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709C6" w:rsidRPr="00161E2E" w:rsidRDefault="002F437F" w:rsidP="004B5532">
      <w:pPr>
        <w:pStyle w:val="ad"/>
        <w:rPr>
          <w:rFonts w:eastAsia="宋体" w:cs="Arial"/>
          <w:bCs/>
          <w:sz w:val="22"/>
          <w:lang w:val="en-GB" w:eastAsia="zh-CN"/>
        </w:rPr>
      </w:pPr>
      <w:r>
        <w:rPr>
          <w:rFonts w:cs="Arial"/>
          <w:bCs/>
          <w:sz w:val="22"/>
          <w:lang w:val="en-GB"/>
        </w:rPr>
        <w:t>3</w:t>
      </w:r>
      <w:r w:rsidR="003709C6" w:rsidRPr="003709C6">
        <w:rPr>
          <w:rFonts w:cs="Arial"/>
          <w:bCs/>
          <w:sz w:val="22"/>
          <w:lang w:val="en-GB"/>
        </w:rPr>
        <w:t>GPP TSG RAN WG1 Meeting #</w:t>
      </w:r>
      <w:r w:rsidR="00DE0BE4">
        <w:rPr>
          <w:rFonts w:cs="Arial"/>
          <w:bCs/>
          <w:sz w:val="22"/>
          <w:lang w:val="en-GB"/>
        </w:rPr>
        <w:t>8</w:t>
      </w:r>
      <w:r w:rsidR="00375E4A">
        <w:rPr>
          <w:rFonts w:eastAsia="宋体" w:cs="Arial" w:hint="eastAsia"/>
          <w:bCs/>
          <w:sz w:val="22"/>
          <w:lang w:val="en-GB" w:eastAsia="zh-CN"/>
        </w:rPr>
        <w:t>5</w:t>
      </w:r>
      <w:r w:rsidR="00A038C7">
        <w:rPr>
          <w:rFonts w:eastAsia="宋体" w:cs="Arial" w:hint="eastAsia"/>
          <w:bCs/>
          <w:sz w:val="22"/>
          <w:lang w:val="en-GB" w:eastAsia="zh-CN"/>
        </w:rPr>
        <w:t xml:space="preserve">   </w:t>
      </w:r>
      <w:r w:rsidR="003709C6">
        <w:rPr>
          <w:rFonts w:eastAsia="宋体" w:cs="Arial" w:hint="eastAsia"/>
          <w:bCs/>
          <w:sz w:val="22"/>
          <w:lang w:val="en-GB" w:eastAsia="zh-CN"/>
        </w:rPr>
        <w:t xml:space="preserve">                                                             </w:t>
      </w:r>
      <w:r w:rsidR="00007342">
        <w:rPr>
          <w:rFonts w:eastAsia="宋体" w:cs="Arial"/>
          <w:bCs/>
          <w:sz w:val="22"/>
          <w:lang w:val="en-GB" w:eastAsia="zh-CN"/>
        </w:rPr>
        <w:t xml:space="preserve">   </w:t>
      </w:r>
      <w:r w:rsidR="00AC128D">
        <w:rPr>
          <w:rFonts w:eastAsia="宋体" w:cs="Arial" w:hint="eastAsia"/>
          <w:bCs/>
          <w:sz w:val="22"/>
          <w:lang w:val="en-GB" w:eastAsia="zh-CN"/>
        </w:rPr>
        <w:t xml:space="preserve">         </w:t>
      </w:r>
      <w:r w:rsidR="009B426A" w:rsidRPr="00202F11">
        <w:rPr>
          <w:rFonts w:cs="Arial"/>
          <w:bCs/>
          <w:sz w:val="22"/>
          <w:lang w:val="en-GB"/>
        </w:rPr>
        <w:t>R1-1</w:t>
      </w:r>
      <w:r w:rsidR="00AF535C" w:rsidRPr="00202F11">
        <w:rPr>
          <w:rFonts w:eastAsia="宋体" w:cs="Arial" w:hint="eastAsia"/>
          <w:bCs/>
          <w:sz w:val="22"/>
          <w:lang w:val="en-GB" w:eastAsia="zh-CN"/>
        </w:rPr>
        <w:t>6</w:t>
      </w:r>
      <w:r w:rsidR="00637094">
        <w:rPr>
          <w:rFonts w:eastAsia="宋体" w:cs="Arial" w:hint="eastAsia"/>
          <w:bCs/>
          <w:sz w:val="22"/>
          <w:lang w:val="en-GB" w:eastAsia="zh-CN"/>
        </w:rPr>
        <w:t>4239</w:t>
      </w:r>
    </w:p>
    <w:p w:rsidR="00941326" w:rsidRPr="00941326" w:rsidRDefault="00375E4A" w:rsidP="00941326">
      <w:pPr>
        <w:widowControl w:val="0"/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4"/>
          <w:lang w:eastAsia="ja-JP"/>
        </w:rPr>
      </w:pPr>
      <w:r w:rsidRPr="00375E4A">
        <w:rPr>
          <w:rFonts w:ascii="Arial" w:eastAsia="MS Mincho" w:hAnsi="Arial" w:cs="Arial" w:hint="eastAsia"/>
          <w:b/>
          <w:bCs/>
          <w:sz w:val="22"/>
          <w:szCs w:val="24"/>
          <w:lang w:eastAsia="ja-JP"/>
        </w:rPr>
        <w:t>N</w:t>
      </w:r>
      <w:r w:rsidRPr="00375E4A">
        <w:rPr>
          <w:rFonts w:ascii="Arial" w:eastAsia="MS Mincho" w:hAnsi="Arial" w:cs="Arial"/>
          <w:b/>
          <w:bCs/>
          <w:sz w:val="22"/>
          <w:szCs w:val="24"/>
          <w:lang w:eastAsia="ja-JP"/>
        </w:rPr>
        <w:t>a</w:t>
      </w:r>
      <w:r w:rsidRPr="00375E4A">
        <w:rPr>
          <w:rFonts w:ascii="Arial" w:eastAsia="MS Mincho" w:hAnsi="Arial" w:cs="Arial" w:hint="eastAsia"/>
          <w:b/>
          <w:bCs/>
          <w:sz w:val="22"/>
          <w:szCs w:val="24"/>
          <w:lang w:eastAsia="ja-JP"/>
        </w:rPr>
        <w:t>njing</w:t>
      </w:r>
      <w:r w:rsidRPr="00375E4A">
        <w:rPr>
          <w:rFonts w:ascii="Arial" w:eastAsia="MS Mincho" w:hAnsi="Arial" w:cs="Arial"/>
          <w:b/>
          <w:bCs/>
          <w:sz w:val="22"/>
          <w:szCs w:val="24"/>
          <w:lang w:eastAsia="ja-JP"/>
        </w:rPr>
        <w:t>,</w:t>
      </w:r>
      <w:r w:rsidRPr="00375E4A">
        <w:rPr>
          <w:rFonts w:ascii="Arial" w:eastAsia="MS Mincho" w:hAnsi="Arial" w:cs="Arial" w:hint="eastAsia"/>
          <w:b/>
          <w:bCs/>
          <w:sz w:val="22"/>
          <w:szCs w:val="24"/>
          <w:lang w:eastAsia="ja-JP"/>
        </w:rPr>
        <w:t xml:space="preserve"> China</w:t>
      </w:r>
      <w:r w:rsidRPr="00375E4A">
        <w:rPr>
          <w:rFonts w:ascii="Arial" w:eastAsia="MS Mincho" w:hAnsi="Arial" w:cs="Arial"/>
          <w:b/>
          <w:bCs/>
          <w:sz w:val="22"/>
          <w:szCs w:val="24"/>
          <w:lang w:eastAsia="ja-JP"/>
        </w:rPr>
        <w:t xml:space="preserve"> </w:t>
      </w:r>
      <w:r w:rsidRPr="00375E4A">
        <w:rPr>
          <w:rFonts w:ascii="Arial" w:eastAsia="MS Mincho" w:hAnsi="Arial" w:cs="Arial" w:hint="eastAsia"/>
          <w:b/>
          <w:bCs/>
          <w:sz w:val="22"/>
          <w:szCs w:val="24"/>
          <w:lang w:eastAsia="ja-JP"/>
        </w:rPr>
        <w:t>23</w:t>
      </w:r>
      <w:r w:rsidRPr="00375E4A">
        <w:rPr>
          <w:rFonts w:ascii="Arial" w:eastAsia="MS Mincho" w:hAnsi="Arial" w:cs="Arial" w:hint="eastAsia"/>
          <w:b/>
          <w:bCs/>
          <w:sz w:val="22"/>
          <w:szCs w:val="24"/>
          <w:vertAlign w:val="superscript"/>
          <w:lang w:eastAsia="ja-JP"/>
        </w:rPr>
        <w:t>rd</w:t>
      </w:r>
      <w:r w:rsidRPr="00375E4A">
        <w:rPr>
          <w:rFonts w:ascii="Arial" w:eastAsia="MS Mincho" w:hAnsi="Arial" w:cs="Arial" w:hint="eastAsia"/>
          <w:b/>
          <w:bCs/>
          <w:sz w:val="22"/>
          <w:szCs w:val="24"/>
          <w:lang w:eastAsia="ja-JP"/>
        </w:rPr>
        <w:t xml:space="preserve"> </w:t>
      </w:r>
      <w:r w:rsidRPr="00375E4A">
        <w:rPr>
          <w:rFonts w:ascii="Arial" w:eastAsia="MS Mincho" w:hAnsi="Arial" w:cs="Arial"/>
          <w:b/>
          <w:bCs/>
          <w:sz w:val="22"/>
          <w:szCs w:val="24"/>
          <w:lang w:eastAsia="ja-JP"/>
        </w:rPr>
        <w:t xml:space="preserve">- </w:t>
      </w:r>
      <w:r w:rsidRPr="00375E4A">
        <w:rPr>
          <w:rFonts w:ascii="Arial" w:eastAsia="MS Mincho" w:hAnsi="Arial" w:cs="Arial" w:hint="eastAsia"/>
          <w:b/>
          <w:bCs/>
          <w:sz w:val="22"/>
          <w:szCs w:val="24"/>
          <w:lang w:eastAsia="ja-JP"/>
        </w:rPr>
        <w:t>27</w:t>
      </w:r>
      <w:r w:rsidRPr="00375E4A">
        <w:rPr>
          <w:rFonts w:ascii="Arial" w:eastAsia="MS Mincho" w:hAnsi="Arial" w:cs="Arial" w:hint="eastAsia"/>
          <w:b/>
          <w:bCs/>
          <w:sz w:val="22"/>
          <w:szCs w:val="24"/>
          <w:vertAlign w:val="superscript"/>
          <w:lang w:eastAsia="ja-JP"/>
        </w:rPr>
        <w:t>th</w:t>
      </w:r>
      <w:r w:rsidRPr="00375E4A">
        <w:rPr>
          <w:rFonts w:ascii="Arial" w:eastAsia="MS Mincho" w:hAnsi="Arial" w:cs="Arial" w:hint="eastAsia"/>
          <w:b/>
          <w:bCs/>
          <w:sz w:val="22"/>
          <w:szCs w:val="24"/>
          <w:lang w:eastAsia="ja-JP"/>
        </w:rPr>
        <w:t xml:space="preserve"> May</w:t>
      </w:r>
      <w:r w:rsidRPr="00375E4A">
        <w:rPr>
          <w:rFonts w:ascii="Arial" w:eastAsia="MS Mincho" w:hAnsi="Arial" w:cs="Arial"/>
          <w:b/>
          <w:bCs/>
          <w:sz w:val="22"/>
          <w:szCs w:val="24"/>
          <w:lang w:eastAsia="ja-JP"/>
        </w:rPr>
        <w:t xml:space="preserve"> 201</w:t>
      </w:r>
      <w:r w:rsidRPr="00375E4A">
        <w:rPr>
          <w:rFonts w:ascii="Arial" w:eastAsia="MS Mincho" w:hAnsi="Arial" w:cs="Arial" w:hint="eastAsia"/>
          <w:b/>
          <w:bCs/>
          <w:sz w:val="22"/>
          <w:szCs w:val="24"/>
          <w:lang w:eastAsia="ja-JP"/>
        </w:rPr>
        <w:t>6</w:t>
      </w:r>
    </w:p>
    <w:p w:rsidR="003709C6" w:rsidRPr="003709C6" w:rsidRDefault="003709C6" w:rsidP="004B5532">
      <w:pPr>
        <w:pStyle w:val="ad"/>
        <w:rPr>
          <w:rFonts w:cs="Arial"/>
          <w:bCs/>
          <w:sz w:val="22"/>
        </w:rPr>
      </w:pPr>
    </w:p>
    <w:p w:rsidR="004C2321" w:rsidRPr="00295A68" w:rsidRDefault="004C2321" w:rsidP="004B5532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362200">
        <w:rPr>
          <w:sz w:val="22"/>
          <w:szCs w:val="22"/>
        </w:rPr>
        <w:t>Source:</w:t>
      </w:r>
      <w:r w:rsidRPr="00362200">
        <w:rPr>
          <w:sz w:val="22"/>
          <w:szCs w:val="22"/>
        </w:rPr>
        <w:tab/>
      </w:r>
      <w:r w:rsidR="00F328F4">
        <w:rPr>
          <w:rFonts w:eastAsia="宋体"/>
          <w:sz w:val="22"/>
          <w:szCs w:val="22"/>
          <w:lang w:eastAsia="zh-CN"/>
        </w:rPr>
        <w:t>CATT</w:t>
      </w:r>
    </w:p>
    <w:p w:rsidR="00087692" w:rsidRDefault="004C2321" w:rsidP="00D36EB2">
      <w:pPr>
        <w:pStyle w:val="ad"/>
        <w:tabs>
          <w:tab w:val="clear" w:pos="4536"/>
          <w:tab w:val="left" w:pos="1800"/>
        </w:tabs>
        <w:rPr>
          <w:rFonts w:eastAsia="宋体"/>
          <w:sz w:val="22"/>
          <w:szCs w:val="22"/>
          <w:lang w:eastAsia="zh-CN"/>
        </w:rPr>
      </w:pPr>
      <w:r w:rsidRPr="00362200">
        <w:rPr>
          <w:sz w:val="22"/>
          <w:szCs w:val="22"/>
        </w:rPr>
        <w:t>Title:</w:t>
      </w:r>
      <w:bookmarkStart w:id="0" w:name="Title"/>
      <w:bookmarkEnd w:id="0"/>
      <w:r w:rsidRPr="00362200">
        <w:rPr>
          <w:sz w:val="22"/>
          <w:szCs w:val="22"/>
        </w:rPr>
        <w:tab/>
      </w:r>
      <w:r w:rsidR="00375E4A" w:rsidRPr="00375E4A">
        <w:rPr>
          <w:rFonts w:eastAsia="宋体"/>
          <w:sz w:val="22"/>
          <w:szCs w:val="22"/>
          <w:lang w:eastAsia="zh-CN"/>
        </w:rPr>
        <w:t>Discussion on scenarios and evaluation assumptions for CoMP enhancement</w:t>
      </w:r>
    </w:p>
    <w:p w:rsidR="004C2321" w:rsidRPr="00375E4A" w:rsidRDefault="004C2321" w:rsidP="004B5532">
      <w:pPr>
        <w:pStyle w:val="ad"/>
        <w:tabs>
          <w:tab w:val="clear" w:pos="4536"/>
          <w:tab w:val="left" w:pos="1800"/>
        </w:tabs>
        <w:rPr>
          <w:rFonts w:eastAsia="宋体"/>
          <w:sz w:val="22"/>
          <w:szCs w:val="22"/>
          <w:lang w:eastAsia="zh-CN"/>
        </w:rPr>
      </w:pPr>
      <w:r w:rsidRPr="00362200">
        <w:rPr>
          <w:sz w:val="22"/>
          <w:szCs w:val="22"/>
        </w:rPr>
        <w:t>Agenda Item:</w:t>
      </w:r>
      <w:bookmarkStart w:id="1" w:name="Source"/>
      <w:bookmarkEnd w:id="1"/>
      <w:r w:rsidRPr="00362200">
        <w:rPr>
          <w:sz w:val="22"/>
          <w:szCs w:val="22"/>
        </w:rPr>
        <w:tab/>
      </w:r>
      <w:r w:rsidR="00375E4A">
        <w:rPr>
          <w:rFonts w:eastAsia="宋体" w:hint="eastAsia"/>
          <w:sz w:val="22"/>
          <w:szCs w:val="22"/>
          <w:lang w:eastAsia="zh-CN"/>
        </w:rPr>
        <w:t>6.2.11.1</w:t>
      </w:r>
    </w:p>
    <w:p w:rsidR="004C2321" w:rsidRPr="00362200" w:rsidRDefault="004C2321" w:rsidP="004B5532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362200">
        <w:rPr>
          <w:sz w:val="22"/>
          <w:szCs w:val="22"/>
        </w:rPr>
        <w:t>Document for:</w:t>
      </w:r>
      <w:r w:rsidRPr="00362200">
        <w:rPr>
          <w:sz w:val="22"/>
          <w:szCs w:val="22"/>
        </w:rPr>
        <w:tab/>
      </w:r>
      <w:bookmarkStart w:id="2" w:name="DocumentFor"/>
      <w:bookmarkEnd w:id="2"/>
      <w:r w:rsidRPr="00362200">
        <w:rPr>
          <w:sz w:val="22"/>
          <w:szCs w:val="22"/>
        </w:rPr>
        <w:t>Discussio</w:t>
      </w:r>
      <w:r w:rsidRPr="00362200">
        <w:rPr>
          <w:rFonts w:eastAsia="宋体"/>
          <w:sz w:val="22"/>
          <w:szCs w:val="22"/>
          <w:lang w:eastAsia="zh-CN"/>
        </w:rPr>
        <w:t>n</w:t>
      </w:r>
      <w:r w:rsidRPr="00362200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4C2321" w:rsidRDefault="004C2321" w:rsidP="00E3700F">
      <w:pPr>
        <w:pBdr>
          <w:bottom w:val="single" w:sz="4" w:space="1" w:color="auto"/>
        </w:pBdr>
        <w:tabs>
          <w:tab w:val="left" w:pos="2552"/>
        </w:tabs>
        <w:spacing w:after="120"/>
      </w:pPr>
    </w:p>
    <w:p w:rsidR="00DE0BE4" w:rsidRDefault="004C2321" w:rsidP="00E3700F">
      <w:pPr>
        <w:pStyle w:val="1"/>
        <w:spacing w:before="0"/>
      </w:pPr>
      <w:r>
        <w:t>Introduction</w:t>
      </w:r>
    </w:p>
    <w:p w:rsidR="00DA0AA6" w:rsidRDefault="00C770A0" w:rsidP="00BB2E4A">
      <w:pPr>
        <w:pStyle w:val="a0"/>
        <w:spacing w:beforeLines="50"/>
        <w:ind w:firstLineChars="200" w:firstLine="400"/>
        <w:rPr>
          <w:bCs/>
        </w:rPr>
      </w:pPr>
      <w:r>
        <w:rPr>
          <w:rFonts w:eastAsia="宋体"/>
          <w:lang w:eastAsia="zh-CN"/>
        </w:rPr>
        <w:t xml:space="preserve">The </w:t>
      </w:r>
      <w:r w:rsidR="00DA0AA6">
        <w:rPr>
          <w:rFonts w:eastAsia="宋体" w:hint="eastAsia"/>
          <w:lang w:eastAsia="zh-CN"/>
        </w:rPr>
        <w:t>study</w:t>
      </w:r>
      <w:r>
        <w:rPr>
          <w:rFonts w:eastAsia="宋体" w:hint="eastAsia"/>
          <w:lang w:eastAsia="zh-CN"/>
        </w:rPr>
        <w:t xml:space="preserve"> item on </w:t>
      </w:r>
      <w:r w:rsidR="00DA0AA6">
        <w:rPr>
          <w:rFonts w:eastAsia="宋体" w:hint="eastAsia"/>
          <w:lang w:eastAsia="zh-CN"/>
        </w:rPr>
        <w:t>further enhancement on CoMP</w:t>
      </w:r>
      <w:r>
        <w:rPr>
          <w:rFonts w:eastAsia="宋体" w:hint="eastAsia"/>
          <w:lang w:eastAsia="zh-CN"/>
        </w:rPr>
        <w:t xml:space="preserve"> was approved</w:t>
      </w:r>
      <w:r>
        <w:rPr>
          <w:rFonts w:eastAsia="宋体"/>
          <w:lang w:eastAsia="zh-CN"/>
        </w:rPr>
        <w:t xml:space="preserve"> in the </w:t>
      </w:r>
      <w:r>
        <w:rPr>
          <w:rFonts w:eastAsia="宋体" w:hint="eastAsia"/>
          <w:lang w:eastAsia="zh-CN"/>
        </w:rPr>
        <w:t>3GPP RAN#</w:t>
      </w:r>
      <w:r w:rsidR="007750A1">
        <w:rPr>
          <w:rFonts w:eastAsia="宋体" w:hint="eastAsia"/>
          <w:lang w:eastAsia="zh-CN"/>
        </w:rPr>
        <w:t>71</w:t>
      </w:r>
      <w:r>
        <w:rPr>
          <w:rFonts w:eastAsia="宋体" w:hint="eastAsia"/>
          <w:lang w:eastAsia="zh-CN"/>
        </w:rPr>
        <w:t xml:space="preserve"> meeting</w:t>
      </w:r>
      <w:r>
        <w:rPr>
          <w:rFonts w:eastAsia="宋体"/>
          <w:lang w:eastAsia="zh-CN"/>
        </w:rPr>
        <w:t xml:space="preserve"> </w:t>
      </w:r>
      <w:r w:rsidR="00372C34"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_Ref399142066 \r \h</w:instrText>
      </w:r>
      <w:r>
        <w:rPr>
          <w:rFonts w:eastAsia="宋体"/>
          <w:lang w:eastAsia="zh-CN"/>
        </w:rPr>
        <w:instrText xml:space="preserve"> </w:instrText>
      </w:r>
      <w:r w:rsidR="00372C34">
        <w:rPr>
          <w:rFonts w:eastAsia="宋体"/>
          <w:lang w:eastAsia="zh-CN"/>
        </w:rPr>
      </w:r>
      <w:r w:rsidR="00372C34"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 w:rsidR="00372C34"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. </w:t>
      </w:r>
      <w:r w:rsidR="00DA0AA6">
        <w:rPr>
          <w:rFonts w:eastAsia="宋体" w:hint="eastAsia"/>
          <w:lang w:eastAsia="zh-CN"/>
        </w:rPr>
        <w:t xml:space="preserve">Objectives of the study item are to identify and evaluate performance benefits of enhancements related to </w:t>
      </w:r>
      <w:proofErr w:type="gramStart"/>
      <w:r w:rsidR="00DA0AA6">
        <w:rPr>
          <w:rFonts w:eastAsia="宋体" w:hint="eastAsia"/>
          <w:lang w:eastAsia="zh-CN"/>
        </w:rPr>
        <w:t>CoMP</w:t>
      </w:r>
      <w:proofErr w:type="gramEnd"/>
      <w:r w:rsidR="00DA0AA6">
        <w:rPr>
          <w:rFonts w:eastAsia="宋体" w:hint="eastAsia"/>
          <w:lang w:eastAsia="zh-CN"/>
        </w:rPr>
        <w:t xml:space="preserve"> schemes:</w:t>
      </w:r>
    </w:p>
    <w:p w:rsidR="00DA0AA6" w:rsidRPr="00DA0AA6" w:rsidRDefault="00DA0AA6" w:rsidP="00DA0AA6">
      <w:pPr>
        <w:numPr>
          <w:ilvl w:val="0"/>
          <w:numId w:val="6"/>
        </w:numPr>
        <w:overflowPunct w:val="0"/>
        <w:autoSpaceDE w:val="0"/>
        <w:autoSpaceDN w:val="0"/>
        <w:spacing w:after="180"/>
        <w:contextualSpacing/>
        <w:rPr>
          <w:i/>
        </w:rPr>
      </w:pPr>
      <w:r w:rsidRPr="00DA0AA6">
        <w:rPr>
          <w:i/>
        </w:rPr>
        <w:t>Support of non-coherent joint transmission (JT) (e.g. support of MIMO layers transmission by the different transmission points in the single-user MIMO)</w:t>
      </w:r>
    </w:p>
    <w:p w:rsidR="00DA0AA6" w:rsidRPr="00DA0AA6" w:rsidRDefault="00DA0AA6" w:rsidP="00DA0AA6">
      <w:pPr>
        <w:ind w:left="720"/>
        <w:contextualSpacing/>
        <w:rPr>
          <w:i/>
          <w:sz w:val="24"/>
          <w:szCs w:val="24"/>
        </w:rPr>
      </w:pPr>
    </w:p>
    <w:p w:rsidR="00DA0AA6" w:rsidRPr="006302A9" w:rsidRDefault="00DA0AA6" w:rsidP="00DA0AA6">
      <w:pPr>
        <w:numPr>
          <w:ilvl w:val="0"/>
          <w:numId w:val="6"/>
        </w:numPr>
        <w:overflowPunct w:val="0"/>
        <w:autoSpaceDE w:val="0"/>
        <w:autoSpaceDN w:val="0"/>
        <w:spacing w:after="180"/>
        <w:contextualSpacing/>
        <w:rPr>
          <w:sz w:val="24"/>
          <w:szCs w:val="24"/>
        </w:rPr>
      </w:pPr>
      <w:r w:rsidRPr="00DA0AA6">
        <w:rPr>
          <w:i/>
        </w:rPr>
        <w:t>Extension of beamforming and scheduling coordination (CS/CB) for Rel-13 FD-MIMO on the transmission points</w:t>
      </w:r>
    </w:p>
    <w:p w:rsidR="002F6549" w:rsidRPr="00AC128D" w:rsidRDefault="00C770A0" w:rsidP="00BB2E4A">
      <w:pPr>
        <w:pStyle w:val="af2"/>
        <w:snapToGrid w:val="0"/>
        <w:spacing w:beforeLines="5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 xml:space="preserve"> </w:t>
      </w:r>
      <w:r w:rsidR="00DA0AA6">
        <w:rPr>
          <w:rFonts w:ascii="Times New Roman" w:hAnsi="Times New Roman"/>
          <w:sz w:val="21"/>
          <w:szCs w:val="21"/>
        </w:rPr>
        <w:t>I</w:t>
      </w:r>
      <w:r w:rsidR="00DA0AA6">
        <w:rPr>
          <w:rFonts w:ascii="Times New Roman" w:hAnsi="Times New Roman" w:hint="eastAsia"/>
          <w:sz w:val="21"/>
          <w:szCs w:val="21"/>
        </w:rPr>
        <w:t xml:space="preserve">n this contribution, </w:t>
      </w:r>
      <w:r w:rsidR="00F4746B">
        <w:rPr>
          <w:rFonts w:ascii="Times New Roman" w:hAnsi="Times New Roman" w:hint="eastAsia"/>
          <w:sz w:val="21"/>
          <w:szCs w:val="21"/>
        </w:rPr>
        <w:t xml:space="preserve">deployment </w:t>
      </w:r>
      <w:r w:rsidR="00DA0AA6">
        <w:rPr>
          <w:rFonts w:ascii="Times New Roman" w:hAnsi="Times New Roman" w:hint="eastAsia"/>
          <w:sz w:val="21"/>
          <w:szCs w:val="21"/>
        </w:rPr>
        <w:t xml:space="preserve">scenarios and assumptions for performance evaluation </w:t>
      </w:r>
      <w:r w:rsidR="005113CC">
        <w:rPr>
          <w:rFonts w:ascii="Times New Roman" w:hAnsi="Times New Roman" w:hint="eastAsia"/>
          <w:sz w:val="21"/>
          <w:szCs w:val="21"/>
        </w:rPr>
        <w:t>will be</w:t>
      </w:r>
      <w:r w:rsidR="00DA0AA6">
        <w:rPr>
          <w:rFonts w:ascii="Times New Roman" w:hAnsi="Times New Roman" w:hint="eastAsia"/>
          <w:sz w:val="21"/>
          <w:szCs w:val="21"/>
        </w:rPr>
        <w:t xml:space="preserve"> discussed.</w:t>
      </w:r>
    </w:p>
    <w:p w:rsidR="00397516" w:rsidRPr="00AB0089" w:rsidRDefault="00DA0AA6" w:rsidP="00AB0089">
      <w:pPr>
        <w:pStyle w:val="1"/>
      </w:pPr>
      <w:r>
        <w:rPr>
          <w:rFonts w:hint="eastAsia"/>
        </w:rPr>
        <w:t>Evaluation scenarios</w:t>
      </w:r>
    </w:p>
    <w:p w:rsidR="00F4746B" w:rsidRDefault="00524BD9" w:rsidP="00B660EE">
      <w:pPr>
        <w:pStyle w:val="Style11"/>
        <w:numPr>
          <w:ilvl w:val="0"/>
          <w:numId w:val="0"/>
        </w:numPr>
        <w:ind w:firstLineChars="200" w:firstLine="400"/>
        <w:rPr>
          <w:rFonts w:eastAsia="宋体"/>
          <w:b w:val="0"/>
          <w:sz w:val="20"/>
        </w:rPr>
      </w:pPr>
      <w:r>
        <w:rPr>
          <w:rFonts w:eastAsia="宋体"/>
          <w:b w:val="0"/>
          <w:sz w:val="20"/>
        </w:rPr>
        <w:t>G</w:t>
      </w:r>
      <w:r>
        <w:rPr>
          <w:rFonts w:eastAsia="宋体" w:hint="eastAsia"/>
          <w:b w:val="0"/>
          <w:sz w:val="20"/>
        </w:rPr>
        <w:t xml:space="preserve">enerally two </w:t>
      </w:r>
      <w:r>
        <w:rPr>
          <w:rFonts w:eastAsia="宋体"/>
          <w:b w:val="0"/>
          <w:sz w:val="20"/>
        </w:rPr>
        <w:t>types</w:t>
      </w:r>
      <w:r>
        <w:rPr>
          <w:rFonts w:eastAsia="宋体" w:hint="eastAsia"/>
          <w:b w:val="0"/>
          <w:sz w:val="20"/>
        </w:rPr>
        <w:t xml:space="preserve"> of </w:t>
      </w:r>
      <w:r w:rsidR="005113CC">
        <w:rPr>
          <w:rFonts w:eastAsia="宋体" w:hint="eastAsia"/>
          <w:b w:val="0"/>
          <w:sz w:val="20"/>
        </w:rPr>
        <w:t>deployment</w:t>
      </w:r>
      <w:r>
        <w:rPr>
          <w:rFonts w:eastAsia="宋体" w:hint="eastAsia"/>
          <w:b w:val="0"/>
          <w:sz w:val="20"/>
        </w:rPr>
        <w:t xml:space="preserve"> scenarios </w:t>
      </w:r>
      <w:r w:rsidR="000754B6">
        <w:rPr>
          <w:rFonts w:eastAsia="宋体" w:hint="eastAsia"/>
          <w:b w:val="0"/>
          <w:sz w:val="20"/>
        </w:rPr>
        <w:t>can</w:t>
      </w:r>
      <w:r>
        <w:rPr>
          <w:rFonts w:eastAsia="宋体" w:hint="eastAsia"/>
          <w:b w:val="0"/>
          <w:sz w:val="20"/>
        </w:rPr>
        <w:t xml:space="preserve"> be considered: homogeneous </w:t>
      </w:r>
      <w:r w:rsidR="005113CC">
        <w:rPr>
          <w:rFonts w:eastAsia="宋体" w:hint="eastAsia"/>
          <w:b w:val="0"/>
          <w:sz w:val="20"/>
        </w:rPr>
        <w:t xml:space="preserve">deployment </w:t>
      </w:r>
      <w:r>
        <w:rPr>
          <w:rFonts w:eastAsia="宋体" w:hint="eastAsia"/>
          <w:b w:val="0"/>
          <w:sz w:val="20"/>
        </w:rPr>
        <w:t>and heterogeneous</w:t>
      </w:r>
      <w:r w:rsidR="005113CC">
        <w:rPr>
          <w:rFonts w:eastAsia="宋体" w:hint="eastAsia"/>
          <w:b w:val="0"/>
          <w:sz w:val="20"/>
        </w:rPr>
        <w:t xml:space="preserve"> deployment</w:t>
      </w:r>
      <w:r>
        <w:rPr>
          <w:rFonts w:eastAsia="宋体" w:hint="eastAsia"/>
          <w:b w:val="0"/>
          <w:sz w:val="20"/>
        </w:rPr>
        <w:t xml:space="preserve">. </w:t>
      </w:r>
    </w:p>
    <w:p w:rsidR="00524BD9" w:rsidRDefault="00524BD9" w:rsidP="00B660EE">
      <w:pPr>
        <w:pStyle w:val="Style11"/>
        <w:numPr>
          <w:ilvl w:val="0"/>
          <w:numId w:val="0"/>
        </w:numPr>
        <w:ind w:firstLineChars="200" w:firstLine="400"/>
        <w:rPr>
          <w:rFonts w:eastAsia="宋体"/>
          <w:b w:val="0"/>
          <w:sz w:val="20"/>
        </w:rPr>
      </w:pPr>
      <w:r>
        <w:rPr>
          <w:rFonts w:eastAsia="宋体"/>
          <w:b w:val="0"/>
          <w:sz w:val="20"/>
        </w:rPr>
        <w:t>F</w:t>
      </w:r>
      <w:r>
        <w:rPr>
          <w:rFonts w:eastAsia="宋体" w:hint="eastAsia"/>
          <w:b w:val="0"/>
          <w:sz w:val="20"/>
        </w:rPr>
        <w:t xml:space="preserve">or homogeneous deployment, </w:t>
      </w:r>
      <w:r w:rsidR="00CE0C7E">
        <w:rPr>
          <w:rFonts w:eastAsia="宋体" w:hint="eastAsia"/>
          <w:b w:val="0"/>
          <w:sz w:val="20"/>
        </w:rPr>
        <w:t xml:space="preserve">3D-UMa and 3D-UMi scenarios used in FD-MIMO study </w:t>
      </w:r>
      <w:r w:rsidR="005113CC">
        <w:rPr>
          <w:rFonts w:eastAsia="宋体" w:hint="eastAsia"/>
          <w:b w:val="0"/>
          <w:sz w:val="20"/>
        </w:rPr>
        <w:t>can be</w:t>
      </w:r>
      <w:r w:rsidR="00C24350">
        <w:rPr>
          <w:rFonts w:eastAsia="宋体" w:hint="eastAsia"/>
          <w:b w:val="0"/>
          <w:sz w:val="20"/>
        </w:rPr>
        <w:t xml:space="preserve"> </w:t>
      </w:r>
      <w:r w:rsidR="00CE0C7E">
        <w:rPr>
          <w:rFonts w:eastAsia="宋体" w:hint="eastAsia"/>
          <w:b w:val="0"/>
          <w:sz w:val="20"/>
        </w:rPr>
        <w:t xml:space="preserve">starting point. </w:t>
      </w:r>
      <w:r w:rsidR="003D21DF">
        <w:rPr>
          <w:rFonts w:eastAsia="宋体"/>
          <w:b w:val="0"/>
          <w:sz w:val="20"/>
        </w:rPr>
        <w:t>T</w:t>
      </w:r>
      <w:r w:rsidR="003D21DF">
        <w:rPr>
          <w:rFonts w:eastAsia="宋体" w:hint="eastAsia"/>
          <w:b w:val="0"/>
          <w:sz w:val="20"/>
        </w:rPr>
        <w:t>o evaluate dense deployment</w:t>
      </w:r>
      <w:r w:rsidR="00F4746B">
        <w:rPr>
          <w:rFonts w:eastAsia="宋体" w:hint="eastAsia"/>
          <w:b w:val="0"/>
          <w:sz w:val="20"/>
        </w:rPr>
        <w:t>,</w:t>
      </w:r>
      <w:r w:rsidR="003D21DF">
        <w:rPr>
          <w:rFonts w:eastAsia="宋体" w:hint="eastAsia"/>
          <w:b w:val="0"/>
          <w:sz w:val="20"/>
        </w:rPr>
        <w:t xml:space="preserve"> 3D-UMa scenario with inter-site-distance (ISD) of 200m shall be considered. </w:t>
      </w:r>
      <w:r w:rsidR="005113CC">
        <w:rPr>
          <w:rFonts w:eastAsia="宋体"/>
          <w:b w:val="0"/>
          <w:sz w:val="20"/>
        </w:rPr>
        <w:t>T</w:t>
      </w:r>
      <w:r w:rsidR="005113CC">
        <w:rPr>
          <w:rFonts w:eastAsia="宋体" w:hint="eastAsia"/>
          <w:b w:val="0"/>
          <w:sz w:val="20"/>
        </w:rPr>
        <w:t>wo h</w:t>
      </w:r>
      <w:r w:rsidR="003D21DF">
        <w:rPr>
          <w:rFonts w:eastAsia="宋体" w:hint="eastAsia"/>
          <w:b w:val="0"/>
          <w:sz w:val="20"/>
        </w:rPr>
        <w:t xml:space="preserve">omogeneous scenarios are </w:t>
      </w:r>
      <w:r w:rsidR="00F4746B">
        <w:rPr>
          <w:rFonts w:eastAsia="宋体" w:hint="eastAsia"/>
          <w:b w:val="0"/>
          <w:sz w:val="20"/>
        </w:rPr>
        <w:t>shown</w:t>
      </w:r>
      <w:r w:rsidR="003D21DF">
        <w:rPr>
          <w:rFonts w:eastAsia="宋体" w:hint="eastAsia"/>
          <w:b w:val="0"/>
          <w:sz w:val="20"/>
        </w:rPr>
        <w:t xml:space="preserve"> in Figure 1.</w:t>
      </w:r>
    </w:p>
    <w:p w:rsidR="00356AF4" w:rsidRPr="00273D4F" w:rsidRDefault="00BB2E4A" w:rsidP="00356AF4">
      <w:pPr>
        <w:pStyle w:val="a0"/>
        <w:rPr>
          <w:lang w:eastAsia="zh-CN"/>
        </w:rPr>
      </w:pPr>
      <w:r w:rsidRPr="00BB2E4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65pt;height:155.45pt">
            <v:imagedata r:id="rId7" o:title=""/>
          </v:shape>
        </w:pict>
      </w:r>
      <w:r w:rsidR="00356AF4" w:rsidRPr="00356AF4">
        <w:t xml:space="preserve"> </w:t>
      </w:r>
      <w:r w:rsidRPr="00BB2E4A">
        <w:pict>
          <v:shape id="_x0000_i1026" type="#_x0000_t75" style="width:230.75pt;height:152.2pt">
            <v:imagedata r:id="rId8" o:title=""/>
          </v:shape>
        </w:pict>
      </w:r>
    </w:p>
    <w:p w:rsidR="00A775DD" w:rsidRDefault="00356AF4" w:rsidP="00356AF4">
      <w:pPr>
        <w:pStyle w:val="Style11"/>
        <w:numPr>
          <w:ilvl w:val="0"/>
          <w:numId w:val="0"/>
        </w:numPr>
        <w:ind w:firstLineChars="200" w:firstLine="400"/>
        <w:jc w:val="center"/>
        <w:rPr>
          <w:rFonts w:eastAsia="宋体"/>
          <w:b w:val="0"/>
          <w:sz w:val="20"/>
        </w:rPr>
      </w:pPr>
      <w:r>
        <w:rPr>
          <w:rFonts w:eastAsia="宋体" w:hint="eastAsia"/>
          <w:b w:val="0"/>
          <w:sz w:val="20"/>
        </w:rPr>
        <w:t>Figure 1: Homogeneous deployment scenario (a) 3D-UMi (b) 3D-UMa with ISD = 200m</w:t>
      </w:r>
    </w:p>
    <w:p w:rsidR="00BE0FBD" w:rsidRDefault="00595C51" w:rsidP="00BE0FBD">
      <w:pPr>
        <w:pStyle w:val="Style11"/>
        <w:numPr>
          <w:ilvl w:val="0"/>
          <w:numId w:val="0"/>
        </w:numPr>
        <w:ind w:firstLineChars="200" w:firstLine="400"/>
        <w:rPr>
          <w:rFonts w:eastAsia="宋体"/>
          <w:b w:val="0"/>
          <w:sz w:val="20"/>
        </w:rPr>
      </w:pPr>
      <w:r>
        <w:rPr>
          <w:rFonts w:eastAsia="宋体"/>
          <w:b w:val="0"/>
          <w:sz w:val="20"/>
        </w:rPr>
        <w:t>I</w:t>
      </w:r>
      <w:r>
        <w:rPr>
          <w:rFonts w:eastAsia="宋体" w:hint="eastAsia"/>
          <w:b w:val="0"/>
          <w:sz w:val="20"/>
        </w:rPr>
        <w:t xml:space="preserve">n a heterogeneous deployment, there are two layers: macro layer and small cell layer. </w:t>
      </w:r>
      <w:r w:rsidR="00477A76">
        <w:rPr>
          <w:rFonts w:eastAsia="宋体"/>
          <w:b w:val="0"/>
          <w:sz w:val="20"/>
        </w:rPr>
        <w:t>T</w:t>
      </w:r>
      <w:r w:rsidR="00477A76">
        <w:rPr>
          <w:rFonts w:eastAsia="宋体" w:hint="eastAsia"/>
          <w:b w:val="0"/>
          <w:sz w:val="20"/>
        </w:rPr>
        <w:t xml:space="preserve">he reason for evaluating heterogeneous </w:t>
      </w:r>
      <w:r w:rsidR="00477A76">
        <w:rPr>
          <w:rFonts w:eastAsia="宋体"/>
          <w:b w:val="0"/>
          <w:sz w:val="20"/>
        </w:rPr>
        <w:t>deployment</w:t>
      </w:r>
      <w:r w:rsidR="00477A76">
        <w:rPr>
          <w:rFonts w:eastAsia="宋体" w:hint="eastAsia"/>
          <w:b w:val="0"/>
          <w:sz w:val="20"/>
        </w:rPr>
        <w:t xml:space="preserve"> is to evaluate the benefit of carrying</w:t>
      </w:r>
      <w:r w:rsidR="00C24350">
        <w:rPr>
          <w:rFonts w:eastAsia="宋体" w:hint="eastAsia"/>
          <w:b w:val="0"/>
          <w:sz w:val="20"/>
        </w:rPr>
        <w:t xml:space="preserve"> out</w:t>
      </w:r>
      <w:r w:rsidR="00477A76">
        <w:rPr>
          <w:rFonts w:eastAsia="宋体" w:hint="eastAsia"/>
          <w:b w:val="0"/>
          <w:sz w:val="20"/>
        </w:rPr>
        <w:t xml:space="preserve"> </w:t>
      </w:r>
      <w:r w:rsidR="00F4746B">
        <w:rPr>
          <w:rFonts w:eastAsia="宋体" w:hint="eastAsia"/>
          <w:b w:val="0"/>
          <w:sz w:val="20"/>
        </w:rPr>
        <w:t>CoMP</w:t>
      </w:r>
      <w:r w:rsidR="00477A76">
        <w:rPr>
          <w:rFonts w:eastAsia="宋体" w:hint="eastAsia"/>
          <w:b w:val="0"/>
          <w:sz w:val="20"/>
        </w:rPr>
        <w:t xml:space="preserve"> transmission between small cells</w:t>
      </w:r>
      <w:r w:rsidR="003D21DF">
        <w:rPr>
          <w:rFonts w:eastAsia="宋体" w:hint="eastAsia"/>
          <w:b w:val="0"/>
          <w:sz w:val="20"/>
        </w:rPr>
        <w:t xml:space="preserve"> as well as </w:t>
      </w:r>
      <w:r w:rsidR="003D21DF">
        <w:rPr>
          <w:rFonts w:eastAsia="宋体"/>
          <w:b w:val="0"/>
          <w:sz w:val="20"/>
        </w:rPr>
        <w:t>between</w:t>
      </w:r>
      <w:r w:rsidR="003D21DF">
        <w:rPr>
          <w:rFonts w:eastAsia="宋体" w:hint="eastAsia"/>
          <w:b w:val="0"/>
          <w:sz w:val="20"/>
        </w:rPr>
        <w:t xml:space="preserve"> macro cell</w:t>
      </w:r>
      <w:r w:rsidR="00F4746B">
        <w:rPr>
          <w:rFonts w:eastAsia="宋体" w:hint="eastAsia"/>
          <w:b w:val="0"/>
          <w:sz w:val="20"/>
        </w:rPr>
        <w:t>s</w:t>
      </w:r>
      <w:r w:rsidR="003D21DF">
        <w:rPr>
          <w:rFonts w:eastAsia="宋体" w:hint="eastAsia"/>
          <w:b w:val="0"/>
          <w:sz w:val="20"/>
        </w:rPr>
        <w:t xml:space="preserve"> and small cell</w:t>
      </w:r>
      <w:r w:rsidR="00F4746B">
        <w:rPr>
          <w:rFonts w:eastAsia="宋体" w:hint="eastAsia"/>
          <w:b w:val="0"/>
          <w:sz w:val="20"/>
        </w:rPr>
        <w:t>s</w:t>
      </w:r>
      <w:r w:rsidR="00477A76">
        <w:rPr>
          <w:rFonts w:eastAsia="宋体" w:hint="eastAsia"/>
          <w:b w:val="0"/>
          <w:sz w:val="20"/>
        </w:rPr>
        <w:t xml:space="preserve">. </w:t>
      </w:r>
      <w:r w:rsidR="00477A76">
        <w:rPr>
          <w:rFonts w:eastAsia="宋体"/>
          <w:b w:val="0"/>
          <w:sz w:val="20"/>
        </w:rPr>
        <w:t>F</w:t>
      </w:r>
      <w:r w:rsidR="00477A76">
        <w:rPr>
          <w:rFonts w:eastAsia="宋体" w:hint="eastAsia"/>
          <w:b w:val="0"/>
          <w:sz w:val="20"/>
        </w:rPr>
        <w:t>or co-channel heterogeneous deployment</w:t>
      </w:r>
      <w:r w:rsidR="00F4746B">
        <w:rPr>
          <w:rFonts w:eastAsia="宋体" w:hint="eastAsia"/>
          <w:b w:val="0"/>
          <w:sz w:val="20"/>
        </w:rPr>
        <w:t xml:space="preserve"> (Figure 2(a))</w:t>
      </w:r>
      <w:r w:rsidR="00477A76">
        <w:rPr>
          <w:rFonts w:eastAsia="宋体" w:hint="eastAsia"/>
          <w:b w:val="0"/>
          <w:sz w:val="20"/>
        </w:rPr>
        <w:t xml:space="preserve">, small cells and macro cells are deployed on the same center frequency. </w:t>
      </w:r>
      <w:r w:rsidR="00477A76">
        <w:rPr>
          <w:rFonts w:eastAsia="宋体"/>
          <w:b w:val="0"/>
          <w:sz w:val="20"/>
        </w:rPr>
        <w:t>F</w:t>
      </w:r>
      <w:r w:rsidR="00477A76">
        <w:rPr>
          <w:rFonts w:eastAsia="宋体" w:hint="eastAsia"/>
          <w:b w:val="0"/>
          <w:sz w:val="20"/>
        </w:rPr>
        <w:t>or non-co-channel</w:t>
      </w:r>
      <w:r w:rsidR="00F4746B">
        <w:rPr>
          <w:rFonts w:eastAsia="宋体" w:hint="eastAsia"/>
          <w:b w:val="0"/>
          <w:sz w:val="20"/>
        </w:rPr>
        <w:t xml:space="preserve"> (Figure 2(b))</w:t>
      </w:r>
      <w:r w:rsidR="00477A76">
        <w:rPr>
          <w:rFonts w:eastAsia="宋体" w:hint="eastAsia"/>
          <w:b w:val="0"/>
          <w:sz w:val="20"/>
        </w:rPr>
        <w:t xml:space="preserve"> heterogeneous deployment, </w:t>
      </w:r>
      <w:r w:rsidR="003D21DF">
        <w:rPr>
          <w:rFonts w:eastAsia="宋体" w:hint="eastAsia"/>
          <w:b w:val="0"/>
          <w:sz w:val="20"/>
        </w:rPr>
        <w:t>small cells and macro cells operate on different center frequency. W</w:t>
      </w:r>
      <w:r w:rsidR="00477A76">
        <w:rPr>
          <w:rFonts w:eastAsia="宋体" w:hint="eastAsia"/>
          <w:b w:val="0"/>
          <w:sz w:val="20"/>
        </w:rPr>
        <w:t>e consider 3.5GHz for small cell and 2GHz for macro cell</w:t>
      </w:r>
      <w:r w:rsidR="003D21DF">
        <w:rPr>
          <w:rFonts w:eastAsia="宋体" w:hint="eastAsia"/>
          <w:b w:val="0"/>
          <w:sz w:val="20"/>
        </w:rPr>
        <w:t xml:space="preserve"> in the evaluation</w:t>
      </w:r>
      <w:r w:rsidR="00477A76">
        <w:rPr>
          <w:rFonts w:eastAsia="宋体" w:hint="eastAsia"/>
          <w:b w:val="0"/>
          <w:sz w:val="20"/>
        </w:rPr>
        <w:t xml:space="preserve">. </w:t>
      </w:r>
      <w:r w:rsidR="003D21DF">
        <w:rPr>
          <w:rFonts w:eastAsia="宋体" w:hint="eastAsia"/>
          <w:b w:val="0"/>
          <w:sz w:val="20"/>
        </w:rPr>
        <w:t xml:space="preserve">ISD between macro sites is 500m and antenna height of macro site is 25m. Antenna height of small cell is 10m. </w:t>
      </w:r>
      <w:r w:rsidR="00477A76" w:rsidRPr="00477A76">
        <w:rPr>
          <w:rFonts w:eastAsia="宋体" w:hint="eastAsia"/>
          <w:b w:val="0"/>
          <w:sz w:val="20"/>
        </w:rPr>
        <w:t>Considering antenna height and radius of macro cell and small cell, it is reasonable to use 3D-UMa for macro-UE link and 3D-UMi for small cell-UE link.</w:t>
      </w:r>
      <w:r w:rsidR="003D21DF" w:rsidRPr="003D21DF">
        <w:rPr>
          <w:rFonts w:eastAsia="宋体"/>
          <w:b w:val="0"/>
          <w:sz w:val="20"/>
        </w:rPr>
        <w:t xml:space="preserve"> </w:t>
      </w:r>
      <w:r w:rsidR="00BE0FBD">
        <w:rPr>
          <w:rFonts w:eastAsia="宋体" w:hint="eastAsia"/>
          <w:b w:val="0"/>
          <w:sz w:val="20"/>
        </w:rPr>
        <w:t>O</w:t>
      </w:r>
      <w:r w:rsidR="00BE0FBD" w:rsidRPr="00BE0FBD">
        <w:rPr>
          <w:rFonts w:eastAsia="宋体"/>
          <w:b w:val="0"/>
          <w:sz w:val="20"/>
        </w:rPr>
        <w:t xml:space="preserve">mni-directional small cell deployment </w:t>
      </w:r>
      <w:r w:rsidR="00BE0FBD">
        <w:rPr>
          <w:rFonts w:eastAsia="宋体" w:hint="eastAsia"/>
          <w:b w:val="0"/>
          <w:sz w:val="20"/>
        </w:rPr>
        <w:t>is considered in the evaluation</w:t>
      </w:r>
      <w:r w:rsidR="00BE0FBD" w:rsidRPr="00BE0FBD">
        <w:rPr>
          <w:rFonts w:eastAsia="宋体"/>
          <w:b w:val="0"/>
          <w:sz w:val="20"/>
        </w:rPr>
        <w:t xml:space="preserve">, </w:t>
      </w:r>
      <w:r w:rsidR="00BE0FBD">
        <w:rPr>
          <w:rFonts w:eastAsia="宋体" w:hint="eastAsia"/>
          <w:b w:val="0"/>
          <w:sz w:val="20"/>
        </w:rPr>
        <w:t xml:space="preserve">and </w:t>
      </w:r>
      <w:r w:rsidR="00BE0FBD" w:rsidRPr="00BE0FBD">
        <w:rPr>
          <w:rFonts w:eastAsia="宋体"/>
          <w:b w:val="0"/>
          <w:sz w:val="20"/>
        </w:rPr>
        <w:t xml:space="preserve">the dropping methodology of small cells can be same as what we used in </w:t>
      </w:r>
      <w:r w:rsidR="00BE0FBD">
        <w:rPr>
          <w:rFonts w:eastAsia="宋体"/>
          <w:b w:val="0"/>
          <w:sz w:val="20"/>
        </w:rPr>
        <w:t>small</w:t>
      </w:r>
      <w:r w:rsidR="00BE0FBD">
        <w:rPr>
          <w:rFonts w:eastAsia="宋体" w:hint="eastAsia"/>
          <w:b w:val="0"/>
          <w:sz w:val="20"/>
        </w:rPr>
        <w:t xml:space="preserve"> cell enhancement SI</w:t>
      </w:r>
      <w:r w:rsidR="00800EB1">
        <w:rPr>
          <w:rFonts w:eastAsia="宋体" w:hint="eastAsia"/>
          <w:b w:val="0"/>
          <w:sz w:val="20"/>
        </w:rPr>
        <w:t xml:space="preserve"> </w:t>
      </w:r>
      <w:r w:rsidR="00372C34" w:rsidRPr="00372C34">
        <w:rPr>
          <w:rFonts w:eastAsia="宋体"/>
          <w:b w:val="0"/>
          <w:sz w:val="20"/>
        </w:rPr>
        <w:t>[2]</w:t>
      </w:r>
      <w:r w:rsidR="00BE0FBD" w:rsidRPr="00BE0FBD">
        <w:rPr>
          <w:rFonts w:eastAsia="宋体"/>
          <w:b w:val="0"/>
          <w:sz w:val="20"/>
        </w:rPr>
        <w:t>.</w:t>
      </w:r>
    </w:p>
    <w:p w:rsidR="003D21DF" w:rsidRPr="00273D4F" w:rsidRDefault="00BB2E4A" w:rsidP="003D21DF">
      <w:pPr>
        <w:pStyle w:val="a0"/>
        <w:rPr>
          <w:lang w:eastAsia="zh-CN"/>
        </w:rPr>
      </w:pPr>
      <w:r w:rsidRPr="00BB2E4A">
        <w:lastRenderedPageBreak/>
        <w:pict>
          <v:shape id="_x0000_i1027" type="#_x0000_t75" style="width:230.75pt;height:152.2pt">
            <v:imagedata r:id="rId9" o:title=""/>
          </v:shape>
        </w:pict>
      </w:r>
      <w:r w:rsidRPr="00BB2E4A">
        <w:pict>
          <v:shape id="_x0000_i1028" type="#_x0000_t75" style="width:230.75pt;height:152.2pt">
            <v:imagedata r:id="rId10" o:title=""/>
          </v:shape>
        </w:pict>
      </w:r>
    </w:p>
    <w:p w:rsidR="00822986" w:rsidRDefault="003D21DF" w:rsidP="00F4746B">
      <w:pPr>
        <w:pStyle w:val="Style11"/>
        <w:numPr>
          <w:ilvl w:val="0"/>
          <w:numId w:val="0"/>
        </w:numPr>
        <w:ind w:firstLineChars="200" w:firstLine="400"/>
        <w:jc w:val="center"/>
        <w:rPr>
          <w:rFonts w:eastAsia="宋体"/>
          <w:b w:val="0"/>
          <w:sz w:val="20"/>
        </w:rPr>
      </w:pPr>
      <w:r>
        <w:rPr>
          <w:rFonts w:eastAsia="宋体" w:hint="eastAsia"/>
          <w:b w:val="0"/>
          <w:sz w:val="20"/>
        </w:rPr>
        <w:t>Figure 2: Heterogeneous deployment scenarios (a) Co-channel scenario (b) Non-co-channel scenario</w:t>
      </w:r>
    </w:p>
    <w:p w:rsidR="000754B6" w:rsidRPr="000754B6" w:rsidRDefault="000754B6" w:rsidP="000754B6">
      <w:pPr>
        <w:pStyle w:val="Style11"/>
        <w:numPr>
          <w:ilvl w:val="0"/>
          <w:numId w:val="0"/>
        </w:numPr>
        <w:ind w:firstLineChars="200" w:firstLine="400"/>
        <w:rPr>
          <w:rFonts w:eastAsia="宋体"/>
          <w:b w:val="0"/>
          <w:sz w:val="20"/>
        </w:rPr>
      </w:pPr>
      <w:r w:rsidRPr="000754B6">
        <w:rPr>
          <w:rFonts w:eastAsia="宋体"/>
          <w:b w:val="0"/>
          <w:sz w:val="20"/>
        </w:rPr>
        <w:t xml:space="preserve">Considering that </w:t>
      </w:r>
      <w:r>
        <w:rPr>
          <w:rFonts w:eastAsia="宋体" w:hint="eastAsia"/>
          <w:b w:val="0"/>
          <w:sz w:val="20"/>
        </w:rPr>
        <w:t xml:space="preserve">CoMP enhancement </w:t>
      </w:r>
      <w:r w:rsidRPr="000754B6">
        <w:rPr>
          <w:rFonts w:eastAsia="宋体"/>
          <w:b w:val="0"/>
          <w:sz w:val="20"/>
        </w:rPr>
        <w:t xml:space="preserve">studies should focus on </w:t>
      </w:r>
      <w:r>
        <w:rPr>
          <w:rFonts w:eastAsia="宋体" w:hint="eastAsia"/>
          <w:b w:val="0"/>
          <w:sz w:val="20"/>
        </w:rPr>
        <w:t>joint transmission and CS/CB with FD-MIMO</w:t>
      </w:r>
      <w:r w:rsidRPr="000754B6">
        <w:rPr>
          <w:rFonts w:eastAsia="宋体"/>
          <w:b w:val="0"/>
          <w:sz w:val="20"/>
        </w:rPr>
        <w:t>, the homogeneous deployment scenario</w:t>
      </w:r>
      <w:r>
        <w:rPr>
          <w:rFonts w:eastAsia="宋体" w:hint="eastAsia"/>
          <w:b w:val="0"/>
          <w:sz w:val="20"/>
        </w:rPr>
        <w:t>s</w:t>
      </w:r>
      <w:r w:rsidRPr="000754B6">
        <w:rPr>
          <w:rFonts w:eastAsia="宋体"/>
          <w:b w:val="0"/>
          <w:sz w:val="20"/>
        </w:rPr>
        <w:t xml:space="preserve"> </w:t>
      </w:r>
      <w:r>
        <w:rPr>
          <w:rFonts w:eastAsia="宋体" w:hint="eastAsia"/>
          <w:b w:val="0"/>
          <w:sz w:val="20"/>
        </w:rPr>
        <w:t>are</w:t>
      </w:r>
      <w:r w:rsidRPr="000754B6">
        <w:rPr>
          <w:rFonts w:eastAsia="宋体"/>
          <w:b w:val="0"/>
          <w:sz w:val="20"/>
        </w:rPr>
        <w:t xml:space="preserve"> slightly preferred against the heterogeneous scenarios. Therefore, heterogeneous </w:t>
      </w:r>
      <w:r>
        <w:rPr>
          <w:rFonts w:eastAsia="宋体" w:hint="eastAsia"/>
          <w:b w:val="0"/>
          <w:sz w:val="20"/>
        </w:rPr>
        <w:t>scenarios</w:t>
      </w:r>
      <w:r w:rsidRPr="000754B6">
        <w:rPr>
          <w:rFonts w:eastAsia="宋体"/>
          <w:b w:val="0"/>
          <w:sz w:val="20"/>
        </w:rPr>
        <w:t xml:space="preserve"> could be considered as optional evaluation scenario</w:t>
      </w:r>
      <w:r w:rsidR="005113CC">
        <w:rPr>
          <w:rFonts w:eastAsia="宋体" w:hint="eastAsia"/>
          <w:b w:val="0"/>
          <w:sz w:val="20"/>
        </w:rPr>
        <w:t>s</w:t>
      </w:r>
      <w:r w:rsidRPr="000754B6">
        <w:rPr>
          <w:rFonts w:eastAsia="宋体"/>
          <w:b w:val="0"/>
          <w:sz w:val="20"/>
        </w:rPr>
        <w:t xml:space="preserve"> for </w:t>
      </w:r>
      <w:r>
        <w:rPr>
          <w:rFonts w:eastAsia="宋体" w:hint="eastAsia"/>
          <w:b w:val="0"/>
          <w:sz w:val="20"/>
        </w:rPr>
        <w:t>enhanced CoMP</w:t>
      </w:r>
      <w:r w:rsidRPr="000754B6">
        <w:rPr>
          <w:rFonts w:eastAsia="宋体"/>
          <w:b w:val="0"/>
          <w:sz w:val="20"/>
        </w:rPr>
        <w:t xml:space="preserve"> studies.</w:t>
      </w:r>
    </w:p>
    <w:p w:rsidR="00E63656" w:rsidRDefault="00822986" w:rsidP="00822986">
      <w:pPr>
        <w:pStyle w:val="1"/>
      </w:pPr>
      <w:r>
        <w:t>E</w:t>
      </w:r>
      <w:r>
        <w:rPr>
          <w:rFonts w:hint="eastAsia"/>
        </w:rPr>
        <w:t>valuation assumptions</w:t>
      </w:r>
    </w:p>
    <w:p w:rsidR="00822986" w:rsidRPr="00ED13CB" w:rsidRDefault="00ED13CB" w:rsidP="00ED13CB">
      <w:pPr>
        <w:pStyle w:val="a0"/>
        <w:ind w:firstLineChars="200" w:firstLine="402"/>
        <w:rPr>
          <w:rFonts w:eastAsia="宋体"/>
          <w:b/>
          <w:u w:val="single"/>
          <w:lang w:eastAsia="zh-CN"/>
        </w:rPr>
      </w:pPr>
      <w:r w:rsidRPr="00ED13CB">
        <w:rPr>
          <w:rFonts w:eastAsia="宋体"/>
          <w:b/>
          <w:u w:val="single"/>
          <w:lang w:eastAsia="zh-CN"/>
        </w:rPr>
        <w:t>B</w:t>
      </w:r>
      <w:r w:rsidRPr="00ED13CB">
        <w:rPr>
          <w:rFonts w:eastAsia="宋体" w:hint="eastAsia"/>
          <w:b/>
          <w:u w:val="single"/>
          <w:lang w:eastAsia="zh-CN"/>
        </w:rPr>
        <w:t>aseline for comparison</w:t>
      </w:r>
    </w:p>
    <w:p w:rsidR="00ED13CB" w:rsidRDefault="00ED13CB" w:rsidP="00DA0AA6">
      <w:pPr>
        <w:pStyle w:val="a0"/>
        <w:ind w:firstLineChars="200" w:firstLine="40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Scheme </w:t>
      </w:r>
      <w:r>
        <w:rPr>
          <w:rFonts w:eastAsia="宋体" w:hint="eastAsia"/>
          <w:lang w:eastAsia="zh-CN"/>
        </w:rPr>
        <w:t>supported in Rel-13 that achieve</w:t>
      </w:r>
      <w:r w:rsidR="00F4746B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the best performance shall be </w:t>
      </w:r>
      <w:r w:rsidR="00C24350">
        <w:rPr>
          <w:rFonts w:eastAsia="宋体" w:hint="eastAsia"/>
          <w:lang w:eastAsia="zh-CN"/>
        </w:rPr>
        <w:t>the baseline</w:t>
      </w:r>
      <w:r>
        <w:rPr>
          <w:rFonts w:eastAsia="宋体" w:hint="eastAsia"/>
          <w:lang w:eastAsia="zh-CN"/>
        </w:rPr>
        <w:t>, including CoMP</w:t>
      </w:r>
      <w:r w:rsidR="005113CC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FD-MIMO </w:t>
      </w:r>
      <w:r>
        <w:rPr>
          <w:rFonts w:eastAsia="宋体"/>
          <w:lang w:eastAsia="zh-CN"/>
        </w:rPr>
        <w:t>transmission</w:t>
      </w:r>
      <w:r w:rsidR="005113CC">
        <w:rPr>
          <w:rFonts w:eastAsia="宋体" w:hint="eastAsia"/>
          <w:lang w:eastAsia="zh-CN"/>
        </w:rPr>
        <w:t xml:space="preserve"> and their combinations</w:t>
      </w:r>
      <w:r>
        <w:rPr>
          <w:rFonts w:eastAsia="宋体" w:hint="eastAsia"/>
          <w:lang w:eastAsia="zh-CN"/>
        </w:rPr>
        <w:t>.</w:t>
      </w:r>
    </w:p>
    <w:p w:rsidR="00ED13CB" w:rsidRDefault="007F2D71" w:rsidP="007F2D71">
      <w:pPr>
        <w:pStyle w:val="a0"/>
        <w:ind w:firstLineChars="200" w:firstLine="402"/>
        <w:rPr>
          <w:rFonts w:eastAsia="宋体"/>
          <w:b/>
          <w:u w:val="single"/>
          <w:lang w:eastAsia="zh-CN"/>
        </w:rPr>
      </w:pPr>
      <w:r w:rsidRPr="007F2D71">
        <w:rPr>
          <w:rFonts w:eastAsia="宋体"/>
          <w:b/>
          <w:u w:val="single"/>
          <w:lang w:eastAsia="zh-CN"/>
        </w:rPr>
        <w:t>A</w:t>
      </w:r>
      <w:r w:rsidRPr="007F2D71">
        <w:rPr>
          <w:rFonts w:eastAsia="宋体" w:hint="eastAsia"/>
          <w:b/>
          <w:u w:val="single"/>
          <w:lang w:eastAsia="zh-CN"/>
        </w:rPr>
        <w:t>ntenna configuration</w:t>
      </w:r>
    </w:p>
    <w:p w:rsidR="007F2D71" w:rsidRDefault="007F2D71" w:rsidP="007F2D71">
      <w:pPr>
        <w:pStyle w:val="a0"/>
        <w:ind w:firstLineChars="200" w:firstLine="400"/>
        <w:rPr>
          <w:rFonts w:eastAsia="宋体"/>
          <w:lang w:eastAsia="zh-CN"/>
        </w:rPr>
      </w:pPr>
      <w:r w:rsidRPr="007F2D71">
        <w:rPr>
          <w:rFonts w:eastAsia="宋体"/>
          <w:lang w:eastAsia="zh-CN"/>
        </w:rPr>
        <w:t>F</w:t>
      </w:r>
      <w:r w:rsidRPr="007F2D71">
        <w:rPr>
          <w:rFonts w:eastAsia="宋体" w:hint="eastAsia"/>
          <w:lang w:eastAsia="zh-CN"/>
        </w:rPr>
        <w:t xml:space="preserve">or </w:t>
      </w:r>
      <w:r>
        <w:rPr>
          <w:rFonts w:eastAsia="宋体" w:hint="eastAsia"/>
          <w:lang w:eastAsia="zh-CN"/>
        </w:rPr>
        <w:t xml:space="preserve">non-coherent </w:t>
      </w:r>
      <w:r w:rsidR="00F4746B">
        <w:rPr>
          <w:rFonts w:eastAsia="宋体" w:hint="eastAsia"/>
          <w:lang w:eastAsia="zh-CN"/>
        </w:rPr>
        <w:t>joint transmission</w:t>
      </w:r>
      <w:r>
        <w:rPr>
          <w:rFonts w:eastAsia="宋体" w:hint="eastAsia"/>
          <w:lang w:eastAsia="zh-CN"/>
        </w:rPr>
        <w:t xml:space="preserve"> study, 2Tx and 4Tx </w:t>
      </w:r>
      <w:r w:rsidR="003A73AF">
        <w:rPr>
          <w:rFonts w:eastAsia="宋体" w:hint="eastAsia"/>
          <w:lang w:eastAsia="zh-CN"/>
        </w:rPr>
        <w:t xml:space="preserve">with 1D array </w:t>
      </w:r>
      <w:r>
        <w:rPr>
          <w:rFonts w:eastAsia="宋体" w:hint="eastAsia"/>
          <w:lang w:eastAsia="zh-CN"/>
        </w:rPr>
        <w:t xml:space="preserve">shall be given higher priority since gain of non-coherent </w:t>
      </w:r>
      <w:r w:rsidR="00F4746B">
        <w:rPr>
          <w:rFonts w:eastAsia="宋体" w:hint="eastAsia"/>
          <w:lang w:eastAsia="zh-CN"/>
        </w:rPr>
        <w:t>joint transmission</w:t>
      </w:r>
      <w:r>
        <w:rPr>
          <w:rFonts w:eastAsia="宋体" w:hint="eastAsia"/>
          <w:lang w:eastAsia="zh-CN"/>
        </w:rPr>
        <w:t xml:space="preserve"> is expected to diminish with the </w:t>
      </w:r>
      <w:r w:rsidR="003A73AF">
        <w:rPr>
          <w:rFonts w:eastAsia="宋体" w:hint="eastAsia"/>
          <w:lang w:eastAsia="zh-CN"/>
        </w:rPr>
        <w:t>increasing of antenna number</w:t>
      </w:r>
      <w:r>
        <w:rPr>
          <w:rFonts w:eastAsia="宋体" w:hint="eastAsia"/>
          <w:lang w:eastAsia="zh-CN"/>
        </w:rPr>
        <w:t xml:space="preserve">. </w:t>
      </w:r>
      <w:r w:rsidR="00F4746B">
        <w:rPr>
          <w:rFonts w:eastAsia="宋体"/>
          <w:lang w:eastAsia="zh-CN"/>
        </w:rPr>
        <w:t>A</w:t>
      </w:r>
      <w:r w:rsidR="00F4746B">
        <w:rPr>
          <w:rFonts w:eastAsia="宋体" w:hint="eastAsia"/>
          <w:lang w:eastAsia="zh-CN"/>
        </w:rPr>
        <w:t>s a second priority</w:t>
      </w:r>
      <w:r w:rsidR="003A73AF">
        <w:rPr>
          <w:rFonts w:eastAsia="宋体" w:hint="eastAsia"/>
          <w:lang w:eastAsia="zh-CN"/>
        </w:rPr>
        <w:t xml:space="preserve">, more than 4Tx and 2D array </w:t>
      </w:r>
      <w:r w:rsidR="003A73AF">
        <w:rPr>
          <w:rFonts w:eastAsia="宋体"/>
          <w:lang w:eastAsia="zh-CN"/>
        </w:rPr>
        <w:t>could</w:t>
      </w:r>
      <w:r w:rsidR="003A73AF">
        <w:rPr>
          <w:rFonts w:eastAsia="宋体" w:hint="eastAsia"/>
          <w:lang w:eastAsia="zh-CN"/>
        </w:rPr>
        <w:t xml:space="preserve"> be </w:t>
      </w:r>
      <w:r w:rsidR="00C24350">
        <w:rPr>
          <w:rFonts w:eastAsia="宋体" w:hint="eastAsia"/>
          <w:lang w:eastAsia="zh-CN"/>
        </w:rPr>
        <w:t>evaluated</w:t>
      </w:r>
      <w:r w:rsidR="003A73AF">
        <w:rPr>
          <w:rFonts w:eastAsia="宋体" w:hint="eastAsia"/>
          <w:lang w:eastAsia="zh-CN"/>
        </w:rPr>
        <w:t xml:space="preserve">. </w:t>
      </w:r>
    </w:p>
    <w:p w:rsidR="003A73AF" w:rsidRDefault="003A73AF" w:rsidP="007F2D71">
      <w:pPr>
        <w:pStyle w:val="a0"/>
        <w:ind w:firstLineChars="200" w:firstLine="400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or CS/CB study, 2D antenna array configuration in FD-MIMO s</w:t>
      </w:r>
      <w:r w:rsidR="00F4746B">
        <w:rPr>
          <w:rFonts w:eastAsia="宋体" w:hint="eastAsia"/>
          <w:lang w:eastAsia="zh-CN"/>
        </w:rPr>
        <w:t xml:space="preserve">tudy shall be used. CSI-RS port </w:t>
      </w:r>
      <w:r>
        <w:rPr>
          <w:rFonts w:eastAsia="宋体" w:hint="eastAsia"/>
          <w:lang w:eastAsia="zh-CN"/>
        </w:rPr>
        <w:t>8, 12, 16</w:t>
      </w:r>
      <w:r w:rsidR="00F4746B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and CSI-RS port defined in Rel-14 </w:t>
      </w:r>
      <w:r w:rsidR="00F4746B">
        <w:rPr>
          <w:rFonts w:eastAsia="宋体" w:hint="eastAsia"/>
          <w:lang w:eastAsia="zh-CN"/>
        </w:rPr>
        <w:t>shall</w:t>
      </w:r>
      <w:r>
        <w:rPr>
          <w:rFonts w:eastAsia="宋体" w:hint="eastAsia"/>
          <w:lang w:eastAsia="zh-CN"/>
        </w:rPr>
        <w:t xml:space="preserve"> be considered.</w:t>
      </w:r>
    </w:p>
    <w:p w:rsidR="00342263" w:rsidRPr="00342263" w:rsidRDefault="00342263" w:rsidP="00342263">
      <w:pPr>
        <w:pStyle w:val="a0"/>
        <w:ind w:firstLineChars="200" w:firstLine="402"/>
        <w:rPr>
          <w:rFonts w:eastAsia="宋体"/>
          <w:b/>
          <w:u w:val="single"/>
          <w:lang w:eastAsia="zh-CN"/>
        </w:rPr>
      </w:pPr>
      <w:r w:rsidRPr="00342263">
        <w:rPr>
          <w:rFonts w:eastAsia="宋体"/>
          <w:b/>
          <w:u w:val="single"/>
          <w:lang w:eastAsia="zh-CN"/>
        </w:rPr>
        <w:t>T</w:t>
      </w:r>
      <w:r w:rsidRPr="00342263">
        <w:rPr>
          <w:rFonts w:eastAsia="宋体" w:hint="eastAsia"/>
          <w:b/>
          <w:u w:val="single"/>
          <w:lang w:eastAsia="zh-CN"/>
        </w:rPr>
        <w:t>raffic model</w:t>
      </w:r>
    </w:p>
    <w:p w:rsidR="00342263" w:rsidRDefault="00342263" w:rsidP="007F2D71">
      <w:pPr>
        <w:pStyle w:val="a0"/>
        <w:ind w:firstLineChars="200" w:firstLine="400"/>
        <w:rPr>
          <w:rFonts w:eastAsia="宋体"/>
          <w:lang w:eastAsia="zh-CN"/>
        </w:rPr>
      </w:pPr>
      <w:r w:rsidRPr="00431852">
        <w:rPr>
          <w:noProof/>
        </w:rPr>
        <w:t xml:space="preserve">Both </w:t>
      </w:r>
      <w:r>
        <w:rPr>
          <w:noProof/>
        </w:rPr>
        <w:t>full buffer and non-fuller-buffer traffic shall be considered in the evaluation</w:t>
      </w:r>
      <w:r>
        <w:rPr>
          <w:rFonts w:eastAsiaTheme="minorEastAsia" w:hint="eastAsia"/>
          <w:noProof/>
          <w:lang w:eastAsia="zh-CN"/>
        </w:rPr>
        <w:t>.</w:t>
      </w:r>
      <w:r>
        <w:rPr>
          <w:noProof/>
        </w:rPr>
        <w:t xml:space="preserve"> </w:t>
      </w:r>
      <w:r w:rsidR="00D41641">
        <w:rPr>
          <w:rFonts w:eastAsiaTheme="minorEastAsia"/>
          <w:noProof/>
          <w:lang w:eastAsia="zh-CN"/>
        </w:rPr>
        <w:t>F</w:t>
      </w:r>
      <w:r w:rsidR="00D41641">
        <w:rPr>
          <w:rFonts w:eastAsiaTheme="minorEastAsia" w:hint="eastAsia"/>
          <w:noProof/>
          <w:lang w:eastAsia="zh-CN"/>
        </w:rPr>
        <w:t xml:space="preserve">or </w:t>
      </w:r>
      <w:r>
        <w:rPr>
          <w:noProof/>
        </w:rPr>
        <w:t xml:space="preserve">full buffer simulation, 10 UEs </w:t>
      </w:r>
      <w:r w:rsidR="000754B6">
        <w:rPr>
          <w:rFonts w:eastAsiaTheme="minorEastAsia" w:hint="eastAsia"/>
          <w:noProof/>
          <w:lang w:eastAsia="zh-CN"/>
        </w:rPr>
        <w:t xml:space="preserve">are dropped </w:t>
      </w:r>
      <w:r>
        <w:rPr>
          <w:noProof/>
        </w:rPr>
        <w:t xml:space="preserve">per cell. Considering the pratical network operating point, the </w:t>
      </w:r>
      <w:r w:rsidR="00D41641">
        <w:rPr>
          <w:rFonts w:eastAsiaTheme="minorEastAsia" w:hint="eastAsia"/>
          <w:noProof/>
          <w:lang w:eastAsia="zh-CN"/>
        </w:rPr>
        <w:t xml:space="preserve">more </w:t>
      </w:r>
      <w:r>
        <w:rPr>
          <w:noProof/>
        </w:rPr>
        <w:t xml:space="preserve">realistic non-full-buffer </w:t>
      </w:r>
      <w:r w:rsidR="00D41641">
        <w:rPr>
          <w:rFonts w:eastAsiaTheme="minorEastAsia" w:hint="eastAsia"/>
          <w:noProof/>
          <w:lang w:eastAsia="zh-CN"/>
        </w:rPr>
        <w:t>model</w:t>
      </w:r>
      <w:r>
        <w:rPr>
          <w:noProof/>
        </w:rPr>
        <w:t xml:space="preserve"> can be weighted more than the full buffer </w:t>
      </w:r>
      <w:r w:rsidR="00D41641">
        <w:rPr>
          <w:rFonts w:eastAsiaTheme="minorEastAsia" w:hint="eastAsia"/>
          <w:noProof/>
          <w:lang w:eastAsia="zh-CN"/>
        </w:rPr>
        <w:t>model</w:t>
      </w:r>
      <w:r>
        <w:rPr>
          <w:noProof/>
        </w:rPr>
        <w:t>.</w:t>
      </w:r>
    </w:p>
    <w:p w:rsidR="00F4746B" w:rsidRPr="007F2D71" w:rsidRDefault="00F4746B" w:rsidP="007F2D71">
      <w:pPr>
        <w:pStyle w:val="a0"/>
        <w:ind w:firstLineChars="200" w:firstLine="40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detailed evaluation assumptions for homogeneous and heterogeneous deployments scenarios are given </w:t>
      </w:r>
      <w:r>
        <w:rPr>
          <w:rFonts w:eastAsia="宋体"/>
          <w:lang w:eastAsia="zh-CN"/>
        </w:rPr>
        <w:t>in Table I and Table II, respectively.</w:t>
      </w:r>
    </w:p>
    <w:p w:rsidR="00822986" w:rsidRDefault="00522832" w:rsidP="00522832">
      <w:pPr>
        <w:pStyle w:val="a0"/>
        <w:ind w:firstLineChars="200" w:firstLine="40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Table I: Evaluation assumptions of homogeneous deployment scenarios</w:t>
      </w:r>
    </w:p>
    <w:tbl>
      <w:tblPr>
        <w:tblW w:w="900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2268"/>
        <w:gridCol w:w="3544"/>
        <w:gridCol w:w="3189"/>
      </w:tblGrid>
      <w:tr w:rsidR="00EB5EAF" w:rsidRPr="00593484" w:rsidTr="00522832">
        <w:trPr>
          <w:trHeight w:val="86"/>
        </w:trPr>
        <w:tc>
          <w:tcPr>
            <w:tcW w:w="2268" w:type="dxa"/>
            <w:shd w:val="clear" w:color="auto" w:fill="D9D9D9"/>
            <w:hideMark/>
          </w:tcPr>
          <w:p w:rsidR="00EB5EAF" w:rsidRPr="000979BF" w:rsidRDefault="00EB5EAF" w:rsidP="00BC5A0D">
            <w:pPr>
              <w:pStyle w:val="TAH"/>
            </w:pPr>
            <w:r w:rsidRPr="000979BF">
              <w:lastRenderedPageBreak/>
              <w:t>Parameters</w:t>
            </w:r>
          </w:p>
        </w:tc>
        <w:tc>
          <w:tcPr>
            <w:tcW w:w="6733" w:type="dxa"/>
            <w:gridSpan w:val="2"/>
            <w:shd w:val="clear" w:color="auto" w:fill="D9D9D9"/>
            <w:hideMark/>
          </w:tcPr>
          <w:p w:rsidR="00EB5EAF" w:rsidRDefault="00EB5EAF" w:rsidP="00BC5A0D">
            <w:pPr>
              <w:pStyle w:val="TAH"/>
            </w:pPr>
            <w:r>
              <w:t>Values</w:t>
            </w:r>
          </w:p>
        </w:tc>
      </w:tr>
      <w:tr w:rsidR="00EB5EAF" w:rsidRPr="00593484" w:rsidTr="00522832">
        <w:trPr>
          <w:trHeight w:val="347"/>
        </w:trPr>
        <w:tc>
          <w:tcPr>
            <w:tcW w:w="2268" w:type="dxa"/>
            <w:shd w:val="clear" w:color="auto" w:fill="auto"/>
            <w:hideMark/>
          </w:tcPr>
          <w:p w:rsidR="00EB5EAF" w:rsidRDefault="00EB5EAF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Scenarios</w:t>
            </w:r>
          </w:p>
        </w:tc>
        <w:tc>
          <w:tcPr>
            <w:tcW w:w="3544" w:type="dxa"/>
            <w:shd w:val="clear" w:color="auto" w:fill="auto"/>
            <w:hideMark/>
          </w:tcPr>
          <w:p w:rsidR="00EB5EAF" w:rsidRDefault="00EB5EAF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 1: 3D-UMa</w:t>
            </w:r>
          </w:p>
        </w:tc>
        <w:tc>
          <w:tcPr>
            <w:tcW w:w="3189" w:type="dxa"/>
          </w:tcPr>
          <w:p w:rsidR="00EB5EAF" w:rsidRDefault="00EB5EAF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 2: 3D-UMi</w:t>
            </w:r>
          </w:p>
        </w:tc>
      </w:tr>
      <w:tr w:rsidR="00822986" w:rsidRPr="00593484" w:rsidTr="00522832">
        <w:trPr>
          <w:trHeight w:val="347"/>
        </w:trPr>
        <w:tc>
          <w:tcPr>
            <w:tcW w:w="2268" w:type="dxa"/>
            <w:shd w:val="clear" w:color="auto" w:fill="auto"/>
            <w:hideMark/>
          </w:tcPr>
          <w:p w:rsidR="00822986" w:rsidRPr="006D333E" w:rsidRDefault="00822986" w:rsidP="00BC5A0D">
            <w:pPr>
              <w:pStyle w:val="TAL"/>
            </w:pP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  <w:tc>
          <w:tcPr>
            <w:tcW w:w="3544" w:type="dxa"/>
            <w:shd w:val="clear" w:color="auto" w:fill="auto"/>
            <w:hideMark/>
          </w:tcPr>
          <w:p w:rsidR="00822986" w:rsidRPr="006D333E" w:rsidRDefault="00EB5EAF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41 </w:t>
            </w:r>
            <w:proofErr w:type="spellStart"/>
            <w:r>
              <w:rPr>
                <w:rFonts w:hint="eastAsia"/>
                <w:lang w:eastAsia="zh-CN"/>
              </w:rPr>
              <w:t>dBm</w:t>
            </w:r>
            <w:proofErr w:type="spellEnd"/>
          </w:p>
        </w:tc>
        <w:tc>
          <w:tcPr>
            <w:tcW w:w="3189" w:type="dxa"/>
          </w:tcPr>
          <w:p w:rsidR="00822986" w:rsidRDefault="00EB5EAF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41 </w:t>
            </w:r>
            <w:proofErr w:type="spellStart"/>
            <w:r>
              <w:rPr>
                <w:rFonts w:hint="eastAsia"/>
                <w:lang w:eastAsia="zh-CN"/>
              </w:rPr>
              <w:t>dBm</w:t>
            </w:r>
            <w:proofErr w:type="spellEnd"/>
          </w:p>
        </w:tc>
      </w:tr>
      <w:tr w:rsidR="00EB5EAF" w:rsidRPr="00593484" w:rsidTr="00522832">
        <w:trPr>
          <w:trHeight w:val="347"/>
        </w:trPr>
        <w:tc>
          <w:tcPr>
            <w:tcW w:w="2268" w:type="dxa"/>
            <w:shd w:val="clear" w:color="auto" w:fill="auto"/>
            <w:hideMark/>
          </w:tcPr>
          <w:p w:rsidR="00EB5EAF" w:rsidRDefault="00EB5EAF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 model</w:t>
            </w:r>
          </w:p>
        </w:tc>
        <w:tc>
          <w:tcPr>
            <w:tcW w:w="3544" w:type="dxa"/>
            <w:shd w:val="clear" w:color="auto" w:fill="auto"/>
            <w:hideMark/>
          </w:tcPr>
          <w:p w:rsidR="00EB5EAF" w:rsidRDefault="00EB5EAF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3D-UMa</w:t>
            </w:r>
          </w:p>
        </w:tc>
        <w:tc>
          <w:tcPr>
            <w:tcW w:w="3189" w:type="dxa"/>
          </w:tcPr>
          <w:p w:rsidR="00EB5EAF" w:rsidRDefault="00EB5EAF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3D-UMi</w:t>
            </w:r>
          </w:p>
        </w:tc>
      </w:tr>
      <w:tr w:rsidR="00EB5EAF" w:rsidRPr="00593484" w:rsidTr="00522832">
        <w:trPr>
          <w:trHeight w:val="347"/>
        </w:trPr>
        <w:tc>
          <w:tcPr>
            <w:tcW w:w="2268" w:type="dxa"/>
            <w:shd w:val="clear" w:color="auto" w:fill="auto"/>
            <w:hideMark/>
          </w:tcPr>
          <w:p w:rsidR="00EB5EAF" w:rsidRDefault="00EB5EAF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ISD</w:t>
            </w:r>
          </w:p>
        </w:tc>
        <w:tc>
          <w:tcPr>
            <w:tcW w:w="3544" w:type="dxa"/>
            <w:shd w:val="clear" w:color="auto" w:fill="auto"/>
            <w:hideMark/>
          </w:tcPr>
          <w:p w:rsidR="00EB5EAF" w:rsidRDefault="00EB5EAF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200m</w:t>
            </w:r>
          </w:p>
        </w:tc>
        <w:tc>
          <w:tcPr>
            <w:tcW w:w="3189" w:type="dxa"/>
          </w:tcPr>
          <w:p w:rsidR="00EB5EAF" w:rsidRDefault="00EB5EAF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200m</w:t>
            </w:r>
          </w:p>
        </w:tc>
      </w:tr>
      <w:tr w:rsidR="00EB5EAF" w:rsidRPr="00593484" w:rsidTr="00522832">
        <w:trPr>
          <w:trHeight w:val="347"/>
        </w:trPr>
        <w:tc>
          <w:tcPr>
            <w:tcW w:w="2268" w:type="dxa"/>
            <w:shd w:val="clear" w:color="auto" w:fill="auto"/>
            <w:hideMark/>
          </w:tcPr>
          <w:p w:rsidR="00EB5EAF" w:rsidRDefault="00EB5EAF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BS antenna height</w:t>
            </w:r>
          </w:p>
        </w:tc>
        <w:tc>
          <w:tcPr>
            <w:tcW w:w="3544" w:type="dxa"/>
            <w:shd w:val="clear" w:color="auto" w:fill="auto"/>
            <w:hideMark/>
          </w:tcPr>
          <w:p w:rsidR="00EB5EAF" w:rsidRDefault="00EB5EAF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25m</w:t>
            </w:r>
          </w:p>
        </w:tc>
        <w:tc>
          <w:tcPr>
            <w:tcW w:w="3189" w:type="dxa"/>
          </w:tcPr>
          <w:p w:rsidR="00EB5EAF" w:rsidRDefault="00EB5EAF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</w:t>
            </w:r>
          </w:p>
        </w:tc>
      </w:tr>
      <w:tr w:rsidR="00522832" w:rsidRPr="00593484" w:rsidTr="00522832">
        <w:trPr>
          <w:trHeight w:val="347"/>
        </w:trPr>
        <w:tc>
          <w:tcPr>
            <w:tcW w:w="2268" w:type="dxa"/>
            <w:shd w:val="clear" w:color="auto" w:fill="auto"/>
            <w:hideMark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 BS-UE distance</w:t>
            </w:r>
          </w:p>
        </w:tc>
        <w:tc>
          <w:tcPr>
            <w:tcW w:w="3544" w:type="dxa"/>
            <w:shd w:val="clear" w:color="auto" w:fill="auto"/>
            <w:hideMark/>
          </w:tcPr>
          <w:p w:rsidR="00522832" w:rsidRDefault="00C24350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</w:t>
            </w:r>
          </w:p>
        </w:tc>
        <w:tc>
          <w:tcPr>
            <w:tcW w:w="3189" w:type="dxa"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</w:t>
            </w:r>
          </w:p>
        </w:tc>
      </w:tr>
      <w:tr w:rsidR="00EB5EAF" w:rsidRPr="00593484" w:rsidTr="00522832">
        <w:trPr>
          <w:trHeight w:val="86"/>
        </w:trPr>
        <w:tc>
          <w:tcPr>
            <w:tcW w:w="2268" w:type="dxa"/>
            <w:shd w:val="clear" w:color="auto" w:fill="auto"/>
            <w:hideMark/>
          </w:tcPr>
          <w:p w:rsidR="00EB5EAF" w:rsidRPr="006D333E" w:rsidRDefault="00EB5EAF" w:rsidP="00BC5A0D">
            <w:pPr>
              <w:pStyle w:val="TAL"/>
            </w:pPr>
            <w:r w:rsidRPr="006D333E">
              <w:t xml:space="preserve">Polarized antenna </w:t>
            </w:r>
            <w:proofErr w:type="spellStart"/>
            <w:r w:rsidRPr="006D333E">
              <w:t>modeling</w:t>
            </w:r>
            <w:proofErr w:type="spellEnd"/>
          </w:p>
        </w:tc>
        <w:tc>
          <w:tcPr>
            <w:tcW w:w="6733" w:type="dxa"/>
            <w:gridSpan w:val="2"/>
            <w:shd w:val="clear" w:color="auto" w:fill="auto"/>
            <w:hideMark/>
          </w:tcPr>
          <w:p w:rsidR="00EB5EAF" w:rsidRPr="006D333E" w:rsidRDefault="00EB5EAF" w:rsidP="00BC5A0D">
            <w:pPr>
              <w:pStyle w:val="TAL"/>
            </w:pPr>
            <w:r w:rsidRPr="006D333E">
              <w:t>Model -2 from 36.873</w:t>
            </w:r>
            <w:r>
              <w:t xml:space="preserve"> [3]</w:t>
            </w:r>
          </w:p>
        </w:tc>
      </w:tr>
      <w:tr w:rsidR="003A73AF" w:rsidRPr="00593484" w:rsidTr="00522832">
        <w:trPr>
          <w:trHeight w:val="86"/>
        </w:trPr>
        <w:tc>
          <w:tcPr>
            <w:tcW w:w="2268" w:type="dxa"/>
            <w:shd w:val="clear" w:color="auto" w:fill="auto"/>
            <w:hideMark/>
          </w:tcPr>
          <w:p w:rsidR="003A73AF" w:rsidRPr="006D333E" w:rsidRDefault="003A73AF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BS Antenna configuration</w:t>
            </w:r>
          </w:p>
        </w:tc>
        <w:tc>
          <w:tcPr>
            <w:tcW w:w="6733" w:type="dxa"/>
            <w:gridSpan w:val="2"/>
            <w:shd w:val="clear" w:color="auto" w:fill="auto"/>
            <w:hideMark/>
          </w:tcPr>
          <w:p w:rsidR="003A73AF" w:rsidRDefault="003A73AF" w:rsidP="00BC5A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non-coherent </w:t>
            </w:r>
            <w:r w:rsidR="001E307E">
              <w:rPr>
                <w:rFonts w:hint="eastAsia"/>
                <w:lang w:eastAsia="zh-CN"/>
              </w:rPr>
              <w:t>joint transmission</w:t>
            </w:r>
            <w:r>
              <w:rPr>
                <w:rFonts w:hint="eastAsia"/>
                <w:lang w:eastAsia="zh-CN"/>
              </w:rPr>
              <w:t xml:space="preserve"> study: 2TX , 4Tx cross-polarized antenna with 0.5 wavelength spacing</w:t>
            </w:r>
          </w:p>
          <w:p w:rsidR="003A73AF" w:rsidRPr="006D333E" w:rsidRDefault="003A73AF" w:rsidP="003A73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 CS/CB study: 2D antenna array configuration with (M, N, P, Q) = (8, 4, 2, 16), or (8, 4, 2, 32), or (8, 4, 2, 64)</w:t>
            </w:r>
          </w:p>
        </w:tc>
      </w:tr>
      <w:tr w:rsidR="00EB5EAF" w:rsidRPr="00593484" w:rsidTr="00522832">
        <w:trPr>
          <w:trHeight w:val="584"/>
        </w:trPr>
        <w:tc>
          <w:tcPr>
            <w:tcW w:w="2268" w:type="dxa"/>
            <w:shd w:val="clear" w:color="auto" w:fill="auto"/>
            <w:hideMark/>
          </w:tcPr>
          <w:p w:rsidR="00EB5EAF" w:rsidRPr="006D333E" w:rsidRDefault="00EB5EAF" w:rsidP="00BC5A0D">
            <w:pPr>
              <w:pStyle w:val="TAL"/>
            </w:pPr>
            <w:r w:rsidRPr="006D333E">
              <w:t xml:space="preserve">Traffic model </w:t>
            </w:r>
          </w:p>
        </w:tc>
        <w:tc>
          <w:tcPr>
            <w:tcW w:w="6733" w:type="dxa"/>
            <w:gridSpan w:val="2"/>
            <w:shd w:val="clear" w:color="auto" w:fill="auto"/>
            <w:hideMark/>
          </w:tcPr>
          <w:p w:rsidR="00EB5EAF" w:rsidRPr="006D333E" w:rsidRDefault="00EB5EAF" w:rsidP="00BC5A0D">
            <w:pPr>
              <w:pStyle w:val="TAL"/>
            </w:pPr>
            <w:r w:rsidRPr="006D333E">
              <w:t xml:space="preserve">Mandatory: FTP Model 1 with packet size 0.5 Mbytes (low ~20% RU*, medium ~50% RU, high ~70%RU), the number of UEs is variable and according to desired load for </w:t>
            </w:r>
            <w:proofErr w:type="spellStart"/>
            <w:r w:rsidRPr="006D333E">
              <w:t>bursty</w:t>
            </w:r>
            <w:proofErr w:type="spellEnd"/>
          </w:p>
          <w:p w:rsidR="00EB5EAF" w:rsidRPr="006D333E" w:rsidRDefault="00EB5EAF" w:rsidP="00BC5A0D">
            <w:pPr>
              <w:pStyle w:val="TAL"/>
            </w:pPr>
            <w:r w:rsidRPr="006D333E">
              <w:t>Optional: Full buffer model</w:t>
            </w:r>
          </w:p>
          <w:p w:rsidR="00EB5EAF" w:rsidRPr="006D333E" w:rsidRDefault="00EB5EAF" w:rsidP="00BC5A0D">
            <w:pPr>
              <w:pStyle w:val="TAL"/>
            </w:pPr>
            <w:r w:rsidRPr="006D333E">
              <w:t xml:space="preserve">*RU clarification: multiple SU or MU layers are not counted multiple times towards RU, max RU=100% </w:t>
            </w:r>
          </w:p>
        </w:tc>
      </w:tr>
      <w:tr w:rsidR="00EB5EAF" w:rsidRPr="00593484" w:rsidTr="00522832">
        <w:trPr>
          <w:trHeight w:val="268"/>
        </w:trPr>
        <w:tc>
          <w:tcPr>
            <w:tcW w:w="2268" w:type="dxa"/>
            <w:shd w:val="clear" w:color="auto" w:fill="auto"/>
            <w:hideMark/>
          </w:tcPr>
          <w:p w:rsidR="00EB5EAF" w:rsidRPr="006D333E" w:rsidRDefault="00EB5EAF" w:rsidP="00BC5A0D">
            <w:pPr>
              <w:pStyle w:val="TAL"/>
            </w:pPr>
            <w:r w:rsidRPr="006D333E">
              <w:t>Wrapping method</w:t>
            </w:r>
          </w:p>
        </w:tc>
        <w:tc>
          <w:tcPr>
            <w:tcW w:w="6733" w:type="dxa"/>
            <w:gridSpan w:val="2"/>
            <w:shd w:val="clear" w:color="auto" w:fill="auto"/>
            <w:hideMark/>
          </w:tcPr>
          <w:p w:rsidR="00EB5EAF" w:rsidRPr="006D333E" w:rsidRDefault="00EB5EAF" w:rsidP="00BC5A0D">
            <w:pPr>
              <w:pStyle w:val="TAL"/>
              <w:rPr>
                <w:lang w:eastAsia="zh-CN"/>
              </w:rPr>
            </w:pPr>
            <w:r w:rsidRPr="006D333E">
              <w:t>Geographical distance based</w:t>
            </w:r>
          </w:p>
        </w:tc>
      </w:tr>
      <w:tr w:rsidR="00EB5EAF" w:rsidRPr="00593484" w:rsidTr="00522832">
        <w:trPr>
          <w:trHeight w:val="106"/>
        </w:trPr>
        <w:tc>
          <w:tcPr>
            <w:tcW w:w="2268" w:type="dxa"/>
            <w:shd w:val="clear" w:color="auto" w:fill="auto"/>
            <w:hideMark/>
          </w:tcPr>
          <w:p w:rsidR="00EB5EAF" w:rsidRPr="006D333E" w:rsidRDefault="00EB5EAF" w:rsidP="00BC5A0D">
            <w:pPr>
              <w:pStyle w:val="TAL"/>
            </w:pPr>
            <w:r w:rsidRPr="006D333E">
              <w:t>Handover margin</w:t>
            </w:r>
          </w:p>
        </w:tc>
        <w:tc>
          <w:tcPr>
            <w:tcW w:w="6733" w:type="dxa"/>
            <w:gridSpan w:val="2"/>
            <w:shd w:val="clear" w:color="auto" w:fill="auto"/>
            <w:hideMark/>
          </w:tcPr>
          <w:p w:rsidR="00EB5EAF" w:rsidRPr="006D333E" w:rsidRDefault="00EB5EAF" w:rsidP="00BC5A0D">
            <w:pPr>
              <w:pStyle w:val="TAL"/>
            </w:pPr>
            <w:r w:rsidRPr="006D333E">
              <w:t>3dB</w:t>
            </w:r>
          </w:p>
        </w:tc>
      </w:tr>
      <w:tr w:rsidR="00EB5EAF" w:rsidRPr="00593484" w:rsidTr="00522832">
        <w:trPr>
          <w:trHeight w:val="86"/>
        </w:trPr>
        <w:tc>
          <w:tcPr>
            <w:tcW w:w="2268" w:type="dxa"/>
            <w:shd w:val="clear" w:color="auto" w:fill="auto"/>
            <w:hideMark/>
          </w:tcPr>
          <w:p w:rsidR="00EB5EAF" w:rsidRPr="006D333E" w:rsidRDefault="00EB5EAF" w:rsidP="00BC5A0D">
            <w:pPr>
              <w:pStyle w:val="TAL"/>
            </w:pPr>
            <w:r w:rsidRPr="006D333E">
              <w:t>Metrics</w:t>
            </w:r>
          </w:p>
        </w:tc>
        <w:tc>
          <w:tcPr>
            <w:tcW w:w="6733" w:type="dxa"/>
            <w:gridSpan w:val="2"/>
            <w:shd w:val="clear" w:color="auto" w:fill="auto"/>
            <w:hideMark/>
          </w:tcPr>
          <w:p w:rsidR="00EB5EAF" w:rsidRDefault="00EB5EAF" w:rsidP="00BC5A0D">
            <w:pPr>
              <w:pStyle w:val="TAL"/>
              <w:rPr>
                <w:lang w:eastAsia="zh-CN"/>
              </w:rPr>
            </w:pPr>
            <w:r w:rsidRPr="006D333E">
              <w:t>Mean, 5%, 50% UPT</w:t>
            </w:r>
            <w:r w:rsidR="00D41641">
              <w:rPr>
                <w:rFonts w:hint="eastAsia"/>
                <w:lang w:eastAsia="zh-CN"/>
              </w:rPr>
              <w:t xml:space="preserve"> for FTP traffic</w:t>
            </w:r>
          </w:p>
          <w:p w:rsidR="00D41641" w:rsidRPr="006D333E" w:rsidRDefault="00D41641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Cell average SE and cell edge user SE for full buffer traffic</w:t>
            </w:r>
          </w:p>
        </w:tc>
      </w:tr>
      <w:tr w:rsidR="00EB5EAF" w:rsidRPr="00593484" w:rsidTr="00522832">
        <w:trPr>
          <w:trHeight w:val="86"/>
        </w:trPr>
        <w:tc>
          <w:tcPr>
            <w:tcW w:w="2268" w:type="dxa"/>
            <w:shd w:val="clear" w:color="auto" w:fill="auto"/>
          </w:tcPr>
          <w:p w:rsidR="00EB5EAF" w:rsidRPr="006D333E" w:rsidRDefault="00EB5EAF" w:rsidP="00BC5A0D">
            <w:pPr>
              <w:pStyle w:val="TAL"/>
            </w:pPr>
            <w:r w:rsidRPr="006D333E">
              <w:t>System bandwidth</w:t>
            </w:r>
          </w:p>
        </w:tc>
        <w:tc>
          <w:tcPr>
            <w:tcW w:w="6733" w:type="dxa"/>
            <w:gridSpan w:val="2"/>
            <w:shd w:val="clear" w:color="auto" w:fill="auto"/>
          </w:tcPr>
          <w:p w:rsidR="00EB5EAF" w:rsidRPr="006D333E" w:rsidRDefault="00EB5EAF" w:rsidP="00BC5A0D">
            <w:pPr>
              <w:pStyle w:val="TAL"/>
            </w:pPr>
            <w:r w:rsidRPr="006D333E">
              <w:t>10MHz (50 PRBs)</w:t>
            </w:r>
          </w:p>
        </w:tc>
      </w:tr>
      <w:tr w:rsidR="00EB5EAF" w:rsidRPr="00593484" w:rsidTr="00522832">
        <w:trPr>
          <w:trHeight w:val="86"/>
        </w:trPr>
        <w:tc>
          <w:tcPr>
            <w:tcW w:w="2268" w:type="dxa"/>
            <w:shd w:val="clear" w:color="auto" w:fill="auto"/>
          </w:tcPr>
          <w:p w:rsidR="00EB5EAF" w:rsidRPr="006D333E" w:rsidRDefault="00EB5EAF" w:rsidP="00BC5A0D">
            <w:pPr>
              <w:pStyle w:val="TAL"/>
            </w:pPr>
            <w:r w:rsidRPr="006D333E">
              <w:t xml:space="preserve">UE attachment </w:t>
            </w:r>
          </w:p>
        </w:tc>
        <w:tc>
          <w:tcPr>
            <w:tcW w:w="6733" w:type="dxa"/>
            <w:gridSpan w:val="2"/>
            <w:shd w:val="clear" w:color="auto" w:fill="auto"/>
          </w:tcPr>
          <w:p w:rsidR="00EB5EAF" w:rsidRPr="006D333E" w:rsidRDefault="00EB5EAF" w:rsidP="00BC5A0D">
            <w:pPr>
              <w:pStyle w:val="TAL"/>
              <w:rPr>
                <w:lang w:eastAsia="zh-CN"/>
              </w:rPr>
            </w:pPr>
            <w:r w:rsidRPr="006D333E">
              <w:t>Based on RSRP (formula) from CRS port 0</w:t>
            </w:r>
          </w:p>
        </w:tc>
      </w:tr>
      <w:tr w:rsidR="00EB5EAF" w:rsidRPr="00593484" w:rsidTr="00522832">
        <w:trPr>
          <w:trHeight w:val="86"/>
        </w:trPr>
        <w:tc>
          <w:tcPr>
            <w:tcW w:w="2268" w:type="dxa"/>
            <w:shd w:val="clear" w:color="auto" w:fill="auto"/>
          </w:tcPr>
          <w:p w:rsidR="00EB5EAF" w:rsidRPr="006D333E" w:rsidRDefault="00EB5EAF" w:rsidP="00BC5A0D">
            <w:pPr>
              <w:pStyle w:val="TAL"/>
            </w:pPr>
            <w:r w:rsidRPr="006D333E">
              <w:t xml:space="preserve">Carrier Frequency </w:t>
            </w:r>
          </w:p>
        </w:tc>
        <w:tc>
          <w:tcPr>
            <w:tcW w:w="6733" w:type="dxa"/>
            <w:gridSpan w:val="2"/>
            <w:shd w:val="clear" w:color="auto" w:fill="auto"/>
          </w:tcPr>
          <w:p w:rsidR="00EB5EAF" w:rsidRPr="006D333E" w:rsidRDefault="00EB5EAF" w:rsidP="00EB5EAF">
            <w:pPr>
              <w:pStyle w:val="TAL"/>
              <w:rPr>
                <w:lang w:eastAsia="zh-CN"/>
              </w:rPr>
            </w:pPr>
            <w:r w:rsidRPr="006D333E">
              <w:t>2GHz</w:t>
            </w:r>
          </w:p>
        </w:tc>
      </w:tr>
      <w:tr w:rsidR="00EB5EAF" w:rsidRPr="00593484" w:rsidTr="00522832">
        <w:trPr>
          <w:trHeight w:val="86"/>
        </w:trPr>
        <w:tc>
          <w:tcPr>
            <w:tcW w:w="2268" w:type="dxa"/>
            <w:shd w:val="clear" w:color="auto" w:fill="auto"/>
          </w:tcPr>
          <w:p w:rsidR="00EB5EAF" w:rsidRPr="006D333E" w:rsidRDefault="00EB5EAF" w:rsidP="00BC5A0D">
            <w:pPr>
              <w:pStyle w:val="TAL"/>
            </w:pPr>
            <w:r w:rsidRPr="006D333E">
              <w:t xml:space="preserve">Network synchronization </w:t>
            </w:r>
          </w:p>
        </w:tc>
        <w:tc>
          <w:tcPr>
            <w:tcW w:w="6733" w:type="dxa"/>
            <w:gridSpan w:val="2"/>
            <w:shd w:val="clear" w:color="auto" w:fill="auto"/>
          </w:tcPr>
          <w:p w:rsidR="00EB5EAF" w:rsidRPr="006D333E" w:rsidRDefault="00EB5EAF" w:rsidP="00BC5A0D">
            <w:pPr>
              <w:pStyle w:val="TAL"/>
            </w:pPr>
            <w:r w:rsidRPr="006D333E">
              <w:t>Synchronized</w:t>
            </w:r>
          </w:p>
        </w:tc>
      </w:tr>
      <w:tr w:rsidR="00EB5EAF" w:rsidRPr="00593484" w:rsidTr="00522832">
        <w:trPr>
          <w:trHeight w:val="86"/>
        </w:trPr>
        <w:tc>
          <w:tcPr>
            <w:tcW w:w="2268" w:type="dxa"/>
            <w:shd w:val="clear" w:color="auto" w:fill="auto"/>
          </w:tcPr>
          <w:p w:rsidR="00EB5EAF" w:rsidRPr="006D333E" w:rsidRDefault="00EB5EAF" w:rsidP="00BC5A0D">
            <w:pPr>
              <w:pStyle w:val="TAL"/>
            </w:pPr>
            <w:r w:rsidRPr="006D333E">
              <w:t xml:space="preserve">UE Speed </w:t>
            </w:r>
          </w:p>
        </w:tc>
        <w:tc>
          <w:tcPr>
            <w:tcW w:w="6733" w:type="dxa"/>
            <w:gridSpan w:val="2"/>
            <w:shd w:val="clear" w:color="auto" w:fill="auto"/>
          </w:tcPr>
          <w:p w:rsidR="00EB5EAF" w:rsidRPr="006D333E" w:rsidRDefault="00EB5EAF" w:rsidP="00BC5A0D">
            <w:pPr>
              <w:pStyle w:val="TAL"/>
            </w:pPr>
            <w:r w:rsidRPr="006D333E">
              <w:t>3km/h</w:t>
            </w:r>
          </w:p>
        </w:tc>
      </w:tr>
      <w:tr w:rsidR="00EB5EAF" w:rsidRPr="00593484" w:rsidTr="00522832">
        <w:trPr>
          <w:trHeight w:val="86"/>
        </w:trPr>
        <w:tc>
          <w:tcPr>
            <w:tcW w:w="2268" w:type="dxa"/>
            <w:shd w:val="clear" w:color="auto" w:fill="auto"/>
          </w:tcPr>
          <w:p w:rsidR="00EB5EAF" w:rsidRPr="006D333E" w:rsidRDefault="00EB5EAF" w:rsidP="00BC5A0D">
            <w:pPr>
              <w:pStyle w:val="TAL"/>
            </w:pPr>
            <w:r w:rsidRPr="006D333E">
              <w:t xml:space="preserve">UE distribution </w:t>
            </w:r>
          </w:p>
        </w:tc>
        <w:tc>
          <w:tcPr>
            <w:tcW w:w="6733" w:type="dxa"/>
            <w:gridSpan w:val="2"/>
            <w:shd w:val="clear" w:color="auto" w:fill="auto"/>
          </w:tcPr>
          <w:p w:rsidR="00EB5EAF" w:rsidRPr="006D333E" w:rsidRDefault="00EB5EAF" w:rsidP="00EB5EAF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 w:rsidRPr="006D333E">
              <w:t>ccording to 36.873</w:t>
            </w:r>
          </w:p>
        </w:tc>
      </w:tr>
      <w:tr w:rsidR="00EB5EAF" w:rsidRPr="00593484" w:rsidTr="00522832">
        <w:trPr>
          <w:trHeight w:val="86"/>
        </w:trPr>
        <w:tc>
          <w:tcPr>
            <w:tcW w:w="2268" w:type="dxa"/>
            <w:shd w:val="clear" w:color="auto" w:fill="auto"/>
          </w:tcPr>
          <w:p w:rsidR="00EB5EAF" w:rsidRPr="006D333E" w:rsidRDefault="00EB5EAF" w:rsidP="00BC5A0D">
            <w:pPr>
              <w:pStyle w:val="TAL"/>
            </w:pPr>
            <w:r w:rsidRPr="006D333E">
              <w:t>UE array orientation</w:t>
            </w:r>
          </w:p>
        </w:tc>
        <w:tc>
          <w:tcPr>
            <w:tcW w:w="6733" w:type="dxa"/>
            <w:gridSpan w:val="2"/>
            <w:shd w:val="clear" w:color="auto" w:fill="auto"/>
          </w:tcPr>
          <w:p w:rsidR="00EB5EAF" w:rsidRPr="006D333E" w:rsidRDefault="00EB5EAF" w:rsidP="00BC5A0D">
            <w:pPr>
              <w:pStyle w:val="TAL"/>
            </w:pPr>
            <w:proofErr w:type="spellStart"/>
            <w:r w:rsidRPr="006D333E">
              <w:t>Ω</w:t>
            </w:r>
            <w:r w:rsidRPr="006D333E">
              <w:rPr>
                <w:vertAlign w:val="subscript"/>
              </w:rPr>
              <w:t>UT,a</w:t>
            </w:r>
            <w:proofErr w:type="spellEnd"/>
            <w:r w:rsidRPr="006D333E">
              <w:t xml:space="preserve"> uniformly distributed on [0,360] degree, </w:t>
            </w:r>
            <w:proofErr w:type="spellStart"/>
            <w:r w:rsidRPr="006D333E">
              <w:t>Ω</w:t>
            </w:r>
            <w:r w:rsidRPr="006D333E">
              <w:rPr>
                <w:vertAlign w:val="subscript"/>
              </w:rPr>
              <w:t>UT,b</w:t>
            </w:r>
            <w:proofErr w:type="spellEnd"/>
            <w:r w:rsidRPr="006D333E">
              <w:t xml:space="preserve"> = 90 degree, </w:t>
            </w:r>
            <w:proofErr w:type="spellStart"/>
            <w:r w:rsidRPr="006D333E">
              <w:t>Ω</w:t>
            </w:r>
            <w:r w:rsidRPr="006D333E">
              <w:rPr>
                <w:vertAlign w:val="subscript"/>
              </w:rPr>
              <w:t>UT,g</w:t>
            </w:r>
            <w:proofErr w:type="spellEnd"/>
            <w:r w:rsidRPr="006D333E">
              <w:t xml:space="preserve"> = 0 degree</w:t>
            </w:r>
          </w:p>
        </w:tc>
      </w:tr>
      <w:tr w:rsidR="00EB5EAF" w:rsidRPr="00593484" w:rsidTr="00522832">
        <w:trPr>
          <w:trHeight w:val="86"/>
        </w:trPr>
        <w:tc>
          <w:tcPr>
            <w:tcW w:w="2268" w:type="dxa"/>
            <w:shd w:val="clear" w:color="auto" w:fill="auto"/>
          </w:tcPr>
          <w:p w:rsidR="00EB5EAF" w:rsidRPr="006D333E" w:rsidRDefault="00EB5EAF" w:rsidP="00BC5A0D">
            <w:pPr>
              <w:pStyle w:val="TAL"/>
            </w:pPr>
            <w:r w:rsidRPr="006D333E">
              <w:t>UE antenna pattern</w:t>
            </w:r>
          </w:p>
        </w:tc>
        <w:tc>
          <w:tcPr>
            <w:tcW w:w="6733" w:type="dxa"/>
            <w:gridSpan w:val="2"/>
            <w:shd w:val="clear" w:color="auto" w:fill="auto"/>
          </w:tcPr>
          <w:p w:rsidR="00EB5EAF" w:rsidRPr="006D333E" w:rsidRDefault="00EB5EAF" w:rsidP="00BC5A0D">
            <w:pPr>
              <w:pStyle w:val="TAL"/>
            </w:pPr>
            <w:r w:rsidRPr="006D333E">
              <w:t>Isotropic antenna gain pattern A’(</w:t>
            </w:r>
            <w:proofErr w:type="spellStart"/>
            <w:r w:rsidRPr="006D333E">
              <w:t>θ’,ф</w:t>
            </w:r>
            <w:proofErr w:type="spellEnd"/>
            <w:r w:rsidRPr="006D333E">
              <w:t>’) = 1</w:t>
            </w:r>
          </w:p>
        </w:tc>
      </w:tr>
      <w:tr w:rsidR="00EB5EAF" w:rsidRPr="00593484" w:rsidTr="00522832">
        <w:trPr>
          <w:trHeight w:val="86"/>
        </w:trPr>
        <w:tc>
          <w:tcPr>
            <w:tcW w:w="2268" w:type="dxa"/>
            <w:vMerge w:val="restart"/>
            <w:shd w:val="clear" w:color="auto" w:fill="auto"/>
          </w:tcPr>
          <w:p w:rsidR="00EB5EAF" w:rsidRPr="006D333E" w:rsidRDefault="00EB5EAF" w:rsidP="00BC5A0D">
            <w:pPr>
              <w:pStyle w:val="TAL"/>
            </w:pPr>
            <w:r w:rsidRPr="006D333E">
              <w:t xml:space="preserve">Receiver </w:t>
            </w:r>
          </w:p>
        </w:tc>
        <w:tc>
          <w:tcPr>
            <w:tcW w:w="6733" w:type="dxa"/>
            <w:gridSpan w:val="2"/>
            <w:shd w:val="clear" w:color="auto" w:fill="auto"/>
          </w:tcPr>
          <w:p w:rsidR="00EB5EAF" w:rsidRPr="006D333E" w:rsidRDefault="00EB5EAF" w:rsidP="00BC5A0D">
            <w:pPr>
              <w:pStyle w:val="TAL"/>
            </w:pPr>
            <w:r w:rsidRPr="006D333E">
              <w:t xml:space="preserve">Non-ideal channel estimation and interference </w:t>
            </w:r>
            <w:proofErr w:type="spellStart"/>
            <w:r w:rsidRPr="006D333E">
              <w:t>modeling</w:t>
            </w:r>
            <w:proofErr w:type="spellEnd"/>
            <w:r w:rsidRPr="006D333E">
              <w:t>, detailed guidelines according to Rel-12 [71-12] assumptions</w:t>
            </w:r>
          </w:p>
        </w:tc>
      </w:tr>
      <w:tr w:rsidR="00EB5EAF" w:rsidRPr="00593484" w:rsidTr="00522832">
        <w:trPr>
          <w:trHeight w:val="86"/>
        </w:trPr>
        <w:tc>
          <w:tcPr>
            <w:tcW w:w="2268" w:type="dxa"/>
            <w:vMerge/>
            <w:shd w:val="clear" w:color="auto" w:fill="auto"/>
          </w:tcPr>
          <w:p w:rsidR="00EB5EAF" w:rsidRPr="006D333E" w:rsidRDefault="00EB5EAF" w:rsidP="00BC5A0D">
            <w:pPr>
              <w:pStyle w:val="TAL"/>
            </w:pPr>
          </w:p>
        </w:tc>
        <w:tc>
          <w:tcPr>
            <w:tcW w:w="6733" w:type="dxa"/>
            <w:gridSpan w:val="2"/>
            <w:shd w:val="clear" w:color="auto" w:fill="auto"/>
          </w:tcPr>
          <w:p w:rsidR="00EB5EAF" w:rsidRPr="006D333E" w:rsidRDefault="00EB5EAF" w:rsidP="00BC5A0D">
            <w:pPr>
              <w:pStyle w:val="TAL"/>
            </w:pPr>
            <w:r w:rsidRPr="006D333E">
              <w:t>LMMSE-IRC receiver, detailed guidelines according to Rel-12 [71-12] assumptions</w:t>
            </w:r>
          </w:p>
        </w:tc>
      </w:tr>
      <w:tr w:rsidR="00EB5EAF" w:rsidRPr="00593484" w:rsidTr="00522832">
        <w:trPr>
          <w:trHeight w:val="86"/>
        </w:trPr>
        <w:tc>
          <w:tcPr>
            <w:tcW w:w="2268" w:type="dxa"/>
            <w:shd w:val="clear" w:color="auto" w:fill="auto"/>
          </w:tcPr>
          <w:p w:rsidR="00EB5EAF" w:rsidRPr="006D333E" w:rsidRDefault="00EB5EAF" w:rsidP="00BC5A0D">
            <w:pPr>
              <w:pStyle w:val="TAL"/>
            </w:pPr>
            <w:r w:rsidRPr="006D333E">
              <w:t xml:space="preserve">UE Rx </w:t>
            </w:r>
            <w:r>
              <w:t xml:space="preserve">antenna </w:t>
            </w:r>
            <w:r w:rsidRPr="006D333E">
              <w:t>configuration</w:t>
            </w:r>
          </w:p>
        </w:tc>
        <w:tc>
          <w:tcPr>
            <w:tcW w:w="6733" w:type="dxa"/>
            <w:gridSpan w:val="2"/>
            <w:shd w:val="clear" w:color="auto" w:fill="auto"/>
          </w:tcPr>
          <w:p w:rsidR="00EB5EAF" w:rsidRPr="006D333E" w:rsidRDefault="00EB5EAF" w:rsidP="00BC5A0D">
            <w:pPr>
              <w:pStyle w:val="TAL"/>
              <w:rPr>
                <w:lang w:eastAsia="zh-CN"/>
              </w:rPr>
            </w:pPr>
            <w:r w:rsidRPr="006D333E">
              <w:t xml:space="preserve">2 Rx </w:t>
            </w:r>
            <w:r>
              <w:t>cross</w:t>
            </w:r>
            <w:r w:rsidRPr="006D333E">
              <w:t>-polar</w:t>
            </w:r>
            <w:r>
              <w:t>ized</w:t>
            </w:r>
            <w:r w:rsidRPr="006D333E">
              <w:t xml:space="preserve"> (0</w:t>
            </w:r>
            <w:r>
              <w:t>/+90</w:t>
            </w:r>
            <w:r w:rsidRPr="006D333E">
              <w:t>)</w:t>
            </w:r>
            <w:r>
              <w:rPr>
                <w:rFonts w:hint="eastAsia"/>
                <w:lang w:eastAsia="zh-CN"/>
              </w:rPr>
              <w:t>; 4Rx cross-polarized(0/+90) with 0.5 wavelength spacing</w:t>
            </w:r>
          </w:p>
        </w:tc>
      </w:tr>
    </w:tbl>
    <w:p w:rsidR="00822986" w:rsidRDefault="00822986" w:rsidP="00DA0AA6">
      <w:pPr>
        <w:pStyle w:val="a0"/>
        <w:ind w:firstLineChars="200" w:firstLine="400"/>
        <w:rPr>
          <w:rFonts w:eastAsia="宋体"/>
          <w:lang w:eastAsia="zh-CN"/>
        </w:rPr>
      </w:pPr>
    </w:p>
    <w:p w:rsidR="00522832" w:rsidRDefault="00522832" w:rsidP="00522832">
      <w:pPr>
        <w:pStyle w:val="a0"/>
        <w:ind w:firstLineChars="200" w:firstLine="40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Table II: Evaluation assumptions of heterogeneous deployment scenarios</w:t>
      </w:r>
    </w:p>
    <w:tbl>
      <w:tblPr>
        <w:tblW w:w="900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1691"/>
        <w:gridCol w:w="1660"/>
        <w:gridCol w:w="1560"/>
        <w:gridCol w:w="2045"/>
        <w:gridCol w:w="2045"/>
      </w:tblGrid>
      <w:tr w:rsidR="00522832" w:rsidRPr="00593484" w:rsidTr="00BC5A0D">
        <w:trPr>
          <w:trHeight w:val="86"/>
        </w:trPr>
        <w:tc>
          <w:tcPr>
            <w:tcW w:w="1691" w:type="dxa"/>
            <w:shd w:val="clear" w:color="auto" w:fill="D9D9D9"/>
            <w:hideMark/>
          </w:tcPr>
          <w:p w:rsidR="00522832" w:rsidRPr="000979BF" w:rsidRDefault="00522832" w:rsidP="00BC5A0D">
            <w:pPr>
              <w:pStyle w:val="TAH"/>
            </w:pPr>
            <w:r w:rsidRPr="000979BF">
              <w:lastRenderedPageBreak/>
              <w:t>Parameters</w:t>
            </w:r>
          </w:p>
        </w:tc>
        <w:tc>
          <w:tcPr>
            <w:tcW w:w="7310" w:type="dxa"/>
            <w:gridSpan w:val="4"/>
            <w:shd w:val="clear" w:color="auto" w:fill="D9D9D9"/>
            <w:hideMark/>
          </w:tcPr>
          <w:p w:rsidR="00522832" w:rsidRDefault="00522832" w:rsidP="00BC5A0D">
            <w:pPr>
              <w:pStyle w:val="TAH"/>
            </w:pPr>
            <w:r>
              <w:t>Values</w:t>
            </w:r>
          </w:p>
        </w:tc>
      </w:tr>
      <w:tr w:rsidR="00522832" w:rsidRPr="00593484" w:rsidTr="00BC5A0D">
        <w:trPr>
          <w:trHeight w:val="347"/>
        </w:trPr>
        <w:tc>
          <w:tcPr>
            <w:tcW w:w="1691" w:type="dxa"/>
            <w:shd w:val="clear" w:color="auto" w:fill="auto"/>
            <w:hideMark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Scenarios</w:t>
            </w:r>
          </w:p>
        </w:tc>
        <w:tc>
          <w:tcPr>
            <w:tcW w:w="3220" w:type="dxa"/>
            <w:gridSpan w:val="2"/>
            <w:shd w:val="clear" w:color="auto" w:fill="auto"/>
            <w:hideMark/>
          </w:tcPr>
          <w:p w:rsidR="00522832" w:rsidRDefault="00207E02" w:rsidP="001E307E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Scenario 3: </w:t>
            </w:r>
            <w:r w:rsidR="00522832">
              <w:rPr>
                <w:rFonts w:hint="eastAsia"/>
                <w:lang w:eastAsia="zh-CN"/>
              </w:rPr>
              <w:t>Co-channel scenario</w:t>
            </w:r>
          </w:p>
        </w:tc>
        <w:tc>
          <w:tcPr>
            <w:tcW w:w="4090" w:type="dxa"/>
            <w:gridSpan w:val="2"/>
          </w:tcPr>
          <w:p w:rsidR="00522832" w:rsidRDefault="00207E02" w:rsidP="001E307E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Scenario 4: </w:t>
            </w:r>
            <w:r w:rsidR="00522832">
              <w:rPr>
                <w:rFonts w:hint="eastAsia"/>
                <w:lang w:eastAsia="zh-CN"/>
              </w:rPr>
              <w:t>Non-co-channel scenario</w:t>
            </w:r>
          </w:p>
        </w:tc>
      </w:tr>
      <w:tr w:rsidR="00522832" w:rsidRPr="00593484" w:rsidTr="00522832">
        <w:trPr>
          <w:trHeight w:val="347"/>
        </w:trPr>
        <w:tc>
          <w:tcPr>
            <w:tcW w:w="1691" w:type="dxa"/>
            <w:shd w:val="clear" w:color="auto" w:fill="auto"/>
            <w:hideMark/>
          </w:tcPr>
          <w:p w:rsidR="00522832" w:rsidRDefault="00522832" w:rsidP="00BC5A0D">
            <w:pPr>
              <w:pStyle w:val="TAL"/>
            </w:pPr>
          </w:p>
        </w:tc>
        <w:tc>
          <w:tcPr>
            <w:tcW w:w="1660" w:type="dxa"/>
            <w:shd w:val="clear" w:color="auto" w:fill="auto"/>
            <w:hideMark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Macro cell</w:t>
            </w:r>
          </w:p>
        </w:tc>
        <w:tc>
          <w:tcPr>
            <w:tcW w:w="1560" w:type="dxa"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mall cell</w:t>
            </w:r>
          </w:p>
        </w:tc>
        <w:tc>
          <w:tcPr>
            <w:tcW w:w="2045" w:type="dxa"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Macro cell</w:t>
            </w:r>
          </w:p>
        </w:tc>
        <w:tc>
          <w:tcPr>
            <w:tcW w:w="2045" w:type="dxa"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mall cell</w:t>
            </w:r>
          </w:p>
        </w:tc>
      </w:tr>
      <w:tr w:rsidR="00522832" w:rsidRPr="00593484" w:rsidTr="00522832">
        <w:trPr>
          <w:trHeight w:val="347"/>
        </w:trPr>
        <w:tc>
          <w:tcPr>
            <w:tcW w:w="1691" w:type="dxa"/>
            <w:shd w:val="clear" w:color="auto" w:fill="auto"/>
            <w:hideMark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1660" w:type="dxa"/>
            <w:shd w:val="clear" w:color="auto" w:fill="auto"/>
            <w:hideMark/>
          </w:tcPr>
          <w:p w:rsidR="00522832" w:rsidRDefault="00522832" w:rsidP="005228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2GHz</w:t>
            </w:r>
          </w:p>
        </w:tc>
        <w:tc>
          <w:tcPr>
            <w:tcW w:w="1560" w:type="dxa"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2GHz</w:t>
            </w:r>
          </w:p>
        </w:tc>
        <w:tc>
          <w:tcPr>
            <w:tcW w:w="2045" w:type="dxa"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2GHz</w:t>
            </w:r>
          </w:p>
        </w:tc>
        <w:tc>
          <w:tcPr>
            <w:tcW w:w="2045" w:type="dxa"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3.5 GHz</w:t>
            </w:r>
          </w:p>
        </w:tc>
      </w:tr>
      <w:tr w:rsidR="00522832" w:rsidRPr="00593484" w:rsidTr="00522832">
        <w:trPr>
          <w:trHeight w:val="347"/>
        </w:trPr>
        <w:tc>
          <w:tcPr>
            <w:tcW w:w="1691" w:type="dxa"/>
            <w:shd w:val="clear" w:color="auto" w:fill="auto"/>
            <w:hideMark/>
          </w:tcPr>
          <w:p w:rsidR="00522832" w:rsidRPr="006D333E" w:rsidRDefault="00522832" w:rsidP="00BC5A0D">
            <w:pPr>
              <w:pStyle w:val="TAL"/>
            </w:pP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  <w:tc>
          <w:tcPr>
            <w:tcW w:w="1660" w:type="dxa"/>
            <w:shd w:val="clear" w:color="auto" w:fill="auto"/>
            <w:hideMark/>
          </w:tcPr>
          <w:p w:rsidR="00522832" w:rsidRPr="006D333E" w:rsidRDefault="00522832" w:rsidP="005228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46 </w:t>
            </w:r>
            <w:proofErr w:type="spellStart"/>
            <w:r>
              <w:rPr>
                <w:rFonts w:hint="eastAsia"/>
                <w:lang w:eastAsia="zh-CN"/>
              </w:rPr>
              <w:t>dBm</w:t>
            </w:r>
            <w:proofErr w:type="spellEnd"/>
          </w:p>
        </w:tc>
        <w:tc>
          <w:tcPr>
            <w:tcW w:w="1560" w:type="dxa"/>
          </w:tcPr>
          <w:p w:rsidR="00522832" w:rsidRDefault="00207E0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  <w:r w:rsidR="00522832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522832">
              <w:rPr>
                <w:rFonts w:hint="eastAsia"/>
                <w:lang w:eastAsia="zh-CN"/>
              </w:rPr>
              <w:t>dBm</w:t>
            </w:r>
            <w:proofErr w:type="spellEnd"/>
          </w:p>
        </w:tc>
        <w:tc>
          <w:tcPr>
            <w:tcW w:w="2045" w:type="dxa"/>
          </w:tcPr>
          <w:p w:rsidR="00522832" w:rsidRPr="006D333E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46 </w:t>
            </w:r>
            <w:proofErr w:type="spellStart"/>
            <w:r>
              <w:rPr>
                <w:rFonts w:hint="eastAsia"/>
                <w:lang w:eastAsia="zh-CN"/>
              </w:rPr>
              <w:t>dBm</w:t>
            </w:r>
            <w:proofErr w:type="spellEnd"/>
          </w:p>
        </w:tc>
        <w:tc>
          <w:tcPr>
            <w:tcW w:w="2045" w:type="dxa"/>
          </w:tcPr>
          <w:p w:rsidR="00522832" w:rsidRDefault="00207E0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  <w:r w:rsidR="00522832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522832">
              <w:rPr>
                <w:rFonts w:hint="eastAsia"/>
                <w:lang w:eastAsia="zh-CN"/>
              </w:rPr>
              <w:t>dBm</w:t>
            </w:r>
            <w:proofErr w:type="spellEnd"/>
          </w:p>
        </w:tc>
      </w:tr>
      <w:tr w:rsidR="00522832" w:rsidRPr="00593484" w:rsidTr="00522832">
        <w:trPr>
          <w:trHeight w:val="347"/>
        </w:trPr>
        <w:tc>
          <w:tcPr>
            <w:tcW w:w="1691" w:type="dxa"/>
            <w:shd w:val="clear" w:color="auto" w:fill="auto"/>
            <w:hideMark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 model</w:t>
            </w:r>
          </w:p>
        </w:tc>
        <w:tc>
          <w:tcPr>
            <w:tcW w:w="1660" w:type="dxa"/>
            <w:shd w:val="clear" w:color="auto" w:fill="auto"/>
            <w:hideMark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3D-UMa</w:t>
            </w:r>
          </w:p>
        </w:tc>
        <w:tc>
          <w:tcPr>
            <w:tcW w:w="1560" w:type="dxa"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3D-UMi</w:t>
            </w:r>
          </w:p>
        </w:tc>
        <w:tc>
          <w:tcPr>
            <w:tcW w:w="2045" w:type="dxa"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3D-UMa</w:t>
            </w:r>
          </w:p>
        </w:tc>
        <w:tc>
          <w:tcPr>
            <w:tcW w:w="2045" w:type="dxa"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3D-UMi</w:t>
            </w:r>
          </w:p>
        </w:tc>
      </w:tr>
      <w:tr w:rsidR="00522832" w:rsidRPr="00593484" w:rsidTr="00522832">
        <w:trPr>
          <w:trHeight w:val="347"/>
        </w:trPr>
        <w:tc>
          <w:tcPr>
            <w:tcW w:w="1691" w:type="dxa"/>
            <w:shd w:val="clear" w:color="auto" w:fill="auto"/>
            <w:hideMark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ISD between macro site</w:t>
            </w:r>
          </w:p>
        </w:tc>
        <w:tc>
          <w:tcPr>
            <w:tcW w:w="1660" w:type="dxa"/>
            <w:shd w:val="clear" w:color="auto" w:fill="auto"/>
            <w:hideMark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500m</w:t>
            </w:r>
          </w:p>
        </w:tc>
        <w:tc>
          <w:tcPr>
            <w:tcW w:w="1560" w:type="dxa"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</w:p>
        </w:tc>
        <w:tc>
          <w:tcPr>
            <w:tcW w:w="2045" w:type="dxa"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500m</w:t>
            </w:r>
          </w:p>
        </w:tc>
        <w:tc>
          <w:tcPr>
            <w:tcW w:w="2045" w:type="dxa"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</w:p>
        </w:tc>
      </w:tr>
      <w:tr w:rsidR="00522832" w:rsidRPr="00593484" w:rsidTr="00522832">
        <w:trPr>
          <w:trHeight w:val="347"/>
        </w:trPr>
        <w:tc>
          <w:tcPr>
            <w:tcW w:w="1691" w:type="dxa"/>
            <w:shd w:val="clear" w:color="auto" w:fill="auto"/>
            <w:hideMark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BS antenna height</w:t>
            </w:r>
          </w:p>
        </w:tc>
        <w:tc>
          <w:tcPr>
            <w:tcW w:w="1660" w:type="dxa"/>
            <w:shd w:val="clear" w:color="auto" w:fill="auto"/>
            <w:hideMark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25m</w:t>
            </w:r>
          </w:p>
        </w:tc>
        <w:tc>
          <w:tcPr>
            <w:tcW w:w="1560" w:type="dxa"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</w:t>
            </w:r>
          </w:p>
        </w:tc>
        <w:tc>
          <w:tcPr>
            <w:tcW w:w="2045" w:type="dxa"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25m</w:t>
            </w:r>
          </w:p>
        </w:tc>
        <w:tc>
          <w:tcPr>
            <w:tcW w:w="2045" w:type="dxa"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</w:t>
            </w:r>
          </w:p>
        </w:tc>
      </w:tr>
      <w:tr w:rsidR="00522832" w:rsidRPr="00593484" w:rsidTr="00522832">
        <w:trPr>
          <w:trHeight w:val="347"/>
        </w:trPr>
        <w:tc>
          <w:tcPr>
            <w:tcW w:w="1691" w:type="dxa"/>
            <w:shd w:val="clear" w:color="auto" w:fill="auto"/>
            <w:hideMark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 BS-UE distance</w:t>
            </w:r>
          </w:p>
        </w:tc>
        <w:tc>
          <w:tcPr>
            <w:tcW w:w="1660" w:type="dxa"/>
            <w:shd w:val="clear" w:color="auto" w:fill="auto"/>
            <w:hideMark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35m</w:t>
            </w:r>
          </w:p>
        </w:tc>
        <w:tc>
          <w:tcPr>
            <w:tcW w:w="1560" w:type="dxa"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</w:t>
            </w:r>
          </w:p>
        </w:tc>
        <w:tc>
          <w:tcPr>
            <w:tcW w:w="2045" w:type="dxa"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35m</w:t>
            </w:r>
          </w:p>
        </w:tc>
        <w:tc>
          <w:tcPr>
            <w:tcW w:w="2045" w:type="dxa"/>
          </w:tcPr>
          <w:p w:rsidR="00522832" w:rsidRDefault="00522832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</w:t>
            </w:r>
          </w:p>
        </w:tc>
      </w:tr>
      <w:tr w:rsidR="001E307E" w:rsidRPr="00593484" w:rsidTr="00522832">
        <w:trPr>
          <w:trHeight w:val="347"/>
        </w:trPr>
        <w:tc>
          <w:tcPr>
            <w:tcW w:w="1691" w:type="dxa"/>
            <w:shd w:val="clear" w:color="auto" w:fill="auto"/>
            <w:hideMark/>
          </w:tcPr>
          <w:p w:rsidR="001E307E" w:rsidRPr="00A07492" w:rsidRDefault="00372C34" w:rsidP="00BC5A0D">
            <w:pPr>
              <w:pStyle w:val="TAL"/>
              <w:rPr>
                <w:lang w:eastAsia="zh-CN"/>
              </w:rPr>
            </w:pPr>
            <w:r w:rsidRPr="00372C34">
              <w:rPr>
                <w:lang w:eastAsia="zh-CN"/>
              </w:rPr>
              <w:t>BS antenna configuration</w:t>
            </w:r>
          </w:p>
        </w:tc>
        <w:tc>
          <w:tcPr>
            <w:tcW w:w="1660" w:type="dxa"/>
            <w:shd w:val="clear" w:color="auto" w:fill="auto"/>
            <w:hideMark/>
          </w:tcPr>
          <w:p w:rsidR="001E307E" w:rsidRDefault="001E307E" w:rsidP="003A73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 non-coherent JT study: 2TX , 4Tx cross-polarized antenna with 0.5 wavelength spacing</w:t>
            </w:r>
          </w:p>
          <w:p w:rsidR="001E307E" w:rsidRPr="006D333E" w:rsidRDefault="001E307E" w:rsidP="003A73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 CS/CB study: 2D antenna array configuration with (M, N, P, Q) = (8, 4, 2, 16), or (8, 4, 2, 32), or (8, 4, 2, 64)</w:t>
            </w:r>
          </w:p>
        </w:tc>
        <w:tc>
          <w:tcPr>
            <w:tcW w:w="1560" w:type="dxa"/>
          </w:tcPr>
          <w:p w:rsidR="001E307E" w:rsidRPr="006D333E" w:rsidRDefault="001E307E" w:rsidP="001E30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2TX , 4Tx cross-polarized antenna with 0.5 wavelength spacing</w:t>
            </w:r>
          </w:p>
        </w:tc>
        <w:tc>
          <w:tcPr>
            <w:tcW w:w="2045" w:type="dxa"/>
          </w:tcPr>
          <w:p w:rsidR="001E307E" w:rsidRDefault="001E307E" w:rsidP="00011C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 non-coherent JT study: 2TX , 4Tx cross-polarized antenna with 0.5 wavelength spacing</w:t>
            </w:r>
          </w:p>
          <w:p w:rsidR="001E307E" w:rsidRPr="006D333E" w:rsidRDefault="001E307E" w:rsidP="00011C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 CS/CB study: 2D antenna array configuration with (M, N, P, Q) = (8, 4, 2, 16), or (8, 4, 2, 32), or (8, 4, 2, 64)</w:t>
            </w:r>
          </w:p>
        </w:tc>
        <w:tc>
          <w:tcPr>
            <w:tcW w:w="2045" w:type="dxa"/>
          </w:tcPr>
          <w:p w:rsidR="001E307E" w:rsidRPr="006D333E" w:rsidRDefault="001E307E" w:rsidP="00011C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2TX , 4Tx cross-polarized antenna with 0.5 wavelength spacing</w:t>
            </w:r>
          </w:p>
        </w:tc>
      </w:tr>
      <w:tr w:rsidR="000754B6" w:rsidRPr="00593484" w:rsidTr="00737F18">
        <w:trPr>
          <w:trHeight w:val="347"/>
        </w:trPr>
        <w:tc>
          <w:tcPr>
            <w:tcW w:w="1691" w:type="dxa"/>
            <w:shd w:val="clear" w:color="auto" w:fill="auto"/>
            <w:hideMark/>
          </w:tcPr>
          <w:p w:rsidR="000754B6" w:rsidRPr="00A07492" w:rsidRDefault="00372C34" w:rsidP="00BC5A0D">
            <w:pPr>
              <w:pStyle w:val="TAL"/>
              <w:rPr>
                <w:lang w:eastAsia="zh-CN"/>
              </w:rPr>
            </w:pPr>
            <w:r w:rsidRPr="00372C34">
              <w:rPr>
                <w:lang w:eastAsia="zh-CN"/>
              </w:rPr>
              <w:t>Number of small cells per macro cell</w:t>
            </w:r>
          </w:p>
        </w:tc>
        <w:tc>
          <w:tcPr>
            <w:tcW w:w="3220" w:type="dxa"/>
            <w:gridSpan w:val="2"/>
            <w:shd w:val="clear" w:color="auto" w:fill="auto"/>
            <w:hideMark/>
          </w:tcPr>
          <w:p w:rsidR="000754B6" w:rsidRDefault="000754B6" w:rsidP="001E30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4, 10</w:t>
            </w:r>
          </w:p>
        </w:tc>
        <w:tc>
          <w:tcPr>
            <w:tcW w:w="4090" w:type="dxa"/>
            <w:gridSpan w:val="2"/>
          </w:tcPr>
          <w:p w:rsidR="000754B6" w:rsidRDefault="000754B6" w:rsidP="00011C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4, 10</w:t>
            </w:r>
          </w:p>
        </w:tc>
      </w:tr>
      <w:tr w:rsidR="003A73AF" w:rsidRPr="00593484" w:rsidTr="00BC5A0D">
        <w:trPr>
          <w:trHeight w:val="86"/>
        </w:trPr>
        <w:tc>
          <w:tcPr>
            <w:tcW w:w="1691" w:type="dxa"/>
            <w:shd w:val="clear" w:color="auto" w:fill="auto"/>
            <w:hideMark/>
          </w:tcPr>
          <w:p w:rsidR="003A73AF" w:rsidRPr="006D333E" w:rsidRDefault="003A73AF" w:rsidP="00BC5A0D">
            <w:pPr>
              <w:pStyle w:val="TAL"/>
            </w:pPr>
            <w:r w:rsidRPr="006D333E">
              <w:t xml:space="preserve">Polarized antenna </w:t>
            </w:r>
            <w:proofErr w:type="spellStart"/>
            <w:r w:rsidRPr="006D333E">
              <w:t>modeling</w:t>
            </w:r>
            <w:proofErr w:type="spellEnd"/>
          </w:p>
        </w:tc>
        <w:tc>
          <w:tcPr>
            <w:tcW w:w="7310" w:type="dxa"/>
            <w:gridSpan w:val="4"/>
            <w:shd w:val="clear" w:color="auto" w:fill="auto"/>
            <w:hideMark/>
          </w:tcPr>
          <w:p w:rsidR="003A73AF" w:rsidRPr="006D333E" w:rsidRDefault="003A73AF" w:rsidP="00BC5A0D">
            <w:pPr>
              <w:pStyle w:val="TAL"/>
            </w:pPr>
            <w:r w:rsidRPr="006D333E">
              <w:t>Model -2 from 36.873</w:t>
            </w:r>
            <w:r>
              <w:t xml:space="preserve"> [3]</w:t>
            </w:r>
          </w:p>
        </w:tc>
      </w:tr>
      <w:tr w:rsidR="003A73AF" w:rsidRPr="00593484" w:rsidTr="00BC5A0D">
        <w:trPr>
          <w:trHeight w:val="584"/>
        </w:trPr>
        <w:tc>
          <w:tcPr>
            <w:tcW w:w="1691" w:type="dxa"/>
            <w:shd w:val="clear" w:color="auto" w:fill="auto"/>
            <w:hideMark/>
          </w:tcPr>
          <w:p w:rsidR="003A73AF" w:rsidRPr="006D333E" w:rsidRDefault="003A73AF" w:rsidP="00BC5A0D">
            <w:pPr>
              <w:pStyle w:val="TAL"/>
            </w:pPr>
            <w:r w:rsidRPr="006D333E">
              <w:t xml:space="preserve">Traffic model </w:t>
            </w:r>
          </w:p>
        </w:tc>
        <w:tc>
          <w:tcPr>
            <w:tcW w:w="7310" w:type="dxa"/>
            <w:gridSpan w:val="4"/>
            <w:shd w:val="clear" w:color="auto" w:fill="auto"/>
            <w:hideMark/>
          </w:tcPr>
          <w:p w:rsidR="003A73AF" w:rsidRPr="006D333E" w:rsidRDefault="003A73AF" w:rsidP="00BC5A0D">
            <w:pPr>
              <w:pStyle w:val="TAL"/>
            </w:pPr>
            <w:r w:rsidRPr="006D333E">
              <w:t xml:space="preserve">Mandatory: FTP Model 1 with packet size 0.5 Mbytes (low ~20% RU*, medium ~50% RU, high ~70%RU), the number of UEs is variable and according to desired load for </w:t>
            </w:r>
            <w:proofErr w:type="spellStart"/>
            <w:r w:rsidRPr="006D333E">
              <w:t>bursty</w:t>
            </w:r>
            <w:proofErr w:type="spellEnd"/>
          </w:p>
          <w:p w:rsidR="003A73AF" w:rsidRPr="006D333E" w:rsidRDefault="003A73AF" w:rsidP="00BC5A0D">
            <w:pPr>
              <w:pStyle w:val="TAL"/>
            </w:pPr>
            <w:r w:rsidRPr="006D333E">
              <w:t>Optional: Full buffer model</w:t>
            </w:r>
          </w:p>
          <w:p w:rsidR="003A73AF" w:rsidRPr="006D333E" w:rsidRDefault="003A73AF" w:rsidP="00BC5A0D">
            <w:pPr>
              <w:pStyle w:val="TAL"/>
            </w:pPr>
            <w:r w:rsidRPr="006D333E">
              <w:t xml:space="preserve">*RU clarification: multiple SU or MU layers are not counted multiple times towards RU, max RU=100% </w:t>
            </w:r>
          </w:p>
        </w:tc>
      </w:tr>
      <w:tr w:rsidR="003A73AF" w:rsidRPr="00593484" w:rsidTr="00BC5A0D">
        <w:trPr>
          <w:trHeight w:val="268"/>
        </w:trPr>
        <w:tc>
          <w:tcPr>
            <w:tcW w:w="1691" w:type="dxa"/>
            <w:shd w:val="clear" w:color="auto" w:fill="auto"/>
            <w:hideMark/>
          </w:tcPr>
          <w:p w:rsidR="003A73AF" w:rsidRPr="006D333E" w:rsidRDefault="003A73AF" w:rsidP="00BC5A0D">
            <w:pPr>
              <w:pStyle w:val="TAL"/>
            </w:pPr>
            <w:r w:rsidRPr="006D333E">
              <w:t>Wrapping method</w:t>
            </w:r>
          </w:p>
        </w:tc>
        <w:tc>
          <w:tcPr>
            <w:tcW w:w="7310" w:type="dxa"/>
            <w:gridSpan w:val="4"/>
            <w:shd w:val="clear" w:color="auto" w:fill="auto"/>
            <w:hideMark/>
          </w:tcPr>
          <w:p w:rsidR="003A73AF" w:rsidRPr="006D333E" w:rsidRDefault="003A73AF" w:rsidP="00BC5A0D">
            <w:pPr>
              <w:pStyle w:val="TAL"/>
            </w:pPr>
            <w:r w:rsidRPr="006D333E">
              <w:t>Geographical distance based</w:t>
            </w:r>
          </w:p>
        </w:tc>
      </w:tr>
      <w:tr w:rsidR="003A73AF" w:rsidRPr="00593484" w:rsidTr="00BC5A0D">
        <w:trPr>
          <w:trHeight w:val="106"/>
        </w:trPr>
        <w:tc>
          <w:tcPr>
            <w:tcW w:w="1691" w:type="dxa"/>
            <w:shd w:val="clear" w:color="auto" w:fill="auto"/>
            <w:hideMark/>
          </w:tcPr>
          <w:p w:rsidR="003A73AF" w:rsidRPr="006D333E" w:rsidRDefault="003A73AF" w:rsidP="00BC5A0D">
            <w:pPr>
              <w:pStyle w:val="TAL"/>
            </w:pPr>
            <w:r w:rsidRPr="006D333E">
              <w:t>Handover margin</w:t>
            </w:r>
          </w:p>
        </w:tc>
        <w:tc>
          <w:tcPr>
            <w:tcW w:w="7310" w:type="dxa"/>
            <w:gridSpan w:val="4"/>
            <w:shd w:val="clear" w:color="auto" w:fill="auto"/>
            <w:hideMark/>
          </w:tcPr>
          <w:p w:rsidR="003A73AF" w:rsidRPr="006D333E" w:rsidRDefault="003A73AF" w:rsidP="00BC5A0D">
            <w:pPr>
              <w:pStyle w:val="TAL"/>
            </w:pPr>
            <w:r w:rsidRPr="006D333E">
              <w:t>3dB</w:t>
            </w:r>
          </w:p>
        </w:tc>
      </w:tr>
      <w:tr w:rsidR="003A73AF" w:rsidRPr="00593484" w:rsidTr="00BC5A0D">
        <w:trPr>
          <w:trHeight w:val="86"/>
        </w:trPr>
        <w:tc>
          <w:tcPr>
            <w:tcW w:w="1691" w:type="dxa"/>
            <w:shd w:val="clear" w:color="auto" w:fill="auto"/>
            <w:hideMark/>
          </w:tcPr>
          <w:p w:rsidR="003A73AF" w:rsidRPr="006D333E" w:rsidRDefault="003A73AF" w:rsidP="00BC5A0D">
            <w:pPr>
              <w:pStyle w:val="TAL"/>
            </w:pPr>
            <w:r w:rsidRPr="006D333E">
              <w:t>Metrics</w:t>
            </w:r>
          </w:p>
        </w:tc>
        <w:tc>
          <w:tcPr>
            <w:tcW w:w="7310" w:type="dxa"/>
            <w:gridSpan w:val="4"/>
            <w:shd w:val="clear" w:color="auto" w:fill="auto"/>
            <w:hideMark/>
          </w:tcPr>
          <w:p w:rsidR="00D41641" w:rsidRDefault="00D41641" w:rsidP="00D41641">
            <w:pPr>
              <w:pStyle w:val="TAL"/>
              <w:rPr>
                <w:lang w:eastAsia="zh-CN"/>
              </w:rPr>
            </w:pPr>
            <w:r w:rsidRPr="006D333E">
              <w:t>Mean, 5%, 50% UPT</w:t>
            </w:r>
            <w:r>
              <w:rPr>
                <w:rFonts w:hint="eastAsia"/>
                <w:lang w:eastAsia="zh-CN"/>
              </w:rPr>
              <w:t xml:space="preserve"> for FTP traffic</w:t>
            </w:r>
          </w:p>
          <w:p w:rsidR="003A73AF" w:rsidRPr="006D333E" w:rsidRDefault="00D41641" w:rsidP="00D41641">
            <w:pPr>
              <w:pStyle w:val="TAL"/>
            </w:pPr>
            <w:r>
              <w:rPr>
                <w:rFonts w:hint="eastAsia"/>
                <w:lang w:eastAsia="zh-CN"/>
              </w:rPr>
              <w:t>Cell average SE and cell edge user SE for full buffer traffic</w:t>
            </w:r>
          </w:p>
        </w:tc>
      </w:tr>
      <w:tr w:rsidR="003A73AF" w:rsidRPr="00593484" w:rsidTr="00BC5A0D">
        <w:trPr>
          <w:trHeight w:val="86"/>
        </w:trPr>
        <w:tc>
          <w:tcPr>
            <w:tcW w:w="1691" w:type="dxa"/>
            <w:shd w:val="clear" w:color="auto" w:fill="auto"/>
          </w:tcPr>
          <w:p w:rsidR="003A73AF" w:rsidRPr="006D333E" w:rsidRDefault="003A73AF" w:rsidP="00BC5A0D">
            <w:pPr>
              <w:pStyle w:val="TAL"/>
            </w:pPr>
            <w:r w:rsidRPr="006D333E">
              <w:t>System bandwidth</w:t>
            </w:r>
          </w:p>
        </w:tc>
        <w:tc>
          <w:tcPr>
            <w:tcW w:w="7310" w:type="dxa"/>
            <w:gridSpan w:val="4"/>
            <w:shd w:val="clear" w:color="auto" w:fill="auto"/>
          </w:tcPr>
          <w:p w:rsidR="003A73AF" w:rsidRPr="006D333E" w:rsidRDefault="003A73AF" w:rsidP="00BC5A0D">
            <w:pPr>
              <w:pStyle w:val="TAL"/>
            </w:pPr>
            <w:r w:rsidRPr="006D333E">
              <w:t>10MHz (50 PRBs)</w:t>
            </w:r>
          </w:p>
        </w:tc>
      </w:tr>
      <w:tr w:rsidR="003A73AF" w:rsidRPr="00593484" w:rsidTr="00BC5A0D">
        <w:trPr>
          <w:trHeight w:val="86"/>
        </w:trPr>
        <w:tc>
          <w:tcPr>
            <w:tcW w:w="1691" w:type="dxa"/>
            <w:shd w:val="clear" w:color="auto" w:fill="auto"/>
          </w:tcPr>
          <w:p w:rsidR="003A73AF" w:rsidRPr="006D333E" w:rsidRDefault="003A73AF" w:rsidP="00BC5A0D">
            <w:pPr>
              <w:pStyle w:val="TAL"/>
            </w:pPr>
            <w:r w:rsidRPr="006D333E">
              <w:t xml:space="preserve">UE attachment </w:t>
            </w:r>
          </w:p>
        </w:tc>
        <w:tc>
          <w:tcPr>
            <w:tcW w:w="7310" w:type="dxa"/>
            <w:gridSpan w:val="4"/>
            <w:shd w:val="clear" w:color="auto" w:fill="auto"/>
          </w:tcPr>
          <w:p w:rsidR="003A73AF" w:rsidRPr="006D333E" w:rsidRDefault="003A73AF" w:rsidP="00BC5A0D">
            <w:pPr>
              <w:pStyle w:val="TAL"/>
            </w:pPr>
            <w:r w:rsidRPr="006D333E">
              <w:t>Based on RSRP (formula) from CRS port 0</w:t>
            </w:r>
          </w:p>
        </w:tc>
      </w:tr>
      <w:tr w:rsidR="003A73AF" w:rsidRPr="00593484" w:rsidTr="00BC5A0D">
        <w:trPr>
          <w:trHeight w:val="86"/>
        </w:trPr>
        <w:tc>
          <w:tcPr>
            <w:tcW w:w="1691" w:type="dxa"/>
            <w:shd w:val="clear" w:color="auto" w:fill="auto"/>
          </w:tcPr>
          <w:p w:rsidR="003A73AF" w:rsidRPr="006D333E" w:rsidRDefault="003A73AF" w:rsidP="00BC5A0D">
            <w:pPr>
              <w:pStyle w:val="TAL"/>
            </w:pPr>
            <w:r w:rsidRPr="006D333E">
              <w:t xml:space="preserve">Network synchronization </w:t>
            </w:r>
          </w:p>
        </w:tc>
        <w:tc>
          <w:tcPr>
            <w:tcW w:w="7310" w:type="dxa"/>
            <w:gridSpan w:val="4"/>
            <w:shd w:val="clear" w:color="auto" w:fill="auto"/>
          </w:tcPr>
          <w:p w:rsidR="003A73AF" w:rsidRPr="006D333E" w:rsidRDefault="003A73AF" w:rsidP="00BC5A0D">
            <w:pPr>
              <w:pStyle w:val="TAL"/>
            </w:pPr>
            <w:r w:rsidRPr="006D333E">
              <w:t>Synchronized</w:t>
            </w:r>
          </w:p>
        </w:tc>
      </w:tr>
      <w:tr w:rsidR="003A73AF" w:rsidRPr="00593484" w:rsidTr="00BC5A0D">
        <w:trPr>
          <w:trHeight w:val="86"/>
        </w:trPr>
        <w:tc>
          <w:tcPr>
            <w:tcW w:w="1691" w:type="dxa"/>
            <w:shd w:val="clear" w:color="auto" w:fill="auto"/>
          </w:tcPr>
          <w:p w:rsidR="003A73AF" w:rsidRPr="006D333E" w:rsidRDefault="003A73AF" w:rsidP="00BC5A0D">
            <w:pPr>
              <w:pStyle w:val="TAL"/>
            </w:pPr>
            <w:r w:rsidRPr="006D333E">
              <w:t xml:space="preserve">UE Speed </w:t>
            </w:r>
          </w:p>
        </w:tc>
        <w:tc>
          <w:tcPr>
            <w:tcW w:w="7310" w:type="dxa"/>
            <w:gridSpan w:val="4"/>
            <w:shd w:val="clear" w:color="auto" w:fill="auto"/>
          </w:tcPr>
          <w:p w:rsidR="003A73AF" w:rsidRPr="006D333E" w:rsidRDefault="003A73AF" w:rsidP="00BC5A0D">
            <w:pPr>
              <w:pStyle w:val="TAL"/>
            </w:pPr>
            <w:r w:rsidRPr="006D333E">
              <w:t>3km/h</w:t>
            </w:r>
          </w:p>
        </w:tc>
      </w:tr>
      <w:tr w:rsidR="003A73AF" w:rsidRPr="00593484" w:rsidTr="00BC5A0D">
        <w:trPr>
          <w:trHeight w:val="86"/>
        </w:trPr>
        <w:tc>
          <w:tcPr>
            <w:tcW w:w="1691" w:type="dxa"/>
            <w:shd w:val="clear" w:color="auto" w:fill="auto"/>
          </w:tcPr>
          <w:p w:rsidR="003A73AF" w:rsidRPr="006D333E" w:rsidRDefault="003A73AF" w:rsidP="00BC5A0D">
            <w:pPr>
              <w:pStyle w:val="TAL"/>
            </w:pPr>
            <w:r w:rsidRPr="006D333E">
              <w:t xml:space="preserve">UE distribution </w:t>
            </w:r>
          </w:p>
        </w:tc>
        <w:tc>
          <w:tcPr>
            <w:tcW w:w="7310" w:type="dxa"/>
            <w:gridSpan w:val="4"/>
            <w:shd w:val="clear" w:color="auto" w:fill="auto"/>
          </w:tcPr>
          <w:p w:rsidR="003A73AF" w:rsidRDefault="003A73AF" w:rsidP="00BC5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Pr="006D333E">
              <w:t>ccording to 36.873</w:t>
            </w:r>
          </w:p>
        </w:tc>
      </w:tr>
      <w:tr w:rsidR="003A73AF" w:rsidRPr="00593484" w:rsidTr="00BC5A0D">
        <w:trPr>
          <w:trHeight w:val="86"/>
        </w:trPr>
        <w:tc>
          <w:tcPr>
            <w:tcW w:w="1691" w:type="dxa"/>
            <w:shd w:val="clear" w:color="auto" w:fill="auto"/>
          </w:tcPr>
          <w:p w:rsidR="003A73AF" w:rsidRPr="006D333E" w:rsidRDefault="003A73AF" w:rsidP="00BC5A0D">
            <w:pPr>
              <w:pStyle w:val="TAL"/>
            </w:pPr>
            <w:r w:rsidRPr="006D333E">
              <w:t>UE array orientation</w:t>
            </w:r>
          </w:p>
        </w:tc>
        <w:tc>
          <w:tcPr>
            <w:tcW w:w="7310" w:type="dxa"/>
            <w:gridSpan w:val="4"/>
            <w:shd w:val="clear" w:color="auto" w:fill="auto"/>
          </w:tcPr>
          <w:p w:rsidR="003A73AF" w:rsidRPr="006D333E" w:rsidRDefault="003A73AF" w:rsidP="00BC5A0D">
            <w:pPr>
              <w:pStyle w:val="TAL"/>
            </w:pPr>
            <w:proofErr w:type="spellStart"/>
            <w:r w:rsidRPr="006D333E">
              <w:t>Ω</w:t>
            </w:r>
            <w:r w:rsidRPr="006D333E">
              <w:rPr>
                <w:vertAlign w:val="subscript"/>
              </w:rPr>
              <w:t>UT,a</w:t>
            </w:r>
            <w:proofErr w:type="spellEnd"/>
            <w:r w:rsidRPr="006D333E">
              <w:t xml:space="preserve"> uniformly distributed on [0,360] degree, </w:t>
            </w:r>
            <w:proofErr w:type="spellStart"/>
            <w:r w:rsidRPr="006D333E">
              <w:t>Ω</w:t>
            </w:r>
            <w:r w:rsidRPr="006D333E">
              <w:rPr>
                <w:vertAlign w:val="subscript"/>
              </w:rPr>
              <w:t>UT,b</w:t>
            </w:r>
            <w:proofErr w:type="spellEnd"/>
            <w:r w:rsidRPr="006D333E">
              <w:t xml:space="preserve"> = 90 degree, </w:t>
            </w:r>
            <w:proofErr w:type="spellStart"/>
            <w:r w:rsidRPr="006D333E">
              <w:t>Ω</w:t>
            </w:r>
            <w:r w:rsidRPr="006D333E">
              <w:rPr>
                <w:vertAlign w:val="subscript"/>
              </w:rPr>
              <w:t>UT,g</w:t>
            </w:r>
            <w:proofErr w:type="spellEnd"/>
            <w:r w:rsidRPr="006D333E">
              <w:t xml:space="preserve"> = 0 degree</w:t>
            </w:r>
          </w:p>
        </w:tc>
      </w:tr>
      <w:tr w:rsidR="003A73AF" w:rsidRPr="00593484" w:rsidTr="00BC5A0D">
        <w:trPr>
          <w:trHeight w:val="86"/>
        </w:trPr>
        <w:tc>
          <w:tcPr>
            <w:tcW w:w="1691" w:type="dxa"/>
            <w:shd w:val="clear" w:color="auto" w:fill="auto"/>
          </w:tcPr>
          <w:p w:rsidR="003A73AF" w:rsidRPr="006D333E" w:rsidRDefault="003A73AF" w:rsidP="00BC5A0D">
            <w:pPr>
              <w:pStyle w:val="TAL"/>
            </w:pPr>
            <w:r w:rsidRPr="006D333E">
              <w:t>UE antenna pattern</w:t>
            </w:r>
          </w:p>
        </w:tc>
        <w:tc>
          <w:tcPr>
            <w:tcW w:w="7310" w:type="dxa"/>
            <w:gridSpan w:val="4"/>
            <w:shd w:val="clear" w:color="auto" w:fill="auto"/>
          </w:tcPr>
          <w:p w:rsidR="003A73AF" w:rsidRPr="006D333E" w:rsidRDefault="003A73AF" w:rsidP="00BC5A0D">
            <w:pPr>
              <w:pStyle w:val="TAL"/>
            </w:pPr>
            <w:r w:rsidRPr="006D333E">
              <w:t>Isotropic antenna gain pattern A’(</w:t>
            </w:r>
            <w:proofErr w:type="spellStart"/>
            <w:r w:rsidRPr="006D333E">
              <w:t>θ’,ф</w:t>
            </w:r>
            <w:proofErr w:type="spellEnd"/>
            <w:r w:rsidRPr="006D333E">
              <w:t>’) = 1</w:t>
            </w:r>
          </w:p>
        </w:tc>
      </w:tr>
      <w:tr w:rsidR="003A73AF" w:rsidRPr="00593484" w:rsidTr="00BC5A0D">
        <w:trPr>
          <w:trHeight w:val="86"/>
        </w:trPr>
        <w:tc>
          <w:tcPr>
            <w:tcW w:w="1691" w:type="dxa"/>
            <w:vMerge w:val="restart"/>
            <w:shd w:val="clear" w:color="auto" w:fill="auto"/>
          </w:tcPr>
          <w:p w:rsidR="003A73AF" w:rsidRPr="006D333E" w:rsidRDefault="003A73AF" w:rsidP="00BC5A0D">
            <w:pPr>
              <w:pStyle w:val="TAL"/>
            </w:pPr>
            <w:r w:rsidRPr="006D333E">
              <w:t xml:space="preserve">Receiver </w:t>
            </w:r>
          </w:p>
        </w:tc>
        <w:tc>
          <w:tcPr>
            <w:tcW w:w="7310" w:type="dxa"/>
            <w:gridSpan w:val="4"/>
            <w:shd w:val="clear" w:color="auto" w:fill="auto"/>
          </w:tcPr>
          <w:p w:rsidR="003A73AF" w:rsidRPr="006D333E" w:rsidRDefault="003A73AF" w:rsidP="00BC5A0D">
            <w:pPr>
              <w:pStyle w:val="TAL"/>
            </w:pPr>
            <w:r w:rsidRPr="006D333E">
              <w:t xml:space="preserve">Non-ideal channel estimation and interference </w:t>
            </w:r>
            <w:proofErr w:type="spellStart"/>
            <w:r w:rsidRPr="006D333E">
              <w:t>modeling</w:t>
            </w:r>
            <w:proofErr w:type="spellEnd"/>
            <w:r w:rsidRPr="006D333E">
              <w:t>, detailed guidelines according to Rel-12 [71-12] assumptions</w:t>
            </w:r>
          </w:p>
        </w:tc>
      </w:tr>
      <w:tr w:rsidR="003A73AF" w:rsidRPr="00593484" w:rsidTr="00BC5A0D">
        <w:trPr>
          <w:trHeight w:val="86"/>
        </w:trPr>
        <w:tc>
          <w:tcPr>
            <w:tcW w:w="1691" w:type="dxa"/>
            <w:vMerge/>
            <w:shd w:val="clear" w:color="auto" w:fill="auto"/>
          </w:tcPr>
          <w:p w:rsidR="003A73AF" w:rsidRPr="006D333E" w:rsidRDefault="003A73AF" w:rsidP="00BC5A0D">
            <w:pPr>
              <w:pStyle w:val="TAL"/>
            </w:pPr>
          </w:p>
        </w:tc>
        <w:tc>
          <w:tcPr>
            <w:tcW w:w="7310" w:type="dxa"/>
            <w:gridSpan w:val="4"/>
            <w:shd w:val="clear" w:color="auto" w:fill="auto"/>
          </w:tcPr>
          <w:p w:rsidR="003A73AF" w:rsidRPr="006D333E" w:rsidRDefault="003A73AF" w:rsidP="00BC5A0D">
            <w:pPr>
              <w:pStyle w:val="TAL"/>
            </w:pPr>
            <w:r w:rsidRPr="006D333E">
              <w:t>LMMSE-IRC receiver, detailed guidelines according to Rel-12 [71-12] assumptions</w:t>
            </w:r>
          </w:p>
        </w:tc>
      </w:tr>
      <w:tr w:rsidR="003A73AF" w:rsidRPr="00593484" w:rsidTr="00BC5A0D">
        <w:trPr>
          <w:trHeight w:val="86"/>
        </w:trPr>
        <w:tc>
          <w:tcPr>
            <w:tcW w:w="1691" w:type="dxa"/>
            <w:shd w:val="clear" w:color="auto" w:fill="auto"/>
          </w:tcPr>
          <w:p w:rsidR="003A73AF" w:rsidRPr="006D333E" w:rsidRDefault="003A73AF" w:rsidP="00BC5A0D">
            <w:pPr>
              <w:pStyle w:val="TAL"/>
            </w:pPr>
            <w:r w:rsidRPr="006D333E">
              <w:t xml:space="preserve">UE Rx </w:t>
            </w:r>
            <w:r>
              <w:t xml:space="preserve">antenna </w:t>
            </w:r>
            <w:r w:rsidRPr="006D333E">
              <w:t>configuration</w:t>
            </w:r>
          </w:p>
        </w:tc>
        <w:tc>
          <w:tcPr>
            <w:tcW w:w="7310" w:type="dxa"/>
            <w:gridSpan w:val="4"/>
            <w:shd w:val="clear" w:color="auto" w:fill="auto"/>
          </w:tcPr>
          <w:p w:rsidR="003A73AF" w:rsidRPr="006D333E" w:rsidRDefault="003A73AF" w:rsidP="00BC5A0D">
            <w:pPr>
              <w:pStyle w:val="TAL"/>
            </w:pPr>
            <w:r w:rsidRPr="006D333E">
              <w:t xml:space="preserve">2 Rx </w:t>
            </w:r>
            <w:r>
              <w:t>cross</w:t>
            </w:r>
            <w:r w:rsidRPr="006D333E">
              <w:t>-polar</w:t>
            </w:r>
            <w:r>
              <w:t>ized</w:t>
            </w:r>
            <w:r w:rsidRPr="006D333E">
              <w:t xml:space="preserve"> (0</w:t>
            </w:r>
            <w:r>
              <w:t>/+90</w:t>
            </w:r>
            <w:r w:rsidRPr="006D333E">
              <w:t>)</w:t>
            </w:r>
            <w:r>
              <w:rPr>
                <w:rFonts w:hint="eastAsia"/>
                <w:lang w:eastAsia="zh-CN"/>
              </w:rPr>
              <w:t>; 4Rx cross-polarized(0/+90) with 0.5 wavelength spacing</w:t>
            </w:r>
          </w:p>
        </w:tc>
      </w:tr>
    </w:tbl>
    <w:p w:rsidR="00522832" w:rsidRPr="00522832" w:rsidRDefault="00522832" w:rsidP="00DA0AA6">
      <w:pPr>
        <w:pStyle w:val="a0"/>
        <w:ind w:firstLineChars="200" w:firstLine="400"/>
        <w:rPr>
          <w:rFonts w:eastAsia="宋体"/>
          <w:lang w:eastAsia="zh-CN"/>
        </w:rPr>
      </w:pPr>
    </w:p>
    <w:p w:rsidR="00F149F1" w:rsidRPr="00F149F1" w:rsidRDefault="00F149F1" w:rsidP="00F149F1">
      <w:pPr>
        <w:pStyle w:val="1"/>
      </w:pPr>
      <w:r>
        <w:t>Conclusions</w:t>
      </w:r>
    </w:p>
    <w:p w:rsidR="001251CC" w:rsidRPr="001251CC" w:rsidRDefault="001251CC" w:rsidP="001251CC">
      <w:pPr>
        <w:ind w:firstLineChars="200" w:firstLine="400"/>
        <w:jc w:val="both"/>
        <w:rPr>
          <w:rFonts w:eastAsia="宋体"/>
          <w:lang w:eastAsia="zh-CN"/>
        </w:rPr>
      </w:pPr>
      <w:r w:rsidRPr="001251CC">
        <w:rPr>
          <w:rFonts w:eastAsia="宋体"/>
          <w:lang w:eastAsia="zh-CN"/>
        </w:rPr>
        <w:t>In this contribution</w:t>
      </w:r>
      <w:r>
        <w:rPr>
          <w:rFonts w:eastAsia="宋体" w:hint="eastAsia"/>
          <w:lang w:eastAsia="zh-CN"/>
        </w:rPr>
        <w:t>,</w:t>
      </w:r>
      <w:r w:rsidRPr="001251CC">
        <w:rPr>
          <w:rFonts w:eastAsia="宋体"/>
          <w:lang w:eastAsia="zh-CN"/>
        </w:rPr>
        <w:t xml:space="preserve"> we propose</w:t>
      </w:r>
      <w:r w:rsidR="00207E02">
        <w:rPr>
          <w:rFonts w:eastAsia="宋体" w:hint="eastAsia"/>
          <w:lang w:eastAsia="zh-CN"/>
        </w:rPr>
        <w:t>d</w:t>
      </w:r>
      <w:r w:rsidRPr="001251CC">
        <w:rPr>
          <w:rFonts w:eastAsia="宋体"/>
          <w:lang w:eastAsia="zh-CN"/>
        </w:rPr>
        <w:t xml:space="preserve"> deployment scenarios and evaluation </w:t>
      </w:r>
      <w:r>
        <w:rPr>
          <w:rFonts w:eastAsia="宋体" w:hint="eastAsia"/>
          <w:lang w:eastAsia="zh-CN"/>
        </w:rPr>
        <w:t>assumptions</w:t>
      </w:r>
      <w:r w:rsidR="00207E02">
        <w:rPr>
          <w:rFonts w:eastAsia="宋体" w:hint="eastAsia"/>
          <w:lang w:eastAsia="zh-CN"/>
        </w:rPr>
        <w:t xml:space="preserve"> for enhanced</w:t>
      </w:r>
      <w:r w:rsidRPr="001251C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CoMP study</w:t>
      </w:r>
      <w:r w:rsidRPr="001251CC">
        <w:rPr>
          <w:rFonts w:eastAsia="宋体"/>
          <w:lang w:eastAsia="zh-CN"/>
        </w:rPr>
        <w:t xml:space="preserve">. For deployment scenarios, the following </w:t>
      </w:r>
      <w:r>
        <w:rPr>
          <w:rFonts w:eastAsia="宋体" w:hint="eastAsia"/>
          <w:lang w:eastAsia="zh-CN"/>
        </w:rPr>
        <w:t>four</w:t>
      </w:r>
      <w:r w:rsidRPr="001251CC">
        <w:rPr>
          <w:rFonts w:eastAsia="宋体"/>
          <w:lang w:eastAsia="zh-CN"/>
        </w:rPr>
        <w:t xml:space="preserve"> scenarios </w:t>
      </w:r>
      <w:r>
        <w:rPr>
          <w:rFonts w:eastAsia="宋体" w:hint="eastAsia"/>
          <w:lang w:eastAsia="zh-CN"/>
        </w:rPr>
        <w:t>are</w:t>
      </w:r>
      <w:r w:rsidRPr="001251CC">
        <w:rPr>
          <w:rFonts w:eastAsia="宋体"/>
          <w:lang w:eastAsia="zh-CN"/>
        </w:rPr>
        <w:t xml:space="preserve"> suggested for the </w:t>
      </w:r>
      <w:r>
        <w:rPr>
          <w:rFonts w:eastAsia="宋体" w:hint="eastAsia"/>
          <w:lang w:eastAsia="zh-CN"/>
        </w:rPr>
        <w:t>CoMP</w:t>
      </w:r>
      <w:r w:rsidRPr="001251CC">
        <w:rPr>
          <w:rFonts w:eastAsia="宋体"/>
          <w:lang w:eastAsia="zh-CN"/>
        </w:rPr>
        <w:t xml:space="preserve"> study:</w:t>
      </w:r>
    </w:p>
    <w:p w:rsidR="001251CC" w:rsidRPr="001251CC" w:rsidRDefault="001251CC" w:rsidP="001251CC">
      <w:pPr>
        <w:ind w:firstLineChars="200" w:firstLine="400"/>
        <w:jc w:val="both"/>
        <w:rPr>
          <w:rFonts w:eastAsia="宋体"/>
          <w:lang w:eastAsia="zh-CN"/>
        </w:rPr>
      </w:pPr>
      <w:r w:rsidRPr="001251CC">
        <w:rPr>
          <w:rFonts w:eastAsia="宋体" w:hint="eastAsia"/>
          <w:lang w:eastAsia="zh-CN"/>
        </w:rPr>
        <w:t>•</w:t>
      </w:r>
      <w:r w:rsidRPr="001251CC">
        <w:rPr>
          <w:rFonts w:eastAsia="宋体"/>
          <w:lang w:eastAsia="zh-CN"/>
        </w:rPr>
        <w:tab/>
        <w:t>Scenario 1: (</w:t>
      </w:r>
      <w:r>
        <w:rPr>
          <w:rFonts w:eastAsia="宋体" w:hint="eastAsia"/>
          <w:lang w:eastAsia="zh-CN"/>
        </w:rPr>
        <w:t>M</w:t>
      </w:r>
      <w:r w:rsidRPr="001251CC">
        <w:rPr>
          <w:rFonts w:eastAsia="宋体"/>
          <w:lang w:eastAsia="zh-CN"/>
        </w:rPr>
        <w:t>andatory) 3D-UMa</w:t>
      </w:r>
      <w:r>
        <w:rPr>
          <w:rFonts w:eastAsia="宋体" w:hint="eastAsia"/>
          <w:lang w:eastAsia="zh-CN"/>
        </w:rPr>
        <w:t xml:space="preserve"> homogeneous scenario with ISD=200m</w:t>
      </w:r>
    </w:p>
    <w:p w:rsidR="001251CC" w:rsidRPr="001251CC" w:rsidRDefault="001251CC" w:rsidP="001251CC">
      <w:pPr>
        <w:ind w:firstLineChars="200" w:firstLine="400"/>
        <w:jc w:val="both"/>
        <w:rPr>
          <w:rFonts w:eastAsia="宋体"/>
          <w:lang w:eastAsia="zh-CN"/>
        </w:rPr>
      </w:pPr>
      <w:r w:rsidRPr="001251CC">
        <w:rPr>
          <w:rFonts w:eastAsia="宋体" w:hint="eastAsia"/>
          <w:lang w:eastAsia="zh-CN"/>
        </w:rPr>
        <w:lastRenderedPageBreak/>
        <w:t>•</w:t>
      </w:r>
      <w:r w:rsidRPr="001251CC">
        <w:rPr>
          <w:rFonts w:eastAsia="宋体"/>
          <w:lang w:eastAsia="zh-CN"/>
        </w:rPr>
        <w:tab/>
        <w:t>Scenario 2: (</w:t>
      </w:r>
      <w:r>
        <w:rPr>
          <w:rFonts w:eastAsia="宋体" w:hint="eastAsia"/>
          <w:lang w:eastAsia="zh-CN"/>
        </w:rPr>
        <w:t>M</w:t>
      </w:r>
      <w:r w:rsidRPr="001251CC">
        <w:rPr>
          <w:rFonts w:eastAsia="宋体"/>
          <w:lang w:eastAsia="zh-CN"/>
        </w:rPr>
        <w:t>andatory) 3D-UM</w:t>
      </w:r>
      <w:r>
        <w:rPr>
          <w:rFonts w:eastAsia="宋体" w:hint="eastAsia"/>
          <w:lang w:eastAsia="zh-CN"/>
        </w:rPr>
        <w:t>i homogeneous scenario with ISD=200m</w:t>
      </w:r>
    </w:p>
    <w:p w:rsidR="001251CC" w:rsidRDefault="001251CC" w:rsidP="001251CC">
      <w:pPr>
        <w:ind w:firstLineChars="200" w:firstLine="400"/>
        <w:jc w:val="both"/>
        <w:rPr>
          <w:rFonts w:eastAsia="宋体"/>
          <w:lang w:eastAsia="zh-CN"/>
        </w:rPr>
      </w:pPr>
      <w:r w:rsidRPr="001251CC">
        <w:rPr>
          <w:rFonts w:eastAsia="宋体" w:hint="eastAsia"/>
          <w:lang w:eastAsia="zh-CN"/>
        </w:rPr>
        <w:t>•</w:t>
      </w:r>
      <w:r w:rsidRPr="001251CC">
        <w:rPr>
          <w:rFonts w:eastAsia="宋体"/>
          <w:lang w:eastAsia="zh-CN"/>
        </w:rPr>
        <w:tab/>
        <w:t>Scenario 3: (</w:t>
      </w:r>
      <w:r>
        <w:rPr>
          <w:rFonts w:eastAsia="宋体" w:hint="eastAsia"/>
          <w:lang w:eastAsia="zh-CN"/>
        </w:rPr>
        <w:t>O</w:t>
      </w:r>
      <w:r w:rsidRPr="001251CC">
        <w:rPr>
          <w:rFonts w:eastAsia="宋体"/>
          <w:lang w:eastAsia="zh-CN"/>
        </w:rPr>
        <w:t xml:space="preserve">ptional) Heterogeneous network </w:t>
      </w:r>
      <w:r>
        <w:rPr>
          <w:rFonts w:eastAsia="宋体" w:hint="eastAsia"/>
          <w:lang w:eastAsia="zh-CN"/>
        </w:rPr>
        <w:t>with co-channel deployment</w:t>
      </w:r>
    </w:p>
    <w:p w:rsidR="001251CC" w:rsidRDefault="001251CC" w:rsidP="001251CC">
      <w:pPr>
        <w:ind w:firstLineChars="200" w:firstLine="400"/>
        <w:jc w:val="both"/>
        <w:rPr>
          <w:rFonts w:eastAsia="宋体"/>
          <w:lang w:eastAsia="zh-CN"/>
        </w:rPr>
      </w:pPr>
      <w:r w:rsidRPr="001251CC">
        <w:rPr>
          <w:rFonts w:eastAsia="宋体" w:hint="eastAsia"/>
          <w:lang w:eastAsia="zh-CN"/>
        </w:rPr>
        <w:t>•</w:t>
      </w:r>
      <w:r w:rsidRPr="001251CC"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 xml:space="preserve">Scenario 4: </w:t>
      </w:r>
      <w:r w:rsidRPr="001251CC">
        <w:rPr>
          <w:rFonts w:eastAsia="宋体"/>
          <w:lang w:eastAsia="zh-CN"/>
        </w:rPr>
        <w:t>(</w:t>
      </w:r>
      <w:r>
        <w:rPr>
          <w:rFonts w:eastAsia="宋体" w:hint="eastAsia"/>
          <w:lang w:eastAsia="zh-CN"/>
        </w:rPr>
        <w:t>O</w:t>
      </w:r>
      <w:r w:rsidRPr="001251CC">
        <w:rPr>
          <w:rFonts w:eastAsia="宋体"/>
          <w:lang w:eastAsia="zh-CN"/>
        </w:rPr>
        <w:t xml:space="preserve">ptional) Heterogeneous network </w:t>
      </w:r>
      <w:r>
        <w:rPr>
          <w:rFonts w:eastAsia="宋体" w:hint="eastAsia"/>
          <w:lang w:eastAsia="zh-CN"/>
        </w:rPr>
        <w:t>with non-co-channel deployment</w:t>
      </w:r>
    </w:p>
    <w:p w:rsidR="00375E4A" w:rsidRPr="001251CC" w:rsidRDefault="001251CC" w:rsidP="001251CC">
      <w:pPr>
        <w:ind w:firstLineChars="200" w:firstLine="400"/>
        <w:jc w:val="both"/>
        <w:rPr>
          <w:rFonts w:eastAsia="宋体"/>
          <w:lang w:eastAsia="zh-CN"/>
        </w:rPr>
      </w:pPr>
      <w:r w:rsidRPr="001251CC">
        <w:rPr>
          <w:rFonts w:eastAsia="宋体"/>
          <w:lang w:eastAsia="zh-CN"/>
        </w:rPr>
        <w:t xml:space="preserve">The proposed simulation assumptions </w:t>
      </w:r>
      <w:r>
        <w:rPr>
          <w:rFonts w:eastAsia="宋体" w:hint="eastAsia"/>
          <w:lang w:eastAsia="zh-CN"/>
        </w:rPr>
        <w:t>are</w:t>
      </w:r>
      <w:r w:rsidRPr="001251CC">
        <w:rPr>
          <w:rFonts w:eastAsia="宋体"/>
          <w:lang w:eastAsia="zh-CN"/>
        </w:rPr>
        <w:t xml:space="preserve"> summarized in </w:t>
      </w:r>
      <w:r>
        <w:rPr>
          <w:rFonts w:eastAsia="宋体" w:hint="eastAsia"/>
          <w:lang w:eastAsia="zh-CN"/>
        </w:rPr>
        <w:t>Table I and Table II</w:t>
      </w:r>
      <w:r w:rsidRPr="001251CC">
        <w:rPr>
          <w:rFonts w:eastAsia="宋体"/>
          <w:lang w:eastAsia="zh-CN"/>
        </w:rPr>
        <w:t>.</w:t>
      </w:r>
    </w:p>
    <w:p w:rsidR="00A3201B" w:rsidRDefault="00A3201B" w:rsidP="00A3201B">
      <w:pPr>
        <w:pStyle w:val="a0"/>
        <w:rPr>
          <w:rFonts w:eastAsia="宋体"/>
          <w:i/>
          <w:lang w:eastAsia="zh-CN"/>
        </w:rPr>
      </w:pPr>
    </w:p>
    <w:p w:rsidR="00E44757" w:rsidRPr="00734BED" w:rsidRDefault="00E44757" w:rsidP="00E44757">
      <w:pPr>
        <w:pStyle w:val="1"/>
        <w:numPr>
          <w:ilvl w:val="0"/>
          <w:numId w:val="0"/>
        </w:numPr>
        <w:spacing w:before="0"/>
      </w:pPr>
      <w:r>
        <w:rPr>
          <w:rFonts w:hint="eastAsia"/>
        </w:rPr>
        <w:t>R</w:t>
      </w:r>
      <w:r>
        <w:t>eferences</w:t>
      </w:r>
    </w:p>
    <w:p w:rsidR="00DA0AA6" w:rsidRPr="00800EB1" w:rsidRDefault="00DA0AA6" w:rsidP="00DA0AA6">
      <w:pPr>
        <w:pStyle w:val="a0"/>
        <w:numPr>
          <w:ilvl w:val="0"/>
          <w:numId w:val="3"/>
        </w:numPr>
        <w:tabs>
          <w:tab w:val="left" w:pos="540"/>
        </w:tabs>
        <w:spacing w:after="60"/>
        <w:ind w:left="540" w:hanging="540"/>
        <w:rPr>
          <w:lang w:eastAsia="zh-CN"/>
        </w:rPr>
      </w:pPr>
      <w:r>
        <w:rPr>
          <w:lang w:eastAsia="zh-CN"/>
        </w:rPr>
        <w:t>RP-160665</w:t>
      </w:r>
      <w:r w:rsidRPr="00DA0AA6">
        <w:rPr>
          <w:rFonts w:eastAsia="宋体" w:hint="eastAsia"/>
          <w:lang w:eastAsia="zh-CN"/>
        </w:rPr>
        <w:t xml:space="preserve">, </w:t>
      </w:r>
      <w:r w:rsidRPr="00DA0AA6">
        <w:rPr>
          <w:rFonts w:eastAsia="宋体"/>
          <w:lang w:eastAsia="zh-CN"/>
        </w:rPr>
        <w:t>“</w:t>
      </w:r>
      <w:r>
        <w:rPr>
          <w:lang w:eastAsia="zh-CN"/>
        </w:rPr>
        <w:t>New SID: Further enhancements to Coordinated Multi-Point Operation</w:t>
      </w:r>
      <w:r w:rsidRPr="00DA0AA6">
        <w:rPr>
          <w:rFonts w:eastAsia="宋体" w:hint="eastAsia"/>
          <w:lang w:eastAsia="zh-CN"/>
        </w:rPr>
        <w:t>,</w:t>
      </w:r>
      <w:r w:rsidRPr="00DA0AA6">
        <w:rPr>
          <w:rFonts w:eastAsia="宋体"/>
          <w:lang w:eastAsia="zh-CN"/>
        </w:rPr>
        <w:t>”</w:t>
      </w:r>
      <w:r w:rsidRPr="00DA0AA6">
        <w:rPr>
          <w:rFonts w:eastAsia="宋体" w:hint="eastAsia"/>
          <w:lang w:eastAsia="zh-CN"/>
        </w:rPr>
        <w:t xml:space="preserve"> </w:t>
      </w:r>
      <w:proofErr w:type="spellStart"/>
      <w:r>
        <w:rPr>
          <w:lang w:eastAsia="zh-CN"/>
        </w:rPr>
        <w:t>Göteborg</w:t>
      </w:r>
      <w:proofErr w:type="spellEnd"/>
      <w:r>
        <w:rPr>
          <w:lang w:eastAsia="zh-CN"/>
        </w:rPr>
        <w:t>, Sweden, March 7 - 10, 2016</w:t>
      </w:r>
      <w:r>
        <w:rPr>
          <w:rFonts w:eastAsia="宋体" w:hint="eastAsia"/>
          <w:lang w:eastAsia="zh-CN"/>
        </w:rPr>
        <w:t>.</w:t>
      </w:r>
    </w:p>
    <w:p w:rsidR="00800EB1" w:rsidRPr="00800EB1" w:rsidRDefault="00800EB1" w:rsidP="00800EB1">
      <w:pPr>
        <w:pStyle w:val="a0"/>
        <w:numPr>
          <w:ilvl w:val="0"/>
          <w:numId w:val="3"/>
        </w:numPr>
        <w:tabs>
          <w:tab w:val="left" w:pos="540"/>
        </w:tabs>
        <w:wordWrap w:val="0"/>
        <w:spacing w:after="60"/>
        <w:ind w:left="540" w:hanging="540"/>
      </w:pPr>
      <w:r w:rsidRPr="00800EB1">
        <w:rPr>
          <w:rFonts w:eastAsiaTheme="minorEastAsia" w:hint="eastAsia"/>
          <w:lang w:eastAsia="zh-CN"/>
        </w:rPr>
        <w:t xml:space="preserve">3GPP TR 36.872, </w:t>
      </w:r>
      <w:r w:rsidRPr="00800EB1">
        <w:rPr>
          <w:rFonts w:eastAsiaTheme="minorEastAsia"/>
          <w:lang w:eastAsia="zh-CN"/>
        </w:rPr>
        <w:t>“</w:t>
      </w:r>
      <w:r w:rsidRPr="00800EB1">
        <w:t>Small cell enhancements for E-UTRA and E-UTRAN</w:t>
      </w:r>
      <w:r>
        <w:rPr>
          <w:rFonts w:eastAsiaTheme="minorEastAsia" w:hint="eastAsia"/>
          <w:lang w:eastAsia="zh-CN"/>
        </w:rPr>
        <w:t xml:space="preserve"> </w:t>
      </w:r>
      <w:r w:rsidRPr="00800EB1">
        <w:t>- Physical layer aspects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.</w:t>
      </w:r>
    </w:p>
    <w:p w:rsidR="00F3282B" w:rsidRPr="00F3282B" w:rsidRDefault="00F3282B" w:rsidP="0061439F">
      <w:pPr>
        <w:pStyle w:val="a0"/>
        <w:tabs>
          <w:tab w:val="left" w:pos="540"/>
        </w:tabs>
        <w:spacing w:after="60"/>
        <w:ind w:left="540"/>
        <w:rPr>
          <w:rFonts w:eastAsia="宋体" w:cs="Arial"/>
          <w:bCs/>
          <w:lang w:eastAsia="zh-CN"/>
        </w:rPr>
      </w:pPr>
    </w:p>
    <w:p w:rsidR="002D6C62" w:rsidRDefault="002D6C62" w:rsidP="00E44757">
      <w:pPr>
        <w:pStyle w:val="a0"/>
        <w:numPr>
          <w:ilvl w:val="2"/>
          <w:numId w:val="1"/>
        </w:numPr>
        <w:rPr>
          <w:lang w:eastAsia="zh-CN"/>
        </w:rPr>
      </w:pPr>
      <w:r>
        <w:rPr>
          <w:lang w:eastAsia="zh-CN"/>
        </w:rPr>
        <w:t>y</w:t>
      </w:r>
    </w:p>
    <w:sectPr w:rsidR="002D6C62" w:rsidSect="000A3812">
      <w:headerReference w:type="default" r:id="rId11"/>
      <w:pgSz w:w="11906" w:h="16838"/>
      <w:pgMar w:top="706" w:right="1152" w:bottom="1411" w:left="1152" w:header="706" w:footer="70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3F0" w:rsidRDefault="00EB13F0">
      <w:r>
        <w:separator/>
      </w:r>
    </w:p>
  </w:endnote>
  <w:endnote w:type="continuationSeparator" w:id="0">
    <w:p w:rsidR="00EB13F0" w:rsidRDefault="00EB1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3F0" w:rsidRDefault="00EB13F0">
      <w:r>
        <w:separator/>
      </w:r>
    </w:p>
  </w:footnote>
  <w:footnote w:type="continuationSeparator" w:id="0">
    <w:p w:rsidR="00EB13F0" w:rsidRDefault="00EB13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8A0" w:rsidRPr="001A329E" w:rsidRDefault="004D18A0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B4E08D2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Style11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">
    <w:nsid w:val="35F7040F"/>
    <w:multiLevelType w:val="hybridMultilevel"/>
    <w:tmpl w:val="34AC39A4"/>
    <w:lvl w:ilvl="0" w:tplc="CB588FE6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D331FF"/>
    <w:multiLevelType w:val="hybridMultilevel"/>
    <w:tmpl w:val="56962DB0"/>
    <w:lvl w:ilvl="0" w:tplc="21E23DC4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2304DF2"/>
    <w:multiLevelType w:val="hybridMultilevel"/>
    <w:tmpl w:val="2A988DCA"/>
    <w:lvl w:ilvl="0" w:tplc="04090005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5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宋体" w:hAnsi="宋体" w:cs="宋体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宋体" w:hAnsi="宋体" w:cs="宋体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4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5">
    <w:nsid w:val="5DDC7A7F"/>
    <w:multiLevelType w:val="hybridMultilevel"/>
    <w:tmpl w:val="22383AE8"/>
    <w:lvl w:ilvl="0" w:tplc="6194F44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bordersDoNotSurroundHeader/>
  <w:bordersDoNotSurroundFooter/>
  <w:proofState w:spelling="clean" w:grammar="clean"/>
  <w:stylePaneFormatFilter w:val="3F01"/>
  <w:doNotTrackMoves/>
  <w:defaultTabStop w:val="720"/>
  <w:doNotShadeFormData/>
  <w:characterSpacingControl w:val="doNotCompress"/>
  <w:doNotValidateAgainstSchema/>
  <w:doNotDemarcateInvalidXml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0355"/>
    <w:rsid w:val="000011EE"/>
    <w:rsid w:val="000014D3"/>
    <w:rsid w:val="00001C82"/>
    <w:rsid w:val="00001FE6"/>
    <w:rsid w:val="000025DE"/>
    <w:rsid w:val="00003490"/>
    <w:rsid w:val="0000351A"/>
    <w:rsid w:val="00003886"/>
    <w:rsid w:val="000052BA"/>
    <w:rsid w:val="00005577"/>
    <w:rsid w:val="000059FD"/>
    <w:rsid w:val="00005A93"/>
    <w:rsid w:val="00006388"/>
    <w:rsid w:val="00006514"/>
    <w:rsid w:val="0000655A"/>
    <w:rsid w:val="00007342"/>
    <w:rsid w:val="00011419"/>
    <w:rsid w:val="00012648"/>
    <w:rsid w:val="0001266C"/>
    <w:rsid w:val="00012797"/>
    <w:rsid w:val="00012A5D"/>
    <w:rsid w:val="00013C14"/>
    <w:rsid w:val="00013FE3"/>
    <w:rsid w:val="0001544D"/>
    <w:rsid w:val="000159FF"/>
    <w:rsid w:val="000161ED"/>
    <w:rsid w:val="00016490"/>
    <w:rsid w:val="00016AFC"/>
    <w:rsid w:val="00017073"/>
    <w:rsid w:val="0001761E"/>
    <w:rsid w:val="0001791B"/>
    <w:rsid w:val="00017BD0"/>
    <w:rsid w:val="0002173F"/>
    <w:rsid w:val="0002182E"/>
    <w:rsid w:val="00021CB2"/>
    <w:rsid w:val="00021EBA"/>
    <w:rsid w:val="000232A4"/>
    <w:rsid w:val="00023317"/>
    <w:rsid w:val="00023D21"/>
    <w:rsid w:val="00023E58"/>
    <w:rsid w:val="00023E9E"/>
    <w:rsid w:val="0002426F"/>
    <w:rsid w:val="000251AE"/>
    <w:rsid w:val="0002569E"/>
    <w:rsid w:val="00026ABB"/>
    <w:rsid w:val="00026EBE"/>
    <w:rsid w:val="00026FC0"/>
    <w:rsid w:val="00027E09"/>
    <w:rsid w:val="0003051D"/>
    <w:rsid w:val="0003081D"/>
    <w:rsid w:val="00030C46"/>
    <w:rsid w:val="00030DE9"/>
    <w:rsid w:val="000312BB"/>
    <w:rsid w:val="00031371"/>
    <w:rsid w:val="00032345"/>
    <w:rsid w:val="000329A0"/>
    <w:rsid w:val="000330F2"/>
    <w:rsid w:val="000339D3"/>
    <w:rsid w:val="000341AA"/>
    <w:rsid w:val="0003475A"/>
    <w:rsid w:val="00034F6F"/>
    <w:rsid w:val="00034FE0"/>
    <w:rsid w:val="000350C8"/>
    <w:rsid w:val="00035711"/>
    <w:rsid w:val="0003656B"/>
    <w:rsid w:val="00036D19"/>
    <w:rsid w:val="00037777"/>
    <w:rsid w:val="000406EA"/>
    <w:rsid w:val="000406F6"/>
    <w:rsid w:val="00043301"/>
    <w:rsid w:val="00043C48"/>
    <w:rsid w:val="000443F4"/>
    <w:rsid w:val="00045019"/>
    <w:rsid w:val="0004534F"/>
    <w:rsid w:val="000454F8"/>
    <w:rsid w:val="0004593F"/>
    <w:rsid w:val="00045952"/>
    <w:rsid w:val="00045F8C"/>
    <w:rsid w:val="000472EB"/>
    <w:rsid w:val="00047FFE"/>
    <w:rsid w:val="000511F0"/>
    <w:rsid w:val="0005124E"/>
    <w:rsid w:val="00051463"/>
    <w:rsid w:val="0005152B"/>
    <w:rsid w:val="0005196D"/>
    <w:rsid w:val="00051B90"/>
    <w:rsid w:val="000521D1"/>
    <w:rsid w:val="00052886"/>
    <w:rsid w:val="00052CC0"/>
    <w:rsid w:val="00054151"/>
    <w:rsid w:val="0005432C"/>
    <w:rsid w:val="00054BBC"/>
    <w:rsid w:val="00055410"/>
    <w:rsid w:val="00057616"/>
    <w:rsid w:val="00057AB9"/>
    <w:rsid w:val="00060289"/>
    <w:rsid w:val="00060698"/>
    <w:rsid w:val="00060E5B"/>
    <w:rsid w:val="00061CBC"/>
    <w:rsid w:val="000620EB"/>
    <w:rsid w:val="0006328C"/>
    <w:rsid w:val="000632C3"/>
    <w:rsid w:val="000650D3"/>
    <w:rsid w:val="00065B91"/>
    <w:rsid w:val="00065C6C"/>
    <w:rsid w:val="0006627C"/>
    <w:rsid w:val="00066754"/>
    <w:rsid w:val="000679E3"/>
    <w:rsid w:val="000679FC"/>
    <w:rsid w:val="00067D1C"/>
    <w:rsid w:val="000731D5"/>
    <w:rsid w:val="00073252"/>
    <w:rsid w:val="00073511"/>
    <w:rsid w:val="00073EDF"/>
    <w:rsid w:val="00074092"/>
    <w:rsid w:val="000741C6"/>
    <w:rsid w:val="0007427F"/>
    <w:rsid w:val="000754B6"/>
    <w:rsid w:val="00076054"/>
    <w:rsid w:val="00076FDE"/>
    <w:rsid w:val="00077024"/>
    <w:rsid w:val="000778DE"/>
    <w:rsid w:val="00077943"/>
    <w:rsid w:val="00077B75"/>
    <w:rsid w:val="000800A1"/>
    <w:rsid w:val="00081414"/>
    <w:rsid w:val="0008292D"/>
    <w:rsid w:val="00082950"/>
    <w:rsid w:val="00082C4F"/>
    <w:rsid w:val="00083349"/>
    <w:rsid w:val="0008397E"/>
    <w:rsid w:val="00083A8B"/>
    <w:rsid w:val="000847C1"/>
    <w:rsid w:val="000847EB"/>
    <w:rsid w:val="000854C3"/>
    <w:rsid w:val="00085638"/>
    <w:rsid w:val="000858E3"/>
    <w:rsid w:val="00086556"/>
    <w:rsid w:val="0008757D"/>
    <w:rsid w:val="0008760D"/>
    <w:rsid w:val="00087692"/>
    <w:rsid w:val="00087A81"/>
    <w:rsid w:val="000901B6"/>
    <w:rsid w:val="00090F89"/>
    <w:rsid w:val="00091FD2"/>
    <w:rsid w:val="000921AD"/>
    <w:rsid w:val="000923D2"/>
    <w:rsid w:val="000938A5"/>
    <w:rsid w:val="000938EF"/>
    <w:rsid w:val="00093956"/>
    <w:rsid w:val="0009406B"/>
    <w:rsid w:val="00094C99"/>
    <w:rsid w:val="00095672"/>
    <w:rsid w:val="000958C0"/>
    <w:rsid w:val="0009594A"/>
    <w:rsid w:val="00095EA2"/>
    <w:rsid w:val="0009699F"/>
    <w:rsid w:val="00096A6A"/>
    <w:rsid w:val="00096C04"/>
    <w:rsid w:val="000971AD"/>
    <w:rsid w:val="00097E96"/>
    <w:rsid w:val="000A0363"/>
    <w:rsid w:val="000A0665"/>
    <w:rsid w:val="000A1177"/>
    <w:rsid w:val="000A136C"/>
    <w:rsid w:val="000A1609"/>
    <w:rsid w:val="000A1AF5"/>
    <w:rsid w:val="000A1E38"/>
    <w:rsid w:val="000A2789"/>
    <w:rsid w:val="000A3812"/>
    <w:rsid w:val="000A3868"/>
    <w:rsid w:val="000A4105"/>
    <w:rsid w:val="000A440A"/>
    <w:rsid w:val="000A451C"/>
    <w:rsid w:val="000A4C60"/>
    <w:rsid w:val="000A4E64"/>
    <w:rsid w:val="000A4E6C"/>
    <w:rsid w:val="000A5580"/>
    <w:rsid w:val="000A5603"/>
    <w:rsid w:val="000A585B"/>
    <w:rsid w:val="000A5D86"/>
    <w:rsid w:val="000A7B16"/>
    <w:rsid w:val="000A7E8F"/>
    <w:rsid w:val="000B0156"/>
    <w:rsid w:val="000B1829"/>
    <w:rsid w:val="000B1994"/>
    <w:rsid w:val="000B2058"/>
    <w:rsid w:val="000B36D0"/>
    <w:rsid w:val="000B3EB3"/>
    <w:rsid w:val="000B4C79"/>
    <w:rsid w:val="000B5104"/>
    <w:rsid w:val="000B5675"/>
    <w:rsid w:val="000B5A72"/>
    <w:rsid w:val="000B6499"/>
    <w:rsid w:val="000B760E"/>
    <w:rsid w:val="000B7DCE"/>
    <w:rsid w:val="000C0614"/>
    <w:rsid w:val="000C1086"/>
    <w:rsid w:val="000C237B"/>
    <w:rsid w:val="000C3806"/>
    <w:rsid w:val="000C3DFD"/>
    <w:rsid w:val="000C41A1"/>
    <w:rsid w:val="000C471F"/>
    <w:rsid w:val="000C504C"/>
    <w:rsid w:val="000C57C8"/>
    <w:rsid w:val="000C6950"/>
    <w:rsid w:val="000C6E1D"/>
    <w:rsid w:val="000C6F37"/>
    <w:rsid w:val="000C763B"/>
    <w:rsid w:val="000C7758"/>
    <w:rsid w:val="000D011B"/>
    <w:rsid w:val="000D04D6"/>
    <w:rsid w:val="000D0D36"/>
    <w:rsid w:val="000D163E"/>
    <w:rsid w:val="000D1D70"/>
    <w:rsid w:val="000D24EB"/>
    <w:rsid w:val="000D2788"/>
    <w:rsid w:val="000D4543"/>
    <w:rsid w:val="000D4E6F"/>
    <w:rsid w:val="000D5A99"/>
    <w:rsid w:val="000D71C7"/>
    <w:rsid w:val="000D79D9"/>
    <w:rsid w:val="000E02AC"/>
    <w:rsid w:val="000E1577"/>
    <w:rsid w:val="000E1BD7"/>
    <w:rsid w:val="000E1C0D"/>
    <w:rsid w:val="000E1F4F"/>
    <w:rsid w:val="000E2A16"/>
    <w:rsid w:val="000E2D4B"/>
    <w:rsid w:val="000E344D"/>
    <w:rsid w:val="000E3A85"/>
    <w:rsid w:val="000E3C57"/>
    <w:rsid w:val="000E3CD1"/>
    <w:rsid w:val="000E3DE5"/>
    <w:rsid w:val="000E445D"/>
    <w:rsid w:val="000E53F3"/>
    <w:rsid w:val="000E548E"/>
    <w:rsid w:val="000E5D0F"/>
    <w:rsid w:val="000E6073"/>
    <w:rsid w:val="000E60AD"/>
    <w:rsid w:val="000E66C9"/>
    <w:rsid w:val="000E6817"/>
    <w:rsid w:val="000E74B1"/>
    <w:rsid w:val="000F23E5"/>
    <w:rsid w:val="000F3908"/>
    <w:rsid w:val="000F3F67"/>
    <w:rsid w:val="000F3FF5"/>
    <w:rsid w:val="000F5AD5"/>
    <w:rsid w:val="000F7B8E"/>
    <w:rsid w:val="001004C4"/>
    <w:rsid w:val="0010198B"/>
    <w:rsid w:val="00101C52"/>
    <w:rsid w:val="001023FD"/>
    <w:rsid w:val="00103413"/>
    <w:rsid w:val="00103EE7"/>
    <w:rsid w:val="00104287"/>
    <w:rsid w:val="00105B53"/>
    <w:rsid w:val="0011010B"/>
    <w:rsid w:val="00110194"/>
    <w:rsid w:val="00110864"/>
    <w:rsid w:val="001109E6"/>
    <w:rsid w:val="00110FAF"/>
    <w:rsid w:val="001111F3"/>
    <w:rsid w:val="00112D84"/>
    <w:rsid w:val="00112FB5"/>
    <w:rsid w:val="00113098"/>
    <w:rsid w:val="00113CEC"/>
    <w:rsid w:val="001140AB"/>
    <w:rsid w:val="0011537F"/>
    <w:rsid w:val="001158D0"/>
    <w:rsid w:val="00115A94"/>
    <w:rsid w:val="001207BD"/>
    <w:rsid w:val="00121751"/>
    <w:rsid w:val="00121A1F"/>
    <w:rsid w:val="00123190"/>
    <w:rsid w:val="001233A1"/>
    <w:rsid w:val="00124F4B"/>
    <w:rsid w:val="001251CC"/>
    <w:rsid w:val="00125EC6"/>
    <w:rsid w:val="00126152"/>
    <w:rsid w:val="001265CE"/>
    <w:rsid w:val="0012738B"/>
    <w:rsid w:val="0012738F"/>
    <w:rsid w:val="001276F1"/>
    <w:rsid w:val="00127C0E"/>
    <w:rsid w:val="00130765"/>
    <w:rsid w:val="001327A2"/>
    <w:rsid w:val="001331A9"/>
    <w:rsid w:val="001336FE"/>
    <w:rsid w:val="001337AC"/>
    <w:rsid w:val="00134B51"/>
    <w:rsid w:val="00134E9B"/>
    <w:rsid w:val="00135445"/>
    <w:rsid w:val="001359FA"/>
    <w:rsid w:val="00135AC8"/>
    <w:rsid w:val="00136A81"/>
    <w:rsid w:val="00136ABE"/>
    <w:rsid w:val="0013706F"/>
    <w:rsid w:val="00137F3B"/>
    <w:rsid w:val="001407F6"/>
    <w:rsid w:val="0014084E"/>
    <w:rsid w:val="00140FDA"/>
    <w:rsid w:val="001412CF"/>
    <w:rsid w:val="00141B4C"/>
    <w:rsid w:val="00142142"/>
    <w:rsid w:val="001425DA"/>
    <w:rsid w:val="001426B0"/>
    <w:rsid w:val="001431C1"/>
    <w:rsid w:val="001436FC"/>
    <w:rsid w:val="00143816"/>
    <w:rsid w:val="00144167"/>
    <w:rsid w:val="00144A96"/>
    <w:rsid w:val="00144C20"/>
    <w:rsid w:val="0014502A"/>
    <w:rsid w:val="00145FE3"/>
    <w:rsid w:val="00146224"/>
    <w:rsid w:val="00146C6F"/>
    <w:rsid w:val="00147311"/>
    <w:rsid w:val="0015048A"/>
    <w:rsid w:val="0015068E"/>
    <w:rsid w:val="00150A7E"/>
    <w:rsid w:val="00150C5A"/>
    <w:rsid w:val="001510CC"/>
    <w:rsid w:val="00151989"/>
    <w:rsid w:val="001520CE"/>
    <w:rsid w:val="001522BE"/>
    <w:rsid w:val="001532DD"/>
    <w:rsid w:val="00153E05"/>
    <w:rsid w:val="00154961"/>
    <w:rsid w:val="001562C2"/>
    <w:rsid w:val="0015674A"/>
    <w:rsid w:val="001567FF"/>
    <w:rsid w:val="001576B0"/>
    <w:rsid w:val="00157E7D"/>
    <w:rsid w:val="00161339"/>
    <w:rsid w:val="00161E2E"/>
    <w:rsid w:val="00162285"/>
    <w:rsid w:val="001629D6"/>
    <w:rsid w:val="00162E6B"/>
    <w:rsid w:val="001631F6"/>
    <w:rsid w:val="00163471"/>
    <w:rsid w:val="00163B63"/>
    <w:rsid w:val="0016563A"/>
    <w:rsid w:val="001662A9"/>
    <w:rsid w:val="00166A98"/>
    <w:rsid w:val="00167A0E"/>
    <w:rsid w:val="001704F0"/>
    <w:rsid w:val="001708AD"/>
    <w:rsid w:val="00172868"/>
    <w:rsid w:val="00172A27"/>
    <w:rsid w:val="001734EA"/>
    <w:rsid w:val="00173921"/>
    <w:rsid w:val="00173C9E"/>
    <w:rsid w:val="001752FF"/>
    <w:rsid w:val="00175726"/>
    <w:rsid w:val="00175746"/>
    <w:rsid w:val="00175BF1"/>
    <w:rsid w:val="00175E9A"/>
    <w:rsid w:val="0017657F"/>
    <w:rsid w:val="00176C55"/>
    <w:rsid w:val="00177454"/>
    <w:rsid w:val="0017763F"/>
    <w:rsid w:val="0017766A"/>
    <w:rsid w:val="00177C26"/>
    <w:rsid w:val="001805C1"/>
    <w:rsid w:val="0018075A"/>
    <w:rsid w:val="00180CE2"/>
    <w:rsid w:val="001812C4"/>
    <w:rsid w:val="0018134E"/>
    <w:rsid w:val="001818DA"/>
    <w:rsid w:val="00181D7E"/>
    <w:rsid w:val="001822A3"/>
    <w:rsid w:val="00182BF9"/>
    <w:rsid w:val="00182F2F"/>
    <w:rsid w:val="001833D2"/>
    <w:rsid w:val="0018411E"/>
    <w:rsid w:val="001841F0"/>
    <w:rsid w:val="00184A8B"/>
    <w:rsid w:val="00185721"/>
    <w:rsid w:val="00185B8E"/>
    <w:rsid w:val="00187302"/>
    <w:rsid w:val="00187689"/>
    <w:rsid w:val="0019019D"/>
    <w:rsid w:val="00190794"/>
    <w:rsid w:val="00190886"/>
    <w:rsid w:val="00190EAA"/>
    <w:rsid w:val="00190EDE"/>
    <w:rsid w:val="001917A1"/>
    <w:rsid w:val="001929D2"/>
    <w:rsid w:val="00192A2D"/>
    <w:rsid w:val="00192E80"/>
    <w:rsid w:val="00193FB2"/>
    <w:rsid w:val="00194F40"/>
    <w:rsid w:val="00195488"/>
    <w:rsid w:val="001956D1"/>
    <w:rsid w:val="00196522"/>
    <w:rsid w:val="00196A4C"/>
    <w:rsid w:val="00197327"/>
    <w:rsid w:val="00197C83"/>
    <w:rsid w:val="00197F6E"/>
    <w:rsid w:val="001A0A5E"/>
    <w:rsid w:val="001A0F3F"/>
    <w:rsid w:val="001A11D0"/>
    <w:rsid w:val="001A18B1"/>
    <w:rsid w:val="001A1A2A"/>
    <w:rsid w:val="001A1EA4"/>
    <w:rsid w:val="001A246C"/>
    <w:rsid w:val="001A25FB"/>
    <w:rsid w:val="001A26F5"/>
    <w:rsid w:val="001A329E"/>
    <w:rsid w:val="001A40C6"/>
    <w:rsid w:val="001A4454"/>
    <w:rsid w:val="001A46AE"/>
    <w:rsid w:val="001A4CC6"/>
    <w:rsid w:val="001A63D6"/>
    <w:rsid w:val="001A6405"/>
    <w:rsid w:val="001A6F61"/>
    <w:rsid w:val="001B0DB1"/>
    <w:rsid w:val="001B158B"/>
    <w:rsid w:val="001B162E"/>
    <w:rsid w:val="001B17B2"/>
    <w:rsid w:val="001B2190"/>
    <w:rsid w:val="001B2B5F"/>
    <w:rsid w:val="001B2E3D"/>
    <w:rsid w:val="001B3AB2"/>
    <w:rsid w:val="001B4654"/>
    <w:rsid w:val="001B48F9"/>
    <w:rsid w:val="001B4E25"/>
    <w:rsid w:val="001B4EE1"/>
    <w:rsid w:val="001B5CC1"/>
    <w:rsid w:val="001B65F2"/>
    <w:rsid w:val="001B66F9"/>
    <w:rsid w:val="001B6D73"/>
    <w:rsid w:val="001B73E9"/>
    <w:rsid w:val="001B750D"/>
    <w:rsid w:val="001C0857"/>
    <w:rsid w:val="001C0C77"/>
    <w:rsid w:val="001C1AE7"/>
    <w:rsid w:val="001C2807"/>
    <w:rsid w:val="001C2814"/>
    <w:rsid w:val="001C34BB"/>
    <w:rsid w:val="001C36B2"/>
    <w:rsid w:val="001C3C6C"/>
    <w:rsid w:val="001C41D5"/>
    <w:rsid w:val="001C4CC5"/>
    <w:rsid w:val="001C51FD"/>
    <w:rsid w:val="001C5C57"/>
    <w:rsid w:val="001C641E"/>
    <w:rsid w:val="001C726C"/>
    <w:rsid w:val="001C77F1"/>
    <w:rsid w:val="001D025A"/>
    <w:rsid w:val="001D055E"/>
    <w:rsid w:val="001D15B5"/>
    <w:rsid w:val="001D15C6"/>
    <w:rsid w:val="001D2425"/>
    <w:rsid w:val="001D4628"/>
    <w:rsid w:val="001D4B41"/>
    <w:rsid w:val="001D4C18"/>
    <w:rsid w:val="001D525A"/>
    <w:rsid w:val="001D5D74"/>
    <w:rsid w:val="001D679A"/>
    <w:rsid w:val="001D6E28"/>
    <w:rsid w:val="001D73C0"/>
    <w:rsid w:val="001E01BA"/>
    <w:rsid w:val="001E0ADA"/>
    <w:rsid w:val="001E0C13"/>
    <w:rsid w:val="001E0C32"/>
    <w:rsid w:val="001E1361"/>
    <w:rsid w:val="001E14B1"/>
    <w:rsid w:val="001E1B78"/>
    <w:rsid w:val="001E213C"/>
    <w:rsid w:val="001E2DC2"/>
    <w:rsid w:val="001E2E10"/>
    <w:rsid w:val="001E307E"/>
    <w:rsid w:val="001E3EDF"/>
    <w:rsid w:val="001E4119"/>
    <w:rsid w:val="001E43F4"/>
    <w:rsid w:val="001E5C83"/>
    <w:rsid w:val="001E5C84"/>
    <w:rsid w:val="001E6386"/>
    <w:rsid w:val="001E65C5"/>
    <w:rsid w:val="001E689D"/>
    <w:rsid w:val="001E7888"/>
    <w:rsid w:val="001F02F4"/>
    <w:rsid w:val="001F04FD"/>
    <w:rsid w:val="001F0B93"/>
    <w:rsid w:val="001F2018"/>
    <w:rsid w:val="001F2144"/>
    <w:rsid w:val="001F3054"/>
    <w:rsid w:val="001F4A31"/>
    <w:rsid w:val="001F4C2A"/>
    <w:rsid w:val="001F5298"/>
    <w:rsid w:val="001F5594"/>
    <w:rsid w:val="001F5E13"/>
    <w:rsid w:val="001F65EF"/>
    <w:rsid w:val="001F6700"/>
    <w:rsid w:val="001F6F16"/>
    <w:rsid w:val="001F6FA9"/>
    <w:rsid w:val="001F7F8D"/>
    <w:rsid w:val="0020003F"/>
    <w:rsid w:val="00200BB6"/>
    <w:rsid w:val="00200F2A"/>
    <w:rsid w:val="002019E1"/>
    <w:rsid w:val="00201D2F"/>
    <w:rsid w:val="002023B9"/>
    <w:rsid w:val="0020290A"/>
    <w:rsid w:val="00202C48"/>
    <w:rsid w:val="00202F11"/>
    <w:rsid w:val="0020338E"/>
    <w:rsid w:val="0020351E"/>
    <w:rsid w:val="00203695"/>
    <w:rsid w:val="00203736"/>
    <w:rsid w:val="00203766"/>
    <w:rsid w:val="0020427A"/>
    <w:rsid w:val="002049EA"/>
    <w:rsid w:val="00205AA7"/>
    <w:rsid w:val="00205FE7"/>
    <w:rsid w:val="002072E9"/>
    <w:rsid w:val="002079CA"/>
    <w:rsid w:val="00207CDC"/>
    <w:rsid w:val="00207E02"/>
    <w:rsid w:val="0021051F"/>
    <w:rsid w:val="00210AA0"/>
    <w:rsid w:val="00210B3B"/>
    <w:rsid w:val="00211088"/>
    <w:rsid w:val="0021231E"/>
    <w:rsid w:val="00212A07"/>
    <w:rsid w:val="002132CD"/>
    <w:rsid w:val="0021468E"/>
    <w:rsid w:val="002161F9"/>
    <w:rsid w:val="002167A9"/>
    <w:rsid w:val="00216868"/>
    <w:rsid w:val="00216B5A"/>
    <w:rsid w:val="00216FFD"/>
    <w:rsid w:val="00217250"/>
    <w:rsid w:val="00217308"/>
    <w:rsid w:val="002202E3"/>
    <w:rsid w:val="002202F0"/>
    <w:rsid w:val="002207FF"/>
    <w:rsid w:val="00221B35"/>
    <w:rsid w:val="00221D1B"/>
    <w:rsid w:val="00222016"/>
    <w:rsid w:val="0022210F"/>
    <w:rsid w:val="00223A60"/>
    <w:rsid w:val="0022480F"/>
    <w:rsid w:val="00224867"/>
    <w:rsid w:val="00224A3B"/>
    <w:rsid w:val="00224F2F"/>
    <w:rsid w:val="00224FA3"/>
    <w:rsid w:val="002260ED"/>
    <w:rsid w:val="002274B4"/>
    <w:rsid w:val="00230478"/>
    <w:rsid w:val="00230548"/>
    <w:rsid w:val="00230FA4"/>
    <w:rsid w:val="002314B5"/>
    <w:rsid w:val="00231E88"/>
    <w:rsid w:val="002329E3"/>
    <w:rsid w:val="00232DDD"/>
    <w:rsid w:val="00234541"/>
    <w:rsid w:val="00235280"/>
    <w:rsid w:val="00235763"/>
    <w:rsid w:val="00236413"/>
    <w:rsid w:val="002364BC"/>
    <w:rsid w:val="00236AF5"/>
    <w:rsid w:val="00236C6A"/>
    <w:rsid w:val="00236EC9"/>
    <w:rsid w:val="002373E4"/>
    <w:rsid w:val="00237712"/>
    <w:rsid w:val="002377DD"/>
    <w:rsid w:val="00237DB6"/>
    <w:rsid w:val="00240139"/>
    <w:rsid w:val="002407C8"/>
    <w:rsid w:val="00242455"/>
    <w:rsid w:val="00242EFC"/>
    <w:rsid w:val="0024443E"/>
    <w:rsid w:val="00244F1E"/>
    <w:rsid w:val="0024576C"/>
    <w:rsid w:val="00245785"/>
    <w:rsid w:val="00246DA8"/>
    <w:rsid w:val="00247054"/>
    <w:rsid w:val="002473DD"/>
    <w:rsid w:val="00247863"/>
    <w:rsid w:val="00250867"/>
    <w:rsid w:val="002516FF"/>
    <w:rsid w:val="0025182A"/>
    <w:rsid w:val="002518D9"/>
    <w:rsid w:val="00251902"/>
    <w:rsid w:val="002519BC"/>
    <w:rsid w:val="00251BD3"/>
    <w:rsid w:val="00251D02"/>
    <w:rsid w:val="00251EBA"/>
    <w:rsid w:val="002521B8"/>
    <w:rsid w:val="0025233E"/>
    <w:rsid w:val="00253D6C"/>
    <w:rsid w:val="00253FA4"/>
    <w:rsid w:val="002554E4"/>
    <w:rsid w:val="00257573"/>
    <w:rsid w:val="002602BB"/>
    <w:rsid w:val="00260AAF"/>
    <w:rsid w:val="00262591"/>
    <w:rsid w:val="00262F54"/>
    <w:rsid w:val="002636FC"/>
    <w:rsid w:val="0026413F"/>
    <w:rsid w:val="002643DB"/>
    <w:rsid w:val="0026446E"/>
    <w:rsid w:val="00264628"/>
    <w:rsid w:val="00264AFF"/>
    <w:rsid w:val="002662F7"/>
    <w:rsid w:val="00266F36"/>
    <w:rsid w:val="002676D5"/>
    <w:rsid w:val="00270110"/>
    <w:rsid w:val="00270792"/>
    <w:rsid w:val="00270818"/>
    <w:rsid w:val="00270A9C"/>
    <w:rsid w:val="002710AD"/>
    <w:rsid w:val="0027146E"/>
    <w:rsid w:val="002714D8"/>
    <w:rsid w:val="00271A0E"/>
    <w:rsid w:val="00271D7B"/>
    <w:rsid w:val="00272027"/>
    <w:rsid w:val="002724DC"/>
    <w:rsid w:val="00273788"/>
    <w:rsid w:val="00273D42"/>
    <w:rsid w:val="00273D4F"/>
    <w:rsid w:val="0027416E"/>
    <w:rsid w:val="002745E1"/>
    <w:rsid w:val="00274A0C"/>
    <w:rsid w:val="00274EE9"/>
    <w:rsid w:val="00275408"/>
    <w:rsid w:val="00275961"/>
    <w:rsid w:val="00275DCD"/>
    <w:rsid w:val="00276392"/>
    <w:rsid w:val="00276E99"/>
    <w:rsid w:val="002774C5"/>
    <w:rsid w:val="00277739"/>
    <w:rsid w:val="00280C8A"/>
    <w:rsid w:val="00280DC4"/>
    <w:rsid w:val="00281119"/>
    <w:rsid w:val="002815CF"/>
    <w:rsid w:val="00281720"/>
    <w:rsid w:val="00282A33"/>
    <w:rsid w:val="00282E37"/>
    <w:rsid w:val="00283267"/>
    <w:rsid w:val="002834B6"/>
    <w:rsid w:val="00284915"/>
    <w:rsid w:val="00284AA8"/>
    <w:rsid w:val="00285986"/>
    <w:rsid w:val="00285D7D"/>
    <w:rsid w:val="00285EA9"/>
    <w:rsid w:val="00285EB8"/>
    <w:rsid w:val="00285F65"/>
    <w:rsid w:val="00286086"/>
    <w:rsid w:val="00286104"/>
    <w:rsid w:val="0028610A"/>
    <w:rsid w:val="0028688E"/>
    <w:rsid w:val="0028739A"/>
    <w:rsid w:val="0029032E"/>
    <w:rsid w:val="00290444"/>
    <w:rsid w:val="002904C6"/>
    <w:rsid w:val="00290F34"/>
    <w:rsid w:val="00291B6D"/>
    <w:rsid w:val="00291BC1"/>
    <w:rsid w:val="00291DA4"/>
    <w:rsid w:val="00291F6E"/>
    <w:rsid w:val="00292168"/>
    <w:rsid w:val="002923DE"/>
    <w:rsid w:val="002938C5"/>
    <w:rsid w:val="002939DC"/>
    <w:rsid w:val="00293FEE"/>
    <w:rsid w:val="00295327"/>
    <w:rsid w:val="00295A68"/>
    <w:rsid w:val="00296141"/>
    <w:rsid w:val="00296A22"/>
    <w:rsid w:val="00296EB9"/>
    <w:rsid w:val="00297027"/>
    <w:rsid w:val="002A037E"/>
    <w:rsid w:val="002A0767"/>
    <w:rsid w:val="002A0E74"/>
    <w:rsid w:val="002A1155"/>
    <w:rsid w:val="002A1284"/>
    <w:rsid w:val="002A1708"/>
    <w:rsid w:val="002A3389"/>
    <w:rsid w:val="002A3781"/>
    <w:rsid w:val="002A3E11"/>
    <w:rsid w:val="002A451A"/>
    <w:rsid w:val="002A4D8E"/>
    <w:rsid w:val="002A51A8"/>
    <w:rsid w:val="002A614B"/>
    <w:rsid w:val="002A7F56"/>
    <w:rsid w:val="002B20DC"/>
    <w:rsid w:val="002B2882"/>
    <w:rsid w:val="002B2B21"/>
    <w:rsid w:val="002B30C9"/>
    <w:rsid w:val="002B39C4"/>
    <w:rsid w:val="002B3B36"/>
    <w:rsid w:val="002B4333"/>
    <w:rsid w:val="002B5096"/>
    <w:rsid w:val="002B5820"/>
    <w:rsid w:val="002B5A18"/>
    <w:rsid w:val="002B5A29"/>
    <w:rsid w:val="002B5A84"/>
    <w:rsid w:val="002B6DC6"/>
    <w:rsid w:val="002B6E40"/>
    <w:rsid w:val="002B79E4"/>
    <w:rsid w:val="002C06AE"/>
    <w:rsid w:val="002C14EB"/>
    <w:rsid w:val="002C162D"/>
    <w:rsid w:val="002C1DA7"/>
    <w:rsid w:val="002C1DB2"/>
    <w:rsid w:val="002C4B49"/>
    <w:rsid w:val="002C4CB9"/>
    <w:rsid w:val="002C4E90"/>
    <w:rsid w:val="002D0592"/>
    <w:rsid w:val="002D08F7"/>
    <w:rsid w:val="002D1224"/>
    <w:rsid w:val="002D1820"/>
    <w:rsid w:val="002D1B8B"/>
    <w:rsid w:val="002D25B3"/>
    <w:rsid w:val="002D3159"/>
    <w:rsid w:val="002D3617"/>
    <w:rsid w:val="002D36A0"/>
    <w:rsid w:val="002D3F8C"/>
    <w:rsid w:val="002D4403"/>
    <w:rsid w:val="002D508C"/>
    <w:rsid w:val="002D5818"/>
    <w:rsid w:val="002D64CA"/>
    <w:rsid w:val="002D6810"/>
    <w:rsid w:val="002D6C62"/>
    <w:rsid w:val="002D723A"/>
    <w:rsid w:val="002D7406"/>
    <w:rsid w:val="002D7918"/>
    <w:rsid w:val="002D7AA5"/>
    <w:rsid w:val="002E0513"/>
    <w:rsid w:val="002E0E81"/>
    <w:rsid w:val="002E1DA1"/>
    <w:rsid w:val="002E1F7B"/>
    <w:rsid w:val="002E4062"/>
    <w:rsid w:val="002E478E"/>
    <w:rsid w:val="002E48F5"/>
    <w:rsid w:val="002E4D82"/>
    <w:rsid w:val="002E50FB"/>
    <w:rsid w:val="002E5433"/>
    <w:rsid w:val="002E7166"/>
    <w:rsid w:val="002E7EC5"/>
    <w:rsid w:val="002F0FE1"/>
    <w:rsid w:val="002F3192"/>
    <w:rsid w:val="002F437F"/>
    <w:rsid w:val="002F49CB"/>
    <w:rsid w:val="002F515E"/>
    <w:rsid w:val="002F60A2"/>
    <w:rsid w:val="002F6134"/>
    <w:rsid w:val="002F6549"/>
    <w:rsid w:val="002F686F"/>
    <w:rsid w:val="002F6B78"/>
    <w:rsid w:val="003007D3"/>
    <w:rsid w:val="003009D4"/>
    <w:rsid w:val="0030110C"/>
    <w:rsid w:val="00301229"/>
    <w:rsid w:val="003019A4"/>
    <w:rsid w:val="00301C07"/>
    <w:rsid w:val="003022F8"/>
    <w:rsid w:val="00304104"/>
    <w:rsid w:val="00304265"/>
    <w:rsid w:val="003045EA"/>
    <w:rsid w:val="003046C5"/>
    <w:rsid w:val="00304A19"/>
    <w:rsid w:val="00305426"/>
    <w:rsid w:val="00305948"/>
    <w:rsid w:val="00306708"/>
    <w:rsid w:val="003072FA"/>
    <w:rsid w:val="00307B50"/>
    <w:rsid w:val="00307B62"/>
    <w:rsid w:val="0031166C"/>
    <w:rsid w:val="00311E0A"/>
    <w:rsid w:val="0031239E"/>
    <w:rsid w:val="0031278F"/>
    <w:rsid w:val="0031298E"/>
    <w:rsid w:val="00312B8C"/>
    <w:rsid w:val="00312DEE"/>
    <w:rsid w:val="00314931"/>
    <w:rsid w:val="00314B20"/>
    <w:rsid w:val="00314ED4"/>
    <w:rsid w:val="003157B5"/>
    <w:rsid w:val="00315F8D"/>
    <w:rsid w:val="0031639F"/>
    <w:rsid w:val="0031655A"/>
    <w:rsid w:val="003167E9"/>
    <w:rsid w:val="00316A16"/>
    <w:rsid w:val="00316B9F"/>
    <w:rsid w:val="003176B5"/>
    <w:rsid w:val="003204E3"/>
    <w:rsid w:val="003205AC"/>
    <w:rsid w:val="00322554"/>
    <w:rsid w:val="00322666"/>
    <w:rsid w:val="003228B6"/>
    <w:rsid w:val="00322C35"/>
    <w:rsid w:val="00322C8D"/>
    <w:rsid w:val="00322C99"/>
    <w:rsid w:val="00322EA9"/>
    <w:rsid w:val="0032356C"/>
    <w:rsid w:val="00323C4C"/>
    <w:rsid w:val="00323CC3"/>
    <w:rsid w:val="00324294"/>
    <w:rsid w:val="003249AE"/>
    <w:rsid w:val="003254CB"/>
    <w:rsid w:val="0032550C"/>
    <w:rsid w:val="003255C0"/>
    <w:rsid w:val="00325F0C"/>
    <w:rsid w:val="003265FA"/>
    <w:rsid w:val="00327AD4"/>
    <w:rsid w:val="0033010F"/>
    <w:rsid w:val="00330FA1"/>
    <w:rsid w:val="003316BE"/>
    <w:rsid w:val="00332356"/>
    <w:rsid w:val="003332F5"/>
    <w:rsid w:val="00333813"/>
    <w:rsid w:val="00333FCA"/>
    <w:rsid w:val="003344DC"/>
    <w:rsid w:val="00334A31"/>
    <w:rsid w:val="003358FC"/>
    <w:rsid w:val="003365EC"/>
    <w:rsid w:val="00336811"/>
    <w:rsid w:val="00337730"/>
    <w:rsid w:val="00337ECA"/>
    <w:rsid w:val="003401D6"/>
    <w:rsid w:val="003402D3"/>
    <w:rsid w:val="003416E5"/>
    <w:rsid w:val="00341F20"/>
    <w:rsid w:val="00341F9C"/>
    <w:rsid w:val="00342263"/>
    <w:rsid w:val="003435AA"/>
    <w:rsid w:val="00343DD4"/>
    <w:rsid w:val="00343F79"/>
    <w:rsid w:val="00343FAD"/>
    <w:rsid w:val="00344A5B"/>
    <w:rsid w:val="00344E06"/>
    <w:rsid w:val="003450A0"/>
    <w:rsid w:val="0034581A"/>
    <w:rsid w:val="00345DB8"/>
    <w:rsid w:val="003463A9"/>
    <w:rsid w:val="00346688"/>
    <w:rsid w:val="00346A08"/>
    <w:rsid w:val="00346A1C"/>
    <w:rsid w:val="00347080"/>
    <w:rsid w:val="00347C74"/>
    <w:rsid w:val="00347E74"/>
    <w:rsid w:val="00350AC1"/>
    <w:rsid w:val="00352165"/>
    <w:rsid w:val="003521E6"/>
    <w:rsid w:val="00352486"/>
    <w:rsid w:val="00352D4D"/>
    <w:rsid w:val="0035360F"/>
    <w:rsid w:val="003536A1"/>
    <w:rsid w:val="00353C06"/>
    <w:rsid w:val="00353C37"/>
    <w:rsid w:val="0035487B"/>
    <w:rsid w:val="00354A5E"/>
    <w:rsid w:val="003556D7"/>
    <w:rsid w:val="00356ACD"/>
    <w:rsid w:val="00356AF4"/>
    <w:rsid w:val="00356DF9"/>
    <w:rsid w:val="0035755D"/>
    <w:rsid w:val="003575F9"/>
    <w:rsid w:val="0036028A"/>
    <w:rsid w:val="003618F9"/>
    <w:rsid w:val="00362200"/>
    <w:rsid w:val="00362472"/>
    <w:rsid w:val="00362C78"/>
    <w:rsid w:val="00362ECF"/>
    <w:rsid w:val="00363055"/>
    <w:rsid w:val="00364664"/>
    <w:rsid w:val="003648AB"/>
    <w:rsid w:val="00364DE7"/>
    <w:rsid w:val="003658F8"/>
    <w:rsid w:val="00365E99"/>
    <w:rsid w:val="00366952"/>
    <w:rsid w:val="00366BF4"/>
    <w:rsid w:val="00366D2B"/>
    <w:rsid w:val="00366D9F"/>
    <w:rsid w:val="0036723E"/>
    <w:rsid w:val="003678FA"/>
    <w:rsid w:val="00370774"/>
    <w:rsid w:val="003709C6"/>
    <w:rsid w:val="003710F5"/>
    <w:rsid w:val="003715F9"/>
    <w:rsid w:val="00371650"/>
    <w:rsid w:val="003716D1"/>
    <w:rsid w:val="003720F8"/>
    <w:rsid w:val="00372250"/>
    <w:rsid w:val="00372C34"/>
    <w:rsid w:val="00373F8F"/>
    <w:rsid w:val="003748AB"/>
    <w:rsid w:val="00375105"/>
    <w:rsid w:val="00375B41"/>
    <w:rsid w:val="00375E4A"/>
    <w:rsid w:val="00376330"/>
    <w:rsid w:val="00376967"/>
    <w:rsid w:val="00380137"/>
    <w:rsid w:val="00380621"/>
    <w:rsid w:val="00380B20"/>
    <w:rsid w:val="00381802"/>
    <w:rsid w:val="00381D11"/>
    <w:rsid w:val="003823B8"/>
    <w:rsid w:val="003824A1"/>
    <w:rsid w:val="003829C4"/>
    <w:rsid w:val="003839C7"/>
    <w:rsid w:val="00383F2E"/>
    <w:rsid w:val="0038411A"/>
    <w:rsid w:val="00384653"/>
    <w:rsid w:val="0038471C"/>
    <w:rsid w:val="00384834"/>
    <w:rsid w:val="00384C2E"/>
    <w:rsid w:val="00385531"/>
    <w:rsid w:val="00385B6A"/>
    <w:rsid w:val="00385C07"/>
    <w:rsid w:val="00385CC4"/>
    <w:rsid w:val="00386026"/>
    <w:rsid w:val="00387336"/>
    <w:rsid w:val="0039065C"/>
    <w:rsid w:val="0039080D"/>
    <w:rsid w:val="0039086B"/>
    <w:rsid w:val="0039120D"/>
    <w:rsid w:val="003914E9"/>
    <w:rsid w:val="003915E0"/>
    <w:rsid w:val="00391B5E"/>
    <w:rsid w:val="0039249F"/>
    <w:rsid w:val="00392975"/>
    <w:rsid w:val="00392BA2"/>
    <w:rsid w:val="003930DA"/>
    <w:rsid w:val="00393D9F"/>
    <w:rsid w:val="0039425D"/>
    <w:rsid w:val="00394271"/>
    <w:rsid w:val="00394399"/>
    <w:rsid w:val="003943CA"/>
    <w:rsid w:val="00394981"/>
    <w:rsid w:val="00394F25"/>
    <w:rsid w:val="003952BA"/>
    <w:rsid w:val="0039745F"/>
    <w:rsid w:val="00397516"/>
    <w:rsid w:val="00397866"/>
    <w:rsid w:val="003A0542"/>
    <w:rsid w:val="003A12D5"/>
    <w:rsid w:val="003A142A"/>
    <w:rsid w:val="003A192F"/>
    <w:rsid w:val="003A38EE"/>
    <w:rsid w:val="003A3B0F"/>
    <w:rsid w:val="003A3FFE"/>
    <w:rsid w:val="003A42F1"/>
    <w:rsid w:val="003A5B7F"/>
    <w:rsid w:val="003A5C69"/>
    <w:rsid w:val="003A5E94"/>
    <w:rsid w:val="003A64C5"/>
    <w:rsid w:val="003A73AF"/>
    <w:rsid w:val="003A7F16"/>
    <w:rsid w:val="003B0E3E"/>
    <w:rsid w:val="003B3306"/>
    <w:rsid w:val="003B3D38"/>
    <w:rsid w:val="003B44BA"/>
    <w:rsid w:val="003B5001"/>
    <w:rsid w:val="003B54F0"/>
    <w:rsid w:val="003B6363"/>
    <w:rsid w:val="003B6E41"/>
    <w:rsid w:val="003B73E4"/>
    <w:rsid w:val="003B75FB"/>
    <w:rsid w:val="003B7AD8"/>
    <w:rsid w:val="003C0172"/>
    <w:rsid w:val="003C041D"/>
    <w:rsid w:val="003C0878"/>
    <w:rsid w:val="003C0FCC"/>
    <w:rsid w:val="003C1CC6"/>
    <w:rsid w:val="003C3175"/>
    <w:rsid w:val="003C3248"/>
    <w:rsid w:val="003C32E8"/>
    <w:rsid w:val="003C3DA2"/>
    <w:rsid w:val="003C3EB7"/>
    <w:rsid w:val="003C502A"/>
    <w:rsid w:val="003C516C"/>
    <w:rsid w:val="003C5965"/>
    <w:rsid w:val="003C5A2B"/>
    <w:rsid w:val="003C5B3B"/>
    <w:rsid w:val="003C5D7D"/>
    <w:rsid w:val="003C5F3F"/>
    <w:rsid w:val="003C65D2"/>
    <w:rsid w:val="003D0B5A"/>
    <w:rsid w:val="003D11D3"/>
    <w:rsid w:val="003D1434"/>
    <w:rsid w:val="003D1C55"/>
    <w:rsid w:val="003D21DF"/>
    <w:rsid w:val="003D27BE"/>
    <w:rsid w:val="003D353E"/>
    <w:rsid w:val="003D40BD"/>
    <w:rsid w:val="003D41E4"/>
    <w:rsid w:val="003D4241"/>
    <w:rsid w:val="003D4772"/>
    <w:rsid w:val="003D49CF"/>
    <w:rsid w:val="003D4F17"/>
    <w:rsid w:val="003D580F"/>
    <w:rsid w:val="003D586D"/>
    <w:rsid w:val="003D5885"/>
    <w:rsid w:val="003D590F"/>
    <w:rsid w:val="003D5F34"/>
    <w:rsid w:val="003D653F"/>
    <w:rsid w:val="003D67DB"/>
    <w:rsid w:val="003D7861"/>
    <w:rsid w:val="003D7EFC"/>
    <w:rsid w:val="003D7F1E"/>
    <w:rsid w:val="003E0280"/>
    <w:rsid w:val="003E0474"/>
    <w:rsid w:val="003E061C"/>
    <w:rsid w:val="003E089E"/>
    <w:rsid w:val="003E11C8"/>
    <w:rsid w:val="003E2DD0"/>
    <w:rsid w:val="003E2FA7"/>
    <w:rsid w:val="003E3145"/>
    <w:rsid w:val="003E3784"/>
    <w:rsid w:val="003E48CF"/>
    <w:rsid w:val="003E4F8A"/>
    <w:rsid w:val="003E5014"/>
    <w:rsid w:val="003E5D04"/>
    <w:rsid w:val="003F07A3"/>
    <w:rsid w:val="003F1F7E"/>
    <w:rsid w:val="003F28E4"/>
    <w:rsid w:val="003F2B87"/>
    <w:rsid w:val="003F3040"/>
    <w:rsid w:val="003F36F2"/>
    <w:rsid w:val="003F411F"/>
    <w:rsid w:val="003F41C1"/>
    <w:rsid w:val="003F42CA"/>
    <w:rsid w:val="003F4971"/>
    <w:rsid w:val="003F5B34"/>
    <w:rsid w:val="003F5BD7"/>
    <w:rsid w:val="003F5D18"/>
    <w:rsid w:val="003F6401"/>
    <w:rsid w:val="003F69D6"/>
    <w:rsid w:val="003F7729"/>
    <w:rsid w:val="00400296"/>
    <w:rsid w:val="0040043C"/>
    <w:rsid w:val="004004E0"/>
    <w:rsid w:val="004006D4"/>
    <w:rsid w:val="004010DE"/>
    <w:rsid w:val="0040121F"/>
    <w:rsid w:val="00401C31"/>
    <w:rsid w:val="004027A6"/>
    <w:rsid w:val="00402C77"/>
    <w:rsid w:val="0040353E"/>
    <w:rsid w:val="00403886"/>
    <w:rsid w:val="00404495"/>
    <w:rsid w:val="004053B1"/>
    <w:rsid w:val="00405527"/>
    <w:rsid w:val="004055E5"/>
    <w:rsid w:val="004057C1"/>
    <w:rsid w:val="0040663F"/>
    <w:rsid w:val="00406A39"/>
    <w:rsid w:val="00407275"/>
    <w:rsid w:val="004073CB"/>
    <w:rsid w:val="0040782D"/>
    <w:rsid w:val="00410175"/>
    <w:rsid w:val="00412292"/>
    <w:rsid w:val="00412484"/>
    <w:rsid w:val="00413482"/>
    <w:rsid w:val="0041349F"/>
    <w:rsid w:val="00414822"/>
    <w:rsid w:val="00415365"/>
    <w:rsid w:val="004157F5"/>
    <w:rsid w:val="00415DA1"/>
    <w:rsid w:val="00415DAD"/>
    <w:rsid w:val="00416AA2"/>
    <w:rsid w:val="00416D4B"/>
    <w:rsid w:val="00417B44"/>
    <w:rsid w:val="004200DC"/>
    <w:rsid w:val="0042033C"/>
    <w:rsid w:val="00420575"/>
    <w:rsid w:val="00421604"/>
    <w:rsid w:val="00421F14"/>
    <w:rsid w:val="004220AD"/>
    <w:rsid w:val="004220D8"/>
    <w:rsid w:val="004223E4"/>
    <w:rsid w:val="004239A4"/>
    <w:rsid w:val="0042422F"/>
    <w:rsid w:val="004256C9"/>
    <w:rsid w:val="00425FCB"/>
    <w:rsid w:val="0042622E"/>
    <w:rsid w:val="00426647"/>
    <w:rsid w:val="00427063"/>
    <w:rsid w:val="004302AE"/>
    <w:rsid w:val="00430FBD"/>
    <w:rsid w:val="004312CC"/>
    <w:rsid w:val="00431849"/>
    <w:rsid w:val="00431CA2"/>
    <w:rsid w:val="00433AA0"/>
    <w:rsid w:val="00433FFF"/>
    <w:rsid w:val="004342DB"/>
    <w:rsid w:val="004348B9"/>
    <w:rsid w:val="00434C3A"/>
    <w:rsid w:val="00434FC1"/>
    <w:rsid w:val="00436420"/>
    <w:rsid w:val="00437B2D"/>
    <w:rsid w:val="00437C82"/>
    <w:rsid w:val="00437C84"/>
    <w:rsid w:val="00437DEB"/>
    <w:rsid w:val="0044071A"/>
    <w:rsid w:val="00440C51"/>
    <w:rsid w:val="00440F85"/>
    <w:rsid w:val="004412EF"/>
    <w:rsid w:val="00441B41"/>
    <w:rsid w:val="00442967"/>
    <w:rsid w:val="00442D73"/>
    <w:rsid w:val="004431DC"/>
    <w:rsid w:val="004446D1"/>
    <w:rsid w:val="00444964"/>
    <w:rsid w:val="00445EAD"/>
    <w:rsid w:val="00446D36"/>
    <w:rsid w:val="00446D9E"/>
    <w:rsid w:val="00446EC2"/>
    <w:rsid w:val="00447210"/>
    <w:rsid w:val="00447B3B"/>
    <w:rsid w:val="004503B4"/>
    <w:rsid w:val="004504DE"/>
    <w:rsid w:val="0045094B"/>
    <w:rsid w:val="00450F34"/>
    <w:rsid w:val="00451296"/>
    <w:rsid w:val="00452499"/>
    <w:rsid w:val="00452C1D"/>
    <w:rsid w:val="0045327B"/>
    <w:rsid w:val="004540A3"/>
    <w:rsid w:val="0045506C"/>
    <w:rsid w:val="004554D0"/>
    <w:rsid w:val="004554E5"/>
    <w:rsid w:val="00455709"/>
    <w:rsid w:val="00455754"/>
    <w:rsid w:val="004566EE"/>
    <w:rsid w:val="004567E9"/>
    <w:rsid w:val="00456A06"/>
    <w:rsid w:val="004608F7"/>
    <w:rsid w:val="00460E89"/>
    <w:rsid w:val="004622B7"/>
    <w:rsid w:val="004629C6"/>
    <w:rsid w:val="00463881"/>
    <w:rsid w:val="00464A69"/>
    <w:rsid w:val="00465004"/>
    <w:rsid w:val="004650E4"/>
    <w:rsid w:val="004651E5"/>
    <w:rsid w:val="00465AE7"/>
    <w:rsid w:val="00465AEB"/>
    <w:rsid w:val="00465C4B"/>
    <w:rsid w:val="00465D62"/>
    <w:rsid w:val="00465D80"/>
    <w:rsid w:val="00465DEF"/>
    <w:rsid w:val="00467342"/>
    <w:rsid w:val="00470B98"/>
    <w:rsid w:val="004714AB"/>
    <w:rsid w:val="00471646"/>
    <w:rsid w:val="00471D61"/>
    <w:rsid w:val="0047280A"/>
    <w:rsid w:val="0047280D"/>
    <w:rsid w:val="00473448"/>
    <w:rsid w:val="00473540"/>
    <w:rsid w:val="004737D1"/>
    <w:rsid w:val="00474729"/>
    <w:rsid w:val="00475966"/>
    <w:rsid w:val="00475AB6"/>
    <w:rsid w:val="00476BCE"/>
    <w:rsid w:val="00477281"/>
    <w:rsid w:val="00477329"/>
    <w:rsid w:val="00477829"/>
    <w:rsid w:val="00477A76"/>
    <w:rsid w:val="0048029F"/>
    <w:rsid w:val="0048039B"/>
    <w:rsid w:val="00482CDE"/>
    <w:rsid w:val="004837AB"/>
    <w:rsid w:val="004837E6"/>
    <w:rsid w:val="00483BF0"/>
    <w:rsid w:val="004864D8"/>
    <w:rsid w:val="0048695B"/>
    <w:rsid w:val="00486AFF"/>
    <w:rsid w:val="00487A41"/>
    <w:rsid w:val="0049065C"/>
    <w:rsid w:val="00491278"/>
    <w:rsid w:val="0049128F"/>
    <w:rsid w:val="00491DE5"/>
    <w:rsid w:val="004921F4"/>
    <w:rsid w:val="00492425"/>
    <w:rsid w:val="004937BE"/>
    <w:rsid w:val="00493908"/>
    <w:rsid w:val="00493CE6"/>
    <w:rsid w:val="00495AC6"/>
    <w:rsid w:val="00495B77"/>
    <w:rsid w:val="00496067"/>
    <w:rsid w:val="00496D75"/>
    <w:rsid w:val="00497033"/>
    <w:rsid w:val="004976FB"/>
    <w:rsid w:val="00497F68"/>
    <w:rsid w:val="004A0211"/>
    <w:rsid w:val="004A052D"/>
    <w:rsid w:val="004A0781"/>
    <w:rsid w:val="004A26B3"/>
    <w:rsid w:val="004A2EA0"/>
    <w:rsid w:val="004A2F42"/>
    <w:rsid w:val="004A34B9"/>
    <w:rsid w:val="004A39FF"/>
    <w:rsid w:val="004A3B96"/>
    <w:rsid w:val="004A3E4A"/>
    <w:rsid w:val="004A3F70"/>
    <w:rsid w:val="004A560C"/>
    <w:rsid w:val="004A6474"/>
    <w:rsid w:val="004A7649"/>
    <w:rsid w:val="004A76B2"/>
    <w:rsid w:val="004A7AFB"/>
    <w:rsid w:val="004A7EC5"/>
    <w:rsid w:val="004B037B"/>
    <w:rsid w:val="004B2167"/>
    <w:rsid w:val="004B2D12"/>
    <w:rsid w:val="004B4953"/>
    <w:rsid w:val="004B4A1A"/>
    <w:rsid w:val="004B53B1"/>
    <w:rsid w:val="004B5532"/>
    <w:rsid w:val="004B55B4"/>
    <w:rsid w:val="004B592A"/>
    <w:rsid w:val="004B595C"/>
    <w:rsid w:val="004B6B61"/>
    <w:rsid w:val="004B6EEA"/>
    <w:rsid w:val="004B7E35"/>
    <w:rsid w:val="004C001B"/>
    <w:rsid w:val="004C0A2E"/>
    <w:rsid w:val="004C0B5F"/>
    <w:rsid w:val="004C0CAA"/>
    <w:rsid w:val="004C1FF2"/>
    <w:rsid w:val="004C2321"/>
    <w:rsid w:val="004C3011"/>
    <w:rsid w:val="004C3657"/>
    <w:rsid w:val="004C3CD3"/>
    <w:rsid w:val="004C4833"/>
    <w:rsid w:val="004C62F4"/>
    <w:rsid w:val="004C6878"/>
    <w:rsid w:val="004C7050"/>
    <w:rsid w:val="004C76BF"/>
    <w:rsid w:val="004C77A4"/>
    <w:rsid w:val="004C7C24"/>
    <w:rsid w:val="004D151B"/>
    <w:rsid w:val="004D1527"/>
    <w:rsid w:val="004D18A0"/>
    <w:rsid w:val="004D2128"/>
    <w:rsid w:val="004D31CF"/>
    <w:rsid w:val="004D3AEA"/>
    <w:rsid w:val="004D461D"/>
    <w:rsid w:val="004D56A4"/>
    <w:rsid w:val="004D59B2"/>
    <w:rsid w:val="004D665C"/>
    <w:rsid w:val="004D7151"/>
    <w:rsid w:val="004D757F"/>
    <w:rsid w:val="004D76F2"/>
    <w:rsid w:val="004D7D52"/>
    <w:rsid w:val="004E16A7"/>
    <w:rsid w:val="004E197E"/>
    <w:rsid w:val="004E32DA"/>
    <w:rsid w:val="004E3372"/>
    <w:rsid w:val="004E44D4"/>
    <w:rsid w:val="004E5137"/>
    <w:rsid w:val="004E54FB"/>
    <w:rsid w:val="004E59D3"/>
    <w:rsid w:val="004E6125"/>
    <w:rsid w:val="004E6738"/>
    <w:rsid w:val="004E7A9F"/>
    <w:rsid w:val="004F066B"/>
    <w:rsid w:val="004F11C2"/>
    <w:rsid w:val="004F1348"/>
    <w:rsid w:val="004F194B"/>
    <w:rsid w:val="004F1B30"/>
    <w:rsid w:val="004F2C2A"/>
    <w:rsid w:val="004F3269"/>
    <w:rsid w:val="004F3566"/>
    <w:rsid w:val="004F484F"/>
    <w:rsid w:val="004F4B72"/>
    <w:rsid w:val="004F5641"/>
    <w:rsid w:val="004F5AC2"/>
    <w:rsid w:val="004F6868"/>
    <w:rsid w:val="00501AD6"/>
    <w:rsid w:val="00502B63"/>
    <w:rsid w:val="0050311A"/>
    <w:rsid w:val="00503133"/>
    <w:rsid w:val="005038AA"/>
    <w:rsid w:val="00504263"/>
    <w:rsid w:val="005063C7"/>
    <w:rsid w:val="00506674"/>
    <w:rsid w:val="00506CF1"/>
    <w:rsid w:val="00506FBB"/>
    <w:rsid w:val="00510AE4"/>
    <w:rsid w:val="005113CC"/>
    <w:rsid w:val="0051172A"/>
    <w:rsid w:val="00511DC8"/>
    <w:rsid w:val="0051202A"/>
    <w:rsid w:val="005123DB"/>
    <w:rsid w:val="00512A6B"/>
    <w:rsid w:val="00512E29"/>
    <w:rsid w:val="00513080"/>
    <w:rsid w:val="00513183"/>
    <w:rsid w:val="00513467"/>
    <w:rsid w:val="0051385B"/>
    <w:rsid w:val="00513A1A"/>
    <w:rsid w:val="005140B7"/>
    <w:rsid w:val="00514730"/>
    <w:rsid w:val="00514F4C"/>
    <w:rsid w:val="00514FB6"/>
    <w:rsid w:val="00514FD6"/>
    <w:rsid w:val="00515BC0"/>
    <w:rsid w:val="005163F7"/>
    <w:rsid w:val="0051692C"/>
    <w:rsid w:val="0051736A"/>
    <w:rsid w:val="00517427"/>
    <w:rsid w:val="005174F6"/>
    <w:rsid w:val="00517685"/>
    <w:rsid w:val="0052087B"/>
    <w:rsid w:val="00520CAD"/>
    <w:rsid w:val="00521023"/>
    <w:rsid w:val="005214D9"/>
    <w:rsid w:val="00521F50"/>
    <w:rsid w:val="00522832"/>
    <w:rsid w:val="00522DBA"/>
    <w:rsid w:val="00523D23"/>
    <w:rsid w:val="005242B4"/>
    <w:rsid w:val="00524B8C"/>
    <w:rsid w:val="00524BD9"/>
    <w:rsid w:val="0052516A"/>
    <w:rsid w:val="00525570"/>
    <w:rsid w:val="00526ECF"/>
    <w:rsid w:val="0053025D"/>
    <w:rsid w:val="005312D7"/>
    <w:rsid w:val="00531F65"/>
    <w:rsid w:val="005323CC"/>
    <w:rsid w:val="0053291C"/>
    <w:rsid w:val="00533F65"/>
    <w:rsid w:val="00534819"/>
    <w:rsid w:val="00534E28"/>
    <w:rsid w:val="00536061"/>
    <w:rsid w:val="00536D5B"/>
    <w:rsid w:val="00537757"/>
    <w:rsid w:val="00537E4B"/>
    <w:rsid w:val="00537FB9"/>
    <w:rsid w:val="0054035E"/>
    <w:rsid w:val="00540893"/>
    <w:rsid w:val="00540DD7"/>
    <w:rsid w:val="00541051"/>
    <w:rsid w:val="00541D1C"/>
    <w:rsid w:val="00541D31"/>
    <w:rsid w:val="0054284E"/>
    <w:rsid w:val="00542DE6"/>
    <w:rsid w:val="00542F64"/>
    <w:rsid w:val="005432B5"/>
    <w:rsid w:val="00544656"/>
    <w:rsid w:val="0054538B"/>
    <w:rsid w:val="0054569D"/>
    <w:rsid w:val="0054580F"/>
    <w:rsid w:val="00545A42"/>
    <w:rsid w:val="005466E3"/>
    <w:rsid w:val="0054678B"/>
    <w:rsid w:val="00550083"/>
    <w:rsid w:val="00550479"/>
    <w:rsid w:val="0055193C"/>
    <w:rsid w:val="00552C0B"/>
    <w:rsid w:val="00552FD9"/>
    <w:rsid w:val="00553C39"/>
    <w:rsid w:val="00553E3E"/>
    <w:rsid w:val="0055583D"/>
    <w:rsid w:val="00555C0C"/>
    <w:rsid w:val="00556EAF"/>
    <w:rsid w:val="0055721F"/>
    <w:rsid w:val="00560185"/>
    <w:rsid w:val="00560876"/>
    <w:rsid w:val="00560DBD"/>
    <w:rsid w:val="00562AD3"/>
    <w:rsid w:val="00563308"/>
    <w:rsid w:val="0056343C"/>
    <w:rsid w:val="00563A96"/>
    <w:rsid w:val="00564091"/>
    <w:rsid w:val="00564BE7"/>
    <w:rsid w:val="00565645"/>
    <w:rsid w:val="00565A02"/>
    <w:rsid w:val="00565AA1"/>
    <w:rsid w:val="00565CC0"/>
    <w:rsid w:val="0056678E"/>
    <w:rsid w:val="005673E8"/>
    <w:rsid w:val="00570165"/>
    <w:rsid w:val="00570439"/>
    <w:rsid w:val="00571200"/>
    <w:rsid w:val="005712F7"/>
    <w:rsid w:val="00571731"/>
    <w:rsid w:val="00571E3F"/>
    <w:rsid w:val="00572454"/>
    <w:rsid w:val="00572562"/>
    <w:rsid w:val="005727E8"/>
    <w:rsid w:val="00572B43"/>
    <w:rsid w:val="0057305F"/>
    <w:rsid w:val="0057322E"/>
    <w:rsid w:val="00573873"/>
    <w:rsid w:val="005739B0"/>
    <w:rsid w:val="00573E2F"/>
    <w:rsid w:val="0057416C"/>
    <w:rsid w:val="00574460"/>
    <w:rsid w:val="005747EB"/>
    <w:rsid w:val="005755BD"/>
    <w:rsid w:val="00575B41"/>
    <w:rsid w:val="005761BB"/>
    <w:rsid w:val="00576257"/>
    <w:rsid w:val="0057700E"/>
    <w:rsid w:val="00577032"/>
    <w:rsid w:val="00577497"/>
    <w:rsid w:val="00577DC9"/>
    <w:rsid w:val="00580E7A"/>
    <w:rsid w:val="00581C0E"/>
    <w:rsid w:val="0058223C"/>
    <w:rsid w:val="00582EFF"/>
    <w:rsid w:val="00582F5C"/>
    <w:rsid w:val="00583572"/>
    <w:rsid w:val="00583F7F"/>
    <w:rsid w:val="00584273"/>
    <w:rsid w:val="00584C4F"/>
    <w:rsid w:val="005855A1"/>
    <w:rsid w:val="005855C2"/>
    <w:rsid w:val="005870B6"/>
    <w:rsid w:val="00587333"/>
    <w:rsid w:val="0059010C"/>
    <w:rsid w:val="0059047F"/>
    <w:rsid w:val="005909D0"/>
    <w:rsid w:val="0059205F"/>
    <w:rsid w:val="00592229"/>
    <w:rsid w:val="0059378E"/>
    <w:rsid w:val="00594677"/>
    <w:rsid w:val="005954E1"/>
    <w:rsid w:val="00595C51"/>
    <w:rsid w:val="0059687A"/>
    <w:rsid w:val="00596C01"/>
    <w:rsid w:val="00597ACC"/>
    <w:rsid w:val="005A17C1"/>
    <w:rsid w:val="005A2B35"/>
    <w:rsid w:val="005A2D22"/>
    <w:rsid w:val="005A2F52"/>
    <w:rsid w:val="005A314D"/>
    <w:rsid w:val="005A360A"/>
    <w:rsid w:val="005A361C"/>
    <w:rsid w:val="005A363A"/>
    <w:rsid w:val="005A42FA"/>
    <w:rsid w:val="005A4CFB"/>
    <w:rsid w:val="005A527E"/>
    <w:rsid w:val="005A5D38"/>
    <w:rsid w:val="005A5DFE"/>
    <w:rsid w:val="005A5E7E"/>
    <w:rsid w:val="005A64E9"/>
    <w:rsid w:val="005B0869"/>
    <w:rsid w:val="005B1B50"/>
    <w:rsid w:val="005B24E7"/>
    <w:rsid w:val="005B250A"/>
    <w:rsid w:val="005B2586"/>
    <w:rsid w:val="005B2596"/>
    <w:rsid w:val="005B3210"/>
    <w:rsid w:val="005B37C3"/>
    <w:rsid w:val="005B3EE7"/>
    <w:rsid w:val="005B41F7"/>
    <w:rsid w:val="005B4433"/>
    <w:rsid w:val="005B4A47"/>
    <w:rsid w:val="005B517D"/>
    <w:rsid w:val="005B5CC1"/>
    <w:rsid w:val="005B605F"/>
    <w:rsid w:val="005B6259"/>
    <w:rsid w:val="005B6782"/>
    <w:rsid w:val="005B762A"/>
    <w:rsid w:val="005B7B19"/>
    <w:rsid w:val="005C15E7"/>
    <w:rsid w:val="005C1C2A"/>
    <w:rsid w:val="005C25B6"/>
    <w:rsid w:val="005C26E9"/>
    <w:rsid w:val="005C277A"/>
    <w:rsid w:val="005C2D9A"/>
    <w:rsid w:val="005C2F05"/>
    <w:rsid w:val="005C3C2E"/>
    <w:rsid w:val="005C4AAB"/>
    <w:rsid w:val="005C4B84"/>
    <w:rsid w:val="005C4CC5"/>
    <w:rsid w:val="005C4EE9"/>
    <w:rsid w:val="005C573B"/>
    <w:rsid w:val="005C5A83"/>
    <w:rsid w:val="005C5DEA"/>
    <w:rsid w:val="005C5DF2"/>
    <w:rsid w:val="005C5FB4"/>
    <w:rsid w:val="005C6491"/>
    <w:rsid w:val="005C75B6"/>
    <w:rsid w:val="005C7E2E"/>
    <w:rsid w:val="005D188E"/>
    <w:rsid w:val="005D3480"/>
    <w:rsid w:val="005D3F7B"/>
    <w:rsid w:val="005D5A59"/>
    <w:rsid w:val="005D5B97"/>
    <w:rsid w:val="005D747F"/>
    <w:rsid w:val="005E14A9"/>
    <w:rsid w:val="005E14DA"/>
    <w:rsid w:val="005E181E"/>
    <w:rsid w:val="005E25C2"/>
    <w:rsid w:val="005E2D30"/>
    <w:rsid w:val="005E3A40"/>
    <w:rsid w:val="005E4C24"/>
    <w:rsid w:val="005E5066"/>
    <w:rsid w:val="005E57BF"/>
    <w:rsid w:val="005E591D"/>
    <w:rsid w:val="005E63DC"/>
    <w:rsid w:val="005E6702"/>
    <w:rsid w:val="005E70C1"/>
    <w:rsid w:val="005E7174"/>
    <w:rsid w:val="005F0377"/>
    <w:rsid w:val="005F05FD"/>
    <w:rsid w:val="005F0957"/>
    <w:rsid w:val="005F0CD9"/>
    <w:rsid w:val="005F112D"/>
    <w:rsid w:val="005F131B"/>
    <w:rsid w:val="005F1CE2"/>
    <w:rsid w:val="005F237E"/>
    <w:rsid w:val="005F30CF"/>
    <w:rsid w:val="005F38DD"/>
    <w:rsid w:val="005F3C78"/>
    <w:rsid w:val="005F4421"/>
    <w:rsid w:val="005F4E4B"/>
    <w:rsid w:val="005F5198"/>
    <w:rsid w:val="005F52A2"/>
    <w:rsid w:val="005F5A09"/>
    <w:rsid w:val="005F5AC1"/>
    <w:rsid w:val="005F74F2"/>
    <w:rsid w:val="005F7B7D"/>
    <w:rsid w:val="005F7C70"/>
    <w:rsid w:val="005F7FF7"/>
    <w:rsid w:val="0060205F"/>
    <w:rsid w:val="00602750"/>
    <w:rsid w:val="00603759"/>
    <w:rsid w:val="00604ECC"/>
    <w:rsid w:val="0060550F"/>
    <w:rsid w:val="006055F8"/>
    <w:rsid w:val="00605614"/>
    <w:rsid w:val="0060655F"/>
    <w:rsid w:val="0060660B"/>
    <w:rsid w:val="0060676F"/>
    <w:rsid w:val="006068FC"/>
    <w:rsid w:val="00606BD1"/>
    <w:rsid w:val="006103E0"/>
    <w:rsid w:val="00611572"/>
    <w:rsid w:val="00613117"/>
    <w:rsid w:val="00613936"/>
    <w:rsid w:val="00613C37"/>
    <w:rsid w:val="00613F25"/>
    <w:rsid w:val="00614139"/>
    <w:rsid w:val="0061428B"/>
    <w:rsid w:val="0061439F"/>
    <w:rsid w:val="00614945"/>
    <w:rsid w:val="00614F60"/>
    <w:rsid w:val="006158B0"/>
    <w:rsid w:val="00615DBC"/>
    <w:rsid w:val="00616BC5"/>
    <w:rsid w:val="006172BB"/>
    <w:rsid w:val="00617386"/>
    <w:rsid w:val="006173F9"/>
    <w:rsid w:val="00620697"/>
    <w:rsid w:val="00620773"/>
    <w:rsid w:val="00620F26"/>
    <w:rsid w:val="0062138C"/>
    <w:rsid w:val="00622C14"/>
    <w:rsid w:val="00623451"/>
    <w:rsid w:val="00623D04"/>
    <w:rsid w:val="00624269"/>
    <w:rsid w:val="00625356"/>
    <w:rsid w:val="006254F3"/>
    <w:rsid w:val="00625EDB"/>
    <w:rsid w:val="00626664"/>
    <w:rsid w:val="00626B21"/>
    <w:rsid w:val="006270F8"/>
    <w:rsid w:val="00627527"/>
    <w:rsid w:val="00632395"/>
    <w:rsid w:val="00632499"/>
    <w:rsid w:val="006326EF"/>
    <w:rsid w:val="00632A17"/>
    <w:rsid w:val="00633D85"/>
    <w:rsid w:val="0063555F"/>
    <w:rsid w:val="006355CB"/>
    <w:rsid w:val="00635680"/>
    <w:rsid w:val="006364F5"/>
    <w:rsid w:val="00636D1C"/>
    <w:rsid w:val="00637094"/>
    <w:rsid w:val="00637606"/>
    <w:rsid w:val="00641142"/>
    <w:rsid w:val="00641212"/>
    <w:rsid w:val="00643346"/>
    <w:rsid w:val="0064379A"/>
    <w:rsid w:val="00644C68"/>
    <w:rsid w:val="00645421"/>
    <w:rsid w:val="00645AEE"/>
    <w:rsid w:val="00646995"/>
    <w:rsid w:val="00647AF0"/>
    <w:rsid w:val="00647FC0"/>
    <w:rsid w:val="00650B00"/>
    <w:rsid w:val="00651005"/>
    <w:rsid w:val="006510A5"/>
    <w:rsid w:val="006512B0"/>
    <w:rsid w:val="00651371"/>
    <w:rsid w:val="006528F8"/>
    <w:rsid w:val="0065368C"/>
    <w:rsid w:val="00653A89"/>
    <w:rsid w:val="006541ED"/>
    <w:rsid w:val="006607C8"/>
    <w:rsid w:val="00661142"/>
    <w:rsid w:val="00661767"/>
    <w:rsid w:val="00661E08"/>
    <w:rsid w:val="00661EA1"/>
    <w:rsid w:val="00662372"/>
    <w:rsid w:val="00662912"/>
    <w:rsid w:val="00662BDA"/>
    <w:rsid w:val="00662E71"/>
    <w:rsid w:val="0066460C"/>
    <w:rsid w:val="00664FE7"/>
    <w:rsid w:val="006651AC"/>
    <w:rsid w:val="0066550A"/>
    <w:rsid w:val="0066562F"/>
    <w:rsid w:val="006660BE"/>
    <w:rsid w:val="00667A1E"/>
    <w:rsid w:val="00667ABC"/>
    <w:rsid w:val="0067004E"/>
    <w:rsid w:val="00670D4F"/>
    <w:rsid w:val="006711B6"/>
    <w:rsid w:val="00671611"/>
    <w:rsid w:val="0067163F"/>
    <w:rsid w:val="00671FCC"/>
    <w:rsid w:val="006725E0"/>
    <w:rsid w:val="00673086"/>
    <w:rsid w:val="006732E3"/>
    <w:rsid w:val="00673EBD"/>
    <w:rsid w:val="00673F5A"/>
    <w:rsid w:val="00674126"/>
    <w:rsid w:val="006757C3"/>
    <w:rsid w:val="00675855"/>
    <w:rsid w:val="00675ADB"/>
    <w:rsid w:val="00675FC9"/>
    <w:rsid w:val="00676630"/>
    <w:rsid w:val="006776C1"/>
    <w:rsid w:val="00677C8C"/>
    <w:rsid w:val="00677F07"/>
    <w:rsid w:val="00680C12"/>
    <w:rsid w:val="00682055"/>
    <w:rsid w:val="006824E8"/>
    <w:rsid w:val="00682555"/>
    <w:rsid w:val="006839F0"/>
    <w:rsid w:val="00683B15"/>
    <w:rsid w:val="006847B6"/>
    <w:rsid w:val="00684947"/>
    <w:rsid w:val="00684DA4"/>
    <w:rsid w:val="006855E9"/>
    <w:rsid w:val="00685B59"/>
    <w:rsid w:val="00685B6D"/>
    <w:rsid w:val="00685E51"/>
    <w:rsid w:val="0068635A"/>
    <w:rsid w:val="00686C3B"/>
    <w:rsid w:val="0068716B"/>
    <w:rsid w:val="006879B1"/>
    <w:rsid w:val="00687B16"/>
    <w:rsid w:val="00687B2A"/>
    <w:rsid w:val="00687BF6"/>
    <w:rsid w:val="006909E6"/>
    <w:rsid w:val="00690DA1"/>
    <w:rsid w:val="00690F5A"/>
    <w:rsid w:val="0069120C"/>
    <w:rsid w:val="00691AA1"/>
    <w:rsid w:val="00691C80"/>
    <w:rsid w:val="006924F3"/>
    <w:rsid w:val="0069293A"/>
    <w:rsid w:val="0069348D"/>
    <w:rsid w:val="0069364E"/>
    <w:rsid w:val="00694185"/>
    <w:rsid w:val="00694663"/>
    <w:rsid w:val="00694B24"/>
    <w:rsid w:val="00694C85"/>
    <w:rsid w:val="00694D87"/>
    <w:rsid w:val="00695239"/>
    <w:rsid w:val="00695FD0"/>
    <w:rsid w:val="006968D5"/>
    <w:rsid w:val="00696AF2"/>
    <w:rsid w:val="00696CA5"/>
    <w:rsid w:val="006976AA"/>
    <w:rsid w:val="006A0023"/>
    <w:rsid w:val="006A0CCD"/>
    <w:rsid w:val="006A0E04"/>
    <w:rsid w:val="006A143C"/>
    <w:rsid w:val="006A16E3"/>
    <w:rsid w:val="006A1F3F"/>
    <w:rsid w:val="006A2685"/>
    <w:rsid w:val="006A2F7E"/>
    <w:rsid w:val="006A37B2"/>
    <w:rsid w:val="006A3A2E"/>
    <w:rsid w:val="006A437A"/>
    <w:rsid w:val="006A466C"/>
    <w:rsid w:val="006A4C2B"/>
    <w:rsid w:val="006A4F16"/>
    <w:rsid w:val="006A5CA9"/>
    <w:rsid w:val="006A666F"/>
    <w:rsid w:val="006A6DDD"/>
    <w:rsid w:val="006A724C"/>
    <w:rsid w:val="006A7363"/>
    <w:rsid w:val="006A7B74"/>
    <w:rsid w:val="006A7FD6"/>
    <w:rsid w:val="006B064F"/>
    <w:rsid w:val="006B12FC"/>
    <w:rsid w:val="006B396D"/>
    <w:rsid w:val="006B4303"/>
    <w:rsid w:val="006B461A"/>
    <w:rsid w:val="006B4BFD"/>
    <w:rsid w:val="006B51E4"/>
    <w:rsid w:val="006B5FE2"/>
    <w:rsid w:val="006B659B"/>
    <w:rsid w:val="006B70FB"/>
    <w:rsid w:val="006B752B"/>
    <w:rsid w:val="006B7D1C"/>
    <w:rsid w:val="006B7F26"/>
    <w:rsid w:val="006C0C1A"/>
    <w:rsid w:val="006C1441"/>
    <w:rsid w:val="006C18DC"/>
    <w:rsid w:val="006C2DAF"/>
    <w:rsid w:val="006C37C1"/>
    <w:rsid w:val="006C3928"/>
    <w:rsid w:val="006C4FE7"/>
    <w:rsid w:val="006C5263"/>
    <w:rsid w:val="006C5AC0"/>
    <w:rsid w:val="006C7991"/>
    <w:rsid w:val="006C7C30"/>
    <w:rsid w:val="006C7C7C"/>
    <w:rsid w:val="006C7CAB"/>
    <w:rsid w:val="006D03C4"/>
    <w:rsid w:val="006D068E"/>
    <w:rsid w:val="006D0BE4"/>
    <w:rsid w:val="006D1350"/>
    <w:rsid w:val="006D1A30"/>
    <w:rsid w:val="006D1F31"/>
    <w:rsid w:val="006D2D5D"/>
    <w:rsid w:val="006D40C7"/>
    <w:rsid w:val="006D49D9"/>
    <w:rsid w:val="006D4B75"/>
    <w:rsid w:val="006D4C82"/>
    <w:rsid w:val="006D54E0"/>
    <w:rsid w:val="006D58D8"/>
    <w:rsid w:val="006D5B67"/>
    <w:rsid w:val="006D5ECC"/>
    <w:rsid w:val="006D6F50"/>
    <w:rsid w:val="006D6FB7"/>
    <w:rsid w:val="006D7094"/>
    <w:rsid w:val="006D7917"/>
    <w:rsid w:val="006E0450"/>
    <w:rsid w:val="006E08AB"/>
    <w:rsid w:val="006E0A71"/>
    <w:rsid w:val="006E0D24"/>
    <w:rsid w:val="006E229E"/>
    <w:rsid w:val="006E3EAF"/>
    <w:rsid w:val="006E4FEA"/>
    <w:rsid w:val="006E54E3"/>
    <w:rsid w:val="006E58B8"/>
    <w:rsid w:val="006E69B0"/>
    <w:rsid w:val="006E69B2"/>
    <w:rsid w:val="006E6DED"/>
    <w:rsid w:val="006E7452"/>
    <w:rsid w:val="006F0167"/>
    <w:rsid w:val="006F2083"/>
    <w:rsid w:val="006F250D"/>
    <w:rsid w:val="006F3986"/>
    <w:rsid w:val="006F43F1"/>
    <w:rsid w:val="006F47BC"/>
    <w:rsid w:val="006F52C2"/>
    <w:rsid w:val="006F5C62"/>
    <w:rsid w:val="006F5FF0"/>
    <w:rsid w:val="006F6472"/>
    <w:rsid w:val="006F6B46"/>
    <w:rsid w:val="006F7273"/>
    <w:rsid w:val="006F7E42"/>
    <w:rsid w:val="00700A80"/>
    <w:rsid w:val="007018AB"/>
    <w:rsid w:val="0070255E"/>
    <w:rsid w:val="00702D5E"/>
    <w:rsid w:val="0070317F"/>
    <w:rsid w:val="00703519"/>
    <w:rsid w:val="007039E5"/>
    <w:rsid w:val="00703A60"/>
    <w:rsid w:val="00703CA0"/>
    <w:rsid w:val="00704714"/>
    <w:rsid w:val="0070484C"/>
    <w:rsid w:val="00704F62"/>
    <w:rsid w:val="007054A6"/>
    <w:rsid w:val="007059AE"/>
    <w:rsid w:val="00705B6D"/>
    <w:rsid w:val="00705F43"/>
    <w:rsid w:val="00706AB0"/>
    <w:rsid w:val="00706AF2"/>
    <w:rsid w:val="00706C26"/>
    <w:rsid w:val="00707386"/>
    <w:rsid w:val="00707D59"/>
    <w:rsid w:val="007105EA"/>
    <w:rsid w:val="00710B88"/>
    <w:rsid w:val="00710D92"/>
    <w:rsid w:val="0071101C"/>
    <w:rsid w:val="0071194B"/>
    <w:rsid w:val="00711C26"/>
    <w:rsid w:val="007122A3"/>
    <w:rsid w:val="007122E1"/>
    <w:rsid w:val="00712DE0"/>
    <w:rsid w:val="00713536"/>
    <w:rsid w:val="00713586"/>
    <w:rsid w:val="00714710"/>
    <w:rsid w:val="00714A62"/>
    <w:rsid w:val="00714AFE"/>
    <w:rsid w:val="00714D62"/>
    <w:rsid w:val="00715865"/>
    <w:rsid w:val="00721656"/>
    <w:rsid w:val="00721791"/>
    <w:rsid w:val="007228C9"/>
    <w:rsid w:val="0072302A"/>
    <w:rsid w:val="00723BDD"/>
    <w:rsid w:val="007241B4"/>
    <w:rsid w:val="007246FA"/>
    <w:rsid w:val="00724E19"/>
    <w:rsid w:val="00725D01"/>
    <w:rsid w:val="00725E30"/>
    <w:rsid w:val="0072636A"/>
    <w:rsid w:val="00726BB9"/>
    <w:rsid w:val="00727911"/>
    <w:rsid w:val="00730B70"/>
    <w:rsid w:val="00731615"/>
    <w:rsid w:val="00731D89"/>
    <w:rsid w:val="00732A52"/>
    <w:rsid w:val="00733041"/>
    <w:rsid w:val="007335F7"/>
    <w:rsid w:val="0073375F"/>
    <w:rsid w:val="00733FFE"/>
    <w:rsid w:val="00734BED"/>
    <w:rsid w:val="007353F8"/>
    <w:rsid w:val="00735670"/>
    <w:rsid w:val="00736BDC"/>
    <w:rsid w:val="0073782C"/>
    <w:rsid w:val="00737E2A"/>
    <w:rsid w:val="00740AF2"/>
    <w:rsid w:val="00740C15"/>
    <w:rsid w:val="00740DEF"/>
    <w:rsid w:val="00741285"/>
    <w:rsid w:val="007423BE"/>
    <w:rsid w:val="00743BC6"/>
    <w:rsid w:val="007442DD"/>
    <w:rsid w:val="007451E0"/>
    <w:rsid w:val="0074653F"/>
    <w:rsid w:val="00747835"/>
    <w:rsid w:val="00750827"/>
    <w:rsid w:val="00750917"/>
    <w:rsid w:val="00750C95"/>
    <w:rsid w:val="00751537"/>
    <w:rsid w:val="00751C0E"/>
    <w:rsid w:val="00751E16"/>
    <w:rsid w:val="00752545"/>
    <w:rsid w:val="007538CB"/>
    <w:rsid w:val="00753918"/>
    <w:rsid w:val="00754499"/>
    <w:rsid w:val="00754AA1"/>
    <w:rsid w:val="00754F0B"/>
    <w:rsid w:val="00755C6C"/>
    <w:rsid w:val="00755D4D"/>
    <w:rsid w:val="007579A7"/>
    <w:rsid w:val="00757DAC"/>
    <w:rsid w:val="00757E52"/>
    <w:rsid w:val="00760127"/>
    <w:rsid w:val="00760B4A"/>
    <w:rsid w:val="00760B4F"/>
    <w:rsid w:val="00760E47"/>
    <w:rsid w:val="00761040"/>
    <w:rsid w:val="007611A8"/>
    <w:rsid w:val="0076125A"/>
    <w:rsid w:val="00761C38"/>
    <w:rsid w:val="00761CD3"/>
    <w:rsid w:val="007623B7"/>
    <w:rsid w:val="00762A83"/>
    <w:rsid w:val="0076331E"/>
    <w:rsid w:val="007635DA"/>
    <w:rsid w:val="00763A94"/>
    <w:rsid w:val="00763DFB"/>
    <w:rsid w:val="00764CC8"/>
    <w:rsid w:val="00764E4A"/>
    <w:rsid w:val="00764EC2"/>
    <w:rsid w:val="00765B34"/>
    <w:rsid w:val="00766612"/>
    <w:rsid w:val="00766A7B"/>
    <w:rsid w:val="007671D1"/>
    <w:rsid w:val="0076779B"/>
    <w:rsid w:val="00767CEE"/>
    <w:rsid w:val="00770606"/>
    <w:rsid w:val="007707B2"/>
    <w:rsid w:val="00770A21"/>
    <w:rsid w:val="00770B25"/>
    <w:rsid w:val="00770EE7"/>
    <w:rsid w:val="00771A19"/>
    <w:rsid w:val="00771E11"/>
    <w:rsid w:val="00771F53"/>
    <w:rsid w:val="00772020"/>
    <w:rsid w:val="0077330D"/>
    <w:rsid w:val="007739B2"/>
    <w:rsid w:val="00773A76"/>
    <w:rsid w:val="00773E96"/>
    <w:rsid w:val="00774260"/>
    <w:rsid w:val="007750A1"/>
    <w:rsid w:val="007752F4"/>
    <w:rsid w:val="00776665"/>
    <w:rsid w:val="00776E8F"/>
    <w:rsid w:val="00777ADB"/>
    <w:rsid w:val="00780130"/>
    <w:rsid w:val="00780EB0"/>
    <w:rsid w:val="00781CD7"/>
    <w:rsid w:val="00782180"/>
    <w:rsid w:val="00782774"/>
    <w:rsid w:val="007832E9"/>
    <w:rsid w:val="0078395A"/>
    <w:rsid w:val="00783A7F"/>
    <w:rsid w:val="00783F48"/>
    <w:rsid w:val="007843BF"/>
    <w:rsid w:val="00784794"/>
    <w:rsid w:val="0078512D"/>
    <w:rsid w:val="00785587"/>
    <w:rsid w:val="0078601B"/>
    <w:rsid w:val="00786673"/>
    <w:rsid w:val="00787CE2"/>
    <w:rsid w:val="00790882"/>
    <w:rsid w:val="00791EB2"/>
    <w:rsid w:val="00791F4F"/>
    <w:rsid w:val="00791F5E"/>
    <w:rsid w:val="00794DE4"/>
    <w:rsid w:val="00795A6A"/>
    <w:rsid w:val="00795A8D"/>
    <w:rsid w:val="0079665D"/>
    <w:rsid w:val="007978F5"/>
    <w:rsid w:val="007A0AA6"/>
    <w:rsid w:val="007A1457"/>
    <w:rsid w:val="007A17B8"/>
    <w:rsid w:val="007A1F92"/>
    <w:rsid w:val="007A2054"/>
    <w:rsid w:val="007A26A6"/>
    <w:rsid w:val="007A2868"/>
    <w:rsid w:val="007A2C08"/>
    <w:rsid w:val="007A2E8E"/>
    <w:rsid w:val="007A42BC"/>
    <w:rsid w:val="007A488D"/>
    <w:rsid w:val="007A499A"/>
    <w:rsid w:val="007A68A5"/>
    <w:rsid w:val="007A7811"/>
    <w:rsid w:val="007B0301"/>
    <w:rsid w:val="007B079C"/>
    <w:rsid w:val="007B0E39"/>
    <w:rsid w:val="007B0EC2"/>
    <w:rsid w:val="007B1271"/>
    <w:rsid w:val="007B182F"/>
    <w:rsid w:val="007B1BBB"/>
    <w:rsid w:val="007B277A"/>
    <w:rsid w:val="007B28DC"/>
    <w:rsid w:val="007B3715"/>
    <w:rsid w:val="007B384B"/>
    <w:rsid w:val="007B4515"/>
    <w:rsid w:val="007B4C57"/>
    <w:rsid w:val="007B5140"/>
    <w:rsid w:val="007B5802"/>
    <w:rsid w:val="007B5ACA"/>
    <w:rsid w:val="007B5BCC"/>
    <w:rsid w:val="007B5C76"/>
    <w:rsid w:val="007B626C"/>
    <w:rsid w:val="007B6D70"/>
    <w:rsid w:val="007B78F0"/>
    <w:rsid w:val="007B7945"/>
    <w:rsid w:val="007C1A63"/>
    <w:rsid w:val="007C1AEB"/>
    <w:rsid w:val="007C2364"/>
    <w:rsid w:val="007C2444"/>
    <w:rsid w:val="007C2BE6"/>
    <w:rsid w:val="007C3903"/>
    <w:rsid w:val="007C3A6A"/>
    <w:rsid w:val="007C4754"/>
    <w:rsid w:val="007C4CF4"/>
    <w:rsid w:val="007C4EB4"/>
    <w:rsid w:val="007C5097"/>
    <w:rsid w:val="007C5413"/>
    <w:rsid w:val="007C5A60"/>
    <w:rsid w:val="007C66D5"/>
    <w:rsid w:val="007C670D"/>
    <w:rsid w:val="007C699E"/>
    <w:rsid w:val="007C7C5A"/>
    <w:rsid w:val="007D06DB"/>
    <w:rsid w:val="007D0AB4"/>
    <w:rsid w:val="007D1DF9"/>
    <w:rsid w:val="007D1FD1"/>
    <w:rsid w:val="007D2323"/>
    <w:rsid w:val="007D2A81"/>
    <w:rsid w:val="007D32B1"/>
    <w:rsid w:val="007D41FC"/>
    <w:rsid w:val="007D449F"/>
    <w:rsid w:val="007D55B7"/>
    <w:rsid w:val="007D5AE7"/>
    <w:rsid w:val="007D68E4"/>
    <w:rsid w:val="007D6A69"/>
    <w:rsid w:val="007D7650"/>
    <w:rsid w:val="007E0C4C"/>
    <w:rsid w:val="007E16BB"/>
    <w:rsid w:val="007E2991"/>
    <w:rsid w:val="007E3D49"/>
    <w:rsid w:val="007E4639"/>
    <w:rsid w:val="007E4A1B"/>
    <w:rsid w:val="007E4B87"/>
    <w:rsid w:val="007E4E73"/>
    <w:rsid w:val="007E58B7"/>
    <w:rsid w:val="007E6168"/>
    <w:rsid w:val="007E66DB"/>
    <w:rsid w:val="007E6882"/>
    <w:rsid w:val="007E68CE"/>
    <w:rsid w:val="007E7A1B"/>
    <w:rsid w:val="007F046A"/>
    <w:rsid w:val="007F04D7"/>
    <w:rsid w:val="007F0F22"/>
    <w:rsid w:val="007F14AD"/>
    <w:rsid w:val="007F18A8"/>
    <w:rsid w:val="007F1ABA"/>
    <w:rsid w:val="007F21C8"/>
    <w:rsid w:val="007F2D71"/>
    <w:rsid w:val="007F40A6"/>
    <w:rsid w:val="007F4C6C"/>
    <w:rsid w:val="007F5441"/>
    <w:rsid w:val="007F5492"/>
    <w:rsid w:val="007F6051"/>
    <w:rsid w:val="007F6E71"/>
    <w:rsid w:val="008001B7"/>
    <w:rsid w:val="00800393"/>
    <w:rsid w:val="00800690"/>
    <w:rsid w:val="00800EB1"/>
    <w:rsid w:val="0080189A"/>
    <w:rsid w:val="00801932"/>
    <w:rsid w:val="00803365"/>
    <w:rsid w:val="0080362D"/>
    <w:rsid w:val="008036D9"/>
    <w:rsid w:val="008041F6"/>
    <w:rsid w:val="008042FE"/>
    <w:rsid w:val="00804F5E"/>
    <w:rsid w:val="0080597F"/>
    <w:rsid w:val="008059F2"/>
    <w:rsid w:val="00805A4C"/>
    <w:rsid w:val="00806D78"/>
    <w:rsid w:val="00806F68"/>
    <w:rsid w:val="00807ED3"/>
    <w:rsid w:val="00810343"/>
    <w:rsid w:val="00811F27"/>
    <w:rsid w:val="00812156"/>
    <w:rsid w:val="00812C54"/>
    <w:rsid w:val="008130FE"/>
    <w:rsid w:val="00813856"/>
    <w:rsid w:val="008141CC"/>
    <w:rsid w:val="008143E9"/>
    <w:rsid w:val="00814E43"/>
    <w:rsid w:val="008152E5"/>
    <w:rsid w:val="00815893"/>
    <w:rsid w:val="008178DF"/>
    <w:rsid w:val="00817DC9"/>
    <w:rsid w:val="00817E69"/>
    <w:rsid w:val="008208C4"/>
    <w:rsid w:val="00820AE4"/>
    <w:rsid w:val="008210EE"/>
    <w:rsid w:val="008211EB"/>
    <w:rsid w:val="00821599"/>
    <w:rsid w:val="00822986"/>
    <w:rsid w:val="008238DB"/>
    <w:rsid w:val="00823DCB"/>
    <w:rsid w:val="00824A65"/>
    <w:rsid w:val="00824EE8"/>
    <w:rsid w:val="00825F7E"/>
    <w:rsid w:val="008261F3"/>
    <w:rsid w:val="0082671D"/>
    <w:rsid w:val="00826B47"/>
    <w:rsid w:val="00826D01"/>
    <w:rsid w:val="00827B87"/>
    <w:rsid w:val="008302E3"/>
    <w:rsid w:val="00830C9D"/>
    <w:rsid w:val="00830D4D"/>
    <w:rsid w:val="008317FA"/>
    <w:rsid w:val="0083224E"/>
    <w:rsid w:val="00832AA6"/>
    <w:rsid w:val="00833559"/>
    <w:rsid w:val="008336F8"/>
    <w:rsid w:val="00834686"/>
    <w:rsid w:val="008354BC"/>
    <w:rsid w:val="00835546"/>
    <w:rsid w:val="00835FDD"/>
    <w:rsid w:val="008362E1"/>
    <w:rsid w:val="00836727"/>
    <w:rsid w:val="00836AC5"/>
    <w:rsid w:val="00837039"/>
    <w:rsid w:val="0083741E"/>
    <w:rsid w:val="00840295"/>
    <w:rsid w:val="00840A90"/>
    <w:rsid w:val="00842579"/>
    <w:rsid w:val="00843312"/>
    <w:rsid w:val="00844285"/>
    <w:rsid w:val="00844CBD"/>
    <w:rsid w:val="00844E52"/>
    <w:rsid w:val="00844FF2"/>
    <w:rsid w:val="00845435"/>
    <w:rsid w:val="00845A1A"/>
    <w:rsid w:val="00845DEE"/>
    <w:rsid w:val="00846FA8"/>
    <w:rsid w:val="0084705F"/>
    <w:rsid w:val="0084737C"/>
    <w:rsid w:val="008475F9"/>
    <w:rsid w:val="00847EB1"/>
    <w:rsid w:val="0085351C"/>
    <w:rsid w:val="00854416"/>
    <w:rsid w:val="00854C08"/>
    <w:rsid w:val="00854FBA"/>
    <w:rsid w:val="008551EB"/>
    <w:rsid w:val="008556BA"/>
    <w:rsid w:val="00855BBF"/>
    <w:rsid w:val="008567E3"/>
    <w:rsid w:val="008569DB"/>
    <w:rsid w:val="00856CA5"/>
    <w:rsid w:val="00857027"/>
    <w:rsid w:val="00857CDA"/>
    <w:rsid w:val="00860653"/>
    <w:rsid w:val="00861C59"/>
    <w:rsid w:val="00862E17"/>
    <w:rsid w:val="00863E54"/>
    <w:rsid w:val="00864E2C"/>
    <w:rsid w:val="00865115"/>
    <w:rsid w:val="0086565D"/>
    <w:rsid w:val="008664CD"/>
    <w:rsid w:val="00866529"/>
    <w:rsid w:val="008666B4"/>
    <w:rsid w:val="008679C7"/>
    <w:rsid w:val="00867CF6"/>
    <w:rsid w:val="00867EF6"/>
    <w:rsid w:val="0087208D"/>
    <w:rsid w:val="008722B2"/>
    <w:rsid w:val="00872F18"/>
    <w:rsid w:val="00873EC3"/>
    <w:rsid w:val="008749A2"/>
    <w:rsid w:val="00874D71"/>
    <w:rsid w:val="00875273"/>
    <w:rsid w:val="00875F85"/>
    <w:rsid w:val="00877025"/>
    <w:rsid w:val="00877F32"/>
    <w:rsid w:val="00882A0E"/>
    <w:rsid w:val="00882FE5"/>
    <w:rsid w:val="008831AE"/>
    <w:rsid w:val="00883800"/>
    <w:rsid w:val="00883D18"/>
    <w:rsid w:val="00885F67"/>
    <w:rsid w:val="00886434"/>
    <w:rsid w:val="0088657E"/>
    <w:rsid w:val="00886EFF"/>
    <w:rsid w:val="00886F38"/>
    <w:rsid w:val="008871F3"/>
    <w:rsid w:val="00887517"/>
    <w:rsid w:val="00887B4E"/>
    <w:rsid w:val="00887E72"/>
    <w:rsid w:val="00890B58"/>
    <w:rsid w:val="00891327"/>
    <w:rsid w:val="00891603"/>
    <w:rsid w:val="0089178B"/>
    <w:rsid w:val="00892043"/>
    <w:rsid w:val="0089257A"/>
    <w:rsid w:val="008938D2"/>
    <w:rsid w:val="00893B08"/>
    <w:rsid w:val="00893D92"/>
    <w:rsid w:val="00894337"/>
    <w:rsid w:val="008945F8"/>
    <w:rsid w:val="00894A42"/>
    <w:rsid w:val="00894A65"/>
    <w:rsid w:val="00895027"/>
    <w:rsid w:val="00895FA7"/>
    <w:rsid w:val="008963AC"/>
    <w:rsid w:val="00896837"/>
    <w:rsid w:val="00896873"/>
    <w:rsid w:val="008A066E"/>
    <w:rsid w:val="008A0E07"/>
    <w:rsid w:val="008A19A6"/>
    <w:rsid w:val="008A275F"/>
    <w:rsid w:val="008A2DA7"/>
    <w:rsid w:val="008A3330"/>
    <w:rsid w:val="008A3A8E"/>
    <w:rsid w:val="008A3D7C"/>
    <w:rsid w:val="008A4748"/>
    <w:rsid w:val="008A5377"/>
    <w:rsid w:val="008A5AF4"/>
    <w:rsid w:val="008A5BB4"/>
    <w:rsid w:val="008A7096"/>
    <w:rsid w:val="008A7366"/>
    <w:rsid w:val="008A781C"/>
    <w:rsid w:val="008B00D3"/>
    <w:rsid w:val="008B0C78"/>
    <w:rsid w:val="008B1460"/>
    <w:rsid w:val="008B22C0"/>
    <w:rsid w:val="008B23CA"/>
    <w:rsid w:val="008B32F9"/>
    <w:rsid w:val="008B4438"/>
    <w:rsid w:val="008B711A"/>
    <w:rsid w:val="008B7482"/>
    <w:rsid w:val="008C02FD"/>
    <w:rsid w:val="008C08D1"/>
    <w:rsid w:val="008C12D5"/>
    <w:rsid w:val="008C15B8"/>
    <w:rsid w:val="008C1956"/>
    <w:rsid w:val="008C1A16"/>
    <w:rsid w:val="008C217C"/>
    <w:rsid w:val="008C22C3"/>
    <w:rsid w:val="008C2794"/>
    <w:rsid w:val="008C34F0"/>
    <w:rsid w:val="008C3805"/>
    <w:rsid w:val="008C47AD"/>
    <w:rsid w:val="008C490E"/>
    <w:rsid w:val="008C5046"/>
    <w:rsid w:val="008C561C"/>
    <w:rsid w:val="008C787D"/>
    <w:rsid w:val="008D037C"/>
    <w:rsid w:val="008D1D1F"/>
    <w:rsid w:val="008D1D2D"/>
    <w:rsid w:val="008D2E3E"/>
    <w:rsid w:val="008D2EFD"/>
    <w:rsid w:val="008D301F"/>
    <w:rsid w:val="008D3B6D"/>
    <w:rsid w:val="008D4043"/>
    <w:rsid w:val="008D5D54"/>
    <w:rsid w:val="008D61D9"/>
    <w:rsid w:val="008D63B6"/>
    <w:rsid w:val="008D6470"/>
    <w:rsid w:val="008D6628"/>
    <w:rsid w:val="008D673B"/>
    <w:rsid w:val="008D7632"/>
    <w:rsid w:val="008D769A"/>
    <w:rsid w:val="008E032F"/>
    <w:rsid w:val="008E055C"/>
    <w:rsid w:val="008E0712"/>
    <w:rsid w:val="008E18A4"/>
    <w:rsid w:val="008E1C0E"/>
    <w:rsid w:val="008E1C1C"/>
    <w:rsid w:val="008E26A6"/>
    <w:rsid w:val="008E3124"/>
    <w:rsid w:val="008E4075"/>
    <w:rsid w:val="008E4285"/>
    <w:rsid w:val="008E4A6B"/>
    <w:rsid w:val="008E4DE2"/>
    <w:rsid w:val="008E4E8A"/>
    <w:rsid w:val="008E4FF0"/>
    <w:rsid w:val="008E5031"/>
    <w:rsid w:val="008E5448"/>
    <w:rsid w:val="008E5A38"/>
    <w:rsid w:val="008E6426"/>
    <w:rsid w:val="008E6C57"/>
    <w:rsid w:val="008F013B"/>
    <w:rsid w:val="008F10EE"/>
    <w:rsid w:val="008F1B17"/>
    <w:rsid w:val="008F2197"/>
    <w:rsid w:val="008F274F"/>
    <w:rsid w:val="008F2800"/>
    <w:rsid w:val="008F5487"/>
    <w:rsid w:val="008F5D71"/>
    <w:rsid w:val="008F5FFE"/>
    <w:rsid w:val="008F6211"/>
    <w:rsid w:val="008F6F1F"/>
    <w:rsid w:val="008F744C"/>
    <w:rsid w:val="008F771A"/>
    <w:rsid w:val="008F7BF8"/>
    <w:rsid w:val="009000C8"/>
    <w:rsid w:val="009006FB"/>
    <w:rsid w:val="009010EC"/>
    <w:rsid w:val="00902620"/>
    <w:rsid w:val="0090427E"/>
    <w:rsid w:val="00904D46"/>
    <w:rsid w:val="00905259"/>
    <w:rsid w:val="0090551E"/>
    <w:rsid w:val="00906AFB"/>
    <w:rsid w:val="0090724B"/>
    <w:rsid w:val="0090753E"/>
    <w:rsid w:val="009076F8"/>
    <w:rsid w:val="009101E9"/>
    <w:rsid w:val="0091113C"/>
    <w:rsid w:val="00911464"/>
    <w:rsid w:val="00911DE2"/>
    <w:rsid w:val="0091231F"/>
    <w:rsid w:val="00912C8B"/>
    <w:rsid w:val="00912FA5"/>
    <w:rsid w:val="00913E16"/>
    <w:rsid w:val="00914209"/>
    <w:rsid w:val="00914361"/>
    <w:rsid w:val="00914D8A"/>
    <w:rsid w:val="009153E4"/>
    <w:rsid w:val="009163DE"/>
    <w:rsid w:val="009163E9"/>
    <w:rsid w:val="009165BE"/>
    <w:rsid w:val="0091761A"/>
    <w:rsid w:val="00917A75"/>
    <w:rsid w:val="009203C8"/>
    <w:rsid w:val="0092090F"/>
    <w:rsid w:val="00920AFA"/>
    <w:rsid w:val="00920E82"/>
    <w:rsid w:val="00921476"/>
    <w:rsid w:val="00922026"/>
    <w:rsid w:val="009224E2"/>
    <w:rsid w:val="00922B46"/>
    <w:rsid w:val="009236F4"/>
    <w:rsid w:val="00923E2D"/>
    <w:rsid w:val="00925097"/>
    <w:rsid w:val="009252B1"/>
    <w:rsid w:val="00926B77"/>
    <w:rsid w:val="009271B7"/>
    <w:rsid w:val="009274B7"/>
    <w:rsid w:val="00927B8F"/>
    <w:rsid w:val="00932708"/>
    <w:rsid w:val="00932E29"/>
    <w:rsid w:val="00932FBB"/>
    <w:rsid w:val="009333E8"/>
    <w:rsid w:val="00933562"/>
    <w:rsid w:val="00934317"/>
    <w:rsid w:val="00934CC1"/>
    <w:rsid w:val="00935326"/>
    <w:rsid w:val="00935815"/>
    <w:rsid w:val="00935AA1"/>
    <w:rsid w:val="009365A1"/>
    <w:rsid w:val="00936718"/>
    <w:rsid w:val="009377D6"/>
    <w:rsid w:val="00937D20"/>
    <w:rsid w:val="00937E62"/>
    <w:rsid w:val="00940C64"/>
    <w:rsid w:val="00940CBF"/>
    <w:rsid w:val="00941326"/>
    <w:rsid w:val="0094136B"/>
    <w:rsid w:val="00941BFB"/>
    <w:rsid w:val="00941D91"/>
    <w:rsid w:val="009427EB"/>
    <w:rsid w:val="00942C15"/>
    <w:rsid w:val="00942F58"/>
    <w:rsid w:val="00943711"/>
    <w:rsid w:val="00944217"/>
    <w:rsid w:val="009445D1"/>
    <w:rsid w:val="009456E6"/>
    <w:rsid w:val="00945E12"/>
    <w:rsid w:val="00946003"/>
    <w:rsid w:val="00946EDE"/>
    <w:rsid w:val="00946F21"/>
    <w:rsid w:val="00947176"/>
    <w:rsid w:val="009471CC"/>
    <w:rsid w:val="009473D8"/>
    <w:rsid w:val="00947701"/>
    <w:rsid w:val="00947C5B"/>
    <w:rsid w:val="009513F2"/>
    <w:rsid w:val="0095154E"/>
    <w:rsid w:val="00951C56"/>
    <w:rsid w:val="00952ADE"/>
    <w:rsid w:val="00953104"/>
    <w:rsid w:val="009531FE"/>
    <w:rsid w:val="00953547"/>
    <w:rsid w:val="00953AA5"/>
    <w:rsid w:val="00953C5F"/>
    <w:rsid w:val="00954106"/>
    <w:rsid w:val="00954149"/>
    <w:rsid w:val="0095509F"/>
    <w:rsid w:val="0095559E"/>
    <w:rsid w:val="00955C37"/>
    <w:rsid w:val="00956711"/>
    <w:rsid w:val="009578D6"/>
    <w:rsid w:val="00957BCE"/>
    <w:rsid w:val="00960104"/>
    <w:rsid w:val="00960442"/>
    <w:rsid w:val="009606A6"/>
    <w:rsid w:val="00961AC8"/>
    <w:rsid w:val="00961F69"/>
    <w:rsid w:val="0096224B"/>
    <w:rsid w:val="00962EA2"/>
    <w:rsid w:val="00963F26"/>
    <w:rsid w:val="00965689"/>
    <w:rsid w:val="00965AAE"/>
    <w:rsid w:val="009664B0"/>
    <w:rsid w:val="009666B4"/>
    <w:rsid w:val="00966D29"/>
    <w:rsid w:val="00967D82"/>
    <w:rsid w:val="00967DFA"/>
    <w:rsid w:val="00970382"/>
    <w:rsid w:val="009708CE"/>
    <w:rsid w:val="00970902"/>
    <w:rsid w:val="009709E6"/>
    <w:rsid w:val="00970C33"/>
    <w:rsid w:val="0097103C"/>
    <w:rsid w:val="00971560"/>
    <w:rsid w:val="009717C2"/>
    <w:rsid w:val="00972D18"/>
    <w:rsid w:val="009734DC"/>
    <w:rsid w:val="00973810"/>
    <w:rsid w:val="0097384C"/>
    <w:rsid w:val="0097624E"/>
    <w:rsid w:val="009763FE"/>
    <w:rsid w:val="00977AF2"/>
    <w:rsid w:val="009808B5"/>
    <w:rsid w:val="00980934"/>
    <w:rsid w:val="00980D86"/>
    <w:rsid w:val="00980E38"/>
    <w:rsid w:val="00980E50"/>
    <w:rsid w:val="00980E59"/>
    <w:rsid w:val="00981F9E"/>
    <w:rsid w:val="009821AA"/>
    <w:rsid w:val="009823C5"/>
    <w:rsid w:val="009828C9"/>
    <w:rsid w:val="00983631"/>
    <w:rsid w:val="00983850"/>
    <w:rsid w:val="00983C1B"/>
    <w:rsid w:val="00984375"/>
    <w:rsid w:val="00984BAC"/>
    <w:rsid w:val="00985218"/>
    <w:rsid w:val="009852F3"/>
    <w:rsid w:val="00985D38"/>
    <w:rsid w:val="009869EF"/>
    <w:rsid w:val="009869F5"/>
    <w:rsid w:val="0098763C"/>
    <w:rsid w:val="009901AF"/>
    <w:rsid w:val="009910D9"/>
    <w:rsid w:val="00991140"/>
    <w:rsid w:val="009919F1"/>
    <w:rsid w:val="00991C43"/>
    <w:rsid w:val="0099274C"/>
    <w:rsid w:val="00992785"/>
    <w:rsid w:val="00992800"/>
    <w:rsid w:val="00993971"/>
    <w:rsid w:val="00993B54"/>
    <w:rsid w:val="009945D7"/>
    <w:rsid w:val="00995893"/>
    <w:rsid w:val="00995DE4"/>
    <w:rsid w:val="009963AF"/>
    <w:rsid w:val="009A06AE"/>
    <w:rsid w:val="009A0CD5"/>
    <w:rsid w:val="009A0EA0"/>
    <w:rsid w:val="009A1B87"/>
    <w:rsid w:val="009A1BF2"/>
    <w:rsid w:val="009A27FB"/>
    <w:rsid w:val="009A2C9D"/>
    <w:rsid w:val="009A2DAE"/>
    <w:rsid w:val="009A35A6"/>
    <w:rsid w:val="009A39DB"/>
    <w:rsid w:val="009A3B39"/>
    <w:rsid w:val="009A3F98"/>
    <w:rsid w:val="009A40D1"/>
    <w:rsid w:val="009A575B"/>
    <w:rsid w:val="009A5CB0"/>
    <w:rsid w:val="009A6542"/>
    <w:rsid w:val="009A6EC6"/>
    <w:rsid w:val="009A6FC8"/>
    <w:rsid w:val="009A7628"/>
    <w:rsid w:val="009A7F12"/>
    <w:rsid w:val="009B00EC"/>
    <w:rsid w:val="009B012D"/>
    <w:rsid w:val="009B1351"/>
    <w:rsid w:val="009B1F63"/>
    <w:rsid w:val="009B2CDC"/>
    <w:rsid w:val="009B307C"/>
    <w:rsid w:val="009B426A"/>
    <w:rsid w:val="009B560B"/>
    <w:rsid w:val="009B57DF"/>
    <w:rsid w:val="009B5A16"/>
    <w:rsid w:val="009B5F72"/>
    <w:rsid w:val="009B6258"/>
    <w:rsid w:val="009B64FD"/>
    <w:rsid w:val="009C0661"/>
    <w:rsid w:val="009C0A7B"/>
    <w:rsid w:val="009C0DFF"/>
    <w:rsid w:val="009C1547"/>
    <w:rsid w:val="009C1D27"/>
    <w:rsid w:val="009C2117"/>
    <w:rsid w:val="009C24FA"/>
    <w:rsid w:val="009C36AC"/>
    <w:rsid w:val="009C3AF9"/>
    <w:rsid w:val="009C3C7C"/>
    <w:rsid w:val="009C4059"/>
    <w:rsid w:val="009C4729"/>
    <w:rsid w:val="009C4C33"/>
    <w:rsid w:val="009C57C6"/>
    <w:rsid w:val="009C5A89"/>
    <w:rsid w:val="009C626C"/>
    <w:rsid w:val="009C6A5E"/>
    <w:rsid w:val="009C6F20"/>
    <w:rsid w:val="009C7249"/>
    <w:rsid w:val="009C7EF3"/>
    <w:rsid w:val="009D09C7"/>
    <w:rsid w:val="009D0B66"/>
    <w:rsid w:val="009D1658"/>
    <w:rsid w:val="009D1D21"/>
    <w:rsid w:val="009D22CF"/>
    <w:rsid w:val="009D2424"/>
    <w:rsid w:val="009D265A"/>
    <w:rsid w:val="009D30C8"/>
    <w:rsid w:val="009D34A6"/>
    <w:rsid w:val="009D36CA"/>
    <w:rsid w:val="009D4E0B"/>
    <w:rsid w:val="009D4FB4"/>
    <w:rsid w:val="009D5544"/>
    <w:rsid w:val="009D7660"/>
    <w:rsid w:val="009D7795"/>
    <w:rsid w:val="009D7977"/>
    <w:rsid w:val="009D7C8D"/>
    <w:rsid w:val="009E0287"/>
    <w:rsid w:val="009E03EB"/>
    <w:rsid w:val="009E0603"/>
    <w:rsid w:val="009E0654"/>
    <w:rsid w:val="009E0C31"/>
    <w:rsid w:val="009E0C78"/>
    <w:rsid w:val="009E0CF2"/>
    <w:rsid w:val="009E15D3"/>
    <w:rsid w:val="009E1D04"/>
    <w:rsid w:val="009E218C"/>
    <w:rsid w:val="009E45E8"/>
    <w:rsid w:val="009E48EF"/>
    <w:rsid w:val="009E53DE"/>
    <w:rsid w:val="009E59D1"/>
    <w:rsid w:val="009E5C3E"/>
    <w:rsid w:val="009E5C62"/>
    <w:rsid w:val="009E645C"/>
    <w:rsid w:val="009E6703"/>
    <w:rsid w:val="009E69C0"/>
    <w:rsid w:val="009E72BF"/>
    <w:rsid w:val="009E7F29"/>
    <w:rsid w:val="009F0024"/>
    <w:rsid w:val="009F0135"/>
    <w:rsid w:val="009F0674"/>
    <w:rsid w:val="009F0EA5"/>
    <w:rsid w:val="009F0F68"/>
    <w:rsid w:val="009F1C16"/>
    <w:rsid w:val="009F25BE"/>
    <w:rsid w:val="009F2F83"/>
    <w:rsid w:val="009F50AE"/>
    <w:rsid w:val="009F5134"/>
    <w:rsid w:val="009F515E"/>
    <w:rsid w:val="009F70D4"/>
    <w:rsid w:val="009F710B"/>
    <w:rsid w:val="009F7202"/>
    <w:rsid w:val="009F7854"/>
    <w:rsid w:val="009F7958"/>
    <w:rsid w:val="00A0176C"/>
    <w:rsid w:val="00A01BC5"/>
    <w:rsid w:val="00A01EE2"/>
    <w:rsid w:val="00A02498"/>
    <w:rsid w:val="00A02DE4"/>
    <w:rsid w:val="00A02E50"/>
    <w:rsid w:val="00A038C7"/>
    <w:rsid w:val="00A03D45"/>
    <w:rsid w:val="00A04640"/>
    <w:rsid w:val="00A04B01"/>
    <w:rsid w:val="00A04B73"/>
    <w:rsid w:val="00A05368"/>
    <w:rsid w:val="00A05481"/>
    <w:rsid w:val="00A054A6"/>
    <w:rsid w:val="00A0576C"/>
    <w:rsid w:val="00A0597C"/>
    <w:rsid w:val="00A0601B"/>
    <w:rsid w:val="00A07492"/>
    <w:rsid w:val="00A075A1"/>
    <w:rsid w:val="00A0797A"/>
    <w:rsid w:val="00A107E3"/>
    <w:rsid w:val="00A11298"/>
    <w:rsid w:val="00A11881"/>
    <w:rsid w:val="00A11A39"/>
    <w:rsid w:val="00A1242B"/>
    <w:rsid w:val="00A136AF"/>
    <w:rsid w:val="00A141F1"/>
    <w:rsid w:val="00A1469F"/>
    <w:rsid w:val="00A14D0F"/>
    <w:rsid w:val="00A1542E"/>
    <w:rsid w:val="00A15511"/>
    <w:rsid w:val="00A15FAC"/>
    <w:rsid w:val="00A162E9"/>
    <w:rsid w:val="00A16A0A"/>
    <w:rsid w:val="00A20CC9"/>
    <w:rsid w:val="00A2168D"/>
    <w:rsid w:val="00A2195F"/>
    <w:rsid w:val="00A21CC7"/>
    <w:rsid w:val="00A22551"/>
    <w:rsid w:val="00A2267D"/>
    <w:rsid w:val="00A23108"/>
    <w:rsid w:val="00A23CE6"/>
    <w:rsid w:val="00A24BCA"/>
    <w:rsid w:val="00A252AC"/>
    <w:rsid w:val="00A25398"/>
    <w:rsid w:val="00A253E8"/>
    <w:rsid w:val="00A25639"/>
    <w:rsid w:val="00A26382"/>
    <w:rsid w:val="00A269C1"/>
    <w:rsid w:val="00A26D49"/>
    <w:rsid w:val="00A26EDC"/>
    <w:rsid w:val="00A26F6F"/>
    <w:rsid w:val="00A279A6"/>
    <w:rsid w:val="00A27AF0"/>
    <w:rsid w:val="00A27D6C"/>
    <w:rsid w:val="00A301BE"/>
    <w:rsid w:val="00A31455"/>
    <w:rsid w:val="00A31736"/>
    <w:rsid w:val="00A3201B"/>
    <w:rsid w:val="00A3227C"/>
    <w:rsid w:val="00A32F3A"/>
    <w:rsid w:val="00A334A0"/>
    <w:rsid w:val="00A33A34"/>
    <w:rsid w:val="00A33DF5"/>
    <w:rsid w:val="00A34206"/>
    <w:rsid w:val="00A3490B"/>
    <w:rsid w:val="00A353D5"/>
    <w:rsid w:val="00A35880"/>
    <w:rsid w:val="00A35F13"/>
    <w:rsid w:val="00A36717"/>
    <w:rsid w:val="00A369AE"/>
    <w:rsid w:val="00A36D73"/>
    <w:rsid w:val="00A37291"/>
    <w:rsid w:val="00A374BA"/>
    <w:rsid w:val="00A37780"/>
    <w:rsid w:val="00A37A24"/>
    <w:rsid w:val="00A4012C"/>
    <w:rsid w:val="00A42389"/>
    <w:rsid w:val="00A43507"/>
    <w:rsid w:val="00A4469D"/>
    <w:rsid w:val="00A4637F"/>
    <w:rsid w:val="00A4688B"/>
    <w:rsid w:val="00A46D8F"/>
    <w:rsid w:val="00A472AE"/>
    <w:rsid w:val="00A47A5D"/>
    <w:rsid w:val="00A47BC4"/>
    <w:rsid w:val="00A47CBA"/>
    <w:rsid w:val="00A5003C"/>
    <w:rsid w:val="00A507AA"/>
    <w:rsid w:val="00A508CD"/>
    <w:rsid w:val="00A50F64"/>
    <w:rsid w:val="00A514CB"/>
    <w:rsid w:val="00A51572"/>
    <w:rsid w:val="00A51B12"/>
    <w:rsid w:val="00A51BA5"/>
    <w:rsid w:val="00A51D8F"/>
    <w:rsid w:val="00A520FC"/>
    <w:rsid w:val="00A52DE3"/>
    <w:rsid w:val="00A52FD6"/>
    <w:rsid w:val="00A533DA"/>
    <w:rsid w:val="00A54009"/>
    <w:rsid w:val="00A5448A"/>
    <w:rsid w:val="00A54ECA"/>
    <w:rsid w:val="00A559B4"/>
    <w:rsid w:val="00A56572"/>
    <w:rsid w:val="00A56E7A"/>
    <w:rsid w:val="00A60147"/>
    <w:rsid w:val="00A608E8"/>
    <w:rsid w:val="00A60EEE"/>
    <w:rsid w:val="00A6118C"/>
    <w:rsid w:val="00A61D2D"/>
    <w:rsid w:val="00A61D70"/>
    <w:rsid w:val="00A61EBB"/>
    <w:rsid w:val="00A624A5"/>
    <w:rsid w:val="00A63A5F"/>
    <w:rsid w:val="00A63E81"/>
    <w:rsid w:val="00A644F8"/>
    <w:rsid w:val="00A65F5E"/>
    <w:rsid w:val="00A66497"/>
    <w:rsid w:val="00A66617"/>
    <w:rsid w:val="00A666EB"/>
    <w:rsid w:val="00A666F7"/>
    <w:rsid w:val="00A704AC"/>
    <w:rsid w:val="00A7085C"/>
    <w:rsid w:val="00A70989"/>
    <w:rsid w:val="00A709B7"/>
    <w:rsid w:val="00A70A06"/>
    <w:rsid w:val="00A71035"/>
    <w:rsid w:val="00A711F6"/>
    <w:rsid w:val="00A716E3"/>
    <w:rsid w:val="00A717D2"/>
    <w:rsid w:val="00A72126"/>
    <w:rsid w:val="00A72584"/>
    <w:rsid w:val="00A7269B"/>
    <w:rsid w:val="00A7286E"/>
    <w:rsid w:val="00A729B9"/>
    <w:rsid w:val="00A72B97"/>
    <w:rsid w:val="00A72D1F"/>
    <w:rsid w:val="00A72DF1"/>
    <w:rsid w:val="00A738AE"/>
    <w:rsid w:val="00A73B6B"/>
    <w:rsid w:val="00A74CBA"/>
    <w:rsid w:val="00A74DEF"/>
    <w:rsid w:val="00A74E3D"/>
    <w:rsid w:val="00A74E66"/>
    <w:rsid w:val="00A75363"/>
    <w:rsid w:val="00A7557D"/>
    <w:rsid w:val="00A755A3"/>
    <w:rsid w:val="00A75D47"/>
    <w:rsid w:val="00A761F1"/>
    <w:rsid w:val="00A76232"/>
    <w:rsid w:val="00A76589"/>
    <w:rsid w:val="00A769C5"/>
    <w:rsid w:val="00A7711A"/>
    <w:rsid w:val="00A775DD"/>
    <w:rsid w:val="00A77D62"/>
    <w:rsid w:val="00A810C7"/>
    <w:rsid w:val="00A82C94"/>
    <w:rsid w:val="00A838FD"/>
    <w:rsid w:val="00A83F96"/>
    <w:rsid w:val="00A84C03"/>
    <w:rsid w:val="00A855BA"/>
    <w:rsid w:val="00A85B9D"/>
    <w:rsid w:val="00A85D1F"/>
    <w:rsid w:val="00A85EDD"/>
    <w:rsid w:val="00A866AA"/>
    <w:rsid w:val="00A87600"/>
    <w:rsid w:val="00A87702"/>
    <w:rsid w:val="00A90227"/>
    <w:rsid w:val="00A9043B"/>
    <w:rsid w:val="00A9183E"/>
    <w:rsid w:val="00A91D33"/>
    <w:rsid w:val="00A92177"/>
    <w:rsid w:val="00A928A2"/>
    <w:rsid w:val="00A92D15"/>
    <w:rsid w:val="00A93E22"/>
    <w:rsid w:val="00A96A40"/>
    <w:rsid w:val="00A96B94"/>
    <w:rsid w:val="00A972C5"/>
    <w:rsid w:val="00A9752B"/>
    <w:rsid w:val="00A97CD3"/>
    <w:rsid w:val="00AA0B49"/>
    <w:rsid w:val="00AA0CE9"/>
    <w:rsid w:val="00AA2C48"/>
    <w:rsid w:val="00AA2DB2"/>
    <w:rsid w:val="00AA3314"/>
    <w:rsid w:val="00AA37B4"/>
    <w:rsid w:val="00AA38F8"/>
    <w:rsid w:val="00AA433C"/>
    <w:rsid w:val="00AA4786"/>
    <w:rsid w:val="00AA4E0E"/>
    <w:rsid w:val="00AA55A4"/>
    <w:rsid w:val="00AA593A"/>
    <w:rsid w:val="00AA5C8E"/>
    <w:rsid w:val="00AA6C1B"/>
    <w:rsid w:val="00AA7253"/>
    <w:rsid w:val="00AB0089"/>
    <w:rsid w:val="00AB074D"/>
    <w:rsid w:val="00AB0877"/>
    <w:rsid w:val="00AB1648"/>
    <w:rsid w:val="00AB3268"/>
    <w:rsid w:val="00AB45F7"/>
    <w:rsid w:val="00AB6E73"/>
    <w:rsid w:val="00AB705D"/>
    <w:rsid w:val="00AB74B2"/>
    <w:rsid w:val="00AB7EF1"/>
    <w:rsid w:val="00AC128D"/>
    <w:rsid w:val="00AC152A"/>
    <w:rsid w:val="00AC1FC3"/>
    <w:rsid w:val="00AC2F38"/>
    <w:rsid w:val="00AC3064"/>
    <w:rsid w:val="00AC3412"/>
    <w:rsid w:val="00AC3441"/>
    <w:rsid w:val="00AC3501"/>
    <w:rsid w:val="00AC3C46"/>
    <w:rsid w:val="00AC60D1"/>
    <w:rsid w:val="00AC60E1"/>
    <w:rsid w:val="00AC6521"/>
    <w:rsid w:val="00AC6ACD"/>
    <w:rsid w:val="00AC72C2"/>
    <w:rsid w:val="00AD0F73"/>
    <w:rsid w:val="00AD0FF8"/>
    <w:rsid w:val="00AD1C9C"/>
    <w:rsid w:val="00AD2BE8"/>
    <w:rsid w:val="00AD2D29"/>
    <w:rsid w:val="00AD6649"/>
    <w:rsid w:val="00AE1100"/>
    <w:rsid w:val="00AE12B3"/>
    <w:rsid w:val="00AE1FBA"/>
    <w:rsid w:val="00AE26A1"/>
    <w:rsid w:val="00AE2A32"/>
    <w:rsid w:val="00AE3917"/>
    <w:rsid w:val="00AE4136"/>
    <w:rsid w:val="00AE4C45"/>
    <w:rsid w:val="00AE511E"/>
    <w:rsid w:val="00AE547B"/>
    <w:rsid w:val="00AE5CB7"/>
    <w:rsid w:val="00AE67B2"/>
    <w:rsid w:val="00AE6FFA"/>
    <w:rsid w:val="00AE77D0"/>
    <w:rsid w:val="00AE7FA0"/>
    <w:rsid w:val="00AF0321"/>
    <w:rsid w:val="00AF049A"/>
    <w:rsid w:val="00AF068B"/>
    <w:rsid w:val="00AF0DF2"/>
    <w:rsid w:val="00AF11AE"/>
    <w:rsid w:val="00AF181E"/>
    <w:rsid w:val="00AF1A03"/>
    <w:rsid w:val="00AF214B"/>
    <w:rsid w:val="00AF2C5C"/>
    <w:rsid w:val="00AF3A4B"/>
    <w:rsid w:val="00AF3AF5"/>
    <w:rsid w:val="00AF44F9"/>
    <w:rsid w:val="00AF46B4"/>
    <w:rsid w:val="00AF535C"/>
    <w:rsid w:val="00AF5677"/>
    <w:rsid w:val="00AF6397"/>
    <w:rsid w:val="00AF65D7"/>
    <w:rsid w:val="00AF6A8F"/>
    <w:rsid w:val="00AF75F3"/>
    <w:rsid w:val="00B00037"/>
    <w:rsid w:val="00B0005C"/>
    <w:rsid w:val="00B00781"/>
    <w:rsid w:val="00B00838"/>
    <w:rsid w:val="00B00FC8"/>
    <w:rsid w:val="00B0128D"/>
    <w:rsid w:val="00B015D2"/>
    <w:rsid w:val="00B016ED"/>
    <w:rsid w:val="00B01BA2"/>
    <w:rsid w:val="00B02182"/>
    <w:rsid w:val="00B025C4"/>
    <w:rsid w:val="00B02655"/>
    <w:rsid w:val="00B03873"/>
    <w:rsid w:val="00B03EA7"/>
    <w:rsid w:val="00B049D5"/>
    <w:rsid w:val="00B069AA"/>
    <w:rsid w:val="00B0753A"/>
    <w:rsid w:val="00B07CAC"/>
    <w:rsid w:val="00B07DE3"/>
    <w:rsid w:val="00B1019E"/>
    <w:rsid w:val="00B102BD"/>
    <w:rsid w:val="00B116EF"/>
    <w:rsid w:val="00B11CE1"/>
    <w:rsid w:val="00B12003"/>
    <w:rsid w:val="00B12F35"/>
    <w:rsid w:val="00B1313C"/>
    <w:rsid w:val="00B134A3"/>
    <w:rsid w:val="00B13E56"/>
    <w:rsid w:val="00B140F7"/>
    <w:rsid w:val="00B14428"/>
    <w:rsid w:val="00B149CA"/>
    <w:rsid w:val="00B152D6"/>
    <w:rsid w:val="00B15306"/>
    <w:rsid w:val="00B1581A"/>
    <w:rsid w:val="00B15B53"/>
    <w:rsid w:val="00B15E47"/>
    <w:rsid w:val="00B17DC4"/>
    <w:rsid w:val="00B17F46"/>
    <w:rsid w:val="00B20128"/>
    <w:rsid w:val="00B20A4B"/>
    <w:rsid w:val="00B20F33"/>
    <w:rsid w:val="00B21B15"/>
    <w:rsid w:val="00B22924"/>
    <w:rsid w:val="00B2306A"/>
    <w:rsid w:val="00B233E1"/>
    <w:rsid w:val="00B23A57"/>
    <w:rsid w:val="00B23D06"/>
    <w:rsid w:val="00B2512F"/>
    <w:rsid w:val="00B256F4"/>
    <w:rsid w:val="00B26213"/>
    <w:rsid w:val="00B2714C"/>
    <w:rsid w:val="00B274E0"/>
    <w:rsid w:val="00B27F22"/>
    <w:rsid w:val="00B3016D"/>
    <w:rsid w:val="00B305FC"/>
    <w:rsid w:val="00B30A01"/>
    <w:rsid w:val="00B316AC"/>
    <w:rsid w:val="00B31708"/>
    <w:rsid w:val="00B31ABB"/>
    <w:rsid w:val="00B333D8"/>
    <w:rsid w:val="00B33E97"/>
    <w:rsid w:val="00B349AB"/>
    <w:rsid w:val="00B34E72"/>
    <w:rsid w:val="00B34F9C"/>
    <w:rsid w:val="00B352DF"/>
    <w:rsid w:val="00B36310"/>
    <w:rsid w:val="00B36B18"/>
    <w:rsid w:val="00B40646"/>
    <w:rsid w:val="00B40669"/>
    <w:rsid w:val="00B40E55"/>
    <w:rsid w:val="00B413A5"/>
    <w:rsid w:val="00B41A95"/>
    <w:rsid w:val="00B42055"/>
    <w:rsid w:val="00B42340"/>
    <w:rsid w:val="00B42D78"/>
    <w:rsid w:val="00B42EF7"/>
    <w:rsid w:val="00B4355B"/>
    <w:rsid w:val="00B4394D"/>
    <w:rsid w:val="00B43DBD"/>
    <w:rsid w:val="00B43EED"/>
    <w:rsid w:val="00B44000"/>
    <w:rsid w:val="00B45562"/>
    <w:rsid w:val="00B4591F"/>
    <w:rsid w:val="00B45C7B"/>
    <w:rsid w:val="00B46C40"/>
    <w:rsid w:val="00B47232"/>
    <w:rsid w:val="00B47323"/>
    <w:rsid w:val="00B478F7"/>
    <w:rsid w:val="00B47A49"/>
    <w:rsid w:val="00B521F3"/>
    <w:rsid w:val="00B52E42"/>
    <w:rsid w:val="00B53466"/>
    <w:rsid w:val="00B5353B"/>
    <w:rsid w:val="00B53698"/>
    <w:rsid w:val="00B541F7"/>
    <w:rsid w:val="00B54990"/>
    <w:rsid w:val="00B55B87"/>
    <w:rsid w:val="00B55E74"/>
    <w:rsid w:val="00B579D5"/>
    <w:rsid w:val="00B57DC6"/>
    <w:rsid w:val="00B57FA8"/>
    <w:rsid w:val="00B6001B"/>
    <w:rsid w:val="00B6118F"/>
    <w:rsid w:val="00B611E9"/>
    <w:rsid w:val="00B61A78"/>
    <w:rsid w:val="00B61B7A"/>
    <w:rsid w:val="00B625C3"/>
    <w:rsid w:val="00B62A99"/>
    <w:rsid w:val="00B6311B"/>
    <w:rsid w:val="00B6453F"/>
    <w:rsid w:val="00B64655"/>
    <w:rsid w:val="00B649A3"/>
    <w:rsid w:val="00B64D16"/>
    <w:rsid w:val="00B64DB4"/>
    <w:rsid w:val="00B660EE"/>
    <w:rsid w:val="00B66C1A"/>
    <w:rsid w:val="00B66E86"/>
    <w:rsid w:val="00B672A2"/>
    <w:rsid w:val="00B67823"/>
    <w:rsid w:val="00B70603"/>
    <w:rsid w:val="00B7120E"/>
    <w:rsid w:val="00B713EA"/>
    <w:rsid w:val="00B7161B"/>
    <w:rsid w:val="00B7246A"/>
    <w:rsid w:val="00B73127"/>
    <w:rsid w:val="00B73504"/>
    <w:rsid w:val="00B7386B"/>
    <w:rsid w:val="00B738D7"/>
    <w:rsid w:val="00B73A77"/>
    <w:rsid w:val="00B74043"/>
    <w:rsid w:val="00B746AE"/>
    <w:rsid w:val="00B74923"/>
    <w:rsid w:val="00B75B07"/>
    <w:rsid w:val="00B7620F"/>
    <w:rsid w:val="00B7622A"/>
    <w:rsid w:val="00B76A55"/>
    <w:rsid w:val="00B77A12"/>
    <w:rsid w:val="00B800B2"/>
    <w:rsid w:val="00B803FF"/>
    <w:rsid w:val="00B808F4"/>
    <w:rsid w:val="00B8110E"/>
    <w:rsid w:val="00B82B53"/>
    <w:rsid w:val="00B834E3"/>
    <w:rsid w:val="00B83797"/>
    <w:rsid w:val="00B83B17"/>
    <w:rsid w:val="00B83BE9"/>
    <w:rsid w:val="00B83E2E"/>
    <w:rsid w:val="00B8429F"/>
    <w:rsid w:val="00B84578"/>
    <w:rsid w:val="00B84705"/>
    <w:rsid w:val="00B84952"/>
    <w:rsid w:val="00B8541C"/>
    <w:rsid w:val="00B85EFB"/>
    <w:rsid w:val="00B90625"/>
    <w:rsid w:val="00B9119B"/>
    <w:rsid w:val="00B92062"/>
    <w:rsid w:val="00B93D08"/>
    <w:rsid w:val="00B9419B"/>
    <w:rsid w:val="00B943E2"/>
    <w:rsid w:val="00B952C3"/>
    <w:rsid w:val="00B95EE0"/>
    <w:rsid w:val="00B95F1F"/>
    <w:rsid w:val="00B962DA"/>
    <w:rsid w:val="00B9657E"/>
    <w:rsid w:val="00B96955"/>
    <w:rsid w:val="00B97D24"/>
    <w:rsid w:val="00BA0FD5"/>
    <w:rsid w:val="00BA1289"/>
    <w:rsid w:val="00BA150D"/>
    <w:rsid w:val="00BA20F6"/>
    <w:rsid w:val="00BA4342"/>
    <w:rsid w:val="00BA438E"/>
    <w:rsid w:val="00BA4AD0"/>
    <w:rsid w:val="00BA4EE8"/>
    <w:rsid w:val="00BA5333"/>
    <w:rsid w:val="00BA5A33"/>
    <w:rsid w:val="00BA5B95"/>
    <w:rsid w:val="00BA62ED"/>
    <w:rsid w:val="00BA6A17"/>
    <w:rsid w:val="00BA7901"/>
    <w:rsid w:val="00BB164B"/>
    <w:rsid w:val="00BB1AD6"/>
    <w:rsid w:val="00BB202A"/>
    <w:rsid w:val="00BB20DA"/>
    <w:rsid w:val="00BB2B94"/>
    <w:rsid w:val="00BB2CDF"/>
    <w:rsid w:val="00BB2E4A"/>
    <w:rsid w:val="00BB31E5"/>
    <w:rsid w:val="00BB473E"/>
    <w:rsid w:val="00BB4BCC"/>
    <w:rsid w:val="00BB540B"/>
    <w:rsid w:val="00BB55A0"/>
    <w:rsid w:val="00BB5BB4"/>
    <w:rsid w:val="00BB5D53"/>
    <w:rsid w:val="00BB6883"/>
    <w:rsid w:val="00BB70BF"/>
    <w:rsid w:val="00BB70F6"/>
    <w:rsid w:val="00BC1614"/>
    <w:rsid w:val="00BC1890"/>
    <w:rsid w:val="00BC198A"/>
    <w:rsid w:val="00BC26C5"/>
    <w:rsid w:val="00BC27E7"/>
    <w:rsid w:val="00BC2E4F"/>
    <w:rsid w:val="00BC304A"/>
    <w:rsid w:val="00BC437E"/>
    <w:rsid w:val="00BC5A0D"/>
    <w:rsid w:val="00BC5B56"/>
    <w:rsid w:val="00BC69AC"/>
    <w:rsid w:val="00BC74EF"/>
    <w:rsid w:val="00BC78F0"/>
    <w:rsid w:val="00BD0049"/>
    <w:rsid w:val="00BD00BD"/>
    <w:rsid w:val="00BD00E3"/>
    <w:rsid w:val="00BD026D"/>
    <w:rsid w:val="00BD09EB"/>
    <w:rsid w:val="00BD0B7E"/>
    <w:rsid w:val="00BD0CF8"/>
    <w:rsid w:val="00BD0E04"/>
    <w:rsid w:val="00BD0EBF"/>
    <w:rsid w:val="00BD1730"/>
    <w:rsid w:val="00BD1D70"/>
    <w:rsid w:val="00BD273A"/>
    <w:rsid w:val="00BD2BE4"/>
    <w:rsid w:val="00BD3E71"/>
    <w:rsid w:val="00BD4785"/>
    <w:rsid w:val="00BD48FA"/>
    <w:rsid w:val="00BD58E4"/>
    <w:rsid w:val="00BD5E8D"/>
    <w:rsid w:val="00BD64B9"/>
    <w:rsid w:val="00BD72BD"/>
    <w:rsid w:val="00BD7B93"/>
    <w:rsid w:val="00BE031D"/>
    <w:rsid w:val="00BE044E"/>
    <w:rsid w:val="00BE05CA"/>
    <w:rsid w:val="00BE074D"/>
    <w:rsid w:val="00BE0FBD"/>
    <w:rsid w:val="00BE1135"/>
    <w:rsid w:val="00BE1972"/>
    <w:rsid w:val="00BE22AE"/>
    <w:rsid w:val="00BE25E7"/>
    <w:rsid w:val="00BE4495"/>
    <w:rsid w:val="00BE508C"/>
    <w:rsid w:val="00BE6632"/>
    <w:rsid w:val="00BE6F88"/>
    <w:rsid w:val="00BE7496"/>
    <w:rsid w:val="00BF06D5"/>
    <w:rsid w:val="00BF09E7"/>
    <w:rsid w:val="00BF0CF3"/>
    <w:rsid w:val="00BF1695"/>
    <w:rsid w:val="00BF16C5"/>
    <w:rsid w:val="00BF19C1"/>
    <w:rsid w:val="00BF1D82"/>
    <w:rsid w:val="00BF3968"/>
    <w:rsid w:val="00BF4324"/>
    <w:rsid w:val="00BF497C"/>
    <w:rsid w:val="00BF5245"/>
    <w:rsid w:val="00BF5278"/>
    <w:rsid w:val="00BF65BF"/>
    <w:rsid w:val="00BF69D4"/>
    <w:rsid w:val="00BF6F7A"/>
    <w:rsid w:val="00BF7651"/>
    <w:rsid w:val="00BF7B6C"/>
    <w:rsid w:val="00BF7D21"/>
    <w:rsid w:val="00BF7EF8"/>
    <w:rsid w:val="00C0002E"/>
    <w:rsid w:val="00C0062A"/>
    <w:rsid w:val="00C00EFA"/>
    <w:rsid w:val="00C01338"/>
    <w:rsid w:val="00C01553"/>
    <w:rsid w:val="00C01D61"/>
    <w:rsid w:val="00C01F98"/>
    <w:rsid w:val="00C0203C"/>
    <w:rsid w:val="00C02968"/>
    <w:rsid w:val="00C02A04"/>
    <w:rsid w:val="00C03EEA"/>
    <w:rsid w:val="00C04BC2"/>
    <w:rsid w:val="00C0519B"/>
    <w:rsid w:val="00C0531C"/>
    <w:rsid w:val="00C053BE"/>
    <w:rsid w:val="00C05739"/>
    <w:rsid w:val="00C059AC"/>
    <w:rsid w:val="00C05B59"/>
    <w:rsid w:val="00C05EEE"/>
    <w:rsid w:val="00C060CA"/>
    <w:rsid w:val="00C062F3"/>
    <w:rsid w:val="00C0639A"/>
    <w:rsid w:val="00C06522"/>
    <w:rsid w:val="00C06637"/>
    <w:rsid w:val="00C073AB"/>
    <w:rsid w:val="00C10858"/>
    <w:rsid w:val="00C10EF4"/>
    <w:rsid w:val="00C11D78"/>
    <w:rsid w:val="00C12ADB"/>
    <w:rsid w:val="00C130B1"/>
    <w:rsid w:val="00C1331C"/>
    <w:rsid w:val="00C1374C"/>
    <w:rsid w:val="00C13A06"/>
    <w:rsid w:val="00C13B92"/>
    <w:rsid w:val="00C16237"/>
    <w:rsid w:val="00C166D1"/>
    <w:rsid w:val="00C168A1"/>
    <w:rsid w:val="00C1726A"/>
    <w:rsid w:val="00C1733D"/>
    <w:rsid w:val="00C17801"/>
    <w:rsid w:val="00C219E5"/>
    <w:rsid w:val="00C21D9C"/>
    <w:rsid w:val="00C22A4E"/>
    <w:rsid w:val="00C22BD4"/>
    <w:rsid w:val="00C22F48"/>
    <w:rsid w:val="00C23096"/>
    <w:rsid w:val="00C23204"/>
    <w:rsid w:val="00C23A47"/>
    <w:rsid w:val="00C24350"/>
    <w:rsid w:val="00C24A27"/>
    <w:rsid w:val="00C24FE5"/>
    <w:rsid w:val="00C2538D"/>
    <w:rsid w:val="00C25A1A"/>
    <w:rsid w:val="00C262A1"/>
    <w:rsid w:val="00C26D87"/>
    <w:rsid w:val="00C2724A"/>
    <w:rsid w:val="00C279EF"/>
    <w:rsid w:val="00C30615"/>
    <w:rsid w:val="00C3090F"/>
    <w:rsid w:val="00C30F48"/>
    <w:rsid w:val="00C310D2"/>
    <w:rsid w:val="00C31C33"/>
    <w:rsid w:val="00C328BD"/>
    <w:rsid w:val="00C3362D"/>
    <w:rsid w:val="00C33EAE"/>
    <w:rsid w:val="00C33FAF"/>
    <w:rsid w:val="00C345AC"/>
    <w:rsid w:val="00C34C16"/>
    <w:rsid w:val="00C35908"/>
    <w:rsid w:val="00C36D81"/>
    <w:rsid w:val="00C40F5B"/>
    <w:rsid w:val="00C41527"/>
    <w:rsid w:val="00C417FF"/>
    <w:rsid w:val="00C41E6C"/>
    <w:rsid w:val="00C431A1"/>
    <w:rsid w:val="00C43C54"/>
    <w:rsid w:val="00C443CB"/>
    <w:rsid w:val="00C45049"/>
    <w:rsid w:val="00C453E9"/>
    <w:rsid w:val="00C45A1A"/>
    <w:rsid w:val="00C45BFF"/>
    <w:rsid w:val="00C46BA9"/>
    <w:rsid w:val="00C521E0"/>
    <w:rsid w:val="00C52370"/>
    <w:rsid w:val="00C524EF"/>
    <w:rsid w:val="00C52804"/>
    <w:rsid w:val="00C52C5B"/>
    <w:rsid w:val="00C52D4D"/>
    <w:rsid w:val="00C53880"/>
    <w:rsid w:val="00C54A84"/>
    <w:rsid w:val="00C55054"/>
    <w:rsid w:val="00C5554E"/>
    <w:rsid w:val="00C55AEA"/>
    <w:rsid w:val="00C55BAA"/>
    <w:rsid w:val="00C5629D"/>
    <w:rsid w:val="00C5667E"/>
    <w:rsid w:val="00C56E87"/>
    <w:rsid w:val="00C572B8"/>
    <w:rsid w:val="00C609DD"/>
    <w:rsid w:val="00C61278"/>
    <w:rsid w:val="00C61417"/>
    <w:rsid w:val="00C618FF"/>
    <w:rsid w:val="00C629EF"/>
    <w:rsid w:val="00C62BD8"/>
    <w:rsid w:val="00C62D55"/>
    <w:rsid w:val="00C64743"/>
    <w:rsid w:val="00C64DB4"/>
    <w:rsid w:val="00C67943"/>
    <w:rsid w:val="00C67E57"/>
    <w:rsid w:val="00C7050B"/>
    <w:rsid w:val="00C70668"/>
    <w:rsid w:val="00C706FF"/>
    <w:rsid w:val="00C71949"/>
    <w:rsid w:val="00C719B7"/>
    <w:rsid w:val="00C72C25"/>
    <w:rsid w:val="00C72D0A"/>
    <w:rsid w:val="00C738E4"/>
    <w:rsid w:val="00C73AD0"/>
    <w:rsid w:val="00C73E51"/>
    <w:rsid w:val="00C74DFE"/>
    <w:rsid w:val="00C75862"/>
    <w:rsid w:val="00C75BB7"/>
    <w:rsid w:val="00C770A0"/>
    <w:rsid w:val="00C77458"/>
    <w:rsid w:val="00C7791D"/>
    <w:rsid w:val="00C8035B"/>
    <w:rsid w:val="00C8040C"/>
    <w:rsid w:val="00C80B92"/>
    <w:rsid w:val="00C81341"/>
    <w:rsid w:val="00C8161B"/>
    <w:rsid w:val="00C8170E"/>
    <w:rsid w:val="00C81EF0"/>
    <w:rsid w:val="00C81F31"/>
    <w:rsid w:val="00C82595"/>
    <w:rsid w:val="00C82ACC"/>
    <w:rsid w:val="00C82D67"/>
    <w:rsid w:val="00C83350"/>
    <w:rsid w:val="00C834C6"/>
    <w:rsid w:val="00C83CC8"/>
    <w:rsid w:val="00C84603"/>
    <w:rsid w:val="00C84B87"/>
    <w:rsid w:val="00C84F08"/>
    <w:rsid w:val="00C86D7C"/>
    <w:rsid w:val="00C87260"/>
    <w:rsid w:val="00C9104B"/>
    <w:rsid w:val="00C9168D"/>
    <w:rsid w:val="00C917E4"/>
    <w:rsid w:val="00C91837"/>
    <w:rsid w:val="00C92A19"/>
    <w:rsid w:val="00C92AB4"/>
    <w:rsid w:val="00C92DB5"/>
    <w:rsid w:val="00C92F3E"/>
    <w:rsid w:val="00C93487"/>
    <w:rsid w:val="00C936EA"/>
    <w:rsid w:val="00C93CD1"/>
    <w:rsid w:val="00C94568"/>
    <w:rsid w:val="00C9497C"/>
    <w:rsid w:val="00C94AB4"/>
    <w:rsid w:val="00C94E50"/>
    <w:rsid w:val="00C9588A"/>
    <w:rsid w:val="00C95BBD"/>
    <w:rsid w:val="00C96468"/>
    <w:rsid w:val="00C9686C"/>
    <w:rsid w:val="00C9721D"/>
    <w:rsid w:val="00C97699"/>
    <w:rsid w:val="00C9798D"/>
    <w:rsid w:val="00C97F38"/>
    <w:rsid w:val="00CA03E3"/>
    <w:rsid w:val="00CA18BB"/>
    <w:rsid w:val="00CA18C9"/>
    <w:rsid w:val="00CA2519"/>
    <w:rsid w:val="00CA2843"/>
    <w:rsid w:val="00CA2899"/>
    <w:rsid w:val="00CA2C42"/>
    <w:rsid w:val="00CA2CAD"/>
    <w:rsid w:val="00CA4E26"/>
    <w:rsid w:val="00CA4EB9"/>
    <w:rsid w:val="00CA51A7"/>
    <w:rsid w:val="00CA5380"/>
    <w:rsid w:val="00CA5C18"/>
    <w:rsid w:val="00CA5C9A"/>
    <w:rsid w:val="00CA6115"/>
    <w:rsid w:val="00CA76B0"/>
    <w:rsid w:val="00CB057A"/>
    <w:rsid w:val="00CB05CC"/>
    <w:rsid w:val="00CB1273"/>
    <w:rsid w:val="00CB13DD"/>
    <w:rsid w:val="00CB1530"/>
    <w:rsid w:val="00CB178D"/>
    <w:rsid w:val="00CB1AAB"/>
    <w:rsid w:val="00CB1F05"/>
    <w:rsid w:val="00CB24C4"/>
    <w:rsid w:val="00CB29B6"/>
    <w:rsid w:val="00CB375F"/>
    <w:rsid w:val="00CB37C1"/>
    <w:rsid w:val="00CB37FD"/>
    <w:rsid w:val="00CB3D6B"/>
    <w:rsid w:val="00CB495C"/>
    <w:rsid w:val="00CB4A83"/>
    <w:rsid w:val="00CB5FB2"/>
    <w:rsid w:val="00CB6270"/>
    <w:rsid w:val="00CB6C50"/>
    <w:rsid w:val="00CB7E0B"/>
    <w:rsid w:val="00CC021A"/>
    <w:rsid w:val="00CC12D3"/>
    <w:rsid w:val="00CC156E"/>
    <w:rsid w:val="00CC2936"/>
    <w:rsid w:val="00CC2944"/>
    <w:rsid w:val="00CC2B69"/>
    <w:rsid w:val="00CC316B"/>
    <w:rsid w:val="00CC36A2"/>
    <w:rsid w:val="00CC3996"/>
    <w:rsid w:val="00CC3C84"/>
    <w:rsid w:val="00CC44F0"/>
    <w:rsid w:val="00CC4C27"/>
    <w:rsid w:val="00CC4D6A"/>
    <w:rsid w:val="00CC5799"/>
    <w:rsid w:val="00CC5847"/>
    <w:rsid w:val="00CC5ECA"/>
    <w:rsid w:val="00CC6583"/>
    <w:rsid w:val="00CC7D63"/>
    <w:rsid w:val="00CD09A8"/>
    <w:rsid w:val="00CD272D"/>
    <w:rsid w:val="00CD30B6"/>
    <w:rsid w:val="00CD34A7"/>
    <w:rsid w:val="00CD394C"/>
    <w:rsid w:val="00CD3996"/>
    <w:rsid w:val="00CD405D"/>
    <w:rsid w:val="00CD46A5"/>
    <w:rsid w:val="00CD4CB9"/>
    <w:rsid w:val="00CD4D59"/>
    <w:rsid w:val="00CD6124"/>
    <w:rsid w:val="00CD6D58"/>
    <w:rsid w:val="00CD7A2C"/>
    <w:rsid w:val="00CE0471"/>
    <w:rsid w:val="00CE0C7E"/>
    <w:rsid w:val="00CE13E1"/>
    <w:rsid w:val="00CE1728"/>
    <w:rsid w:val="00CE202F"/>
    <w:rsid w:val="00CE2056"/>
    <w:rsid w:val="00CE27FF"/>
    <w:rsid w:val="00CE2FD7"/>
    <w:rsid w:val="00CE30B1"/>
    <w:rsid w:val="00CE31BA"/>
    <w:rsid w:val="00CE37CD"/>
    <w:rsid w:val="00CE3A4A"/>
    <w:rsid w:val="00CE4803"/>
    <w:rsid w:val="00CE656D"/>
    <w:rsid w:val="00CE6D75"/>
    <w:rsid w:val="00CE76FB"/>
    <w:rsid w:val="00CE7756"/>
    <w:rsid w:val="00CE7C59"/>
    <w:rsid w:val="00CF0A55"/>
    <w:rsid w:val="00CF0AC8"/>
    <w:rsid w:val="00CF0B7D"/>
    <w:rsid w:val="00CF0F3F"/>
    <w:rsid w:val="00CF1736"/>
    <w:rsid w:val="00CF1910"/>
    <w:rsid w:val="00CF1B3D"/>
    <w:rsid w:val="00CF1C9F"/>
    <w:rsid w:val="00CF1F58"/>
    <w:rsid w:val="00CF1F81"/>
    <w:rsid w:val="00CF2B25"/>
    <w:rsid w:val="00CF3568"/>
    <w:rsid w:val="00CF3C97"/>
    <w:rsid w:val="00CF47AE"/>
    <w:rsid w:val="00CF4F81"/>
    <w:rsid w:val="00CF52D0"/>
    <w:rsid w:val="00CF5623"/>
    <w:rsid w:val="00CF62FE"/>
    <w:rsid w:val="00CF78A0"/>
    <w:rsid w:val="00CF794D"/>
    <w:rsid w:val="00CF7B11"/>
    <w:rsid w:val="00D01245"/>
    <w:rsid w:val="00D02D79"/>
    <w:rsid w:val="00D03042"/>
    <w:rsid w:val="00D04363"/>
    <w:rsid w:val="00D047FF"/>
    <w:rsid w:val="00D05284"/>
    <w:rsid w:val="00D056ED"/>
    <w:rsid w:val="00D06046"/>
    <w:rsid w:val="00D06181"/>
    <w:rsid w:val="00D06510"/>
    <w:rsid w:val="00D1017F"/>
    <w:rsid w:val="00D1028F"/>
    <w:rsid w:val="00D11078"/>
    <w:rsid w:val="00D112CB"/>
    <w:rsid w:val="00D11787"/>
    <w:rsid w:val="00D11E0A"/>
    <w:rsid w:val="00D1276E"/>
    <w:rsid w:val="00D12A52"/>
    <w:rsid w:val="00D12E88"/>
    <w:rsid w:val="00D13E81"/>
    <w:rsid w:val="00D14005"/>
    <w:rsid w:val="00D14899"/>
    <w:rsid w:val="00D156C7"/>
    <w:rsid w:val="00D1676E"/>
    <w:rsid w:val="00D16A78"/>
    <w:rsid w:val="00D16BC7"/>
    <w:rsid w:val="00D16F36"/>
    <w:rsid w:val="00D17828"/>
    <w:rsid w:val="00D17891"/>
    <w:rsid w:val="00D20CC2"/>
    <w:rsid w:val="00D20D6A"/>
    <w:rsid w:val="00D20FC9"/>
    <w:rsid w:val="00D226F8"/>
    <w:rsid w:val="00D23584"/>
    <w:rsid w:val="00D239BA"/>
    <w:rsid w:val="00D243C1"/>
    <w:rsid w:val="00D25EAB"/>
    <w:rsid w:val="00D266B6"/>
    <w:rsid w:val="00D2704B"/>
    <w:rsid w:val="00D27AB2"/>
    <w:rsid w:val="00D27D90"/>
    <w:rsid w:val="00D3149D"/>
    <w:rsid w:val="00D31A91"/>
    <w:rsid w:val="00D33711"/>
    <w:rsid w:val="00D33AC1"/>
    <w:rsid w:val="00D33F56"/>
    <w:rsid w:val="00D3599D"/>
    <w:rsid w:val="00D35B2F"/>
    <w:rsid w:val="00D35E96"/>
    <w:rsid w:val="00D36EB2"/>
    <w:rsid w:val="00D3730D"/>
    <w:rsid w:val="00D3787D"/>
    <w:rsid w:val="00D37A1C"/>
    <w:rsid w:val="00D40163"/>
    <w:rsid w:val="00D406C8"/>
    <w:rsid w:val="00D40D9B"/>
    <w:rsid w:val="00D40DF8"/>
    <w:rsid w:val="00D41641"/>
    <w:rsid w:val="00D42A31"/>
    <w:rsid w:val="00D436E4"/>
    <w:rsid w:val="00D437E3"/>
    <w:rsid w:val="00D454E7"/>
    <w:rsid w:val="00D4798A"/>
    <w:rsid w:val="00D500F3"/>
    <w:rsid w:val="00D50354"/>
    <w:rsid w:val="00D50E08"/>
    <w:rsid w:val="00D511A5"/>
    <w:rsid w:val="00D51845"/>
    <w:rsid w:val="00D5215C"/>
    <w:rsid w:val="00D52412"/>
    <w:rsid w:val="00D53ACE"/>
    <w:rsid w:val="00D53D71"/>
    <w:rsid w:val="00D53E95"/>
    <w:rsid w:val="00D549C3"/>
    <w:rsid w:val="00D54B7C"/>
    <w:rsid w:val="00D54F61"/>
    <w:rsid w:val="00D55B30"/>
    <w:rsid w:val="00D5618A"/>
    <w:rsid w:val="00D56521"/>
    <w:rsid w:val="00D60744"/>
    <w:rsid w:val="00D61872"/>
    <w:rsid w:val="00D6353F"/>
    <w:rsid w:val="00D63EE7"/>
    <w:rsid w:val="00D644AE"/>
    <w:rsid w:val="00D650B3"/>
    <w:rsid w:val="00D65904"/>
    <w:rsid w:val="00D66983"/>
    <w:rsid w:val="00D66A9A"/>
    <w:rsid w:val="00D67870"/>
    <w:rsid w:val="00D67DE1"/>
    <w:rsid w:val="00D7109E"/>
    <w:rsid w:val="00D7160E"/>
    <w:rsid w:val="00D72109"/>
    <w:rsid w:val="00D724D0"/>
    <w:rsid w:val="00D72647"/>
    <w:rsid w:val="00D72772"/>
    <w:rsid w:val="00D72873"/>
    <w:rsid w:val="00D7328D"/>
    <w:rsid w:val="00D73555"/>
    <w:rsid w:val="00D73BC4"/>
    <w:rsid w:val="00D743AA"/>
    <w:rsid w:val="00D74CF9"/>
    <w:rsid w:val="00D74FD0"/>
    <w:rsid w:val="00D76C29"/>
    <w:rsid w:val="00D773F1"/>
    <w:rsid w:val="00D77BBE"/>
    <w:rsid w:val="00D8083B"/>
    <w:rsid w:val="00D80D0B"/>
    <w:rsid w:val="00D82739"/>
    <w:rsid w:val="00D830BE"/>
    <w:rsid w:val="00D83753"/>
    <w:rsid w:val="00D84077"/>
    <w:rsid w:val="00D84A6B"/>
    <w:rsid w:val="00D865A6"/>
    <w:rsid w:val="00D86E9D"/>
    <w:rsid w:val="00D901CC"/>
    <w:rsid w:val="00D9038E"/>
    <w:rsid w:val="00D90797"/>
    <w:rsid w:val="00D90E7B"/>
    <w:rsid w:val="00D918BE"/>
    <w:rsid w:val="00D91F1E"/>
    <w:rsid w:val="00D9225D"/>
    <w:rsid w:val="00D92C1E"/>
    <w:rsid w:val="00D92F76"/>
    <w:rsid w:val="00D9395A"/>
    <w:rsid w:val="00D94CB7"/>
    <w:rsid w:val="00D94EEF"/>
    <w:rsid w:val="00D95205"/>
    <w:rsid w:val="00D95623"/>
    <w:rsid w:val="00D9599A"/>
    <w:rsid w:val="00D95A56"/>
    <w:rsid w:val="00D95C6A"/>
    <w:rsid w:val="00D95CB5"/>
    <w:rsid w:val="00D96B02"/>
    <w:rsid w:val="00D97334"/>
    <w:rsid w:val="00D97CD4"/>
    <w:rsid w:val="00D97E64"/>
    <w:rsid w:val="00DA0AA6"/>
    <w:rsid w:val="00DA0EF3"/>
    <w:rsid w:val="00DA1CFF"/>
    <w:rsid w:val="00DA2678"/>
    <w:rsid w:val="00DA27A9"/>
    <w:rsid w:val="00DA2B69"/>
    <w:rsid w:val="00DA2C28"/>
    <w:rsid w:val="00DA2C69"/>
    <w:rsid w:val="00DA2D8A"/>
    <w:rsid w:val="00DA3133"/>
    <w:rsid w:val="00DA3DB6"/>
    <w:rsid w:val="00DA4983"/>
    <w:rsid w:val="00DA5468"/>
    <w:rsid w:val="00DA5B1F"/>
    <w:rsid w:val="00DA5CDF"/>
    <w:rsid w:val="00DA5E24"/>
    <w:rsid w:val="00DA5E96"/>
    <w:rsid w:val="00DA60A3"/>
    <w:rsid w:val="00DA681D"/>
    <w:rsid w:val="00DA6FB7"/>
    <w:rsid w:val="00DA7947"/>
    <w:rsid w:val="00DB0C7C"/>
    <w:rsid w:val="00DB1026"/>
    <w:rsid w:val="00DB103E"/>
    <w:rsid w:val="00DB1444"/>
    <w:rsid w:val="00DB148F"/>
    <w:rsid w:val="00DB185A"/>
    <w:rsid w:val="00DB1D29"/>
    <w:rsid w:val="00DB3471"/>
    <w:rsid w:val="00DB3593"/>
    <w:rsid w:val="00DB36CE"/>
    <w:rsid w:val="00DB401E"/>
    <w:rsid w:val="00DB4BCB"/>
    <w:rsid w:val="00DB5A75"/>
    <w:rsid w:val="00DB5D1E"/>
    <w:rsid w:val="00DB7164"/>
    <w:rsid w:val="00DB7ADF"/>
    <w:rsid w:val="00DC1114"/>
    <w:rsid w:val="00DC3D9E"/>
    <w:rsid w:val="00DC3EAF"/>
    <w:rsid w:val="00DC42CC"/>
    <w:rsid w:val="00DC4753"/>
    <w:rsid w:val="00DC6923"/>
    <w:rsid w:val="00DC6A0F"/>
    <w:rsid w:val="00DC7163"/>
    <w:rsid w:val="00DC7620"/>
    <w:rsid w:val="00DD0585"/>
    <w:rsid w:val="00DD061F"/>
    <w:rsid w:val="00DD166E"/>
    <w:rsid w:val="00DD1F76"/>
    <w:rsid w:val="00DD2FCF"/>
    <w:rsid w:val="00DD313F"/>
    <w:rsid w:val="00DD3182"/>
    <w:rsid w:val="00DD392D"/>
    <w:rsid w:val="00DD3E49"/>
    <w:rsid w:val="00DD467B"/>
    <w:rsid w:val="00DD475A"/>
    <w:rsid w:val="00DD54DE"/>
    <w:rsid w:val="00DD57E8"/>
    <w:rsid w:val="00DD67DE"/>
    <w:rsid w:val="00DE0BE4"/>
    <w:rsid w:val="00DE0E23"/>
    <w:rsid w:val="00DE1E99"/>
    <w:rsid w:val="00DE2AF0"/>
    <w:rsid w:val="00DE2D8D"/>
    <w:rsid w:val="00DE3AEF"/>
    <w:rsid w:val="00DE5D65"/>
    <w:rsid w:val="00DE6137"/>
    <w:rsid w:val="00DE7005"/>
    <w:rsid w:val="00DE7983"/>
    <w:rsid w:val="00DF141D"/>
    <w:rsid w:val="00DF1EAC"/>
    <w:rsid w:val="00DF2307"/>
    <w:rsid w:val="00DF26DC"/>
    <w:rsid w:val="00DF3CAF"/>
    <w:rsid w:val="00DF43D1"/>
    <w:rsid w:val="00DF4A75"/>
    <w:rsid w:val="00DF4AFE"/>
    <w:rsid w:val="00DF4D3F"/>
    <w:rsid w:val="00DF51EE"/>
    <w:rsid w:val="00DF5888"/>
    <w:rsid w:val="00DF5FBF"/>
    <w:rsid w:val="00DF6209"/>
    <w:rsid w:val="00DF6439"/>
    <w:rsid w:val="00DF6E5D"/>
    <w:rsid w:val="00DF7384"/>
    <w:rsid w:val="00DF7688"/>
    <w:rsid w:val="00DF7981"/>
    <w:rsid w:val="00DF7C39"/>
    <w:rsid w:val="00E000FD"/>
    <w:rsid w:val="00E005DE"/>
    <w:rsid w:val="00E00742"/>
    <w:rsid w:val="00E01282"/>
    <w:rsid w:val="00E01C18"/>
    <w:rsid w:val="00E01CED"/>
    <w:rsid w:val="00E0243A"/>
    <w:rsid w:val="00E02961"/>
    <w:rsid w:val="00E02D3C"/>
    <w:rsid w:val="00E03306"/>
    <w:rsid w:val="00E037F5"/>
    <w:rsid w:val="00E0417C"/>
    <w:rsid w:val="00E044E4"/>
    <w:rsid w:val="00E0490D"/>
    <w:rsid w:val="00E04A46"/>
    <w:rsid w:val="00E04CF9"/>
    <w:rsid w:val="00E04EE7"/>
    <w:rsid w:val="00E050D0"/>
    <w:rsid w:val="00E05AF0"/>
    <w:rsid w:val="00E05D24"/>
    <w:rsid w:val="00E05EE3"/>
    <w:rsid w:val="00E065E2"/>
    <w:rsid w:val="00E06F65"/>
    <w:rsid w:val="00E07AC0"/>
    <w:rsid w:val="00E07BC7"/>
    <w:rsid w:val="00E07C4B"/>
    <w:rsid w:val="00E1005D"/>
    <w:rsid w:val="00E100D5"/>
    <w:rsid w:val="00E10EB1"/>
    <w:rsid w:val="00E10EEC"/>
    <w:rsid w:val="00E11638"/>
    <w:rsid w:val="00E11733"/>
    <w:rsid w:val="00E11CDE"/>
    <w:rsid w:val="00E11F2A"/>
    <w:rsid w:val="00E1223E"/>
    <w:rsid w:val="00E13D19"/>
    <w:rsid w:val="00E14128"/>
    <w:rsid w:val="00E1422F"/>
    <w:rsid w:val="00E14AE7"/>
    <w:rsid w:val="00E14D60"/>
    <w:rsid w:val="00E15CD1"/>
    <w:rsid w:val="00E16120"/>
    <w:rsid w:val="00E16334"/>
    <w:rsid w:val="00E169D6"/>
    <w:rsid w:val="00E17EDA"/>
    <w:rsid w:val="00E206C2"/>
    <w:rsid w:val="00E2074A"/>
    <w:rsid w:val="00E2080D"/>
    <w:rsid w:val="00E22167"/>
    <w:rsid w:val="00E224DA"/>
    <w:rsid w:val="00E22EA2"/>
    <w:rsid w:val="00E2398A"/>
    <w:rsid w:val="00E25019"/>
    <w:rsid w:val="00E251D6"/>
    <w:rsid w:val="00E2574A"/>
    <w:rsid w:val="00E25C83"/>
    <w:rsid w:val="00E2721B"/>
    <w:rsid w:val="00E27252"/>
    <w:rsid w:val="00E31F98"/>
    <w:rsid w:val="00E33155"/>
    <w:rsid w:val="00E33157"/>
    <w:rsid w:val="00E333C9"/>
    <w:rsid w:val="00E33525"/>
    <w:rsid w:val="00E349DD"/>
    <w:rsid w:val="00E34AE6"/>
    <w:rsid w:val="00E3514E"/>
    <w:rsid w:val="00E35E22"/>
    <w:rsid w:val="00E36245"/>
    <w:rsid w:val="00E362AE"/>
    <w:rsid w:val="00E36675"/>
    <w:rsid w:val="00E3668B"/>
    <w:rsid w:val="00E366E2"/>
    <w:rsid w:val="00E367C0"/>
    <w:rsid w:val="00E36AB1"/>
    <w:rsid w:val="00E36BB7"/>
    <w:rsid w:val="00E36D85"/>
    <w:rsid w:val="00E3700F"/>
    <w:rsid w:val="00E37FBA"/>
    <w:rsid w:val="00E40961"/>
    <w:rsid w:val="00E40F22"/>
    <w:rsid w:val="00E40F7B"/>
    <w:rsid w:val="00E414E2"/>
    <w:rsid w:val="00E41822"/>
    <w:rsid w:val="00E41D09"/>
    <w:rsid w:val="00E42AE8"/>
    <w:rsid w:val="00E4317B"/>
    <w:rsid w:val="00E432A3"/>
    <w:rsid w:val="00E442A4"/>
    <w:rsid w:val="00E44757"/>
    <w:rsid w:val="00E44E69"/>
    <w:rsid w:val="00E44F75"/>
    <w:rsid w:val="00E46698"/>
    <w:rsid w:val="00E46D81"/>
    <w:rsid w:val="00E47F7D"/>
    <w:rsid w:val="00E50A24"/>
    <w:rsid w:val="00E50C13"/>
    <w:rsid w:val="00E50DC3"/>
    <w:rsid w:val="00E511AF"/>
    <w:rsid w:val="00E51E3C"/>
    <w:rsid w:val="00E525B0"/>
    <w:rsid w:val="00E529CE"/>
    <w:rsid w:val="00E52DF7"/>
    <w:rsid w:val="00E530FB"/>
    <w:rsid w:val="00E53BD1"/>
    <w:rsid w:val="00E54221"/>
    <w:rsid w:val="00E54807"/>
    <w:rsid w:val="00E551A6"/>
    <w:rsid w:val="00E55502"/>
    <w:rsid w:val="00E55D26"/>
    <w:rsid w:val="00E55D4C"/>
    <w:rsid w:val="00E55D74"/>
    <w:rsid w:val="00E56A2C"/>
    <w:rsid w:val="00E57A72"/>
    <w:rsid w:val="00E60C57"/>
    <w:rsid w:val="00E61CD0"/>
    <w:rsid w:val="00E62446"/>
    <w:rsid w:val="00E62984"/>
    <w:rsid w:val="00E63335"/>
    <w:rsid w:val="00E63656"/>
    <w:rsid w:val="00E63EDD"/>
    <w:rsid w:val="00E64AAF"/>
    <w:rsid w:val="00E6511D"/>
    <w:rsid w:val="00E65563"/>
    <w:rsid w:val="00E656B7"/>
    <w:rsid w:val="00E67557"/>
    <w:rsid w:val="00E67806"/>
    <w:rsid w:val="00E70381"/>
    <w:rsid w:val="00E7143D"/>
    <w:rsid w:val="00E71C5D"/>
    <w:rsid w:val="00E7299F"/>
    <w:rsid w:val="00E730B2"/>
    <w:rsid w:val="00E73515"/>
    <w:rsid w:val="00E739BE"/>
    <w:rsid w:val="00E73CA0"/>
    <w:rsid w:val="00E740C7"/>
    <w:rsid w:val="00E74186"/>
    <w:rsid w:val="00E74230"/>
    <w:rsid w:val="00E750C8"/>
    <w:rsid w:val="00E7752A"/>
    <w:rsid w:val="00E77E37"/>
    <w:rsid w:val="00E8070D"/>
    <w:rsid w:val="00E80809"/>
    <w:rsid w:val="00E82829"/>
    <w:rsid w:val="00E82E77"/>
    <w:rsid w:val="00E831D2"/>
    <w:rsid w:val="00E8348F"/>
    <w:rsid w:val="00E835C0"/>
    <w:rsid w:val="00E83909"/>
    <w:rsid w:val="00E848AA"/>
    <w:rsid w:val="00E849E1"/>
    <w:rsid w:val="00E858EA"/>
    <w:rsid w:val="00E85F50"/>
    <w:rsid w:val="00E8627C"/>
    <w:rsid w:val="00E867A3"/>
    <w:rsid w:val="00E87616"/>
    <w:rsid w:val="00E908D6"/>
    <w:rsid w:val="00E91017"/>
    <w:rsid w:val="00E91B8B"/>
    <w:rsid w:val="00E91C23"/>
    <w:rsid w:val="00E92460"/>
    <w:rsid w:val="00E9253F"/>
    <w:rsid w:val="00E933A7"/>
    <w:rsid w:val="00E93901"/>
    <w:rsid w:val="00E93E5B"/>
    <w:rsid w:val="00E9534E"/>
    <w:rsid w:val="00E954D8"/>
    <w:rsid w:val="00E96B49"/>
    <w:rsid w:val="00E96EAA"/>
    <w:rsid w:val="00E979A6"/>
    <w:rsid w:val="00EA0ACE"/>
    <w:rsid w:val="00EA274D"/>
    <w:rsid w:val="00EA2EF6"/>
    <w:rsid w:val="00EA3239"/>
    <w:rsid w:val="00EA33DE"/>
    <w:rsid w:val="00EA41A2"/>
    <w:rsid w:val="00EA4C3B"/>
    <w:rsid w:val="00EA4C53"/>
    <w:rsid w:val="00EA5459"/>
    <w:rsid w:val="00EA58C5"/>
    <w:rsid w:val="00EA5909"/>
    <w:rsid w:val="00EA677C"/>
    <w:rsid w:val="00EA6830"/>
    <w:rsid w:val="00EA6968"/>
    <w:rsid w:val="00EA6D19"/>
    <w:rsid w:val="00EA73AD"/>
    <w:rsid w:val="00EA73E1"/>
    <w:rsid w:val="00EA7451"/>
    <w:rsid w:val="00EA7A8C"/>
    <w:rsid w:val="00EB13F0"/>
    <w:rsid w:val="00EB14C9"/>
    <w:rsid w:val="00EB17EF"/>
    <w:rsid w:val="00EB1AF9"/>
    <w:rsid w:val="00EB29AB"/>
    <w:rsid w:val="00EB33A5"/>
    <w:rsid w:val="00EB3E50"/>
    <w:rsid w:val="00EB4328"/>
    <w:rsid w:val="00EB4E2F"/>
    <w:rsid w:val="00EB5DB0"/>
    <w:rsid w:val="00EB5EAF"/>
    <w:rsid w:val="00EB63B7"/>
    <w:rsid w:val="00EB7E3B"/>
    <w:rsid w:val="00EB7FE4"/>
    <w:rsid w:val="00EC0534"/>
    <w:rsid w:val="00EC0D3D"/>
    <w:rsid w:val="00EC13D6"/>
    <w:rsid w:val="00EC1469"/>
    <w:rsid w:val="00EC14F8"/>
    <w:rsid w:val="00EC1A78"/>
    <w:rsid w:val="00EC2076"/>
    <w:rsid w:val="00EC2416"/>
    <w:rsid w:val="00EC2566"/>
    <w:rsid w:val="00EC2D03"/>
    <w:rsid w:val="00EC40F7"/>
    <w:rsid w:val="00EC41F4"/>
    <w:rsid w:val="00EC432D"/>
    <w:rsid w:val="00EC433E"/>
    <w:rsid w:val="00EC537F"/>
    <w:rsid w:val="00EC554A"/>
    <w:rsid w:val="00ED02FF"/>
    <w:rsid w:val="00ED0979"/>
    <w:rsid w:val="00ED103B"/>
    <w:rsid w:val="00ED126C"/>
    <w:rsid w:val="00ED13CB"/>
    <w:rsid w:val="00ED2281"/>
    <w:rsid w:val="00ED2323"/>
    <w:rsid w:val="00ED2A3E"/>
    <w:rsid w:val="00ED34B4"/>
    <w:rsid w:val="00ED384C"/>
    <w:rsid w:val="00ED3A26"/>
    <w:rsid w:val="00ED4CFD"/>
    <w:rsid w:val="00ED50CE"/>
    <w:rsid w:val="00ED514B"/>
    <w:rsid w:val="00ED6C9B"/>
    <w:rsid w:val="00EE0E97"/>
    <w:rsid w:val="00EE175E"/>
    <w:rsid w:val="00EE1E6D"/>
    <w:rsid w:val="00EE1FE9"/>
    <w:rsid w:val="00EE24C4"/>
    <w:rsid w:val="00EE2B94"/>
    <w:rsid w:val="00EE3448"/>
    <w:rsid w:val="00EE3606"/>
    <w:rsid w:val="00EE40D9"/>
    <w:rsid w:val="00EE417D"/>
    <w:rsid w:val="00EE45F9"/>
    <w:rsid w:val="00EE46A3"/>
    <w:rsid w:val="00EE56FB"/>
    <w:rsid w:val="00EE70B6"/>
    <w:rsid w:val="00EF0138"/>
    <w:rsid w:val="00EF06BA"/>
    <w:rsid w:val="00EF070D"/>
    <w:rsid w:val="00EF0725"/>
    <w:rsid w:val="00EF232D"/>
    <w:rsid w:val="00EF327F"/>
    <w:rsid w:val="00EF3371"/>
    <w:rsid w:val="00EF3390"/>
    <w:rsid w:val="00EF3B19"/>
    <w:rsid w:val="00EF3F0D"/>
    <w:rsid w:val="00EF4DE3"/>
    <w:rsid w:val="00EF4E14"/>
    <w:rsid w:val="00EF5F49"/>
    <w:rsid w:val="00EF63FC"/>
    <w:rsid w:val="00EF6846"/>
    <w:rsid w:val="00EF68CE"/>
    <w:rsid w:val="00EF7843"/>
    <w:rsid w:val="00EF7934"/>
    <w:rsid w:val="00EF7964"/>
    <w:rsid w:val="00EF7A60"/>
    <w:rsid w:val="00EF7E50"/>
    <w:rsid w:val="00EF7F19"/>
    <w:rsid w:val="00EF7F26"/>
    <w:rsid w:val="00F012D9"/>
    <w:rsid w:val="00F01788"/>
    <w:rsid w:val="00F02865"/>
    <w:rsid w:val="00F03AC7"/>
    <w:rsid w:val="00F04248"/>
    <w:rsid w:val="00F04484"/>
    <w:rsid w:val="00F045C2"/>
    <w:rsid w:val="00F061F9"/>
    <w:rsid w:val="00F06B0A"/>
    <w:rsid w:val="00F07EBF"/>
    <w:rsid w:val="00F1006C"/>
    <w:rsid w:val="00F10446"/>
    <w:rsid w:val="00F10EC4"/>
    <w:rsid w:val="00F124BE"/>
    <w:rsid w:val="00F1328A"/>
    <w:rsid w:val="00F13968"/>
    <w:rsid w:val="00F13A13"/>
    <w:rsid w:val="00F13C5B"/>
    <w:rsid w:val="00F13D9B"/>
    <w:rsid w:val="00F14063"/>
    <w:rsid w:val="00F149F1"/>
    <w:rsid w:val="00F1521D"/>
    <w:rsid w:val="00F15A22"/>
    <w:rsid w:val="00F15B90"/>
    <w:rsid w:val="00F16799"/>
    <w:rsid w:val="00F16AAF"/>
    <w:rsid w:val="00F16DD9"/>
    <w:rsid w:val="00F16FE9"/>
    <w:rsid w:val="00F171D0"/>
    <w:rsid w:val="00F17367"/>
    <w:rsid w:val="00F17375"/>
    <w:rsid w:val="00F17653"/>
    <w:rsid w:val="00F218E6"/>
    <w:rsid w:val="00F21BDC"/>
    <w:rsid w:val="00F224E2"/>
    <w:rsid w:val="00F22BC8"/>
    <w:rsid w:val="00F22C0D"/>
    <w:rsid w:val="00F23E40"/>
    <w:rsid w:val="00F255FE"/>
    <w:rsid w:val="00F25B07"/>
    <w:rsid w:val="00F27C91"/>
    <w:rsid w:val="00F302E6"/>
    <w:rsid w:val="00F304A3"/>
    <w:rsid w:val="00F31730"/>
    <w:rsid w:val="00F31BAE"/>
    <w:rsid w:val="00F32228"/>
    <w:rsid w:val="00F32258"/>
    <w:rsid w:val="00F32422"/>
    <w:rsid w:val="00F3265C"/>
    <w:rsid w:val="00F3282B"/>
    <w:rsid w:val="00F328F4"/>
    <w:rsid w:val="00F33162"/>
    <w:rsid w:val="00F3324B"/>
    <w:rsid w:val="00F33642"/>
    <w:rsid w:val="00F336DC"/>
    <w:rsid w:val="00F33FC7"/>
    <w:rsid w:val="00F34D2F"/>
    <w:rsid w:val="00F34F66"/>
    <w:rsid w:val="00F35058"/>
    <w:rsid w:val="00F35697"/>
    <w:rsid w:val="00F359A3"/>
    <w:rsid w:val="00F37608"/>
    <w:rsid w:val="00F37A94"/>
    <w:rsid w:val="00F37F94"/>
    <w:rsid w:val="00F404AA"/>
    <w:rsid w:val="00F40E60"/>
    <w:rsid w:val="00F416C2"/>
    <w:rsid w:val="00F41D73"/>
    <w:rsid w:val="00F4250E"/>
    <w:rsid w:val="00F4422C"/>
    <w:rsid w:val="00F44A6A"/>
    <w:rsid w:val="00F46116"/>
    <w:rsid w:val="00F46DE7"/>
    <w:rsid w:val="00F4746B"/>
    <w:rsid w:val="00F47825"/>
    <w:rsid w:val="00F47F78"/>
    <w:rsid w:val="00F5070C"/>
    <w:rsid w:val="00F50B64"/>
    <w:rsid w:val="00F50D02"/>
    <w:rsid w:val="00F51835"/>
    <w:rsid w:val="00F518E6"/>
    <w:rsid w:val="00F528EE"/>
    <w:rsid w:val="00F52B23"/>
    <w:rsid w:val="00F53763"/>
    <w:rsid w:val="00F542FA"/>
    <w:rsid w:val="00F54E38"/>
    <w:rsid w:val="00F5523B"/>
    <w:rsid w:val="00F55FEA"/>
    <w:rsid w:val="00F56317"/>
    <w:rsid w:val="00F56435"/>
    <w:rsid w:val="00F564AA"/>
    <w:rsid w:val="00F56E2E"/>
    <w:rsid w:val="00F57325"/>
    <w:rsid w:val="00F573D2"/>
    <w:rsid w:val="00F57D00"/>
    <w:rsid w:val="00F60497"/>
    <w:rsid w:val="00F614B3"/>
    <w:rsid w:val="00F61A1D"/>
    <w:rsid w:val="00F61D63"/>
    <w:rsid w:val="00F622AE"/>
    <w:rsid w:val="00F6244B"/>
    <w:rsid w:val="00F63515"/>
    <w:rsid w:val="00F6378A"/>
    <w:rsid w:val="00F64C95"/>
    <w:rsid w:val="00F64D90"/>
    <w:rsid w:val="00F64FBD"/>
    <w:rsid w:val="00F70205"/>
    <w:rsid w:val="00F706AF"/>
    <w:rsid w:val="00F70AEA"/>
    <w:rsid w:val="00F711DE"/>
    <w:rsid w:val="00F71281"/>
    <w:rsid w:val="00F7143F"/>
    <w:rsid w:val="00F71F8C"/>
    <w:rsid w:val="00F727EC"/>
    <w:rsid w:val="00F72A87"/>
    <w:rsid w:val="00F72FDA"/>
    <w:rsid w:val="00F736C3"/>
    <w:rsid w:val="00F7373B"/>
    <w:rsid w:val="00F73BE3"/>
    <w:rsid w:val="00F73FA6"/>
    <w:rsid w:val="00F73FEF"/>
    <w:rsid w:val="00F740CC"/>
    <w:rsid w:val="00F74253"/>
    <w:rsid w:val="00F745D8"/>
    <w:rsid w:val="00F761C6"/>
    <w:rsid w:val="00F7647B"/>
    <w:rsid w:val="00F76743"/>
    <w:rsid w:val="00F771E5"/>
    <w:rsid w:val="00F80A4F"/>
    <w:rsid w:val="00F814E9"/>
    <w:rsid w:val="00F81A49"/>
    <w:rsid w:val="00F81ADF"/>
    <w:rsid w:val="00F82785"/>
    <w:rsid w:val="00F83991"/>
    <w:rsid w:val="00F85391"/>
    <w:rsid w:val="00F8675E"/>
    <w:rsid w:val="00F86A8C"/>
    <w:rsid w:val="00F86B57"/>
    <w:rsid w:val="00F86B94"/>
    <w:rsid w:val="00F872D4"/>
    <w:rsid w:val="00F873CC"/>
    <w:rsid w:val="00F87A99"/>
    <w:rsid w:val="00F87DF5"/>
    <w:rsid w:val="00F90655"/>
    <w:rsid w:val="00F91E50"/>
    <w:rsid w:val="00F921FE"/>
    <w:rsid w:val="00F926C7"/>
    <w:rsid w:val="00F93D17"/>
    <w:rsid w:val="00F94C3D"/>
    <w:rsid w:val="00F95251"/>
    <w:rsid w:val="00F952DA"/>
    <w:rsid w:val="00F962AD"/>
    <w:rsid w:val="00F969A0"/>
    <w:rsid w:val="00F96C0C"/>
    <w:rsid w:val="00F96FC6"/>
    <w:rsid w:val="00FA0FAC"/>
    <w:rsid w:val="00FA1AE3"/>
    <w:rsid w:val="00FA1CBB"/>
    <w:rsid w:val="00FA1DFD"/>
    <w:rsid w:val="00FA2122"/>
    <w:rsid w:val="00FA23DE"/>
    <w:rsid w:val="00FA35CF"/>
    <w:rsid w:val="00FA41B5"/>
    <w:rsid w:val="00FA445D"/>
    <w:rsid w:val="00FA46F9"/>
    <w:rsid w:val="00FA655B"/>
    <w:rsid w:val="00FA6C6A"/>
    <w:rsid w:val="00FA704E"/>
    <w:rsid w:val="00FA7756"/>
    <w:rsid w:val="00FB0953"/>
    <w:rsid w:val="00FB1997"/>
    <w:rsid w:val="00FB2193"/>
    <w:rsid w:val="00FB258F"/>
    <w:rsid w:val="00FB27B4"/>
    <w:rsid w:val="00FB29A8"/>
    <w:rsid w:val="00FB2B25"/>
    <w:rsid w:val="00FB3C8E"/>
    <w:rsid w:val="00FB44D4"/>
    <w:rsid w:val="00FB487D"/>
    <w:rsid w:val="00FB4FC3"/>
    <w:rsid w:val="00FB5685"/>
    <w:rsid w:val="00FB589E"/>
    <w:rsid w:val="00FB6627"/>
    <w:rsid w:val="00FB6A3C"/>
    <w:rsid w:val="00FB74ED"/>
    <w:rsid w:val="00FB7BFE"/>
    <w:rsid w:val="00FC0A71"/>
    <w:rsid w:val="00FC0F8D"/>
    <w:rsid w:val="00FC103A"/>
    <w:rsid w:val="00FC1EEC"/>
    <w:rsid w:val="00FC1F5D"/>
    <w:rsid w:val="00FC2357"/>
    <w:rsid w:val="00FC2AAF"/>
    <w:rsid w:val="00FC2BC7"/>
    <w:rsid w:val="00FC3288"/>
    <w:rsid w:val="00FC338A"/>
    <w:rsid w:val="00FC3419"/>
    <w:rsid w:val="00FC3FFA"/>
    <w:rsid w:val="00FC43F6"/>
    <w:rsid w:val="00FC4473"/>
    <w:rsid w:val="00FC4E8F"/>
    <w:rsid w:val="00FC4EE4"/>
    <w:rsid w:val="00FC568F"/>
    <w:rsid w:val="00FC6DD3"/>
    <w:rsid w:val="00FC6F2B"/>
    <w:rsid w:val="00FC7486"/>
    <w:rsid w:val="00FC7BA9"/>
    <w:rsid w:val="00FC7E48"/>
    <w:rsid w:val="00FC7E69"/>
    <w:rsid w:val="00FC7E75"/>
    <w:rsid w:val="00FD02A3"/>
    <w:rsid w:val="00FD0BA2"/>
    <w:rsid w:val="00FD0F8F"/>
    <w:rsid w:val="00FD1463"/>
    <w:rsid w:val="00FD2028"/>
    <w:rsid w:val="00FD3112"/>
    <w:rsid w:val="00FD3119"/>
    <w:rsid w:val="00FD3559"/>
    <w:rsid w:val="00FD393F"/>
    <w:rsid w:val="00FD465E"/>
    <w:rsid w:val="00FD49A2"/>
    <w:rsid w:val="00FD4B4E"/>
    <w:rsid w:val="00FD4CAE"/>
    <w:rsid w:val="00FD4D25"/>
    <w:rsid w:val="00FD5BCD"/>
    <w:rsid w:val="00FD5E1F"/>
    <w:rsid w:val="00FD5E53"/>
    <w:rsid w:val="00FD5FF0"/>
    <w:rsid w:val="00FD6372"/>
    <w:rsid w:val="00FD645A"/>
    <w:rsid w:val="00FD64B8"/>
    <w:rsid w:val="00FD6FBB"/>
    <w:rsid w:val="00FD7619"/>
    <w:rsid w:val="00FD773C"/>
    <w:rsid w:val="00FD7A7A"/>
    <w:rsid w:val="00FD7AD2"/>
    <w:rsid w:val="00FE0905"/>
    <w:rsid w:val="00FE0A0E"/>
    <w:rsid w:val="00FE2687"/>
    <w:rsid w:val="00FE2994"/>
    <w:rsid w:val="00FE2D65"/>
    <w:rsid w:val="00FE3E8A"/>
    <w:rsid w:val="00FE4C13"/>
    <w:rsid w:val="00FE4CD9"/>
    <w:rsid w:val="00FE5D8D"/>
    <w:rsid w:val="00FE76F5"/>
    <w:rsid w:val="00FF190F"/>
    <w:rsid w:val="00FF1A40"/>
    <w:rsid w:val="00FF1BB3"/>
    <w:rsid w:val="00FF1DE6"/>
    <w:rsid w:val="00FF20AF"/>
    <w:rsid w:val="00FF27E4"/>
    <w:rsid w:val="00FF2D60"/>
    <w:rsid w:val="00FF2E7D"/>
    <w:rsid w:val="00FF2F02"/>
    <w:rsid w:val="00FF2F2F"/>
    <w:rsid w:val="00FF3E39"/>
    <w:rsid w:val="00FF408B"/>
    <w:rsid w:val="00FF46B4"/>
    <w:rsid w:val="00FF5262"/>
    <w:rsid w:val="00FF5381"/>
    <w:rsid w:val="00FF673F"/>
    <w:rsid w:val="00FF7CC5"/>
    <w:rsid w:val="00FF7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173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F31730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F31730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ind w:left="1418" w:hanging="1418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F31730"/>
    <w:rPr>
      <w:sz w:val="21"/>
    </w:rPr>
  </w:style>
  <w:style w:type="character" w:styleId="a5">
    <w:name w:val="footnote reference"/>
    <w:basedOn w:val="a1"/>
    <w:rsid w:val="00F31730"/>
    <w:rPr>
      <w:vertAlign w:val="superscript"/>
    </w:rPr>
  </w:style>
  <w:style w:type="character" w:styleId="a6">
    <w:name w:val="page number"/>
    <w:basedOn w:val="a1"/>
    <w:rsid w:val="00F31730"/>
  </w:style>
  <w:style w:type="character" w:customStyle="1" w:styleId="Char">
    <w:name w:val="正文文本 Char"/>
    <w:aliases w:val="bt Char"/>
    <w:basedOn w:val="a1"/>
    <w:link w:val="a0"/>
    <w:rsid w:val="00F31730"/>
    <w:rPr>
      <w:rFonts w:eastAsia="MS Mincho"/>
      <w:lang w:val="en-US" w:eastAsia="en-US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7"/>
    <w:rsid w:val="00F31730"/>
    <w:rPr>
      <w:lang w:val="en-GB" w:eastAsia="en-US"/>
    </w:rPr>
  </w:style>
  <w:style w:type="paragraph" w:styleId="a8">
    <w:name w:val="Document Map"/>
    <w:basedOn w:val="a"/>
    <w:rsid w:val="00F31730"/>
    <w:pPr>
      <w:shd w:val="clear" w:color="auto" w:fill="000080"/>
    </w:pPr>
  </w:style>
  <w:style w:type="paragraph" w:styleId="a9">
    <w:name w:val="annotation text"/>
    <w:basedOn w:val="a"/>
    <w:rsid w:val="00F31730"/>
  </w:style>
  <w:style w:type="paragraph" w:customStyle="1" w:styleId="TH">
    <w:name w:val="TH"/>
    <w:basedOn w:val="a"/>
    <w:link w:val="THChar"/>
    <w:rsid w:val="00F31730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F31730"/>
    <w:pPr>
      <w:ind w:left="283" w:hanging="283"/>
    </w:pPr>
  </w:style>
  <w:style w:type="paragraph" w:customStyle="1" w:styleId="TAH">
    <w:name w:val="TAH"/>
    <w:basedOn w:val="a"/>
    <w:rsid w:val="00F31730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F3173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0"/>
    <w:qFormat/>
    <w:rsid w:val="00F31730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F31730"/>
    <w:rPr>
      <w:b/>
    </w:rPr>
  </w:style>
  <w:style w:type="paragraph" w:customStyle="1" w:styleId="CharCharCharCharCharCharCharCharCharCharCharChar">
    <w:name w:val="Char Char Char Char Char Char Char Char Char Char Char Char"/>
    <w:rsid w:val="00F3173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F3173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F31730"/>
    <w:rPr>
      <w:sz w:val="18"/>
    </w:rPr>
  </w:style>
  <w:style w:type="paragraph" w:customStyle="1" w:styleId="CharCharChar">
    <w:name w:val="Char Char Char"/>
    <w:rsid w:val="00F31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2"/>
    <w:rsid w:val="00F31730"/>
    <w:pPr>
      <w:snapToGrid w:val="0"/>
    </w:pPr>
    <w:rPr>
      <w:sz w:val="18"/>
      <w:lang/>
    </w:rPr>
  </w:style>
  <w:style w:type="paragraph" w:customStyle="1" w:styleId="TAL">
    <w:name w:val="TAL"/>
    <w:basedOn w:val="a"/>
    <w:link w:val="TALChar"/>
    <w:rsid w:val="00F31730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F31730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F31730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CB05CC"/>
    <w:rPr>
      <w:rFonts w:ascii="Arial" w:hAnsi="Arial"/>
      <w:b/>
      <w:kern w:val="32"/>
      <w:sz w:val="28"/>
    </w:rPr>
  </w:style>
  <w:style w:type="paragraph" w:customStyle="1" w:styleId="PL">
    <w:name w:val="PL"/>
    <w:rsid w:val="004960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CharCharCharCharCharChar">
    <w:name w:val="Char Char Char Char Char Char"/>
    <w:autoRedefine/>
    <w:rsid w:val="00496067"/>
    <w:pPr>
      <w:widowControl w:val="0"/>
      <w:spacing w:line="300" w:lineRule="auto"/>
      <w:ind w:firstLineChars="200" w:firstLine="480"/>
      <w:jc w:val="both"/>
    </w:pPr>
    <w:rPr>
      <w:rFonts w:eastAsia="仿宋_GB2312"/>
      <w:noProof/>
      <w:kern w:val="2"/>
      <w:sz w:val="24"/>
      <w:szCs w:val="24"/>
    </w:rPr>
  </w:style>
  <w:style w:type="character" w:customStyle="1" w:styleId="TALChar">
    <w:name w:val="TAL Char"/>
    <w:basedOn w:val="a1"/>
    <w:link w:val="TAL"/>
    <w:locked/>
    <w:rsid w:val="00496067"/>
    <w:rPr>
      <w:rFonts w:ascii="Arial" w:hAnsi="Arial"/>
      <w:sz w:val="18"/>
      <w:lang w:val="en-GB" w:eastAsia="en-US"/>
    </w:rPr>
  </w:style>
  <w:style w:type="character" w:styleId="af5">
    <w:name w:val="Placeholder Text"/>
    <w:basedOn w:val="a1"/>
    <w:uiPriority w:val="99"/>
    <w:semiHidden/>
    <w:rsid w:val="009919F1"/>
    <w:rPr>
      <w:color w:val="808080"/>
    </w:rPr>
  </w:style>
  <w:style w:type="paragraph" w:customStyle="1" w:styleId="Style11">
    <w:name w:val="Style1.1"/>
    <w:basedOn w:val="a0"/>
    <w:link w:val="Style11Char"/>
    <w:qFormat/>
    <w:rsid w:val="00D97334"/>
    <w:pPr>
      <w:numPr>
        <w:ilvl w:val="1"/>
        <w:numId w:val="1"/>
      </w:numPr>
      <w:spacing w:before="240"/>
    </w:pPr>
    <w:rPr>
      <w:b/>
      <w:sz w:val="22"/>
      <w:lang w:eastAsia="zh-CN"/>
    </w:rPr>
  </w:style>
  <w:style w:type="character" w:styleId="af6">
    <w:name w:val="Hyperlink"/>
    <w:uiPriority w:val="99"/>
    <w:rsid w:val="00E3668B"/>
    <w:rPr>
      <w:color w:val="0000FF"/>
      <w:u w:val="single"/>
    </w:rPr>
  </w:style>
  <w:style w:type="character" w:customStyle="1" w:styleId="Style11Char">
    <w:name w:val="Style1.1 Char"/>
    <w:basedOn w:val="Char"/>
    <w:link w:val="Style11"/>
    <w:rsid w:val="00D97334"/>
    <w:rPr>
      <w:b/>
      <w:sz w:val="22"/>
    </w:rPr>
  </w:style>
  <w:style w:type="paragraph" w:customStyle="1" w:styleId="TF">
    <w:name w:val="TF"/>
    <w:basedOn w:val="TH"/>
    <w:uiPriority w:val="99"/>
    <w:rsid w:val="005B250A"/>
    <w:pPr>
      <w:keepNext w:val="0"/>
      <w:spacing w:before="0" w:after="240"/>
    </w:pPr>
  </w:style>
  <w:style w:type="paragraph" w:customStyle="1" w:styleId="B2">
    <w:name w:val="B2"/>
    <w:basedOn w:val="20"/>
    <w:link w:val="B2Char"/>
    <w:rsid w:val="005B250A"/>
    <w:pPr>
      <w:tabs>
        <w:tab w:val="clear" w:pos="2041"/>
      </w:tabs>
      <w:spacing w:before="0" w:after="180"/>
      <w:ind w:left="851" w:hanging="284"/>
    </w:pPr>
    <w:rPr>
      <w:rFonts w:ascii="Times New Roman" w:eastAsia="宋体" w:hAnsi="Times New Roman"/>
      <w:sz w:val="20"/>
      <w:lang/>
    </w:rPr>
  </w:style>
  <w:style w:type="paragraph" w:customStyle="1" w:styleId="B3">
    <w:name w:val="B3"/>
    <w:basedOn w:val="30"/>
    <w:uiPriority w:val="99"/>
    <w:rsid w:val="005B250A"/>
    <w:pPr>
      <w:spacing w:after="180"/>
      <w:ind w:left="1135" w:hanging="284"/>
      <w:contextualSpacing w:val="0"/>
    </w:pPr>
    <w:rPr>
      <w:rFonts w:eastAsia="宋体"/>
    </w:rPr>
  </w:style>
  <w:style w:type="paragraph" w:customStyle="1" w:styleId="B4">
    <w:name w:val="B4"/>
    <w:basedOn w:val="40"/>
    <w:link w:val="B40"/>
    <w:rsid w:val="005B250A"/>
    <w:pPr>
      <w:spacing w:after="180"/>
      <w:ind w:left="1418" w:hanging="284"/>
      <w:contextualSpacing w:val="0"/>
    </w:pPr>
    <w:rPr>
      <w:rFonts w:eastAsia="宋体"/>
      <w:lang/>
    </w:rPr>
  </w:style>
  <w:style w:type="character" w:customStyle="1" w:styleId="B2Char">
    <w:name w:val="B2 Char"/>
    <w:link w:val="B2"/>
    <w:locked/>
    <w:rsid w:val="005B250A"/>
    <w:rPr>
      <w:lang w:eastAsia="en-US"/>
    </w:rPr>
  </w:style>
  <w:style w:type="character" w:customStyle="1" w:styleId="B40">
    <w:name w:val="B4 (文字)"/>
    <w:link w:val="B4"/>
    <w:locked/>
    <w:rsid w:val="005B250A"/>
    <w:rPr>
      <w:lang w:eastAsia="en-US"/>
    </w:rPr>
  </w:style>
  <w:style w:type="paragraph" w:styleId="30">
    <w:name w:val="List 3"/>
    <w:basedOn w:val="a"/>
    <w:rsid w:val="005B250A"/>
    <w:pPr>
      <w:ind w:left="1080" w:hanging="360"/>
      <w:contextualSpacing/>
    </w:pPr>
  </w:style>
  <w:style w:type="paragraph" w:styleId="40">
    <w:name w:val="List 4"/>
    <w:basedOn w:val="a"/>
    <w:rsid w:val="005B250A"/>
    <w:pPr>
      <w:ind w:left="1440" w:hanging="360"/>
      <w:contextualSpacing/>
    </w:pPr>
  </w:style>
  <w:style w:type="paragraph" w:customStyle="1" w:styleId="Style1">
    <w:name w:val="Style1"/>
    <w:basedOn w:val="1"/>
    <w:link w:val="Style1Char"/>
    <w:qFormat/>
    <w:rsid w:val="00D97334"/>
    <w:pPr>
      <w:spacing w:before="240"/>
      <w:ind w:left="562" w:hanging="562"/>
    </w:pPr>
  </w:style>
  <w:style w:type="character" w:customStyle="1" w:styleId="Style1Char">
    <w:name w:val="Style1 Char"/>
    <w:basedOn w:val="1Char"/>
    <w:link w:val="Style1"/>
    <w:rsid w:val="00D97334"/>
  </w:style>
  <w:style w:type="paragraph" w:customStyle="1" w:styleId="111">
    <w:name w:val="1.1.1"/>
    <w:basedOn w:val="a0"/>
    <w:link w:val="111Char"/>
    <w:qFormat/>
    <w:rsid w:val="002D6C62"/>
    <w:rPr>
      <w:b/>
      <w:lang w:eastAsia="zh-CN"/>
    </w:rPr>
  </w:style>
  <w:style w:type="character" w:customStyle="1" w:styleId="111Char">
    <w:name w:val="1.1.1 Char"/>
    <w:basedOn w:val="Char"/>
    <w:link w:val="111"/>
    <w:rsid w:val="002D6C62"/>
    <w:rPr>
      <w:b/>
    </w:rPr>
  </w:style>
  <w:style w:type="paragraph" w:customStyle="1" w:styleId="ZT">
    <w:name w:val="ZT"/>
    <w:rsid w:val="00800E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47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21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68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4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22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72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31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1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02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4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08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43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68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22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78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39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83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33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2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807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446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33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28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7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7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25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163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19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619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3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1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0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4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41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796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67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5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43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6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0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1307</Words>
  <Characters>7456</Characters>
  <Application>Microsoft Office Word</Application>
  <DocSecurity>0</DocSecurity>
  <PresentationFormat/>
  <Lines>62</Lines>
  <Paragraphs>17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8746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Runhua Chen</dc:creator>
  <cp:keywords/>
  <dc:description/>
  <cp:lastModifiedBy>GQB</cp:lastModifiedBy>
  <cp:revision>6</cp:revision>
  <dcterms:created xsi:type="dcterms:W3CDTF">2016-05-10T06:25:00Z</dcterms:created>
  <dcterms:modified xsi:type="dcterms:W3CDTF">2016-05-13T06:22:00Z</dcterms:modified>
</cp:coreProperties>
</file>