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E1A17C" w14:textId="38E9D91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proofErr w:type="gramStart"/>
      <w:r w:rsidR="0059155C">
        <w:rPr>
          <w:rFonts w:hint="eastAsia"/>
          <w:b/>
          <w:sz w:val="24"/>
          <w:szCs w:val="24"/>
          <w:lang w:eastAsia="ko-KR"/>
        </w:rPr>
        <w:t>8</w:t>
      </w:r>
      <w:r w:rsidR="00AD60F3">
        <w:rPr>
          <w:rFonts w:hint="eastAsia"/>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006D01E1" w:rsidRPr="006D01E1">
        <w:rPr>
          <w:b/>
          <w:i/>
          <w:noProof/>
          <w:sz w:val="24"/>
          <w:szCs w:val="24"/>
          <w:lang w:eastAsia="ko-KR"/>
        </w:rPr>
        <w:t>16</w:t>
      </w:r>
      <w:r w:rsidR="003F552A">
        <w:rPr>
          <w:rFonts w:hint="eastAsia"/>
          <w:b/>
          <w:i/>
          <w:noProof/>
          <w:sz w:val="24"/>
          <w:szCs w:val="24"/>
          <w:lang w:eastAsia="ko-KR"/>
        </w:rPr>
        <w:t>4012</w:t>
      </w:r>
      <w:proofErr w:type="gramEnd"/>
    </w:p>
    <w:bookmarkEnd w:id="0"/>
    <w:bookmarkEnd w:id="1"/>
    <w:p w14:paraId="7EFCE6CA" w14:textId="4410E608" w:rsidR="006D2ED0" w:rsidRPr="006E473F" w:rsidRDefault="00AD60F3" w:rsidP="006D2ED0">
      <w:pPr>
        <w:pStyle w:val="CRCoverPage"/>
        <w:spacing w:after="240"/>
        <w:outlineLvl w:val="0"/>
        <w:rPr>
          <w:b/>
          <w:noProof/>
          <w:sz w:val="24"/>
          <w:szCs w:val="24"/>
        </w:rPr>
      </w:pPr>
      <w:r>
        <w:rPr>
          <w:rFonts w:hint="eastAsia"/>
          <w:b/>
          <w:noProof/>
          <w:sz w:val="24"/>
          <w:szCs w:val="24"/>
          <w:lang w:eastAsia="ko-KR"/>
        </w:rPr>
        <w:t>Nanjing</w:t>
      </w:r>
      <w:r w:rsidR="006D2ED0" w:rsidRPr="0059155C">
        <w:rPr>
          <w:b/>
          <w:noProof/>
          <w:sz w:val="24"/>
          <w:szCs w:val="24"/>
          <w:lang w:eastAsia="ko-KR"/>
        </w:rPr>
        <w:t xml:space="preserve">, </w:t>
      </w:r>
      <w:r>
        <w:rPr>
          <w:rFonts w:hint="eastAsia"/>
          <w:b/>
          <w:noProof/>
          <w:sz w:val="24"/>
          <w:szCs w:val="24"/>
          <w:lang w:eastAsia="ko-KR"/>
        </w:rPr>
        <w:t>China</w:t>
      </w:r>
      <w:r w:rsidR="006D2ED0" w:rsidRPr="0059155C">
        <w:rPr>
          <w:b/>
          <w:noProof/>
          <w:sz w:val="24"/>
          <w:szCs w:val="24"/>
          <w:lang w:eastAsia="ko-KR"/>
        </w:rPr>
        <w:t xml:space="preserve">, </w:t>
      </w:r>
      <w:r>
        <w:rPr>
          <w:rFonts w:hint="eastAsia"/>
          <w:b/>
          <w:noProof/>
          <w:sz w:val="24"/>
          <w:szCs w:val="24"/>
          <w:lang w:eastAsia="ko-KR"/>
        </w:rPr>
        <w:t>23</w:t>
      </w:r>
      <w:r w:rsidRPr="00AD60F3">
        <w:rPr>
          <w:rFonts w:hint="eastAsia"/>
          <w:b/>
          <w:noProof/>
          <w:sz w:val="24"/>
          <w:szCs w:val="24"/>
          <w:vertAlign w:val="superscript"/>
          <w:lang w:eastAsia="ko-KR"/>
        </w:rPr>
        <w:t>rd</w:t>
      </w:r>
      <w:r w:rsidR="006D2ED0" w:rsidRPr="0059155C">
        <w:rPr>
          <w:b/>
          <w:noProof/>
          <w:sz w:val="24"/>
          <w:szCs w:val="24"/>
          <w:lang w:eastAsia="ko-KR"/>
        </w:rPr>
        <w:t xml:space="preserve"> – </w:t>
      </w:r>
      <w:r>
        <w:rPr>
          <w:rFonts w:hint="eastAsia"/>
          <w:b/>
          <w:noProof/>
          <w:sz w:val="24"/>
          <w:szCs w:val="24"/>
          <w:lang w:eastAsia="ko-KR"/>
        </w:rPr>
        <w:t>27</w:t>
      </w:r>
      <w:r w:rsidRPr="00AD60F3">
        <w:rPr>
          <w:rFonts w:hint="eastAsia"/>
          <w:b/>
          <w:noProof/>
          <w:sz w:val="24"/>
          <w:szCs w:val="24"/>
          <w:vertAlign w:val="superscript"/>
          <w:lang w:eastAsia="ko-KR"/>
        </w:rPr>
        <w:t>th</w:t>
      </w:r>
      <w:r w:rsidR="006D2ED0" w:rsidRPr="0059155C">
        <w:rPr>
          <w:b/>
          <w:noProof/>
          <w:sz w:val="24"/>
          <w:szCs w:val="24"/>
          <w:lang w:eastAsia="ko-KR"/>
        </w:rPr>
        <w:t xml:space="preserve"> </w:t>
      </w:r>
      <w:r>
        <w:rPr>
          <w:rFonts w:hint="eastAsia"/>
          <w:b/>
          <w:noProof/>
          <w:sz w:val="24"/>
          <w:szCs w:val="24"/>
          <w:lang w:eastAsia="ko-KR"/>
        </w:rPr>
        <w:t>May</w:t>
      </w:r>
      <w:r w:rsidR="0095220B">
        <w:rPr>
          <w:b/>
          <w:noProof/>
          <w:sz w:val="24"/>
          <w:szCs w:val="24"/>
          <w:lang w:eastAsia="ko-KR"/>
        </w:rPr>
        <w:t xml:space="preserve"> 2016</w:t>
      </w:r>
    </w:p>
    <w:p w14:paraId="472EBDEE" w14:textId="70ABDBC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AD60F3">
        <w:rPr>
          <w:rFonts w:ascii="Arial" w:hAnsi="Arial" w:hint="eastAsia"/>
          <w:sz w:val="24"/>
          <w:lang w:eastAsia="ko-KR"/>
        </w:rPr>
        <w:t>7</w:t>
      </w:r>
      <w:r w:rsidR="006D2ED0">
        <w:rPr>
          <w:rFonts w:ascii="Arial" w:hAnsi="Arial"/>
          <w:sz w:val="24"/>
          <w:lang w:eastAsia="ko-KR"/>
        </w:rPr>
        <w:t>.1</w:t>
      </w:r>
      <w:r w:rsidR="00EB3D50">
        <w:rPr>
          <w:rFonts w:ascii="Arial" w:hAnsi="Arial"/>
          <w:sz w:val="24"/>
          <w:lang w:eastAsia="ko-KR"/>
        </w:rPr>
        <w:t>.</w:t>
      </w:r>
      <w:r w:rsidR="00AD60F3">
        <w:rPr>
          <w:rFonts w:ascii="Arial" w:hAnsi="Arial" w:hint="eastAsia"/>
          <w:sz w:val="24"/>
          <w:lang w:eastAsia="ko-KR"/>
        </w:rPr>
        <w:t>6</w:t>
      </w:r>
    </w:p>
    <w:p w14:paraId="673938B0"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1940A0FD" w14:textId="22A5513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AD60F3">
        <w:rPr>
          <w:rFonts w:ascii="Arial" w:hAnsi="Arial" w:hint="eastAsia"/>
          <w:sz w:val="24"/>
          <w:lang w:eastAsia="ko-KR"/>
        </w:rPr>
        <w:t>Discussion on advanced MIMO transceivers for NR</w:t>
      </w:r>
    </w:p>
    <w:p w14:paraId="5F6CD6B6" w14:textId="77777777"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Pr="00D25DA1">
        <w:rPr>
          <w:rFonts w:ascii="Arial" w:hAnsi="Arial" w:hint="eastAsia"/>
          <w:sz w:val="24"/>
        </w:rPr>
        <w:t>Discussion</w:t>
      </w:r>
      <w:r w:rsidR="003575BA" w:rsidRPr="00D25DA1">
        <w:rPr>
          <w:rFonts w:ascii="Arial" w:hAnsi="Arial"/>
          <w:sz w:val="24"/>
        </w:rPr>
        <w:t xml:space="preserve"> and d</w:t>
      </w:r>
      <w:r w:rsidRPr="00D25DA1">
        <w:rPr>
          <w:rFonts w:ascii="Arial" w:hAnsi="Arial" w:hint="eastAsia"/>
          <w:sz w:val="24"/>
        </w:rPr>
        <w:t>ecision</w:t>
      </w:r>
    </w:p>
    <w:p w14:paraId="6D75E4EC"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18C0B931" w14:textId="5D305EE7" w:rsidR="00E5464F" w:rsidRDefault="007F132B" w:rsidP="007F132B">
      <w:pPr>
        <w:ind w:firstLine="284"/>
        <w:jc w:val="both"/>
        <w:rPr>
          <w:lang w:eastAsia="ko-KR"/>
        </w:rPr>
      </w:pPr>
      <w:r>
        <w:rPr>
          <w:rFonts w:hint="eastAsia"/>
          <w:lang w:val="en-US" w:eastAsia="ko-KR"/>
        </w:rPr>
        <w:t>In last RAN #71 meeting, the</w:t>
      </w:r>
      <w:r>
        <w:rPr>
          <w:rFonts w:hint="eastAsia"/>
          <w:lang w:eastAsia="ko-KR"/>
        </w:rPr>
        <w:t xml:space="preserve"> study item, </w:t>
      </w:r>
      <w:r>
        <w:rPr>
          <w:lang w:eastAsia="ko-KR"/>
        </w:rPr>
        <w:t>‘</w:t>
      </w:r>
      <w:r>
        <w:rPr>
          <w:rFonts w:hint="eastAsia"/>
          <w:lang w:eastAsia="ko-KR"/>
        </w:rPr>
        <w:t>New Radio Access Technology</w:t>
      </w:r>
      <w:r>
        <w:rPr>
          <w:lang w:eastAsia="ko-KR"/>
        </w:rPr>
        <w:t>’</w:t>
      </w:r>
      <w:r>
        <w:rPr>
          <w:rFonts w:hint="eastAsia"/>
          <w:lang w:eastAsia="ko-KR"/>
        </w:rPr>
        <w:t xml:space="preserve"> was approved</w:t>
      </w:r>
      <w:r w:rsidR="00856286">
        <w:rPr>
          <w:rFonts w:hint="eastAsia"/>
          <w:lang w:eastAsia="ko-KR"/>
        </w:rPr>
        <w:t xml:space="preserve"> </w:t>
      </w:r>
      <w:r w:rsidR="00856286">
        <w:rPr>
          <w:lang w:eastAsia="ko-KR"/>
        </w:rPr>
        <w:fldChar w:fldCharType="begin"/>
      </w:r>
      <w:r w:rsidR="00856286">
        <w:rPr>
          <w:lang w:eastAsia="ko-KR"/>
        </w:rPr>
        <w:instrText xml:space="preserve"> </w:instrText>
      </w:r>
      <w:r w:rsidR="00856286">
        <w:rPr>
          <w:rFonts w:hint="eastAsia"/>
          <w:lang w:eastAsia="ko-KR"/>
        </w:rPr>
        <w:instrText>REF _Ref450593667 \r \h</w:instrText>
      </w:r>
      <w:r w:rsidR="00856286">
        <w:rPr>
          <w:lang w:eastAsia="ko-KR"/>
        </w:rPr>
        <w:instrText xml:space="preserve"> </w:instrText>
      </w:r>
      <w:r w:rsidR="00856286">
        <w:rPr>
          <w:lang w:eastAsia="ko-KR"/>
        </w:rPr>
      </w:r>
      <w:r w:rsidR="00856286">
        <w:rPr>
          <w:lang w:eastAsia="ko-KR"/>
        </w:rPr>
        <w:fldChar w:fldCharType="separate"/>
      </w:r>
      <w:r w:rsidR="002B5556">
        <w:rPr>
          <w:lang w:eastAsia="ko-KR"/>
        </w:rPr>
        <w:t>[1]</w:t>
      </w:r>
      <w:r w:rsidR="00856286">
        <w:rPr>
          <w:lang w:eastAsia="ko-KR"/>
        </w:rPr>
        <w:fldChar w:fldCharType="end"/>
      </w:r>
      <w:r>
        <w:rPr>
          <w:rFonts w:hint="eastAsia"/>
          <w:lang w:eastAsia="ko-KR"/>
        </w:rPr>
        <w:t xml:space="preserve"> aiming to develop a new radio access technology to meet a broad range of use cases including enhanced mobile broadband, massive MTC, and </w:t>
      </w:r>
      <w:r w:rsidR="00617B8F">
        <w:rPr>
          <w:rFonts w:hint="eastAsia"/>
          <w:lang w:eastAsia="ko-KR"/>
        </w:rPr>
        <w:t>u</w:t>
      </w:r>
      <w:r>
        <w:rPr>
          <w:rFonts w:hint="eastAsia"/>
          <w:lang w:eastAsia="ko-KR"/>
        </w:rPr>
        <w:t>ltra reliable and low latency communications.</w:t>
      </w:r>
      <w:r w:rsidR="00E82F87">
        <w:rPr>
          <w:rFonts w:hint="eastAsia"/>
          <w:lang w:eastAsia="ko-KR"/>
        </w:rPr>
        <w:t xml:space="preserve"> In RAN1 #84b, the following was agreed</w:t>
      </w:r>
    </w:p>
    <w:p w14:paraId="0D6EB268" w14:textId="77777777" w:rsidR="00E82F87" w:rsidRPr="000B1042" w:rsidRDefault="00E82F87" w:rsidP="00E82F87">
      <w:pPr>
        <w:numPr>
          <w:ilvl w:val="0"/>
          <w:numId w:val="38"/>
        </w:numPr>
        <w:spacing w:after="0"/>
        <w:rPr>
          <w:rFonts w:eastAsia="MS Mincho"/>
          <w:lang w:val="en-US" w:eastAsia="ja-JP"/>
        </w:rPr>
      </w:pPr>
      <w:r w:rsidRPr="000B1042">
        <w:rPr>
          <w:rFonts w:eastAsia="MS Mincho"/>
          <w:lang w:val="en-US" w:eastAsia="ja-JP"/>
        </w:rPr>
        <w:t>Study enhanced massive MIMO ana</w:t>
      </w:r>
      <w:r>
        <w:rPr>
          <w:rFonts w:eastAsia="MS Mincho"/>
          <w:lang w:val="en-US" w:eastAsia="ja-JP"/>
        </w:rPr>
        <w:t>log/digital/hybrid beam-forming</w:t>
      </w:r>
      <w:r>
        <w:rPr>
          <w:rFonts w:eastAsiaTheme="minorEastAsia" w:hint="eastAsia"/>
          <w:lang w:val="en-US" w:eastAsia="ko-KR"/>
        </w:rPr>
        <w:t>.</w:t>
      </w:r>
    </w:p>
    <w:p w14:paraId="4D35363D" w14:textId="77777777" w:rsidR="00E82F87" w:rsidRDefault="00E82F87" w:rsidP="007F132B">
      <w:pPr>
        <w:ind w:firstLine="284"/>
        <w:jc w:val="both"/>
        <w:rPr>
          <w:lang w:val="en-US" w:eastAsia="ko-KR"/>
        </w:rPr>
      </w:pPr>
    </w:p>
    <w:p w14:paraId="2CEF95F7" w14:textId="77C93F11" w:rsidR="00CF05A3" w:rsidRPr="00E82F87" w:rsidRDefault="00A52E9F" w:rsidP="00CF05A3">
      <w:pPr>
        <w:ind w:firstLine="284"/>
        <w:jc w:val="both"/>
        <w:rPr>
          <w:lang w:val="en-US" w:eastAsia="ko-KR"/>
        </w:rPr>
      </w:pPr>
      <w:r>
        <w:rPr>
          <w:rFonts w:hint="eastAsia"/>
          <w:lang w:val="en-US" w:eastAsia="ko-KR"/>
        </w:rPr>
        <w:t>One importa</w:t>
      </w:r>
      <w:r w:rsidR="00BB20B4">
        <w:rPr>
          <w:rFonts w:hint="eastAsia"/>
          <w:lang w:val="en-US" w:eastAsia="ko-KR"/>
        </w:rPr>
        <w:t>nt aspect of massive MIMO is to enhance the capacity on both downlink and uplink. There has been much effort to increase the data rate from the first release of LTE (Rel-8)</w:t>
      </w:r>
      <w:r w:rsidR="00CF05A3">
        <w:rPr>
          <w:rFonts w:hint="eastAsia"/>
          <w:lang w:val="en-US" w:eastAsia="ko-KR"/>
        </w:rPr>
        <w:t xml:space="preserve"> in 3GPP</w:t>
      </w:r>
      <w:r w:rsidR="00BB20B4">
        <w:rPr>
          <w:rFonts w:hint="eastAsia"/>
          <w:lang w:val="en-US" w:eastAsia="ko-KR"/>
        </w:rPr>
        <w:t xml:space="preserve">. </w:t>
      </w:r>
      <w:r w:rsidR="00CF05A3">
        <w:rPr>
          <w:rFonts w:hint="eastAsia"/>
          <w:lang w:val="en-US" w:eastAsia="ko-KR"/>
        </w:rPr>
        <w:t>In LTE Rel-10, the number of layers for spatial multiplexing was extended to up to eight layers. In LTE Rel-12, the support of 256 QAM</w:t>
      </w:r>
      <w:r w:rsidR="00D11721">
        <w:rPr>
          <w:rFonts w:hint="eastAsia"/>
          <w:lang w:val="en-US" w:eastAsia="ko-KR"/>
        </w:rPr>
        <w:t xml:space="preserve"> on</w:t>
      </w:r>
      <w:r w:rsidR="00CF05A3">
        <w:rPr>
          <w:rFonts w:hint="eastAsia"/>
          <w:lang w:val="en-US" w:eastAsia="ko-KR"/>
        </w:rPr>
        <w:t xml:space="preserve"> downlink was further specified. Moreover, the support of 256 Q</w:t>
      </w:r>
      <w:r w:rsidR="00D11721">
        <w:rPr>
          <w:rFonts w:hint="eastAsia"/>
          <w:lang w:val="en-US" w:eastAsia="ko-KR"/>
        </w:rPr>
        <w:t>AM on</w:t>
      </w:r>
      <w:r w:rsidR="00CF05A3">
        <w:rPr>
          <w:rFonts w:hint="eastAsia"/>
          <w:lang w:val="en-US" w:eastAsia="ko-KR"/>
        </w:rPr>
        <w:t xml:space="preserve"> uplink is being discussed as a part of WI on uplink capacity enhancements </w:t>
      </w:r>
      <w:r w:rsidR="00CF05A3">
        <w:rPr>
          <w:lang w:val="en-US" w:eastAsia="ko-KR"/>
        </w:rPr>
        <w:fldChar w:fldCharType="begin"/>
      </w:r>
      <w:r w:rsidR="00CF05A3">
        <w:rPr>
          <w:lang w:val="en-US" w:eastAsia="ko-KR"/>
        </w:rPr>
        <w:instrText xml:space="preserve"> </w:instrText>
      </w:r>
      <w:r w:rsidR="00CF05A3">
        <w:rPr>
          <w:rFonts w:hint="eastAsia"/>
          <w:lang w:val="en-US" w:eastAsia="ko-KR"/>
        </w:rPr>
        <w:instrText>REF _Ref450585572 \r \h</w:instrText>
      </w:r>
      <w:r w:rsidR="00CF05A3">
        <w:rPr>
          <w:lang w:val="en-US" w:eastAsia="ko-KR"/>
        </w:rPr>
        <w:instrText xml:space="preserve"> </w:instrText>
      </w:r>
      <w:r w:rsidR="00CF05A3">
        <w:rPr>
          <w:lang w:val="en-US" w:eastAsia="ko-KR"/>
        </w:rPr>
      </w:r>
      <w:r w:rsidR="00CF05A3">
        <w:rPr>
          <w:lang w:val="en-US" w:eastAsia="ko-KR"/>
        </w:rPr>
        <w:fldChar w:fldCharType="separate"/>
      </w:r>
      <w:r w:rsidR="002B5556">
        <w:rPr>
          <w:lang w:val="en-US" w:eastAsia="ko-KR"/>
        </w:rPr>
        <w:t>[2]</w:t>
      </w:r>
      <w:r w:rsidR="00CF05A3">
        <w:rPr>
          <w:lang w:val="en-US" w:eastAsia="ko-KR"/>
        </w:rPr>
        <w:fldChar w:fldCharType="end"/>
      </w:r>
      <w:r w:rsidR="000C2A1C">
        <w:rPr>
          <w:rFonts w:hint="eastAsia"/>
          <w:lang w:val="en-US" w:eastAsia="ko-KR"/>
        </w:rPr>
        <w:t>.</w:t>
      </w:r>
      <w:r w:rsidR="00A7675E">
        <w:rPr>
          <w:rFonts w:hint="eastAsia"/>
          <w:lang w:val="en-US" w:eastAsia="ko-KR"/>
        </w:rPr>
        <w:t xml:space="preserve"> The DL Category 17 </w:t>
      </w:r>
      <w:r w:rsidR="002B6424">
        <w:rPr>
          <w:rFonts w:hint="eastAsia"/>
          <w:lang w:val="en-US" w:eastAsia="ko-KR"/>
        </w:rPr>
        <w:t xml:space="preserve">for a UE </w:t>
      </w:r>
      <w:r w:rsidR="00A7675E">
        <w:rPr>
          <w:rFonts w:hint="eastAsia"/>
          <w:lang w:val="en-US" w:eastAsia="ko-KR"/>
        </w:rPr>
        <w:t xml:space="preserve">is defined to support 8 layers with 256 QAM </w:t>
      </w:r>
      <w:r w:rsidR="00A7675E">
        <w:rPr>
          <w:lang w:val="en-US" w:eastAsia="ko-KR"/>
        </w:rPr>
        <w:fldChar w:fldCharType="begin"/>
      </w:r>
      <w:r w:rsidR="00A7675E">
        <w:rPr>
          <w:lang w:val="en-US" w:eastAsia="ko-KR"/>
        </w:rPr>
        <w:instrText xml:space="preserve"> </w:instrText>
      </w:r>
      <w:r w:rsidR="00A7675E">
        <w:rPr>
          <w:rFonts w:hint="eastAsia"/>
          <w:lang w:val="en-US" w:eastAsia="ko-KR"/>
        </w:rPr>
        <w:instrText>REF _Ref450587699 \r \h</w:instrText>
      </w:r>
      <w:r w:rsidR="00A7675E">
        <w:rPr>
          <w:lang w:val="en-US" w:eastAsia="ko-KR"/>
        </w:rPr>
        <w:instrText xml:space="preserve"> </w:instrText>
      </w:r>
      <w:r w:rsidR="00A7675E">
        <w:rPr>
          <w:lang w:val="en-US" w:eastAsia="ko-KR"/>
        </w:rPr>
      </w:r>
      <w:r w:rsidR="00A7675E">
        <w:rPr>
          <w:lang w:val="en-US" w:eastAsia="ko-KR"/>
        </w:rPr>
        <w:fldChar w:fldCharType="separate"/>
      </w:r>
      <w:r w:rsidR="002B5556">
        <w:rPr>
          <w:lang w:val="en-US" w:eastAsia="ko-KR"/>
        </w:rPr>
        <w:t>[3]</w:t>
      </w:r>
      <w:r w:rsidR="00A7675E">
        <w:rPr>
          <w:lang w:val="en-US" w:eastAsia="ko-KR"/>
        </w:rPr>
        <w:fldChar w:fldCharType="end"/>
      </w:r>
      <w:r w:rsidR="00A7675E">
        <w:rPr>
          <w:rFonts w:hint="eastAsia"/>
          <w:lang w:val="en-US" w:eastAsia="ko-KR"/>
        </w:rPr>
        <w:t>.</w:t>
      </w:r>
    </w:p>
    <w:p w14:paraId="2AE2787E" w14:textId="5AE3E400" w:rsidR="00E82F87" w:rsidRDefault="00DE5243" w:rsidP="007F132B">
      <w:pPr>
        <w:ind w:firstLine="284"/>
        <w:jc w:val="both"/>
        <w:rPr>
          <w:lang w:val="en-US" w:eastAsia="ko-KR"/>
        </w:rPr>
      </w:pPr>
      <w:r>
        <w:rPr>
          <w:rFonts w:hint="eastAsia"/>
          <w:lang w:val="en-US" w:eastAsia="ko-KR"/>
        </w:rPr>
        <w:t xml:space="preserve">It is expected that at least 8 layers with 256 QAM is also specified for new RAT (NR) to provide </w:t>
      </w:r>
      <w:r w:rsidR="00FB1B63">
        <w:rPr>
          <w:rFonts w:hint="eastAsia"/>
          <w:lang w:val="en-US" w:eastAsia="ko-KR"/>
        </w:rPr>
        <w:t xml:space="preserve">at least </w:t>
      </w:r>
      <w:r>
        <w:rPr>
          <w:rFonts w:hint="eastAsia"/>
          <w:lang w:val="en-US" w:eastAsia="ko-KR"/>
        </w:rPr>
        <w:t>similar or better performance than LTE in terms of spectral eff</w:t>
      </w:r>
      <w:r w:rsidR="00A50083">
        <w:rPr>
          <w:rFonts w:hint="eastAsia"/>
          <w:lang w:val="en-US" w:eastAsia="ko-KR"/>
        </w:rPr>
        <w:t>iciency.</w:t>
      </w:r>
      <w:r w:rsidR="00675FA7">
        <w:rPr>
          <w:rFonts w:hint="eastAsia"/>
          <w:lang w:val="en-US" w:eastAsia="ko-KR"/>
        </w:rPr>
        <w:t xml:space="preserve"> One may not fully exploit</w:t>
      </w:r>
      <w:r w:rsidR="003E5B4D">
        <w:rPr>
          <w:rFonts w:hint="eastAsia"/>
          <w:lang w:val="en-US" w:eastAsia="ko-KR"/>
        </w:rPr>
        <w:t>, however,</w:t>
      </w:r>
      <w:r w:rsidR="00675FA7">
        <w:rPr>
          <w:rFonts w:hint="eastAsia"/>
          <w:lang w:val="en-US" w:eastAsia="ko-KR"/>
        </w:rPr>
        <w:t xml:space="preserve"> the </w:t>
      </w:r>
      <w:r w:rsidR="003E5B4D">
        <w:rPr>
          <w:rFonts w:hint="eastAsia"/>
          <w:lang w:val="en-US" w:eastAsia="ko-KR"/>
        </w:rPr>
        <w:t>benefit of such hig</w:t>
      </w:r>
      <w:r w:rsidR="00C94299">
        <w:rPr>
          <w:rFonts w:hint="eastAsia"/>
          <w:lang w:val="en-US" w:eastAsia="ko-KR"/>
        </w:rPr>
        <w:t xml:space="preserve">h spectral efficiency if a UE uses the conventional MIMO </w:t>
      </w:r>
      <w:r w:rsidR="004C7D9E">
        <w:rPr>
          <w:rFonts w:hint="eastAsia"/>
          <w:lang w:val="en-US" w:eastAsia="ko-KR"/>
        </w:rPr>
        <w:t xml:space="preserve">linear </w:t>
      </w:r>
      <w:r w:rsidR="00C94299">
        <w:rPr>
          <w:rFonts w:hint="eastAsia"/>
          <w:lang w:val="en-US" w:eastAsia="ko-KR"/>
        </w:rPr>
        <w:t xml:space="preserve">receivers such as zero-forcing (ZF) or MMSE receiver since there is </w:t>
      </w:r>
      <w:r w:rsidR="004C7D9E">
        <w:rPr>
          <w:rFonts w:hint="eastAsia"/>
          <w:lang w:val="en-US" w:eastAsia="ko-KR"/>
        </w:rPr>
        <w:t xml:space="preserve">a </w:t>
      </w:r>
      <w:r w:rsidR="00C94299">
        <w:rPr>
          <w:rFonts w:hint="eastAsia"/>
          <w:lang w:val="en-US" w:eastAsia="ko-KR"/>
        </w:rPr>
        <w:t>non-negligible gap between the performance of those linear receivers and the optimal performance.</w:t>
      </w:r>
    </w:p>
    <w:p w14:paraId="3E28CB6A" w14:textId="703AAD47" w:rsidR="007D7637" w:rsidRDefault="005A53B0" w:rsidP="007F132B">
      <w:pPr>
        <w:ind w:firstLine="284"/>
        <w:jc w:val="both"/>
        <w:rPr>
          <w:lang w:eastAsia="ko-KR"/>
        </w:rPr>
      </w:pPr>
      <w:r>
        <w:rPr>
          <w:rFonts w:hint="eastAsia"/>
          <w:lang w:eastAsia="ko-KR"/>
        </w:rPr>
        <w:t>This contribution will introduce a new promising MIMO receiver</w:t>
      </w:r>
      <w:r w:rsidR="0035632E">
        <w:rPr>
          <w:rFonts w:hint="eastAsia"/>
          <w:lang w:eastAsia="ko-KR"/>
        </w:rPr>
        <w:t xml:space="preserve"> that can provide very good performance</w:t>
      </w:r>
      <w:r w:rsidR="004C7D9E">
        <w:rPr>
          <w:rFonts w:hint="eastAsia"/>
          <w:lang w:eastAsia="ko-KR"/>
        </w:rPr>
        <w:t xml:space="preserve"> for high spectral efficiency</w:t>
      </w:r>
      <w:r w:rsidR="0035632E">
        <w:rPr>
          <w:rFonts w:hint="eastAsia"/>
          <w:lang w:eastAsia="ko-KR"/>
        </w:rPr>
        <w:t xml:space="preserve"> </w:t>
      </w:r>
      <w:r w:rsidR="006E0DFA">
        <w:rPr>
          <w:rFonts w:hint="eastAsia"/>
          <w:lang w:eastAsia="ko-KR"/>
        </w:rPr>
        <w:t xml:space="preserve">(but not limited to) </w:t>
      </w:r>
      <w:r w:rsidR="0035632E">
        <w:rPr>
          <w:rFonts w:hint="eastAsia"/>
          <w:lang w:eastAsia="ko-KR"/>
        </w:rPr>
        <w:t>with similar complexity as that of</w:t>
      </w:r>
      <w:r w:rsidR="00A634BA">
        <w:rPr>
          <w:rFonts w:hint="eastAsia"/>
          <w:lang w:eastAsia="ko-KR"/>
        </w:rPr>
        <w:t xml:space="preserve"> conventional linear receivers. </w:t>
      </w:r>
    </w:p>
    <w:p w14:paraId="71B0BDEC" w14:textId="5779B013" w:rsidR="003E633B" w:rsidRDefault="00501352"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Conventional MIMO receivers</w:t>
      </w:r>
    </w:p>
    <w:p w14:paraId="77B30133" w14:textId="77777777" w:rsidR="006207F3" w:rsidRDefault="006207F3" w:rsidP="006207F3">
      <w:pPr>
        <w:spacing w:before="60" w:line="288" w:lineRule="auto"/>
        <w:ind w:firstLineChars="142" w:firstLine="284"/>
        <w:jc w:val="both"/>
        <w:rPr>
          <w:color w:val="000000" w:themeColor="text1"/>
          <w:lang w:eastAsia="ko-KR"/>
        </w:rPr>
      </w:pPr>
      <w:r w:rsidRPr="006207F3">
        <w:rPr>
          <w:rFonts w:hint="eastAsia"/>
          <w:lang w:val="en-US" w:eastAsia="ko-KR"/>
        </w:rPr>
        <w:t xml:space="preserve">In MIMO systems, the transmitted signals from multiple transmit antennas are mixed up in spatial domain </w:t>
      </w:r>
      <w:r w:rsidRPr="006207F3">
        <w:rPr>
          <w:lang w:val="en-US" w:eastAsia="ko-KR"/>
        </w:rPr>
        <w:t>while passing through the channel</w:t>
      </w:r>
      <w:r w:rsidRPr="006207F3">
        <w:rPr>
          <w:rFonts w:hint="eastAsia"/>
          <w:lang w:val="en-US" w:eastAsia="ko-KR"/>
        </w:rPr>
        <w:t>. The complexity of MIMO receivers mainly arises from this coupling of the transmitted signals at the receiver. There are two types of conventional MIMO receivers for dealing with the coupled signals: linear receivers and</w:t>
      </w:r>
      <w:r>
        <w:rPr>
          <w:rFonts w:hint="eastAsia"/>
          <w:color w:val="000000" w:themeColor="text1"/>
          <w:lang w:eastAsia="ko-KR"/>
        </w:rPr>
        <w:t xml:space="preserve"> non-linear receivers. Co</w:t>
      </w:r>
      <w:bookmarkStart w:id="3" w:name="_GoBack"/>
      <w:bookmarkEnd w:id="3"/>
      <w:r>
        <w:rPr>
          <w:rFonts w:hint="eastAsia"/>
          <w:color w:val="000000" w:themeColor="text1"/>
          <w:lang w:eastAsia="ko-KR"/>
        </w:rPr>
        <w:t xml:space="preserve">nventional linear </w:t>
      </w:r>
      <w:proofErr w:type="gramStart"/>
      <w:r>
        <w:rPr>
          <w:rFonts w:hint="eastAsia"/>
          <w:color w:val="000000" w:themeColor="text1"/>
          <w:lang w:eastAsia="ko-KR"/>
        </w:rPr>
        <w:t>receivers</w:t>
      </w:r>
      <w:proofErr w:type="gramEnd"/>
      <w:r>
        <w:rPr>
          <w:rFonts w:hint="eastAsia"/>
          <w:color w:val="000000" w:themeColor="text1"/>
          <w:lang w:eastAsia="ko-KR"/>
        </w:rPr>
        <w:t xml:space="preserve"> first </w:t>
      </w:r>
      <w:r>
        <w:rPr>
          <w:color w:val="000000" w:themeColor="text1"/>
          <w:lang w:eastAsia="ko-KR"/>
        </w:rPr>
        <w:t>separate</w:t>
      </w:r>
      <w:r>
        <w:rPr>
          <w:rFonts w:hint="eastAsia"/>
          <w:color w:val="000000" w:themeColor="text1"/>
          <w:lang w:eastAsia="ko-KR"/>
        </w:rPr>
        <w:t xml:space="preserve"> out the transmitted signals using linear equalizer and then </w:t>
      </w:r>
      <w:r w:rsidRPr="00D134A7">
        <w:rPr>
          <w:rFonts w:hint="eastAsia"/>
          <w:i/>
          <w:color w:val="000000" w:themeColor="text1"/>
          <w:lang w:eastAsia="ko-KR"/>
        </w:rPr>
        <w:t xml:space="preserve">individually </w:t>
      </w:r>
      <w:r>
        <w:rPr>
          <w:rFonts w:hint="eastAsia"/>
          <w:color w:val="000000" w:themeColor="text1"/>
          <w:lang w:eastAsia="ko-KR"/>
        </w:rPr>
        <w:t xml:space="preserve">detect and decode data streams at each antenna. On the other hand, in case of non-linear receivers, the observed signals of multiple receive antennas are </w:t>
      </w:r>
      <w:r w:rsidRPr="00D134A7">
        <w:rPr>
          <w:rFonts w:hint="eastAsia"/>
          <w:i/>
          <w:color w:val="000000" w:themeColor="text1"/>
          <w:lang w:eastAsia="ko-KR"/>
        </w:rPr>
        <w:t xml:space="preserve">jointly </w:t>
      </w:r>
      <w:r>
        <w:rPr>
          <w:color w:val="000000" w:themeColor="text1"/>
          <w:lang w:eastAsia="ko-KR"/>
        </w:rPr>
        <w:t>processed</w:t>
      </w:r>
      <w:r>
        <w:rPr>
          <w:rFonts w:hint="eastAsia"/>
          <w:color w:val="000000" w:themeColor="text1"/>
          <w:lang w:eastAsia="ko-KR"/>
        </w:rPr>
        <w:t xml:space="preserve"> for detection and decoding. </w:t>
      </w:r>
    </w:p>
    <w:p w14:paraId="0FE01292" w14:textId="77777777" w:rsidR="001947A8" w:rsidRDefault="001947A8" w:rsidP="006207F3">
      <w:pPr>
        <w:spacing w:before="60" w:line="288" w:lineRule="auto"/>
        <w:ind w:firstLineChars="142" w:firstLine="284"/>
        <w:jc w:val="both"/>
        <w:rPr>
          <w:color w:val="000000" w:themeColor="text1"/>
          <w:lang w:eastAsia="ko-KR"/>
        </w:rPr>
      </w:pPr>
    </w:p>
    <w:p w14:paraId="2744AB54" w14:textId="77777777" w:rsidR="001947A8" w:rsidRPr="001947A8" w:rsidRDefault="001947A8" w:rsidP="001947A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551613C2" w14:textId="77777777" w:rsidR="001947A8" w:rsidRPr="001947A8" w:rsidRDefault="001947A8" w:rsidP="001947A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402F182A" w14:textId="187306FF" w:rsidR="001947A8" w:rsidRPr="001947A8" w:rsidRDefault="001947A8" w:rsidP="001947A8">
      <w:pPr>
        <w:pStyle w:val="2"/>
        <w:rPr>
          <w:sz w:val="28"/>
          <w:szCs w:val="28"/>
        </w:rPr>
      </w:pPr>
      <w:r w:rsidRPr="001947A8">
        <w:rPr>
          <w:rFonts w:hint="eastAsia"/>
          <w:sz w:val="28"/>
          <w:szCs w:val="28"/>
        </w:rPr>
        <w:t>Linear receivers</w:t>
      </w:r>
    </w:p>
    <w:p w14:paraId="61C83172" w14:textId="731C35B9" w:rsidR="006207F3" w:rsidRPr="003C71C2" w:rsidRDefault="00445891" w:rsidP="006207F3">
      <w:pPr>
        <w:jc w:val="both"/>
        <w:rPr>
          <w:b/>
          <w:color w:val="000000" w:themeColor="text1"/>
          <w:u w:val="single"/>
          <w:lang w:eastAsia="ko-KR"/>
        </w:rPr>
      </w:pPr>
      <w:r>
        <w:rPr>
          <w:rFonts w:hint="eastAsia"/>
          <w:b/>
          <w:color w:val="000000" w:themeColor="text1"/>
          <w:u w:val="single"/>
          <w:lang w:eastAsia="ko-KR"/>
        </w:rPr>
        <w:t xml:space="preserve">Zero-forcing </w:t>
      </w:r>
      <w:r w:rsidR="0071769B">
        <w:rPr>
          <w:rFonts w:hint="eastAsia"/>
          <w:b/>
          <w:color w:val="000000" w:themeColor="text1"/>
          <w:u w:val="single"/>
          <w:lang w:eastAsia="ko-KR"/>
        </w:rPr>
        <w:t xml:space="preserve">(ZF) </w:t>
      </w:r>
      <w:r>
        <w:rPr>
          <w:rFonts w:hint="eastAsia"/>
          <w:b/>
          <w:color w:val="000000" w:themeColor="text1"/>
          <w:u w:val="single"/>
          <w:lang w:eastAsia="ko-KR"/>
        </w:rPr>
        <w:t>receiver</w:t>
      </w:r>
    </w:p>
    <w:p w14:paraId="581DBA14" w14:textId="165308FB" w:rsidR="006207F3" w:rsidRDefault="006207F3" w:rsidP="006207F3">
      <w:pPr>
        <w:spacing w:before="60" w:line="288" w:lineRule="auto"/>
        <w:ind w:firstLineChars="142" w:firstLine="284"/>
        <w:jc w:val="both"/>
        <w:rPr>
          <w:color w:val="000000" w:themeColor="text1"/>
          <w:lang w:eastAsia="ko-KR"/>
        </w:rPr>
      </w:pPr>
      <w:r>
        <w:rPr>
          <w:rFonts w:hint="eastAsia"/>
          <w:color w:val="000000" w:themeColor="text1"/>
          <w:lang w:eastAsia="ko-KR"/>
        </w:rPr>
        <w:t xml:space="preserve">The </w:t>
      </w:r>
      <w:r w:rsidR="002B5556">
        <w:rPr>
          <w:rFonts w:hint="eastAsia"/>
          <w:color w:val="000000" w:themeColor="text1"/>
          <w:lang w:eastAsia="ko-KR"/>
        </w:rPr>
        <w:t>ZF</w:t>
      </w:r>
      <w:r>
        <w:rPr>
          <w:rFonts w:hint="eastAsia"/>
          <w:color w:val="000000" w:themeColor="text1"/>
          <w:lang w:eastAsia="ko-KR"/>
        </w:rPr>
        <w:t xml:space="preserve"> receiver (or decorrelator) first inverts the channel </w:t>
      </w:r>
      <w:r>
        <w:rPr>
          <w:color w:val="000000" w:themeColor="text1"/>
          <w:lang w:eastAsia="ko-KR"/>
        </w:rPr>
        <w:t>matrix</w:t>
      </w:r>
      <w:r>
        <w:rPr>
          <w:rFonts w:hint="eastAsia"/>
          <w:color w:val="000000" w:themeColor="text1"/>
          <w:lang w:eastAsia="ko-KR"/>
        </w:rPr>
        <w:t xml:space="preserve"> by setting the equalizer of the receiver as pseudoinverse of the channel matrix, which effectively transforms MIMO channels into interference-free parallel SISO channels. Then, each data stream can be</w:t>
      </w:r>
      <w:r w:rsidRPr="0053608D">
        <w:t xml:space="preserve"> </w:t>
      </w:r>
      <w:r w:rsidRPr="0053608D">
        <w:rPr>
          <w:color w:val="000000" w:themeColor="text1"/>
          <w:lang w:eastAsia="ko-KR"/>
        </w:rPr>
        <w:t>separately</w:t>
      </w:r>
      <w:r>
        <w:rPr>
          <w:rFonts w:hint="eastAsia"/>
          <w:color w:val="000000" w:themeColor="text1"/>
          <w:lang w:eastAsia="ko-KR"/>
        </w:rPr>
        <w:t xml:space="preserve"> </w:t>
      </w:r>
      <w:r>
        <w:rPr>
          <w:color w:val="000000" w:themeColor="text1"/>
          <w:lang w:eastAsia="ko-KR"/>
        </w:rPr>
        <w:t>detected</w:t>
      </w:r>
      <w:r>
        <w:rPr>
          <w:rFonts w:hint="eastAsia"/>
          <w:color w:val="000000" w:themeColor="text1"/>
          <w:lang w:eastAsia="ko-KR"/>
        </w:rPr>
        <w:t xml:space="preserve"> and decoded by SISO decoder. In spite of its low complexity, the main drawback of </w:t>
      </w:r>
      <w:r w:rsidR="004A552E">
        <w:rPr>
          <w:rFonts w:hint="eastAsia"/>
          <w:color w:val="000000" w:themeColor="text1"/>
          <w:lang w:eastAsia="ko-KR"/>
        </w:rPr>
        <w:t>ZF</w:t>
      </w:r>
      <w:r>
        <w:rPr>
          <w:rFonts w:hint="eastAsia"/>
          <w:color w:val="000000" w:themeColor="text1"/>
          <w:lang w:eastAsia="ko-KR"/>
        </w:rPr>
        <w:t xml:space="preserve"> receiver is </w:t>
      </w:r>
      <w:r>
        <w:rPr>
          <w:color w:val="000000" w:themeColor="text1"/>
          <w:lang w:eastAsia="ko-KR"/>
        </w:rPr>
        <w:t>that</w:t>
      </w:r>
      <w:r>
        <w:rPr>
          <w:rFonts w:hint="eastAsia"/>
          <w:color w:val="000000" w:themeColor="text1"/>
          <w:lang w:eastAsia="ko-KR"/>
        </w:rPr>
        <w:t xml:space="preserve"> severe noise amplification can be incurred during the inversion operation, which results in a significant </w:t>
      </w:r>
      <w:r>
        <w:rPr>
          <w:color w:val="000000" w:themeColor="text1"/>
          <w:lang w:eastAsia="ko-KR"/>
        </w:rPr>
        <w:t>degradation</w:t>
      </w:r>
      <w:r>
        <w:rPr>
          <w:rFonts w:hint="eastAsia"/>
          <w:color w:val="000000" w:themeColor="text1"/>
          <w:lang w:eastAsia="ko-KR"/>
        </w:rPr>
        <w:t xml:space="preserve"> of the system performance.</w:t>
      </w:r>
    </w:p>
    <w:p w14:paraId="33BCDDBC" w14:textId="33A26319" w:rsidR="00445891" w:rsidRPr="003406B4" w:rsidRDefault="00445891" w:rsidP="00445891">
      <w:pPr>
        <w:jc w:val="both"/>
        <w:rPr>
          <w:color w:val="000000" w:themeColor="text1"/>
          <w:lang w:eastAsia="ko-KR"/>
        </w:rPr>
      </w:pPr>
      <w:r>
        <w:rPr>
          <w:rFonts w:hint="eastAsia"/>
          <w:b/>
          <w:color w:val="000000" w:themeColor="text1"/>
          <w:u w:val="single"/>
          <w:lang w:eastAsia="ko-KR"/>
        </w:rPr>
        <w:t>MMSE receiver</w:t>
      </w:r>
    </w:p>
    <w:p w14:paraId="07787F0A" w14:textId="41C52D4A" w:rsidR="006207F3" w:rsidRDefault="006207F3" w:rsidP="006207F3">
      <w:pPr>
        <w:spacing w:before="60" w:line="288" w:lineRule="auto"/>
        <w:ind w:firstLineChars="142" w:firstLine="284"/>
        <w:jc w:val="both"/>
        <w:rPr>
          <w:color w:val="000000" w:themeColor="text1"/>
          <w:lang w:eastAsia="ko-KR"/>
        </w:rPr>
      </w:pPr>
      <w:r>
        <w:rPr>
          <w:rFonts w:hint="eastAsia"/>
          <w:color w:val="000000" w:themeColor="text1"/>
          <w:lang w:eastAsia="ko-KR"/>
        </w:rPr>
        <w:lastRenderedPageBreak/>
        <w:t xml:space="preserve">The </w:t>
      </w:r>
      <w:r w:rsidR="00264ECF">
        <w:rPr>
          <w:rFonts w:hint="eastAsia"/>
          <w:color w:val="000000" w:themeColor="text1"/>
          <w:lang w:eastAsia="ko-KR"/>
        </w:rPr>
        <w:t>approach of MMSE receiver is</w:t>
      </w:r>
      <w:r>
        <w:rPr>
          <w:rFonts w:hint="eastAsia"/>
          <w:color w:val="000000" w:themeColor="text1"/>
          <w:lang w:eastAsia="ko-KR"/>
        </w:rPr>
        <w:t xml:space="preserve"> almost </w:t>
      </w:r>
      <w:r w:rsidR="00264ECF">
        <w:rPr>
          <w:rFonts w:hint="eastAsia"/>
          <w:color w:val="000000" w:themeColor="text1"/>
          <w:lang w:eastAsia="ko-KR"/>
        </w:rPr>
        <w:t xml:space="preserve">the </w:t>
      </w:r>
      <w:r>
        <w:rPr>
          <w:rFonts w:hint="eastAsia"/>
          <w:color w:val="000000" w:themeColor="text1"/>
          <w:lang w:eastAsia="ko-KR"/>
        </w:rPr>
        <w:t xml:space="preserve">same as that of </w:t>
      </w:r>
      <w:r w:rsidR="004A552E">
        <w:rPr>
          <w:rFonts w:hint="eastAsia"/>
          <w:color w:val="000000" w:themeColor="text1"/>
          <w:lang w:eastAsia="ko-KR"/>
        </w:rPr>
        <w:t>ZF</w:t>
      </w:r>
      <w:r>
        <w:rPr>
          <w:rFonts w:hint="eastAsia"/>
          <w:color w:val="000000" w:themeColor="text1"/>
          <w:lang w:eastAsia="ko-KR"/>
        </w:rPr>
        <w:t xml:space="preserve"> receiver, except the fact that the </w:t>
      </w:r>
      <w:r>
        <w:rPr>
          <w:color w:val="000000" w:themeColor="text1"/>
          <w:lang w:eastAsia="ko-KR"/>
        </w:rPr>
        <w:t xml:space="preserve">equalizer </w:t>
      </w:r>
      <w:r>
        <w:rPr>
          <w:rFonts w:hint="eastAsia"/>
          <w:color w:val="000000" w:themeColor="text1"/>
          <w:lang w:eastAsia="ko-KR"/>
        </w:rPr>
        <w:t xml:space="preserve">is now replaced by the regularized channel inversion matrix designed with taking account of noise amplification. Since the effect of possible noise amplification is reflected, the MMSE receiver can </w:t>
      </w:r>
      <w:r>
        <w:rPr>
          <w:color w:val="000000" w:themeColor="text1"/>
          <w:lang w:eastAsia="ko-KR"/>
        </w:rPr>
        <w:t>outperform</w:t>
      </w:r>
      <w:r>
        <w:rPr>
          <w:rFonts w:hint="eastAsia"/>
          <w:color w:val="000000" w:themeColor="text1"/>
          <w:lang w:eastAsia="ko-KR"/>
        </w:rPr>
        <w:t xml:space="preserve"> the </w:t>
      </w:r>
      <w:r w:rsidR="004A552E">
        <w:rPr>
          <w:rFonts w:hint="eastAsia"/>
          <w:color w:val="000000" w:themeColor="text1"/>
          <w:lang w:eastAsia="ko-KR"/>
        </w:rPr>
        <w:t>ZF</w:t>
      </w:r>
      <w:r>
        <w:rPr>
          <w:rFonts w:hint="eastAsia"/>
          <w:color w:val="000000" w:themeColor="text1"/>
          <w:lang w:eastAsia="ko-KR"/>
        </w:rPr>
        <w:t xml:space="preserve"> receiver </w:t>
      </w:r>
      <w:r>
        <w:rPr>
          <w:color w:val="000000" w:themeColor="text1"/>
          <w:lang w:eastAsia="ko-KR"/>
        </w:rPr>
        <w:t>especially</w:t>
      </w:r>
      <w:r>
        <w:rPr>
          <w:rFonts w:hint="eastAsia"/>
          <w:color w:val="000000" w:themeColor="text1"/>
          <w:lang w:eastAsia="ko-KR"/>
        </w:rPr>
        <w:t xml:space="preserve"> in the low SNR regime. However, due to the inherent </w:t>
      </w:r>
      <w:r>
        <w:rPr>
          <w:color w:val="000000" w:themeColor="text1"/>
          <w:lang w:eastAsia="ko-KR"/>
        </w:rPr>
        <w:t>characteristic</w:t>
      </w:r>
      <w:r>
        <w:rPr>
          <w:rFonts w:hint="eastAsia"/>
          <w:color w:val="000000" w:themeColor="text1"/>
          <w:lang w:eastAsia="ko-KR"/>
        </w:rPr>
        <w:t xml:space="preserve"> of the inversion operation, the noise amplification can again be </w:t>
      </w:r>
      <w:r>
        <w:rPr>
          <w:color w:val="000000" w:themeColor="text1"/>
          <w:lang w:eastAsia="ko-KR"/>
        </w:rPr>
        <w:t>significant</w:t>
      </w:r>
      <w:r>
        <w:rPr>
          <w:rFonts w:hint="eastAsia"/>
          <w:color w:val="000000" w:themeColor="text1"/>
          <w:lang w:eastAsia="ko-KR"/>
        </w:rPr>
        <w:t xml:space="preserve">, </w:t>
      </w:r>
      <w:r>
        <w:rPr>
          <w:color w:val="000000" w:themeColor="text1"/>
          <w:lang w:eastAsia="ko-KR"/>
        </w:rPr>
        <w:t>especially</w:t>
      </w:r>
      <w:r>
        <w:rPr>
          <w:rFonts w:hint="eastAsia"/>
          <w:color w:val="000000" w:themeColor="text1"/>
          <w:lang w:eastAsia="ko-KR"/>
        </w:rPr>
        <w:t xml:space="preserve"> when the channel matrix is near singular.  </w:t>
      </w:r>
    </w:p>
    <w:p w14:paraId="7DA61CFA" w14:textId="4467453A" w:rsidR="00445891" w:rsidRPr="003C71C2" w:rsidRDefault="00445891" w:rsidP="00445891">
      <w:pPr>
        <w:jc w:val="both"/>
        <w:rPr>
          <w:b/>
          <w:color w:val="000000" w:themeColor="text1"/>
          <w:u w:val="single"/>
          <w:lang w:eastAsia="ko-KR"/>
        </w:rPr>
      </w:pPr>
      <w:r>
        <w:rPr>
          <w:rFonts w:hint="eastAsia"/>
          <w:b/>
          <w:color w:val="000000" w:themeColor="text1"/>
          <w:u w:val="single"/>
          <w:lang w:eastAsia="ko-KR"/>
        </w:rPr>
        <w:t>MMSE</w:t>
      </w:r>
      <w:r w:rsidR="00625FBE">
        <w:rPr>
          <w:rFonts w:hint="eastAsia"/>
          <w:b/>
          <w:color w:val="000000" w:themeColor="text1"/>
          <w:u w:val="single"/>
          <w:lang w:eastAsia="ko-KR"/>
        </w:rPr>
        <w:t>-</w:t>
      </w:r>
      <w:r>
        <w:rPr>
          <w:rFonts w:hint="eastAsia"/>
          <w:b/>
          <w:color w:val="000000" w:themeColor="text1"/>
          <w:u w:val="single"/>
          <w:lang w:eastAsia="ko-KR"/>
        </w:rPr>
        <w:t>SIC receiver</w:t>
      </w:r>
    </w:p>
    <w:p w14:paraId="34AE5A15" w14:textId="48D797A3" w:rsidR="006207F3" w:rsidRDefault="006207F3" w:rsidP="006207F3">
      <w:pPr>
        <w:spacing w:before="60" w:line="288" w:lineRule="auto"/>
        <w:ind w:firstLineChars="142" w:firstLine="284"/>
        <w:jc w:val="both"/>
        <w:rPr>
          <w:color w:val="000000" w:themeColor="text1"/>
          <w:lang w:eastAsia="ko-KR"/>
        </w:rPr>
      </w:pPr>
      <w:r>
        <w:rPr>
          <w:rFonts w:hint="eastAsia"/>
          <w:color w:val="000000" w:themeColor="text1"/>
          <w:lang w:eastAsia="ko-KR"/>
        </w:rPr>
        <w:t xml:space="preserve">The performance of MMSE receiver can be improved by combining with successive interference cancellation (SIC). For the symbol-level SIC case, after a symbol is detected, its contribution is subtracted from the received signal prior to the detection of the next </w:t>
      </w:r>
      <w:r>
        <w:rPr>
          <w:color w:val="000000" w:themeColor="text1"/>
          <w:lang w:eastAsia="ko-KR"/>
        </w:rPr>
        <w:t>symbol</w:t>
      </w:r>
      <w:r>
        <w:rPr>
          <w:rFonts w:hint="eastAsia"/>
          <w:color w:val="000000" w:themeColor="text1"/>
          <w:lang w:eastAsia="ko-KR"/>
        </w:rPr>
        <w:t>. On the other hand, for the codeword</w:t>
      </w:r>
      <w:r w:rsidR="00974BCD">
        <w:rPr>
          <w:rFonts w:hint="eastAsia"/>
          <w:color w:val="000000" w:themeColor="text1"/>
          <w:lang w:eastAsia="ko-KR"/>
        </w:rPr>
        <w:t>-</w:t>
      </w:r>
      <w:r>
        <w:rPr>
          <w:rFonts w:hint="eastAsia"/>
          <w:color w:val="000000" w:themeColor="text1"/>
          <w:lang w:eastAsia="ko-KR"/>
        </w:rPr>
        <w:t xml:space="preserve">level SIC, symbols are first detected by applying </w:t>
      </w:r>
      <w:r w:rsidR="00D463BB">
        <w:rPr>
          <w:rFonts w:hint="eastAsia"/>
          <w:color w:val="000000" w:themeColor="text1"/>
          <w:lang w:eastAsia="ko-KR"/>
        </w:rPr>
        <w:t xml:space="preserve">an </w:t>
      </w:r>
      <w:r>
        <w:rPr>
          <w:rFonts w:hint="eastAsia"/>
          <w:color w:val="000000" w:themeColor="text1"/>
          <w:lang w:eastAsia="ko-KR"/>
        </w:rPr>
        <w:t>MMSE filter, and then codewords are sequentially decoded, that is, after a codeword is decoded, it is subtracted from the received signal prior to the decoding of the next codeword. Both symbol-level and codeword-level SIC can increase the effective SNR, which give</w:t>
      </w:r>
      <w:r w:rsidR="004A552E">
        <w:rPr>
          <w:rFonts w:hint="eastAsia"/>
          <w:color w:val="000000" w:themeColor="text1"/>
          <w:lang w:eastAsia="ko-KR"/>
        </w:rPr>
        <w:t>s</w:t>
      </w:r>
      <w:r>
        <w:rPr>
          <w:rFonts w:hint="eastAsia"/>
          <w:color w:val="000000" w:themeColor="text1"/>
          <w:lang w:eastAsia="ko-KR"/>
        </w:rPr>
        <w:t xml:space="preserve"> the improved performance </w:t>
      </w:r>
      <w:r w:rsidRPr="00275D7D">
        <w:rPr>
          <w:rFonts w:hint="eastAsia"/>
          <w:lang w:eastAsia="ko-KR"/>
        </w:rPr>
        <w:t>over the MMSE receiver.</w:t>
      </w:r>
      <w:r w:rsidR="00CB572D" w:rsidRPr="00275D7D">
        <w:rPr>
          <w:rFonts w:hint="eastAsia"/>
          <w:lang w:eastAsia="ko-KR"/>
        </w:rPr>
        <w:t xml:space="preserve"> However, the performance of MMSE SIC receiver may be degraded as the number of antennas increases since the performance gap between the linear MMSE detection and </w:t>
      </w:r>
      <w:r w:rsidR="00A16B68">
        <w:rPr>
          <w:rFonts w:hint="eastAsia"/>
          <w:lang w:eastAsia="ko-KR"/>
        </w:rPr>
        <w:t>maximum likelihood (</w:t>
      </w:r>
      <w:r w:rsidR="00CB572D" w:rsidRPr="00275D7D">
        <w:rPr>
          <w:rFonts w:hint="eastAsia"/>
          <w:lang w:eastAsia="ko-KR"/>
        </w:rPr>
        <w:t>ML</w:t>
      </w:r>
      <w:r w:rsidR="00A16B68">
        <w:rPr>
          <w:rFonts w:hint="eastAsia"/>
          <w:lang w:eastAsia="ko-KR"/>
        </w:rPr>
        <w:t>)</w:t>
      </w:r>
      <w:r w:rsidR="00CB572D" w:rsidRPr="00275D7D">
        <w:rPr>
          <w:rFonts w:hint="eastAsia"/>
          <w:lang w:eastAsia="ko-KR"/>
        </w:rPr>
        <w:t xml:space="preserve"> becomes large a</w:t>
      </w:r>
      <w:r w:rsidR="004A552E">
        <w:rPr>
          <w:rFonts w:hint="eastAsia"/>
          <w:lang w:eastAsia="ko-KR"/>
        </w:rPr>
        <w:t>s</w:t>
      </w:r>
      <w:r w:rsidR="00CB572D" w:rsidRPr="00275D7D">
        <w:rPr>
          <w:rFonts w:hint="eastAsia"/>
          <w:lang w:eastAsia="ko-KR"/>
        </w:rPr>
        <w:t xml:space="preserve"> the number of antennas increases.</w:t>
      </w:r>
    </w:p>
    <w:p w14:paraId="1FC29AFE" w14:textId="77777777" w:rsidR="006207F3" w:rsidRDefault="006207F3" w:rsidP="006207F3">
      <w:pPr>
        <w:spacing w:before="60" w:line="288" w:lineRule="auto"/>
        <w:ind w:firstLineChars="142" w:firstLine="284"/>
        <w:jc w:val="both"/>
        <w:rPr>
          <w:color w:val="000000" w:themeColor="text1"/>
          <w:lang w:eastAsia="ko-KR"/>
        </w:rPr>
      </w:pPr>
    </w:p>
    <w:p w14:paraId="1F9D6812" w14:textId="5B5E7608" w:rsidR="001947A8" w:rsidRPr="001947A8" w:rsidRDefault="001947A8" w:rsidP="001947A8">
      <w:pPr>
        <w:pStyle w:val="2"/>
        <w:rPr>
          <w:sz w:val="28"/>
          <w:szCs w:val="28"/>
        </w:rPr>
      </w:pPr>
      <w:r>
        <w:rPr>
          <w:rFonts w:hint="eastAsia"/>
          <w:sz w:val="28"/>
          <w:szCs w:val="28"/>
        </w:rPr>
        <w:t>Non-l</w:t>
      </w:r>
      <w:r w:rsidRPr="001947A8">
        <w:rPr>
          <w:rFonts w:hint="eastAsia"/>
          <w:sz w:val="28"/>
          <w:szCs w:val="28"/>
        </w:rPr>
        <w:t>inear receivers</w:t>
      </w:r>
    </w:p>
    <w:p w14:paraId="07C0C111" w14:textId="43ECDCDC" w:rsidR="006207F3" w:rsidRPr="0052049D" w:rsidRDefault="00445891" w:rsidP="006207F3">
      <w:pPr>
        <w:rPr>
          <w:b/>
          <w:color w:val="000000" w:themeColor="text1"/>
          <w:u w:val="single"/>
        </w:rPr>
      </w:pPr>
      <w:r>
        <w:rPr>
          <w:rFonts w:hint="eastAsia"/>
          <w:b/>
          <w:color w:val="000000" w:themeColor="text1"/>
          <w:u w:val="single"/>
          <w:lang w:eastAsia="ko-KR"/>
        </w:rPr>
        <w:t>ML receiver</w:t>
      </w:r>
    </w:p>
    <w:p w14:paraId="08BB64E6" w14:textId="0762680D" w:rsidR="006207F3" w:rsidRDefault="006207F3" w:rsidP="006207F3">
      <w:pPr>
        <w:spacing w:before="60" w:line="288" w:lineRule="auto"/>
        <w:ind w:firstLineChars="142" w:firstLine="284"/>
        <w:jc w:val="both"/>
        <w:rPr>
          <w:color w:val="000000" w:themeColor="text1"/>
          <w:lang w:eastAsia="ko-KR"/>
        </w:rPr>
      </w:pPr>
      <w:r>
        <w:rPr>
          <w:rFonts w:hint="eastAsia"/>
          <w:color w:val="000000" w:themeColor="text1"/>
          <w:lang w:eastAsia="ko-KR"/>
        </w:rPr>
        <w:t xml:space="preserve">Clearly, ML receivers that perform </w:t>
      </w:r>
      <w:r w:rsidR="00275D7D">
        <w:rPr>
          <w:rFonts w:hint="eastAsia"/>
          <w:color w:val="000000" w:themeColor="text1"/>
          <w:lang w:eastAsia="ko-KR"/>
        </w:rPr>
        <w:t xml:space="preserve">an </w:t>
      </w:r>
      <w:r>
        <w:rPr>
          <w:rFonts w:hint="eastAsia"/>
          <w:color w:val="000000" w:themeColor="text1"/>
          <w:lang w:eastAsia="ko-KR"/>
        </w:rPr>
        <w:t xml:space="preserve">exhaustive search for the most likely transmitted signal vector yield the best performance. However, since its complexity is exponentially proportional to the product of the number of antennas and the </w:t>
      </w:r>
      <w:r w:rsidRPr="00B251ED">
        <w:rPr>
          <w:color w:val="000000" w:themeColor="text1"/>
          <w:lang w:eastAsia="ko-KR"/>
        </w:rPr>
        <w:t>cardinality of modulation constellation</w:t>
      </w:r>
      <w:r>
        <w:rPr>
          <w:rFonts w:hint="eastAsia"/>
          <w:color w:val="000000" w:themeColor="text1"/>
          <w:lang w:eastAsia="ko-KR"/>
        </w:rPr>
        <w:t xml:space="preserve">, if the number of antennas is large and/or the modulation order is high, this method is not practically feasible due to the complexity constraint.  </w:t>
      </w:r>
    </w:p>
    <w:p w14:paraId="2D8AD863" w14:textId="45F61AC3" w:rsidR="00445891" w:rsidRPr="003406B4" w:rsidRDefault="00445891" w:rsidP="00445891">
      <w:pPr>
        <w:rPr>
          <w:color w:val="000000" w:themeColor="text1"/>
          <w:lang w:eastAsia="ko-KR"/>
        </w:rPr>
      </w:pPr>
      <w:r>
        <w:rPr>
          <w:rFonts w:hint="eastAsia"/>
          <w:b/>
          <w:color w:val="000000" w:themeColor="text1"/>
          <w:u w:val="single"/>
          <w:lang w:eastAsia="ko-KR"/>
        </w:rPr>
        <w:t>Sphere decoding receiver</w:t>
      </w:r>
    </w:p>
    <w:p w14:paraId="181A761E" w14:textId="2F4DF27D" w:rsidR="006207F3" w:rsidRPr="00632FA9" w:rsidRDefault="006207F3" w:rsidP="006207F3">
      <w:pPr>
        <w:spacing w:before="60" w:line="288" w:lineRule="auto"/>
        <w:ind w:firstLineChars="142" w:firstLine="284"/>
        <w:jc w:val="both"/>
        <w:rPr>
          <w:lang w:eastAsia="ko-KR"/>
        </w:rPr>
      </w:pPr>
      <w:r>
        <w:rPr>
          <w:rFonts w:hint="eastAsia"/>
          <w:lang w:eastAsia="ko-KR"/>
        </w:rPr>
        <w:t>The complexity of the ML receiver can be significantly reduced by restricting the search space.</w:t>
      </w:r>
      <w:r w:rsidRPr="00FD3F58">
        <w:t xml:space="preserve"> </w:t>
      </w:r>
      <w:r>
        <w:t xml:space="preserve">Sphere decoding </w:t>
      </w:r>
      <w:r>
        <w:rPr>
          <w:rFonts w:hint="eastAsia"/>
          <w:lang w:eastAsia="ko-KR"/>
        </w:rPr>
        <w:t xml:space="preserve">receiver first determines the radius of a sphere and then </w:t>
      </w:r>
      <w:r>
        <w:t xml:space="preserve">only searches among candidates that lie inside </w:t>
      </w:r>
      <w:r>
        <w:rPr>
          <w:rFonts w:hint="eastAsia"/>
          <w:lang w:eastAsia="ko-KR"/>
        </w:rPr>
        <w:t>the</w:t>
      </w:r>
      <w:r>
        <w:t xml:space="preserve"> sphere of </w:t>
      </w:r>
      <w:r w:rsidRPr="00632FA9">
        <w:t>radius</w:t>
      </w:r>
      <w:r w:rsidRPr="00632FA9">
        <w:rPr>
          <w:rFonts w:hint="eastAsia"/>
          <w:lang w:eastAsia="ko-KR"/>
        </w:rPr>
        <w:t xml:space="preserve"> </w:t>
      </w:r>
      <w:r w:rsidRPr="00632FA9">
        <w:rPr>
          <w:lang w:eastAsia="ko-KR"/>
        </w:rPr>
        <w:t xml:space="preserve">instead of searching all </w:t>
      </w:r>
      <w:r w:rsidRPr="00632FA9">
        <w:rPr>
          <w:rFonts w:hint="eastAsia"/>
          <w:lang w:eastAsia="ko-KR"/>
        </w:rPr>
        <w:t xml:space="preserve">possible constellations. However, in practice, the complexity still becomes high </w:t>
      </w:r>
      <w:r w:rsidRPr="00632FA9">
        <w:rPr>
          <w:lang w:eastAsia="ko-KR"/>
        </w:rPr>
        <w:t xml:space="preserve">for the MIMO system with </w:t>
      </w:r>
      <w:r w:rsidR="00632FA9">
        <w:rPr>
          <w:rFonts w:hint="eastAsia"/>
          <w:lang w:eastAsia="ko-KR"/>
        </w:rPr>
        <w:t xml:space="preserve">a </w:t>
      </w:r>
      <w:r w:rsidRPr="00632FA9">
        <w:rPr>
          <w:lang w:eastAsia="ko-KR"/>
        </w:rPr>
        <w:t>large number of antennas</w:t>
      </w:r>
      <w:r w:rsidRPr="00632FA9">
        <w:rPr>
          <w:rFonts w:hint="eastAsia"/>
          <w:lang w:eastAsia="ko-KR"/>
        </w:rPr>
        <w:t xml:space="preserve"> </w:t>
      </w:r>
      <w:r w:rsidRPr="00632FA9">
        <w:rPr>
          <w:lang w:eastAsia="ko-KR"/>
        </w:rPr>
        <w:t>and high modulation order</w:t>
      </w:r>
      <w:r w:rsidRPr="00632FA9">
        <w:rPr>
          <w:rFonts w:hint="eastAsia"/>
          <w:lang w:eastAsia="ko-KR"/>
        </w:rPr>
        <w:t>.</w:t>
      </w:r>
    </w:p>
    <w:p w14:paraId="10CB2931" w14:textId="77777777" w:rsidR="00501352" w:rsidRPr="00632FA9" w:rsidRDefault="00501352" w:rsidP="00501352">
      <w:pPr>
        <w:spacing w:before="60" w:line="288" w:lineRule="auto"/>
        <w:ind w:firstLineChars="142" w:firstLine="284"/>
        <w:jc w:val="both"/>
        <w:rPr>
          <w:lang w:eastAsia="ko-KR"/>
        </w:rPr>
      </w:pPr>
    </w:p>
    <w:p w14:paraId="75BFF1C8" w14:textId="731E6CFC" w:rsidR="00F66F60" w:rsidRPr="00632FA9" w:rsidRDefault="00141764" w:rsidP="00961446">
      <w:pPr>
        <w:spacing w:before="60" w:line="288" w:lineRule="auto"/>
        <w:jc w:val="both"/>
        <w:rPr>
          <w:i/>
          <w:lang w:eastAsia="ko-KR"/>
        </w:rPr>
      </w:pPr>
      <w:r w:rsidRPr="00632FA9">
        <w:rPr>
          <w:rFonts w:hint="eastAsia"/>
          <w:b/>
          <w:i/>
          <w:lang w:eastAsia="ko-KR"/>
        </w:rPr>
        <w:t>Observation</w:t>
      </w:r>
      <w:r w:rsidR="00C63085" w:rsidRPr="00632FA9">
        <w:rPr>
          <w:b/>
          <w:i/>
        </w:rPr>
        <w:t xml:space="preserve"> 1</w:t>
      </w:r>
      <w:r w:rsidR="00326441" w:rsidRPr="00632FA9">
        <w:rPr>
          <w:rFonts w:hint="eastAsia"/>
          <w:b/>
          <w:i/>
        </w:rPr>
        <w:t>:</w:t>
      </w:r>
      <w:r w:rsidR="00326441" w:rsidRPr="00632FA9">
        <w:rPr>
          <w:b/>
          <w:i/>
        </w:rPr>
        <w:t xml:space="preserve"> </w:t>
      </w:r>
      <w:r w:rsidR="00FC5EB7" w:rsidRPr="00632FA9">
        <w:rPr>
          <w:rFonts w:hint="eastAsia"/>
          <w:i/>
          <w:lang w:eastAsia="ko-KR"/>
        </w:rPr>
        <w:t>The conventional low-complexity linear receivers such as ZF</w:t>
      </w:r>
      <w:r w:rsidR="00206689" w:rsidRPr="00632FA9">
        <w:rPr>
          <w:rFonts w:hint="eastAsia"/>
          <w:i/>
          <w:lang w:eastAsia="ko-KR"/>
        </w:rPr>
        <w:t>, MMSE, and MMSE-SIC</w:t>
      </w:r>
      <w:r w:rsidR="00FC5EB7" w:rsidRPr="00632FA9">
        <w:rPr>
          <w:rFonts w:hint="eastAsia"/>
          <w:i/>
          <w:lang w:eastAsia="ko-KR"/>
        </w:rPr>
        <w:t xml:space="preserve"> receiver</w:t>
      </w:r>
      <w:r w:rsidR="00206689" w:rsidRPr="00632FA9">
        <w:rPr>
          <w:rFonts w:hint="eastAsia"/>
          <w:i/>
          <w:lang w:eastAsia="ko-KR"/>
        </w:rPr>
        <w:t>s show poor performance, especially when the number of layers is large.</w:t>
      </w:r>
    </w:p>
    <w:p w14:paraId="685A5BD2" w14:textId="53425E1F" w:rsidR="009975BB" w:rsidRPr="00632FA9" w:rsidRDefault="009975BB" w:rsidP="00961446">
      <w:pPr>
        <w:spacing w:before="60" w:line="288" w:lineRule="auto"/>
        <w:jc w:val="both"/>
        <w:rPr>
          <w:i/>
          <w:lang w:eastAsia="ko-KR"/>
        </w:rPr>
      </w:pPr>
      <w:r w:rsidRPr="00632FA9">
        <w:rPr>
          <w:rFonts w:hint="eastAsia"/>
          <w:b/>
          <w:i/>
          <w:lang w:eastAsia="ko-KR"/>
        </w:rPr>
        <w:t>Observation</w:t>
      </w:r>
      <w:r w:rsidRPr="00632FA9">
        <w:rPr>
          <w:b/>
          <w:i/>
        </w:rPr>
        <w:t xml:space="preserve"> </w:t>
      </w:r>
      <w:r w:rsidRPr="00632FA9">
        <w:rPr>
          <w:rFonts w:hint="eastAsia"/>
          <w:b/>
          <w:i/>
          <w:lang w:eastAsia="ko-KR"/>
        </w:rPr>
        <w:t>2</w:t>
      </w:r>
      <w:r w:rsidRPr="00632FA9">
        <w:rPr>
          <w:rFonts w:hint="eastAsia"/>
          <w:b/>
          <w:i/>
        </w:rPr>
        <w:t>:</w:t>
      </w:r>
      <w:r w:rsidR="00FC5EB7" w:rsidRPr="00632FA9">
        <w:rPr>
          <w:rFonts w:hint="eastAsia"/>
          <w:b/>
          <w:i/>
          <w:lang w:eastAsia="ko-KR"/>
        </w:rPr>
        <w:t xml:space="preserve"> </w:t>
      </w:r>
      <w:r w:rsidR="00FC5EB7" w:rsidRPr="00632FA9">
        <w:rPr>
          <w:rFonts w:hint="eastAsia"/>
          <w:i/>
          <w:lang w:eastAsia="ko-KR"/>
        </w:rPr>
        <w:t xml:space="preserve">The conventional non-linear receivers such as ML and </w:t>
      </w:r>
      <w:r w:rsidR="0057667E">
        <w:rPr>
          <w:rFonts w:hint="eastAsia"/>
          <w:i/>
          <w:lang w:eastAsia="ko-KR"/>
        </w:rPr>
        <w:t>sphere decoding</w:t>
      </w:r>
      <w:r w:rsidR="00FC5EB7" w:rsidRPr="00632FA9">
        <w:rPr>
          <w:rFonts w:hint="eastAsia"/>
          <w:i/>
          <w:lang w:eastAsia="ko-KR"/>
        </w:rPr>
        <w:t xml:space="preserve"> receiver</w:t>
      </w:r>
      <w:r w:rsidR="00206689" w:rsidRPr="00632FA9">
        <w:rPr>
          <w:rFonts w:hint="eastAsia"/>
          <w:i/>
          <w:lang w:eastAsia="ko-KR"/>
        </w:rPr>
        <w:t>s</w:t>
      </w:r>
      <w:r w:rsidR="00FC5EB7" w:rsidRPr="00632FA9">
        <w:rPr>
          <w:rFonts w:hint="eastAsia"/>
          <w:i/>
          <w:lang w:eastAsia="ko-KR"/>
        </w:rPr>
        <w:t xml:space="preserve"> provide good performance but require very high complexity</w:t>
      </w:r>
      <w:r w:rsidR="00206689" w:rsidRPr="00632FA9">
        <w:rPr>
          <w:rFonts w:hint="eastAsia"/>
          <w:i/>
          <w:lang w:eastAsia="ko-KR"/>
        </w:rPr>
        <w:t>, especially when the number of layers is large</w:t>
      </w:r>
      <w:r w:rsidR="00594313">
        <w:rPr>
          <w:rFonts w:hint="eastAsia"/>
          <w:i/>
          <w:lang w:eastAsia="ko-KR"/>
        </w:rPr>
        <w:t xml:space="preserve"> and the modulation order is high</w:t>
      </w:r>
      <w:r w:rsidR="0057667E">
        <w:rPr>
          <w:rFonts w:hint="eastAsia"/>
          <w:i/>
          <w:lang w:eastAsia="ko-KR"/>
        </w:rPr>
        <w:t>.</w:t>
      </w:r>
    </w:p>
    <w:p w14:paraId="5FAB8F39" w14:textId="4F4476FD" w:rsidR="004D7CAE" w:rsidRDefault="001A5DA2"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Integer-forcing linear receiver</w:t>
      </w:r>
    </w:p>
    <w:p w14:paraId="291ADE06" w14:textId="27E562E4" w:rsidR="007D4F3E" w:rsidRDefault="007D4F3E" w:rsidP="00A35459">
      <w:pPr>
        <w:spacing w:before="60" w:line="288" w:lineRule="auto"/>
        <w:ind w:firstLineChars="142" w:firstLine="284"/>
        <w:jc w:val="both"/>
        <w:rPr>
          <w:color w:val="000000" w:themeColor="text1"/>
          <w:lang w:eastAsia="ko-KR"/>
        </w:rPr>
      </w:pPr>
      <w:r w:rsidRPr="008758FA">
        <w:rPr>
          <w:rFonts w:hint="eastAsia"/>
          <w:color w:val="000000" w:themeColor="text1"/>
          <w:lang w:eastAsia="ko-KR"/>
        </w:rPr>
        <w:t xml:space="preserve">As another approach to MIMO receiver, </w:t>
      </w:r>
      <w:r w:rsidRPr="008758FA">
        <w:rPr>
          <w:color w:val="000000" w:themeColor="text1"/>
          <w:lang w:eastAsia="ko-KR"/>
        </w:rPr>
        <w:t xml:space="preserve">a new MIMO linear receiver scheme, called </w:t>
      </w:r>
      <w:r w:rsidRPr="008758FA">
        <w:rPr>
          <w:i/>
          <w:color w:val="000000" w:themeColor="text1"/>
          <w:lang w:eastAsia="ko-KR"/>
        </w:rPr>
        <w:t>integer-forcing</w:t>
      </w:r>
      <w:r w:rsidRPr="00857F34">
        <w:rPr>
          <w:color w:val="000000" w:themeColor="text1"/>
          <w:lang w:eastAsia="ko-KR"/>
        </w:rPr>
        <w:t xml:space="preserve"> (IF)</w:t>
      </w:r>
      <w:r w:rsidRPr="008758FA">
        <w:rPr>
          <w:color w:val="000000" w:themeColor="text1"/>
          <w:lang w:eastAsia="ko-KR"/>
        </w:rPr>
        <w:t>, has been recently proposed</w:t>
      </w:r>
      <w:r w:rsidR="00107AA1">
        <w:rPr>
          <w:rFonts w:hint="eastAsia"/>
          <w:color w:val="000000" w:themeColor="text1"/>
          <w:lang w:eastAsia="ko-KR"/>
        </w:rPr>
        <w:t xml:space="preserve"> in </w:t>
      </w:r>
      <w:r w:rsidR="00107AA1">
        <w:rPr>
          <w:color w:val="000000" w:themeColor="text1"/>
          <w:lang w:eastAsia="ko-KR"/>
        </w:rPr>
        <w:fldChar w:fldCharType="begin"/>
      </w:r>
      <w:r w:rsidR="00107AA1">
        <w:rPr>
          <w:color w:val="000000" w:themeColor="text1"/>
          <w:lang w:eastAsia="ko-KR"/>
        </w:rPr>
        <w:instrText xml:space="preserve"> </w:instrText>
      </w:r>
      <w:r w:rsidR="00107AA1">
        <w:rPr>
          <w:rFonts w:hint="eastAsia"/>
          <w:color w:val="000000" w:themeColor="text1"/>
          <w:lang w:eastAsia="ko-KR"/>
        </w:rPr>
        <w:instrText>REF _Ref450593189 \r \h</w:instrText>
      </w:r>
      <w:r w:rsidR="00107AA1">
        <w:rPr>
          <w:color w:val="000000" w:themeColor="text1"/>
          <w:lang w:eastAsia="ko-KR"/>
        </w:rPr>
        <w:instrText xml:space="preserve"> </w:instrText>
      </w:r>
      <w:r w:rsidR="00107AA1">
        <w:rPr>
          <w:color w:val="000000" w:themeColor="text1"/>
          <w:lang w:eastAsia="ko-KR"/>
        </w:rPr>
      </w:r>
      <w:r w:rsidR="00107AA1">
        <w:rPr>
          <w:color w:val="000000" w:themeColor="text1"/>
          <w:lang w:eastAsia="ko-KR"/>
        </w:rPr>
        <w:fldChar w:fldCharType="separate"/>
      </w:r>
      <w:r w:rsidR="002B5556">
        <w:rPr>
          <w:color w:val="000000" w:themeColor="text1"/>
          <w:lang w:eastAsia="ko-KR"/>
        </w:rPr>
        <w:t>[4]</w:t>
      </w:r>
      <w:r w:rsidR="00107AA1">
        <w:rPr>
          <w:color w:val="000000" w:themeColor="text1"/>
          <w:lang w:eastAsia="ko-KR"/>
        </w:rPr>
        <w:fldChar w:fldCharType="end"/>
      </w:r>
      <w:r w:rsidRPr="008758FA">
        <w:rPr>
          <w:rFonts w:hint="eastAsia"/>
          <w:color w:val="000000" w:themeColor="text1"/>
          <w:lang w:eastAsia="ko-KR"/>
        </w:rPr>
        <w:t xml:space="preserve">. </w:t>
      </w:r>
      <w:r w:rsidRPr="008758FA">
        <w:rPr>
          <w:color w:val="000000" w:themeColor="text1"/>
          <w:lang w:eastAsia="ko-KR"/>
        </w:rPr>
        <w:t xml:space="preserve">In contrast to conventional linear receivers, the IF receiver first creates an effective channel with integer-valued coefficients and then attempts to </w:t>
      </w:r>
      <w:r w:rsidRPr="00A8315A">
        <w:rPr>
          <w:i/>
          <w:color w:val="000000" w:themeColor="text1"/>
          <w:lang w:eastAsia="ko-KR"/>
        </w:rPr>
        <w:t xml:space="preserve">directly </w:t>
      </w:r>
      <w:r w:rsidRPr="008C1AA7">
        <w:rPr>
          <w:color w:val="000000" w:themeColor="text1"/>
          <w:lang w:eastAsia="ko-KR"/>
        </w:rPr>
        <w:t xml:space="preserve">decode </w:t>
      </w:r>
      <w:r w:rsidRPr="008758FA">
        <w:rPr>
          <w:color w:val="000000" w:themeColor="text1"/>
          <w:lang w:eastAsia="ko-KR"/>
        </w:rPr>
        <w:t xml:space="preserve">integer linear combinations of transmitted </w:t>
      </w:r>
      <w:r w:rsidR="008458A9">
        <w:rPr>
          <w:rFonts w:hint="eastAsia"/>
          <w:color w:val="000000" w:themeColor="text1"/>
          <w:lang w:eastAsia="ko-KR"/>
        </w:rPr>
        <w:t>encoded code blocks</w:t>
      </w:r>
      <w:r w:rsidR="00D57159">
        <w:rPr>
          <w:rFonts w:hint="eastAsia"/>
          <w:color w:val="000000" w:themeColor="text1"/>
          <w:lang w:eastAsia="ko-KR"/>
        </w:rPr>
        <w:t xml:space="preserve"> (i.e., coded streams for code blocks)</w:t>
      </w:r>
      <w:r w:rsidRPr="008758FA">
        <w:rPr>
          <w:color w:val="000000" w:themeColor="text1"/>
          <w:lang w:eastAsia="ko-KR"/>
        </w:rPr>
        <w:t xml:space="preserve"> instead of decoupling them, using the fact that these linear combinations are themselves </w:t>
      </w:r>
      <w:r w:rsidR="008458A9">
        <w:rPr>
          <w:rFonts w:hint="eastAsia"/>
          <w:color w:val="000000" w:themeColor="text1"/>
          <w:lang w:eastAsia="ko-KR"/>
        </w:rPr>
        <w:t>encoded code blocks</w:t>
      </w:r>
      <w:r w:rsidRPr="008758FA">
        <w:rPr>
          <w:color w:val="000000" w:themeColor="text1"/>
          <w:lang w:eastAsia="ko-KR"/>
        </w:rPr>
        <w:t>.</w:t>
      </w:r>
    </w:p>
    <w:p w14:paraId="06C464C0" w14:textId="3BFCC932" w:rsidR="007D4F3E" w:rsidRDefault="007D4F3E" w:rsidP="00A35459">
      <w:pPr>
        <w:spacing w:before="60" w:line="288" w:lineRule="auto"/>
        <w:ind w:firstLineChars="142" w:firstLine="284"/>
        <w:jc w:val="both"/>
        <w:rPr>
          <w:color w:val="000000" w:themeColor="text1"/>
          <w:lang w:eastAsia="ko-KR"/>
        </w:rPr>
      </w:pPr>
      <w:r>
        <w:rPr>
          <w:rFonts w:hint="eastAsia"/>
          <w:color w:val="000000" w:themeColor="text1"/>
          <w:lang w:eastAsia="ko-KR"/>
        </w:rPr>
        <w:t xml:space="preserve">For better understanding, consider the </w:t>
      </w:r>
      <w:r>
        <w:rPr>
          <w:color w:val="000000" w:themeColor="text1"/>
          <w:lang w:eastAsia="ko-KR"/>
        </w:rPr>
        <w:t>following</w:t>
      </w:r>
      <w:r>
        <w:rPr>
          <w:rFonts w:hint="eastAsia"/>
          <w:color w:val="000000" w:themeColor="text1"/>
          <w:lang w:eastAsia="ko-KR"/>
        </w:rPr>
        <w:t xml:space="preserve"> 2x2 MIMO system. We assume that all channel coefficients are integer and </w:t>
      </w:r>
      <w:r w:rsidRPr="00860EB9">
        <w:rPr>
          <w:position w:val="-10"/>
        </w:rPr>
        <w:object w:dxaOrig="2940" w:dyaOrig="340" w14:anchorId="51E48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pt;height:16.1pt" o:ole="">
            <v:imagedata r:id="rId9" o:title=""/>
          </v:shape>
          <o:OLEObject Type="Embed" ProgID="Equation.3" ShapeID="_x0000_i1025" DrawAspect="Content" ObjectID="_1524663906" r:id="rId10"/>
        </w:object>
      </w:r>
      <w:r>
        <w:rPr>
          <w:rFonts w:hint="eastAsia"/>
          <w:lang w:eastAsia="ko-KR"/>
        </w:rPr>
        <w:t xml:space="preserve"> and </w:t>
      </w:r>
      <w:r w:rsidRPr="00860EB9">
        <w:rPr>
          <w:position w:val="-10"/>
        </w:rPr>
        <w:object w:dxaOrig="3060" w:dyaOrig="340" w14:anchorId="46C3E4C0">
          <v:shape id="_x0000_i1026" type="#_x0000_t75" style="width:138.1pt;height:15.6pt" o:ole="">
            <v:imagedata r:id="rId11" o:title=""/>
          </v:shape>
          <o:OLEObject Type="Embed" ProgID="Equation.3" ShapeID="_x0000_i1026" DrawAspect="Content" ObjectID="_1524663907" r:id="rId12"/>
        </w:object>
      </w:r>
      <w:r>
        <w:rPr>
          <w:rFonts w:hint="eastAsia"/>
          <w:lang w:eastAsia="ko-KR"/>
        </w:rPr>
        <w:t xml:space="preserve"> are </w:t>
      </w:r>
      <w:r w:rsidRPr="00860EB9">
        <w:rPr>
          <w:lang w:eastAsia="ko-KR"/>
        </w:rPr>
        <w:t>independently</w:t>
      </w:r>
      <w:r>
        <w:rPr>
          <w:rFonts w:hint="eastAsia"/>
          <w:lang w:eastAsia="ko-KR"/>
        </w:rPr>
        <w:t xml:space="preserve"> encoded length-</w:t>
      </w:r>
      <w:r w:rsidRPr="004D2635">
        <w:rPr>
          <w:rFonts w:hint="eastAsia"/>
          <w:i/>
          <w:lang w:eastAsia="ko-KR"/>
        </w:rPr>
        <w:t>n</w:t>
      </w:r>
      <w:r>
        <w:rPr>
          <w:rFonts w:hint="eastAsia"/>
          <w:lang w:eastAsia="ko-KR"/>
        </w:rPr>
        <w:t xml:space="preserve"> binary </w:t>
      </w:r>
      <w:r w:rsidR="008458A9">
        <w:rPr>
          <w:rFonts w:hint="eastAsia"/>
          <w:lang w:eastAsia="ko-KR"/>
        </w:rPr>
        <w:t>code blocks</w:t>
      </w:r>
      <w:r>
        <w:rPr>
          <w:rFonts w:hint="eastAsia"/>
          <w:lang w:eastAsia="ko-KR"/>
        </w:rPr>
        <w:t xml:space="preserve"> of a linear code.</w:t>
      </w:r>
    </w:p>
    <w:p w14:paraId="3759C1B0" w14:textId="154B752A" w:rsidR="007D4F3E" w:rsidRDefault="006944D5" w:rsidP="007D4F3E">
      <w:pPr>
        <w:spacing w:before="60" w:line="288" w:lineRule="auto"/>
        <w:ind w:firstLineChars="50" w:firstLine="100"/>
        <w:jc w:val="center"/>
        <w:rPr>
          <w:color w:val="000000" w:themeColor="text1"/>
          <w:lang w:eastAsia="ko-KR"/>
        </w:rPr>
      </w:pPr>
      <w:r w:rsidRPr="00EF6B76">
        <w:rPr>
          <w:color w:val="000000" w:themeColor="text1"/>
          <w:position w:val="-88"/>
          <w:lang w:eastAsia="ko-KR"/>
        </w:rPr>
        <w:object w:dxaOrig="4300" w:dyaOrig="1320" w14:anchorId="642B8126">
          <v:shape id="_x0000_i1027" type="#_x0000_t75" style="width:233.2pt;height:71.45pt" o:ole="">
            <v:imagedata r:id="rId13" o:title=""/>
          </v:shape>
          <o:OLEObject Type="Embed" ProgID="Equation.3" ShapeID="_x0000_i1027" DrawAspect="Content" ObjectID="_1524663908" r:id="rId14"/>
        </w:object>
      </w:r>
    </w:p>
    <w:p w14:paraId="09684FA9" w14:textId="6BBF5DE6" w:rsidR="007D4F3E" w:rsidRDefault="007D4F3E" w:rsidP="00A35459">
      <w:pPr>
        <w:spacing w:before="60" w:line="288" w:lineRule="auto"/>
        <w:rPr>
          <w:color w:val="000000" w:themeColor="text1"/>
          <w:lang w:eastAsia="ko-KR"/>
        </w:rPr>
      </w:pPr>
      <w:r>
        <w:rPr>
          <w:rFonts w:hint="eastAsia"/>
          <w:color w:val="000000" w:themeColor="text1"/>
          <w:lang w:eastAsia="ko-KR"/>
        </w:rPr>
        <w:t xml:space="preserve">The </w:t>
      </w:r>
      <w:r w:rsidR="004A552E">
        <w:rPr>
          <w:rFonts w:hint="eastAsia"/>
          <w:color w:val="000000" w:themeColor="text1"/>
          <w:lang w:eastAsia="ko-KR"/>
        </w:rPr>
        <w:t>ZF</w:t>
      </w:r>
      <w:r>
        <w:rPr>
          <w:rFonts w:hint="eastAsia"/>
          <w:color w:val="000000" w:themeColor="text1"/>
          <w:lang w:eastAsia="ko-KR"/>
        </w:rPr>
        <w:t xml:space="preserve"> receiver obtains the </w:t>
      </w:r>
      <w:r>
        <w:rPr>
          <w:color w:val="000000" w:themeColor="text1"/>
          <w:lang w:eastAsia="ko-KR"/>
        </w:rPr>
        <w:t>following</w:t>
      </w:r>
      <w:r>
        <w:rPr>
          <w:rFonts w:hint="eastAsia"/>
          <w:color w:val="000000" w:themeColor="text1"/>
          <w:lang w:eastAsia="ko-KR"/>
        </w:rPr>
        <w:t xml:space="preserve"> received signal after applying the channel inversion equalizer: </w:t>
      </w:r>
    </w:p>
    <w:p w14:paraId="01C4CE41" w14:textId="7F3D149B" w:rsidR="007D4F3E" w:rsidRPr="004567A6" w:rsidRDefault="006944D5" w:rsidP="007D4F3E">
      <w:pPr>
        <w:spacing w:before="60" w:line="288" w:lineRule="auto"/>
        <w:ind w:firstLineChars="50" w:firstLine="100"/>
        <w:jc w:val="center"/>
        <w:rPr>
          <w:color w:val="000000" w:themeColor="text1"/>
          <w:lang w:eastAsia="ko-KR"/>
        </w:rPr>
      </w:pPr>
      <w:r w:rsidRPr="004567A6">
        <w:rPr>
          <w:color w:val="000000" w:themeColor="text1"/>
          <w:position w:val="-32"/>
          <w:lang w:eastAsia="ko-KR"/>
        </w:rPr>
        <w:object w:dxaOrig="6200" w:dyaOrig="760" w14:anchorId="7406821E">
          <v:shape id="_x0000_i1028" type="#_x0000_t75" style="width:339.6pt;height:41.35pt" o:ole="">
            <v:imagedata r:id="rId15" o:title=""/>
          </v:shape>
          <o:OLEObject Type="Embed" ProgID="Equation.3" ShapeID="_x0000_i1028" DrawAspect="Content" ObjectID="_1524663909" r:id="rId16"/>
        </w:object>
      </w:r>
    </w:p>
    <w:p w14:paraId="76294E81" w14:textId="4055F945" w:rsidR="007D4F3E" w:rsidRDefault="007D4F3E" w:rsidP="007D4F3E">
      <w:pPr>
        <w:jc w:val="both"/>
        <w:rPr>
          <w:lang w:eastAsia="ko-KR"/>
        </w:rPr>
      </w:pPr>
      <w:r>
        <w:rPr>
          <w:rFonts w:hint="eastAsia"/>
          <w:color w:val="000000" w:themeColor="text1"/>
          <w:lang w:eastAsia="ko-KR"/>
        </w:rPr>
        <w:t xml:space="preserve">We can see that the effective noise power for </w:t>
      </w:r>
      <w:r w:rsidRPr="00AA203E">
        <w:rPr>
          <w:position w:val="-10"/>
        </w:rPr>
        <w:object w:dxaOrig="260" w:dyaOrig="340" w14:anchorId="38BAA7A5">
          <v:shape id="_x0000_i1029" type="#_x0000_t75" style="width:12.9pt;height:17.2pt" o:ole="">
            <v:imagedata r:id="rId17" o:title=""/>
          </v:shape>
          <o:OLEObject Type="Embed" ProgID="Equation.3" ShapeID="_x0000_i1029" DrawAspect="Content" ObjectID="_1524663910" r:id="rId18"/>
        </w:object>
      </w:r>
      <w:r>
        <w:rPr>
          <w:rFonts w:hint="eastAsia"/>
          <w:lang w:eastAsia="ko-KR"/>
        </w:rPr>
        <w:t xml:space="preserve">and </w:t>
      </w:r>
      <w:r w:rsidRPr="00AA203E">
        <w:rPr>
          <w:position w:val="-10"/>
        </w:rPr>
        <w:object w:dxaOrig="279" w:dyaOrig="340" w14:anchorId="6BBE2A3F">
          <v:shape id="_x0000_i1030" type="#_x0000_t75" style="width:14.5pt;height:17.2pt" o:ole="">
            <v:imagedata r:id="rId19" o:title=""/>
          </v:shape>
          <o:OLEObject Type="Embed" ProgID="Equation.3" ShapeID="_x0000_i1030" DrawAspect="Content" ObjectID="_1524663911" r:id="rId20"/>
        </w:object>
      </w:r>
      <w:r>
        <w:rPr>
          <w:rFonts w:hint="eastAsia"/>
          <w:lang w:eastAsia="ko-KR"/>
        </w:rPr>
        <w:t xml:space="preserve">are </w:t>
      </w:r>
      <w:r w:rsidR="00841B52">
        <w:rPr>
          <w:rFonts w:hint="eastAsia"/>
          <w:lang w:eastAsia="ko-KR"/>
        </w:rPr>
        <w:t xml:space="preserve">largely </w:t>
      </w:r>
      <w:r>
        <w:rPr>
          <w:rFonts w:hint="eastAsia"/>
          <w:lang w:eastAsia="ko-KR"/>
        </w:rPr>
        <w:t xml:space="preserve">amplified by </w:t>
      </w:r>
      <w:r>
        <w:rPr>
          <w:lang w:eastAsia="ko-KR"/>
        </w:rPr>
        <w:t>factors</w:t>
      </w:r>
      <w:r>
        <w:rPr>
          <w:rFonts w:hint="eastAsia"/>
          <w:lang w:eastAsia="ko-KR"/>
        </w:rPr>
        <w:t xml:space="preserve"> of 5 and 13, respectively. </w:t>
      </w:r>
    </w:p>
    <w:p w14:paraId="29B5A23A" w14:textId="4ACA4659" w:rsidR="007D4F3E" w:rsidRDefault="00A35459" w:rsidP="00A35459">
      <w:pPr>
        <w:ind w:firstLineChars="142" w:firstLine="284"/>
        <w:jc w:val="both"/>
        <w:rPr>
          <w:lang w:eastAsia="ko-KR"/>
        </w:rPr>
      </w:pPr>
      <w:r>
        <w:rPr>
          <w:rFonts w:hint="eastAsia"/>
          <w:lang w:eastAsia="ko-KR"/>
        </w:rPr>
        <w:t>I</w:t>
      </w:r>
      <w:r w:rsidR="007D4F3E">
        <w:rPr>
          <w:rFonts w:hint="eastAsia"/>
          <w:lang w:eastAsia="ko-KR"/>
        </w:rPr>
        <w:t>n</w:t>
      </w:r>
      <w:r w:rsidR="007D4F3E">
        <w:rPr>
          <w:lang w:eastAsia="ko-KR"/>
        </w:rPr>
        <w:t xml:space="preserve"> the integer</w:t>
      </w:r>
      <w:r w:rsidR="007D4F3E">
        <w:rPr>
          <w:rFonts w:hint="eastAsia"/>
          <w:lang w:eastAsia="ko-KR"/>
        </w:rPr>
        <w:t>-</w:t>
      </w:r>
      <w:r w:rsidR="007D4F3E">
        <w:rPr>
          <w:lang w:eastAsia="ko-KR"/>
        </w:rPr>
        <w:t>forcing scheme,</w:t>
      </w:r>
      <w:r w:rsidR="007D4F3E">
        <w:rPr>
          <w:rFonts w:hint="eastAsia"/>
          <w:lang w:eastAsia="ko-KR"/>
        </w:rPr>
        <w:t xml:space="preserve"> </w:t>
      </w:r>
      <w:r>
        <w:rPr>
          <w:rFonts w:hint="eastAsia"/>
          <w:lang w:eastAsia="ko-KR"/>
        </w:rPr>
        <w:t xml:space="preserve">however, </w:t>
      </w:r>
      <w:r w:rsidR="007D4F3E">
        <w:rPr>
          <w:rFonts w:hint="eastAsia"/>
          <w:lang w:eastAsia="ko-KR"/>
        </w:rPr>
        <w:t xml:space="preserve">instead of decoupling the transmitted signals, each receive antenna attempts to </w:t>
      </w:r>
      <w:r w:rsidR="007D4F3E">
        <w:rPr>
          <w:lang w:eastAsia="ko-KR"/>
        </w:rPr>
        <w:t>directly</w:t>
      </w:r>
      <w:r w:rsidR="007D4F3E">
        <w:rPr>
          <w:rFonts w:hint="eastAsia"/>
          <w:lang w:eastAsia="ko-KR"/>
        </w:rPr>
        <w:t xml:space="preserve"> decodes the integer linear summation of </w:t>
      </w:r>
      <w:r w:rsidR="008458A9">
        <w:rPr>
          <w:rFonts w:hint="eastAsia"/>
          <w:lang w:eastAsia="ko-KR"/>
        </w:rPr>
        <w:t>encoded code blocks</w:t>
      </w:r>
      <w:r w:rsidR="007D4F3E">
        <w:rPr>
          <w:rFonts w:hint="eastAsia"/>
          <w:lang w:eastAsia="ko-KR"/>
        </w:rPr>
        <w:t xml:space="preserve">, </w:t>
      </w:r>
      <w:r w:rsidR="000F0C18" w:rsidRPr="00AA203E">
        <w:rPr>
          <w:position w:val="-10"/>
        </w:rPr>
        <w:object w:dxaOrig="1740" w:dyaOrig="340" w14:anchorId="7967B3C3">
          <v:shape id="_x0000_i1031" type="#_x0000_t75" style="width:81.65pt;height:15.6pt" o:ole="">
            <v:imagedata r:id="rId21" o:title=""/>
          </v:shape>
          <o:OLEObject Type="Embed" ProgID="Equation.3" ShapeID="_x0000_i1031" DrawAspect="Content" ObjectID="_1524663912" r:id="rId22"/>
        </w:object>
      </w:r>
      <w:proofErr w:type="gramStart"/>
      <w:r w:rsidR="007D4F3E">
        <w:rPr>
          <w:rFonts w:hint="eastAsia"/>
          <w:lang w:eastAsia="ko-KR"/>
        </w:rPr>
        <w:t xml:space="preserve">and </w:t>
      </w:r>
      <w:proofErr w:type="gramEnd"/>
      <w:r w:rsidR="000F0C18" w:rsidRPr="00AA203E">
        <w:rPr>
          <w:position w:val="-10"/>
        </w:rPr>
        <w:object w:dxaOrig="1840" w:dyaOrig="340" w14:anchorId="1A6829DE">
          <v:shape id="_x0000_i1032" type="#_x0000_t75" style="width:87.6pt;height:16.1pt" o:ole="">
            <v:imagedata r:id="rId23" o:title=""/>
          </v:shape>
          <o:OLEObject Type="Embed" ProgID="Equation.3" ShapeID="_x0000_i1032" DrawAspect="Content" ObjectID="_1524663913" r:id="rId24"/>
        </w:object>
      </w:r>
      <w:r w:rsidR="007D4F3E">
        <w:rPr>
          <w:rFonts w:hint="eastAsia"/>
          <w:lang w:eastAsia="ko-KR"/>
        </w:rPr>
        <w:t xml:space="preserve">, </w:t>
      </w:r>
      <w:r w:rsidR="007D4F3E">
        <w:rPr>
          <w:lang w:eastAsia="ko-KR"/>
        </w:rPr>
        <w:t>respectively</w:t>
      </w:r>
      <w:r w:rsidR="007D4F3E">
        <w:rPr>
          <w:rFonts w:hint="eastAsia"/>
          <w:lang w:eastAsia="ko-KR"/>
        </w:rPr>
        <w:t xml:space="preserve">, using the fact that they are also </w:t>
      </w:r>
      <w:r w:rsidR="008458A9">
        <w:rPr>
          <w:rFonts w:hint="eastAsia"/>
          <w:lang w:eastAsia="ko-KR"/>
        </w:rPr>
        <w:t>encoded code blocks</w:t>
      </w:r>
      <w:r w:rsidR="007D4F3E">
        <w:rPr>
          <w:rFonts w:hint="eastAsia"/>
          <w:lang w:eastAsia="ko-KR"/>
        </w:rPr>
        <w:t xml:space="preserve"> due to the </w:t>
      </w:r>
      <w:r w:rsidR="007D4F3E">
        <w:rPr>
          <w:lang w:eastAsia="ko-KR"/>
        </w:rPr>
        <w:t>property</w:t>
      </w:r>
      <w:r w:rsidR="007D4F3E">
        <w:rPr>
          <w:rFonts w:hint="eastAsia"/>
          <w:lang w:eastAsia="ko-KR"/>
        </w:rPr>
        <w:t xml:space="preserve"> of linear code. Then, the original data streams can be recovered by solving </w:t>
      </w:r>
      <w:r>
        <w:rPr>
          <w:rFonts w:hint="eastAsia"/>
          <w:lang w:eastAsia="ko-KR"/>
        </w:rPr>
        <w:t xml:space="preserve">a </w:t>
      </w:r>
      <w:r w:rsidR="007D4F3E">
        <w:rPr>
          <w:rFonts w:hint="eastAsia"/>
          <w:lang w:eastAsia="ko-KR"/>
        </w:rPr>
        <w:t xml:space="preserve">linear equation in the absence of noise. Observe that no noise amplification is incurred during decoding process, which yields the performance gain over the conventional linear scheme. It has been shown </w:t>
      </w:r>
      <w:r>
        <w:rPr>
          <w:rFonts w:hint="eastAsia"/>
          <w:lang w:eastAsia="ko-KR"/>
        </w:rPr>
        <w:t xml:space="preserve">in </w:t>
      </w:r>
      <w:r>
        <w:rPr>
          <w:color w:val="000000" w:themeColor="text1"/>
          <w:lang w:eastAsia="ko-KR"/>
        </w:rPr>
        <w:fldChar w:fldCharType="begin"/>
      </w:r>
      <w:r>
        <w:rPr>
          <w:color w:val="000000" w:themeColor="text1"/>
          <w:lang w:eastAsia="ko-KR"/>
        </w:rPr>
        <w:instrText xml:space="preserve"> </w:instrText>
      </w:r>
      <w:r>
        <w:rPr>
          <w:rFonts w:hint="eastAsia"/>
          <w:color w:val="000000" w:themeColor="text1"/>
          <w:lang w:eastAsia="ko-KR"/>
        </w:rPr>
        <w:instrText>REF _Ref450593189 \r \h</w:instrText>
      </w:r>
      <w:r>
        <w:rPr>
          <w:color w:val="000000" w:themeColor="text1"/>
          <w:lang w:eastAsia="ko-KR"/>
        </w:rPr>
        <w:instrText xml:space="preserve"> </w:instrText>
      </w:r>
      <w:r>
        <w:rPr>
          <w:color w:val="000000" w:themeColor="text1"/>
          <w:lang w:eastAsia="ko-KR"/>
        </w:rPr>
      </w:r>
      <w:r>
        <w:rPr>
          <w:color w:val="000000" w:themeColor="text1"/>
          <w:lang w:eastAsia="ko-KR"/>
        </w:rPr>
        <w:fldChar w:fldCharType="separate"/>
      </w:r>
      <w:r w:rsidR="002B5556">
        <w:rPr>
          <w:color w:val="000000" w:themeColor="text1"/>
          <w:lang w:eastAsia="ko-KR"/>
        </w:rPr>
        <w:t>[4]</w:t>
      </w:r>
      <w:r>
        <w:rPr>
          <w:color w:val="000000" w:themeColor="text1"/>
          <w:lang w:eastAsia="ko-KR"/>
        </w:rPr>
        <w:fldChar w:fldCharType="end"/>
      </w:r>
      <w:r>
        <w:rPr>
          <w:rFonts w:hint="eastAsia"/>
          <w:lang w:eastAsia="ko-KR"/>
        </w:rPr>
        <w:t xml:space="preserve"> </w:t>
      </w:r>
      <w:r w:rsidR="007D4F3E">
        <w:rPr>
          <w:rFonts w:hint="eastAsia"/>
          <w:lang w:eastAsia="ko-KR"/>
        </w:rPr>
        <w:t xml:space="preserve">that theoretical performance of integer-forcing receiver can very closely approach to that of ML receiver for the entire SNR range. </w:t>
      </w:r>
    </w:p>
    <w:p w14:paraId="7232AAAA" w14:textId="77777777" w:rsidR="00E97139" w:rsidRDefault="007D4F3E">
      <w:pPr>
        <w:ind w:firstLineChars="142" w:firstLine="284"/>
        <w:jc w:val="both"/>
        <w:rPr>
          <w:lang w:eastAsia="ko-KR"/>
        </w:rPr>
      </w:pPr>
      <w:r>
        <w:rPr>
          <w:rFonts w:hint="eastAsia"/>
          <w:lang w:eastAsia="ko-KR"/>
        </w:rPr>
        <w:t xml:space="preserve"> Although we assumed that channel coefficients are integers in the above example, in practice, channel coefficients have complex values </w:t>
      </w:r>
      <w:r w:rsidRPr="00984DAA">
        <w:rPr>
          <w:lang w:eastAsia="ko-KR"/>
        </w:rPr>
        <w:t>in general</w:t>
      </w:r>
      <w:r>
        <w:rPr>
          <w:rFonts w:hint="eastAsia"/>
          <w:lang w:eastAsia="ko-KR"/>
        </w:rPr>
        <w:t xml:space="preserve">. Therefore, the receiver </w:t>
      </w:r>
      <w:r w:rsidR="005B15C3">
        <w:rPr>
          <w:rFonts w:hint="eastAsia"/>
          <w:lang w:eastAsia="ko-KR"/>
        </w:rPr>
        <w:t xml:space="preserve">should </w:t>
      </w:r>
      <w:r>
        <w:rPr>
          <w:rFonts w:hint="eastAsia"/>
          <w:lang w:eastAsia="ko-KR"/>
        </w:rPr>
        <w:t>appl</w:t>
      </w:r>
      <w:r w:rsidR="005B15C3">
        <w:rPr>
          <w:rFonts w:hint="eastAsia"/>
          <w:lang w:eastAsia="ko-KR"/>
        </w:rPr>
        <w:t>y</w:t>
      </w:r>
      <w:r>
        <w:rPr>
          <w:rFonts w:hint="eastAsia"/>
          <w:lang w:eastAsia="ko-KR"/>
        </w:rPr>
        <w:t xml:space="preserve"> </w:t>
      </w:r>
      <w:r w:rsidRPr="00984DAA">
        <w:rPr>
          <w:rFonts w:hint="eastAsia"/>
          <w:lang w:eastAsia="ko-KR"/>
        </w:rPr>
        <w:t>the</w:t>
      </w:r>
      <w:r w:rsidRPr="0076759B">
        <w:rPr>
          <w:rFonts w:hint="eastAsia"/>
          <w:lang w:eastAsia="ko-KR"/>
        </w:rPr>
        <w:t xml:space="preserve"> </w:t>
      </w:r>
      <w:r w:rsidRPr="0076759B">
        <w:rPr>
          <w:rFonts w:hint="eastAsia"/>
          <w:i/>
          <w:lang w:eastAsia="ko-KR"/>
        </w:rPr>
        <w:t>inter-forcing equalizer</w:t>
      </w:r>
      <w:r>
        <w:rPr>
          <w:rFonts w:hint="eastAsia"/>
          <w:lang w:eastAsia="ko-KR"/>
        </w:rPr>
        <w:t xml:space="preserve"> that </w:t>
      </w:r>
      <w:r>
        <w:rPr>
          <w:lang w:eastAsia="ko-KR"/>
        </w:rPr>
        <w:t>effectively</w:t>
      </w:r>
      <w:r>
        <w:rPr>
          <w:rFonts w:hint="eastAsia"/>
          <w:lang w:eastAsia="ko-KR"/>
        </w:rPr>
        <w:t xml:space="preserve"> creates an integer-valued channel matrix. Note that the integer matrix does not need to </w:t>
      </w:r>
      <w:r w:rsidR="005B15C3">
        <w:rPr>
          <w:rFonts w:hint="eastAsia"/>
          <w:lang w:eastAsia="ko-KR"/>
        </w:rPr>
        <w:t xml:space="preserve">be the identity matrix and </w:t>
      </w:r>
      <w:r>
        <w:rPr>
          <w:rFonts w:hint="eastAsia"/>
          <w:lang w:eastAsia="ko-KR"/>
        </w:rPr>
        <w:t xml:space="preserve">can </w:t>
      </w:r>
      <w:r w:rsidR="005B15C3">
        <w:rPr>
          <w:rFonts w:hint="eastAsia"/>
          <w:lang w:eastAsia="ko-KR"/>
        </w:rPr>
        <w:t xml:space="preserve">thus </w:t>
      </w:r>
      <w:r>
        <w:rPr>
          <w:rFonts w:hint="eastAsia"/>
          <w:lang w:eastAsia="ko-KR"/>
        </w:rPr>
        <w:t>be designed such that the noise amplification is minimized</w:t>
      </w:r>
      <w:r w:rsidR="001D4F40">
        <w:rPr>
          <w:rFonts w:hint="eastAsia"/>
          <w:lang w:eastAsia="ko-KR"/>
        </w:rPr>
        <w:t>,</w:t>
      </w:r>
      <w:r w:rsidR="00C251EC">
        <w:rPr>
          <w:rFonts w:hint="eastAsia"/>
          <w:lang w:eastAsia="ko-KR"/>
        </w:rPr>
        <w:t xml:space="preserve"> </w:t>
      </w:r>
      <w:r w:rsidR="000F0C18">
        <w:rPr>
          <w:rFonts w:hint="eastAsia"/>
          <w:lang w:eastAsia="ko-KR"/>
        </w:rPr>
        <w:t xml:space="preserve">unlike other conventional linear schemes </w:t>
      </w:r>
      <w:r w:rsidR="00C251EC">
        <w:rPr>
          <w:rFonts w:hint="eastAsia"/>
          <w:lang w:eastAsia="ko-KR"/>
        </w:rPr>
        <w:t>(see Figure 1)</w:t>
      </w:r>
      <w:r>
        <w:rPr>
          <w:rFonts w:hint="eastAsia"/>
          <w:lang w:eastAsia="ko-KR"/>
        </w:rPr>
        <w:t xml:space="preserve">. </w:t>
      </w:r>
    </w:p>
    <w:p w14:paraId="3C17C179" w14:textId="024AEDD0" w:rsidR="00807937" w:rsidRDefault="007D4F3E">
      <w:pPr>
        <w:ind w:firstLineChars="142" w:firstLine="284"/>
        <w:jc w:val="both"/>
        <w:rPr>
          <w:lang w:eastAsia="ko-KR"/>
        </w:rPr>
      </w:pPr>
      <w:r>
        <w:rPr>
          <w:rFonts w:hint="eastAsia"/>
          <w:lang w:eastAsia="ko-KR"/>
        </w:rPr>
        <w:t xml:space="preserve">Furthermore, in practice, transmitted signals would be modulated symbols rather than </w:t>
      </w:r>
      <w:r w:rsidR="00BD72A8">
        <w:rPr>
          <w:rFonts w:hint="eastAsia"/>
          <w:lang w:eastAsia="ko-KR"/>
        </w:rPr>
        <w:t>encoded code block</w:t>
      </w:r>
      <w:r>
        <w:rPr>
          <w:rFonts w:hint="eastAsia"/>
          <w:lang w:eastAsia="ko-KR"/>
        </w:rPr>
        <w:t xml:space="preserve"> bits</w:t>
      </w:r>
      <w:r w:rsidR="0096406D">
        <w:rPr>
          <w:rFonts w:hint="eastAsia"/>
          <w:lang w:eastAsia="ko-KR"/>
        </w:rPr>
        <w:t xml:space="preserve"> and</w:t>
      </w:r>
      <w:r>
        <w:rPr>
          <w:rFonts w:hint="eastAsia"/>
          <w:lang w:eastAsia="ko-KR"/>
        </w:rPr>
        <w:t xml:space="preserve"> </w:t>
      </w:r>
      <w:r w:rsidRPr="00E97139">
        <w:rPr>
          <w:rFonts w:hint="eastAsia"/>
          <w:lang w:eastAsia="ko-KR"/>
        </w:rPr>
        <w:t xml:space="preserve">even for that case, </w:t>
      </w:r>
      <w:r w:rsidRPr="00E97139">
        <w:rPr>
          <w:lang w:eastAsia="ko-KR"/>
        </w:rPr>
        <w:t xml:space="preserve">the received signal at each receiver </w:t>
      </w:r>
      <w:r w:rsidRPr="00E97139">
        <w:rPr>
          <w:rFonts w:hint="eastAsia"/>
          <w:lang w:eastAsia="ko-KR"/>
        </w:rPr>
        <w:t xml:space="preserve">should </w:t>
      </w:r>
      <w:r w:rsidRPr="00E97139">
        <w:rPr>
          <w:lang w:eastAsia="ko-KR"/>
        </w:rPr>
        <w:t>be directly decodable</w:t>
      </w:r>
      <w:r w:rsidRPr="00E97139">
        <w:rPr>
          <w:rFonts w:hint="eastAsia"/>
          <w:lang w:eastAsia="ko-KR"/>
        </w:rPr>
        <w:t xml:space="preserve"> in order to apply integer-forcing scheme. </w:t>
      </w:r>
      <w:r w:rsidR="009A3162" w:rsidRPr="00E97139">
        <w:rPr>
          <w:lang w:eastAsia="ko-KR"/>
        </w:rPr>
        <w:t xml:space="preserve">Since </w:t>
      </w:r>
      <w:r w:rsidR="00E97139">
        <w:rPr>
          <w:rFonts w:hint="eastAsia"/>
          <w:lang w:eastAsia="ko-KR"/>
        </w:rPr>
        <w:t>the</w:t>
      </w:r>
      <w:r w:rsidR="009A3162" w:rsidRPr="003D4A8C">
        <w:rPr>
          <w:lang w:eastAsia="ko-KR"/>
        </w:rPr>
        <w:t xml:space="preserve"> </w:t>
      </w:r>
      <w:r w:rsidR="009A3162" w:rsidRPr="00E97139">
        <w:rPr>
          <w:lang w:eastAsia="ko-KR"/>
        </w:rPr>
        <w:t>bit-interle</w:t>
      </w:r>
      <w:r w:rsidR="009A3162" w:rsidRPr="003D4A8C">
        <w:rPr>
          <w:lang w:eastAsia="ko-KR"/>
        </w:rPr>
        <w:t>aved coded modulation (BICM) scheme</w:t>
      </w:r>
      <w:r w:rsidR="00E97139">
        <w:rPr>
          <w:rFonts w:hint="eastAsia"/>
          <w:lang w:eastAsia="ko-KR"/>
        </w:rPr>
        <w:t>, which is currently used in LTE,</w:t>
      </w:r>
      <w:r w:rsidR="009A3162" w:rsidRPr="003D4A8C">
        <w:rPr>
          <w:lang w:eastAsia="ko-KR"/>
        </w:rPr>
        <w:t xml:space="preserve"> does not satisfy this property except for the BPSK transmission,</w:t>
      </w:r>
      <w:r w:rsidR="009A3162" w:rsidRPr="00E97139">
        <w:rPr>
          <w:lang w:eastAsia="ko-KR"/>
        </w:rPr>
        <w:t xml:space="preserve"> </w:t>
      </w:r>
      <w:r w:rsidR="009A3162" w:rsidRPr="003D4A8C">
        <w:rPr>
          <w:lang w:eastAsia="ko-KR"/>
        </w:rPr>
        <w:t xml:space="preserve">coding and modulation mapping </w:t>
      </w:r>
      <w:r w:rsidR="00F23F40">
        <w:rPr>
          <w:rFonts w:hint="eastAsia"/>
          <w:lang w:eastAsia="ko-KR"/>
        </w:rPr>
        <w:t>at</w:t>
      </w:r>
      <w:r w:rsidR="009A3162" w:rsidRPr="003D4A8C">
        <w:rPr>
          <w:lang w:eastAsia="ko-KR"/>
        </w:rPr>
        <w:t xml:space="preserve"> the transmitter </w:t>
      </w:r>
      <w:r w:rsidR="00F23F40">
        <w:rPr>
          <w:rFonts w:hint="eastAsia"/>
          <w:lang w:eastAsia="ko-KR"/>
        </w:rPr>
        <w:t xml:space="preserve">side </w:t>
      </w:r>
      <w:r w:rsidR="009A3162" w:rsidRPr="003D4A8C">
        <w:rPr>
          <w:lang w:eastAsia="ko-KR"/>
        </w:rPr>
        <w:t>may need to be</w:t>
      </w:r>
      <w:r w:rsidR="009A3162" w:rsidRPr="00E97139">
        <w:rPr>
          <w:lang w:eastAsia="ko-KR"/>
        </w:rPr>
        <w:t xml:space="preserve"> </w:t>
      </w:r>
      <w:r w:rsidR="0093209D">
        <w:rPr>
          <w:rFonts w:hint="eastAsia"/>
          <w:lang w:eastAsia="ko-KR"/>
        </w:rPr>
        <w:t xml:space="preserve">properly </w:t>
      </w:r>
      <w:r w:rsidR="009A3162" w:rsidRPr="00E97139">
        <w:rPr>
          <w:lang w:eastAsia="ko-KR"/>
        </w:rPr>
        <w:t>modified</w:t>
      </w:r>
      <w:r w:rsidR="009A3162" w:rsidRPr="003D4A8C">
        <w:rPr>
          <w:lang w:eastAsia="ko-KR"/>
        </w:rPr>
        <w:t xml:space="preserve"> to support </w:t>
      </w:r>
      <w:r w:rsidR="0093209D">
        <w:rPr>
          <w:rFonts w:hint="eastAsia"/>
          <w:lang w:eastAsia="ko-KR"/>
        </w:rPr>
        <w:t xml:space="preserve">the </w:t>
      </w:r>
      <w:r w:rsidR="009A3162" w:rsidRPr="003D4A8C">
        <w:rPr>
          <w:lang w:eastAsia="ko-KR"/>
        </w:rPr>
        <w:t>integer-forcing scheme</w:t>
      </w:r>
      <w:r w:rsidR="00F23F40">
        <w:rPr>
          <w:rFonts w:hint="eastAsia"/>
          <w:lang w:eastAsia="ko-KR"/>
        </w:rPr>
        <w:t xml:space="preserve"> at the receiver side</w:t>
      </w:r>
      <w:r w:rsidR="009A3162" w:rsidRPr="003D4A8C">
        <w:rPr>
          <w:lang w:eastAsia="ko-KR"/>
        </w:rPr>
        <w:t>.</w:t>
      </w:r>
      <w:r w:rsidR="009A3162" w:rsidRPr="00E97139">
        <w:rPr>
          <w:lang w:eastAsia="ko-KR"/>
        </w:rPr>
        <w:t xml:space="preserve"> </w:t>
      </w:r>
      <w:r w:rsidRPr="00E97139">
        <w:rPr>
          <w:rFonts w:hint="eastAsia"/>
          <w:lang w:eastAsia="ko-KR"/>
        </w:rPr>
        <w:t xml:space="preserve">One possible practical solution would be employing </w:t>
      </w:r>
      <w:r w:rsidR="005B15C3" w:rsidRPr="00E97139">
        <w:rPr>
          <w:rFonts w:hint="eastAsia"/>
          <w:lang w:eastAsia="ko-KR"/>
        </w:rPr>
        <w:t xml:space="preserve">the </w:t>
      </w:r>
      <w:r w:rsidR="0096406D" w:rsidRPr="00E97139">
        <w:rPr>
          <w:rFonts w:hint="eastAsia"/>
          <w:lang w:eastAsia="ko-KR"/>
        </w:rPr>
        <w:t>multi-level coding with</w:t>
      </w:r>
      <w:r w:rsidRPr="00E97139">
        <w:rPr>
          <w:rFonts w:hint="eastAsia"/>
          <w:lang w:eastAsia="ko-KR"/>
        </w:rPr>
        <w:t xml:space="preserve"> Ungerboeck</w:t>
      </w:r>
      <w:r w:rsidRPr="00E97139">
        <w:rPr>
          <w:lang w:eastAsia="ko-KR"/>
        </w:rPr>
        <w:t>’</w:t>
      </w:r>
      <w:r w:rsidRPr="00E97139">
        <w:rPr>
          <w:rFonts w:hint="eastAsia"/>
          <w:lang w:eastAsia="ko-KR"/>
        </w:rPr>
        <w:t>s mapping</w:t>
      </w:r>
      <w:r w:rsidR="00AA0783" w:rsidRPr="00E97139">
        <w:rPr>
          <w:rFonts w:hint="eastAsia"/>
          <w:lang w:eastAsia="ko-KR"/>
        </w:rPr>
        <w:t xml:space="preserve"> </w:t>
      </w:r>
      <w:r w:rsidR="00AA0783" w:rsidRPr="00E97139">
        <w:rPr>
          <w:lang w:eastAsia="ko-KR"/>
        </w:rPr>
        <w:fldChar w:fldCharType="begin"/>
      </w:r>
      <w:r w:rsidR="00AA0783" w:rsidRPr="00E97139">
        <w:rPr>
          <w:lang w:eastAsia="ko-KR"/>
        </w:rPr>
        <w:instrText xml:space="preserve"> REF _Ref450597964 \r \h </w:instrText>
      </w:r>
      <w:r w:rsidR="00AA0783" w:rsidRPr="00E97139">
        <w:rPr>
          <w:lang w:eastAsia="ko-KR"/>
        </w:rPr>
      </w:r>
      <w:r w:rsidR="00AA0783" w:rsidRPr="003D4A8C">
        <w:rPr>
          <w:lang w:eastAsia="ko-KR"/>
        </w:rPr>
        <w:fldChar w:fldCharType="separate"/>
      </w:r>
      <w:r w:rsidR="002B5556" w:rsidRPr="00E97139">
        <w:rPr>
          <w:lang w:eastAsia="ko-KR"/>
        </w:rPr>
        <w:t>[5]</w:t>
      </w:r>
      <w:r w:rsidR="00AA0783" w:rsidRPr="00E97139">
        <w:rPr>
          <w:lang w:eastAsia="ko-KR"/>
        </w:rPr>
        <w:fldChar w:fldCharType="end"/>
      </w:r>
      <w:r w:rsidR="009A3162" w:rsidRPr="00E97139">
        <w:rPr>
          <w:rFonts w:hint="eastAsia"/>
          <w:lang w:eastAsia="ko-KR"/>
        </w:rPr>
        <w:t xml:space="preserve"> </w:t>
      </w:r>
      <w:r w:rsidR="009A3162" w:rsidRPr="00E97139">
        <w:rPr>
          <w:lang w:eastAsia="ko-KR"/>
        </w:rPr>
        <w:t>at the transmitter.</w:t>
      </w:r>
    </w:p>
    <w:p w14:paraId="381D631D" w14:textId="6C923891" w:rsidR="007D4F3E" w:rsidRDefault="007D4F3E">
      <w:pPr>
        <w:ind w:firstLineChars="142" w:firstLine="284"/>
        <w:jc w:val="both"/>
        <w:rPr>
          <w:lang w:eastAsia="ko-KR"/>
        </w:rPr>
      </w:pPr>
    </w:p>
    <w:p w14:paraId="1F167874" w14:textId="47365FF4" w:rsidR="00807937" w:rsidRPr="0095391F" w:rsidRDefault="00807937" w:rsidP="00807937">
      <w:pPr>
        <w:spacing w:before="60" w:line="288" w:lineRule="auto"/>
        <w:jc w:val="both"/>
        <w:rPr>
          <w:i/>
          <w:color w:val="000000" w:themeColor="text1"/>
          <w:lang w:eastAsia="ko-KR"/>
        </w:rPr>
      </w:pPr>
      <w:r w:rsidRPr="00961446">
        <w:rPr>
          <w:rFonts w:hint="eastAsia"/>
          <w:b/>
          <w:i/>
          <w:color w:val="000000" w:themeColor="text1"/>
        </w:rPr>
        <w:t>Proposal</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A coding </w:t>
      </w:r>
      <w:r w:rsidR="00F72AC7">
        <w:rPr>
          <w:rFonts w:hint="eastAsia"/>
          <w:i/>
          <w:color w:val="000000" w:themeColor="text1"/>
          <w:lang w:eastAsia="ko-KR"/>
        </w:rPr>
        <w:t xml:space="preserve">and modulation </w:t>
      </w:r>
      <w:r>
        <w:rPr>
          <w:rFonts w:hint="eastAsia"/>
          <w:i/>
          <w:color w:val="000000" w:themeColor="text1"/>
          <w:lang w:eastAsia="ko-KR"/>
        </w:rPr>
        <w:t>scheme at the transmitter side to support the integer-forcing linear receiver should be studied for NR.</w:t>
      </w:r>
    </w:p>
    <w:p w14:paraId="0583746F" w14:textId="77777777" w:rsidR="00807937" w:rsidRPr="003D4A8C" w:rsidRDefault="00807937">
      <w:pPr>
        <w:ind w:firstLineChars="142" w:firstLine="284"/>
        <w:jc w:val="both"/>
        <w:rPr>
          <w:color w:val="FF0000"/>
          <w:lang w:eastAsia="ko-KR"/>
        </w:rPr>
      </w:pPr>
    </w:p>
    <w:p w14:paraId="5A70136B" w14:textId="1AE50550" w:rsidR="007D4F3E" w:rsidRDefault="00446038" w:rsidP="00A35459">
      <w:pPr>
        <w:ind w:firstLineChars="142" w:firstLine="284"/>
        <w:jc w:val="both"/>
        <w:rPr>
          <w:lang w:eastAsia="ko-KR"/>
        </w:rPr>
      </w:pPr>
      <w:r w:rsidRPr="003D4A8C">
        <w:rPr>
          <w:lang w:eastAsia="ko-KR"/>
        </w:rPr>
        <w:t>We compare</w:t>
      </w:r>
      <w:r w:rsidR="00D56732" w:rsidRPr="003D4A8C">
        <w:rPr>
          <w:lang w:eastAsia="ko-KR"/>
        </w:rPr>
        <w:t>d</w:t>
      </w:r>
      <w:r w:rsidRPr="003D4A8C">
        <w:rPr>
          <w:lang w:eastAsia="ko-KR"/>
        </w:rPr>
        <w:t xml:space="preserve"> </w:t>
      </w:r>
      <w:r w:rsidR="007D4F3E" w:rsidRPr="003D4A8C">
        <w:rPr>
          <w:lang w:eastAsia="ko-KR"/>
        </w:rPr>
        <w:t xml:space="preserve">the link-level performance of IF, MMSE, and MMSE codeword-level </w:t>
      </w:r>
      <w:proofErr w:type="gramStart"/>
      <w:r w:rsidR="007D4F3E" w:rsidRPr="003D4A8C">
        <w:rPr>
          <w:lang w:eastAsia="ko-KR"/>
        </w:rPr>
        <w:t>SIC</w:t>
      </w:r>
      <w:proofErr w:type="gramEnd"/>
      <w:r w:rsidR="000A3FDF" w:rsidRPr="003D4A8C">
        <w:rPr>
          <w:lang w:eastAsia="ko-KR"/>
        </w:rPr>
        <w:t xml:space="preserve"> in Figures 2, 3, and 4</w:t>
      </w:r>
      <w:r w:rsidR="007E5CB1">
        <w:rPr>
          <w:rFonts w:hint="eastAsia"/>
          <w:lang w:eastAsia="ko-KR"/>
        </w:rPr>
        <w:t xml:space="preserve"> for EPA channel and Rician fading channel</w:t>
      </w:r>
      <w:r w:rsidR="007D4F3E" w:rsidRPr="003D4A8C">
        <w:rPr>
          <w:lang w:eastAsia="ko-KR"/>
        </w:rPr>
        <w:t>.</w:t>
      </w:r>
      <w:r w:rsidR="007D4F3E" w:rsidRPr="00EF6B76">
        <w:rPr>
          <w:rFonts w:hint="eastAsia"/>
          <w:lang w:eastAsia="ko-KR"/>
        </w:rPr>
        <w:t xml:space="preserve"> </w:t>
      </w:r>
      <w:r w:rsidR="007E5CB1">
        <w:rPr>
          <w:rFonts w:hint="eastAsia"/>
          <w:lang w:eastAsia="ko-KR"/>
        </w:rPr>
        <w:t xml:space="preserve">It is assumed that the antennas are uncorrelated with each other for the EPA channel. </w:t>
      </w:r>
      <w:r w:rsidR="001F656F">
        <w:rPr>
          <w:rFonts w:hint="eastAsia"/>
          <w:lang w:eastAsia="ko-KR"/>
        </w:rPr>
        <w:t xml:space="preserve">The </w:t>
      </w:r>
      <w:r w:rsidR="007E5CB1">
        <w:rPr>
          <w:rFonts w:hint="eastAsia"/>
          <w:lang w:eastAsia="ko-KR"/>
        </w:rPr>
        <w:t xml:space="preserve">other </w:t>
      </w:r>
      <w:r w:rsidR="001F656F">
        <w:rPr>
          <w:rFonts w:hint="eastAsia"/>
          <w:lang w:eastAsia="ko-KR"/>
        </w:rPr>
        <w:t>evaluation assumptions are given in Table 1 in Annex. It is shown that</w:t>
      </w:r>
      <w:r w:rsidR="00276CAB">
        <w:rPr>
          <w:rFonts w:hint="eastAsia"/>
          <w:lang w:eastAsia="ko-KR"/>
        </w:rPr>
        <w:t xml:space="preserve"> the IF provides 2.5~3 dB </w:t>
      </w:r>
      <w:r w:rsidR="00D15F83">
        <w:rPr>
          <w:rFonts w:hint="eastAsia"/>
          <w:lang w:eastAsia="ko-KR"/>
        </w:rPr>
        <w:t xml:space="preserve">performance </w:t>
      </w:r>
      <w:r w:rsidR="00276CAB">
        <w:rPr>
          <w:rFonts w:hint="eastAsia"/>
          <w:lang w:eastAsia="ko-KR"/>
        </w:rPr>
        <w:t xml:space="preserve">gain compared to MMSE and 1~1.2 dB gain </w:t>
      </w:r>
      <w:r w:rsidR="00D15F83">
        <w:rPr>
          <w:rFonts w:hint="eastAsia"/>
          <w:lang w:eastAsia="ko-KR"/>
        </w:rPr>
        <w:t xml:space="preserve">compared to MMSE-SIC </w:t>
      </w:r>
      <w:r w:rsidR="00276CAB">
        <w:rPr>
          <w:rFonts w:hint="eastAsia"/>
          <w:lang w:eastAsia="ko-KR"/>
        </w:rPr>
        <w:t>at BLER of 10</w:t>
      </w:r>
      <w:r w:rsidR="00276CAB" w:rsidRPr="003D4A8C">
        <w:rPr>
          <w:vertAlign w:val="superscript"/>
          <w:lang w:eastAsia="ko-KR"/>
        </w:rPr>
        <w:t>-1</w:t>
      </w:r>
      <w:r w:rsidR="00D15F83">
        <w:rPr>
          <w:rFonts w:hint="eastAsia"/>
          <w:lang w:eastAsia="ko-KR"/>
        </w:rPr>
        <w:t xml:space="preserve"> for </w:t>
      </w:r>
      <w:r w:rsidR="00D65F06">
        <w:rPr>
          <w:rFonts w:hint="eastAsia"/>
          <w:lang w:eastAsia="ko-KR"/>
        </w:rPr>
        <w:t xml:space="preserve">an </w:t>
      </w:r>
      <w:r w:rsidR="00D15F83">
        <w:rPr>
          <w:rFonts w:hint="eastAsia"/>
          <w:lang w:eastAsia="ko-KR"/>
        </w:rPr>
        <w:t>EPA 5</w:t>
      </w:r>
      <w:r w:rsidR="00D807E1">
        <w:rPr>
          <w:rFonts w:hint="eastAsia"/>
          <w:lang w:eastAsia="ko-KR"/>
        </w:rPr>
        <w:t xml:space="preserve"> </w:t>
      </w:r>
      <w:r w:rsidR="00D15F83">
        <w:rPr>
          <w:rFonts w:hint="eastAsia"/>
          <w:lang w:eastAsia="ko-KR"/>
        </w:rPr>
        <w:t>Hz</w:t>
      </w:r>
      <w:r w:rsidR="00D65F06">
        <w:rPr>
          <w:rFonts w:hint="eastAsia"/>
          <w:lang w:eastAsia="ko-KR"/>
        </w:rPr>
        <w:t xml:space="preserve"> channel</w:t>
      </w:r>
      <w:r w:rsidR="00D15F83">
        <w:rPr>
          <w:rFonts w:hint="eastAsia"/>
          <w:lang w:eastAsia="ko-KR"/>
        </w:rPr>
        <w:t xml:space="preserve">. In Figure 4, </w:t>
      </w:r>
      <w:r w:rsidR="00D56732">
        <w:rPr>
          <w:rFonts w:hint="eastAsia"/>
          <w:lang w:eastAsia="ko-KR"/>
        </w:rPr>
        <w:t>we assumed</w:t>
      </w:r>
      <w:r w:rsidR="00D15F83">
        <w:rPr>
          <w:rFonts w:hint="eastAsia"/>
          <w:lang w:eastAsia="ko-KR"/>
        </w:rPr>
        <w:t xml:space="preserve"> </w:t>
      </w:r>
      <w:r w:rsidR="00D56732">
        <w:rPr>
          <w:rFonts w:hint="eastAsia"/>
          <w:lang w:eastAsia="ko-KR"/>
        </w:rPr>
        <w:t>the Rician block fading channel. It is su</w:t>
      </w:r>
      <w:r w:rsidR="00E1385B">
        <w:rPr>
          <w:rFonts w:hint="eastAsia"/>
          <w:lang w:eastAsia="ko-KR"/>
        </w:rPr>
        <w:t>r</w:t>
      </w:r>
      <w:r w:rsidR="00D56732">
        <w:rPr>
          <w:rFonts w:hint="eastAsia"/>
          <w:lang w:eastAsia="ko-KR"/>
        </w:rPr>
        <w:t xml:space="preserve">prising that the performance gain of </w:t>
      </w:r>
      <w:r w:rsidR="00E1385B">
        <w:rPr>
          <w:rFonts w:hint="eastAsia"/>
          <w:lang w:eastAsia="ko-KR"/>
        </w:rPr>
        <w:t xml:space="preserve">the </w:t>
      </w:r>
      <w:r w:rsidR="00D56732">
        <w:rPr>
          <w:rFonts w:hint="eastAsia"/>
          <w:lang w:eastAsia="ko-KR"/>
        </w:rPr>
        <w:t>IF is larger than 6 dB compared to either MMSE or MMSE-SIC.</w:t>
      </w:r>
      <w:r w:rsidR="00276CAB">
        <w:rPr>
          <w:rFonts w:hint="eastAsia"/>
          <w:lang w:eastAsia="ko-KR"/>
        </w:rPr>
        <w:t xml:space="preserve"> </w:t>
      </w:r>
      <w:r w:rsidR="00E1385B">
        <w:rPr>
          <w:rFonts w:hint="eastAsia"/>
          <w:lang w:eastAsia="ko-KR"/>
        </w:rPr>
        <w:t xml:space="preserve">It shows that the IF can effectively minimize the noise during the receiver processing especially when the condition number of the channel is </w:t>
      </w:r>
      <w:r w:rsidR="00E33990">
        <w:rPr>
          <w:rFonts w:hint="eastAsia"/>
          <w:lang w:eastAsia="ko-KR"/>
        </w:rPr>
        <w:t>large.</w:t>
      </w:r>
      <w:r w:rsidR="00E1385B">
        <w:rPr>
          <w:rFonts w:hint="eastAsia"/>
          <w:lang w:eastAsia="ko-KR"/>
        </w:rPr>
        <w:t xml:space="preserve"> </w:t>
      </w:r>
      <w:r w:rsidR="007E5CB1">
        <w:rPr>
          <w:rFonts w:hint="eastAsia"/>
          <w:lang w:eastAsia="ko-KR"/>
        </w:rPr>
        <w:t>In other words, the</w:t>
      </w:r>
      <w:r w:rsidR="00E1385B">
        <w:rPr>
          <w:rFonts w:hint="eastAsia"/>
          <w:lang w:eastAsia="ko-KR"/>
        </w:rPr>
        <w:t xml:space="preserve"> IF is well-suited for the ill-conditioned channel such as Rician fading channels with a large value of </w:t>
      </w:r>
      <w:r w:rsidR="00E1385B" w:rsidRPr="003D4A8C">
        <w:rPr>
          <w:i/>
          <w:lang w:eastAsia="ko-KR"/>
        </w:rPr>
        <w:t>K</w:t>
      </w:r>
      <w:r w:rsidR="00E1385B">
        <w:rPr>
          <w:rFonts w:hint="eastAsia"/>
          <w:lang w:eastAsia="ko-KR"/>
        </w:rPr>
        <w:t xml:space="preserve"> factor.</w:t>
      </w:r>
      <w:r w:rsidR="003C61EA">
        <w:rPr>
          <w:rFonts w:hint="eastAsia"/>
          <w:lang w:eastAsia="ko-KR"/>
        </w:rPr>
        <w:t xml:space="preserve"> Note that the performance gain of the IF further increases as the target BLER decreases.</w:t>
      </w:r>
    </w:p>
    <w:p w14:paraId="31E6281A" w14:textId="77777777" w:rsidR="00B41301" w:rsidRDefault="00B41301" w:rsidP="00721D9C">
      <w:pPr>
        <w:ind w:firstLine="284"/>
        <w:jc w:val="both"/>
        <w:rPr>
          <w:lang w:val="en-US" w:eastAsia="ko-KR"/>
        </w:rPr>
      </w:pPr>
    </w:p>
    <w:p w14:paraId="659D2A0F" w14:textId="65315FAD" w:rsidR="00B41301" w:rsidRDefault="00B41301" w:rsidP="00B41301">
      <w:pPr>
        <w:jc w:val="both"/>
        <w:rPr>
          <w:lang w:val="en-US" w:eastAsia="ko-KR"/>
        </w:rPr>
      </w:pPr>
      <w:r>
        <w:object w:dxaOrig="17177" w:dyaOrig="3856" w14:anchorId="7A2131EB">
          <v:shape id="_x0000_i1033" type="#_x0000_t75" style="width:481.95pt;height:108pt" o:ole="">
            <v:imagedata r:id="rId25" o:title=""/>
          </v:shape>
          <o:OLEObject Type="Embed" ProgID="Visio.Drawing.11" ShapeID="_x0000_i1033" DrawAspect="Content" ObjectID="_1524663914" r:id="rId26"/>
        </w:object>
      </w:r>
    </w:p>
    <w:p w14:paraId="59637FA1" w14:textId="5F0988CE" w:rsidR="00B41301" w:rsidRPr="00A9029F" w:rsidRDefault="00A9029F" w:rsidP="00A9029F">
      <w:pPr>
        <w:ind w:firstLine="284"/>
        <w:jc w:val="center"/>
        <w:rPr>
          <w:b/>
          <w:lang w:val="en-US" w:eastAsia="ko-KR"/>
        </w:rPr>
      </w:pPr>
      <w:r w:rsidRPr="00A9029F">
        <w:rPr>
          <w:rFonts w:hint="eastAsia"/>
          <w:b/>
          <w:lang w:val="en-US" w:eastAsia="ko-KR"/>
        </w:rPr>
        <w:t>Figure 1: Receiver block diagram of the integer-forcing linear receiver</w:t>
      </w:r>
      <w:r w:rsidR="006207F3" w:rsidRPr="006A20FF">
        <w:rPr>
          <w:rFonts w:hint="eastAsia"/>
          <w:lang w:val="en-US" w:eastAsia="ko-KR"/>
        </w:rPr>
        <w:t xml:space="preserve">, </w:t>
      </w:r>
      <w:proofErr w:type="gramStart"/>
      <w:r w:rsidR="006207F3" w:rsidRPr="006207F3">
        <w:rPr>
          <w:rFonts w:hint="eastAsia"/>
          <w:b/>
          <w:lang w:val="en-US" w:eastAsia="ko-KR"/>
        </w:rPr>
        <w:t>where</w:t>
      </w:r>
      <w:r w:rsidR="006207F3" w:rsidRPr="006207F3">
        <w:rPr>
          <w:b/>
          <w:position w:val="-12"/>
        </w:rPr>
        <w:object w:dxaOrig="320" w:dyaOrig="360" w14:anchorId="17482ED8">
          <v:shape id="_x0000_i1034" type="#_x0000_t75" style="width:16.1pt;height:18.25pt" o:ole="">
            <v:imagedata r:id="rId27" o:title=""/>
          </v:shape>
          <o:OLEObject Type="Embed" ProgID="Equation.3" ShapeID="_x0000_i1034" DrawAspect="Content" ObjectID="_1524663915" r:id="rId28"/>
        </w:object>
      </w:r>
      <w:r w:rsidR="006207F3">
        <w:rPr>
          <w:rFonts w:hint="eastAsia"/>
          <w:b/>
          <w:lang w:eastAsia="ko-KR"/>
        </w:rPr>
        <w:t xml:space="preserve"> </w:t>
      </w:r>
      <w:r w:rsidR="006207F3" w:rsidRPr="006207F3">
        <w:rPr>
          <w:rFonts w:hint="eastAsia"/>
          <w:b/>
          <w:lang w:eastAsia="ko-KR"/>
        </w:rPr>
        <w:t>is the data streams of</w:t>
      </w:r>
      <w:proofErr w:type="gramEnd"/>
      <w:r w:rsidR="006207F3" w:rsidRPr="006207F3">
        <w:rPr>
          <w:rFonts w:hint="eastAsia"/>
          <w:b/>
          <w:lang w:eastAsia="ko-KR"/>
        </w:rPr>
        <w:t xml:space="preserve"> transmit </w:t>
      </w:r>
      <w:r w:rsidR="006207F3" w:rsidRPr="006207F3">
        <w:rPr>
          <w:b/>
          <w:lang w:eastAsia="ko-KR"/>
        </w:rPr>
        <w:t>antenna</w:t>
      </w:r>
      <w:r w:rsidR="006207F3" w:rsidRPr="006207F3">
        <w:rPr>
          <w:b/>
          <w:position w:val="-6"/>
        </w:rPr>
        <w:object w:dxaOrig="139" w:dyaOrig="260" w14:anchorId="4739C52C">
          <v:shape id="_x0000_i1035" type="#_x0000_t75" style="width:7pt;height:12.9pt" o:ole="">
            <v:imagedata r:id="rId29" o:title=""/>
          </v:shape>
          <o:OLEObject Type="Embed" ProgID="Equation.3" ShapeID="_x0000_i1035" DrawAspect="Content" ObjectID="_1524663916" r:id="rId30"/>
        </w:object>
      </w:r>
      <w:r w:rsidR="006207F3" w:rsidRPr="006207F3">
        <w:rPr>
          <w:rFonts w:hint="eastAsia"/>
          <w:b/>
          <w:lang w:eastAsia="ko-KR"/>
        </w:rPr>
        <w:t xml:space="preserve">, </w:t>
      </w:r>
      <w:r w:rsidR="006207F3" w:rsidRPr="006207F3">
        <w:rPr>
          <w:b/>
          <w:position w:val="-4"/>
        </w:rPr>
        <w:object w:dxaOrig="260" w:dyaOrig="260" w14:anchorId="0E4E0560">
          <v:shape id="_x0000_i1036" type="#_x0000_t75" style="width:12.9pt;height:12.9pt" o:ole="">
            <v:imagedata r:id="rId31" o:title=""/>
          </v:shape>
          <o:OLEObject Type="Embed" ProgID="Equation.3" ShapeID="_x0000_i1036" DrawAspect="Content" ObjectID="_1524663917" r:id="rId32"/>
        </w:object>
      </w:r>
      <w:r w:rsidR="006207F3" w:rsidRPr="006207F3">
        <w:rPr>
          <w:rFonts w:hint="eastAsia"/>
          <w:b/>
          <w:lang w:eastAsia="ko-KR"/>
        </w:rPr>
        <w:t xml:space="preserve"> is the channel matrix, and</w:t>
      </w:r>
      <w:r w:rsidR="006207F3" w:rsidRPr="006207F3">
        <w:rPr>
          <w:b/>
          <w:position w:val="-12"/>
        </w:rPr>
        <w:object w:dxaOrig="260" w:dyaOrig="360" w14:anchorId="6230E5ED">
          <v:shape id="_x0000_i1037" type="#_x0000_t75" style="width:12.9pt;height:18.25pt" o:ole="">
            <v:imagedata r:id="rId33" o:title=""/>
          </v:shape>
          <o:OLEObject Type="Embed" ProgID="Equation.3" ShapeID="_x0000_i1037" DrawAspect="Content" ObjectID="_1524663918" r:id="rId34"/>
        </w:object>
      </w:r>
      <w:r w:rsidR="006207F3" w:rsidRPr="006207F3">
        <w:rPr>
          <w:rFonts w:hint="eastAsia"/>
          <w:b/>
          <w:lang w:eastAsia="ko-KR"/>
        </w:rPr>
        <w:t xml:space="preserve">is the integer combination of </w:t>
      </w:r>
      <w:r w:rsidR="00BD72A8">
        <w:rPr>
          <w:rFonts w:hint="eastAsia"/>
          <w:b/>
          <w:lang w:eastAsia="ko-KR"/>
        </w:rPr>
        <w:t>encoded code blocks</w:t>
      </w:r>
      <w:r w:rsidR="006207F3" w:rsidRPr="006207F3">
        <w:rPr>
          <w:rFonts w:hint="eastAsia"/>
          <w:b/>
          <w:lang w:eastAsia="ko-KR"/>
        </w:rPr>
        <w:t xml:space="preserve"> at </w:t>
      </w:r>
      <w:r w:rsidR="006207F3">
        <w:rPr>
          <w:rFonts w:hint="eastAsia"/>
          <w:b/>
          <w:lang w:eastAsia="ko-KR"/>
        </w:rPr>
        <w:t>Rx</w:t>
      </w:r>
      <w:r w:rsidR="006207F3" w:rsidRPr="006207F3">
        <w:rPr>
          <w:rFonts w:hint="eastAsia"/>
          <w:b/>
          <w:lang w:eastAsia="ko-KR"/>
        </w:rPr>
        <w:t xml:space="preserve"> antenna</w:t>
      </w:r>
      <w:r w:rsidR="006207F3" w:rsidRPr="006207F3">
        <w:rPr>
          <w:b/>
          <w:position w:val="-6"/>
        </w:rPr>
        <w:object w:dxaOrig="139" w:dyaOrig="260" w14:anchorId="08F19BD4">
          <v:shape id="_x0000_i1038" type="#_x0000_t75" style="width:7pt;height:12.9pt" o:ole="">
            <v:imagedata r:id="rId29" o:title=""/>
          </v:shape>
          <o:OLEObject Type="Embed" ProgID="Equation.3" ShapeID="_x0000_i1038" DrawAspect="Content" ObjectID="_1524663919" r:id="rId35"/>
        </w:object>
      </w:r>
      <w:r w:rsidR="006207F3" w:rsidRPr="006207F3">
        <w:rPr>
          <w:rFonts w:hint="eastAsia"/>
          <w:b/>
          <w:lang w:eastAsia="ko-KR"/>
        </w:rPr>
        <w:t>.</w:t>
      </w:r>
    </w:p>
    <w:p w14:paraId="2124A214" w14:textId="77777777" w:rsidR="00B41301" w:rsidRDefault="00B41301" w:rsidP="00721D9C">
      <w:pPr>
        <w:ind w:firstLine="284"/>
        <w:jc w:val="both"/>
        <w:rPr>
          <w:color w:val="000000" w:themeColor="text1"/>
          <w:lang w:eastAsia="ko-KR"/>
        </w:rPr>
      </w:pPr>
    </w:p>
    <w:p w14:paraId="77E8FB63" w14:textId="77777777" w:rsidR="00D3315B" w:rsidRDefault="00D3315B" w:rsidP="00721D9C">
      <w:pPr>
        <w:ind w:firstLine="284"/>
        <w:jc w:val="both"/>
        <w:rPr>
          <w:color w:val="000000" w:themeColor="text1"/>
          <w:lang w:eastAsia="ko-KR"/>
        </w:rPr>
      </w:pPr>
    </w:p>
    <w:p w14:paraId="400107A4" w14:textId="77777777" w:rsidR="00D3315B" w:rsidRDefault="00D3315B" w:rsidP="00721D9C">
      <w:pPr>
        <w:ind w:firstLine="284"/>
        <w:jc w:val="both"/>
        <w:rPr>
          <w:color w:val="000000" w:themeColor="text1"/>
          <w:lang w:eastAsia="ko-KR"/>
        </w:rPr>
      </w:pPr>
    </w:p>
    <w:p w14:paraId="028EF007" w14:textId="00E019EB" w:rsidR="00D3315B" w:rsidRDefault="00D3315B" w:rsidP="003D4A8C">
      <w:pPr>
        <w:ind w:firstLine="284"/>
        <w:jc w:val="center"/>
        <w:rPr>
          <w:color w:val="000000" w:themeColor="text1"/>
          <w:lang w:eastAsia="ko-KR"/>
        </w:rPr>
      </w:pPr>
      <w:r>
        <w:rPr>
          <w:rFonts w:hint="eastAsia"/>
          <w:noProof/>
          <w:color w:val="000000" w:themeColor="text1"/>
          <w:lang w:val="en-US" w:eastAsia="ko-KR"/>
        </w:rPr>
        <w:drawing>
          <wp:inline distT="0" distB="0" distL="0" distR="0" wp14:anchorId="4B40BE31" wp14:editId="55E3A9C2">
            <wp:extent cx="4618800" cy="3463200"/>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18800" cy="3463200"/>
                    </a:xfrm>
                    <a:prstGeom prst="rect">
                      <a:avLst/>
                    </a:prstGeom>
                    <a:noFill/>
                    <a:ln>
                      <a:noFill/>
                    </a:ln>
                  </pic:spPr>
                </pic:pic>
              </a:graphicData>
            </a:graphic>
          </wp:inline>
        </w:drawing>
      </w:r>
    </w:p>
    <w:p w14:paraId="409B0107" w14:textId="0DB6CEEC" w:rsidR="00D3315B" w:rsidRDefault="00D3315B" w:rsidP="003D4A8C">
      <w:pPr>
        <w:ind w:firstLine="284"/>
        <w:jc w:val="center"/>
        <w:rPr>
          <w:color w:val="000000" w:themeColor="text1"/>
          <w:lang w:eastAsia="ko-KR"/>
        </w:rPr>
      </w:pPr>
      <w:r w:rsidRPr="00A9029F">
        <w:rPr>
          <w:rFonts w:hint="eastAsia"/>
          <w:b/>
          <w:lang w:val="en-US" w:eastAsia="ko-KR"/>
        </w:rPr>
        <w:t xml:space="preserve">Figure </w:t>
      </w:r>
      <w:r>
        <w:rPr>
          <w:rFonts w:hint="eastAsia"/>
          <w:b/>
          <w:lang w:val="en-US" w:eastAsia="ko-KR"/>
        </w:rPr>
        <w:t>2</w:t>
      </w:r>
      <w:r w:rsidRPr="00A9029F">
        <w:rPr>
          <w:rFonts w:hint="eastAsia"/>
          <w:b/>
          <w:lang w:val="en-US" w:eastAsia="ko-KR"/>
        </w:rPr>
        <w:t xml:space="preserve">: </w:t>
      </w:r>
      <w:r>
        <w:rPr>
          <w:rFonts w:hint="eastAsia"/>
          <w:b/>
          <w:lang w:val="en-US" w:eastAsia="ko-KR"/>
        </w:rPr>
        <w:t xml:space="preserve">Performance comparison </w:t>
      </w:r>
      <w:r w:rsidRPr="006207F3">
        <w:rPr>
          <w:rFonts w:hint="eastAsia"/>
          <w:b/>
          <w:lang w:eastAsia="ko-KR"/>
        </w:rPr>
        <w:t>of</w:t>
      </w:r>
      <w:r>
        <w:rPr>
          <w:rFonts w:hint="eastAsia"/>
          <w:b/>
          <w:lang w:eastAsia="ko-KR"/>
        </w:rPr>
        <w:t xml:space="preserve"> MMSE, MMSE-SIC (Codeword-level), and IF for </w:t>
      </w:r>
      <w:r w:rsidR="00D807E1">
        <w:rPr>
          <w:rFonts w:hint="eastAsia"/>
          <w:b/>
          <w:lang w:eastAsia="ko-KR"/>
        </w:rPr>
        <w:t xml:space="preserve">EPA 5 Hz channel and </w:t>
      </w:r>
      <w:r>
        <w:rPr>
          <w:rFonts w:hint="eastAsia"/>
          <w:b/>
          <w:lang w:eastAsia="ko-KR"/>
        </w:rPr>
        <w:t>4x4 64 QAM.</w:t>
      </w:r>
    </w:p>
    <w:p w14:paraId="15834423" w14:textId="77777777" w:rsidR="00D3315B" w:rsidRDefault="00D3315B" w:rsidP="00721D9C">
      <w:pPr>
        <w:ind w:firstLine="284"/>
        <w:jc w:val="both"/>
        <w:rPr>
          <w:color w:val="000000" w:themeColor="text1"/>
          <w:lang w:eastAsia="ko-KR"/>
        </w:rPr>
      </w:pPr>
    </w:p>
    <w:p w14:paraId="67D9ADFB" w14:textId="77777777" w:rsidR="00D3315B" w:rsidRPr="00D3315B" w:rsidRDefault="00D3315B" w:rsidP="00721D9C">
      <w:pPr>
        <w:ind w:firstLine="284"/>
        <w:jc w:val="both"/>
        <w:rPr>
          <w:color w:val="000000" w:themeColor="text1"/>
          <w:lang w:eastAsia="ko-KR"/>
        </w:rPr>
      </w:pPr>
    </w:p>
    <w:p w14:paraId="24F46A06" w14:textId="71E89ACF" w:rsidR="00D3315B" w:rsidRDefault="008458A9" w:rsidP="003D4A8C">
      <w:pPr>
        <w:ind w:firstLine="284"/>
        <w:jc w:val="center"/>
        <w:rPr>
          <w:color w:val="000000" w:themeColor="text1"/>
          <w:lang w:eastAsia="ko-KR"/>
        </w:rPr>
      </w:pPr>
      <w:r>
        <w:rPr>
          <w:rFonts w:hint="eastAsia"/>
          <w:noProof/>
          <w:color w:val="000000" w:themeColor="text1"/>
          <w:lang w:val="en-US" w:eastAsia="ko-KR"/>
        </w:rPr>
        <w:lastRenderedPageBreak/>
        <w:drawing>
          <wp:inline distT="0" distB="0" distL="0" distR="0" wp14:anchorId="49F7FAA3" wp14:editId="19F460E7">
            <wp:extent cx="4615200" cy="3459600"/>
            <wp:effectExtent l="0" t="0" r="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15200" cy="3459600"/>
                    </a:xfrm>
                    <a:prstGeom prst="rect">
                      <a:avLst/>
                    </a:prstGeom>
                    <a:noFill/>
                    <a:ln>
                      <a:noFill/>
                    </a:ln>
                  </pic:spPr>
                </pic:pic>
              </a:graphicData>
            </a:graphic>
          </wp:inline>
        </w:drawing>
      </w:r>
    </w:p>
    <w:p w14:paraId="593147ED" w14:textId="0092759E" w:rsidR="008458A9" w:rsidRDefault="008458A9" w:rsidP="008458A9">
      <w:pPr>
        <w:ind w:firstLine="284"/>
        <w:jc w:val="center"/>
        <w:rPr>
          <w:color w:val="000000" w:themeColor="text1"/>
          <w:lang w:eastAsia="ko-KR"/>
        </w:rPr>
      </w:pPr>
      <w:r w:rsidRPr="00A9029F">
        <w:rPr>
          <w:rFonts w:hint="eastAsia"/>
          <w:b/>
          <w:lang w:val="en-US" w:eastAsia="ko-KR"/>
        </w:rPr>
        <w:t xml:space="preserve">Figure </w:t>
      </w:r>
      <w:r>
        <w:rPr>
          <w:rFonts w:hint="eastAsia"/>
          <w:b/>
          <w:lang w:val="en-US" w:eastAsia="ko-KR"/>
        </w:rPr>
        <w:t>3</w:t>
      </w:r>
      <w:r w:rsidRPr="00A9029F">
        <w:rPr>
          <w:rFonts w:hint="eastAsia"/>
          <w:b/>
          <w:lang w:val="en-US" w:eastAsia="ko-KR"/>
        </w:rPr>
        <w:t xml:space="preserve">: </w:t>
      </w:r>
      <w:r>
        <w:rPr>
          <w:rFonts w:hint="eastAsia"/>
          <w:b/>
          <w:lang w:val="en-US" w:eastAsia="ko-KR"/>
        </w:rPr>
        <w:t xml:space="preserve">Performance comparison </w:t>
      </w:r>
      <w:r w:rsidRPr="006207F3">
        <w:rPr>
          <w:rFonts w:hint="eastAsia"/>
          <w:b/>
          <w:lang w:eastAsia="ko-KR"/>
        </w:rPr>
        <w:t>of</w:t>
      </w:r>
      <w:r>
        <w:rPr>
          <w:rFonts w:hint="eastAsia"/>
          <w:b/>
          <w:lang w:eastAsia="ko-KR"/>
        </w:rPr>
        <w:t xml:space="preserve"> MMSE, MMSE-SIC (Codeword-level), and IF for</w:t>
      </w:r>
      <w:r w:rsidR="00D807E1">
        <w:rPr>
          <w:rFonts w:hint="eastAsia"/>
          <w:b/>
          <w:lang w:eastAsia="ko-KR"/>
        </w:rPr>
        <w:t xml:space="preserve"> EPA 5Hz channel and </w:t>
      </w:r>
      <w:r>
        <w:rPr>
          <w:rFonts w:hint="eastAsia"/>
          <w:b/>
          <w:lang w:eastAsia="ko-KR"/>
        </w:rPr>
        <w:t>4x4 256 QAM.</w:t>
      </w:r>
    </w:p>
    <w:p w14:paraId="4F943AFA" w14:textId="77777777" w:rsidR="00D3315B" w:rsidRDefault="00D3315B" w:rsidP="00721D9C">
      <w:pPr>
        <w:ind w:firstLine="284"/>
        <w:jc w:val="both"/>
        <w:rPr>
          <w:color w:val="000000" w:themeColor="text1"/>
          <w:lang w:eastAsia="ko-KR"/>
        </w:rPr>
      </w:pPr>
    </w:p>
    <w:p w14:paraId="5759D85F" w14:textId="6E08E0FF" w:rsidR="002A7B7A" w:rsidRDefault="002A7B7A" w:rsidP="003D4A8C">
      <w:pPr>
        <w:ind w:firstLine="284"/>
        <w:jc w:val="center"/>
        <w:rPr>
          <w:color w:val="000000" w:themeColor="text1"/>
          <w:lang w:eastAsia="ko-KR"/>
        </w:rPr>
      </w:pPr>
      <w:r>
        <w:rPr>
          <w:rFonts w:hint="eastAsia"/>
          <w:noProof/>
          <w:color w:val="000000" w:themeColor="text1"/>
          <w:lang w:val="en-US" w:eastAsia="ko-KR"/>
        </w:rPr>
        <w:drawing>
          <wp:inline distT="0" distB="0" distL="0" distR="0" wp14:anchorId="4C816A61" wp14:editId="4F364732">
            <wp:extent cx="4615200" cy="345960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15200" cy="3459600"/>
                    </a:xfrm>
                    <a:prstGeom prst="rect">
                      <a:avLst/>
                    </a:prstGeom>
                    <a:noFill/>
                    <a:ln>
                      <a:noFill/>
                    </a:ln>
                  </pic:spPr>
                </pic:pic>
              </a:graphicData>
            </a:graphic>
          </wp:inline>
        </w:drawing>
      </w:r>
    </w:p>
    <w:p w14:paraId="72C5C34F" w14:textId="1F2ABE22" w:rsidR="002A7B7A" w:rsidRDefault="002A7B7A" w:rsidP="002A7B7A">
      <w:pPr>
        <w:ind w:firstLine="284"/>
        <w:jc w:val="center"/>
        <w:rPr>
          <w:color w:val="000000" w:themeColor="text1"/>
          <w:lang w:eastAsia="ko-KR"/>
        </w:rPr>
      </w:pPr>
      <w:r w:rsidRPr="00A9029F">
        <w:rPr>
          <w:rFonts w:hint="eastAsia"/>
          <w:b/>
          <w:lang w:val="en-US" w:eastAsia="ko-KR"/>
        </w:rPr>
        <w:t xml:space="preserve">Figure </w:t>
      </w:r>
      <w:r>
        <w:rPr>
          <w:rFonts w:hint="eastAsia"/>
          <w:b/>
          <w:lang w:val="en-US" w:eastAsia="ko-KR"/>
        </w:rPr>
        <w:t>4</w:t>
      </w:r>
      <w:r w:rsidRPr="00A9029F">
        <w:rPr>
          <w:rFonts w:hint="eastAsia"/>
          <w:b/>
          <w:lang w:val="en-US" w:eastAsia="ko-KR"/>
        </w:rPr>
        <w:t xml:space="preserve">: </w:t>
      </w:r>
      <w:r>
        <w:rPr>
          <w:rFonts w:hint="eastAsia"/>
          <w:b/>
          <w:lang w:val="en-US" w:eastAsia="ko-KR"/>
        </w:rPr>
        <w:t xml:space="preserve">Performance comparison </w:t>
      </w:r>
      <w:r w:rsidRPr="006207F3">
        <w:rPr>
          <w:rFonts w:hint="eastAsia"/>
          <w:b/>
          <w:lang w:eastAsia="ko-KR"/>
        </w:rPr>
        <w:t>of</w:t>
      </w:r>
      <w:r>
        <w:rPr>
          <w:rFonts w:hint="eastAsia"/>
          <w:b/>
          <w:lang w:eastAsia="ko-KR"/>
        </w:rPr>
        <w:t xml:space="preserve"> MMSE, MMSE-SIC (Codeword-level), and IF for </w:t>
      </w:r>
      <w:r w:rsidR="00D807E1">
        <w:rPr>
          <w:rFonts w:hint="eastAsia"/>
          <w:b/>
          <w:lang w:eastAsia="ko-KR"/>
        </w:rPr>
        <w:t xml:space="preserve">Rician fading channels </w:t>
      </w:r>
      <w:r w:rsidR="00D807E1">
        <w:rPr>
          <w:b/>
          <w:lang w:eastAsia="ko-KR"/>
        </w:rPr>
        <w:t>with</w:t>
      </w:r>
      <w:r w:rsidR="00D807E1">
        <w:rPr>
          <w:rFonts w:hint="eastAsia"/>
          <w:b/>
          <w:lang w:eastAsia="ko-KR"/>
        </w:rPr>
        <w:t xml:space="preserve"> </w:t>
      </w:r>
      <w:r w:rsidR="00D807E1" w:rsidRPr="001B4B69">
        <w:rPr>
          <w:rFonts w:hint="eastAsia"/>
          <w:b/>
          <w:i/>
          <w:lang w:eastAsia="ko-KR"/>
        </w:rPr>
        <w:t>K</w:t>
      </w:r>
      <w:r w:rsidR="00D807E1">
        <w:rPr>
          <w:rFonts w:hint="eastAsia"/>
          <w:b/>
          <w:lang w:eastAsia="ko-KR"/>
        </w:rPr>
        <w:t xml:space="preserve"> factor of 20 </w:t>
      </w:r>
      <w:r w:rsidR="00D807E1">
        <w:rPr>
          <w:b/>
          <w:lang w:eastAsia="ko-KR"/>
        </w:rPr>
        <w:t>and</w:t>
      </w:r>
      <w:r w:rsidR="00D807E1">
        <w:rPr>
          <w:rFonts w:hint="eastAsia"/>
          <w:b/>
          <w:lang w:eastAsia="ko-KR"/>
        </w:rPr>
        <w:t xml:space="preserve"> </w:t>
      </w:r>
      <w:r>
        <w:rPr>
          <w:rFonts w:hint="eastAsia"/>
          <w:b/>
          <w:lang w:eastAsia="ko-KR"/>
        </w:rPr>
        <w:t xml:space="preserve">4x4 </w:t>
      </w:r>
      <w:r w:rsidR="00CE28BC">
        <w:rPr>
          <w:rFonts w:hint="eastAsia"/>
          <w:b/>
          <w:lang w:eastAsia="ko-KR"/>
        </w:rPr>
        <w:t>64</w:t>
      </w:r>
      <w:r>
        <w:rPr>
          <w:rFonts w:hint="eastAsia"/>
          <w:b/>
          <w:lang w:eastAsia="ko-KR"/>
        </w:rPr>
        <w:t xml:space="preserve"> QAM.</w:t>
      </w:r>
    </w:p>
    <w:p w14:paraId="3550AB3B" w14:textId="77777777" w:rsidR="002A7B7A" w:rsidRDefault="002A7B7A" w:rsidP="00721D9C">
      <w:pPr>
        <w:ind w:firstLine="284"/>
        <w:jc w:val="both"/>
        <w:rPr>
          <w:color w:val="000000" w:themeColor="text1"/>
          <w:lang w:eastAsia="ko-KR"/>
        </w:rPr>
      </w:pPr>
    </w:p>
    <w:p w14:paraId="6B29B2ED" w14:textId="178507A5" w:rsidR="009026B2" w:rsidRPr="009026B2" w:rsidRDefault="009026B2" w:rsidP="009026B2">
      <w:pPr>
        <w:spacing w:before="60" w:line="288" w:lineRule="auto"/>
        <w:jc w:val="both"/>
        <w:rPr>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sidRPr="00961446">
        <w:rPr>
          <w:b/>
          <w:i/>
          <w:color w:val="000000" w:themeColor="text1"/>
        </w:rPr>
        <w:t xml:space="preserve"> </w:t>
      </w:r>
      <w:r>
        <w:rPr>
          <w:rFonts w:hint="eastAsia"/>
          <w:i/>
          <w:color w:val="000000" w:themeColor="text1"/>
          <w:lang w:eastAsia="ko-KR"/>
        </w:rPr>
        <w:t xml:space="preserve">The integer-forcing linear receiver provides very good performance compared to the conventional </w:t>
      </w:r>
      <w:r w:rsidR="005B15C3">
        <w:rPr>
          <w:rFonts w:hint="eastAsia"/>
          <w:i/>
          <w:color w:val="000000" w:themeColor="text1"/>
          <w:lang w:eastAsia="ko-KR"/>
        </w:rPr>
        <w:t xml:space="preserve">linear </w:t>
      </w:r>
      <w:r>
        <w:rPr>
          <w:rFonts w:hint="eastAsia"/>
          <w:i/>
          <w:color w:val="000000" w:themeColor="text1"/>
          <w:lang w:eastAsia="ko-KR"/>
        </w:rPr>
        <w:t>receivers.</w:t>
      </w:r>
    </w:p>
    <w:p w14:paraId="6CABF633"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lastRenderedPageBreak/>
        <w:t>Conclusions</w:t>
      </w:r>
    </w:p>
    <w:p w14:paraId="1C10E6DC" w14:textId="30AE0BF5" w:rsidR="00B12C3B" w:rsidRPr="00632FA9" w:rsidRDefault="00814444" w:rsidP="00F16ED6">
      <w:pPr>
        <w:spacing w:before="60" w:line="288" w:lineRule="auto"/>
        <w:jc w:val="both"/>
      </w:pPr>
      <w:r>
        <w:rPr>
          <w:rFonts w:hint="eastAsia"/>
          <w:color w:val="000000" w:themeColor="text1"/>
        </w:rPr>
        <w:t xml:space="preserve">This contribution </w:t>
      </w:r>
      <w:r>
        <w:rPr>
          <w:color w:val="000000" w:themeColor="text1"/>
        </w:rPr>
        <w:t>discussed</w:t>
      </w:r>
      <w:r>
        <w:rPr>
          <w:rFonts w:hint="eastAsia"/>
          <w:color w:val="000000" w:themeColor="text1"/>
        </w:rPr>
        <w:t xml:space="preserve"> </w:t>
      </w:r>
      <w:r w:rsidR="0099126A">
        <w:rPr>
          <w:rFonts w:hint="eastAsia"/>
          <w:color w:val="000000" w:themeColor="text1"/>
          <w:lang w:eastAsia="ko-KR"/>
        </w:rPr>
        <w:t>the integer-forcing MIMO receiver which provides good performance with low complexity</w:t>
      </w:r>
      <w:r w:rsidR="0099126A">
        <w:rPr>
          <w:color w:val="000000" w:themeColor="text1"/>
        </w:rPr>
        <w:t xml:space="preserve"> for </w:t>
      </w:r>
      <w:r w:rsidR="00107AA1" w:rsidRPr="00632FA9">
        <w:rPr>
          <w:rFonts w:hint="eastAsia"/>
          <w:lang w:eastAsia="ko-KR"/>
        </w:rPr>
        <w:t>NR</w:t>
      </w:r>
      <w:r w:rsidR="0099126A" w:rsidRPr="00632FA9">
        <w:rPr>
          <w:rFonts w:hint="eastAsia"/>
          <w:lang w:eastAsia="ko-KR"/>
        </w:rPr>
        <w:t>. Our observations and proposal are as follows</w:t>
      </w:r>
      <w:r w:rsidRPr="00632FA9">
        <w:t>:</w:t>
      </w:r>
    </w:p>
    <w:p w14:paraId="76B20B18" w14:textId="0BBBDE8B" w:rsidR="0034484F" w:rsidRPr="00632FA9" w:rsidRDefault="00F33ADB" w:rsidP="0034484F">
      <w:pPr>
        <w:spacing w:before="60" w:line="288" w:lineRule="auto"/>
        <w:jc w:val="both"/>
        <w:rPr>
          <w:i/>
          <w:lang w:eastAsia="ko-KR"/>
        </w:rPr>
      </w:pPr>
      <w:r w:rsidRPr="00632FA9">
        <w:rPr>
          <w:rFonts w:hint="eastAsia"/>
          <w:b/>
          <w:i/>
          <w:lang w:eastAsia="ko-KR"/>
        </w:rPr>
        <w:t>Observation</w:t>
      </w:r>
      <w:r w:rsidR="0034484F" w:rsidRPr="00632FA9">
        <w:rPr>
          <w:b/>
          <w:i/>
        </w:rPr>
        <w:t xml:space="preserve"> 1</w:t>
      </w:r>
      <w:r w:rsidR="0034484F" w:rsidRPr="00632FA9">
        <w:rPr>
          <w:rFonts w:hint="eastAsia"/>
          <w:b/>
          <w:i/>
        </w:rPr>
        <w:t>:</w:t>
      </w:r>
      <w:r w:rsidR="0034484F" w:rsidRPr="00632FA9">
        <w:rPr>
          <w:b/>
          <w:i/>
        </w:rPr>
        <w:t xml:space="preserve"> </w:t>
      </w:r>
      <w:r w:rsidR="00F94F83" w:rsidRPr="00632FA9">
        <w:rPr>
          <w:rFonts w:hint="eastAsia"/>
          <w:i/>
          <w:lang w:eastAsia="ko-KR"/>
        </w:rPr>
        <w:t>The conventional low-complexity linear receivers such as ZF, MMSE, and MMSE-SIC receivers show poor performance, especially when the number of layers is large.</w:t>
      </w:r>
    </w:p>
    <w:p w14:paraId="231C9BE0" w14:textId="46AF4F60" w:rsidR="001A5DA2" w:rsidRPr="00632FA9" w:rsidRDefault="001A5DA2" w:rsidP="00F94F83">
      <w:pPr>
        <w:spacing w:before="60" w:line="288" w:lineRule="auto"/>
        <w:jc w:val="both"/>
        <w:rPr>
          <w:b/>
          <w:i/>
        </w:rPr>
      </w:pPr>
      <w:r w:rsidRPr="00632FA9">
        <w:rPr>
          <w:rFonts w:hint="eastAsia"/>
          <w:b/>
          <w:i/>
          <w:lang w:eastAsia="ko-KR"/>
        </w:rPr>
        <w:t>Observation</w:t>
      </w:r>
      <w:r w:rsidRPr="00632FA9">
        <w:rPr>
          <w:b/>
          <w:i/>
        </w:rPr>
        <w:t xml:space="preserve"> </w:t>
      </w:r>
      <w:r w:rsidRPr="00632FA9">
        <w:rPr>
          <w:rFonts w:hint="eastAsia"/>
          <w:b/>
          <w:i/>
          <w:lang w:eastAsia="ko-KR"/>
        </w:rPr>
        <w:t>2</w:t>
      </w:r>
      <w:r w:rsidRPr="00632FA9">
        <w:rPr>
          <w:rFonts w:hint="eastAsia"/>
          <w:b/>
          <w:i/>
        </w:rPr>
        <w:t>:</w:t>
      </w:r>
      <w:r w:rsidRPr="00632FA9">
        <w:rPr>
          <w:b/>
          <w:i/>
        </w:rPr>
        <w:t xml:space="preserve"> </w:t>
      </w:r>
      <w:r w:rsidR="00F94F83" w:rsidRPr="00632FA9">
        <w:rPr>
          <w:rFonts w:hint="eastAsia"/>
          <w:i/>
          <w:lang w:eastAsia="ko-KR"/>
        </w:rPr>
        <w:t xml:space="preserve">The conventional non-linear receivers such as ML and </w:t>
      </w:r>
      <w:r w:rsidR="00420B48">
        <w:rPr>
          <w:rFonts w:hint="eastAsia"/>
          <w:i/>
          <w:lang w:eastAsia="ko-KR"/>
        </w:rPr>
        <w:t>sphere decoding</w:t>
      </w:r>
      <w:r w:rsidR="00F94F83" w:rsidRPr="00632FA9">
        <w:rPr>
          <w:rFonts w:hint="eastAsia"/>
          <w:i/>
          <w:lang w:eastAsia="ko-KR"/>
        </w:rPr>
        <w:t xml:space="preserve"> receivers provide good performance but require very high complexity, especially when the number of layers is large</w:t>
      </w:r>
      <w:r w:rsidR="00E33990">
        <w:rPr>
          <w:rFonts w:hint="eastAsia"/>
          <w:i/>
          <w:lang w:eastAsia="ko-KR"/>
        </w:rPr>
        <w:t xml:space="preserve"> and the modulation order is high</w:t>
      </w:r>
      <w:r w:rsidR="00EE23B2">
        <w:rPr>
          <w:rFonts w:hint="eastAsia"/>
          <w:i/>
          <w:lang w:eastAsia="ko-KR"/>
        </w:rPr>
        <w:t>.</w:t>
      </w:r>
    </w:p>
    <w:p w14:paraId="294DA76C" w14:textId="2015D89D" w:rsidR="001A5DA2" w:rsidRPr="00632FA9" w:rsidRDefault="001A5DA2" w:rsidP="0034484F">
      <w:pPr>
        <w:spacing w:before="60" w:line="288" w:lineRule="auto"/>
        <w:jc w:val="both"/>
        <w:rPr>
          <w:i/>
          <w:lang w:eastAsia="ko-KR"/>
        </w:rPr>
      </w:pPr>
      <w:r w:rsidRPr="00632FA9">
        <w:rPr>
          <w:rFonts w:hint="eastAsia"/>
          <w:b/>
          <w:i/>
          <w:lang w:eastAsia="ko-KR"/>
        </w:rPr>
        <w:t>Observation</w:t>
      </w:r>
      <w:r w:rsidRPr="00632FA9">
        <w:rPr>
          <w:b/>
          <w:i/>
        </w:rPr>
        <w:t xml:space="preserve"> </w:t>
      </w:r>
      <w:r w:rsidRPr="00632FA9">
        <w:rPr>
          <w:rFonts w:hint="eastAsia"/>
          <w:b/>
          <w:i/>
          <w:lang w:eastAsia="ko-KR"/>
        </w:rPr>
        <w:t>3</w:t>
      </w:r>
      <w:r w:rsidRPr="00632FA9">
        <w:rPr>
          <w:rFonts w:hint="eastAsia"/>
          <w:b/>
          <w:i/>
        </w:rPr>
        <w:t>:</w:t>
      </w:r>
      <w:r w:rsidRPr="00632FA9">
        <w:rPr>
          <w:b/>
          <w:i/>
        </w:rPr>
        <w:t xml:space="preserve"> </w:t>
      </w:r>
      <w:r w:rsidR="00F94F83" w:rsidRPr="00632FA9">
        <w:rPr>
          <w:rFonts w:hint="eastAsia"/>
          <w:i/>
          <w:lang w:eastAsia="ko-KR"/>
        </w:rPr>
        <w:t>The integer-forcing linear receiver provides very good performance compared to the conventional linear receivers.</w:t>
      </w:r>
    </w:p>
    <w:p w14:paraId="3CDB01A1" w14:textId="0C0BE278" w:rsidR="001A5DA2" w:rsidRPr="00632FA9" w:rsidRDefault="001A5DA2" w:rsidP="0034484F">
      <w:pPr>
        <w:spacing w:before="60" w:line="288" w:lineRule="auto"/>
        <w:jc w:val="both"/>
        <w:rPr>
          <w:b/>
          <w:i/>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sidRPr="00632FA9">
        <w:rPr>
          <w:b/>
          <w:i/>
        </w:rPr>
        <w:t xml:space="preserve"> </w:t>
      </w:r>
      <w:r w:rsidR="00F94F83" w:rsidRPr="00632FA9">
        <w:rPr>
          <w:rFonts w:hint="eastAsia"/>
          <w:i/>
          <w:lang w:eastAsia="ko-KR"/>
        </w:rPr>
        <w:t xml:space="preserve">A coding </w:t>
      </w:r>
      <w:r w:rsidR="00F72AC7">
        <w:rPr>
          <w:rFonts w:hint="eastAsia"/>
          <w:i/>
          <w:lang w:eastAsia="ko-KR"/>
        </w:rPr>
        <w:t xml:space="preserve">and modulation </w:t>
      </w:r>
      <w:r w:rsidR="00F94F83" w:rsidRPr="00632FA9">
        <w:rPr>
          <w:rFonts w:hint="eastAsia"/>
          <w:i/>
          <w:lang w:eastAsia="ko-KR"/>
        </w:rPr>
        <w:t>scheme at the transmit</w:t>
      </w:r>
      <w:r w:rsidR="00E33990">
        <w:rPr>
          <w:rFonts w:hint="eastAsia"/>
          <w:i/>
          <w:lang w:eastAsia="ko-KR"/>
        </w:rPr>
        <w:t>ter</w:t>
      </w:r>
      <w:r w:rsidR="00F94F83" w:rsidRPr="00632FA9">
        <w:rPr>
          <w:rFonts w:hint="eastAsia"/>
          <w:i/>
          <w:lang w:eastAsia="ko-KR"/>
        </w:rPr>
        <w:t xml:space="preserve"> side to support the integer-forcing linear receiver should be studied for NR.</w:t>
      </w:r>
    </w:p>
    <w:p w14:paraId="6069C13E" w14:textId="77777777" w:rsidR="000F762B" w:rsidRPr="00632FA9" w:rsidRDefault="000F762B" w:rsidP="000620CD">
      <w:pPr>
        <w:pStyle w:val="1"/>
        <w:pBdr>
          <w:top w:val="single" w:sz="12" w:space="3" w:color="auto"/>
        </w:pBdr>
        <w:overflowPunct/>
        <w:autoSpaceDE/>
        <w:autoSpaceDN/>
        <w:adjustRightInd/>
        <w:spacing w:before="240" w:after="180" w:line="240" w:lineRule="auto"/>
        <w:jc w:val="both"/>
        <w:textAlignment w:val="auto"/>
        <w:rPr>
          <w:szCs w:val="20"/>
          <w:lang w:val="en-US"/>
        </w:rPr>
      </w:pPr>
      <w:r w:rsidRPr="00632FA9">
        <w:rPr>
          <w:rFonts w:hint="eastAsia"/>
          <w:szCs w:val="20"/>
          <w:lang w:val="en-US"/>
        </w:rPr>
        <w:t>References</w:t>
      </w:r>
    </w:p>
    <w:p w14:paraId="54273FB7" w14:textId="5AC9FBE6" w:rsidR="00F66F60" w:rsidRPr="00A7675E" w:rsidRDefault="00F66F60" w:rsidP="00F66F60">
      <w:pPr>
        <w:pStyle w:val="2222"/>
        <w:numPr>
          <w:ilvl w:val="0"/>
          <w:numId w:val="26"/>
        </w:numPr>
        <w:spacing w:after="120" w:line="288" w:lineRule="auto"/>
        <w:ind w:left="357" w:firstLineChars="0" w:hanging="357"/>
        <w:rPr>
          <w:rFonts w:cs="Times New Roman"/>
          <w:lang w:eastAsia="ko-KR"/>
        </w:rPr>
      </w:pPr>
      <w:bookmarkStart w:id="4" w:name="_Ref450593667"/>
      <w:r w:rsidRPr="00EE65BB">
        <w:rPr>
          <w:rFonts w:cs="Times New Roman"/>
          <w:lang w:eastAsia="ko-KR"/>
        </w:rPr>
        <w:t xml:space="preserve">RP-160671, </w:t>
      </w:r>
      <w:r w:rsidR="00115B14">
        <w:rPr>
          <w:rFonts w:cs="Times New Roman"/>
          <w:lang w:eastAsia="ko-KR"/>
        </w:rPr>
        <w:t>“</w:t>
      </w:r>
      <w:r w:rsidRPr="00EE65BB">
        <w:rPr>
          <w:rFonts w:eastAsia="바탕" w:cs="Times New Roman"/>
          <w:lang w:eastAsia="zh-CN"/>
        </w:rPr>
        <w:t xml:space="preserve">New </w:t>
      </w:r>
      <w:r w:rsidRPr="00EE65BB">
        <w:rPr>
          <w:rFonts w:eastAsia="바탕" w:cs="Times New Roman"/>
          <w:lang w:eastAsia="ko-KR"/>
        </w:rPr>
        <w:t>SID Proposal</w:t>
      </w:r>
      <w:r w:rsidRPr="00EE65BB">
        <w:rPr>
          <w:rFonts w:eastAsia="바탕" w:cs="Times New Roman"/>
          <w:lang w:eastAsia="zh-CN"/>
        </w:rPr>
        <w:t>: Study on New Radio Access Technology,</w:t>
      </w:r>
      <w:r w:rsidR="00115B14">
        <w:rPr>
          <w:rFonts w:eastAsia="바탕" w:cs="Times New Roman"/>
          <w:lang w:eastAsia="ko-KR"/>
        </w:rPr>
        <w:t>”</w:t>
      </w:r>
      <w:r w:rsidRPr="00EE65BB">
        <w:rPr>
          <w:rFonts w:eastAsia="바탕" w:cs="Times New Roman"/>
          <w:lang w:eastAsia="zh-CN"/>
        </w:rPr>
        <w:t xml:space="preserve"> NTT DOCOMO</w:t>
      </w:r>
      <w:r w:rsidR="00485C26">
        <w:rPr>
          <w:rFonts w:eastAsia="바탕" w:cs="Times New Roman" w:hint="eastAsia"/>
          <w:lang w:eastAsia="ko-KR"/>
        </w:rPr>
        <w:t>, RAN #71</w:t>
      </w:r>
      <w:r w:rsidRPr="00EE65BB">
        <w:rPr>
          <w:rFonts w:eastAsia="바탕" w:cs="Times New Roman"/>
          <w:lang w:eastAsia="zh-CN"/>
        </w:rPr>
        <w:t>.</w:t>
      </w:r>
      <w:bookmarkEnd w:id="4"/>
    </w:p>
    <w:p w14:paraId="4415655C" w14:textId="5195AADD" w:rsidR="00A7675E" w:rsidRDefault="00A7675E" w:rsidP="00F66F60">
      <w:pPr>
        <w:pStyle w:val="2222"/>
        <w:numPr>
          <w:ilvl w:val="0"/>
          <w:numId w:val="26"/>
        </w:numPr>
        <w:spacing w:after="120" w:line="288" w:lineRule="auto"/>
        <w:ind w:left="357" w:firstLineChars="0" w:hanging="357"/>
        <w:rPr>
          <w:rFonts w:cs="Times New Roman"/>
          <w:lang w:eastAsia="ko-KR"/>
        </w:rPr>
      </w:pPr>
      <w:bookmarkStart w:id="5" w:name="_Ref450585572"/>
      <w:r w:rsidRPr="00A7675E">
        <w:rPr>
          <w:rFonts w:cs="Times New Roman" w:hint="eastAsia"/>
          <w:lang w:eastAsia="ko-KR"/>
        </w:rPr>
        <w:t xml:space="preserve">RP-160664, </w:t>
      </w:r>
      <w:r w:rsidRPr="00A7675E">
        <w:rPr>
          <w:rFonts w:cs="Times New Roman"/>
          <w:lang w:eastAsia="ko-KR"/>
        </w:rPr>
        <w:t>“</w:t>
      </w:r>
      <w:r w:rsidRPr="00A7675E">
        <w:rPr>
          <w:rFonts w:cs="Times New Roman" w:hint="eastAsia"/>
          <w:lang w:eastAsia="ko-KR"/>
        </w:rPr>
        <w:t>New Work Item on Uplink Capacity Enhancements for LTE</w:t>
      </w:r>
      <w:r w:rsidRPr="00A7675E">
        <w:rPr>
          <w:rFonts w:cs="Times New Roman"/>
          <w:lang w:eastAsia="ko-KR"/>
        </w:rPr>
        <w:t>,”</w:t>
      </w:r>
      <w:r w:rsidRPr="00A7675E">
        <w:rPr>
          <w:rFonts w:cs="Times New Roman" w:hint="eastAsia"/>
          <w:lang w:eastAsia="ko-KR"/>
        </w:rPr>
        <w:t xml:space="preserve"> Ericsson, CMCC, RAN #71.</w:t>
      </w:r>
      <w:bookmarkEnd w:id="5"/>
    </w:p>
    <w:p w14:paraId="3A96112A" w14:textId="71DF65BC" w:rsidR="00A7675E" w:rsidRDefault="00A7675E" w:rsidP="00F66F60">
      <w:pPr>
        <w:pStyle w:val="2222"/>
        <w:numPr>
          <w:ilvl w:val="0"/>
          <w:numId w:val="26"/>
        </w:numPr>
        <w:spacing w:after="120" w:line="288" w:lineRule="auto"/>
        <w:ind w:left="357" w:firstLineChars="0" w:hanging="357"/>
        <w:rPr>
          <w:rFonts w:cs="Times New Roman"/>
          <w:lang w:eastAsia="ko-KR"/>
        </w:rPr>
      </w:pPr>
      <w:bookmarkStart w:id="6" w:name="_Ref450587699"/>
      <w:r w:rsidRPr="00A7675E">
        <w:rPr>
          <w:rFonts w:cs="Times New Roman" w:hint="eastAsia"/>
          <w:lang w:eastAsia="ko-KR"/>
        </w:rPr>
        <w:t xml:space="preserve">3GPP TS 36.306 V13.1.0 (2016-03), </w:t>
      </w:r>
      <w:r w:rsidRPr="00A7675E">
        <w:rPr>
          <w:rFonts w:cs="Times New Roman"/>
          <w:lang w:eastAsia="ko-KR"/>
        </w:rPr>
        <w:t>“</w:t>
      </w:r>
      <w:r w:rsidRPr="00A7675E">
        <w:rPr>
          <w:rFonts w:cs="Times New Roman" w:hint="eastAsia"/>
          <w:lang w:eastAsia="ko-KR"/>
        </w:rPr>
        <w:t>E-UTRA; User Equipment (UE) radio access capabilities (Release 13)</w:t>
      </w:r>
      <w:r w:rsidRPr="00A7675E">
        <w:rPr>
          <w:rFonts w:cs="Times New Roman"/>
          <w:lang w:eastAsia="ko-KR"/>
        </w:rPr>
        <w:t>”</w:t>
      </w:r>
      <w:r w:rsidRPr="00A7675E">
        <w:rPr>
          <w:rFonts w:cs="Times New Roman" w:hint="eastAsia"/>
          <w:lang w:eastAsia="ko-KR"/>
        </w:rPr>
        <w:t>.</w:t>
      </w:r>
      <w:bookmarkEnd w:id="6"/>
    </w:p>
    <w:p w14:paraId="090E8A4B" w14:textId="566087E2" w:rsidR="00107AA1" w:rsidRDefault="00107AA1" w:rsidP="00F66F60">
      <w:pPr>
        <w:pStyle w:val="2222"/>
        <w:numPr>
          <w:ilvl w:val="0"/>
          <w:numId w:val="26"/>
        </w:numPr>
        <w:spacing w:after="120" w:line="288" w:lineRule="auto"/>
        <w:ind w:left="357" w:firstLineChars="0" w:hanging="357"/>
        <w:rPr>
          <w:rFonts w:cs="Times New Roman"/>
          <w:lang w:eastAsia="ko-KR"/>
        </w:rPr>
      </w:pPr>
      <w:bookmarkStart w:id="7" w:name="_Ref450593189"/>
      <w:r w:rsidRPr="00107AA1">
        <w:rPr>
          <w:rFonts w:cs="Times New Roman"/>
          <w:lang w:eastAsia="ko-KR"/>
        </w:rPr>
        <w:t xml:space="preserve">Zhan </w:t>
      </w:r>
      <w:r w:rsidRPr="00AA0783">
        <w:rPr>
          <w:rFonts w:cs="Times New Roman"/>
          <w:i/>
          <w:lang w:eastAsia="ko-KR"/>
        </w:rPr>
        <w:t>et al</w:t>
      </w:r>
      <w:r w:rsidRPr="00107AA1">
        <w:rPr>
          <w:rFonts w:cs="Times New Roman"/>
          <w:lang w:eastAsia="ko-KR"/>
        </w:rPr>
        <w:t>.</w:t>
      </w:r>
      <w:r w:rsidR="00AA0783">
        <w:rPr>
          <w:rFonts w:cs="Times New Roman" w:hint="eastAsia"/>
          <w:lang w:eastAsia="ko-KR"/>
        </w:rPr>
        <w:t>,</w:t>
      </w:r>
      <w:r w:rsidRPr="00107AA1">
        <w:rPr>
          <w:rFonts w:cs="Times New Roman"/>
          <w:lang w:eastAsia="ko-KR"/>
        </w:rPr>
        <w:t xml:space="preserve"> “Integer-forcing linear receiver”, </w:t>
      </w:r>
      <w:r w:rsidRPr="007B575C">
        <w:rPr>
          <w:rFonts w:cs="Times New Roman"/>
          <w:i/>
          <w:lang w:eastAsia="ko-KR"/>
        </w:rPr>
        <w:t>IEEE Trans. Inf.</w:t>
      </w:r>
      <w:r w:rsidRPr="007B575C">
        <w:rPr>
          <w:rFonts w:cs="Times New Roman" w:hint="eastAsia"/>
          <w:i/>
          <w:lang w:eastAsia="ko-KR"/>
        </w:rPr>
        <w:t xml:space="preserve"> </w:t>
      </w:r>
      <w:r w:rsidRPr="007B575C">
        <w:rPr>
          <w:rFonts w:cs="Times New Roman"/>
          <w:i/>
          <w:lang w:eastAsia="ko-KR"/>
        </w:rPr>
        <w:t>Theory</w:t>
      </w:r>
      <w:r w:rsidRPr="00107AA1">
        <w:rPr>
          <w:rFonts w:cs="Times New Roman"/>
          <w:lang w:eastAsia="ko-KR"/>
        </w:rPr>
        <w:t>, vol.</w:t>
      </w:r>
      <w:r>
        <w:rPr>
          <w:rFonts w:cs="Times New Roman" w:hint="eastAsia"/>
          <w:lang w:eastAsia="ko-KR"/>
        </w:rPr>
        <w:t xml:space="preserve"> </w:t>
      </w:r>
      <w:r w:rsidRPr="00107AA1">
        <w:rPr>
          <w:rFonts w:cs="Times New Roman"/>
          <w:lang w:eastAsia="ko-KR"/>
        </w:rPr>
        <w:t>60, no. 12, pp. 7661-7685, Dec. 2014.</w:t>
      </w:r>
      <w:bookmarkEnd w:id="7"/>
    </w:p>
    <w:p w14:paraId="1FFAA00C" w14:textId="42EFA05A" w:rsidR="006F5B56" w:rsidRDefault="00AA0783" w:rsidP="00CB572D">
      <w:pPr>
        <w:pStyle w:val="2222"/>
        <w:numPr>
          <w:ilvl w:val="0"/>
          <w:numId w:val="26"/>
        </w:numPr>
        <w:spacing w:after="0" w:line="288" w:lineRule="auto"/>
        <w:ind w:left="357" w:firstLineChars="0" w:hanging="357"/>
        <w:rPr>
          <w:lang w:eastAsia="ko-KR"/>
        </w:rPr>
      </w:pPr>
      <w:bookmarkStart w:id="8" w:name="_Ref450597964"/>
      <w:r>
        <w:rPr>
          <w:rFonts w:cs="Times New Roman" w:hint="eastAsia"/>
          <w:lang w:eastAsia="ko-KR"/>
        </w:rPr>
        <w:t xml:space="preserve">Wachsmann </w:t>
      </w:r>
      <w:r w:rsidRPr="00CB572D">
        <w:rPr>
          <w:rFonts w:cs="Times New Roman" w:hint="eastAsia"/>
          <w:i/>
          <w:lang w:eastAsia="ko-KR"/>
        </w:rPr>
        <w:t>et al</w:t>
      </w:r>
      <w:r>
        <w:rPr>
          <w:rFonts w:cs="Times New Roman" w:hint="eastAsia"/>
          <w:lang w:eastAsia="ko-KR"/>
        </w:rPr>
        <w:t xml:space="preserve">., </w:t>
      </w:r>
      <w:r>
        <w:rPr>
          <w:rFonts w:cs="Times New Roman"/>
          <w:lang w:eastAsia="ko-KR"/>
        </w:rPr>
        <w:t>“</w:t>
      </w:r>
      <w:r>
        <w:rPr>
          <w:rFonts w:cs="Times New Roman" w:hint="eastAsia"/>
          <w:lang w:eastAsia="ko-KR"/>
        </w:rPr>
        <w:t>Multi-level codes: Theoretical concepts and practical design rules,</w:t>
      </w:r>
      <w:r>
        <w:rPr>
          <w:rFonts w:cs="Times New Roman"/>
          <w:lang w:eastAsia="ko-KR"/>
        </w:rPr>
        <w:t>”</w:t>
      </w:r>
      <w:r>
        <w:rPr>
          <w:rFonts w:cs="Times New Roman" w:hint="eastAsia"/>
          <w:lang w:eastAsia="ko-KR"/>
        </w:rPr>
        <w:t xml:space="preserve"> </w:t>
      </w:r>
      <w:r w:rsidRPr="00CB572D">
        <w:rPr>
          <w:rFonts w:cs="Times New Roman" w:hint="eastAsia"/>
          <w:i/>
          <w:lang w:eastAsia="ko-KR"/>
        </w:rPr>
        <w:t>IEEE Trans. Inf. Theory</w:t>
      </w:r>
      <w:r>
        <w:rPr>
          <w:rFonts w:cs="Times New Roman" w:hint="eastAsia"/>
          <w:lang w:eastAsia="ko-KR"/>
        </w:rPr>
        <w:t>, vol. 45, no. 5, pp. 1361-1391, July 1999.</w:t>
      </w:r>
      <w:bookmarkEnd w:id="8"/>
    </w:p>
    <w:p w14:paraId="6CDAB03E" w14:textId="17C24CBA" w:rsidR="00FB74C9" w:rsidRPr="00FB74C9" w:rsidRDefault="00FB74C9" w:rsidP="00FB74C9">
      <w:pPr>
        <w:pStyle w:val="1"/>
        <w:pBdr>
          <w:top w:val="single" w:sz="12" w:space="3" w:color="auto"/>
        </w:pBdr>
        <w:overflowPunct/>
        <w:autoSpaceDE/>
        <w:autoSpaceDN/>
        <w:adjustRightInd/>
        <w:spacing w:before="240" w:after="180" w:line="240" w:lineRule="auto"/>
        <w:jc w:val="both"/>
        <w:textAlignment w:val="auto"/>
        <w:rPr>
          <w:szCs w:val="20"/>
          <w:lang w:val="en-US"/>
        </w:rPr>
      </w:pPr>
      <w:r w:rsidRPr="00FB74C9">
        <w:rPr>
          <w:szCs w:val="20"/>
          <w:lang w:val="en-US"/>
        </w:rPr>
        <w:t>Annex</w:t>
      </w:r>
    </w:p>
    <w:p w14:paraId="77825FBC" w14:textId="2DE6FFF5" w:rsidR="00DE6EBD" w:rsidRPr="00DE6EBD" w:rsidRDefault="00DE6EBD" w:rsidP="00DE6EBD">
      <w:pPr>
        <w:pStyle w:val="a7"/>
        <w:keepNext/>
        <w:jc w:val="center"/>
        <w:rPr>
          <w:rFonts w:ascii="굴림체" w:eastAsia="굴림체" w:hAnsi="굴림체" w:cs="굴림"/>
          <w:sz w:val="18"/>
          <w:szCs w:val="18"/>
          <w:lang w:val="en-US" w:eastAsia="ko-KR"/>
        </w:rPr>
      </w:pPr>
      <w:r>
        <w:t xml:space="preserve">Table </w:t>
      </w:r>
      <w:r>
        <w:fldChar w:fldCharType="begin"/>
      </w:r>
      <w:r>
        <w:instrText xml:space="preserve"> SEQ Table \* ARABIC </w:instrText>
      </w:r>
      <w:r>
        <w:fldChar w:fldCharType="separate"/>
      </w:r>
      <w:r w:rsidR="002B5556">
        <w:rPr>
          <w:noProof/>
        </w:rPr>
        <w:t>1</w:t>
      </w:r>
      <w:r>
        <w:fldChar w:fldCharType="end"/>
      </w:r>
      <w:r>
        <w:t xml:space="preserve">: </w:t>
      </w:r>
      <w:r>
        <w:rPr>
          <w:rFonts w:hint="eastAsia"/>
          <w:lang w:eastAsia="ko-KR"/>
        </w:rPr>
        <w:t>Evaluation assumptions for link-level simulations</w:t>
      </w:r>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325"/>
        <w:gridCol w:w="4329"/>
      </w:tblGrid>
      <w:tr w:rsidR="00DE6EBD" w:rsidRPr="00DE6EBD" w14:paraId="6E8D44C0" w14:textId="77777777" w:rsidTr="00BF0576">
        <w:trPr>
          <w:trHeight w:val="335"/>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74FD2F" w14:textId="0DE400C8"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Parameter</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21A394" w14:textId="7EFEBD49"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Assumption</w:t>
            </w:r>
          </w:p>
        </w:tc>
      </w:tr>
      <w:tr w:rsidR="00DE6EBD" w:rsidRPr="00DE6EBD" w14:paraId="027F1990"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935E61"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Waveform</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9886FA"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OFDM</w:t>
            </w:r>
          </w:p>
        </w:tc>
      </w:tr>
      <w:tr w:rsidR="00DE6EBD" w:rsidRPr="00DE6EBD" w14:paraId="0AEBCCB3"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045CA3"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Carrier frequency</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62C350"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2 GHz</w:t>
            </w:r>
          </w:p>
        </w:tc>
      </w:tr>
      <w:tr w:rsidR="00DE6EBD" w:rsidRPr="00DE6EBD" w14:paraId="218DDC73"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18B371"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System Bandwidth</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A8A34F"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10 MHz</w:t>
            </w:r>
          </w:p>
        </w:tc>
      </w:tr>
      <w:tr w:rsidR="00DE6EBD" w:rsidRPr="00DE6EBD" w14:paraId="41763349"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4EFDF2"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Allocated RBs</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3710269" w14:textId="483EEF4D" w:rsidR="00DE6EBD" w:rsidRPr="00EE23B2" w:rsidRDefault="00CD2CB9" w:rsidP="00C445CE">
            <w:pPr>
              <w:spacing w:before="100" w:beforeAutospacing="1" w:after="100" w:afterAutospacing="1" w:line="360" w:lineRule="auto"/>
              <w:jc w:val="center"/>
              <w:rPr>
                <w:rFonts w:eastAsia="굴림체"/>
                <w:lang w:val="en-US" w:eastAsia="ko-KR"/>
              </w:rPr>
            </w:pPr>
            <w:r w:rsidRPr="00EE23B2">
              <w:rPr>
                <w:lang w:val="en-US" w:eastAsia="ko-KR"/>
              </w:rPr>
              <w:t>5</w:t>
            </w:r>
            <w:r w:rsidR="00DE6EBD" w:rsidRPr="00EE23B2">
              <w:rPr>
                <w:lang w:val="en-US" w:eastAsia="ko-KR"/>
              </w:rPr>
              <w:t xml:space="preserve"> RBs</w:t>
            </w:r>
          </w:p>
        </w:tc>
      </w:tr>
      <w:tr w:rsidR="00DE6EBD" w:rsidRPr="00DE6EBD" w14:paraId="6B3E1CB2"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F7C91B"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model</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EAF822" w14:textId="3405B555"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EPA</w:t>
            </w:r>
            <w:r w:rsidR="00BF0576" w:rsidRPr="00EE23B2">
              <w:rPr>
                <w:lang w:val="en-US" w:eastAsia="ko-KR"/>
              </w:rPr>
              <w:t xml:space="preserve"> 5 Hz</w:t>
            </w:r>
          </w:p>
        </w:tc>
      </w:tr>
      <w:tr w:rsidR="00DE6EBD" w:rsidRPr="00DE6EBD" w14:paraId="2C45148D"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E2A8DBB"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estimation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18C3E75"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Ideal</w:t>
            </w:r>
          </w:p>
        </w:tc>
      </w:tr>
      <w:tr w:rsidR="00DE6EBD" w:rsidRPr="00DE6EBD" w14:paraId="31B9C6D8"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1323D69"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Modulation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6ADD55"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64 QAM, 256 QAM</w:t>
            </w:r>
          </w:p>
        </w:tc>
      </w:tr>
      <w:tr w:rsidR="007E5CB1" w:rsidRPr="00DE6EBD" w14:paraId="09B31F53"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14:paraId="439D70C0" w14:textId="37C5602F" w:rsidR="007E5CB1" w:rsidRPr="00EE23B2" w:rsidRDefault="007E5CB1" w:rsidP="00C42FC4">
            <w:pPr>
              <w:spacing w:before="100" w:beforeAutospacing="1" w:after="100" w:afterAutospacing="1" w:line="360" w:lineRule="auto"/>
              <w:jc w:val="center"/>
              <w:rPr>
                <w:lang w:val="en-US" w:eastAsia="ko-KR"/>
              </w:rPr>
            </w:pPr>
            <w:r>
              <w:rPr>
                <w:rFonts w:hint="eastAsia"/>
                <w:lang w:val="en-US" w:eastAsia="ko-KR"/>
              </w:rPr>
              <w:t>Channel code</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14:paraId="09FB5330" w14:textId="7055E101" w:rsidR="007E5CB1" w:rsidRPr="00EE23B2" w:rsidRDefault="007E5CB1" w:rsidP="00C42FC4">
            <w:pPr>
              <w:spacing w:before="100" w:beforeAutospacing="1" w:after="100" w:afterAutospacing="1" w:line="360" w:lineRule="auto"/>
              <w:jc w:val="center"/>
              <w:rPr>
                <w:lang w:val="en-US" w:eastAsia="ko-KR"/>
              </w:rPr>
            </w:pPr>
            <w:r>
              <w:rPr>
                <w:rFonts w:hint="eastAsia"/>
                <w:lang w:val="en-US" w:eastAsia="ko-KR"/>
              </w:rPr>
              <w:t>LDPC</w:t>
            </w:r>
            <w:r w:rsidR="00F941FE">
              <w:rPr>
                <w:rFonts w:hint="eastAsia"/>
                <w:lang w:val="en-US" w:eastAsia="ko-KR"/>
              </w:rPr>
              <w:t xml:space="preserve"> (code rate = 0.75)</w:t>
            </w:r>
          </w:p>
        </w:tc>
      </w:tr>
      <w:tr w:rsidR="00DE6EBD" w:rsidRPr="00DE6EBD" w14:paraId="434656E0"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0E1274"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Codebook</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9E6B8A5" w14:textId="0203445E" w:rsidR="00DE6EBD" w:rsidRPr="00EE23B2" w:rsidRDefault="00C445CE" w:rsidP="00C42FC4">
            <w:pPr>
              <w:spacing w:before="100" w:beforeAutospacing="1" w:after="100" w:afterAutospacing="1" w:line="360" w:lineRule="auto"/>
              <w:jc w:val="center"/>
              <w:rPr>
                <w:rFonts w:eastAsia="굴림체"/>
                <w:lang w:val="en-US" w:eastAsia="ko-KR"/>
              </w:rPr>
            </w:pPr>
            <w:r w:rsidRPr="00EE23B2">
              <w:rPr>
                <w:lang w:val="en-US" w:eastAsia="ko-KR"/>
              </w:rPr>
              <w:t>No precoding (i.e. identity matrix)</w:t>
            </w:r>
          </w:p>
        </w:tc>
      </w:tr>
      <w:tr w:rsidR="00DE6EBD" w:rsidRPr="00DE6EBD" w14:paraId="486E2DEF"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7FAD68" w14:textId="2897984B"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Codeword to layer mapping</w:t>
            </w:r>
            <w:r w:rsidR="00BF0576" w:rsidRPr="00EE23B2">
              <w:rPr>
                <w:lang w:val="en-US" w:eastAsia="ko-KR"/>
              </w:rPr>
              <w:t xml:space="preserve"> (for MMSE, MMSE-SIC)</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2C6D69" w14:textId="393B2212" w:rsidR="00DE6EBD" w:rsidRPr="00EE23B2" w:rsidRDefault="008122D6" w:rsidP="008122D6">
            <w:pPr>
              <w:spacing w:before="100" w:beforeAutospacing="1" w:after="100" w:afterAutospacing="1" w:line="360" w:lineRule="auto"/>
              <w:jc w:val="center"/>
              <w:rPr>
                <w:rFonts w:eastAsia="굴림체"/>
                <w:lang w:val="en-US" w:eastAsia="ko-KR"/>
              </w:rPr>
            </w:pPr>
            <w:r w:rsidRPr="00EE23B2">
              <w:rPr>
                <w:lang w:val="en-US" w:eastAsia="ko-KR"/>
              </w:rPr>
              <w:t>Same as</w:t>
            </w:r>
            <w:r w:rsidR="00C42FC4" w:rsidRPr="00EE23B2">
              <w:rPr>
                <w:lang w:val="en-US" w:eastAsia="ko-KR"/>
              </w:rPr>
              <w:t xml:space="preserve"> LTE</w:t>
            </w:r>
          </w:p>
        </w:tc>
      </w:tr>
      <w:tr w:rsidR="00BF0576" w:rsidRPr="00DE6EBD" w14:paraId="7356D913"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14:paraId="4D72E58B" w14:textId="65D2AC61" w:rsidR="00BF0576" w:rsidRPr="00EE23B2" w:rsidRDefault="00BF0576" w:rsidP="00C42FC4">
            <w:pPr>
              <w:spacing w:before="100" w:beforeAutospacing="1" w:after="100" w:afterAutospacing="1" w:line="360" w:lineRule="auto"/>
              <w:jc w:val="center"/>
              <w:rPr>
                <w:lang w:val="en-US" w:eastAsia="ko-KR"/>
              </w:rPr>
            </w:pPr>
            <w:r w:rsidRPr="00EE23B2">
              <w:rPr>
                <w:lang w:val="en-US" w:eastAsia="ko-KR"/>
              </w:rPr>
              <w:t>Codeword to layer mapping (for IF)</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14:paraId="4BDCDEA9" w14:textId="5E2BF674" w:rsidR="00BF0576" w:rsidRPr="00EE23B2" w:rsidRDefault="00BF0576" w:rsidP="008122D6">
            <w:pPr>
              <w:spacing w:before="100" w:beforeAutospacing="1" w:after="100" w:afterAutospacing="1" w:line="360" w:lineRule="auto"/>
              <w:jc w:val="center"/>
              <w:rPr>
                <w:lang w:val="en-US" w:eastAsia="ko-KR"/>
              </w:rPr>
            </w:pPr>
            <w:r w:rsidRPr="00EE23B2">
              <w:rPr>
                <w:lang w:val="en-US" w:eastAsia="ko-KR"/>
              </w:rPr>
              <w:t>One codeword to all layers</w:t>
            </w:r>
          </w:p>
        </w:tc>
      </w:tr>
    </w:tbl>
    <w:p w14:paraId="639197F7" w14:textId="77777777" w:rsidR="00DE6EBD" w:rsidRDefault="00DE6EBD" w:rsidP="00FB74C9">
      <w:pPr>
        <w:pStyle w:val="2222"/>
        <w:spacing w:after="120" w:line="288" w:lineRule="auto"/>
        <w:ind w:firstLineChars="0" w:firstLine="0"/>
        <w:rPr>
          <w:rFonts w:cs="Times New Roman"/>
          <w:color w:val="000000" w:themeColor="text1"/>
          <w:lang w:val="en-US" w:eastAsia="ko-KR"/>
        </w:rPr>
      </w:pPr>
    </w:p>
    <w:sectPr w:rsidR="00DE6EBD" w:rsidSect="00BD4CF4">
      <w:headerReference w:type="default" r:id="rId3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29B680" w14:textId="77777777" w:rsidR="00462BA2" w:rsidRDefault="00462BA2">
      <w:r>
        <w:separator/>
      </w:r>
    </w:p>
  </w:endnote>
  <w:endnote w:type="continuationSeparator" w:id="0">
    <w:p w14:paraId="55A63950" w14:textId="77777777" w:rsidR="00462BA2" w:rsidRDefault="00462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312F4" w14:textId="77777777" w:rsidR="00462BA2" w:rsidRDefault="00462BA2">
      <w:r>
        <w:separator/>
      </w:r>
    </w:p>
  </w:footnote>
  <w:footnote w:type="continuationSeparator" w:id="0">
    <w:p w14:paraId="5CEE4DF1" w14:textId="77777777" w:rsidR="00462BA2" w:rsidRDefault="00462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3FEF9"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3">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7">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1">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3">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8"/>
  </w:num>
  <w:num w:numId="4">
    <w:abstractNumId w:val="27"/>
  </w:num>
  <w:num w:numId="5">
    <w:abstractNumId w:val="11"/>
  </w:num>
  <w:num w:numId="6">
    <w:abstractNumId w:val="37"/>
  </w:num>
  <w:num w:numId="7">
    <w:abstractNumId w:val="17"/>
  </w:num>
  <w:num w:numId="8">
    <w:abstractNumId w:val="13"/>
  </w:num>
  <w:num w:numId="9">
    <w:abstractNumId w:val="2"/>
  </w:num>
  <w:num w:numId="10">
    <w:abstractNumId w:val="21"/>
  </w:num>
  <w:num w:numId="11">
    <w:abstractNumId w:val="6"/>
  </w:num>
  <w:num w:numId="12">
    <w:abstractNumId w:val="35"/>
  </w:num>
  <w:num w:numId="13">
    <w:abstractNumId w:val="0"/>
  </w:num>
  <w:num w:numId="14">
    <w:abstractNumId w:val="15"/>
  </w:num>
  <w:num w:numId="15">
    <w:abstractNumId w:val="7"/>
  </w:num>
  <w:num w:numId="16">
    <w:abstractNumId w:val="29"/>
  </w:num>
  <w:num w:numId="17">
    <w:abstractNumId w:val="8"/>
  </w:num>
  <w:num w:numId="18">
    <w:abstractNumId w:val="19"/>
  </w:num>
  <w:num w:numId="19">
    <w:abstractNumId w:val="36"/>
  </w:num>
  <w:num w:numId="20">
    <w:abstractNumId w:val="1"/>
  </w:num>
  <w:num w:numId="21">
    <w:abstractNumId w:val="10"/>
  </w:num>
  <w:num w:numId="22">
    <w:abstractNumId w:val="22"/>
  </w:num>
  <w:num w:numId="23">
    <w:abstractNumId w:val="5"/>
  </w:num>
  <w:num w:numId="24">
    <w:abstractNumId w:val="25"/>
  </w:num>
  <w:num w:numId="25">
    <w:abstractNumId w:val="26"/>
  </w:num>
  <w:num w:numId="26">
    <w:abstractNumId w:val="3"/>
  </w:num>
  <w:num w:numId="27">
    <w:abstractNumId w:val="30"/>
  </w:num>
  <w:num w:numId="28">
    <w:abstractNumId w:val="4"/>
  </w:num>
  <w:num w:numId="29">
    <w:abstractNumId w:val="33"/>
  </w:num>
  <w:num w:numId="30">
    <w:abstractNumId w:val="32"/>
  </w:num>
  <w:num w:numId="31">
    <w:abstractNumId w:val="24"/>
  </w:num>
  <w:num w:numId="32">
    <w:abstractNumId w:val="16"/>
  </w:num>
  <w:num w:numId="33">
    <w:abstractNumId w:val="18"/>
  </w:num>
  <w:num w:numId="34">
    <w:abstractNumId w:val="20"/>
  </w:num>
  <w:num w:numId="35">
    <w:abstractNumId w:val="12"/>
  </w:num>
  <w:num w:numId="36">
    <w:abstractNumId w:val="23"/>
  </w:num>
  <w:num w:numId="37">
    <w:abstractNumId w:val="31"/>
  </w:num>
  <w:num w:numId="38">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951"/>
    <w:rsid w:val="00007907"/>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0CD"/>
    <w:rsid w:val="0006267E"/>
    <w:rsid w:val="00062716"/>
    <w:rsid w:val="000627C6"/>
    <w:rsid w:val="00063AC6"/>
    <w:rsid w:val="00065630"/>
    <w:rsid w:val="00067F2A"/>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4F5"/>
    <w:rsid w:val="00090A57"/>
    <w:rsid w:val="00091C52"/>
    <w:rsid w:val="00092123"/>
    <w:rsid w:val="00094B22"/>
    <w:rsid w:val="0009739B"/>
    <w:rsid w:val="000A1D31"/>
    <w:rsid w:val="000A26F4"/>
    <w:rsid w:val="000A3FDF"/>
    <w:rsid w:val="000A5315"/>
    <w:rsid w:val="000A591F"/>
    <w:rsid w:val="000A62C7"/>
    <w:rsid w:val="000A6336"/>
    <w:rsid w:val="000A726B"/>
    <w:rsid w:val="000A77A6"/>
    <w:rsid w:val="000B0B99"/>
    <w:rsid w:val="000B25B1"/>
    <w:rsid w:val="000B2B68"/>
    <w:rsid w:val="000B4E8C"/>
    <w:rsid w:val="000B4FD7"/>
    <w:rsid w:val="000B6A32"/>
    <w:rsid w:val="000C074E"/>
    <w:rsid w:val="000C0F99"/>
    <w:rsid w:val="000C14C1"/>
    <w:rsid w:val="000C260F"/>
    <w:rsid w:val="000C2A1C"/>
    <w:rsid w:val="000C2DAC"/>
    <w:rsid w:val="000C3A4B"/>
    <w:rsid w:val="000C650F"/>
    <w:rsid w:val="000D00DD"/>
    <w:rsid w:val="000D1026"/>
    <w:rsid w:val="000D19F4"/>
    <w:rsid w:val="000D1CB9"/>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085"/>
    <w:rsid w:val="001067FF"/>
    <w:rsid w:val="00106F9A"/>
    <w:rsid w:val="00107AA1"/>
    <w:rsid w:val="00107C3A"/>
    <w:rsid w:val="00111454"/>
    <w:rsid w:val="00112A63"/>
    <w:rsid w:val="00112A78"/>
    <w:rsid w:val="00114A88"/>
    <w:rsid w:val="00114EB4"/>
    <w:rsid w:val="001155B8"/>
    <w:rsid w:val="00115B14"/>
    <w:rsid w:val="0011739B"/>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37FD"/>
    <w:rsid w:val="00135071"/>
    <w:rsid w:val="00135EB0"/>
    <w:rsid w:val="00136E4B"/>
    <w:rsid w:val="00137048"/>
    <w:rsid w:val="00137383"/>
    <w:rsid w:val="001379DE"/>
    <w:rsid w:val="00140E28"/>
    <w:rsid w:val="00141472"/>
    <w:rsid w:val="00141764"/>
    <w:rsid w:val="0014343A"/>
    <w:rsid w:val="00143869"/>
    <w:rsid w:val="00146DE6"/>
    <w:rsid w:val="001471E4"/>
    <w:rsid w:val="00147305"/>
    <w:rsid w:val="001503B7"/>
    <w:rsid w:val="0015445A"/>
    <w:rsid w:val="00162392"/>
    <w:rsid w:val="001639BD"/>
    <w:rsid w:val="00163BA2"/>
    <w:rsid w:val="00164498"/>
    <w:rsid w:val="001649A0"/>
    <w:rsid w:val="0016551E"/>
    <w:rsid w:val="0016793B"/>
    <w:rsid w:val="00167F3F"/>
    <w:rsid w:val="0017033E"/>
    <w:rsid w:val="00170CD5"/>
    <w:rsid w:val="00171E74"/>
    <w:rsid w:val="00172663"/>
    <w:rsid w:val="001756F1"/>
    <w:rsid w:val="00176B67"/>
    <w:rsid w:val="00180AD4"/>
    <w:rsid w:val="00181899"/>
    <w:rsid w:val="00182E06"/>
    <w:rsid w:val="00184848"/>
    <w:rsid w:val="001850D6"/>
    <w:rsid w:val="001911AC"/>
    <w:rsid w:val="0019161B"/>
    <w:rsid w:val="001947A8"/>
    <w:rsid w:val="0019499E"/>
    <w:rsid w:val="00196998"/>
    <w:rsid w:val="00197BA4"/>
    <w:rsid w:val="001A2884"/>
    <w:rsid w:val="001A3681"/>
    <w:rsid w:val="001A3761"/>
    <w:rsid w:val="001A3AFD"/>
    <w:rsid w:val="001A3EC6"/>
    <w:rsid w:val="001A53DF"/>
    <w:rsid w:val="001A56C7"/>
    <w:rsid w:val="001A5DA2"/>
    <w:rsid w:val="001A72EB"/>
    <w:rsid w:val="001B010D"/>
    <w:rsid w:val="001B0D8A"/>
    <w:rsid w:val="001B1D24"/>
    <w:rsid w:val="001B1FAD"/>
    <w:rsid w:val="001B620C"/>
    <w:rsid w:val="001B7B86"/>
    <w:rsid w:val="001C0292"/>
    <w:rsid w:val="001C06AA"/>
    <w:rsid w:val="001C2D74"/>
    <w:rsid w:val="001C3694"/>
    <w:rsid w:val="001C46E4"/>
    <w:rsid w:val="001C64AB"/>
    <w:rsid w:val="001C6890"/>
    <w:rsid w:val="001C76C5"/>
    <w:rsid w:val="001C7CCA"/>
    <w:rsid w:val="001D04EE"/>
    <w:rsid w:val="001D07C2"/>
    <w:rsid w:val="001D0D60"/>
    <w:rsid w:val="001D0FD7"/>
    <w:rsid w:val="001D2861"/>
    <w:rsid w:val="001D4091"/>
    <w:rsid w:val="001D4F40"/>
    <w:rsid w:val="001D518C"/>
    <w:rsid w:val="001D524E"/>
    <w:rsid w:val="001D61B8"/>
    <w:rsid w:val="001E01A3"/>
    <w:rsid w:val="001E083E"/>
    <w:rsid w:val="001E0954"/>
    <w:rsid w:val="001E2551"/>
    <w:rsid w:val="001E6796"/>
    <w:rsid w:val="001E7B19"/>
    <w:rsid w:val="001F0681"/>
    <w:rsid w:val="001F1669"/>
    <w:rsid w:val="001F2638"/>
    <w:rsid w:val="001F3815"/>
    <w:rsid w:val="001F3BD8"/>
    <w:rsid w:val="001F4519"/>
    <w:rsid w:val="001F5199"/>
    <w:rsid w:val="001F656F"/>
    <w:rsid w:val="001F6F91"/>
    <w:rsid w:val="001F7C2B"/>
    <w:rsid w:val="00202049"/>
    <w:rsid w:val="00202279"/>
    <w:rsid w:val="00202BE0"/>
    <w:rsid w:val="002044FD"/>
    <w:rsid w:val="002051F8"/>
    <w:rsid w:val="00205DF1"/>
    <w:rsid w:val="00206689"/>
    <w:rsid w:val="00210E00"/>
    <w:rsid w:val="00211195"/>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6F2D"/>
    <w:rsid w:val="00227E85"/>
    <w:rsid w:val="002302CD"/>
    <w:rsid w:val="00230369"/>
    <w:rsid w:val="00233868"/>
    <w:rsid w:val="002354CF"/>
    <w:rsid w:val="00235759"/>
    <w:rsid w:val="0023789F"/>
    <w:rsid w:val="00237EB6"/>
    <w:rsid w:val="0024012A"/>
    <w:rsid w:val="00240808"/>
    <w:rsid w:val="0024133B"/>
    <w:rsid w:val="00242798"/>
    <w:rsid w:val="002428B8"/>
    <w:rsid w:val="00242921"/>
    <w:rsid w:val="00244EF2"/>
    <w:rsid w:val="00245C3D"/>
    <w:rsid w:val="002469F1"/>
    <w:rsid w:val="0024758D"/>
    <w:rsid w:val="00250370"/>
    <w:rsid w:val="00251DAC"/>
    <w:rsid w:val="0025287D"/>
    <w:rsid w:val="0025697E"/>
    <w:rsid w:val="00257528"/>
    <w:rsid w:val="002576FF"/>
    <w:rsid w:val="00257F7E"/>
    <w:rsid w:val="002600E6"/>
    <w:rsid w:val="00261808"/>
    <w:rsid w:val="002624DF"/>
    <w:rsid w:val="00262587"/>
    <w:rsid w:val="002638DC"/>
    <w:rsid w:val="00264DBB"/>
    <w:rsid w:val="00264ECF"/>
    <w:rsid w:val="00266890"/>
    <w:rsid w:val="00266901"/>
    <w:rsid w:val="00266A3B"/>
    <w:rsid w:val="002679C3"/>
    <w:rsid w:val="0027050B"/>
    <w:rsid w:val="002714B9"/>
    <w:rsid w:val="00271FF9"/>
    <w:rsid w:val="002738B0"/>
    <w:rsid w:val="002738CD"/>
    <w:rsid w:val="00274128"/>
    <w:rsid w:val="00274425"/>
    <w:rsid w:val="00274B12"/>
    <w:rsid w:val="002757AF"/>
    <w:rsid w:val="00275D7D"/>
    <w:rsid w:val="0027602A"/>
    <w:rsid w:val="00276CAB"/>
    <w:rsid w:val="00277F82"/>
    <w:rsid w:val="00280698"/>
    <w:rsid w:val="00280A79"/>
    <w:rsid w:val="00280D04"/>
    <w:rsid w:val="00280DEA"/>
    <w:rsid w:val="002823A4"/>
    <w:rsid w:val="00282DB7"/>
    <w:rsid w:val="00283135"/>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8FD"/>
    <w:rsid w:val="00295B0A"/>
    <w:rsid w:val="00295DBA"/>
    <w:rsid w:val="00296E64"/>
    <w:rsid w:val="002A1E47"/>
    <w:rsid w:val="002A3A3D"/>
    <w:rsid w:val="002A58B0"/>
    <w:rsid w:val="002A5AC4"/>
    <w:rsid w:val="002A74D6"/>
    <w:rsid w:val="002A7B7A"/>
    <w:rsid w:val="002B515A"/>
    <w:rsid w:val="002B52C6"/>
    <w:rsid w:val="002B5556"/>
    <w:rsid w:val="002B57DB"/>
    <w:rsid w:val="002B6424"/>
    <w:rsid w:val="002B6BDA"/>
    <w:rsid w:val="002B71B0"/>
    <w:rsid w:val="002C0D28"/>
    <w:rsid w:val="002C1230"/>
    <w:rsid w:val="002C297A"/>
    <w:rsid w:val="002C46A5"/>
    <w:rsid w:val="002D233C"/>
    <w:rsid w:val="002D2C23"/>
    <w:rsid w:val="002D2EF7"/>
    <w:rsid w:val="002D488B"/>
    <w:rsid w:val="002D53AF"/>
    <w:rsid w:val="002D5B2B"/>
    <w:rsid w:val="002D6FEE"/>
    <w:rsid w:val="002E11B9"/>
    <w:rsid w:val="002E2CB4"/>
    <w:rsid w:val="002E315D"/>
    <w:rsid w:val="002E333E"/>
    <w:rsid w:val="002E5EC2"/>
    <w:rsid w:val="002E60AB"/>
    <w:rsid w:val="002F00C5"/>
    <w:rsid w:val="002F1C3B"/>
    <w:rsid w:val="002F28D8"/>
    <w:rsid w:val="002F312B"/>
    <w:rsid w:val="002F47AD"/>
    <w:rsid w:val="002F5790"/>
    <w:rsid w:val="002F6FEC"/>
    <w:rsid w:val="0030008B"/>
    <w:rsid w:val="003006CA"/>
    <w:rsid w:val="00303177"/>
    <w:rsid w:val="0030336D"/>
    <w:rsid w:val="00303702"/>
    <w:rsid w:val="00303FBB"/>
    <w:rsid w:val="0030448E"/>
    <w:rsid w:val="003052A7"/>
    <w:rsid w:val="003065FD"/>
    <w:rsid w:val="00307B39"/>
    <w:rsid w:val="0031062D"/>
    <w:rsid w:val="00310B3E"/>
    <w:rsid w:val="003114E5"/>
    <w:rsid w:val="00313945"/>
    <w:rsid w:val="00313DC6"/>
    <w:rsid w:val="00313E28"/>
    <w:rsid w:val="00314E63"/>
    <w:rsid w:val="003155DC"/>
    <w:rsid w:val="00316644"/>
    <w:rsid w:val="00316AD7"/>
    <w:rsid w:val="00317FB1"/>
    <w:rsid w:val="0032098B"/>
    <w:rsid w:val="003214AE"/>
    <w:rsid w:val="003217E5"/>
    <w:rsid w:val="00323455"/>
    <w:rsid w:val="003237AF"/>
    <w:rsid w:val="00324DCD"/>
    <w:rsid w:val="003250F2"/>
    <w:rsid w:val="00326441"/>
    <w:rsid w:val="003264AA"/>
    <w:rsid w:val="0032775A"/>
    <w:rsid w:val="0033129D"/>
    <w:rsid w:val="003324E2"/>
    <w:rsid w:val="003337C9"/>
    <w:rsid w:val="00333EDD"/>
    <w:rsid w:val="0033544D"/>
    <w:rsid w:val="00336575"/>
    <w:rsid w:val="00337211"/>
    <w:rsid w:val="00337623"/>
    <w:rsid w:val="003406B4"/>
    <w:rsid w:val="0034437D"/>
    <w:rsid w:val="0034484F"/>
    <w:rsid w:val="00345DEA"/>
    <w:rsid w:val="003476A1"/>
    <w:rsid w:val="003514CD"/>
    <w:rsid w:val="00353783"/>
    <w:rsid w:val="00354C75"/>
    <w:rsid w:val="003552C8"/>
    <w:rsid w:val="0035632E"/>
    <w:rsid w:val="003575BA"/>
    <w:rsid w:val="00360211"/>
    <w:rsid w:val="00361538"/>
    <w:rsid w:val="00361D72"/>
    <w:rsid w:val="00362D53"/>
    <w:rsid w:val="00362DB7"/>
    <w:rsid w:val="00363312"/>
    <w:rsid w:val="003636D3"/>
    <w:rsid w:val="00363F8E"/>
    <w:rsid w:val="00364359"/>
    <w:rsid w:val="00364A48"/>
    <w:rsid w:val="00364A9A"/>
    <w:rsid w:val="00367444"/>
    <w:rsid w:val="00367C76"/>
    <w:rsid w:val="00367F5B"/>
    <w:rsid w:val="0037239C"/>
    <w:rsid w:val="003738D9"/>
    <w:rsid w:val="00373942"/>
    <w:rsid w:val="003739C4"/>
    <w:rsid w:val="00373FE3"/>
    <w:rsid w:val="00374199"/>
    <w:rsid w:val="003752DA"/>
    <w:rsid w:val="00377D5D"/>
    <w:rsid w:val="00380384"/>
    <w:rsid w:val="0038169D"/>
    <w:rsid w:val="00381784"/>
    <w:rsid w:val="003818F6"/>
    <w:rsid w:val="00381CB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3BA5"/>
    <w:rsid w:val="003A4806"/>
    <w:rsid w:val="003A5945"/>
    <w:rsid w:val="003A5FD3"/>
    <w:rsid w:val="003A68D3"/>
    <w:rsid w:val="003A730C"/>
    <w:rsid w:val="003B0031"/>
    <w:rsid w:val="003B0AC6"/>
    <w:rsid w:val="003B33FB"/>
    <w:rsid w:val="003B55C8"/>
    <w:rsid w:val="003B784F"/>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D1649"/>
    <w:rsid w:val="003D3265"/>
    <w:rsid w:val="003D3E2E"/>
    <w:rsid w:val="003D44EF"/>
    <w:rsid w:val="003D4A8C"/>
    <w:rsid w:val="003D79CD"/>
    <w:rsid w:val="003E079D"/>
    <w:rsid w:val="003E0FEE"/>
    <w:rsid w:val="003E1753"/>
    <w:rsid w:val="003E2779"/>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7398"/>
    <w:rsid w:val="00401F93"/>
    <w:rsid w:val="0040329D"/>
    <w:rsid w:val="004038E2"/>
    <w:rsid w:val="00404B4A"/>
    <w:rsid w:val="004058C6"/>
    <w:rsid w:val="0040633D"/>
    <w:rsid w:val="004107E6"/>
    <w:rsid w:val="004114F7"/>
    <w:rsid w:val="00413160"/>
    <w:rsid w:val="004153EE"/>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D00"/>
    <w:rsid w:val="00433489"/>
    <w:rsid w:val="004351C1"/>
    <w:rsid w:val="00436AEE"/>
    <w:rsid w:val="00437386"/>
    <w:rsid w:val="00440E60"/>
    <w:rsid w:val="00442C0D"/>
    <w:rsid w:val="004430A5"/>
    <w:rsid w:val="004431FA"/>
    <w:rsid w:val="00445891"/>
    <w:rsid w:val="00446038"/>
    <w:rsid w:val="004471CE"/>
    <w:rsid w:val="00450C48"/>
    <w:rsid w:val="00452E54"/>
    <w:rsid w:val="004530DE"/>
    <w:rsid w:val="0045322C"/>
    <w:rsid w:val="00454D22"/>
    <w:rsid w:val="00455E7A"/>
    <w:rsid w:val="00461C28"/>
    <w:rsid w:val="004624A3"/>
    <w:rsid w:val="00462BA2"/>
    <w:rsid w:val="0046666D"/>
    <w:rsid w:val="00467A29"/>
    <w:rsid w:val="00470D36"/>
    <w:rsid w:val="0047128F"/>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F59"/>
    <w:rsid w:val="00485376"/>
    <w:rsid w:val="0048570F"/>
    <w:rsid w:val="00485C26"/>
    <w:rsid w:val="00485F12"/>
    <w:rsid w:val="00485FF9"/>
    <w:rsid w:val="00486540"/>
    <w:rsid w:val="00487090"/>
    <w:rsid w:val="00491688"/>
    <w:rsid w:val="0049325B"/>
    <w:rsid w:val="00493A37"/>
    <w:rsid w:val="004A0A28"/>
    <w:rsid w:val="004A2F45"/>
    <w:rsid w:val="004A360E"/>
    <w:rsid w:val="004A43B9"/>
    <w:rsid w:val="004A4659"/>
    <w:rsid w:val="004A4968"/>
    <w:rsid w:val="004A552E"/>
    <w:rsid w:val="004A5660"/>
    <w:rsid w:val="004A574A"/>
    <w:rsid w:val="004A5A2F"/>
    <w:rsid w:val="004A73B7"/>
    <w:rsid w:val="004B007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C7D9E"/>
    <w:rsid w:val="004D026D"/>
    <w:rsid w:val="004D108A"/>
    <w:rsid w:val="004D159C"/>
    <w:rsid w:val="004D1EEB"/>
    <w:rsid w:val="004D2635"/>
    <w:rsid w:val="004D4638"/>
    <w:rsid w:val="004D54C6"/>
    <w:rsid w:val="004D5B92"/>
    <w:rsid w:val="004D6791"/>
    <w:rsid w:val="004D67FB"/>
    <w:rsid w:val="004D7291"/>
    <w:rsid w:val="004D7CAE"/>
    <w:rsid w:val="004D7CE2"/>
    <w:rsid w:val="004E03B4"/>
    <w:rsid w:val="004E5728"/>
    <w:rsid w:val="004E577A"/>
    <w:rsid w:val="004E6011"/>
    <w:rsid w:val="004F040F"/>
    <w:rsid w:val="004F120F"/>
    <w:rsid w:val="004F17BB"/>
    <w:rsid w:val="00501352"/>
    <w:rsid w:val="00501E42"/>
    <w:rsid w:val="00503993"/>
    <w:rsid w:val="00503F9D"/>
    <w:rsid w:val="00507091"/>
    <w:rsid w:val="005074C4"/>
    <w:rsid w:val="005079CC"/>
    <w:rsid w:val="005109A0"/>
    <w:rsid w:val="005115CF"/>
    <w:rsid w:val="00514799"/>
    <w:rsid w:val="00514BFF"/>
    <w:rsid w:val="00514ED9"/>
    <w:rsid w:val="00515B5F"/>
    <w:rsid w:val="00515DAE"/>
    <w:rsid w:val="0051746B"/>
    <w:rsid w:val="00520036"/>
    <w:rsid w:val="0052049D"/>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501BF"/>
    <w:rsid w:val="0055167A"/>
    <w:rsid w:val="00553AF5"/>
    <w:rsid w:val="00555F2F"/>
    <w:rsid w:val="0055643D"/>
    <w:rsid w:val="00556926"/>
    <w:rsid w:val="00556CAB"/>
    <w:rsid w:val="00567B39"/>
    <w:rsid w:val="00571680"/>
    <w:rsid w:val="005742D7"/>
    <w:rsid w:val="005744E6"/>
    <w:rsid w:val="00574D57"/>
    <w:rsid w:val="005750FD"/>
    <w:rsid w:val="00575276"/>
    <w:rsid w:val="005762F5"/>
    <w:rsid w:val="0057667E"/>
    <w:rsid w:val="00576688"/>
    <w:rsid w:val="00576ADB"/>
    <w:rsid w:val="00576F91"/>
    <w:rsid w:val="00577A1F"/>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313"/>
    <w:rsid w:val="00594AAF"/>
    <w:rsid w:val="00595B38"/>
    <w:rsid w:val="00596BC2"/>
    <w:rsid w:val="00597F38"/>
    <w:rsid w:val="005A1CF9"/>
    <w:rsid w:val="005A1D16"/>
    <w:rsid w:val="005A1F16"/>
    <w:rsid w:val="005A243A"/>
    <w:rsid w:val="005A2BF4"/>
    <w:rsid w:val="005A490C"/>
    <w:rsid w:val="005A4C2A"/>
    <w:rsid w:val="005A53B0"/>
    <w:rsid w:val="005A73AC"/>
    <w:rsid w:val="005A77FD"/>
    <w:rsid w:val="005B13BD"/>
    <w:rsid w:val="005B15C3"/>
    <w:rsid w:val="005B2ADD"/>
    <w:rsid w:val="005B2AE8"/>
    <w:rsid w:val="005B334E"/>
    <w:rsid w:val="005B33D7"/>
    <w:rsid w:val="005B3F28"/>
    <w:rsid w:val="005B5915"/>
    <w:rsid w:val="005B5C71"/>
    <w:rsid w:val="005B7B5F"/>
    <w:rsid w:val="005C105E"/>
    <w:rsid w:val="005C1174"/>
    <w:rsid w:val="005C1871"/>
    <w:rsid w:val="005C1FE0"/>
    <w:rsid w:val="005C3014"/>
    <w:rsid w:val="005C38FB"/>
    <w:rsid w:val="005C462A"/>
    <w:rsid w:val="005C70AD"/>
    <w:rsid w:val="005C7D83"/>
    <w:rsid w:val="005D0C6E"/>
    <w:rsid w:val="005D0EB6"/>
    <w:rsid w:val="005D2F66"/>
    <w:rsid w:val="005D37AB"/>
    <w:rsid w:val="005D3C4F"/>
    <w:rsid w:val="005D46FD"/>
    <w:rsid w:val="005D545E"/>
    <w:rsid w:val="005D547F"/>
    <w:rsid w:val="005D7BC7"/>
    <w:rsid w:val="005E2034"/>
    <w:rsid w:val="005E44CC"/>
    <w:rsid w:val="005E52D7"/>
    <w:rsid w:val="005E58B6"/>
    <w:rsid w:val="005E630D"/>
    <w:rsid w:val="005F0409"/>
    <w:rsid w:val="005F1FBE"/>
    <w:rsid w:val="005F4E6B"/>
    <w:rsid w:val="005F514C"/>
    <w:rsid w:val="005F5BAD"/>
    <w:rsid w:val="005F72CF"/>
    <w:rsid w:val="005F7EE3"/>
    <w:rsid w:val="00600C24"/>
    <w:rsid w:val="00600CDE"/>
    <w:rsid w:val="0060297E"/>
    <w:rsid w:val="00603253"/>
    <w:rsid w:val="00603893"/>
    <w:rsid w:val="006047B9"/>
    <w:rsid w:val="00605580"/>
    <w:rsid w:val="00605798"/>
    <w:rsid w:val="00607327"/>
    <w:rsid w:val="0060734D"/>
    <w:rsid w:val="006078B5"/>
    <w:rsid w:val="0061436C"/>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5CB"/>
    <w:rsid w:val="00625FBE"/>
    <w:rsid w:val="00627509"/>
    <w:rsid w:val="00630E9A"/>
    <w:rsid w:val="00631C9C"/>
    <w:rsid w:val="00632EAC"/>
    <w:rsid w:val="00632FA9"/>
    <w:rsid w:val="006334A6"/>
    <w:rsid w:val="0063477E"/>
    <w:rsid w:val="00642A83"/>
    <w:rsid w:val="00643083"/>
    <w:rsid w:val="006458B7"/>
    <w:rsid w:val="00645E63"/>
    <w:rsid w:val="00647880"/>
    <w:rsid w:val="0065003C"/>
    <w:rsid w:val="006501ED"/>
    <w:rsid w:val="006515BC"/>
    <w:rsid w:val="00651A61"/>
    <w:rsid w:val="00653A11"/>
    <w:rsid w:val="006540E6"/>
    <w:rsid w:val="00657F0C"/>
    <w:rsid w:val="00660ECE"/>
    <w:rsid w:val="006610EE"/>
    <w:rsid w:val="00662FB7"/>
    <w:rsid w:val="006634B8"/>
    <w:rsid w:val="0066385E"/>
    <w:rsid w:val="006663DD"/>
    <w:rsid w:val="006676C8"/>
    <w:rsid w:val="006678AE"/>
    <w:rsid w:val="00670F1B"/>
    <w:rsid w:val="006710BE"/>
    <w:rsid w:val="00675513"/>
    <w:rsid w:val="00675FA7"/>
    <w:rsid w:val="00676CF0"/>
    <w:rsid w:val="00680617"/>
    <w:rsid w:val="00680FE3"/>
    <w:rsid w:val="006811C4"/>
    <w:rsid w:val="0068173F"/>
    <w:rsid w:val="006826A1"/>
    <w:rsid w:val="006826B6"/>
    <w:rsid w:val="00683595"/>
    <w:rsid w:val="00683F96"/>
    <w:rsid w:val="00684B10"/>
    <w:rsid w:val="00690293"/>
    <w:rsid w:val="00690437"/>
    <w:rsid w:val="006918CE"/>
    <w:rsid w:val="0069233F"/>
    <w:rsid w:val="00692348"/>
    <w:rsid w:val="00692566"/>
    <w:rsid w:val="006944D5"/>
    <w:rsid w:val="00694BC6"/>
    <w:rsid w:val="00696206"/>
    <w:rsid w:val="00696E55"/>
    <w:rsid w:val="00697B5F"/>
    <w:rsid w:val="006A0925"/>
    <w:rsid w:val="006A25EB"/>
    <w:rsid w:val="006A2D38"/>
    <w:rsid w:val="006A6FAD"/>
    <w:rsid w:val="006B1826"/>
    <w:rsid w:val="006B347E"/>
    <w:rsid w:val="006B4275"/>
    <w:rsid w:val="006B43E1"/>
    <w:rsid w:val="006B5A69"/>
    <w:rsid w:val="006B5EDE"/>
    <w:rsid w:val="006B6EFB"/>
    <w:rsid w:val="006B7556"/>
    <w:rsid w:val="006C0965"/>
    <w:rsid w:val="006C292A"/>
    <w:rsid w:val="006C2CEB"/>
    <w:rsid w:val="006C4640"/>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51A2"/>
    <w:rsid w:val="006E5428"/>
    <w:rsid w:val="006E6A76"/>
    <w:rsid w:val="006F15A3"/>
    <w:rsid w:val="006F199F"/>
    <w:rsid w:val="006F204A"/>
    <w:rsid w:val="006F3533"/>
    <w:rsid w:val="006F37F0"/>
    <w:rsid w:val="006F4BD2"/>
    <w:rsid w:val="006F4D8E"/>
    <w:rsid w:val="006F5B56"/>
    <w:rsid w:val="006F6EF9"/>
    <w:rsid w:val="006F79E1"/>
    <w:rsid w:val="006F7BCF"/>
    <w:rsid w:val="0070274F"/>
    <w:rsid w:val="00705A7D"/>
    <w:rsid w:val="00705B9C"/>
    <w:rsid w:val="00706011"/>
    <w:rsid w:val="00707D33"/>
    <w:rsid w:val="0071081E"/>
    <w:rsid w:val="007110E6"/>
    <w:rsid w:val="00711976"/>
    <w:rsid w:val="007130BE"/>
    <w:rsid w:val="00713D88"/>
    <w:rsid w:val="00714030"/>
    <w:rsid w:val="00715018"/>
    <w:rsid w:val="007155D3"/>
    <w:rsid w:val="0071769B"/>
    <w:rsid w:val="007177ED"/>
    <w:rsid w:val="0072161A"/>
    <w:rsid w:val="0072162A"/>
    <w:rsid w:val="0072166D"/>
    <w:rsid w:val="007217AF"/>
    <w:rsid w:val="00721B2F"/>
    <w:rsid w:val="00721D9C"/>
    <w:rsid w:val="0072272B"/>
    <w:rsid w:val="007238F8"/>
    <w:rsid w:val="007250C5"/>
    <w:rsid w:val="00725549"/>
    <w:rsid w:val="007316B8"/>
    <w:rsid w:val="007326FC"/>
    <w:rsid w:val="00732A86"/>
    <w:rsid w:val="00732B5B"/>
    <w:rsid w:val="00732EEB"/>
    <w:rsid w:val="00735463"/>
    <w:rsid w:val="00735675"/>
    <w:rsid w:val="00737D6A"/>
    <w:rsid w:val="00737F4D"/>
    <w:rsid w:val="00741B82"/>
    <w:rsid w:val="00742CA2"/>
    <w:rsid w:val="00746D48"/>
    <w:rsid w:val="00750E72"/>
    <w:rsid w:val="00753A41"/>
    <w:rsid w:val="00755AD7"/>
    <w:rsid w:val="00756864"/>
    <w:rsid w:val="00760CE8"/>
    <w:rsid w:val="00761697"/>
    <w:rsid w:val="0076174A"/>
    <w:rsid w:val="007625EC"/>
    <w:rsid w:val="00763D70"/>
    <w:rsid w:val="00763EB4"/>
    <w:rsid w:val="007658A6"/>
    <w:rsid w:val="00766BA8"/>
    <w:rsid w:val="00771F90"/>
    <w:rsid w:val="0077429E"/>
    <w:rsid w:val="00775996"/>
    <w:rsid w:val="0077688F"/>
    <w:rsid w:val="00776D43"/>
    <w:rsid w:val="00776FB7"/>
    <w:rsid w:val="00777922"/>
    <w:rsid w:val="00780248"/>
    <w:rsid w:val="0078028C"/>
    <w:rsid w:val="00781967"/>
    <w:rsid w:val="00782EDA"/>
    <w:rsid w:val="00782F72"/>
    <w:rsid w:val="0078358F"/>
    <w:rsid w:val="007843C4"/>
    <w:rsid w:val="007858E7"/>
    <w:rsid w:val="007874F1"/>
    <w:rsid w:val="007901FD"/>
    <w:rsid w:val="007902B1"/>
    <w:rsid w:val="0079133C"/>
    <w:rsid w:val="00791704"/>
    <w:rsid w:val="00791981"/>
    <w:rsid w:val="00792B38"/>
    <w:rsid w:val="00792F2F"/>
    <w:rsid w:val="00793519"/>
    <w:rsid w:val="00794412"/>
    <w:rsid w:val="007973AE"/>
    <w:rsid w:val="00797420"/>
    <w:rsid w:val="00797B10"/>
    <w:rsid w:val="007A3DB5"/>
    <w:rsid w:val="007B0BD7"/>
    <w:rsid w:val="007B299C"/>
    <w:rsid w:val="007B2A97"/>
    <w:rsid w:val="007B3ED7"/>
    <w:rsid w:val="007B49B4"/>
    <w:rsid w:val="007B575C"/>
    <w:rsid w:val="007B6146"/>
    <w:rsid w:val="007C1E90"/>
    <w:rsid w:val="007C1FEB"/>
    <w:rsid w:val="007C25EB"/>
    <w:rsid w:val="007C5842"/>
    <w:rsid w:val="007C5C82"/>
    <w:rsid w:val="007C6231"/>
    <w:rsid w:val="007C7CD0"/>
    <w:rsid w:val="007D3572"/>
    <w:rsid w:val="007D3B92"/>
    <w:rsid w:val="007D4948"/>
    <w:rsid w:val="007D4F3E"/>
    <w:rsid w:val="007D7637"/>
    <w:rsid w:val="007D7A62"/>
    <w:rsid w:val="007E1D9C"/>
    <w:rsid w:val="007E42C7"/>
    <w:rsid w:val="007E47B6"/>
    <w:rsid w:val="007E57D0"/>
    <w:rsid w:val="007E5CB1"/>
    <w:rsid w:val="007E63F4"/>
    <w:rsid w:val="007E7FB0"/>
    <w:rsid w:val="007F132B"/>
    <w:rsid w:val="007F16A2"/>
    <w:rsid w:val="007F400E"/>
    <w:rsid w:val="007F75CB"/>
    <w:rsid w:val="007F76E5"/>
    <w:rsid w:val="00802A3E"/>
    <w:rsid w:val="00802B57"/>
    <w:rsid w:val="0080308A"/>
    <w:rsid w:val="00804239"/>
    <w:rsid w:val="0080482F"/>
    <w:rsid w:val="00806712"/>
    <w:rsid w:val="00806F56"/>
    <w:rsid w:val="00807937"/>
    <w:rsid w:val="00807B70"/>
    <w:rsid w:val="0081007A"/>
    <w:rsid w:val="00810FF3"/>
    <w:rsid w:val="008122D6"/>
    <w:rsid w:val="008125AA"/>
    <w:rsid w:val="00812A05"/>
    <w:rsid w:val="00812B7C"/>
    <w:rsid w:val="0081357E"/>
    <w:rsid w:val="00814444"/>
    <w:rsid w:val="00814AD0"/>
    <w:rsid w:val="00814EE4"/>
    <w:rsid w:val="00815694"/>
    <w:rsid w:val="008166DC"/>
    <w:rsid w:val="00821BF5"/>
    <w:rsid w:val="00822B88"/>
    <w:rsid w:val="00824242"/>
    <w:rsid w:val="0082540F"/>
    <w:rsid w:val="00825973"/>
    <w:rsid w:val="008266A5"/>
    <w:rsid w:val="00827C35"/>
    <w:rsid w:val="00830131"/>
    <w:rsid w:val="00830BDE"/>
    <w:rsid w:val="00831200"/>
    <w:rsid w:val="00831893"/>
    <w:rsid w:val="00831E77"/>
    <w:rsid w:val="00832381"/>
    <w:rsid w:val="00833946"/>
    <w:rsid w:val="00833EE5"/>
    <w:rsid w:val="00833F5E"/>
    <w:rsid w:val="00834ED1"/>
    <w:rsid w:val="00835CD4"/>
    <w:rsid w:val="0083669C"/>
    <w:rsid w:val="008371F9"/>
    <w:rsid w:val="00837E33"/>
    <w:rsid w:val="00840022"/>
    <w:rsid w:val="00841B52"/>
    <w:rsid w:val="0084354B"/>
    <w:rsid w:val="00843705"/>
    <w:rsid w:val="008446DE"/>
    <w:rsid w:val="00845257"/>
    <w:rsid w:val="008458A9"/>
    <w:rsid w:val="0085153B"/>
    <w:rsid w:val="00852FCA"/>
    <w:rsid w:val="00856286"/>
    <w:rsid w:val="00857F34"/>
    <w:rsid w:val="00860184"/>
    <w:rsid w:val="00860ECC"/>
    <w:rsid w:val="00861ED9"/>
    <w:rsid w:val="0086401C"/>
    <w:rsid w:val="008640F9"/>
    <w:rsid w:val="00864E80"/>
    <w:rsid w:val="00866E62"/>
    <w:rsid w:val="008677FE"/>
    <w:rsid w:val="00872047"/>
    <w:rsid w:val="0087249F"/>
    <w:rsid w:val="00872A21"/>
    <w:rsid w:val="00873BC4"/>
    <w:rsid w:val="00875365"/>
    <w:rsid w:val="0087541D"/>
    <w:rsid w:val="00875748"/>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057"/>
    <w:rsid w:val="00892EF8"/>
    <w:rsid w:val="00893197"/>
    <w:rsid w:val="00895A0D"/>
    <w:rsid w:val="00895E5D"/>
    <w:rsid w:val="008A026C"/>
    <w:rsid w:val="008A3312"/>
    <w:rsid w:val="008A4260"/>
    <w:rsid w:val="008A4B3A"/>
    <w:rsid w:val="008A4D2F"/>
    <w:rsid w:val="008A4E83"/>
    <w:rsid w:val="008A60FF"/>
    <w:rsid w:val="008A6641"/>
    <w:rsid w:val="008A7736"/>
    <w:rsid w:val="008B2920"/>
    <w:rsid w:val="008B494B"/>
    <w:rsid w:val="008B6030"/>
    <w:rsid w:val="008C0C9B"/>
    <w:rsid w:val="008C1AA7"/>
    <w:rsid w:val="008C5D63"/>
    <w:rsid w:val="008C7A40"/>
    <w:rsid w:val="008D324A"/>
    <w:rsid w:val="008D5A50"/>
    <w:rsid w:val="008D5BAB"/>
    <w:rsid w:val="008E0543"/>
    <w:rsid w:val="008E1091"/>
    <w:rsid w:val="008E158C"/>
    <w:rsid w:val="008E1CBB"/>
    <w:rsid w:val="008E1EB9"/>
    <w:rsid w:val="008E686B"/>
    <w:rsid w:val="008E749F"/>
    <w:rsid w:val="008F2B67"/>
    <w:rsid w:val="008F301F"/>
    <w:rsid w:val="008F3F16"/>
    <w:rsid w:val="008F55A4"/>
    <w:rsid w:val="008F6B64"/>
    <w:rsid w:val="00901259"/>
    <w:rsid w:val="00901A1C"/>
    <w:rsid w:val="009026B2"/>
    <w:rsid w:val="00902F8A"/>
    <w:rsid w:val="009038A9"/>
    <w:rsid w:val="00904908"/>
    <w:rsid w:val="009078A9"/>
    <w:rsid w:val="00907CE5"/>
    <w:rsid w:val="009103AF"/>
    <w:rsid w:val="009112F8"/>
    <w:rsid w:val="0091365E"/>
    <w:rsid w:val="00915590"/>
    <w:rsid w:val="009170D7"/>
    <w:rsid w:val="009174A6"/>
    <w:rsid w:val="00917BD8"/>
    <w:rsid w:val="0092003A"/>
    <w:rsid w:val="009213F2"/>
    <w:rsid w:val="00921C98"/>
    <w:rsid w:val="0092403F"/>
    <w:rsid w:val="0092441A"/>
    <w:rsid w:val="009250DB"/>
    <w:rsid w:val="0092530C"/>
    <w:rsid w:val="009265B8"/>
    <w:rsid w:val="00927EE9"/>
    <w:rsid w:val="00931E59"/>
    <w:rsid w:val="0093209D"/>
    <w:rsid w:val="009322F2"/>
    <w:rsid w:val="00933BB5"/>
    <w:rsid w:val="0093725F"/>
    <w:rsid w:val="00937E33"/>
    <w:rsid w:val="00943650"/>
    <w:rsid w:val="009446EA"/>
    <w:rsid w:val="00947445"/>
    <w:rsid w:val="009502CE"/>
    <w:rsid w:val="00950AE8"/>
    <w:rsid w:val="0095220B"/>
    <w:rsid w:val="00952316"/>
    <w:rsid w:val="00952B7C"/>
    <w:rsid w:val="0095391F"/>
    <w:rsid w:val="00954215"/>
    <w:rsid w:val="00954A84"/>
    <w:rsid w:val="009564A8"/>
    <w:rsid w:val="00961446"/>
    <w:rsid w:val="0096225A"/>
    <w:rsid w:val="0096406D"/>
    <w:rsid w:val="00964A24"/>
    <w:rsid w:val="00967223"/>
    <w:rsid w:val="00967D6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2B58"/>
    <w:rsid w:val="00992D1F"/>
    <w:rsid w:val="00993AA0"/>
    <w:rsid w:val="00995128"/>
    <w:rsid w:val="0099527E"/>
    <w:rsid w:val="00996D1C"/>
    <w:rsid w:val="009975BB"/>
    <w:rsid w:val="009A067C"/>
    <w:rsid w:val="009A20C6"/>
    <w:rsid w:val="009A3162"/>
    <w:rsid w:val="009A4121"/>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45C5"/>
    <w:rsid w:val="009D4B99"/>
    <w:rsid w:val="009D7EA7"/>
    <w:rsid w:val="009E2872"/>
    <w:rsid w:val="009E4A14"/>
    <w:rsid w:val="009F0D5B"/>
    <w:rsid w:val="009F1A2B"/>
    <w:rsid w:val="009F307D"/>
    <w:rsid w:val="009F34AE"/>
    <w:rsid w:val="009F3A16"/>
    <w:rsid w:val="009F3BEC"/>
    <w:rsid w:val="009F451D"/>
    <w:rsid w:val="009F5B4F"/>
    <w:rsid w:val="009F78DA"/>
    <w:rsid w:val="009F7946"/>
    <w:rsid w:val="00A02D0F"/>
    <w:rsid w:val="00A0774C"/>
    <w:rsid w:val="00A07B42"/>
    <w:rsid w:val="00A109F3"/>
    <w:rsid w:val="00A11A21"/>
    <w:rsid w:val="00A11BF8"/>
    <w:rsid w:val="00A12A90"/>
    <w:rsid w:val="00A16523"/>
    <w:rsid w:val="00A16B68"/>
    <w:rsid w:val="00A17773"/>
    <w:rsid w:val="00A207CA"/>
    <w:rsid w:val="00A21216"/>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AD6"/>
    <w:rsid w:val="00A41899"/>
    <w:rsid w:val="00A4353D"/>
    <w:rsid w:val="00A4626E"/>
    <w:rsid w:val="00A471C4"/>
    <w:rsid w:val="00A47A1D"/>
    <w:rsid w:val="00A47A54"/>
    <w:rsid w:val="00A50083"/>
    <w:rsid w:val="00A50656"/>
    <w:rsid w:val="00A51FC5"/>
    <w:rsid w:val="00A52E9F"/>
    <w:rsid w:val="00A54966"/>
    <w:rsid w:val="00A5697C"/>
    <w:rsid w:val="00A60EBA"/>
    <w:rsid w:val="00A61895"/>
    <w:rsid w:val="00A6241F"/>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675E"/>
    <w:rsid w:val="00A81B80"/>
    <w:rsid w:val="00A81B88"/>
    <w:rsid w:val="00A83127"/>
    <w:rsid w:val="00A8315A"/>
    <w:rsid w:val="00A846F3"/>
    <w:rsid w:val="00A84E99"/>
    <w:rsid w:val="00A86177"/>
    <w:rsid w:val="00A9029F"/>
    <w:rsid w:val="00A92CD0"/>
    <w:rsid w:val="00A930E9"/>
    <w:rsid w:val="00A94104"/>
    <w:rsid w:val="00A9571F"/>
    <w:rsid w:val="00A96360"/>
    <w:rsid w:val="00A9778A"/>
    <w:rsid w:val="00A97967"/>
    <w:rsid w:val="00AA0783"/>
    <w:rsid w:val="00AA10C3"/>
    <w:rsid w:val="00AA26F6"/>
    <w:rsid w:val="00AA431D"/>
    <w:rsid w:val="00AA729C"/>
    <w:rsid w:val="00AB1DAE"/>
    <w:rsid w:val="00AB2514"/>
    <w:rsid w:val="00AB265D"/>
    <w:rsid w:val="00AB2CAA"/>
    <w:rsid w:val="00AB3957"/>
    <w:rsid w:val="00AB3F96"/>
    <w:rsid w:val="00AB465B"/>
    <w:rsid w:val="00AB4EF1"/>
    <w:rsid w:val="00AB51AA"/>
    <w:rsid w:val="00AB6015"/>
    <w:rsid w:val="00AB63F6"/>
    <w:rsid w:val="00AB6A6C"/>
    <w:rsid w:val="00AB6DF8"/>
    <w:rsid w:val="00AC2ABA"/>
    <w:rsid w:val="00AC4104"/>
    <w:rsid w:val="00AC42B6"/>
    <w:rsid w:val="00AC59E2"/>
    <w:rsid w:val="00AC5F5B"/>
    <w:rsid w:val="00AC6235"/>
    <w:rsid w:val="00AC7214"/>
    <w:rsid w:val="00AD058B"/>
    <w:rsid w:val="00AD0FDB"/>
    <w:rsid w:val="00AD20C5"/>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EB1"/>
    <w:rsid w:val="00AE5FB0"/>
    <w:rsid w:val="00AE619F"/>
    <w:rsid w:val="00AE64B0"/>
    <w:rsid w:val="00AE6811"/>
    <w:rsid w:val="00AE7D0F"/>
    <w:rsid w:val="00AF05EB"/>
    <w:rsid w:val="00AF0E2B"/>
    <w:rsid w:val="00AF1310"/>
    <w:rsid w:val="00AF1F04"/>
    <w:rsid w:val="00AF2653"/>
    <w:rsid w:val="00AF26F9"/>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B92"/>
    <w:rsid w:val="00B14D91"/>
    <w:rsid w:val="00B17653"/>
    <w:rsid w:val="00B202C2"/>
    <w:rsid w:val="00B202F1"/>
    <w:rsid w:val="00B205A5"/>
    <w:rsid w:val="00B2075D"/>
    <w:rsid w:val="00B2265E"/>
    <w:rsid w:val="00B2681C"/>
    <w:rsid w:val="00B26B46"/>
    <w:rsid w:val="00B303C8"/>
    <w:rsid w:val="00B325F5"/>
    <w:rsid w:val="00B32D75"/>
    <w:rsid w:val="00B3361F"/>
    <w:rsid w:val="00B339CD"/>
    <w:rsid w:val="00B342AC"/>
    <w:rsid w:val="00B36DB4"/>
    <w:rsid w:val="00B371EC"/>
    <w:rsid w:val="00B37C4E"/>
    <w:rsid w:val="00B40FF7"/>
    <w:rsid w:val="00B410F3"/>
    <w:rsid w:val="00B41301"/>
    <w:rsid w:val="00B42710"/>
    <w:rsid w:val="00B43892"/>
    <w:rsid w:val="00B4397A"/>
    <w:rsid w:val="00B51895"/>
    <w:rsid w:val="00B519BE"/>
    <w:rsid w:val="00B53B8E"/>
    <w:rsid w:val="00B554B2"/>
    <w:rsid w:val="00B608DB"/>
    <w:rsid w:val="00B60F97"/>
    <w:rsid w:val="00B60FD5"/>
    <w:rsid w:val="00B6125D"/>
    <w:rsid w:val="00B61D56"/>
    <w:rsid w:val="00B6315E"/>
    <w:rsid w:val="00B63B1C"/>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72A"/>
    <w:rsid w:val="00B80FAF"/>
    <w:rsid w:val="00B836ED"/>
    <w:rsid w:val="00B84789"/>
    <w:rsid w:val="00B848C9"/>
    <w:rsid w:val="00B855C2"/>
    <w:rsid w:val="00B85D36"/>
    <w:rsid w:val="00B93E09"/>
    <w:rsid w:val="00B93E60"/>
    <w:rsid w:val="00B93EE0"/>
    <w:rsid w:val="00B96BFE"/>
    <w:rsid w:val="00BA0940"/>
    <w:rsid w:val="00BA2143"/>
    <w:rsid w:val="00BA267A"/>
    <w:rsid w:val="00BA2A53"/>
    <w:rsid w:val="00BA3A0E"/>
    <w:rsid w:val="00BA3D0B"/>
    <w:rsid w:val="00BA5A0C"/>
    <w:rsid w:val="00BA6F41"/>
    <w:rsid w:val="00BA7BFD"/>
    <w:rsid w:val="00BB0244"/>
    <w:rsid w:val="00BB03B7"/>
    <w:rsid w:val="00BB20B4"/>
    <w:rsid w:val="00BB308A"/>
    <w:rsid w:val="00BB3744"/>
    <w:rsid w:val="00BB3C1A"/>
    <w:rsid w:val="00BB4764"/>
    <w:rsid w:val="00BB487A"/>
    <w:rsid w:val="00BB53C4"/>
    <w:rsid w:val="00BB69E5"/>
    <w:rsid w:val="00BB6A0E"/>
    <w:rsid w:val="00BB6B48"/>
    <w:rsid w:val="00BC0C41"/>
    <w:rsid w:val="00BC0DC6"/>
    <w:rsid w:val="00BC0E07"/>
    <w:rsid w:val="00BC5ECA"/>
    <w:rsid w:val="00BC6B61"/>
    <w:rsid w:val="00BD0932"/>
    <w:rsid w:val="00BD123B"/>
    <w:rsid w:val="00BD215F"/>
    <w:rsid w:val="00BD33B2"/>
    <w:rsid w:val="00BD4462"/>
    <w:rsid w:val="00BD4CF4"/>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C02C22"/>
    <w:rsid w:val="00C0397A"/>
    <w:rsid w:val="00C03E98"/>
    <w:rsid w:val="00C0411A"/>
    <w:rsid w:val="00C0469F"/>
    <w:rsid w:val="00C04EB8"/>
    <w:rsid w:val="00C0522E"/>
    <w:rsid w:val="00C06B4F"/>
    <w:rsid w:val="00C07A6C"/>
    <w:rsid w:val="00C10261"/>
    <w:rsid w:val="00C10A32"/>
    <w:rsid w:val="00C1271B"/>
    <w:rsid w:val="00C13585"/>
    <w:rsid w:val="00C13880"/>
    <w:rsid w:val="00C17342"/>
    <w:rsid w:val="00C20C78"/>
    <w:rsid w:val="00C215D0"/>
    <w:rsid w:val="00C232F1"/>
    <w:rsid w:val="00C23C48"/>
    <w:rsid w:val="00C250D3"/>
    <w:rsid w:val="00C251EC"/>
    <w:rsid w:val="00C2617F"/>
    <w:rsid w:val="00C264F8"/>
    <w:rsid w:val="00C27490"/>
    <w:rsid w:val="00C311DA"/>
    <w:rsid w:val="00C32284"/>
    <w:rsid w:val="00C328DB"/>
    <w:rsid w:val="00C32AC2"/>
    <w:rsid w:val="00C32DF9"/>
    <w:rsid w:val="00C333BD"/>
    <w:rsid w:val="00C33BE7"/>
    <w:rsid w:val="00C34812"/>
    <w:rsid w:val="00C359D2"/>
    <w:rsid w:val="00C36414"/>
    <w:rsid w:val="00C40A38"/>
    <w:rsid w:val="00C421B7"/>
    <w:rsid w:val="00C42ED0"/>
    <w:rsid w:val="00C42FC4"/>
    <w:rsid w:val="00C445CE"/>
    <w:rsid w:val="00C44D97"/>
    <w:rsid w:val="00C46602"/>
    <w:rsid w:val="00C50936"/>
    <w:rsid w:val="00C511E0"/>
    <w:rsid w:val="00C52045"/>
    <w:rsid w:val="00C53A87"/>
    <w:rsid w:val="00C543CC"/>
    <w:rsid w:val="00C54940"/>
    <w:rsid w:val="00C551A9"/>
    <w:rsid w:val="00C56034"/>
    <w:rsid w:val="00C57126"/>
    <w:rsid w:val="00C57D8A"/>
    <w:rsid w:val="00C6193A"/>
    <w:rsid w:val="00C62546"/>
    <w:rsid w:val="00C62BAD"/>
    <w:rsid w:val="00C63085"/>
    <w:rsid w:val="00C63980"/>
    <w:rsid w:val="00C63E32"/>
    <w:rsid w:val="00C643E9"/>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3756"/>
    <w:rsid w:val="00C84604"/>
    <w:rsid w:val="00C852E7"/>
    <w:rsid w:val="00C8628A"/>
    <w:rsid w:val="00C865CD"/>
    <w:rsid w:val="00C865E0"/>
    <w:rsid w:val="00C877FD"/>
    <w:rsid w:val="00C87AB9"/>
    <w:rsid w:val="00C87E29"/>
    <w:rsid w:val="00C9223F"/>
    <w:rsid w:val="00C93759"/>
    <w:rsid w:val="00C9424E"/>
    <w:rsid w:val="00C94299"/>
    <w:rsid w:val="00C943D1"/>
    <w:rsid w:val="00C9621E"/>
    <w:rsid w:val="00CA18DB"/>
    <w:rsid w:val="00CA220D"/>
    <w:rsid w:val="00CA22E2"/>
    <w:rsid w:val="00CA37ED"/>
    <w:rsid w:val="00CA56C6"/>
    <w:rsid w:val="00CA66E7"/>
    <w:rsid w:val="00CB0153"/>
    <w:rsid w:val="00CB0560"/>
    <w:rsid w:val="00CB10CA"/>
    <w:rsid w:val="00CB1F70"/>
    <w:rsid w:val="00CB25C5"/>
    <w:rsid w:val="00CB2C08"/>
    <w:rsid w:val="00CB3876"/>
    <w:rsid w:val="00CB3A7A"/>
    <w:rsid w:val="00CB3FA8"/>
    <w:rsid w:val="00CB414B"/>
    <w:rsid w:val="00CB47E7"/>
    <w:rsid w:val="00CB4E62"/>
    <w:rsid w:val="00CB572D"/>
    <w:rsid w:val="00CB7374"/>
    <w:rsid w:val="00CB79AA"/>
    <w:rsid w:val="00CB7DB8"/>
    <w:rsid w:val="00CC109A"/>
    <w:rsid w:val="00CC27A1"/>
    <w:rsid w:val="00CC29CE"/>
    <w:rsid w:val="00CC2EC6"/>
    <w:rsid w:val="00CC423C"/>
    <w:rsid w:val="00CC5DFD"/>
    <w:rsid w:val="00CC6844"/>
    <w:rsid w:val="00CC7C8D"/>
    <w:rsid w:val="00CD13E5"/>
    <w:rsid w:val="00CD1BD3"/>
    <w:rsid w:val="00CD2CB9"/>
    <w:rsid w:val="00CD3320"/>
    <w:rsid w:val="00CD66F3"/>
    <w:rsid w:val="00CD6D6B"/>
    <w:rsid w:val="00CE0402"/>
    <w:rsid w:val="00CE1480"/>
    <w:rsid w:val="00CE28BC"/>
    <w:rsid w:val="00CE29FE"/>
    <w:rsid w:val="00CE4ABD"/>
    <w:rsid w:val="00CE4E0F"/>
    <w:rsid w:val="00CE4F8B"/>
    <w:rsid w:val="00CE597D"/>
    <w:rsid w:val="00CE7370"/>
    <w:rsid w:val="00CE7998"/>
    <w:rsid w:val="00CE7E8B"/>
    <w:rsid w:val="00CE7F74"/>
    <w:rsid w:val="00CF03A8"/>
    <w:rsid w:val="00CF05A3"/>
    <w:rsid w:val="00CF0C5D"/>
    <w:rsid w:val="00CF32AB"/>
    <w:rsid w:val="00CF359A"/>
    <w:rsid w:val="00CF3790"/>
    <w:rsid w:val="00CF3B66"/>
    <w:rsid w:val="00CF4F42"/>
    <w:rsid w:val="00CF57C7"/>
    <w:rsid w:val="00CF6AD3"/>
    <w:rsid w:val="00CF7537"/>
    <w:rsid w:val="00CF7C58"/>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FF5"/>
    <w:rsid w:val="00D25DA1"/>
    <w:rsid w:val="00D2719E"/>
    <w:rsid w:val="00D27B3D"/>
    <w:rsid w:val="00D3051E"/>
    <w:rsid w:val="00D32097"/>
    <w:rsid w:val="00D33009"/>
    <w:rsid w:val="00D3315B"/>
    <w:rsid w:val="00D3377C"/>
    <w:rsid w:val="00D33ACD"/>
    <w:rsid w:val="00D348E4"/>
    <w:rsid w:val="00D35223"/>
    <w:rsid w:val="00D36E83"/>
    <w:rsid w:val="00D40DAB"/>
    <w:rsid w:val="00D463BB"/>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11F3"/>
    <w:rsid w:val="00D61897"/>
    <w:rsid w:val="00D63046"/>
    <w:rsid w:val="00D65BEE"/>
    <w:rsid w:val="00D65F06"/>
    <w:rsid w:val="00D66AA4"/>
    <w:rsid w:val="00D675D0"/>
    <w:rsid w:val="00D675E8"/>
    <w:rsid w:val="00D701A1"/>
    <w:rsid w:val="00D71842"/>
    <w:rsid w:val="00D729C6"/>
    <w:rsid w:val="00D72E1A"/>
    <w:rsid w:val="00D74EF6"/>
    <w:rsid w:val="00D8023F"/>
    <w:rsid w:val="00D807E1"/>
    <w:rsid w:val="00D84E2B"/>
    <w:rsid w:val="00D87747"/>
    <w:rsid w:val="00D87CA4"/>
    <w:rsid w:val="00D90384"/>
    <w:rsid w:val="00D90C34"/>
    <w:rsid w:val="00D93BE3"/>
    <w:rsid w:val="00D94390"/>
    <w:rsid w:val="00D9542E"/>
    <w:rsid w:val="00D957EA"/>
    <w:rsid w:val="00D958E3"/>
    <w:rsid w:val="00DA19A1"/>
    <w:rsid w:val="00DA2F19"/>
    <w:rsid w:val="00DA5F81"/>
    <w:rsid w:val="00DA669F"/>
    <w:rsid w:val="00DA711A"/>
    <w:rsid w:val="00DB11AA"/>
    <w:rsid w:val="00DB14D9"/>
    <w:rsid w:val="00DB1AEC"/>
    <w:rsid w:val="00DB20BE"/>
    <w:rsid w:val="00DB3288"/>
    <w:rsid w:val="00DC1896"/>
    <w:rsid w:val="00DC19D1"/>
    <w:rsid w:val="00DC1D4C"/>
    <w:rsid w:val="00DC3F52"/>
    <w:rsid w:val="00DC4A9D"/>
    <w:rsid w:val="00DC4EE4"/>
    <w:rsid w:val="00DC5DB3"/>
    <w:rsid w:val="00DD0014"/>
    <w:rsid w:val="00DD0B61"/>
    <w:rsid w:val="00DD1DCF"/>
    <w:rsid w:val="00DD2039"/>
    <w:rsid w:val="00DD2ED7"/>
    <w:rsid w:val="00DD356D"/>
    <w:rsid w:val="00DD41C8"/>
    <w:rsid w:val="00DD4959"/>
    <w:rsid w:val="00DD6237"/>
    <w:rsid w:val="00DE135B"/>
    <w:rsid w:val="00DE249D"/>
    <w:rsid w:val="00DE31AD"/>
    <w:rsid w:val="00DE5243"/>
    <w:rsid w:val="00DE5A7D"/>
    <w:rsid w:val="00DE6EBD"/>
    <w:rsid w:val="00DE714A"/>
    <w:rsid w:val="00DF1E86"/>
    <w:rsid w:val="00DF27CE"/>
    <w:rsid w:val="00DF2CB8"/>
    <w:rsid w:val="00DF2CF4"/>
    <w:rsid w:val="00DF3A66"/>
    <w:rsid w:val="00DF3E32"/>
    <w:rsid w:val="00DF73AC"/>
    <w:rsid w:val="00DF7613"/>
    <w:rsid w:val="00E007C7"/>
    <w:rsid w:val="00E009AC"/>
    <w:rsid w:val="00E04581"/>
    <w:rsid w:val="00E052E0"/>
    <w:rsid w:val="00E063DF"/>
    <w:rsid w:val="00E10B86"/>
    <w:rsid w:val="00E11BD7"/>
    <w:rsid w:val="00E11D4C"/>
    <w:rsid w:val="00E13802"/>
    <w:rsid w:val="00E1385B"/>
    <w:rsid w:val="00E14E0C"/>
    <w:rsid w:val="00E14E59"/>
    <w:rsid w:val="00E152CF"/>
    <w:rsid w:val="00E158C4"/>
    <w:rsid w:val="00E15AA3"/>
    <w:rsid w:val="00E1634F"/>
    <w:rsid w:val="00E16DF8"/>
    <w:rsid w:val="00E20EC0"/>
    <w:rsid w:val="00E21452"/>
    <w:rsid w:val="00E216E5"/>
    <w:rsid w:val="00E237D1"/>
    <w:rsid w:val="00E2410B"/>
    <w:rsid w:val="00E244B4"/>
    <w:rsid w:val="00E2520C"/>
    <w:rsid w:val="00E2793E"/>
    <w:rsid w:val="00E27F58"/>
    <w:rsid w:val="00E3384C"/>
    <w:rsid w:val="00E33990"/>
    <w:rsid w:val="00E33A02"/>
    <w:rsid w:val="00E34E86"/>
    <w:rsid w:val="00E35478"/>
    <w:rsid w:val="00E359CA"/>
    <w:rsid w:val="00E3673D"/>
    <w:rsid w:val="00E36819"/>
    <w:rsid w:val="00E41835"/>
    <w:rsid w:val="00E42776"/>
    <w:rsid w:val="00E4454D"/>
    <w:rsid w:val="00E45DD4"/>
    <w:rsid w:val="00E46774"/>
    <w:rsid w:val="00E50821"/>
    <w:rsid w:val="00E52244"/>
    <w:rsid w:val="00E53040"/>
    <w:rsid w:val="00E5332E"/>
    <w:rsid w:val="00E53541"/>
    <w:rsid w:val="00E53C61"/>
    <w:rsid w:val="00E53E59"/>
    <w:rsid w:val="00E53E98"/>
    <w:rsid w:val="00E541F4"/>
    <w:rsid w:val="00E5464F"/>
    <w:rsid w:val="00E54ADA"/>
    <w:rsid w:val="00E550A8"/>
    <w:rsid w:val="00E55EFF"/>
    <w:rsid w:val="00E57C85"/>
    <w:rsid w:val="00E60466"/>
    <w:rsid w:val="00E604F7"/>
    <w:rsid w:val="00E60523"/>
    <w:rsid w:val="00E60C67"/>
    <w:rsid w:val="00E60D4C"/>
    <w:rsid w:val="00E61418"/>
    <w:rsid w:val="00E6197A"/>
    <w:rsid w:val="00E63323"/>
    <w:rsid w:val="00E64767"/>
    <w:rsid w:val="00E65088"/>
    <w:rsid w:val="00E65EE0"/>
    <w:rsid w:val="00E66160"/>
    <w:rsid w:val="00E66C6F"/>
    <w:rsid w:val="00E67F31"/>
    <w:rsid w:val="00E70DE5"/>
    <w:rsid w:val="00E71E31"/>
    <w:rsid w:val="00E725B1"/>
    <w:rsid w:val="00E73012"/>
    <w:rsid w:val="00E74D65"/>
    <w:rsid w:val="00E76B97"/>
    <w:rsid w:val="00E777F8"/>
    <w:rsid w:val="00E82F87"/>
    <w:rsid w:val="00E84296"/>
    <w:rsid w:val="00E84B03"/>
    <w:rsid w:val="00E84FCE"/>
    <w:rsid w:val="00E855E8"/>
    <w:rsid w:val="00E87B10"/>
    <w:rsid w:val="00E902AB"/>
    <w:rsid w:val="00E90C53"/>
    <w:rsid w:val="00E90F78"/>
    <w:rsid w:val="00E91A36"/>
    <w:rsid w:val="00E91DF8"/>
    <w:rsid w:val="00E92A40"/>
    <w:rsid w:val="00E9308B"/>
    <w:rsid w:val="00E93471"/>
    <w:rsid w:val="00E958B5"/>
    <w:rsid w:val="00E95A75"/>
    <w:rsid w:val="00E95EBC"/>
    <w:rsid w:val="00E961A8"/>
    <w:rsid w:val="00E97139"/>
    <w:rsid w:val="00EA0256"/>
    <w:rsid w:val="00EA1043"/>
    <w:rsid w:val="00EA15EC"/>
    <w:rsid w:val="00EA1E56"/>
    <w:rsid w:val="00EA2847"/>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C03BE"/>
    <w:rsid w:val="00EC04C9"/>
    <w:rsid w:val="00EC1B2D"/>
    <w:rsid w:val="00EC1D3E"/>
    <w:rsid w:val="00EC2B89"/>
    <w:rsid w:val="00EC4AF7"/>
    <w:rsid w:val="00EC51E4"/>
    <w:rsid w:val="00ED00DE"/>
    <w:rsid w:val="00ED048F"/>
    <w:rsid w:val="00ED0A8D"/>
    <w:rsid w:val="00EE082D"/>
    <w:rsid w:val="00EE08C5"/>
    <w:rsid w:val="00EE23B2"/>
    <w:rsid w:val="00EE4827"/>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F01548"/>
    <w:rsid w:val="00F01774"/>
    <w:rsid w:val="00F01D83"/>
    <w:rsid w:val="00F01FD0"/>
    <w:rsid w:val="00F0320E"/>
    <w:rsid w:val="00F0387E"/>
    <w:rsid w:val="00F03B43"/>
    <w:rsid w:val="00F03D13"/>
    <w:rsid w:val="00F040F9"/>
    <w:rsid w:val="00F06541"/>
    <w:rsid w:val="00F070D6"/>
    <w:rsid w:val="00F07F4E"/>
    <w:rsid w:val="00F07F83"/>
    <w:rsid w:val="00F11730"/>
    <w:rsid w:val="00F133E1"/>
    <w:rsid w:val="00F13F7A"/>
    <w:rsid w:val="00F1444B"/>
    <w:rsid w:val="00F15D19"/>
    <w:rsid w:val="00F16046"/>
    <w:rsid w:val="00F1608E"/>
    <w:rsid w:val="00F16ED6"/>
    <w:rsid w:val="00F173FD"/>
    <w:rsid w:val="00F1798B"/>
    <w:rsid w:val="00F2058B"/>
    <w:rsid w:val="00F20DB4"/>
    <w:rsid w:val="00F212BA"/>
    <w:rsid w:val="00F229F9"/>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106F"/>
    <w:rsid w:val="00F41677"/>
    <w:rsid w:val="00F45E58"/>
    <w:rsid w:val="00F46173"/>
    <w:rsid w:val="00F4631D"/>
    <w:rsid w:val="00F46451"/>
    <w:rsid w:val="00F47ABE"/>
    <w:rsid w:val="00F50EF1"/>
    <w:rsid w:val="00F56484"/>
    <w:rsid w:val="00F56C05"/>
    <w:rsid w:val="00F56E59"/>
    <w:rsid w:val="00F601C8"/>
    <w:rsid w:val="00F61161"/>
    <w:rsid w:val="00F6182E"/>
    <w:rsid w:val="00F626D6"/>
    <w:rsid w:val="00F628A6"/>
    <w:rsid w:val="00F62EA8"/>
    <w:rsid w:val="00F632FA"/>
    <w:rsid w:val="00F63B0A"/>
    <w:rsid w:val="00F63DC4"/>
    <w:rsid w:val="00F63E12"/>
    <w:rsid w:val="00F6537B"/>
    <w:rsid w:val="00F66D2F"/>
    <w:rsid w:val="00F66F60"/>
    <w:rsid w:val="00F70310"/>
    <w:rsid w:val="00F71912"/>
    <w:rsid w:val="00F719DE"/>
    <w:rsid w:val="00F72AC7"/>
    <w:rsid w:val="00F735BB"/>
    <w:rsid w:val="00F74937"/>
    <w:rsid w:val="00F7496A"/>
    <w:rsid w:val="00F774C1"/>
    <w:rsid w:val="00F809BC"/>
    <w:rsid w:val="00F82A79"/>
    <w:rsid w:val="00F8318B"/>
    <w:rsid w:val="00F83C00"/>
    <w:rsid w:val="00F84490"/>
    <w:rsid w:val="00F849EB"/>
    <w:rsid w:val="00F85DC0"/>
    <w:rsid w:val="00F866FB"/>
    <w:rsid w:val="00F87064"/>
    <w:rsid w:val="00F901D6"/>
    <w:rsid w:val="00F902CB"/>
    <w:rsid w:val="00F90D2E"/>
    <w:rsid w:val="00F92B60"/>
    <w:rsid w:val="00F9397F"/>
    <w:rsid w:val="00F93DAF"/>
    <w:rsid w:val="00F941FE"/>
    <w:rsid w:val="00F94C74"/>
    <w:rsid w:val="00F94F83"/>
    <w:rsid w:val="00F95ADC"/>
    <w:rsid w:val="00F97AB2"/>
    <w:rsid w:val="00FA0767"/>
    <w:rsid w:val="00FA0C50"/>
    <w:rsid w:val="00FA1886"/>
    <w:rsid w:val="00FA1977"/>
    <w:rsid w:val="00FA2C8F"/>
    <w:rsid w:val="00FA37F1"/>
    <w:rsid w:val="00FA6CFE"/>
    <w:rsid w:val="00FA7C6D"/>
    <w:rsid w:val="00FB03EA"/>
    <w:rsid w:val="00FB1932"/>
    <w:rsid w:val="00FB1962"/>
    <w:rsid w:val="00FB1B63"/>
    <w:rsid w:val="00FB4F84"/>
    <w:rsid w:val="00FB52F3"/>
    <w:rsid w:val="00FB6B74"/>
    <w:rsid w:val="00FB6FF3"/>
    <w:rsid w:val="00FB74C9"/>
    <w:rsid w:val="00FB7598"/>
    <w:rsid w:val="00FB7C17"/>
    <w:rsid w:val="00FC0D33"/>
    <w:rsid w:val="00FC1D4F"/>
    <w:rsid w:val="00FC2BA3"/>
    <w:rsid w:val="00FC5EB7"/>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0C9D"/>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01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emf"/><Relationship Id="rId33" Type="http://schemas.openxmlformats.org/officeDocument/2006/relationships/image" Target="media/image13.wmf"/><Relationship Id="rId38"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png"/><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A2731-014F-437C-9BD3-C4063BF5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1940</Words>
  <Characters>11061</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 RAN WG1 #55</vt:lpstr>
    </vt:vector>
  </TitlesOfParts>
  <Company>S</Company>
  <LinksUpToDate>false</LinksUpToDate>
  <CharactersWithSpaces>12976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Cheol Jeong</cp:lastModifiedBy>
  <cp:revision>5</cp:revision>
  <cp:lastPrinted>2016-05-12T05:51:00Z</cp:lastPrinted>
  <dcterms:created xsi:type="dcterms:W3CDTF">2016-05-13T07:55:00Z</dcterms:created>
  <dcterms:modified xsi:type="dcterms:W3CDTF">2016-05-13T07:57:00Z</dcterms:modified>
</cp:coreProperties>
</file>