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F91" w:rsidRPr="00501522" w:rsidRDefault="00B366ED" w:rsidP="002F6F91">
      <w:pPr>
        <w:tabs>
          <w:tab w:val="right" w:pos="9216"/>
        </w:tabs>
        <w:spacing w:after="0"/>
        <w:jc w:val="left"/>
        <w:rPr>
          <w:b/>
          <w:kern w:val="2"/>
          <w:lang w:eastAsia="zh-CN"/>
        </w:rPr>
      </w:pPr>
      <w:r w:rsidRPr="00B366ED">
        <w:rPr>
          <w:rFonts w:eastAsia="SimSun"/>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193" type="#_x0000_t74" alt="E15342G@835955749B6E11EC749357G609;;=683@CYV41043!!!!!!BIHO@]v41043!!!!@7G01C71102E29E17G3S0,18yyyy!It`vdh!Bnoushctuhno!Udlqm`ud/enb!!!!!!!!!!!!!!!!!!!!!!!!!!!!!!!!!!!!!!!!!!!!!!!!!!!!!!!!!!!!!!!!!!!!!!!!!!!!!!!!!!!!!!!!!!!!!!!!!!!!!!!!!!!!!!!!!!!!!!!!!!!!!!!!!!!!!!!!!!!!!!!!!!!!!!!!!!!!!!!!!!!!!!!!!!!!!!!!!!!!!!!!!!!!!!!!!!!!!!!!!!!!!!!!!!!!!!!!!!!!!!!!!!!!!!!!!!!!!!!!!!!!!!!!!!!!!!!!!!!!!!!!!!!!!!!!!!!!!!!!!!!!!!!!!!!!!!!!!!!!!!!!!!!!!!!!!!!!!!!!!!!!!!!!!!!!!!!!!!!!!!!!!!!!!!!!!!!!!!!!!!!!!!!!!!!!!!!!!!!!!!!!!!!!!!!!!!!!!!!!!!!!!!!!!!!!!!!!!!!!!!!!!!!!!!!!!!!!!!!!!!!!!!!!!!!!!!!!!!!!!!!!!!!!!!!!!!!!!!!!!!!!!!!!!!!!!!!!!!!!!!!!!!!!!!!!!!!!!!!!!!!!!!!!!!!!!!!!!!!!!!!!!!!!!!!!!!!!!!!!!!!!!!!!!!!!!!!!!!!!!!!!!!!!!!!!!!!!!!!!!!!!!!!!!!!!!!!!!!!!!!!!!!!!!!!!!!!!!!!!!!!!!!!!!!!!!!!!!!!!!!!!!!!!!!!!!!!!!!!!!!!!!!!!!!!!!!!!!!!!!!!!!!!!!!!!!!!!!!!!!!!!!!!!!!!!!!!!!!!!!!!!!!!!!!!!!!!!!!!!!!!!!!!!!!!!!!!!!!!!!!!!!!!!!!!!!!!!!!!!!!!!!!!!!!!!!!!!!!!!!!!!!!!!!!!!!!!!!!!!!!!!!!!!!!!!!!!!!!!!!!!!!!!!!!!!!!!!!!!!!!!!!!!!!!!!!!!!!!!!!!!!!!!!!!!!!!!!!!!!!!!!!!!!!!!!!!!!!!!!!!!!!!!!!!!!!!!!!!!!!!!!!!!!!!!!!!!!!!!!!!!!!!!!!!!!!!!!!!!!!!!!!!!!!!!!!!!!!!!!!!!!!!!!!!!!!!!!!!!!!!!!!!!!!!!!!!!!!!!!!!!!!!!!!!!!!!!!!!!!!!!!!!!!!!!!!!!!!!!!!!!!!!!!!!!!!!!!!!!!!!!!!!!!!!!!!!!!!!!!!!!!!!!!!!!!!!!!!!!!!!!!!!!!!!!!!!!!!!!!!!!!!!!!!!!!!!!!!!!!!!!!!!!!!!!!!!!!!!!!!!!!!!!!!!!!!!!!!!!!!!!!!!!!!!!!!!!!!!!!!!!!!!!!!!!!!!!!!!!!!!!!!!!!!!!!!!!!!!!!!!!!!!!!!!!!!!!!!!!!!!!!!!!!!!!!!!!!!!!!!!!!!!!!!!!!!!!!!!!!!!!!!!!!!!!!!!!!!!!!!!!!!!!!!!!!!!!!!!!!!!!!!!!!!!!!!!!!!!!!!!!!!!!!!!!!!!!!!!!!!!!!!!!!!!!!!!!!!!!!!!!!!!!!!!!!!!!!!!!!!!!!!!!!!!!!!!!!!!!!!!!!!!!!!!!!!!!!!!!!!!!!!!!!!!!!!!!!!!!!!!!!!!!!!!!!!!!!!!!!!!!!!!!!!!!!!!!!!!!!!!!!!!!!!!!!!!!!!!!!!!!!!!!!!!!!!!!!!!!!!!!!!!!!!!!!!!!!!!!!!!!!!!!!!!!!!!!!!!!!!!!!!!!!!!!!!!!!!!!!!!!!!!!!!!!!!!!!!!!!!!!!!!!!!!!!!!!!!!!!!!!!!!!!!!!!!!!!!!!!!!!!!!!!!!!!!!!!!!!!!!!!!!!!!!!!!!!!!!!!!!!!!!!!!!!!!!!!!!!!!!!!!!!!!!!!!!!!!!!!!!!!!!!!!!!!!!!!!!!!!!!!!!!!!!!!!!!!!!!!!!!!!!!!!!!!!!!!!!!!!!!!!!!!!!!!!!!!!!!!!!!!!!!!!!!!!!!!!!!!!!!!!!!!!!!!!!!!!!!!!!!!!!!!!!!!!!!!!!!!!!!!!!!!!!!!!!!!!!!!!!!!!!!!!!!!!!!!!!!!!!!!!!!!!!!!!!!!!!!!!!!!!!!!!!!!!!!!!!!!!!!!!!!!!!!!!!!!!!!!!!!!!!!!!!!!!!!!!!!!!!!!!!!!!!!!!!!!!!!!!!!!!!!!!!!!!!!!!!!!!!!!!!!!!!!!!!!!!!!!!!!!!!!!!!!!!!!!!!!!!!!!!!!!!!!!!!!!!!!!!!!!!!!!!!!!!!!!!!!!!!!!!!!!!!!!!!!!!!!!!!!!!!!!!!!!!!!!!!!!!!!!!!!!!!!!!!!!!!!!!!!!!!!!!!!!!!!!!!!!!!!!!!!!!!!!!!!!!!!!!!!!!!!!!!!!!!!!!!!!!1!^" style="position:absolute;margin-left:0;margin-top:0;width:.05pt;height:.05pt;z-index:251657728;visibility:hidden">
            <w10:anchorlock/>
          </v:shape>
        </w:pict>
      </w:r>
      <w:r w:rsidR="002F6F91" w:rsidRPr="00C131BD">
        <w:rPr>
          <w:rFonts w:eastAsia="SimSun"/>
          <w:b/>
          <w:kern w:val="2"/>
          <w:lang w:eastAsia="zh-CN"/>
        </w:rPr>
        <w:t xml:space="preserve">3GPP TSG RAN </w:t>
      </w:r>
      <w:r w:rsidR="002F6F91" w:rsidRPr="00CF195E">
        <w:rPr>
          <w:rFonts w:eastAsia="SimSun"/>
          <w:b/>
          <w:kern w:val="2"/>
          <w:lang w:eastAsia="zh-CN"/>
        </w:rPr>
        <w:t>WG1 Meeting #</w:t>
      </w:r>
      <w:r w:rsidR="002F6F91">
        <w:rPr>
          <w:rFonts w:eastAsia="SimSun"/>
          <w:b/>
          <w:kern w:val="2"/>
          <w:lang w:eastAsia="zh-CN"/>
        </w:rPr>
        <w:t>84</w:t>
      </w:r>
      <w:r w:rsidR="002F6F91" w:rsidRPr="00C131BD">
        <w:rPr>
          <w:rFonts w:eastAsia="SimSun"/>
          <w:b/>
          <w:kern w:val="2"/>
          <w:lang w:eastAsia="zh-CN"/>
        </w:rPr>
        <w:tab/>
      </w:r>
      <w:r w:rsidR="005B3868" w:rsidRPr="005B3868">
        <w:rPr>
          <w:rFonts w:eastAsia="SimSun"/>
          <w:b/>
          <w:kern w:val="2"/>
          <w:lang w:eastAsia="zh-CN"/>
        </w:rPr>
        <w:t>R1-</w:t>
      </w:r>
      <w:r w:rsidR="00386E4A" w:rsidRPr="00386E4A">
        <w:t xml:space="preserve"> </w:t>
      </w:r>
      <w:r w:rsidR="00386E4A" w:rsidRPr="00386E4A">
        <w:rPr>
          <w:rFonts w:eastAsia="SimSun"/>
          <w:b/>
          <w:kern w:val="2"/>
          <w:lang w:eastAsia="zh-CN"/>
        </w:rPr>
        <w:t>161122</w:t>
      </w:r>
    </w:p>
    <w:p w:rsidR="002F6F91" w:rsidRPr="00C131BD" w:rsidRDefault="002F6F91" w:rsidP="002F6F91">
      <w:pPr>
        <w:jc w:val="left"/>
        <w:rPr>
          <w:rFonts w:eastAsia="SimSun"/>
          <w:b/>
          <w:lang w:eastAsia="zh-CN"/>
        </w:rPr>
      </w:pPr>
      <w:r w:rsidRPr="006265EA">
        <w:rPr>
          <w:rFonts w:eastAsia="SimSun"/>
          <w:b/>
          <w:lang w:eastAsia="zh-CN"/>
        </w:rPr>
        <w:t>St Julian’s, Malta, 15th - 19th February 2016</w:t>
      </w:r>
    </w:p>
    <w:p w:rsidR="009C0564" w:rsidRPr="00D57AA0" w:rsidRDefault="009C0564" w:rsidP="00AF261F">
      <w:pPr>
        <w:pBdr>
          <w:top w:val="single" w:sz="4" w:space="1" w:color="auto"/>
        </w:pBdr>
        <w:spacing w:after="0"/>
        <w:jc w:val="left"/>
        <w:rPr>
          <w:b/>
          <w:kern w:val="2"/>
          <w:lang w:eastAsia="zh-CN"/>
        </w:rPr>
      </w:pPr>
    </w:p>
    <w:p w:rsidR="009C0564" w:rsidRPr="00AF261F" w:rsidRDefault="009C0564" w:rsidP="00AF261F">
      <w:pPr>
        <w:spacing w:after="60"/>
        <w:ind w:left="1555" w:hanging="1555"/>
        <w:jc w:val="left"/>
        <w:rPr>
          <w:b/>
          <w:kern w:val="2"/>
          <w:lang w:eastAsia="zh-CN"/>
        </w:rPr>
      </w:pPr>
      <w:r w:rsidRPr="00AF261F">
        <w:rPr>
          <w:b/>
          <w:kern w:val="2"/>
          <w:lang w:eastAsia="zh-CN"/>
        </w:rPr>
        <w:t>Agenda Item:</w:t>
      </w:r>
      <w:r w:rsidR="00F31B49" w:rsidRPr="00AF261F">
        <w:rPr>
          <w:b/>
          <w:kern w:val="2"/>
          <w:lang w:eastAsia="zh-CN"/>
        </w:rPr>
        <w:tab/>
      </w:r>
      <w:r w:rsidR="00137245">
        <w:rPr>
          <w:rFonts w:hint="eastAsia"/>
          <w:b/>
          <w:kern w:val="2"/>
          <w:lang w:eastAsia="zh-CN"/>
        </w:rPr>
        <w:t>7</w:t>
      </w:r>
      <w:r w:rsidR="00FC59C3" w:rsidRPr="00AF261F">
        <w:rPr>
          <w:rFonts w:hint="eastAsia"/>
          <w:b/>
          <w:kern w:val="2"/>
          <w:lang w:eastAsia="zh-CN"/>
        </w:rPr>
        <w:t>.</w:t>
      </w:r>
      <w:r w:rsidR="00137245">
        <w:rPr>
          <w:rFonts w:hint="eastAsia"/>
          <w:b/>
          <w:kern w:val="2"/>
          <w:lang w:eastAsia="zh-CN"/>
        </w:rPr>
        <w:t>3</w:t>
      </w:r>
      <w:r w:rsidR="00FC59C3" w:rsidRPr="00AF261F">
        <w:rPr>
          <w:rFonts w:hint="eastAsia"/>
          <w:b/>
          <w:kern w:val="2"/>
          <w:lang w:eastAsia="zh-CN"/>
        </w:rPr>
        <w:t>.</w:t>
      </w:r>
      <w:r w:rsidR="00137245">
        <w:rPr>
          <w:rFonts w:hint="eastAsia"/>
          <w:b/>
          <w:kern w:val="2"/>
          <w:lang w:eastAsia="zh-CN"/>
        </w:rPr>
        <w:t>5</w:t>
      </w:r>
      <w:r w:rsidR="00FC59C3" w:rsidRPr="00AF261F">
        <w:rPr>
          <w:rFonts w:hint="eastAsia"/>
          <w:b/>
          <w:kern w:val="2"/>
          <w:lang w:eastAsia="zh-CN"/>
        </w:rPr>
        <w:t>.</w:t>
      </w:r>
      <w:r w:rsidR="008F0768">
        <w:rPr>
          <w:rFonts w:hint="eastAsia"/>
          <w:b/>
          <w:kern w:val="2"/>
          <w:lang w:eastAsia="zh-CN"/>
        </w:rPr>
        <w:t>3</w:t>
      </w:r>
    </w:p>
    <w:p w:rsidR="00BC1C3C" w:rsidRPr="00AF261F" w:rsidRDefault="00305FF9" w:rsidP="00AF261F">
      <w:pPr>
        <w:spacing w:after="60"/>
        <w:ind w:left="1555" w:hanging="1555"/>
        <w:jc w:val="left"/>
        <w:rPr>
          <w:b/>
          <w:kern w:val="2"/>
          <w:lang w:eastAsia="zh-CN"/>
        </w:rPr>
      </w:pPr>
      <w:r w:rsidRPr="00AF261F">
        <w:rPr>
          <w:b/>
          <w:kern w:val="2"/>
          <w:lang w:eastAsia="zh-CN"/>
        </w:rPr>
        <w:t>Source:</w:t>
      </w:r>
      <w:r w:rsidRPr="00AF261F">
        <w:rPr>
          <w:b/>
          <w:kern w:val="2"/>
          <w:lang w:eastAsia="zh-CN"/>
        </w:rPr>
        <w:tab/>
      </w:r>
      <w:r w:rsidR="009C0564" w:rsidRPr="00AF261F">
        <w:rPr>
          <w:b/>
          <w:kern w:val="2"/>
          <w:lang w:eastAsia="zh-CN"/>
        </w:rPr>
        <w:t>Huawei</w:t>
      </w:r>
      <w:r w:rsidR="00880133" w:rsidRPr="00AF261F">
        <w:rPr>
          <w:b/>
          <w:kern w:val="2"/>
          <w:lang w:eastAsia="zh-CN"/>
        </w:rPr>
        <w:t>,</w:t>
      </w:r>
      <w:r w:rsidR="001E2815" w:rsidRPr="00AF261F">
        <w:rPr>
          <w:b/>
          <w:kern w:val="2"/>
          <w:lang w:eastAsia="zh-CN"/>
        </w:rPr>
        <w:t xml:space="preserve"> </w:t>
      </w:r>
      <w:r w:rsidR="00880133" w:rsidRPr="00AF261F">
        <w:rPr>
          <w:b/>
          <w:kern w:val="2"/>
          <w:lang w:eastAsia="zh-CN"/>
        </w:rPr>
        <w:t>HiSilicon</w:t>
      </w:r>
    </w:p>
    <w:p w:rsidR="0026538C" w:rsidRPr="00AF261F" w:rsidRDefault="009C0564" w:rsidP="00AF261F">
      <w:pPr>
        <w:spacing w:after="60"/>
        <w:ind w:left="1555" w:hanging="1555"/>
        <w:jc w:val="left"/>
        <w:rPr>
          <w:b/>
          <w:kern w:val="2"/>
          <w:lang w:eastAsia="zh-CN"/>
        </w:rPr>
      </w:pPr>
      <w:r w:rsidRPr="00AF261F">
        <w:rPr>
          <w:b/>
          <w:kern w:val="2"/>
          <w:lang w:eastAsia="zh-CN"/>
        </w:rPr>
        <w:t>Title:</w:t>
      </w:r>
      <w:r w:rsidRPr="00AF261F">
        <w:rPr>
          <w:b/>
          <w:kern w:val="2"/>
          <w:lang w:eastAsia="zh-CN"/>
        </w:rPr>
        <w:tab/>
      </w:r>
      <w:r w:rsidR="0018731C" w:rsidRPr="0018731C">
        <w:rPr>
          <w:b/>
          <w:kern w:val="2"/>
          <w:lang w:eastAsia="zh-CN"/>
        </w:rPr>
        <w:t>Discussion on spatial consistency in 5G channel model</w:t>
      </w:r>
    </w:p>
    <w:p w:rsidR="009C0564" w:rsidRPr="00AF261F" w:rsidRDefault="009C0564" w:rsidP="00AF261F">
      <w:pPr>
        <w:spacing w:after="60"/>
        <w:ind w:left="1555" w:hanging="1555"/>
        <w:jc w:val="left"/>
        <w:rPr>
          <w:b/>
          <w:kern w:val="2"/>
          <w:lang w:eastAsia="zh-CN"/>
        </w:rPr>
      </w:pPr>
      <w:r w:rsidRPr="00AF261F">
        <w:rPr>
          <w:b/>
          <w:kern w:val="2"/>
          <w:lang w:eastAsia="zh-CN"/>
        </w:rPr>
        <w:t>Document for:</w:t>
      </w:r>
      <w:r w:rsidRPr="00AF261F">
        <w:rPr>
          <w:b/>
          <w:kern w:val="2"/>
          <w:lang w:eastAsia="zh-CN"/>
        </w:rPr>
        <w:tab/>
      </w:r>
      <w:r w:rsidR="001F7121" w:rsidRPr="00AF261F">
        <w:rPr>
          <w:b/>
          <w:kern w:val="2"/>
          <w:lang w:eastAsia="zh-CN"/>
        </w:rPr>
        <w:t>Discussion and decision</w:t>
      </w:r>
    </w:p>
    <w:p w:rsidR="009C0564" w:rsidRPr="00AF261F" w:rsidRDefault="009C0564" w:rsidP="00AF261F">
      <w:pPr>
        <w:pBdr>
          <w:bottom w:val="single" w:sz="4" w:space="1" w:color="auto"/>
        </w:pBdr>
        <w:spacing w:after="0"/>
        <w:jc w:val="left"/>
        <w:rPr>
          <w:b/>
          <w:sz w:val="16"/>
          <w:szCs w:val="16"/>
        </w:rPr>
      </w:pPr>
    </w:p>
    <w:p w:rsidR="009C0564" w:rsidRPr="00AF261F" w:rsidRDefault="009C0564">
      <w:pPr>
        <w:pStyle w:val="Heading1"/>
      </w:pPr>
      <w:bookmarkStart w:id="0" w:name="_Ref124589705"/>
      <w:bookmarkStart w:id="1" w:name="_Ref129681862"/>
      <w:r w:rsidRPr="00AF261F">
        <w:t>Introduction</w:t>
      </w:r>
      <w:bookmarkEnd w:id="0"/>
      <w:bookmarkEnd w:id="1"/>
    </w:p>
    <w:p w:rsidR="00F530B4" w:rsidRDefault="002727FC" w:rsidP="007D1C41">
      <w:pPr>
        <w:rPr>
          <w:kern w:val="2"/>
          <w:lang w:eastAsia="zh-CN"/>
        </w:rPr>
      </w:pPr>
      <w:r w:rsidRPr="00AF261F">
        <w:rPr>
          <w:rFonts w:hint="eastAsia"/>
          <w:kern w:val="2"/>
          <w:lang w:eastAsia="zh-CN"/>
        </w:rPr>
        <w:t>At RAN</w:t>
      </w:r>
      <w:r w:rsidR="003B5B81">
        <w:rPr>
          <w:rFonts w:hint="eastAsia"/>
          <w:kern w:val="2"/>
          <w:lang w:eastAsia="zh-CN"/>
        </w:rPr>
        <w:t xml:space="preserve"> Plenary#69</w:t>
      </w:r>
      <w:r w:rsidRPr="00AF261F">
        <w:rPr>
          <w:rFonts w:hint="eastAsia"/>
          <w:kern w:val="2"/>
          <w:lang w:eastAsia="zh-CN"/>
        </w:rPr>
        <w:t xml:space="preserve">, </w:t>
      </w:r>
      <w:r w:rsidR="003B5B81">
        <w:rPr>
          <w:rFonts w:hint="eastAsia"/>
          <w:kern w:val="2"/>
          <w:lang w:eastAsia="zh-CN"/>
        </w:rPr>
        <w:t>it was agreed that 3GPP would need to study performance and feasibility of using high frequency spectrum above 6 GHz for further evolution beyond LTE-Advanced and for technology advancement towards 5G</w:t>
      </w:r>
      <w:r w:rsidR="00462A79">
        <w:rPr>
          <w:rFonts w:hint="eastAsia"/>
          <w:kern w:val="2"/>
          <w:lang w:eastAsia="zh-CN"/>
        </w:rPr>
        <w:t xml:space="preserve"> [1]</w:t>
      </w:r>
      <w:r w:rsidR="00671E4F" w:rsidRPr="00AF261F">
        <w:rPr>
          <w:rFonts w:hint="eastAsia"/>
          <w:kern w:val="2"/>
          <w:lang w:eastAsia="zh-CN"/>
        </w:rPr>
        <w:t>.</w:t>
      </w:r>
      <w:r w:rsidR="003B5B81">
        <w:rPr>
          <w:rFonts w:hint="eastAsia"/>
          <w:kern w:val="2"/>
          <w:lang w:eastAsia="zh-CN"/>
        </w:rPr>
        <w:t xml:space="preserve"> The aim is to develop a channel model to enable </w:t>
      </w:r>
      <w:r w:rsidR="003B5B81">
        <w:rPr>
          <w:kern w:val="2"/>
          <w:lang w:eastAsia="zh-CN"/>
        </w:rPr>
        <w:t>feasibility</w:t>
      </w:r>
      <w:r w:rsidR="003B5B81">
        <w:rPr>
          <w:rFonts w:hint="eastAsia"/>
          <w:kern w:val="2"/>
          <w:lang w:eastAsia="zh-CN"/>
        </w:rPr>
        <w:t xml:space="preserve"> study and developing framework of using high frequency spectrum ranging from 6 GHz to 100 GHz. </w:t>
      </w:r>
      <w:r w:rsidR="00A25D2A">
        <w:rPr>
          <w:rFonts w:hint="eastAsia"/>
          <w:kern w:val="2"/>
          <w:lang w:eastAsia="zh-CN"/>
        </w:rPr>
        <w:t>In addition</w:t>
      </w:r>
      <w:r w:rsidR="003B5B81">
        <w:rPr>
          <w:rFonts w:hint="eastAsia"/>
          <w:kern w:val="2"/>
          <w:lang w:eastAsia="zh-CN"/>
        </w:rPr>
        <w:t>, possible implication of the new channel model on the existing 3D channel model for below 6 GHz should also be considered.</w:t>
      </w:r>
      <w:r w:rsidR="0018731C">
        <w:rPr>
          <w:rFonts w:hint="eastAsia"/>
          <w:kern w:val="2"/>
          <w:lang w:eastAsia="zh-CN"/>
        </w:rPr>
        <w:t xml:space="preserve"> In [2][3][4], we have analyzed the scenarios, requirements and key new features that should be studied in 5G channel model, in order to more accurately describe the radio propagation characteristics of 5G system.</w:t>
      </w:r>
    </w:p>
    <w:p w:rsidR="00E71049" w:rsidRDefault="003B5B81" w:rsidP="0085550F">
      <w:pPr>
        <w:rPr>
          <w:lang w:eastAsia="zh-CN"/>
        </w:rPr>
      </w:pPr>
      <w:r>
        <w:rPr>
          <w:rFonts w:hint="eastAsia"/>
          <w:lang w:eastAsia="zh-CN"/>
        </w:rPr>
        <w:t xml:space="preserve">In this contribution, </w:t>
      </w:r>
      <w:r w:rsidR="002801A8">
        <w:rPr>
          <w:rFonts w:hint="eastAsia"/>
          <w:lang w:eastAsia="zh-CN"/>
        </w:rPr>
        <w:t xml:space="preserve">we </w:t>
      </w:r>
      <w:r w:rsidR="0018731C">
        <w:rPr>
          <w:rFonts w:hint="eastAsia"/>
          <w:lang w:eastAsia="zh-CN"/>
        </w:rPr>
        <w:t xml:space="preserve">further </w:t>
      </w:r>
      <w:r w:rsidR="002801A8">
        <w:rPr>
          <w:rFonts w:hint="eastAsia"/>
          <w:lang w:eastAsia="zh-CN"/>
        </w:rPr>
        <w:t xml:space="preserve">analyze the </w:t>
      </w:r>
      <w:r w:rsidR="0018731C">
        <w:rPr>
          <w:rFonts w:hint="eastAsia"/>
          <w:lang w:eastAsia="zh-CN"/>
        </w:rPr>
        <w:t>spatial consistency feature and its</w:t>
      </w:r>
      <w:r w:rsidR="002801A8">
        <w:rPr>
          <w:rFonts w:hint="eastAsia"/>
          <w:lang w:eastAsia="zh-CN"/>
        </w:rPr>
        <w:t xml:space="preserve"> potential impact </w:t>
      </w:r>
      <w:r w:rsidR="002801A8">
        <w:rPr>
          <w:lang w:eastAsia="zh-CN"/>
        </w:rPr>
        <w:t>on the</w:t>
      </w:r>
      <w:r w:rsidR="002801A8">
        <w:rPr>
          <w:rFonts w:hint="eastAsia"/>
          <w:lang w:eastAsia="zh-CN"/>
        </w:rPr>
        <w:t xml:space="preserve"> overall system performance</w:t>
      </w:r>
      <w:r w:rsidR="00462A79">
        <w:rPr>
          <w:rFonts w:hint="eastAsia"/>
          <w:lang w:eastAsia="zh-CN"/>
        </w:rPr>
        <w:t xml:space="preserve">. </w:t>
      </w:r>
      <w:r>
        <w:rPr>
          <w:rFonts w:hint="eastAsia"/>
          <w:lang w:eastAsia="zh-CN"/>
        </w:rPr>
        <w:t xml:space="preserve"> </w:t>
      </w:r>
    </w:p>
    <w:p w:rsidR="0018731C" w:rsidRPr="00227E2A" w:rsidRDefault="0018731C" w:rsidP="0018731C">
      <w:pPr>
        <w:rPr>
          <w:lang w:eastAsia="zh-CN"/>
        </w:rPr>
      </w:pPr>
    </w:p>
    <w:p w:rsidR="004C5E8D" w:rsidRDefault="0018731C">
      <w:pPr>
        <w:pStyle w:val="Heading1"/>
      </w:pPr>
      <w:r>
        <w:rPr>
          <w:rFonts w:hint="eastAsia"/>
        </w:rPr>
        <w:t>Spatial consistency</w:t>
      </w:r>
    </w:p>
    <w:p w:rsidR="006E17DA" w:rsidRDefault="005F504E" w:rsidP="0018731C">
      <w:pPr>
        <w:rPr>
          <w:lang w:eastAsia="zh-CN"/>
        </w:rPr>
      </w:pPr>
      <w:r>
        <w:rPr>
          <w:lang w:eastAsia="zh-CN"/>
        </w:rPr>
        <w:t xml:space="preserve">Spatial consistency is crucial in 5G simulations. </w:t>
      </w:r>
      <w:r w:rsidR="0018731C">
        <w:rPr>
          <w:rFonts w:hint="eastAsia"/>
          <w:lang w:eastAsia="zh-CN"/>
        </w:rPr>
        <w:t xml:space="preserve">Spatial consistency means </w:t>
      </w:r>
      <w:r w:rsidR="006E17DA">
        <w:rPr>
          <w:lang w:eastAsia="zh-CN"/>
        </w:rPr>
        <w:t xml:space="preserve">that </w:t>
      </w:r>
      <w:r w:rsidR="0018731C">
        <w:rPr>
          <w:rFonts w:hint="eastAsia"/>
          <w:lang w:eastAsia="zh-CN"/>
        </w:rPr>
        <w:t xml:space="preserve">the channel evolves smoothly without discontinuities when the </w:t>
      </w:r>
      <w:r w:rsidR="006E17DA">
        <w:rPr>
          <w:lang w:eastAsia="zh-CN"/>
        </w:rPr>
        <w:t xml:space="preserve">transmitter, receiver, or </w:t>
      </w:r>
      <w:proofErr w:type="spellStart"/>
      <w:r w:rsidR="006E17DA">
        <w:rPr>
          <w:lang w:eastAsia="zh-CN"/>
        </w:rPr>
        <w:t>scatterers</w:t>
      </w:r>
      <w:proofErr w:type="spellEnd"/>
      <w:r w:rsidR="006E17DA">
        <w:rPr>
          <w:lang w:eastAsia="zh-CN"/>
        </w:rPr>
        <w:t xml:space="preserve"> move</w:t>
      </w:r>
      <w:r w:rsidR="0018731C">
        <w:rPr>
          <w:rFonts w:hint="eastAsia"/>
          <w:lang w:eastAsia="zh-CN"/>
        </w:rPr>
        <w:t xml:space="preserve">. It also means that </w:t>
      </w:r>
      <w:r w:rsidR="006E17DA">
        <w:rPr>
          <w:lang w:eastAsia="zh-CN"/>
        </w:rPr>
        <w:t xml:space="preserve">the </w:t>
      </w:r>
      <w:r w:rsidR="0018731C">
        <w:rPr>
          <w:rFonts w:hint="eastAsia"/>
          <w:lang w:eastAsia="zh-CN"/>
        </w:rPr>
        <w:t xml:space="preserve">channel characteristics are similar in closely located links, e.g., two close-by UEs seen by the same base </w:t>
      </w:r>
      <w:r w:rsidR="0018731C">
        <w:rPr>
          <w:lang w:eastAsia="zh-CN"/>
        </w:rPr>
        <w:t>station</w:t>
      </w:r>
      <w:r w:rsidR="0018731C">
        <w:rPr>
          <w:rFonts w:hint="eastAsia"/>
          <w:lang w:eastAsia="zh-CN"/>
        </w:rPr>
        <w:t>.</w:t>
      </w:r>
      <w:r w:rsidR="006E17DA">
        <w:rPr>
          <w:lang w:eastAsia="zh-CN"/>
        </w:rPr>
        <w:t xml:space="preserve"> Spatial consistency is also important in evaluation of very large arrays and distributed antennas.</w:t>
      </w:r>
      <w:r w:rsidR="0018731C">
        <w:rPr>
          <w:rFonts w:hint="eastAsia"/>
          <w:lang w:eastAsia="zh-CN"/>
        </w:rPr>
        <w:t xml:space="preserve"> </w:t>
      </w:r>
      <w:r w:rsidR="00890D5F">
        <w:rPr>
          <w:lang w:eastAsia="zh-CN"/>
        </w:rPr>
        <w:t>Furthermore, comparison of different network topologies and cell sizes would require spatially consistent channel.</w:t>
      </w:r>
    </w:p>
    <w:p w:rsidR="0018731C" w:rsidRDefault="0018731C" w:rsidP="0018731C">
      <w:pPr>
        <w:rPr>
          <w:lang w:eastAsia="zh-CN"/>
        </w:rPr>
      </w:pPr>
      <w:r>
        <w:rPr>
          <w:rFonts w:hint="eastAsia"/>
          <w:lang w:eastAsia="zh-CN"/>
        </w:rPr>
        <w:t xml:space="preserve">The current most commonly used </w:t>
      </w:r>
      <w:r>
        <w:rPr>
          <w:lang w:eastAsia="zh-CN"/>
        </w:rPr>
        <w:t>channel</w:t>
      </w:r>
      <w:r>
        <w:rPr>
          <w:rFonts w:hint="eastAsia"/>
          <w:lang w:eastAsia="zh-CN"/>
        </w:rPr>
        <w:t xml:space="preserve"> models </w:t>
      </w:r>
      <w:r w:rsidR="006E17DA">
        <w:rPr>
          <w:lang w:eastAsia="zh-CN"/>
        </w:rPr>
        <w:t xml:space="preserve">(geometry-based stochastic channel models, GSCMs) </w:t>
      </w:r>
      <w:r>
        <w:rPr>
          <w:rFonts w:hint="eastAsia"/>
          <w:lang w:eastAsia="zh-CN"/>
        </w:rPr>
        <w:t xml:space="preserve">are drop based, which means that the scattering environment is randomly created for each link. Therefore, the corresponding performance </w:t>
      </w:r>
      <w:r w:rsidR="006E17DA">
        <w:rPr>
          <w:lang w:eastAsia="zh-CN"/>
        </w:rPr>
        <w:t xml:space="preserve">simulation </w:t>
      </w:r>
      <w:r>
        <w:rPr>
          <w:rFonts w:hint="eastAsia"/>
          <w:lang w:eastAsia="zh-CN"/>
        </w:rPr>
        <w:t xml:space="preserve">of spatial techniques like MU-MIMO </w:t>
      </w:r>
      <w:r w:rsidR="006E17DA">
        <w:rPr>
          <w:lang w:eastAsia="zh-CN"/>
        </w:rPr>
        <w:t>gives overly optimistic results</w:t>
      </w:r>
      <w:r>
        <w:rPr>
          <w:rFonts w:hint="eastAsia"/>
          <w:lang w:eastAsia="zh-CN"/>
        </w:rPr>
        <w:t xml:space="preserve">, which </w:t>
      </w:r>
      <w:r w:rsidR="006E17DA">
        <w:rPr>
          <w:lang w:eastAsia="zh-CN"/>
        </w:rPr>
        <w:t>do not reflect</w:t>
      </w:r>
      <w:r>
        <w:rPr>
          <w:rFonts w:hint="eastAsia"/>
          <w:lang w:eastAsia="zh-CN"/>
        </w:rPr>
        <w:t xml:space="preserve"> reality. Furthermore, as the density of links is expected to increase, it is even more important to model these links in a consistent manner. It is also useful to support mobility and beam tracking evaluation.</w:t>
      </w:r>
    </w:p>
    <w:p w:rsidR="00F71757" w:rsidRDefault="00F71757" w:rsidP="0018731C">
      <w:pPr>
        <w:rPr>
          <w:lang w:eastAsia="zh-CN"/>
        </w:rPr>
      </w:pPr>
    </w:p>
    <w:p w:rsidR="006E17DA" w:rsidRDefault="006E17DA" w:rsidP="006E17DA">
      <w:pPr>
        <w:pStyle w:val="Heading2"/>
        <w:rPr>
          <w:kern w:val="2"/>
          <w:lang w:eastAsia="zh-CN"/>
        </w:rPr>
      </w:pPr>
      <w:r>
        <w:rPr>
          <w:kern w:val="2"/>
          <w:lang w:eastAsia="zh-CN"/>
        </w:rPr>
        <w:t>Spatial consistency of large scale parameters</w:t>
      </w:r>
      <w:r w:rsidR="00F71757">
        <w:rPr>
          <w:kern w:val="2"/>
          <w:lang w:eastAsia="zh-CN"/>
        </w:rPr>
        <w:t xml:space="preserve"> </w:t>
      </w:r>
    </w:p>
    <w:p w:rsidR="006E17DA" w:rsidRDefault="006E17DA" w:rsidP="0018731C">
      <w:pPr>
        <w:rPr>
          <w:kern w:val="2"/>
          <w:lang w:eastAsia="zh-CN"/>
        </w:rPr>
      </w:pPr>
      <w:r w:rsidRPr="006E17DA">
        <w:rPr>
          <w:kern w:val="2"/>
          <w:lang w:eastAsia="zh-CN"/>
        </w:rPr>
        <w:t>In the GSCM</w:t>
      </w:r>
      <w:r>
        <w:rPr>
          <w:kern w:val="2"/>
          <w:lang w:eastAsia="zh-CN"/>
        </w:rPr>
        <w:t>s</w:t>
      </w:r>
      <w:r w:rsidRPr="006E17DA">
        <w:rPr>
          <w:kern w:val="2"/>
          <w:lang w:eastAsia="zh-CN"/>
        </w:rPr>
        <w:t xml:space="preserve"> spatially consistent correlation of </w:t>
      </w:r>
      <w:r>
        <w:rPr>
          <w:kern w:val="2"/>
          <w:lang w:eastAsia="zh-CN"/>
        </w:rPr>
        <w:t xml:space="preserve">large scale </w:t>
      </w:r>
      <w:r w:rsidRPr="006E17DA">
        <w:rPr>
          <w:kern w:val="2"/>
          <w:lang w:eastAsia="zh-CN"/>
        </w:rPr>
        <w:t>parameters</w:t>
      </w:r>
      <w:r>
        <w:rPr>
          <w:kern w:val="2"/>
          <w:lang w:eastAsia="zh-CN"/>
        </w:rPr>
        <w:t xml:space="preserve"> (LSPs), e.g. shadowing or angle spread,</w:t>
      </w:r>
      <w:r w:rsidRPr="006E17DA">
        <w:rPr>
          <w:kern w:val="2"/>
          <w:lang w:eastAsia="zh-CN"/>
        </w:rPr>
        <w:t xml:space="preserve"> could be </w:t>
      </w:r>
      <w:r>
        <w:rPr>
          <w:kern w:val="2"/>
          <w:lang w:eastAsia="zh-CN"/>
        </w:rPr>
        <w:t>defined</w:t>
      </w:r>
      <w:r w:rsidRPr="006E17DA">
        <w:rPr>
          <w:kern w:val="2"/>
          <w:lang w:eastAsia="zh-CN"/>
        </w:rPr>
        <w:t xml:space="preserve"> by pre-calculating a map of </w:t>
      </w:r>
      <w:r w:rsidR="00F71757">
        <w:rPr>
          <w:kern w:val="2"/>
          <w:lang w:eastAsia="zh-CN"/>
        </w:rPr>
        <w:t xml:space="preserve">LSPs for </w:t>
      </w:r>
      <w:r w:rsidRPr="006E17DA">
        <w:rPr>
          <w:kern w:val="2"/>
          <w:lang w:eastAsia="zh-CN"/>
        </w:rPr>
        <w:t xml:space="preserve">each </w:t>
      </w:r>
      <w:r w:rsidR="00F71757">
        <w:rPr>
          <w:kern w:val="2"/>
          <w:lang w:eastAsia="zh-CN"/>
        </w:rPr>
        <w:t xml:space="preserve">physical </w:t>
      </w:r>
      <w:r w:rsidRPr="006E17DA">
        <w:rPr>
          <w:kern w:val="2"/>
          <w:lang w:eastAsia="zh-CN"/>
        </w:rPr>
        <w:t>location (x</w:t>
      </w:r>
      <w:r w:rsidR="00F71757">
        <w:rPr>
          <w:kern w:val="2"/>
          <w:lang w:eastAsia="zh-CN"/>
        </w:rPr>
        <w:t xml:space="preserve">, y, z) of the simulated world. </w:t>
      </w:r>
      <w:r w:rsidRPr="006E17DA">
        <w:rPr>
          <w:kern w:val="2"/>
          <w:lang w:eastAsia="zh-CN"/>
        </w:rPr>
        <w:t>If both TX and RX are located in a random location, the required map is 6-dimensional (6D) in which the TX location is determined by (x1, y1, z1) and RX location by (x2, y2, z2). Since all combinations of TX and RX could be possible, the calculated map should be</w:t>
      </w:r>
      <w:r w:rsidR="00F71757">
        <w:rPr>
          <w:kern w:val="2"/>
          <w:lang w:eastAsia="zh-CN"/>
        </w:rPr>
        <w:t xml:space="preserve"> 6D (x1, y1, z1, x2, y2, z2)</w:t>
      </w:r>
      <w:r w:rsidRPr="006E17DA">
        <w:rPr>
          <w:kern w:val="2"/>
          <w:lang w:eastAsia="zh-CN"/>
        </w:rPr>
        <w:t>. This would lead to a memory problem very quickly. For example, if the number of possible positions in x and y axes is 500 and the number of possible positions in z axis is 50, the number of the elements in the 6D-map is 500^4*50^2 = 1.5625*10^14. This is too much in practice.</w:t>
      </w:r>
      <w:r w:rsidR="00F71757">
        <w:rPr>
          <w:kern w:val="2"/>
          <w:lang w:eastAsia="zh-CN"/>
        </w:rPr>
        <w:t xml:space="preserve"> A more advanced method is needed.</w:t>
      </w:r>
    </w:p>
    <w:p w:rsidR="006E17DA" w:rsidRDefault="006E17DA" w:rsidP="0018731C">
      <w:pPr>
        <w:rPr>
          <w:kern w:val="2"/>
          <w:lang w:eastAsia="zh-CN"/>
        </w:rPr>
      </w:pPr>
    </w:p>
    <w:p w:rsidR="00FF7F4D" w:rsidRDefault="00B366ED" w:rsidP="0018731C">
      <w:pPr>
        <w:rPr>
          <w:kern w:val="2"/>
          <w:lang w:eastAsia="zh-CN"/>
        </w:rPr>
      </w:pPr>
      <w:r w:rsidRPr="00B366ED">
        <w:rPr>
          <w:b/>
          <w:i/>
          <w:lang w:eastAsia="zh-CN"/>
        </w:rPr>
        <w:t>Observation 1</w:t>
      </w:r>
      <w:r w:rsidR="00FF7F4D" w:rsidRPr="00FF7F4D">
        <w:rPr>
          <w:i/>
          <w:lang w:eastAsia="zh-CN"/>
        </w:rPr>
        <w:t xml:space="preserve">: Spatial consistency of </w:t>
      </w:r>
      <w:r w:rsidR="00FF7F4D">
        <w:rPr>
          <w:i/>
          <w:lang w:eastAsia="zh-CN"/>
        </w:rPr>
        <w:t>large</w:t>
      </w:r>
      <w:r w:rsidR="00FF7F4D" w:rsidRPr="00FF7F4D">
        <w:rPr>
          <w:i/>
          <w:lang w:eastAsia="zh-CN"/>
        </w:rPr>
        <w:t xml:space="preserve"> scale parameters is important.</w:t>
      </w:r>
    </w:p>
    <w:p w:rsidR="00000000" w:rsidRDefault="006E17DA">
      <w:pPr>
        <w:pStyle w:val="Heading2"/>
        <w:rPr>
          <w:kern w:val="2"/>
          <w:lang w:eastAsia="zh-CN"/>
        </w:rPr>
      </w:pPr>
      <w:r>
        <w:rPr>
          <w:kern w:val="2"/>
          <w:lang w:eastAsia="zh-CN"/>
        </w:rPr>
        <w:lastRenderedPageBreak/>
        <w:t>Spatial consistency of small scale parameters</w:t>
      </w:r>
    </w:p>
    <w:p w:rsidR="0018731C" w:rsidRDefault="0018731C" w:rsidP="0018731C">
      <w:pPr>
        <w:rPr>
          <w:kern w:val="2"/>
          <w:lang w:eastAsia="zh-CN"/>
        </w:rPr>
      </w:pPr>
      <w:r w:rsidRPr="00445F4B">
        <w:rPr>
          <w:kern w:val="2"/>
          <w:lang w:eastAsia="zh-CN"/>
        </w:rPr>
        <w:t xml:space="preserve">When two users (or a single user in two different time instants) are located nearby, they may see partially the same clusters. </w:t>
      </w:r>
      <w:r>
        <w:t xml:space="preserve">Figure </w:t>
      </w:r>
      <w:r>
        <w:rPr>
          <w:rFonts w:hint="eastAsia"/>
          <w:lang w:eastAsia="zh-CN"/>
        </w:rPr>
        <w:t>1</w:t>
      </w:r>
      <w:r>
        <w:t xml:space="preserve"> </w:t>
      </w:r>
      <w:r w:rsidRPr="00445F4B">
        <w:rPr>
          <w:kern w:val="2"/>
          <w:lang w:eastAsia="zh-CN"/>
        </w:rPr>
        <w:t xml:space="preserve">illustrates that kind of situation: all three users share the same </w:t>
      </w:r>
      <w:r w:rsidRPr="0050713D">
        <w:rPr>
          <w:kern w:val="2"/>
          <w:lang w:eastAsia="zh-CN"/>
        </w:rPr>
        <w:t>elevation of departure</w:t>
      </w:r>
      <w:r>
        <w:rPr>
          <w:rFonts w:hint="eastAsia"/>
          <w:kern w:val="2"/>
          <w:lang w:eastAsia="zh-CN"/>
        </w:rPr>
        <w:t xml:space="preserve"> (</w:t>
      </w:r>
      <w:proofErr w:type="spellStart"/>
      <w:r w:rsidRPr="00445F4B">
        <w:rPr>
          <w:kern w:val="2"/>
          <w:lang w:eastAsia="zh-CN"/>
        </w:rPr>
        <w:t>EoD</w:t>
      </w:r>
      <w:proofErr w:type="spellEnd"/>
      <w:r>
        <w:rPr>
          <w:rFonts w:hint="eastAsia"/>
          <w:kern w:val="2"/>
          <w:lang w:eastAsia="zh-CN"/>
        </w:rPr>
        <w:t>)</w:t>
      </w:r>
      <w:r w:rsidRPr="00445F4B">
        <w:rPr>
          <w:kern w:val="2"/>
          <w:lang w:eastAsia="zh-CN"/>
        </w:rPr>
        <w:t>. Random angle of elevation per user would lead to overoptimistic simulation results. Therefore, we need more deterministic angle of elevation – or at least a methodology for creating shared clusters for the stochastic model.</w:t>
      </w:r>
    </w:p>
    <w:p w:rsidR="0018731C" w:rsidRPr="00445F4B" w:rsidRDefault="005159BF" w:rsidP="0018731C">
      <w:pPr>
        <w:spacing w:after="0"/>
        <w:jc w:val="center"/>
        <w:rPr>
          <w:sz w:val="18"/>
          <w:szCs w:val="18"/>
        </w:rPr>
      </w:pPr>
      <w:r>
        <w:rPr>
          <w:noProof/>
          <w:lang w:eastAsia="zh-CN"/>
        </w:rPr>
        <w:drawing>
          <wp:inline distT="0" distB="0" distL="0" distR="0">
            <wp:extent cx="2405755" cy="149254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03119" cy="1490913"/>
                    </a:xfrm>
                    <a:prstGeom prst="rect">
                      <a:avLst/>
                    </a:prstGeom>
                    <a:noFill/>
                    <a:ln w="9525">
                      <a:noFill/>
                      <a:miter lim="800000"/>
                      <a:headEnd/>
                      <a:tailEnd/>
                    </a:ln>
                  </pic:spPr>
                </pic:pic>
              </a:graphicData>
            </a:graphic>
          </wp:inline>
        </w:drawing>
      </w:r>
    </w:p>
    <w:p w:rsidR="0018731C" w:rsidRPr="00433D2C" w:rsidRDefault="00672F2F" w:rsidP="0018731C">
      <w:pPr>
        <w:jc w:val="center"/>
        <w:rPr>
          <w:b/>
          <w:sz w:val="20"/>
          <w:lang w:eastAsia="zh-CN"/>
        </w:rPr>
      </w:pPr>
      <w:r w:rsidRPr="00433D2C">
        <w:rPr>
          <w:b/>
          <w:sz w:val="20"/>
          <w:lang w:eastAsia="zh-CN"/>
        </w:rPr>
        <w:t>Figure 1 – Multiple users share the same cluster (same elevation angle of departure).</w:t>
      </w:r>
    </w:p>
    <w:p w:rsidR="00F71757" w:rsidRDefault="00F71757" w:rsidP="0018731C">
      <w:pPr>
        <w:rPr>
          <w:lang w:eastAsia="zh-CN"/>
        </w:rPr>
      </w:pPr>
    </w:p>
    <w:p w:rsidR="00FF7F4D" w:rsidRPr="00FF7F4D" w:rsidRDefault="00B366ED" w:rsidP="0018731C">
      <w:pPr>
        <w:rPr>
          <w:i/>
          <w:lang w:eastAsia="zh-CN"/>
        </w:rPr>
      </w:pPr>
      <w:r w:rsidRPr="00B366ED">
        <w:rPr>
          <w:b/>
          <w:i/>
          <w:lang w:eastAsia="zh-CN"/>
        </w:rPr>
        <w:t>Observation 2</w:t>
      </w:r>
      <w:r w:rsidRPr="00B366ED">
        <w:rPr>
          <w:i/>
          <w:lang w:eastAsia="zh-CN"/>
        </w:rPr>
        <w:t>: Spatial consistency of small scale parameters is important.</w:t>
      </w:r>
    </w:p>
    <w:p w:rsidR="00FF7F4D" w:rsidRDefault="00FF7F4D" w:rsidP="0018731C">
      <w:pPr>
        <w:rPr>
          <w:lang w:eastAsia="zh-CN"/>
        </w:rPr>
      </w:pPr>
    </w:p>
    <w:p w:rsidR="00890D5F" w:rsidRDefault="00890D5F" w:rsidP="00890D5F">
      <w:pPr>
        <w:pStyle w:val="Heading2"/>
        <w:rPr>
          <w:kern w:val="2"/>
          <w:lang w:eastAsia="zh-CN"/>
        </w:rPr>
      </w:pPr>
      <w:r>
        <w:rPr>
          <w:kern w:val="2"/>
          <w:lang w:eastAsia="zh-CN"/>
        </w:rPr>
        <w:t>Spatial consistency for very large arrays and distributed antennas</w:t>
      </w:r>
    </w:p>
    <w:p w:rsidR="00890D5F" w:rsidRDefault="00890D5F" w:rsidP="0018731C">
      <w:pPr>
        <w:rPr>
          <w:lang w:eastAsia="zh-CN"/>
        </w:rPr>
      </w:pPr>
    </w:p>
    <w:p w:rsidR="00890D5F" w:rsidRDefault="00890D5F" w:rsidP="0018731C">
      <w:pPr>
        <w:rPr>
          <w:lang w:eastAsia="zh-CN"/>
        </w:rPr>
      </w:pPr>
      <w:r w:rsidRPr="00890D5F">
        <w:rPr>
          <w:lang w:eastAsia="zh-CN"/>
        </w:rPr>
        <w:t xml:space="preserve">In addition to spherical wave effect </w:t>
      </w:r>
      <w:r>
        <w:rPr>
          <w:lang w:eastAsia="zh-CN"/>
        </w:rPr>
        <w:t>and angular resolution problem related to large arrays</w:t>
      </w:r>
      <w:r w:rsidRPr="00890D5F">
        <w:rPr>
          <w:lang w:eastAsia="zh-CN"/>
        </w:rPr>
        <w:t>, very large arrays may see different propagation effects in two ends of the array. Minimum size of an extremely large array is not defin</w:t>
      </w:r>
      <w:r w:rsidR="00875449">
        <w:rPr>
          <w:lang w:eastAsia="zh-CN"/>
        </w:rPr>
        <w:t xml:space="preserve">ed accurately, but one may say </w:t>
      </w:r>
      <w:r w:rsidRPr="00890D5F">
        <w:rPr>
          <w:lang w:eastAsia="zh-CN"/>
        </w:rPr>
        <w:t xml:space="preserve">that the array size is larger than the </w:t>
      </w:r>
      <w:proofErr w:type="spellStart"/>
      <w:r w:rsidRPr="00890D5F">
        <w:rPr>
          <w:lang w:eastAsia="zh-CN"/>
        </w:rPr>
        <w:t>stationarity</w:t>
      </w:r>
      <w:proofErr w:type="spellEnd"/>
      <w:r w:rsidRPr="00890D5F">
        <w:rPr>
          <w:lang w:eastAsia="zh-CN"/>
        </w:rPr>
        <w:t xml:space="preserve"> interval </w:t>
      </w:r>
      <w:r>
        <w:rPr>
          <w:lang w:eastAsia="zh-CN"/>
        </w:rPr>
        <w:t>of the channel</w:t>
      </w:r>
      <w:r w:rsidRPr="00890D5F">
        <w:rPr>
          <w:lang w:eastAsia="zh-CN"/>
        </w:rPr>
        <w:t xml:space="preserve">. All small scale parameters such as angle of arrival, delay, Doppler, polarization, may be different along the array. Also large scale parameters such as shadowing </w:t>
      </w:r>
      <w:r>
        <w:rPr>
          <w:lang w:eastAsia="zh-CN"/>
        </w:rPr>
        <w:t xml:space="preserve">and blockage </w:t>
      </w:r>
      <w:r w:rsidRPr="00890D5F">
        <w:rPr>
          <w:lang w:eastAsia="zh-CN"/>
        </w:rPr>
        <w:t xml:space="preserve">may concern only a sub-set of antenna elements in the array. This phenomenon is illustrated in Figure </w:t>
      </w:r>
      <w:r>
        <w:rPr>
          <w:lang w:eastAsia="zh-CN"/>
        </w:rPr>
        <w:t>2</w:t>
      </w:r>
      <w:r w:rsidRPr="00890D5F">
        <w:rPr>
          <w:lang w:eastAsia="zh-CN"/>
        </w:rPr>
        <w:t xml:space="preserve">. </w:t>
      </w:r>
      <w:r>
        <w:rPr>
          <w:lang w:eastAsia="zh-CN"/>
        </w:rPr>
        <w:t>This will happen even more likely</w:t>
      </w:r>
      <w:r w:rsidRPr="00890D5F">
        <w:rPr>
          <w:lang w:eastAsia="zh-CN"/>
        </w:rPr>
        <w:t xml:space="preserve"> with distributed antennas</w:t>
      </w:r>
      <w:r>
        <w:rPr>
          <w:lang w:eastAsia="zh-CN"/>
        </w:rPr>
        <w:t>.</w:t>
      </w:r>
      <w:r w:rsidR="00FF7F4D">
        <w:rPr>
          <w:lang w:eastAsia="zh-CN"/>
        </w:rPr>
        <w:t xml:space="preserve"> It is crucial to understand the length of the </w:t>
      </w:r>
      <w:proofErr w:type="spellStart"/>
      <w:r w:rsidR="00FF7F4D">
        <w:rPr>
          <w:lang w:eastAsia="zh-CN"/>
        </w:rPr>
        <w:t>stationarity</w:t>
      </w:r>
      <w:proofErr w:type="spellEnd"/>
      <w:r w:rsidR="00FF7F4D">
        <w:rPr>
          <w:lang w:eastAsia="zh-CN"/>
        </w:rPr>
        <w:t xml:space="preserve"> interval, i.e. the maximum distance in which the channel can be assumed to be stationary. Additionally, the propagation characteristics during the transition from the stationary channel to totally independent channel would also affect the system performance.</w:t>
      </w:r>
    </w:p>
    <w:p w:rsidR="00890D5F" w:rsidRDefault="00890D5F" w:rsidP="0018731C">
      <w:pPr>
        <w:rPr>
          <w:lang w:eastAsia="zh-CN"/>
        </w:rPr>
      </w:pPr>
    </w:p>
    <w:p w:rsidR="00000000" w:rsidRDefault="003B7E70">
      <w:pPr>
        <w:jc w:val="center"/>
        <w:rPr>
          <w:lang w:eastAsia="zh-CN"/>
        </w:rPr>
      </w:pPr>
      <w:r>
        <w:rPr>
          <w:noProof/>
          <w:lang w:eastAsia="zh-CN"/>
        </w:rPr>
        <w:drawing>
          <wp:inline distT="0" distB="0" distL="0" distR="0">
            <wp:extent cx="2745317" cy="1989940"/>
            <wp:effectExtent l="1905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750366" cy="1993600"/>
                    </a:xfrm>
                    <a:prstGeom prst="rect">
                      <a:avLst/>
                    </a:prstGeom>
                    <a:noFill/>
                    <a:ln w="9525">
                      <a:noFill/>
                      <a:miter lim="800000"/>
                      <a:headEnd/>
                      <a:tailEnd/>
                    </a:ln>
                  </pic:spPr>
                </pic:pic>
              </a:graphicData>
            </a:graphic>
          </wp:inline>
        </w:drawing>
      </w:r>
    </w:p>
    <w:p w:rsidR="00890D5F" w:rsidRDefault="00890D5F" w:rsidP="00890D5F">
      <w:pPr>
        <w:jc w:val="center"/>
        <w:rPr>
          <w:b/>
          <w:sz w:val="20"/>
          <w:lang w:eastAsia="zh-CN"/>
        </w:rPr>
      </w:pPr>
      <w:r>
        <w:rPr>
          <w:b/>
          <w:sz w:val="20"/>
          <w:lang w:eastAsia="zh-CN"/>
        </w:rPr>
        <w:t>Figure 2 – Very large array</w:t>
      </w:r>
      <w:r w:rsidRPr="00433D2C">
        <w:rPr>
          <w:b/>
          <w:sz w:val="20"/>
          <w:lang w:eastAsia="zh-CN"/>
        </w:rPr>
        <w:t>.</w:t>
      </w:r>
    </w:p>
    <w:p w:rsidR="00000000" w:rsidRDefault="003B7E70">
      <w:pPr>
        <w:jc w:val="left"/>
        <w:rPr>
          <w:b/>
          <w:sz w:val="20"/>
          <w:lang w:eastAsia="zh-CN"/>
        </w:rPr>
      </w:pPr>
    </w:p>
    <w:p w:rsidR="00FF7F4D" w:rsidRPr="00FF7F4D" w:rsidRDefault="00B366ED" w:rsidP="00FF7F4D">
      <w:pPr>
        <w:rPr>
          <w:i/>
          <w:lang w:eastAsia="zh-CN"/>
        </w:rPr>
      </w:pPr>
      <w:r w:rsidRPr="00B366ED">
        <w:rPr>
          <w:b/>
          <w:i/>
          <w:lang w:eastAsia="zh-CN"/>
        </w:rPr>
        <w:t>Observation 3</w:t>
      </w:r>
      <w:r w:rsidR="00FF7F4D" w:rsidRPr="00FF7F4D">
        <w:rPr>
          <w:i/>
          <w:lang w:eastAsia="zh-CN"/>
        </w:rPr>
        <w:t xml:space="preserve">: Spatial consistency </w:t>
      </w:r>
      <w:r w:rsidR="00FF7F4D">
        <w:rPr>
          <w:i/>
          <w:lang w:eastAsia="zh-CN"/>
        </w:rPr>
        <w:t>i</w:t>
      </w:r>
      <w:r w:rsidR="00FF7F4D" w:rsidRPr="00FF7F4D">
        <w:rPr>
          <w:i/>
          <w:lang w:eastAsia="zh-CN"/>
        </w:rPr>
        <w:t>s important</w:t>
      </w:r>
      <w:r w:rsidR="00FF7F4D">
        <w:rPr>
          <w:i/>
          <w:lang w:eastAsia="zh-CN"/>
        </w:rPr>
        <w:t xml:space="preserve"> for evaluation of very large arrays and distributed antennas</w:t>
      </w:r>
      <w:r w:rsidR="00FF7F4D" w:rsidRPr="00FF7F4D">
        <w:rPr>
          <w:i/>
          <w:lang w:eastAsia="zh-CN"/>
        </w:rPr>
        <w:t>.</w:t>
      </w:r>
    </w:p>
    <w:p w:rsidR="00000000" w:rsidRDefault="003B7E70">
      <w:pPr>
        <w:jc w:val="left"/>
        <w:rPr>
          <w:b/>
          <w:sz w:val="20"/>
          <w:lang w:eastAsia="zh-CN"/>
        </w:rPr>
      </w:pPr>
    </w:p>
    <w:p w:rsidR="00890D5F" w:rsidRDefault="00890D5F" w:rsidP="00890D5F">
      <w:pPr>
        <w:pStyle w:val="Heading2"/>
        <w:rPr>
          <w:kern w:val="2"/>
          <w:lang w:eastAsia="zh-CN"/>
        </w:rPr>
      </w:pPr>
      <w:r>
        <w:rPr>
          <w:kern w:val="2"/>
          <w:lang w:eastAsia="zh-CN"/>
        </w:rPr>
        <w:t>Fair comparison of different network topologies and cell sizes</w:t>
      </w:r>
    </w:p>
    <w:p w:rsidR="00E34B42" w:rsidRDefault="00890D5F" w:rsidP="0018731C">
      <w:pPr>
        <w:rPr>
          <w:lang w:eastAsia="zh-CN"/>
        </w:rPr>
      </w:pPr>
      <w:r>
        <w:rPr>
          <w:lang w:eastAsia="zh-CN"/>
        </w:rPr>
        <w:t xml:space="preserve">If different network topologies such as cellular, D2D and mesh networks are simulated with different channel model methodologies and/or independent parameterization, the results are not comparable. Therefore it is important to use the same environment and same layout for all of them. </w:t>
      </w:r>
      <w:r w:rsidR="00E34B42">
        <w:rPr>
          <w:lang w:eastAsia="zh-CN"/>
        </w:rPr>
        <w:t xml:space="preserve">Likewise, comparison of different cell sizes (macro-cell, micro-cell, </w:t>
      </w:r>
      <w:proofErr w:type="spellStart"/>
      <w:proofErr w:type="gramStart"/>
      <w:r w:rsidR="00E34B42">
        <w:rPr>
          <w:lang w:eastAsia="zh-CN"/>
        </w:rPr>
        <w:t>pico</w:t>
      </w:r>
      <w:proofErr w:type="spellEnd"/>
      <w:proofErr w:type="gramEnd"/>
      <w:r w:rsidR="00E34B42">
        <w:rPr>
          <w:lang w:eastAsia="zh-CN"/>
        </w:rPr>
        <w:t>-cell) is fair only if the channel model is consistent between them.</w:t>
      </w:r>
      <w:r w:rsidR="002C0F61">
        <w:rPr>
          <w:lang w:eastAsia="zh-CN"/>
        </w:rPr>
        <w:t xml:space="preserve"> </w:t>
      </w:r>
    </w:p>
    <w:p w:rsidR="002C0F61" w:rsidRDefault="002C0F61" w:rsidP="0018731C">
      <w:pPr>
        <w:rPr>
          <w:lang w:eastAsia="zh-CN"/>
        </w:rPr>
      </w:pPr>
    </w:p>
    <w:p w:rsidR="002C0F61" w:rsidRDefault="002C0F61" w:rsidP="0018731C">
      <w:pPr>
        <w:rPr>
          <w:lang w:eastAsia="zh-CN"/>
        </w:rPr>
      </w:pPr>
      <w:r>
        <w:rPr>
          <w:lang w:eastAsia="zh-CN"/>
        </w:rPr>
        <w:t xml:space="preserve">Figure 3 illustrates a scenario in which </w:t>
      </w:r>
      <w:r w:rsidR="006766AF">
        <w:rPr>
          <w:lang w:eastAsia="zh-CN"/>
        </w:rPr>
        <w:t>multi-hop mesh network may be used to improve the cellular network performance.</w:t>
      </w:r>
      <w:r w:rsidR="00147027">
        <w:rPr>
          <w:lang w:eastAsia="zh-CN"/>
        </w:rPr>
        <w:t xml:space="preserve"> Capital letters “A” and “B” refer to base stations, and the numbers 1 … 5 to users. Red arrow means that the radio link is to</w:t>
      </w:r>
      <w:r w:rsidR="006F3B24">
        <w:rPr>
          <w:rFonts w:hint="eastAsia"/>
          <w:lang w:eastAsia="zh-CN"/>
        </w:rPr>
        <w:t>o</w:t>
      </w:r>
      <w:r w:rsidR="00147027">
        <w:rPr>
          <w:lang w:eastAsia="zh-CN"/>
        </w:rPr>
        <w:t xml:space="preserve"> weak for communication (shadowed, blocked), and the green arrow represents a good communication link.</w:t>
      </w:r>
      <w:r w:rsidR="006766AF">
        <w:rPr>
          <w:lang w:eastAsia="zh-CN"/>
        </w:rPr>
        <w:t xml:space="preserve"> The left figure a) shows the situation in which the shadowing or blockage is modeled as a random variable. Every user 1 … 5 can be connected to both base stations A and B via ad hoc repeaters. Similarly, every user can be connected to any of the other user, and the base stations can be connected to each other.</w:t>
      </w:r>
      <w:r w:rsidR="00147027">
        <w:rPr>
          <w:lang w:eastAsia="zh-CN"/>
        </w:rPr>
        <w:t xml:space="preserve"> The right figure b) shows the situation in which the shadowing or blockage is spatially consistent. In that case, user 5 cannot be </w:t>
      </w:r>
      <w:r w:rsidR="006F3B24">
        <w:rPr>
          <w:lang w:eastAsia="zh-CN"/>
        </w:rPr>
        <w:t>connected</w:t>
      </w:r>
      <w:r w:rsidR="00147027">
        <w:rPr>
          <w:lang w:eastAsia="zh-CN"/>
        </w:rPr>
        <w:t xml:space="preserve"> to any base station. It can communicate only with user 4 and 3. Similar problem concern users 4 and 3 as well. Users 1 and 2 can communicate with both base stations, but not with users 3, 4, 5. This example proves that spatial consistency is important for network level studies as well. Note that in both a) and b) the </w:t>
      </w:r>
      <w:r w:rsidR="00FF7F4D">
        <w:rPr>
          <w:lang w:eastAsia="zh-CN"/>
        </w:rPr>
        <w:t>radio link quality between users is the same, and the number of good links between base stations and users is the same (i.e. the blockage/shadowing rate is the same).</w:t>
      </w:r>
      <w:r w:rsidR="00147027">
        <w:rPr>
          <w:lang w:eastAsia="zh-CN"/>
        </w:rPr>
        <w:t xml:space="preserve"> </w:t>
      </w:r>
    </w:p>
    <w:p w:rsidR="00FF7F4D" w:rsidRDefault="00FF7F4D" w:rsidP="0018731C">
      <w:pPr>
        <w:rPr>
          <w:lang w:eastAsia="zh-CN"/>
        </w:rPr>
      </w:pPr>
      <w:r>
        <w:rPr>
          <w:lang w:eastAsia="zh-CN"/>
        </w:rPr>
        <w:t>The example focused on the shadowing and blockage only, but the same issue applies for other propagation phenomena as well.</w:t>
      </w:r>
    </w:p>
    <w:p w:rsidR="002C0F61" w:rsidRDefault="002C0F61" w:rsidP="0018731C">
      <w:pPr>
        <w:rPr>
          <w:lang w:eastAsia="zh-CN"/>
        </w:rPr>
      </w:pPr>
    </w:p>
    <w:tbl>
      <w:tblPr>
        <w:tblStyle w:val="TableGrid"/>
        <w:tblW w:w="0" w:type="auto"/>
        <w:tblLook w:val="04A0"/>
      </w:tblPr>
      <w:tblGrid>
        <w:gridCol w:w="4766"/>
        <w:gridCol w:w="4767"/>
      </w:tblGrid>
      <w:tr w:rsidR="002C0F61" w:rsidTr="002C0F61">
        <w:tc>
          <w:tcPr>
            <w:tcW w:w="4766" w:type="dxa"/>
          </w:tcPr>
          <w:p w:rsidR="002C0F61" w:rsidRDefault="003B7E70" w:rsidP="0018731C">
            <w:pPr>
              <w:rPr>
                <w:lang w:eastAsia="zh-CN"/>
              </w:rPr>
            </w:pPr>
            <w:r>
              <w:rPr>
                <w:noProof/>
                <w:lang w:eastAsia="zh-CN"/>
              </w:rPr>
              <w:drawing>
                <wp:inline distT="0" distB="0" distL="0" distR="0">
                  <wp:extent cx="2840567" cy="1945666"/>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839652" cy="1945040"/>
                          </a:xfrm>
                          <a:prstGeom prst="rect">
                            <a:avLst/>
                          </a:prstGeom>
                          <a:noFill/>
                          <a:ln w="9525">
                            <a:noFill/>
                            <a:miter lim="800000"/>
                            <a:headEnd/>
                            <a:tailEnd/>
                          </a:ln>
                        </pic:spPr>
                      </pic:pic>
                    </a:graphicData>
                  </a:graphic>
                </wp:inline>
              </w:drawing>
            </w:r>
          </w:p>
        </w:tc>
        <w:tc>
          <w:tcPr>
            <w:tcW w:w="4767" w:type="dxa"/>
          </w:tcPr>
          <w:p w:rsidR="002C0F61" w:rsidRDefault="003B7E70" w:rsidP="0018731C">
            <w:pPr>
              <w:rPr>
                <w:lang w:eastAsia="zh-CN"/>
              </w:rPr>
            </w:pPr>
            <w:r>
              <w:rPr>
                <w:noProof/>
                <w:lang w:eastAsia="zh-CN"/>
              </w:rPr>
              <w:drawing>
                <wp:inline distT="0" distB="0" distL="0" distR="0">
                  <wp:extent cx="2814748" cy="1926167"/>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814647" cy="1926098"/>
                          </a:xfrm>
                          <a:prstGeom prst="rect">
                            <a:avLst/>
                          </a:prstGeom>
                          <a:noFill/>
                          <a:ln w="9525">
                            <a:noFill/>
                            <a:miter lim="800000"/>
                            <a:headEnd/>
                            <a:tailEnd/>
                          </a:ln>
                        </pic:spPr>
                      </pic:pic>
                    </a:graphicData>
                  </a:graphic>
                </wp:inline>
              </w:drawing>
            </w:r>
          </w:p>
        </w:tc>
      </w:tr>
      <w:tr w:rsidR="002C0F61" w:rsidTr="002C0F61">
        <w:tc>
          <w:tcPr>
            <w:tcW w:w="4766" w:type="dxa"/>
          </w:tcPr>
          <w:p w:rsidR="002C0F61" w:rsidRDefault="002C0F61" w:rsidP="0018731C">
            <w:pPr>
              <w:rPr>
                <w:lang w:eastAsia="zh-CN"/>
              </w:rPr>
            </w:pPr>
            <w:r>
              <w:rPr>
                <w:lang w:eastAsia="zh-CN"/>
              </w:rPr>
              <w:t>a) spatially inconsistent shadowing / blockage</w:t>
            </w:r>
          </w:p>
        </w:tc>
        <w:tc>
          <w:tcPr>
            <w:tcW w:w="4767" w:type="dxa"/>
          </w:tcPr>
          <w:p w:rsidR="002C0F61" w:rsidRDefault="002C0F61" w:rsidP="0018731C">
            <w:pPr>
              <w:rPr>
                <w:lang w:eastAsia="zh-CN"/>
              </w:rPr>
            </w:pPr>
            <w:r>
              <w:rPr>
                <w:lang w:eastAsia="zh-CN"/>
              </w:rPr>
              <w:t>b) spatially consistent shadowing / blockage</w:t>
            </w:r>
          </w:p>
        </w:tc>
      </w:tr>
    </w:tbl>
    <w:p w:rsidR="002C0F61" w:rsidRDefault="002C0F61" w:rsidP="002C0F61">
      <w:pPr>
        <w:jc w:val="center"/>
        <w:rPr>
          <w:b/>
          <w:sz w:val="20"/>
          <w:lang w:eastAsia="zh-CN"/>
        </w:rPr>
      </w:pPr>
      <w:r>
        <w:rPr>
          <w:b/>
          <w:sz w:val="20"/>
          <w:lang w:eastAsia="zh-CN"/>
        </w:rPr>
        <w:t>Figure 3 – Spatial consistency in network topology evaluation</w:t>
      </w:r>
      <w:r w:rsidRPr="00433D2C">
        <w:rPr>
          <w:b/>
          <w:sz w:val="20"/>
          <w:lang w:eastAsia="zh-CN"/>
        </w:rPr>
        <w:t>.</w:t>
      </w:r>
    </w:p>
    <w:p w:rsidR="00890D5F" w:rsidRDefault="00890D5F" w:rsidP="0018731C">
      <w:pPr>
        <w:rPr>
          <w:lang w:eastAsia="zh-CN"/>
        </w:rPr>
      </w:pPr>
    </w:p>
    <w:p w:rsidR="00FF7F4D" w:rsidRPr="00FF7F4D" w:rsidRDefault="00B366ED" w:rsidP="00FF7F4D">
      <w:pPr>
        <w:rPr>
          <w:i/>
          <w:lang w:eastAsia="zh-CN"/>
        </w:rPr>
      </w:pPr>
      <w:r w:rsidRPr="00B366ED">
        <w:rPr>
          <w:b/>
          <w:i/>
          <w:lang w:eastAsia="zh-CN"/>
        </w:rPr>
        <w:t>Observation 4</w:t>
      </w:r>
      <w:r w:rsidR="00FF7F4D" w:rsidRPr="00FF7F4D">
        <w:rPr>
          <w:i/>
          <w:lang w:eastAsia="zh-CN"/>
        </w:rPr>
        <w:t xml:space="preserve">: Spatial consistency </w:t>
      </w:r>
      <w:r w:rsidR="00FF7F4D">
        <w:rPr>
          <w:i/>
          <w:lang w:eastAsia="zh-CN"/>
        </w:rPr>
        <w:t>i</w:t>
      </w:r>
      <w:r w:rsidR="00FF7F4D" w:rsidRPr="00FF7F4D">
        <w:rPr>
          <w:i/>
          <w:lang w:eastAsia="zh-CN"/>
        </w:rPr>
        <w:t>s important</w:t>
      </w:r>
      <w:r w:rsidR="00FF7F4D">
        <w:rPr>
          <w:i/>
          <w:lang w:eastAsia="zh-CN"/>
        </w:rPr>
        <w:t xml:space="preserve"> when comparing the different network topologies</w:t>
      </w:r>
      <w:r w:rsidR="00FF7F4D" w:rsidRPr="00FF7F4D">
        <w:rPr>
          <w:i/>
          <w:lang w:eastAsia="zh-CN"/>
        </w:rPr>
        <w:t>.</w:t>
      </w:r>
    </w:p>
    <w:p w:rsidR="00890D5F" w:rsidRDefault="00890D5F" w:rsidP="0018731C">
      <w:pPr>
        <w:rPr>
          <w:lang w:eastAsia="zh-CN"/>
        </w:rPr>
      </w:pPr>
    </w:p>
    <w:p w:rsidR="00000000" w:rsidRDefault="00F71757">
      <w:pPr>
        <w:pStyle w:val="Heading2"/>
        <w:rPr>
          <w:kern w:val="2"/>
          <w:lang w:eastAsia="zh-CN"/>
        </w:rPr>
      </w:pPr>
      <w:r>
        <w:rPr>
          <w:kern w:val="2"/>
          <w:lang w:eastAsia="zh-CN"/>
        </w:rPr>
        <w:t>Spatial consistency of multi-user (MU) case</w:t>
      </w:r>
    </w:p>
    <w:p w:rsidR="0018731C" w:rsidRDefault="0018731C" w:rsidP="0018731C">
      <w:pPr>
        <w:rPr>
          <w:lang w:eastAsia="zh-CN"/>
        </w:rPr>
      </w:pPr>
      <w:r>
        <w:rPr>
          <w:lang w:eastAsia="zh-CN"/>
        </w:rPr>
        <w:t xml:space="preserve">Another example is shown in Figure </w:t>
      </w:r>
      <w:r w:rsidR="00FF7F4D">
        <w:rPr>
          <w:lang w:eastAsia="zh-CN"/>
        </w:rPr>
        <w:t>4</w:t>
      </w:r>
      <w:r>
        <w:rPr>
          <w:lang w:eastAsia="zh-CN"/>
        </w:rPr>
        <w:t>. The users A and C are far away from each other. They may assume independent clusters. However, the users A and B are located nearby. The current 3GPP-3D model assumes independent small scale parameters (SSPs)</w:t>
      </w:r>
      <w:r w:rsidR="006C53B3">
        <w:rPr>
          <w:lang w:eastAsia="zh-CN"/>
        </w:rPr>
        <w:t>,</w:t>
      </w:r>
      <w:r>
        <w:rPr>
          <w:lang w:eastAsia="zh-CN"/>
        </w:rPr>
        <w:t xml:space="preserve"> which </w:t>
      </w:r>
      <w:r w:rsidR="006C53B3">
        <w:rPr>
          <w:lang w:eastAsia="zh-CN"/>
        </w:rPr>
        <w:t>lead</w:t>
      </w:r>
      <w:r>
        <w:rPr>
          <w:lang w:eastAsia="zh-CN"/>
        </w:rPr>
        <w:t xml:space="preserve"> to non-physical situation, and too optimistic MU-MIMO throughput evaluations.</w:t>
      </w:r>
      <w:r w:rsidR="006C53B3">
        <w:rPr>
          <w:lang w:eastAsia="zh-CN"/>
        </w:rPr>
        <w:t xml:space="preserve"> Figure 5 illustrates the thinking of spatially consistent case in which all or some of the clusters are shared between nearby users. </w:t>
      </w:r>
    </w:p>
    <w:p w:rsidR="0018731C" w:rsidRDefault="005159BF" w:rsidP="0018731C">
      <w:pPr>
        <w:jc w:val="center"/>
        <w:rPr>
          <w:lang w:eastAsia="zh-CN"/>
        </w:rPr>
      </w:pPr>
      <w:r>
        <w:rPr>
          <w:noProof/>
          <w:lang w:eastAsia="zh-CN"/>
        </w:rPr>
        <w:lastRenderedPageBreak/>
        <w:drawing>
          <wp:inline distT="0" distB="0" distL="0" distR="0">
            <wp:extent cx="2695450" cy="2154915"/>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695238" cy="2154746"/>
                    </a:xfrm>
                    <a:prstGeom prst="rect">
                      <a:avLst/>
                    </a:prstGeom>
                    <a:noFill/>
                    <a:ln w="9525">
                      <a:noFill/>
                      <a:miter lim="800000"/>
                      <a:headEnd/>
                      <a:tailEnd/>
                    </a:ln>
                  </pic:spPr>
                </pic:pic>
              </a:graphicData>
            </a:graphic>
          </wp:inline>
        </w:drawing>
      </w:r>
    </w:p>
    <w:p w:rsidR="0018731C" w:rsidRDefault="00672F2F" w:rsidP="0018731C">
      <w:pPr>
        <w:jc w:val="center"/>
        <w:rPr>
          <w:b/>
          <w:sz w:val="20"/>
          <w:lang w:eastAsia="zh-CN"/>
        </w:rPr>
      </w:pPr>
      <w:r w:rsidRPr="00433D2C">
        <w:rPr>
          <w:b/>
          <w:sz w:val="20"/>
          <w:lang w:eastAsia="zh-CN"/>
        </w:rPr>
        <w:t xml:space="preserve">Figure </w:t>
      </w:r>
      <w:r w:rsidR="00FF7F4D">
        <w:rPr>
          <w:b/>
          <w:sz w:val="20"/>
          <w:lang w:eastAsia="zh-CN"/>
        </w:rPr>
        <w:t>4</w:t>
      </w:r>
      <w:r w:rsidR="00FF7F4D" w:rsidRPr="00433D2C">
        <w:rPr>
          <w:b/>
          <w:sz w:val="20"/>
          <w:lang w:eastAsia="zh-CN"/>
        </w:rPr>
        <w:t xml:space="preserve"> </w:t>
      </w:r>
      <w:r w:rsidRPr="00433D2C">
        <w:rPr>
          <w:b/>
          <w:sz w:val="20"/>
          <w:lang w:eastAsia="zh-CN"/>
        </w:rPr>
        <w:t>– The problem of independent clusters of nearby users</w:t>
      </w:r>
      <w:r w:rsidR="006C53B3">
        <w:rPr>
          <w:b/>
          <w:sz w:val="20"/>
          <w:lang w:eastAsia="zh-CN"/>
        </w:rPr>
        <w:t xml:space="preserve"> (current GSCM)</w:t>
      </w:r>
      <w:r w:rsidRPr="00433D2C">
        <w:rPr>
          <w:b/>
          <w:sz w:val="20"/>
          <w:lang w:eastAsia="zh-CN"/>
        </w:rPr>
        <w:t>.</w:t>
      </w:r>
    </w:p>
    <w:p w:rsidR="00000000" w:rsidRDefault="003B7E70">
      <w:pPr>
        <w:jc w:val="left"/>
        <w:rPr>
          <w:b/>
          <w:sz w:val="20"/>
          <w:lang w:eastAsia="zh-CN"/>
        </w:rPr>
      </w:pPr>
    </w:p>
    <w:p w:rsidR="00000000" w:rsidRDefault="003B7E70">
      <w:pPr>
        <w:jc w:val="left"/>
        <w:rPr>
          <w:b/>
          <w:sz w:val="20"/>
          <w:lang w:eastAsia="zh-CN"/>
        </w:rPr>
      </w:pPr>
    </w:p>
    <w:p w:rsidR="006C53B3" w:rsidRDefault="003B7E70" w:rsidP="006C53B3">
      <w:pPr>
        <w:jc w:val="center"/>
        <w:rPr>
          <w:b/>
          <w:sz w:val="20"/>
          <w:lang w:eastAsia="zh-CN"/>
        </w:rPr>
      </w:pPr>
      <w:r>
        <w:rPr>
          <w:noProof/>
          <w:lang w:eastAsia="zh-CN"/>
        </w:rPr>
        <w:drawing>
          <wp:inline distT="0" distB="0" distL="0" distR="0">
            <wp:extent cx="2313516" cy="1860601"/>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310713" cy="1858347"/>
                    </a:xfrm>
                    <a:prstGeom prst="rect">
                      <a:avLst/>
                    </a:prstGeom>
                    <a:noFill/>
                    <a:ln w="9525">
                      <a:noFill/>
                      <a:miter lim="800000"/>
                      <a:headEnd/>
                      <a:tailEnd/>
                    </a:ln>
                  </pic:spPr>
                </pic:pic>
              </a:graphicData>
            </a:graphic>
          </wp:inline>
        </w:drawing>
      </w:r>
    </w:p>
    <w:p w:rsidR="006C53B3" w:rsidRDefault="006C53B3" w:rsidP="006C53B3">
      <w:pPr>
        <w:jc w:val="center"/>
        <w:rPr>
          <w:b/>
          <w:sz w:val="20"/>
          <w:lang w:eastAsia="zh-CN"/>
        </w:rPr>
      </w:pPr>
      <w:proofErr w:type="gramStart"/>
      <w:r w:rsidRPr="00433D2C">
        <w:rPr>
          <w:b/>
          <w:sz w:val="20"/>
          <w:lang w:eastAsia="zh-CN"/>
        </w:rPr>
        <w:t xml:space="preserve">Figure </w:t>
      </w:r>
      <w:r>
        <w:rPr>
          <w:b/>
          <w:sz w:val="20"/>
          <w:lang w:eastAsia="zh-CN"/>
        </w:rPr>
        <w:t>5</w:t>
      </w:r>
      <w:r w:rsidRPr="00433D2C">
        <w:rPr>
          <w:b/>
          <w:sz w:val="20"/>
          <w:lang w:eastAsia="zh-CN"/>
        </w:rPr>
        <w:t xml:space="preserve"> – </w:t>
      </w:r>
      <w:r>
        <w:rPr>
          <w:b/>
          <w:sz w:val="20"/>
          <w:lang w:eastAsia="zh-CN"/>
        </w:rPr>
        <w:t>Shared clusters (necessary improvement)</w:t>
      </w:r>
      <w:r w:rsidRPr="00433D2C">
        <w:rPr>
          <w:b/>
          <w:sz w:val="20"/>
          <w:lang w:eastAsia="zh-CN"/>
        </w:rPr>
        <w:t>.</w:t>
      </w:r>
      <w:proofErr w:type="gramEnd"/>
    </w:p>
    <w:p w:rsidR="00000000" w:rsidRDefault="003B7E70">
      <w:pPr>
        <w:jc w:val="left"/>
        <w:rPr>
          <w:b/>
          <w:sz w:val="20"/>
          <w:lang w:eastAsia="zh-CN"/>
        </w:rPr>
      </w:pPr>
    </w:p>
    <w:p w:rsidR="00FF7F4D" w:rsidRPr="00FF7F4D" w:rsidRDefault="00B366ED" w:rsidP="00FF7F4D">
      <w:pPr>
        <w:rPr>
          <w:i/>
          <w:lang w:eastAsia="zh-CN"/>
        </w:rPr>
      </w:pPr>
      <w:r w:rsidRPr="00B366ED">
        <w:rPr>
          <w:b/>
          <w:i/>
          <w:lang w:eastAsia="zh-CN"/>
        </w:rPr>
        <w:t>Observation 5</w:t>
      </w:r>
      <w:r w:rsidR="00FF7F4D" w:rsidRPr="00FF7F4D">
        <w:rPr>
          <w:i/>
          <w:lang w:eastAsia="zh-CN"/>
        </w:rPr>
        <w:t xml:space="preserve">: Spatial consistency </w:t>
      </w:r>
      <w:r w:rsidR="00FF7F4D">
        <w:rPr>
          <w:i/>
          <w:lang w:eastAsia="zh-CN"/>
        </w:rPr>
        <w:t>i</w:t>
      </w:r>
      <w:r w:rsidR="00FF7F4D" w:rsidRPr="00FF7F4D">
        <w:rPr>
          <w:i/>
          <w:lang w:eastAsia="zh-CN"/>
        </w:rPr>
        <w:t>s important</w:t>
      </w:r>
      <w:r w:rsidR="00FF7F4D">
        <w:rPr>
          <w:i/>
          <w:lang w:eastAsia="zh-CN"/>
        </w:rPr>
        <w:t xml:space="preserve"> for evaluation of MU-MIMO performance</w:t>
      </w:r>
      <w:r w:rsidR="00FF7F4D" w:rsidRPr="00FF7F4D">
        <w:rPr>
          <w:i/>
          <w:lang w:eastAsia="zh-CN"/>
        </w:rPr>
        <w:t>.</w:t>
      </w:r>
    </w:p>
    <w:p w:rsidR="00F71757" w:rsidRDefault="00F71757" w:rsidP="0018731C">
      <w:pPr>
        <w:rPr>
          <w:lang w:eastAsia="zh-CN"/>
        </w:rPr>
      </w:pPr>
    </w:p>
    <w:p w:rsidR="0022628C" w:rsidRDefault="00F71757" w:rsidP="0022628C">
      <w:pPr>
        <w:pStyle w:val="Heading1"/>
        <w:rPr>
          <w:lang w:eastAsia="zh-CN"/>
        </w:rPr>
      </w:pPr>
      <w:r>
        <w:t>Simulation results</w:t>
      </w:r>
    </w:p>
    <w:p w:rsidR="00F71757" w:rsidRPr="00F71757" w:rsidRDefault="00F71757" w:rsidP="00F71757">
      <w:pPr>
        <w:pStyle w:val="Heading2"/>
        <w:rPr>
          <w:kern w:val="2"/>
          <w:lang w:eastAsia="zh-CN"/>
        </w:rPr>
      </w:pPr>
      <w:r>
        <w:rPr>
          <w:kern w:val="2"/>
          <w:lang w:eastAsia="zh-CN"/>
        </w:rPr>
        <w:t>Impact of spatial consistency on MU performance</w:t>
      </w:r>
    </w:p>
    <w:p w:rsidR="0018731C" w:rsidRDefault="0018731C" w:rsidP="0018731C">
      <w:pPr>
        <w:rPr>
          <w:lang w:eastAsia="zh-CN"/>
        </w:rPr>
      </w:pPr>
      <w:r>
        <w:rPr>
          <w:lang w:eastAsia="zh-CN"/>
        </w:rPr>
        <w:t xml:space="preserve">The following simulation clarifies the impact of spatial consistency on MU performance. The simulation was done with two different channel </w:t>
      </w:r>
      <w:r w:rsidR="00584116">
        <w:rPr>
          <w:lang w:eastAsia="zh-CN"/>
        </w:rPr>
        <w:t>models</w:t>
      </w:r>
      <w:r>
        <w:rPr>
          <w:lang w:eastAsia="zh-CN"/>
        </w:rPr>
        <w:t>: A stochastic channel model, and a METIS map-based channel model. With stochastic channel model, the path angles per user are random. With map-based model, the path angles are calculated from the geometry. The map based simulation shows a strong impact of the distance between UEs on the system performance. The simulations used the following assumptions: Number of base station antennas N</w:t>
      </w:r>
      <w:r w:rsidRPr="000C3145">
        <w:rPr>
          <w:vertAlign w:val="subscript"/>
          <w:lang w:eastAsia="zh-CN"/>
        </w:rPr>
        <w:t>TX</w:t>
      </w:r>
      <w:r>
        <w:rPr>
          <w:lang w:eastAsia="zh-CN"/>
        </w:rPr>
        <w:t xml:space="preserve"> = 256, carrier frequency = 30 GHz, number of users N</w:t>
      </w:r>
      <w:r w:rsidRPr="000C3145">
        <w:rPr>
          <w:vertAlign w:val="subscript"/>
          <w:lang w:eastAsia="zh-CN"/>
        </w:rPr>
        <w:t>UE</w:t>
      </w:r>
      <w:r>
        <w:rPr>
          <w:lang w:eastAsia="zh-CN"/>
        </w:rPr>
        <w:t xml:space="preserve"> = 4, channel rank per UE = 2. The results are shown in Figure </w:t>
      </w:r>
      <w:r w:rsidR="006C53B3">
        <w:rPr>
          <w:lang w:eastAsia="zh-CN"/>
        </w:rPr>
        <w:t>6</w:t>
      </w:r>
      <w:r>
        <w:rPr>
          <w:lang w:eastAsia="zh-CN"/>
        </w:rPr>
        <w:t>. The importance of spatial consistency is obvious.</w:t>
      </w:r>
    </w:p>
    <w:p w:rsidR="006B5E59" w:rsidRDefault="000F2DE9" w:rsidP="0018731C">
      <w:pPr>
        <w:jc w:val="center"/>
        <w:rPr>
          <w:b/>
          <w:sz w:val="20"/>
          <w:lang w:eastAsia="zh-CN"/>
        </w:rPr>
      </w:pPr>
      <w:r w:rsidRPr="00433D2C">
        <w:rPr>
          <w:b/>
          <w:noProof/>
          <w:sz w:val="20"/>
          <w:lang w:eastAsia="zh-CN"/>
        </w:rPr>
        <w:lastRenderedPageBreak/>
        <w:drawing>
          <wp:inline distT="0" distB="0" distL="0" distR="0">
            <wp:extent cx="5098472" cy="382385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098820" cy="3824115"/>
                    </a:xfrm>
                    <a:prstGeom prst="rect">
                      <a:avLst/>
                    </a:prstGeom>
                    <a:noFill/>
                    <a:ln w="9525">
                      <a:noFill/>
                      <a:miter lim="800000"/>
                      <a:headEnd/>
                      <a:tailEnd/>
                    </a:ln>
                  </pic:spPr>
                </pic:pic>
              </a:graphicData>
            </a:graphic>
          </wp:inline>
        </w:drawing>
      </w:r>
    </w:p>
    <w:p w:rsidR="0018731C" w:rsidRDefault="00672F2F" w:rsidP="0018731C">
      <w:pPr>
        <w:jc w:val="center"/>
        <w:rPr>
          <w:b/>
          <w:sz w:val="20"/>
          <w:lang w:eastAsia="zh-CN"/>
        </w:rPr>
      </w:pPr>
      <w:r w:rsidRPr="00433D2C">
        <w:rPr>
          <w:b/>
          <w:sz w:val="20"/>
          <w:lang w:eastAsia="zh-CN"/>
        </w:rPr>
        <w:t xml:space="preserve">Figure </w:t>
      </w:r>
      <w:r w:rsidR="006C53B3">
        <w:rPr>
          <w:b/>
          <w:sz w:val="20"/>
          <w:lang w:eastAsia="zh-CN"/>
        </w:rPr>
        <w:t>6</w:t>
      </w:r>
      <w:r w:rsidR="006C53B3" w:rsidRPr="00433D2C">
        <w:rPr>
          <w:b/>
          <w:sz w:val="20"/>
          <w:lang w:eastAsia="zh-CN"/>
        </w:rPr>
        <w:t xml:space="preserve"> </w:t>
      </w:r>
      <w:r w:rsidRPr="00433D2C">
        <w:rPr>
          <w:b/>
          <w:sz w:val="20"/>
          <w:lang w:eastAsia="zh-CN"/>
        </w:rPr>
        <w:t>– Achievable data rate with and without spatial consistency.</w:t>
      </w:r>
    </w:p>
    <w:p w:rsidR="00000000" w:rsidRDefault="003B7E70">
      <w:pPr>
        <w:jc w:val="left"/>
        <w:rPr>
          <w:b/>
          <w:sz w:val="20"/>
          <w:lang w:eastAsia="zh-CN"/>
        </w:rPr>
      </w:pPr>
    </w:p>
    <w:p w:rsidR="006C53B3" w:rsidRPr="00FF7F4D" w:rsidRDefault="00B366ED" w:rsidP="006C53B3">
      <w:pPr>
        <w:rPr>
          <w:i/>
          <w:lang w:eastAsia="zh-CN"/>
        </w:rPr>
      </w:pPr>
      <w:r w:rsidRPr="00B366ED">
        <w:rPr>
          <w:b/>
          <w:i/>
          <w:lang w:eastAsia="zh-CN"/>
        </w:rPr>
        <w:t>Observation 6</w:t>
      </w:r>
      <w:r w:rsidR="006C53B3" w:rsidRPr="00FF7F4D">
        <w:rPr>
          <w:i/>
          <w:lang w:eastAsia="zh-CN"/>
        </w:rPr>
        <w:t xml:space="preserve">: </w:t>
      </w:r>
      <w:r w:rsidR="006C53B3">
        <w:rPr>
          <w:i/>
          <w:lang w:eastAsia="zh-CN"/>
        </w:rPr>
        <w:t>Spatially consistent channel model affects system performance</w:t>
      </w:r>
      <w:r w:rsidR="006C53B3" w:rsidRPr="00FF7F4D">
        <w:rPr>
          <w:i/>
          <w:lang w:eastAsia="zh-CN"/>
        </w:rPr>
        <w:t>.</w:t>
      </w:r>
    </w:p>
    <w:p w:rsidR="00000000" w:rsidRDefault="003B7E70">
      <w:pPr>
        <w:jc w:val="left"/>
        <w:rPr>
          <w:b/>
          <w:sz w:val="20"/>
          <w:lang w:eastAsia="zh-CN"/>
        </w:rPr>
      </w:pPr>
    </w:p>
    <w:p w:rsidR="00F71757" w:rsidRPr="00F71757" w:rsidRDefault="00F71757" w:rsidP="00F71757">
      <w:pPr>
        <w:pStyle w:val="Heading2"/>
        <w:rPr>
          <w:kern w:val="2"/>
          <w:lang w:eastAsia="zh-CN"/>
        </w:rPr>
      </w:pPr>
      <w:r>
        <w:rPr>
          <w:kern w:val="2"/>
          <w:lang w:eastAsia="zh-CN"/>
        </w:rPr>
        <w:t>Channel characteristics of two nearby users</w:t>
      </w:r>
    </w:p>
    <w:p w:rsidR="0018731C" w:rsidRDefault="0018731C" w:rsidP="0018731C">
      <w:pPr>
        <w:rPr>
          <w:lang w:eastAsia="zh-CN"/>
        </w:rPr>
      </w:pPr>
      <w:r>
        <w:rPr>
          <w:lang w:eastAsia="zh-CN"/>
        </w:rPr>
        <w:t xml:space="preserve">Additionally, a ray tracing simulation was done with a commercial ray tracing tool Wireless Insight, provided by </w:t>
      </w:r>
      <w:proofErr w:type="spellStart"/>
      <w:r>
        <w:rPr>
          <w:lang w:eastAsia="zh-CN"/>
        </w:rPr>
        <w:t>Remcom</w:t>
      </w:r>
      <w:proofErr w:type="spellEnd"/>
      <w:r>
        <w:rPr>
          <w:lang w:eastAsia="zh-CN"/>
        </w:rPr>
        <w:t xml:space="preserve">. The scenario is shown in Figure </w:t>
      </w:r>
      <w:r w:rsidR="006C53B3">
        <w:rPr>
          <w:lang w:eastAsia="zh-CN"/>
        </w:rPr>
        <w:t>7</w:t>
      </w:r>
      <w:r>
        <w:rPr>
          <w:lang w:eastAsia="zh-CN"/>
        </w:rPr>
        <w:t>. The transmitter (</w:t>
      </w:r>
      <w:proofErr w:type="spellStart"/>
      <w:proofErr w:type="gramStart"/>
      <w:r>
        <w:rPr>
          <w:lang w:eastAsia="zh-CN"/>
        </w:rPr>
        <w:t>Tx</w:t>
      </w:r>
      <w:proofErr w:type="spellEnd"/>
      <w:proofErr w:type="gramEnd"/>
      <w:r>
        <w:rPr>
          <w:lang w:eastAsia="zh-CN"/>
        </w:rPr>
        <w:t xml:space="preserve">) is located in the bottom of the figure, and the receiver (Rx) between the buildings. The </w:t>
      </w:r>
      <w:proofErr w:type="spellStart"/>
      <w:proofErr w:type="gramStart"/>
      <w:r>
        <w:rPr>
          <w:lang w:eastAsia="zh-CN"/>
        </w:rPr>
        <w:t>Tx</w:t>
      </w:r>
      <w:proofErr w:type="spellEnd"/>
      <w:proofErr w:type="gramEnd"/>
      <w:r>
        <w:rPr>
          <w:lang w:eastAsia="zh-CN"/>
        </w:rPr>
        <w:t xml:space="preserve"> has 200 elements (but we consider only one of them), and the Rx has 100 elements (but we consider only two of them, namely elements #1 and #50). Both of them are uniform linear arrays (ULA) with constant half wavelength element spacing. The frequency is 3.5 GHz. The impulse responses (Figure </w:t>
      </w:r>
      <w:r w:rsidR="006C53B3">
        <w:rPr>
          <w:lang w:eastAsia="zh-CN"/>
        </w:rPr>
        <w:t>8</w:t>
      </w:r>
      <w:r>
        <w:rPr>
          <w:lang w:eastAsia="zh-CN"/>
        </w:rPr>
        <w:t xml:space="preserve">) and frequency responses (Figure </w:t>
      </w:r>
      <w:r w:rsidR="006C53B3">
        <w:rPr>
          <w:lang w:eastAsia="zh-CN"/>
        </w:rPr>
        <w:t>9</w:t>
      </w:r>
      <w:r>
        <w:rPr>
          <w:lang w:eastAsia="zh-CN"/>
        </w:rPr>
        <w:t>) are slightly different. The differences are not only due to random phases of multipath components, but also the positions of path delays are different.</w:t>
      </w:r>
      <w:r w:rsidR="006C53B3">
        <w:rPr>
          <w:lang w:eastAsia="zh-CN"/>
        </w:rPr>
        <w:t xml:space="preserve"> The figures depict the situation where channels are quite similar, but not exactly. The two users share the same clusters at least partly, but their parameters are different due to the different location. The transition from pure stationary channel to totally independent channel may be long, and should be sufficiently modeled.</w:t>
      </w:r>
    </w:p>
    <w:p w:rsidR="0018731C" w:rsidRDefault="005159BF" w:rsidP="0018731C">
      <w:pPr>
        <w:jc w:val="center"/>
        <w:rPr>
          <w:lang w:eastAsia="zh-CN"/>
        </w:rPr>
      </w:pPr>
      <w:r>
        <w:rPr>
          <w:noProof/>
          <w:lang w:eastAsia="zh-CN"/>
        </w:rPr>
        <w:lastRenderedPageBreak/>
        <w:drawing>
          <wp:inline distT="0" distB="0" distL="0" distR="0">
            <wp:extent cx="3610103" cy="3083560"/>
            <wp:effectExtent l="19050" t="0" r="9397"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3610103" cy="3083560"/>
                    </a:xfrm>
                    <a:prstGeom prst="rect">
                      <a:avLst/>
                    </a:prstGeom>
                    <a:noFill/>
                    <a:ln w="9525">
                      <a:noFill/>
                      <a:miter lim="800000"/>
                      <a:headEnd/>
                      <a:tailEnd/>
                    </a:ln>
                  </pic:spPr>
                </pic:pic>
              </a:graphicData>
            </a:graphic>
          </wp:inline>
        </w:drawing>
      </w:r>
    </w:p>
    <w:p w:rsidR="0018731C" w:rsidRDefault="0018731C" w:rsidP="0018731C">
      <w:pPr>
        <w:jc w:val="center"/>
        <w:rPr>
          <w:b/>
          <w:sz w:val="20"/>
          <w:lang w:eastAsia="zh-CN"/>
        </w:rPr>
      </w:pPr>
      <w:r w:rsidRPr="00433D2C">
        <w:rPr>
          <w:rFonts w:hint="eastAsia"/>
          <w:b/>
          <w:sz w:val="20"/>
          <w:lang w:eastAsia="zh-CN"/>
        </w:rPr>
        <w:t xml:space="preserve">Figure </w:t>
      </w:r>
      <w:r w:rsidR="006C53B3">
        <w:rPr>
          <w:b/>
          <w:sz w:val="20"/>
          <w:lang w:eastAsia="zh-CN"/>
        </w:rPr>
        <w:t>7</w:t>
      </w:r>
      <w:r w:rsidR="006C53B3" w:rsidRPr="00433D2C">
        <w:rPr>
          <w:rFonts w:hint="eastAsia"/>
          <w:b/>
          <w:sz w:val="20"/>
          <w:lang w:eastAsia="zh-CN"/>
        </w:rPr>
        <w:t xml:space="preserve"> </w:t>
      </w:r>
      <w:r w:rsidRPr="00433D2C">
        <w:rPr>
          <w:b/>
          <w:sz w:val="20"/>
          <w:lang w:eastAsia="zh-CN"/>
        </w:rPr>
        <w:t>–</w:t>
      </w:r>
      <w:r w:rsidRPr="00433D2C">
        <w:rPr>
          <w:rFonts w:hint="eastAsia"/>
          <w:b/>
          <w:sz w:val="20"/>
          <w:lang w:eastAsia="zh-CN"/>
        </w:rPr>
        <w:t xml:space="preserve"> </w:t>
      </w:r>
      <w:r w:rsidRPr="00433D2C">
        <w:rPr>
          <w:b/>
          <w:sz w:val="20"/>
          <w:lang w:eastAsia="zh-CN"/>
        </w:rPr>
        <w:t>Ray tracing scenario</w:t>
      </w:r>
      <w:r w:rsidRPr="00433D2C">
        <w:rPr>
          <w:rFonts w:hint="eastAsia"/>
          <w:b/>
          <w:sz w:val="20"/>
          <w:lang w:eastAsia="zh-CN"/>
        </w:rPr>
        <w:t>.</w:t>
      </w:r>
    </w:p>
    <w:p w:rsidR="0018731C" w:rsidRPr="00433D2C" w:rsidRDefault="0018731C" w:rsidP="0018731C">
      <w:pPr>
        <w:jc w:val="center"/>
        <w:rPr>
          <w:b/>
          <w:sz w:val="20"/>
          <w:lang w:eastAsia="zh-CN"/>
        </w:rPr>
      </w:pPr>
    </w:p>
    <w:tbl>
      <w:tblPr>
        <w:tblStyle w:val="TableGrid"/>
        <w:tblW w:w="0" w:type="auto"/>
        <w:tblLook w:val="04A0"/>
      </w:tblPr>
      <w:tblGrid>
        <w:gridCol w:w="4547"/>
        <w:gridCol w:w="4986"/>
      </w:tblGrid>
      <w:tr w:rsidR="006C53B3" w:rsidTr="006C53B3">
        <w:tc>
          <w:tcPr>
            <w:tcW w:w="4766" w:type="dxa"/>
          </w:tcPr>
          <w:p w:rsidR="006C53B3" w:rsidRDefault="006C53B3" w:rsidP="0018731C">
            <w:pPr>
              <w:rPr>
                <w:lang w:eastAsia="zh-CN"/>
              </w:rPr>
            </w:pPr>
            <w:r w:rsidRPr="006C53B3">
              <w:rPr>
                <w:noProof/>
                <w:lang w:eastAsia="zh-CN"/>
              </w:rPr>
              <w:drawing>
                <wp:inline distT="0" distB="0" distL="0" distR="0">
                  <wp:extent cx="2609850" cy="2230966"/>
                  <wp:effectExtent l="19050" t="0" r="0" b="0"/>
                  <wp:docPr id="12" name="Picture 6"/>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6" cstate="print"/>
                          <a:srcRect/>
                          <a:stretch>
                            <a:fillRect/>
                          </a:stretch>
                        </pic:blipFill>
                        <pic:spPr bwMode="auto">
                          <a:xfrm>
                            <a:off x="0" y="0"/>
                            <a:ext cx="2609282" cy="2230481"/>
                          </a:xfrm>
                          <a:prstGeom prst="rect">
                            <a:avLst/>
                          </a:prstGeom>
                          <a:noFill/>
                          <a:ln w="9525">
                            <a:noFill/>
                            <a:miter lim="800000"/>
                            <a:headEnd/>
                            <a:tailEnd/>
                          </a:ln>
                        </pic:spPr>
                      </pic:pic>
                    </a:graphicData>
                  </a:graphic>
                </wp:inline>
              </w:drawing>
            </w:r>
          </w:p>
        </w:tc>
        <w:tc>
          <w:tcPr>
            <w:tcW w:w="4767" w:type="dxa"/>
          </w:tcPr>
          <w:p w:rsidR="006C53B3" w:rsidRDefault="006C53B3" w:rsidP="0018731C">
            <w:pPr>
              <w:rPr>
                <w:lang w:eastAsia="zh-CN"/>
              </w:rPr>
            </w:pPr>
            <w:r w:rsidRPr="006C53B3">
              <w:rPr>
                <w:noProof/>
                <w:lang w:eastAsia="zh-CN"/>
              </w:rPr>
              <w:drawing>
                <wp:inline distT="0" distB="0" distL="0" distR="0">
                  <wp:extent cx="3007954" cy="2230966"/>
                  <wp:effectExtent l="19050" t="0" r="1946" b="0"/>
                  <wp:docPr id="13" name="Picture 3" descr="cid:image001.png@01D15A9E.E736D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5A9E.E736DCC0"/>
                          <pic:cNvPicPr>
                            <a:picLocks noChangeAspect="1" noChangeArrowheads="1"/>
                          </pic:cNvPicPr>
                        </pic:nvPicPr>
                        <pic:blipFill>
                          <a:blip r:embed="rId17" r:link="rId18" cstate="print"/>
                          <a:srcRect t="12054" b="1927"/>
                          <a:stretch>
                            <a:fillRect/>
                          </a:stretch>
                        </pic:blipFill>
                        <pic:spPr bwMode="auto">
                          <a:xfrm>
                            <a:off x="0" y="0"/>
                            <a:ext cx="3007954" cy="2230966"/>
                          </a:xfrm>
                          <a:prstGeom prst="rect">
                            <a:avLst/>
                          </a:prstGeom>
                          <a:noFill/>
                          <a:ln w="9525">
                            <a:noFill/>
                            <a:miter lim="800000"/>
                            <a:headEnd/>
                            <a:tailEnd/>
                          </a:ln>
                        </pic:spPr>
                      </pic:pic>
                    </a:graphicData>
                  </a:graphic>
                </wp:inline>
              </w:drawing>
            </w:r>
          </w:p>
        </w:tc>
      </w:tr>
      <w:tr w:rsidR="006C53B3" w:rsidTr="006C53B3">
        <w:tc>
          <w:tcPr>
            <w:tcW w:w="4766" w:type="dxa"/>
          </w:tcPr>
          <w:p w:rsidR="006C53B3" w:rsidRDefault="006C53B3" w:rsidP="006C53B3">
            <w:pPr>
              <w:rPr>
                <w:lang w:eastAsia="zh-CN"/>
              </w:rPr>
            </w:pPr>
            <w:r w:rsidRPr="00433D2C">
              <w:rPr>
                <w:b/>
                <w:sz w:val="20"/>
                <w:lang w:eastAsia="zh-CN"/>
              </w:rPr>
              <w:t xml:space="preserve">Figure </w:t>
            </w:r>
            <w:r>
              <w:rPr>
                <w:b/>
                <w:sz w:val="20"/>
                <w:lang w:eastAsia="zh-CN"/>
              </w:rPr>
              <w:t>8</w:t>
            </w:r>
            <w:r w:rsidRPr="00433D2C">
              <w:rPr>
                <w:b/>
                <w:sz w:val="20"/>
                <w:lang w:eastAsia="zh-CN"/>
              </w:rPr>
              <w:t xml:space="preserve"> – Impulse response.</w:t>
            </w:r>
          </w:p>
        </w:tc>
        <w:tc>
          <w:tcPr>
            <w:tcW w:w="4767" w:type="dxa"/>
          </w:tcPr>
          <w:p w:rsidR="006C53B3" w:rsidRDefault="006C53B3" w:rsidP="006C53B3">
            <w:pPr>
              <w:rPr>
                <w:lang w:eastAsia="zh-CN"/>
              </w:rPr>
            </w:pPr>
            <w:r w:rsidRPr="00433D2C">
              <w:rPr>
                <w:b/>
                <w:sz w:val="20"/>
                <w:lang w:eastAsia="zh-CN"/>
              </w:rPr>
              <w:t xml:space="preserve">Figure </w:t>
            </w:r>
            <w:r>
              <w:rPr>
                <w:b/>
                <w:sz w:val="20"/>
                <w:lang w:eastAsia="zh-CN"/>
              </w:rPr>
              <w:t>9</w:t>
            </w:r>
            <w:r w:rsidRPr="00433D2C">
              <w:rPr>
                <w:b/>
                <w:sz w:val="20"/>
                <w:lang w:eastAsia="zh-CN"/>
              </w:rPr>
              <w:t xml:space="preserve"> – Frequency response.</w:t>
            </w:r>
          </w:p>
        </w:tc>
      </w:tr>
    </w:tbl>
    <w:p w:rsidR="0018731C" w:rsidRDefault="0018731C" w:rsidP="0018731C">
      <w:pPr>
        <w:rPr>
          <w:lang w:eastAsia="zh-CN"/>
        </w:rPr>
      </w:pPr>
    </w:p>
    <w:p w:rsidR="00000000" w:rsidRDefault="003B7E70">
      <w:pPr>
        <w:jc w:val="left"/>
        <w:rPr>
          <w:b/>
          <w:sz w:val="20"/>
          <w:lang w:eastAsia="zh-CN"/>
        </w:rPr>
      </w:pPr>
    </w:p>
    <w:p w:rsidR="006C53B3" w:rsidRPr="00FF7F4D" w:rsidRDefault="00B366ED" w:rsidP="006C53B3">
      <w:pPr>
        <w:rPr>
          <w:i/>
          <w:lang w:eastAsia="zh-CN"/>
        </w:rPr>
      </w:pPr>
      <w:r w:rsidRPr="00B366ED">
        <w:rPr>
          <w:b/>
          <w:i/>
          <w:lang w:eastAsia="zh-CN"/>
        </w:rPr>
        <w:t>Observation 7</w:t>
      </w:r>
      <w:r w:rsidR="006C53B3" w:rsidRPr="00FF7F4D">
        <w:rPr>
          <w:i/>
          <w:lang w:eastAsia="zh-CN"/>
        </w:rPr>
        <w:t xml:space="preserve">: </w:t>
      </w:r>
      <w:r w:rsidR="006C53B3">
        <w:rPr>
          <w:i/>
          <w:lang w:eastAsia="zh-CN"/>
        </w:rPr>
        <w:t>Spatially consistent channel model means non-</w:t>
      </w:r>
      <w:proofErr w:type="spellStart"/>
      <w:r w:rsidR="006C53B3">
        <w:rPr>
          <w:i/>
          <w:lang w:eastAsia="zh-CN"/>
        </w:rPr>
        <w:t>stationarity</w:t>
      </w:r>
      <w:proofErr w:type="spellEnd"/>
      <w:r w:rsidR="006C53B3">
        <w:rPr>
          <w:i/>
          <w:lang w:eastAsia="zh-CN"/>
        </w:rPr>
        <w:t xml:space="preserve"> but dependency</w:t>
      </w:r>
      <w:r w:rsidR="006C53B3" w:rsidRPr="00FF7F4D">
        <w:rPr>
          <w:i/>
          <w:lang w:eastAsia="zh-CN"/>
        </w:rPr>
        <w:t>.</w:t>
      </w:r>
    </w:p>
    <w:p w:rsidR="0018731C" w:rsidRDefault="0018731C" w:rsidP="0018731C">
      <w:pPr>
        <w:rPr>
          <w:lang w:eastAsia="zh-CN"/>
        </w:rPr>
      </w:pPr>
    </w:p>
    <w:p w:rsidR="002E383A" w:rsidRPr="004D16F2" w:rsidRDefault="002E383A" w:rsidP="00A2542F">
      <w:pPr>
        <w:rPr>
          <w:lang w:eastAsia="zh-CN"/>
        </w:rPr>
      </w:pPr>
      <w:r w:rsidRPr="004D16F2">
        <w:rPr>
          <w:lang w:eastAsia="zh-CN"/>
        </w:rPr>
        <w:t xml:space="preserve">In summary, we </w:t>
      </w:r>
      <w:bookmarkStart w:id="2" w:name="_GoBack"/>
      <w:bookmarkEnd w:id="2"/>
      <w:r w:rsidRPr="004D16F2">
        <w:rPr>
          <w:lang w:eastAsia="zh-CN"/>
        </w:rPr>
        <w:t>propose,</w:t>
      </w:r>
    </w:p>
    <w:p w:rsidR="00F85D02" w:rsidRDefault="0018731C" w:rsidP="00A2542F">
      <w:pPr>
        <w:rPr>
          <w:i/>
          <w:lang w:eastAsia="zh-CN"/>
        </w:rPr>
      </w:pPr>
      <w:r>
        <w:rPr>
          <w:rFonts w:hint="eastAsia"/>
          <w:b/>
          <w:i/>
          <w:lang w:eastAsia="zh-CN"/>
        </w:rPr>
        <w:t>Proposal</w:t>
      </w:r>
      <w:r w:rsidRPr="002572BC">
        <w:rPr>
          <w:rFonts w:hint="eastAsia"/>
          <w:b/>
          <w:i/>
          <w:lang w:eastAsia="zh-CN"/>
        </w:rPr>
        <w:t>:</w:t>
      </w:r>
      <w:r w:rsidRPr="002572BC">
        <w:rPr>
          <w:rFonts w:hint="eastAsia"/>
          <w:i/>
          <w:lang w:eastAsia="zh-CN"/>
        </w:rPr>
        <w:t xml:space="preserve"> </w:t>
      </w:r>
      <w:r>
        <w:rPr>
          <w:rFonts w:hint="eastAsia"/>
          <w:i/>
          <w:lang w:eastAsia="zh-CN"/>
        </w:rPr>
        <w:t>Spatial co</w:t>
      </w:r>
      <w:r w:rsidR="00F85D02">
        <w:rPr>
          <w:rFonts w:hint="eastAsia"/>
          <w:i/>
          <w:lang w:eastAsia="zh-CN"/>
        </w:rPr>
        <w:t>nsistency should be studied in 5G</w:t>
      </w:r>
      <w:r>
        <w:rPr>
          <w:rFonts w:hint="eastAsia"/>
          <w:i/>
          <w:lang w:eastAsia="zh-CN"/>
        </w:rPr>
        <w:t xml:space="preserve"> channel </w:t>
      </w:r>
      <w:r w:rsidR="00F85D02">
        <w:rPr>
          <w:i/>
          <w:lang w:eastAsia="zh-CN"/>
        </w:rPr>
        <w:t>model</w:t>
      </w:r>
      <w:r w:rsidR="00F85D02">
        <w:rPr>
          <w:rFonts w:hint="eastAsia"/>
          <w:i/>
          <w:lang w:eastAsia="zh-CN"/>
        </w:rPr>
        <w:t>.</w:t>
      </w:r>
    </w:p>
    <w:p w:rsidR="00F85D02" w:rsidRDefault="00F85D02" w:rsidP="00A2542F">
      <w:pPr>
        <w:rPr>
          <w:lang w:eastAsia="zh-CN"/>
        </w:rPr>
      </w:pPr>
    </w:p>
    <w:p w:rsidR="00157FC3" w:rsidRPr="00AF261F" w:rsidRDefault="00747F48" w:rsidP="00E04BC7">
      <w:pPr>
        <w:pStyle w:val="Heading1"/>
        <w:rPr>
          <w:lang w:eastAsia="zh-CN"/>
        </w:rPr>
      </w:pPr>
      <w:bookmarkStart w:id="3" w:name="_Ref129681832"/>
      <w:r w:rsidRPr="00AF261F">
        <w:t>Conclusion</w:t>
      </w:r>
      <w:r w:rsidR="006B1FD5" w:rsidRPr="00AF261F">
        <w:t>s</w:t>
      </w:r>
    </w:p>
    <w:p w:rsidR="00C946DA" w:rsidRDefault="00D902F1" w:rsidP="00D902F1">
      <w:pPr>
        <w:spacing w:after="180"/>
        <w:rPr>
          <w:lang w:eastAsia="zh-CN"/>
        </w:rPr>
      </w:pPr>
      <w:r w:rsidRPr="00AF261F">
        <w:t xml:space="preserve">In this contribution, </w:t>
      </w:r>
      <w:r w:rsidR="00BF19EA">
        <w:rPr>
          <w:rFonts w:hint="eastAsia"/>
          <w:lang w:eastAsia="zh-CN"/>
        </w:rPr>
        <w:t xml:space="preserve">we analyzed the </w:t>
      </w:r>
      <w:r w:rsidR="0018731C">
        <w:rPr>
          <w:rFonts w:hint="eastAsia"/>
          <w:lang w:eastAsia="zh-CN"/>
        </w:rPr>
        <w:t xml:space="preserve">spatial consistency feature and its </w:t>
      </w:r>
      <w:r w:rsidR="00BF19EA">
        <w:rPr>
          <w:rFonts w:hint="eastAsia"/>
          <w:lang w:eastAsia="zh-CN"/>
        </w:rPr>
        <w:t xml:space="preserve">potential impact </w:t>
      </w:r>
      <w:r w:rsidR="00BF19EA">
        <w:rPr>
          <w:lang w:eastAsia="zh-CN"/>
        </w:rPr>
        <w:t>on the</w:t>
      </w:r>
      <w:r w:rsidR="00BF19EA">
        <w:rPr>
          <w:rFonts w:hint="eastAsia"/>
          <w:lang w:eastAsia="zh-CN"/>
        </w:rPr>
        <w:t xml:space="preserve"> overall system performance, based on which </w:t>
      </w:r>
      <w:r w:rsidRPr="00AF261F">
        <w:rPr>
          <w:rFonts w:hint="eastAsia"/>
          <w:lang w:eastAsia="zh-CN"/>
        </w:rPr>
        <w:t xml:space="preserve">the following </w:t>
      </w:r>
      <w:r w:rsidR="00C946DA">
        <w:rPr>
          <w:lang w:eastAsia="zh-CN"/>
        </w:rPr>
        <w:t xml:space="preserve">observations were made, and the </w:t>
      </w:r>
      <w:r w:rsidRPr="00AF261F">
        <w:rPr>
          <w:lang w:eastAsia="zh-CN"/>
        </w:rPr>
        <w:t>proposal</w:t>
      </w:r>
      <w:r w:rsidR="00974503">
        <w:rPr>
          <w:rFonts w:hint="eastAsia"/>
          <w:lang w:eastAsia="zh-CN"/>
        </w:rPr>
        <w:t xml:space="preserve"> </w:t>
      </w:r>
      <w:r w:rsidR="0018731C">
        <w:rPr>
          <w:rFonts w:hint="eastAsia"/>
          <w:lang w:eastAsia="zh-CN"/>
        </w:rPr>
        <w:t>was</w:t>
      </w:r>
      <w:r w:rsidR="0018731C" w:rsidRPr="00AF261F">
        <w:rPr>
          <w:rFonts w:hint="eastAsia"/>
          <w:lang w:eastAsia="zh-CN"/>
        </w:rPr>
        <w:t xml:space="preserve"> </w:t>
      </w:r>
      <w:r w:rsidRPr="00AF261F">
        <w:rPr>
          <w:rFonts w:hint="eastAsia"/>
          <w:lang w:eastAsia="zh-CN"/>
        </w:rPr>
        <w:t>drawn.</w:t>
      </w:r>
    </w:p>
    <w:p w:rsidR="00C946DA" w:rsidRDefault="00B366ED" w:rsidP="00C946DA">
      <w:pPr>
        <w:rPr>
          <w:i/>
          <w:lang w:eastAsia="zh-CN"/>
        </w:rPr>
      </w:pPr>
      <w:r w:rsidRPr="00B366ED">
        <w:rPr>
          <w:b/>
          <w:i/>
          <w:lang w:eastAsia="zh-CN"/>
        </w:rPr>
        <w:t>Observation 1</w:t>
      </w:r>
      <w:r w:rsidR="00C946DA" w:rsidRPr="00FF7F4D">
        <w:rPr>
          <w:i/>
          <w:lang w:eastAsia="zh-CN"/>
        </w:rPr>
        <w:t xml:space="preserve">: Spatial consistency of </w:t>
      </w:r>
      <w:r w:rsidR="00C946DA">
        <w:rPr>
          <w:i/>
          <w:lang w:eastAsia="zh-CN"/>
        </w:rPr>
        <w:t>large</w:t>
      </w:r>
      <w:r w:rsidR="00C946DA" w:rsidRPr="00FF7F4D">
        <w:rPr>
          <w:i/>
          <w:lang w:eastAsia="zh-CN"/>
        </w:rPr>
        <w:t xml:space="preserve"> scale parameters is important.</w:t>
      </w:r>
    </w:p>
    <w:p w:rsidR="00000000" w:rsidRDefault="00B366ED">
      <w:pPr>
        <w:rPr>
          <w:lang w:eastAsia="zh-CN"/>
        </w:rPr>
      </w:pPr>
      <w:r w:rsidRPr="00B366ED">
        <w:rPr>
          <w:b/>
          <w:i/>
          <w:lang w:eastAsia="zh-CN"/>
        </w:rPr>
        <w:lastRenderedPageBreak/>
        <w:t>Observation 2</w:t>
      </w:r>
      <w:r w:rsidR="00C946DA" w:rsidRPr="00661B60">
        <w:rPr>
          <w:i/>
          <w:lang w:eastAsia="zh-CN"/>
        </w:rPr>
        <w:t>: Spatial consistency of small scale parameters is important.</w:t>
      </w:r>
    </w:p>
    <w:p w:rsidR="00000000" w:rsidRDefault="00B366ED">
      <w:pPr>
        <w:rPr>
          <w:lang w:eastAsia="zh-CN"/>
        </w:rPr>
      </w:pPr>
      <w:r w:rsidRPr="00B366ED">
        <w:rPr>
          <w:b/>
          <w:i/>
          <w:lang w:eastAsia="zh-CN"/>
        </w:rPr>
        <w:t>Observation 3</w:t>
      </w:r>
      <w:r w:rsidR="00C946DA" w:rsidRPr="00FF7F4D">
        <w:rPr>
          <w:i/>
          <w:lang w:eastAsia="zh-CN"/>
        </w:rPr>
        <w:t xml:space="preserve">: Spatial consistency </w:t>
      </w:r>
      <w:r w:rsidR="00C946DA">
        <w:rPr>
          <w:i/>
          <w:lang w:eastAsia="zh-CN"/>
        </w:rPr>
        <w:t>i</w:t>
      </w:r>
      <w:r w:rsidR="00C946DA" w:rsidRPr="00FF7F4D">
        <w:rPr>
          <w:i/>
          <w:lang w:eastAsia="zh-CN"/>
        </w:rPr>
        <w:t>s important</w:t>
      </w:r>
      <w:r w:rsidR="00C946DA">
        <w:rPr>
          <w:i/>
          <w:lang w:eastAsia="zh-CN"/>
        </w:rPr>
        <w:t xml:space="preserve"> for evaluation of very large arrays and distributed antennas</w:t>
      </w:r>
      <w:r w:rsidR="00C946DA" w:rsidRPr="00FF7F4D">
        <w:rPr>
          <w:i/>
          <w:lang w:eastAsia="zh-CN"/>
        </w:rPr>
        <w:t>.</w:t>
      </w:r>
    </w:p>
    <w:p w:rsidR="00000000" w:rsidRDefault="00B366ED">
      <w:pPr>
        <w:rPr>
          <w:lang w:eastAsia="zh-CN"/>
        </w:rPr>
      </w:pPr>
      <w:r w:rsidRPr="00B366ED">
        <w:rPr>
          <w:b/>
          <w:i/>
          <w:lang w:eastAsia="zh-CN"/>
        </w:rPr>
        <w:t>Observation 4</w:t>
      </w:r>
      <w:r w:rsidR="00C946DA" w:rsidRPr="00FF7F4D">
        <w:rPr>
          <w:i/>
          <w:lang w:eastAsia="zh-CN"/>
        </w:rPr>
        <w:t xml:space="preserve">: Spatial consistency </w:t>
      </w:r>
      <w:r w:rsidR="00C946DA">
        <w:rPr>
          <w:i/>
          <w:lang w:eastAsia="zh-CN"/>
        </w:rPr>
        <w:t>i</w:t>
      </w:r>
      <w:r w:rsidR="00C946DA" w:rsidRPr="00FF7F4D">
        <w:rPr>
          <w:i/>
          <w:lang w:eastAsia="zh-CN"/>
        </w:rPr>
        <w:t>s important</w:t>
      </w:r>
      <w:r w:rsidR="00C946DA">
        <w:rPr>
          <w:i/>
          <w:lang w:eastAsia="zh-CN"/>
        </w:rPr>
        <w:t xml:space="preserve"> when comparing the different network topologies</w:t>
      </w:r>
      <w:r w:rsidR="00C946DA" w:rsidRPr="00FF7F4D">
        <w:rPr>
          <w:i/>
          <w:lang w:eastAsia="zh-CN"/>
        </w:rPr>
        <w:t>.</w:t>
      </w:r>
    </w:p>
    <w:p w:rsidR="00000000" w:rsidRDefault="00B366ED">
      <w:pPr>
        <w:rPr>
          <w:lang w:eastAsia="zh-CN"/>
        </w:rPr>
      </w:pPr>
      <w:r w:rsidRPr="00B366ED">
        <w:rPr>
          <w:b/>
          <w:i/>
          <w:lang w:eastAsia="zh-CN"/>
        </w:rPr>
        <w:t>Observation 5</w:t>
      </w:r>
      <w:r w:rsidR="00C946DA" w:rsidRPr="00FF7F4D">
        <w:rPr>
          <w:i/>
          <w:lang w:eastAsia="zh-CN"/>
        </w:rPr>
        <w:t xml:space="preserve">: Spatial consistency </w:t>
      </w:r>
      <w:r w:rsidR="00C946DA">
        <w:rPr>
          <w:i/>
          <w:lang w:eastAsia="zh-CN"/>
        </w:rPr>
        <w:t>i</w:t>
      </w:r>
      <w:r w:rsidR="00C946DA" w:rsidRPr="00FF7F4D">
        <w:rPr>
          <w:i/>
          <w:lang w:eastAsia="zh-CN"/>
        </w:rPr>
        <w:t>s important</w:t>
      </w:r>
      <w:r w:rsidR="00C946DA">
        <w:rPr>
          <w:i/>
          <w:lang w:eastAsia="zh-CN"/>
        </w:rPr>
        <w:t xml:space="preserve"> for evaluation of MU-MIMO performance</w:t>
      </w:r>
      <w:r w:rsidR="00C946DA" w:rsidRPr="00FF7F4D">
        <w:rPr>
          <w:i/>
          <w:lang w:eastAsia="zh-CN"/>
        </w:rPr>
        <w:t>.</w:t>
      </w:r>
    </w:p>
    <w:p w:rsidR="00000000" w:rsidRDefault="00B366ED">
      <w:pPr>
        <w:rPr>
          <w:lang w:eastAsia="zh-CN"/>
        </w:rPr>
      </w:pPr>
      <w:r w:rsidRPr="00B366ED">
        <w:rPr>
          <w:b/>
          <w:i/>
          <w:lang w:eastAsia="zh-CN"/>
        </w:rPr>
        <w:t>Observation 6</w:t>
      </w:r>
      <w:r w:rsidR="00C946DA" w:rsidRPr="00FF7F4D">
        <w:rPr>
          <w:i/>
          <w:lang w:eastAsia="zh-CN"/>
        </w:rPr>
        <w:t xml:space="preserve">: </w:t>
      </w:r>
      <w:r w:rsidR="00C946DA">
        <w:rPr>
          <w:i/>
          <w:lang w:eastAsia="zh-CN"/>
        </w:rPr>
        <w:t>Spatially consistent channel model affects system performance</w:t>
      </w:r>
      <w:r w:rsidR="00C946DA" w:rsidRPr="00FF7F4D">
        <w:rPr>
          <w:i/>
          <w:lang w:eastAsia="zh-CN"/>
        </w:rPr>
        <w:t>.</w:t>
      </w:r>
    </w:p>
    <w:p w:rsidR="00C946DA" w:rsidRPr="00FF7F4D" w:rsidRDefault="00B366ED" w:rsidP="00C946DA">
      <w:pPr>
        <w:rPr>
          <w:i/>
          <w:lang w:eastAsia="zh-CN"/>
        </w:rPr>
      </w:pPr>
      <w:r w:rsidRPr="00B366ED">
        <w:rPr>
          <w:b/>
          <w:i/>
          <w:lang w:eastAsia="zh-CN"/>
        </w:rPr>
        <w:t>Observation 7</w:t>
      </w:r>
      <w:r w:rsidR="00C946DA" w:rsidRPr="00FF7F4D">
        <w:rPr>
          <w:i/>
          <w:lang w:eastAsia="zh-CN"/>
        </w:rPr>
        <w:t xml:space="preserve">: </w:t>
      </w:r>
      <w:r w:rsidR="00C946DA">
        <w:rPr>
          <w:i/>
          <w:lang w:eastAsia="zh-CN"/>
        </w:rPr>
        <w:t>Spatially consistent channel model means non-</w:t>
      </w:r>
      <w:proofErr w:type="spellStart"/>
      <w:r w:rsidR="00C946DA">
        <w:rPr>
          <w:i/>
          <w:lang w:eastAsia="zh-CN"/>
        </w:rPr>
        <w:t>stationarity</w:t>
      </w:r>
      <w:proofErr w:type="spellEnd"/>
      <w:r w:rsidR="00C946DA">
        <w:rPr>
          <w:i/>
          <w:lang w:eastAsia="zh-CN"/>
        </w:rPr>
        <w:t xml:space="preserve"> but dependency</w:t>
      </w:r>
      <w:r w:rsidR="00C946DA" w:rsidRPr="00FF7F4D">
        <w:rPr>
          <w:i/>
          <w:lang w:eastAsia="zh-CN"/>
        </w:rPr>
        <w:t>.</w:t>
      </w:r>
    </w:p>
    <w:p w:rsidR="00C946DA" w:rsidRPr="00AF261F" w:rsidRDefault="00C946DA" w:rsidP="00D902F1">
      <w:pPr>
        <w:spacing w:after="180"/>
        <w:rPr>
          <w:lang w:eastAsia="zh-CN"/>
        </w:rPr>
      </w:pPr>
    </w:p>
    <w:p w:rsidR="00F85D02" w:rsidRPr="00A2542F" w:rsidRDefault="0018731C" w:rsidP="00225217">
      <w:pPr>
        <w:rPr>
          <w:i/>
          <w:lang w:eastAsia="zh-CN"/>
        </w:rPr>
      </w:pPr>
      <w:r>
        <w:rPr>
          <w:rFonts w:hint="eastAsia"/>
          <w:b/>
          <w:i/>
          <w:lang w:eastAsia="zh-CN"/>
        </w:rPr>
        <w:t>Proposal</w:t>
      </w:r>
      <w:r w:rsidRPr="002572BC">
        <w:rPr>
          <w:rFonts w:hint="eastAsia"/>
          <w:b/>
          <w:i/>
          <w:lang w:eastAsia="zh-CN"/>
        </w:rPr>
        <w:t>:</w:t>
      </w:r>
      <w:r w:rsidRPr="002572BC">
        <w:rPr>
          <w:rFonts w:hint="eastAsia"/>
          <w:i/>
          <w:lang w:eastAsia="zh-CN"/>
        </w:rPr>
        <w:t xml:space="preserve"> </w:t>
      </w:r>
      <w:r>
        <w:rPr>
          <w:rFonts w:hint="eastAsia"/>
          <w:i/>
          <w:lang w:eastAsia="zh-CN"/>
        </w:rPr>
        <w:t xml:space="preserve">Spatial consistency should be studied in </w:t>
      </w:r>
      <w:r w:rsidR="00F85D02">
        <w:rPr>
          <w:rFonts w:hint="eastAsia"/>
          <w:i/>
          <w:lang w:eastAsia="zh-CN"/>
        </w:rPr>
        <w:t>5G</w:t>
      </w:r>
      <w:r>
        <w:rPr>
          <w:rFonts w:hint="eastAsia"/>
          <w:i/>
          <w:lang w:eastAsia="zh-CN"/>
        </w:rPr>
        <w:t xml:space="preserve"> channel model.</w:t>
      </w:r>
    </w:p>
    <w:p w:rsidR="009E67F3" w:rsidRPr="00225217" w:rsidRDefault="009E67F3" w:rsidP="00225217">
      <w:pPr>
        <w:rPr>
          <w:i/>
          <w:lang w:eastAsia="zh-CN"/>
        </w:rPr>
      </w:pPr>
    </w:p>
    <w:p w:rsidR="00814E04" w:rsidRPr="00AF261F" w:rsidRDefault="001D780E" w:rsidP="00814E04">
      <w:pPr>
        <w:pStyle w:val="Heading1"/>
        <w:numPr>
          <w:ilvl w:val="0"/>
          <w:numId w:val="0"/>
        </w:numPr>
        <w:spacing w:before="240"/>
        <w:rPr>
          <w:kern w:val="2"/>
          <w:lang w:eastAsia="zh-CN"/>
        </w:rPr>
      </w:pPr>
      <w:bookmarkStart w:id="4" w:name="_Ref124589665"/>
      <w:bookmarkStart w:id="5" w:name="_Ref71620620"/>
      <w:bookmarkStart w:id="6" w:name="_Ref124671424"/>
      <w:r w:rsidRPr="00AF261F">
        <w:t>References</w:t>
      </w:r>
      <w:bookmarkEnd w:id="3"/>
      <w:bookmarkEnd w:id="4"/>
      <w:bookmarkEnd w:id="5"/>
      <w:bookmarkEnd w:id="6"/>
      <w:r w:rsidR="00B366ED">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6704;visibility:hidden;mso-position-horizontal-relative:text;mso-position-vertical-relative:text">
            <w10:anchorlock/>
          </v:shape>
        </w:pict>
      </w:r>
      <w:bookmarkStart w:id="7" w:name="_Ref409101664"/>
      <w:bookmarkStart w:id="8" w:name="_Ref412961601"/>
    </w:p>
    <w:p w:rsidR="006951E9" w:rsidRDefault="00462A79" w:rsidP="008C67F5">
      <w:pPr>
        <w:pStyle w:val="References"/>
        <w:rPr>
          <w:lang w:eastAsia="zh-CN"/>
        </w:rPr>
      </w:pPr>
      <w:bookmarkStart w:id="9" w:name="_Ref433117068"/>
      <w:bookmarkEnd w:id="7"/>
      <w:bookmarkEnd w:id="8"/>
      <w:r>
        <w:rPr>
          <w:rFonts w:hint="eastAsia"/>
          <w:lang w:eastAsia="zh-CN"/>
        </w:rPr>
        <w:t xml:space="preserve">RP-151606, </w:t>
      </w:r>
      <w:r>
        <w:rPr>
          <w:lang w:eastAsia="zh-CN"/>
        </w:rPr>
        <w:t>“</w:t>
      </w:r>
      <w:r w:rsidRPr="00462A79">
        <w:rPr>
          <w:lang w:eastAsia="zh-CN"/>
        </w:rPr>
        <w:t>New SID Proposal: Study on channel model for frequency spectrum above 6 GHz</w:t>
      </w:r>
      <w:r>
        <w:rPr>
          <w:lang w:eastAsia="zh-CN"/>
        </w:rPr>
        <w:t>”</w:t>
      </w:r>
      <w:r>
        <w:rPr>
          <w:rFonts w:hint="eastAsia"/>
          <w:lang w:eastAsia="zh-CN"/>
        </w:rPr>
        <w:t>, Samsung, Nokia Networks, 3GPP RAN Plenary#69.</w:t>
      </w:r>
    </w:p>
    <w:p w:rsidR="00843042" w:rsidRPr="00843042" w:rsidRDefault="00843042" w:rsidP="00843042">
      <w:pPr>
        <w:pStyle w:val="References"/>
        <w:snapToGrid/>
        <w:spacing w:after="0"/>
        <w:rPr>
          <w:rFonts w:eastAsia="MS Mincho"/>
          <w:iCs/>
          <w:lang w:eastAsia="ja-JP"/>
        </w:rPr>
      </w:pPr>
      <w:bookmarkStart w:id="10" w:name="_Ref440472830"/>
      <w:r w:rsidRPr="00445F4B">
        <w:rPr>
          <w:rFonts w:eastAsia="MS Mincho"/>
          <w:iCs/>
          <w:lang w:eastAsia="ja-JP"/>
        </w:rPr>
        <w:t>Huawei, HiSilicon, “Scenarios for 5G channel model,” R1-16</w:t>
      </w:r>
      <w:r>
        <w:rPr>
          <w:rFonts w:eastAsia="MS Mincho"/>
          <w:iCs/>
          <w:lang w:eastAsia="ja-JP"/>
        </w:rPr>
        <w:t>0295</w:t>
      </w:r>
      <w:r w:rsidRPr="00445F4B">
        <w:rPr>
          <w:rFonts w:eastAsia="MS Mincho"/>
          <w:iCs/>
          <w:lang w:eastAsia="ja-JP"/>
        </w:rPr>
        <w:t xml:space="preserve">, </w:t>
      </w:r>
      <w:r w:rsidRPr="00445F4B">
        <w:rPr>
          <w:iCs/>
          <w:lang w:eastAsia="zh-CN"/>
        </w:rPr>
        <w:t>Malta</w:t>
      </w:r>
      <w:r w:rsidRPr="00445F4B">
        <w:rPr>
          <w:rFonts w:eastAsia="MS Mincho"/>
          <w:iCs/>
          <w:lang w:eastAsia="ja-JP"/>
        </w:rPr>
        <w:t xml:space="preserve">, </w:t>
      </w:r>
      <w:r w:rsidRPr="00445F4B">
        <w:rPr>
          <w:iCs/>
          <w:lang w:eastAsia="zh-CN"/>
        </w:rPr>
        <w:t>Feb</w:t>
      </w:r>
      <w:r w:rsidRPr="00445F4B">
        <w:rPr>
          <w:rFonts w:eastAsia="MS Mincho"/>
          <w:iCs/>
          <w:lang w:eastAsia="ja-JP"/>
        </w:rPr>
        <w:t>. 201</w:t>
      </w:r>
      <w:r w:rsidRPr="00445F4B">
        <w:rPr>
          <w:iCs/>
          <w:lang w:eastAsia="zh-CN"/>
        </w:rPr>
        <w:t>6</w:t>
      </w:r>
      <w:r w:rsidRPr="00445F4B">
        <w:rPr>
          <w:rFonts w:eastAsia="MS Mincho"/>
          <w:iCs/>
          <w:lang w:eastAsia="ja-JP"/>
        </w:rPr>
        <w:t>.</w:t>
      </w:r>
      <w:bookmarkEnd w:id="10"/>
    </w:p>
    <w:p w:rsidR="00843042" w:rsidRPr="00445F4B" w:rsidRDefault="00843042" w:rsidP="00843042">
      <w:pPr>
        <w:pStyle w:val="References"/>
        <w:snapToGrid/>
        <w:spacing w:after="0"/>
        <w:rPr>
          <w:rFonts w:eastAsia="MS Mincho"/>
          <w:iCs/>
          <w:lang w:eastAsia="ja-JP"/>
        </w:rPr>
      </w:pPr>
      <w:r w:rsidRPr="00445F4B">
        <w:rPr>
          <w:rFonts w:eastAsia="MS Mincho"/>
          <w:iCs/>
          <w:lang w:eastAsia="ja-JP"/>
        </w:rPr>
        <w:t>Huawei, HiSilicon, “</w:t>
      </w:r>
      <w:r>
        <w:rPr>
          <w:rFonts w:hint="eastAsia"/>
          <w:iCs/>
          <w:lang w:eastAsia="zh-CN"/>
        </w:rPr>
        <w:t>Requirements</w:t>
      </w:r>
      <w:r w:rsidRPr="00445F4B">
        <w:rPr>
          <w:rFonts w:eastAsia="MS Mincho"/>
          <w:iCs/>
          <w:lang w:eastAsia="ja-JP"/>
        </w:rPr>
        <w:t xml:space="preserve"> for 5G channel model,” R1-</w:t>
      </w:r>
      <w:r w:rsidRPr="00843042">
        <w:t xml:space="preserve"> </w:t>
      </w:r>
      <w:r w:rsidRPr="00843042">
        <w:rPr>
          <w:rFonts w:eastAsia="MS Mincho"/>
          <w:iCs/>
          <w:lang w:eastAsia="ja-JP"/>
        </w:rPr>
        <w:t>160761</w:t>
      </w:r>
      <w:r w:rsidRPr="00445F4B">
        <w:rPr>
          <w:rFonts w:eastAsia="MS Mincho"/>
          <w:iCs/>
          <w:lang w:eastAsia="ja-JP"/>
        </w:rPr>
        <w:t xml:space="preserve">, </w:t>
      </w:r>
      <w:r w:rsidRPr="00445F4B">
        <w:rPr>
          <w:iCs/>
          <w:lang w:eastAsia="zh-CN"/>
        </w:rPr>
        <w:t>Malta</w:t>
      </w:r>
      <w:r w:rsidRPr="00445F4B">
        <w:rPr>
          <w:rFonts w:eastAsia="MS Mincho"/>
          <w:iCs/>
          <w:lang w:eastAsia="ja-JP"/>
        </w:rPr>
        <w:t xml:space="preserve">, </w:t>
      </w:r>
      <w:r w:rsidRPr="00445F4B">
        <w:rPr>
          <w:iCs/>
          <w:lang w:eastAsia="zh-CN"/>
        </w:rPr>
        <w:t>Feb</w:t>
      </w:r>
      <w:r w:rsidRPr="00445F4B">
        <w:rPr>
          <w:rFonts w:eastAsia="MS Mincho"/>
          <w:iCs/>
          <w:lang w:eastAsia="ja-JP"/>
        </w:rPr>
        <w:t>. 201</w:t>
      </w:r>
      <w:r w:rsidRPr="00445F4B">
        <w:rPr>
          <w:iCs/>
          <w:lang w:eastAsia="zh-CN"/>
        </w:rPr>
        <w:t>6</w:t>
      </w:r>
      <w:r w:rsidRPr="00445F4B">
        <w:rPr>
          <w:rFonts w:eastAsia="MS Mincho"/>
          <w:iCs/>
          <w:lang w:eastAsia="ja-JP"/>
        </w:rPr>
        <w:t>.</w:t>
      </w:r>
    </w:p>
    <w:p w:rsidR="00843042" w:rsidRPr="00445F4B" w:rsidRDefault="00843042" w:rsidP="00843042">
      <w:pPr>
        <w:pStyle w:val="References"/>
        <w:spacing w:before="120"/>
        <w:rPr>
          <w:rFonts w:eastAsia="MS Mincho"/>
          <w:iCs/>
          <w:lang w:eastAsia="ja-JP"/>
        </w:rPr>
      </w:pPr>
      <w:r w:rsidRPr="00445F4B">
        <w:rPr>
          <w:rFonts w:eastAsia="MS Mincho"/>
          <w:iCs/>
          <w:lang w:eastAsia="ja-JP"/>
        </w:rPr>
        <w:t xml:space="preserve">Huawei, HiSilicon, “New features </w:t>
      </w:r>
      <w:r>
        <w:rPr>
          <w:rFonts w:eastAsia="MS Mincho"/>
          <w:iCs/>
          <w:lang w:eastAsia="ja-JP"/>
        </w:rPr>
        <w:t>for 5G</w:t>
      </w:r>
      <w:r w:rsidRPr="00445F4B">
        <w:rPr>
          <w:rFonts w:eastAsia="MS Mincho"/>
          <w:iCs/>
          <w:lang w:eastAsia="ja-JP"/>
        </w:rPr>
        <w:t xml:space="preserve"> channel model”, R1-16</w:t>
      </w:r>
      <w:r>
        <w:rPr>
          <w:rFonts w:eastAsia="MS Mincho"/>
          <w:iCs/>
          <w:lang w:eastAsia="ja-JP"/>
        </w:rPr>
        <w:t>0305</w:t>
      </w:r>
      <w:r w:rsidRPr="00445F4B">
        <w:rPr>
          <w:rFonts w:eastAsia="MS Mincho"/>
          <w:iCs/>
          <w:lang w:eastAsia="ja-JP"/>
        </w:rPr>
        <w:t>, Malta, Feb. 2016.</w:t>
      </w:r>
    </w:p>
    <w:bookmarkEnd w:id="9"/>
    <w:p w:rsidR="005159BF" w:rsidRDefault="005159BF">
      <w:pPr>
        <w:pStyle w:val="References"/>
        <w:numPr>
          <w:ilvl w:val="0"/>
          <w:numId w:val="0"/>
        </w:numPr>
        <w:rPr>
          <w:lang w:eastAsia="zh-CN"/>
        </w:rPr>
      </w:pPr>
    </w:p>
    <w:sectPr w:rsidR="005159B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E70" w:rsidRDefault="003B7E70">
      <w:r>
        <w:separator/>
      </w:r>
    </w:p>
  </w:endnote>
  <w:endnote w:type="continuationSeparator" w:id="0">
    <w:p w:rsidR="003B7E70" w:rsidRDefault="003B7E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ahoma"/>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E70" w:rsidRDefault="003B7E70">
      <w:r>
        <w:separator/>
      </w:r>
    </w:p>
  </w:footnote>
  <w:footnote w:type="continuationSeparator" w:id="0">
    <w:p w:rsidR="003B7E70" w:rsidRDefault="003B7E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24D41AB9"/>
    <w:multiLevelType w:val="hybridMultilevel"/>
    <w:tmpl w:val="C74E6DFC"/>
    <w:lvl w:ilvl="0" w:tplc="93A80D5C">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6">
    <w:nsid w:val="261B1957"/>
    <w:multiLevelType w:val="hybridMultilevel"/>
    <w:tmpl w:val="A02673FE"/>
    <w:lvl w:ilvl="0" w:tplc="93A80D5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C8C7EAC"/>
    <w:multiLevelType w:val="hybridMultilevel"/>
    <w:tmpl w:val="B5FE80A0"/>
    <w:lvl w:ilvl="0" w:tplc="4066110E">
      <w:start w:val="1"/>
      <w:numFmt w:val="decimal"/>
      <w:lvlText w:val="%1."/>
      <w:lvlJc w:val="left"/>
      <w:pPr>
        <w:ind w:left="360" w:hanging="360"/>
      </w:pPr>
      <w:rPr>
        <w:rFonts w:hint="default"/>
      </w:rPr>
    </w:lvl>
    <w:lvl w:ilvl="1" w:tplc="B5DA0876" w:tentative="1">
      <w:start w:val="1"/>
      <w:numFmt w:val="lowerLetter"/>
      <w:lvlText w:val="%2)"/>
      <w:lvlJc w:val="left"/>
      <w:pPr>
        <w:ind w:left="840" w:hanging="420"/>
      </w:pPr>
    </w:lvl>
    <w:lvl w:ilvl="2" w:tplc="F2CC15A4" w:tentative="1">
      <w:start w:val="1"/>
      <w:numFmt w:val="lowerRoman"/>
      <w:lvlText w:val="%3."/>
      <w:lvlJc w:val="right"/>
      <w:pPr>
        <w:ind w:left="1260" w:hanging="420"/>
      </w:pPr>
    </w:lvl>
    <w:lvl w:ilvl="3" w:tplc="993AC4F6" w:tentative="1">
      <w:start w:val="1"/>
      <w:numFmt w:val="decimal"/>
      <w:lvlText w:val="%4."/>
      <w:lvlJc w:val="left"/>
      <w:pPr>
        <w:ind w:left="1680" w:hanging="420"/>
      </w:pPr>
    </w:lvl>
    <w:lvl w:ilvl="4" w:tplc="BA2CD7B0" w:tentative="1">
      <w:start w:val="1"/>
      <w:numFmt w:val="lowerLetter"/>
      <w:lvlText w:val="%5)"/>
      <w:lvlJc w:val="left"/>
      <w:pPr>
        <w:ind w:left="2100" w:hanging="420"/>
      </w:pPr>
    </w:lvl>
    <w:lvl w:ilvl="5" w:tplc="2C7AC332" w:tentative="1">
      <w:start w:val="1"/>
      <w:numFmt w:val="lowerRoman"/>
      <w:lvlText w:val="%6."/>
      <w:lvlJc w:val="right"/>
      <w:pPr>
        <w:ind w:left="2520" w:hanging="420"/>
      </w:pPr>
    </w:lvl>
    <w:lvl w:ilvl="6" w:tplc="118473A8" w:tentative="1">
      <w:start w:val="1"/>
      <w:numFmt w:val="decimal"/>
      <w:lvlText w:val="%7."/>
      <w:lvlJc w:val="left"/>
      <w:pPr>
        <w:ind w:left="2940" w:hanging="420"/>
      </w:pPr>
    </w:lvl>
    <w:lvl w:ilvl="7" w:tplc="7E9A4C82" w:tentative="1">
      <w:start w:val="1"/>
      <w:numFmt w:val="lowerLetter"/>
      <w:lvlText w:val="%8)"/>
      <w:lvlJc w:val="left"/>
      <w:pPr>
        <w:ind w:left="3360" w:hanging="420"/>
      </w:pPr>
    </w:lvl>
    <w:lvl w:ilvl="8" w:tplc="A6CC92AC" w:tentative="1">
      <w:start w:val="1"/>
      <w:numFmt w:val="lowerRoman"/>
      <w:lvlText w:val="%9."/>
      <w:lvlJc w:val="right"/>
      <w:pPr>
        <w:ind w:left="3780" w:hanging="420"/>
      </w:pPr>
    </w:lvl>
  </w:abstractNum>
  <w:abstractNum w:abstractNumId="11">
    <w:nsid w:val="3C984F86"/>
    <w:multiLevelType w:val="hybridMultilevel"/>
    <w:tmpl w:val="2398E220"/>
    <w:lvl w:ilvl="0" w:tplc="74B8511A">
      <w:start w:val="1"/>
      <w:numFmt w:val="bullet"/>
      <w:lvlText w:val=""/>
      <w:lvlJc w:val="left"/>
      <w:pPr>
        <w:ind w:left="420" w:hanging="420"/>
      </w:pPr>
      <w:rPr>
        <w:rFonts w:ascii="Symbol" w:hAnsi="Symbo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2">
    <w:nsid w:val="45755493"/>
    <w:multiLevelType w:val="hybridMultilevel"/>
    <w:tmpl w:val="C7A4574A"/>
    <w:lvl w:ilvl="0" w:tplc="08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nsid w:val="459C250D"/>
    <w:multiLevelType w:val="hybridMultilevel"/>
    <w:tmpl w:val="4850B5D8"/>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4EC06B83"/>
    <w:multiLevelType w:val="hybridMultilevel"/>
    <w:tmpl w:val="7C6E1C26"/>
    <w:lvl w:ilvl="0" w:tplc="08090001">
      <w:start w:val="900"/>
      <w:numFmt w:val="bullet"/>
      <w:lvlText w:val="-"/>
      <w:lvlJc w:val="left"/>
      <w:pPr>
        <w:ind w:left="720" w:hanging="360"/>
      </w:pPr>
      <w:rPr>
        <w:rFonts w:ascii="Verdana" w:eastAsia="Times New Roman" w:hAnsi="Verdana" w:cs="Times New Roman"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nsid w:val="54D83CD5"/>
    <w:multiLevelType w:val="hybridMultilevel"/>
    <w:tmpl w:val="F50C76AC"/>
    <w:lvl w:ilvl="0" w:tplc="BED6987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04090019">
      <w:start w:val="1"/>
      <w:numFmt w:val="bullet"/>
      <w:lvlText w:val=""/>
      <w:lvlJc w:val="left"/>
      <w:pPr>
        <w:ind w:left="-1755" w:hanging="360"/>
      </w:pPr>
      <w:rPr>
        <w:rFonts w:ascii="Wingdings" w:hAnsi="Wingdings" w:hint="default"/>
      </w:rPr>
    </w:lvl>
    <w:lvl w:ilvl="2" w:tplc="0409001B">
      <w:start w:val="1"/>
      <w:numFmt w:val="bullet"/>
      <w:lvlText w:val=""/>
      <w:lvlJc w:val="left"/>
      <w:pPr>
        <w:ind w:left="-1035" w:hanging="360"/>
      </w:pPr>
      <w:rPr>
        <w:rFonts w:ascii="Wingdings" w:hAnsi="Wingdings" w:hint="default"/>
      </w:rPr>
    </w:lvl>
    <w:lvl w:ilvl="3" w:tplc="0409000F" w:tentative="1">
      <w:start w:val="1"/>
      <w:numFmt w:val="bullet"/>
      <w:lvlText w:val=""/>
      <w:lvlJc w:val="left"/>
      <w:pPr>
        <w:ind w:left="-315" w:hanging="360"/>
      </w:pPr>
      <w:rPr>
        <w:rFonts w:ascii="Symbol" w:hAnsi="Symbol" w:hint="default"/>
      </w:rPr>
    </w:lvl>
    <w:lvl w:ilvl="4" w:tplc="04090019" w:tentative="1">
      <w:start w:val="1"/>
      <w:numFmt w:val="bullet"/>
      <w:lvlText w:val="o"/>
      <w:lvlJc w:val="left"/>
      <w:pPr>
        <w:ind w:left="405" w:hanging="360"/>
      </w:pPr>
      <w:rPr>
        <w:rFonts w:ascii="Courier New" w:hAnsi="Courier New" w:cs="Courier New" w:hint="default"/>
      </w:rPr>
    </w:lvl>
    <w:lvl w:ilvl="5" w:tplc="0409001B" w:tentative="1">
      <w:start w:val="1"/>
      <w:numFmt w:val="bullet"/>
      <w:lvlText w:val=""/>
      <w:lvlJc w:val="left"/>
      <w:pPr>
        <w:ind w:left="1125" w:hanging="360"/>
      </w:pPr>
      <w:rPr>
        <w:rFonts w:ascii="Wingdings" w:hAnsi="Wingdings" w:hint="default"/>
      </w:rPr>
    </w:lvl>
    <w:lvl w:ilvl="6" w:tplc="0409000F" w:tentative="1">
      <w:start w:val="1"/>
      <w:numFmt w:val="bullet"/>
      <w:lvlText w:val=""/>
      <w:lvlJc w:val="left"/>
      <w:pPr>
        <w:ind w:left="1845" w:hanging="360"/>
      </w:pPr>
      <w:rPr>
        <w:rFonts w:ascii="Symbol" w:hAnsi="Symbol" w:hint="default"/>
      </w:rPr>
    </w:lvl>
    <w:lvl w:ilvl="7" w:tplc="04090019" w:tentative="1">
      <w:start w:val="1"/>
      <w:numFmt w:val="bullet"/>
      <w:lvlText w:val="o"/>
      <w:lvlJc w:val="left"/>
      <w:pPr>
        <w:ind w:left="2565" w:hanging="360"/>
      </w:pPr>
      <w:rPr>
        <w:rFonts w:ascii="Courier New" w:hAnsi="Courier New" w:cs="Courier New" w:hint="default"/>
      </w:rPr>
    </w:lvl>
    <w:lvl w:ilvl="8" w:tplc="0409001B" w:tentative="1">
      <w:start w:val="1"/>
      <w:numFmt w:val="bullet"/>
      <w:lvlText w:val=""/>
      <w:lvlJc w:val="left"/>
      <w:pPr>
        <w:ind w:left="3285" w:hanging="360"/>
      </w:pPr>
      <w:rPr>
        <w:rFonts w:ascii="Wingdings" w:hAnsi="Wingdings" w:hint="default"/>
      </w:rPr>
    </w:lvl>
  </w:abstractNum>
  <w:abstractNum w:abstractNumId="17">
    <w:nsid w:val="57C44D4F"/>
    <w:multiLevelType w:val="hybridMultilevel"/>
    <w:tmpl w:val="3F5AB83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7F52A81"/>
    <w:multiLevelType w:val="hybridMultilevel"/>
    <w:tmpl w:val="A016EECC"/>
    <w:lvl w:ilvl="0" w:tplc="08090001">
      <w:start w:val="1"/>
      <w:numFmt w:val="bullet"/>
      <w:pStyle w:val="ListBullet3"/>
      <w:lvlText w:val="-"/>
      <w:lvlJc w:val="left"/>
      <w:pPr>
        <w:tabs>
          <w:tab w:val="num" w:pos="1077"/>
        </w:tabs>
        <w:ind w:left="1077" w:hanging="397"/>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67A2E6F"/>
    <w:multiLevelType w:val="hybridMultilevel"/>
    <w:tmpl w:val="2D4E7A44"/>
    <w:lvl w:ilvl="0" w:tplc="B6A42D6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7A27F3B"/>
    <w:multiLevelType w:val="hybridMultilevel"/>
    <w:tmpl w:val="73B0A7BE"/>
    <w:lvl w:ilvl="0" w:tplc="08090001">
      <w:start w:val="1"/>
      <w:numFmt w:val="decimal"/>
      <w:lvlText w:val="[%1]."/>
      <w:lvlJc w:val="left"/>
      <w:pPr>
        <w:ind w:left="420" w:hanging="420"/>
      </w:pPr>
      <w:rPr>
        <w:rFonts w:hint="eastAsia"/>
        <w:sz w:val="21"/>
        <w:szCs w:val="16"/>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nsid w:val="6D5237B3"/>
    <w:multiLevelType w:val="hybridMultilevel"/>
    <w:tmpl w:val="21E22E20"/>
    <w:lvl w:ilvl="0" w:tplc="2182D504">
      <w:start w:val="900"/>
      <w:numFmt w:val="bullet"/>
      <w:lvlText w:val="-"/>
      <w:lvlJc w:val="left"/>
      <w:pPr>
        <w:ind w:left="840" w:hanging="420"/>
      </w:pPr>
      <w:rPr>
        <w:rFonts w:ascii="Verdana" w:eastAsia="Times New Roman" w:hAnsi="Verdana" w:cs="Times New Roman"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2">
    <w:nsid w:val="70A824E6"/>
    <w:multiLevelType w:val="hybridMultilevel"/>
    <w:tmpl w:val="7AD0ECA8"/>
    <w:lvl w:ilvl="0" w:tplc="BED698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DF5E66"/>
    <w:multiLevelType w:val="hybridMultilevel"/>
    <w:tmpl w:val="2E585244"/>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4">
    <w:nsid w:val="72031BB6"/>
    <w:multiLevelType w:val="hybridMultilevel"/>
    <w:tmpl w:val="71043A0E"/>
    <w:lvl w:ilvl="0" w:tplc="3B907CEE">
      <w:start w:val="1"/>
      <w:numFmt w:val="bullet"/>
      <w:lvlText w:val=""/>
      <w:lvlJc w:val="left"/>
      <w:pPr>
        <w:ind w:left="780" w:hanging="420"/>
      </w:pPr>
      <w:rPr>
        <w:rFonts w:ascii="Wingdings" w:hAnsi="Wingdings" w:hint="default"/>
      </w:rPr>
    </w:lvl>
    <w:lvl w:ilvl="1" w:tplc="04090019" w:tentative="1">
      <w:start w:val="1"/>
      <w:numFmt w:val="bullet"/>
      <w:lvlText w:val=""/>
      <w:lvlJc w:val="left"/>
      <w:pPr>
        <w:ind w:left="1200" w:hanging="420"/>
      </w:pPr>
      <w:rPr>
        <w:rFonts w:ascii="Wingdings" w:hAnsi="Wingdings" w:hint="default"/>
      </w:rPr>
    </w:lvl>
    <w:lvl w:ilvl="2" w:tplc="0409001B" w:tentative="1">
      <w:start w:val="1"/>
      <w:numFmt w:val="bullet"/>
      <w:lvlText w:val=""/>
      <w:lvlJc w:val="left"/>
      <w:pPr>
        <w:ind w:left="1620" w:hanging="420"/>
      </w:pPr>
      <w:rPr>
        <w:rFonts w:ascii="Wingdings" w:hAnsi="Wingdings" w:hint="default"/>
      </w:rPr>
    </w:lvl>
    <w:lvl w:ilvl="3" w:tplc="0409000F" w:tentative="1">
      <w:start w:val="1"/>
      <w:numFmt w:val="bullet"/>
      <w:lvlText w:val=""/>
      <w:lvlJc w:val="left"/>
      <w:pPr>
        <w:ind w:left="2040" w:hanging="420"/>
      </w:pPr>
      <w:rPr>
        <w:rFonts w:ascii="Wingdings" w:hAnsi="Wingdings" w:hint="default"/>
      </w:rPr>
    </w:lvl>
    <w:lvl w:ilvl="4" w:tplc="04090019" w:tentative="1">
      <w:start w:val="1"/>
      <w:numFmt w:val="bullet"/>
      <w:lvlText w:val=""/>
      <w:lvlJc w:val="left"/>
      <w:pPr>
        <w:ind w:left="2460" w:hanging="420"/>
      </w:pPr>
      <w:rPr>
        <w:rFonts w:ascii="Wingdings" w:hAnsi="Wingdings" w:hint="default"/>
      </w:rPr>
    </w:lvl>
    <w:lvl w:ilvl="5" w:tplc="0409001B" w:tentative="1">
      <w:start w:val="1"/>
      <w:numFmt w:val="bullet"/>
      <w:lvlText w:val=""/>
      <w:lvlJc w:val="left"/>
      <w:pPr>
        <w:ind w:left="2880" w:hanging="420"/>
      </w:pPr>
      <w:rPr>
        <w:rFonts w:ascii="Wingdings" w:hAnsi="Wingdings" w:hint="default"/>
      </w:rPr>
    </w:lvl>
    <w:lvl w:ilvl="6" w:tplc="0409000F" w:tentative="1">
      <w:start w:val="1"/>
      <w:numFmt w:val="bullet"/>
      <w:lvlText w:val=""/>
      <w:lvlJc w:val="left"/>
      <w:pPr>
        <w:ind w:left="3300" w:hanging="420"/>
      </w:pPr>
      <w:rPr>
        <w:rFonts w:ascii="Wingdings" w:hAnsi="Wingdings" w:hint="default"/>
      </w:rPr>
    </w:lvl>
    <w:lvl w:ilvl="7" w:tplc="04090019" w:tentative="1">
      <w:start w:val="1"/>
      <w:numFmt w:val="bullet"/>
      <w:lvlText w:val=""/>
      <w:lvlJc w:val="left"/>
      <w:pPr>
        <w:ind w:left="3720" w:hanging="420"/>
      </w:pPr>
      <w:rPr>
        <w:rFonts w:ascii="Wingdings" w:hAnsi="Wingdings" w:hint="default"/>
      </w:rPr>
    </w:lvl>
    <w:lvl w:ilvl="8" w:tplc="0409001B" w:tentative="1">
      <w:start w:val="1"/>
      <w:numFmt w:val="bullet"/>
      <w:lvlText w:val=""/>
      <w:lvlJc w:val="left"/>
      <w:pPr>
        <w:ind w:left="4140" w:hanging="420"/>
      </w:pPr>
      <w:rPr>
        <w:rFonts w:ascii="Wingdings" w:hAnsi="Wingdings" w:hint="default"/>
      </w:rPr>
    </w:lvl>
  </w:abstractNum>
  <w:abstractNum w:abstractNumId="25">
    <w:nsid w:val="75DC47DE"/>
    <w:multiLevelType w:val="hybridMultilevel"/>
    <w:tmpl w:val="D3A87B56"/>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069D0"/>
    <w:multiLevelType w:val="hybridMultilevel"/>
    <w:tmpl w:val="47B0881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907E67"/>
    <w:multiLevelType w:val="hybridMultilevel"/>
    <w:tmpl w:val="3F305FB6"/>
    <w:lvl w:ilvl="0" w:tplc="58B8F31A">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7FA64629"/>
    <w:multiLevelType w:val="hybridMultilevel"/>
    <w:tmpl w:val="B1EA0D60"/>
    <w:lvl w:ilvl="0" w:tplc="04090019">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2"/>
  </w:num>
  <w:num w:numId="4">
    <w:abstractNumId w:val="16"/>
  </w:num>
  <w:num w:numId="5">
    <w:abstractNumId w:val="0"/>
  </w:num>
  <w:num w:numId="6">
    <w:abstractNumId w:val="1"/>
  </w:num>
  <w:num w:numId="7">
    <w:abstractNumId w:val="7"/>
  </w:num>
  <w:num w:numId="8">
    <w:abstractNumId w:val="18"/>
  </w:num>
  <w:num w:numId="9">
    <w:abstractNumId w:val="14"/>
  </w:num>
  <w:num w:numId="10">
    <w:abstractNumId w:val="24"/>
  </w:num>
  <w:num w:numId="11">
    <w:abstractNumId w:val="0"/>
  </w:num>
  <w:num w:numId="12">
    <w:abstractNumId w:val="0"/>
  </w:num>
  <w:num w:numId="13">
    <w:abstractNumId w:val="0"/>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0"/>
  </w:num>
  <w:num w:numId="17">
    <w:abstractNumId w:val="29"/>
  </w:num>
  <w:num w:numId="18">
    <w:abstractNumId w:val="25"/>
  </w:num>
  <w:num w:numId="19">
    <w:abstractNumId w:val="3"/>
  </w:num>
  <w:num w:numId="20">
    <w:abstractNumId w:val="21"/>
  </w:num>
  <w:num w:numId="21">
    <w:abstractNumId w:val="0"/>
  </w:num>
  <w:num w:numId="22">
    <w:abstractNumId w:val="12"/>
  </w:num>
  <w:num w:numId="23">
    <w:abstractNumId w:val="10"/>
  </w:num>
  <w:num w:numId="24">
    <w:abstractNumId w:val="23"/>
  </w:num>
  <w:num w:numId="25">
    <w:abstractNumId w:val="19"/>
  </w:num>
  <w:num w:numId="26">
    <w:abstractNumId w:val="11"/>
  </w:num>
  <w:num w:numId="27">
    <w:abstractNumId w:val="8"/>
  </w:num>
  <w:num w:numId="28">
    <w:abstractNumId w:val="13"/>
  </w:num>
  <w:num w:numId="29">
    <w:abstractNumId w:val="17"/>
  </w:num>
  <w:num w:numId="30">
    <w:abstractNumId w:val="5"/>
  </w:num>
  <w:num w:numId="31">
    <w:abstractNumId w:val="22"/>
  </w:num>
  <w:num w:numId="32">
    <w:abstractNumId w:val="1"/>
  </w:num>
  <w:num w:numId="33">
    <w:abstractNumId w:val="0"/>
  </w:num>
  <w:num w:numId="34">
    <w:abstractNumId w:val="9"/>
  </w:num>
  <w:num w:numId="35">
    <w:abstractNumId w:val="4"/>
  </w:num>
  <w:num w:numId="36">
    <w:abstractNumId w:val="6"/>
  </w:num>
  <w:num w:numId="37">
    <w:abstractNumId w:val="20"/>
  </w:num>
  <w:num w:numId="38">
    <w:abstractNumId w:val="28"/>
  </w:num>
  <w:num w:numId="39">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w:hdrShapeDefaults>
  <w:footnotePr>
    <w:footnote w:id="-1"/>
    <w:footnote w:id="0"/>
  </w:footnotePr>
  <w:endnotePr>
    <w:endnote w:id="-1"/>
    <w:endnote w:id="0"/>
  </w:endnotePr>
  <w:compat>
    <w:useFELayout/>
  </w:compat>
  <w:rsids>
    <w:rsidRoot w:val="00CF5263"/>
    <w:rsid w:val="0000021C"/>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4AA3"/>
    <w:rsid w:val="000151DB"/>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5C98"/>
    <w:rsid w:val="000268FF"/>
    <w:rsid w:val="00026D4B"/>
    <w:rsid w:val="000274ED"/>
    <w:rsid w:val="000275C6"/>
    <w:rsid w:val="00027AD6"/>
    <w:rsid w:val="0003024C"/>
    <w:rsid w:val="00030976"/>
    <w:rsid w:val="000309EA"/>
    <w:rsid w:val="00031278"/>
    <w:rsid w:val="00031ADB"/>
    <w:rsid w:val="00032056"/>
    <w:rsid w:val="000328CA"/>
    <w:rsid w:val="00032E40"/>
    <w:rsid w:val="000334A1"/>
    <w:rsid w:val="0003376B"/>
    <w:rsid w:val="000339ED"/>
    <w:rsid w:val="00033AE9"/>
    <w:rsid w:val="00033F37"/>
    <w:rsid w:val="00034676"/>
    <w:rsid w:val="000346E6"/>
    <w:rsid w:val="00035238"/>
    <w:rsid w:val="000352B3"/>
    <w:rsid w:val="00036C55"/>
    <w:rsid w:val="0003717F"/>
    <w:rsid w:val="00037216"/>
    <w:rsid w:val="000373EF"/>
    <w:rsid w:val="0004023E"/>
    <w:rsid w:val="0004024B"/>
    <w:rsid w:val="0004133A"/>
    <w:rsid w:val="00041C57"/>
    <w:rsid w:val="00041F73"/>
    <w:rsid w:val="0004202B"/>
    <w:rsid w:val="00042720"/>
    <w:rsid w:val="0004290B"/>
    <w:rsid w:val="000434B7"/>
    <w:rsid w:val="000435C9"/>
    <w:rsid w:val="000435E4"/>
    <w:rsid w:val="00043641"/>
    <w:rsid w:val="00043799"/>
    <w:rsid w:val="0004483A"/>
    <w:rsid w:val="00044E41"/>
    <w:rsid w:val="000452CE"/>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55D7"/>
    <w:rsid w:val="000565C8"/>
    <w:rsid w:val="00057DC8"/>
    <w:rsid w:val="00060231"/>
    <w:rsid w:val="0006045C"/>
    <w:rsid w:val="00060AED"/>
    <w:rsid w:val="000612E1"/>
    <w:rsid w:val="000614FE"/>
    <w:rsid w:val="00061F3E"/>
    <w:rsid w:val="00061FD2"/>
    <w:rsid w:val="00062091"/>
    <w:rsid w:val="00062A4F"/>
    <w:rsid w:val="00063F01"/>
    <w:rsid w:val="00063F42"/>
    <w:rsid w:val="00063F5E"/>
    <w:rsid w:val="000649F3"/>
    <w:rsid w:val="00065D38"/>
    <w:rsid w:val="000661FA"/>
    <w:rsid w:val="00066416"/>
    <w:rsid w:val="00066DEB"/>
    <w:rsid w:val="00067571"/>
    <w:rsid w:val="00067DD1"/>
    <w:rsid w:val="0007006A"/>
    <w:rsid w:val="00070447"/>
    <w:rsid w:val="0007061D"/>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6F87"/>
    <w:rsid w:val="000772F4"/>
    <w:rsid w:val="000776EB"/>
    <w:rsid w:val="00080BB5"/>
    <w:rsid w:val="000823B0"/>
    <w:rsid w:val="0008335B"/>
    <w:rsid w:val="00083379"/>
    <w:rsid w:val="00083587"/>
    <w:rsid w:val="0008374F"/>
    <w:rsid w:val="00083838"/>
    <w:rsid w:val="00083B6A"/>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C5A"/>
    <w:rsid w:val="00094DE4"/>
    <w:rsid w:val="00094DE6"/>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6710"/>
    <w:rsid w:val="000A70DC"/>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145"/>
    <w:rsid w:val="000C3B0C"/>
    <w:rsid w:val="000C422D"/>
    <w:rsid w:val="000C5974"/>
    <w:rsid w:val="000C5F91"/>
    <w:rsid w:val="000C6025"/>
    <w:rsid w:val="000C6681"/>
    <w:rsid w:val="000C67F6"/>
    <w:rsid w:val="000C77EF"/>
    <w:rsid w:val="000C7821"/>
    <w:rsid w:val="000C7871"/>
    <w:rsid w:val="000D0273"/>
    <w:rsid w:val="000D0565"/>
    <w:rsid w:val="000D0E4E"/>
    <w:rsid w:val="000D113C"/>
    <w:rsid w:val="000D12D1"/>
    <w:rsid w:val="000D159A"/>
    <w:rsid w:val="000D16D5"/>
    <w:rsid w:val="000D203B"/>
    <w:rsid w:val="000D20AC"/>
    <w:rsid w:val="000D210F"/>
    <w:rsid w:val="000D22CC"/>
    <w:rsid w:val="000D2A36"/>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081"/>
    <w:rsid w:val="000E7937"/>
    <w:rsid w:val="000E7A84"/>
    <w:rsid w:val="000F06E1"/>
    <w:rsid w:val="000F15BC"/>
    <w:rsid w:val="000F180A"/>
    <w:rsid w:val="000F1C92"/>
    <w:rsid w:val="000F275B"/>
    <w:rsid w:val="000F2DE9"/>
    <w:rsid w:val="000F2EEE"/>
    <w:rsid w:val="000F3662"/>
    <w:rsid w:val="000F3697"/>
    <w:rsid w:val="000F428B"/>
    <w:rsid w:val="000F4E03"/>
    <w:rsid w:val="000F5D93"/>
    <w:rsid w:val="000F6EAD"/>
    <w:rsid w:val="000F7F58"/>
    <w:rsid w:val="00100128"/>
    <w:rsid w:val="00100E3F"/>
    <w:rsid w:val="00100FF3"/>
    <w:rsid w:val="00101586"/>
    <w:rsid w:val="00101865"/>
    <w:rsid w:val="00101B8F"/>
    <w:rsid w:val="00101C5E"/>
    <w:rsid w:val="001026CA"/>
    <w:rsid w:val="00102D51"/>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D7"/>
    <w:rsid w:val="001121AE"/>
    <w:rsid w:val="00112928"/>
    <w:rsid w:val="001129B5"/>
    <w:rsid w:val="001141E3"/>
    <w:rsid w:val="001144DF"/>
    <w:rsid w:val="0011557B"/>
    <w:rsid w:val="001163DF"/>
    <w:rsid w:val="00116711"/>
    <w:rsid w:val="00116806"/>
    <w:rsid w:val="00117C85"/>
    <w:rsid w:val="00120B13"/>
    <w:rsid w:val="00121BEB"/>
    <w:rsid w:val="00122457"/>
    <w:rsid w:val="00123121"/>
    <w:rsid w:val="00123538"/>
    <w:rsid w:val="001235B7"/>
    <w:rsid w:val="00124463"/>
    <w:rsid w:val="0012484D"/>
    <w:rsid w:val="00124D84"/>
    <w:rsid w:val="001250DD"/>
    <w:rsid w:val="00125660"/>
    <w:rsid w:val="00125733"/>
    <w:rsid w:val="00125B70"/>
    <w:rsid w:val="001263AA"/>
    <w:rsid w:val="00127325"/>
    <w:rsid w:val="00127CCF"/>
    <w:rsid w:val="00127F8B"/>
    <w:rsid w:val="001303B0"/>
    <w:rsid w:val="00130779"/>
    <w:rsid w:val="001307A1"/>
    <w:rsid w:val="001308EC"/>
    <w:rsid w:val="00131514"/>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37245"/>
    <w:rsid w:val="001400F0"/>
    <w:rsid w:val="0014063E"/>
    <w:rsid w:val="00140833"/>
    <w:rsid w:val="0014087D"/>
    <w:rsid w:val="00140F74"/>
    <w:rsid w:val="00141191"/>
    <w:rsid w:val="001414C2"/>
    <w:rsid w:val="0014159C"/>
    <w:rsid w:val="00141ADC"/>
    <w:rsid w:val="00141B23"/>
    <w:rsid w:val="00141D0D"/>
    <w:rsid w:val="00142665"/>
    <w:rsid w:val="001430E0"/>
    <w:rsid w:val="00143125"/>
    <w:rsid w:val="0014384A"/>
    <w:rsid w:val="00143AAB"/>
    <w:rsid w:val="0014450F"/>
    <w:rsid w:val="0014496A"/>
    <w:rsid w:val="00144D8F"/>
    <w:rsid w:val="00145C74"/>
    <w:rsid w:val="00145E06"/>
    <w:rsid w:val="001462E9"/>
    <w:rsid w:val="00146661"/>
    <w:rsid w:val="00146E32"/>
    <w:rsid w:val="00147027"/>
    <w:rsid w:val="00147CF5"/>
    <w:rsid w:val="00151619"/>
    <w:rsid w:val="0015175E"/>
    <w:rsid w:val="001525D5"/>
    <w:rsid w:val="001526B8"/>
    <w:rsid w:val="00152835"/>
    <w:rsid w:val="00153C31"/>
    <w:rsid w:val="00155927"/>
    <w:rsid w:val="001559FA"/>
    <w:rsid w:val="00156374"/>
    <w:rsid w:val="001566C8"/>
    <w:rsid w:val="0015682B"/>
    <w:rsid w:val="00157285"/>
    <w:rsid w:val="00157478"/>
    <w:rsid w:val="001577D8"/>
    <w:rsid w:val="0015790F"/>
    <w:rsid w:val="00157B75"/>
    <w:rsid w:val="00157FC3"/>
    <w:rsid w:val="00160318"/>
    <w:rsid w:val="00160739"/>
    <w:rsid w:val="00160A60"/>
    <w:rsid w:val="0016271E"/>
    <w:rsid w:val="00162734"/>
    <w:rsid w:val="00162D20"/>
    <w:rsid w:val="00162D7A"/>
    <w:rsid w:val="001636E0"/>
    <w:rsid w:val="00163C5F"/>
    <w:rsid w:val="00164DAB"/>
    <w:rsid w:val="00165BBB"/>
    <w:rsid w:val="00165CF9"/>
    <w:rsid w:val="00165F53"/>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7CF"/>
    <w:rsid w:val="00174386"/>
    <w:rsid w:val="001745EC"/>
    <w:rsid w:val="001747B7"/>
    <w:rsid w:val="00175C30"/>
    <w:rsid w:val="00175DA1"/>
    <w:rsid w:val="001762E0"/>
    <w:rsid w:val="00176BD6"/>
    <w:rsid w:val="00177069"/>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8731C"/>
    <w:rsid w:val="00191C91"/>
    <w:rsid w:val="0019245F"/>
    <w:rsid w:val="00192D6B"/>
    <w:rsid w:val="00192DD9"/>
    <w:rsid w:val="00192F66"/>
    <w:rsid w:val="00193C06"/>
    <w:rsid w:val="00193EBB"/>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8B0"/>
    <w:rsid w:val="001C00E9"/>
    <w:rsid w:val="001C02D8"/>
    <w:rsid w:val="001C032C"/>
    <w:rsid w:val="001C04E3"/>
    <w:rsid w:val="001C0569"/>
    <w:rsid w:val="001C067A"/>
    <w:rsid w:val="001C0C93"/>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C81"/>
    <w:rsid w:val="001D2FFA"/>
    <w:rsid w:val="001D3109"/>
    <w:rsid w:val="001D332E"/>
    <w:rsid w:val="001D382E"/>
    <w:rsid w:val="001D3836"/>
    <w:rsid w:val="001D3B02"/>
    <w:rsid w:val="001D5033"/>
    <w:rsid w:val="001D5450"/>
    <w:rsid w:val="001D5C6A"/>
    <w:rsid w:val="001D5C88"/>
    <w:rsid w:val="001D6567"/>
    <w:rsid w:val="001D695C"/>
    <w:rsid w:val="001D6FD9"/>
    <w:rsid w:val="001D72E2"/>
    <w:rsid w:val="001D7447"/>
    <w:rsid w:val="001D7764"/>
    <w:rsid w:val="001D780E"/>
    <w:rsid w:val="001D7E19"/>
    <w:rsid w:val="001E05C3"/>
    <w:rsid w:val="001E0AD3"/>
    <w:rsid w:val="001E13F8"/>
    <w:rsid w:val="001E1D43"/>
    <w:rsid w:val="001E252C"/>
    <w:rsid w:val="001E2815"/>
    <w:rsid w:val="001E2DEE"/>
    <w:rsid w:val="001E2FAE"/>
    <w:rsid w:val="001E304C"/>
    <w:rsid w:val="001E36E4"/>
    <w:rsid w:val="001E379D"/>
    <w:rsid w:val="001E3A3C"/>
    <w:rsid w:val="001E40CC"/>
    <w:rsid w:val="001E4C6C"/>
    <w:rsid w:val="001E4F90"/>
    <w:rsid w:val="001E5C23"/>
    <w:rsid w:val="001E5E20"/>
    <w:rsid w:val="001E5F90"/>
    <w:rsid w:val="001E7504"/>
    <w:rsid w:val="001E76DF"/>
    <w:rsid w:val="001E79AE"/>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777"/>
    <w:rsid w:val="001F5937"/>
    <w:rsid w:val="001F59E3"/>
    <w:rsid w:val="001F59ED"/>
    <w:rsid w:val="001F6152"/>
    <w:rsid w:val="001F6681"/>
    <w:rsid w:val="001F6686"/>
    <w:rsid w:val="001F6E34"/>
    <w:rsid w:val="001F709F"/>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6C06"/>
    <w:rsid w:val="00207264"/>
    <w:rsid w:val="00207C7C"/>
    <w:rsid w:val="00210860"/>
    <w:rsid w:val="00210B6A"/>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DC4"/>
    <w:rsid w:val="00221E41"/>
    <w:rsid w:val="00222E52"/>
    <w:rsid w:val="002241D5"/>
    <w:rsid w:val="00224380"/>
    <w:rsid w:val="00224952"/>
    <w:rsid w:val="00224DD2"/>
    <w:rsid w:val="00225217"/>
    <w:rsid w:val="00225A6A"/>
    <w:rsid w:val="00225AC7"/>
    <w:rsid w:val="00225ACC"/>
    <w:rsid w:val="0022628C"/>
    <w:rsid w:val="00227B82"/>
    <w:rsid w:val="00227E2A"/>
    <w:rsid w:val="00230C01"/>
    <w:rsid w:val="002311CC"/>
    <w:rsid w:val="0023138B"/>
    <w:rsid w:val="00231A3D"/>
    <w:rsid w:val="00231C25"/>
    <w:rsid w:val="00231C6F"/>
    <w:rsid w:val="00232A90"/>
    <w:rsid w:val="00232AE7"/>
    <w:rsid w:val="00232D28"/>
    <w:rsid w:val="00233523"/>
    <w:rsid w:val="00233B5C"/>
    <w:rsid w:val="00234151"/>
    <w:rsid w:val="0023468E"/>
    <w:rsid w:val="00234F8C"/>
    <w:rsid w:val="00235542"/>
    <w:rsid w:val="00236349"/>
    <w:rsid w:val="002369B0"/>
    <w:rsid w:val="00236A18"/>
    <w:rsid w:val="00236A36"/>
    <w:rsid w:val="00236AD8"/>
    <w:rsid w:val="00236C37"/>
    <w:rsid w:val="002401F5"/>
    <w:rsid w:val="00240E0A"/>
    <w:rsid w:val="00240E54"/>
    <w:rsid w:val="002417F8"/>
    <w:rsid w:val="0024293A"/>
    <w:rsid w:val="00242B4D"/>
    <w:rsid w:val="002434C9"/>
    <w:rsid w:val="00243FCB"/>
    <w:rsid w:val="00244955"/>
    <w:rsid w:val="00244DC3"/>
    <w:rsid w:val="002451C5"/>
    <w:rsid w:val="0024522D"/>
    <w:rsid w:val="002455AE"/>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269"/>
    <w:rsid w:val="00255374"/>
    <w:rsid w:val="002556BC"/>
    <w:rsid w:val="00255AC0"/>
    <w:rsid w:val="00255F8F"/>
    <w:rsid w:val="00256368"/>
    <w:rsid w:val="002572BC"/>
    <w:rsid w:val="00257BF4"/>
    <w:rsid w:val="00260003"/>
    <w:rsid w:val="0026035D"/>
    <w:rsid w:val="002606D6"/>
    <w:rsid w:val="00261C98"/>
    <w:rsid w:val="0026248E"/>
    <w:rsid w:val="00262914"/>
    <w:rsid w:val="00262E50"/>
    <w:rsid w:val="00263CA7"/>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2ED6"/>
    <w:rsid w:val="002733E2"/>
    <w:rsid w:val="002736C4"/>
    <w:rsid w:val="002750B1"/>
    <w:rsid w:val="00275552"/>
    <w:rsid w:val="00275C51"/>
    <w:rsid w:val="00275D30"/>
    <w:rsid w:val="00275ED3"/>
    <w:rsid w:val="00276A35"/>
    <w:rsid w:val="00277835"/>
    <w:rsid w:val="00277A3A"/>
    <w:rsid w:val="0028001B"/>
    <w:rsid w:val="002801A8"/>
    <w:rsid w:val="002806CA"/>
    <w:rsid w:val="00280AB1"/>
    <w:rsid w:val="00284065"/>
    <w:rsid w:val="002843E2"/>
    <w:rsid w:val="002848AB"/>
    <w:rsid w:val="00284BAE"/>
    <w:rsid w:val="00284C48"/>
    <w:rsid w:val="00284E6A"/>
    <w:rsid w:val="00284F0C"/>
    <w:rsid w:val="002859AF"/>
    <w:rsid w:val="00286AE7"/>
    <w:rsid w:val="00287243"/>
    <w:rsid w:val="00287917"/>
    <w:rsid w:val="00287D70"/>
    <w:rsid w:val="00290647"/>
    <w:rsid w:val="00290996"/>
    <w:rsid w:val="00291363"/>
    <w:rsid w:val="00291385"/>
    <w:rsid w:val="00291422"/>
    <w:rsid w:val="0029237F"/>
    <w:rsid w:val="00292715"/>
    <w:rsid w:val="002937DD"/>
    <w:rsid w:val="00293E57"/>
    <w:rsid w:val="00293EDA"/>
    <w:rsid w:val="00293F5A"/>
    <w:rsid w:val="00294234"/>
    <w:rsid w:val="002946C7"/>
    <w:rsid w:val="002947D1"/>
    <w:rsid w:val="002948DF"/>
    <w:rsid w:val="00294D90"/>
    <w:rsid w:val="00294EA2"/>
    <w:rsid w:val="0029552A"/>
    <w:rsid w:val="0029690D"/>
    <w:rsid w:val="0029722B"/>
    <w:rsid w:val="00297611"/>
    <w:rsid w:val="002A0EC3"/>
    <w:rsid w:val="002A0EE0"/>
    <w:rsid w:val="002A1E92"/>
    <w:rsid w:val="002A204D"/>
    <w:rsid w:val="002A2616"/>
    <w:rsid w:val="002A26E1"/>
    <w:rsid w:val="002A368A"/>
    <w:rsid w:val="002A38A2"/>
    <w:rsid w:val="002A4065"/>
    <w:rsid w:val="002A4095"/>
    <w:rsid w:val="002A49EF"/>
    <w:rsid w:val="002A4E10"/>
    <w:rsid w:val="002A5033"/>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0F61"/>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83A"/>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985"/>
    <w:rsid w:val="002F0A57"/>
    <w:rsid w:val="002F0C28"/>
    <w:rsid w:val="002F13CA"/>
    <w:rsid w:val="002F201A"/>
    <w:rsid w:val="002F2353"/>
    <w:rsid w:val="002F24D0"/>
    <w:rsid w:val="002F35CA"/>
    <w:rsid w:val="002F3CDE"/>
    <w:rsid w:val="002F505B"/>
    <w:rsid w:val="002F5159"/>
    <w:rsid w:val="002F5BD3"/>
    <w:rsid w:val="002F5DD6"/>
    <w:rsid w:val="002F5FEA"/>
    <w:rsid w:val="002F62F0"/>
    <w:rsid w:val="002F63E7"/>
    <w:rsid w:val="002F6404"/>
    <w:rsid w:val="002F68E6"/>
    <w:rsid w:val="002F6CD0"/>
    <w:rsid w:val="002F6F91"/>
    <w:rsid w:val="002F7282"/>
    <w:rsid w:val="002F72FB"/>
    <w:rsid w:val="002F7BE3"/>
    <w:rsid w:val="002F7E6A"/>
    <w:rsid w:val="002F7EF1"/>
    <w:rsid w:val="00300115"/>
    <w:rsid w:val="00300165"/>
    <w:rsid w:val="003010CF"/>
    <w:rsid w:val="003017C3"/>
    <w:rsid w:val="00301DC9"/>
    <w:rsid w:val="00301DD9"/>
    <w:rsid w:val="00302ED1"/>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C64"/>
    <w:rsid w:val="00323D6B"/>
    <w:rsid w:val="00324D4D"/>
    <w:rsid w:val="003252C8"/>
    <w:rsid w:val="00326544"/>
    <w:rsid w:val="00326957"/>
    <w:rsid w:val="00326A7D"/>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6BA0"/>
    <w:rsid w:val="00337790"/>
    <w:rsid w:val="0033780B"/>
    <w:rsid w:val="00340061"/>
    <w:rsid w:val="00340313"/>
    <w:rsid w:val="0034081E"/>
    <w:rsid w:val="00340A09"/>
    <w:rsid w:val="003413A0"/>
    <w:rsid w:val="00341B0B"/>
    <w:rsid w:val="0034226D"/>
    <w:rsid w:val="00342972"/>
    <w:rsid w:val="00342FDD"/>
    <w:rsid w:val="0034429B"/>
    <w:rsid w:val="00344866"/>
    <w:rsid w:val="00344C02"/>
    <w:rsid w:val="003450D7"/>
    <w:rsid w:val="0034594B"/>
    <w:rsid w:val="0034638C"/>
    <w:rsid w:val="00346715"/>
    <w:rsid w:val="00346F7F"/>
    <w:rsid w:val="0034726B"/>
    <w:rsid w:val="00350108"/>
    <w:rsid w:val="00350498"/>
    <w:rsid w:val="00350762"/>
    <w:rsid w:val="003507C4"/>
    <w:rsid w:val="003511A3"/>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A2E"/>
    <w:rsid w:val="00360D01"/>
    <w:rsid w:val="00360E11"/>
    <w:rsid w:val="00360ED0"/>
    <w:rsid w:val="003612F4"/>
    <w:rsid w:val="00361404"/>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575"/>
    <w:rsid w:val="0037470B"/>
    <w:rsid w:val="0037535B"/>
    <w:rsid w:val="0037552D"/>
    <w:rsid w:val="003756DB"/>
    <w:rsid w:val="00375B96"/>
    <w:rsid w:val="00376081"/>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476C"/>
    <w:rsid w:val="003852FB"/>
    <w:rsid w:val="00385429"/>
    <w:rsid w:val="00385978"/>
    <w:rsid w:val="00385B05"/>
    <w:rsid w:val="00385DAC"/>
    <w:rsid w:val="00386382"/>
    <w:rsid w:val="003865EF"/>
    <w:rsid w:val="00386BA9"/>
    <w:rsid w:val="00386E4A"/>
    <w:rsid w:val="00390017"/>
    <w:rsid w:val="003901A3"/>
    <w:rsid w:val="0039072F"/>
    <w:rsid w:val="00390F31"/>
    <w:rsid w:val="00390F5F"/>
    <w:rsid w:val="00391B88"/>
    <w:rsid w:val="0039202A"/>
    <w:rsid w:val="00392465"/>
    <w:rsid w:val="003940CE"/>
    <w:rsid w:val="003942FE"/>
    <w:rsid w:val="00395071"/>
    <w:rsid w:val="00395C7A"/>
    <w:rsid w:val="00396949"/>
    <w:rsid w:val="003971B8"/>
    <w:rsid w:val="00397A6B"/>
    <w:rsid w:val="00397C1D"/>
    <w:rsid w:val="003A0E69"/>
    <w:rsid w:val="003A180F"/>
    <w:rsid w:val="003A18DD"/>
    <w:rsid w:val="003A20C8"/>
    <w:rsid w:val="003A227E"/>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3BFC"/>
    <w:rsid w:val="003B4652"/>
    <w:rsid w:val="003B47A8"/>
    <w:rsid w:val="003B4CD1"/>
    <w:rsid w:val="003B50BC"/>
    <w:rsid w:val="003B52B7"/>
    <w:rsid w:val="003B5B81"/>
    <w:rsid w:val="003B5D97"/>
    <w:rsid w:val="003B63A4"/>
    <w:rsid w:val="003B68FE"/>
    <w:rsid w:val="003B6D7D"/>
    <w:rsid w:val="003B792F"/>
    <w:rsid w:val="003B7D7E"/>
    <w:rsid w:val="003B7E70"/>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A39"/>
    <w:rsid w:val="003D6D5C"/>
    <w:rsid w:val="003D73DB"/>
    <w:rsid w:val="003D7584"/>
    <w:rsid w:val="003D7A77"/>
    <w:rsid w:val="003E0488"/>
    <w:rsid w:val="003E0768"/>
    <w:rsid w:val="003E07AE"/>
    <w:rsid w:val="003E0C2D"/>
    <w:rsid w:val="003E14FC"/>
    <w:rsid w:val="003E1D3D"/>
    <w:rsid w:val="003E28B4"/>
    <w:rsid w:val="003E2976"/>
    <w:rsid w:val="003E3EEE"/>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E7BEC"/>
    <w:rsid w:val="003F0096"/>
    <w:rsid w:val="003F0850"/>
    <w:rsid w:val="003F0D12"/>
    <w:rsid w:val="003F11CA"/>
    <w:rsid w:val="003F160C"/>
    <w:rsid w:val="003F324F"/>
    <w:rsid w:val="003F33BC"/>
    <w:rsid w:val="003F3D4E"/>
    <w:rsid w:val="003F3FEB"/>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6F69"/>
    <w:rsid w:val="0040752B"/>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7E6"/>
    <w:rsid w:val="00414C0F"/>
    <w:rsid w:val="00414C65"/>
    <w:rsid w:val="00415121"/>
    <w:rsid w:val="00415905"/>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30A2D"/>
    <w:rsid w:val="0043112A"/>
    <w:rsid w:val="00431505"/>
    <w:rsid w:val="00431AF0"/>
    <w:rsid w:val="00431DA9"/>
    <w:rsid w:val="0043213A"/>
    <w:rsid w:val="004324DB"/>
    <w:rsid w:val="004330F4"/>
    <w:rsid w:val="004332EC"/>
    <w:rsid w:val="00433590"/>
    <w:rsid w:val="0043366C"/>
    <w:rsid w:val="0043393D"/>
    <w:rsid w:val="00433D2C"/>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B13"/>
    <w:rsid w:val="00456D5F"/>
    <w:rsid w:val="00456DAB"/>
    <w:rsid w:val="004575F5"/>
    <w:rsid w:val="004578F3"/>
    <w:rsid w:val="00460C5E"/>
    <w:rsid w:val="00460CC3"/>
    <w:rsid w:val="00460DDC"/>
    <w:rsid w:val="00460E86"/>
    <w:rsid w:val="0046149A"/>
    <w:rsid w:val="00462035"/>
    <w:rsid w:val="00462062"/>
    <w:rsid w:val="0046288D"/>
    <w:rsid w:val="00462A4E"/>
    <w:rsid w:val="00462A79"/>
    <w:rsid w:val="00463680"/>
    <w:rsid w:val="00463A6F"/>
    <w:rsid w:val="00463BAE"/>
    <w:rsid w:val="004646B4"/>
    <w:rsid w:val="00464A88"/>
    <w:rsid w:val="004651A0"/>
    <w:rsid w:val="0046612E"/>
    <w:rsid w:val="00466532"/>
    <w:rsid w:val="0046653A"/>
    <w:rsid w:val="004667A3"/>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0FB"/>
    <w:rsid w:val="004752D3"/>
    <w:rsid w:val="004754E1"/>
    <w:rsid w:val="00475C77"/>
    <w:rsid w:val="00475CE0"/>
    <w:rsid w:val="0047658C"/>
    <w:rsid w:val="00476827"/>
    <w:rsid w:val="00476829"/>
    <w:rsid w:val="00476BD4"/>
    <w:rsid w:val="00476FA1"/>
    <w:rsid w:val="00477ABB"/>
    <w:rsid w:val="00477C35"/>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7D77"/>
    <w:rsid w:val="00487E33"/>
    <w:rsid w:val="0049000E"/>
    <w:rsid w:val="004903DD"/>
    <w:rsid w:val="00490BE4"/>
    <w:rsid w:val="00491CD4"/>
    <w:rsid w:val="00492613"/>
    <w:rsid w:val="0049305D"/>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223D"/>
    <w:rsid w:val="004A251F"/>
    <w:rsid w:val="004A2765"/>
    <w:rsid w:val="004A2929"/>
    <w:rsid w:val="004A3292"/>
    <w:rsid w:val="004A3BF1"/>
    <w:rsid w:val="004A3C7D"/>
    <w:rsid w:val="004A3E42"/>
    <w:rsid w:val="004A4715"/>
    <w:rsid w:val="004A4C7D"/>
    <w:rsid w:val="004A5046"/>
    <w:rsid w:val="004A565E"/>
    <w:rsid w:val="004A5DF3"/>
    <w:rsid w:val="004A6134"/>
    <w:rsid w:val="004A62E8"/>
    <w:rsid w:val="004A6F46"/>
    <w:rsid w:val="004A7092"/>
    <w:rsid w:val="004B05D1"/>
    <w:rsid w:val="004B0B03"/>
    <w:rsid w:val="004B0E6F"/>
    <w:rsid w:val="004B111A"/>
    <w:rsid w:val="004B13F0"/>
    <w:rsid w:val="004B267F"/>
    <w:rsid w:val="004B2929"/>
    <w:rsid w:val="004B2EBA"/>
    <w:rsid w:val="004B3609"/>
    <w:rsid w:val="004B3ECF"/>
    <w:rsid w:val="004B3F99"/>
    <w:rsid w:val="004B4164"/>
    <w:rsid w:val="004B428A"/>
    <w:rsid w:val="004B43D3"/>
    <w:rsid w:val="004B49E6"/>
    <w:rsid w:val="004B4D69"/>
    <w:rsid w:val="004B4F89"/>
    <w:rsid w:val="004B5182"/>
    <w:rsid w:val="004B5832"/>
    <w:rsid w:val="004B7AD1"/>
    <w:rsid w:val="004B7C3D"/>
    <w:rsid w:val="004B7CAA"/>
    <w:rsid w:val="004C01A8"/>
    <w:rsid w:val="004C1840"/>
    <w:rsid w:val="004C19A3"/>
    <w:rsid w:val="004C24C9"/>
    <w:rsid w:val="004C2ADA"/>
    <w:rsid w:val="004C31B6"/>
    <w:rsid w:val="004C32D7"/>
    <w:rsid w:val="004C3B1F"/>
    <w:rsid w:val="004C4BC1"/>
    <w:rsid w:val="004C4DDC"/>
    <w:rsid w:val="004C5319"/>
    <w:rsid w:val="004C5E8D"/>
    <w:rsid w:val="004C621F"/>
    <w:rsid w:val="004C66D6"/>
    <w:rsid w:val="004C7948"/>
    <w:rsid w:val="004C7BB8"/>
    <w:rsid w:val="004C7C60"/>
    <w:rsid w:val="004D0418"/>
    <w:rsid w:val="004D0893"/>
    <w:rsid w:val="004D08AF"/>
    <w:rsid w:val="004D0DFE"/>
    <w:rsid w:val="004D16F2"/>
    <w:rsid w:val="004D1D5F"/>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5EFC"/>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522"/>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13D"/>
    <w:rsid w:val="005077A7"/>
    <w:rsid w:val="00507844"/>
    <w:rsid w:val="00507E8B"/>
    <w:rsid w:val="00510F5E"/>
    <w:rsid w:val="00511C6E"/>
    <w:rsid w:val="00511F15"/>
    <w:rsid w:val="0051223D"/>
    <w:rsid w:val="0051318C"/>
    <w:rsid w:val="005133AB"/>
    <w:rsid w:val="005142CD"/>
    <w:rsid w:val="005143C9"/>
    <w:rsid w:val="00514B2D"/>
    <w:rsid w:val="005157A9"/>
    <w:rsid w:val="005159BF"/>
    <w:rsid w:val="00515DD8"/>
    <w:rsid w:val="005168FF"/>
    <w:rsid w:val="005173A7"/>
    <w:rsid w:val="00517616"/>
    <w:rsid w:val="005177E1"/>
    <w:rsid w:val="00517A2E"/>
    <w:rsid w:val="00517B68"/>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37CED"/>
    <w:rsid w:val="0054015C"/>
    <w:rsid w:val="005409F7"/>
    <w:rsid w:val="00540AF3"/>
    <w:rsid w:val="00541D23"/>
    <w:rsid w:val="005429D9"/>
    <w:rsid w:val="00543070"/>
    <w:rsid w:val="0054343A"/>
    <w:rsid w:val="00543974"/>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3E0"/>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163A"/>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1BCF"/>
    <w:rsid w:val="00572760"/>
    <w:rsid w:val="00572DA9"/>
    <w:rsid w:val="00572FC5"/>
    <w:rsid w:val="0057394B"/>
    <w:rsid w:val="00573B7D"/>
    <w:rsid w:val="0057408B"/>
    <w:rsid w:val="005740E8"/>
    <w:rsid w:val="005743DE"/>
    <w:rsid w:val="00574F3F"/>
    <w:rsid w:val="0057562C"/>
    <w:rsid w:val="005759F6"/>
    <w:rsid w:val="00575DDC"/>
    <w:rsid w:val="00575E3E"/>
    <w:rsid w:val="00575FFB"/>
    <w:rsid w:val="005765F5"/>
    <w:rsid w:val="00576778"/>
    <w:rsid w:val="00576D6C"/>
    <w:rsid w:val="00577A2E"/>
    <w:rsid w:val="00580E48"/>
    <w:rsid w:val="00580F0A"/>
    <w:rsid w:val="00581246"/>
    <w:rsid w:val="00581735"/>
    <w:rsid w:val="00582C3A"/>
    <w:rsid w:val="00582E1A"/>
    <w:rsid w:val="00583147"/>
    <w:rsid w:val="005832D6"/>
    <w:rsid w:val="00583836"/>
    <w:rsid w:val="0058411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55C"/>
    <w:rsid w:val="00593957"/>
    <w:rsid w:val="00593AB9"/>
    <w:rsid w:val="00594737"/>
    <w:rsid w:val="00594ABB"/>
    <w:rsid w:val="00594D0E"/>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300"/>
    <w:rsid w:val="005A7734"/>
    <w:rsid w:val="005A7D6F"/>
    <w:rsid w:val="005B01C6"/>
    <w:rsid w:val="005B0542"/>
    <w:rsid w:val="005B063A"/>
    <w:rsid w:val="005B09A1"/>
    <w:rsid w:val="005B09FC"/>
    <w:rsid w:val="005B1071"/>
    <w:rsid w:val="005B10E2"/>
    <w:rsid w:val="005B2225"/>
    <w:rsid w:val="005B2799"/>
    <w:rsid w:val="005B2B3A"/>
    <w:rsid w:val="005B2B77"/>
    <w:rsid w:val="005B2DF2"/>
    <w:rsid w:val="005B3868"/>
    <w:rsid w:val="005B3937"/>
    <w:rsid w:val="005B3D30"/>
    <w:rsid w:val="005B3D4A"/>
    <w:rsid w:val="005B4D87"/>
    <w:rsid w:val="005B7674"/>
    <w:rsid w:val="005B7DD1"/>
    <w:rsid w:val="005B7E74"/>
    <w:rsid w:val="005C00A0"/>
    <w:rsid w:val="005C0ADF"/>
    <w:rsid w:val="005C1182"/>
    <w:rsid w:val="005C14AB"/>
    <w:rsid w:val="005C1B22"/>
    <w:rsid w:val="005C2403"/>
    <w:rsid w:val="005C28FA"/>
    <w:rsid w:val="005C382C"/>
    <w:rsid w:val="005C4031"/>
    <w:rsid w:val="005C40F4"/>
    <w:rsid w:val="005C43BE"/>
    <w:rsid w:val="005C44F3"/>
    <w:rsid w:val="005C4B71"/>
    <w:rsid w:val="005C588C"/>
    <w:rsid w:val="005C671C"/>
    <w:rsid w:val="005C712D"/>
    <w:rsid w:val="005C72BE"/>
    <w:rsid w:val="005C7415"/>
    <w:rsid w:val="005C7C75"/>
    <w:rsid w:val="005D0CB0"/>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61A5"/>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53F9"/>
    <w:rsid w:val="005E5C72"/>
    <w:rsid w:val="005E6A78"/>
    <w:rsid w:val="005E6E6C"/>
    <w:rsid w:val="005E775D"/>
    <w:rsid w:val="005E7CFB"/>
    <w:rsid w:val="005F0A43"/>
    <w:rsid w:val="005F13AB"/>
    <w:rsid w:val="005F2273"/>
    <w:rsid w:val="005F233B"/>
    <w:rsid w:val="005F27BF"/>
    <w:rsid w:val="005F2A35"/>
    <w:rsid w:val="005F3B32"/>
    <w:rsid w:val="005F3C8B"/>
    <w:rsid w:val="005F4171"/>
    <w:rsid w:val="005F43F3"/>
    <w:rsid w:val="005F460B"/>
    <w:rsid w:val="005F46D6"/>
    <w:rsid w:val="005F4DD6"/>
    <w:rsid w:val="005F4ECA"/>
    <w:rsid w:val="005F504E"/>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50B"/>
    <w:rsid w:val="00631585"/>
    <w:rsid w:val="006315E2"/>
    <w:rsid w:val="0063186F"/>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6F5"/>
    <w:rsid w:val="00640B38"/>
    <w:rsid w:val="006414A1"/>
    <w:rsid w:val="00642179"/>
    <w:rsid w:val="006435FF"/>
    <w:rsid w:val="00643660"/>
    <w:rsid w:val="00643750"/>
    <w:rsid w:val="00644B22"/>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1B60"/>
    <w:rsid w:val="00662111"/>
    <w:rsid w:val="00662118"/>
    <w:rsid w:val="00662610"/>
    <w:rsid w:val="00662B18"/>
    <w:rsid w:val="006638AD"/>
    <w:rsid w:val="00663DE4"/>
    <w:rsid w:val="00663ECA"/>
    <w:rsid w:val="0066609E"/>
    <w:rsid w:val="00666AE5"/>
    <w:rsid w:val="00667020"/>
    <w:rsid w:val="0066732C"/>
    <w:rsid w:val="006679F5"/>
    <w:rsid w:val="00667B77"/>
    <w:rsid w:val="00670628"/>
    <w:rsid w:val="00670EC3"/>
    <w:rsid w:val="00671026"/>
    <w:rsid w:val="006716DA"/>
    <w:rsid w:val="00671965"/>
    <w:rsid w:val="00671E4F"/>
    <w:rsid w:val="006728ED"/>
    <w:rsid w:val="00672D0A"/>
    <w:rsid w:val="00672F2F"/>
    <w:rsid w:val="00672F8E"/>
    <w:rsid w:val="006732B1"/>
    <w:rsid w:val="00674212"/>
    <w:rsid w:val="0067446F"/>
    <w:rsid w:val="00674614"/>
    <w:rsid w:val="006746A4"/>
    <w:rsid w:val="00675558"/>
    <w:rsid w:val="00675611"/>
    <w:rsid w:val="00675A60"/>
    <w:rsid w:val="006766AF"/>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B30"/>
    <w:rsid w:val="006920FE"/>
    <w:rsid w:val="00692A89"/>
    <w:rsid w:val="00693E1F"/>
    <w:rsid w:val="00693ECB"/>
    <w:rsid w:val="006944C9"/>
    <w:rsid w:val="00694797"/>
    <w:rsid w:val="006948D3"/>
    <w:rsid w:val="006951E9"/>
    <w:rsid w:val="006952E2"/>
    <w:rsid w:val="006954D8"/>
    <w:rsid w:val="006954D9"/>
    <w:rsid w:val="00695887"/>
    <w:rsid w:val="006960D7"/>
    <w:rsid w:val="006962DF"/>
    <w:rsid w:val="00697733"/>
    <w:rsid w:val="00697C63"/>
    <w:rsid w:val="006A0018"/>
    <w:rsid w:val="006A07C5"/>
    <w:rsid w:val="006A0F70"/>
    <w:rsid w:val="006A11A1"/>
    <w:rsid w:val="006A254E"/>
    <w:rsid w:val="006A2C30"/>
    <w:rsid w:val="006A301C"/>
    <w:rsid w:val="006A301E"/>
    <w:rsid w:val="006A3E2B"/>
    <w:rsid w:val="006A3F39"/>
    <w:rsid w:val="006A58E3"/>
    <w:rsid w:val="006A6242"/>
    <w:rsid w:val="006A6E17"/>
    <w:rsid w:val="006A74A5"/>
    <w:rsid w:val="006A7A28"/>
    <w:rsid w:val="006B009E"/>
    <w:rsid w:val="006B0D15"/>
    <w:rsid w:val="006B0DA3"/>
    <w:rsid w:val="006B120D"/>
    <w:rsid w:val="006B15F0"/>
    <w:rsid w:val="006B17E7"/>
    <w:rsid w:val="006B19E8"/>
    <w:rsid w:val="006B1A8A"/>
    <w:rsid w:val="006B1B11"/>
    <w:rsid w:val="006B1DEE"/>
    <w:rsid w:val="006B1FD5"/>
    <w:rsid w:val="006B2538"/>
    <w:rsid w:val="006B2766"/>
    <w:rsid w:val="006B45FA"/>
    <w:rsid w:val="006B4CBA"/>
    <w:rsid w:val="006B555A"/>
    <w:rsid w:val="006B59EE"/>
    <w:rsid w:val="006B5E59"/>
    <w:rsid w:val="006B600A"/>
    <w:rsid w:val="006B6635"/>
    <w:rsid w:val="006B78FD"/>
    <w:rsid w:val="006B7D22"/>
    <w:rsid w:val="006B7D2C"/>
    <w:rsid w:val="006C05BE"/>
    <w:rsid w:val="006C1019"/>
    <w:rsid w:val="006C2A71"/>
    <w:rsid w:val="006C2BB5"/>
    <w:rsid w:val="006C2BEE"/>
    <w:rsid w:val="006C2C40"/>
    <w:rsid w:val="006C3AD8"/>
    <w:rsid w:val="006C3ED9"/>
    <w:rsid w:val="006C4516"/>
    <w:rsid w:val="006C455E"/>
    <w:rsid w:val="006C456E"/>
    <w:rsid w:val="006C46AD"/>
    <w:rsid w:val="006C507B"/>
    <w:rsid w:val="006C53B3"/>
    <w:rsid w:val="006C5958"/>
    <w:rsid w:val="006C5AF1"/>
    <w:rsid w:val="006C5B4F"/>
    <w:rsid w:val="006C643C"/>
    <w:rsid w:val="006C6E3A"/>
    <w:rsid w:val="006C6FD7"/>
    <w:rsid w:val="006D00DB"/>
    <w:rsid w:val="006D0361"/>
    <w:rsid w:val="006D0810"/>
    <w:rsid w:val="006D09DA"/>
    <w:rsid w:val="006D0E02"/>
    <w:rsid w:val="006D16B0"/>
    <w:rsid w:val="006D205A"/>
    <w:rsid w:val="006D2182"/>
    <w:rsid w:val="006D2444"/>
    <w:rsid w:val="006D254B"/>
    <w:rsid w:val="006D289B"/>
    <w:rsid w:val="006D2CD1"/>
    <w:rsid w:val="006D2EB7"/>
    <w:rsid w:val="006D368A"/>
    <w:rsid w:val="006D3BE1"/>
    <w:rsid w:val="006D3D18"/>
    <w:rsid w:val="006D4042"/>
    <w:rsid w:val="006D43BD"/>
    <w:rsid w:val="006D48FC"/>
    <w:rsid w:val="006D4CC2"/>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7DA"/>
    <w:rsid w:val="006E2529"/>
    <w:rsid w:val="006E2E36"/>
    <w:rsid w:val="006E31F7"/>
    <w:rsid w:val="006E35C7"/>
    <w:rsid w:val="006E45F3"/>
    <w:rsid w:val="006E4A2F"/>
    <w:rsid w:val="006E4ED4"/>
    <w:rsid w:val="006E5432"/>
    <w:rsid w:val="006E5720"/>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75C"/>
    <w:rsid w:val="006F3B24"/>
    <w:rsid w:val="006F4AEF"/>
    <w:rsid w:val="006F4C0A"/>
    <w:rsid w:val="006F52E5"/>
    <w:rsid w:val="006F59C4"/>
    <w:rsid w:val="006F5C60"/>
    <w:rsid w:val="006F6066"/>
    <w:rsid w:val="006F616A"/>
    <w:rsid w:val="006F6850"/>
    <w:rsid w:val="006F6B03"/>
    <w:rsid w:val="006F6C56"/>
    <w:rsid w:val="006F707E"/>
    <w:rsid w:val="007001DC"/>
    <w:rsid w:val="007003A1"/>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615"/>
    <w:rsid w:val="0070782D"/>
    <w:rsid w:val="00707EC1"/>
    <w:rsid w:val="0071022D"/>
    <w:rsid w:val="007109C2"/>
    <w:rsid w:val="007109FF"/>
    <w:rsid w:val="00710BEE"/>
    <w:rsid w:val="00711223"/>
    <w:rsid w:val="00711340"/>
    <w:rsid w:val="0071196D"/>
    <w:rsid w:val="00711BC6"/>
    <w:rsid w:val="00712A5F"/>
    <w:rsid w:val="00712C42"/>
    <w:rsid w:val="007138C3"/>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BA3"/>
    <w:rsid w:val="00722F94"/>
    <w:rsid w:val="00723791"/>
    <w:rsid w:val="00723AA7"/>
    <w:rsid w:val="0072432E"/>
    <w:rsid w:val="00724D44"/>
    <w:rsid w:val="00726036"/>
    <w:rsid w:val="00726279"/>
    <w:rsid w:val="00726578"/>
    <w:rsid w:val="00726A9B"/>
    <w:rsid w:val="00726CB9"/>
    <w:rsid w:val="00727530"/>
    <w:rsid w:val="00730D37"/>
    <w:rsid w:val="00731367"/>
    <w:rsid w:val="007316F0"/>
    <w:rsid w:val="0073178C"/>
    <w:rsid w:val="00731E7C"/>
    <w:rsid w:val="007329EF"/>
    <w:rsid w:val="00732A96"/>
    <w:rsid w:val="00732B0F"/>
    <w:rsid w:val="00732C4A"/>
    <w:rsid w:val="00732DDB"/>
    <w:rsid w:val="00732E5F"/>
    <w:rsid w:val="0073327A"/>
    <w:rsid w:val="00733A34"/>
    <w:rsid w:val="00733EB0"/>
    <w:rsid w:val="00734339"/>
    <w:rsid w:val="00734761"/>
    <w:rsid w:val="00734EBE"/>
    <w:rsid w:val="00735522"/>
    <w:rsid w:val="00735DAD"/>
    <w:rsid w:val="007367F2"/>
    <w:rsid w:val="00736DD8"/>
    <w:rsid w:val="00737608"/>
    <w:rsid w:val="00737F9B"/>
    <w:rsid w:val="0074076A"/>
    <w:rsid w:val="00741658"/>
    <w:rsid w:val="00741AF4"/>
    <w:rsid w:val="00741DCC"/>
    <w:rsid w:val="0074203A"/>
    <w:rsid w:val="007427B5"/>
    <w:rsid w:val="00742865"/>
    <w:rsid w:val="0074296C"/>
    <w:rsid w:val="00742C6D"/>
    <w:rsid w:val="00742C83"/>
    <w:rsid w:val="0074360F"/>
    <w:rsid w:val="00743F6B"/>
    <w:rsid w:val="0074420E"/>
    <w:rsid w:val="00744276"/>
    <w:rsid w:val="00744A64"/>
    <w:rsid w:val="00744D47"/>
    <w:rsid w:val="00744EA0"/>
    <w:rsid w:val="00745D2E"/>
    <w:rsid w:val="0074638D"/>
    <w:rsid w:val="00746484"/>
    <w:rsid w:val="0074704F"/>
    <w:rsid w:val="0074714F"/>
    <w:rsid w:val="00747F48"/>
    <w:rsid w:val="00747F4C"/>
    <w:rsid w:val="007502E8"/>
    <w:rsid w:val="007506E3"/>
    <w:rsid w:val="00750C4D"/>
    <w:rsid w:val="00751091"/>
    <w:rsid w:val="00751B83"/>
    <w:rsid w:val="007520C2"/>
    <w:rsid w:val="00752A63"/>
    <w:rsid w:val="007538DD"/>
    <w:rsid w:val="00754359"/>
    <w:rsid w:val="00754411"/>
    <w:rsid w:val="00754BD9"/>
    <w:rsid w:val="00754E7A"/>
    <w:rsid w:val="0075540C"/>
    <w:rsid w:val="007555CE"/>
    <w:rsid w:val="00755DB1"/>
    <w:rsid w:val="00756A63"/>
    <w:rsid w:val="007574FC"/>
    <w:rsid w:val="00760975"/>
    <w:rsid w:val="00760DD4"/>
    <w:rsid w:val="00761254"/>
    <w:rsid w:val="00761747"/>
    <w:rsid w:val="00761CAA"/>
    <w:rsid w:val="00761FDA"/>
    <w:rsid w:val="007621FF"/>
    <w:rsid w:val="007622CD"/>
    <w:rsid w:val="00762EFC"/>
    <w:rsid w:val="00762FF1"/>
    <w:rsid w:val="007634E3"/>
    <w:rsid w:val="0076357A"/>
    <w:rsid w:val="0076365F"/>
    <w:rsid w:val="007639D2"/>
    <w:rsid w:val="00763FD0"/>
    <w:rsid w:val="00764194"/>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5F06"/>
    <w:rsid w:val="007861DF"/>
    <w:rsid w:val="00786958"/>
    <w:rsid w:val="00786C49"/>
    <w:rsid w:val="00786E71"/>
    <w:rsid w:val="007874A2"/>
    <w:rsid w:val="00790500"/>
    <w:rsid w:val="0079127F"/>
    <w:rsid w:val="0079162F"/>
    <w:rsid w:val="00791C4C"/>
    <w:rsid w:val="00791F39"/>
    <w:rsid w:val="00793539"/>
    <w:rsid w:val="00793696"/>
    <w:rsid w:val="00793985"/>
    <w:rsid w:val="0079468D"/>
    <w:rsid w:val="00794924"/>
    <w:rsid w:val="00794C8A"/>
    <w:rsid w:val="00796588"/>
    <w:rsid w:val="00797529"/>
    <w:rsid w:val="007A0B99"/>
    <w:rsid w:val="007A0BC2"/>
    <w:rsid w:val="007A1770"/>
    <w:rsid w:val="007A1822"/>
    <w:rsid w:val="007A1BEE"/>
    <w:rsid w:val="007A1F44"/>
    <w:rsid w:val="007A23FF"/>
    <w:rsid w:val="007A2704"/>
    <w:rsid w:val="007A2743"/>
    <w:rsid w:val="007A295B"/>
    <w:rsid w:val="007A2ACE"/>
    <w:rsid w:val="007A3424"/>
    <w:rsid w:val="007A35EF"/>
    <w:rsid w:val="007A3BF1"/>
    <w:rsid w:val="007A41B3"/>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CD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3B9"/>
    <w:rsid w:val="007C19AD"/>
    <w:rsid w:val="007C2683"/>
    <w:rsid w:val="007C3497"/>
    <w:rsid w:val="007C34CF"/>
    <w:rsid w:val="007C3598"/>
    <w:rsid w:val="007C3B4C"/>
    <w:rsid w:val="007C3FA8"/>
    <w:rsid w:val="007C44A8"/>
    <w:rsid w:val="007C4C66"/>
    <w:rsid w:val="007C53B9"/>
    <w:rsid w:val="007C5CED"/>
    <w:rsid w:val="007C6073"/>
    <w:rsid w:val="007C68DA"/>
    <w:rsid w:val="007C6928"/>
    <w:rsid w:val="007C7893"/>
    <w:rsid w:val="007D0B95"/>
    <w:rsid w:val="007D0D30"/>
    <w:rsid w:val="007D1C41"/>
    <w:rsid w:val="007D229A"/>
    <w:rsid w:val="007D2355"/>
    <w:rsid w:val="007D2742"/>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CC6"/>
    <w:rsid w:val="007E2935"/>
    <w:rsid w:val="007E3322"/>
    <w:rsid w:val="007E44DF"/>
    <w:rsid w:val="007E4C88"/>
    <w:rsid w:val="007E4CDB"/>
    <w:rsid w:val="007E50B5"/>
    <w:rsid w:val="007E585E"/>
    <w:rsid w:val="007E67C2"/>
    <w:rsid w:val="007E6A6F"/>
    <w:rsid w:val="007E6EDE"/>
    <w:rsid w:val="007E6EEA"/>
    <w:rsid w:val="007E74EB"/>
    <w:rsid w:val="007E7DDF"/>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101FD"/>
    <w:rsid w:val="00810CBF"/>
    <w:rsid w:val="00810D8D"/>
    <w:rsid w:val="00810E59"/>
    <w:rsid w:val="008110F4"/>
    <w:rsid w:val="008114C3"/>
    <w:rsid w:val="00811835"/>
    <w:rsid w:val="00812BEF"/>
    <w:rsid w:val="00814631"/>
    <w:rsid w:val="00814A89"/>
    <w:rsid w:val="00814E04"/>
    <w:rsid w:val="00814F96"/>
    <w:rsid w:val="008152C6"/>
    <w:rsid w:val="008152F3"/>
    <w:rsid w:val="0081560D"/>
    <w:rsid w:val="0081581D"/>
    <w:rsid w:val="00815E27"/>
    <w:rsid w:val="008172BE"/>
    <w:rsid w:val="00817B71"/>
    <w:rsid w:val="00820244"/>
    <w:rsid w:val="00820440"/>
    <w:rsid w:val="00820C09"/>
    <w:rsid w:val="00820FF3"/>
    <w:rsid w:val="00821A46"/>
    <w:rsid w:val="00821B1C"/>
    <w:rsid w:val="00821F91"/>
    <w:rsid w:val="008221B3"/>
    <w:rsid w:val="0082248E"/>
    <w:rsid w:val="00822A71"/>
    <w:rsid w:val="00822C28"/>
    <w:rsid w:val="00823415"/>
    <w:rsid w:val="00823719"/>
    <w:rsid w:val="00823FF1"/>
    <w:rsid w:val="00824DE7"/>
    <w:rsid w:val="00824FDF"/>
    <w:rsid w:val="00825125"/>
    <w:rsid w:val="008257CC"/>
    <w:rsid w:val="008260CA"/>
    <w:rsid w:val="0082632F"/>
    <w:rsid w:val="00826EC5"/>
    <w:rsid w:val="008274BF"/>
    <w:rsid w:val="00830991"/>
    <w:rsid w:val="00830B75"/>
    <w:rsid w:val="00830DC3"/>
    <w:rsid w:val="008310E2"/>
    <w:rsid w:val="00831555"/>
    <w:rsid w:val="00831CE2"/>
    <w:rsid w:val="00831F52"/>
    <w:rsid w:val="00831FE7"/>
    <w:rsid w:val="00832154"/>
    <w:rsid w:val="00832BEB"/>
    <w:rsid w:val="00832C30"/>
    <w:rsid w:val="00832F5C"/>
    <w:rsid w:val="00833107"/>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42"/>
    <w:rsid w:val="0084309F"/>
    <w:rsid w:val="00843939"/>
    <w:rsid w:val="00844613"/>
    <w:rsid w:val="008459A2"/>
    <w:rsid w:val="00845C12"/>
    <w:rsid w:val="0084627E"/>
    <w:rsid w:val="0084658B"/>
    <w:rsid w:val="008469D9"/>
    <w:rsid w:val="00846D4A"/>
    <w:rsid w:val="00846DC0"/>
    <w:rsid w:val="008474A7"/>
    <w:rsid w:val="00847D0B"/>
    <w:rsid w:val="008501EB"/>
    <w:rsid w:val="00850543"/>
    <w:rsid w:val="008506B6"/>
    <w:rsid w:val="00850AE0"/>
    <w:rsid w:val="00850CF3"/>
    <w:rsid w:val="008514BE"/>
    <w:rsid w:val="00851B0C"/>
    <w:rsid w:val="00851C17"/>
    <w:rsid w:val="00851F48"/>
    <w:rsid w:val="00851FE4"/>
    <w:rsid w:val="008524D2"/>
    <w:rsid w:val="0085264A"/>
    <w:rsid w:val="00852E19"/>
    <w:rsid w:val="008536D6"/>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3A2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2E74"/>
    <w:rsid w:val="008733E4"/>
    <w:rsid w:val="00873F15"/>
    <w:rsid w:val="00874096"/>
    <w:rsid w:val="0087421F"/>
    <w:rsid w:val="00874423"/>
    <w:rsid w:val="00875161"/>
    <w:rsid w:val="00875449"/>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235"/>
    <w:rsid w:val="00887297"/>
    <w:rsid w:val="00887B48"/>
    <w:rsid w:val="0089033E"/>
    <w:rsid w:val="00890533"/>
    <w:rsid w:val="00890680"/>
    <w:rsid w:val="00890C96"/>
    <w:rsid w:val="00890D5F"/>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215C"/>
    <w:rsid w:val="008A28B6"/>
    <w:rsid w:val="008A2BB1"/>
    <w:rsid w:val="008A3466"/>
    <w:rsid w:val="008A34B9"/>
    <w:rsid w:val="008A389F"/>
    <w:rsid w:val="008A3D02"/>
    <w:rsid w:val="008A439B"/>
    <w:rsid w:val="008A44CE"/>
    <w:rsid w:val="008A5940"/>
    <w:rsid w:val="008A6AC3"/>
    <w:rsid w:val="008A724C"/>
    <w:rsid w:val="008A73B2"/>
    <w:rsid w:val="008B043F"/>
    <w:rsid w:val="008B0808"/>
    <w:rsid w:val="008B0AEC"/>
    <w:rsid w:val="008B1E53"/>
    <w:rsid w:val="008B1E5B"/>
    <w:rsid w:val="008B2066"/>
    <w:rsid w:val="008B389D"/>
    <w:rsid w:val="008B3C5C"/>
    <w:rsid w:val="008B5299"/>
    <w:rsid w:val="008B56CC"/>
    <w:rsid w:val="008B5A5F"/>
    <w:rsid w:val="008B5AB0"/>
    <w:rsid w:val="008B6054"/>
    <w:rsid w:val="008B694E"/>
    <w:rsid w:val="008B7B08"/>
    <w:rsid w:val="008C00B5"/>
    <w:rsid w:val="008C0940"/>
    <w:rsid w:val="008C1096"/>
    <w:rsid w:val="008C13F0"/>
    <w:rsid w:val="008C14DD"/>
    <w:rsid w:val="008C1740"/>
    <w:rsid w:val="008C1A09"/>
    <w:rsid w:val="008C1CFF"/>
    <w:rsid w:val="008C1E66"/>
    <w:rsid w:val="008C1F26"/>
    <w:rsid w:val="008C2452"/>
    <w:rsid w:val="008C24CA"/>
    <w:rsid w:val="008C2A3A"/>
    <w:rsid w:val="008C42F2"/>
    <w:rsid w:val="008C4A76"/>
    <w:rsid w:val="008C4C7E"/>
    <w:rsid w:val="008C5263"/>
    <w:rsid w:val="008C544A"/>
    <w:rsid w:val="008C58B7"/>
    <w:rsid w:val="008C5960"/>
    <w:rsid w:val="008C5C17"/>
    <w:rsid w:val="008C5C46"/>
    <w:rsid w:val="008C6184"/>
    <w:rsid w:val="008C67F5"/>
    <w:rsid w:val="008C6D43"/>
    <w:rsid w:val="008C6DEB"/>
    <w:rsid w:val="008C785E"/>
    <w:rsid w:val="008D0AFB"/>
    <w:rsid w:val="008D14EF"/>
    <w:rsid w:val="008D1511"/>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BFD"/>
    <w:rsid w:val="008E5047"/>
    <w:rsid w:val="008E5AB5"/>
    <w:rsid w:val="008E5ACF"/>
    <w:rsid w:val="008E5BF2"/>
    <w:rsid w:val="008E5C81"/>
    <w:rsid w:val="008E5FBB"/>
    <w:rsid w:val="008E71BF"/>
    <w:rsid w:val="008E7794"/>
    <w:rsid w:val="008E78B4"/>
    <w:rsid w:val="008E79DD"/>
    <w:rsid w:val="008E7B54"/>
    <w:rsid w:val="008F0768"/>
    <w:rsid w:val="008F0A38"/>
    <w:rsid w:val="008F0E1B"/>
    <w:rsid w:val="008F0E2F"/>
    <w:rsid w:val="008F0F84"/>
    <w:rsid w:val="008F1014"/>
    <w:rsid w:val="008F11C9"/>
    <w:rsid w:val="008F12D4"/>
    <w:rsid w:val="008F20F7"/>
    <w:rsid w:val="008F23D8"/>
    <w:rsid w:val="008F2787"/>
    <w:rsid w:val="008F2F3A"/>
    <w:rsid w:val="008F2FD5"/>
    <w:rsid w:val="008F3028"/>
    <w:rsid w:val="008F3286"/>
    <w:rsid w:val="008F33CF"/>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2E2"/>
    <w:rsid w:val="0091056D"/>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62A"/>
    <w:rsid w:val="00927F8B"/>
    <w:rsid w:val="009306ED"/>
    <w:rsid w:val="0093094D"/>
    <w:rsid w:val="00931891"/>
    <w:rsid w:val="00931E1F"/>
    <w:rsid w:val="00932832"/>
    <w:rsid w:val="009328C7"/>
    <w:rsid w:val="00933663"/>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84D"/>
    <w:rsid w:val="00943C70"/>
    <w:rsid w:val="00945180"/>
    <w:rsid w:val="0094590C"/>
    <w:rsid w:val="00946355"/>
    <w:rsid w:val="00946640"/>
    <w:rsid w:val="009468B7"/>
    <w:rsid w:val="0094724E"/>
    <w:rsid w:val="0094754F"/>
    <w:rsid w:val="00947BE6"/>
    <w:rsid w:val="0095017E"/>
    <w:rsid w:val="0095031F"/>
    <w:rsid w:val="0095048D"/>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606"/>
    <w:rsid w:val="00966CE3"/>
    <w:rsid w:val="0096787C"/>
    <w:rsid w:val="009705FB"/>
    <w:rsid w:val="009709F8"/>
    <w:rsid w:val="00972368"/>
    <w:rsid w:val="00972929"/>
    <w:rsid w:val="00972BD7"/>
    <w:rsid w:val="00972BFA"/>
    <w:rsid w:val="00972F91"/>
    <w:rsid w:val="0097372C"/>
    <w:rsid w:val="00973827"/>
    <w:rsid w:val="00973E1D"/>
    <w:rsid w:val="00973F06"/>
    <w:rsid w:val="009742D3"/>
    <w:rsid w:val="0097434D"/>
    <w:rsid w:val="00974503"/>
    <w:rsid w:val="00974A1F"/>
    <w:rsid w:val="00974AD9"/>
    <w:rsid w:val="00975EB1"/>
    <w:rsid w:val="009762E7"/>
    <w:rsid w:val="00977BA7"/>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358"/>
    <w:rsid w:val="00987536"/>
    <w:rsid w:val="00987776"/>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36"/>
    <w:rsid w:val="009A2F7D"/>
    <w:rsid w:val="009A3201"/>
    <w:rsid w:val="009A3723"/>
    <w:rsid w:val="009A3A86"/>
    <w:rsid w:val="009A45E5"/>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683"/>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88B"/>
    <w:rsid w:val="009C4BC2"/>
    <w:rsid w:val="009C4D22"/>
    <w:rsid w:val="009C59E1"/>
    <w:rsid w:val="009C6A6B"/>
    <w:rsid w:val="009C6B91"/>
    <w:rsid w:val="009C7320"/>
    <w:rsid w:val="009D0729"/>
    <w:rsid w:val="009D0845"/>
    <w:rsid w:val="009D0F66"/>
    <w:rsid w:val="009D1815"/>
    <w:rsid w:val="009D199B"/>
    <w:rsid w:val="009D1A06"/>
    <w:rsid w:val="009D1BA4"/>
    <w:rsid w:val="009D1D5A"/>
    <w:rsid w:val="009D1F9A"/>
    <w:rsid w:val="009D22E4"/>
    <w:rsid w:val="009D22F7"/>
    <w:rsid w:val="009D319C"/>
    <w:rsid w:val="009D4AB9"/>
    <w:rsid w:val="009D4D9C"/>
    <w:rsid w:val="009D55B6"/>
    <w:rsid w:val="009D576D"/>
    <w:rsid w:val="009D5BAB"/>
    <w:rsid w:val="009D5FBB"/>
    <w:rsid w:val="009D6A0A"/>
    <w:rsid w:val="009D7432"/>
    <w:rsid w:val="009E058F"/>
    <w:rsid w:val="009E0A9E"/>
    <w:rsid w:val="009E1093"/>
    <w:rsid w:val="009E15C6"/>
    <w:rsid w:val="009E19A2"/>
    <w:rsid w:val="009E1B47"/>
    <w:rsid w:val="009E2503"/>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22B3"/>
    <w:rsid w:val="009F2520"/>
    <w:rsid w:val="009F27AD"/>
    <w:rsid w:val="009F3FB5"/>
    <w:rsid w:val="009F4F66"/>
    <w:rsid w:val="009F510E"/>
    <w:rsid w:val="009F520B"/>
    <w:rsid w:val="009F521F"/>
    <w:rsid w:val="009F553C"/>
    <w:rsid w:val="009F58FD"/>
    <w:rsid w:val="009F59F8"/>
    <w:rsid w:val="009F6878"/>
    <w:rsid w:val="009F6A6A"/>
    <w:rsid w:val="009F6B33"/>
    <w:rsid w:val="009F74D0"/>
    <w:rsid w:val="009F7AE6"/>
    <w:rsid w:val="009F7E10"/>
    <w:rsid w:val="00A005B0"/>
    <w:rsid w:val="00A00851"/>
    <w:rsid w:val="00A00B9B"/>
    <w:rsid w:val="00A015B3"/>
    <w:rsid w:val="00A018DE"/>
    <w:rsid w:val="00A01B46"/>
    <w:rsid w:val="00A01F17"/>
    <w:rsid w:val="00A022A5"/>
    <w:rsid w:val="00A024A6"/>
    <w:rsid w:val="00A029D8"/>
    <w:rsid w:val="00A02A6F"/>
    <w:rsid w:val="00A03371"/>
    <w:rsid w:val="00A03871"/>
    <w:rsid w:val="00A03A22"/>
    <w:rsid w:val="00A0430A"/>
    <w:rsid w:val="00A04634"/>
    <w:rsid w:val="00A06119"/>
    <w:rsid w:val="00A06560"/>
    <w:rsid w:val="00A06659"/>
    <w:rsid w:val="00A06B36"/>
    <w:rsid w:val="00A06FF7"/>
    <w:rsid w:val="00A07033"/>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57C9"/>
    <w:rsid w:val="00A165BF"/>
    <w:rsid w:val="00A16B59"/>
    <w:rsid w:val="00A172E8"/>
    <w:rsid w:val="00A179FF"/>
    <w:rsid w:val="00A20ED3"/>
    <w:rsid w:val="00A2133C"/>
    <w:rsid w:val="00A21A36"/>
    <w:rsid w:val="00A21AAD"/>
    <w:rsid w:val="00A21ECE"/>
    <w:rsid w:val="00A21F65"/>
    <w:rsid w:val="00A22D45"/>
    <w:rsid w:val="00A233EF"/>
    <w:rsid w:val="00A236EF"/>
    <w:rsid w:val="00A24219"/>
    <w:rsid w:val="00A245B9"/>
    <w:rsid w:val="00A25007"/>
    <w:rsid w:val="00A25294"/>
    <w:rsid w:val="00A2542F"/>
    <w:rsid w:val="00A254EE"/>
    <w:rsid w:val="00A25BE7"/>
    <w:rsid w:val="00A25D2A"/>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B82"/>
    <w:rsid w:val="00A55460"/>
    <w:rsid w:val="00A556F9"/>
    <w:rsid w:val="00A55F79"/>
    <w:rsid w:val="00A569D4"/>
    <w:rsid w:val="00A56A8E"/>
    <w:rsid w:val="00A56AA4"/>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D5E"/>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1B05"/>
    <w:rsid w:val="00A922A2"/>
    <w:rsid w:val="00A9291A"/>
    <w:rsid w:val="00A9327B"/>
    <w:rsid w:val="00A93610"/>
    <w:rsid w:val="00A93B69"/>
    <w:rsid w:val="00A95F6F"/>
    <w:rsid w:val="00A963C7"/>
    <w:rsid w:val="00A967F2"/>
    <w:rsid w:val="00A97044"/>
    <w:rsid w:val="00AA01DA"/>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3113"/>
    <w:rsid w:val="00AB315A"/>
    <w:rsid w:val="00AB348A"/>
    <w:rsid w:val="00AB3C56"/>
    <w:rsid w:val="00AB3F38"/>
    <w:rsid w:val="00AB43EC"/>
    <w:rsid w:val="00AB446A"/>
    <w:rsid w:val="00AB4A64"/>
    <w:rsid w:val="00AB4BF4"/>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74DA"/>
    <w:rsid w:val="00AC789C"/>
    <w:rsid w:val="00AC7A2B"/>
    <w:rsid w:val="00AC7C25"/>
    <w:rsid w:val="00AD08E3"/>
    <w:rsid w:val="00AD0A51"/>
    <w:rsid w:val="00AD0B37"/>
    <w:rsid w:val="00AD11F7"/>
    <w:rsid w:val="00AD1DB7"/>
    <w:rsid w:val="00AD271F"/>
    <w:rsid w:val="00AD2852"/>
    <w:rsid w:val="00AD3757"/>
    <w:rsid w:val="00AD3898"/>
    <w:rsid w:val="00AD3976"/>
    <w:rsid w:val="00AD4089"/>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443"/>
    <w:rsid w:val="00AE29FC"/>
    <w:rsid w:val="00AE2B86"/>
    <w:rsid w:val="00AE2F3F"/>
    <w:rsid w:val="00AE3338"/>
    <w:rsid w:val="00AE3776"/>
    <w:rsid w:val="00AE3B3B"/>
    <w:rsid w:val="00AE3B4E"/>
    <w:rsid w:val="00AE3E92"/>
    <w:rsid w:val="00AE4256"/>
    <w:rsid w:val="00AE55E7"/>
    <w:rsid w:val="00AE59EC"/>
    <w:rsid w:val="00AE5F04"/>
    <w:rsid w:val="00AE5F38"/>
    <w:rsid w:val="00AE67B3"/>
    <w:rsid w:val="00AE6A0F"/>
    <w:rsid w:val="00AE7864"/>
    <w:rsid w:val="00AE7949"/>
    <w:rsid w:val="00AE7B37"/>
    <w:rsid w:val="00AF0B51"/>
    <w:rsid w:val="00AF17C2"/>
    <w:rsid w:val="00AF18D6"/>
    <w:rsid w:val="00AF18E5"/>
    <w:rsid w:val="00AF2266"/>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0D42"/>
    <w:rsid w:val="00B010EF"/>
    <w:rsid w:val="00B012E0"/>
    <w:rsid w:val="00B01875"/>
    <w:rsid w:val="00B01B60"/>
    <w:rsid w:val="00B01CDD"/>
    <w:rsid w:val="00B026C1"/>
    <w:rsid w:val="00B02715"/>
    <w:rsid w:val="00B027A7"/>
    <w:rsid w:val="00B02B9C"/>
    <w:rsid w:val="00B032AC"/>
    <w:rsid w:val="00B0353B"/>
    <w:rsid w:val="00B040B2"/>
    <w:rsid w:val="00B050E9"/>
    <w:rsid w:val="00B05CBB"/>
    <w:rsid w:val="00B07166"/>
    <w:rsid w:val="00B07468"/>
    <w:rsid w:val="00B074D5"/>
    <w:rsid w:val="00B07F59"/>
    <w:rsid w:val="00B104CB"/>
    <w:rsid w:val="00B10558"/>
    <w:rsid w:val="00B11770"/>
    <w:rsid w:val="00B1354C"/>
    <w:rsid w:val="00B1393F"/>
    <w:rsid w:val="00B13B3E"/>
    <w:rsid w:val="00B13DAA"/>
    <w:rsid w:val="00B14B2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546"/>
    <w:rsid w:val="00B2556F"/>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DF5"/>
    <w:rsid w:val="00B33FC3"/>
    <w:rsid w:val="00B340AA"/>
    <w:rsid w:val="00B34A9F"/>
    <w:rsid w:val="00B34B80"/>
    <w:rsid w:val="00B34F63"/>
    <w:rsid w:val="00B35CDA"/>
    <w:rsid w:val="00B36373"/>
    <w:rsid w:val="00B366ED"/>
    <w:rsid w:val="00B37A1E"/>
    <w:rsid w:val="00B37BAF"/>
    <w:rsid w:val="00B37D82"/>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3C93"/>
    <w:rsid w:val="00B540F8"/>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1F18"/>
    <w:rsid w:val="00B72081"/>
    <w:rsid w:val="00B721D0"/>
    <w:rsid w:val="00B738DB"/>
    <w:rsid w:val="00B74251"/>
    <w:rsid w:val="00B7455A"/>
    <w:rsid w:val="00B746C6"/>
    <w:rsid w:val="00B7604C"/>
    <w:rsid w:val="00B7652C"/>
    <w:rsid w:val="00B766BF"/>
    <w:rsid w:val="00B76EAF"/>
    <w:rsid w:val="00B76FA6"/>
    <w:rsid w:val="00B80246"/>
    <w:rsid w:val="00B807F8"/>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F6F"/>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42A"/>
    <w:rsid w:val="00B97A69"/>
    <w:rsid w:val="00BA0632"/>
    <w:rsid w:val="00BA0AAA"/>
    <w:rsid w:val="00BA0AD1"/>
    <w:rsid w:val="00BA0DFB"/>
    <w:rsid w:val="00BA1F56"/>
    <w:rsid w:val="00BA2FEF"/>
    <w:rsid w:val="00BA41C3"/>
    <w:rsid w:val="00BA46D4"/>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6D5A"/>
    <w:rsid w:val="00BB7566"/>
    <w:rsid w:val="00BC00EC"/>
    <w:rsid w:val="00BC08C5"/>
    <w:rsid w:val="00BC12FB"/>
    <w:rsid w:val="00BC1C3C"/>
    <w:rsid w:val="00BC208C"/>
    <w:rsid w:val="00BC2614"/>
    <w:rsid w:val="00BC2753"/>
    <w:rsid w:val="00BC29AF"/>
    <w:rsid w:val="00BC2A20"/>
    <w:rsid w:val="00BC307F"/>
    <w:rsid w:val="00BC3153"/>
    <w:rsid w:val="00BC3159"/>
    <w:rsid w:val="00BC3257"/>
    <w:rsid w:val="00BC3491"/>
    <w:rsid w:val="00BC39DB"/>
    <w:rsid w:val="00BC3A32"/>
    <w:rsid w:val="00BC46EF"/>
    <w:rsid w:val="00BC4BBF"/>
    <w:rsid w:val="00BC6164"/>
    <w:rsid w:val="00BC6FD6"/>
    <w:rsid w:val="00BC7198"/>
    <w:rsid w:val="00BC7F62"/>
    <w:rsid w:val="00BD008E"/>
    <w:rsid w:val="00BD0422"/>
    <w:rsid w:val="00BD1846"/>
    <w:rsid w:val="00BD23D2"/>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9EA"/>
    <w:rsid w:val="00BF1F04"/>
    <w:rsid w:val="00BF2B6F"/>
    <w:rsid w:val="00BF2F19"/>
    <w:rsid w:val="00BF351A"/>
    <w:rsid w:val="00BF37A5"/>
    <w:rsid w:val="00BF38A1"/>
    <w:rsid w:val="00BF3914"/>
    <w:rsid w:val="00BF3ABE"/>
    <w:rsid w:val="00BF3C0D"/>
    <w:rsid w:val="00BF3F3B"/>
    <w:rsid w:val="00BF49B1"/>
    <w:rsid w:val="00BF4DF8"/>
    <w:rsid w:val="00BF5552"/>
    <w:rsid w:val="00BF59A8"/>
    <w:rsid w:val="00BF59B5"/>
    <w:rsid w:val="00BF5E90"/>
    <w:rsid w:val="00BF69DF"/>
    <w:rsid w:val="00BF6AF8"/>
    <w:rsid w:val="00BF71FD"/>
    <w:rsid w:val="00BF7238"/>
    <w:rsid w:val="00BF73F2"/>
    <w:rsid w:val="00BF77CE"/>
    <w:rsid w:val="00BF7942"/>
    <w:rsid w:val="00C002B6"/>
    <w:rsid w:val="00C00606"/>
    <w:rsid w:val="00C00B72"/>
    <w:rsid w:val="00C01671"/>
    <w:rsid w:val="00C0182B"/>
    <w:rsid w:val="00C0194B"/>
    <w:rsid w:val="00C02419"/>
    <w:rsid w:val="00C02766"/>
    <w:rsid w:val="00C03EE8"/>
    <w:rsid w:val="00C044ED"/>
    <w:rsid w:val="00C0522F"/>
    <w:rsid w:val="00C05445"/>
    <w:rsid w:val="00C05972"/>
    <w:rsid w:val="00C05BEC"/>
    <w:rsid w:val="00C05CEA"/>
    <w:rsid w:val="00C06E7D"/>
    <w:rsid w:val="00C06EA5"/>
    <w:rsid w:val="00C10515"/>
    <w:rsid w:val="00C1070F"/>
    <w:rsid w:val="00C1112B"/>
    <w:rsid w:val="00C11396"/>
    <w:rsid w:val="00C1157F"/>
    <w:rsid w:val="00C11655"/>
    <w:rsid w:val="00C11A88"/>
    <w:rsid w:val="00C12012"/>
    <w:rsid w:val="00C12734"/>
    <w:rsid w:val="00C12874"/>
    <w:rsid w:val="00C12BC1"/>
    <w:rsid w:val="00C12FBF"/>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0D1"/>
    <w:rsid w:val="00C334B4"/>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1CF"/>
    <w:rsid w:val="00C43315"/>
    <w:rsid w:val="00C43388"/>
    <w:rsid w:val="00C44992"/>
    <w:rsid w:val="00C44A7E"/>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0F2E"/>
    <w:rsid w:val="00C51C01"/>
    <w:rsid w:val="00C52744"/>
    <w:rsid w:val="00C528AF"/>
    <w:rsid w:val="00C52D2F"/>
    <w:rsid w:val="00C530AD"/>
    <w:rsid w:val="00C53EB3"/>
    <w:rsid w:val="00C542D4"/>
    <w:rsid w:val="00C5460A"/>
    <w:rsid w:val="00C54D71"/>
    <w:rsid w:val="00C54DE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674"/>
    <w:rsid w:val="00C70DFF"/>
    <w:rsid w:val="00C725C9"/>
    <w:rsid w:val="00C7312F"/>
    <w:rsid w:val="00C7368D"/>
    <w:rsid w:val="00C74296"/>
    <w:rsid w:val="00C744EC"/>
    <w:rsid w:val="00C75A6B"/>
    <w:rsid w:val="00C75AF9"/>
    <w:rsid w:val="00C75B76"/>
    <w:rsid w:val="00C75EF5"/>
    <w:rsid w:val="00C763B6"/>
    <w:rsid w:val="00C7644F"/>
    <w:rsid w:val="00C768F6"/>
    <w:rsid w:val="00C76AF7"/>
    <w:rsid w:val="00C80073"/>
    <w:rsid w:val="00C80814"/>
    <w:rsid w:val="00C809B3"/>
    <w:rsid w:val="00C809BC"/>
    <w:rsid w:val="00C80C52"/>
    <w:rsid w:val="00C80DEA"/>
    <w:rsid w:val="00C81257"/>
    <w:rsid w:val="00C832DC"/>
    <w:rsid w:val="00C8377F"/>
    <w:rsid w:val="00C845DD"/>
    <w:rsid w:val="00C85424"/>
    <w:rsid w:val="00C8646D"/>
    <w:rsid w:val="00C870A0"/>
    <w:rsid w:val="00C8715E"/>
    <w:rsid w:val="00C8781C"/>
    <w:rsid w:val="00C879DD"/>
    <w:rsid w:val="00C87BF9"/>
    <w:rsid w:val="00C87E93"/>
    <w:rsid w:val="00C902FE"/>
    <w:rsid w:val="00C90478"/>
    <w:rsid w:val="00C9134A"/>
    <w:rsid w:val="00C91DE3"/>
    <w:rsid w:val="00C91F0B"/>
    <w:rsid w:val="00C91FA0"/>
    <w:rsid w:val="00C92C7F"/>
    <w:rsid w:val="00C9307D"/>
    <w:rsid w:val="00C93586"/>
    <w:rsid w:val="00C9369D"/>
    <w:rsid w:val="00C944FA"/>
    <w:rsid w:val="00C946DA"/>
    <w:rsid w:val="00C94D53"/>
    <w:rsid w:val="00C95854"/>
    <w:rsid w:val="00C95DB6"/>
    <w:rsid w:val="00C95EFF"/>
    <w:rsid w:val="00C96E6F"/>
    <w:rsid w:val="00C96EAD"/>
    <w:rsid w:val="00C97747"/>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6906"/>
    <w:rsid w:val="00CB787A"/>
    <w:rsid w:val="00CB7A48"/>
    <w:rsid w:val="00CC0957"/>
    <w:rsid w:val="00CC0C4A"/>
    <w:rsid w:val="00CC0E27"/>
    <w:rsid w:val="00CC17F0"/>
    <w:rsid w:val="00CC1853"/>
    <w:rsid w:val="00CC1970"/>
    <w:rsid w:val="00CC1FAE"/>
    <w:rsid w:val="00CC2515"/>
    <w:rsid w:val="00CC2521"/>
    <w:rsid w:val="00CC2CDF"/>
    <w:rsid w:val="00CC3A23"/>
    <w:rsid w:val="00CC4E13"/>
    <w:rsid w:val="00CC4F80"/>
    <w:rsid w:val="00CC5C5B"/>
    <w:rsid w:val="00CC709F"/>
    <w:rsid w:val="00CC737C"/>
    <w:rsid w:val="00CD04F4"/>
    <w:rsid w:val="00CD05A0"/>
    <w:rsid w:val="00CD05E5"/>
    <w:rsid w:val="00CD087D"/>
    <w:rsid w:val="00CD0B93"/>
    <w:rsid w:val="00CD0F5D"/>
    <w:rsid w:val="00CD1C0B"/>
    <w:rsid w:val="00CD239A"/>
    <w:rsid w:val="00CD328B"/>
    <w:rsid w:val="00CD37DE"/>
    <w:rsid w:val="00CD44B2"/>
    <w:rsid w:val="00CD5512"/>
    <w:rsid w:val="00CD6E3D"/>
    <w:rsid w:val="00CD71AB"/>
    <w:rsid w:val="00CD7E99"/>
    <w:rsid w:val="00CE0109"/>
    <w:rsid w:val="00CE1CFE"/>
    <w:rsid w:val="00CE1FC5"/>
    <w:rsid w:val="00CE26A3"/>
    <w:rsid w:val="00CE26D9"/>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19E"/>
    <w:rsid w:val="00D02A52"/>
    <w:rsid w:val="00D02B7D"/>
    <w:rsid w:val="00D03102"/>
    <w:rsid w:val="00D03727"/>
    <w:rsid w:val="00D0378A"/>
    <w:rsid w:val="00D043FB"/>
    <w:rsid w:val="00D05132"/>
    <w:rsid w:val="00D0544F"/>
    <w:rsid w:val="00D0547A"/>
    <w:rsid w:val="00D05E8E"/>
    <w:rsid w:val="00D05EA9"/>
    <w:rsid w:val="00D05F70"/>
    <w:rsid w:val="00D06240"/>
    <w:rsid w:val="00D0681C"/>
    <w:rsid w:val="00D070B8"/>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3F5"/>
    <w:rsid w:val="00D24858"/>
    <w:rsid w:val="00D24929"/>
    <w:rsid w:val="00D24D92"/>
    <w:rsid w:val="00D2545F"/>
    <w:rsid w:val="00D256F8"/>
    <w:rsid w:val="00D25CAF"/>
    <w:rsid w:val="00D2604D"/>
    <w:rsid w:val="00D2605B"/>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DD0"/>
    <w:rsid w:val="00D50183"/>
    <w:rsid w:val="00D503FC"/>
    <w:rsid w:val="00D50579"/>
    <w:rsid w:val="00D50748"/>
    <w:rsid w:val="00D51D12"/>
    <w:rsid w:val="00D52A75"/>
    <w:rsid w:val="00D52B1D"/>
    <w:rsid w:val="00D5362B"/>
    <w:rsid w:val="00D53EA8"/>
    <w:rsid w:val="00D5494A"/>
    <w:rsid w:val="00D54CD8"/>
    <w:rsid w:val="00D54F03"/>
    <w:rsid w:val="00D55072"/>
    <w:rsid w:val="00D551B5"/>
    <w:rsid w:val="00D55CEB"/>
    <w:rsid w:val="00D56290"/>
    <w:rsid w:val="00D56DB2"/>
    <w:rsid w:val="00D5747F"/>
    <w:rsid w:val="00D57495"/>
    <w:rsid w:val="00D574FA"/>
    <w:rsid w:val="00D57AA0"/>
    <w:rsid w:val="00D60368"/>
    <w:rsid w:val="00D60C8D"/>
    <w:rsid w:val="00D60D30"/>
    <w:rsid w:val="00D61374"/>
    <w:rsid w:val="00D6168A"/>
    <w:rsid w:val="00D616A5"/>
    <w:rsid w:val="00D61FF0"/>
    <w:rsid w:val="00D6211D"/>
    <w:rsid w:val="00D62C97"/>
    <w:rsid w:val="00D63199"/>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44"/>
    <w:rsid w:val="00D7248C"/>
    <w:rsid w:val="00D7356F"/>
    <w:rsid w:val="00D73587"/>
    <w:rsid w:val="00D73C55"/>
    <w:rsid w:val="00D73EBB"/>
    <w:rsid w:val="00D7469D"/>
    <w:rsid w:val="00D74BC1"/>
    <w:rsid w:val="00D751FB"/>
    <w:rsid w:val="00D753CE"/>
    <w:rsid w:val="00D754D6"/>
    <w:rsid w:val="00D75E10"/>
    <w:rsid w:val="00D761AA"/>
    <w:rsid w:val="00D76CAA"/>
    <w:rsid w:val="00D76FAE"/>
    <w:rsid w:val="00D777D7"/>
    <w:rsid w:val="00D804EA"/>
    <w:rsid w:val="00D80610"/>
    <w:rsid w:val="00D80AB8"/>
    <w:rsid w:val="00D80D1C"/>
    <w:rsid w:val="00D816AD"/>
    <w:rsid w:val="00D81792"/>
    <w:rsid w:val="00D819B1"/>
    <w:rsid w:val="00D81AF8"/>
    <w:rsid w:val="00D82437"/>
    <w:rsid w:val="00D82494"/>
    <w:rsid w:val="00D8324A"/>
    <w:rsid w:val="00D83463"/>
    <w:rsid w:val="00D83AE9"/>
    <w:rsid w:val="00D84BA8"/>
    <w:rsid w:val="00D84ECC"/>
    <w:rsid w:val="00D854EC"/>
    <w:rsid w:val="00D857B8"/>
    <w:rsid w:val="00D869D3"/>
    <w:rsid w:val="00D87175"/>
    <w:rsid w:val="00D87321"/>
    <w:rsid w:val="00D87ABF"/>
    <w:rsid w:val="00D87AE2"/>
    <w:rsid w:val="00D87BDE"/>
    <w:rsid w:val="00D902F1"/>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56A1"/>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3C0"/>
    <w:rsid w:val="00DB25C0"/>
    <w:rsid w:val="00DB297F"/>
    <w:rsid w:val="00DB3153"/>
    <w:rsid w:val="00DB317A"/>
    <w:rsid w:val="00DB3B82"/>
    <w:rsid w:val="00DB485D"/>
    <w:rsid w:val="00DB4D78"/>
    <w:rsid w:val="00DB500D"/>
    <w:rsid w:val="00DB51C3"/>
    <w:rsid w:val="00DB6001"/>
    <w:rsid w:val="00DB67F9"/>
    <w:rsid w:val="00DB781B"/>
    <w:rsid w:val="00DC00B2"/>
    <w:rsid w:val="00DC1327"/>
    <w:rsid w:val="00DC1350"/>
    <w:rsid w:val="00DC183E"/>
    <w:rsid w:val="00DC1FD7"/>
    <w:rsid w:val="00DC2758"/>
    <w:rsid w:val="00DC2E69"/>
    <w:rsid w:val="00DC3237"/>
    <w:rsid w:val="00DC3CAE"/>
    <w:rsid w:val="00DC3D05"/>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1D4D"/>
    <w:rsid w:val="00DE219B"/>
    <w:rsid w:val="00DE28B7"/>
    <w:rsid w:val="00DE2E7A"/>
    <w:rsid w:val="00DE37D4"/>
    <w:rsid w:val="00DE4CB4"/>
    <w:rsid w:val="00DE52E3"/>
    <w:rsid w:val="00DE5D60"/>
    <w:rsid w:val="00DE5E32"/>
    <w:rsid w:val="00DE6344"/>
    <w:rsid w:val="00DE689E"/>
    <w:rsid w:val="00DE6C08"/>
    <w:rsid w:val="00DE7022"/>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B71"/>
    <w:rsid w:val="00DF5F1F"/>
    <w:rsid w:val="00DF6006"/>
    <w:rsid w:val="00DF6662"/>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728F"/>
    <w:rsid w:val="00E0755C"/>
    <w:rsid w:val="00E07758"/>
    <w:rsid w:val="00E121EC"/>
    <w:rsid w:val="00E14946"/>
    <w:rsid w:val="00E14A42"/>
    <w:rsid w:val="00E14A7E"/>
    <w:rsid w:val="00E14BCE"/>
    <w:rsid w:val="00E151E1"/>
    <w:rsid w:val="00E163A5"/>
    <w:rsid w:val="00E17619"/>
    <w:rsid w:val="00E177CB"/>
    <w:rsid w:val="00E17805"/>
    <w:rsid w:val="00E20181"/>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145"/>
    <w:rsid w:val="00E2766A"/>
    <w:rsid w:val="00E3163B"/>
    <w:rsid w:val="00E3165B"/>
    <w:rsid w:val="00E32D62"/>
    <w:rsid w:val="00E339C0"/>
    <w:rsid w:val="00E339DC"/>
    <w:rsid w:val="00E33B84"/>
    <w:rsid w:val="00E33E15"/>
    <w:rsid w:val="00E34B42"/>
    <w:rsid w:val="00E35AF2"/>
    <w:rsid w:val="00E35CC0"/>
    <w:rsid w:val="00E361B8"/>
    <w:rsid w:val="00E3633C"/>
    <w:rsid w:val="00E3696F"/>
    <w:rsid w:val="00E369E9"/>
    <w:rsid w:val="00E36A1B"/>
    <w:rsid w:val="00E36AD8"/>
    <w:rsid w:val="00E404C3"/>
    <w:rsid w:val="00E40BBD"/>
    <w:rsid w:val="00E411A5"/>
    <w:rsid w:val="00E41983"/>
    <w:rsid w:val="00E429ED"/>
    <w:rsid w:val="00E42B69"/>
    <w:rsid w:val="00E43B05"/>
    <w:rsid w:val="00E43F37"/>
    <w:rsid w:val="00E44185"/>
    <w:rsid w:val="00E44C06"/>
    <w:rsid w:val="00E450ED"/>
    <w:rsid w:val="00E45A10"/>
    <w:rsid w:val="00E45C6B"/>
    <w:rsid w:val="00E45ECB"/>
    <w:rsid w:val="00E46AC3"/>
    <w:rsid w:val="00E4768B"/>
    <w:rsid w:val="00E4791B"/>
    <w:rsid w:val="00E479BB"/>
    <w:rsid w:val="00E47E31"/>
    <w:rsid w:val="00E50AC6"/>
    <w:rsid w:val="00E51148"/>
    <w:rsid w:val="00E511C3"/>
    <w:rsid w:val="00E51DDD"/>
    <w:rsid w:val="00E51E1E"/>
    <w:rsid w:val="00E51FDD"/>
    <w:rsid w:val="00E522CB"/>
    <w:rsid w:val="00E52435"/>
    <w:rsid w:val="00E52ED7"/>
    <w:rsid w:val="00E53122"/>
    <w:rsid w:val="00E534BA"/>
    <w:rsid w:val="00E5351B"/>
    <w:rsid w:val="00E53597"/>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443"/>
    <w:rsid w:val="00E777A6"/>
    <w:rsid w:val="00E77848"/>
    <w:rsid w:val="00E77AC1"/>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3B"/>
    <w:rsid w:val="00E943C2"/>
    <w:rsid w:val="00E94B38"/>
    <w:rsid w:val="00E94CF1"/>
    <w:rsid w:val="00E94F0D"/>
    <w:rsid w:val="00E957AB"/>
    <w:rsid w:val="00E95BA6"/>
    <w:rsid w:val="00E968F4"/>
    <w:rsid w:val="00E97648"/>
    <w:rsid w:val="00E97CC8"/>
    <w:rsid w:val="00EA05A4"/>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91D"/>
    <w:rsid w:val="00EB3C5E"/>
    <w:rsid w:val="00EB3D55"/>
    <w:rsid w:val="00EB3F3C"/>
    <w:rsid w:val="00EB454A"/>
    <w:rsid w:val="00EB4CFF"/>
    <w:rsid w:val="00EB5476"/>
    <w:rsid w:val="00EB54AB"/>
    <w:rsid w:val="00EB5D63"/>
    <w:rsid w:val="00EB6524"/>
    <w:rsid w:val="00EB6A50"/>
    <w:rsid w:val="00EB70B0"/>
    <w:rsid w:val="00EB746B"/>
    <w:rsid w:val="00EB7612"/>
    <w:rsid w:val="00EB7633"/>
    <w:rsid w:val="00EB7736"/>
    <w:rsid w:val="00EC069D"/>
    <w:rsid w:val="00EC131E"/>
    <w:rsid w:val="00EC1F43"/>
    <w:rsid w:val="00EC2D00"/>
    <w:rsid w:val="00EC2E2D"/>
    <w:rsid w:val="00EC37AD"/>
    <w:rsid w:val="00EC462B"/>
    <w:rsid w:val="00EC4723"/>
    <w:rsid w:val="00EC56E0"/>
    <w:rsid w:val="00EC5BEC"/>
    <w:rsid w:val="00EC6057"/>
    <w:rsid w:val="00EC6847"/>
    <w:rsid w:val="00EC7534"/>
    <w:rsid w:val="00EC770F"/>
    <w:rsid w:val="00EC7DB6"/>
    <w:rsid w:val="00ED01CD"/>
    <w:rsid w:val="00ED081A"/>
    <w:rsid w:val="00ED0F7B"/>
    <w:rsid w:val="00ED162F"/>
    <w:rsid w:val="00ED2A3B"/>
    <w:rsid w:val="00ED2E52"/>
    <w:rsid w:val="00ED3024"/>
    <w:rsid w:val="00ED3B58"/>
    <w:rsid w:val="00ED3C45"/>
    <w:rsid w:val="00ED3F27"/>
    <w:rsid w:val="00ED4D2F"/>
    <w:rsid w:val="00ED545D"/>
    <w:rsid w:val="00ED5FE4"/>
    <w:rsid w:val="00ED6816"/>
    <w:rsid w:val="00ED6BD2"/>
    <w:rsid w:val="00ED71C5"/>
    <w:rsid w:val="00EE0476"/>
    <w:rsid w:val="00EE04C4"/>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EAE"/>
    <w:rsid w:val="00F17F4D"/>
    <w:rsid w:val="00F2006A"/>
    <w:rsid w:val="00F2121B"/>
    <w:rsid w:val="00F218D4"/>
    <w:rsid w:val="00F21AD6"/>
    <w:rsid w:val="00F21B93"/>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B67"/>
    <w:rsid w:val="00F37C94"/>
    <w:rsid w:val="00F37F23"/>
    <w:rsid w:val="00F400B5"/>
    <w:rsid w:val="00F405A4"/>
    <w:rsid w:val="00F4124D"/>
    <w:rsid w:val="00F419B4"/>
    <w:rsid w:val="00F41F05"/>
    <w:rsid w:val="00F4216F"/>
    <w:rsid w:val="00F4251B"/>
    <w:rsid w:val="00F42764"/>
    <w:rsid w:val="00F429E6"/>
    <w:rsid w:val="00F42F67"/>
    <w:rsid w:val="00F433A8"/>
    <w:rsid w:val="00F433BD"/>
    <w:rsid w:val="00F43AD7"/>
    <w:rsid w:val="00F43E26"/>
    <w:rsid w:val="00F44B2F"/>
    <w:rsid w:val="00F44EC5"/>
    <w:rsid w:val="00F45C72"/>
    <w:rsid w:val="00F47498"/>
    <w:rsid w:val="00F479CD"/>
    <w:rsid w:val="00F5020B"/>
    <w:rsid w:val="00F503D2"/>
    <w:rsid w:val="00F5094D"/>
    <w:rsid w:val="00F512B2"/>
    <w:rsid w:val="00F5283D"/>
    <w:rsid w:val="00F52ABA"/>
    <w:rsid w:val="00F52BC7"/>
    <w:rsid w:val="00F530B4"/>
    <w:rsid w:val="00F536FC"/>
    <w:rsid w:val="00F53BF4"/>
    <w:rsid w:val="00F5406B"/>
    <w:rsid w:val="00F54266"/>
    <w:rsid w:val="00F55043"/>
    <w:rsid w:val="00F551E2"/>
    <w:rsid w:val="00F55A2F"/>
    <w:rsid w:val="00F55BE7"/>
    <w:rsid w:val="00F56DCF"/>
    <w:rsid w:val="00F57034"/>
    <w:rsid w:val="00F57C78"/>
    <w:rsid w:val="00F608E3"/>
    <w:rsid w:val="00F60BE9"/>
    <w:rsid w:val="00F60EB2"/>
    <w:rsid w:val="00F616DF"/>
    <w:rsid w:val="00F61804"/>
    <w:rsid w:val="00F61D04"/>
    <w:rsid w:val="00F61FD8"/>
    <w:rsid w:val="00F620F1"/>
    <w:rsid w:val="00F62446"/>
    <w:rsid w:val="00F62ABE"/>
    <w:rsid w:val="00F62DBF"/>
    <w:rsid w:val="00F63715"/>
    <w:rsid w:val="00F641FC"/>
    <w:rsid w:val="00F6424A"/>
    <w:rsid w:val="00F647F7"/>
    <w:rsid w:val="00F64E28"/>
    <w:rsid w:val="00F654F0"/>
    <w:rsid w:val="00F6566A"/>
    <w:rsid w:val="00F6583C"/>
    <w:rsid w:val="00F6589A"/>
    <w:rsid w:val="00F6603D"/>
    <w:rsid w:val="00F6642C"/>
    <w:rsid w:val="00F66660"/>
    <w:rsid w:val="00F67179"/>
    <w:rsid w:val="00F6772F"/>
    <w:rsid w:val="00F6783E"/>
    <w:rsid w:val="00F679DD"/>
    <w:rsid w:val="00F70DBE"/>
    <w:rsid w:val="00F71124"/>
    <w:rsid w:val="00F71757"/>
    <w:rsid w:val="00F71888"/>
    <w:rsid w:val="00F719CD"/>
    <w:rsid w:val="00F71BB8"/>
    <w:rsid w:val="00F72584"/>
    <w:rsid w:val="00F7290D"/>
    <w:rsid w:val="00F7302F"/>
    <w:rsid w:val="00F732EC"/>
    <w:rsid w:val="00F73315"/>
    <w:rsid w:val="00F73767"/>
    <w:rsid w:val="00F73D08"/>
    <w:rsid w:val="00F741E0"/>
    <w:rsid w:val="00F7443A"/>
    <w:rsid w:val="00F74816"/>
    <w:rsid w:val="00F74DB4"/>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978"/>
    <w:rsid w:val="00F812C8"/>
    <w:rsid w:val="00F8132D"/>
    <w:rsid w:val="00F814F6"/>
    <w:rsid w:val="00F817C5"/>
    <w:rsid w:val="00F818AE"/>
    <w:rsid w:val="00F81B40"/>
    <w:rsid w:val="00F820C4"/>
    <w:rsid w:val="00F822C3"/>
    <w:rsid w:val="00F823A5"/>
    <w:rsid w:val="00F82BB5"/>
    <w:rsid w:val="00F83139"/>
    <w:rsid w:val="00F83829"/>
    <w:rsid w:val="00F83D15"/>
    <w:rsid w:val="00F84069"/>
    <w:rsid w:val="00F843D7"/>
    <w:rsid w:val="00F84769"/>
    <w:rsid w:val="00F84EF6"/>
    <w:rsid w:val="00F85536"/>
    <w:rsid w:val="00F85562"/>
    <w:rsid w:val="00F85D0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4F01"/>
    <w:rsid w:val="00F950B5"/>
    <w:rsid w:val="00F9513F"/>
    <w:rsid w:val="00F952D1"/>
    <w:rsid w:val="00F96249"/>
    <w:rsid w:val="00F9649D"/>
    <w:rsid w:val="00F9696C"/>
    <w:rsid w:val="00F96B22"/>
    <w:rsid w:val="00F97908"/>
    <w:rsid w:val="00F97AF7"/>
    <w:rsid w:val="00F97B43"/>
    <w:rsid w:val="00F97C64"/>
    <w:rsid w:val="00FA027A"/>
    <w:rsid w:val="00FA066A"/>
    <w:rsid w:val="00FA07F8"/>
    <w:rsid w:val="00FA0A77"/>
    <w:rsid w:val="00FA105C"/>
    <w:rsid w:val="00FA1475"/>
    <w:rsid w:val="00FA148A"/>
    <w:rsid w:val="00FA27C8"/>
    <w:rsid w:val="00FA2B54"/>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B95"/>
    <w:rsid w:val="00FB0E87"/>
    <w:rsid w:val="00FB1288"/>
    <w:rsid w:val="00FB1527"/>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A2D"/>
    <w:rsid w:val="00FC2E1E"/>
    <w:rsid w:val="00FC3275"/>
    <w:rsid w:val="00FC34FC"/>
    <w:rsid w:val="00FC4729"/>
    <w:rsid w:val="00FC4A8C"/>
    <w:rsid w:val="00FC53DB"/>
    <w:rsid w:val="00FC59C3"/>
    <w:rsid w:val="00FC5FC2"/>
    <w:rsid w:val="00FC6177"/>
    <w:rsid w:val="00FC63D1"/>
    <w:rsid w:val="00FC6690"/>
    <w:rsid w:val="00FC7528"/>
    <w:rsid w:val="00FC789D"/>
    <w:rsid w:val="00FD0098"/>
    <w:rsid w:val="00FD0556"/>
    <w:rsid w:val="00FD0572"/>
    <w:rsid w:val="00FD0851"/>
    <w:rsid w:val="00FD0ADB"/>
    <w:rsid w:val="00FD1A97"/>
    <w:rsid w:val="00FD2711"/>
    <w:rsid w:val="00FD2D7B"/>
    <w:rsid w:val="00FD3291"/>
    <w:rsid w:val="00FD37F6"/>
    <w:rsid w:val="00FD3D20"/>
    <w:rsid w:val="00FD4589"/>
    <w:rsid w:val="00FD46DF"/>
    <w:rsid w:val="00FD473E"/>
    <w:rsid w:val="00FD4F33"/>
    <w:rsid w:val="00FD548D"/>
    <w:rsid w:val="00FD59E0"/>
    <w:rsid w:val="00FD5A31"/>
    <w:rsid w:val="00FD5F6D"/>
    <w:rsid w:val="00FD6279"/>
    <w:rsid w:val="00FD7A5E"/>
    <w:rsid w:val="00FD7AF4"/>
    <w:rsid w:val="00FD7DF9"/>
    <w:rsid w:val="00FE0B51"/>
    <w:rsid w:val="00FE0B78"/>
    <w:rsid w:val="00FE0D8D"/>
    <w:rsid w:val="00FE0ED4"/>
    <w:rsid w:val="00FE1EAB"/>
    <w:rsid w:val="00FE2661"/>
    <w:rsid w:val="00FE27D8"/>
    <w:rsid w:val="00FE2F08"/>
    <w:rsid w:val="00FE3461"/>
    <w:rsid w:val="00FE3465"/>
    <w:rsid w:val="00FE51F6"/>
    <w:rsid w:val="00FE602C"/>
    <w:rsid w:val="00FE67CF"/>
    <w:rsid w:val="00FE6D20"/>
    <w:rsid w:val="00FE6FB9"/>
    <w:rsid w:val="00FE7319"/>
    <w:rsid w:val="00FE7549"/>
    <w:rsid w:val="00FE7BCC"/>
    <w:rsid w:val="00FF0CC3"/>
    <w:rsid w:val="00FF126D"/>
    <w:rsid w:val="00FF16C2"/>
    <w:rsid w:val="00FF1AC3"/>
    <w:rsid w:val="00FF1CFB"/>
    <w:rsid w:val="00FF1E4A"/>
    <w:rsid w:val="00FF22DB"/>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22F"/>
    <w:rsid w:val="00FF7512"/>
    <w:rsid w:val="00FF7563"/>
    <w:rsid w:val="00FF7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252453">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cid:image001.png@01D15A9E.E736DCC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E5FBD-4A6E-43B5-B5F9-0E1E743D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7</cp:revision>
  <cp:lastPrinted>2015-07-25T10:06:00Z</cp:lastPrinted>
  <dcterms:created xsi:type="dcterms:W3CDTF">2016-02-10T19:00:00Z</dcterms:created>
  <dcterms:modified xsi:type="dcterms:W3CDTF">2016-02-13T12:48:00Z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(4)yAqxLFXi4iU2VSHzRGJrxORC7jI6Yr2pDOAJBSb+Ayorg+HTMXk92tTBzPEeYl8y/oSgB/rU
6p0/mt3XjIFMcc4sbrzKuifj44b6CTAiXGkt9t8Wh/C9t4zT23oH+pamqiOsixnWL0MdX1uG
OwVEXbrSlmDlRN7UNFngY/KFOXoD8ygbzi6ulB2Qp4v6YpwObK8BpJFJc8yGFCnKJVeS6RZ7
HMNtqQF+t5Rg9XGrOO</vt:lpwstr>
  </property>
  <property fmtid="{D5CDD505-2E9C-101B-9397-08002B2CF9AE}" pid="19" name="_new_ms_pID_72543_00">
    <vt:lpwstr>_new_ms_pID_72543</vt:lpwstr>
  </property>
  <property fmtid="{D5CDD505-2E9C-101B-9397-08002B2CF9AE}" pid="20" name="_new_ms_pID_725431">
    <vt:lpwstr>f1EVGf37nzky/Bu6bCYqTXPKiu9AtgI4cMQ5yAVgiZtLZsHNkjShRo
H5JVCovUz9o6LD1bVJ/vCblg+8h1CEqTzSgzUoKUvlk+JHDdsNO0YnMTEIn+ogF3eTxHIZql
dstiPFwWKUXbqGYLUZoytbe1qry3lF77gQttophu7SvRef1MhfApA1EhIRIsax5Fw+bQUZbC
qsnlpLEWyTxylBlH2uNjiZlJOtWfvNjkJCWx</vt:lpwstr>
  </property>
  <property fmtid="{D5CDD505-2E9C-101B-9397-08002B2CF9AE}" pid="21" name="_new_ms_pID_725431_00">
    <vt:lpwstr>_new_ms_pID_725431</vt:lpwstr>
  </property>
  <property fmtid="{D5CDD505-2E9C-101B-9397-08002B2CF9AE}" pid="22" name="_new_ms_pID_725432">
    <vt:lpwstr>F9Q3N0shzQE9eSeKMP/f8zA8QLjKot1pRtEd
FqVSAaxmKCdPZFk/iwi+iRNcVzrNr+XKKqQ+CM7H5kpIBDcRhcBkCraTNLRYB7uwOk+ZdlG1
nbC9HBu7d1zkr0h/tDtJKPt1rzwDNkLZX3+woZFXcj7UQWn8HhK5UVS6hdQTaDK2TY85/3O1
2XhUw+yETniaSFKFqUQnM/uXa2iqtUtOMspiZIIHVNibwY8QUvNvfV</vt:lpwstr>
  </property>
  <property fmtid="{D5CDD505-2E9C-101B-9397-08002B2CF9AE}" pid="23" name="_new_ms_pID_725432_00">
    <vt:lpwstr>_new_ms_pID_725432</vt:lpwstr>
  </property>
  <property fmtid="{D5CDD505-2E9C-101B-9397-08002B2CF9AE}" pid="24" name="_new_ms_pID_725433">
    <vt:lpwstr>0t5I1a63DJcHg7mypB
WX5peQs71Doh9TyCchBGS0ilNVA=</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1454924279</vt:lpwstr>
  </property>
</Properties>
</file>