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5EE6" w:rsidRPr="00355EE6" w:rsidRDefault="00355EE6" w:rsidP="00355EE6">
      <w:pPr>
        <w:tabs>
          <w:tab w:val="right" w:pos="9216"/>
        </w:tabs>
        <w:spacing w:after="0"/>
        <w:jc w:val="left"/>
        <w:rPr>
          <w:b/>
          <w:lang w:eastAsia="zh-CN"/>
        </w:rPr>
      </w:pPr>
      <w:r w:rsidRPr="000A7C8C">
        <w:rPr>
          <w:b/>
        </w:rPr>
        <w:t>3GPP TSG RAN WG1</w:t>
      </w:r>
      <w:r w:rsidRPr="000A7C8C">
        <w:rPr>
          <w:rFonts w:hint="eastAsia"/>
          <w:b/>
        </w:rPr>
        <w:t xml:space="preserve"> Meeting</w:t>
      </w:r>
      <w:r w:rsidRPr="000A7C8C">
        <w:rPr>
          <w:b/>
        </w:rPr>
        <w:t xml:space="preserve"> #</w:t>
      </w:r>
      <w:r>
        <w:rPr>
          <w:rFonts w:hint="eastAsia"/>
          <w:b/>
        </w:rPr>
        <w:t>8</w:t>
      </w:r>
      <w:r w:rsidR="00123DDC">
        <w:rPr>
          <w:rFonts w:hint="eastAsia"/>
          <w:b/>
          <w:lang w:eastAsia="zh-CN"/>
        </w:rPr>
        <w:t>3</w:t>
      </w:r>
      <w:r w:rsidRPr="000A7C8C">
        <w:rPr>
          <w:b/>
        </w:rPr>
        <w:tab/>
      </w:r>
      <w:r>
        <w:rPr>
          <w:b/>
        </w:rPr>
        <w:t>R1-</w:t>
      </w:r>
      <w:r w:rsidR="0099605E" w:rsidRPr="0099605E">
        <w:t xml:space="preserve"> </w:t>
      </w:r>
      <w:r w:rsidR="00EB7AC3" w:rsidRPr="00EB7AC3">
        <w:rPr>
          <w:b/>
          <w:lang w:eastAsia="zh-CN"/>
        </w:rPr>
        <w:t>157558</w:t>
      </w:r>
    </w:p>
    <w:p w:rsidR="00355EE6" w:rsidRPr="003933F6" w:rsidRDefault="006B6001" w:rsidP="00355EE6">
      <w:pPr>
        <w:tabs>
          <w:tab w:val="right" w:pos="9216"/>
        </w:tabs>
        <w:spacing w:after="0"/>
        <w:jc w:val="left"/>
        <w:rPr>
          <w:b/>
        </w:rPr>
      </w:pPr>
      <w:r>
        <w:rPr>
          <w:rFonts w:hint="eastAsia"/>
          <w:b/>
          <w:lang w:eastAsia="zh-CN"/>
        </w:rPr>
        <w:t>Anaheim</w:t>
      </w:r>
      <w:r w:rsidR="00355EE6" w:rsidRPr="003933F6">
        <w:rPr>
          <w:b/>
        </w:rPr>
        <w:t xml:space="preserve">, </w:t>
      </w:r>
      <w:r w:rsidR="00123DDC">
        <w:rPr>
          <w:rFonts w:hint="eastAsia"/>
          <w:b/>
          <w:lang w:eastAsia="zh-CN"/>
        </w:rPr>
        <w:t>US</w:t>
      </w:r>
      <w:r>
        <w:rPr>
          <w:rFonts w:hint="eastAsia"/>
          <w:b/>
          <w:lang w:eastAsia="zh-CN"/>
        </w:rPr>
        <w:t>A</w:t>
      </w:r>
      <w:r w:rsidR="00355EE6" w:rsidRPr="003933F6">
        <w:rPr>
          <w:b/>
        </w:rPr>
        <w:t xml:space="preserve">, </w:t>
      </w:r>
      <w:r w:rsidR="0085606D">
        <w:rPr>
          <w:rFonts w:hint="eastAsia"/>
          <w:b/>
          <w:lang w:eastAsia="zh-CN"/>
        </w:rPr>
        <w:t>15</w:t>
      </w:r>
      <w:r w:rsidR="00910F75" w:rsidRPr="00910F75">
        <w:rPr>
          <w:b/>
          <w:vertAlign w:val="superscript"/>
          <w:lang w:eastAsia="zh-CN"/>
        </w:rPr>
        <w:t>th</w:t>
      </w:r>
      <w:r w:rsidR="0085606D">
        <w:rPr>
          <w:rFonts w:hint="eastAsia"/>
          <w:b/>
          <w:lang w:eastAsia="zh-CN"/>
        </w:rPr>
        <w:t xml:space="preserve"> </w:t>
      </w:r>
      <w:r w:rsidR="00355EE6" w:rsidRPr="003933F6">
        <w:rPr>
          <w:b/>
        </w:rPr>
        <w:t xml:space="preserve">– </w:t>
      </w:r>
      <w:r w:rsidR="0085606D">
        <w:rPr>
          <w:rFonts w:hint="eastAsia"/>
          <w:b/>
          <w:lang w:eastAsia="zh-CN"/>
        </w:rPr>
        <w:t>22</w:t>
      </w:r>
      <w:r w:rsidR="00910F75" w:rsidRPr="00910F75">
        <w:rPr>
          <w:b/>
          <w:vertAlign w:val="superscript"/>
          <w:lang w:eastAsia="zh-CN"/>
        </w:rPr>
        <w:t>nd</w:t>
      </w:r>
      <w:r w:rsidR="0085606D">
        <w:rPr>
          <w:rFonts w:hint="eastAsia"/>
          <w:b/>
          <w:lang w:eastAsia="zh-CN"/>
        </w:rPr>
        <w:t xml:space="preserve"> November</w:t>
      </w:r>
      <w:r w:rsidR="00355EE6" w:rsidRPr="003933F6">
        <w:rPr>
          <w:b/>
        </w:rPr>
        <w:t xml:space="preserve"> 2015</w:t>
      </w:r>
    </w:p>
    <w:p w:rsidR="009C0564" w:rsidRPr="000A590B" w:rsidRDefault="009C0564" w:rsidP="004D2E8D">
      <w:pPr>
        <w:pBdr>
          <w:top w:val="single" w:sz="4" w:space="1" w:color="auto"/>
        </w:pBdr>
        <w:spacing w:after="0"/>
        <w:jc w:val="left"/>
        <w:rPr>
          <w:b/>
          <w:bCs/>
          <w:sz w:val="16"/>
          <w:szCs w:val="16"/>
          <w:lang w:val="en-GB"/>
        </w:rPr>
      </w:pPr>
    </w:p>
    <w:p w:rsidR="009F0FB7" w:rsidRPr="009F0FB7" w:rsidRDefault="009F0FB7" w:rsidP="009F0FB7">
      <w:pPr>
        <w:spacing w:after="60"/>
        <w:ind w:left="1555" w:hanging="1555"/>
        <w:jc w:val="left"/>
        <w:rPr>
          <w:b/>
          <w:lang w:eastAsia="zh-CN"/>
        </w:rPr>
      </w:pPr>
      <w:r w:rsidRPr="007A16F2">
        <w:rPr>
          <w:b/>
        </w:rPr>
        <w:t>Agenda Item:</w:t>
      </w:r>
      <w:r w:rsidRPr="007A16F2">
        <w:rPr>
          <w:b/>
        </w:rPr>
        <w:tab/>
      </w:r>
      <w:r w:rsidRPr="009F0FB7">
        <w:rPr>
          <w:rFonts w:hint="eastAsia"/>
          <w:b/>
        </w:rPr>
        <w:tab/>
      </w:r>
      <w:r w:rsidR="00F910FD">
        <w:rPr>
          <w:rFonts w:hint="eastAsia"/>
          <w:b/>
          <w:lang w:eastAsia="zh-CN"/>
        </w:rPr>
        <w:t>6</w:t>
      </w:r>
      <w:r w:rsidR="00B12646">
        <w:rPr>
          <w:rFonts w:hint="eastAsia"/>
          <w:b/>
          <w:lang w:eastAsia="zh-CN"/>
        </w:rPr>
        <w:t>.</w:t>
      </w:r>
      <w:r w:rsidRPr="009F0FB7">
        <w:rPr>
          <w:rFonts w:hint="eastAsia"/>
          <w:b/>
        </w:rPr>
        <w:t>2.7.</w:t>
      </w:r>
      <w:r w:rsidR="0099605E">
        <w:rPr>
          <w:rFonts w:hint="eastAsia"/>
          <w:b/>
          <w:lang w:eastAsia="zh-CN"/>
        </w:rPr>
        <w:t>1</w:t>
      </w:r>
    </w:p>
    <w:p w:rsidR="009F0FB7" w:rsidRPr="007A16F2" w:rsidRDefault="009F0FB7" w:rsidP="009F0FB7">
      <w:pPr>
        <w:spacing w:after="60"/>
        <w:ind w:left="1555" w:hanging="1555"/>
        <w:jc w:val="left"/>
        <w:rPr>
          <w:b/>
        </w:rPr>
      </w:pPr>
      <w:r w:rsidRPr="007A16F2">
        <w:rPr>
          <w:b/>
        </w:rPr>
        <w:t>Source:</w:t>
      </w:r>
      <w:r w:rsidRPr="007A16F2">
        <w:rPr>
          <w:b/>
        </w:rPr>
        <w:tab/>
      </w:r>
      <w:r w:rsidRPr="009F0FB7">
        <w:rPr>
          <w:rFonts w:hint="eastAsia"/>
          <w:b/>
        </w:rPr>
        <w:tab/>
      </w:r>
      <w:r w:rsidRPr="007A16F2">
        <w:rPr>
          <w:b/>
        </w:rPr>
        <w:t>Huawei</w:t>
      </w:r>
      <w:r w:rsidRPr="007A16F2">
        <w:rPr>
          <w:rFonts w:hint="eastAsia"/>
          <w:b/>
        </w:rPr>
        <w:t xml:space="preserve">, </w:t>
      </w:r>
      <w:r w:rsidRPr="007A16F2">
        <w:rPr>
          <w:b/>
        </w:rPr>
        <w:t>HiSilicon</w:t>
      </w:r>
    </w:p>
    <w:p w:rsidR="009F0FB7" w:rsidRPr="00910533" w:rsidRDefault="009F0FB7" w:rsidP="009F0FB7">
      <w:pPr>
        <w:spacing w:after="60"/>
        <w:ind w:left="1555" w:hanging="1555"/>
        <w:jc w:val="left"/>
        <w:rPr>
          <w:b/>
        </w:rPr>
      </w:pPr>
      <w:r w:rsidRPr="007A16F2">
        <w:rPr>
          <w:b/>
        </w:rPr>
        <w:t>Title:</w:t>
      </w:r>
      <w:r w:rsidRPr="007A16F2">
        <w:rPr>
          <w:b/>
        </w:rPr>
        <w:tab/>
      </w:r>
      <w:r w:rsidRPr="009F0FB7">
        <w:rPr>
          <w:rFonts w:hint="eastAsia"/>
          <w:b/>
        </w:rPr>
        <w:tab/>
      </w:r>
      <w:r w:rsidRPr="00F224F5">
        <w:rPr>
          <w:b/>
        </w:rPr>
        <w:t>System-level performance of MUST schemes</w:t>
      </w:r>
    </w:p>
    <w:p w:rsidR="009F0FB7" w:rsidRPr="009F0FB7" w:rsidRDefault="009F0FB7" w:rsidP="009F0FB7">
      <w:pPr>
        <w:spacing w:after="60"/>
        <w:ind w:left="1555" w:hanging="1555"/>
        <w:jc w:val="left"/>
        <w:rPr>
          <w:b/>
        </w:rPr>
      </w:pPr>
      <w:r w:rsidRPr="009F0FB7">
        <w:rPr>
          <w:b/>
        </w:rPr>
        <w:t>Document for:</w:t>
      </w:r>
      <w:r w:rsidRPr="009F0FB7">
        <w:rPr>
          <w:b/>
        </w:rPr>
        <w:tab/>
      </w:r>
      <w:r w:rsidRPr="009F0FB7">
        <w:rPr>
          <w:rFonts w:hint="eastAsia"/>
          <w:b/>
        </w:rPr>
        <w:tab/>
      </w:r>
      <w:r w:rsidRPr="009F0FB7">
        <w:rPr>
          <w:b/>
        </w:rPr>
        <w:t>Discussion/Decision</w:t>
      </w:r>
      <w:bookmarkStart w:id="0" w:name="DocumentFor"/>
      <w:bookmarkEnd w:id="0"/>
    </w:p>
    <w:p w:rsidR="009C0564" w:rsidRPr="004D2E8D" w:rsidRDefault="009C0564" w:rsidP="004D2E8D">
      <w:pPr>
        <w:pBdr>
          <w:bottom w:val="single" w:sz="4" w:space="1" w:color="auto"/>
        </w:pBdr>
        <w:spacing w:after="0"/>
        <w:jc w:val="left"/>
        <w:rPr>
          <w:b/>
          <w:bCs/>
          <w:sz w:val="16"/>
          <w:szCs w:val="16"/>
        </w:rPr>
      </w:pPr>
    </w:p>
    <w:p w:rsidR="00CA08E2" w:rsidRDefault="009C0564" w:rsidP="00CA08E2">
      <w:pPr>
        <w:pStyle w:val="Heading1"/>
        <w:rPr>
          <w:lang w:eastAsia="zh-CN"/>
        </w:rPr>
      </w:pPr>
      <w:bookmarkStart w:id="1" w:name="_Ref124589705"/>
      <w:bookmarkStart w:id="2" w:name="_Ref129681862"/>
      <w:r w:rsidRPr="00612697">
        <w:rPr>
          <w:lang w:eastAsia="zh-CN"/>
        </w:rPr>
        <w:t>Introduction</w:t>
      </w:r>
      <w:bookmarkEnd w:id="1"/>
      <w:bookmarkEnd w:id="2"/>
    </w:p>
    <w:p w:rsidR="000F1416" w:rsidRDefault="000F1416" w:rsidP="000F1416">
      <w:pPr>
        <w:rPr>
          <w:lang w:eastAsia="zh-CN"/>
        </w:rPr>
      </w:pPr>
      <w:r>
        <w:rPr>
          <w:lang w:eastAsia="zh-CN"/>
        </w:rPr>
        <w:t>At the RAN#81</w:t>
      </w:r>
      <w:r w:rsidR="00880965">
        <w:rPr>
          <w:rFonts w:hint="eastAsia"/>
          <w:lang w:eastAsia="zh-CN"/>
        </w:rPr>
        <w:t xml:space="preserve"> and </w:t>
      </w:r>
      <w:r w:rsidR="006914A5">
        <w:rPr>
          <w:rFonts w:hint="eastAsia"/>
          <w:lang w:eastAsia="zh-CN"/>
        </w:rPr>
        <w:t>82</w:t>
      </w:r>
      <w:r>
        <w:rPr>
          <w:lang w:eastAsia="zh-CN"/>
        </w:rPr>
        <w:t xml:space="preserve"> meeting, the evaluation assumptions regarding to downlink multiuser superposition transmission were agreed </w:t>
      </w:r>
      <w:r w:rsidR="00183ED9">
        <w:rPr>
          <w:lang w:eastAsia="zh-CN"/>
        </w:rPr>
        <w:fldChar w:fldCharType="begin"/>
      </w:r>
      <w:r w:rsidR="005061AE">
        <w:rPr>
          <w:lang w:eastAsia="zh-CN"/>
        </w:rPr>
        <w:instrText xml:space="preserve"> REF _Ref430979311 \r \h </w:instrText>
      </w:r>
      <w:r w:rsidR="00183ED9">
        <w:rPr>
          <w:lang w:eastAsia="zh-CN"/>
        </w:rPr>
      </w:r>
      <w:r w:rsidR="00183ED9">
        <w:rPr>
          <w:lang w:eastAsia="zh-CN"/>
        </w:rPr>
        <w:fldChar w:fldCharType="separate"/>
      </w:r>
      <w:r w:rsidR="001526B4">
        <w:rPr>
          <w:lang w:eastAsia="zh-CN"/>
        </w:rPr>
        <w:t>[1</w:t>
      </w:r>
      <w:proofErr w:type="gramStart"/>
      <w:r w:rsidR="001526B4">
        <w:rPr>
          <w:lang w:eastAsia="zh-CN"/>
        </w:rPr>
        <w:t>]</w:t>
      </w:r>
      <w:proofErr w:type="gramEnd"/>
      <w:r w:rsidR="00183ED9">
        <w:rPr>
          <w:lang w:eastAsia="zh-CN"/>
        </w:rPr>
        <w:fldChar w:fldCharType="end"/>
      </w:r>
      <w:r w:rsidR="00183ED9">
        <w:rPr>
          <w:lang w:eastAsia="zh-CN"/>
        </w:rPr>
        <w:fldChar w:fldCharType="begin"/>
      </w:r>
      <w:r w:rsidR="005061AE">
        <w:rPr>
          <w:lang w:eastAsia="zh-CN"/>
        </w:rPr>
        <w:instrText xml:space="preserve"> REF _Ref430979312 \r \h </w:instrText>
      </w:r>
      <w:r w:rsidR="00183ED9">
        <w:rPr>
          <w:lang w:eastAsia="zh-CN"/>
        </w:rPr>
      </w:r>
      <w:r w:rsidR="00183ED9">
        <w:rPr>
          <w:lang w:eastAsia="zh-CN"/>
        </w:rPr>
        <w:fldChar w:fldCharType="separate"/>
      </w:r>
      <w:r w:rsidR="001526B4">
        <w:rPr>
          <w:lang w:eastAsia="zh-CN"/>
        </w:rPr>
        <w:t>[2]</w:t>
      </w:r>
      <w:r w:rsidR="00183ED9">
        <w:rPr>
          <w:lang w:eastAsia="zh-CN"/>
        </w:rPr>
        <w:fldChar w:fldCharType="end"/>
      </w:r>
      <w:r w:rsidR="00183ED9">
        <w:rPr>
          <w:lang w:eastAsia="zh-CN"/>
        </w:rPr>
        <w:fldChar w:fldCharType="begin"/>
      </w:r>
      <w:r w:rsidR="005061AE">
        <w:rPr>
          <w:lang w:eastAsia="zh-CN"/>
        </w:rPr>
        <w:instrText xml:space="preserve"> REF _Ref430979314 \r \h </w:instrText>
      </w:r>
      <w:r w:rsidR="00183ED9">
        <w:rPr>
          <w:lang w:eastAsia="zh-CN"/>
        </w:rPr>
      </w:r>
      <w:r w:rsidR="00183ED9">
        <w:rPr>
          <w:lang w:eastAsia="zh-CN"/>
        </w:rPr>
        <w:fldChar w:fldCharType="separate"/>
      </w:r>
      <w:r w:rsidR="001526B4">
        <w:rPr>
          <w:lang w:eastAsia="zh-CN"/>
        </w:rPr>
        <w:t>[3]</w:t>
      </w:r>
      <w:r w:rsidR="00183ED9">
        <w:rPr>
          <w:lang w:eastAsia="zh-CN"/>
        </w:rPr>
        <w:fldChar w:fldCharType="end"/>
      </w:r>
      <w:r w:rsidR="00183ED9">
        <w:rPr>
          <w:lang w:eastAsia="zh-CN"/>
        </w:rPr>
        <w:fldChar w:fldCharType="begin"/>
      </w:r>
      <w:r w:rsidR="00B12646">
        <w:rPr>
          <w:lang w:eastAsia="zh-CN"/>
        </w:rPr>
        <w:instrText xml:space="preserve"> REF _Ref433882183 \r \h </w:instrText>
      </w:r>
      <w:r w:rsidR="00183ED9">
        <w:rPr>
          <w:lang w:eastAsia="zh-CN"/>
        </w:rPr>
      </w:r>
      <w:r w:rsidR="00183ED9">
        <w:rPr>
          <w:lang w:eastAsia="zh-CN"/>
        </w:rPr>
        <w:fldChar w:fldCharType="separate"/>
      </w:r>
      <w:r w:rsidR="001526B4">
        <w:rPr>
          <w:lang w:eastAsia="zh-CN"/>
        </w:rPr>
        <w:t>[4]</w:t>
      </w:r>
      <w:r w:rsidR="00183ED9">
        <w:rPr>
          <w:lang w:eastAsia="zh-CN"/>
        </w:rPr>
        <w:fldChar w:fldCharType="end"/>
      </w:r>
      <w:r>
        <w:rPr>
          <w:lang w:eastAsia="zh-CN"/>
        </w:rPr>
        <w:t>. I</w:t>
      </w:r>
      <w:r>
        <w:rPr>
          <w:rFonts w:hint="eastAsia"/>
          <w:lang w:eastAsia="zh-CN"/>
        </w:rPr>
        <w:t>n</w:t>
      </w:r>
      <w:r>
        <w:rPr>
          <w:lang w:eastAsia="zh-CN"/>
        </w:rPr>
        <w:t xml:space="preserve"> this contribution, we present the simulation results for </w:t>
      </w:r>
      <w:r w:rsidR="0072449D">
        <w:rPr>
          <w:rFonts w:hint="eastAsia"/>
          <w:kern w:val="2"/>
          <w:lang w:eastAsia="zh-CN"/>
        </w:rPr>
        <w:t xml:space="preserve">MUST </w:t>
      </w:r>
      <w:r w:rsidR="00B5574D">
        <w:rPr>
          <w:rFonts w:hint="eastAsia"/>
          <w:lang w:eastAsia="zh-CN"/>
        </w:rPr>
        <w:t xml:space="preserve">schemes of MUST category 1, 2 and 3 </w:t>
      </w:r>
      <w:r w:rsidR="00183ED9">
        <w:rPr>
          <w:lang w:eastAsia="zh-CN"/>
        </w:rPr>
        <w:fldChar w:fldCharType="begin"/>
      </w:r>
      <w:r w:rsidR="00B12646">
        <w:rPr>
          <w:lang w:eastAsia="zh-CN"/>
        </w:rPr>
        <w:instrText xml:space="preserve"> </w:instrText>
      </w:r>
      <w:r w:rsidR="00B12646">
        <w:rPr>
          <w:rFonts w:hint="eastAsia"/>
          <w:lang w:eastAsia="zh-CN"/>
        </w:rPr>
        <w:instrText>REF _Ref433882201 \r \h</w:instrText>
      </w:r>
      <w:r w:rsidR="00B12646">
        <w:rPr>
          <w:lang w:eastAsia="zh-CN"/>
        </w:rPr>
        <w:instrText xml:space="preserve"> </w:instrText>
      </w:r>
      <w:r w:rsidR="00183ED9">
        <w:rPr>
          <w:lang w:eastAsia="zh-CN"/>
        </w:rPr>
      </w:r>
      <w:r w:rsidR="00183ED9">
        <w:rPr>
          <w:lang w:eastAsia="zh-CN"/>
        </w:rPr>
        <w:fldChar w:fldCharType="separate"/>
      </w:r>
      <w:r w:rsidR="001526B4">
        <w:rPr>
          <w:lang w:eastAsia="zh-CN"/>
        </w:rPr>
        <w:t>[5]</w:t>
      </w:r>
      <w:r w:rsidR="00183ED9">
        <w:rPr>
          <w:lang w:eastAsia="zh-CN"/>
        </w:rPr>
        <w:fldChar w:fldCharType="end"/>
      </w:r>
      <w:r w:rsidR="00B5574D">
        <w:rPr>
          <w:rFonts w:hint="eastAsia"/>
          <w:lang w:eastAsia="zh-CN"/>
        </w:rPr>
        <w:t xml:space="preserve"> </w:t>
      </w:r>
      <w:r>
        <w:rPr>
          <w:rFonts w:hint="eastAsia"/>
          <w:lang w:eastAsia="zh-CN"/>
        </w:rPr>
        <w:t xml:space="preserve">with different UE receiver assumptions </w:t>
      </w:r>
      <w:r>
        <w:rPr>
          <w:lang w:eastAsia="zh-CN"/>
        </w:rPr>
        <w:t>according to evaluation assumption agreements of the MUST deployment scenario 1.</w:t>
      </w:r>
    </w:p>
    <w:p w:rsidR="000F1416" w:rsidRPr="000F1416" w:rsidRDefault="000F1416" w:rsidP="000F1416">
      <w:pPr>
        <w:pStyle w:val="Heading1"/>
        <w:rPr>
          <w:lang w:eastAsia="zh-CN"/>
        </w:rPr>
      </w:pPr>
      <w:r w:rsidRPr="00726639">
        <w:rPr>
          <w:rFonts w:hint="eastAsia"/>
          <w:lang w:eastAsia="zh-CN"/>
        </w:rPr>
        <w:t>System-Level</w:t>
      </w:r>
      <w:r w:rsidRPr="00726639">
        <w:rPr>
          <w:lang w:eastAsia="zh-CN"/>
        </w:rPr>
        <w:t xml:space="preserve"> </w:t>
      </w:r>
      <w:r w:rsidRPr="00726639">
        <w:rPr>
          <w:rFonts w:hint="eastAsia"/>
          <w:lang w:eastAsia="zh-CN"/>
        </w:rPr>
        <w:t>s</w:t>
      </w:r>
      <w:r w:rsidRPr="00726639">
        <w:rPr>
          <w:lang w:eastAsia="zh-CN"/>
        </w:rPr>
        <w:t>imulation assumptions</w:t>
      </w:r>
    </w:p>
    <w:p w:rsidR="000F1416" w:rsidRDefault="000F1416" w:rsidP="000F1416">
      <w:pPr>
        <w:pStyle w:val="Heading2"/>
        <w:rPr>
          <w:lang w:val="en-US"/>
        </w:rPr>
      </w:pPr>
      <w:r w:rsidRPr="00F224F5">
        <w:rPr>
          <w:lang w:val="en-US"/>
        </w:rPr>
        <w:t xml:space="preserve">UE receiver assumptions </w:t>
      </w:r>
    </w:p>
    <w:p w:rsidR="000F1416" w:rsidRDefault="000F1416" w:rsidP="000F1416">
      <w:pPr>
        <w:rPr>
          <w:kern w:val="2"/>
          <w:lang w:eastAsia="zh-CN"/>
        </w:rPr>
      </w:pPr>
      <w:r>
        <w:rPr>
          <w:kern w:val="2"/>
          <w:lang w:eastAsia="zh-CN"/>
        </w:rPr>
        <w:t xml:space="preserve">The </w:t>
      </w:r>
      <w:r>
        <w:rPr>
          <w:rFonts w:hint="eastAsia"/>
          <w:kern w:val="2"/>
          <w:lang w:eastAsia="zh-CN"/>
        </w:rPr>
        <w:t xml:space="preserve">assumptions for the inter-cell </w:t>
      </w:r>
      <w:r>
        <w:rPr>
          <w:kern w:val="2"/>
          <w:lang w:eastAsia="zh-CN"/>
        </w:rPr>
        <w:t>interference</w:t>
      </w:r>
      <w:r>
        <w:rPr>
          <w:rFonts w:hint="eastAsia"/>
          <w:kern w:val="2"/>
          <w:lang w:eastAsia="zh-CN"/>
        </w:rPr>
        <w:t xml:space="preserve"> and inter spatial layer interference receiver </w:t>
      </w:r>
      <w:r w:rsidR="0026451F">
        <w:rPr>
          <w:rFonts w:hint="eastAsia"/>
          <w:kern w:val="2"/>
          <w:lang w:eastAsia="zh-CN"/>
        </w:rPr>
        <w:t xml:space="preserve">are kept the same </w:t>
      </w:r>
      <w:r>
        <w:rPr>
          <w:rFonts w:hint="eastAsia"/>
          <w:kern w:val="2"/>
          <w:lang w:eastAsia="zh-CN"/>
        </w:rPr>
        <w:t xml:space="preserve">for different MUST schemes and the baseline scheme. </w:t>
      </w:r>
      <w:r>
        <w:rPr>
          <w:kern w:val="2"/>
          <w:lang w:eastAsia="zh-CN"/>
        </w:rPr>
        <w:t>H</w:t>
      </w:r>
      <w:r>
        <w:rPr>
          <w:rFonts w:hint="eastAsia"/>
          <w:kern w:val="2"/>
          <w:lang w:eastAsia="zh-CN"/>
        </w:rPr>
        <w:t xml:space="preserve">ard CW-IC receiver could be applied to </w:t>
      </w:r>
      <w:r w:rsidR="0072449D">
        <w:rPr>
          <w:rFonts w:hint="eastAsia"/>
          <w:kern w:val="2"/>
          <w:lang w:eastAsia="zh-CN"/>
        </w:rPr>
        <w:t xml:space="preserve">all </w:t>
      </w:r>
      <w:r w:rsidR="008F2F2F">
        <w:rPr>
          <w:rFonts w:hint="eastAsia"/>
          <w:kern w:val="2"/>
          <w:lang w:eastAsia="zh-CN"/>
        </w:rPr>
        <w:t>MUST</w:t>
      </w:r>
      <w:r w:rsidR="00531FD6">
        <w:rPr>
          <w:rFonts w:hint="eastAsia"/>
          <w:kern w:val="2"/>
          <w:lang w:eastAsia="zh-CN"/>
        </w:rPr>
        <w:t xml:space="preserve"> category 1</w:t>
      </w:r>
      <w:r w:rsidR="0072449D">
        <w:rPr>
          <w:rFonts w:hint="eastAsia"/>
          <w:kern w:val="2"/>
          <w:lang w:eastAsia="zh-CN"/>
        </w:rPr>
        <w:t>, 2 and 3</w:t>
      </w:r>
      <w:r>
        <w:rPr>
          <w:rFonts w:hint="eastAsia"/>
          <w:kern w:val="2"/>
          <w:lang w:eastAsia="zh-CN"/>
        </w:rPr>
        <w:t xml:space="preserve">. </w:t>
      </w:r>
      <w:r>
        <w:rPr>
          <w:kern w:val="2"/>
          <w:lang w:eastAsia="zh-CN"/>
        </w:rPr>
        <w:t>For</w:t>
      </w:r>
      <w:r>
        <w:rPr>
          <w:rFonts w:hint="eastAsia"/>
          <w:kern w:val="2"/>
          <w:lang w:eastAsia="zh-CN"/>
        </w:rPr>
        <w:t xml:space="preserve"> </w:t>
      </w:r>
      <w:r w:rsidR="00531FD6">
        <w:rPr>
          <w:rFonts w:hint="eastAsia"/>
          <w:kern w:val="2"/>
          <w:lang w:eastAsia="zh-CN"/>
        </w:rPr>
        <w:t>MUST category 2</w:t>
      </w:r>
      <w:r w:rsidR="0072449D">
        <w:rPr>
          <w:rFonts w:hint="eastAsia"/>
          <w:kern w:val="2"/>
          <w:lang w:eastAsia="zh-CN"/>
        </w:rPr>
        <w:t xml:space="preserve"> and 3</w:t>
      </w:r>
      <w:r>
        <w:rPr>
          <w:rFonts w:hint="eastAsia"/>
          <w:kern w:val="2"/>
          <w:lang w:eastAsia="zh-CN"/>
        </w:rPr>
        <w:t xml:space="preserve">, since the multiple users are superposed with gray mapping, it is also possible to </w:t>
      </w:r>
      <w:r w:rsidR="0072449D">
        <w:rPr>
          <w:rFonts w:hint="eastAsia"/>
          <w:kern w:val="2"/>
          <w:lang w:eastAsia="zh-CN"/>
        </w:rPr>
        <w:t xml:space="preserve">directly </w:t>
      </w:r>
      <w:r>
        <w:rPr>
          <w:rFonts w:hint="eastAsia"/>
          <w:kern w:val="2"/>
          <w:lang w:eastAsia="zh-CN"/>
        </w:rPr>
        <w:t xml:space="preserve">apply </w:t>
      </w:r>
      <w:r w:rsidR="0072449D">
        <w:rPr>
          <w:rFonts w:hint="eastAsia"/>
          <w:kern w:val="2"/>
          <w:lang w:eastAsia="zh-CN"/>
        </w:rPr>
        <w:t xml:space="preserve">the </w:t>
      </w:r>
      <w:r w:rsidR="00B46895">
        <w:rPr>
          <w:rFonts w:hint="eastAsia"/>
          <w:kern w:val="2"/>
          <w:lang w:eastAsia="zh-CN"/>
        </w:rPr>
        <w:t>R-ML</w:t>
      </w:r>
      <w:r w:rsidR="0072449D">
        <w:rPr>
          <w:rFonts w:hint="eastAsia"/>
          <w:kern w:val="2"/>
          <w:lang w:eastAsia="zh-CN"/>
        </w:rPr>
        <w:t xml:space="preserve"> </w:t>
      </w:r>
      <w:r w:rsidR="0026451F">
        <w:rPr>
          <w:rFonts w:hint="eastAsia"/>
          <w:kern w:val="2"/>
          <w:lang w:eastAsia="zh-CN"/>
        </w:rPr>
        <w:t xml:space="preserve">receiver to </w:t>
      </w:r>
      <w:r w:rsidR="00823DF0">
        <w:rPr>
          <w:rFonts w:hint="eastAsia"/>
          <w:kern w:val="2"/>
          <w:lang w:eastAsia="zh-CN"/>
        </w:rPr>
        <w:t xml:space="preserve">superposition layer interference </w:t>
      </w:r>
      <w:r w:rsidR="0026451F">
        <w:rPr>
          <w:rFonts w:hint="eastAsia"/>
          <w:kern w:val="2"/>
          <w:lang w:eastAsia="zh-CN"/>
        </w:rPr>
        <w:t xml:space="preserve">suppression </w:t>
      </w:r>
      <w:r w:rsidR="00B60E93">
        <w:rPr>
          <w:rFonts w:hint="eastAsia"/>
          <w:kern w:val="2"/>
          <w:lang w:eastAsia="zh-CN"/>
        </w:rPr>
        <w:t>with minor performance loss to CW-IC receiver</w:t>
      </w:r>
      <w:r>
        <w:rPr>
          <w:rFonts w:hint="eastAsia"/>
          <w:kern w:val="2"/>
          <w:lang w:eastAsia="zh-CN"/>
        </w:rPr>
        <w:t xml:space="preserve">. </w:t>
      </w:r>
      <w:r w:rsidR="006F52FC">
        <w:rPr>
          <w:rFonts w:hint="eastAsia"/>
          <w:kern w:val="2"/>
          <w:lang w:eastAsia="zh-CN"/>
        </w:rPr>
        <w:t xml:space="preserve">In </w:t>
      </w:r>
      <w:r w:rsidR="00B60E93">
        <w:rPr>
          <w:rFonts w:hint="eastAsia"/>
          <w:kern w:val="2"/>
          <w:lang w:eastAsia="zh-CN"/>
        </w:rPr>
        <w:t>this contribution</w:t>
      </w:r>
      <w:r w:rsidR="006F52FC">
        <w:rPr>
          <w:rFonts w:hint="eastAsia"/>
          <w:kern w:val="2"/>
          <w:lang w:eastAsia="zh-CN"/>
        </w:rPr>
        <w:t xml:space="preserve">, </w:t>
      </w:r>
      <w:r w:rsidR="00531FD6">
        <w:rPr>
          <w:rFonts w:hint="eastAsia"/>
          <w:kern w:val="2"/>
          <w:lang w:eastAsia="zh-CN"/>
        </w:rPr>
        <w:t xml:space="preserve">MUST category 2 </w:t>
      </w:r>
      <w:r w:rsidR="00A44FE6">
        <w:rPr>
          <w:kern w:val="2"/>
          <w:lang w:eastAsia="zh-CN"/>
        </w:rPr>
        <w:t>performances</w:t>
      </w:r>
      <w:r>
        <w:rPr>
          <w:rFonts w:hint="eastAsia"/>
          <w:kern w:val="2"/>
          <w:lang w:eastAsia="zh-CN"/>
        </w:rPr>
        <w:t xml:space="preserve"> with </w:t>
      </w:r>
      <w:r w:rsidR="00B46895">
        <w:rPr>
          <w:rFonts w:hint="eastAsia"/>
          <w:kern w:val="2"/>
          <w:lang w:eastAsia="zh-CN"/>
        </w:rPr>
        <w:t>R-ML</w:t>
      </w:r>
      <w:r w:rsidR="0072449D">
        <w:rPr>
          <w:rFonts w:hint="eastAsia"/>
          <w:kern w:val="2"/>
          <w:lang w:eastAsia="zh-CN"/>
        </w:rPr>
        <w:t xml:space="preserve"> </w:t>
      </w:r>
      <w:r w:rsidR="0026451F">
        <w:rPr>
          <w:rFonts w:hint="eastAsia"/>
          <w:kern w:val="2"/>
          <w:lang w:eastAsia="zh-CN"/>
        </w:rPr>
        <w:t>receiver</w:t>
      </w:r>
      <w:r w:rsidR="0026451F" w:rsidDel="0072449D">
        <w:rPr>
          <w:rFonts w:hint="eastAsia"/>
          <w:kern w:val="2"/>
          <w:lang w:eastAsia="zh-CN"/>
        </w:rPr>
        <w:t xml:space="preserve"> </w:t>
      </w:r>
      <w:r>
        <w:rPr>
          <w:rFonts w:hint="eastAsia"/>
          <w:kern w:val="2"/>
          <w:lang w:eastAsia="zh-CN"/>
        </w:rPr>
        <w:t>and hard CW-IC receivers are both presente</w:t>
      </w:r>
      <w:r w:rsidR="000F4830">
        <w:rPr>
          <w:rFonts w:hint="eastAsia"/>
          <w:kern w:val="2"/>
          <w:lang w:eastAsia="zh-CN"/>
        </w:rPr>
        <w:t>d.</w:t>
      </w:r>
    </w:p>
    <w:p w:rsidR="000F1416" w:rsidRDefault="000F1416" w:rsidP="000F1416">
      <w:pPr>
        <w:pStyle w:val="Heading2"/>
        <w:rPr>
          <w:lang w:val="en-US"/>
        </w:rPr>
      </w:pPr>
      <w:r w:rsidRPr="00F224F5">
        <w:rPr>
          <w:lang w:val="en-US"/>
        </w:rPr>
        <w:t xml:space="preserve">Specific system settings for the simulation </w:t>
      </w:r>
    </w:p>
    <w:p w:rsidR="000F1416" w:rsidRDefault="000F1416" w:rsidP="000F1416">
      <w:pPr>
        <w:rPr>
          <w:kern w:val="2"/>
          <w:lang w:eastAsia="zh-CN"/>
        </w:rPr>
      </w:pPr>
      <w:r>
        <w:rPr>
          <w:rFonts w:hint="eastAsia"/>
          <w:kern w:val="2"/>
          <w:lang w:eastAsia="zh-CN"/>
        </w:rPr>
        <w:t>More d</w:t>
      </w:r>
      <w:r>
        <w:rPr>
          <w:kern w:val="2"/>
        </w:rPr>
        <w:t>etailed simulation assumptions are provided in the appendix</w:t>
      </w:r>
      <w:r>
        <w:rPr>
          <w:rFonts w:hint="eastAsia"/>
          <w:kern w:val="2"/>
          <w:lang w:eastAsia="zh-CN"/>
        </w:rPr>
        <w:t xml:space="preserve"> according to [2</w:t>
      </w:r>
      <w:r w:rsidR="0026451F">
        <w:rPr>
          <w:rFonts w:hint="eastAsia"/>
          <w:kern w:val="2"/>
          <w:lang w:eastAsia="zh-CN"/>
        </w:rPr>
        <w:t>,</w:t>
      </w:r>
      <w:r w:rsidR="0072449D">
        <w:rPr>
          <w:rFonts w:hint="eastAsia"/>
          <w:kern w:val="2"/>
          <w:lang w:eastAsia="zh-CN"/>
        </w:rPr>
        <w:t xml:space="preserve"> 3</w:t>
      </w:r>
      <w:r>
        <w:rPr>
          <w:rFonts w:hint="eastAsia"/>
          <w:kern w:val="2"/>
          <w:lang w:eastAsia="zh-CN"/>
        </w:rPr>
        <w:t>]</w:t>
      </w:r>
      <w:r>
        <w:rPr>
          <w:kern w:val="2"/>
        </w:rPr>
        <w:t xml:space="preserve">, </w:t>
      </w:r>
      <w:r w:rsidR="00835D0D">
        <w:rPr>
          <w:kern w:val="2"/>
        </w:rPr>
        <w:t>and</w:t>
      </w:r>
      <w:r>
        <w:rPr>
          <w:kern w:val="2"/>
        </w:rPr>
        <w:t xml:space="preserve"> some of the parameters are highlighted in this section.</w:t>
      </w:r>
      <w:r>
        <w:rPr>
          <w:rFonts w:hint="eastAsia"/>
          <w:kern w:val="2"/>
          <w:lang w:eastAsia="zh-CN"/>
        </w:rPr>
        <w:t xml:space="preserve"> </w:t>
      </w:r>
      <w:r>
        <w:rPr>
          <w:kern w:val="2"/>
        </w:rPr>
        <w:t>In th</w:t>
      </w:r>
      <w:r>
        <w:rPr>
          <w:rFonts w:hint="eastAsia"/>
          <w:kern w:val="2"/>
          <w:lang w:eastAsia="zh-CN"/>
        </w:rPr>
        <w:t>e following sections</w:t>
      </w:r>
      <w:r>
        <w:rPr>
          <w:kern w:val="2"/>
        </w:rPr>
        <w:t xml:space="preserve">, the simulation results of MUST scenario 1 is presented for 2 TX and 2 RX antenna configurations for transmission mode 4. </w:t>
      </w:r>
      <w:r>
        <w:rPr>
          <w:rFonts w:hint="eastAsia"/>
          <w:kern w:val="2"/>
        </w:rPr>
        <w:t xml:space="preserve">For the CSI feedback, </w:t>
      </w:r>
      <w:r>
        <w:rPr>
          <w:rFonts w:hint="eastAsia"/>
          <w:kern w:val="2"/>
          <w:lang w:eastAsia="zh-CN"/>
        </w:rPr>
        <w:t>t</w:t>
      </w:r>
      <w:r w:rsidRPr="007A17AE">
        <w:rPr>
          <w:rFonts w:hint="eastAsia"/>
          <w:kern w:val="2"/>
        </w:rPr>
        <w:t>he existing c</w:t>
      </w:r>
      <w:r w:rsidRPr="007A17AE">
        <w:rPr>
          <w:kern w:val="2"/>
        </w:rPr>
        <w:t>hannel state information (CSI) feedback</w:t>
      </w:r>
      <w:r>
        <w:rPr>
          <w:rFonts w:hint="eastAsia"/>
          <w:kern w:val="2"/>
          <w:lang w:eastAsia="zh-CN"/>
        </w:rPr>
        <w:t xml:space="preserve"> </w:t>
      </w:r>
      <w:r w:rsidRPr="007A17AE">
        <w:rPr>
          <w:kern w:val="2"/>
        </w:rPr>
        <w:t xml:space="preserve">including RI, PMI, and CQI </w:t>
      </w:r>
      <w:r>
        <w:rPr>
          <w:rFonts w:hint="eastAsia"/>
          <w:kern w:val="2"/>
          <w:lang w:eastAsia="zh-CN"/>
        </w:rPr>
        <w:t>is</w:t>
      </w:r>
      <w:r w:rsidRPr="007A17AE">
        <w:rPr>
          <w:kern w:val="2"/>
        </w:rPr>
        <w:t xml:space="preserve"> </w:t>
      </w:r>
      <w:r w:rsidRPr="007A17AE">
        <w:rPr>
          <w:rFonts w:hint="eastAsia"/>
          <w:kern w:val="2"/>
        </w:rPr>
        <w:t xml:space="preserve">used </w:t>
      </w:r>
      <w:r>
        <w:rPr>
          <w:rFonts w:hint="eastAsia"/>
          <w:kern w:val="2"/>
          <w:lang w:eastAsia="zh-CN"/>
        </w:rPr>
        <w:t>where</w:t>
      </w:r>
      <w:r>
        <w:rPr>
          <w:rFonts w:hint="eastAsia"/>
          <w:kern w:val="2"/>
        </w:rPr>
        <w:t xml:space="preserve"> </w:t>
      </w:r>
      <w:r>
        <w:rPr>
          <w:kern w:val="2"/>
        </w:rPr>
        <w:t>wideband</w:t>
      </w:r>
      <w:r>
        <w:rPr>
          <w:rFonts w:hint="eastAsia"/>
          <w:kern w:val="2"/>
        </w:rPr>
        <w:t xml:space="preserve"> PMI/RI and subband CQI </w:t>
      </w:r>
      <w:r>
        <w:rPr>
          <w:rFonts w:hint="eastAsia"/>
          <w:kern w:val="2"/>
          <w:lang w:eastAsia="zh-CN"/>
        </w:rPr>
        <w:t>are reported to the eNB by the UE</w:t>
      </w:r>
      <w:r>
        <w:rPr>
          <w:rFonts w:hint="eastAsia"/>
          <w:kern w:val="2"/>
        </w:rPr>
        <w:t xml:space="preserve">. 3km/h UE velocity is assumed for the simulations. </w:t>
      </w:r>
      <w:r>
        <w:rPr>
          <w:kern w:val="2"/>
        </w:rPr>
        <w:t>F</w:t>
      </w:r>
      <w:r>
        <w:rPr>
          <w:rFonts w:hint="eastAsia"/>
          <w:kern w:val="2"/>
        </w:rPr>
        <w:t>or traffic model, both full buffer and burst buffer are assumed</w:t>
      </w:r>
      <w:r w:rsidR="006F52FC">
        <w:rPr>
          <w:rFonts w:hint="eastAsia"/>
          <w:kern w:val="2"/>
          <w:lang w:eastAsia="zh-CN"/>
        </w:rPr>
        <w:t>;</w:t>
      </w:r>
      <w:r>
        <w:rPr>
          <w:rFonts w:hint="eastAsia"/>
          <w:kern w:val="2"/>
          <w:lang w:eastAsia="zh-CN"/>
        </w:rPr>
        <w:t xml:space="preserve"> and for the burst buffer traffic, </w:t>
      </w:r>
      <w:r w:rsidR="007C59A2">
        <w:rPr>
          <w:rFonts w:hint="eastAsia"/>
          <w:kern w:val="2"/>
          <w:lang w:eastAsia="zh-CN"/>
        </w:rPr>
        <w:t xml:space="preserve">FTP traffic model I is applied </w:t>
      </w:r>
      <w:r w:rsidR="007C59A2">
        <w:rPr>
          <w:rFonts w:eastAsia="SimSun" w:hint="eastAsia"/>
          <w:kern w:val="2"/>
          <w:lang w:eastAsia="zh-CN"/>
        </w:rPr>
        <w:t xml:space="preserve">where </w:t>
      </w:r>
      <w:r w:rsidR="007C59A2">
        <w:rPr>
          <w:rFonts w:hint="eastAsia"/>
          <w:kern w:val="2"/>
          <w:lang w:eastAsia="zh-CN"/>
        </w:rPr>
        <w:t xml:space="preserve">the file size is 100KB </w:t>
      </w:r>
      <w:r w:rsidR="007C59A2">
        <w:rPr>
          <w:rFonts w:eastAsia="SimSun" w:hint="eastAsia"/>
          <w:kern w:val="2"/>
          <w:lang w:eastAsia="zh-CN"/>
        </w:rPr>
        <w:t xml:space="preserve">and </w:t>
      </w:r>
      <w:r w:rsidR="007C59A2">
        <w:rPr>
          <w:rFonts w:hint="eastAsia"/>
          <w:kern w:val="2"/>
          <w:lang w:eastAsia="zh-CN"/>
        </w:rPr>
        <w:t>the packet</w:t>
      </w:r>
      <w:r w:rsidR="007C59A2">
        <w:rPr>
          <w:rFonts w:eastAsia="SimSun" w:hint="eastAsia"/>
          <w:kern w:val="2"/>
          <w:lang w:eastAsia="zh-CN"/>
        </w:rPr>
        <w:t xml:space="preserve"> expiration time is</w:t>
      </w:r>
      <w:r w:rsidR="007C59A2">
        <w:rPr>
          <w:rFonts w:hint="eastAsia"/>
          <w:kern w:val="2"/>
          <w:lang w:eastAsia="zh-CN"/>
        </w:rPr>
        <w:t xml:space="preserve"> 1.6 seconds. </w:t>
      </w:r>
      <w:r>
        <w:rPr>
          <w:rFonts w:hint="eastAsia"/>
          <w:kern w:val="2"/>
          <w:lang w:eastAsia="zh-CN"/>
        </w:rPr>
        <w:t xml:space="preserve"> T</w:t>
      </w:r>
      <w:r>
        <w:rPr>
          <w:kern w:val="2"/>
          <w:lang w:eastAsia="zh-CN"/>
        </w:rPr>
        <w:t xml:space="preserve">he channel estimation error </w:t>
      </w:r>
      <w:r>
        <w:rPr>
          <w:rFonts w:hint="eastAsia"/>
          <w:kern w:val="2"/>
          <w:lang w:eastAsia="zh-CN"/>
        </w:rPr>
        <w:t>is</w:t>
      </w:r>
      <w:r>
        <w:rPr>
          <w:kern w:val="2"/>
          <w:lang w:eastAsia="zh-CN"/>
        </w:rPr>
        <w:t xml:space="preserve"> also considered</w:t>
      </w:r>
      <w:r>
        <w:rPr>
          <w:rFonts w:hint="eastAsia"/>
          <w:kern w:val="2"/>
          <w:lang w:eastAsia="zh-CN"/>
        </w:rPr>
        <w:t>.</w:t>
      </w:r>
      <w:r w:rsidR="007E4686">
        <w:rPr>
          <w:kern w:val="2"/>
          <w:lang w:eastAsia="zh-CN"/>
        </w:rPr>
        <w:t xml:space="preserve"> In the simulation, 30</w:t>
      </w:r>
      <w:r w:rsidR="004C4BA7">
        <w:rPr>
          <w:rFonts w:hint="eastAsia"/>
          <w:kern w:val="2"/>
          <w:lang w:eastAsia="zh-CN"/>
        </w:rPr>
        <w:t>000</w:t>
      </w:r>
      <w:r w:rsidR="007E4686">
        <w:rPr>
          <w:kern w:val="2"/>
          <w:lang w:eastAsia="zh-CN"/>
        </w:rPr>
        <w:t xml:space="preserve"> </w:t>
      </w:r>
      <w:r w:rsidR="004C4BA7">
        <w:rPr>
          <w:rFonts w:hint="eastAsia"/>
          <w:kern w:val="2"/>
          <w:lang w:eastAsia="zh-CN"/>
        </w:rPr>
        <w:t>subframes</w:t>
      </w:r>
      <w:r w:rsidR="004C4BA7">
        <w:rPr>
          <w:kern w:val="2"/>
          <w:lang w:eastAsia="zh-CN"/>
        </w:rPr>
        <w:t xml:space="preserve"> </w:t>
      </w:r>
      <w:r w:rsidR="00FC3F1D">
        <w:rPr>
          <w:rFonts w:hint="eastAsia"/>
          <w:kern w:val="2"/>
          <w:lang w:eastAsia="zh-CN"/>
        </w:rPr>
        <w:t xml:space="preserve">are simulated </w:t>
      </w:r>
      <w:r w:rsidR="009F77FF">
        <w:rPr>
          <w:rFonts w:hint="eastAsia"/>
          <w:kern w:val="2"/>
          <w:lang w:eastAsia="zh-CN"/>
        </w:rPr>
        <w:t>for the burst buffer traffic</w:t>
      </w:r>
      <w:r w:rsidR="007E4686">
        <w:rPr>
          <w:kern w:val="2"/>
          <w:lang w:eastAsia="zh-CN"/>
        </w:rPr>
        <w:t xml:space="preserve">. </w:t>
      </w:r>
    </w:p>
    <w:p w:rsidR="0080785C" w:rsidRPr="0080785C" w:rsidRDefault="000F1416" w:rsidP="0080785C">
      <w:pPr>
        <w:pStyle w:val="Heading1"/>
        <w:rPr>
          <w:lang w:eastAsia="zh-CN"/>
        </w:rPr>
      </w:pPr>
      <w:r w:rsidRPr="004B7DD9">
        <w:t>H</w:t>
      </w:r>
      <w:r w:rsidRPr="004B7DD9">
        <w:rPr>
          <w:rFonts w:hint="eastAsia"/>
        </w:rPr>
        <w:t xml:space="preserve">igh level </w:t>
      </w:r>
      <w:r>
        <w:rPr>
          <w:rFonts w:hint="eastAsia"/>
          <w:lang w:eastAsia="zh-CN"/>
        </w:rPr>
        <w:t xml:space="preserve">criteria for UE </w:t>
      </w:r>
      <w:r>
        <w:rPr>
          <w:lang w:eastAsia="zh-CN"/>
        </w:rPr>
        <w:t>selection</w:t>
      </w:r>
      <w:r>
        <w:rPr>
          <w:rFonts w:hint="eastAsia"/>
          <w:lang w:eastAsia="zh-CN"/>
        </w:rPr>
        <w:t xml:space="preserve"> and scheduling</w:t>
      </w:r>
    </w:p>
    <w:p w:rsidR="000F1416" w:rsidRDefault="0080785C" w:rsidP="000F1416">
      <w:pPr>
        <w:pStyle w:val="Heading2"/>
      </w:pPr>
      <w:r>
        <w:rPr>
          <w:rFonts w:hint="eastAsia"/>
          <w:lang w:val="en-US" w:eastAsia="zh-CN"/>
        </w:rPr>
        <w:t>MUST category 1 &amp; 2</w:t>
      </w:r>
    </w:p>
    <w:p w:rsidR="00C7091F" w:rsidRDefault="0080785C">
      <w:pPr>
        <w:pStyle w:val="Heading3"/>
      </w:pPr>
      <w:r w:rsidRPr="0053358B">
        <w:t>Preparation and assumptions</w:t>
      </w:r>
    </w:p>
    <w:p w:rsidR="000F1416" w:rsidRDefault="000F1416" w:rsidP="000F1416">
      <w:pPr>
        <w:rPr>
          <w:lang w:eastAsia="zh-CN"/>
        </w:rPr>
      </w:pPr>
      <w:r w:rsidRPr="0053358B">
        <w:t>UE proportional fair weighting factor</w:t>
      </w:r>
      <w:r w:rsidRPr="0053358B">
        <w:rPr>
          <w:lang w:eastAsia="zh-CN"/>
        </w:rPr>
        <w:t xml:space="preserve"> </w:t>
      </w:r>
      <w:r w:rsidRPr="0053358B">
        <w:t>calculation</w:t>
      </w:r>
      <w:r w:rsidRPr="0053358B">
        <w:rPr>
          <w:lang w:eastAsia="zh-CN"/>
        </w:rPr>
        <w:t xml:space="preserve"> is </w:t>
      </w:r>
      <m:oMath>
        <m:sSub>
          <m:sSubPr>
            <m:ctrlPr>
              <w:rPr>
                <w:rFonts w:ascii="Cambria Math" w:hAnsi="Cambria Math"/>
                <w:i/>
              </w:rPr>
            </m:ctrlPr>
          </m:sSubPr>
          <m:e>
            <m:r>
              <w:rPr>
                <w:rFonts w:ascii="Cambria Math" w:hAnsi="Cambria Math"/>
              </w:rPr>
              <m:t>w</m:t>
            </m:r>
          </m:e>
          <m:sub>
            <m:r>
              <w:rPr>
                <w:rFonts w:ascii="Cambria Math" w:hAnsi="Cambria Math"/>
              </w:rPr>
              <m:t>i</m:t>
            </m:r>
          </m:sub>
        </m:sSub>
        <m:r>
          <w:rPr>
            <w:rFonts w:ascii="Cambria Math"/>
          </w:rPr>
          <m:t>=1/</m:t>
        </m:r>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int="eastAsia"/>
              </w:rPr>
              <m:t>'</m:t>
            </m:r>
          </m:sup>
        </m:sSubSup>
      </m:oMath>
      <w:r w:rsidRPr="0053358B">
        <w:rPr>
          <w:lang w:eastAsia="zh-CN"/>
        </w:rPr>
        <w:t>, w</w:t>
      </w:r>
      <w:r w:rsidRPr="0053358B">
        <w:t xml:space="preserve">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int="eastAsia"/>
              </w:rPr>
              <m:t>'</m:t>
            </m:r>
          </m:sup>
        </m:sSubSup>
      </m:oMath>
      <w:r w:rsidRPr="0053358B">
        <w:t xml:space="preserve"> is the historic average throughput for user </w:t>
      </w:r>
      <m:oMath>
        <m:r>
          <w:rPr>
            <w:rFonts w:ascii="Cambria Math" w:hAnsi="Cambria Math"/>
          </w:rPr>
          <m:t>i</m:t>
        </m:r>
      </m:oMath>
      <w:r w:rsidRPr="0053358B">
        <w:t xml:space="preserve"> in the past </w:t>
      </w:r>
      <m:oMath>
        <m:r>
          <w:rPr>
            <w:rFonts w:ascii="Cambria Math" w:hAnsi="Cambria Math"/>
          </w:rPr>
          <m:t>T</m:t>
        </m:r>
      </m:oMath>
      <w:r w:rsidRPr="0053358B">
        <w:t xml:space="preserve"> subframes up to the current TTI</w:t>
      </w:r>
      <w:r w:rsidRPr="0053358B">
        <w:rPr>
          <w:lang w:eastAsia="zh-CN"/>
        </w:rPr>
        <w:t xml:space="preserve">. </w:t>
      </w:r>
      <w:r w:rsidRPr="0053358B">
        <w:t>For the scheduling of the current TTI</w:t>
      </w:r>
      <w:r w:rsidRPr="0053358B">
        <w:rPr>
          <w:lang w:eastAsia="zh-CN"/>
        </w:rPr>
        <w:t xml:space="preserve">, it is assumed that </w:t>
      </w:r>
      <w:r w:rsidRPr="0053358B">
        <w:t xml:space="preserve">there are </w:t>
      </w:r>
      <m:oMath>
        <m:r>
          <w:rPr>
            <w:rFonts w:ascii="Cambria Math" w:hAnsi="Cambria Math"/>
          </w:rPr>
          <m:t>M</m:t>
        </m:r>
      </m:oMath>
      <w:r w:rsidRPr="0053358B">
        <w:t xml:space="preserve"> users in the queue ready to be scheduled and there are </w:t>
      </w:r>
      <m:oMath>
        <m:r>
          <w:rPr>
            <w:rFonts w:ascii="Cambria Math" w:hAnsi="Cambria Math"/>
          </w:rPr>
          <m:t>S</m:t>
        </m:r>
      </m:oMath>
      <w:r w:rsidRPr="0053358B">
        <w:t xml:space="preserve"> subbands available. For each user </w:t>
      </w:r>
      <m:oMath>
        <m:r>
          <w:rPr>
            <w:rFonts w:ascii="Cambria Math" w:hAnsi="Cambria Math"/>
          </w:rPr>
          <m:t>m</m:t>
        </m:r>
      </m:oMath>
      <w:r w:rsidRPr="0053358B">
        <w:t xml:space="preserve">, the wideband PMI is </w:t>
      </w:r>
      <m:oMath>
        <m:sSub>
          <m:sSubPr>
            <m:ctrlPr>
              <w:rPr>
                <w:rFonts w:ascii="Cambria Math" w:hAnsi="Cambria Math"/>
                <w:i/>
              </w:rPr>
            </m:ctrlPr>
          </m:sSubPr>
          <m:e>
            <m:r>
              <w:rPr>
                <w:rFonts w:ascii="Cambria Math" w:hAnsi="Cambria Math"/>
              </w:rPr>
              <m:t>v</m:t>
            </m:r>
          </m:e>
          <m:sub>
            <m:r>
              <w:rPr>
                <w:rFonts w:ascii="Cambria Math" w:hAnsi="Cambria Math"/>
              </w:rPr>
              <m:t>m</m:t>
            </m:r>
          </m:sub>
        </m:sSub>
      </m:oMath>
      <w:r w:rsidRPr="0053358B">
        <w:t xml:space="preserve"> and the corresponding reported CQI on subband </w:t>
      </w:r>
      <m:oMath>
        <m:r>
          <w:rPr>
            <w:rFonts w:ascii="Cambria Math" w:hAnsi="Cambria Math"/>
          </w:rPr>
          <m:t>s</m:t>
        </m:r>
      </m:oMath>
      <w:r w:rsidRPr="0053358B">
        <w:t xml:space="preserve"> is </w:t>
      </w:r>
      <m:oMath>
        <m:sSubSup>
          <m:sSubSupPr>
            <m:ctrlPr>
              <w:rPr>
                <w:rFonts w:ascii="Cambria Math" w:hAnsi="Cambria Math"/>
                <w:i/>
              </w:rPr>
            </m:ctrlPr>
          </m:sSubSupPr>
          <m:e>
            <m:r>
              <w:rPr>
                <w:rFonts w:ascii="Cambria Math" w:hAnsi="Cambria Math"/>
              </w:rPr>
              <m:t>γ</m:t>
            </m:r>
          </m:e>
          <m:sub>
            <m:r>
              <w:rPr>
                <w:rFonts w:ascii="Cambria Math" w:hAnsi="Cambria Math"/>
              </w:rPr>
              <m:t>m</m:t>
            </m:r>
            <m:r>
              <w:rPr>
                <w:rFonts w:ascii="Cambria Math"/>
              </w:rPr>
              <m:t>,</m:t>
            </m:r>
            <m:r>
              <w:rPr>
                <w:rFonts w:ascii="Cambria Math" w:hAnsi="Cambria Math"/>
              </w:rPr>
              <m:t>s</m:t>
            </m:r>
          </m:sub>
          <m:sup>
            <m:r>
              <w:rPr>
                <w:rFonts w:ascii="Cambria Math"/>
              </w:rPr>
              <m:t xml:space="preserve"> </m:t>
            </m:r>
          </m:sup>
        </m:sSubSup>
      </m:oMath>
      <w:r w:rsidRPr="0053358B">
        <w:rPr>
          <w:lang w:eastAsia="zh-CN"/>
        </w:rPr>
        <w:t xml:space="preserve">. </w:t>
      </w:r>
    </w:p>
    <w:p w:rsidR="00C7091F" w:rsidRDefault="000F1416">
      <w:pPr>
        <w:pStyle w:val="Heading3"/>
      </w:pPr>
      <w:r w:rsidRPr="0053358B">
        <w:t>Superposition PF metric calculation</w:t>
      </w:r>
    </w:p>
    <w:p w:rsidR="000F1416" w:rsidRPr="00850D1E" w:rsidRDefault="000F1416" w:rsidP="000F1416">
      <w:pPr>
        <w:rPr>
          <w:lang w:eastAsia="zh-CN"/>
        </w:rPr>
      </w:pPr>
      <w:r w:rsidRPr="0053358B">
        <w:rPr>
          <w:lang w:eastAsia="zh-CN"/>
        </w:rPr>
        <w:t>F</w:t>
      </w:r>
      <w:r w:rsidRPr="0053358B">
        <w:t xml:space="preserve">or user </w:t>
      </w:r>
      <m:oMath>
        <m:r>
          <w:rPr>
            <w:rFonts w:ascii="Cambria Math" w:hAnsi="Cambria Math"/>
          </w:rPr>
          <m:t>m</m:t>
        </m:r>
      </m:oMath>
      <w:r w:rsidRPr="0053358B">
        <w:t xml:space="preserve"> and </w:t>
      </w:r>
      <m:oMath>
        <m:r>
          <w:rPr>
            <w:rFonts w:ascii="Cambria Math" w:hAnsi="Cambria Math"/>
          </w:rPr>
          <m:t>n</m:t>
        </m:r>
      </m:oMath>
      <w:r w:rsidRPr="0053358B">
        <w:rPr>
          <w:lang w:eastAsia="zh-CN"/>
        </w:rPr>
        <w:t xml:space="preserve"> pairing</w:t>
      </w:r>
      <w:r w:rsidRPr="0053358B">
        <w:t xml:space="preserve">, and power allocation factor </w:t>
      </w:r>
      <m:oMath>
        <m:sSub>
          <m:sSubPr>
            <m:ctrlPr>
              <w:rPr>
                <w:rFonts w:ascii="Cambria Math" w:hAnsi="Cambria Math"/>
                <w:i/>
              </w:rPr>
            </m:ctrlPr>
          </m:sSubPr>
          <m:e>
            <m:r>
              <w:rPr>
                <w:rFonts w:ascii="Cambria Math" w:hAnsi="Cambria Math"/>
              </w:rPr>
              <m:t>α</m:t>
            </m:r>
          </m:e>
          <m:sub>
            <m:r>
              <w:rPr>
                <w:rFonts w:ascii="Cambria Math" w:hAnsi="Cambria Math"/>
              </w:rPr>
              <m:t>j</m:t>
            </m:r>
          </m:sub>
        </m:sSub>
        <m:r>
          <w:rPr>
            <w:rFonts w:ascii="Cambria Math" w:hAnsi="Cambria Math"/>
          </w:rPr>
          <m:t>, j=1,2,….J</m:t>
        </m:r>
      </m:oMath>
      <w:r w:rsidRPr="0053358B">
        <w:t xml:space="preserve"> for subband </w:t>
      </w:r>
      <m:oMath>
        <m:r>
          <w:rPr>
            <w:rFonts w:ascii="Cambria Math" w:hAnsi="Cambria Math"/>
          </w:rPr>
          <m:t>s</m:t>
        </m:r>
      </m:oMath>
      <w:r w:rsidRPr="0053358B">
        <w:t xml:space="preserve">, the metric </w:t>
      </w:r>
      <m:oMath>
        <m:sSub>
          <m:sSubPr>
            <m:ctrlPr>
              <w:rPr>
                <w:rFonts w:ascii="Cambria Math" w:hAnsi="Cambria Math"/>
                <w:i/>
              </w:rPr>
            </m:ctrlPr>
          </m:sSubPr>
          <m:e>
            <m:r>
              <w:rPr>
                <w:rFonts w:ascii="Cambria Math" w:hAnsi="Cambria Math"/>
              </w:rPr>
              <m:t>E</m:t>
            </m:r>
          </m:e>
          <m:sub>
            <m:r>
              <w:rPr>
                <w:rFonts w:ascii="Cambria Math" w:hAnsi="Cambria Math"/>
              </w:rPr>
              <m:t>m,n,j,s</m:t>
            </m:r>
          </m:sub>
        </m:sSub>
        <m:r>
          <w:rPr>
            <w:rFonts w:ascii="Cambria Math" w:hAnsi="Cambria Math"/>
          </w:rPr>
          <m:t xml:space="preserve"> </m:t>
        </m:r>
      </m:oMath>
      <w:r w:rsidRPr="0053358B">
        <w:t xml:space="preserve">is calculated </w:t>
      </w:r>
      <w:r w:rsidRPr="0053358B">
        <w:rPr>
          <w:lang w:eastAsia="zh-CN"/>
        </w:rPr>
        <w:t xml:space="preserve">as </w:t>
      </w:r>
      <m:oMath>
        <m:sSub>
          <m:sSubPr>
            <m:ctrlPr>
              <w:rPr>
                <w:rFonts w:ascii="Cambria Math" w:hAnsi="Cambria Math"/>
                <w:i/>
              </w:rPr>
            </m:ctrlPr>
          </m:sSubPr>
          <m:e>
            <m:r>
              <w:rPr>
                <w:rFonts w:ascii="Cambria Math" w:hAnsi="Cambria Math"/>
              </w:rPr>
              <m:t>E</m:t>
            </m:r>
          </m:e>
          <m:sub>
            <m:r>
              <w:rPr>
                <w:rFonts w:ascii="Cambria Math" w:hAnsi="Cambria Math"/>
              </w:rPr>
              <m:t>m,n,j,s</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w</m:t>
                </m:r>
              </m:e>
              <m:sub>
                <m:r>
                  <w:rPr>
                    <w:rFonts w:ascii="Cambria Math" w:hAnsi="Cambria Math"/>
                  </w:rPr>
                  <m:t>m</m:t>
                </m:r>
              </m:sub>
            </m:sSub>
            <m:r>
              <w:rPr>
                <w:rFonts w:ascii="Cambria Math" w:hAnsi="Cambria Math"/>
              </w:rPr>
              <m:t>R</m:t>
            </m:r>
          </m:e>
          <m:sub>
            <m:r>
              <w:rPr>
                <w:rFonts w:ascii="Cambria Math" w:hAnsi="Cambria Math"/>
              </w:rPr>
              <m:t>m,j,s</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w</m:t>
                </m:r>
              </m:e>
              <m:sub>
                <m:r>
                  <w:rPr>
                    <w:rFonts w:ascii="Cambria Math" w:hAnsi="Cambria Math"/>
                  </w:rPr>
                  <m:t>n</m:t>
                </m:r>
              </m:sub>
            </m:sSub>
            <m:r>
              <w:rPr>
                <w:rFonts w:ascii="Cambria Math" w:hAnsi="Cambria Math"/>
              </w:rPr>
              <m:t>R</m:t>
            </m:r>
          </m:e>
          <m:sub>
            <m:r>
              <w:rPr>
                <w:rFonts w:ascii="Cambria Math" w:hAnsi="Cambria Math"/>
              </w:rPr>
              <m:t>n,j,s</m:t>
            </m:r>
          </m:sub>
        </m:sSub>
      </m:oMath>
      <w:r w:rsidRPr="0053358B">
        <w:rPr>
          <w:lang w:eastAsia="zh-CN"/>
        </w:rPr>
        <w:t xml:space="preserve"> </w:t>
      </w:r>
      <w:r w:rsidRPr="0053358B">
        <w:t>if the PMI of the two users are the same</w:t>
      </w:r>
      <w:r w:rsidRPr="0053358B">
        <w:rPr>
          <w:lang w:eastAsia="zh-CN"/>
        </w:rPr>
        <w:t>, w</w:t>
      </w:r>
      <w:r w:rsidRPr="0053358B">
        <w:t xml:space="preserve">here </w:t>
      </w:r>
      <m:oMath>
        <m:sSub>
          <m:sSubPr>
            <m:ctrlPr>
              <w:rPr>
                <w:rFonts w:ascii="Cambria Math" w:hAnsi="Cambria Math"/>
                <w:i/>
              </w:rPr>
            </m:ctrlPr>
          </m:sSubPr>
          <m:e>
            <m:r>
              <w:rPr>
                <w:rFonts w:ascii="Cambria Math" w:hAnsi="Cambria Math"/>
              </w:rPr>
              <m:t>R</m:t>
            </m:r>
          </m:e>
          <m:sub>
            <m:r>
              <w:rPr>
                <w:rFonts w:ascii="Cambria Math" w:hAnsi="Cambria Math"/>
              </w:rPr>
              <m:t>m,j,s</m:t>
            </m:r>
          </m:sub>
        </m:sSub>
      </m:oMath>
      <w:r w:rsidRPr="0053358B">
        <w:rPr>
          <w:lang w:eastAsia="zh-CN"/>
        </w:rPr>
        <w:t xml:space="preserve"> and </w:t>
      </w:r>
      <m:oMath>
        <m:sSub>
          <m:sSubPr>
            <m:ctrlPr>
              <w:rPr>
                <w:rFonts w:ascii="Cambria Math" w:hAnsi="Cambria Math"/>
                <w:i/>
              </w:rPr>
            </m:ctrlPr>
          </m:sSubPr>
          <m:e>
            <m:r>
              <w:rPr>
                <w:rFonts w:ascii="Cambria Math" w:hAnsi="Cambria Math"/>
              </w:rPr>
              <m:t>R</m:t>
            </m:r>
          </m:e>
          <m:sub>
            <m:r>
              <w:rPr>
                <w:rFonts w:ascii="Cambria Math" w:hAnsi="Cambria Math"/>
              </w:rPr>
              <m:t>n,j,s</m:t>
            </m:r>
          </m:sub>
        </m:sSub>
      </m:oMath>
      <w:r w:rsidRPr="0053358B">
        <w:rPr>
          <w:lang w:eastAsia="zh-CN"/>
        </w:rPr>
        <w:t xml:space="preserve"> are the payload could be carried in the subband </w:t>
      </w:r>
      <m:oMath>
        <m:r>
          <w:rPr>
            <w:rFonts w:ascii="Cambria Math" w:hAnsi="Cambria Math"/>
          </w:rPr>
          <m:t>s</m:t>
        </m:r>
      </m:oMath>
      <w:r w:rsidRPr="0053358B">
        <w:rPr>
          <w:lang w:eastAsia="zh-CN"/>
        </w:rPr>
        <w:t xml:space="preserve"> for user </w:t>
      </w:r>
      <m:oMath>
        <m:r>
          <w:rPr>
            <w:rFonts w:ascii="Cambria Math" w:hAnsi="Cambria Math"/>
          </w:rPr>
          <m:t>m</m:t>
        </m:r>
      </m:oMath>
      <w:r w:rsidRPr="0053358B">
        <w:t xml:space="preserve"> and </w:t>
      </w:r>
      <m:oMath>
        <m:r>
          <w:rPr>
            <w:rFonts w:ascii="Cambria Math" w:hAnsi="Cambria Math"/>
          </w:rPr>
          <m:t>n</m:t>
        </m:r>
      </m:oMath>
      <w:r w:rsidRPr="0053358B">
        <w:rPr>
          <w:lang w:eastAsia="zh-CN"/>
        </w:rPr>
        <w:t xml:space="preserve"> after pairing with power allocation factor </w:t>
      </w:r>
      <m:oMath>
        <m:sSub>
          <m:sSubPr>
            <m:ctrlPr>
              <w:rPr>
                <w:rFonts w:ascii="Cambria Math" w:hAnsi="Cambria Math"/>
                <w:i/>
              </w:rPr>
            </m:ctrlPr>
          </m:sSubPr>
          <m:e>
            <m:r>
              <w:rPr>
                <w:rFonts w:ascii="Cambria Math" w:hAnsi="Cambria Math"/>
              </w:rPr>
              <m:t>α</m:t>
            </m:r>
          </m:e>
          <m:sub>
            <m:r>
              <w:rPr>
                <w:rFonts w:ascii="Cambria Math" w:hAnsi="Cambria Math"/>
              </w:rPr>
              <m:t>j</m:t>
            </m:r>
          </m:sub>
        </m:sSub>
      </m:oMath>
      <w:r w:rsidRPr="0053358B">
        <w:rPr>
          <w:lang w:eastAsia="zh-CN"/>
        </w:rPr>
        <w:t xml:space="preserve">. And for each subband and for each user </w:t>
      </w:r>
      <m:oMath>
        <m:r>
          <w:rPr>
            <w:rFonts w:ascii="Cambria Math" w:hAnsi="Cambria Math"/>
          </w:rPr>
          <m:t>m</m:t>
        </m:r>
      </m:oMath>
      <w:r w:rsidRPr="0053358B">
        <w:rPr>
          <w:lang w:eastAsia="zh-CN"/>
        </w:rPr>
        <w:t xml:space="preserve">, the single user scheduling metric is also calculated as </w:t>
      </w:r>
      <m:oMath>
        <m:sSub>
          <m:sSubPr>
            <m:ctrlPr>
              <w:rPr>
                <w:rFonts w:ascii="Cambria Math" w:hAnsi="Cambria Math"/>
                <w:i/>
              </w:rPr>
            </m:ctrlPr>
          </m:sSubPr>
          <m:e>
            <m:r>
              <w:rPr>
                <w:rFonts w:ascii="Cambria Math" w:hAnsi="Cambria Math"/>
              </w:rPr>
              <m:t>E</m:t>
            </m:r>
          </m:e>
          <m:sub>
            <m:r>
              <w:rPr>
                <w:rFonts w:ascii="Cambria Math" w:hAnsi="Cambria Math"/>
              </w:rPr>
              <m:t>m,s</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m,0,s</m:t>
            </m:r>
          </m:sub>
        </m:sSub>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m</m:t>
            </m:r>
          </m:sub>
          <m:sup>
            <m:r>
              <w:rPr>
                <w:rFonts w:ascii="Cambria Math" w:hAnsi="Cambria Math" w:hint="eastAsia"/>
              </w:rPr>
              <m:t>'</m:t>
            </m:r>
          </m:sup>
        </m:sSubSup>
      </m:oMath>
      <w:r w:rsidRPr="0053358B">
        <w:rPr>
          <w:lang w:eastAsia="zh-CN"/>
        </w:rPr>
        <w:t>, w</w:t>
      </w:r>
      <w:r w:rsidRPr="0053358B">
        <w:t xml:space="preserve">here </w:t>
      </w:r>
      <m:oMath>
        <m:sSub>
          <m:sSubPr>
            <m:ctrlPr>
              <w:rPr>
                <w:rFonts w:ascii="Cambria Math" w:hAnsi="Cambria Math"/>
                <w:i/>
              </w:rPr>
            </m:ctrlPr>
          </m:sSubPr>
          <m:e>
            <m:r>
              <w:rPr>
                <w:rFonts w:ascii="Cambria Math" w:hAnsi="Cambria Math"/>
              </w:rPr>
              <m:t>R</m:t>
            </m:r>
          </m:e>
          <m:sub>
            <m:r>
              <w:rPr>
                <w:rFonts w:ascii="Cambria Math" w:hAnsi="Cambria Math"/>
              </w:rPr>
              <m:t>m,0,s</m:t>
            </m:r>
          </m:sub>
        </m:sSub>
      </m:oMath>
      <w:r w:rsidRPr="0053358B">
        <w:rPr>
          <w:lang w:eastAsia="zh-CN"/>
        </w:rPr>
        <w:t xml:space="preserve"> is the payload that only user </w:t>
      </w:r>
      <m:oMath>
        <m:r>
          <w:rPr>
            <w:rFonts w:ascii="Cambria Math" w:hAnsi="Cambria Math"/>
          </w:rPr>
          <m:t>m</m:t>
        </m:r>
      </m:oMath>
      <w:r w:rsidRPr="0053358B">
        <w:rPr>
          <w:lang w:eastAsia="zh-CN"/>
        </w:rPr>
        <w:t xml:space="preserve"> is scheduled in the subband</w:t>
      </w:r>
      <w:r w:rsidR="0026451F">
        <w:rPr>
          <w:rFonts w:hint="eastAsia"/>
          <w:lang w:eastAsia="zh-CN"/>
        </w:rPr>
        <w:t xml:space="preserve"> </w:t>
      </w:r>
      <m:oMath>
        <m:r>
          <w:rPr>
            <w:rFonts w:ascii="Cambria Math" w:hAnsi="Cambria Math"/>
          </w:rPr>
          <m:t>s</m:t>
        </m:r>
      </m:oMath>
      <w:r w:rsidRPr="0053358B">
        <w:rPr>
          <w:lang w:eastAsia="zh-CN"/>
        </w:rPr>
        <w:t xml:space="preserve">. </w:t>
      </w:r>
    </w:p>
    <w:p w:rsidR="000F1416" w:rsidRDefault="000F1416" w:rsidP="000F1416">
      <w:pPr>
        <w:rPr>
          <w:lang w:eastAsia="zh-CN"/>
        </w:rPr>
      </w:pPr>
    </w:p>
    <w:p w:rsidR="00C7091F" w:rsidRDefault="000F1416">
      <w:pPr>
        <w:pStyle w:val="Heading3"/>
      </w:pPr>
      <w:r w:rsidRPr="0053358B">
        <w:t>Users candidate</w:t>
      </w:r>
      <w:r>
        <w:rPr>
          <w:rFonts w:hint="eastAsia"/>
          <w:lang w:eastAsia="zh-CN"/>
        </w:rPr>
        <w:t>s</w:t>
      </w:r>
      <w:r w:rsidRPr="0053358B">
        <w:t xml:space="preserve"> and power allocation selection</w:t>
      </w:r>
    </w:p>
    <w:p w:rsidR="000F1416" w:rsidRPr="00A4453B" w:rsidRDefault="000F1416" w:rsidP="000F1416">
      <w:r w:rsidRPr="0053358B">
        <w:t xml:space="preserve">For each subband, </w:t>
      </w:r>
      <w:r w:rsidR="00104400">
        <w:rPr>
          <w:rFonts w:hint="eastAsia"/>
          <w:lang w:eastAsia="zh-CN"/>
        </w:rPr>
        <w:t xml:space="preserve">the largest PF value over </w:t>
      </w:r>
      <w:r w:rsidRPr="0053358B">
        <w:t>all the PF values</w:t>
      </w:r>
      <w:r>
        <w:rPr>
          <w:rFonts w:hint="eastAsia"/>
          <w:lang w:eastAsia="zh-CN"/>
        </w:rPr>
        <w:t xml:space="preserve"> (</w:t>
      </w:r>
      <m:oMath>
        <m:sSub>
          <m:sSubPr>
            <m:ctrlPr>
              <w:rPr>
                <w:rFonts w:ascii="Cambria Math" w:hAnsi="Cambria Math"/>
                <w:i/>
              </w:rPr>
            </m:ctrlPr>
          </m:sSubPr>
          <m:e>
            <m:r>
              <w:rPr>
                <w:rFonts w:ascii="Cambria Math" w:hAnsi="Cambria Math"/>
              </w:rPr>
              <m:t>E</m:t>
            </m:r>
          </m:e>
          <m:sub>
            <m:r>
              <w:rPr>
                <w:rFonts w:ascii="Cambria Math" w:hAnsi="Cambria Math"/>
              </w:rPr>
              <m:t>m,n,j,s</m:t>
            </m:r>
          </m:sub>
        </m:sSub>
      </m:oMath>
      <w:r>
        <w:rPr>
          <w:rFonts w:hint="eastAsia"/>
          <w:lang w:eastAsia="zh-CN"/>
        </w:rPr>
        <w:t xml:space="preserve"> and </w:t>
      </w:r>
      <m:oMath>
        <m:sSub>
          <m:sSubPr>
            <m:ctrlPr>
              <w:rPr>
                <w:rFonts w:ascii="Cambria Math" w:hAnsi="Cambria Math"/>
                <w:i/>
              </w:rPr>
            </m:ctrlPr>
          </m:sSubPr>
          <m:e>
            <m:r>
              <w:rPr>
                <w:rFonts w:ascii="Cambria Math" w:hAnsi="Cambria Math"/>
              </w:rPr>
              <m:t>E</m:t>
            </m:r>
          </m:e>
          <m:sub>
            <m:r>
              <w:rPr>
                <w:rFonts w:ascii="Cambria Math" w:hAnsi="Cambria Math"/>
              </w:rPr>
              <m:t>m,s</m:t>
            </m:r>
          </m:sub>
        </m:sSub>
      </m:oMath>
      <w:r>
        <w:rPr>
          <w:rFonts w:hint="eastAsia"/>
          <w:lang w:eastAsia="zh-CN"/>
        </w:rPr>
        <w:t>)</w:t>
      </w:r>
      <w:r w:rsidRPr="0053358B">
        <w:t xml:space="preserve"> is selected as well as the corresponding user</w:t>
      </w:r>
      <w:r w:rsidR="0026451F">
        <w:rPr>
          <w:rFonts w:hint="eastAsia"/>
          <w:lang w:eastAsia="zh-CN"/>
        </w:rPr>
        <w:t xml:space="preserve"> </w:t>
      </w:r>
      <w:r w:rsidRPr="0053358B">
        <w:t>candidate</w:t>
      </w:r>
      <w:r w:rsidR="0026451F" w:rsidRPr="0053358B">
        <w:t>(s</w:t>
      </w:r>
      <w:r w:rsidR="006B6001" w:rsidRPr="0053358B">
        <w:t>) and</w:t>
      </w:r>
      <w:r w:rsidRPr="0053358B">
        <w:t xml:space="preserve"> the power allocation candidate. An example of the selection results for one TTI may be given as the following. (Example: user #2 could be far user in subband #1</w:t>
      </w:r>
      <w:r>
        <w:rPr>
          <w:rFonts w:hint="eastAsia"/>
          <w:lang w:eastAsia="zh-CN"/>
        </w:rPr>
        <w:t xml:space="preserve"> </w:t>
      </w:r>
      <w:r w:rsidRPr="0053358B">
        <w:t>and single user in subband #2.)</w:t>
      </w:r>
    </w:p>
    <w:p w:rsidR="000F1416" w:rsidRDefault="000F1416" w:rsidP="000F1416">
      <w:pPr>
        <w:jc w:val="center"/>
        <w:rPr>
          <w:lang w:eastAsia="zh-CN"/>
        </w:rPr>
      </w:pPr>
      <w:r>
        <w:rPr>
          <w:noProof/>
          <w:lang w:eastAsia="zh-CN"/>
        </w:rPr>
        <w:drawing>
          <wp:inline distT="0" distB="0" distL="0" distR="0">
            <wp:extent cx="5204957" cy="859308"/>
            <wp:effectExtent l="1905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5203460" cy="859061"/>
                    </a:xfrm>
                    <a:prstGeom prst="rect">
                      <a:avLst/>
                    </a:prstGeom>
                    <a:noFill/>
                    <a:ln w="9525">
                      <a:noFill/>
                      <a:miter lim="800000"/>
                      <a:headEnd/>
                      <a:tailEnd/>
                    </a:ln>
                  </pic:spPr>
                </pic:pic>
              </a:graphicData>
            </a:graphic>
          </wp:inline>
        </w:drawing>
      </w:r>
    </w:p>
    <w:p w:rsidR="000F1416" w:rsidRDefault="000F1416" w:rsidP="000F1416">
      <w:pPr>
        <w:jc w:val="center"/>
        <w:rPr>
          <w:lang w:eastAsia="zh-CN"/>
        </w:rPr>
      </w:pPr>
      <w:r>
        <w:rPr>
          <w:rFonts w:hint="eastAsia"/>
          <w:lang w:eastAsia="zh-CN"/>
        </w:rPr>
        <w:t>Fig.1 example of the user pairing status</w:t>
      </w:r>
    </w:p>
    <w:p w:rsidR="00C7091F" w:rsidRDefault="000F1416">
      <w:pPr>
        <w:pStyle w:val="Heading3"/>
      </w:pPr>
      <w:r>
        <w:t xml:space="preserve">User/power reselection </w:t>
      </w:r>
    </w:p>
    <w:p w:rsidR="000F1416" w:rsidRDefault="000F1416" w:rsidP="000F1416">
      <w:r w:rsidRPr="007E4E35">
        <w:t xml:space="preserve">When the optimum pairing is done, user reselection and power reallocation will be performed according the LTE specification limitations, where the power and near-far status of one UE should be the same for all </w:t>
      </w:r>
      <w:r>
        <w:rPr>
          <w:rFonts w:hint="eastAsia"/>
          <w:lang w:eastAsia="zh-CN"/>
        </w:rPr>
        <w:t xml:space="preserve">of </w:t>
      </w:r>
      <w:r w:rsidRPr="007E4E35">
        <w:t xml:space="preserve">its allocated resource blocks. The final scheduling results for the example in Fig.1 </w:t>
      </w:r>
      <w:r>
        <w:rPr>
          <w:rFonts w:hint="eastAsia"/>
          <w:lang w:eastAsia="zh-CN"/>
        </w:rPr>
        <w:t>are shown</w:t>
      </w:r>
      <w:r w:rsidRPr="007E4E35">
        <w:t xml:space="preserve"> in Fig.2.</w:t>
      </w:r>
    </w:p>
    <w:p w:rsidR="000F1416" w:rsidRDefault="000F1416" w:rsidP="000F1416"/>
    <w:p w:rsidR="000F1416" w:rsidRDefault="000F1416" w:rsidP="000F1416">
      <w:pPr>
        <w:jc w:val="center"/>
      </w:pPr>
      <w:r>
        <w:rPr>
          <w:noProof/>
          <w:lang w:eastAsia="zh-CN"/>
        </w:rPr>
        <w:drawing>
          <wp:inline distT="0" distB="0" distL="0" distR="0">
            <wp:extent cx="4823294" cy="951194"/>
            <wp:effectExtent l="1905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srcRect/>
                    <a:stretch>
                      <a:fillRect/>
                    </a:stretch>
                  </pic:blipFill>
                  <pic:spPr bwMode="auto">
                    <a:xfrm>
                      <a:off x="0" y="0"/>
                      <a:ext cx="4821907" cy="950920"/>
                    </a:xfrm>
                    <a:prstGeom prst="rect">
                      <a:avLst/>
                    </a:prstGeom>
                    <a:noFill/>
                    <a:ln w="9525">
                      <a:noFill/>
                      <a:miter lim="800000"/>
                      <a:headEnd/>
                      <a:tailEnd/>
                    </a:ln>
                  </pic:spPr>
                </pic:pic>
              </a:graphicData>
            </a:graphic>
          </wp:inline>
        </w:drawing>
      </w:r>
    </w:p>
    <w:p w:rsidR="000F1416" w:rsidRDefault="000F1416" w:rsidP="000F1416">
      <w:pPr>
        <w:jc w:val="center"/>
        <w:rPr>
          <w:lang w:eastAsia="zh-CN"/>
        </w:rPr>
      </w:pPr>
      <w:r>
        <w:t>Fig.2. the final scheduling results for the example above</w:t>
      </w:r>
    </w:p>
    <w:p w:rsidR="00C7091F" w:rsidRDefault="0080785C">
      <w:pPr>
        <w:pStyle w:val="Heading2"/>
      </w:pPr>
      <w:r>
        <w:rPr>
          <w:rFonts w:hint="eastAsia"/>
          <w:lang w:val="en-US" w:eastAsia="zh-CN"/>
        </w:rPr>
        <w:t>MUST category 3</w:t>
      </w:r>
    </w:p>
    <w:p w:rsidR="00FB1561" w:rsidRDefault="00FB1561" w:rsidP="00FB1561">
      <w:pPr>
        <w:rPr>
          <w:lang w:eastAsia="zh-CN"/>
        </w:rPr>
      </w:pPr>
      <w:r>
        <w:rPr>
          <w:lang w:eastAsia="zh-CN"/>
        </w:rPr>
        <w:t xml:space="preserve">In each TTI, the scheduler selects the composite constellations to be used in each sub-band and the assignments of the constellation label bits to UEs. The PF weighting factor for the </w:t>
      </w:r>
      <m:oMath>
        <m:sSup>
          <m:sSupPr>
            <m:ctrlPr>
              <w:rPr>
                <w:rFonts w:ascii="Cambria Math" w:hAnsi="Cambria Math"/>
                <w:i/>
                <w:lang w:eastAsia="zh-CN"/>
              </w:rPr>
            </m:ctrlPr>
          </m:sSupPr>
          <m:e>
            <m:r>
              <w:rPr>
                <w:rFonts w:ascii="Cambria Math" w:hAnsi="Cambria Math"/>
                <w:lang w:eastAsia="zh-CN"/>
              </w:rPr>
              <m:t>i</m:t>
            </m:r>
          </m:e>
          <m:sup>
            <m:r>
              <m:rPr>
                <m:sty m:val="p"/>
              </m:rPr>
              <w:rPr>
                <w:rFonts w:ascii="Cambria Math" w:hAnsi="Cambria Math"/>
                <w:lang w:eastAsia="zh-CN"/>
              </w:rPr>
              <m:t>th</m:t>
            </m:r>
          </m:sup>
        </m:sSup>
      </m:oMath>
      <w:r>
        <w:rPr>
          <w:lang w:eastAsia="zh-CN"/>
        </w:rPr>
        <w:t xml:space="preserve"> user </w:t>
      </w:r>
      <w:proofErr w:type="gramStart"/>
      <w:r>
        <w:rPr>
          <w:lang w:eastAsia="zh-CN"/>
        </w:rPr>
        <w:t xml:space="preserve">is </w:t>
      </w:r>
      <m:oMath>
        <w:proofErr w:type="gramEnd"/>
        <m:sSub>
          <m:sSubPr>
            <m:ctrlPr>
              <w:rPr>
                <w:rFonts w:ascii="Cambria Math" w:hAnsi="Cambria Math"/>
                <w:i/>
              </w:rPr>
            </m:ctrlPr>
          </m:sSubPr>
          <m:e>
            <m:r>
              <w:rPr>
                <w:rFonts w:ascii="Cambria Math" w:hAnsi="Cambria Math"/>
              </w:rPr>
              <m:t>w</m:t>
            </m:r>
          </m:e>
          <m:sub>
            <m:r>
              <w:rPr>
                <w:rFonts w:ascii="Cambria Math" w:hAnsi="Cambria Math"/>
              </w:rPr>
              <m:t>i</m:t>
            </m:r>
          </m:sub>
        </m:sSub>
        <m:r>
          <w:rPr>
            <w:rFonts w:ascii="Cambria Math"/>
          </w:rPr>
          <m:t>=1/</m:t>
        </m:r>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int="eastAsia"/>
              </w:rPr>
              <m:t>'</m:t>
            </m:r>
          </m:sup>
        </m:sSubSup>
      </m:oMath>
      <w:r w:rsidRPr="0053358B">
        <w:rPr>
          <w:lang w:eastAsia="zh-CN"/>
        </w:rPr>
        <w:t>, w</w:t>
      </w:r>
      <w:r w:rsidRPr="0053358B">
        <w:t xml:space="preserve">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int="eastAsia"/>
              </w:rPr>
              <m:t>'</m:t>
            </m:r>
          </m:sup>
        </m:sSubSup>
      </m:oMath>
      <w:r>
        <w:rPr>
          <w:lang w:eastAsia="zh-CN"/>
        </w:rPr>
        <w:t xml:space="preserve"> </w:t>
      </w:r>
      <w:r w:rsidRPr="0053358B">
        <w:t xml:space="preserve">is the historic average throughput for user </w:t>
      </w:r>
      <m:oMath>
        <m:r>
          <w:rPr>
            <w:rFonts w:ascii="Cambria Math" w:hAnsi="Cambria Math"/>
          </w:rPr>
          <m:t>i</m:t>
        </m:r>
      </m:oMath>
      <w:r w:rsidRPr="0053358B">
        <w:t xml:space="preserve"> in the past </w:t>
      </w:r>
      <m:oMath>
        <m:r>
          <w:rPr>
            <w:rFonts w:ascii="Cambria Math" w:hAnsi="Cambria Math"/>
          </w:rPr>
          <m:t>T</m:t>
        </m:r>
      </m:oMath>
      <w:r w:rsidRPr="0053358B">
        <w:t xml:space="preserve"> subframes up to the current TTI</w:t>
      </w:r>
      <w:r w:rsidRPr="0053358B">
        <w:rPr>
          <w:lang w:eastAsia="zh-CN"/>
        </w:rPr>
        <w:t>.</w:t>
      </w:r>
    </w:p>
    <w:p w:rsidR="00FB1561" w:rsidRDefault="00FB1561" w:rsidP="00FB1561">
      <w:pPr>
        <w:rPr>
          <w:lang w:eastAsia="zh-CN"/>
        </w:rPr>
      </w:pPr>
      <w:r>
        <w:rPr>
          <w:lang w:eastAsia="zh-CN"/>
        </w:rPr>
        <w:t xml:space="preserve">In each </w:t>
      </w:r>
      <w:proofErr w:type="spellStart"/>
      <w:proofErr w:type="gramStart"/>
      <w:r>
        <w:rPr>
          <w:lang w:eastAsia="zh-CN"/>
        </w:rPr>
        <w:t>subband</w:t>
      </w:r>
      <w:proofErr w:type="spellEnd"/>
      <w:r>
        <w:rPr>
          <w:lang w:eastAsia="zh-CN"/>
        </w:rPr>
        <w:t xml:space="preserve"> </w:t>
      </w:r>
      <m:oMath>
        <w:proofErr w:type="gramEnd"/>
        <m:r>
          <w:rPr>
            <w:rFonts w:ascii="Cambria Math" w:hAnsi="Cambria Math"/>
            <w:lang w:eastAsia="zh-CN"/>
          </w:rPr>
          <m:t>s=1,..,S</m:t>
        </m:r>
      </m:oMath>
      <w:r>
        <w:rPr>
          <w:lang w:eastAsia="zh-CN"/>
        </w:rPr>
        <w:t>, f</w:t>
      </w:r>
      <w:r w:rsidRPr="0053358B">
        <w:t xml:space="preserve">or </w:t>
      </w:r>
      <w:r>
        <w:t xml:space="preserve">each pair of </w:t>
      </w:r>
      <w:r w:rsidRPr="0053358B">
        <w:t>user</w:t>
      </w:r>
      <w:r>
        <w:t>s</w:t>
      </w:r>
      <w:r w:rsidRPr="0053358B">
        <w:t xml:space="preserve"> </w:t>
      </w:r>
      <m:oMath>
        <m:r>
          <w:rPr>
            <w:rFonts w:ascii="Cambria Math" w:hAnsi="Cambria Math"/>
          </w:rPr>
          <m:t>m, n=1,…,Z</m:t>
        </m:r>
      </m:oMath>
      <w:r>
        <w:t xml:space="preserve">, the scheduler evaluates the </w:t>
      </w:r>
      <w:r w:rsidR="00CD05CA">
        <w:t>metric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9"/>
        <w:gridCol w:w="7654"/>
        <w:gridCol w:w="844"/>
      </w:tblGrid>
      <w:tr w:rsidR="00FB1561" w:rsidTr="0016719C">
        <w:tc>
          <w:tcPr>
            <w:tcW w:w="959" w:type="dxa"/>
          </w:tcPr>
          <w:p w:rsidR="00FB1561" w:rsidRDefault="00FB1561" w:rsidP="0016719C">
            <w:pPr>
              <w:rPr>
                <w:lang w:eastAsia="zh-CN"/>
              </w:rPr>
            </w:pPr>
          </w:p>
        </w:tc>
        <w:tc>
          <w:tcPr>
            <w:tcW w:w="7654" w:type="dxa"/>
          </w:tcPr>
          <w:p w:rsidR="00FB1561" w:rsidRDefault="00183ED9" w:rsidP="0016719C">
            <w:pPr>
              <w:rPr>
                <w:lang w:eastAsia="zh-CN"/>
              </w:rPr>
            </w:pPr>
            <m:oMathPara>
              <m:oMath>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m,n,s</m:t>
                    </m:r>
                  </m:sub>
                </m:sSub>
                <m:r>
                  <w:rPr>
                    <w:rFonts w:ascii="Cambria Math" w:hAnsi="Cambria Math"/>
                    <w:lang w:eastAsia="zh-CN"/>
                  </w:rPr>
                  <m:t>(χ,</m:t>
                </m:r>
                <m:r>
                  <m:rPr>
                    <m:sty m:val="b"/>
                  </m:rPr>
                  <w:rPr>
                    <w:rFonts w:ascii="Cambria Math" w:hAnsi="Cambria Math"/>
                    <w:lang w:eastAsia="zh-CN"/>
                  </w:rPr>
                  <m:t>a)</m:t>
                </m:r>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w</m:t>
                    </m:r>
                  </m:e>
                  <m:sub>
                    <m:r>
                      <w:rPr>
                        <w:rFonts w:ascii="Cambria Math" w:hAnsi="Cambria Math"/>
                        <w:lang w:eastAsia="zh-CN"/>
                      </w:rPr>
                      <m:t>m</m:t>
                    </m:r>
                  </m:sub>
                  <m:sup>
                    <m:r>
                      <w:rPr>
                        <w:rFonts w:ascii="Cambria Math" w:hAnsi="Cambria Math"/>
                        <w:lang w:eastAsia="zh-CN"/>
                      </w:rPr>
                      <m:t>ε</m:t>
                    </m:r>
                  </m:sup>
                </m:sSubSup>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m,s</m:t>
                    </m:r>
                  </m:sub>
                </m:sSub>
                <m:r>
                  <w:rPr>
                    <w:rFonts w:ascii="Cambria Math" w:hAnsi="Cambria Math"/>
                    <w:lang w:eastAsia="zh-CN"/>
                  </w:rPr>
                  <m:t>(χ,</m:t>
                </m:r>
                <m:r>
                  <m:rPr>
                    <m:sty m:val="b"/>
                  </m:rPr>
                  <w:rPr>
                    <w:rFonts w:ascii="Cambria Math" w:hAnsi="Cambria Math"/>
                    <w:lang w:eastAsia="zh-CN"/>
                  </w:rPr>
                  <m:t>a)</m:t>
                </m:r>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w</m:t>
                    </m:r>
                  </m:e>
                  <m:sub>
                    <m:r>
                      <w:rPr>
                        <w:rFonts w:ascii="Cambria Math" w:hAnsi="Cambria Math"/>
                        <w:lang w:eastAsia="zh-CN"/>
                      </w:rPr>
                      <m:t>n</m:t>
                    </m:r>
                  </m:sub>
                  <m:sup>
                    <m:r>
                      <w:rPr>
                        <w:rFonts w:ascii="Cambria Math" w:hAnsi="Cambria Math"/>
                        <w:lang w:eastAsia="zh-CN"/>
                      </w:rPr>
                      <m:t>ε</m:t>
                    </m:r>
                  </m:sup>
                </m:sSubSup>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n,s</m:t>
                    </m:r>
                  </m:sub>
                </m:sSub>
                <m:r>
                  <w:rPr>
                    <w:rFonts w:ascii="Cambria Math" w:hAnsi="Cambria Math"/>
                    <w:lang w:eastAsia="zh-CN"/>
                  </w:rPr>
                  <m:t>(χ,</m:t>
                </m:r>
                <m:acc>
                  <m:accPr>
                    <m:chr m:val="̅"/>
                    <m:ctrlPr>
                      <w:rPr>
                        <w:rFonts w:ascii="Cambria Math" w:hAnsi="Cambria Math"/>
                        <w:b/>
                        <w:lang w:eastAsia="zh-CN"/>
                      </w:rPr>
                    </m:ctrlPr>
                  </m:accPr>
                  <m:e>
                    <m:r>
                      <m:rPr>
                        <m:sty m:val="b"/>
                      </m:rPr>
                      <w:rPr>
                        <w:rFonts w:ascii="Cambria Math" w:hAnsi="Cambria Math"/>
                        <w:lang w:eastAsia="zh-CN"/>
                      </w:rPr>
                      <m:t>a</m:t>
                    </m:r>
                  </m:e>
                </m:acc>
                <m:r>
                  <m:rPr>
                    <m:sty m:val="b"/>
                  </m:rPr>
                  <w:rPr>
                    <w:rFonts w:ascii="Cambria Math" w:hAnsi="Cambria Math"/>
                    <w:lang w:eastAsia="zh-CN"/>
                  </w:rPr>
                  <m:t>)</m:t>
                </m:r>
              </m:oMath>
            </m:oMathPara>
          </w:p>
        </w:tc>
        <w:tc>
          <w:tcPr>
            <w:tcW w:w="844" w:type="dxa"/>
            <w:vAlign w:val="center"/>
          </w:tcPr>
          <w:p w:rsidR="00FB1561" w:rsidRDefault="00FB1561" w:rsidP="0016719C">
            <w:pPr>
              <w:jc w:val="right"/>
              <w:rPr>
                <w:lang w:eastAsia="zh-CN"/>
              </w:rPr>
            </w:pPr>
            <w:r>
              <w:rPr>
                <w:lang w:eastAsia="zh-CN"/>
              </w:rPr>
              <w:t>(1)</w:t>
            </w:r>
          </w:p>
        </w:tc>
      </w:tr>
    </w:tbl>
    <w:p w:rsidR="00FB1561" w:rsidRDefault="00FB1561" w:rsidP="00FB1561">
      <w:pPr>
        <w:rPr>
          <w:lang w:eastAsia="zh-CN"/>
        </w:rPr>
      </w:pPr>
      <w:proofErr w:type="gramStart"/>
      <w:r>
        <w:rPr>
          <w:lang w:eastAsia="zh-CN"/>
        </w:rPr>
        <w:t>where</w:t>
      </w:r>
      <w:proofErr w:type="gramEnd"/>
      <w:r>
        <w:rPr>
          <w:lang w:eastAsia="zh-CN"/>
        </w:rPr>
        <w:t xml:space="preserve"> </w:t>
      </w:r>
      <m:oMath>
        <m:r>
          <w:rPr>
            <w:rFonts w:ascii="Cambria Math" w:hAnsi="Cambria Math"/>
            <w:lang w:eastAsia="zh-CN"/>
          </w:rPr>
          <m:t>χ</m:t>
        </m:r>
      </m:oMath>
      <w:r>
        <w:rPr>
          <w:lang w:eastAsia="zh-CN"/>
        </w:rPr>
        <w:t xml:space="preserve"> is a candidate composite constellation</w:t>
      </w:r>
      <w:r w:rsidR="005E2905">
        <w:rPr>
          <w:lang w:eastAsia="zh-CN"/>
        </w:rPr>
        <w:t xml:space="preserve"> in the set {16QAM, 64QAM, 256QAM} </w:t>
      </w:r>
      <w:r w:rsidRPr="00517A15">
        <w:rPr>
          <w:lang w:eastAsia="zh-CN"/>
        </w:rPr>
        <w:t xml:space="preserve">and </w:t>
      </w:r>
      <m:oMath>
        <m:r>
          <m:rPr>
            <m:sty m:val="b"/>
          </m:rPr>
          <w:rPr>
            <w:rFonts w:ascii="Cambria Math" w:hAnsi="Cambria Math"/>
            <w:lang w:eastAsia="zh-CN"/>
          </w:rPr>
          <m:t>a</m:t>
        </m:r>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M</m:t>
            </m:r>
          </m:sub>
        </m:sSub>
        <m:r>
          <w:rPr>
            <w:rFonts w:ascii="Cambria Math" w:hAnsi="Cambria Math"/>
            <w:lang w:eastAsia="zh-CN"/>
          </w:rPr>
          <m:t>)</m:t>
        </m:r>
      </m:oMath>
      <w:r>
        <w:rPr>
          <w:lang w:eastAsia="zh-CN"/>
        </w:rPr>
        <w:t xml:space="preserve"> is a candidate label bit assignment, defined as </w:t>
      </w:r>
      <m:oMath>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j</m:t>
            </m:r>
          </m:sub>
        </m:sSub>
        <m:r>
          <w:rPr>
            <w:rFonts w:ascii="Cambria Math" w:hAnsi="Cambria Math"/>
            <w:lang w:eastAsia="zh-CN"/>
          </w:rPr>
          <m:t>=1</m:t>
        </m:r>
      </m:oMath>
      <w:r>
        <w:rPr>
          <w:lang w:eastAsia="zh-CN"/>
        </w:rPr>
        <w:t xml:space="preserve"> if the </w:t>
      </w:r>
      <m:oMath>
        <m:sSup>
          <m:sSupPr>
            <m:ctrlPr>
              <w:rPr>
                <w:rFonts w:ascii="Cambria Math" w:hAnsi="Cambria Math"/>
                <w:i/>
                <w:lang w:eastAsia="zh-CN"/>
              </w:rPr>
            </m:ctrlPr>
          </m:sSupPr>
          <m:e>
            <m:r>
              <w:rPr>
                <w:rFonts w:ascii="Cambria Math" w:hAnsi="Cambria Math"/>
                <w:lang w:eastAsia="zh-CN"/>
              </w:rPr>
              <m:t>j</m:t>
            </m:r>
          </m:e>
          <m:sup>
            <m:r>
              <m:rPr>
                <m:sty m:val="p"/>
              </m:rPr>
              <w:rPr>
                <w:rFonts w:ascii="Cambria Math" w:hAnsi="Cambria Math"/>
                <w:lang w:eastAsia="zh-CN"/>
              </w:rPr>
              <m:t>th</m:t>
            </m:r>
          </m:sup>
        </m:sSup>
      </m:oMath>
      <w:r>
        <w:rPr>
          <w:lang w:eastAsia="zh-CN"/>
        </w:rPr>
        <w:t xml:space="preserve"> bit of the composite constellation </w:t>
      </w:r>
      <m:oMath>
        <m:r>
          <w:rPr>
            <w:rFonts w:ascii="Cambria Math" w:hAnsi="Cambria Math"/>
            <w:lang w:eastAsia="zh-CN"/>
          </w:rPr>
          <m:t>χ</m:t>
        </m:r>
      </m:oMath>
      <w:r>
        <w:rPr>
          <w:lang w:eastAsia="zh-CN"/>
        </w:rPr>
        <w:t xml:space="preserve"> is assigned to the </w:t>
      </w:r>
      <m:oMath>
        <m:sSup>
          <m:sSupPr>
            <m:ctrlPr>
              <w:rPr>
                <w:rFonts w:ascii="Cambria Math" w:hAnsi="Cambria Math"/>
                <w:i/>
                <w:lang w:eastAsia="zh-CN"/>
              </w:rPr>
            </m:ctrlPr>
          </m:sSupPr>
          <m:e>
            <m:r>
              <w:rPr>
                <w:rFonts w:ascii="Cambria Math" w:hAnsi="Cambria Math"/>
                <w:lang w:eastAsia="zh-CN"/>
              </w:rPr>
              <m:t>m</m:t>
            </m:r>
          </m:e>
          <m:sup>
            <m:r>
              <m:rPr>
                <m:sty m:val="p"/>
              </m:rPr>
              <w:rPr>
                <w:rFonts w:ascii="Cambria Math" w:hAnsi="Cambria Math"/>
                <w:lang w:eastAsia="zh-CN"/>
              </w:rPr>
              <m:t>th</m:t>
            </m:r>
          </m:sup>
        </m:sSup>
      </m:oMath>
      <w:r>
        <w:rPr>
          <w:lang w:eastAsia="zh-CN"/>
        </w:rPr>
        <w:t xml:space="preserve"> UE and </w:t>
      </w:r>
      <m:oMath>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j</m:t>
            </m:r>
          </m:sub>
        </m:sSub>
        <m:r>
          <w:rPr>
            <w:rFonts w:ascii="Cambria Math" w:hAnsi="Cambria Math"/>
            <w:lang w:eastAsia="zh-CN"/>
          </w:rPr>
          <m:t>=0</m:t>
        </m:r>
      </m:oMath>
      <w:r>
        <w:rPr>
          <w:lang w:eastAsia="zh-CN"/>
        </w:rPr>
        <w:t xml:space="preserve"> otherwise. </w:t>
      </w:r>
      <m:oMath>
        <m:acc>
          <m:accPr>
            <m:chr m:val="̅"/>
            <m:ctrlPr>
              <w:rPr>
                <w:rFonts w:ascii="Cambria Math" w:hAnsi="Cambria Math"/>
                <w:b/>
                <w:lang w:eastAsia="zh-CN"/>
              </w:rPr>
            </m:ctrlPr>
          </m:accPr>
          <m:e>
            <m:r>
              <m:rPr>
                <m:sty m:val="b"/>
              </m:rPr>
              <w:rPr>
                <w:rFonts w:ascii="Cambria Math" w:hAnsi="Cambria Math"/>
                <w:lang w:eastAsia="zh-CN"/>
              </w:rPr>
              <m:t>a</m:t>
            </m:r>
          </m:e>
        </m:acc>
      </m:oMath>
      <w:r w:rsidRPr="00DA743B">
        <w:rPr>
          <w:lang w:eastAsia="zh-CN"/>
        </w:rPr>
        <w:t xml:space="preserve"> denotes the</w:t>
      </w:r>
      <w:r>
        <w:rPr>
          <w:b/>
          <w:lang w:eastAsia="zh-CN"/>
        </w:rPr>
        <w:t xml:space="preserve"> </w:t>
      </w:r>
      <w:r>
        <w:rPr>
          <w:lang w:eastAsia="zh-CN"/>
        </w:rPr>
        <w:t xml:space="preserve">complementary label bit assignment of </w:t>
      </w:r>
      <m:oMath>
        <m:r>
          <m:rPr>
            <m:sty m:val="b"/>
          </m:rPr>
          <w:rPr>
            <w:rFonts w:ascii="Cambria Math" w:hAnsi="Cambria Math"/>
            <w:lang w:eastAsia="zh-CN"/>
          </w:rPr>
          <m:t>a</m:t>
        </m:r>
      </m:oMath>
      <w:r>
        <w:rPr>
          <w:lang w:eastAsia="zh-CN"/>
        </w:rPr>
        <w:t xml:space="preserve">, which is obtained inverting the bits in </w:t>
      </w:r>
      <m:oMath>
        <m:r>
          <m:rPr>
            <m:sty m:val="b"/>
          </m:rPr>
          <w:rPr>
            <w:rFonts w:ascii="Cambria Math" w:hAnsi="Cambria Math"/>
            <w:lang w:eastAsia="zh-CN"/>
          </w:rPr>
          <m:t>a</m:t>
        </m:r>
      </m:oMath>
      <w:r>
        <w:rPr>
          <w:lang w:eastAsia="zh-CN"/>
        </w:rPr>
        <w:t xml:space="preserve">. The </w:t>
      </w:r>
      <m:oMath>
        <m:sSup>
          <m:sSupPr>
            <m:ctrlPr>
              <w:rPr>
                <w:rFonts w:ascii="Cambria Math" w:hAnsi="Cambria Math"/>
                <w:i/>
                <w:lang w:eastAsia="zh-CN"/>
              </w:rPr>
            </m:ctrlPr>
          </m:sSupPr>
          <m:e>
            <m:r>
              <w:rPr>
                <w:rFonts w:ascii="Cambria Math" w:hAnsi="Cambria Math"/>
                <w:lang w:eastAsia="zh-CN"/>
              </w:rPr>
              <m:t>m</m:t>
            </m:r>
          </m:e>
          <m:sup>
            <m:r>
              <m:rPr>
                <m:sty m:val="p"/>
              </m:rPr>
              <w:rPr>
                <w:rFonts w:ascii="Cambria Math" w:hAnsi="Cambria Math"/>
                <w:lang w:eastAsia="zh-CN"/>
              </w:rPr>
              <m:t>th</m:t>
            </m:r>
          </m:sup>
        </m:sSup>
      </m:oMath>
      <w:r>
        <w:rPr>
          <w:lang w:eastAsia="zh-CN"/>
        </w:rPr>
        <w:t xml:space="preserve"> UE rate in the </w:t>
      </w:r>
      <m:oMath>
        <m:sSup>
          <m:sSupPr>
            <m:ctrlPr>
              <w:rPr>
                <w:rFonts w:ascii="Cambria Math" w:hAnsi="Cambria Math"/>
                <w:i/>
                <w:lang w:eastAsia="zh-CN"/>
              </w:rPr>
            </m:ctrlPr>
          </m:sSupPr>
          <m:e>
            <m:r>
              <w:rPr>
                <w:rFonts w:ascii="Cambria Math" w:hAnsi="Cambria Math"/>
                <w:lang w:eastAsia="zh-CN"/>
              </w:rPr>
              <m:t>s</m:t>
            </m:r>
          </m:e>
          <m:sup>
            <m:r>
              <m:rPr>
                <m:sty m:val="p"/>
              </m:rPr>
              <w:rPr>
                <w:rFonts w:ascii="Cambria Math" w:hAnsi="Cambria Math"/>
                <w:lang w:eastAsia="zh-CN"/>
              </w:rPr>
              <m:t>th</m:t>
            </m:r>
          </m:sup>
        </m:sSup>
      </m:oMath>
      <w:r>
        <w:rPr>
          <w:lang w:eastAsia="zh-CN"/>
        </w:rPr>
        <w:t xml:space="preserve"> sub-band is computed as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9"/>
        <w:gridCol w:w="7654"/>
        <w:gridCol w:w="844"/>
      </w:tblGrid>
      <w:tr w:rsidR="00FB1561" w:rsidTr="0016719C">
        <w:tc>
          <w:tcPr>
            <w:tcW w:w="959" w:type="dxa"/>
          </w:tcPr>
          <w:p w:rsidR="00FB1561" w:rsidRDefault="00FB1561" w:rsidP="0016719C">
            <w:pPr>
              <w:rPr>
                <w:lang w:eastAsia="zh-CN"/>
              </w:rPr>
            </w:pPr>
          </w:p>
        </w:tc>
        <w:tc>
          <w:tcPr>
            <w:tcW w:w="7654" w:type="dxa"/>
          </w:tcPr>
          <w:p w:rsidR="00FB1561" w:rsidRDefault="00183ED9" w:rsidP="0016719C">
            <w:pPr>
              <w:rPr>
                <w:lang w:eastAsia="zh-CN"/>
              </w:rPr>
            </w:pPr>
            <m:oMathPara>
              <m:oMath>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m,s</m:t>
                    </m:r>
                  </m:sub>
                </m:sSub>
                <m:r>
                  <w:rPr>
                    <w:rFonts w:ascii="Cambria Math" w:hAnsi="Cambria Math"/>
                    <w:lang w:eastAsia="zh-CN"/>
                  </w:rPr>
                  <m:t>(χ,</m:t>
                </m:r>
                <m:r>
                  <m:rPr>
                    <m:sty m:val="b"/>
                  </m:rPr>
                  <w:rPr>
                    <w:rFonts w:ascii="Cambria Math" w:hAnsi="Cambria Math"/>
                    <w:lang w:eastAsia="zh-CN"/>
                  </w:rPr>
                  <m:t>a</m:t>
                </m:r>
                <m:r>
                  <w:rPr>
                    <w:rFonts w:ascii="Cambria Math" w:hAnsi="Cambria Math"/>
                    <w:lang w:eastAsia="zh-CN"/>
                  </w:rPr>
                  <m:t>)=</m:t>
                </m:r>
                <m:nary>
                  <m:naryPr>
                    <m:chr m:val="∑"/>
                    <m:limLoc m:val="undOvr"/>
                    <m:ctrlPr>
                      <w:rPr>
                        <w:rFonts w:ascii="Cambria Math" w:hAnsi="Cambria Math"/>
                        <w:i/>
                        <w:lang w:eastAsia="zh-CN"/>
                      </w:rPr>
                    </m:ctrlPr>
                  </m:naryPr>
                  <m:sub>
                    <m:r>
                      <w:rPr>
                        <w:rFonts w:ascii="Cambria Math" w:hAnsi="Cambria Math"/>
                        <w:lang w:eastAsia="zh-CN"/>
                      </w:rPr>
                      <m:t>j=1</m:t>
                    </m:r>
                  </m:sub>
                  <m:sup>
                    <m:r>
                      <w:rPr>
                        <w:rFonts w:ascii="Cambria Math" w:hAnsi="Cambria Math"/>
                        <w:lang w:eastAsia="zh-CN"/>
                      </w:rPr>
                      <m:t>M</m:t>
                    </m:r>
                  </m:sup>
                  <m:e>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j</m:t>
                        </m:r>
                      </m:sub>
                    </m:sSub>
                    <m:sSub>
                      <m:sSubPr>
                        <m:ctrlPr>
                          <w:rPr>
                            <w:rFonts w:ascii="Cambria Math" w:hAnsi="Cambria Math"/>
                            <w:i/>
                            <w:lang w:eastAsia="zh-CN"/>
                          </w:rPr>
                        </m:ctrlPr>
                      </m:sSubPr>
                      <m:e>
                        <m:r>
                          <w:rPr>
                            <w:rFonts w:ascii="Cambria Math" w:hAnsi="Cambria Math"/>
                            <w:lang w:eastAsia="zh-CN"/>
                          </w:rPr>
                          <m:t>β</m:t>
                        </m:r>
                      </m:e>
                      <m:sub>
                        <m:r>
                          <w:rPr>
                            <w:rFonts w:ascii="Cambria Math" w:hAnsi="Cambria Math"/>
                            <w:lang w:eastAsia="zh-CN"/>
                          </w:rPr>
                          <m:t>j</m:t>
                        </m:r>
                      </m:sub>
                    </m:sSub>
                    <m:r>
                      <w:rPr>
                        <w:rFonts w:ascii="Cambria Math" w:hAnsi="Cambria Math"/>
                        <w:lang w:eastAsia="zh-CN"/>
                      </w:rPr>
                      <m:t>(χ,SIN</m:t>
                    </m:r>
                    <m:sSubSup>
                      <m:sSubSupPr>
                        <m:ctrlPr>
                          <w:rPr>
                            <w:rFonts w:ascii="Cambria Math" w:hAnsi="Cambria Math"/>
                            <w:i/>
                            <w:lang w:eastAsia="zh-CN"/>
                          </w:rPr>
                        </m:ctrlPr>
                      </m:sSubSupPr>
                      <m:e>
                        <m:r>
                          <w:rPr>
                            <w:rFonts w:ascii="Cambria Math" w:hAnsi="Cambria Math"/>
                            <w:lang w:eastAsia="zh-CN"/>
                          </w:rPr>
                          <m:t>R</m:t>
                        </m:r>
                      </m:e>
                      <m:sub>
                        <m:r>
                          <w:rPr>
                            <w:rFonts w:ascii="Cambria Math" w:hAnsi="Cambria Math"/>
                            <w:lang w:eastAsia="zh-CN"/>
                          </w:rPr>
                          <m:t>s</m:t>
                        </m:r>
                      </m:sub>
                      <m:sup>
                        <m:r>
                          <w:rPr>
                            <w:rFonts w:ascii="Cambria Math" w:hAnsi="Cambria Math"/>
                            <w:lang w:eastAsia="zh-CN"/>
                          </w:rPr>
                          <m:t>(m)</m:t>
                        </m:r>
                      </m:sup>
                    </m:sSubSup>
                    <m:r>
                      <w:rPr>
                        <w:rFonts w:ascii="Cambria Math" w:hAnsi="Cambria Math"/>
                        <w:lang w:eastAsia="zh-CN"/>
                      </w:rPr>
                      <m:t>)</m:t>
                    </m:r>
                  </m:e>
                </m:nary>
              </m:oMath>
            </m:oMathPara>
          </w:p>
        </w:tc>
        <w:tc>
          <w:tcPr>
            <w:tcW w:w="844" w:type="dxa"/>
            <w:vAlign w:val="center"/>
          </w:tcPr>
          <w:p w:rsidR="00FB1561" w:rsidRDefault="00FB1561" w:rsidP="0016719C">
            <w:pPr>
              <w:jc w:val="right"/>
              <w:rPr>
                <w:lang w:eastAsia="zh-CN"/>
              </w:rPr>
            </w:pPr>
            <w:r>
              <w:rPr>
                <w:lang w:eastAsia="zh-CN"/>
              </w:rPr>
              <w:t>(2)</w:t>
            </w:r>
          </w:p>
        </w:tc>
      </w:tr>
    </w:tbl>
    <w:p w:rsidR="00FB1561" w:rsidRPr="002F67E2" w:rsidRDefault="00FB1561" w:rsidP="00FB1561">
      <w:pPr>
        <w:rPr>
          <w:b/>
          <w:lang w:eastAsia="zh-CN"/>
        </w:rPr>
      </w:pPr>
      <w:r>
        <w:rPr>
          <w:lang w:eastAsia="zh-CN"/>
        </w:rPr>
        <w:t xml:space="preserve">where </w:t>
      </w:r>
      <m:oMath>
        <m:r>
          <w:rPr>
            <w:rFonts w:ascii="Cambria Math" w:hAnsi="Cambria Math"/>
            <w:lang w:eastAsia="zh-CN"/>
          </w:rPr>
          <m:t>M</m:t>
        </m:r>
      </m:oMath>
      <w:r>
        <w:rPr>
          <w:lang w:eastAsia="zh-CN"/>
        </w:rPr>
        <w:t xml:space="preserve"> is the number of label bits of </w:t>
      </w:r>
      <m:oMath>
        <m:r>
          <w:rPr>
            <w:rFonts w:ascii="Cambria Math" w:hAnsi="Cambria Math"/>
            <w:lang w:eastAsia="zh-CN"/>
          </w:rPr>
          <m:t>χ</m:t>
        </m:r>
      </m:oMath>
      <w:r>
        <w:rPr>
          <w:lang w:eastAsia="zh-CN"/>
        </w:rPr>
        <w:t xml:space="preserve"> and </w:t>
      </w:r>
      <m:oMath>
        <m:r>
          <w:rPr>
            <w:rFonts w:ascii="Cambria Math" w:hAnsi="Cambria Math"/>
            <w:lang w:eastAsia="zh-CN"/>
          </w:rPr>
          <m:t>SIN</m:t>
        </m:r>
        <m:sSubSup>
          <m:sSubSupPr>
            <m:ctrlPr>
              <w:rPr>
                <w:rFonts w:ascii="Cambria Math" w:hAnsi="Cambria Math"/>
                <w:i/>
                <w:lang w:eastAsia="zh-CN"/>
              </w:rPr>
            </m:ctrlPr>
          </m:sSubSupPr>
          <m:e>
            <m:r>
              <w:rPr>
                <w:rFonts w:ascii="Cambria Math" w:hAnsi="Cambria Math"/>
                <w:lang w:eastAsia="zh-CN"/>
              </w:rPr>
              <m:t>R</m:t>
            </m:r>
          </m:e>
          <m:sub>
            <m:r>
              <w:rPr>
                <w:rFonts w:ascii="Cambria Math" w:hAnsi="Cambria Math"/>
                <w:lang w:eastAsia="zh-CN"/>
              </w:rPr>
              <m:t>s</m:t>
            </m:r>
          </m:sub>
          <m:sup>
            <m:r>
              <w:rPr>
                <w:rFonts w:ascii="Cambria Math" w:hAnsi="Cambria Math"/>
                <w:lang w:eastAsia="zh-CN"/>
              </w:rPr>
              <m:t>(m)</m:t>
            </m:r>
          </m:sup>
        </m:sSubSup>
      </m:oMath>
      <w:r>
        <w:rPr>
          <w:lang w:eastAsia="zh-CN"/>
        </w:rPr>
        <w:t xml:space="preserve"> is the SINR experienced by the </w:t>
      </w:r>
      <m:oMath>
        <m:sSup>
          <m:sSupPr>
            <m:ctrlPr>
              <w:rPr>
                <w:rFonts w:ascii="Cambria Math" w:hAnsi="Cambria Math"/>
                <w:i/>
                <w:lang w:eastAsia="zh-CN"/>
              </w:rPr>
            </m:ctrlPr>
          </m:sSupPr>
          <m:e>
            <m:r>
              <w:rPr>
                <w:rFonts w:ascii="Cambria Math" w:hAnsi="Cambria Math"/>
                <w:lang w:eastAsia="zh-CN"/>
              </w:rPr>
              <m:t>m</m:t>
            </m:r>
          </m:e>
          <m:sup>
            <m:r>
              <m:rPr>
                <m:sty m:val="p"/>
              </m:rPr>
              <w:rPr>
                <w:rFonts w:ascii="Cambria Math" w:hAnsi="Cambria Math"/>
                <w:lang w:eastAsia="zh-CN"/>
              </w:rPr>
              <m:t>th</m:t>
            </m:r>
          </m:sup>
        </m:sSup>
      </m:oMath>
      <w:r>
        <w:rPr>
          <w:lang w:eastAsia="zh-CN"/>
        </w:rPr>
        <w:t xml:space="preserve"> UE in subband </w:t>
      </w:r>
      <m:oMath>
        <m:r>
          <w:rPr>
            <w:rFonts w:ascii="Cambria Math" w:hAnsi="Cambria Math"/>
            <w:lang w:eastAsia="zh-CN"/>
          </w:rPr>
          <m:t>s</m:t>
        </m:r>
      </m:oMath>
      <w:r>
        <w:rPr>
          <w:lang w:eastAsia="zh-CN"/>
        </w:rPr>
        <w:t xml:space="preserve">. Moreover, </w:t>
      </w:r>
      <m:oMath>
        <m:sSub>
          <m:sSubPr>
            <m:ctrlPr>
              <w:rPr>
                <w:rFonts w:ascii="Cambria Math" w:hAnsi="Cambria Math"/>
                <w:i/>
                <w:lang w:eastAsia="zh-CN"/>
              </w:rPr>
            </m:ctrlPr>
          </m:sSubPr>
          <m:e>
            <m:r>
              <w:rPr>
                <w:rFonts w:ascii="Cambria Math" w:hAnsi="Cambria Math"/>
                <w:lang w:eastAsia="zh-CN"/>
              </w:rPr>
              <m:t>β</m:t>
            </m:r>
          </m:e>
          <m:sub>
            <m:r>
              <w:rPr>
                <w:rFonts w:ascii="Cambria Math" w:hAnsi="Cambria Math"/>
                <w:lang w:eastAsia="zh-CN"/>
              </w:rPr>
              <m:t>j</m:t>
            </m:r>
          </m:sub>
        </m:sSub>
        <m:r>
          <w:rPr>
            <w:rFonts w:ascii="Cambria Math" w:hAnsi="Cambria Math"/>
            <w:lang w:eastAsia="zh-CN"/>
          </w:rPr>
          <m:t>(χ,SIN</m:t>
        </m:r>
        <m:sSubSup>
          <m:sSubSupPr>
            <m:ctrlPr>
              <w:rPr>
                <w:rFonts w:ascii="Cambria Math" w:hAnsi="Cambria Math"/>
                <w:i/>
                <w:lang w:eastAsia="zh-CN"/>
              </w:rPr>
            </m:ctrlPr>
          </m:sSubSupPr>
          <m:e>
            <m:r>
              <w:rPr>
                <w:rFonts w:ascii="Cambria Math" w:hAnsi="Cambria Math"/>
                <w:lang w:eastAsia="zh-CN"/>
              </w:rPr>
              <m:t>R</m:t>
            </m:r>
          </m:e>
          <m:sub>
            <m:r>
              <w:rPr>
                <w:rFonts w:ascii="Cambria Math" w:hAnsi="Cambria Math"/>
                <w:lang w:eastAsia="zh-CN"/>
              </w:rPr>
              <m:t>s</m:t>
            </m:r>
          </m:sub>
          <m:sup>
            <m:r>
              <w:rPr>
                <w:rFonts w:ascii="Cambria Math" w:hAnsi="Cambria Math"/>
                <w:lang w:eastAsia="zh-CN"/>
              </w:rPr>
              <m:t>(m)</m:t>
            </m:r>
          </m:sup>
        </m:sSubSup>
        <m:r>
          <w:rPr>
            <w:rFonts w:ascii="Cambria Math" w:hAnsi="Cambria Math"/>
            <w:lang w:eastAsia="zh-CN"/>
          </w:rPr>
          <m:t>)</m:t>
        </m:r>
      </m:oMath>
      <w:r>
        <w:rPr>
          <w:lang w:eastAsia="zh-CN"/>
        </w:rPr>
        <w:t xml:space="preserve"> is the bit-level capacity </w:t>
      </w:r>
      <w:r w:rsidR="00183ED9">
        <w:rPr>
          <w:lang w:eastAsia="zh-CN"/>
        </w:rPr>
        <w:fldChar w:fldCharType="begin"/>
      </w:r>
      <w:r>
        <w:rPr>
          <w:lang w:eastAsia="zh-CN"/>
        </w:rPr>
        <w:instrText xml:space="preserve"> REF _Ref415063640 \r \h </w:instrText>
      </w:r>
      <w:r w:rsidR="00183ED9">
        <w:rPr>
          <w:lang w:eastAsia="zh-CN"/>
        </w:rPr>
      </w:r>
      <w:r w:rsidR="00183ED9">
        <w:rPr>
          <w:lang w:eastAsia="zh-CN"/>
        </w:rPr>
        <w:fldChar w:fldCharType="separate"/>
      </w:r>
      <w:r w:rsidR="001526B4">
        <w:rPr>
          <w:lang w:eastAsia="zh-CN"/>
        </w:rPr>
        <w:t>[8]</w:t>
      </w:r>
      <w:r w:rsidR="00183ED9">
        <w:rPr>
          <w:lang w:eastAsia="zh-CN"/>
        </w:rPr>
        <w:fldChar w:fldCharType="end"/>
      </w:r>
      <w:r>
        <w:rPr>
          <w:lang w:eastAsia="zh-CN"/>
        </w:rPr>
        <w:t xml:space="preserve"> of the </w:t>
      </w:r>
      <m:oMath>
        <m:sSup>
          <m:sSupPr>
            <m:ctrlPr>
              <w:rPr>
                <w:rFonts w:ascii="Cambria Math" w:hAnsi="Cambria Math"/>
                <w:i/>
                <w:lang w:eastAsia="zh-CN"/>
              </w:rPr>
            </m:ctrlPr>
          </m:sSupPr>
          <m:e>
            <m:r>
              <w:rPr>
                <w:rFonts w:ascii="Cambria Math" w:hAnsi="Cambria Math"/>
                <w:lang w:eastAsia="zh-CN"/>
              </w:rPr>
              <m:t>j</m:t>
            </m:r>
          </m:e>
          <m:sup>
            <m:r>
              <w:rPr>
                <w:rFonts w:ascii="Cambria Math" w:hAnsi="Cambria Math"/>
                <w:lang w:eastAsia="zh-CN"/>
              </w:rPr>
              <m:t>th</m:t>
            </m:r>
          </m:sup>
        </m:sSup>
      </m:oMath>
      <w:r w:rsidRPr="00117848">
        <w:rPr>
          <w:lang w:eastAsia="zh-CN"/>
        </w:rPr>
        <w:t xml:space="preserve"> </w:t>
      </w:r>
      <w:r>
        <w:rPr>
          <w:lang w:eastAsia="zh-CN"/>
        </w:rPr>
        <w:t>bit of composite constellation</w:t>
      </w:r>
      <m:oMath>
        <m:r>
          <w:rPr>
            <w:rFonts w:ascii="Cambria Math" w:hAnsi="Cambria Math"/>
            <w:lang w:eastAsia="zh-CN"/>
          </w:rPr>
          <m:t xml:space="preserve"> χ</m:t>
        </m:r>
      </m:oMath>
      <w:r>
        <w:rPr>
          <w:lang w:eastAsia="zh-CN"/>
        </w:rPr>
        <w:t xml:space="preserve"> for user </w:t>
      </w:r>
      <m:oMath>
        <m:r>
          <w:rPr>
            <w:rFonts w:ascii="Cambria Math" w:hAnsi="Cambria Math"/>
            <w:lang w:eastAsia="zh-CN"/>
          </w:rPr>
          <m:t>m</m:t>
        </m:r>
      </m:oMath>
      <w:r>
        <w:rPr>
          <w:lang w:eastAsia="zh-CN"/>
        </w:rPr>
        <w:t xml:space="preserve"> in </w:t>
      </w:r>
      <w:proofErr w:type="gramStart"/>
      <w:r>
        <w:rPr>
          <w:lang w:eastAsia="zh-CN"/>
        </w:rPr>
        <w:t xml:space="preserve">subband </w:t>
      </w:r>
      <m:oMath>
        <w:proofErr w:type="gramEnd"/>
        <m:r>
          <w:rPr>
            <w:rFonts w:ascii="Cambria Math" w:hAnsi="Cambria Math"/>
            <w:lang w:eastAsia="zh-CN"/>
          </w:rPr>
          <m:t>s</m:t>
        </m:r>
      </m:oMath>
      <w:r>
        <w:rPr>
          <w:lang w:eastAsia="zh-CN"/>
        </w:rPr>
        <w:t>.</w:t>
      </w:r>
    </w:p>
    <w:p w:rsidR="00FB1561" w:rsidRDefault="00FB1561" w:rsidP="00FB1561">
      <w:pPr>
        <w:rPr>
          <w:lang w:eastAsia="zh-CN"/>
        </w:rPr>
      </w:pPr>
      <w:r>
        <w:rPr>
          <w:lang w:eastAsia="zh-CN"/>
        </w:rPr>
        <w:t xml:space="preserve">For each pair of UEs, the composite constellations </w:t>
      </w:r>
      <m:oMath>
        <m:acc>
          <m:accPr>
            <m:ctrlPr>
              <w:rPr>
                <w:rFonts w:ascii="Cambria Math" w:hAnsi="Cambria Math"/>
                <w:i/>
                <w:lang w:eastAsia="zh-CN"/>
              </w:rPr>
            </m:ctrlPr>
          </m:accPr>
          <m:e>
            <m:r>
              <w:rPr>
                <w:rFonts w:ascii="Cambria Math" w:hAnsi="Cambria Math"/>
                <w:lang w:eastAsia="zh-CN"/>
              </w:rPr>
              <m:t>χ</m:t>
            </m:r>
          </m:e>
        </m:acc>
      </m:oMath>
      <w:r>
        <w:rPr>
          <w:lang w:eastAsia="zh-CN"/>
        </w:rPr>
        <w:t xml:space="preserve"> and label bit assignments  </w:t>
      </w:r>
      <m:oMath>
        <m:acc>
          <m:accPr>
            <m:ctrlPr>
              <w:rPr>
                <w:rFonts w:ascii="Cambria Math" w:hAnsi="Cambria Math"/>
                <w:b/>
                <w:lang w:eastAsia="zh-CN"/>
              </w:rPr>
            </m:ctrlPr>
          </m:accPr>
          <m:e>
            <m:r>
              <m:rPr>
                <m:sty m:val="b"/>
              </m:rPr>
              <w:rPr>
                <w:rFonts w:ascii="Cambria Math" w:hAnsi="Cambria Math"/>
                <w:lang w:eastAsia="zh-CN"/>
              </w:rPr>
              <m:t>a</m:t>
            </m:r>
          </m:e>
        </m:acc>
      </m:oMath>
      <w:r>
        <w:rPr>
          <w:b/>
          <w:lang w:eastAsia="zh-CN"/>
        </w:rPr>
        <w:t xml:space="preserve"> </w:t>
      </w:r>
      <w:r w:rsidRPr="00517A15">
        <w:rPr>
          <w:lang w:eastAsia="zh-CN"/>
        </w:rPr>
        <w:t>that</w:t>
      </w:r>
      <w:r>
        <w:rPr>
          <w:b/>
          <w:lang w:eastAsia="zh-CN"/>
        </w:rPr>
        <w:t xml:space="preserve"> </w:t>
      </w:r>
      <w:r>
        <w:rPr>
          <w:lang w:eastAsia="zh-CN"/>
        </w:rPr>
        <w:t>maximize the sum rate (1) are found and the corresponding rate is computed as</w:t>
      </w:r>
      <w:r w:rsidRPr="00DA743B">
        <w:rPr>
          <w:lang w:eastAsia="zh-CN"/>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9"/>
        <w:gridCol w:w="7654"/>
        <w:gridCol w:w="844"/>
      </w:tblGrid>
      <w:tr w:rsidR="00FB1561" w:rsidTr="0016719C">
        <w:tc>
          <w:tcPr>
            <w:tcW w:w="959" w:type="dxa"/>
          </w:tcPr>
          <w:p w:rsidR="00FB1561" w:rsidRDefault="00FB1561" w:rsidP="0016719C">
            <w:pPr>
              <w:rPr>
                <w:lang w:eastAsia="zh-CN"/>
              </w:rPr>
            </w:pPr>
          </w:p>
        </w:tc>
        <w:tc>
          <w:tcPr>
            <w:tcW w:w="7654" w:type="dxa"/>
          </w:tcPr>
          <w:p w:rsidR="00FB1561" w:rsidRDefault="00183ED9" w:rsidP="001D010B">
            <w:pPr>
              <w:jc w:val="center"/>
              <w:rPr>
                <w:lang w:eastAsia="zh-CN"/>
              </w:rPr>
            </w:pP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E</m:t>
                      </m:r>
                    </m:e>
                  </m:acc>
                </m:e>
                <m:sub>
                  <m:r>
                    <w:rPr>
                      <w:rFonts w:ascii="Cambria Math" w:hAnsi="Cambria Math"/>
                      <w:lang w:eastAsia="zh-CN"/>
                    </w:rPr>
                    <m:t>m,n,s</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m,n,s</m:t>
                  </m:r>
                  <m:ctrlPr>
                    <w:rPr>
                      <w:rFonts w:ascii="Cambria Math" w:hAnsi="Cambria Math"/>
                      <w:lang w:eastAsia="zh-CN"/>
                    </w:rPr>
                  </m:ctrlPr>
                </m:sub>
              </m:sSub>
              <m:r>
                <w:rPr>
                  <w:rFonts w:ascii="Cambria Math" w:hAnsi="Cambria Math"/>
                  <w:lang w:eastAsia="zh-CN"/>
                </w:rPr>
                <m:t>(</m:t>
              </m:r>
              <m:acc>
                <m:accPr>
                  <m:ctrlPr>
                    <w:rPr>
                      <w:rFonts w:ascii="Cambria Math" w:hAnsi="Cambria Math"/>
                      <w:i/>
                      <w:lang w:eastAsia="zh-CN"/>
                    </w:rPr>
                  </m:ctrlPr>
                </m:accPr>
                <m:e>
                  <m:r>
                    <w:rPr>
                      <w:rFonts w:ascii="Cambria Math" w:hAnsi="Cambria Math"/>
                      <w:lang w:eastAsia="zh-CN"/>
                    </w:rPr>
                    <m:t>χ</m:t>
                  </m:r>
                </m:e>
              </m:acc>
              <m:r>
                <w:rPr>
                  <w:rFonts w:ascii="Cambria Math" w:hAnsi="Cambria Math"/>
                  <w:lang w:eastAsia="zh-CN"/>
                </w:rPr>
                <m:t>,</m:t>
              </m:r>
              <m:acc>
                <m:accPr>
                  <m:ctrlPr>
                    <w:rPr>
                      <w:rFonts w:ascii="Cambria Math" w:hAnsi="Cambria Math"/>
                      <w:b/>
                      <w:lang w:eastAsia="zh-CN"/>
                    </w:rPr>
                  </m:ctrlPr>
                </m:accPr>
                <m:e>
                  <m:r>
                    <m:rPr>
                      <m:sty m:val="b"/>
                    </m:rPr>
                    <w:rPr>
                      <w:rFonts w:ascii="Cambria Math" w:hAnsi="Cambria Math"/>
                      <w:lang w:eastAsia="zh-CN"/>
                    </w:rPr>
                    <m:t>a</m:t>
                  </m:r>
                </m:e>
              </m:acc>
              <m:r>
                <m:rPr>
                  <m:sty m:val="b"/>
                </m:rPr>
                <w:rPr>
                  <w:rFonts w:ascii="Cambria Math" w:hAnsi="Cambria Math"/>
                  <w:lang w:eastAsia="zh-CN"/>
                </w:rPr>
                <m:t>)</m:t>
              </m:r>
            </m:oMath>
            <w:r w:rsidR="00FB1561">
              <w:rPr>
                <w:lang w:eastAsia="zh-CN"/>
              </w:rPr>
              <w:t>.</w:t>
            </w:r>
          </w:p>
        </w:tc>
        <w:tc>
          <w:tcPr>
            <w:tcW w:w="844" w:type="dxa"/>
          </w:tcPr>
          <w:p w:rsidR="00FB1561" w:rsidRDefault="00FB1561" w:rsidP="0016719C">
            <w:pPr>
              <w:jc w:val="right"/>
              <w:rPr>
                <w:lang w:eastAsia="zh-CN"/>
              </w:rPr>
            </w:pPr>
            <w:r>
              <w:rPr>
                <w:lang w:eastAsia="zh-CN"/>
              </w:rPr>
              <w:t>(3)</w:t>
            </w:r>
          </w:p>
        </w:tc>
      </w:tr>
    </w:tbl>
    <w:p w:rsidR="00FB1561" w:rsidRDefault="00FB1561" w:rsidP="00FB1561">
      <w:pPr>
        <w:rPr>
          <w:lang w:eastAsia="zh-CN"/>
        </w:rPr>
      </w:pPr>
      <w:r>
        <w:rPr>
          <w:lang w:eastAsia="zh-CN"/>
        </w:rPr>
        <w:t xml:space="preserve">For each </w:t>
      </w:r>
      <w:proofErr w:type="spellStart"/>
      <w:proofErr w:type="gramStart"/>
      <w:r>
        <w:rPr>
          <w:lang w:eastAsia="zh-CN"/>
        </w:rPr>
        <w:t>subband</w:t>
      </w:r>
      <w:proofErr w:type="spellEnd"/>
      <w:r>
        <w:rPr>
          <w:lang w:eastAsia="zh-CN"/>
        </w:rPr>
        <w:t xml:space="preserve"> </w:t>
      </w:r>
      <m:oMath>
        <w:proofErr w:type="gramEnd"/>
        <m:r>
          <w:rPr>
            <w:rFonts w:ascii="Cambria Math" w:hAnsi="Cambria Math"/>
            <w:lang w:eastAsia="zh-CN"/>
          </w:rPr>
          <m:t>s</m:t>
        </m:r>
      </m:oMath>
      <w:r>
        <w:rPr>
          <w:lang w:eastAsia="zh-CN"/>
        </w:rPr>
        <w:t xml:space="preserve">, the highest among the rates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E</m:t>
                </m:r>
              </m:e>
            </m:acc>
          </m:e>
          <m:sub>
            <m:r>
              <w:rPr>
                <w:rFonts w:ascii="Cambria Math" w:hAnsi="Cambria Math"/>
                <w:lang w:eastAsia="zh-CN"/>
              </w:rPr>
              <m:t>m,n,s</m:t>
            </m:r>
            <m:ctrlPr>
              <w:rPr>
                <w:rFonts w:ascii="Cambria Math" w:hAnsi="Cambria Math"/>
                <w:lang w:eastAsia="zh-CN"/>
              </w:rPr>
            </m:ctrlPr>
          </m:sub>
        </m:sSub>
      </m:oMath>
      <w:r>
        <w:rPr>
          <w:lang w:eastAsia="zh-CN"/>
        </w:rPr>
        <w:t xml:space="preserve"> is found and the corresponding pair of UEs </w:t>
      </w:r>
      <m:oMath>
        <m:acc>
          <m:accPr>
            <m:ctrlPr>
              <w:rPr>
                <w:rFonts w:ascii="Cambria Math" w:hAnsi="Cambria Math"/>
                <w:i/>
              </w:rPr>
            </m:ctrlPr>
          </m:accPr>
          <m:e>
            <m:r>
              <w:rPr>
                <w:rFonts w:ascii="Cambria Math" w:hAnsi="Cambria Math"/>
              </w:rPr>
              <m:t>m</m:t>
            </m:r>
          </m:e>
        </m:acc>
        <m:r>
          <w:rPr>
            <w:rFonts w:ascii="Cambria Math" w:hAnsi="Cambria Math"/>
          </w:rPr>
          <m:t xml:space="preserve">, </m:t>
        </m:r>
        <m:acc>
          <m:accPr>
            <m:ctrlPr>
              <w:rPr>
                <w:rFonts w:ascii="Cambria Math" w:hAnsi="Cambria Math"/>
                <w:i/>
              </w:rPr>
            </m:ctrlPr>
          </m:accPr>
          <m:e>
            <m:r>
              <w:rPr>
                <w:rFonts w:ascii="Cambria Math" w:hAnsi="Cambria Math"/>
              </w:rPr>
              <m:t>n</m:t>
            </m:r>
          </m:e>
        </m:acc>
      </m:oMath>
      <w:r>
        <w:rPr>
          <w:lang w:eastAsia="zh-CN"/>
        </w:rPr>
        <w:t xml:space="preserve"> are selected for transmission in the </w:t>
      </w:r>
      <m:oMath>
        <m:sSup>
          <m:sSupPr>
            <m:ctrlPr>
              <w:rPr>
                <w:rFonts w:ascii="Cambria Math" w:hAnsi="Cambria Math"/>
                <w:i/>
                <w:lang w:eastAsia="zh-CN"/>
              </w:rPr>
            </m:ctrlPr>
          </m:sSupPr>
          <m:e>
            <m:r>
              <w:rPr>
                <w:rFonts w:ascii="Cambria Math" w:hAnsi="Cambria Math"/>
                <w:lang w:eastAsia="zh-CN"/>
              </w:rPr>
              <m:t>s</m:t>
            </m:r>
          </m:e>
          <m:sup>
            <m:r>
              <m:rPr>
                <m:sty m:val="p"/>
              </m:rPr>
              <w:rPr>
                <w:rFonts w:ascii="Cambria Math" w:hAnsi="Cambria Math"/>
                <w:lang w:eastAsia="zh-CN"/>
              </w:rPr>
              <m:t>th</m:t>
            </m:r>
          </m:sup>
        </m:sSup>
      </m:oMath>
      <w:r>
        <w:rPr>
          <w:lang w:eastAsia="zh-CN"/>
        </w:rPr>
        <w:t xml:space="preserve"> subband. The corresponding composite constellation and bit label assignment are used.</w:t>
      </w:r>
    </w:p>
    <w:p w:rsidR="00FB1561" w:rsidRDefault="00FB1561" w:rsidP="00FB1561">
      <w:pPr>
        <w:rPr>
          <w:lang w:eastAsia="zh-CN"/>
        </w:rPr>
      </w:pPr>
      <w:r>
        <w:rPr>
          <w:lang w:eastAsia="zh-CN"/>
        </w:rPr>
        <w:t xml:space="preserve">Wideband scheduling is obtained with </w:t>
      </w:r>
      <m:oMath>
        <m:r>
          <w:rPr>
            <w:rFonts w:ascii="Cambria Math" w:hAnsi="Cambria Math"/>
            <w:lang w:eastAsia="zh-CN"/>
          </w:rPr>
          <m:t>S=1</m:t>
        </m:r>
      </m:oMath>
      <w:r>
        <w:rPr>
          <w:lang w:eastAsia="zh-CN"/>
        </w:rPr>
        <w:t xml:space="preserve"> subbands.</w:t>
      </w:r>
    </w:p>
    <w:p w:rsidR="00FB1561" w:rsidRDefault="00FB1561" w:rsidP="00FB1561">
      <w:r>
        <w:rPr>
          <w:lang w:eastAsia="zh-CN"/>
        </w:rPr>
        <w:t xml:space="preserve">After the optimal constellations and bit label assignments have been computed and UE pairs have been selected, constellation reselection and label bit reassignment are performed across all </w:t>
      </w:r>
      <w:proofErr w:type="spellStart"/>
      <w:r>
        <w:rPr>
          <w:lang w:eastAsia="zh-CN"/>
        </w:rPr>
        <w:t>subbands</w:t>
      </w:r>
      <w:proofErr w:type="spellEnd"/>
      <w:r>
        <w:rPr>
          <w:lang w:eastAsia="zh-CN"/>
        </w:rPr>
        <w:t xml:space="preserve"> in order to obtain a constant number of assigned bits in all </w:t>
      </w:r>
      <w:proofErr w:type="spellStart"/>
      <w:r>
        <w:rPr>
          <w:lang w:eastAsia="zh-CN"/>
        </w:rPr>
        <w:t>sub</w:t>
      </w:r>
      <w:r w:rsidR="005E2905">
        <w:rPr>
          <w:lang w:eastAsia="zh-CN"/>
        </w:rPr>
        <w:t>bands</w:t>
      </w:r>
      <w:proofErr w:type="spellEnd"/>
      <w:r w:rsidR="005E2905">
        <w:rPr>
          <w:lang w:eastAsia="zh-CN"/>
        </w:rPr>
        <w:t xml:space="preserve"> for each UE.</w:t>
      </w:r>
    </w:p>
    <w:p w:rsidR="008D108B" w:rsidRDefault="000F1416">
      <w:pPr>
        <w:pStyle w:val="Heading1"/>
        <w:rPr>
          <w:b w:val="0"/>
          <w:lang w:eastAsia="zh-CN"/>
        </w:rPr>
      </w:pPr>
      <w:r w:rsidRPr="00E2497E">
        <w:t xml:space="preserve">System level simulation results </w:t>
      </w:r>
    </w:p>
    <w:p w:rsidR="000F1416" w:rsidRDefault="000F1416" w:rsidP="000F1416">
      <w:pPr>
        <w:rPr>
          <w:kern w:val="2"/>
          <w:lang w:eastAsia="zh-CN"/>
        </w:rPr>
      </w:pPr>
      <w:r>
        <w:rPr>
          <w:kern w:val="2"/>
          <w:lang w:eastAsia="zh-CN"/>
        </w:rPr>
        <w:t>I</w:t>
      </w:r>
      <w:r>
        <w:rPr>
          <w:rFonts w:hint="eastAsia"/>
          <w:kern w:val="2"/>
          <w:lang w:eastAsia="zh-CN"/>
        </w:rPr>
        <w:t>n this section, the performance</w:t>
      </w:r>
      <w:r w:rsidR="00934852">
        <w:rPr>
          <w:rFonts w:hint="eastAsia"/>
          <w:kern w:val="2"/>
          <w:lang w:eastAsia="zh-CN"/>
        </w:rPr>
        <w:t>s</w:t>
      </w:r>
      <w:r>
        <w:rPr>
          <w:rFonts w:hint="eastAsia"/>
          <w:kern w:val="2"/>
          <w:lang w:eastAsia="zh-CN"/>
        </w:rPr>
        <w:t xml:space="preserve"> of </w:t>
      </w:r>
      <w:r w:rsidR="00B5574D">
        <w:rPr>
          <w:rFonts w:hint="eastAsia"/>
          <w:kern w:val="2"/>
          <w:lang w:eastAsia="zh-CN"/>
        </w:rPr>
        <w:t xml:space="preserve">NOMA </w:t>
      </w:r>
      <w:r w:rsidR="00563E2A">
        <w:rPr>
          <w:rFonts w:hint="eastAsia"/>
          <w:kern w:val="2"/>
          <w:lang w:eastAsia="zh-CN"/>
        </w:rPr>
        <w:t>of</w:t>
      </w:r>
      <w:r w:rsidR="00B5574D">
        <w:rPr>
          <w:rFonts w:hint="eastAsia"/>
          <w:kern w:val="2"/>
          <w:lang w:eastAsia="zh-CN"/>
        </w:rPr>
        <w:t xml:space="preserve"> </w:t>
      </w:r>
      <w:r w:rsidR="00531FD6">
        <w:rPr>
          <w:rFonts w:hint="eastAsia"/>
          <w:kern w:val="2"/>
          <w:lang w:eastAsia="zh-CN"/>
        </w:rPr>
        <w:t>MUST category 1</w:t>
      </w:r>
      <w:r w:rsidR="007E6F7A">
        <w:rPr>
          <w:rFonts w:hint="eastAsia"/>
          <w:kern w:val="2"/>
          <w:lang w:eastAsia="zh-CN"/>
        </w:rPr>
        <w:t xml:space="preserve">, </w:t>
      </w:r>
      <w:r w:rsidR="00B5574D">
        <w:rPr>
          <w:rFonts w:hint="eastAsia"/>
          <w:kern w:val="2"/>
          <w:lang w:eastAsia="zh-CN"/>
        </w:rPr>
        <w:t xml:space="preserve">SOMA </w:t>
      </w:r>
      <w:r w:rsidR="00563E2A">
        <w:rPr>
          <w:rFonts w:hint="eastAsia"/>
          <w:kern w:val="2"/>
          <w:lang w:eastAsia="zh-CN"/>
        </w:rPr>
        <w:t>of</w:t>
      </w:r>
      <w:r w:rsidR="00B5574D">
        <w:rPr>
          <w:rFonts w:hint="eastAsia"/>
          <w:kern w:val="2"/>
          <w:lang w:eastAsia="zh-CN"/>
        </w:rPr>
        <w:t xml:space="preserve"> MUST category </w:t>
      </w:r>
      <w:r w:rsidR="00531FD6">
        <w:rPr>
          <w:rFonts w:hint="eastAsia"/>
          <w:kern w:val="2"/>
          <w:lang w:eastAsia="zh-CN"/>
        </w:rPr>
        <w:t>2</w:t>
      </w:r>
      <w:r>
        <w:rPr>
          <w:rFonts w:hint="eastAsia"/>
          <w:kern w:val="2"/>
          <w:lang w:eastAsia="zh-CN"/>
        </w:rPr>
        <w:t xml:space="preserve"> </w:t>
      </w:r>
      <w:r w:rsidR="00183ED9">
        <w:rPr>
          <w:kern w:val="2"/>
          <w:lang w:eastAsia="zh-CN"/>
        </w:rPr>
        <w:fldChar w:fldCharType="begin"/>
      </w:r>
      <w:r w:rsidR="00C7091F">
        <w:rPr>
          <w:kern w:val="2"/>
          <w:lang w:eastAsia="zh-CN"/>
        </w:rPr>
        <w:instrText xml:space="preserve"> </w:instrText>
      </w:r>
      <w:r w:rsidR="00C7091F">
        <w:rPr>
          <w:rFonts w:hint="eastAsia"/>
          <w:kern w:val="2"/>
          <w:lang w:eastAsia="zh-CN"/>
        </w:rPr>
        <w:instrText>REF _Ref419527812 \r \h</w:instrText>
      </w:r>
      <w:r w:rsidR="00C7091F">
        <w:rPr>
          <w:kern w:val="2"/>
          <w:lang w:eastAsia="zh-CN"/>
        </w:rPr>
        <w:instrText xml:space="preserve"> </w:instrText>
      </w:r>
      <w:r w:rsidR="00183ED9">
        <w:rPr>
          <w:kern w:val="2"/>
          <w:lang w:eastAsia="zh-CN"/>
        </w:rPr>
      </w:r>
      <w:r w:rsidR="00183ED9">
        <w:rPr>
          <w:kern w:val="2"/>
          <w:lang w:eastAsia="zh-CN"/>
        </w:rPr>
        <w:fldChar w:fldCharType="separate"/>
      </w:r>
      <w:r w:rsidR="001526B4">
        <w:rPr>
          <w:kern w:val="2"/>
          <w:lang w:eastAsia="zh-CN"/>
        </w:rPr>
        <w:t>[6]</w:t>
      </w:r>
      <w:r w:rsidR="00183ED9">
        <w:rPr>
          <w:kern w:val="2"/>
          <w:lang w:eastAsia="zh-CN"/>
        </w:rPr>
        <w:fldChar w:fldCharType="end"/>
      </w:r>
      <w:r w:rsidR="00C7091F">
        <w:rPr>
          <w:rFonts w:hint="eastAsia"/>
          <w:kern w:val="2"/>
          <w:lang w:eastAsia="zh-CN"/>
        </w:rPr>
        <w:t xml:space="preserve"> </w:t>
      </w:r>
      <w:r w:rsidR="007E6F7A">
        <w:rPr>
          <w:rFonts w:hint="eastAsia"/>
          <w:kern w:val="2"/>
          <w:lang w:eastAsia="zh-CN"/>
        </w:rPr>
        <w:t xml:space="preserve">and REMA </w:t>
      </w:r>
      <w:r w:rsidR="00563E2A">
        <w:rPr>
          <w:rFonts w:hint="eastAsia"/>
          <w:kern w:val="2"/>
          <w:lang w:eastAsia="zh-CN"/>
        </w:rPr>
        <w:t>of</w:t>
      </w:r>
      <w:r w:rsidR="007E6F7A">
        <w:rPr>
          <w:rFonts w:hint="eastAsia"/>
          <w:kern w:val="2"/>
          <w:lang w:eastAsia="zh-CN"/>
        </w:rPr>
        <w:t xml:space="preserve"> MUST category 3</w:t>
      </w:r>
      <w:r w:rsidR="004931A3">
        <w:rPr>
          <w:rFonts w:hint="eastAsia"/>
          <w:kern w:val="2"/>
          <w:lang w:eastAsia="zh-CN"/>
        </w:rPr>
        <w:t xml:space="preserve"> </w:t>
      </w:r>
      <w:r w:rsidR="00183ED9">
        <w:rPr>
          <w:kern w:val="2"/>
          <w:lang w:eastAsia="zh-CN"/>
        </w:rPr>
        <w:fldChar w:fldCharType="begin"/>
      </w:r>
      <w:r w:rsidR="00B12646">
        <w:rPr>
          <w:kern w:val="2"/>
          <w:lang w:eastAsia="zh-CN"/>
        </w:rPr>
        <w:instrText xml:space="preserve"> </w:instrText>
      </w:r>
      <w:r w:rsidR="00B12646">
        <w:rPr>
          <w:rFonts w:hint="eastAsia"/>
          <w:kern w:val="2"/>
          <w:lang w:eastAsia="zh-CN"/>
        </w:rPr>
        <w:instrText>REF _Ref419527812 \r \h</w:instrText>
      </w:r>
      <w:r w:rsidR="00B12646">
        <w:rPr>
          <w:kern w:val="2"/>
          <w:lang w:eastAsia="zh-CN"/>
        </w:rPr>
        <w:instrText xml:space="preserve"> </w:instrText>
      </w:r>
      <w:r w:rsidR="00183ED9">
        <w:rPr>
          <w:kern w:val="2"/>
          <w:lang w:eastAsia="zh-CN"/>
        </w:rPr>
      </w:r>
      <w:r w:rsidR="00183ED9">
        <w:rPr>
          <w:kern w:val="2"/>
          <w:lang w:eastAsia="zh-CN"/>
        </w:rPr>
        <w:fldChar w:fldCharType="separate"/>
      </w:r>
      <w:r w:rsidR="001526B4">
        <w:rPr>
          <w:kern w:val="2"/>
          <w:lang w:eastAsia="zh-CN"/>
        </w:rPr>
        <w:t>[6]</w:t>
      </w:r>
      <w:r w:rsidR="00183ED9">
        <w:rPr>
          <w:kern w:val="2"/>
          <w:lang w:eastAsia="zh-CN"/>
        </w:rPr>
        <w:fldChar w:fldCharType="end"/>
      </w:r>
      <w:r w:rsidR="00B12646">
        <w:rPr>
          <w:rFonts w:hint="eastAsia"/>
          <w:kern w:val="2"/>
          <w:lang w:eastAsia="zh-CN"/>
        </w:rPr>
        <w:t xml:space="preserve"> </w:t>
      </w:r>
      <w:r w:rsidR="00934852">
        <w:rPr>
          <w:rFonts w:hint="eastAsia"/>
          <w:kern w:val="2"/>
          <w:lang w:eastAsia="zh-CN"/>
        </w:rPr>
        <w:t xml:space="preserve">are </w:t>
      </w:r>
      <w:r>
        <w:rPr>
          <w:rFonts w:hint="eastAsia"/>
          <w:kern w:val="2"/>
          <w:lang w:eastAsia="zh-CN"/>
        </w:rPr>
        <w:t>provided</w:t>
      </w:r>
      <w:r w:rsidR="00104400">
        <w:rPr>
          <w:rFonts w:hint="eastAsia"/>
          <w:kern w:val="2"/>
          <w:lang w:eastAsia="zh-CN"/>
        </w:rPr>
        <w:t xml:space="preserve">, where CW-IC receiver is employed to </w:t>
      </w:r>
      <w:r w:rsidR="00DC6BA3">
        <w:rPr>
          <w:rFonts w:hint="eastAsia"/>
          <w:kern w:val="2"/>
          <w:lang w:eastAsia="zh-CN"/>
        </w:rPr>
        <w:t xml:space="preserve">all three </w:t>
      </w:r>
      <w:r w:rsidR="00104400">
        <w:rPr>
          <w:rFonts w:hint="eastAsia"/>
          <w:kern w:val="2"/>
          <w:lang w:eastAsia="zh-CN"/>
        </w:rPr>
        <w:t>MUST categor</w:t>
      </w:r>
      <w:r w:rsidR="00DC6BA3">
        <w:rPr>
          <w:rFonts w:hint="eastAsia"/>
          <w:kern w:val="2"/>
          <w:lang w:eastAsia="zh-CN"/>
        </w:rPr>
        <w:t xml:space="preserve">ies, R-ML receiver is </w:t>
      </w:r>
      <w:r w:rsidR="00DC6BA3">
        <w:rPr>
          <w:kern w:val="2"/>
          <w:lang w:eastAsia="zh-CN"/>
        </w:rPr>
        <w:t>employed</w:t>
      </w:r>
      <w:r w:rsidR="00DC6BA3">
        <w:rPr>
          <w:rFonts w:hint="eastAsia"/>
          <w:kern w:val="2"/>
          <w:lang w:eastAsia="zh-CN"/>
        </w:rPr>
        <w:t xml:space="preserve"> to MUST category 2, and MMSE-IRC is employed to </w:t>
      </w:r>
      <w:r w:rsidR="008F3578">
        <w:rPr>
          <w:rFonts w:hint="eastAsia"/>
          <w:kern w:val="2"/>
          <w:lang w:eastAsia="zh-CN"/>
        </w:rPr>
        <w:t xml:space="preserve">detect the composite constellation for </w:t>
      </w:r>
      <w:r w:rsidR="00DC6BA3">
        <w:rPr>
          <w:rFonts w:hint="eastAsia"/>
          <w:kern w:val="2"/>
          <w:lang w:eastAsia="zh-CN"/>
        </w:rPr>
        <w:t>MUST category 3</w:t>
      </w:r>
      <w:r>
        <w:rPr>
          <w:rFonts w:hint="eastAsia"/>
          <w:kern w:val="2"/>
          <w:lang w:eastAsia="zh-CN"/>
        </w:rPr>
        <w:t xml:space="preserve">.  </w:t>
      </w:r>
      <w:r w:rsidR="006B6001">
        <w:rPr>
          <w:rFonts w:hint="eastAsia"/>
          <w:kern w:val="2"/>
          <w:lang w:eastAsia="zh-CN"/>
        </w:rPr>
        <w:t xml:space="preserve">Both wideband scheduling and </w:t>
      </w:r>
      <w:proofErr w:type="spellStart"/>
      <w:r w:rsidR="006B6001">
        <w:rPr>
          <w:rFonts w:hint="eastAsia"/>
          <w:kern w:val="2"/>
          <w:lang w:eastAsia="zh-CN"/>
        </w:rPr>
        <w:t>s</w:t>
      </w:r>
      <w:r w:rsidR="00DC6BA3" w:rsidRPr="00DC6BA3">
        <w:rPr>
          <w:kern w:val="2"/>
          <w:lang w:eastAsia="zh-CN"/>
        </w:rPr>
        <w:t>ubband</w:t>
      </w:r>
      <w:proofErr w:type="spellEnd"/>
      <w:r w:rsidR="00DC6BA3" w:rsidRPr="00DC6BA3">
        <w:rPr>
          <w:kern w:val="2"/>
          <w:lang w:eastAsia="zh-CN"/>
        </w:rPr>
        <w:t xml:space="preserve"> scheduling</w:t>
      </w:r>
      <w:r w:rsidR="00DC6BA3">
        <w:rPr>
          <w:rFonts w:hint="eastAsia"/>
          <w:kern w:val="2"/>
          <w:lang w:eastAsia="zh-CN"/>
        </w:rPr>
        <w:t xml:space="preserve"> </w:t>
      </w:r>
      <w:r w:rsidR="007C59A2">
        <w:rPr>
          <w:rFonts w:eastAsia="SimSun" w:hint="eastAsia"/>
          <w:kern w:val="2"/>
          <w:lang w:eastAsia="zh-CN"/>
        </w:rPr>
        <w:t xml:space="preserve">(i.e. frequency selective scheduling) </w:t>
      </w:r>
      <w:r w:rsidR="006B6001">
        <w:rPr>
          <w:rFonts w:hint="eastAsia"/>
          <w:kern w:val="2"/>
          <w:lang w:eastAsia="zh-CN"/>
        </w:rPr>
        <w:t xml:space="preserve">are </w:t>
      </w:r>
      <w:r w:rsidR="00DC6BA3">
        <w:rPr>
          <w:rFonts w:hint="eastAsia"/>
          <w:kern w:val="2"/>
          <w:lang w:eastAsia="zh-CN"/>
        </w:rPr>
        <w:t xml:space="preserve">employed </w:t>
      </w:r>
      <w:r w:rsidR="008F3578">
        <w:rPr>
          <w:rFonts w:hint="eastAsia"/>
          <w:kern w:val="2"/>
          <w:lang w:eastAsia="zh-CN"/>
        </w:rPr>
        <w:t xml:space="preserve">to </w:t>
      </w:r>
      <w:r w:rsidR="00DC6BA3">
        <w:rPr>
          <w:rFonts w:hint="eastAsia"/>
          <w:kern w:val="2"/>
          <w:lang w:eastAsia="zh-CN"/>
        </w:rPr>
        <w:t xml:space="preserve">MUST category 1 and 2, while </w:t>
      </w:r>
      <w:r w:rsidR="006B6001">
        <w:rPr>
          <w:rFonts w:hint="eastAsia"/>
          <w:kern w:val="2"/>
          <w:lang w:eastAsia="zh-CN"/>
        </w:rPr>
        <w:t xml:space="preserve">only </w:t>
      </w:r>
      <w:r w:rsidR="00DC6BA3">
        <w:rPr>
          <w:rFonts w:hint="eastAsia"/>
          <w:kern w:val="2"/>
          <w:lang w:eastAsia="zh-CN"/>
        </w:rPr>
        <w:t xml:space="preserve">wideband scheduling </w:t>
      </w:r>
      <w:r w:rsidR="008F3578">
        <w:rPr>
          <w:rFonts w:hint="eastAsia"/>
          <w:kern w:val="2"/>
          <w:lang w:eastAsia="zh-CN"/>
        </w:rPr>
        <w:t xml:space="preserve">to </w:t>
      </w:r>
      <w:r w:rsidR="00DC6BA3">
        <w:rPr>
          <w:rFonts w:hint="eastAsia"/>
          <w:kern w:val="2"/>
          <w:lang w:eastAsia="zh-CN"/>
        </w:rPr>
        <w:t>MUST category 3.</w:t>
      </w:r>
    </w:p>
    <w:p w:rsidR="000F1416" w:rsidRDefault="00882750" w:rsidP="000F1416">
      <w:pPr>
        <w:pStyle w:val="Heading2"/>
        <w:rPr>
          <w:lang w:val="en-US" w:eastAsia="zh-CN"/>
        </w:rPr>
      </w:pPr>
      <w:r w:rsidRPr="00882750">
        <w:rPr>
          <w:rFonts w:hint="eastAsia"/>
          <w:lang w:eastAsia="zh-CN"/>
        </w:rPr>
        <w:t xml:space="preserve"> </w:t>
      </w:r>
      <w:r>
        <w:rPr>
          <w:rFonts w:hint="eastAsia"/>
          <w:lang w:eastAsia="zh-CN"/>
        </w:rPr>
        <w:t xml:space="preserve">MUST category </w:t>
      </w:r>
      <w:r w:rsidR="00201211">
        <w:rPr>
          <w:rFonts w:hint="eastAsia"/>
          <w:lang w:eastAsia="zh-CN"/>
        </w:rPr>
        <w:t>1&amp;2</w:t>
      </w:r>
    </w:p>
    <w:p w:rsidR="000F1416" w:rsidRDefault="000F1416" w:rsidP="000F1416">
      <w:pPr>
        <w:rPr>
          <w:kern w:val="2"/>
          <w:lang w:eastAsia="zh-CN"/>
        </w:rPr>
      </w:pPr>
      <w:r>
        <w:rPr>
          <w:kern w:val="2"/>
          <w:lang w:eastAsia="zh-CN"/>
        </w:rPr>
        <w:t>T</w:t>
      </w:r>
      <w:r>
        <w:rPr>
          <w:rFonts w:hint="eastAsia"/>
          <w:kern w:val="2"/>
          <w:lang w:eastAsia="zh-CN"/>
        </w:rPr>
        <w:t>he simulation results are in the following tables</w:t>
      </w:r>
      <w:r w:rsidR="00A20384">
        <w:rPr>
          <w:rFonts w:hint="eastAsia"/>
          <w:kern w:val="2"/>
          <w:lang w:eastAsia="zh-CN"/>
        </w:rPr>
        <w:t xml:space="preserve">. </w:t>
      </w:r>
      <w:r w:rsidR="008F7254">
        <w:rPr>
          <w:rFonts w:hint="eastAsia"/>
          <w:kern w:val="2"/>
          <w:lang w:eastAsia="zh-CN"/>
        </w:rPr>
        <w:t xml:space="preserve">The difference between category 1 and 2 is with or without gray mapping, so </w:t>
      </w:r>
      <w:r w:rsidR="00E26B19">
        <w:rPr>
          <w:rFonts w:hint="eastAsia"/>
          <w:kern w:val="2"/>
          <w:lang w:eastAsia="zh-CN"/>
        </w:rPr>
        <w:t xml:space="preserve">when the hard CW-IC receiver is applied both scheme categories experience very </w:t>
      </w:r>
      <w:r w:rsidR="008F7254">
        <w:rPr>
          <w:rFonts w:hint="eastAsia"/>
          <w:kern w:val="2"/>
          <w:lang w:eastAsia="zh-CN"/>
        </w:rPr>
        <w:t>almost the same performance</w:t>
      </w:r>
      <w:r w:rsidR="00E26B19">
        <w:rPr>
          <w:rFonts w:hint="eastAsia"/>
          <w:kern w:val="2"/>
          <w:lang w:eastAsia="zh-CN"/>
        </w:rPr>
        <w:t>. Thus, in this contribution,</w:t>
      </w:r>
      <w:r w:rsidR="008F7254">
        <w:rPr>
          <w:rFonts w:hint="eastAsia"/>
          <w:kern w:val="2"/>
          <w:lang w:eastAsia="zh-CN"/>
        </w:rPr>
        <w:t xml:space="preserve"> the same system modeling </w:t>
      </w:r>
      <w:r w:rsidR="00E26B19">
        <w:rPr>
          <w:rFonts w:hint="eastAsia"/>
          <w:kern w:val="2"/>
          <w:lang w:eastAsia="zh-CN"/>
        </w:rPr>
        <w:t xml:space="preserve">of hard CW-IC </w:t>
      </w:r>
      <w:r w:rsidR="00E26B19">
        <w:rPr>
          <w:kern w:val="2"/>
          <w:lang w:eastAsia="zh-CN"/>
        </w:rPr>
        <w:t>receiver</w:t>
      </w:r>
      <w:r w:rsidR="00E26B19">
        <w:rPr>
          <w:rFonts w:hint="eastAsia"/>
          <w:kern w:val="2"/>
          <w:lang w:eastAsia="zh-CN"/>
        </w:rPr>
        <w:t xml:space="preserve"> is applied to both scheme categories, MUST category 1 and 2 show the same performance for hard CW-IC receiver, i.e. t</w:t>
      </w:r>
      <w:r w:rsidR="008F7254">
        <w:rPr>
          <w:rFonts w:hint="eastAsia"/>
          <w:kern w:val="2"/>
          <w:lang w:eastAsia="zh-CN"/>
        </w:rPr>
        <w:t xml:space="preserve">he simulation results of MUST category 2 using hard CW-IC receiver are also applicable for MUST category 1 scheme. </w:t>
      </w:r>
    </w:p>
    <w:p w:rsidR="00D9191C" w:rsidRDefault="0013238C">
      <w:pPr>
        <w:pStyle w:val="Heading3"/>
        <w:rPr>
          <w:kern w:val="2"/>
          <w:lang w:eastAsia="zh-CN"/>
        </w:rPr>
      </w:pPr>
      <w:r>
        <w:rPr>
          <w:rFonts w:hint="eastAsia"/>
          <w:kern w:val="2"/>
          <w:lang w:eastAsia="zh-CN"/>
        </w:rPr>
        <w:t>Full buffer traffic</w:t>
      </w:r>
    </w:p>
    <w:p w:rsidR="00B12646" w:rsidRDefault="00B12646" w:rsidP="00B12646">
      <w:pPr>
        <w:pStyle w:val="Caption"/>
        <w:keepNext/>
      </w:pPr>
      <w:r>
        <w:t xml:space="preserve">Table </w:t>
      </w:r>
      <w:r w:rsidR="00183ED9">
        <w:fldChar w:fldCharType="begin"/>
      </w:r>
      <w:r>
        <w:instrText xml:space="preserve"> SEQ Table \* ARABIC </w:instrText>
      </w:r>
      <w:r w:rsidR="00183ED9">
        <w:fldChar w:fldCharType="separate"/>
      </w:r>
      <w:r w:rsidR="001526B4">
        <w:rPr>
          <w:noProof/>
        </w:rPr>
        <w:t>1</w:t>
      </w:r>
      <w:r w:rsidR="00183ED9">
        <w:fldChar w:fldCharType="end"/>
      </w:r>
      <w:r w:rsidRPr="0013238C">
        <w:rPr>
          <w:rFonts w:eastAsia="Arial Unicode MS" w:cs="Arial" w:hint="eastAsia"/>
          <w:sz w:val="21"/>
        </w:rPr>
        <w:t xml:space="preserve"> </w:t>
      </w:r>
      <w:r>
        <w:rPr>
          <w:rFonts w:eastAsia="Arial Unicode MS" w:cs="Arial" w:hint="eastAsia"/>
          <w:sz w:val="21"/>
        </w:rPr>
        <w:t xml:space="preserve">Simulation </w:t>
      </w:r>
      <w:r>
        <w:rPr>
          <w:rFonts w:eastAsia="Arial Unicode MS" w:cs="Arial"/>
          <w:sz w:val="21"/>
        </w:rPr>
        <w:t>results</w:t>
      </w:r>
      <w:r>
        <w:rPr>
          <w:rFonts w:eastAsia="Arial Unicode MS" w:cs="Arial" w:hint="eastAsia"/>
          <w:sz w:val="21"/>
        </w:rPr>
        <w:t xml:space="preserve"> for </w:t>
      </w:r>
      <w:r>
        <w:rPr>
          <w:rFonts w:hint="eastAsia"/>
        </w:rPr>
        <w:t xml:space="preserve">MUST category 1&amp;2 </w:t>
      </w:r>
      <w:r>
        <w:rPr>
          <w:rFonts w:eastAsia="Arial Unicode MS" w:cs="Arial" w:hint="eastAsia"/>
          <w:sz w:val="21"/>
        </w:rPr>
        <w:t>of full buffer</w:t>
      </w:r>
    </w:p>
    <w:tbl>
      <w:tblPr>
        <w:tblW w:w="8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20"/>
        <w:gridCol w:w="1164"/>
        <w:gridCol w:w="1708"/>
        <w:gridCol w:w="1019"/>
        <w:gridCol w:w="1708"/>
        <w:gridCol w:w="1104"/>
      </w:tblGrid>
      <w:tr w:rsidR="00B12646" w:rsidRPr="00EE1116" w:rsidTr="0022242A">
        <w:trPr>
          <w:jc w:val="center"/>
        </w:trPr>
        <w:tc>
          <w:tcPr>
            <w:tcW w:w="1420" w:type="dxa"/>
            <w:vMerge w:val="restart"/>
            <w:vAlign w:val="center"/>
          </w:tcPr>
          <w:p w:rsidR="00B12646" w:rsidRDefault="00B12646" w:rsidP="0022242A">
            <w:pPr>
              <w:rPr>
                <w:rFonts w:ascii="Arial" w:eastAsia="PMingLiU" w:hAnsi="Arial" w:cs="Arial"/>
                <w:b/>
                <w:bCs/>
                <w:sz w:val="16"/>
                <w:szCs w:val="20"/>
                <w:lang w:eastAsia="zh-TW"/>
              </w:rPr>
            </w:pPr>
            <w:r w:rsidRPr="00F81DF1">
              <w:rPr>
                <w:rFonts w:ascii="Arial" w:eastAsia="PMingLiU" w:hAnsi="Arial" w:cs="Arial"/>
                <w:bCs/>
                <w:sz w:val="16"/>
                <w:szCs w:val="20"/>
                <w:lang w:eastAsia="zh-TW"/>
              </w:rPr>
              <w:t>Throughput (Mbps)</w:t>
            </w:r>
          </w:p>
        </w:tc>
        <w:tc>
          <w:tcPr>
            <w:tcW w:w="1164" w:type="dxa"/>
            <w:vMerge w:val="restart"/>
            <w:vAlign w:val="center"/>
          </w:tcPr>
          <w:p w:rsidR="00B12646" w:rsidRDefault="00B12646" w:rsidP="0022242A">
            <w:pPr>
              <w:jc w:val="center"/>
              <w:rPr>
                <w:rFonts w:ascii="Arial" w:hAnsi="Arial" w:cs="Arial"/>
                <w:bCs/>
                <w:sz w:val="16"/>
                <w:szCs w:val="20"/>
                <w:lang w:eastAsia="zh-CN"/>
              </w:rPr>
            </w:pPr>
            <w:r w:rsidRPr="00D64689">
              <w:rPr>
                <w:rFonts w:ascii="Arial" w:hAnsi="Arial" w:cs="Arial"/>
                <w:bCs/>
                <w:sz w:val="16"/>
                <w:szCs w:val="20"/>
                <w:lang w:eastAsia="zh-CN"/>
              </w:rPr>
              <w:t>Baseline</w:t>
            </w:r>
          </w:p>
        </w:tc>
        <w:tc>
          <w:tcPr>
            <w:tcW w:w="5539" w:type="dxa"/>
            <w:gridSpan w:val="4"/>
            <w:vAlign w:val="center"/>
          </w:tcPr>
          <w:p w:rsidR="00B12646" w:rsidRDefault="00B12646" w:rsidP="0022242A">
            <w:pPr>
              <w:keepNext/>
              <w:widowControl w:val="0"/>
              <w:spacing w:before="240" w:line="180" w:lineRule="atLeast"/>
              <w:jc w:val="center"/>
              <w:outlineLvl w:val="3"/>
              <w:rPr>
                <w:rFonts w:ascii="Arial" w:hAnsi="Arial" w:cs="Arial"/>
                <w:bCs/>
                <w:sz w:val="16"/>
                <w:szCs w:val="20"/>
                <w:lang w:eastAsia="zh-CN"/>
              </w:rPr>
            </w:pPr>
            <w:r w:rsidRPr="00F81DF1">
              <w:rPr>
                <w:rFonts w:ascii="Arial" w:eastAsia="PMingLiU" w:hAnsi="Arial" w:cs="Arial"/>
                <w:bCs/>
                <w:sz w:val="16"/>
                <w:szCs w:val="20"/>
                <w:lang w:eastAsia="zh-TW"/>
              </w:rPr>
              <w:t xml:space="preserve">MUST Category </w:t>
            </w:r>
            <w:r w:rsidRPr="00F81DF1">
              <w:rPr>
                <w:rFonts w:ascii="Arial" w:eastAsia="MS Mincho" w:hAnsi="Arial" w:cs="Arial"/>
                <w:bCs/>
                <w:sz w:val="16"/>
                <w:szCs w:val="20"/>
                <w:lang w:eastAsia="ja-JP"/>
              </w:rPr>
              <w:t>1</w:t>
            </w:r>
            <w:r w:rsidRPr="00F81DF1">
              <w:rPr>
                <w:rFonts w:ascii="Arial" w:hAnsi="Arial" w:cs="Arial"/>
                <w:bCs/>
                <w:sz w:val="16"/>
                <w:szCs w:val="20"/>
                <w:lang w:eastAsia="zh-CN"/>
              </w:rPr>
              <w:t>&amp;2</w:t>
            </w:r>
          </w:p>
        </w:tc>
      </w:tr>
      <w:tr w:rsidR="00B12646" w:rsidRPr="00EE1116" w:rsidTr="0022242A">
        <w:trPr>
          <w:jc w:val="center"/>
        </w:trPr>
        <w:tc>
          <w:tcPr>
            <w:tcW w:w="1420" w:type="dxa"/>
            <w:vMerge/>
          </w:tcPr>
          <w:p w:rsidR="00B12646" w:rsidRPr="00EE1116" w:rsidRDefault="00B12646" w:rsidP="0022242A">
            <w:pPr>
              <w:rPr>
                <w:rFonts w:ascii="Arial" w:eastAsia="PMingLiU" w:hAnsi="Arial" w:cs="Arial"/>
                <w:bCs/>
                <w:sz w:val="16"/>
                <w:szCs w:val="20"/>
                <w:lang w:eastAsia="zh-TW"/>
              </w:rPr>
            </w:pPr>
          </w:p>
        </w:tc>
        <w:tc>
          <w:tcPr>
            <w:tcW w:w="1164" w:type="dxa"/>
            <w:vMerge/>
            <w:vAlign w:val="center"/>
          </w:tcPr>
          <w:p w:rsidR="00B12646" w:rsidRPr="00EE1116" w:rsidRDefault="00B12646" w:rsidP="0022242A">
            <w:pPr>
              <w:jc w:val="center"/>
              <w:rPr>
                <w:rFonts w:ascii="Arial" w:eastAsia="PMingLiU" w:hAnsi="Arial" w:cs="Arial"/>
                <w:bCs/>
                <w:sz w:val="16"/>
                <w:szCs w:val="20"/>
                <w:lang w:eastAsia="zh-TW"/>
              </w:rPr>
            </w:pPr>
          </w:p>
        </w:tc>
        <w:tc>
          <w:tcPr>
            <w:tcW w:w="1708" w:type="dxa"/>
            <w:vAlign w:val="center"/>
          </w:tcPr>
          <w:p w:rsidR="00B12646" w:rsidRPr="00EE1116" w:rsidRDefault="00B12646" w:rsidP="0022242A">
            <w:pPr>
              <w:jc w:val="center"/>
              <w:rPr>
                <w:rFonts w:ascii="Arial" w:hAnsi="Arial" w:cs="Arial"/>
                <w:bCs/>
                <w:sz w:val="16"/>
                <w:szCs w:val="20"/>
                <w:lang w:eastAsia="zh-CN"/>
              </w:rPr>
            </w:pPr>
            <w:r>
              <w:rPr>
                <w:rFonts w:ascii="Arial" w:eastAsia="MS Mincho" w:hAnsi="Arial" w:cs="Arial"/>
                <w:bCs/>
                <w:sz w:val="16"/>
                <w:szCs w:val="20"/>
                <w:lang w:eastAsia="ja-JP"/>
              </w:rPr>
              <w:t>Hard CW-</w:t>
            </w:r>
            <w:r>
              <w:rPr>
                <w:rFonts w:ascii="Arial" w:hAnsi="Arial" w:cs="Arial" w:hint="eastAsia"/>
                <w:bCs/>
                <w:sz w:val="16"/>
                <w:szCs w:val="20"/>
                <w:lang w:eastAsia="zh-CN"/>
              </w:rPr>
              <w:t>I</w:t>
            </w:r>
            <w:r>
              <w:rPr>
                <w:rFonts w:ascii="Arial" w:eastAsia="MS Mincho" w:hAnsi="Arial" w:cs="Arial"/>
                <w:bCs/>
                <w:sz w:val="16"/>
                <w:szCs w:val="20"/>
                <w:lang w:eastAsia="ja-JP"/>
              </w:rPr>
              <w:t>C</w:t>
            </w:r>
          </w:p>
        </w:tc>
        <w:tc>
          <w:tcPr>
            <w:tcW w:w="1019" w:type="dxa"/>
            <w:vAlign w:val="center"/>
          </w:tcPr>
          <w:p w:rsidR="00B12646" w:rsidRPr="00EE1116" w:rsidRDefault="00B12646" w:rsidP="0022242A">
            <w:pPr>
              <w:jc w:val="center"/>
              <w:rPr>
                <w:rFonts w:ascii="Arial" w:eastAsia="PMingLiU" w:hAnsi="Arial" w:cs="Arial"/>
                <w:bCs/>
                <w:sz w:val="16"/>
                <w:szCs w:val="20"/>
                <w:lang w:eastAsia="zh-TW"/>
              </w:rPr>
            </w:pPr>
            <w:r w:rsidRPr="00F81DF1">
              <w:rPr>
                <w:rFonts w:ascii="Arial" w:eastAsia="PMingLiU" w:hAnsi="Arial" w:cs="Arial"/>
                <w:bCs/>
                <w:sz w:val="16"/>
                <w:szCs w:val="20"/>
                <w:lang w:eastAsia="zh-TW"/>
              </w:rPr>
              <w:t>Gain</w:t>
            </w:r>
          </w:p>
        </w:tc>
        <w:tc>
          <w:tcPr>
            <w:tcW w:w="1708" w:type="dxa"/>
            <w:vAlign w:val="center"/>
          </w:tcPr>
          <w:p w:rsidR="00B12646" w:rsidRPr="00EE1116" w:rsidRDefault="00B12646" w:rsidP="0022242A">
            <w:pPr>
              <w:jc w:val="center"/>
              <w:rPr>
                <w:rFonts w:ascii="Arial" w:hAnsi="Arial" w:cs="Arial"/>
                <w:bCs/>
                <w:color w:val="FF0000"/>
                <w:sz w:val="16"/>
                <w:szCs w:val="20"/>
                <w:lang w:eastAsia="zh-CN"/>
              </w:rPr>
            </w:pPr>
          </w:p>
        </w:tc>
        <w:tc>
          <w:tcPr>
            <w:tcW w:w="1104" w:type="dxa"/>
            <w:vAlign w:val="center"/>
          </w:tcPr>
          <w:p w:rsidR="00B12646" w:rsidRPr="00EE1116" w:rsidRDefault="00B12646" w:rsidP="0022242A">
            <w:pPr>
              <w:jc w:val="center"/>
              <w:rPr>
                <w:rFonts w:ascii="Arial" w:eastAsia="PMingLiU" w:hAnsi="Arial" w:cs="Arial"/>
                <w:bCs/>
                <w:color w:val="FF0000"/>
                <w:sz w:val="16"/>
                <w:szCs w:val="20"/>
                <w:lang w:eastAsia="zh-TW"/>
              </w:rPr>
            </w:pPr>
          </w:p>
        </w:tc>
      </w:tr>
      <w:tr w:rsidR="00B12646" w:rsidRPr="00EE1116" w:rsidTr="0022242A">
        <w:trPr>
          <w:jc w:val="center"/>
        </w:trPr>
        <w:tc>
          <w:tcPr>
            <w:tcW w:w="1420" w:type="dxa"/>
          </w:tcPr>
          <w:p w:rsidR="00B12646" w:rsidRPr="00EE1116" w:rsidRDefault="00B12646" w:rsidP="0022242A">
            <w:pPr>
              <w:rPr>
                <w:rFonts w:ascii="Arial" w:eastAsia="PMingLiU" w:hAnsi="Arial" w:cs="Arial"/>
                <w:bCs/>
                <w:sz w:val="16"/>
                <w:szCs w:val="20"/>
                <w:lang w:eastAsia="zh-TW"/>
              </w:rPr>
            </w:pPr>
            <w:r w:rsidRPr="00F81DF1">
              <w:rPr>
                <w:rFonts w:ascii="Arial" w:eastAsia="PMingLiU" w:hAnsi="Arial" w:cs="Arial"/>
                <w:bCs/>
                <w:sz w:val="16"/>
                <w:szCs w:val="20"/>
                <w:lang w:eastAsia="zh-TW"/>
              </w:rPr>
              <w:t>Cell average</w:t>
            </w:r>
          </w:p>
        </w:tc>
        <w:tc>
          <w:tcPr>
            <w:tcW w:w="1164" w:type="dxa"/>
            <w:vAlign w:val="center"/>
          </w:tcPr>
          <w:p w:rsidR="00B12646" w:rsidRPr="00EE1116" w:rsidRDefault="00B12646" w:rsidP="0022242A">
            <w:pPr>
              <w:jc w:val="center"/>
              <w:rPr>
                <w:rFonts w:ascii="Arial" w:eastAsia="SimSun" w:hAnsi="Arial" w:cs="Arial"/>
                <w:bCs/>
                <w:sz w:val="16"/>
                <w:szCs w:val="20"/>
                <w:lang w:eastAsia="zh-CN"/>
              </w:rPr>
            </w:pPr>
            <w:r w:rsidRPr="00F81DF1">
              <w:rPr>
                <w:rFonts w:ascii="Arial" w:hAnsi="Arial" w:cs="Arial"/>
                <w:bCs/>
                <w:sz w:val="16"/>
                <w:szCs w:val="20"/>
                <w:lang w:eastAsia="zh-CN"/>
              </w:rPr>
              <w:t>17.3</w:t>
            </w:r>
          </w:p>
        </w:tc>
        <w:tc>
          <w:tcPr>
            <w:tcW w:w="1708" w:type="dxa"/>
            <w:vAlign w:val="center"/>
          </w:tcPr>
          <w:p w:rsidR="00B12646" w:rsidRPr="00EE1116" w:rsidRDefault="00B12646" w:rsidP="0022242A">
            <w:pPr>
              <w:jc w:val="center"/>
              <w:rPr>
                <w:rFonts w:ascii="Arial" w:hAnsi="Arial" w:cs="Arial"/>
                <w:bCs/>
                <w:sz w:val="16"/>
                <w:szCs w:val="20"/>
                <w:lang w:eastAsia="zh-CN"/>
              </w:rPr>
            </w:pPr>
            <w:r w:rsidRPr="00F81DF1">
              <w:rPr>
                <w:rFonts w:ascii="Arial" w:hAnsi="Arial" w:cs="Arial"/>
                <w:bCs/>
                <w:sz w:val="16"/>
                <w:szCs w:val="20"/>
                <w:lang w:eastAsia="zh-CN"/>
              </w:rPr>
              <w:t>19.6</w:t>
            </w:r>
          </w:p>
        </w:tc>
        <w:tc>
          <w:tcPr>
            <w:tcW w:w="1019" w:type="dxa"/>
            <w:vAlign w:val="center"/>
          </w:tcPr>
          <w:p w:rsidR="00B12646" w:rsidRPr="00EE1116" w:rsidRDefault="00B12646" w:rsidP="0022242A">
            <w:pPr>
              <w:jc w:val="center"/>
              <w:rPr>
                <w:rFonts w:ascii="Arial" w:eastAsia="SimSun" w:hAnsi="Arial" w:cs="Arial"/>
                <w:bCs/>
                <w:sz w:val="16"/>
                <w:szCs w:val="20"/>
                <w:lang w:eastAsia="zh-CN"/>
              </w:rPr>
            </w:pPr>
            <w:r w:rsidRPr="00F81DF1">
              <w:rPr>
                <w:rFonts w:ascii="Arial" w:hAnsi="Arial" w:cs="Arial"/>
                <w:bCs/>
                <w:sz w:val="16"/>
                <w:szCs w:val="20"/>
                <w:lang w:eastAsia="zh-CN"/>
              </w:rPr>
              <w:t>13.4%</w:t>
            </w:r>
          </w:p>
        </w:tc>
        <w:tc>
          <w:tcPr>
            <w:tcW w:w="1708" w:type="dxa"/>
            <w:vAlign w:val="center"/>
          </w:tcPr>
          <w:p w:rsidR="00B12646" w:rsidRPr="00EE1116" w:rsidRDefault="00B12646" w:rsidP="0022242A">
            <w:pPr>
              <w:jc w:val="center"/>
              <w:rPr>
                <w:rFonts w:ascii="Arial" w:hAnsi="Arial" w:cs="Arial"/>
                <w:bCs/>
                <w:color w:val="FF0000"/>
                <w:sz w:val="16"/>
                <w:szCs w:val="20"/>
                <w:lang w:eastAsia="zh-CN"/>
              </w:rPr>
            </w:pPr>
          </w:p>
        </w:tc>
        <w:tc>
          <w:tcPr>
            <w:tcW w:w="1104" w:type="dxa"/>
            <w:vAlign w:val="center"/>
          </w:tcPr>
          <w:p w:rsidR="00B12646" w:rsidRPr="00EE1116" w:rsidRDefault="00B12646" w:rsidP="0022242A">
            <w:pPr>
              <w:jc w:val="center"/>
              <w:rPr>
                <w:rFonts w:ascii="Arial" w:hAnsi="Arial" w:cs="Arial"/>
                <w:bCs/>
                <w:color w:val="FF0000"/>
                <w:sz w:val="16"/>
                <w:szCs w:val="20"/>
                <w:lang w:eastAsia="zh-CN"/>
              </w:rPr>
            </w:pPr>
          </w:p>
        </w:tc>
      </w:tr>
      <w:tr w:rsidR="00B12646" w:rsidRPr="00EE1116" w:rsidTr="0022242A">
        <w:trPr>
          <w:jc w:val="center"/>
        </w:trPr>
        <w:tc>
          <w:tcPr>
            <w:tcW w:w="1420" w:type="dxa"/>
          </w:tcPr>
          <w:p w:rsidR="00B12646" w:rsidRPr="00EE1116" w:rsidRDefault="00B12646" w:rsidP="0022242A">
            <w:pPr>
              <w:rPr>
                <w:rFonts w:ascii="Arial" w:eastAsia="PMingLiU" w:hAnsi="Arial" w:cs="Arial"/>
                <w:bCs/>
                <w:sz w:val="16"/>
                <w:szCs w:val="20"/>
                <w:lang w:eastAsia="zh-TW"/>
              </w:rPr>
            </w:pPr>
            <w:r w:rsidRPr="00F81DF1">
              <w:rPr>
                <w:rFonts w:ascii="Arial" w:eastAsia="PMingLiU" w:hAnsi="Arial" w:cs="Arial"/>
                <w:bCs/>
                <w:sz w:val="16"/>
                <w:szCs w:val="20"/>
                <w:lang w:eastAsia="zh-TW"/>
              </w:rPr>
              <w:t>Cell edge</w:t>
            </w:r>
          </w:p>
        </w:tc>
        <w:tc>
          <w:tcPr>
            <w:tcW w:w="1164" w:type="dxa"/>
            <w:vAlign w:val="center"/>
          </w:tcPr>
          <w:p w:rsidR="00B12646" w:rsidRPr="00EE1116" w:rsidRDefault="00B12646" w:rsidP="0022242A">
            <w:pPr>
              <w:jc w:val="center"/>
              <w:rPr>
                <w:rFonts w:ascii="Arial" w:eastAsia="SimSun" w:hAnsi="Arial" w:cs="Arial"/>
                <w:bCs/>
                <w:sz w:val="16"/>
                <w:szCs w:val="20"/>
                <w:lang w:eastAsia="zh-CN"/>
              </w:rPr>
            </w:pPr>
            <w:r w:rsidRPr="00F81DF1">
              <w:rPr>
                <w:rFonts w:ascii="Arial" w:hAnsi="Arial" w:cs="Arial"/>
                <w:bCs/>
                <w:sz w:val="16"/>
                <w:szCs w:val="20"/>
                <w:lang w:eastAsia="zh-CN"/>
              </w:rPr>
              <w:t>0.4</w:t>
            </w:r>
            <w:r w:rsidR="00D03DF9">
              <w:rPr>
                <w:rFonts w:ascii="Arial" w:hAnsi="Arial" w:cs="Arial" w:hint="eastAsia"/>
                <w:bCs/>
                <w:sz w:val="16"/>
                <w:szCs w:val="20"/>
                <w:lang w:eastAsia="zh-CN"/>
              </w:rPr>
              <w:t>5</w:t>
            </w:r>
          </w:p>
        </w:tc>
        <w:tc>
          <w:tcPr>
            <w:tcW w:w="1708" w:type="dxa"/>
            <w:vAlign w:val="center"/>
          </w:tcPr>
          <w:p w:rsidR="00B12646" w:rsidRPr="00EE1116" w:rsidRDefault="00B12646" w:rsidP="00D03DF9">
            <w:pPr>
              <w:jc w:val="center"/>
              <w:rPr>
                <w:rFonts w:ascii="Arial" w:hAnsi="Arial" w:cs="Arial"/>
                <w:bCs/>
                <w:sz w:val="16"/>
                <w:szCs w:val="20"/>
                <w:lang w:eastAsia="zh-CN"/>
              </w:rPr>
            </w:pPr>
            <w:r w:rsidRPr="00F81DF1">
              <w:rPr>
                <w:rFonts w:ascii="Arial" w:hAnsi="Arial" w:cs="Arial"/>
                <w:bCs/>
                <w:sz w:val="16"/>
                <w:szCs w:val="20"/>
                <w:lang w:eastAsia="zh-CN"/>
              </w:rPr>
              <w:t>0.</w:t>
            </w:r>
            <w:r w:rsidR="00D03DF9">
              <w:rPr>
                <w:rFonts w:ascii="Arial" w:hAnsi="Arial" w:cs="Arial" w:hint="eastAsia"/>
                <w:bCs/>
                <w:sz w:val="16"/>
                <w:szCs w:val="20"/>
                <w:lang w:eastAsia="zh-CN"/>
              </w:rPr>
              <w:t>52</w:t>
            </w:r>
          </w:p>
        </w:tc>
        <w:tc>
          <w:tcPr>
            <w:tcW w:w="1019" w:type="dxa"/>
            <w:vAlign w:val="center"/>
          </w:tcPr>
          <w:p w:rsidR="00B12646" w:rsidRPr="00EE1116" w:rsidRDefault="00B12646" w:rsidP="0022242A">
            <w:pPr>
              <w:jc w:val="center"/>
              <w:rPr>
                <w:rFonts w:ascii="Arial" w:eastAsia="SimSun" w:hAnsi="Arial" w:cs="Arial"/>
                <w:bCs/>
                <w:sz w:val="16"/>
                <w:szCs w:val="20"/>
                <w:lang w:eastAsia="zh-CN"/>
              </w:rPr>
            </w:pPr>
            <w:r w:rsidRPr="00F81DF1">
              <w:rPr>
                <w:rFonts w:ascii="Arial" w:hAnsi="Arial" w:cs="Arial"/>
                <w:bCs/>
                <w:sz w:val="16"/>
                <w:szCs w:val="20"/>
                <w:lang w:eastAsia="zh-CN"/>
              </w:rPr>
              <w:t>16.6%</w:t>
            </w:r>
          </w:p>
        </w:tc>
        <w:tc>
          <w:tcPr>
            <w:tcW w:w="1708" w:type="dxa"/>
            <w:vAlign w:val="center"/>
          </w:tcPr>
          <w:p w:rsidR="00B12646" w:rsidRPr="00EE1116" w:rsidRDefault="00B12646" w:rsidP="0022242A">
            <w:pPr>
              <w:jc w:val="center"/>
              <w:rPr>
                <w:rFonts w:ascii="Arial" w:hAnsi="Arial" w:cs="Arial"/>
                <w:bCs/>
                <w:color w:val="FF0000"/>
                <w:sz w:val="16"/>
                <w:szCs w:val="20"/>
                <w:lang w:eastAsia="zh-CN"/>
              </w:rPr>
            </w:pPr>
          </w:p>
        </w:tc>
        <w:tc>
          <w:tcPr>
            <w:tcW w:w="1104" w:type="dxa"/>
            <w:vAlign w:val="center"/>
          </w:tcPr>
          <w:p w:rsidR="00B12646" w:rsidRPr="00EE1116" w:rsidRDefault="00B12646" w:rsidP="0022242A">
            <w:pPr>
              <w:jc w:val="center"/>
              <w:rPr>
                <w:rFonts w:ascii="Arial" w:hAnsi="Arial" w:cs="Arial"/>
                <w:bCs/>
                <w:color w:val="FF0000"/>
                <w:sz w:val="16"/>
                <w:szCs w:val="20"/>
                <w:lang w:eastAsia="zh-CN"/>
              </w:rPr>
            </w:pPr>
          </w:p>
        </w:tc>
      </w:tr>
      <w:tr w:rsidR="00B12646" w:rsidRPr="00EE1116" w:rsidTr="0022242A">
        <w:trPr>
          <w:jc w:val="center"/>
        </w:trPr>
        <w:tc>
          <w:tcPr>
            <w:tcW w:w="1420" w:type="dxa"/>
          </w:tcPr>
          <w:p w:rsidR="00B12646" w:rsidRPr="00EE1116" w:rsidRDefault="00B12646" w:rsidP="0022242A">
            <w:pPr>
              <w:rPr>
                <w:rFonts w:ascii="Arial" w:eastAsia="PMingLiU" w:hAnsi="Arial" w:cs="Arial"/>
                <w:bCs/>
                <w:sz w:val="16"/>
                <w:szCs w:val="20"/>
                <w:lang w:eastAsia="zh-TW"/>
              </w:rPr>
            </w:pPr>
            <w:r w:rsidRPr="00F81DF1">
              <w:rPr>
                <w:rFonts w:ascii="Arial" w:eastAsia="PMingLiU" w:hAnsi="Arial" w:cs="Arial"/>
                <w:bCs/>
                <w:sz w:val="16"/>
                <w:szCs w:val="20"/>
                <w:lang w:eastAsia="zh-TW"/>
              </w:rPr>
              <w:t>Note</w:t>
            </w:r>
          </w:p>
        </w:tc>
        <w:tc>
          <w:tcPr>
            <w:tcW w:w="6703" w:type="dxa"/>
            <w:gridSpan w:val="5"/>
            <w:vAlign w:val="center"/>
          </w:tcPr>
          <w:p w:rsidR="00B12646" w:rsidRPr="004028B7" w:rsidRDefault="00B12646" w:rsidP="0022242A">
            <w:pPr>
              <w:jc w:val="center"/>
              <w:rPr>
                <w:rFonts w:ascii="Arial" w:hAnsi="Arial" w:cs="Arial"/>
                <w:bCs/>
                <w:sz w:val="16"/>
                <w:szCs w:val="20"/>
                <w:lang w:eastAsia="zh-CN"/>
              </w:rPr>
            </w:pPr>
            <w:r w:rsidRPr="00EE1116">
              <w:rPr>
                <w:rFonts w:ascii="Arial" w:eastAsia="MS Mincho" w:hAnsi="Arial" w:cs="Arial" w:hint="eastAsia"/>
                <w:bCs/>
                <w:sz w:val="16"/>
                <w:szCs w:val="20"/>
                <w:lang w:eastAsia="ja-JP"/>
              </w:rPr>
              <w:t xml:space="preserve">Rx Scheme #1: </w:t>
            </w:r>
            <w:r>
              <w:rPr>
                <w:rFonts w:ascii="Arial" w:eastAsia="MS Mincho" w:hAnsi="Arial" w:cs="Arial" w:hint="eastAsia"/>
                <w:bCs/>
                <w:sz w:val="16"/>
                <w:szCs w:val="20"/>
                <w:lang w:eastAsia="ja-JP"/>
              </w:rPr>
              <w:t>Hard CW-IC</w:t>
            </w:r>
            <w:r>
              <w:rPr>
                <w:rFonts w:ascii="Arial" w:hAnsi="Arial" w:cs="Arial" w:hint="eastAsia"/>
                <w:bCs/>
                <w:sz w:val="16"/>
                <w:szCs w:val="20"/>
                <w:lang w:eastAsia="zh-CN"/>
              </w:rPr>
              <w:t>. Subband scheduling.</w:t>
            </w:r>
          </w:p>
        </w:tc>
      </w:tr>
      <w:tr w:rsidR="00B12646" w:rsidRPr="00EE1116" w:rsidTr="0022242A">
        <w:trPr>
          <w:jc w:val="center"/>
        </w:trPr>
        <w:tc>
          <w:tcPr>
            <w:tcW w:w="1420" w:type="dxa"/>
          </w:tcPr>
          <w:p w:rsidR="00B12646" w:rsidRPr="00EE1116" w:rsidRDefault="00B12646" w:rsidP="0022242A">
            <w:pPr>
              <w:rPr>
                <w:rFonts w:ascii="Arial" w:eastAsia="PMingLiU" w:hAnsi="Arial" w:cs="Arial"/>
                <w:bCs/>
                <w:sz w:val="16"/>
                <w:szCs w:val="20"/>
                <w:lang w:eastAsia="zh-TW"/>
              </w:rPr>
            </w:pPr>
            <w:r w:rsidRPr="00F81DF1">
              <w:rPr>
                <w:rFonts w:ascii="Arial" w:eastAsia="PMingLiU" w:hAnsi="Arial" w:cs="Arial"/>
                <w:bCs/>
                <w:sz w:val="16"/>
                <w:szCs w:val="20"/>
                <w:lang w:eastAsia="zh-TW"/>
              </w:rPr>
              <w:t>Cell average</w:t>
            </w:r>
          </w:p>
        </w:tc>
        <w:tc>
          <w:tcPr>
            <w:tcW w:w="1164" w:type="dxa"/>
            <w:vAlign w:val="center"/>
          </w:tcPr>
          <w:p w:rsidR="00B12646" w:rsidRPr="004028B7" w:rsidRDefault="00B12646" w:rsidP="0022242A">
            <w:pPr>
              <w:jc w:val="center"/>
              <w:rPr>
                <w:rFonts w:ascii="Arial" w:eastAsia="SimSun" w:hAnsi="Arial" w:cs="Arial"/>
                <w:bCs/>
                <w:sz w:val="16"/>
                <w:szCs w:val="20"/>
                <w:lang w:eastAsia="zh-CN"/>
              </w:rPr>
            </w:pPr>
            <w:r w:rsidRPr="00F81DF1">
              <w:rPr>
                <w:rFonts w:ascii="Arial" w:hAnsi="Arial" w:cs="Arial"/>
                <w:bCs/>
                <w:sz w:val="16"/>
                <w:szCs w:val="20"/>
                <w:lang w:eastAsia="zh-CN"/>
              </w:rPr>
              <w:t>13.65</w:t>
            </w:r>
          </w:p>
        </w:tc>
        <w:tc>
          <w:tcPr>
            <w:tcW w:w="1708" w:type="dxa"/>
            <w:vAlign w:val="center"/>
          </w:tcPr>
          <w:p w:rsidR="00B12646" w:rsidRPr="00EE1116" w:rsidRDefault="00B12646" w:rsidP="0022242A">
            <w:pPr>
              <w:jc w:val="center"/>
              <w:rPr>
                <w:rFonts w:ascii="Arial" w:hAnsi="Arial" w:cs="Arial"/>
                <w:bCs/>
                <w:sz w:val="16"/>
                <w:szCs w:val="20"/>
                <w:lang w:eastAsia="zh-CN"/>
              </w:rPr>
            </w:pPr>
            <w:r w:rsidRPr="00F81DF1">
              <w:rPr>
                <w:rFonts w:ascii="Arial" w:hAnsi="Arial" w:cs="Arial"/>
                <w:bCs/>
                <w:sz w:val="16"/>
                <w:szCs w:val="20"/>
                <w:lang w:eastAsia="zh-CN"/>
              </w:rPr>
              <w:t>16.22</w:t>
            </w:r>
          </w:p>
        </w:tc>
        <w:tc>
          <w:tcPr>
            <w:tcW w:w="1019" w:type="dxa"/>
            <w:vAlign w:val="center"/>
          </w:tcPr>
          <w:p w:rsidR="00B12646" w:rsidRPr="004028B7" w:rsidRDefault="00B12646" w:rsidP="0022242A">
            <w:pPr>
              <w:jc w:val="center"/>
              <w:rPr>
                <w:rFonts w:ascii="Arial" w:eastAsia="SimSun" w:hAnsi="Arial" w:cs="Arial"/>
                <w:bCs/>
                <w:sz w:val="16"/>
                <w:szCs w:val="20"/>
                <w:lang w:eastAsia="zh-CN"/>
              </w:rPr>
            </w:pPr>
            <w:r w:rsidRPr="00F81DF1">
              <w:rPr>
                <w:rFonts w:ascii="Arial" w:hAnsi="Arial" w:cs="Arial"/>
                <w:bCs/>
                <w:sz w:val="16"/>
                <w:szCs w:val="20"/>
                <w:lang w:eastAsia="zh-CN"/>
              </w:rPr>
              <w:t>18.8%</w:t>
            </w:r>
          </w:p>
        </w:tc>
        <w:tc>
          <w:tcPr>
            <w:tcW w:w="1708" w:type="dxa"/>
            <w:vAlign w:val="center"/>
          </w:tcPr>
          <w:p w:rsidR="00B12646" w:rsidRPr="00EE1116" w:rsidRDefault="00B12646" w:rsidP="0022242A">
            <w:pPr>
              <w:jc w:val="center"/>
              <w:rPr>
                <w:rFonts w:ascii="Arial" w:hAnsi="Arial" w:cs="Arial"/>
                <w:bCs/>
                <w:sz w:val="16"/>
                <w:szCs w:val="20"/>
                <w:lang w:eastAsia="zh-CN"/>
              </w:rPr>
            </w:pPr>
          </w:p>
        </w:tc>
        <w:tc>
          <w:tcPr>
            <w:tcW w:w="1104" w:type="dxa"/>
            <w:vAlign w:val="center"/>
          </w:tcPr>
          <w:p w:rsidR="00B12646" w:rsidRPr="004028B7" w:rsidRDefault="00B12646" w:rsidP="0022242A">
            <w:pPr>
              <w:jc w:val="center"/>
              <w:rPr>
                <w:rFonts w:ascii="Arial" w:hAnsi="Arial" w:cs="Arial"/>
                <w:bCs/>
                <w:sz w:val="16"/>
                <w:szCs w:val="20"/>
                <w:lang w:eastAsia="zh-CN"/>
              </w:rPr>
            </w:pPr>
          </w:p>
        </w:tc>
      </w:tr>
      <w:tr w:rsidR="00B12646" w:rsidRPr="00EE1116" w:rsidTr="0022242A">
        <w:trPr>
          <w:jc w:val="center"/>
        </w:trPr>
        <w:tc>
          <w:tcPr>
            <w:tcW w:w="1420" w:type="dxa"/>
          </w:tcPr>
          <w:p w:rsidR="00B12646" w:rsidRPr="00EE1116" w:rsidRDefault="00B12646" w:rsidP="0022242A">
            <w:pPr>
              <w:rPr>
                <w:rFonts w:ascii="Arial" w:eastAsia="PMingLiU" w:hAnsi="Arial" w:cs="Arial"/>
                <w:bCs/>
                <w:sz w:val="16"/>
                <w:szCs w:val="20"/>
                <w:lang w:eastAsia="zh-TW"/>
              </w:rPr>
            </w:pPr>
            <w:r w:rsidRPr="00F81DF1">
              <w:rPr>
                <w:rFonts w:ascii="Arial" w:eastAsia="PMingLiU" w:hAnsi="Arial" w:cs="Arial"/>
                <w:bCs/>
                <w:sz w:val="16"/>
                <w:szCs w:val="20"/>
                <w:lang w:eastAsia="zh-TW"/>
              </w:rPr>
              <w:t>Cell edge</w:t>
            </w:r>
          </w:p>
        </w:tc>
        <w:tc>
          <w:tcPr>
            <w:tcW w:w="1164" w:type="dxa"/>
            <w:vAlign w:val="center"/>
          </w:tcPr>
          <w:p w:rsidR="00B12646" w:rsidRPr="004028B7" w:rsidRDefault="00B12646" w:rsidP="0022242A">
            <w:pPr>
              <w:jc w:val="center"/>
              <w:rPr>
                <w:rFonts w:ascii="Arial" w:eastAsia="SimSun" w:hAnsi="Arial" w:cs="Arial"/>
                <w:bCs/>
                <w:sz w:val="16"/>
                <w:szCs w:val="20"/>
                <w:lang w:eastAsia="zh-CN"/>
              </w:rPr>
            </w:pPr>
            <w:r w:rsidRPr="00F81DF1">
              <w:rPr>
                <w:rFonts w:ascii="Arial" w:hAnsi="Arial" w:cs="Arial"/>
                <w:bCs/>
                <w:sz w:val="16"/>
                <w:szCs w:val="20"/>
                <w:lang w:eastAsia="zh-CN"/>
              </w:rPr>
              <w:t>0.35</w:t>
            </w:r>
          </w:p>
        </w:tc>
        <w:tc>
          <w:tcPr>
            <w:tcW w:w="1708" w:type="dxa"/>
            <w:vAlign w:val="center"/>
          </w:tcPr>
          <w:p w:rsidR="00B12646" w:rsidRPr="004028B7" w:rsidRDefault="00B12646" w:rsidP="0022242A">
            <w:pPr>
              <w:jc w:val="center"/>
              <w:rPr>
                <w:rFonts w:ascii="Arial" w:hAnsi="Arial" w:cs="Arial"/>
                <w:bCs/>
                <w:sz w:val="16"/>
                <w:szCs w:val="20"/>
                <w:lang w:eastAsia="zh-CN"/>
              </w:rPr>
            </w:pPr>
            <w:r w:rsidRPr="00F81DF1">
              <w:rPr>
                <w:rFonts w:ascii="Arial" w:hAnsi="Arial" w:cs="Arial"/>
                <w:bCs/>
                <w:sz w:val="16"/>
                <w:szCs w:val="20"/>
                <w:lang w:eastAsia="zh-CN"/>
              </w:rPr>
              <w:t>0.44</w:t>
            </w:r>
          </w:p>
        </w:tc>
        <w:tc>
          <w:tcPr>
            <w:tcW w:w="1019" w:type="dxa"/>
            <w:vAlign w:val="center"/>
          </w:tcPr>
          <w:p w:rsidR="00B12646" w:rsidRPr="004028B7" w:rsidRDefault="00B12646" w:rsidP="0022242A">
            <w:pPr>
              <w:jc w:val="center"/>
              <w:rPr>
                <w:rFonts w:ascii="Arial" w:eastAsia="SimSun" w:hAnsi="Arial" w:cs="Arial"/>
                <w:bCs/>
                <w:sz w:val="16"/>
                <w:szCs w:val="20"/>
                <w:lang w:eastAsia="zh-CN"/>
              </w:rPr>
            </w:pPr>
            <w:r w:rsidRPr="00F81DF1">
              <w:rPr>
                <w:rFonts w:ascii="Arial" w:hAnsi="Arial" w:cs="Arial"/>
                <w:bCs/>
                <w:sz w:val="16"/>
                <w:szCs w:val="20"/>
                <w:lang w:eastAsia="zh-CN"/>
              </w:rPr>
              <w:t>24.8%</w:t>
            </w:r>
          </w:p>
        </w:tc>
        <w:tc>
          <w:tcPr>
            <w:tcW w:w="1708" w:type="dxa"/>
            <w:vAlign w:val="center"/>
          </w:tcPr>
          <w:p w:rsidR="00B12646" w:rsidRPr="004028B7" w:rsidRDefault="00B12646" w:rsidP="0022242A">
            <w:pPr>
              <w:jc w:val="center"/>
              <w:rPr>
                <w:rFonts w:ascii="Arial" w:hAnsi="Arial" w:cs="Arial"/>
                <w:bCs/>
                <w:sz w:val="16"/>
                <w:szCs w:val="20"/>
                <w:lang w:eastAsia="zh-CN"/>
              </w:rPr>
            </w:pPr>
          </w:p>
        </w:tc>
        <w:tc>
          <w:tcPr>
            <w:tcW w:w="1104" w:type="dxa"/>
            <w:vAlign w:val="center"/>
          </w:tcPr>
          <w:p w:rsidR="00B12646" w:rsidRPr="00EE1116" w:rsidRDefault="00B12646" w:rsidP="0022242A">
            <w:pPr>
              <w:jc w:val="center"/>
              <w:rPr>
                <w:rFonts w:ascii="Arial" w:hAnsi="Arial" w:cs="Arial"/>
                <w:bCs/>
                <w:sz w:val="16"/>
                <w:szCs w:val="20"/>
                <w:lang w:eastAsia="zh-CN"/>
              </w:rPr>
            </w:pPr>
          </w:p>
        </w:tc>
      </w:tr>
      <w:tr w:rsidR="00B12646" w:rsidRPr="00EE1116" w:rsidTr="0022242A">
        <w:trPr>
          <w:jc w:val="center"/>
        </w:trPr>
        <w:tc>
          <w:tcPr>
            <w:tcW w:w="1420" w:type="dxa"/>
          </w:tcPr>
          <w:p w:rsidR="00B12646" w:rsidRPr="00EE1116" w:rsidRDefault="00B12646" w:rsidP="0022242A">
            <w:pPr>
              <w:rPr>
                <w:rFonts w:ascii="Arial" w:eastAsia="PMingLiU" w:hAnsi="Arial" w:cs="Arial"/>
                <w:bCs/>
                <w:sz w:val="16"/>
                <w:szCs w:val="20"/>
                <w:lang w:eastAsia="zh-TW"/>
              </w:rPr>
            </w:pPr>
            <w:r w:rsidRPr="00F81DF1">
              <w:rPr>
                <w:rFonts w:ascii="Arial" w:eastAsia="PMingLiU" w:hAnsi="Arial" w:cs="Arial"/>
                <w:bCs/>
                <w:sz w:val="16"/>
                <w:szCs w:val="20"/>
                <w:lang w:eastAsia="zh-TW"/>
              </w:rPr>
              <w:t>Note</w:t>
            </w:r>
          </w:p>
        </w:tc>
        <w:tc>
          <w:tcPr>
            <w:tcW w:w="6703" w:type="dxa"/>
            <w:gridSpan w:val="5"/>
            <w:vAlign w:val="center"/>
          </w:tcPr>
          <w:p w:rsidR="00B12646" w:rsidRPr="004028B7" w:rsidRDefault="00B12646" w:rsidP="0022242A">
            <w:pPr>
              <w:jc w:val="center"/>
              <w:rPr>
                <w:rFonts w:ascii="Arial" w:hAnsi="Arial" w:cs="Arial"/>
                <w:bCs/>
                <w:sz w:val="16"/>
                <w:szCs w:val="20"/>
                <w:lang w:eastAsia="zh-CN"/>
              </w:rPr>
            </w:pPr>
            <w:r w:rsidRPr="00F81DF1">
              <w:rPr>
                <w:rFonts w:ascii="Arial" w:eastAsia="MS Mincho" w:hAnsi="Arial" w:cs="Arial"/>
                <w:bCs/>
                <w:sz w:val="16"/>
                <w:szCs w:val="20"/>
                <w:lang w:eastAsia="ja-JP"/>
              </w:rPr>
              <w:t xml:space="preserve">Rx Scheme #1: </w:t>
            </w:r>
            <w:r>
              <w:rPr>
                <w:rFonts w:ascii="Arial" w:eastAsia="MS Mincho" w:hAnsi="Arial" w:cs="Arial"/>
                <w:bCs/>
                <w:sz w:val="16"/>
                <w:szCs w:val="20"/>
                <w:lang w:eastAsia="ja-JP"/>
              </w:rPr>
              <w:t>Hard CW-</w:t>
            </w:r>
            <w:r>
              <w:rPr>
                <w:rFonts w:ascii="Arial" w:hAnsi="Arial" w:cs="Arial" w:hint="eastAsia"/>
                <w:bCs/>
                <w:sz w:val="16"/>
                <w:szCs w:val="20"/>
                <w:lang w:eastAsia="zh-CN"/>
              </w:rPr>
              <w:t>I</w:t>
            </w:r>
            <w:r>
              <w:rPr>
                <w:rFonts w:ascii="Arial" w:eastAsia="MS Mincho" w:hAnsi="Arial" w:cs="Arial"/>
                <w:bCs/>
                <w:sz w:val="16"/>
                <w:szCs w:val="20"/>
                <w:lang w:eastAsia="ja-JP"/>
              </w:rPr>
              <w:t>C</w:t>
            </w:r>
            <w:r>
              <w:rPr>
                <w:rFonts w:ascii="Arial" w:hAnsi="Arial" w:cs="Arial" w:hint="eastAsia"/>
                <w:bCs/>
                <w:sz w:val="16"/>
                <w:szCs w:val="20"/>
                <w:lang w:eastAsia="zh-CN"/>
              </w:rPr>
              <w:t xml:space="preserve">. </w:t>
            </w:r>
            <w:r>
              <w:rPr>
                <w:rFonts w:ascii="Arial" w:hAnsi="Arial" w:cs="Arial"/>
                <w:bCs/>
                <w:sz w:val="16"/>
                <w:szCs w:val="20"/>
                <w:lang w:eastAsia="zh-CN"/>
              </w:rPr>
              <w:t>W</w:t>
            </w:r>
            <w:r>
              <w:rPr>
                <w:rFonts w:ascii="Arial" w:hAnsi="Arial" w:cs="Arial" w:hint="eastAsia"/>
                <w:bCs/>
                <w:sz w:val="16"/>
                <w:szCs w:val="20"/>
                <w:lang w:eastAsia="zh-CN"/>
              </w:rPr>
              <w:t xml:space="preserve">ideband scheduling. </w:t>
            </w:r>
          </w:p>
        </w:tc>
      </w:tr>
    </w:tbl>
    <w:p w:rsidR="000718C3" w:rsidRPr="000718C3" w:rsidRDefault="000718C3">
      <w:pPr>
        <w:rPr>
          <w:lang w:eastAsia="zh-CN"/>
        </w:rPr>
      </w:pPr>
    </w:p>
    <w:p w:rsidR="00D9191C" w:rsidRDefault="0013238C">
      <w:pPr>
        <w:pStyle w:val="Caption"/>
        <w:keepNext/>
      </w:pPr>
      <w:r>
        <w:t xml:space="preserve">Table </w:t>
      </w:r>
      <w:r w:rsidR="00183ED9">
        <w:fldChar w:fldCharType="begin"/>
      </w:r>
      <w:r>
        <w:instrText xml:space="preserve"> SEQ Table \* ARABIC </w:instrText>
      </w:r>
      <w:r w:rsidR="00183ED9">
        <w:fldChar w:fldCharType="separate"/>
      </w:r>
      <w:r w:rsidR="001526B4">
        <w:rPr>
          <w:noProof/>
        </w:rPr>
        <w:t>2</w:t>
      </w:r>
      <w:r w:rsidR="00183ED9">
        <w:fldChar w:fldCharType="end"/>
      </w:r>
      <w:r w:rsidRPr="0013238C">
        <w:rPr>
          <w:rFonts w:eastAsia="Arial Unicode MS" w:cs="Arial" w:hint="eastAsia"/>
          <w:sz w:val="21"/>
        </w:rPr>
        <w:t xml:space="preserve"> </w:t>
      </w:r>
      <w:r>
        <w:rPr>
          <w:rFonts w:eastAsia="Arial Unicode MS" w:cs="Arial" w:hint="eastAsia"/>
          <w:sz w:val="21"/>
        </w:rPr>
        <w:t xml:space="preserve">simulation </w:t>
      </w:r>
      <w:r>
        <w:rPr>
          <w:rFonts w:eastAsia="Arial Unicode MS" w:cs="Arial"/>
          <w:sz w:val="21"/>
        </w:rPr>
        <w:t>results</w:t>
      </w:r>
      <w:r>
        <w:rPr>
          <w:rFonts w:eastAsia="Arial Unicode MS" w:cs="Arial" w:hint="eastAsia"/>
          <w:sz w:val="21"/>
        </w:rPr>
        <w:t xml:space="preserve"> for </w:t>
      </w:r>
      <w:r w:rsidR="000253E2" w:rsidRPr="000253E2">
        <w:rPr>
          <w:rFonts w:eastAsia="Arial Unicode MS" w:cs="Arial"/>
          <w:sz w:val="21"/>
        </w:rPr>
        <w:t xml:space="preserve">MUST category 2 </w:t>
      </w:r>
      <w:r>
        <w:rPr>
          <w:rFonts w:eastAsia="Arial Unicode MS" w:cs="Arial" w:hint="eastAsia"/>
          <w:sz w:val="21"/>
        </w:rPr>
        <w:t>of full buffer</w:t>
      </w:r>
    </w:p>
    <w:tbl>
      <w:tblPr>
        <w:tblW w:w="8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20"/>
        <w:gridCol w:w="1164"/>
        <w:gridCol w:w="1708"/>
        <w:gridCol w:w="1019"/>
        <w:gridCol w:w="1708"/>
        <w:gridCol w:w="1104"/>
      </w:tblGrid>
      <w:tr w:rsidR="0013238C" w:rsidRPr="00EE1116" w:rsidTr="00B60E93">
        <w:trPr>
          <w:trHeight w:val="371"/>
          <w:jc w:val="center"/>
        </w:trPr>
        <w:tc>
          <w:tcPr>
            <w:tcW w:w="1420" w:type="dxa"/>
            <w:vMerge w:val="restart"/>
            <w:vAlign w:val="center"/>
          </w:tcPr>
          <w:p w:rsidR="0013238C" w:rsidRDefault="0013238C" w:rsidP="0085606D">
            <w:pPr>
              <w:rPr>
                <w:rFonts w:ascii="Arial" w:eastAsia="PMingLiU" w:hAnsi="Arial" w:cs="Arial"/>
                <w:b/>
                <w:bCs/>
                <w:sz w:val="16"/>
                <w:szCs w:val="20"/>
                <w:lang w:eastAsia="zh-TW"/>
              </w:rPr>
            </w:pPr>
            <w:r w:rsidRPr="00F81DF1">
              <w:rPr>
                <w:rFonts w:ascii="Arial" w:eastAsia="PMingLiU" w:hAnsi="Arial" w:cs="Arial"/>
                <w:bCs/>
                <w:sz w:val="16"/>
                <w:szCs w:val="20"/>
                <w:lang w:eastAsia="zh-TW"/>
              </w:rPr>
              <w:t>Throughput (Mbps)</w:t>
            </w:r>
          </w:p>
        </w:tc>
        <w:tc>
          <w:tcPr>
            <w:tcW w:w="1164" w:type="dxa"/>
            <w:vMerge w:val="restart"/>
            <w:vAlign w:val="center"/>
          </w:tcPr>
          <w:p w:rsidR="0013238C" w:rsidRDefault="0013238C" w:rsidP="0085606D">
            <w:pPr>
              <w:jc w:val="center"/>
              <w:rPr>
                <w:rFonts w:ascii="Arial" w:hAnsi="Arial" w:cs="Arial"/>
                <w:bCs/>
                <w:sz w:val="16"/>
                <w:szCs w:val="20"/>
                <w:lang w:eastAsia="zh-CN"/>
              </w:rPr>
            </w:pPr>
            <w:r w:rsidRPr="006C6ED2">
              <w:rPr>
                <w:rFonts w:ascii="Arial" w:hAnsi="Arial" w:cs="Arial"/>
                <w:bCs/>
                <w:sz w:val="16"/>
                <w:szCs w:val="20"/>
                <w:lang w:eastAsia="zh-CN"/>
              </w:rPr>
              <w:t>Baseline</w:t>
            </w:r>
          </w:p>
        </w:tc>
        <w:tc>
          <w:tcPr>
            <w:tcW w:w="5539" w:type="dxa"/>
            <w:gridSpan w:val="4"/>
            <w:vAlign w:val="center"/>
          </w:tcPr>
          <w:p w:rsidR="0013238C" w:rsidRPr="00EE1116" w:rsidRDefault="0013238C" w:rsidP="0085606D">
            <w:pPr>
              <w:keepNext/>
              <w:widowControl w:val="0"/>
              <w:spacing w:before="240" w:line="180" w:lineRule="atLeast"/>
              <w:jc w:val="center"/>
              <w:outlineLvl w:val="3"/>
              <w:rPr>
                <w:rFonts w:ascii="Arial" w:hAnsi="Arial" w:cs="Arial"/>
                <w:bCs/>
                <w:sz w:val="16"/>
                <w:szCs w:val="20"/>
                <w:lang w:eastAsia="zh-CN"/>
              </w:rPr>
            </w:pPr>
            <w:r w:rsidRPr="00F81DF1">
              <w:rPr>
                <w:rFonts w:ascii="Arial" w:eastAsia="PMingLiU" w:hAnsi="Arial" w:cs="Arial"/>
                <w:bCs/>
                <w:sz w:val="16"/>
                <w:szCs w:val="20"/>
                <w:lang w:eastAsia="zh-TW"/>
              </w:rPr>
              <w:t xml:space="preserve">MUST Category </w:t>
            </w:r>
            <w:r w:rsidRPr="00F81DF1">
              <w:rPr>
                <w:rFonts w:ascii="Arial" w:hAnsi="Arial" w:cs="Arial"/>
                <w:bCs/>
                <w:sz w:val="16"/>
                <w:szCs w:val="20"/>
                <w:lang w:eastAsia="zh-CN"/>
              </w:rPr>
              <w:t>2</w:t>
            </w:r>
          </w:p>
        </w:tc>
      </w:tr>
      <w:tr w:rsidR="0013238C" w:rsidRPr="00EE1116" w:rsidTr="0085606D">
        <w:trPr>
          <w:jc w:val="center"/>
        </w:trPr>
        <w:tc>
          <w:tcPr>
            <w:tcW w:w="1420" w:type="dxa"/>
            <w:vMerge/>
          </w:tcPr>
          <w:p w:rsidR="0013238C" w:rsidRPr="00EE1116" w:rsidRDefault="0013238C" w:rsidP="0085606D">
            <w:pPr>
              <w:rPr>
                <w:rFonts w:ascii="Arial" w:eastAsia="PMingLiU" w:hAnsi="Arial" w:cs="Arial"/>
                <w:bCs/>
                <w:sz w:val="16"/>
                <w:szCs w:val="20"/>
                <w:lang w:eastAsia="zh-TW"/>
              </w:rPr>
            </w:pPr>
          </w:p>
        </w:tc>
        <w:tc>
          <w:tcPr>
            <w:tcW w:w="1164" w:type="dxa"/>
            <w:vMerge/>
            <w:vAlign w:val="center"/>
          </w:tcPr>
          <w:p w:rsidR="0013238C" w:rsidRPr="00EE1116" w:rsidRDefault="0013238C" w:rsidP="0085606D">
            <w:pPr>
              <w:jc w:val="center"/>
              <w:rPr>
                <w:rFonts w:ascii="Arial" w:eastAsia="PMingLiU" w:hAnsi="Arial" w:cs="Arial"/>
                <w:bCs/>
                <w:sz w:val="16"/>
                <w:szCs w:val="20"/>
                <w:lang w:eastAsia="zh-TW"/>
              </w:rPr>
            </w:pPr>
          </w:p>
        </w:tc>
        <w:tc>
          <w:tcPr>
            <w:tcW w:w="1708" w:type="dxa"/>
            <w:vAlign w:val="center"/>
          </w:tcPr>
          <w:p w:rsidR="0013238C" w:rsidRPr="00EE1116" w:rsidRDefault="0013238C" w:rsidP="0085606D">
            <w:pPr>
              <w:jc w:val="center"/>
              <w:rPr>
                <w:rFonts w:ascii="Arial" w:hAnsi="Arial" w:cs="Arial"/>
                <w:bCs/>
                <w:sz w:val="16"/>
                <w:szCs w:val="20"/>
                <w:lang w:eastAsia="zh-CN"/>
              </w:rPr>
            </w:pPr>
            <w:r>
              <w:rPr>
                <w:rFonts w:ascii="Arial" w:eastAsia="MS Mincho" w:hAnsi="Arial" w:cs="Arial"/>
                <w:bCs/>
                <w:sz w:val="16"/>
                <w:szCs w:val="20"/>
                <w:lang w:eastAsia="ja-JP"/>
              </w:rPr>
              <w:t>Hard CW-</w:t>
            </w:r>
            <w:r>
              <w:rPr>
                <w:rFonts w:ascii="Arial" w:hAnsi="Arial" w:cs="Arial" w:hint="eastAsia"/>
                <w:bCs/>
                <w:sz w:val="16"/>
                <w:szCs w:val="20"/>
                <w:lang w:eastAsia="zh-CN"/>
              </w:rPr>
              <w:t>I</w:t>
            </w:r>
            <w:r>
              <w:rPr>
                <w:rFonts w:ascii="Arial" w:eastAsia="MS Mincho" w:hAnsi="Arial" w:cs="Arial"/>
                <w:bCs/>
                <w:sz w:val="16"/>
                <w:szCs w:val="20"/>
                <w:lang w:eastAsia="ja-JP"/>
              </w:rPr>
              <w:t>C</w:t>
            </w:r>
          </w:p>
        </w:tc>
        <w:tc>
          <w:tcPr>
            <w:tcW w:w="1019" w:type="dxa"/>
            <w:vAlign w:val="center"/>
          </w:tcPr>
          <w:p w:rsidR="0013238C" w:rsidRPr="00EE1116" w:rsidRDefault="0013238C" w:rsidP="0085606D">
            <w:pPr>
              <w:jc w:val="center"/>
              <w:rPr>
                <w:rFonts w:ascii="Arial" w:eastAsia="PMingLiU" w:hAnsi="Arial" w:cs="Arial"/>
                <w:bCs/>
                <w:sz w:val="16"/>
                <w:szCs w:val="20"/>
                <w:lang w:eastAsia="zh-TW"/>
              </w:rPr>
            </w:pPr>
            <w:r w:rsidRPr="00F81DF1">
              <w:rPr>
                <w:rFonts w:ascii="Arial" w:eastAsia="PMingLiU" w:hAnsi="Arial" w:cs="Arial"/>
                <w:bCs/>
                <w:sz w:val="16"/>
                <w:szCs w:val="20"/>
                <w:lang w:eastAsia="zh-TW"/>
              </w:rPr>
              <w:t>Gain</w:t>
            </w:r>
          </w:p>
        </w:tc>
        <w:tc>
          <w:tcPr>
            <w:tcW w:w="1708" w:type="dxa"/>
            <w:vAlign w:val="center"/>
          </w:tcPr>
          <w:p w:rsidR="0013238C" w:rsidRPr="00B12646" w:rsidRDefault="00910F75" w:rsidP="0085606D">
            <w:pPr>
              <w:jc w:val="center"/>
              <w:rPr>
                <w:rFonts w:ascii="Arial" w:hAnsi="Arial" w:cs="Arial"/>
                <w:bCs/>
                <w:sz w:val="16"/>
                <w:szCs w:val="20"/>
                <w:lang w:eastAsia="zh-CN"/>
              </w:rPr>
            </w:pPr>
            <w:r>
              <w:rPr>
                <w:rFonts w:ascii="Arial" w:hAnsi="Arial" w:cs="Arial"/>
                <w:bCs/>
                <w:sz w:val="16"/>
                <w:szCs w:val="20"/>
                <w:lang w:eastAsia="zh-CN"/>
              </w:rPr>
              <w:t>R-ML</w:t>
            </w:r>
          </w:p>
        </w:tc>
        <w:tc>
          <w:tcPr>
            <w:tcW w:w="1104" w:type="dxa"/>
            <w:vAlign w:val="center"/>
          </w:tcPr>
          <w:p w:rsidR="0013238C" w:rsidRPr="00B12646" w:rsidRDefault="000253E2" w:rsidP="0085606D">
            <w:pPr>
              <w:jc w:val="center"/>
              <w:rPr>
                <w:rFonts w:ascii="Arial" w:eastAsia="PMingLiU" w:hAnsi="Arial" w:cs="Arial"/>
                <w:bCs/>
                <w:sz w:val="16"/>
                <w:szCs w:val="20"/>
                <w:lang w:eastAsia="zh-TW"/>
              </w:rPr>
            </w:pPr>
            <w:r w:rsidRPr="000253E2">
              <w:rPr>
                <w:rFonts w:ascii="Arial" w:eastAsia="PMingLiU" w:hAnsi="Arial" w:cs="Arial"/>
                <w:bCs/>
                <w:sz w:val="16"/>
                <w:szCs w:val="20"/>
                <w:lang w:eastAsia="zh-TW"/>
              </w:rPr>
              <w:t>Gain</w:t>
            </w:r>
          </w:p>
        </w:tc>
      </w:tr>
      <w:tr w:rsidR="0013238C" w:rsidRPr="00EE1116" w:rsidTr="0085606D">
        <w:trPr>
          <w:jc w:val="center"/>
        </w:trPr>
        <w:tc>
          <w:tcPr>
            <w:tcW w:w="1420" w:type="dxa"/>
          </w:tcPr>
          <w:p w:rsidR="0013238C" w:rsidRPr="00EE1116" w:rsidRDefault="0013238C" w:rsidP="0085606D">
            <w:pPr>
              <w:rPr>
                <w:rFonts w:ascii="Arial" w:eastAsia="PMingLiU" w:hAnsi="Arial" w:cs="Arial"/>
                <w:bCs/>
                <w:sz w:val="16"/>
                <w:szCs w:val="20"/>
                <w:lang w:eastAsia="zh-TW"/>
              </w:rPr>
            </w:pPr>
            <w:r w:rsidRPr="00F81DF1">
              <w:rPr>
                <w:rFonts w:ascii="Arial" w:eastAsia="PMingLiU" w:hAnsi="Arial" w:cs="Arial"/>
                <w:bCs/>
                <w:sz w:val="16"/>
                <w:szCs w:val="20"/>
                <w:lang w:eastAsia="zh-TW"/>
              </w:rPr>
              <w:t>Cell average</w:t>
            </w:r>
          </w:p>
        </w:tc>
        <w:tc>
          <w:tcPr>
            <w:tcW w:w="1164" w:type="dxa"/>
            <w:vAlign w:val="center"/>
          </w:tcPr>
          <w:p w:rsidR="0013238C" w:rsidRPr="00EE1116" w:rsidRDefault="0013238C" w:rsidP="0085606D">
            <w:pPr>
              <w:jc w:val="center"/>
              <w:rPr>
                <w:rFonts w:ascii="Arial" w:eastAsia="SimSun" w:hAnsi="Arial" w:cs="Arial"/>
                <w:bCs/>
                <w:sz w:val="16"/>
                <w:szCs w:val="20"/>
                <w:lang w:eastAsia="zh-CN"/>
              </w:rPr>
            </w:pPr>
            <w:r w:rsidRPr="00F81DF1">
              <w:rPr>
                <w:rFonts w:ascii="Arial" w:hAnsi="Arial" w:cs="Arial"/>
                <w:bCs/>
                <w:sz w:val="16"/>
                <w:szCs w:val="20"/>
                <w:lang w:eastAsia="zh-CN"/>
              </w:rPr>
              <w:t>17.3</w:t>
            </w:r>
          </w:p>
        </w:tc>
        <w:tc>
          <w:tcPr>
            <w:tcW w:w="1708" w:type="dxa"/>
            <w:vAlign w:val="center"/>
          </w:tcPr>
          <w:p w:rsidR="0013238C" w:rsidRPr="00EE1116" w:rsidRDefault="0013238C" w:rsidP="0085606D">
            <w:pPr>
              <w:jc w:val="center"/>
              <w:rPr>
                <w:rFonts w:ascii="Arial" w:hAnsi="Arial" w:cs="Arial"/>
                <w:bCs/>
                <w:sz w:val="16"/>
                <w:szCs w:val="20"/>
                <w:lang w:eastAsia="zh-CN"/>
              </w:rPr>
            </w:pPr>
            <w:r w:rsidRPr="00F81DF1">
              <w:rPr>
                <w:rFonts w:ascii="Arial" w:hAnsi="Arial" w:cs="Arial"/>
                <w:bCs/>
                <w:sz w:val="16"/>
                <w:szCs w:val="20"/>
                <w:lang w:eastAsia="zh-CN"/>
              </w:rPr>
              <w:t>19.6</w:t>
            </w:r>
          </w:p>
        </w:tc>
        <w:tc>
          <w:tcPr>
            <w:tcW w:w="1019" w:type="dxa"/>
            <w:vAlign w:val="center"/>
          </w:tcPr>
          <w:p w:rsidR="0013238C" w:rsidRPr="00EE1116" w:rsidRDefault="0013238C" w:rsidP="0085606D">
            <w:pPr>
              <w:jc w:val="center"/>
              <w:rPr>
                <w:rFonts w:ascii="Arial" w:eastAsia="SimSun" w:hAnsi="Arial" w:cs="Arial"/>
                <w:bCs/>
                <w:sz w:val="16"/>
                <w:szCs w:val="20"/>
                <w:lang w:eastAsia="zh-CN"/>
              </w:rPr>
            </w:pPr>
            <w:r w:rsidRPr="00F81DF1">
              <w:rPr>
                <w:rFonts w:ascii="Arial" w:hAnsi="Arial" w:cs="Arial"/>
                <w:bCs/>
                <w:sz w:val="16"/>
                <w:szCs w:val="20"/>
                <w:lang w:eastAsia="zh-CN"/>
              </w:rPr>
              <w:t>13.4%</w:t>
            </w:r>
          </w:p>
        </w:tc>
        <w:tc>
          <w:tcPr>
            <w:tcW w:w="1708" w:type="dxa"/>
            <w:vAlign w:val="center"/>
          </w:tcPr>
          <w:p w:rsidR="0013238C" w:rsidRPr="00B12646" w:rsidRDefault="000253E2" w:rsidP="0085606D">
            <w:pPr>
              <w:jc w:val="center"/>
              <w:rPr>
                <w:rFonts w:ascii="Arial" w:hAnsi="Arial" w:cs="Arial"/>
                <w:bCs/>
                <w:sz w:val="16"/>
                <w:szCs w:val="20"/>
                <w:lang w:eastAsia="zh-CN"/>
              </w:rPr>
            </w:pPr>
            <w:r w:rsidRPr="000253E2">
              <w:rPr>
                <w:rFonts w:ascii="Arial" w:hAnsi="Arial" w:cs="Arial"/>
                <w:bCs/>
                <w:sz w:val="16"/>
                <w:szCs w:val="20"/>
                <w:lang w:eastAsia="zh-CN"/>
              </w:rPr>
              <w:t>19.5</w:t>
            </w:r>
          </w:p>
        </w:tc>
        <w:tc>
          <w:tcPr>
            <w:tcW w:w="1104" w:type="dxa"/>
            <w:vAlign w:val="center"/>
          </w:tcPr>
          <w:p w:rsidR="0013238C" w:rsidRPr="00B12646" w:rsidRDefault="000253E2" w:rsidP="0085606D">
            <w:pPr>
              <w:jc w:val="center"/>
              <w:rPr>
                <w:rFonts w:ascii="Arial" w:hAnsi="Arial" w:cs="Arial"/>
                <w:bCs/>
                <w:sz w:val="16"/>
                <w:szCs w:val="20"/>
                <w:lang w:eastAsia="zh-CN"/>
              </w:rPr>
            </w:pPr>
            <w:r w:rsidRPr="000253E2">
              <w:rPr>
                <w:rFonts w:ascii="Arial" w:hAnsi="Arial" w:cs="Arial"/>
                <w:bCs/>
                <w:sz w:val="16"/>
                <w:szCs w:val="20"/>
                <w:lang w:eastAsia="zh-CN"/>
              </w:rPr>
              <w:t>12.7%</w:t>
            </w:r>
          </w:p>
        </w:tc>
      </w:tr>
      <w:tr w:rsidR="0013238C" w:rsidRPr="00EE1116" w:rsidTr="0085606D">
        <w:trPr>
          <w:jc w:val="center"/>
        </w:trPr>
        <w:tc>
          <w:tcPr>
            <w:tcW w:w="1420" w:type="dxa"/>
          </w:tcPr>
          <w:p w:rsidR="0013238C" w:rsidRPr="00EE1116" w:rsidRDefault="0013238C" w:rsidP="0085606D">
            <w:pPr>
              <w:rPr>
                <w:rFonts w:ascii="Arial" w:eastAsia="PMingLiU" w:hAnsi="Arial" w:cs="Arial"/>
                <w:bCs/>
                <w:sz w:val="16"/>
                <w:szCs w:val="20"/>
                <w:lang w:eastAsia="zh-TW"/>
              </w:rPr>
            </w:pPr>
            <w:r w:rsidRPr="00F81DF1">
              <w:rPr>
                <w:rFonts w:ascii="Arial" w:eastAsia="PMingLiU" w:hAnsi="Arial" w:cs="Arial"/>
                <w:bCs/>
                <w:sz w:val="16"/>
                <w:szCs w:val="20"/>
                <w:lang w:eastAsia="zh-TW"/>
              </w:rPr>
              <w:t>Cell edge</w:t>
            </w:r>
          </w:p>
        </w:tc>
        <w:tc>
          <w:tcPr>
            <w:tcW w:w="1164" w:type="dxa"/>
            <w:vAlign w:val="center"/>
          </w:tcPr>
          <w:p w:rsidR="0013238C" w:rsidRPr="00EE1116" w:rsidRDefault="0013238C" w:rsidP="0085606D">
            <w:pPr>
              <w:jc w:val="center"/>
              <w:rPr>
                <w:rFonts w:ascii="Arial" w:eastAsia="SimSun" w:hAnsi="Arial" w:cs="Arial"/>
                <w:bCs/>
                <w:sz w:val="16"/>
                <w:szCs w:val="20"/>
                <w:lang w:eastAsia="zh-CN"/>
              </w:rPr>
            </w:pPr>
            <w:r w:rsidRPr="00F81DF1">
              <w:rPr>
                <w:rFonts w:ascii="Arial" w:hAnsi="Arial" w:cs="Arial"/>
                <w:bCs/>
                <w:sz w:val="16"/>
                <w:szCs w:val="20"/>
                <w:lang w:eastAsia="zh-CN"/>
              </w:rPr>
              <w:t>0.4</w:t>
            </w:r>
            <w:r w:rsidR="00F61868">
              <w:rPr>
                <w:rFonts w:ascii="Arial" w:hAnsi="Arial" w:cs="Arial" w:hint="eastAsia"/>
                <w:bCs/>
                <w:sz w:val="16"/>
                <w:szCs w:val="20"/>
                <w:lang w:eastAsia="zh-CN"/>
              </w:rPr>
              <w:t>5</w:t>
            </w:r>
          </w:p>
        </w:tc>
        <w:tc>
          <w:tcPr>
            <w:tcW w:w="1708" w:type="dxa"/>
            <w:vAlign w:val="center"/>
          </w:tcPr>
          <w:p w:rsidR="0013238C" w:rsidRPr="00EE1116" w:rsidRDefault="0013238C" w:rsidP="00F61868">
            <w:pPr>
              <w:jc w:val="center"/>
              <w:rPr>
                <w:rFonts w:ascii="Arial" w:hAnsi="Arial" w:cs="Arial"/>
                <w:bCs/>
                <w:sz w:val="16"/>
                <w:szCs w:val="20"/>
                <w:lang w:eastAsia="zh-CN"/>
              </w:rPr>
            </w:pPr>
            <w:r w:rsidRPr="00F81DF1">
              <w:rPr>
                <w:rFonts w:ascii="Arial" w:hAnsi="Arial" w:cs="Arial"/>
                <w:bCs/>
                <w:sz w:val="16"/>
                <w:szCs w:val="20"/>
                <w:lang w:eastAsia="zh-CN"/>
              </w:rPr>
              <w:t>0.</w:t>
            </w:r>
            <w:r w:rsidR="00F61868">
              <w:rPr>
                <w:rFonts w:ascii="Arial" w:hAnsi="Arial" w:cs="Arial" w:hint="eastAsia"/>
                <w:bCs/>
                <w:sz w:val="16"/>
                <w:szCs w:val="20"/>
                <w:lang w:eastAsia="zh-CN"/>
              </w:rPr>
              <w:t>52</w:t>
            </w:r>
          </w:p>
        </w:tc>
        <w:tc>
          <w:tcPr>
            <w:tcW w:w="1019" w:type="dxa"/>
            <w:vAlign w:val="center"/>
          </w:tcPr>
          <w:p w:rsidR="0013238C" w:rsidRPr="00EE1116" w:rsidRDefault="0013238C" w:rsidP="0085606D">
            <w:pPr>
              <w:jc w:val="center"/>
              <w:rPr>
                <w:rFonts w:ascii="Arial" w:eastAsia="SimSun" w:hAnsi="Arial" w:cs="Arial"/>
                <w:bCs/>
                <w:sz w:val="16"/>
                <w:szCs w:val="20"/>
                <w:lang w:eastAsia="zh-CN"/>
              </w:rPr>
            </w:pPr>
            <w:r w:rsidRPr="00F81DF1">
              <w:rPr>
                <w:rFonts w:ascii="Arial" w:hAnsi="Arial" w:cs="Arial"/>
                <w:bCs/>
                <w:sz w:val="16"/>
                <w:szCs w:val="20"/>
                <w:lang w:eastAsia="zh-CN"/>
              </w:rPr>
              <w:t>16.6%</w:t>
            </w:r>
          </w:p>
        </w:tc>
        <w:tc>
          <w:tcPr>
            <w:tcW w:w="1708" w:type="dxa"/>
            <w:vAlign w:val="center"/>
          </w:tcPr>
          <w:p w:rsidR="0013238C" w:rsidRPr="00B12646" w:rsidRDefault="000253E2" w:rsidP="00F61868">
            <w:pPr>
              <w:jc w:val="center"/>
              <w:rPr>
                <w:rFonts w:ascii="Arial" w:hAnsi="Arial" w:cs="Arial"/>
                <w:bCs/>
                <w:sz w:val="16"/>
                <w:szCs w:val="20"/>
                <w:lang w:eastAsia="zh-CN"/>
              </w:rPr>
            </w:pPr>
            <w:r w:rsidRPr="000253E2">
              <w:rPr>
                <w:rFonts w:ascii="Arial" w:hAnsi="Arial" w:cs="Arial"/>
                <w:bCs/>
                <w:sz w:val="16"/>
                <w:szCs w:val="20"/>
                <w:lang w:eastAsia="zh-CN"/>
              </w:rPr>
              <w:t>0.</w:t>
            </w:r>
            <w:r w:rsidR="00F61868">
              <w:rPr>
                <w:rFonts w:ascii="Arial" w:hAnsi="Arial" w:cs="Arial" w:hint="eastAsia"/>
                <w:bCs/>
                <w:sz w:val="16"/>
                <w:szCs w:val="20"/>
                <w:lang w:eastAsia="zh-CN"/>
              </w:rPr>
              <w:t>52</w:t>
            </w:r>
          </w:p>
        </w:tc>
        <w:tc>
          <w:tcPr>
            <w:tcW w:w="1104" w:type="dxa"/>
            <w:vAlign w:val="center"/>
          </w:tcPr>
          <w:p w:rsidR="0013238C" w:rsidRPr="00B12646" w:rsidRDefault="000253E2" w:rsidP="0085606D">
            <w:pPr>
              <w:jc w:val="center"/>
              <w:rPr>
                <w:rFonts w:ascii="Arial" w:hAnsi="Arial" w:cs="Arial"/>
                <w:bCs/>
                <w:sz w:val="16"/>
                <w:szCs w:val="20"/>
                <w:lang w:eastAsia="zh-CN"/>
              </w:rPr>
            </w:pPr>
            <w:r w:rsidRPr="000253E2">
              <w:rPr>
                <w:rFonts w:ascii="Arial" w:hAnsi="Arial" w:cs="Arial"/>
                <w:bCs/>
                <w:sz w:val="16"/>
                <w:szCs w:val="20"/>
                <w:lang w:eastAsia="zh-CN"/>
              </w:rPr>
              <w:t>16.1%</w:t>
            </w:r>
          </w:p>
        </w:tc>
      </w:tr>
      <w:tr w:rsidR="0013238C" w:rsidRPr="00EE1116" w:rsidTr="0085606D">
        <w:trPr>
          <w:jc w:val="center"/>
        </w:trPr>
        <w:tc>
          <w:tcPr>
            <w:tcW w:w="1420" w:type="dxa"/>
          </w:tcPr>
          <w:p w:rsidR="0013238C" w:rsidRPr="00EE1116" w:rsidRDefault="0013238C" w:rsidP="0085606D">
            <w:pPr>
              <w:rPr>
                <w:rFonts w:ascii="Arial" w:eastAsia="PMingLiU" w:hAnsi="Arial" w:cs="Arial"/>
                <w:bCs/>
                <w:sz w:val="16"/>
                <w:szCs w:val="20"/>
                <w:lang w:eastAsia="zh-TW"/>
              </w:rPr>
            </w:pPr>
            <w:r w:rsidRPr="00F81DF1">
              <w:rPr>
                <w:rFonts w:ascii="Arial" w:eastAsia="PMingLiU" w:hAnsi="Arial" w:cs="Arial"/>
                <w:bCs/>
                <w:sz w:val="16"/>
                <w:szCs w:val="20"/>
                <w:lang w:eastAsia="zh-TW"/>
              </w:rPr>
              <w:t>Note</w:t>
            </w:r>
          </w:p>
        </w:tc>
        <w:tc>
          <w:tcPr>
            <w:tcW w:w="6703" w:type="dxa"/>
            <w:gridSpan w:val="5"/>
            <w:vAlign w:val="center"/>
          </w:tcPr>
          <w:p w:rsidR="00E14DC6" w:rsidRPr="00B12646" w:rsidRDefault="00910F75">
            <w:pPr>
              <w:jc w:val="center"/>
              <w:rPr>
                <w:rFonts w:ascii="Arial" w:hAnsi="Arial" w:cs="Arial"/>
                <w:bCs/>
                <w:sz w:val="16"/>
                <w:szCs w:val="20"/>
                <w:lang w:eastAsia="zh-CN"/>
              </w:rPr>
            </w:pPr>
            <w:r>
              <w:rPr>
                <w:rFonts w:ascii="Arial" w:eastAsia="MS Mincho" w:hAnsi="Arial" w:cs="Arial"/>
                <w:bCs/>
                <w:sz w:val="16"/>
                <w:szCs w:val="20"/>
                <w:lang w:eastAsia="ja-JP"/>
              </w:rPr>
              <w:t>Rx Scheme #1: Hard CW-IC</w:t>
            </w:r>
            <w:r>
              <w:rPr>
                <w:rFonts w:ascii="Arial" w:hAnsi="Arial" w:cs="Arial"/>
                <w:bCs/>
                <w:sz w:val="16"/>
                <w:szCs w:val="20"/>
                <w:lang w:eastAsia="zh-CN"/>
              </w:rPr>
              <w:t>, Rx Scheme #2 is R-ML receiver. Subband scheduling.</w:t>
            </w:r>
          </w:p>
        </w:tc>
      </w:tr>
      <w:tr w:rsidR="0013238C" w:rsidRPr="00EE1116" w:rsidTr="0085606D">
        <w:trPr>
          <w:jc w:val="center"/>
        </w:trPr>
        <w:tc>
          <w:tcPr>
            <w:tcW w:w="1420" w:type="dxa"/>
          </w:tcPr>
          <w:p w:rsidR="0013238C" w:rsidRPr="00EE1116" w:rsidRDefault="0013238C" w:rsidP="0085606D">
            <w:pPr>
              <w:rPr>
                <w:rFonts w:ascii="Arial" w:eastAsia="PMingLiU" w:hAnsi="Arial" w:cs="Arial"/>
                <w:bCs/>
                <w:sz w:val="16"/>
                <w:szCs w:val="20"/>
                <w:lang w:eastAsia="zh-TW"/>
              </w:rPr>
            </w:pPr>
            <w:r w:rsidRPr="00F81DF1">
              <w:rPr>
                <w:rFonts w:ascii="Arial" w:eastAsia="PMingLiU" w:hAnsi="Arial" w:cs="Arial"/>
                <w:bCs/>
                <w:sz w:val="16"/>
                <w:szCs w:val="20"/>
                <w:lang w:eastAsia="zh-TW"/>
              </w:rPr>
              <w:t>Cell average</w:t>
            </w:r>
          </w:p>
        </w:tc>
        <w:tc>
          <w:tcPr>
            <w:tcW w:w="1164" w:type="dxa"/>
            <w:vAlign w:val="center"/>
          </w:tcPr>
          <w:p w:rsidR="0013238C" w:rsidRPr="004028B7" w:rsidRDefault="0013238C" w:rsidP="0085606D">
            <w:pPr>
              <w:jc w:val="center"/>
              <w:rPr>
                <w:rFonts w:ascii="Arial" w:eastAsia="SimSun" w:hAnsi="Arial" w:cs="Arial"/>
                <w:bCs/>
                <w:sz w:val="16"/>
                <w:szCs w:val="20"/>
                <w:lang w:eastAsia="zh-CN"/>
              </w:rPr>
            </w:pPr>
            <w:r w:rsidRPr="00F81DF1">
              <w:rPr>
                <w:rFonts w:ascii="Arial" w:hAnsi="Arial" w:cs="Arial"/>
                <w:bCs/>
                <w:sz w:val="16"/>
                <w:szCs w:val="20"/>
                <w:lang w:eastAsia="zh-CN"/>
              </w:rPr>
              <w:t>13.65</w:t>
            </w:r>
          </w:p>
        </w:tc>
        <w:tc>
          <w:tcPr>
            <w:tcW w:w="1708" w:type="dxa"/>
            <w:vAlign w:val="center"/>
          </w:tcPr>
          <w:p w:rsidR="0013238C" w:rsidRPr="00EE1116" w:rsidRDefault="0013238C" w:rsidP="0085606D">
            <w:pPr>
              <w:jc w:val="center"/>
              <w:rPr>
                <w:rFonts w:ascii="Arial" w:hAnsi="Arial" w:cs="Arial"/>
                <w:bCs/>
                <w:sz w:val="16"/>
                <w:szCs w:val="20"/>
                <w:lang w:eastAsia="zh-CN"/>
              </w:rPr>
            </w:pPr>
            <w:r w:rsidRPr="00F81DF1">
              <w:rPr>
                <w:rFonts w:ascii="Arial" w:hAnsi="Arial" w:cs="Arial"/>
                <w:bCs/>
                <w:sz w:val="16"/>
                <w:szCs w:val="20"/>
                <w:lang w:eastAsia="zh-CN"/>
              </w:rPr>
              <w:t>16.22</w:t>
            </w:r>
          </w:p>
        </w:tc>
        <w:tc>
          <w:tcPr>
            <w:tcW w:w="1019" w:type="dxa"/>
            <w:vAlign w:val="center"/>
          </w:tcPr>
          <w:p w:rsidR="0013238C" w:rsidRPr="004028B7" w:rsidRDefault="0013238C" w:rsidP="0085606D">
            <w:pPr>
              <w:jc w:val="center"/>
              <w:rPr>
                <w:rFonts w:ascii="Arial" w:eastAsia="SimSun" w:hAnsi="Arial" w:cs="Arial"/>
                <w:bCs/>
                <w:sz w:val="16"/>
                <w:szCs w:val="20"/>
                <w:lang w:eastAsia="zh-CN"/>
              </w:rPr>
            </w:pPr>
            <w:r w:rsidRPr="00F81DF1">
              <w:rPr>
                <w:rFonts w:ascii="Arial" w:hAnsi="Arial" w:cs="Arial"/>
                <w:bCs/>
                <w:sz w:val="16"/>
                <w:szCs w:val="20"/>
                <w:lang w:eastAsia="zh-CN"/>
              </w:rPr>
              <w:t>18.8%</w:t>
            </w:r>
          </w:p>
        </w:tc>
        <w:tc>
          <w:tcPr>
            <w:tcW w:w="1708" w:type="dxa"/>
            <w:vAlign w:val="center"/>
          </w:tcPr>
          <w:p w:rsidR="0013238C" w:rsidRPr="00B12646" w:rsidRDefault="000253E2" w:rsidP="0085606D">
            <w:pPr>
              <w:jc w:val="center"/>
              <w:rPr>
                <w:rFonts w:ascii="Arial" w:hAnsi="Arial" w:cs="Arial"/>
                <w:bCs/>
                <w:sz w:val="16"/>
                <w:szCs w:val="20"/>
                <w:lang w:eastAsia="zh-CN"/>
              </w:rPr>
            </w:pPr>
            <w:r w:rsidRPr="000253E2">
              <w:rPr>
                <w:rFonts w:ascii="Arial" w:hAnsi="Arial" w:cs="Arial"/>
                <w:bCs/>
                <w:sz w:val="16"/>
                <w:szCs w:val="20"/>
                <w:lang w:eastAsia="zh-CN"/>
              </w:rPr>
              <w:t>16.02</w:t>
            </w:r>
          </w:p>
        </w:tc>
        <w:tc>
          <w:tcPr>
            <w:tcW w:w="1104" w:type="dxa"/>
            <w:vAlign w:val="center"/>
          </w:tcPr>
          <w:p w:rsidR="0013238C" w:rsidRPr="00B12646" w:rsidRDefault="000253E2" w:rsidP="0085606D">
            <w:pPr>
              <w:jc w:val="center"/>
              <w:rPr>
                <w:rFonts w:ascii="Arial" w:hAnsi="Arial" w:cs="Arial"/>
                <w:bCs/>
                <w:sz w:val="16"/>
                <w:szCs w:val="20"/>
                <w:lang w:eastAsia="zh-CN"/>
              </w:rPr>
            </w:pPr>
            <w:r w:rsidRPr="000253E2">
              <w:rPr>
                <w:rFonts w:ascii="Arial" w:hAnsi="Arial" w:cs="Arial"/>
                <w:bCs/>
                <w:sz w:val="16"/>
                <w:szCs w:val="20"/>
                <w:lang w:eastAsia="zh-CN"/>
              </w:rPr>
              <w:t>17.3%</w:t>
            </w:r>
          </w:p>
        </w:tc>
      </w:tr>
      <w:tr w:rsidR="0013238C" w:rsidRPr="00EE1116" w:rsidTr="0085606D">
        <w:trPr>
          <w:jc w:val="center"/>
        </w:trPr>
        <w:tc>
          <w:tcPr>
            <w:tcW w:w="1420" w:type="dxa"/>
          </w:tcPr>
          <w:p w:rsidR="0013238C" w:rsidRPr="00EE1116" w:rsidRDefault="0013238C" w:rsidP="0085606D">
            <w:pPr>
              <w:rPr>
                <w:rFonts w:ascii="Arial" w:eastAsia="PMingLiU" w:hAnsi="Arial" w:cs="Arial"/>
                <w:bCs/>
                <w:sz w:val="16"/>
                <w:szCs w:val="20"/>
                <w:lang w:eastAsia="zh-TW"/>
              </w:rPr>
            </w:pPr>
            <w:r w:rsidRPr="00F81DF1">
              <w:rPr>
                <w:rFonts w:ascii="Arial" w:eastAsia="PMingLiU" w:hAnsi="Arial" w:cs="Arial"/>
                <w:bCs/>
                <w:sz w:val="16"/>
                <w:szCs w:val="20"/>
                <w:lang w:eastAsia="zh-TW"/>
              </w:rPr>
              <w:t>Cell edge</w:t>
            </w:r>
          </w:p>
        </w:tc>
        <w:tc>
          <w:tcPr>
            <w:tcW w:w="1164" w:type="dxa"/>
            <w:vAlign w:val="center"/>
          </w:tcPr>
          <w:p w:rsidR="0013238C" w:rsidRPr="004028B7" w:rsidRDefault="0013238C" w:rsidP="0085606D">
            <w:pPr>
              <w:jc w:val="center"/>
              <w:rPr>
                <w:rFonts w:ascii="Arial" w:eastAsia="SimSun" w:hAnsi="Arial" w:cs="Arial"/>
                <w:bCs/>
                <w:sz w:val="16"/>
                <w:szCs w:val="20"/>
                <w:lang w:eastAsia="zh-CN"/>
              </w:rPr>
            </w:pPr>
            <w:r w:rsidRPr="00F81DF1">
              <w:rPr>
                <w:rFonts w:ascii="Arial" w:hAnsi="Arial" w:cs="Arial"/>
                <w:bCs/>
                <w:sz w:val="16"/>
                <w:szCs w:val="20"/>
                <w:lang w:eastAsia="zh-CN"/>
              </w:rPr>
              <w:t>0.35</w:t>
            </w:r>
          </w:p>
        </w:tc>
        <w:tc>
          <w:tcPr>
            <w:tcW w:w="1708" w:type="dxa"/>
            <w:vAlign w:val="center"/>
          </w:tcPr>
          <w:p w:rsidR="0013238C" w:rsidRPr="004028B7" w:rsidRDefault="0013238C" w:rsidP="0085606D">
            <w:pPr>
              <w:jc w:val="center"/>
              <w:rPr>
                <w:rFonts w:ascii="Arial" w:hAnsi="Arial" w:cs="Arial"/>
                <w:bCs/>
                <w:sz w:val="16"/>
                <w:szCs w:val="20"/>
                <w:lang w:eastAsia="zh-CN"/>
              </w:rPr>
            </w:pPr>
            <w:r w:rsidRPr="00F81DF1">
              <w:rPr>
                <w:rFonts w:ascii="Arial" w:hAnsi="Arial" w:cs="Arial"/>
                <w:bCs/>
                <w:sz w:val="16"/>
                <w:szCs w:val="20"/>
                <w:lang w:eastAsia="zh-CN"/>
              </w:rPr>
              <w:t>0.44</w:t>
            </w:r>
          </w:p>
        </w:tc>
        <w:tc>
          <w:tcPr>
            <w:tcW w:w="1019" w:type="dxa"/>
            <w:vAlign w:val="center"/>
          </w:tcPr>
          <w:p w:rsidR="0013238C" w:rsidRPr="004028B7" w:rsidRDefault="0013238C" w:rsidP="0085606D">
            <w:pPr>
              <w:jc w:val="center"/>
              <w:rPr>
                <w:rFonts w:ascii="Arial" w:eastAsia="SimSun" w:hAnsi="Arial" w:cs="Arial"/>
                <w:bCs/>
                <w:sz w:val="16"/>
                <w:szCs w:val="20"/>
                <w:lang w:eastAsia="zh-CN"/>
              </w:rPr>
            </w:pPr>
            <w:r w:rsidRPr="00F81DF1">
              <w:rPr>
                <w:rFonts w:ascii="Arial" w:hAnsi="Arial" w:cs="Arial"/>
                <w:bCs/>
                <w:sz w:val="16"/>
                <w:szCs w:val="20"/>
                <w:lang w:eastAsia="zh-CN"/>
              </w:rPr>
              <w:t>24.8%</w:t>
            </w:r>
          </w:p>
        </w:tc>
        <w:tc>
          <w:tcPr>
            <w:tcW w:w="1708" w:type="dxa"/>
            <w:vAlign w:val="center"/>
          </w:tcPr>
          <w:p w:rsidR="0013238C" w:rsidRPr="00B12646" w:rsidRDefault="000253E2" w:rsidP="0085606D">
            <w:pPr>
              <w:jc w:val="center"/>
              <w:rPr>
                <w:rFonts w:ascii="Arial" w:hAnsi="Arial" w:cs="Arial"/>
                <w:bCs/>
                <w:sz w:val="16"/>
                <w:szCs w:val="20"/>
                <w:lang w:eastAsia="zh-CN"/>
              </w:rPr>
            </w:pPr>
            <w:r w:rsidRPr="000253E2">
              <w:rPr>
                <w:rFonts w:ascii="Arial" w:hAnsi="Arial" w:cs="Arial"/>
                <w:bCs/>
                <w:sz w:val="16"/>
                <w:szCs w:val="20"/>
                <w:lang w:eastAsia="zh-CN"/>
              </w:rPr>
              <w:t>0.43</w:t>
            </w:r>
          </w:p>
        </w:tc>
        <w:tc>
          <w:tcPr>
            <w:tcW w:w="1104" w:type="dxa"/>
            <w:vAlign w:val="center"/>
          </w:tcPr>
          <w:p w:rsidR="00E14DC6" w:rsidRPr="00B12646" w:rsidRDefault="000253E2">
            <w:pPr>
              <w:jc w:val="center"/>
              <w:rPr>
                <w:rFonts w:ascii="Arial" w:hAnsi="Arial" w:cs="Arial"/>
                <w:bCs/>
                <w:sz w:val="16"/>
                <w:szCs w:val="20"/>
                <w:lang w:eastAsia="zh-CN"/>
              </w:rPr>
            </w:pPr>
            <w:r w:rsidRPr="000253E2">
              <w:rPr>
                <w:rFonts w:ascii="Arial" w:hAnsi="Arial" w:cs="Arial"/>
                <w:bCs/>
                <w:sz w:val="16"/>
                <w:szCs w:val="20"/>
                <w:lang w:eastAsia="zh-CN"/>
              </w:rPr>
              <w:t>23.4%</w:t>
            </w:r>
          </w:p>
        </w:tc>
      </w:tr>
      <w:tr w:rsidR="0013238C" w:rsidRPr="00EE1116" w:rsidTr="0085606D">
        <w:trPr>
          <w:jc w:val="center"/>
        </w:trPr>
        <w:tc>
          <w:tcPr>
            <w:tcW w:w="1420" w:type="dxa"/>
          </w:tcPr>
          <w:p w:rsidR="0013238C" w:rsidRPr="00EE1116" w:rsidRDefault="0013238C" w:rsidP="0085606D">
            <w:pPr>
              <w:rPr>
                <w:rFonts w:ascii="Arial" w:eastAsia="PMingLiU" w:hAnsi="Arial" w:cs="Arial"/>
                <w:bCs/>
                <w:sz w:val="16"/>
                <w:szCs w:val="20"/>
                <w:lang w:eastAsia="zh-TW"/>
              </w:rPr>
            </w:pPr>
            <w:r w:rsidRPr="00F81DF1">
              <w:rPr>
                <w:rFonts w:ascii="Arial" w:eastAsia="PMingLiU" w:hAnsi="Arial" w:cs="Arial"/>
                <w:bCs/>
                <w:sz w:val="16"/>
                <w:szCs w:val="20"/>
                <w:lang w:eastAsia="zh-TW"/>
              </w:rPr>
              <w:t>Note</w:t>
            </w:r>
          </w:p>
        </w:tc>
        <w:tc>
          <w:tcPr>
            <w:tcW w:w="6703" w:type="dxa"/>
            <w:gridSpan w:val="5"/>
            <w:vAlign w:val="center"/>
          </w:tcPr>
          <w:p w:rsidR="00E14DC6" w:rsidRDefault="0013238C">
            <w:pPr>
              <w:jc w:val="center"/>
              <w:rPr>
                <w:rFonts w:ascii="Arial" w:hAnsi="Arial" w:cs="Arial"/>
                <w:bCs/>
                <w:sz w:val="16"/>
                <w:szCs w:val="20"/>
                <w:lang w:eastAsia="zh-CN"/>
              </w:rPr>
            </w:pPr>
            <w:r w:rsidRPr="00F81DF1">
              <w:rPr>
                <w:rFonts w:ascii="Arial" w:eastAsia="MS Mincho" w:hAnsi="Arial" w:cs="Arial"/>
                <w:bCs/>
                <w:sz w:val="16"/>
                <w:szCs w:val="20"/>
                <w:lang w:eastAsia="ja-JP"/>
              </w:rPr>
              <w:t xml:space="preserve">Rx Scheme #1: </w:t>
            </w:r>
            <w:r>
              <w:rPr>
                <w:rFonts w:ascii="Arial" w:eastAsia="MS Mincho" w:hAnsi="Arial" w:cs="Arial"/>
                <w:bCs/>
                <w:sz w:val="16"/>
                <w:szCs w:val="20"/>
                <w:lang w:eastAsia="ja-JP"/>
              </w:rPr>
              <w:t>Hard CW-</w:t>
            </w:r>
            <w:r>
              <w:rPr>
                <w:rFonts w:ascii="Arial" w:hAnsi="Arial" w:cs="Arial" w:hint="eastAsia"/>
                <w:bCs/>
                <w:sz w:val="16"/>
                <w:szCs w:val="20"/>
                <w:lang w:eastAsia="zh-CN"/>
              </w:rPr>
              <w:t>I</w:t>
            </w:r>
            <w:r>
              <w:rPr>
                <w:rFonts w:ascii="Arial" w:eastAsia="MS Mincho" w:hAnsi="Arial" w:cs="Arial"/>
                <w:bCs/>
                <w:sz w:val="16"/>
                <w:szCs w:val="20"/>
                <w:lang w:eastAsia="ja-JP"/>
              </w:rPr>
              <w:t>C</w:t>
            </w:r>
            <w:r w:rsidRPr="00F81DF1">
              <w:rPr>
                <w:rFonts w:ascii="Arial" w:hAnsi="Arial" w:cs="Arial"/>
                <w:bCs/>
                <w:sz w:val="16"/>
                <w:szCs w:val="20"/>
                <w:lang w:eastAsia="zh-CN"/>
              </w:rPr>
              <w:t xml:space="preserve">, </w:t>
            </w:r>
            <w:r>
              <w:rPr>
                <w:rFonts w:ascii="Arial" w:hAnsi="Arial" w:cs="Arial" w:hint="eastAsia"/>
                <w:bCs/>
                <w:sz w:val="16"/>
                <w:szCs w:val="20"/>
                <w:lang w:eastAsia="zh-CN"/>
              </w:rPr>
              <w:t xml:space="preserve">Rx Scheme #2 is R-ML receiver. </w:t>
            </w:r>
            <w:r>
              <w:rPr>
                <w:rFonts w:ascii="Arial" w:hAnsi="Arial" w:cs="Arial"/>
                <w:bCs/>
                <w:sz w:val="16"/>
                <w:szCs w:val="20"/>
                <w:lang w:eastAsia="zh-CN"/>
              </w:rPr>
              <w:t>W</w:t>
            </w:r>
            <w:r>
              <w:rPr>
                <w:rFonts w:ascii="Arial" w:hAnsi="Arial" w:cs="Arial" w:hint="eastAsia"/>
                <w:bCs/>
                <w:sz w:val="16"/>
                <w:szCs w:val="20"/>
                <w:lang w:eastAsia="zh-CN"/>
              </w:rPr>
              <w:t xml:space="preserve">ideband scheduling. </w:t>
            </w:r>
          </w:p>
        </w:tc>
      </w:tr>
    </w:tbl>
    <w:p w:rsidR="006750F5" w:rsidRDefault="006750F5" w:rsidP="000F1416">
      <w:pPr>
        <w:spacing w:line="360" w:lineRule="auto"/>
        <w:jc w:val="center"/>
        <w:rPr>
          <w:rFonts w:eastAsia="Arial Unicode MS" w:cs="Arial"/>
          <w:kern w:val="2"/>
          <w:sz w:val="21"/>
          <w:lang w:eastAsia="zh-CN"/>
        </w:rPr>
      </w:pPr>
    </w:p>
    <w:p w:rsidR="00470A09" w:rsidRDefault="00470A09" w:rsidP="00470A09">
      <w:pPr>
        <w:spacing w:line="360" w:lineRule="auto"/>
        <w:rPr>
          <w:i/>
          <w:lang w:eastAsia="zh-CN"/>
        </w:rPr>
      </w:pPr>
      <w:r w:rsidRPr="000F1416">
        <w:rPr>
          <w:b/>
          <w:i/>
          <w:kern w:val="2"/>
          <w:lang w:eastAsia="zh-CN"/>
        </w:rPr>
        <w:lastRenderedPageBreak/>
        <w:t>O</w:t>
      </w:r>
      <w:r>
        <w:rPr>
          <w:rFonts w:hint="eastAsia"/>
          <w:b/>
          <w:i/>
          <w:kern w:val="2"/>
          <w:lang w:eastAsia="zh-CN"/>
        </w:rPr>
        <w:t>bservation 1</w:t>
      </w:r>
      <w:r w:rsidRPr="000F1416">
        <w:rPr>
          <w:rFonts w:hint="eastAsia"/>
          <w:b/>
          <w:i/>
          <w:kern w:val="2"/>
          <w:lang w:eastAsia="zh-CN"/>
        </w:rPr>
        <w:t xml:space="preserve">: </w:t>
      </w:r>
      <w:r>
        <w:rPr>
          <w:i/>
          <w:lang w:eastAsia="zh-CN"/>
        </w:rPr>
        <w:t xml:space="preserve">With </w:t>
      </w:r>
      <w:r w:rsidRPr="00B60308">
        <w:rPr>
          <w:i/>
          <w:lang w:eastAsia="zh-CN"/>
        </w:rPr>
        <w:t>MUST category 1&amp;2</w:t>
      </w:r>
      <w:r>
        <w:rPr>
          <w:rFonts w:hint="eastAsia"/>
          <w:i/>
          <w:lang w:eastAsia="zh-CN"/>
        </w:rPr>
        <w:t xml:space="preserve"> and </w:t>
      </w:r>
      <w:r w:rsidRPr="000F1416">
        <w:rPr>
          <w:i/>
          <w:lang w:eastAsia="zh-CN"/>
        </w:rPr>
        <w:t xml:space="preserve">hard </w:t>
      </w:r>
      <w:r w:rsidRPr="000F1416">
        <w:rPr>
          <w:rFonts w:hint="eastAsia"/>
          <w:i/>
          <w:lang w:eastAsia="zh-CN"/>
        </w:rPr>
        <w:t xml:space="preserve">CW-IC </w:t>
      </w:r>
      <w:r>
        <w:rPr>
          <w:rFonts w:hint="eastAsia"/>
          <w:i/>
          <w:lang w:eastAsia="zh-CN"/>
        </w:rPr>
        <w:t xml:space="preserve">receiver </w:t>
      </w:r>
      <w:r w:rsidRPr="000F1416">
        <w:rPr>
          <w:rFonts w:hint="eastAsia"/>
          <w:i/>
          <w:lang w:eastAsia="zh-CN"/>
        </w:rPr>
        <w:t xml:space="preserve">used </w:t>
      </w:r>
      <w:r>
        <w:rPr>
          <w:rFonts w:hint="eastAsia"/>
          <w:i/>
          <w:lang w:eastAsia="zh-CN"/>
        </w:rPr>
        <w:t>at</w:t>
      </w:r>
      <w:r w:rsidRPr="000F1416">
        <w:rPr>
          <w:rFonts w:hint="eastAsia"/>
          <w:i/>
          <w:lang w:eastAsia="zh-CN"/>
        </w:rPr>
        <w:t xml:space="preserve"> the near UE, ~</w:t>
      </w:r>
      <w:r w:rsidR="00205AEB" w:rsidRPr="000F1416">
        <w:rPr>
          <w:rFonts w:hint="eastAsia"/>
          <w:i/>
          <w:lang w:eastAsia="zh-CN"/>
        </w:rPr>
        <w:t>1</w:t>
      </w:r>
      <w:r w:rsidR="00205AEB">
        <w:rPr>
          <w:rFonts w:hint="eastAsia"/>
          <w:i/>
          <w:lang w:eastAsia="zh-CN"/>
        </w:rPr>
        <w:t>4</w:t>
      </w:r>
      <w:r w:rsidRPr="000F1416">
        <w:rPr>
          <w:rFonts w:hint="eastAsia"/>
          <w:i/>
          <w:lang w:eastAsia="zh-CN"/>
        </w:rPr>
        <w:t xml:space="preserve">% cell average and ~17% cell </w:t>
      </w:r>
      <w:r w:rsidRPr="000F1416">
        <w:rPr>
          <w:i/>
          <w:lang w:eastAsia="zh-CN"/>
        </w:rPr>
        <w:t>edge throughput</w:t>
      </w:r>
      <w:r w:rsidRPr="000F1416">
        <w:rPr>
          <w:rFonts w:hint="eastAsia"/>
          <w:i/>
          <w:lang w:eastAsia="zh-CN"/>
        </w:rPr>
        <w:t xml:space="preserve"> gain are achieved for full buffer traffic</w:t>
      </w:r>
      <w:r>
        <w:rPr>
          <w:rFonts w:hint="eastAsia"/>
          <w:i/>
          <w:lang w:eastAsia="zh-CN"/>
        </w:rPr>
        <w:t xml:space="preserve"> with </w:t>
      </w:r>
      <w:r w:rsidR="0013238C">
        <w:rPr>
          <w:rFonts w:hint="eastAsia"/>
          <w:i/>
          <w:lang w:eastAsia="zh-CN"/>
        </w:rPr>
        <w:t>subband scheduling</w:t>
      </w:r>
      <w:r w:rsidRPr="000F1416">
        <w:rPr>
          <w:rFonts w:hint="eastAsia"/>
          <w:i/>
          <w:lang w:eastAsia="zh-CN"/>
        </w:rPr>
        <w:t>.</w:t>
      </w:r>
      <w:r w:rsidR="00912C04">
        <w:rPr>
          <w:rFonts w:hint="eastAsia"/>
          <w:i/>
          <w:lang w:eastAsia="zh-CN"/>
        </w:rPr>
        <w:t xml:space="preserve"> </w:t>
      </w:r>
      <w:r w:rsidR="00912C04">
        <w:rPr>
          <w:i/>
          <w:lang w:eastAsia="zh-CN"/>
        </w:rPr>
        <w:t>A</w:t>
      </w:r>
      <w:r w:rsidR="00912C04">
        <w:rPr>
          <w:rFonts w:hint="eastAsia"/>
          <w:i/>
          <w:lang w:eastAsia="zh-CN"/>
        </w:rPr>
        <w:t xml:space="preserve">nd ~19% cell average gain and ~25% cell edge throughput gain are achieved for wideband scheduling. </w:t>
      </w:r>
    </w:p>
    <w:p w:rsidR="00205AEB" w:rsidRPr="000F1416" w:rsidRDefault="00205AEB" w:rsidP="00470A09">
      <w:pPr>
        <w:spacing w:line="360" w:lineRule="auto"/>
        <w:rPr>
          <w:i/>
          <w:lang w:eastAsia="zh-CN"/>
        </w:rPr>
      </w:pPr>
      <w:r w:rsidRPr="000F1416">
        <w:rPr>
          <w:b/>
          <w:i/>
          <w:kern w:val="2"/>
          <w:lang w:eastAsia="zh-CN"/>
        </w:rPr>
        <w:t>O</w:t>
      </w:r>
      <w:r>
        <w:rPr>
          <w:rFonts w:hint="eastAsia"/>
          <w:b/>
          <w:i/>
          <w:kern w:val="2"/>
          <w:lang w:eastAsia="zh-CN"/>
        </w:rPr>
        <w:t>bservation 2</w:t>
      </w:r>
      <w:r w:rsidRPr="000F1416">
        <w:rPr>
          <w:rFonts w:hint="eastAsia"/>
          <w:b/>
          <w:i/>
          <w:kern w:val="2"/>
          <w:lang w:eastAsia="zh-CN"/>
        </w:rPr>
        <w:t xml:space="preserve">: </w:t>
      </w:r>
      <w:r>
        <w:rPr>
          <w:i/>
          <w:lang w:eastAsia="zh-CN"/>
        </w:rPr>
        <w:t xml:space="preserve">With MUST category </w:t>
      </w:r>
      <w:r w:rsidRPr="00B60308">
        <w:rPr>
          <w:i/>
          <w:lang w:eastAsia="zh-CN"/>
        </w:rPr>
        <w:t>2</w:t>
      </w:r>
      <w:r>
        <w:rPr>
          <w:rFonts w:hint="eastAsia"/>
          <w:i/>
          <w:lang w:eastAsia="zh-CN"/>
        </w:rPr>
        <w:t xml:space="preserve"> and R-ML</w:t>
      </w:r>
      <w:r w:rsidRPr="000F1416">
        <w:rPr>
          <w:rFonts w:hint="eastAsia"/>
          <w:i/>
          <w:lang w:eastAsia="zh-CN"/>
        </w:rPr>
        <w:t xml:space="preserve"> </w:t>
      </w:r>
      <w:r>
        <w:rPr>
          <w:rFonts w:hint="eastAsia"/>
          <w:i/>
          <w:lang w:eastAsia="zh-CN"/>
        </w:rPr>
        <w:t xml:space="preserve">receiver </w:t>
      </w:r>
      <w:r w:rsidRPr="000F1416">
        <w:rPr>
          <w:rFonts w:hint="eastAsia"/>
          <w:i/>
          <w:lang w:eastAsia="zh-CN"/>
        </w:rPr>
        <w:t xml:space="preserve">used </w:t>
      </w:r>
      <w:r>
        <w:rPr>
          <w:rFonts w:hint="eastAsia"/>
          <w:i/>
          <w:lang w:eastAsia="zh-CN"/>
        </w:rPr>
        <w:t>at</w:t>
      </w:r>
      <w:r w:rsidRPr="000F1416">
        <w:rPr>
          <w:rFonts w:hint="eastAsia"/>
          <w:i/>
          <w:lang w:eastAsia="zh-CN"/>
        </w:rPr>
        <w:t xml:space="preserve"> the near UE, ~1</w:t>
      </w:r>
      <w:r>
        <w:rPr>
          <w:rFonts w:hint="eastAsia"/>
          <w:i/>
          <w:lang w:eastAsia="zh-CN"/>
        </w:rPr>
        <w:t>3</w:t>
      </w:r>
      <w:r w:rsidRPr="000F1416">
        <w:rPr>
          <w:rFonts w:hint="eastAsia"/>
          <w:i/>
          <w:lang w:eastAsia="zh-CN"/>
        </w:rPr>
        <w:t>% cell averag</w:t>
      </w:r>
      <w:r>
        <w:rPr>
          <w:rFonts w:hint="eastAsia"/>
          <w:i/>
          <w:lang w:eastAsia="zh-CN"/>
        </w:rPr>
        <w:t>e and ~16</w:t>
      </w:r>
      <w:r w:rsidRPr="000F1416">
        <w:rPr>
          <w:rFonts w:hint="eastAsia"/>
          <w:i/>
          <w:lang w:eastAsia="zh-CN"/>
        </w:rPr>
        <w:t xml:space="preserve">% cell </w:t>
      </w:r>
      <w:r w:rsidRPr="000F1416">
        <w:rPr>
          <w:i/>
          <w:lang w:eastAsia="zh-CN"/>
        </w:rPr>
        <w:t>edge throughput</w:t>
      </w:r>
      <w:r w:rsidRPr="000F1416">
        <w:rPr>
          <w:rFonts w:hint="eastAsia"/>
          <w:i/>
          <w:lang w:eastAsia="zh-CN"/>
        </w:rPr>
        <w:t xml:space="preserve"> gain are achieved for full buffer traffic</w:t>
      </w:r>
      <w:r>
        <w:rPr>
          <w:rFonts w:hint="eastAsia"/>
          <w:i/>
          <w:lang w:eastAsia="zh-CN"/>
        </w:rPr>
        <w:t xml:space="preserve"> with subband scheduling</w:t>
      </w:r>
      <w:r w:rsidRPr="000F1416">
        <w:rPr>
          <w:rFonts w:hint="eastAsia"/>
          <w:i/>
          <w:lang w:eastAsia="zh-CN"/>
        </w:rPr>
        <w:t>.</w:t>
      </w:r>
      <w:r>
        <w:rPr>
          <w:rFonts w:hint="eastAsia"/>
          <w:i/>
          <w:lang w:eastAsia="zh-CN"/>
        </w:rPr>
        <w:t xml:space="preserve"> </w:t>
      </w:r>
      <w:r>
        <w:rPr>
          <w:i/>
          <w:lang w:eastAsia="zh-CN"/>
        </w:rPr>
        <w:t>A</w:t>
      </w:r>
      <w:r>
        <w:rPr>
          <w:rFonts w:hint="eastAsia"/>
          <w:i/>
          <w:lang w:eastAsia="zh-CN"/>
        </w:rPr>
        <w:t>nd ~17% cell average gain and ~2</w:t>
      </w:r>
      <w:r w:rsidR="00E872FF">
        <w:rPr>
          <w:rFonts w:hint="eastAsia"/>
          <w:i/>
          <w:lang w:eastAsia="zh-CN"/>
        </w:rPr>
        <w:t>3</w:t>
      </w:r>
      <w:r>
        <w:rPr>
          <w:rFonts w:hint="eastAsia"/>
          <w:i/>
          <w:lang w:eastAsia="zh-CN"/>
        </w:rPr>
        <w:t xml:space="preserve">% cell edge throughput gain are achieved for wideband scheduling. </w:t>
      </w:r>
    </w:p>
    <w:p w:rsidR="00D9191C" w:rsidRDefault="0013238C">
      <w:pPr>
        <w:pStyle w:val="Heading3"/>
        <w:rPr>
          <w:kern w:val="2"/>
          <w:lang w:eastAsia="zh-CN"/>
        </w:rPr>
      </w:pPr>
      <w:r>
        <w:rPr>
          <w:rFonts w:hint="eastAsia"/>
          <w:kern w:val="2"/>
          <w:lang w:eastAsia="zh-CN"/>
        </w:rPr>
        <w:t xml:space="preserve">FTP </w:t>
      </w:r>
      <w:r w:rsidR="00205AEB">
        <w:rPr>
          <w:rFonts w:hint="eastAsia"/>
          <w:kern w:val="2"/>
          <w:lang w:eastAsia="zh-CN"/>
        </w:rPr>
        <w:t xml:space="preserve">Burst </w:t>
      </w:r>
      <w:r>
        <w:rPr>
          <w:rFonts w:hint="eastAsia"/>
          <w:kern w:val="2"/>
          <w:lang w:eastAsia="zh-CN"/>
        </w:rPr>
        <w:t>traffic</w:t>
      </w:r>
    </w:p>
    <w:p w:rsidR="00D9191C" w:rsidRDefault="00443DD9">
      <w:pPr>
        <w:rPr>
          <w:lang w:eastAsia="zh-CN"/>
        </w:rPr>
      </w:pPr>
      <w:r>
        <w:rPr>
          <w:rFonts w:hint="eastAsia"/>
          <w:lang w:eastAsia="zh-CN"/>
        </w:rPr>
        <w:t xml:space="preserve">Similar to the full buffer case, all of the following simulation results for MUST category 2 with hard CW-IC receiver are the same for MUST category 1 with hard CW-IC, because </w:t>
      </w:r>
      <w:r>
        <w:rPr>
          <w:rFonts w:hint="eastAsia"/>
          <w:kern w:val="2"/>
          <w:lang w:eastAsia="zh-CN"/>
        </w:rPr>
        <w:t>the same system modeling is applied to both scheme categories.</w:t>
      </w:r>
    </w:p>
    <w:p w:rsidR="00D9191C" w:rsidRDefault="00205AEB">
      <w:pPr>
        <w:pStyle w:val="Caption"/>
        <w:keepNext/>
      </w:pPr>
      <w:r>
        <w:t xml:space="preserve">Table </w:t>
      </w:r>
      <w:r w:rsidR="00183ED9">
        <w:fldChar w:fldCharType="begin"/>
      </w:r>
      <w:r>
        <w:instrText xml:space="preserve"> SEQ Table \* ARABIC </w:instrText>
      </w:r>
      <w:r w:rsidR="00183ED9">
        <w:fldChar w:fldCharType="separate"/>
      </w:r>
      <w:r w:rsidR="001526B4">
        <w:rPr>
          <w:noProof/>
        </w:rPr>
        <w:t>3</w:t>
      </w:r>
      <w:r w:rsidR="00183ED9">
        <w:fldChar w:fldCharType="end"/>
      </w:r>
      <w:r w:rsidRPr="00205AEB">
        <w:rPr>
          <w:rFonts w:eastAsia="Arial Unicode MS" w:cs="Arial" w:hint="eastAsia"/>
          <w:sz w:val="21"/>
        </w:rPr>
        <w:t xml:space="preserve"> </w:t>
      </w:r>
      <w:r>
        <w:rPr>
          <w:rFonts w:eastAsia="Arial Unicode MS" w:cs="Arial" w:hint="eastAsia"/>
          <w:sz w:val="21"/>
        </w:rPr>
        <w:t xml:space="preserve">simulation </w:t>
      </w:r>
      <w:r>
        <w:rPr>
          <w:rFonts w:eastAsia="Arial Unicode MS" w:cs="Arial"/>
          <w:sz w:val="21"/>
        </w:rPr>
        <w:t>results</w:t>
      </w:r>
      <w:r>
        <w:rPr>
          <w:rFonts w:eastAsia="Arial Unicode MS" w:cs="Arial" w:hint="eastAsia"/>
          <w:sz w:val="21"/>
        </w:rPr>
        <w:t xml:space="preserve"> for </w:t>
      </w:r>
      <w:r w:rsidR="000253E2" w:rsidRPr="000253E2">
        <w:rPr>
          <w:rFonts w:eastAsia="Arial Unicode MS" w:cs="Arial"/>
          <w:sz w:val="21"/>
        </w:rPr>
        <w:t xml:space="preserve">MUST category 1&amp;2 </w:t>
      </w:r>
      <w:r>
        <w:rPr>
          <w:rFonts w:eastAsia="Arial Unicode MS" w:cs="Arial" w:hint="eastAsia"/>
          <w:sz w:val="21"/>
        </w:rPr>
        <w:t xml:space="preserve">with hard CW-IC receiver and MUST category 2 with R-ML receiver for </w:t>
      </w:r>
      <w:r>
        <w:rPr>
          <w:rFonts w:eastAsia="Arial Unicode MS" w:cs="Arial"/>
          <w:sz w:val="21"/>
        </w:rPr>
        <w:t>wideband</w:t>
      </w:r>
      <w:r>
        <w:rPr>
          <w:rFonts w:eastAsia="Arial Unicode MS" w:cs="Arial" w:hint="eastAsia"/>
          <w:sz w:val="21"/>
        </w:rPr>
        <w:t xml:space="preserve"> scheduling</w:t>
      </w:r>
    </w:p>
    <w:tbl>
      <w:tblPr>
        <w:tblW w:w="8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26"/>
        <w:gridCol w:w="7"/>
        <w:gridCol w:w="1072"/>
        <w:gridCol w:w="8"/>
        <w:gridCol w:w="1879"/>
        <w:gridCol w:w="11"/>
        <w:gridCol w:w="977"/>
        <w:gridCol w:w="13"/>
        <w:gridCol w:w="1890"/>
        <w:gridCol w:w="848"/>
      </w:tblGrid>
      <w:tr w:rsidR="00AB6360" w:rsidRPr="002B6C61" w:rsidTr="00721F03">
        <w:trPr>
          <w:jc w:val="center"/>
        </w:trPr>
        <w:tc>
          <w:tcPr>
            <w:tcW w:w="1726" w:type="dxa"/>
            <w:vMerge w:val="restart"/>
            <w:vAlign w:val="center"/>
          </w:tcPr>
          <w:p w:rsidR="00874EF5" w:rsidRPr="00EE1116" w:rsidRDefault="00874EF5" w:rsidP="005F37BB">
            <w:pPr>
              <w:jc w:val="center"/>
              <w:rPr>
                <w:rFonts w:ascii="Arial" w:eastAsia="PMingLiU" w:hAnsi="Arial" w:cs="Arial"/>
                <w:bCs/>
                <w:sz w:val="16"/>
                <w:szCs w:val="20"/>
                <w:lang w:eastAsia="zh-TW"/>
              </w:rPr>
            </w:pPr>
            <w:r w:rsidRPr="00EE1116">
              <w:rPr>
                <w:rFonts w:ascii="Arial" w:eastAsia="PMingLiU" w:hAnsi="Arial" w:cs="Arial" w:hint="eastAsia"/>
                <w:bCs/>
                <w:sz w:val="16"/>
                <w:szCs w:val="20"/>
                <w:lang w:eastAsia="zh-TW"/>
              </w:rPr>
              <w:t>Throughput (Mbps)</w:t>
            </w:r>
          </w:p>
        </w:tc>
        <w:tc>
          <w:tcPr>
            <w:tcW w:w="1079" w:type="dxa"/>
            <w:gridSpan w:val="2"/>
            <w:vMerge w:val="restart"/>
            <w:vAlign w:val="center"/>
          </w:tcPr>
          <w:p w:rsidR="00874EF5" w:rsidRPr="00EE1116" w:rsidRDefault="00874EF5" w:rsidP="005F37BB">
            <w:pPr>
              <w:jc w:val="center"/>
              <w:rPr>
                <w:rFonts w:ascii="Arial" w:eastAsia="PMingLiU" w:hAnsi="Arial" w:cs="Arial"/>
                <w:bCs/>
                <w:sz w:val="16"/>
                <w:szCs w:val="20"/>
                <w:lang w:eastAsia="zh-TW"/>
              </w:rPr>
            </w:pPr>
            <w:r w:rsidRPr="00EE1116">
              <w:rPr>
                <w:rFonts w:ascii="Arial" w:eastAsia="PMingLiU" w:hAnsi="Arial" w:cs="Arial" w:hint="eastAsia"/>
                <w:bCs/>
                <w:sz w:val="16"/>
                <w:szCs w:val="20"/>
                <w:lang w:eastAsia="zh-TW"/>
              </w:rPr>
              <w:t>Baseline</w:t>
            </w:r>
          </w:p>
        </w:tc>
        <w:tc>
          <w:tcPr>
            <w:tcW w:w="5626" w:type="dxa"/>
            <w:gridSpan w:val="7"/>
            <w:vAlign w:val="center"/>
          </w:tcPr>
          <w:p w:rsidR="00874EF5" w:rsidRPr="00205AEB" w:rsidRDefault="00874EF5" w:rsidP="005F37BB">
            <w:pPr>
              <w:jc w:val="center"/>
              <w:rPr>
                <w:rFonts w:ascii="Arial" w:hAnsi="Arial" w:cs="Arial"/>
                <w:bCs/>
                <w:sz w:val="16"/>
                <w:szCs w:val="20"/>
                <w:lang w:eastAsia="zh-CN"/>
              </w:rPr>
            </w:pPr>
            <w:r w:rsidRPr="00EE1116">
              <w:rPr>
                <w:rFonts w:ascii="Arial" w:eastAsia="PMingLiU" w:hAnsi="Arial" w:cs="Arial" w:hint="eastAsia"/>
                <w:bCs/>
                <w:sz w:val="16"/>
                <w:szCs w:val="20"/>
                <w:lang w:eastAsia="zh-TW"/>
              </w:rPr>
              <w:t xml:space="preserve">MUST Category </w:t>
            </w:r>
            <w:r w:rsidR="00205AEB">
              <w:rPr>
                <w:rFonts w:ascii="Arial" w:hAnsi="Arial" w:cs="Arial" w:hint="eastAsia"/>
                <w:bCs/>
                <w:sz w:val="16"/>
                <w:szCs w:val="20"/>
                <w:lang w:eastAsia="zh-CN"/>
              </w:rPr>
              <w:t>2</w:t>
            </w:r>
          </w:p>
        </w:tc>
      </w:tr>
      <w:tr w:rsidR="00AD6235" w:rsidRPr="0079159D" w:rsidTr="00721F03">
        <w:trPr>
          <w:jc w:val="center"/>
        </w:trPr>
        <w:tc>
          <w:tcPr>
            <w:tcW w:w="1726" w:type="dxa"/>
            <w:vMerge/>
            <w:vAlign w:val="center"/>
          </w:tcPr>
          <w:p w:rsidR="00AD6235" w:rsidRPr="00EE1116" w:rsidRDefault="00AD6235" w:rsidP="005F37BB">
            <w:pPr>
              <w:rPr>
                <w:rFonts w:ascii="Arial" w:eastAsia="PMingLiU" w:hAnsi="Arial" w:cs="Arial"/>
                <w:bCs/>
                <w:sz w:val="16"/>
                <w:szCs w:val="20"/>
                <w:lang w:eastAsia="zh-TW"/>
              </w:rPr>
            </w:pPr>
          </w:p>
        </w:tc>
        <w:tc>
          <w:tcPr>
            <w:tcW w:w="1079" w:type="dxa"/>
            <w:gridSpan w:val="2"/>
            <w:vMerge/>
            <w:vAlign w:val="center"/>
          </w:tcPr>
          <w:p w:rsidR="00AD6235" w:rsidRPr="00EE1116" w:rsidRDefault="00AD6235" w:rsidP="005F37BB">
            <w:pPr>
              <w:jc w:val="center"/>
              <w:rPr>
                <w:rFonts w:ascii="Arial" w:eastAsia="PMingLiU" w:hAnsi="Arial" w:cs="Arial"/>
                <w:bCs/>
                <w:sz w:val="16"/>
                <w:szCs w:val="20"/>
                <w:lang w:eastAsia="zh-TW"/>
              </w:rPr>
            </w:pPr>
          </w:p>
        </w:tc>
        <w:tc>
          <w:tcPr>
            <w:tcW w:w="1887" w:type="dxa"/>
            <w:gridSpan w:val="2"/>
            <w:vAlign w:val="center"/>
          </w:tcPr>
          <w:p w:rsidR="00AD6235" w:rsidRPr="00EE1116" w:rsidRDefault="00137D6B" w:rsidP="005F37BB">
            <w:pPr>
              <w:jc w:val="center"/>
              <w:rPr>
                <w:rFonts w:ascii="Arial" w:eastAsia="SimSun" w:hAnsi="Arial" w:cs="Arial"/>
                <w:bCs/>
                <w:sz w:val="16"/>
                <w:szCs w:val="20"/>
                <w:lang w:eastAsia="zh-CN"/>
              </w:rPr>
            </w:pPr>
            <w:r>
              <w:rPr>
                <w:rFonts w:ascii="Arial" w:hAnsi="Arial" w:cs="Arial" w:hint="eastAsia"/>
                <w:bCs/>
                <w:sz w:val="16"/>
                <w:szCs w:val="20"/>
                <w:lang w:eastAsia="zh-CN"/>
              </w:rPr>
              <w:t>Hard CW-IC</w:t>
            </w:r>
          </w:p>
        </w:tc>
        <w:tc>
          <w:tcPr>
            <w:tcW w:w="988" w:type="dxa"/>
            <w:gridSpan w:val="2"/>
            <w:vAlign w:val="center"/>
          </w:tcPr>
          <w:p w:rsidR="00AD6235" w:rsidRPr="00EE1116" w:rsidRDefault="00AD6235" w:rsidP="005F37BB">
            <w:pPr>
              <w:jc w:val="center"/>
              <w:rPr>
                <w:rFonts w:ascii="Arial" w:eastAsia="PMingLiU" w:hAnsi="Arial" w:cs="Arial"/>
                <w:bCs/>
                <w:sz w:val="16"/>
                <w:szCs w:val="20"/>
                <w:lang w:eastAsia="zh-TW"/>
              </w:rPr>
            </w:pPr>
            <w:r w:rsidRPr="00EE1116">
              <w:rPr>
                <w:rFonts w:ascii="Arial" w:eastAsia="PMingLiU" w:hAnsi="Arial" w:cs="Arial" w:hint="eastAsia"/>
                <w:bCs/>
                <w:sz w:val="16"/>
                <w:szCs w:val="20"/>
                <w:lang w:eastAsia="zh-TW"/>
              </w:rPr>
              <w:t>Gain</w:t>
            </w:r>
          </w:p>
        </w:tc>
        <w:tc>
          <w:tcPr>
            <w:tcW w:w="1903" w:type="dxa"/>
            <w:gridSpan w:val="2"/>
            <w:vAlign w:val="center"/>
          </w:tcPr>
          <w:p w:rsidR="00AD6235" w:rsidRPr="000E3C76" w:rsidRDefault="000253E2" w:rsidP="005F37BB">
            <w:pPr>
              <w:jc w:val="center"/>
              <w:rPr>
                <w:rFonts w:ascii="Arial" w:eastAsia="SimSun" w:hAnsi="Arial" w:cs="Arial"/>
                <w:bCs/>
                <w:sz w:val="16"/>
                <w:szCs w:val="20"/>
                <w:lang w:eastAsia="zh-CN"/>
              </w:rPr>
            </w:pPr>
            <w:r w:rsidRPr="000253E2">
              <w:rPr>
                <w:rFonts w:ascii="Arial" w:hAnsi="Arial" w:cs="Arial"/>
                <w:bCs/>
                <w:sz w:val="16"/>
                <w:szCs w:val="20"/>
                <w:lang w:eastAsia="zh-CN"/>
              </w:rPr>
              <w:t>R-ML</w:t>
            </w:r>
          </w:p>
        </w:tc>
        <w:tc>
          <w:tcPr>
            <w:tcW w:w="848" w:type="dxa"/>
            <w:vAlign w:val="center"/>
          </w:tcPr>
          <w:p w:rsidR="00AD6235" w:rsidRPr="000E3C76" w:rsidRDefault="000253E2" w:rsidP="005F37BB">
            <w:pPr>
              <w:jc w:val="center"/>
              <w:rPr>
                <w:rFonts w:ascii="Arial" w:eastAsia="PMingLiU" w:hAnsi="Arial" w:cs="Arial"/>
                <w:bCs/>
                <w:sz w:val="16"/>
                <w:szCs w:val="20"/>
                <w:lang w:eastAsia="zh-TW"/>
              </w:rPr>
            </w:pPr>
            <w:r w:rsidRPr="000253E2">
              <w:rPr>
                <w:rFonts w:ascii="Arial" w:eastAsia="PMingLiU" w:hAnsi="Arial" w:cs="Arial"/>
                <w:bCs/>
                <w:sz w:val="16"/>
                <w:szCs w:val="20"/>
                <w:lang w:eastAsia="zh-TW"/>
              </w:rPr>
              <w:t>Gain</w:t>
            </w:r>
          </w:p>
        </w:tc>
      </w:tr>
      <w:tr w:rsidR="00516F1D" w:rsidRPr="0079159D" w:rsidTr="00721F03">
        <w:trPr>
          <w:jc w:val="center"/>
        </w:trPr>
        <w:tc>
          <w:tcPr>
            <w:tcW w:w="1726" w:type="dxa"/>
            <w:vAlign w:val="center"/>
          </w:tcPr>
          <w:p w:rsidR="00516F1D" w:rsidRPr="00EE1116" w:rsidRDefault="00516F1D" w:rsidP="005F37BB">
            <w:pPr>
              <w:rPr>
                <w:rFonts w:ascii="Arial" w:eastAsia="PMingLiU" w:hAnsi="Arial" w:cs="Arial"/>
                <w:bCs/>
                <w:sz w:val="16"/>
                <w:szCs w:val="20"/>
                <w:lang w:eastAsia="zh-TW"/>
              </w:rPr>
            </w:pPr>
            <w:r w:rsidRPr="00EE1116">
              <w:rPr>
                <w:rFonts w:ascii="Arial" w:eastAsia="PMingLiU" w:hAnsi="Arial" w:cs="Arial" w:hint="eastAsia"/>
                <w:bCs/>
                <w:sz w:val="16"/>
                <w:szCs w:val="20"/>
                <w:lang w:eastAsia="zh-TW"/>
              </w:rPr>
              <w:t>Mean UPT</w:t>
            </w:r>
          </w:p>
        </w:tc>
        <w:tc>
          <w:tcPr>
            <w:tcW w:w="1079" w:type="dxa"/>
            <w:gridSpan w:val="2"/>
            <w:vAlign w:val="center"/>
          </w:tcPr>
          <w:p w:rsidR="00516F1D" w:rsidRPr="00EE1116" w:rsidRDefault="00516F1D" w:rsidP="005F37BB">
            <w:pPr>
              <w:jc w:val="center"/>
              <w:rPr>
                <w:rFonts w:ascii="Arial" w:eastAsia="SimSun" w:hAnsi="Arial" w:cs="Arial"/>
                <w:bCs/>
                <w:sz w:val="16"/>
                <w:szCs w:val="20"/>
                <w:lang w:eastAsia="zh-CN"/>
              </w:rPr>
            </w:pPr>
            <w:r>
              <w:rPr>
                <w:rFonts w:ascii="Arial" w:eastAsia="SimSun" w:hAnsi="Arial" w:cs="Arial" w:hint="eastAsia"/>
                <w:bCs/>
                <w:sz w:val="16"/>
                <w:szCs w:val="20"/>
                <w:lang w:eastAsia="zh-CN"/>
              </w:rPr>
              <w:t>7.90</w:t>
            </w:r>
          </w:p>
        </w:tc>
        <w:tc>
          <w:tcPr>
            <w:tcW w:w="1887" w:type="dxa"/>
            <w:gridSpan w:val="2"/>
            <w:vAlign w:val="center"/>
          </w:tcPr>
          <w:p w:rsidR="00516F1D" w:rsidRPr="00EE1116" w:rsidRDefault="00516F1D" w:rsidP="005F37BB">
            <w:pPr>
              <w:jc w:val="center"/>
              <w:rPr>
                <w:rFonts w:ascii="Arial" w:hAnsi="Arial" w:cs="Arial"/>
                <w:bCs/>
                <w:sz w:val="16"/>
                <w:szCs w:val="20"/>
                <w:lang w:eastAsia="zh-CN"/>
              </w:rPr>
            </w:pPr>
            <w:r>
              <w:rPr>
                <w:rFonts w:ascii="Arial" w:hAnsi="Arial" w:cs="Arial" w:hint="eastAsia"/>
                <w:bCs/>
                <w:sz w:val="16"/>
                <w:szCs w:val="20"/>
                <w:lang w:eastAsia="zh-CN"/>
              </w:rPr>
              <w:t>8.53</w:t>
            </w:r>
          </w:p>
        </w:tc>
        <w:tc>
          <w:tcPr>
            <w:tcW w:w="988" w:type="dxa"/>
            <w:gridSpan w:val="2"/>
            <w:vAlign w:val="center"/>
          </w:tcPr>
          <w:p w:rsidR="00516F1D" w:rsidRPr="000E3C76" w:rsidRDefault="000253E2" w:rsidP="005F37BB">
            <w:pPr>
              <w:widowControl w:val="0"/>
              <w:spacing w:line="180" w:lineRule="atLeast"/>
              <w:jc w:val="center"/>
              <w:rPr>
                <w:rFonts w:ascii="Arial" w:hAnsi="Arial" w:cs="Arial"/>
                <w:bCs/>
                <w:sz w:val="16"/>
                <w:szCs w:val="20"/>
                <w:lang w:eastAsia="zh-CN"/>
              </w:rPr>
            </w:pPr>
            <w:r w:rsidRPr="000253E2">
              <w:rPr>
                <w:rFonts w:ascii="Arial" w:hAnsi="Arial" w:cs="Arial"/>
                <w:bCs/>
                <w:sz w:val="16"/>
                <w:szCs w:val="20"/>
                <w:lang w:eastAsia="zh-CN"/>
              </w:rPr>
              <w:t>7.97%</w:t>
            </w:r>
          </w:p>
        </w:tc>
        <w:tc>
          <w:tcPr>
            <w:tcW w:w="1903" w:type="dxa"/>
            <w:gridSpan w:val="2"/>
            <w:vAlign w:val="center"/>
          </w:tcPr>
          <w:p w:rsidR="00516F1D" w:rsidRPr="000E3C76" w:rsidRDefault="000253E2" w:rsidP="005F37BB">
            <w:pPr>
              <w:widowControl w:val="0"/>
              <w:spacing w:line="180" w:lineRule="atLeast"/>
              <w:jc w:val="center"/>
              <w:rPr>
                <w:rFonts w:ascii="Arial" w:hAnsi="Arial" w:cs="Arial"/>
                <w:bCs/>
                <w:sz w:val="16"/>
                <w:szCs w:val="20"/>
                <w:lang w:eastAsia="zh-CN"/>
              </w:rPr>
            </w:pPr>
            <w:r w:rsidRPr="000253E2">
              <w:rPr>
                <w:rFonts w:ascii="Arial" w:hAnsi="Arial" w:cs="Arial"/>
                <w:bCs/>
                <w:sz w:val="16"/>
                <w:szCs w:val="20"/>
                <w:lang w:eastAsia="zh-CN"/>
              </w:rPr>
              <w:t xml:space="preserve">8.50 </w:t>
            </w:r>
          </w:p>
        </w:tc>
        <w:tc>
          <w:tcPr>
            <w:tcW w:w="848" w:type="dxa"/>
            <w:vAlign w:val="center"/>
          </w:tcPr>
          <w:p w:rsidR="00516F1D" w:rsidRPr="000E3C76" w:rsidRDefault="000253E2" w:rsidP="005F37BB">
            <w:pPr>
              <w:widowControl w:val="0"/>
              <w:spacing w:line="180" w:lineRule="atLeast"/>
              <w:jc w:val="center"/>
              <w:rPr>
                <w:rFonts w:ascii="Arial" w:hAnsi="Arial" w:cs="Arial"/>
                <w:bCs/>
                <w:sz w:val="16"/>
                <w:szCs w:val="20"/>
                <w:lang w:eastAsia="zh-CN"/>
              </w:rPr>
            </w:pPr>
            <w:r w:rsidRPr="000253E2">
              <w:rPr>
                <w:rFonts w:ascii="Arial" w:hAnsi="Arial" w:cs="Arial"/>
                <w:bCs/>
                <w:sz w:val="16"/>
                <w:szCs w:val="20"/>
                <w:lang w:eastAsia="zh-CN"/>
              </w:rPr>
              <w:t>7.64%</w:t>
            </w:r>
          </w:p>
        </w:tc>
      </w:tr>
      <w:tr w:rsidR="00516F1D" w:rsidRPr="0079159D" w:rsidTr="00721F03">
        <w:trPr>
          <w:jc w:val="center"/>
        </w:trPr>
        <w:tc>
          <w:tcPr>
            <w:tcW w:w="1726" w:type="dxa"/>
            <w:vAlign w:val="center"/>
          </w:tcPr>
          <w:p w:rsidR="00516F1D" w:rsidRPr="00EE1116" w:rsidRDefault="00516F1D" w:rsidP="005F37BB">
            <w:pPr>
              <w:rPr>
                <w:rFonts w:ascii="Arial" w:eastAsia="PMingLiU" w:hAnsi="Arial" w:cs="Arial"/>
                <w:bCs/>
                <w:sz w:val="16"/>
                <w:szCs w:val="20"/>
                <w:lang w:eastAsia="zh-TW"/>
              </w:rPr>
            </w:pPr>
            <w:r w:rsidRPr="00EE1116">
              <w:rPr>
                <w:rFonts w:ascii="Arial" w:eastAsia="PMingLiU" w:hAnsi="Arial" w:cs="Arial" w:hint="eastAsia"/>
                <w:bCs/>
                <w:sz w:val="16"/>
                <w:szCs w:val="20"/>
                <w:lang w:eastAsia="zh-TW"/>
              </w:rPr>
              <w:t>5%ile UPT</w:t>
            </w:r>
          </w:p>
        </w:tc>
        <w:tc>
          <w:tcPr>
            <w:tcW w:w="1079" w:type="dxa"/>
            <w:gridSpan w:val="2"/>
            <w:vAlign w:val="center"/>
          </w:tcPr>
          <w:p w:rsidR="00516F1D" w:rsidRDefault="00516F1D">
            <w:pPr>
              <w:jc w:val="center"/>
              <w:rPr>
                <w:rFonts w:ascii="Arial" w:hAnsi="Arial" w:cs="Arial"/>
                <w:bCs/>
                <w:sz w:val="16"/>
                <w:szCs w:val="20"/>
                <w:lang w:eastAsia="zh-CN"/>
              </w:rPr>
            </w:pPr>
            <w:r>
              <w:rPr>
                <w:rFonts w:ascii="Arial" w:hAnsi="Arial" w:cs="Arial" w:hint="eastAsia"/>
                <w:bCs/>
                <w:sz w:val="16"/>
                <w:szCs w:val="20"/>
                <w:lang w:eastAsia="zh-CN"/>
              </w:rPr>
              <w:t>1.43</w:t>
            </w:r>
          </w:p>
        </w:tc>
        <w:tc>
          <w:tcPr>
            <w:tcW w:w="1887" w:type="dxa"/>
            <w:gridSpan w:val="2"/>
            <w:vAlign w:val="center"/>
          </w:tcPr>
          <w:p w:rsidR="00516F1D" w:rsidRPr="00EE1116" w:rsidRDefault="00516F1D" w:rsidP="005F37BB">
            <w:pPr>
              <w:jc w:val="center"/>
              <w:rPr>
                <w:rFonts w:ascii="Arial" w:hAnsi="Arial" w:cs="Arial"/>
                <w:bCs/>
                <w:sz w:val="16"/>
                <w:szCs w:val="20"/>
                <w:lang w:eastAsia="zh-CN"/>
              </w:rPr>
            </w:pPr>
            <w:r>
              <w:rPr>
                <w:rFonts w:ascii="Arial" w:hAnsi="Arial" w:cs="Arial" w:hint="eastAsia"/>
                <w:bCs/>
                <w:sz w:val="16"/>
                <w:szCs w:val="20"/>
                <w:lang w:eastAsia="zh-CN"/>
              </w:rPr>
              <w:t>1.64</w:t>
            </w:r>
          </w:p>
        </w:tc>
        <w:tc>
          <w:tcPr>
            <w:tcW w:w="988" w:type="dxa"/>
            <w:gridSpan w:val="2"/>
            <w:vAlign w:val="center"/>
          </w:tcPr>
          <w:p w:rsidR="00516F1D" w:rsidRPr="000E3C76" w:rsidRDefault="000253E2" w:rsidP="005F37BB">
            <w:pPr>
              <w:jc w:val="center"/>
              <w:rPr>
                <w:rFonts w:ascii="Arial" w:hAnsi="Arial" w:cs="Arial"/>
                <w:bCs/>
                <w:sz w:val="16"/>
                <w:szCs w:val="20"/>
                <w:lang w:eastAsia="zh-CN"/>
              </w:rPr>
            </w:pPr>
            <w:r w:rsidRPr="000253E2">
              <w:rPr>
                <w:rFonts w:ascii="Arial" w:hAnsi="Arial" w:cs="Arial"/>
                <w:bCs/>
                <w:sz w:val="16"/>
                <w:szCs w:val="20"/>
                <w:lang w:eastAsia="zh-CN"/>
              </w:rPr>
              <w:t>14.69%</w:t>
            </w:r>
          </w:p>
        </w:tc>
        <w:tc>
          <w:tcPr>
            <w:tcW w:w="1903" w:type="dxa"/>
            <w:gridSpan w:val="2"/>
            <w:vAlign w:val="center"/>
          </w:tcPr>
          <w:p w:rsidR="00516F1D" w:rsidRPr="000E3C76" w:rsidRDefault="000253E2" w:rsidP="005F37BB">
            <w:pPr>
              <w:jc w:val="center"/>
              <w:rPr>
                <w:rFonts w:ascii="Arial" w:hAnsi="Arial" w:cs="Arial"/>
                <w:bCs/>
                <w:sz w:val="16"/>
                <w:szCs w:val="20"/>
                <w:lang w:eastAsia="zh-CN"/>
              </w:rPr>
            </w:pPr>
            <w:r w:rsidRPr="000253E2">
              <w:rPr>
                <w:rFonts w:ascii="Arial" w:hAnsi="Arial" w:cs="Arial"/>
                <w:bCs/>
                <w:sz w:val="16"/>
                <w:szCs w:val="20"/>
                <w:lang w:eastAsia="zh-CN"/>
              </w:rPr>
              <w:t xml:space="preserve">1.63 </w:t>
            </w:r>
          </w:p>
        </w:tc>
        <w:tc>
          <w:tcPr>
            <w:tcW w:w="848" w:type="dxa"/>
            <w:vAlign w:val="center"/>
          </w:tcPr>
          <w:p w:rsidR="00516F1D" w:rsidRPr="000E3C76" w:rsidRDefault="000253E2" w:rsidP="005F37BB">
            <w:pPr>
              <w:jc w:val="center"/>
              <w:rPr>
                <w:rFonts w:ascii="Arial" w:hAnsi="Arial" w:cs="Arial"/>
                <w:bCs/>
                <w:sz w:val="16"/>
                <w:szCs w:val="20"/>
                <w:lang w:eastAsia="zh-CN"/>
              </w:rPr>
            </w:pPr>
            <w:r w:rsidRPr="000253E2">
              <w:rPr>
                <w:rFonts w:ascii="Arial" w:hAnsi="Arial" w:cs="Arial"/>
                <w:bCs/>
                <w:sz w:val="16"/>
                <w:szCs w:val="20"/>
                <w:lang w:eastAsia="zh-CN"/>
              </w:rPr>
              <w:t>14.24%</w:t>
            </w:r>
          </w:p>
        </w:tc>
      </w:tr>
      <w:tr w:rsidR="00516F1D" w:rsidRPr="0079159D" w:rsidTr="00721F03">
        <w:trPr>
          <w:jc w:val="center"/>
        </w:trPr>
        <w:tc>
          <w:tcPr>
            <w:tcW w:w="1726" w:type="dxa"/>
            <w:vAlign w:val="center"/>
          </w:tcPr>
          <w:p w:rsidR="00516F1D" w:rsidRPr="00EE1116" w:rsidRDefault="00516F1D" w:rsidP="005F37BB">
            <w:pPr>
              <w:rPr>
                <w:rFonts w:ascii="Arial" w:eastAsia="PMingLiU" w:hAnsi="Arial" w:cs="Arial"/>
                <w:bCs/>
                <w:sz w:val="16"/>
                <w:szCs w:val="20"/>
                <w:lang w:eastAsia="zh-TW"/>
              </w:rPr>
            </w:pPr>
            <w:r w:rsidRPr="00EE1116">
              <w:rPr>
                <w:rFonts w:ascii="Arial" w:eastAsia="PMingLiU" w:hAnsi="Arial" w:cs="Arial" w:hint="eastAsia"/>
                <w:bCs/>
                <w:sz w:val="16"/>
                <w:szCs w:val="20"/>
                <w:lang w:eastAsia="zh-TW"/>
              </w:rPr>
              <w:t>50%ile UPT</w:t>
            </w:r>
          </w:p>
        </w:tc>
        <w:tc>
          <w:tcPr>
            <w:tcW w:w="1079" w:type="dxa"/>
            <w:gridSpan w:val="2"/>
            <w:vAlign w:val="center"/>
          </w:tcPr>
          <w:p w:rsidR="00516F1D" w:rsidRPr="00EE1116" w:rsidRDefault="00516F1D" w:rsidP="005F37BB">
            <w:pPr>
              <w:jc w:val="center"/>
              <w:rPr>
                <w:rFonts w:ascii="Arial" w:hAnsi="Arial" w:cs="Arial"/>
                <w:bCs/>
                <w:sz w:val="16"/>
                <w:szCs w:val="20"/>
                <w:lang w:eastAsia="zh-CN"/>
              </w:rPr>
            </w:pPr>
            <w:r>
              <w:rPr>
                <w:rFonts w:ascii="Arial" w:hAnsi="Arial" w:cs="Arial" w:hint="eastAsia"/>
                <w:bCs/>
                <w:sz w:val="16"/>
                <w:szCs w:val="20"/>
                <w:lang w:eastAsia="zh-CN"/>
              </w:rPr>
              <w:t>6.06</w:t>
            </w:r>
          </w:p>
        </w:tc>
        <w:tc>
          <w:tcPr>
            <w:tcW w:w="1887" w:type="dxa"/>
            <w:gridSpan w:val="2"/>
            <w:vAlign w:val="center"/>
          </w:tcPr>
          <w:p w:rsidR="00516F1D" w:rsidRPr="00EE1116" w:rsidRDefault="00516F1D" w:rsidP="005F37BB">
            <w:pPr>
              <w:jc w:val="center"/>
              <w:rPr>
                <w:rFonts w:ascii="Arial" w:hAnsi="Arial" w:cs="Arial"/>
                <w:bCs/>
                <w:sz w:val="16"/>
                <w:szCs w:val="20"/>
                <w:lang w:eastAsia="zh-CN"/>
              </w:rPr>
            </w:pPr>
            <w:r>
              <w:rPr>
                <w:rFonts w:ascii="Arial" w:hAnsi="Arial" w:cs="Arial" w:hint="eastAsia"/>
                <w:bCs/>
                <w:sz w:val="16"/>
                <w:szCs w:val="20"/>
                <w:lang w:eastAsia="zh-CN"/>
              </w:rPr>
              <w:t>6.78</w:t>
            </w:r>
          </w:p>
        </w:tc>
        <w:tc>
          <w:tcPr>
            <w:tcW w:w="988" w:type="dxa"/>
            <w:gridSpan w:val="2"/>
            <w:vAlign w:val="center"/>
          </w:tcPr>
          <w:p w:rsidR="00516F1D" w:rsidRPr="000E3C76" w:rsidRDefault="000253E2" w:rsidP="003B746A">
            <w:pPr>
              <w:jc w:val="center"/>
              <w:rPr>
                <w:rFonts w:ascii="Arial" w:hAnsi="Arial" w:cs="Arial"/>
                <w:bCs/>
                <w:sz w:val="16"/>
                <w:szCs w:val="20"/>
                <w:lang w:eastAsia="zh-CN"/>
              </w:rPr>
            </w:pPr>
            <w:r w:rsidRPr="000253E2">
              <w:rPr>
                <w:rFonts w:ascii="Arial" w:hAnsi="Arial" w:cs="Arial"/>
                <w:bCs/>
                <w:sz w:val="16"/>
                <w:szCs w:val="20"/>
                <w:lang w:eastAsia="zh-CN"/>
              </w:rPr>
              <w:t>11.88%</w:t>
            </w:r>
          </w:p>
        </w:tc>
        <w:tc>
          <w:tcPr>
            <w:tcW w:w="1903" w:type="dxa"/>
            <w:gridSpan w:val="2"/>
            <w:vAlign w:val="center"/>
          </w:tcPr>
          <w:p w:rsidR="00516F1D" w:rsidRPr="000E3C76" w:rsidRDefault="000253E2" w:rsidP="005F37BB">
            <w:pPr>
              <w:jc w:val="center"/>
              <w:rPr>
                <w:rFonts w:ascii="Arial" w:hAnsi="Arial" w:cs="Arial"/>
                <w:bCs/>
                <w:sz w:val="16"/>
                <w:szCs w:val="20"/>
                <w:lang w:eastAsia="zh-CN"/>
              </w:rPr>
            </w:pPr>
            <w:r w:rsidRPr="000253E2">
              <w:rPr>
                <w:rFonts w:ascii="Arial" w:hAnsi="Arial" w:cs="Arial"/>
                <w:bCs/>
                <w:sz w:val="16"/>
                <w:szCs w:val="20"/>
                <w:lang w:eastAsia="zh-CN"/>
              </w:rPr>
              <w:t xml:space="preserve">6.74 </w:t>
            </w:r>
          </w:p>
        </w:tc>
        <w:tc>
          <w:tcPr>
            <w:tcW w:w="848" w:type="dxa"/>
            <w:vAlign w:val="center"/>
          </w:tcPr>
          <w:p w:rsidR="00516F1D" w:rsidRPr="000E3C76" w:rsidRDefault="000253E2" w:rsidP="005F37BB">
            <w:pPr>
              <w:jc w:val="center"/>
              <w:rPr>
                <w:rFonts w:ascii="Arial" w:hAnsi="Arial" w:cs="Arial"/>
                <w:bCs/>
                <w:sz w:val="16"/>
                <w:szCs w:val="20"/>
                <w:lang w:eastAsia="zh-CN"/>
              </w:rPr>
            </w:pPr>
            <w:r w:rsidRPr="000253E2">
              <w:rPr>
                <w:rFonts w:ascii="Arial" w:hAnsi="Arial" w:cs="Arial"/>
                <w:bCs/>
                <w:sz w:val="16"/>
                <w:szCs w:val="20"/>
                <w:lang w:eastAsia="zh-CN"/>
              </w:rPr>
              <w:t>11.19%</w:t>
            </w:r>
          </w:p>
        </w:tc>
      </w:tr>
      <w:tr w:rsidR="00516F1D" w:rsidRPr="0079159D" w:rsidTr="00721F03">
        <w:trPr>
          <w:jc w:val="center"/>
        </w:trPr>
        <w:tc>
          <w:tcPr>
            <w:tcW w:w="1726" w:type="dxa"/>
            <w:vAlign w:val="center"/>
          </w:tcPr>
          <w:p w:rsidR="00516F1D" w:rsidRPr="00EE1116" w:rsidRDefault="00516F1D" w:rsidP="005F37BB">
            <w:pPr>
              <w:rPr>
                <w:rFonts w:ascii="Arial" w:eastAsia="PMingLiU" w:hAnsi="Arial" w:cs="Arial"/>
                <w:bCs/>
                <w:sz w:val="16"/>
                <w:szCs w:val="20"/>
                <w:lang w:eastAsia="zh-TW"/>
              </w:rPr>
            </w:pPr>
            <w:r w:rsidRPr="00EE1116">
              <w:rPr>
                <w:rFonts w:ascii="Arial" w:eastAsia="PMingLiU" w:hAnsi="Arial" w:cs="Arial" w:hint="eastAsia"/>
                <w:bCs/>
                <w:sz w:val="16"/>
                <w:szCs w:val="20"/>
                <w:lang w:eastAsia="zh-TW"/>
              </w:rPr>
              <w:t>95%ile UPT</w:t>
            </w:r>
          </w:p>
        </w:tc>
        <w:tc>
          <w:tcPr>
            <w:tcW w:w="1079" w:type="dxa"/>
            <w:gridSpan w:val="2"/>
            <w:vAlign w:val="center"/>
          </w:tcPr>
          <w:p w:rsidR="00516F1D" w:rsidRPr="00EE1116" w:rsidRDefault="00516F1D" w:rsidP="005F37BB">
            <w:pPr>
              <w:jc w:val="center"/>
              <w:rPr>
                <w:rFonts w:ascii="Arial" w:hAnsi="Arial" w:cs="Arial"/>
                <w:bCs/>
                <w:sz w:val="16"/>
                <w:szCs w:val="20"/>
                <w:lang w:eastAsia="zh-CN"/>
              </w:rPr>
            </w:pPr>
            <w:r>
              <w:rPr>
                <w:rFonts w:ascii="Arial" w:hAnsi="Arial" w:cs="Arial" w:hint="eastAsia"/>
                <w:bCs/>
                <w:sz w:val="16"/>
                <w:szCs w:val="20"/>
                <w:lang w:eastAsia="zh-CN"/>
              </w:rPr>
              <w:t>21.05</w:t>
            </w:r>
          </w:p>
        </w:tc>
        <w:tc>
          <w:tcPr>
            <w:tcW w:w="1887" w:type="dxa"/>
            <w:gridSpan w:val="2"/>
            <w:vAlign w:val="center"/>
          </w:tcPr>
          <w:p w:rsidR="00516F1D" w:rsidRPr="00EE1116" w:rsidRDefault="00516F1D" w:rsidP="005F37BB">
            <w:pPr>
              <w:jc w:val="center"/>
              <w:rPr>
                <w:rFonts w:ascii="Arial" w:hAnsi="Arial" w:cs="Arial"/>
                <w:bCs/>
                <w:sz w:val="16"/>
                <w:szCs w:val="20"/>
                <w:lang w:eastAsia="zh-CN"/>
              </w:rPr>
            </w:pPr>
            <w:r>
              <w:rPr>
                <w:rFonts w:ascii="Arial" w:hAnsi="Arial" w:cs="Arial" w:hint="eastAsia"/>
                <w:bCs/>
                <w:sz w:val="16"/>
                <w:szCs w:val="20"/>
                <w:lang w:eastAsia="zh-CN"/>
              </w:rPr>
              <w:t>21.05</w:t>
            </w:r>
          </w:p>
        </w:tc>
        <w:tc>
          <w:tcPr>
            <w:tcW w:w="988" w:type="dxa"/>
            <w:gridSpan w:val="2"/>
            <w:vAlign w:val="center"/>
          </w:tcPr>
          <w:p w:rsidR="00516F1D" w:rsidRPr="000E3C76" w:rsidRDefault="000253E2" w:rsidP="005F37BB">
            <w:pPr>
              <w:jc w:val="center"/>
              <w:rPr>
                <w:rFonts w:ascii="Arial" w:hAnsi="Arial" w:cs="Arial"/>
                <w:bCs/>
                <w:sz w:val="16"/>
                <w:szCs w:val="20"/>
                <w:lang w:eastAsia="zh-CN"/>
              </w:rPr>
            </w:pPr>
            <w:r w:rsidRPr="000253E2">
              <w:rPr>
                <w:rFonts w:ascii="Arial" w:hAnsi="Arial" w:cs="Arial"/>
                <w:bCs/>
                <w:sz w:val="16"/>
                <w:szCs w:val="20"/>
                <w:lang w:eastAsia="zh-CN"/>
              </w:rPr>
              <w:t>0.00%</w:t>
            </w:r>
          </w:p>
        </w:tc>
        <w:tc>
          <w:tcPr>
            <w:tcW w:w="1903" w:type="dxa"/>
            <w:gridSpan w:val="2"/>
            <w:vAlign w:val="center"/>
          </w:tcPr>
          <w:p w:rsidR="00516F1D" w:rsidRPr="000E3C76" w:rsidRDefault="000253E2" w:rsidP="005F37BB">
            <w:pPr>
              <w:jc w:val="center"/>
              <w:rPr>
                <w:rFonts w:ascii="Arial" w:hAnsi="Arial" w:cs="Arial"/>
                <w:bCs/>
                <w:sz w:val="16"/>
                <w:szCs w:val="20"/>
                <w:lang w:eastAsia="zh-CN"/>
              </w:rPr>
            </w:pPr>
            <w:r w:rsidRPr="000253E2">
              <w:rPr>
                <w:rFonts w:ascii="Arial" w:hAnsi="Arial" w:cs="Arial"/>
                <w:bCs/>
                <w:sz w:val="16"/>
                <w:szCs w:val="20"/>
                <w:lang w:eastAsia="zh-CN"/>
              </w:rPr>
              <w:t xml:space="preserve">21.05 </w:t>
            </w:r>
          </w:p>
        </w:tc>
        <w:tc>
          <w:tcPr>
            <w:tcW w:w="848" w:type="dxa"/>
            <w:vAlign w:val="center"/>
          </w:tcPr>
          <w:p w:rsidR="00516F1D" w:rsidRPr="000E3C76" w:rsidRDefault="000253E2" w:rsidP="005F37BB">
            <w:pPr>
              <w:jc w:val="center"/>
              <w:rPr>
                <w:rFonts w:ascii="Arial" w:hAnsi="Arial" w:cs="Arial"/>
                <w:bCs/>
                <w:sz w:val="16"/>
                <w:szCs w:val="20"/>
                <w:lang w:eastAsia="zh-CN"/>
              </w:rPr>
            </w:pPr>
            <w:r w:rsidRPr="000253E2">
              <w:rPr>
                <w:rFonts w:ascii="Arial" w:hAnsi="Arial" w:cs="Arial"/>
                <w:bCs/>
                <w:sz w:val="16"/>
                <w:szCs w:val="20"/>
                <w:lang w:eastAsia="zh-CN"/>
              </w:rPr>
              <w:t>0.00%</w:t>
            </w:r>
          </w:p>
        </w:tc>
      </w:tr>
      <w:tr w:rsidR="00516F1D" w:rsidRPr="0079159D" w:rsidTr="00721F03">
        <w:trPr>
          <w:jc w:val="center"/>
        </w:trPr>
        <w:tc>
          <w:tcPr>
            <w:tcW w:w="1726" w:type="dxa"/>
            <w:vAlign w:val="center"/>
          </w:tcPr>
          <w:p w:rsidR="00516F1D" w:rsidRPr="00EE1116" w:rsidRDefault="00516F1D" w:rsidP="005F37BB">
            <w:pPr>
              <w:rPr>
                <w:rFonts w:ascii="Arial" w:eastAsia="PMingLiU" w:hAnsi="Arial" w:cs="Arial"/>
                <w:bCs/>
                <w:sz w:val="16"/>
                <w:szCs w:val="20"/>
                <w:lang w:eastAsia="zh-TW"/>
              </w:rPr>
            </w:pPr>
            <w:r>
              <w:rPr>
                <w:rFonts w:ascii="Arial" w:hAnsi="Arial" w:cs="Arial" w:hint="eastAsia"/>
                <w:bCs/>
                <w:sz w:val="16"/>
                <w:szCs w:val="20"/>
                <w:lang w:eastAsia="zh-CN"/>
              </w:rPr>
              <w:t>Mean UPT of 5% smallest  UPT</w:t>
            </w:r>
          </w:p>
        </w:tc>
        <w:tc>
          <w:tcPr>
            <w:tcW w:w="1079" w:type="dxa"/>
            <w:gridSpan w:val="2"/>
            <w:vAlign w:val="center"/>
          </w:tcPr>
          <w:p w:rsidR="00516F1D" w:rsidRDefault="00516F1D">
            <w:pPr>
              <w:jc w:val="center"/>
              <w:rPr>
                <w:rFonts w:ascii="Arial" w:hAnsi="Arial" w:cs="Arial"/>
                <w:bCs/>
                <w:sz w:val="16"/>
                <w:szCs w:val="20"/>
                <w:lang w:eastAsia="zh-CN"/>
              </w:rPr>
            </w:pPr>
            <w:r>
              <w:rPr>
                <w:rFonts w:ascii="Arial" w:hAnsi="Arial" w:cs="Arial" w:hint="eastAsia"/>
                <w:bCs/>
                <w:sz w:val="16"/>
                <w:szCs w:val="20"/>
                <w:lang w:eastAsia="zh-CN"/>
              </w:rPr>
              <w:t>1.07</w:t>
            </w:r>
          </w:p>
        </w:tc>
        <w:tc>
          <w:tcPr>
            <w:tcW w:w="1887" w:type="dxa"/>
            <w:gridSpan w:val="2"/>
            <w:vAlign w:val="center"/>
          </w:tcPr>
          <w:p w:rsidR="00516F1D" w:rsidRDefault="00516F1D">
            <w:pPr>
              <w:jc w:val="center"/>
              <w:rPr>
                <w:rFonts w:ascii="Arial" w:hAnsi="Arial" w:cs="Arial"/>
                <w:bCs/>
                <w:sz w:val="16"/>
                <w:szCs w:val="20"/>
                <w:lang w:eastAsia="zh-CN"/>
              </w:rPr>
            </w:pPr>
            <w:r>
              <w:rPr>
                <w:rFonts w:ascii="Arial" w:hAnsi="Arial" w:cs="Arial" w:hint="eastAsia"/>
                <w:bCs/>
                <w:sz w:val="16"/>
                <w:szCs w:val="20"/>
                <w:lang w:eastAsia="zh-CN"/>
              </w:rPr>
              <w:t>1.24</w:t>
            </w:r>
          </w:p>
        </w:tc>
        <w:tc>
          <w:tcPr>
            <w:tcW w:w="988" w:type="dxa"/>
            <w:gridSpan w:val="2"/>
            <w:vAlign w:val="center"/>
          </w:tcPr>
          <w:p w:rsidR="00516F1D" w:rsidRPr="000E3C76" w:rsidRDefault="000253E2">
            <w:pPr>
              <w:jc w:val="center"/>
              <w:rPr>
                <w:rFonts w:ascii="Arial" w:hAnsi="Arial" w:cs="Arial"/>
                <w:bCs/>
                <w:sz w:val="16"/>
                <w:szCs w:val="20"/>
                <w:lang w:eastAsia="zh-CN"/>
              </w:rPr>
            </w:pPr>
            <w:r w:rsidRPr="000253E2">
              <w:rPr>
                <w:rFonts w:ascii="Arial" w:hAnsi="Arial" w:cs="Arial"/>
                <w:bCs/>
                <w:sz w:val="16"/>
                <w:szCs w:val="20"/>
                <w:lang w:eastAsia="zh-CN"/>
              </w:rPr>
              <w:t>15.89%</w:t>
            </w:r>
          </w:p>
        </w:tc>
        <w:tc>
          <w:tcPr>
            <w:tcW w:w="1903" w:type="dxa"/>
            <w:gridSpan w:val="2"/>
            <w:vAlign w:val="center"/>
          </w:tcPr>
          <w:p w:rsidR="00516F1D" w:rsidRPr="000E3C76" w:rsidRDefault="000253E2">
            <w:pPr>
              <w:jc w:val="center"/>
              <w:rPr>
                <w:rFonts w:ascii="Arial" w:hAnsi="Arial" w:cs="Arial"/>
                <w:bCs/>
                <w:sz w:val="16"/>
                <w:szCs w:val="20"/>
                <w:lang w:eastAsia="zh-CN"/>
              </w:rPr>
            </w:pPr>
            <w:r w:rsidRPr="000253E2">
              <w:rPr>
                <w:rFonts w:ascii="Arial" w:hAnsi="Arial" w:cs="Arial"/>
                <w:bCs/>
                <w:sz w:val="16"/>
                <w:szCs w:val="20"/>
                <w:lang w:eastAsia="zh-CN"/>
              </w:rPr>
              <w:t xml:space="preserve">1.24 </w:t>
            </w:r>
          </w:p>
        </w:tc>
        <w:tc>
          <w:tcPr>
            <w:tcW w:w="848" w:type="dxa"/>
            <w:vAlign w:val="center"/>
          </w:tcPr>
          <w:p w:rsidR="00516F1D" w:rsidRPr="000E3C76" w:rsidRDefault="000253E2" w:rsidP="005F37BB">
            <w:pPr>
              <w:jc w:val="center"/>
              <w:rPr>
                <w:rFonts w:ascii="Arial" w:hAnsi="Arial" w:cs="Arial"/>
                <w:bCs/>
                <w:sz w:val="16"/>
                <w:szCs w:val="20"/>
                <w:lang w:eastAsia="zh-CN"/>
              </w:rPr>
            </w:pPr>
            <w:r w:rsidRPr="000253E2">
              <w:rPr>
                <w:rFonts w:ascii="Arial" w:hAnsi="Arial" w:cs="Arial"/>
                <w:bCs/>
                <w:sz w:val="16"/>
                <w:szCs w:val="20"/>
                <w:lang w:eastAsia="zh-CN"/>
              </w:rPr>
              <w:t>15.80%</w:t>
            </w:r>
          </w:p>
        </w:tc>
      </w:tr>
      <w:tr w:rsidR="00AD6235" w:rsidRPr="0079159D" w:rsidTr="00721F03">
        <w:trPr>
          <w:jc w:val="center"/>
        </w:trPr>
        <w:tc>
          <w:tcPr>
            <w:tcW w:w="1726" w:type="dxa"/>
            <w:vAlign w:val="center"/>
          </w:tcPr>
          <w:p w:rsidR="00AD6235" w:rsidRPr="00EE1116" w:rsidRDefault="00AD6235" w:rsidP="005F37BB">
            <w:pPr>
              <w:rPr>
                <w:rFonts w:ascii="Arial" w:eastAsia="PMingLiU" w:hAnsi="Arial" w:cs="Arial"/>
                <w:bCs/>
                <w:sz w:val="16"/>
                <w:szCs w:val="20"/>
                <w:lang w:eastAsia="zh-TW"/>
              </w:rPr>
            </w:pPr>
            <w:r w:rsidRPr="00EE1116">
              <w:rPr>
                <w:rFonts w:ascii="Arial" w:eastAsia="PMingLiU" w:hAnsi="Arial" w:cs="Arial" w:hint="eastAsia"/>
                <w:bCs/>
                <w:sz w:val="16"/>
                <w:szCs w:val="20"/>
                <w:lang w:eastAsia="zh-TW"/>
              </w:rPr>
              <w:t>RU</w:t>
            </w:r>
          </w:p>
        </w:tc>
        <w:tc>
          <w:tcPr>
            <w:tcW w:w="1079" w:type="dxa"/>
            <w:gridSpan w:val="2"/>
            <w:vAlign w:val="center"/>
          </w:tcPr>
          <w:p w:rsidR="00AD6235" w:rsidRPr="00EE1116" w:rsidRDefault="00AD6235" w:rsidP="005F37BB">
            <w:pPr>
              <w:jc w:val="center"/>
              <w:rPr>
                <w:rFonts w:ascii="Arial" w:hAnsi="Arial" w:cs="Arial"/>
                <w:bCs/>
                <w:sz w:val="16"/>
                <w:szCs w:val="20"/>
                <w:lang w:eastAsia="zh-CN"/>
              </w:rPr>
            </w:pPr>
            <w:r>
              <w:rPr>
                <w:rFonts w:ascii="Arial" w:hAnsi="Arial" w:cs="Arial" w:hint="eastAsia"/>
                <w:bCs/>
                <w:sz w:val="16"/>
                <w:szCs w:val="20"/>
                <w:lang w:eastAsia="zh-CN"/>
              </w:rPr>
              <w:t>0.63</w:t>
            </w:r>
          </w:p>
        </w:tc>
        <w:tc>
          <w:tcPr>
            <w:tcW w:w="1887" w:type="dxa"/>
            <w:gridSpan w:val="2"/>
            <w:vAlign w:val="center"/>
          </w:tcPr>
          <w:p w:rsidR="00AD6235" w:rsidRPr="005F37BB" w:rsidRDefault="00AD6235" w:rsidP="005F37BB">
            <w:pPr>
              <w:jc w:val="center"/>
              <w:rPr>
                <w:rFonts w:ascii="Arial" w:hAnsi="Arial" w:cs="Arial"/>
                <w:bCs/>
                <w:sz w:val="16"/>
                <w:szCs w:val="20"/>
                <w:lang w:eastAsia="zh-CN"/>
              </w:rPr>
            </w:pPr>
            <w:r>
              <w:rPr>
                <w:rFonts w:ascii="Arial" w:hAnsi="Arial" w:cs="Arial" w:hint="eastAsia"/>
                <w:bCs/>
                <w:sz w:val="16"/>
                <w:szCs w:val="20"/>
                <w:lang w:eastAsia="zh-CN"/>
              </w:rPr>
              <w:t>0.59</w:t>
            </w:r>
          </w:p>
        </w:tc>
        <w:tc>
          <w:tcPr>
            <w:tcW w:w="988" w:type="dxa"/>
            <w:gridSpan w:val="2"/>
            <w:vAlign w:val="center"/>
          </w:tcPr>
          <w:p w:rsidR="00AD6235" w:rsidRPr="00EE1116" w:rsidRDefault="00AD6235" w:rsidP="005F37BB">
            <w:pPr>
              <w:jc w:val="center"/>
              <w:rPr>
                <w:rFonts w:ascii="Arial" w:eastAsia="PMingLiU" w:hAnsi="Arial" w:cs="Arial"/>
                <w:bCs/>
                <w:sz w:val="16"/>
                <w:szCs w:val="20"/>
                <w:lang w:eastAsia="zh-TW"/>
              </w:rPr>
            </w:pPr>
          </w:p>
        </w:tc>
        <w:tc>
          <w:tcPr>
            <w:tcW w:w="1903" w:type="dxa"/>
            <w:gridSpan w:val="2"/>
            <w:vAlign w:val="center"/>
          </w:tcPr>
          <w:p w:rsidR="00AD6235" w:rsidRPr="000E3C76" w:rsidRDefault="000253E2" w:rsidP="005F37BB">
            <w:pPr>
              <w:jc w:val="center"/>
              <w:rPr>
                <w:rFonts w:ascii="Arial" w:hAnsi="Arial" w:cs="Arial"/>
                <w:bCs/>
                <w:sz w:val="16"/>
                <w:szCs w:val="20"/>
                <w:lang w:eastAsia="zh-CN"/>
              </w:rPr>
            </w:pPr>
            <w:r w:rsidRPr="000253E2">
              <w:rPr>
                <w:rFonts w:ascii="Arial" w:hAnsi="Arial" w:cs="Arial"/>
                <w:bCs/>
                <w:sz w:val="16"/>
                <w:szCs w:val="20"/>
                <w:lang w:eastAsia="zh-CN"/>
              </w:rPr>
              <w:t>0.60</w:t>
            </w:r>
          </w:p>
        </w:tc>
        <w:tc>
          <w:tcPr>
            <w:tcW w:w="848" w:type="dxa"/>
            <w:vAlign w:val="center"/>
          </w:tcPr>
          <w:p w:rsidR="00AD6235" w:rsidRPr="000E3C76" w:rsidRDefault="00AD6235" w:rsidP="005F37BB">
            <w:pPr>
              <w:jc w:val="center"/>
              <w:rPr>
                <w:rFonts w:ascii="Arial" w:hAnsi="Arial" w:cs="Arial"/>
                <w:bCs/>
                <w:sz w:val="16"/>
                <w:szCs w:val="20"/>
                <w:lang w:eastAsia="zh-CN"/>
              </w:rPr>
            </w:pPr>
          </w:p>
        </w:tc>
      </w:tr>
      <w:tr w:rsidR="00AD6235" w:rsidRPr="00681EC9" w:rsidTr="00721F03">
        <w:trPr>
          <w:jc w:val="center"/>
        </w:trPr>
        <w:tc>
          <w:tcPr>
            <w:tcW w:w="1726" w:type="dxa"/>
            <w:vAlign w:val="center"/>
          </w:tcPr>
          <w:p w:rsidR="00AD6235" w:rsidRPr="00EE1116" w:rsidRDefault="00AD6235" w:rsidP="005F37BB">
            <w:pPr>
              <w:rPr>
                <w:rFonts w:ascii="Arial" w:eastAsia="PMingLiU" w:hAnsi="Arial" w:cs="Arial"/>
                <w:bCs/>
                <w:sz w:val="16"/>
                <w:szCs w:val="20"/>
                <w:lang w:eastAsia="zh-TW"/>
              </w:rPr>
            </w:pPr>
            <w:r w:rsidRPr="00EE1116">
              <w:rPr>
                <w:rFonts w:ascii="Arial" w:eastAsia="PMingLiU" w:hAnsi="Arial" w:cs="Arial" w:hint="eastAsia"/>
                <w:bCs/>
                <w:sz w:val="16"/>
                <w:szCs w:val="20"/>
                <w:lang w:eastAsia="zh-TW"/>
              </w:rPr>
              <w:t>Served/Offered</w:t>
            </w:r>
            <w:r>
              <w:rPr>
                <w:rFonts w:ascii="Arial" w:hAnsi="Arial" w:cs="Arial" w:hint="eastAsia"/>
                <w:bCs/>
                <w:sz w:val="16"/>
                <w:szCs w:val="20"/>
                <w:lang w:eastAsia="zh-CN"/>
              </w:rPr>
              <w:t xml:space="preserve"> </w:t>
            </w:r>
            <w:r w:rsidRPr="00EE1116">
              <w:rPr>
                <w:rFonts w:ascii="Arial" w:eastAsia="PMingLiU" w:hAnsi="Arial" w:cs="Arial" w:hint="eastAsia"/>
                <w:bCs/>
                <w:sz w:val="16"/>
                <w:szCs w:val="20"/>
                <w:lang w:eastAsia="zh-TW"/>
              </w:rPr>
              <w:t>(# of subframes simulated)</w:t>
            </w:r>
          </w:p>
        </w:tc>
        <w:tc>
          <w:tcPr>
            <w:tcW w:w="1079" w:type="dxa"/>
            <w:gridSpan w:val="2"/>
            <w:vAlign w:val="center"/>
          </w:tcPr>
          <w:p w:rsidR="00AD6235" w:rsidRPr="000E0087" w:rsidRDefault="00B66EAF" w:rsidP="005F37BB">
            <w:pPr>
              <w:jc w:val="center"/>
              <w:rPr>
                <w:rFonts w:ascii="Arial" w:hAnsi="Arial" w:cs="Arial"/>
                <w:bCs/>
                <w:sz w:val="16"/>
                <w:szCs w:val="20"/>
                <w:lang w:eastAsia="zh-CN"/>
              </w:rPr>
            </w:pPr>
            <w:r>
              <w:rPr>
                <w:rFonts w:ascii="Arial" w:hAnsi="Arial" w:cs="Arial" w:hint="eastAsia"/>
                <w:bCs/>
                <w:sz w:val="16"/>
                <w:szCs w:val="20"/>
                <w:lang w:eastAsia="zh-CN"/>
              </w:rPr>
              <w:t>&gt;</w:t>
            </w:r>
            <w:r w:rsidR="00AD6235">
              <w:rPr>
                <w:rFonts w:ascii="Arial" w:hAnsi="Arial" w:cs="Arial" w:hint="eastAsia"/>
                <w:bCs/>
                <w:sz w:val="16"/>
                <w:szCs w:val="20"/>
                <w:lang w:eastAsia="zh-CN"/>
              </w:rPr>
              <w:t>0.99</w:t>
            </w:r>
          </w:p>
        </w:tc>
        <w:tc>
          <w:tcPr>
            <w:tcW w:w="1887" w:type="dxa"/>
            <w:gridSpan w:val="2"/>
            <w:vAlign w:val="center"/>
          </w:tcPr>
          <w:p w:rsidR="00AD6235" w:rsidRPr="000E0087" w:rsidRDefault="00B66EAF" w:rsidP="005F37BB">
            <w:pPr>
              <w:jc w:val="center"/>
              <w:rPr>
                <w:rFonts w:ascii="Arial" w:hAnsi="Arial" w:cs="Arial"/>
                <w:bCs/>
                <w:sz w:val="16"/>
                <w:szCs w:val="20"/>
                <w:lang w:eastAsia="zh-CN"/>
              </w:rPr>
            </w:pPr>
            <w:r>
              <w:rPr>
                <w:rFonts w:ascii="Arial" w:hAnsi="Arial" w:cs="Arial" w:hint="eastAsia"/>
                <w:bCs/>
                <w:sz w:val="16"/>
                <w:szCs w:val="20"/>
                <w:lang w:eastAsia="zh-CN"/>
              </w:rPr>
              <w:t>&gt;</w:t>
            </w:r>
            <w:r w:rsidR="00AD6235">
              <w:rPr>
                <w:rFonts w:ascii="Arial" w:hAnsi="Arial" w:cs="Arial" w:hint="eastAsia"/>
                <w:bCs/>
                <w:sz w:val="16"/>
                <w:szCs w:val="20"/>
                <w:lang w:eastAsia="zh-CN"/>
              </w:rPr>
              <w:t>0.99</w:t>
            </w:r>
          </w:p>
        </w:tc>
        <w:tc>
          <w:tcPr>
            <w:tcW w:w="988" w:type="dxa"/>
            <w:gridSpan w:val="2"/>
            <w:vAlign w:val="center"/>
          </w:tcPr>
          <w:p w:rsidR="00AD6235" w:rsidRPr="005C041D" w:rsidRDefault="00AD6235" w:rsidP="005F37BB">
            <w:pPr>
              <w:jc w:val="center"/>
              <w:rPr>
                <w:rFonts w:ascii="Arial" w:hAnsi="Arial" w:cs="Arial"/>
                <w:bCs/>
                <w:sz w:val="16"/>
                <w:szCs w:val="20"/>
                <w:lang w:eastAsia="zh-CN"/>
              </w:rPr>
            </w:pPr>
          </w:p>
        </w:tc>
        <w:tc>
          <w:tcPr>
            <w:tcW w:w="1903" w:type="dxa"/>
            <w:gridSpan w:val="2"/>
            <w:vAlign w:val="center"/>
          </w:tcPr>
          <w:p w:rsidR="00AD6235" w:rsidRPr="00EE1116" w:rsidRDefault="00B66EAF" w:rsidP="005F37BB">
            <w:pPr>
              <w:jc w:val="center"/>
              <w:rPr>
                <w:rFonts w:ascii="Arial" w:eastAsia="PMingLiU" w:hAnsi="Arial" w:cs="Arial"/>
                <w:bCs/>
                <w:sz w:val="16"/>
                <w:szCs w:val="20"/>
                <w:lang w:eastAsia="zh-TW"/>
              </w:rPr>
            </w:pPr>
            <w:r>
              <w:rPr>
                <w:rFonts w:ascii="Arial" w:hAnsi="Arial" w:cs="Arial" w:hint="eastAsia"/>
                <w:bCs/>
                <w:sz w:val="16"/>
                <w:szCs w:val="20"/>
                <w:lang w:eastAsia="zh-CN"/>
              </w:rPr>
              <w:t>&gt;</w:t>
            </w:r>
            <w:r w:rsidR="00AD6235">
              <w:rPr>
                <w:rFonts w:ascii="Arial" w:hAnsi="Arial" w:cs="Arial" w:hint="eastAsia"/>
                <w:bCs/>
                <w:sz w:val="16"/>
                <w:szCs w:val="20"/>
                <w:lang w:eastAsia="zh-CN"/>
              </w:rPr>
              <w:t>0.99</w:t>
            </w:r>
          </w:p>
        </w:tc>
        <w:tc>
          <w:tcPr>
            <w:tcW w:w="848" w:type="dxa"/>
            <w:vAlign w:val="center"/>
          </w:tcPr>
          <w:p w:rsidR="00AD6235" w:rsidRPr="00EE1116" w:rsidRDefault="00AD6235" w:rsidP="005F37BB">
            <w:pPr>
              <w:jc w:val="center"/>
              <w:rPr>
                <w:rFonts w:ascii="Arial" w:eastAsia="PMingLiU" w:hAnsi="Arial" w:cs="Arial"/>
                <w:bCs/>
                <w:sz w:val="16"/>
                <w:szCs w:val="20"/>
                <w:lang w:eastAsia="zh-TW"/>
              </w:rPr>
            </w:pPr>
          </w:p>
        </w:tc>
      </w:tr>
      <w:tr w:rsidR="00AD6235" w:rsidRPr="00560582" w:rsidTr="00721F03">
        <w:trPr>
          <w:jc w:val="center"/>
        </w:trPr>
        <w:tc>
          <w:tcPr>
            <w:tcW w:w="1726" w:type="dxa"/>
            <w:vAlign w:val="center"/>
          </w:tcPr>
          <w:p w:rsidR="00AD6235" w:rsidRPr="00EE1116" w:rsidRDefault="00AD6235" w:rsidP="005F37BB">
            <w:pPr>
              <w:rPr>
                <w:rFonts w:ascii="Arial" w:eastAsia="MS Mincho" w:hAnsi="Arial" w:cs="Arial"/>
                <w:bCs/>
                <w:sz w:val="16"/>
                <w:szCs w:val="20"/>
                <w:lang w:eastAsia="ja-JP"/>
              </w:rPr>
            </w:pPr>
            <w:r w:rsidRPr="00EE1116">
              <w:rPr>
                <w:rFonts w:ascii="Arial" w:eastAsia="PMingLiU" w:hAnsi="Arial" w:cs="Arial"/>
                <w:bCs/>
                <w:sz w:val="16"/>
                <w:szCs w:val="20"/>
                <w:lang w:eastAsia="zh-TW"/>
              </w:rPr>
              <w:t>λ</w:t>
            </w:r>
            <w:r w:rsidRPr="00EE1116">
              <w:rPr>
                <w:rFonts w:ascii="Arial" w:eastAsia="MS Mincho" w:hAnsi="Arial" w:cs="Arial" w:hint="eastAsia"/>
                <w:bCs/>
                <w:sz w:val="16"/>
                <w:szCs w:val="20"/>
                <w:lang w:eastAsia="ja-JP"/>
              </w:rPr>
              <w:t xml:space="preserve"> / packet size</w:t>
            </w:r>
          </w:p>
        </w:tc>
        <w:tc>
          <w:tcPr>
            <w:tcW w:w="6705" w:type="dxa"/>
            <w:gridSpan w:val="9"/>
            <w:vAlign w:val="center"/>
          </w:tcPr>
          <w:p w:rsidR="00AD6235" w:rsidRPr="00EE1116" w:rsidRDefault="00AD6235" w:rsidP="005F37BB">
            <w:pPr>
              <w:jc w:val="center"/>
              <w:rPr>
                <w:rFonts w:ascii="Arial" w:hAnsi="Arial" w:cs="Arial"/>
                <w:bCs/>
                <w:sz w:val="16"/>
                <w:szCs w:val="20"/>
                <w:lang w:eastAsia="zh-CN"/>
              </w:rPr>
            </w:pPr>
            <w:r>
              <w:rPr>
                <w:rFonts w:ascii="Arial" w:hAnsi="Arial" w:cs="Arial" w:hint="eastAsia"/>
                <w:bCs/>
                <w:sz w:val="16"/>
                <w:szCs w:val="20"/>
                <w:lang w:eastAsia="zh-CN"/>
              </w:rPr>
              <w:t>8</w:t>
            </w:r>
            <w:r w:rsidRPr="00EE1116">
              <w:rPr>
                <w:rFonts w:ascii="Arial" w:hAnsi="Arial" w:cs="Arial" w:hint="eastAsia"/>
                <w:bCs/>
                <w:sz w:val="16"/>
                <w:szCs w:val="20"/>
                <w:lang w:eastAsia="zh-CN"/>
              </w:rPr>
              <w:t>.0/100KB</w:t>
            </w:r>
          </w:p>
        </w:tc>
      </w:tr>
      <w:tr w:rsidR="00AD6235" w:rsidRPr="00560582" w:rsidTr="00721F03">
        <w:trPr>
          <w:jc w:val="center"/>
        </w:trPr>
        <w:tc>
          <w:tcPr>
            <w:tcW w:w="1726" w:type="dxa"/>
            <w:vAlign w:val="center"/>
          </w:tcPr>
          <w:p w:rsidR="00AD6235" w:rsidRPr="00EE1116" w:rsidRDefault="00AD6235" w:rsidP="005F37BB">
            <w:pPr>
              <w:rPr>
                <w:rFonts w:ascii="Arial" w:eastAsia="PMingLiU" w:hAnsi="Arial" w:cs="Arial"/>
                <w:bCs/>
                <w:sz w:val="16"/>
                <w:szCs w:val="20"/>
                <w:lang w:eastAsia="zh-TW"/>
              </w:rPr>
            </w:pPr>
            <w:r w:rsidRPr="00EE1116">
              <w:rPr>
                <w:rFonts w:ascii="Arial" w:eastAsia="PMingLiU" w:hAnsi="Arial" w:cs="Arial" w:hint="eastAsia"/>
                <w:bCs/>
                <w:sz w:val="16"/>
                <w:szCs w:val="20"/>
                <w:lang w:eastAsia="zh-TW"/>
              </w:rPr>
              <w:t>Note</w:t>
            </w:r>
          </w:p>
        </w:tc>
        <w:tc>
          <w:tcPr>
            <w:tcW w:w="6705" w:type="dxa"/>
            <w:gridSpan w:val="9"/>
            <w:vAlign w:val="center"/>
          </w:tcPr>
          <w:p w:rsidR="00AD6235" w:rsidRDefault="00AD6235" w:rsidP="00205AEB">
            <w:pPr>
              <w:jc w:val="center"/>
              <w:rPr>
                <w:rFonts w:ascii="Arial" w:hAnsi="Arial" w:cs="Arial"/>
                <w:bCs/>
                <w:sz w:val="16"/>
                <w:szCs w:val="20"/>
                <w:lang w:eastAsia="zh-CN"/>
              </w:rPr>
            </w:pPr>
            <w:r w:rsidRPr="00EE1116">
              <w:rPr>
                <w:rFonts w:ascii="Arial" w:eastAsia="MS Mincho" w:hAnsi="Arial" w:cs="Arial" w:hint="eastAsia"/>
                <w:bCs/>
                <w:sz w:val="16"/>
                <w:szCs w:val="20"/>
                <w:lang w:eastAsia="ja-JP"/>
              </w:rPr>
              <w:t xml:space="preserve">Rx Scheme #1: </w:t>
            </w:r>
            <w:r w:rsidR="00137D6B">
              <w:rPr>
                <w:rFonts w:ascii="Arial" w:eastAsia="MS Mincho" w:hAnsi="Arial" w:cs="Arial" w:hint="eastAsia"/>
                <w:bCs/>
                <w:sz w:val="16"/>
                <w:szCs w:val="20"/>
                <w:lang w:eastAsia="ja-JP"/>
              </w:rPr>
              <w:t>Hard CW-IC</w:t>
            </w:r>
            <w:r w:rsidRPr="00EE1116">
              <w:rPr>
                <w:rFonts w:ascii="Arial" w:hAnsi="Arial" w:cs="Arial" w:hint="eastAsia"/>
                <w:bCs/>
                <w:sz w:val="16"/>
                <w:szCs w:val="20"/>
                <w:lang w:eastAsia="zh-CN"/>
              </w:rPr>
              <w:t>,</w:t>
            </w:r>
            <w:r w:rsidR="00205AEB">
              <w:rPr>
                <w:rFonts w:ascii="Arial" w:hAnsi="Arial" w:cs="Arial" w:hint="eastAsia"/>
                <w:bCs/>
                <w:sz w:val="16"/>
                <w:szCs w:val="20"/>
                <w:lang w:eastAsia="zh-CN"/>
              </w:rPr>
              <w:t xml:space="preserve"> </w:t>
            </w:r>
            <w:r w:rsidR="00F74E92">
              <w:rPr>
                <w:rFonts w:ascii="Arial" w:hAnsi="Arial" w:cs="Arial" w:hint="eastAsia"/>
                <w:bCs/>
                <w:sz w:val="16"/>
                <w:szCs w:val="20"/>
                <w:lang w:eastAsia="zh-CN"/>
              </w:rPr>
              <w:t>whose results are also applicable to MUST category 1</w:t>
            </w:r>
            <w:r w:rsidR="00205AEB">
              <w:rPr>
                <w:rFonts w:ascii="Arial" w:hAnsi="Arial" w:cs="Arial" w:hint="eastAsia"/>
                <w:bCs/>
                <w:sz w:val="16"/>
                <w:szCs w:val="20"/>
                <w:lang w:eastAsia="zh-CN"/>
              </w:rPr>
              <w:t>;</w:t>
            </w:r>
            <w:r w:rsidR="00205AEB" w:rsidRPr="00EE1116">
              <w:rPr>
                <w:rFonts w:ascii="Arial" w:hAnsi="Arial" w:cs="Arial" w:hint="eastAsia"/>
                <w:bCs/>
                <w:sz w:val="16"/>
                <w:szCs w:val="20"/>
                <w:lang w:eastAsia="zh-CN"/>
              </w:rPr>
              <w:t xml:space="preserve"> </w:t>
            </w:r>
            <w:r>
              <w:rPr>
                <w:rFonts w:ascii="Arial" w:hAnsi="Arial" w:cs="Arial" w:hint="eastAsia"/>
                <w:bCs/>
                <w:sz w:val="16"/>
                <w:szCs w:val="20"/>
                <w:lang w:eastAsia="zh-CN"/>
              </w:rPr>
              <w:t xml:space="preserve">Rx Scheme #2 is R-ML receiver. Wideband scheduling </w:t>
            </w:r>
          </w:p>
        </w:tc>
      </w:tr>
      <w:tr w:rsidR="003B4EA0" w:rsidRPr="00EE1116" w:rsidTr="00721F03">
        <w:trPr>
          <w:jc w:val="center"/>
        </w:trPr>
        <w:tc>
          <w:tcPr>
            <w:tcW w:w="1733" w:type="dxa"/>
            <w:gridSpan w:val="2"/>
            <w:vMerge w:val="restart"/>
            <w:vAlign w:val="center"/>
          </w:tcPr>
          <w:p w:rsidR="003B4EA0" w:rsidRPr="00EE1116" w:rsidRDefault="003B4EA0" w:rsidP="004A7C2E">
            <w:pPr>
              <w:jc w:val="center"/>
              <w:rPr>
                <w:rFonts w:ascii="Arial" w:eastAsia="PMingLiU" w:hAnsi="Arial" w:cs="Arial"/>
                <w:bCs/>
                <w:sz w:val="16"/>
                <w:szCs w:val="20"/>
                <w:lang w:eastAsia="zh-TW"/>
              </w:rPr>
            </w:pPr>
            <w:r w:rsidRPr="00EE1116">
              <w:rPr>
                <w:rFonts w:ascii="Arial" w:eastAsia="PMingLiU" w:hAnsi="Arial" w:cs="Arial" w:hint="eastAsia"/>
                <w:bCs/>
                <w:sz w:val="16"/>
                <w:szCs w:val="20"/>
                <w:lang w:eastAsia="zh-TW"/>
              </w:rPr>
              <w:t>Throughput (Mbps)</w:t>
            </w:r>
          </w:p>
        </w:tc>
        <w:tc>
          <w:tcPr>
            <w:tcW w:w="1080" w:type="dxa"/>
            <w:gridSpan w:val="2"/>
            <w:vMerge w:val="restart"/>
            <w:vAlign w:val="center"/>
          </w:tcPr>
          <w:p w:rsidR="003B4EA0" w:rsidRPr="00EE1116" w:rsidRDefault="003B4EA0" w:rsidP="004A7C2E">
            <w:pPr>
              <w:jc w:val="center"/>
              <w:rPr>
                <w:rFonts w:ascii="Arial" w:eastAsia="PMingLiU" w:hAnsi="Arial" w:cs="Arial"/>
                <w:bCs/>
                <w:sz w:val="16"/>
                <w:szCs w:val="20"/>
                <w:lang w:eastAsia="zh-TW"/>
              </w:rPr>
            </w:pPr>
            <w:r w:rsidRPr="00EE1116">
              <w:rPr>
                <w:rFonts w:ascii="Arial" w:eastAsia="PMingLiU" w:hAnsi="Arial" w:cs="Arial" w:hint="eastAsia"/>
                <w:bCs/>
                <w:sz w:val="16"/>
                <w:szCs w:val="20"/>
                <w:lang w:eastAsia="zh-TW"/>
              </w:rPr>
              <w:t>Baseline</w:t>
            </w:r>
          </w:p>
        </w:tc>
        <w:tc>
          <w:tcPr>
            <w:tcW w:w="5618" w:type="dxa"/>
            <w:gridSpan w:val="6"/>
            <w:vAlign w:val="center"/>
          </w:tcPr>
          <w:p w:rsidR="003B4EA0" w:rsidRPr="00205AEB" w:rsidRDefault="003B4EA0" w:rsidP="004A7C2E">
            <w:pPr>
              <w:jc w:val="center"/>
              <w:rPr>
                <w:rFonts w:ascii="Arial" w:hAnsi="Arial" w:cs="Arial"/>
                <w:bCs/>
                <w:sz w:val="16"/>
                <w:szCs w:val="20"/>
                <w:lang w:eastAsia="zh-CN"/>
              </w:rPr>
            </w:pPr>
            <w:r w:rsidRPr="00EE1116">
              <w:rPr>
                <w:rFonts w:ascii="Arial" w:eastAsia="PMingLiU" w:hAnsi="Arial" w:cs="Arial" w:hint="eastAsia"/>
                <w:bCs/>
                <w:sz w:val="16"/>
                <w:szCs w:val="20"/>
                <w:lang w:eastAsia="zh-TW"/>
              </w:rPr>
              <w:t xml:space="preserve">MUST Category </w:t>
            </w:r>
            <w:r w:rsidR="00205AEB">
              <w:rPr>
                <w:rFonts w:ascii="Arial" w:hAnsi="Arial" w:cs="Arial" w:hint="eastAsia"/>
                <w:bCs/>
                <w:sz w:val="16"/>
                <w:szCs w:val="20"/>
                <w:lang w:eastAsia="zh-CN"/>
              </w:rPr>
              <w:t>2</w:t>
            </w:r>
          </w:p>
        </w:tc>
      </w:tr>
      <w:tr w:rsidR="003B4EA0" w:rsidRPr="00EE1116" w:rsidTr="00721F03">
        <w:trPr>
          <w:jc w:val="center"/>
        </w:trPr>
        <w:tc>
          <w:tcPr>
            <w:tcW w:w="1733" w:type="dxa"/>
            <w:gridSpan w:val="2"/>
            <w:vMerge/>
            <w:vAlign w:val="center"/>
          </w:tcPr>
          <w:p w:rsidR="003B4EA0" w:rsidRPr="00EE1116" w:rsidRDefault="003B4EA0" w:rsidP="004A7C2E">
            <w:pPr>
              <w:rPr>
                <w:rFonts w:ascii="Arial" w:eastAsia="PMingLiU" w:hAnsi="Arial" w:cs="Arial"/>
                <w:bCs/>
                <w:sz w:val="16"/>
                <w:szCs w:val="20"/>
                <w:lang w:eastAsia="zh-TW"/>
              </w:rPr>
            </w:pPr>
          </w:p>
        </w:tc>
        <w:tc>
          <w:tcPr>
            <w:tcW w:w="1080" w:type="dxa"/>
            <w:gridSpan w:val="2"/>
            <w:vMerge/>
            <w:vAlign w:val="center"/>
          </w:tcPr>
          <w:p w:rsidR="003B4EA0" w:rsidRPr="00EE1116" w:rsidRDefault="003B4EA0" w:rsidP="004A7C2E">
            <w:pPr>
              <w:jc w:val="center"/>
              <w:rPr>
                <w:rFonts w:ascii="Arial" w:eastAsia="PMingLiU" w:hAnsi="Arial" w:cs="Arial"/>
                <w:bCs/>
                <w:sz w:val="16"/>
                <w:szCs w:val="20"/>
                <w:lang w:eastAsia="zh-TW"/>
              </w:rPr>
            </w:pPr>
          </w:p>
        </w:tc>
        <w:tc>
          <w:tcPr>
            <w:tcW w:w="1890" w:type="dxa"/>
            <w:gridSpan w:val="2"/>
            <w:vAlign w:val="center"/>
          </w:tcPr>
          <w:p w:rsidR="003B4EA0" w:rsidRPr="00EE1116" w:rsidRDefault="00137D6B" w:rsidP="004A7C2E">
            <w:pPr>
              <w:jc w:val="center"/>
              <w:rPr>
                <w:rFonts w:ascii="Arial" w:eastAsia="SimSun" w:hAnsi="Arial" w:cs="Arial"/>
                <w:bCs/>
                <w:sz w:val="16"/>
                <w:szCs w:val="20"/>
                <w:lang w:eastAsia="zh-CN"/>
              </w:rPr>
            </w:pPr>
            <w:r>
              <w:rPr>
                <w:rFonts w:ascii="Arial" w:hAnsi="Arial" w:cs="Arial" w:hint="eastAsia"/>
                <w:bCs/>
                <w:sz w:val="16"/>
                <w:szCs w:val="20"/>
                <w:lang w:eastAsia="zh-CN"/>
              </w:rPr>
              <w:t>Hard CW-IC</w:t>
            </w:r>
          </w:p>
        </w:tc>
        <w:tc>
          <w:tcPr>
            <w:tcW w:w="990" w:type="dxa"/>
            <w:gridSpan w:val="2"/>
            <w:vAlign w:val="center"/>
          </w:tcPr>
          <w:p w:rsidR="003B4EA0" w:rsidRPr="00EE1116" w:rsidRDefault="003B4EA0" w:rsidP="004A7C2E">
            <w:pPr>
              <w:jc w:val="center"/>
              <w:rPr>
                <w:rFonts w:ascii="Arial" w:eastAsia="PMingLiU" w:hAnsi="Arial" w:cs="Arial"/>
                <w:bCs/>
                <w:sz w:val="16"/>
                <w:szCs w:val="20"/>
                <w:lang w:eastAsia="zh-TW"/>
              </w:rPr>
            </w:pPr>
            <w:r w:rsidRPr="00EE1116">
              <w:rPr>
                <w:rFonts w:ascii="Arial" w:eastAsia="PMingLiU" w:hAnsi="Arial" w:cs="Arial" w:hint="eastAsia"/>
                <w:bCs/>
                <w:sz w:val="16"/>
                <w:szCs w:val="20"/>
                <w:lang w:eastAsia="zh-TW"/>
              </w:rPr>
              <w:t>Gain</w:t>
            </w:r>
          </w:p>
        </w:tc>
        <w:tc>
          <w:tcPr>
            <w:tcW w:w="1890" w:type="dxa"/>
            <w:vAlign w:val="center"/>
          </w:tcPr>
          <w:p w:rsidR="003B4EA0" w:rsidRPr="000E3C76" w:rsidRDefault="000253E2" w:rsidP="004A7C2E">
            <w:pPr>
              <w:jc w:val="center"/>
              <w:rPr>
                <w:rFonts w:ascii="Arial" w:eastAsia="SimSun" w:hAnsi="Arial" w:cs="Arial"/>
                <w:bCs/>
                <w:sz w:val="16"/>
                <w:szCs w:val="20"/>
                <w:lang w:eastAsia="zh-CN"/>
              </w:rPr>
            </w:pPr>
            <w:r w:rsidRPr="000253E2">
              <w:rPr>
                <w:rFonts w:ascii="Arial" w:hAnsi="Arial" w:cs="Arial"/>
                <w:bCs/>
                <w:sz w:val="16"/>
                <w:szCs w:val="20"/>
                <w:lang w:eastAsia="zh-CN"/>
              </w:rPr>
              <w:t>R-ML</w:t>
            </w:r>
          </w:p>
        </w:tc>
        <w:tc>
          <w:tcPr>
            <w:tcW w:w="848" w:type="dxa"/>
            <w:vAlign w:val="center"/>
          </w:tcPr>
          <w:p w:rsidR="003B4EA0" w:rsidRPr="000E3C76" w:rsidRDefault="000253E2" w:rsidP="004A7C2E">
            <w:pPr>
              <w:jc w:val="center"/>
              <w:rPr>
                <w:rFonts w:ascii="Arial" w:eastAsia="PMingLiU" w:hAnsi="Arial" w:cs="Arial"/>
                <w:bCs/>
                <w:sz w:val="16"/>
                <w:szCs w:val="20"/>
                <w:lang w:eastAsia="zh-TW"/>
              </w:rPr>
            </w:pPr>
            <w:r w:rsidRPr="000253E2">
              <w:rPr>
                <w:rFonts w:ascii="Arial" w:eastAsia="PMingLiU" w:hAnsi="Arial" w:cs="Arial"/>
                <w:bCs/>
                <w:sz w:val="16"/>
                <w:szCs w:val="20"/>
                <w:lang w:eastAsia="zh-TW"/>
              </w:rPr>
              <w:t>Gain</w:t>
            </w:r>
          </w:p>
        </w:tc>
      </w:tr>
      <w:tr w:rsidR="00516F1D" w:rsidRPr="00EE1116" w:rsidTr="00721F03">
        <w:trPr>
          <w:jc w:val="center"/>
        </w:trPr>
        <w:tc>
          <w:tcPr>
            <w:tcW w:w="1733" w:type="dxa"/>
            <w:gridSpan w:val="2"/>
            <w:vAlign w:val="center"/>
          </w:tcPr>
          <w:p w:rsidR="00516F1D" w:rsidRPr="00EE1116" w:rsidRDefault="00516F1D" w:rsidP="004A7C2E">
            <w:pPr>
              <w:rPr>
                <w:rFonts w:ascii="Arial" w:eastAsia="PMingLiU" w:hAnsi="Arial" w:cs="Arial"/>
                <w:bCs/>
                <w:sz w:val="16"/>
                <w:szCs w:val="20"/>
                <w:lang w:eastAsia="zh-TW"/>
              </w:rPr>
            </w:pPr>
            <w:r w:rsidRPr="00EE1116">
              <w:rPr>
                <w:rFonts w:ascii="Arial" w:eastAsia="PMingLiU" w:hAnsi="Arial" w:cs="Arial" w:hint="eastAsia"/>
                <w:bCs/>
                <w:sz w:val="16"/>
                <w:szCs w:val="20"/>
                <w:lang w:eastAsia="zh-TW"/>
              </w:rPr>
              <w:t>Mean UPT</w:t>
            </w:r>
          </w:p>
        </w:tc>
        <w:tc>
          <w:tcPr>
            <w:tcW w:w="1080" w:type="dxa"/>
            <w:gridSpan w:val="2"/>
            <w:vAlign w:val="center"/>
          </w:tcPr>
          <w:p w:rsidR="00516F1D" w:rsidRDefault="00516F1D" w:rsidP="006A5D70">
            <w:pPr>
              <w:jc w:val="center"/>
              <w:rPr>
                <w:rFonts w:ascii="Arial" w:eastAsia="SimSun" w:hAnsi="Arial" w:cs="Arial"/>
                <w:bCs/>
                <w:sz w:val="16"/>
                <w:szCs w:val="20"/>
                <w:lang w:eastAsia="zh-CN"/>
              </w:rPr>
            </w:pPr>
            <w:r>
              <w:rPr>
                <w:rFonts w:ascii="Arial" w:eastAsia="SimSun" w:hAnsi="Arial" w:cs="Arial" w:hint="eastAsia"/>
                <w:bCs/>
                <w:sz w:val="16"/>
                <w:szCs w:val="16"/>
                <w:lang w:eastAsia="zh-CN"/>
              </w:rPr>
              <w:t>5.23</w:t>
            </w:r>
          </w:p>
        </w:tc>
        <w:tc>
          <w:tcPr>
            <w:tcW w:w="1890" w:type="dxa"/>
            <w:gridSpan w:val="2"/>
            <w:vAlign w:val="center"/>
          </w:tcPr>
          <w:p w:rsidR="00516F1D" w:rsidRDefault="00516F1D" w:rsidP="006A5D70">
            <w:pPr>
              <w:jc w:val="center"/>
              <w:rPr>
                <w:rFonts w:ascii="Arial" w:hAnsi="Arial" w:cs="Arial"/>
                <w:bCs/>
                <w:sz w:val="16"/>
                <w:szCs w:val="20"/>
                <w:lang w:eastAsia="zh-CN"/>
              </w:rPr>
            </w:pPr>
            <w:r>
              <w:rPr>
                <w:rFonts w:ascii="Arial" w:hAnsi="Arial" w:cs="Arial" w:hint="eastAsia"/>
                <w:bCs/>
                <w:sz w:val="16"/>
                <w:szCs w:val="16"/>
                <w:lang w:eastAsia="zh-CN"/>
              </w:rPr>
              <w:t>5.81</w:t>
            </w:r>
          </w:p>
        </w:tc>
        <w:tc>
          <w:tcPr>
            <w:tcW w:w="990" w:type="dxa"/>
            <w:gridSpan w:val="2"/>
            <w:vAlign w:val="center"/>
          </w:tcPr>
          <w:p w:rsidR="00516F1D" w:rsidRPr="00363ED6" w:rsidRDefault="000253E2" w:rsidP="006A5D70">
            <w:pPr>
              <w:jc w:val="center"/>
              <w:rPr>
                <w:rFonts w:ascii="Arial" w:hAnsi="Arial" w:cs="Arial"/>
                <w:bCs/>
                <w:sz w:val="16"/>
                <w:szCs w:val="16"/>
                <w:lang w:eastAsia="zh-CN"/>
              </w:rPr>
            </w:pPr>
            <w:r w:rsidRPr="000253E2">
              <w:rPr>
                <w:rFonts w:ascii="Arial" w:hAnsi="Arial" w:cs="Arial"/>
                <w:bCs/>
                <w:sz w:val="16"/>
                <w:szCs w:val="16"/>
                <w:lang w:eastAsia="zh-CN"/>
              </w:rPr>
              <w:t>11.09%</w:t>
            </w:r>
          </w:p>
        </w:tc>
        <w:tc>
          <w:tcPr>
            <w:tcW w:w="1890" w:type="dxa"/>
            <w:vAlign w:val="center"/>
          </w:tcPr>
          <w:p w:rsidR="00516F1D" w:rsidRPr="000E3C76" w:rsidRDefault="000253E2" w:rsidP="006A5D70">
            <w:pPr>
              <w:widowControl w:val="0"/>
              <w:spacing w:line="180" w:lineRule="atLeast"/>
              <w:jc w:val="center"/>
              <w:rPr>
                <w:rFonts w:ascii="Arial" w:hAnsi="Arial" w:cs="Arial"/>
                <w:bCs/>
                <w:sz w:val="16"/>
                <w:szCs w:val="20"/>
                <w:lang w:eastAsia="zh-CN"/>
              </w:rPr>
            </w:pPr>
            <w:r w:rsidRPr="000253E2">
              <w:rPr>
                <w:rFonts w:ascii="Arial" w:hAnsi="Arial" w:cs="Arial"/>
                <w:bCs/>
                <w:sz w:val="16"/>
                <w:szCs w:val="20"/>
                <w:lang w:eastAsia="zh-CN"/>
              </w:rPr>
              <w:t>5.79</w:t>
            </w:r>
          </w:p>
        </w:tc>
        <w:tc>
          <w:tcPr>
            <w:tcW w:w="848" w:type="dxa"/>
            <w:vAlign w:val="center"/>
          </w:tcPr>
          <w:p w:rsidR="00516F1D" w:rsidRPr="000E3C76" w:rsidRDefault="000253E2" w:rsidP="006A5D70">
            <w:pPr>
              <w:widowControl w:val="0"/>
              <w:spacing w:line="180" w:lineRule="atLeast"/>
              <w:jc w:val="center"/>
              <w:rPr>
                <w:rFonts w:ascii="Arial" w:hAnsi="Arial" w:cs="Arial"/>
                <w:bCs/>
                <w:sz w:val="16"/>
                <w:szCs w:val="20"/>
                <w:lang w:eastAsia="zh-CN"/>
              </w:rPr>
            </w:pPr>
            <w:r w:rsidRPr="000253E2">
              <w:rPr>
                <w:rFonts w:ascii="Arial" w:hAnsi="Arial" w:cs="Arial"/>
                <w:bCs/>
                <w:sz w:val="16"/>
                <w:szCs w:val="20"/>
                <w:lang w:eastAsia="zh-CN"/>
              </w:rPr>
              <w:t>10.69%</w:t>
            </w:r>
          </w:p>
        </w:tc>
      </w:tr>
      <w:tr w:rsidR="00516F1D" w:rsidRPr="00EE1116" w:rsidTr="00721F03">
        <w:trPr>
          <w:jc w:val="center"/>
        </w:trPr>
        <w:tc>
          <w:tcPr>
            <w:tcW w:w="1733" w:type="dxa"/>
            <w:gridSpan w:val="2"/>
            <w:vAlign w:val="center"/>
          </w:tcPr>
          <w:p w:rsidR="00516F1D" w:rsidRPr="00EE1116" w:rsidRDefault="00516F1D" w:rsidP="004A7C2E">
            <w:pPr>
              <w:rPr>
                <w:rFonts w:ascii="Arial" w:eastAsia="PMingLiU" w:hAnsi="Arial" w:cs="Arial"/>
                <w:bCs/>
                <w:sz w:val="16"/>
                <w:szCs w:val="20"/>
                <w:lang w:eastAsia="zh-TW"/>
              </w:rPr>
            </w:pPr>
            <w:r w:rsidRPr="00EE1116">
              <w:rPr>
                <w:rFonts w:ascii="Arial" w:eastAsia="PMingLiU" w:hAnsi="Arial" w:cs="Arial" w:hint="eastAsia"/>
                <w:bCs/>
                <w:sz w:val="16"/>
                <w:szCs w:val="20"/>
                <w:lang w:eastAsia="zh-TW"/>
              </w:rPr>
              <w:t>5%ile UPT</w:t>
            </w:r>
          </w:p>
        </w:tc>
        <w:tc>
          <w:tcPr>
            <w:tcW w:w="1080" w:type="dxa"/>
            <w:gridSpan w:val="2"/>
            <w:vAlign w:val="center"/>
          </w:tcPr>
          <w:p w:rsidR="00516F1D" w:rsidRDefault="00516F1D" w:rsidP="006A5D70">
            <w:pPr>
              <w:jc w:val="center"/>
              <w:rPr>
                <w:rFonts w:ascii="Arial" w:hAnsi="Arial" w:cs="Arial"/>
                <w:bCs/>
                <w:sz w:val="16"/>
                <w:szCs w:val="20"/>
                <w:lang w:eastAsia="zh-CN"/>
              </w:rPr>
            </w:pPr>
            <w:r>
              <w:rPr>
                <w:rFonts w:ascii="Arial" w:hAnsi="Arial" w:cs="Arial" w:hint="eastAsia"/>
                <w:bCs/>
                <w:sz w:val="16"/>
                <w:szCs w:val="16"/>
                <w:lang w:eastAsia="zh-CN"/>
              </w:rPr>
              <w:t>0.76</w:t>
            </w:r>
          </w:p>
        </w:tc>
        <w:tc>
          <w:tcPr>
            <w:tcW w:w="1890" w:type="dxa"/>
            <w:gridSpan w:val="2"/>
            <w:vAlign w:val="center"/>
          </w:tcPr>
          <w:p w:rsidR="00516F1D" w:rsidRDefault="00516F1D" w:rsidP="006A5D70">
            <w:pPr>
              <w:jc w:val="center"/>
              <w:rPr>
                <w:rFonts w:ascii="Arial" w:hAnsi="Arial" w:cs="Arial"/>
                <w:bCs/>
                <w:sz w:val="16"/>
                <w:szCs w:val="20"/>
                <w:lang w:eastAsia="zh-CN"/>
              </w:rPr>
            </w:pPr>
            <w:r>
              <w:rPr>
                <w:rFonts w:ascii="Arial" w:hAnsi="Arial" w:cs="Arial" w:hint="eastAsia"/>
                <w:bCs/>
                <w:sz w:val="16"/>
                <w:szCs w:val="16"/>
                <w:lang w:eastAsia="zh-CN"/>
              </w:rPr>
              <w:t>0.94</w:t>
            </w:r>
          </w:p>
        </w:tc>
        <w:tc>
          <w:tcPr>
            <w:tcW w:w="990" w:type="dxa"/>
            <w:gridSpan w:val="2"/>
            <w:vAlign w:val="center"/>
          </w:tcPr>
          <w:p w:rsidR="00516F1D" w:rsidRPr="00363ED6" w:rsidRDefault="000253E2" w:rsidP="006A5D70">
            <w:pPr>
              <w:jc w:val="center"/>
              <w:rPr>
                <w:rFonts w:ascii="Arial" w:hAnsi="Arial" w:cs="Arial"/>
                <w:bCs/>
                <w:sz w:val="16"/>
                <w:szCs w:val="16"/>
                <w:lang w:eastAsia="zh-CN"/>
              </w:rPr>
            </w:pPr>
            <w:r w:rsidRPr="000253E2">
              <w:rPr>
                <w:rFonts w:ascii="Arial" w:hAnsi="Arial" w:cs="Arial"/>
                <w:bCs/>
                <w:sz w:val="16"/>
                <w:szCs w:val="16"/>
                <w:lang w:eastAsia="zh-CN"/>
              </w:rPr>
              <w:t>23.68%</w:t>
            </w:r>
          </w:p>
        </w:tc>
        <w:tc>
          <w:tcPr>
            <w:tcW w:w="1890" w:type="dxa"/>
            <w:vAlign w:val="center"/>
          </w:tcPr>
          <w:p w:rsidR="00516F1D" w:rsidRPr="000E3C76" w:rsidRDefault="000253E2" w:rsidP="006A5D70">
            <w:pPr>
              <w:jc w:val="center"/>
              <w:rPr>
                <w:rFonts w:ascii="Arial" w:hAnsi="Arial" w:cs="Arial"/>
                <w:bCs/>
                <w:sz w:val="16"/>
                <w:szCs w:val="20"/>
                <w:lang w:eastAsia="zh-CN"/>
              </w:rPr>
            </w:pPr>
            <w:r w:rsidRPr="000253E2">
              <w:rPr>
                <w:rFonts w:ascii="Arial" w:hAnsi="Arial" w:cs="Arial"/>
                <w:bCs/>
                <w:sz w:val="16"/>
                <w:szCs w:val="20"/>
                <w:lang w:eastAsia="zh-CN"/>
              </w:rPr>
              <w:t>0.94</w:t>
            </w:r>
          </w:p>
        </w:tc>
        <w:tc>
          <w:tcPr>
            <w:tcW w:w="848" w:type="dxa"/>
            <w:vAlign w:val="center"/>
          </w:tcPr>
          <w:p w:rsidR="00516F1D" w:rsidRPr="000E3C76" w:rsidRDefault="000253E2" w:rsidP="006A5D70">
            <w:pPr>
              <w:jc w:val="center"/>
              <w:rPr>
                <w:rFonts w:ascii="Arial" w:hAnsi="Arial" w:cs="Arial"/>
                <w:bCs/>
                <w:sz w:val="16"/>
                <w:szCs w:val="20"/>
                <w:lang w:eastAsia="zh-CN"/>
              </w:rPr>
            </w:pPr>
            <w:r w:rsidRPr="000253E2">
              <w:rPr>
                <w:rFonts w:ascii="Arial" w:hAnsi="Arial" w:cs="Arial"/>
                <w:bCs/>
                <w:sz w:val="16"/>
                <w:szCs w:val="20"/>
                <w:lang w:eastAsia="zh-CN"/>
              </w:rPr>
              <w:t>23.49%</w:t>
            </w:r>
          </w:p>
        </w:tc>
      </w:tr>
      <w:tr w:rsidR="00516F1D" w:rsidRPr="00EE1116" w:rsidTr="00721F03">
        <w:trPr>
          <w:jc w:val="center"/>
        </w:trPr>
        <w:tc>
          <w:tcPr>
            <w:tcW w:w="1733" w:type="dxa"/>
            <w:gridSpan w:val="2"/>
            <w:vAlign w:val="center"/>
          </w:tcPr>
          <w:p w:rsidR="00516F1D" w:rsidRPr="00EE1116" w:rsidRDefault="00516F1D" w:rsidP="004A7C2E">
            <w:pPr>
              <w:rPr>
                <w:rFonts w:ascii="Arial" w:eastAsia="PMingLiU" w:hAnsi="Arial" w:cs="Arial"/>
                <w:bCs/>
                <w:sz w:val="16"/>
                <w:szCs w:val="20"/>
                <w:lang w:eastAsia="zh-TW"/>
              </w:rPr>
            </w:pPr>
            <w:r w:rsidRPr="00EE1116">
              <w:rPr>
                <w:rFonts w:ascii="Arial" w:eastAsia="PMingLiU" w:hAnsi="Arial" w:cs="Arial" w:hint="eastAsia"/>
                <w:bCs/>
                <w:sz w:val="16"/>
                <w:szCs w:val="20"/>
                <w:lang w:eastAsia="zh-TW"/>
              </w:rPr>
              <w:t>50%ile UPT</w:t>
            </w:r>
          </w:p>
        </w:tc>
        <w:tc>
          <w:tcPr>
            <w:tcW w:w="1080" w:type="dxa"/>
            <w:gridSpan w:val="2"/>
            <w:vAlign w:val="center"/>
          </w:tcPr>
          <w:p w:rsidR="00516F1D" w:rsidRDefault="00516F1D" w:rsidP="006A5D70">
            <w:pPr>
              <w:jc w:val="center"/>
              <w:rPr>
                <w:rFonts w:ascii="Arial" w:hAnsi="Arial" w:cs="Arial"/>
                <w:bCs/>
                <w:sz w:val="16"/>
                <w:szCs w:val="20"/>
                <w:lang w:eastAsia="zh-CN"/>
              </w:rPr>
            </w:pPr>
            <w:r>
              <w:rPr>
                <w:rFonts w:ascii="Arial" w:hAnsi="Arial" w:cs="Arial" w:hint="eastAsia"/>
                <w:bCs/>
                <w:sz w:val="16"/>
                <w:szCs w:val="16"/>
                <w:lang w:eastAsia="zh-CN"/>
              </w:rPr>
              <w:t>3.52</w:t>
            </w:r>
          </w:p>
        </w:tc>
        <w:tc>
          <w:tcPr>
            <w:tcW w:w="1890" w:type="dxa"/>
            <w:gridSpan w:val="2"/>
            <w:vAlign w:val="center"/>
          </w:tcPr>
          <w:p w:rsidR="00516F1D" w:rsidRDefault="00516F1D" w:rsidP="006A5D70">
            <w:pPr>
              <w:jc w:val="center"/>
              <w:rPr>
                <w:rFonts w:ascii="Arial" w:hAnsi="Arial" w:cs="Arial"/>
                <w:bCs/>
                <w:sz w:val="16"/>
                <w:szCs w:val="20"/>
                <w:lang w:eastAsia="zh-CN"/>
              </w:rPr>
            </w:pPr>
            <w:r>
              <w:rPr>
                <w:rFonts w:ascii="Arial" w:hAnsi="Arial" w:cs="Arial" w:hint="eastAsia"/>
                <w:bCs/>
                <w:sz w:val="16"/>
                <w:szCs w:val="16"/>
                <w:lang w:eastAsia="zh-CN"/>
              </w:rPr>
              <w:t>4.12</w:t>
            </w:r>
          </w:p>
        </w:tc>
        <w:tc>
          <w:tcPr>
            <w:tcW w:w="990" w:type="dxa"/>
            <w:gridSpan w:val="2"/>
            <w:vAlign w:val="center"/>
          </w:tcPr>
          <w:p w:rsidR="00516F1D" w:rsidRPr="00363ED6" w:rsidRDefault="000253E2" w:rsidP="006A5D70">
            <w:pPr>
              <w:jc w:val="center"/>
              <w:rPr>
                <w:rFonts w:ascii="Arial" w:hAnsi="Arial" w:cs="Arial"/>
                <w:bCs/>
                <w:sz w:val="16"/>
                <w:szCs w:val="16"/>
                <w:lang w:eastAsia="zh-CN"/>
              </w:rPr>
            </w:pPr>
            <w:r w:rsidRPr="000253E2">
              <w:rPr>
                <w:rFonts w:ascii="Arial" w:hAnsi="Arial" w:cs="Arial"/>
                <w:bCs/>
                <w:sz w:val="16"/>
                <w:szCs w:val="16"/>
                <w:lang w:eastAsia="zh-CN"/>
              </w:rPr>
              <w:t>17.05%</w:t>
            </w:r>
          </w:p>
        </w:tc>
        <w:tc>
          <w:tcPr>
            <w:tcW w:w="1890" w:type="dxa"/>
            <w:vAlign w:val="center"/>
          </w:tcPr>
          <w:p w:rsidR="00516F1D" w:rsidRPr="000E3C76" w:rsidRDefault="000253E2" w:rsidP="006A5D70">
            <w:pPr>
              <w:jc w:val="center"/>
              <w:rPr>
                <w:rFonts w:ascii="Arial" w:hAnsi="Arial" w:cs="Arial"/>
                <w:bCs/>
                <w:sz w:val="16"/>
                <w:szCs w:val="20"/>
                <w:lang w:eastAsia="zh-CN"/>
              </w:rPr>
            </w:pPr>
            <w:r w:rsidRPr="000253E2">
              <w:rPr>
                <w:rFonts w:ascii="Arial" w:hAnsi="Arial" w:cs="Arial"/>
                <w:bCs/>
                <w:sz w:val="16"/>
                <w:szCs w:val="20"/>
                <w:lang w:eastAsia="zh-CN"/>
              </w:rPr>
              <w:t>4.10</w:t>
            </w:r>
          </w:p>
        </w:tc>
        <w:tc>
          <w:tcPr>
            <w:tcW w:w="848" w:type="dxa"/>
            <w:vAlign w:val="center"/>
          </w:tcPr>
          <w:p w:rsidR="00516F1D" w:rsidRPr="000E3C76" w:rsidRDefault="000253E2" w:rsidP="006A5D70">
            <w:pPr>
              <w:jc w:val="center"/>
              <w:rPr>
                <w:rFonts w:ascii="Arial" w:hAnsi="Arial" w:cs="Arial"/>
                <w:bCs/>
                <w:sz w:val="16"/>
                <w:szCs w:val="20"/>
                <w:lang w:eastAsia="zh-CN"/>
              </w:rPr>
            </w:pPr>
            <w:r w:rsidRPr="000253E2">
              <w:rPr>
                <w:rFonts w:ascii="Arial" w:hAnsi="Arial" w:cs="Arial"/>
                <w:bCs/>
                <w:sz w:val="16"/>
                <w:szCs w:val="20"/>
                <w:lang w:eastAsia="zh-CN"/>
              </w:rPr>
              <w:t>16.51%</w:t>
            </w:r>
          </w:p>
        </w:tc>
      </w:tr>
      <w:tr w:rsidR="00516F1D" w:rsidRPr="00EE1116" w:rsidTr="00721F03">
        <w:trPr>
          <w:jc w:val="center"/>
        </w:trPr>
        <w:tc>
          <w:tcPr>
            <w:tcW w:w="1733" w:type="dxa"/>
            <w:gridSpan w:val="2"/>
            <w:vAlign w:val="center"/>
          </w:tcPr>
          <w:p w:rsidR="00516F1D" w:rsidRPr="00EE1116" w:rsidRDefault="00516F1D" w:rsidP="004A7C2E">
            <w:pPr>
              <w:rPr>
                <w:rFonts w:ascii="Arial" w:eastAsia="PMingLiU" w:hAnsi="Arial" w:cs="Arial"/>
                <w:bCs/>
                <w:sz w:val="16"/>
                <w:szCs w:val="20"/>
                <w:lang w:eastAsia="zh-TW"/>
              </w:rPr>
            </w:pPr>
            <w:r w:rsidRPr="00EE1116">
              <w:rPr>
                <w:rFonts w:ascii="Arial" w:eastAsia="PMingLiU" w:hAnsi="Arial" w:cs="Arial" w:hint="eastAsia"/>
                <w:bCs/>
                <w:sz w:val="16"/>
                <w:szCs w:val="20"/>
                <w:lang w:eastAsia="zh-TW"/>
              </w:rPr>
              <w:t>95%ile UPT</w:t>
            </w:r>
          </w:p>
        </w:tc>
        <w:tc>
          <w:tcPr>
            <w:tcW w:w="1080" w:type="dxa"/>
            <w:gridSpan w:val="2"/>
            <w:vAlign w:val="center"/>
          </w:tcPr>
          <w:p w:rsidR="00516F1D" w:rsidRPr="00EE1116" w:rsidRDefault="00516F1D" w:rsidP="006A5D70">
            <w:pPr>
              <w:jc w:val="center"/>
              <w:rPr>
                <w:rFonts w:ascii="Arial" w:hAnsi="Arial" w:cs="Arial"/>
                <w:bCs/>
                <w:sz w:val="16"/>
                <w:szCs w:val="20"/>
                <w:lang w:eastAsia="zh-CN"/>
              </w:rPr>
            </w:pPr>
            <w:r>
              <w:rPr>
                <w:rFonts w:ascii="Arial" w:hAnsi="Arial" w:cs="Arial" w:hint="eastAsia"/>
                <w:bCs/>
                <w:sz w:val="16"/>
                <w:szCs w:val="16"/>
                <w:lang w:eastAsia="zh-CN"/>
              </w:rPr>
              <w:t>16.0</w:t>
            </w:r>
          </w:p>
        </w:tc>
        <w:tc>
          <w:tcPr>
            <w:tcW w:w="1890" w:type="dxa"/>
            <w:gridSpan w:val="2"/>
            <w:vAlign w:val="center"/>
          </w:tcPr>
          <w:p w:rsidR="00516F1D" w:rsidRPr="00EE1116" w:rsidRDefault="00516F1D" w:rsidP="006A5D70">
            <w:pPr>
              <w:jc w:val="center"/>
              <w:rPr>
                <w:rFonts w:ascii="Arial" w:hAnsi="Arial" w:cs="Arial"/>
                <w:bCs/>
                <w:sz w:val="16"/>
                <w:szCs w:val="20"/>
                <w:lang w:eastAsia="zh-CN"/>
              </w:rPr>
            </w:pPr>
            <w:r>
              <w:rPr>
                <w:rFonts w:ascii="Arial" w:hAnsi="Arial" w:cs="Arial" w:hint="eastAsia"/>
                <w:bCs/>
                <w:sz w:val="16"/>
                <w:szCs w:val="16"/>
                <w:lang w:eastAsia="zh-CN"/>
              </w:rPr>
              <w:t>17.02</w:t>
            </w:r>
          </w:p>
        </w:tc>
        <w:tc>
          <w:tcPr>
            <w:tcW w:w="990" w:type="dxa"/>
            <w:gridSpan w:val="2"/>
            <w:vAlign w:val="center"/>
          </w:tcPr>
          <w:p w:rsidR="00516F1D" w:rsidRPr="00363ED6" w:rsidRDefault="000253E2" w:rsidP="006A5D70">
            <w:pPr>
              <w:jc w:val="center"/>
              <w:rPr>
                <w:rFonts w:ascii="Arial" w:hAnsi="Arial" w:cs="Arial"/>
                <w:bCs/>
                <w:sz w:val="16"/>
                <w:szCs w:val="16"/>
                <w:lang w:eastAsia="zh-CN"/>
              </w:rPr>
            </w:pPr>
            <w:r w:rsidRPr="000253E2">
              <w:rPr>
                <w:rFonts w:ascii="Arial" w:hAnsi="Arial" w:cs="Arial"/>
                <w:bCs/>
                <w:sz w:val="16"/>
                <w:szCs w:val="16"/>
                <w:lang w:eastAsia="zh-CN"/>
              </w:rPr>
              <w:t>6.38%</w:t>
            </w:r>
          </w:p>
        </w:tc>
        <w:tc>
          <w:tcPr>
            <w:tcW w:w="1890" w:type="dxa"/>
            <w:vAlign w:val="center"/>
          </w:tcPr>
          <w:p w:rsidR="00516F1D" w:rsidRPr="000E3C76" w:rsidRDefault="000253E2" w:rsidP="006A5D70">
            <w:pPr>
              <w:jc w:val="center"/>
              <w:rPr>
                <w:rFonts w:ascii="Arial" w:hAnsi="Arial" w:cs="Arial"/>
                <w:bCs/>
                <w:sz w:val="16"/>
                <w:szCs w:val="20"/>
                <w:lang w:eastAsia="zh-CN"/>
              </w:rPr>
            </w:pPr>
            <w:r w:rsidRPr="000253E2">
              <w:rPr>
                <w:rFonts w:ascii="Arial" w:hAnsi="Arial" w:cs="Arial"/>
                <w:bCs/>
                <w:sz w:val="16"/>
                <w:szCs w:val="20"/>
                <w:lang w:eastAsia="zh-CN"/>
              </w:rPr>
              <w:t>16.90</w:t>
            </w:r>
          </w:p>
        </w:tc>
        <w:tc>
          <w:tcPr>
            <w:tcW w:w="848" w:type="dxa"/>
            <w:vAlign w:val="center"/>
          </w:tcPr>
          <w:p w:rsidR="00516F1D" w:rsidRPr="000E3C76" w:rsidRDefault="000253E2" w:rsidP="006A5D70">
            <w:pPr>
              <w:jc w:val="center"/>
              <w:rPr>
                <w:rFonts w:ascii="Arial" w:hAnsi="Arial" w:cs="Arial"/>
                <w:bCs/>
                <w:sz w:val="16"/>
                <w:szCs w:val="20"/>
                <w:lang w:eastAsia="zh-CN"/>
              </w:rPr>
            </w:pPr>
            <w:r w:rsidRPr="000253E2">
              <w:rPr>
                <w:rFonts w:ascii="Arial" w:hAnsi="Arial" w:cs="Arial"/>
                <w:bCs/>
                <w:sz w:val="16"/>
                <w:szCs w:val="20"/>
                <w:lang w:eastAsia="zh-CN"/>
              </w:rPr>
              <w:t>5.63%</w:t>
            </w:r>
          </w:p>
        </w:tc>
      </w:tr>
      <w:tr w:rsidR="00516F1D" w:rsidRPr="00EE1116" w:rsidTr="00721F03">
        <w:trPr>
          <w:jc w:val="center"/>
        </w:trPr>
        <w:tc>
          <w:tcPr>
            <w:tcW w:w="1733" w:type="dxa"/>
            <w:gridSpan w:val="2"/>
            <w:vAlign w:val="center"/>
          </w:tcPr>
          <w:p w:rsidR="00516F1D" w:rsidRPr="00F81DF1" w:rsidRDefault="00516F1D">
            <w:pPr>
              <w:rPr>
                <w:rFonts w:ascii="Arial" w:hAnsi="Arial" w:cs="Arial"/>
                <w:bCs/>
                <w:sz w:val="16"/>
                <w:szCs w:val="20"/>
                <w:lang w:eastAsia="zh-CN"/>
              </w:rPr>
            </w:pPr>
            <w:r>
              <w:rPr>
                <w:rFonts w:ascii="Arial" w:hAnsi="Arial" w:cs="Arial" w:hint="eastAsia"/>
                <w:bCs/>
                <w:sz w:val="16"/>
                <w:szCs w:val="20"/>
                <w:lang w:eastAsia="zh-CN"/>
              </w:rPr>
              <w:t>Mean UPT of 5% smallest  UPT</w:t>
            </w:r>
          </w:p>
        </w:tc>
        <w:tc>
          <w:tcPr>
            <w:tcW w:w="1080" w:type="dxa"/>
            <w:gridSpan w:val="2"/>
            <w:vAlign w:val="center"/>
          </w:tcPr>
          <w:p w:rsidR="00516F1D" w:rsidRDefault="00516F1D" w:rsidP="006A5D70">
            <w:pPr>
              <w:jc w:val="center"/>
              <w:rPr>
                <w:rFonts w:ascii="Arial" w:hAnsi="Arial" w:cs="Arial"/>
                <w:bCs/>
                <w:sz w:val="16"/>
                <w:szCs w:val="16"/>
                <w:lang w:eastAsia="zh-CN"/>
              </w:rPr>
            </w:pPr>
            <w:r>
              <w:rPr>
                <w:rFonts w:ascii="Arial" w:hAnsi="Arial" w:cs="Arial" w:hint="eastAsia"/>
                <w:bCs/>
                <w:sz w:val="16"/>
                <w:szCs w:val="16"/>
                <w:lang w:eastAsia="zh-CN"/>
              </w:rPr>
              <w:t>0.52</w:t>
            </w:r>
          </w:p>
        </w:tc>
        <w:tc>
          <w:tcPr>
            <w:tcW w:w="1890" w:type="dxa"/>
            <w:gridSpan w:val="2"/>
            <w:vAlign w:val="center"/>
          </w:tcPr>
          <w:p w:rsidR="00516F1D" w:rsidRDefault="00516F1D" w:rsidP="006A5D70">
            <w:pPr>
              <w:jc w:val="center"/>
              <w:rPr>
                <w:rFonts w:ascii="Arial" w:hAnsi="Arial" w:cs="Arial"/>
                <w:bCs/>
                <w:sz w:val="16"/>
                <w:szCs w:val="16"/>
                <w:lang w:eastAsia="zh-CN"/>
              </w:rPr>
            </w:pPr>
            <w:r>
              <w:rPr>
                <w:rFonts w:ascii="Arial" w:hAnsi="Arial" w:cs="Arial" w:hint="eastAsia"/>
                <w:bCs/>
                <w:sz w:val="16"/>
                <w:szCs w:val="16"/>
                <w:lang w:eastAsia="zh-CN"/>
              </w:rPr>
              <w:t>0.66</w:t>
            </w:r>
          </w:p>
        </w:tc>
        <w:tc>
          <w:tcPr>
            <w:tcW w:w="990" w:type="dxa"/>
            <w:gridSpan w:val="2"/>
            <w:vAlign w:val="center"/>
          </w:tcPr>
          <w:p w:rsidR="00516F1D" w:rsidRDefault="00516F1D" w:rsidP="006A5D70">
            <w:pPr>
              <w:jc w:val="center"/>
              <w:rPr>
                <w:rFonts w:ascii="Arial" w:hAnsi="Arial" w:cs="Arial"/>
                <w:bCs/>
                <w:sz w:val="16"/>
                <w:szCs w:val="16"/>
                <w:lang w:eastAsia="zh-CN"/>
              </w:rPr>
            </w:pPr>
            <w:r>
              <w:rPr>
                <w:rFonts w:ascii="Arial" w:hAnsi="Arial" w:cs="Arial" w:hint="eastAsia"/>
                <w:bCs/>
                <w:sz w:val="16"/>
                <w:szCs w:val="16"/>
                <w:lang w:eastAsia="zh-CN"/>
              </w:rPr>
              <w:t>26.92</w:t>
            </w:r>
            <w:r w:rsidR="000253E2" w:rsidRPr="000253E2">
              <w:rPr>
                <w:rFonts w:ascii="Arial" w:hAnsi="Arial" w:cs="Arial"/>
                <w:bCs/>
                <w:sz w:val="16"/>
                <w:szCs w:val="16"/>
                <w:lang w:eastAsia="zh-CN"/>
              </w:rPr>
              <w:t>%</w:t>
            </w:r>
          </w:p>
        </w:tc>
        <w:tc>
          <w:tcPr>
            <w:tcW w:w="1890" w:type="dxa"/>
            <w:vAlign w:val="center"/>
          </w:tcPr>
          <w:p w:rsidR="00516F1D" w:rsidRPr="000E3C76" w:rsidRDefault="000253E2" w:rsidP="006A5D70">
            <w:pPr>
              <w:jc w:val="center"/>
              <w:rPr>
                <w:rFonts w:ascii="Arial" w:hAnsi="Arial" w:cs="Arial"/>
                <w:bCs/>
                <w:sz w:val="16"/>
                <w:szCs w:val="20"/>
                <w:lang w:eastAsia="zh-CN"/>
              </w:rPr>
            </w:pPr>
            <w:r w:rsidRPr="000253E2">
              <w:rPr>
                <w:rFonts w:ascii="Arial" w:hAnsi="Arial" w:cs="Arial"/>
                <w:bCs/>
                <w:sz w:val="16"/>
                <w:szCs w:val="20"/>
                <w:lang w:eastAsia="zh-CN"/>
              </w:rPr>
              <w:t>0.66</w:t>
            </w:r>
          </w:p>
        </w:tc>
        <w:tc>
          <w:tcPr>
            <w:tcW w:w="848" w:type="dxa"/>
            <w:vAlign w:val="center"/>
          </w:tcPr>
          <w:p w:rsidR="00516F1D" w:rsidRPr="000E3C76" w:rsidRDefault="000253E2" w:rsidP="006A5D70">
            <w:pPr>
              <w:jc w:val="center"/>
              <w:rPr>
                <w:rFonts w:ascii="Arial" w:hAnsi="Arial" w:cs="Arial"/>
                <w:bCs/>
                <w:sz w:val="16"/>
                <w:szCs w:val="20"/>
                <w:lang w:eastAsia="zh-CN"/>
              </w:rPr>
            </w:pPr>
            <w:r w:rsidRPr="000253E2">
              <w:rPr>
                <w:rFonts w:ascii="Arial" w:hAnsi="Arial" w:cs="Arial"/>
                <w:bCs/>
                <w:sz w:val="16"/>
                <w:szCs w:val="20"/>
                <w:lang w:eastAsia="zh-CN"/>
              </w:rPr>
              <w:t>26.79%</w:t>
            </w:r>
          </w:p>
        </w:tc>
      </w:tr>
      <w:tr w:rsidR="003B4EA0" w:rsidRPr="00EE1116" w:rsidTr="00721F03">
        <w:trPr>
          <w:jc w:val="center"/>
        </w:trPr>
        <w:tc>
          <w:tcPr>
            <w:tcW w:w="1733" w:type="dxa"/>
            <w:gridSpan w:val="2"/>
            <w:vAlign w:val="center"/>
          </w:tcPr>
          <w:p w:rsidR="003B4EA0" w:rsidRPr="00EE1116" w:rsidRDefault="003B4EA0" w:rsidP="004A7C2E">
            <w:pPr>
              <w:rPr>
                <w:rFonts w:ascii="Arial" w:eastAsia="PMingLiU" w:hAnsi="Arial" w:cs="Arial"/>
                <w:bCs/>
                <w:sz w:val="16"/>
                <w:szCs w:val="20"/>
                <w:lang w:eastAsia="zh-TW"/>
              </w:rPr>
            </w:pPr>
            <w:r w:rsidRPr="00EE1116">
              <w:rPr>
                <w:rFonts w:ascii="Arial" w:eastAsia="PMingLiU" w:hAnsi="Arial" w:cs="Arial" w:hint="eastAsia"/>
                <w:bCs/>
                <w:sz w:val="16"/>
                <w:szCs w:val="20"/>
                <w:lang w:eastAsia="zh-TW"/>
              </w:rPr>
              <w:t>RU</w:t>
            </w:r>
          </w:p>
        </w:tc>
        <w:tc>
          <w:tcPr>
            <w:tcW w:w="1080" w:type="dxa"/>
            <w:gridSpan w:val="2"/>
            <w:vAlign w:val="center"/>
          </w:tcPr>
          <w:p w:rsidR="003B4EA0" w:rsidRPr="00EE1116" w:rsidRDefault="003B4EA0" w:rsidP="006A5D70">
            <w:pPr>
              <w:jc w:val="center"/>
              <w:rPr>
                <w:rFonts w:ascii="Arial" w:hAnsi="Arial" w:cs="Arial"/>
                <w:bCs/>
                <w:sz w:val="16"/>
                <w:szCs w:val="20"/>
                <w:lang w:eastAsia="zh-CN"/>
              </w:rPr>
            </w:pPr>
            <w:r>
              <w:rPr>
                <w:rFonts w:ascii="Arial" w:hAnsi="Arial" w:cs="Arial" w:hint="eastAsia"/>
                <w:bCs/>
                <w:sz w:val="16"/>
                <w:szCs w:val="16"/>
                <w:lang w:eastAsia="zh-CN"/>
              </w:rPr>
              <w:t>0.812</w:t>
            </w:r>
          </w:p>
        </w:tc>
        <w:tc>
          <w:tcPr>
            <w:tcW w:w="1890" w:type="dxa"/>
            <w:gridSpan w:val="2"/>
            <w:vAlign w:val="center"/>
          </w:tcPr>
          <w:p w:rsidR="003B4EA0" w:rsidRPr="006437B0" w:rsidRDefault="003B4EA0" w:rsidP="006A5D70">
            <w:pPr>
              <w:jc w:val="center"/>
              <w:rPr>
                <w:rFonts w:ascii="Arial" w:hAnsi="Arial" w:cs="Arial"/>
                <w:bCs/>
                <w:sz w:val="16"/>
                <w:szCs w:val="20"/>
                <w:lang w:eastAsia="zh-CN"/>
              </w:rPr>
            </w:pPr>
            <w:r>
              <w:rPr>
                <w:rFonts w:ascii="Arial" w:hAnsi="Arial" w:cs="Arial" w:hint="eastAsia"/>
                <w:bCs/>
                <w:sz w:val="16"/>
                <w:szCs w:val="16"/>
                <w:lang w:eastAsia="zh-CN"/>
              </w:rPr>
              <w:t>0.80</w:t>
            </w:r>
          </w:p>
        </w:tc>
        <w:tc>
          <w:tcPr>
            <w:tcW w:w="990" w:type="dxa"/>
            <w:gridSpan w:val="2"/>
            <w:vAlign w:val="center"/>
          </w:tcPr>
          <w:p w:rsidR="003B4EA0" w:rsidRPr="00EE1116" w:rsidRDefault="003B4EA0" w:rsidP="006A5D70">
            <w:pPr>
              <w:jc w:val="center"/>
              <w:rPr>
                <w:rFonts w:ascii="Arial" w:eastAsia="PMingLiU" w:hAnsi="Arial" w:cs="Arial"/>
                <w:bCs/>
                <w:sz w:val="16"/>
                <w:szCs w:val="20"/>
                <w:lang w:eastAsia="zh-TW"/>
              </w:rPr>
            </w:pPr>
          </w:p>
        </w:tc>
        <w:tc>
          <w:tcPr>
            <w:tcW w:w="1890" w:type="dxa"/>
            <w:vAlign w:val="center"/>
          </w:tcPr>
          <w:p w:rsidR="003B4EA0" w:rsidRPr="000E3C76" w:rsidRDefault="000253E2" w:rsidP="006A5D70">
            <w:pPr>
              <w:jc w:val="center"/>
              <w:rPr>
                <w:rFonts w:ascii="Arial" w:hAnsi="Arial" w:cs="Arial"/>
                <w:bCs/>
                <w:sz w:val="16"/>
                <w:szCs w:val="20"/>
                <w:lang w:eastAsia="zh-CN"/>
              </w:rPr>
            </w:pPr>
            <w:r w:rsidRPr="000253E2">
              <w:rPr>
                <w:rFonts w:ascii="Arial" w:hAnsi="Arial" w:cs="Arial"/>
                <w:bCs/>
                <w:sz w:val="16"/>
                <w:szCs w:val="20"/>
                <w:lang w:eastAsia="zh-CN"/>
              </w:rPr>
              <w:t>0.806</w:t>
            </w:r>
          </w:p>
        </w:tc>
        <w:tc>
          <w:tcPr>
            <w:tcW w:w="848" w:type="dxa"/>
            <w:vAlign w:val="center"/>
          </w:tcPr>
          <w:p w:rsidR="003B4EA0" w:rsidRPr="000E3C76" w:rsidRDefault="003B4EA0" w:rsidP="006A5D70">
            <w:pPr>
              <w:jc w:val="center"/>
              <w:rPr>
                <w:rFonts w:ascii="Arial" w:eastAsia="PMingLiU" w:hAnsi="Arial" w:cs="Arial"/>
                <w:bCs/>
                <w:sz w:val="16"/>
                <w:szCs w:val="20"/>
                <w:lang w:eastAsia="zh-TW"/>
              </w:rPr>
            </w:pPr>
          </w:p>
        </w:tc>
      </w:tr>
      <w:tr w:rsidR="003B4EA0" w:rsidRPr="00EE1116" w:rsidTr="00721F03">
        <w:trPr>
          <w:jc w:val="center"/>
        </w:trPr>
        <w:tc>
          <w:tcPr>
            <w:tcW w:w="1733" w:type="dxa"/>
            <w:gridSpan w:val="2"/>
            <w:vAlign w:val="center"/>
          </w:tcPr>
          <w:p w:rsidR="003B4EA0" w:rsidRPr="00EE1116" w:rsidRDefault="003B4EA0" w:rsidP="004A7C2E">
            <w:pPr>
              <w:rPr>
                <w:rFonts w:ascii="Arial" w:eastAsia="PMingLiU" w:hAnsi="Arial" w:cs="Arial"/>
                <w:bCs/>
                <w:sz w:val="16"/>
                <w:szCs w:val="20"/>
                <w:lang w:eastAsia="zh-TW"/>
              </w:rPr>
            </w:pPr>
            <w:r w:rsidRPr="00EE1116">
              <w:rPr>
                <w:rFonts w:ascii="Arial" w:eastAsia="PMingLiU" w:hAnsi="Arial" w:cs="Arial" w:hint="eastAsia"/>
                <w:bCs/>
                <w:sz w:val="16"/>
                <w:szCs w:val="20"/>
                <w:lang w:eastAsia="zh-TW"/>
              </w:rPr>
              <w:t>Served/Offered</w:t>
            </w:r>
            <w:r>
              <w:rPr>
                <w:rFonts w:ascii="Arial" w:hAnsi="Arial" w:cs="Arial" w:hint="eastAsia"/>
                <w:bCs/>
                <w:sz w:val="16"/>
                <w:szCs w:val="20"/>
                <w:lang w:eastAsia="zh-CN"/>
              </w:rPr>
              <w:t xml:space="preserve"> </w:t>
            </w:r>
            <w:r w:rsidRPr="00EE1116">
              <w:rPr>
                <w:rFonts w:ascii="Arial" w:eastAsia="PMingLiU" w:hAnsi="Arial" w:cs="Arial" w:hint="eastAsia"/>
                <w:bCs/>
                <w:sz w:val="16"/>
                <w:szCs w:val="20"/>
                <w:lang w:eastAsia="zh-TW"/>
              </w:rPr>
              <w:t>(# of subframes simulated)</w:t>
            </w:r>
          </w:p>
        </w:tc>
        <w:tc>
          <w:tcPr>
            <w:tcW w:w="1080" w:type="dxa"/>
            <w:gridSpan w:val="2"/>
            <w:vAlign w:val="center"/>
          </w:tcPr>
          <w:p w:rsidR="003B4EA0" w:rsidRPr="00172945" w:rsidRDefault="003B4EA0" w:rsidP="006A5D70">
            <w:pPr>
              <w:jc w:val="center"/>
              <w:rPr>
                <w:rFonts w:ascii="Arial" w:eastAsia="PMingLiU" w:hAnsi="Arial" w:cs="Arial"/>
                <w:bCs/>
                <w:sz w:val="16"/>
                <w:szCs w:val="20"/>
                <w:lang w:eastAsia="zh-TW"/>
              </w:rPr>
            </w:pPr>
            <w:r>
              <w:rPr>
                <w:rFonts w:ascii="Arial" w:hAnsi="Arial" w:cs="Arial" w:hint="eastAsia"/>
                <w:bCs/>
                <w:sz w:val="16"/>
                <w:szCs w:val="16"/>
                <w:lang w:eastAsia="zh-CN"/>
              </w:rPr>
              <w:t>0.987</w:t>
            </w:r>
          </w:p>
        </w:tc>
        <w:tc>
          <w:tcPr>
            <w:tcW w:w="1890" w:type="dxa"/>
            <w:gridSpan w:val="2"/>
            <w:vAlign w:val="center"/>
          </w:tcPr>
          <w:p w:rsidR="003B4EA0" w:rsidRPr="00EE1116" w:rsidRDefault="003B4EA0" w:rsidP="006A5D70">
            <w:pPr>
              <w:jc w:val="center"/>
              <w:rPr>
                <w:rFonts w:ascii="Arial" w:eastAsia="PMingLiU" w:hAnsi="Arial" w:cs="Arial"/>
                <w:bCs/>
                <w:sz w:val="16"/>
                <w:szCs w:val="20"/>
                <w:lang w:eastAsia="zh-TW"/>
              </w:rPr>
            </w:pPr>
            <w:r>
              <w:rPr>
                <w:rFonts w:ascii="Arial" w:hAnsi="Arial" w:cs="Arial" w:hint="eastAsia"/>
                <w:bCs/>
                <w:sz w:val="16"/>
                <w:szCs w:val="16"/>
                <w:lang w:eastAsia="zh-CN"/>
              </w:rPr>
              <w:t>&gt;0.99</w:t>
            </w:r>
          </w:p>
        </w:tc>
        <w:tc>
          <w:tcPr>
            <w:tcW w:w="990" w:type="dxa"/>
            <w:gridSpan w:val="2"/>
            <w:vAlign w:val="center"/>
          </w:tcPr>
          <w:p w:rsidR="003B4EA0" w:rsidRPr="00EE1116" w:rsidRDefault="003B4EA0" w:rsidP="006A5D70">
            <w:pPr>
              <w:jc w:val="center"/>
              <w:rPr>
                <w:rFonts w:ascii="Arial" w:eastAsia="PMingLiU" w:hAnsi="Arial" w:cs="Arial"/>
                <w:bCs/>
                <w:sz w:val="16"/>
                <w:szCs w:val="20"/>
                <w:lang w:eastAsia="zh-TW"/>
              </w:rPr>
            </w:pPr>
          </w:p>
        </w:tc>
        <w:tc>
          <w:tcPr>
            <w:tcW w:w="1890" w:type="dxa"/>
            <w:vAlign w:val="center"/>
          </w:tcPr>
          <w:p w:rsidR="003B4EA0" w:rsidRPr="000E3C76" w:rsidRDefault="00910F75" w:rsidP="006A5D70">
            <w:pPr>
              <w:jc w:val="center"/>
              <w:rPr>
                <w:rFonts w:ascii="Arial" w:hAnsi="Arial" w:cs="Arial"/>
                <w:bCs/>
                <w:sz w:val="16"/>
                <w:szCs w:val="20"/>
                <w:lang w:eastAsia="zh-CN"/>
              </w:rPr>
            </w:pPr>
            <w:r>
              <w:rPr>
                <w:rFonts w:ascii="Arial" w:hAnsi="Arial" w:cs="Arial"/>
                <w:bCs/>
                <w:sz w:val="16"/>
                <w:szCs w:val="20"/>
                <w:lang w:eastAsia="zh-CN"/>
              </w:rPr>
              <w:t>&gt;0.99</w:t>
            </w:r>
          </w:p>
        </w:tc>
        <w:tc>
          <w:tcPr>
            <w:tcW w:w="848" w:type="dxa"/>
            <w:vAlign w:val="center"/>
          </w:tcPr>
          <w:p w:rsidR="003B4EA0" w:rsidRPr="000E3C76" w:rsidRDefault="003B4EA0" w:rsidP="006A5D70">
            <w:pPr>
              <w:jc w:val="center"/>
              <w:rPr>
                <w:rFonts w:ascii="Arial" w:eastAsia="PMingLiU" w:hAnsi="Arial" w:cs="Arial"/>
                <w:bCs/>
                <w:sz w:val="16"/>
                <w:szCs w:val="20"/>
                <w:lang w:eastAsia="zh-TW"/>
              </w:rPr>
            </w:pPr>
          </w:p>
        </w:tc>
      </w:tr>
      <w:tr w:rsidR="003B4EA0" w:rsidRPr="00EE1116" w:rsidTr="00721F03">
        <w:trPr>
          <w:jc w:val="center"/>
        </w:trPr>
        <w:tc>
          <w:tcPr>
            <w:tcW w:w="1733" w:type="dxa"/>
            <w:gridSpan w:val="2"/>
            <w:vAlign w:val="center"/>
          </w:tcPr>
          <w:p w:rsidR="003B4EA0" w:rsidRPr="00EE1116" w:rsidRDefault="003B4EA0" w:rsidP="004A7C2E">
            <w:pPr>
              <w:rPr>
                <w:rFonts w:ascii="Arial" w:eastAsia="MS Mincho" w:hAnsi="Arial" w:cs="Arial"/>
                <w:bCs/>
                <w:sz w:val="16"/>
                <w:szCs w:val="20"/>
                <w:lang w:eastAsia="ja-JP"/>
              </w:rPr>
            </w:pPr>
            <w:r w:rsidRPr="00EE1116">
              <w:rPr>
                <w:rFonts w:ascii="Arial" w:eastAsia="PMingLiU" w:hAnsi="Arial" w:cs="Arial"/>
                <w:bCs/>
                <w:sz w:val="16"/>
                <w:szCs w:val="20"/>
                <w:lang w:eastAsia="zh-TW"/>
              </w:rPr>
              <w:t>λ</w:t>
            </w:r>
            <w:r w:rsidRPr="00EE1116">
              <w:rPr>
                <w:rFonts w:ascii="Arial" w:eastAsia="MS Mincho" w:hAnsi="Arial" w:cs="Arial" w:hint="eastAsia"/>
                <w:bCs/>
                <w:sz w:val="16"/>
                <w:szCs w:val="20"/>
                <w:lang w:eastAsia="ja-JP"/>
              </w:rPr>
              <w:t xml:space="preserve"> / packet size</w:t>
            </w:r>
          </w:p>
        </w:tc>
        <w:tc>
          <w:tcPr>
            <w:tcW w:w="6698" w:type="dxa"/>
            <w:gridSpan w:val="8"/>
            <w:vAlign w:val="center"/>
          </w:tcPr>
          <w:p w:rsidR="003B4EA0" w:rsidRPr="00EE1116" w:rsidRDefault="003B4EA0" w:rsidP="004A7C2E">
            <w:pPr>
              <w:jc w:val="center"/>
              <w:rPr>
                <w:rFonts w:ascii="Arial" w:hAnsi="Arial" w:cs="Arial"/>
                <w:bCs/>
                <w:sz w:val="16"/>
                <w:szCs w:val="20"/>
                <w:lang w:eastAsia="zh-CN"/>
              </w:rPr>
            </w:pPr>
            <w:r>
              <w:rPr>
                <w:rFonts w:ascii="Arial" w:hAnsi="Arial" w:cs="Arial" w:hint="eastAsia"/>
                <w:bCs/>
                <w:sz w:val="16"/>
                <w:szCs w:val="20"/>
                <w:lang w:eastAsia="zh-CN"/>
              </w:rPr>
              <w:t>10.0</w:t>
            </w:r>
            <w:r w:rsidRPr="00EE1116">
              <w:rPr>
                <w:rFonts w:ascii="Arial" w:hAnsi="Arial" w:cs="Arial" w:hint="eastAsia"/>
                <w:bCs/>
                <w:sz w:val="16"/>
                <w:szCs w:val="20"/>
                <w:lang w:eastAsia="zh-CN"/>
              </w:rPr>
              <w:t>/100KB</w:t>
            </w:r>
          </w:p>
        </w:tc>
      </w:tr>
      <w:tr w:rsidR="003B4EA0" w:rsidRPr="00EE1116" w:rsidTr="00721F03">
        <w:trPr>
          <w:jc w:val="center"/>
        </w:trPr>
        <w:tc>
          <w:tcPr>
            <w:tcW w:w="1733" w:type="dxa"/>
            <w:gridSpan w:val="2"/>
            <w:vAlign w:val="center"/>
          </w:tcPr>
          <w:p w:rsidR="003B4EA0" w:rsidRPr="00EE1116" w:rsidRDefault="003B4EA0" w:rsidP="004A7C2E">
            <w:pPr>
              <w:rPr>
                <w:rFonts w:ascii="Arial" w:eastAsia="PMingLiU" w:hAnsi="Arial" w:cs="Arial"/>
                <w:bCs/>
                <w:sz w:val="16"/>
                <w:szCs w:val="20"/>
                <w:lang w:eastAsia="zh-TW"/>
              </w:rPr>
            </w:pPr>
            <w:r w:rsidRPr="00EE1116">
              <w:rPr>
                <w:rFonts w:ascii="Arial" w:eastAsia="PMingLiU" w:hAnsi="Arial" w:cs="Arial" w:hint="eastAsia"/>
                <w:bCs/>
                <w:sz w:val="16"/>
                <w:szCs w:val="20"/>
                <w:lang w:eastAsia="zh-TW"/>
              </w:rPr>
              <w:t>Note</w:t>
            </w:r>
          </w:p>
        </w:tc>
        <w:tc>
          <w:tcPr>
            <w:tcW w:w="6698" w:type="dxa"/>
            <w:gridSpan w:val="8"/>
            <w:vAlign w:val="center"/>
          </w:tcPr>
          <w:p w:rsidR="003B4EA0" w:rsidRDefault="003B4EA0" w:rsidP="00205AEB">
            <w:pPr>
              <w:jc w:val="center"/>
              <w:rPr>
                <w:rFonts w:ascii="Arial" w:hAnsi="Arial" w:cs="Arial"/>
                <w:bCs/>
                <w:sz w:val="16"/>
                <w:szCs w:val="20"/>
                <w:lang w:eastAsia="zh-CN"/>
              </w:rPr>
            </w:pPr>
            <w:r w:rsidRPr="00EE1116">
              <w:rPr>
                <w:rFonts w:ascii="Arial" w:eastAsia="MS Mincho" w:hAnsi="Arial" w:cs="Arial" w:hint="eastAsia"/>
                <w:bCs/>
                <w:sz w:val="16"/>
                <w:szCs w:val="20"/>
                <w:lang w:eastAsia="ja-JP"/>
              </w:rPr>
              <w:t xml:space="preserve">Rx Scheme #1: </w:t>
            </w:r>
            <w:r w:rsidR="00137D6B">
              <w:rPr>
                <w:rFonts w:ascii="Arial" w:eastAsia="MS Mincho" w:hAnsi="Arial" w:cs="Arial" w:hint="eastAsia"/>
                <w:bCs/>
                <w:sz w:val="16"/>
                <w:szCs w:val="20"/>
                <w:lang w:eastAsia="ja-JP"/>
              </w:rPr>
              <w:t>Hard CW-IC</w:t>
            </w:r>
            <w:r w:rsidRPr="00EE1116">
              <w:rPr>
                <w:rFonts w:ascii="Arial" w:hAnsi="Arial" w:cs="Arial" w:hint="eastAsia"/>
                <w:bCs/>
                <w:sz w:val="16"/>
                <w:szCs w:val="20"/>
                <w:lang w:eastAsia="zh-CN"/>
              </w:rPr>
              <w:t xml:space="preserve">, </w:t>
            </w:r>
            <w:r w:rsidR="00F74E92">
              <w:rPr>
                <w:rFonts w:ascii="Arial" w:hAnsi="Arial" w:cs="Arial" w:hint="eastAsia"/>
                <w:bCs/>
                <w:sz w:val="16"/>
                <w:szCs w:val="20"/>
                <w:lang w:eastAsia="zh-CN"/>
              </w:rPr>
              <w:t>whose results are also applicable to MUST category 1</w:t>
            </w:r>
            <w:r w:rsidR="00205AEB">
              <w:rPr>
                <w:rFonts w:ascii="Arial" w:hAnsi="Arial" w:cs="Arial" w:hint="eastAsia"/>
                <w:bCs/>
                <w:sz w:val="16"/>
                <w:szCs w:val="20"/>
                <w:lang w:eastAsia="zh-CN"/>
              </w:rPr>
              <w:t>;</w:t>
            </w:r>
            <w:r w:rsidR="00205AEB" w:rsidRPr="00EE1116">
              <w:rPr>
                <w:rFonts w:ascii="Arial" w:hAnsi="Arial" w:cs="Arial" w:hint="eastAsia"/>
                <w:bCs/>
                <w:sz w:val="16"/>
                <w:szCs w:val="20"/>
                <w:lang w:eastAsia="zh-CN"/>
              </w:rPr>
              <w:t xml:space="preserve"> </w:t>
            </w:r>
            <w:r>
              <w:rPr>
                <w:rFonts w:ascii="Arial" w:hAnsi="Arial" w:cs="Arial" w:hint="eastAsia"/>
                <w:bCs/>
                <w:sz w:val="16"/>
                <w:szCs w:val="20"/>
                <w:lang w:eastAsia="zh-CN"/>
              </w:rPr>
              <w:t xml:space="preserve">Rx Scheme #2 is R-ML receiver. </w:t>
            </w:r>
            <w:r>
              <w:rPr>
                <w:rFonts w:ascii="Arial" w:hAnsi="Arial" w:cs="Arial"/>
                <w:bCs/>
                <w:sz w:val="16"/>
                <w:szCs w:val="20"/>
                <w:lang w:eastAsia="zh-CN"/>
              </w:rPr>
              <w:t>W</w:t>
            </w:r>
            <w:r>
              <w:rPr>
                <w:rFonts w:ascii="Arial" w:hAnsi="Arial" w:cs="Arial" w:hint="eastAsia"/>
                <w:bCs/>
                <w:sz w:val="16"/>
                <w:szCs w:val="20"/>
                <w:lang w:eastAsia="zh-CN"/>
              </w:rPr>
              <w:t xml:space="preserve">ideband scheduling </w:t>
            </w:r>
          </w:p>
        </w:tc>
      </w:tr>
      <w:tr w:rsidR="003B4EA0" w:rsidRPr="00EE1116" w:rsidTr="00721F03">
        <w:trPr>
          <w:jc w:val="center"/>
        </w:trPr>
        <w:tc>
          <w:tcPr>
            <w:tcW w:w="1733" w:type="dxa"/>
            <w:gridSpan w:val="2"/>
            <w:vMerge w:val="restart"/>
            <w:vAlign w:val="center"/>
          </w:tcPr>
          <w:p w:rsidR="003B4EA0" w:rsidRPr="00EE1116" w:rsidRDefault="003B4EA0" w:rsidP="004A7C2E">
            <w:pPr>
              <w:jc w:val="center"/>
              <w:rPr>
                <w:rFonts w:ascii="Arial" w:eastAsia="PMingLiU" w:hAnsi="Arial" w:cs="Arial"/>
                <w:bCs/>
                <w:sz w:val="16"/>
                <w:szCs w:val="20"/>
                <w:lang w:eastAsia="zh-TW"/>
              </w:rPr>
            </w:pPr>
            <w:r w:rsidRPr="00EE1116">
              <w:rPr>
                <w:rFonts w:ascii="Arial" w:eastAsia="PMingLiU" w:hAnsi="Arial" w:cs="Arial" w:hint="eastAsia"/>
                <w:bCs/>
                <w:sz w:val="16"/>
                <w:szCs w:val="20"/>
                <w:lang w:eastAsia="zh-TW"/>
              </w:rPr>
              <w:t>Throughput (Mbps)</w:t>
            </w:r>
          </w:p>
        </w:tc>
        <w:tc>
          <w:tcPr>
            <w:tcW w:w="1080" w:type="dxa"/>
            <w:gridSpan w:val="2"/>
            <w:vMerge w:val="restart"/>
            <w:vAlign w:val="center"/>
          </w:tcPr>
          <w:p w:rsidR="003B4EA0" w:rsidRPr="00EE1116" w:rsidRDefault="003B4EA0" w:rsidP="004A7C2E">
            <w:pPr>
              <w:jc w:val="center"/>
              <w:rPr>
                <w:rFonts w:ascii="Arial" w:eastAsia="PMingLiU" w:hAnsi="Arial" w:cs="Arial"/>
                <w:bCs/>
                <w:sz w:val="16"/>
                <w:szCs w:val="20"/>
                <w:lang w:eastAsia="zh-TW"/>
              </w:rPr>
            </w:pPr>
            <w:r w:rsidRPr="00EE1116">
              <w:rPr>
                <w:rFonts w:ascii="Arial" w:eastAsia="PMingLiU" w:hAnsi="Arial" w:cs="Arial" w:hint="eastAsia"/>
                <w:bCs/>
                <w:sz w:val="16"/>
                <w:szCs w:val="20"/>
                <w:lang w:eastAsia="zh-TW"/>
              </w:rPr>
              <w:t>Baseline</w:t>
            </w:r>
          </w:p>
        </w:tc>
        <w:tc>
          <w:tcPr>
            <w:tcW w:w="5618" w:type="dxa"/>
            <w:gridSpan w:val="6"/>
            <w:vAlign w:val="center"/>
          </w:tcPr>
          <w:p w:rsidR="003B4EA0" w:rsidRPr="00205AEB" w:rsidRDefault="003B4EA0" w:rsidP="004A7C2E">
            <w:pPr>
              <w:jc w:val="center"/>
              <w:rPr>
                <w:rFonts w:ascii="Arial" w:hAnsi="Arial" w:cs="Arial"/>
                <w:bCs/>
                <w:sz w:val="16"/>
                <w:szCs w:val="20"/>
                <w:lang w:eastAsia="zh-CN"/>
              </w:rPr>
            </w:pPr>
            <w:r w:rsidRPr="00EE1116">
              <w:rPr>
                <w:rFonts w:ascii="Arial" w:eastAsia="PMingLiU" w:hAnsi="Arial" w:cs="Arial" w:hint="eastAsia"/>
                <w:bCs/>
                <w:sz w:val="16"/>
                <w:szCs w:val="20"/>
                <w:lang w:eastAsia="zh-TW"/>
              </w:rPr>
              <w:t xml:space="preserve">MUST Category </w:t>
            </w:r>
            <w:r w:rsidR="00205AEB">
              <w:rPr>
                <w:rFonts w:ascii="Arial" w:hAnsi="Arial" w:cs="Arial" w:hint="eastAsia"/>
                <w:bCs/>
                <w:sz w:val="16"/>
                <w:szCs w:val="20"/>
                <w:lang w:eastAsia="zh-CN"/>
              </w:rPr>
              <w:t>2</w:t>
            </w:r>
          </w:p>
        </w:tc>
      </w:tr>
      <w:tr w:rsidR="003B4EA0" w:rsidRPr="000E3C76" w:rsidTr="00721F03">
        <w:trPr>
          <w:jc w:val="center"/>
        </w:trPr>
        <w:tc>
          <w:tcPr>
            <w:tcW w:w="1733" w:type="dxa"/>
            <w:gridSpan w:val="2"/>
            <w:vMerge/>
            <w:vAlign w:val="center"/>
          </w:tcPr>
          <w:p w:rsidR="003B4EA0" w:rsidRPr="00EE1116" w:rsidRDefault="003B4EA0" w:rsidP="004A7C2E">
            <w:pPr>
              <w:rPr>
                <w:rFonts w:ascii="Arial" w:eastAsia="PMingLiU" w:hAnsi="Arial" w:cs="Arial"/>
                <w:bCs/>
                <w:sz w:val="16"/>
                <w:szCs w:val="20"/>
                <w:lang w:eastAsia="zh-TW"/>
              </w:rPr>
            </w:pPr>
          </w:p>
        </w:tc>
        <w:tc>
          <w:tcPr>
            <w:tcW w:w="1080" w:type="dxa"/>
            <w:gridSpan w:val="2"/>
            <w:vMerge/>
            <w:vAlign w:val="center"/>
          </w:tcPr>
          <w:p w:rsidR="003B4EA0" w:rsidRPr="000E3C76" w:rsidRDefault="003B4EA0" w:rsidP="004A7C2E">
            <w:pPr>
              <w:jc w:val="center"/>
              <w:rPr>
                <w:rFonts w:ascii="Arial" w:eastAsia="PMingLiU" w:hAnsi="Arial" w:cs="Arial"/>
                <w:bCs/>
                <w:sz w:val="16"/>
                <w:szCs w:val="20"/>
                <w:lang w:eastAsia="zh-TW"/>
              </w:rPr>
            </w:pPr>
          </w:p>
        </w:tc>
        <w:tc>
          <w:tcPr>
            <w:tcW w:w="1890" w:type="dxa"/>
            <w:gridSpan w:val="2"/>
            <w:vAlign w:val="center"/>
          </w:tcPr>
          <w:p w:rsidR="003B4EA0" w:rsidRPr="000E3C76" w:rsidRDefault="00910F75" w:rsidP="004A7C2E">
            <w:pPr>
              <w:jc w:val="center"/>
              <w:rPr>
                <w:rFonts w:ascii="Arial" w:eastAsia="SimSun" w:hAnsi="Arial" w:cs="Arial"/>
                <w:bCs/>
                <w:sz w:val="16"/>
                <w:szCs w:val="20"/>
                <w:lang w:eastAsia="zh-CN"/>
              </w:rPr>
            </w:pPr>
            <w:r>
              <w:rPr>
                <w:rFonts w:ascii="Arial" w:hAnsi="Arial" w:cs="Arial"/>
                <w:bCs/>
                <w:sz w:val="16"/>
                <w:szCs w:val="20"/>
                <w:lang w:eastAsia="zh-CN"/>
              </w:rPr>
              <w:t>Hard CW-IC</w:t>
            </w:r>
          </w:p>
        </w:tc>
        <w:tc>
          <w:tcPr>
            <w:tcW w:w="990" w:type="dxa"/>
            <w:gridSpan w:val="2"/>
            <w:vAlign w:val="center"/>
          </w:tcPr>
          <w:p w:rsidR="003B4EA0" w:rsidRPr="000E3C76" w:rsidRDefault="00910F75" w:rsidP="004A7C2E">
            <w:pPr>
              <w:jc w:val="center"/>
              <w:rPr>
                <w:rFonts w:ascii="Arial" w:eastAsia="PMingLiU" w:hAnsi="Arial" w:cs="Arial"/>
                <w:bCs/>
                <w:sz w:val="16"/>
                <w:szCs w:val="20"/>
                <w:lang w:eastAsia="zh-TW"/>
              </w:rPr>
            </w:pPr>
            <w:r>
              <w:rPr>
                <w:rFonts w:ascii="Arial" w:eastAsia="PMingLiU" w:hAnsi="Arial" w:cs="Arial"/>
                <w:bCs/>
                <w:sz w:val="16"/>
                <w:szCs w:val="20"/>
                <w:lang w:eastAsia="zh-TW"/>
              </w:rPr>
              <w:t>Gain</w:t>
            </w:r>
          </w:p>
        </w:tc>
        <w:tc>
          <w:tcPr>
            <w:tcW w:w="1890" w:type="dxa"/>
            <w:vAlign w:val="center"/>
          </w:tcPr>
          <w:p w:rsidR="003B4EA0" w:rsidRPr="000E3C76" w:rsidRDefault="000253E2" w:rsidP="004A7C2E">
            <w:pPr>
              <w:jc w:val="center"/>
              <w:rPr>
                <w:rFonts w:ascii="Arial" w:eastAsia="SimSun" w:hAnsi="Arial" w:cs="Arial"/>
                <w:bCs/>
                <w:sz w:val="16"/>
                <w:szCs w:val="20"/>
                <w:lang w:eastAsia="zh-CN"/>
              </w:rPr>
            </w:pPr>
            <w:r w:rsidRPr="000253E2">
              <w:rPr>
                <w:rFonts w:ascii="Arial" w:hAnsi="Arial" w:cs="Arial"/>
                <w:bCs/>
                <w:sz w:val="16"/>
                <w:szCs w:val="20"/>
                <w:lang w:eastAsia="zh-CN"/>
              </w:rPr>
              <w:t>R-ML</w:t>
            </w:r>
          </w:p>
        </w:tc>
        <w:tc>
          <w:tcPr>
            <w:tcW w:w="848" w:type="dxa"/>
            <w:vAlign w:val="center"/>
          </w:tcPr>
          <w:p w:rsidR="003B4EA0" w:rsidRPr="000E3C76" w:rsidRDefault="000253E2" w:rsidP="004A7C2E">
            <w:pPr>
              <w:jc w:val="center"/>
              <w:rPr>
                <w:rFonts w:ascii="Arial" w:eastAsia="PMingLiU" w:hAnsi="Arial" w:cs="Arial"/>
                <w:bCs/>
                <w:sz w:val="16"/>
                <w:szCs w:val="20"/>
                <w:lang w:eastAsia="zh-TW"/>
              </w:rPr>
            </w:pPr>
            <w:r w:rsidRPr="000253E2">
              <w:rPr>
                <w:rFonts w:ascii="Arial" w:eastAsia="PMingLiU" w:hAnsi="Arial" w:cs="Arial"/>
                <w:bCs/>
                <w:sz w:val="16"/>
                <w:szCs w:val="20"/>
                <w:lang w:eastAsia="zh-TW"/>
              </w:rPr>
              <w:t>Gain</w:t>
            </w:r>
          </w:p>
        </w:tc>
      </w:tr>
      <w:tr w:rsidR="00516F1D" w:rsidRPr="000E3C76" w:rsidTr="00721F03">
        <w:trPr>
          <w:jc w:val="center"/>
        </w:trPr>
        <w:tc>
          <w:tcPr>
            <w:tcW w:w="1733" w:type="dxa"/>
            <w:gridSpan w:val="2"/>
            <w:vAlign w:val="center"/>
          </w:tcPr>
          <w:p w:rsidR="00516F1D" w:rsidRPr="00EE1116" w:rsidRDefault="00516F1D" w:rsidP="004A7C2E">
            <w:pPr>
              <w:rPr>
                <w:rFonts w:ascii="Arial" w:eastAsia="PMingLiU" w:hAnsi="Arial" w:cs="Arial"/>
                <w:bCs/>
                <w:sz w:val="16"/>
                <w:szCs w:val="20"/>
                <w:lang w:eastAsia="zh-TW"/>
              </w:rPr>
            </w:pPr>
            <w:r w:rsidRPr="00EE1116">
              <w:rPr>
                <w:rFonts w:ascii="Arial" w:eastAsia="PMingLiU" w:hAnsi="Arial" w:cs="Arial" w:hint="eastAsia"/>
                <w:bCs/>
                <w:sz w:val="16"/>
                <w:szCs w:val="20"/>
                <w:lang w:eastAsia="zh-TW"/>
              </w:rPr>
              <w:t>Mean UPT</w:t>
            </w:r>
          </w:p>
        </w:tc>
        <w:tc>
          <w:tcPr>
            <w:tcW w:w="1080" w:type="dxa"/>
            <w:gridSpan w:val="2"/>
            <w:vAlign w:val="center"/>
          </w:tcPr>
          <w:p w:rsidR="00516F1D" w:rsidRPr="000E3C76" w:rsidRDefault="00910F75">
            <w:pPr>
              <w:jc w:val="center"/>
              <w:rPr>
                <w:rFonts w:ascii="Arial" w:eastAsia="SimSun" w:hAnsi="Arial" w:cs="Arial"/>
                <w:bCs/>
                <w:sz w:val="16"/>
                <w:szCs w:val="20"/>
                <w:lang w:eastAsia="zh-CN"/>
              </w:rPr>
            </w:pPr>
            <w:r>
              <w:rPr>
                <w:rFonts w:ascii="Arial" w:eastAsia="SimSun" w:hAnsi="Arial" w:cs="Arial"/>
                <w:bCs/>
                <w:sz w:val="16"/>
                <w:szCs w:val="16"/>
                <w:lang w:eastAsia="zh-CN"/>
              </w:rPr>
              <w:t>4.63</w:t>
            </w:r>
          </w:p>
        </w:tc>
        <w:tc>
          <w:tcPr>
            <w:tcW w:w="1890" w:type="dxa"/>
            <w:gridSpan w:val="2"/>
            <w:vAlign w:val="center"/>
          </w:tcPr>
          <w:p w:rsidR="00516F1D" w:rsidRPr="000E3C76" w:rsidRDefault="00910F75">
            <w:pPr>
              <w:jc w:val="center"/>
              <w:rPr>
                <w:rFonts w:ascii="Arial" w:hAnsi="Arial" w:cs="Arial"/>
                <w:bCs/>
                <w:sz w:val="16"/>
                <w:szCs w:val="20"/>
                <w:lang w:eastAsia="zh-CN"/>
              </w:rPr>
            </w:pPr>
            <w:r>
              <w:rPr>
                <w:rFonts w:ascii="Arial" w:hAnsi="Arial" w:cs="Arial"/>
                <w:bCs/>
                <w:sz w:val="16"/>
                <w:szCs w:val="16"/>
                <w:lang w:eastAsia="zh-CN"/>
              </w:rPr>
              <w:t>5.33</w:t>
            </w:r>
          </w:p>
        </w:tc>
        <w:tc>
          <w:tcPr>
            <w:tcW w:w="990" w:type="dxa"/>
            <w:gridSpan w:val="2"/>
            <w:vAlign w:val="center"/>
          </w:tcPr>
          <w:p w:rsidR="00516F1D" w:rsidRPr="000E3C76" w:rsidRDefault="000253E2" w:rsidP="003B746A">
            <w:pPr>
              <w:jc w:val="center"/>
              <w:rPr>
                <w:rFonts w:ascii="Arial" w:hAnsi="Arial" w:cs="Arial"/>
                <w:bCs/>
                <w:sz w:val="16"/>
                <w:szCs w:val="16"/>
                <w:lang w:eastAsia="zh-CN"/>
              </w:rPr>
            </w:pPr>
            <w:r w:rsidRPr="000253E2">
              <w:rPr>
                <w:rFonts w:ascii="Arial" w:hAnsi="Arial" w:cs="Arial"/>
                <w:bCs/>
                <w:sz w:val="16"/>
                <w:szCs w:val="16"/>
                <w:lang w:eastAsia="zh-CN"/>
              </w:rPr>
              <w:t>15.12%</w:t>
            </w:r>
          </w:p>
        </w:tc>
        <w:tc>
          <w:tcPr>
            <w:tcW w:w="1890" w:type="dxa"/>
            <w:vAlign w:val="center"/>
          </w:tcPr>
          <w:p w:rsidR="00516F1D" w:rsidRPr="000E3C76" w:rsidRDefault="000253E2">
            <w:pPr>
              <w:jc w:val="center"/>
              <w:rPr>
                <w:rFonts w:ascii="Arial" w:hAnsi="Arial" w:cs="Arial"/>
                <w:bCs/>
                <w:sz w:val="16"/>
                <w:szCs w:val="20"/>
                <w:lang w:eastAsia="zh-CN"/>
              </w:rPr>
            </w:pPr>
            <w:r w:rsidRPr="000253E2">
              <w:rPr>
                <w:rFonts w:ascii="Arial" w:hAnsi="Arial" w:cs="Arial"/>
                <w:bCs/>
                <w:sz w:val="16"/>
                <w:szCs w:val="20"/>
                <w:lang w:eastAsia="zh-CN"/>
              </w:rPr>
              <w:t xml:space="preserve">5.31 </w:t>
            </w:r>
          </w:p>
        </w:tc>
        <w:tc>
          <w:tcPr>
            <w:tcW w:w="848" w:type="dxa"/>
            <w:vAlign w:val="center"/>
          </w:tcPr>
          <w:p w:rsidR="00516F1D" w:rsidRPr="000E3C76"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14.60%</w:t>
            </w:r>
          </w:p>
        </w:tc>
      </w:tr>
      <w:tr w:rsidR="00516F1D" w:rsidRPr="000E3C76" w:rsidTr="00721F03">
        <w:trPr>
          <w:jc w:val="center"/>
        </w:trPr>
        <w:tc>
          <w:tcPr>
            <w:tcW w:w="1733" w:type="dxa"/>
            <w:gridSpan w:val="2"/>
            <w:vAlign w:val="center"/>
          </w:tcPr>
          <w:p w:rsidR="00516F1D" w:rsidRPr="00EE1116" w:rsidRDefault="00516F1D" w:rsidP="004A7C2E">
            <w:pPr>
              <w:rPr>
                <w:rFonts w:ascii="Arial" w:eastAsia="PMingLiU" w:hAnsi="Arial" w:cs="Arial"/>
                <w:bCs/>
                <w:sz w:val="16"/>
                <w:szCs w:val="20"/>
                <w:lang w:eastAsia="zh-TW"/>
              </w:rPr>
            </w:pPr>
            <w:r w:rsidRPr="00EE1116">
              <w:rPr>
                <w:rFonts w:ascii="Arial" w:eastAsia="PMingLiU" w:hAnsi="Arial" w:cs="Arial" w:hint="eastAsia"/>
                <w:bCs/>
                <w:sz w:val="16"/>
                <w:szCs w:val="20"/>
                <w:lang w:eastAsia="zh-TW"/>
              </w:rPr>
              <w:lastRenderedPageBreak/>
              <w:t>5%ile UPT</w:t>
            </w:r>
          </w:p>
        </w:tc>
        <w:tc>
          <w:tcPr>
            <w:tcW w:w="1080" w:type="dxa"/>
            <w:gridSpan w:val="2"/>
            <w:vAlign w:val="center"/>
          </w:tcPr>
          <w:p w:rsidR="00D9191C" w:rsidRDefault="00910F75">
            <w:pPr>
              <w:jc w:val="center"/>
              <w:rPr>
                <w:rFonts w:ascii="Arial" w:eastAsia="Batang" w:hAnsi="Arial" w:cs="Arial"/>
                <w:bCs/>
                <w:kern w:val="2"/>
                <w:sz w:val="16"/>
                <w:szCs w:val="20"/>
                <w:lang w:eastAsia="zh-CN"/>
              </w:rPr>
            </w:pPr>
            <w:r>
              <w:rPr>
                <w:rFonts w:ascii="Arial" w:hAnsi="Arial" w:cs="Arial"/>
                <w:bCs/>
                <w:sz w:val="16"/>
                <w:szCs w:val="16"/>
                <w:lang w:eastAsia="zh-CN"/>
              </w:rPr>
              <w:t>0.67</w:t>
            </w:r>
          </w:p>
        </w:tc>
        <w:tc>
          <w:tcPr>
            <w:tcW w:w="1890" w:type="dxa"/>
            <w:gridSpan w:val="2"/>
            <w:vAlign w:val="center"/>
          </w:tcPr>
          <w:p w:rsidR="00516F1D" w:rsidRPr="000E3C76" w:rsidRDefault="00910F75" w:rsidP="004A7C2E">
            <w:pPr>
              <w:jc w:val="center"/>
              <w:rPr>
                <w:rFonts w:ascii="Arial" w:hAnsi="Arial" w:cs="Arial"/>
                <w:bCs/>
                <w:sz w:val="16"/>
                <w:szCs w:val="20"/>
                <w:lang w:eastAsia="zh-CN"/>
              </w:rPr>
            </w:pPr>
            <w:r>
              <w:rPr>
                <w:rFonts w:ascii="Arial" w:hAnsi="Arial" w:cs="Arial"/>
                <w:bCs/>
                <w:sz w:val="16"/>
                <w:szCs w:val="16"/>
                <w:lang w:eastAsia="zh-CN"/>
              </w:rPr>
              <w:t>0.84</w:t>
            </w:r>
          </w:p>
        </w:tc>
        <w:tc>
          <w:tcPr>
            <w:tcW w:w="990" w:type="dxa"/>
            <w:gridSpan w:val="2"/>
            <w:vAlign w:val="center"/>
          </w:tcPr>
          <w:p w:rsidR="00516F1D" w:rsidRPr="000E3C76" w:rsidRDefault="000253E2" w:rsidP="003B746A">
            <w:pPr>
              <w:jc w:val="center"/>
              <w:rPr>
                <w:rFonts w:ascii="Arial" w:hAnsi="Arial" w:cs="Arial"/>
                <w:bCs/>
                <w:sz w:val="16"/>
                <w:szCs w:val="16"/>
                <w:lang w:eastAsia="zh-CN"/>
              </w:rPr>
            </w:pPr>
            <w:r w:rsidRPr="000253E2">
              <w:rPr>
                <w:rFonts w:ascii="Arial" w:hAnsi="Arial" w:cs="Arial"/>
                <w:bCs/>
                <w:sz w:val="16"/>
                <w:szCs w:val="16"/>
                <w:lang w:eastAsia="zh-CN"/>
              </w:rPr>
              <w:t>25.37%</w:t>
            </w:r>
          </w:p>
        </w:tc>
        <w:tc>
          <w:tcPr>
            <w:tcW w:w="1890" w:type="dxa"/>
            <w:vAlign w:val="center"/>
          </w:tcPr>
          <w:p w:rsidR="00516F1D" w:rsidRPr="000E3C76" w:rsidRDefault="000253E2">
            <w:pPr>
              <w:widowControl w:val="0"/>
              <w:spacing w:line="180" w:lineRule="atLeast"/>
              <w:jc w:val="center"/>
              <w:rPr>
                <w:rFonts w:ascii="Arial" w:hAnsi="Arial" w:cs="Arial"/>
                <w:bCs/>
                <w:sz w:val="16"/>
                <w:szCs w:val="20"/>
                <w:lang w:eastAsia="zh-CN"/>
              </w:rPr>
            </w:pPr>
            <w:r w:rsidRPr="000253E2">
              <w:rPr>
                <w:rFonts w:ascii="Arial" w:hAnsi="Arial" w:cs="Arial"/>
                <w:bCs/>
                <w:sz w:val="16"/>
                <w:szCs w:val="20"/>
                <w:lang w:eastAsia="zh-CN"/>
              </w:rPr>
              <w:t xml:space="preserve">0.83 </w:t>
            </w:r>
          </w:p>
        </w:tc>
        <w:tc>
          <w:tcPr>
            <w:tcW w:w="848" w:type="dxa"/>
            <w:vAlign w:val="center"/>
          </w:tcPr>
          <w:p w:rsidR="00516F1D" w:rsidRPr="000E3C76" w:rsidRDefault="000253E2">
            <w:pPr>
              <w:widowControl w:val="0"/>
              <w:spacing w:line="180" w:lineRule="atLeast"/>
              <w:jc w:val="center"/>
              <w:rPr>
                <w:rFonts w:ascii="Arial" w:hAnsi="Arial" w:cs="Arial"/>
                <w:bCs/>
                <w:sz w:val="16"/>
                <w:szCs w:val="20"/>
                <w:lang w:eastAsia="zh-CN"/>
              </w:rPr>
            </w:pPr>
            <w:r w:rsidRPr="000253E2">
              <w:rPr>
                <w:rFonts w:ascii="Arial" w:hAnsi="Arial" w:cs="Arial"/>
                <w:bCs/>
                <w:sz w:val="16"/>
                <w:szCs w:val="20"/>
                <w:lang w:eastAsia="zh-CN"/>
              </w:rPr>
              <w:t>24.63%</w:t>
            </w:r>
          </w:p>
        </w:tc>
      </w:tr>
      <w:tr w:rsidR="00516F1D" w:rsidRPr="000E3C76" w:rsidTr="00721F03">
        <w:trPr>
          <w:jc w:val="center"/>
        </w:trPr>
        <w:tc>
          <w:tcPr>
            <w:tcW w:w="1733" w:type="dxa"/>
            <w:gridSpan w:val="2"/>
            <w:vAlign w:val="center"/>
          </w:tcPr>
          <w:p w:rsidR="00516F1D" w:rsidRPr="00EE1116" w:rsidRDefault="00516F1D" w:rsidP="004A7C2E">
            <w:pPr>
              <w:rPr>
                <w:rFonts w:ascii="Arial" w:eastAsia="PMingLiU" w:hAnsi="Arial" w:cs="Arial"/>
                <w:bCs/>
                <w:sz w:val="16"/>
                <w:szCs w:val="20"/>
                <w:lang w:eastAsia="zh-TW"/>
              </w:rPr>
            </w:pPr>
            <w:r w:rsidRPr="00EE1116">
              <w:rPr>
                <w:rFonts w:ascii="Arial" w:eastAsia="PMingLiU" w:hAnsi="Arial" w:cs="Arial" w:hint="eastAsia"/>
                <w:bCs/>
                <w:sz w:val="16"/>
                <w:szCs w:val="20"/>
                <w:lang w:eastAsia="zh-TW"/>
              </w:rPr>
              <w:t>50%ile UPT</w:t>
            </w:r>
          </w:p>
        </w:tc>
        <w:tc>
          <w:tcPr>
            <w:tcW w:w="1080" w:type="dxa"/>
            <w:gridSpan w:val="2"/>
            <w:vAlign w:val="center"/>
          </w:tcPr>
          <w:p w:rsidR="00516F1D" w:rsidRPr="000E3C76" w:rsidRDefault="00910F75">
            <w:pPr>
              <w:jc w:val="center"/>
              <w:rPr>
                <w:rFonts w:ascii="Arial" w:hAnsi="Arial" w:cs="Arial"/>
                <w:bCs/>
                <w:sz w:val="16"/>
                <w:szCs w:val="20"/>
                <w:lang w:eastAsia="zh-CN"/>
              </w:rPr>
            </w:pPr>
            <w:r>
              <w:rPr>
                <w:rFonts w:ascii="Arial" w:hAnsi="Arial" w:cs="Arial"/>
                <w:bCs/>
                <w:sz w:val="16"/>
                <w:szCs w:val="16"/>
                <w:lang w:eastAsia="zh-CN"/>
              </w:rPr>
              <w:t>3.09</w:t>
            </w:r>
          </w:p>
        </w:tc>
        <w:tc>
          <w:tcPr>
            <w:tcW w:w="1890" w:type="dxa"/>
            <w:gridSpan w:val="2"/>
            <w:vAlign w:val="center"/>
          </w:tcPr>
          <w:p w:rsidR="00516F1D" w:rsidRPr="000E3C76" w:rsidRDefault="00910F75">
            <w:pPr>
              <w:jc w:val="center"/>
              <w:rPr>
                <w:rFonts w:ascii="Arial" w:hAnsi="Arial" w:cs="Arial"/>
                <w:bCs/>
                <w:sz w:val="16"/>
                <w:szCs w:val="20"/>
                <w:lang w:eastAsia="zh-CN"/>
              </w:rPr>
            </w:pPr>
            <w:r>
              <w:rPr>
                <w:rFonts w:ascii="Arial" w:hAnsi="Arial" w:cs="Arial"/>
                <w:bCs/>
                <w:sz w:val="16"/>
                <w:szCs w:val="16"/>
                <w:lang w:eastAsia="zh-CN"/>
              </w:rPr>
              <w:t>3.72</w:t>
            </w:r>
          </w:p>
        </w:tc>
        <w:tc>
          <w:tcPr>
            <w:tcW w:w="990" w:type="dxa"/>
            <w:gridSpan w:val="2"/>
            <w:vAlign w:val="center"/>
          </w:tcPr>
          <w:p w:rsidR="00516F1D" w:rsidRPr="000E3C76" w:rsidRDefault="000253E2" w:rsidP="003B746A">
            <w:pPr>
              <w:jc w:val="center"/>
              <w:rPr>
                <w:rFonts w:ascii="Arial" w:hAnsi="Arial" w:cs="Arial"/>
                <w:bCs/>
                <w:sz w:val="16"/>
                <w:szCs w:val="16"/>
                <w:lang w:eastAsia="zh-CN"/>
              </w:rPr>
            </w:pPr>
            <w:r w:rsidRPr="000253E2">
              <w:rPr>
                <w:rFonts w:ascii="Arial" w:hAnsi="Arial" w:cs="Arial"/>
                <w:bCs/>
                <w:sz w:val="16"/>
                <w:szCs w:val="16"/>
                <w:lang w:eastAsia="zh-CN"/>
              </w:rPr>
              <w:t>20.39%</w:t>
            </w:r>
          </w:p>
        </w:tc>
        <w:tc>
          <w:tcPr>
            <w:tcW w:w="1890" w:type="dxa"/>
            <w:vAlign w:val="center"/>
          </w:tcPr>
          <w:p w:rsidR="00516F1D" w:rsidRPr="000E3C76" w:rsidRDefault="000253E2">
            <w:pPr>
              <w:jc w:val="center"/>
              <w:rPr>
                <w:rFonts w:ascii="Arial" w:hAnsi="Arial" w:cs="Arial"/>
                <w:bCs/>
                <w:sz w:val="16"/>
                <w:szCs w:val="20"/>
                <w:lang w:eastAsia="zh-CN"/>
              </w:rPr>
            </w:pPr>
            <w:r w:rsidRPr="000253E2">
              <w:rPr>
                <w:rFonts w:ascii="Arial" w:hAnsi="Arial" w:cs="Arial"/>
                <w:bCs/>
                <w:sz w:val="16"/>
                <w:szCs w:val="20"/>
                <w:lang w:eastAsia="zh-CN"/>
              </w:rPr>
              <w:t xml:space="preserve">3.72 </w:t>
            </w:r>
          </w:p>
        </w:tc>
        <w:tc>
          <w:tcPr>
            <w:tcW w:w="848" w:type="dxa"/>
            <w:vAlign w:val="center"/>
          </w:tcPr>
          <w:p w:rsidR="00516F1D" w:rsidRPr="000E3C76"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20.34%</w:t>
            </w:r>
          </w:p>
        </w:tc>
      </w:tr>
      <w:tr w:rsidR="00516F1D" w:rsidRPr="000E3C76" w:rsidTr="00721F03">
        <w:trPr>
          <w:jc w:val="center"/>
        </w:trPr>
        <w:tc>
          <w:tcPr>
            <w:tcW w:w="1733" w:type="dxa"/>
            <w:gridSpan w:val="2"/>
            <w:vAlign w:val="center"/>
          </w:tcPr>
          <w:p w:rsidR="00516F1D" w:rsidRPr="00EE1116" w:rsidRDefault="00516F1D" w:rsidP="004A7C2E">
            <w:pPr>
              <w:rPr>
                <w:rFonts w:ascii="Arial" w:eastAsia="PMingLiU" w:hAnsi="Arial" w:cs="Arial"/>
                <w:bCs/>
                <w:sz w:val="16"/>
                <w:szCs w:val="20"/>
                <w:lang w:eastAsia="zh-TW"/>
              </w:rPr>
            </w:pPr>
            <w:r w:rsidRPr="00EE1116">
              <w:rPr>
                <w:rFonts w:ascii="Arial" w:eastAsia="PMingLiU" w:hAnsi="Arial" w:cs="Arial" w:hint="eastAsia"/>
                <w:bCs/>
                <w:sz w:val="16"/>
                <w:szCs w:val="20"/>
                <w:lang w:eastAsia="zh-TW"/>
              </w:rPr>
              <w:t>95%ile UPT</w:t>
            </w:r>
          </w:p>
        </w:tc>
        <w:tc>
          <w:tcPr>
            <w:tcW w:w="1080" w:type="dxa"/>
            <w:gridSpan w:val="2"/>
            <w:vAlign w:val="center"/>
          </w:tcPr>
          <w:p w:rsidR="00516F1D" w:rsidRPr="000E3C76" w:rsidRDefault="00910F75">
            <w:pPr>
              <w:jc w:val="center"/>
              <w:rPr>
                <w:rFonts w:ascii="Arial" w:hAnsi="Arial" w:cs="Arial"/>
                <w:bCs/>
                <w:sz w:val="16"/>
                <w:szCs w:val="20"/>
                <w:lang w:eastAsia="zh-CN"/>
              </w:rPr>
            </w:pPr>
            <w:r>
              <w:rPr>
                <w:rFonts w:ascii="Arial" w:hAnsi="Arial" w:cs="Arial"/>
                <w:bCs/>
                <w:sz w:val="16"/>
                <w:szCs w:val="16"/>
                <w:lang w:eastAsia="zh-CN"/>
              </w:rPr>
              <w:t>14.55</w:t>
            </w:r>
          </w:p>
        </w:tc>
        <w:tc>
          <w:tcPr>
            <w:tcW w:w="1890" w:type="dxa"/>
            <w:gridSpan w:val="2"/>
            <w:vAlign w:val="center"/>
          </w:tcPr>
          <w:p w:rsidR="00516F1D" w:rsidRPr="000E3C76" w:rsidRDefault="00910F75" w:rsidP="004A7C2E">
            <w:pPr>
              <w:jc w:val="center"/>
              <w:rPr>
                <w:rFonts w:ascii="Arial" w:hAnsi="Arial" w:cs="Arial"/>
                <w:bCs/>
                <w:sz w:val="16"/>
                <w:szCs w:val="20"/>
                <w:lang w:eastAsia="zh-CN"/>
              </w:rPr>
            </w:pPr>
            <w:r>
              <w:rPr>
                <w:rFonts w:ascii="Arial" w:hAnsi="Arial" w:cs="Arial"/>
                <w:bCs/>
                <w:sz w:val="16"/>
                <w:szCs w:val="16"/>
                <w:lang w:eastAsia="zh-CN"/>
              </w:rPr>
              <w:t>15.68</w:t>
            </w:r>
          </w:p>
        </w:tc>
        <w:tc>
          <w:tcPr>
            <w:tcW w:w="990" w:type="dxa"/>
            <w:gridSpan w:val="2"/>
            <w:vAlign w:val="center"/>
          </w:tcPr>
          <w:p w:rsidR="00516F1D" w:rsidRPr="000E3C76" w:rsidRDefault="000253E2" w:rsidP="003B746A">
            <w:pPr>
              <w:jc w:val="center"/>
              <w:rPr>
                <w:rFonts w:ascii="Arial" w:hAnsi="Arial" w:cs="Arial"/>
                <w:bCs/>
                <w:sz w:val="16"/>
                <w:szCs w:val="16"/>
                <w:lang w:eastAsia="zh-CN"/>
              </w:rPr>
            </w:pPr>
            <w:r w:rsidRPr="000253E2">
              <w:rPr>
                <w:rFonts w:ascii="Arial" w:hAnsi="Arial" w:cs="Arial"/>
                <w:bCs/>
                <w:sz w:val="16"/>
                <w:szCs w:val="16"/>
                <w:lang w:eastAsia="zh-CN"/>
              </w:rPr>
              <w:t>7.77%</w:t>
            </w:r>
          </w:p>
        </w:tc>
        <w:tc>
          <w:tcPr>
            <w:tcW w:w="1890" w:type="dxa"/>
            <w:vAlign w:val="center"/>
          </w:tcPr>
          <w:p w:rsidR="00516F1D" w:rsidRPr="000E3C76" w:rsidRDefault="000253E2">
            <w:pPr>
              <w:jc w:val="center"/>
              <w:rPr>
                <w:rFonts w:ascii="Arial" w:hAnsi="Arial" w:cs="Arial"/>
                <w:bCs/>
                <w:sz w:val="16"/>
                <w:szCs w:val="20"/>
                <w:lang w:eastAsia="zh-CN"/>
              </w:rPr>
            </w:pPr>
            <w:r w:rsidRPr="000253E2">
              <w:rPr>
                <w:rFonts w:ascii="Arial" w:hAnsi="Arial" w:cs="Arial"/>
                <w:bCs/>
                <w:sz w:val="16"/>
                <w:szCs w:val="20"/>
                <w:lang w:eastAsia="zh-CN"/>
              </w:rPr>
              <w:t xml:space="preserve">15.58 </w:t>
            </w:r>
          </w:p>
        </w:tc>
        <w:tc>
          <w:tcPr>
            <w:tcW w:w="848" w:type="dxa"/>
            <w:vAlign w:val="center"/>
          </w:tcPr>
          <w:p w:rsidR="00516F1D" w:rsidRPr="000E3C76"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7.08%</w:t>
            </w:r>
          </w:p>
        </w:tc>
      </w:tr>
      <w:tr w:rsidR="00516F1D" w:rsidRPr="000E3C76" w:rsidTr="00721F03">
        <w:trPr>
          <w:jc w:val="center"/>
        </w:trPr>
        <w:tc>
          <w:tcPr>
            <w:tcW w:w="1733" w:type="dxa"/>
            <w:gridSpan w:val="2"/>
            <w:vAlign w:val="center"/>
          </w:tcPr>
          <w:p w:rsidR="00516F1D" w:rsidRPr="00EE1116" w:rsidRDefault="00516F1D" w:rsidP="004A7C2E">
            <w:pPr>
              <w:rPr>
                <w:rFonts w:ascii="Arial" w:eastAsia="PMingLiU" w:hAnsi="Arial" w:cs="Arial"/>
                <w:bCs/>
                <w:sz w:val="16"/>
                <w:szCs w:val="20"/>
                <w:lang w:eastAsia="zh-TW"/>
              </w:rPr>
            </w:pPr>
            <w:r>
              <w:rPr>
                <w:rFonts w:ascii="Arial" w:hAnsi="Arial" w:cs="Arial" w:hint="eastAsia"/>
                <w:bCs/>
                <w:sz w:val="16"/>
                <w:szCs w:val="20"/>
                <w:lang w:eastAsia="zh-CN"/>
              </w:rPr>
              <w:t>Mean UPT of 5% smallest  UPT</w:t>
            </w:r>
          </w:p>
        </w:tc>
        <w:tc>
          <w:tcPr>
            <w:tcW w:w="1080" w:type="dxa"/>
            <w:gridSpan w:val="2"/>
            <w:vAlign w:val="center"/>
          </w:tcPr>
          <w:p w:rsidR="00516F1D" w:rsidRPr="000E3C76" w:rsidRDefault="00910F75">
            <w:pPr>
              <w:jc w:val="center"/>
              <w:rPr>
                <w:rFonts w:ascii="Arial" w:hAnsi="Arial" w:cs="Arial"/>
                <w:bCs/>
                <w:sz w:val="16"/>
                <w:szCs w:val="16"/>
                <w:lang w:eastAsia="zh-CN"/>
              </w:rPr>
            </w:pPr>
            <w:r>
              <w:rPr>
                <w:rFonts w:ascii="Arial" w:hAnsi="Arial" w:cs="Arial"/>
                <w:bCs/>
                <w:sz w:val="16"/>
                <w:szCs w:val="16"/>
                <w:lang w:eastAsia="zh-CN"/>
              </w:rPr>
              <w:t>0.36</w:t>
            </w:r>
          </w:p>
        </w:tc>
        <w:tc>
          <w:tcPr>
            <w:tcW w:w="1890" w:type="dxa"/>
            <w:gridSpan w:val="2"/>
            <w:vAlign w:val="center"/>
          </w:tcPr>
          <w:p w:rsidR="00516F1D" w:rsidRPr="000E3C76" w:rsidRDefault="00910F75">
            <w:pPr>
              <w:jc w:val="center"/>
              <w:rPr>
                <w:rFonts w:ascii="Arial" w:hAnsi="Arial" w:cs="Arial"/>
                <w:bCs/>
                <w:sz w:val="16"/>
                <w:szCs w:val="16"/>
                <w:lang w:eastAsia="zh-CN"/>
              </w:rPr>
            </w:pPr>
            <w:r>
              <w:rPr>
                <w:rFonts w:ascii="Arial" w:hAnsi="Arial" w:cs="Arial"/>
                <w:bCs/>
                <w:sz w:val="16"/>
                <w:szCs w:val="16"/>
                <w:lang w:eastAsia="zh-CN"/>
              </w:rPr>
              <w:t>0.57</w:t>
            </w:r>
          </w:p>
        </w:tc>
        <w:tc>
          <w:tcPr>
            <w:tcW w:w="990" w:type="dxa"/>
            <w:gridSpan w:val="2"/>
            <w:vAlign w:val="center"/>
          </w:tcPr>
          <w:p w:rsidR="00516F1D" w:rsidRPr="000E3C76" w:rsidRDefault="000253E2" w:rsidP="003B746A">
            <w:pPr>
              <w:jc w:val="center"/>
              <w:rPr>
                <w:rFonts w:ascii="Arial" w:hAnsi="Arial" w:cs="Arial"/>
                <w:bCs/>
                <w:sz w:val="16"/>
                <w:szCs w:val="16"/>
                <w:lang w:eastAsia="zh-CN"/>
              </w:rPr>
            </w:pPr>
            <w:r w:rsidRPr="000253E2">
              <w:rPr>
                <w:rFonts w:ascii="Arial" w:hAnsi="Arial" w:cs="Arial"/>
                <w:bCs/>
                <w:sz w:val="16"/>
                <w:szCs w:val="16"/>
                <w:lang w:eastAsia="zh-CN"/>
              </w:rPr>
              <w:t>58.33%</w:t>
            </w:r>
          </w:p>
        </w:tc>
        <w:tc>
          <w:tcPr>
            <w:tcW w:w="1890" w:type="dxa"/>
            <w:vAlign w:val="center"/>
          </w:tcPr>
          <w:p w:rsidR="00516F1D" w:rsidRPr="000E3C76" w:rsidRDefault="000253E2">
            <w:pPr>
              <w:jc w:val="center"/>
              <w:rPr>
                <w:rFonts w:ascii="Arial" w:hAnsi="Arial" w:cs="Arial"/>
                <w:bCs/>
                <w:sz w:val="16"/>
                <w:szCs w:val="20"/>
                <w:lang w:eastAsia="zh-CN"/>
              </w:rPr>
            </w:pPr>
            <w:r w:rsidRPr="000253E2">
              <w:rPr>
                <w:rFonts w:ascii="Arial" w:hAnsi="Arial" w:cs="Arial"/>
                <w:bCs/>
                <w:sz w:val="16"/>
                <w:szCs w:val="20"/>
                <w:lang w:eastAsia="zh-CN"/>
              </w:rPr>
              <w:t xml:space="preserve">0.57 </w:t>
            </w:r>
          </w:p>
        </w:tc>
        <w:tc>
          <w:tcPr>
            <w:tcW w:w="848" w:type="dxa"/>
            <w:vAlign w:val="center"/>
          </w:tcPr>
          <w:p w:rsidR="00516F1D" w:rsidRPr="000E3C76" w:rsidRDefault="000253E2">
            <w:pPr>
              <w:jc w:val="center"/>
              <w:rPr>
                <w:rFonts w:ascii="Arial" w:hAnsi="Arial" w:cs="Arial"/>
                <w:bCs/>
                <w:sz w:val="16"/>
                <w:szCs w:val="20"/>
                <w:lang w:eastAsia="zh-CN"/>
              </w:rPr>
            </w:pPr>
            <w:r w:rsidRPr="000253E2">
              <w:rPr>
                <w:rFonts w:ascii="Arial" w:hAnsi="Arial" w:cs="Arial"/>
                <w:bCs/>
                <w:sz w:val="16"/>
                <w:szCs w:val="20"/>
                <w:lang w:eastAsia="zh-CN"/>
              </w:rPr>
              <w:t>57.85%</w:t>
            </w:r>
          </w:p>
        </w:tc>
      </w:tr>
      <w:tr w:rsidR="003B4EA0" w:rsidRPr="000E3C76" w:rsidTr="00721F03">
        <w:trPr>
          <w:jc w:val="center"/>
        </w:trPr>
        <w:tc>
          <w:tcPr>
            <w:tcW w:w="1733" w:type="dxa"/>
            <w:gridSpan w:val="2"/>
            <w:vAlign w:val="center"/>
          </w:tcPr>
          <w:p w:rsidR="003B4EA0" w:rsidRPr="00EE1116" w:rsidRDefault="003B4EA0" w:rsidP="004A7C2E">
            <w:pPr>
              <w:rPr>
                <w:rFonts w:ascii="Arial" w:eastAsia="PMingLiU" w:hAnsi="Arial" w:cs="Arial"/>
                <w:bCs/>
                <w:sz w:val="16"/>
                <w:szCs w:val="20"/>
                <w:lang w:eastAsia="zh-TW"/>
              </w:rPr>
            </w:pPr>
            <w:r w:rsidRPr="00EE1116">
              <w:rPr>
                <w:rFonts w:ascii="Arial" w:eastAsia="PMingLiU" w:hAnsi="Arial" w:cs="Arial" w:hint="eastAsia"/>
                <w:bCs/>
                <w:sz w:val="16"/>
                <w:szCs w:val="20"/>
                <w:lang w:eastAsia="zh-TW"/>
              </w:rPr>
              <w:t>RU</w:t>
            </w:r>
          </w:p>
        </w:tc>
        <w:tc>
          <w:tcPr>
            <w:tcW w:w="1080" w:type="dxa"/>
            <w:gridSpan w:val="2"/>
            <w:vAlign w:val="center"/>
          </w:tcPr>
          <w:p w:rsidR="003B4EA0" w:rsidRPr="000E3C76" w:rsidRDefault="00910F75" w:rsidP="004A7C2E">
            <w:pPr>
              <w:jc w:val="center"/>
              <w:rPr>
                <w:rFonts w:ascii="Arial" w:hAnsi="Arial" w:cs="Arial"/>
                <w:bCs/>
                <w:sz w:val="16"/>
                <w:szCs w:val="20"/>
                <w:lang w:eastAsia="zh-CN"/>
              </w:rPr>
            </w:pPr>
            <w:r>
              <w:rPr>
                <w:rFonts w:ascii="Arial" w:hAnsi="Arial" w:cs="Arial"/>
                <w:bCs/>
                <w:sz w:val="16"/>
                <w:szCs w:val="16"/>
                <w:lang w:eastAsia="zh-CN"/>
              </w:rPr>
              <w:t>0.86</w:t>
            </w:r>
          </w:p>
        </w:tc>
        <w:tc>
          <w:tcPr>
            <w:tcW w:w="1890" w:type="dxa"/>
            <w:gridSpan w:val="2"/>
            <w:vAlign w:val="center"/>
          </w:tcPr>
          <w:p w:rsidR="00137D6B" w:rsidRPr="000E3C76" w:rsidRDefault="00910F75">
            <w:pPr>
              <w:jc w:val="center"/>
              <w:rPr>
                <w:rFonts w:ascii="Arial" w:hAnsi="Arial" w:cs="Arial"/>
                <w:bCs/>
                <w:sz w:val="16"/>
                <w:szCs w:val="20"/>
                <w:lang w:eastAsia="zh-CN"/>
              </w:rPr>
            </w:pPr>
            <w:r>
              <w:rPr>
                <w:rFonts w:ascii="Arial" w:hAnsi="Arial" w:cs="Arial"/>
                <w:bCs/>
                <w:sz w:val="16"/>
                <w:szCs w:val="16"/>
                <w:lang w:eastAsia="zh-CN"/>
              </w:rPr>
              <w:t>0.82</w:t>
            </w:r>
          </w:p>
        </w:tc>
        <w:tc>
          <w:tcPr>
            <w:tcW w:w="990" w:type="dxa"/>
            <w:gridSpan w:val="2"/>
            <w:vAlign w:val="center"/>
          </w:tcPr>
          <w:p w:rsidR="003B4EA0" w:rsidRPr="000E3C76" w:rsidRDefault="003B4EA0" w:rsidP="004A7C2E">
            <w:pPr>
              <w:jc w:val="center"/>
              <w:rPr>
                <w:rFonts w:ascii="Arial" w:eastAsia="PMingLiU" w:hAnsi="Arial" w:cs="Arial"/>
                <w:bCs/>
                <w:sz w:val="16"/>
                <w:szCs w:val="20"/>
                <w:lang w:eastAsia="zh-TW"/>
              </w:rPr>
            </w:pPr>
          </w:p>
        </w:tc>
        <w:tc>
          <w:tcPr>
            <w:tcW w:w="1890" w:type="dxa"/>
            <w:vAlign w:val="center"/>
          </w:tcPr>
          <w:p w:rsidR="00137D6B" w:rsidRPr="000E3C76" w:rsidRDefault="000253E2">
            <w:pPr>
              <w:jc w:val="center"/>
              <w:rPr>
                <w:rFonts w:ascii="Arial" w:hAnsi="Arial" w:cs="Arial"/>
                <w:bCs/>
                <w:sz w:val="16"/>
                <w:szCs w:val="20"/>
                <w:lang w:eastAsia="zh-CN"/>
              </w:rPr>
            </w:pPr>
            <w:r w:rsidRPr="000253E2">
              <w:rPr>
                <w:rFonts w:ascii="Arial" w:hAnsi="Arial" w:cs="Arial"/>
                <w:bCs/>
                <w:sz w:val="16"/>
                <w:szCs w:val="20"/>
                <w:lang w:eastAsia="zh-CN"/>
              </w:rPr>
              <w:t>0.83</w:t>
            </w:r>
          </w:p>
        </w:tc>
        <w:tc>
          <w:tcPr>
            <w:tcW w:w="848" w:type="dxa"/>
            <w:vAlign w:val="center"/>
          </w:tcPr>
          <w:p w:rsidR="003B4EA0" w:rsidRPr="000E3C76" w:rsidRDefault="003B4EA0" w:rsidP="004A7C2E">
            <w:pPr>
              <w:jc w:val="center"/>
              <w:rPr>
                <w:rFonts w:ascii="Arial" w:eastAsia="PMingLiU" w:hAnsi="Arial" w:cs="Arial"/>
                <w:bCs/>
                <w:sz w:val="16"/>
                <w:szCs w:val="20"/>
                <w:lang w:eastAsia="zh-TW"/>
              </w:rPr>
            </w:pPr>
          </w:p>
        </w:tc>
      </w:tr>
      <w:tr w:rsidR="003B4EA0" w:rsidRPr="000E3C76" w:rsidTr="00721F03">
        <w:trPr>
          <w:jc w:val="center"/>
        </w:trPr>
        <w:tc>
          <w:tcPr>
            <w:tcW w:w="1733" w:type="dxa"/>
            <w:gridSpan w:val="2"/>
            <w:vAlign w:val="center"/>
          </w:tcPr>
          <w:p w:rsidR="003B4EA0" w:rsidRPr="00EE1116" w:rsidRDefault="003B4EA0" w:rsidP="004A7C2E">
            <w:pPr>
              <w:rPr>
                <w:rFonts w:ascii="Arial" w:eastAsia="PMingLiU" w:hAnsi="Arial" w:cs="Arial"/>
                <w:bCs/>
                <w:sz w:val="16"/>
                <w:szCs w:val="20"/>
                <w:lang w:eastAsia="zh-TW"/>
              </w:rPr>
            </w:pPr>
            <w:r w:rsidRPr="00EE1116">
              <w:rPr>
                <w:rFonts w:ascii="Arial" w:eastAsia="PMingLiU" w:hAnsi="Arial" w:cs="Arial" w:hint="eastAsia"/>
                <w:bCs/>
                <w:sz w:val="16"/>
                <w:szCs w:val="20"/>
                <w:lang w:eastAsia="zh-TW"/>
              </w:rPr>
              <w:t>Served/Offered</w:t>
            </w:r>
            <w:r>
              <w:rPr>
                <w:rFonts w:ascii="Arial" w:hAnsi="Arial" w:cs="Arial" w:hint="eastAsia"/>
                <w:bCs/>
                <w:sz w:val="16"/>
                <w:szCs w:val="20"/>
                <w:lang w:eastAsia="zh-CN"/>
              </w:rPr>
              <w:t xml:space="preserve"> </w:t>
            </w:r>
            <w:r w:rsidRPr="00EE1116">
              <w:rPr>
                <w:rFonts w:ascii="Arial" w:eastAsia="PMingLiU" w:hAnsi="Arial" w:cs="Arial" w:hint="eastAsia"/>
                <w:bCs/>
                <w:sz w:val="16"/>
                <w:szCs w:val="20"/>
                <w:lang w:eastAsia="zh-TW"/>
              </w:rPr>
              <w:t>(# of subframes simulated)</w:t>
            </w:r>
          </w:p>
        </w:tc>
        <w:tc>
          <w:tcPr>
            <w:tcW w:w="1080" w:type="dxa"/>
            <w:gridSpan w:val="2"/>
            <w:vAlign w:val="center"/>
          </w:tcPr>
          <w:p w:rsidR="003B4EA0" w:rsidRPr="000E3C76" w:rsidRDefault="00910F75" w:rsidP="004A7C2E">
            <w:pPr>
              <w:jc w:val="center"/>
              <w:rPr>
                <w:rFonts w:ascii="Arial" w:eastAsia="PMingLiU" w:hAnsi="Arial" w:cs="Arial"/>
                <w:bCs/>
                <w:sz w:val="16"/>
                <w:szCs w:val="20"/>
                <w:lang w:eastAsia="zh-TW"/>
              </w:rPr>
            </w:pPr>
            <w:r>
              <w:rPr>
                <w:rFonts w:ascii="Arial" w:hAnsi="Arial" w:cs="Arial"/>
                <w:bCs/>
                <w:sz w:val="16"/>
                <w:szCs w:val="16"/>
                <w:lang w:eastAsia="zh-CN"/>
              </w:rPr>
              <w:t>0.975</w:t>
            </w:r>
          </w:p>
        </w:tc>
        <w:tc>
          <w:tcPr>
            <w:tcW w:w="1890" w:type="dxa"/>
            <w:gridSpan w:val="2"/>
            <w:vAlign w:val="center"/>
          </w:tcPr>
          <w:p w:rsidR="003B4EA0" w:rsidRPr="000E3C76" w:rsidRDefault="00910F75" w:rsidP="004A7C2E">
            <w:pPr>
              <w:jc w:val="center"/>
              <w:rPr>
                <w:rFonts w:ascii="Arial" w:eastAsia="PMingLiU" w:hAnsi="Arial" w:cs="Arial"/>
                <w:bCs/>
                <w:sz w:val="16"/>
                <w:szCs w:val="20"/>
                <w:lang w:eastAsia="zh-TW"/>
              </w:rPr>
            </w:pPr>
            <w:r>
              <w:rPr>
                <w:rFonts w:ascii="Arial" w:hAnsi="Arial" w:cs="Arial"/>
                <w:bCs/>
                <w:sz w:val="16"/>
                <w:szCs w:val="16"/>
                <w:lang w:eastAsia="zh-CN"/>
              </w:rPr>
              <w:t>0.987</w:t>
            </w:r>
          </w:p>
        </w:tc>
        <w:tc>
          <w:tcPr>
            <w:tcW w:w="990" w:type="dxa"/>
            <w:gridSpan w:val="2"/>
            <w:vAlign w:val="center"/>
          </w:tcPr>
          <w:p w:rsidR="003B4EA0" w:rsidRPr="000E3C76" w:rsidRDefault="003B4EA0" w:rsidP="004A7C2E">
            <w:pPr>
              <w:jc w:val="center"/>
              <w:rPr>
                <w:rFonts w:ascii="Arial" w:eastAsia="PMingLiU" w:hAnsi="Arial" w:cs="Arial"/>
                <w:bCs/>
                <w:sz w:val="16"/>
                <w:szCs w:val="20"/>
                <w:lang w:eastAsia="zh-TW"/>
              </w:rPr>
            </w:pPr>
          </w:p>
        </w:tc>
        <w:tc>
          <w:tcPr>
            <w:tcW w:w="1890" w:type="dxa"/>
            <w:vAlign w:val="center"/>
          </w:tcPr>
          <w:p w:rsidR="00E14DC6" w:rsidRPr="000E3C76" w:rsidRDefault="00910F75">
            <w:pPr>
              <w:jc w:val="center"/>
              <w:rPr>
                <w:rFonts w:ascii="Arial" w:hAnsi="Arial" w:cs="Arial"/>
                <w:bCs/>
                <w:sz w:val="16"/>
                <w:szCs w:val="20"/>
                <w:lang w:eastAsia="zh-CN"/>
              </w:rPr>
            </w:pPr>
            <w:r>
              <w:rPr>
                <w:rFonts w:ascii="Arial" w:hAnsi="Arial" w:cs="Arial"/>
                <w:bCs/>
                <w:sz w:val="16"/>
                <w:szCs w:val="20"/>
                <w:lang w:eastAsia="zh-CN"/>
              </w:rPr>
              <w:t>0.985</w:t>
            </w:r>
          </w:p>
        </w:tc>
        <w:tc>
          <w:tcPr>
            <w:tcW w:w="848" w:type="dxa"/>
            <w:vAlign w:val="center"/>
          </w:tcPr>
          <w:p w:rsidR="003B4EA0" w:rsidRPr="000E3C76" w:rsidRDefault="003B4EA0" w:rsidP="004A7C2E">
            <w:pPr>
              <w:jc w:val="center"/>
              <w:rPr>
                <w:rFonts w:ascii="Arial" w:eastAsia="PMingLiU" w:hAnsi="Arial" w:cs="Arial"/>
                <w:bCs/>
                <w:sz w:val="16"/>
                <w:szCs w:val="20"/>
                <w:lang w:eastAsia="zh-TW"/>
              </w:rPr>
            </w:pPr>
          </w:p>
        </w:tc>
      </w:tr>
      <w:tr w:rsidR="003B4EA0" w:rsidRPr="000E3C76" w:rsidTr="00721F03">
        <w:trPr>
          <w:jc w:val="center"/>
        </w:trPr>
        <w:tc>
          <w:tcPr>
            <w:tcW w:w="1733" w:type="dxa"/>
            <w:gridSpan w:val="2"/>
            <w:vAlign w:val="center"/>
          </w:tcPr>
          <w:p w:rsidR="003B4EA0" w:rsidRPr="00EE1116" w:rsidRDefault="003B4EA0" w:rsidP="004A7C2E">
            <w:pPr>
              <w:rPr>
                <w:rFonts w:ascii="Arial" w:eastAsia="MS Mincho" w:hAnsi="Arial" w:cs="Arial"/>
                <w:bCs/>
                <w:sz w:val="16"/>
                <w:szCs w:val="20"/>
                <w:lang w:eastAsia="ja-JP"/>
              </w:rPr>
            </w:pPr>
            <w:r w:rsidRPr="00EE1116">
              <w:rPr>
                <w:rFonts w:ascii="Arial" w:eastAsia="PMingLiU" w:hAnsi="Arial" w:cs="Arial"/>
                <w:bCs/>
                <w:sz w:val="16"/>
                <w:szCs w:val="20"/>
                <w:lang w:eastAsia="zh-TW"/>
              </w:rPr>
              <w:t>λ</w:t>
            </w:r>
            <w:r w:rsidRPr="00EE1116">
              <w:rPr>
                <w:rFonts w:ascii="Arial" w:eastAsia="MS Mincho" w:hAnsi="Arial" w:cs="Arial" w:hint="eastAsia"/>
                <w:bCs/>
                <w:sz w:val="16"/>
                <w:szCs w:val="20"/>
                <w:lang w:eastAsia="ja-JP"/>
              </w:rPr>
              <w:t xml:space="preserve"> / packet size</w:t>
            </w:r>
          </w:p>
        </w:tc>
        <w:tc>
          <w:tcPr>
            <w:tcW w:w="6698" w:type="dxa"/>
            <w:gridSpan w:val="8"/>
            <w:vAlign w:val="center"/>
          </w:tcPr>
          <w:p w:rsidR="003B4EA0" w:rsidRPr="000E3C76"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10.8/100KB</w:t>
            </w:r>
          </w:p>
        </w:tc>
      </w:tr>
      <w:tr w:rsidR="003B4EA0" w:rsidRPr="00EE1116" w:rsidTr="00721F03">
        <w:trPr>
          <w:jc w:val="center"/>
        </w:trPr>
        <w:tc>
          <w:tcPr>
            <w:tcW w:w="1733" w:type="dxa"/>
            <w:gridSpan w:val="2"/>
            <w:vAlign w:val="center"/>
          </w:tcPr>
          <w:p w:rsidR="003B4EA0" w:rsidRPr="00EE1116" w:rsidRDefault="003B4EA0" w:rsidP="004A7C2E">
            <w:pPr>
              <w:rPr>
                <w:rFonts w:ascii="Arial" w:eastAsia="PMingLiU" w:hAnsi="Arial" w:cs="Arial"/>
                <w:bCs/>
                <w:sz w:val="16"/>
                <w:szCs w:val="20"/>
                <w:lang w:eastAsia="zh-TW"/>
              </w:rPr>
            </w:pPr>
            <w:r w:rsidRPr="00EE1116">
              <w:rPr>
                <w:rFonts w:ascii="Arial" w:eastAsia="PMingLiU" w:hAnsi="Arial" w:cs="Arial" w:hint="eastAsia"/>
                <w:bCs/>
                <w:sz w:val="16"/>
                <w:szCs w:val="20"/>
                <w:lang w:eastAsia="zh-TW"/>
              </w:rPr>
              <w:t>Note</w:t>
            </w:r>
          </w:p>
        </w:tc>
        <w:tc>
          <w:tcPr>
            <w:tcW w:w="6698" w:type="dxa"/>
            <w:gridSpan w:val="8"/>
            <w:vAlign w:val="center"/>
          </w:tcPr>
          <w:p w:rsidR="003B4EA0" w:rsidRDefault="003B4EA0" w:rsidP="00205AEB">
            <w:pPr>
              <w:jc w:val="center"/>
              <w:rPr>
                <w:rFonts w:ascii="Arial" w:hAnsi="Arial" w:cs="Arial"/>
                <w:bCs/>
                <w:sz w:val="16"/>
                <w:szCs w:val="20"/>
                <w:lang w:eastAsia="zh-CN"/>
              </w:rPr>
            </w:pPr>
            <w:r w:rsidRPr="00EE1116">
              <w:rPr>
                <w:rFonts w:ascii="Arial" w:eastAsia="MS Mincho" w:hAnsi="Arial" w:cs="Arial" w:hint="eastAsia"/>
                <w:bCs/>
                <w:sz w:val="16"/>
                <w:szCs w:val="20"/>
                <w:lang w:eastAsia="ja-JP"/>
              </w:rPr>
              <w:t xml:space="preserve">Rx Scheme #1: </w:t>
            </w:r>
            <w:r w:rsidR="00137D6B">
              <w:rPr>
                <w:rFonts w:ascii="Arial" w:eastAsia="MS Mincho" w:hAnsi="Arial" w:cs="Arial" w:hint="eastAsia"/>
                <w:bCs/>
                <w:sz w:val="16"/>
                <w:szCs w:val="20"/>
                <w:lang w:eastAsia="ja-JP"/>
              </w:rPr>
              <w:t>Hard CW-IC</w:t>
            </w:r>
            <w:r w:rsidRPr="00EE1116">
              <w:rPr>
                <w:rFonts w:ascii="Arial" w:hAnsi="Arial" w:cs="Arial" w:hint="eastAsia"/>
                <w:bCs/>
                <w:sz w:val="16"/>
                <w:szCs w:val="20"/>
                <w:lang w:eastAsia="zh-CN"/>
              </w:rPr>
              <w:t>,</w:t>
            </w:r>
            <w:r w:rsidR="00205AEB">
              <w:rPr>
                <w:rFonts w:ascii="Arial" w:hAnsi="Arial" w:cs="Arial" w:hint="eastAsia"/>
                <w:bCs/>
                <w:sz w:val="16"/>
                <w:szCs w:val="20"/>
                <w:lang w:eastAsia="zh-CN"/>
              </w:rPr>
              <w:t xml:space="preserve"> </w:t>
            </w:r>
            <w:r w:rsidR="00F74E92">
              <w:rPr>
                <w:rFonts w:ascii="Arial" w:hAnsi="Arial" w:cs="Arial" w:hint="eastAsia"/>
                <w:bCs/>
                <w:sz w:val="16"/>
                <w:szCs w:val="20"/>
                <w:lang w:eastAsia="zh-CN"/>
              </w:rPr>
              <w:t>whose results are also applicable to MUST category 1</w:t>
            </w:r>
            <w:r w:rsidR="00205AEB">
              <w:rPr>
                <w:rFonts w:ascii="Arial" w:hAnsi="Arial" w:cs="Arial" w:hint="eastAsia"/>
                <w:bCs/>
                <w:sz w:val="16"/>
                <w:szCs w:val="20"/>
                <w:lang w:eastAsia="zh-CN"/>
              </w:rPr>
              <w:t>;</w:t>
            </w:r>
            <w:r w:rsidRPr="00EE1116">
              <w:rPr>
                <w:rFonts w:ascii="Arial" w:hAnsi="Arial" w:cs="Arial" w:hint="eastAsia"/>
                <w:bCs/>
                <w:sz w:val="16"/>
                <w:szCs w:val="20"/>
                <w:lang w:eastAsia="zh-CN"/>
              </w:rPr>
              <w:t xml:space="preserve"> </w:t>
            </w:r>
            <w:r>
              <w:rPr>
                <w:rFonts w:ascii="Arial" w:hAnsi="Arial" w:cs="Arial" w:hint="eastAsia"/>
                <w:bCs/>
                <w:sz w:val="16"/>
                <w:szCs w:val="20"/>
                <w:lang w:eastAsia="zh-CN"/>
              </w:rPr>
              <w:t xml:space="preserve">Rx Scheme #2 is R-ML receiver. </w:t>
            </w:r>
            <w:r>
              <w:rPr>
                <w:rFonts w:ascii="Arial" w:hAnsi="Arial" w:cs="Arial"/>
                <w:bCs/>
                <w:sz w:val="16"/>
                <w:szCs w:val="20"/>
                <w:lang w:eastAsia="zh-CN"/>
              </w:rPr>
              <w:t>W</w:t>
            </w:r>
            <w:r>
              <w:rPr>
                <w:rFonts w:ascii="Arial" w:hAnsi="Arial" w:cs="Arial" w:hint="eastAsia"/>
                <w:bCs/>
                <w:sz w:val="16"/>
                <w:szCs w:val="20"/>
                <w:lang w:eastAsia="zh-CN"/>
              </w:rPr>
              <w:t>ideband scheduling</w:t>
            </w:r>
          </w:p>
        </w:tc>
      </w:tr>
    </w:tbl>
    <w:p w:rsidR="001615A2" w:rsidRDefault="001615A2" w:rsidP="0054638A">
      <w:pPr>
        <w:spacing w:line="360" w:lineRule="auto"/>
        <w:rPr>
          <w:b/>
          <w:i/>
          <w:kern w:val="2"/>
          <w:lang w:eastAsia="zh-CN"/>
        </w:rPr>
      </w:pPr>
    </w:p>
    <w:p w:rsidR="001615A2" w:rsidRDefault="0054638A" w:rsidP="0054638A">
      <w:pPr>
        <w:spacing w:line="360" w:lineRule="auto"/>
        <w:rPr>
          <w:i/>
          <w:lang w:eastAsia="zh-CN"/>
        </w:rPr>
      </w:pPr>
      <w:r w:rsidRPr="000F1416">
        <w:rPr>
          <w:b/>
          <w:i/>
          <w:kern w:val="2"/>
          <w:lang w:eastAsia="zh-CN"/>
        </w:rPr>
        <w:t>O</w:t>
      </w:r>
      <w:r w:rsidRPr="000F1416">
        <w:rPr>
          <w:rFonts w:hint="eastAsia"/>
          <w:b/>
          <w:i/>
          <w:kern w:val="2"/>
          <w:lang w:eastAsia="zh-CN"/>
        </w:rPr>
        <w:t xml:space="preserve">bservation </w:t>
      </w:r>
      <w:r w:rsidR="00205AEB">
        <w:rPr>
          <w:rFonts w:hint="eastAsia"/>
          <w:b/>
          <w:i/>
          <w:kern w:val="2"/>
          <w:lang w:eastAsia="zh-CN"/>
        </w:rPr>
        <w:t>3</w:t>
      </w:r>
      <w:r w:rsidRPr="000F1416">
        <w:rPr>
          <w:rFonts w:hint="eastAsia"/>
          <w:b/>
          <w:i/>
          <w:kern w:val="2"/>
          <w:lang w:eastAsia="zh-CN"/>
        </w:rPr>
        <w:t xml:space="preserve">: </w:t>
      </w:r>
      <w:r w:rsidRPr="000F1416">
        <w:rPr>
          <w:rFonts w:hint="eastAsia"/>
          <w:i/>
          <w:lang w:eastAsia="zh-CN"/>
        </w:rPr>
        <w:t>For burst buffer traffic model</w:t>
      </w:r>
      <w:r w:rsidR="001615A2">
        <w:rPr>
          <w:rFonts w:hint="eastAsia"/>
          <w:i/>
          <w:lang w:eastAsia="zh-CN"/>
        </w:rPr>
        <w:t xml:space="preserve"> with wideband scheduling</w:t>
      </w:r>
      <w:r w:rsidRPr="000F1416">
        <w:rPr>
          <w:rFonts w:hint="eastAsia"/>
          <w:i/>
          <w:lang w:eastAsia="zh-CN"/>
        </w:rPr>
        <w:t xml:space="preserve">, the gain varies according to the traffic load. </w:t>
      </w:r>
      <w:r w:rsidR="001615A2">
        <w:rPr>
          <w:i/>
          <w:lang w:eastAsia="zh-CN"/>
        </w:rPr>
        <w:t>F</w:t>
      </w:r>
      <w:r w:rsidR="001615A2">
        <w:rPr>
          <w:rFonts w:hint="eastAsia"/>
          <w:i/>
          <w:lang w:eastAsia="zh-CN"/>
        </w:rPr>
        <w:t xml:space="preserve">or </w:t>
      </w:r>
      <w:r w:rsidR="005D39A9">
        <w:rPr>
          <w:rFonts w:hint="eastAsia"/>
          <w:i/>
          <w:lang w:eastAsia="zh-CN"/>
        </w:rPr>
        <w:t xml:space="preserve">around </w:t>
      </w:r>
      <w:r w:rsidR="001615A2">
        <w:rPr>
          <w:rFonts w:hint="eastAsia"/>
          <w:i/>
          <w:lang w:eastAsia="zh-CN"/>
        </w:rPr>
        <w:t xml:space="preserve">80% resource utilization </w:t>
      </w:r>
      <w:r w:rsidR="005D377C">
        <w:rPr>
          <w:rFonts w:hint="eastAsia"/>
          <w:i/>
          <w:lang w:eastAsia="zh-CN"/>
        </w:rPr>
        <w:t xml:space="preserve">(RU) </w:t>
      </w:r>
      <w:r w:rsidR="001615A2">
        <w:rPr>
          <w:rFonts w:hint="eastAsia"/>
          <w:i/>
          <w:lang w:eastAsia="zh-CN"/>
        </w:rPr>
        <w:t xml:space="preserve">case, </w:t>
      </w:r>
      <w:r w:rsidR="005D39A9">
        <w:rPr>
          <w:rFonts w:hint="eastAsia"/>
          <w:i/>
          <w:lang w:eastAsia="zh-CN"/>
        </w:rPr>
        <w:t xml:space="preserve">around 15% average user perceived throughput (UPT) gain and </w:t>
      </w:r>
      <w:r w:rsidR="001615A2">
        <w:rPr>
          <w:rFonts w:hint="eastAsia"/>
          <w:i/>
          <w:lang w:eastAsia="zh-CN"/>
        </w:rPr>
        <w:t>a</w:t>
      </w:r>
      <w:r w:rsidR="005D39A9">
        <w:rPr>
          <w:rFonts w:hint="eastAsia"/>
          <w:i/>
          <w:lang w:eastAsia="zh-CN"/>
        </w:rPr>
        <w:t>round</w:t>
      </w:r>
      <w:r w:rsidR="001615A2">
        <w:rPr>
          <w:rFonts w:hint="eastAsia"/>
          <w:i/>
          <w:lang w:eastAsia="zh-CN"/>
        </w:rPr>
        <w:t xml:space="preserve"> </w:t>
      </w:r>
      <w:r w:rsidR="009345A2">
        <w:rPr>
          <w:rFonts w:hint="eastAsia"/>
          <w:i/>
          <w:lang w:eastAsia="zh-CN"/>
        </w:rPr>
        <w:t>2</w:t>
      </w:r>
      <w:r w:rsidR="00397D32">
        <w:rPr>
          <w:rFonts w:hint="eastAsia"/>
          <w:i/>
          <w:lang w:eastAsia="zh-CN"/>
        </w:rPr>
        <w:t>4</w:t>
      </w:r>
      <w:r w:rsidR="001615A2">
        <w:rPr>
          <w:rFonts w:hint="eastAsia"/>
          <w:i/>
          <w:lang w:eastAsia="zh-CN"/>
        </w:rPr>
        <w:t xml:space="preserve">% </w:t>
      </w:r>
      <w:r w:rsidR="005D39A9">
        <w:rPr>
          <w:rFonts w:hint="eastAsia"/>
          <w:i/>
          <w:lang w:eastAsia="zh-CN"/>
        </w:rPr>
        <w:t xml:space="preserve">cell edge UPT </w:t>
      </w:r>
      <w:r w:rsidR="001615A2">
        <w:rPr>
          <w:rFonts w:hint="eastAsia"/>
          <w:i/>
          <w:lang w:eastAsia="zh-CN"/>
        </w:rPr>
        <w:t xml:space="preserve">gain </w:t>
      </w:r>
      <w:r w:rsidR="005D39A9">
        <w:rPr>
          <w:rFonts w:hint="eastAsia"/>
          <w:i/>
          <w:lang w:eastAsia="zh-CN"/>
        </w:rPr>
        <w:t>are</w:t>
      </w:r>
      <w:r w:rsidR="001615A2">
        <w:rPr>
          <w:rFonts w:hint="eastAsia"/>
          <w:i/>
          <w:lang w:eastAsia="zh-CN"/>
        </w:rPr>
        <w:t xml:space="preserve"> </w:t>
      </w:r>
      <w:r w:rsidR="001615A2">
        <w:rPr>
          <w:i/>
          <w:lang w:eastAsia="zh-CN"/>
        </w:rPr>
        <w:t>achieved</w:t>
      </w:r>
      <w:r w:rsidR="00397D32">
        <w:rPr>
          <w:rFonts w:hint="eastAsia"/>
          <w:i/>
          <w:lang w:eastAsia="zh-CN"/>
        </w:rPr>
        <w:t xml:space="preserve"> when hard CW-IC</w:t>
      </w:r>
      <w:r w:rsidR="000D5EFC">
        <w:rPr>
          <w:rFonts w:hint="eastAsia"/>
          <w:i/>
          <w:lang w:eastAsia="zh-CN"/>
        </w:rPr>
        <w:t xml:space="preserve"> or R-ML receiver is applied</w:t>
      </w:r>
      <w:r w:rsidR="00EC54C7">
        <w:rPr>
          <w:rFonts w:hint="eastAsia"/>
          <w:i/>
          <w:lang w:eastAsia="zh-CN"/>
        </w:rPr>
        <w:t>.</w:t>
      </w:r>
      <w:r w:rsidR="006A5D70">
        <w:rPr>
          <w:rFonts w:hint="eastAsia"/>
          <w:i/>
          <w:lang w:eastAsia="zh-CN"/>
        </w:rPr>
        <w:t xml:space="preserve"> </w:t>
      </w:r>
      <w:r w:rsidR="00D9191C">
        <w:rPr>
          <w:rFonts w:hint="eastAsia"/>
          <w:i/>
          <w:lang w:eastAsia="zh-CN"/>
        </w:rPr>
        <w:t xml:space="preserve">For </w:t>
      </w:r>
      <w:r w:rsidR="005D377C">
        <w:rPr>
          <w:rFonts w:hint="eastAsia"/>
          <w:i/>
          <w:lang w:eastAsia="zh-CN"/>
        </w:rPr>
        <w:t xml:space="preserve">around </w:t>
      </w:r>
      <w:r w:rsidR="00D9191C">
        <w:rPr>
          <w:rFonts w:hint="eastAsia"/>
          <w:i/>
          <w:lang w:eastAsia="zh-CN"/>
        </w:rPr>
        <w:t xml:space="preserve">60% resource utilization case, </w:t>
      </w:r>
      <w:r w:rsidR="005D39A9">
        <w:rPr>
          <w:rFonts w:hint="eastAsia"/>
          <w:i/>
          <w:lang w:eastAsia="zh-CN"/>
        </w:rPr>
        <w:t xml:space="preserve">around 8% average UPT gain and around 15% cell edge UPT gain are </w:t>
      </w:r>
      <w:r w:rsidR="005D39A9">
        <w:rPr>
          <w:i/>
          <w:lang w:eastAsia="zh-CN"/>
        </w:rPr>
        <w:t>achieved</w:t>
      </w:r>
      <w:r w:rsidR="005D39A9">
        <w:rPr>
          <w:rFonts w:hint="eastAsia"/>
          <w:i/>
          <w:lang w:eastAsia="zh-CN"/>
        </w:rPr>
        <w:t xml:space="preserve"> when hard CW-IC or R-ML receiver is applied.</w:t>
      </w:r>
    </w:p>
    <w:p w:rsidR="00EC54C7" w:rsidRDefault="00EC54C7" w:rsidP="00EC54C7">
      <w:pPr>
        <w:spacing w:line="360" w:lineRule="auto"/>
        <w:rPr>
          <w:i/>
          <w:lang w:eastAsia="zh-CN"/>
        </w:rPr>
      </w:pPr>
      <w:r w:rsidRPr="000F1416">
        <w:rPr>
          <w:b/>
          <w:i/>
          <w:kern w:val="2"/>
          <w:lang w:eastAsia="zh-CN"/>
        </w:rPr>
        <w:t>O</w:t>
      </w:r>
      <w:r w:rsidRPr="000F1416">
        <w:rPr>
          <w:rFonts w:hint="eastAsia"/>
          <w:b/>
          <w:i/>
          <w:kern w:val="2"/>
          <w:lang w:eastAsia="zh-CN"/>
        </w:rPr>
        <w:t xml:space="preserve">bservation </w:t>
      </w:r>
      <w:r w:rsidR="00205AEB">
        <w:rPr>
          <w:rFonts w:hint="eastAsia"/>
          <w:b/>
          <w:i/>
          <w:kern w:val="2"/>
          <w:lang w:eastAsia="zh-CN"/>
        </w:rPr>
        <w:t>4</w:t>
      </w:r>
      <w:r w:rsidRPr="000F1416">
        <w:rPr>
          <w:rFonts w:hint="eastAsia"/>
          <w:b/>
          <w:i/>
          <w:kern w:val="2"/>
          <w:lang w:eastAsia="zh-CN"/>
        </w:rPr>
        <w:t xml:space="preserve">: </w:t>
      </w:r>
      <w:r w:rsidR="00FC43A0">
        <w:rPr>
          <w:rFonts w:hint="eastAsia"/>
          <w:i/>
          <w:lang w:eastAsia="zh-CN"/>
        </w:rPr>
        <w:t>M</w:t>
      </w:r>
      <w:r w:rsidR="00045F77">
        <w:rPr>
          <w:i/>
          <w:lang w:eastAsia="zh-CN"/>
        </w:rPr>
        <w:t>axi</w:t>
      </w:r>
      <w:r w:rsidR="00FC43A0">
        <w:rPr>
          <w:rFonts w:hint="eastAsia"/>
          <w:i/>
          <w:lang w:eastAsia="zh-CN"/>
        </w:rPr>
        <w:t>mal</w:t>
      </w:r>
      <w:r w:rsidR="00F81DF1" w:rsidRPr="00F81DF1">
        <w:rPr>
          <w:i/>
          <w:lang w:eastAsia="zh-CN"/>
        </w:rPr>
        <w:t xml:space="preserve"> packet dropping rate emerged at RU </w:t>
      </w:r>
      <w:r w:rsidR="000D5EFC" w:rsidRPr="00F81DF1">
        <w:rPr>
          <w:i/>
          <w:lang w:eastAsia="zh-CN"/>
        </w:rPr>
        <w:t>8</w:t>
      </w:r>
      <w:r w:rsidR="000D5EFC">
        <w:rPr>
          <w:rFonts w:hint="eastAsia"/>
          <w:i/>
          <w:lang w:eastAsia="zh-CN"/>
        </w:rPr>
        <w:t>6</w:t>
      </w:r>
      <w:r w:rsidR="00F81DF1" w:rsidRPr="00F81DF1">
        <w:rPr>
          <w:i/>
          <w:lang w:eastAsia="zh-CN"/>
        </w:rPr>
        <w:t xml:space="preserve">%, where the packet dropping rate is </w:t>
      </w:r>
      <w:r w:rsidR="00C827AE">
        <w:rPr>
          <w:rFonts w:hint="eastAsia"/>
          <w:i/>
          <w:lang w:eastAsia="zh-CN"/>
        </w:rPr>
        <w:t>no more</w:t>
      </w:r>
      <w:r w:rsidR="00C827AE" w:rsidRPr="00F81DF1">
        <w:rPr>
          <w:i/>
          <w:lang w:eastAsia="zh-CN"/>
        </w:rPr>
        <w:t xml:space="preserve"> </w:t>
      </w:r>
      <w:r w:rsidR="00F81DF1" w:rsidRPr="00F81DF1">
        <w:rPr>
          <w:i/>
          <w:lang w:eastAsia="zh-CN"/>
        </w:rPr>
        <w:t xml:space="preserve">than </w:t>
      </w:r>
      <w:r w:rsidR="00C827AE">
        <w:rPr>
          <w:rFonts w:hint="eastAsia"/>
          <w:i/>
          <w:lang w:eastAsia="zh-CN"/>
        </w:rPr>
        <w:t>2.5</w:t>
      </w:r>
      <w:r w:rsidR="00F81DF1" w:rsidRPr="00F81DF1">
        <w:rPr>
          <w:i/>
          <w:lang w:eastAsia="zh-CN"/>
        </w:rPr>
        <w:t>%</w:t>
      </w:r>
      <w:r w:rsidR="005B638D">
        <w:rPr>
          <w:rFonts w:hint="eastAsia"/>
          <w:i/>
          <w:lang w:eastAsia="zh-CN"/>
        </w:rPr>
        <w:t xml:space="preserve"> for OMA</w:t>
      </w:r>
      <w:r w:rsidR="0072019C">
        <w:rPr>
          <w:rFonts w:hint="eastAsia"/>
          <w:i/>
          <w:lang w:eastAsia="zh-CN"/>
        </w:rPr>
        <w:t xml:space="preserve">, and MUST reduces the dropping rate to </w:t>
      </w:r>
      <w:r w:rsidR="005B638D">
        <w:rPr>
          <w:rFonts w:hint="eastAsia"/>
          <w:i/>
          <w:lang w:eastAsia="zh-CN"/>
        </w:rPr>
        <w:t>less</w:t>
      </w:r>
      <w:r w:rsidR="0072019C">
        <w:rPr>
          <w:rFonts w:hint="eastAsia"/>
          <w:i/>
          <w:lang w:eastAsia="zh-CN"/>
        </w:rPr>
        <w:t xml:space="preserve"> than 1.</w:t>
      </w:r>
      <w:r w:rsidR="00CB1B1F">
        <w:rPr>
          <w:rFonts w:hint="eastAsia"/>
          <w:i/>
          <w:lang w:eastAsia="zh-CN"/>
        </w:rPr>
        <w:t>5</w:t>
      </w:r>
      <w:r w:rsidR="0072019C">
        <w:rPr>
          <w:rFonts w:hint="eastAsia"/>
          <w:i/>
          <w:lang w:eastAsia="zh-CN"/>
        </w:rPr>
        <w:t>%.</w:t>
      </w:r>
    </w:p>
    <w:p w:rsidR="004A6FF4" w:rsidRDefault="004A6FF4" w:rsidP="004A6FF4">
      <w:pPr>
        <w:spacing w:line="360" w:lineRule="auto"/>
        <w:rPr>
          <w:i/>
          <w:lang w:eastAsia="zh-CN"/>
        </w:rPr>
      </w:pPr>
      <w:r w:rsidRPr="000A349F">
        <w:rPr>
          <w:b/>
          <w:i/>
          <w:kern w:val="2"/>
          <w:lang w:eastAsia="zh-CN"/>
        </w:rPr>
        <w:t>O</w:t>
      </w:r>
      <w:r>
        <w:rPr>
          <w:rFonts w:hint="eastAsia"/>
          <w:b/>
          <w:i/>
          <w:kern w:val="2"/>
          <w:lang w:eastAsia="zh-CN"/>
        </w:rPr>
        <w:t xml:space="preserve">bservation </w:t>
      </w:r>
      <w:r w:rsidR="00205AEB">
        <w:rPr>
          <w:rFonts w:hint="eastAsia"/>
          <w:b/>
          <w:i/>
          <w:kern w:val="2"/>
          <w:lang w:eastAsia="zh-CN"/>
        </w:rPr>
        <w:t>5</w:t>
      </w:r>
      <w:r w:rsidRPr="000A349F">
        <w:rPr>
          <w:rFonts w:hint="eastAsia"/>
          <w:b/>
          <w:i/>
          <w:kern w:val="2"/>
          <w:lang w:eastAsia="zh-CN"/>
        </w:rPr>
        <w:t>:</w:t>
      </w:r>
      <w:r>
        <w:rPr>
          <w:rFonts w:hint="eastAsia"/>
          <w:b/>
          <w:i/>
          <w:kern w:val="2"/>
          <w:lang w:eastAsia="zh-CN"/>
        </w:rPr>
        <w:t xml:space="preserve"> </w:t>
      </w:r>
      <w:r w:rsidR="00C827AE">
        <w:rPr>
          <w:rFonts w:hint="eastAsia"/>
          <w:i/>
          <w:lang w:eastAsia="zh-CN"/>
        </w:rPr>
        <w:t>The a</w:t>
      </w:r>
      <w:r w:rsidRPr="007F3D79">
        <w:rPr>
          <w:rFonts w:hint="eastAsia"/>
          <w:i/>
          <w:lang w:eastAsia="zh-CN"/>
        </w:rPr>
        <w:t>verage throughput of the 5% packets with smallest UPT</w:t>
      </w:r>
      <w:r w:rsidR="00C827AE">
        <w:rPr>
          <w:rFonts w:hint="eastAsia"/>
          <w:i/>
          <w:lang w:eastAsia="zh-CN"/>
        </w:rPr>
        <w:t xml:space="preserve"> is dramatically improved</w:t>
      </w:r>
      <w:r w:rsidRPr="007F3D79">
        <w:rPr>
          <w:rFonts w:hint="eastAsia"/>
          <w:i/>
          <w:lang w:eastAsia="zh-CN"/>
        </w:rPr>
        <w:t xml:space="preserve">, due </w:t>
      </w:r>
      <w:r w:rsidR="00296A45">
        <w:rPr>
          <w:rFonts w:hint="eastAsia"/>
          <w:i/>
          <w:lang w:eastAsia="zh-CN"/>
        </w:rPr>
        <w:t xml:space="preserve">to </w:t>
      </w:r>
      <w:r w:rsidRPr="007F3D79">
        <w:rPr>
          <w:rFonts w:hint="eastAsia"/>
          <w:i/>
          <w:lang w:eastAsia="zh-CN"/>
        </w:rPr>
        <w:t>that MUST schemes are helping to reduce the number of dropped packets</w:t>
      </w:r>
      <w:r w:rsidR="00C827AE">
        <w:rPr>
          <w:rFonts w:hint="eastAsia"/>
          <w:i/>
          <w:lang w:eastAsia="zh-CN"/>
        </w:rPr>
        <w:t xml:space="preserve"> even the dropping rate is no more than 2</w:t>
      </w:r>
      <w:r w:rsidR="00D9191C">
        <w:rPr>
          <w:rFonts w:hint="eastAsia"/>
          <w:i/>
          <w:lang w:eastAsia="zh-CN"/>
        </w:rPr>
        <w:t>.5</w:t>
      </w:r>
      <w:r w:rsidR="00C827AE">
        <w:rPr>
          <w:rFonts w:hint="eastAsia"/>
          <w:i/>
          <w:lang w:eastAsia="zh-CN"/>
        </w:rPr>
        <w:t>%</w:t>
      </w:r>
      <w:r w:rsidRPr="007F3D79">
        <w:rPr>
          <w:rFonts w:hint="eastAsia"/>
          <w:i/>
          <w:lang w:eastAsia="zh-CN"/>
        </w:rPr>
        <w:t>.</w:t>
      </w:r>
    </w:p>
    <w:p w:rsidR="00D9191C" w:rsidRDefault="00205AEB">
      <w:pPr>
        <w:pStyle w:val="Caption"/>
        <w:keepNext/>
      </w:pPr>
      <w:r>
        <w:t xml:space="preserve">Table </w:t>
      </w:r>
      <w:r w:rsidR="00183ED9">
        <w:fldChar w:fldCharType="begin"/>
      </w:r>
      <w:r>
        <w:instrText xml:space="preserve"> SEQ Table \* ARABIC </w:instrText>
      </w:r>
      <w:r w:rsidR="00183ED9">
        <w:fldChar w:fldCharType="separate"/>
      </w:r>
      <w:r w:rsidR="001526B4">
        <w:rPr>
          <w:noProof/>
        </w:rPr>
        <w:t>4</w:t>
      </w:r>
      <w:r w:rsidR="00183ED9">
        <w:fldChar w:fldCharType="end"/>
      </w:r>
      <w:r w:rsidRPr="00205AEB">
        <w:rPr>
          <w:rFonts w:eastAsia="Arial Unicode MS" w:cs="Arial" w:hint="eastAsia"/>
          <w:sz w:val="21"/>
        </w:rPr>
        <w:t xml:space="preserve"> </w:t>
      </w:r>
      <w:r>
        <w:rPr>
          <w:rFonts w:eastAsia="Arial Unicode MS" w:cs="Arial" w:hint="eastAsia"/>
          <w:sz w:val="21"/>
        </w:rPr>
        <w:t xml:space="preserve">simulation </w:t>
      </w:r>
      <w:r>
        <w:rPr>
          <w:rFonts w:eastAsia="Arial Unicode MS" w:cs="Arial"/>
          <w:sz w:val="21"/>
        </w:rPr>
        <w:t>results</w:t>
      </w:r>
      <w:r>
        <w:rPr>
          <w:rFonts w:eastAsia="Arial Unicode MS" w:cs="Arial" w:hint="eastAsia"/>
          <w:sz w:val="21"/>
        </w:rPr>
        <w:t xml:space="preserve"> for </w:t>
      </w:r>
      <w:r w:rsidR="000253E2" w:rsidRPr="000253E2">
        <w:rPr>
          <w:rFonts w:eastAsia="Arial Unicode MS" w:cs="Arial"/>
          <w:sz w:val="21"/>
        </w:rPr>
        <w:t xml:space="preserve">MUST category 1&amp;2 </w:t>
      </w:r>
      <w:r>
        <w:rPr>
          <w:rFonts w:eastAsia="Arial Unicode MS" w:cs="Arial" w:hint="eastAsia"/>
          <w:sz w:val="21"/>
        </w:rPr>
        <w:t>with hard CW-IC receiver and MUST category 2 with R-ML receiver for subband scheduling</w:t>
      </w:r>
    </w:p>
    <w:tbl>
      <w:tblPr>
        <w:tblW w:w="7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22"/>
        <w:gridCol w:w="1082"/>
        <w:gridCol w:w="1893"/>
        <w:gridCol w:w="991"/>
        <w:gridCol w:w="839"/>
        <w:gridCol w:w="849"/>
      </w:tblGrid>
      <w:tr w:rsidR="00434A3A" w:rsidRPr="00EE1116" w:rsidTr="0008672C">
        <w:trPr>
          <w:jc w:val="center"/>
        </w:trPr>
        <w:tc>
          <w:tcPr>
            <w:tcW w:w="1622" w:type="dxa"/>
            <w:vMerge w:val="restart"/>
            <w:vAlign w:val="center"/>
          </w:tcPr>
          <w:p w:rsidR="00434A3A" w:rsidRPr="00EE1116" w:rsidRDefault="00434A3A" w:rsidP="004A7C2E">
            <w:pPr>
              <w:jc w:val="center"/>
              <w:rPr>
                <w:rFonts w:ascii="Arial" w:eastAsia="PMingLiU" w:hAnsi="Arial" w:cs="Arial"/>
                <w:bCs/>
                <w:sz w:val="16"/>
                <w:szCs w:val="16"/>
                <w:lang w:eastAsia="zh-TW"/>
              </w:rPr>
            </w:pPr>
            <w:r w:rsidRPr="00EE1116">
              <w:rPr>
                <w:rFonts w:ascii="Arial" w:eastAsia="PMingLiU" w:hAnsi="Arial" w:cs="Arial" w:hint="eastAsia"/>
                <w:bCs/>
                <w:sz w:val="16"/>
                <w:szCs w:val="16"/>
                <w:lang w:eastAsia="zh-TW"/>
              </w:rPr>
              <w:t>Throughput (Mbps)</w:t>
            </w:r>
          </w:p>
        </w:tc>
        <w:tc>
          <w:tcPr>
            <w:tcW w:w="1082" w:type="dxa"/>
            <w:vMerge w:val="restart"/>
            <w:vAlign w:val="center"/>
          </w:tcPr>
          <w:p w:rsidR="00434A3A" w:rsidRPr="00EE1116" w:rsidRDefault="00434A3A" w:rsidP="004A7C2E">
            <w:pPr>
              <w:jc w:val="center"/>
              <w:rPr>
                <w:rFonts w:ascii="Arial" w:eastAsia="PMingLiU" w:hAnsi="Arial" w:cs="Arial"/>
                <w:bCs/>
                <w:sz w:val="16"/>
                <w:szCs w:val="16"/>
                <w:lang w:eastAsia="zh-TW"/>
              </w:rPr>
            </w:pPr>
            <w:r w:rsidRPr="00EE1116">
              <w:rPr>
                <w:rFonts w:ascii="Arial" w:eastAsia="PMingLiU" w:hAnsi="Arial" w:cs="Arial" w:hint="eastAsia"/>
                <w:bCs/>
                <w:sz w:val="16"/>
                <w:szCs w:val="16"/>
                <w:lang w:eastAsia="zh-TW"/>
              </w:rPr>
              <w:t>Baseline</w:t>
            </w:r>
          </w:p>
        </w:tc>
        <w:tc>
          <w:tcPr>
            <w:tcW w:w="4572" w:type="dxa"/>
            <w:gridSpan w:val="4"/>
            <w:vAlign w:val="center"/>
          </w:tcPr>
          <w:p w:rsidR="00434A3A" w:rsidRPr="008A259E" w:rsidRDefault="00434A3A" w:rsidP="008A259E">
            <w:pPr>
              <w:jc w:val="center"/>
              <w:rPr>
                <w:rFonts w:ascii="Arial" w:hAnsi="Arial" w:cs="Arial"/>
                <w:bCs/>
                <w:sz w:val="16"/>
                <w:szCs w:val="16"/>
                <w:lang w:eastAsia="zh-CN"/>
              </w:rPr>
            </w:pPr>
            <w:r w:rsidRPr="00EE1116">
              <w:rPr>
                <w:rFonts w:ascii="Arial" w:eastAsia="PMingLiU" w:hAnsi="Arial" w:cs="Arial" w:hint="eastAsia"/>
                <w:bCs/>
                <w:sz w:val="16"/>
                <w:szCs w:val="16"/>
                <w:lang w:eastAsia="zh-TW"/>
              </w:rPr>
              <w:t xml:space="preserve">MUST Category </w:t>
            </w:r>
            <w:r w:rsidR="008A259E">
              <w:rPr>
                <w:rFonts w:ascii="Arial" w:hAnsi="Arial" w:cs="Arial" w:hint="eastAsia"/>
                <w:bCs/>
                <w:sz w:val="16"/>
                <w:szCs w:val="16"/>
                <w:lang w:eastAsia="zh-CN"/>
              </w:rPr>
              <w:t>2</w:t>
            </w:r>
          </w:p>
        </w:tc>
      </w:tr>
      <w:tr w:rsidR="00434A3A" w:rsidRPr="00EE1116" w:rsidTr="000E3C76">
        <w:trPr>
          <w:trHeight w:val="467"/>
          <w:jc w:val="center"/>
        </w:trPr>
        <w:tc>
          <w:tcPr>
            <w:tcW w:w="1622" w:type="dxa"/>
            <w:vMerge/>
            <w:vAlign w:val="center"/>
          </w:tcPr>
          <w:p w:rsidR="00434A3A" w:rsidRPr="00EE1116" w:rsidRDefault="00434A3A" w:rsidP="004A7C2E">
            <w:pPr>
              <w:rPr>
                <w:rFonts w:ascii="Arial" w:eastAsia="PMingLiU" w:hAnsi="Arial" w:cs="Arial"/>
                <w:bCs/>
                <w:sz w:val="16"/>
                <w:szCs w:val="16"/>
                <w:lang w:eastAsia="zh-TW"/>
              </w:rPr>
            </w:pPr>
          </w:p>
        </w:tc>
        <w:tc>
          <w:tcPr>
            <w:tcW w:w="1082" w:type="dxa"/>
            <w:vMerge/>
            <w:vAlign w:val="center"/>
          </w:tcPr>
          <w:p w:rsidR="00434A3A" w:rsidRPr="00EE1116" w:rsidRDefault="00434A3A" w:rsidP="004A7C2E">
            <w:pPr>
              <w:jc w:val="center"/>
              <w:rPr>
                <w:rFonts w:ascii="Arial" w:eastAsia="PMingLiU" w:hAnsi="Arial" w:cs="Arial"/>
                <w:bCs/>
                <w:sz w:val="16"/>
                <w:szCs w:val="16"/>
                <w:lang w:eastAsia="zh-TW"/>
              </w:rPr>
            </w:pPr>
          </w:p>
        </w:tc>
        <w:tc>
          <w:tcPr>
            <w:tcW w:w="1893" w:type="dxa"/>
            <w:vAlign w:val="center"/>
          </w:tcPr>
          <w:p w:rsidR="00434A3A" w:rsidRPr="00EE1116" w:rsidRDefault="00137D6B" w:rsidP="004A7C2E">
            <w:pPr>
              <w:jc w:val="center"/>
              <w:rPr>
                <w:rFonts w:ascii="Arial" w:eastAsia="SimSun" w:hAnsi="Arial" w:cs="Arial"/>
                <w:bCs/>
                <w:sz w:val="16"/>
                <w:szCs w:val="16"/>
                <w:lang w:eastAsia="zh-CN"/>
              </w:rPr>
            </w:pPr>
            <w:r>
              <w:rPr>
                <w:rFonts w:ascii="Arial" w:hAnsi="Arial" w:cs="Arial" w:hint="eastAsia"/>
                <w:bCs/>
                <w:sz w:val="16"/>
                <w:szCs w:val="16"/>
                <w:lang w:eastAsia="zh-CN"/>
              </w:rPr>
              <w:t>Hard CW-IC</w:t>
            </w:r>
          </w:p>
        </w:tc>
        <w:tc>
          <w:tcPr>
            <w:tcW w:w="991" w:type="dxa"/>
            <w:vAlign w:val="center"/>
          </w:tcPr>
          <w:p w:rsidR="00434A3A" w:rsidRPr="00EE1116" w:rsidRDefault="00434A3A" w:rsidP="004A7C2E">
            <w:pPr>
              <w:jc w:val="center"/>
              <w:rPr>
                <w:rFonts w:ascii="Arial" w:eastAsia="PMingLiU" w:hAnsi="Arial" w:cs="Arial"/>
                <w:bCs/>
                <w:sz w:val="16"/>
                <w:szCs w:val="16"/>
                <w:lang w:eastAsia="zh-TW"/>
              </w:rPr>
            </w:pPr>
            <w:r w:rsidRPr="00EE1116">
              <w:rPr>
                <w:rFonts w:ascii="Arial" w:eastAsia="PMingLiU" w:hAnsi="Arial" w:cs="Arial" w:hint="eastAsia"/>
                <w:bCs/>
                <w:sz w:val="16"/>
                <w:szCs w:val="16"/>
                <w:lang w:eastAsia="zh-TW"/>
              </w:rPr>
              <w:t>Gain</w:t>
            </w:r>
          </w:p>
        </w:tc>
        <w:tc>
          <w:tcPr>
            <w:tcW w:w="839" w:type="dxa"/>
            <w:vAlign w:val="center"/>
          </w:tcPr>
          <w:p w:rsidR="00434A3A" w:rsidRPr="000E3C76" w:rsidRDefault="000253E2" w:rsidP="004A7C2E">
            <w:pPr>
              <w:jc w:val="center"/>
              <w:rPr>
                <w:rFonts w:ascii="Arial" w:eastAsia="SimSun" w:hAnsi="Arial" w:cs="Arial"/>
                <w:bCs/>
                <w:sz w:val="16"/>
                <w:szCs w:val="16"/>
                <w:lang w:eastAsia="zh-CN"/>
              </w:rPr>
            </w:pPr>
            <w:r w:rsidRPr="000253E2">
              <w:rPr>
                <w:rFonts w:ascii="Arial" w:hAnsi="Arial" w:cs="Arial"/>
                <w:bCs/>
                <w:sz w:val="16"/>
                <w:szCs w:val="20"/>
                <w:lang w:eastAsia="zh-CN"/>
              </w:rPr>
              <w:t>R-ML</w:t>
            </w:r>
          </w:p>
        </w:tc>
        <w:tc>
          <w:tcPr>
            <w:tcW w:w="849" w:type="dxa"/>
            <w:vAlign w:val="center"/>
          </w:tcPr>
          <w:p w:rsidR="00434A3A" w:rsidRPr="000E3C76" w:rsidRDefault="000253E2" w:rsidP="004A7C2E">
            <w:pPr>
              <w:jc w:val="center"/>
              <w:rPr>
                <w:rFonts w:ascii="Arial" w:eastAsia="PMingLiU" w:hAnsi="Arial" w:cs="Arial"/>
                <w:bCs/>
                <w:sz w:val="16"/>
                <w:szCs w:val="16"/>
                <w:lang w:eastAsia="zh-TW"/>
              </w:rPr>
            </w:pPr>
            <w:r w:rsidRPr="000253E2">
              <w:rPr>
                <w:rFonts w:ascii="Arial" w:eastAsia="PMingLiU" w:hAnsi="Arial" w:cs="Arial"/>
                <w:bCs/>
                <w:sz w:val="16"/>
                <w:szCs w:val="20"/>
                <w:lang w:eastAsia="zh-TW"/>
              </w:rPr>
              <w:t>Gain</w:t>
            </w:r>
          </w:p>
        </w:tc>
      </w:tr>
      <w:tr w:rsidR="0073069F" w:rsidRPr="00EE1116" w:rsidTr="0008672C">
        <w:trPr>
          <w:jc w:val="center"/>
        </w:trPr>
        <w:tc>
          <w:tcPr>
            <w:tcW w:w="1622" w:type="dxa"/>
            <w:vAlign w:val="center"/>
          </w:tcPr>
          <w:p w:rsidR="0073069F" w:rsidRPr="00EE1116" w:rsidRDefault="0073069F" w:rsidP="004A7C2E">
            <w:pPr>
              <w:rPr>
                <w:rFonts w:ascii="Arial" w:eastAsia="PMingLiU" w:hAnsi="Arial" w:cs="Arial"/>
                <w:bCs/>
                <w:sz w:val="16"/>
                <w:szCs w:val="16"/>
                <w:lang w:eastAsia="zh-TW"/>
              </w:rPr>
            </w:pPr>
            <w:r w:rsidRPr="00EE1116">
              <w:rPr>
                <w:rFonts w:ascii="Arial" w:eastAsia="PMingLiU" w:hAnsi="Arial" w:cs="Arial" w:hint="eastAsia"/>
                <w:bCs/>
                <w:sz w:val="16"/>
                <w:szCs w:val="16"/>
                <w:lang w:eastAsia="zh-TW"/>
              </w:rPr>
              <w:t>Mean UPT</w:t>
            </w:r>
          </w:p>
        </w:tc>
        <w:tc>
          <w:tcPr>
            <w:tcW w:w="1082" w:type="dxa"/>
            <w:vAlign w:val="center"/>
          </w:tcPr>
          <w:p w:rsidR="0073069F" w:rsidRPr="00EE1116" w:rsidRDefault="0073069F" w:rsidP="004A7C2E">
            <w:pPr>
              <w:jc w:val="center"/>
              <w:rPr>
                <w:rFonts w:ascii="Arial" w:eastAsia="SimSun" w:hAnsi="Arial" w:cs="Arial"/>
                <w:bCs/>
                <w:sz w:val="16"/>
                <w:szCs w:val="16"/>
                <w:lang w:eastAsia="zh-CN"/>
              </w:rPr>
            </w:pPr>
            <w:r w:rsidRPr="00EE1116">
              <w:rPr>
                <w:rFonts w:ascii="Arial" w:eastAsia="SimSun" w:hAnsi="Arial" w:cs="Arial" w:hint="eastAsia"/>
                <w:bCs/>
                <w:sz w:val="16"/>
                <w:szCs w:val="20"/>
                <w:lang w:eastAsia="zh-CN"/>
              </w:rPr>
              <w:t>8.5</w:t>
            </w:r>
          </w:p>
        </w:tc>
        <w:tc>
          <w:tcPr>
            <w:tcW w:w="1893" w:type="dxa"/>
            <w:vAlign w:val="center"/>
          </w:tcPr>
          <w:p w:rsidR="0073069F" w:rsidRPr="00DC7B84"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 xml:space="preserve">8.74 </w:t>
            </w:r>
          </w:p>
        </w:tc>
        <w:tc>
          <w:tcPr>
            <w:tcW w:w="991" w:type="dxa"/>
            <w:vAlign w:val="center"/>
          </w:tcPr>
          <w:p w:rsidR="0073069F" w:rsidRDefault="000253E2">
            <w:pPr>
              <w:widowControl w:val="0"/>
              <w:spacing w:line="180" w:lineRule="atLeast"/>
              <w:jc w:val="center"/>
              <w:rPr>
                <w:rFonts w:ascii="Arial" w:hAnsi="Arial" w:cs="Arial"/>
                <w:bCs/>
                <w:sz w:val="16"/>
                <w:szCs w:val="20"/>
                <w:lang w:eastAsia="zh-CN"/>
              </w:rPr>
            </w:pPr>
            <w:r w:rsidRPr="000253E2">
              <w:rPr>
                <w:rFonts w:ascii="Arial" w:hAnsi="Arial" w:cs="Arial"/>
                <w:bCs/>
                <w:sz w:val="16"/>
                <w:szCs w:val="20"/>
                <w:lang w:eastAsia="zh-CN"/>
              </w:rPr>
              <w:t>2.82%</w:t>
            </w:r>
          </w:p>
        </w:tc>
        <w:tc>
          <w:tcPr>
            <w:tcW w:w="839" w:type="dxa"/>
            <w:vAlign w:val="center"/>
          </w:tcPr>
          <w:p w:rsidR="0073069F" w:rsidRPr="000E3C76" w:rsidRDefault="000253E2" w:rsidP="004A7C2E">
            <w:pPr>
              <w:widowControl w:val="0"/>
              <w:spacing w:line="180" w:lineRule="atLeast"/>
              <w:jc w:val="center"/>
              <w:rPr>
                <w:rFonts w:ascii="Arial" w:hAnsi="Arial" w:cs="Arial"/>
                <w:bCs/>
                <w:sz w:val="16"/>
                <w:szCs w:val="20"/>
                <w:lang w:eastAsia="zh-CN"/>
              </w:rPr>
            </w:pPr>
            <w:r w:rsidRPr="000253E2">
              <w:rPr>
                <w:rFonts w:ascii="Arial" w:hAnsi="Arial" w:cs="Arial"/>
                <w:bCs/>
                <w:sz w:val="16"/>
                <w:szCs w:val="20"/>
                <w:lang w:eastAsia="zh-CN"/>
              </w:rPr>
              <w:t xml:space="preserve">8.71 </w:t>
            </w:r>
          </w:p>
        </w:tc>
        <w:tc>
          <w:tcPr>
            <w:tcW w:w="849" w:type="dxa"/>
            <w:vAlign w:val="center"/>
          </w:tcPr>
          <w:p w:rsidR="0073069F" w:rsidRPr="000E3C76" w:rsidRDefault="000253E2" w:rsidP="004A7C2E">
            <w:pPr>
              <w:widowControl w:val="0"/>
              <w:spacing w:line="180" w:lineRule="atLeast"/>
              <w:jc w:val="center"/>
              <w:rPr>
                <w:rFonts w:ascii="Arial" w:hAnsi="Arial" w:cs="Arial"/>
                <w:bCs/>
                <w:sz w:val="16"/>
                <w:szCs w:val="20"/>
                <w:lang w:eastAsia="zh-CN"/>
              </w:rPr>
            </w:pPr>
            <w:r w:rsidRPr="000253E2">
              <w:rPr>
                <w:rFonts w:ascii="Arial" w:hAnsi="Arial" w:cs="Arial"/>
                <w:bCs/>
                <w:sz w:val="16"/>
                <w:szCs w:val="20"/>
                <w:lang w:eastAsia="zh-CN"/>
              </w:rPr>
              <w:t>2.51%</w:t>
            </w:r>
          </w:p>
        </w:tc>
      </w:tr>
      <w:tr w:rsidR="0073069F" w:rsidRPr="00EE1116" w:rsidTr="0008672C">
        <w:trPr>
          <w:jc w:val="center"/>
        </w:trPr>
        <w:tc>
          <w:tcPr>
            <w:tcW w:w="1622" w:type="dxa"/>
            <w:vAlign w:val="center"/>
          </w:tcPr>
          <w:p w:rsidR="0073069F" w:rsidRPr="00EE1116" w:rsidRDefault="0073069F" w:rsidP="004A7C2E">
            <w:pPr>
              <w:rPr>
                <w:rFonts w:ascii="Arial" w:eastAsia="PMingLiU" w:hAnsi="Arial" w:cs="Arial"/>
                <w:bCs/>
                <w:sz w:val="16"/>
                <w:szCs w:val="16"/>
                <w:lang w:eastAsia="zh-TW"/>
              </w:rPr>
            </w:pPr>
            <w:r w:rsidRPr="00EE1116">
              <w:rPr>
                <w:rFonts w:ascii="Arial" w:eastAsia="PMingLiU" w:hAnsi="Arial" w:cs="Arial" w:hint="eastAsia"/>
                <w:bCs/>
                <w:sz w:val="16"/>
                <w:szCs w:val="16"/>
                <w:lang w:eastAsia="zh-TW"/>
              </w:rPr>
              <w:t>5%ile UPT</w:t>
            </w:r>
          </w:p>
        </w:tc>
        <w:tc>
          <w:tcPr>
            <w:tcW w:w="1082" w:type="dxa"/>
            <w:vAlign w:val="center"/>
          </w:tcPr>
          <w:p w:rsidR="0073069F" w:rsidRPr="00EE1116" w:rsidRDefault="0073069F" w:rsidP="004A7C2E">
            <w:pPr>
              <w:jc w:val="center"/>
              <w:rPr>
                <w:rFonts w:ascii="Arial" w:hAnsi="Arial" w:cs="Arial"/>
                <w:bCs/>
                <w:sz w:val="16"/>
                <w:szCs w:val="16"/>
                <w:lang w:eastAsia="zh-CN"/>
              </w:rPr>
            </w:pPr>
            <w:r w:rsidRPr="00EE1116">
              <w:rPr>
                <w:rFonts w:ascii="Arial" w:hAnsi="Arial" w:cs="Arial" w:hint="eastAsia"/>
                <w:bCs/>
                <w:sz w:val="16"/>
                <w:szCs w:val="20"/>
                <w:lang w:eastAsia="zh-CN"/>
              </w:rPr>
              <w:t>1.8</w:t>
            </w:r>
          </w:p>
        </w:tc>
        <w:tc>
          <w:tcPr>
            <w:tcW w:w="1893" w:type="dxa"/>
            <w:vAlign w:val="center"/>
          </w:tcPr>
          <w:p w:rsidR="0073069F" w:rsidRPr="00DC7B84"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 xml:space="preserve">1.87 </w:t>
            </w:r>
          </w:p>
        </w:tc>
        <w:tc>
          <w:tcPr>
            <w:tcW w:w="991" w:type="dxa"/>
            <w:vAlign w:val="center"/>
          </w:tcPr>
          <w:p w:rsidR="0073069F" w:rsidRDefault="000253E2">
            <w:pPr>
              <w:jc w:val="center"/>
              <w:rPr>
                <w:rFonts w:ascii="Arial" w:hAnsi="Arial" w:cs="Arial"/>
                <w:bCs/>
                <w:sz w:val="16"/>
                <w:szCs w:val="20"/>
                <w:lang w:eastAsia="zh-CN"/>
              </w:rPr>
            </w:pPr>
            <w:r w:rsidRPr="000253E2">
              <w:rPr>
                <w:rFonts w:ascii="Arial" w:hAnsi="Arial" w:cs="Arial"/>
                <w:bCs/>
                <w:sz w:val="16"/>
                <w:szCs w:val="20"/>
                <w:lang w:eastAsia="zh-CN"/>
              </w:rPr>
              <w:t>3.89%</w:t>
            </w:r>
          </w:p>
        </w:tc>
        <w:tc>
          <w:tcPr>
            <w:tcW w:w="839" w:type="dxa"/>
            <w:vAlign w:val="center"/>
          </w:tcPr>
          <w:p w:rsidR="0073069F" w:rsidRPr="000E3C76"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 xml:space="preserve">1.86 </w:t>
            </w:r>
          </w:p>
        </w:tc>
        <w:tc>
          <w:tcPr>
            <w:tcW w:w="849" w:type="dxa"/>
            <w:vAlign w:val="center"/>
          </w:tcPr>
          <w:p w:rsidR="0073069F" w:rsidRPr="000E3C76"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3.16%</w:t>
            </w:r>
          </w:p>
        </w:tc>
      </w:tr>
      <w:tr w:rsidR="0073069F" w:rsidRPr="00EE1116" w:rsidTr="0008672C">
        <w:trPr>
          <w:jc w:val="center"/>
        </w:trPr>
        <w:tc>
          <w:tcPr>
            <w:tcW w:w="1622" w:type="dxa"/>
            <w:vAlign w:val="center"/>
          </w:tcPr>
          <w:p w:rsidR="0073069F" w:rsidRPr="00EE1116" w:rsidRDefault="0073069F" w:rsidP="004A7C2E">
            <w:pPr>
              <w:rPr>
                <w:rFonts w:ascii="Arial" w:eastAsia="PMingLiU" w:hAnsi="Arial" w:cs="Arial"/>
                <w:bCs/>
                <w:sz w:val="16"/>
                <w:szCs w:val="16"/>
                <w:lang w:eastAsia="zh-TW"/>
              </w:rPr>
            </w:pPr>
            <w:r w:rsidRPr="00EE1116">
              <w:rPr>
                <w:rFonts w:ascii="Arial" w:eastAsia="PMingLiU" w:hAnsi="Arial" w:cs="Arial" w:hint="eastAsia"/>
                <w:bCs/>
                <w:sz w:val="16"/>
                <w:szCs w:val="16"/>
                <w:lang w:eastAsia="zh-TW"/>
              </w:rPr>
              <w:t>50%ile UPT</w:t>
            </w:r>
          </w:p>
        </w:tc>
        <w:tc>
          <w:tcPr>
            <w:tcW w:w="1082" w:type="dxa"/>
            <w:vAlign w:val="center"/>
          </w:tcPr>
          <w:p w:rsidR="0073069F" w:rsidRPr="00EE1116" w:rsidRDefault="0073069F" w:rsidP="004A7C2E">
            <w:pPr>
              <w:jc w:val="center"/>
              <w:rPr>
                <w:rFonts w:ascii="Arial" w:hAnsi="Arial" w:cs="Arial"/>
                <w:bCs/>
                <w:sz w:val="16"/>
                <w:szCs w:val="16"/>
                <w:lang w:eastAsia="zh-CN"/>
              </w:rPr>
            </w:pPr>
            <w:r w:rsidRPr="00EE1116">
              <w:rPr>
                <w:rFonts w:ascii="Arial" w:hAnsi="Arial" w:cs="Arial" w:hint="eastAsia"/>
                <w:bCs/>
                <w:sz w:val="16"/>
                <w:szCs w:val="20"/>
                <w:lang w:eastAsia="zh-CN"/>
              </w:rPr>
              <w:t>6.8</w:t>
            </w:r>
          </w:p>
        </w:tc>
        <w:tc>
          <w:tcPr>
            <w:tcW w:w="1893" w:type="dxa"/>
            <w:vAlign w:val="center"/>
          </w:tcPr>
          <w:p w:rsidR="0073069F" w:rsidRPr="00DC7B84"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 xml:space="preserve">7.12 </w:t>
            </w:r>
          </w:p>
        </w:tc>
        <w:tc>
          <w:tcPr>
            <w:tcW w:w="991" w:type="dxa"/>
            <w:vAlign w:val="center"/>
          </w:tcPr>
          <w:p w:rsidR="0073069F" w:rsidRPr="00DC7B84"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4.71%</w:t>
            </w:r>
          </w:p>
        </w:tc>
        <w:tc>
          <w:tcPr>
            <w:tcW w:w="839" w:type="dxa"/>
            <w:vAlign w:val="center"/>
          </w:tcPr>
          <w:p w:rsidR="0073069F" w:rsidRPr="000E3C76"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 xml:space="preserve">7.10 </w:t>
            </w:r>
          </w:p>
        </w:tc>
        <w:tc>
          <w:tcPr>
            <w:tcW w:w="849" w:type="dxa"/>
            <w:vAlign w:val="center"/>
          </w:tcPr>
          <w:p w:rsidR="0073069F" w:rsidRPr="000E3C76"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4.48%</w:t>
            </w:r>
          </w:p>
        </w:tc>
      </w:tr>
      <w:tr w:rsidR="0073069F" w:rsidRPr="00EE1116" w:rsidTr="0008672C">
        <w:trPr>
          <w:jc w:val="center"/>
        </w:trPr>
        <w:tc>
          <w:tcPr>
            <w:tcW w:w="1622" w:type="dxa"/>
            <w:vAlign w:val="center"/>
          </w:tcPr>
          <w:p w:rsidR="0073069F" w:rsidRPr="00EE1116" w:rsidRDefault="0073069F" w:rsidP="004A7C2E">
            <w:pPr>
              <w:rPr>
                <w:rFonts w:ascii="Arial" w:eastAsia="PMingLiU" w:hAnsi="Arial" w:cs="Arial"/>
                <w:bCs/>
                <w:sz w:val="16"/>
                <w:szCs w:val="16"/>
                <w:lang w:eastAsia="zh-TW"/>
              </w:rPr>
            </w:pPr>
            <w:r w:rsidRPr="00EE1116">
              <w:rPr>
                <w:rFonts w:ascii="Arial" w:eastAsia="PMingLiU" w:hAnsi="Arial" w:cs="Arial" w:hint="eastAsia"/>
                <w:bCs/>
                <w:sz w:val="16"/>
                <w:szCs w:val="16"/>
                <w:lang w:eastAsia="zh-TW"/>
              </w:rPr>
              <w:t>95%ile UPT</w:t>
            </w:r>
          </w:p>
        </w:tc>
        <w:tc>
          <w:tcPr>
            <w:tcW w:w="1082" w:type="dxa"/>
            <w:vAlign w:val="center"/>
          </w:tcPr>
          <w:p w:rsidR="0073069F" w:rsidRPr="00EE1116" w:rsidRDefault="0073069F" w:rsidP="004A7C2E">
            <w:pPr>
              <w:jc w:val="center"/>
              <w:rPr>
                <w:rFonts w:ascii="Arial" w:hAnsi="Arial" w:cs="Arial"/>
                <w:bCs/>
                <w:sz w:val="16"/>
                <w:szCs w:val="16"/>
                <w:lang w:eastAsia="zh-CN"/>
              </w:rPr>
            </w:pPr>
            <w:r w:rsidRPr="00EE1116">
              <w:rPr>
                <w:rFonts w:ascii="Arial" w:hAnsi="Arial" w:cs="Arial" w:hint="eastAsia"/>
                <w:bCs/>
                <w:sz w:val="16"/>
                <w:szCs w:val="20"/>
                <w:lang w:eastAsia="zh-CN"/>
              </w:rPr>
              <w:t>20.5</w:t>
            </w:r>
          </w:p>
        </w:tc>
        <w:tc>
          <w:tcPr>
            <w:tcW w:w="1893" w:type="dxa"/>
            <w:vAlign w:val="center"/>
          </w:tcPr>
          <w:p w:rsidR="0073069F" w:rsidRPr="00DC7B84"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 xml:space="preserve">20.50 </w:t>
            </w:r>
          </w:p>
        </w:tc>
        <w:tc>
          <w:tcPr>
            <w:tcW w:w="991" w:type="dxa"/>
            <w:vAlign w:val="center"/>
          </w:tcPr>
          <w:p w:rsidR="0073069F" w:rsidRPr="00DC7B84"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0.00%</w:t>
            </w:r>
          </w:p>
        </w:tc>
        <w:tc>
          <w:tcPr>
            <w:tcW w:w="839" w:type="dxa"/>
            <w:vAlign w:val="center"/>
          </w:tcPr>
          <w:p w:rsidR="00D9191C" w:rsidRDefault="000253E2">
            <w:pPr>
              <w:jc w:val="center"/>
              <w:rPr>
                <w:rFonts w:ascii="Arial" w:hAnsi="Arial" w:cs="Arial"/>
                <w:bCs/>
                <w:sz w:val="16"/>
                <w:szCs w:val="20"/>
                <w:lang w:eastAsia="zh-CN"/>
              </w:rPr>
            </w:pPr>
            <w:r w:rsidRPr="000253E2">
              <w:rPr>
                <w:rFonts w:ascii="Arial" w:hAnsi="Arial" w:cs="Arial"/>
                <w:bCs/>
                <w:sz w:val="16"/>
                <w:szCs w:val="20"/>
                <w:lang w:eastAsia="zh-CN"/>
              </w:rPr>
              <w:t xml:space="preserve">20.50 </w:t>
            </w:r>
          </w:p>
        </w:tc>
        <w:tc>
          <w:tcPr>
            <w:tcW w:w="849" w:type="dxa"/>
            <w:vAlign w:val="center"/>
          </w:tcPr>
          <w:p w:rsidR="00D9191C" w:rsidRDefault="000253E2">
            <w:pPr>
              <w:jc w:val="center"/>
              <w:rPr>
                <w:rFonts w:ascii="Arial" w:hAnsi="Arial" w:cs="Arial"/>
                <w:bCs/>
                <w:sz w:val="16"/>
                <w:szCs w:val="20"/>
                <w:lang w:eastAsia="zh-CN"/>
              </w:rPr>
            </w:pPr>
            <w:r w:rsidRPr="000253E2">
              <w:rPr>
                <w:rFonts w:ascii="Arial" w:hAnsi="Arial" w:cs="Arial"/>
                <w:bCs/>
                <w:sz w:val="16"/>
                <w:szCs w:val="20"/>
                <w:lang w:eastAsia="zh-CN"/>
              </w:rPr>
              <w:t>0.00%</w:t>
            </w:r>
          </w:p>
        </w:tc>
      </w:tr>
      <w:tr w:rsidR="0073069F" w:rsidRPr="00EE1116" w:rsidTr="0008672C">
        <w:trPr>
          <w:jc w:val="center"/>
        </w:trPr>
        <w:tc>
          <w:tcPr>
            <w:tcW w:w="1622" w:type="dxa"/>
            <w:vAlign w:val="center"/>
          </w:tcPr>
          <w:p w:rsidR="0073069F" w:rsidRPr="00EE1116" w:rsidRDefault="0073069F" w:rsidP="004A7C2E">
            <w:pPr>
              <w:rPr>
                <w:rFonts w:ascii="Arial" w:eastAsia="PMingLiU" w:hAnsi="Arial" w:cs="Arial"/>
                <w:bCs/>
                <w:sz w:val="16"/>
                <w:szCs w:val="16"/>
                <w:lang w:eastAsia="zh-TW"/>
              </w:rPr>
            </w:pPr>
            <w:r>
              <w:rPr>
                <w:rFonts w:ascii="Arial" w:hAnsi="Arial" w:cs="Arial" w:hint="eastAsia"/>
                <w:bCs/>
                <w:sz w:val="16"/>
                <w:szCs w:val="20"/>
                <w:lang w:eastAsia="zh-CN"/>
              </w:rPr>
              <w:t>Mean UPT of 5% smallest  UPT</w:t>
            </w:r>
          </w:p>
        </w:tc>
        <w:tc>
          <w:tcPr>
            <w:tcW w:w="1082" w:type="dxa"/>
            <w:vAlign w:val="center"/>
          </w:tcPr>
          <w:p w:rsidR="0073069F" w:rsidRDefault="0073069F">
            <w:pPr>
              <w:jc w:val="center"/>
              <w:rPr>
                <w:rFonts w:ascii="Arial" w:hAnsi="Arial" w:cs="Arial"/>
                <w:bCs/>
                <w:sz w:val="16"/>
                <w:szCs w:val="20"/>
                <w:lang w:eastAsia="zh-CN"/>
              </w:rPr>
            </w:pPr>
            <w:r>
              <w:rPr>
                <w:rFonts w:ascii="Arial" w:hAnsi="Arial" w:cs="Arial" w:hint="eastAsia"/>
                <w:bCs/>
                <w:sz w:val="16"/>
                <w:szCs w:val="20"/>
                <w:lang w:eastAsia="zh-CN"/>
              </w:rPr>
              <w:t>1.34</w:t>
            </w:r>
          </w:p>
        </w:tc>
        <w:tc>
          <w:tcPr>
            <w:tcW w:w="1893" w:type="dxa"/>
            <w:vAlign w:val="center"/>
          </w:tcPr>
          <w:p w:rsidR="0073069F" w:rsidRDefault="000253E2">
            <w:pPr>
              <w:jc w:val="center"/>
              <w:rPr>
                <w:rFonts w:ascii="Arial" w:hAnsi="Arial" w:cs="Arial"/>
                <w:bCs/>
                <w:sz w:val="16"/>
                <w:szCs w:val="20"/>
                <w:lang w:eastAsia="zh-CN"/>
              </w:rPr>
            </w:pPr>
            <w:r w:rsidRPr="000253E2">
              <w:rPr>
                <w:rFonts w:ascii="Arial" w:hAnsi="Arial" w:cs="Arial"/>
                <w:bCs/>
                <w:sz w:val="16"/>
                <w:szCs w:val="20"/>
                <w:lang w:eastAsia="zh-CN"/>
              </w:rPr>
              <w:t xml:space="preserve">1.58 </w:t>
            </w:r>
          </w:p>
        </w:tc>
        <w:tc>
          <w:tcPr>
            <w:tcW w:w="991" w:type="dxa"/>
            <w:vAlign w:val="center"/>
          </w:tcPr>
          <w:p w:rsidR="0073069F" w:rsidRPr="00DC7B84"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17.91%</w:t>
            </w:r>
          </w:p>
        </w:tc>
        <w:tc>
          <w:tcPr>
            <w:tcW w:w="839" w:type="dxa"/>
            <w:vAlign w:val="center"/>
          </w:tcPr>
          <w:p w:rsidR="0073069F" w:rsidRPr="000E3C76" w:rsidRDefault="000253E2">
            <w:pPr>
              <w:widowControl w:val="0"/>
              <w:spacing w:line="180" w:lineRule="atLeast"/>
              <w:jc w:val="center"/>
              <w:rPr>
                <w:rFonts w:ascii="Arial" w:hAnsi="Arial" w:cs="Arial"/>
                <w:bCs/>
                <w:sz w:val="16"/>
                <w:szCs w:val="20"/>
                <w:lang w:eastAsia="zh-CN"/>
              </w:rPr>
            </w:pPr>
            <w:r w:rsidRPr="000253E2">
              <w:rPr>
                <w:rFonts w:ascii="Arial" w:hAnsi="Arial" w:cs="Arial"/>
                <w:bCs/>
                <w:sz w:val="16"/>
                <w:szCs w:val="20"/>
                <w:lang w:eastAsia="zh-CN"/>
              </w:rPr>
              <w:t xml:space="preserve">1.57 </w:t>
            </w:r>
          </w:p>
        </w:tc>
        <w:tc>
          <w:tcPr>
            <w:tcW w:w="849" w:type="dxa"/>
            <w:vAlign w:val="center"/>
          </w:tcPr>
          <w:p w:rsidR="0073069F" w:rsidRPr="000E3C76" w:rsidRDefault="000253E2">
            <w:pPr>
              <w:widowControl w:val="0"/>
              <w:spacing w:line="180" w:lineRule="atLeast"/>
              <w:jc w:val="center"/>
              <w:rPr>
                <w:rFonts w:ascii="Arial" w:hAnsi="Arial" w:cs="Arial"/>
                <w:bCs/>
                <w:sz w:val="16"/>
                <w:szCs w:val="20"/>
                <w:lang w:eastAsia="zh-CN"/>
              </w:rPr>
            </w:pPr>
            <w:r w:rsidRPr="000253E2">
              <w:rPr>
                <w:rFonts w:ascii="Arial" w:hAnsi="Arial" w:cs="Arial"/>
                <w:bCs/>
                <w:sz w:val="16"/>
                <w:szCs w:val="20"/>
                <w:lang w:eastAsia="zh-CN"/>
              </w:rPr>
              <w:t>17.13%</w:t>
            </w:r>
          </w:p>
        </w:tc>
      </w:tr>
      <w:tr w:rsidR="00E104DF" w:rsidRPr="00EE1116" w:rsidTr="0008672C">
        <w:trPr>
          <w:jc w:val="center"/>
        </w:trPr>
        <w:tc>
          <w:tcPr>
            <w:tcW w:w="1622" w:type="dxa"/>
            <w:vAlign w:val="center"/>
          </w:tcPr>
          <w:p w:rsidR="00E104DF" w:rsidRPr="00EE1116" w:rsidRDefault="00E104DF" w:rsidP="004A7C2E">
            <w:pPr>
              <w:rPr>
                <w:rFonts w:ascii="Arial" w:eastAsia="PMingLiU" w:hAnsi="Arial" w:cs="Arial"/>
                <w:bCs/>
                <w:sz w:val="16"/>
                <w:szCs w:val="16"/>
                <w:lang w:eastAsia="zh-TW"/>
              </w:rPr>
            </w:pPr>
            <w:r w:rsidRPr="00EE1116">
              <w:rPr>
                <w:rFonts w:ascii="Arial" w:eastAsia="PMingLiU" w:hAnsi="Arial" w:cs="Arial" w:hint="eastAsia"/>
                <w:bCs/>
                <w:sz w:val="16"/>
                <w:szCs w:val="16"/>
                <w:lang w:eastAsia="zh-TW"/>
              </w:rPr>
              <w:t>RU</w:t>
            </w:r>
          </w:p>
        </w:tc>
        <w:tc>
          <w:tcPr>
            <w:tcW w:w="1082" w:type="dxa"/>
            <w:vAlign w:val="center"/>
          </w:tcPr>
          <w:p w:rsidR="00137D6B" w:rsidRDefault="00E104DF">
            <w:pPr>
              <w:jc w:val="center"/>
              <w:rPr>
                <w:rFonts w:ascii="Arial" w:hAnsi="Arial" w:cs="Arial"/>
                <w:bCs/>
                <w:sz w:val="16"/>
                <w:szCs w:val="16"/>
                <w:lang w:eastAsia="zh-CN"/>
              </w:rPr>
            </w:pPr>
            <w:r w:rsidRPr="00EE1116">
              <w:rPr>
                <w:rFonts w:ascii="Arial" w:hAnsi="Arial" w:cs="Arial" w:hint="eastAsia"/>
                <w:bCs/>
                <w:sz w:val="16"/>
                <w:szCs w:val="20"/>
                <w:lang w:eastAsia="zh-CN"/>
              </w:rPr>
              <w:t>0.</w:t>
            </w:r>
            <w:r w:rsidR="00E63015" w:rsidRPr="00EE1116">
              <w:rPr>
                <w:rFonts w:ascii="Arial" w:hAnsi="Arial" w:cs="Arial" w:hint="eastAsia"/>
                <w:bCs/>
                <w:sz w:val="16"/>
                <w:szCs w:val="20"/>
                <w:lang w:eastAsia="zh-CN"/>
              </w:rPr>
              <w:t>6</w:t>
            </w:r>
            <w:r w:rsidR="00E81F67">
              <w:rPr>
                <w:rFonts w:ascii="Arial" w:hAnsi="Arial" w:cs="Arial" w:hint="eastAsia"/>
                <w:bCs/>
                <w:sz w:val="16"/>
                <w:szCs w:val="20"/>
                <w:lang w:eastAsia="zh-CN"/>
              </w:rPr>
              <w:t>3</w:t>
            </w:r>
          </w:p>
        </w:tc>
        <w:tc>
          <w:tcPr>
            <w:tcW w:w="1893" w:type="dxa"/>
            <w:vAlign w:val="center"/>
          </w:tcPr>
          <w:p w:rsidR="00137D6B" w:rsidRDefault="00E104DF">
            <w:pPr>
              <w:jc w:val="center"/>
              <w:rPr>
                <w:rFonts w:ascii="Arial" w:eastAsia="PMingLiU" w:hAnsi="Arial" w:cs="Arial"/>
                <w:bCs/>
                <w:sz w:val="16"/>
                <w:szCs w:val="16"/>
                <w:lang w:eastAsia="zh-TW"/>
              </w:rPr>
            </w:pPr>
            <w:r>
              <w:rPr>
                <w:rFonts w:ascii="Arial" w:hAnsi="Arial" w:cs="Arial" w:hint="eastAsia"/>
                <w:bCs/>
                <w:sz w:val="16"/>
                <w:szCs w:val="20"/>
                <w:lang w:eastAsia="zh-CN"/>
              </w:rPr>
              <w:t>0.</w:t>
            </w:r>
            <w:r w:rsidR="00E63015">
              <w:rPr>
                <w:rFonts w:ascii="Arial" w:hAnsi="Arial" w:cs="Arial" w:hint="eastAsia"/>
                <w:bCs/>
                <w:sz w:val="16"/>
                <w:szCs w:val="20"/>
                <w:lang w:eastAsia="zh-CN"/>
              </w:rPr>
              <w:t>60</w:t>
            </w:r>
          </w:p>
        </w:tc>
        <w:tc>
          <w:tcPr>
            <w:tcW w:w="991" w:type="dxa"/>
            <w:vAlign w:val="center"/>
          </w:tcPr>
          <w:p w:rsidR="00E104DF" w:rsidRPr="00EE1116" w:rsidRDefault="00E104DF" w:rsidP="004A7C2E">
            <w:pPr>
              <w:jc w:val="center"/>
              <w:rPr>
                <w:rFonts w:ascii="Arial" w:eastAsia="PMingLiU" w:hAnsi="Arial" w:cs="Arial"/>
                <w:bCs/>
                <w:sz w:val="16"/>
                <w:szCs w:val="16"/>
                <w:lang w:eastAsia="zh-TW"/>
              </w:rPr>
            </w:pPr>
          </w:p>
        </w:tc>
        <w:tc>
          <w:tcPr>
            <w:tcW w:w="839" w:type="dxa"/>
            <w:vAlign w:val="center"/>
          </w:tcPr>
          <w:p w:rsidR="00137D6B" w:rsidRPr="000E3C76" w:rsidRDefault="000253E2">
            <w:pPr>
              <w:jc w:val="center"/>
              <w:rPr>
                <w:rFonts w:ascii="Arial" w:eastAsia="PMingLiU" w:hAnsi="Arial" w:cs="Arial"/>
                <w:bCs/>
                <w:sz w:val="16"/>
                <w:szCs w:val="16"/>
                <w:lang w:eastAsia="zh-TW"/>
              </w:rPr>
            </w:pPr>
            <w:r w:rsidRPr="000253E2">
              <w:rPr>
                <w:rFonts w:ascii="Arial" w:hAnsi="Arial" w:cs="Arial"/>
                <w:bCs/>
                <w:sz w:val="16"/>
                <w:szCs w:val="20"/>
                <w:lang w:eastAsia="zh-CN"/>
              </w:rPr>
              <w:t>0.61</w:t>
            </w:r>
          </w:p>
        </w:tc>
        <w:tc>
          <w:tcPr>
            <w:tcW w:w="849" w:type="dxa"/>
            <w:vAlign w:val="center"/>
          </w:tcPr>
          <w:p w:rsidR="00E104DF" w:rsidRPr="000E3C76" w:rsidRDefault="00E104DF" w:rsidP="004A7C2E">
            <w:pPr>
              <w:jc w:val="center"/>
              <w:rPr>
                <w:rFonts w:ascii="Arial" w:eastAsia="PMingLiU" w:hAnsi="Arial" w:cs="Arial"/>
                <w:bCs/>
                <w:sz w:val="16"/>
                <w:szCs w:val="16"/>
                <w:lang w:eastAsia="zh-TW"/>
              </w:rPr>
            </w:pPr>
          </w:p>
        </w:tc>
      </w:tr>
      <w:tr w:rsidR="00E104DF" w:rsidRPr="00EE1116" w:rsidTr="0008672C">
        <w:trPr>
          <w:jc w:val="center"/>
        </w:trPr>
        <w:tc>
          <w:tcPr>
            <w:tcW w:w="1622" w:type="dxa"/>
            <w:vAlign w:val="center"/>
          </w:tcPr>
          <w:p w:rsidR="00E104DF" w:rsidRPr="00EE1116" w:rsidRDefault="00E104DF" w:rsidP="004A7C2E">
            <w:pPr>
              <w:rPr>
                <w:rFonts w:ascii="Arial" w:eastAsia="PMingLiU" w:hAnsi="Arial" w:cs="Arial"/>
                <w:bCs/>
                <w:sz w:val="16"/>
                <w:szCs w:val="16"/>
                <w:lang w:eastAsia="zh-TW"/>
              </w:rPr>
            </w:pPr>
            <w:r w:rsidRPr="00EE1116">
              <w:rPr>
                <w:rFonts w:ascii="Arial" w:eastAsia="PMingLiU" w:hAnsi="Arial" w:cs="Arial" w:hint="eastAsia"/>
                <w:bCs/>
                <w:sz w:val="16"/>
                <w:szCs w:val="16"/>
                <w:lang w:eastAsia="zh-TW"/>
              </w:rPr>
              <w:t>Served/Offered</w:t>
            </w:r>
            <w:r>
              <w:rPr>
                <w:rFonts w:ascii="Arial" w:hAnsi="Arial" w:cs="Arial" w:hint="eastAsia"/>
                <w:bCs/>
                <w:sz w:val="16"/>
                <w:szCs w:val="16"/>
                <w:lang w:eastAsia="zh-CN"/>
              </w:rPr>
              <w:t xml:space="preserve"> </w:t>
            </w:r>
            <w:r w:rsidRPr="00EE1116">
              <w:rPr>
                <w:rFonts w:ascii="Arial" w:eastAsia="PMingLiU" w:hAnsi="Arial" w:cs="Arial" w:hint="eastAsia"/>
                <w:bCs/>
                <w:sz w:val="16"/>
                <w:szCs w:val="16"/>
                <w:lang w:eastAsia="zh-TW"/>
              </w:rPr>
              <w:t>(# of subframes simulated)</w:t>
            </w:r>
          </w:p>
        </w:tc>
        <w:tc>
          <w:tcPr>
            <w:tcW w:w="1082" w:type="dxa"/>
            <w:vAlign w:val="center"/>
          </w:tcPr>
          <w:p w:rsidR="00E104DF" w:rsidRPr="006271A7" w:rsidRDefault="00E104DF" w:rsidP="004A7C2E">
            <w:pPr>
              <w:jc w:val="center"/>
              <w:rPr>
                <w:rFonts w:ascii="Arial" w:hAnsi="Arial" w:cs="Arial"/>
                <w:bCs/>
                <w:sz w:val="16"/>
                <w:szCs w:val="16"/>
                <w:lang w:eastAsia="zh-CN"/>
              </w:rPr>
            </w:pPr>
            <w:r>
              <w:rPr>
                <w:rFonts w:ascii="Arial" w:hAnsi="Arial" w:cs="Arial" w:hint="eastAsia"/>
                <w:bCs/>
                <w:sz w:val="16"/>
                <w:szCs w:val="16"/>
                <w:lang w:eastAsia="zh-CN"/>
              </w:rPr>
              <w:t>&gt;0.99</w:t>
            </w:r>
          </w:p>
        </w:tc>
        <w:tc>
          <w:tcPr>
            <w:tcW w:w="1893" w:type="dxa"/>
            <w:vAlign w:val="center"/>
          </w:tcPr>
          <w:p w:rsidR="00E104DF" w:rsidRPr="001A656E" w:rsidRDefault="00E104DF" w:rsidP="004A7C2E">
            <w:pPr>
              <w:jc w:val="center"/>
              <w:rPr>
                <w:rFonts w:ascii="Arial" w:hAnsi="Arial" w:cs="Arial"/>
                <w:bCs/>
                <w:sz w:val="16"/>
                <w:szCs w:val="16"/>
                <w:lang w:eastAsia="zh-CN"/>
              </w:rPr>
            </w:pPr>
            <w:r>
              <w:rPr>
                <w:rFonts w:ascii="Arial" w:hAnsi="Arial" w:cs="Arial" w:hint="eastAsia"/>
                <w:bCs/>
                <w:sz w:val="16"/>
                <w:szCs w:val="16"/>
                <w:lang w:eastAsia="zh-CN"/>
              </w:rPr>
              <w:t>&gt;0.99</w:t>
            </w:r>
          </w:p>
        </w:tc>
        <w:tc>
          <w:tcPr>
            <w:tcW w:w="991" w:type="dxa"/>
            <w:vAlign w:val="center"/>
          </w:tcPr>
          <w:p w:rsidR="00E104DF" w:rsidRPr="00EE1116" w:rsidRDefault="00E104DF" w:rsidP="004A7C2E">
            <w:pPr>
              <w:jc w:val="center"/>
              <w:rPr>
                <w:rFonts w:ascii="Arial" w:eastAsia="PMingLiU" w:hAnsi="Arial" w:cs="Arial"/>
                <w:bCs/>
                <w:sz w:val="16"/>
                <w:szCs w:val="16"/>
                <w:lang w:eastAsia="zh-TW"/>
              </w:rPr>
            </w:pPr>
          </w:p>
        </w:tc>
        <w:tc>
          <w:tcPr>
            <w:tcW w:w="839" w:type="dxa"/>
            <w:vAlign w:val="center"/>
          </w:tcPr>
          <w:p w:rsidR="00E104DF" w:rsidRPr="00EE1116" w:rsidRDefault="00E104DF" w:rsidP="004A7C2E">
            <w:pPr>
              <w:jc w:val="center"/>
              <w:rPr>
                <w:rFonts w:ascii="Arial" w:eastAsia="PMingLiU" w:hAnsi="Arial" w:cs="Arial"/>
                <w:bCs/>
                <w:sz w:val="16"/>
                <w:szCs w:val="16"/>
                <w:lang w:eastAsia="zh-TW"/>
              </w:rPr>
            </w:pPr>
            <w:r>
              <w:rPr>
                <w:rFonts w:ascii="Arial" w:hAnsi="Arial" w:cs="Arial" w:hint="eastAsia"/>
                <w:bCs/>
                <w:sz w:val="16"/>
                <w:szCs w:val="20"/>
                <w:lang w:eastAsia="zh-CN"/>
              </w:rPr>
              <w:t>&gt;0.99</w:t>
            </w:r>
          </w:p>
        </w:tc>
        <w:tc>
          <w:tcPr>
            <w:tcW w:w="849" w:type="dxa"/>
            <w:vAlign w:val="center"/>
          </w:tcPr>
          <w:p w:rsidR="00E104DF" w:rsidRPr="00EE1116" w:rsidRDefault="00E104DF" w:rsidP="004A7C2E">
            <w:pPr>
              <w:jc w:val="center"/>
              <w:rPr>
                <w:rFonts w:ascii="Arial" w:eastAsia="PMingLiU" w:hAnsi="Arial" w:cs="Arial"/>
                <w:bCs/>
                <w:sz w:val="16"/>
                <w:szCs w:val="16"/>
                <w:lang w:eastAsia="zh-TW"/>
              </w:rPr>
            </w:pPr>
          </w:p>
        </w:tc>
      </w:tr>
      <w:tr w:rsidR="00E104DF" w:rsidRPr="00EE1116" w:rsidTr="0008672C">
        <w:trPr>
          <w:jc w:val="center"/>
        </w:trPr>
        <w:tc>
          <w:tcPr>
            <w:tcW w:w="1622" w:type="dxa"/>
            <w:vAlign w:val="center"/>
          </w:tcPr>
          <w:p w:rsidR="00E104DF" w:rsidRPr="00EE1116" w:rsidRDefault="00E104DF" w:rsidP="004A7C2E">
            <w:pPr>
              <w:rPr>
                <w:rFonts w:ascii="Arial" w:eastAsia="MS Mincho" w:hAnsi="Arial" w:cs="Arial"/>
                <w:bCs/>
                <w:sz w:val="16"/>
                <w:szCs w:val="16"/>
                <w:lang w:eastAsia="ja-JP"/>
              </w:rPr>
            </w:pPr>
            <w:r w:rsidRPr="00EE1116">
              <w:rPr>
                <w:rFonts w:ascii="Arial" w:eastAsia="PMingLiU" w:hAnsi="Arial" w:cs="Arial"/>
                <w:bCs/>
                <w:sz w:val="16"/>
                <w:szCs w:val="16"/>
                <w:lang w:eastAsia="zh-TW"/>
              </w:rPr>
              <w:t>λ</w:t>
            </w:r>
            <w:r w:rsidRPr="00EE1116">
              <w:rPr>
                <w:rFonts w:ascii="Arial" w:eastAsia="MS Mincho" w:hAnsi="Arial" w:cs="Arial" w:hint="eastAsia"/>
                <w:bCs/>
                <w:sz w:val="16"/>
                <w:szCs w:val="16"/>
                <w:lang w:eastAsia="ja-JP"/>
              </w:rPr>
              <w:t xml:space="preserve"> / packet size</w:t>
            </w:r>
          </w:p>
        </w:tc>
        <w:tc>
          <w:tcPr>
            <w:tcW w:w="5654" w:type="dxa"/>
            <w:gridSpan w:val="5"/>
            <w:vAlign w:val="center"/>
          </w:tcPr>
          <w:p w:rsidR="00E104DF" w:rsidRPr="00EE1116" w:rsidRDefault="00E104DF" w:rsidP="004A7C2E">
            <w:pPr>
              <w:jc w:val="center"/>
              <w:rPr>
                <w:rFonts w:ascii="Arial" w:hAnsi="Arial" w:cs="Arial"/>
                <w:bCs/>
                <w:sz w:val="16"/>
                <w:szCs w:val="16"/>
                <w:lang w:eastAsia="zh-CN"/>
              </w:rPr>
            </w:pPr>
            <w:r w:rsidRPr="00EE1116">
              <w:rPr>
                <w:rFonts w:ascii="Arial" w:hAnsi="Arial" w:cs="Arial" w:hint="eastAsia"/>
                <w:bCs/>
                <w:sz w:val="16"/>
                <w:szCs w:val="20"/>
                <w:lang w:eastAsia="zh-CN"/>
              </w:rPr>
              <w:t>9.0/100KB</w:t>
            </w:r>
          </w:p>
        </w:tc>
      </w:tr>
      <w:tr w:rsidR="00E104DF" w:rsidRPr="00EE1116" w:rsidTr="0008672C">
        <w:trPr>
          <w:jc w:val="center"/>
        </w:trPr>
        <w:tc>
          <w:tcPr>
            <w:tcW w:w="1622" w:type="dxa"/>
            <w:vAlign w:val="center"/>
          </w:tcPr>
          <w:p w:rsidR="00E104DF" w:rsidRPr="00EE1116" w:rsidRDefault="00E104DF" w:rsidP="004A7C2E">
            <w:pPr>
              <w:rPr>
                <w:rFonts w:ascii="Arial" w:eastAsia="PMingLiU" w:hAnsi="Arial" w:cs="Arial"/>
                <w:bCs/>
                <w:sz w:val="16"/>
                <w:szCs w:val="16"/>
                <w:lang w:eastAsia="zh-TW"/>
              </w:rPr>
            </w:pPr>
          </w:p>
        </w:tc>
        <w:tc>
          <w:tcPr>
            <w:tcW w:w="5654" w:type="dxa"/>
            <w:gridSpan w:val="5"/>
            <w:vAlign w:val="center"/>
          </w:tcPr>
          <w:p w:rsidR="00E104DF" w:rsidRPr="00EE1116" w:rsidRDefault="00205AEB" w:rsidP="004A7C2E">
            <w:pPr>
              <w:jc w:val="center"/>
              <w:rPr>
                <w:rFonts w:ascii="Arial" w:hAnsi="Arial" w:cs="Arial"/>
                <w:bCs/>
                <w:sz w:val="16"/>
                <w:szCs w:val="20"/>
                <w:lang w:eastAsia="zh-CN"/>
              </w:rPr>
            </w:pPr>
            <w:r w:rsidRPr="00EE1116">
              <w:rPr>
                <w:rFonts w:ascii="Arial" w:eastAsia="MS Mincho" w:hAnsi="Arial" w:cs="Arial" w:hint="eastAsia"/>
                <w:bCs/>
                <w:sz w:val="16"/>
                <w:szCs w:val="20"/>
                <w:lang w:eastAsia="ja-JP"/>
              </w:rPr>
              <w:t xml:space="preserve">Rx Scheme #1: </w:t>
            </w:r>
            <w:r>
              <w:rPr>
                <w:rFonts w:ascii="Arial" w:eastAsia="MS Mincho" w:hAnsi="Arial" w:cs="Arial" w:hint="eastAsia"/>
                <w:bCs/>
                <w:sz w:val="16"/>
                <w:szCs w:val="20"/>
                <w:lang w:eastAsia="ja-JP"/>
              </w:rPr>
              <w:t>Hard CW-IC</w:t>
            </w:r>
            <w:r w:rsidRPr="00EE1116">
              <w:rPr>
                <w:rFonts w:ascii="Arial" w:hAnsi="Arial" w:cs="Arial" w:hint="eastAsia"/>
                <w:bCs/>
                <w:sz w:val="16"/>
                <w:szCs w:val="20"/>
                <w:lang w:eastAsia="zh-CN"/>
              </w:rPr>
              <w:t>,</w:t>
            </w:r>
            <w:r>
              <w:rPr>
                <w:rFonts w:ascii="Arial" w:hAnsi="Arial" w:cs="Arial" w:hint="eastAsia"/>
                <w:bCs/>
                <w:sz w:val="16"/>
                <w:szCs w:val="20"/>
                <w:lang w:eastAsia="zh-CN"/>
              </w:rPr>
              <w:t xml:space="preserve"> </w:t>
            </w:r>
            <w:r w:rsidR="00F74E92">
              <w:rPr>
                <w:rFonts w:ascii="Arial" w:hAnsi="Arial" w:cs="Arial" w:hint="eastAsia"/>
                <w:bCs/>
                <w:sz w:val="16"/>
                <w:szCs w:val="20"/>
                <w:lang w:eastAsia="zh-CN"/>
              </w:rPr>
              <w:t>whose results are also applicable to MUST category 1</w:t>
            </w:r>
            <w:r>
              <w:rPr>
                <w:rFonts w:ascii="Arial" w:hAnsi="Arial" w:cs="Arial" w:hint="eastAsia"/>
                <w:bCs/>
                <w:sz w:val="16"/>
                <w:szCs w:val="20"/>
                <w:lang w:eastAsia="zh-CN"/>
              </w:rPr>
              <w:t>;</w:t>
            </w:r>
            <w:r w:rsidRPr="00EE1116">
              <w:rPr>
                <w:rFonts w:ascii="Arial" w:hAnsi="Arial" w:cs="Arial" w:hint="eastAsia"/>
                <w:bCs/>
                <w:sz w:val="16"/>
                <w:szCs w:val="20"/>
                <w:lang w:eastAsia="zh-CN"/>
              </w:rPr>
              <w:t xml:space="preserve"> </w:t>
            </w:r>
            <w:r>
              <w:rPr>
                <w:rFonts w:ascii="Arial" w:hAnsi="Arial" w:cs="Arial" w:hint="eastAsia"/>
                <w:bCs/>
                <w:sz w:val="16"/>
                <w:szCs w:val="20"/>
                <w:lang w:eastAsia="zh-CN"/>
              </w:rPr>
              <w:t xml:space="preserve">Rx Scheme #2 is R-ML receiver. </w:t>
            </w:r>
            <w:r w:rsidR="00E104DF">
              <w:rPr>
                <w:rFonts w:ascii="Arial" w:hAnsi="Arial" w:cs="Arial"/>
                <w:bCs/>
                <w:sz w:val="16"/>
                <w:szCs w:val="20"/>
                <w:lang w:eastAsia="zh-CN"/>
              </w:rPr>
              <w:t>S</w:t>
            </w:r>
            <w:r w:rsidR="00E104DF">
              <w:rPr>
                <w:rFonts w:ascii="Arial" w:hAnsi="Arial" w:cs="Arial" w:hint="eastAsia"/>
                <w:bCs/>
                <w:sz w:val="16"/>
                <w:szCs w:val="20"/>
                <w:lang w:eastAsia="zh-CN"/>
              </w:rPr>
              <w:t>ubband scheduling.</w:t>
            </w:r>
          </w:p>
        </w:tc>
      </w:tr>
      <w:tr w:rsidR="00E104DF" w:rsidRPr="00EE1116" w:rsidTr="0008672C">
        <w:trPr>
          <w:jc w:val="center"/>
        </w:trPr>
        <w:tc>
          <w:tcPr>
            <w:tcW w:w="1622" w:type="dxa"/>
            <w:vMerge w:val="restart"/>
            <w:vAlign w:val="center"/>
          </w:tcPr>
          <w:p w:rsidR="00E104DF" w:rsidRPr="00EE1116" w:rsidRDefault="00E104DF" w:rsidP="004A7C2E">
            <w:pPr>
              <w:jc w:val="center"/>
              <w:rPr>
                <w:rFonts w:ascii="Arial" w:eastAsia="PMingLiU" w:hAnsi="Arial" w:cs="Arial"/>
                <w:bCs/>
                <w:sz w:val="16"/>
                <w:szCs w:val="20"/>
                <w:lang w:eastAsia="zh-TW"/>
              </w:rPr>
            </w:pPr>
            <w:r w:rsidRPr="00EE1116">
              <w:rPr>
                <w:rFonts w:ascii="Arial" w:eastAsia="PMingLiU" w:hAnsi="Arial" w:cs="Arial" w:hint="eastAsia"/>
                <w:bCs/>
                <w:sz w:val="16"/>
                <w:szCs w:val="20"/>
                <w:lang w:eastAsia="zh-TW"/>
              </w:rPr>
              <w:t>Throughput (Mbps)</w:t>
            </w:r>
          </w:p>
        </w:tc>
        <w:tc>
          <w:tcPr>
            <w:tcW w:w="1082" w:type="dxa"/>
            <w:vMerge w:val="restart"/>
            <w:vAlign w:val="center"/>
          </w:tcPr>
          <w:p w:rsidR="00E104DF" w:rsidRPr="00EE1116" w:rsidRDefault="00E104DF" w:rsidP="004A7C2E">
            <w:pPr>
              <w:jc w:val="center"/>
              <w:rPr>
                <w:rFonts w:ascii="Arial" w:eastAsia="PMingLiU" w:hAnsi="Arial" w:cs="Arial"/>
                <w:bCs/>
                <w:sz w:val="16"/>
                <w:szCs w:val="20"/>
                <w:lang w:eastAsia="zh-TW"/>
              </w:rPr>
            </w:pPr>
            <w:r w:rsidRPr="00EE1116">
              <w:rPr>
                <w:rFonts w:ascii="Arial" w:eastAsia="PMingLiU" w:hAnsi="Arial" w:cs="Arial" w:hint="eastAsia"/>
                <w:bCs/>
                <w:sz w:val="16"/>
                <w:szCs w:val="20"/>
                <w:lang w:eastAsia="zh-TW"/>
              </w:rPr>
              <w:t>Baseline</w:t>
            </w:r>
          </w:p>
        </w:tc>
        <w:tc>
          <w:tcPr>
            <w:tcW w:w="4572" w:type="dxa"/>
            <w:gridSpan w:val="4"/>
            <w:vAlign w:val="center"/>
          </w:tcPr>
          <w:p w:rsidR="00E104DF" w:rsidRPr="008A259E" w:rsidRDefault="00E104DF" w:rsidP="008A259E">
            <w:pPr>
              <w:jc w:val="center"/>
              <w:rPr>
                <w:rFonts w:ascii="Arial" w:hAnsi="Arial" w:cs="Arial"/>
                <w:bCs/>
                <w:sz w:val="16"/>
                <w:szCs w:val="20"/>
                <w:lang w:eastAsia="zh-CN"/>
              </w:rPr>
            </w:pPr>
            <w:r w:rsidRPr="00EE1116">
              <w:rPr>
                <w:rFonts w:ascii="Arial" w:eastAsia="PMingLiU" w:hAnsi="Arial" w:cs="Arial" w:hint="eastAsia"/>
                <w:bCs/>
                <w:sz w:val="16"/>
                <w:szCs w:val="20"/>
                <w:lang w:eastAsia="zh-TW"/>
              </w:rPr>
              <w:t xml:space="preserve">MUST Category </w:t>
            </w:r>
            <w:r w:rsidR="008A259E">
              <w:rPr>
                <w:rFonts w:ascii="Arial" w:hAnsi="Arial" w:cs="Arial" w:hint="eastAsia"/>
                <w:bCs/>
                <w:sz w:val="16"/>
                <w:szCs w:val="20"/>
                <w:lang w:eastAsia="zh-CN"/>
              </w:rPr>
              <w:t>2</w:t>
            </w:r>
          </w:p>
        </w:tc>
      </w:tr>
      <w:tr w:rsidR="00E104DF" w:rsidRPr="000E3C76" w:rsidTr="0008672C">
        <w:trPr>
          <w:jc w:val="center"/>
        </w:trPr>
        <w:tc>
          <w:tcPr>
            <w:tcW w:w="1622" w:type="dxa"/>
            <w:vMerge/>
            <w:vAlign w:val="center"/>
          </w:tcPr>
          <w:p w:rsidR="00E104DF" w:rsidRPr="00EE1116" w:rsidRDefault="00E104DF" w:rsidP="004A7C2E">
            <w:pPr>
              <w:rPr>
                <w:rFonts w:ascii="Arial" w:eastAsia="PMingLiU" w:hAnsi="Arial" w:cs="Arial"/>
                <w:bCs/>
                <w:sz w:val="16"/>
                <w:szCs w:val="20"/>
                <w:lang w:eastAsia="zh-TW"/>
              </w:rPr>
            </w:pPr>
          </w:p>
        </w:tc>
        <w:tc>
          <w:tcPr>
            <w:tcW w:w="1082" w:type="dxa"/>
            <w:vMerge/>
            <w:vAlign w:val="center"/>
          </w:tcPr>
          <w:p w:rsidR="00E104DF" w:rsidRPr="00EE1116" w:rsidRDefault="00E104DF" w:rsidP="004A7C2E">
            <w:pPr>
              <w:jc w:val="center"/>
              <w:rPr>
                <w:rFonts w:ascii="Arial" w:eastAsia="PMingLiU" w:hAnsi="Arial" w:cs="Arial"/>
                <w:bCs/>
                <w:sz w:val="16"/>
                <w:szCs w:val="20"/>
                <w:lang w:eastAsia="zh-TW"/>
              </w:rPr>
            </w:pPr>
          </w:p>
        </w:tc>
        <w:tc>
          <w:tcPr>
            <w:tcW w:w="1893" w:type="dxa"/>
            <w:vAlign w:val="center"/>
          </w:tcPr>
          <w:p w:rsidR="00E104DF" w:rsidRPr="00EE1116" w:rsidRDefault="00137D6B" w:rsidP="004A7C2E">
            <w:pPr>
              <w:jc w:val="center"/>
              <w:rPr>
                <w:rFonts w:ascii="Arial" w:eastAsia="SimSun" w:hAnsi="Arial" w:cs="Arial"/>
                <w:bCs/>
                <w:sz w:val="16"/>
                <w:szCs w:val="20"/>
                <w:lang w:eastAsia="zh-CN"/>
              </w:rPr>
            </w:pPr>
            <w:r>
              <w:rPr>
                <w:rFonts w:ascii="Arial" w:hAnsi="Arial" w:cs="Arial" w:hint="eastAsia"/>
                <w:bCs/>
                <w:sz w:val="16"/>
                <w:szCs w:val="20"/>
                <w:lang w:eastAsia="zh-CN"/>
              </w:rPr>
              <w:t>Hard CW-IC</w:t>
            </w:r>
          </w:p>
        </w:tc>
        <w:tc>
          <w:tcPr>
            <w:tcW w:w="991" w:type="dxa"/>
            <w:vAlign w:val="center"/>
          </w:tcPr>
          <w:p w:rsidR="00E104DF" w:rsidRPr="00EE1116" w:rsidRDefault="00E104DF" w:rsidP="004A7C2E">
            <w:pPr>
              <w:jc w:val="center"/>
              <w:rPr>
                <w:rFonts w:ascii="Arial" w:eastAsia="PMingLiU" w:hAnsi="Arial" w:cs="Arial"/>
                <w:bCs/>
                <w:sz w:val="16"/>
                <w:szCs w:val="20"/>
                <w:lang w:eastAsia="zh-TW"/>
              </w:rPr>
            </w:pPr>
            <w:r w:rsidRPr="00EE1116">
              <w:rPr>
                <w:rFonts w:ascii="Arial" w:eastAsia="PMingLiU" w:hAnsi="Arial" w:cs="Arial" w:hint="eastAsia"/>
                <w:bCs/>
                <w:sz w:val="16"/>
                <w:szCs w:val="20"/>
                <w:lang w:eastAsia="zh-TW"/>
              </w:rPr>
              <w:t>Gain</w:t>
            </w:r>
          </w:p>
        </w:tc>
        <w:tc>
          <w:tcPr>
            <w:tcW w:w="839" w:type="dxa"/>
            <w:vAlign w:val="center"/>
          </w:tcPr>
          <w:p w:rsidR="00E104DF" w:rsidRPr="000E3C76" w:rsidRDefault="000253E2" w:rsidP="004A7C2E">
            <w:pPr>
              <w:jc w:val="center"/>
              <w:rPr>
                <w:rFonts w:ascii="Arial" w:eastAsia="SimSun" w:hAnsi="Arial" w:cs="Arial"/>
                <w:bCs/>
                <w:sz w:val="16"/>
                <w:szCs w:val="20"/>
                <w:lang w:eastAsia="zh-CN"/>
              </w:rPr>
            </w:pPr>
            <w:r w:rsidRPr="000253E2">
              <w:rPr>
                <w:rFonts w:ascii="Arial" w:hAnsi="Arial" w:cs="Arial"/>
                <w:bCs/>
                <w:sz w:val="16"/>
                <w:szCs w:val="20"/>
                <w:lang w:eastAsia="zh-CN"/>
              </w:rPr>
              <w:t>R-ML</w:t>
            </w:r>
          </w:p>
        </w:tc>
        <w:tc>
          <w:tcPr>
            <w:tcW w:w="849" w:type="dxa"/>
            <w:vAlign w:val="center"/>
          </w:tcPr>
          <w:p w:rsidR="00E104DF" w:rsidRPr="000E3C76" w:rsidRDefault="000253E2" w:rsidP="004A7C2E">
            <w:pPr>
              <w:jc w:val="center"/>
              <w:rPr>
                <w:rFonts w:ascii="Arial" w:eastAsia="PMingLiU" w:hAnsi="Arial" w:cs="Arial"/>
                <w:bCs/>
                <w:sz w:val="16"/>
                <w:szCs w:val="20"/>
                <w:lang w:eastAsia="zh-TW"/>
              </w:rPr>
            </w:pPr>
            <w:r w:rsidRPr="000253E2">
              <w:rPr>
                <w:rFonts w:ascii="Arial" w:eastAsia="PMingLiU" w:hAnsi="Arial" w:cs="Arial"/>
                <w:bCs/>
                <w:sz w:val="16"/>
                <w:szCs w:val="20"/>
                <w:lang w:eastAsia="zh-TW"/>
              </w:rPr>
              <w:t>Gain</w:t>
            </w:r>
          </w:p>
        </w:tc>
      </w:tr>
      <w:tr w:rsidR="0073069F" w:rsidRPr="000E3C76" w:rsidTr="0008672C">
        <w:trPr>
          <w:jc w:val="center"/>
        </w:trPr>
        <w:tc>
          <w:tcPr>
            <w:tcW w:w="1622" w:type="dxa"/>
            <w:vAlign w:val="center"/>
          </w:tcPr>
          <w:p w:rsidR="0073069F" w:rsidRPr="00EE1116" w:rsidRDefault="0073069F" w:rsidP="004A7C2E">
            <w:pPr>
              <w:rPr>
                <w:rFonts w:ascii="Arial" w:eastAsia="PMingLiU" w:hAnsi="Arial" w:cs="Arial"/>
                <w:bCs/>
                <w:sz w:val="16"/>
                <w:szCs w:val="20"/>
                <w:lang w:eastAsia="zh-TW"/>
              </w:rPr>
            </w:pPr>
            <w:r w:rsidRPr="00EE1116">
              <w:rPr>
                <w:rFonts w:ascii="Arial" w:eastAsia="PMingLiU" w:hAnsi="Arial" w:cs="Arial" w:hint="eastAsia"/>
                <w:bCs/>
                <w:sz w:val="16"/>
                <w:szCs w:val="20"/>
                <w:lang w:eastAsia="zh-TW"/>
              </w:rPr>
              <w:t>Mean UPT</w:t>
            </w:r>
          </w:p>
        </w:tc>
        <w:tc>
          <w:tcPr>
            <w:tcW w:w="1082" w:type="dxa"/>
            <w:vAlign w:val="center"/>
          </w:tcPr>
          <w:p w:rsidR="0073069F" w:rsidRPr="00EE1116" w:rsidRDefault="0073069F" w:rsidP="004A7C2E">
            <w:pPr>
              <w:jc w:val="center"/>
              <w:rPr>
                <w:rFonts w:ascii="Arial" w:eastAsia="SimSun" w:hAnsi="Arial" w:cs="Arial"/>
                <w:bCs/>
                <w:sz w:val="16"/>
                <w:szCs w:val="20"/>
                <w:lang w:eastAsia="zh-CN"/>
              </w:rPr>
            </w:pPr>
            <w:r>
              <w:rPr>
                <w:rFonts w:ascii="Arial" w:eastAsia="SimSun" w:hAnsi="Arial" w:cs="Arial" w:hint="eastAsia"/>
                <w:bCs/>
                <w:sz w:val="16"/>
                <w:szCs w:val="16"/>
                <w:lang w:eastAsia="zh-CN"/>
              </w:rPr>
              <w:t>6.13</w:t>
            </w:r>
          </w:p>
        </w:tc>
        <w:tc>
          <w:tcPr>
            <w:tcW w:w="1893" w:type="dxa"/>
            <w:vAlign w:val="center"/>
          </w:tcPr>
          <w:p w:rsidR="0073069F" w:rsidRPr="0020397B" w:rsidRDefault="000253E2" w:rsidP="004A7C2E">
            <w:pPr>
              <w:jc w:val="center"/>
              <w:rPr>
                <w:rFonts w:ascii="Arial" w:eastAsia="SimSun" w:hAnsi="Arial" w:cs="Arial"/>
                <w:bCs/>
                <w:sz w:val="16"/>
                <w:szCs w:val="16"/>
                <w:lang w:eastAsia="zh-CN"/>
              </w:rPr>
            </w:pPr>
            <w:r w:rsidRPr="000253E2">
              <w:rPr>
                <w:rFonts w:ascii="Arial" w:eastAsia="SimSun" w:hAnsi="Arial" w:cs="Arial"/>
                <w:bCs/>
                <w:sz w:val="16"/>
                <w:szCs w:val="16"/>
                <w:lang w:eastAsia="zh-CN"/>
              </w:rPr>
              <w:t xml:space="preserve">6.79 </w:t>
            </w:r>
          </w:p>
        </w:tc>
        <w:tc>
          <w:tcPr>
            <w:tcW w:w="991" w:type="dxa"/>
            <w:vAlign w:val="center"/>
          </w:tcPr>
          <w:p w:rsidR="0073069F" w:rsidRPr="0020397B" w:rsidRDefault="000253E2" w:rsidP="004A7C2E">
            <w:pPr>
              <w:jc w:val="center"/>
              <w:rPr>
                <w:rFonts w:ascii="Arial" w:eastAsia="SimSun" w:hAnsi="Arial" w:cs="Arial"/>
                <w:bCs/>
                <w:sz w:val="16"/>
                <w:szCs w:val="16"/>
                <w:lang w:eastAsia="zh-CN"/>
              </w:rPr>
            </w:pPr>
            <w:r w:rsidRPr="000253E2">
              <w:rPr>
                <w:rFonts w:ascii="Arial" w:eastAsia="SimSun" w:hAnsi="Arial" w:cs="Arial"/>
                <w:bCs/>
                <w:sz w:val="16"/>
                <w:szCs w:val="16"/>
                <w:lang w:eastAsia="zh-CN"/>
              </w:rPr>
              <w:t>10.77%</w:t>
            </w:r>
          </w:p>
        </w:tc>
        <w:tc>
          <w:tcPr>
            <w:tcW w:w="839" w:type="dxa"/>
            <w:vAlign w:val="center"/>
          </w:tcPr>
          <w:p w:rsidR="0073069F" w:rsidRPr="000E3C76"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 xml:space="preserve">6.78 </w:t>
            </w:r>
          </w:p>
        </w:tc>
        <w:tc>
          <w:tcPr>
            <w:tcW w:w="849" w:type="dxa"/>
            <w:vAlign w:val="center"/>
          </w:tcPr>
          <w:p w:rsidR="0073069F" w:rsidRPr="000E3C76"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10.64%</w:t>
            </w:r>
          </w:p>
        </w:tc>
      </w:tr>
      <w:tr w:rsidR="0073069F" w:rsidRPr="000E3C76" w:rsidTr="0008672C">
        <w:trPr>
          <w:jc w:val="center"/>
        </w:trPr>
        <w:tc>
          <w:tcPr>
            <w:tcW w:w="1622" w:type="dxa"/>
            <w:vAlign w:val="center"/>
          </w:tcPr>
          <w:p w:rsidR="0073069F" w:rsidRPr="00EE1116" w:rsidRDefault="0073069F" w:rsidP="004A7C2E">
            <w:pPr>
              <w:rPr>
                <w:rFonts w:ascii="Arial" w:eastAsia="PMingLiU" w:hAnsi="Arial" w:cs="Arial"/>
                <w:bCs/>
                <w:sz w:val="16"/>
                <w:szCs w:val="20"/>
                <w:lang w:eastAsia="zh-TW"/>
              </w:rPr>
            </w:pPr>
            <w:r w:rsidRPr="00EE1116">
              <w:rPr>
                <w:rFonts w:ascii="Arial" w:eastAsia="PMingLiU" w:hAnsi="Arial" w:cs="Arial" w:hint="eastAsia"/>
                <w:bCs/>
                <w:sz w:val="16"/>
                <w:szCs w:val="20"/>
                <w:lang w:eastAsia="zh-TW"/>
              </w:rPr>
              <w:lastRenderedPageBreak/>
              <w:t>5%ile UPT</w:t>
            </w:r>
          </w:p>
        </w:tc>
        <w:tc>
          <w:tcPr>
            <w:tcW w:w="1082" w:type="dxa"/>
            <w:vAlign w:val="center"/>
          </w:tcPr>
          <w:p w:rsidR="0073069F" w:rsidRPr="00EE1116" w:rsidRDefault="0073069F" w:rsidP="004A7C2E">
            <w:pPr>
              <w:jc w:val="center"/>
              <w:rPr>
                <w:rFonts w:ascii="Arial" w:hAnsi="Arial" w:cs="Arial"/>
                <w:bCs/>
                <w:sz w:val="16"/>
                <w:szCs w:val="20"/>
                <w:lang w:eastAsia="zh-CN"/>
              </w:rPr>
            </w:pPr>
            <w:r>
              <w:rPr>
                <w:rFonts w:ascii="Arial" w:hAnsi="Arial" w:cs="Arial" w:hint="eastAsia"/>
                <w:bCs/>
                <w:sz w:val="16"/>
                <w:szCs w:val="16"/>
                <w:lang w:eastAsia="zh-CN"/>
              </w:rPr>
              <w:t>1.18</w:t>
            </w:r>
          </w:p>
        </w:tc>
        <w:tc>
          <w:tcPr>
            <w:tcW w:w="1893" w:type="dxa"/>
            <w:vAlign w:val="center"/>
          </w:tcPr>
          <w:p w:rsidR="0073069F" w:rsidRPr="0020397B" w:rsidRDefault="000253E2" w:rsidP="004A7C2E">
            <w:pPr>
              <w:jc w:val="center"/>
              <w:rPr>
                <w:rFonts w:ascii="Arial" w:eastAsia="SimSun" w:hAnsi="Arial" w:cs="Arial"/>
                <w:bCs/>
                <w:sz w:val="16"/>
                <w:szCs w:val="16"/>
                <w:lang w:eastAsia="zh-CN"/>
              </w:rPr>
            </w:pPr>
            <w:r w:rsidRPr="000253E2">
              <w:rPr>
                <w:rFonts w:ascii="Arial" w:eastAsia="SimSun" w:hAnsi="Arial" w:cs="Arial"/>
                <w:bCs/>
                <w:sz w:val="16"/>
                <w:szCs w:val="16"/>
                <w:lang w:eastAsia="zh-CN"/>
              </w:rPr>
              <w:t xml:space="preserve">1.35 </w:t>
            </w:r>
          </w:p>
        </w:tc>
        <w:tc>
          <w:tcPr>
            <w:tcW w:w="991" w:type="dxa"/>
            <w:vAlign w:val="center"/>
          </w:tcPr>
          <w:p w:rsidR="0073069F" w:rsidRPr="0020397B" w:rsidRDefault="000253E2" w:rsidP="004A7C2E">
            <w:pPr>
              <w:jc w:val="center"/>
              <w:rPr>
                <w:rFonts w:ascii="Arial" w:eastAsia="SimSun" w:hAnsi="Arial" w:cs="Arial"/>
                <w:bCs/>
                <w:sz w:val="16"/>
                <w:szCs w:val="16"/>
                <w:lang w:eastAsia="zh-CN"/>
              </w:rPr>
            </w:pPr>
            <w:r w:rsidRPr="000253E2">
              <w:rPr>
                <w:rFonts w:ascii="Arial" w:eastAsia="SimSun" w:hAnsi="Arial" w:cs="Arial"/>
                <w:bCs/>
                <w:sz w:val="16"/>
                <w:szCs w:val="16"/>
                <w:lang w:eastAsia="zh-CN"/>
              </w:rPr>
              <w:t>14.41%</w:t>
            </w:r>
          </w:p>
        </w:tc>
        <w:tc>
          <w:tcPr>
            <w:tcW w:w="839" w:type="dxa"/>
            <w:vAlign w:val="center"/>
          </w:tcPr>
          <w:p w:rsidR="0073069F" w:rsidRPr="000E3C76"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 xml:space="preserve">1.34 </w:t>
            </w:r>
          </w:p>
        </w:tc>
        <w:tc>
          <w:tcPr>
            <w:tcW w:w="849" w:type="dxa"/>
            <w:vAlign w:val="center"/>
          </w:tcPr>
          <w:p w:rsidR="0073069F" w:rsidRPr="000E3C76"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13.77%</w:t>
            </w:r>
          </w:p>
        </w:tc>
      </w:tr>
      <w:tr w:rsidR="0073069F" w:rsidRPr="000E3C76" w:rsidTr="0008672C">
        <w:trPr>
          <w:jc w:val="center"/>
        </w:trPr>
        <w:tc>
          <w:tcPr>
            <w:tcW w:w="1622" w:type="dxa"/>
            <w:vAlign w:val="center"/>
          </w:tcPr>
          <w:p w:rsidR="0073069F" w:rsidRPr="00EE1116" w:rsidRDefault="0073069F" w:rsidP="004A7C2E">
            <w:pPr>
              <w:rPr>
                <w:rFonts w:ascii="Arial" w:eastAsia="PMingLiU" w:hAnsi="Arial" w:cs="Arial"/>
                <w:bCs/>
                <w:sz w:val="16"/>
                <w:szCs w:val="20"/>
                <w:lang w:eastAsia="zh-TW"/>
              </w:rPr>
            </w:pPr>
            <w:r w:rsidRPr="00EE1116">
              <w:rPr>
                <w:rFonts w:ascii="Arial" w:eastAsia="PMingLiU" w:hAnsi="Arial" w:cs="Arial" w:hint="eastAsia"/>
                <w:bCs/>
                <w:sz w:val="16"/>
                <w:szCs w:val="20"/>
                <w:lang w:eastAsia="zh-TW"/>
              </w:rPr>
              <w:t>50%ile UPT</w:t>
            </w:r>
          </w:p>
        </w:tc>
        <w:tc>
          <w:tcPr>
            <w:tcW w:w="1082" w:type="dxa"/>
            <w:vAlign w:val="center"/>
          </w:tcPr>
          <w:p w:rsidR="0073069F" w:rsidRPr="00EE1116" w:rsidRDefault="0073069F" w:rsidP="004A7C2E">
            <w:pPr>
              <w:jc w:val="center"/>
              <w:rPr>
                <w:rFonts w:ascii="Arial" w:hAnsi="Arial" w:cs="Arial"/>
                <w:bCs/>
                <w:sz w:val="16"/>
                <w:szCs w:val="20"/>
                <w:lang w:eastAsia="zh-CN"/>
              </w:rPr>
            </w:pPr>
            <w:r>
              <w:rPr>
                <w:rFonts w:ascii="Arial" w:hAnsi="Arial" w:cs="Arial" w:hint="eastAsia"/>
                <w:bCs/>
                <w:sz w:val="16"/>
                <w:szCs w:val="16"/>
                <w:lang w:eastAsia="zh-CN"/>
              </w:rPr>
              <w:t>4.57</w:t>
            </w:r>
          </w:p>
        </w:tc>
        <w:tc>
          <w:tcPr>
            <w:tcW w:w="1893" w:type="dxa"/>
            <w:vAlign w:val="center"/>
          </w:tcPr>
          <w:p w:rsidR="0073069F" w:rsidRPr="0020397B" w:rsidRDefault="000253E2" w:rsidP="004A7C2E">
            <w:pPr>
              <w:jc w:val="center"/>
              <w:rPr>
                <w:rFonts w:ascii="Arial" w:eastAsia="SimSun" w:hAnsi="Arial" w:cs="Arial"/>
                <w:bCs/>
                <w:sz w:val="16"/>
                <w:szCs w:val="16"/>
                <w:lang w:eastAsia="zh-CN"/>
              </w:rPr>
            </w:pPr>
            <w:r w:rsidRPr="000253E2">
              <w:rPr>
                <w:rFonts w:ascii="Arial" w:eastAsia="SimSun" w:hAnsi="Arial" w:cs="Arial"/>
                <w:bCs/>
                <w:sz w:val="16"/>
                <w:szCs w:val="16"/>
                <w:lang w:eastAsia="zh-CN"/>
              </w:rPr>
              <w:t xml:space="preserve">5.27 </w:t>
            </w:r>
          </w:p>
        </w:tc>
        <w:tc>
          <w:tcPr>
            <w:tcW w:w="991" w:type="dxa"/>
            <w:vAlign w:val="center"/>
          </w:tcPr>
          <w:p w:rsidR="0073069F" w:rsidRPr="0020397B" w:rsidRDefault="000253E2" w:rsidP="004A7C2E">
            <w:pPr>
              <w:jc w:val="center"/>
              <w:rPr>
                <w:rFonts w:ascii="Arial" w:eastAsia="SimSun" w:hAnsi="Arial" w:cs="Arial"/>
                <w:bCs/>
                <w:sz w:val="16"/>
                <w:szCs w:val="16"/>
                <w:lang w:eastAsia="zh-CN"/>
              </w:rPr>
            </w:pPr>
            <w:r w:rsidRPr="000253E2">
              <w:rPr>
                <w:rFonts w:ascii="Arial" w:eastAsia="SimSun" w:hAnsi="Arial" w:cs="Arial"/>
                <w:bCs/>
                <w:sz w:val="16"/>
                <w:szCs w:val="16"/>
                <w:lang w:eastAsia="zh-CN"/>
              </w:rPr>
              <w:t>15.32%</w:t>
            </w:r>
          </w:p>
        </w:tc>
        <w:tc>
          <w:tcPr>
            <w:tcW w:w="839" w:type="dxa"/>
            <w:vAlign w:val="center"/>
          </w:tcPr>
          <w:p w:rsidR="0073069F" w:rsidRPr="000E3C76"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 xml:space="preserve">5.26 </w:t>
            </w:r>
          </w:p>
        </w:tc>
        <w:tc>
          <w:tcPr>
            <w:tcW w:w="849" w:type="dxa"/>
            <w:vAlign w:val="center"/>
          </w:tcPr>
          <w:p w:rsidR="0073069F" w:rsidRPr="000E3C76"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15.01%</w:t>
            </w:r>
          </w:p>
        </w:tc>
      </w:tr>
      <w:tr w:rsidR="0073069F" w:rsidRPr="000E3C76" w:rsidTr="0008672C">
        <w:trPr>
          <w:jc w:val="center"/>
        </w:trPr>
        <w:tc>
          <w:tcPr>
            <w:tcW w:w="1622" w:type="dxa"/>
            <w:vAlign w:val="center"/>
          </w:tcPr>
          <w:p w:rsidR="0073069F" w:rsidRPr="00EE1116" w:rsidRDefault="0073069F" w:rsidP="004A7C2E">
            <w:pPr>
              <w:rPr>
                <w:rFonts w:ascii="Arial" w:eastAsia="PMingLiU" w:hAnsi="Arial" w:cs="Arial"/>
                <w:bCs/>
                <w:sz w:val="16"/>
                <w:szCs w:val="20"/>
                <w:lang w:eastAsia="zh-TW"/>
              </w:rPr>
            </w:pPr>
            <w:r w:rsidRPr="00EE1116">
              <w:rPr>
                <w:rFonts w:ascii="Arial" w:eastAsia="PMingLiU" w:hAnsi="Arial" w:cs="Arial" w:hint="eastAsia"/>
                <w:bCs/>
                <w:sz w:val="16"/>
                <w:szCs w:val="20"/>
                <w:lang w:eastAsia="zh-TW"/>
              </w:rPr>
              <w:t>95%ile UPT</w:t>
            </w:r>
          </w:p>
        </w:tc>
        <w:tc>
          <w:tcPr>
            <w:tcW w:w="1082" w:type="dxa"/>
            <w:vAlign w:val="center"/>
          </w:tcPr>
          <w:p w:rsidR="0073069F" w:rsidRPr="00EE1116" w:rsidRDefault="0073069F" w:rsidP="004A7C2E">
            <w:pPr>
              <w:jc w:val="center"/>
              <w:rPr>
                <w:rFonts w:ascii="Arial" w:hAnsi="Arial" w:cs="Arial"/>
                <w:bCs/>
                <w:sz w:val="16"/>
                <w:szCs w:val="20"/>
                <w:lang w:eastAsia="zh-CN"/>
              </w:rPr>
            </w:pPr>
            <w:r>
              <w:rPr>
                <w:rFonts w:ascii="Arial" w:hAnsi="Arial" w:cs="Arial" w:hint="eastAsia"/>
                <w:bCs/>
                <w:sz w:val="16"/>
                <w:szCs w:val="16"/>
                <w:lang w:eastAsia="zh-CN"/>
              </w:rPr>
              <w:t>16.66</w:t>
            </w:r>
          </w:p>
        </w:tc>
        <w:tc>
          <w:tcPr>
            <w:tcW w:w="1893" w:type="dxa"/>
            <w:vAlign w:val="center"/>
          </w:tcPr>
          <w:p w:rsidR="0073069F" w:rsidRPr="001D1F6D" w:rsidRDefault="000253E2" w:rsidP="004A7C2E">
            <w:pPr>
              <w:jc w:val="center"/>
              <w:rPr>
                <w:rFonts w:ascii="Arial" w:hAnsi="Arial" w:cs="Arial"/>
                <w:bCs/>
                <w:sz w:val="16"/>
                <w:szCs w:val="16"/>
                <w:lang w:eastAsia="zh-CN"/>
              </w:rPr>
            </w:pPr>
            <w:r w:rsidRPr="000253E2">
              <w:rPr>
                <w:rFonts w:ascii="Arial" w:hAnsi="Arial" w:cs="Arial"/>
                <w:bCs/>
                <w:sz w:val="16"/>
                <w:szCs w:val="16"/>
                <w:lang w:eastAsia="zh-CN"/>
              </w:rPr>
              <w:t xml:space="preserve">17.71 </w:t>
            </w:r>
          </w:p>
        </w:tc>
        <w:tc>
          <w:tcPr>
            <w:tcW w:w="991" w:type="dxa"/>
            <w:vAlign w:val="center"/>
          </w:tcPr>
          <w:p w:rsidR="0073069F" w:rsidRPr="001D1F6D" w:rsidRDefault="000253E2" w:rsidP="004A7C2E">
            <w:pPr>
              <w:jc w:val="center"/>
              <w:rPr>
                <w:rFonts w:ascii="Arial" w:hAnsi="Arial" w:cs="Arial"/>
                <w:bCs/>
                <w:sz w:val="16"/>
                <w:szCs w:val="16"/>
                <w:lang w:eastAsia="zh-CN"/>
              </w:rPr>
            </w:pPr>
            <w:r w:rsidRPr="000253E2">
              <w:rPr>
                <w:rFonts w:ascii="Arial" w:hAnsi="Arial" w:cs="Arial"/>
                <w:bCs/>
                <w:sz w:val="16"/>
                <w:szCs w:val="16"/>
                <w:lang w:eastAsia="zh-CN"/>
              </w:rPr>
              <w:t>6.30%</w:t>
            </w:r>
          </w:p>
        </w:tc>
        <w:tc>
          <w:tcPr>
            <w:tcW w:w="839" w:type="dxa"/>
            <w:vAlign w:val="center"/>
          </w:tcPr>
          <w:p w:rsidR="0073069F" w:rsidRPr="000E3C76"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 xml:space="preserve">17.64 </w:t>
            </w:r>
          </w:p>
        </w:tc>
        <w:tc>
          <w:tcPr>
            <w:tcW w:w="849" w:type="dxa"/>
            <w:vAlign w:val="center"/>
          </w:tcPr>
          <w:p w:rsidR="0073069F" w:rsidRPr="000E3C76"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5.91%</w:t>
            </w:r>
          </w:p>
        </w:tc>
      </w:tr>
      <w:tr w:rsidR="0073069F" w:rsidRPr="000E3C76" w:rsidTr="0008672C">
        <w:trPr>
          <w:jc w:val="center"/>
        </w:trPr>
        <w:tc>
          <w:tcPr>
            <w:tcW w:w="1622" w:type="dxa"/>
            <w:vAlign w:val="center"/>
          </w:tcPr>
          <w:p w:rsidR="0073069F" w:rsidRPr="00EE1116" w:rsidRDefault="0073069F" w:rsidP="004A7C2E">
            <w:pPr>
              <w:rPr>
                <w:rFonts w:ascii="Arial" w:eastAsia="PMingLiU" w:hAnsi="Arial" w:cs="Arial"/>
                <w:bCs/>
                <w:sz w:val="16"/>
                <w:szCs w:val="20"/>
                <w:lang w:eastAsia="zh-TW"/>
              </w:rPr>
            </w:pPr>
            <w:r>
              <w:rPr>
                <w:rFonts w:ascii="Arial" w:hAnsi="Arial" w:cs="Arial" w:hint="eastAsia"/>
                <w:bCs/>
                <w:sz w:val="16"/>
                <w:szCs w:val="20"/>
                <w:lang w:eastAsia="zh-CN"/>
              </w:rPr>
              <w:t>Mean UPT of 5% smallest  UPT</w:t>
            </w:r>
          </w:p>
        </w:tc>
        <w:tc>
          <w:tcPr>
            <w:tcW w:w="1082" w:type="dxa"/>
            <w:vAlign w:val="center"/>
          </w:tcPr>
          <w:p w:rsidR="0073069F" w:rsidRDefault="0073069F">
            <w:pPr>
              <w:jc w:val="center"/>
              <w:rPr>
                <w:rFonts w:ascii="Arial" w:hAnsi="Arial" w:cs="Arial"/>
                <w:bCs/>
                <w:sz w:val="16"/>
                <w:szCs w:val="16"/>
                <w:lang w:eastAsia="zh-CN"/>
              </w:rPr>
            </w:pPr>
            <w:r>
              <w:rPr>
                <w:rFonts w:ascii="Arial" w:hAnsi="Arial" w:cs="Arial" w:hint="eastAsia"/>
                <w:bCs/>
                <w:sz w:val="16"/>
                <w:szCs w:val="16"/>
                <w:lang w:eastAsia="zh-CN"/>
              </w:rPr>
              <w:t>0.90</w:t>
            </w:r>
          </w:p>
        </w:tc>
        <w:tc>
          <w:tcPr>
            <w:tcW w:w="1893" w:type="dxa"/>
            <w:vAlign w:val="center"/>
          </w:tcPr>
          <w:p w:rsidR="0073069F" w:rsidRPr="001D1F6D" w:rsidRDefault="000253E2" w:rsidP="004A7C2E">
            <w:pPr>
              <w:jc w:val="center"/>
              <w:rPr>
                <w:rFonts w:ascii="Arial" w:hAnsi="Arial" w:cs="Arial"/>
                <w:bCs/>
                <w:sz w:val="16"/>
                <w:szCs w:val="16"/>
                <w:lang w:eastAsia="zh-CN"/>
              </w:rPr>
            </w:pPr>
            <w:r w:rsidRPr="000253E2">
              <w:rPr>
                <w:rFonts w:ascii="Arial" w:hAnsi="Arial" w:cs="Arial"/>
                <w:bCs/>
                <w:sz w:val="16"/>
                <w:szCs w:val="16"/>
                <w:lang w:eastAsia="zh-CN"/>
              </w:rPr>
              <w:t xml:space="preserve">1.09 </w:t>
            </w:r>
          </w:p>
        </w:tc>
        <w:tc>
          <w:tcPr>
            <w:tcW w:w="991" w:type="dxa"/>
            <w:vAlign w:val="center"/>
          </w:tcPr>
          <w:p w:rsidR="0073069F" w:rsidRPr="001D1F6D" w:rsidRDefault="000253E2" w:rsidP="003B746A">
            <w:pPr>
              <w:jc w:val="center"/>
              <w:rPr>
                <w:rFonts w:ascii="Arial" w:hAnsi="Arial" w:cs="Arial"/>
                <w:bCs/>
                <w:sz w:val="16"/>
                <w:szCs w:val="16"/>
                <w:lang w:eastAsia="zh-CN"/>
              </w:rPr>
            </w:pPr>
            <w:r w:rsidRPr="000253E2">
              <w:rPr>
                <w:rFonts w:ascii="Arial" w:hAnsi="Arial" w:cs="Arial"/>
                <w:bCs/>
                <w:sz w:val="16"/>
                <w:szCs w:val="16"/>
                <w:lang w:eastAsia="zh-CN"/>
              </w:rPr>
              <w:t>21.11%</w:t>
            </w:r>
          </w:p>
        </w:tc>
        <w:tc>
          <w:tcPr>
            <w:tcW w:w="839" w:type="dxa"/>
            <w:vAlign w:val="center"/>
          </w:tcPr>
          <w:p w:rsidR="0073069F" w:rsidRPr="000E3C76"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 xml:space="preserve">1.08 </w:t>
            </w:r>
          </w:p>
        </w:tc>
        <w:tc>
          <w:tcPr>
            <w:tcW w:w="849" w:type="dxa"/>
            <w:vAlign w:val="center"/>
          </w:tcPr>
          <w:p w:rsidR="0073069F" w:rsidRPr="000E3C76"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20.33%</w:t>
            </w:r>
          </w:p>
        </w:tc>
      </w:tr>
      <w:tr w:rsidR="00E104DF" w:rsidRPr="000E3C76" w:rsidTr="0008672C">
        <w:trPr>
          <w:jc w:val="center"/>
        </w:trPr>
        <w:tc>
          <w:tcPr>
            <w:tcW w:w="1622" w:type="dxa"/>
            <w:vAlign w:val="center"/>
          </w:tcPr>
          <w:p w:rsidR="00E104DF" w:rsidRPr="00EE1116" w:rsidRDefault="00E104DF" w:rsidP="004A7C2E">
            <w:pPr>
              <w:rPr>
                <w:rFonts w:ascii="Arial" w:eastAsia="PMingLiU" w:hAnsi="Arial" w:cs="Arial"/>
                <w:bCs/>
                <w:sz w:val="16"/>
                <w:szCs w:val="20"/>
                <w:lang w:eastAsia="zh-TW"/>
              </w:rPr>
            </w:pPr>
            <w:r w:rsidRPr="00EE1116">
              <w:rPr>
                <w:rFonts w:ascii="Arial" w:eastAsia="PMingLiU" w:hAnsi="Arial" w:cs="Arial" w:hint="eastAsia"/>
                <w:bCs/>
                <w:sz w:val="16"/>
                <w:szCs w:val="20"/>
                <w:lang w:eastAsia="zh-TW"/>
              </w:rPr>
              <w:t>RU</w:t>
            </w:r>
          </w:p>
        </w:tc>
        <w:tc>
          <w:tcPr>
            <w:tcW w:w="1082" w:type="dxa"/>
            <w:vAlign w:val="center"/>
          </w:tcPr>
          <w:p w:rsidR="00E104DF" w:rsidRPr="00EE1116" w:rsidRDefault="00E104DF" w:rsidP="004A7C2E">
            <w:pPr>
              <w:jc w:val="center"/>
              <w:rPr>
                <w:rFonts w:ascii="Arial" w:hAnsi="Arial" w:cs="Arial"/>
                <w:bCs/>
                <w:sz w:val="16"/>
                <w:szCs w:val="20"/>
                <w:lang w:eastAsia="zh-CN"/>
              </w:rPr>
            </w:pPr>
            <w:r>
              <w:rPr>
                <w:rFonts w:ascii="Arial" w:hAnsi="Arial" w:cs="Arial" w:hint="eastAsia"/>
                <w:bCs/>
                <w:sz w:val="16"/>
                <w:szCs w:val="16"/>
                <w:lang w:eastAsia="zh-CN"/>
              </w:rPr>
              <w:t>0.802</w:t>
            </w:r>
          </w:p>
        </w:tc>
        <w:tc>
          <w:tcPr>
            <w:tcW w:w="1893" w:type="dxa"/>
            <w:vAlign w:val="center"/>
          </w:tcPr>
          <w:p w:rsidR="00E104DF" w:rsidRPr="00755FB0" w:rsidRDefault="00E104DF" w:rsidP="004A7C2E">
            <w:pPr>
              <w:jc w:val="center"/>
              <w:rPr>
                <w:rFonts w:ascii="Arial" w:hAnsi="Arial" w:cs="Arial"/>
                <w:bCs/>
                <w:sz w:val="16"/>
                <w:szCs w:val="20"/>
                <w:lang w:eastAsia="zh-CN"/>
              </w:rPr>
            </w:pPr>
            <w:r>
              <w:rPr>
                <w:rFonts w:ascii="Arial" w:hAnsi="Arial" w:cs="Arial" w:hint="eastAsia"/>
                <w:bCs/>
                <w:sz w:val="16"/>
                <w:szCs w:val="20"/>
                <w:lang w:eastAsia="zh-CN"/>
              </w:rPr>
              <w:t>0.77</w:t>
            </w:r>
          </w:p>
        </w:tc>
        <w:tc>
          <w:tcPr>
            <w:tcW w:w="991" w:type="dxa"/>
            <w:vAlign w:val="center"/>
          </w:tcPr>
          <w:p w:rsidR="00E104DF" w:rsidRPr="00EE1116" w:rsidRDefault="00E104DF" w:rsidP="004A7C2E">
            <w:pPr>
              <w:jc w:val="center"/>
              <w:rPr>
                <w:rFonts w:ascii="Arial" w:eastAsia="PMingLiU" w:hAnsi="Arial" w:cs="Arial"/>
                <w:bCs/>
                <w:sz w:val="16"/>
                <w:szCs w:val="20"/>
                <w:lang w:eastAsia="zh-TW"/>
              </w:rPr>
            </w:pPr>
          </w:p>
        </w:tc>
        <w:tc>
          <w:tcPr>
            <w:tcW w:w="839" w:type="dxa"/>
            <w:vAlign w:val="center"/>
          </w:tcPr>
          <w:p w:rsidR="00E104DF" w:rsidRPr="000E3C76"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0.78</w:t>
            </w:r>
          </w:p>
        </w:tc>
        <w:tc>
          <w:tcPr>
            <w:tcW w:w="849" w:type="dxa"/>
            <w:vAlign w:val="center"/>
          </w:tcPr>
          <w:p w:rsidR="00E104DF" w:rsidRPr="000E3C76" w:rsidRDefault="00E104DF" w:rsidP="004A7C2E">
            <w:pPr>
              <w:jc w:val="center"/>
              <w:rPr>
                <w:rFonts w:ascii="Arial" w:eastAsia="PMingLiU" w:hAnsi="Arial" w:cs="Arial"/>
                <w:bCs/>
                <w:sz w:val="16"/>
                <w:szCs w:val="20"/>
                <w:lang w:eastAsia="zh-TW"/>
              </w:rPr>
            </w:pPr>
          </w:p>
        </w:tc>
      </w:tr>
      <w:tr w:rsidR="00E104DF" w:rsidRPr="000E3C76" w:rsidTr="0008672C">
        <w:trPr>
          <w:jc w:val="center"/>
        </w:trPr>
        <w:tc>
          <w:tcPr>
            <w:tcW w:w="1622" w:type="dxa"/>
            <w:vAlign w:val="center"/>
          </w:tcPr>
          <w:p w:rsidR="00E104DF" w:rsidRPr="00EE1116" w:rsidRDefault="00E104DF" w:rsidP="004A7C2E">
            <w:pPr>
              <w:rPr>
                <w:rFonts w:ascii="Arial" w:eastAsia="PMingLiU" w:hAnsi="Arial" w:cs="Arial"/>
                <w:bCs/>
                <w:sz w:val="16"/>
                <w:szCs w:val="20"/>
                <w:lang w:eastAsia="zh-TW"/>
              </w:rPr>
            </w:pPr>
            <w:r w:rsidRPr="00EE1116">
              <w:rPr>
                <w:rFonts w:ascii="Arial" w:eastAsia="PMingLiU" w:hAnsi="Arial" w:cs="Arial" w:hint="eastAsia"/>
                <w:bCs/>
                <w:sz w:val="16"/>
                <w:szCs w:val="20"/>
                <w:lang w:eastAsia="zh-TW"/>
              </w:rPr>
              <w:t>Served/Offered</w:t>
            </w:r>
            <w:r>
              <w:rPr>
                <w:rFonts w:ascii="Arial" w:hAnsi="Arial" w:cs="Arial" w:hint="eastAsia"/>
                <w:bCs/>
                <w:sz w:val="16"/>
                <w:szCs w:val="20"/>
                <w:lang w:eastAsia="zh-CN"/>
              </w:rPr>
              <w:t xml:space="preserve"> </w:t>
            </w:r>
            <w:r w:rsidRPr="00EE1116">
              <w:rPr>
                <w:rFonts w:ascii="Arial" w:eastAsia="PMingLiU" w:hAnsi="Arial" w:cs="Arial" w:hint="eastAsia"/>
                <w:bCs/>
                <w:sz w:val="16"/>
                <w:szCs w:val="20"/>
                <w:lang w:eastAsia="zh-TW"/>
              </w:rPr>
              <w:t>(# of subframes simulated)</w:t>
            </w:r>
          </w:p>
        </w:tc>
        <w:tc>
          <w:tcPr>
            <w:tcW w:w="1082" w:type="dxa"/>
            <w:vAlign w:val="center"/>
          </w:tcPr>
          <w:p w:rsidR="00E104DF" w:rsidRPr="001A656E" w:rsidRDefault="00E104DF" w:rsidP="004A7C2E">
            <w:pPr>
              <w:jc w:val="center"/>
              <w:rPr>
                <w:rFonts w:ascii="Arial" w:hAnsi="Arial" w:cs="Arial"/>
                <w:bCs/>
                <w:sz w:val="16"/>
                <w:szCs w:val="20"/>
                <w:lang w:eastAsia="zh-CN"/>
              </w:rPr>
            </w:pPr>
            <w:r>
              <w:rPr>
                <w:rFonts w:ascii="Arial" w:hAnsi="Arial" w:cs="Arial" w:hint="eastAsia"/>
                <w:bCs/>
                <w:sz w:val="16"/>
                <w:szCs w:val="16"/>
                <w:lang w:eastAsia="zh-CN"/>
              </w:rPr>
              <w:t>&gt;0.99</w:t>
            </w:r>
          </w:p>
        </w:tc>
        <w:tc>
          <w:tcPr>
            <w:tcW w:w="1893" w:type="dxa"/>
            <w:vAlign w:val="center"/>
          </w:tcPr>
          <w:p w:rsidR="00E104DF" w:rsidRPr="001A656E" w:rsidRDefault="00E104DF" w:rsidP="004A7C2E">
            <w:pPr>
              <w:jc w:val="center"/>
              <w:rPr>
                <w:rFonts w:ascii="Arial" w:hAnsi="Arial" w:cs="Arial"/>
                <w:bCs/>
                <w:sz w:val="16"/>
                <w:szCs w:val="20"/>
                <w:lang w:eastAsia="zh-CN"/>
              </w:rPr>
            </w:pPr>
            <w:r>
              <w:rPr>
                <w:rFonts w:ascii="Arial" w:hAnsi="Arial" w:cs="Arial" w:hint="eastAsia"/>
                <w:bCs/>
                <w:sz w:val="16"/>
                <w:szCs w:val="16"/>
                <w:lang w:eastAsia="zh-CN"/>
              </w:rPr>
              <w:t>&gt;0.99</w:t>
            </w:r>
          </w:p>
        </w:tc>
        <w:tc>
          <w:tcPr>
            <w:tcW w:w="991" w:type="dxa"/>
            <w:vAlign w:val="center"/>
          </w:tcPr>
          <w:p w:rsidR="00E104DF" w:rsidRPr="00EE1116" w:rsidRDefault="00E104DF" w:rsidP="004A7C2E">
            <w:pPr>
              <w:jc w:val="center"/>
              <w:rPr>
                <w:rFonts w:ascii="Arial" w:eastAsia="PMingLiU" w:hAnsi="Arial" w:cs="Arial"/>
                <w:bCs/>
                <w:sz w:val="16"/>
                <w:szCs w:val="20"/>
                <w:lang w:eastAsia="zh-TW"/>
              </w:rPr>
            </w:pPr>
          </w:p>
        </w:tc>
        <w:tc>
          <w:tcPr>
            <w:tcW w:w="839" w:type="dxa"/>
            <w:vAlign w:val="center"/>
          </w:tcPr>
          <w:p w:rsidR="00E104DF" w:rsidRPr="000E3C76" w:rsidRDefault="00910F75" w:rsidP="004A7C2E">
            <w:pPr>
              <w:jc w:val="center"/>
              <w:rPr>
                <w:rFonts w:ascii="Arial" w:hAnsi="Arial" w:cs="Arial"/>
                <w:bCs/>
                <w:sz w:val="16"/>
                <w:szCs w:val="20"/>
                <w:lang w:eastAsia="zh-CN"/>
              </w:rPr>
            </w:pPr>
            <w:r>
              <w:rPr>
                <w:rFonts w:ascii="Arial" w:hAnsi="Arial" w:cs="Arial"/>
                <w:bCs/>
                <w:sz w:val="16"/>
                <w:szCs w:val="20"/>
                <w:lang w:eastAsia="zh-CN"/>
              </w:rPr>
              <w:t>&gt;0.99</w:t>
            </w:r>
          </w:p>
        </w:tc>
        <w:tc>
          <w:tcPr>
            <w:tcW w:w="849" w:type="dxa"/>
            <w:vAlign w:val="center"/>
          </w:tcPr>
          <w:p w:rsidR="00E104DF" w:rsidRPr="000E3C76" w:rsidRDefault="00E104DF" w:rsidP="004A7C2E">
            <w:pPr>
              <w:jc w:val="center"/>
              <w:rPr>
                <w:rFonts w:ascii="Arial" w:eastAsia="PMingLiU" w:hAnsi="Arial" w:cs="Arial"/>
                <w:bCs/>
                <w:sz w:val="16"/>
                <w:szCs w:val="20"/>
                <w:lang w:eastAsia="zh-TW"/>
              </w:rPr>
            </w:pPr>
          </w:p>
        </w:tc>
      </w:tr>
      <w:tr w:rsidR="00E104DF" w:rsidRPr="000E3C76" w:rsidTr="0008672C">
        <w:trPr>
          <w:jc w:val="center"/>
        </w:trPr>
        <w:tc>
          <w:tcPr>
            <w:tcW w:w="1622" w:type="dxa"/>
            <w:vAlign w:val="center"/>
          </w:tcPr>
          <w:p w:rsidR="00E104DF" w:rsidRPr="00EE1116" w:rsidRDefault="00E104DF" w:rsidP="004A7C2E">
            <w:pPr>
              <w:rPr>
                <w:rFonts w:ascii="Arial" w:eastAsia="MS Mincho" w:hAnsi="Arial" w:cs="Arial"/>
                <w:bCs/>
                <w:sz w:val="16"/>
                <w:szCs w:val="20"/>
                <w:lang w:eastAsia="ja-JP"/>
              </w:rPr>
            </w:pPr>
            <w:r w:rsidRPr="00EE1116">
              <w:rPr>
                <w:rFonts w:ascii="Arial" w:eastAsia="PMingLiU" w:hAnsi="Arial" w:cs="Arial"/>
                <w:bCs/>
                <w:sz w:val="16"/>
                <w:szCs w:val="20"/>
                <w:lang w:eastAsia="zh-TW"/>
              </w:rPr>
              <w:t>λ</w:t>
            </w:r>
            <w:r w:rsidRPr="00EE1116">
              <w:rPr>
                <w:rFonts w:ascii="Arial" w:eastAsia="MS Mincho" w:hAnsi="Arial" w:cs="Arial" w:hint="eastAsia"/>
                <w:bCs/>
                <w:sz w:val="16"/>
                <w:szCs w:val="20"/>
                <w:lang w:eastAsia="ja-JP"/>
              </w:rPr>
              <w:t xml:space="preserve"> / packet size</w:t>
            </w:r>
          </w:p>
        </w:tc>
        <w:tc>
          <w:tcPr>
            <w:tcW w:w="5654" w:type="dxa"/>
            <w:gridSpan w:val="5"/>
            <w:vAlign w:val="center"/>
          </w:tcPr>
          <w:p w:rsidR="00E104DF" w:rsidRPr="000E3C76" w:rsidRDefault="00910F75" w:rsidP="004A7C2E">
            <w:pPr>
              <w:jc w:val="center"/>
              <w:rPr>
                <w:rFonts w:ascii="Arial" w:hAnsi="Arial" w:cs="Arial"/>
                <w:bCs/>
                <w:sz w:val="16"/>
                <w:szCs w:val="20"/>
                <w:lang w:eastAsia="zh-CN"/>
              </w:rPr>
            </w:pPr>
            <w:r>
              <w:rPr>
                <w:rFonts w:ascii="Arial" w:hAnsi="Arial" w:cs="Arial"/>
                <w:bCs/>
                <w:sz w:val="16"/>
                <w:szCs w:val="20"/>
                <w:lang w:eastAsia="zh-CN"/>
              </w:rPr>
              <w:t>10.8/100KB</w:t>
            </w:r>
          </w:p>
        </w:tc>
      </w:tr>
      <w:tr w:rsidR="00E104DF" w:rsidRPr="000E3C76" w:rsidTr="0008672C">
        <w:trPr>
          <w:jc w:val="center"/>
        </w:trPr>
        <w:tc>
          <w:tcPr>
            <w:tcW w:w="1622" w:type="dxa"/>
            <w:vAlign w:val="center"/>
          </w:tcPr>
          <w:p w:rsidR="00E104DF" w:rsidRPr="00EE1116" w:rsidRDefault="00E104DF" w:rsidP="004A7C2E">
            <w:pPr>
              <w:rPr>
                <w:rFonts w:ascii="Arial" w:eastAsia="PMingLiU" w:hAnsi="Arial" w:cs="Arial"/>
                <w:bCs/>
                <w:sz w:val="16"/>
                <w:szCs w:val="20"/>
                <w:lang w:eastAsia="zh-TW"/>
              </w:rPr>
            </w:pPr>
          </w:p>
        </w:tc>
        <w:tc>
          <w:tcPr>
            <w:tcW w:w="5654" w:type="dxa"/>
            <w:gridSpan w:val="5"/>
            <w:vAlign w:val="center"/>
          </w:tcPr>
          <w:p w:rsidR="00E104DF" w:rsidRPr="000E3C76" w:rsidRDefault="00910F75" w:rsidP="004A7C2E">
            <w:pPr>
              <w:jc w:val="center"/>
              <w:rPr>
                <w:rFonts w:ascii="Arial" w:hAnsi="Arial" w:cs="Arial"/>
                <w:bCs/>
                <w:sz w:val="16"/>
                <w:szCs w:val="20"/>
                <w:lang w:eastAsia="zh-CN"/>
              </w:rPr>
            </w:pPr>
            <w:r>
              <w:rPr>
                <w:rFonts w:ascii="Arial" w:eastAsia="MS Mincho" w:hAnsi="Arial" w:cs="Arial"/>
                <w:bCs/>
                <w:sz w:val="16"/>
                <w:szCs w:val="20"/>
                <w:lang w:eastAsia="ja-JP"/>
              </w:rPr>
              <w:t>Rx Scheme #1: Hard CW-IC</w:t>
            </w:r>
            <w:r>
              <w:rPr>
                <w:rFonts w:ascii="Arial" w:hAnsi="Arial" w:cs="Arial"/>
                <w:bCs/>
                <w:sz w:val="16"/>
                <w:szCs w:val="20"/>
                <w:lang w:eastAsia="zh-CN"/>
              </w:rPr>
              <w:t xml:space="preserve">, </w:t>
            </w:r>
            <w:r w:rsidR="00F74E92">
              <w:rPr>
                <w:rFonts w:ascii="Arial" w:hAnsi="Arial" w:cs="Arial" w:hint="eastAsia"/>
                <w:bCs/>
                <w:sz w:val="16"/>
                <w:szCs w:val="20"/>
                <w:lang w:eastAsia="zh-CN"/>
              </w:rPr>
              <w:t>whose results are also applicable to MUST category 1</w:t>
            </w:r>
            <w:r>
              <w:rPr>
                <w:rFonts w:ascii="Arial" w:hAnsi="Arial" w:cs="Arial"/>
                <w:bCs/>
                <w:sz w:val="16"/>
                <w:szCs w:val="20"/>
                <w:lang w:eastAsia="zh-CN"/>
              </w:rPr>
              <w:t>; Rx Scheme #2 is R-ML receiver. Subband scheduling.</w:t>
            </w:r>
          </w:p>
        </w:tc>
      </w:tr>
      <w:tr w:rsidR="00E104DF" w:rsidRPr="000E3C76" w:rsidTr="0008672C">
        <w:trPr>
          <w:jc w:val="center"/>
        </w:trPr>
        <w:tc>
          <w:tcPr>
            <w:tcW w:w="1622" w:type="dxa"/>
            <w:vMerge w:val="restart"/>
            <w:vAlign w:val="center"/>
          </w:tcPr>
          <w:p w:rsidR="00E104DF" w:rsidRPr="00EE1116" w:rsidRDefault="00E104DF" w:rsidP="004A7C2E">
            <w:pPr>
              <w:jc w:val="center"/>
              <w:rPr>
                <w:rFonts w:ascii="Arial" w:eastAsia="PMingLiU" w:hAnsi="Arial" w:cs="Arial"/>
                <w:bCs/>
                <w:sz w:val="16"/>
                <w:szCs w:val="16"/>
                <w:lang w:eastAsia="zh-TW"/>
              </w:rPr>
            </w:pPr>
            <w:r w:rsidRPr="00EE1116">
              <w:rPr>
                <w:rFonts w:ascii="Arial" w:eastAsia="PMingLiU" w:hAnsi="Arial" w:cs="Arial" w:hint="eastAsia"/>
                <w:bCs/>
                <w:sz w:val="16"/>
                <w:szCs w:val="16"/>
                <w:lang w:eastAsia="zh-TW"/>
              </w:rPr>
              <w:t>Throughput (Mbps)</w:t>
            </w:r>
          </w:p>
        </w:tc>
        <w:tc>
          <w:tcPr>
            <w:tcW w:w="1082" w:type="dxa"/>
            <w:vMerge w:val="restart"/>
            <w:vAlign w:val="center"/>
          </w:tcPr>
          <w:p w:rsidR="00E104DF" w:rsidRPr="00EE1116" w:rsidRDefault="00E104DF" w:rsidP="004A7C2E">
            <w:pPr>
              <w:jc w:val="center"/>
              <w:rPr>
                <w:rFonts w:ascii="Arial" w:eastAsia="PMingLiU" w:hAnsi="Arial" w:cs="Arial"/>
                <w:bCs/>
                <w:sz w:val="16"/>
                <w:szCs w:val="16"/>
                <w:lang w:eastAsia="zh-TW"/>
              </w:rPr>
            </w:pPr>
            <w:r w:rsidRPr="00EE1116">
              <w:rPr>
                <w:rFonts w:ascii="Arial" w:eastAsia="PMingLiU" w:hAnsi="Arial" w:cs="Arial" w:hint="eastAsia"/>
                <w:bCs/>
                <w:sz w:val="16"/>
                <w:szCs w:val="16"/>
                <w:lang w:eastAsia="zh-TW"/>
              </w:rPr>
              <w:t>Baseline</w:t>
            </w:r>
          </w:p>
        </w:tc>
        <w:tc>
          <w:tcPr>
            <w:tcW w:w="4572" w:type="dxa"/>
            <w:gridSpan w:val="4"/>
            <w:vAlign w:val="center"/>
          </w:tcPr>
          <w:p w:rsidR="00E104DF" w:rsidRPr="000E3C76" w:rsidRDefault="00910F75" w:rsidP="008A259E">
            <w:pPr>
              <w:jc w:val="center"/>
              <w:rPr>
                <w:rFonts w:ascii="Arial" w:hAnsi="Arial" w:cs="Arial"/>
                <w:bCs/>
                <w:sz w:val="16"/>
                <w:szCs w:val="16"/>
                <w:lang w:eastAsia="zh-CN"/>
              </w:rPr>
            </w:pPr>
            <w:r>
              <w:rPr>
                <w:rFonts w:ascii="Arial" w:eastAsia="PMingLiU" w:hAnsi="Arial" w:cs="Arial"/>
                <w:bCs/>
                <w:sz w:val="16"/>
                <w:szCs w:val="16"/>
                <w:lang w:eastAsia="zh-TW"/>
              </w:rPr>
              <w:t xml:space="preserve">MUST Category </w:t>
            </w:r>
            <w:r>
              <w:rPr>
                <w:rFonts w:ascii="Arial" w:hAnsi="Arial" w:cs="Arial"/>
                <w:bCs/>
                <w:sz w:val="16"/>
                <w:szCs w:val="16"/>
                <w:lang w:eastAsia="zh-CN"/>
              </w:rPr>
              <w:t>2</w:t>
            </w:r>
          </w:p>
        </w:tc>
      </w:tr>
      <w:tr w:rsidR="00E104DF" w:rsidRPr="000E3C76" w:rsidTr="0008672C">
        <w:trPr>
          <w:jc w:val="center"/>
        </w:trPr>
        <w:tc>
          <w:tcPr>
            <w:tcW w:w="1622" w:type="dxa"/>
            <w:vMerge/>
            <w:vAlign w:val="center"/>
          </w:tcPr>
          <w:p w:rsidR="00E104DF" w:rsidRPr="00EE1116" w:rsidRDefault="00E104DF" w:rsidP="004A7C2E">
            <w:pPr>
              <w:rPr>
                <w:rFonts w:ascii="Arial" w:eastAsia="PMingLiU" w:hAnsi="Arial" w:cs="Arial"/>
                <w:bCs/>
                <w:sz w:val="16"/>
                <w:szCs w:val="16"/>
                <w:lang w:eastAsia="zh-TW"/>
              </w:rPr>
            </w:pPr>
          </w:p>
        </w:tc>
        <w:tc>
          <w:tcPr>
            <w:tcW w:w="1082" w:type="dxa"/>
            <w:vMerge/>
            <w:vAlign w:val="center"/>
          </w:tcPr>
          <w:p w:rsidR="00E104DF" w:rsidRPr="00EE1116" w:rsidRDefault="00E104DF" w:rsidP="004A7C2E">
            <w:pPr>
              <w:jc w:val="center"/>
              <w:rPr>
                <w:rFonts w:ascii="Arial" w:eastAsia="PMingLiU" w:hAnsi="Arial" w:cs="Arial"/>
                <w:bCs/>
                <w:sz w:val="16"/>
                <w:szCs w:val="16"/>
                <w:lang w:eastAsia="zh-TW"/>
              </w:rPr>
            </w:pPr>
          </w:p>
        </w:tc>
        <w:tc>
          <w:tcPr>
            <w:tcW w:w="1893" w:type="dxa"/>
            <w:vAlign w:val="center"/>
          </w:tcPr>
          <w:p w:rsidR="00E104DF" w:rsidRPr="00EE1116" w:rsidRDefault="00137D6B" w:rsidP="004A7C2E">
            <w:pPr>
              <w:jc w:val="center"/>
              <w:rPr>
                <w:rFonts w:ascii="Arial" w:eastAsia="SimSun" w:hAnsi="Arial" w:cs="Arial"/>
                <w:bCs/>
                <w:sz w:val="16"/>
                <w:szCs w:val="16"/>
                <w:lang w:eastAsia="zh-CN"/>
              </w:rPr>
            </w:pPr>
            <w:r>
              <w:rPr>
                <w:rFonts w:ascii="Arial" w:hAnsi="Arial" w:cs="Arial" w:hint="eastAsia"/>
                <w:bCs/>
                <w:sz w:val="16"/>
                <w:szCs w:val="16"/>
                <w:lang w:eastAsia="zh-CN"/>
              </w:rPr>
              <w:t>Hard CW-IC</w:t>
            </w:r>
          </w:p>
        </w:tc>
        <w:tc>
          <w:tcPr>
            <w:tcW w:w="991" w:type="dxa"/>
            <w:vAlign w:val="center"/>
          </w:tcPr>
          <w:p w:rsidR="00E104DF" w:rsidRPr="00EE1116" w:rsidRDefault="00E104DF" w:rsidP="004A7C2E">
            <w:pPr>
              <w:jc w:val="center"/>
              <w:rPr>
                <w:rFonts w:ascii="Arial" w:eastAsia="PMingLiU" w:hAnsi="Arial" w:cs="Arial"/>
                <w:bCs/>
                <w:sz w:val="16"/>
                <w:szCs w:val="16"/>
                <w:lang w:eastAsia="zh-TW"/>
              </w:rPr>
            </w:pPr>
            <w:r w:rsidRPr="00EE1116">
              <w:rPr>
                <w:rFonts w:ascii="Arial" w:eastAsia="PMingLiU" w:hAnsi="Arial" w:cs="Arial" w:hint="eastAsia"/>
                <w:bCs/>
                <w:sz w:val="16"/>
                <w:szCs w:val="16"/>
                <w:lang w:eastAsia="zh-TW"/>
              </w:rPr>
              <w:t>Gain</w:t>
            </w:r>
          </w:p>
        </w:tc>
        <w:tc>
          <w:tcPr>
            <w:tcW w:w="839" w:type="dxa"/>
            <w:vAlign w:val="center"/>
          </w:tcPr>
          <w:p w:rsidR="00E104DF" w:rsidRPr="000E3C76" w:rsidRDefault="000253E2" w:rsidP="004A7C2E">
            <w:pPr>
              <w:jc w:val="center"/>
              <w:rPr>
                <w:rFonts w:ascii="Arial" w:eastAsia="SimSun" w:hAnsi="Arial" w:cs="Arial"/>
                <w:bCs/>
                <w:sz w:val="16"/>
                <w:szCs w:val="16"/>
                <w:lang w:eastAsia="zh-CN"/>
              </w:rPr>
            </w:pPr>
            <w:r w:rsidRPr="000253E2">
              <w:rPr>
                <w:rFonts w:ascii="Arial" w:hAnsi="Arial" w:cs="Arial"/>
                <w:bCs/>
                <w:sz w:val="16"/>
                <w:szCs w:val="16"/>
                <w:lang w:eastAsia="zh-CN"/>
              </w:rPr>
              <w:t>R-ML</w:t>
            </w:r>
          </w:p>
        </w:tc>
        <w:tc>
          <w:tcPr>
            <w:tcW w:w="849" w:type="dxa"/>
            <w:vAlign w:val="center"/>
          </w:tcPr>
          <w:p w:rsidR="00E104DF" w:rsidRPr="000E3C76" w:rsidRDefault="000253E2" w:rsidP="004A7C2E">
            <w:pPr>
              <w:jc w:val="center"/>
              <w:rPr>
                <w:rFonts w:ascii="Arial" w:eastAsia="PMingLiU" w:hAnsi="Arial" w:cs="Arial"/>
                <w:bCs/>
                <w:sz w:val="16"/>
                <w:szCs w:val="16"/>
                <w:lang w:eastAsia="zh-TW"/>
              </w:rPr>
            </w:pPr>
            <w:r w:rsidRPr="000253E2">
              <w:rPr>
                <w:rFonts w:ascii="Arial" w:eastAsia="PMingLiU" w:hAnsi="Arial" w:cs="Arial"/>
                <w:bCs/>
                <w:sz w:val="16"/>
                <w:szCs w:val="20"/>
                <w:lang w:eastAsia="zh-TW"/>
              </w:rPr>
              <w:t>Gain</w:t>
            </w:r>
          </w:p>
        </w:tc>
      </w:tr>
      <w:tr w:rsidR="0073069F" w:rsidRPr="000E3C76" w:rsidTr="0008672C">
        <w:trPr>
          <w:jc w:val="center"/>
        </w:trPr>
        <w:tc>
          <w:tcPr>
            <w:tcW w:w="1622" w:type="dxa"/>
            <w:vAlign w:val="center"/>
          </w:tcPr>
          <w:p w:rsidR="0073069F" w:rsidRPr="00EE1116" w:rsidRDefault="0073069F" w:rsidP="004A7C2E">
            <w:pPr>
              <w:rPr>
                <w:rFonts w:ascii="Arial" w:eastAsia="PMingLiU" w:hAnsi="Arial" w:cs="Arial"/>
                <w:bCs/>
                <w:sz w:val="16"/>
                <w:szCs w:val="16"/>
                <w:lang w:eastAsia="zh-TW"/>
              </w:rPr>
            </w:pPr>
            <w:r w:rsidRPr="00EE1116">
              <w:rPr>
                <w:rFonts w:ascii="Arial" w:eastAsia="PMingLiU" w:hAnsi="Arial" w:cs="Arial" w:hint="eastAsia"/>
                <w:bCs/>
                <w:sz w:val="16"/>
                <w:szCs w:val="16"/>
                <w:lang w:eastAsia="zh-TW"/>
              </w:rPr>
              <w:t>Mean UPT</w:t>
            </w:r>
          </w:p>
        </w:tc>
        <w:tc>
          <w:tcPr>
            <w:tcW w:w="1082" w:type="dxa"/>
            <w:vAlign w:val="center"/>
          </w:tcPr>
          <w:p w:rsidR="0073069F" w:rsidRPr="00EE1116" w:rsidRDefault="0073069F" w:rsidP="004A7C2E">
            <w:pPr>
              <w:jc w:val="center"/>
              <w:rPr>
                <w:rFonts w:ascii="Arial" w:eastAsia="SimSun" w:hAnsi="Arial" w:cs="Arial"/>
                <w:bCs/>
                <w:sz w:val="16"/>
                <w:szCs w:val="16"/>
                <w:lang w:eastAsia="zh-CN"/>
              </w:rPr>
            </w:pPr>
            <w:r>
              <w:rPr>
                <w:rFonts w:ascii="Arial" w:eastAsia="SimSun" w:hAnsi="Arial" w:cs="Arial" w:hint="eastAsia"/>
                <w:bCs/>
                <w:sz w:val="16"/>
                <w:szCs w:val="20"/>
                <w:lang w:eastAsia="zh-CN"/>
              </w:rPr>
              <w:t>4.96</w:t>
            </w:r>
          </w:p>
        </w:tc>
        <w:tc>
          <w:tcPr>
            <w:tcW w:w="1893" w:type="dxa"/>
            <w:vAlign w:val="center"/>
          </w:tcPr>
          <w:p w:rsidR="0073069F" w:rsidRPr="002E621C"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 xml:space="preserve">5.51 </w:t>
            </w:r>
          </w:p>
        </w:tc>
        <w:tc>
          <w:tcPr>
            <w:tcW w:w="991" w:type="dxa"/>
            <w:vAlign w:val="center"/>
          </w:tcPr>
          <w:p w:rsidR="0073069F" w:rsidRPr="002E621C" w:rsidRDefault="000253E2">
            <w:pPr>
              <w:jc w:val="center"/>
              <w:rPr>
                <w:rFonts w:ascii="Arial" w:hAnsi="Arial" w:cs="Arial"/>
                <w:bCs/>
                <w:sz w:val="16"/>
                <w:szCs w:val="20"/>
                <w:lang w:eastAsia="zh-CN"/>
              </w:rPr>
            </w:pPr>
            <w:r w:rsidRPr="000253E2">
              <w:rPr>
                <w:rFonts w:ascii="Arial" w:hAnsi="Arial" w:cs="Arial"/>
                <w:bCs/>
                <w:sz w:val="16"/>
                <w:szCs w:val="20"/>
                <w:lang w:eastAsia="zh-CN"/>
              </w:rPr>
              <w:t>11.09%</w:t>
            </w:r>
          </w:p>
        </w:tc>
        <w:tc>
          <w:tcPr>
            <w:tcW w:w="839" w:type="dxa"/>
            <w:vAlign w:val="center"/>
          </w:tcPr>
          <w:p w:rsidR="0073069F" w:rsidRPr="000E3C76"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 xml:space="preserve">5.48 </w:t>
            </w:r>
          </w:p>
        </w:tc>
        <w:tc>
          <w:tcPr>
            <w:tcW w:w="849" w:type="dxa"/>
            <w:vAlign w:val="center"/>
          </w:tcPr>
          <w:p w:rsidR="0073069F" w:rsidRPr="000E3C76"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10.40%</w:t>
            </w:r>
          </w:p>
        </w:tc>
      </w:tr>
      <w:tr w:rsidR="0073069F" w:rsidRPr="000E3C76" w:rsidTr="0008672C">
        <w:trPr>
          <w:jc w:val="center"/>
        </w:trPr>
        <w:tc>
          <w:tcPr>
            <w:tcW w:w="1622" w:type="dxa"/>
            <w:vAlign w:val="center"/>
          </w:tcPr>
          <w:p w:rsidR="0073069F" w:rsidRPr="00EE1116" w:rsidRDefault="0073069F" w:rsidP="004A7C2E">
            <w:pPr>
              <w:rPr>
                <w:rFonts w:ascii="Arial" w:eastAsia="PMingLiU" w:hAnsi="Arial" w:cs="Arial"/>
                <w:bCs/>
                <w:sz w:val="16"/>
                <w:szCs w:val="16"/>
                <w:lang w:eastAsia="zh-TW"/>
              </w:rPr>
            </w:pPr>
            <w:r w:rsidRPr="00EE1116">
              <w:rPr>
                <w:rFonts w:ascii="Arial" w:eastAsia="PMingLiU" w:hAnsi="Arial" w:cs="Arial" w:hint="eastAsia"/>
                <w:bCs/>
                <w:sz w:val="16"/>
                <w:szCs w:val="16"/>
                <w:lang w:eastAsia="zh-TW"/>
              </w:rPr>
              <w:t>5%ile UPT</w:t>
            </w:r>
          </w:p>
        </w:tc>
        <w:tc>
          <w:tcPr>
            <w:tcW w:w="1082" w:type="dxa"/>
            <w:vAlign w:val="center"/>
          </w:tcPr>
          <w:p w:rsidR="0073069F" w:rsidRPr="00EE1116" w:rsidRDefault="0073069F" w:rsidP="004A7C2E">
            <w:pPr>
              <w:jc w:val="center"/>
              <w:rPr>
                <w:rFonts w:ascii="Arial" w:hAnsi="Arial" w:cs="Arial"/>
                <w:bCs/>
                <w:sz w:val="16"/>
                <w:szCs w:val="16"/>
                <w:lang w:eastAsia="zh-CN"/>
              </w:rPr>
            </w:pPr>
            <w:r>
              <w:rPr>
                <w:rFonts w:ascii="Arial" w:hAnsi="Arial" w:cs="Arial" w:hint="eastAsia"/>
                <w:bCs/>
                <w:sz w:val="16"/>
                <w:szCs w:val="20"/>
                <w:lang w:eastAsia="zh-CN"/>
              </w:rPr>
              <w:t>0.89</w:t>
            </w:r>
          </w:p>
        </w:tc>
        <w:tc>
          <w:tcPr>
            <w:tcW w:w="1893" w:type="dxa"/>
            <w:vAlign w:val="center"/>
          </w:tcPr>
          <w:p w:rsidR="0073069F" w:rsidRPr="002E621C"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 xml:space="preserve">1.04 </w:t>
            </w:r>
          </w:p>
        </w:tc>
        <w:tc>
          <w:tcPr>
            <w:tcW w:w="991" w:type="dxa"/>
            <w:vAlign w:val="center"/>
          </w:tcPr>
          <w:p w:rsidR="0073069F" w:rsidRPr="002E621C" w:rsidRDefault="000253E2">
            <w:pPr>
              <w:jc w:val="center"/>
              <w:rPr>
                <w:rFonts w:ascii="Arial" w:hAnsi="Arial" w:cs="Arial"/>
                <w:bCs/>
                <w:sz w:val="16"/>
                <w:szCs w:val="20"/>
                <w:lang w:eastAsia="zh-CN"/>
              </w:rPr>
            </w:pPr>
            <w:r w:rsidRPr="000253E2">
              <w:rPr>
                <w:rFonts w:ascii="Arial" w:hAnsi="Arial" w:cs="Arial"/>
                <w:bCs/>
                <w:sz w:val="16"/>
                <w:szCs w:val="20"/>
                <w:lang w:eastAsia="zh-CN"/>
              </w:rPr>
              <w:t>16.85%</w:t>
            </w:r>
          </w:p>
        </w:tc>
        <w:tc>
          <w:tcPr>
            <w:tcW w:w="839" w:type="dxa"/>
            <w:vAlign w:val="center"/>
          </w:tcPr>
          <w:p w:rsidR="0073069F" w:rsidRPr="000E3C76"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 xml:space="preserve">1.04 </w:t>
            </w:r>
          </w:p>
        </w:tc>
        <w:tc>
          <w:tcPr>
            <w:tcW w:w="849" w:type="dxa"/>
            <w:vAlign w:val="center"/>
          </w:tcPr>
          <w:p w:rsidR="0073069F" w:rsidRPr="000E3C76" w:rsidRDefault="000253E2">
            <w:pPr>
              <w:jc w:val="center"/>
              <w:rPr>
                <w:rFonts w:ascii="Arial" w:hAnsi="Arial" w:cs="Arial"/>
                <w:bCs/>
                <w:sz w:val="16"/>
                <w:szCs w:val="20"/>
                <w:lang w:eastAsia="zh-CN"/>
              </w:rPr>
            </w:pPr>
            <w:r w:rsidRPr="000253E2">
              <w:rPr>
                <w:rFonts w:ascii="Arial" w:hAnsi="Arial" w:cs="Arial"/>
                <w:bCs/>
                <w:sz w:val="16"/>
                <w:szCs w:val="20"/>
                <w:lang w:eastAsia="zh-CN"/>
              </w:rPr>
              <w:t>16.65%</w:t>
            </w:r>
          </w:p>
        </w:tc>
      </w:tr>
      <w:tr w:rsidR="0073069F" w:rsidRPr="000E3C76" w:rsidTr="0008672C">
        <w:trPr>
          <w:jc w:val="center"/>
        </w:trPr>
        <w:tc>
          <w:tcPr>
            <w:tcW w:w="1622" w:type="dxa"/>
            <w:vAlign w:val="center"/>
          </w:tcPr>
          <w:p w:rsidR="0073069F" w:rsidRPr="00EE1116" w:rsidRDefault="0073069F" w:rsidP="004A7C2E">
            <w:pPr>
              <w:rPr>
                <w:rFonts w:ascii="Arial" w:eastAsia="PMingLiU" w:hAnsi="Arial" w:cs="Arial"/>
                <w:bCs/>
                <w:sz w:val="16"/>
                <w:szCs w:val="16"/>
                <w:lang w:eastAsia="zh-TW"/>
              </w:rPr>
            </w:pPr>
            <w:r w:rsidRPr="00EE1116">
              <w:rPr>
                <w:rFonts w:ascii="Arial" w:eastAsia="PMingLiU" w:hAnsi="Arial" w:cs="Arial" w:hint="eastAsia"/>
                <w:bCs/>
                <w:sz w:val="16"/>
                <w:szCs w:val="16"/>
                <w:lang w:eastAsia="zh-TW"/>
              </w:rPr>
              <w:t>50%ile UPT</w:t>
            </w:r>
          </w:p>
        </w:tc>
        <w:tc>
          <w:tcPr>
            <w:tcW w:w="1082" w:type="dxa"/>
            <w:vAlign w:val="center"/>
          </w:tcPr>
          <w:p w:rsidR="0073069F" w:rsidRPr="00EE1116" w:rsidRDefault="0073069F" w:rsidP="004A7C2E">
            <w:pPr>
              <w:jc w:val="center"/>
              <w:rPr>
                <w:rFonts w:ascii="Arial" w:hAnsi="Arial" w:cs="Arial"/>
                <w:bCs/>
                <w:sz w:val="16"/>
                <w:szCs w:val="16"/>
                <w:lang w:eastAsia="zh-CN"/>
              </w:rPr>
            </w:pPr>
            <w:r>
              <w:rPr>
                <w:rFonts w:ascii="Arial" w:hAnsi="Arial" w:cs="Arial" w:hint="eastAsia"/>
                <w:bCs/>
                <w:sz w:val="16"/>
                <w:szCs w:val="20"/>
                <w:lang w:eastAsia="zh-CN"/>
              </w:rPr>
              <w:t>3.54</w:t>
            </w:r>
          </w:p>
        </w:tc>
        <w:tc>
          <w:tcPr>
            <w:tcW w:w="1893" w:type="dxa"/>
            <w:vAlign w:val="center"/>
          </w:tcPr>
          <w:p w:rsidR="0073069F" w:rsidRPr="002E621C"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 xml:space="preserve">4.05 </w:t>
            </w:r>
          </w:p>
        </w:tc>
        <w:tc>
          <w:tcPr>
            <w:tcW w:w="991" w:type="dxa"/>
            <w:vAlign w:val="center"/>
          </w:tcPr>
          <w:p w:rsidR="0073069F" w:rsidRPr="002E621C" w:rsidRDefault="000253E2">
            <w:pPr>
              <w:jc w:val="center"/>
              <w:rPr>
                <w:rFonts w:ascii="Arial" w:hAnsi="Arial" w:cs="Arial"/>
                <w:bCs/>
                <w:sz w:val="16"/>
                <w:szCs w:val="20"/>
                <w:lang w:eastAsia="zh-CN"/>
              </w:rPr>
            </w:pPr>
            <w:r w:rsidRPr="000253E2">
              <w:rPr>
                <w:rFonts w:ascii="Arial" w:hAnsi="Arial" w:cs="Arial"/>
                <w:bCs/>
                <w:sz w:val="16"/>
                <w:szCs w:val="20"/>
                <w:lang w:eastAsia="zh-CN"/>
              </w:rPr>
              <w:t>14.41%</w:t>
            </w:r>
          </w:p>
        </w:tc>
        <w:tc>
          <w:tcPr>
            <w:tcW w:w="839" w:type="dxa"/>
            <w:vAlign w:val="center"/>
          </w:tcPr>
          <w:p w:rsidR="0073069F" w:rsidRPr="000E3C76"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 xml:space="preserve">4.04 </w:t>
            </w:r>
          </w:p>
        </w:tc>
        <w:tc>
          <w:tcPr>
            <w:tcW w:w="849" w:type="dxa"/>
            <w:vAlign w:val="center"/>
          </w:tcPr>
          <w:p w:rsidR="0073069F" w:rsidRPr="000E3C76" w:rsidRDefault="000253E2" w:rsidP="004A7C2E">
            <w:pPr>
              <w:widowControl w:val="0"/>
              <w:spacing w:line="180" w:lineRule="atLeast"/>
              <w:jc w:val="center"/>
              <w:rPr>
                <w:rFonts w:ascii="Arial" w:hAnsi="Arial" w:cs="Arial"/>
                <w:bCs/>
                <w:sz w:val="16"/>
                <w:szCs w:val="20"/>
                <w:lang w:eastAsia="zh-CN"/>
              </w:rPr>
            </w:pPr>
            <w:r w:rsidRPr="000253E2">
              <w:rPr>
                <w:rFonts w:ascii="Arial" w:hAnsi="Arial" w:cs="Arial"/>
                <w:bCs/>
                <w:sz w:val="16"/>
                <w:szCs w:val="20"/>
                <w:lang w:eastAsia="zh-CN"/>
              </w:rPr>
              <w:t>14.03%</w:t>
            </w:r>
          </w:p>
        </w:tc>
      </w:tr>
      <w:tr w:rsidR="0073069F" w:rsidRPr="000E3C76" w:rsidTr="0008672C">
        <w:trPr>
          <w:jc w:val="center"/>
        </w:trPr>
        <w:tc>
          <w:tcPr>
            <w:tcW w:w="1622" w:type="dxa"/>
            <w:vAlign w:val="center"/>
          </w:tcPr>
          <w:p w:rsidR="0073069F" w:rsidRPr="00EE1116" w:rsidRDefault="0073069F" w:rsidP="004A7C2E">
            <w:pPr>
              <w:rPr>
                <w:rFonts w:ascii="Arial" w:eastAsia="PMingLiU" w:hAnsi="Arial" w:cs="Arial"/>
                <w:bCs/>
                <w:sz w:val="16"/>
                <w:szCs w:val="16"/>
                <w:lang w:eastAsia="zh-TW"/>
              </w:rPr>
            </w:pPr>
            <w:r w:rsidRPr="00EE1116">
              <w:rPr>
                <w:rFonts w:ascii="Arial" w:eastAsia="PMingLiU" w:hAnsi="Arial" w:cs="Arial" w:hint="eastAsia"/>
                <w:bCs/>
                <w:sz w:val="16"/>
                <w:szCs w:val="16"/>
                <w:lang w:eastAsia="zh-TW"/>
              </w:rPr>
              <w:t>95%ile UPT</w:t>
            </w:r>
          </w:p>
        </w:tc>
        <w:tc>
          <w:tcPr>
            <w:tcW w:w="1082" w:type="dxa"/>
            <w:vAlign w:val="center"/>
          </w:tcPr>
          <w:p w:rsidR="0073069F" w:rsidRPr="00EE1116" w:rsidRDefault="0073069F" w:rsidP="004A7C2E">
            <w:pPr>
              <w:jc w:val="center"/>
              <w:rPr>
                <w:rFonts w:ascii="Arial" w:hAnsi="Arial" w:cs="Arial"/>
                <w:bCs/>
                <w:sz w:val="16"/>
                <w:szCs w:val="16"/>
                <w:lang w:eastAsia="zh-CN"/>
              </w:rPr>
            </w:pPr>
            <w:r>
              <w:rPr>
                <w:rFonts w:ascii="Arial" w:hAnsi="Arial" w:cs="Arial" w:hint="eastAsia"/>
                <w:bCs/>
                <w:sz w:val="16"/>
                <w:szCs w:val="20"/>
                <w:lang w:eastAsia="zh-CN"/>
              </w:rPr>
              <w:t>14.04</w:t>
            </w:r>
          </w:p>
        </w:tc>
        <w:tc>
          <w:tcPr>
            <w:tcW w:w="1893" w:type="dxa"/>
            <w:vAlign w:val="center"/>
          </w:tcPr>
          <w:p w:rsidR="0073069F" w:rsidRPr="002E621C"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 xml:space="preserve">15.23 </w:t>
            </w:r>
          </w:p>
        </w:tc>
        <w:tc>
          <w:tcPr>
            <w:tcW w:w="991" w:type="dxa"/>
            <w:vAlign w:val="center"/>
          </w:tcPr>
          <w:p w:rsidR="0073069F" w:rsidRPr="002E621C"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8.48%</w:t>
            </w:r>
          </w:p>
        </w:tc>
        <w:tc>
          <w:tcPr>
            <w:tcW w:w="839" w:type="dxa"/>
            <w:vAlign w:val="center"/>
          </w:tcPr>
          <w:p w:rsidR="0073069F" w:rsidRPr="000E3C76"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 xml:space="preserve">15.14 </w:t>
            </w:r>
          </w:p>
        </w:tc>
        <w:tc>
          <w:tcPr>
            <w:tcW w:w="849" w:type="dxa"/>
            <w:vAlign w:val="center"/>
          </w:tcPr>
          <w:p w:rsidR="0073069F" w:rsidRPr="000E3C76"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7.83%</w:t>
            </w:r>
          </w:p>
        </w:tc>
      </w:tr>
      <w:tr w:rsidR="0073069F" w:rsidRPr="000E3C76" w:rsidTr="0008672C">
        <w:trPr>
          <w:jc w:val="center"/>
        </w:trPr>
        <w:tc>
          <w:tcPr>
            <w:tcW w:w="1622" w:type="dxa"/>
            <w:vAlign w:val="center"/>
          </w:tcPr>
          <w:p w:rsidR="0073069F" w:rsidRPr="00EE1116" w:rsidRDefault="0073069F" w:rsidP="004A7C2E">
            <w:pPr>
              <w:rPr>
                <w:rFonts w:ascii="Arial" w:eastAsia="PMingLiU" w:hAnsi="Arial" w:cs="Arial"/>
                <w:bCs/>
                <w:sz w:val="16"/>
                <w:szCs w:val="16"/>
                <w:lang w:eastAsia="zh-TW"/>
              </w:rPr>
            </w:pPr>
            <w:r>
              <w:rPr>
                <w:rFonts w:ascii="Arial" w:hAnsi="Arial" w:cs="Arial" w:hint="eastAsia"/>
                <w:bCs/>
                <w:sz w:val="16"/>
                <w:szCs w:val="20"/>
                <w:lang w:eastAsia="zh-CN"/>
              </w:rPr>
              <w:t>Mean UPT of 5% smallest  UPT</w:t>
            </w:r>
          </w:p>
        </w:tc>
        <w:tc>
          <w:tcPr>
            <w:tcW w:w="1082" w:type="dxa"/>
            <w:vAlign w:val="center"/>
          </w:tcPr>
          <w:p w:rsidR="0073069F" w:rsidRDefault="0073069F" w:rsidP="004A7C2E">
            <w:pPr>
              <w:jc w:val="center"/>
              <w:rPr>
                <w:rFonts w:ascii="Arial" w:hAnsi="Arial" w:cs="Arial"/>
                <w:bCs/>
                <w:sz w:val="16"/>
                <w:szCs w:val="20"/>
                <w:lang w:eastAsia="zh-CN"/>
              </w:rPr>
            </w:pPr>
            <w:r>
              <w:rPr>
                <w:rFonts w:ascii="Arial" w:hAnsi="Arial" w:cs="Arial" w:hint="eastAsia"/>
                <w:bCs/>
                <w:sz w:val="16"/>
                <w:szCs w:val="20"/>
                <w:lang w:eastAsia="zh-CN"/>
              </w:rPr>
              <w:t>0.59</w:t>
            </w:r>
          </w:p>
        </w:tc>
        <w:tc>
          <w:tcPr>
            <w:tcW w:w="1893" w:type="dxa"/>
            <w:vAlign w:val="center"/>
          </w:tcPr>
          <w:p w:rsidR="0073069F" w:rsidRPr="002E621C"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 xml:space="preserve">0.69 </w:t>
            </w:r>
          </w:p>
        </w:tc>
        <w:tc>
          <w:tcPr>
            <w:tcW w:w="991" w:type="dxa"/>
            <w:vAlign w:val="center"/>
          </w:tcPr>
          <w:p w:rsidR="0073069F" w:rsidRPr="002E621C" w:rsidRDefault="000253E2" w:rsidP="003B746A">
            <w:pPr>
              <w:jc w:val="center"/>
              <w:rPr>
                <w:rFonts w:ascii="Arial" w:hAnsi="Arial" w:cs="Arial"/>
                <w:bCs/>
                <w:sz w:val="16"/>
                <w:szCs w:val="20"/>
                <w:lang w:eastAsia="zh-CN"/>
              </w:rPr>
            </w:pPr>
            <w:r w:rsidRPr="000253E2">
              <w:rPr>
                <w:rFonts w:ascii="Arial" w:hAnsi="Arial" w:cs="Arial"/>
                <w:bCs/>
                <w:sz w:val="16"/>
                <w:szCs w:val="20"/>
                <w:lang w:eastAsia="zh-CN"/>
              </w:rPr>
              <w:t>16.95%</w:t>
            </w:r>
          </w:p>
        </w:tc>
        <w:tc>
          <w:tcPr>
            <w:tcW w:w="839" w:type="dxa"/>
            <w:vAlign w:val="center"/>
          </w:tcPr>
          <w:p w:rsidR="0073069F" w:rsidRPr="000E3C76"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 xml:space="preserve">0.69 </w:t>
            </w:r>
          </w:p>
        </w:tc>
        <w:tc>
          <w:tcPr>
            <w:tcW w:w="849" w:type="dxa"/>
            <w:vAlign w:val="center"/>
          </w:tcPr>
          <w:p w:rsidR="0073069F" w:rsidRPr="000E3C76" w:rsidRDefault="000253E2" w:rsidP="003B746A">
            <w:pPr>
              <w:jc w:val="center"/>
              <w:rPr>
                <w:rFonts w:ascii="Arial" w:hAnsi="Arial" w:cs="Arial"/>
                <w:bCs/>
                <w:sz w:val="16"/>
                <w:szCs w:val="20"/>
                <w:lang w:eastAsia="zh-CN"/>
              </w:rPr>
            </w:pPr>
            <w:r w:rsidRPr="000253E2">
              <w:rPr>
                <w:rFonts w:ascii="Arial" w:hAnsi="Arial" w:cs="Arial"/>
                <w:bCs/>
                <w:sz w:val="16"/>
                <w:szCs w:val="20"/>
                <w:lang w:eastAsia="zh-CN"/>
              </w:rPr>
              <w:t>16.33%</w:t>
            </w:r>
          </w:p>
        </w:tc>
      </w:tr>
      <w:tr w:rsidR="00E104DF" w:rsidRPr="000E3C76" w:rsidTr="0008672C">
        <w:trPr>
          <w:jc w:val="center"/>
        </w:trPr>
        <w:tc>
          <w:tcPr>
            <w:tcW w:w="1622" w:type="dxa"/>
            <w:vAlign w:val="center"/>
          </w:tcPr>
          <w:p w:rsidR="00E104DF" w:rsidRPr="00EE1116" w:rsidRDefault="00E104DF" w:rsidP="004A7C2E">
            <w:pPr>
              <w:rPr>
                <w:rFonts w:ascii="Arial" w:eastAsia="PMingLiU" w:hAnsi="Arial" w:cs="Arial"/>
                <w:bCs/>
                <w:sz w:val="16"/>
                <w:szCs w:val="16"/>
                <w:lang w:eastAsia="zh-TW"/>
              </w:rPr>
            </w:pPr>
            <w:r w:rsidRPr="00EE1116">
              <w:rPr>
                <w:rFonts w:ascii="Arial" w:eastAsia="PMingLiU" w:hAnsi="Arial" w:cs="Arial" w:hint="eastAsia"/>
                <w:bCs/>
                <w:sz w:val="16"/>
                <w:szCs w:val="16"/>
                <w:lang w:eastAsia="zh-TW"/>
              </w:rPr>
              <w:t>RU</w:t>
            </w:r>
          </w:p>
        </w:tc>
        <w:tc>
          <w:tcPr>
            <w:tcW w:w="1082" w:type="dxa"/>
            <w:vAlign w:val="center"/>
          </w:tcPr>
          <w:p w:rsidR="00E104DF" w:rsidRPr="00EE1116" w:rsidRDefault="00E104DF" w:rsidP="004A7C2E">
            <w:pPr>
              <w:jc w:val="center"/>
              <w:rPr>
                <w:rFonts w:ascii="Arial" w:hAnsi="Arial" w:cs="Arial"/>
                <w:bCs/>
                <w:sz w:val="16"/>
                <w:szCs w:val="16"/>
                <w:lang w:eastAsia="zh-CN"/>
              </w:rPr>
            </w:pPr>
            <w:r>
              <w:rPr>
                <w:rFonts w:ascii="Arial" w:hAnsi="Arial" w:cs="Arial" w:hint="eastAsia"/>
                <w:bCs/>
                <w:sz w:val="16"/>
                <w:szCs w:val="20"/>
                <w:lang w:eastAsia="zh-CN"/>
              </w:rPr>
              <w:t>0.882</w:t>
            </w:r>
          </w:p>
        </w:tc>
        <w:tc>
          <w:tcPr>
            <w:tcW w:w="1893" w:type="dxa"/>
            <w:vAlign w:val="center"/>
          </w:tcPr>
          <w:p w:rsidR="00E104DF" w:rsidRPr="00963906" w:rsidRDefault="00E104DF" w:rsidP="004A7C2E">
            <w:pPr>
              <w:jc w:val="center"/>
              <w:rPr>
                <w:rFonts w:ascii="Arial" w:hAnsi="Arial" w:cs="Arial"/>
                <w:bCs/>
                <w:sz w:val="16"/>
                <w:szCs w:val="16"/>
                <w:lang w:eastAsia="zh-CN"/>
              </w:rPr>
            </w:pPr>
            <w:r>
              <w:rPr>
                <w:rFonts w:ascii="Arial" w:hAnsi="Arial" w:cs="Arial" w:hint="eastAsia"/>
                <w:bCs/>
                <w:sz w:val="16"/>
                <w:szCs w:val="20"/>
                <w:lang w:eastAsia="zh-CN"/>
              </w:rPr>
              <w:t>0.862</w:t>
            </w:r>
          </w:p>
        </w:tc>
        <w:tc>
          <w:tcPr>
            <w:tcW w:w="991" w:type="dxa"/>
            <w:vAlign w:val="center"/>
          </w:tcPr>
          <w:p w:rsidR="00E104DF" w:rsidRPr="00EE1116" w:rsidRDefault="00E104DF" w:rsidP="004A7C2E">
            <w:pPr>
              <w:jc w:val="center"/>
              <w:rPr>
                <w:rFonts w:ascii="Arial" w:eastAsia="PMingLiU" w:hAnsi="Arial" w:cs="Arial"/>
                <w:bCs/>
                <w:sz w:val="16"/>
                <w:szCs w:val="16"/>
                <w:lang w:eastAsia="zh-TW"/>
              </w:rPr>
            </w:pPr>
          </w:p>
        </w:tc>
        <w:tc>
          <w:tcPr>
            <w:tcW w:w="839" w:type="dxa"/>
            <w:vAlign w:val="center"/>
          </w:tcPr>
          <w:p w:rsidR="00E104DF" w:rsidRPr="000E3C76" w:rsidRDefault="00910F75" w:rsidP="004A7C2E">
            <w:pPr>
              <w:jc w:val="center"/>
              <w:rPr>
                <w:rFonts w:ascii="Arial" w:eastAsia="PMingLiU" w:hAnsi="Arial" w:cs="Arial"/>
                <w:bCs/>
                <w:sz w:val="16"/>
                <w:szCs w:val="16"/>
                <w:lang w:eastAsia="zh-TW"/>
              </w:rPr>
            </w:pPr>
            <w:r>
              <w:rPr>
                <w:rFonts w:ascii="Arial" w:hAnsi="Arial" w:cs="Arial"/>
                <w:bCs/>
                <w:sz w:val="16"/>
                <w:szCs w:val="20"/>
                <w:lang w:eastAsia="zh-CN"/>
              </w:rPr>
              <w:t>0.870</w:t>
            </w:r>
          </w:p>
        </w:tc>
        <w:tc>
          <w:tcPr>
            <w:tcW w:w="849" w:type="dxa"/>
            <w:vAlign w:val="center"/>
          </w:tcPr>
          <w:p w:rsidR="00E104DF" w:rsidRPr="000E3C76" w:rsidRDefault="00E104DF" w:rsidP="004A7C2E">
            <w:pPr>
              <w:jc w:val="center"/>
              <w:rPr>
                <w:rFonts w:ascii="Arial" w:eastAsia="PMingLiU" w:hAnsi="Arial" w:cs="Arial"/>
                <w:bCs/>
                <w:sz w:val="16"/>
                <w:szCs w:val="16"/>
                <w:lang w:eastAsia="zh-TW"/>
              </w:rPr>
            </w:pPr>
          </w:p>
        </w:tc>
      </w:tr>
      <w:tr w:rsidR="00E104DF" w:rsidRPr="000E3C76" w:rsidTr="0008672C">
        <w:trPr>
          <w:jc w:val="center"/>
        </w:trPr>
        <w:tc>
          <w:tcPr>
            <w:tcW w:w="1622" w:type="dxa"/>
            <w:vAlign w:val="center"/>
          </w:tcPr>
          <w:p w:rsidR="00E104DF" w:rsidRPr="00EE1116" w:rsidRDefault="00E104DF" w:rsidP="004A7C2E">
            <w:pPr>
              <w:rPr>
                <w:rFonts w:ascii="Arial" w:eastAsia="PMingLiU" w:hAnsi="Arial" w:cs="Arial"/>
                <w:bCs/>
                <w:sz w:val="16"/>
                <w:szCs w:val="16"/>
                <w:lang w:eastAsia="zh-TW"/>
              </w:rPr>
            </w:pPr>
            <w:r w:rsidRPr="00EE1116">
              <w:rPr>
                <w:rFonts w:ascii="Arial" w:eastAsia="PMingLiU" w:hAnsi="Arial" w:cs="Arial" w:hint="eastAsia"/>
                <w:bCs/>
                <w:sz w:val="16"/>
                <w:szCs w:val="16"/>
                <w:lang w:eastAsia="zh-TW"/>
              </w:rPr>
              <w:t>Served/Offered</w:t>
            </w:r>
            <w:r>
              <w:rPr>
                <w:rFonts w:ascii="Arial" w:hAnsi="Arial" w:cs="Arial" w:hint="eastAsia"/>
                <w:bCs/>
                <w:sz w:val="16"/>
                <w:szCs w:val="16"/>
                <w:lang w:eastAsia="zh-CN"/>
              </w:rPr>
              <w:t xml:space="preserve"> </w:t>
            </w:r>
            <w:r w:rsidRPr="00EE1116">
              <w:rPr>
                <w:rFonts w:ascii="Arial" w:eastAsia="PMingLiU" w:hAnsi="Arial" w:cs="Arial" w:hint="eastAsia"/>
                <w:bCs/>
                <w:sz w:val="16"/>
                <w:szCs w:val="16"/>
                <w:lang w:eastAsia="zh-TW"/>
              </w:rPr>
              <w:t>(# of subframes simulated)</w:t>
            </w:r>
          </w:p>
        </w:tc>
        <w:tc>
          <w:tcPr>
            <w:tcW w:w="1082" w:type="dxa"/>
            <w:vAlign w:val="center"/>
          </w:tcPr>
          <w:p w:rsidR="00E104DF" w:rsidRPr="0024106C" w:rsidRDefault="00E104DF" w:rsidP="004A7C2E">
            <w:pPr>
              <w:jc w:val="center"/>
              <w:rPr>
                <w:rFonts w:ascii="Arial" w:hAnsi="Arial" w:cs="Arial"/>
                <w:bCs/>
                <w:sz w:val="16"/>
                <w:szCs w:val="16"/>
                <w:lang w:eastAsia="zh-CN"/>
              </w:rPr>
            </w:pPr>
            <w:r>
              <w:rPr>
                <w:rFonts w:ascii="Arial" w:hAnsi="Arial" w:cs="Arial" w:hint="eastAsia"/>
                <w:bCs/>
                <w:sz w:val="16"/>
                <w:szCs w:val="20"/>
                <w:lang w:eastAsia="zh-CN"/>
              </w:rPr>
              <w:t>&gt;0.99</w:t>
            </w:r>
          </w:p>
        </w:tc>
        <w:tc>
          <w:tcPr>
            <w:tcW w:w="1893" w:type="dxa"/>
            <w:vAlign w:val="center"/>
          </w:tcPr>
          <w:p w:rsidR="00E104DF" w:rsidRPr="0024106C" w:rsidRDefault="00E104DF" w:rsidP="004A7C2E">
            <w:pPr>
              <w:jc w:val="center"/>
              <w:rPr>
                <w:rFonts w:ascii="Arial" w:hAnsi="Arial" w:cs="Arial"/>
                <w:bCs/>
                <w:sz w:val="16"/>
                <w:szCs w:val="16"/>
                <w:lang w:eastAsia="zh-CN"/>
              </w:rPr>
            </w:pPr>
            <w:r>
              <w:rPr>
                <w:rFonts w:ascii="Arial" w:hAnsi="Arial" w:cs="Arial" w:hint="eastAsia"/>
                <w:bCs/>
                <w:sz w:val="16"/>
                <w:szCs w:val="20"/>
                <w:lang w:eastAsia="zh-CN"/>
              </w:rPr>
              <w:t>&gt;0.99</w:t>
            </w:r>
          </w:p>
        </w:tc>
        <w:tc>
          <w:tcPr>
            <w:tcW w:w="991" w:type="dxa"/>
            <w:vAlign w:val="center"/>
          </w:tcPr>
          <w:p w:rsidR="00E104DF" w:rsidRPr="00EE1116" w:rsidRDefault="00E104DF" w:rsidP="004A7C2E">
            <w:pPr>
              <w:jc w:val="center"/>
              <w:rPr>
                <w:rFonts w:ascii="Arial" w:eastAsia="PMingLiU" w:hAnsi="Arial" w:cs="Arial"/>
                <w:bCs/>
                <w:sz w:val="16"/>
                <w:szCs w:val="16"/>
                <w:lang w:eastAsia="zh-TW"/>
              </w:rPr>
            </w:pPr>
          </w:p>
        </w:tc>
        <w:tc>
          <w:tcPr>
            <w:tcW w:w="839" w:type="dxa"/>
            <w:vAlign w:val="center"/>
          </w:tcPr>
          <w:p w:rsidR="00E104DF" w:rsidRPr="000E3C76" w:rsidRDefault="00910F75" w:rsidP="004A7C2E">
            <w:pPr>
              <w:jc w:val="center"/>
              <w:rPr>
                <w:rFonts w:ascii="Arial" w:eastAsia="PMingLiU" w:hAnsi="Arial" w:cs="Arial"/>
                <w:bCs/>
                <w:sz w:val="16"/>
                <w:szCs w:val="16"/>
                <w:lang w:eastAsia="zh-TW"/>
              </w:rPr>
            </w:pPr>
            <w:r>
              <w:rPr>
                <w:rFonts w:ascii="Arial" w:hAnsi="Arial" w:cs="Arial"/>
                <w:bCs/>
                <w:sz w:val="16"/>
                <w:szCs w:val="20"/>
                <w:lang w:eastAsia="zh-CN"/>
              </w:rPr>
              <w:t>&gt;0.99</w:t>
            </w:r>
          </w:p>
        </w:tc>
        <w:tc>
          <w:tcPr>
            <w:tcW w:w="849" w:type="dxa"/>
            <w:vAlign w:val="center"/>
          </w:tcPr>
          <w:p w:rsidR="00E104DF" w:rsidRPr="000E3C76" w:rsidRDefault="00E104DF" w:rsidP="004A7C2E">
            <w:pPr>
              <w:jc w:val="center"/>
              <w:rPr>
                <w:rFonts w:ascii="Arial" w:eastAsia="PMingLiU" w:hAnsi="Arial" w:cs="Arial"/>
                <w:bCs/>
                <w:sz w:val="16"/>
                <w:szCs w:val="16"/>
                <w:lang w:eastAsia="zh-TW"/>
              </w:rPr>
            </w:pPr>
          </w:p>
        </w:tc>
      </w:tr>
      <w:tr w:rsidR="00E104DF" w:rsidRPr="00EE1116" w:rsidTr="0008672C">
        <w:trPr>
          <w:jc w:val="center"/>
        </w:trPr>
        <w:tc>
          <w:tcPr>
            <w:tcW w:w="1622" w:type="dxa"/>
            <w:vAlign w:val="center"/>
          </w:tcPr>
          <w:p w:rsidR="00E104DF" w:rsidRPr="00EE1116" w:rsidRDefault="00E104DF" w:rsidP="004A7C2E">
            <w:pPr>
              <w:rPr>
                <w:rFonts w:ascii="Arial" w:eastAsia="MS Mincho" w:hAnsi="Arial" w:cs="Arial"/>
                <w:bCs/>
                <w:sz w:val="16"/>
                <w:szCs w:val="16"/>
                <w:lang w:eastAsia="ja-JP"/>
              </w:rPr>
            </w:pPr>
            <w:r w:rsidRPr="00EE1116">
              <w:rPr>
                <w:rFonts w:ascii="Arial" w:eastAsia="PMingLiU" w:hAnsi="Arial" w:cs="Arial"/>
                <w:bCs/>
                <w:sz w:val="16"/>
                <w:szCs w:val="16"/>
                <w:lang w:eastAsia="zh-TW"/>
              </w:rPr>
              <w:t>λ</w:t>
            </w:r>
            <w:r w:rsidRPr="00EE1116">
              <w:rPr>
                <w:rFonts w:ascii="Arial" w:eastAsia="MS Mincho" w:hAnsi="Arial" w:cs="Arial" w:hint="eastAsia"/>
                <w:bCs/>
                <w:sz w:val="16"/>
                <w:szCs w:val="16"/>
                <w:lang w:eastAsia="ja-JP"/>
              </w:rPr>
              <w:t xml:space="preserve"> / packet size</w:t>
            </w:r>
          </w:p>
        </w:tc>
        <w:tc>
          <w:tcPr>
            <w:tcW w:w="5654" w:type="dxa"/>
            <w:gridSpan w:val="5"/>
            <w:vAlign w:val="center"/>
          </w:tcPr>
          <w:p w:rsidR="00E104DF" w:rsidRPr="00EE1116" w:rsidRDefault="00E104DF" w:rsidP="004A7C2E">
            <w:pPr>
              <w:jc w:val="center"/>
              <w:rPr>
                <w:rFonts w:ascii="Arial" w:hAnsi="Arial" w:cs="Arial"/>
                <w:bCs/>
                <w:sz w:val="16"/>
                <w:szCs w:val="16"/>
                <w:lang w:eastAsia="zh-CN"/>
              </w:rPr>
            </w:pPr>
            <w:r>
              <w:rPr>
                <w:rFonts w:ascii="Arial" w:hAnsi="Arial" w:cs="Arial" w:hint="eastAsia"/>
                <w:bCs/>
                <w:sz w:val="16"/>
                <w:szCs w:val="16"/>
                <w:lang w:eastAsia="zh-CN"/>
              </w:rPr>
              <w:t>12.2/100KB</w:t>
            </w:r>
          </w:p>
        </w:tc>
      </w:tr>
      <w:tr w:rsidR="00E104DF" w:rsidTr="0008672C">
        <w:trPr>
          <w:jc w:val="center"/>
        </w:trPr>
        <w:tc>
          <w:tcPr>
            <w:tcW w:w="1622" w:type="dxa"/>
            <w:vAlign w:val="center"/>
          </w:tcPr>
          <w:p w:rsidR="00E104DF" w:rsidRPr="00EE1116" w:rsidRDefault="00E104DF" w:rsidP="004A7C2E">
            <w:pPr>
              <w:rPr>
                <w:rFonts w:ascii="Arial" w:eastAsia="PMingLiU" w:hAnsi="Arial" w:cs="Arial"/>
                <w:bCs/>
                <w:sz w:val="16"/>
                <w:szCs w:val="16"/>
                <w:lang w:eastAsia="zh-TW"/>
              </w:rPr>
            </w:pPr>
            <w:r w:rsidRPr="00EE1116">
              <w:rPr>
                <w:rFonts w:ascii="Arial" w:eastAsia="PMingLiU" w:hAnsi="Arial" w:cs="Arial" w:hint="eastAsia"/>
                <w:bCs/>
                <w:sz w:val="16"/>
                <w:szCs w:val="20"/>
                <w:lang w:eastAsia="zh-TW"/>
              </w:rPr>
              <w:t>Note</w:t>
            </w:r>
          </w:p>
        </w:tc>
        <w:tc>
          <w:tcPr>
            <w:tcW w:w="5654" w:type="dxa"/>
            <w:gridSpan w:val="5"/>
            <w:vAlign w:val="center"/>
          </w:tcPr>
          <w:p w:rsidR="00E104DF" w:rsidRDefault="00205AEB" w:rsidP="004A7C2E">
            <w:pPr>
              <w:jc w:val="center"/>
              <w:rPr>
                <w:rFonts w:ascii="Arial" w:hAnsi="Arial" w:cs="Arial"/>
                <w:bCs/>
                <w:sz w:val="16"/>
                <w:szCs w:val="20"/>
                <w:lang w:eastAsia="zh-CN"/>
              </w:rPr>
            </w:pPr>
            <w:r w:rsidRPr="00EE1116">
              <w:rPr>
                <w:rFonts w:ascii="Arial" w:eastAsia="MS Mincho" w:hAnsi="Arial" w:cs="Arial" w:hint="eastAsia"/>
                <w:bCs/>
                <w:sz w:val="16"/>
                <w:szCs w:val="20"/>
                <w:lang w:eastAsia="ja-JP"/>
              </w:rPr>
              <w:t xml:space="preserve">Rx Scheme #1: </w:t>
            </w:r>
            <w:r>
              <w:rPr>
                <w:rFonts w:ascii="Arial" w:eastAsia="MS Mincho" w:hAnsi="Arial" w:cs="Arial" w:hint="eastAsia"/>
                <w:bCs/>
                <w:sz w:val="16"/>
                <w:szCs w:val="20"/>
                <w:lang w:eastAsia="ja-JP"/>
              </w:rPr>
              <w:t>Hard CW-IC</w:t>
            </w:r>
            <w:r w:rsidRPr="00EE1116">
              <w:rPr>
                <w:rFonts w:ascii="Arial" w:hAnsi="Arial" w:cs="Arial" w:hint="eastAsia"/>
                <w:bCs/>
                <w:sz w:val="16"/>
                <w:szCs w:val="20"/>
                <w:lang w:eastAsia="zh-CN"/>
              </w:rPr>
              <w:t>,</w:t>
            </w:r>
            <w:r>
              <w:rPr>
                <w:rFonts w:ascii="Arial" w:hAnsi="Arial" w:cs="Arial" w:hint="eastAsia"/>
                <w:bCs/>
                <w:sz w:val="16"/>
                <w:szCs w:val="20"/>
                <w:lang w:eastAsia="zh-CN"/>
              </w:rPr>
              <w:t xml:space="preserve"> </w:t>
            </w:r>
            <w:r w:rsidR="00F74E92">
              <w:rPr>
                <w:rFonts w:ascii="Arial" w:hAnsi="Arial" w:cs="Arial" w:hint="eastAsia"/>
                <w:bCs/>
                <w:sz w:val="16"/>
                <w:szCs w:val="20"/>
                <w:lang w:eastAsia="zh-CN"/>
              </w:rPr>
              <w:t>whose results are also applicable to MUST category 1</w:t>
            </w:r>
            <w:r>
              <w:rPr>
                <w:rFonts w:ascii="Arial" w:hAnsi="Arial" w:cs="Arial" w:hint="eastAsia"/>
                <w:bCs/>
                <w:sz w:val="16"/>
                <w:szCs w:val="20"/>
                <w:lang w:eastAsia="zh-CN"/>
              </w:rPr>
              <w:t>;</w:t>
            </w:r>
            <w:r w:rsidRPr="00EE1116">
              <w:rPr>
                <w:rFonts w:ascii="Arial" w:hAnsi="Arial" w:cs="Arial" w:hint="eastAsia"/>
                <w:bCs/>
                <w:sz w:val="16"/>
                <w:szCs w:val="20"/>
                <w:lang w:eastAsia="zh-CN"/>
              </w:rPr>
              <w:t xml:space="preserve"> </w:t>
            </w:r>
            <w:r>
              <w:rPr>
                <w:rFonts w:ascii="Arial" w:hAnsi="Arial" w:cs="Arial" w:hint="eastAsia"/>
                <w:bCs/>
                <w:sz w:val="16"/>
                <w:szCs w:val="20"/>
                <w:lang w:eastAsia="zh-CN"/>
              </w:rPr>
              <w:t xml:space="preserve">Rx Scheme #2 is R-ML receiver. </w:t>
            </w:r>
            <w:r w:rsidR="00E104DF">
              <w:rPr>
                <w:rFonts w:ascii="Arial" w:hAnsi="Arial" w:cs="Arial"/>
                <w:bCs/>
                <w:sz w:val="16"/>
                <w:szCs w:val="20"/>
                <w:lang w:eastAsia="zh-CN"/>
              </w:rPr>
              <w:t>S</w:t>
            </w:r>
            <w:r w:rsidR="00E104DF">
              <w:rPr>
                <w:rFonts w:ascii="Arial" w:hAnsi="Arial" w:cs="Arial" w:hint="eastAsia"/>
                <w:bCs/>
                <w:sz w:val="16"/>
                <w:szCs w:val="20"/>
                <w:lang w:eastAsia="zh-CN"/>
              </w:rPr>
              <w:t>ubband scheduling.</w:t>
            </w:r>
          </w:p>
        </w:tc>
      </w:tr>
    </w:tbl>
    <w:p w:rsidR="00C53728" w:rsidRDefault="00C53728" w:rsidP="005C0B1B">
      <w:pPr>
        <w:spacing w:line="360" w:lineRule="auto"/>
        <w:rPr>
          <w:b/>
          <w:i/>
          <w:kern w:val="2"/>
          <w:lang w:eastAsia="zh-CN"/>
        </w:rPr>
      </w:pPr>
    </w:p>
    <w:p w:rsidR="00BE1B69" w:rsidRPr="000F1416" w:rsidRDefault="00BE1B69" w:rsidP="00BE1B69">
      <w:pPr>
        <w:spacing w:line="360" w:lineRule="auto"/>
        <w:rPr>
          <w:i/>
          <w:lang w:eastAsia="zh-CN"/>
        </w:rPr>
      </w:pPr>
      <w:r w:rsidRPr="000F1416">
        <w:rPr>
          <w:rFonts w:hint="eastAsia"/>
          <w:b/>
          <w:i/>
          <w:kern w:val="2"/>
          <w:lang w:eastAsia="zh-CN"/>
        </w:rPr>
        <w:t xml:space="preserve">Observation </w:t>
      </w:r>
      <w:r w:rsidR="00205AEB">
        <w:rPr>
          <w:rFonts w:hint="eastAsia"/>
          <w:b/>
          <w:i/>
          <w:kern w:val="2"/>
          <w:lang w:eastAsia="zh-CN"/>
        </w:rPr>
        <w:t>6</w:t>
      </w:r>
      <w:r w:rsidRPr="000F1416">
        <w:rPr>
          <w:rFonts w:hint="eastAsia"/>
          <w:b/>
          <w:i/>
          <w:kern w:val="2"/>
          <w:lang w:eastAsia="zh-CN"/>
        </w:rPr>
        <w:t xml:space="preserve">: </w:t>
      </w:r>
      <w:r w:rsidRPr="000F1416">
        <w:rPr>
          <w:rFonts w:hint="eastAsia"/>
          <w:i/>
          <w:lang w:eastAsia="zh-CN"/>
        </w:rPr>
        <w:t>The SCT to OCT ratio for the simulated cases are very close to 1</w:t>
      </w:r>
      <w:r>
        <w:rPr>
          <w:rFonts w:hint="eastAsia"/>
          <w:i/>
          <w:lang w:eastAsia="zh-CN"/>
        </w:rPr>
        <w:t xml:space="preserve">, </w:t>
      </w:r>
      <w:r w:rsidRPr="00B60308">
        <w:rPr>
          <w:i/>
          <w:lang w:eastAsia="zh-CN"/>
        </w:rPr>
        <w:t>which implies that there are almost no dropped packets in the simulations</w:t>
      </w:r>
      <w:r>
        <w:rPr>
          <w:rFonts w:hint="eastAsia"/>
          <w:i/>
          <w:lang w:eastAsia="zh-CN"/>
        </w:rPr>
        <w:t xml:space="preserve"> for subband scheduling cases</w:t>
      </w:r>
      <w:r w:rsidR="0008672C">
        <w:rPr>
          <w:rFonts w:hint="eastAsia"/>
          <w:i/>
          <w:lang w:eastAsia="zh-CN"/>
        </w:rPr>
        <w:t xml:space="preserve"> at </w:t>
      </w:r>
      <w:r w:rsidR="0043352D">
        <w:rPr>
          <w:rFonts w:hint="eastAsia"/>
          <w:i/>
          <w:lang w:eastAsia="zh-CN"/>
        </w:rPr>
        <w:t>up to</w:t>
      </w:r>
      <w:r w:rsidR="0008672C">
        <w:rPr>
          <w:rFonts w:hint="eastAsia"/>
          <w:i/>
          <w:lang w:eastAsia="zh-CN"/>
        </w:rPr>
        <w:t xml:space="preserve"> 88.2% RU</w:t>
      </w:r>
      <w:r w:rsidR="00ED6324">
        <w:rPr>
          <w:rFonts w:hint="eastAsia"/>
          <w:i/>
          <w:lang w:eastAsia="zh-CN"/>
        </w:rPr>
        <w:t xml:space="preserve"> in all the simulation cases</w:t>
      </w:r>
      <w:r w:rsidRPr="00B60308">
        <w:rPr>
          <w:i/>
          <w:lang w:eastAsia="zh-CN"/>
        </w:rPr>
        <w:t>.</w:t>
      </w:r>
      <w:r w:rsidRPr="000F1416">
        <w:rPr>
          <w:rFonts w:hint="eastAsia"/>
          <w:i/>
          <w:lang w:eastAsia="zh-CN"/>
        </w:rPr>
        <w:t xml:space="preserve"> </w:t>
      </w:r>
    </w:p>
    <w:p w:rsidR="00F771A7" w:rsidRPr="000F1416" w:rsidRDefault="00F771A7" w:rsidP="00F771A7">
      <w:pPr>
        <w:spacing w:line="360" w:lineRule="auto"/>
        <w:rPr>
          <w:i/>
          <w:lang w:eastAsia="zh-CN"/>
        </w:rPr>
      </w:pPr>
      <w:r w:rsidRPr="000F1416">
        <w:rPr>
          <w:b/>
          <w:i/>
          <w:kern w:val="2"/>
          <w:lang w:eastAsia="zh-CN"/>
        </w:rPr>
        <w:t>O</w:t>
      </w:r>
      <w:r>
        <w:rPr>
          <w:rFonts w:hint="eastAsia"/>
          <w:b/>
          <w:i/>
          <w:kern w:val="2"/>
          <w:lang w:eastAsia="zh-CN"/>
        </w:rPr>
        <w:t xml:space="preserve">bservation </w:t>
      </w:r>
      <w:r w:rsidR="00205AEB">
        <w:rPr>
          <w:rFonts w:hint="eastAsia"/>
          <w:b/>
          <w:i/>
          <w:kern w:val="2"/>
          <w:lang w:eastAsia="zh-CN"/>
        </w:rPr>
        <w:t>7</w:t>
      </w:r>
      <w:r w:rsidRPr="000F1416">
        <w:rPr>
          <w:rFonts w:hint="eastAsia"/>
          <w:b/>
          <w:i/>
          <w:kern w:val="2"/>
          <w:lang w:eastAsia="zh-CN"/>
        </w:rPr>
        <w:t xml:space="preserve">: </w:t>
      </w:r>
      <w:r w:rsidRPr="000F1416">
        <w:rPr>
          <w:rFonts w:hint="eastAsia"/>
          <w:i/>
          <w:lang w:eastAsia="zh-CN"/>
        </w:rPr>
        <w:t xml:space="preserve">For burst buffer traffic model, the gain varies according to the traffic load. </w:t>
      </w:r>
      <w:r w:rsidRPr="000F1416">
        <w:rPr>
          <w:i/>
          <w:lang w:eastAsia="zh-CN"/>
        </w:rPr>
        <w:t>Maximally</w:t>
      </w:r>
      <w:r w:rsidRPr="000F1416">
        <w:rPr>
          <w:rFonts w:hint="eastAsia"/>
          <w:i/>
          <w:lang w:eastAsia="zh-CN"/>
        </w:rPr>
        <w:t xml:space="preserve"> ~</w:t>
      </w:r>
      <w:r w:rsidR="00E11EDD" w:rsidRPr="000F1416">
        <w:rPr>
          <w:rFonts w:hint="eastAsia"/>
          <w:i/>
          <w:lang w:eastAsia="zh-CN"/>
        </w:rPr>
        <w:t>1</w:t>
      </w:r>
      <w:r w:rsidR="00E11EDD">
        <w:rPr>
          <w:rFonts w:hint="eastAsia"/>
          <w:i/>
          <w:lang w:eastAsia="zh-CN"/>
        </w:rPr>
        <w:t>1</w:t>
      </w:r>
      <w:r w:rsidRPr="000F1416">
        <w:rPr>
          <w:rFonts w:hint="eastAsia"/>
          <w:i/>
          <w:lang w:eastAsia="zh-CN"/>
        </w:rPr>
        <w:t xml:space="preserve">% average </w:t>
      </w:r>
      <w:r>
        <w:rPr>
          <w:rFonts w:hint="eastAsia"/>
          <w:i/>
          <w:lang w:eastAsia="zh-CN"/>
        </w:rPr>
        <w:t xml:space="preserve">user </w:t>
      </w:r>
      <w:r w:rsidRPr="000F1416">
        <w:rPr>
          <w:rFonts w:hint="eastAsia"/>
          <w:i/>
          <w:lang w:eastAsia="zh-CN"/>
        </w:rPr>
        <w:t xml:space="preserve">throughput gain and </w:t>
      </w:r>
      <w:r w:rsidR="001D1F6D">
        <w:rPr>
          <w:rFonts w:hint="eastAsia"/>
          <w:i/>
          <w:lang w:eastAsia="zh-CN"/>
        </w:rPr>
        <w:t>~17</w:t>
      </w:r>
      <w:r w:rsidRPr="000F1416">
        <w:rPr>
          <w:i/>
          <w:lang w:eastAsia="zh-CN"/>
        </w:rPr>
        <w:t>%</w:t>
      </w:r>
      <w:r w:rsidRPr="000F1416">
        <w:rPr>
          <w:rFonts w:hint="eastAsia"/>
          <w:i/>
          <w:lang w:eastAsia="zh-CN"/>
        </w:rPr>
        <w:t xml:space="preserve"> </w:t>
      </w:r>
      <w:r>
        <w:rPr>
          <w:rFonts w:hint="eastAsia"/>
          <w:i/>
          <w:lang w:eastAsia="zh-CN"/>
        </w:rPr>
        <w:t xml:space="preserve">for cell edge </w:t>
      </w:r>
      <w:r w:rsidRPr="000F1416">
        <w:rPr>
          <w:rFonts w:hint="eastAsia"/>
          <w:i/>
          <w:lang w:eastAsia="zh-CN"/>
        </w:rPr>
        <w:t>user throughput</w:t>
      </w:r>
      <w:r>
        <w:rPr>
          <w:rFonts w:hint="eastAsia"/>
          <w:i/>
          <w:lang w:eastAsia="zh-CN"/>
        </w:rPr>
        <w:t xml:space="preserve"> </w:t>
      </w:r>
      <w:r w:rsidRPr="000F1416">
        <w:rPr>
          <w:rFonts w:hint="eastAsia"/>
          <w:i/>
          <w:lang w:eastAsia="zh-CN"/>
        </w:rPr>
        <w:t xml:space="preserve">gain can be achieved for subband scheduling. The gain increases </w:t>
      </w:r>
      <w:r w:rsidRPr="000F1416">
        <w:rPr>
          <w:i/>
          <w:lang w:eastAsia="zh-CN"/>
        </w:rPr>
        <w:t>note worthily</w:t>
      </w:r>
      <w:r w:rsidRPr="000F1416">
        <w:rPr>
          <w:rFonts w:hint="eastAsia"/>
          <w:i/>
          <w:lang w:eastAsia="zh-CN"/>
        </w:rPr>
        <w:t xml:space="preserve"> as the resource utilization increases. </w:t>
      </w:r>
    </w:p>
    <w:p w:rsidR="004A6FF4" w:rsidRDefault="004A6FF4" w:rsidP="004A6FF4">
      <w:pPr>
        <w:spacing w:line="360" w:lineRule="auto"/>
        <w:rPr>
          <w:i/>
          <w:lang w:eastAsia="zh-CN"/>
        </w:rPr>
      </w:pPr>
      <w:r w:rsidRPr="000A349F">
        <w:rPr>
          <w:b/>
          <w:i/>
          <w:kern w:val="2"/>
          <w:lang w:eastAsia="zh-CN"/>
        </w:rPr>
        <w:t>O</w:t>
      </w:r>
      <w:r>
        <w:rPr>
          <w:rFonts w:hint="eastAsia"/>
          <w:b/>
          <w:i/>
          <w:kern w:val="2"/>
          <w:lang w:eastAsia="zh-CN"/>
        </w:rPr>
        <w:t xml:space="preserve">bservation </w:t>
      </w:r>
      <w:r w:rsidR="00205AEB">
        <w:rPr>
          <w:rFonts w:hint="eastAsia"/>
          <w:b/>
          <w:i/>
          <w:kern w:val="2"/>
          <w:lang w:eastAsia="zh-CN"/>
        </w:rPr>
        <w:t>8</w:t>
      </w:r>
      <w:r w:rsidRPr="000A349F">
        <w:rPr>
          <w:rFonts w:hint="eastAsia"/>
          <w:b/>
          <w:i/>
          <w:kern w:val="2"/>
          <w:lang w:eastAsia="zh-CN"/>
        </w:rPr>
        <w:t>:</w:t>
      </w:r>
      <w:r>
        <w:rPr>
          <w:rFonts w:hint="eastAsia"/>
          <w:b/>
          <w:i/>
          <w:kern w:val="2"/>
          <w:lang w:eastAsia="zh-CN"/>
        </w:rPr>
        <w:t xml:space="preserve"> </w:t>
      </w:r>
      <w:r>
        <w:rPr>
          <w:i/>
          <w:lang w:eastAsia="zh-CN"/>
        </w:rPr>
        <w:t xml:space="preserve">For MUST category </w:t>
      </w:r>
      <w:r w:rsidRPr="00B60308">
        <w:rPr>
          <w:i/>
          <w:lang w:eastAsia="zh-CN"/>
        </w:rPr>
        <w:t>2</w:t>
      </w:r>
      <w:r>
        <w:rPr>
          <w:i/>
          <w:lang w:eastAsia="zh-CN"/>
        </w:rPr>
        <w:t>, w</w:t>
      </w:r>
      <w:r w:rsidRPr="000A349F">
        <w:rPr>
          <w:rFonts w:hint="eastAsia"/>
          <w:i/>
          <w:lang w:eastAsia="zh-CN"/>
        </w:rPr>
        <w:t xml:space="preserve">ith the </w:t>
      </w:r>
      <w:r>
        <w:rPr>
          <w:rFonts w:hint="eastAsia"/>
          <w:i/>
          <w:lang w:eastAsia="zh-CN"/>
        </w:rPr>
        <w:t>R-ML</w:t>
      </w:r>
      <w:r w:rsidRPr="000A349F">
        <w:rPr>
          <w:rFonts w:hint="eastAsia"/>
          <w:i/>
          <w:lang w:eastAsia="zh-CN"/>
        </w:rPr>
        <w:t xml:space="preserve"> receiver </w:t>
      </w:r>
      <w:r>
        <w:rPr>
          <w:rFonts w:hint="eastAsia"/>
          <w:i/>
          <w:lang w:eastAsia="zh-CN"/>
        </w:rPr>
        <w:t>at</w:t>
      </w:r>
      <w:r w:rsidRPr="000A349F">
        <w:rPr>
          <w:rFonts w:hint="eastAsia"/>
          <w:i/>
          <w:lang w:eastAsia="zh-CN"/>
        </w:rPr>
        <w:t xml:space="preserve"> </w:t>
      </w:r>
      <w:r w:rsidRPr="000A349F">
        <w:rPr>
          <w:i/>
          <w:lang w:eastAsia="zh-CN"/>
        </w:rPr>
        <w:t>the</w:t>
      </w:r>
      <w:r w:rsidRPr="000A349F">
        <w:rPr>
          <w:rFonts w:hint="eastAsia"/>
          <w:i/>
          <w:lang w:eastAsia="zh-CN"/>
        </w:rPr>
        <w:t xml:space="preserve"> near UE for </w:t>
      </w:r>
      <w:r w:rsidRPr="000A349F">
        <w:rPr>
          <w:i/>
          <w:lang w:eastAsia="zh-CN"/>
        </w:rPr>
        <w:t>superposition</w:t>
      </w:r>
      <w:r w:rsidRPr="000A349F">
        <w:rPr>
          <w:rFonts w:hint="eastAsia"/>
          <w:i/>
          <w:lang w:eastAsia="zh-CN"/>
        </w:rPr>
        <w:t xml:space="preserve"> coding, the performance is slightly degraded compared with hard CW-IC receiver</w:t>
      </w:r>
      <w:r w:rsidR="00E11EDD">
        <w:rPr>
          <w:rFonts w:hint="eastAsia"/>
          <w:i/>
          <w:lang w:eastAsia="zh-CN"/>
        </w:rPr>
        <w:t xml:space="preserve"> applied at near UE</w:t>
      </w:r>
      <w:r w:rsidRPr="000A349F">
        <w:rPr>
          <w:rFonts w:hint="eastAsia"/>
          <w:i/>
          <w:lang w:eastAsia="zh-CN"/>
        </w:rPr>
        <w:t xml:space="preserve">. </w:t>
      </w:r>
      <w:r w:rsidRPr="000A349F">
        <w:rPr>
          <w:i/>
          <w:lang w:eastAsia="zh-CN"/>
        </w:rPr>
        <w:t>B</w:t>
      </w:r>
      <w:r w:rsidRPr="000A349F">
        <w:rPr>
          <w:rFonts w:hint="eastAsia"/>
          <w:i/>
          <w:lang w:eastAsia="zh-CN"/>
        </w:rPr>
        <w:t xml:space="preserve">ut overall the </w:t>
      </w:r>
      <w:r>
        <w:rPr>
          <w:rFonts w:hint="eastAsia"/>
          <w:i/>
          <w:lang w:eastAsia="zh-CN"/>
        </w:rPr>
        <w:t>R-ML</w:t>
      </w:r>
      <w:r w:rsidRPr="000A349F">
        <w:rPr>
          <w:rFonts w:hint="eastAsia"/>
          <w:i/>
          <w:lang w:eastAsia="zh-CN"/>
        </w:rPr>
        <w:t xml:space="preserve"> and the hard CW-IC receivers lead to very </w:t>
      </w:r>
      <w:r w:rsidRPr="000A349F">
        <w:rPr>
          <w:i/>
          <w:lang w:eastAsia="zh-CN"/>
        </w:rPr>
        <w:t>similar</w:t>
      </w:r>
      <w:r w:rsidRPr="000A349F">
        <w:rPr>
          <w:rFonts w:hint="eastAsia"/>
          <w:i/>
          <w:lang w:eastAsia="zh-CN"/>
        </w:rPr>
        <w:t xml:space="preserve"> performance for </w:t>
      </w:r>
      <w:r w:rsidRPr="00CC309B">
        <w:rPr>
          <w:i/>
          <w:lang w:eastAsia="zh-CN"/>
        </w:rPr>
        <w:t>MUST category 2</w:t>
      </w:r>
      <w:r>
        <w:rPr>
          <w:rFonts w:hint="eastAsia"/>
          <w:i/>
          <w:lang w:eastAsia="zh-CN"/>
        </w:rPr>
        <w:t>.</w:t>
      </w:r>
    </w:p>
    <w:p w:rsidR="00137D6B" w:rsidRDefault="00190544" w:rsidP="00137D6B">
      <w:pPr>
        <w:pStyle w:val="Heading2"/>
        <w:rPr>
          <w:lang w:eastAsia="zh-CN"/>
        </w:rPr>
      </w:pPr>
      <w:r>
        <w:rPr>
          <w:rFonts w:hint="eastAsia"/>
          <w:lang w:eastAsia="zh-CN"/>
        </w:rPr>
        <w:t xml:space="preserve">MUST category 3 </w:t>
      </w:r>
      <w:r w:rsidR="00264381">
        <w:rPr>
          <w:lang w:eastAsia="zh-CN"/>
        </w:rPr>
        <w:t>with wideband scheduling</w:t>
      </w:r>
      <w:r w:rsidR="000E3C76">
        <w:rPr>
          <w:rFonts w:hint="eastAsia"/>
          <w:lang w:eastAsia="zh-CN"/>
        </w:rPr>
        <w:t xml:space="preserve"> (To be updated)</w:t>
      </w:r>
    </w:p>
    <w:p w:rsidR="00264381" w:rsidRDefault="00264381" w:rsidP="00264381">
      <w:pPr>
        <w:rPr>
          <w:kern w:val="2"/>
          <w:lang w:val="en-GB" w:eastAsia="zh-CN"/>
        </w:rPr>
      </w:pPr>
      <w:r>
        <w:rPr>
          <w:kern w:val="2"/>
          <w:lang w:val="en-GB" w:eastAsia="zh-CN"/>
        </w:rPr>
        <w:t xml:space="preserve">In this section, SLS results of </w:t>
      </w:r>
      <w:r w:rsidR="00190544">
        <w:rPr>
          <w:rFonts w:hint="eastAsia"/>
          <w:kern w:val="2"/>
          <w:lang w:eastAsia="zh-CN"/>
        </w:rPr>
        <w:t xml:space="preserve">MUST category 3 </w:t>
      </w:r>
      <w:r>
        <w:rPr>
          <w:kern w:val="2"/>
          <w:lang w:val="en-GB" w:eastAsia="zh-CN"/>
        </w:rPr>
        <w:t xml:space="preserve">are presented. The parameters used for system-level simulation of </w:t>
      </w:r>
      <w:r w:rsidR="00190544">
        <w:rPr>
          <w:rFonts w:hint="eastAsia"/>
          <w:kern w:val="2"/>
          <w:lang w:eastAsia="zh-CN"/>
        </w:rPr>
        <w:t xml:space="preserve">MUST category 3 </w:t>
      </w:r>
      <w:r>
        <w:rPr>
          <w:kern w:val="2"/>
          <w:lang w:val="en-GB" w:eastAsia="zh-CN"/>
        </w:rPr>
        <w:t>are reported in Appendix</w:t>
      </w:r>
      <w:r w:rsidR="0029778A">
        <w:rPr>
          <w:kern w:val="2"/>
          <w:lang w:val="en-GB" w:eastAsia="zh-CN"/>
        </w:rPr>
        <w:t>.  Rank-1 transmission and wideband scheduling are assumed.</w:t>
      </w:r>
    </w:p>
    <w:p w:rsidR="00264381" w:rsidRDefault="00264381" w:rsidP="00264381">
      <w:pPr>
        <w:rPr>
          <w:kern w:val="2"/>
          <w:lang w:val="en-GB" w:eastAsia="zh-CN"/>
        </w:rPr>
      </w:pPr>
      <w:r>
        <w:rPr>
          <w:kern w:val="2"/>
          <w:lang w:val="en-GB"/>
        </w:rPr>
        <w:t>In</w:t>
      </w:r>
      <w:r w:rsidR="00FB175E">
        <w:rPr>
          <w:rFonts w:hint="eastAsia"/>
          <w:kern w:val="2"/>
          <w:lang w:val="en-GB" w:eastAsia="zh-CN"/>
        </w:rPr>
        <w:t xml:space="preserve"> </w:t>
      </w:r>
      <w:r w:rsidR="00183ED9">
        <w:rPr>
          <w:kern w:val="2"/>
          <w:lang w:val="en-GB" w:eastAsia="zh-CN"/>
        </w:rPr>
        <w:fldChar w:fldCharType="begin"/>
      </w:r>
      <w:r w:rsidR="00FB175E">
        <w:rPr>
          <w:kern w:val="2"/>
          <w:lang w:val="en-GB" w:eastAsia="zh-CN"/>
        </w:rPr>
        <w:instrText xml:space="preserve"> </w:instrText>
      </w:r>
      <w:r w:rsidR="00FB175E">
        <w:rPr>
          <w:rFonts w:hint="eastAsia"/>
          <w:kern w:val="2"/>
          <w:lang w:val="en-GB" w:eastAsia="zh-CN"/>
        </w:rPr>
        <w:instrText>REF _Ref434610907 \h</w:instrText>
      </w:r>
      <w:r w:rsidR="00FB175E">
        <w:rPr>
          <w:kern w:val="2"/>
          <w:lang w:val="en-GB" w:eastAsia="zh-CN"/>
        </w:rPr>
        <w:instrText xml:space="preserve"> </w:instrText>
      </w:r>
      <w:r w:rsidR="00183ED9">
        <w:rPr>
          <w:kern w:val="2"/>
          <w:lang w:val="en-GB" w:eastAsia="zh-CN"/>
        </w:rPr>
      </w:r>
      <w:r w:rsidR="00183ED9">
        <w:rPr>
          <w:kern w:val="2"/>
          <w:lang w:val="en-GB" w:eastAsia="zh-CN"/>
        </w:rPr>
        <w:fldChar w:fldCharType="separate"/>
      </w:r>
      <w:r w:rsidR="00FB175E">
        <w:t xml:space="preserve">Table </w:t>
      </w:r>
      <w:r w:rsidR="00FB175E">
        <w:rPr>
          <w:noProof/>
        </w:rPr>
        <w:t>6</w:t>
      </w:r>
      <w:r w:rsidR="00183ED9">
        <w:rPr>
          <w:kern w:val="2"/>
          <w:lang w:val="en-GB" w:eastAsia="zh-CN"/>
        </w:rPr>
        <w:fldChar w:fldCharType="end"/>
      </w:r>
      <w:r>
        <w:rPr>
          <w:kern w:val="2"/>
          <w:lang w:val="en-GB"/>
        </w:rPr>
        <w:t xml:space="preserve">, SLS results </w:t>
      </w:r>
      <w:r>
        <w:rPr>
          <w:rFonts w:hint="eastAsia"/>
          <w:kern w:val="2"/>
          <w:lang w:val="en-GB" w:eastAsia="zh-CN"/>
        </w:rPr>
        <w:t xml:space="preserve">for </w:t>
      </w:r>
      <w:r w:rsidR="00880965">
        <w:rPr>
          <w:rFonts w:hint="eastAsia"/>
          <w:kern w:val="2"/>
          <w:lang w:eastAsia="zh-CN"/>
        </w:rPr>
        <w:t>MUST category 3</w:t>
      </w:r>
      <w:r w:rsidR="00190544">
        <w:rPr>
          <w:rFonts w:hint="eastAsia"/>
          <w:kern w:val="2"/>
          <w:lang w:eastAsia="zh-CN"/>
        </w:rPr>
        <w:t xml:space="preserve"> </w:t>
      </w:r>
      <w:r w:rsidR="00183ED9">
        <w:rPr>
          <w:kern w:val="2"/>
          <w:lang w:val="en-GB" w:eastAsia="zh-CN"/>
        </w:rPr>
        <w:fldChar w:fldCharType="begin"/>
      </w:r>
      <w:r>
        <w:rPr>
          <w:kern w:val="2"/>
          <w:lang w:val="en-GB" w:eastAsia="zh-CN"/>
        </w:rPr>
        <w:instrText xml:space="preserve"> </w:instrText>
      </w:r>
      <w:r>
        <w:rPr>
          <w:rFonts w:hint="eastAsia"/>
          <w:kern w:val="2"/>
          <w:lang w:val="en-GB" w:eastAsia="zh-CN"/>
        </w:rPr>
        <w:instrText>REF _Ref419527812 \r \h</w:instrText>
      </w:r>
      <w:r>
        <w:rPr>
          <w:kern w:val="2"/>
          <w:lang w:val="en-GB" w:eastAsia="zh-CN"/>
        </w:rPr>
        <w:instrText xml:space="preserve"> </w:instrText>
      </w:r>
      <w:r w:rsidR="00183ED9">
        <w:rPr>
          <w:kern w:val="2"/>
          <w:lang w:val="en-GB" w:eastAsia="zh-CN"/>
        </w:rPr>
      </w:r>
      <w:r w:rsidR="00183ED9">
        <w:rPr>
          <w:kern w:val="2"/>
          <w:lang w:val="en-GB" w:eastAsia="zh-CN"/>
        </w:rPr>
        <w:fldChar w:fldCharType="separate"/>
      </w:r>
      <w:r w:rsidR="001526B4">
        <w:rPr>
          <w:kern w:val="2"/>
          <w:lang w:val="en-GB" w:eastAsia="zh-CN"/>
        </w:rPr>
        <w:t>[6]</w:t>
      </w:r>
      <w:r w:rsidR="00183ED9">
        <w:rPr>
          <w:kern w:val="2"/>
          <w:lang w:val="en-GB" w:eastAsia="zh-CN"/>
        </w:rPr>
        <w:fldChar w:fldCharType="end"/>
      </w:r>
      <w:r>
        <w:rPr>
          <w:kern w:val="2"/>
          <w:lang w:val="en-GB" w:eastAsia="zh-CN"/>
        </w:rPr>
        <w:t xml:space="preserve"> are shown. The cell-average throughput gain over </w:t>
      </w:r>
      <w:r w:rsidR="000F3448">
        <w:rPr>
          <w:rFonts w:hint="eastAsia"/>
          <w:kern w:val="2"/>
          <w:lang w:val="en-GB" w:eastAsia="zh-CN"/>
        </w:rPr>
        <w:t>baseline</w:t>
      </w:r>
      <w:r>
        <w:rPr>
          <w:kern w:val="2"/>
          <w:lang w:val="en-GB" w:eastAsia="zh-CN"/>
        </w:rPr>
        <w:t xml:space="preserve"> is obtained for rank-1 transmission</w:t>
      </w:r>
      <w:r>
        <w:rPr>
          <w:kern w:val="2"/>
          <w:lang w:val="en-GB"/>
        </w:rPr>
        <w:t xml:space="preserve">. The </w:t>
      </w:r>
      <w:r w:rsidR="00C95C68">
        <w:rPr>
          <w:kern w:val="2"/>
          <w:lang w:val="en-GB"/>
        </w:rPr>
        <w:t xml:space="preserve">considered </w:t>
      </w:r>
      <w:r>
        <w:rPr>
          <w:kern w:val="2"/>
          <w:lang w:val="en-GB"/>
        </w:rPr>
        <w:t>UE receiver</w:t>
      </w:r>
      <w:r w:rsidR="00C95C68">
        <w:rPr>
          <w:kern w:val="2"/>
          <w:lang w:val="en-GB"/>
        </w:rPr>
        <w:t>s</w:t>
      </w:r>
      <w:r>
        <w:rPr>
          <w:kern w:val="2"/>
          <w:lang w:val="en-GB"/>
        </w:rPr>
        <w:t xml:space="preserve"> </w:t>
      </w:r>
      <w:r w:rsidR="00C95C68">
        <w:rPr>
          <w:kern w:val="2"/>
          <w:lang w:val="en-GB"/>
        </w:rPr>
        <w:t>are</w:t>
      </w:r>
      <w:r>
        <w:rPr>
          <w:kern w:val="2"/>
          <w:lang w:val="en-GB"/>
        </w:rPr>
        <w:t xml:space="preserve"> </w:t>
      </w:r>
      <w:r w:rsidR="00D12C0C">
        <w:rPr>
          <w:kern w:val="2"/>
          <w:lang w:val="en-GB"/>
        </w:rPr>
        <w:t>MMSE-IRC</w:t>
      </w:r>
      <w:r>
        <w:rPr>
          <w:kern w:val="2"/>
          <w:lang w:val="en-GB"/>
        </w:rPr>
        <w:t xml:space="preserve"> </w:t>
      </w:r>
      <w:r w:rsidR="00C95C68">
        <w:rPr>
          <w:kern w:val="2"/>
          <w:lang w:val="en-GB"/>
        </w:rPr>
        <w:t>and</w:t>
      </w:r>
      <w:r>
        <w:rPr>
          <w:kern w:val="2"/>
          <w:lang w:val="en-GB"/>
        </w:rPr>
        <w:t xml:space="preserve"> </w:t>
      </w:r>
      <w:r w:rsidR="0032107C">
        <w:rPr>
          <w:kern w:val="2"/>
          <w:lang w:val="en-GB"/>
        </w:rPr>
        <w:t xml:space="preserve">hard </w:t>
      </w:r>
      <w:r>
        <w:rPr>
          <w:kern w:val="2"/>
          <w:lang w:val="en-GB"/>
        </w:rPr>
        <w:t>CWIC.</w:t>
      </w:r>
    </w:p>
    <w:p w:rsidR="004B3D36" w:rsidRDefault="004B3D36">
      <w:pPr>
        <w:pStyle w:val="Caption"/>
        <w:keepNext/>
        <w:rPr>
          <w:b w:val="0"/>
          <w:bCs w:val="0"/>
        </w:rPr>
      </w:pPr>
      <w:bookmarkStart w:id="3" w:name="_Ref430161988"/>
    </w:p>
    <w:p w:rsidR="00C7091F" w:rsidRDefault="0080785C">
      <w:pPr>
        <w:pStyle w:val="Caption"/>
        <w:spacing w:line="360" w:lineRule="auto"/>
      </w:pPr>
      <w:bookmarkStart w:id="4" w:name="_Ref434610907"/>
      <w:bookmarkEnd w:id="3"/>
      <w:r>
        <w:t xml:space="preserve">Table </w:t>
      </w:r>
      <w:r w:rsidR="00183ED9">
        <w:fldChar w:fldCharType="begin"/>
      </w:r>
      <w:r>
        <w:instrText xml:space="preserve"> SEQ Table \* ARABIC </w:instrText>
      </w:r>
      <w:r w:rsidR="00183ED9">
        <w:fldChar w:fldCharType="separate"/>
      </w:r>
      <w:r w:rsidR="001526B4">
        <w:rPr>
          <w:noProof/>
        </w:rPr>
        <w:t>6</w:t>
      </w:r>
      <w:r w:rsidR="00183ED9">
        <w:fldChar w:fldCharType="end"/>
      </w:r>
      <w:bookmarkEnd w:id="4"/>
      <w:r w:rsidR="009D366B">
        <w:t>.</w:t>
      </w:r>
      <w:r>
        <w:rPr>
          <w:rFonts w:hint="eastAsia"/>
        </w:rPr>
        <w:t xml:space="preserve"> </w:t>
      </w:r>
      <w:r w:rsidRPr="004B3D36">
        <w:rPr>
          <w:sz w:val="22"/>
        </w:rPr>
        <w:t xml:space="preserve">Simulation results for </w:t>
      </w:r>
      <w:r w:rsidR="00D55C71" w:rsidRPr="00D55C71">
        <w:rPr>
          <w:bCs w:val="0"/>
        </w:rPr>
        <w:t>MUST category 3</w:t>
      </w:r>
      <w:r>
        <w:rPr>
          <w:b w:val="0"/>
          <w:bCs w:val="0"/>
        </w:rPr>
        <w:t xml:space="preserve"> </w:t>
      </w:r>
      <w:r w:rsidRPr="004B3D36">
        <w:rPr>
          <w:sz w:val="22"/>
        </w:rPr>
        <w:t>of full buffer</w:t>
      </w:r>
      <w:r w:rsidR="007F779B">
        <w:rPr>
          <w:sz w:val="22"/>
        </w:rPr>
        <w:t>.</w:t>
      </w:r>
    </w:p>
    <w:tbl>
      <w:tblPr>
        <w:tblW w:w="8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20"/>
        <w:gridCol w:w="1164"/>
        <w:gridCol w:w="1708"/>
        <w:gridCol w:w="1019"/>
        <w:gridCol w:w="1708"/>
        <w:gridCol w:w="1104"/>
      </w:tblGrid>
      <w:tr w:rsidR="0016719C" w:rsidTr="0016719C">
        <w:trPr>
          <w:jc w:val="center"/>
        </w:trPr>
        <w:tc>
          <w:tcPr>
            <w:tcW w:w="1420" w:type="dxa"/>
            <w:vMerge w:val="restart"/>
            <w:vAlign w:val="center"/>
          </w:tcPr>
          <w:p w:rsidR="005A73AB" w:rsidRDefault="0016719C" w:rsidP="005A73AB">
            <w:pPr>
              <w:spacing w:line="360" w:lineRule="auto"/>
              <w:jc w:val="center"/>
              <w:rPr>
                <w:rFonts w:ascii="Arial" w:eastAsia="PMingLiU" w:hAnsi="Arial" w:cs="Arial"/>
                <w:b/>
                <w:bCs/>
                <w:sz w:val="16"/>
                <w:szCs w:val="20"/>
                <w:lang w:eastAsia="zh-TW"/>
              </w:rPr>
            </w:pPr>
            <w:r w:rsidRPr="00F81DF1">
              <w:rPr>
                <w:rFonts w:ascii="Arial" w:eastAsia="PMingLiU" w:hAnsi="Arial" w:cs="Arial"/>
                <w:bCs/>
                <w:sz w:val="16"/>
                <w:szCs w:val="20"/>
                <w:lang w:eastAsia="zh-TW"/>
              </w:rPr>
              <w:t>Throughput (Mbps)</w:t>
            </w:r>
          </w:p>
        </w:tc>
        <w:tc>
          <w:tcPr>
            <w:tcW w:w="1164" w:type="dxa"/>
            <w:vMerge w:val="restart"/>
            <w:vAlign w:val="center"/>
          </w:tcPr>
          <w:p w:rsidR="0016719C" w:rsidRDefault="0016719C" w:rsidP="0016719C">
            <w:pPr>
              <w:jc w:val="center"/>
              <w:rPr>
                <w:rFonts w:ascii="Arial" w:hAnsi="Arial" w:cs="Arial"/>
                <w:bCs/>
                <w:sz w:val="16"/>
                <w:szCs w:val="20"/>
                <w:lang w:eastAsia="zh-CN"/>
              </w:rPr>
            </w:pPr>
            <w:r w:rsidRPr="00D64689">
              <w:rPr>
                <w:rFonts w:ascii="Arial" w:hAnsi="Arial" w:cs="Arial"/>
                <w:bCs/>
                <w:sz w:val="16"/>
                <w:szCs w:val="20"/>
                <w:lang w:eastAsia="zh-CN"/>
              </w:rPr>
              <w:t>Baseline</w:t>
            </w:r>
          </w:p>
        </w:tc>
        <w:tc>
          <w:tcPr>
            <w:tcW w:w="5539" w:type="dxa"/>
            <w:gridSpan w:val="4"/>
            <w:vAlign w:val="center"/>
          </w:tcPr>
          <w:p w:rsidR="0016719C" w:rsidRDefault="0016719C" w:rsidP="0016719C">
            <w:pPr>
              <w:keepNext/>
              <w:widowControl w:val="0"/>
              <w:spacing w:before="240" w:line="180" w:lineRule="atLeast"/>
              <w:jc w:val="center"/>
              <w:outlineLvl w:val="3"/>
              <w:rPr>
                <w:rFonts w:ascii="Arial" w:hAnsi="Arial" w:cs="Arial"/>
                <w:bCs/>
                <w:sz w:val="16"/>
                <w:szCs w:val="20"/>
                <w:lang w:eastAsia="zh-CN"/>
              </w:rPr>
            </w:pPr>
            <w:r w:rsidRPr="00F81DF1">
              <w:rPr>
                <w:rFonts w:ascii="Arial" w:eastAsia="PMingLiU" w:hAnsi="Arial" w:cs="Arial"/>
                <w:bCs/>
                <w:sz w:val="16"/>
                <w:szCs w:val="20"/>
                <w:lang w:eastAsia="zh-TW"/>
              </w:rPr>
              <w:t xml:space="preserve">MUST Category </w:t>
            </w:r>
            <w:r>
              <w:rPr>
                <w:rFonts w:ascii="Arial" w:eastAsia="MS Mincho" w:hAnsi="Arial" w:cs="Arial"/>
                <w:bCs/>
                <w:sz w:val="16"/>
                <w:szCs w:val="20"/>
                <w:lang w:eastAsia="ja-JP"/>
              </w:rPr>
              <w:t>3</w:t>
            </w:r>
          </w:p>
        </w:tc>
      </w:tr>
      <w:tr w:rsidR="0016719C" w:rsidRPr="0016719C" w:rsidTr="0016719C">
        <w:trPr>
          <w:jc w:val="center"/>
        </w:trPr>
        <w:tc>
          <w:tcPr>
            <w:tcW w:w="1420" w:type="dxa"/>
            <w:vMerge/>
          </w:tcPr>
          <w:p w:rsidR="0016719C" w:rsidRPr="00EE1116" w:rsidRDefault="0016719C" w:rsidP="0016719C">
            <w:pPr>
              <w:rPr>
                <w:rFonts w:ascii="Arial" w:eastAsia="PMingLiU" w:hAnsi="Arial" w:cs="Arial"/>
                <w:bCs/>
                <w:sz w:val="16"/>
                <w:szCs w:val="20"/>
                <w:lang w:eastAsia="zh-TW"/>
              </w:rPr>
            </w:pPr>
          </w:p>
        </w:tc>
        <w:tc>
          <w:tcPr>
            <w:tcW w:w="1164" w:type="dxa"/>
            <w:vMerge/>
            <w:vAlign w:val="center"/>
          </w:tcPr>
          <w:p w:rsidR="0016719C" w:rsidRPr="00EE1116" w:rsidRDefault="0016719C" w:rsidP="0016719C">
            <w:pPr>
              <w:jc w:val="center"/>
              <w:rPr>
                <w:rFonts w:ascii="Arial" w:eastAsia="PMingLiU" w:hAnsi="Arial" w:cs="Arial"/>
                <w:bCs/>
                <w:sz w:val="16"/>
                <w:szCs w:val="20"/>
                <w:lang w:eastAsia="zh-TW"/>
              </w:rPr>
            </w:pPr>
          </w:p>
        </w:tc>
        <w:tc>
          <w:tcPr>
            <w:tcW w:w="1708" w:type="dxa"/>
            <w:vAlign w:val="center"/>
          </w:tcPr>
          <w:p w:rsidR="0016719C" w:rsidRPr="00EE1116" w:rsidRDefault="0016719C" w:rsidP="0016719C">
            <w:pPr>
              <w:jc w:val="center"/>
              <w:rPr>
                <w:rFonts w:ascii="Arial" w:hAnsi="Arial" w:cs="Arial"/>
                <w:bCs/>
                <w:sz w:val="16"/>
                <w:szCs w:val="20"/>
                <w:lang w:eastAsia="zh-CN"/>
              </w:rPr>
            </w:pPr>
            <w:r>
              <w:rPr>
                <w:rFonts w:ascii="Arial" w:eastAsia="MS Mincho" w:hAnsi="Arial" w:cs="Arial"/>
                <w:bCs/>
                <w:sz w:val="16"/>
                <w:szCs w:val="20"/>
                <w:lang w:eastAsia="ja-JP"/>
              </w:rPr>
              <w:t>Hard CW-</w:t>
            </w:r>
            <w:r>
              <w:rPr>
                <w:rFonts w:ascii="Arial" w:hAnsi="Arial" w:cs="Arial" w:hint="eastAsia"/>
                <w:bCs/>
                <w:sz w:val="16"/>
                <w:szCs w:val="20"/>
                <w:lang w:eastAsia="zh-CN"/>
              </w:rPr>
              <w:t>I</w:t>
            </w:r>
            <w:r>
              <w:rPr>
                <w:rFonts w:ascii="Arial" w:eastAsia="MS Mincho" w:hAnsi="Arial" w:cs="Arial"/>
                <w:bCs/>
                <w:sz w:val="16"/>
                <w:szCs w:val="20"/>
                <w:lang w:eastAsia="ja-JP"/>
              </w:rPr>
              <w:t>C</w:t>
            </w:r>
          </w:p>
        </w:tc>
        <w:tc>
          <w:tcPr>
            <w:tcW w:w="1019" w:type="dxa"/>
            <w:vAlign w:val="center"/>
          </w:tcPr>
          <w:p w:rsidR="0016719C" w:rsidRPr="00EE1116" w:rsidRDefault="0016719C" w:rsidP="0016719C">
            <w:pPr>
              <w:jc w:val="center"/>
              <w:rPr>
                <w:rFonts w:ascii="Arial" w:eastAsia="PMingLiU" w:hAnsi="Arial" w:cs="Arial"/>
                <w:bCs/>
                <w:sz w:val="16"/>
                <w:szCs w:val="20"/>
                <w:lang w:eastAsia="zh-TW"/>
              </w:rPr>
            </w:pPr>
            <w:r w:rsidRPr="00F81DF1">
              <w:rPr>
                <w:rFonts w:ascii="Arial" w:eastAsia="PMingLiU" w:hAnsi="Arial" w:cs="Arial"/>
                <w:bCs/>
                <w:sz w:val="16"/>
                <w:szCs w:val="20"/>
                <w:lang w:eastAsia="zh-TW"/>
              </w:rPr>
              <w:t>Gain</w:t>
            </w:r>
          </w:p>
        </w:tc>
        <w:tc>
          <w:tcPr>
            <w:tcW w:w="1708" w:type="dxa"/>
            <w:vAlign w:val="center"/>
          </w:tcPr>
          <w:p w:rsidR="0016719C" w:rsidRPr="00EE1116" w:rsidRDefault="0016719C" w:rsidP="0016719C">
            <w:pPr>
              <w:jc w:val="center"/>
              <w:rPr>
                <w:rFonts w:ascii="Arial" w:hAnsi="Arial" w:cs="Arial"/>
                <w:bCs/>
                <w:color w:val="FF0000"/>
                <w:sz w:val="16"/>
                <w:szCs w:val="20"/>
                <w:lang w:eastAsia="zh-CN"/>
              </w:rPr>
            </w:pPr>
            <w:r w:rsidRPr="00790369">
              <w:rPr>
                <w:rFonts w:ascii="Arial" w:eastAsia="PMingLiU" w:hAnsi="Arial" w:cs="Arial"/>
                <w:bCs/>
                <w:sz w:val="16"/>
                <w:szCs w:val="16"/>
                <w:lang w:eastAsia="zh-TW"/>
              </w:rPr>
              <w:t>MMSE-IRC</w:t>
            </w:r>
          </w:p>
        </w:tc>
        <w:tc>
          <w:tcPr>
            <w:tcW w:w="1104" w:type="dxa"/>
            <w:vAlign w:val="center"/>
          </w:tcPr>
          <w:p w:rsidR="0016719C" w:rsidRPr="0016719C" w:rsidRDefault="0016719C" w:rsidP="0016719C">
            <w:pPr>
              <w:jc w:val="center"/>
              <w:rPr>
                <w:rFonts w:ascii="Arial" w:eastAsia="PMingLiU" w:hAnsi="Arial" w:cs="Arial"/>
                <w:bCs/>
                <w:sz w:val="16"/>
                <w:szCs w:val="20"/>
                <w:lang w:eastAsia="zh-TW"/>
              </w:rPr>
            </w:pPr>
            <w:r w:rsidRPr="0016719C">
              <w:rPr>
                <w:rFonts w:ascii="Arial" w:eastAsia="PMingLiU" w:hAnsi="Arial" w:cs="Arial"/>
                <w:bCs/>
                <w:sz w:val="16"/>
                <w:szCs w:val="20"/>
                <w:lang w:eastAsia="zh-TW"/>
              </w:rPr>
              <w:t>Gain</w:t>
            </w:r>
          </w:p>
        </w:tc>
      </w:tr>
      <w:tr w:rsidR="0016719C" w:rsidRPr="0016719C" w:rsidTr="0016719C">
        <w:trPr>
          <w:jc w:val="center"/>
        </w:trPr>
        <w:tc>
          <w:tcPr>
            <w:tcW w:w="1420" w:type="dxa"/>
          </w:tcPr>
          <w:p w:rsidR="0016719C" w:rsidRPr="00EE1116" w:rsidRDefault="0016719C" w:rsidP="0016719C">
            <w:pPr>
              <w:rPr>
                <w:rFonts w:ascii="Arial" w:eastAsia="PMingLiU" w:hAnsi="Arial" w:cs="Arial"/>
                <w:bCs/>
                <w:sz w:val="16"/>
                <w:szCs w:val="20"/>
                <w:lang w:eastAsia="zh-TW"/>
              </w:rPr>
            </w:pPr>
            <w:r w:rsidRPr="00F81DF1">
              <w:rPr>
                <w:rFonts w:ascii="Arial" w:eastAsia="PMingLiU" w:hAnsi="Arial" w:cs="Arial"/>
                <w:bCs/>
                <w:sz w:val="16"/>
                <w:szCs w:val="20"/>
                <w:lang w:eastAsia="zh-TW"/>
              </w:rPr>
              <w:t>Cell average</w:t>
            </w:r>
          </w:p>
        </w:tc>
        <w:tc>
          <w:tcPr>
            <w:tcW w:w="1164" w:type="dxa"/>
            <w:vAlign w:val="center"/>
          </w:tcPr>
          <w:p w:rsidR="0016719C" w:rsidRPr="00EE1116" w:rsidRDefault="007F779B" w:rsidP="009D366B">
            <w:pPr>
              <w:jc w:val="center"/>
              <w:rPr>
                <w:rFonts w:ascii="Arial" w:eastAsia="SimSun" w:hAnsi="Arial" w:cs="Arial"/>
                <w:bCs/>
                <w:sz w:val="16"/>
                <w:szCs w:val="20"/>
                <w:lang w:eastAsia="zh-CN"/>
              </w:rPr>
            </w:pPr>
            <w:r>
              <w:rPr>
                <w:rFonts w:ascii="Arial" w:hAnsi="Arial" w:cs="Arial"/>
                <w:bCs/>
                <w:sz w:val="16"/>
                <w:szCs w:val="20"/>
                <w:lang w:eastAsia="zh-CN"/>
              </w:rPr>
              <w:t xml:space="preserve">12.53 </w:t>
            </w:r>
          </w:p>
        </w:tc>
        <w:tc>
          <w:tcPr>
            <w:tcW w:w="1708" w:type="dxa"/>
            <w:vAlign w:val="center"/>
          </w:tcPr>
          <w:p w:rsidR="0016719C" w:rsidRPr="00EE1116" w:rsidRDefault="007F779B" w:rsidP="007F779B">
            <w:pPr>
              <w:jc w:val="center"/>
              <w:rPr>
                <w:rFonts w:ascii="Arial" w:hAnsi="Arial" w:cs="Arial"/>
                <w:bCs/>
                <w:sz w:val="16"/>
                <w:szCs w:val="20"/>
                <w:lang w:eastAsia="zh-CN"/>
              </w:rPr>
            </w:pPr>
            <w:r>
              <w:rPr>
                <w:rFonts w:ascii="Arial" w:hAnsi="Arial" w:cs="Arial"/>
                <w:bCs/>
                <w:sz w:val="16"/>
                <w:szCs w:val="20"/>
                <w:lang w:eastAsia="zh-CN"/>
              </w:rPr>
              <w:t xml:space="preserve">13.98 </w:t>
            </w:r>
          </w:p>
        </w:tc>
        <w:tc>
          <w:tcPr>
            <w:tcW w:w="1019" w:type="dxa"/>
            <w:vAlign w:val="center"/>
          </w:tcPr>
          <w:p w:rsidR="0016719C" w:rsidRPr="00EE1116" w:rsidRDefault="007F779B" w:rsidP="007F779B">
            <w:pPr>
              <w:jc w:val="center"/>
              <w:rPr>
                <w:rFonts w:ascii="Arial" w:eastAsia="SimSun" w:hAnsi="Arial" w:cs="Arial"/>
                <w:bCs/>
                <w:sz w:val="16"/>
                <w:szCs w:val="20"/>
                <w:lang w:eastAsia="zh-CN"/>
              </w:rPr>
            </w:pPr>
            <w:r>
              <w:rPr>
                <w:rFonts w:ascii="Arial" w:hAnsi="Arial" w:cs="Arial"/>
                <w:bCs/>
                <w:sz w:val="16"/>
                <w:szCs w:val="20"/>
                <w:lang w:eastAsia="zh-CN"/>
              </w:rPr>
              <w:t xml:space="preserve">11.55% </w:t>
            </w:r>
          </w:p>
        </w:tc>
        <w:tc>
          <w:tcPr>
            <w:tcW w:w="1708" w:type="dxa"/>
          </w:tcPr>
          <w:p w:rsidR="0016719C" w:rsidRPr="0016719C" w:rsidRDefault="007F779B" w:rsidP="007F779B">
            <w:pPr>
              <w:jc w:val="center"/>
              <w:rPr>
                <w:rFonts w:ascii="Arial" w:hAnsi="Arial" w:cs="Arial"/>
                <w:bCs/>
                <w:sz w:val="16"/>
                <w:szCs w:val="20"/>
                <w:lang w:eastAsia="zh-CN"/>
              </w:rPr>
            </w:pPr>
            <w:r>
              <w:rPr>
                <w:rFonts w:ascii="Arial" w:hAnsi="Arial" w:cs="Arial"/>
                <w:bCs/>
                <w:sz w:val="16"/>
                <w:szCs w:val="20"/>
                <w:lang w:eastAsia="zh-CN"/>
              </w:rPr>
              <w:t xml:space="preserve">13.74 </w:t>
            </w:r>
          </w:p>
        </w:tc>
        <w:tc>
          <w:tcPr>
            <w:tcW w:w="1104" w:type="dxa"/>
            <w:vAlign w:val="center"/>
          </w:tcPr>
          <w:p w:rsidR="0016719C" w:rsidRPr="0016719C" w:rsidRDefault="007F779B" w:rsidP="007F779B">
            <w:pPr>
              <w:jc w:val="center"/>
              <w:rPr>
                <w:rFonts w:ascii="Arial" w:hAnsi="Arial" w:cs="Arial"/>
                <w:bCs/>
                <w:sz w:val="16"/>
                <w:szCs w:val="20"/>
                <w:lang w:eastAsia="zh-CN"/>
              </w:rPr>
            </w:pPr>
            <w:r>
              <w:rPr>
                <w:rFonts w:ascii="Arial" w:hAnsi="Arial" w:cs="Arial"/>
                <w:bCs/>
                <w:sz w:val="16"/>
                <w:szCs w:val="20"/>
                <w:lang w:eastAsia="zh-CN"/>
              </w:rPr>
              <w:t xml:space="preserve">9.63% </w:t>
            </w:r>
          </w:p>
        </w:tc>
      </w:tr>
      <w:tr w:rsidR="007F779B" w:rsidRPr="0016719C" w:rsidTr="0032107C">
        <w:trPr>
          <w:jc w:val="center"/>
        </w:trPr>
        <w:tc>
          <w:tcPr>
            <w:tcW w:w="1420" w:type="dxa"/>
          </w:tcPr>
          <w:p w:rsidR="007F779B" w:rsidRPr="00F81DF1" w:rsidRDefault="007F779B" w:rsidP="0016719C">
            <w:pPr>
              <w:rPr>
                <w:rFonts w:ascii="Arial" w:eastAsia="PMingLiU" w:hAnsi="Arial" w:cs="Arial"/>
                <w:bCs/>
                <w:sz w:val="16"/>
                <w:szCs w:val="20"/>
                <w:lang w:eastAsia="zh-TW"/>
              </w:rPr>
            </w:pPr>
            <w:r w:rsidRPr="00F81DF1">
              <w:rPr>
                <w:rFonts w:ascii="Arial" w:eastAsia="PMingLiU" w:hAnsi="Arial" w:cs="Arial"/>
                <w:bCs/>
                <w:sz w:val="16"/>
                <w:szCs w:val="20"/>
                <w:lang w:eastAsia="zh-TW"/>
              </w:rPr>
              <w:t>Cell edge</w:t>
            </w:r>
          </w:p>
        </w:tc>
        <w:tc>
          <w:tcPr>
            <w:tcW w:w="1164" w:type="dxa"/>
            <w:vAlign w:val="center"/>
          </w:tcPr>
          <w:p w:rsidR="007F779B" w:rsidRDefault="007F779B" w:rsidP="007F779B">
            <w:pPr>
              <w:jc w:val="center"/>
              <w:rPr>
                <w:rFonts w:ascii="Arial" w:hAnsi="Arial" w:cs="Arial"/>
                <w:bCs/>
                <w:sz w:val="16"/>
                <w:szCs w:val="20"/>
                <w:lang w:eastAsia="zh-CN"/>
              </w:rPr>
            </w:pPr>
            <w:r w:rsidRPr="00F81DF1">
              <w:rPr>
                <w:rFonts w:ascii="Arial" w:hAnsi="Arial" w:cs="Arial"/>
                <w:bCs/>
                <w:sz w:val="16"/>
                <w:szCs w:val="20"/>
                <w:lang w:eastAsia="zh-CN"/>
              </w:rPr>
              <w:t>0.</w:t>
            </w:r>
            <w:r>
              <w:rPr>
                <w:rFonts w:ascii="Arial" w:hAnsi="Arial" w:cs="Arial"/>
                <w:bCs/>
                <w:sz w:val="16"/>
                <w:szCs w:val="20"/>
                <w:lang w:eastAsia="zh-CN"/>
              </w:rPr>
              <w:t>2</w:t>
            </w:r>
            <w:r w:rsidRPr="00F81DF1">
              <w:rPr>
                <w:rFonts w:ascii="Arial" w:hAnsi="Arial" w:cs="Arial"/>
                <w:bCs/>
                <w:sz w:val="16"/>
                <w:szCs w:val="20"/>
                <w:lang w:eastAsia="zh-CN"/>
              </w:rPr>
              <w:t>5</w:t>
            </w:r>
          </w:p>
        </w:tc>
        <w:tc>
          <w:tcPr>
            <w:tcW w:w="1708" w:type="dxa"/>
            <w:vAlign w:val="center"/>
          </w:tcPr>
          <w:p w:rsidR="007F779B" w:rsidRDefault="007F779B" w:rsidP="007F779B">
            <w:pPr>
              <w:jc w:val="center"/>
              <w:rPr>
                <w:rFonts w:ascii="Arial" w:hAnsi="Arial" w:cs="Arial"/>
                <w:bCs/>
                <w:sz w:val="16"/>
                <w:szCs w:val="20"/>
                <w:lang w:eastAsia="zh-CN"/>
              </w:rPr>
            </w:pPr>
            <w:r w:rsidRPr="00F81DF1">
              <w:rPr>
                <w:rFonts w:ascii="Arial" w:hAnsi="Arial" w:cs="Arial"/>
                <w:bCs/>
                <w:sz w:val="16"/>
                <w:szCs w:val="20"/>
                <w:lang w:eastAsia="zh-CN"/>
              </w:rPr>
              <w:t>0.</w:t>
            </w:r>
            <w:r>
              <w:rPr>
                <w:rFonts w:ascii="Arial" w:hAnsi="Arial" w:cs="Arial"/>
                <w:bCs/>
                <w:sz w:val="16"/>
                <w:szCs w:val="20"/>
                <w:lang w:eastAsia="zh-CN"/>
              </w:rPr>
              <w:t>29</w:t>
            </w:r>
          </w:p>
        </w:tc>
        <w:tc>
          <w:tcPr>
            <w:tcW w:w="1019" w:type="dxa"/>
            <w:vAlign w:val="center"/>
          </w:tcPr>
          <w:p w:rsidR="007F779B" w:rsidRDefault="007F779B" w:rsidP="007F779B">
            <w:pPr>
              <w:jc w:val="center"/>
              <w:rPr>
                <w:rFonts w:ascii="Arial" w:hAnsi="Arial" w:cs="Arial"/>
                <w:bCs/>
                <w:sz w:val="16"/>
                <w:szCs w:val="20"/>
                <w:lang w:eastAsia="zh-CN"/>
              </w:rPr>
            </w:pPr>
            <w:r>
              <w:rPr>
                <w:rFonts w:ascii="Arial" w:hAnsi="Arial" w:cs="Arial"/>
                <w:bCs/>
                <w:sz w:val="16"/>
                <w:szCs w:val="20"/>
                <w:lang w:eastAsia="zh-CN"/>
              </w:rPr>
              <w:t>16.0</w:t>
            </w:r>
            <w:r w:rsidRPr="00F81DF1">
              <w:rPr>
                <w:rFonts w:ascii="Arial" w:hAnsi="Arial" w:cs="Arial"/>
                <w:bCs/>
                <w:sz w:val="16"/>
                <w:szCs w:val="20"/>
                <w:lang w:eastAsia="zh-CN"/>
              </w:rPr>
              <w:t>%</w:t>
            </w:r>
          </w:p>
        </w:tc>
        <w:tc>
          <w:tcPr>
            <w:tcW w:w="1708" w:type="dxa"/>
            <w:vAlign w:val="center"/>
          </w:tcPr>
          <w:p w:rsidR="007F779B" w:rsidRDefault="007F779B" w:rsidP="001D010B">
            <w:pPr>
              <w:jc w:val="center"/>
              <w:rPr>
                <w:rFonts w:ascii="Arial" w:hAnsi="Arial" w:cs="Arial"/>
                <w:bCs/>
                <w:sz w:val="16"/>
                <w:szCs w:val="20"/>
                <w:lang w:eastAsia="zh-CN"/>
              </w:rPr>
            </w:pPr>
            <w:r w:rsidRPr="00F81DF1">
              <w:rPr>
                <w:rFonts w:ascii="Arial" w:hAnsi="Arial" w:cs="Arial"/>
                <w:bCs/>
                <w:sz w:val="16"/>
                <w:szCs w:val="20"/>
                <w:lang w:eastAsia="zh-CN"/>
              </w:rPr>
              <w:t>0.</w:t>
            </w:r>
            <w:r>
              <w:rPr>
                <w:rFonts w:ascii="Arial" w:hAnsi="Arial" w:cs="Arial"/>
                <w:bCs/>
                <w:sz w:val="16"/>
                <w:szCs w:val="20"/>
                <w:lang w:eastAsia="zh-CN"/>
              </w:rPr>
              <w:t>29</w:t>
            </w:r>
          </w:p>
        </w:tc>
        <w:tc>
          <w:tcPr>
            <w:tcW w:w="1104" w:type="dxa"/>
            <w:vAlign w:val="center"/>
          </w:tcPr>
          <w:p w:rsidR="007F779B" w:rsidRDefault="007F779B" w:rsidP="007F779B">
            <w:pPr>
              <w:jc w:val="center"/>
              <w:rPr>
                <w:rFonts w:ascii="Arial" w:hAnsi="Arial" w:cs="Arial"/>
                <w:bCs/>
                <w:sz w:val="16"/>
                <w:szCs w:val="20"/>
                <w:lang w:eastAsia="zh-CN"/>
              </w:rPr>
            </w:pPr>
            <w:r>
              <w:rPr>
                <w:rFonts w:ascii="Arial" w:hAnsi="Arial" w:cs="Arial"/>
                <w:bCs/>
                <w:sz w:val="16"/>
                <w:szCs w:val="20"/>
                <w:lang w:eastAsia="zh-CN"/>
              </w:rPr>
              <w:t>16.0</w:t>
            </w:r>
            <w:r w:rsidRPr="00F81DF1">
              <w:rPr>
                <w:rFonts w:ascii="Arial" w:hAnsi="Arial" w:cs="Arial"/>
                <w:bCs/>
                <w:sz w:val="16"/>
                <w:szCs w:val="20"/>
                <w:lang w:eastAsia="zh-CN"/>
              </w:rPr>
              <w:t>%</w:t>
            </w:r>
          </w:p>
        </w:tc>
      </w:tr>
      <w:tr w:rsidR="007F779B" w:rsidRPr="004028B7" w:rsidTr="0016719C">
        <w:trPr>
          <w:jc w:val="center"/>
        </w:trPr>
        <w:tc>
          <w:tcPr>
            <w:tcW w:w="1420" w:type="dxa"/>
          </w:tcPr>
          <w:p w:rsidR="007F779B" w:rsidRPr="00EE1116" w:rsidRDefault="007F779B" w:rsidP="0016719C">
            <w:pPr>
              <w:rPr>
                <w:rFonts w:ascii="Arial" w:eastAsia="PMingLiU" w:hAnsi="Arial" w:cs="Arial"/>
                <w:bCs/>
                <w:sz w:val="16"/>
                <w:szCs w:val="20"/>
                <w:lang w:eastAsia="zh-TW"/>
              </w:rPr>
            </w:pPr>
            <w:r w:rsidRPr="00F81DF1">
              <w:rPr>
                <w:rFonts w:ascii="Arial" w:eastAsia="PMingLiU" w:hAnsi="Arial" w:cs="Arial"/>
                <w:bCs/>
                <w:sz w:val="16"/>
                <w:szCs w:val="20"/>
                <w:lang w:eastAsia="zh-TW"/>
              </w:rPr>
              <w:t>Note</w:t>
            </w:r>
            <w:r>
              <w:rPr>
                <w:rFonts w:ascii="Arial" w:eastAsia="PMingLiU" w:hAnsi="Arial" w:cs="Arial"/>
                <w:bCs/>
                <w:sz w:val="16"/>
                <w:szCs w:val="20"/>
                <w:lang w:eastAsia="zh-TW"/>
              </w:rPr>
              <w:t>s:</w:t>
            </w:r>
          </w:p>
        </w:tc>
        <w:tc>
          <w:tcPr>
            <w:tcW w:w="6703" w:type="dxa"/>
            <w:gridSpan w:val="5"/>
            <w:vAlign w:val="center"/>
          </w:tcPr>
          <w:p w:rsidR="007F779B" w:rsidRPr="004028B7" w:rsidRDefault="007F779B" w:rsidP="001D010B">
            <w:pPr>
              <w:jc w:val="center"/>
              <w:rPr>
                <w:rFonts w:ascii="Arial" w:hAnsi="Arial" w:cs="Arial"/>
                <w:bCs/>
                <w:sz w:val="16"/>
                <w:szCs w:val="20"/>
                <w:lang w:eastAsia="zh-CN"/>
              </w:rPr>
            </w:pPr>
            <w:r>
              <w:rPr>
                <w:rFonts w:ascii="Arial" w:hAnsi="Arial" w:cs="Arial"/>
                <w:bCs/>
                <w:sz w:val="16"/>
                <w:szCs w:val="20"/>
                <w:lang w:eastAsia="zh-CN"/>
              </w:rPr>
              <w:t>Rank 1, wideband scheduling</w:t>
            </w:r>
          </w:p>
        </w:tc>
      </w:tr>
    </w:tbl>
    <w:p w:rsidR="001D010B" w:rsidRDefault="001D010B" w:rsidP="001D010B">
      <w:pPr>
        <w:spacing w:line="360" w:lineRule="auto"/>
        <w:rPr>
          <w:b/>
          <w:i/>
          <w:kern w:val="2"/>
          <w:lang w:eastAsia="zh-CN"/>
        </w:rPr>
      </w:pPr>
    </w:p>
    <w:p w:rsidR="001D010B" w:rsidRDefault="001D010B" w:rsidP="001D010B">
      <w:pPr>
        <w:spacing w:line="360" w:lineRule="auto"/>
        <w:rPr>
          <w:i/>
          <w:lang w:eastAsia="zh-CN"/>
        </w:rPr>
      </w:pPr>
      <w:r w:rsidRPr="000A349F">
        <w:rPr>
          <w:b/>
          <w:i/>
          <w:kern w:val="2"/>
          <w:lang w:eastAsia="zh-CN"/>
        </w:rPr>
        <w:t>O</w:t>
      </w:r>
      <w:r>
        <w:rPr>
          <w:rFonts w:hint="eastAsia"/>
          <w:b/>
          <w:i/>
          <w:kern w:val="2"/>
          <w:lang w:eastAsia="zh-CN"/>
        </w:rPr>
        <w:t xml:space="preserve">bservation </w:t>
      </w:r>
      <w:r>
        <w:rPr>
          <w:b/>
          <w:i/>
          <w:kern w:val="2"/>
          <w:lang w:eastAsia="zh-CN"/>
        </w:rPr>
        <w:t>9</w:t>
      </w:r>
      <w:r w:rsidRPr="000A349F">
        <w:rPr>
          <w:rFonts w:hint="eastAsia"/>
          <w:b/>
          <w:i/>
          <w:kern w:val="2"/>
          <w:lang w:eastAsia="zh-CN"/>
        </w:rPr>
        <w:t>:</w:t>
      </w:r>
      <w:r>
        <w:rPr>
          <w:rFonts w:hint="eastAsia"/>
          <w:b/>
          <w:i/>
          <w:kern w:val="2"/>
          <w:lang w:eastAsia="zh-CN"/>
        </w:rPr>
        <w:t xml:space="preserve"> </w:t>
      </w:r>
      <w:r>
        <w:rPr>
          <w:i/>
          <w:lang w:eastAsia="zh-CN"/>
        </w:rPr>
        <w:t xml:space="preserve">For MUST category 3, </w:t>
      </w:r>
      <w:r w:rsidRPr="000A349F">
        <w:rPr>
          <w:rFonts w:hint="eastAsia"/>
          <w:i/>
          <w:lang w:eastAsia="zh-CN"/>
        </w:rPr>
        <w:t>hard CW-IC receiver</w:t>
      </w:r>
      <w:r>
        <w:rPr>
          <w:rFonts w:hint="eastAsia"/>
          <w:i/>
          <w:lang w:eastAsia="zh-CN"/>
        </w:rPr>
        <w:t xml:space="preserve"> </w:t>
      </w:r>
      <w:r>
        <w:rPr>
          <w:i/>
          <w:lang w:eastAsia="zh-CN"/>
        </w:rPr>
        <w:t>slightly improve</w:t>
      </w:r>
      <w:r w:rsidR="002C513A">
        <w:rPr>
          <w:i/>
          <w:lang w:eastAsia="zh-CN"/>
        </w:rPr>
        <w:t>s the cell-average performance</w:t>
      </w:r>
      <w:r>
        <w:rPr>
          <w:i/>
          <w:lang w:eastAsia="zh-CN"/>
        </w:rPr>
        <w:t xml:space="preserve"> with respect to MMSE-IRC receiver</w:t>
      </w:r>
      <w:r w:rsidRPr="000A349F">
        <w:rPr>
          <w:rFonts w:hint="eastAsia"/>
          <w:i/>
          <w:lang w:eastAsia="zh-CN"/>
        </w:rPr>
        <w:t>.</w:t>
      </w:r>
      <w:r>
        <w:rPr>
          <w:i/>
          <w:lang w:eastAsia="zh-CN"/>
        </w:rPr>
        <w:t xml:space="preserve"> </w:t>
      </w:r>
      <w:r w:rsidR="00852C4F">
        <w:rPr>
          <w:i/>
          <w:lang w:eastAsia="zh-CN"/>
        </w:rPr>
        <w:t>Cell-edge performance</w:t>
      </w:r>
      <w:r w:rsidR="002C513A">
        <w:rPr>
          <w:i/>
          <w:lang w:eastAsia="zh-CN"/>
        </w:rPr>
        <w:t xml:space="preserve"> with hard CWIC receiver</w:t>
      </w:r>
      <w:r w:rsidR="00852C4F">
        <w:rPr>
          <w:i/>
          <w:lang w:eastAsia="zh-CN"/>
        </w:rPr>
        <w:t xml:space="preserve"> is the same</w:t>
      </w:r>
      <w:r w:rsidR="002C513A">
        <w:rPr>
          <w:i/>
          <w:lang w:eastAsia="zh-CN"/>
        </w:rPr>
        <w:t xml:space="preserve"> as with MMSE-IRC receiver</w:t>
      </w:r>
      <w:r>
        <w:rPr>
          <w:rFonts w:hint="eastAsia"/>
          <w:i/>
          <w:lang w:eastAsia="zh-CN"/>
        </w:rPr>
        <w:t>.</w:t>
      </w:r>
    </w:p>
    <w:p w:rsidR="005A73AB" w:rsidRPr="001D010B" w:rsidRDefault="005A73AB" w:rsidP="005A73AB">
      <w:pPr>
        <w:pStyle w:val="Heading2"/>
        <w:numPr>
          <w:ilvl w:val="0"/>
          <w:numId w:val="0"/>
        </w:numPr>
        <w:rPr>
          <w:b w:val="0"/>
          <w:lang w:val="en-US"/>
        </w:rPr>
      </w:pPr>
    </w:p>
    <w:p w:rsidR="00C7091F" w:rsidRDefault="009E32B2">
      <w:pPr>
        <w:pStyle w:val="Heading2"/>
        <w:rPr>
          <w:lang w:eastAsia="zh-CN"/>
        </w:rPr>
      </w:pPr>
      <w:r w:rsidRPr="009E32B2">
        <w:rPr>
          <w:lang w:eastAsia="zh-CN"/>
        </w:rPr>
        <w:t xml:space="preserve">System robustness </w:t>
      </w:r>
    </w:p>
    <w:p w:rsidR="00723BD9" w:rsidRDefault="00723BD9" w:rsidP="00723BD9">
      <w:pPr>
        <w:rPr>
          <w:lang w:eastAsia="zh-CN"/>
        </w:rPr>
      </w:pPr>
      <w:r>
        <w:rPr>
          <w:lang w:val="en-GB" w:eastAsia="zh-CN"/>
        </w:rPr>
        <w:t>T</w:t>
      </w:r>
      <w:r>
        <w:rPr>
          <w:rFonts w:hint="eastAsia"/>
          <w:lang w:val="en-GB" w:eastAsia="zh-CN"/>
        </w:rPr>
        <w:t xml:space="preserve">he </w:t>
      </w:r>
      <w:r>
        <w:rPr>
          <w:lang w:val="en-GB" w:eastAsia="zh-CN"/>
        </w:rPr>
        <w:t>benefit</w:t>
      </w:r>
      <w:r>
        <w:rPr>
          <w:rFonts w:hint="eastAsia"/>
          <w:lang w:val="en-GB" w:eastAsia="zh-CN"/>
        </w:rPr>
        <w:t>s of MUST schemes are not only throughput gain as shown in the previous sections, but also other aspects like helping to reduce the packet dropping rate</w:t>
      </w:r>
      <w:r w:rsidR="00C7091F">
        <w:rPr>
          <w:rFonts w:hint="eastAsia"/>
          <w:lang w:val="en-GB" w:eastAsia="zh-CN"/>
        </w:rPr>
        <w:t xml:space="preserve"> and</w:t>
      </w:r>
      <w:r>
        <w:rPr>
          <w:rFonts w:hint="eastAsia"/>
          <w:lang w:val="en-GB" w:eastAsia="zh-CN"/>
        </w:rPr>
        <w:t xml:space="preserve"> reduce the resource utilizations so that the robustness of the </w:t>
      </w:r>
      <w:r w:rsidR="00C7091F">
        <w:rPr>
          <w:rFonts w:hint="eastAsia"/>
          <w:lang w:val="en-GB" w:eastAsia="zh-CN"/>
        </w:rPr>
        <w:t xml:space="preserve">network </w:t>
      </w:r>
      <w:r>
        <w:rPr>
          <w:rFonts w:hint="eastAsia"/>
          <w:lang w:val="en-GB" w:eastAsia="zh-CN"/>
        </w:rPr>
        <w:t>system</w:t>
      </w:r>
      <w:r w:rsidR="00C7091F">
        <w:rPr>
          <w:rFonts w:hint="eastAsia"/>
          <w:lang w:val="en-GB" w:eastAsia="zh-CN"/>
        </w:rPr>
        <w:t xml:space="preserve"> is improved and the rate of user complaint for network experience is reduced</w:t>
      </w:r>
      <w:r>
        <w:rPr>
          <w:rFonts w:hint="eastAsia"/>
          <w:lang w:val="en-GB" w:eastAsia="zh-CN"/>
        </w:rPr>
        <w:t xml:space="preserve">. </w:t>
      </w:r>
      <w:r>
        <w:rPr>
          <w:lang w:val="en-GB" w:eastAsia="zh-CN"/>
        </w:rPr>
        <w:t>I</w:t>
      </w:r>
      <w:r>
        <w:rPr>
          <w:rFonts w:hint="eastAsia"/>
          <w:lang w:val="en-GB" w:eastAsia="zh-CN"/>
        </w:rPr>
        <w:t>n this section</w:t>
      </w:r>
      <w:r w:rsidR="00C7091F">
        <w:rPr>
          <w:rFonts w:hint="eastAsia"/>
          <w:lang w:val="en-GB" w:eastAsia="zh-CN"/>
        </w:rPr>
        <w:t>,</w:t>
      </w:r>
      <w:r>
        <w:rPr>
          <w:rFonts w:hint="eastAsia"/>
          <w:lang w:val="en-GB" w:eastAsia="zh-CN"/>
        </w:rPr>
        <w:t xml:space="preserve"> </w:t>
      </w:r>
      <w:r w:rsidR="00C7091F">
        <w:rPr>
          <w:rFonts w:hint="eastAsia"/>
          <w:lang w:val="en-GB" w:eastAsia="zh-CN"/>
        </w:rPr>
        <w:t>t</w:t>
      </w:r>
      <w:r w:rsidR="00C7091F">
        <w:rPr>
          <w:rFonts w:hint="eastAsia"/>
          <w:lang w:eastAsia="zh-CN"/>
        </w:rPr>
        <w:t xml:space="preserve">he dropping rate and resource utilization </w:t>
      </w:r>
      <w:r>
        <w:rPr>
          <w:rFonts w:hint="eastAsia"/>
          <w:lang w:val="en-GB" w:eastAsia="zh-CN"/>
        </w:rPr>
        <w:t>for</w:t>
      </w:r>
      <w:r w:rsidR="001526B4">
        <w:rPr>
          <w:rFonts w:hint="eastAsia"/>
          <w:lang w:val="en-GB" w:eastAsia="zh-CN"/>
        </w:rPr>
        <w:t xml:space="preserve"> MUST </w:t>
      </w:r>
      <w:r>
        <w:rPr>
          <w:rFonts w:hint="eastAsia"/>
          <w:lang w:val="en-GB" w:eastAsia="zh-CN"/>
        </w:rPr>
        <w:t xml:space="preserve">category 1&amp;2 using hard CW-IC receiver are presented </w:t>
      </w:r>
      <w:r>
        <w:rPr>
          <w:rFonts w:hint="eastAsia"/>
          <w:lang w:eastAsia="zh-CN"/>
        </w:rPr>
        <w:t xml:space="preserve">below. </w:t>
      </w:r>
    </w:p>
    <w:p w:rsidR="005A73AB" w:rsidRDefault="006A593B" w:rsidP="005A73AB">
      <w:pPr>
        <w:rPr>
          <w:lang w:eastAsia="zh-CN"/>
        </w:rPr>
      </w:pPr>
      <w:r>
        <w:rPr>
          <w:lang w:eastAsia="zh-CN"/>
        </w:rPr>
        <w:t>A</w:t>
      </w:r>
      <w:r>
        <w:rPr>
          <w:rFonts w:hint="eastAsia"/>
          <w:lang w:eastAsia="zh-CN"/>
        </w:rPr>
        <w:t xml:space="preserve">s it can be seen </w:t>
      </w:r>
      <w:r w:rsidR="00E16E09">
        <w:rPr>
          <w:rFonts w:hint="eastAsia"/>
          <w:lang w:eastAsia="zh-CN"/>
        </w:rPr>
        <w:t xml:space="preserve">above </w:t>
      </w:r>
      <w:r>
        <w:rPr>
          <w:lang w:eastAsia="zh-CN"/>
        </w:rPr>
        <w:t>that</w:t>
      </w:r>
      <w:r>
        <w:rPr>
          <w:rFonts w:hint="eastAsia"/>
          <w:lang w:eastAsia="zh-CN"/>
        </w:rPr>
        <w:t xml:space="preserve"> the packets dropping rate for subband scheduling is very low, then we focus this analysis on the wideband scheduling cases.</w:t>
      </w:r>
    </w:p>
    <w:p w:rsidR="005A73AB" w:rsidRDefault="00A91B99" w:rsidP="005A73AB">
      <w:pPr>
        <w:jc w:val="center"/>
        <w:rPr>
          <w:lang w:eastAsia="zh-CN"/>
        </w:rPr>
      </w:pPr>
      <w:r>
        <w:rPr>
          <w:noProof/>
          <w:lang w:eastAsia="zh-CN"/>
        </w:rPr>
        <w:drawing>
          <wp:inline distT="0" distB="0" distL="0" distR="0">
            <wp:extent cx="4333442" cy="2615116"/>
            <wp:effectExtent l="1905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srcRect/>
                    <a:stretch>
                      <a:fillRect/>
                    </a:stretch>
                  </pic:blipFill>
                  <pic:spPr bwMode="auto">
                    <a:xfrm>
                      <a:off x="0" y="0"/>
                      <a:ext cx="4333442" cy="2615116"/>
                    </a:xfrm>
                    <a:prstGeom prst="rect">
                      <a:avLst/>
                    </a:prstGeom>
                    <a:noFill/>
                    <a:ln w="9525">
                      <a:noFill/>
                      <a:miter lim="800000"/>
                      <a:headEnd/>
                      <a:tailEnd/>
                    </a:ln>
                  </pic:spPr>
                </pic:pic>
              </a:graphicData>
            </a:graphic>
          </wp:inline>
        </w:drawing>
      </w:r>
    </w:p>
    <w:p w:rsidR="005A73AB" w:rsidRDefault="006A593B" w:rsidP="005A73AB">
      <w:pPr>
        <w:jc w:val="center"/>
        <w:rPr>
          <w:lang w:eastAsia="zh-CN"/>
        </w:rPr>
      </w:pPr>
      <w:r>
        <w:rPr>
          <w:rFonts w:hint="eastAsia"/>
          <w:lang w:eastAsia="zh-CN"/>
        </w:rPr>
        <w:t xml:space="preserve">Fig.3 </w:t>
      </w:r>
      <w:r w:rsidR="008E3364">
        <w:rPr>
          <w:rFonts w:hint="eastAsia"/>
          <w:lang w:eastAsia="zh-CN"/>
        </w:rPr>
        <w:t xml:space="preserve">comparison of the dropping rate </w:t>
      </w:r>
      <w:r w:rsidR="00FC79B9">
        <w:rPr>
          <w:rFonts w:hint="eastAsia"/>
          <w:lang w:eastAsia="zh-CN"/>
        </w:rPr>
        <w:t>for various packets arriving rate</w:t>
      </w:r>
    </w:p>
    <w:p w:rsidR="005A73AB" w:rsidRDefault="00A91B99" w:rsidP="005A73AB">
      <w:pPr>
        <w:jc w:val="center"/>
        <w:rPr>
          <w:lang w:eastAsia="zh-CN"/>
        </w:rPr>
      </w:pPr>
      <w:r>
        <w:rPr>
          <w:noProof/>
          <w:lang w:eastAsia="zh-CN"/>
        </w:rPr>
        <w:lastRenderedPageBreak/>
        <w:drawing>
          <wp:inline distT="0" distB="0" distL="0" distR="0">
            <wp:extent cx="4238254" cy="2557673"/>
            <wp:effectExtent l="1905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srcRect/>
                    <a:stretch>
                      <a:fillRect/>
                    </a:stretch>
                  </pic:blipFill>
                  <pic:spPr bwMode="auto">
                    <a:xfrm>
                      <a:off x="0" y="0"/>
                      <a:ext cx="4235254" cy="2555862"/>
                    </a:xfrm>
                    <a:prstGeom prst="rect">
                      <a:avLst/>
                    </a:prstGeom>
                    <a:noFill/>
                    <a:ln w="9525">
                      <a:noFill/>
                      <a:miter lim="800000"/>
                      <a:headEnd/>
                      <a:tailEnd/>
                    </a:ln>
                  </pic:spPr>
                </pic:pic>
              </a:graphicData>
            </a:graphic>
          </wp:inline>
        </w:drawing>
      </w:r>
    </w:p>
    <w:p w:rsidR="00693948" w:rsidRDefault="00693948" w:rsidP="00693948">
      <w:pPr>
        <w:jc w:val="center"/>
        <w:rPr>
          <w:lang w:eastAsia="zh-CN"/>
        </w:rPr>
      </w:pPr>
      <w:r>
        <w:rPr>
          <w:rFonts w:hint="eastAsia"/>
          <w:lang w:eastAsia="zh-CN"/>
        </w:rPr>
        <w:t>Fig.4 comparison of the resource utilization for various packets arriving rate</w:t>
      </w:r>
    </w:p>
    <w:p w:rsidR="005A73AB" w:rsidRDefault="00DA087C" w:rsidP="005A73AB">
      <w:pPr>
        <w:rPr>
          <w:lang w:val="en-GB" w:eastAsia="zh-CN"/>
        </w:rPr>
      </w:pPr>
      <w:r>
        <w:rPr>
          <w:lang w:val="en-GB" w:eastAsia="zh-CN"/>
        </w:rPr>
        <w:t>I</w:t>
      </w:r>
      <w:r>
        <w:rPr>
          <w:rFonts w:hint="eastAsia"/>
          <w:lang w:val="en-GB" w:eastAsia="zh-CN"/>
        </w:rPr>
        <w:t xml:space="preserve">t can be seen in the simulation results that for all the cases of medium to high cell traffic load, the MUST can help to reduce the packet dropping rate, even the </w:t>
      </w:r>
      <w:r>
        <w:rPr>
          <w:lang w:val="en-GB" w:eastAsia="zh-CN"/>
        </w:rPr>
        <w:t>resource</w:t>
      </w:r>
      <w:r>
        <w:rPr>
          <w:rFonts w:hint="eastAsia"/>
          <w:lang w:val="en-GB" w:eastAsia="zh-CN"/>
        </w:rPr>
        <w:t xml:space="preserve"> utilization is only about 65%. </w:t>
      </w:r>
      <w:r>
        <w:rPr>
          <w:lang w:val="en-GB" w:eastAsia="zh-CN"/>
        </w:rPr>
        <w:t>F</w:t>
      </w:r>
      <w:r>
        <w:rPr>
          <w:rFonts w:hint="eastAsia"/>
          <w:lang w:val="en-GB" w:eastAsia="zh-CN"/>
        </w:rPr>
        <w:t xml:space="preserve">or higher </w:t>
      </w:r>
      <w:r>
        <w:rPr>
          <w:lang w:val="en-GB" w:eastAsia="zh-CN"/>
        </w:rPr>
        <w:t>cell</w:t>
      </w:r>
      <w:r>
        <w:rPr>
          <w:rFonts w:hint="eastAsia"/>
          <w:lang w:val="en-GB" w:eastAsia="zh-CN"/>
        </w:rPr>
        <w:t xml:space="preserve"> traffic load the packet dropping rate is reduced by about 50% at </w:t>
      </w:r>
      <w:r>
        <w:rPr>
          <w:lang w:val="en-GB" w:eastAsia="zh-CN"/>
        </w:rPr>
        <w:t>resource</w:t>
      </w:r>
      <w:r>
        <w:rPr>
          <w:rFonts w:hint="eastAsia"/>
          <w:lang w:val="en-GB" w:eastAsia="zh-CN"/>
        </w:rPr>
        <w:t xml:space="preserve"> utilizations beyond 70%.</w:t>
      </w:r>
      <w:r w:rsidR="0014322C">
        <w:rPr>
          <w:rFonts w:hint="eastAsia"/>
          <w:lang w:val="en-GB" w:eastAsia="zh-CN"/>
        </w:rPr>
        <w:t xml:space="preserve"> </w:t>
      </w:r>
      <w:r w:rsidR="0014322C">
        <w:rPr>
          <w:lang w:val="en-GB" w:eastAsia="zh-CN"/>
        </w:rPr>
        <w:t>A</w:t>
      </w:r>
      <w:r w:rsidR="0014322C">
        <w:rPr>
          <w:rFonts w:hint="eastAsia"/>
          <w:lang w:val="en-GB" w:eastAsia="zh-CN"/>
        </w:rPr>
        <w:t xml:space="preserve">nd </w:t>
      </w:r>
      <w:proofErr w:type="spellStart"/>
      <w:r w:rsidR="00D33208">
        <w:rPr>
          <w:lang w:val="en-GB" w:eastAsia="zh-CN"/>
        </w:rPr>
        <w:t>the</w:t>
      </w:r>
      <w:proofErr w:type="spellEnd"/>
      <w:r w:rsidR="0014322C">
        <w:rPr>
          <w:rFonts w:hint="eastAsia"/>
          <w:lang w:val="en-GB" w:eastAsia="zh-CN"/>
        </w:rPr>
        <w:t xml:space="preserve"> MUST </w:t>
      </w:r>
      <w:r w:rsidR="00E16E09">
        <w:rPr>
          <w:rFonts w:hint="eastAsia"/>
          <w:lang w:val="en-GB" w:eastAsia="zh-CN"/>
        </w:rPr>
        <w:t xml:space="preserve">technologies are </w:t>
      </w:r>
      <w:r w:rsidR="0014322C">
        <w:rPr>
          <w:rFonts w:hint="eastAsia"/>
          <w:lang w:val="en-GB" w:eastAsia="zh-CN"/>
        </w:rPr>
        <w:t xml:space="preserve">also </w:t>
      </w:r>
      <w:r w:rsidR="00E16E09">
        <w:rPr>
          <w:rFonts w:hint="eastAsia"/>
          <w:lang w:val="en-GB" w:eastAsia="zh-CN"/>
        </w:rPr>
        <w:t>beneficial to</w:t>
      </w:r>
      <w:r w:rsidR="001526B4">
        <w:rPr>
          <w:rFonts w:hint="eastAsia"/>
          <w:lang w:val="en-GB" w:eastAsia="zh-CN"/>
        </w:rPr>
        <w:t xml:space="preserve"> </w:t>
      </w:r>
      <w:r w:rsidR="0014322C">
        <w:rPr>
          <w:rFonts w:hint="eastAsia"/>
          <w:lang w:val="en-GB" w:eastAsia="zh-CN"/>
        </w:rPr>
        <w:t>improv</w:t>
      </w:r>
      <w:r w:rsidR="00907CFB">
        <w:rPr>
          <w:rFonts w:hint="eastAsia"/>
          <w:lang w:val="en-GB" w:eastAsia="zh-CN"/>
        </w:rPr>
        <w:t>ing</w:t>
      </w:r>
      <w:r w:rsidR="0014322C">
        <w:rPr>
          <w:rFonts w:hint="eastAsia"/>
          <w:lang w:val="en-GB" w:eastAsia="zh-CN"/>
        </w:rPr>
        <w:t xml:space="preserve"> the system robustness.</w:t>
      </w:r>
    </w:p>
    <w:p w:rsidR="00693948" w:rsidRDefault="005A73AB" w:rsidP="002B1F20">
      <w:pPr>
        <w:spacing w:line="360" w:lineRule="auto"/>
        <w:rPr>
          <w:i/>
          <w:lang w:eastAsia="zh-CN"/>
        </w:rPr>
      </w:pPr>
      <w:r w:rsidRPr="005A73AB">
        <w:rPr>
          <w:b/>
          <w:i/>
          <w:kern w:val="2"/>
          <w:lang w:eastAsia="zh-CN"/>
        </w:rPr>
        <w:t>Observation</w:t>
      </w:r>
      <w:r w:rsidR="002B1F20">
        <w:rPr>
          <w:rFonts w:hint="eastAsia"/>
          <w:b/>
          <w:i/>
          <w:kern w:val="2"/>
          <w:lang w:eastAsia="zh-CN"/>
        </w:rPr>
        <w:t xml:space="preserve"> </w:t>
      </w:r>
      <w:r w:rsidR="00852C4F">
        <w:rPr>
          <w:b/>
          <w:i/>
          <w:kern w:val="2"/>
          <w:lang w:eastAsia="zh-CN"/>
        </w:rPr>
        <w:t>10</w:t>
      </w:r>
      <w:r w:rsidRPr="005A73AB">
        <w:rPr>
          <w:b/>
          <w:i/>
          <w:kern w:val="2"/>
          <w:lang w:eastAsia="zh-CN"/>
        </w:rPr>
        <w:t xml:space="preserve">: </w:t>
      </w:r>
      <w:r w:rsidRPr="005A73AB">
        <w:rPr>
          <w:i/>
          <w:lang w:eastAsia="zh-CN"/>
        </w:rPr>
        <w:t xml:space="preserve">MUST schemes can help to </w:t>
      </w:r>
      <w:r w:rsidR="00907CFB" w:rsidRPr="009E32B2">
        <w:rPr>
          <w:i/>
          <w:lang w:eastAsia="zh-CN"/>
        </w:rPr>
        <w:t xml:space="preserve">improve the system robustness </w:t>
      </w:r>
      <w:r w:rsidR="00907CFB">
        <w:rPr>
          <w:rFonts w:hint="eastAsia"/>
          <w:i/>
          <w:lang w:eastAsia="zh-CN"/>
        </w:rPr>
        <w:t xml:space="preserve">by </w:t>
      </w:r>
      <w:r w:rsidRPr="005A73AB">
        <w:rPr>
          <w:i/>
          <w:lang w:eastAsia="zh-CN"/>
        </w:rPr>
        <w:t>reduc</w:t>
      </w:r>
      <w:r w:rsidR="00907CFB">
        <w:rPr>
          <w:rFonts w:hint="eastAsia"/>
          <w:i/>
          <w:lang w:eastAsia="zh-CN"/>
        </w:rPr>
        <w:t>ing</w:t>
      </w:r>
      <w:r w:rsidRPr="005A73AB">
        <w:rPr>
          <w:i/>
          <w:lang w:eastAsia="zh-CN"/>
        </w:rPr>
        <w:t xml:space="preserve"> the system packet dropping rate especially at medium </w:t>
      </w:r>
      <w:r w:rsidR="0063124D">
        <w:rPr>
          <w:rFonts w:hint="eastAsia"/>
          <w:i/>
          <w:lang w:eastAsia="zh-CN"/>
        </w:rPr>
        <w:t>to</w:t>
      </w:r>
      <w:r w:rsidRPr="005A73AB">
        <w:rPr>
          <w:i/>
          <w:lang w:eastAsia="zh-CN"/>
        </w:rPr>
        <w:t xml:space="preserve"> high cell traffic load.</w:t>
      </w:r>
    </w:p>
    <w:p w:rsidR="005A73AB" w:rsidRDefault="001526B4" w:rsidP="005A73AB">
      <w:pPr>
        <w:pStyle w:val="Heading2"/>
        <w:rPr>
          <w:lang w:eastAsia="zh-CN"/>
        </w:rPr>
      </w:pPr>
      <w:r>
        <w:rPr>
          <w:rFonts w:hint="eastAsia"/>
          <w:lang w:eastAsia="zh-CN"/>
        </w:rPr>
        <w:t>Statistics of the m</w:t>
      </w:r>
      <w:r w:rsidR="00D94524" w:rsidRPr="00D94524">
        <w:rPr>
          <w:lang w:eastAsia="zh-CN"/>
        </w:rPr>
        <w:t xml:space="preserve">odulation order </w:t>
      </w:r>
      <w:r w:rsidR="00D94524">
        <w:rPr>
          <w:rFonts w:hint="eastAsia"/>
          <w:lang w:eastAsia="zh-CN"/>
        </w:rPr>
        <w:t>of far UE</w:t>
      </w:r>
    </w:p>
    <w:p w:rsidR="005A73AB" w:rsidRDefault="004D6D90" w:rsidP="005A73AB">
      <w:pPr>
        <w:rPr>
          <w:lang w:val="en-GB" w:eastAsia="zh-CN"/>
        </w:rPr>
      </w:pPr>
      <w:r>
        <w:rPr>
          <w:lang w:val="en-GB" w:eastAsia="zh-CN"/>
        </w:rPr>
        <w:t>I</w:t>
      </w:r>
      <w:r>
        <w:rPr>
          <w:rFonts w:hint="eastAsia"/>
          <w:lang w:val="en-GB" w:eastAsia="zh-CN"/>
        </w:rPr>
        <w:t xml:space="preserve">n </w:t>
      </w:r>
      <w:r w:rsidR="005248B2">
        <w:rPr>
          <w:rFonts w:hint="eastAsia"/>
          <w:lang w:val="en-GB" w:eastAsia="zh-CN"/>
        </w:rPr>
        <w:t>this section</w:t>
      </w:r>
      <w:r>
        <w:rPr>
          <w:rFonts w:hint="eastAsia"/>
          <w:lang w:val="en-GB" w:eastAsia="zh-CN"/>
        </w:rPr>
        <w:t>, the modulation order combinations are analyzed for MUST category 2 using hard CW-IC receivers</w:t>
      </w:r>
      <w:r w:rsidR="005248B2">
        <w:rPr>
          <w:rFonts w:hint="eastAsia"/>
          <w:lang w:val="en-GB" w:eastAsia="zh-CN"/>
        </w:rPr>
        <w:t>.</w:t>
      </w:r>
      <w:r>
        <w:rPr>
          <w:rFonts w:hint="eastAsia"/>
          <w:lang w:val="en-GB" w:eastAsia="zh-CN"/>
        </w:rPr>
        <w:t xml:space="preserve"> </w:t>
      </w:r>
      <w:r w:rsidR="005248B2">
        <w:rPr>
          <w:rFonts w:hint="eastAsia"/>
          <w:lang w:val="en-GB" w:eastAsia="zh-CN"/>
        </w:rPr>
        <w:t>Fig. 5 and Fig. 6 show the statistics of the modulation order of far UE. Those results are extracted from the above simulation</w:t>
      </w:r>
      <w:r w:rsidR="00B86784">
        <w:rPr>
          <w:rFonts w:hint="eastAsia"/>
          <w:lang w:val="en-GB" w:eastAsia="zh-CN"/>
        </w:rPr>
        <w:t>s</w:t>
      </w:r>
      <w:r w:rsidR="005248B2">
        <w:rPr>
          <w:rFonts w:hint="eastAsia"/>
          <w:lang w:val="en-GB" w:eastAsia="zh-CN"/>
        </w:rPr>
        <w:t xml:space="preserve"> for </w:t>
      </w:r>
      <w:r>
        <w:rPr>
          <w:rFonts w:hint="eastAsia"/>
          <w:lang w:val="en-GB" w:eastAsia="zh-CN"/>
        </w:rPr>
        <w:t xml:space="preserve">wideband scheduling and </w:t>
      </w:r>
      <w:proofErr w:type="spellStart"/>
      <w:r>
        <w:rPr>
          <w:rFonts w:hint="eastAsia"/>
          <w:lang w:val="en-GB" w:eastAsia="zh-CN"/>
        </w:rPr>
        <w:t>subband</w:t>
      </w:r>
      <w:proofErr w:type="spellEnd"/>
      <w:r>
        <w:rPr>
          <w:rFonts w:hint="eastAsia"/>
          <w:lang w:val="en-GB" w:eastAsia="zh-CN"/>
        </w:rPr>
        <w:t xml:space="preserve"> scheduling</w:t>
      </w:r>
      <w:r w:rsidR="005248B2">
        <w:rPr>
          <w:rFonts w:hint="eastAsia"/>
          <w:lang w:val="en-GB" w:eastAsia="zh-CN"/>
        </w:rPr>
        <w:t>, and RU</w:t>
      </w:r>
      <w:r w:rsidR="001526B4">
        <w:rPr>
          <w:rFonts w:hint="eastAsia"/>
          <w:lang w:val="en-GB" w:eastAsia="zh-CN"/>
        </w:rPr>
        <w:t xml:space="preserve"> values in figures are for MUST category 2 instead of the baseline</w:t>
      </w:r>
      <w:r>
        <w:rPr>
          <w:rFonts w:hint="eastAsia"/>
          <w:lang w:val="en-GB" w:eastAsia="zh-CN"/>
        </w:rPr>
        <w:t xml:space="preserve">. </w:t>
      </w:r>
      <w:r w:rsidR="001526B4">
        <w:rPr>
          <w:rFonts w:hint="eastAsia"/>
          <w:lang w:val="en-GB" w:eastAsia="zh-CN"/>
        </w:rPr>
        <w:t>W</w:t>
      </w:r>
      <w:r>
        <w:rPr>
          <w:rFonts w:hint="eastAsia"/>
          <w:lang w:val="en-GB" w:eastAsia="zh-CN"/>
        </w:rPr>
        <w:t xml:space="preserve">e can see that QPSK is frequently used </w:t>
      </w:r>
      <w:r w:rsidR="001526B4">
        <w:rPr>
          <w:rFonts w:hint="eastAsia"/>
          <w:lang w:val="en-GB" w:eastAsia="zh-CN"/>
        </w:rPr>
        <w:t xml:space="preserve">by far UE </w:t>
      </w:r>
      <w:r>
        <w:rPr>
          <w:rFonts w:hint="eastAsia"/>
          <w:lang w:val="en-GB" w:eastAsia="zh-CN"/>
        </w:rPr>
        <w:t>with a very high p</w:t>
      </w:r>
      <w:r w:rsidR="001526B4">
        <w:rPr>
          <w:rFonts w:hint="eastAsia"/>
          <w:lang w:val="en-GB" w:eastAsia="zh-CN"/>
        </w:rPr>
        <w:t>robability</w:t>
      </w:r>
      <w:r>
        <w:rPr>
          <w:rFonts w:hint="eastAsia"/>
          <w:lang w:val="en-GB" w:eastAsia="zh-CN"/>
        </w:rPr>
        <w:t xml:space="preserve">. </w:t>
      </w:r>
      <w:r>
        <w:rPr>
          <w:lang w:val="en-GB" w:eastAsia="zh-CN"/>
        </w:rPr>
        <w:t>A</w:t>
      </w:r>
      <w:r>
        <w:rPr>
          <w:rFonts w:hint="eastAsia"/>
          <w:lang w:val="en-GB" w:eastAsia="zh-CN"/>
        </w:rPr>
        <w:t xml:space="preserve">nd the </w:t>
      </w:r>
      <w:r w:rsidR="001526B4">
        <w:rPr>
          <w:rFonts w:hint="eastAsia"/>
          <w:lang w:val="en-GB" w:eastAsia="zh-CN"/>
        </w:rPr>
        <w:t>very similar</w:t>
      </w:r>
      <w:r>
        <w:rPr>
          <w:rFonts w:hint="eastAsia"/>
          <w:lang w:val="en-GB" w:eastAsia="zh-CN"/>
        </w:rPr>
        <w:t xml:space="preserve"> results are also observed for MUST category 2 using R-ML receiver.</w:t>
      </w:r>
      <w:r w:rsidR="008860B4">
        <w:rPr>
          <w:rFonts w:hint="eastAsia"/>
          <w:lang w:val="en-GB" w:eastAsia="zh-CN"/>
        </w:rPr>
        <w:t xml:space="preserve"> </w:t>
      </w:r>
    </w:p>
    <w:p w:rsidR="006903B5" w:rsidRDefault="00A91B99" w:rsidP="006903B5">
      <w:pPr>
        <w:rPr>
          <w:lang w:val="en-GB" w:eastAsia="zh-CN"/>
        </w:rPr>
      </w:pPr>
      <w:r>
        <w:rPr>
          <w:noProof/>
          <w:lang w:eastAsia="zh-CN"/>
        </w:rPr>
        <w:drawing>
          <wp:inline distT="0" distB="0" distL="0" distR="0">
            <wp:extent cx="1824388" cy="2220723"/>
            <wp:effectExtent l="19050" t="0" r="4412"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l="4119" t="-2784" r="9509" b="8095"/>
                    <a:stretch>
                      <a:fillRect/>
                    </a:stretch>
                  </pic:blipFill>
                  <pic:spPr bwMode="auto">
                    <a:xfrm>
                      <a:off x="0" y="0"/>
                      <a:ext cx="1824388" cy="2220723"/>
                    </a:xfrm>
                    <a:prstGeom prst="rect">
                      <a:avLst/>
                    </a:prstGeom>
                    <a:noFill/>
                    <a:ln w="9525">
                      <a:noFill/>
                      <a:miter lim="800000"/>
                      <a:headEnd/>
                      <a:tailEnd/>
                    </a:ln>
                  </pic:spPr>
                </pic:pic>
              </a:graphicData>
            </a:graphic>
          </wp:inline>
        </w:drawing>
      </w:r>
      <w:r w:rsidR="006903B5" w:rsidRPr="00C85894">
        <w:rPr>
          <w:rFonts w:hint="eastAsia"/>
          <w:lang w:val="en-GB" w:eastAsia="zh-CN"/>
        </w:rPr>
        <w:t xml:space="preserve"> </w:t>
      </w:r>
      <w:r>
        <w:rPr>
          <w:noProof/>
          <w:lang w:eastAsia="zh-CN"/>
        </w:rPr>
        <w:drawing>
          <wp:inline distT="0" distB="0" distL="0" distR="0">
            <wp:extent cx="1805305" cy="2119745"/>
            <wp:effectExtent l="19050" t="0" r="4445"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t="-564"/>
                    <a:stretch>
                      <a:fillRect/>
                    </a:stretch>
                  </pic:blipFill>
                  <pic:spPr bwMode="auto">
                    <a:xfrm>
                      <a:off x="0" y="0"/>
                      <a:ext cx="1805305" cy="2119745"/>
                    </a:xfrm>
                    <a:prstGeom prst="rect">
                      <a:avLst/>
                    </a:prstGeom>
                    <a:noFill/>
                    <a:ln w="9525">
                      <a:noFill/>
                      <a:miter lim="800000"/>
                      <a:headEnd/>
                      <a:tailEnd/>
                    </a:ln>
                  </pic:spPr>
                </pic:pic>
              </a:graphicData>
            </a:graphic>
          </wp:inline>
        </w:drawing>
      </w:r>
      <w:r w:rsidR="006903B5" w:rsidRPr="00BF045E">
        <w:rPr>
          <w:rFonts w:hint="eastAsia"/>
          <w:lang w:val="en-GB" w:eastAsia="zh-CN"/>
        </w:rPr>
        <w:t xml:space="preserve"> </w:t>
      </w:r>
      <w:r>
        <w:rPr>
          <w:noProof/>
          <w:lang w:eastAsia="zh-CN"/>
        </w:rPr>
        <w:drawing>
          <wp:inline distT="0" distB="0" distL="0" distR="0">
            <wp:extent cx="1857251" cy="2048494"/>
            <wp:effectExtent l="19050" t="0" r="0" b="0"/>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b="526"/>
                    <a:stretch>
                      <a:fillRect/>
                    </a:stretch>
                  </pic:blipFill>
                  <pic:spPr bwMode="auto">
                    <a:xfrm>
                      <a:off x="0" y="0"/>
                      <a:ext cx="1857251" cy="2048494"/>
                    </a:xfrm>
                    <a:prstGeom prst="rect">
                      <a:avLst/>
                    </a:prstGeom>
                    <a:noFill/>
                    <a:ln w="9525">
                      <a:noFill/>
                      <a:miter lim="800000"/>
                      <a:headEnd/>
                      <a:tailEnd/>
                    </a:ln>
                  </pic:spPr>
                </pic:pic>
              </a:graphicData>
            </a:graphic>
          </wp:inline>
        </w:drawing>
      </w:r>
    </w:p>
    <w:p w:rsidR="006903B5" w:rsidRDefault="006903B5" w:rsidP="006903B5">
      <w:pPr>
        <w:jc w:val="center"/>
        <w:rPr>
          <w:lang w:eastAsia="zh-CN"/>
        </w:rPr>
      </w:pPr>
      <w:r>
        <w:rPr>
          <w:rFonts w:hint="eastAsia"/>
          <w:lang w:eastAsia="zh-CN"/>
        </w:rPr>
        <w:t>Fig.5 modulation order selection for the far UE of wideband scheduling</w:t>
      </w:r>
    </w:p>
    <w:p w:rsidR="006903B5" w:rsidRDefault="00A91B99" w:rsidP="006903B5">
      <w:pPr>
        <w:jc w:val="center"/>
        <w:rPr>
          <w:lang w:eastAsia="zh-CN"/>
        </w:rPr>
      </w:pPr>
      <w:r>
        <w:rPr>
          <w:noProof/>
          <w:lang w:eastAsia="zh-CN"/>
        </w:rPr>
        <w:lastRenderedPageBreak/>
        <w:drawing>
          <wp:inline distT="0" distB="0" distL="0" distR="0">
            <wp:extent cx="1936971" cy="2290738"/>
            <wp:effectExtent l="19050" t="0" r="6129" b="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1937781" cy="2291696"/>
                    </a:xfrm>
                    <a:prstGeom prst="rect">
                      <a:avLst/>
                    </a:prstGeom>
                    <a:noFill/>
                    <a:ln w="9525">
                      <a:noFill/>
                      <a:miter lim="800000"/>
                      <a:headEnd/>
                      <a:tailEnd/>
                    </a:ln>
                  </pic:spPr>
                </pic:pic>
              </a:graphicData>
            </a:graphic>
          </wp:inline>
        </w:drawing>
      </w:r>
      <w:r>
        <w:rPr>
          <w:noProof/>
          <w:lang w:eastAsia="zh-CN"/>
        </w:rPr>
        <w:drawing>
          <wp:inline distT="0" distB="0" distL="0" distR="0">
            <wp:extent cx="1952873" cy="2328316"/>
            <wp:effectExtent l="19050" t="0" r="9277" b="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srcRect/>
                    <a:stretch>
                      <a:fillRect/>
                    </a:stretch>
                  </pic:blipFill>
                  <pic:spPr bwMode="auto">
                    <a:xfrm>
                      <a:off x="0" y="0"/>
                      <a:ext cx="1952963" cy="2328423"/>
                    </a:xfrm>
                    <a:prstGeom prst="rect">
                      <a:avLst/>
                    </a:prstGeom>
                    <a:noFill/>
                    <a:ln w="9525">
                      <a:noFill/>
                      <a:miter lim="800000"/>
                      <a:headEnd/>
                      <a:tailEnd/>
                    </a:ln>
                  </pic:spPr>
                </pic:pic>
              </a:graphicData>
            </a:graphic>
          </wp:inline>
        </w:drawing>
      </w:r>
      <w:r>
        <w:rPr>
          <w:noProof/>
          <w:lang w:eastAsia="zh-CN"/>
        </w:rPr>
        <w:drawing>
          <wp:inline distT="0" distB="0" distL="0" distR="0">
            <wp:extent cx="1946922" cy="2273554"/>
            <wp:effectExtent l="19050" t="0" r="0" b="0"/>
            <wp:docPr id="1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946225" cy="2272740"/>
                    </a:xfrm>
                    <a:prstGeom prst="rect">
                      <a:avLst/>
                    </a:prstGeom>
                    <a:noFill/>
                    <a:ln w="9525">
                      <a:noFill/>
                      <a:miter lim="800000"/>
                      <a:headEnd/>
                      <a:tailEnd/>
                    </a:ln>
                  </pic:spPr>
                </pic:pic>
              </a:graphicData>
            </a:graphic>
          </wp:inline>
        </w:drawing>
      </w:r>
    </w:p>
    <w:p w:rsidR="006903B5" w:rsidRDefault="006903B5" w:rsidP="006903B5">
      <w:pPr>
        <w:jc w:val="center"/>
        <w:rPr>
          <w:lang w:eastAsia="zh-CN"/>
        </w:rPr>
      </w:pPr>
      <w:r>
        <w:rPr>
          <w:rFonts w:hint="eastAsia"/>
          <w:lang w:eastAsia="zh-CN"/>
        </w:rPr>
        <w:t>Fig.6 modulation order selection for the far UE of subband scheduling</w:t>
      </w:r>
    </w:p>
    <w:p w:rsidR="00A522CE" w:rsidRPr="006903B5" w:rsidRDefault="00A522CE" w:rsidP="00C9101A">
      <w:pPr>
        <w:jc w:val="center"/>
        <w:rPr>
          <w:lang w:eastAsia="zh-CN"/>
        </w:rPr>
      </w:pPr>
    </w:p>
    <w:p w:rsidR="00C7091F" w:rsidRDefault="00C9101A" w:rsidP="005248B2">
      <w:pPr>
        <w:spacing w:line="360" w:lineRule="auto"/>
        <w:rPr>
          <w:lang w:eastAsia="zh-CN"/>
        </w:rPr>
      </w:pPr>
      <w:r w:rsidRPr="00FE455D">
        <w:rPr>
          <w:b/>
          <w:i/>
          <w:kern w:val="2"/>
          <w:lang w:eastAsia="zh-CN"/>
        </w:rPr>
        <w:t>Observation</w:t>
      </w:r>
      <w:r>
        <w:rPr>
          <w:rFonts w:hint="eastAsia"/>
          <w:b/>
          <w:i/>
          <w:kern w:val="2"/>
          <w:lang w:eastAsia="zh-CN"/>
        </w:rPr>
        <w:t xml:space="preserve"> </w:t>
      </w:r>
      <w:r w:rsidR="00BD1635">
        <w:rPr>
          <w:rFonts w:hint="eastAsia"/>
          <w:b/>
          <w:i/>
          <w:kern w:val="2"/>
          <w:lang w:eastAsia="zh-CN"/>
        </w:rPr>
        <w:t>1</w:t>
      </w:r>
      <w:r w:rsidR="00852C4F">
        <w:rPr>
          <w:b/>
          <w:i/>
          <w:kern w:val="2"/>
          <w:lang w:eastAsia="zh-CN"/>
        </w:rPr>
        <w:t>1</w:t>
      </w:r>
      <w:r w:rsidRPr="00FE455D">
        <w:rPr>
          <w:b/>
          <w:i/>
          <w:kern w:val="2"/>
          <w:lang w:eastAsia="zh-CN"/>
        </w:rPr>
        <w:t xml:space="preserve">: </w:t>
      </w:r>
      <w:r>
        <w:rPr>
          <w:rFonts w:hint="eastAsia"/>
          <w:i/>
          <w:lang w:eastAsia="zh-CN"/>
        </w:rPr>
        <w:t xml:space="preserve">For the modulation order combination of the </w:t>
      </w:r>
      <w:r w:rsidR="001526B4">
        <w:rPr>
          <w:rFonts w:hint="eastAsia"/>
          <w:i/>
          <w:lang w:eastAsia="zh-CN"/>
        </w:rPr>
        <w:t xml:space="preserve">paired </w:t>
      </w:r>
      <w:r>
        <w:rPr>
          <w:rFonts w:hint="eastAsia"/>
          <w:i/>
          <w:lang w:eastAsia="zh-CN"/>
        </w:rPr>
        <w:t>near and far UE</w:t>
      </w:r>
      <w:r w:rsidR="001526B4">
        <w:rPr>
          <w:rFonts w:hint="eastAsia"/>
          <w:i/>
          <w:lang w:eastAsia="zh-CN"/>
        </w:rPr>
        <w:t xml:space="preserve"> in system simulation</w:t>
      </w:r>
      <w:r>
        <w:rPr>
          <w:rFonts w:hint="eastAsia"/>
          <w:i/>
          <w:lang w:eastAsia="zh-CN"/>
        </w:rPr>
        <w:t xml:space="preserve">, QPSK are selected for the far UE with very high </w:t>
      </w:r>
      <w:r w:rsidR="001526B4">
        <w:rPr>
          <w:i/>
          <w:lang w:eastAsia="zh-CN"/>
        </w:rPr>
        <w:t>probability</w:t>
      </w:r>
      <w:r w:rsidR="001526B4" w:rsidRPr="001526B4" w:rsidDel="001526B4">
        <w:rPr>
          <w:rFonts w:hint="eastAsia"/>
          <w:i/>
          <w:lang w:eastAsia="zh-CN"/>
        </w:rPr>
        <w:t xml:space="preserve"> </w:t>
      </w:r>
      <w:r w:rsidR="00EA3D3D">
        <w:rPr>
          <w:rFonts w:hint="eastAsia"/>
          <w:i/>
          <w:lang w:eastAsia="zh-CN"/>
        </w:rPr>
        <w:t>from medium to high cell traffic load</w:t>
      </w:r>
      <w:r w:rsidR="00BE566A">
        <w:rPr>
          <w:rFonts w:hint="eastAsia"/>
          <w:i/>
          <w:lang w:eastAsia="zh-CN"/>
        </w:rPr>
        <w:t>.</w:t>
      </w:r>
      <w:r w:rsidR="00EA3D3D">
        <w:rPr>
          <w:rFonts w:hint="eastAsia"/>
          <w:i/>
          <w:lang w:eastAsia="zh-CN"/>
        </w:rPr>
        <w:t xml:space="preserve">  16 QAM is selected</w:t>
      </w:r>
      <w:r w:rsidR="00BE566A">
        <w:rPr>
          <w:rFonts w:hint="eastAsia"/>
          <w:i/>
          <w:lang w:eastAsia="zh-CN"/>
        </w:rPr>
        <w:t xml:space="preserve"> with probability of around 6%</w:t>
      </w:r>
      <w:r w:rsidR="00EA3D3D">
        <w:rPr>
          <w:rFonts w:hint="eastAsia"/>
          <w:i/>
          <w:lang w:eastAsia="zh-CN"/>
        </w:rPr>
        <w:t xml:space="preserve">, </w:t>
      </w:r>
      <w:r w:rsidR="00BE566A">
        <w:rPr>
          <w:rFonts w:hint="eastAsia"/>
          <w:i/>
          <w:lang w:eastAsia="zh-CN"/>
        </w:rPr>
        <w:t>and</w:t>
      </w:r>
      <w:r w:rsidR="00EA3D3D">
        <w:rPr>
          <w:rFonts w:hint="eastAsia"/>
          <w:i/>
          <w:lang w:eastAsia="zh-CN"/>
        </w:rPr>
        <w:t xml:space="preserve"> 64QAM is selected with </w:t>
      </w:r>
      <w:r w:rsidR="00482DDA">
        <w:rPr>
          <w:rFonts w:hint="eastAsia"/>
          <w:i/>
          <w:lang w:eastAsia="zh-CN"/>
        </w:rPr>
        <w:t>probability of</w:t>
      </w:r>
      <w:r w:rsidR="00EA3D3D">
        <w:rPr>
          <w:rFonts w:hint="eastAsia"/>
          <w:i/>
          <w:lang w:eastAsia="zh-CN"/>
        </w:rPr>
        <w:t xml:space="preserve"> less than 1%</w:t>
      </w:r>
      <w:r w:rsidRPr="00FE455D">
        <w:rPr>
          <w:i/>
          <w:lang w:eastAsia="zh-CN"/>
        </w:rPr>
        <w:t>.</w:t>
      </w:r>
    </w:p>
    <w:p w:rsidR="000F1416" w:rsidRDefault="000F1416" w:rsidP="000F1416">
      <w:pPr>
        <w:pStyle w:val="Heading1"/>
        <w:tabs>
          <w:tab w:val="left" w:pos="0"/>
          <w:tab w:val="num" w:pos="425"/>
        </w:tabs>
        <w:autoSpaceDE/>
        <w:autoSpaceDN/>
        <w:adjustRightInd/>
        <w:snapToGrid/>
        <w:spacing w:before="240" w:line="480" w:lineRule="auto"/>
        <w:ind w:left="425" w:hanging="425"/>
        <w:rPr>
          <w:b w:val="0"/>
        </w:rPr>
      </w:pPr>
      <w:r w:rsidRPr="00CD3288">
        <w:t>C</w:t>
      </w:r>
      <w:r w:rsidRPr="00CD3288">
        <w:rPr>
          <w:rFonts w:hint="eastAsia"/>
        </w:rPr>
        <w:t xml:space="preserve">onclusions </w:t>
      </w:r>
    </w:p>
    <w:p w:rsidR="000F1416" w:rsidRDefault="000F1416" w:rsidP="000F1416">
      <w:pPr>
        <w:rPr>
          <w:rFonts w:eastAsia="Arial Unicode MS" w:cs="Arial"/>
          <w:kern w:val="2"/>
          <w:sz w:val="21"/>
          <w:lang w:eastAsia="zh-CN"/>
        </w:rPr>
      </w:pPr>
      <w:r>
        <w:rPr>
          <w:rFonts w:eastAsia="Arial Unicode MS" w:cs="Arial" w:hint="eastAsia"/>
          <w:kern w:val="2"/>
          <w:sz w:val="21"/>
          <w:lang w:eastAsia="zh-CN"/>
        </w:rPr>
        <w:t xml:space="preserve">In this contribution, the system evaluation results on MUST schemes </w:t>
      </w:r>
      <w:r w:rsidR="00531FD6">
        <w:rPr>
          <w:rFonts w:hint="eastAsia"/>
          <w:kern w:val="2"/>
          <w:lang w:eastAsia="zh-CN"/>
        </w:rPr>
        <w:t xml:space="preserve">MUST category </w:t>
      </w:r>
      <w:r w:rsidR="00201211">
        <w:rPr>
          <w:rFonts w:hint="eastAsia"/>
          <w:kern w:val="2"/>
          <w:lang w:eastAsia="zh-CN"/>
        </w:rPr>
        <w:t>1</w:t>
      </w:r>
      <w:r w:rsidR="00190544">
        <w:rPr>
          <w:rFonts w:hint="eastAsia"/>
          <w:kern w:val="2"/>
          <w:lang w:eastAsia="zh-CN"/>
        </w:rPr>
        <w:t>, 2 and 3</w:t>
      </w:r>
      <w:r>
        <w:rPr>
          <w:rFonts w:eastAsia="Arial Unicode MS" w:cs="Arial" w:hint="eastAsia"/>
          <w:kern w:val="2"/>
          <w:sz w:val="21"/>
          <w:lang w:eastAsia="zh-CN"/>
        </w:rPr>
        <w:t xml:space="preserve"> are provided. The followings are observed:</w:t>
      </w:r>
    </w:p>
    <w:p w:rsidR="00675359" w:rsidRDefault="00675359" w:rsidP="00675359">
      <w:pPr>
        <w:spacing w:line="360" w:lineRule="auto"/>
        <w:rPr>
          <w:i/>
          <w:lang w:eastAsia="zh-CN"/>
        </w:rPr>
      </w:pPr>
      <w:r w:rsidRPr="000F1416">
        <w:rPr>
          <w:b/>
          <w:i/>
          <w:kern w:val="2"/>
          <w:lang w:eastAsia="zh-CN"/>
        </w:rPr>
        <w:t>O</w:t>
      </w:r>
      <w:r>
        <w:rPr>
          <w:rFonts w:hint="eastAsia"/>
          <w:b/>
          <w:i/>
          <w:kern w:val="2"/>
          <w:lang w:eastAsia="zh-CN"/>
        </w:rPr>
        <w:t>bservation 1</w:t>
      </w:r>
      <w:r w:rsidRPr="000F1416">
        <w:rPr>
          <w:rFonts w:hint="eastAsia"/>
          <w:b/>
          <w:i/>
          <w:kern w:val="2"/>
          <w:lang w:eastAsia="zh-CN"/>
        </w:rPr>
        <w:t xml:space="preserve">: </w:t>
      </w:r>
      <w:r>
        <w:rPr>
          <w:i/>
          <w:lang w:eastAsia="zh-CN"/>
        </w:rPr>
        <w:t xml:space="preserve">With </w:t>
      </w:r>
      <w:r w:rsidRPr="00B60308">
        <w:rPr>
          <w:i/>
          <w:lang w:eastAsia="zh-CN"/>
        </w:rPr>
        <w:t>MUST category 1&amp;2</w:t>
      </w:r>
      <w:r>
        <w:rPr>
          <w:rFonts w:hint="eastAsia"/>
          <w:i/>
          <w:lang w:eastAsia="zh-CN"/>
        </w:rPr>
        <w:t xml:space="preserve"> and </w:t>
      </w:r>
      <w:r w:rsidRPr="000F1416">
        <w:rPr>
          <w:i/>
          <w:lang w:eastAsia="zh-CN"/>
        </w:rPr>
        <w:t xml:space="preserve">hard </w:t>
      </w:r>
      <w:r w:rsidRPr="000F1416">
        <w:rPr>
          <w:rFonts w:hint="eastAsia"/>
          <w:i/>
          <w:lang w:eastAsia="zh-CN"/>
        </w:rPr>
        <w:t xml:space="preserve">CW-IC </w:t>
      </w:r>
      <w:r>
        <w:rPr>
          <w:rFonts w:hint="eastAsia"/>
          <w:i/>
          <w:lang w:eastAsia="zh-CN"/>
        </w:rPr>
        <w:t xml:space="preserve">receiver </w:t>
      </w:r>
      <w:r w:rsidRPr="000F1416">
        <w:rPr>
          <w:rFonts w:hint="eastAsia"/>
          <w:i/>
          <w:lang w:eastAsia="zh-CN"/>
        </w:rPr>
        <w:t xml:space="preserve">used </w:t>
      </w:r>
      <w:r>
        <w:rPr>
          <w:rFonts w:hint="eastAsia"/>
          <w:i/>
          <w:lang w:eastAsia="zh-CN"/>
        </w:rPr>
        <w:t>at</w:t>
      </w:r>
      <w:r w:rsidRPr="000F1416">
        <w:rPr>
          <w:rFonts w:hint="eastAsia"/>
          <w:i/>
          <w:lang w:eastAsia="zh-CN"/>
        </w:rPr>
        <w:t xml:space="preserve"> the near UE, ~1</w:t>
      </w:r>
      <w:r>
        <w:rPr>
          <w:rFonts w:hint="eastAsia"/>
          <w:i/>
          <w:lang w:eastAsia="zh-CN"/>
        </w:rPr>
        <w:t>4</w:t>
      </w:r>
      <w:r w:rsidRPr="000F1416">
        <w:rPr>
          <w:rFonts w:hint="eastAsia"/>
          <w:i/>
          <w:lang w:eastAsia="zh-CN"/>
        </w:rPr>
        <w:t xml:space="preserve">% cell average and ~17% cell </w:t>
      </w:r>
      <w:r w:rsidRPr="000F1416">
        <w:rPr>
          <w:i/>
          <w:lang w:eastAsia="zh-CN"/>
        </w:rPr>
        <w:t>edge throughput</w:t>
      </w:r>
      <w:r w:rsidRPr="000F1416">
        <w:rPr>
          <w:rFonts w:hint="eastAsia"/>
          <w:i/>
          <w:lang w:eastAsia="zh-CN"/>
        </w:rPr>
        <w:t xml:space="preserve"> gain are achieved for full buffer traffic</w:t>
      </w:r>
      <w:r>
        <w:rPr>
          <w:rFonts w:hint="eastAsia"/>
          <w:i/>
          <w:lang w:eastAsia="zh-CN"/>
        </w:rPr>
        <w:t xml:space="preserve"> with </w:t>
      </w:r>
      <w:proofErr w:type="spellStart"/>
      <w:r>
        <w:rPr>
          <w:rFonts w:hint="eastAsia"/>
          <w:i/>
          <w:lang w:eastAsia="zh-CN"/>
        </w:rPr>
        <w:t>subband</w:t>
      </w:r>
      <w:proofErr w:type="spellEnd"/>
      <w:r>
        <w:rPr>
          <w:rFonts w:hint="eastAsia"/>
          <w:i/>
          <w:lang w:eastAsia="zh-CN"/>
        </w:rPr>
        <w:t xml:space="preserve"> scheduling</w:t>
      </w:r>
      <w:r w:rsidRPr="000F1416">
        <w:rPr>
          <w:rFonts w:hint="eastAsia"/>
          <w:i/>
          <w:lang w:eastAsia="zh-CN"/>
        </w:rPr>
        <w:t>.</w:t>
      </w:r>
      <w:r>
        <w:rPr>
          <w:rFonts w:hint="eastAsia"/>
          <w:i/>
          <w:lang w:eastAsia="zh-CN"/>
        </w:rPr>
        <w:t xml:space="preserve"> </w:t>
      </w:r>
      <w:r>
        <w:rPr>
          <w:i/>
          <w:lang w:eastAsia="zh-CN"/>
        </w:rPr>
        <w:t>A</w:t>
      </w:r>
      <w:r>
        <w:rPr>
          <w:rFonts w:hint="eastAsia"/>
          <w:i/>
          <w:lang w:eastAsia="zh-CN"/>
        </w:rPr>
        <w:t xml:space="preserve">nd ~19% cell average gain and ~25% cell edge throughput gain are achieved for wideband scheduling. </w:t>
      </w:r>
    </w:p>
    <w:p w:rsidR="00675359" w:rsidRPr="000F1416" w:rsidRDefault="00675359" w:rsidP="00675359">
      <w:pPr>
        <w:spacing w:line="360" w:lineRule="auto"/>
        <w:rPr>
          <w:i/>
          <w:lang w:eastAsia="zh-CN"/>
        </w:rPr>
      </w:pPr>
      <w:r w:rsidRPr="000F1416">
        <w:rPr>
          <w:b/>
          <w:i/>
          <w:kern w:val="2"/>
          <w:lang w:eastAsia="zh-CN"/>
        </w:rPr>
        <w:t>O</w:t>
      </w:r>
      <w:r>
        <w:rPr>
          <w:rFonts w:hint="eastAsia"/>
          <w:b/>
          <w:i/>
          <w:kern w:val="2"/>
          <w:lang w:eastAsia="zh-CN"/>
        </w:rPr>
        <w:t>bservation 2</w:t>
      </w:r>
      <w:r w:rsidRPr="000F1416">
        <w:rPr>
          <w:rFonts w:hint="eastAsia"/>
          <w:b/>
          <w:i/>
          <w:kern w:val="2"/>
          <w:lang w:eastAsia="zh-CN"/>
        </w:rPr>
        <w:t xml:space="preserve">: </w:t>
      </w:r>
      <w:r>
        <w:rPr>
          <w:i/>
          <w:lang w:eastAsia="zh-CN"/>
        </w:rPr>
        <w:t xml:space="preserve">With MUST category </w:t>
      </w:r>
      <w:r w:rsidRPr="00B60308">
        <w:rPr>
          <w:i/>
          <w:lang w:eastAsia="zh-CN"/>
        </w:rPr>
        <w:t>2</w:t>
      </w:r>
      <w:r>
        <w:rPr>
          <w:rFonts w:hint="eastAsia"/>
          <w:i/>
          <w:lang w:eastAsia="zh-CN"/>
        </w:rPr>
        <w:t xml:space="preserve"> and R-ML</w:t>
      </w:r>
      <w:r w:rsidRPr="000F1416">
        <w:rPr>
          <w:rFonts w:hint="eastAsia"/>
          <w:i/>
          <w:lang w:eastAsia="zh-CN"/>
        </w:rPr>
        <w:t xml:space="preserve"> </w:t>
      </w:r>
      <w:r>
        <w:rPr>
          <w:rFonts w:hint="eastAsia"/>
          <w:i/>
          <w:lang w:eastAsia="zh-CN"/>
        </w:rPr>
        <w:t xml:space="preserve">receiver </w:t>
      </w:r>
      <w:r w:rsidRPr="000F1416">
        <w:rPr>
          <w:rFonts w:hint="eastAsia"/>
          <w:i/>
          <w:lang w:eastAsia="zh-CN"/>
        </w:rPr>
        <w:t xml:space="preserve">used </w:t>
      </w:r>
      <w:r>
        <w:rPr>
          <w:rFonts w:hint="eastAsia"/>
          <w:i/>
          <w:lang w:eastAsia="zh-CN"/>
        </w:rPr>
        <w:t>at</w:t>
      </w:r>
      <w:r w:rsidRPr="000F1416">
        <w:rPr>
          <w:rFonts w:hint="eastAsia"/>
          <w:i/>
          <w:lang w:eastAsia="zh-CN"/>
        </w:rPr>
        <w:t xml:space="preserve"> the near UE, ~1</w:t>
      </w:r>
      <w:r>
        <w:rPr>
          <w:rFonts w:hint="eastAsia"/>
          <w:i/>
          <w:lang w:eastAsia="zh-CN"/>
        </w:rPr>
        <w:t>3</w:t>
      </w:r>
      <w:r w:rsidRPr="000F1416">
        <w:rPr>
          <w:rFonts w:hint="eastAsia"/>
          <w:i/>
          <w:lang w:eastAsia="zh-CN"/>
        </w:rPr>
        <w:t>% cell averag</w:t>
      </w:r>
      <w:r>
        <w:rPr>
          <w:rFonts w:hint="eastAsia"/>
          <w:i/>
          <w:lang w:eastAsia="zh-CN"/>
        </w:rPr>
        <w:t>e and ~16</w:t>
      </w:r>
      <w:r w:rsidRPr="000F1416">
        <w:rPr>
          <w:rFonts w:hint="eastAsia"/>
          <w:i/>
          <w:lang w:eastAsia="zh-CN"/>
        </w:rPr>
        <w:t xml:space="preserve">% cell </w:t>
      </w:r>
      <w:r w:rsidRPr="000F1416">
        <w:rPr>
          <w:i/>
          <w:lang w:eastAsia="zh-CN"/>
        </w:rPr>
        <w:t>edge throughput</w:t>
      </w:r>
      <w:r w:rsidRPr="000F1416">
        <w:rPr>
          <w:rFonts w:hint="eastAsia"/>
          <w:i/>
          <w:lang w:eastAsia="zh-CN"/>
        </w:rPr>
        <w:t xml:space="preserve"> gain are achieved for full buffer traffic</w:t>
      </w:r>
      <w:r>
        <w:rPr>
          <w:rFonts w:hint="eastAsia"/>
          <w:i/>
          <w:lang w:eastAsia="zh-CN"/>
        </w:rPr>
        <w:t xml:space="preserve"> with </w:t>
      </w:r>
      <w:proofErr w:type="spellStart"/>
      <w:r>
        <w:rPr>
          <w:rFonts w:hint="eastAsia"/>
          <w:i/>
          <w:lang w:eastAsia="zh-CN"/>
        </w:rPr>
        <w:t>subband</w:t>
      </w:r>
      <w:proofErr w:type="spellEnd"/>
      <w:r>
        <w:rPr>
          <w:rFonts w:hint="eastAsia"/>
          <w:i/>
          <w:lang w:eastAsia="zh-CN"/>
        </w:rPr>
        <w:t xml:space="preserve"> scheduling</w:t>
      </w:r>
      <w:r w:rsidRPr="000F1416">
        <w:rPr>
          <w:rFonts w:hint="eastAsia"/>
          <w:i/>
          <w:lang w:eastAsia="zh-CN"/>
        </w:rPr>
        <w:t>.</w:t>
      </w:r>
      <w:r>
        <w:rPr>
          <w:rFonts w:hint="eastAsia"/>
          <w:i/>
          <w:lang w:eastAsia="zh-CN"/>
        </w:rPr>
        <w:t xml:space="preserve"> </w:t>
      </w:r>
      <w:r>
        <w:rPr>
          <w:i/>
          <w:lang w:eastAsia="zh-CN"/>
        </w:rPr>
        <w:t>A</w:t>
      </w:r>
      <w:r>
        <w:rPr>
          <w:rFonts w:hint="eastAsia"/>
          <w:i/>
          <w:lang w:eastAsia="zh-CN"/>
        </w:rPr>
        <w:t xml:space="preserve">nd ~17% cell average gain and ~23% cell edge throughput gain are achieved for wideband scheduling. </w:t>
      </w:r>
    </w:p>
    <w:p w:rsidR="00675359" w:rsidRDefault="00675359" w:rsidP="00675359">
      <w:pPr>
        <w:spacing w:line="360" w:lineRule="auto"/>
        <w:rPr>
          <w:i/>
          <w:lang w:eastAsia="zh-CN"/>
        </w:rPr>
      </w:pPr>
      <w:r w:rsidRPr="000F1416">
        <w:rPr>
          <w:b/>
          <w:i/>
          <w:kern w:val="2"/>
          <w:lang w:eastAsia="zh-CN"/>
        </w:rPr>
        <w:t>O</w:t>
      </w:r>
      <w:r w:rsidRPr="000F1416">
        <w:rPr>
          <w:rFonts w:hint="eastAsia"/>
          <w:b/>
          <w:i/>
          <w:kern w:val="2"/>
          <w:lang w:eastAsia="zh-CN"/>
        </w:rPr>
        <w:t xml:space="preserve">bservation </w:t>
      </w:r>
      <w:r>
        <w:rPr>
          <w:rFonts w:hint="eastAsia"/>
          <w:b/>
          <w:i/>
          <w:kern w:val="2"/>
          <w:lang w:eastAsia="zh-CN"/>
        </w:rPr>
        <w:t>3</w:t>
      </w:r>
      <w:r w:rsidRPr="000F1416">
        <w:rPr>
          <w:rFonts w:hint="eastAsia"/>
          <w:b/>
          <w:i/>
          <w:kern w:val="2"/>
          <w:lang w:eastAsia="zh-CN"/>
        </w:rPr>
        <w:t xml:space="preserve">: </w:t>
      </w:r>
      <w:r w:rsidRPr="000F1416">
        <w:rPr>
          <w:rFonts w:hint="eastAsia"/>
          <w:i/>
          <w:lang w:eastAsia="zh-CN"/>
        </w:rPr>
        <w:t>For burst buffer traffic model</w:t>
      </w:r>
      <w:r>
        <w:rPr>
          <w:rFonts w:hint="eastAsia"/>
          <w:i/>
          <w:lang w:eastAsia="zh-CN"/>
        </w:rPr>
        <w:t xml:space="preserve"> with wideband scheduling</w:t>
      </w:r>
      <w:r w:rsidRPr="000F1416">
        <w:rPr>
          <w:rFonts w:hint="eastAsia"/>
          <w:i/>
          <w:lang w:eastAsia="zh-CN"/>
        </w:rPr>
        <w:t xml:space="preserve">, the gain varies according to the traffic load. </w:t>
      </w:r>
      <w:r>
        <w:rPr>
          <w:i/>
          <w:lang w:eastAsia="zh-CN"/>
        </w:rPr>
        <w:t>F</w:t>
      </w:r>
      <w:r>
        <w:rPr>
          <w:rFonts w:hint="eastAsia"/>
          <w:i/>
          <w:lang w:eastAsia="zh-CN"/>
        </w:rPr>
        <w:t xml:space="preserve">or around 80% resource utilization (RU) case, around 15% average user perceived throughput (UPT) gain and around 24% cell edge UPT gain are </w:t>
      </w:r>
      <w:r>
        <w:rPr>
          <w:i/>
          <w:lang w:eastAsia="zh-CN"/>
        </w:rPr>
        <w:t>achieved</w:t>
      </w:r>
      <w:r>
        <w:rPr>
          <w:rFonts w:hint="eastAsia"/>
          <w:i/>
          <w:lang w:eastAsia="zh-CN"/>
        </w:rPr>
        <w:t xml:space="preserve"> when hard CW-IC or R-ML receiver is applied. For around 60% resource utilization case, around 8% average UPT gain and around 15% cell edge UPT gain are </w:t>
      </w:r>
      <w:r>
        <w:rPr>
          <w:i/>
          <w:lang w:eastAsia="zh-CN"/>
        </w:rPr>
        <w:t>achieved</w:t>
      </w:r>
      <w:r>
        <w:rPr>
          <w:rFonts w:hint="eastAsia"/>
          <w:i/>
          <w:lang w:eastAsia="zh-CN"/>
        </w:rPr>
        <w:t xml:space="preserve"> when hard CW-IC or R-ML receiver is applied.</w:t>
      </w:r>
    </w:p>
    <w:p w:rsidR="00675359" w:rsidRDefault="00675359" w:rsidP="00675359">
      <w:pPr>
        <w:spacing w:line="360" w:lineRule="auto"/>
        <w:rPr>
          <w:i/>
          <w:lang w:eastAsia="zh-CN"/>
        </w:rPr>
      </w:pPr>
      <w:r w:rsidRPr="000F1416">
        <w:rPr>
          <w:b/>
          <w:i/>
          <w:kern w:val="2"/>
          <w:lang w:eastAsia="zh-CN"/>
        </w:rPr>
        <w:t>O</w:t>
      </w:r>
      <w:r w:rsidRPr="000F1416">
        <w:rPr>
          <w:rFonts w:hint="eastAsia"/>
          <w:b/>
          <w:i/>
          <w:kern w:val="2"/>
          <w:lang w:eastAsia="zh-CN"/>
        </w:rPr>
        <w:t xml:space="preserve">bservation </w:t>
      </w:r>
      <w:r>
        <w:rPr>
          <w:rFonts w:hint="eastAsia"/>
          <w:b/>
          <w:i/>
          <w:kern w:val="2"/>
          <w:lang w:eastAsia="zh-CN"/>
        </w:rPr>
        <w:t>4</w:t>
      </w:r>
      <w:r w:rsidRPr="000F1416">
        <w:rPr>
          <w:rFonts w:hint="eastAsia"/>
          <w:b/>
          <w:i/>
          <w:kern w:val="2"/>
          <w:lang w:eastAsia="zh-CN"/>
        </w:rPr>
        <w:t xml:space="preserve">: </w:t>
      </w:r>
      <w:r>
        <w:rPr>
          <w:rFonts w:hint="eastAsia"/>
          <w:i/>
          <w:lang w:eastAsia="zh-CN"/>
        </w:rPr>
        <w:t>M</w:t>
      </w:r>
      <w:r>
        <w:rPr>
          <w:i/>
          <w:lang w:eastAsia="zh-CN"/>
        </w:rPr>
        <w:t>axi</w:t>
      </w:r>
      <w:r>
        <w:rPr>
          <w:rFonts w:hint="eastAsia"/>
          <w:i/>
          <w:lang w:eastAsia="zh-CN"/>
        </w:rPr>
        <w:t>mal</w:t>
      </w:r>
      <w:r w:rsidRPr="00F81DF1">
        <w:rPr>
          <w:i/>
          <w:lang w:eastAsia="zh-CN"/>
        </w:rPr>
        <w:t xml:space="preserve"> packet dropping rate emerged at RU 8</w:t>
      </w:r>
      <w:r>
        <w:rPr>
          <w:rFonts w:hint="eastAsia"/>
          <w:i/>
          <w:lang w:eastAsia="zh-CN"/>
        </w:rPr>
        <w:t>6</w:t>
      </w:r>
      <w:r w:rsidRPr="00F81DF1">
        <w:rPr>
          <w:i/>
          <w:lang w:eastAsia="zh-CN"/>
        </w:rPr>
        <w:t xml:space="preserve">%, where the packet dropping rate is </w:t>
      </w:r>
      <w:r>
        <w:rPr>
          <w:rFonts w:hint="eastAsia"/>
          <w:i/>
          <w:lang w:eastAsia="zh-CN"/>
        </w:rPr>
        <w:t>no more</w:t>
      </w:r>
      <w:r w:rsidRPr="00F81DF1">
        <w:rPr>
          <w:i/>
          <w:lang w:eastAsia="zh-CN"/>
        </w:rPr>
        <w:t xml:space="preserve"> than </w:t>
      </w:r>
      <w:r>
        <w:rPr>
          <w:rFonts w:hint="eastAsia"/>
          <w:i/>
          <w:lang w:eastAsia="zh-CN"/>
        </w:rPr>
        <w:t>2.5</w:t>
      </w:r>
      <w:r w:rsidRPr="00F81DF1">
        <w:rPr>
          <w:i/>
          <w:lang w:eastAsia="zh-CN"/>
        </w:rPr>
        <w:t>%</w:t>
      </w:r>
      <w:r>
        <w:rPr>
          <w:rFonts w:hint="eastAsia"/>
          <w:i/>
          <w:lang w:eastAsia="zh-CN"/>
        </w:rPr>
        <w:t xml:space="preserve"> for OMA, and MUST reduces the dropping rate to less than 1.5%.</w:t>
      </w:r>
    </w:p>
    <w:p w:rsidR="00675359" w:rsidRDefault="00675359" w:rsidP="00675359">
      <w:pPr>
        <w:spacing w:line="360" w:lineRule="auto"/>
        <w:rPr>
          <w:i/>
          <w:lang w:eastAsia="zh-CN"/>
        </w:rPr>
      </w:pPr>
      <w:r w:rsidRPr="000A349F">
        <w:rPr>
          <w:b/>
          <w:i/>
          <w:kern w:val="2"/>
          <w:lang w:eastAsia="zh-CN"/>
        </w:rPr>
        <w:t>O</w:t>
      </w:r>
      <w:r>
        <w:rPr>
          <w:rFonts w:hint="eastAsia"/>
          <w:b/>
          <w:i/>
          <w:kern w:val="2"/>
          <w:lang w:eastAsia="zh-CN"/>
        </w:rPr>
        <w:t>bservation 5</w:t>
      </w:r>
      <w:r w:rsidRPr="000A349F">
        <w:rPr>
          <w:rFonts w:hint="eastAsia"/>
          <w:b/>
          <w:i/>
          <w:kern w:val="2"/>
          <w:lang w:eastAsia="zh-CN"/>
        </w:rPr>
        <w:t>:</w:t>
      </w:r>
      <w:r>
        <w:rPr>
          <w:rFonts w:hint="eastAsia"/>
          <w:b/>
          <w:i/>
          <w:kern w:val="2"/>
          <w:lang w:eastAsia="zh-CN"/>
        </w:rPr>
        <w:t xml:space="preserve"> </w:t>
      </w:r>
      <w:r>
        <w:rPr>
          <w:rFonts w:hint="eastAsia"/>
          <w:i/>
          <w:lang w:eastAsia="zh-CN"/>
        </w:rPr>
        <w:t>The a</w:t>
      </w:r>
      <w:r w:rsidRPr="007F3D79">
        <w:rPr>
          <w:rFonts w:hint="eastAsia"/>
          <w:i/>
          <w:lang w:eastAsia="zh-CN"/>
        </w:rPr>
        <w:t>verage throughput of the 5% packets with smallest UPT</w:t>
      </w:r>
      <w:r>
        <w:rPr>
          <w:rFonts w:hint="eastAsia"/>
          <w:i/>
          <w:lang w:eastAsia="zh-CN"/>
        </w:rPr>
        <w:t xml:space="preserve"> is dramatically improved</w:t>
      </w:r>
      <w:r w:rsidRPr="007F3D79">
        <w:rPr>
          <w:rFonts w:hint="eastAsia"/>
          <w:i/>
          <w:lang w:eastAsia="zh-CN"/>
        </w:rPr>
        <w:t xml:space="preserve">, due </w:t>
      </w:r>
      <w:r>
        <w:rPr>
          <w:rFonts w:hint="eastAsia"/>
          <w:i/>
          <w:lang w:eastAsia="zh-CN"/>
        </w:rPr>
        <w:t xml:space="preserve">to </w:t>
      </w:r>
      <w:r w:rsidRPr="007F3D79">
        <w:rPr>
          <w:rFonts w:hint="eastAsia"/>
          <w:i/>
          <w:lang w:eastAsia="zh-CN"/>
        </w:rPr>
        <w:t>that MUST schemes are helping to reduce the number of dropped packets</w:t>
      </w:r>
      <w:r>
        <w:rPr>
          <w:rFonts w:hint="eastAsia"/>
          <w:i/>
          <w:lang w:eastAsia="zh-CN"/>
        </w:rPr>
        <w:t xml:space="preserve"> even the dropping rate is no more than 2.5%</w:t>
      </w:r>
      <w:r w:rsidRPr="007F3D79">
        <w:rPr>
          <w:rFonts w:hint="eastAsia"/>
          <w:i/>
          <w:lang w:eastAsia="zh-CN"/>
        </w:rPr>
        <w:t>.</w:t>
      </w:r>
    </w:p>
    <w:p w:rsidR="00675359" w:rsidRPr="000F1416" w:rsidRDefault="00675359" w:rsidP="00675359">
      <w:pPr>
        <w:spacing w:line="360" w:lineRule="auto"/>
        <w:rPr>
          <w:i/>
          <w:lang w:eastAsia="zh-CN"/>
        </w:rPr>
      </w:pPr>
      <w:r w:rsidRPr="000F1416">
        <w:rPr>
          <w:rFonts w:hint="eastAsia"/>
          <w:b/>
          <w:i/>
          <w:kern w:val="2"/>
          <w:lang w:eastAsia="zh-CN"/>
        </w:rPr>
        <w:lastRenderedPageBreak/>
        <w:t xml:space="preserve">Observation </w:t>
      </w:r>
      <w:r>
        <w:rPr>
          <w:rFonts w:hint="eastAsia"/>
          <w:b/>
          <w:i/>
          <w:kern w:val="2"/>
          <w:lang w:eastAsia="zh-CN"/>
        </w:rPr>
        <w:t>6</w:t>
      </w:r>
      <w:r w:rsidRPr="000F1416">
        <w:rPr>
          <w:rFonts w:hint="eastAsia"/>
          <w:b/>
          <w:i/>
          <w:kern w:val="2"/>
          <w:lang w:eastAsia="zh-CN"/>
        </w:rPr>
        <w:t xml:space="preserve">: </w:t>
      </w:r>
      <w:r w:rsidRPr="000F1416">
        <w:rPr>
          <w:rFonts w:hint="eastAsia"/>
          <w:i/>
          <w:lang w:eastAsia="zh-CN"/>
        </w:rPr>
        <w:t>The SCT to OCT ratio for the simulated cases are very close to 1</w:t>
      </w:r>
      <w:r>
        <w:rPr>
          <w:rFonts w:hint="eastAsia"/>
          <w:i/>
          <w:lang w:eastAsia="zh-CN"/>
        </w:rPr>
        <w:t xml:space="preserve">, </w:t>
      </w:r>
      <w:r w:rsidRPr="00B60308">
        <w:rPr>
          <w:i/>
          <w:lang w:eastAsia="zh-CN"/>
        </w:rPr>
        <w:t>which implies that there are almost no dropped packets in the simulations</w:t>
      </w:r>
      <w:r>
        <w:rPr>
          <w:rFonts w:hint="eastAsia"/>
          <w:i/>
          <w:lang w:eastAsia="zh-CN"/>
        </w:rPr>
        <w:t xml:space="preserve"> for </w:t>
      </w:r>
      <w:proofErr w:type="spellStart"/>
      <w:r>
        <w:rPr>
          <w:rFonts w:hint="eastAsia"/>
          <w:i/>
          <w:lang w:eastAsia="zh-CN"/>
        </w:rPr>
        <w:t>subband</w:t>
      </w:r>
      <w:proofErr w:type="spellEnd"/>
      <w:r>
        <w:rPr>
          <w:rFonts w:hint="eastAsia"/>
          <w:i/>
          <w:lang w:eastAsia="zh-CN"/>
        </w:rPr>
        <w:t xml:space="preserve"> scheduling cases at up to 88.2% RU in all the simulation cases</w:t>
      </w:r>
      <w:r w:rsidRPr="00B60308">
        <w:rPr>
          <w:i/>
          <w:lang w:eastAsia="zh-CN"/>
        </w:rPr>
        <w:t>.</w:t>
      </w:r>
      <w:r w:rsidRPr="000F1416">
        <w:rPr>
          <w:rFonts w:hint="eastAsia"/>
          <w:i/>
          <w:lang w:eastAsia="zh-CN"/>
        </w:rPr>
        <w:t xml:space="preserve"> </w:t>
      </w:r>
    </w:p>
    <w:p w:rsidR="00675359" w:rsidRPr="000F1416" w:rsidRDefault="00675359" w:rsidP="00675359">
      <w:pPr>
        <w:spacing w:line="360" w:lineRule="auto"/>
        <w:rPr>
          <w:i/>
          <w:lang w:eastAsia="zh-CN"/>
        </w:rPr>
      </w:pPr>
      <w:r w:rsidRPr="000F1416">
        <w:rPr>
          <w:b/>
          <w:i/>
          <w:kern w:val="2"/>
          <w:lang w:eastAsia="zh-CN"/>
        </w:rPr>
        <w:t>O</w:t>
      </w:r>
      <w:r>
        <w:rPr>
          <w:rFonts w:hint="eastAsia"/>
          <w:b/>
          <w:i/>
          <w:kern w:val="2"/>
          <w:lang w:eastAsia="zh-CN"/>
        </w:rPr>
        <w:t>bservation 7</w:t>
      </w:r>
      <w:r w:rsidRPr="000F1416">
        <w:rPr>
          <w:rFonts w:hint="eastAsia"/>
          <w:b/>
          <w:i/>
          <w:kern w:val="2"/>
          <w:lang w:eastAsia="zh-CN"/>
        </w:rPr>
        <w:t xml:space="preserve">: </w:t>
      </w:r>
      <w:r w:rsidRPr="000F1416">
        <w:rPr>
          <w:rFonts w:hint="eastAsia"/>
          <w:i/>
          <w:lang w:eastAsia="zh-CN"/>
        </w:rPr>
        <w:t xml:space="preserve">For burst buffer traffic model, the gain varies according to the traffic load. </w:t>
      </w:r>
      <w:r w:rsidRPr="000F1416">
        <w:rPr>
          <w:i/>
          <w:lang w:eastAsia="zh-CN"/>
        </w:rPr>
        <w:t>Maximally</w:t>
      </w:r>
      <w:r w:rsidRPr="000F1416">
        <w:rPr>
          <w:rFonts w:hint="eastAsia"/>
          <w:i/>
          <w:lang w:eastAsia="zh-CN"/>
        </w:rPr>
        <w:t xml:space="preserve"> ~1</w:t>
      </w:r>
      <w:r>
        <w:rPr>
          <w:rFonts w:hint="eastAsia"/>
          <w:i/>
          <w:lang w:eastAsia="zh-CN"/>
        </w:rPr>
        <w:t>1</w:t>
      </w:r>
      <w:r w:rsidRPr="000F1416">
        <w:rPr>
          <w:rFonts w:hint="eastAsia"/>
          <w:i/>
          <w:lang w:eastAsia="zh-CN"/>
        </w:rPr>
        <w:t xml:space="preserve">% average </w:t>
      </w:r>
      <w:r>
        <w:rPr>
          <w:rFonts w:hint="eastAsia"/>
          <w:i/>
          <w:lang w:eastAsia="zh-CN"/>
        </w:rPr>
        <w:t xml:space="preserve">user </w:t>
      </w:r>
      <w:r w:rsidRPr="000F1416">
        <w:rPr>
          <w:rFonts w:hint="eastAsia"/>
          <w:i/>
          <w:lang w:eastAsia="zh-CN"/>
        </w:rPr>
        <w:t xml:space="preserve">throughput gain and </w:t>
      </w:r>
      <w:r>
        <w:rPr>
          <w:rFonts w:hint="eastAsia"/>
          <w:i/>
          <w:lang w:eastAsia="zh-CN"/>
        </w:rPr>
        <w:t>~17</w:t>
      </w:r>
      <w:r w:rsidRPr="000F1416">
        <w:rPr>
          <w:i/>
          <w:lang w:eastAsia="zh-CN"/>
        </w:rPr>
        <w:t>%</w:t>
      </w:r>
      <w:r w:rsidRPr="000F1416">
        <w:rPr>
          <w:rFonts w:hint="eastAsia"/>
          <w:i/>
          <w:lang w:eastAsia="zh-CN"/>
        </w:rPr>
        <w:t xml:space="preserve"> </w:t>
      </w:r>
      <w:r>
        <w:rPr>
          <w:rFonts w:hint="eastAsia"/>
          <w:i/>
          <w:lang w:eastAsia="zh-CN"/>
        </w:rPr>
        <w:t xml:space="preserve">for cell edge </w:t>
      </w:r>
      <w:r w:rsidRPr="000F1416">
        <w:rPr>
          <w:rFonts w:hint="eastAsia"/>
          <w:i/>
          <w:lang w:eastAsia="zh-CN"/>
        </w:rPr>
        <w:t>user throughput</w:t>
      </w:r>
      <w:r>
        <w:rPr>
          <w:rFonts w:hint="eastAsia"/>
          <w:i/>
          <w:lang w:eastAsia="zh-CN"/>
        </w:rPr>
        <w:t xml:space="preserve"> </w:t>
      </w:r>
      <w:r w:rsidRPr="000F1416">
        <w:rPr>
          <w:rFonts w:hint="eastAsia"/>
          <w:i/>
          <w:lang w:eastAsia="zh-CN"/>
        </w:rPr>
        <w:t xml:space="preserve">gain can be achieved for </w:t>
      </w:r>
      <w:proofErr w:type="spellStart"/>
      <w:r w:rsidRPr="000F1416">
        <w:rPr>
          <w:rFonts w:hint="eastAsia"/>
          <w:i/>
          <w:lang w:eastAsia="zh-CN"/>
        </w:rPr>
        <w:t>subband</w:t>
      </w:r>
      <w:proofErr w:type="spellEnd"/>
      <w:r w:rsidRPr="000F1416">
        <w:rPr>
          <w:rFonts w:hint="eastAsia"/>
          <w:i/>
          <w:lang w:eastAsia="zh-CN"/>
        </w:rPr>
        <w:t xml:space="preserve"> scheduling. The gain increases </w:t>
      </w:r>
      <w:r w:rsidRPr="000F1416">
        <w:rPr>
          <w:i/>
          <w:lang w:eastAsia="zh-CN"/>
        </w:rPr>
        <w:t>note worthily</w:t>
      </w:r>
      <w:r w:rsidRPr="000F1416">
        <w:rPr>
          <w:rFonts w:hint="eastAsia"/>
          <w:i/>
          <w:lang w:eastAsia="zh-CN"/>
        </w:rPr>
        <w:t xml:space="preserve"> as the resource utilization increases. </w:t>
      </w:r>
    </w:p>
    <w:p w:rsidR="00675359" w:rsidRDefault="00675359" w:rsidP="00675359">
      <w:pPr>
        <w:spacing w:line="360" w:lineRule="auto"/>
        <w:rPr>
          <w:i/>
          <w:lang w:eastAsia="zh-CN"/>
        </w:rPr>
      </w:pPr>
      <w:r w:rsidRPr="000A349F">
        <w:rPr>
          <w:b/>
          <w:i/>
          <w:kern w:val="2"/>
          <w:lang w:eastAsia="zh-CN"/>
        </w:rPr>
        <w:t>O</w:t>
      </w:r>
      <w:r>
        <w:rPr>
          <w:rFonts w:hint="eastAsia"/>
          <w:b/>
          <w:i/>
          <w:kern w:val="2"/>
          <w:lang w:eastAsia="zh-CN"/>
        </w:rPr>
        <w:t>bservation 8</w:t>
      </w:r>
      <w:r w:rsidRPr="000A349F">
        <w:rPr>
          <w:rFonts w:hint="eastAsia"/>
          <w:b/>
          <w:i/>
          <w:kern w:val="2"/>
          <w:lang w:eastAsia="zh-CN"/>
        </w:rPr>
        <w:t>:</w:t>
      </w:r>
      <w:r>
        <w:rPr>
          <w:rFonts w:hint="eastAsia"/>
          <w:b/>
          <w:i/>
          <w:kern w:val="2"/>
          <w:lang w:eastAsia="zh-CN"/>
        </w:rPr>
        <w:t xml:space="preserve"> </w:t>
      </w:r>
      <w:r>
        <w:rPr>
          <w:i/>
          <w:lang w:eastAsia="zh-CN"/>
        </w:rPr>
        <w:t xml:space="preserve">For MUST category </w:t>
      </w:r>
      <w:r w:rsidRPr="00B60308">
        <w:rPr>
          <w:i/>
          <w:lang w:eastAsia="zh-CN"/>
        </w:rPr>
        <w:t>2</w:t>
      </w:r>
      <w:r>
        <w:rPr>
          <w:i/>
          <w:lang w:eastAsia="zh-CN"/>
        </w:rPr>
        <w:t>, w</w:t>
      </w:r>
      <w:r w:rsidRPr="000A349F">
        <w:rPr>
          <w:rFonts w:hint="eastAsia"/>
          <w:i/>
          <w:lang w:eastAsia="zh-CN"/>
        </w:rPr>
        <w:t xml:space="preserve">ith the </w:t>
      </w:r>
      <w:r>
        <w:rPr>
          <w:rFonts w:hint="eastAsia"/>
          <w:i/>
          <w:lang w:eastAsia="zh-CN"/>
        </w:rPr>
        <w:t>R-ML</w:t>
      </w:r>
      <w:r w:rsidRPr="000A349F">
        <w:rPr>
          <w:rFonts w:hint="eastAsia"/>
          <w:i/>
          <w:lang w:eastAsia="zh-CN"/>
        </w:rPr>
        <w:t xml:space="preserve"> receiver </w:t>
      </w:r>
      <w:r>
        <w:rPr>
          <w:rFonts w:hint="eastAsia"/>
          <w:i/>
          <w:lang w:eastAsia="zh-CN"/>
        </w:rPr>
        <w:t>at</w:t>
      </w:r>
      <w:r w:rsidRPr="000A349F">
        <w:rPr>
          <w:rFonts w:hint="eastAsia"/>
          <w:i/>
          <w:lang w:eastAsia="zh-CN"/>
        </w:rPr>
        <w:t xml:space="preserve"> </w:t>
      </w:r>
      <w:r w:rsidRPr="000A349F">
        <w:rPr>
          <w:i/>
          <w:lang w:eastAsia="zh-CN"/>
        </w:rPr>
        <w:t>the</w:t>
      </w:r>
      <w:r w:rsidRPr="000A349F">
        <w:rPr>
          <w:rFonts w:hint="eastAsia"/>
          <w:i/>
          <w:lang w:eastAsia="zh-CN"/>
        </w:rPr>
        <w:t xml:space="preserve"> near UE for </w:t>
      </w:r>
      <w:r w:rsidRPr="000A349F">
        <w:rPr>
          <w:i/>
          <w:lang w:eastAsia="zh-CN"/>
        </w:rPr>
        <w:t>superposition</w:t>
      </w:r>
      <w:r w:rsidRPr="000A349F">
        <w:rPr>
          <w:rFonts w:hint="eastAsia"/>
          <w:i/>
          <w:lang w:eastAsia="zh-CN"/>
        </w:rPr>
        <w:t xml:space="preserve"> coding, the performance is slightly degraded compared with hard CW-IC receiver</w:t>
      </w:r>
      <w:r>
        <w:rPr>
          <w:rFonts w:hint="eastAsia"/>
          <w:i/>
          <w:lang w:eastAsia="zh-CN"/>
        </w:rPr>
        <w:t xml:space="preserve"> applied at near UE</w:t>
      </w:r>
      <w:r w:rsidRPr="000A349F">
        <w:rPr>
          <w:rFonts w:hint="eastAsia"/>
          <w:i/>
          <w:lang w:eastAsia="zh-CN"/>
        </w:rPr>
        <w:t xml:space="preserve">. </w:t>
      </w:r>
      <w:r w:rsidRPr="000A349F">
        <w:rPr>
          <w:i/>
          <w:lang w:eastAsia="zh-CN"/>
        </w:rPr>
        <w:t>B</w:t>
      </w:r>
      <w:r w:rsidRPr="000A349F">
        <w:rPr>
          <w:rFonts w:hint="eastAsia"/>
          <w:i/>
          <w:lang w:eastAsia="zh-CN"/>
        </w:rPr>
        <w:t xml:space="preserve">ut overall the </w:t>
      </w:r>
      <w:r>
        <w:rPr>
          <w:rFonts w:hint="eastAsia"/>
          <w:i/>
          <w:lang w:eastAsia="zh-CN"/>
        </w:rPr>
        <w:t>R-ML</w:t>
      </w:r>
      <w:r w:rsidRPr="000A349F">
        <w:rPr>
          <w:rFonts w:hint="eastAsia"/>
          <w:i/>
          <w:lang w:eastAsia="zh-CN"/>
        </w:rPr>
        <w:t xml:space="preserve"> and the hard CW-IC receivers lead to very </w:t>
      </w:r>
      <w:r w:rsidRPr="000A349F">
        <w:rPr>
          <w:i/>
          <w:lang w:eastAsia="zh-CN"/>
        </w:rPr>
        <w:t>similar</w:t>
      </w:r>
      <w:r w:rsidRPr="000A349F">
        <w:rPr>
          <w:rFonts w:hint="eastAsia"/>
          <w:i/>
          <w:lang w:eastAsia="zh-CN"/>
        </w:rPr>
        <w:t xml:space="preserve"> performance for </w:t>
      </w:r>
      <w:r w:rsidRPr="00CC309B">
        <w:rPr>
          <w:i/>
          <w:lang w:eastAsia="zh-CN"/>
        </w:rPr>
        <w:t>MUST category 2</w:t>
      </w:r>
      <w:r>
        <w:rPr>
          <w:rFonts w:hint="eastAsia"/>
          <w:i/>
          <w:lang w:eastAsia="zh-CN"/>
        </w:rPr>
        <w:t>.</w:t>
      </w:r>
    </w:p>
    <w:p w:rsidR="002C513A" w:rsidRDefault="002C513A" w:rsidP="002C513A">
      <w:pPr>
        <w:spacing w:line="360" w:lineRule="auto"/>
        <w:rPr>
          <w:i/>
          <w:lang w:eastAsia="zh-CN"/>
        </w:rPr>
      </w:pPr>
      <w:r w:rsidRPr="000A349F">
        <w:rPr>
          <w:b/>
          <w:i/>
          <w:kern w:val="2"/>
          <w:lang w:eastAsia="zh-CN"/>
        </w:rPr>
        <w:t>O</w:t>
      </w:r>
      <w:r>
        <w:rPr>
          <w:rFonts w:hint="eastAsia"/>
          <w:b/>
          <w:i/>
          <w:kern w:val="2"/>
          <w:lang w:eastAsia="zh-CN"/>
        </w:rPr>
        <w:t xml:space="preserve">bservation </w:t>
      </w:r>
      <w:r>
        <w:rPr>
          <w:b/>
          <w:i/>
          <w:kern w:val="2"/>
          <w:lang w:eastAsia="zh-CN"/>
        </w:rPr>
        <w:t>9</w:t>
      </w:r>
      <w:r w:rsidRPr="000A349F">
        <w:rPr>
          <w:rFonts w:hint="eastAsia"/>
          <w:b/>
          <w:i/>
          <w:kern w:val="2"/>
          <w:lang w:eastAsia="zh-CN"/>
        </w:rPr>
        <w:t>:</w:t>
      </w:r>
      <w:r>
        <w:rPr>
          <w:rFonts w:hint="eastAsia"/>
          <w:b/>
          <w:i/>
          <w:kern w:val="2"/>
          <w:lang w:eastAsia="zh-CN"/>
        </w:rPr>
        <w:t xml:space="preserve"> </w:t>
      </w:r>
      <w:r>
        <w:rPr>
          <w:i/>
          <w:lang w:eastAsia="zh-CN"/>
        </w:rPr>
        <w:t xml:space="preserve">For MUST category 3, </w:t>
      </w:r>
      <w:r w:rsidRPr="000A349F">
        <w:rPr>
          <w:rFonts w:hint="eastAsia"/>
          <w:i/>
          <w:lang w:eastAsia="zh-CN"/>
        </w:rPr>
        <w:t>hard CW-IC receiver</w:t>
      </w:r>
      <w:r>
        <w:rPr>
          <w:rFonts w:hint="eastAsia"/>
          <w:i/>
          <w:lang w:eastAsia="zh-CN"/>
        </w:rPr>
        <w:t xml:space="preserve"> </w:t>
      </w:r>
      <w:r>
        <w:rPr>
          <w:i/>
          <w:lang w:eastAsia="zh-CN"/>
        </w:rPr>
        <w:t>slightly improves the cell-average performance with respect to MMSE-IRC receiver</w:t>
      </w:r>
      <w:r w:rsidRPr="000A349F">
        <w:rPr>
          <w:rFonts w:hint="eastAsia"/>
          <w:i/>
          <w:lang w:eastAsia="zh-CN"/>
        </w:rPr>
        <w:t>.</w:t>
      </w:r>
      <w:r>
        <w:rPr>
          <w:i/>
          <w:lang w:eastAsia="zh-CN"/>
        </w:rPr>
        <w:t xml:space="preserve"> Cell-edge performance with hard CWIC receiver is the same as with MMSE-IRC receiver</w:t>
      </w:r>
      <w:r>
        <w:rPr>
          <w:rFonts w:hint="eastAsia"/>
          <w:i/>
          <w:lang w:eastAsia="zh-CN"/>
        </w:rPr>
        <w:t>.</w:t>
      </w:r>
    </w:p>
    <w:p w:rsidR="00675359" w:rsidRDefault="00675359" w:rsidP="00675359">
      <w:pPr>
        <w:spacing w:line="360" w:lineRule="auto"/>
        <w:rPr>
          <w:i/>
          <w:lang w:eastAsia="zh-CN"/>
        </w:rPr>
      </w:pPr>
      <w:r w:rsidRPr="005A73AB">
        <w:rPr>
          <w:b/>
          <w:i/>
          <w:kern w:val="2"/>
          <w:lang w:eastAsia="zh-CN"/>
        </w:rPr>
        <w:t>Observation</w:t>
      </w:r>
      <w:r>
        <w:rPr>
          <w:rFonts w:hint="eastAsia"/>
          <w:b/>
          <w:i/>
          <w:kern w:val="2"/>
          <w:lang w:eastAsia="zh-CN"/>
        </w:rPr>
        <w:t xml:space="preserve"> </w:t>
      </w:r>
      <w:r w:rsidR="00852C4F">
        <w:rPr>
          <w:b/>
          <w:i/>
          <w:kern w:val="2"/>
          <w:lang w:eastAsia="zh-CN"/>
        </w:rPr>
        <w:t>10</w:t>
      </w:r>
      <w:r w:rsidRPr="005A73AB">
        <w:rPr>
          <w:b/>
          <w:i/>
          <w:kern w:val="2"/>
          <w:lang w:eastAsia="zh-CN"/>
        </w:rPr>
        <w:t xml:space="preserve">: </w:t>
      </w:r>
      <w:r w:rsidRPr="005A73AB">
        <w:rPr>
          <w:i/>
          <w:lang w:eastAsia="zh-CN"/>
        </w:rPr>
        <w:t xml:space="preserve">MUST schemes can help to </w:t>
      </w:r>
      <w:r w:rsidRPr="009E32B2">
        <w:rPr>
          <w:i/>
          <w:lang w:eastAsia="zh-CN"/>
        </w:rPr>
        <w:t xml:space="preserve">improve the system robustness </w:t>
      </w:r>
      <w:r>
        <w:rPr>
          <w:rFonts w:hint="eastAsia"/>
          <w:i/>
          <w:lang w:eastAsia="zh-CN"/>
        </w:rPr>
        <w:t xml:space="preserve">by </w:t>
      </w:r>
      <w:r w:rsidRPr="005A73AB">
        <w:rPr>
          <w:i/>
          <w:lang w:eastAsia="zh-CN"/>
        </w:rPr>
        <w:t>reduc</w:t>
      </w:r>
      <w:r>
        <w:rPr>
          <w:rFonts w:hint="eastAsia"/>
          <w:i/>
          <w:lang w:eastAsia="zh-CN"/>
        </w:rPr>
        <w:t>ing</w:t>
      </w:r>
      <w:r w:rsidRPr="005A73AB">
        <w:rPr>
          <w:i/>
          <w:lang w:eastAsia="zh-CN"/>
        </w:rPr>
        <w:t xml:space="preserve"> the system packet dropping rate especially at medium </w:t>
      </w:r>
      <w:r>
        <w:rPr>
          <w:rFonts w:hint="eastAsia"/>
          <w:i/>
          <w:lang w:eastAsia="zh-CN"/>
        </w:rPr>
        <w:t>to</w:t>
      </w:r>
      <w:r w:rsidRPr="005A73AB">
        <w:rPr>
          <w:i/>
          <w:lang w:eastAsia="zh-CN"/>
        </w:rPr>
        <w:t xml:space="preserve"> high cell traffic load.</w:t>
      </w:r>
    </w:p>
    <w:p w:rsidR="00675359" w:rsidRDefault="00675359" w:rsidP="00675359">
      <w:pPr>
        <w:spacing w:line="360" w:lineRule="auto"/>
        <w:rPr>
          <w:lang w:eastAsia="zh-CN"/>
        </w:rPr>
      </w:pPr>
      <w:r w:rsidRPr="00FE455D">
        <w:rPr>
          <w:b/>
          <w:i/>
          <w:kern w:val="2"/>
          <w:lang w:eastAsia="zh-CN"/>
        </w:rPr>
        <w:t>Observation</w:t>
      </w:r>
      <w:r>
        <w:rPr>
          <w:rFonts w:hint="eastAsia"/>
          <w:b/>
          <w:i/>
          <w:kern w:val="2"/>
          <w:lang w:eastAsia="zh-CN"/>
        </w:rPr>
        <w:t xml:space="preserve"> 1</w:t>
      </w:r>
      <w:r w:rsidR="00852C4F">
        <w:rPr>
          <w:b/>
          <w:i/>
          <w:kern w:val="2"/>
          <w:lang w:eastAsia="zh-CN"/>
        </w:rPr>
        <w:t>1</w:t>
      </w:r>
      <w:r w:rsidRPr="00FE455D">
        <w:rPr>
          <w:b/>
          <w:i/>
          <w:kern w:val="2"/>
          <w:lang w:eastAsia="zh-CN"/>
        </w:rPr>
        <w:t xml:space="preserve">: </w:t>
      </w:r>
      <w:r>
        <w:rPr>
          <w:rFonts w:hint="eastAsia"/>
          <w:i/>
          <w:lang w:eastAsia="zh-CN"/>
        </w:rPr>
        <w:t xml:space="preserve">For the modulation order combination of the paired near and far UE in system simulation, QPSK are selected for the far UE with very high </w:t>
      </w:r>
      <w:r>
        <w:rPr>
          <w:i/>
          <w:lang w:eastAsia="zh-CN"/>
        </w:rPr>
        <w:t>probability</w:t>
      </w:r>
      <w:r w:rsidRPr="001526B4" w:rsidDel="001526B4">
        <w:rPr>
          <w:rFonts w:hint="eastAsia"/>
          <w:i/>
          <w:lang w:eastAsia="zh-CN"/>
        </w:rPr>
        <w:t xml:space="preserve"> </w:t>
      </w:r>
      <w:r>
        <w:rPr>
          <w:rFonts w:hint="eastAsia"/>
          <w:i/>
          <w:lang w:eastAsia="zh-CN"/>
        </w:rPr>
        <w:t>from medium to high cell traffic load.  16 QAM is selected with probability of around 6%, and 64QAM is selected with probability of less than 1%</w:t>
      </w:r>
      <w:r w:rsidRPr="00FE455D">
        <w:rPr>
          <w:i/>
          <w:lang w:eastAsia="zh-CN"/>
        </w:rPr>
        <w:t>.</w:t>
      </w:r>
    </w:p>
    <w:p w:rsidR="00F0614F" w:rsidRPr="00675359" w:rsidRDefault="00F0614F" w:rsidP="007F7291">
      <w:pPr>
        <w:spacing w:line="360" w:lineRule="auto"/>
        <w:rPr>
          <w:rFonts w:eastAsia="SimSun"/>
          <w:b/>
          <w:i/>
          <w:kern w:val="2"/>
          <w:lang w:eastAsia="zh-CN"/>
        </w:rPr>
      </w:pPr>
    </w:p>
    <w:p w:rsidR="0021134B" w:rsidRDefault="0021134B" w:rsidP="007F7291">
      <w:pPr>
        <w:spacing w:line="360" w:lineRule="auto"/>
        <w:rPr>
          <w:b/>
          <w:i/>
          <w:kern w:val="2"/>
          <w:lang w:eastAsia="zh-CN"/>
        </w:rPr>
      </w:pPr>
      <w:r>
        <w:rPr>
          <w:b/>
          <w:i/>
          <w:kern w:val="2"/>
          <w:lang w:val="en-GB" w:eastAsia="zh-CN"/>
        </w:rPr>
        <w:t>Proposal</w:t>
      </w:r>
      <w:r>
        <w:rPr>
          <w:b/>
          <w:i/>
          <w:kern w:val="2"/>
          <w:lang w:eastAsia="zh-CN"/>
        </w:rPr>
        <w:t>:</w:t>
      </w:r>
      <w:r w:rsidR="007F7291">
        <w:rPr>
          <w:rFonts w:hint="eastAsia"/>
          <w:b/>
          <w:i/>
          <w:kern w:val="2"/>
          <w:lang w:eastAsia="zh-CN"/>
        </w:rPr>
        <w:t xml:space="preserve"> </w:t>
      </w:r>
    </w:p>
    <w:p w:rsidR="007F7291" w:rsidRDefault="007F7291" w:rsidP="007F7291">
      <w:pPr>
        <w:spacing w:line="360" w:lineRule="auto"/>
        <w:rPr>
          <w:i/>
          <w:kern w:val="2"/>
          <w:lang w:val="en-GB" w:eastAsia="zh-CN"/>
        </w:rPr>
      </w:pPr>
      <w:r>
        <w:rPr>
          <w:rFonts w:hint="eastAsia"/>
          <w:i/>
          <w:kern w:val="2"/>
          <w:lang w:val="en-GB" w:eastAsia="zh-CN"/>
        </w:rPr>
        <w:t>Capture the above simulation results into the TR</w:t>
      </w:r>
      <w:r w:rsidRPr="00CC309B">
        <w:rPr>
          <w:i/>
          <w:kern w:val="2"/>
          <w:lang w:val="en-GB"/>
        </w:rPr>
        <w:t>.</w:t>
      </w:r>
    </w:p>
    <w:p w:rsidR="00FD4F80" w:rsidRPr="00FD4F80" w:rsidRDefault="00FD4F80" w:rsidP="00FD4F80">
      <w:pPr>
        <w:pStyle w:val="Heading1"/>
        <w:numPr>
          <w:ilvl w:val="0"/>
          <w:numId w:val="0"/>
        </w:numPr>
        <w:ind w:left="432" w:hanging="432"/>
      </w:pPr>
      <w:r w:rsidRPr="008334F8">
        <w:t>References</w:t>
      </w:r>
    </w:p>
    <w:p w:rsidR="00FD4F80" w:rsidRPr="00FD4F80" w:rsidRDefault="00FD4F80" w:rsidP="00FD4F80">
      <w:pPr>
        <w:pStyle w:val="References"/>
        <w:rPr>
          <w:lang w:eastAsia="zh-CN"/>
        </w:rPr>
      </w:pPr>
      <w:bookmarkStart w:id="5" w:name="_Ref430979311"/>
      <w:r w:rsidRPr="00FD4F80">
        <w:rPr>
          <w:lang w:eastAsia="zh-CN"/>
        </w:rPr>
        <w:t>3GPP, Draft_Minutes_report_RAN1#81_v020 – final, Japan, May, 2015.</w:t>
      </w:r>
      <w:bookmarkEnd w:id="5"/>
      <w:r w:rsidRPr="00FD4F80">
        <w:rPr>
          <w:lang w:eastAsia="zh-CN"/>
        </w:rPr>
        <w:t xml:space="preserve"> </w:t>
      </w:r>
    </w:p>
    <w:p w:rsidR="00FD4F80" w:rsidRDefault="00FD4F80" w:rsidP="00FD4F80">
      <w:pPr>
        <w:pStyle w:val="References"/>
        <w:rPr>
          <w:lang w:eastAsia="zh-CN"/>
        </w:rPr>
      </w:pPr>
      <w:bookmarkStart w:id="6" w:name="_Ref430979312"/>
      <w:r w:rsidRPr="00FD4F80">
        <w:rPr>
          <w:lang w:eastAsia="zh-CN"/>
        </w:rPr>
        <w:t>MediaTek, “Summary of System-level Evaluation Assumptions for MUST</w:t>
      </w:r>
      <w:r w:rsidRPr="00FD4F80">
        <w:rPr>
          <w:rFonts w:hint="eastAsia"/>
          <w:lang w:eastAsia="zh-CN"/>
        </w:rPr>
        <w:t>,</w:t>
      </w:r>
      <w:r w:rsidRPr="00FD4F80">
        <w:rPr>
          <w:lang w:eastAsia="zh-CN"/>
        </w:rPr>
        <w:t>”</w:t>
      </w:r>
      <w:r w:rsidRPr="00FD4F80">
        <w:rPr>
          <w:rFonts w:hint="eastAsia"/>
          <w:lang w:eastAsia="zh-CN"/>
        </w:rPr>
        <w:t xml:space="preserve"> R1-</w:t>
      </w:r>
      <w:r w:rsidRPr="00FD4F80">
        <w:rPr>
          <w:lang w:eastAsia="zh-CN"/>
        </w:rPr>
        <w:t>153626</w:t>
      </w:r>
      <w:r w:rsidRPr="00FD4F80">
        <w:rPr>
          <w:rFonts w:hint="eastAsia"/>
          <w:lang w:eastAsia="zh-CN"/>
        </w:rPr>
        <w:t xml:space="preserve">, </w:t>
      </w:r>
      <w:r w:rsidRPr="00FD4F80">
        <w:rPr>
          <w:lang w:eastAsia="zh-CN"/>
        </w:rPr>
        <w:t xml:space="preserve">Japan, </w:t>
      </w:r>
      <w:r w:rsidRPr="00FD4F80">
        <w:rPr>
          <w:rFonts w:hint="eastAsia"/>
          <w:lang w:eastAsia="zh-CN"/>
        </w:rPr>
        <w:t>Apr. 2015.</w:t>
      </w:r>
      <w:bookmarkEnd w:id="6"/>
    </w:p>
    <w:p w:rsidR="00CC309B" w:rsidRDefault="00AA4E4A">
      <w:pPr>
        <w:pStyle w:val="References"/>
        <w:rPr>
          <w:lang w:eastAsia="zh-CN"/>
        </w:rPr>
      </w:pPr>
      <w:bookmarkStart w:id="7" w:name="_Ref430979314"/>
      <w:r>
        <w:rPr>
          <w:rFonts w:hint="eastAsia"/>
          <w:lang w:eastAsia="zh-CN"/>
        </w:rPr>
        <w:t xml:space="preserve">3GPP, </w:t>
      </w:r>
      <w:r w:rsidRPr="00AA4E4A">
        <w:rPr>
          <w:lang w:eastAsia="zh-CN"/>
        </w:rPr>
        <w:t>Chairman's_Notes_RAN1_82_-_final</w:t>
      </w:r>
      <w:r>
        <w:rPr>
          <w:rFonts w:hint="eastAsia"/>
          <w:lang w:eastAsia="zh-CN"/>
        </w:rPr>
        <w:t>, Beijing, China, August, 2015</w:t>
      </w:r>
      <w:bookmarkStart w:id="8" w:name="_Ref430127293"/>
      <w:bookmarkEnd w:id="7"/>
      <w:r w:rsidR="00B12646">
        <w:rPr>
          <w:rFonts w:hint="eastAsia"/>
          <w:lang w:eastAsia="zh-CN"/>
        </w:rPr>
        <w:t>.</w:t>
      </w:r>
    </w:p>
    <w:p w:rsidR="00D9191C" w:rsidRDefault="00B12646">
      <w:pPr>
        <w:pStyle w:val="References"/>
        <w:spacing w:before="120"/>
        <w:rPr>
          <w:rFonts w:eastAsia="MS Mincho"/>
          <w:iCs/>
          <w:lang w:eastAsia="ja-JP"/>
        </w:rPr>
      </w:pPr>
      <w:bookmarkStart w:id="9" w:name="_Ref433731201"/>
      <w:bookmarkStart w:id="10" w:name="_Ref433882183"/>
      <w:r>
        <w:rPr>
          <w:rFonts w:hint="eastAsia"/>
          <w:iCs/>
          <w:lang w:eastAsia="zh-CN"/>
        </w:rPr>
        <w:t xml:space="preserve">3GPP </w:t>
      </w:r>
      <w:r w:rsidRPr="008471F7">
        <w:rPr>
          <w:rFonts w:eastAsia="MS Mincho"/>
          <w:iCs/>
          <w:lang w:eastAsia="ja-JP"/>
        </w:rPr>
        <w:t>Chairman’s Notes, RAN1#82</w:t>
      </w:r>
      <w:r w:rsidRPr="008471F7">
        <w:rPr>
          <w:rFonts w:hint="eastAsia"/>
          <w:iCs/>
          <w:lang w:eastAsia="zh-CN"/>
        </w:rPr>
        <w:t>bis</w:t>
      </w:r>
      <w:bookmarkEnd w:id="9"/>
      <w:r>
        <w:rPr>
          <w:rFonts w:hint="eastAsia"/>
          <w:iCs/>
          <w:lang w:eastAsia="zh-CN"/>
        </w:rPr>
        <w:t xml:space="preserve">, Malmo, Sweden, </w:t>
      </w:r>
      <w:r>
        <w:rPr>
          <w:iCs/>
          <w:lang w:eastAsia="zh-CN"/>
        </w:rPr>
        <w:t>October</w:t>
      </w:r>
      <w:r>
        <w:rPr>
          <w:rFonts w:hint="eastAsia"/>
          <w:iCs/>
          <w:lang w:eastAsia="zh-CN"/>
        </w:rPr>
        <w:t>, 2015.</w:t>
      </w:r>
      <w:bookmarkEnd w:id="10"/>
    </w:p>
    <w:p w:rsidR="00CC309B" w:rsidRDefault="00CC309B">
      <w:pPr>
        <w:pStyle w:val="References"/>
        <w:rPr>
          <w:lang w:eastAsia="zh-CN"/>
        </w:rPr>
      </w:pPr>
      <w:bookmarkStart w:id="11" w:name="_Ref433882201"/>
      <w:r w:rsidRPr="00CC309B">
        <w:rPr>
          <w:rFonts w:eastAsia="MS Mincho"/>
          <w:iCs/>
          <w:lang w:eastAsia="ja-JP"/>
        </w:rPr>
        <w:t>Huawei, HiSilicon, MediaTek, NTT DOCOMO, Sony, CHTTL, HTC, CATR, OPPO, ITRI</w:t>
      </w:r>
      <w:r w:rsidRPr="00CC309B">
        <w:rPr>
          <w:szCs w:val="20"/>
        </w:rPr>
        <w:t>, “</w:t>
      </w:r>
      <w:r w:rsidRPr="00CC309B">
        <w:rPr>
          <w:bCs/>
          <w:szCs w:val="20"/>
        </w:rPr>
        <w:t>TP for classification of MUST schemes”, RP-1</w:t>
      </w:r>
      <w:r w:rsidRPr="00CC309B">
        <w:rPr>
          <w:bCs/>
          <w:szCs w:val="20"/>
          <w:lang w:eastAsia="zh-CN"/>
        </w:rPr>
        <w:t>54999</w:t>
      </w:r>
      <w:r w:rsidRPr="00CC309B">
        <w:rPr>
          <w:bCs/>
          <w:szCs w:val="20"/>
        </w:rPr>
        <w:t xml:space="preserve">, </w:t>
      </w:r>
      <w:r w:rsidRPr="00CC309B">
        <w:rPr>
          <w:bCs/>
          <w:szCs w:val="20"/>
          <w:lang w:eastAsia="zh-CN"/>
        </w:rPr>
        <w:t>Beijing</w:t>
      </w:r>
      <w:r w:rsidRPr="00CC309B">
        <w:rPr>
          <w:bCs/>
          <w:szCs w:val="20"/>
        </w:rPr>
        <w:t xml:space="preserve">, </w:t>
      </w:r>
      <w:r w:rsidRPr="00CC309B">
        <w:rPr>
          <w:bCs/>
          <w:szCs w:val="20"/>
          <w:lang w:eastAsia="zh-CN"/>
        </w:rPr>
        <w:t>China</w:t>
      </w:r>
      <w:r w:rsidRPr="00CC309B">
        <w:rPr>
          <w:bCs/>
          <w:szCs w:val="20"/>
        </w:rPr>
        <w:t xml:space="preserve">, </w:t>
      </w:r>
      <w:r w:rsidRPr="00CC309B">
        <w:rPr>
          <w:bCs/>
          <w:szCs w:val="20"/>
          <w:lang w:eastAsia="zh-CN"/>
        </w:rPr>
        <w:t>Aug</w:t>
      </w:r>
      <w:r w:rsidRPr="00CC309B">
        <w:rPr>
          <w:bCs/>
          <w:szCs w:val="20"/>
        </w:rPr>
        <w:t xml:space="preserve">. </w:t>
      </w:r>
      <w:r w:rsidRPr="00CC309B">
        <w:rPr>
          <w:bCs/>
          <w:szCs w:val="20"/>
          <w:lang w:eastAsia="zh-CN"/>
        </w:rPr>
        <w:t>24</w:t>
      </w:r>
      <w:r w:rsidRPr="00CC309B">
        <w:rPr>
          <w:bCs/>
          <w:szCs w:val="20"/>
        </w:rPr>
        <w:t xml:space="preserve"> -</w:t>
      </w:r>
      <w:r w:rsidRPr="00CC309B">
        <w:rPr>
          <w:bCs/>
          <w:szCs w:val="20"/>
          <w:lang w:eastAsia="zh-CN"/>
        </w:rPr>
        <w:t>28</w:t>
      </w:r>
      <w:r w:rsidRPr="00CC309B">
        <w:rPr>
          <w:bCs/>
          <w:szCs w:val="20"/>
        </w:rPr>
        <w:t>, 201</w:t>
      </w:r>
      <w:r w:rsidRPr="00CC309B">
        <w:rPr>
          <w:bCs/>
          <w:szCs w:val="20"/>
          <w:lang w:eastAsia="zh-CN"/>
        </w:rPr>
        <w:t>5</w:t>
      </w:r>
      <w:r w:rsidRPr="00CC309B">
        <w:rPr>
          <w:bCs/>
          <w:szCs w:val="20"/>
        </w:rPr>
        <w:t>.</w:t>
      </w:r>
      <w:bookmarkEnd w:id="8"/>
      <w:bookmarkEnd w:id="11"/>
    </w:p>
    <w:p w:rsidR="00FD4F80" w:rsidRPr="00FD4F80" w:rsidRDefault="00FD4F80" w:rsidP="00FD4F80">
      <w:pPr>
        <w:pStyle w:val="References"/>
        <w:rPr>
          <w:lang w:eastAsia="zh-CN"/>
        </w:rPr>
      </w:pPr>
      <w:bookmarkStart w:id="12" w:name="_Ref419527812"/>
      <w:r w:rsidRPr="00FD4F80">
        <w:rPr>
          <w:lang w:eastAsia="zh-CN"/>
        </w:rPr>
        <w:t>Huawei, HiSilicon, “</w:t>
      </w:r>
      <w:r w:rsidR="00800F31" w:rsidRPr="006A5FC7">
        <w:rPr>
          <w:szCs w:val="20"/>
        </w:rPr>
        <w:t>Classification of MUST schemes</w:t>
      </w:r>
      <w:r w:rsidR="00800F31" w:rsidRPr="008848D8">
        <w:rPr>
          <w:szCs w:val="20"/>
        </w:rPr>
        <w:t>”, R1-</w:t>
      </w:r>
      <w:r w:rsidR="00800F31" w:rsidRPr="006A5FC7">
        <w:rPr>
          <w:szCs w:val="20"/>
        </w:rPr>
        <w:t>153798</w:t>
      </w:r>
      <w:r w:rsidR="00800F31" w:rsidRPr="008848D8">
        <w:rPr>
          <w:szCs w:val="20"/>
        </w:rPr>
        <w:t xml:space="preserve">, </w:t>
      </w:r>
      <w:r w:rsidR="00800F31">
        <w:rPr>
          <w:rFonts w:hint="eastAsia"/>
          <w:szCs w:val="20"/>
          <w:lang w:eastAsia="zh-CN"/>
        </w:rPr>
        <w:t>Beijing</w:t>
      </w:r>
      <w:r w:rsidR="00800F31" w:rsidRPr="008848D8">
        <w:rPr>
          <w:szCs w:val="20"/>
        </w:rPr>
        <w:t xml:space="preserve">, </w:t>
      </w:r>
      <w:r w:rsidR="00800F31">
        <w:rPr>
          <w:rFonts w:hint="eastAsia"/>
          <w:szCs w:val="20"/>
          <w:lang w:eastAsia="zh-CN"/>
        </w:rPr>
        <w:t>China</w:t>
      </w:r>
      <w:r w:rsidR="00800F31" w:rsidRPr="008848D8">
        <w:rPr>
          <w:szCs w:val="20"/>
        </w:rPr>
        <w:t xml:space="preserve">, </w:t>
      </w:r>
      <w:r w:rsidR="00800F31">
        <w:rPr>
          <w:rFonts w:hint="eastAsia"/>
          <w:szCs w:val="20"/>
          <w:lang w:eastAsia="zh-CN"/>
        </w:rPr>
        <w:t>Aug. 24-28</w:t>
      </w:r>
      <w:r w:rsidR="00800F31" w:rsidRPr="008848D8">
        <w:rPr>
          <w:szCs w:val="20"/>
        </w:rPr>
        <w:t>, 2015.</w:t>
      </w:r>
      <w:bookmarkEnd w:id="12"/>
    </w:p>
    <w:p w:rsidR="00FD4F80" w:rsidRDefault="00FD4F80" w:rsidP="00FD4F80">
      <w:pPr>
        <w:pStyle w:val="References"/>
        <w:rPr>
          <w:lang w:eastAsia="zh-CN"/>
        </w:rPr>
      </w:pPr>
      <w:r w:rsidRPr="00FD4F80">
        <w:rPr>
          <w:rFonts w:hint="eastAsia"/>
          <w:lang w:eastAsia="zh-CN"/>
        </w:rPr>
        <w:t xml:space="preserve">Huawei, HiSilicon, </w:t>
      </w:r>
      <w:r w:rsidRPr="00FD4F80">
        <w:rPr>
          <w:lang w:eastAsia="zh-CN"/>
        </w:rPr>
        <w:t>“</w:t>
      </w:r>
      <w:r w:rsidRPr="00FD4F80">
        <w:rPr>
          <w:rFonts w:hint="eastAsia"/>
          <w:lang w:eastAsia="zh-CN"/>
        </w:rPr>
        <w:t xml:space="preserve">Link to system modeling for </w:t>
      </w:r>
      <w:r w:rsidRPr="00FD4F80">
        <w:rPr>
          <w:lang w:eastAsia="zh-CN"/>
        </w:rPr>
        <w:t>superposition transmission”</w:t>
      </w:r>
      <w:r w:rsidRPr="00FD4F80">
        <w:rPr>
          <w:rFonts w:hint="eastAsia"/>
          <w:lang w:eastAsia="zh-CN"/>
        </w:rPr>
        <w:t xml:space="preserve">, </w:t>
      </w:r>
      <w:r w:rsidRPr="00FD4F80">
        <w:rPr>
          <w:lang w:eastAsia="zh-CN"/>
        </w:rPr>
        <w:t>R1-151873,</w:t>
      </w:r>
      <w:r w:rsidRPr="00FD4F80">
        <w:rPr>
          <w:rFonts w:hint="eastAsia"/>
          <w:lang w:eastAsia="zh-CN"/>
        </w:rPr>
        <w:t xml:space="preserve"> Belgrade, Serbia, Apr., 2015.</w:t>
      </w:r>
    </w:p>
    <w:p w:rsidR="00FB1561" w:rsidRDefault="00FB1561" w:rsidP="00FB1561">
      <w:pPr>
        <w:pStyle w:val="References"/>
        <w:spacing w:before="120"/>
        <w:rPr>
          <w:szCs w:val="20"/>
        </w:rPr>
      </w:pPr>
      <w:bookmarkStart w:id="13" w:name="_Ref415063640"/>
      <w:r w:rsidRPr="005524F2">
        <w:rPr>
          <w:szCs w:val="20"/>
        </w:rPr>
        <w:t xml:space="preserve">C. Stierstorfer, R. F. Fischer, and J. B. Huber, “Optimizing BICM with convolutional codes for </w:t>
      </w:r>
      <w:r w:rsidRPr="00096EBB">
        <w:rPr>
          <w:szCs w:val="20"/>
        </w:rPr>
        <w:t>transmission over the AWGN channel,”</w:t>
      </w:r>
      <w:r>
        <w:rPr>
          <w:szCs w:val="20"/>
        </w:rPr>
        <w:t xml:space="preserve"> </w:t>
      </w:r>
      <w:r w:rsidRPr="00096EBB">
        <w:rPr>
          <w:szCs w:val="20"/>
        </w:rPr>
        <w:t xml:space="preserve">in </w:t>
      </w:r>
      <w:r w:rsidRPr="008848D8">
        <w:rPr>
          <w:szCs w:val="20"/>
        </w:rPr>
        <w:t>International Zurich Seminar on Communications</w:t>
      </w:r>
      <w:r w:rsidRPr="00096EBB">
        <w:rPr>
          <w:szCs w:val="20"/>
        </w:rPr>
        <w:t>, Mar 2010.</w:t>
      </w:r>
      <w:bookmarkEnd w:id="13"/>
    </w:p>
    <w:p w:rsidR="00884BC9" w:rsidRDefault="00884BC9">
      <w:pPr>
        <w:rPr>
          <w:lang w:eastAsia="zh-CN"/>
        </w:rPr>
      </w:pPr>
    </w:p>
    <w:p w:rsidR="00FD4F80" w:rsidRDefault="00FD4F80" w:rsidP="00FD4F80">
      <w:pPr>
        <w:pStyle w:val="Heading1"/>
        <w:numPr>
          <w:ilvl w:val="0"/>
          <w:numId w:val="0"/>
        </w:numPr>
        <w:ind w:left="425" w:hanging="425"/>
        <w:rPr>
          <w:b w:val="0"/>
          <w:lang w:eastAsia="zh-CN"/>
        </w:rPr>
      </w:pPr>
      <w:r w:rsidRPr="00E2497E">
        <w:t>Appendix</w:t>
      </w:r>
      <w:r>
        <w:rPr>
          <w:rFonts w:hint="eastAsia"/>
          <w:lang w:eastAsia="zh-CN"/>
        </w:rPr>
        <w:t>: detailed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71"/>
        <w:gridCol w:w="5962"/>
      </w:tblGrid>
      <w:tr w:rsidR="00FD4F80" w:rsidTr="004822FE">
        <w:trPr>
          <w:jc w:val="center"/>
        </w:trPr>
        <w:tc>
          <w:tcPr>
            <w:tcW w:w="3571" w:type="dxa"/>
            <w:shd w:val="clear" w:color="auto" w:fill="FFCC99"/>
          </w:tcPr>
          <w:p w:rsidR="00FD4F80" w:rsidRPr="002D5D3B" w:rsidRDefault="00FD4F80" w:rsidP="00CA66C8">
            <w:pPr>
              <w:widowControl w:val="0"/>
              <w:spacing w:line="360" w:lineRule="auto"/>
              <w:rPr>
                <w:rFonts w:ascii="Arial" w:hAnsi="Arial" w:cs="Arial"/>
                <w:b/>
                <w:sz w:val="18"/>
                <w:szCs w:val="18"/>
                <w:lang w:eastAsia="zh-CN"/>
              </w:rPr>
            </w:pPr>
            <w:r w:rsidRPr="002D5D3B">
              <w:rPr>
                <w:rFonts w:ascii="Arial" w:hAnsi="Arial" w:cs="Arial"/>
                <w:b/>
                <w:sz w:val="18"/>
                <w:szCs w:val="18"/>
                <w:lang w:eastAsia="zh-CN"/>
              </w:rPr>
              <w:t>Parameters</w:t>
            </w:r>
          </w:p>
        </w:tc>
        <w:tc>
          <w:tcPr>
            <w:tcW w:w="5962" w:type="dxa"/>
            <w:shd w:val="clear" w:color="auto" w:fill="FFCC99"/>
          </w:tcPr>
          <w:p w:rsidR="00FD4F80" w:rsidRPr="002D5D3B" w:rsidRDefault="00FD4F80" w:rsidP="00CA66C8">
            <w:pPr>
              <w:widowControl w:val="0"/>
              <w:spacing w:line="360" w:lineRule="auto"/>
              <w:rPr>
                <w:rFonts w:ascii="Arial" w:hAnsi="Arial" w:cs="Arial"/>
                <w:b/>
                <w:sz w:val="18"/>
                <w:szCs w:val="18"/>
                <w:lang w:eastAsia="zh-CN"/>
              </w:rPr>
            </w:pPr>
            <w:r w:rsidRPr="002D5D3B">
              <w:rPr>
                <w:rFonts w:ascii="Arial" w:hAnsi="Arial" w:cs="Arial"/>
                <w:b/>
                <w:sz w:val="18"/>
                <w:szCs w:val="18"/>
                <w:lang w:eastAsia="zh-CN"/>
              </w:rPr>
              <w:t>Values</w:t>
            </w:r>
          </w:p>
        </w:tc>
      </w:tr>
      <w:tr w:rsidR="00FD4F80" w:rsidTr="004822FE">
        <w:trPr>
          <w:jc w:val="center"/>
        </w:trPr>
        <w:tc>
          <w:tcPr>
            <w:tcW w:w="3571" w:type="dxa"/>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Scenario</w:t>
            </w:r>
          </w:p>
        </w:tc>
        <w:tc>
          <w:tcPr>
            <w:tcW w:w="5962" w:type="dxa"/>
          </w:tcPr>
          <w:p w:rsidR="00FD4F80" w:rsidRPr="002D5D3B" w:rsidRDefault="00FD4F80" w:rsidP="00CA66C8">
            <w:pPr>
              <w:widowControl w:val="0"/>
              <w:spacing w:line="360" w:lineRule="auto"/>
              <w:rPr>
                <w:rFonts w:ascii="Arial" w:hAnsi="Arial" w:cs="Arial"/>
                <w:sz w:val="18"/>
                <w:szCs w:val="18"/>
                <w:lang w:eastAsia="zh-CN"/>
              </w:rPr>
            </w:pPr>
            <w:r>
              <w:rPr>
                <w:rFonts w:ascii="Arial" w:hAnsi="Arial" w:cs="Arial"/>
                <w:sz w:val="18"/>
                <w:szCs w:val="18"/>
                <w:lang w:eastAsia="zh-CN"/>
              </w:rPr>
              <w:t xml:space="preserve">MUST </w:t>
            </w:r>
            <w:r w:rsidRPr="002D5D3B">
              <w:rPr>
                <w:rFonts w:ascii="Arial" w:hAnsi="Arial" w:cs="Arial"/>
                <w:sz w:val="18"/>
                <w:szCs w:val="18"/>
                <w:lang w:eastAsia="zh-CN"/>
              </w:rPr>
              <w:t>Scenario</w:t>
            </w:r>
            <w:r w:rsidRPr="002D5D3B">
              <w:rPr>
                <w:rFonts w:ascii="Arial" w:hAnsi="Arial" w:cs="Arial" w:hint="eastAsia"/>
                <w:sz w:val="18"/>
                <w:szCs w:val="18"/>
                <w:lang w:eastAsia="zh-CN"/>
              </w:rPr>
              <w:t xml:space="preserve"> 1</w:t>
            </w:r>
          </w:p>
        </w:tc>
      </w:tr>
      <w:tr w:rsidR="00FD4F80" w:rsidTr="004822FE">
        <w:trPr>
          <w:jc w:val="center"/>
        </w:trPr>
        <w:tc>
          <w:tcPr>
            <w:tcW w:w="3571"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lastRenderedPageBreak/>
              <w:t>Layout</w:t>
            </w:r>
          </w:p>
        </w:tc>
        <w:tc>
          <w:tcPr>
            <w:tcW w:w="5962"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Hexagonal grid, 3 sectors per site, 19 macro sites</w:t>
            </w:r>
          </w:p>
        </w:tc>
      </w:tr>
      <w:tr w:rsidR="00FD4F80" w:rsidTr="004822FE">
        <w:trPr>
          <w:jc w:val="center"/>
        </w:trPr>
        <w:tc>
          <w:tcPr>
            <w:tcW w:w="3571"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System bandwidth per carrier</w:t>
            </w:r>
          </w:p>
        </w:tc>
        <w:tc>
          <w:tcPr>
            <w:tcW w:w="5962"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 xml:space="preserve">10 MHz </w:t>
            </w:r>
          </w:p>
        </w:tc>
      </w:tr>
      <w:tr w:rsidR="00FD4F80" w:rsidTr="004822FE">
        <w:trPr>
          <w:jc w:val="center"/>
        </w:trPr>
        <w:tc>
          <w:tcPr>
            <w:tcW w:w="3571" w:type="dxa"/>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Carrier frequency</w:t>
            </w:r>
          </w:p>
        </w:tc>
        <w:tc>
          <w:tcPr>
            <w:tcW w:w="5962" w:type="dxa"/>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2.0GHz</w:t>
            </w:r>
          </w:p>
        </w:tc>
      </w:tr>
      <w:tr w:rsidR="00FD4F80" w:rsidTr="004822FE">
        <w:trPr>
          <w:jc w:val="center"/>
        </w:trPr>
        <w:tc>
          <w:tcPr>
            <w:tcW w:w="3571" w:type="dxa"/>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Total BS TX power</w:t>
            </w:r>
          </w:p>
        </w:tc>
        <w:tc>
          <w:tcPr>
            <w:tcW w:w="5962" w:type="dxa"/>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46dBm</w:t>
            </w:r>
          </w:p>
        </w:tc>
      </w:tr>
      <w:tr w:rsidR="00FD4F80" w:rsidTr="004822FE">
        <w:trPr>
          <w:jc w:val="center"/>
        </w:trPr>
        <w:tc>
          <w:tcPr>
            <w:tcW w:w="3571"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Distance-dependent path loss</w:t>
            </w:r>
          </w:p>
        </w:tc>
        <w:tc>
          <w:tcPr>
            <w:tcW w:w="5962"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ITU UMa</w:t>
            </w:r>
          </w:p>
        </w:tc>
      </w:tr>
      <w:tr w:rsidR="00FD4F80" w:rsidTr="004822FE">
        <w:trPr>
          <w:jc w:val="center"/>
        </w:trPr>
        <w:tc>
          <w:tcPr>
            <w:tcW w:w="3571"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Penetration loss</w:t>
            </w:r>
          </w:p>
        </w:tc>
        <w:tc>
          <w:tcPr>
            <w:tcW w:w="5962"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For outdoor UEs:0dB</w:t>
            </w:r>
          </w:p>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For indoor UEs: 20dB+0.5din (din : independent uniform random value between [ 0, min(25,d) ] for each link)</w:t>
            </w:r>
          </w:p>
        </w:tc>
      </w:tr>
      <w:tr w:rsidR="00FD4F80" w:rsidTr="004822FE">
        <w:trPr>
          <w:jc w:val="center"/>
        </w:trPr>
        <w:tc>
          <w:tcPr>
            <w:tcW w:w="3571"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Shadowing</w:t>
            </w:r>
          </w:p>
        </w:tc>
        <w:tc>
          <w:tcPr>
            <w:tcW w:w="5962"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ITU UMa</w:t>
            </w:r>
          </w:p>
        </w:tc>
      </w:tr>
      <w:tr w:rsidR="00FD4F80" w:rsidTr="004822FE">
        <w:trPr>
          <w:jc w:val="center"/>
        </w:trPr>
        <w:tc>
          <w:tcPr>
            <w:tcW w:w="3571"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Fast fading channel between eNB and UE</w:t>
            </w:r>
          </w:p>
        </w:tc>
        <w:tc>
          <w:tcPr>
            <w:tcW w:w="5962"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ITU UMa</w:t>
            </w:r>
          </w:p>
        </w:tc>
      </w:tr>
      <w:tr w:rsidR="00FD4F80" w:rsidTr="004822FE">
        <w:trPr>
          <w:jc w:val="center"/>
        </w:trPr>
        <w:tc>
          <w:tcPr>
            <w:tcW w:w="3571"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Antenna pattern</w:t>
            </w:r>
          </w:p>
        </w:tc>
        <w:tc>
          <w:tcPr>
            <w:tcW w:w="5962"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3D</w:t>
            </w:r>
          </w:p>
        </w:tc>
      </w:tr>
      <w:tr w:rsidR="00FD4F80" w:rsidTr="004822FE">
        <w:trPr>
          <w:jc w:val="center"/>
        </w:trPr>
        <w:tc>
          <w:tcPr>
            <w:tcW w:w="3571"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 xml:space="preserve">Antenna Height: </w:t>
            </w:r>
          </w:p>
        </w:tc>
        <w:tc>
          <w:tcPr>
            <w:tcW w:w="5962" w:type="dxa"/>
            <w:vAlign w:val="center"/>
          </w:tcPr>
          <w:p w:rsidR="00FD4F80" w:rsidRPr="002D5D3B" w:rsidRDefault="00FD4F80" w:rsidP="00CA66C8">
            <w:pPr>
              <w:widowControl w:val="0"/>
              <w:spacing w:line="360" w:lineRule="auto"/>
              <w:rPr>
                <w:rFonts w:ascii="Arial" w:hAnsi="Arial" w:cs="Arial"/>
                <w:sz w:val="18"/>
                <w:szCs w:val="18"/>
                <w:lang w:eastAsia="zh-CN"/>
              </w:rPr>
            </w:pPr>
            <w:smartTag w:uri="urn:schemas-microsoft-com:office:smarttags" w:element="chmetcnv">
              <w:smartTagPr>
                <w:attr w:name="UnitName" w:val="m"/>
                <w:attr w:name="SourceValue" w:val="25"/>
                <w:attr w:name="HasSpace" w:val="False"/>
                <w:attr w:name="Negative" w:val="False"/>
                <w:attr w:name="NumberType" w:val="1"/>
                <w:attr w:name="TCSC" w:val="0"/>
              </w:smartTagPr>
              <w:r w:rsidRPr="002D5D3B">
                <w:rPr>
                  <w:rFonts w:ascii="Arial" w:hAnsi="Arial" w:cs="Arial"/>
                  <w:sz w:val="18"/>
                  <w:szCs w:val="18"/>
                  <w:lang w:eastAsia="zh-CN"/>
                </w:rPr>
                <w:t>25m</w:t>
              </w:r>
            </w:smartTag>
          </w:p>
        </w:tc>
      </w:tr>
      <w:tr w:rsidR="00FD4F80" w:rsidTr="004822FE">
        <w:trPr>
          <w:jc w:val="center"/>
        </w:trPr>
        <w:tc>
          <w:tcPr>
            <w:tcW w:w="3571"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Antenna gain + connector loss</w:t>
            </w:r>
          </w:p>
        </w:tc>
        <w:tc>
          <w:tcPr>
            <w:tcW w:w="5962"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17 dBi</w:t>
            </w:r>
          </w:p>
        </w:tc>
      </w:tr>
      <w:tr w:rsidR="00FD4F80" w:rsidTr="004822FE">
        <w:trPr>
          <w:jc w:val="center"/>
        </w:trPr>
        <w:tc>
          <w:tcPr>
            <w:tcW w:w="3571"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UE antenna Height</w:t>
            </w:r>
          </w:p>
        </w:tc>
        <w:tc>
          <w:tcPr>
            <w:tcW w:w="5962" w:type="dxa"/>
            <w:vAlign w:val="center"/>
          </w:tcPr>
          <w:p w:rsidR="00FD4F80" w:rsidRPr="002D5D3B" w:rsidRDefault="00FD4F80" w:rsidP="00CA66C8">
            <w:pPr>
              <w:widowControl w:val="0"/>
              <w:spacing w:line="360" w:lineRule="auto"/>
              <w:rPr>
                <w:rFonts w:ascii="Arial" w:hAnsi="Arial" w:cs="Arial"/>
                <w:sz w:val="18"/>
                <w:szCs w:val="18"/>
                <w:lang w:eastAsia="zh-CN"/>
              </w:rPr>
            </w:pPr>
            <w:smartTag w:uri="urn:schemas-microsoft-com:office:smarttags" w:element="chmetcnv">
              <w:smartTagPr>
                <w:attr w:name="TCSC" w:val="0"/>
                <w:attr w:name="NumberType" w:val="1"/>
                <w:attr w:name="Negative" w:val="False"/>
                <w:attr w:name="HasSpace" w:val="False"/>
                <w:attr w:name="SourceValue" w:val="1.5"/>
                <w:attr w:name="UnitName" w:val="m"/>
              </w:smartTagPr>
              <w:r w:rsidRPr="002D5D3B">
                <w:rPr>
                  <w:rFonts w:ascii="Arial" w:hAnsi="Arial" w:cs="Arial"/>
                  <w:sz w:val="18"/>
                  <w:szCs w:val="18"/>
                  <w:lang w:eastAsia="zh-CN"/>
                </w:rPr>
                <w:t>1.5m</w:t>
              </w:r>
            </w:smartTag>
          </w:p>
        </w:tc>
      </w:tr>
      <w:tr w:rsidR="00FD4F80" w:rsidTr="004822FE">
        <w:trPr>
          <w:jc w:val="center"/>
        </w:trPr>
        <w:tc>
          <w:tcPr>
            <w:tcW w:w="3571"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Antenna gain of UE</w:t>
            </w:r>
          </w:p>
        </w:tc>
        <w:tc>
          <w:tcPr>
            <w:tcW w:w="5962"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0 dBi</w:t>
            </w:r>
          </w:p>
        </w:tc>
      </w:tr>
      <w:tr w:rsidR="00FD4F80" w:rsidTr="004822FE">
        <w:trPr>
          <w:jc w:val="center"/>
        </w:trPr>
        <w:tc>
          <w:tcPr>
            <w:tcW w:w="3571"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Antenna configuration</w:t>
            </w:r>
          </w:p>
        </w:tc>
        <w:tc>
          <w:tcPr>
            <w:tcW w:w="5962"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2x</w:t>
            </w:r>
            <w:r w:rsidRPr="002D5D3B">
              <w:rPr>
                <w:rFonts w:ascii="Arial" w:hAnsi="Arial" w:cs="Arial" w:hint="eastAsia"/>
                <w:sz w:val="18"/>
                <w:szCs w:val="18"/>
                <w:lang w:eastAsia="zh-CN"/>
              </w:rPr>
              <w:t>2,</w:t>
            </w:r>
            <w:r w:rsidRPr="002D5D3B">
              <w:rPr>
                <w:rFonts w:ascii="Arial" w:hAnsi="Arial" w:cs="Arial"/>
                <w:sz w:val="18"/>
                <w:szCs w:val="18"/>
                <w:lang w:eastAsia="zh-CN"/>
              </w:rPr>
              <w:t xml:space="preserve"> cross-polarized</w:t>
            </w:r>
            <w:r>
              <w:rPr>
                <w:rFonts w:ascii="Arial" w:hAnsi="Arial" w:cs="Arial"/>
                <w:sz w:val="18"/>
                <w:szCs w:val="18"/>
                <w:lang w:eastAsia="zh-CN"/>
              </w:rPr>
              <w:t>, 0.5-wave length between antenna groups</w:t>
            </w:r>
          </w:p>
        </w:tc>
      </w:tr>
      <w:tr w:rsidR="00FD4F80" w:rsidTr="004822FE">
        <w:trPr>
          <w:jc w:val="center"/>
        </w:trPr>
        <w:tc>
          <w:tcPr>
            <w:tcW w:w="3571" w:type="dxa"/>
            <w:vAlign w:val="center"/>
          </w:tcPr>
          <w:p w:rsidR="00FD4F80" w:rsidRPr="002D5D3B" w:rsidRDefault="00FD4F80" w:rsidP="00CA66C8">
            <w:pPr>
              <w:widowControl w:val="0"/>
              <w:spacing w:line="360" w:lineRule="auto"/>
              <w:rPr>
                <w:rFonts w:ascii="Arial" w:hAnsi="Arial" w:cs="Arial"/>
                <w:sz w:val="18"/>
                <w:szCs w:val="18"/>
                <w:lang w:eastAsia="zh-CN"/>
              </w:rPr>
            </w:pPr>
            <w:r>
              <w:rPr>
                <w:rFonts w:ascii="Arial" w:hAnsi="Arial" w:cs="Arial" w:hint="eastAsia"/>
                <w:sz w:val="18"/>
                <w:szCs w:val="18"/>
                <w:lang w:eastAsia="zh-CN"/>
              </w:rPr>
              <w:t>Transmission mode</w:t>
            </w:r>
          </w:p>
        </w:tc>
        <w:tc>
          <w:tcPr>
            <w:tcW w:w="5962" w:type="dxa"/>
            <w:vAlign w:val="center"/>
          </w:tcPr>
          <w:p w:rsidR="00FD4F80" w:rsidRPr="002D5D3B" w:rsidRDefault="00FD4F80" w:rsidP="00CA66C8">
            <w:pPr>
              <w:widowControl w:val="0"/>
              <w:spacing w:line="360" w:lineRule="auto"/>
              <w:rPr>
                <w:rFonts w:ascii="Arial" w:hAnsi="Arial" w:cs="Arial"/>
                <w:sz w:val="18"/>
                <w:szCs w:val="18"/>
                <w:lang w:eastAsia="zh-CN"/>
              </w:rPr>
            </w:pPr>
            <w:r>
              <w:rPr>
                <w:rFonts w:ascii="Arial" w:hAnsi="Arial" w:cs="Arial" w:hint="eastAsia"/>
                <w:sz w:val="18"/>
                <w:szCs w:val="18"/>
                <w:lang w:eastAsia="zh-CN"/>
              </w:rPr>
              <w:t>TM</w:t>
            </w:r>
            <w:r>
              <w:rPr>
                <w:rFonts w:ascii="Arial" w:hAnsi="Arial" w:cs="Arial"/>
                <w:sz w:val="18"/>
                <w:szCs w:val="18"/>
                <w:lang w:eastAsia="zh-CN"/>
              </w:rPr>
              <w:t>4</w:t>
            </w:r>
          </w:p>
        </w:tc>
      </w:tr>
      <w:tr w:rsidR="00FD4F80" w:rsidTr="004822FE">
        <w:trPr>
          <w:jc w:val="center"/>
        </w:trPr>
        <w:tc>
          <w:tcPr>
            <w:tcW w:w="3571" w:type="dxa"/>
            <w:vAlign w:val="center"/>
          </w:tcPr>
          <w:p w:rsidR="00FD4F80" w:rsidRPr="002D5D3B" w:rsidRDefault="00FD4F80" w:rsidP="00CA66C8">
            <w:pPr>
              <w:widowControl w:val="0"/>
              <w:spacing w:line="360" w:lineRule="auto"/>
              <w:rPr>
                <w:rFonts w:ascii="Arial" w:hAnsi="Arial" w:cs="Arial"/>
                <w:sz w:val="18"/>
                <w:szCs w:val="18"/>
                <w:lang w:eastAsia="zh-CN"/>
              </w:rPr>
            </w:pPr>
            <w:r w:rsidRPr="00B963D7">
              <w:rPr>
                <w:rFonts w:ascii="Arial" w:hAnsi="Arial" w:cs="Arial"/>
                <w:sz w:val="18"/>
                <w:szCs w:val="18"/>
                <w:lang w:eastAsia="zh-CN"/>
              </w:rPr>
              <w:t>Traffic model</w:t>
            </w:r>
            <w:r w:rsidRPr="002D5D3B">
              <w:rPr>
                <w:rFonts w:ascii="Arial" w:hAnsi="Arial" w:cs="Arial"/>
                <w:sz w:val="18"/>
                <w:szCs w:val="18"/>
                <w:lang w:eastAsia="zh-CN"/>
              </w:rPr>
              <w:t xml:space="preserve"> </w:t>
            </w:r>
          </w:p>
        </w:tc>
        <w:tc>
          <w:tcPr>
            <w:tcW w:w="5962" w:type="dxa"/>
            <w:vAlign w:val="center"/>
          </w:tcPr>
          <w:p w:rsidR="00FD4F80" w:rsidRDefault="00FD4F80" w:rsidP="008F2F2F">
            <w:pPr>
              <w:widowControl w:val="0"/>
              <w:spacing w:line="360" w:lineRule="auto"/>
              <w:rPr>
                <w:rFonts w:ascii="Arial" w:hAnsi="Arial" w:cs="Arial"/>
                <w:sz w:val="18"/>
                <w:szCs w:val="18"/>
                <w:lang w:eastAsia="zh-CN"/>
              </w:rPr>
            </w:pPr>
            <w:r w:rsidRPr="002D5D3B">
              <w:rPr>
                <w:rFonts w:ascii="Arial" w:hAnsi="Arial" w:cs="Arial"/>
                <w:sz w:val="18"/>
                <w:szCs w:val="18"/>
                <w:lang w:eastAsia="zh-CN"/>
              </w:rPr>
              <w:t>Full buffer</w:t>
            </w:r>
            <w:r>
              <w:rPr>
                <w:rFonts w:ascii="Arial" w:hAnsi="Arial" w:cs="Arial" w:hint="eastAsia"/>
                <w:sz w:val="18"/>
                <w:szCs w:val="18"/>
                <w:lang w:eastAsia="zh-CN"/>
              </w:rPr>
              <w:t xml:space="preserve"> (10</w:t>
            </w:r>
            <w:r w:rsidR="003A2E49">
              <w:rPr>
                <w:rFonts w:ascii="Arial" w:hAnsi="Arial" w:cs="Arial" w:hint="eastAsia"/>
                <w:sz w:val="18"/>
                <w:szCs w:val="18"/>
                <w:lang w:eastAsia="zh-CN"/>
              </w:rPr>
              <w:t xml:space="preserve"> UE</w:t>
            </w:r>
            <w:r>
              <w:rPr>
                <w:rFonts w:ascii="Arial" w:hAnsi="Arial" w:cs="Arial" w:hint="eastAsia"/>
                <w:sz w:val="18"/>
                <w:szCs w:val="18"/>
                <w:lang w:eastAsia="zh-CN"/>
              </w:rPr>
              <w:t>/Cell) and burst buffer (FTP mode I of 100KB file size)</w:t>
            </w:r>
          </w:p>
          <w:p w:rsidR="00B41FAA" w:rsidRPr="00160EA7" w:rsidRDefault="00B41FAA" w:rsidP="008F2F2F">
            <w:pPr>
              <w:widowControl w:val="0"/>
              <w:spacing w:line="360" w:lineRule="auto"/>
              <w:rPr>
                <w:rFonts w:ascii="Arial" w:hAnsi="Arial" w:cs="Arial"/>
                <w:sz w:val="18"/>
                <w:szCs w:val="18"/>
                <w:lang w:eastAsia="zh-CN"/>
              </w:rPr>
            </w:pPr>
            <w:r>
              <w:rPr>
                <w:rFonts w:ascii="Arial" w:hAnsi="Arial" w:cs="Arial"/>
                <w:sz w:val="18"/>
                <w:szCs w:val="18"/>
                <w:lang w:eastAsia="zh-CN"/>
              </w:rPr>
              <w:t>P</w:t>
            </w:r>
            <w:r>
              <w:rPr>
                <w:rFonts w:ascii="Arial" w:hAnsi="Arial" w:cs="Arial" w:hint="eastAsia"/>
                <w:sz w:val="18"/>
                <w:szCs w:val="18"/>
                <w:lang w:eastAsia="zh-CN"/>
              </w:rPr>
              <w:t>acket drop will happen if the packet consumes more than 1.6 seconds</w:t>
            </w:r>
          </w:p>
        </w:tc>
      </w:tr>
      <w:tr w:rsidR="00FD4F80" w:rsidTr="004822FE">
        <w:trPr>
          <w:jc w:val="center"/>
        </w:trPr>
        <w:tc>
          <w:tcPr>
            <w:tcW w:w="3571"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UE dropping</w:t>
            </w:r>
          </w:p>
        </w:tc>
        <w:tc>
          <w:tcPr>
            <w:tcW w:w="5962"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20% UEs are outdoor and 80% UEs are indoor.</w:t>
            </w:r>
          </w:p>
        </w:tc>
      </w:tr>
      <w:tr w:rsidR="00FD4F80" w:rsidTr="004822FE">
        <w:trPr>
          <w:jc w:val="center"/>
        </w:trPr>
        <w:tc>
          <w:tcPr>
            <w:tcW w:w="3571"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UE receiver</w:t>
            </w:r>
          </w:p>
        </w:tc>
        <w:tc>
          <w:tcPr>
            <w:tcW w:w="5962" w:type="dxa"/>
            <w:vAlign w:val="center"/>
          </w:tcPr>
          <w:p w:rsidR="00FD4F80" w:rsidRDefault="00FD4F80" w:rsidP="00CA66C8">
            <w:pPr>
              <w:widowControl w:val="0"/>
              <w:spacing w:line="360" w:lineRule="auto"/>
              <w:rPr>
                <w:rFonts w:ascii="Arial" w:hAnsi="Arial" w:cs="Arial"/>
                <w:sz w:val="18"/>
                <w:szCs w:val="18"/>
                <w:lang w:eastAsia="zh-CN"/>
              </w:rPr>
            </w:pPr>
            <w:r>
              <w:rPr>
                <w:rFonts w:ascii="Arial" w:hAnsi="Arial" w:cs="Arial"/>
                <w:sz w:val="18"/>
                <w:szCs w:val="18"/>
                <w:lang w:eastAsia="zh-CN"/>
              </w:rPr>
              <w:t xml:space="preserve">In baseline, </w:t>
            </w:r>
          </w:p>
          <w:p w:rsidR="00FD4F80" w:rsidRDefault="00FD4F80" w:rsidP="00CA66C8">
            <w:pPr>
              <w:widowControl w:val="0"/>
              <w:spacing w:line="360" w:lineRule="auto"/>
              <w:rPr>
                <w:rFonts w:ascii="Arial" w:hAnsi="Arial" w:cs="Arial"/>
                <w:sz w:val="18"/>
                <w:szCs w:val="18"/>
                <w:lang w:eastAsia="zh-CN"/>
              </w:rPr>
            </w:pPr>
            <w:r>
              <w:rPr>
                <w:rFonts w:ascii="Arial" w:hAnsi="Arial" w:cs="Arial"/>
                <w:sz w:val="18"/>
                <w:szCs w:val="18"/>
                <w:lang w:eastAsia="zh-CN"/>
              </w:rPr>
              <w:t>MMSE-IRC for inter-cell interference suppression</w:t>
            </w:r>
          </w:p>
          <w:p w:rsidR="00FD4F80" w:rsidRDefault="00FD4F80" w:rsidP="00CA66C8">
            <w:pPr>
              <w:widowControl w:val="0"/>
              <w:spacing w:line="360" w:lineRule="auto"/>
              <w:rPr>
                <w:rFonts w:ascii="Arial" w:hAnsi="Arial" w:cs="Arial"/>
                <w:sz w:val="18"/>
                <w:szCs w:val="18"/>
                <w:lang w:eastAsia="zh-CN"/>
              </w:rPr>
            </w:pPr>
            <w:r>
              <w:rPr>
                <w:rFonts w:ascii="Arial" w:hAnsi="Arial" w:cs="Arial"/>
                <w:sz w:val="18"/>
                <w:szCs w:val="18"/>
                <w:lang w:eastAsia="zh-CN"/>
              </w:rPr>
              <w:t>MMSE for inter-spatial layer interference suppression for SU-MIMO</w:t>
            </w:r>
          </w:p>
          <w:p w:rsidR="00FD4F80" w:rsidRDefault="00FD4F80" w:rsidP="00CA66C8">
            <w:pPr>
              <w:widowControl w:val="0"/>
              <w:spacing w:line="360" w:lineRule="auto"/>
              <w:rPr>
                <w:rFonts w:ascii="Arial" w:hAnsi="Arial" w:cs="Arial"/>
                <w:sz w:val="18"/>
                <w:szCs w:val="18"/>
                <w:lang w:eastAsia="zh-CN"/>
              </w:rPr>
            </w:pPr>
            <w:r>
              <w:rPr>
                <w:rFonts w:ascii="Arial" w:hAnsi="Arial" w:cs="Arial"/>
                <w:sz w:val="18"/>
                <w:szCs w:val="18"/>
                <w:lang w:eastAsia="zh-CN"/>
              </w:rPr>
              <w:t>In MUST, for all users, MMSE-IRC is assumed for inter-cell interference suppression</w:t>
            </w:r>
          </w:p>
          <w:p w:rsidR="00FD4F80" w:rsidRDefault="00FD4F80" w:rsidP="00CA66C8">
            <w:pPr>
              <w:widowControl w:val="0"/>
              <w:spacing w:line="360" w:lineRule="auto"/>
              <w:rPr>
                <w:rFonts w:ascii="Arial" w:hAnsi="Arial" w:cs="Arial"/>
                <w:sz w:val="18"/>
                <w:szCs w:val="18"/>
                <w:lang w:eastAsia="zh-CN"/>
              </w:rPr>
            </w:pPr>
            <w:r>
              <w:rPr>
                <w:rFonts w:ascii="Arial" w:hAnsi="Arial" w:cs="Arial"/>
                <w:sz w:val="18"/>
                <w:szCs w:val="18"/>
                <w:lang w:eastAsia="zh-CN"/>
              </w:rPr>
              <w:t>For MUST near users, CW-IC is assumed for intra spatial layer interference cancellation</w:t>
            </w:r>
            <w:r>
              <w:rPr>
                <w:rFonts w:ascii="Arial" w:hAnsi="Arial" w:cs="Arial" w:hint="eastAsia"/>
                <w:sz w:val="18"/>
                <w:szCs w:val="18"/>
                <w:lang w:eastAsia="zh-CN"/>
              </w:rPr>
              <w:t xml:space="preserve"> for both </w:t>
            </w:r>
            <w:r w:rsidR="00CC309B" w:rsidRPr="00CC309B">
              <w:rPr>
                <w:rFonts w:ascii="Arial" w:hAnsi="Arial" w:cs="Arial"/>
                <w:sz w:val="18"/>
                <w:szCs w:val="18"/>
                <w:lang w:eastAsia="zh-CN"/>
              </w:rPr>
              <w:t xml:space="preserve">MUST category </w:t>
            </w:r>
            <w:r w:rsidR="00201211">
              <w:rPr>
                <w:rFonts w:ascii="Arial" w:hAnsi="Arial" w:cs="Arial"/>
                <w:sz w:val="18"/>
                <w:szCs w:val="18"/>
                <w:lang w:eastAsia="zh-CN"/>
              </w:rPr>
              <w:t>1&amp;2</w:t>
            </w:r>
            <w:r>
              <w:rPr>
                <w:rFonts w:ascii="Arial" w:hAnsi="Arial" w:cs="Arial" w:hint="eastAsia"/>
                <w:sz w:val="18"/>
                <w:szCs w:val="18"/>
                <w:lang w:eastAsia="zh-CN"/>
              </w:rPr>
              <w:t xml:space="preserve">, </w:t>
            </w:r>
            <w:r w:rsidR="00B46895">
              <w:rPr>
                <w:rFonts w:ascii="Arial" w:hAnsi="Arial" w:cs="Arial" w:hint="eastAsia"/>
                <w:sz w:val="18"/>
                <w:szCs w:val="18"/>
                <w:lang w:eastAsia="zh-CN"/>
              </w:rPr>
              <w:t>R-ML</w:t>
            </w:r>
            <w:r>
              <w:rPr>
                <w:rFonts w:ascii="Arial" w:hAnsi="Arial" w:cs="Arial" w:hint="eastAsia"/>
                <w:sz w:val="18"/>
                <w:szCs w:val="18"/>
                <w:lang w:eastAsia="zh-CN"/>
              </w:rPr>
              <w:t xml:space="preserve"> is also applied for </w:t>
            </w:r>
            <w:r w:rsidR="008F2F2F">
              <w:rPr>
                <w:rFonts w:ascii="Arial" w:hAnsi="Arial" w:cs="Arial" w:hint="eastAsia"/>
                <w:sz w:val="18"/>
                <w:szCs w:val="18"/>
                <w:lang w:eastAsia="zh-CN"/>
              </w:rPr>
              <w:t>MUST2</w:t>
            </w:r>
            <w:r>
              <w:rPr>
                <w:rFonts w:ascii="Arial" w:hAnsi="Arial" w:cs="Arial" w:hint="eastAsia"/>
                <w:sz w:val="18"/>
                <w:szCs w:val="18"/>
                <w:lang w:eastAsia="zh-CN"/>
              </w:rPr>
              <w:t xml:space="preserve"> for comparison</w:t>
            </w:r>
            <w:r>
              <w:rPr>
                <w:rFonts w:ascii="Arial" w:hAnsi="Arial" w:cs="Arial"/>
                <w:sz w:val="18"/>
                <w:szCs w:val="18"/>
                <w:lang w:eastAsia="zh-CN"/>
              </w:rPr>
              <w:t>, and MMSE is assumed for inter spatial layer interference suppression for SU-MIMO</w:t>
            </w:r>
          </w:p>
          <w:p w:rsidR="00320B85" w:rsidRDefault="00FD4F80">
            <w:pPr>
              <w:widowControl w:val="0"/>
              <w:spacing w:line="360" w:lineRule="auto"/>
              <w:rPr>
                <w:rFonts w:ascii="Arial" w:hAnsi="Arial" w:cs="Arial"/>
                <w:sz w:val="18"/>
                <w:szCs w:val="18"/>
                <w:lang w:eastAsia="zh-CN"/>
              </w:rPr>
            </w:pPr>
            <w:r>
              <w:rPr>
                <w:rFonts w:ascii="Arial" w:hAnsi="Arial" w:cs="Arial"/>
                <w:sz w:val="18"/>
                <w:szCs w:val="18"/>
                <w:lang w:eastAsia="zh-CN"/>
              </w:rPr>
              <w:t>For other users, MMSE-IRC is assumed for inter spatial layer interference suppression.</w:t>
            </w:r>
          </w:p>
        </w:tc>
      </w:tr>
      <w:tr w:rsidR="00FD4F80" w:rsidTr="004822FE">
        <w:trPr>
          <w:jc w:val="center"/>
        </w:trPr>
        <w:tc>
          <w:tcPr>
            <w:tcW w:w="3571"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UE noise figure</w:t>
            </w:r>
          </w:p>
        </w:tc>
        <w:tc>
          <w:tcPr>
            <w:tcW w:w="5962"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9dB</w:t>
            </w:r>
          </w:p>
        </w:tc>
      </w:tr>
      <w:tr w:rsidR="00FD4F80" w:rsidTr="004822FE">
        <w:trPr>
          <w:jc w:val="center"/>
        </w:trPr>
        <w:tc>
          <w:tcPr>
            <w:tcW w:w="3571"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UE speed</w:t>
            </w:r>
          </w:p>
        </w:tc>
        <w:tc>
          <w:tcPr>
            <w:tcW w:w="5962" w:type="dxa"/>
            <w:vAlign w:val="center"/>
          </w:tcPr>
          <w:p w:rsidR="00FD4F80" w:rsidRPr="002D5D3B" w:rsidRDefault="00FD4F80" w:rsidP="00CA66C8">
            <w:pPr>
              <w:widowControl w:val="0"/>
              <w:spacing w:line="360" w:lineRule="auto"/>
              <w:rPr>
                <w:rFonts w:ascii="Arial" w:hAnsi="Arial" w:cs="Arial"/>
                <w:sz w:val="18"/>
                <w:szCs w:val="18"/>
                <w:lang w:eastAsia="zh-CN"/>
              </w:rPr>
            </w:pPr>
            <w:smartTag w:uri="urn:schemas-microsoft-com:office:smarttags" w:element="chmetcnv">
              <w:smartTagPr>
                <w:attr w:name="TCSC" w:val="0"/>
                <w:attr w:name="NumberType" w:val="1"/>
                <w:attr w:name="Negative" w:val="False"/>
                <w:attr w:name="HasSpace" w:val="False"/>
                <w:attr w:name="SourceValue" w:val="3"/>
                <w:attr w:name="UnitName" w:val="km/h"/>
              </w:smartTagPr>
              <w:r w:rsidRPr="002D5D3B">
                <w:rPr>
                  <w:rFonts w:ascii="Arial" w:hAnsi="Arial" w:cs="Arial"/>
                  <w:sz w:val="18"/>
                  <w:szCs w:val="18"/>
                  <w:lang w:eastAsia="zh-CN"/>
                </w:rPr>
                <w:t>3km/h</w:t>
              </w:r>
            </w:smartTag>
          </w:p>
        </w:tc>
      </w:tr>
      <w:tr w:rsidR="00FD4F80" w:rsidTr="004822FE">
        <w:trPr>
          <w:jc w:val="center"/>
        </w:trPr>
        <w:tc>
          <w:tcPr>
            <w:tcW w:w="3571"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lastRenderedPageBreak/>
              <w:t>Unified handover margin</w:t>
            </w:r>
          </w:p>
        </w:tc>
        <w:tc>
          <w:tcPr>
            <w:tcW w:w="5962"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hint="eastAsia"/>
                <w:sz w:val="18"/>
                <w:szCs w:val="18"/>
                <w:lang w:eastAsia="zh-CN"/>
              </w:rPr>
              <w:t>3dB</w:t>
            </w:r>
          </w:p>
        </w:tc>
      </w:tr>
      <w:tr w:rsidR="00FD4F80" w:rsidTr="004822FE">
        <w:trPr>
          <w:jc w:val="center"/>
        </w:trPr>
        <w:tc>
          <w:tcPr>
            <w:tcW w:w="3571" w:type="dxa"/>
            <w:vAlign w:val="center"/>
          </w:tcPr>
          <w:p w:rsidR="00FD4F80" w:rsidRPr="00C221B7" w:rsidRDefault="00FD4F80" w:rsidP="00CA66C8">
            <w:pPr>
              <w:widowControl w:val="0"/>
              <w:spacing w:line="360" w:lineRule="auto"/>
              <w:rPr>
                <w:rFonts w:ascii="Arial" w:hAnsi="Arial" w:cs="Arial"/>
                <w:sz w:val="18"/>
                <w:szCs w:val="18"/>
                <w:lang w:eastAsia="zh-CN"/>
              </w:rPr>
            </w:pPr>
            <w:r>
              <w:rPr>
                <w:rFonts w:ascii="Arial" w:hAnsi="Arial" w:cs="Arial"/>
                <w:sz w:val="18"/>
                <w:szCs w:val="18"/>
                <w:lang w:eastAsia="zh-CN"/>
              </w:rPr>
              <w:t xml:space="preserve">Overhead </w:t>
            </w:r>
          </w:p>
        </w:tc>
        <w:tc>
          <w:tcPr>
            <w:tcW w:w="5962" w:type="dxa"/>
            <w:vAlign w:val="center"/>
          </w:tcPr>
          <w:p w:rsidR="00FD4F80" w:rsidRPr="00C221B7" w:rsidRDefault="00FD4F80" w:rsidP="00CA66C8">
            <w:pPr>
              <w:widowControl w:val="0"/>
              <w:spacing w:line="360" w:lineRule="auto"/>
              <w:rPr>
                <w:rFonts w:ascii="Arial" w:hAnsi="Arial" w:cs="Arial"/>
                <w:sz w:val="18"/>
                <w:szCs w:val="18"/>
                <w:lang w:eastAsia="zh-CN"/>
              </w:rPr>
            </w:pPr>
            <w:r>
              <w:rPr>
                <w:rFonts w:ascii="Arial" w:hAnsi="Arial" w:cs="Arial"/>
                <w:sz w:val="18"/>
                <w:szCs w:val="18"/>
                <w:lang w:eastAsia="zh-CN"/>
              </w:rPr>
              <w:t>3 symbols for DL CCHs</w:t>
            </w:r>
          </w:p>
        </w:tc>
      </w:tr>
      <w:tr w:rsidR="00FD4F80" w:rsidTr="004822FE">
        <w:trPr>
          <w:jc w:val="center"/>
        </w:trPr>
        <w:tc>
          <w:tcPr>
            <w:tcW w:w="3571"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Network synchronization</w:t>
            </w:r>
          </w:p>
        </w:tc>
        <w:tc>
          <w:tcPr>
            <w:tcW w:w="5962"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hint="eastAsia"/>
                <w:sz w:val="18"/>
                <w:szCs w:val="18"/>
                <w:lang w:eastAsia="zh-CN"/>
              </w:rPr>
              <w:t>S</w:t>
            </w:r>
            <w:r w:rsidRPr="002D5D3B">
              <w:rPr>
                <w:rFonts w:ascii="Arial" w:hAnsi="Arial" w:cs="Arial"/>
                <w:sz w:val="18"/>
                <w:szCs w:val="18"/>
                <w:lang w:eastAsia="zh-CN"/>
              </w:rPr>
              <w:t>ynchroniz</w:t>
            </w:r>
            <w:r w:rsidRPr="002D5D3B">
              <w:rPr>
                <w:rFonts w:ascii="Arial" w:hAnsi="Arial" w:cs="Arial" w:hint="eastAsia"/>
                <w:sz w:val="18"/>
                <w:szCs w:val="18"/>
                <w:lang w:eastAsia="zh-CN"/>
              </w:rPr>
              <w:t>ed</w:t>
            </w:r>
          </w:p>
        </w:tc>
      </w:tr>
      <w:tr w:rsidR="00FD4F80" w:rsidTr="004822FE">
        <w:trPr>
          <w:jc w:val="center"/>
        </w:trPr>
        <w:tc>
          <w:tcPr>
            <w:tcW w:w="3571"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Performance metrics</w:t>
            </w:r>
          </w:p>
        </w:tc>
        <w:tc>
          <w:tcPr>
            <w:tcW w:w="5962"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 xml:space="preserve">Average cell </w:t>
            </w:r>
            <w:r w:rsidRPr="00C75508">
              <w:rPr>
                <w:rFonts w:ascii="Arial" w:hAnsi="Arial" w:cs="Arial"/>
                <w:sz w:val="18"/>
                <w:szCs w:val="18"/>
                <w:lang w:eastAsia="zh-CN"/>
              </w:rPr>
              <w:t>throughput</w:t>
            </w:r>
            <w:r w:rsidRPr="002D5D3B">
              <w:rPr>
                <w:rFonts w:ascii="Arial" w:hAnsi="Arial" w:cs="Arial" w:hint="eastAsia"/>
                <w:sz w:val="18"/>
                <w:szCs w:val="18"/>
                <w:lang w:eastAsia="zh-CN"/>
              </w:rPr>
              <w:t xml:space="preserve">, </w:t>
            </w:r>
            <w:r w:rsidRPr="002D5D3B">
              <w:rPr>
                <w:rFonts w:ascii="Arial" w:hAnsi="Arial" w:cs="Arial"/>
                <w:sz w:val="18"/>
                <w:szCs w:val="18"/>
                <w:lang w:eastAsia="zh-CN"/>
              </w:rPr>
              <w:t xml:space="preserve">5% cell edge </w:t>
            </w:r>
            <w:r w:rsidRPr="00C75508">
              <w:rPr>
                <w:rFonts w:ascii="Arial" w:hAnsi="Arial" w:cs="Arial"/>
                <w:sz w:val="18"/>
                <w:szCs w:val="18"/>
                <w:lang w:eastAsia="zh-CN"/>
              </w:rPr>
              <w:t>throughput</w:t>
            </w:r>
          </w:p>
        </w:tc>
      </w:tr>
      <w:tr w:rsidR="00FD4F80" w:rsidTr="004822FE">
        <w:trPr>
          <w:jc w:val="center"/>
        </w:trPr>
        <w:tc>
          <w:tcPr>
            <w:tcW w:w="3571" w:type="dxa"/>
            <w:vAlign w:val="center"/>
          </w:tcPr>
          <w:p w:rsidR="00FD4F80" w:rsidRPr="008459B1" w:rsidRDefault="00FD4F80" w:rsidP="00CA66C8">
            <w:pPr>
              <w:widowControl w:val="0"/>
              <w:spacing w:line="360" w:lineRule="auto"/>
              <w:rPr>
                <w:rFonts w:ascii="Arial" w:hAnsi="Arial" w:cs="Arial"/>
                <w:sz w:val="18"/>
                <w:szCs w:val="18"/>
                <w:lang w:eastAsia="zh-CN"/>
              </w:rPr>
            </w:pPr>
            <w:r>
              <w:rPr>
                <w:rFonts w:ascii="Arial" w:hAnsi="Arial" w:cs="Arial"/>
                <w:sz w:val="18"/>
                <w:szCs w:val="18"/>
                <w:lang w:eastAsia="zh-CN"/>
              </w:rPr>
              <w:t>Scheduling assumptions</w:t>
            </w:r>
          </w:p>
        </w:tc>
        <w:tc>
          <w:tcPr>
            <w:tcW w:w="5962" w:type="dxa"/>
            <w:vAlign w:val="center"/>
          </w:tcPr>
          <w:p w:rsidR="00FD4F80" w:rsidRPr="008459B1" w:rsidRDefault="00FD4F80" w:rsidP="00CA66C8">
            <w:pPr>
              <w:widowControl w:val="0"/>
              <w:spacing w:line="360" w:lineRule="auto"/>
              <w:rPr>
                <w:rFonts w:ascii="Arial" w:hAnsi="Arial" w:cs="Arial"/>
                <w:sz w:val="18"/>
                <w:szCs w:val="18"/>
                <w:lang w:eastAsia="zh-CN"/>
              </w:rPr>
            </w:pPr>
            <w:r>
              <w:rPr>
                <w:rFonts w:ascii="Arial" w:hAnsi="Arial" w:cs="Arial"/>
                <w:sz w:val="18"/>
                <w:szCs w:val="18"/>
                <w:lang w:eastAsia="zh-CN"/>
              </w:rPr>
              <w:t>No MU-MIMO is considered for 2X2 antenna configuration</w:t>
            </w:r>
          </w:p>
        </w:tc>
      </w:tr>
      <w:tr w:rsidR="00FD4F80" w:rsidTr="004822FE">
        <w:trPr>
          <w:jc w:val="center"/>
        </w:trPr>
        <w:tc>
          <w:tcPr>
            <w:tcW w:w="3571" w:type="dxa"/>
            <w:vAlign w:val="center"/>
          </w:tcPr>
          <w:p w:rsidR="00FD4F80" w:rsidRPr="00FF598A" w:rsidRDefault="00FD4F80" w:rsidP="00CA66C8">
            <w:pPr>
              <w:widowControl w:val="0"/>
              <w:spacing w:line="360" w:lineRule="auto"/>
              <w:rPr>
                <w:rFonts w:ascii="Arial" w:hAnsi="Arial" w:cs="Arial"/>
                <w:sz w:val="18"/>
                <w:szCs w:val="18"/>
                <w:lang w:eastAsia="zh-CN"/>
              </w:rPr>
            </w:pPr>
            <w:r>
              <w:rPr>
                <w:rFonts w:ascii="Arial" w:hAnsi="Arial" w:cs="Arial"/>
                <w:sz w:val="18"/>
                <w:szCs w:val="18"/>
                <w:lang w:eastAsia="zh-CN"/>
              </w:rPr>
              <w:t>Feedback assumptions</w:t>
            </w:r>
          </w:p>
        </w:tc>
        <w:tc>
          <w:tcPr>
            <w:tcW w:w="5962" w:type="dxa"/>
            <w:vAlign w:val="center"/>
          </w:tcPr>
          <w:p w:rsidR="00FD4F80" w:rsidRDefault="00FD4F80" w:rsidP="00CA66C8">
            <w:pPr>
              <w:widowControl w:val="0"/>
              <w:spacing w:line="360" w:lineRule="auto"/>
              <w:rPr>
                <w:rFonts w:ascii="Arial" w:hAnsi="Arial" w:cs="Arial"/>
                <w:sz w:val="18"/>
                <w:szCs w:val="18"/>
                <w:lang w:eastAsia="zh-CN"/>
              </w:rPr>
            </w:pPr>
            <w:r>
              <w:rPr>
                <w:rFonts w:ascii="Arial" w:hAnsi="Arial" w:cs="Arial"/>
                <w:sz w:val="18"/>
                <w:szCs w:val="18"/>
                <w:lang w:eastAsia="zh-CN"/>
              </w:rPr>
              <w:t>Non-ideal CRS channel/interference estimation</w:t>
            </w:r>
          </w:p>
          <w:p w:rsidR="00FD4F80" w:rsidRDefault="00FD4F80" w:rsidP="00CA66C8">
            <w:pPr>
              <w:widowControl w:val="0"/>
              <w:spacing w:line="360" w:lineRule="auto"/>
              <w:rPr>
                <w:rFonts w:ascii="Arial" w:hAnsi="Arial" w:cs="Arial"/>
                <w:sz w:val="18"/>
                <w:szCs w:val="18"/>
                <w:lang w:eastAsia="zh-CN"/>
              </w:rPr>
            </w:pPr>
            <w:r>
              <w:rPr>
                <w:rFonts w:ascii="Arial" w:hAnsi="Arial" w:cs="Arial"/>
                <w:sz w:val="18"/>
                <w:szCs w:val="18"/>
                <w:lang w:eastAsia="zh-CN"/>
              </w:rPr>
              <w:t>Release 12 CSI feedback schemes</w:t>
            </w:r>
          </w:p>
          <w:p w:rsidR="00FD4F80" w:rsidRDefault="00FD4F80" w:rsidP="00CA66C8">
            <w:pPr>
              <w:widowControl w:val="0"/>
              <w:spacing w:line="360" w:lineRule="auto"/>
              <w:rPr>
                <w:rFonts w:ascii="Arial" w:hAnsi="Arial" w:cs="Arial"/>
                <w:sz w:val="18"/>
                <w:szCs w:val="18"/>
                <w:lang w:eastAsia="zh-CN"/>
              </w:rPr>
            </w:pPr>
            <w:r>
              <w:rPr>
                <w:rFonts w:ascii="Arial" w:hAnsi="Arial" w:cs="Arial"/>
                <w:sz w:val="18"/>
                <w:szCs w:val="18"/>
                <w:lang w:eastAsia="zh-CN"/>
              </w:rPr>
              <w:t>Feedback delay 5ms</w:t>
            </w:r>
          </w:p>
          <w:p w:rsidR="00FD4F80" w:rsidRDefault="00FD4F80" w:rsidP="00CA66C8">
            <w:pPr>
              <w:widowControl w:val="0"/>
              <w:spacing w:line="360" w:lineRule="auto"/>
              <w:rPr>
                <w:rFonts w:ascii="Arial" w:hAnsi="Arial" w:cs="Arial"/>
                <w:sz w:val="18"/>
                <w:szCs w:val="18"/>
                <w:lang w:eastAsia="zh-CN"/>
              </w:rPr>
            </w:pPr>
            <w:r>
              <w:rPr>
                <w:rFonts w:ascii="Arial" w:hAnsi="Arial" w:cs="Arial"/>
                <w:sz w:val="18"/>
                <w:szCs w:val="18"/>
                <w:lang w:eastAsia="zh-CN"/>
              </w:rPr>
              <w:t>Feedback periodicity 5ms</w:t>
            </w:r>
          </w:p>
        </w:tc>
      </w:tr>
      <w:tr w:rsidR="00FD4F80" w:rsidTr="004822FE">
        <w:trPr>
          <w:jc w:val="center"/>
        </w:trPr>
        <w:tc>
          <w:tcPr>
            <w:tcW w:w="3571" w:type="dxa"/>
            <w:vAlign w:val="center"/>
          </w:tcPr>
          <w:p w:rsidR="00FD4F80" w:rsidRPr="00FF598A" w:rsidRDefault="00FD4F80" w:rsidP="00CA66C8">
            <w:pPr>
              <w:widowControl w:val="0"/>
              <w:spacing w:line="360" w:lineRule="auto"/>
              <w:rPr>
                <w:rFonts w:ascii="Arial" w:hAnsi="Arial" w:cs="Arial"/>
                <w:sz w:val="18"/>
                <w:szCs w:val="18"/>
                <w:lang w:eastAsia="zh-CN"/>
              </w:rPr>
            </w:pPr>
            <w:r>
              <w:rPr>
                <w:rFonts w:ascii="Arial" w:hAnsi="Arial" w:cs="Arial"/>
                <w:sz w:val="18"/>
                <w:szCs w:val="18"/>
                <w:lang w:eastAsia="zh-CN"/>
              </w:rPr>
              <w:t>Receiver impairment modeling for demodulation</w:t>
            </w:r>
          </w:p>
        </w:tc>
        <w:tc>
          <w:tcPr>
            <w:tcW w:w="5962" w:type="dxa"/>
            <w:vAlign w:val="center"/>
          </w:tcPr>
          <w:p w:rsidR="00FD4F80" w:rsidRPr="00FF598A" w:rsidRDefault="00FD4F80" w:rsidP="00CA66C8">
            <w:pPr>
              <w:widowControl w:val="0"/>
              <w:spacing w:line="360" w:lineRule="auto"/>
              <w:rPr>
                <w:rFonts w:ascii="Arial" w:hAnsi="Arial" w:cs="Arial"/>
                <w:sz w:val="18"/>
                <w:szCs w:val="18"/>
                <w:lang w:eastAsia="zh-CN"/>
              </w:rPr>
            </w:pPr>
            <w:r>
              <w:rPr>
                <w:rFonts w:ascii="Arial" w:hAnsi="Arial" w:cs="Arial"/>
                <w:sz w:val="18"/>
                <w:szCs w:val="18"/>
                <w:lang w:eastAsia="zh-CN"/>
              </w:rPr>
              <w:t>Non-ideal CRS channel estimation</w:t>
            </w:r>
          </w:p>
        </w:tc>
      </w:tr>
      <w:tr w:rsidR="00FD4F80" w:rsidTr="004822FE">
        <w:trPr>
          <w:jc w:val="center"/>
        </w:trPr>
        <w:tc>
          <w:tcPr>
            <w:tcW w:w="3571" w:type="dxa"/>
            <w:vAlign w:val="center"/>
          </w:tcPr>
          <w:p w:rsidR="00FD4F80" w:rsidRPr="00FF598A" w:rsidRDefault="00FD4F80" w:rsidP="00CA66C8">
            <w:pPr>
              <w:widowControl w:val="0"/>
              <w:spacing w:line="360" w:lineRule="auto"/>
              <w:rPr>
                <w:rFonts w:ascii="Arial" w:hAnsi="Arial" w:cs="Arial"/>
                <w:sz w:val="18"/>
                <w:szCs w:val="18"/>
                <w:lang w:eastAsia="zh-CN"/>
              </w:rPr>
            </w:pPr>
            <w:r>
              <w:rPr>
                <w:rFonts w:ascii="Arial" w:hAnsi="Arial" w:cs="Arial"/>
                <w:sz w:val="18"/>
                <w:szCs w:val="18"/>
                <w:lang w:eastAsia="zh-CN"/>
              </w:rPr>
              <w:t>EVM</w:t>
            </w:r>
          </w:p>
        </w:tc>
        <w:tc>
          <w:tcPr>
            <w:tcW w:w="5962" w:type="dxa"/>
            <w:vAlign w:val="center"/>
          </w:tcPr>
          <w:p w:rsidR="00FD4F80" w:rsidRDefault="00FD4F80" w:rsidP="00CA66C8">
            <w:pPr>
              <w:widowControl w:val="0"/>
              <w:spacing w:line="360" w:lineRule="auto"/>
              <w:rPr>
                <w:rFonts w:ascii="Arial" w:hAnsi="Arial" w:cs="Arial"/>
                <w:sz w:val="18"/>
                <w:szCs w:val="18"/>
                <w:lang w:eastAsia="zh-CN"/>
              </w:rPr>
            </w:pPr>
            <w:r>
              <w:rPr>
                <w:rFonts w:ascii="Arial" w:hAnsi="Arial" w:cs="Arial"/>
                <w:sz w:val="18"/>
                <w:szCs w:val="18"/>
                <w:lang w:eastAsia="zh-CN"/>
              </w:rPr>
              <w:t>TX EVM: 8%, UE RX EVM: 4%</w:t>
            </w:r>
          </w:p>
        </w:tc>
      </w:tr>
    </w:tbl>
    <w:p w:rsidR="00811559" w:rsidRPr="00811559" w:rsidRDefault="00811559" w:rsidP="00FD4F80">
      <w:pPr>
        <w:pStyle w:val="BodyText"/>
        <w:autoSpaceDE/>
        <w:autoSpaceDN/>
        <w:adjustRightInd/>
        <w:snapToGrid/>
        <w:jc w:val="left"/>
        <w:rPr>
          <w:kern w:val="2"/>
          <w:lang w:eastAsia="zh-CN"/>
        </w:rPr>
      </w:pPr>
    </w:p>
    <w:sectPr w:rsidR="00811559" w:rsidRPr="00811559" w:rsidSect="00B03E6D">
      <w:headerReference w:type="default" r:id="rId19"/>
      <w:footerReference w:type="default" r:id="rId20"/>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7178" w:rsidRDefault="00777178">
      <w:r>
        <w:separator/>
      </w:r>
    </w:p>
  </w:endnote>
  <w:endnote w:type="continuationSeparator" w:id="0">
    <w:p w:rsidR="00777178" w:rsidRDefault="00777178">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panose1 w:val="02010600030101010101"/>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F5D" w:rsidRDefault="00466F5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7178" w:rsidRDefault="00777178">
      <w:r>
        <w:separator/>
      </w:r>
    </w:p>
  </w:footnote>
  <w:footnote w:type="continuationSeparator" w:id="0">
    <w:p w:rsidR="00777178" w:rsidRDefault="0077717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F5D" w:rsidRDefault="00466F5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4D24F70"/>
    <w:lvl w:ilvl="0">
      <w:start w:val="1"/>
      <w:numFmt w:val="decimal"/>
      <w:pStyle w:val="ListNumber5"/>
      <w:lvlText w:val="%1."/>
      <w:lvlJc w:val="left"/>
      <w:pPr>
        <w:tabs>
          <w:tab w:val="num" w:pos="1492"/>
        </w:tabs>
        <w:ind w:left="1492" w:hanging="360"/>
      </w:pPr>
    </w:lvl>
  </w:abstractNum>
  <w:abstractNum w:abstractNumId="1">
    <w:nsid w:val="08E3102C"/>
    <w:multiLevelType w:val="hybridMultilevel"/>
    <w:tmpl w:val="53A208A2"/>
    <w:lvl w:ilvl="0" w:tplc="3A345FF8">
      <w:start w:val="1"/>
      <w:numFmt w:val="bullet"/>
      <w:lvlText w:val="-"/>
      <w:lvlJc w:val="left"/>
      <w:pPr>
        <w:tabs>
          <w:tab w:val="num" w:pos="420"/>
        </w:tabs>
        <w:ind w:left="420" w:hanging="420"/>
      </w:pPr>
      <w:rPr>
        <w:rFonts w:ascii="Verdana" w:hAnsi="Verdana"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0F4D268B"/>
    <w:multiLevelType w:val="hybridMultilevel"/>
    <w:tmpl w:val="C2FE3A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4AA435B6"/>
    <w:multiLevelType w:val="hybridMultilevel"/>
    <w:tmpl w:val="AB5A29A0"/>
    <w:lvl w:ilvl="0" w:tplc="E87A4974">
      <w:numFmt w:val="bullet"/>
      <w:lvlText w:val="-"/>
      <w:lvlJc w:val="left"/>
      <w:pPr>
        <w:ind w:left="460" w:hanging="360"/>
      </w:pPr>
      <w:rPr>
        <w:rFonts w:ascii="Arial" w:eastAsia="MS Mincho" w:hAnsi="Arial" w:cs="Arial" w:hint="default"/>
      </w:rPr>
    </w:lvl>
    <w:lvl w:ilvl="1" w:tplc="60CC0DE2" w:tentative="1">
      <w:start w:val="1"/>
      <w:numFmt w:val="bullet"/>
      <w:lvlText w:val=""/>
      <w:lvlJc w:val="left"/>
      <w:pPr>
        <w:ind w:left="940" w:hanging="420"/>
      </w:pPr>
      <w:rPr>
        <w:rFonts w:ascii="Wingdings" w:hAnsi="Wingdings" w:hint="default"/>
      </w:rPr>
    </w:lvl>
    <w:lvl w:ilvl="2" w:tplc="D842FC68" w:tentative="1">
      <w:start w:val="1"/>
      <w:numFmt w:val="bullet"/>
      <w:lvlText w:val=""/>
      <w:lvlJc w:val="left"/>
      <w:pPr>
        <w:ind w:left="1360" w:hanging="420"/>
      </w:pPr>
      <w:rPr>
        <w:rFonts w:ascii="Wingdings" w:hAnsi="Wingdings" w:hint="default"/>
      </w:rPr>
    </w:lvl>
    <w:lvl w:ilvl="3" w:tplc="B2FAD4E8" w:tentative="1">
      <w:start w:val="1"/>
      <w:numFmt w:val="bullet"/>
      <w:lvlText w:val=""/>
      <w:lvlJc w:val="left"/>
      <w:pPr>
        <w:ind w:left="1780" w:hanging="420"/>
      </w:pPr>
      <w:rPr>
        <w:rFonts w:ascii="Wingdings" w:hAnsi="Wingdings" w:hint="default"/>
      </w:rPr>
    </w:lvl>
    <w:lvl w:ilvl="4" w:tplc="7EC6E740" w:tentative="1">
      <w:start w:val="1"/>
      <w:numFmt w:val="bullet"/>
      <w:lvlText w:val=""/>
      <w:lvlJc w:val="left"/>
      <w:pPr>
        <w:ind w:left="2200" w:hanging="420"/>
      </w:pPr>
      <w:rPr>
        <w:rFonts w:ascii="Wingdings" w:hAnsi="Wingdings" w:hint="default"/>
      </w:rPr>
    </w:lvl>
    <w:lvl w:ilvl="5" w:tplc="1CBE1C5C" w:tentative="1">
      <w:start w:val="1"/>
      <w:numFmt w:val="bullet"/>
      <w:lvlText w:val=""/>
      <w:lvlJc w:val="left"/>
      <w:pPr>
        <w:ind w:left="2620" w:hanging="420"/>
      </w:pPr>
      <w:rPr>
        <w:rFonts w:ascii="Wingdings" w:hAnsi="Wingdings" w:hint="default"/>
      </w:rPr>
    </w:lvl>
    <w:lvl w:ilvl="6" w:tplc="76BECF16" w:tentative="1">
      <w:start w:val="1"/>
      <w:numFmt w:val="bullet"/>
      <w:lvlText w:val=""/>
      <w:lvlJc w:val="left"/>
      <w:pPr>
        <w:ind w:left="3040" w:hanging="420"/>
      </w:pPr>
      <w:rPr>
        <w:rFonts w:ascii="Wingdings" w:hAnsi="Wingdings" w:hint="default"/>
      </w:rPr>
    </w:lvl>
    <w:lvl w:ilvl="7" w:tplc="F7EA6464" w:tentative="1">
      <w:start w:val="1"/>
      <w:numFmt w:val="bullet"/>
      <w:lvlText w:val=""/>
      <w:lvlJc w:val="left"/>
      <w:pPr>
        <w:ind w:left="3460" w:hanging="420"/>
      </w:pPr>
      <w:rPr>
        <w:rFonts w:ascii="Wingdings" w:hAnsi="Wingdings" w:hint="default"/>
      </w:rPr>
    </w:lvl>
    <w:lvl w:ilvl="8" w:tplc="ED243CD8" w:tentative="1">
      <w:start w:val="1"/>
      <w:numFmt w:val="bullet"/>
      <w:lvlText w:val=""/>
      <w:lvlJc w:val="left"/>
      <w:pPr>
        <w:ind w:left="3880" w:hanging="420"/>
      </w:pPr>
      <w:rPr>
        <w:rFonts w:ascii="Wingdings" w:hAnsi="Wingdings" w:hint="default"/>
      </w:rPr>
    </w:lvl>
  </w:abstractNum>
  <w:abstractNum w:abstractNumId="9">
    <w:nsid w:val="4B4850C1"/>
    <w:multiLevelType w:val="multilevel"/>
    <w:tmpl w:val="872AE5E4"/>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nsid w:val="538B36C6"/>
    <w:multiLevelType w:val="hybridMultilevel"/>
    <w:tmpl w:val="50D8F5D8"/>
    <w:lvl w:ilvl="0" w:tplc="484CE8FC">
      <w:start w:val="1"/>
      <w:numFmt w:val="bullet"/>
      <w:lvlText w:val=""/>
      <w:lvlJc w:val="left"/>
      <w:pPr>
        <w:ind w:left="420" w:hanging="420"/>
      </w:pPr>
      <w:rPr>
        <w:rFonts w:ascii="Wingdings" w:hAnsi="Wingdings" w:hint="default"/>
      </w:rPr>
    </w:lvl>
    <w:lvl w:ilvl="1" w:tplc="A192E0F8" w:tentative="1">
      <w:start w:val="1"/>
      <w:numFmt w:val="bullet"/>
      <w:lvlText w:val=""/>
      <w:lvlJc w:val="left"/>
      <w:pPr>
        <w:ind w:left="840" w:hanging="420"/>
      </w:pPr>
      <w:rPr>
        <w:rFonts w:ascii="Wingdings" w:hAnsi="Wingdings" w:hint="default"/>
      </w:rPr>
    </w:lvl>
    <w:lvl w:ilvl="2" w:tplc="28DCE1C6" w:tentative="1">
      <w:start w:val="1"/>
      <w:numFmt w:val="bullet"/>
      <w:lvlText w:val=""/>
      <w:lvlJc w:val="left"/>
      <w:pPr>
        <w:ind w:left="1260" w:hanging="420"/>
      </w:pPr>
      <w:rPr>
        <w:rFonts w:ascii="Wingdings" w:hAnsi="Wingdings" w:hint="default"/>
      </w:rPr>
    </w:lvl>
    <w:lvl w:ilvl="3" w:tplc="2C86621A" w:tentative="1">
      <w:start w:val="1"/>
      <w:numFmt w:val="bullet"/>
      <w:lvlText w:val=""/>
      <w:lvlJc w:val="left"/>
      <w:pPr>
        <w:ind w:left="1680" w:hanging="420"/>
      </w:pPr>
      <w:rPr>
        <w:rFonts w:ascii="Wingdings" w:hAnsi="Wingdings" w:hint="default"/>
      </w:rPr>
    </w:lvl>
    <w:lvl w:ilvl="4" w:tplc="E54E9C5E" w:tentative="1">
      <w:start w:val="1"/>
      <w:numFmt w:val="bullet"/>
      <w:lvlText w:val=""/>
      <w:lvlJc w:val="left"/>
      <w:pPr>
        <w:ind w:left="2100" w:hanging="420"/>
      </w:pPr>
      <w:rPr>
        <w:rFonts w:ascii="Wingdings" w:hAnsi="Wingdings" w:hint="default"/>
      </w:rPr>
    </w:lvl>
    <w:lvl w:ilvl="5" w:tplc="573CEED0" w:tentative="1">
      <w:start w:val="1"/>
      <w:numFmt w:val="bullet"/>
      <w:lvlText w:val=""/>
      <w:lvlJc w:val="left"/>
      <w:pPr>
        <w:ind w:left="2520" w:hanging="420"/>
      </w:pPr>
      <w:rPr>
        <w:rFonts w:ascii="Wingdings" w:hAnsi="Wingdings" w:hint="default"/>
      </w:rPr>
    </w:lvl>
    <w:lvl w:ilvl="6" w:tplc="4A42599A" w:tentative="1">
      <w:start w:val="1"/>
      <w:numFmt w:val="bullet"/>
      <w:lvlText w:val=""/>
      <w:lvlJc w:val="left"/>
      <w:pPr>
        <w:ind w:left="2940" w:hanging="420"/>
      </w:pPr>
      <w:rPr>
        <w:rFonts w:ascii="Wingdings" w:hAnsi="Wingdings" w:hint="default"/>
      </w:rPr>
    </w:lvl>
    <w:lvl w:ilvl="7" w:tplc="CDD61AA0" w:tentative="1">
      <w:start w:val="1"/>
      <w:numFmt w:val="bullet"/>
      <w:lvlText w:val=""/>
      <w:lvlJc w:val="left"/>
      <w:pPr>
        <w:ind w:left="3360" w:hanging="420"/>
      </w:pPr>
      <w:rPr>
        <w:rFonts w:ascii="Wingdings" w:hAnsi="Wingdings" w:hint="default"/>
      </w:rPr>
    </w:lvl>
    <w:lvl w:ilvl="8" w:tplc="DA64D484" w:tentative="1">
      <w:start w:val="1"/>
      <w:numFmt w:val="bullet"/>
      <w:lvlText w:val=""/>
      <w:lvlJc w:val="left"/>
      <w:pPr>
        <w:ind w:left="3780" w:hanging="420"/>
      </w:pPr>
      <w:rPr>
        <w:rFonts w:ascii="Wingdings" w:hAnsi="Wingdings" w:hint="default"/>
      </w:rPr>
    </w:lvl>
  </w:abstractNum>
  <w:abstractNum w:abstractNumId="12">
    <w:nsid w:val="567C2924"/>
    <w:multiLevelType w:val="hybridMultilevel"/>
    <w:tmpl w:val="D9C8814C"/>
    <w:lvl w:ilvl="0" w:tplc="22187CD8">
      <w:start w:val="1"/>
      <w:numFmt w:val="lowerLetter"/>
      <w:lvlText w:val="%1)"/>
      <w:lvlJc w:val="left"/>
      <w:pPr>
        <w:ind w:left="720" w:hanging="360"/>
      </w:pPr>
      <w:rPr>
        <w:rFonts w:hint="default"/>
      </w:rPr>
    </w:lvl>
    <w:lvl w:ilvl="1" w:tplc="FE3A9100" w:tentative="1">
      <w:start w:val="1"/>
      <w:numFmt w:val="lowerLetter"/>
      <w:lvlText w:val="%2."/>
      <w:lvlJc w:val="left"/>
      <w:pPr>
        <w:ind w:left="1440" w:hanging="360"/>
      </w:pPr>
    </w:lvl>
    <w:lvl w:ilvl="2" w:tplc="3A32ED76" w:tentative="1">
      <w:start w:val="1"/>
      <w:numFmt w:val="lowerRoman"/>
      <w:lvlText w:val="%3."/>
      <w:lvlJc w:val="right"/>
      <w:pPr>
        <w:ind w:left="2160" w:hanging="180"/>
      </w:pPr>
    </w:lvl>
    <w:lvl w:ilvl="3" w:tplc="8AC2CAA2" w:tentative="1">
      <w:start w:val="1"/>
      <w:numFmt w:val="decimal"/>
      <w:lvlText w:val="%4."/>
      <w:lvlJc w:val="left"/>
      <w:pPr>
        <w:ind w:left="2880" w:hanging="360"/>
      </w:pPr>
    </w:lvl>
    <w:lvl w:ilvl="4" w:tplc="5526F648" w:tentative="1">
      <w:start w:val="1"/>
      <w:numFmt w:val="lowerLetter"/>
      <w:lvlText w:val="%5."/>
      <w:lvlJc w:val="left"/>
      <w:pPr>
        <w:ind w:left="3600" w:hanging="360"/>
      </w:pPr>
    </w:lvl>
    <w:lvl w:ilvl="5" w:tplc="C86C6514" w:tentative="1">
      <w:start w:val="1"/>
      <w:numFmt w:val="lowerRoman"/>
      <w:lvlText w:val="%6."/>
      <w:lvlJc w:val="right"/>
      <w:pPr>
        <w:ind w:left="4320" w:hanging="180"/>
      </w:pPr>
    </w:lvl>
    <w:lvl w:ilvl="6" w:tplc="43849756" w:tentative="1">
      <w:start w:val="1"/>
      <w:numFmt w:val="decimal"/>
      <w:lvlText w:val="%7."/>
      <w:lvlJc w:val="left"/>
      <w:pPr>
        <w:ind w:left="5040" w:hanging="360"/>
      </w:pPr>
    </w:lvl>
    <w:lvl w:ilvl="7" w:tplc="2A66FEB8" w:tentative="1">
      <w:start w:val="1"/>
      <w:numFmt w:val="lowerLetter"/>
      <w:lvlText w:val="%8."/>
      <w:lvlJc w:val="left"/>
      <w:pPr>
        <w:ind w:left="5760" w:hanging="360"/>
      </w:pPr>
    </w:lvl>
    <w:lvl w:ilvl="8" w:tplc="7D84A312" w:tentative="1">
      <w:start w:val="1"/>
      <w:numFmt w:val="lowerRoman"/>
      <w:lvlText w:val="%9."/>
      <w:lvlJc w:val="right"/>
      <w:pPr>
        <w:ind w:left="6480" w:hanging="180"/>
      </w:pPr>
    </w:lvl>
  </w:abstractNum>
  <w:abstractNum w:abstractNumId="13">
    <w:nsid w:val="64DE73EC"/>
    <w:multiLevelType w:val="hybridMultilevel"/>
    <w:tmpl w:val="D6E22380"/>
    <w:lvl w:ilvl="0" w:tplc="AA921F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7F31506"/>
    <w:multiLevelType w:val="hybridMultilevel"/>
    <w:tmpl w:val="954637DE"/>
    <w:lvl w:ilvl="0" w:tplc="04090017">
      <w:start w:val="5"/>
      <w:numFmt w:val="bullet"/>
      <w:lvlText w:val="-"/>
      <w:lvlJc w:val="left"/>
      <w:pPr>
        <w:ind w:left="852" w:hanging="420"/>
      </w:pPr>
      <w:rPr>
        <w:rFonts w:ascii="Times New Roman" w:eastAsia="MS Gothic" w:hAnsi="Times New Roman" w:cs="Times New Roman" w:hint="default"/>
      </w:rPr>
    </w:lvl>
    <w:lvl w:ilvl="1" w:tplc="04090019" w:tentative="1">
      <w:start w:val="1"/>
      <w:numFmt w:val="bullet"/>
      <w:lvlText w:val=""/>
      <w:lvlJc w:val="left"/>
      <w:pPr>
        <w:ind w:left="1272" w:hanging="420"/>
      </w:pPr>
      <w:rPr>
        <w:rFonts w:ascii="Wingdings" w:hAnsi="Wingdings" w:hint="default"/>
      </w:rPr>
    </w:lvl>
    <w:lvl w:ilvl="2" w:tplc="0409001B" w:tentative="1">
      <w:start w:val="1"/>
      <w:numFmt w:val="bullet"/>
      <w:lvlText w:val=""/>
      <w:lvlJc w:val="left"/>
      <w:pPr>
        <w:ind w:left="1692" w:hanging="420"/>
      </w:pPr>
      <w:rPr>
        <w:rFonts w:ascii="Wingdings" w:hAnsi="Wingdings" w:hint="default"/>
      </w:rPr>
    </w:lvl>
    <w:lvl w:ilvl="3" w:tplc="0409000F" w:tentative="1">
      <w:start w:val="1"/>
      <w:numFmt w:val="bullet"/>
      <w:lvlText w:val=""/>
      <w:lvlJc w:val="left"/>
      <w:pPr>
        <w:ind w:left="2112" w:hanging="420"/>
      </w:pPr>
      <w:rPr>
        <w:rFonts w:ascii="Wingdings" w:hAnsi="Wingdings" w:hint="default"/>
      </w:rPr>
    </w:lvl>
    <w:lvl w:ilvl="4" w:tplc="04090019" w:tentative="1">
      <w:start w:val="1"/>
      <w:numFmt w:val="bullet"/>
      <w:lvlText w:val=""/>
      <w:lvlJc w:val="left"/>
      <w:pPr>
        <w:ind w:left="2532" w:hanging="420"/>
      </w:pPr>
      <w:rPr>
        <w:rFonts w:ascii="Wingdings" w:hAnsi="Wingdings" w:hint="default"/>
      </w:rPr>
    </w:lvl>
    <w:lvl w:ilvl="5" w:tplc="0409001B" w:tentative="1">
      <w:start w:val="1"/>
      <w:numFmt w:val="bullet"/>
      <w:lvlText w:val=""/>
      <w:lvlJc w:val="left"/>
      <w:pPr>
        <w:ind w:left="2952" w:hanging="420"/>
      </w:pPr>
      <w:rPr>
        <w:rFonts w:ascii="Wingdings" w:hAnsi="Wingdings" w:hint="default"/>
      </w:rPr>
    </w:lvl>
    <w:lvl w:ilvl="6" w:tplc="0409000F" w:tentative="1">
      <w:start w:val="1"/>
      <w:numFmt w:val="bullet"/>
      <w:lvlText w:val=""/>
      <w:lvlJc w:val="left"/>
      <w:pPr>
        <w:ind w:left="3372" w:hanging="420"/>
      </w:pPr>
      <w:rPr>
        <w:rFonts w:ascii="Wingdings" w:hAnsi="Wingdings" w:hint="default"/>
      </w:rPr>
    </w:lvl>
    <w:lvl w:ilvl="7" w:tplc="04090019" w:tentative="1">
      <w:start w:val="1"/>
      <w:numFmt w:val="bullet"/>
      <w:lvlText w:val=""/>
      <w:lvlJc w:val="left"/>
      <w:pPr>
        <w:ind w:left="3792" w:hanging="420"/>
      </w:pPr>
      <w:rPr>
        <w:rFonts w:ascii="Wingdings" w:hAnsi="Wingdings" w:hint="default"/>
      </w:rPr>
    </w:lvl>
    <w:lvl w:ilvl="8" w:tplc="0409001B" w:tentative="1">
      <w:start w:val="1"/>
      <w:numFmt w:val="bullet"/>
      <w:lvlText w:val=""/>
      <w:lvlJc w:val="left"/>
      <w:pPr>
        <w:ind w:left="4212" w:hanging="420"/>
      </w:pPr>
      <w:rPr>
        <w:rFonts w:ascii="Wingdings" w:hAnsi="Wingdings" w:hint="default"/>
      </w:rPr>
    </w:lvl>
  </w:abstractNum>
  <w:abstractNum w:abstractNumId="15">
    <w:nsid w:val="6A214612"/>
    <w:multiLevelType w:val="hybridMultilevel"/>
    <w:tmpl w:val="BB484F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6A580918"/>
    <w:multiLevelType w:val="hybridMultilevel"/>
    <w:tmpl w:val="9B801FEA"/>
    <w:lvl w:ilvl="0" w:tplc="AD9225FE">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6BEB51D2"/>
    <w:multiLevelType w:val="multilevel"/>
    <w:tmpl w:val="00000000"/>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9C37381"/>
    <w:multiLevelType w:val="hybridMultilevel"/>
    <w:tmpl w:val="713EB6E0"/>
    <w:lvl w:ilvl="0" w:tplc="04090009">
      <w:start w:val="1"/>
      <w:numFmt w:val="bullet"/>
      <w:lvlText w:val=""/>
      <w:lvlJc w:val="left"/>
      <w:pPr>
        <w:ind w:left="850" w:hanging="420"/>
      </w:pPr>
      <w:rPr>
        <w:rFonts w:ascii="Wingdings" w:hAnsi="Wingdings"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19">
    <w:nsid w:val="7BC330F5"/>
    <w:multiLevelType w:val="hybridMultilevel"/>
    <w:tmpl w:val="C2769C2A"/>
    <w:lvl w:ilvl="0" w:tplc="5B007D8C">
      <w:start w:val="1"/>
      <w:numFmt w:val="bullet"/>
      <w:pStyle w:val="Char0"/>
      <w:lvlText w:val=""/>
      <w:lvlJc w:val="left"/>
      <w:pPr>
        <w:tabs>
          <w:tab w:val="num" w:pos="851"/>
        </w:tabs>
        <w:ind w:left="851" w:hanging="851"/>
      </w:pPr>
      <w:rPr>
        <w:rFonts w:ascii="ZapfDingbats" w:hAnsi="ZapfDingbats" w:hint="default"/>
        <w:b/>
        <w:i w:val="0"/>
        <w:color w:val="70CEF5"/>
        <w:sz w:val="20"/>
        <w:szCs w:val="20"/>
      </w:rPr>
    </w:lvl>
    <w:lvl w:ilvl="1" w:tplc="FB0E037A">
      <w:start w:val="1"/>
      <w:numFmt w:val="bullet"/>
      <w:lvlText w:val="o"/>
      <w:lvlJc w:val="left"/>
      <w:pPr>
        <w:tabs>
          <w:tab w:val="num" w:pos="1440"/>
        </w:tabs>
        <w:ind w:left="1440" w:hanging="360"/>
      </w:pPr>
      <w:rPr>
        <w:rFonts w:ascii="Courier New" w:hAnsi="Courier New" w:cs="Courier New" w:hint="default"/>
      </w:rPr>
    </w:lvl>
    <w:lvl w:ilvl="2" w:tplc="CAB40AF2" w:tentative="1">
      <w:start w:val="1"/>
      <w:numFmt w:val="bullet"/>
      <w:lvlText w:val=""/>
      <w:lvlJc w:val="left"/>
      <w:pPr>
        <w:tabs>
          <w:tab w:val="num" w:pos="2160"/>
        </w:tabs>
        <w:ind w:left="2160" w:hanging="360"/>
      </w:pPr>
      <w:rPr>
        <w:rFonts w:ascii="Wingdings" w:hAnsi="Wingdings" w:hint="default"/>
      </w:rPr>
    </w:lvl>
    <w:lvl w:ilvl="3" w:tplc="2320D328" w:tentative="1">
      <w:start w:val="1"/>
      <w:numFmt w:val="bullet"/>
      <w:lvlText w:val=""/>
      <w:lvlJc w:val="left"/>
      <w:pPr>
        <w:tabs>
          <w:tab w:val="num" w:pos="2880"/>
        </w:tabs>
        <w:ind w:left="2880" w:hanging="360"/>
      </w:pPr>
      <w:rPr>
        <w:rFonts w:ascii="Symbol" w:hAnsi="Symbol" w:hint="default"/>
      </w:rPr>
    </w:lvl>
    <w:lvl w:ilvl="4" w:tplc="3A924A82" w:tentative="1">
      <w:start w:val="1"/>
      <w:numFmt w:val="bullet"/>
      <w:lvlText w:val="o"/>
      <w:lvlJc w:val="left"/>
      <w:pPr>
        <w:tabs>
          <w:tab w:val="num" w:pos="3600"/>
        </w:tabs>
        <w:ind w:left="3600" w:hanging="360"/>
      </w:pPr>
      <w:rPr>
        <w:rFonts w:ascii="Courier New" w:hAnsi="Courier New" w:cs="Courier New" w:hint="default"/>
      </w:rPr>
    </w:lvl>
    <w:lvl w:ilvl="5" w:tplc="EEC6D136" w:tentative="1">
      <w:start w:val="1"/>
      <w:numFmt w:val="bullet"/>
      <w:lvlText w:val=""/>
      <w:lvlJc w:val="left"/>
      <w:pPr>
        <w:tabs>
          <w:tab w:val="num" w:pos="4320"/>
        </w:tabs>
        <w:ind w:left="4320" w:hanging="360"/>
      </w:pPr>
      <w:rPr>
        <w:rFonts w:ascii="Wingdings" w:hAnsi="Wingdings" w:hint="default"/>
      </w:rPr>
    </w:lvl>
    <w:lvl w:ilvl="6" w:tplc="ACC241F6" w:tentative="1">
      <w:start w:val="1"/>
      <w:numFmt w:val="bullet"/>
      <w:lvlText w:val=""/>
      <w:lvlJc w:val="left"/>
      <w:pPr>
        <w:tabs>
          <w:tab w:val="num" w:pos="5040"/>
        </w:tabs>
        <w:ind w:left="5040" w:hanging="360"/>
      </w:pPr>
      <w:rPr>
        <w:rFonts w:ascii="Symbol" w:hAnsi="Symbol" w:hint="default"/>
      </w:rPr>
    </w:lvl>
    <w:lvl w:ilvl="7" w:tplc="D21E4A56" w:tentative="1">
      <w:start w:val="1"/>
      <w:numFmt w:val="bullet"/>
      <w:lvlText w:val="o"/>
      <w:lvlJc w:val="left"/>
      <w:pPr>
        <w:tabs>
          <w:tab w:val="num" w:pos="5760"/>
        </w:tabs>
        <w:ind w:left="5760" w:hanging="360"/>
      </w:pPr>
      <w:rPr>
        <w:rFonts w:ascii="Courier New" w:hAnsi="Courier New" w:cs="Courier New" w:hint="default"/>
      </w:rPr>
    </w:lvl>
    <w:lvl w:ilvl="8" w:tplc="3932A872"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9"/>
  </w:num>
  <w:num w:numId="3">
    <w:abstractNumId w:val="17"/>
  </w:num>
  <w:num w:numId="4">
    <w:abstractNumId w:val="9"/>
  </w:num>
  <w:num w:numId="5">
    <w:abstractNumId w:val="18"/>
  </w:num>
  <w:num w:numId="6">
    <w:abstractNumId w:val="13"/>
  </w:num>
  <w:num w:numId="7">
    <w:abstractNumId w:val="2"/>
  </w:num>
  <w:num w:numId="8">
    <w:abstractNumId w:val="1"/>
  </w:num>
  <w:num w:numId="9">
    <w:abstractNumId w:val="11"/>
  </w:num>
  <w:num w:numId="10">
    <w:abstractNumId w:val="14"/>
  </w:num>
  <w:num w:numId="11">
    <w:abstractNumId w:val="8"/>
  </w:num>
  <w:num w:numId="12">
    <w:abstractNumId w:val="16"/>
  </w:num>
  <w:num w:numId="13">
    <w:abstractNumId w:val="9"/>
  </w:num>
  <w:num w:numId="14">
    <w:abstractNumId w:val="0"/>
  </w:num>
  <w:num w:numId="15">
    <w:abstractNumId w:val="7"/>
  </w:num>
  <w:num w:numId="16">
    <w:abstractNumId w:val="9"/>
  </w:num>
  <w:num w:numId="17">
    <w:abstractNumId w:val="4"/>
  </w:num>
  <w:num w:numId="18">
    <w:abstractNumId w:val="10"/>
  </w:num>
  <w:num w:numId="19">
    <w:abstractNumId w:val="9"/>
  </w:num>
  <w:num w:numId="20">
    <w:abstractNumId w:val="12"/>
  </w:num>
  <w:num w:numId="21">
    <w:abstractNumId w:val="15"/>
  </w:num>
  <w:num w:numId="22">
    <w:abstractNumId w:val="6"/>
  </w:num>
  <w:num w:numId="23">
    <w:abstractNumId w:val="6"/>
  </w:num>
  <w:num w:numId="24">
    <w:abstractNumId w:val="6"/>
  </w:num>
  <w:num w:numId="25">
    <w:abstractNumId w:val="6"/>
  </w:num>
  <w:num w:numId="26">
    <w:abstractNumId w:val="5"/>
  </w:num>
  <w:num w:numId="27">
    <w:abstractNumId w:val="9"/>
  </w:num>
  <w:num w:numId="28">
    <w:abstractNumId w:val="3"/>
  </w:num>
  <w:num w:numId="29">
    <w:abstractNumId w:val="9"/>
  </w:num>
  <w:num w:numId="30">
    <w:abstractNumId w:val="6"/>
  </w:num>
  <w:num w:numId="31">
    <w:abstractNumId w:val="9"/>
  </w:num>
  <w:num w:numId="32">
    <w:abstractNumId w:val="6"/>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trackRevisions/>
  <w:defaultTabStop w:val="432"/>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9218"/>
  </w:hdrShapeDefaults>
  <w:footnotePr>
    <w:footnote w:id="-1"/>
    <w:footnote w:id="0"/>
  </w:footnotePr>
  <w:endnotePr>
    <w:endnote w:id="-1"/>
    <w:endnote w:id="0"/>
  </w:endnotePr>
  <w:compat>
    <w:useFELayout/>
  </w:compat>
  <w:rsids>
    <w:rsidRoot w:val="00CF5263"/>
    <w:rsid w:val="00000D04"/>
    <w:rsid w:val="00000DB2"/>
    <w:rsid w:val="0000145B"/>
    <w:rsid w:val="00001E6F"/>
    <w:rsid w:val="000021D9"/>
    <w:rsid w:val="00002893"/>
    <w:rsid w:val="00002DB4"/>
    <w:rsid w:val="000033A3"/>
    <w:rsid w:val="00003605"/>
    <w:rsid w:val="00003C56"/>
    <w:rsid w:val="00003EC2"/>
    <w:rsid w:val="0000409A"/>
    <w:rsid w:val="000040A9"/>
    <w:rsid w:val="0000458E"/>
    <w:rsid w:val="00004789"/>
    <w:rsid w:val="00004DEE"/>
    <w:rsid w:val="00004E70"/>
    <w:rsid w:val="000068EF"/>
    <w:rsid w:val="00006F1C"/>
    <w:rsid w:val="000072B6"/>
    <w:rsid w:val="00007813"/>
    <w:rsid w:val="00007E0C"/>
    <w:rsid w:val="00007EB6"/>
    <w:rsid w:val="000102EF"/>
    <w:rsid w:val="000106DD"/>
    <w:rsid w:val="00010968"/>
    <w:rsid w:val="000109E6"/>
    <w:rsid w:val="00010A5B"/>
    <w:rsid w:val="00010D16"/>
    <w:rsid w:val="00010DBC"/>
    <w:rsid w:val="00010F42"/>
    <w:rsid w:val="0001121C"/>
    <w:rsid w:val="00011768"/>
    <w:rsid w:val="00011C89"/>
    <w:rsid w:val="00011F67"/>
    <w:rsid w:val="00011FE8"/>
    <w:rsid w:val="0001209D"/>
    <w:rsid w:val="00012862"/>
    <w:rsid w:val="000128E6"/>
    <w:rsid w:val="00012D2F"/>
    <w:rsid w:val="00013212"/>
    <w:rsid w:val="00013A7D"/>
    <w:rsid w:val="00014C5F"/>
    <w:rsid w:val="000150A8"/>
    <w:rsid w:val="0001592C"/>
    <w:rsid w:val="00015EFB"/>
    <w:rsid w:val="000162E9"/>
    <w:rsid w:val="0001640D"/>
    <w:rsid w:val="000165E2"/>
    <w:rsid w:val="00016CCB"/>
    <w:rsid w:val="00016D04"/>
    <w:rsid w:val="00017089"/>
    <w:rsid w:val="000171BB"/>
    <w:rsid w:val="000172BE"/>
    <w:rsid w:val="00017401"/>
    <w:rsid w:val="0001744E"/>
    <w:rsid w:val="00017B4F"/>
    <w:rsid w:val="00017D8A"/>
    <w:rsid w:val="00017DF8"/>
    <w:rsid w:val="000204AA"/>
    <w:rsid w:val="00020B62"/>
    <w:rsid w:val="0002113F"/>
    <w:rsid w:val="00021EA9"/>
    <w:rsid w:val="000222AE"/>
    <w:rsid w:val="00023244"/>
    <w:rsid w:val="00023388"/>
    <w:rsid w:val="00023425"/>
    <w:rsid w:val="000234D1"/>
    <w:rsid w:val="000241BE"/>
    <w:rsid w:val="000242F2"/>
    <w:rsid w:val="0002449D"/>
    <w:rsid w:val="0002464A"/>
    <w:rsid w:val="000247DF"/>
    <w:rsid w:val="00024A60"/>
    <w:rsid w:val="000253E2"/>
    <w:rsid w:val="00025A46"/>
    <w:rsid w:val="0002611E"/>
    <w:rsid w:val="000264F4"/>
    <w:rsid w:val="00026572"/>
    <w:rsid w:val="00026D4B"/>
    <w:rsid w:val="000275C6"/>
    <w:rsid w:val="000277E1"/>
    <w:rsid w:val="00027AD6"/>
    <w:rsid w:val="00027E97"/>
    <w:rsid w:val="0003024C"/>
    <w:rsid w:val="0003075A"/>
    <w:rsid w:val="00030C5D"/>
    <w:rsid w:val="000311AF"/>
    <w:rsid w:val="0003196C"/>
    <w:rsid w:val="00031A36"/>
    <w:rsid w:val="00031ADB"/>
    <w:rsid w:val="00032056"/>
    <w:rsid w:val="0003238E"/>
    <w:rsid w:val="000328CA"/>
    <w:rsid w:val="00032CB0"/>
    <w:rsid w:val="00032E40"/>
    <w:rsid w:val="00033648"/>
    <w:rsid w:val="0003376B"/>
    <w:rsid w:val="00034676"/>
    <w:rsid w:val="000346E6"/>
    <w:rsid w:val="000347AE"/>
    <w:rsid w:val="000352B3"/>
    <w:rsid w:val="00035978"/>
    <w:rsid w:val="00035AE6"/>
    <w:rsid w:val="000362A1"/>
    <w:rsid w:val="00037664"/>
    <w:rsid w:val="00037963"/>
    <w:rsid w:val="0004023E"/>
    <w:rsid w:val="0004024B"/>
    <w:rsid w:val="00040804"/>
    <w:rsid w:val="00040827"/>
    <w:rsid w:val="00040CB0"/>
    <w:rsid w:val="00040E89"/>
    <w:rsid w:val="00040FB4"/>
    <w:rsid w:val="00041416"/>
    <w:rsid w:val="000416F9"/>
    <w:rsid w:val="00041C57"/>
    <w:rsid w:val="0004230E"/>
    <w:rsid w:val="00042B42"/>
    <w:rsid w:val="00042F47"/>
    <w:rsid w:val="000432DB"/>
    <w:rsid w:val="000434B7"/>
    <w:rsid w:val="000435E4"/>
    <w:rsid w:val="00043A52"/>
    <w:rsid w:val="00043C64"/>
    <w:rsid w:val="00045F77"/>
    <w:rsid w:val="00046796"/>
    <w:rsid w:val="000467FD"/>
    <w:rsid w:val="000468D9"/>
    <w:rsid w:val="00046AAF"/>
    <w:rsid w:val="00046D2B"/>
    <w:rsid w:val="00047225"/>
    <w:rsid w:val="00047E60"/>
    <w:rsid w:val="0005070D"/>
    <w:rsid w:val="000507CE"/>
    <w:rsid w:val="00050BDC"/>
    <w:rsid w:val="00050D59"/>
    <w:rsid w:val="000511CE"/>
    <w:rsid w:val="00051442"/>
    <w:rsid w:val="00051636"/>
    <w:rsid w:val="00051FD8"/>
    <w:rsid w:val="00052AD2"/>
    <w:rsid w:val="00052B07"/>
    <w:rsid w:val="000530DF"/>
    <w:rsid w:val="00053324"/>
    <w:rsid w:val="0005386A"/>
    <w:rsid w:val="000547EF"/>
    <w:rsid w:val="000548F7"/>
    <w:rsid w:val="00054E0C"/>
    <w:rsid w:val="000552AE"/>
    <w:rsid w:val="000553E2"/>
    <w:rsid w:val="0005541D"/>
    <w:rsid w:val="00055479"/>
    <w:rsid w:val="0005585F"/>
    <w:rsid w:val="0005597A"/>
    <w:rsid w:val="00055994"/>
    <w:rsid w:val="000565C8"/>
    <w:rsid w:val="00057699"/>
    <w:rsid w:val="000578AB"/>
    <w:rsid w:val="00057BFD"/>
    <w:rsid w:val="00057C8F"/>
    <w:rsid w:val="00057DC8"/>
    <w:rsid w:val="00057E37"/>
    <w:rsid w:val="000608EA"/>
    <w:rsid w:val="000608EC"/>
    <w:rsid w:val="00060E59"/>
    <w:rsid w:val="00061217"/>
    <w:rsid w:val="000612E1"/>
    <w:rsid w:val="000614FE"/>
    <w:rsid w:val="00061518"/>
    <w:rsid w:val="000616F0"/>
    <w:rsid w:val="00061B6E"/>
    <w:rsid w:val="00062B39"/>
    <w:rsid w:val="00062B6F"/>
    <w:rsid w:val="00063064"/>
    <w:rsid w:val="0006348D"/>
    <w:rsid w:val="000638FB"/>
    <w:rsid w:val="000648E0"/>
    <w:rsid w:val="00065222"/>
    <w:rsid w:val="00065B89"/>
    <w:rsid w:val="00065D38"/>
    <w:rsid w:val="000660B4"/>
    <w:rsid w:val="0006670E"/>
    <w:rsid w:val="00066927"/>
    <w:rsid w:val="00066C15"/>
    <w:rsid w:val="000670C5"/>
    <w:rsid w:val="00067209"/>
    <w:rsid w:val="000674F0"/>
    <w:rsid w:val="000679E7"/>
    <w:rsid w:val="00067DD1"/>
    <w:rsid w:val="00070155"/>
    <w:rsid w:val="000702CF"/>
    <w:rsid w:val="00070447"/>
    <w:rsid w:val="0007048F"/>
    <w:rsid w:val="000706E7"/>
    <w:rsid w:val="000708A8"/>
    <w:rsid w:val="00070A2C"/>
    <w:rsid w:val="00070EF8"/>
    <w:rsid w:val="0007102F"/>
    <w:rsid w:val="00071192"/>
    <w:rsid w:val="00071274"/>
    <w:rsid w:val="000713A7"/>
    <w:rsid w:val="000718C3"/>
    <w:rsid w:val="00071DF8"/>
    <w:rsid w:val="0007219A"/>
    <w:rsid w:val="000721C4"/>
    <w:rsid w:val="0007271C"/>
    <w:rsid w:val="00072A0D"/>
    <w:rsid w:val="00072A80"/>
    <w:rsid w:val="00072CE8"/>
    <w:rsid w:val="000731A0"/>
    <w:rsid w:val="000736C1"/>
    <w:rsid w:val="00073797"/>
    <w:rsid w:val="0007391F"/>
    <w:rsid w:val="00073C12"/>
    <w:rsid w:val="00073DEC"/>
    <w:rsid w:val="000745AA"/>
    <w:rsid w:val="00074753"/>
    <w:rsid w:val="00074B87"/>
    <w:rsid w:val="00074D79"/>
    <w:rsid w:val="00074E0C"/>
    <w:rsid w:val="00074E86"/>
    <w:rsid w:val="00074FCF"/>
    <w:rsid w:val="000752CA"/>
    <w:rsid w:val="00076053"/>
    <w:rsid w:val="00076097"/>
    <w:rsid w:val="00076541"/>
    <w:rsid w:val="000768E6"/>
    <w:rsid w:val="00076917"/>
    <w:rsid w:val="0007718F"/>
    <w:rsid w:val="000772F4"/>
    <w:rsid w:val="000776EB"/>
    <w:rsid w:val="00080CDD"/>
    <w:rsid w:val="00080D31"/>
    <w:rsid w:val="00080D5F"/>
    <w:rsid w:val="000823B0"/>
    <w:rsid w:val="000827C2"/>
    <w:rsid w:val="000829CC"/>
    <w:rsid w:val="0008335B"/>
    <w:rsid w:val="00083379"/>
    <w:rsid w:val="00083587"/>
    <w:rsid w:val="00083838"/>
    <w:rsid w:val="00083B6A"/>
    <w:rsid w:val="0008446C"/>
    <w:rsid w:val="000849A8"/>
    <w:rsid w:val="00084D1B"/>
    <w:rsid w:val="00084EBD"/>
    <w:rsid w:val="000851B3"/>
    <w:rsid w:val="0008545F"/>
    <w:rsid w:val="000854AB"/>
    <w:rsid w:val="000855BA"/>
    <w:rsid w:val="000859D6"/>
    <w:rsid w:val="00085DFD"/>
    <w:rsid w:val="00085E04"/>
    <w:rsid w:val="0008636E"/>
    <w:rsid w:val="000863BF"/>
    <w:rsid w:val="0008672C"/>
    <w:rsid w:val="00086800"/>
    <w:rsid w:val="000868A1"/>
    <w:rsid w:val="00086945"/>
    <w:rsid w:val="00086B84"/>
    <w:rsid w:val="00087062"/>
    <w:rsid w:val="00087913"/>
    <w:rsid w:val="00087FB6"/>
    <w:rsid w:val="000902DC"/>
    <w:rsid w:val="000911AE"/>
    <w:rsid w:val="0009190B"/>
    <w:rsid w:val="00091DD7"/>
    <w:rsid w:val="00091EA0"/>
    <w:rsid w:val="00092597"/>
    <w:rsid w:val="00093418"/>
    <w:rsid w:val="00093697"/>
    <w:rsid w:val="00093784"/>
    <w:rsid w:val="00093D42"/>
    <w:rsid w:val="000941AF"/>
    <w:rsid w:val="000942BA"/>
    <w:rsid w:val="000949D9"/>
    <w:rsid w:val="00094A16"/>
    <w:rsid w:val="00094B01"/>
    <w:rsid w:val="00094DE6"/>
    <w:rsid w:val="000955A0"/>
    <w:rsid w:val="000955A7"/>
    <w:rsid w:val="00095F4C"/>
    <w:rsid w:val="00096356"/>
    <w:rsid w:val="000966B3"/>
    <w:rsid w:val="000975D5"/>
    <w:rsid w:val="00097B3E"/>
    <w:rsid w:val="00097C99"/>
    <w:rsid w:val="00097D39"/>
    <w:rsid w:val="000A00F9"/>
    <w:rsid w:val="000A024F"/>
    <w:rsid w:val="000A0323"/>
    <w:rsid w:val="000A0882"/>
    <w:rsid w:val="000A0929"/>
    <w:rsid w:val="000A0F14"/>
    <w:rsid w:val="000A1441"/>
    <w:rsid w:val="000A1A06"/>
    <w:rsid w:val="000A1A0D"/>
    <w:rsid w:val="000A1B60"/>
    <w:rsid w:val="000A21B4"/>
    <w:rsid w:val="000A2CC7"/>
    <w:rsid w:val="000A2D75"/>
    <w:rsid w:val="000A2ED6"/>
    <w:rsid w:val="000A349F"/>
    <w:rsid w:val="000A3C51"/>
    <w:rsid w:val="000A4205"/>
    <w:rsid w:val="000A495D"/>
    <w:rsid w:val="000A496A"/>
    <w:rsid w:val="000A4A19"/>
    <w:rsid w:val="000A590B"/>
    <w:rsid w:val="000A5D2C"/>
    <w:rsid w:val="000A6351"/>
    <w:rsid w:val="000A63D6"/>
    <w:rsid w:val="000A6897"/>
    <w:rsid w:val="000A6C05"/>
    <w:rsid w:val="000A6D24"/>
    <w:rsid w:val="000A75B4"/>
    <w:rsid w:val="000A7B38"/>
    <w:rsid w:val="000B0343"/>
    <w:rsid w:val="000B18A6"/>
    <w:rsid w:val="000B1B32"/>
    <w:rsid w:val="000B1B4C"/>
    <w:rsid w:val="000B1B5E"/>
    <w:rsid w:val="000B21B6"/>
    <w:rsid w:val="000B2985"/>
    <w:rsid w:val="000B2BE1"/>
    <w:rsid w:val="000B2C88"/>
    <w:rsid w:val="000B3342"/>
    <w:rsid w:val="000B3A78"/>
    <w:rsid w:val="000B4394"/>
    <w:rsid w:val="000B5083"/>
    <w:rsid w:val="000B513B"/>
    <w:rsid w:val="000B51FA"/>
    <w:rsid w:val="000B5504"/>
    <w:rsid w:val="000B5905"/>
    <w:rsid w:val="000B5975"/>
    <w:rsid w:val="000B5BFF"/>
    <w:rsid w:val="000B5D9E"/>
    <w:rsid w:val="000B5F9F"/>
    <w:rsid w:val="000B6E2C"/>
    <w:rsid w:val="000B7059"/>
    <w:rsid w:val="000B731E"/>
    <w:rsid w:val="000B76C5"/>
    <w:rsid w:val="000B7971"/>
    <w:rsid w:val="000B79A5"/>
    <w:rsid w:val="000B7A10"/>
    <w:rsid w:val="000B7DF3"/>
    <w:rsid w:val="000B7FC1"/>
    <w:rsid w:val="000B7FE2"/>
    <w:rsid w:val="000C0951"/>
    <w:rsid w:val="000C115D"/>
    <w:rsid w:val="000C11CD"/>
    <w:rsid w:val="000C1535"/>
    <w:rsid w:val="000C244F"/>
    <w:rsid w:val="000C252B"/>
    <w:rsid w:val="000C2853"/>
    <w:rsid w:val="000C2A7D"/>
    <w:rsid w:val="000C2FBD"/>
    <w:rsid w:val="000C30BD"/>
    <w:rsid w:val="000C33D0"/>
    <w:rsid w:val="000C3905"/>
    <w:rsid w:val="000C3B0C"/>
    <w:rsid w:val="000C410F"/>
    <w:rsid w:val="000C422D"/>
    <w:rsid w:val="000C4D7D"/>
    <w:rsid w:val="000C4E1D"/>
    <w:rsid w:val="000C4EE8"/>
    <w:rsid w:val="000C5226"/>
    <w:rsid w:val="000C5B67"/>
    <w:rsid w:val="000C5BEE"/>
    <w:rsid w:val="000C5E51"/>
    <w:rsid w:val="000C5F91"/>
    <w:rsid w:val="000C6025"/>
    <w:rsid w:val="000C64E7"/>
    <w:rsid w:val="000C6FB7"/>
    <w:rsid w:val="000C71F4"/>
    <w:rsid w:val="000C7208"/>
    <w:rsid w:val="000C7849"/>
    <w:rsid w:val="000C7DAA"/>
    <w:rsid w:val="000D0505"/>
    <w:rsid w:val="000D0565"/>
    <w:rsid w:val="000D0E4E"/>
    <w:rsid w:val="000D0F03"/>
    <w:rsid w:val="000D0F81"/>
    <w:rsid w:val="000D0F87"/>
    <w:rsid w:val="000D113C"/>
    <w:rsid w:val="000D12D1"/>
    <w:rsid w:val="000D13F6"/>
    <w:rsid w:val="000D159A"/>
    <w:rsid w:val="000D1BBD"/>
    <w:rsid w:val="000D22CC"/>
    <w:rsid w:val="000D28F2"/>
    <w:rsid w:val="000D33B9"/>
    <w:rsid w:val="000D363F"/>
    <w:rsid w:val="000D36AE"/>
    <w:rsid w:val="000D38A1"/>
    <w:rsid w:val="000D391D"/>
    <w:rsid w:val="000D409A"/>
    <w:rsid w:val="000D4C4E"/>
    <w:rsid w:val="000D5077"/>
    <w:rsid w:val="000D5362"/>
    <w:rsid w:val="000D57F8"/>
    <w:rsid w:val="000D5851"/>
    <w:rsid w:val="000D5AEC"/>
    <w:rsid w:val="000D5C60"/>
    <w:rsid w:val="000D5EFC"/>
    <w:rsid w:val="000D5F5F"/>
    <w:rsid w:val="000D612A"/>
    <w:rsid w:val="000D71E2"/>
    <w:rsid w:val="000D7298"/>
    <w:rsid w:val="000D73A5"/>
    <w:rsid w:val="000D7CAF"/>
    <w:rsid w:val="000D7CD8"/>
    <w:rsid w:val="000E0087"/>
    <w:rsid w:val="000E0149"/>
    <w:rsid w:val="000E04FC"/>
    <w:rsid w:val="000E05ED"/>
    <w:rsid w:val="000E07D6"/>
    <w:rsid w:val="000E084F"/>
    <w:rsid w:val="000E086E"/>
    <w:rsid w:val="000E0CF0"/>
    <w:rsid w:val="000E1380"/>
    <w:rsid w:val="000E1601"/>
    <w:rsid w:val="000E18DF"/>
    <w:rsid w:val="000E1E21"/>
    <w:rsid w:val="000E22DA"/>
    <w:rsid w:val="000E256D"/>
    <w:rsid w:val="000E2592"/>
    <w:rsid w:val="000E2F19"/>
    <w:rsid w:val="000E32C4"/>
    <w:rsid w:val="000E369D"/>
    <w:rsid w:val="000E3819"/>
    <w:rsid w:val="000E3C33"/>
    <w:rsid w:val="000E3C76"/>
    <w:rsid w:val="000E3CC8"/>
    <w:rsid w:val="000E3F84"/>
    <w:rsid w:val="000E4672"/>
    <w:rsid w:val="000E53F7"/>
    <w:rsid w:val="000E5752"/>
    <w:rsid w:val="000E5756"/>
    <w:rsid w:val="000E59A0"/>
    <w:rsid w:val="000E666C"/>
    <w:rsid w:val="000E6DC1"/>
    <w:rsid w:val="000E6DFA"/>
    <w:rsid w:val="000E7174"/>
    <w:rsid w:val="000E7A7A"/>
    <w:rsid w:val="000E7A84"/>
    <w:rsid w:val="000E7AD0"/>
    <w:rsid w:val="000F0488"/>
    <w:rsid w:val="000F11EA"/>
    <w:rsid w:val="000F1416"/>
    <w:rsid w:val="000F15B6"/>
    <w:rsid w:val="000F15BC"/>
    <w:rsid w:val="000F1665"/>
    <w:rsid w:val="000F180A"/>
    <w:rsid w:val="000F1C92"/>
    <w:rsid w:val="000F1CD2"/>
    <w:rsid w:val="000F277D"/>
    <w:rsid w:val="000F29E2"/>
    <w:rsid w:val="000F2C58"/>
    <w:rsid w:val="000F2CD6"/>
    <w:rsid w:val="000F2E08"/>
    <w:rsid w:val="000F2EEE"/>
    <w:rsid w:val="000F3212"/>
    <w:rsid w:val="000F3448"/>
    <w:rsid w:val="000F3574"/>
    <w:rsid w:val="000F3697"/>
    <w:rsid w:val="000F4830"/>
    <w:rsid w:val="000F49FB"/>
    <w:rsid w:val="000F5014"/>
    <w:rsid w:val="000F5B17"/>
    <w:rsid w:val="000F64E3"/>
    <w:rsid w:val="000F6B35"/>
    <w:rsid w:val="000F6B70"/>
    <w:rsid w:val="000F6E1E"/>
    <w:rsid w:val="000F7779"/>
    <w:rsid w:val="000F7EB4"/>
    <w:rsid w:val="000F7EBE"/>
    <w:rsid w:val="000F7F58"/>
    <w:rsid w:val="00100128"/>
    <w:rsid w:val="00100FF3"/>
    <w:rsid w:val="001011AD"/>
    <w:rsid w:val="001026CA"/>
    <w:rsid w:val="001029B2"/>
    <w:rsid w:val="00102C02"/>
    <w:rsid w:val="0010324E"/>
    <w:rsid w:val="00103887"/>
    <w:rsid w:val="001038EC"/>
    <w:rsid w:val="00103946"/>
    <w:rsid w:val="00103B56"/>
    <w:rsid w:val="00103C78"/>
    <w:rsid w:val="0010404C"/>
    <w:rsid w:val="001041F9"/>
    <w:rsid w:val="001043C2"/>
    <w:rsid w:val="001043E1"/>
    <w:rsid w:val="00104400"/>
    <w:rsid w:val="00104572"/>
    <w:rsid w:val="0010468D"/>
    <w:rsid w:val="00104F3A"/>
    <w:rsid w:val="0010505A"/>
    <w:rsid w:val="001051B0"/>
    <w:rsid w:val="00105C4D"/>
    <w:rsid w:val="00105CC7"/>
    <w:rsid w:val="001065C7"/>
    <w:rsid w:val="00106834"/>
    <w:rsid w:val="00107779"/>
    <w:rsid w:val="001078C2"/>
    <w:rsid w:val="00107927"/>
    <w:rsid w:val="00107E1C"/>
    <w:rsid w:val="00110243"/>
    <w:rsid w:val="001103D8"/>
    <w:rsid w:val="00111123"/>
    <w:rsid w:val="001112C4"/>
    <w:rsid w:val="00111444"/>
    <w:rsid w:val="00111723"/>
    <w:rsid w:val="00111816"/>
    <w:rsid w:val="001119B7"/>
    <w:rsid w:val="0011206D"/>
    <w:rsid w:val="001121A5"/>
    <w:rsid w:val="001127C3"/>
    <w:rsid w:val="001129B5"/>
    <w:rsid w:val="00112A5B"/>
    <w:rsid w:val="00112A73"/>
    <w:rsid w:val="00112FE8"/>
    <w:rsid w:val="00113000"/>
    <w:rsid w:val="001141E3"/>
    <w:rsid w:val="001144DF"/>
    <w:rsid w:val="00114F84"/>
    <w:rsid w:val="00115303"/>
    <w:rsid w:val="001153D5"/>
    <w:rsid w:val="0011557B"/>
    <w:rsid w:val="00115FE0"/>
    <w:rsid w:val="00115FE4"/>
    <w:rsid w:val="00116239"/>
    <w:rsid w:val="001163BB"/>
    <w:rsid w:val="00117690"/>
    <w:rsid w:val="00117C85"/>
    <w:rsid w:val="00117D51"/>
    <w:rsid w:val="0012041B"/>
    <w:rsid w:val="001206D5"/>
    <w:rsid w:val="001209B1"/>
    <w:rsid w:val="00120B13"/>
    <w:rsid w:val="00121356"/>
    <w:rsid w:val="001214ED"/>
    <w:rsid w:val="00121802"/>
    <w:rsid w:val="001219D2"/>
    <w:rsid w:val="00122935"/>
    <w:rsid w:val="00122939"/>
    <w:rsid w:val="00122EB7"/>
    <w:rsid w:val="0012342F"/>
    <w:rsid w:val="00123DDC"/>
    <w:rsid w:val="00124AED"/>
    <w:rsid w:val="00124D84"/>
    <w:rsid w:val="00124E4F"/>
    <w:rsid w:val="00124FBF"/>
    <w:rsid w:val="001250DD"/>
    <w:rsid w:val="00125409"/>
    <w:rsid w:val="0012554F"/>
    <w:rsid w:val="00125733"/>
    <w:rsid w:val="00126129"/>
    <w:rsid w:val="001263AA"/>
    <w:rsid w:val="00127504"/>
    <w:rsid w:val="00127877"/>
    <w:rsid w:val="00130029"/>
    <w:rsid w:val="00130444"/>
    <w:rsid w:val="00130779"/>
    <w:rsid w:val="001307A1"/>
    <w:rsid w:val="0013148B"/>
    <w:rsid w:val="001321D3"/>
    <w:rsid w:val="0013238C"/>
    <w:rsid w:val="0013289D"/>
    <w:rsid w:val="00132A3C"/>
    <w:rsid w:val="00132F02"/>
    <w:rsid w:val="0013331F"/>
    <w:rsid w:val="00133599"/>
    <w:rsid w:val="00133BF7"/>
    <w:rsid w:val="001349BF"/>
    <w:rsid w:val="00134B88"/>
    <w:rsid w:val="00134BAE"/>
    <w:rsid w:val="00134DB3"/>
    <w:rsid w:val="00134FFA"/>
    <w:rsid w:val="00135376"/>
    <w:rsid w:val="00135440"/>
    <w:rsid w:val="00136A23"/>
    <w:rsid w:val="00136B99"/>
    <w:rsid w:val="001377D6"/>
    <w:rsid w:val="00137AE4"/>
    <w:rsid w:val="00137B42"/>
    <w:rsid w:val="00137D6B"/>
    <w:rsid w:val="00137EB9"/>
    <w:rsid w:val="00140033"/>
    <w:rsid w:val="00140166"/>
    <w:rsid w:val="0014063E"/>
    <w:rsid w:val="0014087D"/>
    <w:rsid w:val="00140F74"/>
    <w:rsid w:val="001410EE"/>
    <w:rsid w:val="00141191"/>
    <w:rsid w:val="0014146F"/>
    <w:rsid w:val="0014150A"/>
    <w:rsid w:val="0014159C"/>
    <w:rsid w:val="00141886"/>
    <w:rsid w:val="0014227D"/>
    <w:rsid w:val="00142665"/>
    <w:rsid w:val="00142C9A"/>
    <w:rsid w:val="001430D5"/>
    <w:rsid w:val="0014322C"/>
    <w:rsid w:val="00143380"/>
    <w:rsid w:val="0014384A"/>
    <w:rsid w:val="001442E9"/>
    <w:rsid w:val="0014450F"/>
    <w:rsid w:val="0014466E"/>
    <w:rsid w:val="00144ADA"/>
    <w:rsid w:val="00144D8F"/>
    <w:rsid w:val="0014568E"/>
    <w:rsid w:val="00145C74"/>
    <w:rsid w:val="001460A9"/>
    <w:rsid w:val="00146219"/>
    <w:rsid w:val="001462E9"/>
    <w:rsid w:val="00146618"/>
    <w:rsid w:val="00146758"/>
    <w:rsid w:val="001467AE"/>
    <w:rsid w:val="00146BB2"/>
    <w:rsid w:val="00146E32"/>
    <w:rsid w:val="00147350"/>
    <w:rsid w:val="00147AC7"/>
    <w:rsid w:val="00147AFB"/>
    <w:rsid w:val="00147C07"/>
    <w:rsid w:val="00150B8E"/>
    <w:rsid w:val="001511AE"/>
    <w:rsid w:val="00151619"/>
    <w:rsid w:val="00151737"/>
    <w:rsid w:val="001523B0"/>
    <w:rsid w:val="001526B4"/>
    <w:rsid w:val="00152835"/>
    <w:rsid w:val="0015349A"/>
    <w:rsid w:val="00153867"/>
    <w:rsid w:val="00153B01"/>
    <w:rsid w:val="00153C14"/>
    <w:rsid w:val="00153D46"/>
    <w:rsid w:val="00154C36"/>
    <w:rsid w:val="001559FA"/>
    <w:rsid w:val="00155BDD"/>
    <w:rsid w:val="00156374"/>
    <w:rsid w:val="00156589"/>
    <w:rsid w:val="00156994"/>
    <w:rsid w:val="00156E69"/>
    <w:rsid w:val="00157745"/>
    <w:rsid w:val="001577D8"/>
    <w:rsid w:val="00157FC3"/>
    <w:rsid w:val="00160067"/>
    <w:rsid w:val="00160289"/>
    <w:rsid w:val="00160674"/>
    <w:rsid w:val="00160689"/>
    <w:rsid w:val="00160739"/>
    <w:rsid w:val="001609BD"/>
    <w:rsid w:val="001615A2"/>
    <w:rsid w:val="0016236B"/>
    <w:rsid w:val="001625B5"/>
    <w:rsid w:val="0016271E"/>
    <w:rsid w:val="00162D7A"/>
    <w:rsid w:val="00163C86"/>
    <w:rsid w:val="00163ED9"/>
    <w:rsid w:val="00164CAE"/>
    <w:rsid w:val="00164DAB"/>
    <w:rsid w:val="0016566F"/>
    <w:rsid w:val="00165BBB"/>
    <w:rsid w:val="00166019"/>
    <w:rsid w:val="0016613F"/>
    <w:rsid w:val="00166215"/>
    <w:rsid w:val="00166591"/>
    <w:rsid w:val="001667BA"/>
    <w:rsid w:val="00166B0C"/>
    <w:rsid w:val="00166FCB"/>
    <w:rsid w:val="0016719C"/>
    <w:rsid w:val="00167583"/>
    <w:rsid w:val="001678E8"/>
    <w:rsid w:val="00170FC9"/>
    <w:rsid w:val="00171016"/>
    <w:rsid w:val="00171143"/>
    <w:rsid w:val="001711D1"/>
    <w:rsid w:val="001715DA"/>
    <w:rsid w:val="001722F5"/>
    <w:rsid w:val="00172864"/>
    <w:rsid w:val="00172945"/>
    <w:rsid w:val="00172B82"/>
    <w:rsid w:val="00172BEF"/>
    <w:rsid w:val="00172D5A"/>
    <w:rsid w:val="00172EFA"/>
    <w:rsid w:val="00173608"/>
    <w:rsid w:val="0017375D"/>
    <w:rsid w:val="001745EC"/>
    <w:rsid w:val="001747B7"/>
    <w:rsid w:val="001747D0"/>
    <w:rsid w:val="001747E1"/>
    <w:rsid w:val="0017480E"/>
    <w:rsid w:val="00174B8B"/>
    <w:rsid w:val="0017590C"/>
    <w:rsid w:val="00175C30"/>
    <w:rsid w:val="00175FF8"/>
    <w:rsid w:val="001766AD"/>
    <w:rsid w:val="00177039"/>
    <w:rsid w:val="00177069"/>
    <w:rsid w:val="001771BA"/>
    <w:rsid w:val="00177762"/>
    <w:rsid w:val="001779E0"/>
    <w:rsid w:val="00177A6B"/>
    <w:rsid w:val="00177FC1"/>
    <w:rsid w:val="001802A7"/>
    <w:rsid w:val="00180A5D"/>
    <w:rsid w:val="00180F92"/>
    <w:rsid w:val="00181487"/>
    <w:rsid w:val="001815A2"/>
    <w:rsid w:val="00181904"/>
    <w:rsid w:val="00181FC1"/>
    <w:rsid w:val="00182B33"/>
    <w:rsid w:val="00182FD6"/>
    <w:rsid w:val="00183034"/>
    <w:rsid w:val="001830F7"/>
    <w:rsid w:val="00183124"/>
    <w:rsid w:val="00183ED9"/>
    <w:rsid w:val="00183EE6"/>
    <w:rsid w:val="001849E3"/>
    <w:rsid w:val="0018579A"/>
    <w:rsid w:val="0018588A"/>
    <w:rsid w:val="001859F3"/>
    <w:rsid w:val="0018628D"/>
    <w:rsid w:val="0018672C"/>
    <w:rsid w:val="001867B8"/>
    <w:rsid w:val="00186C02"/>
    <w:rsid w:val="00187252"/>
    <w:rsid w:val="001875B2"/>
    <w:rsid w:val="001878BA"/>
    <w:rsid w:val="00190544"/>
    <w:rsid w:val="00190A74"/>
    <w:rsid w:val="00190B35"/>
    <w:rsid w:val="00190DC0"/>
    <w:rsid w:val="00191C91"/>
    <w:rsid w:val="00192062"/>
    <w:rsid w:val="00192891"/>
    <w:rsid w:val="00192DD9"/>
    <w:rsid w:val="0019348E"/>
    <w:rsid w:val="00193780"/>
    <w:rsid w:val="00194339"/>
    <w:rsid w:val="00194848"/>
    <w:rsid w:val="00194AA9"/>
    <w:rsid w:val="00195189"/>
    <w:rsid w:val="0019552D"/>
    <w:rsid w:val="001958D7"/>
    <w:rsid w:val="001958EA"/>
    <w:rsid w:val="00195E0E"/>
    <w:rsid w:val="00196149"/>
    <w:rsid w:val="001963F9"/>
    <w:rsid w:val="001967E3"/>
    <w:rsid w:val="0019682D"/>
    <w:rsid w:val="0019718A"/>
    <w:rsid w:val="001979E4"/>
    <w:rsid w:val="00197E72"/>
    <w:rsid w:val="001A05AE"/>
    <w:rsid w:val="001A12ED"/>
    <w:rsid w:val="001A153E"/>
    <w:rsid w:val="001A180D"/>
    <w:rsid w:val="001A1BAC"/>
    <w:rsid w:val="001A1D64"/>
    <w:rsid w:val="001A1F53"/>
    <w:rsid w:val="001A22C5"/>
    <w:rsid w:val="001A23CE"/>
    <w:rsid w:val="001A29C7"/>
    <w:rsid w:val="001A2C89"/>
    <w:rsid w:val="001A2F41"/>
    <w:rsid w:val="001A303D"/>
    <w:rsid w:val="001A4002"/>
    <w:rsid w:val="001A4076"/>
    <w:rsid w:val="001A48CC"/>
    <w:rsid w:val="001A4CB7"/>
    <w:rsid w:val="001A4D79"/>
    <w:rsid w:val="001A4EF8"/>
    <w:rsid w:val="001A559A"/>
    <w:rsid w:val="001A5943"/>
    <w:rsid w:val="001A597B"/>
    <w:rsid w:val="001A5A02"/>
    <w:rsid w:val="001A5BAC"/>
    <w:rsid w:val="001A656E"/>
    <w:rsid w:val="001A673E"/>
    <w:rsid w:val="001A745B"/>
    <w:rsid w:val="001A74A3"/>
    <w:rsid w:val="001A7573"/>
    <w:rsid w:val="001A75DB"/>
    <w:rsid w:val="001A7763"/>
    <w:rsid w:val="001A7A27"/>
    <w:rsid w:val="001B0153"/>
    <w:rsid w:val="001B0C9A"/>
    <w:rsid w:val="001B0FBE"/>
    <w:rsid w:val="001B109A"/>
    <w:rsid w:val="001B10EF"/>
    <w:rsid w:val="001B14A8"/>
    <w:rsid w:val="001B1951"/>
    <w:rsid w:val="001B254B"/>
    <w:rsid w:val="001B2DF5"/>
    <w:rsid w:val="001B36FF"/>
    <w:rsid w:val="001B3964"/>
    <w:rsid w:val="001B40F7"/>
    <w:rsid w:val="001B4452"/>
    <w:rsid w:val="001B466C"/>
    <w:rsid w:val="001B4F34"/>
    <w:rsid w:val="001B52EC"/>
    <w:rsid w:val="001B554A"/>
    <w:rsid w:val="001B5929"/>
    <w:rsid w:val="001B6564"/>
    <w:rsid w:val="001B6635"/>
    <w:rsid w:val="001B674C"/>
    <w:rsid w:val="001B691A"/>
    <w:rsid w:val="001B7011"/>
    <w:rsid w:val="001B73E5"/>
    <w:rsid w:val="001B74F6"/>
    <w:rsid w:val="001B7E12"/>
    <w:rsid w:val="001C02D8"/>
    <w:rsid w:val="001C04E3"/>
    <w:rsid w:val="001C0521"/>
    <w:rsid w:val="001C1CD9"/>
    <w:rsid w:val="001C2310"/>
    <w:rsid w:val="001C2378"/>
    <w:rsid w:val="001C2B9B"/>
    <w:rsid w:val="001C2F4C"/>
    <w:rsid w:val="001C34FA"/>
    <w:rsid w:val="001C36C4"/>
    <w:rsid w:val="001C3C66"/>
    <w:rsid w:val="001C3EE9"/>
    <w:rsid w:val="001C3FA4"/>
    <w:rsid w:val="001C3FBD"/>
    <w:rsid w:val="001C3FBF"/>
    <w:rsid w:val="001C40F9"/>
    <w:rsid w:val="001C458B"/>
    <w:rsid w:val="001C499F"/>
    <w:rsid w:val="001C5334"/>
    <w:rsid w:val="001C5C29"/>
    <w:rsid w:val="001C5D4F"/>
    <w:rsid w:val="001C5E8A"/>
    <w:rsid w:val="001C635C"/>
    <w:rsid w:val="001C637E"/>
    <w:rsid w:val="001C6450"/>
    <w:rsid w:val="001C64C0"/>
    <w:rsid w:val="001C69DA"/>
    <w:rsid w:val="001C6F06"/>
    <w:rsid w:val="001C7ACE"/>
    <w:rsid w:val="001D0101"/>
    <w:rsid w:val="001D010B"/>
    <w:rsid w:val="001D1522"/>
    <w:rsid w:val="001D1F6D"/>
    <w:rsid w:val="001D2360"/>
    <w:rsid w:val="001D283C"/>
    <w:rsid w:val="001D28DB"/>
    <w:rsid w:val="001D3109"/>
    <w:rsid w:val="001D332E"/>
    <w:rsid w:val="001D3351"/>
    <w:rsid w:val="001D35E0"/>
    <w:rsid w:val="001D38C0"/>
    <w:rsid w:val="001D39BF"/>
    <w:rsid w:val="001D3D6A"/>
    <w:rsid w:val="001D4D05"/>
    <w:rsid w:val="001D4EAB"/>
    <w:rsid w:val="001D5033"/>
    <w:rsid w:val="001D51E5"/>
    <w:rsid w:val="001D5C88"/>
    <w:rsid w:val="001D5E67"/>
    <w:rsid w:val="001D61B7"/>
    <w:rsid w:val="001D6567"/>
    <w:rsid w:val="001D6847"/>
    <w:rsid w:val="001D695C"/>
    <w:rsid w:val="001D6FD9"/>
    <w:rsid w:val="001D7443"/>
    <w:rsid w:val="001D7577"/>
    <w:rsid w:val="001D762D"/>
    <w:rsid w:val="001D780E"/>
    <w:rsid w:val="001E05C3"/>
    <w:rsid w:val="001E0AD3"/>
    <w:rsid w:val="001E0D00"/>
    <w:rsid w:val="001E2390"/>
    <w:rsid w:val="001E29E9"/>
    <w:rsid w:val="001E2B3F"/>
    <w:rsid w:val="001E2C0E"/>
    <w:rsid w:val="001E36E4"/>
    <w:rsid w:val="001E379D"/>
    <w:rsid w:val="001E390C"/>
    <w:rsid w:val="001E3A22"/>
    <w:rsid w:val="001E3A3C"/>
    <w:rsid w:val="001E3E10"/>
    <w:rsid w:val="001E44F4"/>
    <w:rsid w:val="001E478D"/>
    <w:rsid w:val="001E54EF"/>
    <w:rsid w:val="001E5589"/>
    <w:rsid w:val="001E579F"/>
    <w:rsid w:val="001E5B4F"/>
    <w:rsid w:val="001E5C23"/>
    <w:rsid w:val="001E7504"/>
    <w:rsid w:val="001E76DF"/>
    <w:rsid w:val="001E78AC"/>
    <w:rsid w:val="001E7DE8"/>
    <w:rsid w:val="001F047A"/>
    <w:rsid w:val="001F0655"/>
    <w:rsid w:val="001F11E1"/>
    <w:rsid w:val="001F1308"/>
    <w:rsid w:val="001F1525"/>
    <w:rsid w:val="001F16C6"/>
    <w:rsid w:val="001F1BD2"/>
    <w:rsid w:val="001F1E87"/>
    <w:rsid w:val="001F1EB6"/>
    <w:rsid w:val="001F2CC0"/>
    <w:rsid w:val="001F2E23"/>
    <w:rsid w:val="001F3059"/>
    <w:rsid w:val="001F341F"/>
    <w:rsid w:val="001F36AB"/>
    <w:rsid w:val="001F3911"/>
    <w:rsid w:val="001F3F1A"/>
    <w:rsid w:val="001F3FBD"/>
    <w:rsid w:val="001F4739"/>
    <w:rsid w:val="001F4B6F"/>
    <w:rsid w:val="001F4CBD"/>
    <w:rsid w:val="001F5545"/>
    <w:rsid w:val="001F573C"/>
    <w:rsid w:val="001F5777"/>
    <w:rsid w:val="001F5937"/>
    <w:rsid w:val="001F5999"/>
    <w:rsid w:val="001F59E3"/>
    <w:rsid w:val="001F59ED"/>
    <w:rsid w:val="001F60A8"/>
    <w:rsid w:val="001F61E9"/>
    <w:rsid w:val="001F6ED9"/>
    <w:rsid w:val="001F7121"/>
    <w:rsid w:val="00200D2C"/>
    <w:rsid w:val="00200E05"/>
    <w:rsid w:val="00200FCB"/>
    <w:rsid w:val="00201211"/>
    <w:rsid w:val="00201310"/>
    <w:rsid w:val="002019D8"/>
    <w:rsid w:val="00201EC7"/>
    <w:rsid w:val="00202B85"/>
    <w:rsid w:val="00202BBD"/>
    <w:rsid w:val="00202D87"/>
    <w:rsid w:val="00202F3A"/>
    <w:rsid w:val="0020349A"/>
    <w:rsid w:val="002034B4"/>
    <w:rsid w:val="0020397B"/>
    <w:rsid w:val="00203C17"/>
    <w:rsid w:val="00204032"/>
    <w:rsid w:val="00204144"/>
    <w:rsid w:val="0020415C"/>
    <w:rsid w:val="002044AC"/>
    <w:rsid w:val="00204808"/>
    <w:rsid w:val="00204B3F"/>
    <w:rsid w:val="00204BAD"/>
    <w:rsid w:val="00204D14"/>
    <w:rsid w:val="00204D60"/>
    <w:rsid w:val="002054A5"/>
    <w:rsid w:val="00205627"/>
    <w:rsid w:val="002056D0"/>
    <w:rsid w:val="00205AEB"/>
    <w:rsid w:val="00205C38"/>
    <w:rsid w:val="00205D91"/>
    <w:rsid w:val="00206159"/>
    <w:rsid w:val="00207074"/>
    <w:rsid w:val="002071B2"/>
    <w:rsid w:val="002103B9"/>
    <w:rsid w:val="00210860"/>
    <w:rsid w:val="00210B6A"/>
    <w:rsid w:val="00210D86"/>
    <w:rsid w:val="002112B2"/>
    <w:rsid w:val="0021134B"/>
    <w:rsid w:val="00211432"/>
    <w:rsid w:val="00211AA7"/>
    <w:rsid w:val="00211DB1"/>
    <w:rsid w:val="002120AA"/>
    <w:rsid w:val="00212B87"/>
    <w:rsid w:val="00212CB6"/>
    <w:rsid w:val="00212E37"/>
    <w:rsid w:val="00212FE5"/>
    <w:rsid w:val="00213257"/>
    <w:rsid w:val="00213423"/>
    <w:rsid w:val="00213774"/>
    <w:rsid w:val="00213E0C"/>
    <w:rsid w:val="002140FF"/>
    <w:rsid w:val="00214E89"/>
    <w:rsid w:val="00216060"/>
    <w:rsid w:val="002161BF"/>
    <w:rsid w:val="002167F2"/>
    <w:rsid w:val="00216DD1"/>
    <w:rsid w:val="00217684"/>
    <w:rsid w:val="002176F7"/>
    <w:rsid w:val="00220894"/>
    <w:rsid w:val="00221855"/>
    <w:rsid w:val="00222200"/>
    <w:rsid w:val="0022242A"/>
    <w:rsid w:val="00222F9D"/>
    <w:rsid w:val="0022309C"/>
    <w:rsid w:val="00223286"/>
    <w:rsid w:val="0022373C"/>
    <w:rsid w:val="00224898"/>
    <w:rsid w:val="00224952"/>
    <w:rsid w:val="002249CE"/>
    <w:rsid w:val="00224DD2"/>
    <w:rsid w:val="00224DEB"/>
    <w:rsid w:val="00225085"/>
    <w:rsid w:val="00225A6A"/>
    <w:rsid w:val="00225AC7"/>
    <w:rsid w:val="00225ACC"/>
    <w:rsid w:val="00225EED"/>
    <w:rsid w:val="0022639E"/>
    <w:rsid w:val="0022695E"/>
    <w:rsid w:val="00227067"/>
    <w:rsid w:val="00227595"/>
    <w:rsid w:val="00230394"/>
    <w:rsid w:val="0023087B"/>
    <w:rsid w:val="00230B7C"/>
    <w:rsid w:val="00231646"/>
    <w:rsid w:val="00231830"/>
    <w:rsid w:val="00231C25"/>
    <w:rsid w:val="00231C6F"/>
    <w:rsid w:val="00231DB4"/>
    <w:rsid w:val="002324EF"/>
    <w:rsid w:val="002328F5"/>
    <w:rsid w:val="00232A90"/>
    <w:rsid w:val="00232D5D"/>
    <w:rsid w:val="0023343A"/>
    <w:rsid w:val="00234151"/>
    <w:rsid w:val="002348BD"/>
    <w:rsid w:val="00234F8C"/>
    <w:rsid w:val="00235542"/>
    <w:rsid w:val="00235D38"/>
    <w:rsid w:val="00235F0E"/>
    <w:rsid w:val="002369B0"/>
    <w:rsid w:val="00236AD8"/>
    <w:rsid w:val="00236CEC"/>
    <w:rsid w:val="00236E15"/>
    <w:rsid w:val="0023716C"/>
    <w:rsid w:val="00237570"/>
    <w:rsid w:val="00237664"/>
    <w:rsid w:val="00237A90"/>
    <w:rsid w:val="002401F5"/>
    <w:rsid w:val="00240C5D"/>
    <w:rsid w:val="00240E54"/>
    <w:rsid w:val="0024106C"/>
    <w:rsid w:val="00241919"/>
    <w:rsid w:val="002423E5"/>
    <w:rsid w:val="00242C30"/>
    <w:rsid w:val="002436DB"/>
    <w:rsid w:val="00243ACB"/>
    <w:rsid w:val="002441EF"/>
    <w:rsid w:val="002441F8"/>
    <w:rsid w:val="002441FF"/>
    <w:rsid w:val="002449F3"/>
    <w:rsid w:val="00244ADA"/>
    <w:rsid w:val="00244E7E"/>
    <w:rsid w:val="002451C5"/>
    <w:rsid w:val="002456CF"/>
    <w:rsid w:val="00245800"/>
    <w:rsid w:val="002458F4"/>
    <w:rsid w:val="00245F1F"/>
    <w:rsid w:val="00246346"/>
    <w:rsid w:val="002464FA"/>
    <w:rsid w:val="0024663B"/>
    <w:rsid w:val="00247103"/>
    <w:rsid w:val="002471EF"/>
    <w:rsid w:val="002475DB"/>
    <w:rsid w:val="002475F6"/>
    <w:rsid w:val="00250067"/>
    <w:rsid w:val="002500D5"/>
    <w:rsid w:val="002502FC"/>
    <w:rsid w:val="00250380"/>
    <w:rsid w:val="00250BF4"/>
    <w:rsid w:val="00250DE4"/>
    <w:rsid w:val="002510CF"/>
    <w:rsid w:val="00251439"/>
    <w:rsid w:val="002516DE"/>
    <w:rsid w:val="00251982"/>
    <w:rsid w:val="00251A22"/>
    <w:rsid w:val="00251F5B"/>
    <w:rsid w:val="00251F81"/>
    <w:rsid w:val="002520A2"/>
    <w:rsid w:val="00252722"/>
    <w:rsid w:val="00252927"/>
    <w:rsid w:val="0025293C"/>
    <w:rsid w:val="00252BE0"/>
    <w:rsid w:val="00252C6C"/>
    <w:rsid w:val="002530EE"/>
    <w:rsid w:val="00253588"/>
    <w:rsid w:val="00253772"/>
    <w:rsid w:val="00253861"/>
    <w:rsid w:val="002538A1"/>
    <w:rsid w:val="00253E71"/>
    <w:rsid w:val="002546F4"/>
    <w:rsid w:val="00254A37"/>
    <w:rsid w:val="00254AD5"/>
    <w:rsid w:val="00254EBC"/>
    <w:rsid w:val="002551D0"/>
    <w:rsid w:val="00255374"/>
    <w:rsid w:val="00255AF2"/>
    <w:rsid w:val="00257237"/>
    <w:rsid w:val="002576E0"/>
    <w:rsid w:val="0025792B"/>
    <w:rsid w:val="00257BF4"/>
    <w:rsid w:val="00257D26"/>
    <w:rsid w:val="00260003"/>
    <w:rsid w:val="00260210"/>
    <w:rsid w:val="0026035D"/>
    <w:rsid w:val="002606D6"/>
    <w:rsid w:val="00260D3F"/>
    <w:rsid w:val="00261231"/>
    <w:rsid w:val="002616A7"/>
    <w:rsid w:val="00261C98"/>
    <w:rsid w:val="0026230C"/>
    <w:rsid w:val="0026248E"/>
    <w:rsid w:val="0026260D"/>
    <w:rsid w:val="00262914"/>
    <w:rsid w:val="002633FA"/>
    <w:rsid w:val="002635DC"/>
    <w:rsid w:val="00263764"/>
    <w:rsid w:val="002639AC"/>
    <w:rsid w:val="00263BA2"/>
    <w:rsid w:val="00263CA3"/>
    <w:rsid w:val="00263D68"/>
    <w:rsid w:val="002640B3"/>
    <w:rsid w:val="00264381"/>
    <w:rsid w:val="0026451F"/>
    <w:rsid w:val="0026458E"/>
    <w:rsid w:val="002646F9"/>
    <w:rsid w:val="002647BF"/>
    <w:rsid w:val="002647D5"/>
    <w:rsid w:val="002647E0"/>
    <w:rsid w:val="00264DA2"/>
    <w:rsid w:val="00265032"/>
    <w:rsid w:val="002651FB"/>
    <w:rsid w:val="0026538C"/>
    <w:rsid w:val="00265781"/>
    <w:rsid w:val="0026589F"/>
    <w:rsid w:val="00266B13"/>
    <w:rsid w:val="00266BFE"/>
    <w:rsid w:val="00266DA6"/>
    <w:rsid w:val="0026710C"/>
    <w:rsid w:val="002676C4"/>
    <w:rsid w:val="00270728"/>
    <w:rsid w:val="00270D42"/>
    <w:rsid w:val="00271322"/>
    <w:rsid w:val="0027195D"/>
    <w:rsid w:val="00271D3C"/>
    <w:rsid w:val="00272045"/>
    <w:rsid w:val="00272B03"/>
    <w:rsid w:val="002733E2"/>
    <w:rsid w:val="00273F9E"/>
    <w:rsid w:val="00274D1A"/>
    <w:rsid w:val="00274DCA"/>
    <w:rsid w:val="00274E25"/>
    <w:rsid w:val="00274E2C"/>
    <w:rsid w:val="002750B1"/>
    <w:rsid w:val="00275296"/>
    <w:rsid w:val="00275415"/>
    <w:rsid w:val="00275B13"/>
    <w:rsid w:val="00275E99"/>
    <w:rsid w:val="00276A35"/>
    <w:rsid w:val="00277381"/>
    <w:rsid w:val="00277835"/>
    <w:rsid w:val="00277B53"/>
    <w:rsid w:val="00277D46"/>
    <w:rsid w:val="002801BF"/>
    <w:rsid w:val="002803E7"/>
    <w:rsid w:val="0028098A"/>
    <w:rsid w:val="00280AB1"/>
    <w:rsid w:val="00281140"/>
    <w:rsid w:val="00283493"/>
    <w:rsid w:val="00283B73"/>
    <w:rsid w:val="00284682"/>
    <w:rsid w:val="00284949"/>
    <w:rsid w:val="00284BAE"/>
    <w:rsid w:val="002859AF"/>
    <w:rsid w:val="00285A4F"/>
    <w:rsid w:val="002866EA"/>
    <w:rsid w:val="00286AE7"/>
    <w:rsid w:val="00286CA9"/>
    <w:rsid w:val="00287243"/>
    <w:rsid w:val="00287903"/>
    <w:rsid w:val="00287C2F"/>
    <w:rsid w:val="00287C87"/>
    <w:rsid w:val="00290647"/>
    <w:rsid w:val="00290F0D"/>
    <w:rsid w:val="00291012"/>
    <w:rsid w:val="00291054"/>
    <w:rsid w:val="00291385"/>
    <w:rsid w:val="00291422"/>
    <w:rsid w:val="00291AE9"/>
    <w:rsid w:val="0029237F"/>
    <w:rsid w:val="00292568"/>
    <w:rsid w:val="00292715"/>
    <w:rsid w:val="0029289C"/>
    <w:rsid w:val="00292A73"/>
    <w:rsid w:val="002930E3"/>
    <w:rsid w:val="00293E57"/>
    <w:rsid w:val="002947D1"/>
    <w:rsid w:val="002948DF"/>
    <w:rsid w:val="00294B88"/>
    <w:rsid w:val="00294CE9"/>
    <w:rsid w:val="00294D90"/>
    <w:rsid w:val="00294FCC"/>
    <w:rsid w:val="00295408"/>
    <w:rsid w:val="00296862"/>
    <w:rsid w:val="00296A45"/>
    <w:rsid w:val="00296A5C"/>
    <w:rsid w:val="00296BE6"/>
    <w:rsid w:val="00296BEB"/>
    <w:rsid w:val="00296CCC"/>
    <w:rsid w:val="00296D8D"/>
    <w:rsid w:val="00296E2A"/>
    <w:rsid w:val="00296F0A"/>
    <w:rsid w:val="00297404"/>
    <w:rsid w:val="002975AF"/>
    <w:rsid w:val="0029778A"/>
    <w:rsid w:val="0029778D"/>
    <w:rsid w:val="00297D6E"/>
    <w:rsid w:val="00297F00"/>
    <w:rsid w:val="002A089C"/>
    <w:rsid w:val="002A0BA1"/>
    <w:rsid w:val="002A1799"/>
    <w:rsid w:val="002A1C8F"/>
    <w:rsid w:val="002A1E92"/>
    <w:rsid w:val="002A204D"/>
    <w:rsid w:val="002A21F1"/>
    <w:rsid w:val="002A2616"/>
    <w:rsid w:val="002A26E1"/>
    <w:rsid w:val="002A2E23"/>
    <w:rsid w:val="002A346B"/>
    <w:rsid w:val="002A368A"/>
    <w:rsid w:val="002A3829"/>
    <w:rsid w:val="002A4005"/>
    <w:rsid w:val="002A4065"/>
    <w:rsid w:val="002A41AD"/>
    <w:rsid w:val="002A42A6"/>
    <w:rsid w:val="002A5018"/>
    <w:rsid w:val="002A54FE"/>
    <w:rsid w:val="002A5571"/>
    <w:rsid w:val="002A55FD"/>
    <w:rsid w:val="002A59A7"/>
    <w:rsid w:val="002A59F0"/>
    <w:rsid w:val="002A5C77"/>
    <w:rsid w:val="002A5D42"/>
    <w:rsid w:val="002A6430"/>
    <w:rsid w:val="002A6432"/>
    <w:rsid w:val="002A6850"/>
    <w:rsid w:val="002A6F25"/>
    <w:rsid w:val="002A6FD3"/>
    <w:rsid w:val="002A727C"/>
    <w:rsid w:val="002A78BF"/>
    <w:rsid w:val="002B092E"/>
    <w:rsid w:val="002B0A7D"/>
    <w:rsid w:val="002B0CCA"/>
    <w:rsid w:val="002B1A69"/>
    <w:rsid w:val="002B1F20"/>
    <w:rsid w:val="002B2723"/>
    <w:rsid w:val="002B2821"/>
    <w:rsid w:val="002B303A"/>
    <w:rsid w:val="002B398F"/>
    <w:rsid w:val="002B3FA8"/>
    <w:rsid w:val="002B538E"/>
    <w:rsid w:val="002B5DCA"/>
    <w:rsid w:val="002B5DD3"/>
    <w:rsid w:val="002B5E0E"/>
    <w:rsid w:val="002B6628"/>
    <w:rsid w:val="002B6A53"/>
    <w:rsid w:val="002B6BDC"/>
    <w:rsid w:val="002B70BD"/>
    <w:rsid w:val="002B75B0"/>
    <w:rsid w:val="002B7AE6"/>
    <w:rsid w:val="002B7E88"/>
    <w:rsid w:val="002B7EAF"/>
    <w:rsid w:val="002C0514"/>
    <w:rsid w:val="002C099C"/>
    <w:rsid w:val="002C0B74"/>
    <w:rsid w:val="002C0C18"/>
    <w:rsid w:val="002C0C8B"/>
    <w:rsid w:val="002C0CBB"/>
    <w:rsid w:val="002C1201"/>
    <w:rsid w:val="002C1460"/>
    <w:rsid w:val="002C1A95"/>
    <w:rsid w:val="002C1ED6"/>
    <w:rsid w:val="002C20F2"/>
    <w:rsid w:val="002C2D6E"/>
    <w:rsid w:val="002C2EBE"/>
    <w:rsid w:val="002C35B9"/>
    <w:rsid w:val="002C38B2"/>
    <w:rsid w:val="002C3F25"/>
    <w:rsid w:val="002C3F9C"/>
    <w:rsid w:val="002C4648"/>
    <w:rsid w:val="002C47BE"/>
    <w:rsid w:val="002C48B7"/>
    <w:rsid w:val="002C49A9"/>
    <w:rsid w:val="002C513A"/>
    <w:rsid w:val="002C5905"/>
    <w:rsid w:val="002C5947"/>
    <w:rsid w:val="002C5AFA"/>
    <w:rsid w:val="002C63CD"/>
    <w:rsid w:val="002C6CAE"/>
    <w:rsid w:val="002C7B64"/>
    <w:rsid w:val="002C7BBE"/>
    <w:rsid w:val="002C7C58"/>
    <w:rsid w:val="002C7F88"/>
    <w:rsid w:val="002D0439"/>
    <w:rsid w:val="002D08A2"/>
    <w:rsid w:val="002D0C7E"/>
    <w:rsid w:val="002D11B7"/>
    <w:rsid w:val="002D199A"/>
    <w:rsid w:val="002D204C"/>
    <w:rsid w:val="002D22DD"/>
    <w:rsid w:val="002D288E"/>
    <w:rsid w:val="002D292F"/>
    <w:rsid w:val="002D35D5"/>
    <w:rsid w:val="002D3BBC"/>
    <w:rsid w:val="002D438A"/>
    <w:rsid w:val="002D4C49"/>
    <w:rsid w:val="002D4F7F"/>
    <w:rsid w:val="002D529D"/>
    <w:rsid w:val="002D5738"/>
    <w:rsid w:val="002D5804"/>
    <w:rsid w:val="002D5E53"/>
    <w:rsid w:val="002D606B"/>
    <w:rsid w:val="002D6D79"/>
    <w:rsid w:val="002D6E2D"/>
    <w:rsid w:val="002D747C"/>
    <w:rsid w:val="002E0319"/>
    <w:rsid w:val="002E0928"/>
    <w:rsid w:val="002E0E14"/>
    <w:rsid w:val="002E179B"/>
    <w:rsid w:val="002E1C9E"/>
    <w:rsid w:val="002E2330"/>
    <w:rsid w:val="002E257B"/>
    <w:rsid w:val="002E297A"/>
    <w:rsid w:val="002E2AF7"/>
    <w:rsid w:val="002E32DD"/>
    <w:rsid w:val="002E373F"/>
    <w:rsid w:val="002E3C65"/>
    <w:rsid w:val="002E3F5B"/>
    <w:rsid w:val="002E4362"/>
    <w:rsid w:val="002E454C"/>
    <w:rsid w:val="002E500C"/>
    <w:rsid w:val="002E5501"/>
    <w:rsid w:val="002E5B23"/>
    <w:rsid w:val="002E621C"/>
    <w:rsid w:val="002E63D9"/>
    <w:rsid w:val="002E640E"/>
    <w:rsid w:val="002E65B9"/>
    <w:rsid w:val="002E6A0E"/>
    <w:rsid w:val="002E6A93"/>
    <w:rsid w:val="002F005D"/>
    <w:rsid w:val="002F055E"/>
    <w:rsid w:val="002F0A2E"/>
    <w:rsid w:val="002F0A30"/>
    <w:rsid w:val="002F0C28"/>
    <w:rsid w:val="002F1274"/>
    <w:rsid w:val="002F15E0"/>
    <w:rsid w:val="002F1971"/>
    <w:rsid w:val="002F1B22"/>
    <w:rsid w:val="002F20D0"/>
    <w:rsid w:val="002F2BA8"/>
    <w:rsid w:val="002F2C9A"/>
    <w:rsid w:val="002F31CF"/>
    <w:rsid w:val="002F360F"/>
    <w:rsid w:val="002F39CA"/>
    <w:rsid w:val="002F3CDE"/>
    <w:rsid w:val="002F3DAC"/>
    <w:rsid w:val="002F3E39"/>
    <w:rsid w:val="002F3ECE"/>
    <w:rsid w:val="002F4777"/>
    <w:rsid w:val="002F47DA"/>
    <w:rsid w:val="002F5325"/>
    <w:rsid w:val="002F55BD"/>
    <w:rsid w:val="002F5DD6"/>
    <w:rsid w:val="002F5FEA"/>
    <w:rsid w:val="002F6060"/>
    <w:rsid w:val="002F6255"/>
    <w:rsid w:val="002F63E7"/>
    <w:rsid w:val="002F66CD"/>
    <w:rsid w:val="002F7BE3"/>
    <w:rsid w:val="002F7E6A"/>
    <w:rsid w:val="00300165"/>
    <w:rsid w:val="00300FF7"/>
    <w:rsid w:val="003010C6"/>
    <w:rsid w:val="003010CF"/>
    <w:rsid w:val="00301337"/>
    <w:rsid w:val="00301883"/>
    <w:rsid w:val="003025A3"/>
    <w:rsid w:val="00302760"/>
    <w:rsid w:val="00302D34"/>
    <w:rsid w:val="00302D7D"/>
    <w:rsid w:val="00303440"/>
    <w:rsid w:val="00303F55"/>
    <w:rsid w:val="00304D9B"/>
    <w:rsid w:val="003053EC"/>
    <w:rsid w:val="00305587"/>
    <w:rsid w:val="00305591"/>
    <w:rsid w:val="00305EC5"/>
    <w:rsid w:val="00305FF9"/>
    <w:rsid w:val="00306241"/>
    <w:rsid w:val="0030674F"/>
    <w:rsid w:val="00306E6B"/>
    <w:rsid w:val="00307672"/>
    <w:rsid w:val="00307761"/>
    <w:rsid w:val="003077D3"/>
    <w:rsid w:val="003100C8"/>
    <w:rsid w:val="003103C5"/>
    <w:rsid w:val="00311161"/>
    <w:rsid w:val="00311422"/>
    <w:rsid w:val="00311748"/>
    <w:rsid w:val="003117CC"/>
    <w:rsid w:val="00311BE0"/>
    <w:rsid w:val="003121E4"/>
    <w:rsid w:val="00312400"/>
    <w:rsid w:val="00312739"/>
    <w:rsid w:val="00312844"/>
    <w:rsid w:val="00312D10"/>
    <w:rsid w:val="0031342D"/>
    <w:rsid w:val="003138B4"/>
    <w:rsid w:val="00313B89"/>
    <w:rsid w:val="00314BAC"/>
    <w:rsid w:val="00315663"/>
    <w:rsid w:val="00315C4C"/>
    <w:rsid w:val="0031646C"/>
    <w:rsid w:val="00316E1D"/>
    <w:rsid w:val="003172DA"/>
    <w:rsid w:val="003175DF"/>
    <w:rsid w:val="003178DA"/>
    <w:rsid w:val="00317942"/>
    <w:rsid w:val="00317DB8"/>
    <w:rsid w:val="003201F0"/>
    <w:rsid w:val="00320618"/>
    <w:rsid w:val="00320871"/>
    <w:rsid w:val="0032096D"/>
    <w:rsid w:val="00320A59"/>
    <w:rsid w:val="00320B85"/>
    <w:rsid w:val="0032100B"/>
    <w:rsid w:val="0032107C"/>
    <w:rsid w:val="00321874"/>
    <w:rsid w:val="00321B6D"/>
    <w:rsid w:val="00321BD7"/>
    <w:rsid w:val="00321D3D"/>
    <w:rsid w:val="0032210E"/>
    <w:rsid w:val="003225B6"/>
    <w:rsid w:val="0032260F"/>
    <w:rsid w:val="003228DA"/>
    <w:rsid w:val="00322B72"/>
    <w:rsid w:val="00323A78"/>
    <w:rsid w:val="00323D6B"/>
    <w:rsid w:val="003244CC"/>
    <w:rsid w:val="00324DFD"/>
    <w:rsid w:val="00325063"/>
    <w:rsid w:val="003258B4"/>
    <w:rsid w:val="003261D0"/>
    <w:rsid w:val="0032677F"/>
    <w:rsid w:val="00326957"/>
    <w:rsid w:val="00326AE2"/>
    <w:rsid w:val="00327687"/>
    <w:rsid w:val="003277DB"/>
    <w:rsid w:val="0033021C"/>
    <w:rsid w:val="00330481"/>
    <w:rsid w:val="003304E9"/>
    <w:rsid w:val="003309B1"/>
    <w:rsid w:val="00330B4E"/>
    <w:rsid w:val="00330C60"/>
    <w:rsid w:val="00330FE7"/>
    <w:rsid w:val="0033106D"/>
    <w:rsid w:val="0033171A"/>
    <w:rsid w:val="0033171D"/>
    <w:rsid w:val="00331CEB"/>
    <w:rsid w:val="00331FC3"/>
    <w:rsid w:val="00332BA4"/>
    <w:rsid w:val="003336B3"/>
    <w:rsid w:val="003339D6"/>
    <w:rsid w:val="00333B5B"/>
    <w:rsid w:val="003355DE"/>
    <w:rsid w:val="00335652"/>
    <w:rsid w:val="00335B75"/>
    <w:rsid w:val="00335D8C"/>
    <w:rsid w:val="00336072"/>
    <w:rsid w:val="003363A1"/>
    <w:rsid w:val="00336534"/>
    <w:rsid w:val="00336721"/>
    <w:rsid w:val="0033694D"/>
    <w:rsid w:val="003371D4"/>
    <w:rsid w:val="00337651"/>
    <w:rsid w:val="00337E77"/>
    <w:rsid w:val="00340703"/>
    <w:rsid w:val="00340A1F"/>
    <w:rsid w:val="00340C05"/>
    <w:rsid w:val="00340CFE"/>
    <w:rsid w:val="00341373"/>
    <w:rsid w:val="00341A38"/>
    <w:rsid w:val="0034226D"/>
    <w:rsid w:val="00342842"/>
    <w:rsid w:val="00342972"/>
    <w:rsid w:val="00342A5C"/>
    <w:rsid w:val="00342FDD"/>
    <w:rsid w:val="00343070"/>
    <w:rsid w:val="0034429B"/>
    <w:rsid w:val="00344866"/>
    <w:rsid w:val="00344E1B"/>
    <w:rsid w:val="003453AB"/>
    <w:rsid w:val="00345410"/>
    <w:rsid w:val="00345667"/>
    <w:rsid w:val="003460BE"/>
    <w:rsid w:val="0034638C"/>
    <w:rsid w:val="003469AB"/>
    <w:rsid w:val="00346D06"/>
    <w:rsid w:val="00346D32"/>
    <w:rsid w:val="00346F7F"/>
    <w:rsid w:val="00350108"/>
    <w:rsid w:val="00350762"/>
    <w:rsid w:val="003507C4"/>
    <w:rsid w:val="0035123E"/>
    <w:rsid w:val="00351445"/>
    <w:rsid w:val="003519A1"/>
    <w:rsid w:val="0035228A"/>
    <w:rsid w:val="00352480"/>
    <w:rsid w:val="00352583"/>
    <w:rsid w:val="00352682"/>
    <w:rsid w:val="00352AB4"/>
    <w:rsid w:val="00352B1E"/>
    <w:rsid w:val="00352DB9"/>
    <w:rsid w:val="00352DC3"/>
    <w:rsid w:val="00352ED0"/>
    <w:rsid w:val="003530D2"/>
    <w:rsid w:val="003532EA"/>
    <w:rsid w:val="0035331A"/>
    <w:rsid w:val="003534E1"/>
    <w:rsid w:val="00353D6E"/>
    <w:rsid w:val="003543F5"/>
    <w:rsid w:val="0035483B"/>
    <w:rsid w:val="003548D8"/>
    <w:rsid w:val="00354D87"/>
    <w:rsid w:val="003554CA"/>
    <w:rsid w:val="00355657"/>
    <w:rsid w:val="00355D30"/>
    <w:rsid w:val="00355D5A"/>
    <w:rsid w:val="00355EE6"/>
    <w:rsid w:val="00356A00"/>
    <w:rsid w:val="00356B08"/>
    <w:rsid w:val="00356DEE"/>
    <w:rsid w:val="003570E6"/>
    <w:rsid w:val="003571A7"/>
    <w:rsid w:val="003578C0"/>
    <w:rsid w:val="00357C34"/>
    <w:rsid w:val="00360232"/>
    <w:rsid w:val="003602E0"/>
    <w:rsid w:val="003605A7"/>
    <w:rsid w:val="0036080A"/>
    <w:rsid w:val="003609BE"/>
    <w:rsid w:val="00360C20"/>
    <w:rsid w:val="00360D01"/>
    <w:rsid w:val="00361A45"/>
    <w:rsid w:val="00362569"/>
    <w:rsid w:val="003627C3"/>
    <w:rsid w:val="003632C9"/>
    <w:rsid w:val="003632D1"/>
    <w:rsid w:val="003635B4"/>
    <w:rsid w:val="003636CD"/>
    <w:rsid w:val="003638D9"/>
    <w:rsid w:val="00363BF0"/>
    <w:rsid w:val="00363ED6"/>
    <w:rsid w:val="0036487C"/>
    <w:rsid w:val="00364FE3"/>
    <w:rsid w:val="00365411"/>
    <w:rsid w:val="0036552E"/>
    <w:rsid w:val="00365978"/>
    <w:rsid w:val="00365FA2"/>
    <w:rsid w:val="003668DB"/>
    <w:rsid w:val="00366C69"/>
    <w:rsid w:val="003673DA"/>
    <w:rsid w:val="00367441"/>
    <w:rsid w:val="003675DB"/>
    <w:rsid w:val="00367B1D"/>
    <w:rsid w:val="003702A4"/>
    <w:rsid w:val="0037078B"/>
    <w:rsid w:val="00370E4F"/>
    <w:rsid w:val="00371215"/>
    <w:rsid w:val="003724DE"/>
    <w:rsid w:val="00372AF2"/>
    <w:rsid w:val="00372F0D"/>
    <w:rsid w:val="00373CB8"/>
    <w:rsid w:val="00374059"/>
    <w:rsid w:val="0037415E"/>
    <w:rsid w:val="003741D9"/>
    <w:rsid w:val="003744EA"/>
    <w:rsid w:val="0037454A"/>
    <w:rsid w:val="00374C51"/>
    <w:rsid w:val="0037535B"/>
    <w:rsid w:val="0037552D"/>
    <w:rsid w:val="003756DB"/>
    <w:rsid w:val="0037631E"/>
    <w:rsid w:val="00376760"/>
    <w:rsid w:val="003769A7"/>
    <w:rsid w:val="00376B64"/>
    <w:rsid w:val="003770BB"/>
    <w:rsid w:val="0037771A"/>
    <w:rsid w:val="00377A91"/>
    <w:rsid w:val="003802DC"/>
    <w:rsid w:val="00380742"/>
    <w:rsid w:val="00380E4E"/>
    <w:rsid w:val="00380FBF"/>
    <w:rsid w:val="003819E0"/>
    <w:rsid w:val="00381DD1"/>
    <w:rsid w:val="00382387"/>
    <w:rsid w:val="00382785"/>
    <w:rsid w:val="00382A43"/>
    <w:rsid w:val="00382D60"/>
    <w:rsid w:val="00382E8E"/>
    <w:rsid w:val="00382F29"/>
    <w:rsid w:val="003830BA"/>
    <w:rsid w:val="0038398A"/>
    <w:rsid w:val="00383C8D"/>
    <w:rsid w:val="003849E8"/>
    <w:rsid w:val="00384B42"/>
    <w:rsid w:val="00385013"/>
    <w:rsid w:val="003852FB"/>
    <w:rsid w:val="00385429"/>
    <w:rsid w:val="00385AC9"/>
    <w:rsid w:val="00385B05"/>
    <w:rsid w:val="00385DD9"/>
    <w:rsid w:val="00386382"/>
    <w:rsid w:val="003865EF"/>
    <w:rsid w:val="00386AB4"/>
    <w:rsid w:val="00386BA9"/>
    <w:rsid w:val="00386E99"/>
    <w:rsid w:val="00387B9D"/>
    <w:rsid w:val="00390017"/>
    <w:rsid w:val="003901A3"/>
    <w:rsid w:val="003902AE"/>
    <w:rsid w:val="0039033B"/>
    <w:rsid w:val="0039072F"/>
    <w:rsid w:val="003927A9"/>
    <w:rsid w:val="00392B34"/>
    <w:rsid w:val="00392CF7"/>
    <w:rsid w:val="00393368"/>
    <w:rsid w:val="003933F6"/>
    <w:rsid w:val="0039394A"/>
    <w:rsid w:val="00393E92"/>
    <w:rsid w:val="003940CE"/>
    <w:rsid w:val="00394443"/>
    <w:rsid w:val="00394958"/>
    <w:rsid w:val="003959D8"/>
    <w:rsid w:val="003962EE"/>
    <w:rsid w:val="0039676D"/>
    <w:rsid w:val="00396C1A"/>
    <w:rsid w:val="00397324"/>
    <w:rsid w:val="00397536"/>
    <w:rsid w:val="00397C1D"/>
    <w:rsid w:val="00397D32"/>
    <w:rsid w:val="00397FD3"/>
    <w:rsid w:val="003A0051"/>
    <w:rsid w:val="003A0A47"/>
    <w:rsid w:val="003A180F"/>
    <w:rsid w:val="003A18DD"/>
    <w:rsid w:val="003A1A6E"/>
    <w:rsid w:val="003A1A88"/>
    <w:rsid w:val="003A20C8"/>
    <w:rsid w:val="003A2C29"/>
    <w:rsid w:val="003A2E1F"/>
    <w:rsid w:val="003A2E49"/>
    <w:rsid w:val="003A2EC3"/>
    <w:rsid w:val="003A2FAF"/>
    <w:rsid w:val="003A3023"/>
    <w:rsid w:val="003A36F2"/>
    <w:rsid w:val="003A391A"/>
    <w:rsid w:val="003A3D39"/>
    <w:rsid w:val="003A3EC7"/>
    <w:rsid w:val="003A40B4"/>
    <w:rsid w:val="003A4712"/>
    <w:rsid w:val="003A4F25"/>
    <w:rsid w:val="003A58A7"/>
    <w:rsid w:val="003A5C9D"/>
    <w:rsid w:val="003A5E73"/>
    <w:rsid w:val="003A688C"/>
    <w:rsid w:val="003A7339"/>
    <w:rsid w:val="003A7834"/>
    <w:rsid w:val="003B00B0"/>
    <w:rsid w:val="003B0B5B"/>
    <w:rsid w:val="003B0C01"/>
    <w:rsid w:val="003B0E79"/>
    <w:rsid w:val="003B113E"/>
    <w:rsid w:val="003B1885"/>
    <w:rsid w:val="003B18FA"/>
    <w:rsid w:val="003B22C9"/>
    <w:rsid w:val="003B2446"/>
    <w:rsid w:val="003B3575"/>
    <w:rsid w:val="003B39D7"/>
    <w:rsid w:val="003B3E11"/>
    <w:rsid w:val="003B420D"/>
    <w:rsid w:val="003B4323"/>
    <w:rsid w:val="003B44E7"/>
    <w:rsid w:val="003B465A"/>
    <w:rsid w:val="003B47D9"/>
    <w:rsid w:val="003B4EA0"/>
    <w:rsid w:val="003B4ED1"/>
    <w:rsid w:val="003B50BC"/>
    <w:rsid w:val="003B5964"/>
    <w:rsid w:val="003B5D97"/>
    <w:rsid w:val="003B6075"/>
    <w:rsid w:val="003B63A4"/>
    <w:rsid w:val="003B63D1"/>
    <w:rsid w:val="003B68FE"/>
    <w:rsid w:val="003B6D7D"/>
    <w:rsid w:val="003B746A"/>
    <w:rsid w:val="003B7D7E"/>
    <w:rsid w:val="003C02D1"/>
    <w:rsid w:val="003C1012"/>
    <w:rsid w:val="003C111E"/>
    <w:rsid w:val="003C11C9"/>
    <w:rsid w:val="003C1229"/>
    <w:rsid w:val="003C1872"/>
    <w:rsid w:val="003C1B9E"/>
    <w:rsid w:val="003C1FD4"/>
    <w:rsid w:val="003C213D"/>
    <w:rsid w:val="003C25AD"/>
    <w:rsid w:val="003C2D21"/>
    <w:rsid w:val="003C3226"/>
    <w:rsid w:val="003C34E6"/>
    <w:rsid w:val="003C384D"/>
    <w:rsid w:val="003C39EF"/>
    <w:rsid w:val="003C3CAE"/>
    <w:rsid w:val="003C4278"/>
    <w:rsid w:val="003C4440"/>
    <w:rsid w:val="003C5219"/>
    <w:rsid w:val="003C546D"/>
    <w:rsid w:val="003C5D21"/>
    <w:rsid w:val="003C5E6B"/>
    <w:rsid w:val="003C672F"/>
    <w:rsid w:val="003C69E0"/>
    <w:rsid w:val="003C7394"/>
    <w:rsid w:val="003C76C3"/>
    <w:rsid w:val="003C7AD7"/>
    <w:rsid w:val="003D0950"/>
    <w:rsid w:val="003D0FC3"/>
    <w:rsid w:val="003D2C1D"/>
    <w:rsid w:val="003D2C34"/>
    <w:rsid w:val="003D3459"/>
    <w:rsid w:val="003D3C7A"/>
    <w:rsid w:val="003D3DDD"/>
    <w:rsid w:val="003D3E3E"/>
    <w:rsid w:val="003D3EBB"/>
    <w:rsid w:val="003D4583"/>
    <w:rsid w:val="003D46EC"/>
    <w:rsid w:val="003D4873"/>
    <w:rsid w:val="003D4894"/>
    <w:rsid w:val="003D53B7"/>
    <w:rsid w:val="003D58F2"/>
    <w:rsid w:val="003D5CBF"/>
    <w:rsid w:val="003D5DCE"/>
    <w:rsid w:val="003D61D4"/>
    <w:rsid w:val="003D6478"/>
    <w:rsid w:val="003D6497"/>
    <w:rsid w:val="003D66D2"/>
    <w:rsid w:val="003D6DAB"/>
    <w:rsid w:val="003D7EEB"/>
    <w:rsid w:val="003E07AE"/>
    <w:rsid w:val="003E0FCD"/>
    <w:rsid w:val="003E10D0"/>
    <w:rsid w:val="003E10DB"/>
    <w:rsid w:val="003E12BB"/>
    <w:rsid w:val="003E14FC"/>
    <w:rsid w:val="003E15AD"/>
    <w:rsid w:val="003E1D8C"/>
    <w:rsid w:val="003E2027"/>
    <w:rsid w:val="003E21DA"/>
    <w:rsid w:val="003E2976"/>
    <w:rsid w:val="003E2A1A"/>
    <w:rsid w:val="003E2AD9"/>
    <w:rsid w:val="003E3214"/>
    <w:rsid w:val="003E32AB"/>
    <w:rsid w:val="003E3781"/>
    <w:rsid w:val="003E3D69"/>
    <w:rsid w:val="003E3F84"/>
    <w:rsid w:val="003E4487"/>
    <w:rsid w:val="003E460E"/>
    <w:rsid w:val="003E4858"/>
    <w:rsid w:val="003E48EA"/>
    <w:rsid w:val="003E49B7"/>
    <w:rsid w:val="003E4BCD"/>
    <w:rsid w:val="003E5C34"/>
    <w:rsid w:val="003E5D5F"/>
    <w:rsid w:val="003E6316"/>
    <w:rsid w:val="003E64B1"/>
    <w:rsid w:val="003E679F"/>
    <w:rsid w:val="003E6884"/>
    <w:rsid w:val="003E6AC5"/>
    <w:rsid w:val="003E6B97"/>
    <w:rsid w:val="003F0096"/>
    <w:rsid w:val="003F0243"/>
    <w:rsid w:val="003F04DE"/>
    <w:rsid w:val="003F0850"/>
    <w:rsid w:val="003F0D12"/>
    <w:rsid w:val="003F1436"/>
    <w:rsid w:val="003F1552"/>
    <w:rsid w:val="003F160C"/>
    <w:rsid w:val="003F1B79"/>
    <w:rsid w:val="003F1C7C"/>
    <w:rsid w:val="003F1CC8"/>
    <w:rsid w:val="003F1D07"/>
    <w:rsid w:val="003F2343"/>
    <w:rsid w:val="003F2615"/>
    <w:rsid w:val="003F2C15"/>
    <w:rsid w:val="003F31BF"/>
    <w:rsid w:val="003F324F"/>
    <w:rsid w:val="003F32B3"/>
    <w:rsid w:val="003F33BC"/>
    <w:rsid w:val="003F3416"/>
    <w:rsid w:val="003F3605"/>
    <w:rsid w:val="003F3D4E"/>
    <w:rsid w:val="003F477E"/>
    <w:rsid w:val="003F4DA5"/>
    <w:rsid w:val="003F4EA6"/>
    <w:rsid w:val="003F5010"/>
    <w:rsid w:val="003F51F9"/>
    <w:rsid w:val="003F5BCF"/>
    <w:rsid w:val="003F5C00"/>
    <w:rsid w:val="003F5F2F"/>
    <w:rsid w:val="003F6321"/>
    <w:rsid w:val="003F6CD2"/>
    <w:rsid w:val="003F6D76"/>
    <w:rsid w:val="003F6DB8"/>
    <w:rsid w:val="003F7468"/>
    <w:rsid w:val="003F751C"/>
    <w:rsid w:val="003F788D"/>
    <w:rsid w:val="003F7DDF"/>
    <w:rsid w:val="00400647"/>
    <w:rsid w:val="00401203"/>
    <w:rsid w:val="0040126E"/>
    <w:rsid w:val="00401D32"/>
    <w:rsid w:val="004020D4"/>
    <w:rsid w:val="00402181"/>
    <w:rsid w:val="004021B6"/>
    <w:rsid w:val="0040250C"/>
    <w:rsid w:val="004028B7"/>
    <w:rsid w:val="00402C66"/>
    <w:rsid w:val="004039F6"/>
    <w:rsid w:val="004047C4"/>
    <w:rsid w:val="0040497C"/>
    <w:rsid w:val="0040542B"/>
    <w:rsid w:val="0040570B"/>
    <w:rsid w:val="00405EDB"/>
    <w:rsid w:val="00405FB1"/>
    <w:rsid w:val="00406460"/>
    <w:rsid w:val="00406523"/>
    <w:rsid w:val="0040655F"/>
    <w:rsid w:val="00406811"/>
    <w:rsid w:val="00406923"/>
    <w:rsid w:val="00406B13"/>
    <w:rsid w:val="00406D44"/>
    <w:rsid w:val="00406E1D"/>
    <w:rsid w:val="0040746C"/>
    <w:rsid w:val="00407D70"/>
    <w:rsid w:val="004107B1"/>
    <w:rsid w:val="00411038"/>
    <w:rsid w:val="004115DA"/>
    <w:rsid w:val="00411B29"/>
    <w:rsid w:val="0041240F"/>
    <w:rsid w:val="00412461"/>
    <w:rsid w:val="00412546"/>
    <w:rsid w:val="004129DB"/>
    <w:rsid w:val="00413053"/>
    <w:rsid w:val="0041319C"/>
    <w:rsid w:val="004133FE"/>
    <w:rsid w:val="0041377F"/>
    <w:rsid w:val="004137B6"/>
    <w:rsid w:val="0041381B"/>
    <w:rsid w:val="00413A54"/>
    <w:rsid w:val="00413C10"/>
    <w:rsid w:val="00413CD9"/>
    <w:rsid w:val="00413E92"/>
    <w:rsid w:val="00413F9A"/>
    <w:rsid w:val="0041401E"/>
    <w:rsid w:val="004140CA"/>
    <w:rsid w:val="004144A9"/>
    <w:rsid w:val="0041473B"/>
    <w:rsid w:val="00414BF1"/>
    <w:rsid w:val="00414C65"/>
    <w:rsid w:val="00414E08"/>
    <w:rsid w:val="00415D76"/>
    <w:rsid w:val="00416665"/>
    <w:rsid w:val="00416790"/>
    <w:rsid w:val="00416A67"/>
    <w:rsid w:val="00416ACB"/>
    <w:rsid w:val="00416B1E"/>
    <w:rsid w:val="00416CF0"/>
    <w:rsid w:val="00416DBD"/>
    <w:rsid w:val="00416E25"/>
    <w:rsid w:val="0041737A"/>
    <w:rsid w:val="004175ED"/>
    <w:rsid w:val="00417620"/>
    <w:rsid w:val="00417844"/>
    <w:rsid w:val="004179F5"/>
    <w:rsid w:val="00417A61"/>
    <w:rsid w:val="004206E8"/>
    <w:rsid w:val="00421239"/>
    <w:rsid w:val="00421DCF"/>
    <w:rsid w:val="00421E05"/>
    <w:rsid w:val="00421FB2"/>
    <w:rsid w:val="00422341"/>
    <w:rsid w:val="004227EB"/>
    <w:rsid w:val="00422ED0"/>
    <w:rsid w:val="0042303F"/>
    <w:rsid w:val="00423618"/>
    <w:rsid w:val="00423641"/>
    <w:rsid w:val="0042390B"/>
    <w:rsid w:val="00423DE1"/>
    <w:rsid w:val="00424A36"/>
    <w:rsid w:val="00425F29"/>
    <w:rsid w:val="004260DA"/>
    <w:rsid w:val="00426266"/>
    <w:rsid w:val="004262BF"/>
    <w:rsid w:val="00426509"/>
    <w:rsid w:val="004265AF"/>
    <w:rsid w:val="00426E04"/>
    <w:rsid w:val="00430A2D"/>
    <w:rsid w:val="004310A9"/>
    <w:rsid w:val="00431440"/>
    <w:rsid w:val="00431505"/>
    <w:rsid w:val="00431AF0"/>
    <w:rsid w:val="00431C5C"/>
    <w:rsid w:val="00431D37"/>
    <w:rsid w:val="00432005"/>
    <w:rsid w:val="0043213A"/>
    <w:rsid w:val="00432146"/>
    <w:rsid w:val="00432282"/>
    <w:rsid w:val="004327AE"/>
    <w:rsid w:val="00432AA9"/>
    <w:rsid w:val="00432E3B"/>
    <w:rsid w:val="004330F4"/>
    <w:rsid w:val="004334FA"/>
    <w:rsid w:val="0043352D"/>
    <w:rsid w:val="00433590"/>
    <w:rsid w:val="0043393D"/>
    <w:rsid w:val="00433BB0"/>
    <w:rsid w:val="00434332"/>
    <w:rsid w:val="004344C7"/>
    <w:rsid w:val="00434A3A"/>
    <w:rsid w:val="00434E9A"/>
    <w:rsid w:val="00435274"/>
    <w:rsid w:val="004352AD"/>
    <w:rsid w:val="0043545D"/>
    <w:rsid w:val="00435A61"/>
    <w:rsid w:val="00435FE2"/>
    <w:rsid w:val="00436074"/>
    <w:rsid w:val="00436B19"/>
    <w:rsid w:val="00436B96"/>
    <w:rsid w:val="00436E2F"/>
    <w:rsid w:val="00436EAB"/>
    <w:rsid w:val="00436F23"/>
    <w:rsid w:val="004373D0"/>
    <w:rsid w:val="00437DC0"/>
    <w:rsid w:val="0044262B"/>
    <w:rsid w:val="004428B6"/>
    <w:rsid w:val="00442B0E"/>
    <w:rsid w:val="00443350"/>
    <w:rsid w:val="00443929"/>
    <w:rsid w:val="0044394F"/>
    <w:rsid w:val="00443DD9"/>
    <w:rsid w:val="00444048"/>
    <w:rsid w:val="004446AA"/>
    <w:rsid w:val="0044476E"/>
    <w:rsid w:val="00444843"/>
    <w:rsid w:val="004449BC"/>
    <w:rsid w:val="00445838"/>
    <w:rsid w:val="00446140"/>
    <w:rsid w:val="004461D9"/>
    <w:rsid w:val="00446AC6"/>
    <w:rsid w:val="00446B54"/>
    <w:rsid w:val="0044759B"/>
    <w:rsid w:val="00447D5D"/>
    <w:rsid w:val="00447F54"/>
    <w:rsid w:val="00450349"/>
    <w:rsid w:val="004503EB"/>
    <w:rsid w:val="00450B7E"/>
    <w:rsid w:val="00451273"/>
    <w:rsid w:val="0045136B"/>
    <w:rsid w:val="0045182A"/>
    <w:rsid w:val="00451C7E"/>
    <w:rsid w:val="00451CB7"/>
    <w:rsid w:val="00452BE7"/>
    <w:rsid w:val="00453038"/>
    <w:rsid w:val="00453BB6"/>
    <w:rsid w:val="00453CAA"/>
    <w:rsid w:val="00454974"/>
    <w:rsid w:val="00455113"/>
    <w:rsid w:val="00455D8D"/>
    <w:rsid w:val="00456421"/>
    <w:rsid w:val="0045693E"/>
    <w:rsid w:val="00456DAB"/>
    <w:rsid w:val="00460150"/>
    <w:rsid w:val="004604B3"/>
    <w:rsid w:val="004607C7"/>
    <w:rsid w:val="004608D6"/>
    <w:rsid w:val="00460A23"/>
    <w:rsid w:val="00460AB2"/>
    <w:rsid w:val="00460B12"/>
    <w:rsid w:val="00460CC3"/>
    <w:rsid w:val="00460E86"/>
    <w:rsid w:val="00461A5A"/>
    <w:rsid w:val="00461DAB"/>
    <w:rsid w:val="0046259B"/>
    <w:rsid w:val="004629D2"/>
    <w:rsid w:val="00462D1B"/>
    <w:rsid w:val="00462EAB"/>
    <w:rsid w:val="00462F71"/>
    <w:rsid w:val="004633D2"/>
    <w:rsid w:val="00463B14"/>
    <w:rsid w:val="004646B4"/>
    <w:rsid w:val="00464A88"/>
    <w:rsid w:val="004651A0"/>
    <w:rsid w:val="00465E6F"/>
    <w:rsid w:val="00466532"/>
    <w:rsid w:val="0046692D"/>
    <w:rsid w:val="00466E0D"/>
    <w:rsid w:val="00466F5D"/>
    <w:rsid w:val="004671BC"/>
    <w:rsid w:val="004673A0"/>
    <w:rsid w:val="00467488"/>
    <w:rsid w:val="00467D29"/>
    <w:rsid w:val="00467DFB"/>
    <w:rsid w:val="0047083E"/>
    <w:rsid w:val="00470A09"/>
    <w:rsid w:val="00470ABD"/>
    <w:rsid w:val="00470AE3"/>
    <w:rsid w:val="00470EB5"/>
    <w:rsid w:val="00471C16"/>
    <w:rsid w:val="0047286B"/>
    <w:rsid w:val="00472E27"/>
    <w:rsid w:val="00472E32"/>
    <w:rsid w:val="00473A38"/>
    <w:rsid w:val="00474220"/>
    <w:rsid w:val="004752D3"/>
    <w:rsid w:val="004754E1"/>
    <w:rsid w:val="00475CE0"/>
    <w:rsid w:val="00475D75"/>
    <w:rsid w:val="00476827"/>
    <w:rsid w:val="00476B21"/>
    <w:rsid w:val="00476BD4"/>
    <w:rsid w:val="00477279"/>
    <w:rsid w:val="00477C35"/>
    <w:rsid w:val="00477D82"/>
    <w:rsid w:val="00480988"/>
    <w:rsid w:val="00480A2C"/>
    <w:rsid w:val="00480E05"/>
    <w:rsid w:val="004822FE"/>
    <w:rsid w:val="00482BBE"/>
    <w:rsid w:val="00482DDA"/>
    <w:rsid w:val="00483381"/>
    <w:rsid w:val="00483787"/>
    <w:rsid w:val="00483A12"/>
    <w:rsid w:val="00483ACC"/>
    <w:rsid w:val="00483BB6"/>
    <w:rsid w:val="00483CF1"/>
    <w:rsid w:val="00484A77"/>
    <w:rsid w:val="00485051"/>
    <w:rsid w:val="0048540F"/>
    <w:rsid w:val="004857F9"/>
    <w:rsid w:val="00485970"/>
    <w:rsid w:val="00485C0D"/>
    <w:rsid w:val="00485DF8"/>
    <w:rsid w:val="00485E9C"/>
    <w:rsid w:val="00486575"/>
    <w:rsid w:val="004866D0"/>
    <w:rsid w:val="00486EA6"/>
    <w:rsid w:val="004878D3"/>
    <w:rsid w:val="00490045"/>
    <w:rsid w:val="0049094F"/>
    <w:rsid w:val="00490B47"/>
    <w:rsid w:val="00490C93"/>
    <w:rsid w:val="00491FF0"/>
    <w:rsid w:val="00492257"/>
    <w:rsid w:val="00492427"/>
    <w:rsid w:val="00492852"/>
    <w:rsid w:val="0049291D"/>
    <w:rsid w:val="004931A3"/>
    <w:rsid w:val="004931E3"/>
    <w:rsid w:val="00494242"/>
    <w:rsid w:val="00494608"/>
    <w:rsid w:val="00494E8E"/>
    <w:rsid w:val="00494FB7"/>
    <w:rsid w:val="00495134"/>
    <w:rsid w:val="00495414"/>
    <w:rsid w:val="004955B2"/>
    <w:rsid w:val="004955BC"/>
    <w:rsid w:val="004958E0"/>
    <w:rsid w:val="00495D5D"/>
    <w:rsid w:val="00495D63"/>
    <w:rsid w:val="004960B3"/>
    <w:rsid w:val="004961CA"/>
    <w:rsid w:val="0049648F"/>
    <w:rsid w:val="00496606"/>
    <w:rsid w:val="00496B34"/>
    <w:rsid w:val="00496B35"/>
    <w:rsid w:val="00496C1B"/>
    <w:rsid w:val="00496F05"/>
    <w:rsid w:val="00497370"/>
    <w:rsid w:val="004A0C65"/>
    <w:rsid w:val="004A0F39"/>
    <w:rsid w:val="004A14AE"/>
    <w:rsid w:val="004A168B"/>
    <w:rsid w:val="004A17C8"/>
    <w:rsid w:val="004A1995"/>
    <w:rsid w:val="004A20AD"/>
    <w:rsid w:val="004A251F"/>
    <w:rsid w:val="004A2B1E"/>
    <w:rsid w:val="004A3402"/>
    <w:rsid w:val="004A3B0A"/>
    <w:rsid w:val="004A3BF1"/>
    <w:rsid w:val="004A3E42"/>
    <w:rsid w:val="004A3FB0"/>
    <w:rsid w:val="004A40B1"/>
    <w:rsid w:val="004A43AE"/>
    <w:rsid w:val="004A4715"/>
    <w:rsid w:val="004A4D28"/>
    <w:rsid w:val="004A4D50"/>
    <w:rsid w:val="004A5046"/>
    <w:rsid w:val="004A5267"/>
    <w:rsid w:val="004A565E"/>
    <w:rsid w:val="004A5C55"/>
    <w:rsid w:val="004A5DF3"/>
    <w:rsid w:val="004A5E09"/>
    <w:rsid w:val="004A6134"/>
    <w:rsid w:val="004A6FF4"/>
    <w:rsid w:val="004A7092"/>
    <w:rsid w:val="004A754D"/>
    <w:rsid w:val="004A78EE"/>
    <w:rsid w:val="004A7C2E"/>
    <w:rsid w:val="004A7DDA"/>
    <w:rsid w:val="004B0988"/>
    <w:rsid w:val="004B12EF"/>
    <w:rsid w:val="004B1D72"/>
    <w:rsid w:val="004B220E"/>
    <w:rsid w:val="004B25B2"/>
    <w:rsid w:val="004B3D36"/>
    <w:rsid w:val="004B3FD2"/>
    <w:rsid w:val="004B49E6"/>
    <w:rsid w:val="004B4AD8"/>
    <w:rsid w:val="004B4D69"/>
    <w:rsid w:val="004B52C6"/>
    <w:rsid w:val="004B5A03"/>
    <w:rsid w:val="004B5AF6"/>
    <w:rsid w:val="004B6655"/>
    <w:rsid w:val="004B6834"/>
    <w:rsid w:val="004B6D02"/>
    <w:rsid w:val="004B7D73"/>
    <w:rsid w:val="004C01A8"/>
    <w:rsid w:val="004C0316"/>
    <w:rsid w:val="004C08C7"/>
    <w:rsid w:val="004C0B89"/>
    <w:rsid w:val="004C15BD"/>
    <w:rsid w:val="004C1656"/>
    <w:rsid w:val="004C1840"/>
    <w:rsid w:val="004C1A6D"/>
    <w:rsid w:val="004C24C9"/>
    <w:rsid w:val="004C267B"/>
    <w:rsid w:val="004C31B6"/>
    <w:rsid w:val="004C39D4"/>
    <w:rsid w:val="004C4572"/>
    <w:rsid w:val="004C4B60"/>
    <w:rsid w:val="004C4B6C"/>
    <w:rsid w:val="004C4BA7"/>
    <w:rsid w:val="004C4E7E"/>
    <w:rsid w:val="004C5319"/>
    <w:rsid w:val="004C5333"/>
    <w:rsid w:val="004C5D2F"/>
    <w:rsid w:val="004C6100"/>
    <w:rsid w:val="004C619A"/>
    <w:rsid w:val="004C621F"/>
    <w:rsid w:val="004C640F"/>
    <w:rsid w:val="004C686A"/>
    <w:rsid w:val="004C7085"/>
    <w:rsid w:val="004C7183"/>
    <w:rsid w:val="004C76C6"/>
    <w:rsid w:val="004C7948"/>
    <w:rsid w:val="004C7BB8"/>
    <w:rsid w:val="004C7C60"/>
    <w:rsid w:val="004C7CF1"/>
    <w:rsid w:val="004D037E"/>
    <w:rsid w:val="004D05E9"/>
    <w:rsid w:val="004D09C2"/>
    <w:rsid w:val="004D0DFE"/>
    <w:rsid w:val="004D0E7B"/>
    <w:rsid w:val="004D0EAF"/>
    <w:rsid w:val="004D1D91"/>
    <w:rsid w:val="004D221B"/>
    <w:rsid w:val="004D22C3"/>
    <w:rsid w:val="004D2823"/>
    <w:rsid w:val="004D2A2B"/>
    <w:rsid w:val="004D2E8D"/>
    <w:rsid w:val="004D30BD"/>
    <w:rsid w:val="004D3CE5"/>
    <w:rsid w:val="004D491F"/>
    <w:rsid w:val="004D4C2C"/>
    <w:rsid w:val="004D543F"/>
    <w:rsid w:val="004D581F"/>
    <w:rsid w:val="004D5E9A"/>
    <w:rsid w:val="004D6847"/>
    <w:rsid w:val="004D6A02"/>
    <w:rsid w:val="004D6D90"/>
    <w:rsid w:val="004D6F4D"/>
    <w:rsid w:val="004D6F95"/>
    <w:rsid w:val="004D7080"/>
    <w:rsid w:val="004D709C"/>
    <w:rsid w:val="004D72FE"/>
    <w:rsid w:val="004D73BB"/>
    <w:rsid w:val="004D7E91"/>
    <w:rsid w:val="004E003A"/>
    <w:rsid w:val="004E0368"/>
    <w:rsid w:val="004E0768"/>
    <w:rsid w:val="004E07D6"/>
    <w:rsid w:val="004E0B80"/>
    <w:rsid w:val="004E13A8"/>
    <w:rsid w:val="004E1A31"/>
    <w:rsid w:val="004E2B60"/>
    <w:rsid w:val="004E2DA6"/>
    <w:rsid w:val="004E2DE0"/>
    <w:rsid w:val="004E2E21"/>
    <w:rsid w:val="004E34F5"/>
    <w:rsid w:val="004E382B"/>
    <w:rsid w:val="004E39FE"/>
    <w:rsid w:val="004E4060"/>
    <w:rsid w:val="004E409A"/>
    <w:rsid w:val="004E483B"/>
    <w:rsid w:val="004E48D6"/>
    <w:rsid w:val="004E50DA"/>
    <w:rsid w:val="004E59C7"/>
    <w:rsid w:val="004E749E"/>
    <w:rsid w:val="004F0072"/>
    <w:rsid w:val="004F0FB9"/>
    <w:rsid w:val="004F1053"/>
    <w:rsid w:val="004F1909"/>
    <w:rsid w:val="004F2F7E"/>
    <w:rsid w:val="004F3045"/>
    <w:rsid w:val="004F32B5"/>
    <w:rsid w:val="004F36CD"/>
    <w:rsid w:val="004F38A6"/>
    <w:rsid w:val="004F38DF"/>
    <w:rsid w:val="004F3AC7"/>
    <w:rsid w:val="004F404C"/>
    <w:rsid w:val="004F407E"/>
    <w:rsid w:val="004F48DB"/>
    <w:rsid w:val="004F4BD4"/>
    <w:rsid w:val="004F5479"/>
    <w:rsid w:val="004F5918"/>
    <w:rsid w:val="004F64A7"/>
    <w:rsid w:val="004F7528"/>
    <w:rsid w:val="004F786E"/>
    <w:rsid w:val="004F7921"/>
    <w:rsid w:val="004F79B3"/>
    <w:rsid w:val="004F7BCA"/>
    <w:rsid w:val="004F7D39"/>
    <w:rsid w:val="004F7D89"/>
    <w:rsid w:val="00500442"/>
    <w:rsid w:val="00500650"/>
    <w:rsid w:val="00500B2D"/>
    <w:rsid w:val="00501866"/>
    <w:rsid w:val="00501981"/>
    <w:rsid w:val="00501A85"/>
    <w:rsid w:val="00501AFD"/>
    <w:rsid w:val="00501AFE"/>
    <w:rsid w:val="00501BB3"/>
    <w:rsid w:val="00501FB6"/>
    <w:rsid w:val="005021DD"/>
    <w:rsid w:val="00502263"/>
    <w:rsid w:val="0050229F"/>
    <w:rsid w:val="00502446"/>
    <w:rsid w:val="005026CA"/>
    <w:rsid w:val="005028D8"/>
    <w:rsid w:val="00502B72"/>
    <w:rsid w:val="005031EB"/>
    <w:rsid w:val="005033DE"/>
    <w:rsid w:val="00503BB1"/>
    <w:rsid w:val="00503C33"/>
    <w:rsid w:val="00504052"/>
    <w:rsid w:val="00504375"/>
    <w:rsid w:val="00504BC1"/>
    <w:rsid w:val="00505083"/>
    <w:rsid w:val="00505134"/>
    <w:rsid w:val="005053F7"/>
    <w:rsid w:val="00505C04"/>
    <w:rsid w:val="00505FFA"/>
    <w:rsid w:val="005061AE"/>
    <w:rsid w:val="005063DA"/>
    <w:rsid w:val="00506EB2"/>
    <w:rsid w:val="005070F7"/>
    <w:rsid w:val="005071DB"/>
    <w:rsid w:val="00507228"/>
    <w:rsid w:val="005072D2"/>
    <w:rsid w:val="0051019E"/>
    <w:rsid w:val="005105E0"/>
    <w:rsid w:val="00510708"/>
    <w:rsid w:val="00510B47"/>
    <w:rsid w:val="00511586"/>
    <w:rsid w:val="005115EF"/>
    <w:rsid w:val="00511699"/>
    <w:rsid w:val="005119B2"/>
    <w:rsid w:val="00511E77"/>
    <w:rsid w:val="00511F15"/>
    <w:rsid w:val="0051210F"/>
    <w:rsid w:val="00512603"/>
    <w:rsid w:val="00512EBA"/>
    <w:rsid w:val="00512EEE"/>
    <w:rsid w:val="005130CE"/>
    <w:rsid w:val="0051318C"/>
    <w:rsid w:val="00514075"/>
    <w:rsid w:val="0051425D"/>
    <w:rsid w:val="005142CD"/>
    <w:rsid w:val="005143C9"/>
    <w:rsid w:val="00514971"/>
    <w:rsid w:val="00514C53"/>
    <w:rsid w:val="005151B8"/>
    <w:rsid w:val="005157A9"/>
    <w:rsid w:val="00515B9C"/>
    <w:rsid w:val="005162F2"/>
    <w:rsid w:val="00516F1D"/>
    <w:rsid w:val="005173A7"/>
    <w:rsid w:val="005176C4"/>
    <w:rsid w:val="005177E1"/>
    <w:rsid w:val="00517955"/>
    <w:rsid w:val="00517D56"/>
    <w:rsid w:val="00520205"/>
    <w:rsid w:val="00520286"/>
    <w:rsid w:val="00520460"/>
    <w:rsid w:val="0052081E"/>
    <w:rsid w:val="00520B06"/>
    <w:rsid w:val="00520C0A"/>
    <w:rsid w:val="005211C6"/>
    <w:rsid w:val="0052169B"/>
    <w:rsid w:val="005218B6"/>
    <w:rsid w:val="005222E1"/>
    <w:rsid w:val="00522589"/>
    <w:rsid w:val="00522FA6"/>
    <w:rsid w:val="00523835"/>
    <w:rsid w:val="00524545"/>
    <w:rsid w:val="005248B2"/>
    <w:rsid w:val="00524A22"/>
    <w:rsid w:val="005254F7"/>
    <w:rsid w:val="005255BF"/>
    <w:rsid w:val="005257DE"/>
    <w:rsid w:val="00525D85"/>
    <w:rsid w:val="00526223"/>
    <w:rsid w:val="00526E3B"/>
    <w:rsid w:val="00526F57"/>
    <w:rsid w:val="00527200"/>
    <w:rsid w:val="005273A7"/>
    <w:rsid w:val="005273AD"/>
    <w:rsid w:val="00527971"/>
    <w:rsid w:val="00530157"/>
    <w:rsid w:val="0053016B"/>
    <w:rsid w:val="00530199"/>
    <w:rsid w:val="005304F8"/>
    <w:rsid w:val="0053097C"/>
    <w:rsid w:val="005318E0"/>
    <w:rsid w:val="00531EBE"/>
    <w:rsid w:val="00531FD6"/>
    <w:rsid w:val="005329E4"/>
    <w:rsid w:val="00532A94"/>
    <w:rsid w:val="00532F8B"/>
    <w:rsid w:val="00533114"/>
    <w:rsid w:val="005331D4"/>
    <w:rsid w:val="00533737"/>
    <w:rsid w:val="00533A02"/>
    <w:rsid w:val="00534014"/>
    <w:rsid w:val="00534AF1"/>
    <w:rsid w:val="005352CC"/>
    <w:rsid w:val="00535B79"/>
    <w:rsid w:val="00535CBC"/>
    <w:rsid w:val="00535D7C"/>
    <w:rsid w:val="00535D92"/>
    <w:rsid w:val="005360CA"/>
    <w:rsid w:val="00536498"/>
    <w:rsid w:val="00536579"/>
    <w:rsid w:val="005366B7"/>
    <w:rsid w:val="00536C1E"/>
    <w:rsid w:val="005370FC"/>
    <w:rsid w:val="005376E6"/>
    <w:rsid w:val="00537A18"/>
    <w:rsid w:val="005400CC"/>
    <w:rsid w:val="005405E6"/>
    <w:rsid w:val="00540922"/>
    <w:rsid w:val="00541AAB"/>
    <w:rsid w:val="00541D58"/>
    <w:rsid w:val="00541D96"/>
    <w:rsid w:val="005423A7"/>
    <w:rsid w:val="005425CB"/>
    <w:rsid w:val="005427F2"/>
    <w:rsid w:val="0054302A"/>
    <w:rsid w:val="00543047"/>
    <w:rsid w:val="0054343A"/>
    <w:rsid w:val="0054354A"/>
    <w:rsid w:val="00543974"/>
    <w:rsid w:val="005439FE"/>
    <w:rsid w:val="00543EBF"/>
    <w:rsid w:val="0054408F"/>
    <w:rsid w:val="00544102"/>
    <w:rsid w:val="00544152"/>
    <w:rsid w:val="00544ABA"/>
    <w:rsid w:val="00544B89"/>
    <w:rsid w:val="005453D5"/>
    <w:rsid w:val="005455D1"/>
    <w:rsid w:val="0054593A"/>
    <w:rsid w:val="00545CAE"/>
    <w:rsid w:val="0054638A"/>
    <w:rsid w:val="005467FB"/>
    <w:rsid w:val="00546AE9"/>
    <w:rsid w:val="00547672"/>
    <w:rsid w:val="00547989"/>
    <w:rsid w:val="00547AB4"/>
    <w:rsid w:val="0055048B"/>
    <w:rsid w:val="0055049F"/>
    <w:rsid w:val="0055055D"/>
    <w:rsid w:val="00550784"/>
    <w:rsid w:val="00550A89"/>
    <w:rsid w:val="00550DCF"/>
    <w:rsid w:val="00551035"/>
    <w:rsid w:val="00551320"/>
    <w:rsid w:val="005518A4"/>
    <w:rsid w:val="00552241"/>
    <w:rsid w:val="00552768"/>
    <w:rsid w:val="0055278B"/>
    <w:rsid w:val="00552908"/>
    <w:rsid w:val="00552935"/>
    <w:rsid w:val="00553127"/>
    <w:rsid w:val="0055370E"/>
    <w:rsid w:val="005537D4"/>
    <w:rsid w:val="005537D5"/>
    <w:rsid w:val="00553AF3"/>
    <w:rsid w:val="005542F4"/>
    <w:rsid w:val="00554552"/>
    <w:rsid w:val="005547C6"/>
    <w:rsid w:val="00554AA2"/>
    <w:rsid w:val="00554BE7"/>
    <w:rsid w:val="005552C3"/>
    <w:rsid w:val="005558BD"/>
    <w:rsid w:val="00556069"/>
    <w:rsid w:val="00556D08"/>
    <w:rsid w:val="00556D68"/>
    <w:rsid w:val="00557173"/>
    <w:rsid w:val="00557221"/>
    <w:rsid w:val="005576A1"/>
    <w:rsid w:val="0055778E"/>
    <w:rsid w:val="00557A64"/>
    <w:rsid w:val="0056050B"/>
    <w:rsid w:val="0056052D"/>
    <w:rsid w:val="00560582"/>
    <w:rsid w:val="005605C0"/>
    <w:rsid w:val="0056092B"/>
    <w:rsid w:val="00560D23"/>
    <w:rsid w:val="005615D8"/>
    <w:rsid w:val="00561654"/>
    <w:rsid w:val="005619A6"/>
    <w:rsid w:val="00561A8F"/>
    <w:rsid w:val="005626D6"/>
    <w:rsid w:val="005632B3"/>
    <w:rsid w:val="005632B6"/>
    <w:rsid w:val="005635DB"/>
    <w:rsid w:val="005638D4"/>
    <w:rsid w:val="00563E2A"/>
    <w:rsid w:val="005643E1"/>
    <w:rsid w:val="005643EE"/>
    <w:rsid w:val="00564587"/>
    <w:rsid w:val="005654DB"/>
    <w:rsid w:val="00565595"/>
    <w:rsid w:val="005656ED"/>
    <w:rsid w:val="00565B54"/>
    <w:rsid w:val="00565C74"/>
    <w:rsid w:val="00566544"/>
    <w:rsid w:val="00566608"/>
    <w:rsid w:val="00566952"/>
    <w:rsid w:val="00566ADB"/>
    <w:rsid w:val="00566C83"/>
    <w:rsid w:val="00566C9D"/>
    <w:rsid w:val="00566F48"/>
    <w:rsid w:val="00567674"/>
    <w:rsid w:val="00570002"/>
    <w:rsid w:val="005700FE"/>
    <w:rsid w:val="00570166"/>
    <w:rsid w:val="00570415"/>
    <w:rsid w:val="00570B4C"/>
    <w:rsid w:val="00570E24"/>
    <w:rsid w:val="005710C3"/>
    <w:rsid w:val="00571700"/>
    <w:rsid w:val="0057198F"/>
    <w:rsid w:val="00571F13"/>
    <w:rsid w:val="00572326"/>
    <w:rsid w:val="00572760"/>
    <w:rsid w:val="00572EB9"/>
    <w:rsid w:val="00573717"/>
    <w:rsid w:val="00573DA8"/>
    <w:rsid w:val="00573DAE"/>
    <w:rsid w:val="0057414F"/>
    <w:rsid w:val="0057417C"/>
    <w:rsid w:val="005743DE"/>
    <w:rsid w:val="00574F3F"/>
    <w:rsid w:val="005752D8"/>
    <w:rsid w:val="0057552E"/>
    <w:rsid w:val="0057562C"/>
    <w:rsid w:val="005759F6"/>
    <w:rsid w:val="00575E3E"/>
    <w:rsid w:val="00576412"/>
    <w:rsid w:val="00576495"/>
    <w:rsid w:val="005765F5"/>
    <w:rsid w:val="0057667A"/>
    <w:rsid w:val="00576AC7"/>
    <w:rsid w:val="00576D6C"/>
    <w:rsid w:val="005776C2"/>
    <w:rsid w:val="00577A2E"/>
    <w:rsid w:val="0058004A"/>
    <w:rsid w:val="005801FB"/>
    <w:rsid w:val="00580711"/>
    <w:rsid w:val="00580E48"/>
    <w:rsid w:val="00580F0A"/>
    <w:rsid w:val="0058109A"/>
    <w:rsid w:val="00581246"/>
    <w:rsid w:val="00581B73"/>
    <w:rsid w:val="005822FA"/>
    <w:rsid w:val="00582A18"/>
    <w:rsid w:val="00582C3A"/>
    <w:rsid w:val="00582E1A"/>
    <w:rsid w:val="00583147"/>
    <w:rsid w:val="00583B31"/>
    <w:rsid w:val="00583D23"/>
    <w:rsid w:val="00583DD2"/>
    <w:rsid w:val="00584416"/>
    <w:rsid w:val="005845D1"/>
    <w:rsid w:val="00584B39"/>
    <w:rsid w:val="00584F08"/>
    <w:rsid w:val="00585028"/>
    <w:rsid w:val="00585099"/>
    <w:rsid w:val="005854D1"/>
    <w:rsid w:val="00585F5B"/>
    <w:rsid w:val="0058620A"/>
    <w:rsid w:val="005867B0"/>
    <w:rsid w:val="00587FC0"/>
    <w:rsid w:val="00590092"/>
    <w:rsid w:val="005906AD"/>
    <w:rsid w:val="00590DA2"/>
    <w:rsid w:val="00590DA6"/>
    <w:rsid w:val="00591C7D"/>
    <w:rsid w:val="00591EB0"/>
    <w:rsid w:val="00592514"/>
    <w:rsid w:val="00592B03"/>
    <w:rsid w:val="00593132"/>
    <w:rsid w:val="00593AB9"/>
    <w:rsid w:val="00594ABB"/>
    <w:rsid w:val="00594C5F"/>
    <w:rsid w:val="00594C6E"/>
    <w:rsid w:val="00594CE5"/>
    <w:rsid w:val="00594D09"/>
    <w:rsid w:val="00594D1C"/>
    <w:rsid w:val="00594E36"/>
    <w:rsid w:val="00594F0A"/>
    <w:rsid w:val="0059525E"/>
    <w:rsid w:val="00595687"/>
    <w:rsid w:val="00595887"/>
    <w:rsid w:val="00595B3D"/>
    <w:rsid w:val="00595BE6"/>
    <w:rsid w:val="00595E5B"/>
    <w:rsid w:val="005961F7"/>
    <w:rsid w:val="00596B9C"/>
    <w:rsid w:val="00597201"/>
    <w:rsid w:val="005975C5"/>
    <w:rsid w:val="005A04D1"/>
    <w:rsid w:val="005A054D"/>
    <w:rsid w:val="005A0A46"/>
    <w:rsid w:val="005A0EAE"/>
    <w:rsid w:val="005A10B9"/>
    <w:rsid w:val="005A11EA"/>
    <w:rsid w:val="005A1284"/>
    <w:rsid w:val="005A2171"/>
    <w:rsid w:val="005A21E3"/>
    <w:rsid w:val="005A2389"/>
    <w:rsid w:val="005A265A"/>
    <w:rsid w:val="005A269F"/>
    <w:rsid w:val="005A305E"/>
    <w:rsid w:val="005A30BB"/>
    <w:rsid w:val="005A3126"/>
    <w:rsid w:val="005A3887"/>
    <w:rsid w:val="005A41F3"/>
    <w:rsid w:val="005A5016"/>
    <w:rsid w:val="005A5628"/>
    <w:rsid w:val="005A673A"/>
    <w:rsid w:val="005A67B2"/>
    <w:rsid w:val="005A694F"/>
    <w:rsid w:val="005A73AB"/>
    <w:rsid w:val="005A7609"/>
    <w:rsid w:val="005A77B6"/>
    <w:rsid w:val="005A7A84"/>
    <w:rsid w:val="005A7B0E"/>
    <w:rsid w:val="005A7D68"/>
    <w:rsid w:val="005B0394"/>
    <w:rsid w:val="005B0542"/>
    <w:rsid w:val="005B0C36"/>
    <w:rsid w:val="005B1475"/>
    <w:rsid w:val="005B1602"/>
    <w:rsid w:val="005B173E"/>
    <w:rsid w:val="005B1CFC"/>
    <w:rsid w:val="005B200E"/>
    <w:rsid w:val="005B2098"/>
    <w:rsid w:val="005B2225"/>
    <w:rsid w:val="005B2799"/>
    <w:rsid w:val="005B2B77"/>
    <w:rsid w:val="005B3696"/>
    <w:rsid w:val="005B380E"/>
    <w:rsid w:val="005B3D4A"/>
    <w:rsid w:val="005B4030"/>
    <w:rsid w:val="005B4AB8"/>
    <w:rsid w:val="005B4D87"/>
    <w:rsid w:val="005B638D"/>
    <w:rsid w:val="005B6557"/>
    <w:rsid w:val="005B6A06"/>
    <w:rsid w:val="005B6D3A"/>
    <w:rsid w:val="005B6DC0"/>
    <w:rsid w:val="005B6ECD"/>
    <w:rsid w:val="005B706D"/>
    <w:rsid w:val="005B7A76"/>
    <w:rsid w:val="005B7DD1"/>
    <w:rsid w:val="005C00A0"/>
    <w:rsid w:val="005C041D"/>
    <w:rsid w:val="005C0B1B"/>
    <w:rsid w:val="005C0E22"/>
    <w:rsid w:val="005C1930"/>
    <w:rsid w:val="005C251F"/>
    <w:rsid w:val="005C28FA"/>
    <w:rsid w:val="005C2FF0"/>
    <w:rsid w:val="005C30EA"/>
    <w:rsid w:val="005C3A4B"/>
    <w:rsid w:val="005C40F4"/>
    <w:rsid w:val="005C422A"/>
    <w:rsid w:val="005C43BE"/>
    <w:rsid w:val="005C444E"/>
    <w:rsid w:val="005C44F3"/>
    <w:rsid w:val="005C48B3"/>
    <w:rsid w:val="005C4C87"/>
    <w:rsid w:val="005C4EE6"/>
    <w:rsid w:val="005C4F10"/>
    <w:rsid w:val="005C54DE"/>
    <w:rsid w:val="005C55FD"/>
    <w:rsid w:val="005C588E"/>
    <w:rsid w:val="005C5AF4"/>
    <w:rsid w:val="005C6033"/>
    <w:rsid w:val="005C6648"/>
    <w:rsid w:val="005C712D"/>
    <w:rsid w:val="005C767D"/>
    <w:rsid w:val="005C77A1"/>
    <w:rsid w:val="005C78C1"/>
    <w:rsid w:val="005C7C75"/>
    <w:rsid w:val="005D0064"/>
    <w:rsid w:val="005D00B5"/>
    <w:rsid w:val="005D0151"/>
    <w:rsid w:val="005D08C4"/>
    <w:rsid w:val="005D0E4F"/>
    <w:rsid w:val="005D11F6"/>
    <w:rsid w:val="005D156F"/>
    <w:rsid w:val="005D1E32"/>
    <w:rsid w:val="005D1E4C"/>
    <w:rsid w:val="005D206B"/>
    <w:rsid w:val="005D22B7"/>
    <w:rsid w:val="005D2B1D"/>
    <w:rsid w:val="005D2BDE"/>
    <w:rsid w:val="005D3158"/>
    <w:rsid w:val="005D377C"/>
    <w:rsid w:val="005D39A9"/>
    <w:rsid w:val="005D3B03"/>
    <w:rsid w:val="005D3D76"/>
    <w:rsid w:val="005D3DE2"/>
    <w:rsid w:val="005D4578"/>
    <w:rsid w:val="005D4E70"/>
    <w:rsid w:val="005D4EE6"/>
    <w:rsid w:val="005D4EFA"/>
    <w:rsid w:val="005D55BA"/>
    <w:rsid w:val="005D5ADB"/>
    <w:rsid w:val="005D648A"/>
    <w:rsid w:val="005D6649"/>
    <w:rsid w:val="005D67A1"/>
    <w:rsid w:val="005D6854"/>
    <w:rsid w:val="005D69EE"/>
    <w:rsid w:val="005D6FC3"/>
    <w:rsid w:val="005D70C4"/>
    <w:rsid w:val="005D72A7"/>
    <w:rsid w:val="005D78E3"/>
    <w:rsid w:val="005D79A2"/>
    <w:rsid w:val="005D7E0D"/>
    <w:rsid w:val="005E1A8B"/>
    <w:rsid w:val="005E1C6A"/>
    <w:rsid w:val="005E1E76"/>
    <w:rsid w:val="005E1EA4"/>
    <w:rsid w:val="005E1FC9"/>
    <w:rsid w:val="005E2078"/>
    <w:rsid w:val="005E234A"/>
    <w:rsid w:val="005E27F9"/>
    <w:rsid w:val="005E285B"/>
    <w:rsid w:val="005E2905"/>
    <w:rsid w:val="005E2FD6"/>
    <w:rsid w:val="005E343C"/>
    <w:rsid w:val="005E35CC"/>
    <w:rsid w:val="005E371E"/>
    <w:rsid w:val="005E4463"/>
    <w:rsid w:val="005E481F"/>
    <w:rsid w:val="005E4BB5"/>
    <w:rsid w:val="005E4DCD"/>
    <w:rsid w:val="005E5185"/>
    <w:rsid w:val="005E53F9"/>
    <w:rsid w:val="005E6337"/>
    <w:rsid w:val="005E7347"/>
    <w:rsid w:val="005E775D"/>
    <w:rsid w:val="005E7A93"/>
    <w:rsid w:val="005E7D74"/>
    <w:rsid w:val="005F0A43"/>
    <w:rsid w:val="005F1877"/>
    <w:rsid w:val="005F1B82"/>
    <w:rsid w:val="005F2031"/>
    <w:rsid w:val="005F2159"/>
    <w:rsid w:val="005F27BF"/>
    <w:rsid w:val="005F2BCE"/>
    <w:rsid w:val="005F37BB"/>
    <w:rsid w:val="005F3BB1"/>
    <w:rsid w:val="005F4171"/>
    <w:rsid w:val="005F46D6"/>
    <w:rsid w:val="005F494F"/>
    <w:rsid w:val="005F4AA7"/>
    <w:rsid w:val="005F4DD6"/>
    <w:rsid w:val="005F4FAA"/>
    <w:rsid w:val="005F507F"/>
    <w:rsid w:val="005F50D8"/>
    <w:rsid w:val="005F53A1"/>
    <w:rsid w:val="005F600B"/>
    <w:rsid w:val="005F6144"/>
    <w:rsid w:val="005F61AC"/>
    <w:rsid w:val="005F624C"/>
    <w:rsid w:val="005F6B77"/>
    <w:rsid w:val="005F6BBF"/>
    <w:rsid w:val="005F7487"/>
    <w:rsid w:val="005F7579"/>
    <w:rsid w:val="006002C7"/>
    <w:rsid w:val="00600564"/>
    <w:rsid w:val="006005C5"/>
    <w:rsid w:val="00600D2E"/>
    <w:rsid w:val="00600DDC"/>
    <w:rsid w:val="00600F95"/>
    <w:rsid w:val="006013D1"/>
    <w:rsid w:val="00601839"/>
    <w:rsid w:val="0060189F"/>
    <w:rsid w:val="006019C4"/>
    <w:rsid w:val="00602759"/>
    <w:rsid w:val="0060277A"/>
    <w:rsid w:val="00602B7C"/>
    <w:rsid w:val="00602C59"/>
    <w:rsid w:val="00603312"/>
    <w:rsid w:val="00603747"/>
    <w:rsid w:val="0060374D"/>
    <w:rsid w:val="00603A0E"/>
    <w:rsid w:val="00604266"/>
    <w:rsid w:val="00604299"/>
    <w:rsid w:val="00604DC7"/>
    <w:rsid w:val="00604E01"/>
    <w:rsid w:val="00604E47"/>
    <w:rsid w:val="00604E86"/>
    <w:rsid w:val="00605441"/>
    <w:rsid w:val="0060544A"/>
    <w:rsid w:val="0060598B"/>
    <w:rsid w:val="00605FCD"/>
    <w:rsid w:val="00606018"/>
    <w:rsid w:val="006061DD"/>
    <w:rsid w:val="00606658"/>
    <w:rsid w:val="00606970"/>
    <w:rsid w:val="00606A20"/>
    <w:rsid w:val="0060726F"/>
    <w:rsid w:val="006072C6"/>
    <w:rsid w:val="00607A2E"/>
    <w:rsid w:val="00607F4D"/>
    <w:rsid w:val="0061041D"/>
    <w:rsid w:val="00610AFD"/>
    <w:rsid w:val="00610C20"/>
    <w:rsid w:val="00610EC5"/>
    <w:rsid w:val="00611192"/>
    <w:rsid w:val="0061139E"/>
    <w:rsid w:val="0061157A"/>
    <w:rsid w:val="00611983"/>
    <w:rsid w:val="006122B1"/>
    <w:rsid w:val="00612697"/>
    <w:rsid w:val="00612CEC"/>
    <w:rsid w:val="006130F7"/>
    <w:rsid w:val="00613AF8"/>
    <w:rsid w:val="00613D8E"/>
    <w:rsid w:val="006142E0"/>
    <w:rsid w:val="00614D30"/>
    <w:rsid w:val="00614F40"/>
    <w:rsid w:val="006157CB"/>
    <w:rsid w:val="00615927"/>
    <w:rsid w:val="00615BA9"/>
    <w:rsid w:val="00616112"/>
    <w:rsid w:val="006168CB"/>
    <w:rsid w:val="00616D50"/>
    <w:rsid w:val="00616DB0"/>
    <w:rsid w:val="00616DEB"/>
    <w:rsid w:val="006205CA"/>
    <w:rsid w:val="006209DB"/>
    <w:rsid w:val="00620B10"/>
    <w:rsid w:val="00620B4D"/>
    <w:rsid w:val="0062154F"/>
    <w:rsid w:val="006215A3"/>
    <w:rsid w:val="006215C5"/>
    <w:rsid w:val="00621E99"/>
    <w:rsid w:val="00621F53"/>
    <w:rsid w:val="00622E2A"/>
    <w:rsid w:val="00623089"/>
    <w:rsid w:val="0062308E"/>
    <w:rsid w:val="006233B1"/>
    <w:rsid w:val="006234C4"/>
    <w:rsid w:val="00623C61"/>
    <w:rsid w:val="00623D51"/>
    <w:rsid w:val="00623E47"/>
    <w:rsid w:val="006244C9"/>
    <w:rsid w:val="006245F6"/>
    <w:rsid w:val="0062475D"/>
    <w:rsid w:val="0062495F"/>
    <w:rsid w:val="00624D54"/>
    <w:rsid w:val="00625132"/>
    <w:rsid w:val="0062660B"/>
    <w:rsid w:val="006267BF"/>
    <w:rsid w:val="00626AD1"/>
    <w:rsid w:val="006270A8"/>
    <w:rsid w:val="0062717C"/>
    <w:rsid w:val="006271A7"/>
    <w:rsid w:val="006272B6"/>
    <w:rsid w:val="00627467"/>
    <w:rsid w:val="00627482"/>
    <w:rsid w:val="006278EA"/>
    <w:rsid w:val="0062799C"/>
    <w:rsid w:val="00630073"/>
    <w:rsid w:val="006304BC"/>
    <w:rsid w:val="00630DCE"/>
    <w:rsid w:val="0063120A"/>
    <w:rsid w:val="0063124D"/>
    <w:rsid w:val="0063150B"/>
    <w:rsid w:val="00631585"/>
    <w:rsid w:val="00631915"/>
    <w:rsid w:val="00631BE2"/>
    <w:rsid w:val="00632CDF"/>
    <w:rsid w:val="006335DC"/>
    <w:rsid w:val="00634ACF"/>
    <w:rsid w:val="00634FB5"/>
    <w:rsid w:val="00635035"/>
    <w:rsid w:val="00635374"/>
    <w:rsid w:val="0063580D"/>
    <w:rsid w:val="00635CAE"/>
    <w:rsid w:val="00637240"/>
    <w:rsid w:val="00637F45"/>
    <w:rsid w:val="00640FB8"/>
    <w:rsid w:val="00641367"/>
    <w:rsid w:val="00641752"/>
    <w:rsid w:val="00641D0C"/>
    <w:rsid w:val="0064302E"/>
    <w:rsid w:val="00643660"/>
    <w:rsid w:val="006437B0"/>
    <w:rsid w:val="00643A5F"/>
    <w:rsid w:val="006453E3"/>
    <w:rsid w:val="00645445"/>
    <w:rsid w:val="00645A37"/>
    <w:rsid w:val="00645AE1"/>
    <w:rsid w:val="00645DF7"/>
    <w:rsid w:val="0064606F"/>
    <w:rsid w:val="00646125"/>
    <w:rsid w:val="006476ED"/>
    <w:rsid w:val="0065005A"/>
    <w:rsid w:val="00650139"/>
    <w:rsid w:val="006504F3"/>
    <w:rsid w:val="0065141D"/>
    <w:rsid w:val="006514E7"/>
    <w:rsid w:val="00651D71"/>
    <w:rsid w:val="00651EC8"/>
    <w:rsid w:val="00651EDA"/>
    <w:rsid w:val="00652756"/>
    <w:rsid w:val="006528E3"/>
    <w:rsid w:val="00652AD8"/>
    <w:rsid w:val="00652B79"/>
    <w:rsid w:val="00652C73"/>
    <w:rsid w:val="00652CD4"/>
    <w:rsid w:val="00652D09"/>
    <w:rsid w:val="006533C3"/>
    <w:rsid w:val="00653427"/>
    <w:rsid w:val="00653A1D"/>
    <w:rsid w:val="00654068"/>
    <w:rsid w:val="00654416"/>
    <w:rsid w:val="00654B38"/>
    <w:rsid w:val="00654B83"/>
    <w:rsid w:val="00655061"/>
    <w:rsid w:val="006550CB"/>
    <w:rsid w:val="0065510C"/>
    <w:rsid w:val="00655559"/>
    <w:rsid w:val="00655B63"/>
    <w:rsid w:val="00655F65"/>
    <w:rsid w:val="006562A8"/>
    <w:rsid w:val="006571F6"/>
    <w:rsid w:val="00657848"/>
    <w:rsid w:val="00657EB0"/>
    <w:rsid w:val="00660487"/>
    <w:rsid w:val="00660B94"/>
    <w:rsid w:val="0066163E"/>
    <w:rsid w:val="006618CC"/>
    <w:rsid w:val="00661FC4"/>
    <w:rsid w:val="00662111"/>
    <w:rsid w:val="00662118"/>
    <w:rsid w:val="00662793"/>
    <w:rsid w:val="006638AD"/>
    <w:rsid w:val="00663A27"/>
    <w:rsid w:val="0066451C"/>
    <w:rsid w:val="00664579"/>
    <w:rsid w:val="00664A93"/>
    <w:rsid w:val="00666073"/>
    <w:rsid w:val="00666628"/>
    <w:rsid w:val="00666789"/>
    <w:rsid w:val="0066732C"/>
    <w:rsid w:val="006679F5"/>
    <w:rsid w:val="00667B63"/>
    <w:rsid w:val="00667B77"/>
    <w:rsid w:val="00670108"/>
    <w:rsid w:val="00671269"/>
    <w:rsid w:val="006714F3"/>
    <w:rsid w:val="006716DA"/>
    <w:rsid w:val="0067186A"/>
    <w:rsid w:val="0067192A"/>
    <w:rsid w:val="00671AF6"/>
    <w:rsid w:val="00671C77"/>
    <w:rsid w:val="00671E72"/>
    <w:rsid w:val="0067285F"/>
    <w:rsid w:val="006728ED"/>
    <w:rsid w:val="00672F1E"/>
    <w:rsid w:val="00673191"/>
    <w:rsid w:val="006732B1"/>
    <w:rsid w:val="00673B4E"/>
    <w:rsid w:val="0067446F"/>
    <w:rsid w:val="006745FD"/>
    <w:rsid w:val="006746A4"/>
    <w:rsid w:val="0067491B"/>
    <w:rsid w:val="00674DFA"/>
    <w:rsid w:val="00675072"/>
    <w:rsid w:val="006750F5"/>
    <w:rsid w:val="00675359"/>
    <w:rsid w:val="00675558"/>
    <w:rsid w:val="00675611"/>
    <w:rsid w:val="00675A60"/>
    <w:rsid w:val="00675BEB"/>
    <w:rsid w:val="00676607"/>
    <w:rsid w:val="0067697E"/>
    <w:rsid w:val="00676CCF"/>
    <w:rsid w:val="00676D92"/>
    <w:rsid w:val="0067702F"/>
    <w:rsid w:val="00677034"/>
    <w:rsid w:val="00677443"/>
    <w:rsid w:val="00677559"/>
    <w:rsid w:val="0067769A"/>
    <w:rsid w:val="006806A3"/>
    <w:rsid w:val="006806A6"/>
    <w:rsid w:val="00681211"/>
    <w:rsid w:val="00681B36"/>
    <w:rsid w:val="00681F31"/>
    <w:rsid w:val="00682002"/>
    <w:rsid w:val="00682A10"/>
    <w:rsid w:val="00682AE0"/>
    <w:rsid w:val="00682E14"/>
    <w:rsid w:val="006833BC"/>
    <w:rsid w:val="00683C35"/>
    <w:rsid w:val="00683D1C"/>
    <w:rsid w:val="00683D92"/>
    <w:rsid w:val="00683FC4"/>
    <w:rsid w:val="00684004"/>
    <w:rsid w:val="0068436C"/>
    <w:rsid w:val="00684A77"/>
    <w:rsid w:val="006850D1"/>
    <w:rsid w:val="0068545E"/>
    <w:rsid w:val="00685B1B"/>
    <w:rsid w:val="00685FB2"/>
    <w:rsid w:val="00685FD4"/>
    <w:rsid w:val="006865B3"/>
    <w:rsid w:val="00686612"/>
    <w:rsid w:val="0068661E"/>
    <w:rsid w:val="006867CB"/>
    <w:rsid w:val="0068692C"/>
    <w:rsid w:val="00686F4A"/>
    <w:rsid w:val="0068716C"/>
    <w:rsid w:val="006875EA"/>
    <w:rsid w:val="006877BB"/>
    <w:rsid w:val="00687AF5"/>
    <w:rsid w:val="006903B5"/>
    <w:rsid w:val="00690434"/>
    <w:rsid w:val="00690A49"/>
    <w:rsid w:val="00690B55"/>
    <w:rsid w:val="00690BB6"/>
    <w:rsid w:val="00690FDF"/>
    <w:rsid w:val="006914A5"/>
    <w:rsid w:val="0069153D"/>
    <w:rsid w:val="00691B30"/>
    <w:rsid w:val="00691CF6"/>
    <w:rsid w:val="00691E11"/>
    <w:rsid w:val="00692230"/>
    <w:rsid w:val="006922BC"/>
    <w:rsid w:val="00693944"/>
    <w:rsid w:val="00693948"/>
    <w:rsid w:val="00693E1F"/>
    <w:rsid w:val="00693ECB"/>
    <w:rsid w:val="00694161"/>
    <w:rsid w:val="0069429E"/>
    <w:rsid w:val="00694797"/>
    <w:rsid w:val="00694980"/>
    <w:rsid w:val="00695887"/>
    <w:rsid w:val="00697721"/>
    <w:rsid w:val="00697733"/>
    <w:rsid w:val="00697AB2"/>
    <w:rsid w:val="006A0911"/>
    <w:rsid w:val="006A125C"/>
    <w:rsid w:val="006A15FB"/>
    <w:rsid w:val="006A19D9"/>
    <w:rsid w:val="006A2516"/>
    <w:rsid w:val="006A254E"/>
    <w:rsid w:val="006A2C30"/>
    <w:rsid w:val="006A2CDC"/>
    <w:rsid w:val="006A301C"/>
    <w:rsid w:val="006A32C9"/>
    <w:rsid w:val="006A354F"/>
    <w:rsid w:val="006A38FA"/>
    <w:rsid w:val="006A3E2B"/>
    <w:rsid w:val="006A3E72"/>
    <w:rsid w:val="006A4456"/>
    <w:rsid w:val="006A44DC"/>
    <w:rsid w:val="006A4B3F"/>
    <w:rsid w:val="006A4D0F"/>
    <w:rsid w:val="006A4E4A"/>
    <w:rsid w:val="006A4F3D"/>
    <w:rsid w:val="006A55F5"/>
    <w:rsid w:val="006A593B"/>
    <w:rsid w:val="006A59C6"/>
    <w:rsid w:val="006A5BCF"/>
    <w:rsid w:val="006A5D70"/>
    <w:rsid w:val="006A6449"/>
    <w:rsid w:val="006A6E17"/>
    <w:rsid w:val="006A7C6F"/>
    <w:rsid w:val="006B0532"/>
    <w:rsid w:val="006B078A"/>
    <w:rsid w:val="006B07E7"/>
    <w:rsid w:val="006B11AE"/>
    <w:rsid w:val="006B120D"/>
    <w:rsid w:val="006B17E7"/>
    <w:rsid w:val="006B19E8"/>
    <w:rsid w:val="006B1A8A"/>
    <w:rsid w:val="006B1EE8"/>
    <w:rsid w:val="006B1FD5"/>
    <w:rsid w:val="006B2835"/>
    <w:rsid w:val="006B2F57"/>
    <w:rsid w:val="006B30C9"/>
    <w:rsid w:val="006B3111"/>
    <w:rsid w:val="006B3451"/>
    <w:rsid w:val="006B3C71"/>
    <w:rsid w:val="006B3CE2"/>
    <w:rsid w:val="006B3E1D"/>
    <w:rsid w:val="006B5538"/>
    <w:rsid w:val="006B555A"/>
    <w:rsid w:val="006B6001"/>
    <w:rsid w:val="006B600A"/>
    <w:rsid w:val="006B63F4"/>
    <w:rsid w:val="006B6635"/>
    <w:rsid w:val="006B68EE"/>
    <w:rsid w:val="006B6958"/>
    <w:rsid w:val="006B7D22"/>
    <w:rsid w:val="006B7D2C"/>
    <w:rsid w:val="006B7D6E"/>
    <w:rsid w:val="006C02D0"/>
    <w:rsid w:val="006C0452"/>
    <w:rsid w:val="006C088F"/>
    <w:rsid w:val="006C08CD"/>
    <w:rsid w:val="006C0ACC"/>
    <w:rsid w:val="006C0E7D"/>
    <w:rsid w:val="006C1019"/>
    <w:rsid w:val="006C1DC3"/>
    <w:rsid w:val="006C1FF2"/>
    <w:rsid w:val="006C2183"/>
    <w:rsid w:val="006C2442"/>
    <w:rsid w:val="006C2BB5"/>
    <w:rsid w:val="006C2BEE"/>
    <w:rsid w:val="006C2D43"/>
    <w:rsid w:val="006C30A3"/>
    <w:rsid w:val="006C31A7"/>
    <w:rsid w:val="006C34E8"/>
    <w:rsid w:val="006C3AD8"/>
    <w:rsid w:val="006C3C3F"/>
    <w:rsid w:val="006C3ECE"/>
    <w:rsid w:val="006C4516"/>
    <w:rsid w:val="006C455E"/>
    <w:rsid w:val="006C4A6B"/>
    <w:rsid w:val="006C4A99"/>
    <w:rsid w:val="006C4DC0"/>
    <w:rsid w:val="006C5047"/>
    <w:rsid w:val="006C55E3"/>
    <w:rsid w:val="006C584E"/>
    <w:rsid w:val="006C591A"/>
    <w:rsid w:val="006C5958"/>
    <w:rsid w:val="006C5B4F"/>
    <w:rsid w:val="006C6248"/>
    <w:rsid w:val="006C63E0"/>
    <w:rsid w:val="006C643C"/>
    <w:rsid w:val="006C663C"/>
    <w:rsid w:val="006C6739"/>
    <w:rsid w:val="006C6C8B"/>
    <w:rsid w:val="006C6E3A"/>
    <w:rsid w:val="006C6ED2"/>
    <w:rsid w:val="006C6FD7"/>
    <w:rsid w:val="006C7294"/>
    <w:rsid w:val="006C7798"/>
    <w:rsid w:val="006C7B8B"/>
    <w:rsid w:val="006C7D4C"/>
    <w:rsid w:val="006C7FFC"/>
    <w:rsid w:val="006D00DB"/>
    <w:rsid w:val="006D0361"/>
    <w:rsid w:val="006D0C55"/>
    <w:rsid w:val="006D0E5A"/>
    <w:rsid w:val="006D1236"/>
    <w:rsid w:val="006D16B0"/>
    <w:rsid w:val="006D1811"/>
    <w:rsid w:val="006D2182"/>
    <w:rsid w:val="006D2400"/>
    <w:rsid w:val="006D2444"/>
    <w:rsid w:val="006D254B"/>
    <w:rsid w:val="006D289B"/>
    <w:rsid w:val="006D3BE1"/>
    <w:rsid w:val="006D3E38"/>
    <w:rsid w:val="006D4209"/>
    <w:rsid w:val="006D48FC"/>
    <w:rsid w:val="006D51B9"/>
    <w:rsid w:val="006D57A0"/>
    <w:rsid w:val="006D5960"/>
    <w:rsid w:val="006D5A79"/>
    <w:rsid w:val="006D5FBA"/>
    <w:rsid w:val="006D60AB"/>
    <w:rsid w:val="006D62BC"/>
    <w:rsid w:val="006D6450"/>
    <w:rsid w:val="006D6939"/>
    <w:rsid w:val="006D6AB6"/>
    <w:rsid w:val="006D6BE8"/>
    <w:rsid w:val="006D7225"/>
    <w:rsid w:val="006D74F4"/>
    <w:rsid w:val="006D7EB0"/>
    <w:rsid w:val="006E0138"/>
    <w:rsid w:val="006E044A"/>
    <w:rsid w:val="006E0527"/>
    <w:rsid w:val="006E09EA"/>
    <w:rsid w:val="006E0BB0"/>
    <w:rsid w:val="006E12C3"/>
    <w:rsid w:val="006E1A30"/>
    <w:rsid w:val="006E1BCD"/>
    <w:rsid w:val="006E2529"/>
    <w:rsid w:val="006E27DD"/>
    <w:rsid w:val="006E31DB"/>
    <w:rsid w:val="006E45F3"/>
    <w:rsid w:val="006E4A2F"/>
    <w:rsid w:val="006E4B13"/>
    <w:rsid w:val="006E4ED4"/>
    <w:rsid w:val="006E5064"/>
    <w:rsid w:val="006E5E19"/>
    <w:rsid w:val="006E61C3"/>
    <w:rsid w:val="006E7441"/>
    <w:rsid w:val="006E799D"/>
    <w:rsid w:val="006F0593"/>
    <w:rsid w:val="006F0875"/>
    <w:rsid w:val="006F1064"/>
    <w:rsid w:val="006F108E"/>
    <w:rsid w:val="006F1438"/>
    <w:rsid w:val="006F15FD"/>
    <w:rsid w:val="006F18CF"/>
    <w:rsid w:val="006F1D04"/>
    <w:rsid w:val="006F1EB7"/>
    <w:rsid w:val="006F264B"/>
    <w:rsid w:val="006F2F21"/>
    <w:rsid w:val="006F2FF7"/>
    <w:rsid w:val="006F40BB"/>
    <w:rsid w:val="006F452A"/>
    <w:rsid w:val="006F4B63"/>
    <w:rsid w:val="006F52E5"/>
    <w:rsid w:val="006F52FC"/>
    <w:rsid w:val="006F5728"/>
    <w:rsid w:val="006F5873"/>
    <w:rsid w:val="006F5FFD"/>
    <w:rsid w:val="006F6066"/>
    <w:rsid w:val="006F64D0"/>
    <w:rsid w:val="006F6850"/>
    <w:rsid w:val="006F68BB"/>
    <w:rsid w:val="006F6A17"/>
    <w:rsid w:val="006F6CED"/>
    <w:rsid w:val="006F707E"/>
    <w:rsid w:val="006F7A1F"/>
    <w:rsid w:val="007001DC"/>
    <w:rsid w:val="007010A4"/>
    <w:rsid w:val="007011D2"/>
    <w:rsid w:val="00701904"/>
    <w:rsid w:val="00701E1A"/>
    <w:rsid w:val="00702060"/>
    <w:rsid w:val="007025CB"/>
    <w:rsid w:val="00702C7F"/>
    <w:rsid w:val="007034AA"/>
    <w:rsid w:val="007037CB"/>
    <w:rsid w:val="007038D3"/>
    <w:rsid w:val="00703C9D"/>
    <w:rsid w:val="00704096"/>
    <w:rsid w:val="007040E0"/>
    <w:rsid w:val="0070490C"/>
    <w:rsid w:val="00704D5F"/>
    <w:rsid w:val="00704F8A"/>
    <w:rsid w:val="00705401"/>
    <w:rsid w:val="00705632"/>
    <w:rsid w:val="00705695"/>
    <w:rsid w:val="0070593A"/>
    <w:rsid w:val="00705C38"/>
    <w:rsid w:val="007061A7"/>
    <w:rsid w:val="007062E0"/>
    <w:rsid w:val="00706465"/>
    <w:rsid w:val="007065F5"/>
    <w:rsid w:val="007066AC"/>
    <w:rsid w:val="0070695A"/>
    <w:rsid w:val="00706BB6"/>
    <w:rsid w:val="00706E55"/>
    <w:rsid w:val="00706E8D"/>
    <w:rsid w:val="00707620"/>
    <w:rsid w:val="0070782D"/>
    <w:rsid w:val="007079F4"/>
    <w:rsid w:val="00710434"/>
    <w:rsid w:val="00710896"/>
    <w:rsid w:val="007109C2"/>
    <w:rsid w:val="00711340"/>
    <w:rsid w:val="00711D11"/>
    <w:rsid w:val="0071229D"/>
    <w:rsid w:val="00712497"/>
    <w:rsid w:val="00712C42"/>
    <w:rsid w:val="00713445"/>
    <w:rsid w:val="0071373E"/>
    <w:rsid w:val="00713DE4"/>
    <w:rsid w:val="007148BB"/>
    <w:rsid w:val="0071491B"/>
    <w:rsid w:val="00714C47"/>
    <w:rsid w:val="00714FA1"/>
    <w:rsid w:val="007150F7"/>
    <w:rsid w:val="0071511B"/>
    <w:rsid w:val="00715688"/>
    <w:rsid w:val="00715847"/>
    <w:rsid w:val="00715ACD"/>
    <w:rsid w:val="00715D1A"/>
    <w:rsid w:val="00716462"/>
    <w:rsid w:val="00716C42"/>
    <w:rsid w:val="0072019C"/>
    <w:rsid w:val="00721084"/>
    <w:rsid w:val="00721262"/>
    <w:rsid w:val="0072192C"/>
    <w:rsid w:val="00721B2C"/>
    <w:rsid w:val="00721D9B"/>
    <w:rsid w:val="00721F03"/>
    <w:rsid w:val="00721F05"/>
    <w:rsid w:val="00722121"/>
    <w:rsid w:val="007224B9"/>
    <w:rsid w:val="00722ABF"/>
    <w:rsid w:val="00722F94"/>
    <w:rsid w:val="00723AA7"/>
    <w:rsid w:val="00723BD9"/>
    <w:rsid w:val="00723CE2"/>
    <w:rsid w:val="00723EB8"/>
    <w:rsid w:val="007240CD"/>
    <w:rsid w:val="0072432E"/>
    <w:rsid w:val="0072449D"/>
    <w:rsid w:val="007249B3"/>
    <w:rsid w:val="0072537D"/>
    <w:rsid w:val="007254F5"/>
    <w:rsid w:val="00726036"/>
    <w:rsid w:val="00726279"/>
    <w:rsid w:val="007263BF"/>
    <w:rsid w:val="00726431"/>
    <w:rsid w:val="00726A9B"/>
    <w:rsid w:val="00727530"/>
    <w:rsid w:val="00727842"/>
    <w:rsid w:val="00727CB6"/>
    <w:rsid w:val="0073069F"/>
    <w:rsid w:val="00730A25"/>
    <w:rsid w:val="00731E7C"/>
    <w:rsid w:val="0073237A"/>
    <w:rsid w:val="007329EF"/>
    <w:rsid w:val="0073327A"/>
    <w:rsid w:val="00733351"/>
    <w:rsid w:val="00733A33"/>
    <w:rsid w:val="00734180"/>
    <w:rsid w:val="00734714"/>
    <w:rsid w:val="007348D2"/>
    <w:rsid w:val="00734EBE"/>
    <w:rsid w:val="00735303"/>
    <w:rsid w:val="00735466"/>
    <w:rsid w:val="00735695"/>
    <w:rsid w:val="00736BCA"/>
    <w:rsid w:val="00736DD8"/>
    <w:rsid w:val="00736F55"/>
    <w:rsid w:val="00737B2E"/>
    <w:rsid w:val="0074000C"/>
    <w:rsid w:val="0074076A"/>
    <w:rsid w:val="00740C7D"/>
    <w:rsid w:val="0074131A"/>
    <w:rsid w:val="00741AF4"/>
    <w:rsid w:val="00741CA3"/>
    <w:rsid w:val="00741DCC"/>
    <w:rsid w:val="0074203A"/>
    <w:rsid w:val="007427B5"/>
    <w:rsid w:val="00742865"/>
    <w:rsid w:val="0074296C"/>
    <w:rsid w:val="00742A5C"/>
    <w:rsid w:val="00742AD1"/>
    <w:rsid w:val="00742C83"/>
    <w:rsid w:val="00743328"/>
    <w:rsid w:val="00743482"/>
    <w:rsid w:val="0074360F"/>
    <w:rsid w:val="007437D1"/>
    <w:rsid w:val="00743AAA"/>
    <w:rsid w:val="00743D12"/>
    <w:rsid w:val="00744202"/>
    <w:rsid w:val="0074484C"/>
    <w:rsid w:val="00744A64"/>
    <w:rsid w:val="00744D47"/>
    <w:rsid w:val="00744EA0"/>
    <w:rsid w:val="00745204"/>
    <w:rsid w:val="007453A0"/>
    <w:rsid w:val="007459B2"/>
    <w:rsid w:val="007459E3"/>
    <w:rsid w:val="0074634B"/>
    <w:rsid w:val="0074638D"/>
    <w:rsid w:val="0074639A"/>
    <w:rsid w:val="00746484"/>
    <w:rsid w:val="00746548"/>
    <w:rsid w:val="00746A03"/>
    <w:rsid w:val="0074704F"/>
    <w:rsid w:val="0074735B"/>
    <w:rsid w:val="00747920"/>
    <w:rsid w:val="00747AE2"/>
    <w:rsid w:val="00747DF9"/>
    <w:rsid w:val="00747F48"/>
    <w:rsid w:val="00747F4C"/>
    <w:rsid w:val="00747F89"/>
    <w:rsid w:val="00750C71"/>
    <w:rsid w:val="00751091"/>
    <w:rsid w:val="007511B5"/>
    <w:rsid w:val="007511CE"/>
    <w:rsid w:val="0075171E"/>
    <w:rsid w:val="0075191B"/>
    <w:rsid w:val="00751B83"/>
    <w:rsid w:val="0075202B"/>
    <w:rsid w:val="0075270D"/>
    <w:rsid w:val="0075304B"/>
    <w:rsid w:val="007533F4"/>
    <w:rsid w:val="007537EE"/>
    <w:rsid w:val="00753926"/>
    <w:rsid w:val="00753CCB"/>
    <w:rsid w:val="00753EE6"/>
    <w:rsid w:val="00754359"/>
    <w:rsid w:val="00754411"/>
    <w:rsid w:val="00754925"/>
    <w:rsid w:val="00754B14"/>
    <w:rsid w:val="00754BD9"/>
    <w:rsid w:val="00754E7A"/>
    <w:rsid w:val="0075508C"/>
    <w:rsid w:val="007551BE"/>
    <w:rsid w:val="0075540C"/>
    <w:rsid w:val="007557F2"/>
    <w:rsid w:val="00755B2C"/>
    <w:rsid w:val="00755DB1"/>
    <w:rsid w:val="00755FB0"/>
    <w:rsid w:val="00756AF0"/>
    <w:rsid w:val="007574FC"/>
    <w:rsid w:val="007575CC"/>
    <w:rsid w:val="007577B4"/>
    <w:rsid w:val="007578F4"/>
    <w:rsid w:val="0076024B"/>
    <w:rsid w:val="00760972"/>
    <w:rsid w:val="00760975"/>
    <w:rsid w:val="007610F2"/>
    <w:rsid w:val="0076134C"/>
    <w:rsid w:val="00761596"/>
    <w:rsid w:val="00761EA8"/>
    <w:rsid w:val="00761FDA"/>
    <w:rsid w:val="007621FF"/>
    <w:rsid w:val="00762221"/>
    <w:rsid w:val="00762423"/>
    <w:rsid w:val="00762819"/>
    <w:rsid w:val="00762B87"/>
    <w:rsid w:val="007634E3"/>
    <w:rsid w:val="00763B3C"/>
    <w:rsid w:val="00764194"/>
    <w:rsid w:val="007645CF"/>
    <w:rsid w:val="007652F5"/>
    <w:rsid w:val="00765A99"/>
    <w:rsid w:val="00765ED3"/>
    <w:rsid w:val="007661AF"/>
    <w:rsid w:val="0076681D"/>
    <w:rsid w:val="00766A65"/>
    <w:rsid w:val="00766EF4"/>
    <w:rsid w:val="007671F5"/>
    <w:rsid w:val="0076721B"/>
    <w:rsid w:val="007674DA"/>
    <w:rsid w:val="007676B8"/>
    <w:rsid w:val="007676C9"/>
    <w:rsid w:val="00767924"/>
    <w:rsid w:val="00767A49"/>
    <w:rsid w:val="007700C2"/>
    <w:rsid w:val="007701E2"/>
    <w:rsid w:val="00770C66"/>
    <w:rsid w:val="0077175C"/>
    <w:rsid w:val="0077185C"/>
    <w:rsid w:val="00771870"/>
    <w:rsid w:val="00771B99"/>
    <w:rsid w:val="00771BF9"/>
    <w:rsid w:val="00771C8E"/>
    <w:rsid w:val="00772129"/>
    <w:rsid w:val="00772F8A"/>
    <w:rsid w:val="00773097"/>
    <w:rsid w:val="007739C6"/>
    <w:rsid w:val="00773AA3"/>
    <w:rsid w:val="00774269"/>
    <w:rsid w:val="007745E7"/>
    <w:rsid w:val="00774889"/>
    <w:rsid w:val="00774FF5"/>
    <w:rsid w:val="007750B3"/>
    <w:rsid w:val="00775167"/>
    <w:rsid w:val="00775F76"/>
    <w:rsid w:val="00775FE1"/>
    <w:rsid w:val="00776483"/>
    <w:rsid w:val="00776AEA"/>
    <w:rsid w:val="00776BBF"/>
    <w:rsid w:val="00776E23"/>
    <w:rsid w:val="00777178"/>
    <w:rsid w:val="00777A25"/>
    <w:rsid w:val="00777BA0"/>
    <w:rsid w:val="007803BD"/>
    <w:rsid w:val="00780AB7"/>
    <w:rsid w:val="007811DC"/>
    <w:rsid w:val="00781612"/>
    <w:rsid w:val="00781B02"/>
    <w:rsid w:val="007820FA"/>
    <w:rsid w:val="0078285F"/>
    <w:rsid w:val="0078288E"/>
    <w:rsid w:val="00782C3A"/>
    <w:rsid w:val="00782CC4"/>
    <w:rsid w:val="00782FF8"/>
    <w:rsid w:val="00783207"/>
    <w:rsid w:val="0078389A"/>
    <w:rsid w:val="00783E1D"/>
    <w:rsid w:val="00783EF9"/>
    <w:rsid w:val="00784347"/>
    <w:rsid w:val="0078483B"/>
    <w:rsid w:val="00784C3E"/>
    <w:rsid w:val="00784EED"/>
    <w:rsid w:val="00784F86"/>
    <w:rsid w:val="0078532A"/>
    <w:rsid w:val="00785900"/>
    <w:rsid w:val="00786958"/>
    <w:rsid w:val="00786C52"/>
    <w:rsid w:val="00786E71"/>
    <w:rsid w:val="0078718F"/>
    <w:rsid w:val="00787B90"/>
    <w:rsid w:val="00790369"/>
    <w:rsid w:val="00790952"/>
    <w:rsid w:val="00790AA3"/>
    <w:rsid w:val="0079121B"/>
    <w:rsid w:val="0079146D"/>
    <w:rsid w:val="0079159D"/>
    <w:rsid w:val="007915F3"/>
    <w:rsid w:val="0079162F"/>
    <w:rsid w:val="00791DB6"/>
    <w:rsid w:val="00792B62"/>
    <w:rsid w:val="00792E85"/>
    <w:rsid w:val="00793D5E"/>
    <w:rsid w:val="00793FBE"/>
    <w:rsid w:val="007940C5"/>
    <w:rsid w:val="007942F0"/>
    <w:rsid w:val="00794924"/>
    <w:rsid w:val="00794D11"/>
    <w:rsid w:val="00795150"/>
    <w:rsid w:val="007956D3"/>
    <w:rsid w:val="0079596C"/>
    <w:rsid w:val="00795F80"/>
    <w:rsid w:val="00796710"/>
    <w:rsid w:val="00797DCE"/>
    <w:rsid w:val="007A0701"/>
    <w:rsid w:val="007A0BC2"/>
    <w:rsid w:val="007A1CAD"/>
    <w:rsid w:val="007A1CE5"/>
    <w:rsid w:val="007A1F44"/>
    <w:rsid w:val="007A23F0"/>
    <w:rsid w:val="007A23FF"/>
    <w:rsid w:val="007A2411"/>
    <w:rsid w:val="007A295B"/>
    <w:rsid w:val="007A3424"/>
    <w:rsid w:val="007A35C7"/>
    <w:rsid w:val="007A35EF"/>
    <w:rsid w:val="007A3E7C"/>
    <w:rsid w:val="007A3FC5"/>
    <w:rsid w:val="007A40FA"/>
    <w:rsid w:val="007A4138"/>
    <w:rsid w:val="007A43A2"/>
    <w:rsid w:val="007A4829"/>
    <w:rsid w:val="007A4A25"/>
    <w:rsid w:val="007A4D04"/>
    <w:rsid w:val="007A572E"/>
    <w:rsid w:val="007A65DB"/>
    <w:rsid w:val="007A6A23"/>
    <w:rsid w:val="007A6AAF"/>
    <w:rsid w:val="007A6B98"/>
    <w:rsid w:val="007A6DED"/>
    <w:rsid w:val="007A7061"/>
    <w:rsid w:val="007A7A96"/>
    <w:rsid w:val="007B03AF"/>
    <w:rsid w:val="007B06C9"/>
    <w:rsid w:val="007B0C5B"/>
    <w:rsid w:val="007B12A3"/>
    <w:rsid w:val="007B149F"/>
    <w:rsid w:val="007B1543"/>
    <w:rsid w:val="007B1A30"/>
    <w:rsid w:val="007B1AC0"/>
    <w:rsid w:val="007B270A"/>
    <w:rsid w:val="007B27C0"/>
    <w:rsid w:val="007B2D3B"/>
    <w:rsid w:val="007B3624"/>
    <w:rsid w:val="007B36D5"/>
    <w:rsid w:val="007B44B1"/>
    <w:rsid w:val="007B45B1"/>
    <w:rsid w:val="007B516E"/>
    <w:rsid w:val="007B52CD"/>
    <w:rsid w:val="007B598F"/>
    <w:rsid w:val="007B6107"/>
    <w:rsid w:val="007B6217"/>
    <w:rsid w:val="007B6DB8"/>
    <w:rsid w:val="007B715C"/>
    <w:rsid w:val="007B774F"/>
    <w:rsid w:val="007B7DC1"/>
    <w:rsid w:val="007B7EDB"/>
    <w:rsid w:val="007C013D"/>
    <w:rsid w:val="007C0636"/>
    <w:rsid w:val="007C0CD7"/>
    <w:rsid w:val="007C10D8"/>
    <w:rsid w:val="007C19AD"/>
    <w:rsid w:val="007C1E45"/>
    <w:rsid w:val="007C26ED"/>
    <w:rsid w:val="007C2723"/>
    <w:rsid w:val="007C2C7B"/>
    <w:rsid w:val="007C3598"/>
    <w:rsid w:val="007C3FA8"/>
    <w:rsid w:val="007C475F"/>
    <w:rsid w:val="007C4B51"/>
    <w:rsid w:val="007C57A1"/>
    <w:rsid w:val="007C59A2"/>
    <w:rsid w:val="007C5A72"/>
    <w:rsid w:val="007C68DA"/>
    <w:rsid w:val="007C7997"/>
    <w:rsid w:val="007C7AC7"/>
    <w:rsid w:val="007D045C"/>
    <w:rsid w:val="007D0EA5"/>
    <w:rsid w:val="007D0F43"/>
    <w:rsid w:val="007D147A"/>
    <w:rsid w:val="007D14FC"/>
    <w:rsid w:val="007D1817"/>
    <w:rsid w:val="007D1BC3"/>
    <w:rsid w:val="007D1E6A"/>
    <w:rsid w:val="007D229A"/>
    <w:rsid w:val="007D24B9"/>
    <w:rsid w:val="007D26A0"/>
    <w:rsid w:val="007D2B54"/>
    <w:rsid w:val="007D2F44"/>
    <w:rsid w:val="007D2F4D"/>
    <w:rsid w:val="007D4178"/>
    <w:rsid w:val="007D42D9"/>
    <w:rsid w:val="007D4578"/>
    <w:rsid w:val="007D4D33"/>
    <w:rsid w:val="007D4F1C"/>
    <w:rsid w:val="007D4F6F"/>
    <w:rsid w:val="007D545A"/>
    <w:rsid w:val="007D6601"/>
    <w:rsid w:val="007D66E7"/>
    <w:rsid w:val="007D66F6"/>
    <w:rsid w:val="007D70DF"/>
    <w:rsid w:val="007D7175"/>
    <w:rsid w:val="007D71A6"/>
    <w:rsid w:val="007D71DF"/>
    <w:rsid w:val="007D7AE9"/>
    <w:rsid w:val="007D7B66"/>
    <w:rsid w:val="007D7EC7"/>
    <w:rsid w:val="007E0E44"/>
    <w:rsid w:val="007E1369"/>
    <w:rsid w:val="007E180F"/>
    <w:rsid w:val="007E1837"/>
    <w:rsid w:val="007E1A1B"/>
    <w:rsid w:val="007E1A88"/>
    <w:rsid w:val="007E2FAF"/>
    <w:rsid w:val="007E3653"/>
    <w:rsid w:val="007E4686"/>
    <w:rsid w:val="007E4BD3"/>
    <w:rsid w:val="007E4C88"/>
    <w:rsid w:val="007E51C5"/>
    <w:rsid w:val="007E585E"/>
    <w:rsid w:val="007E5AF9"/>
    <w:rsid w:val="007E5F0B"/>
    <w:rsid w:val="007E6326"/>
    <w:rsid w:val="007E64D4"/>
    <w:rsid w:val="007E6F7A"/>
    <w:rsid w:val="007E75C2"/>
    <w:rsid w:val="007E76E7"/>
    <w:rsid w:val="007E7AEC"/>
    <w:rsid w:val="007E7DD5"/>
    <w:rsid w:val="007E7DDF"/>
    <w:rsid w:val="007F00A0"/>
    <w:rsid w:val="007F0D39"/>
    <w:rsid w:val="007F11C8"/>
    <w:rsid w:val="007F1686"/>
    <w:rsid w:val="007F1ABD"/>
    <w:rsid w:val="007F1BFF"/>
    <w:rsid w:val="007F1CFB"/>
    <w:rsid w:val="007F220B"/>
    <w:rsid w:val="007F2321"/>
    <w:rsid w:val="007F2376"/>
    <w:rsid w:val="007F27DD"/>
    <w:rsid w:val="007F2A01"/>
    <w:rsid w:val="007F3C11"/>
    <w:rsid w:val="007F3D79"/>
    <w:rsid w:val="007F41A0"/>
    <w:rsid w:val="007F462D"/>
    <w:rsid w:val="007F572B"/>
    <w:rsid w:val="007F5A53"/>
    <w:rsid w:val="007F5C4F"/>
    <w:rsid w:val="007F5F86"/>
    <w:rsid w:val="007F6880"/>
    <w:rsid w:val="007F6D1D"/>
    <w:rsid w:val="007F6E65"/>
    <w:rsid w:val="007F7129"/>
    <w:rsid w:val="007F7291"/>
    <w:rsid w:val="007F7529"/>
    <w:rsid w:val="007F76B4"/>
    <w:rsid w:val="007F779B"/>
    <w:rsid w:val="007F7910"/>
    <w:rsid w:val="007F7CF9"/>
    <w:rsid w:val="007F7D54"/>
    <w:rsid w:val="00800080"/>
    <w:rsid w:val="0080009F"/>
    <w:rsid w:val="008001B4"/>
    <w:rsid w:val="00800277"/>
    <w:rsid w:val="00800547"/>
    <w:rsid w:val="00800769"/>
    <w:rsid w:val="008008E4"/>
    <w:rsid w:val="00800ED2"/>
    <w:rsid w:val="00800F31"/>
    <w:rsid w:val="00801049"/>
    <w:rsid w:val="008013A7"/>
    <w:rsid w:val="00801539"/>
    <w:rsid w:val="00801F0A"/>
    <w:rsid w:val="00802832"/>
    <w:rsid w:val="00802BAD"/>
    <w:rsid w:val="00802E74"/>
    <w:rsid w:val="0080399B"/>
    <w:rsid w:val="00803A69"/>
    <w:rsid w:val="00803DDC"/>
    <w:rsid w:val="008043BF"/>
    <w:rsid w:val="00804B92"/>
    <w:rsid w:val="00804E21"/>
    <w:rsid w:val="00804E55"/>
    <w:rsid w:val="00805092"/>
    <w:rsid w:val="00805205"/>
    <w:rsid w:val="008053C2"/>
    <w:rsid w:val="00805E69"/>
    <w:rsid w:val="00806366"/>
    <w:rsid w:val="00806860"/>
    <w:rsid w:val="00806AAF"/>
    <w:rsid w:val="008070AC"/>
    <w:rsid w:val="008074F2"/>
    <w:rsid w:val="0080785C"/>
    <w:rsid w:val="00807AA9"/>
    <w:rsid w:val="00807D42"/>
    <w:rsid w:val="008101FD"/>
    <w:rsid w:val="008103BD"/>
    <w:rsid w:val="00810637"/>
    <w:rsid w:val="00810D8D"/>
    <w:rsid w:val="00810DE6"/>
    <w:rsid w:val="00810E30"/>
    <w:rsid w:val="00811559"/>
    <w:rsid w:val="008116BF"/>
    <w:rsid w:val="00811835"/>
    <w:rsid w:val="00811C2E"/>
    <w:rsid w:val="00811D55"/>
    <w:rsid w:val="00812334"/>
    <w:rsid w:val="00812ACC"/>
    <w:rsid w:val="00813054"/>
    <w:rsid w:val="008137D6"/>
    <w:rsid w:val="008149C3"/>
    <w:rsid w:val="00815436"/>
    <w:rsid w:val="00815541"/>
    <w:rsid w:val="0081581D"/>
    <w:rsid w:val="00815FDC"/>
    <w:rsid w:val="008161DA"/>
    <w:rsid w:val="00816D94"/>
    <w:rsid w:val="008172BE"/>
    <w:rsid w:val="00817B71"/>
    <w:rsid w:val="00820244"/>
    <w:rsid w:val="00820930"/>
    <w:rsid w:val="00821196"/>
    <w:rsid w:val="00821719"/>
    <w:rsid w:val="00821765"/>
    <w:rsid w:val="00822134"/>
    <w:rsid w:val="008221B3"/>
    <w:rsid w:val="0082229F"/>
    <w:rsid w:val="0082248E"/>
    <w:rsid w:val="0082253C"/>
    <w:rsid w:val="00822743"/>
    <w:rsid w:val="00822755"/>
    <w:rsid w:val="008228A8"/>
    <w:rsid w:val="00823662"/>
    <w:rsid w:val="00823DF0"/>
    <w:rsid w:val="00824279"/>
    <w:rsid w:val="00824542"/>
    <w:rsid w:val="00824C8D"/>
    <w:rsid w:val="00824DD3"/>
    <w:rsid w:val="00824FDF"/>
    <w:rsid w:val="00825117"/>
    <w:rsid w:val="00825125"/>
    <w:rsid w:val="008254E0"/>
    <w:rsid w:val="008257CC"/>
    <w:rsid w:val="00825C73"/>
    <w:rsid w:val="008261FB"/>
    <w:rsid w:val="00826666"/>
    <w:rsid w:val="008274BF"/>
    <w:rsid w:val="00827DF5"/>
    <w:rsid w:val="00830239"/>
    <w:rsid w:val="008302A4"/>
    <w:rsid w:val="008305F7"/>
    <w:rsid w:val="00830DC3"/>
    <w:rsid w:val="00831555"/>
    <w:rsid w:val="0083195C"/>
    <w:rsid w:val="00831C23"/>
    <w:rsid w:val="00831F52"/>
    <w:rsid w:val="00832154"/>
    <w:rsid w:val="00832B16"/>
    <w:rsid w:val="00832CB4"/>
    <w:rsid w:val="00832F5C"/>
    <w:rsid w:val="00833783"/>
    <w:rsid w:val="00833796"/>
    <w:rsid w:val="00833F17"/>
    <w:rsid w:val="00834A36"/>
    <w:rsid w:val="008359E0"/>
    <w:rsid w:val="00835D0D"/>
    <w:rsid w:val="0083735D"/>
    <w:rsid w:val="008376F6"/>
    <w:rsid w:val="00837958"/>
    <w:rsid w:val="00837D5B"/>
    <w:rsid w:val="00837D7D"/>
    <w:rsid w:val="00837DC6"/>
    <w:rsid w:val="008404B3"/>
    <w:rsid w:val="00840607"/>
    <w:rsid w:val="00841148"/>
    <w:rsid w:val="0084120A"/>
    <w:rsid w:val="00841B98"/>
    <w:rsid w:val="00841CD2"/>
    <w:rsid w:val="00842763"/>
    <w:rsid w:val="00842B77"/>
    <w:rsid w:val="00842C92"/>
    <w:rsid w:val="00842F25"/>
    <w:rsid w:val="0084309F"/>
    <w:rsid w:val="00844980"/>
    <w:rsid w:val="00844986"/>
    <w:rsid w:val="00844BE2"/>
    <w:rsid w:val="00845B0A"/>
    <w:rsid w:val="00845BAD"/>
    <w:rsid w:val="00845C12"/>
    <w:rsid w:val="00845F36"/>
    <w:rsid w:val="0084658E"/>
    <w:rsid w:val="00846897"/>
    <w:rsid w:val="008469D9"/>
    <w:rsid w:val="00846DC0"/>
    <w:rsid w:val="0084703E"/>
    <w:rsid w:val="008474A7"/>
    <w:rsid w:val="008479D4"/>
    <w:rsid w:val="008505F0"/>
    <w:rsid w:val="00850633"/>
    <w:rsid w:val="008506B6"/>
    <w:rsid w:val="00850AE0"/>
    <w:rsid w:val="00850D78"/>
    <w:rsid w:val="0085216A"/>
    <w:rsid w:val="008524D2"/>
    <w:rsid w:val="00852C4F"/>
    <w:rsid w:val="00852E19"/>
    <w:rsid w:val="00852F86"/>
    <w:rsid w:val="008532AD"/>
    <w:rsid w:val="00853FAE"/>
    <w:rsid w:val="00854DC2"/>
    <w:rsid w:val="008552E0"/>
    <w:rsid w:val="00855446"/>
    <w:rsid w:val="008557CA"/>
    <w:rsid w:val="0085583E"/>
    <w:rsid w:val="0085606D"/>
    <w:rsid w:val="00856293"/>
    <w:rsid w:val="008563F6"/>
    <w:rsid w:val="00856833"/>
    <w:rsid w:val="00856840"/>
    <w:rsid w:val="00860015"/>
    <w:rsid w:val="0086087C"/>
    <w:rsid w:val="008609DA"/>
    <w:rsid w:val="00860AFF"/>
    <w:rsid w:val="00860D8E"/>
    <w:rsid w:val="008617A9"/>
    <w:rsid w:val="00861FC2"/>
    <w:rsid w:val="00862172"/>
    <w:rsid w:val="0086275E"/>
    <w:rsid w:val="0086298B"/>
    <w:rsid w:val="008631B0"/>
    <w:rsid w:val="00863E28"/>
    <w:rsid w:val="00864440"/>
    <w:rsid w:val="00864D12"/>
    <w:rsid w:val="00864D76"/>
    <w:rsid w:val="00865099"/>
    <w:rsid w:val="008650FC"/>
    <w:rsid w:val="00865A4D"/>
    <w:rsid w:val="008668EE"/>
    <w:rsid w:val="00866BAD"/>
    <w:rsid w:val="00866CBD"/>
    <w:rsid w:val="00866EB3"/>
    <w:rsid w:val="00866FA5"/>
    <w:rsid w:val="0086701A"/>
    <w:rsid w:val="0086716A"/>
    <w:rsid w:val="00867BD2"/>
    <w:rsid w:val="00867F98"/>
    <w:rsid w:val="008712FD"/>
    <w:rsid w:val="008714F7"/>
    <w:rsid w:val="008716A1"/>
    <w:rsid w:val="00871A44"/>
    <w:rsid w:val="00872552"/>
    <w:rsid w:val="00872D3F"/>
    <w:rsid w:val="00873327"/>
    <w:rsid w:val="008733E4"/>
    <w:rsid w:val="00873F15"/>
    <w:rsid w:val="00873F67"/>
    <w:rsid w:val="0087407D"/>
    <w:rsid w:val="00874096"/>
    <w:rsid w:val="00874EF5"/>
    <w:rsid w:val="008754EB"/>
    <w:rsid w:val="008756A4"/>
    <w:rsid w:val="00875B4C"/>
    <w:rsid w:val="00875F73"/>
    <w:rsid w:val="008765CE"/>
    <w:rsid w:val="00876A89"/>
    <w:rsid w:val="00877709"/>
    <w:rsid w:val="00877CD0"/>
    <w:rsid w:val="008800FC"/>
    <w:rsid w:val="0088057E"/>
    <w:rsid w:val="00880965"/>
    <w:rsid w:val="00880F30"/>
    <w:rsid w:val="00881108"/>
    <w:rsid w:val="00881460"/>
    <w:rsid w:val="00882750"/>
    <w:rsid w:val="0088281B"/>
    <w:rsid w:val="0088336A"/>
    <w:rsid w:val="008833E8"/>
    <w:rsid w:val="00883528"/>
    <w:rsid w:val="00883908"/>
    <w:rsid w:val="00883F4B"/>
    <w:rsid w:val="00884BC9"/>
    <w:rsid w:val="00884C61"/>
    <w:rsid w:val="00884F9F"/>
    <w:rsid w:val="00885DE1"/>
    <w:rsid w:val="008860B4"/>
    <w:rsid w:val="008864AA"/>
    <w:rsid w:val="0088656E"/>
    <w:rsid w:val="0088795E"/>
    <w:rsid w:val="00887B48"/>
    <w:rsid w:val="00887D66"/>
    <w:rsid w:val="00887E0A"/>
    <w:rsid w:val="008902C0"/>
    <w:rsid w:val="00890CEE"/>
    <w:rsid w:val="0089176E"/>
    <w:rsid w:val="008917E0"/>
    <w:rsid w:val="00891CA4"/>
    <w:rsid w:val="00892365"/>
    <w:rsid w:val="0089240D"/>
    <w:rsid w:val="008927DD"/>
    <w:rsid w:val="00892BE4"/>
    <w:rsid w:val="00892BE5"/>
    <w:rsid w:val="00892C42"/>
    <w:rsid w:val="00893436"/>
    <w:rsid w:val="008937C5"/>
    <w:rsid w:val="0089387C"/>
    <w:rsid w:val="00893F18"/>
    <w:rsid w:val="0089403B"/>
    <w:rsid w:val="0089444E"/>
    <w:rsid w:val="0089499B"/>
    <w:rsid w:val="008949DF"/>
    <w:rsid w:val="00894C9A"/>
    <w:rsid w:val="00894FC1"/>
    <w:rsid w:val="008951DB"/>
    <w:rsid w:val="00896641"/>
    <w:rsid w:val="00896C81"/>
    <w:rsid w:val="00896D83"/>
    <w:rsid w:val="00897F08"/>
    <w:rsid w:val="00897FD6"/>
    <w:rsid w:val="008A0287"/>
    <w:rsid w:val="008A0AB2"/>
    <w:rsid w:val="008A0CFC"/>
    <w:rsid w:val="008A0F43"/>
    <w:rsid w:val="008A12FE"/>
    <w:rsid w:val="008A1BA6"/>
    <w:rsid w:val="008A229B"/>
    <w:rsid w:val="008A259E"/>
    <w:rsid w:val="008A28B6"/>
    <w:rsid w:val="008A2BB1"/>
    <w:rsid w:val="008A3181"/>
    <w:rsid w:val="008A3466"/>
    <w:rsid w:val="008A37A7"/>
    <w:rsid w:val="008A389F"/>
    <w:rsid w:val="008A3D02"/>
    <w:rsid w:val="008A4032"/>
    <w:rsid w:val="008A40DE"/>
    <w:rsid w:val="008A44C9"/>
    <w:rsid w:val="008A5251"/>
    <w:rsid w:val="008A5940"/>
    <w:rsid w:val="008A73B2"/>
    <w:rsid w:val="008A7402"/>
    <w:rsid w:val="008A744E"/>
    <w:rsid w:val="008B043F"/>
    <w:rsid w:val="008B04B9"/>
    <w:rsid w:val="008B052F"/>
    <w:rsid w:val="008B0808"/>
    <w:rsid w:val="008B0A9D"/>
    <w:rsid w:val="008B0AEC"/>
    <w:rsid w:val="008B1137"/>
    <w:rsid w:val="008B1254"/>
    <w:rsid w:val="008B18D5"/>
    <w:rsid w:val="008B195B"/>
    <w:rsid w:val="008B1BC2"/>
    <w:rsid w:val="008B1E53"/>
    <w:rsid w:val="008B1E5B"/>
    <w:rsid w:val="008B2C5D"/>
    <w:rsid w:val="008B2FEF"/>
    <w:rsid w:val="008B304E"/>
    <w:rsid w:val="008B389D"/>
    <w:rsid w:val="008B38E8"/>
    <w:rsid w:val="008B3960"/>
    <w:rsid w:val="008B3C5C"/>
    <w:rsid w:val="008B3CB0"/>
    <w:rsid w:val="008B42A9"/>
    <w:rsid w:val="008B42E9"/>
    <w:rsid w:val="008B4758"/>
    <w:rsid w:val="008B4968"/>
    <w:rsid w:val="008B4BFD"/>
    <w:rsid w:val="008B5299"/>
    <w:rsid w:val="008B5A5F"/>
    <w:rsid w:val="008B5AB0"/>
    <w:rsid w:val="008B6054"/>
    <w:rsid w:val="008B6452"/>
    <w:rsid w:val="008B69C4"/>
    <w:rsid w:val="008B71C3"/>
    <w:rsid w:val="008B7415"/>
    <w:rsid w:val="008B7808"/>
    <w:rsid w:val="008B7B08"/>
    <w:rsid w:val="008B7C80"/>
    <w:rsid w:val="008C0D0A"/>
    <w:rsid w:val="008C1042"/>
    <w:rsid w:val="008C13F0"/>
    <w:rsid w:val="008C1484"/>
    <w:rsid w:val="008C1822"/>
    <w:rsid w:val="008C199A"/>
    <w:rsid w:val="008C1F26"/>
    <w:rsid w:val="008C234B"/>
    <w:rsid w:val="008C262B"/>
    <w:rsid w:val="008C2A3A"/>
    <w:rsid w:val="008C31D4"/>
    <w:rsid w:val="008C33EB"/>
    <w:rsid w:val="008C3910"/>
    <w:rsid w:val="008C402C"/>
    <w:rsid w:val="008C42D4"/>
    <w:rsid w:val="008C46C2"/>
    <w:rsid w:val="008C4B2C"/>
    <w:rsid w:val="008C4C07"/>
    <w:rsid w:val="008C4C7E"/>
    <w:rsid w:val="008C4F7A"/>
    <w:rsid w:val="008C5604"/>
    <w:rsid w:val="008C584A"/>
    <w:rsid w:val="008C5A69"/>
    <w:rsid w:val="008C5C46"/>
    <w:rsid w:val="008C5D83"/>
    <w:rsid w:val="008C5E50"/>
    <w:rsid w:val="008C6184"/>
    <w:rsid w:val="008C6507"/>
    <w:rsid w:val="008C7716"/>
    <w:rsid w:val="008C77C9"/>
    <w:rsid w:val="008C785E"/>
    <w:rsid w:val="008C7A32"/>
    <w:rsid w:val="008C7B89"/>
    <w:rsid w:val="008C7DFF"/>
    <w:rsid w:val="008C7ED3"/>
    <w:rsid w:val="008D00E1"/>
    <w:rsid w:val="008D02C1"/>
    <w:rsid w:val="008D047C"/>
    <w:rsid w:val="008D0845"/>
    <w:rsid w:val="008D0951"/>
    <w:rsid w:val="008D0AFB"/>
    <w:rsid w:val="008D108B"/>
    <w:rsid w:val="008D145D"/>
    <w:rsid w:val="008D1511"/>
    <w:rsid w:val="008D15BD"/>
    <w:rsid w:val="008D1B2D"/>
    <w:rsid w:val="008D1DC4"/>
    <w:rsid w:val="008D2240"/>
    <w:rsid w:val="008D310F"/>
    <w:rsid w:val="008D32DF"/>
    <w:rsid w:val="008D35E9"/>
    <w:rsid w:val="008D3959"/>
    <w:rsid w:val="008D3966"/>
    <w:rsid w:val="008D4352"/>
    <w:rsid w:val="008D47F9"/>
    <w:rsid w:val="008D52CD"/>
    <w:rsid w:val="008D542D"/>
    <w:rsid w:val="008D5B15"/>
    <w:rsid w:val="008D60BC"/>
    <w:rsid w:val="008D60E2"/>
    <w:rsid w:val="008D6220"/>
    <w:rsid w:val="008D62AE"/>
    <w:rsid w:val="008D63E2"/>
    <w:rsid w:val="008D640F"/>
    <w:rsid w:val="008D672E"/>
    <w:rsid w:val="008D6C4F"/>
    <w:rsid w:val="008D6D7B"/>
    <w:rsid w:val="008D759A"/>
    <w:rsid w:val="008D7655"/>
    <w:rsid w:val="008D775B"/>
    <w:rsid w:val="008D7EB7"/>
    <w:rsid w:val="008E012A"/>
    <w:rsid w:val="008E0D76"/>
    <w:rsid w:val="008E0EB8"/>
    <w:rsid w:val="008E10A6"/>
    <w:rsid w:val="008E1206"/>
    <w:rsid w:val="008E1271"/>
    <w:rsid w:val="008E1727"/>
    <w:rsid w:val="008E18FE"/>
    <w:rsid w:val="008E2251"/>
    <w:rsid w:val="008E2322"/>
    <w:rsid w:val="008E24B3"/>
    <w:rsid w:val="008E24CA"/>
    <w:rsid w:val="008E24E4"/>
    <w:rsid w:val="008E2F6E"/>
    <w:rsid w:val="008E3364"/>
    <w:rsid w:val="008E38AD"/>
    <w:rsid w:val="008E3BAC"/>
    <w:rsid w:val="008E3EEC"/>
    <w:rsid w:val="008E3F74"/>
    <w:rsid w:val="008E4770"/>
    <w:rsid w:val="008E4AF5"/>
    <w:rsid w:val="008E5BF2"/>
    <w:rsid w:val="008E5C81"/>
    <w:rsid w:val="008E66F2"/>
    <w:rsid w:val="008E71FB"/>
    <w:rsid w:val="008E7AF0"/>
    <w:rsid w:val="008F0015"/>
    <w:rsid w:val="008F05B7"/>
    <w:rsid w:val="008F0A38"/>
    <w:rsid w:val="008F0F84"/>
    <w:rsid w:val="008F1014"/>
    <w:rsid w:val="008F107B"/>
    <w:rsid w:val="008F11C9"/>
    <w:rsid w:val="008F14B5"/>
    <w:rsid w:val="008F1700"/>
    <w:rsid w:val="008F1C3E"/>
    <w:rsid w:val="008F23D8"/>
    <w:rsid w:val="008F2F03"/>
    <w:rsid w:val="008F2F2F"/>
    <w:rsid w:val="008F2FD5"/>
    <w:rsid w:val="008F3578"/>
    <w:rsid w:val="008F37E5"/>
    <w:rsid w:val="008F3D6E"/>
    <w:rsid w:val="008F4617"/>
    <w:rsid w:val="008F48C2"/>
    <w:rsid w:val="008F4D3E"/>
    <w:rsid w:val="008F507E"/>
    <w:rsid w:val="008F5840"/>
    <w:rsid w:val="008F59A8"/>
    <w:rsid w:val="008F5ACC"/>
    <w:rsid w:val="008F5C1D"/>
    <w:rsid w:val="008F5EEF"/>
    <w:rsid w:val="008F66FE"/>
    <w:rsid w:val="008F6735"/>
    <w:rsid w:val="008F6739"/>
    <w:rsid w:val="008F7236"/>
    <w:rsid w:val="008F7254"/>
    <w:rsid w:val="008F72CC"/>
    <w:rsid w:val="008F72CD"/>
    <w:rsid w:val="008F7BAB"/>
    <w:rsid w:val="008F7CF3"/>
    <w:rsid w:val="009002FE"/>
    <w:rsid w:val="00900F20"/>
    <w:rsid w:val="009016EC"/>
    <w:rsid w:val="009019B8"/>
    <w:rsid w:val="00901A29"/>
    <w:rsid w:val="00902403"/>
    <w:rsid w:val="00902427"/>
    <w:rsid w:val="00902E1D"/>
    <w:rsid w:val="009036AA"/>
    <w:rsid w:val="00903802"/>
    <w:rsid w:val="00903BF4"/>
    <w:rsid w:val="00903C31"/>
    <w:rsid w:val="00903C5D"/>
    <w:rsid w:val="0090480C"/>
    <w:rsid w:val="009050F5"/>
    <w:rsid w:val="0090521E"/>
    <w:rsid w:val="009058ED"/>
    <w:rsid w:val="00905BAD"/>
    <w:rsid w:val="0090619B"/>
    <w:rsid w:val="0090696D"/>
    <w:rsid w:val="00906CD6"/>
    <w:rsid w:val="00906E4D"/>
    <w:rsid w:val="00906F31"/>
    <w:rsid w:val="0090782C"/>
    <w:rsid w:val="009078B3"/>
    <w:rsid w:val="00907A1F"/>
    <w:rsid w:val="00907A77"/>
    <w:rsid w:val="00907CFB"/>
    <w:rsid w:val="00907E00"/>
    <w:rsid w:val="00910366"/>
    <w:rsid w:val="0091088D"/>
    <w:rsid w:val="00910F75"/>
    <w:rsid w:val="00910FC9"/>
    <w:rsid w:val="00911D61"/>
    <w:rsid w:val="00912730"/>
    <w:rsid w:val="00912876"/>
    <w:rsid w:val="00912896"/>
    <w:rsid w:val="0091291A"/>
    <w:rsid w:val="00912A83"/>
    <w:rsid w:val="00912C04"/>
    <w:rsid w:val="00912FAC"/>
    <w:rsid w:val="00913165"/>
    <w:rsid w:val="0091329D"/>
    <w:rsid w:val="00913612"/>
    <w:rsid w:val="0091366A"/>
    <w:rsid w:val="00913824"/>
    <w:rsid w:val="009141D9"/>
    <w:rsid w:val="0091425D"/>
    <w:rsid w:val="009142AE"/>
    <w:rsid w:val="00914CEA"/>
    <w:rsid w:val="00914E86"/>
    <w:rsid w:val="0091522E"/>
    <w:rsid w:val="0091537B"/>
    <w:rsid w:val="009153BE"/>
    <w:rsid w:val="0091541F"/>
    <w:rsid w:val="00915757"/>
    <w:rsid w:val="009159B3"/>
    <w:rsid w:val="00915D5A"/>
    <w:rsid w:val="00916181"/>
    <w:rsid w:val="00916632"/>
    <w:rsid w:val="00916B77"/>
    <w:rsid w:val="00916C93"/>
    <w:rsid w:val="00917045"/>
    <w:rsid w:val="009171CA"/>
    <w:rsid w:val="00917483"/>
    <w:rsid w:val="009175F1"/>
    <w:rsid w:val="009177CB"/>
    <w:rsid w:val="009204C5"/>
    <w:rsid w:val="00920819"/>
    <w:rsid w:val="009209C7"/>
    <w:rsid w:val="00920ED9"/>
    <w:rsid w:val="0092180D"/>
    <w:rsid w:val="00921908"/>
    <w:rsid w:val="00921A06"/>
    <w:rsid w:val="00921D6E"/>
    <w:rsid w:val="00921FC8"/>
    <w:rsid w:val="00921FDA"/>
    <w:rsid w:val="009225C4"/>
    <w:rsid w:val="009229EA"/>
    <w:rsid w:val="009232AF"/>
    <w:rsid w:val="009232C9"/>
    <w:rsid w:val="00923608"/>
    <w:rsid w:val="009237EA"/>
    <w:rsid w:val="009238E5"/>
    <w:rsid w:val="00923F12"/>
    <w:rsid w:val="00923FD1"/>
    <w:rsid w:val="00924FF8"/>
    <w:rsid w:val="00925565"/>
    <w:rsid w:val="009259A9"/>
    <w:rsid w:val="00925BA8"/>
    <w:rsid w:val="00926DA7"/>
    <w:rsid w:val="00926DC8"/>
    <w:rsid w:val="0092704C"/>
    <w:rsid w:val="009278FE"/>
    <w:rsid w:val="00927F8B"/>
    <w:rsid w:val="0093094D"/>
    <w:rsid w:val="00930DEA"/>
    <w:rsid w:val="009313E1"/>
    <w:rsid w:val="00931451"/>
    <w:rsid w:val="009319E1"/>
    <w:rsid w:val="00931E27"/>
    <w:rsid w:val="00932864"/>
    <w:rsid w:val="009328C7"/>
    <w:rsid w:val="00933422"/>
    <w:rsid w:val="009336EC"/>
    <w:rsid w:val="00933F56"/>
    <w:rsid w:val="009343A5"/>
    <w:rsid w:val="009345A2"/>
    <w:rsid w:val="00934852"/>
    <w:rsid w:val="00934878"/>
    <w:rsid w:val="00934C13"/>
    <w:rsid w:val="00934D51"/>
    <w:rsid w:val="00935228"/>
    <w:rsid w:val="009355A2"/>
    <w:rsid w:val="00935F96"/>
    <w:rsid w:val="00935F9E"/>
    <w:rsid w:val="00936688"/>
    <w:rsid w:val="00936C9B"/>
    <w:rsid w:val="00936D98"/>
    <w:rsid w:val="00936E23"/>
    <w:rsid w:val="0093730A"/>
    <w:rsid w:val="009375B3"/>
    <w:rsid w:val="0093795A"/>
    <w:rsid w:val="00937D09"/>
    <w:rsid w:val="009407F1"/>
    <w:rsid w:val="00940E64"/>
    <w:rsid w:val="009412F4"/>
    <w:rsid w:val="00941E41"/>
    <w:rsid w:val="0094287B"/>
    <w:rsid w:val="00942C80"/>
    <w:rsid w:val="00943106"/>
    <w:rsid w:val="00943197"/>
    <w:rsid w:val="009435F2"/>
    <w:rsid w:val="00943803"/>
    <w:rsid w:val="00943FAC"/>
    <w:rsid w:val="00944965"/>
    <w:rsid w:val="00945180"/>
    <w:rsid w:val="009453FA"/>
    <w:rsid w:val="00945431"/>
    <w:rsid w:val="0094590C"/>
    <w:rsid w:val="00945ED3"/>
    <w:rsid w:val="009462B2"/>
    <w:rsid w:val="00946355"/>
    <w:rsid w:val="009468B7"/>
    <w:rsid w:val="00946D72"/>
    <w:rsid w:val="0094724E"/>
    <w:rsid w:val="009473EA"/>
    <w:rsid w:val="00947BE6"/>
    <w:rsid w:val="00947F6A"/>
    <w:rsid w:val="00950387"/>
    <w:rsid w:val="0095048D"/>
    <w:rsid w:val="0095086B"/>
    <w:rsid w:val="009508AB"/>
    <w:rsid w:val="00951177"/>
    <w:rsid w:val="0095150B"/>
    <w:rsid w:val="0095189F"/>
    <w:rsid w:val="009519B6"/>
    <w:rsid w:val="00951ADB"/>
    <w:rsid w:val="0095380C"/>
    <w:rsid w:val="00953815"/>
    <w:rsid w:val="00953D4B"/>
    <w:rsid w:val="00954353"/>
    <w:rsid w:val="0095446D"/>
    <w:rsid w:val="00954836"/>
    <w:rsid w:val="00954F53"/>
    <w:rsid w:val="00955BC7"/>
    <w:rsid w:val="00955C0A"/>
    <w:rsid w:val="00955C4F"/>
    <w:rsid w:val="00956199"/>
    <w:rsid w:val="009568AB"/>
    <w:rsid w:val="00957BD3"/>
    <w:rsid w:val="00960B4F"/>
    <w:rsid w:val="009626AF"/>
    <w:rsid w:val="00962A6F"/>
    <w:rsid w:val="00962C51"/>
    <w:rsid w:val="0096310A"/>
    <w:rsid w:val="00963523"/>
    <w:rsid w:val="0096368C"/>
    <w:rsid w:val="00963906"/>
    <w:rsid w:val="00964166"/>
    <w:rsid w:val="0096429D"/>
    <w:rsid w:val="00964B8D"/>
    <w:rsid w:val="00964DA3"/>
    <w:rsid w:val="00964EF9"/>
    <w:rsid w:val="009653B2"/>
    <w:rsid w:val="009657F1"/>
    <w:rsid w:val="0096625D"/>
    <w:rsid w:val="00966472"/>
    <w:rsid w:val="00966D36"/>
    <w:rsid w:val="00966DA0"/>
    <w:rsid w:val="009671D8"/>
    <w:rsid w:val="00967359"/>
    <w:rsid w:val="009673D6"/>
    <w:rsid w:val="009673E9"/>
    <w:rsid w:val="00967A4E"/>
    <w:rsid w:val="00967C27"/>
    <w:rsid w:val="009704FF"/>
    <w:rsid w:val="0097094B"/>
    <w:rsid w:val="009709F8"/>
    <w:rsid w:val="00970E50"/>
    <w:rsid w:val="00970FDF"/>
    <w:rsid w:val="00971048"/>
    <w:rsid w:val="009728C6"/>
    <w:rsid w:val="00972904"/>
    <w:rsid w:val="00972929"/>
    <w:rsid w:val="00972950"/>
    <w:rsid w:val="00972A85"/>
    <w:rsid w:val="00972F12"/>
    <w:rsid w:val="00972F91"/>
    <w:rsid w:val="009730A8"/>
    <w:rsid w:val="00973827"/>
    <w:rsid w:val="00973A84"/>
    <w:rsid w:val="009742D3"/>
    <w:rsid w:val="0097452F"/>
    <w:rsid w:val="009756C8"/>
    <w:rsid w:val="009757F7"/>
    <w:rsid w:val="00975921"/>
    <w:rsid w:val="009768FE"/>
    <w:rsid w:val="00976D53"/>
    <w:rsid w:val="009770FB"/>
    <w:rsid w:val="00977BA7"/>
    <w:rsid w:val="00977C50"/>
    <w:rsid w:val="00980680"/>
    <w:rsid w:val="0098194F"/>
    <w:rsid w:val="00981E4B"/>
    <w:rsid w:val="00981F57"/>
    <w:rsid w:val="0098234B"/>
    <w:rsid w:val="009823F1"/>
    <w:rsid w:val="00982514"/>
    <w:rsid w:val="009826C8"/>
    <w:rsid w:val="009836E4"/>
    <w:rsid w:val="00984066"/>
    <w:rsid w:val="0098412F"/>
    <w:rsid w:val="00984763"/>
    <w:rsid w:val="00985033"/>
    <w:rsid w:val="0098510D"/>
    <w:rsid w:val="00985ABA"/>
    <w:rsid w:val="00985F28"/>
    <w:rsid w:val="00986149"/>
    <w:rsid w:val="00986176"/>
    <w:rsid w:val="00986256"/>
    <w:rsid w:val="00986702"/>
    <w:rsid w:val="00986897"/>
    <w:rsid w:val="00986E7F"/>
    <w:rsid w:val="00987432"/>
    <w:rsid w:val="00987536"/>
    <w:rsid w:val="00990707"/>
    <w:rsid w:val="00990BD5"/>
    <w:rsid w:val="00990FD2"/>
    <w:rsid w:val="0099196F"/>
    <w:rsid w:val="00991FA8"/>
    <w:rsid w:val="00992219"/>
    <w:rsid w:val="00992B98"/>
    <w:rsid w:val="00992EE8"/>
    <w:rsid w:val="0099350E"/>
    <w:rsid w:val="0099359F"/>
    <w:rsid w:val="00994871"/>
    <w:rsid w:val="00994E08"/>
    <w:rsid w:val="009951F9"/>
    <w:rsid w:val="00995471"/>
    <w:rsid w:val="009954B2"/>
    <w:rsid w:val="00995C95"/>
    <w:rsid w:val="00995E85"/>
    <w:rsid w:val="0099605E"/>
    <w:rsid w:val="0099621F"/>
    <w:rsid w:val="00996468"/>
    <w:rsid w:val="00996876"/>
    <w:rsid w:val="00996F58"/>
    <w:rsid w:val="00996FFA"/>
    <w:rsid w:val="009973F1"/>
    <w:rsid w:val="009973F3"/>
    <w:rsid w:val="00997543"/>
    <w:rsid w:val="00997C38"/>
    <w:rsid w:val="009A010D"/>
    <w:rsid w:val="009A04F1"/>
    <w:rsid w:val="009A0B14"/>
    <w:rsid w:val="009A0C6F"/>
    <w:rsid w:val="009A0EC9"/>
    <w:rsid w:val="009A1329"/>
    <w:rsid w:val="009A14EF"/>
    <w:rsid w:val="009A1F58"/>
    <w:rsid w:val="009A2466"/>
    <w:rsid w:val="009A279D"/>
    <w:rsid w:val="009A2935"/>
    <w:rsid w:val="009A2DAA"/>
    <w:rsid w:val="009A2DF9"/>
    <w:rsid w:val="009A2E90"/>
    <w:rsid w:val="009A3770"/>
    <w:rsid w:val="009A3A86"/>
    <w:rsid w:val="009A411B"/>
    <w:rsid w:val="009A4869"/>
    <w:rsid w:val="009A53AF"/>
    <w:rsid w:val="009A5AF2"/>
    <w:rsid w:val="009A5B84"/>
    <w:rsid w:val="009A5D26"/>
    <w:rsid w:val="009A69D6"/>
    <w:rsid w:val="009A6A6B"/>
    <w:rsid w:val="009A6F25"/>
    <w:rsid w:val="009A76C4"/>
    <w:rsid w:val="009B050F"/>
    <w:rsid w:val="009B0C88"/>
    <w:rsid w:val="009B0CD7"/>
    <w:rsid w:val="009B1013"/>
    <w:rsid w:val="009B1442"/>
    <w:rsid w:val="009B1476"/>
    <w:rsid w:val="009B1BF8"/>
    <w:rsid w:val="009B1EF9"/>
    <w:rsid w:val="009B2356"/>
    <w:rsid w:val="009B26AC"/>
    <w:rsid w:val="009B37E2"/>
    <w:rsid w:val="009B3D3A"/>
    <w:rsid w:val="009B4519"/>
    <w:rsid w:val="009B4A56"/>
    <w:rsid w:val="009B4DC5"/>
    <w:rsid w:val="009B506B"/>
    <w:rsid w:val="009B5156"/>
    <w:rsid w:val="009B57EF"/>
    <w:rsid w:val="009B58B1"/>
    <w:rsid w:val="009B5B85"/>
    <w:rsid w:val="009B5CBC"/>
    <w:rsid w:val="009B64D7"/>
    <w:rsid w:val="009B6A04"/>
    <w:rsid w:val="009B7204"/>
    <w:rsid w:val="009C0074"/>
    <w:rsid w:val="009C0564"/>
    <w:rsid w:val="009C0BB7"/>
    <w:rsid w:val="009C1364"/>
    <w:rsid w:val="009C198D"/>
    <w:rsid w:val="009C2584"/>
    <w:rsid w:val="009C2685"/>
    <w:rsid w:val="009C39BC"/>
    <w:rsid w:val="009C3C70"/>
    <w:rsid w:val="009C43F8"/>
    <w:rsid w:val="009C4BC2"/>
    <w:rsid w:val="009C4D22"/>
    <w:rsid w:val="009C4EDB"/>
    <w:rsid w:val="009C4F50"/>
    <w:rsid w:val="009C56BB"/>
    <w:rsid w:val="009C59C4"/>
    <w:rsid w:val="009C5E36"/>
    <w:rsid w:val="009C6026"/>
    <w:rsid w:val="009C6040"/>
    <w:rsid w:val="009C621B"/>
    <w:rsid w:val="009C66AB"/>
    <w:rsid w:val="009C7320"/>
    <w:rsid w:val="009C73E8"/>
    <w:rsid w:val="009C74FF"/>
    <w:rsid w:val="009C7757"/>
    <w:rsid w:val="009C7A98"/>
    <w:rsid w:val="009D0729"/>
    <w:rsid w:val="009D0ABF"/>
    <w:rsid w:val="009D0F66"/>
    <w:rsid w:val="009D179A"/>
    <w:rsid w:val="009D1A06"/>
    <w:rsid w:val="009D1BA4"/>
    <w:rsid w:val="009D1C99"/>
    <w:rsid w:val="009D22E4"/>
    <w:rsid w:val="009D22F7"/>
    <w:rsid w:val="009D2838"/>
    <w:rsid w:val="009D2B75"/>
    <w:rsid w:val="009D319C"/>
    <w:rsid w:val="009D344B"/>
    <w:rsid w:val="009D366B"/>
    <w:rsid w:val="009D3BD4"/>
    <w:rsid w:val="009D3F2A"/>
    <w:rsid w:val="009D4019"/>
    <w:rsid w:val="009D4292"/>
    <w:rsid w:val="009D4F4F"/>
    <w:rsid w:val="009D5A63"/>
    <w:rsid w:val="009D5B95"/>
    <w:rsid w:val="009D5BAB"/>
    <w:rsid w:val="009D6A0A"/>
    <w:rsid w:val="009D7C24"/>
    <w:rsid w:val="009E03E5"/>
    <w:rsid w:val="009E058F"/>
    <w:rsid w:val="009E05EB"/>
    <w:rsid w:val="009E0A9E"/>
    <w:rsid w:val="009E0BFA"/>
    <w:rsid w:val="009E1249"/>
    <w:rsid w:val="009E155C"/>
    <w:rsid w:val="009E16C4"/>
    <w:rsid w:val="009E19A2"/>
    <w:rsid w:val="009E1A25"/>
    <w:rsid w:val="009E1B25"/>
    <w:rsid w:val="009E273D"/>
    <w:rsid w:val="009E310B"/>
    <w:rsid w:val="009E32B2"/>
    <w:rsid w:val="009E3467"/>
    <w:rsid w:val="009E3AFD"/>
    <w:rsid w:val="009E3CDD"/>
    <w:rsid w:val="009E3F1F"/>
    <w:rsid w:val="009E462A"/>
    <w:rsid w:val="009E4859"/>
    <w:rsid w:val="009E4B16"/>
    <w:rsid w:val="009E5C12"/>
    <w:rsid w:val="009E5C60"/>
    <w:rsid w:val="009E5F1E"/>
    <w:rsid w:val="009E64DB"/>
    <w:rsid w:val="009E6794"/>
    <w:rsid w:val="009E67CF"/>
    <w:rsid w:val="009E6B85"/>
    <w:rsid w:val="009E6BDF"/>
    <w:rsid w:val="009E7189"/>
    <w:rsid w:val="009E7E46"/>
    <w:rsid w:val="009E7FC1"/>
    <w:rsid w:val="009F01E1"/>
    <w:rsid w:val="009F067A"/>
    <w:rsid w:val="009F0B4D"/>
    <w:rsid w:val="009F0CF4"/>
    <w:rsid w:val="009F0D73"/>
    <w:rsid w:val="009F0FB7"/>
    <w:rsid w:val="009F1096"/>
    <w:rsid w:val="009F150E"/>
    <w:rsid w:val="009F1619"/>
    <w:rsid w:val="009F1973"/>
    <w:rsid w:val="009F251D"/>
    <w:rsid w:val="009F274C"/>
    <w:rsid w:val="009F27AD"/>
    <w:rsid w:val="009F2A83"/>
    <w:rsid w:val="009F2BA1"/>
    <w:rsid w:val="009F2E89"/>
    <w:rsid w:val="009F316D"/>
    <w:rsid w:val="009F31EB"/>
    <w:rsid w:val="009F323C"/>
    <w:rsid w:val="009F3583"/>
    <w:rsid w:val="009F3DED"/>
    <w:rsid w:val="009F3FB5"/>
    <w:rsid w:val="009F4194"/>
    <w:rsid w:val="009F41DA"/>
    <w:rsid w:val="009F4427"/>
    <w:rsid w:val="009F521F"/>
    <w:rsid w:val="009F5503"/>
    <w:rsid w:val="009F553C"/>
    <w:rsid w:val="009F59F8"/>
    <w:rsid w:val="009F5A56"/>
    <w:rsid w:val="009F62AF"/>
    <w:rsid w:val="009F6387"/>
    <w:rsid w:val="009F642D"/>
    <w:rsid w:val="009F6929"/>
    <w:rsid w:val="009F6E79"/>
    <w:rsid w:val="009F6E93"/>
    <w:rsid w:val="009F77FF"/>
    <w:rsid w:val="009F7B0A"/>
    <w:rsid w:val="009F7D08"/>
    <w:rsid w:val="00A00567"/>
    <w:rsid w:val="00A005B0"/>
    <w:rsid w:val="00A014E6"/>
    <w:rsid w:val="00A016B5"/>
    <w:rsid w:val="00A01E06"/>
    <w:rsid w:val="00A01F17"/>
    <w:rsid w:val="00A022A5"/>
    <w:rsid w:val="00A023C8"/>
    <w:rsid w:val="00A02CD2"/>
    <w:rsid w:val="00A033CD"/>
    <w:rsid w:val="00A03A22"/>
    <w:rsid w:val="00A03E2D"/>
    <w:rsid w:val="00A04634"/>
    <w:rsid w:val="00A049D8"/>
    <w:rsid w:val="00A05EBB"/>
    <w:rsid w:val="00A06119"/>
    <w:rsid w:val="00A0659B"/>
    <w:rsid w:val="00A06B60"/>
    <w:rsid w:val="00A079AC"/>
    <w:rsid w:val="00A07A48"/>
    <w:rsid w:val="00A07C42"/>
    <w:rsid w:val="00A10467"/>
    <w:rsid w:val="00A108EE"/>
    <w:rsid w:val="00A10BB8"/>
    <w:rsid w:val="00A10C03"/>
    <w:rsid w:val="00A11481"/>
    <w:rsid w:val="00A11B07"/>
    <w:rsid w:val="00A11C21"/>
    <w:rsid w:val="00A12C80"/>
    <w:rsid w:val="00A12CFD"/>
    <w:rsid w:val="00A137E4"/>
    <w:rsid w:val="00A14813"/>
    <w:rsid w:val="00A1507B"/>
    <w:rsid w:val="00A1566A"/>
    <w:rsid w:val="00A15BFE"/>
    <w:rsid w:val="00A165BF"/>
    <w:rsid w:val="00A172E8"/>
    <w:rsid w:val="00A17459"/>
    <w:rsid w:val="00A17638"/>
    <w:rsid w:val="00A179FF"/>
    <w:rsid w:val="00A17CF2"/>
    <w:rsid w:val="00A17D82"/>
    <w:rsid w:val="00A20384"/>
    <w:rsid w:val="00A203D7"/>
    <w:rsid w:val="00A208DB"/>
    <w:rsid w:val="00A20C40"/>
    <w:rsid w:val="00A214C6"/>
    <w:rsid w:val="00A21A36"/>
    <w:rsid w:val="00A21D7F"/>
    <w:rsid w:val="00A21F9B"/>
    <w:rsid w:val="00A22339"/>
    <w:rsid w:val="00A230D7"/>
    <w:rsid w:val="00A2396A"/>
    <w:rsid w:val="00A23B5A"/>
    <w:rsid w:val="00A23C3B"/>
    <w:rsid w:val="00A23D19"/>
    <w:rsid w:val="00A23D98"/>
    <w:rsid w:val="00A23E8D"/>
    <w:rsid w:val="00A24441"/>
    <w:rsid w:val="00A244E3"/>
    <w:rsid w:val="00A24A33"/>
    <w:rsid w:val="00A25294"/>
    <w:rsid w:val="00A254EE"/>
    <w:rsid w:val="00A25BE7"/>
    <w:rsid w:val="00A27008"/>
    <w:rsid w:val="00A27247"/>
    <w:rsid w:val="00A27CDF"/>
    <w:rsid w:val="00A3021A"/>
    <w:rsid w:val="00A309C6"/>
    <w:rsid w:val="00A30A74"/>
    <w:rsid w:val="00A30D13"/>
    <w:rsid w:val="00A31159"/>
    <w:rsid w:val="00A31342"/>
    <w:rsid w:val="00A313A2"/>
    <w:rsid w:val="00A31779"/>
    <w:rsid w:val="00A319D0"/>
    <w:rsid w:val="00A31A78"/>
    <w:rsid w:val="00A31B8F"/>
    <w:rsid w:val="00A32316"/>
    <w:rsid w:val="00A3287F"/>
    <w:rsid w:val="00A32C17"/>
    <w:rsid w:val="00A33172"/>
    <w:rsid w:val="00A335F2"/>
    <w:rsid w:val="00A33AAA"/>
    <w:rsid w:val="00A3432B"/>
    <w:rsid w:val="00A346BA"/>
    <w:rsid w:val="00A34B23"/>
    <w:rsid w:val="00A34C67"/>
    <w:rsid w:val="00A34D62"/>
    <w:rsid w:val="00A34E43"/>
    <w:rsid w:val="00A3536F"/>
    <w:rsid w:val="00A35CCC"/>
    <w:rsid w:val="00A3611D"/>
    <w:rsid w:val="00A36339"/>
    <w:rsid w:val="00A36402"/>
    <w:rsid w:val="00A366E4"/>
    <w:rsid w:val="00A378F9"/>
    <w:rsid w:val="00A4028C"/>
    <w:rsid w:val="00A40A14"/>
    <w:rsid w:val="00A40F37"/>
    <w:rsid w:val="00A42CDA"/>
    <w:rsid w:val="00A42F59"/>
    <w:rsid w:val="00A43581"/>
    <w:rsid w:val="00A4376F"/>
    <w:rsid w:val="00A4444B"/>
    <w:rsid w:val="00A44500"/>
    <w:rsid w:val="00A44F7B"/>
    <w:rsid w:val="00A44FE6"/>
    <w:rsid w:val="00A45097"/>
    <w:rsid w:val="00A4549F"/>
    <w:rsid w:val="00A45A4A"/>
    <w:rsid w:val="00A45B9B"/>
    <w:rsid w:val="00A462FE"/>
    <w:rsid w:val="00A46A46"/>
    <w:rsid w:val="00A46AEB"/>
    <w:rsid w:val="00A47035"/>
    <w:rsid w:val="00A472D8"/>
    <w:rsid w:val="00A47888"/>
    <w:rsid w:val="00A47D63"/>
    <w:rsid w:val="00A47E06"/>
    <w:rsid w:val="00A501C9"/>
    <w:rsid w:val="00A50290"/>
    <w:rsid w:val="00A50506"/>
    <w:rsid w:val="00A505C6"/>
    <w:rsid w:val="00A5069A"/>
    <w:rsid w:val="00A50B4E"/>
    <w:rsid w:val="00A5153F"/>
    <w:rsid w:val="00A519D1"/>
    <w:rsid w:val="00A519EC"/>
    <w:rsid w:val="00A51B11"/>
    <w:rsid w:val="00A52168"/>
    <w:rsid w:val="00A522CE"/>
    <w:rsid w:val="00A523FF"/>
    <w:rsid w:val="00A52598"/>
    <w:rsid w:val="00A527FF"/>
    <w:rsid w:val="00A5329C"/>
    <w:rsid w:val="00A5343E"/>
    <w:rsid w:val="00A53A6D"/>
    <w:rsid w:val="00A53F55"/>
    <w:rsid w:val="00A5417B"/>
    <w:rsid w:val="00A5439D"/>
    <w:rsid w:val="00A543B0"/>
    <w:rsid w:val="00A544B2"/>
    <w:rsid w:val="00A54599"/>
    <w:rsid w:val="00A545CD"/>
    <w:rsid w:val="00A54783"/>
    <w:rsid w:val="00A54943"/>
    <w:rsid w:val="00A54A4A"/>
    <w:rsid w:val="00A54B82"/>
    <w:rsid w:val="00A551B6"/>
    <w:rsid w:val="00A55818"/>
    <w:rsid w:val="00A55B3A"/>
    <w:rsid w:val="00A569D4"/>
    <w:rsid w:val="00A56C2E"/>
    <w:rsid w:val="00A572BB"/>
    <w:rsid w:val="00A57F1A"/>
    <w:rsid w:val="00A60163"/>
    <w:rsid w:val="00A6038D"/>
    <w:rsid w:val="00A603A2"/>
    <w:rsid w:val="00A60810"/>
    <w:rsid w:val="00A609C6"/>
    <w:rsid w:val="00A60C52"/>
    <w:rsid w:val="00A60CF0"/>
    <w:rsid w:val="00A60EAD"/>
    <w:rsid w:val="00A61398"/>
    <w:rsid w:val="00A61429"/>
    <w:rsid w:val="00A61514"/>
    <w:rsid w:val="00A61645"/>
    <w:rsid w:val="00A61A80"/>
    <w:rsid w:val="00A61BA6"/>
    <w:rsid w:val="00A62080"/>
    <w:rsid w:val="00A62096"/>
    <w:rsid w:val="00A622DF"/>
    <w:rsid w:val="00A62561"/>
    <w:rsid w:val="00A62CDC"/>
    <w:rsid w:val="00A62F7C"/>
    <w:rsid w:val="00A630A2"/>
    <w:rsid w:val="00A632B8"/>
    <w:rsid w:val="00A63BF3"/>
    <w:rsid w:val="00A64942"/>
    <w:rsid w:val="00A649CD"/>
    <w:rsid w:val="00A651BD"/>
    <w:rsid w:val="00A65911"/>
    <w:rsid w:val="00A65C9C"/>
    <w:rsid w:val="00A66245"/>
    <w:rsid w:val="00A6643C"/>
    <w:rsid w:val="00A6685C"/>
    <w:rsid w:val="00A66B7E"/>
    <w:rsid w:val="00A66C90"/>
    <w:rsid w:val="00A67544"/>
    <w:rsid w:val="00A67CC9"/>
    <w:rsid w:val="00A7023A"/>
    <w:rsid w:val="00A7070F"/>
    <w:rsid w:val="00A7075B"/>
    <w:rsid w:val="00A70A7B"/>
    <w:rsid w:val="00A70BC2"/>
    <w:rsid w:val="00A71120"/>
    <w:rsid w:val="00A714C1"/>
    <w:rsid w:val="00A7152A"/>
    <w:rsid w:val="00A71A59"/>
    <w:rsid w:val="00A71CE6"/>
    <w:rsid w:val="00A71D23"/>
    <w:rsid w:val="00A731DD"/>
    <w:rsid w:val="00A7333A"/>
    <w:rsid w:val="00A736A4"/>
    <w:rsid w:val="00A73875"/>
    <w:rsid w:val="00A73D0D"/>
    <w:rsid w:val="00A7447E"/>
    <w:rsid w:val="00A74A92"/>
    <w:rsid w:val="00A74BC9"/>
    <w:rsid w:val="00A756B4"/>
    <w:rsid w:val="00A75C93"/>
    <w:rsid w:val="00A75CC1"/>
    <w:rsid w:val="00A75E61"/>
    <w:rsid w:val="00A75E88"/>
    <w:rsid w:val="00A7606B"/>
    <w:rsid w:val="00A7677C"/>
    <w:rsid w:val="00A77831"/>
    <w:rsid w:val="00A778AF"/>
    <w:rsid w:val="00A77CC3"/>
    <w:rsid w:val="00A8018A"/>
    <w:rsid w:val="00A80315"/>
    <w:rsid w:val="00A8056E"/>
    <w:rsid w:val="00A81068"/>
    <w:rsid w:val="00A811D3"/>
    <w:rsid w:val="00A816FA"/>
    <w:rsid w:val="00A81B1C"/>
    <w:rsid w:val="00A822F9"/>
    <w:rsid w:val="00A829FC"/>
    <w:rsid w:val="00A82A63"/>
    <w:rsid w:val="00A82D58"/>
    <w:rsid w:val="00A8399D"/>
    <w:rsid w:val="00A83E3D"/>
    <w:rsid w:val="00A83E58"/>
    <w:rsid w:val="00A83EDB"/>
    <w:rsid w:val="00A84149"/>
    <w:rsid w:val="00A8443A"/>
    <w:rsid w:val="00A844E4"/>
    <w:rsid w:val="00A8479C"/>
    <w:rsid w:val="00A8499C"/>
    <w:rsid w:val="00A852E5"/>
    <w:rsid w:val="00A8557B"/>
    <w:rsid w:val="00A85913"/>
    <w:rsid w:val="00A85993"/>
    <w:rsid w:val="00A85A05"/>
    <w:rsid w:val="00A85ABD"/>
    <w:rsid w:val="00A86D63"/>
    <w:rsid w:val="00A8774B"/>
    <w:rsid w:val="00A87797"/>
    <w:rsid w:val="00A87A1F"/>
    <w:rsid w:val="00A905BD"/>
    <w:rsid w:val="00A909DF"/>
    <w:rsid w:val="00A90E72"/>
    <w:rsid w:val="00A90EE3"/>
    <w:rsid w:val="00A91737"/>
    <w:rsid w:val="00A91B99"/>
    <w:rsid w:val="00A922A2"/>
    <w:rsid w:val="00A9327B"/>
    <w:rsid w:val="00A93961"/>
    <w:rsid w:val="00A93B69"/>
    <w:rsid w:val="00A9404A"/>
    <w:rsid w:val="00A9511D"/>
    <w:rsid w:val="00A9549E"/>
    <w:rsid w:val="00A963C7"/>
    <w:rsid w:val="00A96876"/>
    <w:rsid w:val="00AA015C"/>
    <w:rsid w:val="00AA06C0"/>
    <w:rsid w:val="00AA0AE5"/>
    <w:rsid w:val="00AA0AEE"/>
    <w:rsid w:val="00AA0D52"/>
    <w:rsid w:val="00AA0E03"/>
    <w:rsid w:val="00AA0FCC"/>
    <w:rsid w:val="00AA135B"/>
    <w:rsid w:val="00AA1482"/>
    <w:rsid w:val="00AA1626"/>
    <w:rsid w:val="00AA1A93"/>
    <w:rsid w:val="00AA1C25"/>
    <w:rsid w:val="00AA2D6C"/>
    <w:rsid w:val="00AA2F53"/>
    <w:rsid w:val="00AA342C"/>
    <w:rsid w:val="00AA3460"/>
    <w:rsid w:val="00AA36D5"/>
    <w:rsid w:val="00AA39EA"/>
    <w:rsid w:val="00AA3DB7"/>
    <w:rsid w:val="00AA45FA"/>
    <w:rsid w:val="00AA48EF"/>
    <w:rsid w:val="00AA4E4A"/>
    <w:rsid w:val="00AA50B1"/>
    <w:rsid w:val="00AA51F5"/>
    <w:rsid w:val="00AA5239"/>
    <w:rsid w:val="00AA5407"/>
    <w:rsid w:val="00AA5B53"/>
    <w:rsid w:val="00AA5E3B"/>
    <w:rsid w:val="00AA67A9"/>
    <w:rsid w:val="00AA68B4"/>
    <w:rsid w:val="00AA6C36"/>
    <w:rsid w:val="00AA754A"/>
    <w:rsid w:val="00AA75AB"/>
    <w:rsid w:val="00AA7D16"/>
    <w:rsid w:val="00AA7F5E"/>
    <w:rsid w:val="00AB0161"/>
    <w:rsid w:val="00AB0543"/>
    <w:rsid w:val="00AB0AC9"/>
    <w:rsid w:val="00AB0B8E"/>
    <w:rsid w:val="00AB17CD"/>
    <w:rsid w:val="00AB185A"/>
    <w:rsid w:val="00AB1BA7"/>
    <w:rsid w:val="00AB1E04"/>
    <w:rsid w:val="00AB25C5"/>
    <w:rsid w:val="00AB2709"/>
    <w:rsid w:val="00AB2BC2"/>
    <w:rsid w:val="00AB3010"/>
    <w:rsid w:val="00AB3113"/>
    <w:rsid w:val="00AB348A"/>
    <w:rsid w:val="00AB3A62"/>
    <w:rsid w:val="00AB3F38"/>
    <w:rsid w:val="00AB40BD"/>
    <w:rsid w:val="00AB43EC"/>
    <w:rsid w:val="00AB450B"/>
    <w:rsid w:val="00AB473D"/>
    <w:rsid w:val="00AB4771"/>
    <w:rsid w:val="00AB4BF4"/>
    <w:rsid w:val="00AB5ADF"/>
    <w:rsid w:val="00AB5E57"/>
    <w:rsid w:val="00AB61C0"/>
    <w:rsid w:val="00AB6360"/>
    <w:rsid w:val="00AB6638"/>
    <w:rsid w:val="00AB6847"/>
    <w:rsid w:val="00AB6BC9"/>
    <w:rsid w:val="00AB6DA8"/>
    <w:rsid w:val="00AB725F"/>
    <w:rsid w:val="00AB7EE7"/>
    <w:rsid w:val="00AC0705"/>
    <w:rsid w:val="00AC0872"/>
    <w:rsid w:val="00AC0920"/>
    <w:rsid w:val="00AC109B"/>
    <w:rsid w:val="00AC1263"/>
    <w:rsid w:val="00AC25ED"/>
    <w:rsid w:val="00AC2E71"/>
    <w:rsid w:val="00AC3386"/>
    <w:rsid w:val="00AC3B36"/>
    <w:rsid w:val="00AC404B"/>
    <w:rsid w:val="00AC4DBD"/>
    <w:rsid w:val="00AC4E2B"/>
    <w:rsid w:val="00AC4EC0"/>
    <w:rsid w:val="00AC5312"/>
    <w:rsid w:val="00AC58D3"/>
    <w:rsid w:val="00AC66F7"/>
    <w:rsid w:val="00AC687B"/>
    <w:rsid w:val="00AC74DA"/>
    <w:rsid w:val="00AC7A2B"/>
    <w:rsid w:val="00AC7C25"/>
    <w:rsid w:val="00AC7E0B"/>
    <w:rsid w:val="00AC7FB5"/>
    <w:rsid w:val="00AD02FA"/>
    <w:rsid w:val="00AD0862"/>
    <w:rsid w:val="00AD0A51"/>
    <w:rsid w:val="00AD0B37"/>
    <w:rsid w:val="00AD0F1B"/>
    <w:rsid w:val="00AD11E8"/>
    <w:rsid w:val="00AD11F7"/>
    <w:rsid w:val="00AD127C"/>
    <w:rsid w:val="00AD16AA"/>
    <w:rsid w:val="00AD16F3"/>
    <w:rsid w:val="00AD1A26"/>
    <w:rsid w:val="00AD1DB7"/>
    <w:rsid w:val="00AD1F10"/>
    <w:rsid w:val="00AD2852"/>
    <w:rsid w:val="00AD2C13"/>
    <w:rsid w:val="00AD36DD"/>
    <w:rsid w:val="00AD3976"/>
    <w:rsid w:val="00AD3C4D"/>
    <w:rsid w:val="00AD432F"/>
    <w:rsid w:val="00AD43F8"/>
    <w:rsid w:val="00AD4842"/>
    <w:rsid w:val="00AD4B3B"/>
    <w:rsid w:val="00AD4C82"/>
    <w:rsid w:val="00AD4D2A"/>
    <w:rsid w:val="00AD4FD9"/>
    <w:rsid w:val="00AD542F"/>
    <w:rsid w:val="00AD591F"/>
    <w:rsid w:val="00AD5C8D"/>
    <w:rsid w:val="00AD60C8"/>
    <w:rsid w:val="00AD6235"/>
    <w:rsid w:val="00AD6F64"/>
    <w:rsid w:val="00AD712B"/>
    <w:rsid w:val="00AD7305"/>
    <w:rsid w:val="00AD7BF1"/>
    <w:rsid w:val="00AD7E64"/>
    <w:rsid w:val="00AD7EFB"/>
    <w:rsid w:val="00AE016C"/>
    <w:rsid w:val="00AE0231"/>
    <w:rsid w:val="00AE0C56"/>
    <w:rsid w:val="00AE1018"/>
    <w:rsid w:val="00AE149E"/>
    <w:rsid w:val="00AE22F2"/>
    <w:rsid w:val="00AE271A"/>
    <w:rsid w:val="00AE294D"/>
    <w:rsid w:val="00AE2983"/>
    <w:rsid w:val="00AE29FC"/>
    <w:rsid w:val="00AE2BB7"/>
    <w:rsid w:val="00AE2F3F"/>
    <w:rsid w:val="00AE3B4E"/>
    <w:rsid w:val="00AE418A"/>
    <w:rsid w:val="00AE45BA"/>
    <w:rsid w:val="00AE5706"/>
    <w:rsid w:val="00AE5736"/>
    <w:rsid w:val="00AE59EC"/>
    <w:rsid w:val="00AE5BC2"/>
    <w:rsid w:val="00AE5E6D"/>
    <w:rsid w:val="00AE6256"/>
    <w:rsid w:val="00AE67B3"/>
    <w:rsid w:val="00AE6B40"/>
    <w:rsid w:val="00AE6CD0"/>
    <w:rsid w:val="00AE6CF5"/>
    <w:rsid w:val="00AE6F8D"/>
    <w:rsid w:val="00AE70A9"/>
    <w:rsid w:val="00AE763F"/>
    <w:rsid w:val="00AE7864"/>
    <w:rsid w:val="00AE7949"/>
    <w:rsid w:val="00AE7AD1"/>
    <w:rsid w:val="00AF0314"/>
    <w:rsid w:val="00AF0512"/>
    <w:rsid w:val="00AF0611"/>
    <w:rsid w:val="00AF0992"/>
    <w:rsid w:val="00AF10E7"/>
    <w:rsid w:val="00AF1461"/>
    <w:rsid w:val="00AF2276"/>
    <w:rsid w:val="00AF25D5"/>
    <w:rsid w:val="00AF2870"/>
    <w:rsid w:val="00AF3DBB"/>
    <w:rsid w:val="00AF5194"/>
    <w:rsid w:val="00AF53EF"/>
    <w:rsid w:val="00AF575A"/>
    <w:rsid w:val="00AF5AFC"/>
    <w:rsid w:val="00AF5FA3"/>
    <w:rsid w:val="00AF67AC"/>
    <w:rsid w:val="00AF6D50"/>
    <w:rsid w:val="00AF73C3"/>
    <w:rsid w:val="00AF795C"/>
    <w:rsid w:val="00AF7AFC"/>
    <w:rsid w:val="00B00752"/>
    <w:rsid w:val="00B00940"/>
    <w:rsid w:val="00B01077"/>
    <w:rsid w:val="00B0159C"/>
    <w:rsid w:val="00B01D94"/>
    <w:rsid w:val="00B01DA4"/>
    <w:rsid w:val="00B0228D"/>
    <w:rsid w:val="00B026C1"/>
    <w:rsid w:val="00B02B9C"/>
    <w:rsid w:val="00B030D9"/>
    <w:rsid w:val="00B0323D"/>
    <w:rsid w:val="00B0353B"/>
    <w:rsid w:val="00B03770"/>
    <w:rsid w:val="00B039E9"/>
    <w:rsid w:val="00B03E6D"/>
    <w:rsid w:val="00B04097"/>
    <w:rsid w:val="00B040B2"/>
    <w:rsid w:val="00B04126"/>
    <w:rsid w:val="00B046A6"/>
    <w:rsid w:val="00B04F88"/>
    <w:rsid w:val="00B04FD5"/>
    <w:rsid w:val="00B05876"/>
    <w:rsid w:val="00B06519"/>
    <w:rsid w:val="00B06D6A"/>
    <w:rsid w:val="00B07030"/>
    <w:rsid w:val="00B07B6A"/>
    <w:rsid w:val="00B07CC1"/>
    <w:rsid w:val="00B07F97"/>
    <w:rsid w:val="00B1015A"/>
    <w:rsid w:val="00B104DF"/>
    <w:rsid w:val="00B10558"/>
    <w:rsid w:val="00B10760"/>
    <w:rsid w:val="00B107A8"/>
    <w:rsid w:val="00B10AD8"/>
    <w:rsid w:val="00B11E1B"/>
    <w:rsid w:val="00B121C8"/>
    <w:rsid w:val="00B12401"/>
    <w:rsid w:val="00B12646"/>
    <w:rsid w:val="00B127EA"/>
    <w:rsid w:val="00B12868"/>
    <w:rsid w:val="00B1287A"/>
    <w:rsid w:val="00B12BA7"/>
    <w:rsid w:val="00B14678"/>
    <w:rsid w:val="00B148DD"/>
    <w:rsid w:val="00B14B26"/>
    <w:rsid w:val="00B1556C"/>
    <w:rsid w:val="00B156A9"/>
    <w:rsid w:val="00B15F83"/>
    <w:rsid w:val="00B160FF"/>
    <w:rsid w:val="00B16322"/>
    <w:rsid w:val="00B1662E"/>
    <w:rsid w:val="00B170B5"/>
    <w:rsid w:val="00B172F1"/>
    <w:rsid w:val="00B20600"/>
    <w:rsid w:val="00B20743"/>
    <w:rsid w:val="00B214FA"/>
    <w:rsid w:val="00B2183A"/>
    <w:rsid w:val="00B21A37"/>
    <w:rsid w:val="00B22697"/>
    <w:rsid w:val="00B22C0D"/>
    <w:rsid w:val="00B23032"/>
    <w:rsid w:val="00B230D4"/>
    <w:rsid w:val="00B23AF4"/>
    <w:rsid w:val="00B23C15"/>
    <w:rsid w:val="00B23E4D"/>
    <w:rsid w:val="00B24821"/>
    <w:rsid w:val="00B24F76"/>
    <w:rsid w:val="00B25762"/>
    <w:rsid w:val="00B25B40"/>
    <w:rsid w:val="00B25FD0"/>
    <w:rsid w:val="00B25FDE"/>
    <w:rsid w:val="00B2670F"/>
    <w:rsid w:val="00B267C6"/>
    <w:rsid w:val="00B26AB0"/>
    <w:rsid w:val="00B26AD2"/>
    <w:rsid w:val="00B26CA2"/>
    <w:rsid w:val="00B26E07"/>
    <w:rsid w:val="00B273B7"/>
    <w:rsid w:val="00B279E6"/>
    <w:rsid w:val="00B30039"/>
    <w:rsid w:val="00B302C2"/>
    <w:rsid w:val="00B30ACB"/>
    <w:rsid w:val="00B30B4E"/>
    <w:rsid w:val="00B31246"/>
    <w:rsid w:val="00B312D6"/>
    <w:rsid w:val="00B31DF9"/>
    <w:rsid w:val="00B326FF"/>
    <w:rsid w:val="00B32910"/>
    <w:rsid w:val="00B32AFB"/>
    <w:rsid w:val="00B330F1"/>
    <w:rsid w:val="00B333D4"/>
    <w:rsid w:val="00B335EA"/>
    <w:rsid w:val="00B33E06"/>
    <w:rsid w:val="00B340AA"/>
    <w:rsid w:val="00B34645"/>
    <w:rsid w:val="00B34A9F"/>
    <w:rsid w:val="00B34B80"/>
    <w:rsid w:val="00B34D5A"/>
    <w:rsid w:val="00B34DAA"/>
    <w:rsid w:val="00B359FB"/>
    <w:rsid w:val="00B35A16"/>
    <w:rsid w:val="00B35CDA"/>
    <w:rsid w:val="00B367C2"/>
    <w:rsid w:val="00B371E6"/>
    <w:rsid w:val="00B37D97"/>
    <w:rsid w:val="00B37EAF"/>
    <w:rsid w:val="00B4045E"/>
    <w:rsid w:val="00B404C9"/>
    <w:rsid w:val="00B411BD"/>
    <w:rsid w:val="00B412B8"/>
    <w:rsid w:val="00B41559"/>
    <w:rsid w:val="00B41693"/>
    <w:rsid w:val="00B418E8"/>
    <w:rsid w:val="00B41B6F"/>
    <w:rsid w:val="00B41FAA"/>
    <w:rsid w:val="00B4227A"/>
    <w:rsid w:val="00B42285"/>
    <w:rsid w:val="00B42385"/>
    <w:rsid w:val="00B42556"/>
    <w:rsid w:val="00B42684"/>
    <w:rsid w:val="00B4274B"/>
    <w:rsid w:val="00B42821"/>
    <w:rsid w:val="00B42EBC"/>
    <w:rsid w:val="00B434AC"/>
    <w:rsid w:val="00B435B1"/>
    <w:rsid w:val="00B4367F"/>
    <w:rsid w:val="00B438BA"/>
    <w:rsid w:val="00B4428C"/>
    <w:rsid w:val="00B44DAE"/>
    <w:rsid w:val="00B44F99"/>
    <w:rsid w:val="00B45876"/>
    <w:rsid w:val="00B46182"/>
    <w:rsid w:val="00B46255"/>
    <w:rsid w:val="00B464DE"/>
    <w:rsid w:val="00B46895"/>
    <w:rsid w:val="00B46E0C"/>
    <w:rsid w:val="00B47B35"/>
    <w:rsid w:val="00B47B38"/>
    <w:rsid w:val="00B47D14"/>
    <w:rsid w:val="00B502DD"/>
    <w:rsid w:val="00B50C73"/>
    <w:rsid w:val="00B514B2"/>
    <w:rsid w:val="00B51542"/>
    <w:rsid w:val="00B51B7C"/>
    <w:rsid w:val="00B51D1D"/>
    <w:rsid w:val="00B52888"/>
    <w:rsid w:val="00B5310E"/>
    <w:rsid w:val="00B53855"/>
    <w:rsid w:val="00B53A9B"/>
    <w:rsid w:val="00B53CCA"/>
    <w:rsid w:val="00B549E0"/>
    <w:rsid w:val="00B54ACC"/>
    <w:rsid w:val="00B54D6E"/>
    <w:rsid w:val="00B54DCB"/>
    <w:rsid w:val="00B554B8"/>
    <w:rsid w:val="00B556C2"/>
    <w:rsid w:val="00B5574D"/>
    <w:rsid w:val="00B55AC2"/>
    <w:rsid w:val="00B55F66"/>
    <w:rsid w:val="00B560C9"/>
    <w:rsid w:val="00B56533"/>
    <w:rsid w:val="00B56CFC"/>
    <w:rsid w:val="00B57777"/>
    <w:rsid w:val="00B578DB"/>
    <w:rsid w:val="00B57A17"/>
    <w:rsid w:val="00B57B48"/>
    <w:rsid w:val="00B602C9"/>
    <w:rsid w:val="00B60308"/>
    <w:rsid w:val="00B607B3"/>
    <w:rsid w:val="00B60847"/>
    <w:rsid w:val="00B609A7"/>
    <w:rsid w:val="00B60E93"/>
    <w:rsid w:val="00B612A4"/>
    <w:rsid w:val="00B614A9"/>
    <w:rsid w:val="00B619F3"/>
    <w:rsid w:val="00B61BE2"/>
    <w:rsid w:val="00B6266F"/>
    <w:rsid w:val="00B62E0B"/>
    <w:rsid w:val="00B62E42"/>
    <w:rsid w:val="00B63775"/>
    <w:rsid w:val="00B6382D"/>
    <w:rsid w:val="00B63B47"/>
    <w:rsid w:val="00B63C32"/>
    <w:rsid w:val="00B64418"/>
    <w:rsid w:val="00B64434"/>
    <w:rsid w:val="00B644FC"/>
    <w:rsid w:val="00B6454C"/>
    <w:rsid w:val="00B649F2"/>
    <w:rsid w:val="00B650CE"/>
    <w:rsid w:val="00B651B2"/>
    <w:rsid w:val="00B65F6C"/>
    <w:rsid w:val="00B66B48"/>
    <w:rsid w:val="00B66D03"/>
    <w:rsid w:val="00B66EAF"/>
    <w:rsid w:val="00B67186"/>
    <w:rsid w:val="00B672A6"/>
    <w:rsid w:val="00B673ED"/>
    <w:rsid w:val="00B70428"/>
    <w:rsid w:val="00B70D39"/>
    <w:rsid w:val="00B7111B"/>
    <w:rsid w:val="00B711CE"/>
    <w:rsid w:val="00B71DC8"/>
    <w:rsid w:val="00B71EB5"/>
    <w:rsid w:val="00B7276E"/>
    <w:rsid w:val="00B7450B"/>
    <w:rsid w:val="00B746C6"/>
    <w:rsid w:val="00B74992"/>
    <w:rsid w:val="00B751F1"/>
    <w:rsid w:val="00B75633"/>
    <w:rsid w:val="00B7604C"/>
    <w:rsid w:val="00B7621E"/>
    <w:rsid w:val="00B7652C"/>
    <w:rsid w:val="00B76636"/>
    <w:rsid w:val="00B766BF"/>
    <w:rsid w:val="00B76986"/>
    <w:rsid w:val="00B76FA6"/>
    <w:rsid w:val="00B774B3"/>
    <w:rsid w:val="00B77556"/>
    <w:rsid w:val="00B77883"/>
    <w:rsid w:val="00B80910"/>
    <w:rsid w:val="00B80B8E"/>
    <w:rsid w:val="00B81083"/>
    <w:rsid w:val="00B81579"/>
    <w:rsid w:val="00B816D9"/>
    <w:rsid w:val="00B8183A"/>
    <w:rsid w:val="00B818F4"/>
    <w:rsid w:val="00B81A29"/>
    <w:rsid w:val="00B81A84"/>
    <w:rsid w:val="00B81BC9"/>
    <w:rsid w:val="00B8222F"/>
    <w:rsid w:val="00B82615"/>
    <w:rsid w:val="00B83444"/>
    <w:rsid w:val="00B8345E"/>
    <w:rsid w:val="00B83517"/>
    <w:rsid w:val="00B835D3"/>
    <w:rsid w:val="00B836ED"/>
    <w:rsid w:val="00B84DC6"/>
    <w:rsid w:val="00B853BE"/>
    <w:rsid w:val="00B856BC"/>
    <w:rsid w:val="00B85C4D"/>
    <w:rsid w:val="00B860C2"/>
    <w:rsid w:val="00B86183"/>
    <w:rsid w:val="00B86476"/>
    <w:rsid w:val="00B8659D"/>
    <w:rsid w:val="00B86784"/>
    <w:rsid w:val="00B86A3D"/>
    <w:rsid w:val="00B8734F"/>
    <w:rsid w:val="00B875C7"/>
    <w:rsid w:val="00B87BB3"/>
    <w:rsid w:val="00B9049F"/>
    <w:rsid w:val="00B90D10"/>
    <w:rsid w:val="00B90DF8"/>
    <w:rsid w:val="00B90FE5"/>
    <w:rsid w:val="00B919AD"/>
    <w:rsid w:val="00B91A2B"/>
    <w:rsid w:val="00B923C4"/>
    <w:rsid w:val="00B92838"/>
    <w:rsid w:val="00B92FD6"/>
    <w:rsid w:val="00B93204"/>
    <w:rsid w:val="00B939B8"/>
    <w:rsid w:val="00B93CD0"/>
    <w:rsid w:val="00B93FFC"/>
    <w:rsid w:val="00B94454"/>
    <w:rsid w:val="00B94BBD"/>
    <w:rsid w:val="00B94D14"/>
    <w:rsid w:val="00B94E17"/>
    <w:rsid w:val="00B957FE"/>
    <w:rsid w:val="00B95AE3"/>
    <w:rsid w:val="00B95F02"/>
    <w:rsid w:val="00B96053"/>
    <w:rsid w:val="00B96BEF"/>
    <w:rsid w:val="00B96C1D"/>
    <w:rsid w:val="00B96FC0"/>
    <w:rsid w:val="00B97260"/>
    <w:rsid w:val="00B9780D"/>
    <w:rsid w:val="00B979D7"/>
    <w:rsid w:val="00B97A69"/>
    <w:rsid w:val="00B97B54"/>
    <w:rsid w:val="00BA0632"/>
    <w:rsid w:val="00BA0AAA"/>
    <w:rsid w:val="00BA0DFB"/>
    <w:rsid w:val="00BA184E"/>
    <w:rsid w:val="00BA1936"/>
    <w:rsid w:val="00BA229B"/>
    <w:rsid w:val="00BA2FEF"/>
    <w:rsid w:val="00BA31C9"/>
    <w:rsid w:val="00BA31ED"/>
    <w:rsid w:val="00BA32F4"/>
    <w:rsid w:val="00BA4221"/>
    <w:rsid w:val="00BA4C0D"/>
    <w:rsid w:val="00BA65A9"/>
    <w:rsid w:val="00BA6CCC"/>
    <w:rsid w:val="00BA7839"/>
    <w:rsid w:val="00BA78F6"/>
    <w:rsid w:val="00BA7B66"/>
    <w:rsid w:val="00BA7D6B"/>
    <w:rsid w:val="00BB05C6"/>
    <w:rsid w:val="00BB1050"/>
    <w:rsid w:val="00BB1548"/>
    <w:rsid w:val="00BB15D5"/>
    <w:rsid w:val="00BB1A58"/>
    <w:rsid w:val="00BB1CE7"/>
    <w:rsid w:val="00BB22A5"/>
    <w:rsid w:val="00BB28B6"/>
    <w:rsid w:val="00BB2F9F"/>
    <w:rsid w:val="00BB2FD3"/>
    <w:rsid w:val="00BB2FDF"/>
    <w:rsid w:val="00BB2FFF"/>
    <w:rsid w:val="00BB3B79"/>
    <w:rsid w:val="00BB3BE1"/>
    <w:rsid w:val="00BB412F"/>
    <w:rsid w:val="00BB454D"/>
    <w:rsid w:val="00BB48CA"/>
    <w:rsid w:val="00BB4BEC"/>
    <w:rsid w:val="00BB5731"/>
    <w:rsid w:val="00BB5FCB"/>
    <w:rsid w:val="00BB604B"/>
    <w:rsid w:val="00BB67B1"/>
    <w:rsid w:val="00BB6B06"/>
    <w:rsid w:val="00BB7564"/>
    <w:rsid w:val="00BB75B7"/>
    <w:rsid w:val="00BB78A0"/>
    <w:rsid w:val="00BB7F9B"/>
    <w:rsid w:val="00BC00EC"/>
    <w:rsid w:val="00BC08C5"/>
    <w:rsid w:val="00BC09BD"/>
    <w:rsid w:val="00BC1211"/>
    <w:rsid w:val="00BC12FB"/>
    <w:rsid w:val="00BC144C"/>
    <w:rsid w:val="00BC1C3C"/>
    <w:rsid w:val="00BC27DA"/>
    <w:rsid w:val="00BC2BF0"/>
    <w:rsid w:val="00BC307F"/>
    <w:rsid w:val="00BC3159"/>
    <w:rsid w:val="00BC3257"/>
    <w:rsid w:val="00BC39DB"/>
    <w:rsid w:val="00BC3A32"/>
    <w:rsid w:val="00BC3B5B"/>
    <w:rsid w:val="00BC3DAF"/>
    <w:rsid w:val="00BC3E69"/>
    <w:rsid w:val="00BC4055"/>
    <w:rsid w:val="00BC41CA"/>
    <w:rsid w:val="00BC4202"/>
    <w:rsid w:val="00BC46EF"/>
    <w:rsid w:val="00BC4D4A"/>
    <w:rsid w:val="00BC5098"/>
    <w:rsid w:val="00BC575B"/>
    <w:rsid w:val="00BC5840"/>
    <w:rsid w:val="00BC6606"/>
    <w:rsid w:val="00BC667A"/>
    <w:rsid w:val="00BC67FC"/>
    <w:rsid w:val="00BC6FD6"/>
    <w:rsid w:val="00BD008E"/>
    <w:rsid w:val="00BD03D0"/>
    <w:rsid w:val="00BD1635"/>
    <w:rsid w:val="00BD1867"/>
    <w:rsid w:val="00BD1C34"/>
    <w:rsid w:val="00BD24A5"/>
    <w:rsid w:val="00BD2F3B"/>
    <w:rsid w:val="00BD3372"/>
    <w:rsid w:val="00BD35C8"/>
    <w:rsid w:val="00BD3658"/>
    <w:rsid w:val="00BD36B9"/>
    <w:rsid w:val="00BD396C"/>
    <w:rsid w:val="00BD422B"/>
    <w:rsid w:val="00BD430B"/>
    <w:rsid w:val="00BD463F"/>
    <w:rsid w:val="00BD4E9A"/>
    <w:rsid w:val="00BD50AA"/>
    <w:rsid w:val="00BD5135"/>
    <w:rsid w:val="00BD567A"/>
    <w:rsid w:val="00BD58A7"/>
    <w:rsid w:val="00BD5ADE"/>
    <w:rsid w:val="00BD6605"/>
    <w:rsid w:val="00BD697E"/>
    <w:rsid w:val="00BD6B1E"/>
    <w:rsid w:val="00BD7291"/>
    <w:rsid w:val="00BD7EA3"/>
    <w:rsid w:val="00BD7FE2"/>
    <w:rsid w:val="00BE02E8"/>
    <w:rsid w:val="00BE0549"/>
    <w:rsid w:val="00BE0B19"/>
    <w:rsid w:val="00BE0DD8"/>
    <w:rsid w:val="00BE1B69"/>
    <w:rsid w:val="00BE1BCD"/>
    <w:rsid w:val="00BE1D82"/>
    <w:rsid w:val="00BE1EE4"/>
    <w:rsid w:val="00BE1F8B"/>
    <w:rsid w:val="00BE249C"/>
    <w:rsid w:val="00BE26D9"/>
    <w:rsid w:val="00BE278A"/>
    <w:rsid w:val="00BE2B4F"/>
    <w:rsid w:val="00BE2F39"/>
    <w:rsid w:val="00BE30F1"/>
    <w:rsid w:val="00BE3148"/>
    <w:rsid w:val="00BE332D"/>
    <w:rsid w:val="00BE3406"/>
    <w:rsid w:val="00BE3CF1"/>
    <w:rsid w:val="00BE3D6E"/>
    <w:rsid w:val="00BE418F"/>
    <w:rsid w:val="00BE4399"/>
    <w:rsid w:val="00BE43A1"/>
    <w:rsid w:val="00BE4B20"/>
    <w:rsid w:val="00BE566A"/>
    <w:rsid w:val="00BE5BE6"/>
    <w:rsid w:val="00BE5FC4"/>
    <w:rsid w:val="00BE6535"/>
    <w:rsid w:val="00BE66E1"/>
    <w:rsid w:val="00BE6989"/>
    <w:rsid w:val="00BE6B99"/>
    <w:rsid w:val="00BE6C58"/>
    <w:rsid w:val="00BE7C33"/>
    <w:rsid w:val="00BE7C4D"/>
    <w:rsid w:val="00BE7E5D"/>
    <w:rsid w:val="00BE7F55"/>
    <w:rsid w:val="00BE7F6A"/>
    <w:rsid w:val="00BF0274"/>
    <w:rsid w:val="00BF045E"/>
    <w:rsid w:val="00BF0756"/>
    <w:rsid w:val="00BF08C4"/>
    <w:rsid w:val="00BF0BAF"/>
    <w:rsid w:val="00BF0CE8"/>
    <w:rsid w:val="00BF12A2"/>
    <w:rsid w:val="00BF19CE"/>
    <w:rsid w:val="00BF2B6F"/>
    <w:rsid w:val="00BF3073"/>
    <w:rsid w:val="00BF351A"/>
    <w:rsid w:val="00BF3914"/>
    <w:rsid w:val="00BF47BD"/>
    <w:rsid w:val="00BF484C"/>
    <w:rsid w:val="00BF49B1"/>
    <w:rsid w:val="00BF5552"/>
    <w:rsid w:val="00BF573B"/>
    <w:rsid w:val="00BF5842"/>
    <w:rsid w:val="00BF5DB7"/>
    <w:rsid w:val="00BF687F"/>
    <w:rsid w:val="00BF6C0D"/>
    <w:rsid w:val="00BF73F2"/>
    <w:rsid w:val="00C00D4E"/>
    <w:rsid w:val="00C00D58"/>
    <w:rsid w:val="00C00F62"/>
    <w:rsid w:val="00C01671"/>
    <w:rsid w:val="00C01CA3"/>
    <w:rsid w:val="00C01D45"/>
    <w:rsid w:val="00C02419"/>
    <w:rsid w:val="00C02766"/>
    <w:rsid w:val="00C0276C"/>
    <w:rsid w:val="00C02859"/>
    <w:rsid w:val="00C02A46"/>
    <w:rsid w:val="00C02B77"/>
    <w:rsid w:val="00C03EE8"/>
    <w:rsid w:val="00C0424B"/>
    <w:rsid w:val="00C045C5"/>
    <w:rsid w:val="00C047F4"/>
    <w:rsid w:val="00C0534D"/>
    <w:rsid w:val="00C05BEC"/>
    <w:rsid w:val="00C0624F"/>
    <w:rsid w:val="00C062EC"/>
    <w:rsid w:val="00C06E41"/>
    <w:rsid w:val="00C06E7D"/>
    <w:rsid w:val="00C1042E"/>
    <w:rsid w:val="00C104B3"/>
    <w:rsid w:val="00C105C5"/>
    <w:rsid w:val="00C11008"/>
    <w:rsid w:val="00C1102C"/>
    <w:rsid w:val="00C1108C"/>
    <w:rsid w:val="00C1112B"/>
    <w:rsid w:val="00C117D3"/>
    <w:rsid w:val="00C11883"/>
    <w:rsid w:val="00C118BC"/>
    <w:rsid w:val="00C11A88"/>
    <w:rsid w:val="00C11EDB"/>
    <w:rsid w:val="00C12012"/>
    <w:rsid w:val="00C124C8"/>
    <w:rsid w:val="00C12574"/>
    <w:rsid w:val="00C12874"/>
    <w:rsid w:val="00C12BC1"/>
    <w:rsid w:val="00C12F5E"/>
    <w:rsid w:val="00C13BDA"/>
    <w:rsid w:val="00C13DB1"/>
    <w:rsid w:val="00C13FFD"/>
    <w:rsid w:val="00C14632"/>
    <w:rsid w:val="00C15CFA"/>
    <w:rsid w:val="00C15DED"/>
    <w:rsid w:val="00C1613A"/>
    <w:rsid w:val="00C1666B"/>
    <w:rsid w:val="00C16711"/>
    <w:rsid w:val="00C16957"/>
    <w:rsid w:val="00C16A3D"/>
    <w:rsid w:val="00C16B75"/>
    <w:rsid w:val="00C16C30"/>
    <w:rsid w:val="00C16DCB"/>
    <w:rsid w:val="00C1746F"/>
    <w:rsid w:val="00C17AB5"/>
    <w:rsid w:val="00C17E17"/>
    <w:rsid w:val="00C17FF0"/>
    <w:rsid w:val="00C20314"/>
    <w:rsid w:val="00C20A00"/>
    <w:rsid w:val="00C20CEA"/>
    <w:rsid w:val="00C20CEB"/>
    <w:rsid w:val="00C212F3"/>
    <w:rsid w:val="00C21673"/>
    <w:rsid w:val="00C21689"/>
    <w:rsid w:val="00C2174B"/>
    <w:rsid w:val="00C21C79"/>
    <w:rsid w:val="00C21C7A"/>
    <w:rsid w:val="00C21D25"/>
    <w:rsid w:val="00C2209B"/>
    <w:rsid w:val="00C23130"/>
    <w:rsid w:val="00C23A6E"/>
    <w:rsid w:val="00C24161"/>
    <w:rsid w:val="00C2463F"/>
    <w:rsid w:val="00C24C09"/>
    <w:rsid w:val="00C255A5"/>
    <w:rsid w:val="00C2584B"/>
    <w:rsid w:val="00C25942"/>
    <w:rsid w:val="00C25DD9"/>
    <w:rsid w:val="00C2663F"/>
    <w:rsid w:val="00C26DB8"/>
    <w:rsid w:val="00C27305"/>
    <w:rsid w:val="00C27553"/>
    <w:rsid w:val="00C30072"/>
    <w:rsid w:val="00C30831"/>
    <w:rsid w:val="00C30914"/>
    <w:rsid w:val="00C32864"/>
    <w:rsid w:val="00C32CB6"/>
    <w:rsid w:val="00C33026"/>
    <w:rsid w:val="00C3400F"/>
    <w:rsid w:val="00C3409F"/>
    <w:rsid w:val="00C340B0"/>
    <w:rsid w:val="00C34B64"/>
    <w:rsid w:val="00C34C36"/>
    <w:rsid w:val="00C352B3"/>
    <w:rsid w:val="00C35A55"/>
    <w:rsid w:val="00C35D0C"/>
    <w:rsid w:val="00C3654C"/>
    <w:rsid w:val="00C36551"/>
    <w:rsid w:val="00C36822"/>
    <w:rsid w:val="00C3688B"/>
    <w:rsid w:val="00C36A78"/>
    <w:rsid w:val="00C36BF5"/>
    <w:rsid w:val="00C36DBC"/>
    <w:rsid w:val="00C36F6B"/>
    <w:rsid w:val="00C37582"/>
    <w:rsid w:val="00C376BA"/>
    <w:rsid w:val="00C37B46"/>
    <w:rsid w:val="00C37E16"/>
    <w:rsid w:val="00C40117"/>
    <w:rsid w:val="00C40373"/>
    <w:rsid w:val="00C4082D"/>
    <w:rsid w:val="00C40AE6"/>
    <w:rsid w:val="00C40E35"/>
    <w:rsid w:val="00C40FE7"/>
    <w:rsid w:val="00C41075"/>
    <w:rsid w:val="00C41111"/>
    <w:rsid w:val="00C411AF"/>
    <w:rsid w:val="00C4138D"/>
    <w:rsid w:val="00C4170E"/>
    <w:rsid w:val="00C4181A"/>
    <w:rsid w:val="00C4190F"/>
    <w:rsid w:val="00C41E3A"/>
    <w:rsid w:val="00C42443"/>
    <w:rsid w:val="00C4304C"/>
    <w:rsid w:val="00C43315"/>
    <w:rsid w:val="00C43B14"/>
    <w:rsid w:val="00C43D34"/>
    <w:rsid w:val="00C44E2F"/>
    <w:rsid w:val="00C4505E"/>
    <w:rsid w:val="00C452F5"/>
    <w:rsid w:val="00C4553C"/>
    <w:rsid w:val="00C45FD6"/>
    <w:rsid w:val="00C46052"/>
    <w:rsid w:val="00C46338"/>
    <w:rsid w:val="00C46555"/>
    <w:rsid w:val="00C46B15"/>
    <w:rsid w:val="00C46F7D"/>
    <w:rsid w:val="00C4719C"/>
    <w:rsid w:val="00C471C2"/>
    <w:rsid w:val="00C471E8"/>
    <w:rsid w:val="00C479B5"/>
    <w:rsid w:val="00C47ED3"/>
    <w:rsid w:val="00C47F4F"/>
    <w:rsid w:val="00C50242"/>
    <w:rsid w:val="00C5034D"/>
    <w:rsid w:val="00C5050E"/>
    <w:rsid w:val="00C50E99"/>
    <w:rsid w:val="00C51958"/>
    <w:rsid w:val="00C51A57"/>
    <w:rsid w:val="00C51BBB"/>
    <w:rsid w:val="00C520B2"/>
    <w:rsid w:val="00C52744"/>
    <w:rsid w:val="00C52760"/>
    <w:rsid w:val="00C52AF0"/>
    <w:rsid w:val="00C52CBD"/>
    <w:rsid w:val="00C53007"/>
    <w:rsid w:val="00C53516"/>
    <w:rsid w:val="00C5354F"/>
    <w:rsid w:val="00C53728"/>
    <w:rsid w:val="00C53EB3"/>
    <w:rsid w:val="00C542D4"/>
    <w:rsid w:val="00C5431D"/>
    <w:rsid w:val="00C549DA"/>
    <w:rsid w:val="00C54D71"/>
    <w:rsid w:val="00C54F4B"/>
    <w:rsid w:val="00C552DC"/>
    <w:rsid w:val="00C55BE7"/>
    <w:rsid w:val="00C563F5"/>
    <w:rsid w:val="00C56FD3"/>
    <w:rsid w:val="00C57058"/>
    <w:rsid w:val="00C570F7"/>
    <w:rsid w:val="00C57540"/>
    <w:rsid w:val="00C57D99"/>
    <w:rsid w:val="00C600C6"/>
    <w:rsid w:val="00C6166E"/>
    <w:rsid w:val="00C617BB"/>
    <w:rsid w:val="00C620AE"/>
    <w:rsid w:val="00C627E5"/>
    <w:rsid w:val="00C62AFB"/>
    <w:rsid w:val="00C62CD5"/>
    <w:rsid w:val="00C63025"/>
    <w:rsid w:val="00C636E6"/>
    <w:rsid w:val="00C639D6"/>
    <w:rsid w:val="00C63B45"/>
    <w:rsid w:val="00C63F35"/>
    <w:rsid w:val="00C63F8E"/>
    <w:rsid w:val="00C64084"/>
    <w:rsid w:val="00C640E3"/>
    <w:rsid w:val="00C6449A"/>
    <w:rsid w:val="00C647FB"/>
    <w:rsid w:val="00C64A28"/>
    <w:rsid w:val="00C654E0"/>
    <w:rsid w:val="00C65654"/>
    <w:rsid w:val="00C65ABF"/>
    <w:rsid w:val="00C65F3A"/>
    <w:rsid w:val="00C65FB8"/>
    <w:rsid w:val="00C663DD"/>
    <w:rsid w:val="00C672AF"/>
    <w:rsid w:val="00C67685"/>
    <w:rsid w:val="00C67987"/>
    <w:rsid w:val="00C67EAB"/>
    <w:rsid w:val="00C700A1"/>
    <w:rsid w:val="00C70171"/>
    <w:rsid w:val="00C70776"/>
    <w:rsid w:val="00C7091F"/>
    <w:rsid w:val="00C70B21"/>
    <w:rsid w:val="00C70DFF"/>
    <w:rsid w:val="00C70EFE"/>
    <w:rsid w:val="00C715A5"/>
    <w:rsid w:val="00C7173C"/>
    <w:rsid w:val="00C71BAC"/>
    <w:rsid w:val="00C72389"/>
    <w:rsid w:val="00C72665"/>
    <w:rsid w:val="00C7273F"/>
    <w:rsid w:val="00C72FD3"/>
    <w:rsid w:val="00C7375C"/>
    <w:rsid w:val="00C73A68"/>
    <w:rsid w:val="00C73B8E"/>
    <w:rsid w:val="00C74284"/>
    <w:rsid w:val="00C74EF1"/>
    <w:rsid w:val="00C75A6B"/>
    <w:rsid w:val="00C76119"/>
    <w:rsid w:val="00C763B6"/>
    <w:rsid w:val="00C7644F"/>
    <w:rsid w:val="00C767BB"/>
    <w:rsid w:val="00C768F6"/>
    <w:rsid w:val="00C77F0B"/>
    <w:rsid w:val="00C80073"/>
    <w:rsid w:val="00C800F7"/>
    <w:rsid w:val="00C8054A"/>
    <w:rsid w:val="00C80DEA"/>
    <w:rsid w:val="00C80E0D"/>
    <w:rsid w:val="00C814C9"/>
    <w:rsid w:val="00C81C6B"/>
    <w:rsid w:val="00C81FD1"/>
    <w:rsid w:val="00C8210C"/>
    <w:rsid w:val="00C82611"/>
    <w:rsid w:val="00C8271B"/>
    <w:rsid w:val="00C827AE"/>
    <w:rsid w:val="00C82E79"/>
    <w:rsid w:val="00C832DC"/>
    <w:rsid w:val="00C83494"/>
    <w:rsid w:val="00C8377F"/>
    <w:rsid w:val="00C83A60"/>
    <w:rsid w:val="00C84678"/>
    <w:rsid w:val="00C85671"/>
    <w:rsid w:val="00C85894"/>
    <w:rsid w:val="00C85991"/>
    <w:rsid w:val="00C8645E"/>
    <w:rsid w:val="00C8646D"/>
    <w:rsid w:val="00C869F3"/>
    <w:rsid w:val="00C87431"/>
    <w:rsid w:val="00C87E5C"/>
    <w:rsid w:val="00C907A6"/>
    <w:rsid w:val="00C90BDF"/>
    <w:rsid w:val="00C90FE3"/>
    <w:rsid w:val="00C9101A"/>
    <w:rsid w:val="00C910AA"/>
    <w:rsid w:val="00C91515"/>
    <w:rsid w:val="00C9176B"/>
    <w:rsid w:val="00C91DE3"/>
    <w:rsid w:val="00C91E62"/>
    <w:rsid w:val="00C91F6B"/>
    <w:rsid w:val="00C921AD"/>
    <w:rsid w:val="00C92B65"/>
    <w:rsid w:val="00C92C7F"/>
    <w:rsid w:val="00C92E37"/>
    <w:rsid w:val="00C92FB1"/>
    <w:rsid w:val="00C9369D"/>
    <w:rsid w:val="00C93A27"/>
    <w:rsid w:val="00C93B21"/>
    <w:rsid w:val="00C93F3F"/>
    <w:rsid w:val="00C94024"/>
    <w:rsid w:val="00C9440B"/>
    <w:rsid w:val="00C944FA"/>
    <w:rsid w:val="00C956CC"/>
    <w:rsid w:val="00C95854"/>
    <w:rsid w:val="00C95A26"/>
    <w:rsid w:val="00C95BC6"/>
    <w:rsid w:val="00C95C68"/>
    <w:rsid w:val="00C95EFF"/>
    <w:rsid w:val="00C95F00"/>
    <w:rsid w:val="00C96150"/>
    <w:rsid w:val="00C965D4"/>
    <w:rsid w:val="00C969CF"/>
    <w:rsid w:val="00C96A5A"/>
    <w:rsid w:val="00C96E6F"/>
    <w:rsid w:val="00C96EAC"/>
    <w:rsid w:val="00C97024"/>
    <w:rsid w:val="00C9747F"/>
    <w:rsid w:val="00C975F8"/>
    <w:rsid w:val="00C97872"/>
    <w:rsid w:val="00CA0532"/>
    <w:rsid w:val="00CA08E2"/>
    <w:rsid w:val="00CA0A1A"/>
    <w:rsid w:val="00CA1C76"/>
    <w:rsid w:val="00CA2238"/>
    <w:rsid w:val="00CA2241"/>
    <w:rsid w:val="00CA38D0"/>
    <w:rsid w:val="00CA3AF9"/>
    <w:rsid w:val="00CA3CDD"/>
    <w:rsid w:val="00CA403B"/>
    <w:rsid w:val="00CA422B"/>
    <w:rsid w:val="00CA4F2C"/>
    <w:rsid w:val="00CA4FDF"/>
    <w:rsid w:val="00CA505A"/>
    <w:rsid w:val="00CA51D7"/>
    <w:rsid w:val="00CA531D"/>
    <w:rsid w:val="00CA59DD"/>
    <w:rsid w:val="00CA6505"/>
    <w:rsid w:val="00CA66C8"/>
    <w:rsid w:val="00CA6D0E"/>
    <w:rsid w:val="00CA72ED"/>
    <w:rsid w:val="00CA7837"/>
    <w:rsid w:val="00CA784F"/>
    <w:rsid w:val="00CA7A70"/>
    <w:rsid w:val="00CA7EBC"/>
    <w:rsid w:val="00CB008E"/>
    <w:rsid w:val="00CB01FA"/>
    <w:rsid w:val="00CB0737"/>
    <w:rsid w:val="00CB097A"/>
    <w:rsid w:val="00CB132D"/>
    <w:rsid w:val="00CB1B1F"/>
    <w:rsid w:val="00CB1BD2"/>
    <w:rsid w:val="00CB26B5"/>
    <w:rsid w:val="00CB26EC"/>
    <w:rsid w:val="00CB2D2A"/>
    <w:rsid w:val="00CB3C49"/>
    <w:rsid w:val="00CB40C1"/>
    <w:rsid w:val="00CB469A"/>
    <w:rsid w:val="00CB57ED"/>
    <w:rsid w:val="00CB5AF3"/>
    <w:rsid w:val="00CB5B1E"/>
    <w:rsid w:val="00CB5D16"/>
    <w:rsid w:val="00CB5F75"/>
    <w:rsid w:val="00CB642B"/>
    <w:rsid w:val="00CB6F70"/>
    <w:rsid w:val="00CB72F2"/>
    <w:rsid w:val="00CB787A"/>
    <w:rsid w:val="00CB7BF3"/>
    <w:rsid w:val="00CB7E94"/>
    <w:rsid w:val="00CB7F54"/>
    <w:rsid w:val="00CC0972"/>
    <w:rsid w:val="00CC0C4A"/>
    <w:rsid w:val="00CC17F0"/>
    <w:rsid w:val="00CC1821"/>
    <w:rsid w:val="00CC1835"/>
    <w:rsid w:val="00CC1853"/>
    <w:rsid w:val="00CC1FAE"/>
    <w:rsid w:val="00CC265C"/>
    <w:rsid w:val="00CC2745"/>
    <w:rsid w:val="00CC276B"/>
    <w:rsid w:val="00CC2CEF"/>
    <w:rsid w:val="00CC309B"/>
    <w:rsid w:val="00CC3A23"/>
    <w:rsid w:val="00CC3DD8"/>
    <w:rsid w:val="00CC4328"/>
    <w:rsid w:val="00CC4C6E"/>
    <w:rsid w:val="00CC4F8E"/>
    <w:rsid w:val="00CC536A"/>
    <w:rsid w:val="00CC5FDF"/>
    <w:rsid w:val="00CC6399"/>
    <w:rsid w:val="00CC6B53"/>
    <w:rsid w:val="00CC6FE0"/>
    <w:rsid w:val="00CC721E"/>
    <w:rsid w:val="00CC737C"/>
    <w:rsid w:val="00CC7415"/>
    <w:rsid w:val="00CC7609"/>
    <w:rsid w:val="00CC7849"/>
    <w:rsid w:val="00CC7866"/>
    <w:rsid w:val="00CC7AB6"/>
    <w:rsid w:val="00CC7EA3"/>
    <w:rsid w:val="00CD05CA"/>
    <w:rsid w:val="00CD087D"/>
    <w:rsid w:val="00CD0F5D"/>
    <w:rsid w:val="00CD1C0B"/>
    <w:rsid w:val="00CD239A"/>
    <w:rsid w:val="00CD2405"/>
    <w:rsid w:val="00CD2D29"/>
    <w:rsid w:val="00CD30C8"/>
    <w:rsid w:val="00CD3103"/>
    <w:rsid w:val="00CD3A29"/>
    <w:rsid w:val="00CD3AD7"/>
    <w:rsid w:val="00CD3B67"/>
    <w:rsid w:val="00CD3D9B"/>
    <w:rsid w:val="00CD5512"/>
    <w:rsid w:val="00CD6C40"/>
    <w:rsid w:val="00CD6E3D"/>
    <w:rsid w:val="00CD6F81"/>
    <w:rsid w:val="00CD71AB"/>
    <w:rsid w:val="00CD75F3"/>
    <w:rsid w:val="00CD79ED"/>
    <w:rsid w:val="00CE0109"/>
    <w:rsid w:val="00CE01E7"/>
    <w:rsid w:val="00CE10F7"/>
    <w:rsid w:val="00CE1FC5"/>
    <w:rsid w:val="00CE2028"/>
    <w:rsid w:val="00CE2400"/>
    <w:rsid w:val="00CE244C"/>
    <w:rsid w:val="00CE2DFD"/>
    <w:rsid w:val="00CE33BD"/>
    <w:rsid w:val="00CE3F26"/>
    <w:rsid w:val="00CE4104"/>
    <w:rsid w:val="00CE46E5"/>
    <w:rsid w:val="00CE47A1"/>
    <w:rsid w:val="00CE485A"/>
    <w:rsid w:val="00CE4FEE"/>
    <w:rsid w:val="00CE5279"/>
    <w:rsid w:val="00CE54B5"/>
    <w:rsid w:val="00CE583D"/>
    <w:rsid w:val="00CE5976"/>
    <w:rsid w:val="00CE5A78"/>
    <w:rsid w:val="00CE6E0E"/>
    <w:rsid w:val="00CE78AE"/>
    <w:rsid w:val="00CE78E7"/>
    <w:rsid w:val="00CE7E62"/>
    <w:rsid w:val="00CF0560"/>
    <w:rsid w:val="00CF06F1"/>
    <w:rsid w:val="00CF1423"/>
    <w:rsid w:val="00CF19DA"/>
    <w:rsid w:val="00CF1C7F"/>
    <w:rsid w:val="00CF1CC0"/>
    <w:rsid w:val="00CF24F8"/>
    <w:rsid w:val="00CF2653"/>
    <w:rsid w:val="00CF30BF"/>
    <w:rsid w:val="00CF3FFD"/>
    <w:rsid w:val="00CF4247"/>
    <w:rsid w:val="00CF4562"/>
    <w:rsid w:val="00CF4578"/>
    <w:rsid w:val="00CF4899"/>
    <w:rsid w:val="00CF4F37"/>
    <w:rsid w:val="00CF5263"/>
    <w:rsid w:val="00CF60B5"/>
    <w:rsid w:val="00CF6179"/>
    <w:rsid w:val="00CF65DC"/>
    <w:rsid w:val="00CF663B"/>
    <w:rsid w:val="00CF6714"/>
    <w:rsid w:val="00CF6CEA"/>
    <w:rsid w:val="00CF72D7"/>
    <w:rsid w:val="00CF784C"/>
    <w:rsid w:val="00CF7C87"/>
    <w:rsid w:val="00D004FA"/>
    <w:rsid w:val="00D005ED"/>
    <w:rsid w:val="00D018BB"/>
    <w:rsid w:val="00D01B21"/>
    <w:rsid w:val="00D01E2F"/>
    <w:rsid w:val="00D0229D"/>
    <w:rsid w:val="00D028C2"/>
    <w:rsid w:val="00D03102"/>
    <w:rsid w:val="00D03727"/>
    <w:rsid w:val="00D0378A"/>
    <w:rsid w:val="00D0396F"/>
    <w:rsid w:val="00D03DF9"/>
    <w:rsid w:val="00D043B9"/>
    <w:rsid w:val="00D0464D"/>
    <w:rsid w:val="00D04A9F"/>
    <w:rsid w:val="00D05132"/>
    <w:rsid w:val="00D05819"/>
    <w:rsid w:val="00D05CDC"/>
    <w:rsid w:val="00D05EA9"/>
    <w:rsid w:val="00D05EE7"/>
    <w:rsid w:val="00D06222"/>
    <w:rsid w:val="00D0665B"/>
    <w:rsid w:val="00D06E1B"/>
    <w:rsid w:val="00D071AE"/>
    <w:rsid w:val="00D071F8"/>
    <w:rsid w:val="00D07252"/>
    <w:rsid w:val="00D074F4"/>
    <w:rsid w:val="00D07CE1"/>
    <w:rsid w:val="00D1026A"/>
    <w:rsid w:val="00D106E6"/>
    <w:rsid w:val="00D107CF"/>
    <w:rsid w:val="00D11125"/>
    <w:rsid w:val="00D11646"/>
    <w:rsid w:val="00D11B0B"/>
    <w:rsid w:val="00D11C1B"/>
    <w:rsid w:val="00D12293"/>
    <w:rsid w:val="00D12C0C"/>
    <w:rsid w:val="00D12ECC"/>
    <w:rsid w:val="00D13448"/>
    <w:rsid w:val="00D13839"/>
    <w:rsid w:val="00D138A6"/>
    <w:rsid w:val="00D13FDB"/>
    <w:rsid w:val="00D14236"/>
    <w:rsid w:val="00D14553"/>
    <w:rsid w:val="00D145BB"/>
    <w:rsid w:val="00D14A96"/>
    <w:rsid w:val="00D14B73"/>
    <w:rsid w:val="00D14D23"/>
    <w:rsid w:val="00D14DB1"/>
    <w:rsid w:val="00D14F8C"/>
    <w:rsid w:val="00D15347"/>
    <w:rsid w:val="00D1591D"/>
    <w:rsid w:val="00D15B7D"/>
    <w:rsid w:val="00D15F43"/>
    <w:rsid w:val="00D1650D"/>
    <w:rsid w:val="00D16C61"/>
    <w:rsid w:val="00D16E87"/>
    <w:rsid w:val="00D1741C"/>
    <w:rsid w:val="00D2046A"/>
    <w:rsid w:val="00D20B8B"/>
    <w:rsid w:val="00D213DD"/>
    <w:rsid w:val="00D2162C"/>
    <w:rsid w:val="00D21886"/>
    <w:rsid w:val="00D21A3C"/>
    <w:rsid w:val="00D21FEE"/>
    <w:rsid w:val="00D22563"/>
    <w:rsid w:val="00D22C24"/>
    <w:rsid w:val="00D233F1"/>
    <w:rsid w:val="00D23811"/>
    <w:rsid w:val="00D241B3"/>
    <w:rsid w:val="00D2421F"/>
    <w:rsid w:val="00D24580"/>
    <w:rsid w:val="00D24719"/>
    <w:rsid w:val="00D256F8"/>
    <w:rsid w:val="00D2663C"/>
    <w:rsid w:val="00D2685C"/>
    <w:rsid w:val="00D26A3B"/>
    <w:rsid w:val="00D274ED"/>
    <w:rsid w:val="00D27712"/>
    <w:rsid w:val="00D302FD"/>
    <w:rsid w:val="00D3038A"/>
    <w:rsid w:val="00D307CB"/>
    <w:rsid w:val="00D30850"/>
    <w:rsid w:val="00D3098D"/>
    <w:rsid w:val="00D30ADC"/>
    <w:rsid w:val="00D31315"/>
    <w:rsid w:val="00D31794"/>
    <w:rsid w:val="00D3187C"/>
    <w:rsid w:val="00D31A02"/>
    <w:rsid w:val="00D31C5B"/>
    <w:rsid w:val="00D3289E"/>
    <w:rsid w:val="00D33208"/>
    <w:rsid w:val="00D3323C"/>
    <w:rsid w:val="00D3326D"/>
    <w:rsid w:val="00D33456"/>
    <w:rsid w:val="00D3387A"/>
    <w:rsid w:val="00D33890"/>
    <w:rsid w:val="00D3396F"/>
    <w:rsid w:val="00D33A4C"/>
    <w:rsid w:val="00D33D4D"/>
    <w:rsid w:val="00D347FF"/>
    <w:rsid w:val="00D34A0B"/>
    <w:rsid w:val="00D34DDB"/>
    <w:rsid w:val="00D34E6D"/>
    <w:rsid w:val="00D35981"/>
    <w:rsid w:val="00D35B6C"/>
    <w:rsid w:val="00D35BE7"/>
    <w:rsid w:val="00D35C02"/>
    <w:rsid w:val="00D35F06"/>
    <w:rsid w:val="00D36234"/>
    <w:rsid w:val="00D36371"/>
    <w:rsid w:val="00D36BF4"/>
    <w:rsid w:val="00D37316"/>
    <w:rsid w:val="00D37E1C"/>
    <w:rsid w:val="00D37E78"/>
    <w:rsid w:val="00D403B5"/>
    <w:rsid w:val="00D40C5A"/>
    <w:rsid w:val="00D41723"/>
    <w:rsid w:val="00D4189F"/>
    <w:rsid w:val="00D422FE"/>
    <w:rsid w:val="00D424A3"/>
    <w:rsid w:val="00D433AB"/>
    <w:rsid w:val="00D437D8"/>
    <w:rsid w:val="00D43820"/>
    <w:rsid w:val="00D43B6B"/>
    <w:rsid w:val="00D43E12"/>
    <w:rsid w:val="00D44994"/>
    <w:rsid w:val="00D44A88"/>
    <w:rsid w:val="00D45682"/>
    <w:rsid w:val="00D45AF5"/>
    <w:rsid w:val="00D45DF3"/>
    <w:rsid w:val="00D46174"/>
    <w:rsid w:val="00D4650E"/>
    <w:rsid w:val="00D46AF2"/>
    <w:rsid w:val="00D479AD"/>
    <w:rsid w:val="00D47DD0"/>
    <w:rsid w:val="00D50168"/>
    <w:rsid w:val="00D50183"/>
    <w:rsid w:val="00D50200"/>
    <w:rsid w:val="00D50BD8"/>
    <w:rsid w:val="00D517EA"/>
    <w:rsid w:val="00D51D12"/>
    <w:rsid w:val="00D521FA"/>
    <w:rsid w:val="00D5231B"/>
    <w:rsid w:val="00D5362B"/>
    <w:rsid w:val="00D53D12"/>
    <w:rsid w:val="00D53E27"/>
    <w:rsid w:val="00D54345"/>
    <w:rsid w:val="00D54790"/>
    <w:rsid w:val="00D54883"/>
    <w:rsid w:val="00D54B91"/>
    <w:rsid w:val="00D54CF3"/>
    <w:rsid w:val="00D55072"/>
    <w:rsid w:val="00D551B5"/>
    <w:rsid w:val="00D558D8"/>
    <w:rsid w:val="00D55C71"/>
    <w:rsid w:val="00D55E93"/>
    <w:rsid w:val="00D56DB2"/>
    <w:rsid w:val="00D5747F"/>
    <w:rsid w:val="00D57495"/>
    <w:rsid w:val="00D574FA"/>
    <w:rsid w:val="00D575CC"/>
    <w:rsid w:val="00D601C4"/>
    <w:rsid w:val="00D60869"/>
    <w:rsid w:val="00D608CA"/>
    <w:rsid w:val="00D60C8D"/>
    <w:rsid w:val="00D60FBD"/>
    <w:rsid w:val="00D61374"/>
    <w:rsid w:val="00D61474"/>
    <w:rsid w:val="00D6168A"/>
    <w:rsid w:val="00D616A5"/>
    <w:rsid w:val="00D61E1F"/>
    <w:rsid w:val="00D61FF0"/>
    <w:rsid w:val="00D6211D"/>
    <w:rsid w:val="00D62C97"/>
    <w:rsid w:val="00D634BD"/>
    <w:rsid w:val="00D63517"/>
    <w:rsid w:val="00D63B03"/>
    <w:rsid w:val="00D63B75"/>
    <w:rsid w:val="00D64368"/>
    <w:rsid w:val="00D64ED3"/>
    <w:rsid w:val="00D655D9"/>
    <w:rsid w:val="00D658F2"/>
    <w:rsid w:val="00D659B1"/>
    <w:rsid w:val="00D65F8A"/>
    <w:rsid w:val="00D6638B"/>
    <w:rsid w:val="00D66AB1"/>
    <w:rsid w:val="00D66E18"/>
    <w:rsid w:val="00D6734D"/>
    <w:rsid w:val="00D6770A"/>
    <w:rsid w:val="00D679CF"/>
    <w:rsid w:val="00D679D3"/>
    <w:rsid w:val="00D67E19"/>
    <w:rsid w:val="00D67F09"/>
    <w:rsid w:val="00D70BD9"/>
    <w:rsid w:val="00D70CBF"/>
    <w:rsid w:val="00D70DA7"/>
    <w:rsid w:val="00D70F73"/>
    <w:rsid w:val="00D71023"/>
    <w:rsid w:val="00D71723"/>
    <w:rsid w:val="00D718BC"/>
    <w:rsid w:val="00D71CBD"/>
    <w:rsid w:val="00D733BB"/>
    <w:rsid w:val="00D7356F"/>
    <w:rsid w:val="00D73587"/>
    <w:rsid w:val="00D7382B"/>
    <w:rsid w:val="00D73DD4"/>
    <w:rsid w:val="00D73EBB"/>
    <w:rsid w:val="00D73F9F"/>
    <w:rsid w:val="00D74688"/>
    <w:rsid w:val="00D748FE"/>
    <w:rsid w:val="00D74A2A"/>
    <w:rsid w:val="00D74C15"/>
    <w:rsid w:val="00D751FB"/>
    <w:rsid w:val="00D754D6"/>
    <w:rsid w:val="00D75D03"/>
    <w:rsid w:val="00D761AA"/>
    <w:rsid w:val="00D76FAE"/>
    <w:rsid w:val="00D77218"/>
    <w:rsid w:val="00D772CA"/>
    <w:rsid w:val="00D773D6"/>
    <w:rsid w:val="00D777D7"/>
    <w:rsid w:val="00D8052D"/>
    <w:rsid w:val="00D80AB8"/>
    <w:rsid w:val="00D81792"/>
    <w:rsid w:val="00D819B1"/>
    <w:rsid w:val="00D82130"/>
    <w:rsid w:val="00D82494"/>
    <w:rsid w:val="00D82C21"/>
    <w:rsid w:val="00D82E3E"/>
    <w:rsid w:val="00D82E69"/>
    <w:rsid w:val="00D83531"/>
    <w:rsid w:val="00D83AE9"/>
    <w:rsid w:val="00D83BE1"/>
    <w:rsid w:val="00D83C26"/>
    <w:rsid w:val="00D841D7"/>
    <w:rsid w:val="00D84BC2"/>
    <w:rsid w:val="00D857B8"/>
    <w:rsid w:val="00D85DC5"/>
    <w:rsid w:val="00D87175"/>
    <w:rsid w:val="00D879FD"/>
    <w:rsid w:val="00D87ABF"/>
    <w:rsid w:val="00D907FA"/>
    <w:rsid w:val="00D90CD3"/>
    <w:rsid w:val="00D9191C"/>
    <w:rsid w:val="00D919E6"/>
    <w:rsid w:val="00D91BE1"/>
    <w:rsid w:val="00D92C29"/>
    <w:rsid w:val="00D935B9"/>
    <w:rsid w:val="00D936E2"/>
    <w:rsid w:val="00D93755"/>
    <w:rsid w:val="00D938EE"/>
    <w:rsid w:val="00D93A1E"/>
    <w:rsid w:val="00D93B5A"/>
    <w:rsid w:val="00D94355"/>
    <w:rsid w:val="00D94524"/>
    <w:rsid w:val="00D94C65"/>
    <w:rsid w:val="00D95104"/>
    <w:rsid w:val="00D9523E"/>
    <w:rsid w:val="00D9532F"/>
    <w:rsid w:val="00D95600"/>
    <w:rsid w:val="00D959E2"/>
    <w:rsid w:val="00D9683C"/>
    <w:rsid w:val="00D96BE4"/>
    <w:rsid w:val="00D9740C"/>
    <w:rsid w:val="00D97884"/>
    <w:rsid w:val="00D97C9D"/>
    <w:rsid w:val="00D97D6B"/>
    <w:rsid w:val="00DA00A2"/>
    <w:rsid w:val="00DA0172"/>
    <w:rsid w:val="00DA05EB"/>
    <w:rsid w:val="00DA087C"/>
    <w:rsid w:val="00DA0A7F"/>
    <w:rsid w:val="00DA1001"/>
    <w:rsid w:val="00DA1919"/>
    <w:rsid w:val="00DA1C31"/>
    <w:rsid w:val="00DA1F20"/>
    <w:rsid w:val="00DA20BC"/>
    <w:rsid w:val="00DA2388"/>
    <w:rsid w:val="00DA24BA"/>
    <w:rsid w:val="00DA25D3"/>
    <w:rsid w:val="00DA2ED7"/>
    <w:rsid w:val="00DA2F18"/>
    <w:rsid w:val="00DA2F3A"/>
    <w:rsid w:val="00DA3E7A"/>
    <w:rsid w:val="00DA430C"/>
    <w:rsid w:val="00DA4464"/>
    <w:rsid w:val="00DA4B8E"/>
    <w:rsid w:val="00DA4F78"/>
    <w:rsid w:val="00DA5157"/>
    <w:rsid w:val="00DA5F12"/>
    <w:rsid w:val="00DA615D"/>
    <w:rsid w:val="00DA6598"/>
    <w:rsid w:val="00DA6A19"/>
    <w:rsid w:val="00DA6C0F"/>
    <w:rsid w:val="00DA6E37"/>
    <w:rsid w:val="00DA702F"/>
    <w:rsid w:val="00DA7135"/>
    <w:rsid w:val="00DA7192"/>
    <w:rsid w:val="00DA753F"/>
    <w:rsid w:val="00DA75D2"/>
    <w:rsid w:val="00DA7896"/>
    <w:rsid w:val="00DA7F8A"/>
    <w:rsid w:val="00DB0176"/>
    <w:rsid w:val="00DB0404"/>
    <w:rsid w:val="00DB0992"/>
    <w:rsid w:val="00DB10D3"/>
    <w:rsid w:val="00DB110C"/>
    <w:rsid w:val="00DB11F8"/>
    <w:rsid w:val="00DB18F8"/>
    <w:rsid w:val="00DB19A4"/>
    <w:rsid w:val="00DB1C5B"/>
    <w:rsid w:val="00DB1DF0"/>
    <w:rsid w:val="00DB1F2A"/>
    <w:rsid w:val="00DB2018"/>
    <w:rsid w:val="00DB2091"/>
    <w:rsid w:val="00DB2274"/>
    <w:rsid w:val="00DB26BD"/>
    <w:rsid w:val="00DB297F"/>
    <w:rsid w:val="00DB2BBD"/>
    <w:rsid w:val="00DB2C2E"/>
    <w:rsid w:val="00DB2E5E"/>
    <w:rsid w:val="00DB310F"/>
    <w:rsid w:val="00DB3153"/>
    <w:rsid w:val="00DB317A"/>
    <w:rsid w:val="00DB375C"/>
    <w:rsid w:val="00DB37BE"/>
    <w:rsid w:val="00DB3B82"/>
    <w:rsid w:val="00DB46D8"/>
    <w:rsid w:val="00DB473E"/>
    <w:rsid w:val="00DB485D"/>
    <w:rsid w:val="00DB4B6F"/>
    <w:rsid w:val="00DB5284"/>
    <w:rsid w:val="00DB53F5"/>
    <w:rsid w:val="00DB575D"/>
    <w:rsid w:val="00DB59BA"/>
    <w:rsid w:val="00DB613C"/>
    <w:rsid w:val="00DB623B"/>
    <w:rsid w:val="00DB62AA"/>
    <w:rsid w:val="00DB6341"/>
    <w:rsid w:val="00DB66D4"/>
    <w:rsid w:val="00DB67D6"/>
    <w:rsid w:val="00DB69D5"/>
    <w:rsid w:val="00DB71E0"/>
    <w:rsid w:val="00DB7A12"/>
    <w:rsid w:val="00DB7DD0"/>
    <w:rsid w:val="00DB7F63"/>
    <w:rsid w:val="00DC011F"/>
    <w:rsid w:val="00DC0E2A"/>
    <w:rsid w:val="00DC1327"/>
    <w:rsid w:val="00DC1350"/>
    <w:rsid w:val="00DC168E"/>
    <w:rsid w:val="00DC228C"/>
    <w:rsid w:val="00DC297B"/>
    <w:rsid w:val="00DC29DD"/>
    <w:rsid w:val="00DC3237"/>
    <w:rsid w:val="00DC37C2"/>
    <w:rsid w:val="00DC3800"/>
    <w:rsid w:val="00DC41A4"/>
    <w:rsid w:val="00DC4237"/>
    <w:rsid w:val="00DC492D"/>
    <w:rsid w:val="00DC52A2"/>
    <w:rsid w:val="00DC5531"/>
    <w:rsid w:val="00DC5672"/>
    <w:rsid w:val="00DC5D34"/>
    <w:rsid w:val="00DC60A2"/>
    <w:rsid w:val="00DC6600"/>
    <w:rsid w:val="00DC66DB"/>
    <w:rsid w:val="00DC67BD"/>
    <w:rsid w:val="00DC6924"/>
    <w:rsid w:val="00DC6BA3"/>
    <w:rsid w:val="00DC6DA4"/>
    <w:rsid w:val="00DC71F2"/>
    <w:rsid w:val="00DC781A"/>
    <w:rsid w:val="00DC7AAC"/>
    <w:rsid w:val="00DC7B84"/>
    <w:rsid w:val="00DD16AB"/>
    <w:rsid w:val="00DD2025"/>
    <w:rsid w:val="00DD22EA"/>
    <w:rsid w:val="00DD23A0"/>
    <w:rsid w:val="00DD2616"/>
    <w:rsid w:val="00DD2CBD"/>
    <w:rsid w:val="00DD36E7"/>
    <w:rsid w:val="00DD3EF5"/>
    <w:rsid w:val="00DD4A40"/>
    <w:rsid w:val="00DD53FA"/>
    <w:rsid w:val="00DD54C1"/>
    <w:rsid w:val="00DD59F9"/>
    <w:rsid w:val="00DD5F42"/>
    <w:rsid w:val="00DD617B"/>
    <w:rsid w:val="00DD6446"/>
    <w:rsid w:val="00DD67D2"/>
    <w:rsid w:val="00DD6A7B"/>
    <w:rsid w:val="00DD6D3E"/>
    <w:rsid w:val="00DD6E1B"/>
    <w:rsid w:val="00DD70A1"/>
    <w:rsid w:val="00DD70EB"/>
    <w:rsid w:val="00DD7E97"/>
    <w:rsid w:val="00DE04AB"/>
    <w:rsid w:val="00DE04D2"/>
    <w:rsid w:val="00DE0E26"/>
    <w:rsid w:val="00DE0E59"/>
    <w:rsid w:val="00DE0ED4"/>
    <w:rsid w:val="00DE0F6C"/>
    <w:rsid w:val="00DE13BC"/>
    <w:rsid w:val="00DE1527"/>
    <w:rsid w:val="00DE1C3E"/>
    <w:rsid w:val="00DE1DC8"/>
    <w:rsid w:val="00DE219B"/>
    <w:rsid w:val="00DE254F"/>
    <w:rsid w:val="00DE265B"/>
    <w:rsid w:val="00DE2741"/>
    <w:rsid w:val="00DE2CF7"/>
    <w:rsid w:val="00DE4563"/>
    <w:rsid w:val="00DE4D0F"/>
    <w:rsid w:val="00DE51CD"/>
    <w:rsid w:val="00DE52E3"/>
    <w:rsid w:val="00DE5319"/>
    <w:rsid w:val="00DE661D"/>
    <w:rsid w:val="00DE7C00"/>
    <w:rsid w:val="00DF0367"/>
    <w:rsid w:val="00DF03E9"/>
    <w:rsid w:val="00DF03ED"/>
    <w:rsid w:val="00DF04EE"/>
    <w:rsid w:val="00DF0923"/>
    <w:rsid w:val="00DF0BF4"/>
    <w:rsid w:val="00DF179D"/>
    <w:rsid w:val="00DF1E9C"/>
    <w:rsid w:val="00DF26CF"/>
    <w:rsid w:val="00DF2FCE"/>
    <w:rsid w:val="00DF32A6"/>
    <w:rsid w:val="00DF4572"/>
    <w:rsid w:val="00DF4658"/>
    <w:rsid w:val="00DF5628"/>
    <w:rsid w:val="00DF57CD"/>
    <w:rsid w:val="00DF6204"/>
    <w:rsid w:val="00DF6C8B"/>
    <w:rsid w:val="00DF6F17"/>
    <w:rsid w:val="00DF7587"/>
    <w:rsid w:val="00DF78FA"/>
    <w:rsid w:val="00DF7DF5"/>
    <w:rsid w:val="00DF7E6C"/>
    <w:rsid w:val="00E002F1"/>
    <w:rsid w:val="00E0082C"/>
    <w:rsid w:val="00E00BEA"/>
    <w:rsid w:val="00E01859"/>
    <w:rsid w:val="00E01DAA"/>
    <w:rsid w:val="00E020B9"/>
    <w:rsid w:val="00E0238C"/>
    <w:rsid w:val="00E023E5"/>
    <w:rsid w:val="00E02432"/>
    <w:rsid w:val="00E02EE7"/>
    <w:rsid w:val="00E04022"/>
    <w:rsid w:val="00E04A31"/>
    <w:rsid w:val="00E0611A"/>
    <w:rsid w:val="00E0641B"/>
    <w:rsid w:val="00E069D5"/>
    <w:rsid w:val="00E07216"/>
    <w:rsid w:val="00E0728F"/>
    <w:rsid w:val="00E0729B"/>
    <w:rsid w:val="00E0755C"/>
    <w:rsid w:val="00E0792A"/>
    <w:rsid w:val="00E07C71"/>
    <w:rsid w:val="00E103A8"/>
    <w:rsid w:val="00E104DF"/>
    <w:rsid w:val="00E1065B"/>
    <w:rsid w:val="00E10806"/>
    <w:rsid w:val="00E10945"/>
    <w:rsid w:val="00E10DF5"/>
    <w:rsid w:val="00E112DC"/>
    <w:rsid w:val="00E119E0"/>
    <w:rsid w:val="00E11A36"/>
    <w:rsid w:val="00E11EDD"/>
    <w:rsid w:val="00E12CBC"/>
    <w:rsid w:val="00E1310F"/>
    <w:rsid w:val="00E137D4"/>
    <w:rsid w:val="00E14A26"/>
    <w:rsid w:val="00E14A7E"/>
    <w:rsid w:val="00E14DAD"/>
    <w:rsid w:val="00E14DC6"/>
    <w:rsid w:val="00E151E1"/>
    <w:rsid w:val="00E1532A"/>
    <w:rsid w:val="00E15442"/>
    <w:rsid w:val="00E15E55"/>
    <w:rsid w:val="00E162C4"/>
    <w:rsid w:val="00E1645C"/>
    <w:rsid w:val="00E16E09"/>
    <w:rsid w:val="00E16E32"/>
    <w:rsid w:val="00E16FA5"/>
    <w:rsid w:val="00E17085"/>
    <w:rsid w:val="00E17619"/>
    <w:rsid w:val="00E1768F"/>
    <w:rsid w:val="00E17805"/>
    <w:rsid w:val="00E17A2B"/>
    <w:rsid w:val="00E17D16"/>
    <w:rsid w:val="00E17E7A"/>
    <w:rsid w:val="00E20CBB"/>
    <w:rsid w:val="00E20F79"/>
    <w:rsid w:val="00E21247"/>
    <w:rsid w:val="00E21278"/>
    <w:rsid w:val="00E213A3"/>
    <w:rsid w:val="00E21A95"/>
    <w:rsid w:val="00E21C12"/>
    <w:rsid w:val="00E21CD9"/>
    <w:rsid w:val="00E22CCD"/>
    <w:rsid w:val="00E2398E"/>
    <w:rsid w:val="00E23A11"/>
    <w:rsid w:val="00E23A9A"/>
    <w:rsid w:val="00E23FB7"/>
    <w:rsid w:val="00E24A27"/>
    <w:rsid w:val="00E2582C"/>
    <w:rsid w:val="00E25F89"/>
    <w:rsid w:val="00E2628B"/>
    <w:rsid w:val="00E26658"/>
    <w:rsid w:val="00E26824"/>
    <w:rsid w:val="00E26B19"/>
    <w:rsid w:val="00E26B6D"/>
    <w:rsid w:val="00E27699"/>
    <w:rsid w:val="00E27AD2"/>
    <w:rsid w:val="00E311F1"/>
    <w:rsid w:val="00E31289"/>
    <w:rsid w:val="00E31318"/>
    <w:rsid w:val="00E3142D"/>
    <w:rsid w:val="00E316F6"/>
    <w:rsid w:val="00E31856"/>
    <w:rsid w:val="00E31FE6"/>
    <w:rsid w:val="00E322D6"/>
    <w:rsid w:val="00E324A2"/>
    <w:rsid w:val="00E32D16"/>
    <w:rsid w:val="00E32D62"/>
    <w:rsid w:val="00E3310E"/>
    <w:rsid w:val="00E339DC"/>
    <w:rsid w:val="00E33E15"/>
    <w:rsid w:val="00E3580C"/>
    <w:rsid w:val="00E35ABA"/>
    <w:rsid w:val="00E361B8"/>
    <w:rsid w:val="00E36A1B"/>
    <w:rsid w:val="00E36CC3"/>
    <w:rsid w:val="00E36F75"/>
    <w:rsid w:val="00E375CE"/>
    <w:rsid w:val="00E3760F"/>
    <w:rsid w:val="00E37FB4"/>
    <w:rsid w:val="00E4027F"/>
    <w:rsid w:val="00E402C4"/>
    <w:rsid w:val="00E413FD"/>
    <w:rsid w:val="00E417D1"/>
    <w:rsid w:val="00E41A0B"/>
    <w:rsid w:val="00E41B8E"/>
    <w:rsid w:val="00E41E8D"/>
    <w:rsid w:val="00E4218F"/>
    <w:rsid w:val="00E42262"/>
    <w:rsid w:val="00E429ED"/>
    <w:rsid w:val="00E42C7B"/>
    <w:rsid w:val="00E43023"/>
    <w:rsid w:val="00E432EC"/>
    <w:rsid w:val="00E43347"/>
    <w:rsid w:val="00E439AB"/>
    <w:rsid w:val="00E43AF8"/>
    <w:rsid w:val="00E43F37"/>
    <w:rsid w:val="00E4445C"/>
    <w:rsid w:val="00E450ED"/>
    <w:rsid w:val="00E46659"/>
    <w:rsid w:val="00E4791B"/>
    <w:rsid w:val="00E47E31"/>
    <w:rsid w:val="00E50683"/>
    <w:rsid w:val="00E50AC6"/>
    <w:rsid w:val="00E51A7D"/>
    <w:rsid w:val="00E51DDC"/>
    <w:rsid w:val="00E51DDD"/>
    <w:rsid w:val="00E51FDD"/>
    <w:rsid w:val="00E5206E"/>
    <w:rsid w:val="00E52435"/>
    <w:rsid w:val="00E528BE"/>
    <w:rsid w:val="00E53054"/>
    <w:rsid w:val="00E53122"/>
    <w:rsid w:val="00E5351B"/>
    <w:rsid w:val="00E53F80"/>
    <w:rsid w:val="00E53FA9"/>
    <w:rsid w:val="00E5414C"/>
    <w:rsid w:val="00E544AE"/>
    <w:rsid w:val="00E547A5"/>
    <w:rsid w:val="00E547B3"/>
    <w:rsid w:val="00E5482B"/>
    <w:rsid w:val="00E54DFE"/>
    <w:rsid w:val="00E5523B"/>
    <w:rsid w:val="00E555B1"/>
    <w:rsid w:val="00E555D9"/>
    <w:rsid w:val="00E559BC"/>
    <w:rsid w:val="00E55FA0"/>
    <w:rsid w:val="00E56EC3"/>
    <w:rsid w:val="00E572F3"/>
    <w:rsid w:val="00E5733D"/>
    <w:rsid w:val="00E575A2"/>
    <w:rsid w:val="00E575C1"/>
    <w:rsid w:val="00E6029B"/>
    <w:rsid w:val="00E60F20"/>
    <w:rsid w:val="00E60F2F"/>
    <w:rsid w:val="00E61036"/>
    <w:rsid w:val="00E61766"/>
    <w:rsid w:val="00E61815"/>
    <w:rsid w:val="00E61CC0"/>
    <w:rsid w:val="00E62391"/>
    <w:rsid w:val="00E6277B"/>
    <w:rsid w:val="00E62813"/>
    <w:rsid w:val="00E63015"/>
    <w:rsid w:val="00E634E4"/>
    <w:rsid w:val="00E63B8A"/>
    <w:rsid w:val="00E63DFB"/>
    <w:rsid w:val="00E6421B"/>
    <w:rsid w:val="00E64271"/>
    <w:rsid w:val="00E64424"/>
    <w:rsid w:val="00E64C99"/>
    <w:rsid w:val="00E64CD3"/>
    <w:rsid w:val="00E64E9F"/>
    <w:rsid w:val="00E65104"/>
    <w:rsid w:val="00E65C02"/>
    <w:rsid w:val="00E65D01"/>
    <w:rsid w:val="00E66441"/>
    <w:rsid w:val="00E671C9"/>
    <w:rsid w:val="00E672C8"/>
    <w:rsid w:val="00E6743F"/>
    <w:rsid w:val="00E6758E"/>
    <w:rsid w:val="00E67E23"/>
    <w:rsid w:val="00E70016"/>
    <w:rsid w:val="00E709A2"/>
    <w:rsid w:val="00E70BC7"/>
    <w:rsid w:val="00E70D6C"/>
    <w:rsid w:val="00E70FBC"/>
    <w:rsid w:val="00E710B4"/>
    <w:rsid w:val="00E711C3"/>
    <w:rsid w:val="00E71E6F"/>
    <w:rsid w:val="00E72124"/>
    <w:rsid w:val="00E725AB"/>
    <w:rsid w:val="00E72C01"/>
    <w:rsid w:val="00E7394C"/>
    <w:rsid w:val="00E741AC"/>
    <w:rsid w:val="00E74CB9"/>
    <w:rsid w:val="00E7500D"/>
    <w:rsid w:val="00E75174"/>
    <w:rsid w:val="00E7527D"/>
    <w:rsid w:val="00E752D5"/>
    <w:rsid w:val="00E75A67"/>
    <w:rsid w:val="00E75EBA"/>
    <w:rsid w:val="00E76257"/>
    <w:rsid w:val="00E763B4"/>
    <w:rsid w:val="00E76772"/>
    <w:rsid w:val="00E768F8"/>
    <w:rsid w:val="00E76982"/>
    <w:rsid w:val="00E773C7"/>
    <w:rsid w:val="00E77848"/>
    <w:rsid w:val="00E804FA"/>
    <w:rsid w:val="00E80514"/>
    <w:rsid w:val="00E80540"/>
    <w:rsid w:val="00E8093A"/>
    <w:rsid w:val="00E80A2F"/>
    <w:rsid w:val="00E80E5B"/>
    <w:rsid w:val="00E8100A"/>
    <w:rsid w:val="00E816C5"/>
    <w:rsid w:val="00E81CE0"/>
    <w:rsid w:val="00E81E46"/>
    <w:rsid w:val="00E81E7C"/>
    <w:rsid w:val="00E81F67"/>
    <w:rsid w:val="00E8224D"/>
    <w:rsid w:val="00E822DB"/>
    <w:rsid w:val="00E8265A"/>
    <w:rsid w:val="00E828C8"/>
    <w:rsid w:val="00E82B4C"/>
    <w:rsid w:val="00E82F69"/>
    <w:rsid w:val="00E82F78"/>
    <w:rsid w:val="00E849AC"/>
    <w:rsid w:val="00E84BAE"/>
    <w:rsid w:val="00E8519F"/>
    <w:rsid w:val="00E85CC3"/>
    <w:rsid w:val="00E8644A"/>
    <w:rsid w:val="00E8690D"/>
    <w:rsid w:val="00E86B2C"/>
    <w:rsid w:val="00E872FF"/>
    <w:rsid w:val="00E877A9"/>
    <w:rsid w:val="00E90279"/>
    <w:rsid w:val="00E903C8"/>
    <w:rsid w:val="00E9041A"/>
    <w:rsid w:val="00E90635"/>
    <w:rsid w:val="00E909A1"/>
    <w:rsid w:val="00E90BFF"/>
    <w:rsid w:val="00E90D5F"/>
    <w:rsid w:val="00E91652"/>
    <w:rsid w:val="00E91F04"/>
    <w:rsid w:val="00E91F35"/>
    <w:rsid w:val="00E92742"/>
    <w:rsid w:val="00E936E5"/>
    <w:rsid w:val="00E93A70"/>
    <w:rsid w:val="00E93B46"/>
    <w:rsid w:val="00E94206"/>
    <w:rsid w:val="00E94913"/>
    <w:rsid w:val="00E956ED"/>
    <w:rsid w:val="00E95BA6"/>
    <w:rsid w:val="00E965C1"/>
    <w:rsid w:val="00E974CE"/>
    <w:rsid w:val="00E97648"/>
    <w:rsid w:val="00E97A26"/>
    <w:rsid w:val="00E97BED"/>
    <w:rsid w:val="00E97C0D"/>
    <w:rsid w:val="00E97F76"/>
    <w:rsid w:val="00EA0A6B"/>
    <w:rsid w:val="00EA0DD6"/>
    <w:rsid w:val="00EA0E32"/>
    <w:rsid w:val="00EA0E4A"/>
    <w:rsid w:val="00EA1A54"/>
    <w:rsid w:val="00EA2226"/>
    <w:rsid w:val="00EA23E3"/>
    <w:rsid w:val="00EA26FC"/>
    <w:rsid w:val="00EA31AE"/>
    <w:rsid w:val="00EA31D6"/>
    <w:rsid w:val="00EA3755"/>
    <w:rsid w:val="00EA3B5A"/>
    <w:rsid w:val="00EA3D3D"/>
    <w:rsid w:val="00EA3EC0"/>
    <w:rsid w:val="00EA410E"/>
    <w:rsid w:val="00EA4808"/>
    <w:rsid w:val="00EA48BB"/>
    <w:rsid w:val="00EA4FD1"/>
    <w:rsid w:val="00EA5234"/>
    <w:rsid w:val="00EA53C2"/>
    <w:rsid w:val="00EA5695"/>
    <w:rsid w:val="00EA5B0A"/>
    <w:rsid w:val="00EA65AD"/>
    <w:rsid w:val="00EA6F73"/>
    <w:rsid w:val="00EA70DC"/>
    <w:rsid w:val="00EA71BA"/>
    <w:rsid w:val="00EA724A"/>
    <w:rsid w:val="00EA724F"/>
    <w:rsid w:val="00EA7544"/>
    <w:rsid w:val="00EA7D33"/>
    <w:rsid w:val="00EA7FCF"/>
    <w:rsid w:val="00EB07E3"/>
    <w:rsid w:val="00EB08A9"/>
    <w:rsid w:val="00EB0CA3"/>
    <w:rsid w:val="00EB0CAD"/>
    <w:rsid w:val="00EB0E37"/>
    <w:rsid w:val="00EB104F"/>
    <w:rsid w:val="00EB1957"/>
    <w:rsid w:val="00EB1B27"/>
    <w:rsid w:val="00EB1D88"/>
    <w:rsid w:val="00EB1DA8"/>
    <w:rsid w:val="00EB1E91"/>
    <w:rsid w:val="00EB22CE"/>
    <w:rsid w:val="00EB2A4F"/>
    <w:rsid w:val="00EB309B"/>
    <w:rsid w:val="00EB3699"/>
    <w:rsid w:val="00EB44E7"/>
    <w:rsid w:val="00EB451E"/>
    <w:rsid w:val="00EB45BC"/>
    <w:rsid w:val="00EB46B6"/>
    <w:rsid w:val="00EB49BF"/>
    <w:rsid w:val="00EB49CB"/>
    <w:rsid w:val="00EB4CFF"/>
    <w:rsid w:val="00EB5476"/>
    <w:rsid w:val="00EB55F3"/>
    <w:rsid w:val="00EB669F"/>
    <w:rsid w:val="00EB6E6E"/>
    <w:rsid w:val="00EB70B0"/>
    <w:rsid w:val="00EB72FD"/>
    <w:rsid w:val="00EB7633"/>
    <w:rsid w:val="00EB7736"/>
    <w:rsid w:val="00EB7AC3"/>
    <w:rsid w:val="00EB7D31"/>
    <w:rsid w:val="00EC0A4C"/>
    <w:rsid w:val="00EC1CF4"/>
    <w:rsid w:val="00EC2125"/>
    <w:rsid w:val="00EC2BF5"/>
    <w:rsid w:val="00EC2E2D"/>
    <w:rsid w:val="00EC3A3B"/>
    <w:rsid w:val="00EC3FC8"/>
    <w:rsid w:val="00EC4430"/>
    <w:rsid w:val="00EC4497"/>
    <w:rsid w:val="00EC462B"/>
    <w:rsid w:val="00EC4723"/>
    <w:rsid w:val="00EC4879"/>
    <w:rsid w:val="00EC5461"/>
    <w:rsid w:val="00EC54C7"/>
    <w:rsid w:val="00EC56E0"/>
    <w:rsid w:val="00EC5DA2"/>
    <w:rsid w:val="00EC6057"/>
    <w:rsid w:val="00EC6087"/>
    <w:rsid w:val="00EC61C1"/>
    <w:rsid w:val="00EC6847"/>
    <w:rsid w:val="00EC6D8A"/>
    <w:rsid w:val="00EC7160"/>
    <w:rsid w:val="00EC7A14"/>
    <w:rsid w:val="00EC7D44"/>
    <w:rsid w:val="00EC7DB6"/>
    <w:rsid w:val="00EC7DF6"/>
    <w:rsid w:val="00ED0858"/>
    <w:rsid w:val="00ED0EEA"/>
    <w:rsid w:val="00ED10CF"/>
    <w:rsid w:val="00ED162F"/>
    <w:rsid w:val="00ED18AB"/>
    <w:rsid w:val="00ED1FFA"/>
    <w:rsid w:val="00ED2E52"/>
    <w:rsid w:val="00ED3024"/>
    <w:rsid w:val="00ED37D1"/>
    <w:rsid w:val="00ED398A"/>
    <w:rsid w:val="00ED3AC6"/>
    <w:rsid w:val="00ED481D"/>
    <w:rsid w:val="00ED484C"/>
    <w:rsid w:val="00ED4FE5"/>
    <w:rsid w:val="00ED58D1"/>
    <w:rsid w:val="00ED5B4F"/>
    <w:rsid w:val="00ED5FE4"/>
    <w:rsid w:val="00ED6324"/>
    <w:rsid w:val="00ED6437"/>
    <w:rsid w:val="00ED6E38"/>
    <w:rsid w:val="00ED7062"/>
    <w:rsid w:val="00ED71C5"/>
    <w:rsid w:val="00ED7391"/>
    <w:rsid w:val="00ED7467"/>
    <w:rsid w:val="00ED7CE0"/>
    <w:rsid w:val="00EE1116"/>
    <w:rsid w:val="00EE158F"/>
    <w:rsid w:val="00EE16FA"/>
    <w:rsid w:val="00EE2AD8"/>
    <w:rsid w:val="00EE322D"/>
    <w:rsid w:val="00EE3531"/>
    <w:rsid w:val="00EE3962"/>
    <w:rsid w:val="00EE3C42"/>
    <w:rsid w:val="00EE3D4F"/>
    <w:rsid w:val="00EE4109"/>
    <w:rsid w:val="00EE426D"/>
    <w:rsid w:val="00EE4675"/>
    <w:rsid w:val="00EE48CC"/>
    <w:rsid w:val="00EE534D"/>
    <w:rsid w:val="00EE5560"/>
    <w:rsid w:val="00EE55C9"/>
    <w:rsid w:val="00EE61AB"/>
    <w:rsid w:val="00EE6364"/>
    <w:rsid w:val="00EE6407"/>
    <w:rsid w:val="00EE6EA2"/>
    <w:rsid w:val="00EE6F1E"/>
    <w:rsid w:val="00EE70C3"/>
    <w:rsid w:val="00EE79AA"/>
    <w:rsid w:val="00EF0348"/>
    <w:rsid w:val="00EF0491"/>
    <w:rsid w:val="00EF0951"/>
    <w:rsid w:val="00EF0C5D"/>
    <w:rsid w:val="00EF0E02"/>
    <w:rsid w:val="00EF11BB"/>
    <w:rsid w:val="00EF1B9D"/>
    <w:rsid w:val="00EF1F9C"/>
    <w:rsid w:val="00EF2A8A"/>
    <w:rsid w:val="00EF2FD9"/>
    <w:rsid w:val="00EF323C"/>
    <w:rsid w:val="00EF3B35"/>
    <w:rsid w:val="00EF3CCE"/>
    <w:rsid w:val="00EF4366"/>
    <w:rsid w:val="00EF4CD6"/>
    <w:rsid w:val="00EF51D4"/>
    <w:rsid w:val="00EF5355"/>
    <w:rsid w:val="00EF55A0"/>
    <w:rsid w:val="00EF55D8"/>
    <w:rsid w:val="00EF5CE5"/>
    <w:rsid w:val="00EF5F70"/>
    <w:rsid w:val="00EF6180"/>
    <w:rsid w:val="00EF63D1"/>
    <w:rsid w:val="00EF6513"/>
    <w:rsid w:val="00EF6683"/>
    <w:rsid w:val="00EF6752"/>
    <w:rsid w:val="00EF7002"/>
    <w:rsid w:val="00EF704D"/>
    <w:rsid w:val="00EF756B"/>
    <w:rsid w:val="00EF769B"/>
    <w:rsid w:val="00F00651"/>
    <w:rsid w:val="00F0174B"/>
    <w:rsid w:val="00F0182C"/>
    <w:rsid w:val="00F01E17"/>
    <w:rsid w:val="00F01F3A"/>
    <w:rsid w:val="00F02798"/>
    <w:rsid w:val="00F027BA"/>
    <w:rsid w:val="00F028BA"/>
    <w:rsid w:val="00F03E79"/>
    <w:rsid w:val="00F03E88"/>
    <w:rsid w:val="00F043FE"/>
    <w:rsid w:val="00F045ED"/>
    <w:rsid w:val="00F049E9"/>
    <w:rsid w:val="00F05668"/>
    <w:rsid w:val="00F059D1"/>
    <w:rsid w:val="00F0614F"/>
    <w:rsid w:val="00F0628D"/>
    <w:rsid w:val="00F0652B"/>
    <w:rsid w:val="00F06651"/>
    <w:rsid w:val="00F06685"/>
    <w:rsid w:val="00F0675D"/>
    <w:rsid w:val="00F069F3"/>
    <w:rsid w:val="00F07681"/>
    <w:rsid w:val="00F078D3"/>
    <w:rsid w:val="00F07DE6"/>
    <w:rsid w:val="00F07E5E"/>
    <w:rsid w:val="00F101BA"/>
    <w:rsid w:val="00F1032C"/>
    <w:rsid w:val="00F1037E"/>
    <w:rsid w:val="00F1056C"/>
    <w:rsid w:val="00F107F1"/>
    <w:rsid w:val="00F1088B"/>
    <w:rsid w:val="00F10EFA"/>
    <w:rsid w:val="00F10FC1"/>
    <w:rsid w:val="00F112FD"/>
    <w:rsid w:val="00F1138B"/>
    <w:rsid w:val="00F11878"/>
    <w:rsid w:val="00F11D3D"/>
    <w:rsid w:val="00F129B8"/>
    <w:rsid w:val="00F12C29"/>
    <w:rsid w:val="00F13295"/>
    <w:rsid w:val="00F133A1"/>
    <w:rsid w:val="00F13E42"/>
    <w:rsid w:val="00F13EBB"/>
    <w:rsid w:val="00F13ECD"/>
    <w:rsid w:val="00F14B9D"/>
    <w:rsid w:val="00F14EB6"/>
    <w:rsid w:val="00F14EBA"/>
    <w:rsid w:val="00F14EC0"/>
    <w:rsid w:val="00F1507A"/>
    <w:rsid w:val="00F15087"/>
    <w:rsid w:val="00F1528B"/>
    <w:rsid w:val="00F154A2"/>
    <w:rsid w:val="00F155CE"/>
    <w:rsid w:val="00F16487"/>
    <w:rsid w:val="00F16A38"/>
    <w:rsid w:val="00F17197"/>
    <w:rsid w:val="00F1739D"/>
    <w:rsid w:val="00F17A58"/>
    <w:rsid w:val="00F17A7D"/>
    <w:rsid w:val="00F17EAE"/>
    <w:rsid w:val="00F20EC2"/>
    <w:rsid w:val="00F218BE"/>
    <w:rsid w:val="00F218D4"/>
    <w:rsid w:val="00F21E5E"/>
    <w:rsid w:val="00F2250A"/>
    <w:rsid w:val="00F238C6"/>
    <w:rsid w:val="00F23A91"/>
    <w:rsid w:val="00F23B8D"/>
    <w:rsid w:val="00F246D1"/>
    <w:rsid w:val="00F24788"/>
    <w:rsid w:val="00F25C9B"/>
    <w:rsid w:val="00F25CE9"/>
    <w:rsid w:val="00F25DC4"/>
    <w:rsid w:val="00F2640F"/>
    <w:rsid w:val="00F26627"/>
    <w:rsid w:val="00F2667D"/>
    <w:rsid w:val="00F26CAA"/>
    <w:rsid w:val="00F2774B"/>
    <w:rsid w:val="00F27C34"/>
    <w:rsid w:val="00F27E46"/>
    <w:rsid w:val="00F301C2"/>
    <w:rsid w:val="00F302E1"/>
    <w:rsid w:val="00F30B5E"/>
    <w:rsid w:val="00F30CD3"/>
    <w:rsid w:val="00F31B22"/>
    <w:rsid w:val="00F31B49"/>
    <w:rsid w:val="00F323FE"/>
    <w:rsid w:val="00F32999"/>
    <w:rsid w:val="00F32D21"/>
    <w:rsid w:val="00F32E74"/>
    <w:rsid w:val="00F32F56"/>
    <w:rsid w:val="00F3311D"/>
    <w:rsid w:val="00F33D4F"/>
    <w:rsid w:val="00F34340"/>
    <w:rsid w:val="00F34713"/>
    <w:rsid w:val="00F349D5"/>
    <w:rsid w:val="00F34CD6"/>
    <w:rsid w:val="00F34ED5"/>
    <w:rsid w:val="00F35259"/>
    <w:rsid w:val="00F35734"/>
    <w:rsid w:val="00F35873"/>
    <w:rsid w:val="00F35920"/>
    <w:rsid w:val="00F35D21"/>
    <w:rsid w:val="00F35D34"/>
    <w:rsid w:val="00F35ED1"/>
    <w:rsid w:val="00F3661E"/>
    <w:rsid w:val="00F366A5"/>
    <w:rsid w:val="00F36874"/>
    <w:rsid w:val="00F36C5F"/>
    <w:rsid w:val="00F37259"/>
    <w:rsid w:val="00F3741E"/>
    <w:rsid w:val="00F379E2"/>
    <w:rsid w:val="00F37AB5"/>
    <w:rsid w:val="00F37BA2"/>
    <w:rsid w:val="00F401F3"/>
    <w:rsid w:val="00F40468"/>
    <w:rsid w:val="00F405A4"/>
    <w:rsid w:val="00F40D3E"/>
    <w:rsid w:val="00F41F05"/>
    <w:rsid w:val="00F42339"/>
    <w:rsid w:val="00F433BD"/>
    <w:rsid w:val="00F43855"/>
    <w:rsid w:val="00F43888"/>
    <w:rsid w:val="00F43A3F"/>
    <w:rsid w:val="00F4428C"/>
    <w:rsid w:val="00F44D6B"/>
    <w:rsid w:val="00F44EC5"/>
    <w:rsid w:val="00F44F3A"/>
    <w:rsid w:val="00F45794"/>
    <w:rsid w:val="00F4638C"/>
    <w:rsid w:val="00F4716B"/>
    <w:rsid w:val="00F47498"/>
    <w:rsid w:val="00F47E38"/>
    <w:rsid w:val="00F508FE"/>
    <w:rsid w:val="00F5124C"/>
    <w:rsid w:val="00F512B2"/>
    <w:rsid w:val="00F519D0"/>
    <w:rsid w:val="00F522D7"/>
    <w:rsid w:val="00F526C8"/>
    <w:rsid w:val="00F5283D"/>
    <w:rsid w:val="00F52ABA"/>
    <w:rsid w:val="00F52BC7"/>
    <w:rsid w:val="00F52D39"/>
    <w:rsid w:val="00F53BF4"/>
    <w:rsid w:val="00F54266"/>
    <w:rsid w:val="00F55043"/>
    <w:rsid w:val="00F55CA3"/>
    <w:rsid w:val="00F55D44"/>
    <w:rsid w:val="00F56767"/>
    <w:rsid w:val="00F56DCF"/>
    <w:rsid w:val="00F57034"/>
    <w:rsid w:val="00F574CA"/>
    <w:rsid w:val="00F600D7"/>
    <w:rsid w:val="00F60B09"/>
    <w:rsid w:val="00F60BE9"/>
    <w:rsid w:val="00F60D05"/>
    <w:rsid w:val="00F61216"/>
    <w:rsid w:val="00F613BF"/>
    <w:rsid w:val="00F61824"/>
    <w:rsid w:val="00F61868"/>
    <w:rsid w:val="00F61E34"/>
    <w:rsid w:val="00F61FD8"/>
    <w:rsid w:val="00F6247E"/>
    <w:rsid w:val="00F62DBF"/>
    <w:rsid w:val="00F631F7"/>
    <w:rsid w:val="00F6409E"/>
    <w:rsid w:val="00F641FC"/>
    <w:rsid w:val="00F647F7"/>
    <w:rsid w:val="00F6583C"/>
    <w:rsid w:val="00F6589A"/>
    <w:rsid w:val="00F659B8"/>
    <w:rsid w:val="00F65EA6"/>
    <w:rsid w:val="00F66C7E"/>
    <w:rsid w:val="00F66D7E"/>
    <w:rsid w:val="00F67064"/>
    <w:rsid w:val="00F67551"/>
    <w:rsid w:val="00F676C3"/>
    <w:rsid w:val="00F6783E"/>
    <w:rsid w:val="00F67C2E"/>
    <w:rsid w:val="00F70223"/>
    <w:rsid w:val="00F70285"/>
    <w:rsid w:val="00F70DBE"/>
    <w:rsid w:val="00F71124"/>
    <w:rsid w:val="00F714D2"/>
    <w:rsid w:val="00F71666"/>
    <w:rsid w:val="00F71888"/>
    <w:rsid w:val="00F719CD"/>
    <w:rsid w:val="00F71A7C"/>
    <w:rsid w:val="00F71B92"/>
    <w:rsid w:val="00F71BB8"/>
    <w:rsid w:val="00F72584"/>
    <w:rsid w:val="00F7290D"/>
    <w:rsid w:val="00F72DF9"/>
    <w:rsid w:val="00F7302F"/>
    <w:rsid w:val="00F732EC"/>
    <w:rsid w:val="00F73473"/>
    <w:rsid w:val="00F73826"/>
    <w:rsid w:val="00F73D08"/>
    <w:rsid w:val="00F742F1"/>
    <w:rsid w:val="00F74B72"/>
    <w:rsid w:val="00F74E92"/>
    <w:rsid w:val="00F75026"/>
    <w:rsid w:val="00F754AD"/>
    <w:rsid w:val="00F7580A"/>
    <w:rsid w:val="00F7586B"/>
    <w:rsid w:val="00F75E8F"/>
    <w:rsid w:val="00F75F2F"/>
    <w:rsid w:val="00F7629F"/>
    <w:rsid w:val="00F76445"/>
    <w:rsid w:val="00F7656A"/>
    <w:rsid w:val="00F76ECC"/>
    <w:rsid w:val="00F771A7"/>
    <w:rsid w:val="00F77330"/>
    <w:rsid w:val="00F77922"/>
    <w:rsid w:val="00F77CDF"/>
    <w:rsid w:val="00F800FB"/>
    <w:rsid w:val="00F80399"/>
    <w:rsid w:val="00F80419"/>
    <w:rsid w:val="00F8094C"/>
    <w:rsid w:val="00F812C8"/>
    <w:rsid w:val="00F8132D"/>
    <w:rsid w:val="00F814A0"/>
    <w:rsid w:val="00F818AE"/>
    <w:rsid w:val="00F81B40"/>
    <w:rsid w:val="00F81BDF"/>
    <w:rsid w:val="00F81DF1"/>
    <w:rsid w:val="00F820C4"/>
    <w:rsid w:val="00F82142"/>
    <w:rsid w:val="00F8238D"/>
    <w:rsid w:val="00F82575"/>
    <w:rsid w:val="00F826F5"/>
    <w:rsid w:val="00F82A9D"/>
    <w:rsid w:val="00F83489"/>
    <w:rsid w:val="00F834B1"/>
    <w:rsid w:val="00F83829"/>
    <w:rsid w:val="00F84069"/>
    <w:rsid w:val="00F8425F"/>
    <w:rsid w:val="00F843D7"/>
    <w:rsid w:val="00F85168"/>
    <w:rsid w:val="00F85536"/>
    <w:rsid w:val="00F85972"/>
    <w:rsid w:val="00F86139"/>
    <w:rsid w:val="00F8646B"/>
    <w:rsid w:val="00F8657A"/>
    <w:rsid w:val="00F8679A"/>
    <w:rsid w:val="00F86A0E"/>
    <w:rsid w:val="00F86BFF"/>
    <w:rsid w:val="00F86D33"/>
    <w:rsid w:val="00F87117"/>
    <w:rsid w:val="00F8736C"/>
    <w:rsid w:val="00F87E66"/>
    <w:rsid w:val="00F9030E"/>
    <w:rsid w:val="00F90832"/>
    <w:rsid w:val="00F90ADB"/>
    <w:rsid w:val="00F90E78"/>
    <w:rsid w:val="00F910FD"/>
    <w:rsid w:val="00F91209"/>
    <w:rsid w:val="00F91951"/>
    <w:rsid w:val="00F91B93"/>
    <w:rsid w:val="00F91FA2"/>
    <w:rsid w:val="00F9218B"/>
    <w:rsid w:val="00F9221F"/>
    <w:rsid w:val="00F92835"/>
    <w:rsid w:val="00F92CEB"/>
    <w:rsid w:val="00F931C7"/>
    <w:rsid w:val="00F9336A"/>
    <w:rsid w:val="00F93372"/>
    <w:rsid w:val="00F93559"/>
    <w:rsid w:val="00F93660"/>
    <w:rsid w:val="00F93D72"/>
    <w:rsid w:val="00F93E65"/>
    <w:rsid w:val="00F94070"/>
    <w:rsid w:val="00F94166"/>
    <w:rsid w:val="00F94DBB"/>
    <w:rsid w:val="00F94EBF"/>
    <w:rsid w:val="00F950B5"/>
    <w:rsid w:val="00F9513F"/>
    <w:rsid w:val="00F962D9"/>
    <w:rsid w:val="00F96427"/>
    <w:rsid w:val="00F9699B"/>
    <w:rsid w:val="00F975C5"/>
    <w:rsid w:val="00F97908"/>
    <w:rsid w:val="00F97B43"/>
    <w:rsid w:val="00F97BD9"/>
    <w:rsid w:val="00F97D1E"/>
    <w:rsid w:val="00F97F14"/>
    <w:rsid w:val="00FA0663"/>
    <w:rsid w:val="00FA06B2"/>
    <w:rsid w:val="00FA0716"/>
    <w:rsid w:val="00FA07F8"/>
    <w:rsid w:val="00FA0D41"/>
    <w:rsid w:val="00FA105C"/>
    <w:rsid w:val="00FA1241"/>
    <w:rsid w:val="00FA127C"/>
    <w:rsid w:val="00FA1475"/>
    <w:rsid w:val="00FA148A"/>
    <w:rsid w:val="00FA18A6"/>
    <w:rsid w:val="00FA1F81"/>
    <w:rsid w:val="00FA21DD"/>
    <w:rsid w:val="00FA22E5"/>
    <w:rsid w:val="00FA27C8"/>
    <w:rsid w:val="00FA2DF2"/>
    <w:rsid w:val="00FA36D0"/>
    <w:rsid w:val="00FA3B1C"/>
    <w:rsid w:val="00FA3B76"/>
    <w:rsid w:val="00FA48A2"/>
    <w:rsid w:val="00FA4D66"/>
    <w:rsid w:val="00FA516A"/>
    <w:rsid w:val="00FA525F"/>
    <w:rsid w:val="00FA5A4E"/>
    <w:rsid w:val="00FA64CE"/>
    <w:rsid w:val="00FA6C95"/>
    <w:rsid w:val="00FA6CA5"/>
    <w:rsid w:val="00FA7567"/>
    <w:rsid w:val="00FA7633"/>
    <w:rsid w:val="00FA7FB7"/>
    <w:rsid w:val="00FB0082"/>
    <w:rsid w:val="00FB0243"/>
    <w:rsid w:val="00FB03CF"/>
    <w:rsid w:val="00FB0889"/>
    <w:rsid w:val="00FB0C95"/>
    <w:rsid w:val="00FB1171"/>
    <w:rsid w:val="00FB14B7"/>
    <w:rsid w:val="00FB1527"/>
    <w:rsid w:val="00FB154F"/>
    <w:rsid w:val="00FB1561"/>
    <w:rsid w:val="00FB175E"/>
    <w:rsid w:val="00FB2537"/>
    <w:rsid w:val="00FB2558"/>
    <w:rsid w:val="00FB2DF6"/>
    <w:rsid w:val="00FB33DC"/>
    <w:rsid w:val="00FB350D"/>
    <w:rsid w:val="00FB37B7"/>
    <w:rsid w:val="00FB3A10"/>
    <w:rsid w:val="00FB4338"/>
    <w:rsid w:val="00FB4571"/>
    <w:rsid w:val="00FB477E"/>
    <w:rsid w:val="00FB4C9C"/>
    <w:rsid w:val="00FB4D40"/>
    <w:rsid w:val="00FB4FEE"/>
    <w:rsid w:val="00FB55DE"/>
    <w:rsid w:val="00FB55F4"/>
    <w:rsid w:val="00FB60C3"/>
    <w:rsid w:val="00FB6165"/>
    <w:rsid w:val="00FB6A4F"/>
    <w:rsid w:val="00FB6E8A"/>
    <w:rsid w:val="00FB71E0"/>
    <w:rsid w:val="00FB786B"/>
    <w:rsid w:val="00FB79B3"/>
    <w:rsid w:val="00FC00E3"/>
    <w:rsid w:val="00FC0150"/>
    <w:rsid w:val="00FC03AB"/>
    <w:rsid w:val="00FC08F1"/>
    <w:rsid w:val="00FC137B"/>
    <w:rsid w:val="00FC15BE"/>
    <w:rsid w:val="00FC3D16"/>
    <w:rsid w:val="00FC3F1D"/>
    <w:rsid w:val="00FC436A"/>
    <w:rsid w:val="00FC43A0"/>
    <w:rsid w:val="00FC4729"/>
    <w:rsid w:val="00FC48A7"/>
    <w:rsid w:val="00FC4A8C"/>
    <w:rsid w:val="00FC53DB"/>
    <w:rsid w:val="00FC5791"/>
    <w:rsid w:val="00FC595F"/>
    <w:rsid w:val="00FC5FC2"/>
    <w:rsid w:val="00FC6177"/>
    <w:rsid w:val="00FC63D1"/>
    <w:rsid w:val="00FC68C7"/>
    <w:rsid w:val="00FC6921"/>
    <w:rsid w:val="00FC69A3"/>
    <w:rsid w:val="00FC6EB2"/>
    <w:rsid w:val="00FC70C2"/>
    <w:rsid w:val="00FC7528"/>
    <w:rsid w:val="00FC77E7"/>
    <w:rsid w:val="00FC79B9"/>
    <w:rsid w:val="00FC7BD3"/>
    <w:rsid w:val="00FC7C53"/>
    <w:rsid w:val="00FD0205"/>
    <w:rsid w:val="00FD0572"/>
    <w:rsid w:val="00FD093D"/>
    <w:rsid w:val="00FD14C0"/>
    <w:rsid w:val="00FD1A97"/>
    <w:rsid w:val="00FD1C7E"/>
    <w:rsid w:val="00FD2676"/>
    <w:rsid w:val="00FD2D7B"/>
    <w:rsid w:val="00FD36B5"/>
    <w:rsid w:val="00FD37F6"/>
    <w:rsid w:val="00FD3858"/>
    <w:rsid w:val="00FD3A95"/>
    <w:rsid w:val="00FD4054"/>
    <w:rsid w:val="00FD416B"/>
    <w:rsid w:val="00FD4589"/>
    <w:rsid w:val="00FD4693"/>
    <w:rsid w:val="00FD473E"/>
    <w:rsid w:val="00FD4EDA"/>
    <w:rsid w:val="00FD4F80"/>
    <w:rsid w:val="00FD6C38"/>
    <w:rsid w:val="00FD7270"/>
    <w:rsid w:val="00FD7AFD"/>
    <w:rsid w:val="00FD7DF9"/>
    <w:rsid w:val="00FD7E6C"/>
    <w:rsid w:val="00FE0B51"/>
    <w:rsid w:val="00FE0B78"/>
    <w:rsid w:val="00FE0BB1"/>
    <w:rsid w:val="00FE0E37"/>
    <w:rsid w:val="00FE0ED4"/>
    <w:rsid w:val="00FE16E3"/>
    <w:rsid w:val="00FE170D"/>
    <w:rsid w:val="00FE187C"/>
    <w:rsid w:val="00FE1D9B"/>
    <w:rsid w:val="00FE1EAB"/>
    <w:rsid w:val="00FE2799"/>
    <w:rsid w:val="00FE3465"/>
    <w:rsid w:val="00FE36E2"/>
    <w:rsid w:val="00FE3A3E"/>
    <w:rsid w:val="00FE3AAC"/>
    <w:rsid w:val="00FE3CC4"/>
    <w:rsid w:val="00FE3CE2"/>
    <w:rsid w:val="00FE4464"/>
    <w:rsid w:val="00FE455D"/>
    <w:rsid w:val="00FE4F4F"/>
    <w:rsid w:val="00FE54B1"/>
    <w:rsid w:val="00FE55D7"/>
    <w:rsid w:val="00FE61A1"/>
    <w:rsid w:val="00FE67CF"/>
    <w:rsid w:val="00FE6CAD"/>
    <w:rsid w:val="00FE6D20"/>
    <w:rsid w:val="00FE6FB9"/>
    <w:rsid w:val="00FE71F8"/>
    <w:rsid w:val="00FE74C0"/>
    <w:rsid w:val="00FE7549"/>
    <w:rsid w:val="00FE7BCC"/>
    <w:rsid w:val="00FF0350"/>
    <w:rsid w:val="00FF0501"/>
    <w:rsid w:val="00FF0B55"/>
    <w:rsid w:val="00FF0E5E"/>
    <w:rsid w:val="00FF126D"/>
    <w:rsid w:val="00FF1897"/>
    <w:rsid w:val="00FF2011"/>
    <w:rsid w:val="00FF20F9"/>
    <w:rsid w:val="00FF2310"/>
    <w:rsid w:val="00FF26AB"/>
    <w:rsid w:val="00FF28DC"/>
    <w:rsid w:val="00FF2E73"/>
    <w:rsid w:val="00FF3348"/>
    <w:rsid w:val="00FF340F"/>
    <w:rsid w:val="00FF34E7"/>
    <w:rsid w:val="00FF35F2"/>
    <w:rsid w:val="00FF37B8"/>
    <w:rsid w:val="00FF3FE9"/>
    <w:rsid w:val="00FF43AF"/>
    <w:rsid w:val="00FF4AE2"/>
    <w:rsid w:val="00FF4C5E"/>
    <w:rsid w:val="00FF50A8"/>
    <w:rsid w:val="00FF571E"/>
    <w:rsid w:val="00FF5F1D"/>
    <w:rsid w:val="00FF6227"/>
    <w:rsid w:val="00FF6395"/>
    <w:rsid w:val="00FF6651"/>
    <w:rsid w:val="00FF6756"/>
    <w:rsid w:val="00FF6BD1"/>
    <w:rsid w:val="00FF6CC0"/>
    <w:rsid w:val="00FF7512"/>
    <w:rsid w:val="00FF7563"/>
    <w:rsid w:val="00FF7C7E"/>
    <w:rsid w:val="00FF7D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5" w:uiPriority="99"/>
    <w:lsdException w:name="Title" w:qFormat="1"/>
    <w:lsdException w:name="Default Paragraph Font" w:uiPriority="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646F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9F2A83"/>
    <w:pPr>
      <w:keepNext/>
      <w:numPr>
        <w:numId w:val="4"/>
      </w:numPr>
      <w:spacing w:before="120"/>
      <w:outlineLvl w:val="0"/>
    </w:pPr>
    <w:rPr>
      <w:b/>
      <w:bCs/>
      <w:sz w:val="28"/>
      <w:szCs w:val="28"/>
    </w:rPr>
  </w:style>
  <w:style w:type="paragraph" w:styleId="Heading2">
    <w:name w:val="heading 2"/>
    <w:basedOn w:val="Normal"/>
    <w:next w:val="Normal"/>
    <w:link w:val="Heading2Char"/>
    <w:qFormat/>
    <w:rsid w:val="009F2A83"/>
    <w:pPr>
      <w:keepNext/>
      <w:numPr>
        <w:ilvl w:val="1"/>
        <w:numId w:val="4"/>
      </w:numPr>
      <w:spacing w:before="120"/>
      <w:outlineLvl w:val="1"/>
    </w:pPr>
    <w:rPr>
      <w:b/>
      <w:bCs/>
      <w:kern w:val="2"/>
      <w:sz w:val="24"/>
      <w:lang w:val="en-GB"/>
    </w:rPr>
  </w:style>
  <w:style w:type="paragraph" w:styleId="Heading3">
    <w:name w:val="heading 3"/>
    <w:basedOn w:val="Normal"/>
    <w:next w:val="Normal"/>
    <w:qFormat/>
    <w:rsid w:val="009F2A83"/>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9F2A83"/>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9F2A83"/>
    <w:pPr>
      <w:numPr>
        <w:ilvl w:val="4"/>
        <w:numId w:val="4"/>
      </w:numPr>
      <w:spacing w:before="240" w:after="60"/>
      <w:outlineLvl w:val="4"/>
    </w:pPr>
    <w:rPr>
      <w:b/>
      <w:bCs/>
      <w:i/>
      <w:iCs/>
      <w:sz w:val="26"/>
      <w:szCs w:val="26"/>
    </w:rPr>
  </w:style>
  <w:style w:type="paragraph" w:styleId="Heading6">
    <w:name w:val="heading 6"/>
    <w:basedOn w:val="Normal"/>
    <w:next w:val="Normal"/>
    <w:qFormat/>
    <w:rsid w:val="009F2A83"/>
    <w:pPr>
      <w:numPr>
        <w:ilvl w:val="5"/>
        <w:numId w:val="4"/>
      </w:numPr>
      <w:spacing w:before="240" w:after="60"/>
      <w:outlineLvl w:val="5"/>
    </w:pPr>
    <w:rPr>
      <w:b/>
      <w:bCs/>
    </w:rPr>
  </w:style>
  <w:style w:type="paragraph" w:styleId="Heading7">
    <w:name w:val="heading 7"/>
    <w:basedOn w:val="Normal"/>
    <w:next w:val="Normal"/>
    <w:qFormat/>
    <w:rsid w:val="009F2A83"/>
    <w:pPr>
      <w:numPr>
        <w:ilvl w:val="6"/>
        <w:numId w:val="4"/>
      </w:numPr>
      <w:spacing w:before="240" w:after="60"/>
      <w:outlineLvl w:val="6"/>
    </w:pPr>
    <w:rPr>
      <w:sz w:val="24"/>
      <w:szCs w:val="24"/>
    </w:rPr>
  </w:style>
  <w:style w:type="paragraph" w:styleId="Heading8">
    <w:name w:val="heading 8"/>
    <w:basedOn w:val="Normal"/>
    <w:next w:val="Normal"/>
    <w:qFormat/>
    <w:rsid w:val="009F2A83"/>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9F2A83"/>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F2A83"/>
    <w:rPr>
      <w:sz w:val="20"/>
      <w:szCs w:val="20"/>
    </w:rPr>
  </w:style>
  <w:style w:type="character" w:styleId="Hyperlink">
    <w:name w:val="Hyperlink"/>
    <w:rsid w:val="009F2A83"/>
    <w:rPr>
      <w:color w:val="0000FF"/>
      <w:kern w:val="2"/>
      <w:u w:val="single"/>
      <w:lang w:val="en-GB" w:eastAsia="zh-CN" w:bidi="ar-SA"/>
    </w:rPr>
  </w:style>
  <w:style w:type="paragraph" w:styleId="Caption">
    <w:name w:val="caption"/>
    <w:aliases w:val="cap"/>
    <w:basedOn w:val="Normal"/>
    <w:next w:val="Normal"/>
    <w:link w:val="CaptionChar"/>
    <w:qFormat/>
    <w:rsid w:val="00E76982"/>
    <w:pPr>
      <w:spacing w:before="120"/>
      <w:jc w:val="center"/>
    </w:pPr>
    <w:rPr>
      <w:b/>
      <w:bCs/>
      <w:kern w:val="2"/>
      <w:sz w:val="20"/>
      <w:szCs w:val="20"/>
      <w:lang w:val="en-GB" w:eastAsia="zh-CN"/>
    </w:rPr>
  </w:style>
  <w:style w:type="paragraph" w:customStyle="1" w:styleId="Normal0">
    <w:name w:val="Normal."/>
    <w:rsid w:val="009F2A83"/>
    <w:pPr>
      <w:widowControl w:val="0"/>
      <w:spacing w:line="180" w:lineRule="atLeast"/>
    </w:pPr>
    <w:rPr>
      <w:rFonts w:eastAsia="Batang"/>
      <w:kern w:val="2"/>
      <w:sz w:val="18"/>
      <w:szCs w:val="18"/>
      <w:lang w:eastAsia="en-US"/>
    </w:rPr>
  </w:style>
  <w:style w:type="paragraph" w:customStyle="1" w:styleId="EX">
    <w:name w:val="EX"/>
    <w:basedOn w:val="Normal"/>
    <w:rsid w:val="009F2A83"/>
    <w:pPr>
      <w:keepLines/>
      <w:autoSpaceDE/>
      <w:autoSpaceDN/>
      <w:adjustRightInd/>
      <w:spacing w:after="180"/>
      <w:ind w:left="1702" w:hanging="1418"/>
      <w:jc w:val="left"/>
    </w:pPr>
    <w:rPr>
      <w:sz w:val="20"/>
      <w:szCs w:val="20"/>
      <w:lang w:val="en-GB"/>
    </w:rPr>
  </w:style>
  <w:style w:type="paragraph" w:styleId="ListBullet">
    <w:name w:val="List Bullet"/>
    <w:basedOn w:val="List"/>
    <w:rsid w:val="009F2A83"/>
    <w:pPr>
      <w:autoSpaceDE/>
      <w:autoSpaceDN/>
      <w:adjustRightInd/>
      <w:spacing w:after="180"/>
      <w:ind w:left="568" w:hanging="284"/>
      <w:jc w:val="left"/>
    </w:pPr>
    <w:rPr>
      <w:sz w:val="20"/>
      <w:szCs w:val="20"/>
      <w:lang w:val="en-GB"/>
    </w:rPr>
  </w:style>
  <w:style w:type="paragraph" w:styleId="List">
    <w:name w:val="List"/>
    <w:basedOn w:val="Normal"/>
    <w:rsid w:val="009F2A83"/>
    <w:pPr>
      <w:ind w:left="360" w:hanging="360"/>
    </w:pPr>
  </w:style>
  <w:style w:type="paragraph" w:styleId="BodyText2">
    <w:name w:val="Body Text 2"/>
    <w:basedOn w:val="Normal"/>
    <w:rsid w:val="009F2A83"/>
    <w:pPr>
      <w:spacing w:after="0"/>
      <w:jc w:val="left"/>
    </w:pPr>
    <w:rPr>
      <w:szCs w:val="20"/>
    </w:rPr>
  </w:style>
  <w:style w:type="paragraph" w:styleId="BalloonText">
    <w:name w:val="Balloon Text"/>
    <w:basedOn w:val="Normal"/>
    <w:semiHidden/>
    <w:rsid w:val="009F2A83"/>
    <w:rPr>
      <w:rFonts w:ascii="Tahoma" w:hAnsi="Tahoma" w:cs="Tahoma"/>
      <w:sz w:val="16"/>
      <w:szCs w:val="16"/>
    </w:rPr>
  </w:style>
  <w:style w:type="paragraph" w:customStyle="1" w:styleId="References">
    <w:name w:val="References"/>
    <w:basedOn w:val="Normal"/>
    <w:next w:val="Normal"/>
    <w:rsid w:val="00BD35C8"/>
    <w:pPr>
      <w:numPr>
        <w:numId w:val="1"/>
      </w:numPr>
      <w:adjustRightInd/>
      <w:spacing w:after="60"/>
      <w:jc w:val="left"/>
    </w:pPr>
    <w:rPr>
      <w:sz w:val="20"/>
      <w:szCs w:val="16"/>
    </w:rPr>
  </w:style>
  <w:style w:type="character" w:styleId="FollowedHyperlink">
    <w:name w:val="FollowedHyperlink"/>
    <w:rsid w:val="009F2A83"/>
    <w:rPr>
      <w:color w:val="800080"/>
      <w:kern w:val="2"/>
      <w:u w:val="single"/>
      <w:lang w:val="en-GB" w:eastAsia="zh-CN" w:bidi="ar-SA"/>
    </w:rPr>
  </w:style>
  <w:style w:type="paragraph" w:styleId="FootnoteText">
    <w:name w:val="footnote text"/>
    <w:basedOn w:val="Normal"/>
    <w:semiHidden/>
    <w:rsid w:val="009F2A83"/>
    <w:rPr>
      <w:sz w:val="20"/>
      <w:szCs w:val="20"/>
    </w:rPr>
  </w:style>
  <w:style w:type="character" w:styleId="FootnoteReference">
    <w:name w:val="footnote reference"/>
    <w:semiHidden/>
    <w:rsid w:val="009F2A83"/>
    <w:rPr>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0">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link w:val="Caption"/>
    <w:rsid w:val="00E76982"/>
    <w:rPr>
      <w:b/>
      <w:bCs/>
      <w:kern w:val="2"/>
      <w:lang w:val="en-GB" w:eastAsia="zh-CN"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styleId="DocumentMap">
    <w:name w:val="Document Map"/>
    <w:basedOn w:val="Normal"/>
    <w:link w:val="DocumentMapChar"/>
    <w:rsid w:val="00F4638C"/>
    <w:rPr>
      <w:rFonts w:ascii="SimSun"/>
      <w:kern w:val="2"/>
      <w:sz w:val="18"/>
      <w:szCs w:val="18"/>
      <w:lang w:val="en-GB"/>
    </w:rPr>
  </w:style>
  <w:style w:type="character" w:customStyle="1" w:styleId="DocumentMapChar">
    <w:name w:val="Document Map Char"/>
    <w:link w:val="DocumentMap"/>
    <w:rsid w:val="00F4638C"/>
    <w:rPr>
      <w:rFonts w:ascii="SimSun"/>
      <w:kern w:val="2"/>
      <w:sz w:val="18"/>
      <w:szCs w:val="18"/>
      <w:lang w:val="en-GB" w:eastAsia="en-US" w:bidi="ar-SA"/>
    </w:rPr>
  </w:style>
  <w:style w:type="paragraph" w:customStyle="1" w:styleId="Char">
    <w:name w:val="Char"/>
    <w:rsid w:val="00466F5D"/>
    <w:pPr>
      <w:keepNext/>
      <w:numPr>
        <w:numId w:val="2"/>
      </w:numPr>
      <w:autoSpaceDE w:val="0"/>
      <w:autoSpaceDN w:val="0"/>
      <w:adjustRightInd w:val="0"/>
      <w:spacing w:before="60" w:after="60"/>
      <w:jc w:val="both"/>
    </w:pPr>
    <w:rPr>
      <w:rFonts w:ascii="Arial" w:hAnsi="Arial" w:cs="Arial"/>
      <w:color w:val="0000FF"/>
      <w:kern w:val="2"/>
    </w:rPr>
  </w:style>
  <w:style w:type="paragraph" w:styleId="ListParagraph">
    <w:name w:val="List Paragraph"/>
    <w:basedOn w:val="Normal"/>
    <w:uiPriority w:val="34"/>
    <w:qFormat/>
    <w:rsid w:val="0065141D"/>
    <w:pPr>
      <w:ind w:firstLineChars="200" w:firstLine="420"/>
    </w:pPr>
  </w:style>
  <w:style w:type="character" w:styleId="CommentReference">
    <w:name w:val="annotation reference"/>
    <w:rsid w:val="002502FC"/>
    <w:rPr>
      <w:kern w:val="2"/>
      <w:sz w:val="16"/>
      <w:szCs w:val="16"/>
      <w:lang w:val="en-GB" w:eastAsia="zh-CN" w:bidi="ar-SA"/>
    </w:rPr>
  </w:style>
  <w:style w:type="paragraph" w:styleId="CommentText">
    <w:name w:val="annotation text"/>
    <w:basedOn w:val="Normal"/>
    <w:link w:val="CommentTextChar"/>
    <w:rsid w:val="002502FC"/>
    <w:rPr>
      <w:sz w:val="20"/>
      <w:szCs w:val="20"/>
    </w:rPr>
  </w:style>
  <w:style w:type="character" w:customStyle="1" w:styleId="CommentTextChar">
    <w:name w:val="Comment Text Char"/>
    <w:basedOn w:val="DefaultParagraphFont"/>
    <w:link w:val="CommentText"/>
    <w:uiPriority w:val="99"/>
    <w:rsid w:val="002502FC"/>
  </w:style>
  <w:style w:type="paragraph" w:styleId="CommentSubject">
    <w:name w:val="annotation subject"/>
    <w:basedOn w:val="CommentText"/>
    <w:next w:val="CommentText"/>
    <w:link w:val="CommentSubjectChar"/>
    <w:rsid w:val="002502FC"/>
    <w:rPr>
      <w:b/>
      <w:bCs/>
      <w:kern w:val="2"/>
      <w:lang w:val="en-GB" w:eastAsia="zh-CN"/>
    </w:rPr>
  </w:style>
  <w:style w:type="character" w:customStyle="1" w:styleId="CommentSubjectChar">
    <w:name w:val="Comment Subject Char"/>
    <w:link w:val="CommentSubject"/>
    <w:rsid w:val="002502FC"/>
    <w:rPr>
      <w:b/>
      <w:bCs/>
      <w:kern w:val="2"/>
      <w:lang w:val="en-GB" w:eastAsia="zh-CN" w:bidi="ar-SA"/>
    </w:rPr>
  </w:style>
  <w:style w:type="paragraph" w:customStyle="1" w:styleId="B1">
    <w:name w:val="B1"/>
    <w:basedOn w:val="List"/>
    <w:rsid w:val="005B4AB8"/>
    <w:pPr>
      <w:autoSpaceDE/>
      <w:autoSpaceDN/>
      <w:adjustRightInd/>
      <w:spacing w:after="180"/>
      <w:ind w:left="568" w:hanging="284"/>
      <w:jc w:val="left"/>
    </w:pPr>
    <w:rPr>
      <w:sz w:val="20"/>
      <w:szCs w:val="20"/>
    </w:rPr>
  </w:style>
  <w:style w:type="table" w:styleId="TableGrid5">
    <w:name w:val="Table Grid 5"/>
    <w:basedOn w:val="TableNormal"/>
    <w:rsid w:val="006B63F4"/>
    <w:pPr>
      <w:widowControl w:val="0"/>
      <w:autoSpaceDE w:val="0"/>
      <w:autoSpaceDN w:val="0"/>
      <w:adjustRightInd w:val="0"/>
      <w:spacing w:after="12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D24719"/>
    <w:pPr>
      <w:widowControl w:val="0"/>
      <w:autoSpaceDE w:val="0"/>
      <w:autoSpaceDN w:val="0"/>
      <w:adjustRightInd w:val="0"/>
      <w:spacing w:after="120"/>
      <w:jc w:val="both"/>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D24719"/>
    <w:pPr>
      <w:widowControl w:val="0"/>
      <w:autoSpaceDE w:val="0"/>
      <w:autoSpaceDN w:val="0"/>
      <w:adjustRightInd w:val="0"/>
      <w:spacing w:after="120"/>
      <w:jc w:val="both"/>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Captioncap">
    <w:name w:val="Captioncap"/>
    <w:basedOn w:val="Caption"/>
    <w:rsid w:val="002646F9"/>
    <w:pPr>
      <w:ind w:left="432" w:firstLineChars="350" w:firstLine="701"/>
    </w:pPr>
    <w:rPr>
      <w:rFonts w:eastAsia="Times New Roman"/>
    </w:rPr>
  </w:style>
  <w:style w:type="paragraph" w:customStyle="1" w:styleId="tablecell">
    <w:name w:val="tablecell"/>
    <w:basedOn w:val="Normal"/>
    <w:uiPriority w:val="99"/>
    <w:qFormat/>
    <w:rsid w:val="000B7DF3"/>
    <w:pPr>
      <w:spacing w:before="40" w:after="40"/>
      <w:jc w:val="left"/>
    </w:pPr>
    <w:rPr>
      <w:sz w:val="20"/>
    </w:rPr>
  </w:style>
  <w:style w:type="paragraph" w:customStyle="1" w:styleId="tableheader">
    <w:name w:val="tableheader"/>
    <w:basedOn w:val="Normal"/>
    <w:uiPriority w:val="99"/>
    <w:qFormat/>
    <w:rsid w:val="00A71120"/>
    <w:pPr>
      <w:autoSpaceDE/>
      <w:autoSpaceDN/>
      <w:adjustRightInd/>
      <w:spacing w:before="40" w:after="40"/>
      <w:jc w:val="center"/>
    </w:pPr>
    <w:rPr>
      <w:rFonts w:cs="Calibri"/>
      <w:b/>
      <w:bCs/>
      <w:sz w:val="20"/>
    </w:rPr>
  </w:style>
  <w:style w:type="paragraph" w:customStyle="1" w:styleId="Default">
    <w:name w:val="Default"/>
    <w:rsid w:val="00057BFD"/>
    <w:pPr>
      <w:widowControl w:val="0"/>
      <w:autoSpaceDE w:val="0"/>
      <w:autoSpaceDN w:val="0"/>
      <w:adjustRightInd w:val="0"/>
    </w:pPr>
    <w:rPr>
      <w:color w:val="000000"/>
      <w:sz w:val="24"/>
      <w:szCs w:val="24"/>
    </w:rPr>
  </w:style>
  <w:style w:type="character" w:customStyle="1" w:styleId="Heading2Char">
    <w:name w:val="Heading 2 Char"/>
    <w:link w:val="Heading2"/>
    <w:rsid w:val="002324EF"/>
    <w:rPr>
      <w:b/>
      <w:bCs/>
      <w:kern w:val="2"/>
      <w:sz w:val="24"/>
      <w:szCs w:val="22"/>
      <w:lang w:val="en-GB" w:eastAsia="en-US"/>
    </w:rPr>
  </w:style>
  <w:style w:type="character" w:customStyle="1" w:styleId="ZGSM">
    <w:name w:val="ZGSM"/>
    <w:rsid w:val="006B3C71"/>
  </w:style>
  <w:style w:type="paragraph" w:styleId="Revision">
    <w:name w:val="Revision"/>
    <w:hidden/>
    <w:uiPriority w:val="99"/>
    <w:semiHidden/>
    <w:rsid w:val="004955B2"/>
    <w:rPr>
      <w:sz w:val="22"/>
      <w:szCs w:val="22"/>
      <w:lang w:eastAsia="en-US"/>
    </w:rPr>
  </w:style>
  <w:style w:type="character" w:styleId="IntenseEmphasis">
    <w:name w:val="Intense Emphasis"/>
    <w:uiPriority w:val="21"/>
    <w:qFormat/>
    <w:rsid w:val="00A71A59"/>
    <w:rPr>
      <w:b/>
      <w:bCs/>
      <w:i/>
      <w:iCs/>
      <w:color w:val="4F81BD"/>
      <w:kern w:val="2"/>
      <w:lang w:val="en-GB" w:eastAsia="zh-CN" w:bidi="ar-SA"/>
    </w:rPr>
  </w:style>
  <w:style w:type="paragraph" w:customStyle="1" w:styleId="TAL">
    <w:name w:val="TAL"/>
    <w:basedOn w:val="Normal"/>
    <w:link w:val="TALChar"/>
    <w:rsid w:val="009142AE"/>
    <w:pPr>
      <w:keepNext/>
      <w:keepLines/>
      <w:autoSpaceDE/>
      <w:autoSpaceDN/>
      <w:adjustRightInd/>
      <w:snapToGrid/>
      <w:spacing w:after="0"/>
      <w:jc w:val="left"/>
    </w:pPr>
    <w:rPr>
      <w:rFonts w:ascii="Arial" w:hAnsi="Arial"/>
      <w:sz w:val="18"/>
      <w:szCs w:val="20"/>
      <w:lang w:val="en-GB"/>
    </w:rPr>
  </w:style>
  <w:style w:type="paragraph" w:customStyle="1" w:styleId="TAH">
    <w:name w:val="TAH"/>
    <w:basedOn w:val="TAC"/>
    <w:uiPriority w:val="99"/>
    <w:rsid w:val="009142AE"/>
    <w:rPr>
      <w:b/>
    </w:rPr>
  </w:style>
  <w:style w:type="paragraph" w:customStyle="1" w:styleId="TAC">
    <w:name w:val="TAC"/>
    <w:basedOn w:val="TAL"/>
    <w:link w:val="TACChar"/>
    <w:rsid w:val="009142AE"/>
    <w:pPr>
      <w:jc w:val="center"/>
    </w:pPr>
  </w:style>
  <w:style w:type="character" w:customStyle="1" w:styleId="TACChar">
    <w:name w:val="TAC Char"/>
    <w:link w:val="TAC"/>
    <w:rsid w:val="009142AE"/>
    <w:rPr>
      <w:rFonts w:ascii="Arial" w:hAnsi="Arial"/>
      <w:sz w:val="18"/>
      <w:lang w:val="en-GB" w:eastAsia="en-US"/>
    </w:rPr>
  </w:style>
  <w:style w:type="paragraph" w:customStyle="1" w:styleId="TH">
    <w:name w:val="TH"/>
    <w:basedOn w:val="Normal"/>
    <w:link w:val="THChar"/>
    <w:rsid w:val="009142AE"/>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rsid w:val="009142AE"/>
    <w:rPr>
      <w:rFonts w:ascii="Arial" w:hAnsi="Arial"/>
      <w:b/>
      <w:lang w:val="en-GB" w:eastAsia="en-US"/>
    </w:rPr>
  </w:style>
  <w:style w:type="paragraph" w:styleId="NormalWeb">
    <w:name w:val="Normal (Web)"/>
    <w:basedOn w:val="Normal"/>
    <w:uiPriority w:val="99"/>
    <w:unhideWhenUsed/>
    <w:rsid w:val="00C51BBB"/>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ZH">
    <w:name w:val="ZH"/>
    <w:rsid w:val="00B644FC"/>
    <w:pPr>
      <w:framePr w:wrap="notBeside" w:vAnchor="page" w:hAnchor="margin" w:xAlign="center" w:y="6805"/>
      <w:widowControl w:val="0"/>
    </w:pPr>
    <w:rPr>
      <w:rFonts w:ascii="Arial" w:eastAsia="MS Mincho" w:hAnsi="Arial"/>
      <w:noProof/>
      <w:lang w:val="en-GB" w:eastAsia="en-US"/>
    </w:rPr>
  </w:style>
  <w:style w:type="paragraph" w:customStyle="1" w:styleId="CRCoverPage">
    <w:name w:val="CR Cover Page"/>
    <w:rsid w:val="00B644FC"/>
    <w:pPr>
      <w:spacing w:after="120"/>
    </w:pPr>
    <w:rPr>
      <w:rFonts w:ascii="Arial" w:eastAsia="MS Mincho" w:hAnsi="Arial"/>
      <w:lang w:val="en-GB" w:eastAsia="en-US"/>
    </w:rPr>
  </w:style>
  <w:style w:type="paragraph" w:customStyle="1" w:styleId="textintend1">
    <w:name w:val="text intend 1"/>
    <w:basedOn w:val="Normal"/>
    <w:uiPriority w:val="99"/>
    <w:rsid w:val="00164CAE"/>
    <w:pPr>
      <w:numPr>
        <w:numId w:val="15"/>
      </w:numPr>
      <w:overflowPunct w:val="0"/>
      <w:snapToGrid/>
      <w:textAlignment w:val="baseline"/>
    </w:pPr>
    <w:rPr>
      <w:rFonts w:eastAsia="MS Mincho"/>
      <w:sz w:val="24"/>
      <w:szCs w:val="20"/>
      <w:lang w:eastAsia="en-GB"/>
    </w:rPr>
  </w:style>
  <w:style w:type="paragraph" w:styleId="ListNumber5">
    <w:name w:val="List Number 5"/>
    <w:basedOn w:val="Normal"/>
    <w:uiPriority w:val="99"/>
    <w:rsid w:val="00164CAE"/>
    <w:pPr>
      <w:numPr>
        <w:numId w:val="14"/>
      </w:numPr>
      <w:tabs>
        <w:tab w:val="clear" w:pos="1492"/>
        <w:tab w:val="num" w:pos="1800"/>
      </w:tabs>
      <w:overflowPunct w:val="0"/>
      <w:snapToGrid/>
      <w:spacing w:before="120" w:after="0" w:line="280" w:lineRule="atLeast"/>
      <w:ind w:left="1800"/>
      <w:textAlignment w:val="baseline"/>
    </w:pPr>
    <w:rPr>
      <w:rFonts w:ascii="Bookman Old Style" w:hAnsi="Bookman Old Style"/>
      <w:sz w:val="20"/>
      <w:szCs w:val="20"/>
      <w:lang w:eastAsia="en-GB"/>
    </w:rPr>
  </w:style>
  <w:style w:type="character" w:customStyle="1" w:styleId="TALChar">
    <w:name w:val="TAL Char"/>
    <w:link w:val="TAL"/>
    <w:rsid w:val="00164CAE"/>
    <w:rPr>
      <w:rFonts w:ascii="Arial" w:hAnsi="Arial"/>
      <w:sz w:val="18"/>
      <w:lang w:val="en-GB" w:eastAsia="en-US"/>
    </w:rPr>
  </w:style>
  <w:style w:type="paragraph" w:customStyle="1" w:styleId="B2">
    <w:name w:val="B2"/>
    <w:basedOn w:val="List2"/>
    <w:link w:val="B2Char"/>
    <w:rsid w:val="00A15BFE"/>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B3">
    <w:name w:val="B3"/>
    <w:basedOn w:val="List3"/>
    <w:uiPriority w:val="99"/>
    <w:rsid w:val="00A15BFE"/>
    <w:pPr>
      <w:autoSpaceDE/>
      <w:autoSpaceDN/>
      <w:adjustRightInd/>
      <w:snapToGrid/>
      <w:spacing w:after="180"/>
      <w:ind w:left="1135" w:hanging="284"/>
      <w:contextualSpacing w:val="0"/>
      <w:jc w:val="left"/>
    </w:pPr>
    <w:rPr>
      <w:rFonts w:eastAsia="Times New Roman"/>
      <w:sz w:val="20"/>
      <w:szCs w:val="20"/>
      <w:lang w:val="en-GB"/>
    </w:rPr>
  </w:style>
  <w:style w:type="paragraph" w:customStyle="1" w:styleId="Bulletedo1">
    <w:name w:val="Bulleted o 1"/>
    <w:basedOn w:val="Normal"/>
    <w:uiPriority w:val="99"/>
    <w:rsid w:val="00A15BFE"/>
    <w:pPr>
      <w:numPr>
        <w:numId w:val="17"/>
      </w:numPr>
      <w:overflowPunct w:val="0"/>
      <w:snapToGrid/>
      <w:spacing w:after="180"/>
      <w:jc w:val="left"/>
      <w:textAlignment w:val="baseline"/>
    </w:pPr>
    <w:rPr>
      <w:rFonts w:eastAsia="Times New Roman"/>
      <w:sz w:val="20"/>
      <w:szCs w:val="20"/>
      <w:lang w:val="en-GB" w:eastAsia="en-GB"/>
    </w:rPr>
  </w:style>
  <w:style w:type="character" w:customStyle="1" w:styleId="B2Char">
    <w:name w:val="B2 Char"/>
    <w:link w:val="B2"/>
    <w:locked/>
    <w:rsid w:val="00A15BFE"/>
    <w:rPr>
      <w:rFonts w:eastAsia="Times New Roman"/>
      <w:lang w:val="en-GB" w:eastAsia="en-US"/>
    </w:rPr>
  </w:style>
  <w:style w:type="paragraph" w:styleId="List2">
    <w:name w:val="List 2"/>
    <w:basedOn w:val="Normal"/>
    <w:rsid w:val="00A15BFE"/>
    <w:pPr>
      <w:ind w:left="566" w:hanging="283"/>
      <w:contextualSpacing/>
    </w:pPr>
  </w:style>
  <w:style w:type="paragraph" w:styleId="List3">
    <w:name w:val="List 3"/>
    <w:basedOn w:val="Normal"/>
    <w:rsid w:val="00A15BFE"/>
    <w:pPr>
      <w:ind w:left="849" w:hanging="283"/>
      <w:contextualSpacing/>
    </w:pPr>
  </w:style>
  <w:style w:type="paragraph" w:customStyle="1" w:styleId="references0">
    <w:name w:val="references"/>
    <w:rsid w:val="008F5ACC"/>
    <w:pPr>
      <w:numPr>
        <w:numId w:val="18"/>
      </w:numPr>
      <w:spacing w:after="50" w:line="180" w:lineRule="exact"/>
      <w:jc w:val="both"/>
    </w:pPr>
    <w:rPr>
      <w:rFonts w:eastAsia="MS Mincho"/>
      <w:noProof/>
      <w:sz w:val="16"/>
      <w:szCs w:val="16"/>
      <w:lang w:eastAsia="en-US"/>
    </w:rPr>
  </w:style>
  <w:style w:type="paragraph" w:customStyle="1" w:styleId="DecimalAligned">
    <w:name w:val="Decimal Aligned"/>
    <w:basedOn w:val="Normal"/>
    <w:uiPriority w:val="40"/>
    <w:qFormat/>
    <w:rsid w:val="00117690"/>
    <w:pPr>
      <w:tabs>
        <w:tab w:val="decimal" w:pos="360"/>
      </w:tabs>
      <w:autoSpaceDE/>
      <w:autoSpaceDN/>
      <w:adjustRightInd/>
      <w:snapToGrid/>
      <w:spacing w:after="200" w:line="276" w:lineRule="auto"/>
      <w:jc w:val="left"/>
    </w:pPr>
    <w:rPr>
      <w:rFonts w:ascii="Calibri" w:hAnsi="Calibri"/>
    </w:rPr>
  </w:style>
  <w:style w:type="paragraph" w:customStyle="1" w:styleId="a">
    <w:name w:val="佐藤２"/>
    <w:basedOn w:val="Normal"/>
    <w:rsid w:val="000F1416"/>
    <w:pPr>
      <w:numPr>
        <w:numId w:val="26"/>
      </w:numPr>
      <w:autoSpaceDE/>
      <w:autoSpaceDN/>
      <w:adjustRightInd/>
      <w:snapToGrid/>
      <w:spacing w:after="180"/>
      <w:jc w:val="left"/>
    </w:pPr>
    <w:rPr>
      <w:rFonts w:eastAsia="MS Gothic"/>
      <w:sz w:val="24"/>
      <w:szCs w:val="24"/>
      <w:lang w:val="en-GB" w:eastAsia="ja-JP"/>
    </w:rPr>
  </w:style>
</w:styles>
</file>

<file path=word/webSettings.xml><?xml version="1.0" encoding="utf-8"?>
<w:webSettings xmlns:r="http://schemas.openxmlformats.org/officeDocument/2006/relationships" xmlns:w="http://schemas.openxmlformats.org/wordprocessingml/2006/main">
  <w:divs>
    <w:div w:id="21789082">
      <w:bodyDiv w:val="1"/>
      <w:marLeft w:val="0"/>
      <w:marRight w:val="0"/>
      <w:marTop w:val="0"/>
      <w:marBottom w:val="0"/>
      <w:divBdr>
        <w:top w:val="none" w:sz="0" w:space="0" w:color="auto"/>
        <w:left w:val="none" w:sz="0" w:space="0" w:color="auto"/>
        <w:bottom w:val="none" w:sz="0" w:space="0" w:color="auto"/>
        <w:right w:val="none" w:sz="0" w:space="0" w:color="auto"/>
      </w:divBdr>
    </w:div>
    <w:div w:id="124855546">
      <w:bodyDiv w:val="1"/>
      <w:marLeft w:val="0"/>
      <w:marRight w:val="0"/>
      <w:marTop w:val="0"/>
      <w:marBottom w:val="0"/>
      <w:divBdr>
        <w:top w:val="none" w:sz="0" w:space="0" w:color="auto"/>
        <w:left w:val="none" w:sz="0" w:space="0" w:color="auto"/>
        <w:bottom w:val="none" w:sz="0" w:space="0" w:color="auto"/>
        <w:right w:val="none" w:sz="0" w:space="0" w:color="auto"/>
      </w:divBdr>
      <w:divsChild>
        <w:div w:id="728967218">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16073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240016">
      <w:bodyDiv w:val="1"/>
      <w:marLeft w:val="0"/>
      <w:marRight w:val="0"/>
      <w:marTop w:val="0"/>
      <w:marBottom w:val="0"/>
      <w:divBdr>
        <w:top w:val="none" w:sz="0" w:space="0" w:color="auto"/>
        <w:left w:val="none" w:sz="0" w:space="0" w:color="auto"/>
        <w:bottom w:val="none" w:sz="0" w:space="0" w:color="auto"/>
        <w:right w:val="none" w:sz="0" w:space="0" w:color="auto"/>
      </w:divBdr>
      <w:divsChild>
        <w:div w:id="130833096">
          <w:marLeft w:val="1800"/>
          <w:marRight w:val="0"/>
          <w:marTop w:val="0"/>
          <w:marBottom w:val="0"/>
          <w:divBdr>
            <w:top w:val="none" w:sz="0" w:space="0" w:color="auto"/>
            <w:left w:val="none" w:sz="0" w:space="0" w:color="auto"/>
            <w:bottom w:val="none" w:sz="0" w:space="0" w:color="auto"/>
            <w:right w:val="none" w:sz="0" w:space="0" w:color="auto"/>
          </w:divBdr>
        </w:div>
        <w:div w:id="304355949">
          <w:marLeft w:val="1800"/>
          <w:marRight w:val="0"/>
          <w:marTop w:val="0"/>
          <w:marBottom w:val="0"/>
          <w:divBdr>
            <w:top w:val="none" w:sz="0" w:space="0" w:color="auto"/>
            <w:left w:val="none" w:sz="0" w:space="0" w:color="auto"/>
            <w:bottom w:val="none" w:sz="0" w:space="0" w:color="auto"/>
            <w:right w:val="none" w:sz="0" w:space="0" w:color="auto"/>
          </w:divBdr>
        </w:div>
        <w:div w:id="631130604">
          <w:marLeft w:val="1800"/>
          <w:marRight w:val="0"/>
          <w:marTop w:val="0"/>
          <w:marBottom w:val="0"/>
          <w:divBdr>
            <w:top w:val="none" w:sz="0" w:space="0" w:color="auto"/>
            <w:left w:val="none" w:sz="0" w:space="0" w:color="auto"/>
            <w:bottom w:val="none" w:sz="0" w:space="0" w:color="auto"/>
            <w:right w:val="none" w:sz="0" w:space="0" w:color="auto"/>
          </w:divBdr>
        </w:div>
        <w:div w:id="871070475">
          <w:marLeft w:val="1800"/>
          <w:marRight w:val="0"/>
          <w:marTop w:val="0"/>
          <w:marBottom w:val="0"/>
          <w:divBdr>
            <w:top w:val="none" w:sz="0" w:space="0" w:color="auto"/>
            <w:left w:val="none" w:sz="0" w:space="0" w:color="auto"/>
            <w:bottom w:val="none" w:sz="0" w:space="0" w:color="auto"/>
            <w:right w:val="none" w:sz="0" w:space="0" w:color="auto"/>
          </w:divBdr>
        </w:div>
        <w:div w:id="1284649782">
          <w:marLeft w:val="1166"/>
          <w:marRight w:val="0"/>
          <w:marTop w:val="0"/>
          <w:marBottom w:val="0"/>
          <w:divBdr>
            <w:top w:val="none" w:sz="0" w:space="0" w:color="auto"/>
            <w:left w:val="none" w:sz="0" w:space="0" w:color="auto"/>
            <w:bottom w:val="none" w:sz="0" w:space="0" w:color="auto"/>
            <w:right w:val="none" w:sz="0" w:space="0" w:color="auto"/>
          </w:divBdr>
        </w:div>
        <w:div w:id="1372880372">
          <w:marLeft w:val="1166"/>
          <w:marRight w:val="0"/>
          <w:marTop w:val="0"/>
          <w:marBottom w:val="0"/>
          <w:divBdr>
            <w:top w:val="none" w:sz="0" w:space="0" w:color="auto"/>
            <w:left w:val="none" w:sz="0" w:space="0" w:color="auto"/>
            <w:bottom w:val="none" w:sz="0" w:space="0" w:color="auto"/>
            <w:right w:val="none" w:sz="0" w:space="0" w:color="auto"/>
          </w:divBdr>
        </w:div>
        <w:div w:id="1393120110">
          <w:marLeft w:val="1800"/>
          <w:marRight w:val="0"/>
          <w:marTop w:val="0"/>
          <w:marBottom w:val="0"/>
          <w:divBdr>
            <w:top w:val="none" w:sz="0" w:space="0" w:color="auto"/>
            <w:left w:val="none" w:sz="0" w:space="0" w:color="auto"/>
            <w:bottom w:val="none" w:sz="0" w:space="0" w:color="auto"/>
            <w:right w:val="none" w:sz="0" w:space="0" w:color="auto"/>
          </w:divBdr>
        </w:div>
        <w:div w:id="1574393566">
          <w:marLeft w:val="1800"/>
          <w:marRight w:val="0"/>
          <w:marTop w:val="0"/>
          <w:marBottom w:val="0"/>
          <w:divBdr>
            <w:top w:val="none" w:sz="0" w:space="0" w:color="auto"/>
            <w:left w:val="none" w:sz="0" w:space="0" w:color="auto"/>
            <w:bottom w:val="none" w:sz="0" w:space="0" w:color="auto"/>
            <w:right w:val="none" w:sz="0" w:space="0" w:color="auto"/>
          </w:divBdr>
        </w:div>
      </w:divsChild>
    </w:div>
    <w:div w:id="46839810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7393671">
      <w:bodyDiv w:val="1"/>
      <w:marLeft w:val="0"/>
      <w:marRight w:val="0"/>
      <w:marTop w:val="0"/>
      <w:marBottom w:val="0"/>
      <w:divBdr>
        <w:top w:val="none" w:sz="0" w:space="0" w:color="auto"/>
        <w:left w:val="none" w:sz="0" w:space="0" w:color="auto"/>
        <w:bottom w:val="none" w:sz="0" w:space="0" w:color="auto"/>
        <w:right w:val="none" w:sz="0" w:space="0" w:color="auto"/>
      </w:divBdr>
    </w:div>
    <w:div w:id="724959298">
      <w:bodyDiv w:val="1"/>
      <w:marLeft w:val="0"/>
      <w:marRight w:val="0"/>
      <w:marTop w:val="0"/>
      <w:marBottom w:val="0"/>
      <w:divBdr>
        <w:top w:val="none" w:sz="0" w:space="0" w:color="auto"/>
        <w:left w:val="none" w:sz="0" w:space="0" w:color="auto"/>
        <w:bottom w:val="none" w:sz="0" w:space="0" w:color="auto"/>
        <w:right w:val="none" w:sz="0" w:space="0" w:color="auto"/>
      </w:divBdr>
    </w:div>
    <w:div w:id="866915824">
      <w:bodyDiv w:val="1"/>
      <w:marLeft w:val="0"/>
      <w:marRight w:val="0"/>
      <w:marTop w:val="0"/>
      <w:marBottom w:val="0"/>
      <w:divBdr>
        <w:top w:val="none" w:sz="0" w:space="0" w:color="auto"/>
        <w:left w:val="none" w:sz="0" w:space="0" w:color="auto"/>
        <w:bottom w:val="none" w:sz="0" w:space="0" w:color="auto"/>
        <w:right w:val="none" w:sz="0" w:space="0" w:color="auto"/>
      </w:divBdr>
    </w:div>
    <w:div w:id="954941166">
      <w:bodyDiv w:val="1"/>
      <w:marLeft w:val="0"/>
      <w:marRight w:val="0"/>
      <w:marTop w:val="0"/>
      <w:marBottom w:val="0"/>
      <w:divBdr>
        <w:top w:val="none" w:sz="0" w:space="0" w:color="auto"/>
        <w:left w:val="none" w:sz="0" w:space="0" w:color="auto"/>
        <w:bottom w:val="none" w:sz="0" w:space="0" w:color="auto"/>
        <w:right w:val="none" w:sz="0" w:space="0" w:color="auto"/>
      </w:divBdr>
      <w:divsChild>
        <w:div w:id="1358507453">
          <w:marLeft w:val="0"/>
          <w:marRight w:val="0"/>
          <w:marTop w:val="0"/>
          <w:marBottom w:val="0"/>
          <w:divBdr>
            <w:top w:val="none" w:sz="0" w:space="0" w:color="auto"/>
            <w:left w:val="none" w:sz="0" w:space="0" w:color="auto"/>
            <w:bottom w:val="none" w:sz="0" w:space="0" w:color="auto"/>
            <w:right w:val="none" w:sz="0" w:space="0" w:color="auto"/>
          </w:divBdr>
          <w:divsChild>
            <w:div w:id="1138842402">
              <w:marLeft w:val="0"/>
              <w:marRight w:val="0"/>
              <w:marTop w:val="0"/>
              <w:marBottom w:val="0"/>
              <w:divBdr>
                <w:top w:val="none" w:sz="0" w:space="0" w:color="auto"/>
                <w:left w:val="none" w:sz="0" w:space="0" w:color="auto"/>
                <w:bottom w:val="none" w:sz="0" w:space="0" w:color="auto"/>
                <w:right w:val="none" w:sz="0" w:space="0" w:color="auto"/>
              </w:divBdr>
              <w:divsChild>
                <w:div w:id="203102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0593717">
      <w:bodyDiv w:val="1"/>
      <w:marLeft w:val="0"/>
      <w:marRight w:val="0"/>
      <w:marTop w:val="0"/>
      <w:marBottom w:val="0"/>
      <w:divBdr>
        <w:top w:val="none" w:sz="0" w:space="0" w:color="auto"/>
        <w:left w:val="none" w:sz="0" w:space="0" w:color="auto"/>
        <w:bottom w:val="none" w:sz="0" w:space="0" w:color="auto"/>
        <w:right w:val="none" w:sz="0" w:space="0" w:color="auto"/>
      </w:divBdr>
      <w:divsChild>
        <w:div w:id="338966928">
          <w:marLeft w:val="547"/>
          <w:marRight w:val="0"/>
          <w:marTop w:val="0"/>
          <w:marBottom w:val="0"/>
          <w:divBdr>
            <w:top w:val="none" w:sz="0" w:space="0" w:color="auto"/>
            <w:left w:val="none" w:sz="0" w:space="0" w:color="auto"/>
            <w:bottom w:val="none" w:sz="0" w:space="0" w:color="auto"/>
            <w:right w:val="none" w:sz="0" w:space="0" w:color="auto"/>
          </w:divBdr>
        </w:div>
        <w:div w:id="1600064938">
          <w:marLeft w:val="1166"/>
          <w:marRight w:val="0"/>
          <w:marTop w:val="0"/>
          <w:marBottom w:val="0"/>
          <w:divBdr>
            <w:top w:val="none" w:sz="0" w:space="0" w:color="auto"/>
            <w:left w:val="none" w:sz="0" w:space="0" w:color="auto"/>
            <w:bottom w:val="none" w:sz="0" w:space="0" w:color="auto"/>
            <w:right w:val="none" w:sz="0" w:space="0" w:color="auto"/>
          </w:divBdr>
        </w:div>
      </w:divsChild>
    </w:div>
    <w:div w:id="1036540189">
      <w:bodyDiv w:val="1"/>
      <w:marLeft w:val="0"/>
      <w:marRight w:val="0"/>
      <w:marTop w:val="0"/>
      <w:marBottom w:val="0"/>
      <w:divBdr>
        <w:top w:val="none" w:sz="0" w:space="0" w:color="auto"/>
        <w:left w:val="none" w:sz="0" w:space="0" w:color="auto"/>
        <w:bottom w:val="none" w:sz="0" w:space="0" w:color="auto"/>
        <w:right w:val="none" w:sz="0" w:space="0" w:color="auto"/>
      </w:divBdr>
      <w:divsChild>
        <w:div w:id="1469938535">
          <w:marLeft w:val="547"/>
          <w:marRight w:val="0"/>
          <w:marTop w:val="77"/>
          <w:marBottom w:val="0"/>
          <w:divBdr>
            <w:top w:val="none" w:sz="0" w:space="0" w:color="auto"/>
            <w:left w:val="none" w:sz="0" w:space="0" w:color="auto"/>
            <w:bottom w:val="none" w:sz="0" w:space="0" w:color="auto"/>
            <w:right w:val="none" w:sz="0" w:space="0" w:color="auto"/>
          </w:divBdr>
        </w:div>
      </w:divsChild>
    </w:div>
    <w:div w:id="1052584039">
      <w:bodyDiv w:val="1"/>
      <w:marLeft w:val="0"/>
      <w:marRight w:val="0"/>
      <w:marTop w:val="0"/>
      <w:marBottom w:val="0"/>
      <w:divBdr>
        <w:top w:val="none" w:sz="0" w:space="0" w:color="auto"/>
        <w:left w:val="none" w:sz="0" w:space="0" w:color="auto"/>
        <w:bottom w:val="none" w:sz="0" w:space="0" w:color="auto"/>
        <w:right w:val="none" w:sz="0" w:space="0" w:color="auto"/>
      </w:divBdr>
    </w:div>
    <w:div w:id="1107115802">
      <w:bodyDiv w:val="1"/>
      <w:marLeft w:val="0"/>
      <w:marRight w:val="0"/>
      <w:marTop w:val="0"/>
      <w:marBottom w:val="0"/>
      <w:divBdr>
        <w:top w:val="none" w:sz="0" w:space="0" w:color="auto"/>
        <w:left w:val="none" w:sz="0" w:space="0" w:color="auto"/>
        <w:bottom w:val="none" w:sz="0" w:space="0" w:color="auto"/>
        <w:right w:val="none" w:sz="0" w:space="0" w:color="auto"/>
      </w:divBdr>
    </w:div>
    <w:div w:id="1190871347">
      <w:bodyDiv w:val="1"/>
      <w:marLeft w:val="0"/>
      <w:marRight w:val="0"/>
      <w:marTop w:val="0"/>
      <w:marBottom w:val="0"/>
      <w:divBdr>
        <w:top w:val="none" w:sz="0" w:space="0" w:color="auto"/>
        <w:left w:val="none" w:sz="0" w:space="0" w:color="auto"/>
        <w:bottom w:val="none" w:sz="0" w:space="0" w:color="auto"/>
        <w:right w:val="none" w:sz="0" w:space="0" w:color="auto"/>
      </w:divBdr>
    </w:div>
    <w:div w:id="1234392175">
      <w:bodyDiv w:val="1"/>
      <w:marLeft w:val="0"/>
      <w:marRight w:val="0"/>
      <w:marTop w:val="0"/>
      <w:marBottom w:val="0"/>
      <w:divBdr>
        <w:top w:val="none" w:sz="0" w:space="0" w:color="auto"/>
        <w:left w:val="none" w:sz="0" w:space="0" w:color="auto"/>
        <w:bottom w:val="none" w:sz="0" w:space="0" w:color="auto"/>
        <w:right w:val="none" w:sz="0" w:space="0" w:color="auto"/>
      </w:divBdr>
    </w:div>
    <w:div w:id="1241915050">
      <w:bodyDiv w:val="1"/>
      <w:marLeft w:val="0"/>
      <w:marRight w:val="0"/>
      <w:marTop w:val="0"/>
      <w:marBottom w:val="0"/>
      <w:divBdr>
        <w:top w:val="none" w:sz="0" w:space="0" w:color="auto"/>
        <w:left w:val="none" w:sz="0" w:space="0" w:color="auto"/>
        <w:bottom w:val="none" w:sz="0" w:space="0" w:color="auto"/>
        <w:right w:val="none" w:sz="0" w:space="0" w:color="auto"/>
      </w:divBdr>
      <w:divsChild>
        <w:div w:id="1984699502">
          <w:marLeft w:val="0"/>
          <w:marRight w:val="0"/>
          <w:marTop w:val="0"/>
          <w:marBottom w:val="0"/>
          <w:divBdr>
            <w:top w:val="none" w:sz="0" w:space="0" w:color="auto"/>
            <w:left w:val="none" w:sz="0" w:space="0" w:color="auto"/>
            <w:bottom w:val="none" w:sz="0" w:space="0" w:color="auto"/>
            <w:right w:val="none" w:sz="0" w:space="0" w:color="auto"/>
          </w:divBdr>
          <w:divsChild>
            <w:div w:id="1843204998">
              <w:marLeft w:val="0"/>
              <w:marRight w:val="0"/>
              <w:marTop w:val="0"/>
              <w:marBottom w:val="0"/>
              <w:divBdr>
                <w:top w:val="none" w:sz="0" w:space="0" w:color="auto"/>
                <w:left w:val="none" w:sz="0" w:space="0" w:color="auto"/>
                <w:bottom w:val="none" w:sz="0" w:space="0" w:color="auto"/>
                <w:right w:val="none" w:sz="0" w:space="0" w:color="auto"/>
              </w:divBdr>
              <w:divsChild>
                <w:div w:id="975798067">
                  <w:marLeft w:val="0"/>
                  <w:marRight w:val="0"/>
                  <w:marTop w:val="0"/>
                  <w:marBottom w:val="0"/>
                  <w:divBdr>
                    <w:top w:val="none" w:sz="0" w:space="0" w:color="auto"/>
                    <w:left w:val="none" w:sz="0" w:space="0" w:color="auto"/>
                    <w:bottom w:val="none" w:sz="0" w:space="0" w:color="auto"/>
                    <w:right w:val="none" w:sz="0" w:space="0" w:color="auto"/>
                  </w:divBdr>
                  <w:divsChild>
                    <w:div w:id="1259948255">
                      <w:marLeft w:val="0"/>
                      <w:marRight w:val="0"/>
                      <w:marTop w:val="0"/>
                      <w:marBottom w:val="0"/>
                      <w:divBdr>
                        <w:top w:val="none" w:sz="0" w:space="0" w:color="auto"/>
                        <w:left w:val="none" w:sz="0" w:space="0" w:color="auto"/>
                        <w:bottom w:val="none" w:sz="0" w:space="0" w:color="auto"/>
                        <w:right w:val="none" w:sz="0" w:space="0" w:color="auto"/>
                      </w:divBdr>
                      <w:divsChild>
                        <w:div w:id="244075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6248300">
      <w:bodyDiv w:val="1"/>
      <w:marLeft w:val="0"/>
      <w:marRight w:val="0"/>
      <w:marTop w:val="0"/>
      <w:marBottom w:val="0"/>
      <w:divBdr>
        <w:top w:val="none" w:sz="0" w:space="0" w:color="auto"/>
        <w:left w:val="none" w:sz="0" w:space="0" w:color="auto"/>
        <w:bottom w:val="none" w:sz="0" w:space="0" w:color="auto"/>
        <w:right w:val="none" w:sz="0" w:space="0" w:color="auto"/>
      </w:divBdr>
    </w:div>
    <w:div w:id="1433891369">
      <w:bodyDiv w:val="1"/>
      <w:marLeft w:val="0"/>
      <w:marRight w:val="0"/>
      <w:marTop w:val="0"/>
      <w:marBottom w:val="0"/>
      <w:divBdr>
        <w:top w:val="none" w:sz="0" w:space="0" w:color="auto"/>
        <w:left w:val="none" w:sz="0" w:space="0" w:color="auto"/>
        <w:bottom w:val="none" w:sz="0" w:space="0" w:color="auto"/>
        <w:right w:val="none" w:sz="0" w:space="0" w:color="auto"/>
      </w:divBdr>
    </w:div>
    <w:div w:id="1457944946">
      <w:bodyDiv w:val="1"/>
      <w:marLeft w:val="0"/>
      <w:marRight w:val="0"/>
      <w:marTop w:val="0"/>
      <w:marBottom w:val="0"/>
      <w:divBdr>
        <w:top w:val="none" w:sz="0" w:space="0" w:color="auto"/>
        <w:left w:val="none" w:sz="0" w:space="0" w:color="auto"/>
        <w:bottom w:val="none" w:sz="0" w:space="0" w:color="auto"/>
        <w:right w:val="none" w:sz="0" w:space="0" w:color="auto"/>
      </w:divBdr>
    </w:div>
    <w:div w:id="1582325925">
      <w:bodyDiv w:val="1"/>
      <w:marLeft w:val="0"/>
      <w:marRight w:val="0"/>
      <w:marTop w:val="0"/>
      <w:marBottom w:val="0"/>
      <w:divBdr>
        <w:top w:val="none" w:sz="0" w:space="0" w:color="auto"/>
        <w:left w:val="none" w:sz="0" w:space="0" w:color="auto"/>
        <w:bottom w:val="none" w:sz="0" w:space="0" w:color="auto"/>
        <w:right w:val="none" w:sz="0" w:space="0" w:color="auto"/>
      </w:divBdr>
    </w:div>
    <w:div w:id="1598292137">
      <w:bodyDiv w:val="1"/>
      <w:marLeft w:val="0"/>
      <w:marRight w:val="0"/>
      <w:marTop w:val="0"/>
      <w:marBottom w:val="0"/>
      <w:divBdr>
        <w:top w:val="none" w:sz="0" w:space="0" w:color="auto"/>
        <w:left w:val="none" w:sz="0" w:space="0" w:color="auto"/>
        <w:bottom w:val="none" w:sz="0" w:space="0" w:color="auto"/>
        <w:right w:val="none" w:sz="0" w:space="0" w:color="auto"/>
      </w:divBdr>
    </w:div>
    <w:div w:id="1603683796">
      <w:bodyDiv w:val="1"/>
      <w:marLeft w:val="0"/>
      <w:marRight w:val="0"/>
      <w:marTop w:val="0"/>
      <w:marBottom w:val="0"/>
      <w:divBdr>
        <w:top w:val="none" w:sz="0" w:space="0" w:color="auto"/>
        <w:left w:val="none" w:sz="0" w:space="0" w:color="auto"/>
        <w:bottom w:val="none" w:sz="0" w:space="0" w:color="auto"/>
        <w:right w:val="none" w:sz="0" w:space="0" w:color="auto"/>
      </w:divBdr>
    </w:div>
    <w:div w:id="1623726330">
      <w:bodyDiv w:val="1"/>
      <w:marLeft w:val="0"/>
      <w:marRight w:val="0"/>
      <w:marTop w:val="0"/>
      <w:marBottom w:val="0"/>
      <w:divBdr>
        <w:top w:val="none" w:sz="0" w:space="0" w:color="auto"/>
        <w:left w:val="none" w:sz="0" w:space="0" w:color="auto"/>
        <w:bottom w:val="none" w:sz="0" w:space="0" w:color="auto"/>
        <w:right w:val="none" w:sz="0" w:space="0" w:color="auto"/>
      </w:divBdr>
      <w:divsChild>
        <w:div w:id="1568149271">
          <w:marLeft w:val="547"/>
          <w:marRight w:val="0"/>
          <w:marTop w:val="0"/>
          <w:marBottom w:val="0"/>
          <w:divBdr>
            <w:top w:val="none" w:sz="0" w:space="0" w:color="auto"/>
            <w:left w:val="none" w:sz="0" w:space="0" w:color="auto"/>
            <w:bottom w:val="none" w:sz="0" w:space="0" w:color="auto"/>
            <w:right w:val="none" w:sz="0" w:space="0" w:color="auto"/>
          </w:divBdr>
        </w:div>
        <w:div w:id="2082605412">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702358">
      <w:bodyDiv w:val="1"/>
      <w:marLeft w:val="0"/>
      <w:marRight w:val="0"/>
      <w:marTop w:val="0"/>
      <w:marBottom w:val="0"/>
      <w:divBdr>
        <w:top w:val="none" w:sz="0" w:space="0" w:color="auto"/>
        <w:left w:val="none" w:sz="0" w:space="0" w:color="auto"/>
        <w:bottom w:val="none" w:sz="0" w:space="0" w:color="auto"/>
        <w:right w:val="none" w:sz="0" w:space="0" w:color="auto"/>
      </w:divBdr>
    </w:div>
    <w:div w:id="1739278762">
      <w:bodyDiv w:val="1"/>
      <w:marLeft w:val="0"/>
      <w:marRight w:val="0"/>
      <w:marTop w:val="0"/>
      <w:marBottom w:val="0"/>
      <w:divBdr>
        <w:top w:val="none" w:sz="0" w:space="0" w:color="auto"/>
        <w:left w:val="none" w:sz="0" w:space="0" w:color="auto"/>
        <w:bottom w:val="none" w:sz="0" w:space="0" w:color="auto"/>
        <w:right w:val="none" w:sz="0" w:space="0" w:color="auto"/>
      </w:divBdr>
    </w:div>
    <w:div w:id="1754085122">
      <w:bodyDiv w:val="1"/>
      <w:marLeft w:val="0"/>
      <w:marRight w:val="0"/>
      <w:marTop w:val="0"/>
      <w:marBottom w:val="0"/>
      <w:divBdr>
        <w:top w:val="none" w:sz="0" w:space="0" w:color="auto"/>
        <w:left w:val="none" w:sz="0" w:space="0" w:color="auto"/>
        <w:bottom w:val="none" w:sz="0" w:space="0" w:color="auto"/>
        <w:right w:val="none" w:sz="0" w:space="0" w:color="auto"/>
      </w:divBdr>
    </w:div>
    <w:div w:id="185631063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194632">
      <w:bodyDiv w:val="1"/>
      <w:marLeft w:val="0"/>
      <w:marRight w:val="0"/>
      <w:marTop w:val="0"/>
      <w:marBottom w:val="0"/>
      <w:divBdr>
        <w:top w:val="none" w:sz="0" w:space="0" w:color="auto"/>
        <w:left w:val="none" w:sz="0" w:space="0" w:color="auto"/>
        <w:bottom w:val="none" w:sz="0" w:space="0" w:color="auto"/>
        <w:right w:val="none" w:sz="0" w:space="0" w:color="auto"/>
      </w:divBdr>
    </w:div>
    <w:div w:id="1930193544">
      <w:bodyDiv w:val="1"/>
      <w:marLeft w:val="0"/>
      <w:marRight w:val="0"/>
      <w:marTop w:val="0"/>
      <w:marBottom w:val="0"/>
      <w:divBdr>
        <w:top w:val="none" w:sz="0" w:space="0" w:color="auto"/>
        <w:left w:val="none" w:sz="0" w:space="0" w:color="auto"/>
        <w:bottom w:val="none" w:sz="0" w:space="0" w:color="auto"/>
        <w:right w:val="none" w:sz="0" w:space="0" w:color="auto"/>
      </w:divBdr>
    </w:div>
    <w:div w:id="1953516195">
      <w:bodyDiv w:val="1"/>
      <w:marLeft w:val="0"/>
      <w:marRight w:val="0"/>
      <w:marTop w:val="0"/>
      <w:marBottom w:val="0"/>
      <w:divBdr>
        <w:top w:val="none" w:sz="0" w:space="0" w:color="auto"/>
        <w:left w:val="none" w:sz="0" w:space="0" w:color="auto"/>
        <w:bottom w:val="none" w:sz="0" w:space="0" w:color="auto"/>
        <w:right w:val="none" w:sz="0" w:space="0" w:color="auto"/>
      </w:divBdr>
      <w:divsChild>
        <w:div w:id="1195263851">
          <w:marLeft w:val="547"/>
          <w:marRight w:val="0"/>
          <w:marTop w:val="0"/>
          <w:marBottom w:val="0"/>
          <w:divBdr>
            <w:top w:val="none" w:sz="0" w:space="0" w:color="auto"/>
            <w:left w:val="none" w:sz="0" w:space="0" w:color="auto"/>
            <w:bottom w:val="none" w:sz="0" w:space="0" w:color="auto"/>
            <w:right w:val="none" w:sz="0" w:space="0" w:color="auto"/>
          </w:divBdr>
        </w:div>
      </w:divsChild>
    </w:div>
    <w:div w:id="1983190528">
      <w:bodyDiv w:val="1"/>
      <w:marLeft w:val="0"/>
      <w:marRight w:val="0"/>
      <w:marTop w:val="0"/>
      <w:marBottom w:val="0"/>
      <w:divBdr>
        <w:top w:val="none" w:sz="0" w:space="0" w:color="auto"/>
        <w:left w:val="none" w:sz="0" w:space="0" w:color="auto"/>
        <w:bottom w:val="none" w:sz="0" w:space="0" w:color="auto"/>
        <w:right w:val="none" w:sz="0" w:space="0" w:color="auto"/>
      </w:divBdr>
    </w:div>
    <w:div w:id="2143188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34DB45-609D-404C-A81C-DEF3355070F6}">
  <ds:schemaRefs>
    <ds:schemaRef ds:uri="http://schemas.openxmlformats.org/officeDocument/2006/bibliography"/>
  </ds:schemaRefs>
</ds:datastoreItem>
</file>

<file path=customXml/itemProps2.xml><?xml version="1.0" encoding="utf-8"?>
<ds:datastoreItem xmlns:ds="http://schemas.openxmlformats.org/officeDocument/2006/customXml" ds:itemID="{5CAA0D8D-CE4A-45CF-8B19-5384C3460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3617</Words>
  <Characters>20622</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24191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User</cp:lastModifiedBy>
  <cp:revision>4</cp:revision>
  <cp:lastPrinted>2015-06-08T02:45:00Z</cp:lastPrinted>
  <dcterms:created xsi:type="dcterms:W3CDTF">2015-11-17T12:41:00Z</dcterms:created>
  <dcterms:modified xsi:type="dcterms:W3CDTF">2015-11-17T18:56:00Z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(3)9UE8GAaU80aPgPpAj7TIqJ3XbVgO/ctdB7f25SSXFVL53nxEIhLgXOiKoM8bhDcQD+pJk7tS_x000d_
uB/NL/9nbv9u8ESB7TNQYCLSSylNzIAzkJb5KI0cb4OBfZKeAkedoQKPwLoASiJnALpSCDTy_x000d_
VDtankh3rj2ai1dNF9avof4/mx/iWk1Fak6xU8R4xe6CU24B9tmyLmv2H1WNMhGps+QMfG8J_x000d_
YRHUl7YL/gWDmowyhq</vt:lpwstr>
  </property>
  <property fmtid="{D5CDD505-2E9C-101B-9397-08002B2CF9AE}" pid="3" name="_ms_pID_7253431">
    <vt:lpwstr>hj/cEHVfTuztb/skkmVTBCHVaMjOUbPBZXLhXgfbTkvk8Ir7Ent1np_x000d_
EU6SsUhkIb3NHIbTZSC2ljGcLCz9lVCw4nthoFiTCtFsu2d998OSfLYdRW7kRP1LVw86siHr_x000d_
DBSL6tNLSy09MuVd4/22hOSaqGCgWR0nkLRBGMFN/ZeLrazIvx1g/7l2I1shnaAZPsWJe3O+_x000d_
Y574cAl6gjgApOTuuMrMb0RLgcE/xJ+/paNY</vt:lpwstr>
  </property>
  <property fmtid="{D5CDD505-2E9C-101B-9397-08002B2CF9AE}" pid="4" name="_ms_pID_7253432">
    <vt:lpwstr>B6oRcJGg92GknkOTY5IR71c2WXcmSBPrY9Fd_x000d_
XbZSOFNu8Y43MtSRst7tBE7KgKcPGNJSy1fxL2frFFRcl6oM8cX8ltGJ6/fsIyQKxtP4ke7X_x000d_
LqMLc+a0CLsTMjM2qSFnwJJYIj02NXia1/JDNOl1F3iC5ByAHGR1RHUCuKVP3jlx</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(4)Xx8BpPahTalHudW2lPa3EozX0xm0snAPHTcXb1CiPzrvaRX6rD7kcFBIirYiqpb9tUW/D7F/
RreXNHNdh0sgJvb9YsCEUs0JvDSuaqjza9eyknFFqLOfd2F1dpVFTcNlBHE3J4sev3qywmJf
S1sJN/p1JZ6t6JScWvoVFxsXe23pu5qNF364wYi6NRKkPVfxIO4Ytm8j6s8tJ7OJCVWdFEt0
kimmRimzzszN05cgQz</vt:lpwstr>
  </property>
  <property fmtid="{D5CDD505-2E9C-101B-9397-08002B2CF9AE}" pid="9" name="_new_ms_pID_72543_00">
    <vt:lpwstr>_new_ms_pID_72543</vt:lpwstr>
  </property>
  <property fmtid="{D5CDD505-2E9C-101B-9397-08002B2CF9AE}" pid="10" name="_new_ms_pID_725431">
    <vt:lpwstr>OLNIaHajLNz5ur2vZ69cIZ3NjrIalSgilJEUO7GcLXdGlE7KfNoaRC
dQ3mDwqH24oRdK16WLCm7g3JRznJ2AiwSZ3NpRwqKFnU04S2pr3ZMQnsKhOImU4tHs/ZYQgx
byMBc5PFFEExzHqw+NUSJPThZdI3y6x7CUpR/R9DbGHhEhD7O0X2pFjIjfluPO5F6PYZwdjd
zRoPmU+7RHPBT4jiRCAvAqYAsIX/p8CcT4Jd</vt:lpwstr>
  </property>
  <property fmtid="{D5CDD505-2E9C-101B-9397-08002B2CF9AE}" pid="11" name="_new_ms_pID_725431_00">
    <vt:lpwstr>_new_ms_pID_725431</vt:lpwstr>
  </property>
  <property fmtid="{D5CDD505-2E9C-101B-9397-08002B2CF9AE}" pid="12" name="_new_ms_pID_725432">
    <vt:lpwstr>Di+YWdDot1RAZj6RZZSfmYdxw4AO+JSVew6Y
TA74grYWo80HzyRsdc0e7IMUDwx4zNCFb34wOrvHgybU0luPWm3d1sTd1BC8yUvNyANLqaqh
EfG4pSSSRNX33ZAVVPgjZZKCFsaSEhwv3zt88N4kpMNKWQH0GqjKDnm+mEMZ25xCSeq+BAWw
DpFQOVpaEFyd1WB3JSck2mGQ9+3GPfYXv5gVX1nuo2xB54Ge+qzEZa</vt:lpwstr>
  </property>
  <property fmtid="{D5CDD505-2E9C-101B-9397-08002B2CF9AE}" pid="13" name="_new_ms_pID_725432_00">
    <vt:lpwstr>_new_ms_pID_725432</vt:lpwstr>
  </property>
  <property fmtid="{D5CDD505-2E9C-101B-9397-08002B2CF9AE}" pid="14" name="_new_ms_pID_725433">
    <vt:lpwstr>X3</vt:lpwstr>
  </property>
  <property fmtid="{D5CDD505-2E9C-101B-9397-08002B2CF9AE}" pid="15" name="sflag">
    <vt:lpwstr>1447754675</vt:lpwstr>
  </property>
</Properties>
</file>