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709C6" w:rsidRPr="00000BA7" w:rsidRDefault="003709C6" w:rsidP="004B5532">
      <w:pPr>
        <w:pStyle w:val="ad"/>
        <w:rPr>
          <w:rFonts w:eastAsiaTheme="minorEastAsia" w:cs="Arial"/>
          <w:bCs/>
          <w:sz w:val="22"/>
          <w:lang w:val="en-GB" w:eastAsia="zh-CN"/>
        </w:rPr>
      </w:pPr>
      <w:r w:rsidRPr="003709C6">
        <w:rPr>
          <w:rFonts w:cs="Arial"/>
          <w:bCs/>
          <w:sz w:val="22"/>
          <w:lang w:val="en-GB"/>
        </w:rPr>
        <w:t>3GPP TSG RAN WG1 Meeting #</w:t>
      </w:r>
      <w:r w:rsidR="00DE0BE4">
        <w:rPr>
          <w:rFonts w:cs="Arial"/>
          <w:bCs/>
          <w:sz w:val="22"/>
          <w:lang w:val="en-GB"/>
        </w:rPr>
        <w:t>8</w:t>
      </w:r>
      <w:r w:rsidR="00413FE3">
        <w:rPr>
          <w:rFonts w:eastAsia="宋体" w:cs="Arial" w:hint="eastAsia"/>
          <w:bCs/>
          <w:sz w:val="22"/>
          <w:lang w:val="en-GB" w:eastAsia="zh-CN"/>
        </w:rPr>
        <w:t>3</w:t>
      </w:r>
      <w:r>
        <w:rPr>
          <w:rFonts w:eastAsia="宋体" w:cs="Arial" w:hint="eastAsia"/>
          <w:bCs/>
          <w:sz w:val="22"/>
          <w:lang w:val="en-GB" w:eastAsia="zh-CN"/>
        </w:rPr>
        <w:t xml:space="preserve">                                                              </w:t>
      </w:r>
      <w:r w:rsidR="00007342">
        <w:rPr>
          <w:rFonts w:eastAsia="宋体" w:cs="Arial"/>
          <w:bCs/>
          <w:sz w:val="22"/>
          <w:lang w:val="en-GB" w:eastAsia="zh-CN"/>
        </w:rPr>
        <w:t xml:space="preserve">     </w:t>
      </w:r>
      <w:r w:rsidR="009B426A" w:rsidRPr="009B426A">
        <w:rPr>
          <w:rFonts w:cs="Arial"/>
          <w:bCs/>
          <w:sz w:val="22"/>
          <w:lang w:val="en-GB"/>
        </w:rPr>
        <w:t>R1-1</w:t>
      </w:r>
      <w:r w:rsidR="00DE0BE4">
        <w:rPr>
          <w:rFonts w:cs="Arial"/>
          <w:bCs/>
          <w:sz w:val="22"/>
          <w:lang w:val="en-GB"/>
        </w:rPr>
        <w:t>5</w:t>
      </w:r>
      <w:r w:rsidR="00D14932">
        <w:t>7447</w:t>
      </w:r>
    </w:p>
    <w:p w:rsidR="003709C6" w:rsidRPr="003709C6" w:rsidRDefault="00413FE3" w:rsidP="004B5532">
      <w:pPr>
        <w:pStyle w:val="ad"/>
        <w:rPr>
          <w:rFonts w:cs="Arial"/>
          <w:bCs/>
          <w:sz w:val="22"/>
        </w:rPr>
      </w:pPr>
      <w:r>
        <w:rPr>
          <w:rFonts w:eastAsia="宋体" w:cs="Arial" w:hint="eastAsia"/>
          <w:bCs/>
          <w:sz w:val="22"/>
          <w:lang w:eastAsia="zh-CN"/>
        </w:rPr>
        <w:t>Anaheim</w:t>
      </w:r>
      <w:r w:rsidR="00060E5B">
        <w:rPr>
          <w:rFonts w:cs="Arial"/>
          <w:bCs/>
          <w:sz w:val="22"/>
        </w:rPr>
        <w:t xml:space="preserve">, </w:t>
      </w:r>
      <w:r>
        <w:rPr>
          <w:rFonts w:eastAsia="宋体" w:cs="Arial" w:hint="eastAsia"/>
          <w:bCs/>
          <w:sz w:val="22"/>
          <w:lang w:eastAsia="zh-CN"/>
        </w:rPr>
        <w:t>USA</w:t>
      </w:r>
      <w:r w:rsidR="00060E5B">
        <w:rPr>
          <w:rFonts w:cs="Arial"/>
          <w:bCs/>
          <w:sz w:val="22"/>
        </w:rPr>
        <w:t xml:space="preserve">, </w:t>
      </w:r>
      <w:r>
        <w:rPr>
          <w:rFonts w:eastAsia="宋体" w:cs="Arial" w:hint="eastAsia"/>
          <w:bCs/>
          <w:sz w:val="22"/>
          <w:lang w:eastAsia="zh-CN"/>
        </w:rPr>
        <w:t>November</w:t>
      </w:r>
      <w:r w:rsidR="00060E5B">
        <w:rPr>
          <w:rFonts w:cs="Arial"/>
          <w:bCs/>
          <w:sz w:val="22"/>
        </w:rPr>
        <w:t xml:space="preserve"> </w:t>
      </w:r>
      <w:r>
        <w:rPr>
          <w:rFonts w:eastAsia="宋体" w:cs="Arial" w:hint="eastAsia"/>
          <w:bCs/>
          <w:sz w:val="22"/>
          <w:lang w:eastAsia="zh-CN"/>
        </w:rPr>
        <w:t>1</w:t>
      </w:r>
      <w:r w:rsidR="000732E6">
        <w:rPr>
          <w:rFonts w:eastAsia="宋体" w:cs="Arial" w:hint="eastAsia"/>
          <w:bCs/>
          <w:sz w:val="22"/>
          <w:lang w:eastAsia="zh-CN"/>
        </w:rPr>
        <w:t>5</w:t>
      </w:r>
      <w:r w:rsidR="00060E5B" w:rsidRPr="00060E5B">
        <w:rPr>
          <w:rFonts w:cs="Arial"/>
          <w:bCs/>
          <w:sz w:val="22"/>
          <w:vertAlign w:val="superscript"/>
        </w:rPr>
        <w:t>th</w:t>
      </w:r>
      <w:r w:rsidR="00060E5B">
        <w:rPr>
          <w:rFonts w:cs="Arial"/>
          <w:bCs/>
          <w:sz w:val="22"/>
        </w:rPr>
        <w:t xml:space="preserve"> – </w:t>
      </w:r>
      <w:r w:rsidR="00E14720">
        <w:rPr>
          <w:rFonts w:eastAsia="宋体" w:cs="Arial" w:hint="eastAsia"/>
          <w:bCs/>
          <w:sz w:val="22"/>
          <w:lang w:eastAsia="zh-CN"/>
        </w:rPr>
        <w:t>22</w:t>
      </w:r>
      <w:r w:rsidR="00E14720">
        <w:rPr>
          <w:rFonts w:eastAsia="宋体" w:cs="Arial" w:hint="eastAsia"/>
          <w:bCs/>
          <w:sz w:val="22"/>
          <w:vertAlign w:val="superscript"/>
          <w:lang w:eastAsia="zh-CN"/>
        </w:rPr>
        <w:t>nd</w:t>
      </w:r>
      <w:r w:rsidR="00060E5B">
        <w:rPr>
          <w:rFonts w:cs="Arial"/>
          <w:bCs/>
          <w:sz w:val="22"/>
        </w:rPr>
        <w:t>, 2015</w:t>
      </w:r>
    </w:p>
    <w:p w:rsidR="004C2321" w:rsidRPr="00B42340" w:rsidRDefault="004C2321" w:rsidP="00E3700F">
      <w:pPr>
        <w:pStyle w:val="ad"/>
        <w:spacing w:after="120"/>
        <w:rPr>
          <w:rFonts w:cs="Arial"/>
          <w:bCs/>
          <w:sz w:val="22"/>
        </w:rPr>
      </w:pPr>
    </w:p>
    <w:p w:rsidR="004C2321" w:rsidRPr="00295A68" w:rsidRDefault="004C2321" w:rsidP="004B5532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362200">
        <w:rPr>
          <w:sz w:val="22"/>
          <w:szCs w:val="22"/>
        </w:rPr>
        <w:t>Source:</w:t>
      </w:r>
      <w:r w:rsidRPr="00362200">
        <w:rPr>
          <w:sz w:val="22"/>
          <w:szCs w:val="22"/>
        </w:rPr>
        <w:tab/>
      </w:r>
      <w:r w:rsidR="00F328F4">
        <w:rPr>
          <w:rFonts w:eastAsia="宋体"/>
          <w:sz w:val="22"/>
          <w:szCs w:val="22"/>
          <w:lang w:eastAsia="zh-CN"/>
        </w:rPr>
        <w:t>CATT</w:t>
      </w:r>
    </w:p>
    <w:p w:rsidR="00087692" w:rsidRPr="00080A64" w:rsidRDefault="004C2321" w:rsidP="00D36EB2">
      <w:pPr>
        <w:pStyle w:val="ad"/>
        <w:tabs>
          <w:tab w:val="clear" w:pos="4536"/>
          <w:tab w:val="left" w:pos="1800"/>
        </w:tabs>
        <w:rPr>
          <w:rFonts w:eastAsia="宋体"/>
          <w:sz w:val="22"/>
          <w:szCs w:val="22"/>
          <w:lang w:eastAsia="zh-CN"/>
        </w:rPr>
      </w:pPr>
      <w:r w:rsidRPr="00362200">
        <w:rPr>
          <w:sz w:val="22"/>
          <w:szCs w:val="22"/>
        </w:rPr>
        <w:t>Title:</w:t>
      </w:r>
      <w:bookmarkStart w:id="0" w:name="Title"/>
      <w:bookmarkEnd w:id="0"/>
      <w:r w:rsidRPr="00362200">
        <w:rPr>
          <w:sz w:val="22"/>
          <w:szCs w:val="22"/>
        </w:rPr>
        <w:tab/>
      </w:r>
      <w:r w:rsidR="00080A64" w:rsidRPr="00080A64">
        <w:rPr>
          <w:sz w:val="22"/>
          <w:szCs w:val="22"/>
        </w:rPr>
        <w:t>Remaining details of CSI-RS for class A</w:t>
      </w:r>
    </w:p>
    <w:p w:rsidR="004C2321" w:rsidRPr="00070EC2" w:rsidRDefault="004C2321" w:rsidP="004B5532">
      <w:pPr>
        <w:pStyle w:val="ad"/>
        <w:tabs>
          <w:tab w:val="clear" w:pos="4536"/>
          <w:tab w:val="left" w:pos="1800"/>
        </w:tabs>
        <w:rPr>
          <w:rFonts w:eastAsia="宋体"/>
          <w:sz w:val="22"/>
          <w:szCs w:val="22"/>
          <w:lang w:eastAsia="zh-CN"/>
        </w:rPr>
      </w:pPr>
      <w:r w:rsidRPr="00362200">
        <w:rPr>
          <w:sz w:val="22"/>
          <w:szCs w:val="22"/>
        </w:rPr>
        <w:t>Agenda Item:</w:t>
      </w:r>
      <w:bookmarkStart w:id="1" w:name="Source"/>
      <w:bookmarkEnd w:id="1"/>
      <w:r w:rsidRPr="00362200">
        <w:rPr>
          <w:sz w:val="22"/>
          <w:szCs w:val="22"/>
        </w:rPr>
        <w:tab/>
      </w:r>
      <w:r w:rsidR="00413FE3" w:rsidRPr="00070EC2">
        <w:rPr>
          <w:rFonts w:eastAsia="宋体" w:hint="eastAsia"/>
          <w:sz w:val="22"/>
          <w:szCs w:val="22"/>
          <w:lang w:eastAsia="zh-CN"/>
        </w:rPr>
        <w:t>6</w:t>
      </w:r>
      <w:r w:rsidR="00070EC2" w:rsidRPr="00070EC2">
        <w:rPr>
          <w:sz w:val="22"/>
          <w:szCs w:val="22"/>
        </w:rPr>
        <w:t>.2.4</w:t>
      </w:r>
      <w:r w:rsidR="003A0706" w:rsidRPr="00070EC2">
        <w:rPr>
          <w:sz w:val="22"/>
          <w:szCs w:val="22"/>
        </w:rPr>
        <w:t>.2</w:t>
      </w:r>
      <w:r w:rsidR="00070EC2">
        <w:rPr>
          <w:rFonts w:eastAsia="宋体" w:hint="eastAsia"/>
          <w:sz w:val="22"/>
          <w:szCs w:val="22"/>
          <w:lang w:eastAsia="zh-CN"/>
        </w:rPr>
        <w:t>.1</w:t>
      </w:r>
    </w:p>
    <w:p w:rsidR="004C2321" w:rsidRPr="00362200" w:rsidRDefault="004C2321" w:rsidP="004B5532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362200">
        <w:rPr>
          <w:sz w:val="22"/>
          <w:szCs w:val="22"/>
        </w:rPr>
        <w:t>Document for:</w:t>
      </w:r>
      <w:r w:rsidRPr="00362200">
        <w:rPr>
          <w:sz w:val="22"/>
          <w:szCs w:val="22"/>
        </w:rPr>
        <w:tab/>
      </w:r>
      <w:bookmarkStart w:id="2" w:name="DocumentFor"/>
      <w:bookmarkEnd w:id="2"/>
      <w:r w:rsidRPr="00362200">
        <w:rPr>
          <w:sz w:val="22"/>
          <w:szCs w:val="22"/>
        </w:rPr>
        <w:t>Discussio</w:t>
      </w:r>
      <w:r w:rsidRPr="00362200">
        <w:rPr>
          <w:rFonts w:eastAsia="宋体"/>
          <w:sz w:val="22"/>
          <w:szCs w:val="22"/>
          <w:lang w:eastAsia="zh-CN"/>
        </w:rPr>
        <w:t>n</w:t>
      </w:r>
      <w:r w:rsidRPr="00362200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4C2321" w:rsidRDefault="004C2321" w:rsidP="00E3700F">
      <w:pPr>
        <w:pBdr>
          <w:bottom w:val="single" w:sz="4" w:space="1" w:color="auto"/>
        </w:pBdr>
        <w:tabs>
          <w:tab w:val="left" w:pos="2552"/>
        </w:tabs>
        <w:spacing w:after="120"/>
      </w:pPr>
    </w:p>
    <w:p w:rsidR="00DE0BE4" w:rsidRDefault="004C2321" w:rsidP="00E3700F">
      <w:pPr>
        <w:pStyle w:val="1"/>
        <w:spacing w:before="0"/>
      </w:pPr>
      <w:r>
        <w:t>Introduction</w:t>
      </w:r>
    </w:p>
    <w:p w:rsidR="00060E5B" w:rsidRDefault="003A0706" w:rsidP="001C577E">
      <w:pPr>
        <w:pStyle w:val="af2"/>
        <w:overflowPunct w:val="0"/>
        <w:autoSpaceDE w:val="0"/>
        <w:autoSpaceDN w:val="0"/>
        <w:adjustRightInd w:val="0"/>
        <w:spacing w:before="240" w:after="120"/>
        <w:ind w:firstLineChars="0" w:firstLine="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RAN1#82</w:t>
      </w:r>
      <w:r w:rsidR="000B14A1">
        <w:rPr>
          <w:rFonts w:ascii="Times New Roman" w:hAnsi="Times New Roman" w:cs="Times New Roman" w:hint="eastAsia"/>
          <w:sz w:val="20"/>
          <w:szCs w:val="20"/>
        </w:rPr>
        <w:t>bis</w:t>
      </w:r>
      <w:r>
        <w:rPr>
          <w:rFonts w:ascii="Times New Roman" w:hAnsi="Times New Roman" w:cs="Times New Roman" w:hint="eastAsia"/>
          <w:sz w:val="20"/>
          <w:szCs w:val="20"/>
        </w:rPr>
        <w:t>,</w:t>
      </w:r>
      <w:r w:rsidR="00887133">
        <w:rPr>
          <w:rFonts w:ascii="Times New Roman" w:hAnsi="Times New Roman" w:cs="Times New Roman" w:hint="eastAsia"/>
          <w:sz w:val="20"/>
          <w:szCs w:val="20"/>
        </w:rPr>
        <w:t xml:space="preserve"> following agreements and working assumptions were made for Rel-13 non-preocoded CSI-RS design</w:t>
      </w:r>
      <w:r w:rsidR="000B14A1">
        <w:rPr>
          <w:rFonts w:ascii="Times New Roman" w:hAnsi="Times New Roman" w:cs="Times New Roman" w:hint="eastAsia"/>
          <w:sz w:val="20"/>
          <w:szCs w:val="20"/>
        </w:rPr>
        <w:t>:</w:t>
      </w:r>
    </w:p>
    <w:p w:rsidR="00080A64" w:rsidRPr="00080A64" w:rsidRDefault="00080A64" w:rsidP="00080A64">
      <w:pPr>
        <w:rPr>
          <w:rFonts w:eastAsia="MS Mincho"/>
          <w:b/>
          <w:i/>
          <w:u w:val="single"/>
          <w:lang w:eastAsia="ja-JP"/>
        </w:rPr>
      </w:pPr>
      <w:r w:rsidRPr="00080A64">
        <w:rPr>
          <w:rFonts w:eastAsia="MS Mincho" w:hint="eastAsia"/>
          <w:b/>
          <w:i/>
          <w:highlight w:val="darkYellow"/>
          <w:u w:val="single"/>
          <w:lang w:eastAsia="ja-JP"/>
        </w:rPr>
        <w:t>Working assumptions:</w:t>
      </w:r>
    </w:p>
    <w:p w:rsidR="00080A64" w:rsidRPr="00080A64" w:rsidRDefault="00080A64" w:rsidP="00080A64">
      <w:pPr>
        <w:numPr>
          <w:ilvl w:val="0"/>
          <w:numId w:val="36"/>
        </w:numPr>
        <w:tabs>
          <w:tab w:val="clear" w:pos="720"/>
          <w:tab w:val="num" w:pos="920"/>
        </w:tabs>
        <w:rPr>
          <w:rFonts w:eastAsia="MS Mincho"/>
          <w:i/>
          <w:lang w:eastAsia="ja-JP"/>
        </w:rPr>
      </w:pPr>
      <w:r w:rsidRPr="00080A64">
        <w:rPr>
          <w:rFonts w:eastAsia="MS Mincho" w:hint="eastAsia"/>
          <w:i/>
          <w:lang w:eastAsia="ja-JP"/>
        </w:rPr>
        <w:t xml:space="preserve">For 12 or 16 ports, a CSI-RS resource for class A CSI reporting is composed as an aggregation of </w:t>
      </w:r>
      <w:r w:rsidRPr="00080A64">
        <w:rPr>
          <w:rFonts w:eastAsia="MS Mincho" w:hint="eastAsia"/>
          <w:i/>
          <w:iCs/>
          <w:lang w:eastAsia="ja-JP"/>
        </w:rPr>
        <w:t>K</w:t>
      </w:r>
      <w:r w:rsidRPr="00080A64">
        <w:rPr>
          <w:rFonts w:eastAsia="MS Mincho" w:hint="eastAsia"/>
          <w:i/>
          <w:lang w:eastAsia="ja-JP"/>
        </w:rPr>
        <w:t xml:space="preserve"> CSI-RS configurations.</w:t>
      </w:r>
    </w:p>
    <w:p w:rsidR="00080A64" w:rsidRPr="00080A64" w:rsidRDefault="00080A64" w:rsidP="00080A64">
      <w:pPr>
        <w:numPr>
          <w:ilvl w:val="1"/>
          <w:numId w:val="36"/>
        </w:numPr>
        <w:tabs>
          <w:tab w:val="clear" w:pos="1440"/>
          <w:tab w:val="num" w:pos="1640"/>
        </w:tabs>
        <w:rPr>
          <w:rFonts w:eastAsia="MS Mincho"/>
          <w:i/>
          <w:lang w:eastAsia="ja-JP"/>
        </w:rPr>
      </w:pPr>
      <w:r w:rsidRPr="00080A64">
        <w:rPr>
          <w:rFonts w:eastAsia="MS Mincho" w:hint="eastAsia"/>
          <w:i/>
          <w:lang w:eastAsia="ja-JP"/>
        </w:rPr>
        <w:t>∑</w:t>
      </w:r>
      <w:r w:rsidRPr="00080A64">
        <w:rPr>
          <w:rFonts w:eastAsia="MS Mincho" w:hint="eastAsia"/>
          <w:i/>
          <w:iCs/>
          <w:vertAlign w:val="subscript"/>
          <w:lang w:eastAsia="ja-JP"/>
        </w:rPr>
        <w:t>k</w:t>
      </w:r>
      <w:r w:rsidRPr="00080A64">
        <w:rPr>
          <w:rFonts w:eastAsia="MS Mincho" w:hint="eastAsia"/>
          <w:i/>
          <w:lang w:eastAsia="ja-JP"/>
        </w:rPr>
        <w:t xml:space="preserve"> </w:t>
      </w:r>
      <w:r w:rsidRPr="00080A64">
        <w:rPr>
          <w:rFonts w:eastAsia="MS Mincho" w:hint="eastAsia"/>
          <w:i/>
          <w:iCs/>
          <w:lang w:eastAsia="ja-JP"/>
        </w:rPr>
        <w:t>N</w:t>
      </w:r>
      <w:r w:rsidRPr="00080A64">
        <w:rPr>
          <w:rFonts w:eastAsia="MS Mincho" w:hint="eastAsia"/>
          <w:i/>
          <w:iCs/>
          <w:vertAlign w:val="subscript"/>
          <w:lang w:eastAsia="ja-JP"/>
        </w:rPr>
        <w:t>k</w:t>
      </w:r>
      <w:r w:rsidRPr="00080A64">
        <w:rPr>
          <w:rFonts w:eastAsia="MS Mincho" w:hint="eastAsia"/>
          <w:i/>
          <w:lang w:eastAsia="ja-JP"/>
        </w:rPr>
        <w:t xml:space="preserve"> </w:t>
      </w:r>
      <w:r w:rsidRPr="00080A64">
        <w:rPr>
          <w:rFonts w:eastAsia="MS Mincho" w:hint="eastAsia"/>
          <w:i/>
          <w:lang w:eastAsia="ja-JP"/>
        </w:rPr>
        <w:t>∈</w:t>
      </w:r>
      <w:r w:rsidRPr="00080A64">
        <w:rPr>
          <w:rFonts w:eastAsia="MS Mincho" w:hint="eastAsia"/>
          <w:i/>
          <w:lang w:eastAsia="ja-JP"/>
        </w:rPr>
        <w:t xml:space="preserve"> {12,16}</w:t>
      </w:r>
    </w:p>
    <w:p w:rsidR="00080A64" w:rsidRPr="00080A64" w:rsidRDefault="00080A64" w:rsidP="00080A64">
      <w:pPr>
        <w:numPr>
          <w:ilvl w:val="1"/>
          <w:numId w:val="36"/>
        </w:numPr>
        <w:tabs>
          <w:tab w:val="clear" w:pos="1440"/>
          <w:tab w:val="num" w:pos="1640"/>
        </w:tabs>
        <w:rPr>
          <w:rFonts w:eastAsia="MS Mincho"/>
          <w:i/>
          <w:lang w:eastAsia="ja-JP"/>
        </w:rPr>
      </w:pPr>
      <w:r w:rsidRPr="00080A64">
        <w:rPr>
          <w:rFonts w:eastAsia="MS Mincho" w:hint="eastAsia"/>
          <w:i/>
          <w:lang w:eastAsia="ja-JP"/>
        </w:rPr>
        <w:t>Either CDM-2 or CDM-4 per CSI-RS resource can be configured for a UE</w:t>
      </w:r>
    </w:p>
    <w:p w:rsidR="00080A64" w:rsidRPr="00080A64" w:rsidRDefault="00080A64" w:rsidP="00080A64">
      <w:pPr>
        <w:numPr>
          <w:ilvl w:val="2"/>
          <w:numId w:val="36"/>
        </w:numPr>
        <w:tabs>
          <w:tab w:val="clear" w:pos="2160"/>
          <w:tab w:val="num" w:pos="2360"/>
        </w:tabs>
        <w:rPr>
          <w:rFonts w:eastAsia="MS Mincho"/>
          <w:i/>
          <w:lang w:eastAsia="ja-JP"/>
        </w:rPr>
      </w:pPr>
      <w:r w:rsidRPr="00080A64">
        <w:rPr>
          <w:rFonts w:eastAsia="MS Mincho" w:hint="eastAsia"/>
          <w:i/>
          <w:lang w:eastAsia="ja-JP"/>
        </w:rPr>
        <w:t>No need to send LS to RAN4 to change 6 dB power boosting assumption for CSI-RS transmission</w:t>
      </w:r>
    </w:p>
    <w:p w:rsidR="00080A64" w:rsidRPr="00080A64" w:rsidRDefault="00080A64" w:rsidP="00080A64">
      <w:pPr>
        <w:numPr>
          <w:ilvl w:val="1"/>
          <w:numId w:val="36"/>
        </w:numPr>
        <w:tabs>
          <w:tab w:val="clear" w:pos="1440"/>
          <w:tab w:val="num" w:pos="1640"/>
        </w:tabs>
        <w:rPr>
          <w:rFonts w:eastAsia="MS Mincho"/>
          <w:i/>
          <w:lang w:eastAsia="ja-JP"/>
        </w:rPr>
      </w:pPr>
      <w:r w:rsidRPr="00080A64">
        <w:rPr>
          <w:rFonts w:eastAsia="MS Mincho" w:hint="eastAsia"/>
          <w:i/>
          <w:lang w:eastAsia="ja-JP"/>
        </w:rPr>
        <w:t>RRC configuration parameters include:</w:t>
      </w:r>
    </w:p>
    <w:p w:rsidR="00080A64" w:rsidRPr="00080A64" w:rsidRDefault="00080A64" w:rsidP="00080A64">
      <w:pPr>
        <w:numPr>
          <w:ilvl w:val="2"/>
          <w:numId w:val="36"/>
        </w:numPr>
        <w:tabs>
          <w:tab w:val="clear" w:pos="2160"/>
          <w:tab w:val="num" w:pos="2360"/>
        </w:tabs>
        <w:rPr>
          <w:rFonts w:eastAsia="MS Mincho"/>
          <w:i/>
          <w:lang w:eastAsia="ja-JP"/>
        </w:rPr>
      </w:pPr>
      <w:r w:rsidRPr="00080A64">
        <w:rPr>
          <w:rFonts w:eastAsia="MS Mincho" w:hint="eastAsia"/>
          <w:i/>
          <w:lang w:eastAsia="ja-JP"/>
        </w:rPr>
        <w:t xml:space="preserve">A list of </w:t>
      </w:r>
      <w:r w:rsidRPr="00080A64">
        <w:rPr>
          <w:rFonts w:eastAsia="MS Mincho" w:hint="eastAsia"/>
          <w:i/>
          <w:iCs/>
          <w:lang w:eastAsia="ja-JP"/>
        </w:rPr>
        <w:t>K</w:t>
      </w:r>
      <w:r w:rsidRPr="00080A64">
        <w:rPr>
          <w:rFonts w:eastAsia="MS Mincho" w:hint="eastAsia"/>
          <w:i/>
          <w:lang w:eastAsia="ja-JP"/>
        </w:rPr>
        <w:t xml:space="preserve"> CSI-RS resource configurations;</w:t>
      </w:r>
    </w:p>
    <w:p w:rsidR="00080A64" w:rsidRPr="00080A64" w:rsidRDefault="00080A64" w:rsidP="00080A64">
      <w:pPr>
        <w:numPr>
          <w:ilvl w:val="3"/>
          <w:numId w:val="36"/>
        </w:numPr>
        <w:tabs>
          <w:tab w:val="clear" w:pos="2880"/>
          <w:tab w:val="num" w:pos="3080"/>
        </w:tabs>
        <w:rPr>
          <w:rFonts w:eastAsia="MS Mincho"/>
          <w:i/>
          <w:lang w:eastAsia="ja-JP"/>
        </w:rPr>
      </w:pPr>
      <w:r w:rsidRPr="00080A64">
        <w:rPr>
          <w:rFonts w:eastAsia="MS Mincho" w:hint="eastAsia"/>
          <w:i/>
          <w:lang w:eastAsia="ja-JP"/>
        </w:rPr>
        <w:t>In case of CDM-2, the CSI-RS resource configurations indicate CSI-RS RE locations according to legacy resource configurations in 36.211</w:t>
      </w:r>
    </w:p>
    <w:p w:rsidR="00080A64" w:rsidRPr="00080A64" w:rsidRDefault="00080A64" w:rsidP="00080A64">
      <w:pPr>
        <w:numPr>
          <w:ilvl w:val="4"/>
          <w:numId w:val="36"/>
        </w:numPr>
        <w:tabs>
          <w:tab w:val="clear" w:pos="3600"/>
          <w:tab w:val="num" w:pos="3800"/>
        </w:tabs>
        <w:rPr>
          <w:rFonts w:eastAsia="MS Mincho"/>
          <w:i/>
          <w:lang w:eastAsia="ja-JP"/>
        </w:rPr>
      </w:pPr>
      <w:r w:rsidRPr="00080A64">
        <w:rPr>
          <w:rFonts w:eastAsia="MS Mincho" w:hint="eastAsia"/>
          <w:i/>
          <w:iCs/>
          <w:lang w:eastAsia="ja-JP"/>
        </w:rPr>
        <w:t>N</w:t>
      </w:r>
      <w:r w:rsidRPr="00080A64">
        <w:rPr>
          <w:rFonts w:eastAsia="MS Mincho" w:hint="eastAsia"/>
          <w:i/>
          <w:iCs/>
          <w:vertAlign w:val="subscript"/>
          <w:lang w:eastAsia="ja-JP"/>
        </w:rPr>
        <w:t>k</w:t>
      </w:r>
      <w:r w:rsidRPr="00080A64">
        <w:rPr>
          <w:rFonts w:eastAsia="MS Mincho" w:hint="eastAsia"/>
          <w:i/>
          <w:lang w:eastAsia="ja-JP"/>
        </w:rPr>
        <w:t xml:space="preserve"> </w:t>
      </w:r>
      <w:r w:rsidRPr="00080A64">
        <w:rPr>
          <w:rFonts w:eastAsia="MS Mincho" w:hint="eastAsia"/>
          <w:i/>
          <w:lang w:eastAsia="ja-JP"/>
        </w:rPr>
        <w:t>∈</w:t>
      </w:r>
      <w:r w:rsidRPr="00080A64">
        <w:rPr>
          <w:rFonts w:eastAsia="MS Mincho" w:hint="eastAsia"/>
          <w:i/>
          <w:lang w:eastAsia="ja-JP"/>
        </w:rPr>
        <w:t xml:space="preserve"> {2, 4, 8}, and the same </w:t>
      </w:r>
      <w:r w:rsidRPr="00080A64">
        <w:rPr>
          <w:rFonts w:eastAsia="MS Mincho" w:hint="eastAsia"/>
          <w:i/>
          <w:iCs/>
          <w:lang w:eastAsia="ja-JP"/>
        </w:rPr>
        <w:t>N</w:t>
      </w:r>
      <w:r w:rsidRPr="00080A64">
        <w:rPr>
          <w:rFonts w:eastAsia="MS Mincho" w:hint="eastAsia"/>
          <w:i/>
          <w:iCs/>
          <w:vertAlign w:val="subscript"/>
          <w:lang w:eastAsia="ja-JP"/>
        </w:rPr>
        <w:t>k</w:t>
      </w:r>
      <w:r w:rsidRPr="00080A64">
        <w:rPr>
          <w:rFonts w:eastAsia="MS Mincho" w:hint="eastAsia"/>
          <w:i/>
          <w:lang w:eastAsia="ja-JP"/>
        </w:rPr>
        <w:t xml:space="preserve"> = </w:t>
      </w:r>
      <w:r w:rsidRPr="00080A64">
        <w:rPr>
          <w:rFonts w:eastAsia="MS Mincho" w:hint="eastAsia"/>
          <w:i/>
          <w:iCs/>
          <w:lang w:eastAsia="ja-JP"/>
        </w:rPr>
        <w:t>N</w:t>
      </w:r>
      <w:r w:rsidRPr="00080A64">
        <w:rPr>
          <w:rFonts w:eastAsia="MS Mincho" w:hint="eastAsia"/>
          <w:i/>
          <w:lang w:eastAsia="ja-JP"/>
        </w:rPr>
        <w:t xml:space="preserve"> used for all </w:t>
      </w:r>
      <w:r w:rsidRPr="00080A64">
        <w:rPr>
          <w:rFonts w:eastAsia="MS Mincho" w:hint="eastAsia"/>
          <w:i/>
          <w:iCs/>
          <w:lang w:eastAsia="ja-JP"/>
        </w:rPr>
        <w:t>k</w:t>
      </w:r>
    </w:p>
    <w:p w:rsidR="00080A64" w:rsidRPr="00080A64" w:rsidRDefault="00080A64" w:rsidP="00080A64">
      <w:pPr>
        <w:numPr>
          <w:ilvl w:val="5"/>
          <w:numId w:val="36"/>
        </w:numPr>
        <w:tabs>
          <w:tab w:val="clear" w:pos="4320"/>
          <w:tab w:val="num" w:pos="4520"/>
        </w:tabs>
        <w:rPr>
          <w:rFonts w:eastAsia="MS Mincho"/>
          <w:i/>
          <w:lang w:eastAsia="ja-JP"/>
        </w:rPr>
      </w:pPr>
      <w:r w:rsidRPr="00080A64">
        <w:rPr>
          <w:rFonts w:eastAsia="MS Mincho" w:hint="eastAsia"/>
          <w:i/>
          <w:lang w:eastAsia="ja-JP"/>
        </w:rPr>
        <w:t>One or more values from {2, 4, 8} can be down-selected</w:t>
      </w:r>
    </w:p>
    <w:p w:rsidR="00080A64" w:rsidRPr="00080A64" w:rsidRDefault="00080A64" w:rsidP="00080A64">
      <w:pPr>
        <w:numPr>
          <w:ilvl w:val="3"/>
          <w:numId w:val="36"/>
        </w:numPr>
        <w:tabs>
          <w:tab w:val="clear" w:pos="2880"/>
          <w:tab w:val="num" w:pos="3080"/>
        </w:tabs>
        <w:rPr>
          <w:rFonts w:eastAsia="MS Mincho"/>
          <w:i/>
          <w:lang w:eastAsia="ja-JP"/>
        </w:rPr>
      </w:pPr>
      <w:r w:rsidRPr="00080A64">
        <w:rPr>
          <w:rFonts w:eastAsia="MS Mincho" w:hint="eastAsia"/>
          <w:i/>
          <w:lang w:eastAsia="ja-JP"/>
        </w:rPr>
        <w:t>FFS: In case of CDM-4, the CSI-RS resource configurations indicate CSI-RS RE locations:</w:t>
      </w:r>
    </w:p>
    <w:p w:rsidR="00080A64" w:rsidRPr="00080A64" w:rsidRDefault="00080A64" w:rsidP="00080A64">
      <w:pPr>
        <w:numPr>
          <w:ilvl w:val="2"/>
          <w:numId w:val="36"/>
        </w:numPr>
        <w:tabs>
          <w:tab w:val="clear" w:pos="2160"/>
          <w:tab w:val="num" w:pos="2360"/>
        </w:tabs>
        <w:rPr>
          <w:rFonts w:eastAsia="MS Mincho"/>
          <w:i/>
          <w:lang w:eastAsia="ja-JP"/>
        </w:rPr>
      </w:pPr>
      <w:r w:rsidRPr="00080A64">
        <w:rPr>
          <w:rFonts w:eastAsia="MS Mincho" w:hint="eastAsia"/>
          <w:i/>
          <w:lang w:eastAsia="ja-JP"/>
        </w:rPr>
        <w:t>A single set of subordinate parameters that will commonly apply to all resources within Rel-13 CSI-RS resource</w:t>
      </w:r>
    </w:p>
    <w:p w:rsidR="00080A64" w:rsidRPr="00080A64" w:rsidRDefault="00080A64" w:rsidP="00080A64">
      <w:pPr>
        <w:numPr>
          <w:ilvl w:val="3"/>
          <w:numId w:val="36"/>
        </w:numPr>
        <w:tabs>
          <w:tab w:val="clear" w:pos="2880"/>
          <w:tab w:val="num" w:pos="3080"/>
        </w:tabs>
        <w:rPr>
          <w:rFonts w:eastAsia="MS Mincho"/>
          <w:i/>
          <w:lang w:eastAsia="ja-JP"/>
        </w:rPr>
      </w:pPr>
      <w:r w:rsidRPr="00080A64">
        <w:rPr>
          <w:rFonts w:eastAsia="MS Mincho" w:hint="eastAsia"/>
          <w:i/>
          <w:lang w:eastAsia="ja-JP"/>
        </w:rPr>
        <w:t>number of antenna ports (</w:t>
      </w:r>
      <w:r w:rsidRPr="00080A64">
        <w:rPr>
          <w:rFonts w:eastAsia="MS Mincho" w:hint="eastAsia"/>
          <w:i/>
          <w:iCs/>
          <w:lang w:eastAsia="ja-JP"/>
        </w:rPr>
        <w:t>N</w:t>
      </w:r>
      <w:r w:rsidRPr="00080A64">
        <w:rPr>
          <w:rFonts w:eastAsia="MS Mincho" w:hint="eastAsia"/>
          <w:i/>
          <w:lang w:eastAsia="ja-JP"/>
        </w:rPr>
        <w:t xml:space="preserve">), </w:t>
      </w:r>
    </w:p>
    <w:p w:rsidR="00080A64" w:rsidRPr="00080A64" w:rsidRDefault="00080A64" w:rsidP="00080A64">
      <w:pPr>
        <w:numPr>
          <w:ilvl w:val="3"/>
          <w:numId w:val="36"/>
        </w:numPr>
        <w:tabs>
          <w:tab w:val="clear" w:pos="2880"/>
          <w:tab w:val="num" w:pos="3080"/>
        </w:tabs>
        <w:rPr>
          <w:rFonts w:eastAsia="MS Mincho"/>
          <w:i/>
          <w:lang w:eastAsia="ja-JP"/>
        </w:rPr>
      </w:pPr>
      <w:r w:rsidRPr="00080A64">
        <w:rPr>
          <w:rFonts w:eastAsia="MS Mincho" w:hint="eastAsia"/>
          <w:i/>
          <w:lang w:eastAsia="ja-JP"/>
        </w:rPr>
        <w:t xml:space="preserve">subframe config., </w:t>
      </w:r>
    </w:p>
    <w:p w:rsidR="00080A64" w:rsidRPr="00080A64" w:rsidRDefault="00080A64" w:rsidP="00080A64">
      <w:pPr>
        <w:numPr>
          <w:ilvl w:val="3"/>
          <w:numId w:val="36"/>
        </w:numPr>
        <w:tabs>
          <w:tab w:val="clear" w:pos="2880"/>
          <w:tab w:val="num" w:pos="3080"/>
        </w:tabs>
        <w:rPr>
          <w:rFonts w:eastAsia="MS Mincho"/>
          <w:i/>
          <w:lang w:eastAsia="ja-JP"/>
        </w:rPr>
      </w:pPr>
      <w:r w:rsidRPr="00080A64">
        <w:rPr>
          <w:rFonts w:eastAsia="MS Mincho" w:hint="eastAsia"/>
          <w:i/>
          <w:lang w:eastAsia="ja-JP"/>
        </w:rPr>
        <w:t xml:space="preserve">scrambling ID, </w:t>
      </w:r>
    </w:p>
    <w:p w:rsidR="00080A64" w:rsidRPr="00080A64" w:rsidRDefault="00080A64" w:rsidP="00080A64">
      <w:pPr>
        <w:numPr>
          <w:ilvl w:val="3"/>
          <w:numId w:val="36"/>
        </w:numPr>
        <w:tabs>
          <w:tab w:val="clear" w:pos="2880"/>
          <w:tab w:val="num" w:pos="3080"/>
        </w:tabs>
        <w:rPr>
          <w:rFonts w:eastAsia="MS Mincho"/>
          <w:i/>
          <w:lang w:eastAsia="ja-JP"/>
        </w:rPr>
      </w:pPr>
      <w:r w:rsidRPr="00080A64">
        <w:rPr>
          <w:rFonts w:eastAsia="MS Mincho" w:hint="eastAsia"/>
          <w:i/>
          <w:lang w:eastAsia="ja-JP"/>
        </w:rPr>
        <w:t>QCL info.</w:t>
      </w:r>
    </w:p>
    <w:p w:rsidR="00080A64" w:rsidRPr="00080A64" w:rsidRDefault="00080A64" w:rsidP="00080A64">
      <w:pPr>
        <w:rPr>
          <w:rFonts w:eastAsia="MS Mincho"/>
          <w:i/>
          <w:lang w:eastAsia="ja-JP"/>
        </w:rPr>
      </w:pPr>
      <w:r w:rsidRPr="00080A64">
        <w:rPr>
          <w:rFonts w:eastAsia="MS Mincho" w:hint="eastAsia"/>
          <w:b/>
          <w:i/>
          <w:highlight w:val="green"/>
          <w:u w:val="single"/>
          <w:lang w:eastAsia="ja-JP"/>
        </w:rPr>
        <w:t>Agreements:</w:t>
      </w:r>
    </w:p>
    <w:p w:rsidR="00080A64" w:rsidRPr="00080A64" w:rsidRDefault="00080A64" w:rsidP="00080A64">
      <w:pPr>
        <w:numPr>
          <w:ilvl w:val="0"/>
          <w:numId w:val="37"/>
        </w:numPr>
        <w:tabs>
          <w:tab w:val="clear" w:pos="720"/>
          <w:tab w:val="num" w:pos="920"/>
        </w:tabs>
        <w:rPr>
          <w:rFonts w:eastAsia="MS Mincho"/>
          <w:i/>
          <w:lang w:eastAsia="ja-JP"/>
        </w:rPr>
      </w:pPr>
      <w:r w:rsidRPr="00080A64">
        <w:rPr>
          <w:rFonts w:eastAsia="MS Mincho"/>
          <w:i/>
          <w:lang w:eastAsia="ja-JP"/>
        </w:rPr>
        <w:t>12 and 16 Port CSI-RS construction for CDM-2</w:t>
      </w:r>
    </w:p>
    <w:p w:rsidR="00080A64" w:rsidRPr="00080A64" w:rsidRDefault="00080A64" w:rsidP="00080A64">
      <w:pPr>
        <w:numPr>
          <w:ilvl w:val="1"/>
          <w:numId w:val="37"/>
        </w:numPr>
        <w:rPr>
          <w:rFonts w:eastAsia="MS Mincho"/>
          <w:i/>
          <w:lang w:eastAsia="ja-JP"/>
        </w:rPr>
      </w:pPr>
      <w:r w:rsidRPr="00080A64">
        <w:rPr>
          <w:rFonts w:eastAsia="MS Mincho"/>
          <w:i/>
          <w:lang w:eastAsia="ja-JP"/>
        </w:rPr>
        <w:t>For 16 port construction:</w:t>
      </w:r>
    </w:p>
    <w:p w:rsidR="00080A64" w:rsidRPr="00080A64" w:rsidRDefault="00080A64" w:rsidP="00080A64">
      <w:pPr>
        <w:numPr>
          <w:ilvl w:val="2"/>
          <w:numId w:val="37"/>
        </w:numPr>
        <w:rPr>
          <w:rFonts w:eastAsia="MS Mincho"/>
          <w:i/>
          <w:lang w:eastAsia="ja-JP"/>
        </w:rPr>
      </w:pPr>
      <w:r w:rsidRPr="00080A64">
        <w:rPr>
          <w:rFonts w:eastAsia="MS Mincho" w:hint="eastAsia"/>
          <w:b/>
          <w:i/>
          <w:highlight w:val="darkYellow"/>
          <w:lang w:eastAsia="ja-JP"/>
        </w:rPr>
        <w:t>Working assumption</w:t>
      </w:r>
      <w:r w:rsidRPr="00080A64">
        <w:rPr>
          <w:rFonts w:eastAsia="MS Mincho"/>
          <w:i/>
          <w:lang w:eastAsia="ja-JP"/>
        </w:rPr>
        <w:t xml:space="preserve"> (N,K) = (8,2)</w:t>
      </w:r>
      <w:r w:rsidRPr="00080A64">
        <w:rPr>
          <w:rFonts w:eastAsia="MS Mincho" w:hint="eastAsia"/>
          <w:i/>
          <w:lang w:eastAsia="ja-JP"/>
        </w:rPr>
        <w:t>, (2,8)</w:t>
      </w:r>
    </w:p>
    <w:p w:rsidR="00080A64" w:rsidRPr="00080A64" w:rsidRDefault="00080A64" w:rsidP="00080A64">
      <w:pPr>
        <w:numPr>
          <w:ilvl w:val="1"/>
          <w:numId w:val="37"/>
        </w:numPr>
        <w:rPr>
          <w:rFonts w:eastAsia="MS Mincho"/>
          <w:i/>
          <w:lang w:eastAsia="ja-JP"/>
        </w:rPr>
      </w:pPr>
      <w:r w:rsidRPr="00080A64">
        <w:rPr>
          <w:rFonts w:eastAsia="MS Mincho"/>
          <w:i/>
          <w:lang w:eastAsia="ja-JP"/>
        </w:rPr>
        <w:t>For 12 port construction:</w:t>
      </w:r>
    </w:p>
    <w:p w:rsidR="00080A64" w:rsidRPr="00080A64" w:rsidRDefault="00080A64" w:rsidP="00080A64">
      <w:pPr>
        <w:numPr>
          <w:ilvl w:val="2"/>
          <w:numId w:val="37"/>
        </w:numPr>
        <w:rPr>
          <w:rFonts w:eastAsia="MS Mincho"/>
          <w:i/>
          <w:lang w:eastAsia="ja-JP"/>
        </w:rPr>
      </w:pPr>
      <w:r w:rsidRPr="00080A64">
        <w:rPr>
          <w:rFonts w:eastAsia="MS Mincho" w:hint="eastAsia"/>
          <w:b/>
          <w:i/>
          <w:highlight w:val="darkYellow"/>
          <w:lang w:eastAsia="ja-JP"/>
        </w:rPr>
        <w:t>Working assumption</w:t>
      </w:r>
      <w:r w:rsidRPr="00080A64">
        <w:rPr>
          <w:rFonts w:eastAsia="MS Mincho"/>
          <w:i/>
          <w:lang w:eastAsia="ja-JP"/>
        </w:rPr>
        <w:t xml:space="preserve"> (N,K) = (4,3)</w:t>
      </w:r>
      <w:r w:rsidRPr="00080A64">
        <w:rPr>
          <w:rFonts w:eastAsia="MS Mincho" w:hint="eastAsia"/>
          <w:i/>
          <w:lang w:eastAsia="ja-JP"/>
        </w:rPr>
        <w:t>,</w:t>
      </w:r>
      <w:r w:rsidRPr="00080A64">
        <w:rPr>
          <w:rFonts w:eastAsia="MS Mincho" w:hint="eastAsia"/>
          <w:b/>
          <w:i/>
          <w:lang w:eastAsia="ja-JP"/>
        </w:rPr>
        <w:t xml:space="preserve"> </w:t>
      </w:r>
      <w:r w:rsidRPr="00080A64">
        <w:rPr>
          <w:rFonts w:eastAsia="MS Mincho" w:hint="eastAsia"/>
          <w:i/>
          <w:lang w:eastAsia="ja-JP"/>
        </w:rPr>
        <w:t>(2,6)</w:t>
      </w:r>
    </w:p>
    <w:p w:rsidR="00080A64" w:rsidRPr="00080A64" w:rsidRDefault="00080A64" w:rsidP="00080A64">
      <w:pPr>
        <w:numPr>
          <w:ilvl w:val="0"/>
          <w:numId w:val="37"/>
        </w:numPr>
        <w:rPr>
          <w:rFonts w:eastAsia="MS Mincho"/>
          <w:i/>
          <w:lang w:eastAsia="ja-JP"/>
        </w:rPr>
      </w:pPr>
      <w:r w:rsidRPr="00080A64">
        <w:rPr>
          <w:rFonts w:eastAsia="MS Mincho"/>
          <w:i/>
          <w:lang w:eastAsia="ja-JP"/>
        </w:rPr>
        <w:t>CSI-RS RE mapping details for CDM-2</w:t>
      </w:r>
    </w:p>
    <w:p w:rsidR="00080A64" w:rsidRPr="00080A64" w:rsidRDefault="00080A64" w:rsidP="00080A64">
      <w:pPr>
        <w:numPr>
          <w:ilvl w:val="1"/>
          <w:numId w:val="37"/>
        </w:numPr>
        <w:rPr>
          <w:rFonts w:eastAsia="MS Mincho"/>
          <w:i/>
          <w:lang w:eastAsia="ja-JP"/>
        </w:rPr>
      </w:pPr>
      <w:r w:rsidRPr="00080A64">
        <w:rPr>
          <w:rFonts w:eastAsia="MS Mincho"/>
          <w:i/>
          <w:lang w:eastAsia="ja-JP"/>
        </w:rPr>
        <w:t>The ports of the aggregated resource correspond to the ports of component resources according to the following:</w:t>
      </w:r>
    </w:p>
    <w:p w:rsidR="00080A64" w:rsidRPr="00080A64" w:rsidRDefault="00080A64" w:rsidP="00080A64">
      <w:pPr>
        <w:numPr>
          <w:ilvl w:val="2"/>
          <w:numId w:val="37"/>
        </w:numPr>
        <w:rPr>
          <w:rFonts w:eastAsia="MS Mincho"/>
          <w:i/>
          <w:lang w:eastAsia="ja-JP"/>
        </w:rPr>
      </w:pPr>
      <w:r w:rsidRPr="00080A64">
        <w:rPr>
          <w:rFonts w:eastAsia="MS Mincho"/>
          <w:i/>
          <w:lang w:eastAsia="ja-JP"/>
        </w:rPr>
        <w:t>The aggregated port numbers are 15, 16, … 30 (for 16 CSI-RS ports)</w:t>
      </w:r>
    </w:p>
    <w:p w:rsidR="00080A64" w:rsidRPr="00080A64" w:rsidRDefault="00080A64" w:rsidP="00080A64">
      <w:pPr>
        <w:numPr>
          <w:ilvl w:val="2"/>
          <w:numId w:val="37"/>
        </w:numPr>
        <w:rPr>
          <w:rFonts w:eastAsia="MS Mincho"/>
          <w:i/>
          <w:lang w:eastAsia="ja-JP"/>
        </w:rPr>
      </w:pPr>
      <w:r w:rsidRPr="00080A64">
        <w:rPr>
          <w:rFonts w:eastAsia="MS Mincho"/>
          <w:i/>
          <w:lang w:eastAsia="ja-JP"/>
        </w:rPr>
        <w:t>The aggregated port numbers are 15, 16, … 26 (for 12 CSI-RS ports)</w:t>
      </w:r>
    </w:p>
    <w:p w:rsidR="00080A64" w:rsidRPr="00080A64" w:rsidRDefault="00080A64" w:rsidP="00080A64">
      <w:pPr>
        <w:numPr>
          <w:ilvl w:val="2"/>
          <w:numId w:val="37"/>
        </w:numPr>
        <w:rPr>
          <w:rFonts w:eastAsia="MS Mincho"/>
          <w:i/>
          <w:lang w:eastAsia="ja-JP"/>
        </w:rPr>
      </w:pPr>
      <w:r w:rsidRPr="00080A64">
        <w:rPr>
          <w:rFonts w:eastAsia="MS Mincho" w:hint="eastAsia"/>
          <w:i/>
          <w:lang w:eastAsia="ja-JP"/>
        </w:rPr>
        <w:t>FFS:</w:t>
      </w:r>
      <w:r w:rsidRPr="00080A64">
        <w:rPr>
          <w:rFonts w:eastAsia="MS Mincho" w:hint="eastAsia"/>
          <w:b/>
          <w:i/>
          <w:lang w:eastAsia="ja-JP"/>
        </w:rPr>
        <w:t xml:space="preserve"> </w:t>
      </w:r>
      <w:r w:rsidRPr="00080A64">
        <w:rPr>
          <w:rFonts w:eastAsia="MS Mincho"/>
          <w:i/>
          <w:lang w:eastAsia="ja-JP"/>
        </w:rPr>
        <w:t xml:space="preserve">The aggregated port number is given by </w:t>
      </w:r>
      <w:r w:rsidRPr="00080A64">
        <w:rPr>
          <w:rFonts w:eastAsia="MS Mincho"/>
          <w:i/>
          <w:iCs/>
          <w:lang w:eastAsia="ja-JP"/>
        </w:rPr>
        <w:t>n</w:t>
      </w:r>
      <w:r w:rsidRPr="00080A64">
        <w:rPr>
          <w:rFonts w:eastAsia="MS Mincho"/>
          <w:i/>
          <w:lang w:eastAsia="ja-JP"/>
        </w:rPr>
        <w:t>=(</w:t>
      </w:r>
      <w:r w:rsidRPr="00080A64">
        <w:rPr>
          <w:rFonts w:eastAsia="MS Mincho"/>
          <w:i/>
          <w:iCs/>
          <w:lang w:eastAsia="ja-JP"/>
        </w:rPr>
        <w:t>k</w:t>
      </w:r>
      <w:r w:rsidRPr="00080A64">
        <w:rPr>
          <w:rFonts w:eastAsia="MS Mincho"/>
          <w:i/>
          <w:lang w:eastAsia="ja-JP"/>
        </w:rPr>
        <w:t>-1)*</w:t>
      </w:r>
      <w:r w:rsidRPr="00080A64">
        <w:rPr>
          <w:rFonts w:eastAsia="MS Mincho"/>
          <w:i/>
          <w:iCs/>
          <w:lang w:eastAsia="ja-JP"/>
        </w:rPr>
        <w:t>N</w:t>
      </w:r>
      <w:r w:rsidRPr="00080A64">
        <w:rPr>
          <w:rFonts w:eastAsia="MS Mincho"/>
          <w:i/>
          <w:lang w:eastAsia="ja-JP"/>
        </w:rPr>
        <w:t>+</w:t>
      </w:r>
      <w:r w:rsidRPr="00080A64">
        <w:rPr>
          <w:rFonts w:eastAsia="MS Mincho"/>
          <w:i/>
          <w:iCs/>
          <w:lang w:eastAsia="ja-JP"/>
        </w:rPr>
        <w:t>p</w:t>
      </w:r>
      <w:r w:rsidRPr="00080A64">
        <w:rPr>
          <w:rFonts w:eastAsia="MS Mincho"/>
          <w:i/>
          <w:lang w:eastAsia="ja-JP"/>
        </w:rPr>
        <w:t>, p = 15,…,14+</w:t>
      </w:r>
      <w:r w:rsidRPr="00080A64">
        <w:rPr>
          <w:rFonts w:eastAsia="MS Mincho"/>
          <w:i/>
          <w:iCs/>
          <w:lang w:eastAsia="ja-JP"/>
        </w:rPr>
        <w:t>N</w:t>
      </w:r>
      <w:r w:rsidRPr="00080A64">
        <w:rPr>
          <w:rFonts w:eastAsia="MS Mincho"/>
          <w:i/>
          <w:lang w:eastAsia="ja-JP"/>
        </w:rPr>
        <w:t xml:space="preserve">,  </w:t>
      </w:r>
      <w:r w:rsidRPr="00080A64">
        <w:rPr>
          <w:rFonts w:eastAsia="MS Mincho"/>
          <w:i/>
          <w:iCs/>
          <w:lang w:eastAsia="ja-JP"/>
        </w:rPr>
        <w:t xml:space="preserve"> </w:t>
      </w:r>
    </w:p>
    <w:p w:rsidR="00080A64" w:rsidRPr="00080A64" w:rsidRDefault="00080A64" w:rsidP="00080A64">
      <w:pPr>
        <w:numPr>
          <w:ilvl w:val="3"/>
          <w:numId w:val="37"/>
        </w:numPr>
        <w:rPr>
          <w:rFonts w:eastAsia="MS Mincho"/>
          <w:i/>
          <w:lang w:eastAsia="ja-JP"/>
        </w:rPr>
      </w:pPr>
      <w:r w:rsidRPr="00080A64">
        <w:rPr>
          <w:rFonts w:eastAsia="MS Mincho"/>
          <w:i/>
          <w:iCs/>
          <w:lang w:eastAsia="ja-JP"/>
        </w:rPr>
        <w:t>k</w:t>
      </w:r>
      <w:r w:rsidRPr="00080A64">
        <w:rPr>
          <w:rFonts w:eastAsia="MS Mincho"/>
          <w:i/>
          <w:lang w:eastAsia="ja-JP"/>
        </w:rPr>
        <w:t xml:space="preserve"> (= 1,…,</w:t>
      </w:r>
      <w:r w:rsidRPr="00080A64">
        <w:rPr>
          <w:rFonts w:eastAsia="MS Mincho"/>
          <w:i/>
          <w:iCs/>
          <w:lang w:eastAsia="ja-JP"/>
        </w:rPr>
        <w:t>K</w:t>
      </w:r>
      <w:r w:rsidRPr="00080A64">
        <w:rPr>
          <w:rFonts w:eastAsia="MS Mincho"/>
          <w:i/>
          <w:lang w:eastAsia="ja-JP"/>
        </w:rPr>
        <w:t xml:space="preserve">) correspond to the </w:t>
      </w:r>
      <w:r w:rsidRPr="00080A64">
        <w:rPr>
          <w:rFonts w:eastAsia="MS Mincho"/>
          <w:i/>
          <w:iCs/>
          <w:lang w:eastAsia="ja-JP"/>
        </w:rPr>
        <w:t>k-th</w:t>
      </w:r>
      <w:r w:rsidRPr="00080A64">
        <w:rPr>
          <w:rFonts w:eastAsia="MS Mincho"/>
          <w:i/>
          <w:lang w:eastAsia="ja-JP"/>
        </w:rPr>
        <w:t xml:space="preserve"> CSI-RS configuration.</w:t>
      </w:r>
    </w:p>
    <w:p w:rsidR="00080A64" w:rsidRPr="00080A64" w:rsidRDefault="00080A64" w:rsidP="00080A64">
      <w:pPr>
        <w:numPr>
          <w:ilvl w:val="0"/>
          <w:numId w:val="37"/>
        </w:numPr>
        <w:rPr>
          <w:rFonts w:eastAsia="MS Mincho"/>
          <w:i/>
          <w:lang w:eastAsia="ja-JP"/>
        </w:rPr>
      </w:pPr>
      <w:r w:rsidRPr="00080A64">
        <w:rPr>
          <w:rFonts w:eastAsia="MS Mincho" w:hint="eastAsia"/>
          <w:b/>
          <w:i/>
          <w:highlight w:val="darkYellow"/>
          <w:lang w:eastAsia="ja-JP"/>
        </w:rPr>
        <w:t>Working assumption</w:t>
      </w:r>
      <w:r w:rsidRPr="00080A64">
        <w:rPr>
          <w:rFonts w:eastAsia="MS Mincho" w:hint="eastAsia"/>
          <w:i/>
          <w:lang w:eastAsia="ja-JP"/>
        </w:rPr>
        <w:t xml:space="preserve"> </w:t>
      </w:r>
      <w:r w:rsidRPr="00080A64">
        <w:rPr>
          <w:rFonts w:eastAsia="MS Mincho"/>
          <w:i/>
          <w:lang w:eastAsia="ja-JP"/>
        </w:rPr>
        <w:t>CSI-RS RE mapping details for CDM-4</w:t>
      </w:r>
    </w:p>
    <w:p w:rsidR="00080A64" w:rsidRPr="00080A64" w:rsidRDefault="00080A64" w:rsidP="00080A64">
      <w:pPr>
        <w:numPr>
          <w:ilvl w:val="1"/>
          <w:numId w:val="37"/>
        </w:numPr>
        <w:rPr>
          <w:rFonts w:eastAsia="MS Mincho"/>
          <w:i/>
          <w:lang w:eastAsia="ja-JP"/>
        </w:rPr>
      </w:pPr>
      <w:r w:rsidRPr="00080A64">
        <w:rPr>
          <w:rFonts w:eastAsia="MS Mincho"/>
          <w:i/>
          <w:lang w:eastAsia="ja-JP"/>
        </w:rPr>
        <w:t>Full-port CSI-RS can be mapped in each OFDM symbol used for CSI-RS mapping.</w:t>
      </w:r>
    </w:p>
    <w:p w:rsidR="00080A64" w:rsidRPr="00080A64" w:rsidRDefault="00080A64" w:rsidP="00080A64">
      <w:pPr>
        <w:numPr>
          <w:ilvl w:val="1"/>
          <w:numId w:val="37"/>
        </w:numPr>
        <w:rPr>
          <w:rFonts w:eastAsia="MS Mincho"/>
          <w:i/>
          <w:lang w:eastAsia="ja-JP"/>
        </w:rPr>
      </w:pPr>
      <w:r w:rsidRPr="00080A64">
        <w:rPr>
          <w:rFonts w:eastAsia="MS Mincho"/>
          <w:i/>
          <w:lang w:eastAsia="ja-JP"/>
        </w:rPr>
        <w:t xml:space="preserve">CDM RE set construction </w:t>
      </w:r>
    </w:p>
    <w:p w:rsidR="00080A64" w:rsidRPr="00080A64" w:rsidRDefault="00080A64" w:rsidP="00080A64">
      <w:pPr>
        <w:numPr>
          <w:ilvl w:val="2"/>
          <w:numId w:val="37"/>
        </w:numPr>
        <w:adjustRightInd w:val="0"/>
        <w:snapToGrid w:val="0"/>
        <w:rPr>
          <w:rFonts w:eastAsia="MS Mincho"/>
          <w:i/>
          <w:lang w:eastAsia="ja-JP"/>
        </w:rPr>
      </w:pPr>
      <w:r w:rsidRPr="00080A64">
        <w:rPr>
          <w:rFonts w:eastAsia="MS Mincho"/>
          <w:i/>
          <w:lang w:eastAsia="ja-JP"/>
        </w:rPr>
        <w:t>Alt 1: time domain only (4 OFDM symbols)</w:t>
      </w:r>
    </w:p>
    <w:p w:rsidR="00080A64" w:rsidRPr="00080A64" w:rsidRDefault="00080A64" w:rsidP="00080A64">
      <w:pPr>
        <w:numPr>
          <w:ilvl w:val="2"/>
          <w:numId w:val="37"/>
        </w:numPr>
        <w:rPr>
          <w:rFonts w:eastAsia="MS Mincho"/>
          <w:i/>
          <w:lang w:eastAsia="ja-JP"/>
        </w:rPr>
      </w:pPr>
      <w:r w:rsidRPr="00080A64">
        <w:rPr>
          <w:rFonts w:eastAsia="MS Mincho"/>
          <w:i/>
          <w:lang w:eastAsia="ja-JP"/>
        </w:rPr>
        <w:t>Alt 2: time and frequency domain (2 subcarriers x 2 OFDM symbols)</w:t>
      </w:r>
    </w:p>
    <w:p w:rsidR="00080A64" w:rsidRPr="00080A64" w:rsidRDefault="00080A64" w:rsidP="00080A64">
      <w:pPr>
        <w:numPr>
          <w:ilvl w:val="2"/>
          <w:numId w:val="37"/>
        </w:numPr>
        <w:rPr>
          <w:rFonts w:eastAsia="MS Mincho"/>
          <w:i/>
          <w:lang w:eastAsia="ja-JP"/>
        </w:rPr>
      </w:pPr>
      <w:r w:rsidRPr="00080A64">
        <w:rPr>
          <w:rFonts w:eastAsia="MS Mincho"/>
          <w:i/>
          <w:lang w:eastAsia="ja-JP"/>
        </w:rPr>
        <w:t>Down-selection or merging of the two alternatives FFS</w:t>
      </w:r>
    </w:p>
    <w:p w:rsidR="00080A64" w:rsidRDefault="00B20024" w:rsidP="001C577E">
      <w:pPr>
        <w:pStyle w:val="af2"/>
        <w:overflowPunct w:val="0"/>
        <w:autoSpaceDE w:val="0"/>
        <w:autoSpaceDN w:val="0"/>
        <w:adjustRightInd w:val="0"/>
        <w:spacing w:before="240" w:after="120"/>
        <w:ind w:firstLineChars="0" w:firstLine="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>n this contribution, we discuss the remaining issues to finalize the CSI-RS design</w:t>
      </w:r>
      <w:r w:rsidR="00B33928">
        <w:rPr>
          <w:rFonts w:ascii="Times New Roman" w:hAnsi="Times New Roman" w:cs="Times New Roman" w:hint="eastAsia"/>
          <w:sz w:val="20"/>
          <w:szCs w:val="20"/>
        </w:rPr>
        <w:t xml:space="preserve"> for CSI </w:t>
      </w:r>
      <w:r w:rsidR="00B33928">
        <w:rPr>
          <w:rFonts w:ascii="Times New Roman" w:hAnsi="Times New Roman" w:cs="Times New Roman"/>
          <w:sz w:val="20"/>
          <w:szCs w:val="20"/>
        </w:rPr>
        <w:t>reporting</w:t>
      </w:r>
      <w:r w:rsidR="00B33928">
        <w:rPr>
          <w:rFonts w:ascii="Times New Roman" w:hAnsi="Times New Roman" w:cs="Times New Roman" w:hint="eastAsia"/>
          <w:sz w:val="20"/>
          <w:szCs w:val="20"/>
        </w:rPr>
        <w:t xml:space="preserve"> class A</w:t>
      </w:r>
      <w:r>
        <w:rPr>
          <w:rFonts w:ascii="Times New Roman" w:hAnsi="Times New Roman" w:cs="Times New Roman" w:hint="eastAsia"/>
          <w:sz w:val="20"/>
          <w:szCs w:val="20"/>
        </w:rPr>
        <w:t xml:space="preserve"> in Rel-13.</w:t>
      </w:r>
    </w:p>
    <w:p w:rsidR="00423AE9" w:rsidRPr="00423AE9" w:rsidRDefault="00423AE9" w:rsidP="001C577E">
      <w:pPr>
        <w:pStyle w:val="af2"/>
        <w:overflowPunct w:val="0"/>
        <w:autoSpaceDE w:val="0"/>
        <w:autoSpaceDN w:val="0"/>
        <w:adjustRightInd w:val="0"/>
        <w:spacing w:before="240" w:after="120"/>
        <w:ind w:firstLineChars="0" w:firstLine="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537757" w:rsidRDefault="00273D4F" w:rsidP="00D97334">
      <w:pPr>
        <w:pStyle w:val="1"/>
      </w:pPr>
      <w:r>
        <w:lastRenderedPageBreak/>
        <w:t>Discussion</w:t>
      </w:r>
    </w:p>
    <w:p w:rsidR="00773602" w:rsidRDefault="00773602" w:rsidP="00B92B39">
      <w:pPr>
        <w:pStyle w:val="Style11"/>
        <w:numPr>
          <w:ilvl w:val="0"/>
          <w:numId w:val="0"/>
        </w:numPr>
        <w:rPr>
          <w:rFonts w:eastAsia="宋体"/>
          <w:u w:val="single"/>
        </w:rPr>
      </w:pPr>
      <w:r>
        <w:rPr>
          <w:rFonts w:eastAsia="宋体" w:hint="eastAsia"/>
          <w:b w:val="0"/>
        </w:rPr>
        <w:t xml:space="preserve">In order to support legacy 8 Tx UEs without increasing CSI-RS overhead when </w:t>
      </w:r>
      <w:r w:rsidR="00C751BB">
        <w:rPr>
          <w:rFonts w:eastAsia="宋体" w:hint="eastAsia"/>
          <w:b w:val="0"/>
        </w:rPr>
        <w:t>16 ports CSI-RS are transmitted</w:t>
      </w:r>
      <w:r>
        <w:rPr>
          <w:rFonts w:eastAsia="宋体" w:hint="eastAsia"/>
          <w:b w:val="0"/>
        </w:rPr>
        <w:t xml:space="preserve"> the legacy </w:t>
      </w:r>
      <w:r w:rsidR="00CA3521">
        <w:rPr>
          <w:rFonts w:eastAsia="宋体" w:hint="eastAsia"/>
          <w:b w:val="0"/>
        </w:rPr>
        <w:t>CSI-RS will be</w:t>
      </w:r>
      <w:r>
        <w:rPr>
          <w:rFonts w:eastAsia="宋体" w:hint="eastAsia"/>
          <w:b w:val="0"/>
        </w:rPr>
        <w:t xml:space="preserve"> configured</w:t>
      </w:r>
      <w:r w:rsidR="00CA3521">
        <w:rPr>
          <w:rFonts w:eastAsia="宋体" w:hint="eastAsia"/>
          <w:b w:val="0"/>
        </w:rPr>
        <w:t xml:space="preserve"> as a subset of 16 ports CSI-RS configuration,</w:t>
      </w:r>
      <w:r>
        <w:rPr>
          <w:rFonts w:eastAsia="宋体" w:hint="eastAsia"/>
          <w:b w:val="0"/>
        </w:rPr>
        <w:t xml:space="preserve"> </w:t>
      </w:r>
      <w:r w:rsidR="00C751BB">
        <w:rPr>
          <w:rFonts w:eastAsia="宋体" w:hint="eastAsia"/>
          <w:b w:val="0"/>
        </w:rPr>
        <w:t>i.e. the legacy UE will be configured with</w:t>
      </w:r>
      <w:r>
        <w:rPr>
          <w:rFonts w:eastAsia="宋体" w:hint="eastAsia"/>
          <w:b w:val="0"/>
        </w:rPr>
        <w:t xml:space="preserve"> one 8 ports CSI-RS configuration and 2 ZP CSI-RS configurations. Legacy 8 ports CSI-RSs mapped on to 4 subcarriers and on each subcarrier 2 ports are multiplexed using </w:t>
      </w:r>
      <w:r>
        <w:rPr>
          <w:rFonts w:eastAsia="宋体"/>
          <w:b w:val="0"/>
        </w:rPr>
        <w:t>length</w:t>
      </w:r>
      <w:r>
        <w:rPr>
          <w:rFonts w:eastAsia="宋体" w:hint="eastAsia"/>
          <w:b w:val="0"/>
        </w:rPr>
        <w:t xml:space="preserve"> 2 orthogonal cover codes.  </w:t>
      </w:r>
    </w:p>
    <w:p w:rsidR="001F75C6" w:rsidRPr="001F75C6" w:rsidRDefault="002071C2" w:rsidP="00B92B39">
      <w:pPr>
        <w:pStyle w:val="Style11"/>
        <w:numPr>
          <w:ilvl w:val="0"/>
          <w:numId w:val="0"/>
        </w:numPr>
        <w:rPr>
          <w:rFonts w:eastAsia="宋体"/>
          <w:u w:val="single"/>
        </w:rPr>
      </w:pPr>
      <w:r w:rsidRPr="001F75C6">
        <w:rPr>
          <w:rFonts w:eastAsia="宋体" w:hint="eastAsia"/>
          <w:u w:val="single"/>
        </w:rPr>
        <w:t>12</w:t>
      </w:r>
      <w:r w:rsidR="001F75C6" w:rsidRPr="001F75C6">
        <w:rPr>
          <w:rFonts w:eastAsia="宋体" w:hint="eastAsia"/>
          <w:u w:val="single"/>
        </w:rPr>
        <w:t xml:space="preserve"> and 16 ports construction for CDM-2</w:t>
      </w:r>
    </w:p>
    <w:p w:rsidR="005C4F73" w:rsidRPr="005C4F73" w:rsidRDefault="008D2364" w:rsidP="005C4F73">
      <w:pPr>
        <w:rPr>
          <w:rFonts w:eastAsia="宋体"/>
          <w:b/>
          <w:lang w:eastAsia="zh-CN"/>
        </w:rPr>
      </w:pPr>
      <w:r w:rsidRPr="005C4F73">
        <w:rPr>
          <w:rFonts w:eastAsia="宋体"/>
        </w:rPr>
        <w:t>F</w:t>
      </w:r>
      <w:r w:rsidRPr="005C4F73">
        <w:rPr>
          <w:rFonts w:eastAsia="宋体" w:hint="eastAsia"/>
        </w:rPr>
        <w:t>irst, we would like to confirm the working assumptions for const</w:t>
      </w:r>
      <w:r w:rsidR="005C4F73" w:rsidRPr="005C4F73">
        <w:rPr>
          <w:rFonts w:eastAsia="宋体" w:hint="eastAsia"/>
        </w:rPr>
        <w:t>ructing 12 and 16 ports CSI-RS</w:t>
      </w:r>
      <w:r w:rsidRPr="005C4F73">
        <w:rPr>
          <w:rFonts w:eastAsia="宋体" w:hint="eastAsia"/>
        </w:rPr>
        <w:t xml:space="preserve">. </w:t>
      </w:r>
      <w:r w:rsidR="005C4F73" w:rsidRPr="005C4F73">
        <w:rPr>
          <w:rFonts w:eastAsia="宋体" w:hint="eastAsia"/>
        </w:rPr>
        <w:t>And, r</w:t>
      </w:r>
      <w:r w:rsidR="00584372" w:rsidRPr="005C4F73">
        <w:rPr>
          <w:rFonts w:eastAsia="宋体" w:hint="eastAsia"/>
        </w:rPr>
        <w:t xml:space="preserve">egarding RE mapping, the </w:t>
      </w:r>
      <w:r w:rsidR="005C4F73" w:rsidRPr="005C4F73">
        <w:rPr>
          <w:rFonts w:eastAsia="宋体" w:hint="eastAsia"/>
        </w:rPr>
        <w:t>aggregated port numbering is given by:</w:t>
      </w:r>
      <w:r w:rsidR="005C4F73">
        <w:rPr>
          <w:rFonts w:eastAsia="宋体" w:hint="eastAsia"/>
          <w:b/>
        </w:rPr>
        <w:t xml:space="preserve"> </w:t>
      </w:r>
      <w:r w:rsidR="005C4F73" w:rsidRPr="00080A64">
        <w:rPr>
          <w:rFonts w:eastAsia="MS Mincho"/>
          <w:i/>
          <w:lang w:eastAsia="ja-JP"/>
        </w:rPr>
        <w:t xml:space="preserve"> </w:t>
      </w:r>
      <w:r w:rsidR="005C4F73" w:rsidRPr="00080A64">
        <w:rPr>
          <w:rFonts w:eastAsia="MS Mincho"/>
          <w:i/>
          <w:iCs/>
          <w:lang w:eastAsia="ja-JP"/>
        </w:rPr>
        <w:t>n</w:t>
      </w:r>
      <w:r w:rsidR="005C4F73" w:rsidRPr="00080A64">
        <w:rPr>
          <w:rFonts w:eastAsia="MS Mincho"/>
          <w:i/>
          <w:lang w:eastAsia="ja-JP"/>
        </w:rPr>
        <w:t>=(</w:t>
      </w:r>
      <w:r w:rsidR="005C4F73" w:rsidRPr="00080A64">
        <w:rPr>
          <w:rFonts w:eastAsia="MS Mincho"/>
          <w:i/>
          <w:iCs/>
          <w:lang w:eastAsia="ja-JP"/>
        </w:rPr>
        <w:t>k</w:t>
      </w:r>
      <w:r w:rsidR="005C4F73" w:rsidRPr="00080A64">
        <w:rPr>
          <w:rFonts w:eastAsia="MS Mincho"/>
          <w:i/>
          <w:lang w:eastAsia="ja-JP"/>
        </w:rPr>
        <w:t>-1)*</w:t>
      </w:r>
      <w:r w:rsidR="005C4F73" w:rsidRPr="00080A64">
        <w:rPr>
          <w:rFonts w:eastAsia="MS Mincho"/>
          <w:i/>
          <w:iCs/>
          <w:lang w:eastAsia="ja-JP"/>
        </w:rPr>
        <w:t>N</w:t>
      </w:r>
      <w:r w:rsidR="005C4F73" w:rsidRPr="00080A64">
        <w:rPr>
          <w:rFonts w:eastAsia="MS Mincho"/>
          <w:i/>
          <w:lang w:eastAsia="ja-JP"/>
        </w:rPr>
        <w:t>+</w:t>
      </w:r>
      <w:r w:rsidR="005C4F73" w:rsidRPr="00080A64">
        <w:rPr>
          <w:rFonts w:eastAsia="MS Mincho"/>
          <w:i/>
          <w:iCs/>
          <w:lang w:eastAsia="ja-JP"/>
        </w:rPr>
        <w:t>p</w:t>
      </w:r>
      <w:r w:rsidR="005C4F73" w:rsidRPr="00080A64">
        <w:rPr>
          <w:rFonts w:eastAsia="MS Mincho"/>
          <w:i/>
          <w:lang w:eastAsia="ja-JP"/>
        </w:rPr>
        <w:t>, p = 15,…,14+</w:t>
      </w:r>
      <w:r w:rsidR="005C4F73" w:rsidRPr="00080A64">
        <w:rPr>
          <w:rFonts w:eastAsia="MS Mincho"/>
          <w:i/>
          <w:iCs/>
          <w:lang w:eastAsia="ja-JP"/>
        </w:rPr>
        <w:t>N</w:t>
      </w:r>
      <w:r w:rsidR="005C4F73" w:rsidRPr="00080A64">
        <w:rPr>
          <w:rFonts w:eastAsia="MS Mincho"/>
          <w:i/>
          <w:lang w:eastAsia="ja-JP"/>
        </w:rPr>
        <w:t xml:space="preserve">,  </w:t>
      </w:r>
      <w:r w:rsidR="005C4F73" w:rsidRPr="005C4F73">
        <w:rPr>
          <w:rFonts w:eastAsia="MS Mincho"/>
          <w:i/>
          <w:iCs/>
          <w:lang w:eastAsia="ja-JP"/>
        </w:rPr>
        <w:t xml:space="preserve"> k</w:t>
      </w:r>
      <w:r w:rsidR="005C4F73" w:rsidRPr="005C4F73">
        <w:rPr>
          <w:rFonts w:eastAsia="MS Mincho"/>
          <w:i/>
          <w:lang w:eastAsia="ja-JP"/>
        </w:rPr>
        <w:t xml:space="preserve"> (= 1,…,</w:t>
      </w:r>
      <w:r w:rsidR="005C4F73" w:rsidRPr="005C4F73">
        <w:rPr>
          <w:rFonts w:eastAsia="MS Mincho"/>
          <w:i/>
          <w:iCs/>
          <w:lang w:eastAsia="ja-JP"/>
        </w:rPr>
        <w:t>K</w:t>
      </w:r>
      <w:r w:rsidR="005C4F73" w:rsidRPr="005C4F73">
        <w:rPr>
          <w:rFonts w:eastAsia="MS Mincho"/>
          <w:i/>
          <w:lang w:eastAsia="ja-JP"/>
        </w:rPr>
        <w:t xml:space="preserve">) correspond to the </w:t>
      </w:r>
      <w:r w:rsidR="005C4F73" w:rsidRPr="005C4F73">
        <w:rPr>
          <w:rFonts w:eastAsia="MS Mincho"/>
          <w:i/>
          <w:iCs/>
          <w:lang w:eastAsia="ja-JP"/>
        </w:rPr>
        <w:t>k-th</w:t>
      </w:r>
      <w:r w:rsidR="005C4F73" w:rsidRPr="005C4F73">
        <w:rPr>
          <w:rFonts w:eastAsia="MS Mincho"/>
          <w:i/>
          <w:lang w:eastAsia="ja-JP"/>
        </w:rPr>
        <w:t xml:space="preserve"> CSI-RS configuration</w:t>
      </w:r>
      <w:r w:rsidR="005C4F73">
        <w:rPr>
          <w:rFonts w:eastAsia="宋体" w:hint="eastAsia"/>
          <w:i/>
          <w:lang w:eastAsia="zh-CN"/>
        </w:rPr>
        <w:t>.</w:t>
      </w:r>
    </w:p>
    <w:p w:rsidR="002B3070" w:rsidRPr="005E76D1" w:rsidRDefault="002B3070" w:rsidP="005E76D1">
      <w:pPr>
        <w:pStyle w:val="111"/>
        <w:spacing w:before="120" w:after="0"/>
        <w:contextualSpacing/>
        <w:rPr>
          <w:rFonts w:eastAsia="宋体"/>
          <w:b w:val="0"/>
        </w:rPr>
      </w:pPr>
    </w:p>
    <w:p w:rsidR="002B3070" w:rsidRPr="002B3070" w:rsidRDefault="002B3070" w:rsidP="002B3070">
      <w:pPr>
        <w:pStyle w:val="Style11"/>
        <w:numPr>
          <w:ilvl w:val="0"/>
          <w:numId w:val="0"/>
        </w:numPr>
        <w:rPr>
          <w:rFonts w:eastAsia="宋体"/>
          <w:u w:val="single"/>
        </w:rPr>
      </w:pPr>
      <w:r w:rsidRPr="002B3070">
        <w:rPr>
          <w:rFonts w:eastAsia="宋体"/>
          <w:u w:val="single"/>
        </w:rPr>
        <w:t>CSI-RS RE mapping details for CDM-4</w:t>
      </w:r>
    </w:p>
    <w:p w:rsidR="003E5752" w:rsidRDefault="00E34BDB" w:rsidP="00135301">
      <w:pPr>
        <w:pStyle w:val="111"/>
        <w:spacing w:before="120" w:after="0"/>
        <w:contextualSpacing/>
        <w:rPr>
          <w:rFonts w:eastAsia="宋体"/>
          <w:b w:val="0"/>
        </w:rPr>
      </w:pPr>
      <w:r>
        <w:rPr>
          <w:rFonts w:eastAsia="宋体"/>
          <w:b w:val="0"/>
        </w:rPr>
        <w:t xml:space="preserve">Under the working assumptions </w:t>
      </w:r>
      <w:r>
        <w:rPr>
          <w:rFonts w:eastAsia="宋体" w:hint="eastAsia"/>
          <w:b w:val="0"/>
        </w:rPr>
        <w:t xml:space="preserve">in RAN1#82bis, there are two alternatives for construction of 12 and 16 ports CSI-RS. </w:t>
      </w:r>
      <w:r w:rsidR="008D7579">
        <w:rPr>
          <w:rFonts w:eastAsia="宋体" w:hint="eastAsia"/>
          <w:b w:val="0"/>
        </w:rPr>
        <w:t>One of the main motivation</w:t>
      </w:r>
      <w:r w:rsidR="00C939CF">
        <w:rPr>
          <w:rFonts w:eastAsia="宋体" w:hint="eastAsia"/>
          <w:b w:val="0"/>
        </w:rPr>
        <w:t>s</w:t>
      </w:r>
      <w:r w:rsidR="008D7579">
        <w:rPr>
          <w:rFonts w:eastAsia="宋体" w:hint="eastAsia"/>
          <w:b w:val="0"/>
        </w:rPr>
        <w:t xml:space="preserve"> to </w:t>
      </w:r>
      <w:r w:rsidR="008D7579">
        <w:rPr>
          <w:rFonts w:eastAsia="宋体"/>
          <w:b w:val="0"/>
        </w:rPr>
        <w:t>introduce</w:t>
      </w:r>
      <w:r w:rsidR="008D7579">
        <w:rPr>
          <w:rFonts w:eastAsia="宋体" w:hint="eastAsia"/>
          <w:b w:val="0"/>
        </w:rPr>
        <w:t xml:space="preserve"> CDM-4 is to achieve full power utilization. </w:t>
      </w:r>
      <w:r w:rsidR="006023D1">
        <w:rPr>
          <w:rFonts w:eastAsia="宋体"/>
          <w:b w:val="0"/>
        </w:rPr>
        <w:t>W</w:t>
      </w:r>
      <w:r w:rsidR="006023D1">
        <w:rPr>
          <w:rFonts w:eastAsia="宋体" w:hint="eastAsia"/>
          <w:b w:val="0"/>
        </w:rPr>
        <w:t xml:space="preserve">ith alternative 1, it is possible to achieve full power utilization for 16 ports CSI-RS however it suffers phase drift due to four OFDM symbols not being adjacent. </w:t>
      </w:r>
      <w:r w:rsidR="00B10752">
        <w:rPr>
          <w:rFonts w:eastAsia="宋体"/>
          <w:b w:val="0"/>
        </w:rPr>
        <w:t>A</w:t>
      </w:r>
      <w:r w:rsidR="00B10752">
        <w:rPr>
          <w:rFonts w:eastAsia="宋体" w:hint="eastAsia"/>
          <w:b w:val="0"/>
        </w:rPr>
        <w:t xml:space="preserve">ccording to [3], if the distance in terms of number of OFDM symbols is small (e.g. 4) between the aggregated CSI-RS REs the performance loss is negligible. </w:t>
      </w:r>
      <w:r w:rsidR="00C442EC">
        <w:rPr>
          <w:rFonts w:eastAsia="宋体"/>
          <w:b w:val="0"/>
        </w:rPr>
        <w:t>W</w:t>
      </w:r>
      <w:r w:rsidR="00C442EC">
        <w:rPr>
          <w:rFonts w:eastAsia="宋体" w:hint="eastAsia"/>
          <w:b w:val="0"/>
        </w:rPr>
        <w:t xml:space="preserve">ith alternative 2, </w:t>
      </w:r>
      <w:r w:rsidR="00E14720">
        <w:rPr>
          <w:rFonts w:eastAsia="宋体" w:hint="eastAsia"/>
          <w:b w:val="0"/>
        </w:rPr>
        <w:t xml:space="preserve">it </w:t>
      </w:r>
      <w:r w:rsidR="00C442EC">
        <w:rPr>
          <w:rFonts w:eastAsia="宋体" w:hint="eastAsia"/>
          <w:b w:val="0"/>
        </w:rPr>
        <w:t>is not possible to achieve full power utilization</w:t>
      </w:r>
      <w:r w:rsidR="006F05F8">
        <w:rPr>
          <w:rFonts w:eastAsia="宋体" w:hint="eastAsia"/>
          <w:b w:val="0"/>
        </w:rPr>
        <w:t>.</w:t>
      </w:r>
      <w:r w:rsidR="003E5752">
        <w:rPr>
          <w:rFonts w:eastAsia="宋体" w:hint="eastAsia"/>
          <w:b w:val="0"/>
        </w:rPr>
        <w:t xml:space="preserve"> </w:t>
      </w:r>
      <w:r w:rsidR="003E5752">
        <w:rPr>
          <w:rFonts w:eastAsia="宋体"/>
          <w:b w:val="0"/>
        </w:rPr>
        <w:t>W</w:t>
      </w:r>
      <w:r w:rsidR="003E5752">
        <w:rPr>
          <w:rFonts w:eastAsia="宋体" w:hint="eastAsia"/>
          <w:b w:val="0"/>
        </w:rPr>
        <w:t xml:space="preserve">ith alternative 2, </w:t>
      </w:r>
      <w:r w:rsidR="003E5752">
        <w:rPr>
          <w:rFonts w:eastAsia="宋体"/>
          <w:b w:val="0"/>
        </w:rPr>
        <w:t>length</w:t>
      </w:r>
      <w:r w:rsidR="003E5752">
        <w:rPr>
          <w:rFonts w:eastAsia="宋体" w:hint="eastAsia"/>
          <w:b w:val="0"/>
        </w:rPr>
        <w:t xml:space="preserve"> 4 orthogonal cover codes are mapped to the neighboring 4 RE quadruplets as shown in figure 1</w:t>
      </w:r>
      <w:r w:rsidR="00C16401">
        <w:rPr>
          <w:rFonts w:eastAsia="宋体" w:hint="eastAsia"/>
          <w:b w:val="0"/>
        </w:rPr>
        <w:t xml:space="preserve"> for 16 ports CSI-RS</w:t>
      </w:r>
      <w:r w:rsidR="003E5752">
        <w:rPr>
          <w:rFonts w:eastAsia="宋体" w:hint="eastAsia"/>
          <w:b w:val="0"/>
        </w:rPr>
        <w:t>.</w:t>
      </w:r>
    </w:p>
    <w:p w:rsidR="005C3A88" w:rsidRDefault="003E5752" w:rsidP="005C3A88">
      <w:pPr>
        <w:pStyle w:val="111"/>
        <w:spacing w:before="120" w:after="0"/>
        <w:contextualSpacing/>
        <w:jc w:val="left"/>
        <w:rPr>
          <w:rFonts w:eastAsiaTheme="minorEastAsia"/>
        </w:rPr>
      </w:pPr>
      <w:r>
        <w:rPr>
          <w:noProof/>
        </w:rPr>
        <w:br w:type="textWrapping" w:clear="all"/>
      </w:r>
      <w:r w:rsidR="005C3A88" w:rsidRPr="005C3A8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160.65pt;margin-top:.2pt;width:129.45pt;height:111.7pt;z-index:251660288;mso-position-horizontal-relative:text;mso-position-vertical-relative:text">
            <v:imagedata r:id="rId8" o:title=""/>
            <w10:wrap type="square" side="right"/>
          </v:shape>
          <o:OLEObject Type="Embed" ProgID="Visio.Drawing.11" ShapeID="_x0000_s1030" DrawAspect="Content" ObjectID="_1508823777" r:id="rId9"/>
        </w:pict>
      </w:r>
    </w:p>
    <w:p w:rsidR="005C3A88" w:rsidRPr="005C3A88" w:rsidRDefault="005C3A88" w:rsidP="005C3A88">
      <w:pPr>
        <w:pStyle w:val="111"/>
        <w:spacing w:before="120" w:after="0"/>
        <w:contextualSpacing/>
        <w:jc w:val="center"/>
        <w:rPr>
          <w:rFonts w:eastAsiaTheme="minorEastAsia"/>
          <w:b w:val="0"/>
        </w:rPr>
      </w:pPr>
      <w:r w:rsidRPr="005C3A88">
        <w:rPr>
          <w:rFonts w:eastAsiaTheme="minorEastAsia"/>
          <w:b w:val="0"/>
        </w:rPr>
        <w:t xml:space="preserve">Figure 1: 16 ports CSI-RS with CDM-4 FT </w:t>
      </w:r>
    </w:p>
    <w:p w:rsidR="00C21399" w:rsidRDefault="00C21399" w:rsidP="00135301">
      <w:pPr>
        <w:pStyle w:val="111"/>
        <w:spacing w:before="120" w:after="0"/>
        <w:contextualSpacing/>
        <w:rPr>
          <w:rFonts w:eastAsia="宋体"/>
          <w:b w:val="0"/>
        </w:rPr>
      </w:pPr>
    </w:p>
    <w:p w:rsidR="003E5752" w:rsidRDefault="00C16401" w:rsidP="00135301">
      <w:pPr>
        <w:pStyle w:val="111"/>
        <w:spacing w:before="120" w:after="0"/>
        <w:contextualSpacing/>
        <w:rPr>
          <w:rFonts w:eastAsia="宋体"/>
          <w:b w:val="0"/>
        </w:rPr>
      </w:pPr>
      <w:r>
        <w:rPr>
          <w:rFonts w:eastAsia="宋体" w:hint="eastAsia"/>
          <w:b w:val="0"/>
        </w:rPr>
        <w:t xml:space="preserve">In figure 2, </w:t>
      </w:r>
      <w:r w:rsidR="00C21399">
        <w:rPr>
          <w:rFonts w:eastAsia="宋体" w:hint="eastAsia"/>
          <w:b w:val="0"/>
        </w:rPr>
        <w:t xml:space="preserve">p1, p2, p3, p4 are four CSI-RS ports </w:t>
      </w:r>
      <w:r w:rsidR="00C21399">
        <w:rPr>
          <w:rFonts w:eastAsia="宋体"/>
          <w:b w:val="0"/>
        </w:rPr>
        <w:t>multiplexed</w:t>
      </w:r>
      <w:r w:rsidR="00C21399">
        <w:rPr>
          <w:rFonts w:eastAsia="宋体" w:hint="eastAsia"/>
          <w:b w:val="0"/>
        </w:rPr>
        <w:t xml:space="preserve"> using four orthogonal cover codes in a 4 REs quadruplet. </w:t>
      </w:r>
      <w:r w:rsidR="00C21399">
        <w:rPr>
          <w:rFonts w:eastAsia="宋体"/>
          <w:b w:val="0"/>
        </w:rPr>
        <w:t>T</w:t>
      </w:r>
      <w:r w:rsidR="00C21399">
        <w:rPr>
          <w:rFonts w:eastAsia="宋体" w:hint="eastAsia"/>
          <w:b w:val="0"/>
        </w:rPr>
        <w:t xml:space="preserve">he </w:t>
      </w:r>
      <w:r w:rsidR="00073D73">
        <w:rPr>
          <w:rFonts w:eastAsia="宋体" w:hint="eastAsia"/>
          <w:b w:val="0"/>
        </w:rPr>
        <w:t xml:space="preserve">left half of the cover codes will be mapped to one subcarrier and right half of the cover code will be mapped to other subcarrier. </w:t>
      </w:r>
      <w:r w:rsidR="00F42DD9">
        <w:rPr>
          <w:rFonts w:eastAsia="宋体"/>
          <w:b w:val="0"/>
        </w:rPr>
        <w:t>F</w:t>
      </w:r>
      <w:r w:rsidR="00F42DD9">
        <w:rPr>
          <w:rFonts w:eastAsia="宋体" w:hint="eastAsia"/>
          <w:b w:val="0"/>
        </w:rPr>
        <w:t>or example, the part of orthogonal cover codes shown in the dashed box is mapped to the subcarrier other than pointed by arrow in the figure 1.</w:t>
      </w:r>
      <w:r w:rsidR="00073D73">
        <w:rPr>
          <w:rFonts w:eastAsia="宋体" w:hint="eastAsia"/>
          <w:b w:val="0"/>
        </w:rPr>
        <w:t xml:space="preserve"> </w:t>
      </w:r>
      <w:r w:rsidR="00F42DD9">
        <w:rPr>
          <w:rFonts w:eastAsia="宋体"/>
          <w:b w:val="0"/>
        </w:rPr>
        <w:t>N</w:t>
      </w:r>
      <w:r w:rsidR="00F42DD9">
        <w:rPr>
          <w:rFonts w:eastAsia="宋体" w:hint="eastAsia"/>
          <w:b w:val="0"/>
        </w:rPr>
        <w:t xml:space="preserve">ow the problem with alternative 2 is that the legacy UEs cannot correctly detect CSI-RS ports on one (e.g., the subcarrier other than pointed by arrow in the figure 1) subcarrier since legacy UEs uses </w:t>
      </w:r>
      <w:r w:rsidR="00F42DD9">
        <w:rPr>
          <w:rFonts w:eastAsia="宋体"/>
          <w:b w:val="0"/>
        </w:rPr>
        <w:t>length</w:t>
      </w:r>
      <w:r w:rsidR="00F42DD9">
        <w:rPr>
          <w:rFonts w:eastAsia="宋体" w:hint="eastAsia"/>
          <w:b w:val="0"/>
        </w:rPr>
        <w:t xml:space="preserve"> 2 cover codes.</w:t>
      </w:r>
      <w:r w:rsidR="002D2B5B">
        <w:rPr>
          <w:rFonts w:eastAsia="宋体" w:hint="eastAsia"/>
          <w:b w:val="0"/>
        </w:rPr>
        <w:t xml:space="preserve"> </w:t>
      </w:r>
    </w:p>
    <w:p w:rsidR="005C3A88" w:rsidRDefault="0085755D" w:rsidP="005C3A88">
      <w:pPr>
        <w:pStyle w:val="111"/>
        <w:spacing w:before="120" w:after="0"/>
        <w:contextualSpacing/>
        <w:jc w:val="center"/>
        <w:rPr>
          <w:rFonts w:eastAsia="宋体"/>
          <w:b w:val="0"/>
        </w:rPr>
      </w:pPr>
      <w:r>
        <w:rPr>
          <w:rFonts w:eastAsia="宋体"/>
          <w:b w:val="0"/>
          <w:noProof/>
        </w:rPr>
        <w:drawing>
          <wp:inline distT="0" distB="0" distL="0" distR="0">
            <wp:extent cx="3254991" cy="1985749"/>
            <wp:effectExtent l="0" t="0" r="0" b="0"/>
            <wp:docPr id="3" name="对象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419601" cy="3021747"/>
                      <a:chOff x="4210049" y="1495425"/>
                      <a:chExt cx="4419601" cy="3021747"/>
                    </a:xfrm>
                  </a:grpSpPr>
                  <a:grpSp>
                    <a:nvGrpSpPr>
                      <a:cNvPr id="33" name="组合 32"/>
                      <a:cNvGrpSpPr/>
                    </a:nvGrpSpPr>
                    <a:grpSpPr>
                      <a:xfrm>
                        <a:off x="4210049" y="1495425"/>
                        <a:ext cx="4419601" cy="3021747"/>
                        <a:chOff x="4210049" y="1495425"/>
                        <a:chExt cx="4419601" cy="3021747"/>
                      </a:xfrm>
                    </a:grpSpPr>
                    <a:grpSp>
                      <a:nvGrpSpPr>
                        <a:cNvPr id="3" name="组合 30"/>
                        <a:cNvGrpSpPr/>
                      </a:nvGrpSpPr>
                      <a:grpSpPr>
                        <a:xfrm>
                          <a:off x="4438650" y="1495425"/>
                          <a:ext cx="4191000" cy="3021747"/>
                          <a:chOff x="4438650" y="1495425"/>
                          <a:chExt cx="4191000" cy="3021747"/>
                        </a:xfrm>
                      </a:grpSpPr>
                      <a:sp>
                        <a:nvSpPr>
                          <a:cNvPr id="14" name="TextBox 13"/>
                          <a:cNvSpPr txBox="1"/>
                        </a:nvSpPr>
                        <a:spPr>
                          <a:xfrm>
                            <a:off x="4705350" y="1495425"/>
                            <a:ext cx="3924300" cy="1785104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2000" dirty="0" smtClean="0"/>
                                <a:t>CDM-4 </a:t>
                              </a:r>
                              <a:r>
                                <a:rPr lang="en-US" altLang="zh-CN" sz="2000" dirty="0" smtClean="0"/>
                                <a:t>FT</a:t>
                              </a:r>
                            </a:p>
                            <a:p>
                              <a:r>
                                <a:rPr lang="en-US" altLang="zh-CN" sz="1800" dirty="0" smtClean="0"/>
                                <a:t>Four orthogonal cover codes are:</a:t>
                              </a:r>
                            </a:p>
                            <a:p>
                              <a:r>
                                <a:rPr lang="en-US" altLang="zh-CN" sz="1800" dirty="0" smtClean="0"/>
                                <a:t>+1  +1  +1  +1</a:t>
                              </a:r>
                            </a:p>
                            <a:p>
                              <a:r>
                                <a:rPr lang="en-US" altLang="zh-CN" sz="1800" dirty="0" smtClean="0"/>
                                <a:t>+1   -1  +1   -1</a:t>
                              </a:r>
                            </a:p>
                            <a:p>
                              <a:r>
                                <a:rPr lang="en-US" altLang="zh-CN" sz="1800" dirty="0" smtClean="0"/>
                                <a:t>+1  +1   -1   -1</a:t>
                              </a:r>
                            </a:p>
                            <a:p>
                              <a:r>
                                <a:rPr lang="en-US" altLang="zh-CN" sz="1800" dirty="0" smtClean="0"/>
                                <a:t>+1   -1   -1  +1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" name="左大括号 14"/>
                          <a:cNvSpPr/>
                        </a:nvSpPr>
                        <a:spPr>
                          <a:xfrm rot="16200000">
                            <a:off x="5029202" y="3028948"/>
                            <a:ext cx="219074" cy="676275"/>
                          </a:xfrm>
                          <a:prstGeom prst="leftBrace">
                            <a:avLst/>
                          </a:prstGeom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/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sp>
                      <a:sp>
                        <a:nvSpPr>
                          <a:cNvPr id="16" name="左大括号 15"/>
                          <a:cNvSpPr/>
                        </a:nvSpPr>
                        <a:spPr>
                          <a:xfrm rot="16200000">
                            <a:off x="5810251" y="3067048"/>
                            <a:ext cx="219074" cy="676275"/>
                          </a:xfrm>
                          <a:prstGeom prst="leftBrace">
                            <a:avLst/>
                          </a:prstGeom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/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sp>
                      <a:sp>
                        <a:nvSpPr>
                          <a:cNvPr id="17" name="TextBox 16"/>
                          <a:cNvSpPr txBox="1"/>
                        </a:nvSpPr>
                        <a:spPr>
                          <a:xfrm>
                            <a:off x="4438650" y="3667125"/>
                            <a:ext cx="1495425" cy="83099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600" dirty="0" smtClean="0"/>
                                <a:t>Mapped to subcarriers point by arrow </a:t>
                              </a:r>
                              <a:endParaRPr lang="zh-CN" altLang="en-US" sz="16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" name="TextBox 17"/>
                          <a:cNvSpPr txBox="1"/>
                        </a:nvSpPr>
                        <a:spPr>
                          <a:xfrm>
                            <a:off x="6486526" y="3686175"/>
                            <a:ext cx="1314450" cy="83099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600" dirty="0" smtClean="0"/>
                                <a:t>Mapped to other subcarriers  </a:t>
                              </a:r>
                              <a:endParaRPr lang="zh-CN" altLang="en-US" sz="1600" dirty="0"/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20" name="直接箭头连接符 19"/>
                          <a:cNvCxnSpPr>
                            <a:stCxn id="17" idx="0"/>
                            <a:endCxn id="15" idx="1"/>
                          </a:cNvCxnSpPr>
                        </a:nvCxnSpPr>
                        <a:spPr>
                          <a:xfrm rot="16200000" flipV="1">
                            <a:off x="5067301" y="3548062"/>
                            <a:ext cx="190502" cy="47623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22" name="直接箭头连接符 21"/>
                          <a:cNvCxnSpPr>
                            <a:stCxn id="18" idx="0"/>
                            <a:endCxn id="16" idx="1"/>
                          </a:cNvCxnSpPr>
                        </a:nvCxnSpPr>
                        <a:spPr>
                          <a:xfrm rot="16200000" flipV="1">
                            <a:off x="6446044" y="2988468"/>
                            <a:ext cx="171452" cy="1223962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27" name="矩形 26"/>
                          <a:cNvSpPr/>
                        </a:nvSpPr>
                        <a:spPr>
                          <a:xfrm>
                            <a:off x="5600700" y="2143126"/>
                            <a:ext cx="63817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  <a:prstDash val="sysDot"/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sp>
                      <a:nvSpPr>
                        <a:cNvPr id="32" name="TextBox 31"/>
                        <a:cNvSpPr txBox="1"/>
                      </a:nvSpPr>
                      <a:spPr>
                        <a:xfrm>
                          <a:off x="4210049" y="2105025"/>
                          <a:ext cx="676275" cy="107721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600" dirty="0" smtClean="0"/>
                              <a:t>p</a:t>
                            </a:r>
                            <a:r>
                              <a:rPr lang="en-US" altLang="zh-CN" sz="1600" dirty="0" smtClean="0"/>
                              <a:t>1-&gt;</a:t>
                            </a:r>
                          </a:p>
                          <a:p>
                            <a:r>
                              <a:rPr lang="en-US" altLang="zh-CN" sz="1600" dirty="0" smtClean="0"/>
                              <a:t>p</a:t>
                            </a:r>
                            <a:r>
                              <a:rPr lang="en-US" altLang="zh-CN" sz="1600" dirty="0" smtClean="0"/>
                              <a:t>2-&gt;</a:t>
                            </a:r>
                          </a:p>
                          <a:p>
                            <a:r>
                              <a:rPr lang="en-US" altLang="zh-CN" sz="1600" dirty="0" smtClean="0"/>
                              <a:t>p</a:t>
                            </a:r>
                            <a:r>
                              <a:rPr lang="en-US" altLang="zh-CN" sz="1600" dirty="0" smtClean="0"/>
                              <a:t>3-&gt;</a:t>
                            </a:r>
                          </a:p>
                          <a:p>
                            <a:r>
                              <a:rPr lang="en-US" altLang="zh-CN" sz="1600" dirty="0" smtClean="0"/>
                              <a:t>p</a:t>
                            </a:r>
                            <a:r>
                              <a:rPr lang="en-US" altLang="zh-CN" sz="1600" dirty="0" smtClean="0"/>
                              <a:t>4-&gt;</a:t>
                            </a:r>
                            <a:endParaRPr lang="zh-CN" altLang="en-US" sz="1600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5C3A88" w:rsidRDefault="00C16401" w:rsidP="005C3A88">
      <w:pPr>
        <w:pStyle w:val="111"/>
        <w:spacing w:before="120" w:after="0"/>
        <w:contextualSpacing/>
        <w:jc w:val="center"/>
        <w:rPr>
          <w:rFonts w:eastAsia="宋体"/>
          <w:b w:val="0"/>
        </w:rPr>
      </w:pPr>
      <w:r>
        <w:rPr>
          <w:rFonts w:eastAsia="宋体" w:hint="eastAsia"/>
          <w:b w:val="0"/>
        </w:rPr>
        <w:t>Figure 2: length 4 OCC cover codes</w:t>
      </w:r>
    </w:p>
    <w:p w:rsidR="00BD6399" w:rsidRDefault="00BD6399" w:rsidP="00135301">
      <w:pPr>
        <w:pStyle w:val="111"/>
        <w:spacing w:before="120" w:after="0"/>
        <w:contextualSpacing/>
        <w:rPr>
          <w:rFonts w:eastAsia="宋体"/>
          <w:b w:val="0"/>
        </w:rPr>
      </w:pPr>
    </w:p>
    <w:p w:rsidR="003E5752" w:rsidRDefault="0055288E" w:rsidP="00135301">
      <w:pPr>
        <w:pStyle w:val="111"/>
        <w:spacing w:before="120" w:after="0"/>
        <w:contextualSpacing/>
        <w:rPr>
          <w:rFonts w:eastAsia="宋体"/>
          <w:b w:val="0"/>
        </w:rPr>
      </w:pPr>
      <w:r>
        <w:rPr>
          <w:rFonts w:eastAsia="宋体"/>
          <w:b w:val="0"/>
        </w:rPr>
        <w:t>Configuration</w:t>
      </w:r>
      <w:r>
        <w:rPr>
          <w:rFonts w:eastAsia="宋体" w:hint="eastAsia"/>
          <w:b w:val="0"/>
        </w:rPr>
        <w:t xml:space="preserve"> of CSI-RS </w:t>
      </w:r>
      <w:r>
        <w:rPr>
          <w:rFonts w:eastAsia="宋体"/>
          <w:b w:val="0"/>
        </w:rPr>
        <w:t>ports</w:t>
      </w:r>
      <w:r>
        <w:rPr>
          <w:rFonts w:eastAsia="宋体" w:hint="eastAsia"/>
          <w:b w:val="0"/>
        </w:rPr>
        <w:t xml:space="preserve"> </w:t>
      </w:r>
      <w:r w:rsidR="00A0291D">
        <w:rPr>
          <w:rFonts w:eastAsia="宋体" w:hint="eastAsia"/>
          <w:b w:val="0"/>
        </w:rPr>
        <w:t>for legacy UEs as</w:t>
      </w:r>
      <w:r>
        <w:rPr>
          <w:rFonts w:eastAsia="宋体" w:hint="eastAsia"/>
          <w:b w:val="0"/>
        </w:rPr>
        <w:t xml:space="preserve"> a subset of 12, 16 ports CSI-RS </w:t>
      </w:r>
      <w:r w:rsidR="00A0291D">
        <w:rPr>
          <w:rFonts w:eastAsia="宋体" w:hint="eastAsia"/>
          <w:b w:val="0"/>
        </w:rPr>
        <w:t>for Rel-13 UEs</w:t>
      </w:r>
      <w:r>
        <w:rPr>
          <w:rFonts w:eastAsia="宋体" w:hint="eastAsia"/>
          <w:b w:val="0"/>
        </w:rPr>
        <w:t xml:space="preserve"> should be considered while </w:t>
      </w:r>
      <w:r>
        <w:rPr>
          <w:rFonts w:eastAsia="宋体"/>
          <w:b w:val="0"/>
        </w:rPr>
        <w:t>designing</w:t>
      </w:r>
      <w:r>
        <w:rPr>
          <w:rFonts w:eastAsia="宋体" w:hint="eastAsia"/>
          <w:b w:val="0"/>
        </w:rPr>
        <w:t xml:space="preserve"> the orthogonal cover codes.</w:t>
      </w:r>
    </w:p>
    <w:p w:rsidR="002B3070" w:rsidRDefault="00D75CC4" w:rsidP="00135301">
      <w:pPr>
        <w:pStyle w:val="111"/>
        <w:spacing w:before="120" w:after="0"/>
        <w:contextualSpacing/>
        <w:rPr>
          <w:rFonts w:eastAsia="宋体"/>
          <w:b w:val="0"/>
        </w:rPr>
      </w:pPr>
      <w:r>
        <w:rPr>
          <w:rFonts w:eastAsia="宋体" w:hint="eastAsia"/>
          <w:b w:val="0"/>
        </w:rPr>
        <w:lastRenderedPageBreak/>
        <w:t>For 12 ports CSI-RS, however, it is not possible to map CSI-RS REs with CDM-4</w:t>
      </w:r>
      <w:r w:rsidRPr="001404C2">
        <w:rPr>
          <w:rFonts w:eastAsia="宋体" w:hint="eastAsia"/>
          <w:b w:val="0"/>
        </w:rPr>
        <w:t xml:space="preserve"> </w:t>
      </w:r>
      <w:r>
        <w:rPr>
          <w:rFonts w:eastAsia="宋体" w:hint="eastAsia"/>
          <w:b w:val="0"/>
        </w:rPr>
        <w:t>for alternative</w:t>
      </w:r>
      <w:r w:rsidR="003A5CFD">
        <w:rPr>
          <w:rFonts w:eastAsia="宋体" w:hint="eastAsia"/>
          <w:b w:val="0"/>
        </w:rPr>
        <w:t xml:space="preserve"> 1</w:t>
      </w:r>
      <w:r>
        <w:rPr>
          <w:rFonts w:eastAsia="宋体" w:hint="eastAsia"/>
          <w:b w:val="0"/>
        </w:rPr>
        <w:t xml:space="preserve"> if </w:t>
      </w:r>
      <w:r w:rsidRPr="00D75CC4">
        <w:rPr>
          <w:b w:val="0"/>
          <w:i/>
          <w:lang w:eastAsia="ja-JP"/>
        </w:rPr>
        <w:t>(N,</w:t>
      </w:r>
      <w:r>
        <w:rPr>
          <w:rFonts w:eastAsia="宋体" w:hint="eastAsia"/>
          <w:b w:val="0"/>
          <w:i/>
        </w:rPr>
        <w:t xml:space="preserve"> </w:t>
      </w:r>
      <w:r w:rsidRPr="00D75CC4">
        <w:rPr>
          <w:b w:val="0"/>
          <w:i/>
          <w:lang w:eastAsia="ja-JP"/>
        </w:rPr>
        <w:t>K) = (4,</w:t>
      </w:r>
      <w:r>
        <w:rPr>
          <w:rFonts w:eastAsia="宋体" w:hint="eastAsia"/>
          <w:b w:val="0"/>
          <w:i/>
        </w:rPr>
        <w:t xml:space="preserve"> </w:t>
      </w:r>
      <w:r w:rsidRPr="00D75CC4">
        <w:rPr>
          <w:b w:val="0"/>
          <w:i/>
          <w:lang w:eastAsia="ja-JP"/>
        </w:rPr>
        <w:t>3)</w:t>
      </w:r>
      <w:r>
        <w:rPr>
          <w:rFonts w:eastAsia="宋体" w:hint="eastAsia"/>
          <w:b w:val="0"/>
          <w:i/>
        </w:rPr>
        <w:t xml:space="preserve"> </w:t>
      </w:r>
      <w:r>
        <w:rPr>
          <w:rFonts w:eastAsia="宋体" w:hint="eastAsia"/>
          <w:b w:val="0"/>
        </w:rPr>
        <w:t xml:space="preserve">is used so our preference is </w:t>
      </w:r>
      <w:r w:rsidR="00E14720">
        <w:rPr>
          <w:rFonts w:eastAsia="宋体" w:hint="eastAsia"/>
          <w:b w:val="0"/>
        </w:rPr>
        <w:t xml:space="preserve">to use </w:t>
      </w:r>
      <w:r>
        <w:rPr>
          <w:rFonts w:eastAsia="宋体" w:hint="eastAsia"/>
          <w:b w:val="0"/>
        </w:rPr>
        <w:t xml:space="preserve">only </w:t>
      </w:r>
      <w:r w:rsidRPr="00D75CC4">
        <w:rPr>
          <w:b w:val="0"/>
          <w:i/>
          <w:lang w:eastAsia="ja-JP"/>
        </w:rPr>
        <w:t>(N,</w:t>
      </w:r>
      <w:r>
        <w:rPr>
          <w:rFonts w:eastAsia="宋体" w:hint="eastAsia"/>
          <w:b w:val="0"/>
          <w:i/>
        </w:rPr>
        <w:t xml:space="preserve"> </w:t>
      </w:r>
      <w:r w:rsidRPr="00D75CC4">
        <w:rPr>
          <w:b w:val="0"/>
          <w:i/>
          <w:lang w:eastAsia="ja-JP"/>
        </w:rPr>
        <w:t>K) = (</w:t>
      </w:r>
      <w:r>
        <w:rPr>
          <w:rFonts w:eastAsia="宋体" w:hint="eastAsia"/>
          <w:b w:val="0"/>
          <w:i/>
        </w:rPr>
        <w:t>2</w:t>
      </w:r>
      <w:r w:rsidRPr="00D75CC4">
        <w:rPr>
          <w:b w:val="0"/>
          <w:i/>
          <w:lang w:eastAsia="ja-JP"/>
        </w:rPr>
        <w:t>,</w:t>
      </w:r>
      <w:r>
        <w:rPr>
          <w:rFonts w:eastAsia="宋体" w:hint="eastAsia"/>
          <w:b w:val="0"/>
          <w:i/>
        </w:rPr>
        <w:t xml:space="preserve"> 6</w:t>
      </w:r>
      <w:r w:rsidRPr="00D75CC4">
        <w:rPr>
          <w:b w:val="0"/>
          <w:i/>
          <w:lang w:eastAsia="ja-JP"/>
        </w:rPr>
        <w:t>)</w:t>
      </w:r>
      <w:r w:rsidR="00E14720">
        <w:rPr>
          <w:rFonts w:eastAsia="宋体" w:hint="eastAsia"/>
          <w:b w:val="0"/>
        </w:rPr>
        <w:t xml:space="preserve"> </w:t>
      </w:r>
      <w:r w:rsidR="00F42DD9">
        <w:rPr>
          <w:rFonts w:eastAsia="宋体" w:hint="eastAsia"/>
          <w:b w:val="0"/>
        </w:rPr>
        <w:t xml:space="preserve">to </w:t>
      </w:r>
      <w:r>
        <w:rPr>
          <w:rFonts w:eastAsia="宋体" w:hint="eastAsia"/>
          <w:b w:val="0"/>
        </w:rPr>
        <w:t>construct 12 ports CSI-RS</w:t>
      </w:r>
      <w:r w:rsidR="004A1255">
        <w:rPr>
          <w:rFonts w:eastAsia="宋体" w:hint="eastAsia"/>
          <w:b w:val="0"/>
        </w:rPr>
        <w:t xml:space="preserve"> with CDM-4</w:t>
      </w:r>
      <w:r w:rsidRPr="00D75CC4">
        <w:rPr>
          <w:rFonts w:eastAsia="宋体" w:hint="eastAsia"/>
          <w:b w:val="0"/>
        </w:rPr>
        <w:t>.</w:t>
      </w:r>
      <w:r>
        <w:rPr>
          <w:rFonts w:eastAsia="宋体" w:hint="eastAsia"/>
          <w:b w:val="0"/>
        </w:rPr>
        <w:t xml:space="preserve"> </w:t>
      </w:r>
      <w:r w:rsidR="00B00849" w:rsidRPr="000D2F72">
        <w:rPr>
          <w:rFonts w:eastAsia="宋体" w:hint="eastAsia"/>
          <w:b w:val="0"/>
        </w:rPr>
        <w:t>If consensus cannot be reached on the two alternatives, it can be further investigated in Rel-14.</w:t>
      </w:r>
    </w:p>
    <w:p w:rsidR="00A52ADE" w:rsidRPr="00E14720" w:rsidRDefault="00A52ADE" w:rsidP="00135301">
      <w:pPr>
        <w:pStyle w:val="111"/>
        <w:spacing w:before="120" w:after="0"/>
        <w:contextualSpacing/>
        <w:rPr>
          <w:rFonts w:eastAsia="宋体"/>
          <w:b w:val="0"/>
        </w:rPr>
      </w:pPr>
    </w:p>
    <w:p w:rsidR="00F149F1" w:rsidRPr="00F149F1" w:rsidRDefault="00F149F1" w:rsidP="00F149F1">
      <w:pPr>
        <w:pStyle w:val="1"/>
      </w:pPr>
      <w:r>
        <w:t>Conclusions</w:t>
      </w:r>
    </w:p>
    <w:p w:rsidR="00E44757" w:rsidRDefault="00F149F1" w:rsidP="00F149F1">
      <w:pPr>
        <w:pStyle w:val="111"/>
        <w:spacing w:after="240"/>
        <w:rPr>
          <w:rFonts w:eastAsia="宋体"/>
          <w:b w:val="0"/>
        </w:rPr>
      </w:pPr>
      <w:r>
        <w:rPr>
          <w:b w:val="0"/>
        </w:rPr>
        <w:t xml:space="preserve">In this </w:t>
      </w:r>
      <w:r w:rsidR="002E76E8">
        <w:rPr>
          <w:b w:val="0"/>
        </w:rPr>
        <w:t>contribution we discussed</w:t>
      </w:r>
      <w:r w:rsidR="00C939CF">
        <w:rPr>
          <w:rFonts w:eastAsia="宋体" w:hint="eastAsia"/>
          <w:b w:val="0"/>
        </w:rPr>
        <w:t xml:space="preserve"> the remaining issues on non-precoded CSI-RS design for class A, we have following proposals:</w:t>
      </w:r>
    </w:p>
    <w:p w:rsidR="006F05F8" w:rsidRPr="00D8069F" w:rsidRDefault="006F05F8" w:rsidP="006F05F8">
      <w:pPr>
        <w:rPr>
          <w:rFonts w:eastAsia="宋体"/>
          <w:i/>
        </w:rPr>
      </w:pPr>
      <w:r w:rsidRPr="006F05F8">
        <w:rPr>
          <w:rFonts w:eastAsia="宋体" w:hint="eastAsia"/>
          <w:i/>
        </w:rPr>
        <w:t xml:space="preserve">Proposal 1: </w:t>
      </w:r>
      <w:r w:rsidR="005C3A88" w:rsidRPr="005C3A88">
        <w:rPr>
          <w:rFonts w:eastAsia="宋体"/>
          <w:i/>
        </w:rPr>
        <w:t>For 16 port construction: (N,K) = (8,2), (2,8)</w:t>
      </w:r>
      <w:r>
        <w:rPr>
          <w:rFonts w:eastAsia="宋体" w:hint="eastAsia"/>
          <w:i/>
        </w:rPr>
        <w:t xml:space="preserve"> and f</w:t>
      </w:r>
      <w:r w:rsidR="005C3A88" w:rsidRPr="005C3A88">
        <w:rPr>
          <w:rFonts w:eastAsia="宋体"/>
          <w:i/>
        </w:rPr>
        <w:t>or 12 port construction:</w:t>
      </w:r>
      <w:r w:rsidRPr="006F05F8">
        <w:rPr>
          <w:rFonts w:eastAsia="宋体" w:hint="eastAsia"/>
          <w:i/>
        </w:rPr>
        <w:t xml:space="preserve"> </w:t>
      </w:r>
      <w:r w:rsidR="005C3A88" w:rsidRPr="005C3A88">
        <w:rPr>
          <w:rFonts w:eastAsia="宋体"/>
          <w:i/>
        </w:rPr>
        <w:t xml:space="preserve"> (N,K) = (4,3), (2,6)</w:t>
      </w:r>
    </w:p>
    <w:p w:rsidR="005C3A88" w:rsidRPr="005C3A88" w:rsidRDefault="005C3A88" w:rsidP="005C3A88">
      <w:pPr>
        <w:rPr>
          <w:rFonts w:eastAsia="宋体"/>
          <w:b/>
          <w:i/>
        </w:rPr>
      </w:pPr>
      <w:r w:rsidRPr="005C3A88">
        <w:rPr>
          <w:rFonts w:eastAsia="宋体"/>
          <w:i/>
        </w:rPr>
        <w:t>Proposal 2: For 12 ports with CDM-4, only (N, K) = (2, 6) is used for aggregation of component CSI-RS patterns.</w:t>
      </w:r>
    </w:p>
    <w:p w:rsidR="005C3A88" w:rsidRPr="005C3A88" w:rsidRDefault="004026D6" w:rsidP="005C3A88">
      <w:pPr>
        <w:rPr>
          <w:rFonts w:eastAsiaTheme="minorEastAsia"/>
          <w:b/>
          <w:i/>
        </w:rPr>
      </w:pPr>
      <w:r>
        <w:rPr>
          <w:rFonts w:eastAsia="宋体"/>
          <w:i/>
        </w:rPr>
        <w:t>Proposal 3:</w:t>
      </w:r>
      <w:r w:rsidR="00A76F85">
        <w:rPr>
          <w:rFonts w:eastAsia="宋体" w:hint="eastAsia"/>
          <w:i/>
          <w:lang w:eastAsia="zh-CN"/>
        </w:rPr>
        <w:t xml:space="preserve"> C</w:t>
      </w:r>
      <w:r w:rsidR="00A76F85" w:rsidRPr="00F9713C">
        <w:rPr>
          <w:i/>
          <w:lang w:eastAsia="ja-JP"/>
        </w:rPr>
        <w:t xml:space="preserve">onfigure CSI-RS ports for legacy </w:t>
      </w:r>
      <w:r w:rsidR="00A76F85">
        <w:rPr>
          <w:rFonts w:eastAsiaTheme="minorEastAsia" w:hint="eastAsia"/>
          <w:i/>
          <w:lang w:eastAsia="zh-CN"/>
        </w:rPr>
        <w:t>UEs</w:t>
      </w:r>
      <w:r w:rsidR="00A76F85" w:rsidRPr="00F9713C">
        <w:rPr>
          <w:i/>
          <w:lang w:eastAsia="ja-JP"/>
        </w:rPr>
        <w:t xml:space="preserve"> as a subset of the 12 or 16 CSI-RS C</w:t>
      </w:r>
      <w:r w:rsidR="002366D2">
        <w:rPr>
          <w:i/>
          <w:lang w:eastAsia="ja-JP"/>
        </w:rPr>
        <w:t>lass A ports configured for Rel</w:t>
      </w:r>
      <w:r w:rsidR="002366D2">
        <w:rPr>
          <w:rFonts w:eastAsiaTheme="minorEastAsia" w:hint="eastAsia"/>
          <w:i/>
          <w:lang w:eastAsia="zh-CN"/>
        </w:rPr>
        <w:t>-</w:t>
      </w:r>
      <w:r w:rsidR="00A76F85" w:rsidRPr="00F9713C">
        <w:rPr>
          <w:i/>
          <w:lang w:eastAsia="ja-JP"/>
        </w:rPr>
        <w:t xml:space="preserve">13 </w:t>
      </w:r>
      <w:r w:rsidR="00A76F85">
        <w:rPr>
          <w:rFonts w:eastAsiaTheme="minorEastAsia" w:hint="eastAsia"/>
          <w:i/>
          <w:lang w:eastAsia="zh-CN"/>
        </w:rPr>
        <w:t>UEs.</w:t>
      </w:r>
    </w:p>
    <w:p w:rsidR="00650077" w:rsidRDefault="00650077" w:rsidP="00F149F1">
      <w:pPr>
        <w:pStyle w:val="111"/>
        <w:spacing w:after="240"/>
        <w:rPr>
          <w:b w:val="0"/>
        </w:rPr>
      </w:pPr>
    </w:p>
    <w:p w:rsidR="00E44757" w:rsidRPr="00734BED" w:rsidRDefault="00E44757" w:rsidP="00E44757">
      <w:pPr>
        <w:pStyle w:val="1"/>
        <w:numPr>
          <w:ilvl w:val="0"/>
          <w:numId w:val="0"/>
        </w:numPr>
        <w:spacing w:before="0"/>
      </w:pPr>
      <w:r>
        <w:rPr>
          <w:rFonts w:hint="eastAsia"/>
        </w:rPr>
        <w:t>R</w:t>
      </w:r>
      <w:r>
        <w:t>eferences</w:t>
      </w:r>
    </w:p>
    <w:p w:rsidR="00B61197" w:rsidRPr="00B61197" w:rsidRDefault="00B61197" w:rsidP="00B61197">
      <w:pPr>
        <w:rPr>
          <w:rFonts w:eastAsia="宋体"/>
          <w:iCs/>
          <w:lang w:eastAsia="zh-CN"/>
        </w:rPr>
      </w:pPr>
    </w:p>
    <w:p w:rsidR="00E44757" w:rsidRPr="00B204DE" w:rsidRDefault="00B92B39" w:rsidP="00C27513">
      <w:pPr>
        <w:pStyle w:val="a0"/>
        <w:numPr>
          <w:ilvl w:val="1"/>
          <w:numId w:val="6"/>
        </w:numPr>
        <w:tabs>
          <w:tab w:val="clear" w:pos="1545"/>
          <w:tab w:val="left" w:pos="0"/>
          <w:tab w:val="left" w:pos="567"/>
        </w:tabs>
        <w:spacing w:after="60"/>
        <w:ind w:left="600" w:hangingChars="300" w:hanging="600"/>
        <w:rPr>
          <w:lang w:eastAsia="ja-JP"/>
        </w:rPr>
      </w:pPr>
      <w:r w:rsidRPr="00B204DE">
        <w:rPr>
          <w:rFonts w:eastAsia="宋体" w:hint="eastAsia"/>
          <w:lang w:eastAsia="zh-CN"/>
        </w:rPr>
        <w:t>Chairman</w:t>
      </w:r>
      <w:r w:rsidRPr="00B204DE">
        <w:rPr>
          <w:rFonts w:eastAsia="宋体"/>
          <w:lang w:eastAsia="zh-CN"/>
        </w:rPr>
        <w:t>’</w:t>
      </w:r>
      <w:r w:rsidRPr="00B204DE">
        <w:rPr>
          <w:rFonts w:eastAsia="宋体" w:hint="eastAsia"/>
          <w:lang w:eastAsia="zh-CN"/>
        </w:rPr>
        <w:t>s note</w:t>
      </w:r>
      <w:r w:rsidR="00B61197" w:rsidRPr="00B204DE">
        <w:rPr>
          <w:rFonts w:eastAsia="宋体" w:hint="eastAsia"/>
          <w:lang w:eastAsia="zh-CN"/>
        </w:rPr>
        <w:t xml:space="preserve">, </w:t>
      </w:r>
      <w:r w:rsidR="00570A56" w:rsidRPr="00B204DE">
        <w:rPr>
          <w:rFonts w:hint="eastAsia"/>
          <w:lang w:eastAsia="ja-JP"/>
        </w:rPr>
        <w:t>RAN1#82</w:t>
      </w:r>
      <w:r w:rsidR="00B61197" w:rsidRPr="00B204DE">
        <w:rPr>
          <w:rFonts w:eastAsia="宋体" w:hint="eastAsia"/>
          <w:lang w:eastAsia="zh-CN"/>
        </w:rPr>
        <w:t>bis</w:t>
      </w:r>
      <w:r w:rsidR="00A41EF9" w:rsidRPr="00B204DE">
        <w:rPr>
          <w:rFonts w:eastAsia="宋体" w:hint="eastAsia"/>
          <w:lang w:eastAsia="zh-CN"/>
        </w:rPr>
        <w:t xml:space="preserve">, </w:t>
      </w:r>
      <w:r w:rsidR="00B61197" w:rsidRPr="00B204DE">
        <w:rPr>
          <w:rFonts w:eastAsia="宋体" w:hint="eastAsia"/>
          <w:lang w:eastAsia="zh-CN"/>
        </w:rPr>
        <w:t>Malmo</w:t>
      </w:r>
      <w:r w:rsidR="00A41EF9" w:rsidRPr="00B204DE">
        <w:rPr>
          <w:rFonts w:eastAsia="宋体" w:hint="eastAsia"/>
          <w:lang w:eastAsia="zh-CN"/>
        </w:rPr>
        <w:t xml:space="preserve">, </w:t>
      </w:r>
      <w:r w:rsidR="00B61197" w:rsidRPr="00B204DE">
        <w:rPr>
          <w:rFonts w:eastAsia="宋体" w:hint="eastAsia"/>
          <w:lang w:eastAsia="zh-CN"/>
        </w:rPr>
        <w:t>5</w:t>
      </w:r>
      <w:r w:rsidR="00A41EF9" w:rsidRPr="00062859">
        <w:rPr>
          <w:rFonts w:eastAsia="宋体" w:cs="Arial" w:hint="eastAsia"/>
          <w:bCs/>
          <w:vertAlign w:val="superscript"/>
          <w:lang w:eastAsia="zh-CN"/>
        </w:rPr>
        <w:t>th</w:t>
      </w:r>
      <w:r w:rsidR="00A41EF9" w:rsidRPr="00B204DE">
        <w:rPr>
          <w:rFonts w:eastAsia="宋体" w:cs="Arial" w:hint="eastAsia"/>
          <w:bCs/>
          <w:lang w:eastAsia="zh-CN"/>
        </w:rPr>
        <w:t xml:space="preserve"> </w:t>
      </w:r>
      <w:r w:rsidR="00B61197" w:rsidRPr="00B204DE">
        <w:rPr>
          <w:rFonts w:eastAsia="宋体" w:cs="Arial"/>
          <w:bCs/>
          <w:lang w:eastAsia="zh-CN"/>
        </w:rPr>
        <w:t>–</w:t>
      </w:r>
      <w:r w:rsidR="00A41EF9" w:rsidRPr="00B204DE">
        <w:rPr>
          <w:rFonts w:eastAsia="宋体" w:cs="Arial"/>
          <w:bCs/>
          <w:lang w:eastAsia="zh-CN"/>
        </w:rPr>
        <w:t xml:space="preserve"> </w:t>
      </w:r>
      <w:r w:rsidR="00B61197" w:rsidRPr="00B204DE">
        <w:rPr>
          <w:rFonts w:eastAsia="宋体" w:cs="Arial" w:hint="eastAsia"/>
          <w:bCs/>
          <w:lang w:eastAsia="zh-CN"/>
        </w:rPr>
        <w:t>9</w:t>
      </w:r>
      <w:r w:rsidR="00B61197" w:rsidRPr="00062859">
        <w:rPr>
          <w:rFonts w:eastAsia="宋体" w:cs="Arial" w:hint="eastAsia"/>
          <w:bCs/>
          <w:vertAlign w:val="superscript"/>
          <w:lang w:eastAsia="zh-CN"/>
        </w:rPr>
        <w:t>t</w:t>
      </w:r>
      <w:r w:rsidR="00A41EF9" w:rsidRPr="00062859">
        <w:rPr>
          <w:rFonts w:eastAsia="宋体" w:cs="Arial" w:hint="eastAsia"/>
          <w:bCs/>
          <w:vertAlign w:val="superscript"/>
          <w:lang w:eastAsia="zh-CN"/>
        </w:rPr>
        <w:t>h</w:t>
      </w:r>
      <w:r w:rsidR="00A41EF9" w:rsidRPr="00B204DE">
        <w:rPr>
          <w:rFonts w:eastAsia="宋体" w:cs="Arial" w:hint="eastAsia"/>
          <w:bCs/>
          <w:lang w:eastAsia="zh-CN"/>
        </w:rPr>
        <w:t xml:space="preserve"> </w:t>
      </w:r>
      <w:r w:rsidR="00B61197" w:rsidRPr="00B204DE">
        <w:rPr>
          <w:rFonts w:eastAsia="宋体" w:cs="Arial" w:hint="eastAsia"/>
          <w:bCs/>
          <w:lang w:eastAsia="zh-CN"/>
        </w:rPr>
        <w:t>October</w:t>
      </w:r>
      <w:r w:rsidR="00A41EF9" w:rsidRPr="00B204DE">
        <w:rPr>
          <w:rFonts w:eastAsia="宋体" w:cs="Arial"/>
          <w:bCs/>
          <w:lang w:eastAsia="zh-CN"/>
        </w:rPr>
        <w:t xml:space="preserve"> 2015</w:t>
      </w:r>
      <w:r w:rsidR="00A41EF9" w:rsidRPr="00B204DE">
        <w:rPr>
          <w:rFonts w:eastAsia="宋体" w:hint="eastAsia"/>
          <w:lang w:eastAsia="zh-CN"/>
        </w:rPr>
        <w:t xml:space="preserve"> </w:t>
      </w:r>
    </w:p>
    <w:p w:rsidR="00B61197" w:rsidRPr="00B204DE" w:rsidRDefault="00312631" w:rsidP="00312631">
      <w:pPr>
        <w:pStyle w:val="a0"/>
        <w:numPr>
          <w:ilvl w:val="1"/>
          <w:numId w:val="6"/>
        </w:numPr>
        <w:tabs>
          <w:tab w:val="clear" w:pos="1545"/>
          <w:tab w:val="left" w:pos="0"/>
          <w:tab w:val="left" w:pos="567"/>
        </w:tabs>
        <w:spacing w:after="60"/>
        <w:ind w:left="623" w:hangingChars="283" w:hanging="623"/>
        <w:rPr>
          <w:lang w:eastAsia="ja-JP"/>
        </w:rPr>
      </w:pPr>
      <w:r w:rsidRPr="00B204DE">
        <w:rPr>
          <w:sz w:val="22"/>
          <w:szCs w:val="22"/>
        </w:rPr>
        <w:t>R1-155202</w:t>
      </w:r>
      <w:r w:rsidRPr="00B204DE">
        <w:rPr>
          <w:rFonts w:eastAsia="宋体" w:hint="eastAsia"/>
          <w:sz w:val="22"/>
          <w:szCs w:val="22"/>
          <w:lang w:eastAsia="zh-CN"/>
        </w:rPr>
        <w:t xml:space="preserve">, </w:t>
      </w:r>
      <w:r w:rsidRPr="00B204DE">
        <w:rPr>
          <w:rFonts w:eastAsia="宋体"/>
          <w:sz w:val="22"/>
          <w:szCs w:val="22"/>
          <w:lang w:eastAsia="zh-CN"/>
        </w:rPr>
        <w:t>“On 12/16 ports CSI-RS for reporting class A”</w:t>
      </w:r>
      <w:r w:rsidRPr="00B204DE">
        <w:rPr>
          <w:rFonts w:eastAsia="宋体" w:hint="eastAsia"/>
          <w:sz w:val="22"/>
          <w:szCs w:val="22"/>
          <w:lang w:eastAsia="zh-CN"/>
        </w:rPr>
        <w:t xml:space="preserve">, CATT, </w:t>
      </w:r>
      <w:r w:rsidRPr="00B204DE">
        <w:rPr>
          <w:rFonts w:hint="eastAsia"/>
          <w:lang w:eastAsia="ja-JP"/>
        </w:rPr>
        <w:t>RAN1#82</w:t>
      </w:r>
      <w:r w:rsidRPr="00B204DE">
        <w:rPr>
          <w:rFonts w:eastAsia="宋体" w:hint="eastAsia"/>
          <w:lang w:eastAsia="zh-CN"/>
        </w:rPr>
        <w:t>bis,</w:t>
      </w:r>
      <w:r w:rsidRPr="00B204DE">
        <w:rPr>
          <w:rFonts w:eastAsia="宋体" w:hint="eastAsia"/>
          <w:sz w:val="22"/>
          <w:szCs w:val="22"/>
          <w:lang w:eastAsia="zh-CN"/>
        </w:rPr>
        <w:t xml:space="preserve"> Malmo, </w:t>
      </w:r>
      <w:r w:rsidRPr="00B204DE">
        <w:rPr>
          <w:rFonts w:eastAsia="宋体" w:hint="eastAsia"/>
          <w:lang w:eastAsia="zh-CN"/>
        </w:rPr>
        <w:t>5</w:t>
      </w:r>
      <w:r w:rsidRPr="00B204DE">
        <w:rPr>
          <w:rFonts w:eastAsia="宋体" w:cs="Arial" w:hint="eastAsia"/>
          <w:bCs/>
          <w:vertAlign w:val="superscript"/>
          <w:lang w:eastAsia="zh-CN"/>
        </w:rPr>
        <w:t>th</w:t>
      </w:r>
      <w:r w:rsidRPr="00B204DE">
        <w:rPr>
          <w:rFonts w:eastAsia="宋体" w:cs="Arial" w:hint="eastAsia"/>
          <w:bCs/>
          <w:lang w:eastAsia="zh-CN"/>
        </w:rPr>
        <w:t xml:space="preserve"> </w:t>
      </w:r>
      <w:r w:rsidRPr="00B204DE">
        <w:rPr>
          <w:rFonts w:eastAsia="宋体" w:cs="Arial"/>
          <w:bCs/>
          <w:lang w:eastAsia="zh-CN"/>
        </w:rPr>
        <w:t xml:space="preserve">– </w:t>
      </w:r>
      <w:r w:rsidRPr="00B204DE">
        <w:rPr>
          <w:rFonts w:eastAsia="宋体" w:cs="Arial" w:hint="eastAsia"/>
          <w:bCs/>
          <w:lang w:eastAsia="zh-CN"/>
        </w:rPr>
        <w:t>9</w:t>
      </w:r>
      <w:r w:rsidRPr="00B204DE">
        <w:rPr>
          <w:rFonts w:eastAsia="宋体" w:cs="Arial" w:hint="eastAsia"/>
          <w:bCs/>
          <w:vertAlign w:val="superscript"/>
          <w:lang w:eastAsia="zh-CN"/>
        </w:rPr>
        <w:t>th</w:t>
      </w:r>
      <w:r w:rsidRPr="00B204DE">
        <w:rPr>
          <w:rFonts w:eastAsia="宋体" w:cs="Arial" w:hint="eastAsia"/>
          <w:bCs/>
          <w:lang w:eastAsia="zh-CN"/>
        </w:rPr>
        <w:t xml:space="preserve"> October</w:t>
      </w:r>
      <w:r w:rsidRPr="00B204DE">
        <w:rPr>
          <w:rFonts w:eastAsia="宋体" w:cs="Arial"/>
          <w:bCs/>
          <w:lang w:eastAsia="zh-CN"/>
        </w:rPr>
        <w:t xml:space="preserve"> 2015</w:t>
      </w:r>
    </w:p>
    <w:p w:rsidR="00000000" w:rsidRDefault="005C3A88" w:rsidP="008F23EC">
      <w:pPr>
        <w:pStyle w:val="a0"/>
        <w:numPr>
          <w:ilvl w:val="1"/>
          <w:numId w:val="6"/>
        </w:numPr>
        <w:tabs>
          <w:tab w:val="clear" w:pos="1545"/>
          <w:tab w:val="left" w:pos="0"/>
          <w:tab w:val="left" w:pos="567"/>
        </w:tabs>
        <w:spacing w:after="60"/>
        <w:ind w:left="566" w:hangingChars="283" w:hanging="566"/>
        <w:rPr>
          <w:sz w:val="22"/>
          <w:szCs w:val="22"/>
        </w:rPr>
      </w:pPr>
      <w:hyperlink r:id="rId10" w:history="1">
        <w:r w:rsidR="000E0B83" w:rsidRPr="00B204DE">
          <w:rPr>
            <w:sz w:val="22"/>
            <w:szCs w:val="22"/>
          </w:rPr>
          <w:t>R1-155396</w:t>
        </w:r>
      </w:hyperlink>
      <w:r w:rsidR="000E0B83" w:rsidRPr="00B204DE">
        <w:rPr>
          <w:rFonts w:eastAsia="宋体" w:hint="eastAsia"/>
          <w:sz w:val="22"/>
          <w:szCs w:val="22"/>
          <w:lang w:eastAsia="zh-CN"/>
        </w:rPr>
        <w:t xml:space="preserve">, </w:t>
      </w:r>
      <w:r w:rsidR="000E0B83" w:rsidRPr="00B204DE">
        <w:rPr>
          <w:rFonts w:eastAsia="宋体"/>
          <w:sz w:val="22"/>
          <w:szCs w:val="22"/>
          <w:lang w:eastAsia="zh-CN"/>
        </w:rPr>
        <w:t>“</w:t>
      </w:r>
      <w:r w:rsidR="000E0B83" w:rsidRPr="00B204DE">
        <w:rPr>
          <w:sz w:val="22"/>
          <w:szCs w:val="22"/>
        </w:rPr>
        <w:t>Details on non-precoded CSI-RS designs</w:t>
      </w:r>
      <w:r w:rsidR="000E0B83" w:rsidRPr="00B204DE">
        <w:rPr>
          <w:rFonts w:eastAsia="宋体"/>
          <w:sz w:val="22"/>
          <w:szCs w:val="22"/>
          <w:lang w:eastAsia="zh-CN"/>
        </w:rPr>
        <w:t>”</w:t>
      </w:r>
      <w:r w:rsidR="000E0B83" w:rsidRPr="00B204DE">
        <w:rPr>
          <w:rFonts w:eastAsia="宋体" w:hint="eastAsia"/>
          <w:sz w:val="22"/>
          <w:szCs w:val="22"/>
          <w:lang w:eastAsia="zh-CN"/>
        </w:rPr>
        <w:t xml:space="preserve">, </w:t>
      </w:r>
      <w:r w:rsidR="000E0B83" w:rsidRPr="00B204DE">
        <w:rPr>
          <w:sz w:val="22"/>
          <w:szCs w:val="22"/>
        </w:rPr>
        <w:t>LG Electronics</w:t>
      </w:r>
      <w:r w:rsidR="000E0B83" w:rsidRPr="00B204DE">
        <w:rPr>
          <w:rFonts w:eastAsia="宋体" w:hint="eastAsia"/>
          <w:sz w:val="22"/>
          <w:szCs w:val="22"/>
          <w:lang w:eastAsia="zh-CN"/>
        </w:rPr>
        <w:t xml:space="preserve">, </w:t>
      </w:r>
      <w:r w:rsidR="000E0B83" w:rsidRPr="00B204DE">
        <w:rPr>
          <w:rFonts w:hint="eastAsia"/>
          <w:lang w:eastAsia="ja-JP"/>
        </w:rPr>
        <w:t>RAN1#82</w:t>
      </w:r>
      <w:r w:rsidR="000E0B83" w:rsidRPr="00B204DE">
        <w:rPr>
          <w:rFonts w:eastAsia="宋体" w:hint="eastAsia"/>
          <w:lang w:eastAsia="zh-CN"/>
        </w:rPr>
        <w:t>bis,</w:t>
      </w:r>
      <w:r w:rsidR="000E0B83" w:rsidRPr="00B204DE">
        <w:rPr>
          <w:rFonts w:eastAsia="宋体" w:hint="eastAsia"/>
          <w:sz w:val="22"/>
          <w:szCs w:val="22"/>
          <w:lang w:eastAsia="zh-CN"/>
        </w:rPr>
        <w:t xml:space="preserve"> Malmo, </w:t>
      </w:r>
      <w:r w:rsidR="000E0B83" w:rsidRPr="00B204DE">
        <w:rPr>
          <w:rFonts w:eastAsia="宋体" w:hint="eastAsia"/>
          <w:lang w:eastAsia="zh-CN"/>
        </w:rPr>
        <w:t>5</w:t>
      </w:r>
      <w:r w:rsidR="000E0B83" w:rsidRPr="00B204DE">
        <w:rPr>
          <w:rFonts w:eastAsia="宋体" w:cs="Arial" w:hint="eastAsia"/>
          <w:bCs/>
          <w:vertAlign w:val="superscript"/>
          <w:lang w:eastAsia="zh-CN"/>
        </w:rPr>
        <w:t>th</w:t>
      </w:r>
      <w:r w:rsidR="000E0B83" w:rsidRPr="00B204DE">
        <w:rPr>
          <w:rFonts w:eastAsia="宋体" w:cs="Arial" w:hint="eastAsia"/>
          <w:bCs/>
          <w:lang w:eastAsia="zh-CN"/>
        </w:rPr>
        <w:t xml:space="preserve"> </w:t>
      </w:r>
      <w:r w:rsidR="000E0B83" w:rsidRPr="00B204DE">
        <w:rPr>
          <w:rFonts w:eastAsia="宋体" w:cs="Arial"/>
          <w:bCs/>
          <w:lang w:eastAsia="zh-CN"/>
        </w:rPr>
        <w:t xml:space="preserve">– </w:t>
      </w:r>
      <w:r w:rsidR="000E0B83" w:rsidRPr="00B204DE">
        <w:rPr>
          <w:rFonts w:eastAsia="宋体" w:cs="Arial" w:hint="eastAsia"/>
          <w:bCs/>
          <w:lang w:eastAsia="zh-CN"/>
        </w:rPr>
        <w:t>9</w:t>
      </w:r>
      <w:r w:rsidR="000E0B83" w:rsidRPr="00B204DE">
        <w:rPr>
          <w:rFonts w:eastAsia="宋体" w:cs="Arial" w:hint="eastAsia"/>
          <w:bCs/>
          <w:vertAlign w:val="superscript"/>
          <w:lang w:eastAsia="zh-CN"/>
        </w:rPr>
        <w:t>th</w:t>
      </w:r>
      <w:r w:rsidR="000E0B83" w:rsidRPr="00B204DE">
        <w:rPr>
          <w:rFonts w:eastAsia="宋体" w:cs="Arial" w:hint="eastAsia"/>
          <w:bCs/>
          <w:lang w:eastAsia="zh-CN"/>
        </w:rPr>
        <w:t xml:space="preserve"> October</w:t>
      </w:r>
      <w:r w:rsidR="000E0B83" w:rsidRPr="00B204DE">
        <w:rPr>
          <w:rFonts w:eastAsia="宋体" w:cs="Arial"/>
          <w:bCs/>
          <w:lang w:eastAsia="zh-CN"/>
        </w:rPr>
        <w:t xml:space="preserve"> 2015</w:t>
      </w:r>
    </w:p>
    <w:p w:rsidR="000E0B83" w:rsidRPr="00730710" w:rsidRDefault="000E0B83" w:rsidP="000E0B83">
      <w:pPr>
        <w:pStyle w:val="a0"/>
        <w:tabs>
          <w:tab w:val="left" w:pos="0"/>
          <w:tab w:val="left" w:pos="567"/>
        </w:tabs>
        <w:spacing w:after="60"/>
        <w:ind w:left="566"/>
        <w:rPr>
          <w:lang w:eastAsia="ja-JP"/>
        </w:rPr>
      </w:pPr>
    </w:p>
    <w:p w:rsidR="00730710" w:rsidRDefault="00730710" w:rsidP="00584372">
      <w:pPr>
        <w:pStyle w:val="a0"/>
        <w:tabs>
          <w:tab w:val="left" w:pos="0"/>
          <w:tab w:val="left" w:pos="567"/>
        </w:tabs>
        <w:spacing w:after="60"/>
        <w:rPr>
          <w:rFonts w:eastAsia="宋体"/>
          <w:lang w:eastAsia="zh-CN"/>
        </w:rPr>
      </w:pPr>
    </w:p>
    <w:sectPr w:rsidR="00730710" w:rsidSect="00161339">
      <w:headerReference w:type="default" r:id="rId11"/>
      <w:pgSz w:w="11906" w:h="16838"/>
      <w:pgMar w:top="706" w:right="1440" w:bottom="1411" w:left="1440" w:header="706" w:footer="70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55D" w:rsidRDefault="0085755D">
      <w:r>
        <w:separator/>
      </w:r>
    </w:p>
  </w:endnote>
  <w:endnote w:type="continuationSeparator" w:id="1">
    <w:p w:rsidR="0085755D" w:rsidRDefault="00857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55D" w:rsidRDefault="0085755D">
      <w:r>
        <w:separator/>
      </w:r>
    </w:p>
  </w:footnote>
  <w:footnote w:type="continuationSeparator" w:id="1">
    <w:p w:rsidR="0085755D" w:rsidRDefault="008575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8A0" w:rsidRPr="001A329E" w:rsidRDefault="004D18A0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B4E08D2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Style11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017642B7"/>
    <w:multiLevelType w:val="hybridMultilevel"/>
    <w:tmpl w:val="45401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C64C0"/>
    <w:multiLevelType w:val="hybridMultilevel"/>
    <w:tmpl w:val="D60E5C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710B6"/>
    <w:multiLevelType w:val="hybridMultilevel"/>
    <w:tmpl w:val="578CE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3B5D74"/>
    <w:multiLevelType w:val="hybridMultilevel"/>
    <w:tmpl w:val="0AC0EC9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8E669C8"/>
    <w:multiLevelType w:val="hybridMultilevel"/>
    <w:tmpl w:val="B5D05A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0195D"/>
    <w:multiLevelType w:val="hybridMultilevel"/>
    <w:tmpl w:val="945ABA2C"/>
    <w:lvl w:ilvl="0" w:tplc="A5D0A40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1FE0F16">
      <w:start w:val="529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D61B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8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5ED5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BE14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C866D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5203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3686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6B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9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7EE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C0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2D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2117CB"/>
    <w:multiLevelType w:val="hybridMultilevel"/>
    <w:tmpl w:val="038C70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5B1286"/>
    <w:multiLevelType w:val="hybridMultilevel"/>
    <w:tmpl w:val="05DC3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275F26F7"/>
    <w:multiLevelType w:val="hybridMultilevel"/>
    <w:tmpl w:val="227425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2645D38"/>
    <w:multiLevelType w:val="hybridMultilevel"/>
    <w:tmpl w:val="66844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592C1D"/>
    <w:multiLevelType w:val="hybridMultilevel"/>
    <w:tmpl w:val="0A98DD4A"/>
    <w:lvl w:ilvl="0" w:tplc="0060B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667A2">
      <w:start w:val="19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F87224">
      <w:start w:val="19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024F0">
      <w:start w:val="191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4B82C">
      <w:start w:val="191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43D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017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6E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CE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C5724EB"/>
    <w:multiLevelType w:val="hybridMultilevel"/>
    <w:tmpl w:val="899835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FB95B8F"/>
    <w:multiLevelType w:val="hybridMultilevel"/>
    <w:tmpl w:val="2820B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B97021"/>
    <w:multiLevelType w:val="hybridMultilevel"/>
    <w:tmpl w:val="A3DC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7C3342"/>
    <w:multiLevelType w:val="hybridMultilevel"/>
    <w:tmpl w:val="62FE42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B3D23A7"/>
    <w:multiLevelType w:val="hybridMultilevel"/>
    <w:tmpl w:val="0D5012FA"/>
    <w:lvl w:ilvl="0" w:tplc="73200CE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7A28018">
      <w:start w:val="2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4E486595"/>
    <w:multiLevelType w:val="hybridMultilevel"/>
    <w:tmpl w:val="9B08293C"/>
    <w:lvl w:ilvl="0" w:tplc="2F146F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264482">
      <w:start w:val="592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236830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D3813C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FF223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F3E0F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7499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072F6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AFA40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52165D43"/>
    <w:multiLevelType w:val="hybridMultilevel"/>
    <w:tmpl w:val="602AA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2C3405D"/>
    <w:multiLevelType w:val="hybridMultilevel"/>
    <w:tmpl w:val="FE6AC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5">
    <w:nsid w:val="5C073644"/>
    <w:multiLevelType w:val="hybridMultilevel"/>
    <w:tmpl w:val="22BCCB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0834CE6"/>
    <w:multiLevelType w:val="hybridMultilevel"/>
    <w:tmpl w:val="95C63E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3B97C62"/>
    <w:multiLevelType w:val="hybridMultilevel"/>
    <w:tmpl w:val="2EF00FC0"/>
    <w:lvl w:ilvl="0" w:tplc="AC04B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620740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AE316">
      <w:start w:val="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40AA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4D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56B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249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AE8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624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5E55A17"/>
    <w:multiLevelType w:val="hybridMultilevel"/>
    <w:tmpl w:val="013235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AB02EBD"/>
    <w:multiLevelType w:val="hybridMultilevel"/>
    <w:tmpl w:val="90B4E436"/>
    <w:lvl w:ilvl="0" w:tplc="827434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D8523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5E4740">
      <w:start w:val="507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8B4E6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B481B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52BE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A8D9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48C3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DE2A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>
    <w:nsid w:val="72F90A3A"/>
    <w:multiLevelType w:val="hybridMultilevel"/>
    <w:tmpl w:val="2AFA40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4897C9C"/>
    <w:multiLevelType w:val="hybridMultilevel"/>
    <w:tmpl w:val="9F9C9FEE"/>
    <w:lvl w:ilvl="0" w:tplc="02F25C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D4DB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AE2D0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A7662">
      <w:start w:val="3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3CE8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49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D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81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21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7D04014"/>
    <w:multiLevelType w:val="hybridMultilevel"/>
    <w:tmpl w:val="FCB2F324"/>
    <w:lvl w:ilvl="0" w:tplc="463A9F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21A6502">
      <w:start w:val="50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C08F2E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EA2B0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8A68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101FF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0027F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F36DB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C58FF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4"/>
  </w:num>
  <w:num w:numId="3">
    <w:abstractNumId w:val="26"/>
  </w:num>
  <w:num w:numId="4">
    <w:abstractNumId w:val="6"/>
  </w:num>
  <w:num w:numId="5">
    <w:abstractNumId w:val="23"/>
  </w:num>
  <w:num w:numId="6">
    <w:abstractNumId w:val="0"/>
  </w:num>
  <w:num w:numId="7">
    <w:abstractNumId w:val="19"/>
  </w:num>
  <w:num w:numId="8">
    <w:abstractNumId w:val="31"/>
  </w:num>
  <w:num w:numId="9">
    <w:abstractNumId w:val="28"/>
  </w:num>
  <w:num w:numId="10">
    <w:abstractNumId w:val="13"/>
  </w:num>
  <w:num w:numId="11">
    <w:abstractNumId w:val="22"/>
  </w:num>
  <w:num w:numId="12">
    <w:abstractNumId w:val="9"/>
  </w:num>
  <w:num w:numId="13">
    <w:abstractNumId w:val="29"/>
  </w:num>
  <w:num w:numId="14">
    <w:abstractNumId w:val="4"/>
  </w:num>
  <w:num w:numId="15">
    <w:abstractNumId w:val="18"/>
  </w:num>
  <w:num w:numId="16">
    <w:abstractNumId w:val="11"/>
  </w:num>
  <w:num w:numId="17">
    <w:abstractNumId w:val="17"/>
  </w:num>
  <w:num w:numId="18">
    <w:abstractNumId w:val="32"/>
  </w:num>
  <w:num w:numId="19">
    <w:abstractNumId w:val="30"/>
  </w:num>
  <w:num w:numId="20">
    <w:abstractNumId w:val="33"/>
  </w:num>
  <w:num w:numId="21">
    <w:abstractNumId w:val="20"/>
  </w:num>
  <w:num w:numId="22">
    <w:abstractNumId w:val="7"/>
  </w:num>
  <w:num w:numId="23">
    <w:abstractNumId w:val="21"/>
  </w:num>
  <w:num w:numId="24">
    <w:abstractNumId w:val="16"/>
  </w:num>
  <w:num w:numId="25">
    <w:abstractNumId w:val="3"/>
  </w:num>
  <w:num w:numId="26">
    <w:abstractNumId w:val="5"/>
  </w:num>
  <w:num w:numId="27">
    <w:abstractNumId w:val="2"/>
  </w:num>
  <w:num w:numId="28">
    <w:abstractNumId w:val="12"/>
  </w:num>
  <w:num w:numId="29">
    <w:abstractNumId w:val="25"/>
  </w:num>
  <w:num w:numId="30">
    <w:abstractNumId w:val="14"/>
  </w:num>
  <w:num w:numId="31">
    <w:abstractNumId w:val="10"/>
  </w:num>
  <w:num w:numId="32">
    <w:abstractNumId w:val="34"/>
  </w:num>
  <w:num w:numId="33">
    <w:abstractNumId w:val="1"/>
  </w:num>
  <w:num w:numId="34">
    <w:abstractNumId w:val="1"/>
  </w:num>
  <w:num w:numId="35">
    <w:abstractNumId w:val="27"/>
  </w:num>
  <w:num w:numId="36">
    <w:abstractNumId w:val="15"/>
  </w:num>
  <w:num w:numId="37">
    <w:abstractNumId w:val="8"/>
  </w:num>
  <w:num w:numId="38">
    <w:abstractNumId w:val="1"/>
  </w:num>
  <w:num w:numId="39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0BA7"/>
    <w:rsid w:val="000011EE"/>
    <w:rsid w:val="000014D3"/>
    <w:rsid w:val="00001763"/>
    <w:rsid w:val="00001C82"/>
    <w:rsid w:val="00001FE6"/>
    <w:rsid w:val="000025DE"/>
    <w:rsid w:val="0000351A"/>
    <w:rsid w:val="00003886"/>
    <w:rsid w:val="000052BA"/>
    <w:rsid w:val="000059FD"/>
    <w:rsid w:val="00005A93"/>
    <w:rsid w:val="00006514"/>
    <w:rsid w:val="0000655A"/>
    <w:rsid w:val="000071D0"/>
    <w:rsid w:val="00007342"/>
    <w:rsid w:val="00011419"/>
    <w:rsid w:val="00012648"/>
    <w:rsid w:val="0001266C"/>
    <w:rsid w:val="00012A5D"/>
    <w:rsid w:val="00013C14"/>
    <w:rsid w:val="00013FE3"/>
    <w:rsid w:val="000159FF"/>
    <w:rsid w:val="000161ED"/>
    <w:rsid w:val="00016490"/>
    <w:rsid w:val="00017073"/>
    <w:rsid w:val="0001761E"/>
    <w:rsid w:val="0001791B"/>
    <w:rsid w:val="00017BD0"/>
    <w:rsid w:val="0002182E"/>
    <w:rsid w:val="00021CB2"/>
    <w:rsid w:val="000232A4"/>
    <w:rsid w:val="00023317"/>
    <w:rsid w:val="00023E58"/>
    <w:rsid w:val="00023E9E"/>
    <w:rsid w:val="0002426F"/>
    <w:rsid w:val="0002569E"/>
    <w:rsid w:val="00026EBE"/>
    <w:rsid w:val="00026FC0"/>
    <w:rsid w:val="00027E09"/>
    <w:rsid w:val="0003051D"/>
    <w:rsid w:val="0003081D"/>
    <w:rsid w:val="00030C46"/>
    <w:rsid w:val="00030DE9"/>
    <w:rsid w:val="000312BB"/>
    <w:rsid w:val="00031371"/>
    <w:rsid w:val="00032345"/>
    <w:rsid w:val="000329A0"/>
    <w:rsid w:val="000330F2"/>
    <w:rsid w:val="000339D3"/>
    <w:rsid w:val="000341AA"/>
    <w:rsid w:val="0003475A"/>
    <w:rsid w:val="00034F6F"/>
    <w:rsid w:val="000350C8"/>
    <w:rsid w:val="00035711"/>
    <w:rsid w:val="0003656B"/>
    <w:rsid w:val="000406EA"/>
    <w:rsid w:val="000406F6"/>
    <w:rsid w:val="00043C48"/>
    <w:rsid w:val="00044261"/>
    <w:rsid w:val="0004534F"/>
    <w:rsid w:val="000454F8"/>
    <w:rsid w:val="0004593F"/>
    <w:rsid w:val="00045952"/>
    <w:rsid w:val="00045F8C"/>
    <w:rsid w:val="00047FFE"/>
    <w:rsid w:val="000511F0"/>
    <w:rsid w:val="0005124E"/>
    <w:rsid w:val="00051463"/>
    <w:rsid w:val="0005152B"/>
    <w:rsid w:val="0005196D"/>
    <w:rsid w:val="00051B90"/>
    <w:rsid w:val="000524A5"/>
    <w:rsid w:val="00052886"/>
    <w:rsid w:val="00054151"/>
    <w:rsid w:val="00055276"/>
    <w:rsid w:val="00055410"/>
    <w:rsid w:val="00057616"/>
    <w:rsid w:val="00057AB9"/>
    <w:rsid w:val="00060289"/>
    <w:rsid w:val="00060698"/>
    <w:rsid w:val="00060E5B"/>
    <w:rsid w:val="000620EB"/>
    <w:rsid w:val="00062859"/>
    <w:rsid w:val="0006328C"/>
    <w:rsid w:val="000632C3"/>
    <w:rsid w:val="000650D3"/>
    <w:rsid w:val="00065B91"/>
    <w:rsid w:val="00065C6C"/>
    <w:rsid w:val="0006627C"/>
    <w:rsid w:val="00066754"/>
    <w:rsid w:val="000679E3"/>
    <w:rsid w:val="000679FC"/>
    <w:rsid w:val="00070C51"/>
    <w:rsid w:val="00070EC2"/>
    <w:rsid w:val="000731D5"/>
    <w:rsid w:val="00073252"/>
    <w:rsid w:val="000732E6"/>
    <w:rsid w:val="00073511"/>
    <w:rsid w:val="0007352B"/>
    <w:rsid w:val="00073D73"/>
    <w:rsid w:val="00073EDF"/>
    <w:rsid w:val="00074092"/>
    <w:rsid w:val="000741C6"/>
    <w:rsid w:val="0007427F"/>
    <w:rsid w:val="00076054"/>
    <w:rsid w:val="00076FDE"/>
    <w:rsid w:val="000778DE"/>
    <w:rsid w:val="00077943"/>
    <w:rsid w:val="00077B75"/>
    <w:rsid w:val="000800A1"/>
    <w:rsid w:val="00080A64"/>
    <w:rsid w:val="00080A9B"/>
    <w:rsid w:val="00081414"/>
    <w:rsid w:val="0008292D"/>
    <w:rsid w:val="00082950"/>
    <w:rsid w:val="00082C4F"/>
    <w:rsid w:val="0008397E"/>
    <w:rsid w:val="00083A8B"/>
    <w:rsid w:val="000847C1"/>
    <w:rsid w:val="000847EB"/>
    <w:rsid w:val="000858E3"/>
    <w:rsid w:val="0008653C"/>
    <w:rsid w:val="00086556"/>
    <w:rsid w:val="0008757D"/>
    <w:rsid w:val="0008760D"/>
    <w:rsid w:val="00087692"/>
    <w:rsid w:val="000901B6"/>
    <w:rsid w:val="00090F89"/>
    <w:rsid w:val="00091423"/>
    <w:rsid w:val="000921AD"/>
    <w:rsid w:val="000923D2"/>
    <w:rsid w:val="000938A5"/>
    <w:rsid w:val="00093956"/>
    <w:rsid w:val="0009406B"/>
    <w:rsid w:val="00095672"/>
    <w:rsid w:val="000958C0"/>
    <w:rsid w:val="0009594A"/>
    <w:rsid w:val="00096A6A"/>
    <w:rsid w:val="000971AD"/>
    <w:rsid w:val="000A0363"/>
    <w:rsid w:val="000A0665"/>
    <w:rsid w:val="000A1177"/>
    <w:rsid w:val="000A136C"/>
    <w:rsid w:val="000A1609"/>
    <w:rsid w:val="000A1AF5"/>
    <w:rsid w:val="000A1E38"/>
    <w:rsid w:val="000A2789"/>
    <w:rsid w:val="000A3868"/>
    <w:rsid w:val="000A4105"/>
    <w:rsid w:val="000A4E64"/>
    <w:rsid w:val="000A4E6C"/>
    <w:rsid w:val="000A5580"/>
    <w:rsid w:val="000A5603"/>
    <w:rsid w:val="000A585B"/>
    <w:rsid w:val="000A5D86"/>
    <w:rsid w:val="000A7B16"/>
    <w:rsid w:val="000A7E8F"/>
    <w:rsid w:val="000B0156"/>
    <w:rsid w:val="000B14A1"/>
    <w:rsid w:val="000B1829"/>
    <w:rsid w:val="000B3238"/>
    <w:rsid w:val="000B3EB3"/>
    <w:rsid w:val="000B4C79"/>
    <w:rsid w:val="000B5104"/>
    <w:rsid w:val="000B5A72"/>
    <w:rsid w:val="000B760E"/>
    <w:rsid w:val="000B7DCE"/>
    <w:rsid w:val="000C0614"/>
    <w:rsid w:val="000C1086"/>
    <w:rsid w:val="000C237B"/>
    <w:rsid w:val="000C3806"/>
    <w:rsid w:val="000C471F"/>
    <w:rsid w:val="000C504C"/>
    <w:rsid w:val="000C57C8"/>
    <w:rsid w:val="000C6E1D"/>
    <w:rsid w:val="000C6F37"/>
    <w:rsid w:val="000D011B"/>
    <w:rsid w:val="000D089B"/>
    <w:rsid w:val="000D0D36"/>
    <w:rsid w:val="000D163E"/>
    <w:rsid w:val="000D1D70"/>
    <w:rsid w:val="000D24EB"/>
    <w:rsid w:val="000D2F72"/>
    <w:rsid w:val="000D3D13"/>
    <w:rsid w:val="000D4543"/>
    <w:rsid w:val="000D4E6F"/>
    <w:rsid w:val="000D5A99"/>
    <w:rsid w:val="000D71C7"/>
    <w:rsid w:val="000D79D9"/>
    <w:rsid w:val="000E0B83"/>
    <w:rsid w:val="000E1577"/>
    <w:rsid w:val="000E1BD7"/>
    <w:rsid w:val="000E1C0D"/>
    <w:rsid w:val="000E344D"/>
    <w:rsid w:val="000E3A85"/>
    <w:rsid w:val="000E3C57"/>
    <w:rsid w:val="000E3CD1"/>
    <w:rsid w:val="000E3DE5"/>
    <w:rsid w:val="000E445D"/>
    <w:rsid w:val="000E53F3"/>
    <w:rsid w:val="000E548E"/>
    <w:rsid w:val="000E5D0F"/>
    <w:rsid w:val="000E60AD"/>
    <w:rsid w:val="000E66C9"/>
    <w:rsid w:val="000E74B1"/>
    <w:rsid w:val="000F1AD7"/>
    <w:rsid w:val="000F23E5"/>
    <w:rsid w:val="000F35E5"/>
    <w:rsid w:val="000F3908"/>
    <w:rsid w:val="000F3C5F"/>
    <w:rsid w:val="000F3F67"/>
    <w:rsid w:val="000F3FF5"/>
    <w:rsid w:val="000F5AD5"/>
    <w:rsid w:val="000F7B8E"/>
    <w:rsid w:val="0010198B"/>
    <w:rsid w:val="00101C52"/>
    <w:rsid w:val="001023FD"/>
    <w:rsid w:val="00103413"/>
    <w:rsid w:val="00104287"/>
    <w:rsid w:val="00105B53"/>
    <w:rsid w:val="0011010B"/>
    <w:rsid w:val="00110194"/>
    <w:rsid w:val="00110864"/>
    <w:rsid w:val="00110FAF"/>
    <w:rsid w:val="001116D3"/>
    <w:rsid w:val="00112D84"/>
    <w:rsid w:val="00112FB5"/>
    <w:rsid w:val="00113098"/>
    <w:rsid w:val="00113CEC"/>
    <w:rsid w:val="001140AB"/>
    <w:rsid w:val="00115A94"/>
    <w:rsid w:val="001207BD"/>
    <w:rsid w:val="00121751"/>
    <w:rsid w:val="00121A1F"/>
    <w:rsid w:val="001233A1"/>
    <w:rsid w:val="00124F4B"/>
    <w:rsid w:val="00125EC6"/>
    <w:rsid w:val="00126152"/>
    <w:rsid w:val="001265CE"/>
    <w:rsid w:val="0012738F"/>
    <w:rsid w:val="001276F1"/>
    <w:rsid w:val="00127C0E"/>
    <w:rsid w:val="00130765"/>
    <w:rsid w:val="001327A2"/>
    <w:rsid w:val="001331A9"/>
    <w:rsid w:val="001336FE"/>
    <w:rsid w:val="001337AC"/>
    <w:rsid w:val="00134B51"/>
    <w:rsid w:val="00134E9B"/>
    <w:rsid w:val="00135301"/>
    <w:rsid w:val="00135445"/>
    <w:rsid w:val="001359FA"/>
    <w:rsid w:val="00135AC8"/>
    <w:rsid w:val="00136A81"/>
    <w:rsid w:val="00136ABE"/>
    <w:rsid w:val="0013706F"/>
    <w:rsid w:val="00137F3B"/>
    <w:rsid w:val="001404C2"/>
    <w:rsid w:val="001407F6"/>
    <w:rsid w:val="0014084E"/>
    <w:rsid w:val="00140FDA"/>
    <w:rsid w:val="001412CF"/>
    <w:rsid w:val="00141B4C"/>
    <w:rsid w:val="001426B0"/>
    <w:rsid w:val="001431C1"/>
    <w:rsid w:val="001436FC"/>
    <w:rsid w:val="00143816"/>
    <w:rsid w:val="00144167"/>
    <w:rsid w:val="00144A96"/>
    <w:rsid w:val="00144C20"/>
    <w:rsid w:val="00145FE3"/>
    <w:rsid w:val="00146224"/>
    <w:rsid w:val="00147311"/>
    <w:rsid w:val="0015048A"/>
    <w:rsid w:val="0015068E"/>
    <w:rsid w:val="00150A7E"/>
    <w:rsid w:val="00150C5A"/>
    <w:rsid w:val="00151989"/>
    <w:rsid w:val="001520CE"/>
    <w:rsid w:val="001522BE"/>
    <w:rsid w:val="001532DD"/>
    <w:rsid w:val="00153E05"/>
    <w:rsid w:val="00154961"/>
    <w:rsid w:val="001562C2"/>
    <w:rsid w:val="0015674A"/>
    <w:rsid w:val="001567FF"/>
    <w:rsid w:val="001576B0"/>
    <w:rsid w:val="00157E7D"/>
    <w:rsid w:val="00161339"/>
    <w:rsid w:val="00162E6B"/>
    <w:rsid w:val="00163471"/>
    <w:rsid w:val="00163B63"/>
    <w:rsid w:val="0016563A"/>
    <w:rsid w:val="00166A98"/>
    <w:rsid w:val="00167A0E"/>
    <w:rsid w:val="001704F0"/>
    <w:rsid w:val="001708AD"/>
    <w:rsid w:val="00170F0B"/>
    <w:rsid w:val="00172868"/>
    <w:rsid w:val="00172A27"/>
    <w:rsid w:val="00173060"/>
    <w:rsid w:val="001734EA"/>
    <w:rsid w:val="00173921"/>
    <w:rsid w:val="00173C9E"/>
    <w:rsid w:val="00174272"/>
    <w:rsid w:val="00175726"/>
    <w:rsid w:val="00175BF1"/>
    <w:rsid w:val="00175E9A"/>
    <w:rsid w:val="0017657F"/>
    <w:rsid w:val="00177454"/>
    <w:rsid w:val="0017763F"/>
    <w:rsid w:val="0017766A"/>
    <w:rsid w:val="00177C26"/>
    <w:rsid w:val="001805C1"/>
    <w:rsid w:val="00180CE2"/>
    <w:rsid w:val="001812C4"/>
    <w:rsid w:val="001818DA"/>
    <w:rsid w:val="00181D7E"/>
    <w:rsid w:val="001822A3"/>
    <w:rsid w:val="00182B54"/>
    <w:rsid w:val="00182BF9"/>
    <w:rsid w:val="00182F2F"/>
    <w:rsid w:val="001833D2"/>
    <w:rsid w:val="001841F0"/>
    <w:rsid w:val="00184A8B"/>
    <w:rsid w:val="00185721"/>
    <w:rsid w:val="00185B8E"/>
    <w:rsid w:val="00187302"/>
    <w:rsid w:val="00187689"/>
    <w:rsid w:val="0019019D"/>
    <w:rsid w:val="00190794"/>
    <w:rsid w:val="00190886"/>
    <w:rsid w:val="00190EAA"/>
    <w:rsid w:val="00190EDE"/>
    <w:rsid w:val="001917A1"/>
    <w:rsid w:val="001929D2"/>
    <w:rsid w:val="00192A2D"/>
    <w:rsid w:val="00193FB2"/>
    <w:rsid w:val="00194F40"/>
    <w:rsid w:val="00194F5F"/>
    <w:rsid w:val="00195488"/>
    <w:rsid w:val="001956D1"/>
    <w:rsid w:val="00196522"/>
    <w:rsid w:val="00196A4C"/>
    <w:rsid w:val="00197327"/>
    <w:rsid w:val="00197C83"/>
    <w:rsid w:val="00197F6E"/>
    <w:rsid w:val="001A0A5E"/>
    <w:rsid w:val="001A0F3F"/>
    <w:rsid w:val="001A1166"/>
    <w:rsid w:val="001A1713"/>
    <w:rsid w:val="001A18B1"/>
    <w:rsid w:val="001A19A7"/>
    <w:rsid w:val="001A1EA4"/>
    <w:rsid w:val="001A1F55"/>
    <w:rsid w:val="001A246C"/>
    <w:rsid w:val="001A26F5"/>
    <w:rsid w:val="001A329E"/>
    <w:rsid w:val="001A40C6"/>
    <w:rsid w:val="001A4454"/>
    <w:rsid w:val="001A46AE"/>
    <w:rsid w:val="001A4CC6"/>
    <w:rsid w:val="001A63D6"/>
    <w:rsid w:val="001A6F61"/>
    <w:rsid w:val="001B0DB1"/>
    <w:rsid w:val="001B158B"/>
    <w:rsid w:val="001B162E"/>
    <w:rsid w:val="001B17B2"/>
    <w:rsid w:val="001B2190"/>
    <w:rsid w:val="001B2B5F"/>
    <w:rsid w:val="001B2E3D"/>
    <w:rsid w:val="001B3AB2"/>
    <w:rsid w:val="001B4654"/>
    <w:rsid w:val="001B48F9"/>
    <w:rsid w:val="001B4E25"/>
    <w:rsid w:val="001B5CC1"/>
    <w:rsid w:val="001B65F2"/>
    <w:rsid w:val="001B66F9"/>
    <w:rsid w:val="001B6D73"/>
    <w:rsid w:val="001B750D"/>
    <w:rsid w:val="001B7918"/>
    <w:rsid w:val="001C0857"/>
    <w:rsid w:val="001C0C77"/>
    <w:rsid w:val="001C2807"/>
    <w:rsid w:val="001C2814"/>
    <w:rsid w:val="001C34BB"/>
    <w:rsid w:val="001C36B2"/>
    <w:rsid w:val="001C3C6C"/>
    <w:rsid w:val="001C41D5"/>
    <w:rsid w:val="001C4CC5"/>
    <w:rsid w:val="001C51FD"/>
    <w:rsid w:val="001C577E"/>
    <w:rsid w:val="001C5C57"/>
    <w:rsid w:val="001C641E"/>
    <w:rsid w:val="001C726C"/>
    <w:rsid w:val="001C77F1"/>
    <w:rsid w:val="001D025A"/>
    <w:rsid w:val="001D15B5"/>
    <w:rsid w:val="001D15C6"/>
    <w:rsid w:val="001D2425"/>
    <w:rsid w:val="001D2BCA"/>
    <w:rsid w:val="001D4628"/>
    <w:rsid w:val="001D4B41"/>
    <w:rsid w:val="001D4C18"/>
    <w:rsid w:val="001D525A"/>
    <w:rsid w:val="001D5D74"/>
    <w:rsid w:val="001D679A"/>
    <w:rsid w:val="001D73C0"/>
    <w:rsid w:val="001E0ADA"/>
    <w:rsid w:val="001E0C13"/>
    <w:rsid w:val="001E0C32"/>
    <w:rsid w:val="001E1361"/>
    <w:rsid w:val="001E1B78"/>
    <w:rsid w:val="001E213C"/>
    <w:rsid w:val="001E2A64"/>
    <w:rsid w:val="001E2E10"/>
    <w:rsid w:val="001E3EDF"/>
    <w:rsid w:val="001E4119"/>
    <w:rsid w:val="001E43F4"/>
    <w:rsid w:val="001E5C83"/>
    <w:rsid w:val="001E5C84"/>
    <w:rsid w:val="001E6386"/>
    <w:rsid w:val="001E65C5"/>
    <w:rsid w:val="001E6751"/>
    <w:rsid w:val="001E7888"/>
    <w:rsid w:val="001F02F4"/>
    <w:rsid w:val="001F0B93"/>
    <w:rsid w:val="001F2018"/>
    <w:rsid w:val="001F2144"/>
    <w:rsid w:val="001F3054"/>
    <w:rsid w:val="001F4A31"/>
    <w:rsid w:val="001F4C2A"/>
    <w:rsid w:val="001F5298"/>
    <w:rsid w:val="001F5594"/>
    <w:rsid w:val="001F5E13"/>
    <w:rsid w:val="001F65EF"/>
    <w:rsid w:val="001F6F16"/>
    <w:rsid w:val="001F6FA9"/>
    <w:rsid w:val="001F75C6"/>
    <w:rsid w:val="00200F2A"/>
    <w:rsid w:val="002019E1"/>
    <w:rsid w:val="002023B9"/>
    <w:rsid w:val="0020290A"/>
    <w:rsid w:val="00202C48"/>
    <w:rsid w:val="0020351E"/>
    <w:rsid w:val="00203695"/>
    <w:rsid w:val="00203736"/>
    <w:rsid w:val="00203766"/>
    <w:rsid w:val="0020427A"/>
    <w:rsid w:val="002049EA"/>
    <w:rsid w:val="00205AA7"/>
    <w:rsid w:val="00205FE7"/>
    <w:rsid w:val="002071C2"/>
    <w:rsid w:val="002072E9"/>
    <w:rsid w:val="002079CA"/>
    <w:rsid w:val="00207CDC"/>
    <w:rsid w:val="0021051F"/>
    <w:rsid w:val="00210AA0"/>
    <w:rsid w:val="00211088"/>
    <w:rsid w:val="0021231E"/>
    <w:rsid w:val="00212A07"/>
    <w:rsid w:val="002132CD"/>
    <w:rsid w:val="0021468E"/>
    <w:rsid w:val="002161F9"/>
    <w:rsid w:val="002167A9"/>
    <w:rsid w:val="00216868"/>
    <w:rsid w:val="00216B5A"/>
    <w:rsid w:val="00216FFD"/>
    <w:rsid w:val="00217308"/>
    <w:rsid w:val="002207FF"/>
    <w:rsid w:val="00221B35"/>
    <w:rsid w:val="00221D1B"/>
    <w:rsid w:val="00222016"/>
    <w:rsid w:val="0022210F"/>
    <w:rsid w:val="0022480F"/>
    <w:rsid w:val="00224867"/>
    <w:rsid w:val="00224A3B"/>
    <w:rsid w:val="00224F2F"/>
    <w:rsid w:val="00224FA3"/>
    <w:rsid w:val="002274B4"/>
    <w:rsid w:val="00230478"/>
    <w:rsid w:val="00230548"/>
    <w:rsid w:val="00230FA4"/>
    <w:rsid w:val="002314B5"/>
    <w:rsid w:val="00231E88"/>
    <w:rsid w:val="00232DDD"/>
    <w:rsid w:val="00234541"/>
    <w:rsid w:val="00235280"/>
    <w:rsid w:val="00235763"/>
    <w:rsid w:val="002364BC"/>
    <w:rsid w:val="002366D2"/>
    <w:rsid w:val="00236AF5"/>
    <w:rsid w:val="00236C6A"/>
    <w:rsid w:val="00236EC9"/>
    <w:rsid w:val="002373E4"/>
    <w:rsid w:val="00237712"/>
    <w:rsid w:val="00240139"/>
    <w:rsid w:val="002407C8"/>
    <w:rsid w:val="00242455"/>
    <w:rsid w:val="002427BA"/>
    <w:rsid w:val="00242EFC"/>
    <w:rsid w:val="0024443E"/>
    <w:rsid w:val="00244F1E"/>
    <w:rsid w:val="00245785"/>
    <w:rsid w:val="002466A4"/>
    <w:rsid w:val="00246D5B"/>
    <w:rsid w:val="00246DA8"/>
    <w:rsid w:val="002473DD"/>
    <w:rsid w:val="00247863"/>
    <w:rsid w:val="002516FF"/>
    <w:rsid w:val="0025182A"/>
    <w:rsid w:val="002518D9"/>
    <w:rsid w:val="00251902"/>
    <w:rsid w:val="002519BC"/>
    <w:rsid w:val="00251BD3"/>
    <w:rsid w:val="00251D02"/>
    <w:rsid w:val="00251EBA"/>
    <w:rsid w:val="002521B8"/>
    <w:rsid w:val="0025233E"/>
    <w:rsid w:val="00253D6C"/>
    <w:rsid w:val="002554E4"/>
    <w:rsid w:val="00256C21"/>
    <w:rsid w:val="00257573"/>
    <w:rsid w:val="00257E77"/>
    <w:rsid w:val="002602BB"/>
    <w:rsid w:val="00260AAF"/>
    <w:rsid w:val="00261E89"/>
    <w:rsid w:val="00262F54"/>
    <w:rsid w:val="0026413F"/>
    <w:rsid w:val="002643DB"/>
    <w:rsid w:val="0026446E"/>
    <w:rsid w:val="00264628"/>
    <w:rsid w:val="00264AFF"/>
    <w:rsid w:val="00266F36"/>
    <w:rsid w:val="002676D5"/>
    <w:rsid w:val="00270110"/>
    <w:rsid w:val="00270792"/>
    <w:rsid w:val="00270818"/>
    <w:rsid w:val="00270A9C"/>
    <w:rsid w:val="002710AD"/>
    <w:rsid w:val="0027146E"/>
    <w:rsid w:val="002714D8"/>
    <w:rsid w:val="00271D7B"/>
    <w:rsid w:val="00272027"/>
    <w:rsid w:val="002724DC"/>
    <w:rsid w:val="00273788"/>
    <w:rsid w:val="00273D42"/>
    <w:rsid w:val="00273D4F"/>
    <w:rsid w:val="00274A0C"/>
    <w:rsid w:val="00274EE9"/>
    <w:rsid w:val="00275075"/>
    <w:rsid w:val="00275408"/>
    <w:rsid w:val="00275961"/>
    <w:rsid w:val="00275DCD"/>
    <w:rsid w:val="00276392"/>
    <w:rsid w:val="00276E99"/>
    <w:rsid w:val="00277739"/>
    <w:rsid w:val="00280074"/>
    <w:rsid w:val="00280C8A"/>
    <w:rsid w:val="00280DC4"/>
    <w:rsid w:val="00281119"/>
    <w:rsid w:val="002815CF"/>
    <w:rsid w:val="00281720"/>
    <w:rsid w:val="00282A33"/>
    <w:rsid w:val="00282E37"/>
    <w:rsid w:val="00283267"/>
    <w:rsid w:val="002834B6"/>
    <w:rsid w:val="00284915"/>
    <w:rsid w:val="00285986"/>
    <w:rsid w:val="00285D7D"/>
    <w:rsid w:val="00285EB8"/>
    <w:rsid w:val="00285F65"/>
    <w:rsid w:val="00286086"/>
    <w:rsid w:val="0028610A"/>
    <w:rsid w:val="00290444"/>
    <w:rsid w:val="002904C6"/>
    <w:rsid w:val="00290F34"/>
    <w:rsid w:val="00291BC1"/>
    <w:rsid w:val="00291DA4"/>
    <w:rsid w:val="00291F6E"/>
    <w:rsid w:val="00292168"/>
    <w:rsid w:val="002938C5"/>
    <w:rsid w:val="002939DC"/>
    <w:rsid w:val="00294760"/>
    <w:rsid w:val="00295327"/>
    <w:rsid w:val="00295A68"/>
    <w:rsid w:val="00296141"/>
    <w:rsid w:val="00296EB9"/>
    <w:rsid w:val="00297027"/>
    <w:rsid w:val="002A037E"/>
    <w:rsid w:val="002A0E74"/>
    <w:rsid w:val="002A1155"/>
    <w:rsid w:val="002A1284"/>
    <w:rsid w:val="002A1708"/>
    <w:rsid w:val="002A3389"/>
    <w:rsid w:val="002A3781"/>
    <w:rsid w:val="002A3E11"/>
    <w:rsid w:val="002A451A"/>
    <w:rsid w:val="002A4D8E"/>
    <w:rsid w:val="002A614B"/>
    <w:rsid w:val="002A7F56"/>
    <w:rsid w:val="002B02EA"/>
    <w:rsid w:val="002B20DC"/>
    <w:rsid w:val="002B2882"/>
    <w:rsid w:val="002B2B21"/>
    <w:rsid w:val="002B2D16"/>
    <w:rsid w:val="002B3070"/>
    <w:rsid w:val="002B39C4"/>
    <w:rsid w:val="002B4333"/>
    <w:rsid w:val="002B4DE0"/>
    <w:rsid w:val="002B5096"/>
    <w:rsid w:val="002B5820"/>
    <w:rsid w:val="002B6CD5"/>
    <w:rsid w:val="002B6DC6"/>
    <w:rsid w:val="002B79E4"/>
    <w:rsid w:val="002C14EB"/>
    <w:rsid w:val="002C1DA7"/>
    <w:rsid w:val="002C1DB2"/>
    <w:rsid w:val="002C4B49"/>
    <w:rsid w:val="002C4CB9"/>
    <w:rsid w:val="002D0592"/>
    <w:rsid w:val="002D08F7"/>
    <w:rsid w:val="002D1224"/>
    <w:rsid w:val="002D1B8B"/>
    <w:rsid w:val="002D25B3"/>
    <w:rsid w:val="002D2B5B"/>
    <w:rsid w:val="002D3159"/>
    <w:rsid w:val="002D3617"/>
    <w:rsid w:val="002D3F8C"/>
    <w:rsid w:val="002D4403"/>
    <w:rsid w:val="002D508C"/>
    <w:rsid w:val="002D5818"/>
    <w:rsid w:val="002D64CA"/>
    <w:rsid w:val="002D6C62"/>
    <w:rsid w:val="002D723A"/>
    <w:rsid w:val="002D7406"/>
    <w:rsid w:val="002D7918"/>
    <w:rsid w:val="002D7AA5"/>
    <w:rsid w:val="002E0E81"/>
    <w:rsid w:val="002E1DA1"/>
    <w:rsid w:val="002E1F7B"/>
    <w:rsid w:val="002E4062"/>
    <w:rsid w:val="002E478E"/>
    <w:rsid w:val="002E48F5"/>
    <w:rsid w:val="002E4D82"/>
    <w:rsid w:val="002E5433"/>
    <w:rsid w:val="002E7166"/>
    <w:rsid w:val="002E76E8"/>
    <w:rsid w:val="002E7EC5"/>
    <w:rsid w:val="002F0FE1"/>
    <w:rsid w:val="002F265E"/>
    <w:rsid w:val="002F3192"/>
    <w:rsid w:val="002F49CB"/>
    <w:rsid w:val="002F515E"/>
    <w:rsid w:val="002F60A2"/>
    <w:rsid w:val="002F64E1"/>
    <w:rsid w:val="002F686F"/>
    <w:rsid w:val="002F6B78"/>
    <w:rsid w:val="002F7C1E"/>
    <w:rsid w:val="003007D3"/>
    <w:rsid w:val="003009D4"/>
    <w:rsid w:val="0030110C"/>
    <w:rsid w:val="00301229"/>
    <w:rsid w:val="003019A4"/>
    <w:rsid w:val="00301C07"/>
    <w:rsid w:val="00304104"/>
    <w:rsid w:val="00304265"/>
    <w:rsid w:val="003045EA"/>
    <w:rsid w:val="003046C5"/>
    <w:rsid w:val="00304A19"/>
    <w:rsid w:val="0030537D"/>
    <w:rsid w:val="00305426"/>
    <w:rsid w:val="00305948"/>
    <w:rsid w:val="00306708"/>
    <w:rsid w:val="003071F0"/>
    <w:rsid w:val="003072FA"/>
    <w:rsid w:val="00307B50"/>
    <w:rsid w:val="0031166C"/>
    <w:rsid w:val="00311E0A"/>
    <w:rsid w:val="00312631"/>
    <w:rsid w:val="0031278F"/>
    <w:rsid w:val="0031298E"/>
    <w:rsid w:val="00312B8C"/>
    <w:rsid w:val="00312DEE"/>
    <w:rsid w:val="00314931"/>
    <w:rsid w:val="00314B20"/>
    <w:rsid w:val="003157B5"/>
    <w:rsid w:val="00315F8D"/>
    <w:rsid w:val="0031639F"/>
    <w:rsid w:val="003167E9"/>
    <w:rsid w:val="00316A16"/>
    <w:rsid w:val="00316B9F"/>
    <w:rsid w:val="003176B5"/>
    <w:rsid w:val="003204E3"/>
    <w:rsid w:val="003205AC"/>
    <w:rsid w:val="0032248D"/>
    <w:rsid w:val="00322554"/>
    <w:rsid w:val="00322666"/>
    <w:rsid w:val="003228B6"/>
    <w:rsid w:val="00322C35"/>
    <w:rsid w:val="00322C99"/>
    <w:rsid w:val="00322EA9"/>
    <w:rsid w:val="0032356C"/>
    <w:rsid w:val="00323654"/>
    <w:rsid w:val="00323C4C"/>
    <w:rsid w:val="00323CC3"/>
    <w:rsid w:val="00324294"/>
    <w:rsid w:val="003249AE"/>
    <w:rsid w:val="003254CB"/>
    <w:rsid w:val="0032550C"/>
    <w:rsid w:val="00325F0C"/>
    <w:rsid w:val="003265FA"/>
    <w:rsid w:val="00327AD4"/>
    <w:rsid w:val="0033010F"/>
    <w:rsid w:val="003305DC"/>
    <w:rsid w:val="003316BE"/>
    <w:rsid w:val="00331860"/>
    <w:rsid w:val="00332356"/>
    <w:rsid w:val="00332D3A"/>
    <w:rsid w:val="00333FCA"/>
    <w:rsid w:val="00334A31"/>
    <w:rsid w:val="003358FC"/>
    <w:rsid w:val="003365EC"/>
    <w:rsid w:val="00336811"/>
    <w:rsid w:val="00337730"/>
    <w:rsid w:val="00337ECA"/>
    <w:rsid w:val="003401D6"/>
    <w:rsid w:val="003402D3"/>
    <w:rsid w:val="003416E5"/>
    <w:rsid w:val="003435AA"/>
    <w:rsid w:val="00343DD4"/>
    <w:rsid w:val="00343F79"/>
    <w:rsid w:val="00343FAD"/>
    <w:rsid w:val="00344A5B"/>
    <w:rsid w:val="00344E06"/>
    <w:rsid w:val="003450A0"/>
    <w:rsid w:val="00345535"/>
    <w:rsid w:val="0034581A"/>
    <w:rsid w:val="003463A9"/>
    <w:rsid w:val="00346688"/>
    <w:rsid w:val="00346A08"/>
    <w:rsid w:val="00346A1C"/>
    <w:rsid w:val="0034763C"/>
    <w:rsid w:val="00347C74"/>
    <w:rsid w:val="00347E74"/>
    <w:rsid w:val="00350AC1"/>
    <w:rsid w:val="00352165"/>
    <w:rsid w:val="003521E6"/>
    <w:rsid w:val="00352486"/>
    <w:rsid w:val="00352D4D"/>
    <w:rsid w:val="0035360F"/>
    <w:rsid w:val="00353C06"/>
    <w:rsid w:val="0035487B"/>
    <w:rsid w:val="00354A5E"/>
    <w:rsid w:val="003556D7"/>
    <w:rsid w:val="00356ACD"/>
    <w:rsid w:val="00356D91"/>
    <w:rsid w:val="00356DF9"/>
    <w:rsid w:val="0035755D"/>
    <w:rsid w:val="003575F9"/>
    <w:rsid w:val="00362200"/>
    <w:rsid w:val="00362472"/>
    <w:rsid w:val="00362C78"/>
    <w:rsid w:val="00362ECF"/>
    <w:rsid w:val="00363055"/>
    <w:rsid w:val="00363D9C"/>
    <w:rsid w:val="003648AB"/>
    <w:rsid w:val="00364DE7"/>
    <w:rsid w:val="003658F8"/>
    <w:rsid w:val="003659C1"/>
    <w:rsid w:val="00366BF4"/>
    <w:rsid w:val="00366D2B"/>
    <w:rsid w:val="00366D9F"/>
    <w:rsid w:val="0036723E"/>
    <w:rsid w:val="003678FA"/>
    <w:rsid w:val="00370774"/>
    <w:rsid w:val="003709C6"/>
    <w:rsid w:val="003710F5"/>
    <w:rsid w:val="003715F9"/>
    <w:rsid w:val="00371650"/>
    <w:rsid w:val="003720F8"/>
    <w:rsid w:val="00372250"/>
    <w:rsid w:val="00373F8F"/>
    <w:rsid w:val="003748AB"/>
    <w:rsid w:val="00375105"/>
    <w:rsid w:val="00375B41"/>
    <w:rsid w:val="00376330"/>
    <w:rsid w:val="00376967"/>
    <w:rsid w:val="00380137"/>
    <w:rsid w:val="00380621"/>
    <w:rsid w:val="00380B20"/>
    <w:rsid w:val="00381802"/>
    <w:rsid w:val="00381D11"/>
    <w:rsid w:val="003823B8"/>
    <w:rsid w:val="003824A1"/>
    <w:rsid w:val="003839C7"/>
    <w:rsid w:val="00383F2E"/>
    <w:rsid w:val="0038411A"/>
    <w:rsid w:val="00384653"/>
    <w:rsid w:val="0038471C"/>
    <w:rsid w:val="00384834"/>
    <w:rsid w:val="00385531"/>
    <w:rsid w:val="00385B6A"/>
    <w:rsid w:val="00385C07"/>
    <w:rsid w:val="00387336"/>
    <w:rsid w:val="0039080D"/>
    <w:rsid w:val="0039086B"/>
    <w:rsid w:val="0039120D"/>
    <w:rsid w:val="003914E9"/>
    <w:rsid w:val="00391B5E"/>
    <w:rsid w:val="0039249F"/>
    <w:rsid w:val="00392975"/>
    <w:rsid w:val="00392BA2"/>
    <w:rsid w:val="003930DA"/>
    <w:rsid w:val="00393357"/>
    <w:rsid w:val="00393D9F"/>
    <w:rsid w:val="0039425D"/>
    <w:rsid w:val="00394271"/>
    <w:rsid w:val="00394399"/>
    <w:rsid w:val="00394981"/>
    <w:rsid w:val="00394F25"/>
    <w:rsid w:val="0039745F"/>
    <w:rsid w:val="00397866"/>
    <w:rsid w:val="003A0706"/>
    <w:rsid w:val="003A0F5C"/>
    <w:rsid w:val="003A12D5"/>
    <w:rsid w:val="003A142A"/>
    <w:rsid w:val="003A192F"/>
    <w:rsid w:val="003A38EE"/>
    <w:rsid w:val="003A3FFE"/>
    <w:rsid w:val="003A42F1"/>
    <w:rsid w:val="003A5B7F"/>
    <w:rsid w:val="003A5C69"/>
    <w:rsid w:val="003A5CFD"/>
    <w:rsid w:val="003A5E94"/>
    <w:rsid w:val="003A64C5"/>
    <w:rsid w:val="003A7F16"/>
    <w:rsid w:val="003B0E3E"/>
    <w:rsid w:val="003B3306"/>
    <w:rsid w:val="003B3D38"/>
    <w:rsid w:val="003B44BA"/>
    <w:rsid w:val="003B5001"/>
    <w:rsid w:val="003B54F0"/>
    <w:rsid w:val="003B6363"/>
    <w:rsid w:val="003B6E41"/>
    <w:rsid w:val="003B73E4"/>
    <w:rsid w:val="003B750F"/>
    <w:rsid w:val="003B75FB"/>
    <w:rsid w:val="003C0172"/>
    <w:rsid w:val="003C041D"/>
    <w:rsid w:val="003C058A"/>
    <w:rsid w:val="003C0878"/>
    <w:rsid w:val="003C27B5"/>
    <w:rsid w:val="003C3175"/>
    <w:rsid w:val="003C3248"/>
    <w:rsid w:val="003C32E8"/>
    <w:rsid w:val="003C3EB7"/>
    <w:rsid w:val="003C516C"/>
    <w:rsid w:val="003C5965"/>
    <w:rsid w:val="003C5B3B"/>
    <w:rsid w:val="003C5D7D"/>
    <w:rsid w:val="003C5F3F"/>
    <w:rsid w:val="003C65D2"/>
    <w:rsid w:val="003D0B5A"/>
    <w:rsid w:val="003D1434"/>
    <w:rsid w:val="003D1C55"/>
    <w:rsid w:val="003D27BE"/>
    <w:rsid w:val="003D2F71"/>
    <w:rsid w:val="003D36CC"/>
    <w:rsid w:val="003D40BD"/>
    <w:rsid w:val="003D41E4"/>
    <w:rsid w:val="003D4241"/>
    <w:rsid w:val="003D4772"/>
    <w:rsid w:val="003D49CF"/>
    <w:rsid w:val="003D4F17"/>
    <w:rsid w:val="003D586D"/>
    <w:rsid w:val="003D590F"/>
    <w:rsid w:val="003D5F34"/>
    <w:rsid w:val="003D653F"/>
    <w:rsid w:val="003D7861"/>
    <w:rsid w:val="003D7EFC"/>
    <w:rsid w:val="003E0280"/>
    <w:rsid w:val="003E0474"/>
    <w:rsid w:val="003E061C"/>
    <w:rsid w:val="003E089E"/>
    <w:rsid w:val="003E11C8"/>
    <w:rsid w:val="003E2DD0"/>
    <w:rsid w:val="003E2FA7"/>
    <w:rsid w:val="003E3145"/>
    <w:rsid w:val="003E4F8A"/>
    <w:rsid w:val="003E5014"/>
    <w:rsid w:val="003E5752"/>
    <w:rsid w:val="003E5D04"/>
    <w:rsid w:val="003F07A3"/>
    <w:rsid w:val="003F1F7E"/>
    <w:rsid w:val="003F28E4"/>
    <w:rsid w:val="003F2B87"/>
    <w:rsid w:val="003F3040"/>
    <w:rsid w:val="003F411F"/>
    <w:rsid w:val="003F41C1"/>
    <w:rsid w:val="003F42CA"/>
    <w:rsid w:val="003F511D"/>
    <w:rsid w:val="003F5465"/>
    <w:rsid w:val="003F5B34"/>
    <w:rsid w:val="003F5D18"/>
    <w:rsid w:val="003F6401"/>
    <w:rsid w:val="003F69D6"/>
    <w:rsid w:val="003F72DE"/>
    <w:rsid w:val="003F7729"/>
    <w:rsid w:val="0040043C"/>
    <w:rsid w:val="004004E0"/>
    <w:rsid w:val="004006D4"/>
    <w:rsid w:val="00401C31"/>
    <w:rsid w:val="004026D6"/>
    <w:rsid w:val="004027A6"/>
    <w:rsid w:val="00402C77"/>
    <w:rsid w:val="0040353E"/>
    <w:rsid w:val="00403886"/>
    <w:rsid w:val="00404495"/>
    <w:rsid w:val="004055E5"/>
    <w:rsid w:val="0040663F"/>
    <w:rsid w:val="00406A39"/>
    <w:rsid w:val="0040782D"/>
    <w:rsid w:val="00410175"/>
    <w:rsid w:val="00412292"/>
    <w:rsid w:val="00412EE1"/>
    <w:rsid w:val="00413482"/>
    <w:rsid w:val="0041349F"/>
    <w:rsid w:val="00413FE3"/>
    <w:rsid w:val="004147EF"/>
    <w:rsid w:val="00414822"/>
    <w:rsid w:val="00415365"/>
    <w:rsid w:val="00415DA1"/>
    <w:rsid w:val="00416D4B"/>
    <w:rsid w:val="00417B44"/>
    <w:rsid w:val="004200DC"/>
    <w:rsid w:val="0042033C"/>
    <w:rsid w:val="00421604"/>
    <w:rsid w:val="00421F14"/>
    <w:rsid w:val="004220AD"/>
    <w:rsid w:val="004220D8"/>
    <w:rsid w:val="004223E4"/>
    <w:rsid w:val="004239A4"/>
    <w:rsid w:val="00423AE9"/>
    <w:rsid w:val="0042422F"/>
    <w:rsid w:val="004256C9"/>
    <w:rsid w:val="00425E65"/>
    <w:rsid w:val="00425FCB"/>
    <w:rsid w:val="0042622E"/>
    <w:rsid w:val="00426647"/>
    <w:rsid w:val="00427063"/>
    <w:rsid w:val="00430FBD"/>
    <w:rsid w:val="004312CC"/>
    <w:rsid w:val="00431849"/>
    <w:rsid w:val="00431CA2"/>
    <w:rsid w:val="00433AA0"/>
    <w:rsid w:val="00433FFF"/>
    <w:rsid w:val="004342DB"/>
    <w:rsid w:val="004348B9"/>
    <w:rsid w:val="00434C3A"/>
    <w:rsid w:val="00434FC1"/>
    <w:rsid w:val="004350EE"/>
    <w:rsid w:val="00436420"/>
    <w:rsid w:val="00437B2D"/>
    <w:rsid w:val="00437C82"/>
    <w:rsid w:val="00437DEB"/>
    <w:rsid w:val="00437E06"/>
    <w:rsid w:val="0044071A"/>
    <w:rsid w:val="00440795"/>
    <w:rsid w:val="00440C51"/>
    <w:rsid w:val="00440F85"/>
    <w:rsid w:val="004412EF"/>
    <w:rsid w:val="00442967"/>
    <w:rsid w:val="00442D73"/>
    <w:rsid w:val="004431DC"/>
    <w:rsid w:val="00444964"/>
    <w:rsid w:val="00445EAD"/>
    <w:rsid w:val="00446D36"/>
    <w:rsid w:val="00446D9E"/>
    <w:rsid w:val="004503B4"/>
    <w:rsid w:val="004504DE"/>
    <w:rsid w:val="0045094B"/>
    <w:rsid w:val="00450F34"/>
    <w:rsid w:val="00451296"/>
    <w:rsid w:val="0045327B"/>
    <w:rsid w:val="004540A3"/>
    <w:rsid w:val="0045506C"/>
    <w:rsid w:val="004554D0"/>
    <w:rsid w:val="004554E5"/>
    <w:rsid w:val="00455709"/>
    <w:rsid w:val="00455754"/>
    <w:rsid w:val="004566EE"/>
    <w:rsid w:val="004567E9"/>
    <w:rsid w:val="00456A06"/>
    <w:rsid w:val="004608F7"/>
    <w:rsid w:val="00460E89"/>
    <w:rsid w:val="004622B7"/>
    <w:rsid w:val="00464A69"/>
    <w:rsid w:val="00465004"/>
    <w:rsid w:val="004650E4"/>
    <w:rsid w:val="00465AE7"/>
    <w:rsid w:val="00465AEB"/>
    <w:rsid w:val="00465C4B"/>
    <w:rsid w:val="00465D62"/>
    <w:rsid w:val="00465D80"/>
    <w:rsid w:val="00465DEF"/>
    <w:rsid w:val="00467342"/>
    <w:rsid w:val="00470B98"/>
    <w:rsid w:val="004714AB"/>
    <w:rsid w:val="00471D61"/>
    <w:rsid w:val="0047280A"/>
    <w:rsid w:val="0047280D"/>
    <w:rsid w:val="00473448"/>
    <w:rsid w:val="00473540"/>
    <w:rsid w:val="00474729"/>
    <w:rsid w:val="00475966"/>
    <w:rsid w:val="00475AB6"/>
    <w:rsid w:val="00476BCE"/>
    <w:rsid w:val="00477281"/>
    <w:rsid w:val="00477329"/>
    <w:rsid w:val="00477829"/>
    <w:rsid w:val="0048029F"/>
    <w:rsid w:val="0048039B"/>
    <w:rsid w:val="00482CDE"/>
    <w:rsid w:val="00483198"/>
    <w:rsid w:val="004837AB"/>
    <w:rsid w:val="004837E6"/>
    <w:rsid w:val="00483BF0"/>
    <w:rsid w:val="004864D8"/>
    <w:rsid w:val="0048695B"/>
    <w:rsid w:val="00486AFF"/>
    <w:rsid w:val="00487A41"/>
    <w:rsid w:val="0049065C"/>
    <w:rsid w:val="00491278"/>
    <w:rsid w:val="004921F4"/>
    <w:rsid w:val="00492425"/>
    <w:rsid w:val="004937BE"/>
    <w:rsid w:val="00493908"/>
    <w:rsid w:val="00493CE6"/>
    <w:rsid w:val="00495AC6"/>
    <w:rsid w:val="00495B77"/>
    <w:rsid w:val="00496067"/>
    <w:rsid w:val="00496D75"/>
    <w:rsid w:val="00497033"/>
    <w:rsid w:val="004976FB"/>
    <w:rsid w:val="00497F68"/>
    <w:rsid w:val="004A0211"/>
    <w:rsid w:val="004A052D"/>
    <w:rsid w:val="004A0781"/>
    <w:rsid w:val="004A1255"/>
    <w:rsid w:val="004A2EA0"/>
    <w:rsid w:val="004A3B96"/>
    <w:rsid w:val="004A3E4A"/>
    <w:rsid w:val="004A5763"/>
    <w:rsid w:val="004A6474"/>
    <w:rsid w:val="004A7649"/>
    <w:rsid w:val="004A76B2"/>
    <w:rsid w:val="004A7AFB"/>
    <w:rsid w:val="004B037B"/>
    <w:rsid w:val="004B2167"/>
    <w:rsid w:val="004B4A1A"/>
    <w:rsid w:val="004B53B1"/>
    <w:rsid w:val="004B5532"/>
    <w:rsid w:val="004B55B4"/>
    <w:rsid w:val="004B592A"/>
    <w:rsid w:val="004B595C"/>
    <w:rsid w:val="004B6B61"/>
    <w:rsid w:val="004B6E11"/>
    <w:rsid w:val="004B6EEA"/>
    <w:rsid w:val="004C001B"/>
    <w:rsid w:val="004C0B5F"/>
    <w:rsid w:val="004C0CAA"/>
    <w:rsid w:val="004C1FF2"/>
    <w:rsid w:val="004C2321"/>
    <w:rsid w:val="004C3011"/>
    <w:rsid w:val="004C3CD3"/>
    <w:rsid w:val="004C4833"/>
    <w:rsid w:val="004C6878"/>
    <w:rsid w:val="004C7050"/>
    <w:rsid w:val="004C76BF"/>
    <w:rsid w:val="004C7C24"/>
    <w:rsid w:val="004D151B"/>
    <w:rsid w:val="004D1527"/>
    <w:rsid w:val="004D18A0"/>
    <w:rsid w:val="004D31CF"/>
    <w:rsid w:val="004D3AEA"/>
    <w:rsid w:val="004D3C59"/>
    <w:rsid w:val="004D461D"/>
    <w:rsid w:val="004D56A4"/>
    <w:rsid w:val="004D59B2"/>
    <w:rsid w:val="004D665C"/>
    <w:rsid w:val="004D7151"/>
    <w:rsid w:val="004D757F"/>
    <w:rsid w:val="004D76F2"/>
    <w:rsid w:val="004D7D52"/>
    <w:rsid w:val="004E16A7"/>
    <w:rsid w:val="004E2C1A"/>
    <w:rsid w:val="004E44D4"/>
    <w:rsid w:val="004E5137"/>
    <w:rsid w:val="004E54FB"/>
    <w:rsid w:val="004E59BE"/>
    <w:rsid w:val="004E59D3"/>
    <w:rsid w:val="004E6125"/>
    <w:rsid w:val="004E6738"/>
    <w:rsid w:val="004E7A9F"/>
    <w:rsid w:val="004F066B"/>
    <w:rsid w:val="004F1348"/>
    <w:rsid w:val="004F194B"/>
    <w:rsid w:val="004F1B30"/>
    <w:rsid w:val="004F2C2A"/>
    <w:rsid w:val="004F3269"/>
    <w:rsid w:val="004F3566"/>
    <w:rsid w:val="004F484F"/>
    <w:rsid w:val="004F4B72"/>
    <w:rsid w:val="004F5641"/>
    <w:rsid w:val="004F5AC2"/>
    <w:rsid w:val="004F6868"/>
    <w:rsid w:val="0050047F"/>
    <w:rsid w:val="00501AD6"/>
    <w:rsid w:val="00502B63"/>
    <w:rsid w:val="0050311A"/>
    <w:rsid w:val="00503133"/>
    <w:rsid w:val="005038AA"/>
    <w:rsid w:val="00504263"/>
    <w:rsid w:val="005063C7"/>
    <w:rsid w:val="00506674"/>
    <w:rsid w:val="00506CF1"/>
    <w:rsid w:val="00506FBB"/>
    <w:rsid w:val="0051172A"/>
    <w:rsid w:val="00511DC8"/>
    <w:rsid w:val="005123DB"/>
    <w:rsid w:val="00512E29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F7"/>
    <w:rsid w:val="0051692C"/>
    <w:rsid w:val="0051736A"/>
    <w:rsid w:val="00517427"/>
    <w:rsid w:val="005174F6"/>
    <w:rsid w:val="00517685"/>
    <w:rsid w:val="0052087B"/>
    <w:rsid w:val="00520CAD"/>
    <w:rsid w:val="00521023"/>
    <w:rsid w:val="00521F50"/>
    <w:rsid w:val="00522DBA"/>
    <w:rsid w:val="00523D23"/>
    <w:rsid w:val="005242B4"/>
    <w:rsid w:val="00524B8C"/>
    <w:rsid w:val="0052516A"/>
    <w:rsid w:val="0052547C"/>
    <w:rsid w:val="00526ECF"/>
    <w:rsid w:val="00527513"/>
    <w:rsid w:val="0053025D"/>
    <w:rsid w:val="005312D7"/>
    <w:rsid w:val="00531D23"/>
    <w:rsid w:val="00531F65"/>
    <w:rsid w:val="0053291C"/>
    <w:rsid w:val="00533F65"/>
    <w:rsid w:val="00534819"/>
    <w:rsid w:val="00536D5B"/>
    <w:rsid w:val="00537757"/>
    <w:rsid w:val="00537E4B"/>
    <w:rsid w:val="00537FB9"/>
    <w:rsid w:val="00540893"/>
    <w:rsid w:val="00541051"/>
    <w:rsid w:val="00541D1C"/>
    <w:rsid w:val="00541D31"/>
    <w:rsid w:val="0054284E"/>
    <w:rsid w:val="00542DE6"/>
    <w:rsid w:val="00542F64"/>
    <w:rsid w:val="005432B5"/>
    <w:rsid w:val="00543F97"/>
    <w:rsid w:val="00544656"/>
    <w:rsid w:val="0054538B"/>
    <w:rsid w:val="005466E3"/>
    <w:rsid w:val="0054678B"/>
    <w:rsid w:val="00550083"/>
    <w:rsid w:val="00550479"/>
    <w:rsid w:val="0055193C"/>
    <w:rsid w:val="0055288E"/>
    <w:rsid w:val="00552C0B"/>
    <w:rsid w:val="00552FD9"/>
    <w:rsid w:val="00553C39"/>
    <w:rsid w:val="00553E3E"/>
    <w:rsid w:val="00555C0C"/>
    <w:rsid w:val="00556EAF"/>
    <w:rsid w:val="00560185"/>
    <w:rsid w:val="00560876"/>
    <w:rsid w:val="00560DBD"/>
    <w:rsid w:val="00561BE7"/>
    <w:rsid w:val="00562AD3"/>
    <w:rsid w:val="00563308"/>
    <w:rsid w:val="00563A96"/>
    <w:rsid w:val="00564091"/>
    <w:rsid w:val="00564BAD"/>
    <w:rsid w:val="00564BE7"/>
    <w:rsid w:val="00564E19"/>
    <w:rsid w:val="00565645"/>
    <w:rsid w:val="00565A02"/>
    <w:rsid w:val="00565AA1"/>
    <w:rsid w:val="00565CC0"/>
    <w:rsid w:val="0056678E"/>
    <w:rsid w:val="00567298"/>
    <w:rsid w:val="005673E8"/>
    <w:rsid w:val="00570165"/>
    <w:rsid w:val="00570439"/>
    <w:rsid w:val="00570A56"/>
    <w:rsid w:val="00571200"/>
    <w:rsid w:val="00571731"/>
    <w:rsid w:val="00571E3F"/>
    <w:rsid w:val="00572454"/>
    <w:rsid w:val="00572562"/>
    <w:rsid w:val="005727E8"/>
    <w:rsid w:val="00572B43"/>
    <w:rsid w:val="0057305F"/>
    <w:rsid w:val="0057322E"/>
    <w:rsid w:val="00573873"/>
    <w:rsid w:val="005739B0"/>
    <w:rsid w:val="00573E2F"/>
    <w:rsid w:val="00574460"/>
    <w:rsid w:val="005747EB"/>
    <w:rsid w:val="005755BD"/>
    <w:rsid w:val="00575B41"/>
    <w:rsid w:val="005761BB"/>
    <w:rsid w:val="00576257"/>
    <w:rsid w:val="00577032"/>
    <w:rsid w:val="00577497"/>
    <w:rsid w:val="00577DC9"/>
    <w:rsid w:val="00581C0E"/>
    <w:rsid w:val="00581F84"/>
    <w:rsid w:val="0058223C"/>
    <w:rsid w:val="00582B24"/>
    <w:rsid w:val="005833A7"/>
    <w:rsid w:val="00583572"/>
    <w:rsid w:val="00583F7F"/>
    <w:rsid w:val="00584273"/>
    <w:rsid w:val="00584372"/>
    <w:rsid w:val="00584C4F"/>
    <w:rsid w:val="005851F4"/>
    <w:rsid w:val="005855A1"/>
    <w:rsid w:val="005870B6"/>
    <w:rsid w:val="00587333"/>
    <w:rsid w:val="0059010C"/>
    <w:rsid w:val="0059047F"/>
    <w:rsid w:val="005909D0"/>
    <w:rsid w:val="0059205F"/>
    <w:rsid w:val="00592229"/>
    <w:rsid w:val="0059378E"/>
    <w:rsid w:val="005954E1"/>
    <w:rsid w:val="0059687A"/>
    <w:rsid w:val="00596C01"/>
    <w:rsid w:val="005A17C1"/>
    <w:rsid w:val="005A1A93"/>
    <w:rsid w:val="005A2B35"/>
    <w:rsid w:val="005A2D22"/>
    <w:rsid w:val="005A2F52"/>
    <w:rsid w:val="005A314D"/>
    <w:rsid w:val="005A361C"/>
    <w:rsid w:val="005A363A"/>
    <w:rsid w:val="005A4CFB"/>
    <w:rsid w:val="005A527E"/>
    <w:rsid w:val="005A57B3"/>
    <w:rsid w:val="005A5D38"/>
    <w:rsid w:val="005A5E7E"/>
    <w:rsid w:val="005A6239"/>
    <w:rsid w:val="005A64E9"/>
    <w:rsid w:val="005B0869"/>
    <w:rsid w:val="005B1B50"/>
    <w:rsid w:val="005B24E7"/>
    <w:rsid w:val="005B250A"/>
    <w:rsid w:val="005B2586"/>
    <w:rsid w:val="005B2596"/>
    <w:rsid w:val="005B3210"/>
    <w:rsid w:val="005B3EE7"/>
    <w:rsid w:val="005B41F7"/>
    <w:rsid w:val="005B4433"/>
    <w:rsid w:val="005B4A47"/>
    <w:rsid w:val="005B517D"/>
    <w:rsid w:val="005B6782"/>
    <w:rsid w:val="005B762A"/>
    <w:rsid w:val="005B7B19"/>
    <w:rsid w:val="005C15E7"/>
    <w:rsid w:val="005C1C2A"/>
    <w:rsid w:val="005C25B6"/>
    <w:rsid w:val="005C26E9"/>
    <w:rsid w:val="005C277A"/>
    <w:rsid w:val="005C2D9A"/>
    <w:rsid w:val="005C2F05"/>
    <w:rsid w:val="005C3A88"/>
    <w:rsid w:val="005C4EE9"/>
    <w:rsid w:val="005C4F73"/>
    <w:rsid w:val="005C573B"/>
    <w:rsid w:val="005C5A83"/>
    <w:rsid w:val="005C5DEA"/>
    <w:rsid w:val="005C5DF2"/>
    <w:rsid w:val="005C5FB4"/>
    <w:rsid w:val="005C6491"/>
    <w:rsid w:val="005C75B6"/>
    <w:rsid w:val="005C7E2E"/>
    <w:rsid w:val="005D01F2"/>
    <w:rsid w:val="005D0E70"/>
    <w:rsid w:val="005D188E"/>
    <w:rsid w:val="005D3480"/>
    <w:rsid w:val="005D3F7B"/>
    <w:rsid w:val="005D5A59"/>
    <w:rsid w:val="005D5B97"/>
    <w:rsid w:val="005E14A9"/>
    <w:rsid w:val="005E14DA"/>
    <w:rsid w:val="005E2D30"/>
    <w:rsid w:val="005E3A40"/>
    <w:rsid w:val="005E4C24"/>
    <w:rsid w:val="005E5066"/>
    <w:rsid w:val="005E57BF"/>
    <w:rsid w:val="005E591D"/>
    <w:rsid w:val="005E63DC"/>
    <w:rsid w:val="005E6702"/>
    <w:rsid w:val="005E70C1"/>
    <w:rsid w:val="005E7174"/>
    <w:rsid w:val="005E76D1"/>
    <w:rsid w:val="005E7BDC"/>
    <w:rsid w:val="005F0377"/>
    <w:rsid w:val="005F05FD"/>
    <w:rsid w:val="005F0957"/>
    <w:rsid w:val="005F112D"/>
    <w:rsid w:val="005F131B"/>
    <w:rsid w:val="005F1A56"/>
    <w:rsid w:val="005F1CE2"/>
    <w:rsid w:val="005F30CF"/>
    <w:rsid w:val="005F38DD"/>
    <w:rsid w:val="005F450D"/>
    <w:rsid w:val="005F5198"/>
    <w:rsid w:val="005F52A2"/>
    <w:rsid w:val="005F5A09"/>
    <w:rsid w:val="005F5AC1"/>
    <w:rsid w:val="005F74F2"/>
    <w:rsid w:val="005F7B1A"/>
    <w:rsid w:val="005F7B7D"/>
    <w:rsid w:val="005F7C70"/>
    <w:rsid w:val="005F7FF7"/>
    <w:rsid w:val="0060205F"/>
    <w:rsid w:val="006023D1"/>
    <w:rsid w:val="00602750"/>
    <w:rsid w:val="00604ECC"/>
    <w:rsid w:val="00605265"/>
    <w:rsid w:val="0060550F"/>
    <w:rsid w:val="006055F8"/>
    <w:rsid w:val="00605614"/>
    <w:rsid w:val="0060660B"/>
    <w:rsid w:val="006068FC"/>
    <w:rsid w:val="006103E0"/>
    <w:rsid w:val="00611572"/>
    <w:rsid w:val="00613117"/>
    <w:rsid w:val="00613C37"/>
    <w:rsid w:val="00613F25"/>
    <w:rsid w:val="00614139"/>
    <w:rsid w:val="0061428B"/>
    <w:rsid w:val="00614945"/>
    <w:rsid w:val="00614F60"/>
    <w:rsid w:val="006158B0"/>
    <w:rsid w:val="00616BC5"/>
    <w:rsid w:val="006172BB"/>
    <w:rsid w:val="00617386"/>
    <w:rsid w:val="006173F9"/>
    <w:rsid w:val="00620584"/>
    <w:rsid w:val="00620773"/>
    <w:rsid w:val="00620F26"/>
    <w:rsid w:val="0062138C"/>
    <w:rsid w:val="00623451"/>
    <w:rsid w:val="00624269"/>
    <w:rsid w:val="0062478B"/>
    <w:rsid w:val="00625356"/>
    <w:rsid w:val="006254F3"/>
    <w:rsid w:val="00625EDB"/>
    <w:rsid w:val="00626038"/>
    <w:rsid w:val="00626664"/>
    <w:rsid w:val="006270F8"/>
    <w:rsid w:val="00627527"/>
    <w:rsid w:val="00630BF6"/>
    <w:rsid w:val="00632395"/>
    <w:rsid w:val="00632499"/>
    <w:rsid w:val="006326EF"/>
    <w:rsid w:val="00632A17"/>
    <w:rsid w:val="00633D85"/>
    <w:rsid w:val="0063555F"/>
    <w:rsid w:val="006355CB"/>
    <w:rsid w:val="00635680"/>
    <w:rsid w:val="006364F5"/>
    <w:rsid w:val="00636D1C"/>
    <w:rsid w:val="006374B9"/>
    <w:rsid w:val="00637606"/>
    <w:rsid w:val="00641142"/>
    <w:rsid w:val="00641212"/>
    <w:rsid w:val="00643346"/>
    <w:rsid w:val="0064379A"/>
    <w:rsid w:val="00645AEE"/>
    <w:rsid w:val="00647AF0"/>
    <w:rsid w:val="00647FC0"/>
    <w:rsid w:val="00650077"/>
    <w:rsid w:val="00651005"/>
    <w:rsid w:val="006510A5"/>
    <w:rsid w:val="006512B0"/>
    <w:rsid w:val="00651371"/>
    <w:rsid w:val="006528F8"/>
    <w:rsid w:val="00653A89"/>
    <w:rsid w:val="006607C8"/>
    <w:rsid w:val="00661142"/>
    <w:rsid w:val="00661767"/>
    <w:rsid w:val="00661E08"/>
    <w:rsid w:val="00661EA1"/>
    <w:rsid w:val="00662372"/>
    <w:rsid w:val="00662912"/>
    <w:rsid w:val="00662BDA"/>
    <w:rsid w:val="00662E71"/>
    <w:rsid w:val="0066460C"/>
    <w:rsid w:val="00664FE7"/>
    <w:rsid w:val="006651AC"/>
    <w:rsid w:val="0066550A"/>
    <w:rsid w:val="0066562F"/>
    <w:rsid w:val="006660BE"/>
    <w:rsid w:val="0066633F"/>
    <w:rsid w:val="00666D73"/>
    <w:rsid w:val="00667A1E"/>
    <w:rsid w:val="00667ABC"/>
    <w:rsid w:val="0067004E"/>
    <w:rsid w:val="006711B6"/>
    <w:rsid w:val="00671611"/>
    <w:rsid w:val="0067163F"/>
    <w:rsid w:val="00671984"/>
    <w:rsid w:val="00671FCC"/>
    <w:rsid w:val="006725E0"/>
    <w:rsid w:val="00673086"/>
    <w:rsid w:val="00673EBD"/>
    <w:rsid w:val="00673F5A"/>
    <w:rsid w:val="00674126"/>
    <w:rsid w:val="00675855"/>
    <w:rsid w:val="00675ADB"/>
    <w:rsid w:val="00675FC9"/>
    <w:rsid w:val="00676630"/>
    <w:rsid w:val="006776C1"/>
    <w:rsid w:val="00677F07"/>
    <w:rsid w:val="00680C12"/>
    <w:rsid w:val="00682055"/>
    <w:rsid w:val="006824E8"/>
    <w:rsid w:val="006839F0"/>
    <w:rsid w:val="00683B15"/>
    <w:rsid w:val="006847B6"/>
    <w:rsid w:val="00684832"/>
    <w:rsid w:val="00684DA4"/>
    <w:rsid w:val="006855E9"/>
    <w:rsid w:val="00685B59"/>
    <w:rsid w:val="0068635A"/>
    <w:rsid w:val="00686C3B"/>
    <w:rsid w:val="0068716B"/>
    <w:rsid w:val="006879B1"/>
    <w:rsid w:val="00687B16"/>
    <w:rsid w:val="00687B2A"/>
    <w:rsid w:val="006909E6"/>
    <w:rsid w:val="00690DA1"/>
    <w:rsid w:val="00690F5A"/>
    <w:rsid w:val="0069120C"/>
    <w:rsid w:val="00691AA1"/>
    <w:rsid w:val="00691C80"/>
    <w:rsid w:val="006924F3"/>
    <w:rsid w:val="0069364E"/>
    <w:rsid w:val="00694663"/>
    <w:rsid w:val="00694C85"/>
    <w:rsid w:val="00695239"/>
    <w:rsid w:val="00695FD0"/>
    <w:rsid w:val="006968D5"/>
    <w:rsid w:val="00696AF2"/>
    <w:rsid w:val="00696CA5"/>
    <w:rsid w:val="00696EA9"/>
    <w:rsid w:val="006976AA"/>
    <w:rsid w:val="006A0CCD"/>
    <w:rsid w:val="006A143C"/>
    <w:rsid w:val="006A16E3"/>
    <w:rsid w:val="006A2685"/>
    <w:rsid w:val="006A2F7E"/>
    <w:rsid w:val="006A37B2"/>
    <w:rsid w:val="006A3A2E"/>
    <w:rsid w:val="006A437A"/>
    <w:rsid w:val="006A4F16"/>
    <w:rsid w:val="006A666F"/>
    <w:rsid w:val="006A6DDD"/>
    <w:rsid w:val="006A724C"/>
    <w:rsid w:val="006A7363"/>
    <w:rsid w:val="006A7B74"/>
    <w:rsid w:val="006A7FD6"/>
    <w:rsid w:val="006B064F"/>
    <w:rsid w:val="006B12FC"/>
    <w:rsid w:val="006B32B4"/>
    <w:rsid w:val="006B396D"/>
    <w:rsid w:val="006B4303"/>
    <w:rsid w:val="006B461A"/>
    <w:rsid w:val="006B4BFD"/>
    <w:rsid w:val="006B51E4"/>
    <w:rsid w:val="006B5FE2"/>
    <w:rsid w:val="006B659B"/>
    <w:rsid w:val="006B70FB"/>
    <w:rsid w:val="006B752B"/>
    <w:rsid w:val="006C0932"/>
    <w:rsid w:val="006C0C1A"/>
    <w:rsid w:val="006C1441"/>
    <w:rsid w:val="006C18DC"/>
    <w:rsid w:val="006C2DAF"/>
    <w:rsid w:val="006C37C1"/>
    <w:rsid w:val="006C5263"/>
    <w:rsid w:val="006C5AC0"/>
    <w:rsid w:val="006C7991"/>
    <w:rsid w:val="006C7C30"/>
    <w:rsid w:val="006C7C7C"/>
    <w:rsid w:val="006C7CAB"/>
    <w:rsid w:val="006D03C4"/>
    <w:rsid w:val="006D1350"/>
    <w:rsid w:val="006D1663"/>
    <w:rsid w:val="006D1A30"/>
    <w:rsid w:val="006D2D5D"/>
    <w:rsid w:val="006D49D9"/>
    <w:rsid w:val="006D4B75"/>
    <w:rsid w:val="006D4C82"/>
    <w:rsid w:val="006D54E0"/>
    <w:rsid w:val="006D58D8"/>
    <w:rsid w:val="006D5B67"/>
    <w:rsid w:val="006D5ECC"/>
    <w:rsid w:val="006D6F50"/>
    <w:rsid w:val="006D6FB7"/>
    <w:rsid w:val="006D7094"/>
    <w:rsid w:val="006D7917"/>
    <w:rsid w:val="006E08AB"/>
    <w:rsid w:val="006E0D24"/>
    <w:rsid w:val="006E229E"/>
    <w:rsid w:val="006E30E4"/>
    <w:rsid w:val="006E33AA"/>
    <w:rsid w:val="006E3EAF"/>
    <w:rsid w:val="006E4FEA"/>
    <w:rsid w:val="006E54E3"/>
    <w:rsid w:val="006E58B8"/>
    <w:rsid w:val="006E6607"/>
    <w:rsid w:val="006E69B0"/>
    <w:rsid w:val="006E69B2"/>
    <w:rsid w:val="006E6DED"/>
    <w:rsid w:val="006F0167"/>
    <w:rsid w:val="006F05F8"/>
    <w:rsid w:val="006F2083"/>
    <w:rsid w:val="006F22A7"/>
    <w:rsid w:val="006F3986"/>
    <w:rsid w:val="006F47BC"/>
    <w:rsid w:val="006F52C2"/>
    <w:rsid w:val="006F5C62"/>
    <w:rsid w:val="006F5FF0"/>
    <w:rsid w:val="006F6472"/>
    <w:rsid w:val="006F6B46"/>
    <w:rsid w:val="006F7273"/>
    <w:rsid w:val="006F7E42"/>
    <w:rsid w:val="007018AB"/>
    <w:rsid w:val="0070255E"/>
    <w:rsid w:val="00702D5E"/>
    <w:rsid w:val="007039E5"/>
    <w:rsid w:val="00704714"/>
    <w:rsid w:val="0070484C"/>
    <w:rsid w:val="007054A6"/>
    <w:rsid w:val="007059AE"/>
    <w:rsid w:val="00705B6D"/>
    <w:rsid w:val="00705F43"/>
    <w:rsid w:val="00706AB0"/>
    <w:rsid w:val="00706AF2"/>
    <w:rsid w:val="00706C26"/>
    <w:rsid w:val="00707386"/>
    <w:rsid w:val="007104DA"/>
    <w:rsid w:val="00710B88"/>
    <w:rsid w:val="00710D92"/>
    <w:rsid w:val="0071101C"/>
    <w:rsid w:val="0071194B"/>
    <w:rsid w:val="00711C26"/>
    <w:rsid w:val="007122A3"/>
    <w:rsid w:val="007122E1"/>
    <w:rsid w:val="00712DE0"/>
    <w:rsid w:val="00713536"/>
    <w:rsid w:val="00713586"/>
    <w:rsid w:val="00714710"/>
    <w:rsid w:val="00714A62"/>
    <w:rsid w:val="00714AFE"/>
    <w:rsid w:val="00714D62"/>
    <w:rsid w:val="00715865"/>
    <w:rsid w:val="00721656"/>
    <w:rsid w:val="0072302A"/>
    <w:rsid w:val="00723BDD"/>
    <w:rsid w:val="007246FA"/>
    <w:rsid w:val="00724E19"/>
    <w:rsid w:val="00725E30"/>
    <w:rsid w:val="0072636A"/>
    <w:rsid w:val="00726BB9"/>
    <w:rsid w:val="00727911"/>
    <w:rsid w:val="00730710"/>
    <w:rsid w:val="00730B70"/>
    <w:rsid w:val="00731615"/>
    <w:rsid w:val="00731D89"/>
    <w:rsid w:val="00733041"/>
    <w:rsid w:val="0073375F"/>
    <w:rsid w:val="00733FFE"/>
    <w:rsid w:val="00734554"/>
    <w:rsid w:val="00734BED"/>
    <w:rsid w:val="007353F8"/>
    <w:rsid w:val="00735670"/>
    <w:rsid w:val="00736BDC"/>
    <w:rsid w:val="0073782C"/>
    <w:rsid w:val="00737E2A"/>
    <w:rsid w:val="007402CD"/>
    <w:rsid w:val="00740AF2"/>
    <w:rsid w:val="00740C15"/>
    <w:rsid w:val="00741285"/>
    <w:rsid w:val="007423BE"/>
    <w:rsid w:val="007442DD"/>
    <w:rsid w:val="007451E0"/>
    <w:rsid w:val="0074653F"/>
    <w:rsid w:val="00747835"/>
    <w:rsid w:val="00750917"/>
    <w:rsid w:val="00750C95"/>
    <w:rsid w:val="00751537"/>
    <w:rsid w:val="00751C0E"/>
    <w:rsid w:val="00752545"/>
    <w:rsid w:val="007538CB"/>
    <w:rsid w:val="00753918"/>
    <w:rsid w:val="00754499"/>
    <w:rsid w:val="00754AA1"/>
    <w:rsid w:val="00755C6C"/>
    <w:rsid w:val="00755D4D"/>
    <w:rsid w:val="007579A7"/>
    <w:rsid w:val="00757DAC"/>
    <w:rsid w:val="00757E52"/>
    <w:rsid w:val="00760127"/>
    <w:rsid w:val="00760B4A"/>
    <w:rsid w:val="00760B4F"/>
    <w:rsid w:val="00760E47"/>
    <w:rsid w:val="00761040"/>
    <w:rsid w:val="007611A8"/>
    <w:rsid w:val="00761C38"/>
    <w:rsid w:val="00761CD3"/>
    <w:rsid w:val="007623B7"/>
    <w:rsid w:val="00762A83"/>
    <w:rsid w:val="0076331E"/>
    <w:rsid w:val="007635DA"/>
    <w:rsid w:val="00763A94"/>
    <w:rsid w:val="00763DFB"/>
    <w:rsid w:val="00764CC8"/>
    <w:rsid w:val="00764E4A"/>
    <w:rsid w:val="00764EC2"/>
    <w:rsid w:val="00765B34"/>
    <w:rsid w:val="00766612"/>
    <w:rsid w:val="00766A7B"/>
    <w:rsid w:val="007671D1"/>
    <w:rsid w:val="0076779B"/>
    <w:rsid w:val="007707B2"/>
    <w:rsid w:val="00770A21"/>
    <w:rsid w:val="00770B25"/>
    <w:rsid w:val="00771A19"/>
    <w:rsid w:val="00771E11"/>
    <w:rsid w:val="00771F53"/>
    <w:rsid w:val="0077220E"/>
    <w:rsid w:val="00773508"/>
    <w:rsid w:val="00773602"/>
    <w:rsid w:val="007739B2"/>
    <w:rsid w:val="00773A76"/>
    <w:rsid w:val="00773E96"/>
    <w:rsid w:val="00774260"/>
    <w:rsid w:val="007752F4"/>
    <w:rsid w:val="00776665"/>
    <w:rsid w:val="00777ADB"/>
    <w:rsid w:val="00780130"/>
    <w:rsid w:val="00780EB0"/>
    <w:rsid w:val="00781CD7"/>
    <w:rsid w:val="00782180"/>
    <w:rsid w:val="00782774"/>
    <w:rsid w:val="0078395A"/>
    <w:rsid w:val="007843BF"/>
    <w:rsid w:val="0078512D"/>
    <w:rsid w:val="00785587"/>
    <w:rsid w:val="0078601B"/>
    <w:rsid w:val="00786673"/>
    <w:rsid w:val="00787CE2"/>
    <w:rsid w:val="00790882"/>
    <w:rsid w:val="00791F4F"/>
    <w:rsid w:val="00791F5E"/>
    <w:rsid w:val="00794DE4"/>
    <w:rsid w:val="00795A6A"/>
    <w:rsid w:val="0079665D"/>
    <w:rsid w:val="007978F5"/>
    <w:rsid w:val="007A0AA6"/>
    <w:rsid w:val="007A1457"/>
    <w:rsid w:val="007A17B8"/>
    <w:rsid w:val="007A2054"/>
    <w:rsid w:val="007A26A6"/>
    <w:rsid w:val="007A2868"/>
    <w:rsid w:val="007A2C08"/>
    <w:rsid w:val="007A42BC"/>
    <w:rsid w:val="007A488D"/>
    <w:rsid w:val="007A499A"/>
    <w:rsid w:val="007A512F"/>
    <w:rsid w:val="007A68A5"/>
    <w:rsid w:val="007A7811"/>
    <w:rsid w:val="007B0301"/>
    <w:rsid w:val="007B079C"/>
    <w:rsid w:val="007B0E39"/>
    <w:rsid w:val="007B0EC2"/>
    <w:rsid w:val="007B1271"/>
    <w:rsid w:val="007B182F"/>
    <w:rsid w:val="007B1BBB"/>
    <w:rsid w:val="007B3715"/>
    <w:rsid w:val="007B5802"/>
    <w:rsid w:val="007B5BCC"/>
    <w:rsid w:val="007B6D70"/>
    <w:rsid w:val="007B78F0"/>
    <w:rsid w:val="007B7945"/>
    <w:rsid w:val="007C1A63"/>
    <w:rsid w:val="007C1AEB"/>
    <w:rsid w:val="007C2364"/>
    <w:rsid w:val="007C2BE6"/>
    <w:rsid w:val="007C3903"/>
    <w:rsid w:val="007C3A6A"/>
    <w:rsid w:val="007C4CD7"/>
    <w:rsid w:val="007C4CF4"/>
    <w:rsid w:val="007C5097"/>
    <w:rsid w:val="007C5413"/>
    <w:rsid w:val="007C5A60"/>
    <w:rsid w:val="007C621D"/>
    <w:rsid w:val="007C66D5"/>
    <w:rsid w:val="007C670D"/>
    <w:rsid w:val="007C699E"/>
    <w:rsid w:val="007C7C5A"/>
    <w:rsid w:val="007D06DB"/>
    <w:rsid w:val="007D0AB4"/>
    <w:rsid w:val="007D1DF9"/>
    <w:rsid w:val="007D1FD1"/>
    <w:rsid w:val="007D2323"/>
    <w:rsid w:val="007D27BE"/>
    <w:rsid w:val="007D32B1"/>
    <w:rsid w:val="007D41FC"/>
    <w:rsid w:val="007D449F"/>
    <w:rsid w:val="007D55B7"/>
    <w:rsid w:val="007D5AE7"/>
    <w:rsid w:val="007D68E4"/>
    <w:rsid w:val="007D6A69"/>
    <w:rsid w:val="007D7650"/>
    <w:rsid w:val="007E0C4C"/>
    <w:rsid w:val="007E16BB"/>
    <w:rsid w:val="007E22FC"/>
    <w:rsid w:val="007E2991"/>
    <w:rsid w:val="007E3D49"/>
    <w:rsid w:val="007E4639"/>
    <w:rsid w:val="007E4E73"/>
    <w:rsid w:val="007E66DB"/>
    <w:rsid w:val="007E6882"/>
    <w:rsid w:val="007E68CE"/>
    <w:rsid w:val="007E7A1B"/>
    <w:rsid w:val="007F046A"/>
    <w:rsid w:val="007F04D7"/>
    <w:rsid w:val="007F0F22"/>
    <w:rsid w:val="007F14AD"/>
    <w:rsid w:val="007F18A8"/>
    <w:rsid w:val="007F21C8"/>
    <w:rsid w:val="007F40A6"/>
    <w:rsid w:val="007F5441"/>
    <w:rsid w:val="007F5492"/>
    <w:rsid w:val="007F6051"/>
    <w:rsid w:val="008001B7"/>
    <w:rsid w:val="00800393"/>
    <w:rsid w:val="00800690"/>
    <w:rsid w:val="0080189A"/>
    <w:rsid w:val="00801932"/>
    <w:rsid w:val="00803365"/>
    <w:rsid w:val="0080362D"/>
    <w:rsid w:val="008036D9"/>
    <w:rsid w:val="008041F6"/>
    <w:rsid w:val="00804247"/>
    <w:rsid w:val="008042FE"/>
    <w:rsid w:val="0080597F"/>
    <w:rsid w:val="008059F2"/>
    <w:rsid w:val="00805A4C"/>
    <w:rsid w:val="00806D78"/>
    <w:rsid w:val="00806F68"/>
    <w:rsid w:val="00807ED3"/>
    <w:rsid w:val="00810343"/>
    <w:rsid w:val="00811F27"/>
    <w:rsid w:val="008125C4"/>
    <w:rsid w:val="00812C54"/>
    <w:rsid w:val="00813856"/>
    <w:rsid w:val="008143E9"/>
    <w:rsid w:val="00814E43"/>
    <w:rsid w:val="00815893"/>
    <w:rsid w:val="008178DF"/>
    <w:rsid w:val="00817E69"/>
    <w:rsid w:val="008200A7"/>
    <w:rsid w:val="008208C4"/>
    <w:rsid w:val="008210EE"/>
    <w:rsid w:val="00821599"/>
    <w:rsid w:val="008238DB"/>
    <w:rsid w:val="00823DCB"/>
    <w:rsid w:val="00824EE8"/>
    <w:rsid w:val="00825F7E"/>
    <w:rsid w:val="008261F3"/>
    <w:rsid w:val="0082671D"/>
    <w:rsid w:val="00826B47"/>
    <w:rsid w:val="00826D01"/>
    <w:rsid w:val="00827B87"/>
    <w:rsid w:val="008302E3"/>
    <w:rsid w:val="00830C9D"/>
    <w:rsid w:val="00830D4D"/>
    <w:rsid w:val="008317FA"/>
    <w:rsid w:val="00832163"/>
    <w:rsid w:val="00832AA6"/>
    <w:rsid w:val="00833559"/>
    <w:rsid w:val="008336F8"/>
    <w:rsid w:val="00834686"/>
    <w:rsid w:val="008349F0"/>
    <w:rsid w:val="0083538B"/>
    <w:rsid w:val="008354BC"/>
    <w:rsid w:val="00835546"/>
    <w:rsid w:val="00835FDD"/>
    <w:rsid w:val="00836727"/>
    <w:rsid w:val="00836AC5"/>
    <w:rsid w:val="00837039"/>
    <w:rsid w:val="0083741E"/>
    <w:rsid w:val="00840295"/>
    <w:rsid w:val="00840A90"/>
    <w:rsid w:val="00841926"/>
    <w:rsid w:val="00842579"/>
    <w:rsid w:val="00842736"/>
    <w:rsid w:val="00843312"/>
    <w:rsid w:val="00844285"/>
    <w:rsid w:val="00844E52"/>
    <w:rsid w:val="00845435"/>
    <w:rsid w:val="00845A1A"/>
    <w:rsid w:val="00845DEE"/>
    <w:rsid w:val="00846FA8"/>
    <w:rsid w:val="0084705F"/>
    <w:rsid w:val="0084737C"/>
    <w:rsid w:val="008475F9"/>
    <w:rsid w:val="00847EB1"/>
    <w:rsid w:val="00854416"/>
    <w:rsid w:val="00854C08"/>
    <w:rsid w:val="00854FBA"/>
    <w:rsid w:val="008551EB"/>
    <w:rsid w:val="00855BBF"/>
    <w:rsid w:val="008567E3"/>
    <w:rsid w:val="0085690D"/>
    <w:rsid w:val="008569DB"/>
    <w:rsid w:val="00856CA5"/>
    <w:rsid w:val="0085755D"/>
    <w:rsid w:val="00857CDA"/>
    <w:rsid w:val="00860653"/>
    <w:rsid w:val="00861C59"/>
    <w:rsid w:val="00862E17"/>
    <w:rsid w:val="00863E54"/>
    <w:rsid w:val="00864E2C"/>
    <w:rsid w:val="00865115"/>
    <w:rsid w:val="0086565D"/>
    <w:rsid w:val="008664CD"/>
    <w:rsid w:val="00866529"/>
    <w:rsid w:val="00866C8F"/>
    <w:rsid w:val="008679C7"/>
    <w:rsid w:val="00867EF6"/>
    <w:rsid w:val="0087208D"/>
    <w:rsid w:val="008722B2"/>
    <w:rsid w:val="00872F18"/>
    <w:rsid w:val="00873EC3"/>
    <w:rsid w:val="008749A2"/>
    <w:rsid w:val="00875F85"/>
    <w:rsid w:val="00877025"/>
    <w:rsid w:val="00877F32"/>
    <w:rsid w:val="00882A0E"/>
    <w:rsid w:val="00882FE5"/>
    <w:rsid w:val="00883800"/>
    <w:rsid w:val="00885F67"/>
    <w:rsid w:val="00886434"/>
    <w:rsid w:val="0088657E"/>
    <w:rsid w:val="00886EFF"/>
    <w:rsid w:val="00886F06"/>
    <w:rsid w:val="00886F38"/>
    <w:rsid w:val="00887133"/>
    <w:rsid w:val="00887B4E"/>
    <w:rsid w:val="00887E72"/>
    <w:rsid w:val="00891603"/>
    <w:rsid w:val="0089178B"/>
    <w:rsid w:val="00892043"/>
    <w:rsid w:val="0089257A"/>
    <w:rsid w:val="008938D2"/>
    <w:rsid w:val="00893B08"/>
    <w:rsid w:val="00893D92"/>
    <w:rsid w:val="00894337"/>
    <w:rsid w:val="008945F8"/>
    <w:rsid w:val="00894A42"/>
    <w:rsid w:val="00894A65"/>
    <w:rsid w:val="00895FA7"/>
    <w:rsid w:val="008963AC"/>
    <w:rsid w:val="00896837"/>
    <w:rsid w:val="00896873"/>
    <w:rsid w:val="008A066E"/>
    <w:rsid w:val="008A0E07"/>
    <w:rsid w:val="008A19A6"/>
    <w:rsid w:val="008A275F"/>
    <w:rsid w:val="008A2DA7"/>
    <w:rsid w:val="008A3330"/>
    <w:rsid w:val="008A3A8E"/>
    <w:rsid w:val="008A3D7C"/>
    <w:rsid w:val="008A4748"/>
    <w:rsid w:val="008A5377"/>
    <w:rsid w:val="008A5AF4"/>
    <w:rsid w:val="008A7096"/>
    <w:rsid w:val="008A7366"/>
    <w:rsid w:val="008A781C"/>
    <w:rsid w:val="008B00D3"/>
    <w:rsid w:val="008B1460"/>
    <w:rsid w:val="008B22C0"/>
    <w:rsid w:val="008B23CA"/>
    <w:rsid w:val="008B32F9"/>
    <w:rsid w:val="008B4438"/>
    <w:rsid w:val="008B4585"/>
    <w:rsid w:val="008B711A"/>
    <w:rsid w:val="008B7482"/>
    <w:rsid w:val="008C02FD"/>
    <w:rsid w:val="008C08D1"/>
    <w:rsid w:val="008C12D5"/>
    <w:rsid w:val="008C15B8"/>
    <w:rsid w:val="008C1956"/>
    <w:rsid w:val="008C1A16"/>
    <w:rsid w:val="008C22C3"/>
    <w:rsid w:val="008C2794"/>
    <w:rsid w:val="008C3805"/>
    <w:rsid w:val="008C47AD"/>
    <w:rsid w:val="008C490E"/>
    <w:rsid w:val="008C5046"/>
    <w:rsid w:val="008C561C"/>
    <w:rsid w:val="008C787D"/>
    <w:rsid w:val="008D037C"/>
    <w:rsid w:val="008D13D1"/>
    <w:rsid w:val="008D1D2D"/>
    <w:rsid w:val="008D2364"/>
    <w:rsid w:val="008D2E3E"/>
    <w:rsid w:val="008D2EFD"/>
    <w:rsid w:val="008D4043"/>
    <w:rsid w:val="008D61D9"/>
    <w:rsid w:val="008D63B6"/>
    <w:rsid w:val="008D6470"/>
    <w:rsid w:val="008D6628"/>
    <w:rsid w:val="008D7579"/>
    <w:rsid w:val="008D7632"/>
    <w:rsid w:val="008D769A"/>
    <w:rsid w:val="008E032F"/>
    <w:rsid w:val="008E055C"/>
    <w:rsid w:val="008E0712"/>
    <w:rsid w:val="008E1C0E"/>
    <w:rsid w:val="008E26A6"/>
    <w:rsid w:val="008E3124"/>
    <w:rsid w:val="008E4075"/>
    <w:rsid w:val="008E4285"/>
    <w:rsid w:val="008E4DE2"/>
    <w:rsid w:val="008E5A38"/>
    <w:rsid w:val="008E6426"/>
    <w:rsid w:val="008E6C57"/>
    <w:rsid w:val="008F10EE"/>
    <w:rsid w:val="008F1B17"/>
    <w:rsid w:val="008F1BA3"/>
    <w:rsid w:val="008F1CF8"/>
    <w:rsid w:val="008F2197"/>
    <w:rsid w:val="008F23EC"/>
    <w:rsid w:val="008F274F"/>
    <w:rsid w:val="008F5487"/>
    <w:rsid w:val="008F57E2"/>
    <w:rsid w:val="008F5D71"/>
    <w:rsid w:val="008F6211"/>
    <w:rsid w:val="008F68B1"/>
    <w:rsid w:val="008F6F1F"/>
    <w:rsid w:val="008F744C"/>
    <w:rsid w:val="008F771A"/>
    <w:rsid w:val="008F7BF8"/>
    <w:rsid w:val="009000C8"/>
    <w:rsid w:val="009006FB"/>
    <w:rsid w:val="009010EC"/>
    <w:rsid w:val="00902620"/>
    <w:rsid w:val="00902BDB"/>
    <w:rsid w:val="0090427E"/>
    <w:rsid w:val="00904D46"/>
    <w:rsid w:val="00905259"/>
    <w:rsid w:val="009065DA"/>
    <w:rsid w:val="00906AFB"/>
    <w:rsid w:val="0090753E"/>
    <w:rsid w:val="009101E9"/>
    <w:rsid w:val="0091113C"/>
    <w:rsid w:val="00911464"/>
    <w:rsid w:val="00911DE2"/>
    <w:rsid w:val="00912C8B"/>
    <w:rsid w:val="00913E16"/>
    <w:rsid w:val="00914209"/>
    <w:rsid w:val="00914D8A"/>
    <w:rsid w:val="009153E4"/>
    <w:rsid w:val="009163DE"/>
    <w:rsid w:val="009163E9"/>
    <w:rsid w:val="009165BE"/>
    <w:rsid w:val="0091761A"/>
    <w:rsid w:val="0092090F"/>
    <w:rsid w:val="00920E82"/>
    <w:rsid w:val="00921476"/>
    <w:rsid w:val="009224E2"/>
    <w:rsid w:val="00922B46"/>
    <w:rsid w:val="009236F4"/>
    <w:rsid w:val="00925097"/>
    <w:rsid w:val="009252B1"/>
    <w:rsid w:val="00926B77"/>
    <w:rsid w:val="009271B7"/>
    <w:rsid w:val="009274B7"/>
    <w:rsid w:val="00927B8F"/>
    <w:rsid w:val="00932708"/>
    <w:rsid w:val="00932E29"/>
    <w:rsid w:val="00932FBB"/>
    <w:rsid w:val="009333E8"/>
    <w:rsid w:val="00933562"/>
    <w:rsid w:val="00934317"/>
    <w:rsid w:val="00934CC1"/>
    <w:rsid w:val="00935326"/>
    <w:rsid w:val="00935815"/>
    <w:rsid w:val="00935AA1"/>
    <w:rsid w:val="009365A1"/>
    <w:rsid w:val="00936718"/>
    <w:rsid w:val="00937D20"/>
    <w:rsid w:val="00937E62"/>
    <w:rsid w:val="00940C64"/>
    <w:rsid w:val="0094136B"/>
    <w:rsid w:val="00941BFB"/>
    <w:rsid w:val="00941D91"/>
    <w:rsid w:val="009427EB"/>
    <w:rsid w:val="00942C15"/>
    <w:rsid w:val="009445D1"/>
    <w:rsid w:val="009456E6"/>
    <w:rsid w:val="00945E12"/>
    <w:rsid w:val="00946003"/>
    <w:rsid w:val="00946EDE"/>
    <w:rsid w:val="00947176"/>
    <w:rsid w:val="009473D8"/>
    <w:rsid w:val="00947701"/>
    <w:rsid w:val="009511AB"/>
    <w:rsid w:val="009513F2"/>
    <w:rsid w:val="00952ADE"/>
    <w:rsid w:val="00953104"/>
    <w:rsid w:val="00953547"/>
    <w:rsid w:val="00953AA5"/>
    <w:rsid w:val="00954149"/>
    <w:rsid w:val="0095509F"/>
    <w:rsid w:val="0095559E"/>
    <w:rsid w:val="00956711"/>
    <w:rsid w:val="00956964"/>
    <w:rsid w:val="009578D6"/>
    <w:rsid w:val="00957BCE"/>
    <w:rsid w:val="00960104"/>
    <w:rsid w:val="00960442"/>
    <w:rsid w:val="009606A6"/>
    <w:rsid w:val="00961AC8"/>
    <w:rsid w:val="0096224B"/>
    <w:rsid w:val="00962EA2"/>
    <w:rsid w:val="00963F26"/>
    <w:rsid w:val="00965689"/>
    <w:rsid w:val="009664B0"/>
    <w:rsid w:val="00966D29"/>
    <w:rsid w:val="00967D82"/>
    <w:rsid w:val="00970382"/>
    <w:rsid w:val="009708CE"/>
    <w:rsid w:val="00970902"/>
    <w:rsid w:val="009709E6"/>
    <w:rsid w:val="00971560"/>
    <w:rsid w:val="009717C2"/>
    <w:rsid w:val="00972D18"/>
    <w:rsid w:val="009734DC"/>
    <w:rsid w:val="00973810"/>
    <w:rsid w:val="0097384C"/>
    <w:rsid w:val="00975DD6"/>
    <w:rsid w:val="0097624E"/>
    <w:rsid w:val="00977AF2"/>
    <w:rsid w:val="009808B5"/>
    <w:rsid w:val="00980D86"/>
    <w:rsid w:val="00980E38"/>
    <w:rsid w:val="00980E50"/>
    <w:rsid w:val="00980E59"/>
    <w:rsid w:val="00981F9E"/>
    <w:rsid w:val="009821AA"/>
    <w:rsid w:val="009823C5"/>
    <w:rsid w:val="009828C9"/>
    <w:rsid w:val="00983631"/>
    <w:rsid w:val="00983850"/>
    <w:rsid w:val="00983C1B"/>
    <w:rsid w:val="00984BAC"/>
    <w:rsid w:val="00985218"/>
    <w:rsid w:val="00985D38"/>
    <w:rsid w:val="009869EF"/>
    <w:rsid w:val="009869F5"/>
    <w:rsid w:val="009901AF"/>
    <w:rsid w:val="009910D9"/>
    <w:rsid w:val="00991140"/>
    <w:rsid w:val="009919F1"/>
    <w:rsid w:val="00991C43"/>
    <w:rsid w:val="0099274C"/>
    <w:rsid w:val="00992800"/>
    <w:rsid w:val="00993971"/>
    <w:rsid w:val="00993B54"/>
    <w:rsid w:val="009945D7"/>
    <w:rsid w:val="00995893"/>
    <w:rsid w:val="0099594A"/>
    <w:rsid w:val="009963AF"/>
    <w:rsid w:val="009A06AE"/>
    <w:rsid w:val="009A0CD5"/>
    <w:rsid w:val="009A1B87"/>
    <w:rsid w:val="009A1BF2"/>
    <w:rsid w:val="009A27FB"/>
    <w:rsid w:val="009A2C64"/>
    <w:rsid w:val="009A2C9D"/>
    <w:rsid w:val="009A2DAE"/>
    <w:rsid w:val="009A35A6"/>
    <w:rsid w:val="009A3B39"/>
    <w:rsid w:val="009A3F98"/>
    <w:rsid w:val="009A575B"/>
    <w:rsid w:val="009A5CB0"/>
    <w:rsid w:val="009A6542"/>
    <w:rsid w:val="009A6EC6"/>
    <w:rsid w:val="009A6FC8"/>
    <w:rsid w:val="009B00EC"/>
    <w:rsid w:val="009B012D"/>
    <w:rsid w:val="009B1351"/>
    <w:rsid w:val="009B2CDC"/>
    <w:rsid w:val="009B307C"/>
    <w:rsid w:val="009B426A"/>
    <w:rsid w:val="009B560B"/>
    <w:rsid w:val="009B57DF"/>
    <w:rsid w:val="009B6258"/>
    <w:rsid w:val="009B64FD"/>
    <w:rsid w:val="009B7B89"/>
    <w:rsid w:val="009C0661"/>
    <w:rsid w:val="009C0A7B"/>
    <w:rsid w:val="009C0DFF"/>
    <w:rsid w:val="009C1547"/>
    <w:rsid w:val="009C1D27"/>
    <w:rsid w:val="009C20BE"/>
    <w:rsid w:val="009C2117"/>
    <w:rsid w:val="009C36AC"/>
    <w:rsid w:val="009C3AF9"/>
    <w:rsid w:val="009C3C7C"/>
    <w:rsid w:val="009C4059"/>
    <w:rsid w:val="009C4729"/>
    <w:rsid w:val="009C57C6"/>
    <w:rsid w:val="009C5A89"/>
    <w:rsid w:val="009C6A5E"/>
    <w:rsid w:val="009C6F20"/>
    <w:rsid w:val="009C7249"/>
    <w:rsid w:val="009C7EF3"/>
    <w:rsid w:val="009D09C7"/>
    <w:rsid w:val="009D0B66"/>
    <w:rsid w:val="009D1658"/>
    <w:rsid w:val="009D1D21"/>
    <w:rsid w:val="009D22CF"/>
    <w:rsid w:val="009D2424"/>
    <w:rsid w:val="009D36CA"/>
    <w:rsid w:val="009D4E0B"/>
    <w:rsid w:val="009D5544"/>
    <w:rsid w:val="009D7660"/>
    <w:rsid w:val="009D7795"/>
    <w:rsid w:val="009D7C8D"/>
    <w:rsid w:val="009E0287"/>
    <w:rsid w:val="009E03EB"/>
    <w:rsid w:val="009E0654"/>
    <w:rsid w:val="009E0C31"/>
    <w:rsid w:val="009E0C78"/>
    <w:rsid w:val="009E0CF2"/>
    <w:rsid w:val="009E15D3"/>
    <w:rsid w:val="009E48EF"/>
    <w:rsid w:val="009E645C"/>
    <w:rsid w:val="009E69C0"/>
    <w:rsid w:val="009E72BF"/>
    <w:rsid w:val="009E7F29"/>
    <w:rsid w:val="009F0024"/>
    <w:rsid w:val="009F0135"/>
    <w:rsid w:val="009F0674"/>
    <w:rsid w:val="009F0EA5"/>
    <w:rsid w:val="009F0F68"/>
    <w:rsid w:val="009F1C16"/>
    <w:rsid w:val="009F25BE"/>
    <w:rsid w:val="009F2F83"/>
    <w:rsid w:val="009F50AE"/>
    <w:rsid w:val="009F5134"/>
    <w:rsid w:val="009F515E"/>
    <w:rsid w:val="009F70D4"/>
    <w:rsid w:val="009F710B"/>
    <w:rsid w:val="009F7202"/>
    <w:rsid w:val="009F7854"/>
    <w:rsid w:val="009F7958"/>
    <w:rsid w:val="00A00A3D"/>
    <w:rsid w:val="00A0176C"/>
    <w:rsid w:val="00A01BC5"/>
    <w:rsid w:val="00A01EE2"/>
    <w:rsid w:val="00A02498"/>
    <w:rsid w:val="00A0291D"/>
    <w:rsid w:val="00A02E50"/>
    <w:rsid w:val="00A03D45"/>
    <w:rsid w:val="00A03D8F"/>
    <w:rsid w:val="00A04B73"/>
    <w:rsid w:val="00A0521B"/>
    <w:rsid w:val="00A05368"/>
    <w:rsid w:val="00A05481"/>
    <w:rsid w:val="00A054A6"/>
    <w:rsid w:val="00A0576C"/>
    <w:rsid w:val="00A0597C"/>
    <w:rsid w:val="00A075A1"/>
    <w:rsid w:val="00A0797A"/>
    <w:rsid w:val="00A107E3"/>
    <w:rsid w:val="00A11298"/>
    <w:rsid w:val="00A11881"/>
    <w:rsid w:val="00A11A39"/>
    <w:rsid w:val="00A1242B"/>
    <w:rsid w:val="00A136AF"/>
    <w:rsid w:val="00A141F1"/>
    <w:rsid w:val="00A1469F"/>
    <w:rsid w:val="00A1542E"/>
    <w:rsid w:val="00A15511"/>
    <w:rsid w:val="00A15FAC"/>
    <w:rsid w:val="00A162E9"/>
    <w:rsid w:val="00A16A0A"/>
    <w:rsid w:val="00A20CC9"/>
    <w:rsid w:val="00A2168D"/>
    <w:rsid w:val="00A2195F"/>
    <w:rsid w:val="00A21CC7"/>
    <w:rsid w:val="00A22551"/>
    <w:rsid w:val="00A2267D"/>
    <w:rsid w:val="00A23CE6"/>
    <w:rsid w:val="00A24BCA"/>
    <w:rsid w:val="00A252AC"/>
    <w:rsid w:val="00A25639"/>
    <w:rsid w:val="00A26382"/>
    <w:rsid w:val="00A269C1"/>
    <w:rsid w:val="00A26EDC"/>
    <w:rsid w:val="00A26F6F"/>
    <w:rsid w:val="00A275AC"/>
    <w:rsid w:val="00A279A6"/>
    <w:rsid w:val="00A27AF0"/>
    <w:rsid w:val="00A27D6C"/>
    <w:rsid w:val="00A31736"/>
    <w:rsid w:val="00A3227C"/>
    <w:rsid w:val="00A32F3A"/>
    <w:rsid w:val="00A334A0"/>
    <w:rsid w:val="00A33A34"/>
    <w:rsid w:val="00A33DF5"/>
    <w:rsid w:val="00A34206"/>
    <w:rsid w:val="00A3490B"/>
    <w:rsid w:val="00A353D5"/>
    <w:rsid w:val="00A35880"/>
    <w:rsid w:val="00A36717"/>
    <w:rsid w:val="00A369AE"/>
    <w:rsid w:val="00A37291"/>
    <w:rsid w:val="00A374BA"/>
    <w:rsid w:val="00A37780"/>
    <w:rsid w:val="00A4012C"/>
    <w:rsid w:val="00A41EF9"/>
    <w:rsid w:val="00A42389"/>
    <w:rsid w:val="00A43507"/>
    <w:rsid w:val="00A4469D"/>
    <w:rsid w:val="00A46096"/>
    <w:rsid w:val="00A4637F"/>
    <w:rsid w:val="00A4688B"/>
    <w:rsid w:val="00A46D8F"/>
    <w:rsid w:val="00A47A5D"/>
    <w:rsid w:val="00A47BC4"/>
    <w:rsid w:val="00A47CBA"/>
    <w:rsid w:val="00A507AA"/>
    <w:rsid w:val="00A508CD"/>
    <w:rsid w:val="00A514CB"/>
    <w:rsid w:val="00A51572"/>
    <w:rsid w:val="00A51B12"/>
    <w:rsid w:val="00A51BA5"/>
    <w:rsid w:val="00A520FC"/>
    <w:rsid w:val="00A52ADE"/>
    <w:rsid w:val="00A52DE3"/>
    <w:rsid w:val="00A52FD6"/>
    <w:rsid w:val="00A54009"/>
    <w:rsid w:val="00A5448A"/>
    <w:rsid w:val="00A54ECA"/>
    <w:rsid w:val="00A559B4"/>
    <w:rsid w:val="00A56572"/>
    <w:rsid w:val="00A56E7A"/>
    <w:rsid w:val="00A60147"/>
    <w:rsid w:val="00A60EEE"/>
    <w:rsid w:val="00A6118C"/>
    <w:rsid w:val="00A61B33"/>
    <w:rsid w:val="00A61D2D"/>
    <w:rsid w:val="00A61D70"/>
    <w:rsid w:val="00A61EBB"/>
    <w:rsid w:val="00A63E81"/>
    <w:rsid w:val="00A644F8"/>
    <w:rsid w:val="00A65F5E"/>
    <w:rsid w:val="00A66497"/>
    <w:rsid w:val="00A66617"/>
    <w:rsid w:val="00A666EB"/>
    <w:rsid w:val="00A666F7"/>
    <w:rsid w:val="00A70451"/>
    <w:rsid w:val="00A7085C"/>
    <w:rsid w:val="00A71035"/>
    <w:rsid w:val="00A711F6"/>
    <w:rsid w:val="00A716E3"/>
    <w:rsid w:val="00A717D2"/>
    <w:rsid w:val="00A72126"/>
    <w:rsid w:val="00A72584"/>
    <w:rsid w:val="00A7269B"/>
    <w:rsid w:val="00A7286E"/>
    <w:rsid w:val="00A729B9"/>
    <w:rsid w:val="00A72B97"/>
    <w:rsid w:val="00A72D1F"/>
    <w:rsid w:val="00A72DF1"/>
    <w:rsid w:val="00A738AE"/>
    <w:rsid w:val="00A73B6B"/>
    <w:rsid w:val="00A74CBA"/>
    <w:rsid w:val="00A74DEF"/>
    <w:rsid w:val="00A74E3D"/>
    <w:rsid w:val="00A74E66"/>
    <w:rsid w:val="00A75363"/>
    <w:rsid w:val="00A7557D"/>
    <w:rsid w:val="00A755A3"/>
    <w:rsid w:val="00A75D47"/>
    <w:rsid w:val="00A761F1"/>
    <w:rsid w:val="00A76232"/>
    <w:rsid w:val="00A76589"/>
    <w:rsid w:val="00A769C5"/>
    <w:rsid w:val="00A76F85"/>
    <w:rsid w:val="00A7711A"/>
    <w:rsid w:val="00A77C34"/>
    <w:rsid w:val="00A77D62"/>
    <w:rsid w:val="00A810C7"/>
    <w:rsid w:val="00A82C94"/>
    <w:rsid w:val="00A838FD"/>
    <w:rsid w:val="00A83F96"/>
    <w:rsid w:val="00A84C03"/>
    <w:rsid w:val="00A85B9D"/>
    <w:rsid w:val="00A85D1F"/>
    <w:rsid w:val="00A85EDD"/>
    <w:rsid w:val="00A866AA"/>
    <w:rsid w:val="00A87600"/>
    <w:rsid w:val="00A90227"/>
    <w:rsid w:val="00A9043B"/>
    <w:rsid w:val="00A9183E"/>
    <w:rsid w:val="00A91D33"/>
    <w:rsid w:val="00A928A2"/>
    <w:rsid w:val="00A92D15"/>
    <w:rsid w:val="00A93E22"/>
    <w:rsid w:val="00A964B3"/>
    <w:rsid w:val="00A96A40"/>
    <w:rsid w:val="00A972C5"/>
    <w:rsid w:val="00A9752B"/>
    <w:rsid w:val="00A97CD3"/>
    <w:rsid w:val="00AA0B49"/>
    <w:rsid w:val="00AA2C48"/>
    <w:rsid w:val="00AA2DB2"/>
    <w:rsid w:val="00AA37B4"/>
    <w:rsid w:val="00AA38F8"/>
    <w:rsid w:val="00AA433C"/>
    <w:rsid w:val="00AA4786"/>
    <w:rsid w:val="00AA4E0E"/>
    <w:rsid w:val="00AA55A4"/>
    <w:rsid w:val="00AA593A"/>
    <w:rsid w:val="00AA5C8E"/>
    <w:rsid w:val="00AA6C1B"/>
    <w:rsid w:val="00AB0496"/>
    <w:rsid w:val="00AB074D"/>
    <w:rsid w:val="00AB0877"/>
    <w:rsid w:val="00AB3268"/>
    <w:rsid w:val="00AB6E73"/>
    <w:rsid w:val="00AB705D"/>
    <w:rsid w:val="00AB74B2"/>
    <w:rsid w:val="00AB7EF1"/>
    <w:rsid w:val="00AC152A"/>
    <w:rsid w:val="00AC1FC3"/>
    <w:rsid w:val="00AC2F38"/>
    <w:rsid w:val="00AC3064"/>
    <w:rsid w:val="00AC3441"/>
    <w:rsid w:val="00AC3501"/>
    <w:rsid w:val="00AC3C46"/>
    <w:rsid w:val="00AC5411"/>
    <w:rsid w:val="00AC60D1"/>
    <w:rsid w:val="00AC60E1"/>
    <w:rsid w:val="00AC6521"/>
    <w:rsid w:val="00AC6ACD"/>
    <w:rsid w:val="00AC72C2"/>
    <w:rsid w:val="00AD0F73"/>
    <w:rsid w:val="00AD0FF8"/>
    <w:rsid w:val="00AD131E"/>
    <w:rsid w:val="00AD1C9C"/>
    <w:rsid w:val="00AD2BE8"/>
    <w:rsid w:val="00AD2D29"/>
    <w:rsid w:val="00AE1100"/>
    <w:rsid w:val="00AE179F"/>
    <w:rsid w:val="00AE1FBA"/>
    <w:rsid w:val="00AE26A1"/>
    <w:rsid w:val="00AE2A32"/>
    <w:rsid w:val="00AE3917"/>
    <w:rsid w:val="00AE4136"/>
    <w:rsid w:val="00AE4C45"/>
    <w:rsid w:val="00AE511E"/>
    <w:rsid w:val="00AE547B"/>
    <w:rsid w:val="00AE67B2"/>
    <w:rsid w:val="00AE6FFA"/>
    <w:rsid w:val="00AE7FA0"/>
    <w:rsid w:val="00AF0321"/>
    <w:rsid w:val="00AF049A"/>
    <w:rsid w:val="00AF068B"/>
    <w:rsid w:val="00AF0DF2"/>
    <w:rsid w:val="00AF11AE"/>
    <w:rsid w:val="00AF181E"/>
    <w:rsid w:val="00AF1A03"/>
    <w:rsid w:val="00AF214B"/>
    <w:rsid w:val="00AF3AF5"/>
    <w:rsid w:val="00AF3C4B"/>
    <w:rsid w:val="00AF46B4"/>
    <w:rsid w:val="00AF5270"/>
    <w:rsid w:val="00AF5677"/>
    <w:rsid w:val="00AF6397"/>
    <w:rsid w:val="00AF698A"/>
    <w:rsid w:val="00AF6A8F"/>
    <w:rsid w:val="00AF75F3"/>
    <w:rsid w:val="00B00037"/>
    <w:rsid w:val="00B003B1"/>
    <w:rsid w:val="00B00781"/>
    <w:rsid w:val="00B00838"/>
    <w:rsid w:val="00B00849"/>
    <w:rsid w:val="00B00FC8"/>
    <w:rsid w:val="00B015D2"/>
    <w:rsid w:val="00B016ED"/>
    <w:rsid w:val="00B01BA2"/>
    <w:rsid w:val="00B025C4"/>
    <w:rsid w:val="00B02655"/>
    <w:rsid w:val="00B03873"/>
    <w:rsid w:val="00B03EA7"/>
    <w:rsid w:val="00B049D5"/>
    <w:rsid w:val="00B05F69"/>
    <w:rsid w:val="00B069AA"/>
    <w:rsid w:val="00B0753A"/>
    <w:rsid w:val="00B07CAC"/>
    <w:rsid w:val="00B07DE3"/>
    <w:rsid w:val="00B1019E"/>
    <w:rsid w:val="00B10752"/>
    <w:rsid w:val="00B116EF"/>
    <w:rsid w:val="00B12003"/>
    <w:rsid w:val="00B12F35"/>
    <w:rsid w:val="00B134A3"/>
    <w:rsid w:val="00B13E56"/>
    <w:rsid w:val="00B140F7"/>
    <w:rsid w:val="00B14428"/>
    <w:rsid w:val="00B149CA"/>
    <w:rsid w:val="00B152D6"/>
    <w:rsid w:val="00B15306"/>
    <w:rsid w:val="00B15B53"/>
    <w:rsid w:val="00B15E47"/>
    <w:rsid w:val="00B17DC4"/>
    <w:rsid w:val="00B17E17"/>
    <w:rsid w:val="00B17F46"/>
    <w:rsid w:val="00B20024"/>
    <w:rsid w:val="00B204DE"/>
    <w:rsid w:val="00B20F33"/>
    <w:rsid w:val="00B21B15"/>
    <w:rsid w:val="00B2306A"/>
    <w:rsid w:val="00B233E1"/>
    <w:rsid w:val="00B23A57"/>
    <w:rsid w:val="00B23D06"/>
    <w:rsid w:val="00B2512F"/>
    <w:rsid w:val="00B25E48"/>
    <w:rsid w:val="00B26213"/>
    <w:rsid w:val="00B2714C"/>
    <w:rsid w:val="00B274E0"/>
    <w:rsid w:val="00B2795D"/>
    <w:rsid w:val="00B27F22"/>
    <w:rsid w:val="00B3016D"/>
    <w:rsid w:val="00B305FC"/>
    <w:rsid w:val="00B316AC"/>
    <w:rsid w:val="00B31ABB"/>
    <w:rsid w:val="00B33928"/>
    <w:rsid w:val="00B33E97"/>
    <w:rsid w:val="00B349AB"/>
    <w:rsid w:val="00B34E72"/>
    <w:rsid w:val="00B34F9C"/>
    <w:rsid w:val="00B352DF"/>
    <w:rsid w:val="00B36B18"/>
    <w:rsid w:val="00B40646"/>
    <w:rsid w:val="00B40669"/>
    <w:rsid w:val="00B40E55"/>
    <w:rsid w:val="00B413A5"/>
    <w:rsid w:val="00B41A95"/>
    <w:rsid w:val="00B42055"/>
    <w:rsid w:val="00B420F1"/>
    <w:rsid w:val="00B42340"/>
    <w:rsid w:val="00B42D78"/>
    <w:rsid w:val="00B42EF7"/>
    <w:rsid w:val="00B4355B"/>
    <w:rsid w:val="00B43DBD"/>
    <w:rsid w:val="00B43EED"/>
    <w:rsid w:val="00B44000"/>
    <w:rsid w:val="00B45562"/>
    <w:rsid w:val="00B4591F"/>
    <w:rsid w:val="00B46C40"/>
    <w:rsid w:val="00B47323"/>
    <w:rsid w:val="00B478F7"/>
    <w:rsid w:val="00B521F3"/>
    <w:rsid w:val="00B5353B"/>
    <w:rsid w:val="00B53698"/>
    <w:rsid w:val="00B541F7"/>
    <w:rsid w:val="00B54990"/>
    <w:rsid w:val="00B55B87"/>
    <w:rsid w:val="00B55E74"/>
    <w:rsid w:val="00B57DC6"/>
    <w:rsid w:val="00B6001B"/>
    <w:rsid w:val="00B61197"/>
    <w:rsid w:val="00B611E9"/>
    <w:rsid w:val="00B61B7A"/>
    <w:rsid w:val="00B625C3"/>
    <w:rsid w:val="00B62A99"/>
    <w:rsid w:val="00B6311B"/>
    <w:rsid w:val="00B640C6"/>
    <w:rsid w:val="00B6453F"/>
    <w:rsid w:val="00B64655"/>
    <w:rsid w:val="00B649A3"/>
    <w:rsid w:val="00B64D16"/>
    <w:rsid w:val="00B64DB4"/>
    <w:rsid w:val="00B66E86"/>
    <w:rsid w:val="00B672A2"/>
    <w:rsid w:val="00B67823"/>
    <w:rsid w:val="00B70603"/>
    <w:rsid w:val="00B7120E"/>
    <w:rsid w:val="00B713EA"/>
    <w:rsid w:val="00B7161B"/>
    <w:rsid w:val="00B7246A"/>
    <w:rsid w:val="00B73127"/>
    <w:rsid w:val="00B73504"/>
    <w:rsid w:val="00B7386B"/>
    <w:rsid w:val="00B738D7"/>
    <w:rsid w:val="00B73A77"/>
    <w:rsid w:val="00B74043"/>
    <w:rsid w:val="00B746AE"/>
    <w:rsid w:val="00B74923"/>
    <w:rsid w:val="00B75B07"/>
    <w:rsid w:val="00B7622A"/>
    <w:rsid w:val="00B76A55"/>
    <w:rsid w:val="00B803FF"/>
    <w:rsid w:val="00B808F4"/>
    <w:rsid w:val="00B83797"/>
    <w:rsid w:val="00B83BE9"/>
    <w:rsid w:val="00B83E2E"/>
    <w:rsid w:val="00B8429F"/>
    <w:rsid w:val="00B84578"/>
    <w:rsid w:val="00B84705"/>
    <w:rsid w:val="00B8541C"/>
    <w:rsid w:val="00B90625"/>
    <w:rsid w:val="00B9119B"/>
    <w:rsid w:val="00B91205"/>
    <w:rsid w:val="00B92062"/>
    <w:rsid w:val="00B92B39"/>
    <w:rsid w:val="00B9419B"/>
    <w:rsid w:val="00B943E2"/>
    <w:rsid w:val="00B95F1F"/>
    <w:rsid w:val="00B962DA"/>
    <w:rsid w:val="00B9657E"/>
    <w:rsid w:val="00B96955"/>
    <w:rsid w:val="00B97D24"/>
    <w:rsid w:val="00BA0D45"/>
    <w:rsid w:val="00BA0FD5"/>
    <w:rsid w:val="00BA1289"/>
    <w:rsid w:val="00BA150D"/>
    <w:rsid w:val="00BA20F6"/>
    <w:rsid w:val="00BA4342"/>
    <w:rsid w:val="00BA438E"/>
    <w:rsid w:val="00BA4AD0"/>
    <w:rsid w:val="00BA5333"/>
    <w:rsid w:val="00BA5A33"/>
    <w:rsid w:val="00BA5B95"/>
    <w:rsid w:val="00BA62ED"/>
    <w:rsid w:val="00BA6A17"/>
    <w:rsid w:val="00BB164B"/>
    <w:rsid w:val="00BB1AD6"/>
    <w:rsid w:val="00BB202A"/>
    <w:rsid w:val="00BB20DA"/>
    <w:rsid w:val="00BB2B94"/>
    <w:rsid w:val="00BB2CDF"/>
    <w:rsid w:val="00BB31E5"/>
    <w:rsid w:val="00BB473E"/>
    <w:rsid w:val="00BB540B"/>
    <w:rsid w:val="00BB5BB4"/>
    <w:rsid w:val="00BB6883"/>
    <w:rsid w:val="00BB70BF"/>
    <w:rsid w:val="00BB70F6"/>
    <w:rsid w:val="00BC1890"/>
    <w:rsid w:val="00BC198A"/>
    <w:rsid w:val="00BC26C5"/>
    <w:rsid w:val="00BC27E7"/>
    <w:rsid w:val="00BC437E"/>
    <w:rsid w:val="00BC5B56"/>
    <w:rsid w:val="00BC78F0"/>
    <w:rsid w:val="00BD0049"/>
    <w:rsid w:val="00BD00BD"/>
    <w:rsid w:val="00BD00E3"/>
    <w:rsid w:val="00BD026D"/>
    <w:rsid w:val="00BD0B7E"/>
    <w:rsid w:val="00BD0CF8"/>
    <w:rsid w:val="00BD0E04"/>
    <w:rsid w:val="00BD0EBF"/>
    <w:rsid w:val="00BD1730"/>
    <w:rsid w:val="00BD1D70"/>
    <w:rsid w:val="00BD273A"/>
    <w:rsid w:val="00BD2BE4"/>
    <w:rsid w:val="00BD3E71"/>
    <w:rsid w:val="00BD4785"/>
    <w:rsid w:val="00BD58E4"/>
    <w:rsid w:val="00BD5E8D"/>
    <w:rsid w:val="00BD6399"/>
    <w:rsid w:val="00BD64B9"/>
    <w:rsid w:val="00BD7B93"/>
    <w:rsid w:val="00BE031D"/>
    <w:rsid w:val="00BE044E"/>
    <w:rsid w:val="00BE05CA"/>
    <w:rsid w:val="00BE1135"/>
    <w:rsid w:val="00BE1972"/>
    <w:rsid w:val="00BE25E7"/>
    <w:rsid w:val="00BE53C5"/>
    <w:rsid w:val="00BE6632"/>
    <w:rsid w:val="00BE6AF7"/>
    <w:rsid w:val="00BE6F88"/>
    <w:rsid w:val="00BE7496"/>
    <w:rsid w:val="00BF06D5"/>
    <w:rsid w:val="00BF09E7"/>
    <w:rsid w:val="00BF0CF3"/>
    <w:rsid w:val="00BF1695"/>
    <w:rsid w:val="00BF16C5"/>
    <w:rsid w:val="00BF19C1"/>
    <w:rsid w:val="00BF1D82"/>
    <w:rsid w:val="00BF3968"/>
    <w:rsid w:val="00BF4324"/>
    <w:rsid w:val="00BF497C"/>
    <w:rsid w:val="00BF5245"/>
    <w:rsid w:val="00BF65BF"/>
    <w:rsid w:val="00BF69D4"/>
    <w:rsid w:val="00BF6F7A"/>
    <w:rsid w:val="00BF7651"/>
    <w:rsid w:val="00BF7B6C"/>
    <w:rsid w:val="00BF7D21"/>
    <w:rsid w:val="00C0002E"/>
    <w:rsid w:val="00C0062A"/>
    <w:rsid w:val="00C00EFA"/>
    <w:rsid w:val="00C01338"/>
    <w:rsid w:val="00C01553"/>
    <w:rsid w:val="00C01D61"/>
    <w:rsid w:val="00C01F98"/>
    <w:rsid w:val="00C02968"/>
    <w:rsid w:val="00C02A04"/>
    <w:rsid w:val="00C04BC2"/>
    <w:rsid w:val="00C0519B"/>
    <w:rsid w:val="00C0531C"/>
    <w:rsid w:val="00C053BE"/>
    <w:rsid w:val="00C05739"/>
    <w:rsid w:val="00C05B59"/>
    <w:rsid w:val="00C060CA"/>
    <w:rsid w:val="00C062F3"/>
    <w:rsid w:val="00C0639A"/>
    <w:rsid w:val="00C06522"/>
    <w:rsid w:val="00C06637"/>
    <w:rsid w:val="00C073AB"/>
    <w:rsid w:val="00C10858"/>
    <w:rsid w:val="00C10EF4"/>
    <w:rsid w:val="00C11836"/>
    <w:rsid w:val="00C11D78"/>
    <w:rsid w:val="00C12ADB"/>
    <w:rsid w:val="00C130B1"/>
    <w:rsid w:val="00C1331C"/>
    <w:rsid w:val="00C1374C"/>
    <w:rsid w:val="00C13A06"/>
    <w:rsid w:val="00C150AE"/>
    <w:rsid w:val="00C16237"/>
    <w:rsid w:val="00C16401"/>
    <w:rsid w:val="00C168A1"/>
    <w:rsid w:val="00C1726A"/>
    <w:rsid w:val="00C1733D"/>
    <w:rsid w:val="00C17801"/>
    <w:rsid w:val="00C21399"/>
    <w:rsid w:val="00C219E5"/>
    <w:rsid w:val="00C21D9C"/>
    <w:rsid w:val="00C22A4E"/>
    <w:rsid w:val="00C22BD4"/>
    <w:rsid w:val="00C23096"/>
    <w:rsid w:val="00C23A47"/>
    <w:rsid w:val="00C24A27"/>
    <w:rsid w:val="00C24FE5"/>
    <w:rsid w:val="00C2538D"/>
    <w:rsid w:val="00C25A1A"/>
    <w:rsid w:val="00C262A1"/>
    <w:rsid w:val="00C26D87"/>
    <w:rsid w:val="00C2724A"/>
    <w:rsid w:val="00C27513"/>
    <w:rsid w:val="00C279EF"/>
    <w:rsid w:val="00C30615"/>
    <w:rsid w:val="00C3090F"/>
    <w:rsid w:val="00C30F48"/>
    <w:rsid w:val="00C310D2"/>
    <w:rsid w:val="00C31C33"/>
    <w:rsid w:val="00C3362D"/>
    <w:rsid w:val="00C33EAE"/>
    <w:rsid w:val="00C345AC"/>
    <w:rsid w:val="00C34C16"/>
    <w:rsid w:val="00C35908"/>
    <w:rsid w:val="00C36D81"/>
    <w:rsid w:val="00C37743"/>
    <w:rsid w:val="00C40F5B"/>
    <w:rsid w:val="00C41527"/>
    <w:rsid w:val="00C417FF"/>
    <w:rsid w:val="00C41E6C"/>
    <w:rsid w:val="00C431A1"/>
    <w:rsid w:val="00C43C54"/>
    <w:rsid w:val="00C442EC"/>
    <w:rsid w:val="00C45049"/>
    <w:rsid w:val="00C45A1A"/>
    <w:rsid w:val="00C46BA9"/>
    <w:rsid w:val="00C521E0"/>
    <w:rsid w:val="00C52804"/>
    <w:rsid w:val="00C52C5B"/>
    <w:rsid w:val="00C52D4D"/>
    <w:rsid w:val="00C54A84"/>
    <w:rsid w:val="00C55054"/>
    <w:rsid w:val="00C55AEA"/>
    <w:rsid w:val="00C5629D"/>
    <w:rsid w:val="00C5667E"/>
    <w:rsid w:val="00C572B8"/>
    <w:rsid w:val="00C6042B"/>
    <w:rsid w:val="00C609DD"/>
    <w:rsid w:val="00C61278"/>
    <w:rsid w:val="00C61417"/>
    <w:rsid w:val="00C618FF"/>
    <w:rsid w:val="00C629EF"/>
    <w:rsid w:val="00C62D55"/>
    <w:rsid w:val="00C64DB4"/>
    <w:rsid w:val="00C67AFF"/>
    <w:rsid w:val="00C67E57"/>
    <w:rsid w:val="00C7050B"/>
    <w:rsid w:val="00C70668"/>
    <w:rsid w:val="00C706FF"/>
    <w:rsid w:val="00C71C80"/>
    <w:rsid w:val="00C72C25"/>
    <w:rsid w:val="00C72D0A"/>
    <w:rsid w:val="00C73AD0"/>
    <w:rsid w:val="00C73E51"/>
    <w:rsid w:val="00C74DFE"/>
    <w:rsid w:val="00C751BB"/>
    <w:rsid w:val="00C75862"/>
    <w:rsid w:val="00C75BB7"/>
    <w:rsid w:val="00C75EB3"/>
    <w:rsid w:val="00C77458"/>
    <w:rsid w:val="00C7791D"/>
    <w:rsid w:val="00C8040C"/>
    <w:rsid w:val="00C80B92"/>
    <w:rsid w:val="00C8161B"/>
    <w:rsid w:val="00C8170E"/>
    <w:rsid w:val="00C82595"/>
    <w:rsid w:val="00C82D67"/>
    <w:rsid w:val="00C83350"/>
    <w:rsid w:val="00C834C6"/>
    <w:rsid w:val="00C83CC8"/>
    <w:rsid w:val="00C84603"/>
    <w:rsid w:val="00C84B87"/>
    <w:rsid w:val="00C86D7C"/>
    <w:rsid w:val="00C87260"/>
    <w:rsid w:val="00C9104B"/>
    <w:rsid w:val="00C91490"/>
    <w:rsid w:val="00C9168D"/>
    <w:rsid w:val="00C917E4"/>
    <w:rsid w:val="00C91837"/>
    <w:rsid w:val="00C92A19"/>
    <w:rsid w:val="00C92AB4"/>
    <w:rsid w:val="00C92F3E"/>
    <w:rsid w:val="00C93487"/>
    <w:rsid w:val="00C939CF"/>
    <w:rsid w:val="00C93CD1"/>
    <w:rsid w:val="00C947B3"/>
    <w:rsid w:val="00C9497C"/>
    <w:rsid w:val="00C94AB4"/>
    <w:rsid w:val="00C94E50"/>
    <w:rsid w:val="00C95BBD"/>
    <w:rsid w:val="00C9721D"/>
    <w:rsid w:val="00C97699"/>
    <w:rsid w:val="00CA03E3"/>
    <w:rsid w:val="00CA18BB"/>
    <w:rsid w:val="00CA18C9"/>
    <w:rsid w:val="00CA2843"/>
    <w:rsid w:val="00CA2C42"/>
    <w:rsid w:val="00CA2CAD"/>
    <w:rsid w:val="00CA3521"/>
    <w:rsid w:val="00CA4E26"/>
    <w:rsid w:val="00CA4EB9"/>
    <w:rsid w:val="00CA506B"/>
    <w:rsid w:val="00CA51A7"/>
    <w:rsid w:val="00CA5380"/>
    <w:rsid w:val="00CA5C18"/>
    <w:rsid w:val="00CA5C9A"/>
    <w:rsid w:val="00CA6115"/>
    <w:rsid w:val="00CB057A"/>
    <w:rsid w:val="00CB05CC"/>
    <w:rsid w:val="00CB1273"/>
    <w:rsid w:val="00CB13DD"/>
    <w:rsid w:val="00CB1530"/>
    <w:rsid w:val="00CB178D"/>
    <w:rsid w:val="00CB1AAB"/>
    <w:rsid w:val="00CB1F05"/>
    <w:rsid w:val="00CB24C4"/>
    <w:rsid w:val="00CB29B6"/>
    <w:rsid w:val="00CB37C1"/>
    <w:rsid w:val="00CB37FD"/>
    <w:rsid w:val="00CB3D6B"/>
    <w:rsid w:val="00CB495C"/>
    <w:rsid w:val="00CB4A83"/>
    <w:rsid w:val="00CB5FB2"/>
    <w:rsid w:val="00CB6270"/>
    <w:rsid w:val="00CB6C50"/>
    <w:rsid w:val="00CB7BAB"/>
    <w:rsid w:val="00CB7E0B"/>
    <w:rsid w:val="00CC021A"/>
    <w:rsid w:val="00CC12D3"/>
    <w:rsid w:val="00CC2944"/>
    <w:rsid w:val="00CC316B"/>
    <w:rsid w:val="00CC36A2"/>
    <w:rsid w:val="00CC37C6"/>
    <w:rsid w:val="00CC3996"/>
    <w:rsid w:val="00CC3A4B"/>
    <w:rsid w:val="00CC3C84"/>
    <w:rsid w:val="00CC44F0"/>
    <w:rsid w:val="00CC4C27"/>
    <w:rsid w:val="00CC4D6A"/>
    <w:rsid w:val="00CC5799"/>
    <w:rsid w:val="00CC5847"/>
    <w:rsid w:val="00CC5ECA"/>
    <w:rsid w:val="00CC6583"/>
    <w:rsid w:val="00CD09A8"/>
    <w:rsid w:val="00CD272D"/>
    <w:rsid w:val="00CD30B6"/>
    <w:rsid w:val="00CD34A7"/>
    <w:rsid w:val="00CD394C"/>
    <w:rsid w:val="00CD3996"/>
    <w:rsid w:val="00CD405D"/>
    <w:rsid w:val="00CD46A5"/>
    <w:rsid w:val="00CD4CB9"/>
    <w:rsid w:val="00CD4D59"/>
    <w:rsid w:val="00CD6124"/>
    <w:rsid w:val="00CD6D58"/>
    <w:rsid w:val="00CD7A2C"/>
    <w:rsid w:val="00CE0471"/>
    <w:rsid w:val="00CE202F"/>
    <w:rsid w:val="00CE2056"/>
    <w:rsid w:val="00CE27FF"/>
    <w:rsid w:val="00CE31BA"/>
    <w:rsid w:val="00CE37CD"/>
    <w:rsid w:val="00CE3A4A"/>
    <w:rsid w:val="00CE4803"/>
    <w:rsid w:val="00CE656D"/>
    <w:rsid w:val="00CE7091"/>
    <w:rsid w:val="00CE76FB"/>
    <w:rsid w:val="00CE7C59"/>
    <w:rsid w:val="00CF0A55"/>
    <w:rsid w:val="00CF0AC8"/>
    <w:rsid w:val="00CF0F3F"/>
    <w:rsid w:val="00CF1736"/>
    <w:rsid w:val="00CF1910"/>
    <w:rsid w:val="00CF1B3D"/>
    <w:rsid w:val="00CF1C9F"/>
    <w:rsid w:val="00CF1F58"/>
    <w:rsid w:val="00CF1F81"/>
    <w:rsid w:val="00CF2B25"/>
    <w:rsid w:val="00CF3568"/>
    <w:rsid w:val="00CF3C97"/>
    <w:rsid w:val="00CF47AE"/>
    <w:rsid w:val="00CF4F81"/>
    <w:rsid w:val="00CF52D0"/>
    <w:rsid w:val="00CF5623"/>
    <w:rsid w:val="00CF62FE"/>
    <w:rsid w:val="00CF78A0"/>
    <w:rsid w:val="00CF794D"/>
    <w:rsid w:val="00CF7B11"/>
    <w:rsid w:val="00D01245"/>
    <w:rsid w:val="00D03042"/>
    <w:rsid w:val="00D04363"/>
    <w:rsid w:val="00D047FF"/>
    <w:rsid w:val="00D05284"/>
    <w:rsid w:val="00D056ED"/>
    <w:rsid w:val="00D06049"/>
    <w:rsid w:val="00D06181"/>
    <w:rsid w:val="00D06510"/>
    <w:rsid w:val="00D1017F"/>
    <w:rsid w:val="00D11787"/>
    <w:rsid w:val="00D11E0A"/>
    <w:rsid w:val="00D1276E"/>
    <w:rsid w:val="00D12E88"/>
    <w:rsid w:val="00D13E81"/>
    <w:rsid w:val="00D14932"/>
    <w:rsid w:val="00D156C7"/>
    <w:rsid w:val="00D16A78"/>
    <w:rsid w:val="00D16BC7"/>
    <w:rsid w:val="00D16F36"/>
    <w:rsid w:val="00D16F91"/>
    <w:rsid w:val="00D17828"/>
    <w:rsid w:val="00D17891"/>
    <w:rsid w:val="00D17EAF"/>
    <w:rsid w:val="00D20CC2"/>
    <w:rsid w:val="00D20D6A"/>
    <w:rsid w:val="00D20FC9"/>
    <w:rsid w:val="00D226F8"/>
    <w:rsid w:val="00D22B6D"/>
    <w:rsid w:val="00D23584"/>
    <w:rsid w:val="00D239BA"/>
    <w:rsid w:val="00D243C1"/>
    <w:rsid w:val="00D25EAB"/>
    <w:rsid w:val="00D2704B"/>
    <w:rsid w:val="00D27AB2"/>
    <w:rsid w:val="00D3149D"/>
    <w:rsid w:val="00D31A91"/>
    <w:rsid w:val="00D33711"/>
    <w:rsid w:val="00D33AC1"/>
    <w:rsid w:val="00D3599D"/>
    <w:rsid w:val="00D35B2F"/>
    <w:rsid w:val="00D35E96"/>
    <w:rsid w:val="00D36EB2"/>
    <w:rsid w:val="00D37A1C"/>
    <w:rsid w:val="00D40163"/>
    <w:rsid w:val="00D40D9B"/>
    <w:rsid w:val="00D42A31"/>
    <w:rsid w:val="00D437E3"/>
    <w:rsid w:val="00D4798A"/>
    <w:rsid w:val="00D50354"/>
    <w:rsid w:val="00D50E08"/>
    <w:rsid w:val="00D511A5"/>
    <w:rsid w:val="00D51845"/>
    <w:rsid w:val="00D5215C"/>
    <w:rsid w:val="00D53D71"/>
    <w:rsid w:val="00D53E95"/>
    <w:rsid w:val="00D54B7C"/>
    <w:rsid w:val="00D54F61"/>
    <w:rsid w:val="00D55B30"/>
    <w:rsid w:val="00D5618A"/>
    <w:rsid w:val="00D61872"/>
    <w:rsid w:val="00D6353F"/>
    <w:rsid w:val="00D63EE7"/>
    <w:rsid w:val="00D644AE"/>
    <w:rsid w:val="00D647FE"/>
    <w:rsid w:val="00D650B3"/>
    <w:rsid w:val="00D66983"/>
    <w:rsid w:val="00D66A93"/>
    <w:rsid w:val="00D66A9A"/>
    <w:rsid w:val="00D67870"/>
    <w:rsid w:val="00D67DE1"/>
    <w:rsid w:val="00D7160E"/>
    <w:rsid w:val="00D724D0"/>
    <w:rsid w:val="00D72647"/>
    <w:rsid w:val="00D72772"/>
    <w:rsid w:val="00D7328D"/>
    <w:rsid w:val="00D74FD0"/>
    <w:rsid w:val="00D75CC4"/>
    <w:rsid w:val="00D76C29"/>
    <w:rsid w:val="00D773F1"/>
    <w:rsid w:val="00D77BBE"/>
    <w:rsid w:val="00D8069F"/>
    <w:rsid w:val="00D8083B"/>
    <w:rsid w:val="00D830BE"/>
    <w:rsid w:val="00D83753"/>
    <w:rsid w:val="00D84A6B"/>
    <w:rsid w:val="00D865A6"/>
    <w:rsid w:val="00D86E9D"/>
    <w:rsid w:val="00D9038E"/>
    <w:rsid w:val="00D9047C"/>
    <w:rsid w:val="00D90797"/>
    <w:rsid w:val="00D90E7B"/>
    <w:rsid w:val="00D918BE"/>
    <w:rsid w:val="00D91F1E"/>
    <w:rsid w:val="00D92C1E"/>
    <w:rsid w:val="00D92F76"/>
    <w:rsid w:val="00D9395A"/>
    <w:rsid w:val="00D94EEF"/>
    <w:rsid w:val="00D95205"/>
    <w:rsid w:val="00D95623"/>
    <w:rsid w:val="00D9599A"/>
    <w:rsid w:val="00D95A56"/>
    <w:rsid w:val="00D95C6A"/>
    <w:rsid w:val="00D96B02"/>
    <w:rsid w:val="00D97334"/>
    <w:rsid w:val="00D97E64"/>
    <w:rsid w:val="00DA0EF3"/>
    <w:rsid w:val="00DA2678"/>
    <w:rsid w:val="00DA27A9"/>
    <w:rsid w:val="00DA2B69"/>
    <w:rsid w:val="00DA2C28"/>
    <w:rsid w:val="00DA2C69"/>
    <w:rsid w:val="00DA2D8A"/>
    <w:rsid w:val="00DA3133"/>
    <w:rsid w:val="00DA3DB6"/>
    <w:rsid w:val="00DA4983"/>
    <w:rsid w:val="00DA5468"/>
    <w:rsid w:val="00DA5B1F"/>
    <w:rsid w:val="00DA5E96"/>
    <w:rsid w:val="00DA60A3"/>
    <w:rsid w:val="00DA681D"/>
    <w:rsid w:val="00DA6FB7"/>
    <w:rsid w:val="00DA7947"/>
    <w:rsid w:val="00DB0C7C"/>
    <w:rsid w:val="00DB103E"/>
    <w:rsid w:val="00DB1444"/>
    <w:rsid w:val="00DB185A"/>
    <w:rsid w:val="00DB1D29"/>
    <w:rsid w:val="00DB3471"/>
    <w:rsid w:val="00DB3A70"/>
    <w:rsid w:val="00DB3AB7"/>
    <w:rsid w:val="00DB4BCB"/>
    <w:rsid w:val="00DB5D1E"/>
    <w:rsid w:val="00DB7164"/>
    <w:rsid w:val="00DB7ADF"/>
    <w:rsid w:val="00DC1114"/>
    <w:rsid w:val="00DC22E8"/>
    <w:rsid w:val="00DC3D9E"/>
    <w:rsid w:val="00DC3EAF"/>
    <w:rsid w:val="00DC42CC"/>
    <w:rsid w:val="00DC4753"/>
    <w:rsid w:val="00DC5E2B"/>
    <w:rsid w:val="00DC6923"/>
    <w:rsid w:val="00DC6A0F"/>
    <w:rsid w:val="00DD0585"/>
    <w:rsid w:val="00DD166E"/>
    <w:rsid w:val="00DD1680"/>
    <w:rsid w:val="00DD1F76"/>
    <w:rsid w:val="00DD2FCF"/>
    <w:rsid w:val="00DD313F"/>
    <w:rsid w:val="00DD3182"/>
    <w:rsid w:val="00DD392D"/>
    <w:rsid w:val="00DD40C9"/>
    <w:rsid w:val="00DD467B"/>
    <w:rsid w:val="00DD475A"/>
    <w:rsid w:val="00DD54DE"/>
    <w:rsid w:val="00DD57E8"/>
    <w:rsid w:val="00DE0BE4"/>
    <w:rsid w:val="00DE0E23"/>
    <w:rsid w:val="00DE0F01"/>
    <w:rsid w:val="00DE1C3E"/>
    <w:rsid w:val="00DE1E99"/>
    <w:rsid w:val="00DE2AF0"/>
    <w:rsid w:val="00DE2D8D"/>
    <w:rsid w:val="00DE3AEF"/>
    <w:rsid w:val="00DE7005"/>
    <w:rsid w:val="00DE7983"/>
    <w:rsid w:val="00DF141D"/>
    <w:rsid w:val="00DF1EAC"/>
    <w:rsid w:val="00DF2307"/>
    <w:rsid w:val="00DF26DC"/>
    <w:rsid w:val="00DF3CAF"/>
    <w:rsid w:val="00DF43D1"/>
    <w:rsid w:val="00DF4A75"/>
    <w:rsid w:val="00DF4AFE"/>
    <w:rsid w:val="00DF4D3F"/>
    <w:rsid w:val="00DF51EE"/>
    <w:rsid w:val="00DF5FBF"/>
    <w:rsid w:val="00DF6209"/>
    <w:rsid w:val="00DF6439"/>
    <w:rsid w:val="00DF6E5D"/>
    <w:rsid w:val="00DF7384"/>
    <w:rsid w:val="00DF7981"/>
    <w:rsid w:val="00DF7C39"/>
    <w:rsid w:val="00E000FD"/>
    <w:rsid w:val="00E005DE"/>
    <w:rsid w:val="00E00742"/>
    <w:rsid w:val="00E01282"/>
    <w:rsid w:val="00E01C18"/>
    <w:rsid w:val="00E01CED"/>
    <w:rsid w:val="00E02055"/>
    <w:rsid w:val="00E02961"/>
    <w:rsid w:val="00E03306"/>
    <w:rsid w:val="00E0401B"/>
    <w:rsid w:val="00E0417C"/>
    <w:rsid w:val="00E044E4"/>
    <w:rsid w:val="00E0490D"/>
    <w:rsid w:val="00E04A46"/>
    <w:rsid w:val="00E04CF9"/>
    <w:rsid w:val="00E04EE7"/>
    <w:rsid w:val="00E050D0"/>
    <w:rsid w:val="00E05D24"/>
    <w:rsid w:val="00E05EE3"/>
    <w:rsid w:val="00E065E2"/>
    <w:rsid w:val="00E06F65"/>
    <w:rsid w:val="00E07AC0"/>
    <w:rsid w:val="00E07BC7"/>
    <w:rsid w:val="00E07C4B"/>
    <w:rsid w:val="00E100D5"/>
    <w:rsid w:val="00E10EB1"/>
    <w:rsid w:val="00E10EEC"/>
    <w:rsid w:val="00E11733"/>
    <w:rsid w:val="00E11F2A"/>
    <w:rsid w:val="00E1223E"/>
    <w:rsid w:val="00E1351E"/>
    <w:rsid w:val="00E13D19"/>
    <w:rsid w:val="00E14128"/>
    <w:rsid w:val="00E1422F"/>
    <w:rsid w:val="00E14720"/>
    <w:rsid w:val="00E14AE7"/>
    <w:rsid w:val="00E14D60"/>
    <w:rsid w:val="00E15CD1"/>
    <w:rsid w:val="00E16334"/>
    <w:rsid w:val="00E169D6"/>
    <w:rsid w:val="00E17EDA"/>
    <w:rsid w:val="00E206C2"/>
    <w:rsid w:val="00E2080D"/>
    <w:rsid w:val="00E22167"/>
    <w:rsid w:val="00E224DA"/>
    <w:rsid w:val="00E25019"/>
    <w:rsid w:val="00E2574A"/>
    <w:rsid w:val="00E25C83"/>
    <w:rsid w:val="00E2721B"/>
    <w:rsid w:val="00E31F98"/>
    <w:rsid w:val="00E33155"/>
    <w:rsid w:val="00E33157"/>
    <w:rsid w:val="00E349DD"/>
    <w:rsid w:val="00E34AE6"/>
    <w:rsid w:val="00E34BDB"/>
    <w:rsid w:val="00E3514E"/>
    <w:rsid w:val="00E353E6"/>
    <w:rsid w:val="00E36245"/>
    <w:rsid w:val="00E362AE"/>
    <w:rsid w:val="00E3668B"/>
    <w:rsid w:val="00E366E2"/>
    <w:rsid w:val="00E367C0"/>
    <w:rsid w:val="00E36AB1"/>
    <w:rsid w:val="00E36BB7"/>
    <w:rsid w:val="00E36D85"/>
    <w:rsid w:val="00E3700F"/>
    <w:rsid w:val="00E37FBA"/>
    <w:rsid w:val="00E40961"/>
    <w:rsid w:val="00E40F22"/>
    <w:rsid w:val="00E40F7B"/>
    <w:rsid w:val="00E414E2"/>
    <w:rsid w:val="00E41822"/>
    <w:rsid w:val="00E42AE8"/>
    <w:rsid w:val="00E4317B"/>
    <w:rsid w:val="00E432A3"/>
    <w:rsid w:val="00E442A4"/>
    <w:rsid w:val="00E44757"/>
    <w:rsid w:val="00E44F75"/>
    <w:rsid w:val="00E46D81"/>
    <w:rsid w:val="00E47F7D"/>
    <w:rsid w:val="00E50A24"/>
    <w:rsid w:val="00E50C13"/>
    <w:rsid w:val="00E50DC3"/>
    <w:rsid w:val="00E51083"/>
    <w:rsid w:val="00E511AF"/>
    <w:rsid w:val="00E51E3C"/>
    <w:rsid w:val="00E52ABA"/>
    <w:rsid w:val="00E52DF7"/>
    <w:rsid w:val="00E530FB"/>
    <w:rsid w:val="00E53BD1"/>
    <w:rsid w:val="00E54221"/>
    <w:rsid w:val="00E54807"/>
    <w:rsid w:val="00E551A6"/>
    <w:rsid w:val="00E55D74"/>
    <w:rsid w:val="00E56A2C"/>
    <w:rsid w:val="00E57A72"/>
    <w:rsid w:val="00E61CD0"/>
    <w:rsid w:val="00E62446"/>
    <w:rsid w:val="00E62984"/>
    <w:rsid w:val="00E63335"/>
    <w:rsid w:val="00E63EDD"/>
    <w:rsid w:val="00E64AAF"/>
    <w:rsid w:val="00E6511D"/>
    <w:rsid w:val="00E65563"/>
    <w:rsid w:val="00E656B7"/>
    <w:rsid w:val="00E66327"/>
    <w:rsid w:val="00E668EF"/>
    <w:rsid w:val="00E67557"/>
    <w:rsid w:val="00E67806"/>
    <w:rsid w:val="00E71C5D"/>
    <w:rsid w:val="00E7299F"/>
    <w:rsid w:val="00E730B2"/>
    <w:rsid w:val="00E73515"/>
    <w:rsid w:val="00E739BE"/>
    <w:rsid w:val="00E73CA0"/>
    <w:rsid w:val="00E740C7"/>
    <w:rsid w:val="00E74230"/>
    <w:rsid w:val="00E774BD"/>
    <w:rsid w:val="00E7752A"/>
    <w:rsid w:val="00E77E37"/>
    <w:rsid w:val="00E80809"/>
    <w:rsid w:val="00E82829"/>
    <w:rsid w:val="00E835C0"/>
    <w:rsid w:val="00E83909"/>
    <w:rsid w:val="00E848AA"/>
    <w:rsid w:val="00E85F50"/>
    <w:rsid w:val="00E8627C"/>
    <w:rsid w:val="00E87616"/>
    <w:rsid w:val="00E908D6"/>
    <w:rsid w:val="00E91017"/>
    <w:rsid w:val="00E91B8B"/>
    <w:rsid w:val="00E91C23"/>
    <w:rsid w:val="00E92460"/>
    <w:rsid w:val="00E9253F"/>
    <w:rsid w:val="00E933A7"/>
    <w:rsid w:val="00E93B72"/>
    <w:rsid w:val="00E93E5B"/>
    <w:rsid w:val="00E96B49"/>
    <w:rsid w:val="00E96EAA"/>
    <w:rsid w:val="00E979A6"/>
    <w:rsid w:val="00E97DBA"/>
    <w:rsid w:val="00EA0ACE"/>
    <w:rsid w:val="00EA2A9F"/>
    <w:rsid w:val="00EA2EF6"/>
    <w:rsid w:val="00EA3239"/>
    <w:rsid w:val="00EA33DE"/>
    <w:rsid w:val="00EA41A2"/>
    <w:rsid w:val="00EA4C3B"/>
    <w:rsid w:val="00EA4C53"/>
    <w:rsid w:val="00EA5459"/>
    <w:rsid w:val="00EA58C5"/>
    <w:rsid w:val="00EA5909"/>
    <w:rsid w:val="00EA677C"/>
    <w:rsid w:val="00EA6830"/>
    <w:rsid w:val="00EA6968"/>
    <w:rsid w:val="00EA73AD"/>
    <w:rsid w:val="00EA7451"/>
    <w:rsid w:val="00EB14C9"/>
    <w:rsid w:val="00EB1AF9"/>
    <w:rsid w:val="00EB29AB"/>
    <w:rsid w:val="00EB33A5"/>
    <w:rsid w:val="00EB4328"/>
    <w:rsid w:val="00EB5DB0"/>
    <w:rsid w:val="00EB6D60"/>
    <w:rsid w:val="00EB7E3B"/>
    <w:rsid w:val="00EB7FE4"/>
    <w:rsid w:val="00EC0534"/>
    <w:rsid w:val="00EC13D6"/>
    <w:rsid w:val="00EC1469"/>
    <w:rsid w:val="00EC14F8"/>
    <w:rsid w:val="00EC1A78"/>
    <w:rsid w:val="00EC2416"/>
    <w:rsid w:val="00EC2566"/>
    <w:rsid w:val="00EC2D03"/>
    <w:rsid w:val="00EC40F7"/>
    <w:rsid w:val="00EC433E"/>
    <w:rsid w:val="00EC537F"/>
    <w:rsid w:val="00EC554A"/>
    <w:rsid w:val="00ED02FF"/>
    <w:rsid w:val="00ED0979"/>
    <w:rsid w:val="00ED126C"/>
    <w:rsid w:val="00ED16DF"/>
    <w:rsid w:val="00ED2281"/>
    <w:rsid w:val="00ED2323"/>
    <w:rsid w:val="00ED2A3E"/>
    <w:rsid w:val="00ED34B4"/>
    <w:rsid w:val="00ED384C"/>
    <w:rsid w:val="00ED3A26"/>
    <w:rsid w:val="00ED4CFD"/>
    <w:rsid w:val="00ED50CE"/>
    <w:rsid w:val="00ED514B"/>
    <w:rsid w:val="00ED61DD"/>
    <w:rsid w:val="00ED6C9B"/>
    <w:rsid w:val="00ED6F0F"/>
    <w:rsid w:val="00ED7A82"/>
    <w:rsid w:val="00EE0E97"/>
    <w:rsid w:val="00EE175E"/>
    <w:rsid w:val="00EE1E6D"/>
    <w:rsid w:val="00EE24C4"/>
    <w:rsid w:val="00EE2B94"/>
    <w:rsid w:val="00EE3448"/>
    <w:rsid w:val="00EE3606"/>
    <w:rsid w:val="00EE40D9"/>
    <w:rsid w:val="00EE45F9"/>
    <w:rsid w:val="00EE56FB"/>
    <w:rsid w:val="00EE70B6"/>
    <w:rsid w:val="00EF0138"/>
    <w:rsid w:val="00EF06BA"/>
    <w:rsid w:val="00EF0725"/>
    <w:rsid w:val="00EF327F"/>
    <w:rsid w:val="00EF3371"/>
    <w:rsid w:val="00EF3390"/>
    <w:rsid w:val="00EF3B19"/>
    <w:rsid w:val="00EF3D67"/>
    <w:rsid w:val="00EF3DCC"/>
    <w:rsid w:val="00EF3F0D"/>
    <w:rsid w:val="00EF4DE3"/>
    <w:rsid w:val="00EF4E14"/>
    <w:rsid w:val="00EF5F49"/>
    <w:rsid w:val="00EF6846"/>
    <w:rsid w:val="00EF68CE"/>
    <w:rsid w:val="00EF7843"/>
    <w:rsid w:val="00EF7934"/>
    <w:rsid w:val="00EF7964"/>
    <w:rsid w:val="00EF7A60"/>
    <w:rsid w:val="00EF7E50"/>
    <w:rsid w:val="00EF7F19"/>
    <w:rsid w:val="00EF7F26"/>
    <w:rsid w:val="00F012D9"/>
    <w:rsid w:val="00F01788"/>
    <w:rsid w:val="00F02865"/>
    <w:rsid w:val="00F03AC7"/>
    <w:rsid w:val="00F0402A"/>
    <w:rsid w:val="00F04248"/>
    <w:rsid w:val="00F04484"/>
    <w:rsid w:val="00F061F9"/>
    <w:rsid w:val="00F06B0A"/>
    <w:rsid w:val="00F07EBF"/>
    <w:rsid w:val="00F1006C"/>
    <w:rsid w:val="00F10EC4"/>
    <w:rsid w:val="00F124BE"/>
    <w:rsid w:val="00F1328A"/>
    <w:rsid w:val="00F13968"/>
    <w:rsid w:val="00F13C5B"/>
    <w:rsid w:val="00F13D9B"/>
    <w:rsid w:val="00F14063"/>
    <w:rsid w:val="00F149F1"/>
    <w:rsid w:val="00F1521D"/>
    <w:rsid w:val="00F15A22"/>
    <w:rsid w:val="00F15B90"/>
    <w:rsid w:val="00F16DD9"/>
    <w:rsid w:val="00F16FE9"/>
    <w:rsid w:val="00F17367"/>
    <w:rsid w:val="00F17375"/>
    <w:rsid w:val="00F21BDC"/>
    <w:rsid w:val="00F224E2"/>
    <w:rsid w:val="00F22BC8"/>
    <w:rsid w:val="00F22C0D"/>
    <w:rsid w:val="00F23E40"/>
    <w:rsid w:val="00F26D76"/>
    <w:rsid w:val="00F27C91"/>
    <w:rsid w:val="00F302E6"/>
    <w:rsid w:val="00F31730"/>
    <w:rsid w:val="00F31BAE"/>
    <w:rsid w:val="00F32228"/>
    <w:rsid w:val="00F32258"/>
    <w:rsid w:val="00F32422"/>
    <w:rsid w:val="00F328F4"/>
    <w:rsid w:val="00F33162"/>
    <w:rsid w:val="00F33642"/>
    <w:rsid w:val="00F336DC"/>
    <w:rsid w:val="00F33FC7"/>
    <w:rsid w:val="00F34F66"/>
    <w:rsid w:val="00F359A3"/>
    <w:rsid w:val="00F37608"/>
    <w:rsid w:val="00F37A94"/>
    <w:rsid w:val="00F37F94"/>
    <w:rsid w:val="00F404AA"/>
    <w:rsid w:val="00F41333"/>
    <w:rsid w:val="00F42DD9"/>
    <w:rsid w:val="00F443C1"/>
    <w:rsid w:val="00F44A6A"/>
    <w:rsid w:val="00F46116"/>
    <w:rsid w:val="00F46DE7"/>
    <w:rsid w:val="00F47825"/>
    <w:rsid w:val="00F47F78"/>
    <w:rsid w:val="00F5070C"/>
    <w:rsid w:val="00F50D02"/>
    <w:rsid w:val="00F518E6"/>
    <w:rsid w:val="00F528EE"/>
    <w:rsid w:val="00F52B23"/>
    <w:rsid w:val="00F53763"/>
    <w:rsid w:val="00F542FA"/>
    <w:rsid w:val="00F54E38"/>
    <w:rsid w:val="00F5523B"/>
    <w:rsid w:val="00F55FEA"/>
    <w:rsid w:val="00F56317"/>
    <w:rsid w:val="00F564AA"/>
    <w:rsid w:val="00F56C31"/>
    <w:rsid w:val="00F56E2E"/>
    <w:rsid w:val="00F57325"/>
    <w:rsid w:val="00F573D2"/>
    <w:rsid w:val="00F57D00"/>
    <w:rsid w:val="00F57DAF"/>
    <w:rsid w:val="00F60497"/>
    <w:rsid w:val="00F614B3"/>
    <w:rsid w:val="00F61A1D"/>
    <w:rsid w:val="00F61D63"/>
    <w:rsid w:val="00F622AE"/>
    <w:rsid w:val="00F6244B"/>
    <w:rsid w:val="00F63515"/>
    <w:rsid w:val="00F6378A"/>
    <w:rsid w:val="00F64C95"/>
    <w:rsid w:val="00F64D90"/>
    <w:rsid w:val="00F663E4"/>
    <w:rsid w:val="00F70205"/>
    <w:rsid w:val="00F706AF"/>
    <w:rsid w:val="00F70AEA"/>
    <w:rsid w:val="00F70B24"/>
    <w:rsid w:val="00F711DE"/>
    <w:rsid w:val="00F71281"/>
    <w:rsid w:val="00F7143F"/>
    <w:rsid w:val="00F71F8C"/>
    <w:rsid w:val="00F727EC"/>
    <w:rsid w:val="00F72A87"/>
    <w:rsid w:val="00F72FDA"/>
    <w:rsid w:val="00F736C3"/>
    <w:rsid w:val="00F7373B"/>
    <w:rsid w:val="00F73BE3"/>
    <w:rsid w:val="00F73FA6"/>
    <w:rsid w:val="00F740CC"/>
    <w:rsid w:val="00F7647B"/>
    <w:rsid w:val="00F771E5"/>
    <w:rsid w:val="00F80304"/>
    <w:rsid w:val="00F80A4F"/>
    <w:rsid w:val="00F80A97"/>
    <w:rsid w:val="00F814E9"/>
    <w:rsid w:val="00F81A49"/>
    <w:rsid w:val="00F81ADF"/>
    <w:rsid w:val="00F82785"/>
    <w:rsid w:val="00F85391"/>
    <w:rsid w:val="00F86A8C"/>
    <w:rsid w:val="00F86B57"/>
    <w:rsid w:val="00F872D4"/>
    <w:rsid w:val="00F873CC"/>
    <w:rsid w:val="00F87A99"/>
    <w:rsid w:val="00F87DF5"/>
    <w:rsid w:val="00F90655"/>
    <w:rsid w:val="00F91E50"/>
    <w:rsid w:val="00F921FE"/>
    <w:rsid w:val="00F93D17"/>
    <w:rsid w:val="00F94C3D"/>
    <w:rsid w:val="00F95251"/>
    <w:rsid w:val="00F962AD"/>
    <w:rsid w:val="00F96C0C"/>
    <w:rsid w:val="00F96EAF"/>
    <w:rsid w:val="00F96FC6"/>
    <w:rsid w:val="00FA0FAC"/>
    <w:rsid w:val="00FA1AE3"/>
    <w:rsid w:val="00FA1CBB"/>
    <w:rsid w:val="00FA1DFD"/>
    <w:rsid w:val="00FA2122"/>
    <w:rsid w:val="00FA23DE"/>
    <w:rsid w:val="00FA35CF"/>
    <w:rsid w:val="00FA445D"/>
    <w:rsid w:val="00FA655B"/>
    <w:rsid w:val="00FA704E"/>
    <w:rsid w:val="00FA7756"/>
    <w:rsid w:val="00FB2193"/>
    <w:rsid w:val="00FB258F"/>
    <w:rsid w:val="00FB27B4"/>
    <w:rsid w:val="00FB29A8"/>
    <w:rsid w:val="00FB2B25"/>
    <w:rsid w:val="00FB44D4"/>
    <w:rsid w:val="00FB4FC3"/>
    <w:rsid w:val="00FB5685"/>
    <w:rsid w:val="00FB589E"/>
    <w:rsid w:val="00FB6627"/>
    <w:rsid w:val="00FB6A3C"/>
    <w:rsid w:val="00FB7BFE"/>
    <w:rsid w:val="00FC071B"/>
    <w:rsid w:val="00FC0A71"/>
    <w:rsid w:val="00FC0F8D"/>
    <w:rsid w:val="00FC103A"/>
    <w:rsid w:val="00FC1EEC"/>
    <w:rsid w:val="00FC1F5D"/>
    <w:rsid w:val="00FC2531"/>
    <w:rsid w:val="00FC2AAF"/>
    <w:rsid w:val="00FC3288"/>
    <w:rsid w:val="00FC338A"/>
    <w:rsid w:val="00FC3419"/>
    <w:rsid w:val="00FC3FFA"/>
    <w:rsid w:val="00FC43F6"/>
    <w:rsid w:val="00FC45CF"/>
    <w:rsid w:val="00FC4E8F"/>
    <w:rsid w:val="00FC4EE4"/>
    <w:rsid w:val="00FC6DD3"/>
    <w:rsid w:val="00FC6F2B"/>
    <w:rsid w:val="00FC7486"/>
    <w:rsid w:val="00FC7E48"/>
    <w:rsid w:val="00FC7E69"/>
    <w:rsid w:val="00FC7E75"/>
    <w:rsid w:val="00FD0BA2"/>
    <w:rsid w:val="00FD0F8F"/>
    <w:rsid w:val="00FD1463"/>
    <w:rsid w:val="00FD2028"/>
    <w:rsid w:val="00FD3112"/>
    <w:rsid w:val="00FD3119"/>
    <w:rsid w:val="00FD393F"/>
    <w:rsid w:val="00FD465E"/>
    <w:rsid w:val="00FD49A2"/>
    <w:rsid w:val="00FD4B4E"/>
    <w:rsid w:val="00FD4CAE"/>
    <w:rsid w:val="00FD4D25"/>
    <w:rsid w:val="00FD5BCD"/>
    <w:rsid w:val="00FD5E1F"/>
    <w:rsid w:val="00FD5E53"/>
    <w:rsid w:val="00FD5FF0"/>
    <w:rsid w:val="00FD645A"/>
    <w:rsid w:val="00FD64B8"/>
    <w:rsid w:val="00FD6FBB"/>
    <w:rsid w:val="00FD7619"/>
    <w:rsid w:val="00FD7A7A"/>
    <w:rsid w:val="00FD7AD2"/>
    <w:rsid w:val="00FE0905"/>
    <w:rsid w:val="00FE0A0E"/>
    <w:rsid w:val="00FE2687"/>
    <w:rsid w:val="00FE2994"/>
    <w:rsid w:val="00FE2B2F"/>
    <w:rsid w:val="00FE2D65"/>
    <w:rsid w:val="00FE3E8A"/>
    <w:rsid w:val="00FE4CD9"/>
    <w:rsid w:val="00FE5D8D"/>
    <w:rsid w:val="00FE76F5"/>
    <w:rsid w:val="00FF1A40"/>
    <w:rsid w:val="00FF1BB3"/>
    <w:rsid w:val="00FF1DE6"/>
    <w:rsid w:val="00FF20AF"/>
    <w:rsid w:val="00FF2402"/>
    <w:rsid w:val="00FF27E4"/>
    <w:rsid w:val="00FF2D60"/>
    <w:rsid w:val="00FF2F02"/>
    <w:rsid w:val="00FF2F2F"/>
    <w:rsid w:val="00FF3E39"/>
    <w:rsid w:val="00FF408B"/>
    <w:rsid w:val="00FF4D35"/>
    <w:rsid w:val="00FF5262"/>
    <w:rsid w:val="00FF5381"/>
    <w:rsid w:val="00FF7191"/>
    <w:rsid w:val="00FF7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173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F31730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F31730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ind w:left="1418" w:hanging="1418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F31730"/>
    <w:rPr>
      <w:sz w:val="21"/>
    </w:rPr>
  </w:style>
  <w:style w:type="character" w:styleId="a5">
    <w:name w:val="footnote reference"/>
    <w:basedOn w:val="a1"/>
    <w:rsid w:val="00F31730"/>
    <w:rPr>
      <w:vertAlign w:val="superscript"/>
    </w:rPr>
  </w:style>
  <w:style w:type="character" w:styleId="a6">
    <w:name w:val="page number"/>
    <w:basedOn w:val="a1"/>
    <w:rsid w:val="00F31730"/>
  </w:style>
  <w:style w:type="character" w:customStyle="1" w:styleId="Char">
    <w:name w:val="正文文本 Char"/>
    <w:aliases w:val="bt Char"/>
    <w:basedOn w:val="a1"/>
    <w:link w:val="a0"/>
    <w:rsid w:val="00F31730"/>
    <w:rPr>
      <w:rFonts w:eastAsia="MS Mincho"/>
      <w:lang w:val="en-US" w:eastAsia="en-US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7"/>
    <w:rsid w:val="00F31730"/>
    <w:rPr>
      <w:lang w:val="en-GB" w:eastAsia="en-US"/>
    </w:rPr>
  </w:style>
  <w:style w:type="paragraph" w:styleId="a8">
    <w:name w:val="Document Map"/>
    <w:basedOn w:val="a"/>
    <w:rsid w:val="00F31730"/>
    <w:pPr>
      <w:shd w:val="clear" w:color="auto" w:fill="000080"/>
    </w:pPr>
  </w:style>
  <w:style w:type="paragraph" w:styleId="a9">
    <w:name w:val="annotation text"/>
    <w:basedOn w:val="a"/>
    <w:rsid w:val="00F31730"/>
  </w:style>
  <w:style w:type="paragraph" w:customStyle="1" w:styleId="TH">
    <w:name w:val="TH"/>
    <w:basedOn w:val="a"/>
    <w:link w:val="THChar"/>
    <w:rsid w:val="00F31730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F31730"/>
    <w:pPr>
      <w:ind w:left="283" w:hanging="283"/>
    </w:pPr>
  </w:style>
  <w:style w:type="paragraph" w:customStyle="1" w:styleId="TAH">
    <w:name w:val="TAH"/>
    <w:basedOn w:val="a"/>
    <w:rsid w:val="00F31730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F3173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0"/>
    <w:qFormat/>
    <w:rsid w:val="00F31730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F31730"/>
    <w:rPr>
      <w:b/>
    </w:rPr>
  </w:style>
  <w:style w:type="paragraph" w:customStyle="1" w:styleId="CharCharCharCharCharCharCharCharCharCharCharChar">
    <w:name w:val="Char Char Char Char Char Char Char Char Char Char Char Char"/>
    <w:rsid w:val="00F3173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F3173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F31730"/>
    <w:rPr>
      <w:sz w:val="18"/>
    </w:rPr>
  </w:style>
  <w:style w:type="paragraph" w:customStyle="1" w:styleId="CharCharChar">
    <w:name w:val="Char Char Char"/>
    <w:rsid w:val="00F31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2"/>
    <w:rsid w:val="00F31730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F31730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F31730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F31730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CB05CC"/>
    <w:rPr>
      <w:rFonts w:ascii="Arial" w:hAnsi="Arial"/>
      <w:b/>
      <w:kern w:val="32"/>
      <w:sz w:val="28"/>
    </w:rPr>
  </w:style>
  <w:style w:type="paragraph" w:customStyle="1" w:styleId="PL">
    <w:name w:val="PL"/>
    <w:rsid w:val="004960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CharCharCharCharCharChar">
    <w:name w:val="Char Char Char Char Char Char"/>
    <w:autoRedefine/>
    <w:rsid w:val="00496067"/>
    <w:pPr>
      <w:widowControl w:val="0"/>
      <w:spacing w:line="300" w:lineRule="auto"/>
      <w:ind w:firstLineChars="200" w:firstLine="480"/>
      <w:jc w:val="both"/>
    </w:pPr>
    <w:rPr>
      <w:rFonts w:eastAsia="仿宋_GB2312"/>
      <w:noProof/>
      <w:kern w:val="2"/>
      <w:sz w:val="24"/>
      <w:szCs w:val="24"/>
    </w:rPr>
  </w:style>
  <w:style w:type="character" w:customStyle="1" w:styleId="TALChar">
    <w:name w:val="TAL Char"/>
    <w:basedOn w:val="a1"/>
    <w:link w:val="TAL"/>
    <w:locked/>
    <w:rsid w:val="00496067"/>
    <w:rPr>
      <w:rFonts w:ascii="Arial" w:hAnsi="Arial"/>
      <w:sz w:val="18"/>
      <w:lang w:val="en-GB" w:eastAsia="en-US"/>
    </w:rPr>
  </w:style>
  <w:style w:type="character" w:styleId="af5">
    <w:name w:val="Placeholder Text"/>
    <w:basedOn w:val="a1"/>
    <w:uiPriority w:val="99"/>
    <w:semiHidden/>
    <w:rsid w:val="009919F1"/>
    <w:rPr>
      <w:color w:val="808080"/>
    </w:rPr>
  </w:style>
  <w:style w:type="paragraph" w:customStyle="1" w:styleId="Style11">
    <w:name w:val="Style1.1"/>
    <w:basedOn w:val="a0"/>
    <w:link w:val="Style11Char"/>
    <w:qFormat/>
    <w:rsid w:val="00D97334"/>
    <w:pPr>
      <w:numPr>
        <w:ilvl w:val="1"/>
        <w:numId w:val="1"/>
      </w:numPr>
      <w:spacing w:before="240"/>
    </w:pPr>
    <w:rPr>
      <w:b/>
      <w:sz w:val="22"/>
      <w:lang w:eastAsia="zh-CN"/>
    </w:rPr>
  </w:style>
  <w:style w:type="character" w:styleId="af6">
    <w:name w:val="Hyperlink"/>
    <w:uiPriority w:val="99"/>
    <w:rsid w:val="00E3668B"/>
    <w:rPr>
      <w:color w:val="0000FF"/>
      <w:u w:val="single"/>
    </w:rPr>
  </w:style>
  <w:style w:type="character" w:customStyle="1" w:styleId="Style11Char">
    <w:name w:val="Style1.1 Char"/>
    <w:basedOn w:val="Char"/>
    <w:link w:val="Style11"/>
    <w:rsid w:val="00D97334"/>
    <w:rPr>
      <w:b/>
      <w:sz w:val="22"/>
    </w:rPr>
  </w:style>
  <w:style w:type="paragraph" w:customStyle="1" w:styleId="TF">
    <w:name w:val="TF"/>
    <w:basedOn w:val="TH"/>
    <w:uiPriority w:val="99"/>
    <w:rsid w:val="005B250A"/>
    <w:pPr>
      <w:keepNext w:val="0"/>
      <w:spacing w:before="0" w:after="240"/>
    </w:pPr>
  </w:style>
  <w:style w:type="paragraph" w:customStyle="1" w:styleId="B2">
    <w:name w:val="B2"/>
    <w:basedOn w:val="20"/>
    <w:link w:val="B2Char"/>
    <w:rsid w:val="005B250A"/>
    <w:pPr>
      <w:tabs>
        <w:tab w:val="clear" w:pos="2041"/>
      </w:tabs>
      <w:spacing w:before="0" w:after="180"/>
      <w:ind w:left="851" w:hanging="284"/>
    </w:pPr>
    <w:rPr>
      <w:rFonts w:ascii="Times New Roman" w:eastAsia="宋体" w:hAnsi="Times New Roman"/>
      <w:sz w:val="20"/>
    </w:rPr>
  </w:style>
  <w:style w:type="paragraph" w:customStyle="1" w:styleId="B3">
    <w:name w:val="B3"/>
    <w:basedOn w:val="30"/>
    <w:uiPriority w:val="99"/>
    <w:rsid w:val="005B250A"/>
    <w:pPr>
      <w:spacing w:after="180"/>
      <w:ind w:left="1135" w:hanging="284"/>
      <w:contextualSpacing w:val="0"/>
    </w:pPr>
    <w:rPr>
      <w:rFonts w:eastAsia="宋体"/>
    </w:rPr>
  </w:style>
  <w:style w:type="paragraph" w:customStyle="1" w:styleId="B4">
    <w:name w:val="B4"/>
    <w:basedOn w:val="40"/>
    <w:link w:val="B40"/>
    <w:rsid w:val="005B250A"/>
    <w:pPr>
      <w:spacing w:after="180"/>
      <w:ind w:left="1418" w:hanging="284"/>
      <w:contextualSpacing w:val="0"/>
    </w:pPr>
    <w:rPr>
      <w:rFonts w:eastAsia="宋体"/>
    </w:rPr>
  </w:style>
  <w:style w:type="character" w:customStyle="1" w:styleId="B2Char">
    <w:name w:val="B2 Char"/>
    <w:link w:val="B2"/>
    <w:locked/>
    <w:rsid w:val="005B250A"/>
    <w:rPr>
      <w:lang w:eastAsia="en-US"/>
    </w:rPr>
  </w:style>
  <w:style w:type="character" w:customStyle="1" w:styleId="B40">
    <w:name w:val="B4 (文字)"/>
    <w:link w:val="B4"/>
    <w:locked/>
    <w:rsid w:val="005B250A"/>
    <w:rPr>
      <w:lang w:eastAsia="en-US"/>
    </w:rPr>
  </w:style>
  <w:style w:type="paragraph" w:styleId="30">
    <w:name w:val="List 3"/>
    <w:basedOn w:val="a"/>
    <w:rsid w:val="005B250A"/>
    <w:pPr>
      <w:ind w:left="1080" w:hanging="360"/>
      <w:contextualSpacing/>
    </w:pPr>
  </w:style>
  <w:style w:type="paragraph" w:styleId="40">
    <w:name w:val="List 4"/>
    <w:basedOn w:val="a"/>
    <w:rsid w:val="005B250A"/>
    <w:pPr>
      <w:ind w:left="1440" w:hanging="360"/>
      <w:contextualSpacing/>
    </w:pPr>
  </w:style>
  <w:style w:type="paragraph" w:customStyle="1" w:styleId="Style1">
    <w:name w:val="Style1"/>
    <w:basedOn w:val="1"/>
    <w:link w:val="Style1Char"/>
    <w:qFormat/>
    <w:rsid w:val="00D97334"/>
    <w:pPr>
      <w:spacing w:before="240"/>
      <w:ind w:left="562" w:hanging="562"/>
    </w:pPr>
  </w:style>
  <w:style w:type="character" w:customStyle="1" w:styleId="Style1Char">
    <w:name w:val="Style1 Char"/>
    <w:basedOn w:val="1Char"/>
    <w:link w:val="Style1"/>
    <w:rsid w:val="00D97334"/>
  </w:style>
  <w:style w:type="paragraph" w:customStyle="1" w:styleId="111">
    <w:name w:val="1.1.1"/>
    <w:basedOn w:val="a0"/>
    <w:link w:val="111Char"/>
    <w:qFormat/>
    <w:rsid w:val="002D6C62"/>
    <w:rPr>
      <w:b/>
      <w:lang w:eastAsia="zh-CN"/>
    </w:rPr>
  </w:style>
  <w:style w:type="paragraph" w:styleId="6">
    <w:name w:val="toc 6"/>
    <w:basedOn w:val="a"/>
    <w:next w:val="a"/>
    <w:autoRedefine/>
    <w:rsid w:val="00257E77"/>
    <w:pPr>
      <w:ind w:left="1200"/>
    </w:pPr>
    <w:rPr>
      <w:rFonts w:eastAsia="MS Mincho"/>
      <w:sz w:val="24"/>
      <w:szCs w:val="24"/>
      <w:lang w:val="en-GB" w:eastAsia="ja-JP"/>
    </w:rPr>
  </w:style>
  <w:style w:type="character" w:customStyle="1" w:styleId="111Char">
    <w:name w:val="1.1.1 Char"/>
    <w:basedOn w:val="Char"/>
    <w:link w:val="111"/>
    <w:rsid w:val="002D6C62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47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21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68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4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22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72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31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1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02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4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08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43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68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22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163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19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619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3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1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0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4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41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796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67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5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43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6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../../../../../matthew/3GPP/RAN1/ALU/Meeting82bis%20Malmo/tdocs/R1-155396.zi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0516A-B50C-42D4-92A9-2F7D79EAF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883</Words>
  <Characters>5037</Characters>
  <Application>Microsoft Office Word</Application>
  <DocSecurity>0</DocSecurity>
  <PresentationFormat/>
  <Lines>41</Lines>
  <Paragraphs>11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5909</CharactersWithSpaces>
  <SharedDoc>false</SharedDoc>
  <HLinks>
    <vt:vector size="6" baseType="variant">
      <vt:variant>
        <vt:i4>3735586</vt:i4>
      </vt:variant>
      <vt:variant>
        <vt:i4>0</vt:i4>
      </vt:variant>
      <vt:variant>
        <vt:i4>0</vt:i4>
      </vt:variant>
      <vt:variant>
        <vt:i4>5</vt:i4>
      </vt:variant>
      <vt:variant>
        <vt:lpwstr>C:\Documents and Settings\Rakesh\Local Settings\matthew\3GPP\RAN1\ALU\Meeting82bis Malmo\tdocs\R1-155396.zip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R</dc:creator>
  <cp:keywords/>
  <cp:lastModifiedBy>R</cp:lastModifiedBy>
  <cp:revision>23</cp:revision>
  <dcterms:created xsi:type="dcterms:W3CDTF">2015-11-11T09:08:00Z</dcterms:created>
  <dcterms:modified xsi:type="dcterms:W3CDTF">2015-11-12T00:57:00Z</dcterms:modified>
</cp:coreProperties>
</file>