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6F42" w:rsidRPr="004F7D4C" w:rsidRDefault="00936F42" w:rsidP="00936F42">
      <w:pPr>
        <w:pStyle w:val="FootnoteText"/>
        <w:tabs>
          <w:tab w:val="left" w:pos="8222"/>
        </w:tabs>
        <w:rPr>
          <w:rFonts w:ascii="Arial" w:eastAsia="Times New Roman" w:hAnsi="Arial" w:cs="Arial"/>
          <w:b/>
          <w:bCs/>
          <w:noProof/>
          <w:szCs w:val="18"/>
          <w:lang w:eastAsia="zh-CN"/>
        </w:rPr>
      </w:pPr>
      <w:bookmarkStart w:id="0" w:name="OLE_LINK1"/>
      <w:bookmarkStart w:id="1" w:name="OLE_LINK2"/>
      <w:r>
        <w:rPr>
          <w:rFonts w:ascii="Arial" w:eastAsia="Times New Roman" w:hAnsi="Arial" w:cs="Arial"/>
          <w:b/>
          <w:bCs/>
          <w:noProof/>
          <w:szCs w:val="18"/>
          <w:lang w:eastAsia="zh-CN"/>
        </w:rPr>
        <w:t>3GPP TSG RAN WG1 Meeting #</w:t>
      </w:r>
      <w:r w:rsidR="00F75FF6">
        <w:rPr>
          <w:rFonts w:ascii="Arial" w:eastAsia="Times New Roman" w:hAnsi="Arial" w:cs="Arial"/>
          <w:b/>
          <w:bCs/>
          <w:noProof/>
          <w:szCs w:val="18"/>
          <w:lang w:eastAsia="zh-CN"/>
        </w:rPr>
        <w:t xml:space="preserve">83                                                                                 </w:t>
      </w:r>
      <w:r>
        <w:rPr>
          <w:rFonts w:ascii="Arial" w:eastAsia="Times New Roman" w:hAnsi="Arial" w:cs="Arial"/>
          <w:b/>
          <w:bCs/>
          <w:noProof/>
          <w:szCs w:val="18"/>
          <w:lang w:eastAsia="zh-CN"/>
        </w:rPr>
        <w:t>R1-1</w:t>
      </w:r>
      <w:r w:rsidR="006453ED">
        <w:rPr>
          <w:rFonts w:ascii="Arial" w:eastAsia="Times New Roman" w:hAnsi="Arial" w:cs="Arial"/>
          <w:b/>
          <w:bCs/>
          <w:noProof/>
          <w:szCs w:val="18"/>
          <w:lang w:eastAsia="zh-CN"/>
        </w:rPr>
        <w:t>5</w:t>
      </w:r>
      <w:r w:rsidR="00730FC1">
        <w:rPr>
          <w:rFonts w:ascii="Arial" w:eastAsia="Times New Roman" w:hAnsi="Arial" w:cs="Arial"/>
          <w:b/>
          <w:bCs/>
          <w:noProof/>
          <w:szCs w:val="18"/>
          <w:lang w:eastAsia="zh-CN"/>
        </w:rPr>
        <w:t>7255</w:t>
      </w:r>
    </w:p>
    <w:p w:rsidR="00730FC1" w:rsidRDefault="00730FC1" w:rsidP="00730FC1">
      <w:pPr>
        <w:pStyle w:val="Header"/>
        <w:tabs>
          <w:tab w:val="clear" w:pos="4536"/>
          <w:tab w:val="left" w:pos="1800"/>
        </w:tabs>
        <w:ind w:left="1800" w:hanging="1800"/>
        <w:jc w:val="both"/>
        <w:rPr>
          <w:rFonts w:cs="Arial"/>
          <w:bCs/>
          <w:noProof/>
          <w:sz w:val="20"/>
          <w:szCs w:val="18"/>
        </w:rPr>
      </w:pPr>
      <w:r w:rsidRPr="00556AAA">
        <w:rPr>
          <w:rFonts w:cs="Arial"/>
          <w:bCs/>
          <w:noProof/>
          <w:sz w:val="20"/>
          <w:szCs w:val="18"/>
        </w:rPr>
        <w:t>Anaheim, USA, 16th - 20th November 2015</w:t>
      </w:r>
    </w:p>
    <w:p w:rsidR="00B04133" w:rsidRDefault="00B04133" w:rsidP="00B04133">
      <w:pPr>
        <w:pStyle w:val="TdocHeader2"/>
        <w:rPr>
          <w:sz w:val="20"/>
          <w:lang w:val="en-US"/>
        </w:rPr>
      </w:pPr>
    </w:p>
    <w:p w:rsidR="00B04133" w:rsidRPr="008979AC" w:rsidRDefault="00B04133" w:rsidP="00B04133">
      <w:pPr>
        <w:pStyle w:val="TdocHeader2"/>
        <w:rPr>
          <w:sz w:val="20"/>
          <w:lang w:val="en-US"/>
        </w:rPr>
      </w:pPr>
      <w:r w:rsidRPr="008979AC">
        <w:rPr>
          <w:sz w:val="20"/>
          <w:lang w:val="en-US"/>
        </w:rPr>
        <w:t xml:space="preserve">Source: </w:t>
      </w:r>
      <w:r w:rsidRPr="008979AC">
        <w:rPr>
          <w:sz w:val="20"/>
          <w:lang w:val="en-US"/>
        </w:rPr>
        <w:tab/>
        <w:t>Ericsson</w:t>
      </w:r>
    </w:p>
    <w:p w:rsidR="00B04133" w:rsidRPr="0027658D" w:rsidRDefault="00B04133" w:rsidP="00B04133">
      <w:pPr>
        <w:pStyle w:val="TdocHeader2"/>
        <w:rPr>
          <w:sz w:val="20"/>
          <w:lang w:val="en-US"/>
        </w:rPr>
      </w:pPr>
      <w:r w:rsidRPr="008979AC">
        <w:rPr>
          <w:sz w:val="20"/>
          <w:lang w:val="en-US"/>
        </w:rPr>
        <w:t>Title:</w:t>
      </w:r>
      <w:bookmarkStart w:id="2" w:name="Title"/>
      <w:bookmarkEnd w:id="2"/>
      <w:r w:rsidRPr="008979AC">
        <w:rPr>
          <w:sz w:val="20"/>
          <w:lang w:val="en-US"/>
        </w:rPr>
        <w:tab/>
      </w:r>
      <w:r w:rsidR="006F25B8">
        <w:rPr>
          <w:sz w:val="20"/>
          <w:lang w:val="en-US"/>
        </w:rPr>
        <w:t>O</w:t>
      </w:r>
      <w:r w:rsidR="00B45FF3" w:rsidRPr="00B45FF3">
        <w:rPr>
          <w:sz w:val="20"/>
          <w:lang w:val="en-US"/>
        </w:rPr>
        <w:t xml:space="preserve">n </w:t>
      </w:r>
      <w:r w:rsidR="006F25B8">
        <w:rPr>
          <w:sz w:val="20"/>
          <w:lang w:val="en-US"/>
        </w:rPr>
        <w:t>Energy Detection Threshold for LAA</w:t>
      </w:r>
    </w:p>
    <w:p w:rsidR="00B04133" w:rsidRPr="002D72B0" w:rsidRDefault="00B04133" w:rsidP="00B04133">
      <w:pPr>
        <w:pStyle w:val="TdocHeader2"/>
        <w:rPr>
          <w:sz w:val="20"/>
          <w:lang w:val="en-US"/>
        </w:rPr>
      </w:pPr>
      <w:r w:rsidRPr="002D72B0">
        <w:rPr>
          <w:sz w:val="20"/>
          <w:lang w:val="en-US"/>
        </w:rPr>
        <w:t>Agenda Item:</w:t>
      </w:r>
      <w:r w:rsidRPr="002D72B0">
        <w:rPr>
          <w:sz w:val="20"/>
          <w:lang w:val="en-US"/>
        </w:rPr>
        <w:tab/>
      </w:r>
      <w:r w:rsidR="00236540">
        <w:rPr>
          <w:sz w:val="20"/>
          <w:lang w:val="en-US"/>
        </w:rPr>
        <w:t>6</w:t>
      </w:r>
      <w:r w:rsidR="00936F42">
        <w:rPr>
          <w:sz w:val="20"/>
          <w:lang w:val="en-US"/>
        </w:rPr>
        <w:t>.</w:t>
      </w:r>
      <w:r w:rsidR="00A72E8A">
        <w:rPr>
          <w:sz w:val="20"/>
          <w:lang w:val="en-US"/>
        </w:rPr>
        <w:t>2</w:t>
      </w:r>
      <w:r w:rsidR="00A96636">
        <w:rPr>
          <w:sz w:val="20"/>
          <w:lang w:val="en-US"/>
        </w:rPr>
        <w:t>.</w:t>
      </w:r>
      <w:r w:rsidR="00A72E8A">
        <w:rPr>
          <w:sz w:val="20"/>
          <w:lang w:val="en-US"/>
        </w:rPr>
        <w:t>3</w:t>
      </w:r>
      <w:r w:rsidR="00A96636">
        <w:rPr>
          <w:sz w:val="20"/>
          <w:lang w:val="en-US"/>
        </w:rPr>
        <w:t>.</w:t>
      </w:r>
      <w:r w:rsidR="009B1873">
        <w:rPr>
          <w:sz w:val="20"/>
          <w:lang w:val="en-US"/>
        </w:rPr>
        <w:t>1</w:t>
      </w:r>
    </w:p>
    <w:p w:rsidR="00B04133" w:rsidRPr="0027658D" w:rsidRDefault="00B04133" w:rsidP="00B04133">
      <w:pPr>
        <w:pStyle w:val="TdocHeader2"/>
        <w:rPr>
          <w:sz w:val="20"/>
          <w:lang w:val="en-US"/>
        </w:rPr>
      </w:pPr>
      <w:r>
        <w:rPr>
          <w:sz w:val="20"/>
          <w:lang w:val="en-US"/>
        </w:rPr>
        <w:t>Document for:</w:t>
      </w:r>
      <w:r>
        <w:rPr>
          <w:sz w:val="20"/>
          <w:lang w:val="en-US"/>
        </w:rPr>
        <w:tab/>
        <w:t>Discussion and Decision</w:t>
      </w:r>
    </w:p>
    <w:p w:rsidR="00B04133" w:rsidRDefault="00B04133" w:rsidP="00B04133">
      <w:pPr>
        <w:pStyle w:val="Heading1"/>
        <w:rPr>
          <w:lang w:val="en-US"/>
        </w:rPr>
      </w:pPr>
      <w:bookmarkStart w:id="3" w:name="_Ref298777854"/>
      <w:bookmarkEnd w:id="0"/>
      <w:bookmarkEnd w:id="1"/>
      <w:r w:rsidRPr="00310B2F">
        <w:rPr>
          <w:lang w:val="en-US"/>
        </w:rPr>
        <w:t>Introduction</w:t>
      </w:r>
      <w:bookmarkEnd w:id="3"/>
    </w:p>
    <w:p w:rsidR="00A312A6" w:rsidRDefault="00A312A6" w:rsidP="00BA1D14">
      <w:pPr>
        <w:jc w:val="both"/>
        <w:rPr>
          <w:rFonts w:ascii="Times New Roman" w:hAnsi="Times New Roman" w:cs="Times New Roman"/>
          <w:iCs/>
        </w:rPr>
      </w:pPr>
      <w:r>
        <w:rPr>
          <w:rFonts w:ascii="Times New Roman" w:hAnsi="Times New Roman" w:cs="Times New Roman"/>
          <w:iCs/>
        </w:rPr>
        <w:t>At RAN1#82,</w:t>
      </w:r>
      <w:r w:rsidR="006F25B8">
        <w:rPr>
          <w:rFonts w:ascii="Times New Roman" w:hAnsi="Times New Roman" w:cs="Times New Roman"/>
          <w:iCs/>
        </w:rPr>
        <w:t xml:space="preserve"> the following was agreed</w:t>
      </w:r>
      <w:r w:rsidR="004063F8">
        <w:rPr>
          <w:rFonts w:ascii="Times New Roman" w:hAnsi="Times New Roman" w:cs="Times New Roman"/>
          <w:iCs/>
        </w:rPr>
        <w:t xml:space="preserve"> </w:t>
      </w:r>
      <w:r w:rsidR="004063F8">
        <w:rPr>
          <w:rFonts w:ascii="Times New Roman" w:hAnsi="Times New Roman" w:cs="Times New Roman"/>
          <w:iCs/>
        </w:rPr>
        <w:fldChar w:fldCharType="begin"/>
      </w:r>
      <w:r w:rsidR="004063F8">
        <w:rPr>
          <w:rFonts w:ascii="Times New Roman" w:hAnsi="Times New Roman" w:cs="Times New Roman"/>
          <w:iCs/>
        </w:rPr>
        <w:instrText xml:space="preserve"> REF _Ref426552451 \r \h </w:instrText>
      </w:r>
      <w:r w:rsidR="004063F8">
        <w:rPr>
          <w:rFonts w:ascii="Times New Roman" w:hAnsi="Times New Roman" w:cs="Times New Roman"/>
          <w:iCs/>
        </w:rPr>
      </w:r>
      <w:r w:rsidR="004063F8">
        <w:rPr>
          <w:rFonts w:ascii="Times New Roman" w:hAnsi="Times New Roman" w:cs="Times New Roman"/>
          <w:iCs/>
        </w:rPr>
        <w:fldChar w:fldCharType="separate"/>
      </w:r>
      <w:r w:rsidR="00AE23B3">
        <w:rPr>
          <w:rFonts w:ascii="Times New Roman" w:hAnsi="Times New Roman" w:cs="Times New Roman"/>
          <w:iCs/>
        </w:rPr>
        <w:t>[1]</w:t>
      </w:r>
      <w:r w:rsidR="004063F8">
        <w:rPr>
          <w:rFonts w:ascii="Times New Roman" w:hAnsi="Times New Roman" w:cs="Times New Roman"/>
          <w:iCs/>
        </w:rPr>
        <w:fldChar w:fldCharType="end"/>
      </w:r>
      <w:r>
        <w:rPr>
          <w:rFonts w:ascii="Times New Roman" w:hAnsi="Times New Roman" w:cs="Times New Roman"/>
          <w:iCs/>
        </w:rPr>
        <w:t>:</w:t>
      </w:r>
    </w:p>
    <w:p w:rsidR="004063F8" w:rsidRPr="00641A4C" w:rsidRDefault="004063F8" w:rsidP="004063F8">
      <w:pPr>
        <w:numPr>
          <w:ilvl w:val="0"/>
          <w:numId w:val="28"/>
        </w:numPr>
        <w:spacing w:after="0" w:line="240" w:lineRule="auto"/>
        <w:rPr>
          <w:rFonts w:eastAsia="MS Mincho"/>
          <w:lang w:eastAsia="ja-JP"/>
        </w:rPr>
      </w:pPr>
      <w:r w:rsidRPr="00641A4C">
        <w:rPr>
          <w:rFonts w:eastAsia="MS Mincho"/>
          <w:lang w:eastAsia="ja-JP"/>
        </w:rPr>
        <w:t>RAN1 shall identify adaptation rules fo</w:t>
      </w:r>
      <w:r>
        <w:rPr>
          <w:rFonts w:eastAsia="MS Mincho"/>
          <w:lang w:eastAsia="ja-JP"/>
        </w:rPr>
        <w:t>r LAA to adaptively lower the maximum</w:t>
      </w:r>
      <w:r w:rsidRPr="00641A4C">
        <w:rPr>
          <w:rFonts w:eastAsia="MS Mincho"/>
          <w:lang w:eastAsia="ja-JP"/>
        </w:rPr>
        <w:t xml:space="preserve"> energy detection threshold to ensure co-existence with other RATs including Wi-Fi</w:t>
      </w:r>
      <w:r>
        <w:rPr>
          <w:rFonts w:eastAsia="MS Mincho" w:hint="eastAsia"/>
          <w:lang w:eastAsia="ja-JP"/>
        </w:rPr>
        <w:t xml:space="preserve"> and good performance of LAA</w:t>
      </w:r>
    </w:p>
    <w:p w:rsidR="004063F8" w:rsidRPr="00641A4C" w:rsidRDefault="004063F8" w:rsidP="004063F8">
      <w:pPr>
        <w:numPr>
          <w:ilvl w:val="1"/>
          <w:numId w:val="28"/>
        </w:numPr>
        <w:spacing w:after="0" w:line="240" w:lineRule="auto"/>
        <w:rPr>
          <w:rFonts w:eastAsia="MS Mincho"/>
          <w:lang w:eastAsia="ja-JP"/>
        </w:rPr>
      </w:pPr>
      <w:r>
        <w:rPr>
          <w:rFonts w:eastAsia="MS Mincho"/>
          <w:lang w:eastAsia="ja-JP"/>
        </w:rPr>
        <w:t xml:space="preserve">Technologies that ensure co-existence with </w:t>
      </w:r>
      <w:r w:rsidRPr="00641A4C">
        <w:rPr>
          <w:rFonts w:eastAsia="MS Mincho"/>
          <w:lang w:eastAsia="ja-JP"/>
        </w:rPr>
        <w:t>oth</w:t>
      </w:r>
      <w:r>
        <w:rPr>
          <w:rFonts w:eastAsia="MS Mincho"/>
          <w:lang w:eastAsia="ja-JP"/>
        </w:rPr>
        <w:t>er RATs including Wi-Fi, using alternative means not requiring lowering of the maximum energy detection threshold, are not precluded.</w:t>
      </w:r>
    </w:p>
    <w:p w:rsidR="004063F8" w:rsidRPr="00672545" w:rsidRDefault="004063F8" w:rsidP="004063F8">
      <w:pPr>
        <w:numPr>
          <w:ilvl w:val="0"/>
          <w:numId w:val="28"/>
        </w:numPr>
        <w:spacing w:after="0" w:line="240" w:lineRule="auto"/>
        <w:rPr>
          <w:rFonts w:eastAsia="MS Mincho"/>
          <w:lang w:eastAsia="ja-JP"/>
        </w:rPr>
      </w:pPr>
      <w:r>
        <w:rPr>
          <w:rFonts w:eastAsia="MS Mincho"/>
          <w:lang w:eastAsia="ja-JP"/>
        </w:rPr>
        <w:t>At least the following shall be considered in defining the adaptation rules of the maximum energy detection threshold:</w:t>
      </w:r>
    </w:p>
    <w:p w:rsidR="004063F8" w:rsidRDefault="004063F8" w:rsidP="004063F8">
      <w:pPr>
        <w:numPr>
          <w:ilvl w:val="1"/>
          <w:numId w:val="28"/>
        </w:numPr>
        <w:spacing w:after="0" w:line="240" w:lineRule="auto"/>
        <w:rPr>
          <w:rFonts w:eastAsia="MS Mincho"/>
          <w:lang w:eastAsia="ja-JP"/>
        </w:rPr>
      </w:pPr>
      <w:r>
        <w:rPr>
          <w:rFonts w:eastAsia="MS Mincho"/>
          <w:lang w:eastAsia="ja-JP"/>
        </w:rPr>
        <w:t>Antenna gain and number of transmit antennas</w:t>
      </w:r>
    </w:p>
    <w:p w:rsidR="004063F8" w:rsidRPr="00566693" w:rsidRDefault="004063F8" w:rsidP="004063F8">
      <w:pPr>
        <w:numPr>
          <w:ilvl w:val="1"/>
          <w:numId w:val="28"/>
        </w:numPr>
        <w:spacing w:after="0" w:line="240" w:lineRule="auto"/>
        <w:rPr>
          <w:rFonts w:eastAsia="MS Mincho"/>
          <w:lang w:eastAsia="ja-JP"/>
        </w:rPr>
      </w:pPr>
      <w:r w:rsidRPr="00566693">
        <w:rPr>
          <w:rFonts w:eastAsia="MS Mincho"/>
          <w:lang w:eastAsia="ja-JP"/>
        </w:rPr>
        <w:t>Coexistence w</w:t>
      </w:r>
      <w:r>
        <w:rPr>
          <w:rFonts w:eastAsia="MS Mincho"/>
          <w:lang w:eastAsia="ja-JP"/>
        </w:rPr>
        <w:t>ith LAA in absence of other RATs including</w:t>
      </w:r>
      <w:r w:rsidRPr="00566693">
        <w:rPr>
          <w:rFonts w:eastAsia="MS Mincho"/>
          <w:lang w:eastAsia="ja-JP"/>
        </w:rPr>
        <w:t xml:space="preserve"> Wi-Fi</w:t>
      </w:r>
    </w:p>
    <w:p w:rsidR="004063F8" w:rsidRPr="00672545" w:rsidRDefault="004063F8" w:rsidP="004063F8">
      <w:pPr>
        <w:numPr>
          <w:ilvl w:val="1"/>
          <w:numId w:val="28"/>
        </w:numPr>
        <w:spacing w:after="0" w:line="240" w:lineRule="auto"/>
        <w:rPr>
          <w:rFonts w:eastAsia="MS Mincho"/>
          <w:lang w:eastAsia="ja-JP"/>
        </w:rPr>
      </w:pPr>
      <w:r>
        <w:rPr>
          <w:rFonts w:eastAsia="MS Mincho"/>
          <w:lang w:eastAsia="ja-JP"/>
        </w:rPr>
        <w:t>The maximum rated EIRP of the LAA transmission point within unlicensed band</w:t>
      </w:r>
    </w:p>
    <w:p w:rsidR="004063F8" w:rsidRPr="00672545" w:rsidRDefault="004063F8" w:rsidP="004063F8">
      <w:pPr>
        <w:numPr>
          <w:ilvl w:val="1"/>
          <w:numId w:val="28"/>
        </w:numPr>
        <w:spacing w:after="0" w:line="240" w:lineRule="auto"/>
        <w:rPr>
          <w:rFonts w:eastAsia="MS Mincho"/>
          <w:lang w:eastAsia="ja-JP"/>
        </w:rPr>
      </w:pPr>
      <w:r>
        <w:rPr>
          <w:rFonts w:eastAsia="MS Mincho"/>
          <w:lang w:eastAsia="ja-JP"/>
        </w:rPr>
        <w:t>The maximum</w:t>
      </w:r>
      <w:r w:rsidRPr="00672545">
        <w:rPr>
          <w:rFonts w:eastAsia="MS Mincho"/>
          <w:lang w:eastAsia="ja-JP"/>
        </w:rPr>
        <w:t xml:space="preserve"> </w:t>
      </w:r>
      <w:r>
        <w:rPr>
          <w:rFonts w:eastAsia="MS Mincho"/>
          <w:lang w:eastAsia="ja-JP"/>
        </w:rPr>
        <w:t xml:space="preserve">EIRP within the transmission burst following the LBT procedure </w:t>
      </w:r>
    </w:p>
    <w:p w:rsidR="004063F8" w:rsidRPr="007921D4" w:rsidRDefault="004063F8" w:rsidP="004063F8">
      <w:pPr>
        <w:numPr>
          <w:ilvl w:val="1"/>
          <w:numId w:val="28"/>
        </w:numPr>
        <w:spacing w:after="0" w:line="240" w:lineRule="auto"/>
        <w:rPr>
          <w:rFonts w:eastAsia="MS Mincho"/>
          <w:lang w:eastAsia="ja-JP"/>
        </w:rPr>
      </w:pPr>
      <w:r>
        <w:rPr>
          <w:rFonts w:eastAsia="MS Mincho"/>
          <w:lang w:eastAsia="ja-JP"/>
        </w:rPr>
        <w:t>The transmission bandwidth</w:t>
      </w:r>
    </w:p>
    <w:p w:rsidR="004063F8" w:rsidRPr="00A16ED5" w:rsidRDefault="004063F8" w:rsidP="004063F8">
      <w:pPr>
        <w:numPr>
          <w:ilvl w:val="1"/>
          <w:numId w:val="28"/>
        </w:numPr>
        <w:spacing w:after="0" w:line="240" w:lineRule="auto"/>
        <w:rPr>
          <w:rFonts w:eastAsia="MS Mincho"/>
          <w:lang w:eastAsia="ja-JP"/>
        </w:rPr>
      </w:pPr>
      <w:r>
        <w:rPr>
          <w:rFonts w:eastAsia="MS Mincho"/>
          <w:lang w:eastAsia="ja-JP"/>
        </w:rPr>
        <w:t>Measured ambient noise floor</w:t>
      </w:r>
    </w:p>
    <w:p w:rsidR="004063F8" w:rsidRPr="00A16ED5" w:rsidRDefault="004063F8" w:rsidP="004063F8">
      <w:pPr>
        <w:numPr>
          <w:ilvl w:val="1"/>
          <w:numId w:val="28"/>
        </w:numPr>
        <w:spacing w:after="0" w:line="240" w:lineRule="auto"/>
        <w:rPr>
          <w:rFonts w:eastAsia="MS Mincho"/>
          <w:lang w:eastAsia="ja-JP"/>
        </w:rPr>
      </w:pPr>
      <w:r>
        <w:rPr>
          <w:rFonts w:eastAsia="MS Mincho"/>
          <w:lang w:eastAsia="ja-JP"/>
        </w:rPr>
        <w:t>Deployment scenario: Indoor, outdoor</w:t>
      </w:r>
    </w:p>
    <w:p w:rsidR="004063F8" w:rsidRPr="007921D4" w:rsidRDefault="004063F8" w:rsidP="004063F8">
      <w:pPr>
        <w:numPr>
          <w:ilvl w:val="1"/>
          <w:numId w:val="28"/>
        </w:numPr>
        <w:spacing w:after="0" w:line="240" w:lineRule="auto"/>
        <w:rPr>
          <w:rFonts w:eastAsia="MS Mincho"/>
          <w:lang w:eastAsia="ja-JP"/>
        </w:rPr>
      </w:pPr>
      <w:r w:rsidRPr="007921D4">
        <w:rPr>
          <w:rFonts w:eastAsia="MS Mincho"/>
          <w:lang w:eastAsia="ja-JP"/>
        </w:rPr>
        <w:t>Estimated Load on the operating channel</w:t>
      </w:r>
    </w:p>
    <w:p w:rsidR="004063F8" w:rsidRPr="007921D4" w:rsidRDefault="004063F8" w:rsidP="004063F8">
      <w:pPr>
        <w:numPr>
          <w:ilvl w:val="1"/>
          <w:numId w:val="28"/>
        </w:numPr>
        <w:spacing w:after="0" w:line="240" w:lineRule="auto"/>
        <w:rPr>
          <w:rFonts w:eastAsia="MS Mincho"/>
          <w:lang w:eastAsia="ja-JP"/>
        </w:rPr>
      </w:pPr>
      <w:r w:rsidRPr="007921D4">
        <w:rPr>
          <w:rFonts w:eastAsia="MS Mincho"/>
          <w:lang w:eastAsia="ja-JP"/>
        </w:rPr>
        <w:t>Feasibility of the co-existence test</w:t>
      </w:r>
    </w:p>
    <w:p w:rsidR="004063F8" w:rsidRPr="007921D4" w:rsidRDefault="004063F8" w:rsidP="004063F8">
      <w:pPr>
        <w:numPr>
          <w:ilvl w:val="1"/>
          <w:numId w:val="28"/>
        </w:numPr>
        <w:spacing w:after="0" w:line="240" w:lineRule="auto"/>
        <w:rPr>
          <w:rFonts w:eastAsia="MS Mincho"/>
          <w:lang w:eastAsia="ja-JP"/>
        </w:rPr>
      </w:pPr>
      <w:r w:rsidRPr="007921D4">
        <w:rPr>
          <w:rFonts w:eastAsia="MS Mincho"/>
          <w:lang w:eastAsia="ja-JP"/>
        </w:rPr>
        <w:t>Single global solution</w:t>
      </w:r>
    </w:p>
    <w:p w:rsidR="004063F8" w:rsidRPr="007E68B8" w:rsidRDefault="004063F8" w:rsidP="004063F8">
      <w:pPr>
        <w:numPr>
          <w:ilvl w:val="0"/>
          <w:numId w:val="28"/>
        </w:numPr>
        <w:spacing w:after="0" w:line="240" w:lineRule="auto"/>
        <w:rPr>
          <w:rFonts w:eastAsia="MS Mincho"/>
          <w:lang w:eastAsia="ja-JP"/>
        </w:rPr>
      </w:pPr>
      <w:r>
        <w:rPr>
          <w:rFonts w:eastAsia="MS Mincho"/>
          <w:lang w:eastAsia="ja-JP"/>
        </w:rPr>
        <w:t>In regions and bands/sub-bands without regulations, define an upper bound for the maximum energy detection threshold taking into consideration</w:t>
      </w:r>
    </w:p>
    <w:p w:rsidR="004063F8" w:rsidRPr="007921D4" w:rsidRDefault="004063F8" w:rsidP="004063F8">
      <w:pPr>
        <w:numPr>
          <w:ilvl w:val="1"/>
          <w:numId w:val="28"/>
        </w:numPr>
        <w:spacing w:after="0" w:line="240" w:lineRule="auto"/>
        <w:rPr>
          <w:rFonts w:eastAsia="MS Mincho"/>
          <w:lang w:eastAsia="ja-JP"/>
        </w:rPr>
      </w:pPr>
      <w:r>
        <w:rPr>
          <w:rFonts w:eastAsia="MS Mincho"/>
          <w:lang w:eastAsia="ja-JP"/>
        </w:rPr>
        <w:t>May be based on bandwidth and presence of other RATs</w:t>
      </w:r>
    </w:p>
    <w:p w:rsidR="00BA1D14" w:rsidRDefault="00BA1D14" w:rsidP="006F25B8">
      <w:pPr>
        <w:spacing w:line="240" w:lineRule="auto"/>
        <w:jc w:val="both"/>
        <w:rPr>
          <w:rFonts w:ascii="Times New Roman" w:hAnsi="Times New Roman" w:cs="Times New Roman"/>
          <w:iCs/>
        </w:rPr>
      </w:pPr>
    </w:p>
    <w:p w:rsidR="00236540" w:rsidRDefault="00236540" w:rsidP="006F25B8">
      <w:pPr>
        <w:spacing w:line="240" w:lineRule="auto"/>
        <w:jc w:val="both"/>
        <w:rPr>
          <w:rFonts w:ascii="Times New Roman" w:hAnsi="Times New Roman" w:cs="Times New Roman"/>
          <w:iCs/>
        </w:rPr>
      </w:pPr>
      <w:r>
        <w:rPr>
          <w:rFonts w:ascii="Times New Roman" w:hAnsi="Times New Roman" w:cs="Times New Roman"/>
          <w:iCs/>
        </w:rPr>
        <w:t>In RAN1#8</w:t>
      </w:r>
      <w:r w:rsidR="00730FC1">
        <w:rPr>
          <w:rFonts w:ascii="Times New Roman" w:hAnsi="Times New Roman" w:cs="Times New Roman"/>
          <w:iCs/>
        </w:rPr>
        <w:t>2BIS</w:t>
      </w:r>
      <w:r>
        <w:rPr>
          <w:rFonts w:ascii="Times New Roman" w:hAnsi="Times New Roman" w:cs="Times New Roman"/>
          <w:iCs/>
        </w:rPr>
        <w:t>, the following was further agreed</w:t>
      </w:r>
      <w:r w:rsidR="00B93CDB">
        <w:rPr>
          <w:rFonts w:ascii="Times New Roman" w:hAnsi="Times New Roman" w:cs="Times New Roman"/>
          <w:iCs/>
        </w:rPr>
        <w:t xml:space="preserve"> </w:t>
      </w:r>
      <w:r w:rsidR="00B93CDB">
        <w:rPr>
          <w:rFonts w:ascii="Times New Roman" w:hAnsi="Times New Roman" w:cs="Times New Roman"/>
          <w:iCs/>
        </w:rPr>
        <w:fldChar w:fldCharType="begin"/>
      </w:r>
      <w:r w:rsidR="00B93CDB">
        <w:rPr>
          <w:rFonts w:ascii="Times New Roman" w:hAnsi="Times New Roman" w:cs="Times New Roman"/>
          <w:iCs/>
        </w:rPr>
        <w:instrText xml:space="preserve"> REF _Ref434416204 \r \h </w:instrText>
      </w:r>
      <w:r w:rsidR="00B93CDB">
        <w:rPr>
          <w:rFonts w:ascii="Times New Roman" w:hAnsi="Times New Roman" w:cs="Times New Roman"/>
          <w:iCs/>
        </w:rPr>
      </w:r>
      <w:r w:rsidR="00B93CDB">
        <w:rPr>
          <w:rFonts w:ascii="Times New Roman" w:hAnsi="Times New Roman" w:cs="Times New Roman"/>
          <w:iCs/>
        </w:rPr>
        <w:fldChar w:fldCharType="separate"/>
      </w:r>
      <w:r w:rsidR="00AE23B3">
        <w:rPr>
          <w:rFonts w:ascii="Times New Roman" w:hAnsi="Times New Roman" w:cs="Times New Roman"/>
          <w:iCs/>
        </w:rPr>
        <w:t>[2]</w:t>
      </w:r>
      <w:r w:rsidR="00B93CDB">
        <w:rPr>
          <w:rFonts w:ascii="Times New Roman" w:hAnsi="Times New Roman" w:cs="Times New Roman"/>
          <w:iCs/>
        </w:rPr>
        <w:fldChar w:fldCharType="end"/>
      </w:r>
      <w:r w:rsidR="00B93CDB">
        <w:rPr>
          <w:rFonts w:ascii="Times New Roman" w:hAnsi="Times New Roman" w:cs="Times New Roman"/>
          <w:iCs/>
        </w:rPr>
        <w:t>:</w:t>
      </w:r>
    </w:p>
    <w:p w:rsidR="00B93CDB" w:rsidRPr="0010302A" w:rsidRDefault="00B93CDB" w:rsidP="00B93CDB">
      <w:pPr>
        <w:rPr>
          <w:rFonts w:eastAsia="MS Mincho"/>
          <w:b/>
          <w:u w:val="single"/>
          <w:lang w:eastAsia="ja-JP"/>
        </w:rPr>
      </w:pPr>
      <w:r w:rsidRPr="005833CE">
        <w:rPr>
          <w:rFonts w:eastAsia="MS Mincho" w:hint="eastAsia"/>
          <w:b/>
          <w:highlight w:val="green"/>
          <w:u w:val="single"/>
          <w:lang w:eastAsia="ja-JP"/>
        </w:rPr>
        <w:t>Agreements:</w:t>
      </w:r>
    </w:p>
    <w:p w:rsidR="00B93CDB" w:rsidRPr="008F4081" w:rsidRDefault="00B93CDB" w:rsidP="00B93CDB">
      <w:pPr>
        <w:numPr>
          <w:ilvl w:val="0"/>
          <w:numId w:val="31"/>
        </w:numPr>
        <w:spacing w:after="0" w:line="240" w:lineRule="auto"/>
        <w:rPr>
          <w:rFonts w:eastAsia="MS Mincho"/>
          <w:lang w:eastAsia="ja-JP"/>
        </w:rPr>
      </w:pPr>
      <w:r w:rsidRPr="008F4081">
        <w:rPr>
          <w:rFonts w:eastAsia="MS Mincho"/>
          <w:lang w:eastAsia="ja-JP"/>
        </w:rPr>
        <w:t>RAN1 first identifies cases for ED threshold adaptation, and rules for each case</w:t>
      </w:r>
    </w:p>
    <w:p w:rsidR="00B93CDB" w:rsidRPr="008F4081" w:rsidRDefault="00B93CDB" w:rsidP="00B93CDB">
      <w:pPr>
        <w:numPr>
          <w:ilvl w:val="1"/>
          <w:numId w:val="31"/>
        </w:numPr>
        <w:spacing w:after="0" w:line="240" w:lineRule="auto"/>
        <w:rPr>
          <w:rFonts w:eastAsia="MS Mincho"/>
          <w:lang w:eastAsia="ja-JP"/>
        </w:rPr>
      </w:pPr>
      <w:r w:rsidRPr="008F4081">
        <w:rPr>
          <w:rFonts w:eastAsia="MS Mincho"/>
          <w:lang w:eastAsia="ja-JP"/>
        </w:rPr>
        <w:t xml:space="preserve">Starting from </w:t>
      </w:r>
      <w:hyperlink r:id="rId7" w:history="1">
        <w:r>
          <w:rPr>
            <w:rStyle w:val="Hyperlink"/>
            <w:rFonts w:eastAsia="MS Mincho"/>
            <w:lang w:eastAsia="ja-JP"/>
          </w:rPr>
          <w:t>R1-156320</w:t>
        </w:r>
      </w:hyperlink>
      <w:r>
        <w:rPr>
          <w:rFonts w:eastAsia="MS Mincho" w:hint="eastAsia"/>
          <w:lang w:eastAsia="ja-JP"/>
        </w:rPr>
        <w:t>, R1-156269, R1-156360, and R1-156361</w:t>
      </w:r>
    </w:p>
    <w:p w:rsidR="00B93CDB" w:rsidRPr="008F4081" w:rsidRDefault="00B93CDB" w:rsidP="00B93CDB">
      <w:pPr>
        <w:numPr>
          <w:ilvl w:val="1"/>
          <w:numId w:val="31"/>
        </w:numPr>
        <w:spacing w:after="0" w:line="240" w:lineRule="auto"/>
        <w:rPr>
          <w:rFonts w:eastAsia="MS Mincho"/>
          <w:lang w:eastAsia="ja-JP"/>
        </w:rPr>
      </w:pPr>
      <w:r w:rsidRPr="004E7B94">
        <w:rPr>
          <w:rFonts w:eastAsia="MS Mincho" w:hint="eastAsia"/>
          <w:highlight w:val="cyan"/>
          <w:lang w:eastAsia="ja-JP"/>
        </w:rPr>
        <w:t>E</w:t>
      </w:r>
      <w:r w:rsidRPr="004E7B94">
        <w:rPr>
          <w:rFonts w:eastAsia="MS Mincho"/>
          <w:highlight w:val="cyan"/>
          <w:lang w:eastAsia="ja-JP"/>
        </w:rPr>
        <w:t xml:space="preserve">mail </w:t>
      </w:r>
      <w:r w:rsidRPr="004E7B94">
        <w:rPr>
          <w:rFonts w:eastAsia="MS Mincho" w:hint="eastAsia"/>
          <w:highlight w:val="cyan"/>
          <w:lang w:eastAsia="ja-JP"/>
        </w:rPr>
        <w:t>approval until 29</w:t>
      </w:r>
      <w:r w:rsidRPr="004E7B94">
        <w:rPr>
          <w:rFonts w:eastAsia="MS Mincho" w:hint="eastAsia"/>
          <w:highlight w:val="cyan"/>
          <w:vertAlign w:val="superscript"/>
          <w:lang w:eastAsia="ja-JP"/>
        </w:rPr>
        <w:t>th</w:t>
      </w:r>
      <w:r w:rsidRPr="004E7B94">
        <w:rPr>
          <w:rFonts w:eastAsia="MS Mincho" w:hint="eastAsia"/>
          <w:highlight w:val="cyan"/>
          <w:lang w:eastAsia="ja-JP"/>
        </w:rPr>
        <w:t xml:space="preserve"> Octobe</w:t>
      </w:r>
      <w:r w:rsidRPr="0027490E">
        <w:rPr>
          <w:rFonts w:eastAsia="MS Mincho" w:hint="eastAsia"/>
          <w:highlight w:val="cyan"/>
          <w:lang w:eastAsia="ja-JP"/>
        </w:rPr>
        <w:t xml:space="preserve">r </w:t>
      </w:r>
      <w:r w:rsidRPr="0027490E">
        <w:rPr>
          <w:rFonts w:eastAsia="MS Mincho"/>
          <w:highlight w:val="cyan"/>
          <w:lang w:eastAsia="ja-JP"/>
        </w:rPr>
        <w:t>–</w:t>
      </w:r>
      <w:r w:rsidRPr="0027490E">
        <w:rPr>
          <w:rFonts w:eastAsia="MS Mincho" w:hint="eastAsia"/>
          <w:highlight w:val="cyan"/>
          <w:lang w:eastAsia="ja-JP"/>
        </w:rPr>
        <w:t xml:space="preserve"> Havish (Ericsson)</w:t>
      </w:r>
    </w:p>
    <w:p w:rsidR="00B93CDB" w:rsidRDefault="00B93CDB" w:rsidP="006F25B8">
      <w:pPr>
        <w:spacing w:line="240" w:lineRule="auto"/>
        <w:jc w:val="both"/>
        <w:rPr>
          <w:rFonts w:ascii="Times New Roman" w:hAnsi="Times New Roman" w:cs="Times New Roman"/>
          <w:iCs/>
        </w:rPr>
      </w:pPr>
    </w:p>
    <w:p w:rsidR="00B93CDB" w:rsidRDefault="00B93CDB" w:rsidP="006F25B8">
      <w:pPr>
        <w:spacing w:line="240" w:lineRule="auto"/>
        <w:jc w:val="both"/>
        <w:rPr>
          <w:rFonts w:ascii="Times New Roman" w:hAnsi="Times New Roman" w:cs="Times New Roman"/>
          <w:iCs/>
        </w:rPr>
      </w:pPr>
      <w:r>
        <w:rPr>
          <w:rFonts w:ascii="Times New Roman" w:hAnsi="Times New Roman" w:cs="Times New Roman"/>
          <w:iCs/>
        </w:rPr>
        <w:t>The email discussion is being used to gather the views of companies on the following key questions regarding the setting of the energy detection threshold for LAA.</w:t>
      </w:r>
    </w:p>
    <w:p w:rsidR="00B93CDB" w:rsidRDefault="00B93CDB" w:rsidP="003B7B97">
      <w:pPr>
        <w:pStyle w:val="ListParagraph"/>
        <w:numPr>
          <w:ilvl w:val="0"/>
          <w:numId w:val="32"/>
        </w:numPr>
        <w:spacing w:line="240" w:lineRule="auto"/>
        <w:jc w:val="both"/>
        <w:rPr>
          <w:rFonts w:ascii="Times New Roman" w:hAnsi="Times New Roman" w:cs="Times New Roman"/>
          <w:iCs/>
        </w:rPr>
      </w:pPr>
      <w:r>
        <w:rPr>
          <w:rFonts w:ascii="Times New Roman" w:hAnsi="Times New Roman" w:cs="Times New Roman"/>
          <w:iCs/>
        </w:rPr>
        <w:t>Conditions requiring different ED threshold settings for LAA</w:t>
      </w:r>
    </w:p>
    <w:p w:rsidR="00B93CDB" w:rsidRDefault="00B93CDB" w:rsidP="003B7B97">
      <w:pPr>
        <w:pStyle w:val="ListParagraph"/>
        <w:numPr>
          <w:ilvl w:val="0"/>
          <w:numId w:val="32"/>
        </w:numPr>
        <w:spacing w:line="240" w:lineRule="auto"/>
        <w:jc w:val="both"/>
        <w:rPr>
          <w:rFonts w:ascii="Times New Roman" w:hAnsi="Times New Roman" w:cs="Times New Roman"/>
          <w:iCs/>
        </w:rPr>
      </w:pPr>
      <w:r>
        <w:rPr>
          <w:rFonts w:ascii="Times New Roman" w:hAnsi="Times New Roman" w:cs="Times New Roman"/>
          <w:iCs/>
        </w:rPr>
        <w:t>The value for the maximum ED threshold for LAA</w:t>
      </w:r>
    </w:p>
    <w:p w:rsidR="00B93CDB" w:rsidRDefault="00B93CDB" w:rsidP="003B7B97">
      <w:pPr>
        <w:pStyle w:val="ListParagraph"/>
        <w:numPr>
          <w:ilvl w:val="0"/>
          <w:numId w:val="32"/>
        </w:numPr>
        <w:spacing w:line="240" w:lineRule="auto"/>
        <w:jc w:val="both"/>
        <w:rPr>
          <w:rFonts w:ascii="Times New Roman" w:hAnsi="Times New Roman" w:cs="Times New Roman"/>
          <w:iCs/>
        </w:rPr>
      </w:pPr>
      <w:r>
        <w:rPr>
          <w:rFonts w:ascii="Times New Roman" w:hAnsi="Times New Roman" w:cs="Times New Roman"/>
          <w:iCs/>
        </w:rPr>
        <w:t>The definition of transmit power that should be used to determine ED threshold for LAA</w:t>
      </w:r>
    </w:p>
    <w:p w:rsidR="00B93CDB" w:rsidRDefault="00B93CDB" w:rsidP="003B7B97">
      <w:pPr>
        <w:pStyle w:val="ListParagraph"/>
        <w:numPr>
          <w:ilvl w:val="0"/>
          <w:numId w:val="32"/>
        </w:numPr>
        <w:spacing w:line="240" w:lineRule="auto"/>
        <w:jc w:val="both"/>
        <w:rPr>
          <w:rFonts w:ascii="Times New Roman" w:hAnsi="Times New Roman" w:cs="Times New Roman"/>
          <w:iCs/>
        </w:rPr>
      </w:pPr>
      <w:r>
        <w:rPr>
          <w:rFonts w:ascii="Times New Roman" w:hAnsi="Times New Roman" w:cs="Times New Roman"/>
          <w:iCs/>
        </w:rPr>
        <w:t>Amount of fixed ED threshold reduction for LAA</w:t>
      </w:r>
    </w:p>
    <w:p w:rsidR="00B93CDB" w:rsidRPr="003B7B97" w:rsidRDefault="00B93CDB" w:rsidP="003B7B97">
      <w:pPr>
        <w:pStyle w:val="ListParagraph"/>
        <w:numPr>
          <w:ilvl w:val="0"/>
          <w:numId w:val="32"/>
        </w:numPr>
        <w:spacing w:line="240" w:lineRule="auto"/>
        <w:jc w:val="both"/>
        <w:rPr>
          <w:rFonts w:ascii="Times New Roman" w:hAnsi="Times New Roman" w:cs="Times New Roman"/>
          <w:iCs/>
        </w:rPr>
      </w:pPr>
      <w:r>
        <w:rPr>
          <w:rFonts w:ascii="Times New Roman" w:hAnsi="Times New Roman" w:cs="Times New Roman"/>
          <w:iCs/>
        </w:rPr>
        <w:t>Adaptation of ED threshold for LAA</w:t>
      </w:r>
    </w:p>
    <w:p w:rsidR="00030673" w:rsidRPr="00B04133" w:rsidRDefault="00030673" w:rsidP="00BA1D14">
      <w:pPr>
        <w:jc w:val="both"/>
        <w:rPr>
          <w:rFonts w:ascii="Times New Roman" w:hAnsi="Times New Roman" w:cs="Times New Roman"/>
        </w:rPr>
      </w:pPr>
      <w:r w:rsidRPr="00B04133">
        <w:rPr>
          <w:rFonts w:ascii="Times New Roman" w:hAnsi="Times New Roman" w:cs="Times New Roman"/>
          <w:iCs/>
        </w:rPr>
        <w:t xml:space="preserve">In this contribution, </w:t>
      </w:r>
      <w:r w:rsidR="00063E53">
        <w:rPr>
          <w:rFonts w:ascii="Times New Roman" w:hAnsi="Times New Roman" w:cs="Times New Roman"/>
          <w:iCs/>
        </w:rPr>
        <w:t>we</w:t>
      </w:r>
      <w:r w:rsidR="00B34B26">
        <w:rPr>
          <w:rFonts w:ascii="Times New Roman" w:hAnsi="Times New Roman" w:cs="Times New Roman"/>
          <w:iCs/>
        </w:rPr>
        <w:t xml:space="preserve"> discuss</w:t>
      </w:r>
      <w:r w:rsidR="004063F8">
        <w:rPr>
          <w:rFonts w:ascii="Times New Roman" w:hAnsi="Times New Roman" w:cs="Times New Roman"/>
          <w:iCs/>
        </w:rPr>
        <w:t xml:space="preserve"> adaptively lower</w:t>
      </w:r>
      <w:r w:rsidR="00B34B26">
        <w:rPr>
          <w:rFonts w:ascii="Times New Roman" w:hAnsi="Times New Roman" w:cs="Times New Roman"/>
          <w:iCs/>
        </w:rPr>
        <w:t>ing</w:t>
      </w:r>
      <w:r w:rsidR="004063F8">
        <w:rPr>
          <w:rFonts w:ascii="Times New Roman" w:hAnsi="Times New Roman" w:cs="Times New Roman"/>
          <w:iCs/>
        </w:rPr>
        <w:t xml:space="preserve"> the energy detection (ED) threshold </w:t>
      </w:r>
      <w:r w:rsidR="00B34B26">
        <w:rPr>
          <w:rFonts w:ascii="Times New Roman" w:hAnsi="Times New Roman" w:cs="Times New Roman"/>
          <w:iCs/>
        </w:rPr>
        <w:t xml:space="preserve">and propose a </w:t>
      </w:r>
      <w:r w:rsidR="004063F8">
        <w:rPr>
          <w:rFonts w:ascii="Times New Roman" w:hAnsi="Times New Roman" w:cs="Times New Roman"/>
          <w:iCs/>
        </w:rPr>
        <w:t>rule</w:t>
      </w:r>
      <w:r w:rsidR="00B34B26">
        <w:rPr>
          <w:rFonts w:ascii="Times New Roman" w:hAnsi="Times New Roman" w:cs="Times New Roman"/>
          <w:iCs/>
        </w:rPr>
        <w:t xml:space="preserve"> for such adaptation</w:t>
      </w:r>
      <w:r w:rsidR="00B93CDB">
        <w:rPr>
          <w:rFonts w:ascii="Times New Roman" w:hAnsi="Times New Roman" w:cs="Times New Roman"/>
          <w:iCs/>
        </w:rPr>
        <w:t xml:space="preserve"> that is based on our views on each of the key questions outlined above</w:t>
      </w:r>
      <w:r w:rsidR="00A66F08">
        <w:rPr>
          <w:rFonts w:ascii="Times New Roman" w:hAnsi="Times New Roman" w:cs="Times New Roman"/>
        </w:rPr>
        <w:t>.</w:t>
      </w:r>
    </w:p>
    <w:p w:rsidR="00407690" w:rsidRDefault="00407690" w:rsidP="001572E9">
      <w:pPr>
        <w:pStyle w:val="Heading1"/>
      </w:pPr>
      <w:r>
        <w:lastRenderedPageBreak/>
        <w:t>Discussion</w:t>
      </w:r>
    </w:p>
    <w:p w:rsidR="001572E9" w:rsidRDefault="00BA1D14" w:rsidP="00407690">
      <w:pPr>
        <w:pStyle w:val="Heading2"/>
      </w:pPr>
      <w:r>
        <w:t xml:space="preserve"> </w:t>
      </w:r>
      <w:r w:rsidR="004063F8">
        <w:t>Motivations for Energy Detection Threshold A</w:t>
      </w:r>
      <w:r>
        <w:t xml:space="preserve">daptation </w:t>
      </w:r>
    </w:p>
    <w:p w:rsidR="001D5975" w:rsidRDefault="004063F8" w:rsidP="004063F8">
      <w:pPr>
        <w:pStyle w:val="Caption"/>
        <w:jc w:val="left"/>
        <w:rPr>
          <w:b w:val="0"/>
          <w:sz w:val="22"/>
          <w:szCs w:val="22"/>
        </w:rPr>
      </w:pPr>
      <w:r>
        <w:rPr>
          <w:b w:val="0"/>
          <w:sz w:val="22"/>
          <w:szCs w:val="22"/>
        </w:rPr>
        <w:t>The stud</w:t>
      </w:r>
      <w:r w:rsidR="004A7CBB">
        <w:rPr>
          <w:b w:val="0"/>
          <w:sz w:val="22"/>
          <w:szCs w:val="22"/>
        </w:rPr>
        <w:t>y item on LAA stated the following on energy detection threshold adaptation</w:t>
      </w:r>
      <w:r w:rsidR="00167F0C">
        <w:rPr>
          <w:b w:val="0"/>
          <w:sz w:val="22"/>
          <w:szCs w:val="22"/>
        </w:rPr>
        <w:t xml:space="preserve"> </w:t>
      </w:r>
      <w:r w:rsidR="00167F0C">
        <w:rPr>
          <w:b w:val="0"/>
          <w:sz w:val="22"/>
          <w:szCs w:val="22"/>
        </w:rPr>
        <w:fldChar w:fldCharType="begin"/>
      </w:r>
      <w:r w:rsidR="00167F0C">
        <w:rPr>
          <w:b w:val="0"/>
          <w:sz w:val="22"/>
          <w:szCs w:val="22"/>
        </w:rPr>
        <w:instrText xml:space="preserve"> REF _Ref430787917 \r \h </w:instrText>
      </w:r>
      <w:r w:rsidR="00167F0C">
        <w:rPr>
          <w:b w:val="0"/>
          <w:sz w:val="22"/>
          <w:szCs w:val="22"/>
        </w:rPr>
      </w:r>
      <w:r w:rsidR="00167F0C">
        <w:rPr>
          <w:b w:val="0"/>
          <w:sz w:val="22"/>
          <w:szCs w:val="22"/>
        </w:rPr>
        <w:fldChar w:fldCharType="separate"/>
      </w:r>
      <w:r w:rsidR="00AE23B3">
        <w:rPr>
          <w:b w:val="0"/>
          <w:sz w:val="22"/>
          <w:szCs w:val="22"/>
        </w:rPr>
        <w:t>[3]</w:t>
      </w:r>
      <w:r w:rsidR="00167F0C">
        <w:rPr>
          <w:b w:val="0"/>
          <w:sz w:val="22"/>
          <w:szCs w:val="22"/>
        </w:rPr>
        <w:fldChar w:fldCharType="end"/>
      </w:r>
      <w:r w:rsidR="004A7CBB">
        <w:rPr>
          <w:b w:val="0"/>
          <w:sz w:val="22"/>
          <w:szCs w:val="22"/>
        </w:rPr>
        <w:t>.</w:t>
      </w:r>
    </w:p>
    <w:p w:rsidR="004A7CBB" w:rsidRDefault="004A7CBB" w:rsidP="003B7B97">
      <w:pPr>
        <w:jc w:val="both"/>
        <w:rPr>
          <w:rFonts w:ascii="Times New Roman" w:hAnsi="Times New Roman" w:cs="Times New Roman"/>
          <w:lang w:val="en-GB" w:eastAsia="zh-CN"/>
        </w:rPr>
      </w:pPr>
      <w:r>
        <w:rPr>
          <w:lang w:val="en-GB" w:eastAsia="zh-CN"/>
        </w:rPr>
        <w:t>“</w:t>
      </w:r>
      <w:r w:rsidRPr="004A7CBB">
        <w:rPr>
          <w:rFonts w:ascii="Times New Roman" w:hAnsi="Times New Roman" w:cs="Times New Roman"/>
          <w:lang w:val="en-GB" w:eastAsia="zh-CN"/>
        </w:rPr>
        <w:t>Regulatory requirements in some regions, e.g., in Europe, specify an energy detection threshold such that if a node receives energy greater than this threshold, the node assumes that the channel is not free. While all nodes need to follow such regulatory requirements, a node may optionally use a lower threshold for energy detection than that specified by regulatory requirements. For LAA, it is recommended that LAA supports a mechanism to adaptively change the energy detection threshold, at least for the downlink, i.e., it is recommended that LAA support</w:t>
      </w:r>
      <w:r w:rsidR="00730FC1">
        <w:rPr>
          <w:rFonts w:ascii="Times New Roman" w:hAnsi="Times New Roman" w:cs="Times New Roman"/>
          <w:lang w:val="en-GB" w:eastAsia="zh-CN"/>
        </w:rPr>
        <w:t>s</w:t>
      </w:r>
      <w:r w:rsidRPr="004A7CBB">
        <w:rPr>
          <w:rFonts w:ascii="Times New Roman" w:hAnsi="Times New Roman" w:cs="Times New Roman"/>
          <w:lang w:val="en-GB" w:eastAsia="zh-CN"/>
        </w:rPr>
        <w:t xml:space="preserve"> a mechanism to adaptively lower the energy detection threshold from an upper bound. Such an adaptation mechanism does not preclude static or semi-static setting of the threshold. It should be noted that such a mechanism to adaptively lower the threshold may or may not have specification impact.</w:t>
      </w:r>
      <w:r>
        <w:rPr>
          <w:rFonts w:ascii="Times New Roman" w:hAnsi="Times New Roman" w:cs="Times New Roman"/>
          <w:lang w:val="en-GB" w:eastAsia="zh-CN"/>
        </w:rPr>
        <w:t>”</w:t>
      </w:r>
    </w:p>
    <w:p w:rsidR="004A7CBB" w:rsidRDefault="004A7CBB" w:rsidP="003B7B97">
      <w:pPr>
        <w:jc w:val="both"/>
        <w:rPr>
          <w:rFonts w:ascii="Times New Roman" w:hAnsi="Times New Roman" w:cs="Times New Roman"/>
          <w:lang w:val="en-GB" w:eastAsia="zh-CN"/>
        </w:rPr>
      </w:pPr>
      <w:r>
        <w:rPr>
          <w:rFonts w:ascii="Times New Roman" w:hAnsi="Times New Roman" w:cs="Times New Roman"/>
          <w:lang w:val="en-GB" w:eastAsia="zh-CN"/>
        </w:rPr>
        <w:t>The motivations for adapting the energy detection threshold were two-fold. One motivation was t</w:t>
      </w:r>
      <w:r w:rsidR="00956C1A">
        <w:rPr>
          <w:rFonts w:ascii="Times New Roman" w:hAnsi="Times New Roman" w:cs="Times New Roman"/>
          <w:lang w:val="en-GB" w:eastAsia="zh-CN"/>
        </w:rPr>
        <w:t>o protect real-time services on a coexisting Wi-Fi network. The second motivation was to be able to achieve dynamic threshold adaptation based on the transmit power that is being used by the transmission burst following the LBT operation.</w:t>
      </w:r>
    </w:p>
    <w:p w:rsidR="004923FD" w:rsidRDefault="00956C1A" w:rsidP="003B7B97">
      <w:pPr>
        <w:jc w:val="both"/>
        <w:rPr>
          <w:rFonts w:ascii="Times New Roman" w:hAnsi="Times New Roman" w:cs="Times New Roman"/>
          <w:lang w:val="en-GB" w:eastAsia="zh-CN"/>
        </w:rPr>
      </w:pPr>
      <w:r>
        <w:rPr>
          <w:rFonts w:ascii="Times New Roman" w:hAnsi="Times New Roman" w:cs="Times New Roman"/>
          <w:lang w:val="en-GB" w:eastAsia="zh-CN"/>
        </w:rPr>
        <w:t>For real-time s</w:t>
      </w:r>
      <w:r w:rsidR="00DB1AA0">
        <w:rPr>
          <w:rFonts w:ascii="Times New Roman" w:hAnsi="Times New Roman" w:cs="Times New Roman"/>
          <w:lang w:val="en-GB" w:eastAsia="zh-CN"/>
        </w:rPr>
        <w:t>ervices, the main concern was a potential</w:t>
      </w:r>
      <w:r>
        <w:rPr>
          <w:rFonts w:ascii="Times New Roman" w:hAnsi="Times New Roman" w:cs="Times New Roman"/>
          <w:lang w:val="en-GB" w:eastAsia="zh-CN"/>
        </w:rPr>
        <w:t xml:space="preserve"> increase in VoIP outage for the non-replaced Wi-Fi network when a coexisting Wi-Fi network is replaced by an LAA network serving the same users with the same traffic. Some sources showed such a VoIP outage increase</w:t>
      </w:r>
      <w:r w:rsidR="003B3F9C">
        <w:rPr>
          <w:rFonts w:ascii="Times New Roman" w:hAnsi="Times New Roman" w:cs="Times New Roman"/>
          <w:lang w:val="en-GB" w:eastAsia="zh-CN"/>
        </w:rPr>
        <w:t xml:space="preserve"> in the evaluations performed during the study item</w:t>
      </w:r>
      <w:r w:rsidR="004923FD">
        <w:rPr>
          <w:rFonts w:ascii="Times New Roman" w:hAnsi="Times New Roman" w:cs="Times New Roman"/>
          <w:lang w:val="en-GB" w:eastAsia="zh-CN"/>
        </w:rPr>
        <w:t xml:space="preserve"> for the indoor scenario</w:t>
      </w:r>
      <w:r w:rsidR="00DB1AA0">
        <w:rPr>
          <w:rFonts w:ascii="Times New Roman" w:hAnsi="Times New Roman" w:cs="Times New Roman"/>
          <w:lang w:val="en-GB" w:eastAsia="zh-CN"/>
        </w:rPr>
        <w:t xml:space="preserve"> if a higher </w:t>
      </w:r>
      <w:r w:rsidR="003B3F9C">
        <w:rPr>
          <w:rFonts w:ascii="Times New Roman" w:hAnsi="Times New Roman" w:cs="Times New Roman"/>
          <w:lang w:val="en-GB" w:eastAsia="zh-CN"/>
        </w:rPr>
        <w:t>energy detection threshold</w:t>
      </w:r>
      <w:r w:rsidR="00DB1AA0">
        <w:rPr>
          <w:rFonts w:ascii="Times New Roman" w:hAnsi="Times New Roman" w:cs="Times New Roman"/>
          <w:lang w:val="en-GB" w:eastAsia="zh-CN"/>
        </w:rPr>
        <w:t xml:space="preserve"> of -62 </w:t>
      </w:r>
      <w:proofErr w:type="spellStart"/>
      <w:r w:rsidR="00DB1AA0">
        <w:rPr>
          <w:rFonts w:ascii="Times New Roman" w:hAnsi="Times New Roman" w:cs="Times New Roman"/>
          <w:lang w:val="en-GB" w:eastAsia="zh-CN"/>
        </w:rPr>
        <w:t>dBm</w:t>
      </w:r>
      <w:proofErr w:type="spellEnd"/>
      <w:r w:rsidR="003B3F9C">
        <w:rPr>
          <w:rFonts w:ascii="Times New Roman" w:hAnsi="Times New Roman" w:cs="Times New Roman"/>
          <w:lang w:val="en-GB" w:eastAsia="zh-CN"/>
        </w:rPr>
        <w:t xml:space="preserve"> is used</w:t>
      </w:r>
      <w:r w:rsidR="00F75FF6">
        <w:rPr>
          <w:rFonts w:ascii="Times New Roman" w:hAnsi="Times New Roman" w:cs="Times New Roman"/>
          <w:lang w:val="en-GB" w:eastAsia="zh-CN"/>
        </w:rPr>
        <w:t>,</w:t>
      </w:r>
      <w:r w:rsidR="003B3F9C">
        <w:rPr>
          <w:rFonts w:ascii="Times New Roman" w:hAnsi="Times New Roman" w:cs="Times New Roman"/>
          <w:lang w:val="en-GB" w:eastAsia="zh-CN"/>
        </w:rPr>
        <w:t xml:space="preserve"> and showed that the increase in outage can be mitigated</w:t>
      </w:r>
      <w:r w:rsidR="004923FD">
        <w:rPr>
          <w:rFonts w:ascii="Times New Roman" w:hAnsi="Times New Roman" w:cs="Times New Roman"/>
          <w:lang w:val="en-GB" w:eastAsia="zh-CN"/>
        </w:rPr>
        <w:t xml:space="preserve"> by lowering the threshold. The</w:t>
      </w:r>
      <w:r w:rsidR="003B3F9C">
        <w:rPr>
          <w:rFonts w:ascii="Times New Roman" w:hAnsi="Times New Roman" w:cs="Times New Roman"/>
          <w:lang w:val="en-GB" w:eastAsia="zh-CN"/>
        </w:rPr>
        <w:t xml:space="preserve"> central cause of this issue is that Wi-Fi uses a dual threshold approach where </w:t>
      </w:r>
      <w:r w:rsidR="004923FD">
        <w:rPr>
          <w:rFonts w:ascii="Times New Roman" w:hAnsi="Times New Roman" w:cs="Times New Roman"/>
          <w:lang w:val="en-GB" w:eastAsia="zh-CN"/>
        </w:rPr>
        <w:t xml:space="preserve">a Wi-Fi node </w:t>
      </w:r>
      <w:r w:rsidR="003B3F9C">
        <w:rPr>
          <w:rFonts w:ascii="Times New Roman" w:hAnsi="Times New Roman" w:cs="Times New Roman"/>
          <w:lang w:val="en-GB" w:eastAsia="zh-CN"/>
        </w:rPr>
        <w:t>back</w:t>
      </w:r>
      <w:r w:rsidR="004923FD">
        <w:rPr>
          <w:rFonts w:ascii="Times New Roman" w:hAnsi="Times New Roman" w:cs="Times New Roman"/>
          <w:lang w:val="en-GB" w:eastAsia="zh-CN"/>
        </w:rPr>
        <w:t xml:space="preserve">s </w:t>
      </w:r>
      <w:r w:rsidR="003B3F9C">
        <w:rPr>
          <w:rFonts w:ascii="Times New Roman" w:hAnsi="Times New Roman" w:cs="Times New Roman"/>
          <w:lang w:val="en-GB" w:eastAsia="zh-CN"/>
        </w:rPr>
        <w:t xml:space="preserve">off to </w:t>
      </w:r>
      <w:r w:rsidR="004923FD">
        <w:rPr>
          <w:rFonts w:ascii="Times New Roman" w:hAnsi="Times New Roman" w:cs="Times New Roman"/>
          <w:lang w:val="en-GB" w:eastAsia="zh-CN"/>
        </w:rPr>
        <w:t xml:space="preserve">another Wi-Fi node when the preamble is </w:t>
      </w:r>
      <w:r w:rsidR="003B3F9C">
        <w:rPr>
          <w:rFonts w:ascii="Times New Roman" w:hAnsi="Times New Roman" w:cs="Times New Roman"/>
          <w:lang w:val="en-GB" w:eastAsia="zh-CN"/>
        </w:rPr>
        <w:t>received at</w:t>
      </w:r>
      <w:r w:rsidR="004923FD">
        <w:rPr>
          <w:rFonts w:ascii="Times New Roman" w:hAnsi="Times New Roman" w:cs="Times New Roman"/>
          <w:lang w:val="en-GB" w:eastAsia="zh-CN"/>
        </w:rPr>
        <w:t xml:space="preserve"> a received energy level of</w:t>
      </w:r>
      <w:r w:rsidR="003B3F9C">
        <w:rPr>
          <w:rFonts w:ascii="Times New Roman" w:hAnsi="Times New Roman" w:cs="Times New Roman"/>
          <w:lang w:val="en-GB" w:eastAsia="zh-CN"/>
        </w:rPr>
        <w:t xml:space="preserve"> -82 </w:t>
      </w:r>
      <w:proofErr w:type="spellStart"/>
      <w:r w:rsidR="003B3F9C">
        <w:rPr>
          <w:rFonts w:ascii="Times New Roman" w:hAnsi="Times New Roman" w:cs="Times New Roman"/>
          <w:lang w:val="en-GB" w:eastAsia="zh-CN"/>
        </w:rPr>
        <w:t>dBm</w:t>
      </w:r>
      <w:proofErr w:type="spellEnd"/>
      <w:r w:rsidR="003B3F9C">
        <w:rPr>
          <w:rFonts w:ascii="Times New Roman" w:hAnsi="Times New Roman" w:cs="Times New Roman"/>
          <w:lang w:val="en-GB" w:eastAsia="zh-CN"/>
        </w:rPr>
        <w:t xml:space="preserve"> or higher</w:t>
      </w:r>
      <w:r w:rsidR="00F75FF6">
        <w:rPr>
          <w:rFonts w:ascii="Times New Roman" w:hAnsi="Times New Roman" w:cs="Times New Roman"/>
          <w:lang w:val="en-GB" w:eastAsia="zh-CN"/>
        </w:rPr>
        <w:t>,</w:t>
      </w:r>
      <w:r w:rsidR="003B3F9C">
        <w:rPr>
          <w:rFonts w:ascii="Times New Roman" w:hAnsi="Times New Roman" w:cs="Times New Roman"/>
          <w:lang w:val="en-GB" w:eastAsia="zh-CN"/>
        </w:rPr>
        <w:t xml:space="preserve"> and back</w:t>
      </w:r>
      <w:r w:rsidR="004923FD">
        <w:rPr>
          <w:rFonts w:ascii="Times New Roman" w:hAnsi="Times New Roman" w:cs="Times New Roman"/>
          <w:lang w:val="en-GB" w:eastAsia="zh-CN"/>
        </w:rPr>
        <w:t xml:space="preserve">s </w:t>
      </w:r>
      <w:r w:rsidR="003B3F9C">
        <w:rPr>
          <w:rFonts w:ascii="Times New Roman" w:hAnsi="Times New Roman" w:cs="Times New Roman"/>
          <w:lang w:val="en-GB" w:eastAsia="zh-CN"/>
        </w:rPr>
        <w:t>off to any other non-Wi-Fi no</w:t>
      </w:r>
      <w:r w:rsidR="004923FD">
        <w:rPr>
          <w:rFonts w:ascii="Times New Roman" w:hAnsi="Times New Roman" w:cs="Times New Roman"/>
          <w:lang w:val="en-GB" w:eastAsia="zh-CN"/>
        </w:rPr>
        <w:t xml:space="preserve">de </w:t>
      </w:r>
      <w:r w:rsidR="003B3F9C">
        <w:rPr>
          <w:rFonts w:ascii="Times New Roman" w:hAnsi="Times New Roman" w:cs="Times New Roman"/>
          <w:lang w:val="en-GB" w:eastAsia="zh-CN"/>
        </w:rPr>
        <w:t xml:space="preserve">when energy is received at a much higher threshold of -62 </w:t>
      </w:r>
      <w:proofErr w:type="spellStart"/>
      <w:r w:rsidR="003B3F9C">
        <w:rPr>
          <w:rFonts w:ascii="Times New Roman" w:hAnsi="Times New Roman" w:cs="Times New Roman"/>
          <w:lang w:val="en-GB" w:eastAsia="zh-CN"/>
        </w:rPr>
        <w:t>dBm</w:t>
      </w:r>
      <w:proofErr w:type="spellEnd"/>
      <w:r w:rsidR="003B3F9C">
        <w:rPr>
          <w:rFonts w:ascii="Times New Roman" w:hAnsi="Times New Roman" w:cs="Times New Roman"/>
          <w:lang w:val="en-GB" w:eastAsia="zh-CN"/>
        </w:rPr>
        <w:t xml:space="preserve"> or </w:t>
      </w:r>
      <w:r w:rsidR="00F75FF6">
        <w:rPr>
          <w:rFonts w:ascii="Times New Roman" w:hAnsi="Times New Roman" w:cs="Times New Roman"/>
          <w:lang w:val="en-GB" w:eastAsia="zh-CN"/>
        </w:rPr>
        <w:t>greater</w:t>
      </w:r>
      <w:r w:rsidR="003B3F9C">
        <w:rPr>
          <w:rFonts w:ascii="Times New Roman" w:hAnsi="Times New Roman" w:cs="Times New Roman"/>
          <w:lang w:val="en-GB" w:eastAsia="zh-CN"/>
        </w:rPr>
        <w:t xml:space="preserve">. </w:t>
      </w:r>
    </w:p>
    <w:p w:rsidR="00E85A7F" w:rsidRDefault="00E85A7F" w:rsidP="003B7B97">
      <w:pPr>
        <w:jc w:val="both"/>
        <w:rPr>
          <w:rFonts w:ascii="Times New Roman" w:hAnsi="Times New Roman" w:cs="Times New Roman"/>
          <w:lang w:val="en-GB" w:eastAsia="zh-CN"/>
        </w:rPr>
      </w:pPr>
      <w:r>
        <w:rPr>
          <w:rFonts w:ascii="Times New Roman" w:hAnsi="Times New Roman" w:cs="Times New Roman"/>
          <w:lang w:val="en-GB" w:eastAsia="zh-CN"/>
        </w:rPr>
        <w:t xml:space="preserve">For dynamic threshold adaptation, the main motivation was to be able to optimize performance when dynamic power control is used so that when an </w:t>
      </w:r>
      <w:proofErr w:type="spellStart"/>
      <w:r>
        <w:rPr>
          <w:rFonts w:ascii="Times New Roman" w:hAnsi="Times New Roman" w:cs="Times New Roman"/>
          <w:lang w:val="en-GB" w:eastAsia="zh-CN"/>
        </w:rPr>
        <w:t>eNB</w:t>
      </w:r>
      <w:proofErr w:type="spellEnd"/>
      <w:r>
        <w:rPr>
          <w:rFonts w:ascii="Times New Roman" w:hAnsi="Times New Roman" w:cs="Times New Roman"/>
          <w:lang w:val="en-GB" w:eastAsia="zh-CN"/>
        </w:rPr>
        <w:t xml:space="preserve"> reduces its power which consequently causes lower interference to other coexisting nodes, it can use a commensurately higher energy detection threshold. Such adaptation can help to serve users that are close to the </w:t>
      </w:r>
      <w:proofErr w:type="spellStart"/>
      <w:r>
        <w:rPr>
          <w:rFonts w:ascii="Times New Roman" w:hAnsi="Times New Roman" w:cs="Times New Roman"/>
          <w:lang w:val="en-GB" w:eastAsia="zh-CN"/>
        </w:rPr>
        <w:t>eNB</w:t>
      </w:r>
      <w:proofErr w:type="spellEnd"/>
      <w:r>
        <w:rPr>
          <w:rFonts w:ascii="Times New Roman" w:hAnsi="Times New Roman" w:cs="Times New Roman"/>
          <w:lang w:val="en-GB" w:eastAsia="zh-CN"/>
        </w:rPr>
        <w:t xml:space="preserve"> with lower transmit powers without affecting coexistence with other nodes operating on the same carrier in unlicensed spectrum.</w:t>
      </w:r>
    </w:p>
    <w:p w:rsidR="004D2B23" w:rsidRDefault="004D2B23" w:rsidP="003B7B97">
      <w:pPr>
        <w:pStyle w:val="Heading2"/>
      </w:pPr>
      <w:r>
        <w:t>Performance</w:t>
      </w:r>
    </w:p>
    <w:p w:rsidR="00C616FB" w:rsidRDefault="00D268BF" w:rsidP="003B7B97">
      <w:pPr>
        <w:jc w:val="both"/>
        <w:rPr>
          <w:rFonts w:ascii="Times New Roman" w:hAnsi="Times New Roman" w:cs="Times New Roman"/>
          <w:lang w:val="en-GB" w:eastAsia="zh-CN"/>
        </w:rPr>
      </w:pPr>
      <w:r>
        <w:rPr>
          <w:rFonts w:ascii="Times New Roman" w:hAnsi="Times New Roman" w:cs="Times New Roman"/>
          <w:lang w:val="en-GB" w:eastAsia="zh-CN"/>
        </w:rPr>
        <w:t xml:space="preserve">The evaluations </w:t>
      </w:r>
      <w:r w:rsidR="008A3231">
        <w:rPr>
          <w:rFonts w:ascii="Times New Roman" w:hAnsi="Times New Roman" w:cs="Times New Roman"/>
          <w:lang w:val="en-GB" w:eastAsia="zh-CN"/>
        </w:rPr>
        <w:t xml:space="preserve">during the study item generally showed that performance </w:t>
      </w:r>
      <w:r w:rsidR="00794541">
        <w:rPr>
          <w:rFonts w:ascii="Times New Roman" w:hAnsi="Times New Roman" w:cs="Times New Roman"/>
          <w:lang w:val="en-GB" w:eastAsia="zh-CN"/>
        </w:rPr>
        <w:t xml:space="preserve">of a Wi-Fi network </w:t>
      </w:r>
      <w:r w:rsidR="008A3231">
        <w:rPr>
          <w:rFonts w:ascii="Times New Roman" w:hAnsi="Times New Roman" w:cs="Times New Roman"/>
          <w:lang w:val="en-GB" w:eastAsia="zh-CN"/>
        </w:rPr>
        <w:t>with FTP traffic was either improved or not impacted by using an energy detec</w:t>
      </w:r>
      <w:r w:rsidR="00DB1AA0">
        <w:rPr>
          <w:rFonts w:ascii="Times New Roman" w:hAnsi="Times New Roman" w:cs="Times New Roman"/>
          <w:lang w:val="en-GB" w:eastAsia="zh-CN"/>
        </w:rPr>
        <w:t xml:space="preserve">tion threshold of -62 </w:t>
      </w:r>
      <w:proofErr w:type="spellStart"/>
      <w:r w:rsidR="00DB1AA0">
        <w:rPr>
          <w:rFonts w:ascii="Times New Roman" w:hAnsi="Times New Roman" w:cs="Times New Roman"/>
          <w:lang w:val="en-GB" w:eastAsia="zh-CN"/>
        </w:rPr>
        <w:t>dBm</w:t>
      </w:r>
      <w:proofErr w:type="spellEnd"/>
      <w:r w:rsidR="00DB1AA0">
        <w:rPr>
          <w:rFonts w:ascii="Times New Roman" w:hAnsi="Times New Roman" w:cs="Times New Roman"/>
          <w:lang w:val="en-GB" w:eastAsia="zh-CN"/>
        </w:rPr>
        <w:t xml:space="preserve"> </w:t>
      </w:r>
      <w:r w:rsidR="00794541">
        <w:rPr>
          <w:rFonts w:ascii="Times New Roman" w:hAnsi="Times New Roman" w:cs="Times New Roman"/>
          <w:lang w:val="en-GB" w:eastAsia="zh-CN"/>
        </w:rPr>
        <w:t>in the LAA network for</w:t>
      </w:r>
      <w:r w:rsidR="008A3231">
        <w:rPr>
          <w:rFonts w:ascii="Times New Roman" w:hAnsi="Times New Roman" w:cs="Times New Roman"/>
          <w:lang w:val="en-GB" w:eastAsia="zh-CN"/>
        </w:rPr>
        <w:t xml:space="preserve"> the evaluated cases. However, there was </w:t>
      </w:r>
      <w:r w:rsidR="00C074E6">
        <w:rPr>
          <w:rFonts w:ascii="Times New Roman" w:hAnsi="Times New Roman" w:cs="Times New Roman"/>
          <w:lang w:val="en-GB" w:eastAsia="zh-CN"/>
        </w:rPr>
        <w:t xml:space="preserve">an impact on VoIP outage levels in some of the reported evaluations for </w:t>
      </w:r>
      <w:r w:rsidR="00DB1AA0">
        <w:rPr>
          <w:rFonts w:ascii="Times New Roman" w:hAnsi="Times New Roman" w:cs="Times New Roman"/>
          <w:lang w:val="en-GB" w:eastAsia="zh-CN"/>
        </w:rPr>
        <w:t xml:space="preserve">the </w:t>
      </w:r>
      <w:r w:rsidR="00C074E6">
        <w:rPr>
          <w:rFonts w:ascii="Times New Roman" w:hAnsi="Times New Roman" w:cs="Times New Roman"/>
          <w:lang w:val="en-GB" w:eastAsia="zh-CN"/>
        </w:rPr>
        <w:t>indoor scenario</w:t>
      </w:r>
      <w:r w:rsidR="00DB1AA0">
        <w:rPr>
          <w:rFonts w:ascii="Times New Roman" w:hAnsi="Times New Roman" w:cs="Times New Roman"/>
          <w:lang w:val="en-GB" w:eastAsia="zh-CN"/>
        </w:rPr>
        <w:t xml:space="preserve"> considered</w:t>
      </w:r>
      <w:r w:rsidR="00C074E6">
        <w:rPr>
          <w:rFonts w:ascii="Times New Roman" w:hAnsi="Times New Roman" w:cs="Times New Roman"/>
          <w:lang w:val="en-GB" w:eastAsia="zh-CN"/>
        </w:rPr>
        <w:t xml:space="preserve">. </w:t>
      </w:r>
      <w:r w:rsidR="00DD1400">
        <w:rPr>
          <w:rFonts w:ascii="Times New Roman" w:hAnsi="Times New Roman" w:cs="Times New Roman"/>
          <w:lang w:val="en-GB" w:eastAsia="zh-CN"/>
        </w:rPr>
        <w:t xml:space="preserve">The increase in VoIP outage levels is scenario dependent. As shown by the </w:t>
      </w:r>
      <w:r w:rsidR="00FA1FDD">
        <w:rPr>
          <w:rFonts w:ascii="Times New Roman" w:hAnsi="Times New Roman" w:cs="Times New Roman"/>
          <w:lang w:val="en-GB" w:eastAsia="zh-CN"/>
        </w:rPr>
        <w:t xml:space="preserve">coexistence evaluation results in </w:t>
      </w:r>
      <w:r w:rsidR="00FA1FDD" w:rsidRPr="003B7B97">
        <w:rPr>
          <w:rFonts w:ascii="Times New Roman" w:hAnsi="Times New Roman" w:cs="Times New Roman"/>
          <w:sz w:val="24"/>
          <w:lang w:val="en-GB" w:eastAsia="zh-CN"/>
        </w:rPr>
        <w:fldChar w:fldCharType="begin"/>
      </w:r>
      <w:r w:rsidR="00FA1FDD" w:rsidRPr="003B7B97">
        <w:rPr>
          <w:rFonts w:ascii="Times New Roman" w:hAnsi="Times New Roman" w:cs="Times New Roman"/>
          <w:sz w:val="24"/>
          <w:lang w:val="en-GB" w:eastAsia="zh-CN"/>
        </w:rPr>
        <w:instrText xml:space="preserve"> REF _Ref434587950 \h </w:instrText>
      </w:r>
      <w:r w:rsidR="00FA1FDD">
        <w:rPr>
          <w:rFonts w:ascii="Times New Roman" w:hAnsi="Times New Roman" w:cs="Times New Roman"/>
          <w:sz w:val="24"/>
          <w:lang w:val="en-GB" w:eastAsia="zh-CN"/>
        </w:rPr>
        <w:instrText xml:space="preserve"> \* MERGEFORMAT </w:instrText>
      </w:r>
      <w:r w:rsidR="00FA1FDD" w:rsidRPr="003B7B97">
        <w:rPr>
          <w:rFonts w:ascii="Times New Roman" w:hAnsi="Times New Roman" w:cs="Times New Roman"/>
          <w:sz w:val="24"/>
          <w:lang w:val="en-GB" w:eastAsia="zh-CN"/>
        </w:rPr>
      </w:r>
      <w:r w:rsidR="00FA1FDD" w:rsidRPr="003B7B97">
        <w:rPr>
          <w:rFonts w:ascii="Times New Roman" w:hAnsi="Times New Roman" w:cs="Times New Roman"/>
          <w:sz w:val="24"/>
          <w:lang w:val="en-GB" w:eastAsia="zh-CN"/>
        </w:rPr>
        <w:fldChar w:fldCharType="separate"/>
      </w:r>
      <w:r w:rsidR="00AE23B3" w:rsidRPr="003B7B97">
        <w:rPr>
          <w:rFonts w:ascii="Times New Roman" w:hAnsi="Times New Roman" w:cs="Times New Roman"/>
        </w:rPr>
        <w:t xml:space="preserve">Figure </w:t>
      </w:r>
      <w:r w:rsidR="00AE23B3" w:rsidRPr="003B7B97">
        <w:rPr>
          <w:rFonts w:ascii="Times New Roman" w:hAnsi="Times New Roman" w:cs="Times New Roman"/>
          <w:noProof/>
        </w:rPr>
        <w:t>1</w:t>
      </w:r>
      <w:r w:rsidR="00FA1FDD" w:rsidRPr="003B7B97">
        <w:rPr>
          <w:rFonts w:ascii="Times New Roman" w:hAnsi="Times New Roman" w:cs="Times New Roman"/>
          <w:sz w:val="24"/>
          <w:lang w:val="en-GB" w:eastAsia="zh-CN"/>
        </w:rPr>
        <w:fldChar w:fldCharType="end"/>
      </w:r>
      <w:r w:rsidR="00DD1400">
        <w:rPr>
          <w:rFonts w:ascii="Times New Roman" w:hAnsi="Times New Roman" w:cs="Times New Roman"/>
          <w:lang w:val="en-GB" w:eastAsia="zh-CN"/>
        </w:rPr>
        <w:t xml:space="preserve">, </w:t>
      </w:r>
      <w:r w:rsidR="00541DDF">
        <w:rPr>
          <w:rFonts w:ascii="Times New Roman" w:hAnsi="Times New Roman" w:cs="Times New Roman"/>
          <w:lang w:val="en-GB" w:eastAsia="zh-CN"/>
        </w:rPr>
        <w:t xml:space="preserve">LAA </w:t>
      </w:r>
      <w:proofErr w:type="spellStart"/>
      <w:r w:rsidR="00541DDF">
        <w:rPr>
          <w:rFonts w:ascii="Times New Roman" w:hAnsi="Times New Roman" w:cs="Times New Roman"/>
          <w:lang w:val="en-GB" w:eastAsia="zh-CN"/>
        </w:rPr>
        <w:t>eNBs</w:t>
      </w:r>
      <w:proofErr w:type="spellEnd"/>
      <w:r w:rsidR="00541DDF">
        <w:rPr>
          <w:rFonts w:ascii="Times New Roman" w:hAnsi="Times New Roman" w:cs="Times New Roman"/>
          <w:lang w:val="en-GB" w:eastAsia="zh-CN"/>
        </w:rPr>
        <w:t xml:space="preserve"> can coexist with Wi-Fi nodes </w:t>
      </w:r>
      <w:r w:rsidR="00A70CEC">
        <w:rPr>
          <w:rFonts w:ascii="Times New Roman" w:hAnsi="Times New Roman" w:cs="Times New Roman"/>
          <w:lang w:val="en-GB" w:eastAsia="zh-CN"/>
        </w:rPr>
        <w:t xml:space="preserve">in the outdoor scenario </w:t>
      </w:r>
      <w:r w:rsidR="00541DDF">
        <w:rPr>
          <w:rFonts w:ascii="Times New Roman" w:hAnsi="Times New Roman" w:cs="Times New Roman"/>
          <w:lang w:val="en-GB" w:eastAsia="zh-CN"/>
        </w:rPr>
        <w:t xml:space="preserve">without increasing VoIP outage even when operating with an energy detection threshold of -62 </w:t>
      </w:r>
      <w:proofErr w:type="spellStart"/>
      <w:r w:rsidR="00541DDF">
        <w:rPr>
          <w:rFonts w:ascii="Times New Roman" w:hAnsi="Times New Roman" w:cs="Times New Roman"/>
          <w:lang w:val="en-GB" w:eastAsia="zh-CN"/>
        </w:rPr>
        <w:t>dBm</w:t>
      </w:r>
      <w:proofErr w:type="spellEnd"/>
      <w:r w:rsidR="00541DDF">
        <w:rPr>
          <w:rFonts w:ascii="Times New Roman" w:hAnsi="Times New Roman" w:cs="Times New Roman"/>
          <w:lang w:val="en-GB" w:eastAsia="zh-CN"/>
        </w:rPr>
        <w:t>.</w:t>
      </w:r>
    </w:p>
    <w:p w:rsidR="00C616FB" w:rsidRDefault="00E36508" w:rsidP="003B7B97">
      <w:pPr>
        <w:ind w:left="-180" w:right="-423" w:firstLine="360"/>
        <w:rPr>
          <w:rFonts w:ascii="Times New Roman" w:hAnsi="Times New Roman" w:cs="Times New Roman"/>
          <w:lang w:val="en-GB" w:eastAsia="zh-CN"/>
        </w:rPr>
      </w:pPr>
      <w:r w:rsidRPr="00E36508">
        <w:rPr>
          <w:rFonts w:ascii="Times New Roman" w:hAnsi="Times New Roman" w:cs="Times New Roman"/>
          <w:lang w:val="en-GB" w:eastAsia="zh-CN"/>
        </w:rPr>
        <w:t xml:space="preserve"> </w:t>
      </w:r>
    </w:p>
    <w:p w:rsidR="00E36508" w:rsidRDefault="00E36508" w:rsidP="003B7B97">
      <w:pPr>
        <w:ind w:left="-180" w:right="-423" w:hanging="90"/>
        <w:rPr>
          <w:rFonts w:ascii="Times New Roman" w:hAnsi="Times New Roman" w:cs="Times New Roman"/>
          <w:lang w:val="en-GB" w:eastAsia="zh-CN"/>
        </w:rPr>
      </w:pPr>
      <w:r w:rsidRPr="00E36508">
        <w:rPr>
          <w:rFonts w:ascii="Times New Roman" w:hAnsi="Times New Roman" w:cs="Times New Roman"/>
          <w:lang w:val="en-GB" w:eastAsia="zh-CN"/>
        </w:rPr>
        <w:lastRenderedPageBreak/>
        <w:t xml:space="preserve"> </w:t>
      </w:r>
      <w:r w:rsidR="00023214" w:rsidRPr="00023214">
        <w:rPr>
          <w:noProof/>
        </w:rPr>
        <w:drawing>
          <wp:inline distT="0" distB="0" distL="0" distR="0" wp14:anchorId="2B000B7A" wp14:editId="3BC50BCF">
            <wp:extent cx="3063240" cy="2295144"/>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63240" cy="2295144"/>
                    </a:xfrm>
                    <a:prstGeom prst="rect">
                      <a:avLst/>
                    </a:prstGeom>
                    <a:noFill/>
                    <a:ln>
                      <a:noFill/>
                    </a:ln>
                  </pic:spPr>
                </pic:pic>
              </a:graphicData>
            </a:graphic>
          </wp:inline>
        </w:drawing>
      </w:r>
      <w:r w:rsidR="00023214" w:rsidRPr="00023214">
        <w:rPr>
          <w:noProof/>
        </w:rPr>
        <w:drawing>
          <wp:inline distT="0" distB="0" distL="0" distR="0" wp14:anchorId="1162CF6E" wp14:editId="16BC7087">
            <wp:extent cx="3063240" cy="2295144"/>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63240" cy="2295144"/>
                    </a:xfrm>
                    <a:prstGeom prst="rect">
                      <a:avLst/>
                    </a:prstGeom>
                    <a:noFill/>
                    <a:ln>
                      <a:noFill/>
                    </a:ln>
                  </pic:spPr>
                </pic:pic>
              </a:graphicData>
            </a:graphic>
          </wp:inline>
        </w:drawing>
      </w:r>
      <w:r w:rsidR="00023214" w:rsidRPr="00023214">
        <w:rPr>
          <w:noProof/>
        </w:rPr>
        <w:drawing>
          <wp:inline distT="0" distB="0" distL="0" distR="0" wp14:anchorId="56359C0C" wp14:editId="61B04A41">
            <wp:extent cx="3063240" cy="2295144"/>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63240" cy="2295144"/>
                    </a:xfrm>
                    <a:prstGeom prst="rect">
                      <a:avLst/>
                    </a:prstGeom>
                    <a:noFill/>
                    <a:ln>
                      <a:noFill/>
                    </a:ln>
                  </pic:spPr>
                </pic:pic>
              </a:graphicData>
            </a:graphic>
          </wp:inline>
        </w:drawing>
      </w:r>
      <w:r w:rsidR="00023214" w:rsidRPr="00023214">
        <w:rPr>
          <w:noProof/>
        </w:rPr>
        <w:drawing>
          <wp:inline distT="0" distB="0" distL="0" distR="0" wp14:anchorId="431D8DE8" wp14:editId="5FD9E581">
            <wp:extent cx="3063240" cy="2295144"/>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63240" cy="2295144"/>
                    </a:xfrm>
                    <a:prstGeom prst="rect">
                      <a:avLst/>
                    </a:prstGeom>
                    <a:noFill/>
                    <a:ln>
                      <a:noFill/>
                    </a:ln>
                  </pic:spPr>
                </pic:pic>
              </a:graphicData>
            </a:graphic>
          </wp:inline>
        </w:drawing>
      </w:r>
      <w:r w:rsidR="00023214" w:rsidRPr="00023214">
        <w:rPr>
          <w:noProof/>
        </w:rPr>
        <w:drawing>
          <wp:inline distT="0" distB="0" distL="0" distR="0" wp14:anchorId="4546791A" wp14:editId="3BA0C239">
            <wp:extent cx="3063240" cy="2267712"/>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63240" cy="2267712"/>
                    </a:xfrm>
                    <a:prstGeom prst="rect">
                      <a:avLst/>
                    </a:prstGeom>
                    <a:noFill/>
                    <a:ln>
                      <a:noFill/>
                    </a:ln>
                  </pic:spPr>
                </pic:pic>
              </a:graphicData>
            </a:graphic>
          </wp:inline>
        </w:drawing>
      </w:r>
      <w:r w:rsidR="00023214" w:rsidRPr="00023214">
        <w:rPr>
          <w:noProof/>
        </w:rPr>
        <w:drawing>
          <wp:inline distT="0" distB="0" distL="0" distR="0" wp14:anchorId="2147CE24" wp14:editId="5ABBEEDA">
            <wp:extent cx="3063240" cy="2267712"/>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63240" cy="2267712"/>
                    </a:xfrm>
                    <a:prstGeom prst="rect">
                      <a:avLst/>
                    </a:prstGeom>
                    <a:noFill/>
                    <a:ln>
                      <a:noFill/>
                    </a:ln>
                  </pic:spPr>
                </pic:pic>
              </a:graphicData>
            </a:graphic>
          </wp:inline>
        </w:drawing>
      </w:r>
    </w:p>
    <w:p w:rsidR="00145EFF" w:rsidRPr="003B7B97" w:rsidRDefault="00C616FB" w:rsidP="003B7B97">
      <w:pPr>
        <w:jc w:val="both"/>
        <w:rPr>
          <w:rFonts w:ascii="Times New Roman" w:hAnsi="Times New Roman" w:cs="Times New Roman"/>
          <w:sz w:val="20"/>
          <w:szCs w:val="20"/>
        </w:rPr>
      </w:pPr>
      <w:bookmarkStart w:id="4" w:name="_Ref434587950"/>
      <w:r w:rsidRPr="003B7B97">
        <w:rPr>
          <w:rFonts w:ascii="Times New Roman" w:hAnsi="Times New Roman" w:cs="Times New Roman"/>
          <w:sz w:val="20"/>
          <w:szCs w:val="20"/>
        </w:rPr>
        <w:t xml:space="preserve">Figure </w:t>
      </w:r>
      <w:r w:rsidRPr="003B7B97">
        <w:rPr>
          <w:rFonts w:ascii="Times New Roman" w:hAnsi="Times New Roman" w:cs="Times New Roman"/>
          <w:sz w:val="20"/>
          <w:szCs w:val="20"/>
        </w:rPr>
        <w:fldChar w:fldCharType="begin"/>
      </w:r>
      <w:r w:rsidRPr="003B7B97">
        <w:rPr>
          <w:rFonts w:ascii="Times New Roman" w:hAnsi="Times New Roman" w:cs="Times New Roman"/>
          <w:sz w:val="20"/>
          <w:szCs w:val="20"/>
        </w:rPr>
        <w:instrText xml:space="preserve"> SEQ Figure \* ARABIC </w:instrText>
      </w:r>
      <w:r w:rsidRPr="003B7B97">
        <w:rPr>
          <w:rFonts w:ascii="Times New Roman" w:hAnsi="Times New Roman" w:cs="Times New Roman"/>
          <w:sz w:val="20"/>
          <w:szCs w:val="20"/>
        </w:rPr>
        <w:fldChar w:fldCharType="separate"/>
      </w:r>
      <w:r w:rsidR="00AE23B3">
        <w:rPr>
          <w:rFonts w:ascii="Times New Roman" w:hAnsi="Times New Roman" w:cs="Times New Roman"/>
          <w:noProof/>
          <w:sz w:val="20"/>
          <w:szCs w:val="20"/>
        </w:rPr>
        <w:t>1</w:t>
      </w:r>
      <w:r w:rsidRPr="003B7B97">
        <w:rPr>
          <w:rFonts w:ascii="Times New Roman" w:hAnsi="Times New Roman" w:cs="Times New Roman"/>
          <w:noProof/>
          <w:sz w:val="20"/>
          <w:szCs w:val="20"/>
        </w:rPr>
        <w:fldChar w:fldCharType="end"/>
      </w:r>
      <w:bookmarkEnd w:id="4"/>
      <w:r w:rsidRPr="003B7B97">
        <w:rPr>
          <w:rFonts w:ascii="Times New Roman" w:hAnsi="Times New Roman" w:cs="Times New Roman"/>
          <w:sz w:val="20"/>
          <w:szCs w:val="20"/>
        </w:rPr>
        <w:t xml:space="preserve">: FTP and VoIP performance with 80/20 split between DL and UL traffic </w:t>
      </w:r>
      <w:r w:rsidR="00FA1FDD" w:rsidRPr="003B7B97">
        <w:rPr>
          <w:rFonts w:ascii="Times New Roman" w:hAnsi="Times New Roman" w:cs="Times New Roman"/>
          <w:sz w:val="20"/>
          <w:szCs w:val="20"/>
        </w:rPr>
        <w:t xml:space="preserve">in </w:t>
      </w:r>
      <w:r w:rsidR="00916A35" w:rsidRPr="003B7B97">
        <w:rPr>
          <w:rFonts w:ascii="Times New Roman" w:hAnsi="Times New Roman" w:cs="Times New Roman"/>
          <w:sz w:val="20"/>
          <w:szCs w:val="20"/>
        </w:rPr>
        <w:t xml:space="preserve">3GPP </w:t>
      </w:r>
      <w:r w:rsidR="00FA1FDD" w:rsidRPr="003B7B97">
        <w:rPr>
          <w:rFonts w:ascii="Times New Roman" w:hAnsi="Times New Roman" w:cs="Times New Roman"/>
          <w:sz w:val="20"/>
          <w:szCs w:val="20"/>
        </w:rPr>
        <w:t xml:space="preserve">outdoor deployment </w:t>
      </w:r>
      <w:r w:rsidRPr="003B7B97">
        <w:rPr>
          <w:rFonts w:ascii="Times New Roman" w:hAnsi="Times New Roman" w:cs="Times New Roman"/>
          <w:sz w:val="20"/>
          <w:szCs w:val="20"/>
        </w:rPr>
        <w:t xml:space="preserve">where black and </w:t>
      </w:r>
      <w:r w:rsidR="00FA1FDD" w:rsidRPr="003B7B97">
        <w:rPr>
          <w:rFonts w:ascii="Times New Roman" w:hAnsi="Times New Roman" w:cs="Times New Roman"/>
          <w:sz w:val="20"/>
          <w:szCs w:val="20"/>
        </w:rPr>
        <w:t>magenta</w:t>
      </w:r>
      <w:r w:rsidRPr="003B7B97">
        <w:rPr>
          <w:rFonts w:ascii="Times New Roman" w:hAnsi="Times New Roman" w:cs="Times New Roman"/>
          <w:sz w:val="20"/>
          <w:szCs w:val="20"/>
        </w:rPr>
        <w:t xml:space="preserve"> lines correspond to the non-replaced Wi-Fi network </w:t>
      </w:r>
      <w:r w:rsidR="00FA1FDD" w:rsidRPr="003B7B97">
        <w:rPr>
          <w:rFonts w:ascii="Times New Roman" w:hAnsi="Times New Roman" w:cs="Times New Roman"/>
          <w:sz w:val="20"/>
          <w:szCs w:val="20"/>
        </w:rPr>
        <w:t xml:space="preserve">(Operator B) </w:t>
      </w:r>
      <w:r w:rsidRPr="003B7B97">
        <w:rPr>
          <w:rFonts w:ascii="Times New Roman" w:hAnsi="Times New Roman" w:cs="Times New Roman"/>
          <w:sz w:val="20"/>
          <w:szCs w:val="20"/>
        </w:rPr>
        <w:t>coexisting with Wi-Fi and with LAA</w:t>
      </w:r>
      <w:r w:rsidR="00FA1FDD" w:rsidRPr="003B7B97">
        <w:rPr>
          <w:rFonts w:ascii="Times New Roman" w:hAnsi="Times New Roman" w:cs="Times New Roman"/>
          <w:sz w:val="20"/>
          <w:szCs w:val="20"/>
        </w:rPr>
        <w:t xml:space="preserve"> (Operator A)</w:t>
      </w:r>
      <w:r w:rsidRPr="003B7B97">
        <w:rPr>
          <w:rFonts w:ascii="Times New Roman" w:hAnsi="Times New Roman" w:cs="Times New Roman"/>
          <w:sz w:val="20"/>
          <w:szCs w:val="20"/>
        </w:rPr>
        <w:t xml:space="preserve">, respectively. Operator A network has only DL traffic and Operator B network has DL and UL traffic. For LAA, licensed band </w:t>
      </w:r>
      <w:proofErr w:type="spellStart"/>
      <w:r w:rsidRPr="003B7B97">
        <w:rPr>
          <w:rFonts w:ascii="Times New Roman" w:hAnsi="Times New Roman" w:cs="Times New Roman"/>
          <w:sz w:val="20"/>
          <w:szCs w:val="20"/>
        </w:rPr>
        <w:t>PCell</w:t>
      </w:r>
      <w:proofErr w:type="spellEnd"/>
      <w:r w:rsidRPr="003B7B97">
        <w:rPr>
          <w:rFonts w:ascii="Times New Roman" w:hAnsi="Times New Roman" w:cs="Times New Roman"/>
          <w:sz w:val="20"/>
          <w:szCs w:val="20"/>
        </w:rPr>
        <w:t xml:space="preserve"> is not used for DL traffic</w:t>
      </w:r>
      <w:r w:rsidR="00FA1FDD" w:rsidRPr="003B7B97">
        <w:rPr>
          <w:rFonts w:ascii="Times New Roman" w:hAnsi="Times New Roman" w:cs="Times New Roman"/>
          <w:sz w:val="20"/>
          <w:szCs w:val="20"/>
        </w:rPr>
        <w:t xml:space="preserve"> and the ED threshold on the unlicensed band of -62 </w:t>
      </w:r>
      <w:proofErr w:type="spellStart"/>
      <w:r w:rsidR="00FA1FDD" w:rsidRPr="003B7B97">
        <w:rPr>
          <w:rFonts w:ascii="Times New Roman" w:hAnsi="Times New Roman" w:cs="Times New Roman"/>
          <w:sz w:val="20"/>
          <w:szCs w:val="20"/>
        </w:rPr>
        <w:t>dBm</w:t>
      </w:r>
      <w:proofErr w:type="spellEnd"/>
      <w:r w:rsidR="00FA1FDD" w:rsidRPr="003B7B97">
        <w:rPr>
          <w:rFonts w:ascii="Times New Roman" w:hAnsi="Times New Roman" w:cs="Times New Roman"/>
          <w:sz w:val="20"/>
          <w:szCs w:val="20"/>
        </w:rPr>
        <w:t xml:space="preserve"> is utilized</w:t>
      </w:r>
      <w:r w:rsidRPr="003B7B97">
        <w:rPr>
          <w:rFonts w:ascii="Times New Roman" w:hAnsi="Times New Roman" w:cs="Times New Roman"/>
          <w:sz w:val="20"/>
          <w:szCs w:val="20"/>
        </w:rPr>
        <w:t>. The left and right plots correspond to DL and UL user results, respectively.</w:t>
      </w:r>
      <w:r w:rsidR="00023214">
        <w:rPr>
          <w:rFonts w:ascii="Times New Roman" w:hAnsi="Times New Roman" w:cs="Times New Roman"/>
          <w:sz w:val="20"/>
          <w:szCs w:val="20"/>
        </w:rPr>
        <w:t xml:space="preserve"> The top, middle and</w:t>
      </w:r>
      <w:r w:rsidR="00FA1FDD" w:rsidRPr="003B7B97">
        <w:rPr>
          <w:rFonts w:ascii="Times New Roman" w:hAnsi="Times New Roman" w:cs="Times New Roman"/>
          <w:sz w:val="20"/>
          <w:szCs w:val="20"/>
        </w:rPr>
        <w:t xml:space="preserve"> bottom plots correspond to </w:t>
      </w:r>
      <w:r w:rsidR="00023214">
        <w:rPr>
          <w:rFonts w:ascii="Times New Roman" w:hAnsi="Times New Roman" w:cs="Times New Roman"/>
          <w:sz w:val="20"/>
          <w:szCs w:val="20"/>
        </w:rPr>
        <w:t xml:space="preserve">mean </w:t>
      </w:r>
      <w:r w:rsidR="00FA1FDD" w:rsidRPr="003B7B97">
        <w:rPr>
          <w:rFonts w:ascii="Times New Roman" w:hAnsi="Times New Roman" w:cs="Times New Roman"/>
          <w:sz w:val="20"/>
          <w:szCs w:val="20"/>
        </w:rPr>
        <w:t>FTP throughput</w:t>
      </w:r>
      <w:r w:rsidR="00023214">
        <w:rPr>
          <w:rFonts w:ascii="Times New Roman" w:hAnsi="Times New Roman" w:cs="Times New Roman"/>
          <w:sz w:val="20"/>
          <w:szCs w:val="20"/>
        </w:rPr>
        <w:t>, 5</w:t>
      </w:r>
      <w:r w:rsidR="00023214" w:rsidRPr="003B7B97">
        <w:rPr>
          <w:rFonts w:ascii="Times New Roman" w:hAnsi="Times New Roman" w:cs="Times New Roman"/>
          <w:sz w:val="20"/>
          <w:szCs w:val="20"/>
          <w:vertAlign w:val="superscript"/>
        </w:rPr>
        <w:t>th</w:t>
      </w:r>
      <w:r w:rsidR="00023214">
        <w:rPr>
          <w:rFonts w:ascii="Times New Roman" w:hAnsi="Times New Roman" w:cs="Times New Roman"/>
          <w:sz w:val="20"/>
          <w:szCs w:val="20"/>
        </w:rPr>
        <w:t>percentile FTP throughput</w:t>
      </w:r>
      <w:r w:rsidR="00FA1FDD" w:rsidRPr="003B7B97">
        <w:rPr>
          <w:rFonts w:ascii="Times New Roman" w:hAnsi="Times New Roman" w:cs="Times New Roman"/>
          <w:sz w:val="20"/>
          <w:szCs w:val="20"/>
        </w:rPr>
        <w:t xml:space="preserve"> and VoIP outage, respectively.</w:t>
      </w:r>
    </w:p>
    <w:p w:rsidR="002450E1" w:rsidRPr="00AE4C4D" w:rsidRDefault="002450E1" w:rsidP="009D71B5">
      <w:pPr>
        <w:rPr>
          <w:lang w:val="en-GB" w:eastAsia="zh-CN"/>
        </w:rPr>
      </w:pPr>
      <w:r w:rsidRPr="003B7B97">
        <w:rPr>
          <w:rFonts w:ascii="Times New Roman" w:hAnsi="Times New Roman" w:cs="Times New Roman"/>
          <w:b/>
          <w:i/>
          <w:lang w:val="en-GB" w:eastAsia="zh-CN"/>
        </w:rPr>
        <w:t>Observation:</w:t>
      </w:r>
      <w:r w:rsidR="00AE4C4D">
        <w:rPr>
          <w:rFonts w:ascii="Times New Roman" w:hAnsi="Times New Roman" w:cs="Times New Roman"/>
          <w:b/>
          <w:lang w:val="en-GB" w:eastAsia="zh-CN"/>
        </w:rPr>
        <w:t xml:space="preserve"> </w:t>
      </w:r>
      <w:r w:rsidR="00AE4C4D">
        <w:rPr>
          <w:rFonts w:ascii="Times New Roman" w:hAnsi="Times New Roman" w:cs="Times New Roman"/>
          <w:lang w:val="en-GB" w:eastAsia="zh-CN"/>
        </w:rPr>
        <w:t xml:space="preserve">LAA can operate with an energy detection threshold of -62 </w:t>
      </w:r>
      <w:proofErr w:type="spellStart"/>
      <w:r w:rsidR="00AE4C4D">
        <w:rPr>
          <w:rFonts w:ascii="Times New Roman" w:hAnsi="Times New Roman" w:cs="Times New Roman"/>
          <w:lang w:val="en-GB" w:eastAsia="zh-CN"/>
        </w:rPr>
        <w:t>dBm</w:t>
      </w:r>
      <w:proofErr w:type="spellEnd"/>
      <w:r w:rsidR="00AE4C4D">
        <w:rPr>
          <w:rFonts w:ascii="Times New Roman" w:hAnsi="Times New Roman" w:cs="Times New Roman"/>
          <w:lang w:val="en-GB" w:eastAsia="zh-CN"/>
        </w:rPr>
        <w:t xml:space="preserve"> in the Outdoor scenario without impacting a coexisting Wi-Fi network any more than another Wi-Fi network.</w:t>
      </w:r>
    </w:p>
    <w:p w:rsidR="00305F08" w:rsidRDefault="00DB1AA0" w:rsidP="003B7B97">
      <w:pPr>
        <w:jc w:val="both"/>
        <w:rPr>
          <w:rFonts w:ascii="Times New Roman" w:hAnsi="Times New Roman" w:cs="Times New Roman"/>
          <w:lang w:val="en-GB" w:eastAsia="zh-CN"/>
        </w:rPr>
      </w:pPr>
      <w:r>
        <w:rPr>
          <w:rFonts w:ascii="Times New Roman" w:hAnsi="Times New Roman" w:cs="Times New Roman"/>
          <w:lang w:val="en-GB" w:eastAsia="zh-CN"/>
        </w:rPr>
        <w:lastRenderedPageBreak/>
        <w:t>Another aspect to consider is that t</w:t>
      </w:r>
      <w:r w:rsidR="00C074E6">
        <w:rPr>
          <w:rFonts w:ascii="Times New Roman" w:hAnsi="Times New Roman" w:cs="Times New Roman"/>
          <w:lang w:val="en-GB" w:eastAsia="zh-CN"/>
        </w:rPr>
        <w:t xml:space="preserve">he impact to real-time services such as VoIP may also be dependent on the overall load in the system. </w:t>
      </w:r>
      <w:r w:rsidR="00167F0C">
        <w:rPr>
          <w:rFonts w:ascii="Times New Roman" w:hAnsi="Times New Roman" w:cs="Times New Roman"/>
          <w:lang w:val="en-GB" w:eastAsia="zh-CN"/>
        </w:rPr>
        <w:t>At lower loads, real-time services on the Wi-Fi network are viable and the use of the higher threshold in some environments may increase the outage in real-time services to a small extent. However, at higher loads, real-time services on the Wi-Fi network already have a high outage. Under these conditions, the use of a higher threshold by LAA can</w:t>
      </w:r>
      <w:r>
        <w:rPr>
          <w:rFonts w:ascii="Times New Roman" w:hAnsi="Times New Roman" w:cs="Times New Roman"/>
          <w:lang w:val="en-GB" w:eastAsia="zh-CN"/>
        </w:rPr>
        <w:t>,</w:t>
      </w:r>
      <w:r w:rsidR="00167F0C">
        <w:rPr>
          <w:rFonts w:ascii="Times New Roman" w:hAnsi="Times New Roman" w:cs="Times New Roman"/>
          <w:lang w:val="en-GB" w:eastAsia="zh-CN"/>
        </w:rPr>
        <w:t xml:space="preserve"> </w:t>
      </w:r>
      <w:r>
        <w:rPr>
          <w:rFonts w:ascii="Times New Roman" w:hAnsi="Times New Roman" w:cs="Times New Roman"/>
          <w:lang w:val="en-GB" w:eastAsia="zh-CN"/>
        </w:rPr>
        <w:t xml:space="preserve">in many cases, </w:t>
      </w:r>
      <w:r w:rsidR="00167F0C">
        <w:rPr>
          <w:rFonts w:ascii="Times New Roman" w:hAnsi="Times New Roman" w:cs="Times New Roman"/>
          <w:lang w:val="en-GB" w:eastAsia="zh-CN"/>
        </w:rPr>
        <w:t>serve to reduce outage.</w:t>
      </w:r>
      <w:r w:rsidR="00B16A09">
        <w:rPr>
          <w:rFonts w:ascii="Times New Roman" w:hAnsi="Times New Roman" w:cs="Times New Roman"/>
          <w:lang w:val="en-GB" w:eastAsia="zh-CN"/>
        </w:rPr>
        <w:t xml:space="preserve"> </w:t>
      </w:r>
      <w:r w:rsidR="00167F0C">
        <w:rPr>
          <w:rFonts w:ascii="Times New Roman" w:hAnsi="Times New Roman" w:cs="Times New Roman"/>
          <w:lang w:val="en-GB" w:eastAsia="zh-CN"/>
        </w:rPr>
        <w:t>The differences between the outage when a Wi-Fi network</w:t>
      </w:r>
      <w:r>
        <w:rPr>
          <w:rFonts w:ascii="Times New Roman" w:hAnsi="Times New Roman" w:cs="Times New Roman"/>
          <w:lang w:val="en-GB" w:eastAsia="zh-CN"/>
        </w:rPr>
        <w:t xml:space="preserve"> coexists with another Wi-Fi network and when it coexists with another </w:t>
      </w:r>
      <w:r w:rsidR="00167F0C">
        <w:rPr>
          <w:rFonts w:ascii="Times New Roman" w:hAnsi="Times New Roman" w:cs="Times New Roman"/>
          <w:lang w:val="en-GB" w:eastAsia="zh-CN"/>
        </w:rPr>
        <w:t>LAA network</w:t>
      </w:r>
      <w:r>
        <w:rPr>
          <w:rFonts w:ascii="Times New Roman" w:hAnsi="Times New Roman" w:cs="Times New Roman"/>
          <w:lang w:val="en-GB" w:eastAsia="zh-CN"/>
        </w:rPr>
        <w:t>,</w:t>
      </w:r>
      <w:r w:rsidR="00167F0C">
        <w:rPr>
          <w:rFonts w:ascii="Times New Roman" w:hAnsi="Times New Roman" w:cs="Times New Roman"/>
          <w:lang w:val="en-GB" w:eastAsia="zh-CN"/>
        </w:rPr>
        <w:t xml:space="preserve"> as a function of load</w:t>
      </w:r>
      <w:r>
        <w:rPr>
          <w:rFonts w:ascii="Times New Roman" w:hAnsi="Times New Roman" w:cs="Times New Roman"/>
          <w:lang w:val="en-GB" w:eastAsia="zh-CN"/>
        </w:rPr>
        <w:t>,</w:t>
      </w:r>
      <w:r w:rsidR="00167F0C">
        <w:rPr>
          <w:rFonts w:ascii="Times New Roman" w:hAnsi="Times New Roman" w:cs="Times New Roman"/>
          <w:lang w:val="en-GB" w:eastAsia="zh-CN"/>
        </w:rPr>
        <w:t xml:space="preserve"> can be seen from the evaluation for real-time video services in </w:t>
      </w:r>
      <w:r w:rsidR="00B16A09">
        <w:rPr>
          <w:rFonts w:ascii="Times New Roman" w:hAnsi="Times New Roman" w:cs="Times New Roman"/>
          <w:lang w:val="en-GB" w:eastAsia="zh-CN"/>
        </w:rPr>
        <w:fldChar w:fldCharType="begin"/>
      </w:r>
      <w:r w:rsidR="00B16A09">
        <w:rPr>
          <w:rFonts w:ascii="Times New Roman" w:hAnsi="Times New Roman" w:cs="Times New Roman"/>
          <w:lang w:val="en-GB" w:eastAsia="zh-CN"/>
        </w:rPr>
        <w:instrText xml:space="preserve"> REF _Ref430356461 \r \h </w:instrText>
      </w:r>
      <w:r w:rsidR="00864AB0">
        <w:rPr>
          <w:rFonts w:ascii="Times New Roman" w:hAnsi="Times New Roman" w:cs="Times New Roman"/>
          <w:lang w:val="en-GB" w:eastAsia="zh-CN"/>
        </w:rPr>
        <w:instrText xml:space="preserve"> \* MERGEFORMAT </w:instrText>
      </w:r>
      <w:r w:rsidR="00B16A09">
        <w:rPr>
          <w:rFonts w:ascii="Times New Roman" w:hAnsi="Times New Roman" w:cs="Times New Roman"/>
          <w:lang w:val="en-GB" w:eastAsia="zh-CN"/>
        </w:rPr>
      </w:r>
      <w:r w:rsidR="00B16A09">
        <w:rPr>
          <w:rFonts w:ascii="Times New Roman" w:hAnsi="Times New Roman" w:cs="Times New Roman"/>
          <w:lang w:val="en-GB" w:eastAsia="zh-CN"/>
        </w:rPr>
        <w:fldChar w:fldCharType="separate"/>
      </w:r>
      <w:r w:rsidR="00AE23B3">
        <w:rPr>
          <w:rFonts w:ascii="Times New Roman" w:hAnsi="Times New Roman" w:cs="Times New Roman"/>
          <w:lang w:val="en-GB" w:eastAsia="zh-CN"/>
        </w:rPr>
        <w:t>[4]</w:t>
      </w:r>
      <w:r w:rsidR="00B16A09">
        <w:rPr>
          <w:rFonts w:ascii="Times New Roman" w:hAnsi="Times New Roman" w:cs="Times New Roman"/>
          <w:lang w:val="en-GB" w:eastAsia="zh-CN"/>
        </w:rPr>
        <w:fldChar w:fldCharType="end"/>
      </w:r>
      <w:r w:rsidR="00D63573">
        <w:rPr>
          <w:rFonts w:ascii="Times New Roman" w:hAnsi="Times New Roman" w:cs="Times New Roman"/>
          <w:lang w:val="en-GB" w:eastAsia="zh-CN"/>
        </w:rPr>
        <w:t>.</w:t>
      </w:r>
      <w:r w:rsidR="00AE4C4D">
        <w:rPr>
          <w:rFonts w:ascii="Times New Roman" w:hAnsi="Times New Roman" w:cs="Times New Roman"/>
          <w:lang w:val="en-GB" w:eastAsia="zh-CN"/>
        </w:rPr>
        <w:t xml:space="preserve"> </w:t>
      </w:r>
      <w:r w:rsidR="00C21429">
        <w:rPr>
          <w:rFonts w:ascii="Times New Roman" w:hAnsi="Times New Roman" w:cs="Times New Roman"/>
          <w:lang w:val="en-GB" w:eastAsia="zh-CN"/>
        </w:rPr>
        <w:t>Therefore, while</w:t>
      </w:r>
      <w:r w:rsidR="00D63573">
        <w:rPr>
          <w:rFonts w:ascii="Times New Roman" w:hAnsi="Times New Roman" w:cs="Times New Roman"/>
          <w:lang w:val="en-GB" w:eastAsia="zh-CN"/>
        </w:rPr>
        <w:t xml:space="preserve"> reduction of the energy detection th</w:t>
      </w:r>
      <w:r w:rsidR="00C21429">
        <w:rPr>
          <w:rFonts w:ascii="Times New Roman" w:hAnsi="Times New Roman" w:cs="Times New Roman"/>
          <w:lang w:val="en-GB" w:eastAsia="zh-CN"/>
        </w:rPr>
        <w:t xml:space="preserve">reshold can achieve the desired </w:t>
      </w:r>
      <w:r w:rsidR="00D63573">
        <w:rPr>
          <w:rFonts w:ascii="Times New Roman" w:hAnsi="Times New Roman" w:cs="Times New Roman"/>
          <w:lang w:val="en-GB" w:eastAsia="zh-CN"/>
        </w:rPr>
        <w:t xml:space="preserve">protection of real-time services </w:t>
      </w:r>
      <w:r w:rsidR="00C21429">
        <w:rPr>
          <w:rFonts w:ascii="Times New Roman" w:hAnsi="Times New Roman" w:cs="Times New Roman"/>
          <w:lang w:val="en-GB" w:eastAsia="zh-CN"/>
        </w:rPr>
        <w:t xml:space="preserve">on a coexisting Wi-Fi network, such a reduction is needed only </w:t>
      </w:r>
      <w:r w:rsidR="00D63573">
        <w:rPr>
          <w:rFonts w:ascii="Times New Roman" w:hAnsi="Times New Roman" w:cs="Times New Roman"/>
          <w:lang w:val="en-GB" w:eastAsia="zh-CN"/>
        </w:rPr>
        <w:t>at low loads in indoor envir</w:t>
      </w:r>
      <w:r w:rsidR="00C21429">
        <w:rPr>
          <w:rFonts w:ascii="Times New Roman" w:hAnsi="Times New Roman" w:cs="Times New Roman"/>
          <w:lang w:val="en-GB" w:eastAsia="zh-CN"/>
        </w:rPr>
        <w:t>onments for certain deployments.</w:t>
      </w:r>
      <w:r w:rsidR="00D63573">
        <w:rPr>
          <w:rFonts w:ascii="Times New Roman" w:hAnsi="Times New Roman" w:cs="Times New Roman"/>
          <w:lang w:val="en-GB" w:eastAsia="zh-CN"/>
        </w:rPr>
        <w:t xml:space="preserve"> </w:t>
      </w:r>
    </w:p>
    <w:p w:rsidR="002450E1" w:rsidRPr="003B7B97" w:rsidRDefault="002450E1" w:rsidP="009D71B5">
      <w:pPr>
        <w:rPr>
          <w:rFonts w:ascii="Times New Roman" w:hAnsi="Times New Roman" w:cs="Times New Roman"/>
          <w:b/>
          <w:lang w:val="en-GB" w:eastAsia="zh-CN"/>
        </w:rPr>
      </w:pPr>
      <w:r w:rsidRPr="003B7B97">
        <w:rPr>
          <w:rFonts w:ascii="Times New Roman" w:hAnsi="Times New Roman" w:cs="Times New Roman"/>
          <w:b/>
          <w:i/>
          <w:lang w:val="en-GB" w:eastAsia="zh-CN"/>
        </w:rPr>
        <w:t>Observation:</w:t>
      </w:r>
      <w:r w:rsidR="00AE4C4D">
        <w:rPr>
          <w:rFonts w:ascii="Times New Roman" w:hAnsi="Times New Roman" w:cs="Times New Roman"/>
          <w:b/>
          <w:lang w:val="en-GB" w:eastAsia="zh-CN"/>
        </w:rPr>
        <w:t xml:space="preserve"> </w:t>
      </w:r>
      <w:r w:rsidR="00AE4C4D">
        <w:rPr>
          <w:rFonts w:ascii="Times New Roman" w:hAnsi="Times New Roman" w:cs="Times New Roman"/>
          <w:lang w:val="en-GB" w:eastAsia="zh-CN"/>
        </w:rPr>
        <w:t xml:space="preserve">Any mitigation of potential impact to real time services on a coexisting Wi-Fi network due to the operation of an LAA network using a threshold of -62 </w:t>
      </w:r>
      <w:proofErr w:type="spellStart"/>
      <w:r w:rsidR="00AE4C4D">
        <w:rPr>
          <w:rFonts w:ascii="Times New Roman" w:hAnsi="Times New Roman" w:cs="Times New Roman"/>
          <w:lang w:val="en-GB" w:eastAsia="zh-CN"/>
        </w:rPr>
        <w:t>dBm</w:t>
      </w:r>
      <w:proofErr w:type="spellEnd"/>
      <w:r w:rsidR="00AE4C4D">
        <w:rPr>
          <w:rFonts w:ascii="Times New Roman" w:hAnsi="Times New Roman" w:cs="Times New Roman"/>
          <w:lang w:val="en-GB" w:eastAsia="zh-CN"/>
        </w:rPr>
        <w:t xml:space="preserve"> is only required at low system loads.</w:t>
      </w:r>
    </w:p>
    <w:p w:rsidR="00305F08" w:rsidRDefault="00305F08" w:rsidP="003B7B97">
      <w:pPr>
        <w:jc w:val="both"/>
        <w:rPr>
          <w:rFonts w:ascii="Times New Roman" w:hAnsi="Times New Roman" w:cs="Times New Roman"/>
          <w:lang w:val="en-GB" w:eastAsia="zh-CN"/>
        </w:rPr>
      </w:pPr>
      <w:r>
        <w:rPr>
          <w:rFonts w:ascii="Times New Roman" w:hAnsi="Times New Roman" w:cs="Times New Roman"/>
          <w:lang w:val="en-GB" w:eastAsia="zh-CN"/>
        </w:rPr>
        <w:t xml:space="preserve">The evaluations that led to </w:t>
      </w:r>
      <w:r w:rsidR="00C616FB">
        <w:rPr>
          <w:rFonts w:ascii="Times New Roman" w:hAnsi="Times New Roman" w:cs="Times New Roman"/>
          <w:lang w:val="en-GB" w:eastAsia="zh-CN"/>
        </w:rPr>
        <w:t xml:space="preserve">an observed increased outage in real time services at low loads </w:t>
      </w:r>
      <w:r>
        <w:rPr>
          <w:rFonts w:ascii="Times New Roman" w:hAnsi="Times New Roman" w:cs="Times New Roman"/>
          <w:lang w:val="en-GB" w:eastAsia="zh-CN"/>
        </w:rPr>
        <w:t xml:space="preserve">assumed that the LAA </w:t>
      </w:r>
      <w:proofErr w:type="spellStart"/>
      <w:r>
        <w:rPr>
          <w:rFonts w:ascii="Times New Roman" w:hAnsi="Times New Roman" w:cs="Times New Roman"/>
          <w:lang w:val="en-GB" w:eastAsia="zh-CN"/>
        </w:rPr>
        <w:t>eNB</w:t>
      </w:r>
      <w:proofErr w:type="spellEnd"/>
      <w:r>
        <w:rPr>
          <w:rFonts w:ascii="Times New Roman" w:hAnsi="Times New Roman" w:cs="Times New Roman"/>
          <w:lang w:val="en-GB" w:eastAsia="zh-CN"/>
        </w:rPr>
        <w:t xml:space="preserve"> could access the channel at any time and start a transmission burst at any time. This assumption was justified under the assumption that LAA may have as many as four starting positions </w:t>
      </w:r>
      <w:r w:rsidR="007226EE">
        <w:rPr>
          <w:rFonts w:ascii="Times New Roman" w:hAnsi="Times New Roman" w:cs="Times New Roman"/>
          <w:lang w:val="en-GB" w:eastAsia="zh-CN"/>
        </w:rPr>
        <w:t xml:space="preserve">within a </w:t>
      </w:r>
      <w:proofErr w:type="spellStart"/>
      <w:r w:rsidR="007226EE">
        <w:rPr>
          <w:rFonts w:ascii="Times New Roman" w:hAnsi="Times New Roman" w:cs="Times New Roman"/>
          <w:lang w:val="en-GB" w:eastAsia="zh-CN"/>
        </w:rPr>
        <w:t>subframe</w:t>
      </w:r>
      <w:proofErr w:type="spellEnd"/>
      <w:r w:rsidR="007226EE">
        <w:rPr>
          <w:rFonts w:ascii="Times New Roman" w:hAnsi="Times New Roman" w:cs="Times New Roman"/>
          <w:lang w:val="en-GB" w:eastAsia="zh-CN"/>
        </w:rPr>
        <w:t xml:space="preserve"> </w:t>
      </w:r>
      <w:r>
        <w:rPr>
          <w:rFonts w:ascii="Times New Roman" w:hAnsi="Times New Roman" w:cs="Times New Roman"/>
          <w:lang w:val="en-GB" w:eastAsia="zh-CN"/>
        </w:rPr>
        <w:t xml:space="preserve">where data transmissions could start. However, it is now apparent that there may only be one or two starting positions within a 1 </w:t>
      </w:r>
      <w:proofErr w:type="spellStart"/>
      <w:r>
        <w:rPr>
          <w:rFonts w:ascii="Times New Roman" w:hAnsi="Times New Roman" w:cs="Times New Roman"/>
          <w:lang w:val="en-GB" w:eastAsia="zh-CN"/>
        </w:rPr>
        <w:t>ms</w:t>
      </w:r>
      <w:proofErr w:type="spellEnd"/>
      <w:r>
        <w:rPr>
          <w:rFonts w:ascii="Times New Roman" w:hAnsi="Times New Roman" w:cs="Times New Roman"/>
          <w:lang w:val="en-GB" w:eastAsia="zh-CN"/>
        </w:rPr>
        <w:t xml:space="preserve"> interval where an LAA </w:t>
      </w:r>
      <w:proofErr w:type="spellStart"/>
      <w:r>
        <w:rPr>
          <w:rFonts w:ascii="Times New Roman" w:hAnsi="Times New Roman" w:cs="Times New Roman"/>
          <w:lang w:val="en-GB" w:eastAsia="zh-CN"/>
        </w:rPr>
        <w:t>eNB</w:t>
      </w:r>
      <w:proofErr w:type="spellEnd"/>
      <w:r>
        <w:rPr>
          <w:rFonts w:ascii="Times New Roman" w:hAnsi="Times New Roman" w:cs="Times New Roman"/>
          <w:lang w:val="en-GB" w:eastAsia="zh-CN"/>
        </w:rPr>
        <w:t xml:space="preserve"> could begin data transmissions. Considering this, it is efficient for an </w:t>
      </w:r>
      <w:proofErr w:type="spellStart"/>
      <w:r>
        <w:rPr>
          <w:rFonts w:ascii="Times New Roman" w:hAnsi="Times New Roman" w:cs="Times New Roman"/>
          <w:lang w:val="en-GB" w:eastAsia="zh-CN"/>
        </w:rPr>
        <w:t>eNB</w:t>
      </w:r>
      <w:proofErr w:type="spellEnd"/>
      <w:r>
        <w:rPr>
          <w:rFonts w:ascii="Times New Roman" w:hAnsi="Times New Roman" w:cs="Times New Roman"/>
          <w:lang w:val="en-GB" w:eastAsia="zh-CN"/>
        </w:rPr>
        <w:t xml:space="preserve"> to employ freeze periods, as described in </w:t>
      </w:r>
      <w:r>
        <w:rPr>
          <w:rFonts w:ascii="Times New Roman" w:hAnsi="Times New Roman" w:cs="Times New Roman"/>
          <w:lang w:val="en-GB" w:eastAsia="zh-CN"/>
        </w:rPr>
        <w:fldChar w:fldCharType="begin"/>
      </w:r>
      <w:r>
        <w:rPr>
          <w:rFonts w:ascii="Times New Roman" w:hAnsi="Times New Roman" w:cs="Times New Roman"/>
          <w:lang w:val="en-GB" w:eastAsia="zh-CN"/>
        </w:rPr>
        <w:instrText xml:space="preserve"> REF _Ref434521814 \r \h </w:instrText>
      </w:r>
      <w:r>
        <w:rPr>
          <w:rFonts w:ascii="Times New Roman" w:hAnsi="Times New Roman" w:cs="Times New Roman"/>
          <w:lang w:val="en-GB" w:eastAsia="zh-CN"/>
        </w:rPr>
      </w:r>
      <w:r>
        <w:rPr>
          <w:rFonts w:ascii="Times New Roman" w:hAnsi="Times New Roman" w:cs="Times New Roman"/>
          <w:lang w:val="en-GB" w:eastAsia="zh-CN"/>
        </w:rPr>
        <w:fldChar w:fldCharType="separate"/>
      </w:r>
      <w:r w:rsidR="00AE23B3">
        <w:rPr>
          <w:rFonts w:ascii="Times New Roman" w:hAnsi="Times New Roman" w:cs="Times New Roman"/>
          <w:lang w:val="en-GB" w:eastAsia="zh-CN"/>
        </w:rPr>
        <w:t>[5]</w:t>
      </w:r>
      <w:r>
        <w:rPr>
          <w:rFonts w:ascii="Times New Roman" w:hAnsi="Times New Roman" w:cs="Times New Roman"/>
          <w:lang w:val="en-GB" w:eastAsia="zh-CN"/>
        </w:rPr>
        <w:fldChar w:fldCharType="end"/>
      </w:r>
      <w:r>
        <w:rPr>
          <w:rFonts w:ascii="Times New Roman" w:hAnsi="Times New Roman" w:cs="Times New Roman"/>
          <w:lang w:val="en-GB" w:eastAsia="zh-CN"/>
        </w:rPr>
        <w:t xml:space="preserve">, where the </w:t>
      </w:r>
      <w:proofErr w:type="spellStart"/>
      <w:r>
        <w:rPr>
          <w:rFonts w:ascii="Times New Roman" w:hAnsi="Times New Roman" w:cs="Times New Roman"/>
          <w:lang w:val="en-GB" w:eastAsia="zh-CN"/>
        </w:rPr>
        <w:t>eNB</w:t>
      </w:r>
      <w:proofErr w:type="spellEnd"/>
      <w:r>
        <w:rPr>
          <w:rFonts w:ascii="Times New Roman" w:hAnsi="Times New Roman" w:cs="Times New Roman"/>
          <w:lang w:val="en-GB" w:eastAsia="zh-CN"/>
        </w:rPr>
        <w:t xml:space="preserve"> </w:t>
      </w:r>
      <w:r w:rsidR="007226EE">
        <w:rPr>
          <w:rFonts w:ascii="Times New Roman" w:hAnsi="Times New Roman" w:cs="Times New Roman"/>
          <w:lang w:val="en-GB" w:eastAsia="zh-CN"/>
        </w:rPr>
        <w:t xml:space="preserve">voluntarily </w:t>
      </w:r>
      <w:r>
        <w:rPr>
          <w:rFonts w:ascii="Times New Roman" w:hAnsi="Times New Roman" w:cs="Times New Roman"/>
          <w:lang w:val="en-GB" w:eastAsia="zh-CN"/>
        </w:rPr>
        <w:t xml:space="preserve">does not contend for the channel. For instance, the </w:t>
      </w:r>
      <w:proofErr w:type="spellStart"/>
      <w:r>
        <w:rPr>
          <w:rFonts w:ascii="Times New Roman" w:hAnsi="Times New Roman" w:cs="Times New Roman"/>
          <w:lang w:val="en-GB" w:eastAsia="zh-CN"/>
        </w:rPr>
        <w:t>eNB</w:t>
      </w:r>
      <w:proofErr w:type="spellEnd"/>
      <w:r>
        <w:rPr>
          <w:rFonts w:ascii="Times New Roman" w:hAnsi="Times New Roman" w:cs="Times New Roman"/>
          <w:lang w:val="en-GB" w:eastAsia="zh-CN"/>
        </w:rPr>
        <w:t xml:space="preserve"> may decide to voluntarily not contend for the channel for up to 11 out of the 14 OFDM symbols in a 1 </w:t>
      </w:r>
      <w:proofErr w:type="spellStart"/>
      <w:r>
        <w:rPr>
          <w:rFonts w:ascii="Times New Roman" w:hAnsi="Times New Roman" w:cs="Times New Roman"/>
          <w:lang w:val="en-GB" w:eastAsia="zh-CN"/>
        </w:rPr>
        <w:t>ms</w:t>
      </w:r>
      <w:proofErr w:type="spellEnd"/>
      <w:r>
        <w:rPr>
          <w:rFonts w:ascii="Times New Roman" w:hAnsi="Times New Roman" w:cs="Times New Roman"/>
          <w:lang w:val="en-GB" w:eastAsia="zh-CN"/>
        </w:rPr>
        <w:t xml:space="preserve"> period. When co-existing with </w:t>
      </w:r>
      <w:proofErr w:type="gramStart"/>
      <w:r>
        <w:rPr>
          <w:rFonts w:ascii="Times New Roman" w:hAnsi="Times New Roman" w:cs="Times New Roman"/>
          <w:lang w:val="en-GB" w:eastAsia="zh-CN"/>
        </w:rPr>
        <w:t>Wi-Fi nodes</w:t>
      </w:r>
      <w:proofErr w:type="gramEnd"/>
      <w:r>
        <w:rPr>
          <w:rFonts w:ascii="Times New Roman" w:hAnsi="Times New Roman" w:cs="Times New Roman"/>
          <w:lang w:val="en-GB" w:eastAsia="zh-CN"/>
        </w:rPr>
        <w:t xml:space="preserve"> that may access the channel and start transmissions at any time, </w:t>
      </w:r>
      <w:r w:rsidR="00BA328A">
        <w:rPr>
          <w:rFonts w:ascii="Times New Roman" w:hAnsi="Times New Roman" w:cs="Times New Roman"/>
          <w:lang w:val="en-GB" w:eastAsia="zh-CN"/>
        </w:rPr>
        <w:t xml:space="preserve">the </w:t>
      </w:r>
      <w:proofErr w:type="spellStart"/>
      <w:r w:rsidR="00BA328A">
        <w:rPr>
          <w:rFonts w:ascii="Times New Roman" w:hAnsi="Times New Roman" w:cs="Times New Roman"/>
          <w:lang w:val="en-GB" w:eastAsia="zh-CN"/>
        </w:rPr>
        <w:t>eNB</w:t>
      </w:r>
      <w:proofErr w:type="spellEnd"/>
      <w:r w:rsidR="00BA328A">
        <w:rPr>
          <w:rFonts w:ascii="Times New Roman" w:hAnsi="Times New Roman" w:cs="Times New Roman"/>
          <w:lang w:val="en-GB" w:eastAsia="zh-CN"/>
        </w:rPr>
        <w:t xml:space="preserve"> then</w:t>
      </w:r>
      <w:r>
        <w:rPr>
          <w:rFonts w:ascii="Times New Roman" w:hAnsi="Times New Roman" w:cs="Times New Roman"/>
          <w:lang w:val="en-GB" w:eastAsia="zh-CN"/>
        </w:rPr>
        <w:t xml:space="preserve"> essentially </w:t>
      </w:r>
      <w:r w:rsidR="00BA328A">
        <w:rPr>
          <w:rFonts w:ascii="Times New Roman" w:hAnsi="Times New Roman" w:cs="Times New Roman"/>
          <w:lang w:val="en-GB" w:eastAsia="zh-CN"/>
        </w:rPr>
        <w:t>forfeits</w:t>
      </w:r>
      <w:r>
        <w:rPr>
          <w:rFonts w:ascii="Times New Roman" w:hAnsi="Times New Roman" w:cs="Times New Roman"/>
          <w:lang w:val="en-GB" w:eastAsia="zh-CN"/>
        </w:rPr>
        <w:t xml:space="preserve"> the channel to the Wi-Fi node 78.6% of the time. Such operation by the LAA </w:t>
      </w:r>
      <w:proofErr w:type="spellStart"/>
      <w:r>
        <w:rPr>
          <w:rFonts w:ascii="Times New Roman" w:hAnsi="Times New Roman" w:cs="Times New Roman"/>
          <w:lang w:val="en-GB" w:eastAsia="zh-CN"/>
        </w:rPr>
        <w:t>eNB</w:t>
      </w:r>
      <w:proofErr w:type="spellEnd"/>
      <w:r>
        <w:rPr>
          <w:rFonts w:ascii="Times New Roman" w:hAnsi="Times New Roman" w:cs="Times New Roman"/>
          <w:lang w:val="en-GB" w:eastAsia="zh-CN"/>
        </w:rPr>
        <w:t xml:space="preserve"> is beneficial to the LAA network at low to medium loads since it can minimize the overhead incurred and make maximum use of the transmission opportunity after gaining access to the channel while also being beneficial to co-existing Wi-Fi nodes, since their probability of channel access is substantially increased. The amount of time that the LAA node contends for the channel can be increased only under conditions where access to the channel is not obtained often enough, i.e., as the load becomes higher. This can ensure that overhead is incurred only when necessary. </w:t>
      </w:r>
    </w:p>
    <w:p w:rsidR="00305F08" w:rsidRDefault="00305F08" w:rsidP="003B7B97">
      <w:pPr>
        <w:jc w:val="both"/>
        <w:rPr>
          <w:rFonts w:ascii="Times New Roman" w:hAnsi="Times New Roman" w:cs="Times New Roman"/>
          <w:lang w:val="en-GB" w:eastAsia="zh-CN"/>
        </w:rPr>
      </w:pPr>
      <w:r>
        <w:rPr>
          <w:rFonts w:ascii="Times New Roman" w:hAnsi="Times New Roman" w:cs="Times New Roman"/>
          <w:lang w:val="en-GB" w:eastAsia="zh-CN"/>
        </w:rPr>
        <w:t xml:space="preserve">The use of freeze periods </w:t>
      </w:r>
      <w:r w:rsidR="001250C5">
        <w:rPr>
          <w:rFonts w:ascii="Times New Roman" w:hAnsi="Times New Roman" w:cs="Times New Roman"/>
          <w:lang w:val="en-GB" w:eastAsia="zh-CN"/>
        </w:rPr>
        <w:t>allows</w:t>
      </w:r>
      <w:r>
        <w:rPr>
          <w:rFonts w:ascii="Times New Roman" w:hAnsi="Times New Roman" w:cs="Times New Roman"/>
          <w:lang w:val="en-GB" w:eastAsia="zh-CN"/>
        </w:rPr>
        <w:t xml:space="preserve"> the LAA </w:t>
      </w:r>
      <w:proofErr w:type="spellStart"/>
      <w:r>
        <w:rPr>
          <w:rFonts w:ascii="Times New Roman" w:hAnsi="Times New Roman" w:cs="Times New Roman"/>
          <w:lang w:val="en-GB" w:eastAsia="zh-CN"/>
        </w:rPr>
        <w:t>eNB</w:t>
      </w:r>
      <w:proofErr w:type="spellEnd"/>
      <w:r>
        <w:rPr>
          <w:rFonts w:ascii="Times New Roman" w:hAnsi="Times New Roman" w:cs="Times New Roman"/>
          <w:lang w:val="en-GB" w:eastAsia="zh-CN"/>
        </w:rPr>
        <w:t xml:space="preserve"> to operate at an energy detection threshold of -62 </w:t>
      </w:r>
      <w:proofErr w:type="spellStart"/>
      <w:r>
        <w:rPr>
          <w:rFonts w:ascii="Times New Roman" w:hAnsi="Times New Roman" w:cs="Times New Roman"/>
          <w:lang w:val="en-GB" w:eastAsia="zh-CN"/>
        </w:rPr>
        <w:t>dBm</w:t>
      </w:r>
      <w:proofErr w:type="spellEnd"/>
      <w:r>
        <w:rPr>
          <w:rFonts w:ascii="Times New Roman" w:hAnsi="Times New Roman" w:cs="Times New Roman"/>
          <w:lang w:val="en-GB" w:eastAsia="zh-CN"/>
        </w:rPr>
        <w:t xml:space="preserve">, and still avoid an increase in VoIP outage for the co-existing Wi-Fi network due to the increased opportunities for channel access provided to co-existing Wi-Fi nodes. </w:t>
      </w:r>
      <w:r w:rsidRPr="007B6CA7">
        <w:rPr>
          <w:rFonts w:ascii="Times New Roman" w:hAnsi="Times New Roman" w:cs="Times New Roman"/>
          <w:lang w:val="en-GB" w:eastAsia="zh-CN"/>
        </w:rPr>
        <w:fldChar w:fldCharType="begin"/>
      </w:r>
      <w:r w:rsidRPr="00F4277C">
        <w:rPr>
          <w:rFonts w:ascii="Times New Roman" w:hAnsi="Times New Roman" w:cs="Times New Roman"/>
          <w:lang w:val="en-GB" w:eastAsia="zh-CN"/>
        </w:rPr>
        <w:instrText xml:space="preserve"> REF _Ref434523433 \h </w:instrText>
      </w:r>
      <w:r>
        <w:rPr>
          <w:rFonts w:ascii="Times New Roman" w:hAnsi="Times New Roman" w:cs="Times New Roman"/>
          <w:lang w:val="en-GB" w:eastAsia="zh-CN"/>
        </w:rPr>
        <w:instrText xml:space="preserve"> \* MERGEFORMAT </w:instrText>
      </w:r>
      <w:r w:rsidRPr="007B6CA7">
        <w:rPr>
          <w:rFonts w:ascii="Times New Roman" w:hAnsi="Times New Roman" w:cs="Times New Roman"/>
          <w:lang w:val="en-GB" w:eastAsia="zh-CN"/>
        </w:rPr>
      </w:r>
      <w:r w:rsidRPr="007B6CA7">
        <w:rPr>
          <w:rFonts w:ascii="Times New Roman" w:hAnsi="Times New Roman" w:cs="Times New Roman"/>
          <w:lang w:val="en-GB" w:eastAsia="zh-CN"/>
        </w:rPr>
        <w:fldChar w:fldCharType="separate"/>
      </w:r>
      <w:r w:rsidR="00AE23B3" w:rsidRPr="003B7B97">
        <w:rPr>
          <w:rFonts w:ascii="Times New Roman" w:hAnsi="Times New Roman" w:cs="Times New Roman"/>
        </w:rPr>
        <w:t xml:space="preserve">Figure </w:t>
      </w:r>
      <w:r w:rsidR="00AE23B3" w:rsidRPr="003B7B97">
        <w:rPr>
          <w:rFonts w:ascii="Times New Roman" w:hAnsi="Times New Roman" w:cs="Times New Roman"/>
          <w:noProof/>
        </w:rPr>
        <w:t>2</w:t>
      </w:r>
      <w:r w:rsidRPr="007B6CA7">
        <w:rPr>
          <w:rFonts w:ascii="Times New Roman" w:hAnsi="Times New Roman" w:cs="Times New Roman"/>
          <w:lang w:val="en-GB" w:eastAsia="zh-CN"/>
        </w:rPr>
        <w:fldChar w:fldCharType="end"/>
      </w:r>
      <w:r w:rsidRPr="007B6CA7">
        <w:rPr>
          <w:rFonts w:ascii="Times New Roman" w:hAnsi="Times New Roman" w:cs="Times New Roman"/>
          <w:lang w:val="en-GB" w:eastAsia="zh-CN"/>
        </w:rPr>
        <w:t xml:space="preserve"> </w:t>
      </w:r>
      <w:r>
        <w:rPr>
          <w:rFonts w:ascii="Times New Roman" w:hAnsi="Times New Roman" w:cs="Times New Roman"/>
          <w:lang w:val="en-GB" w:eastAsia="zh-CN"/>
        </w:rPr>
        <w:t xml:space="preserve">shows the performance when the </w:t>
      </w:r>
      <w:proofErr w:type="spellStart"/>
      <w:r>
        <w:rPr>
          <w:rFonts w:ascii="Times New Roman" w:hAnsi="Times New Roman" w:cs="Times New Roman"/>
          <w:lang w:val="en-GB" w:eastAsia="zh-CN"/>
        </w:rPr>
        <w:t>eNB</w:t>
      </w:r>
      <w:proofErr w:type="spellEnd"/>
      <w:r>
        <w:rPr>
          <w:rFonts w:ascii="Times New Roman" w:hAnsi="Times New Roman" w:cs="Times New Roman"/>
          <w:lang w:val="en-GB" w:eastAsia="zh-CN"/>
        </w:rPr>
        <w:t xml:space="preserve"> can adapt the degree of freeze period used based on the observed buffer occupancy in the LAA network</w:t>
      </w:r>
      <w:r w:rsidR="001250C5">
        <w:rPr>
          <w:rFonts w:ascii="Times New Roman" w:hAnsi="Times New Roman" w:cs="Times New Roman"/>
          <w:lang w:val="en-GB" w:eastAsia="zh-CN"/>
        </w:rPr>
        <w:t>,</w:t>
      </w:r>
      <w:r>
        <w:rPr>
          <w:rFonts w:ascii="Times New Roman" w:hAnsi="Times New Roman" w:cs="Times New Roman"/>
          <w:lang w:val="en-GB" w:eastAsia="zh-CN"/>
        </w:rPr>
        <w:t xml:space="preserve"> with the maximum freeze period being as large as 11 out of 14 OFDM symbols. The figure shows both FTP and VoIP outage metrics as a function of the total served traffic which increases as the offered load is increased. The figures clearly show that good coexistence with Wi-Fi is possible in the indoor scenario even when an energy detection threshold of -62 </w:t>
      </w:r>
      <w:proofErr w:type="spellStart"/>
      <w:r>
        <w:rPr>
          <w:rFonts w:ascii="Times New Roman" w:hAnsi="Times New Roman" w:cs="Times New Roman"/>
          <w:lang w:val="en-GB" w:eastAsia="zh-CN"/>
        </w:rPr>
        <w:t>dBm</w:t>
      </w:r>
      <w:proofErr w:type="spellEnd"/>
      <w:r>
        <w:rPr>
          <w:rFonts w:ascii="Times New Roman" w:hAnsi="Times New Roman" w:cs="Times New Roman"/>
          <w:lang w:val="en-GB" w:eastAsia="zh-CN"/>
        </w:rPr>
        <w:t xml:space="preserve"> is used.</w:t>
      </w:r>
    </w:p>
    <w:p w:rsidR="00305F08" w:rsidRDefault="00D7092B" w:rsidP="003B7B97">
      <w:pPr>
        <w:ind w:left="-180" w:hanging="90"/>
        <w:rPr>
          <w:rFonts w:ascii="Times New Roman" w:hAnsi="Times New Roman" w:cs="Times New Roman"/>
          <w:lang w:val="en-GB" w:eastAsia="zh-CN"/>
        </w:rPr>
      </w:pPr>
      <w:r w:rsidRPr="00D7092B">
        <w:rPr>
          <w:rFonts w:ascii="Times New Roman" w:hAnsi="Times New Roman" w:cs="Times New Roman"/>
          <w:lang w:val="en-GB" w:eastAsia="zh-CN"/>
        </w:rPr>
        <w:lastRenderedPageBreak/>
        <w:t xml:space="preserve">  </w:t>
      </w:r>
      <w:r w:rsidR="00864AB0" w:rsidRPr="00864AB0">
        <w:rPr>
          <w:noProof/>
        </w:rPr>
        <w:drawing>
          <wp:inline distT="0" distB="0" distL="0" distR="0" wp14:anchorId="7F4CBD61" wp14:editId="3E0A2002">
            <wp:extent cx="3063240" cy="2295144"/>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63240" cy="2295144"/>
                    </a:xfrm>
                    <a:prstGeom prst="rect">
                      <a:avLst/>
                    </a:prstGeom>
                    <a:noFill/>
                    <a:ln>
                      <a:noFill/>
                    </a:ln>
                  </pic:spPr>
                </pic:pic>
              </a:graphicData>
            </a:graphic>
          </wp:inline>
        </w:drawing>
      </w:r>
      <w:r w:rsidR="00864AB0" w:rsidRPr="00864AB0">
        <w:rPr>
          <w:noProof/>
        </w:rPr>
        <w:drawing>
          <wp:inline distT="0" distB="0" distL="0" distR="0" wp14:anchorId="257ACA9D" wp14:editId="72BBB35C">
            <wp:extent cx="3063240" cy="2295144"/>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63240" cy="2295144"/>
                    </a:xfrm>
                    <a:prstGeom prst="rect">
                      <a:avLst/>
                    </a:prstGeom>
                    <a:noFill/>
                    <a:ln>
                      <a:noFill/>
                    </a:ln>
                  </pic:spPr>
                </pic:pic>
              </a:graphicData>
            </a:graphic>
          </wp:inline>
        </w:drawing>
      </w:r>
    </w:p>
    <w:p w:rsidR="00864AB0" w:rsidRDefault="00864AB0" w:rsidP="003B7B97">
      <w:pPr>
        <w:ind w:left="-180"/>
        <w:rPr>
          <w:rFonts w:ascii="Times New Roman" w:hAnsi="Times New Roman" w:cs="Times New Roman"/>
          <w:lang w:val="en-GB" w:eastAsia="zh-CN"/>
        </w:rPr>
      </w:pPr>
      <w:r w:rsidRPr="00864AB0">
        <w:rPr>
          <w:noProof/>
        </w:rPr>
        <w:drawing>
          <wp:inline distT="0" distB="0" distL="0" distR="0" wp14:anchorId="25DCD7D2" wp14:editId="24504F75">
            <wp:extent cx="3063240" cy="2295144"/>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63240" cy="2295144"/>
                    </a:xfrm>
                    <a:prstGeom prst="rect">
                      <a:avLst/>
                    </a:prstGeom>
                    <a:noFill/>
                    <a:ln>
                      <a:noFill/>
                    </a:ln>
                  </pic:spPr>
                </pic:pic>
              </a:graphicData>
            </a:graphic>
          </wp:inline>
        </w:drawing>
      </w:r>
      <w:r w:rsidRPr="00864AB0">
        <w:rPr>
          <w:noProof/>
        </w:rPr>
        <w:drawing>
          <wp:inline distT="0" distB="0" distL="0" distR="0" wp14:anchorId="38050FE0" wp14:editId="353ECC15">
            <wp:extent cx="3063240" cy="2295144"/>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63240" cy="2295144"/>
                    </a:xfrm>
                    <a:prstGeom prst="rect">
                      <a:avLst/>
                    </a:prstGeom>
                    <a:noFill/>
                    <a:ln>
                      <a:noFill/>
                    </a:ln>
                  </pic:spPr>
                </pic:pic>
              </a:graphicData>
            </a:graphic>
          </wp:inline>
        </w:drawing>
      </w:r>
    </w:p>
    <w:p w:rsidR="00864AB0" w:rsidRDefault="00864AB0" w:rsidP="003B7B97">
      <w:pPr>
        <w:ind w:left="-180"/>
        <w:rPr>
          <w:rFonts w:ascii="Times New Roman" w:hAnsi="Times New Roman" w:cs="Times New Roman"/>
          <w:lang w:val="en-GB" w:eastAsia="zh-CN"/>
        </w:rPr>
      </w:pPr>
      <w:r w:rsidRPr="00864AB0">
        <w:rPr>
          <w:noProof/>
        </w:rPr>
        <w:drawing>
          <wp:inline distT="0" distB="0" distL="0" distR="0" wp14:anchorId="452814F3" wp14:editId="2DB88785">
            <wp:extent cx="3063240" cy="2295144"/>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63240" cy="2295144"/>
                    </a:xfrm>
                    <a:prstGeom prst="rect">
                      <a:avLst/>
                    </a:prstGeom>
                    <a:noFill/>
                    <a:ln>
                      <a:noFill/>
                    </a:ln>
                  </pic:spPr>
                </pic:pic>
              </a:graphicData>
            </a:graphic>
          </wp:inline>
        </w:drawing>
      </w:r>
      <w:r w:rsidRPr="00864AB0">
        <w:rPr>
          <w:noProof/>
        </w:rPr>
        <w:drawing>
          <wp:inline distT="0" distB="0" distL="0" distR="0" wp14:anchorId="1B33B99C" wp14:editId="2A64434E">
            <wp:extent cx="3063240" cy="2295144"/>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63240" cy="2295144"/>
                    </a:xfrm>
                    <a:prstGeom prst="rect">
                      <a:avLst/>
                    </a:prstGeom>
                    <a:noFill/>
                    <a:ln>
                      <a:noFill/>
                    </a:ln>
                  </pic:spPr>
                </pic:pic>
              </a:graphicData>
            </a:graphic>
          </wp:inline>
        </w:drawing>
      </w:r>
    </w:p>
    <w:p w:rsidR="00916A35" w:rsidRPr="00D7092B" w:rsidRDefault="00305F08" w:rsidP="00916A35">
      <w:pPr>
        <w:jc w:val="both"/>
        <w:rPr>
          <w:rFonts w:ascii="Times New Roman" w:hAnsi="Times New Roman" w:cs="Times New Roman"/>
          <w:sz w:val="20"/>
          <w:lang w:val="en-GB" w:eastAsia="zh-CN"/>
        </w:rPr>
      </w:pPr>
      <w:bookmarkStart w:id="5" w:name="_Ref434523433"/>
      <w:r w:rsidRPr="003B7B97">
        <w:rPr>
          <w:rFonts w:ascii="Times New Roman" w:hAnsi="Times New Roman" w:cs="Times New Roman"/>
          <w:sz w:val="20"/>
          <w:szCs w:val="20"/>
        </w:rPr>
        <w:t xml:space="preserve">Figure </w:t>
      </w:r>
      <w:r w:rsidRPr="003B7B97">
        <w:rPr>
          <w:rFonts w:ascii="Times New Roman" w:hAnsi="Times New Roman" w:cs="Times New Roman"/>
          <w:sz w:val="20"/>
          <w:szCs w:val="20"/>
        </w:rPr>
        <w:fldChar w:fldCharType="begin"/>
      </w:r>
      <w:r w:rsidRPr="003B7B97">
        <w:rPr>
          <w:rFonts w:ascii="Times New Roman" w:hAnsi="Times New Roman" w:cs="Times New Roman"/>
          <w:sz w:val="20"/>
          <w:szCs w:val="20"/>
        </w:rPr>
        <w:instrText xml:space="preserve"> SEQ Figure \* ARABIC </w:instrText>
      </w:r>
      <w:r w:rsidRPr="003B7B97">
        <w:rPr>
          <w:rFonts w:ascii="Times New Roman" w:hAnsi="Times New Roman" w:cs="Times New Roman"/>
          <w:sz w:val="20"/>
          <w:szCs w:val="20"/>
        </w:rPr>
        <w:fldChar w:fldCharType="separate"/>
      </w:r>
      <w:r w:rsidR="00AE23B3">
        <w:rPr>
          <w:rFonts w:ascii="Times New Roman" w:hAnsi="Times New Roman" w:cs="Times New Roman"/>
          <w:noProof/>
          <w:sz w:val="20"/>
          <w:szCs w:val="20"/>
        </w:rPr>
        <w:t>2</w:t>
      </w:r>
      <w:r w:rsidRPr="003B7B97">
        <w:rPr>
          <w:rFonts w:ascii="Times New Roman" w:hAnsi="Times New Roman" w:cs="Times New Roman"/>
          <w:noProof/>
          <w:sz w:val="20"/>
          <w:szCs w:val="20"/>
        </w:rPr>
        <w:fldChar w:fldCharType="end"/>
      </w:r>
      <w:bookmarkEnd w:id="5"/>
      <w:r w:rsidRPr="003B7B97">
        <w:rPr>
          <w:rFonts w:ascii="Times New Roman" w:hAnsi="Times New Roman" w:cs="Times New Roman"/>
          <w:sz w:val="20"/>
          <w:szCs w:val="20"/>
        </w:rPr>
        <w:t xml:space="preserve">: FTP and VoIP performance with 80/20 split between DL and UL traffic </w:t>
      </w:r>
      <w:r w:rsidR="00916A35" w:rsidRPr="003B7B97">
        <w:rPr>
          <w:rFonts w:ascii="Times New Roman" w:hAnsi="Times New Roman" w:cs="Times New Roman"/>
          <w:sz w:val="20"/>
          <w:szCs w:val="20"/>
        </w:rPr>
        <w:t xml:space="preserve">in 3GPP indoor deployment </w:t>
      </w:r>
      <w:r w:rsidRPr="003B7B97">
        <w:rPr>
          <w:rFonts w:ascii="Times New Roman" w:hAnsi="Times New Roman" w:cs="Times New Roman"/>
          <w:sz w:val="20"/>
          <w:szCs w:val="20"/>
        </w:rPr>
        <w:t xml:space="preserve">where black and blue lines correspond to the non-replaced Wi-Fi network </w:t>
      </w:r>
      <w:r w:rsidR="00916A35" w:rsidRPr="003B7B97">
        <w:rPr>
          <w:rFonts w:ascii="Times New Roman" w:hAnsi="Times New Roman" w:cs="Times New Roman"/>
          <w:sz w:val="20"/>
          <w:szCs w:val="20"/>
        </w:rPr>
        <w:t xml:space="preserve">(Operator B) </w:t>
      </w:r>
      <w:r w:rsidRPr="003B7B97">
        <w:rPr>
          <w:rFonts w:ascii="Times New Roman" w:hAnsi="Times New Roman" w:cs="Times New Roman"/>
          <w:sz w:val="20"/>
          <w:szCs w:val="20"/>
        </w:rPr>
        <w:t>coexisting with Wi-Fi and with LAA</w:t>
      </w:r>
      <w:r w:rsidR="00916A35" w:rsidRPr="003B7B97">
        <w:rPr>
          <w:rFonts w:ascii="Times New Roman" w:hAnsi="Times New Roman" w:cs="Times New Roman"/>
          <w:sz w:val="20"/>
          <w:szCs w:val="20"/>
        </w:rPr>
        <w:t xml:space="preserve"> (Operator A)</w:t>
      </w:r>
      <w:r w:rsidRPr="003B7B97">
        <w:rPr>
          <w:rFonts w:ascii="Times New Roman" w:hAnsi="Times New Roman" w:cs="Times New Roman"/>
          <w:sz w:val="20"/>
          <w:szCs w:val="20"/>
        </w:rPr>
        <w:t xml:space="preserve">, respectively. Operator A network has only DL traffic and Operator B network has DL and UL traffic. For LAA, licensed band </w:t>
      </w:r>
      <w:proofErr w:type="spellStart"/>
      <w:r w:rsidRPr="003B7B97">
        <w:rPr>
          <w:rFonts w:ascii="Times New Roman" w:hAnsi="Times New Roman" w:cs="Times New Roman"/>
          <w:sz w:val="20"/>
          <w:szCs w:val="20"/>
        </w:rPr>
        <w:t>PCell</w:t>
      </w:r>
      <w:proofErr w:type="spellEnd"/>
      <w:r w:rsidRPr="003B7B97">
        <w:rPr>
          <w:rFonts w:ascii="Times New Roman" w:hAnsi="Times New Roman" w:cs="Times New Roman"/>
          <w:sz w:val="20"/>
          <w:szCs w:val="20"/>
        </w:rPr>
        <w:t xml:space="preserve"> is not used for DL traffic</w:t>
      </w:r>
      <w:r w:rsidR="00916A35" w:rsidRPr="003B7B97">
        <w:rPr>
          <w:rFonts w:ascii="Times New Roman" w:hAnsi="Times New Roman" w:cs="Times New Roman"/>
          <w:sz w:val="20"/>
          <w:szCs w:val="20"/>
        </w:rPr>
        <w:t xml:space="preserve">, the ED threshold on the unlicensed band of -62 </w:t>
      </w:r>
      <w:proofErr w:type="spellStart"/>
      <w:r w:rsidR="00916A35" w:rsidRPr="003B7B97">
        <w:rPr>
          <w:rFonts w:ascii="Times New Roman" w:hAnsi="Times New Roman" w:cs="Times New Roman"/>
          <w:sz w:val="20"/>
          <w:szCs w:val="20"/>
        </w:rPr>
        <w:t>dBm</w:t>
      </w:r>
      <w:proofErr w:type="spellEnd"/>
      <w:r w:rsidR="00916A35" w:rsidRPr="003B7B97">
        <w:rPr>
          <w:rFonts w:ascii="Times New Roman" w:hAnsi="Times New Roman" w:cs="Times New Roman"/>
          <w:sz w:val="20"/>
          <w:szCs w:val="20"/>
        </w:rPr>
        <w:t xml:space="preserve"> and freeze periods</w:t>
      </w:r>
      <w:r w:rsidR="00864AB0">
        <w:rPr>
          <w:rFonts w:ascii="Times New Roman" w:hAnsi="Times New Roman" w:cs="Times New Roman"/>
          <w:sz w:val="20"/>
          <w:szCs w:val="20"/>
        </w:rPr>
        <w:t xml:space="preserve"> (FP)</w:t>
      </w:r>
      <w:r w:rsidR="00916A35" w:rsidRPr="003B7B97">
        <w:rPr>
          <w:rFonts w:ascii="Times New Roman" w:hAnsi="Times New Roman" w:cs="Times New Roman"/>
          <w:sz w:val="20"/>
          <w:szCs w:val="20"/>
        </w:rPr>
        <w:t xml:space="preserve"> based on the buffer occupancy are utilized</w:t>
      </w:r>
      <w:r w:rsidRPr="003B7B97">
        <w:rPr>
          <w:rFonts w:ascii="Times New Roman" w:hAnsi="Times New Roman" w:cs="Times New Roman"/>
          <w:sz w:val="20"/>
          <w:szCs w:val="20"/>
        </w:rPr>
        <w:t>. The left and right plots correspond to DL and UL user results, respectively.</w:t>
      </w:r>
      <w:r w:rsidR="00916A35" w:rsidRPr="003B7B97">
        <w:rPr>
          <w:rFonts w:ascii="Times New Roman" w:hAnsi="Times New Roman" w:cs="Times New Roman"/>
          <w:sz w:val="20"/>
        </w:rPr>
        <w:t xml:space="preserve"> The top</w:t>
      </w:r>
      <w:r w:rsidR="00864AB0">
        <w:rPr>
          <w:rFonts w:ascii="Times New Roman" w:hAnsi="Times New Roman" w:cs="Times New Roman"/>
          <w:sz w:val="20"/>
        </w:rPr>
        <w:t>, middle</w:t>
      </w:r>
      <w:r w:rsidR="00916A35" w:rsidRPr="003B7B97">
        <w:rPr>
          <w:rFonts w:ascii="Times New Roman" w:hAnsi="Times New Roman" w:cs="Times New Roman"/>
          <w:sz w:val="20"/>
        </w:rPr>
        <w:t xml:space="preserve"> and bottom plots correspond to </w:t>
      </w:r>
      <w:r w:rsidR="00864AB0">
        <w:rPr>
          <w:rFonts w:ascii="Times New Roman" w:hAnsi="Times New Roman" w:cs="Times New Roman"/>
          <w:sz w:val="20"/>
          <w:szCs w:val="20"/>
        </w:rPr>
        <w:t xml:space="preserve">mean </w:t>
      </w:r>
      <w:r w:rsidR="00864AB0" w:rsidRPr="004D6D6E">
        <w:rPr>
          <w:rFonts w:ascii="Times New Roman" w:hAnsi="Times New Roman" w:cs="Times New Roman"/>
          <w:sz w:val="20"/>
          <w:szCs w:val="20"/>
        </w:rPr>
        <w:t>FTP throughput</w:t>
      </w:r>
      <w:r w:rsidR="00864AB0">
        <w:rPr>
          <w:rFonts w:ascii="Times New Roman" w:hAnsi="Times New Roman" w:cs="Times New Roman"/>
          <w:sz w:val="20"/>
          <w:szCs w:val="20"/>
        </w:rPr>
        <w:t>, 5</w:t>
      </w:r>
      <w:r w:rsidR="00864AB0" w:rsidRPr="004D6D6E">
        <w:rPr>
          <w:rFonts w:ascii="Times New Roman" w:hAnsi="Times New Roman" w:cs="Times New Roman"/>
          <w:sz w:val="20"/>
          <w:szCs w:val="20"/>
          <w:vertAlign w:val="superscript"/>
        </w:rPr>
        <w:t>th</w:t>
      </w:r>
      <w:r w:rsidR="00864AB0">
        <w:rPr>
          <w:rFonts w:ascii="Times New Roman" w:hAnsi="Times New Roman" w:cs="Times New Roman"/>
          <w:sz w:val="20"/>
          <w:szCs w:val="20"/>
        </w:rPr>
        <w:t>percentile FTP</w:t>
      </w:r>
      <w:r w:rsidR="00916A35" w:rsidRPr="003B7B97">
        <w:rPr>
          <w:rFonts w:ascii="Times New Roman" w:hAnsi="Times New Roman" w:cs="Times New Roman"/>
          <w:sz w:val="20"/>
        </w:rPr>
        <w:t xml:space="preserve"> throughput and VoIP outage, respectively.</w:t>
      </w:r>
    </w:p>
    <w:p w:rsidR="00305F08" w:rsidRPr="003B7B97" w:rsidRDefault="00305F08" w:rsidP="00305F08">
      <w:pPr>
        <w:rPr>
          <w:sz w:val="20"/>
          <w:szCs w:val="20"/>
          <w:lang w:val="en-GB"/>
        </w:rPr>
      </w:pPr>
    </w:p>
    <w:p w:rsidR="002450E1" w:rsidRDefault="002450E1" w:rsidP="00305F08">
      <w:pPr>
        <w:rPr>
          <w:rFonts w:ascii="Times New Roman" w:hAnsi="Times New Roman" w:cs="Times New Roman"/>
          <w:lang w:val="en-GB" w:eastAsia="zh-CN"/>
        </w:rPr>
      </w:pPr>
      <w:r w:rsidRPr="003B7B97">
        <w:rPr>
          <w:rFonts w:ascii="Times New Roman" w:hAnsi="Times New Roman" w:cs="Times New Roman"/>
          <w:b/>
          <w:i/>
          <w:lang w:val="en-GB" w:eastAsia="zh-CN"/>
        </w:rPr>
        <w:lastRenderedPageBreak/>
        <w:t>Observation:</w:t>
      </w:r>
      <w:r w:rsidR="009D71B5">
        <w:rPr>
          <w:rFonts w:ascii="Times New Roman" w:hAnsi="Times New Roman" w:cs="Times New Roman"/>
          <w:b/>
          <w:lang w:val="en-GB" w:eastAsia="zh-CN"/>
        </w:rPr>
        <w:t xml:space="preserve"> </w:t>
      </w:r>
      <w:r w:rsidR="009D71B5">
        <w:rPr>
          <w:rFonts w:ascii="Times New Roman" w:hAnsi="Times New Roman" w:cs="Times New Roman"/>
          <w:lang w:val="en-GB" w:eastAsia="zh-CN"/>
        </w:rPr>
        <w:t xml:space="preserve">LAA can operate with an energy detection threshold of -62 </w:t>
      </w:r>
      <w:proofErr w:type="spellStart"/>
      <w:r w:rsidR="009D71B5">
        <w:rPr>
          <w:rFonts w:ascii="Times New Roman" w:hAnsi="Times New Roman" w:cs="Times New Roman"/>
          <w:lang w:val="en-GB" w:eastAsia="zh-CN"/>
        </w:rPr>
        <w:t>dBm</w:t>
      </w:r>
      <w:proofErr w:type="spellEnd"/>
      <w:r w:rsidR="009D71B5">
        <w:rPr>
          <w:rFonts w:ascii="Times New Roman" w:hAnsi="Times New Roman" w:cs="Times New Roman"/>
          <w:lang w:val="en-GB" w:eastAsia="zh-CN"/>
        </w:rPr>
        <w:t xml:space="preserve"> without impacting a coexisting Wi-Fi network any more than another Wi-Fi network</w:t>
      </w:r>
      <w:r w:rsidR="009D71B5">
        <w:rPr>
          <w:rFonts w:ascii="Times New Roman" w:hAnsi="Times New Roman" w:cs="Times New Roman"/>
          <w:lang w:val="en-GB" w:eastAsia="zh-CN"/>
        </w:rPr>
        <w:t xml:space="preserve"> (including real time services) by employing freeze periods where the </w:t>
      </w:r>
      <w:proofErr w:type="spellStart"/>
      <w:r w:rsidR="009D71B5">
        <w:rPr>
          <w:rFonts w:ascii="Times New Roman" w:hAnsi="Times New Roman" w:cs="Times New Roman"/>
          <w:lang w:val="en-GB" w:eastAsia="zh-CN"/>
        </w:rPr>
        <w:t>eNB</w:t>
      </w:r>
      <w:proofErr w:type="spellEnd"/>
      <w:r w:rsidR="009D71B5">
        <w:rPr>
          <w:rFonts w:ascii="Times New Roman" w:hAnsi="Times New Roman" w:cs="Times New Roman"/>
          <w:lang w:val="en-GB" w:eastAsia="zh-CN"/>
        </w:rPr>
        <w:t xml:space="preserve"> does not contend for the channel.</w:t>
      </w:r>
    </w:p>
    <w:p w:rsidR="00B16A09" w:rsidRDefault="00E85A7F" w:rsidP="003B7B97">
      <w:pPr>
        <w:jc w:val="both"/>
        <w:rPr>
          <w:rFonts w:ascii="Times New Roman" w:hAnsi="Times New Roman" w:cs="Times New Roman"/>
          <w:lang w:val="en-GB" w:eastAsia="zh-CN"/>
        </w:rPr>
      </w:pPr>
      <w:r>
        <w:rPr>
          <w:rFonts w:ascii="Times New Roman" w:hAnsi="Times New Roman" w:cs="Times New Roman"/>
          <w:lang w:val="en-GB" w:eastAsia="zh-CN"/>
        </w:rPr>
        <w:t>Even if the use of freeze periods as described above is not used</w:t>
      </w:r>
      <w:r w:rsidR="00C21429">
        <w:rPr>
          <w:rFonts w:ascii="Times New Roman" w:hAnsi="Times New Roman" w:cs="Times New Roman"/>
          <w:lang w:val="en-GB" w:eastAsia="zh-CN"/>
        </w:rPr>
        <w:t>, t</w:t>
      </w:r>
      <w:r w:rsidR="00D63573">
        <w:rPr>
          <w:rFonts w:ascii="Times New Roman" w:hAnsi="Times New Roman" w:cs="Times New Roman"/>
          <w:lang w:val="en-GB" w:eastAsia="zh-CN"/>
        </w:rPr>
        <w:t>he amount by which the threshold should be reduced to ensure</w:t>
      </w:r>
      <w:r w:rsidR="009D71B5">
        <w:rPr>
          <w:rFonts w:ascii="Times New Roman" w:hAnsi="Times New Roman" w:cs="Times New Roman"/>
          <w:lang w:val="en-GB" w:eastAsia="zh-CN"/>
        </w:rPr>
        <w:t xml:space="preserve"> that</w:t>
      </w:r>
      <w:r w:rsidR="00D63573">
        <w:rPr>
          <w:rFonts w:ascii="Times New Roman" w:hAnsi="Times New Roman" w:cs="Times New Roman"/>
          <w:lang w:val="en-GB" w:eastAsia="zh-CN"/>
        </w:rPr>
        <w:t xml:space="preserve"> there is no outage at </w:t>
      </w:r>
      <w:r w:rsidR="00C21429">
        <w:rPr>
          <w:rFonts w:ascii="Times New Roman" w:hAnsi="Times New Roman" w:cs="Times New Roman"/>
          <w:lang w:val="en-GB" w:eastAsia="zh-CN"/>
        </w:rPr>
        <w:t xml:space="preserve">low </w:t>
      </w:r>
      <w:r w:rsidR="00D63573">
        <w:rPr>
          <w:rFonts w:ascii="Times New Roman" w:hAnsi="Times New Roman" w:cs="Times New Roman"/>
          <w:lang w:val="en-GB" w:eastAsia="zh-CN"/>
        </w:rPr>
        <w:t>load</w:t>
      </w:r>
      <w:r w:rsidR="00C21429">
        <w:rPr>
          <w:rFonts w:ascii="Times New Roman" w:hAnsi="Times New Roman" w:cs="Times New Roman"/>
          <w:lang w:val="en-GB" w:eastAsia="zh-CN"/>
        </w:rPr>
        <w:t>s</w:t>
      </w:r>
      <w:r w:rsidR="00D63573">
        <w:rPr>
          <w:rFonts w:ascii="Times New Roman" w:hAnsi="Times New Roman" w:cs="Times New Roman"/>
          <w:lang w:val="en-GB" w:eastAsia="zh-CN"/>
        </w:rPr>
        <w:t xml:space="preserve"> needs to be addressed carefully. If the </w:t>
      </w:r>
      <w:r w:rsidR="001250C5">
        <w:rPr>
          <w:rFonts w:ascii="Times New Roman" w:hAnsi="Times New Roman" w:cs="Times New Roman"/>
          <w:lang w:val="en-GB" w:eastAsia="zh-CN"/>
        </w:rPr>
        <w:t xml:space="preserve">threshold </w:t>
      </w:r>
      <w:r w:rsidR="00D63573">
        <w:rPr>
          <w:rFonts w:ascii="Times New Roman" w:hAnsi="Times New Roman" w:cs="Times New Roman"/>
          <w:lang w:val="en-GB" w:eastAsia="zh-CN"/>
        </w:rPr>
        <w:t>is too low, it can compromise LAA performance unnecessarily and if it is too high, it won’t satisfy the goal of ensuring there is no VoIP outage at any load point. To evaluate this, different t</w:t>
      </w:r>
      <w:r w:rsidR="00C21429">
        <w:rPr>
          <w:rFonts w:ascii="Times New Roman" w:hAnsi="Times New Roman" w:cs="Times New Roman"/>
          <w:lang w:val="en-GB" w:eastAsia="zh-CN"/>
        </w:rPr>
        <w:t>hreshold settings were investigated</w:t>
      </w:r>
      <w:r w:rsidR="00D63573">
        <w:rPr>
          <w:rFonts w:ascii="Times New Roman" w:hAnsi="Times New Roman" w:cs="Times New Roman"/>
          <w:lang w:val="en-GB" w:eastAsia="zh-CN"/>
        </w:rPr>
        <w:t xml:space="preserve"> and it was found that reducing the threshold level to -72 </w:t>
      </w:r>
      <w:proofErr w:type="spellStart"/>
      <w:r w:rsidR="00D63573">
        <w:rPr>
          <w:rFonts w:ascii="Times New Roman" w:hAnsi="Times New Roman" w:cs="Times New Roman"/>
          <w:lang w:val="en-GB" w:eastAsia="zh-CN"/>
        </w:rPr>
        <w:t>dBm</w:t>
      </w:r>
      <w:proofErr w:type="spellEnd"/>
      <w:r w:rsidR="00D63573">
        <w:rPr>
          <w:rFonts w:ascii="Times New Roman" w:hAnsi="Times New Roman" w:cs="Times New Roman"/>
          <w:lang w:val="en-GB" w:eastAsia="zh-CN"/>
        </w:rPr>
        <w:t xml:space="preserve"> in </w:t>
      </w:r>
      <w:r w:rsidR="00C21429">
        <w:rPr>
          <w:rFonts w:ascii="Times New Roman" w:hAnsi="Times New Roman" w:cs="Times New Roman"/>
          <w:lang w:val="en-GB" w:eastAsia="zh-CN"/>
        </w:rPr>
        <w:t>the indoor environment considered</w:t>
      </w:r>
      <w:r w:rsidR="00D63573">
        <w:rPr>
          <w:rFonts w:ascii="Times New Roman" w:hAnsi="Times New Roman" w:cs="Times New Roman"/>
          <w:lang w:val="en-GB" w:eastAsia="zh-CN"/>
        </w:rPr>
        <w:t xml:space="preserve"> was adequate to ensure </w:t>
      </w:r>
      <w:r w:rsidR="009D71B5">
        <w:rPr>
          <w:rFonts w:ascii="Times New Roman" w:hAnsi="Times New Roman" w:cs="Times New Roman"/>
          <w:lang w:val="en-GB" w:eastAsia="zh-CN"/>
        </w:rPr>
        <w:t xml:space="preserve">that </w:t>
      </w:r>
      <w:r w:rsidR="00D63573">
        <w:rPr>
          <w:rFonts w:ascii="Times New Roman" w:hAnsi="Times New Roman" w:cs="Times New Roman"/>
          <w:lang w:val="en-GB" w:eastAsia="zh-CN"/>
        </w:rPr>
        <w:t>there would not be any increase in VoIP outage</w:t>
      </w:r>
      <w:r w:rsidR="00AE23B3">
        <w:rPr>
          <w:rFonts w:ascii="Times New Roman" w:hAnsi="Times New Roman" w:cs="Times New Roman"/>
          <w:lang w:val="en-GB" w:eastAsia="zh-CN"/>
        </w:rPr>
        <w:t xml:space="preserve"> as shown in </w:t>
      </w:r>
      <w:r w:rsidR="00AE23B3" w:rsidRPr="00B13A24">
        <w:rPr>
          <w:rFonts w:ascii="Times New Roman" w:hAnsi="Times New Roman" w:cs="Times New Roman"/>
          <w:lang w:val="en-GB" w:eastAsia="zh-CN"/>
        </w:rPr>
        <w:fldChar w:fldCharType="begin"/>
      </w:r>
      <w:r w:rsidR="00AE23B3" w:rsidRPr="00B13A24">
        <w:rPr>
          <w:rFonts w:ascii="Times New Roman" w:hAnsi="Times New Roman" w:cs="Times New Roman"/>
          <w:lang w:val="en-GB" w:eastAsia="zh-CN"/>
        </w:rPr>
        <w:instrText xml:space="preserve"> REF _Ref434604568 \h  \* MERGEFORMAT </w:instrText>
      </w:r>
      <w:r w:rsidR="00AE23B3" w:rsidRPr="00B13A24">
        <w:rPr>
          <w:rFonts w:ascii="Times New Roman" w:hAnsi="Times New Roman" w:cs="Times New Roman"/>
          <w:lang w:val="en-GB" w:eastAsia="zh-CN"/>
        </w:rPr>
      </w:r>
      <w:r w:rsidR="00AE23B3" w:rsidRPr="00B13A24">
        <w:rPr>
          <w:rFonts w:ascii="Times New Roman" w:hAnsi="Times New Roman" w:cs="Times New Roman"/>
          <w:lang w:val="en-GB" w:eastAsia="zh-CN"/>
        </w:rPr>
        <w:fldChar w:fldCharType="separate"/>
      </w:r>
      <w:r w:rsidR="00AE23B3" w:rsidRPr="003B7B97">
        <w:rPr>
          <w:rFonts w:ascii="Times New Roman" w:hAnsi="Times New Roman" w:cs="Times New Roman"/>
        </w:rPr>
        <w:t xml:space="preserve">Figure </w:t>
      </w:r>
      <w:r w:rsidR="00AE23B3" w:rsidRPr="003B7B97">
        <w:rPr>
          <w:rFonts w:ascii="Times New Roman" w:hAnsi="Times New Roman" w:cs="Times New Roman"/>
          <w:noProof/>
        </w:rPr>
        <w:t>3</w:t>
      </w:r>
      <w:r w:rsidR="00AE23B3" w:rsidRPr="00B13A24">
        <w:rPr>
          <w:rFonts w:ascii="Times New Roman" w:hAnsi="Times New Roman" w:cs="Times New Roman"/>
          <w:lang w:val="en-GB" w:eastAsia="zh-CN"/>
        </w:rPr>
        <w:fldChar w:fldCharType="end"/>
      </w:r>
      <w:r w:rsidR="00D63573">
        <w:rPr>
          <w:rFonts w:ascii="Times New Roman" w:hAnsi="Times New Roman" w:cs="Times New Roman"/>
          <w:lang w:val="en-GB" w:eastAsia="zh-CN"/>
        </w:rPr>
        <w:t xml:space="preserve">. The outage for real-time video conferencing on the non-replaced Wi-Fi network was </w:t>
      </w:r>
      <w:r w:rsidR="00AE23B3">
        <w:rPr>
          <w:rFonts w:ascii="Times New Roman" w:hAnsi="Times New Roman" w:cs="Times New Roman"/>
          <w:lang w:val="en-GB" w:eastAsia="zh-CN"/>
        </w:rPr>
        <w:t xml:space="preserve">also </w:t>
      </w:r>
      <w:r w:rsidR="00D63573">
        <w:rPr>
          <w:rFonts w:ascii="Times New Roman" w:hAnsi="Times New Roman" w:cs="Times New Roman"/>
          <w:lang w:val="en-GB" w:eastAsia="zh-CN"/>
        </w:rPr>
        <w:t xml:space="preserve">investigated in </w:t>
      </w:r>
      <w:r w:rsidR="00D63573">
        <w:rPr>
          <w:rFonts w:ascii="Times New Roman" w:hAnsi="Times New Roman" w:cs="Times New Roman"/>
          <w:lang w:val="en-GB" w:eastAsia="zh-CN"/>
        </w:rPr>
        <w:fldChar w:fldCharType="begin"/>
      </w:r>
      <w:r w:rsidR="00D63573">
        <w:rPr>
          <w:rFonts w:ascii="Times New Roman" w:hAnsi="Times New Roman" w:cs="Times New Roman"/>
          <w:lang w:val="en-GB" w:eastAsia="zh-CN"/>
        </w:rPr>
        <w:instrText xml:space="preserve"> REF _Ref430356461 \r \h </w:instrText>
      </w:r>
      <w:r w:rsidR="00D63573">
        <w:rPr>
          <w:rFonts w:ascii="Times New Roman" w:hAnsi="Times New Roman" w:cs="Times New Roman"/>
          <w:lang w:val="en-GB" w:eastAsia="zh-CN"/>
        </w:rPr>
      </w:r>
      <w:r w:rsidR="00D63573">
        <w:rPr>
          <w:rFonts w:ascii="Times New Roman" w:hAnsi="Times New Roman" w:cs="Times New Roman"/>
          <w:lang w:val="en-GB" w:eastAsia="zh-CN"/>
        </w:rPr>
        <w:fldChar w:fldCharType="separate"/>
      </w:r>
      <w:r w:rsidR="00AE23B3">
        <w:rPr>
          <w:rFonts w:ascii="Times New Roman" w:hAnsi="Times New Roman" w:cs="Times New Roman"/>
          <w:lang w:val="en-GB" w:eastAsia="zh-CN"/>
        </w:rPr>
        <w:t>[4]</w:t>
      </w:r>
      <w:r w:rsidR="00D63573">
        <w:rPr>
          <w:rFonts w:ascii="Times New Roman" w:hAnsi="Times New Roman" w:cs="Times New Roman"/>
          <w:lang w:val="en-GB" w:eastAsia="zh-CN"/>
        </w:rPr>
        <w:fldChar w:fldCharType="end"/>
      </w:r>
      <w:r w:rsidR="00D63573">
        <w:rPr>
          <w:rFonts w:ascii="Times New Roman" w:hAnsi="Times New Roman" w:cs="Times New Roman"/>
          <w:lang w:val="en-GB" w:eastAsia="zh-CN"/>
        </w:rPr>
        <w:t xml:space="preserve"> and the</w:t>
      </w:r>
      <w:r w:rsidR="00B16A09">
        <w:rPr>
          <w:rFonts w:ascii="Times New Roman" w:hAnsi="Times New Roman" w:cs="Times New Roman"/>
          <w:lang w:val="en-GB" w:eastAsia="zh-CN"/>
        </w:rPr>
        <w:t xml:space="preserve"> relevant f</w:t>
      </w:r>
      <w:r w:rsidR="00C21429">
        <w:rPr>
          <w:rFonts w:ascii="Times New Roman" w:hAnsi="Times New Roman" w:cs="Times New Roman"/>
          <w:lang w:val="en-GB" w:eastAsia="zh-CN"/>
        </w:rPr>
        <w:t>igure from this contribution (</w:t>
      </w:r>
      <w:r w:rsidR="00B16A09">
        <w:rPr>
          <w:rFonts w:ascii="Times New Roman" w:hAnsi="Times New Roman" w:cs="Times New Roman"/>
          <w:lang w:val="en-GB" w:eastAsia="zh-CN"/>
        </w:rPr>
        <w:t xml:space="preserve">reproduced below </w:t>
      </w:r>
      <w:r w:rsidR="00AE23B3">
        <w:rPr>
          <w:rFonts w:ascii="Times New Roman" w:hAnsi="Times New Roman" w:cs="Times New Roman"/>
          <w:lang w:val="en-GB" w:eastAsia="zh-CN"/>
        </w:rPr>
        <w:t xml:space="preserve">in </w:t>
      </w:r>
      <w:r w:rsidR="00AE23B3" w:rsidRPr="00B13A24">
        <w:rPr>
          <w:rFonts w:ascii="Times New Roman" w:hAnsi="Times New Roman" w:cs="Times New Roman"/>
          <w:lang w:val="en-GB" w:eastAsia="zh-CN"/>
        </w:rPr>
        <w:fldChar w:fldCharType="begin"/>
      </w:r>
      <w:r w:rsidR="00AE23B3" w:rsidRPr="00B13A24">
        <w:rPr>
          <w:rFonts w:ascii="Times New Roman" w:hAnsi="Times New Roman" w:cs="Times New Roman"/>
          <w:lang w:val="en-GB" w:eastAsia="zh-CN"/>
        </w:rPr>
        <w:instrText xml:space="preserve"> REF _Ref414666672 \h </w:instrText>
      </w:r>
      <w:r w:rsidR="00AE23B3" w:rsidRPr="003B7B97">
        <w:rPr>
          <w:rFonts w:ascii="Times New Roman" w:hAnsi="Times New Roman" w:cs="Times New Roman"/>
          <w:lang w:val="en-GB" w:eastAsia="zh-CN"/>
        </w:rPr>
        <w:instrText xml:space="preserve"> \* MERGEFORMAT </w:instrText>
      </w:r>
      <w:r w:rsidR="00AE23B3" w:rsidRPr="00B13A24">
        <w:rPr>
          <w:rFonts w:ascii="Times New Roman" w:hAnsi="Times New Roman" w:cs="Times New Roman"/>
          <w:lang w:val="en-GB" w:eastAsia="zh-CN"/>
        </w:rPr>
      </w:r>
      <w:r w:rsidR="00AE23B3" w:rsidRPr="00B13A24">
        <w:rPr>
          <w:rFonts w:ascii="Times New Roman" w:hAnsi="Times New Roman" w:cs="Times New Roman"/>
          <w:lang w:val="en-GB" w:eastAsia="zh-CN"/>
        </w:rPr>
        <w:fldChar w:fldCharType="separate"/>
      </w:r>
      <w:r w:rsidR="00AE23B3" w:rsidRPr="003B7B97">
        <w:rPr>
          <w:rFonts w:ascii="Times New Roman" w:hAnsi="Times New Roman" w:cs="Times New Roman"/>
        </w:rPr>
        <w:t xml:space="preserve">Figure </w:t>
      </w:r>
      <w:r w:rsidR="00AE23B3" w:rsidRPr="003B7B97">
        <w:rPr>
          <w:rFonts w:ascii="Times New Roman" w:hAnsi="Times New Roman" w:cs="Times New Roman"/>
          <w:noProof/>
        </w:rPr>
        <w:t>4</w:t>
      </w:r>
      <w:r w:rsidR="00AE23B3" w:rsidRPr="00B13A24">
        <w:rPr>
          <w:rFonts w:ascii="Times New Roman" w:hAnsi="Times New Roman" w:cs="Times New Roman"/>
          <w:lang w:val="en-GB" w:eastAsia="zh-CN"/>
        </w:rPr>
        <w:fldChar w:fldCharType="end"/>
      </w:r>
      <w:r w:rsidR="00AE23B3">
        <w:rPr>
          <w:rFonts w:ascii="Times New Roman" w:hAnsi="Times New Roman" w:cs="Times New Roman"/>
          <w:lang w:val="en-GB" w:eastAsia="zh-CN"/>
        </w:rPr>
        <w:t xml:space="preserve"> </w:t>
      </w:r>
      <w:r w:rsidR="00B16A09">
        <w:rPr>
          <w:rFonts w:ascii="Times New Roman" w:hAnsi="Times New Roman" w:cs="Times New Roman"/>
          <w:lang w:val="en-GB" w:eastAsia="zh-CN"/>
        </w:rPr>
        <w:t>for convenience</w:t>
      </w:r>
      <w:r w:rsidR="00C21429">
        <w:rPr>
          <w:rFonts w:ascii="Times New Roman" w:hAnsi="Times New Roman" w:cs="Times New Roman"/>
          <w:lang w:val="en-GB" w:eastAsia="zh-CN"/>
        </w:rPr>
        <w:t>) illustrates this</w:t>
      </w:r>
      <w:r w:rsidR="00B16A09">
        <w:rPr>
          <w:rFonts w:ascii="Times New Roman" w:hAnsi="Times New Roman" w:cs="Times New Roman"/>
          <w:lang w:val="en-GB" w:eastAsia="zh-CN"/>
        </w:rPr>
        <w:t xml:space="preserve">. </w:t>
      </w:r>
      <w:r w:rsidR="00D63573">
        <w:rPr>
          <w:rFonts w:ascii="Times New Roman" w:hAnsi="Times New Roman" w:cs="Times New Roman"/>
          <w:lang w:val="en-GB" w:eastAsia="zh-CN"/>
        </w:rPr>
        <w:t>The</w:t>
      </w:r>
      <w:r w:rsidR="00AE23B3">
        <w:rPr>
          <w:rFonts w:ascii="Times New Roman" w:hAnsi="Times New Roman" w:cs="Times New Roman"/>
          <w:lang w:val="en-GB" w:eastAsia="zh-CN"/>
        </w:rPr>
        <w:t>se</w:t>
      </w:r>
      <w:r w:rsidR="00D63573">
        <w:rPr>
          <w:rFonts w:ascii="Times New Roman" w:hAnsi="Times New Roman" w:cs="Times New Roman"/>
          <w:lang w:val="en-GB" w:eastAsia="zh-CN"/>
        </w:rPr>
        <w:t xml:space="preserve"> figure</w:t>
      </w:r>
      <w:r w:rsidR="00AE23B3">
        <w:rPr>
          <w:rFonts w:ascii="Times New Roman" w:hAnsi="Times New Roman" w:cs="Times New Roman"/>
          <w:lang w:val="en-GB" w:eastAsia="zh-CN"/>
        </w:rPr>
        <w:t>s</w:t>
      </w:r>
      <w:r w:rsidR="00D63573">
        <w:rPr>
          <w:rFonts w:ascii="Times New Roman" w:hAnsi="Times New Roman" w:cs="Times New Roman"/>
          <w:lang w:val="en-GB" w:eastAsia="zh-CN"/>
        </w:rPr>
        <w:t xml:space="preserve"> show that at an energy detection threshold of -72 </w:t>
      </w:r>
      <w:proofErr w:type="spellStart"/>
      <w:r w:rsidR="00D63573">
        <w:rPr>
          <w:rFonts w:ascii="Times New Roman" w:hAnsi="Times New Roman" w:cs="Times New Roman"/>
          <w:lang w:val="en-GB" w:eastAsia="zh-CN"/>
        </w:rPr>
        <w:t>dBm</w:t>
      </w:r>
      <w:proofErr w:type="spellEnd"/>
      <w:r w:rsidR="00D63573">
        <w:rPr>
          <w:rFonts w:ascii="Times New Roman" w:hAnsi="Times New Roman" w:cs="Times New Roman"/>
          <w:lang w:val="en-GB" w:eastAsia="zh-CN"/>
        </w:rPr>
        <w:t xml:space="preserve">, the VoIP </w:t>
      </w:r>
      <w:r w:rsidR="00AE23B3">
        <w:rPr>
          <w:rFonts w:ascii="Times New Roman" w:hAnsi="Times New Roman" w:cs="Times New Roman"/>
          <w:lang w:val="en-GB" w:eastAsia="zh-CN"/>
        </w:rPr>
        <w:t xml:space="preserve">and Video </w:t>
      </w:r>
      <w:r w:rsidR="00D63573">
        <w:rPr>
          <w:rFonts w:ascii="Times New Roman" w:hAnsi="Times New Roman" w:cs="Times New Roman"/>
          <w:lang w:val="en-GB" w:eastAsia="zh-CN"/>
        </w:rPr>
        <w:t xml:space="preserve">outage does not increase at low loads </w:t>
      </w:r>
      <w:r>
        <w:rPr>
          <w:rFonts w:ascii="Times New Roman" w:hAnsi="Times New Roman" w:cs="Times New Roman"/>
          <w:lang w:val="en-GB" w:eastAsia="zh-CN"/>
        </w:rPr>
        <w:t xml:space="preserve">even if freeze periods are not employed at the </w:t>
      </w:r>
      <w:proofErr w:type="spellStart"/>
      <w:r>
        <w:rPr>
          <w:rFonts w:ascii="Times New Roman" w:hAnsi="Times New Roman" w:cs="Times New Roman"/>
          <w:lang w:val="en-GB" w:eastAsia="zh-CN"/>
        </w:rPr>
        <w:t>eNB</w:t>
      </w:r>
      <w:proofErr w:type="spellEnd"/>
      <w:r>
        <w:rPr>
          <w:rFonts w:ascii="Times New Roman" w:hAnsi="Times New Roman" w:cs="Times New Roman"/>
          <w:lang w:val="en-GB" w:eastAsia="zh-CN"/>
        </w:rPr>
        <w:t xml:space="preserve">, </w:t>
      </w:r>
      <w:r w:rsidR="00D63573">
        <w:rPr>
          <w:rFonts w:ascii="Times New Roman" w:hAnsi="Times New Roman" w:cs="Times New Roman"/>
          <w:lang w:val="en-GB" w:eastAsia="zh-CN"/>
        </w:rPr>
        <w:t>while it reduces significantly at high loads for both DL and UL on the coexisting Wi-Fi network.</w:t>
      </w:r>
      <w:r w:rsidR="00B16A09">
        <w:rPr>
          <w:rFonts w:ascii="Times New Roman" w:hAnsi="Times New Roman" w:cs="Times New Roman"/>
          <w:lang w:val="en-GB" w:eastAsia="zh-CN"/>
        </w:rPr>
        <w:t xml:space="preserve"> </w:t>
      </w:r>
    </w:p>
    <w:p w:rsidR="008654F0" w:rsidRDefault="00254C0C" w:rsidP="003B7B97">
      <w:pPr>
        <w:ind w:left="-180"/>
        <w:rPr>
          <w:rFonts w:ascii="Times New Roman" w:hAnsi="Times New Roman" w:cs="Times New Roman"/>
          <w:lang w:val="en-GB" w:eastAsia="zh-CN"/>
        </w:rPr>
      </w:pPr>
      <w:r w:rsidRPr="00254C0C">
        <w:rPr>
          <w:noProof/>
        </w:rPr>
        <w:drawing>
          <wp:inline distT="0" distB="0" distL="0" distR="0" wp14:anchorId="26C9FAD8" wp14:editId="2DA9091C">
            <wp:extent cx="3063240" cy="2295144"/>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63240" cy="2295144"/>
                    </a:xfrm>
                    <a:prstGeom prst="rect">
                      <a:avLst/>
                    </a:prstGeom>
                    <a:noFill/>
                    <a:ln>
                      <a:noFill/>
                    </a:ln>
                  </pic:spPr>
                </pic:pic>
              </a:graphicData>
            </a:graphic>
          </wp:inline>
        </w:drawing>
      </w:r>
      <w:r w:rsidRPr="00254C0C">
        <w:rPr>
          <w:rFonts w:ascii="Times New Roman" w:hAnsi="Times New Roman" w:cs="Times New Roman"/>
          <w:lang w:val="en-GB" w:eastAsia="zh-CN"/>
        </w:rPr>
        <w:t xml:space="preserve"> </w:t>
      </w:r>
      <w:r w:rsidRPr="00254C0C">
        <w:rPr>
          <w:noProof/>
        </w:rPr>
        <w:drawing>
          <wp:inline distT="0" distB="0" distL="0" distR="0" wp14:anchorId="48CF4C71" wp14:editId="53B459A6">
            <wp:extent cx="3063240" cy="2295144"/>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63240" cy="2295144"/>
                    </a:xfrm>
                    <a:prstGeom prst="rect">
                      <a:avLst/>
                    </a:prstGeom>
                    <a:noFill/>
                    <a:ln>
                      <a:noFill/>
                    </a:ln>
                  </pic:spPr>
                </pic:pic>
              </a:graphicData>
            </a:graphic>
          </wp:inline>
        </w:drawing>
      </w:r>
    </w:p>
    <w:p w:rsidR="00254C0C" w:rsidRDefault="00254C0C" w:rsidP="003B7B97">
      <w:pPr>
        <w:ind w:left="-180"/>
        <w:rPr>
          <w:rFonts w:ascii="Times New Roman" w:hAnsi="Times New Roman" w:cs="Times New Roman"/>
          <w:lang w:val="en-GB" w:eastAsia="zh-CN"/>
        </w:rPr>
      </w:pPr>
      <w:r w:rsidRPr="00254C0C">
        <w:rPr>
          <w:noProof/>
        </w:rPr>
        <w:drawing>
          <wp:inline distT="0" distB="0" distL="0" distR="0" wp14:anchorId="48E023E6" wp14:editId="59CE0C4A">
            <wp:extent cx="3063240" cy="2295144"/>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63240" cy="2295144"/>
                    </a:xfrm>
                    <a:prstGeom prst="rect">
                      <a:avLst/>
                    </a:prstGeom>
                    <a:noFill/>
                    <a:ln>
                      <a:noFill/>
                    </a:ln>
                  </pic:spPr>
                </pic:pic>
              </a:graphicData>
            </a:graphic>
          </wp:inline>
        </w:drawing>
      </w:r>
      <w:r w:rsidRPr="00254C0C">
        <w:rPr>
          <w:rFonts w:ascii="Times New Roman" w:hAnsi="Times New Roman" w:cs="Times New Roman"/>
          <w:lang w:val="en-GB" w:eastAsia="zh-CN"/>
        </w:rPr>
        <w:t xml:space="preserve"> </w:t>
      </w:r>
      <w:r w:rsidRPr="00254C0C">
        <w:rPr>
          <w:noProof/>
        </w:rPr>
        <w:drawing>
          <wp:inline distT="0" distB="0" distL="0" distR="0" wp14:anchorId="50BA55A3" wp14:editId="1774377E">
            <wp:extent cx="3063240" cy="2295144"/>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63240" cy="2295144"/>
                    </a:xfrm>
                    <a:prstGeom prst="rect">
                      <a:avLst/>
                    </a:prstGeom>
                    <a:noFill/>
                    <a:ln>
                      <a:noFill/>
                    </a:ln>
                  </pic:spPr>
                </pic:pic>
              </a:graphicData>
            </a:graphic>
          </wp:inline>
        </w:drawing>
      </w:r>
    </w:p>
    <w:p w:rsidR="00254C0C" w:rsidRDefault="00254C0C" w:rsidP="003B7B97">
      <w:pPr>
        <w:ind w:left="-180"/>
        <w:rPr>
          <w:rFonts w:ascii="Times New Roman" w:hAnsi="Times New Roman" w:cs="Times New Roman"/>
          <w:lang w:val="en-GB" w:eastAsia="zh-CN"/>
        </w:rPr>
      </w:pPr>
      <w:r w:rsidRPr="00254C0C">
        <w:rPr>
          <w:noProof/>
        </w:rPr>
        <w:lastRenderedPageBreak/>
        <w:drawing>
          <wp:inline distT="0" distB="0" distL="0" distR="0" wp14:anchorId="6081981D" wp14:editId="66B58B57">
            <wp:extent cx="3063240" cy="2295144"/>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63240" cy="2295144"/>
                    </a:xfrm>
                    <a:prstGeom prst="rect">
                      <a:avLst/>
                    </a:prstGeom>
                    <a:noFill/>
                    <a:ln>
                      <a:noFill/>
                    </a:ln>
                  </pic:spPr>
                </pic:pic>
              </a:graphicData>
            </a:graphic>
          </wp:inline>
        </w:drawing>
      </w:r>
      <w:r w:rsidRPr="00254C0C">
        <w:rPr>
          <w:rFonts w:ascii="Times New Roman" w:hAnsi="Times New Roman" w:cs="Times New Roman"/>
          <w:lang w:val="en-GB" w:eastAsia="zh-CN"/>
        </w:rPr>
        <w:t xml:space="preserve"> </w:t>
      </w:r>
      <w:r w:rsidRPr="00254C0C">
        <w:rPr>
          <w:noProof/>
        </w:rPr>
        <w:drawing>
          <wp:inline distT="0" distB="0" distL="0" distR="0" wp14:anchorId="5DAF7DA4" wp14:editId="3073F224">
            <wp:extent cx="3063240" cy="2295144"/>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63240" cy="2295144"/>
                    </a:xfrm>
                    <a:prstGeom prst="rect">
                      <a:avLst/>
                    </a:prstGeom>
                    <a:noFill/>
                    <a:ln>
                      <a:noFill/>
                    </a:ln>
                  </pic:spPr>
                </pic:pic>
              </a:graphicData>
            </a:graphic>
          </wp:inline>
        </w:drawing>
      </w:r>
    </w:p>
    <w:p w:rsidR="00AE23B3" w:rsidRPr="00AD1155" w:rsidRDefault="00AE23B3" w:rsidP="003B7B97">
      <w:pPr>
        <w:pStyle w:val="Caption"/>
      </w:pPr>
      <w:bookmarkStart w:id="6" w:name="_Ref434604568"/>
      <w:r w:rsidRPr="003B7B97">
        <w:rPr>
          <w:b w:val="0"/>
        </w:rPr>
        <w:t xml:space="preserve">Figure </w:t>
      </w:r>
      <w:r w:rsidRPr="003B7B97">
        <w:rPr>
          <w:b w:val="0"/>
        </w:rPr>
        <w:fldChar w:fldCharType="begin"/>
      </w:r>
      <w:r w:rsidRPr="003B7B97">
        <w:rPr>
          <w:b w:val="0"/>
        </w:rPr>
        <w:instrText xml:space="preserve"> SEQ Figure \* ARABIC </w:instrText>
      </w:r>
      <w:r w:rsidRPr="003B7B97">
        <w:rPr>
          <w:b w:val="0"/>
        </w:rPr>
        <w:fldChar w:fldCharType="separate"/>
      </w:r>
      <w:r>
        <w:rPr>
          <w:b w:val="0"/>
          <w:noProof/>
        </w:rPr>
        <w:t>3</w:t>
      </w:r>
      <w:r w:rsidRPr="003B7B97">
        <w:rPr>
          <w:b w:val="0"/>
        </w:rPr>
        <w:fldChar w:fldCharType="end"/>
      </w:r>
      <w:bookmarkEnd w:id="6"/>
      <w:r w:rsidRPr="003B7B97">
        <w:rPr>
          <w:b w:val="0"/>
        </w:rPr>
        <w:t xml:space="preserve">: FTP and VoIP performance with 80/20 split between DL and UL traffic in 3GPP indoor deployment </w:t>
      </w:r>
      <w:r w:rsidRPr="00B13A24">
        <w:rPr>
          <w:b w:val="0"/>
        </w:rPr>
        <w:t xml:space="preserve">where black and </w:t>
      </w:r>
      <w:r>
        <w:rPr>
          <w:b w:val="0"/>
        </w:rPr>
        <w:t>magenta</w:t>
      </w:r>
      <w:r w:rsidRPr="003B7B97">
        <w:rPr>
          <w:b w:val="0"/>
        </w:rPr>
        <w:t xml:space="preserve"> lines correspond to the non-replaced Wi-Fi network (Operator B) coexisting with Wi-Fi and with LAA (Operator A), respectively. Operator A network has only DL traffic and Operator B network has DL and UL traffic. For LAA, licensed band </w:t>
      </w:r>
      <w:proofErr w:type="spellStart"/>
      <w:r w:rsidRPr="003B7B97">
        <w:rPr>
          <w:b w:val="0"/>
        </w:rPr>
        <w:t>PCell</w:t>
      </w:r>
      <w:proofErr w:type="spellEnd"/>
      <w:r w:rsidRPr="003B7B97">
        <w:rPr>
          <w:b w:val="0"/>
        </w:rPr>
        <w:t xml:space="preserve"> is not used for DL traffic</w:t>
      </w:r>
      <w:r>
        <w:rPr>
          <w:b w:val="0"/>
        </w:rPr>
        <w:t xml:space="preserve"> and </w:t>
      </w:r>
      <w:r w:rsidRPr="003B7B97">
        <w:rPr>
          <w:b w:val="0"/>
        </w:rPr>
        <w:t>the ED thresh</w:t>
      </w:r>
      <w:r w:rsidRPr="00B13A24">
        <w:rPr>
          <w:b w:val="0"/>
        </w:rPr>
        <w:t>old on the unlicensed band of -</w:t>
      </w:r>
      <w:r>
        <w:rPr>
          <w:b w:val="0"/>
        </w:rPr>
        <w:t>7</w:t>
      </w:r>
      <w:r w:rsidRPr="003B7B97">
        <w:rPr>
          <w:b w:val="0"/>
        </w:rPr>
        <w:t xml:space="preserve">2 </w:t>
      </w:r>
      <w:proofErr w:type="spellStart"/>
      <w:r w:rsidRPr="003B7B97">
        <w:rPr>
          <w:b w:val="0"/>
        </w:rPr>
        <w:t>dBm</w:t>
      </w:r>
      <w:proofErr w:type="spellEnd"/>
      <w:r w:rsidRPr="003B7B97">
        <w:rPr>
          <w:b w:val="0"/>
        </w:rPr>
        <w:t xml:space="preserve"> </w:t>
      </w:r>
      <w:r>
        <w:rPr>
          <w:b w:val="0"/>
        </w:rPr>
        <w:t>is</w:t>
      </w:r>
      <w:r w:rsidRPr="003B7B97">
        <w:rPr>
          <w:b w:val="0"/>
        </w:rPr>
        <w:t xml:space="preserve"> utilized. The left and right plots correspond to DL and UL user results, respectively. The top</w:t>
      </w:r>
      <w:r w:rsidR="00254C0C">
        <w:rPr>
          <w:b w:val="0"/>
        </w:rPr>
        <w:t>, middle</w:t>
      </w:r>
      <w:r w:rsidRPr="003B7B97">
        <w:rPr>
          <w:b w:val="0"/>
        </w:rPr>
        <w:t xml:space="preserve"> and bottom plots correspond to </w:t>
      </w:r>
      <w:r w:rsidR="00254C0C">
        <w:rPr>
          <w:b w:val="0"/>
        </w:rPr>
        <w:t xml:space="preserve">mean </w:t>
      </w:r>
      <w:r w:rsidRPr="003B7B97">
        <w:rPr>
          <w:b w:val="0"/>
        </w:rPr>
        <w:t>FTP throughput</w:t>
      </w:r>
      <w:r w:rsidR="00254C0C">
        <w:rPr>
          <w:b w:val="0"/>
        </w:rPr>
        <w:t>, 5</w:t>
      </w:r>
      <w:r w:rsidR="00254C0C" w:rsidRPr="003B7B97">
        <w:rPr>
          <w:b w:val="0"/>
          <w:vertAlign w:val="superscript"/>
        </w:rPr>
        <w:t>th</w:t>
      </w:r>
      <w:r w:rsidR="00254C0C">
        <w:rPr>
          <w:b w:val="0"/>
        </w:rPr>
        <w:t xml:space="preserve"> percentile throughput</w:t>
      </w:r>
      <w:r w:rsidRPr="003B7B97">
        <w:rPr>
          <w:b w:val="0"/>
        </w:rPr>
        <w:t xml:space="preserve"> and VoIP outage, respectively.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6"/>
        <w:gridCol w:w="4836"/>
      </w:tblGrid>
      <w:tr w:rsidR="00B16A09" w:rsidTr="00A52A0C">
        <w:tc>
          <w:tcPr>
            <w:tcW w:w="4606" w:type="dxa"/>
          </w:tcPr>
          <w:p w:rsidR="00B16A09" w:rsidRDefault="00B16A09" w:rsidP="00A52A0C">
            <w:pPr>
              <w:pStyle w:val="Caption"/>
            </w:pPr>
            <w:r w:rsidRPr="00175B54">
              <w:rPr>
                <w:noProof/>
                <w:lang w:val="en-US" w:eastAsia="en-US"/>
              </w:rPr>
              <w:drawing>
                <wp:inline distT="0" distB="0" distL="0" distR="0" wp14:anchorId="6B1D28B1" wp14:editId="58AEF16E">
                  <wp:extent cx="2932800" cy="219960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2932800" cy="2199600"/>
                          </a:xfrm>
                          <a:prstGeom prst="rect">
                            <a:avLst/>
                          </a:prstGeom>
                        </pic:spPr>
                      </pic:pic>
                    </a:graphicData>
                  </a:graphic>
                </wp:inline>
              </w:drawing>
            </w:r>
          </w:p>
        </w:tc>
        <w:tc>
          <w:tcPr>
            <w:tcW w:w="4606" w:type="dxa"/>
          </w:tcPr>
          <w:p w:rsidR="00B16A09" w:rsidRDefault="00B16A09" w:rsidP="00A52A0C">
            <w:pPr>
              <w:pStyle w:val="Caption"/>
            </w:pPr>
            <w:r w:rsidRPr="00175B54">
              <w:rPr>
                <w:noProof/>
                <w:lang w:val="en-US" w:eastAsia="en-US"/>
              </w:rPr>
              <w:drawing>
                <wp:inline distT="0" distB="0" distL="0" distR="0" wp14:anchorId="4A70EECA" wp14:editId="69858F73">
                  <wp:extent cx="2932800" cy="2199600"/>
                  <wp:effectExtent l="0" t="0" r="127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2932800" cy="2199600"/>
                          </a:xfrm>
                          <a:prstGeom prst="rect">
                            <a:avLst/>
                          </a:prstGeom>
                        </pic:spPr>
                      </pic:pic>
                    </a:graphicData>
                  </a:graphic>
                </wp:inline>
              </w:drawing>
            </w:r>
          </w:p>
        </w:tc>
      </w:tr>
    </w:tbl>
    <w:p w:rsidR="00B16A09" w:rsidRDefault="00B16A09" w:rsidP="00B16A09">
      <w:pPr>
        <w:pStyle w:val="Caption"/>
      </w:pPr>
    </w:p>
    <w:p w:rsidR="00D268BF" w:rsidRPr="003B7B97" w:rsidRDefault="00B16A09" w:rsidP="00D63573">
      <w:pPr>
        <w:pStyle w:val="Caption"/>
        <w:rPr>
          <w:b w:val="0"/>
        </w:rPr>
      </w:pPr>
      <w:bookmarkStart w:id="7" w:name="_Ref414666672"/>
      <w:r w:rsidRPr="003B7B97">
        <w:rPr>
          <w:b w:val="0"/>
        </w:rPr>
        <w:t xml:space="preserve">Figure </w:t>
      </w:r>
      <w:r w:rsidRPr="003B7B97">
        <w:rPr>
          <w:b w:val="0"/>
        </w:rPr>
        <w:fldChar w:fldCharType="begin"/>
      </w:r>
      <w:r w:rsidRPr="003B7B97">
        <w:rPr>
          <w:b w:val="0"/>
        </w:rPr>
        <w:instrText xml:space="preserve"> SEQ Figure \* ARABIC </w:instrText>
      </w:r>
      <w:r w:rsidRPr="003B7B97">
        <w:rPr>
          <w:b w:val="0"/>
        </w:rPr>
        <w:fldChar w:fldCharType="separate"/>
      </w:r>
      <w:r w:rsidR="00AE23B3">
        <w:rPr>
          <w:b w:val="0"/>
          <w:noProof/>
        </w:rPr>
        <w:t>4</w:t>
      </w:r>
      <w:r w:rsidRPr="003B7B97">
        <w:rPr>
          <w:b w:val="0"/>
          <w:noProof/>
        </w:rPr>
        <w:fldChar w:fldCharType="end"/>
      </w:r>
      <w:bookmarkEnd w:id="7"/>
      <w:r w:rsidRPr="003B7B97">
        <w:rPr>
          <w:b w:val="0"/>
        </w:rPr>
        <w:t xml:space="preserve">: Video outage with 80/20 split between DL and UL traffic </w:t>
      </w:r>
      <w:r w:rsidR="00394FCD" w:rsidRPr="003B7B97">
        <w:rPr>
          <w:b w:val="0"/>
        </w:rPr>
        <w:t xml:space="preserve">in 3GPP indoor scenario </w:t>
      </w:r>
      <w:r w:rsidRPr="003B7B97">
        <w:rPr>
          <w:b w:val="0"/>
        </w:rPr>
        <w:t xml:space="preserve">where black and blue lines correspond to the non-replaced Wi-Fi network </w:t>
      </w:r>
      <w:r w:rsidR="00394FCD" w:rsidRPr="003B7B97">
        <w:rPr>
          <w:b w:val="0"/>
        </w:rPr>
        <w:t xml:space="preserve">(Operator B) </w:t>
      </w:r>
      <w:r w:rsidRPr="003B7B97">
        <w:rPr>
          <w:b w:val="0"/>
        </w:rPr>
        <w:t>coexisting with Wi-Fi and with LAA</w:t>
      </w:r>
      <w:r w:rsidR="00394FCD" w:rsidRPr="003B7B97">
        <w:rPr>
          <w:b w:val="0"/>
        </w:rPr>
        <w:t xml:space="preserve"> (Operator A)</w:t>
      </w:r>
      <w:r w:rsidRPr="003B7B97">
        <w:rPr>
          <w:b w:val="0"/>
        </w:rPr>
        <w:t xml:space="preserve">, respectively. Operator A network has only DL traffic and Operator B network has DL and UL traffic. For LAA, licensed band </w:t>
      </w:r>
      <w:proofErr w:type="spellStart"/>
      <w:r w:rsidRPr="003B7B97">
        <w:rPr>
          <w:b w:val="0"/>
        </w:rPr>
        <w:t>PCell</w:t>
      </w:r>
      <w:proofErr w:type="spellEnd"/>
      <w:r w:rsidRPr="003B7B97">
        <w:rPr>
          <w:b w:val="0"/>
        </w:rPr>
        <w:t xml:space="preserve"> is not used for DL traffic</w:t>
      </w:r>
      <w:r w:rsidR="00394FCD" w:rsidRPr="003B7B97">
        <w:rPr>
          <w:b w:val="0"/>
        </w:rPr>
        <w:t xml:space="preserve"> and the ED threshold on the unlicensed band of -72 </w:t>
      </w:r>
      <w:proofErr w:type="spellStart"/>
      <w:r w:rsidR="00394FCD" w:rsidRPr="003B7B97">
        <w:rPr>
          <w:b w:val="0"/>
        </w:rPr>
        <w:t>dBm</w:t>
      </w:r>
      <w:proofErr w:type="spellEnd"/>
      <w:r w:rsidR="00394FCD" w:rsidRPr="003B7B97">
        <w:rPr>
          <w:b w:val="0"/>
        </w:rPr>
        <w:t xml:space="preserve"> is utilized</w:t>
      </w:r>
      <w:r w:rsidRPr="003B7B97">
        <w:rPr>
          <w:b w:val="0"/>
        </w:rPr>
        <w:t>. The left and right plots correspond to DL and UL user results, respectively.</w:t>
      </w:r>
    </w:p>
    <w:p w:rsidR="002450E1" w:rsidRDefault="002450E1" w:rsidP="00541DDF">
      <w:pPr>
        <w:rPr>
          <w:rFonts w:ascii="Times New Roman" w:hAnsi="Times New Roman" w:cs="Times New Roman"/>
          <w:lang w:val="en-GB" w:eastAsia="zh-CN"/>
        </w:rPr>
      </w:pPr>
      <w:r w:rsidRPr="003B7B97">
        <w:rPr>
          <w:rFonts w:ascii="Times New Roman" w:hAnsi="Times New Roman" w:cs="Times New Roman"/>
          <w:b/>
          <w:i/>
          <w:lang w:val="en-GB" w:eastAsia="zh-CN"/>
        </w:rPr>
        <w:t>Observation:</w:t>
      </w:r>
      <w:r w:rsidR="009D71B5" w:rsidRPr="003B7B97">
        <w:rPr>
          <w:rFonts w:ascii="Times New Roman" w:hAnsi="Times New Roman" w:cs="Times New Roman"/>
          <w:b/>
          <w:i/>
          <w:lang w:val="en-GB" w:eastAsia="zh-CN"/>
        </w:rPr>
        <w:t xml:space="preserve"> </w:t>
      </w:r>
      <w:r w:rsidR="00AD0E90">
        <w:rPr>
          <w:rFonts w:ascii="Times New Roman" w:hAnsi="Times New Roman" w:cs="Times New Roman"/>
          <w:lang w:val="en-GB" w:eastAsia="zh-CN"/>
        </w:rPr>
        <w:t xml:space="preserve">Even if </w:t>
      </w:r>
      <w:r w:rsidR="009D71B5">
        <w:rPr>
          <w:rFonts w:ascii="Times New Roman" w:hAnsi="Times New Roman" w:cs="Times New Roman"/>
          <w:lang w:val="en-GB" w:eastAsia="zh-CN"/>
        </w:rPr>
        <w:t xml:space="preserve">LAA </w:t>
      </w:r>
      <w:proofErr w:type="spellStart"/>
      <w:r w:rsidR="009D71B5">
        <w:rPr>
          <w:rFonts w:ascii="Times New Roman" w:hAnsi="Times New Roman" w:cs="Times New Roman"/>
          <w:lang w:val="en-GB" w:eastAsia="zh-CN"/>
        </w:rPr>
        <w:t>eNB</w:t>
      </w:r>
      <w:r w:rsidR="00AD0E90">
        <w:rPr>
          <w:rFonts w:ascii="Times New Roman" w:hAnsi="Times New Roman" w:cs="Times New Roman"/>
          <w:lang w:val="en-GB" w:eastAsia="zh-CN"/>
        </w:rPr>
        <w:t>s</w:t>
      </w:r>
      <w:proofErr w:type="spellEnd"/>
      <w:r w:rsidR="00AD0E90">
        <w:rPr>
          <w:rFonts w:ascii="Times New Roman" w:hAnsi="Times New Roman" w:cs="Times New Roman"/>
          <w:lang w:val="en-GB" w:eastAsia="zh-CN"/>
        </w:rPr>
        <w:t xml:space="preserve"> do</w:t>
      </w:r>
      <w:r w:rsidR="009D71B5">
        <w:rPr>
          <w:rFonts w:ascii="Times New Roman" w:hAnsi="Times New Roman" w:cs="Times New Roman"/>
          <w:lang w:val="en-GB" w:eastAsia="zh-CN"/>
        </w:rPr>
        <w:t xml:space="preserve"> not employ freeze periods where the </w:t>
      </w:r>
      <w:proofErr w:type="spellStart"/>
      <w:r w:rsidR="009D71B5">
        <w:rPr>
          <w:rFonts w:ascii="Times New Roman" w:hAnsi="Times New Roman" w:cs="Times New Roman"/>
          <w:lang w:val="en-GB" w:eastAsia="zh-CN"/>
        </w:rPr>
        <w:t>eNB</w:t>
      </w:r>
      <w:proofErr w:type="spellEnd"/>
      <w:r w:rsidR="009D71B5">
        <w:rPr>
          <w:rFonts w:ascii="Times New Roman" w:hAnsi="Times New Roman" w:cs="Times New Roman"/>
          <w:lang w:val="en-GB" w:eastAsia="zh-CN"/>
        </w:rPr>
        <w:t xml:space="preserve"> does not contend for the channel, L</w:t>
      </w:r>
      <w:r w:rsidR="009D71B5">
        <w:rPr>
          <w:rFonts w:ascii="Times New Roman" w:hAnsi="Times New Roman" w:cs="Times New Roman"/>
          <w:lang w:val="en-GB" w:eastAsia="zh-CN"/>
        </w:rPr>
        <w:t>AA can operate with an energy detecti</w:t>
      </w:r>
      <w:r w:rsidR="009D71B5">
        <w:rPr>
          <w:rFonts w:ascii="Times New Roman" w:hAnsi="Times New Roman" w:cs="Times New Roman"/>
          <w:lang w:val="en-GB" w:eastAsia="zh-CN"/>
        </w:rPr>
        <w:t>on threshold of -7</w:t>
      </w:r>
      <w:r w:rsidR="009D71B5">
        <w:rPr>
          <w:rFonts w:ascii="Times New Roman" w:hAnsi="Times New Roman" w:cs="Times New Roman"/>
          <w:lang w:val="en-GB" w:eastAsia="zh-CN"/>
        </w:rPr>
        <w:t xml:space="preserve">2 </w:t>
      </w:r>
      <w:proofErr w:type="spellStart"/>
      <w:r w:rsidR="009D71B5">
        <w:rPr>
          <w:rFonts w:ascii="Times New Roman" w:hAnsi="Times New Roman" w:cs="Times New Roman"/>
          <w:lang w:val="en-GB" w:eastAsia="zh-CN"/>
        </w:rPr>
        <w:t>dBm</w:t>
      </w:r>
      <w:proofErr w:type="spellEnd"/>
      <w:r w:rsidR="009D71B5">
        <w:rPr>
          <w:rFonts w:ascii="Times New Roman" w:hAnsi="Times New Roman" w:cs="Times New Roman"/>
          <w:lang w:val="en-GB" w:eastAsia="zh-CN"/>
        </w:rPr>
        <w:t xml:space="preserve"> without impacting a coexisting Wi-Fi network any more than another Wi-Fi network (including real time services).</w:t>
      </w:r>
    </w:p>
    <w:p w:rsidR="00541DDF" w:rsidRDefault="00541DDF" w:rsidP="003B7B97">
      <w:pPr>
        <w:jc w:val="both"/>
        <w:rPr>
          <w:rFonts w:ascii="Times New Roman" w:hAnsi="Times New Roman" w:cs="Times New Roman"/>
          <w:lang w:val="en-GB" w:eastAsia="zh-CN"/>
        </w:rPr>
      </w:pPr>
      <w:r>
        <w:rPr>
          <w:rFonts w:ascii="Times New Roman" w:hAnsi="Times New Roman" w:cs="Times New Roman"/>
          <w:lang w:val="en-GB" w:eastAsia="zh-CN"/>
        </w:rPr>
        <w:t>Generally, increasing the energy detection threshold serves to increase the achievable reuse factor in the network which in m</w:t>
      </w:r>
      <w:r w:rsidR="00AD0E90">
        <w:rPr>
          <w:rFonts w:ascii="Times New Roman" w:hAnsi="Times New Roman" w:cs="Times New Roman"/>
          <w:lang w:val="en-GB" w:eastAsia="zh-CN"/>
        </w:rPr>
        <w:t>any</w:t>
      </w:r>
      <w:r>
        <w:rPr>
          <w:rFonts w:ascii="Times New Roman" w:hAnsi="Times New Roman" w:cs="Times New Roman"/>
          <w:lang w:val="en-GB" w:eastAsia="zh-CN"/>
        </w:rPr>
        <w:t xml:space="preserve"> cases has a positive impact on system performance. The level of this impact is environment and deployment dependent. </w:t>
      </w:r>
      <w:r w:rsidR="00AD0E90">
        <w:rPr>
          <w:rFonts w:ascii="Times New Roman" w:hAnsi="Times New Roman" w:cs="Times New Roman"/>
          <w:lang w:val="en-GB" w:eastAsia="zh-CN"/>
        </w:rPr>
        <w:t>To illustrate that this can be the case for indoor deployments as well, we consider</w:t>
      </w:r>
      <w:r>
        <w:rPr>
          <w:rFonts w:ascii="Times New Roman" w:hAnsi="Times New Roman" w:cs="Times New Roman"/>
          <w:lang w:val="en-GB" w:eastAsia="zh-CN"/>
        </w:rPr>
        <w:t xml:space="preserve"> an alternative indoor scenario as shown in </w:t>
      </w:r>
      <w:r w:rsidRPr="003B7B97">
        <w:rPr>
          <w:rFonts w:cs="Times New Roman"/>
          <w:lang w:val="en-GB" w:eastAsia="zh-CN"/>
        </w:rPr>
        <w:fldChar w:fldCharType="begin"/>
      </w:r>
      <w:r w:rsidRPr="003B7B97">
        <w:rPr>
          <w:rFonts w:cs="Times New Roman"/>
          <w:lang w:val="en-GB" w:eastAsia="zh-CN"/>
        </w:rPr>
        <w:instrText xml:space="preserve"> REF _Ref434525310 \h </w:instrText>
      </w:r>
      <w:r>
        <w:rPr>
          <w:rFonts w:cs="Times New Roman"/>
          <w:lang w:val="en-GB" w:eastAsia="zh-CN"/>
        </w:rPr>
        <w:instrText xml:space="preserve"> \* MERGEFORMAT </w:instrText>
      </w:r>
      <w:r w:rsidRPr="003B7B97">
        <w:rPr>
          <w:rFonts w:cs="Times New Roman"/>
          <w:lang w:val="en-GB" w:eastAsia="zh-CN"/>
        </w:rPr>
      </w:r>
      <w:r w:rsidRPr="003B7B97">
        <w:rPr>
          <w:rFonts w:cs="Times New Roman"/>
          <w:lang w:val="en-GB" w:eastAsia="zh-CN"/>
        </w:rPr>
        <w:fldChar w:fldCharType="separate"/>
      </w:r>
      <w:r w:rsidR="00AE23B3" w:rsidRPr="00B13A24">
        <w:t xml:space="preserve">Figure </w:t>
      </w:r>
      <w:r w:rsidR="00AE23B3" w:rsidRPr="003B7B97">
        <w:rPr>
          <w:noProof/>
        </w:rPr>
        <w:t>5</w:t>
      </w:r>
      <w:r w:rsidRPr="003B7B97">
        <w:rPr>
          <w:rFonts w:cs="Times New Roman"/>
          <w:lang w:val="en-GB" w:eastAsia="zh-CN"/>
        </w:rPr>
        <w:fldChar w:fldCharType="end"/>
      </w:r>
      <w:r>
        <w:rPr>
          <w:rFonts w:ascii="Times New Roman" w:hAnsi="Times New Roman" w:cs="Times New Roman"/>
          <w:lang w:val="en-GB" w:eastAsia="zh-CN"/>
        </w:rPr>
        <w:t>.</w:t>
      </w:r>
    </w:p>
    <w:p w:rsidR="00541DDF" w:rsidRDefault="00541DDF" w:rsidP="003B7B97">
      <w:pPr>
        <w:jc w:val="center"/>
        <w:rPr>
          <w:rFonts w:ascii="Times New Roman" w:hAnsi="Times New Roman" w:cs="Times New Roman"/>
          <w:lang w:val="en-GB" w:eastAsia="zh-CN"/>
        </w:rPr>
      </w:pPr>
      <w:r>
        <w:rPr>
          <w:rFonts w:ascii="Times New Roman" w:hAnsi="Times New Roman" w:cs="Times New Roman"/>
          <w:noProof/>
        </w:rPr>
        <w:lastRenderedPageBreak/>
        <w:drawing>
          <wp:inline distT="0" distB="0" distL="0" distR="0" wp14:anchorId="43DD2756" wp14:editId="163AF20D">
            <wp:extent cx="3246895" cy="3427436"/>
            <wp:effectExtent l="0" t="0" r="0" b="190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247712" cy="3428299"/>
                    </a:xfrm>
                    <a:prstGeom prst="rect">
                      <a:avLst/>
                    </a:prstGeom>
                    <a:noFill/>
                  </pic:spPr>
                </pic:pic>
              </a:graphicData>
            </a:graphic>
          </wp:inline>
        </w:drawing>
      </w:r>
    </w:p>
    <w:p w:rsidR="00541DDF" w:rsidRPr="003B7B97" w:rsidRDefault="00541DDF" w:rsidP="00541DDF">
      <w:pPr>
        <w:pStyle w:val="Caption"/>
        <w:rPr>
          <w:b w:val="0"/>
        </w:rPr>
      </w:pPr>
      <w:bookmarkStart w:id="8" w:name="_Ref434525310"/>
      <w:r w:rsidRPr="003B7B97">
        <w:rPr>
          <w:b w:val="0"/>
        </w:rPr>
        <w:t xml:space="preserve">Figure </w:t>
      </w:r>
      <w:r w:rsidRPr="003B7B97">
        <w:rPr>
          <w:b w:val="0"/>
        </w:rPr>
        <w:fldChar w:fldCharType="begin"/>
      </w:r>
      <w:r w:rsidRPr="003B7B97">
        <w:rPr>
          <w:b w:val="0"/>
        </w:rPr>
        <w:instrText xml:space="preserve"> SEQ Figure \* ARABIC </w:instrText>
      </w:r>
      <w:r w:rsidRPr="003B7B97">
        <w:rPr>
          <w:b w:val="0"/>
        </w:rPr>
        <w:fldChar w:fldCharType="separate"/>
      </w:r>
      <w:r w:rsidR="00AE23B3">
        <w:rPr>
          <w:b w:val="0"/>
          <w:noProof/>
        </w:rPr>
        <w:t>5</w:t>
      </w:r>
      <w:r w:rsidRPr="003B7B97">
        <w:rPr>
          <w:b w:val="0"/>
        </w:rPr>
        <w:fldChar w:fldCharType="end"/>
      </w:r>
      <w:bookmarkEnd w:id="8"/>
      <w:r w:rsidRPr="003B7B97">
        <w:rPr>
          <w:b w:val="0"/>
        </w:rPr>
        <w:t>: Indoor office scenario with walls. The dimensions of the space are 80m x 80m, there are 16 APs/</w:t>
      </w:r>
      <w:proofErr w:type="spellStart"/>
      <w:r w:rsidRPr="003B7B97">
        <w:rPr>
          <w:b w:val="0"/>
        </w:rPr>
        <w:t>eNBs</w:t>
      </w:r>
      <w:proofErr w:type="spellEnd"/>
      <w:r w:rsidRPr="003B7B97">
        <w:rPr>
          <w:b w:val="0"/>
        </w:rPr>
        <w:t xml:space="preserve"> per operator with the operators’ nodes being co-located, the wall loss is 8 </w:t>
      </w:r>
      <w:proofErr w:type="spellStart"/>
      <w:r w:rsidRPr="003B7B97">
        <w:rPr>
          <w:b w:val="0"/>
        </w:rPr>
        <w:t>dBm</w:t>
      </w:r>
      <w:proofErr w:type="spellEnd"/>
      <w:r w:rsidRPr="003B7B97">
        <w:rPr>
          <w:b w:val="0"/>
        </w:rPr>
        <w:t xml:space="preserve"> and there are 50 STAs/UEs per operator. Other settings are the same as the 3GPP indoor scenario.</w:t>
      </w:r>
    </w:p>
    <w:p w:rsidR="00724B93" w:rsidRPr="00284746" w:rsidRDefault="00541DDF" w:rsidP="003B7B97">
      <w:pPr>
        <w:jc w:val="both"/>
        <w:rPr>
          <w:rFonts w:ascii="Times New Roman" w:hAnsi="Times New Roman" w:cs="Times New Roman"/>
          <w:lang w:val="en-GB" w:eastAsia="zh-CN"/>
        </w:rPr>
      </w:pPr>
      <w:r>
        <w:rPr>
          <w:rFonts w:ascii="Times New Roman" w:hAnsi="Times New Roman" w:cs="Times New Roman"/>
          <w:lang w:val="en-GB" w:eastAsia="zh-CN"/>
        </w:rPr>
        <w:t xml:space="preserve">The </w:t>
      </w:r>
      <w:r w:rsidR="00AD0E90">
        <w:rPr>
          <w:rFonts w:ascii="Times New Roman" w:hAnsi="Times New Roman" w:cs="Times New Roman"/>
          <w:lang w:val="en-GB" w:eastAsia="zh-CN"/>
        </w:rPr>
        <w:t xml:space="preserve">FTP </w:t>
      </w:r>
      <w:r>
        <w:rPr>
          <w:rFonts w:ascii="Times New Roman" w:hAnsi="Times New Roman" w:cs="Times New Roman"/>
          <w:lang w:val="en-GB" w:eastAsia="zh-CN"/>
        </w:rPr>
        <w:t xml:space="preserve">performance when LAA </w:t>
      </w:r>
      <w:proofErr w:type="spellStart"/>
      <w:r>
        <w:rPr>
          <w:rFonts w:ascii="Times New Roman" w:hAnsi="Times New Roman" w:cs="Times New Roman"/>
          <w:lang w:val="en-GB" w:eastAsia="zh-CN"/>
        </w:rPr>
        <w:t>eNBs</w:t>
      </w:r>
      <w:proofErr w:type="spellEnd"/>
      <w:r>
        <w:rPr>
          <w:rFonts w:ascii="Times New Roman" w:hAnsi="Times New Roman" w:cs="Times New Roman"/>
          <w:lang w:val="en-GB" w:eastAsia="zh-CN"/>
        </w:rPr>
        <w:t xml:space="preserve"> use energy detection thresholds of -62 </w:t>
      </w:r>
      <w:proofErr w:type="spellStart"/>
      <w:r>
        <w:rPr>
          <w:rFonts w:ascii="Times New Roman" w:hAnsi="Times New Roman" w:cs="Times New Roman"/>
          <w:lang w:val="en-GB" w:eastAsia="zh-CN"/>
        </w:rPr>
        <w:t>dBm</w:t>
      </w:r>
      <w:proofErr w:type="spellEnd"/>
      <w:r>
        <w:rPr>
          <w:rFonts w:ascii="Times New Roman" w:hAnsi="Times New Roman" w:cs="Times New Roman"/>
          <w:lang w:val="en-GB" w:eastAsia="zh-CN"/>
        </w:rPr>
        <w:t xml:space="preserve"> and -72 </w:t>
      </w:r>
      <w:proofErr w:type="spellStart"/>
      <w:r>
        <w:rPr>
          <w:rFonts w:ascii="Times New Roman" w:hAnsi="Times New Roman" w:cs="Times New Roman"/>
          <w:lang w:val="en-GB" w:eastAsia="zh-CN"/>
        </w:rPr>
        <w:t>dBm</w:t>
      </w:r>
      <w:proofErr w:type="spellEnd"/>
      <w:r>
        <w:rPr>
          <w:rFonts w:ascii="Times New Roman" w:hAnsi="Times New Roman" w:cs="Times New Roman"/>
          <w:lang w:val="en-GB" w:eastAsia="zh-CN"/>
        </w:rPr>
        <w:t xml:space="preserve"> is shown in </w:t>
      </w:r>
      <w:r w:rsidR="00284746" w:rsidRPr="00284746">
        <w:rPr>
          <w:rFonts w:ascii="Times New Roman" w:hAnsi="Times New Roman" w:cs="Times New Roman"/>
          <w:lang w:val="en-GB" w:eastAsia="zh-CN"/>
        </w:rPr>
        <w:fldChar w:fldCharType="begin"/>
      </w:r>
      <w:r w:rsidR="00284746" w:rsidRPr="00284746">
        <w:rPr>
          <w:rFonts w:ascii="Times New Roman" w:hAnsi="Times New Roman" w:cs="Times New Roman"/>
          <w:lang w:val="en-GB" w:eastAsia="zh-CN"/>
        </w:rPr>
        <w:instrText xml:space="preserve"> REF _Ref434525484 \h </w:instrText>
      </w:r>
      <w:r w:rsidR="00284746">
        <w:rPr>
          <w:rFonts w:ascii="Times New Roman" w:hAnsi="Times New Roman" w:cs="Times New Roman"/>
          <w:lang w:val="en-GB" w:eastAsia="zh-CN"/>
        </w:rPr>
        <w:instrText xml:space="preserve"> \* MERGEFORMAT </w:instrText>
      </w:r>
      <w:r w:rsidR="00284746" w:rsidRPr="00284746">
        <w:rPr>
          <w:rFonts w:ascii="Times New Roman" w:hAnsi="Times New Roman" w:cs="Times New Roman"/>
          <w:lang w:val="en-GB" w:eastAsia="zh-CN"/>
        </w:rPr>
      </w:r>
      <w:r w:rsidR="00284746" w:rsidRPr="00284746">
        <w:rPr>
          <w:rFonts w:ascii="Times New Roman" w:hAnsi="Times New Roman" w:cs="Times New Roman"/>
          <w:lang w:val="en-GB" w:eastAsia="zh-CN"/>
        </w:rPr>
        <w:fldChar w:fldCharType="separate"/>
      </w:r>
      <w:r w:rsidR="00AE23B3" w:rsidRPr="003B7B97">
        <w:rPr>
          <w:rFonts w:ascii="Times New Roman" w:hAnsi="Times New Roman" w:cs="Times New Roman"/>
        </w:rPr>
        <w:t xml:space="preserve">Figure </w:t>
      </w:r>
      <w:r w:rsidR="00AE23B3" w:rsidRPr="003B7B97">
        <w:rPr>
          <w:rFonts w:ascii="Times New Roman" w:hAnsi="Times New Roman" w:cs="Times New Roman"/>
          <w:noProof/>
        </w:rPr>
        <w:t>6</w:t>
      </w:r>
      <w:r w:rsidR="00284746" w:rsidRPr="00284746">
        <w:rPr>
          <w:rFonts w:ascii="Times New Roman" w:hAnsi="Times New Roman" w:cs="Times New Roman"/>
          <w:lang w:val="en-GB" w:eastAsia="zh-CN"/>
        </w:rPr>
        <w:fldChar w:fldCharType="end"/>
      </w:r>
      <w:r w:rsidR="00284746">
        <w:rPr>
          <w:rFonts w:ascii="Times New Roman" w:hAnsi="Times New Roman" w:cs="Times New Roman"/>
          <w:lang w:val="en-GB" w:eastAsia="zh-CN"/>
        </w:rPr>
        <w:t xml:space="preserve">. The figures show that there is a performance loss when the LAA </w:t>
      </w:r>
      <w:proofErr w:type="spellStart"/>
      <w:r w:rsidR="00284746">
        <w:rPr>
          <w:rFonts w:ascii="Times New Roman" w:hAnsi="Times New Roman" w:cs="Times New Roman"/>
          <w:lang w:val="en-GB" w:eastAsia="zh-CN"/>
        </w:rPr>
        <w:t>eNB</w:t>
      </w:r>
      <w:proofErr w:type="spellEnd"/>
      <w:r w:rsidR="00284746">
        <w:rPr>
          <w:rFonts w:ascii="Times New Roman" w:hAnsi="Times New Roman" w:cs="Times New Roman"/>
          <w:lang w:val="en-GB" w:eastAsia="zh-CN"/>
        </w:rPr>
        <w:t xml:space="preserve"> reduces its threshold from -62 </w:t>
      </w:r>
      <w:proofErr w:type="spellStart"/>
      <w:r w:rsidR="00284746">
        <w:rPr>
          <w:rFonts w:ascii="Times New Roman" w:hAnsi="Times New Roman" w:cs="Times New Roman"/>
          <w:lang w:val="en-GB" w:eastAsia="zh-CN"/>
        </w:rPr>
        <w:t>dBm</w:t>
      </w:r>
      <w:proofErr w:type="spellEnd"/>
      <w:r w:rsidR="00284746">
        <w:rPr>
          <w:rFonts w:ascii="Times New Roman" w:hAnsi="Times New Roman" w:cs="Times New Roman"/>
          <w:lang w:val="en-GB" w:eastAsia="zh-CN"/>
        </w:rPr>
        <w:t xml:space="preserve"> to -72 </w:t>
      </w:r>
      <w:proofErr w:type="spellStart"/>
      <w:r w:rsidR="00284746">
        <w:rPr>
          <w:rFonts w:ascii="Times New Roman" w:hAnsi="Times New Roman" w:cs="Times New Roman"/>
          <w:lang w:val="en-GB" w:eastAsia="zh-CN"/>
        </w:rPr>
        <w:t>dBm</w:t>
      </w:r>
      <w:proofErr w:type="spellEnd"/>
      <w:r w:rsidR="00284746">
        <w:rPr>
          <w:rFonts w:ascii="Times New Roman" w:hAnsi="Times New Roman" w:cs="Times New Roman"/>
          <w:lang w:val="en-GB" w:eastAsia="zh-CN"/>
        </w:rPr>
        <w:t>. The impact observed in t</w:t>
      </w:r>
      <w:r w:rsidR="00CB5EF7">
        <w:rPr>
          <w:rFonts w:ascii="Times New Roman" w:hAnsi="Times New Roman" w:cs="Times New Roman"/>
          <w:lang w:val="en-GB" w:eastAsia="zh-CN"/>
        </w:rPr>
        <w:t>his indoor scenario is greater</w:t>
      </w:r>
      <w:r w:rsidR="00284746">
        <w:rPr>
          <w:rFonts w:ascii="Times New Roman" w:hAnsi="Times New Roman" w:cs="Times New Roman"/>
          <w:lang w:val="en-GB" w:eastAsia="zh-CN"/>
        </w:rPr>
        <w:t xml:space="preserve"> from what is observed in the 3GPP indoor scenario. These results along with the results shown for the outdoor scenario show that the effect of the energy detection threshold on network performance and on coexistence with a Wi-Fi network supporting real time services depends on the deployment environment. Therefore, it is important to have some flexibility in the energy detection threshold used for LAA </w:t>
      </w:r>
      <w:proofErr w:type="spellStart"/>
      <w:r w:rsidR="00284746">
        <w:rPr>
          <w:rFonts w:ascii="Times New Roman" w:hAnsi="Times New Roman" w:cs="Times New Roman"/>
          <w:lang w:val="en-GB" w:eastAsia="zh-CN"/>
        </w:rPr>
        <w:t>eNBs</w:t>
      </w:r>
      <w:proofErr w:type="spellEnd"/>
      <w:r w:rsidR="00284746">
        <w:rPr>
          <w:rFonts w:ascii="Times New Roman" w:hAnsi="Times New Roman" w:cs="Times New Roman"/>
          <w:lang w:val="en-GB" w:eastAsia="zh-CN"/>
        </w:rPr>
        <w:t>.</w:t>
      </w:r>
    </w:p>
    <w:p w:rsidR="00B6091D" w:rsidRDefault="00FC226B" w:rsidP="003B7B97">
      <w:pPr>
        <w:ind w:left="-270"/>
        <w:rPr>
          <w:rFonts w:ascii="Times New Roman" w:hAnsi="Times New Roman" w:cs="Times New Roman"/>
          <w:lang w:val="en-GB" w:eastAsia="zh-CN"/>
        </w:rPr>
      </w:pPr>
      <w:r w:rsidRPr="00FC226B">
        <w:rPr>
          <w:rFonts w:ascii="Times New Roman" w:hAnsi="Times New Roman" w:cs="Times New Roman"/>
          <w:lang w:val="en-GB" w:eastAsia="zh-CN"/>
        </w:rPr>
        <w:t xml:space="preserve"> </w:t>
      </w:r>
      <w:r w:rsidR="006E461E" w:rsidRPr="006E461E">
        <w:rPr>
          <w:noProof/>
        </w:rPr>
        <w:drawing>
          <wp:inline distT="0" distB="0" distL="0" distR="0" wp14:anchorId="6E648E19" wp14:editId="22AC49D3">
            <wp:extent cx="3063240" cy="2295144"/>
            <wp:effectExtent l="0" t="0" r="381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063240" cy="2295144"/>
                    </a:xfrm>
                    <a:prstGeom prst="rect">
                      <a:avLst/>
                    </a:prstGeom>
                    <a:noFill/>
                    <a:ln>
                      <a:noFill/>
                    </a:ln>
                  </pic:spPr>
                </pic:pic>
              </a:graphicData>
            </a:graphic>
          </wp:inline>
        </w:drawing>
      </w:r>
      <w:r w:rsidR="006E461E" w:rsidRPr="006E461E">
        <w:rPr>
          <w:rFonts w:ascii="Times New Roman" w:hAnsi="Times New Roman" w:cs="Times New Roman"/>
          <w:lang w:val="en-GB" w:eastAsia="zh-CN"/>
        </w:rPr>
        <w:t xml:space="preserve"> </w:t>
      </w:r>
      <w:r w:rsidR="006E461E" w:rsidRPr="006E461E">
        <w:rPr>
          <w:noProof/>
        </w:rPr>
        <w:drawing>
          <wp:inline distT="0" distB="0" distL="0" distR="0" wp14:anchorId="4698D6FA" wp14:editId="707C1EEB">
            <wp:extent cx="3063240" cy="2295144"/>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063240" cy="2295144"/>
                    </a:xfrm>
                    <a:prstGeom prst="rect">
                      <a:avLst/>
                    </a:prstGeom>
                    <a:noFill/>
                    <a:ln>
                      <a:noFill/>
                    </a:ln>
                  </pic:spPr>
                </pic:pic>
              </a:graphicData>
            </a:graphic>
          </wp:inline>
        </w:drawing>
      </w:r>
    </w:p>
    <w:p w:rsidR="006E461E" w:rsidRDefault="006E461E" w:rsidP="003B7B97">
      <w:pPr>
        <w:ind w:left="-270"/>
        <w:rPr>
          <w:rFonts w:ascii="Times New Roman" w:hAnsi="Times New Roman" w:cs="Times New Roman"/>
          <w:lang w:val="en-GB" w:eastAsia="zh-CN"/>
        </w:rPr>
      </w:pPr>
      <w:r w:rsidRPr="006E461E">
        <w:rPr>
          <w:noProof/>
        </w:rPr>
        <w:lastRenderedPageBreak/>
        <w:drawing>
          <wp:inline distT="0" distB="0" distL="0" distR="0" wp14:anchorId="64BAFF00" wp14:editId="74D596E9">
            <wp:extent cx="3063240" cy="2295144"/>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063240" cy="2295144"/>
                    </a:xfrm>
                    <a:prstGeom prst="rect">
                      <a:avLst/>
                    </a:prstGeom>
                    <a:noFill/>
                    <a:ln>
                      <a:noFill/>
                    </a:ln>
                  </pic:spPr>
                </pic:pic>
              </a:graphicData>
            </a:graphic>
          </wp:inline>
        </w:drawing>
      </w:r>
      <w:r w:rsidRPr="006E461E">
        <w:rPr>
          <w:rFonts w:ascii="Times New Roman" w:hAnsi="Times New Roman" w:cs="Times New Roman"/>
          <w:lang w:val="en-GB" w:eastAsia="zh-CN"/>
        </w:rPr>
        <w:t xml:space="preserve"> </w:t>
      </w:r>
      <w:r w:rsidRPr="006E461E">
        <w:rPr>
          <w:noProof/>
        </w:rPr>
        <w:drawing>
          <wp:inline distT="0" distB="0" distL="0" distR="0" wp14:anchorId="410B68C6" wp14:editId="6DBF3EA1">
            <wp:extent cx="3063240" cy="2295144"/>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063240" cy="2295144"/>
                    </a:xfrm>
                    <a:prstGeom prst="rect">
                      <a:avLst/>
                    </a:prstGeom>
                    <a:noFill/>
                    <a:ln>
                      <a:noFill/>
                    </a:ln>
                  </pic:spPr>
                </pic:pic>
              </a:graphicData>
            </a:graphic>
          </wp:inline>
        </w:drawing>
      </w:r>
    </w:p>
    <w:p w:rsidR="00B6091D" w:rsidRPr="003B7B97" w:rsidRDefault="00B6091D" w:rsidP="00B6091D">
      <w:pPr>
        <w:rPr>
          <w:rFonts w:ascii="Times New Roman" w:hAnsi="Times New Roman" w:cs="Times New Roman"/>
          <w:sz w:val="20"/>
          <w:szCs w:val="20"/>
          <w:lang w:val="en-GB" w:eastAsia="zh-CN"/>
        </w:rPr>
      </w:pPr>
      <w:bookmarkStart w:id="9" w:name="_Ref434525484"/>
      <w:r w:rsidRPr="003B7B97">
        <w:rPr>
          <w:rFonts w:ascii="Times New Roman" w:hAnsi="Times New Roman" w:cs="Times New Roman"/>
          <w:sz w:val="20"/>
          <w:szCs w:val="20"/>
        </w:rPr>
        <w:t xml:space="preserve">Figure </w:t>
      </w:r>
      <w:r w:rsidRPr="003B7B97">
        <w:rPr>
          <w:rFonts w:ascii="Times New Roman" w:hAnsi="Times New Roman" w:cs="Times New Roman"/>
          <w:sz w:val="20"/>
          <w:szCs w:val="20"/>
        </w:rPr>
        <w:fldChar w:fldCharType="begin"/>
      </w:r>
      <w:r w:rsidRPr="003B7B97">
        <w:rPr>
          <w:rFonts w:ascii="Times New Roman" w:hAnsi="Times New Roman" w:cs="Times New Roman"/>
          <w:sz w:val="20"/>
          <w:szCs w:val="20"/>
        </w:rPr>
        <w:instrText xml:space="preserve"> SEQ Figure \* ARABIC </w:instrText>
      </w:r>
      <w:r w:rsidRPr="003B7B97">
        <w:rPr>
          <w:rFonts w:ascii="Times New Roman" w:hAnsi="Times New Roman" w:cs="Times New Roman"/>
          <w:sz w:val="20"/>
          <w:szCs w:val="20"/>
        </w:rPr>
        <w:fldChar w:fldCharType="separate"/>
      </w:r>
      <w:r w:rsidR="00AE23B3">
        <w:rPr>
          <w:rFonts w:ascii="Times New Roman" w:hAnsi="Times New Roman" w:cs="Times New Roman"/>
          <w:noProof/>
          <w:sz w:val="20"/>
          <w:szCs w:val="20"/>
        </w:rPr>
        <w:t>6</w:t>
      </w:r>
      <w:r w:rsidRPr="003B7B97">
        <w:rPr>
          <w:rFonts w:ascii="Times New Roman" w:hAnsi="Times New Roman" w:cs="Times New Roman"/>
          <w:noProof/>
          <w:sz w:val="20"/>
          <w:szCs w:val="20"/>
        </w:rPr>
        <w:fldChar w:fldCharType="end"/>
      </w:r>
      <w:bookmarkEnd w:id="9"/>
      <w:r w:rsidRPr="003B7B97">
        <w:rPr>
          <w:rFonts w:ascii="Times New Roman" w:hAnsi="Times New Roman" w:cs="Times New Roman"/>
          <w:sz w:val="20"/>
          <w:szCs w:val="20"/>
        </w:rPr>
        <w:t xml:space="preserve">: </w:t>
      </w:r>
      <w:r w:rsidR="00451FCB">
        <w:rPr>
          <w:rFonts w:ascii="Times New Roman" w:hAnsi="Times New Roman" w:cs="Times New Roman"/>
          <w:sz w:val="20"/>
          <w:szCs w:val="20"/>
        </w:rPr>
        <w:t xml:space="preserve">DL </w:t>
      </w:r>
      <w:r w:rsidR="00284746" w:rsidRPr="003B7B97">
        <w:rPr>
          <w:rFonts w:ascii="Times New Roman" w:hAnsi="Times New Roman" w:cs="Times New Roman"/>
          <w:sz w:val="20"/>
          <w:szCs w:val="20"/>
        </w:rPr>
        <w:t xml:space="preserve">FTP </w:t>
      </w:r>
      <w:r w:rsidRPr="003B7B97">
        <w:rPr>
          <w:rFonts w:ascii="Times New Roman" w:hAnsi="Times New Roman" w:cs="Times New Roman"/>
          <w:sz w:val="20"/>
          <w:szCs w:val="20"/>
        </w:rPr>
        <w:t>performance with 80/20 split between DL and UL traffic</w:t>
      </w:r>
      <w:r w:rsidR="00FE591A" w:rsidRPr="003B7B97">
        <w:rPr>
          <w:rFonts w:ascii="Times New Roman" w:hAnsi="Times New Roman" w:cs="Times New Roman"/>
          <w:sz w:val="20"/>
          <w:szCs w:val="20"/>
        </w:rPr>
        <w:t xml:space="preserve"> in a</w:t>
      </w:r>
      <w:r w:rsidR="00CB5EF7">
        <w:rPr>
          <w:rFonts w:ascii="Times New Roman" w:hAnsi="Times New Roman" w:cs="Times New Roman"/>
          <w:sz w:val="20"/>
          <w:szCs w:val="20"/>
        </w:rPr>
        <w:t xml:space="preserve">n </w:t>
      </w:r>
      <w:r w:rsidR="00FE591A" w:rsidRPr="003B7B97">
        <w:rPr>
          <w:rFonts w:ascii="Times New Roman" w:hAnsi="Times New Roman" w:cs="Times New Roman"/>
          <w:sz w:val="20"/>
          <w:szCs w:val="20"/>
        </w:rPr>
        <w:t>office scenario</w:t>
      </w:r>
      <w:r w:rsidRPr="003B7B97">
        <w:rPr>
          <w:rFonts w:ascii="Times New Roman" w:hAnsi="Times New Roman" w:cs="Times New Roman"/>
          <w:sz w:val="20"/>
          <w:szCs w:val="20"/>
        </w:rPr>
        <w:t xml:space="preserve"> where black lines correspond to the non-replaced Wi-Fi network </w:t>
      </w:r>
      <w:r w:rsidR="00FE591A" w:rsidRPr="003B7B97">
        <w:rPr>
          <w:rFonts w:ascii="Times New Roman" w:hAnsi="Times New Roman" w:cs="Times New Roman"/>
          <w:sz w:val="20"/>
          <w:szCs w:val="20"/>
        </w:rPr>
        <w:t xml:space="preserve">(Operator B) </w:t>
      </w:r>
      <w:r w:rsidRPr="003B7B97">
        <w:rPr>
          <w:rFonts w:ascii="Times New Roman" w:hAnsi="Times New Roman" w:cs="Times New Roman"/>
          <w:sz w:val="20"/>
          <w:szCs w:val="20"/>
        </w:rPr>
        <w:t>coexisting with Wi-Fi</w:t>
      </w:r>
      <w:r w:rsidR="00FE591A" w:rsidRPr="003B7B97">
        <w:rPr>
          <w:rFonts w:ascii="Times New Roman" w:hAnsi="Times New Roman" w:cs="Times New Roman"/>
          <w:sz w:val="20"/>
          <w:szCs w:val="20"/>
        </w:rPr>
        <w:t xml:space="preserve"> (Operator A)</w:t>
      </w:r>
      <w:r w:rsidR="00451FCB">
        <w:rPr>
          <w:rFonts w:ascii="Times New Roman" w:hAnsi="Times New Roman" w:cs="Times New Roman"/>
          <w:sz w:val="20"/>
          <w:szCs w:val="20"/>
        </w:rPr>
        <w:t>, the green lines</w:t>
      </w:r>
      <w:r w:rsidR="00451FCB" w:rsidRPr="00451FCB">
        <w:rPr>
          <w:rFonts w:ascii="Times New Roman" w:hAnsi="Times New Roman" w:cs="Times New Roman"/>
          <w:sz w:val="20"/>
          <w:szCs w:val="20"/>
        </w:rPr>
        <w:t xml:space="preserve"> </w:t>
      </w:r>
      <w:r w:rsidR="00451FCB" w:rsidRPr="00FD4563">
        <w:rPr>
          <w:rFonts w:ascii="Times New Roman" w:hAnsi="Times New Roman" w:cs="Times New Roman"/>
          <w:sz w:val="20"/>
          <w:szCs w:val="20"/>
        </w:rPr>
        <w:t xml:space="preserve">correspond to the non-replaced Wi-Fi network (Operator B) </w:t>
      </w:r>
      <w:r w:rsidR="00451FCB">
        <w:rPr>
          <w:rFonts w:ascii="Times New Roman" w:hAnsi="Times New Roman" w:cs="Times New Roman"/>
          <w:sz w:val="20"/>
          <w:szCs w:val="20"/>
        </w:rPr>
        <w:t xml:space="preserve">coexisting with LAA (Operator A) using ED threshold of -62 </w:t>
      </w:r>
      <w:proofErr w:type="spellStart"/>
      <w:r w:rsidR="00451FCB">
        <w:rPr>
          <w:rFonts w:ascii="Times New Roman" w:hAnsi="Times New Roman" w:cs="Times New Roman"/>
          <w:sz w:val="20"/>
          <w:szCs w:val="20"/>
        </w:rPr>
        <w:t>dBm</w:t>
      </w:r>
      <w:proofErr w:type="spellEnd"/>
      <w:r w:rsidR="00451FCB" w:rsidRPr="00FD4563">
        <w:rPr>
          <w:rFonts w:ascii="Times New Roman" w:hAnsi="Times New Roman" w:cs="Times New Roman"/>
          <w:sz w:val="20"/>
          <w:szCs w:val="20"/>
        </w:rPr>
        <w:t xml:space="preserve"> (Operator A)</w:t>
      </w:r>
      <w:r w:rsidR="00451FCB">
        <w:rPr>
          <w:rFonts w:ascii="Times New Roman" w:hAnsi="Times New Roman" w:cs="Times New Roman"/>
          <w:sz w:val="20"/>
          <w:szCs w:val="20"/>
        </w:rPr>
        <w:t xml:space="preserve"> and the magenta lines</w:t>
      </w:r>
      <w:r w:rsidR="00451FCB" w:rsidRPr="00451FCB">
        <w:rPr>
          <w:rFonts w:ascii="Times New Roman" w:hAnsi="Times New Roman" w:cs="Times New Roman"/>
          <w:sz w:val="20"/>
          <w:szCs w:val="20"/>
        </w:rPr>
        <w:t xml:space="preserve"> </w:t>
      </w:r>
      <w:r w:rsidR="00451FCB" w:rsidRPr="00FD4563">
        <w:rPr>
          <w:rFonts w:ascii="Times New Roman" w:hAnsi="Times New Roman" w:cs="Times New Roman"/>
          <w:sz w:val="20"/>
          <w:szCs w:val="20"/>
        </w:rPr>
        <w:t xml:space="preserve">correspond to the non-replaced Wi-Fi network (Operator B) </w:t>
      </w:r>
      <w:r w:rsidR="00451FCB">
        <w:rPr>
          <w:rFonts w:ascii="Times New Roman" w:hAnsi="Times New Roman" w:cs="Times New Roman"/>
          <w:sz w:val="20"/>
          <w:szCs w:val="20"/>
        </w:rPr>
        <w:t xml:space="preserve">coexisting with LAA (Operator A) using ED threshold of -72 </w:t>
      </w:r>
      <w:proofErr w:type="spellStart"/>
      <w:r w:rsidR="00451FCB">
        <w:rPr>
          <w:rFonts w:ascii="Times New Roman" w:hAnsi="Times New Roman" w:cs="Times New Roman"/>
          <w:sz w:val="20"/>
          <w:szCs w:val="20"/>
        </w:rPr>
        <w:t>dBm</w:t>
      </w:r>
      <w:proofErr w:type="spellEnd"/>
      <w:r w:rsidR="00451FCB" w:rsidRPr="00FD4563">
        <w:rPr>
          <w:rFonts w:ascii="Times New Roman" w:hAnsi="Times New Roman" w:cs="Times New Roman"/>
          <w:sz w:val="20"/>
          <w:szCs w:val="20"/>
        </w:rPr>
        <w:t xml:space="preserve"> (Operator A)</w:t>
      </w:r>
      <w:r w:rsidRPr="003B7B97">
        <w:rPr>
          <w:rFonts w:ascii="Times New Roman" w:hAnsi="Times New Roman" w:cs="Times New Roman"/>
          <w:sz w:val="20"/>
          <w:szCs w:val="20"/>
        </w:rPr>
        <w:t xml:space="preserve">. Operator A network has only DL traffic and Operator B network has DL and UL traffic. For LAA, licensed band </w:t>
      </w:r>
      <w:proofErr w:type="spellStart"/>
      <w:r w:rsidRPr="003B7B97">
        <w:rPr>
          <w:rFonts w:ascii="Times New Roman" w:hAnsi="Times New Roman" w:cs="Times New Roman"/>
          <w:sz w:val="20"/>
          <w:szCs w:val="20"/>
        </w:rPr>
        <w:t>PCell</w:t>
      </w:r>
      <w:proofErr w:type="spellEnd"/>
      <w:r w:rsidRPr="003B7B97">
        <w:rPr>
          <w:rFonts w:ascii="Times New Roman" w:hAnsi="Times New Roman" w:cs="Times New Roman"/>
          <w:sz w:val="20"/>
          <w:szCs w:val="20"/>
        </w:rPr>
        <w:t xml:space="preserve"> is not used for DL traffic</w:t>
      </w:r>
      <w:r w:rsidR="003E6961" w:rsidRPr="003B7B97">
        <w:rPr>
          <w:rFonts w:ascii="Times New Roman" w:hAnsi="Times New Roman" w:cs="Times New Roman"/>
          <w:sz w:val="20"/>
          <w:szCs w:val="20"/>
        </w:rPr>
        <w:t xml:space="preserve"> and ED threshold</w:t>
      </w:r>
      <w:r w:rsidR="00CB5EF7">
        <w:rPr>
          <w:rFonts w:ascii="Times New Roman" w:hAnsi="Times New Roman" w:cs="Times New Roman"/>
          <w:sz w:val="20"/>
          <w:szCs w:val="20"/>
        </w:rPr>
        <w:t>s</w:t>
      </w:r>
      <w:r w:rsidR="003E6961" w:rsidRPr="003B7B97">
        <w:rPr>
          <w:rFonts w:ascii="Times New Roman" w:hAnsi="Times New Roman" w:cs="Times New Roman"/>
          <w:sz w:val="20"/>
          <w:szCs w:val="20"/>
        </w:rPr>
        <w:t xml:space="preserve"> on the unlicensed band of -62 as well as -72 </w:t>
      </w:r>
      <w:proofErr w:type="spellStart"/>
      <w:r w:rsidR="003E6961" w:rsidRPr="003B7B97">
        <w:rPr>
          <w:rFonts w:ascii="Times New Roman" w:hAnsi="Times New Roman" w:cs="Times New Roman"/>
          <w:sz w:val="20"/>
          <w:szCs w:val="20"/>
        </w:rPr>
        <w:t>dBm</w:t>
      </w:r>
      <w:proofErr w:type="spellEnd"/>
      <w:r w:rsidR="003E6961" w:rsidRPr="003B7B97">
        <w:rPr>
          <w:rFonts w:ascii="Times New Roman" w:hAnsi="Times New Roman" w:cs="Times New Roman"/>
          <w:sz w:val="20"/>
          <w:szCs w:val="20"/>
        </w:rPr>
        <w:t xml:space="preserve"> are utilized</w:t>
      </w:r>
      <w:r w:rsidRPr="003B7B97">
        <w:rPr>
          <w:rFonts w:ascii="Times New Roman" w:hAnsi="Times New Roman" w:cs="Times New Roman"/>
          <w:sz w:val="20"/>
          <w:szCs w:val="20"/>
        </w:rPr>
        <w:t xml:space="preserve">. The left and right plots correspond to </w:t>
      </w:r>
      <w:r w:rsidR="00FC226B">
        <w:rPr>
          <w:rFonts w:ascii="Times New Roman" w:hAnsi="Times New Roman" w:cs="Times New Roman"/>
          <w:sz w:val="20"/>
          <w:szCs w:val="20"/>
        </w:rPr>
        <w:t>mean</w:t>
      </w:r>
      <w:r w:rsidRPr="003B7B97">
        <w:rPr>
          <w:rFonts w:ascii="Times New Roman" w:hAnsi="Times New Roman" w:cs="Times New Roman"/>
          <w:sz w:val="20"/>
          <w:szCs w:val="20"/>
        </w:rPr>
        <w:t xml:space="preserve"> an</w:t>
      </w:r>
      <w:r w:rsidR="00284746" w:rsidRPr="003B7B97">
        <w:rPr>
          <w:rFonts w:ascii="Times New Roman" w:hAnsi="Times New Roman" w:cs="Times New Roman"/>
          <w:sz w:val="20"/>
          <w:szCs w:val="20"/>
        </w:rPr>
        <w:t xml:space="preserve">d </w:t>
      </w:r>
      <w:r w:rsidR="00FC226B">
        <w:rPr>
          <w:rFonts w:ascii="Times New Roman" w:hAnsi="Times New Roman" w:cs="Times New Roman"/>
          <w:sz w:val="20"/>
          <w:szCs w:val="20"/>
        </w:rPr>
        <w:t>5</w:t>
      </w:r>
      <w:r w:rsidR="00FC226B" w:rsidRPr="003B7B97">
        <w:rPr>
          <w:rFonts w:ascii="Times New Roman" w:hAnsi="Times New Roman" w:cs="Times New Roman"/>
          <w:sz w:val="20"/>
          <w:szCs w:val="20"/>
          <w:vertAlign w:val="superscript"/>
        </w:rPr>
        <w:t>th</w:t>
      </w:r>
      <w:r w:rsidR="00FC226B">
        <w:rPr>
          <w:rFonts w:ascii="Times New Roman" w:hAnsi="Times New Roman" w:cs="Times New Roman"/>
          <w:sz w:val="20"/>
          <w:szCs w:val="20"/>
        </w:rPr>
        <w:t xml:space="preserve"> percentile D</w:t>
      </w:r>
      <w:r w:rsidR="00284746" w:rsidRPr="003B7B97">
        <w:rPr>
          <w:rFonts w:ascii="Times New Roman" w:hAnsi="Times New Roman" w:cs="Times New Roman"/>
          <w:sz w:val="20"/>
          <w:szCs w:val="20"/>
        </w:rPr>
        <w:t xml:space="preserve">L user </w:t>
      </w:r>
      <w:r w:rsidR="00FC226B">
        <w:rPr>
          <w:rFonts w:ascii="Times New Roman" w:hAnsi="Times New Roman" w:cs="Times New Roman"/>
          <w:sz w:val="20"/>
          <w:szCs w:val="20"/>
        </w:rPr>
        <w:t xml:space="preserve">throughput </w:t>
      </w:r>
      <w:r w:rsidR="00284746" w:rsidRPr="003B7B97">
        <w:rPr>
          <w:rFonts w:ascii="Times New Roman" w:hAnsi="Times New Roman" w:cs="Times New Roman"/>
          <w:sz w:val="20"/>
          <w:szCs w:val="20"/>
        </w:rPr>
        <w:t xml:space="preserve">results, respectively. </w:t>
      </w:r>
      <w:r w:rsidR="006E461E">
        <w:rPr>
          <w:rFonts w:ascii="Times New Roman" w:hAnsi="Times New Roman" w:cs="Times New Roman"/>
          <w:sz w:val="20"/>
          <w:szCs w:val="20"/>
        </w:rPr>
        <w:t>The top and bottom plots correspond to Wi-Fi and LAA user throughput respectively.</w:t>
      </w:r>
    </w:p>
    <w:p w:rsidR="008654F0" w:rsidRPr="003B7B97" w:rsidRDefault="008654F0" w:rsidP="003B7B97">
      <w:pPr>
        <w:rPr>
          <w:rFonts w:ascii="Times New Roman" w:hAnsi="Times New Roman" w:cs="Times New Roman"/>
          <w:b/>
          <w:lang w:val="en-GB" w:eastAsia="zh-CN"/>
        </w:rPr>
      </w:pPr>
      <w:r w:rsidRPr="003B7B97">
        <w:rPr>
          <w:rFonts w:ascii="Times New Roman" w:hAnsi="Times New Roman" w:cs="Times New Roman"/>
          <w:b/>
          <w:i/>
          <w:lang w:val="en-GB" w:eastAsia="zh-CN"/>
        </w:rPr>
        <w:t>Observation:</w:t>
      </w:r>
      <w:r w:rsidR="00CB5EF7">
        <w:rPr>
          <w:rFonts w:ascii="Times New Roman" w:hAnsi="Times New Roman" w:cs="Times New Roman"/>
          <w:b/>
          <w:lang w:val="en-GB" w:eastAsia="zh-CN"/>
        </w:rPr>
        <w:t xml:space="preserve"> </w:t>
      </w:r>
      <w:r w:rsidR="00CB5EF7">
        <w:rPr>
          <w:rFonts w:ascii="Times New Roman" w:hAnsi="Times New Roman" w:cs="Times New Roman"/>
          <w:lang w:val="en-GB" w:eastAsia="zh-CN"/>
        </w:rPr>
        <w:t>A higher energy detection threshold for LAA can have a positive on system performance with the effect on system performance being dependent on the deployment environment.</w:t>
      </w:r>
    </w:p>
    <w:p w:rsidR="00541DDF" w:rsidRDefault="00541DDF" w:rsidP="004A7CBB">
      <w:pPr>
        <w:rPr>
          <w:rFonts w:ascii="Times New Roman" w:hAnsi="Times New Roman" w:cs="Times New Roman"/>
          <w:lang w:val="en-GB" w:eastAsia="zh-CN"/>
        </w:rPr>
      </w:pPr>
    </w:p>
    <w:p w:rsidR="00B14F5E" w:rsidRDefault="00B14F5E" w:rsidP="00B14F5E">
      <w:pPr>
        <w:pStyle w:val="Heading2"/>
      </w:pPr>
      <w:r>
        <w:t>Other Aspects for Consideration</w:t>
      </w:r>
    </w:p>
    <w:p w:rsidR="00963B5D" w:rsidRDefault="00963B5D" w:rsidP="003B7B97">
      <w:pPr>
        <w:pStyle w:val="Heading3"/>
      </w:pPr>
      <w:r>
        <w:t>Noise floor</w:t>
      </w:r>
    </w:p>
    <w:p w:rsidR="0047532B" w:rsidRDefault="0071455E" w:rsidP="003B7B97">
      <w:pPr>
        <w:jc w:val="both"/>
        <w:rPr>
          <w:rFonts w:ascii="Times New Roman" w:hAnsi="Times New Roman" w:cs="Times New Roman"/>
          <w:lang w:val="en-GB" w:eastAsia="zh-CN"/>
        </w:rPr>
      </w:pPr>
      <w:r>
        <w:rPr>
          <w:rFonts w:ascii="Times New Roman" w:hAnsi="Times New Roman" w:cs="Times New Roman"/>
          <w:lang w:val="en-GB" w:eastAsia="zh-CN"/>
        </w:rPr>
        <w:t xml:space="preserve">The agreement from RAN1#82 listed many other factors that should be taken into consideration before identifying a rule for energy detection threshold adaptation. </w:t>
      </w:r>
      <w:r w:rsidR="00E466E3">
        <w:rPr>
          <w:rFonts w:ascii="Times New Roman" w:hAnsi="Times New Roman" w:cs="Times New Roman"/>
          <w:lang w:val="en-GB" w:eastAsia="zh-CN"/>
        </w:rPr>
        <w:t xml:space="preserve">With a goal of keeping the identified adaptation rule as simple as possible, it would be better to focus on the most important factors. </w:t>
      </w:r>
      <w:r>
        <w:rPr>
          <w:rFonts w:ascii="Times New Roman" w:hAnsi="Times New Roman" w:cs="Times New Roman"/>
          <w:lang w:val="en-GB" w:eastAsia="zh-CN"/>
        </w:rPr>
        <w:t>One of the</w:t>
      </w:r>
      <w:r w:rsidR="00E466E3">
        <w:rPr>
          <w:rFonts w:ascii="Times New Roman" w:hAnsi="Times New Roman" w:cs="Times New Roman"/>
          <w:lang w:val="en-GB" w:eastAsia="zh-CN"/>
        </w:rPr>
        <w:t>se</w:t>
      </w:r>
      <w:r>
        <w:rPr>
          <w:rFonts w:ascii="Times New Roman" w:hAnsi="Times New Roman" w:cs="Times New Roman"/>
          <w:lang w:val="en-GB" w:eastAsia="zh-CN"/>
        </w:rPr>
        <w:t xml:space="preserve"> listed factors is am</w:t>
      </w:r>
      <w:r w:rsidR="00512F8E">
        <w:rPr>
          <w:rFonts w:ascii="Times New Roman" w:hAnsi="Times New Roman" w:cs="Times New Roman"/>
          <w:lang w:val="en-GB" w:eastAsia="zh-CN"/>
        </w:rPr>
        <w:t>bient noise floor. This is an extremely important</w:t>
      </w:r>
      <w:r>
        <w:rPr>
          <w:rFonts w:ascii="Times New Roman" w:hAnsi="Times New Roman" w:cs="Times New Roman"/>
          <w:lang w:val="en-GB" w:eastAsia="zh-CN"/>
        </w:rPr>
        <w:t xml:space="preserve"> factor that must be taken into consideration for the following reasons. Unlicensed spectrum can be </w:t>
      </w:r>
      <w:r w:rsidR="00077CED">
        <w:rPr>
          <w:rFonts w:ascii="Times New Roman" w:hAnsi="Times New Roman" w:cs="Times New Roman"/>
          <w:lang w:val="en-GB" w:eastAsia="zh-CN"/>
        </w:rPr>
        <w:t xml:space="preserve">very noisy. For instance, field measurements </w:t>
      </w:r>
      <w:r w:rsidR="00512F8E">
        <w:rPr>
          <w:rFonts w:ascii="Times New Roman" w:hAnsi="Times New Roman" w:cs="Times New Roman"/>
          <w:lang w:val="en-GB" w:eastAsia="zh-CN"/>
        </w:rPr>
        <w:t xml:space="preserve">in some environments </w:t>
      </w:r>
      <w:r w:rsidR="00077CED">
        <w:rPr>
          <w:rFonts w:ascii="Times New Roman" w:hAnsi="Times New Roman" w:cs="Times New Roman"/>
          <w:lang w:val="en-GB" w:eastAsia="zh-CN"/>
        </w:rPr>
        <w:t xml:space="preserve">have shown that </w:t>
      </w:r>
      <w:r w:rsidR="00512F8E">
        <w:rPr>
          <w:rFonts w:ascii="Times New Roman" w:hAnsi="Times New Roman" w:cs="Times New Roman"/>
          <w:lang w:val="en-GB" w:eastAsia="zh-CN"/>
        </w:rPr>
        <w:t xml:space="preserve">the measured noise in the 5 GHz unlicensed spectrum can be as high as -88 </w:t>
      </w:r>
      <w:proofErr w:type="spellStart"/>
      <w:r w:rsidR="00512F8E">
        <w:rPr>
          <w:rFonts w:ascii="Times New Roman" w:hAnsi="Times New Roman" w:cs="Times New Roman"/>
          <w:lang w:val="en-GB" w:eastAsia="zh-CN"/>
        </w:rPr>
        <w:t>dBm</w:t>
      </w:r>
      <w:proofErr w:type="spellEnd"/>
      <w:r w:rsidR="00512F8E">
        <w:rPr>
          <w:rFonts w:ascii="Times New Roman" w:hAnsi="Times New Roman" w:cs="Times New Roman"/>
          <w:lang w:val="en-GB" w:eastAsia="zh-CN"/>
        </w:rPr>
        <w:t xml:space="preserve"> on average with the noise floor potentially being even higher for some periods. </w:t>
      </w:r>
      <w:r w:rsidR="00376095">
        <w:rPr>
          <w:rFonts w:ascii="Times New Roman" w:hAnsi="Times New Roman" w:cs="Times New Roman"/>
          <w:lang w:val="en-GB" w:eastAsia="zh-CN"/>
        </w:rPr>
        <w:t xml:space="preserve">Measurements taken in a real environment are shown in </w:t>
      </w:r>
      <w:r w:rsidR="00376095">
        <w:rPr>
          <w:rFonts w:ascii="Times New Roman" w:hAnsi="Times New Roman" w:cs="Times New Roman"/>
          <w:lang w:val="en-GB" w:eastAsia="zh-CN"/>
        </w:rPr>
        <w:fldChar w:fldCharType="begin"/>
      </w:r>
      <w:r w:rsidR="00376095">
        <w:rPr>
          <w:rFonts w:ascii="Times New Roman" w:hAnsi="Times New Roman" w:cs="Times New Roman"/>
          <w:lang w:val="en-GB" w:eastAsia="zh-CN"/>
        </w:rPr>
        <w:instrText xml:space="preserve"> REF _Ref430980169 \h </w:instrText>
      </w:r>
      <w:r w:rsidR="00376095">
        <w:rPr>
          <w:rFonts w:ascii="Times New Roman" w:hAnsi="Times New Roman" w:cs="Times New Roman"/>
          <w:lang w:val="en-GB" w:eastAsia="zh-CN"/>
        </w:rPr>
      </w:r>
      <w:r w:rsidR="00376095">
        <w:rPr>
          <w:rFonts w:ascii="Times New Roman" w:hAnsi="Times New Roman" w:cs="Times New Roman"/>
          <w:lang w:val="en-GB" w:eastAsia="zh-CN"/>
        </w:rPr>
        <w:fldChar w:fldCharType="separate"/>
      </w:r>
      <w:r w:rsidR="00AE23B3">
        <w:t xml:space="preserve">Figure </w:t>
      </w:r>
      <w:r w:rsidR="00AE23B3">
        <w:rPr>
          <w:noProof/>
        </w:rPr>
        <w:t>7</w:t>
      </w:r>
      <w:r w:rsidR="00376095">
        <w:rPr>
          <w:rFonts w:ascii="Times New Roman" w:hAnsi="Times New Roman" w:cs="Times New Roman"/>
          <w:lang w:val="en-GB" w:eastAsia="zh-CN"/>
        </w:rPr>
        <w:fldChar w:fldCharType="end"/>
      </w:r>
      <w:r w:rsidR="00376095">
        <w:rPr>
          <w:rFonts w:ascii="Times New Roman" w:hAnsi="Times New Roman" w:cs="Times New Roman"/>
          <w:lang w:val="en-GB" w:eastAsia="zh-CN"/>
        </w:rPr>
        <w:t xml:space="preserve"> for both the 2.4 GHz and 5 GHz unlicensed bands.</w:t>
      </w:r>
    </w:p>
    <w:p w:rsidR="0047532B" w:rsidRDefault="00992666" w:rsidP="003B7B97">
      <w:pPr>
        <w:jc w:val="both"/>
        <w:rPr>
          <w:rFonts w:ascii="Times New Roman" w:hAnsi="Times New Roman" w:cs="Times New Roman"/>
          <w:lang w:val="en-GB" w:eastAsia="zh-CN"/>
        </w:rPr>
      </w:pPr>
      <w:r>
        <w:rPr>
          <w:rFonts w:ascii="Calibri" w:hAnsi="Calibri"/>
          <w:noProof/>
          <w:color w:val="1F497D"/>
        </w:rPr>
        <w:lastRenderedPageBreak/>
        <w:drawing>
          <wp:inline distT="0" distB="0" distL="0" distR="0" wp14:anchorId="085FF467" wp14:editId="642FB5BC">
            <wp:extent cx="5732145" cy="3140128"/>
            <wp:effectExtent l="0" t="0" r="1905" b="3175"/>
            <wp:docPr id="5" name="Picture 5" descr="cid:image015.jpg@01D0A7CB.37A4C7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15.jpg@01D0A7CB.37A4C7D0"/>
                    <pic:cNvPicPr>
                      <a:picLocks noChangeAspect="1" noChangeArrowheads="1"/>
                    </pic:cNvPicPr>
                  </pic:nvPicPr>
                  <pic:blipFill>
                    <a:blip r:embed="rId33" r:link="rId34">
                      <a:extLst>
                        <a:ext uri="{28A0092B-C50C-407E-A947-70E740481C1C}">
                          <a14:useLocalDpi xmlns:a14="http://schemas.microsoft.com/office/drawing/2010/main" val="0"/>
                        </a:ext>
                      </a:extLst>
                    </a:blip>
                    <a:srcRect/>
                    <a:stretch>
                      <a:fillRect/>
                    </a:stretch>
                  </pic:blipFill>
                  <pic:spPr bwMode="auto">
                    <a:xfrm>
                      <a:off x="0" y="0"/>
                      <a:ext cx="5732145" cy="3140128"/>
                    </a:xfrm>
                    <a:prstGeom prst="rect">
                      <a:avLst/>
                    </a:prstGeom>
                    <a:noFill/>
                    <a:ln>
                      <a:noFill/>
                    </a:ln>
                  </pic:spPr>
                </pic:pic>
              </a:graphicData>
            </a:graphic>
          </wp:inline>
        </w:drawing>
      </w:r>
    </w:p>
    <w:p w:rsidR="0047532B" w:rsidRPr="003B7B97" w:rsidRDefault="0047532B" w:rsidP="000A19E9">
      <w:pPr>
        <w:pStyle w:val="Caption"/>
        <w:rPr>
          <w:b w:val="0"/>
        </w:rPr>
      </w:pPr>
      <w:bookmarkStart w:id="10" w:name="_Ref430980169"/>
      <w:r w:rsidRPr="003B7B97">
        <w:rPr>
          <w:b w:val="0"/>
        </w:rPr>
        <w:t xml:space="preserve">Figure </w:t>
      </w:r>
      <w:r w:rsidRPr="003B7B97">
        <w:rPr>
          <w:b w:val="0"/>
        </w:rPr>
        <w:fldChar w:fldCharType="begin"/>
      </w:r>
      <w:r w:rsidRPr="003B7B97">
        <w:rPr>
          <w:b w:val="0"/>
        </w:rPr>
        <w:instrText xml:space="preserve"> SEQ Figure \* ARABIC </w:instrText>
      </w:r>
      <w:r w:rsidRPr="003B7B97">
        <w:rPr>
          <w:b w:val="0"/>
        </w:rPr>
        <w:fldChar w:fldCharType="separate"/>
      </w:r>
      <w:r w:rsidR="00AE23B3" w:rsidRPr="003B7B97">
        <w:rPr>
          <w:b w:val="0"/>
          <w:noProof/>
        </w:rPr>
        <w:t>7</w:t>
      </w:r>
      <w:r w:rsidRPr="003B7B97">
        <w:rPr>
          <w:b w:val="0"/>
        </w:rPr>
        <w:fldChar w:fldCharType="end"/>
      </w:r>
      <w:bookmarkEnd w:id="10"/>
      <w:r w:rsidRPr="003B7B97">
        <w:rPr>
          <w:b w:val="0"/>
        </w:rPr>
        <w:t>: Noise floor measurements in a real environment at 2.4 and 5 GHz</w:t>
      </w:r>
    </w:p>
    <w:p w:rsidR="002A1E76" w:rsidRDefault="00077CED" w:rsidP="003B7B97">
      <w:pPr>
        <w:jc w:val="both"/>
        <w:rPr>
          <w:rFonts w:ascii="Times New Roman" w:hAnsi="Times New Roman" w:cs="Times New Roman"/>
          <w:lang w:val="en-GB" w:eastAsia="zh-CN"/>
        </w:rPr>
      </w:pPr>
      <w:r>
        <w:rPr>
          <w:rFonts w:ascii="Times New Roman" w:hAnsi="Times New Roman" w:cs="Times New Roman"/>
          <w:lang w:val="en-GB" w:eastAsia="zh-CN"/>
        </w:rPr>
        <w:t>Th</w:t>
      </w:r>
      <w:r w:rsidR="00376095">
        <w:rPr>
          <w:rFonts w:ascii="Times New Roman" w:hAnsi="Times New Roman" w:cs="Times New Roman"/>
          <w:lang w:val="en-GB" w:eastAsia="zh-CN"/>
        </w:rPr>
        <w:t>e figures show that the noise</w:t>
      </w:r>
      <w:r>
        <w:rPr>
          <w:rFonts w:ascii="Times New Roman" w:hAnsi="Times New Roman" w:cs="Times New Roman"/>
          <w:lang w:val="en-GB" w:eastAsia="zh-CN"/>
        </w:rPr>
        <w:t xml:space="preserve"> is significantly higher than the theoretical noise floor of -101 </w:t>
      </w:r>
      <w:proofErr w:type="spellStart"/>
      <w:r>
        <w:rPr>
          <w:rFonts w:ascii="Times New Roman" w:hAnsi="Times New Roman" w:cs="Times New Roman"/>
          <w:lang w:val="en-GB" w:eastAsia="zh-CN"/>
        </w:rPr>
        <w:t>dBm</w:t>
      </w:r>
      <w:proofErr w:type="spellEnd"/>
      <w:r>
        <w:rPr>
          <w:rFonts w:ascii="Times New Roman" w:hAnsi="Times New Roman" w:cs="Times New Roman"/>
          <w:lang w:val="en-GB" w:eastAsia="zh-CN"/>
        </w:rPr>
        <w:t xml:space="preserve"> for a 20 MHz channel.</w:t>
      </w:r>
      <w:r w:rsidR="00F43348">
        <w:rPr>
          <w:rFonts w:ascii="Times New Roman" w:hAnsi="Times New Roman" w:cs="Times New Roman"/>
          <w:lang w:val="en-GB" w:eastAsia="zh-CN"/>
        </w:rPr>
        <w:t xml:space="preserve"> Considering the SINR requirement, noise figure and margin for fading,</w:t>
      </w:r>
      <w:r>
        <w:rPr>
          <w:rFonts w:ascii="Times New Roman" w:hAnsi="Times New Roman" w:cs="Times New Roman"/>
          <w:lang w:val="en-GB" w:eastAsia="zh-CN"/>
        </w:rPr>
        <w:t xml:space="preserve"> </w:t>
      </w:r>
      <w:r w:rsidR="00F43348">
        <w:rPr>
          <w:rFonts w:ascii="Times New Roman" w:hAnsi="Times New Roman" w:cs="Times New Roman"/>
          <w:lang w:val="en-GB" w:eastAsia="zh-CN"/>
        </w:rPr>
        <w:t>a</w:t>
      </w:r>
      <w:r w:rsidR="00512F8E">
        <w:rPr>
          <w:rFonts w:ascii="Times New Roman" w:hAnsi="Times New Roman" w:cs="Times New Roman"/>
          <w:lang w:val="en-GB" w:eastAsia="zh-CN"/>
        </w:rPr>
        <w:t xml:space="preserve"> Wi-Fi AP </w:t>
      </w:r>
      <w:r>
        <w:rPr>
          <w:rFonts w:ascii="Times New Roman" w:hAnsi="Times New Roman" w:cs="Times New Roman"/>
          <w:lang w:val="en-GB" w:eastAsia="zh-CN"/>
        </w:rPr>
        <w:t>effectively adjusts its preamble detection threshold depending on the noise floor so that higher noise floors lead to a higher detection thres</w:t>
      </w:r>
      <w:r w:rsidR="00F43348">
        <w:rPr>
          <w:rFonts w:ascii="Times New Roman" w:hAnsi="Times New Roman" w:cs="Times New Roman"/>
          <w:lang w:val="en-GB" w:eastAsia="zh-CN"/>
        </w:rPr>
        <w:t xml:space="preserve">hold than -82 </w:t>
      </w:r>
      <w:proofErr w:type="spellStart"/>
      <w:r w:rsidR="00F43348">
        <w:rPr>
          <w:rFonts w:ascii="Times New Roman" w:hAnsi="Times New Roman" w:cs="Times New Roman"/>
          <w:lang w:val="en-GB" w:eastAsia="zh-CN"/>
        </w:rPr>
        <w:t>dBm</w:t>
      </w:r>
      <w:proofErr w:type="spellEnd"/>
      <w:r w:rsidR="00F43348">
        <w:rPr>
          <w:rFonts w:ascii="Times New Roman" w:hAnsi="Times New Roman" w:cs="Times New Roman"/>
          <w:lang w:val="en-GB" w:eastAsia="zh-CN"/>
        </w:rPr>
        <w:t xml:space="preserve">. </w:t>
      </w:r>
      <w:r w:rsidR="00376095">
        <w:rPr>
          <w:rFonts w:ascii="Times New Roman" w:hAnsi="Times New Roman" w:cs="Times New Roman"/>
          <w:lang w:val="en-GB" w:eastAsia="zh-CN"/>
        </w:rPr>
        <w:t xml:space="preserve">If this is not done, the Wi-Fi AP would </w:t>
      </w:r>
      <w:r w:rsidR="00181B19">
        <w:rPr>
          <w:rFonts w:ascii="Times New Roman" w:hAnsi="Times New Roman" w:cs="Times New Roman"/>
          <w:lang w:val="en-GB" w:eastAsia="zh-CN"/>
        </w:rPr>
        <w:t xml:space="preserve">clearly </w:t>
      </w:r>
      <w:r w:rsidR="00376095">
        <w:rPr>
          <w:rFonts w:ascii="Times New Roman" w:hAnsi="Times New Roman" w:cs="Times New Roman"/>
          <w:lang w:val="en-GB" w:eastAsia="zh-CN"/>
        </w:rPr>
        <w:t xml:space="preserve">not be able to operate in the 2.4 GHz band, for instance, in the real environment for which measurements are shown above. </w:t>
      </w:r>
      <w:r w:rsidR="00F43348">
        <w:rPr>
          <w:rFonts w:ascii="Times New Roman" w:hAnsi="Times New Roman" w:cs="Times New Roman"/>
          <w:lang w:val="en-GB" w:eastAsia="zh-CN"/>
        </w:rPr>
        <w:t xml:space="preserve">This </w:t>
      </w:r>
      <w:r>
        <w:rPr>
          <w:rFonts w:ascii="Times New Roman" w:hAnsi="Times New Roman" w:cs="Times New Roman"/>
          <w:lang w:val="en-GB" w:eastAsia="zh-CN"/>
        </w:rPr>
        <w:t>is quite crucial for robust operation in unlicensed spectrum due to the wide variability in noise in various environments. Without such adaptability, an LAA node could in the worst case</w:t>
      </w:r>
      <w:r w:rsidR="00F43348">
        <w:rPr>
          <w:rFonts w:ascii="Times New Roman" w:hAnsi="Times New Roman" w:cs="Times New Roman"/>
          <w:lang w:val="en-GB" w:eastAsia="zh-CN"/>
        </w:rPr>
        <w:t xml:space="preserve"> simply be rendered inoperable or suffer from extremely poor performance. Hence, some measure of the noise floor should be incorporated into the energy detection threshold adaptation rule. </w:t>
      </w:r>
    </w:p>
    <w:p w:rsidR="002A1E76" w:rsidRDefault="00A718FB" w:rsidP="003B7B97">
      <w:pPr>
        <w:jc w:val="both"/>
        <w:rPr>
          <w:rFonts w:ascii="Times New Roman" w:hAnsi="Times New Roman" w:cs="Times New Roman"/>
          <w:lang w:val="en-GB" w:eastAsia="zh-CN"/>
        </w:rPr>
      </w:pPr>
      <w:r>
        <w:rPr>
          <w:rFonts w:ascii="Times New Roman" w:hAnsi="Times New Roman" w:cs="Times New Roman"/>
          <w:lang w:val="en-GB" w:eastAsia="zh-CN"/>
        </w:rPr>
        <w:t>C</w:t>
      </w:r>
      <w:r w:rsidR="002A1E76">
        <w:rPr>
          <w:rFonts w:ascii="Times New Roman" w:hAnsi="Times New Roman" w:cs="Times New Roman"/>
          <w:lang w:val="en-GB" w:eastAsia="zh-CN"/>
        </w:rPr>
        <w:t xml:space="preserve">onsidering that the noise figure of the receiver depends on the design of the specific receiver, </w:t>
      </w:r>
      <w:r w:rsidR="004E4442">
        <w:rPr>
          <w:rFonts w:ascii="Times New Roman" w:hAnsi="Times New Roman" w:cs="Times New Roman"/>
          <w:lang w:val="en-GB" w:eastAsia="zh-CN"/>
        </w:rPr>
        <w:t xml:space="preserve">it would be best </w:t>
      </w:r>
      <w:r>
        <w:rPr>
          <w:rFonts w:ascii="Times New Roman" w:hAnsi="Times New Roman" w:cs="Times New Roman"/>
          <w:lang w:val="en-GB" w:eastAsia="zh-CN"/>
        </w:rPr>
        <w:t xml:space="preserve">to incorporate verification of the correct measurement of the noise floor into the test that will be developed </w:t>
      </w:r>
      <w:r w:rsidR="00A94935">
        <w:rPr>
          <w:rFonts w:ascii="Times New Roman" w:hAnsi="Times New Roman" w:cs="Times New Roman"/>
          <w:lang w:val="en-GB" w:eastAsia="zh-CN"/>
        </w:rPr>
        <w:t xml:space="preserve">in RAN4 for the correct setting of the energy detection threshold. </w:t>
      </w:r>
      <w:r w:rsidR="002A1E76">
        <w:rPr>
          <w:rFonts w:ascii="Times New Roman" w:hAnsi="Times New Roman" w:cs="Times New Roman"/>
          <w:lang w:val="en-GB" w:eastAsia="zh-CN"/>
        </w:rPr>
        <w:t xml:space="preserve">Testing the energy detection threshold has already been briefly discussed in RAN4 which is awaiting input from RAN1 on LBT procedures and parameters before further test definition can be done. </w:t>
      </w:r>
    </w:p>
    <w:p w:rsidR="008654F0" w:rsidRDefault="002A1E76" w:rsidP="003B7B97">
      <w:pPr>
        <w:jc w:val="both"/>
        <w:rPr>
          <w:rFonts w:ascii="Times New Roman" w:hAnsi="Times New Roman" w:cs="Times New Roman"/>
          <w:lang w:val="en-GB" w:eastAsia="zh-CN"/>
        </w:rPr>
      </w:pPr>
      <w:r>
        <w:rPr>
          <w:rFonts w:ascii="Times New Roman" w:hAnsi="Times New Roman" w:cs="Times New Roman"/>
          <w:lang w:val="en-GB" w:eastAsia="zh-CN"/>
        </w:rPr>
        <w:t>The testing procedure for noise floor adaptation could</w:t>
      </w:r>
      <w:r w:rsidR="00D41F39">
        <w:rPr>
          <w:rFonts w:ascii="Times New Roman" w:hAnsi="Times New Roman" w:cs="Times New Roman"/>
          <w:lang w:val="en-GB" w:eastAsia="zh-CN"/>
        </w:rPr>
        <w:t xml:space="preserve"> be incorporated into an energy detection threshold test</w:t>
      </w:r>
      <w:r w:rsidR="00963B5D">
        <w:rPr>
          <w:rFonts w:ascii="Times New Roman" w:hAnsi="Times New Roman" w:cs="Times New Roman"/>
          <w:lang w:val="en-GB" w:eastAsia="zh-CN"/>
        </w:rPr>
        <w:t xml:space="preserve"> </w:t>
      </w:r>
      <w:r w:rsidR="00D41F39">
        <w:rPr>
          <w:rFonts w:ascii="Times New Roman" w:hAnsi="Times New Roman" w:cs="Times New Roman"/>
          <w:lang w:val="en-GB" w:eastAsia="zh-CN"/>
        </w:rPr>
        <w:t xml:space="preserve">that tests whether an LAA </w:t>
      </w:r>
      <w:proofErr w:type="spellStart"/>
      <w:r w:rsidR="00D41F39">
        <w:rPr>
          <w:rFonts w:ascii="Times New Roman" w:hAnsi="Times New Roman" w:cs="Times New Roman"/>
          <w:lang w:val="en-GB" w:eastAsia="zh-CN"/>
        </w:rPr>
        <w:t>eNB</w:t>
      </w:r>
      <w:proofErr w:type="spellEnd"/>
      <w:r w:rsidR="00D41F39">
        <w:rPr>
          <w:rFonts w:ascii="Times New Roman" w:hAnsi="Times New Roman" w:cs="Times New Roman"/>
          <w:lang w:val="en-GB" w:eastAsia="zh-CN"/>
        </w:rPr>
        <w:t xml:space="preserve"> is correctly detecting energy at X </w:t>
      </w:r>
      <w:proofErr w:type="spellStart"/>
      <w:r w:rsidR="00D41F39">
        <w:rPr>
          <w:rFonts w:ascii="Times New Roman" w:hAnsi="Times New Roman" w:cs="Times New Roman"/>
          <w:lang w:val="en-GB" w:eastAsia="zh-CN"/>
        </w:rPr>
        <w:t>dBm</w:t>
      </w:r>
      <w:proofErr w:type="spellEnd"/>
      <w:r w:rsidR="00D41F39">
        <w:rPr>
          <w:rFonts w:ascii="Times New Roman" w:hAnsi="Times New Roman" w:cs="Times New Roman"/>
          <w:lang w:val="en-GB" w:eastAsia="zh-CN"/>
        </w:rPr>
        <w:t xml:space="preserve">, </w:t>
      </w:r>
      <w:r>
        <w:rPr>
          <w:rFonts w:ascii="Times New Roman" w:hAnsi="Times New Roman" w:cs="Times New Roman"/>
          <w:lang w:val="en-GB" w:eastAsia="zh-CN"/>
        </w:rPr>
        <w:t xml:space="preserve">as follows. </w:t>
      </w:r>
      <w:r w:rsidR="00D41F39">
        <w:rPr>
          <w:rFonts w:ascii="Times New Roman" w:hAnsi="Times New Roman" w:cs="Times New Roman"/>
          <w:lang w:val="en-GB" w:eastAsia="zh-CN"/>
        </w:rPr>
        <w:t>The test equipment injects a</w:t>
      </w:r>
      <w:r w:rsidR="009246C1">
        <w:rPr>
          <w:rFonts w:ascii="Times New Roman" w:hAnsi="Times New Roman" w:cs="Times New Roman"/>
          <w:lang w:val="en-GB" w:eastAsia="zh-CN"/>
        </w:rPr>
        <w:t>n interfering</w:t>
      </w:r>
      <w:r w:rsidR="00D41F39">
        <w:rPr>
          <w:rFonts w:ascii="Times New Roman" w:hAnsi="Times New Roman" w:cs="Times New Roman"/>
          <w:lang w:val="en-GB" w:eastAsia="zh-CN"/>
        </w:rPr>
        <w:t xml:space="preserve"> signal </w:t>
      </w:r>
      <w:r w:rsidR="00FA11E0">
        <w:rPr>
          <w:rFonts w:ascii="Times New Roman" w:hAnsi="Times New Roman" w:cs="Times New Roman"/>
          <w:lang w:val="en-GB" w:eastAsia="zh-CN"/>
        </w:rPr>
        <w:t xml:space="preserve">intermittently </w:t>
      </w:r>
      <w:r w:rsidR="00A718FB">
        <w:rPr>
          <w:rFonts w:ascii="Times New Roman" w:hAnsi="Times New Roman" w:cs="Times New Roman"/>
          <w:lang w:val="en-GB" w:eastAsia="zh-CN"/>
        </w:rPr>
        <w:t xml:space="preserve">into the device under test at various levels above and below X </w:t>
      </w:r>
      <w:proofErr w:type="spellStart"/>
      <w:r w:rsidR="00A718FB">
        <w:rPr>
          <w:rFonts w:ascii="Times New Roman" w:hAnsi="Times New Roman" w:cs="Times New Roman"/>
          <w:lang w:val="en-GB" w:eastAsia="zh-CN"/>
        </w:rPr>
        <w:t>dBm</w:t>
      </w:r>
      <w:proofErr w:type="spellEnd"/>
      <w:r w:rsidR="00A718FB">
        <w:rPr>
          <w:rFonts w:ascii="Times New Roman" w:hAnsi="Times New Roman" w:cs="Times New Roman"/>
          <w:lang w:val="en-GB" w:eastAsia="zh-CN"/>
        </w:rPr>
        <w:t xml:space="preserve"> in a clean environment where the noise floor is at or near the theoretical limit of -101 </w:t>
      </w:r>
      <w:proofErr w:type="spellStart"/>
      <w:r w:rsidR="00A718FB">
        <w:rPr>
          <w:rFonts w:ascii="Times New Roman" w:hAnsi="Times New Roman" w:cs="Times New Roman"/>
          <w:lang w:val="en-GB" w:eastAsia="zh-CN"/>
        </w:rPr>
        <w:t>dBm</w:t>
      </w:r>
      <w:proofErr w:type="spellEnd"/>
      <w:r w:rsidR="00A718FB">
        <w:rPr>
          <w:rFonts w:ascii="Times New Roman" w:hAnsi="Times New Roman" w:cs="Times New Roman"/>
          <w:lang w:val="en-GB" w:eastAsia="zh-CN"/>
        </w:rPr>
        <w:t xml:space="preserve"> for a 20 MHz channel. By rec</w:t>
      </w:r>
      <w:r w:rsidR="00FA11E0">
        <w:rPr>
          <w:rFonts w:ascii="Times New Roman" w:hAnsi="Times New Roman" w:cs="Times New Roman"/>
          <w:lang w:val="en-GB" w:eastAsia="zh-CN"/>
        </w:rPr>
        <w:t>ording at which received levels and at what times</w:t>
      </w:r>
      <w:r w:rsidR="00A718FB">
        <w:rPr>
          <w:rFonts w:ascii="Times New Roman" w:hAnsi="Times New Roman" w:cs="Times New Roman"/>
          <w:lang w:val="en-GB" w:eastAsia="zh-CN"/>
        </w:rPr>
        <w:t xml:space="preserve"> the device under test is transmitting, the implementation of the energy detection threshold </w:t>
      </w:r>
      <w:r w:rsidR="009246C1">
        <w:rPr>
          <w:rFonts w:ascii="Times New Roman" w:hAnsi="Times New Roman" w:cs="Times New Roman"/>
          <w:lang w:val="en-GB" w:eastAsia="zh-CN"/>
        </w:rPr>
        <w:t xml:space="preserve">at X </w:t>
      </w:r>
      <w:proofErr w:type="spellStart"/>
      <w:r w:rsidR="009246C1">
        <w:rPr>
          <w:rFonts w:ascii="Times New Roman" w:hAnsi="Times New Roman" w:cs="Times New Roman"/>
          <w:lang w:val="en-GB" w:eastAsia="zh-CN"/>
        </w:rPr>
        <w:t>dBm</w:t>
      </w:r>
      <w:proofErr w:type="spellEnd"/>
      <w:r w:rsidR="009246C1">
        <w:rPr>
          <w:rFonts w:ascii="Times New Roman" w:hAnsi="Times New Roman" w:cs="Times New Roman"/>
          <w:lang w:val="en-GB" w:eastAsia="zh-CN"/>
        </w:rPr>
        <w:t xml:space="preserve"> </w:t>
      </w:r>
      <w:r w:rsidR="00A718FB">
        <w:rPr>
          <w:rFonts w:ascii="Times New Roman" w:hAnsi="Times New Roman" w:cs="Times New Roman"/>
          <w:lang w:val="en-GB" w:eastAsia="zh-CN"/>
        </w:rPr>
        <w:t xml:space="preserve">can be verified. Then, </w:t>
      </w:r>
      <w:r w:rsidR="00FA11E0">
        <w:rPr>
          <w:rFonts w:ascii="Times New Roman" w:hAnsi="Times New Roman" w:cs="Times New Roman"/>
          <w:lang w:val="en-GB" w:eastAsia="zh-CN"/>
        </w:rPr>
        <w:t xml:space="preserve">some additional </w:t>
      </w:r>
      <w:r w:rsidR="0047532B">
        <w:rPr>
          <w:rFonts w:ascii="Times New Roman" w:hAnsi="Times New Roman" w:cs="Times New Roman"/>
          <w:lang w:val="en-GB" w:eastAsia="zh-CN"/>
        </w:rPr>
        <w:t xml:space="preserve">external </w:t>
      </w:r>
      <w:r w:rsidR="00FA11E0">
        <w:rPr>
          <w:rFonts w:ascii="Times New Roman" w:hAnsi="Times New Roman" w:cs="Times New Roman"/>
          <w:lang w:val="en-GB" w:eastAsia="zh-CN"/>
        </w:rPr>
        <w:t xml:space="preserve">noise at a level of Y </w:t>
      </w:r>
      <w:proofErr w:type="spellStart"/>
      <w:r w:rsidR="00FA11E0">
        <w:rPr>
          <w:rFonts w:ascii="Times New Roman" w:hAnsi="Times New Roman" w:cs="Times New Roman"/>
          <w:lang w:val="en-GB" w:eastAsia="zh-CN"/>
        </w:rPr>
        <w:t>dBm</w:t>
      </w:r>
      <w:proofErr w:type="spellEnd"/>
      <w:r w:rsidR="00FA11E0">
        <w:rPr>
          <w:rFonts w:ascii="Times New Roman" w:hAnsi="Times New Roman" w:cs="Times New Roman"/>
          <w:lang w:val="en-GB" w:eastAsia="zh-CN"/>
        </w:rPr>
        <w:t xml:space="preserve"> </w:t>
      </w:r>
      <w:r w:rsidR="0047532B">
        <w:rPr>
          <w:rFonts w:ascii="Times New Roman" w:hAnsi="Times New Roman" w:cs="Times New Roman"/>
          <w:lang w:val="en-GB" w:eastAsia="zh-CN"/>
        </w:rPr>
        <w:t xml:space="preserve">above the theoretical limit </w:t>
      </w:r>
      <w:r w:rsidR="00FA11E0">
        <w:rPr>
          <w:rFonts w:ascii="Times New Roman" w:hAnsi="Times New Roman" w:cs="Times New Roman"/>
          <w:lang w:val="en-GB" w:eastAsia="zh-CN"/>
        </w:rPr>
        <w:t xml:space="preserve">is injected into the test equipment in addition to the above </w:t>
      </w:r>
      <w:r w:rsidR="009246C1">
        <w:rPr>
          <w:rFonts w:ascii="Times New Roman" w:hAnsi="Times New Roman" w:cs="Times New Roman"/>
          <w:lang w:val="en-GB" w:eastAsia="zh-CN"/>
        </w:rPr>
        <w:t xml:space="preserve">interfering </w:t>
      </w:r>
      <w:r w:rsidR="00FA11E0">
        <w:rPr>
          <w:rFonts w:ascii="Times New Roman" w:hAnsi="Times New Roman" w:cs="Times New Roman"/>
          <w:lang w:val="en-GB" w:eastAsia="zh-CN"/>
        </w:rPr>
        <w:t xml:space="preserve">signal for testing the energy detection threshold. </w:t>
      </w:r>
      <w:r w:rsidR="009246C1">
        <w:rPr>
          <w:rFonts w:ascii="Times New Roman" w:hAnsi="Times New Roman" w:cs="Times New Roman"/>
          <w:lang w:val="en-GB" w:eastAsia="zh-CN"/>
        </w:rPr>
        <w:t xml:space="preserve">This noise is not intermittent and is constantly present as opposed to the interfering signal. By once again recording which received levels and at what times the device under test is transmitting, the implementation of the energy detection threshold at X+Y </w:t>
      </w:r>
      <w:proofErr w:type="spellStart"/>
      <w:r w:rsidR="009246C1">
        <w:rPr>
          <w:rFonts w:ascii="Times New Roman" w:hAnsi="Times New Roman" w:cs="Times New Roman"/>
          <w:lang w:val="en-GB" w:eastAsia="zh-CN"/>
        </w:rPr>
        <w:t>dBm</w:t>
      </w:r>
      <w:proofErr w:type="spellEnd"/>
      <w:r w:rsidR="009246C1">
        <w:rPr>
          <w:rFonts w:ascii="Times New Roman" w:hAnsi="Times New Roman" w:cs="Times New Roman"/>
          <w:lang w:val="en-GB" w:eastAsia="zh-CN"/>
        </w:rPr>
        <w:t xml:space="preserve">, adapted to the increase in the ambient noise floor by Y </w:t>
      </w:r>
      <w:proofErr w:type="spellStart"/>
      <w:r w:rsidR="009246C1">
        <w:rPr>
          <w:rFonts w:ascii="Times New Roman" w:hAnsi="Times New Roman" w:cs="Times New Roman"/>
          <w:lang w:val="en-GB" w:eastAsia="zh-CN"/>
        </w:rPr>
        <w:t>dBm</w:t>
      </w:r>
      <w:proofErr w:type="spellEnd"/>
      <w:r w:rsidR="009246C1">
        <w:rPr>
          <w:rFonts w:ascii="Times New Roman" w:hAnsi="Times New Roman" w:cs="Times New Roman"/>
          <w:lang w:val="en-GB" w:eastAsia="zh-CN"/>
        </w:rPr>
        <w:t>, can be verified</w:t>
      </w:r>
      <w:r w:rsidR="00963B5D">
        <w:rPr>
          <w:rFonts w:ascii="Times New Roman" w:hAnsi="Times New Roman" w:cs="Times New Roman"/>
          <w:lang w:val="en-GB" w:eastAsia="zh-CN"/>
        </w:rPr>
        <w:t>.</w:t>
      </w:r>
    </w:p>
    <w:p w:rsidR="008654F0" w:rsidRPr="003B7B97" w:rsidRDefault="008654F0" w:rsidP="003B7B97">
      <w:pPr>
        <w:rPr>
          <w:rFonts w:ascii="Times New Roman" w:hAnsi="Times New Roman" w:cs="Times New Roman"/>
          <w:b/>
          <w:lang w:val="en-GB" w:eastAsia="zh-CN"/>
        </w:rPr>
      </w:pPr>
      <w:r w:rsidRPr="003B7B97">
        <w:rPr>
          <w:rFonts w:ascii="Times New Roman" w:hAnsi="Times New Roman" w:cs="Times New Roman"/>
          <w:b/>
          <w:i/>
          <w:lang w:val="en-GB" w:eastAsia="zh-CN"/>
        </w:rPr>
        <w:lastRenderedPageBreak/>
        <w:t>Observation:</w:t>
      </w:r>
      <w:r w:rsidR="005E185A">
        <w:rPr>
          <w:rFonts w:ascii="Times New Roman" w:hAnsi="Times New Roman" w:cs="Times New Roman"/>
          <w:b/>
          <w:lang w:val="en-GB" w:eastAsia="zh-CN"/>
        </w:rPr>
        <w:t xml:space="preserve"> </w:t>
      </w:r>
      <w:r w:rsidR="005E185A">
        <w:rPr>
          <w:rFonts w:ascii="Times New Roman" w:hAnsi="Times New Roman" w:cs="Times New Roman"/>
          <w:lang w:val="en-GB" w:eastAsia="zh-CN"/>
        </w:rPr>
        <w:t xml:space="preserve">The ambient noise in some unlicensed band environments can be significantly higher than the theoretical limits. The energy detection threshold used by an LAA </w:t>
      </w:r>
      <w:proofErr w:type="spellStart"/>
      <w:r w:rsidR="005E185A">
        <w:rPr>
          <w:rFonts w:ascii="Times New Roman" w:hAnsi="Times New Roman" w:cs="Times New Roman"/>
          <w:lang w:val="en-GB" w:eastAsia="zh-CN"/>
        </w:rPr>
        <w:t>eNB</w:t>
      </w:r>
      <w:proofErr w:type="spellEnd"/>
      <w:r w:rsidR="005E185A">
        <w:rPr>
          <w:rFonts w:ascii="Times New Roman" w:hAnsi="Times New Roman" w:cs="Times New Roman"/>
          <w:lang w:val="en-GB" w:eastAsia="zh-CN"/>
        </w:rPr>
        <w:t xml:space="preserve"> should be adaptable to the raised n</w:t>
      </w:r>
      <w:r w:rsidR="00272940">
        <w:rPr>
          <w:rFonts w:ascii="Times New Roman" w:hAnsi="Times New Roman" w:cs="Times New Roman"/>
          <w:lang w:val="en-GB" w:eastAsia="zh-CN"/>
        </w:rPr>
        <w:t>oise floor in such environments to ensure robust operation.</w:t>
      </w:r>
    </w:p>
    <w:p w:rsidR="00A94935" w:rsidRPr="00A94935" w:rsidRDefault="009246C1" w:rsidP="003B7B97">
      <w:pPr>
        <w:jc w:val="both"/>
        <w:rPr>
          <w:rFonts w:ascii="Times New Roman" w:hAnsi="Times New Roman" w:cs="Times New Roman"/>
          <w:lang w:val="en-GB" w:eastAsia="zh-CN"/>
        </w:rPr>
      </w:pPr>
      <w:r>
        <w:rPr>
          <w:rFonts w:ascii="Times New Roman" w:hAnsi="Times New Roman" w:cs="Times New Roman"/>
          <w:lang w:val="en-GB" w:eastAsia="zh-CN"/>
        </w:rPr>
        <w:t xml:space="preserve"> </w:t>
      </w:r>
    </w:p>
    <w:p w:rsidR="00724B93" w:rsidRDefault="00963B5D" w:rsidP="003B7B97">
      <w:pPr>
        <w:pStyle w:val="Heading3"/>
      </w:pPr>
      <w:r>
        <w:t>Channel Lock Out</w:t>
      </w:r>
    </w:p>
    <w:p w:rsidR="004F3515" w:rsidRDefault="00963B5D" w:rsidP="003B7B97">
      <w:pPr>
        <w:jc w:val="both"/>
        <w:rPr>
          <w:rFonts w:ascii="Times New Roman" w:hAnsi="Times New Roman" w:cs="Times New Roman"/>
          <w:lang w:val="en-GB" w:eastAsia="zh-CN"/>
        </w:rPr>
      </w:pPr>
      <w:r w:rsidRPr="003B7B97">
        <w:rPr>
          <w:rFonts w:ascii="Times New Roman" w:hAnsi="Times New Roman" w:cs="Times New Roman"/>
          <w:lang w:val="en-GB" w:eastAsia="zh-CN"/>
        </w:rPr>
        <w:t>When nodes of different technologies use different energy detection thresholds, there is a risk that under some extreme conditions the node</w:t>
      </w:r>
      <w:r w:rsidR="00272940">
        <w:rPr>
          <w:rFonts w:ascii="Times New Roman" w:hAnsi="Times New Roman" w:cs="Times New Roman"/>
          <w:lang w:val="en-GB" w:eastAsia="zh-CN"/>
        </w:rPr>
        <w:t>s</w:t>
      </w:r>
      <w:r w:rsidRPr="003B7B97">
        <w:rPr>
          <w:rFonts w:ascii="Times New Roman" w:hAnsi="Times New Roman" w:cs="Times New Roman"/>
          <w:lang w:val="en-GB" w:eastAsia="zh-CN"/>
        </w:rPr>
        <w:t xml:space="preserve"> of the technology using the lower energy detection threshold </w:t>
      </w:r>
      <w:r w:rsidR="00272940" w:rsidRPr="00272940">
        <w:rPr>
          <w:rFonts w:ascii="Times New Roman" w:hAnsi="Times New Roman" w:cs="Times New Roman"/>
          <w:lang w:val="en-GB" w:eastAsia="zh-CN"/>
        </w:rPr>
        <w:t>get</w:t>
      </w:r>
      <w:r w:rsidRPr="003B7B97">
        <w:rPr>
          <w:rFonts w:ascii="Times New Roman" w:hAnsi="Times New Roman" w:cs="Times New Roman"/>
          <w:lang w:val="en-GB" w:eastAsia="zh-CN"/>
        </w:rPr>
        <w:t xml:space="preserve"> unfairly locked out from access to the channel for long periods of time. This is best illus</w:t>
      </w:r>
      <w:r w:rsidR="00780A05" w:rsidRPr="003B7B97">
        <w:rPr>
          <w:rFonts w:ascii="Times New Roman" w:hAnsi="Times New Roman" w:cs="Times New Roman"/>
          <w:lang w:val="en-GB" w:eastAsia="zh-CN"/>
        </w:rPr>
        <w:t xml:space="preserve">trated by the example scenario </w:t>
      </w:r>
      <w:r w:rsidR="009152BA" w:rsidRPr="003B7B97">
        <w:rPr>
          <w:rFonts w:ascii="Times New Roman" w:hAnsi="Times New Roman" w:cs="Times New Roman"/>
          <w:lang w:val="en-GB" w:eastAsia="zh-CN"/>
        </w:rPr>
        <w:t xml:space="preserve">shown in </w:t>
      </w:r>
      <w:r w:rsidR="00F338EA" w:rsidRPr="003B7B97">
        <w:rPr>
          <w:rFonts w:ascii="Times New Roman" w:hAnsi="Times New Roman" w:cs="Times New Roman"/>
          <w:lang w:val="en-GB" w:eastAsia="zh-CN"/>
        </w:rPr>
        <w:fldChar w:fldCharType="begin"/>
      </w:r>
      <w:r w:rsidR="00F338EA" w:rsidRPr="003B7B97">
        <w:rPr>
          <w:rFonts w:ascii="Times New Roman" w:hAnsi="Times New Roman" w:cs="Times New Roman"/>
          <w:lang w:val="en-GB" w:eastAsia="zh-CN"/>
        </w:rPr>
        <w:instrText xml:space="preserve"> REF _Ref434526574 \h </w:instrText>
      </w:r>
      <w:r w:rsidR="00780A05">
        <w:rPr>
          <w:rFonts w:ascii="Times New Roman" w:hAnsi="Times New Roman" w:cs="Times New Roman"/>
          <w:lang w:val="en-GB" w:eastAsia="zh-CN"/>
        </w:rPr>
        <w:instrText xml:space="preserve"> \* MERGEFORMAT </w:instrText>
      </w:r>
      <w:r w:rsidR="00F338EA" w:rsidRPr="003B7B97">
        <w:rPr>
          <w:rFonts w:ascii="Times New Roman" w:hAnsi="Times New Roman" w:cs="Times New Roman"/>
          <w:lang w:val="en-GB" w:eastAsia="zh-CN"/>
        </w:rPr>
      </w:r>
      <w:r w:rsidR="00F338EA" w:rsidRPr="003B7B97">
        <w:rPr>
          <w:rFonts w:ascii="Times New Roman" w:hAnsi="Times New Roman" w:cs="Times New Roman"/>
          <w:lang w:val="en-GB" w:eastAsia="zh-CN"/>
        </w:rPr>
        <w:fldChar w:fldCharType="separate"/>
      </w:r>
      <w:r w:rsidR="00AE23B3" w:rsidRPr="003B7B97">
        <w:rPr>
          <w:rFonts w:ascii="Times New Roman" w:hAnsi="Times New Roman" w:cs="Times New Roman"/>
        </w:rPr>
        <w:t xml:space="preserve">Figure </w:t>
      </w:r>
      <w:r w:rsidR="00AE23B3" w:rsidRPr="003B7B97">
        <w:rPr>
          <w:rFonts w:ascii="Times New Roman" w:hAnsi="Times New Roman" w:cs="Times New Roman"/>
          <w:noProof/>
        </w:rPr>
        <w:t>8</w:t>
      </w:r>
      <w:r w:rsidR="00F338EA" w:rsidRPr="003B7B97">
        <w:rPr>
          <w:rFonts w:ascii="Times New Roman" w:hAnsi="Times New Roman" w:cs="Times New Roman"/>
          <w:lang w:val="en-GB" w:eastAsia="zh-CN"/>
        </w:rPr>
        <w:fldChar w:fldCharType="end"/>
      </w:r>
      <w:r w:rsidR="00780A05" w:rsidRPr="003B7B97">
        <w:rPr>
          <w:rFonts w:ascii="Times New Roman" w:hAnsi="Times New Roman" w:cs="Times New Roman"/>
          <w:lang w:val="en-GB" w:eastAsia="zh-CN"/>
        </w:rPr>
        <w:t xml:space="preserve"> where a Wi-Fi and LAA network are coexisting such that the Wi-Fi (LAA) nodes receive signals from other Wi-Fi (LAA) nodes below the preamble detection level of -82 </w:t>
      </w:r>
      <w:proofErr w:type="spellStart"/>
      <w:r w:rsidR="00780A05" w:rsidRPr="003B7B97">
        <w:rPr>
          <w:rFonts w:ascii="Times New Roman" w:hAnsi="Times New Roman" w:cs="Times New Roman"/>
          <w:lang w:val="en-GB" w:eastAsia="zh-CN"/>
        </w:rPr>
        <w:t>dBm</w:t>
      </w:r>
      <w:proofErr w:type="spellEnd"/>
      <w:r w:rsidR="00780A05" w:rsidRPr="003B7B97">
        <w:rPr>
          <w:rFonts w:ascii="Times New Roman" w:hAnsi="Times New Roman" w:cs="Times New Roman"/>
          <w:lang w:val="en-GB" w:eastAsia="zh-CN"/>
        </w:rPr>
        <w:t xml:space="preserve"> whereas the Wi-Fi (LAA) nodes receive signals from other LAA (Wi-Fi) nodes above the energy detection threshold for LAA </w:t>
      </w:r>
      <w:proofErr w:type="spellStart"/>
      <w:r w:rsidR="00780A05" w:rsidRPr="003B7B97">
        <w:rPr>
          <w:rFonts w:ascii="Times New Roman" w:hAnsi="Times New Roman" w:cs="Times New Roman"/>
          <w:lang w:val="en-GB" w:eastAsia="zh-CN"/>
        </w:rPr>
        <w:t>eNBs</w:t>
      </w:r>
      <w:proofErr w:type="spellEnd"/>
      <w:r w:rsidR="00780A05" w:rsidRPr="003B7B97">
        <w:rPr>
          <w:rFonts w:ascii="Times New Roman" w:hAnsi="Times New Roman" w:cs="Times New Roman"/>
          <w:lang w:val="en-GB" w:eastAsia="zh-CN"/>
        </w:rPr>
        <w:t xml:space="preserve">, e.g., -77 </w:t>
      </w:r>
      <w:proofErr w:type="spellStart"/>
      <w:r w:rsidR="00780A05" w:rsidRPr="003B7B97">
        <w:rPr>
          <w:rFonts w:ascii="Times New Roman" w:hAnsi="Times New Roman" w:cs="Times New Roman"/>
          <w:lang w:val="en-GB" w:eastAsia="zh-CN"/>
        </w:rPr>
        <w:t>dBm</w:t>
      </w:r>
      <w:proofErr w:type="spellEnd"/>
      <w:r w:rsidR="00F338EA" w:rsidRPr="003B7B97">
        <w:rPr>
          <w:rFonts w:ascii="Times New Roman" w:hAnsi="Times New Roman" w:cs="Times New Roman"/>
          <w:lang w:val="en-GB" w:eastAsia="zh-CN"/>
        </w:rPr>
        <w:t>.</w:t>
      </w:r>
      <w:r w:rsidR="00780A05" w:rsidRPr="003B7B97">
        <w:rPr>
          <w:rFonts w:ascii="Times New Roman" w:hAnsi="Times New Roman" w:cs="Times New Roman"/>
          <w:lang w:val="en-GB" w:eastAsia="zh-CN"/>
        </w:rPr>
        <w:t xml:space="preserve"> </w:t>
      </w:r>
    </w:p>
    <w:p w:rsidR="009152BA" w:rsidRDefault="00875F25" w:rsidP="003B7B97">
      <w:pPr>
        <w:jc w:val="center"/>
        <w:rPr>
          <w:lang w:val="en-GB" w:eastAsia="zh-CN"/>
        </w:rPr>
      </w:pPr>
      <w:r>
        <w:rPr>
          <w:noProof/>
        </w:rPr>
        <w:drawing>
          <wp:inline distT="0" distB="0" distL="0" distR="0" wp14:anchorId="06CBA7D4" wp14:editId="4DF23373">
            <wp:extent cx="4432287" cy="3208564"/>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436529" cy="3211635"/>
                    </a:xfrm>
                    <a:prstGeom prst="rect">
                      <a:avLst/>
                    </a:prstGeom>
                    <a:noFill/>
                  </pic:spPr>
                </pic:pic>
              </a:graphicData>
            </a:graphic>
          </wp:inline>
        </w:drawing>
      </w:r>
    </w:p>
    <w:p w:rsidR="0004236E" w:rsidRPr="003B7B97" w:rsidRDefault="0004236E" w:rsidP="0004236E">
      <w:pPr>
        <w:pStyle w:val="Caption"/>
        <w:rPr>
          <w:b w:val="0"/>
        </w:rPr>
      </w:pPr>
      <w:bookmarkStart w:id="11" w:name="_Ref434526574"/>
      <w:r w:rsidRPr="003B7B97">
        <w:rPr>
          <w:b w:val="0"/>
        </w:rPr>
        <w:t xml:space="preserve">Figure </w:t>
      </w:r>
      <w:r w:rsidRPr="003B7B97">
        <w:rPr>
          <w:b w:val="0"/>
        </w:rPr>
        <w:fldChar w:fldCharType="begin"/>
      </w:r>
      <w:r w:rsidRPr="003B7B97">
        <w:rPr>
          <w:b w:val="0"/>
        </w:rPr>
        <w:instrText xml:space="preserve"> SEQ Figure \* ARABIC </w:instrText>
      </w:r>
      <w:r w:rsidRPr="003B7B97">
        <w:rPr>
          <w:b w:val="0"/>
        </w:rPr>
        <w:fldChar w:fldCharType="separate"/>
      </w:r>
      <w:r w:rsidR="00AE23B3" w:rsidRPr="003B7B97">
        <w:rPr>
          <w:b w:val="0"/>
          <w:noProof/>
        </w:rPr>
        <w:t>8</w:t>
      </w:r>
      <w:r w:rsidRPr="003B7B97">
        <w:rPr>
          <w:b w:val="0"/>
        </w:rPr>
        <w:fldChar w:fldCharType="end"/>
      </w:r>
      <w:bookmarkEnd w:id="11"/>
      <w:r w:rsidRPr="003B7B97">
        <w:rPr>
          <w:b w:val="0"/>
        </w:rPr>
        <w:t xml:space="preserve">: Example of a deployment scenario where an LAA </w:t>
      </w:r>
      <w:proofErr w:type="spellStart"/>
      <w:r w:rsidRPr="003B7B97">
        <w:rPr>
          <w:b w:val="0"/>
        </w:rPr>
        <w:t>eNB</w:t>
      </w:r>
      <w:proofErr w:type="spellEnd"/>
      <w:r w:rsidRPr="003B7B97">
        <w:rPr>
          <w:b w:val="0"/>
        </w:rPr>
        <w:t xml:space="preserve"> may be unable to access the channel for extended periods of time.</w:t>
      </w:r>
      <w:r w:rsidR="00272940" w:rsidRPr="003B7B97">
        <w:rPr>
          <w:b w:val="0"/>
        </w:rPr>
        <w:t xml:space="preserve"> The LAA </w:t>
      </w:r>
      <w:proofErr w:type="spellStart"/>
      <w:r w:rsidR="00272940" w:rsidRPr="003B7B97">
        <w:rPr>
          <w:b w:val="0"/>
        </w:rPr>
        <w:t>eNB</w:t>
      </w:r>
      <w:proofErr w:type="spellEnd"/>
      <w:r w:rsidR="00272940" w:rsidRPr="003B7B97">
        <w:rPr>
          <w:b w:val="0"/>
        </w:rPr>
        <w:t xml:space="preserve"> uses </w:t>
      </w:r>
      <w:r w:rsidR="00272940">
        <w:rPr>
          <w:b w:val="0"/>
        </w:rPr>
        <w:t xml:space="preserve">an energy detection threshold of -77 </w:t>
      </w:r>
      <w:proofErr w:type="spellStart"/>
      <w:r w:rsidR="00272940">
        <w:rPr>
          <w:b w:val="0"/>
        </w:rPr>
        <w:t>dBm</w:t>
      </w:r>
      <w:proofErr w:type="spellEnd"/>
      <w:r w:rsidR="00272940">
        <w:rPr>
          <w:b w:val="0"/>
        </w:rPr>
        <w:t xml:space="preserve"> in this example. The received signal levels between different nodes are indicated in the figure. </w:t>
      </w:r>
    </w:p>
    <w:p w:rsidR="00780A05" w:rsidRDefault="00780A05" w:rsidP="003B7B97">
      <w:pPr>
        <w:jc w:val="both"/>
        <w:rPr>
          <w:rFonts w:ascii="Times New Roman" w:hAnsi="Times New Roman" w:cs="Times New Roman"/>
          <w:lang w:val="en-GB" w:eastAsia="zh-CN"/>
        </w:rPr>
      </w:pPr>
      <w:r w:rsidRPr="003B7B97">
        <w:rPr>
          <w:rFonts w:ascii="Times New Roman" w:hAnsi="Times New Roman" w:cs="Times New Roman"/>
          <w:lang w:val="en-GB" w:eastAsia="zh-CN"/>
        </w:rPr>
        <w:t xml:space="preserve">In this case, under very heavy traffic conditions, the Wi-Fi APs could transmit such that at any given time there is at least one Wi-Fi AP received at a signal level above the LAA </w:t>
      </w:r>
      <w:proofErr w:type="spellStart"/>
      <w:r w:rsidRPr="003B7B97">
        <w:rPr>
          <w:rFonts w:ascii="Times New Roman" w:hAnsi="Times New Roman" w:cs="Times New Roman"/>
          <w:lang w:val="en-GB" w:eastAsia="zh-CN"/>
        </w:rPr>
        <w:t>eNB</w:t>
      </w:r>
      <w:proofErr w:type="spellEnd"/>
      <w:r w:rsidRPr="003B7B97">
        <w:rPr>
          <w:rFonts w:ascii="Times New Roman" w:hAnsi="Times New Roman" w:cs="Times New Roman"/>
          <w:lang w:val="en-GB" w:eastAsia="zh-CN"/>
        </w:rPr>
        <w:t xml:space="preserve"> energy detection threshold. This would preclude the LAA </w:t>
      </w:r>
      <w:proofErr w:type="spellStart"/>
      <w:r w:rsidRPr="003B7B97">
        <w:rPr>
          <w:rFonts w:ascii="Times New Roman" w:hAnsi="Times New Roman" w:cs="Times New Roman"/>
          <w:lang w:val="en-GB" w:eastAsia="zh-CN"/>
        </w:rPr>
        <w:t>eNB</w:t>
      </w:r>
      <w:proofErr w:type="spellEnd"/>
      <w:r w:rsidRPr="003B7B97">
        <w:rPr>
          <w:rFonts w:ascii="Times New Roman" w:hAnsi="Times New Roman" w:cs="Times New Roman"/>
          <w:lang w:val="en-GB" w:eastAsia="zh-CN"/>
        </w:rPr>
        <w:t xml:space="preserve"> from accessing the channel while the Wi-Fi network completely dominates channel access.</w:t>
      </w:r>
      <w:r w:rsidRPr="00780A05">
        <w:rPr>
          <w:rFonts w:ascii="Times New Roman" w:hAnsi="Times New Roman" w:cs="Times New Roman"/>
          <w:lang w:val="en-GB" w:eastAsia="zh-CN"/>
        </w:rPr>
        <w:t xml:space="preserve"> With an energy detection threshold of -62 </w:t>
      </w:r>
      <w:proofErr w:type="spellStart"/>
      <w:r w:rsidRPr="00780A05">
        <w:rPr>
          <w:rFonts w:ascii="Times New Roman" w:hAnsi="Times New Roman" w:cs="Times New Roman"/>
          <w:lang w:val="en-GB" w:eastAsia="zh-CN"/>
        </w:rPr>
        <w:t>dBm</w:t>
      </w:r>
      <w:proofErr w:type="spellEnd"/>
      <w:r w:rsidRPr="00780A05">
        <w:rPr>
          <w:rFonts w:ascii="Times New Roman" w:hAnsi="Times New Roman" w:cs="Times New Roman"/>
          <w:lang w:val="en-GB" w:eastAsia="zh-CN"/>
        </w:rPr>
        <w:t xml:space="preserve"> that is common to all nodes, this problem would not arise. The observed SINR may vary depending on the number of nodes transmitting on the carrier, but no node would get locked out of the channel, or in other words, the channel access opportunities for the nodes of the network using one technology would not be controlled by the nodes of the ne</w:t>
      </w:r>
      <w:r>
        <w:rPr>
          <w:rFonts w:ascii="Times New Roman" w:hAnsi="Times New Roman" w:cs="Times New Roman"/>
          <w:lang w:val="en-GB" w:eastAsia="zh-CN"/>
        </w:rPr>
        <w:t>twork using another technology.</w:t>
      </w:r>
    </w:p>
    <w:p w:rsidR="009152BA" w:rsidRPr="003B7B97" w:rsidRDefault="00780A05" w:rsidP="003B7B97">
      <w:pPr>
        <w:jc w:val="both"/>
        <w:rPr>
          <w:rFonts w:ascii="Times New Roman" w:hAnsi="Times New Roman" w:cs="Times New Roman"/>
          <w:lang w:val="en-GB" w:eastAsia="zh-CN"/>
        </w:rPr>
      </w:pPr>
      <w:r>
        <w:rPr>
          <w:rFonts w:ascii="Times New Roman" w:hAnsi="Times New Roman" w:cs="Times New Roman"/>
          <w:lang w:val="en-GB" w:eastAsia="zh-CN"/>
        </w:rPr>
        <w:t xml:space="preserve">Due to the above considerations, it would be preferable to achieve the goal of protection of real-time services on co-existing Wi-Fi networks by the use of a freeze period approach as outlined in the previous section rather than by lowering the energy detection threshold. If, however, a lowering of the threshold is </w:t>
      </w:r>
      <w:r w:rsidR="000E538A">
        <w:rPr>
          <w:rFonts w:ascii="Times New Roman" w:hAnsi="Times New Roman" w:cs="Times New Roman"/>
          <w:lang w:val="en-GB" w:eastAsia="zh-CN"/>
        </w:rPr>
        <w:lastRenderedPageBreak/>
        <w:t xml:space="preserve">identified as the approach taken to achieve this goal, it is necessary that a criterion is defined whereby the LAA </w:t>
      </w:r>
      <w:proofErr w:type="spellStart"/>
      <w:r w:rsidR="000E538A">
        <w:rPr>
          <w:rFonts w:ascii="Times New Roman" w:hAnsi="Times New Roman" w:cs="Times New Roman"/>
          <w:lang w:val="en-GB" w:eastAsia="zh-CN"/>
        </w:rPr>
        <w:t>eNB</w:t>
      </w:r>
      <w:proofErr w:type="spellEnd"/>
      <w:r w:rsidR="000E538A">
        <w:rPr>
          <w:rFonts w:ascii="Times New Roman" w:hAnsi="Times New Roman" w:cs="Times New Roman"/>
          <w:lang w:val="en-GB" w:eastAsia="zh-CN"/>
        </w:rPr>
        <w:t xml:space="preserve"> can raise its energy detection threshold to the same level as Wi-Fi (-62 </w:t>
      </w:r>
      <w:proofErr w:type="spellStart"/>
      <w:r w:rsidR="000E538A">
        <w:rPr>
          <w:rFonts w:ascii="Times New Roman" w:hAnsi="Times New Roman" w:cs="Times New Roman"/>
          <w:lang w:val="en-GB" w:eastAsia="zh-CN"/>
        </w:rPr>
        <w:t>dBm</w:t>
      </w:r>
      <w:proofErr w:type="spellEnd"/>
      <w:r w:rsidR="000E538A">
        <w:rPr>
          <w:rFonts w:ascii="Times New Roman" w:hAnsi="Times New Roman" w:cs="Times New Roman"/>
          <w:lang w:val="en-GB" w:eastAsia="zh-CN"/>
        </w:rPr>
        <w:t xml:space="preserve"> in a 20 MHz channel) when the LAA </w:t>
      </w:r>
      <w:proofErr w:type="spellStart"/>
      <w:r w:rsidR="000E538A">
        <w:rPr>
          <w:rFonts w:ascii="Times New Roman" w:hAnsi="Times New Roman" w:cs="Times New Roman"/>
          <w:lang w:val="en-GB" w:eastAsia="zh-CN"/>
        </w:rPr>
        <w:t>eNB</w:t>
      </w:r>
      <w:proofErr w:type="spellEnd"/>
      <w:r w:rsidR="000E538A">
        <w:rPr>
          <w:rFonts w:ascii="Times New Roman" w:hAnsi="Times New Roman" w:cs="Times New Roman"/>
          <w:lang w:val="en-GB" w:eastAsia="zh-CN"/>
        </w:rPr>
        <w:t xml:space="preserve"> is starved of access to the channel. Such a criterion will allow a fail-safe mechanism whereby the LAA </w:t>
      </w:r>
      <w:proofErr w:type="spellStart"/>
      <w:r w:rsidR="000E538A">
        <w:rPr>
          <w:rFonts w:ascii="Times New Roman" w:hAnsi="Times New Roman" w:cs="Times New Roman"/>
          <w:lang w:val="en-GB" w:eastAsia="zh-CN"/>
        </w:rPr>
        <w:t>eNB</w:t>
      </w:r>
      <w:proofErr w:type="spellEnd"/>
      <w:r w:rsidR="000E538A">
        <w:rPr>
          <w:rFonts w:ascii="Times New Roman" w:hAnsi="Times New Roman" w:cs="Times New Roman"/>
          <w:lang w:val="en-GB" w:eastAsia="zh-CN"/>
        </w:rPr>
        <w:t xml:space="preserve"> is not rendered inoperable. This will allow robust operation for LAA </w:t>
      </w:r>
      <w:proofErr w:type="spellStart"/>
      <w:r w:rsidR="000E538A">
        <w:rPr>
          <w:rFonts w:ascii="Times New Roman" w:hAnsi="Times New Roman" w:cs="Times New Roman"/>
          <w:lang w:val="en-GB" w:eastAsia="zh-CN"/>
        </w:rPr>
        <w:t>eNBs</w:t>
      </w:r>
      <w:proofErr w:type="spellEnd"/>
      <w:r w:rsidR="000E538A">
        <w:rPr>
          <w:rFonts w:ascii="Times New Roman" w:hAnsi="Times New Roman" w:cs="Times New Roman"/>
          <w:lang w:val="en-GB" w:eastAsia="zh-CN"/>
        </w:rPr>
        <w:t xml:space="preserve"> in all environments while ensuring coexistence with Wi-Fi networks in normal circumstances.</w:t>
      </w:r>
    </w:p>
    <w:p w:rsidR="009152BA" w:rsidRDefault="008654F0" w:rsidP="0004236E">
      <w:pPr>
        <w:rPr>
          <w:lang w:val="en-GB" w:eastAsia="zh-CN"/>
        </w:rPr>
      </w:pPr>
      <w:r w:rsidRPr="003B7B97">
        <w:rPr>
          <w:rFonts w:ascii="Times New Roman" w:hAnsi="Times New Roman" w:cs="Times New Roman"/>
          <w:b/>
          <w:i/>
          <w:lang w:val="en-GB" w:eastAsia="zh-CN"/>
        </w:rPr>
        <w:t>Observation:</w:t>
      </w:r>
      <w:r w:rsidR="00272940" w:rsidRPr="003B7B97">
        <w:rPr>
          <w:rFonts w:ascii="Times New Roman" w:hAnsi="Times New Roman" w:cs="Times New Roman"/>
          <w:b/>
          <w:i/>
          <w:lang w:val="en-GB" w:eastAsia="zh-CN"/>
        </w:rPr>
        <w:t xml:space="preserve"> </w:t>
      </w:r>
      <w:r w:rsidR="00272940">
        <w:rPr>
          <w:rFonts w:ascii="Times New Roman" w:hAnsi="Times New Roman" w:cs="Times New Roman"/>
          <w:lang w:val="en-GB" w:eastAsia="zh-CN"/>
        </w:rPr>
        <w:t>The use of different energy detection thresholds by different technologies leads to the risk that the nodes of one technology can be unfairly denied access to the channel for extended periods of time under high load. Adaptability of the energy detection threshold to the same level between all technologies under such conditions can mitigate this risk.</w:t>
      </w:r>
    </w:p>
    <w:p w:rsidR="009152BA" w:rsidRPr="003B7B97" w:rsidRDefault="009152BA" w:rsidP="0004236E">
      <w:pPr>
        <w:rPr>
          <w:lang w:val="en-GB" w:eastAsia="zh-CN"/>
        </w:rPr>
      </w:pPr>
    </w:p>
    <w:p w:rsidR="009F573D" w:rsidRDefault="00B14F5E" w:rsidP="00A312A6">
      <w:pPr>
        <w:pStyle w:val="Heading2"/>
      </w:pPr>
      <w:r>
        <w:t>Rules for Energy Detection Threshold Adaptation</w:t>
      </w:r>
    </w:p>
    <w:p w:rsidR="00F43348" w:rsidRDefault="00F43348" w:rsidP="0083145C">
      <w:pPr>
        <w:jc w:val="both"/>
        <w:rPr>
          <w:rFonts w:ascii="Times New Roman" w:hAnsi="Times New Roman" w:cs="Times New Roman"/>
          <w:lang w:val="en-GB" w:eastAsia="zh-CN"/>
        </w:rPr>
      </w:pPr>
      <w:r>
        <w:rPr>
          <w:rFonts w:ascii="Times New Roman" w:hAnsi="Times New Roman" w:cs="Times New Roman"/>
          <w:lang w:val="en-GB" w:eastAsia="zh-CN"/>
        </w:rPr>
        <w:t xml:space="preserve">Taking all of the considerations outlined in the previous sections into account, we propose the following rule for </w:t>
      </w:r>
      <w:r w:rsidR="00F97829">
        <w:rPr>
          <w:rFonts w:ascii="Times New Roman" w:hAnsi="Times New Roman" w:cs="Times New Roman"/>
          <w:lang w:val="en-GB" w:eastAsia="zh-CN"/>
        </w:rPr>
        <w:t xml:space="preserve">adaptation of the </w:t>
      </w:r>
      <w:r>
        <w:rPr>
          <w:rFonts w:ascii="Times New Roman" w:hAnsi="Times New Roman" w:cs="Times New Roman"/>
          <w:lang w:val="en-GB" w:eastAsia="zh-CN"/>
        </w:rPr>
        <w:t>energ</w:t>
      </w:r>
      <w:r w:rsidR="00F97829">
        <w:rPr>
          <w:rFonts w:ascii="Times New Roman" w:hAnsi="Times New Roman" w:cs="Times New Roman"/>
          <w:lang w:val="en-GB" w:eastAsia="zh-CN"/>
        </w:rPr>
        <w:t>y detection threshold T</w:t>
      </w:r>
      <w:r>
        <w:rPr>
          <w:rFonts w:ascii="Times New Roman" w:hAnsi="Times New Roman" w:cs="Times New Roman"/>
          <w:lang w:val="en-GB" w:eastAsia="zh-CN"/>
        </w:rPr>
        <w:t>.</w:t>
      </w:r>
    </w:p>
    <w:p w:rsidR="00F97829" w:rsidRDefault="00F97829" w:rsidP="0083145C">
      <w:pPr>
        <w:jc w:val="both"/>
        <w:rPr>
          <w:rFonts w:ascii="Times New Roman" w:hAnsi="Times New Roman" w:cs="Times New Roman"/>
          <w:lang w:val="en-GB" w:eastAsia="zh-CN"/>
        </w:rPr>
      </w:pPr>
      <w:r>
        <w:rPr>
          <w:rFonts w:ascii="Times New Roman" w:hAnsi="Times New Roman" w:cs="Times New Roman"/>
          <w:lang w:val="en-GB" w:eastAsia="zh-CN"/>
        </w:rPr>
        <w:t>First we define the maximum energy detection th</w:t>
      </w:r>
      <w:r w:rsidR="00FD6257">
        <w:rPr>
          <w:rFonts w:ascii="Times New Roman" w:hAnsi="Times New Roman" w:cs="Times New Roman"/>
          <w:lang w:val="en-GB" w:eastAsia="zh-CN"/>
        </w:rPr>
        <w:t xml:space="preserve">reshold with no adaptation, </w:t>
      </w:r>
      <w:proofErr w:type="spellStart"/>
      <w:r w:rsidR="00FD6257">
        <w:rPr>
          <w:rFonts w:ascii="Times New Roman" w:hAnsi="Times New Roman" w:cs="Times New Roman"/>
          <w:lang w:val="en-GB" w:eastAsia="zh-CN"/>
        </w:rPr>
        <w:t>T</w:t>
      </w:r>
      <w:r w:rsidR="00FD6257" w:rsidRPr="00FD6257">
        <w:rPr>
          <w:rFonts w:ascii="Times New Roman" w:hAnsi="Times New Roman" w:cs="Times New Roman"/>
          <w:vertAlign w:val="subscript"/>
          <w:lang w:val="en-GB" w:eastAsia="zh-CN"/>
        </w:rPr>
        <w:t>max</w:t>
      </w:r>
      <w:proofErr w:type="spellEnd"/>
      <w:r>
        <w:rPr>
          <w:rFonts w:ascii="Times New Roman" w:hAnsi="Times New Roman" w:cs="Times New Roman"/>
          <w:lang w:val="en-GB" w:eastAsia="zh-CN"/>
        </w:rPr>
        <w:t>, as follows</w:t>
      </w:r>
      <w:r w:rsidR="008654F0">
        <w:rPr>
          <w:rFonts w:ascii="Times New Roman" w:hAnsi="Times New Roman" w:cs="Times New Roman"/>
          <w:lang w:val="en-GB" w:eastAsia="zh-CN"/>
        </w:rPr>
        <w:t>:</w:t>
      </w:r>
    </w:p>
    <w:p w:rsidR="0047779A" w:rsidRDefault="00FD6257" w:rsidP="00F97829">
      <w:pPr>
        <w:jc w:val="center"/>
        <w:rPr>
          <w:rFonts w:ascii="Times New Roman" w:hAnsi="Times New Roman" w:cs="Times New Roman"/>
          <w:lang w:val="en-GB" w:eastAsia="zh-CN"/>
        </w:rPr>
      </w:pPr>
      <w:proofErr w:type="spellStart"/>
      <w:r>
        <w:rPr>
          <w:rFonts w:ascii="Times New Roman" w:hAnsi="Times New Roman" w:cs="Times New Roman"/>
          <w:lang w:val="en-GB" w:eastAsia="zh-CN"/>
        </w:rPr>
        <w:t>T</w:t>
      </w:r>
      <w:r w:rsidRPr="00FD6257">
        <w:rPr>
          <w:rFonts w:ascii="Times New Roman" w:hAnsi="Times New Roman" w:cs="Times New Roman"/>
          <w:vertAlign w:val="subscript"/>
          <w:lang w:val="en-GB" w:eastAsia="zh-CN"/>
        </w:rPr>
        <w:t>max</w:t>
      </w:r>
      <w:proofErr w:type="spellEnd"/>
      <w:r w:rsidR="00F97829">
        <w:rPr>
          <w:rFonts w:ascii="Times New Roman" w:hAnsi="Times New Roman" w:cs="Times New Roman"/>
          <w:lang w:val="en-GB" w:eastAsia="zh-CN"/>
        </w:rPr>
        <w:t xml:space="preserve"> = -75 </w:t>
      </w:r>
      <w:proofErr w:type="spellStart"/>
      <w:r w:rsidR="00F97829">
        <w:rPr>
          <w:rFonts w:ascii="Times New Roman" w:hAnsi="Times New Roman" w:cs="Times New Roman"/>
          <w:lang w:val="en-GB" w:eastAsia="zh-CN"/>
        </w:rPr>
        <w:t>dBm</w:t>
      </w:r>
      <w:proofErr w:type="spellEnd"/>
      <w:r w:rsidR="00F97829">
        <w:rPr>
          <w:rFonts w:ascii="Times New Roman" w:hAnsi="Times New Roman" w:cs="Times New Roman"/>
          <w:lang w:val="en-GB" w:eastAsia="zh-CN"/>
        </w:rPr>
        <w:t>/MHz</w:t>
      </w:r>
      <w:r w:rsidR="008654F0">
        <w:rPr>
          <w:color w:val="000000"/>
          <w:lang w:eastAsia="sv-SE"/>
        </w:rPr>
        <w:t>+ 10*</w:t>
      </w:r>
      <w:proofErr w:type="gramStart"/>
      <w:r w:rsidR="008654F0">
        <w:rPr>
          <w:color w:val="000000"/>
          <w:lang w:eastAsia="sv-SE"/>
        </w:rPr>
        <w:t>log10(</w:t>
      </w:r>
      <w:proofErr w:type="spellStart"/>
      <w:proofErr w:type="gramEnd"/>
      <w:r w:rsidR="008654F0">
        <w:rPr>
          <w:color w:val="000000"/>
          <w:lang w:eastAsia="sv-SE"/>
        </w:rPr>
        <w:t>BW</w:t>
      </w:r>
      <w:r w:rsidR="008654F0" w:rsidRPr="00BC0CEA">
        <w:rPr>
          <w:color w:val="000000"/>
          <w:vertAlign w:val="subscript"/>
          <w:lang w:eastAsia="sv-SE"/>
        </w:rPr>
        <w:t>MHz</w:t>
      </w:r>
      <w:proofErr w:type="spellEnd"/>
      <w:r w:rsidR="008654F0">
        <w:rPr>
          <w:color w:val="000000"/>
          <w:lang w:eastAsia="sv-SE"/>
        </w:rPr>
        <w:t>)</w:t>
      </w:r>
      <w:r w:rsidR="00F97829">
        <w:rPr>
          <w:rFonts w:ascii="Times New Roman" w:hAnsi="Times New Roman" w:cs="Times New Roman"/>
          <w:lang w:val="en-GB" w:eastAsia="zh-CN"/>
        </w:rPr>
        <w:t>, if</w:t>
      </w:r>
      <w:r w:rsidR="0047779A">
        <w:rPr>
          <w:rFonts w:ascii="Times New Roman" w:hAnsi="Times New Roman" w:cs="Times New Roman"/>
          <w:lang w:val="en-GB" w:eastAsia="zh-CN"/>
        </w:rPr>
        <w:t xml:space="preserve"> P</w:t>
      </w:r>
      <w:r w:rsidR="0047779A" w:rsidRPr="0047779A">
        <w:rPr>
          <w:rFonts w:ascii="Times New Roman" w:hAnsi="Times New Roman" w:cs="Times New Roman"/>
          <w:vertAlign w:val="subscript"/>
          <w:lang w:val="en-GB" w:eastAsia="zh-CN"/>
        </w:rPr>
        <w:t>H</w:t>
      </w:r>
      <w:r w:rsidR="0047779A">
        <w:rPr>
          <w:rFonts w:ascii="Times New Roman" w:hAnsi="Times New Roman" w:cs="Times New Roman"/>
          <w:lang w:val="en-GB" w:eastAsia="zh-CN"/>
        </w:rPr>
        <w:t xml:space="preserve"> ≥ 23 </w:t>
      </w:r>
      <w:proofErr w:type="spellStart"/>
      <w:r w:rsidR="0047779A">
        <w:rPr>
          <w:rFonts w:ascii="Times New Roman" w:hAnsi="Times New Roman" w:cs="Times New Roman"/>
          <w:lang w:val="en-GB" w:eastAsia="zh-CN"/>
        </w:rPr>
        <w:t>dBm</w:t>
      </w:r>
      <w:proofErr w:type="spellEnd"/>
      <w:r w:rsidR="00F97829">
        <w:rPr>
          <w:rFonts w:ascii="Times New Roman" w:hAnsi="Times New Roman" w:cs="Times New Roman"/>
          <w:lang w:val="en-GB" w:eastAsia="zh-CN"/>
        </w:rPr>
        <w:t>,</w:t>
      </w:r>
    </w:p>
    <w:p w:rsidR="0047779A" w:rsidRDefault="00FD6257" w:rsidP="00F97829">
      <w:pPr>
        <w:jc w:val="center"/>
        <w:rPr>
          <w:rFonts w:ascii="Times New Roman" w:hAnsi="Times New Roman" w:cs="Times New Roman"/>
          <w:lang w:val="en-GB" w:eastAsia="zh-CN"/>
        </w:rPr>
      </w:pPr>
      <w:proofErr w:type="spellStart"/>
      <w:r>
        <w:rPr>
          <w:rFonts w:ascii="Times New Roman" w:hAnsi="Times New Roman" w:cs="Times New Roman"/>
          <w:lang w:val="en-GB" w:eastAsia="zh-CN"/>
        </w:rPr>
        <w:t>T</w:t>
      </w:r>
      <w:r w:rsidRPr="00FD6257">
        <w:rPr>
          <w:rFonts w:ascii="Times New Roman" w:hAnsi="Times New Roman" w:cs="Times New Roman"/>
          <w:vertAlign w:val="subscript"/>
          <w:lang w:val="en-GB" w:eastAsia="zh-CN"/>
        </w:rPr>
        <w:t>max</w:t>
      </w:r>
      <w:proofErr w:type="spellEnd"/>
      <w:r w:rsidR="0047779A">
        <w:rPr>
          <w:rFonts w:ascii="Times New Roman" w:hAnsi="Times New Roman" w:cs="Times New Roman"/>
          <w:lang w:val="en-GB" w:eastAsia="zh-CN"/>
        </w:rPr>
        <w:t xml:space="preserve"> = -</w:t>
      </w:r>
      <w:r w:rsidR="0047779A">
        <w:rPr>
          <w:rFonts w:ascii="Times New Roman" w:hAnsi="Times New Roman" w:cs="Times New Roman"/>
          <w:lang w:eastAsia="zh-CN"/>
        </w:rPr>
        <w:t>7</w:t>
      </w:r>
      <w:r w:rsidR="008654F0">
        <w:rPr>
          <w:rFonts w:ascii="Times New Roman" w:hAnsi="Times New Roman" w:cs="Times New Roman"/>
          <w:lang w:eastAsia="zh-CN"/>
        </w:rPr>
        <w:t>5</w:t>
      </w:r>
      <w:r w:rsidR="00F97829">
        <w:rPr>
          <w:rFonts w:ascii="Times New Roman" w:hAnsi="Times New Roman" w:cs="Times New Roman"/>
          <w:lang w:eastAsia="zh-CN"/>
        </w:rPr>
        <w:t xml:space="preserve"> + (23 - </w:t>
      </w:r>
      <w:r w:rsidR="00F97829">
        <w:rPr>
          <w:rFonts w:ascii="Times New Roman" w:hAnsi="Times New Roman" w:cs="Times New Roman"/>
          <w:lang w:val="en-GB" w:eastAsia="zh-CN"/>
        </w:rPr>
        <w:t>P</w:t>
      </w:r>
      <w:r w:rsidR="00F97829" w:rsidRPr="0047779A">
        <w:rPr>
          <w:rFonts w:ascii="Times New Roman" w:hAnsi="Times New Roman" w:cs="Times New Roman"/>
          <w:vertAlign w:val="subscript"/>
          <w:lang w:val="en-GB" w:eastAsia="zh-CN"/>
        </w:rPr>
        <w:t>H</w:t>
      </w:r>
      <w:r w:rsidR="00F97829">
        <w:rPr>
          <w:rFonts w:ascii="Times New Roman" w:hAnsi="Times New Roman" w:cs="Times New Roman"/>
          <w:lang w:eastAsia="zh-CN"/>
        </w:rPr>
        <w:t xml:space="preserve">) </w:t>
      </w:r>
      <w:proofErr w:type="spellStart"/>
      <w:r w:rsidR="00F97829">
        <w:rPr>
          <w:rFonts w:ascii="Times New Roman" w:hAnsi="Times New Roman" w:cs="Times New Roman"/>
          <w:lang w:eastAsia="zh-CN"/>
        </w:rPr>
        <w:t>dBm</w:t>
      </w:r>
      <w:proofErr w:type="spellEnd"/>
      <w:r w:rsidR="00F97829">
        <w:rPr>
          <w:rFonts w:ascii="Times New Roman" w:hAnsi="Times New Roman" w:cs="Times New Roman"/>
          <w:lang w:eastAsia="zh-CN"/>
        </w:rPr>
        <w:t>/MHz</w:t>
      </w:r>
      <w:r w:rsidR="008654F0" w:rsidRPr="00BC0CEA">
        <w:rPr>
          <w:color w:val="000000"/>
          <w:lang w:eastAsia="sv-SE"/>
        </w:rPr>
        <w:t>+ 10*</w:t>
      </w:r>
      <w:proofErr w:type="gramStart"/>
      <w:r w:rsidR="008654F0" w:rsidRPr="00BC0CEA">
        <w:rPr>
          <w:color w:val="000000"/>
          <w:lang w:eastAsia="sv-SE"/>
        </w:rPr>
        <w:t>log10(</w:t>
      </w:r>
      <w:proofErr w:type="spellStart"/>
      <w:proofErr w:type="gramEnd"/>
      <w:r w:rsidR="008654F0" w:rsidRPr="00BC0CEA">
        <w:rPr>
          <w:color w:val="000000"/>
          <w:lang w:eastAsia="sv-SE"/>
        </w:rPr>
        <w:t>BW</w:t>
      </w:r>
      <w:r w:rsidR="008654F0" w:rsidRPr="00BC0CEA">
        <w:rPr>
          <w:color w:val="000000"/>
          <w:vertAlign w:val="subscript"/>
          <w:lang w:eastAsia="sv-SE"/>
        </w:rPr>
        <w:t>MHz</w:t>
      </w:r>
      <w:proofErr w:type="spellEnd"/>
      <w:r w:rsidR="008654F0" w:rsidRPr="00BC0CEA">
        <w:rPr>
          <w:color w:val="000000"/>
          <w:lang w:eastAsia="sv-SE"/>
        </w:rPr>
        <w:t>)</w:t>
      </w:r>
      <w:r w:rsidR="008654F0">
        <w:rPr>
          <w:color w:val="000000"/>
          <w:lang w:eastAsia="sv-SE"/>
        </w:rPr>
        <w:t>,</w:t>
      </w:r>
      <w:r w:rsidR="00F97829">
        <w:rPr>
          <w:rFonts w:ascii="Times New Roman" w:hAnsi="Times New Roman" w:cs="Times New Roman"/>
          <w:lang w:eastAsia="zh-CN"/>
        </w:rPr>
        <w:t xml:space="preserve">, if </w:t>
      </w:r>
      <w:r w:rsidR="00F97829">
        <w:rPr>
          <w:rFonts w:ascii="Times New Roman" w:hAnsi="Times New Roman" w:cs="Times New Roman"/>
          <w:lang w:val="en-GB" w:eastAsia="zh-CN"/>
        </w:rPr>
        <w:t>P</w:t>
      </w:r>
      <w:r w:rsidR="00F97829" w:rsidRPr="0047779A">
        <w:rPr>
          <w:rFonts w:ascii="Times New Roman" w:hAnsi="Times New Roman" w:cs="Times New Roman"/>
          <w:vertAlign w:val="subscript"/>
          <w:lang w:val="en-GB" w:eastAsia="zh-CN"/>
        </w:rPr>
        <w:t>H</w:t>
      </w:r>
      <w:r w:rsidR="00F97829">
        <w:rPr>
          <w:rFonts w:ascii="Times New Roman" w:hAnsi="Times New Roman" w:cs="Times New Roman"/>
          <w:lang w:val="en-GB" w:eastAsia="zh-CN"/>
        </w:rPr>
        <w:t xml:space="preserve"> &lt; 23 </w:t>
      </w:r>
      <w:proofErr w:type="spellStart"/>
      <w:r w:rsidR="00F97829">
        <w:rPr>
          <w:rFonts w:ascii="Times New Roman" w:hAnsi="Times New Roman" w:cs="Times New Roman"/>
          <w:lang w:val="en-GB" w:eastAsia="zh-CN"/>
        </w:rPr>
        <w:t>dBm</w:t>
      </w:r>
      <w:proofErr w:type="spellEnd"/>
      <w:r w:rsidR="00F97829">
        <w:rPr>
          <w:rFonts w:ascii="Times New Roman" w:hAnsi="Times New Roman" w:cs="Times New Roman"/>
          <w:lang w:val="en-GB" w:eastAsia="zh-CN"/>
        </w:rPr>
        <w:t>,</w:t>
      </w:r>
    </w:p>
    <w:p w:rsidR="00F97829" w:rsidRDefault="00F97829" w:rsidP="0047779A">
      <w:pPr>
        <w:jc w:val="both"/>
        <w:rPr>
          <w:rFonts w:ascii="Times New Roman" w:hAnsi="Times New Roman" w:cs="Times New Roman"/>
          <w:lang w:val="en-GB" w:eastAsia="zh-CN"/>
        </w:rPr>
      </w:pPr>
      <w:proofErr w:type="gramStart"/>
      <w:r>
        <w:rPr>
          <w:rFonts w:ascii="Times New Roman" w:hAnsi="Times New Roman" w:cs="Times New Roman"/>
          <w:lang w:eastAsia="zh-CN"/>
        </w:rPr>
        <w:t>where</w:t>
      </w:r>
      <w:proofErr w:type="gramEnd"/>
      <w:r>
        <w:rPr>
          <w:rFonts w:ascii="Times New Roman" w:hAnsi="Times New Roman" w:cs="Times New Roman"/>
          <w:lang w:eastAsia="zh-CN"/>
        </w:rPr>
        <w:t xml:space="preserve"> </w:t>
      </w:r>
      <w:r>
        <w:rPr>
          <w:rFonts w:ascii="Times New Roman" w:hAnsi="Times New Roman" w:cs="Times New Roman"/>
          <w:lang w:val="en-GB" w:eastAsia="zh-CN"/>
        </w:rPr>
        <w:t>P</w:t>
      </w:r>
      <w:r w:rsidRPr="0047779A">
        <w:rPr>
          <w:rFonts w:ascii="Times New Roman" w:hAnsi="Times New Roman" w:cs="Times New Roman"/>
          <w:vertAlign w:val="subscript"/>
          <w:lang w:val="en-GB" w:eastAsia="zh-CN"/>
        </w:rPr>
        <w:t>H</w:t>
      </w:r>
      <w:r>
        <w:rPr>
          <w:rFonts w:ascii="Times New Roman" w:hAnsi="Times New Roman" w:cs="Times New Roman"/>
          <w:lang w:val="en-GB" w:eastAsia="zh-CN"/>
        </w:rPr>
        <w:t xml:space="preserve"> is the maximum transmit power</w:t>
      </w:r>
      <w:r w:rsidR="008654F0">
        <w:rPr>
          <w:rFonts w:ascii="Times New Roman" w:hAnsi="Times New Roman" w:cs="Times New Roman"/>
          <w:lang w:val="en-GB" w:eastAsia="zh-CN"/>
        </w:rPr>
        <w:t xml:space="preserve"> and </w:t>
      </w:r>
      <w:r w:rsidR="008654F0" w:rsidRPr="00BC0CEA">
        <w:rPr>
          <w:color w:val="000000"/>
          <w:lang w:eastAsia="sv-SE"/>
        </w:rPr>
        <w:t>BW</w:t>
      </w:r>
      <w:r w:rsidR="008654F0" w:rsidRPr="00BC0CEA">
        <w:rPr>
          <w:color w:val="000000"/>
          <w:vertAlign w:val="subscript"/>
          <w:lang w:eastAsia="sv-SE"/>
        </w:rPr>
        <w:t>MH</w:t>
      </w:r>
      <w:r w:rsidR="008654F0">
        <w:rPr>
          <w:rFonts w:ascii="Times New Roman" w:hAnsi="Times New Roman" w:cs="Times New Roman"/>
          <w:lang w:val="en-GB" w:eastAsia="zh-CN"/>
        </w:rPr>
        <w:t xml:space="preserve"> is the channel bandwidth in </w:t>
      </w:r>
      <w:proofErr w:type="spellStart"/>
      <w:r w:rsidR="008654F0">
        <w:rPr>
          <w:rFonts w:ascii="Times New Roman" w:hAnsi="Times New Roman" w:cs="Times New Roman"/>
          <w:lang w:val="en-GB" w:eastAsia="zh-CN"/>
        </w:rPr>
        <w:t>MHz</w:t>
      </w:r>
      <w:r w:rsidR="006F1371">
        <w:rPr>
          <w:rFonts w:ascii="Times New Roman" w:hAnsi="Times New Roman" w:cs="Times New Roman"/>
          <w:lang w:val="en-GB" w:eastAsia="zh-CN"/>
        </w:rPr>
        <w:t>.</w:t>
      </w:r>
      <w:proofErr w:type="spellEnd"/>
    </w:p>
    <w:p w:rsidR="00F97829" w:rsidRDefault="00F97829" w:rsidP="0047779A">
      <w:pPr>
        <w:jc w:val="both"/>
        <w:rPr>
          <w:rFonts w:ascii="Times New Roman" w:hAnsi="Times New Roman" w:cs="Times New Roman"/>
          <w:lang w:val="en-GB" w:eastAsia="zh-CN"/>
        </w:rPr>
      </w:pPr>
      <w:r>
        <w:rPr>
          <w:rFonts w:ascii="Times New Roman" w:hAnsi="Times New Roman" w:cs="Times New Roman"/>
          <w:lang w:val="en-GB" w:eastAsia="zh-CN"/>
        </w:rPr>
        <w:t>We next define the increase in the noise floor, N</w:t>
      </w:r>
      <w:r w:rsidR="008654F0" w:rsidRPr="003B7B97">
        <w:rPr>
          <w:rFonts w:ascii="Times New Roman" w:hAnsi="Times New Roman" w:cs="Times New Roman"/>
          <w:vertAlign w:val="subscript"/>
          <w:lang w:val="en-GB" w:eastAsia="zh-CN"/>
        </w:rPr>
        <w:t>I</w:t>
      </w:r>
      <w:r>
        <w:rPr>
          <w:rFonts w:ascii="Times New Roman" w:hAnsi="Times New Roman" w:cs="Times New Roman"/>
          <w:lang w:val="en-GB" w:eastAsia="zh-CN"/>
        </w:rPr>
        <w:t>, as follows</w:t>
      </w:r>
    </w:p>
    <w:p w:rsidR="00F97829" w:rsidRPr="000A19E9" w:rsidRDefault="00F97829" w:rsidP="00F97829">
      <w:pPr>
        <w:jc w:val="center"/>
        <w:rPr>
          <w:rFonts w:ascii="Times New Roman" w:hAnsi="Times New Roman" w:cs="Times New Roman"/>
          <w:lang w:val="sv-SE" w:eastAsia="zh-CN"/>
        </w:rPr>
      </w:pPr>
      <w:r w:rsidRPr="000A19E9">
        <w:rPr>
          <w:rFonts w:ascii="Times New Roman" w:hAnsi="Times New Roman" w:cs="Times New Roman"/>
          <w:lang w:val="sv-SE" w:eastAsia="zh-CN"/>
        </w:rPr>
        <w:t>N</w:t>
      </w:r>
      <w:r w:rsidR="008515DE" w:rsidRPr="000A19E9">
        <w:rPr>
          <w:rFonts w:ascii="Times New Roman" w:hAnsi="Times New Roman" w:cs="Times New Roman"/>
          <w:vertAlign w:val="subscript"/>
          <w:lang w:val="sv-SE" w:eastAsia="zh-CN"/>
        </w:rPr>
        <w:t>I</w:t>
      </w:r>
      <w:r w:rsidRPr="000A19E9">
        <w:rPr>
          <w:rFonts w:ascii="Times New Roman" w:hAnsi="Times New Roman" w:cs="Times New Roman"/>
          <w:lang w:val="sv-SE" w:eastAsia="zh-CN"/>
        </w:rPr>
        <w:t xml:space="preserve"> = max(0, N</w:t>
      </w:r>
      <w:r w:rsidRPr="000A19E9">
        <w:rPr>
          <w:rFonts w:ascii="Times New Roman" w:hAnsi="Times New Roman" w:cs="Times New Roman"/>
          <w:vertAlign w:val="subscript"/>
          <w:lang w:val="sv-SE" w:eastAsia="zh-CN"/>
        </w:rPr>
        <w:t>meas</w:t>
      </w:r>
      <w:r w:rsidR="00FD6257" w:rsidRPr="000A19E9">
        <w:rPr>
          <w:rFonts w:ascii="Times New Roman" w:hAnsi="Times New Roman" w:cs="Times New Roman"/>
          <w:lang w:val="sv-SE" w:eastAsia="zh-CN"/>
        </w:rPr>
        <w:t xml:space="preserve"> + 174 -</w:t>
      </w:r>
      <w:r w:rsidR="008515DE" w:rsidRPr="000A19E9">
        <w:rPr>
          <w:rFonts w:ascii="Times New Roman" w:hAnsi="Times New Roman" w:cs="Times New Roman"/>
          <w:lang w:val="sv-SE" w:eastAsia="zh-CN"/>
        </w:rPr>
        <w:t xml:space="preserve"> 10*log10(BW)</w:t>
      </w:r>
      <w:r w:rsidRPr="000A19E9">
        <w:rPr>
          <w:rFonts w:ascii="Times New Roman" w:hAnsi="Times New Roman" w:cs="Times New Roman"/>
          <w:lang w:val="sv-SE" w:eastAsia="zh-CN"/>
        </w:rPr>
        <w:t>),</w:t>
      </w:r>
    </w:p>
    <w:p w:rsidR="00F97829" w:rsidRDefault="00F97829" w:rsidP="00F97829">
      <w:pPr>
        <w:rPr>
          <w:rFonts w:ascii="Times New Roman" w:hAnsi="Times New Roman" w:cs="Times New Roman"/>
          <w:lang w:val="en-GB" w:eastAsia="zh-CN"/>
        </w:rPr>
      </w:pPr>
      <w:proofErr w:type="gramStart"/>
      <w:r>
        <w:rPr>
          <w:rFonts w:ascii="Times New Roman" w:hAnsi="Times New Roman" w:cs="Times New Roman"/>
          <w:lang w:val="en-GB" w:eastAsia="zh-CN"/>
        </w:rPr>
        <w:t>where</w:t>
      </w:r>
      <w:proofErr w:type="gramEnd"/>
      <w:r>
        <w:rPr>
          <w:rFonts w:ascii="Times New Roman" w:hAnsi="Times New Roman" w:cs="Times New Roman"/>
          <w:lang w:val="en-GB" w:eastAsia="zh-CN"/>
        </w:rPr>
        <w:t xml:space="preserve"> </w:t>
      </w:r>
      <w:proofErr w:type="spellStart"/>
      <w:r w:rsidR="008515DE">
        <w:rPr>
          <w:rFonts w:ascii="Times New Roman" w:hAnsi="Times New Roman" w:cs="Times New Roman"/>
          <w:lang w:val="en-GB" w:eastAsia="zh-CN"/>
        </w:rPr>
        <w:t>N</w:t>
      </w:r>
      <w:r w:rsidR="008515DE" w:rsidRPr="008515DE">
        <w:rPr>
          <w:rFonts w:ascii="Times New Roman" w:hAnsi="Times New Roman" w:cs="Times New Roman"/>
          <w:vertAlign w:val="subscript"/>
          <w:lang w:val="en-GB" w:eastAsia="zh-CN"/>
        </w:rPr>
        <w:t>meas</w:t>
      </w:r>
      <w:proofErr w:type="spellEnd"/>
      <w:r>
        <w:rPr>
          <w:rFonts w:ascii="Times New Roman" w:hAnsi="Times New Roman" w:cs="Times New Roman"/>
          <w:lang w:val="en-GB" w:eastAsia="zh-CN"/>
        </w:rPr>
        <w:t xml:space="preserve"> is the measured ambient noise floor on the carrier</w:t>
      </w:r>
      <w:r w:rsidR="00FD6257">
        <w:rPr>
          <w:rFonts w:ascii="Times New Roman" w:hAnsi="Times New Roman" w:cs="Times New Roman"/>
          <w:lang w:val="en-GB" w:eastAsia="zh-CN"/>
        </w:rPr>
        <w:t xml:space="preserve"> and BW is the operating carrier bandwidth in Hz</w:t>
      </w:r>
      <w:r>
        <w:rPr>
          <w:rFonts w:ascii="Times New Roman" w:hAnsi="Times New Roman" w:cs="Times New Roman"/>
          <w:lang w:val="en-GB" w:eastAsia="zh-CN"/>
        </w:rPr>
        <w:t>.</w:t>
      </w:r>
    </w:p>
    <w:p w:rsidR="00F97829" w:rsidRDefault="00F97829" w:rsidP="0047779A">
      <w:pPr>
        <w:jc w:val="both"/>
        <w:rPr>
          <w:rFonts w:ascii="Times New Roman" w:hAnsi="Times New Roman" w:cs="Times New Roman"/>
          <w:lang w:val="en-GB" w:eastAsia="zh-CN"/>
        </w:rPr>
      </w:pPr>
      <w:r>
        <w:rPr>
          <w:rFonts w:ascii="Times New Roman" w:hAnsi="Times New Roman" w:cs="Times New Roman"/>
          <w:lang w:val="en-GB" w:eastAsia="zh-CN"/>
        </w:rPr>
        <w:t>With these definitions, we now propose the following rule for adaptation of the energy detection threshold</w:t>
      </w:r>
      <w:r w:rsidR="006F1371">
        <w:rPr>
          <w:rFonts w:ascii="Times New Roman" w:hAnsi="Times New Roman" w:cs="Times New Roman"/>
          <w:lang w:val="en-GB" w:eastAsia="zh-CN"/>
        </w:rPr>
        <w:t>.</w:t>
      </w:r>
    </w:p>
    <w:p w:rsidR="00F97829" w:rsidRPr="003B7B97" w:rsidRDefault="0022242D" w:rsidP="0051762F">
      <w:pPr>
        <w:jc w:val="both"/>
        <w:rPr>
          <w:rFonts w:ascii="Times New Roman" w:hAnsi="Times New Roman" w:cs="Times New Roman"/>
          <w:lang w:val="en-GB" w:eastAsia="zh-CN"/>
        </w:rPr>
      </w:pPr>
      <w:r w:rsidRPr="003B7B97">
        <w:rPr>
          <w:rFonts w:ascii="Times New Roman" w:hAnsi="Times New Roman" w:cs="Times New Roman"/>
          <w:b/>
          <w:i/>
        </w:rPr>
        <w:t>Proposal:</w:t>
      </w:r>
      <w:r>
        <w:rPr>
          <w:rFonts w:ascii="Times New Roman" w:hAnsi="Times New Roman" w:cs="Times New Roman"/>
        </w:rPr>
        <w:t xml:space="preserve"> </w:t>
      </w:r>
      <w:r w:rsidR="00475DF2" w:rsidRPr="003B7B97">
        <w:rPr>
          <w:rFonts w:ascii="Times New Roman" w:hAnsi="Times New Roman" w:cs="Times New Roman"/>
        </w:rPr>
        <w:t xml:space="preserve">For deployment environments that are known not to have any co-existing IEEE 802.11n/ac networks on the same carrier OR for </w:t>
      </w:r>
      <w:proofErr w:type="spellStart"/>
      <w:r w:rsidR="00475DF2" w:rsidRPr="003B7B97">
        <w:rPr>
          <w:rFonts w:ascii="Times New Roman" w:hAnsi="Times New Roman" w:cs="Times New Roman"/>
        </w:rPr>
        <w:t>eNBs</w:t>
      </w:r>
      <w:proofErr w:type="spellEnd"/>
      <w:r w:rsidR="00475DF2" w:rsidRPr="003B7B97">
        <w:rPr>
          <w:rFonts w:ascii="Times New Roman" w:hAnsi="Times New Roman" w:cs="Times New Roman"/>
        </w:rPr>
        <w:t xml:space="preserve"> that are able to detect the start and duration of IEEE 802.11n/ac transmissions at a received energy level of -82 </w:t>
      </w:r>
      <w:proofErr w:type="spellStart"/>
      <w:r w:rsidR="00475DF2" w:rsidRPr="003B7B97">
        <w:rPr>
          <w:rFonts w:ascii="Times New Roman" w:hAnsi="Times New Roman" w:cs="Times New Roman"/>
        </w:rPr>
        <w:t>dBm</w:t>
      </w:r>
      <w:proofErr w:type="spellEnd"/>
      <w:r w:rsidR="00475DF2" w:rsidRPr="003B7B97">
        <w:rPr>
          <w:rFonts w:ascii="Times New Roman" w:hAnsi="Times New Roman" w:cs="Times New Roman"/>
        </w:rPr>
        <w:t xml:space="preserve"> (over a 20 MHz channel) and that can avoid transmitting during such ongoing IEEE 802.11n/ac transmissions OR </w:t>
      </w:r>
      <w:proofErr w:type="spellStart"/>
      <w:r w:rsidR="00475DF2" w:rsidRPr="003B7B97">
        <w:rPr>
          <w:rFonts w:ascii="Times New Roman" w:hAnsi="Times New Roman" w:cs="Times New Roman"/>
        </w:rPr>
        <w:t>eNBs</w:t>
      </w:r>
      <w:proofErr w:type="spellEnd"/>
      <w:r w:rsidR="00475DF2" w:rsidRPr="003B7B97">
        <w:rPr>
          <w:rFonts w:ascii="Times New Roman" w:hAnsi="Times New Roman" w:cs="Times New Roman"/>
        </w:rPr>
        <w:t xml:space="preserve"> that operate in outdoor environments</w:t>
      </w:r>
      <w:r w:rsidR="0005502F">
        <w:rPr>
          <w:rFonts w:ascii="Times New Roman" w:hAnsi="Times New Roman" w:cs="Times New Roman"/>
        </w:rPr>
        <w:t xml:space="preserve"> OR if the </w:t>
      </w:r>
      <w:proofErr w:type="spellStart"/>
      <w:r w:rsidR="0005502F">
        <w:rPr>
          <w:rFonts w:ascii="Times New Roman" w:hAnsi="Times New Roman" w:cs="Times New Roman"/>
        </w:rPr>
        <w:t>eNB</w:t>
      </w:r>
      <w:proofErr w:type="spellEnd"/>
      <w:r w:rsidR="0005502F">
        <w:rPr>
          <w:rFonts w:ascii="Times New Roman" w:hAnsi="Times New Roman" w:cs="Times New Roman"/>
        </w:rPr>
        <w:t xml:space="preserve"> </w:t>
      </w:r>
      <w:r w:rsidR="0005502F">
        <w:rPr>
          <w:rFonts w:ascii="Times New Roman" w:hAnsi="Times New Roman" w:cs="Times New Roman"/>
        </w:rPr>
        <w:t>has uns</w:t>
      </w:r>
      <w:r w:rsidR="0005502F" w:rsidRPr="00C76C10">
        <w:rPr>
          <w:rFonts w:ascii="Times New Roman" w:hAnsi="Times New Roman" w:cs="Times New Roman"/>
          <w:lang w:eastAsia="zh-CN"/>
        </w:rPr>
        <w:t xml:space="preserve">uccessfully attempted to access the channel for Z </w:t>
      </w:r>
      <w:proofErr w:type="spellStart"/>
      <w:r w:rsidR="0005502F" w:rsidRPr="00C76C10">
        <w:rPr>
          <w:rFonts w:ascii="Times New Roman" w:hAnsi="Times New Roman" w:cs="Times New Roman"/>
          <w:lang w:eastAsia="zh-CN"/>
        </w:rPr>
        <w:t>ms</w:t>
      </w:r>
      <w:proofErr w:type="spellEnd"/>
      <w:r w:rsidR="00475DF2" w:rsidRPr="003B7B97">
        <w:rPr>
          <w:rFonts w:ascii="Times New Roman" w:hAnsi="Times New Roman" w:cs="Times New Roman"/>
        </w:rPr>
        <w:t xml:space="preserve">, the maximum energy detection threshold is set to </w:t>
      </w:r>
      <w:r w:rsidR="00475DF2" w:rsidRPr="00F34CE8">
        <w:rPr>
          <w:rFonts w:ascii="Times New Roman" w:hAnsi="Times New Roman" w:cs="Times New Roman"/>
          <w:lang w:val="sv-SE" w:eastAsia="zh-CN"/>
        </w:rPr>
        <w:t>T</w:t>
      </w:r>
      <w:r w:rsidR="00475DF2" w:rsidRPr="00F34CE8">
        <w:rPr>
          <w:rFonts w:ascii="Times New Roman" w:hAnsi="Times New Roman" w:cs="Times New Roman"/>
          <w:vertAlign w:val="subscript"/>
          <w:lang w:val="sv-SE" w:eastAsia="zh-CN"/>
        </w:rPr>
        <w:t>max</w:t>
      </w:r>
      <w:r w:rsidR="00475DF2" w:rsidRPr="003B7B97">
        <w:rPr>
          <w:rFonts w:ascii="Times New Roman" w:hAnsi="Times New Roman" w:cs="Times New Roman"/>
          <w:lang w:val="sv-SE" w:eastAsia="zh-CN"/>
        </w:rPr>
        <w:t>.</w:t>
      </w:r>
      <w:r w:rsidR="00C95695" w:rsidRPr="00F34CE8">
        <w:rPr>
          <w:rFonts w:ascii="Times New Roman" w:hAnsi="Times New Roman" w:cs="Times New Roman"/>
        </w:rPr>
        <w:t xml:space="preserve"> </w:t>
      </w:r>
      <w:r w:rsidR="00852272" w:rsidRPr="003B7B97">
        <w:rPr>
          <w:rFonts w:ascii="Times New Roman" w:hAnsi="Times New Roman" w:cs="Times New Roman"/>
        </w:rPr>
        <w:t>For other</w:t>
      </w:r>
      <w:r w:rsidR="0005502F">
        <w:rPr>
          <w:rFonts w:ascii="Times New Roman" w:hAnsi="Times New Roman" w:cs="Times New Roman"/>
        </w:rPr>
        <w:t xml:space="preserve"> conditions</w:t>
      </w:r>
      <w:r w:rsidR="00852272" w:rsidRPr="003B7B97">
        <w:rPr>
          <w:rFonts w:ascii="Times New Roman" w:hAnsi="Times New Roman" w:cs="Times New Roman"/>
        </w:rPr>
        <w:t xml:space="preserve">, </w:t>
      </w:r>
      <w:r w:rsidR="00F97829" w:rsidRPr="003B7B97">
        <w:rPr>
          <w:rFonts w:ascii="Times New Roman" w:hAnsi="Times New Roman" w:cs="Times New Roman"/>
          <w:lang w:val="en-GB" w:eastAsia="zh-CN"/>
        </w:rPr>
        <w:t>the</w:t>
      </w:r>
      <w:r w:rsidR="00B24092" w:rsidRPr="003B7B97">
        <w:rPr>
          <w:rFonts w:ascii="Times New Roman" w:hAnsi="Times New Roman" w:cs="Times New Roman"/>
          <w:lang w:val="en-GB" w:eastAsia="zh-CN"/>
        </w:rPr>
        <w:t xml:space="preserve"> </w:t>
      </w:r>
      <w:proofErr w:type="spellStart"/>
      <w:r w:rsidR="00B24092" w:rsidRPr="003B7B97">
        <w:rPr>
          <w:rFonts w:ascii="Times New Roman" w:hAnsi="Times New Roman" w:cs="Times New Roman"/>
          <w:lang w:val="en-GB" w:eastAsia="zh-CN"/>
        </w:rPr>
        <w:t>eNB</w:t>
      </w:r>
      <w:proofErr w:type="spellEnd"/>
      <w:r w:rsidR="00B24092" w:rsidRPr="003B7B97">
        <w:rPr>
          <w:rFonts w:ascii="Times New Roman" w:hAnsi="Times New Roman" w:cs="Times New Roman"/>
          <w:lang w:val="en-GB" w:eastAsia="zh-CN"/>
        </w:rPr>
        <w:t xml:space="preserve"> shall set</w:t>
      </w:r>
      <w:r w:rsidR="00F97829" w:rsidRPr="003B7B97">
        <w:rPr>
          <w:rFonts w:ascii="Times New Roman" w:hAnsi="Times New Roman" w:cs="Times New Roman"/>
          <w:lang w:val="en-GB" w:eastAsia="zh-CN"/>
        </w:rPr>
        <w:t xml:space="preserve"> its energy detection threshold T </w:t>
      </w:r>
      <w:r w:rsidR="00E25ED4" w:rsidRPr="003B7B97">
        <w:rPr>
          <w:rFonts w:ascii="Times New Roman" w:hAnsi="Times New Roman" w:cs="Times New Roman"/>
          <w:lang w:val="en-GB" w:eastAsia="zh-CN"/>
        </w:rPr>
        <w:t xml:space="preserve">for an LBT procedure leading to the transmission of a transmission burst </w:t>
      </w:r>
      <w:r w:rsidR="00F97829" w:rsidRPr="003B7B97">
        <w:rPr>
          <w:rFonts w:ascii="Times New Roman" w:hAnsi="Times New Roman" w:cs="Times New Roman"/>
          <w:lang w:val="en-GB" w:eastAsia="zh-CN"/>
        </w:rPr>
        <w:t>as</w:t>
      </w:r>
    </w:p>
    <w:p w:rsidR="00F97829" w:rsidRPr="000A19E9" w:rsidRDefault="00F97829" w:rsidP="00F97829">
      <w:pPr>
        <w:jc w:val="center"/>
        <w:rPr>
          <w:rFonts w:ascii="Times New Roman" w:hAnsi="Times New Roman" w:cs="Times New Roman"/>
          <w:lang w:val="sv-SE" w:eastAsia="zh-CN"/>
        </w:rPr>
      </w:pPr>
      <w:r w:rsidRPr="000A19E9">
        <w:rPr>
          <w:rFonts w:ascii="Times New Roman" w:hAnsi="Times New Roman" w:cs="Times New Roman"/>
          <w:lang w:val="sv-SE" w:eastAsia="zh-CN"/>
        </w:rPr>
        <w:t xml:space="preserve">T = </w:t>
      </w:r>
      <w:r w:rsidR="00B24092" w:rsidRPr="000A19E9">
        <w:rPr>
          <w:rFonts w:ascii="Times New Roman" w:hAnsi="Times New Roman" w:cs="Times New Roman"/>
          <w:lang w:val="sv-SE" w:eastAsia="zh-CN"/>
        </w:rPr>
        <w:t>min(T</w:t>
      </w:r>
      <w:r w:rsidR="00B24092" w:rsidRPr="000A19E9">
        <w:rPr>
          <w:rFonts w:ascii="Times New Roman" w:hAnsi="Times New Roman" w:cs="Times New Roman"/>
          <w:vertAlign w:val="subscript"/>
          <w:lang w:val="sv-SE" w:eastAsia="zh-CN"/>
        </w:rPr>
        <w:t>max</w:t>
      </w:r>
      <w:r w:rsidR="00B24092" w:rsidRPr="000A19E9">
        <w:rPr>
          <w:rFonts w:ascii="Times New Roman" w:hAnsi="Times New Roman" w:cs="Times New Roman"/>
          <w:lang w:val="sv-SE" w:eastAsia="zh-CN"/>
        </w:rPr>
        <w:t xml:space="preserve">, </w:t>
      </w:r>
      <w:r w:rsidR="00FD6257" w:rsidRPr="000A19E9">
        <w:rPr>
          <w:rFonts w:ascii="Times New Roman" w:hAnsi="Times New Roman" w:cs="Times New Roman"/>
          <w:lang w:val="sv-SE" w:eastAsia="zh-CN"/>
        </w:rPr>
        <w:t>T</w:t>
      </w:r>
      <w:r w:rsidR="00FD6257" w:rsidRPr="000A19E9">
        <w:rPr>
          <w:rFonts w:ascii="Times New Roman" w:hAnsi="Times New Roman" w:cs="Times New Roman"/>
          <w:vertAlign w:val="subscript"/>
          <w:lang w:val="sv-SE" w:eastAsia="zh-CN"/>
        </w:rPr>
        <w:t>max</w:t>
      </w:r>
      <w:r w:rsidRPr="000A19E9">
        <w:rPr>
          <w:rFonts w:ascii="Times New Roman" w:hAnsi="Times New Roman" w:cs="Times New Roman"/>
          <w:lang w:val="sv-SE" w:eastAsia="zh-CN"/>
        </w:rPr>
        <w:t xml:space="preserve"> </w:t>
      </w:r>
      <w:r w:rsidR="00B24092" w:rsidRPr="000A19E9">
        <w:rPr>
          <w:rFonts w:ascii="Times New Roman" w:hAnsi="Times New Roman" w:cs="Times New Roman"/>
          <w:lang w:val="sv-SE" w:eastAsia="zh-CN"/>
        </w:rPr>
        <w:t>–</w:t>
      </w:r>
      <w:r w:rsidRPr="000A19E9">
        <w:rPr>
          <w:rFonts w:ascii="Times New Roman" w:hAnsi="Times New Roman" w:cs="Times New Roman"/>
          <w:lang w:val="sv-SE" w:eastAsia="zh-CN"/>
        </w:rPr>
        <w:t xml:space="preserve"> </w:t>
      </w:r>
      <w:r w:rsidR="0022242D">
        <w:rPr>
          <w:rFonts w:ascii="Times New Roman" w:hAnsi="Times New Roman" w:cs="Times New Roman"/>
          <w:lang w:val="sv-SE" w:eastAsia="zh-CN"/>
        </w:rPr>
        <w:t>10</w:t>
      </w:r>
      <w:r w:rsidR="00B24092" w:rsidRPr="000A19E9">
        <w:rPr>
          <w:rFonts w:ascii="Times New Roman" w:hAnsi="Times New Roman" w:cs="Times New Roman"/>
          <w:lang w:val="sv-SE" w:eastAsia="zh-CN"/>
        </w:rPr>
        <w:t xml:space="preserve"> + (P</w:t>
      </w:r>
      <w:r w:rsidR="00B24092" w:rsidRPr="000A19E9">
        <w:rPr>
          <w:rFonts w:ascii="Times New Roman" w:hAnsi="Times New Roman" w:cs="Times New Roman"/>
          <w:vertAlign w:val="subscript"/>
          <w:lang w:val="sv-SE" w:eastAsia="zh-CN"/>
        </w:rPr>
        <w:t xml:space="preserve">H </w:t>
      </w:r>
      <w:r w:rsidR="00B24092" w:rsidRPr="000A19E9">
        <w:rPr>
          <w:rFonts w:ascii="Times New Roman" w:hAnsi="Times New Roman" w:cs="Times New Roman"/>
          <w:lang w:val="sv-SE" w:eastAsia="zh-CN"/>
        </w:rPr>
        <w:t>– P</w:t>
      </w:r>
      <w:r w:rsidR="00B24092" w:rsidRPr="000A19E9">
        <w:rPr>
          <w:rFonts w:ascii="Times New Roman" w:hAnsi="Times New Roman" w:cs="Times New Roman"/>
          <w:vertAlign w:val="subscript"/>
          <w:lang w:val="sv-SE" w:eastAsia="zh-CN"/>
        </w:rPr>
        <w:t>TX</w:t>
      </w:r>
      <w:r w:rsidR="00B24092" w:rsidRPr="000A19E9">
        <w:rPr>
          <w:rFonts w:ascii="Times New Roman" w:hAnsi="Times New Roman" w:cs="Times New Roman"/>
          <w:lang w:val="sv-SE" w:eastAsia="zh-CN"/>
        </w:rPr>
        <w:t xml:space="preserve">) + </w:t>
      </w:r>
      <w:r w:rsidR="00852272">
        <w:rPr>
          <w:rFonts w:ascii="Times New Roman" w:hAnsi="Times New Roman" w:cs="Times New Roman"/>
          <w:lang w:val="sv-SE" w:eastAsia="zh-CN"/>
        </w:rPr>
        <w:t>g(</w:t>
      </w:r>
      <w:r w:rsidR="00852272" w:rsidRPr="000A19E9">
        <w:rPr>
          <w:rFonts w:ascii="Times New Roman" w:hAnsi="Times New Roman" w:cs="Times New Roman"/>
          <w:lang w:val="sv-SE" w:eastAsia="zh-CN"/>
        </w:rPr>
        <w:t>T</w:t>
      </w:r>
      <w:r w:rsidR="00852272" w:rsidRPr="000A19E9">
        <w:rPr>
          <w:rFonts w:ascii="Times New Roman" w:hAnsi="Times New Roman" w:cs="Times New Roman"/>
          <w:vertAlign w:val="subscript"/>
          <w:lang w:val="sv-SE" w:eastAsia="zh-CN"/>
        </w:rPr>
        <w:t>max</w:t>
      </w:r>
      <w:r w:rsidR="00852272" w:rsidRPr="000A19E9">
        <w:rPr>
          <w:rFonts w:ascii="Times New Roman" w:hAnsi="Times New Roman" w:cs="Times New Roman"/>
          <w:lang w:val="sv-SE" w:eastAsia="zh-CN"/>
        </w:rPr>
        <w:t xml:space="preserve"> – </w:t>
      </w:r>
      <w:r w:rsidR="00852272">
        <w:rPr>
          <w:rFonts w:ascii="Times New Roman" w:hAnsi="Times New Roman" w:cs="Times New Roman"/>
          <w:lang w:val="sv-SE" w:eastAsia="zh-CN"/>
        </w:rPr>
        <w:t>Y</w:t>
      </w:r>
      <w:r w:rsidR="00852272" w:rsidRPr="000A19E9">
        <w:rPr>
          <w:rFonts w:ascii="Times New Roman" w:hAnsi="Times New Roman" w:cs="Times New Roman"/>
          <w:lang w:val="sv-SE" w:eastAsia="zh-CN"/>
        </w:rPr>
        <w:t xml:space="preserve"> + (P</w:t>
      </w:r>
      <w:r w:rsidR="00852272" w:rsidRPr="000A19E9">
        <w:rPr>
          <w:rFonts w:ascii="Times New Roman" w:hAnsi="Times New Roman" w:cs="Times New Roman"/>
          <w:vertAlign w:val="subscript"/>
          <w:lang w:val="sv-SE" w:eastAsia="zh-CN"/>
        </w:rPr>
        <w:t xml:space="preserve">H </w:t>
      </w:r>
      <w:r w:rsidR="00852272" w:rsidRPr="000A19E9">
        <w:rPr>
          <w:rFonts w:ascii="Times New Roman" w:hAnsi="Times New Roman" w:cs="Times New Roman"/>
          <w:lang w:val="sv-SE" w:eastAsia="zh-CN"/>
        </w:rPr>
        <w:t>– P</w:t>
      </w:r>
      <w:r w:rsidR="00852272" w:rsidRPr="000A19E9">
        <w:rPr>
          <w:rFonts w:ascii="Times New Roman" w:hAnsi="Times New Roman" w:cs="Times New Roman"/>
          <w:vertAlign w:val="subscript"/>
          <w:lang w:val="sv-SE" w:eastAsia="zh-CN"/>
        </w:rPr>
        <w:t>TX</w:t>
      </w:r>
      <w:r w:rsidR="00852272" w:rsidRPr="000A19E9">
        <w:rPr>
          <w:rFonts w:ascii="Times New Roman" w:hAnsi="Times New Roman" w:cs="Times New Roman"/>
          <w:lang w:val="sv-SE" w:eastAsia="zh-CN"/>
        </w:rPr>
        <w:t xml:space="preserve">) </w:t>
      </w:r>
      <w:r w:rsidR="00852272">
        <w:rPr>
          <w:rFonts w:ascii="Times New Roman" w:hAnsi="Times New Roman" w:cs="Times New Roman"/>
          <w:lang w:val="sv-SE" w:eastAsia="zh-CN"/>
        </w:rPr>
        <w:t xml:space="preserve">, </w:t>
      </w:r>
      <w:r w:rsidR="00B24092" w:rsidRPr="000A19E9">
        <w:rPr>
          <w:rFonts w:ascii="Times New Roman" w:hAnsi="Times New Roman" w:cs="Times New Roman"/>
          <w:lang w:val="sv-SE" w:eastAsia="zh-CN"/>
        </w:rPr>
        <w:t>N</w:t>
      </w:r>
      <w:r w:rsidR="00475DF2" w:rsidRPr="003B7B97">
        <w:rPr>
          <w:rFonts w:ascii="Times New Roman" w:hAnsi="Times New Roman" w:cs="Times New Roman"/>
          <w:vertAlign w:val="subscript"/>
          <w:lang w:val="sv-SE" w:eastAsia="zh-CN"/>
        </w:rPr>
        <w:t>I</w:t>
      </w:r>
      <w:r w:rsidR="00B24092" w:rsidRPr="000A19E9">
        <w:rPr>
          <w:rFonts w:ascii="Times New Roman" w:hAnsi="Times New Roman" w:cs="Times New Roman"/>
          <w:lang w:val="sv-SE" w:eastAsia="zh-CN"/>
        </w:rPr>
        <w:t>)</w:t>
      </w:r>
      <w:r w:rsidR="00852272">
        <w:rPr>
          <w:rFonts w:ascii="Times New Roman" w:hAnsi="Times New Roman" w:cs="Times New Roman"/>
          <w:lang w:val="sv-SE" w:eastAsia="zh-CN"/>
        </w:rPr>
        <w:t>)</w:t>
      </w:r>
      <w:r w:rsidR="00B24092" w:rsidRPr="000A19E9">
        <w:rPr>
          <w:rFonts w:ascii="Times New Roman" w:hAnsi="Times New Roman" w:cs="Times New Roman"/>
          <w:lang w:val="sv-SE" w:eastAsia="zh-CN"/>
        </w:rPr>
        <w:t>,</w:t>
      </w:r>
    </w:p>
    <w:p w:rsidR="0022242D" w:rsidRDefault="00B24092" w:rsidP="003B7B97">
      <w:pPr>
        <w:rPr>
          <w:rFonts w:ascii="Times New Roman" w:hAnsi="Times New Roman" w:cs="Times New Roman"/>
          <w:lang w:eastAsia="zh-CN"/>
        </w:rPr>
      </w:pPr>
      <w:proofErr w:type="gramStart"/>
      <w:r>
        <w:rPr>
          <w:rFonts w:ascii="Times New Roman" w:hAnsi="Times New Roman" w:cs="Times New Roman"/>
          <w:lang w:eastAsia="zh-CN"/>
        </w:rPr>
        <w:t>where</w:t>
      </w:r>
      <w:proofErr w:type="gramEnd"/>
      <w:r>
        <w:rPr>
          <w:rFonts w:ascii="Times New Roman" w:hAnsi="Times New Roman" w:cs="Times New Roman"/>
          <w:lang w:eastAsia="zh-CN"/>
        </w:rPr>
        <w:t xml:space="preserve"> </w:t>
      </w:r>
    </w:p>
    <w:p w:rsidR="0022242D" w:rsidRPr="003B7B97" w:rsidRDefault="0022242D" w:rsidP="003B7B97">
      <w:pPr>
        <w:pStyle w:val="ListParagraph"/>
        <w:numPr>
          <w:ilvl w:val="0"/>
          <w:numId w:val="35"/>
        </w:numPr>
        <w:ind w:left="720"/>
        <w:rPr>
          <w:rFonts w:ascii="Times New Roman" w:hAnsi="Times New Roman" w:cs="Times New Roman"/>
          <w:lang w:val="sv-SE" w:eastAsia="zh-CN"/>
        </w:rPr>
      </w:pPr>
      <w:r w:rsidRPr="003B7B97">
        <w:rPr>
          <w:rFonts w:ascii="Times New Roman" w:hAnsi="Times New Roman" w:cs="Times New Roman"/>
          <w:lang w:val="sv-SE" w:eastAsia="zh-CN"/>
        </w:rPr>
        <w:t>T</w:t>
      </w:r>
      <w:r w:rsidRPr="003B7B97">
        <w:rPr>
          <w:rFonts w:ascii="Times New Roman" w:hAnsi="Times New Roman" w:cs="Times New Roman"/>
          <w:vertAlign w:val="subscript"/>
          <w:lang w:val="sv-SE" w:eastAsia="zh-CN"/>
        </w:rPr>
        <w:t>max</w:t>
      </w:r>
      <w:r w:rsidRPr="003B7B97">
        <w:rPr>
          <w:rFonts w:ascii="Times New Roman" w:hAnsi="Times New Roman" w:cs="Times New Roman"/>
          <w:lang w:val="sv-SE" w:eastAsia="zh-CN"/>
        </w:rPr>
        <w:t xml:space="preserve"> = -75 dBm/MHz+ 10*log10(BW), </w:t>
      </w:r>
      <w:r w:rsidRPr="003B7B97">
        <w:rPr>
          <w:rFonts w:ascii="Times New Roman" w:hAnsi="Times New Roman" w:cs="Times New Roman"/>
          <w:lang w:val="sv-SE" w:eastAsia="zh-CN"/>
        </w:rPr>
        <w:tab/>
      </w:r>
      <w:r w:rsidRPr="003B7B97">
        <w:rPr>
          <w:rFonts w:ascii="Times New Roman" w:hAnsi="Times New Roman" w:cs="Times New Roman"/>
          <w:lang w:val="sv-SE" w:eastAsia="zh-CN"/>
        </w:rPr>
        <w:tab/>
      </w:r>
      <w:r w:rsidRPr="003B7B97">
        <w:rPr>
          <w:rFonts w:ascii="Times New Roman" w:hAnsi="Times New Roman" w:cs="Times New Roman"/>
          <w:lang w:val="sv-SE" w:eastAsia="zh-CN"/>
        </w:rPr>
        <w:tab/>
      </w:r>
      <w:r w:rsidRPr="003B7B97">
        <w:rPr>
          <w:rFonts w:ascii="Times New Roman" w:hAnsi="Times New Roman" w:cs="Times New Roman"/>
          <w:lang w:val="sv-SE" w:eastAsia="zh-CN"/>
        </w:rPr>
        <w:tab/>
      </w:r>
      <w:r w:rsidRPr="003B7B97">
        <w:rPr>
          <w:rFonts w:ascii="Times New Roman" w:hAnsi="Times New Roman" w:cs="Times New Roman"/>
          <w:lang w:val="sv-SE" w:eastAsia="zh-CN"/>
        </w:rPr>
        <w:t>if PH ≥ 23 dBm,</w:t>
      </w:r>
    </w:p>
    <w:p w:rsidR="0022242D" w:rsidRPr="003B7B97" w:rsidRDefault="0022242D" w:rsidP="003B7B97">
      <w:pPr>
        <w:ind w:left="360" w:firstLine="360"/>
        <w:rPr>
          <w:rFonts w:ascii="Times New Roman" w:hAnsi="Times New Roman" w:cs="Times New Roman"/>
          <w:lang w:val="sv-SE" w:eastAsia="zh-CN"/>
        </w:rPr>
      </w:pPr>
      <w:r w:rsidRPr="000A19E9">
        <w:rPr>
          <w:rFonts w:ascii="Times New Roman" w:hAnsi="Times New Roman" w:cs="Times New Roman"/>
          <w:lang w:val="sv-SE" w:eastAsia="zh-CN"/>
        </w:rPr>
        <w:t>T</w:t>
      </w:r>
      <w:r w:rsidRPr="000A19E9">
        <w:rPr>
          <w:rFonts w:ascii="Times New Roman" w:hAnsi="Times New Roman" w:cs="Times New Roman"/>
          <w:vertAlign w:val="subscript"/>
          <w:lang w:val="sv-SE" w:eastAsia="zh-CN"/>
        </w:rPr>
        <w:t>max</w:t>
      </w:r>
      <w:r w:rsidRPr="003B7B97">
        <w:rPr>
          <w:rFonts w:ascii="Times New Roman" w:hAnsi="Times New Roman" w:cs="Times New Roman"/>
          <w:lang w:val="sv-SE" w:eastAsia="zh-CN"/>
        </w:rPr>
        <w:t xml:space="preserve"> = -75 + (23 - PH) dBm/MHz+ 10*log10(BW</w:t>
      </w:r>
      <w:r>
        <w:rPr>
          <w:rFonts w:ascii="Times New Roman" w:hAnsi="Times New Roman" w:cs="Times New Roman"/>
          <w:lang w:val="sv-SE" w:eastAsia="zh-CN"/>
        </w:rPr>
        <w:t>) (</w:t>
      </w:r>
      <w:r w:rsidRPr="003B7B97">
        <w:rPr>
          <w:rFonts w:ascii="Times New Roman" w:hAnsi="Times New Roman" w:cs="Times New Roman"/>
          <w:lang w:val="sv-SE" w:eastAsia="zh-CN"/>
        </w:rPr>
        <w:t xml:space="preserve">MHz), </w:t>
      </w:r>
      <w:r w:rsidRPr="003B7B97">
        <w:rPr>
          <w:rFonts w:ascii="Times New Roman" w:hAnsi="Times New Roman" w:cs="Times New Roman"/>
          <w:lang w:val="sv-SE" w:eastAsia="zh-CN"/>
        </w:rPr>
        <w:tab/>
      </w:r>
      <w:r w:rsidRPr="003B7B97">
        <w:rPr>
          <w:rFonts w:ascii="Times New Roman" w:hAnsi="Times New Roman" w:cs="Times New Roman"/>
          <w:lang w:val="sv-SE" w:eastAsia="zh-CN"/>
        </w:rPr>
        <w:t>if PH &lt; 23 dBm,</w:t>
      </w:r>
    </w:p>
    <w:p w:rsidR="00C95695" w:rsidRPr="003B7B97" w:rsidRDefault="0022242D" w:rsidP="003B7B97">
      <w:pPr>
        <w:pStyle w:val="ListParagraph"/>
        <w:numPr>
          <w:ilvl w:val="0"/>
          <w:numId w:val="35"/>
        </w:numPr>
        <w:ind w:left="720"/>
        <w:jc w:val="both"/>
        <w:rPr>
          <w:rFonts w:ascii="Times New Roman" w:hAnsi="Times New Roman" w:cs="Times New Roman"/>
          <w:lang w:eastAsia="zh-CN"/>
        </w:rPr>
      </w:pPr>
      <w:r w:rsidRPr="003B7B97">
        <w:rPr>
          <w:rFonts w:ascii="Times New Roman" w:hAnsi="Times New Roman" w:cs="Times New Roman"/>
          <w:lang w:val="en-GB" w:eastAsia="zh-CN"/>
        </w:rPr>
        <w:t>P</w:t>
      </w:r>
      <w:r w:rsidRPr="003B7B97">
        <w:rPr>
          <w:rFonts w:ascii="Times New Roman" w:hAnsi="Times New Roman" w:cs="Times New Roman"/>
          <w:vertAlign w:val="subscript"/>
          <w:lang w:val="en-GB" w:eastAsia="zh-CN"/>
        </w:rPr>
        <w:t>H</w:t>
      </w:r>
      <w:r w:rsidRPr="003B7B97">
        <w:rPr>
          <w:rFonts w:ascii="Times New Roman" w:hAnsi="Times New Roman" w:cs="Times New Roman"/>
          <w:lang w:val="en-GB" w:eastAsia="zh-CN"/>
        </w:rPr>
        <w:t xml:space="preserve"> is the maximum </w:t>
      </w:r>
      <w:r w:rsidRPr="003B7B97">
        <w:rPr>
          <w:rFonts w:ascii="Times New Roman" w:hAnsi="Times New Roman" w:cs="Times New Roman"/>
          <w:lang w:val="en-GB" w:eastAsia="zh-CN"/>
        </w:rPr>
        <w:t xml:space="preserve">allowed EIRP in the band, </w:t>
      </w:r>
    </w:p>
    <w:p w:rsidR="00C95695" w:rsidRDefault="0022242D" w:rsidP="003B7B97">
      <w:pPr>
        <w:pStyle w:val="ListParagraph"/>
        <w:numPr>
          <w:ilvl w:val="0"/>
          <w:numId w:val="35"/>
        </w:numPr>
        <w:ind w:left="720"/>
        <w:jc w:val="both"/>
        <w:rPr>
          <w:rFonts w:ascii="Times New Roman" w:hAnsi="Times New Roman" w:cs="Times New Roman"/>
          <w:lang w:eastAsia="zh-CN"/>
        </w:rPr>
      </w:pPr>
      <w:r w:rsidRPr="003B7B97">
        <w:rPr>
          <w:rFonts w:ascii="Times New Roman" w:hAnsi="Times New Roman" w:cs="Times New Roman"/>
          <w:color w:val="000000"/>
          <w:lang w:eastAsia="sv-SE"/>
        </w:rPr>
        <w:t>BW</w:t>
      </w:r>
      <w:r w:rsidRPr="00F34CE8">
        <w:rPr>
          <w:rFonts w:ascii="Times New Roman" w:hAnsi="Times New Roman" w:cs="Times New Roman"/>
          <w:lang w:val="en-GB" w:eastAsia="zh-CN"/>
        </w:rPr>
        <w:t xml:space="preserve"> is the channel bandwidth in MHz</w:t>
      </w:r>
      <w:r w:rsidRPr="003B7B97">
        <w:rPr>
          <w:rFonts w:ascii="Times New Roman" w:hAnsi="Times New Roman" w:cs="Times New Roman"/>
          <w:lang w:eastAsia="zh-CN"/>
        </w:rPr>
        <w:t xml:space="preserve">, </w:t>
      </w:r>
    </w:p>
    <w:p w:rsidR="00C95695" w:rsidRDefault="00B24092" w:rsidP="003B7B97">
      <w:pPr>
        <w:pStyle w:val="ListParagraph"/>
        <w:numPr>
          <w:ilvl w:val="0"/>
          <w:numId w:val="35"/>
        </w:numPr>
        <w:ind w:left="720"/>
        <w:jc w:val="both"/>
        <w:rPr>
          <w:rFonts w:ascii="Times New Roman" w:hAnsi="Times New Roman" w:cs="Times New Roman"/>
          <w:lang w:eastAsia="zh-CN"/>
        </w:rPr>
      </w:pPr>
      <w:r w:rsidRPr="003B7B97">
        <w:rPr>
          <w:rFonts w:ascii="Times New Roman" w:hAnsi="Times New Roman" w:cs="Times New Roman"/>
          <w:lang w:val="en-GB" w:eastAsia="zh-CN"/>
        </w:rPr>
        <w:lastRenderedPageBreak/>
        <w:t>P</w:t>
      </w:r>
      <w:r w:rsidRPr="003B7B97">
        <w:rPr>
          <w:rFonts w:ascii="Times New Roman" w:hAnsi="Times New Roman" w:cs="Times New Roman"/>
          <w:vertAlign w:val="subscript"/>
          <w:lang w:val="en-GB" w:eastAsia="zh-CN"/>
        </w:rPr>
        <w:t>TX</w:t>
      </w:r>
      <w:r w:rsidRPr="003B7B97">
        <w:rPr>
          <w:rFonts w:ascii="Times New Roman" w:hAnsi="Times New Roman" w:cs="Times New Roman"/>
          <w:lang w:eastAsia="zh-CN"/>
        </w:rPr>
        <w:t xml:space="preserve"> is th</w:t>
      </w:r>
      <w:r w:rsidR="00E25ED4" w:rsidRPr="003B7B97">
        <w:rPr>
          <w:rFonts w:ascii="Times New Roman" w:hAnsi="Times New Roman" w:cs="Times New Roman"/>
          <w:lang w:eastAsia="zh-CN"/>
        </w:rPr>
        <w:t>e maximum transmit power within the transmission burst</w:t>
      </w:r>
    </w:p>
    <w:p w:rsidR="00852272" w:rsidRPr="003B7B97" w:rsidRDefault="00852272" w:rsidP="003B7B97">
      <w:pPr>
        <w:pStyle w:val="ListParagraph"/>
        <w:numPr>
          <w:ilvl w:val="0"/>
          <w:numId w:val="35"/>
        </w:numPr>
        <w:ind w:left="720"/>
        <w:jc w:val="both"/>
        <w:rPr>
          <w:rFonts w:ascii="Times New Roman" w:hAnsi="Times New Roman" w:cs="Times New Roman"/>
          <w:lang w:eastAsia="zh-CN"/>
        </w:rPr>
      </w:pPr>
      <w:r w:rsidRPr="003B7B97">
        <w:rPr>
          <w:rFonts w:ascii="Times New Roman" w:hAnsi="Times New Roman" w:cs="Times New Roman"/>
          <w:lang w:val="en-GB" w:eastAsia="zh-CN"/>
        </w:rPr>
        <w:t>g(.) is a function that determines the adjustment to the energy detection threshold as a</w:t>
      </w:r>
      <w:r w:rsidR="0022242D" w:rsidRPr="003B7B97">
        <w:rPr>
          <w:rFonts w:ascii="Times New Roman" w:hAnsi="Times New Roman" w:cs="Times New Roman"/>
          <w:lang w:val="en-GB" w:eastAsia="zh-CN"/>
        </w:rPr>
        <w:t xml:space="preserve"> function of the noise floor defined as</w:t>
      </w:r>
    </w:p>
    <w:p w:rsidR="00852272" w:rsidRPr="00852272" w:rsidRDefault="00852272" w:rsidP="003B7B97">
      <w:pPr>
        <w:ind w:left="360"/>
        <w:jc w:val="center"/>
        <w:rPr>
          <w:rFonts w:ascii="Times New Roman" w:hAnsi="Times New Roman" w:cs="Times New Roman"/>
          <w:lang w:val="en-GB" w:eastAsia="zh-CN"/>
        </w:rPr>
      </w:pPr>
      <w:proofErr w:type="gramStart"/>
      <w:r>
        <w:rPr>
          <w:rFonts w:ascii="Times New Roman" w:hAnsi="Times New Roman" w:cs="Times New Roman"/>
          <w:lang w:val="en-GB" w:eastAsia="zh-CN"/>
        </w:rPr>
        <w:t>g(</w:t>
      </w:r>
      <w:proofErr w:type="gramEnd"/>
      <w:r>
        <w:rPr>
          <w:rFonts w:ascii="Times New Roman" w:hAnsi="Times New Roman" w:cs="Times New Roman"/>
          <w:lang w:val="en-GB" w:eastAsia="zh-CN"/>
        </w:rPr>
        <w:t xml:space="preserve">.) = 0, </w:t>
      </w:r>
      <w:r>
        <w:rPr>
          <w:rFonts w:ascii="Times New Roman" w:hAnsi="Times New Roman" w:cs="Times New Roman"/>
          <w:lang w:val="en-GB" w:eastAsia="zh-CN"/>
        </w:rPr>
        <w:tab/>
      </w:r>
      <w:r w:rsidR="0022242D">
        <w:rPr>
          <w:rFonts w:ascii="Times New Roman" w:hAnsi="Times New Roman" w:cs="Times New Roman"/>
          <w:lang w:val="en-GB" w:eastAsia="zh-CN"/>
        </w:rPr>
        <w:tab/>
      </w:r>
      <w:r w:rsidR="006F1371">
        <w:rPr>
          <w:rFonts w:ascii="Times New Roman" w:hAnsi="Times New Roman" w:cs="Times New Roman"/>
          <w:lang w:val="en-GB" w:eastAsia="zh-CN"/>
        </w:rPr>
        <w:tab/>
      </w:r>
      <w:proofErr w:type="gramStart"/>
      <w:r>
        <w:rPr>
          <w:rFonts w:ascii="Times New Roman" w:hAnsi="Times New Roman" w:cs="Times New Roman"/>
          <w:lang w:val="en-GB" w:eastAsia="zh-CN"/>
        </w:rPr>
        <w:t xml:space="preserve">if </w:t>
      </w:r>
      <w:r w:rsidRPr="00852272">
        <w:rPr>
          <w:rFonts w:ascii="Times New Roman" w:hAnsi="Times New Roman" w:cs="Times New Roman"/>
          <w:lang w:val="en-GB" w:eastAsia="zh-CN"/>
        </w:rPr>
        <w:t xml:space="preserve"> </w:t>
      </w:r>
      <w:r w:rsidRPr="000A19E9">
        <w:rPr>
          <w:rFonts w:ascii="Times New Roman" w:hAnsi="Times New Roman" w:cs="Times New Roman"/>
          <w:lang w:val="sv-SE" w:eastAsia="zh-CN"/>
        </w:rPr>
        <w:t>N</w:t>
      </w:r>
      <w:r w:rsidRPr="00C76C10">
        <w:rPr>
          <w:rFonts w:ascii="Times New Roman" w:hAnsi="Times New Roman" w:cs="Times New Roman"/>
          <w:vertAlign w:val="subscript"/>
          <w:lang w:val="sv-SE" w:eastAsia="zh-CN"/>
        </w:rPr>
        <w:t>I</w:t>
      </w:r>
      <w:proofErr w:type="gramEnd"/>
      <w:r>
        <w:rPr>
          <w:rFonts w:ascii="Times New Roman" w:hAnsi="Times New Roman" w:cs="Times New Roman"/>
          <w:vertAlign w:val="subscript"/>
          <w:lang w:val="sv-SE" w:eastAsia="zh-CN"/>
        </w:rPr>
        <w:t xml:space="preserve">  </w:t>
      </w:r>
      <w:r>
        <w:rPr>
          <w:rFonts w:ascii="Times New Roman" w:hAnsi="Times New Roman" w:cs="Times New Roman"/>
          <w:lang w:val="en-GB" w:eastAsia="zh-CN"/>
        </w:rPr>
        <w:t xml:space="preserve">&lt; </w:t>
      </w:r>
      <w:r w:rsidRPr="000A19E9">
        <w:rPr>
          <w:rFonts w:ascii="Times New Roman" w:hAnsi="Times New Roman" w:cs="Times New Roman"/>
          <w:lang w:val="sv-SE" w:eastAsia="zh-CN"/>
        </w:rPr>
        <w:t>T</w:t>
      </w:r>
      <w:r w:rsidRPr="000A19E9">
        <w:rPr>
          <w:rFonts w:ascii="Times New Roman" w:hAnsi="Times New Roman" w:cs="Times New Roman"/>
          <w:vertAlign w:val="subscript"/>
          <w:lang w:val="sv-SE" w:eastAsia="zh-CN"/>
        </w:rPr>
        <w:t>max</w:t>
      </w:r>
      <w:r w:rsidRPr="000A19E9">
        <w:rPr>
          <w:rFonts w:ascii="Times New Roman" w:hAnsi="Times New Roman" w:cs="Times New Roman"/>
          <w:lang w:val="sv-SE" w:eastAsia="zh-CN"/>
        </w:rPr>
        <w:t xml:space="preserve"> – </w:t>
      </w:r>
      <w:r>
        <w:rPr>
          <w:rFonts w:ascii="Times New Roman" w:hAnsi="Times New Roman" w:cs="Times New Roman"/>
          <w:lang w:val="sv-SE" w:eastAsia="zh-CN"/>
        </w:rPr>
        <w:t>Y</w:t>
      </w:r>
      <w:r w:rsidRPr="000A19E9">
        <w:rPr>
          <w:rFonts w:ascii="Times New Roman" w:hAnsi="Times New Roman" w:cs="Times New Roman"/>
          <w:lang w:val="sv-SE" w:eastAsia="zh-CN"/>
        </w:rPr>
        <w:t xml:space="preserve"> + (P</w:t>
      </w:r>
      <w:r w:rsidRPr="000A19E9">
        <w:rPr>
          <w:rFonts w:ascii="Times New Roman" w:hAnsi="Times New Roman" w:cs="Times New Roman"/>
          <w:vertAlign w:val="subscript"/>
          <w:lang w:val="sv-SE" w:eastAsia="zh-CN"/>
        </w:rPr>
        <w:t xml:space="preserve">H </w:t>
      </w:r>
      <w:r w:rsidRPr="000A19E9">
        <w:rPr>
          <w:rFonts w:ascii="Times New Roman" w:hAnsi="Times New Roman" w:cs="Times New Roman"/>
          <w:lang w:val="sv-SE" w:eastAsia="zh-CN"/>
        </w:rPr>
        <w:t>– P</w:t>
      </w:r>
      <w:r w:rsidRPr="000A19E9">
        <w:rPr>
          <w:rFonts w:ascii="Times New Roman" w:hAnsi="Times New Roman" w:cs="Times New Roman"/>
          <w:vertAlign w:val="subscript"/>
          <w:lang w:val="sv-SE" w:eastAsia="zh-CN"/>
        </w:rPr>
        <w:t>TX</w:t>
      </w:r>
      <w:r w:rsidRPr="000A19E9">
        <w:rPr>
          <w:rFonts w:ascii="Times New Roman" w:hAnsi="Times New Roman" w:cs="Times New Roman"/>
          <w:lang w:val="sv-SE" w:eastAsia="zh-CN"/>
        </w:rPr>
        <w:t xml:space="preserve">) </w:t>
      </w:r>
      <w:r>
        <w:rPr>
          <w:rFonts w:ascii="Times New Roman" w:hAnsi="Times New Roman" w:cs="Times New Roman"/>
          <w:lang w:val="en-GB" w:eastAsia="zh-CN"/>
        </w:rPr>
        <w:t xml:space="preserve"> - X,</w:t>
      </w:r>
    </w:p>
    <w:p w:rsidR="00EA649F" w:rsidRDefault="00852272" w:rsidP="003B7B97">
      <w:pPr>
        <w:ind w:left="360"/>
        <w:jc w:val="center"/>
        <w:rPr>
          <w:rFonts w:ascii="Times New Roman" w:hAnsi="Times New Roman" w:cs="Times New Roman"/>
          <w:lang w:eastAsia="zh-CN"/>
        </w:rPr>
      </w:pPr>
      <w:proofErr w:type="gramStart"/>
      <w:r>
        <w:rPr>
          <w:rFonts w:ascii="Times New Roman" w:hAnsi="Times New Roman" w:cs="Times New Roman"/>
          <w:lang w:val="en-GB" w:eastAsia="zh-CN"/>
        </w:rPr>
        <w:t>g(</w:t>
      </w:r>
      <w:proofErr w:type="gramEnd"/>
      <w:r>
        <w:rPr>
          <w:rFonts w:ascii="Times New Roman" w:hAnsi="Times New Roman" w:cs="Times New Roman"/>
          <w:lang w:val="en-GB" w:eastAsia="zh-CN"/>
        </w:rPr>
        <w:t>.) =</w:t>
      </w:r>
      <w:proofErr w:type="gramStart"/>
      <w:r>
        <w:rPr>
          <w:rFonts w:ascii="Times New Roman" w:hAnsi="Times New Roman" w:cs="Times New Roman"/>
          <w:lang w:val="en-GB" w:eastAsia="zh-CN"/>
        </w:rPr>
        <w:t xml:space="preserve">  </w:t>
      </w:r>
      <w:r w:rsidRPr="000A19E9">
        <w:rPr>
          <w:rFonts w:ascii="Times New Roman" w:hAnsi="Times New Roman" w:cs="Times New Roman"/>
          <w:lang w:val="sv-SE" w:eastAsia="zh-CN"/>
        </w:rPr>
        <w:t>N</w:t>
      </w:r>
      <w:r w:rsidRPr="00C76C10">
        <w:rPr>
          <w:rFonts w:ascii="Times New Roman" w:hAnsi="Times New Roman" w:cs="Times New Roman"/>
          <w:vertAlign w:val="subscript"/>
          <w:lang w:val="sv-SE" w:eastAsia="zh-CN"/>
        </w:rPr>
        <w:t>I</w:t>
      </w:r>
      <w:proofErr w:type="gramEnd"/>
      <w:r>
        <w:rPr>
          <w:rFonts w:ascii="Times New Roman" w:hAnsi="Times New Roman" w:cs="Times New Roman"/>
          <w:lang w:val="en-GB" w:eastAsia="zh-CN"/>
        </w:rPr>
        <w:t xml:space="preserve"> – (</w:t>
      </w:r>
      <w:r w:rsidRPr="000A19E9">
        <w:rPr>
          <w:rFonts w:ascii="Times New Roman" w:hAnsi="Times New Roman" w:cs="Times New Roman"/>
          <w:lang w:val="sv-SE" w:eastAsia="zh-CN"/>
        </w:rPr>
        <w:t>T</w:t>
      </w:r>
      <w:r w:rsidRPr="000A19E9">
        <w:rPr>
          <w:rFonts w:ascii="Times New Roman" w:hAnsi="Times New Roman" w:cs="Times New Roman"/>
          <w:vertAlign w:val="subscript"/>
          <w:lang w:val="sv-SE" w:eastAsia="zh-CN"/>
        </w:rPr>
        <w:t>max</w:t>
      </w:r>
      <w:r w:rsidRPr="000A19E9">
        <w:rPr>
          <w:rFonts w:ascii="Times New Roman" w:hAnsi="Times New Roman" w:cs="Times New Roman"/>
          <w:lang w:val="sv-SE" w:eastAsia="zh-CN"/>
        </w:rPr>
        <w:t xml:space="preserve"> – </w:t>
      </w:r>
      <w:r>
        <w:rPr>
          <w:rFonts w:ascii="Times New Roman" w:hAnsi="Times New Roman" w:cs="Times New Roman"/>
          <w:lang w:val="sv-SE" w:eastAsia="zh-CN"/>
        </w:rPr>
        <w:t>Y</w:t>
      </w:r>
      <w:r w:rsidRPr="000A19E9">
        <w:rPr>
          <w:rFonts w:ascii="Times New Roman" w:hAnsi="Times New Roman" w:cs="Times New Roman"/>
          <w:lang w:val="sv-SE" w:eastAsia="zh-CN"/>
        </w:rPr>
        <w:t xml:space="preserve"> + (P</w:t>
      </w:r>
      <w:r w:rsidRPr="000A19E9">
        <w:rPr>
          <w:rFonts w:ascii="Times New Roman" w:hAnsi="Times New Roman" w:cs="Times New Roman"/>
          <w:vertAlign w:val="subscript"/>
          <w:lang w:val="sv-SE" w:eastAsia="zh-CN"/>
        </w:rPr>
        <w:t xml:space="preserve">H </w:t>
      </w:r>
      <w:r w:rsidRPr="000A19E9">
        <w:rPr>
          <w:rFonts w:ascii="Times New Roman" w:hAnsi="Times New Roman" w:cs="Times New Roman"/>
          <w:lang w:val="sv-SE" w:eastAsia="zh-CN"/>
        </w:rPr>
        <w:t>– P</w:t>
      </w:r>
      <w:r w:rsidRPr="000A19E9">
        <w:rPr>
          <w:rFonts w:ascii="Times New Roman" w:hAnsi="Times New Roman" w:cs="Times New Roman"/>
          <w:vertAlign w:val="subscript"/>
          <w:lang w:val="sv-SE" w:eastAsia="zh-CN"/>
        </w:rPr>
        <w:t>TX</w:t>
      </w:r>
      <w:r w:rsidRPr="000A19E9">
        <w:rPr>
          <w:rFonts w:ascii="Times New Roman" w:hAnsi="Times New Roman" w:cs="Times New Roman"/>
          <w:lang w:val="sv-SE" w:eastAsia="zh-CN"/>
        </w:rPr>
        <w:t>)</w:t>
      </w:r>
      <w:r w:rsidRPr="00852272">
        <w:rPr>
          <w:rFonts w:ascii="Times New Roman" w:hAnsi="Times New Roman" w:cs="Times New Roman"/>
          <w:lang w:val="en-GB" w:eastAsia="zh-CN"/>
        </w:rPr>
        <w:t>) + X</w:t>
      </w:r>
      <w:r>
        <w:rPr>
          <w:rFonts w:ascii="Times New Roman" w:hAnsi="Times New Roman" w:cs="Times New Roman"/>
          <w:lang w:val="en-GB" w:eastAsia="zh-CN"/>
        </w:rPr>
        <w:t xml:space="preserve">, </w:t>
      </w:r>
      <w:r>
        <w:rPr>
          <w:rFonts w:ascii="Times New Roman" w:hAnsi="Times New Roman" w:cs="Times New Roman"/>
          <w:lang w:val="en-GB" w:eastAsia="zh-CN"/>
        </w:rPr>
        <w:tab/>
      </w:r>
      <w:r>
        <w:rPr>
          <w:rFonts w:ascii="Times New Roman" w:hAnsi="Times New Roman" w:cs="Times New Roman"/>
          <w:lang w:val="en-GB" w:eastAsia="zh-CN"/>
        </w:rPr>
        <w:tab/>
        <w:t>otherwise</w:t>
      </w:r>
      <w:r w:rsidR="0022242D">
        <w:rPr>
          <w:rFonts w:ascii="Times New Roman" w:hAnsi="Times New Roman" w:cs="Times New Roman"/>
          <w:lang w:val="en-GB" w:eastAsia="zh-CN"/>
        </w:rPr>
        <w:t>,</w:t>
      </w:r>
    </w:p>
    <w:p w:rsidR="0022242D" w:rsidRPr="000A19E9" w:rsidRDefault="0022242D" w:rsidP="003B7B97">
      <w:pPr>
        <w:ind w:left="360" w:firstLine="360"/>
        <w:rPr>
          <w:rFonts w:ascii="Times New Roman" w:hAnsi="Times New Roman" w:cs="Times New Roman"/>
          <w:lang w:val="sv-SE" w:eastAsia="zh-CN"/>
        </w:rPr>
      </w:pPr>
      <w:proofErr w:type="gramStart"/>
      <w:r>
        <w:rPr>
          <w:rFonts w:ascii="Times New Roman" w:hAnsi="Times New Roman" w:cs="Times New Roman"/>
          <w:lang w:eastAsia="zh-CN"/>
        </w:rPr>
        <w:t>where</w:t>
      </w:r>
      <w:proofErr w:type="gramEnd"/>
      <w:r>
        <w:rPr>
          <w:rFonts w:ascii="Times New Roman" w:hAnsi="Times New Roman" w:cs="Times New Roman"/>
          <w:lang w:eastAsia="zh-CN"/>
        </w:rPr>
        <w:t xml:space="preserve"> </w:t>
      </w:r>
      <w:r w:rsidRPr="000A19E9">
        <w:rPr>
          <w:rFonts w:ascii="Times New Roman" w:hAnsi="Times New Roman" w:cs="Times New Roman"/>
          <w:lang w:val="sv-SE" w:eastAsia="zh-CN"/>
        </w:rPr>
        <w:t>N</w:t>
      </w:r>
      <w:r w:rsidRPr="000A19E9">
        <w:rPr>
          <w:rFonts w:ascii="Times New Roman" w:hAnsi="Times New Roman" w:cs="Times New Roman"/>
          <w:vertAlign w:val="subscript"/>
          <w:lang w:val="sv-SE" w:eastAsia="zh-CN"/>
        </w:rPr>
        <w:t>I</w:t>
      </w:r>
      <w:r w:rsidRPr="000A19E9">
        <w:rPr>
          <w:rFonts w:ascii="Times New Roman" w:hAnsi="Times New Roman" w:cs="Times New Roman"/>
          <w:lang w:val="sv-SE" w:eastAsia="zh-CN"/>
        </w:rPr>
        <w:t xml:space="preserve"> = max(0, N</w:t>
      </w:r>
      <w:r w:rsidRPr="000A19E9">
        <w:rPr>
          <w:rFonts w:ascii="Times New Roman" w:hAnsi="Times New Roman" w:cs="Times New Roman"/>
          <w:vertAlign w:val="subscript"/>
          <w:lang w:val="sv-SE" w:eastAsia="zh-CN"/>
        </w:rPr>
        <w:t>meas</w:t>
      </w:r>
      <w:r w:rsidRPr="000A19E9">
        <w:rPr>
          <w:rFonts w:ascii="Times New Roman" w:hAnsi="Times New Roman" w:cs="Times New Roman"/>
          <w:lang w:val="sv-SE" w:eastAsia="zh-CN"/>
        </w:rPr>
        <w:t xml:space="preserve"> + 174 - 10*log10(BW)</w:t>
      </w:r>
      <w:r>
        <w:rPr>
          <w:rFonts w:ascii="Times New Roman" w:hAnsi="Times New Roman" w:cs="Times New Roman"/>
          <w:lang w:val="sv-SE" w:eastAsia="zh-CN"/>
        </w:rPr>
        <w:t>)</w:t>
      </w:r>
      <w:r w:rsidR="00F34CE8">
        <w:rPr>
          <w:rFonts w:ascii="Times New Roman" w:hAnsi="Times New Roman" w:cs="Times New Roman"/>
          <w:lang w:val="sv-SE" w:eastAsia="zh-CN"/>
        </w:rPr>
        <w:t xml:space="preserve"> and X = 8 dB</w:t>
      </w:r>
      <w:r>
        <w:rPr>
          <w:rFonts w:ascii="Times New Roman" w:hAnsi="Times New Roman" w:cs="Times New Roman"/>
          <w:lang w:val="sv-SE" w:eastAsia="zh-CN"/>
        </w:rPr>
        <w:t>.</w:t>
      </w:r>
    </w:p>
    <w:p w:rsidR="0022242D" w:rsidRPr="003B7B97" w:rsidRDefault="0022242D" w:rsidP="003B7B97">
      <w:pPr>
        <w:pStyle w:val="ListParagraph"/>
        <w:numPr>
          <w:ilvl w:val="0"/>
          <w:numId w:val="38"/>
        </w:numPr>
        <w:jc w:val="both"/>
        <w:rPr>
          <w:rFonts w:ascii="Times New Roman" w:hAnsi="Times New Roman" w:cs="Times New Roman"/>
          <w:lang w:eastAsia="zh-CN"/>
        </w:rPr>
      </w:pPr>
      <w:r w:rsidRPr="003B7B97">
        <w:rPr>
          <w:rFonts w:ascii="Times New Roman" w:hAnsi="Times New Roman" w:cs="Times New Roman"/>
          <w:lang w:eastAsia="zh-CN"/>
        </w:rPr>
        <w:t xml:space="preserve">Candidate values for Z could be 250, 500 or 1000 </w:t>
      </w:r>
      <w:proofErr w:type="spellStart"/>
      <w:r w:rsidRPr="003B7B97">
        <w:rPr>
          <w:rFonts w:ascii="Times New Roman" w:hAnsi="Times New Roman" w:cs="Times New Roman"/>
          <w:lang w:eastAsia="zh-CN"/>
        </w:rPr>
        <w:t>ms.</w:t>
      </w:r>
      <w:proofErr w:type="spellEnd"/>
    </w:p>
    <w:p w:rsidR="00F34CE8" w:rsidRDefault="00F34CE8" w:rsidP="0047779A">
      <w:pPr>
        <w:jc w:val="both"/>
        <w:rPr>
          <w:rFonts w:ascii="Times New Roman" w:hAnsi="Times New Roman" w:cs="Times New Roman"/>
          <w:lang w:eastAsia="zh-CN"/>
        </w:rPr>
      </w:pPr>
    </w:p>
    <w:p w:rsidR="00E25ED4" w:rsidRDefault="00E25ED4" w:rsidP="0047779A">
      <w:pPr>
        <w:jc w:val="both"/>
        <w:rPr>
          <w:rFonts w:ascii="Times New Roman" w:hAnsi="Times New Roman" w:cs="Times New Roman"/>
          <w:lang w:eastAsia="zh-CN"/>
        </w:rPr>
      </w:pPr>
      <w:r>
        <w:rPr>
          <w:rFonts w:ascii="Times New Roman" w:hAnsi="Times New Roman" w:cs="Times New Roman"/>
          <w:lang w:eastAsia="zh-CN"/>
        </w:rPr>
        <w:t xml:space="preserve">Thus, for a 20 MHz channel, with an </w:t>
      </w:r>
      <w:proofErr w:type="spellStart"/>
      <w:r>
        <w:rPr>
          <w:rFonts w:ascii="Times New Roman" w:hAnsi="Times New Roman" w:cs="Times New Roman"/>
          <w:lang w:eastAsia="zh-CN"/>
        </w:rPr>
        <w:t>eNB</w:t>
      </w:r>
      <w:proofErr w:type="spellEnd"/>
      <w:r>
        <w:rPr>
          <w:rFonts w:ascii="Times New Roman" w:hAnsi="Times New Roman" w:cs="Times New Roman"/>
          <w:lang w:eastAsia="zh-CN"/>
        </w:rPr>
        <w:t xml:space="preserve"> using a maximum transmit power of 23 </w:t>
      </w:r>
      <w:proofErr w:type="spellStart"/>
      <w:r>
        <w:rPr>
          <w:rFonts w:ascii="Times New Roman" w:hAnsi="Times New Roman" w:cs="Times New Roman"/>
          <w:lang w:eastAsia="zh-CN"/>
        </w:rPr>
        <w:t>dBm</w:t>
      </w:r>
      <w:proofErr w:type="spellEnd"/>
      <w:r>
        <w:rPr>
          <w:rFonts w:ascii="Times New Roman" w:hAnsi="Times New Roman" w:cs="Times New Roman"/>
          <w:lang w:eastAsia="zh-CN"/>
        </w:rPr>
        <w:t xml:space="preserve">, the threshold, T = -62 </w:t>
      </w:r>
      <w:proofErr w:type="spellStart"/>
      <w:r>
        <w:rPr>
          <w:rFonts w:ascii="Times New Roman" w:hAnsi="Times New Roman" w:cs="Times New Roman"/>
          <w:lang w:eastAsia="zh-CN"/>
        </w:rPr>
        <w:t>dBm</w:t>
      </w:r>
      <w:proofErr w:type="spellEnd"/>
      <w:r>
        <w:rPr>
          <w:rFonts w:ascii="Times New Roman" w:hAnsi="Times New Roman" w:cs="Times New Roman"/>
          <w:lang w:eastAsia="zh-CN"/>
        </w:rPr>
        <w:t>. Wh</w:t>
      </w:r>
      <w:r w:rsidR="008515DE">
        <w:rPr>
          <w:rFonts w:ascii="Times New Roman" w:hAnsi="Times New Roman" w:cs="Times New Roman"/>
          <w:lang w:eastAsia="zh-CN"/>
        </w:rPr>
        <w:t>en the node is operating indoor,</w:t>
      </w:r>
      <w:r w:rsidR="009C2B55">
        <w:rPr>
          <w:rFonts w:ascii="Times New Roman" w:hAnsi="Times New Roman" w:cs="Times New Roman"/>
          <w:lang w:eastAsia="zh-CN"/>
        </w:rPr>
        <w:t xml:space="preserve"> Wi-Fi transmissions are ongoing, </w:t>
      </w:r>
      <w:r w:rsidR="008515DE">
        <w:rPr>
          <w:rFonts w:ascii="Times New Roman" w:hAnsi="Times New Roman" w:cs="Times New Roman"/>
          <w:lang w:eastAsia="zh-CN"/>
        </w:rPr>
        <w:t xml:space="preserve">there is no increase in the measured noise floor and the maximum transmit power within the transmission burst following the LBT operation is 23 </w:t>
      </w:r>
      <w:proofErr w:type="spellStart"/>
      <w:r w:rsidR="008515DE">
        <w:rPr>
          <w:rFonts w:ascii="Times New Roman" w:hAnsi="Times New Roman" w:cs="Times New Roman"/>
          <w:lang w:eastAsia="zh-CN"/>
        </w:rPr>
        <w:t>dBm</w:t>
      </w:r>
      <w:proofErr w:type="spellEnd"/>
      <w:r w:rsidR="008515DE">
        <w:rPr>
          <w:rFonts w:ascii="Times New Roman" w:hAnsi="Times New Roman" w:cs="Times New Roman"/>
          <w:lang w:eastAsia="zh-CN"/>
        </w:rPr>
        <w:t xml:space="preserve">, the energy detection threshold is reduced by 10 dB to T = -72 </w:t>
      </w:r>
      <w:proofErr w:type="spellStart"/>
      <w:r w:rsidR="008515DE">
        <w:rPr>
          <w:rFonts w:ascii="Times New Roman" w:hAnsi="Times New Roman" w:cs="Times New Roman"/>
          <w:lang w:eastAsia="zh-CN"/>
        </w:rPr>
        <w:t>dBm</w:t>
      </w:r>
      <w:proofErr w:type="spellEnd"/>
      <w:r w:rsidR="008515DE">
        <w:rPr>
          <w:rFonts w:ascii="Times New Roman" w:hAnsi="Times New Roman" w:cs="Times New Roman"/>
          <w:lang w:eastAsia="zh-CN"/>
        </w:rPr>
        <w:t xml:space="preserve">. If the maximum transmit power within the transmission burst is reduced by 3 dB to 20 </w:t>
      </w:r>
      <w:proofErr w:type="spellStart"/>
      <w:r w:rsidR="008515DE">
        <w:rPr>
          <w:rFonts w:ascii="Times New Roman" w:hAnsi="Times New Roman" w:cs="Times New Roman"/>
          <w:lang w:eastAsia="zh-CN"/>
        </w:rPr>
        <w:t>dBm</w:t>
      </w:r>
      <w:proofErr w:type="spellEnd"/>
      <w:r w:rsidR="008515DE">
        <w:rPr>
          <w:rFonts w:ascii="Times New Roman" w:hAnsi="Times New Roman" w:cs="Times New Roman"/>
          <w:lang w:eastAsia="zh-CN"/>
        </w:rPr>
        <w:t xml:space="preserve">, then the threshold may be correspondingly increased to T = -69 </w:t>
      </w:r>
      <w:proofErr w:type="spellStart"/>
      <w:r w:rsidR="008515DE">
        <w:rPr>
          <w:rFonts w:ascii="Times New Roman" w:hAnsi="Times New Roman" w:cs="Times New Roman"/>
          <w:lang w:eastAsia="zh-CN"/>
        </w:rPr>
        <w:t>dB.</w:t>
      </w:r>
      <w:proofErr w:type="spellEnd"/>
      <w:r w:rsidR="008515DE">
        <w:rPr>
          <w:rFonts w:ascii="Times New Roman" w:hAnsi="Times New Roman" w:cs="Times New Roman"/>
          <w:lang w:eastAsia="zh-CN"/>
        </w:rPr>
        <w:t xml:space="preserve"> If the maximum transmit power within the transmission burst remains at 23 </w:t>
      </w:r>
      <w:proofErr w:type="spellStart"/>
      <w:r w:rsidR="008515DE">
        <w:rPr>
          <w:rFonts w:ascii="Times New Roman" w:hAnsi="Times New Roman" w:cs="Times New Roman"/>
          <w:lang w:eastAsia="zh-CN"/>
        </w:rPr>
        <w:t>dBm</w:t>
      </w:r>
      <w:proofErr w:type="spellEnd"/>
      <w:r w:rsidR="008515DE">
        <w:rPr>
          <w:rFonts w:ascii="Times New Roman" w:hAnsi="Times New Roman" w:cs="Times New Roman"/>
          <w:lang w:eastAsia="zh-CN"/>
        </w:rPr>
        <w:t xml:space="preserve"> and there is an increase in the measured noise floor </w:t>
      </w:r>
      <w:r w:rsidR="002C4987">
        <w:rPr>
          <w:rFonts w:ascii="Times New Roman" w:hAnsi="Times New Roman" w:cs="Times New Roman"/>
          <w:lang w:eastAsia="zh-CN"/>
        </w:rPr>
        <w:t xml:space="preserve">to -77 </w:t>
      </w:r>
      <w:proofErr w:type="spellStart"/>
      <w:r w:rsidR="002C4987">
        <w:rPr>
          <w:rFonts w:ascii="Times New Roman" w:hAnsi="Times New Roman" w:cs="Times New Roman"/>
          <w:lang w:eastAsia="zh-CN"/>
        </w:rPr>
        <w:t>dBm</w:t>
      </w:r>
      <w:proofErr w:type="spellEnd"/>
      <w:r w:rsidR="008515DE">
        <w:rPr>
          <w:rFonts w:ascii="Times New Roman" w:hAnsi="Times New Roman" w:cs="Times New Roman"/>
          <w:lang w:eastAsia="zh-CN"/>
        </w:rPr>
        <w:t>, then the threshold may be correspondingly increased to T = -6</w:t>
      </w:r>
      <w:r w:rsidR="002C4987">
        <w:rPr>
          <w:rFonts w:ascii="Times New Roman" w:hAnsi="Times New Roman" w:cs="Times New Roman"/>
          <w:lang w:eastAsia="zh-CN"/>
        </w:rPr>
        <w:t>9</w:t>
      </w:r>
      <w:r w:rsidR="008515DE">
        <w:rPr>
          <w:rFonts w:ascii="Times New Roman" w:hAnsi="Times New Roman" w:cs="Times New Roman"/>
          <w:lang w:eastAsia="zh-CN"/>
        </w:rPr>
        <w:t xml:space="preserve"> </w:t>
      </w:r>
      <w:proofErr w:type="spellStart"/>
      <w:r w:rsidR="008515DE">
        <w:rPr>
          <w:rFonts w:ascii="Times New Roman" w:hAnsi="Times New Roman" w:cs="Times New Roman"/>
          <w:lang w:eastAsia="zh-CN"/>
        </w:rPr>
        <w:t>dB.</w:t>
      </w:r>
      <w:proofErr w:type="spellEnd"/>
      <w:r w:rsidR="008515DE">
        <w:rPr>
          <w:rFonts w:ascii="Times New Roman" w:hAnsi="Times New Roman" w:cs="Times New Roman"/>
          <w:lang w:eastAsia="zh-CN"/>
        </w:rPr>
        <w:t xml:space="preserve"> </w:t>
      </w:r>
    </w:p>
    <w:p w:rsidR="00FD6257" w:rsidRDefault="004E1CE1" w:rsidP="00FD6257">
      <w:pPr>
        <w:rPr>
          <w:rFonts w:ascii="Times New Roman" w:hAnsi="Times New Roman" w:cs="Times New Roman"/>
          <w:lang w:val="en-GB" w:eastAsia="zh-CN"/>
        </w:rPr>
      </w:pPr>
      <w:r>
        <w:rPr>
          <w:rFonts w:ascii="Times New Roman" w:hAnsi="Times New Roman" w:cs="Times New Roman"/>
          <w:lang w:val="en-GB" w:eastAsia="zh-CN"/>
        </w:rPr>
        <w:t xml:space="preserve">As discussed earlier, RAN4 will define a test for the identified energy detection adaptation rule. In order to facilitate this work in a timely manner, RAN4 should be sent an LS from RAN1 informing them of the above agreement along with any other agreements related to LBT procedures from this meeting. </w:t>
      </w:r>
    </w:p>
    <w:p w:rsidR="00056654" w:rsidRPr="00056654" w:rsidRDefault="00056654" w:rsidP="00FD6257">
      <w:pPr>
        <w:rPr>
          <w:rFonts w:ascii="Times New Roman" w:hAnsi="Times New Roman" w:cs="Times New Roman"/>
          <w:lang w:val="en-GB" w:eastAsia="zh-CN"/>
        </w:rPr>
      </w:pPr>
      <w:r w:rsidRPr="009049EF">
        <w:rPr>
          <w:rFonts w:ascii="Times New Roman" w:hAnsi="Times New Roman" w:cs="Times New Roman"/>
          <w:b/>
          <w:i/>
          <w:lang w:val="en-GB" w:eastAsia="zh-CN"/>
        </w:rPr>
        <w:t xml:space="preserve">Proposal: </w:t>
      </w:r>
      <w:r>
        <w:rPr>
          <w:rFonts w:ascii="Times New Roman" w:hAnsi="Times New Roman" w:cs="Times New Roman"/>
          <w:lang w:val="en-GB" w:eastAsia="zh-CN"/>
        </w:rPr>
        <w:t xml:space="preserve">Include the identified energy detection threshold adaptation rule </w:t>
      </w:r>
      <w:proofErr w:type="gramStart"/>
      <w:r>
        <w:rPr>
          <w:rFonts w:ascii="Times New Roman" w:hAnsi="Times New Roman" w:cs="Times New Roman"/>
          <w:lang w:val="en-GB" w:eastAsia="zh-CN"/>
        </w:rPr>
        <w:t>in an</w:t>
      </w:r>
      <w:proofErr w:type="gramEnd"/>
      <w:r>
        <w:rPr>
          <w:rFonts w:ascii="Times New Roman" w:hAnsi="Times New Roman" w:cs="Times New Roman"/>
          <w:lang w:val="en-GB" w:eastAsia="zh-CN"/>
        </w:rPr>
        <w:t xml:space="preserve"> LS to RAN4 informing them of RAN1 agreements relevant to RAN4. </w:t>
      </w:r>
    </w:p>
    <w:p w:rsidR="00FD6257" w:rsidRDefault="00FD6257" w:rsidP="00FD6257">
      <w:pPr>
        <w:pStyle w:val="Heading1"/>
      </w:pPr>
      <w:r>
        <w:t>Conclusions</w:t>
      </w:r>
    </w:p>
    <w:p w:rsidR="000517BA" w:rsidRDefault="00FD6257" w:rsidP="005E224A">
      <w:pPr>
        <w:pStyle w:val="BodyText"/>
      </w:pPr>
      <w:r>
        <w:t>This contribution discussed the adaptation of the energy detection threshold as per the agreement in RAN1#82.</w:t>
      </w:r>
      <w:r w:rsidR="00796850">
        <w:t xml:space="preserve"> </w:t>
      </w:r>
      <w:r w:rsidR="00EB3288">
        <w:t>The following observations and proposals were made.</w:t>
      </w:r>
    </w:p>
    <w:p w:rsidR="0005502F" w:rsidRDefault="00EB3288" w:rsidP="005E224A">
      <w:pPr>
        <w:pStyle w:val="BodyText"/>
        <w:rPr>
          <w:b/>
        </w:rPr>
      </w:pPr>
      <w:r w:rsidRPr="003B7B97">
        <w:rPr>
          <w:b/>
          <w:i/>
        </w:rPr>
        <w:t>Observation:</w:t>
      </w:r>
      <w:r>
        <w:rPr>
          <w:b/>
        </w:rPr>
        <w:t xml:space="preserve"> </w:t>
      </w:r>
      <w:r>
        <w:t xml:space="preserve">LAA can operate with an energy detection threshold of -62 </w:t>
      </w:r>
      <w:proofErr w:type="spellStart"/>
      <w:r>
        <w:t>dBm</w:t>
      </w:r>
      <w:proofErr w:type="spellEnd"/>
      <w:r>
        <w:t xml:space="preserve"> in the Outdoor scenario without impacting a coexisting Wi-Fi network any more than another Wi-Fi network.</w:t>
      </w:r>
      <w:r w:rsidRPr="00EB3288">
        <w:rPr>
          <w:b/>
        </w:rPr>
        <w:t xml:space="preserve"> </w:t>
      </w:r>
    </w:p>
    <w:p w:rsidR="00EB3288" w:rsidRDefault="00EB3288" w:rsidP="005E224A">
      <w:pPr>
        <w:pStyle w:val="BodyText"/>
      </w:pPr>
      <w:r w:rsidRPr="00C76C10">
        <w:rPr>
          <w:b/>
          <w:i/>
        </w:rPr>
        <w:t>Observation:</w:t>
      </w:r>
      <w:r>
        <w:rPr>
          <w:b/>
        </w:rPr>
        <w:t xml:space="preserve"> </w:t>
      </w:r>
      <w:r>
        <w:t xml:space="preserve">Any mitigation of potential impact to real time services on a coexisting Wi-Fi network due to the operation of an LAA network using a threshold of -62 </w:t>
      </w:r>
      <w:proofErr w:type="spellStart"/>
      <w:r>
        <w:t>dBm</w:t>
      </w:r>
      <w:proofErr w:type="spellEnd"/>
      <w:r>
        <w:t xml:space="preserve"> is only required at low system loads.</w:t>
      </w:r>
    </w:p>
    <w:p w:rsidR="00EB3288" w:rsidRDefault="00EB3288" w:rsidP="00EB3288">
      <w:pPr>
        <w:rPr>
          <w:rFonts w:ascii="Times New Roman" w:hAnsi="Times New Roman" w:cs="Times New Roman"/>
          <w:lang w:val="en-GB" w:eastAsia="zh-CN"/>
        </w:rPr>
      </w:pPr>
      <w:r w:rsidRPr="00C76C10">
        <w:rPr>
          <w:rFonts w:ascii="Times New Roman" w:hAnsi="Times New Roman" w:cs="Times New Roman"/>
          <w:b/>
          <w:i/>
          <w:lang w:val="en-GB" w:eastAsia="zh-CN"/>
        </w:rPr>
        <w:t>Observation:</w:t>
      </w:r>
      <w:r>
        <w:rPr>
          <w:rFonts w:ascii="Times New Roman" w:hAnsi="Times New Roman" w:cs="Times New Roman"/>
          <w:b/>
          <w:lang w:val="en-GB" w:eastAsia="zh-CN"/>
        </w:rPr>
        <w:t xml:space="preserve"> </w:t>
      </w:r>
      <w:r>
        <w:rPr>
          <w:rFonts w:ascii="Times New Roman" w:hAnsi="Times New Roman" w:cs="Times New Roman"/>
          <w:lang w:val="en-GB" w:eastAsia="zh-CN"/>
        </w:rPr>
        <w:t xml:space="preserve">LAA can operate with an energy detection threshold of -62 </w:t>
      </w:r>
      <w:proofErr w:type="spellStart"/>
      <w:r>
        <w:rPr>
          <w:rFonts w:ascii="Times New Roman" w:hAnsi="Times New Roman" w:cs="Times New Roman"/>
          <w:lang w:val="en-GB" w:eastAsia="zh-CN"/>
        </w:rPr>
        <w:t>dBm</w:t>
      </w:r>
      <w:proofErr w:type="spellEnd"/>
      <w:r>
        <w:rPr>
          <w:rFonts w:ascii="Times New Roman" w:hAnsi="Times New Roman" w:cs="Times New Roman"/>
          <w:lang w:val="en-GB" w:eastAsia="zh-CN"/>
        </w:rPr>
        <w:t xml:space="preserve"> without impacting a coexisting Wi-Fi network any more than another Wi-Fi network (including real time services) by employing freeze periods where the </w:t>
      </w:r>
      <w:proofErr w:type="spellStart"/>
      <w:r>
        <w:rPr>
          <w:rFonts w:ascii="Times New Roman" w:hAnsi="Times New Roman" w:cs="Times New Roman"/>
          <w:lang w:val="en-GB" w:eastAsia="zh-CN"/>
        </w:rPr>
        <w:t>eNB</w:t>
      </w:r>
      <w:proofErr w:type="spellEnd"/>
      <w:r>
        <w:rPr>
          <w:rFonts w:ascii="Times New Roman" w:hAnsi="Times New Roman" w:cs="Times New Roman"/>
          <w:lang w:val="en-GB" w:eastAsia="zh-CN"/>
        </w:rPr>
        <w:t xml:space="preserve"> does not contend for the channel.</w:t>
      </w:r>
    </w:p>
    <w:p w:rsidR="00EB3288" w:rsidRDefault="00EB3288" w:rsidP="00EB3288">
      <w:pPr>
        <w:rPr>
          <w:rFonts w:ascii="Times New Roman" w:hAnsi="Times New Roman" w:cs="Times New Roman"/>
          <w:b/>
          <w:lang w:val="en-GB" w:eastAsia="zh-CN"/>
        </w:rPr>
      </w:pPr>
      <w:r w:rsidRPr="00C76C10">
        <w:rPr>
          <w:rFonts w:ascii="Times New Roman" w:hAnsi="Times New Roman" w:cs="Times New Roman"/>
          <w:b/>
          <w:i/>
          <w:lang w:val="en-GB" w:eastAsia="zh-CN"/>
        </w:rPr>
        <w:t xml:space="preserve">Observation: </w:t>
      </w:r>
      <w:r>
        <w:rPr>
          <w:rFonts w:ascii="Times New Roman" w:hAnsi="Times New Roman" w:cs="Times New Roman"/>
          <w:lang w:val="en-GB" w:eastAsia="zh-CN"/>
        </w:rPr>
        <w:t xml:space="preserve">Even if LAA </w:t>
      </w:r>
      <w:proofErr w:type="spellStart"/>
      <w:r>
        <w:rPr>
          <w:rFonts w:ascii="Times New Roman" w:hAnsi="Times New Roman" w:cs="Times New Roman"/>
          <w:lang w:val="en-GB" w:eastAsia="zh-CN"/>
        </w:rPr>
        <w:t>eNBs</w:t>
      </w:r>
      <w:proofErr w:type="spellEnd"/>
      <w:r>
        <w:rPr>
          <w:rFonts w:ascii="Times New Roman" w:hAnsi="Times New Roman" w:cs="Times New Roman"/>
          <w:lang w:val="en-GB" w:eastAsia="zh-CN"/>
        </w:rPr>
        <w:t xml:space="preserve"> do not employ freeze periods where the </w:t>
      </w:r>
      <w:proofErr w:type="spellStart"/>
      <w:r>
        <w:rPr>
          <w:rFonts w:ascii="Times New Roman" w:hAnsi="Times New Roman" w:cs="Times New Roman"/>
          <w:lang w:val="en-GB" w:eastAsia="zh-CN"/>
        </w:rPr>
        <w:t>eNB</w:t>
      </w:r>
      <w:proofErr w:type="spellEnd"/>
      <w:r>
        <w:rPr>
          <w:rFonts w:ascii="Times New Roman" w:hAnsi="Times New Roman" w:cs="Times New Roman"/>
          <w:lang w:val="en-GB" w:eastAsia="zh-CN"/>
        </w:rPr>
        <w:t xml:space="preserve"> does not contend for the channel, LAA can operate with an energy detection threshold of -72 </w:t>
      </w:r>
      <w:proofErr w:type="spellStart"/>
      <w:r>
        <w:rPr>
          <w:rFonts w:ascii="Times New Roman" w:hAnsi="Times New Roman" w:cs="Times New Roman"/>
          <w:lang w:val="en-GB" w:eastAsia="zh-CN"/>
        </w:rPr>
        <w:t>dBm</w:t>
      </w:r>
      <w:proofErr w:type="spellEnd"/>
      <w:r>
        <w:rPr>
          <w:rFonts w:ascii="Times New Roman" w:hAnsi="Times New Roman" w:cs="Times New Roman"/>
          <w:lang w:val="en-GB" w:eastAsia="zh-CN"/>
        </w:rPr>
        <w:t xml:space="preserve"> without impacting a coexisting Wi-Fi network any more than another Wi-Fi network (including real time services).</w:t>
      </w:r>
    </w:p>
    <w:p w:rsidR="00EB3288" w:rsidRDefault="000D76C3" w:rsidP="005E224A">
      <w:pPr>
        <w:pStyle w:val="BodyText"/>
      </w:pPr>
      <w:r w:rsidRPr="00C76C10">
        <w:rPr>
          <w:b/>
          <w:i/>
        </w:rPr>
        <w:t>Observation:</w:t>
      </w:r>
      <w:r>
        <w:rPr>
          <w:b/>
        </w:rPr>
        <w:t xml:space="preserve"> </w:t>
      </w:r>
      <w:r>
        <w:t>A higher energy detection threshold for LAA can have a positive on system performance with the effect on system performance being dependent on the deployment environment.</w:t>
      </w:r>
    </w:p>
    <w:p w:rsidR="00C03ADE" w:rsidRPr="00C76C10" w:rsidRDefault="00C03ADE" w:rsidP="00C03ADE">
      <w:pPr>
        <w:rPr>
          <w:rFonts w:ascii="Times New Roman" w:hAnsi="Times New Roman" w:cs="Times New Roman"/>
          <w:b/>
          <w:lang w:val="en-GB" w:eastAsia="zh-CN"/>
        </w:rPr>
      </w:pPr>
      <w:r w:rsidRPr="00C76C10">
        <w:rPr>
          <w:rFonts w:ascii="Times New Roman" w:hAnsi="Times New Roman" w:cs="Times New Roman"/>
          <w:b/>
          <w:i/>
          <w:lang w:val="en-GB" w:eastAsia="zh-CN"/>
        </w:rPr>
        <w:lastRenderedPageBreak/>
        <w:t>Observation:</w:t>
      </w:r>
      <w:r>
        <w:rPr>
          <w:rFonts w:ascii="Times New Roman" w:hAnsi="Times New Roman" w:cs="Times New Roman"/>
          <w:b/>
          <w:lang w:val="en-GB" w:eastAsia="zh-CN"/>
        </w:rPr>
        <w:t xml:space="preserve"> </w:t>
      </w:r>
      <w:r>
        <w:rPr>
          <w:rFonts w:ascii="Times New Roman" w:hAnsi="Times New Roman" w:cs="Times New Roman"/>
          <w:lang w:val="en-GB" w:eastAsia="zh-CN"/>
        </w:rPr>
        <w:t xml:space="preserve">The ambient noise in some unlicensed band environments can be significantly higher than the theoretical limits. The energy detection threshold used by an LAA </w:t>
      </w:r>
      <w:proofErr w:type="spellStart"/>
      <w:r>
        <w:rPr>
          <w:rFonts w:ascii="Times New Roman" w:hAnsi="Times New Roman" w:cs="Times New Roman"/>
          <w:lang w:val="en-GB" w:eastAsia="zh-CN"/>
        </w:rPr>
        <w:t>eNB</w:t>
      </w:r>
      <w:proofErr w:type="spellEnd"/>
      <w:r>
        <w:rPr>
          <w:rFonts w:ascii="Times New Roman" w:hAnsi="Times New Roman" w:cs="Times New Roman"/>
          <w:lang w:val="en-GB" w:eastAsia="zh-CN"/>
        </w:rPr>
        <w:t xml:space="preserve"> should be adaptable to the raised noise floor in such environments to ensure robust operation.</w:t>
      </w:r>
    </w:p>
    <w:p w:rsidR="000D76C3" w:rsidRDefault="00C03ADE" w:rsidP="005E224A">
      <w:pPr>
        <w:pStyle w:val="BodyText"/>
      </w:pPr>
      <w:r w:rsidRPr="00C76C10">
        <w:rPr>
          <w:b/>
          <w:i/>
        </w:rPr>
        <w:t xml:space="preserve">Observation: </w:t>
      </w:r>
      <w:r>
        <w:t>The use of different energy detection thresholds by different technologies leads to the risk that the nodes of one technology can be unfairly denied access to the channel for extended periods of time under high load. Adaptability of the energy detection threshold to the same level between all technologies under such conditions can mitigate this risk.</w:t>
      </w:r>
    </w:p>
    <w:p w:rsidR="00EB3288" w:rsidRDefault="00EB3288" w:rsidP="005E224A">
      <w:pPr>
        <w:pStyle w:val="BodyText"/>
      </w:pPr>
    </w:p>
    <w:p w:rsidR="0005502F" w:rsidRPr="00C76C10" w:rsidRDefault="0005502F" w:rsidP="0005502F">
      <w:pPr>
        <w:jc w:val="both"/>
        <w:rPr>
          <w:rFonts w:ascii="Times New Roman" w:hAnsi="Times New Roman" w:cs="Times New Roman"/>
          <w:lang w:val="en-GB" w:eastAsia="zh-CN"/>
        </w:rPr>
      </w:pPr>
      <w:r w:rsidRPr="00C76C10">
        <w:rPr>
          <w:rFonts w:ascii="Times New Roman" w:hAnsi="Times New Roman" w:cs="Times New Roman"/>
          <w:b/>
          <w:i/>
        </w:rPr>
        <w:t>Proposal:</w:t>
      </w:r>
      <w:r>
        <w:rPr>
          <w:rFonts w:ascii="Times New Roman" w:hAnsi="Times New Roman" w:cs="Times New Roman"/>
        </w:rPr>
        <w:t xml:space="preserve"> </w:t>
      </w:r>
      <w:r w:rsidRPr="00C76C10">
        <w:rPr>
          <w:rFonts w:ascii="Times New Roman" w:hAnsi="Times New Roman" w:cs="Times New Roman"/>
        </w:rPr>
        <w:t xml:space="preserve">For deployment environments that are known not to have any co-existing IEEE 802.11n/ac networks on the same carrier OR for </w:t>
      </w:r>
      <w:proofErr w:type="spellStart"/>
      <w:r w:rsidRPr="00C76C10">
        <w:rPr>
          <w:rFonts w:ascii="Times New Roman" w:hAnsi="Times New Roman" w:cs="Times New Roman"/>
        </w:rPr>
        <w:t>eNBs</w:t>
      </w:r>
      <w:proofErr w:type="spellEnd"/>
      <w:r w:rsidRPr="00C76C10">
        <w:rPr>
          <w:rFonts w:ascii="Times New Roman" w:hAnsi="Times New Roman" w:cs="Times New Roman"/>
        </w:rPr>
        <w:t xml:space="preserve"> that are able to detect the start and duration of IEEE 802.11n/ac transmissions at a received energy level of -82 </w:t>
      </w:r>
      <w:proofErr w:type="spellStart"/>
      <w:r w:rsidRPr="00C76C10">
        <w:rPr>
          <w:rFonts w:ascii="Times New Roman" w:hAnsi="Times New Roman" w:cs="Times New Roman"/>
        </w:rPr>
        <w:t>dBm</w:t>
      </w:r>
      <w:proofErr w:type="spellEnd"/>
      <w:r w:rsidRPr="00C76C10">
        <w:rPr>
          <w:rFonts w:ascii="Times New Roman" w:hAnsi="Times New Roman" w:cs="Times New Roman"/>
        </w:rPr>
        <w:t xml:space="preserve"> (over a 20 MHz channel) and that can avoid transmitting during such ongoing IEEE 802.11n/ac transmissions OR </w:t>
      </w:r>
      <w:proofErr w:type="spellStart"/>
      <w:r w:rsidRPr="00C76C10">
        <w:rPr>
          <w:rFonts w:ascii="Times New Roman" w:hAnsi="Times New Roman" w:cs="Times New Roman"/>
        </w:rPr>
        <w:t>eNBs</w:t>
      </w:r>
      <w:proofErr w:type="spellEnd"/>
      <w:r w:rsidRPr="00C76C10">
        <w:rPr>
          <w:rFonts w:ascii="Times New Roman" w:hAnsi="Times New Roman" w:cs="Times New Roman"/>
        </w:rPr>
        <w:t xml:space="preserve"> that operate in outdoor environments</w:t>
      </w:r>
      <w:r>
        <w:rPr>
          <w:rFonts w:ascii="Times New Roman" w:hAnsi="Times New Roman" w:cs="Times New Roman"/>
        </w:rPr>
        <w:t xml:space="preserve"> OR if the </w:t>
      </w:r>
      <w:proofErr w:type="spellStart"/>
      <w:r>
        <w:rPr>
          <w:rFonts w:ascii="Times New Roman" w:hAnsi="Times New Roman" w:cs="Times New Roman"/>
        </w:rPr>
        <w:t>eNB</w:t>
      </w:r>
      <w:proofErr w:type="spellEnd"/>
      <w:r>
        <w:rPr>
          <w:rFonts w:ascii="Times New Roman" w:hAnsi="Times New Roman" w:cs="Times New Roman"/>
        </w:rPr>
        <w:t xml:space="preserve"> has uns</w:t>
      </w:r>
      <w:r w:rsidRPr="00C76C10">
        <w:rPr>
          <w:rFonts w:ascii="Times New Roman" w:hAnsi="Times New Roman" w:cs="Times New Roman"/>
          <w:lang w:eastAsia="zh-CN"/>
        </w:rPr>
        <w:t xml:space="preserve">uccessfully attempted to access the channel for Z </w:t>
      </w:r>
      <w:proofErr w:type="spellStart"/>
      <w:r w:rsidRPr="00C76C10">
        <w:rPr>
          <w:rFonts w:ascii="Times New Roman" w:hAnsi="Times New Roman" w:cs="Times New Roman"/>
          <w:lang w:eastAsia="zh-CN"/>
        </w:rPr>
        <w:t>ms</w:t>
      </w:r>
      <w:proofErr w:type="spellEnd"/>
      <w:r w:rsidRPr="00C76C10">
        <w:rPr>
          <w:rFonts w:ascii="Times New Roman" w:hAnsi="Times New Roman" w:cs="Times New Roman"/>
        </w:rPr>
        <w:t xml:space="preserve">, the maximum energy detection threshold is set to </w:t>
      </w:r>
      <w:r w:rsidRPr="00F34CE8">
        <w:rPr>
          <w:rFonts w:ascii="Times New Roman" w:hAnsi="Times New Roman" w:cs="Times New Roman"/>
          <w:lang w:val="sv-SE" w:eastAsia="zh-CN"/>
        </w:rPr>
        <w:t>T</w:t>
      </w:r>
      <w:r w:rsidRPr="00F34CE8">
        <w:rPr>
          <w:rFonts w:ascii="Times New Roman" w:hAnsi="Times New Roman" w:cs="Times New Roman"/>
          <w:vertAlign w:val="subscript"/>
          <w:lang w:val="sv-SE" w:eastAsia="zh-CN"/>
        </w:rPr>
        <w:t>max</w:t>
      </w:r>
      <w:r w:rsidRPr="00C76C10">
        <w:rPr>
          <w:rFonts w:ascii="Times New Roman" w:hAnsi="Times New Roman" w:cs="Times New Roman"/>
          <w:lang w:val="sv-SE" w:eastAsia="zh-CN"/>
        </w:rPr>
        <w:t>.</w:t>
      </w:r>
      <w:r w:rsidRPr="00F34CE8">
        <w:rPr>
          <w:rFonts w:ascii="Times New Roman" w:hAnsi="Times New Roman" w:cs="Times New Roman"/>
        </w:rPr>
        <w:t xml:space="preserve"> </w:t>
      </w:r>
      <w:r w:rsidRPr="00C76C10">
        <w:rPr>
          <w:rFonts w:ascii="Times New Roman" w:hAnsi="Times New Roman" w:cs="Times New Roman"/>
        </w:rPr>
        <w:t>For other</w:t>
      </w:r>
      <w:r>
        <w:rPr>
          <w:rFonts w:ascii="Times New Roman" w:hAnsi="Times New Roman" w:cs="Times New Roman"/>
        </w:rPr>
        <w:t xml:space="preserve"> conditions</w:t>
      </w:r>
      <w:r w:rsidRPr="00C76C10">
        <w:rPr>
          <w:rFonts w:ascii="Times New Roman" w:hAnsi="Times New Roman" w:cs="Times New Roman"/>
        </w:rPr>
        <w:t xml:space="preserve">, </w:t>
      </w:r>
      <w:r w:rsidRPr="00C76C10">
        <w:rPr>
          <w:rFonts w:ascii="Times New Roman" w:hAnsi="Times New Roman" w:cs="Times New Roman"/>
          <w:lang w:val="en-GB" w:eastAsia="zh-CN"/>
        </w:rPr>
        <w:t xml:space="preserve">the </w:t>
      </w:r>
      <w:proofErr w:type="spellStart"/>
      <w:r w:rsidRPr="00C76C10">
        <w:rPr>
          <w:rFonts w:ascii="Times New Roman" w:hAnsi="Times New Roman" w:cs="Times New Roman"/>
          <w:lang w:val="en-GB" w:eastAsia="zh-CN"/>
        </w:rPr>
        <w:t>eNB</w:t>
      </w:r>
      <w:proofErr w:type="spellEnd"/>
      <w:r w:rsidRPr="00C76C10">
        <w:rPr>
          <w:rFonts w:ascii="Times New Roman" w:hAnsi="Times New Roman" w:cs="Times New Roman"/>
          <w:lang w:val="en-GB" w:eastAsia="zh-CN"/>
        </w:rPr>
        <w:t xml:space="preserve"> shall set its energy detection threshold T for an LBT procedure leading to the transmission of a transmission burst as</w:t>
      </w:r>
    </w:p>
    <w:p w:rsidR="0005502F" w:rsidRPr="000A19E9" w:rsidRDefault="0005502F" w:rsidP="0005502F">
      <w:pPr>
        <w:jc w:val="center"/>
        <w:rPr>
          <w:rFonts w:ascii="Times New Roman" w:hAnsi="Times New Roman" w:cs="Times New Roman"/>
          <w:lang w:val="sv-SE" w:eastAsia="zh-CN"/>
        </w:rPr>
      </w:pPr>
      <w:r w:rsidRPr="000A19E9">
        <w:rPr>
          <w:rFonts w:ascii="Times New Roman" w:hAnsi="Times New Roman" w:cs="Times New Roman"/>
          <w:lang w:val="sv-SE" w:eastAsia="zh-CN"/>
        </w:rPr>
        <w:t>T = min(T</w:t>
      </w:r>
      <w:r w:rsidRPr="000A19E9">
        <w:rPr>
          <w:rFonts w:ascii="Times New Roman" w:hAnsi="Times New Roman" w:cs="Times New Roman"/>
          <w:vertAlign w:val="subscript"/>
          <w:lang w:val="sv-SE" w:eastAsia="zh-CN"/>
        </w:rPr>
        <w:t>max</w:t>
      </w:r>
      <w:r w:rsidRPr="000A19E9">
        <w:rPr>
          <w:rFonts w:ascii="Times New Roman" w:hAnsi="Times New Roman" w:cs="Times New Roman"/>
          <w:lang w:val="sv-SE" w:eastAsia="zh-CN"/>
        </w:rPr>
        <w:t>, T</w:t>
      </w:r>
      <w:r w:rsidRPr="000A19E9">
        <w:rPr>
          <w:rFonts w:ascii="Times New Roman" w:hAnsi="Times New Roman" w:cs="Times New Roman"/>
          <w:vertAlign w:val="subscript"/>
          <w:lang w:val="sv-SE" w:eastAsia="zh-CN"/>
        </w:rPr>
        <w:t>max</w:t>
      </w:r>
      <w:r w:rsidRPr="000A19E9">
        <w:rPr>
          <w:rFonts w:ascii="Times New Roman" w:hAnsi="Times New Roman" w:cs="Times New Roman"/>
          <w:lang w:val="sv-SE" w:eastAsia="zh-CN"/>
        </w:rPr>
        <w:t xml:space="preserve"> – </w:t>
      </w:r>
      <w:r>
        <w:rPr>
          <w:rFonts w:ascii="Times New Roman" w:hAnsi="Times New Roman" w:cs="Times New Roman"/>
          <w:lang w:val="sv-SE" w:eastAsia="zh-CN"/>
        </w:rPr>
        <w:t>10</w:t>
      </w:r>
      <w:r w:rsidRPr="000A19E9">
        <w:rPr>
          <w:rFonts w:ascii="Times New Roman" w:hAnsi="Times New Roman" w:cs="Times New Roman"/>
          <w:lang w:val="sv-SE" w:eastAsia="zh-CN"/>
        </w:rPr>
        <w:t xml:space="preserve"> + (P</w:t>
      </w:r>
      <w:r w:rsidRPr="000A19E9">
        <w:rPr>
          <w:rFonts w:ascii="Times New Roman" w:hAnsi="Times New Roman" w:cs="Times New Roman"/>
          <w:vertAlign w:val="subscript"/>
          <w:lang w:val="sv-SE" w:eastAsia="zh-CN"/>
        </w:rPr>
        <w:t xml:space="preserve">H </w:t>
      </w:r>
      <w:r w:rsidRPr="000A19E9">
        <w:rPr>
          <w:rFonts w:ascii="Times New Roman" w:hAnsi="Times New Roman" w:cs="Times New Roman"/>
          <w:lang w:val="sv-SE" w:eastAsia="zh-CN"/>
        </w:rPr>
        <w:t>– P</w:t>
      </w:r>
      <w:r w:rsidRPr="000A19E9">
        <w:rPr>
          <w:rFonts w:ascii="Times New Roman" w:hAnsi="Times New Roman" w:cs="Times New Roman"/>
          <w:vertAlign w:val="subscript"/>
          <w:lang w:val="sv-SE" w:eastAsia="zh-CN"/>
        </w:rPr>
        <w:t>TX</w:t>
      </w:r>
      <w:r w:rsidRPr="000A19E9">
        <w:rPr>
          <w:rFonts w:ascii="Times New Roman" w:hAnsi="Times New Roman" w:cs="Times New Roman"/>
          <w:lang w:val="sv-SE" w:eastAsia="zh-CN"/>
        </w:rPr>
        <w:t xml:space="preserve">) + </w:t>
      </w:r>
      <w:r>
        <w:rPr>
          <w:rFonts w:ascii="Times New Roman" w:hAnsi="Times New Roman" w:cs="Times New Roman"/>
          <w:lang w:val="sv-SE" w:eastAsia="zh-CN"/>
        </w:rPr>
        <w:t>g(</w:t>
      </w:r>
      <w:r w:rsidRPr="000A19E9">
        <w:rPr>
          <w:rFonts w:ascii="Times New Roman" w:hAnsi="Times New Roman" w:cs="Times New Roman"/>
          <w:lang w:val="sv-SE" w:eastAsia="zh-CN"/>
        </w:rPr>
        <w:t>T</w:t>
      </w:r>
      <w:r w:rsidRPr="000A19E9">
        <w:rPr>
          <w:rFonts w:ascii="Times New Roman" w:hAnsi="Times New Roman" w:cs="Times New Roman"/>
          <w:vertAlign w:val="subscript"/>
          <w:lang w:val="sv-SE" w:eastAsia="zh-CN"/>
        </w:rPr>
        <w:t>max</w:t>
      </w:r>
      <w:r w:rsidRPr="000A19E9">
        <w:rPr>
          <w:rFonts w:ascii="Times New Roman" w:hAnsi="Times New Roman" w:cs="Times New Roman"/>
          <w:lang w:val="sv-SE" w:eastAsia="zh-CN"/>
        </w:rPr>
        <w:t xml:space="preserve"> – </w:t>
      </w:r>
      <w:r>
        <w:rPr>
          <w:rFonts w:ascii="Times New Roman" w:hAnsi="Times New Roman" w:cs="Times New Roman"/>
          <w:lang w:val="sv-SE" w:eastAsia="zh-CN"/>
        </w:rPr>
        <w:t>Y</w:t>
      </w:r>
      <w:r w:rsidRPr="000A19E9">
        <w:rPr>
          <w:rFonts w:ascii="Times New Roman" w:hAnsi="Times New Roman" w:cs="Times New Roman"/>
          <w:lang w:val="sv-SE" w:eastAsia="zh-CN"/>
        </w:rPr>
        <w:t xml:space="preserve"> + (P</w:t>
      </w:r>
      <w:r w:rsidRPr="000A19E9">
        <w:rPr>
          <w:rFonts w:ascii="Times New Roman" w:hAnsi="Times New Roman" w:cs="Times New Roman"/>
          <w:vertAlign w:val="subscript"/>
          <w:lang w:val="sv-SE" w:eastAsia="zh-CN"/>
        </w:rPr>
        <w:t xml:space="preserve">H </w:t>
      </w:r>
      <w:r w:rsidRPr="000A19E9">
        <w:rPr>
          <w:rFonts w:ascii="Times New Roman" w:hAnsi="Times New Roman" w:cs="Times New Roman"/>
          <w:lang w:val="sv-SE" w:eastAsia="zh-CN"/>
        </w:rPr>
        <w:t>– P</w:t>
      </w:r>
      <w:r w:rsidRPr="000A19E9">
        <w:rPr>
          <w:rFonts w:ascii="Times New Roman" w:hAnsi="Times New Roman" w:cs="Times New Roman"/>
          <w:vertAlign w:val="subscript"/>
          <w:lang w:val="sv-SE" w:eastAsia="zh-CN"/>
        </w:rPr>
        <w:t>TX</w:t>
      </w:r>
      <w:r w:rsidRPr="000A19E9">
        <w:rPr>
          <w:rFonts w:ascii="Times New Roman" w:hAnsi="Times New Roman" w:cs="Times New Roman"/>
          <w:lang w:val="sv-SE" w:eastAsia="zh-CN"/>
        </w:rPr>
        <w:t xml:space="preserve">) </w:t>
      </w:r>
      <w:r>
        <w:rPr>
          <w:rFonts w:ascii="Times New Roman" w:hAnsi="Times New Roman" w:cs="Times New Roman"/>
          <w:lang w:val="sv-SE" w:eastAsia="zh-CN"/>
        </w:rPr>
        <w:t xml:space="preserve">, </w:t>
      </w:r>
      <w:r w:rsidRPr="000A19E9">
        <w:rPr>
          <w:rFonts w:ascii="Times New Roman" w:hAnsi="Times New Roman" w:cs="Times New Roman"/>
          <w:lang w:val="sv-SE" w:eastAsia="zh-CN"/>
        </w:rPr>
        <w:t>N</w:t>
      </w:r>
      <w:r w:rsidRPr="00C76C10">
        <w:rPr>
          <w:rFonts w:ascii="Times New Roman" w:hAnsi="Times New Roman" w:cs="Times New Roman"/>
          <w:vertAlign w:val="subscript"/>
          <w:lang w:val="sv-SE" w:eastAsia="zh-CN"/>
        </w:rPr>
        <w:t>I</w:t>
      </w:r>
      <w:r w:rsidRPr="000A19E9">
        <w:rPr>
          <w:rFonts w:ascii="Times New Roman" w:hAnsi="Times New Roman" w:cs="Times New Roman"/>
          <w:lang w:val="sv-SE" w:eastAsia="zh-CN"/>
        </w:rPr>
        <w:t>)</w:t>
      </w:r>
      <w:r>
        <w:rPr>
          <w:rFonts w:ascii="Times New Roman" w:hAnsi="Times New Roman" w:cs="Times New Roman"/>
          <w:lang w:val="sv-SE" w:eastAsia="zh-CN"/>
        </w:rPr>
        <w:t>)</w:t>
      </w:r>
      <w:r w:rsidRPr="000A19E9">
        <w:rPr>
          <w:rFonts w:ascii="Times New Roman" w:hAnsi="Times New Roman" w:cs="Times New Roman"/>
          <w:lang w:val="sv-SE" w:eastAsia="zh-CN"/>
        </w:rPr>
        <w:t>,</w:t>
      </w:r>
    </w:p>
    <w:p w:rsidR="0005502F" w:rsidRDefault="0005502F" w:rsidP="0005502F">
      <w:pPr>
        <w:rPr>
          <w:rFonts w:ascii="Times New Roman" w:hAnsi="Times New Roman" w:cs="Times New Roman"/>
          <w:lang w:eastAsia="zh-CN"/>
        </w:rPr>
      </w:pPr>
      <w:proofErr w:type="gramStart"/>
      <w:r>
        <w:rPr>
          <w:rFonts w:ascii="Times New Roman" w:hAnsi="Times New Roman" w:cs="Times New Roman"/>
          <w:lang w:eastAsia="zh-CN"/>
        </w:rPr>
        <w:t>where</w:t>
      </w:r>
      <w:proofErr w:type="gramEnd"/>
      <w:r>
        <w:rPr>
          <w:rFonts w:ascii="Times New Roman" w:hAnsi="Times New Roman" w:cs="Times New Roman"/>
          <w:lang w:eastAsia="zh-CN"/>
        </w:rPr>
        <w:t xml:space="preserve"> </w:t>
      </w:r>
    </w:p>
    <w:p w:rsidR="0005502F" w:rsidRPr="00C76C10" w:rsidRDefault="0005502F" w:rsidP="0005502F">
      <w:pPr>
        <w:pStyle w:val="ListParagraph"/>
        <w:numPr>
          <w:ilvl w:val="0"/>
          <w:numId w:val="35"/>
        </w:numPr>
        <w:ind w:left="720"/>
        <w:rPr>
          <w:rFonts w:ascii="Times New Roman" w:hAnsi="Times New Roman" w:cs="Times New Roman"/>
          <w:lang w:val="sv-SE" w:eastAsia="zh-CN"/>
        </w:rPr>
      </w:pPr>
      <w:r w:rsidRPr="00C76C10">
        <w:rPr>
          <w:rFonts w:ascii="Times New Roman" w:hAnsi="Times New Roman" w:cs="Times New Roman"/>
          <w:lang w:val="sv-SE" w:eastAsia="zh-CN"/>
        </w:rPr>
        <w:t>T</w:t>
      </w:r>
      <w:r w:rsidRPr="00C76C10">
        <w:rPr>
          <w:rFonts w:ascii="Times New Roman" w:hAnsi="Times New Roman" w:cs="Times New Roman"/>
          <w:vertAlign w:val="subscript"/>
          <w:lang w:val="sv-SE" w:eastAsia="zh-CN"/>
        </w:rPr>
        <w:t>max</w:t>
      </w:r>
      <w:r w:rsidRPr="00C76C10">
        <w:rPr>
          <w:rFonts w:ascii="Times New Roman" w:hAnsi="Times New Roman" w:cs="Times New Roman"/>
          <w:lang w:val="sv-SE" w:eastAsia="zh-CN"/>
        </w:rPr>
        <w:t xml:space="preserve"> = -75 dBm/MHz+ 10*log10(BW), </w:t>
      </w:r>
      <w:r w:rsidRPr="00C76C10">
        <w:rPr>
          <w:rFonts w:ascii="Times New Roman" w:hAnsi="Times New Roman" w:cs="Times New Roman"/>
          <w:lang w:val="sv-SE" w:eastAsia="zh-CN"/>
        </w:rPr>
        <w:tab/>
      </w:r>
      <w:r w:rsidRPr="00C76C10">
        <w:rPr>
          <w:rFonts w:ascii="Times New Roman" w:hAnsi="Times New Roman" w:cs="Times New Roman"/>
          <w:lang w:val="sv-SE" w:eastAsia="zh-CN"/>
        </w:rPr>
        <w:tab/>
      </w:r>
      <w:r w:rsidRPr="00C76C10">
        <w:rPr>
          <w:rFonts w:ascii="Times New Roman" w:hAnsi="Times New Roman" w:cs="Times New Roman"/>
          <w:lang w:val="sv-SE" w:eastAsia="zh-CN"/>
        </w:rPr>
        <w:tab/>
      </w:r>
      <w:r w:rsidRPr="00C76C10">
        <w:rPr>
          <w:rFonts w:ascii="Times New Roman" w:hAnsi="Times New Roman" w:cs="Times New Roman"/>
          <w:lang w:val="sv-SE" w:eastAsia="zh-CN"/>
        </w:rPr>
        <w:tab/>
        <w:t>if PH ≥ 23 dBm,</w:t>
      </w:r>
    </w:p>
    <w:p w:rsidR="0005502F" w:rsidRPr="00C76C10" w:rsidRDefault="0005502F" w:rsidP="0005502F">
      <w:pPr>
        <w:ind w:left="360" w:firstLine="360"/>
        <w:rPr>
          <w:rFonts w:ascii="Times New Roman" w:hAnsi="Times New Roman" w:cs="Times New Roman"/>
          <w:lang w:val="sv-SE" w:eastAsia="zh-CN"/>
        </w:rPr>
      </w:pPr>
      <w:r w:rsidRPr="000A19E9">
        <w:rPr>
          <w:rFonts w:ascii="Times New Roman" w:hAnsi="Times New Roman" w:cs="Times New Roman"/>
          <w:lang w:val="sv-SE" w:eastAsia="zh-CN"/>
        </w:rPr>
        <w:t>T</w:t>
      </w:r>
      <w:r w:rsidRPr="000A19E9">
        <w:rPr>
          <w:rFonts w:ascii="Times New Roman" w:hAnsi="Times New Roman" w:cs="Times New Roman"/>
          <w:vertAlign w:val="subscript"/>
          <w:lang w:val="sv-SE" w:eastAsia="zh-CN"/>
        </w:rPr>
        <w:t>max</w:t>
      </w:r>
      <w:r w:rsidRPr="00C76C10">
        <w:rPr>
          <w:rFonts w:ascii="Times New Roman" w:hAnsi="Times New Roman" w:cs="Times New Roman"/>
          <w:lang w:val="sv-SE" w:eastAsia="zh-CN"/>
        </w:rPr>
        <w:t xml:space="preserve"> = -75 + (23 - PH) dBm/MHz+ 10*log10(BW</w:t>
      </w:r>
      <w:r>
        <w:rPr>
          <w:rFonts w:ascii="Times New Roman" w:hAnsi="Times New Roman" w:cs="Times New Roman"/>
          <w:lang w:val="sv-SE" w:eastAsia="zh-CN"/>
        </w:rPr>
        <w:t>) (</w:t>
      </w:r>
      <w:r w:rsidRPr="00C76C10">
        <w:rPr>
          <w:rFonts w:ascii="Times New Roman" w:hAnsi="Times New Roman" w:cs="Times New Roman"/>
          <w:lang w:val="sv-SE" w:eastAsia="zh-CN"/>
        </w:rPr>
        <w:t xml:space="preserve">MHz), </w:t>
      </w:r>
      <w:r w:rsidRPr="00C76C10">
        <w:rPr>
          <w:rFonts w:ascii="Times New Roman" w:hAnsi="Times New Roman" w:cs="Times New Roman"/>
          <w:lang w:val="sv-SE" w:eastAsia="zh-CN"/>
        </w:rPr>
        <w:tab/>
        <w:t>if PH &lt; 23 dBm,</w:t>
      </w:r>
    </w:p>
    <w:p w:rsidR="0005502F" w:rsidRPr="00C76C10" w:rsidRDefault="0005502F" w:rsidP="0005502F">
      <w:pPr>
        <w:pStyle w:val="ListParagraph"/>
        <w:numPr>
          <w:ilvl w:val="0"/>
          <w:numId w:val="35"/>
        </w:numPr>
        <w:ind w:left="720"/>
        <w:jc w:val="both"/>
        <w:rPr>
          <w:rFonts w:ascii="Times New Roman" w:hAnsi="Times New Roman" w:cs="Times New Roman"/>
          <w:lang w:eastAsia="zh-CN"/>
        </w:rPr>
      </w:pPr>
      <w:r w:rsidRPr="00C76C10">
        <w:rPr>
          <w:rFonts w:ascii="Times New Roman" w:hAnsi="Times New Roman" w:cs="Times New Roman"/>
          <w:lang w:val="en-GB" w:eastAsia="zh-CN"/>
        </w:rPr>
        <w:t>P</w:t>
      </w:r>
      <w:r w:rsidRPr="00C76C10">
        <w:rPr>
          <w:rFonts w:ascii="Times New Roman" w:hAnsi="Times New Roman" w:cs="Times New Roman"/>
          <w:vertAlign w:val="subscript"/>
          <w:lang w:val="en-GB" w:eastAsia="zh-CN"/>
        </w:rPr>
        <w:t>H</w:t>
      </w:r>
      <w:r w:rsidRPr="00C76C10">
        <w:rPr>
          <w:rFonts w:ascii="Times New Roman" w:hAnsi="Times New Roman" w:cs="Times New Roman"/>
          <w:lang w:val="en-GB" w:eastAsia="zh-CN"/>
        </w:rPr>
        <w:t xml:space="preserve"> is the maximum allowed EIRP in the band, </w:t>
      </w:r>
    </w:p>
    <w:p w:rsidR="0005502F" w:rsidRDefault="0005502F" w:rsidP="0005502F">
      <w:pPr>
        <w:pStyle w:val="ListParagraph"/>
        <w:numPr>
          <w:ilvl w:val="0"/>
          <w:numId w:val="35"/>
        </w:numPr>
        <w:ind w:left="720"/>
        <w:jc w:val="both"/>
        <w:rPr>
          <w:rFonts w:ascii="Times New Roman" w:hAnsi="Times New Roman" w:cs="Times New Roman"/>
          <w:lang w:eastAsia="zh-CN"/>
        </w:rPr>
      </w:pPr>
      <w:r w:rsidRPr="00C76C10">
        <w:rPr>
          <w:rFonts w:ascii="Times New Roman" w:hAnsi="Times New Roman" w:cs="Times New Roman"/>
          <w:color w:val="000000"/>
          <w:lang w:eastAsia="sv-SE"/>
        </w:rPr>
        <w:t>BW</w:t>
      </w:r>
      <w:r w:rsidRPr="00F34CE8">
        <w:rPr>
          <w:rFonts w:ascii="Times New Roman" w:hAnsi="Times New Roman" w:cs="Times New Roman"/>
          <w:lang w:val="en-GB" w:eastAsia="zh-CN"/>
        </w:rPr>
        <w:t xml:space="preserve"> is the channel bandwidth in MHz</w:t>
      </w:r>
      <w:r w:rsidRPr="00C76C10">
        <w:rPr>
          <w:rFonts w:ascii="Times New Roman" w:hAnsi="Times New Roman" w:cs="Times New Roman"/>
          <w:lang w:eastAsia="zh-CN"/>
        </w:rPr>
        <w:t xml:space="preserve">, </w:t>
      </w:r>
    </w:p>
    <w:p w:rsidR="0005502F" w:rsidRDefault="0005502F" w:rsidP="0005502F">
      <w:pPr>
        <w:pStyle w:val="ListParagraph"/>
        <w:numPr>
          <w:ilvl w:val="0"/>
          <w:numId w:val="35"/>
        </w:numPr>
        <w:ind w:left="720"/>
        <w:jc w:val="both"/>
        <w:rPr>
          <w:rFonts w:ascii="Times New Roman" w:hAnsi="Times New Roman" w:cs="Times New Roman"/>
          <w:lang w:eastAsia="zh-CN"/>
        </w:rPr>
      </w:pPr>
      <w:r w:rsidRPr="00C76C10">
        <w:rPr>
          <w:rFonts w:ascii="Times New Roman" w:hAnsi="Times New Roman" w:cs="Times New Roman"/>
          <w:lang w:val="en-GB" w:eastAsia="zh-CN"/>
        </w:rPr>
        <w:t>P</w:t>
      </w:r>
      <w:r w:rsidRPr="00C76C10">
        <w:rPr>
          <w:rFonts w:ascii="Times New Roman" w:hAnsi="Times New Roman" w:cs="Times New Roman"/>
          <w:vertAlign w:val="subscript"/>
          <w:lang w:val="en-GB" w:eastAsia="zh-CN"/>
        </w:rPr>
        <w:t>TX</w:t>
      </w:r>
      <w:r w:rsidRPr="00C76C10">
        <w:rPr>
          <w:rFonts w:ascii="Times New Roman" w:hAnsi="Times New Roman" w:cs="Times New Roman"/>
          <w:lang w:eastAsia="zh-CN"/>
        </w:rPr>
        <w:t xml:space="preserve"> is the maximum transmit power within the transmission burst</w:t>
      </w:r>
    </w:p>
    <w:p w:rsidR="0005502F" w:rsidRPr="00C76C10" w:rsidRDefault="0005502F" w:rsidP="0005502F">
      <w:pPr>
        <w:pStyle w:val="ListParagraph"/>
        <w:numPr>
          <w:ilvl w:val="0"/>
          <w:numId w:val="35"/>
        </w:numPr>
        <w:ind w:left="720"/>
        <w:jc w:val="both"/>
        <w:rPr>
          <w:rFonts w:ascii="Times New Roman" w:hAnsi="Times New Roman" w:cs="Times New Roman"/>
          <w:lang w:eastAsia="zh-CN"/>
        </w:rPr>
      </w:pPr>
      <w:r w:rsidRPr="00C76C10">
        <w:rPr>
          <w:rFonts w:ascii="Times New Roman" w:hAnsi="Times New Roman" w:cs="Times New Roman"/>
          <w:lang w:val="en-GB" w:eastAsia="zh-CN"/>
        </w:rPr>
        <w:t>g(.) is a function that determines the adjustment to the energy detection threshold as a function of the noise floor defined as</w:t>
      </w:r>
    </w:p>
    <w:p w:rsidR="0005502F" w:rsidRPr="00852272" w:rsidRDefault="0005502F" w:rsidP="0005502F">
      <w:pPr>
        <w:ind w:left="360"/>
        <w:jc w:val="center"/>
        <w:rPr>
          <w:rFonts w:ascii="Times New Roman" w:hAnsi="Times New Roman" w:cs="Times New Roman"/>
          <w:lang w:val="en-GB" w:eastAsia="zh-CN"/>
        </w:rPr>
      </w:pPr>
      <w:proofErr w:type="gramStart"/>
      <w:r>
        <w:rPr>
          <w:rFonts w:ascii="Times New Roman" w:hAnsi="Times New Roman" w:cs="Times New Roman"/>
          <w:lang w:val="en-GB" w:eastAsia="zh-CN"/>
        </w:rPr>
        <w:t>g(</w:t>
      </w:r>
      <w:proofErr w:type="gramEnd"/>
      <w:r>
        <w:rPr>
          <w:rFonts w:ascii="Times New Roman" w:hAnsi="Times New Roman" w:cs="Times New Roman"/>
          <w:lang w:val="en-GB" w:eastAsia="zh-CN"/>
        </w:rPr>
        <w:t xml:space="preserve">.) = 0, </w:t>
      </w:r>
      <w:r>
        <w:rPr>
          <w:rFonts w:ascii="Times New Roman" w:hAnsi="Times New Roman" w:cs="Times New Roman"/>
          <w:lang w:val="en-GB" w:eastAsia="zh-CN"/>
        </w:rPr>
        <w:tab/>
      </w:r>
      <w:r>
        <w:rPr>
          <w:rFonts w:ascii="Times New Roman" w:hAnsi="Times New Roman" w:cs="Times New Roman"/>
          <w:lang w:val="en-GB" w:eastAsia="zh-CN"/>
        </w:rPr>
        <w:tab/>
      </w:r>
      <w:r>
        <w:rPr>
          <w:rFonts w:ascii="Times New Roman" w:hAnsi="Times New Roman" w:cs="Times New Roman"/>
          <w:lang w:val="en-GB" w:eastAsia="zh-CN"/>
        </w:rPr>
        <w:tab/>
      </w:r>
      <w:proofErr w:type="gramStart"/>
      <w:r>
        <w:rPr>
          <w:rFonts w:ascii="Times New Roman" w:hAnsi="Times New Roman" w:cs="Times New Roman"/>
          <w:lang w:val="en-GB" w:eastAsia="zh-CN"/>
        </w:rPr>
        <w:t xml:space="preserve">if </w:t>
      </w:r>
      <w:r w:rsidRPr="00852272">
        <w:rPr>
          <w:rFonts w:ascii="Times New Roman" w:hAnsi="Times New Roman" w:cs="Times New Roman"/>
          <w:lang w:val="en-GB" w:eastAsia="zh-CN"/>
        </w:rPr>
        <w:t xml:space="preserve"> </w:t>
      </w:r>
      <w:r w:rsidRPr="000A19E9">
        <w:rPr>
          <w:rFonts w:ascii="Times New Roman" w:hAnsi="Times New Roman" w:cs="Times New Roman"/>
          <w:lang w:val="sv-SE" w:eastAsia="zh-CN"/>
        </w:rPr>
        <w:t>N</w:t>
      </w:r>
      <w:r w:rsidRPr="00C76C10">
        <w:rPr>
          <w:rFonts w:ascii="Times New Roman" w:hAnsi="Times New Roman" w:cs="Times New Roman"/>
          <w:vertAlign w:val="subscript"/>
          <w:lang w:val="sv-SE" w:eastAsia="zh-CN"/>
        </w:rPr>
        <w:t>I</w:t>
      </w:r>
      <w:proofErr w:type="gramEnd"/>
      <w:r>
        <w:rPr>
          <w:rFonts w:ascii="Times New Roman" w:hAnsi="Times New Roman" w:cs="Times New Roman"/>
          <w:vertAlign w:val="subscript"/>
          <w:lang w:val="sv-SE" w:eastAsia="zh-CN"/>
        </w:rPr>
        <w:t xml:space="preserve">  </w:t>
      </w:r>
      <w:r>
        <w:rPr>
          <w:rFonts w:ascii="Times New Roman" w:hAnsi="Times New Roman" w:cs="Times New Roman"/>
          <w:lang w:val="en-GB" w:eastAsia="zh-CN"/>
        </w:rPr>
        <w:t xml:space="preserve">&lt; </w:t>
      </w:r>
      <w:r w:rsidRPr="000A19E9">
        <w:rPr>
          <w:rFonts w:ascii="Times New Roman" w:hAnsi="Times New Roman" w:cs="Times New Roman"/>
          <w:lang w:val="sv-SE" w:eastAsia="zh-CN"/>
        </w:rPr>
        <w:t>T</w:t>
      </w:r>
      <w:r w:rsidRPr="000A19E9">
        <w:rPr>
          <w:rFonts w:ascii="Times New Roman" w:hAnsi="Times New Roman" w:cs="Times New Roman"/>
          <w:vertAlign w:val="subscript"/>
          <w:lang w:val="sv-SE" w:eastAsia="zh-CN"/>
        </w:rPr>
        <w:t>max</w:t>
      </w:r>
      <w:r w:rsidRPr="000A19E9">
        <w:rPr>
          <w:rFonts w:ascii="Times New Roman" w:hAnsi="Times New Roman" w:cs="Times New Roman"/>
          <w:lang w:val="sv-SE" w:eastAsia="zh-CN"/>
        </w:rPr>
        <w:t xml:space="preserve"> – </w:t>
      </w:r>
      <w:r>
        <w:rPr>
          <w:rFonts w:ascii="Times New Roman" w:hAnsi="Times New Roman" w:cs="Times New Roman"/>
          <w:lang w:val="sv-SE" w:eastAsia="zh-CN"/>
        </w:rPr>
        <w:t>Y</w:t>
      </w:r>
      <w:r w:rsidRPr="000A19E9">
        <w:rPr>
          <w:rFonts w:ascii="Times New Roman" w:hAnsi="Times New Roman" w:cs="Times New Roman"/>
          <w:lang w:val="sv-SE" w:eastAsia="zh-CN"/>
        </w:rPr>
        <w:t xml:space="preserve"> + (P</w:t>
      </w:r>
      <w:r w:rsidRPr="000A19E9">
        <w:rPr>
          <w:rFonts w:ascii="Times New Roman" w:hAnsi="Times New Roman" w:cs="Times New Roman"/>
          <w:vertAlign w:val="subscript"/>
          <w:lang w:val="sv-SE" w:eastAsia="zh-CN"/>
        </w:rPr>
        <w:t xml:space="preserve">H </w:t>
      </w:r>
      <w:r w:rsidRPr="000A19E9">
        <w:rPr>
          <w:rFonts w:ascii="Times New Roman" w:hAnsi="Times New Roman" w:cs="Times New Roman"/>
          <w:lang w:val="sv-SE" w:eastAsia="zh-CN"/>
        </w:rPr>
        <w:t>– P</w:t>
      </w:r>
      <w:r w:rsidRPr="000A19E9">
        <w:rPr>
          <w:rFonts w:ascii="Times New Roman" w:hAnsi="Times New Roman" w:cs="Times New Roman"/>
          <w:vertAlign w:val="subscript"/>
          <w:lang w:val="sv-SE" w:eastAsia="zh-CN"/>
        </w:rPr>
        <w:t>TX</w:t>
      </w:r>
      <w:r w:rsidRPr="000A19E9">
        <w:rPr>
          <w:rFonts w:ascii="Times New Roman" w:hAnsi="Times New Roman" w:cs="Times New Roman"/>
          <w:lang w:val="sv-SE" w:eastAsia="zh-CN"/>
        </w:rPr>
        <w:t xml:space="preserve">) </w:t>
      </w:r>
      <w:r>
        <w:rPr>
          <w:rFonts w:ascii="Times New Roman" w:hAnsi="Times New Roman" w:cs="Times New Roman"/>
          <w:lang w:val="en-GB" w:eastAsia="zh-CN"/>
        </w:rPr>
        <w:t xml:space="preserve"> - X,</w:t>
      </w:r>
    </w:p>
    <w:p w:rsidR="0005502F" w:rsidRDefault="0005502F" w:rsidP="0005502F">
      <w:pPr>
        <w:ind w:left="360"/>
        <w:jc w:val="center"/>
        <w:rPr>
          <w:rFonts w:ascii="Times New Roman" w:hAnsi="Times New Roman" w:cs="Times New Roman"/>
          <w:lang w:eastAsia="zh-CN"/>
        </w:rPr>
      </w:pPr>
      <w:proofErr w:type="gramStart"/>
      <w:r>
        <w:rPr>
          <w:rFonts w:ascii="Times New Roman" w:hAnsi="Times New Roman" w:cs="Times New Roman"/>
          <w:lang w:val="en-GB" w:eastAsia="zh-CN"/>
        </w:rPr>
        <w:t>g(</w:t>
      </w:r>
      <w:proofErr w:type="gramEnd"/>
      <w:r>
        <w:rPr>
          <w:rFonts w:ascii="Times New Roman" w:hAnsi="Times New Roman" w:cs="Times New Roman"/>
          <w:lang w:val="en-GB" w:eastAsia="zh-CN"/>
        </w:rPr>
        <w:t>.) =</w:t>
      </w:r>
      <w:proofErr w:type="gramStart"/>
      <w:r>
        <w:rPr>
          <w:rFonts w:ascii="Times New Roman" w:hAnsi="Times New Roman" w:cs="Times New Roman"/>
          <w:lang w:val="en-GB" w:eastAsia="zh-CN"/>
        </w:rPr>
        <w:t xml:space="preserve">  </w:t>
      </w:r>
      <w:r w:rsidRPr="000A19E9">
        <w:rPr>
          <w:rFonts w:ascii="Times New Roman" w:hAnsi="Times New Roman" w:cs="Times New Roman"/>
          <w:lang w:val="sv-SE" w:eastAsia="zh-CN"/>
        </w:rPr>
        <w:t>N</w:t>
      </w:r>
      <w:r w:rsidRPr="00C76C10">
        <w:rPr>
          <w:rFonts w:ascii="Times New Roman" w:hAnsi="Times New Roman" w:cs="Times New Roman"/>
          <w:vertAlign w:val="subscript"/>
          <w:lang w:val="sv-SE" w:eastAsia="zh-CN"/>
        </w:rPr>
        <w:t>I</w:t>
      </w:r>
      <w:proofErr w:type="gramEnd"/>
      <w:r>
        <w:rPr>
          <w:rFonts w:ascii="Times New Roman" w:hAnsi="Times New Roman" w:cs="Times New Roman"/>
          <w:lang w:val="en-GB" w:eastAsia="zh-CN"/>
        </w:rPr>
        <w:t xml:space="preserve"> – (</w:t>
      </w:r>
      <w:r w:rsidRPr="000A19E9">
        <w:rPr>
          <w:rFonts w:ascii="Times New Roman" w:hAnsi="Times New Roman" w:cs="Times New Roman"/>
          <w:lang w:val="sv-SE" w:eastAsia="zh-CN"/>
        </w:rPr>
        <w:t>T</w:t>
      </w:r>
      <w:r w:rsidRPr="000A19E9">
        <w:rPr>
          <w:rFonts w:ascii="Times New Roman" w:hAnsi="Times New Roman" w:cs="Times New Roman"/>
          <w:vertAlign w:val="subscript"/>
          <w:lang w:val="sv-SE" w:eastAsia="zh-CN"/>
        </w:rPr>
        <w:t>max</w:t>
      </w:r>
      <w:r w:rsidRPr="000A19E9">
        <w:rPr>
          <w:rFonts w:ascii="Times New Roman" w:hAnsi="Times New Roman" w:cs="Times New Roman"/>
          <w:lang w:val="sv-SE" w:eastAsia="zh-CN"/>
        </w:rPr>
        <w:t xml:space="preserve"> – </w:t>
      </w:r>
      <w:r>
        <w:rPr>
          <w:rFonts w:ascii="Times New Roman" w:hAnsi="Times New Roman" w:cs="Times New Roman"/>
          <w:lang w:val="sv-SE" w:eastAsia="zh-CN"/>
        </w:rPr>
        <w:t>Y</w:t>
      </w:r>
      <w:r w:rsidRPr="000A19E9">
        <w:rPr>
          <w:rFonts w:ascii="Times New Roman" w:hAnsi="Times New Roman" w:cs="Times New Roman"/>
          <w:lang w:val="sv-SE" w:eastAsia="zh-CN"/>
        </w:rPr>
        <w:t xml:space="preserve"> + (P</w:t>
      </w:r>
      <w:r w:rsidRPr="000A19E9">
        <w:rPr>
          <w:rFonts w:ascii="Times New Roman" w:hAnsi="Times New Roman" w:cs="Times New Roman"/>
          <w:vertAlign w:val="subscript"/>
          <w:lang w:val="sv-SE" w:eastAsia="zh-CN"/>
        </w:rPr>
        <w:t xml:space="preserve">H </w:t>
      </w:r>
      <w:r w:rsidRPr="000A19E9">
        <w:rPr>
          <w:rFonts w:ascii="Times New Roman" w:hAnsi="Times New Roman" w:cs="Times New Roman"/>
          <w:lang w:val="sv-SE" w:eastAsia="zh-CN"/>
        </w:rPr>
        <w:t>– P</w:t>
      </w:r>
      <w:r w:rsidRPr="000A19E9">
        <w:rPr>
          <w:rFonts w:ascii="Times New Roman" w:hAnsi="Times New Roman" w:cs="Times New Roman"/>
          <w:vertAlign w:val="subscript"/>
          <w:lang w:val="sv-SE" w:eastAsia="zh-CN"/>
        </w:rPr>
        <w:t>TX</w:t>
      </w:r>
      <w:r w:rsidRPr="000A19E9">
        <w:rPr>
          <w:rFonts w:ascii="Times New Roman" w:hAnsi="Times New Roman" w:cs="Times New Roman"/>
          <w:lang w:val="sv-SE" w:eastAsia="zh-CN"/>
        </w:rPr>
        <w:t>)</w:t>
      </w:r>
      <w:r w:rsidRPr="00852272">
        <w:rPr>
          <w:rFonts w:ascii="Times New Roman" w:hAnsi="Times New Roman" w:cs="Times New Roman"/>
          <w:lang w:val="en-GB" w:eastAsia="zh-CN"/>
        </w:rPr>
        <w:t>) + X</w:t>
      </w:r>
      <w:r>
        <w:rPr>
          <w:rFonts w:ascii="Times New Roman" w:hAnsi="Times New Roman" w:cs="Times New Roman"/>
          <w:lang w:val="en-GB" w:eastAsia="zh-CN"/>
        </w:rPr>
        <w:t xml:space="preserve">, </w:t>
      </w:r>
      <w:r>
        <w:rPr>
          <w:rFonts w:ascii="Times New Roman" w:hAnsi="Times New Roman" w:cs="Times New Roman"/>
          <w:lang w:val="en-GB" w:eastAsia="zh-CN"/>
        </w:rPr>
        <w:tab/>
      </w:r>
      <w:r>
        <w:rPr>
          <w:rFonts w:ascii="Times New Roman" w:hAnsi="Times New Roman" w:cs="Times New Roman"/>
          <w:lang w:val="en-GB" w:eastAsia="zh-CN"/>
        </w:rPr>
        <w:tab/>
        <w:t>otherwise,</w:t>
      </w:r>
    </w:p>
    <w:p w:rsidR="0005502F" w:rsidRPr="000A19E9" w:rsidRDefault="0005502F" w:rsidP="0005502F">
      <w:pPr>
        <w:ind w:left="360" w:firstLine="360"/>
        <w:rPr>
          <w:rFonts w:ascii="Times New Roman" w:hAnsi="Times New Roman" w:cs="Times New Roman"/>
          <w:lang w:val="sv-SE" w:eastAsia="zh-CN"/>
        </w:rPr>
      </w:pPr>
      <w:proofErr w:type="gramStart"/>
      <w:r>
        <w:rPr>
          <w:rFonts w:ascii="Times New Roman" w:hAnsi="Times New Roman" w:cs="Times New Roman"/>
          <w:lang w:eastAsia="zh-CN"/>
        </w:rPr>
        <w:t>where</w:t>
      </w:r>
      <w:proofErr w:type="gramEnd"/>
      <w:r>
        <w:rPr>
          <w:rFonts w:ascii="Times New Roman" w:hAnsi="Times New Roman" w:cs="Times New Roman"/>
          <w:lang w:eastAsia="zh-CN"/>
        </w:rPr>
        <w:t xml:space="preserve"> </w:t>
      </w:r>
      <w:r w:rsidRPr="000A19E9">
        <w:rPr>
          <w:rFonts w:ascii="Times New Roman" w:hAnsi="Times New Roman" w:cs="Times New Roman"/>
          <w:lang w:val="sv-SE" w:eastAsia="zh-CN"/>
        </w:rPr>
        <w:t>N</w:t>
      </w:r>
      <w:r w:rsidRPr="000A19E9">
        <w:rPr>
          <w:rFonts w:ascii="Times New Roman" w:hAnsi="Times New Roman" w:cs="Times New Roman"/>
          <w:vertAlign w:val="subscript"/>
          <w:lang w:val="sv-SE" w:eastAsia="zh-CN"/>
        </w:rPr>
        <w:t>I</w:t>
      </w:r>
      <w:r w:rsidRPr="000A19E9">
        <w:rPr>
          <w:rFonts w:ascii="Times New Roman" w:hAnsi="Times New Roman" w:cs="Times New Roman"/>
          <w:lang w:val="sv-SE" w:eastAsia="zh-CN"/>
        </w:rPr>
        <w:t xml:space="preserve"> = max(0, N</w:t>
      </w:r>
      <w:r w:rsidRPr="000A19E9">
        <w:rPr>
          <w:rFonts w:ascii="Times New Roman" w:hAnsi="Times New Roman" w:cs="Times New Roman"/>
          <w:vertAlign w:val="subscript"/>
          <w:lang w:val="sv-SE" w:eastAsia="zh-CN"/>
        </w:rPr>
        <w:t>meas</w:t>
      </w:r>
      <w:r w:rsidRPr="000A19E9">
        <w:rPr>
          <w:rFonts w:ascii="Times New Roman" w:hAnsi="Times New Roman" w:cs="Times New Roman"/>
          <w:lang w:val="sv-SE" w:eastAsia="zh-CN"/>
        </w:rPr>
        <w:t xml:space="preserve"> + 174 - 10*log10(BW)</w:t>
      </w:r>
      <w:r>
        <w:rPr>
          <w:rFonts w:ascii="Times New Roman" w:hAnsi="Times New Roman" w:cs="Times New Roman"/>
          <w:lang w:val="sv-SE" w:eastAsia="zh-CN"/>
        </w:rPr>
        <w:t>) and X = 8 dB.</w:t>
      </w:r>
    </w:p>
    <w:p w:rsidR="0005502F" w:rsidRPr="00C76C10" w:rsidRDefault="0005502F" w:rsidP="0005502F">
      <w:pPr>
        <w:pStyle w:val="ListParagraph"/>
        <w:numPr>
          <w:ilvl w:val="0"/>
          <w:numId w:val="38"/>
        </w:numPr>
        <w:jc w:val="both"/>
        <w:rPr>
          <w:rFonts w:ascii="Times New Roman" w:hAnsi="Times New Roman" w:cs="Times New Roman"/>
          <w:lang w:eastAsia="zh-CN"/>
        </w:rPr>
      </w:pPr>
      <w:r w:rsidRPr="00C76C10">
        <w:rPr>
          <w:rFonts w:ascii="Times New Roman" w:hAnsi="Times New Roman" w:cs="Times New Roman"/>
          <w:lang w:eastAsia="zh-CN"/>
        </w:rPr>
        <w:t xml:space="preserve">Candidate values for Z could be 250, 500 or 1000 </w:t>
      </w:r>
      <w:proofErr w:type="spellStart"/>
      <w:r w:rsidRPr="00C76C10">
        <w:rPr>
          <w:rFonts w:ascii="Times New Roman" w:hAnsi="Times New Roman" w:cs="Times New Roman"/>
          <w:lang w:eastAsia="zh-CN"/>
        </w:rPr>
        <w:t>ms.</w:t>
      </w:r>
      <w:proofErr w:type="spellEnd"/>
    </w:p>
    <w:p w:rsidR="00796850" w:rsidRDefault="00796850" w:rsidP="005E224A">
      <w:pPr>
        <w:pStyle w:val="BodyText"/>
        <w:rPr>
          <w:b/>
          <w:i/>
        </w:rPr>
      </w:pPr>
    </w:p>
    <w:p w:rsidR="00796850" w:rsidRDefault="00056654" w:rsidP="005E224A">
      <w:pPr>
        <w:pStyle w:val="BodyText"/>
      </w:pPr>
      <w:r w:rsidRPr="00854B7A">
        <w:rPr>
          <w:b/>
          <w:i/>
        </w:rPr>
        <w:t xml:space="preserve">Proposal: </w:t>
      </w:r>
      <w:r>
        <w:t>Include the identified energy detection threshold adaptation rule in a LS to RAN4 informing them of RAN1 agreements relevant to RAN4.</w:t>
      </w:r>
      <w:bookmarkStart w:id="12" w:name="_GoBack"/>
      <w:bookmarkEnd w:id="12"/>
    </w:p>
    <w:p w:rsidR="002F01B6" w:rsidRPr="00D2102F" w:rsidRDefault="00B04133" w:rsidP="000517BA">
      <w:pPr>
        <w:pStyle w:val="Heading1"/>
        <w:rPr>
          <w:lang w:val="en-US"/>
        </w:rPr>
      </w:pPr>
      <w:r w:rsidRPr="00A742FA">
        <w:rPr>
          <w:lang w:val="en-US"/>
        </w:rPr>
        <w:t>Reference</w:t>
      </w:r>
      <w:r>
        <w:rPr>
          <w:lang w:val="en-US"/>
        </w:rPr>
        <w:t>s</w:t>
      </w:r>
      <w:bookmarkStart w:id="13" w:name="_Ref363567898"/>
      <w:bookmarkStart w:id="14" w:name="_Ref367350341"/>
      <w:bookmarkStart w:id="15" w:name="_Ref370111837"/>
      <w:bookmarkStart w:id="16" w:name="_Ref370203071"/>
      <w:bookmarkStart w:id="17" w:name="_Ref377571746"/>
      <w:bookmarkStart w:id="18" w:name="_Ref386564944"/>
      <w:bookmarkStart w:id="19" w:name="_Ref386565146"/>
      <w:bookmarkStart w:id="20" w:name="_Ref395083208"/>
    </w:p>
    <w:p w:rsidR="009165ED" w:rsidRPr="003B7B97" w:rsidRDefault="007D5A64" w:rsidP="000517BA">
      <w:pPr>
        <w:pStyle w:val="Reference"/>
      </w:pPr>
      <w:bookmarkStart w:id="21" w:name="_Ref426552451"/>
      <w:bookmarkEnd w:id="13"/>
      <w:bookmarkEnd w:id="14"/>
      <w:bookmarkEnd w:id="15"/>
      <w:bookmarkEnd w:id="16"/>
      <w:bookmarkEnd w:id="17"/>
      <w:bookmarkEnd w:id="18"/>
      <w:bookmarkEnd w:id="19"/>
      <w:bookmarkEnd w:id="20"/>
      <w:r>
        <w:t>Chairman’s Notes, RAN1#82</w:t>
      </w:r>
      <w:r w:rsidR="003860CF">
        <w:rPr>
          <w:rFonts w:eastAsia="MS Mincho"/>
        </w:rPr>
        <w:t>.</w:t>
      </w:r>
      <w:bookmarkEnd w:id="21"/>
    </w:p>
    <w:p w:rsidR="00B93CDB" w:rsidRPr="00167F0C" w:rsidRDefault="00B93CDB" w:rsidP="000517BA">
      <w:pPr>
        <w:pStyle w:val="Reference"/>
      </w:pPr>
      <w:bookmarkStart w:id="22" w:name="_Ref434416204"/>
      <w:r>
        <w:t>Chairman’s Notes, RAN1#82bis</w:t>
      </w:r>
      <w:bookmarkEnd w:id="22"/>
    </w:p>
    <w:p w:rsidR="00167F0C" w:rsidRPr="00A312A6" w:rsidRDefault="00167F0C" w:rsidP="000517BA">
      <w:pPr>
        <w:pStyle w:val="Reference"/>
      </w:pPr>
      <w:bookmarkStart w:id="23" w:name="_Ref430787917"/>
      <w:r>
        <w:t xml:space="preserve">3GPP TR 36.889 v.13.0.0, </w:t>
      </w:r>
      <w:r w:rsidRPr="006D3147">
        <w:t>Study on Licensed-Assisted Access to Unlicensed Spectrum</w:t>
      </w:r>
      <w:bookmarkEnd w:id="23"/>
    </w:p>
    <w:p w:rsidR="00A312A6" w:rsidRDefault="00167F0C" w:rsidP="00A312A6">
      <w:pPr>
        <w:pStyle w:val="Reference"/>
      </w:pPr>
      <w:bookmarkStart w:id="24" w:name="_Ref430356461"/>
      <w:r>
        <w:t>R1-15</w:t>
      </w:r>
      <w:r w:rsidR="00FA1FDD">
        <w:t>7261</w:t>
      </w:r>
      <w:r>
        <w:t>, Coexistence Evaluation Results for Video Conference Services</w:t>
      </w:r>
      <w:r w:rsidR="00B16A09">
        <w:t>, Ericsson</w:t>
      </w:r>
      <w:r w:rsidR="00A312A6">
        <w:t>.</w:t>
      </w:r>
      <w:bookmarkEnd w:id="24"/>
    </w:p>
    <w:p w:rsidR="00C40BEF" w:rsidRPr="0061727B" w:rsidRDefault="00C40BEF" w:rsidP="00A312A6">
      <w:pPr>
        <w:pStyle w:val="Reference"/>
      </w:pPr>
      <w:bookmarkStart w:id="25" w:name="_Ref434521814"/>
      <w:r>
        <w:t>R1-151131, Further Details on LBT Design in DL for LAA, Ericsson</w:t>
      </w:r>
      <w:bookmarkEnd w:id="25"/>
    </w:p>
    <w:sectPr w:rsidR="00C40BEF" w:rsidRPr="0061727B" w:rsidSect="00AE23B3">
      <w:pgSz w:w="11907" w:h="16839" w:code="9"/>
      <w:pgMar w:top="1440" w:right="927"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A1E64C3"/>
    <w:multiLevelType w:val="hybridMultilevel"/>
    <w:tmpl w:val="9FA88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1F3FEB"/>
    <w:multiLevelType w:val="hybridMultilevel"/>
    <w:tmpl w:val="D28E33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0A6532"/>
    <w:multiLevelType w:val="hybridMultilevel"/>
    <w:tmpl w:val="FD66B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2D3355"/>
    <w:multiLevelType w:val="hybridMultilevel"/>
    <w:tmpl w:val="25BAC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883016"/>
    <w:multiLevelType w:val="hybridMultilevel"/>
    <w:tmpl w:val="1B32C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8">
    <w:nsid w:val="1B8B63C8"/>
    <w:multiLevelType w:val="hybridMultilevel"/>
    <w:tmpl w:val="15746D2A"/>
    <w:lvl w:ilvl="0" w:tplc="3CDE63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643A78"/>
    <w:multiLevelType w:val="hybridMultilevel"/>
    <w:tmpl w:val="84483118"/>
    <w:lvl w:ilvl="0" w:tplc="C5D88C84">
      <w:start w:val="1"/>
      <w:numFmt w:val="bullet"/>
      <w:lvlText w:val="•"/>
      <w:lvlJc w:val="left"/>
      <w:pPr>
        <w:tabs>
          <w:tab w:val="num" w:pos="720"/>
        </w:tabs>
        <w:ind w:left="720" w:hanging="360"/>
      </w:pPr>
      <w:rPr>
        <w:rFonts w:ascii="Arial" w:hAnsi="Arial" w:hint="default"/>
      </w:rPr>
    </w:lvl>
    <w:lvl w:ilvl="1" w:tplc="16E822DC">
      <w:start w:val="1999"/>
      <w:numFmt w:val="bullet"/>
      <w:lvlText w:val="–"/>
      <w:lvlJc w:val="left"/>
      <w:pPr>
        <w:tabs>
          <w:tab w:val="num" w:pos="1440"/>
        </w:tabs>
        <w:ind w:left="1440" w:hanging="360"/>
      </w:pPr>
      <w:rPr>
        <w:rFonts w:ascii="Arial" w:hAnsi="Arial" w:hint="default"/>
      </w:rPr>
    </w:lvl>
    <w:lvl w:ilvl="2" w:tplc="9B9087A2" w:tentative="1">
      <w:start w:val="1"/>
      <w:numFmt w:val="bullet"/>
      <w:lvlText w:val="•"/>
      <w:lvlJc w:val="left"/>
      <w:pPr>
        <w:tabs>
          <w:tab w:val="num" w:pos="2160"/>
        </w:tabs>
        <w:ind w:left="2160" w:hanging="360"/>
      </w:pPr>
      <w:rPr>
        <w:rFonts w:ascii="Arial" w:hAnsi="Arial" w:hint="default"/>
      </w:rPr>
    </w:lvl>
    <w:lvl w:ilvl="3" w:tplc="B1B05C68" w:tentative="1">
      <w:start w:val="1"/>
      <w:numFmt w:val="bullet"/>
      <w:lvlText w:val="•"/>
      <w:lvlJc w:val="left"/>
      <w:pPr>
        <w:tabs>
          <w:tab w:val="num" w:pos="2880"/>
        </w:tabs>
        <w:ind w:left="2880" w:hanging="360"/>
      </w:pPr>
      <w:rPr>
        <w:rFonts w:ascii="Arial" w:hAnsi="Arial" w:hint="default"/>
      </w:rPr>
    </w:lvl>
    <w:lvl w:ilvl="4" w:tplc="5D8634AE" w:tentative="1">
      <w:start w:val="1"/>
      <w:numFmt w:val="bullet"/>
      <w:lvlText w:val="•"/>
      <w:lvlJc w:val="left"/>
      <w:pPr>
        <w:tabs>
          <w:tab w:val="num" w:pos="3600"/>
        </w:tabs>
        <w:ind w:left="3600" w:hanging="360"/>
      </w:pPr>
      <w:rPr>
        <w:rFonts w:ascii="Arial" w:hAnsi="Arial" w:hint="default"/>
      </w:rPr>
    </w:lvl>
    <w:lvl w:ilvl="5" w:tplc="5F5A87F2" w:tentative="1">
      <w:start w:val="1"/>
      <w:numFmt w:val="bullet"/>
      <w:lvlText w:val="•"/>
      <w:lvlJc w:val="left"/>
      <w:pPr>
        <w:tabs>
          <w:tab w:val="num" w:pos="4320"/>
        </w:tabs>
        <w:ind w:left="4320" w:hanging="360"/>
      </w:pPr>
      <w:rPr>
        <w:rFonts w:ascii="Arial" w:hAnsi="Arial" w:hint="default"/>
      </w:rPr>
    </w:lvl>
    <w:lvl w:ilvl="6" w:tplc="DC74E85C" w:tentative="1">
      <w:start w:val="1"/>
      <w:numFmt w:val="bullet"/>
      <w:lvlText w:val="•"/>
      <w:lvlJc w:val="left"/>
      <w:pPr>
        <w:tabs>
          <w:tab w:val="num" w:pos="5040"/>
        </w:tabs>
        <w:ind w:left="5040" w:hanging="360"/>
      </w:pPr>
      <w:rPr>
        <w:rFonts w:ascii="Arial" w:hAnsi="Arial" w:hint="default"/>
      </w:rPr>
    </w:lvl>
    <w:lvl w:ilvl="7" w:tplc="9F70221A" w:tentative="1">
      <w:start w:val="1"/>
      <w:numFmt w:val="bullet"/>
      <w:lvlText w:val="•"/>
      <w:lvlJc w:val="left"/>
      <w:pPr>
        <w:tabs>
          <w:tab w:val="num" w:pos="5760"/>
        </w:tabs>
        <w:ind w:left="5760" w:hanging="360"/>
      </w:pPr>
      <w:rPr>
        <w:rFonts w:ascii="Arial" w:hAnsi="Arial" w:hint="default"/>
      </w:rPr>
    </w:lvl>
    <w:lvl w:ilvl="8" w:tplc="A15E0724" w:tentative="1">
      <w:start w:val="1"/>
      <w:numFmt w:val="bullet"/>
      <w:lvlText w:val="•"/>
      <w:lvlJc w:val="left"/>
      <w:pPr>
        <w:tabs>
          <w:tab w:val="num" w:pos="6480"/>
        </w:tabs>
        <w:ind w:left="6480" w:hanging="360"/>
      </w:pPr>
      <w:rPr>
        <w:rFonts w:ascii="Arial" w:hAnsi="Arial" w:hint="default"/>
      </w:rPr>
    </w:lvl>
  </w:abstractNum>
  <w:abstractNum w:abstractNumId="10">
    <w:nsid w:val="1FE674C1"/>
    <w:multiLevelType w:val="hybridMultilevel"/>
    <w:tmpl w:val="B3E291D8"/>
    <w:lvl w:ilvl="0" w:tplc="500422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F50047"/>
    <w:multiLevelType w:val="hybridMultilevel"/>
    <w:tmpl w:val="BE5A0078"/>
    <w:lvl w:ilvl="0" w:tplc="40102402">
      <w:start w:val="1"/>
      <w:numFmt w:val="bullet"/>
      <w:lvlText w:val="•"/>
      <w:lvlJc w:val="left"/>
      <w:pPr>
        <w:tabs>
          <w:tab w:val="num" w:pos="13"/>
        </w:tabs>
        <w:ind w:left="13" w:hanging="360"/>
      </w:pPr>
      <w:rPr>
        <w:rFonts w:ascii="Arial" w:hAnsi="Arial" w:cs="Times New Roman" w:hint="default"/>
      </w:rPr>
    </w:lvl>
    <w:lvl w:ilvl="1" w:tplc="DAC42992">
      <w:start w:val="2282"/>
      <w:numFmt w:val="bullet"/>
      <w:lvlText w:val="–"/>
      <w:lvlJc w:val="left"/>
      <w:pPr>
        <w:tabs>
          <w:tab w:val="num" w:pos="733"/>
        </w:tabs>
        <w:ind w:left="733" w:hanging="360"/>
      </w:pPr>
      <w:rPr>
        <w:rFonts w:ascii="Arial" w:hAnsi="Arial" w:cs="Times New Roman" w:hint="default"/>
      </w:rPr>
    </w:lvl>
    <w:lvl w:ilvl="2" w:tplc="40F4498A">
      <w:start w:val="2282"/>
      <w:numFmt w:val="bullet"/>
      <w:lvlText w:val="•"/>
      <w:lvlJc w:val="left"/>
      <w:pPr>
        <w:tabs>
          <w:tab w:val="num" w:pos="1453"/>
        </w:tabs>
        <w:ind w:left="1453" w:hanging="360"/>
      </w:pPr>
      <w:rPr>
        <w:rFonts w:ascii="Arial" w:hAnsi="Arial" w:cs="Times New Roman" w:hint="default"/>
      </w:rPr>
    </w:lvl>
    <w:lvl w:ilvl="3" w:tplc="B9466934">
      <w:start w:val="1"/>
      <w:numFmt w:val="bullet"/>
      <w:lvlText w:val="•"/>
      <w:lvlJc w:val="left"/>
      <w:pPr>
        <w:tabs>
          <w:tab w:val="num" w:pos="2173"/>
        </w:tabs>
        <w:ind w:left="2173" w:hanging="360"/>
      </w:pPr>
      <w:rPr>
        <w:rFonts w:ascii="Arial" w:hAnsi="Arial" w:cs="Times New Roman" w:hint="default"/>
      </w:rPr>
    </w:lvl>
    <w:lvl w:ilvl="4" w:tplc="7DEC65B2">
      <w:start w:val="1"/>
      <w:numFmt w:val="bullet"/>
      <w:lvlText w:val="•"/>
      <w:lvlJc w:val="left"/>
      <w:pPr>
        <w:tabs>
          <w:tab w:val="num" w:pos="2893"/>
        </w:tabs>
        <w:ind w:left="2893" w:hanging="360"/>
      </w:pPr>
      <w:rPr>
        <w:rFonts w:ascii="Arial" w:hAnsi="Arial" w:cs="Times New Roman" w:hint="default"/>
      </w:rPr>
    </w:lvl>
    <w:lvl w:ilvl="5" w:tplc="EE0623E8">
      <w:start w:val="1"/>
      <w:numFmt w:val="bullet"/>
      <w:lvlText w:val="•"/>
      <w:lvlJc w:val="left"/>
      <w:pPr>
        <w:tabs>
          <w:tab w:val="num" w:pos="3613"/>
        </w:tabs>
        <w:ind w:left="3613" w:hanging="360"/>
      </w:pPr>
      <w:rPr>
        <w:rFonts w:ascii="Arial" w:hAnsi="Arial" w:cs="Times New Roman" w:hint="default"/>
      </w:rPr>
    </w:lvl>
    <w:lvl w:ilvl="6" w:tplc="E43EB7A8">
      <w:start w:val="1"/>
      <w:numFmt w:val="bullet"/>
      <w:lvlText w:val="•"/>
      <w:lvlJc w:val="left"/>
      <w:pPr>
        <w:tabs>
          <w:tab w:val="num" w:pos="4333"/>
        </w:tabs>
        <w:ind w:left="4333" w:hanging="360"/>
      </w:pPr>
      <w:rPr>
        <w:rFonts w:ascii="Arial" w:hAnsi="Arial" w:cs="Times New Roman" w:hint="default"/>
      </w:rPr>
    </w:lvl>
    <w:lvl w:ilvl="7" w:tplc="5D2270C4">
      <w:start w:val="1"/>
      <w:numFmt w:val="bullet"/>
      <w:lvlText w:val="•"/>
      <w:lvlJc w:val="left"/>
      <w:pPr>
        <w:tabs>
          <w:tab w:val="num" w:pos="5053"/>
        </w:tabs>
        <w:ind w:left="5053" w:hanging="360"/>
      </w:pPr>
      <w:rPr>
        <w:rFonts w:ascii="Arial" w:hAnsi="Arial" w:cs="Times New Roman" w:hint="default"/>
      </w:rPr>
    </w:lvl>
    <w:lvl w:ilvl="8" w:tplc="97AE7558">
      <w:start w:val="1"/>
      <w:numFmt w:val="bullet"/>
      <w:lvlText w:val="•"/>
      <w:lvlJc w:val="left"/>
      <w:pPr>
        <w:tabs>
          <w:tab w:val="num" w:pos="5773"/>
        </w:tabs>
        <w:ind w:left="5773" w:hanging="360"/>
      </w:pPr>
      <w:rPr>
        <w:rFonts w:ascii="Arial" w:hAnsi="Arial" w:cs="Times New Roman" w:hint="default"/>
      </w:rPr>
    </w:lvl>
  </w:abstractNum>
  <w:abstractNum w:abstractNumId="12">
    <w:nsid w:val="21C24312"/>
    <w:multiLevelType w:val="hybridMultilevel"/>
    <w:tmpl w:val="7C0E8E2E"/>
    <w:lvl w:ilvl="0" w:tplc="2682BA4C">
      <w:start w:val="1"/>
      <w:numFmt w:val="bullet"/>
      <w:lvlText w:val="›"/>
      <w:lvlJc w:val="left"/>
      <w:pPr>
        <w:tabs>
          <w:tab w:val="num" w:pos="360"/>
        </w:tabs>
        <w:ind w:left="360" w:hanging="360"/>
      </w:pPr>
      <w:rPr>
        <w:rFonts w:ascii="Arial" w:hAnsi="Arial" w:hint="default"/>
      </w:rPr>
    </w:lvl>
    <w:lvl w:ilvl="1" w:tplc="AB94D350">
      <w:start w:val="1340"/>
      <w:numFmt w:val="bullet"/>
      <w:lvlText w:val="–"/>
      <w:lvlJc w:val="left"/>
      <w:pPr>
        <w:tabs>
          <w:tab w:val="num" w:pos="1080"/>
        </w:tabs>
        <w:ind w:left="1080" w:hanging="360"/>
      </w:pPr>
      <w:rPr>
        <w:rFonts w:ascii="Ericsson Capital TT" w:hAnsi="Ericsson Capital TT" w:hint="default"/>
      </w:rPr>
    </w:lvl>
    <w:lvl w:ilvl="2" w:tplc="5BA42580" w:tentative="1">
      <w:start w:val="1"/>
      <w:numFmt w:val="bullet"/>
      <w:lvlText w:val="›"/>
      <w:lvlJc w:val="left"/>
      <w:pPr>
        <w:tabs>
          <w:tab w:val="num" w:pos="1800"/>
        </w:tabs>
        <w:ind w:left="1800" w:hanging="360"/>
      </w:pPr>
      <w:rPr>
        <w:rFonts w:ascii="Arial" w:hAnsi="Arial" w:hint="default"/>
      </w:rPr>
    </w:lvl>
    <w:lvl w:ilvl="3" w:tplc="1F94E8F8" w:tentative="1">
      <w:start w:val="1"/>
      <w:numFmt w:val="bullet"/>
      <w:lvlText w:val="›"/>
      <w:lvlJc w:val="left"/>
      <w:pPr>
        <w:tabs>
          <w:tab w:val="num" w:pos="2520"/>
        </w:tabs>
        <w:ind w:left="2520" w:hanging="360"/>
      </w:pPr>
      <w:rPr>
        <w:rFonts w:ascii="Arial" w:hAnsi="Arial" w:hint="default"/>
      </w:rPr>
    </w:lvl>
    <w:lvl w:ilvl="4" w:tplc="159A2E94" w:tentative="1">
      <w:start w:val="1"/>
      <w:numFmt w:val="bullet"/>
      <w:lvlText w:val="›"/>
      <w:lvlJc w:val="left"/>
      <w:pPr>
        <w:tabs>
          <w:tab w:val="num" w:pos="3240"/>
        </w:tabs>
        <w:ind w:left="3240" w:hanging="360"/>
      </w:pPr>
      <w:rPr>
        <w:rFonts w:ascii="Arial" w:hAnsi="Arial" w:hint="default"/>
      </w:rPr>
    </w:lvl>
    <w:lvl w:ilvl="5" w:tplc="53D45FE8" w:tentative="1">
      <w:start w:val="1"/>
      <w:numFmt w:val="bullet"/>
      <w:lvlText w:val="›"/>
      <w:lvlJc w:val="left"/>
      <w:pPr>
        <w:tabs>
          <w:tab w:val="num" w:pos="3960"/>
        </w:tabs>
        <w:ind w:left="3960" w:hanging="360"/>
      </w:pPr>
      <w:rPr>
        <w:rFonts w:ascii="Arial" w:hAnsi="Arial" w:hint="default"/>
      </w:rPr>
    </w:lvl>
    <w:lvl w:ilvl="6" w:tplc="B2340D02" w:tentative="1">
      <w:start w:val="1"/>
      <w:numFmt w:val="bullet"/>
      <w:lvlText w:val="›"/>
      <w:lvlJc w:val="left"/>
      <w:pPr>
        <w:tabs>
          <w:tab w:val="num" w:pos="4680"/>
        </w:tabs>
        <w:ind w:left="4680" w:hanging="360"/>
      </w:pPr>
      <w:rPr>
        <w:rFonts w:ascii="Arial" w:hAnsi="Arial" w:hint="default"/>
      </w:rPr>
    </w:lvl>
    <w:lvl w:ilvl="7" w:tplc="5508A6B8" w:tentative="1">
      <w:start w:val="1"/>
      <w:numFmt w:val="bullet"/>
      <w:lvlText w:val="›"/>
      <w:lvlJc w:val="left"/>
      <w:pPr>
        <w:tabs>
          <w:tab w:val="num" w:pos="5400"/>
        </w:tabs>
        <w:ind w:left="5400" w:hanging="360"/>
      </w:pPr>
      <w:rPr>
        <w:rFonts w:ascii="Arial" w:hAnsi="Arial" w:hint="default"/>
      </w:rPr>
    </w:lvl>
    <w:lvl w:ilvl="8" w:tplc="9106014C" w:tentative="1">
      <w:start w:val="1"/>
      <w:numFmt w:val="bullet"/>
      <w:lvlText w:val="›"/>
      <w:lvlJc w:val="left"/>
      <w:pPr>
        <w:tabs>
          <w:tab w:val="num" w:pos="6120"/>
        </w:tabs>
        <w:ind w:left="6120" w:hanging="360"/>
      </w:pPr>
      <w:rPr>
        <w:rFonts w:ascii="Arial" w:hAnsi="Arial" w:hint="default"/>
      </w:rPr>
    </w:lvl>
  </w:abstractNum>
  <w:abstractNum w:abstractNumId="13">
    <w:nsid w:val="22B11A61"/>
    <w:multiLevelType w:val="hybridMultilevel"/>
    <w:tmpl w:val="6CDE00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7081AD6"/>
    <w:multiLevelType w:val="hybridMultilevel"/>
    <w:tmpl w:val="4F168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A13527D"/>
    <w:multiLevelType w:val="hybridMultilevel"/>
    <w:tmpl w:val="9DB0E2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2FA21964"/>
    <w:multiLevelType w:val="hybridMultilevel"/>
    <w:tmpl w:val="9D4E5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DD44188"/>
    <w:multiLevelType w:val="hybridMultilevel"/>
    <w:tmpl w:val="945CF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A875BB0"/>
    <w:multiLevelType w:val="hybridMultilevel"/>
    <w:tmpl w:val="69AC6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D0756EC"/>
    <w:multiLevelType w:val="hybridMultilevel"/>
    <w:tmpl w:val="E7AEA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042215"/>
    <w:multiLevelType w:val="hybridMultilevel"/>
    <w:tmpl w:val="18888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962ADE"/>
    <w:multiLevelType w:val="hybridMultilevel"/>
    <w:tmpl w:val="57EC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C143F27"/>
    <w:multiLevelType w:val="hybridMultilevel"/>
    <w:tmpl w:val="D506C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1C17982"/>
    <w:multiLevelType w:val="hybridMultilevel"/>
    <w:tmpl w:val="ABDE0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70E4303"/>
    <w:multiLevelType w:val="hybridMultilevel"/>
    <w:tmpl w:val="7FB48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70E51A3"/>
    <w:multiLevelType w:val="hybridMultilevel"/>
    <w:tmpl w:val="55229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8D86E89"/>
    <w:multiLevelType w:val="hybridMultilevel"/>
    <w:tmpl w:val="7CA66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28">
    <w:nsid w:val="6B501F8A"/>
    <w:multiLevelType w:val="hybridMultilevel"/>
    <w:tmpl w:val="6524A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9">
    <w:nsid w:val="6BA96E4C"/>
    <w:multiLevelType w:val="hybridMultilevel"/>
    <w:tmpl w:val="3F865A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6DD67A77"/>
    <w:multiLevelType w:val="hybridMultilevel"/>
    <w:tmpl w:val="FBE66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F4338E9"/>
    <w:multiLevelType w:val="hybridMultilevel"/>
    <w:tmpl w:val="EAC64C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708C7B80"/>
    <w:multiLevelType w:val="hybridMultilevel"/>
    <w:tmpl w:val="7A9C3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AC81266"/>
    <w:multiLevelType w:val="hybridMultilevel"/>
    <w:tmpl w:val="72BAE406"/>
    <w:lvl w:ilvl="0" w:tplc="E1B6A3F4">
      <w:start w:val="1"/>
      <w:numFmt w:val="lowerLetter"/>
      <w:lvlText w:val="(%1)"/>
      <w:lvlJc w:val="left"/>
      <w:pPr>
        <w:ind w:left="2909" w:hanging="360"/>
      </w:pPr>
      <w:rPr>
        <w:rFonts w:hint="default"/>
      </w:rPr>
    </w:lvl>
    <w:lvl w:ilvl="1" w:tplc="04090019" w:tentative="1">
      <w:start w:val="1"/>
      <w:numFmt w:val="lowerLetter"/>
      <w:lvlText w:val="%2."/>
      <w:lvlJc w:val="left"/>
      <w:pPr>
        <w:ind w:left="3629" w:hanging="360"/>
      </w:pPr>
    </w:lvl>
    <w:lvl w:ilvl="2" w:tplc="0409001B" w:tentative="1">
      <w:start w:val="1"/>
      <w:numFmt w:val="lowerRoman"/>
      <w:lvlText w:val="%3."/>
      <w:lvlJc w:val="right"/>
      <w:pPr>
        <w:ind w:left="4349" w:hanging="180"/>
      </w:pPr>
    </w:lvl>
    <w:lvl w:ilvl="3" w:tplc="0409000F" w:tentative="1">
      <w:start w:val="1"/>
      <w:numFmt w:val="decimal"/>
      <w:lvlText w:val="%4."/>
      <w:lvlJc w:val="left"/>
      <w:pPr>
        <w:ind w:left="5069" w:hanging="360"/>
      </w:pPr>
    </w:lvl>
    <w:lvl w:ilvl="4" w:tplc="04090019" w:tentative="1">
      <w:start w:val="1"/>
      <w:numFmt w:val="lowerLetter"/>
      <w:lvlText w:val="%5."/>
      <w:lvlJc w:val="left"/>
      <w:pPr>
        <w:ind w:left="5789" w:hanging="360"/>
      </w:pPr>
    </w:lvl>
    <w:lvl w:ilvl="5" w:tplc="0409001B" w:tentative="1">
      <w:start w:val="1"/>
      <w:numFmt w:val="lowerRoman"/>
      <w:lvlText w:val="%6."/>
      <w:lvlJc w:val="right"/>
      <w:pPr>
        <w:ind w:left="6509" w:hanging="180"/>
      </w:pPr>
    </w:lvl>
    <w:lvl w:ilvl="6" w:tplc="0409000F" w:tentative="1">
      <w:start w:val="1"/>
      <w:numFmt w:val="decimal"/>
      <w:lvlText w:val="%7."/>
      <w:lvlJc w:val="left"/>
      <w:pPr>
        <w:ind w:left="7229" w:hanging="360"/>
      </w:pPr>
    </w:lvl>
    <w:lvl w:ilvl="7" w:tplc="04090019" w:tentative="1">
      <w:start w:val="1"/>
      <w:numFmt w:val="lowerLetter"/>
      <w:lvlText w:val="%8."/>
      <w:lvlJc w:val="left"/>
      <w:pPr>
        <w:ind w:left="7949" w:hanging="360"/>
      </w:pPr>
    </w:lvl>
    <w:lvl w:ilvl="8" w:tplc="0409001B" w:tentative="1">
      <w:start w:val="1"/>
      <w:numFmt w:val="lowerRoman"/>
      <w:lvlText w:val="%9."/>
      <w:lvlJc w:val="right"/>
      <w:pPr>
        <w:ind w:left="8669" w:hanging="180"/>
      </w:pPr>
    </w:lvl>
  </w:abstractNum>
  <w:abstractNum w:abstractNumId="35">
    <w:nsid w:val="7CEB09E8"/>
    <w:multiLevelType w:val="hybridMultilevel"/>
    <w:tmpl w:val="8E9A2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9"/>
  </w:num>
  <w:num w:numId="3">
    <w:abstractNumId w:val="7"/>
  </w:num>
  <w:num w:numId="4">
    <w:abstractNumId w:val="5"/>
  </w:num>
  <w:num w:numId="5">
    <w:abstractNumId w:val="30"/>
  </w:num>
  <w:num w:numId="6">
    <w:abstractNumId w:val="35"/>
  </w:num>
  <w:num w:numId="7">
    <w:abstractNumId w:val="0"/>
  </w:num>
  <w:num w:numId="8">
    <w:abstractNumId w:val="4"/>
  </w:num>
  <w:num w:numId="9">
    <w:abstractNumId w:val="2"/>
  </w:num>
  <w:num w:numId="10">
    <w:abstractNumId w:val="34"/>
  </w:num>
  <w:num w:numId="11">
    <w:abstractNumId w:val="32"/>
  </w:num>
  <w:num w:numId="12">
    <w:abstractNumId w:val="12"/>
  </w:num>
  <w:num w:numId="13">
    <w:abstractNumId w:val="20"/>
  </w:num>
  <w:num w:numId="14">
    <w:abstractNumId w:val="1"/>
  </w:num>
  <w:num w:numId="15">
    <w:abstractNumId w:val="1"/>
  </w:num>
  <w:num w:numId="16">
    <w:abstractNumId w:val="1"/>
  </w:num>
  <w:num w:numId="17">
    <w:abstractNumId w:val="28"/>
  </w:num>
  <w:num w:numId="18">
    <w:abstractNumId w:val="27"/>
  </w:num>
  <w:num w:numId="19">
    <w:abstractNumId w:val="14"/>
  </w:num>
  <w:num w:numId="20">
    <w:abstractNumId w:val="17"/>
  </w:num>
  <w:num w:numId="21">
    <w:abstractNumId w:val="16"/>
  </w:num>
  <w:num w:numId="22">
    <w:abstractNumId w:val="6"/>
  </w:num>
  <w:num w:numId="23">
    <w:abstractNumId w:val="8"/>
  </w:num>
  <w:num w:numId="24">
    <w:abstractNumId w:val="33"/>
  </w:num>
  <w:num w:numId="25">
    <w:abstractNumId w:val="22"/>
  </w:num>
  <w:num w:numId="26">
    <w:abstractNumId w:val="26"/>
  </w:num>
  <w:num w:numId="27">
    <w:abstractNumId w:val="23"/>
  </w:num>
  <w:num w:numId="28">
    <w:abstractNumId w:val="25"/>
  </w:num>
  <w:num w:numId="29">
    <w:abstractNumId w:val="10"/>
  </w:num>
  <w:num w:numId="30">
    <w:abstractNumId w:val="21"/>
  </w:num>
  <w:num w:numId="31">
    <w:abstractNumId w:val="9"/>
  </w:num>
  <w:num w:numId="32">
    <w:abstractNumId w:val="3"/>
  </w:num>
  <w:num w:numId="33">
    <w:abstractNumId w:val="31"/>
  </w:num>
  <w:num w:numId="34">
    <w:abstractNumId w:val="11"/>
  </w:num>
  <w:num w:numId="35">
    <w:abstractNumId w:val="29"/>
  </w:num>
  <w:num w:numId="36">
    <w:abstractNumId w:val="15"/>
  </w:num>
  <w:num w:numId="37">
    <w:abstractNumId w:val="13"/>
  </w:num>
  <w:num w:numId="38">
    <w:abstractNumId w:val="24"/>
  </w:num>
  <w:num w:numId="3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8"/>
  <w:doNotDisplayPageBoundaries/>
  <w:proofState w:spelling="clean" w:grammar="clean"/>
  <w:trackRevisions/>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133"/>
    <w:rsid w:val="0000182D"/>
    <w:rsid w:val="00023214"/>
    <w:rsid w:val="00025810"/>
    <w:rsid w:val="00030673"/>
    <w:rsid w:val="0003302C"/>
    <w:rsid w:val="0004236E"/>
    <w:rsid w:val="00045822"/>
    <w:rsid w:val="000474D3"/>
    <w:rsid w:val="000517BA"/>
    <w:rsid w:val="0005502F"/>
    <w:rsid w:val="00056654"/>
    <w:rsid w:val="00057504"/>
    <w:rsid w:val="00063A36"/>
    <w:rsid w:val="00063E53"/>
    <w:rsid w:val="00065BA7"/>
    <w:rsid w:val="000704AC"/>
    <w:rsid w:val="00077B1B"/>
    <w:rsid w:val="00077CED"/>
    <w:rsid w:val="00080925"/>
    <w:rsid w:val="00081C56"/>
    <w:rsid w:val="000856C4"/>
    <w:rsid w:val="0009453A"/>
    <w:rsid w:val="000A19E9"/>
    <w:rsid w:val="000A318C"/>
    <w:rsid w:val="000A3D9A"/>
    <w:rsid w:val="000A5553"/>
    <w:rsid w:val="000D1747"/>
    <w:rsid w:val="000D1B56"/>
    <w:rsid w:val="000D6277"/>
    <w:rsid w:val="000D76C3"/>
    <w:rsid w:val="000D76C9"/>
    <w:rsid w:val="000E538A"/>
    <w:rsid w:val="000E5E64"/>
    <w:rsid w:val="000E7A41"/>
    <w:rsid w:val="000F1467"/>
    <w:rsid w:val="000F37A0"/>
    <w:rsid w:val="000F4F55"/>
    <w:rsid w:val="0011282E"/>
    <w:rsid w:val="001236DF"/>
    <w:rsid w:val="001250C5"/>
    <w:rsid w:val="00125144"/>
    <w:rsid w:val="00126BE3"/>
    <w:rsid w:val="00144991"/>
    <w:rsid w:val="00145EFF"/>
    <w:rsid w:val="001572E9"/>
    <w:rsid w:val="00167F0C"/>
    <w:rsid w:val="001715F3"/>
    <w:rsid w:val="00173267"/>
    <w:rsid w:val="00181B19"/>
    <w:rsid w:val="00192F71"/>
    <w:rsid w:val="00196F1A"/>
    <w:rsid w:val="001A54F7"/>
    <w:rsid w:val="001B746F"/>
    <w:rsid w:val="001D5975"/>
    <w:rsid w:val="001E2762"/>
    <w:rsid w:val="001E34C7"/>
    <w:rsid w:val="001F1C68"/>
    <w:rsid w:val="001F5F47"/>
    <w:rsid w:val="002204F5"/>
    <w:rsid w:val="00220801"/>
    <w:rsid w:val="0022242D"/>
    <w:rsid w:val="00232D78"/>
    <w:rsid w:val="00236540"/>
    <w:rsid w:val="002450E1"/>
    <w:rsid w:val="00254C0C"/>
    <w:rsid w:val="0026372F"/>
    <w:rsid w:val="0026481F"/>
    <w:rsid w:val="00265591"/>
    <w:rsid w:val="00272940"/>
    <w:rsid w:val="0028294E"/>
    <w:rsid w:val="00284746"/>
    <w:rsid w:val="002A1E76"/>
    <w:rsid w:val="002A46AF"/>
    <w:rsid w:val="002B1C81"/>
    <w:rsid w:val="002C4987"/>
    <w:rsid w:val="002D1463"/>
    <w:rsid w:val="002E414E"/>
    <w:rsid w:val="002F01B6"/>
    <w:rsid w:val="002F06EE"/>
    <w:rsid w:val="002F6C91"/>
    <w:rsid w:val="002F6DD6"/>
    <w:rsid w:val="00300826"/>
    <w:rsid w:val="00305F08"/>
    <w:rsid w:val="003129DF"/>
    <w:rsid w:val="00313386"/>
    <w:rsid w:val="00346C38"/>
    <w:rsid w:val="003517AC"/>
    <w:rsid w:val="0035310A"/>
    <w:rsid w:val="0035550C"/>
    <w:rsid w:val="00355C18"/>
    <w:rsid w:val="00355FA0"/>
    <w:rsid w:val="00357C00"/>
    <w:rsid w:val="00360432"/>
    <w:rsid w:val="00362725"/>
    <w:rsid w:val="00363C5A"/>
    <w:rsid w:val="0036590F"/>
    <w:rsid w:val="003677C3"/>
    <w:rsid w:val="00376095"/>
    <w:rsid w:val="003835DF"/>
    <w:rsid w:val="003860CF"/>
    <w:rsid w:val="00387607"/>
    <w:rsid w:val="00394FCD"/>
    <w:rsid w:val="003A30F7"/>
    <w:rsid w:val="003A4634"/>
    <w:rsid w:val="003A5513"/>
    <w:rsid w:val="003B3878"/>
    <w:rsid w:val="003B3F9C"/>
    <w:rsid w:val="003B7B97"/>
    <w:rsid w:val="003C6C4E"/>
    <w:rsid w:val="003D70AB"/>
    <w:rsid w:val="003E5855"/>
    <w:rsid w:val="003E6961"/>
    <w:rsid w:val="003E76A3"/>
    <w:rsid w:val="003F259B"/>
    <w:rsid w:val="003F3DC9"/>
    <w:rsid w:val="004029AD"/>
    <w:rsid w:val="004039F2"/>
    <w:rsid w:val="004040EB"/>
    <w:rsid w:val="004063F8"/>
    <w:rsid w:val="00407690"/>
    <w:rsid w:val="00412317"/>
    <w:rsid w:val="00413AB3"/>
    <w:rsid w:val="0043007F"/>
    <w:rsid w:val="00431084"/>
    <w:rsid w:val="00431D9E"/>
    <w:rsid w:val="00431E8D"/>
    <w:rsid w:val="004350C1"/>
    <w:rsid w:val="0043623A"/>
    <w:rsid w:val="00442C4C"/>
    <w:rsid w:val="00442E60"/>
    <w:rsid w:val="00451FCB"/>
    <w:rsid w:val="0047268A"/>
    <w:rsid w:val="0047532B"/>
    <w:rsid w:val="00475780"/>
    <w:rsid w:val="0047596D"/>
    <w:rsid w:val="00475DF2"/>
    <w:rsid w:val="0047779A"/>
    <w:rsid w:val="004923FD"/>
    <w:rsid w:val="00493F97"/>
    <w:rsid w:val="004A0B36"/>
    <w:rsid w:val="004A6921"/>
    <w:rsid w:val="004A7CBB"/>
    <w:rsid w:val="004B483A"/>
    <w:rsid w:val="004B5767"/>
    <w:rsid w:val="004B73C4"/>
    <w:rsid w:val="004C1EA9"/>
    <w:rsid w:val="004C3954"/>
    <w:rsid w:val="004D2B23"/>
    <w:rsid w:val="004E1CE1"/>
    <w:rsid w:val="004E2868"/>
    <w:rsid w:val="004E4442"/>
    <w:rsid w:val="004F1929"/>
    <w:rsid w:val="004F3515"/>
    <w:rsid w:val="00506833"/>
    <w:rsid w:val="00512F8E"/>
    <w:rsid w:val="005158EA"/>
    <w:rsid w:val="0051762F"/>
    <w:rsid w:val="00541DDF"/>
    <w:rsid w:val="005424C7"/>
    <w:rsid w:val="00547DF7"/>
    <w:rsid w:val="005522E3"/>
    <w:rsid w:val="00563D41"/>
    <w:rsid w:val="005712F7"/>
    <w:rsid w:val="005812D6"/>
    <w:rsid w:val="005873E6"/>
    <w:rsid w:val="0059205B"/>
    <w:rsid w:val="005B0B07"/>
    <w:rsid w:val="005D110F"/>
    <w:rsid w:val="005D1738"/>
    <w:rsid w:val="005E185A"/>
    <w:rsid w:val="005E224A"/>
    <w:rsid w:val="00603796"/>
    <w:rsid w:val="0061727B"/>
    <w:rsid w:val="00620B89"/>
    <w:rsid w:val="0062163A"/>
    <w:rsid w:val="00622DFA"/>
    <w:rsid w:val="0062597D"/>
    <w:rsid w:val="00627857"/>
    <w:rsid w:val="00630E54"/>
    <w:rsid w:val="00636CB8"/>
    <w:rsid w:val="006410DD"/>
    <w:rsid w:val="006453ED"/>
    <w:rsid w:val="0067044E"/>
    <w:rsid w:val="00672F37"/>
    <w:rsid w:val="00675CBC"/>
    <w:rsid w:val="00676F4E"/>
    <w:rsid w:val="00680856"/>
    <w:rsid w:val="0068146C"/>
    <w:rsid w:val="0069692A"/>
    <w:rsid w:val="006A20A8"/>
    <w:rsid w:val="006B1C49"/>
    <w:rsid w:val="006D08D3"/>
    <w:rsid w:val="006D485B"/>
    <w:rsid w:val="006E461E"/>
    <w:rsid w:val="006E5A4C"/>
    <w:rsid w:val="006F1371"/>
    <w:rsid w:val="006F25B8"/>
    <w:rsid w:val="0071455E"/>
    <w:rsid w:val="00714DF1"/>
    <w:rsid w:val="00715C06"/>
    <w:rsid w:val="007226EE"/>
    <w:rsid w:val="007240E2"/>
    <w:rsid w:val="00724B93"/>
    <w:rsid w:val="00730FC1"/>
    <w:rsid w:val="00733917"/>
    <w:rsid w:val="007356C1"/>
    <w:rsid w:val="00743E3D"/>
    <w:rsid w:val="00746A8A"/>
    <w:rsid w:val="00747EC0"/>
    <w:rsid w:val="00761079"/>
    <w:rsid w:val="0076236B"/>
    <w:rsid w:val="00780A05"/>
    <w:rsid w:val="007815FB"/>
    <w:rsid w:val="007907E8"/>
    <w:rsid w:val="00794541"/>
    <w:rsid w:val="00796850"/>
    <w:rsid w:val="007A414C"/>
    <w:rsid w:val="007B182D"/>
    <w:rsid w:val="007B6CA7"/>
    <w:rsid w:val="007C18F8"/>
    <w:rsid w:val="007C1E85"/>
    <w:rsid w:val="007D5A64"/>
    <w:rsid w:val="007D5AE9"/>
    <w:rsid w:val="007E5CBE"/>
    <w:rsid w:val="007F6E43"/>
    <w:rsid w:val="0080007E"/>
    <w:rsid w:val="0080079B"/>
    <w:rsid w:val="00801E43"/>
    <w:rsid w:val="00803233"/>
    <w:rsid w:val="00813BEB"/>
    <w:rsid w:val="00816C12"/>
    <w:rsid w:val="0083145C"/>
    <w:rsid w:val="008334EA"/>
    <w:rsid w:val="00843E15"/>
    <w:rsid w:val="008515DE"/>
    <w:rsid w:val="00852272"/>
    <w:rsid w:val="00852F62"/>
    <w:rsid w:val="00864AB0"/>
    <w:rsid w:val="008654F0"/>
    <w:rsid w:val="008669CB"/>
    <w:rsid w:val="00872340"/>
    <w:rsid w:val="00874408"/>
    <w:rsid w:val="00875F25"/>
    <w:rsid w:val="0088099B"/>
    <w:rsid w:val="00887A31"/>
    <w:rsid w:val="00887DF3"/>
    <w:rsid w:val="008908E0"/>
    <w:rsid w:val="008924E1"/>
    <w:rsid w:val="00893140"/>
    <w:rsid w:val="008A3231"/>
    <w:rsid w:val="008A3B22"/>
    <w:rsid w:val="008B44E3"/>
    <w:rsid w:val="008B4685"/>
    <w:rsid w:val="008C2C36"/>
    <w:rsid w:val="008D27B0"/>
    <w:rsid w:val="008D48DE"/>
    <w:rsid w:val="008E16C5"/>
    <w:rsid w:val="008E54EE"/>
    <w:rsid w:val="009049EF"/>
    <w:rsid w:val="00907A6B"/>
    <w:rsid w:val="009121E2"/>
    <w:rsid w:val="009152BA"/>
    <w:rsid w:val="009165ED"/>
    <w:rsid w:val="00916A35"/>
    <w:rsid w:val="00922961"/>
    <w:rsid w:val="009246C1"/>
    <w:rsid w:val="0092536F"/>
    <w:rsid w:val="0093259E"/>
    <w:rsid w:val="00936F42"/>
    <w:rsid w:val="00943557"/>
    <w:rsid w:val="00946EA2"/>
    <w:rsid w:val="009536D6"/>
    <w:rsid w:val="00956C1A"/>
    <w:rsid w:val="0096116B"/>
    <w:rsid w:val="009632F8"/>
    <w:rsid w:val="00963B5D"/>
    <w:rsid w:val="00976461"/>
    <w:rsid w:val="0098243A"/>
    <w:rsid w:val="00985921"/>
    <w:rsid w:val="00985BF0"/>
    <w:rsid w:val="00992666"/>
    <w:rsid w:val="00995F30"/>
    <w:rsid w:val="00995FA7"/>
    <w:rsid w:val="009A20D7"/>
    <w:rsid w:val="009A21D2"/>
    <w:rsid w:val="009A5904"/>
    <w:rsid w:val="009A59CE"/>
    <w:rsid w:val="009B0EE6"/>
    <w:rsid w:val="009B1873"/>
    <w:rsid w:val="009B2EA8"/>
    <w:rsid w:val="009B3BD4"/>
    <w:rsid w:val="009C1315"/>
    <w:rsid w:val="009C2B55"/>
    <w:rsid w:val="009D15DE"/>
    <w:rsid w:val="009D3787"/>
    <w:rsid w:val="009D71B5"/>
    <w:rsid w:val="009F035C"/>
    <w:rsid w:val="009F25B5"/>
    <w:rsid w:val="009F4B23"/>
    <w:rsid w:val="009F4ECC"/>
    <w:rsid w:val="009F573D"/>
    <w:rsid w:val="00A312A6"/>
    <w:rsid w:val="00A33581"/>
    <w:rsid w:val="00A37652"/>
    <w:rsid w:val="00A37F3B"/>
    <w:rsid w:val="00A403DD"/>
    <w:rsid w:val="00A40B54"/>
    <w:rsid w:val="00A451C9"/>
    <w:rsid w:val="00A617FE"/>
    <w:rsid w:val="00A66F08"/>
    <w:rsid w:val="00A70CEC"/>
    <w:rsid w:val="00A718FB"/>
    <w:rsid w:val="00A72E8A"/>
    <w:rsid w:val="00A844F9"/>
    <w:rsid w:val="00A94935"/>
    <w:rsid w:val="00A96636"/>
    <w:rsid w:val="00AB2A33"/>
    <w:rsid w:val="00AB5A1F"/>
    <w:rsid w:val="00AC1A2D"/>
    <w:rsid w:val="00AC3390"/>
    <w:rsid w:val="00AC4ED3"/>
    <w:rsid w:val="00AD0E90"/>
    <w:rsid w:val="00AD1155"/>
    <w:rsid w:val="00AE23B3"/>
    <w:rsid w:val="00AE3391"/>
    <w:rsid w:val="00AE4C4D"/>
    <w:rsid w:val="00AE7B4D"/>
    <w:rsid w:val="00B04133"/>
    <w:rsid w:val="00B13A24"/>
    <w:rsid w:val="00B14F5E"/>
    <w:rsid w:val="00B16A09"/>
    <w:rsid w:val="00B24092"/>
    <w:rsid w:val="00B26D6C"/>
    <w:rsid w:val="00B34B26"/>
    <w:rsid w:val="00B45FF3"/>
    <w:rsid w:val="00B50189"/>
    <w:rsid w:val="00B51417"/>
    <w:rsid w:val="00B525DB"/>
    <w:rsid w:val="00B53556"/>
    <w:rsid w:val="00B54C33"/>
    <w:rsid w:val="00B6091D"/>
    <w:rsid w:val="00B641C9"/>
    <w:rsid w:val="00B67B7B"/>
    <w:rsid w:val="00B80AA5"/>
    <w:rsid w:val="00B90101"/>
    <w:rsid w:val="00B9047A"/>
    <w:rsid w:val="00B93CDB"/>
    <w:rsid w:val="00BA1D14"/>
    <w:rsid w:val="00BA328A"/>
    <w:rsid w:val="00BA6C17"/>
    <w:rsid w:val="00BB5992"/>
    <w:rsid w:val="00BE35B5"/>
    <w:rsid w:val="00BF3E81"/>
    <w:rsid w:val="00C03ADE"/>
    <w:rsid w:val="00C074E6"/>
    <w:rsid w:val="00C1554D"/>
    <w:rsid w:val="00C21429"/>
    <w:rsid w:val="00C2615C"/>
    <w:rsid w:val="00C329DC"/>
    <w:rsid w:val="00C33536"/>
    <w:rsid w:val="00C40BEF"/>
    <w:rsid w:val="00C4425B"/>
    <w:rsid w:val="00C509F9"/>
    <w:rsid w:val="00C51158"/>
    <w:rsid w:val="00C616FB"/>
    <w:rsid w:val="00C732DA"/>
    <w:rsid w:val="00C7707B"/>
    <w:rsid w:val="00C847B6"/>
    <w:rsid w:val="00C853EC"/>
    <w:rsid w:val="00C9274F"/>
    <w:rsid w:val="00C93FA6"/>
    <w:rsid w:val="00C95695"/>
    <w:rsid w:val="00CA13D1"/>
    <w:rsid w:val="00CB5EF7"/>
    <w:rsid w:val="00CE287B"/>
    <w:rsid w:val="00CF2A3D"/>
    <w:rsid w:val="00CF75ED"/>
    <w:rsid w:val="00D05639"/>
    <w:rsid w:val="00D06F20"/>
    <w:rsid w:val="00D11FD8"/>
    <w:rsid w:val="00D2102F"/>
    <w:rsid w:val="00D224FF"/>
    <w:rsid w:val="00D268BF"/>
    <w:rsid w:val="00D26F77"/>
    <w:rsid w:val="00D32C73"/>
    <w:rsid w:val="00D41F39"/>
    <w:rsid w:val="00D526CD"/>
    <w:rsid w:val="00D56EE7"/>
    <w:rsid w:val="00D63573"/>
    <w:rsid w:val="00D64190"/>
    <w:rsid w:val="00D66984"/>
    <w:rsid w:val="00D67493"/>
    <w:rsid w:val="00D7092B"/>
    <w:rsid w:val="00D73540"/>
    <w:rsid w:val="00D825E9"/>
    <w:rsid w:val="00D84A9C"/>
    <w:rsid w:val="00D922C2"/>
    <w:rsid w:val="00DA73EA"/>
    <w:rsid w:val="00DB1AA0"/>
    <w:rsid w:val="00DD1400"/>
    <w:rsid w:val="00DD2C4D"/>
    <w:rsid w:val="00DE501D"/>
    <w:rsid w:val="00E03CD2"/>
    <w:rsid w:val="00E0754E"/>
    <w:rsid w:val="00E11063"/>
    <w:rsid w:val="00E112BE"/>
    <w:rsid w:val="00E12272"/>
    <w:rsid w:val="00E157F4"/>
    <w:rsid w:val="00E25CCE"/>
    <w:rsid w:val="00E25ED4"/>
    <w:rsid w:val="00E36508"/>
    <w:rsid w:val="00E42FAF"/>
    <w:rsid w:val="00E466E3"/>
    <w:rsid w:val="00E52825"/>
    <w:rsid w:val="00E62398"/>
    <w:rsid w:val="00E62999"/>
    <w:rsid w:val="00E7040A"/>
    <w:rsid w:val="00E7284C"/>
    <w:rsid w:val="00E81813"/>
    <w:rsid w:val="00E85A7F"/>
    <w:rsid w:val="00E91B4C"/>
    <w:rsid w:val="00E94AD8"/>
    <w:rsid w:val="00E961AF"/>
    <w:rsid w:val="00EA649F"/>
    <w:rsid w:val="00EB3288"/>
    <w:rsid w:val="00EB57BE"/>
    <w:rsid w:val="00EC3378"/>
    <w:rsid w:val="00EC4906"/>
    <w:rsid w:val="00EC75B5"/>
    <w:rsid w:val="00F04084"/>
    <w:rsid w:val="00F102E3"/>
    <w:rsid w:val="00F166F4"/>
    <w:rsid w:val="00F20C2C"/>
    <w:rsid w:val="00F338EA"/>
    <w:rsid w:val="00F3459C"/>
    <w:rsid w:val="00F34BF8"/>
    <w:rsid w:val="00F34CE8"/>
    <w:rsid w:val="00F34D31"/>
    <w:rsid w:val="00F40CA9"/>
    <w:rsid w:val="00F43348"/>
    <w:rsid w:val="00F47C71"/>
    <w:rsid w:val="00F51694"/>
    <w:rsid w:val="00F560CB"/>
    <w:rsid w:val="00F56C6C"/>
    <w:rsid w:val="00F67DAE"/>
    <w:rsid w:val="00F72B46"/>
    <w:rsid w:val="00F75FF6"/>
    <w:rsid w:val="00F87E64"/>
    <w:rsid w:val="00F94C81"/>
    <w:rsid w:val="00F97829"/>
    <w:rsid w:val="00FA11E0"/>
    <w:rsid w:val="00FA1FDD"/>
    <w:rsid w:val="00FB7AAA"/>
    <w:rsid w:val="00FC226B"/>
    <w:rsid w:val="00FC701B"/>
    <w:rsid w:val="00FD6257"/>
    <w:rsid w:val="00FE591A"/>
    <w:rsid w:val="00FF0F5E"/>
    <w:rsid w:val="00FF1BAB"/>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basedOn w:val="Heading4"/>
    <w:next w:val="Normal"/>
    <w:link w:val="Heading5Char"/>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B04133"/>
    <w:pPr>
      <w:numPr>
        <w:ilvl w:val="7"/>
      </w:numPr>
      <w:outlineLvl w:val="7"/>
    </w:pPr>
  </w:style>
  <w:style w:type="paragraph" w:styleId="Heading9">
    <w:name w:val="heading 9"/>
    <w:basedOn w:val="Heading8"/>
    <w:next w:val="Normal"/>
    <w:link w:val="Heading9Char"/>
    <w:qFormat/>
    <w:rsid w:val="00B0413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basedOn w:val="Normal"/>
    <w:link w:val="BodyTextChar"/>
    <w:uiPriority w:val="99"/>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basedOn w:val="DefaultParagraphFont"/>
    <w:link w:val="BodyText"/>
    <w:uiPriority w:val="99"/>
    <w:rsid w:val="00B04133"/>
    <w:rPr>
      <w:rFonts w:ascii="Times New Roman" w:eastAsia="Times New Roman" w:hAnsi="Times New Roman" w:cs="Times New Roman"/>
      <w:szCs w:val="20"/>
      <w:lang w:val="en-GB"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semiHidden/>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semiHidden/>
    <w:rsid w:val="007D5AE9"/>
    <w:rPr>
      <w:sz w:val="20"/>
      <w:szCs w:val="20"/>
    </w:rPr>
  </w:style>
  <w:style w:type="paragraph" w:styleId="CommentSubject">
    <w:name w:val="annotation subject"/>
    <w:basedOn w:val="CommentText"/>
    <w:next w:val="CommentText"/>
    <w:link w:val="CommentSubjectChar"/>
    <w:uiPriority w:val="99"/>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
    <w:name w:val="Light Grid"/>
    <w:basedOn w:val="TableNormal"/>
    <w:uiPriority w:val="62"/>
    <w:rsid w:val="00D11FD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057504"/>
    <w:pPr>
      <w:spacing w:after="0" w:line="240" w:lineRule="auto"/>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B16A09"/>
    <w:rPr>
      <w:rFonts w:ascii="Times New Roman" w:eastAsia="Times New Roman" w:hAnsi="Times New Roman" w:cs="Times New Roman"/>
      <w:b/>
      <w:bCs/>
      <w:sz w:val="20"/>
      <w:szCs w:val="20"/>
      <w:lang w:val="en-GB" w:eastAsia="zh-CN"/>
    </w:rPr>
  </w:style>
  <w:style w:type="character" w:styleId="Hyperlink">
    <w:name w:val="Hyperlink"/>
    <w:uiPriority w:val="99"/>
    <w:rsid w:val="00B93CDB"/>
    <w:rPr>
      <w:color w:val="0000FF"/>
      <w:u w:val="singl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FC1"/>
    <w:pPr>
      <w:tabs>
        <w:tab w:val="center" w:pos="4536"/>
        <w:tab w:val="right" w:pos="9072"/>
      </w:tabs>
      <w:spacing w:after="0" w:line="240" w:lineRule="auto"/>
    </w:pPr>
    <w:rPr>
      <w:rFonts w:ascii="Arial" w:eastAsia="MS Mincho" w:hAnsi="Arial" w:cs="Times New Roman"/>
      <w:b/>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30FC1"/>
    <w:rPr>
      <w:rFonts w:ascii="Arial" w:eastAsia="MS Mincho" w:hAnsi="Arial" w:cs="Times New Roman"/>
      <w:b/>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basedOn w:val="Heading4"/>
    <w:next w:val="Normal"/>
    <w:link w:val="Heading5Char"/>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B04133"/>
    <w:pPr>
      <w:numPr>
        <w:ilvl w:val="7"/>
      </w:numPr>
      <w:outlineLvl w:val="7"/>
    </w:pPr>
  </w:style>
  <w:style w:type="paragraph" w:styleId="Heading9">
    <w:name w:val="heading 9"/>
    <w:basedOn w:val="Heading8"/>
    <w:next w:val="Normal"/>
    <w:link w:val="Heading9Char"/>
    <w:qFormat/>
    <w:rsid w:val="00B0413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basedOn w:val="Normal"/>
    <w:link w:val="BodyTextChar"/>
    <w:uiPriority w:val="99"/>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basedOn w:val="DefaultParagraphFont"/>
    <w:link w:val="BodyText"/>
    <w:uiPriority w:val="99"/>
    <w:rsid w:val="00B04133"/>
    <w:rPr>
      <w:rFonts w:ascii="Times New Roman" w:eastAsia="Times New Roman" w:hAnsi="Times New Roman" w:cs="Times New Roman"/>
      <w:szCs w:val="20"/>
      <w:lang w:val="en-GB"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semiHidden/>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semiHidden/>
    <w:rsid w:val="007D5AE9"/>
    <w:rPr>
      <w:sz w:val="20"/>
      <w:szCs w:val="20"/>
    </w:rPr>
  </w:style>
  <w:style w:type="paragraph" w:styleId="CommentSubject">
    <w:name w:val="annotation subject"/>
    <w:basedOn w:val="CommentText"/>
    <w:next w:val="CommentText"/>
    <w:link w:val="CommentSubjectChar"/>
    <w:uiPriority w:val="99"/>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
    <w:name w:val="Light Grid"/>
    <w:basedOn w:val="TableNormal"/>
    <w:uiPriority w:val="62"/>
    <w:rsid w:val="00D11FD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057504"/>
    <w:pPr>
      <w:spacing w:after="0" w:line="240" w:lineRule="auto"/>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B16A09"/>
    <w:rPr>
      <w:rFonts w:ascii="Times New Roman" w:eastAsia="Times New Roman" w:hAnsi="Times New Roman" w:cs="Times New Roman"/>
      <w:b/>
      <w:bCs/>
      <w:sz w:val="20"/>
      <w:szCs w:val="20"/>
      <w:lang w:val="en-GB" w:eastAsia="zh-CN"/>
    </w:rPr>
  </w:style>
  <w:style w:type="character" w:styleId="Hyperlink">
    <w:name w:val="Hyperlink"/>
    <w:uiPriority w:val="99"/>
    <w:rsid w:val="00B93CDB"/>
    <w:rPr>
      <w:color w:val="0000FF"/>
      <w:u w:val="singl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FC1"/>
    <w:pPr>
      <w:tabs>
        <w:tab w:val="center" w:pos="4536"/>
        <w:tab w:val="right" w:pos="9072"/>
      </w:tabs>
      <w:spacing w:after="0" w:line="240" w:lineRule="auto"/>
    </w:pPr>
    <w:rPr>
      <w:rFonts w:ascii="Arial" w:eastAsia="MS Mincho" w:hAnsi="Arial" w:cs="Times New Roman"/>
      <w:b/>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30FC1"/>
    <w:rPr>
      <w:rFonts w:ascii="Arial" w:eastAsia="MS Mincho" w:hAnsi="Arial" w:cs="Times New Roman"/>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213272">
      <w:bodyDiv w:val="1"/>
      <w:marLeft w:val="0"/>
      <w:marRight w:val="0"/>
      <w:marTop w:val="0"/>
      <w:marBottom w:val="0"/>
      <w:divBdr>
        <w:top w:val="none" w:sz="0" w:space="0" w:color="auto"/>
        <w:left w:val="none" w:sz="0" w:space="0" w:color="auto"/>
        <w:bottom w:val="none" w:sz="0" w:space="0" w:color="auto"/>
        <w:right w:val="none" w:sz="0" w:space="0" w:color="auto"/>
      </w:divBdr>
    </w:div>
    <w:div w:id="81070429">
      <w:bodyDiv w:val="1"/>
      <w:marLeft w:val="0"/>
      <w:marRight w:val="0"/>
      <w:marTop w:val="0"/>
      <w:marBottom w:val="0"/>
      <w:divBdr>
        <w:top w:val="none" w:sz="0" w:space="0" w:color="auto"/>
        <w:left w:val="none" w:sz="0" w:space="0" w:color="auto"/>
        <w:bottom w:val="none" w:sz="0" w:space="0" w:color="auto"/>
        <w:right w:val="none" w:sz="0" w:space="0" w:color="auto"/>
      </w:divBdr>
    </w:div>
    <w:div w:id="636031595">
      <w:bodyDiv w:val="1"/>
      <w:marLeft w:val="0"/>
      <w:marRight w:val="0"/>
      <w:marTop w:val="0"/>
      <w:marBottom w:val="0"/>
      <w:divBdr>
        <w:top w:val="none" w:sz="0" w:space="0" w:color="auto"/>
        <w:left w:val="none" w:sz="0" w:space="0" w:color="auto"/>
        <w:bottom w:val="none" w:sz="0" w:space="0" w:color="auto"/>
        <w:right w:val="none" w:sz="0" w:space="0" w:color="auto"/>
      </w:divBdr>
    </w:div>
    <w:div w:id="1531331456">
      <w:bodyDiv w:val="1"/>
      <w:marLeft w:val="0"/>
      <w:marRight w:val="0"/>
      <w:marTop w:val="0"/>
      <w:marBottom w:val="0"/>
      <w:divBdr>
        <w:top w:val="none" w:sz="0" w:space="0" w:color="auto"/>
        <w:left w:val="none" w:sz="0" w:space="0" w:color="auto"/>
        <w:bottom w:val="none" w:sz="0" w:space="0" w:color="auto"/>
        <w:right w:val="none" w:sz="0" w:space="0" w:color="auto"/>
      </w:divBdr>
    </w:div>
    <w:div w:id="1988394784">
      <w:bodyDiv w:val="1"/>
      <w:marLeft w:val="0"/>
      <w:marRight w:val="0"/>
      <w:marTop w:val="0"/>
      <w:marBottom w:val="0"/>
      <w:divBdr>
        <w:top w:val="none" w:sz="0" w:space="0" w:color="auto"/>
        <w:left w:val="none" w:sz="0" w:space="0" w:color="auto"/>
        <w:bottom w:val="none" w:sz="0" w:space="0" w:color="auto"/>
        <w:right w:val="none" w:sz="0" w:space="0" w:color="auto"/>
      </w:divBdr>
      <w:divsChild>
        <w:div w:id="1503468306">
          <w:marLeft w:val="274"/>
          <w:marRight w:val="0"/>
          <w:marTop w:val="115"/>
          <w:marBottom w:val="0"/>
          <w:divBdr>
            <w:top w:val="none" w:sz="0" w:space="0" w:color="auto"/>
            <w:left w:val="none" w:sz="0" w:space="0" w:color="auto"/>
            <w:bottom w:val="none" w:sz="0" w:space="0" w:color="auto"/>
            <w:right w:val="none" w:sz="0" w:space="0" w:color="auto"/>
          </w:divBdr>
        </w:div>
        <w:div w:id="2027442122">
          <w:marLeft w:val="835"/>
          <w:marRight w:val="0"/>
          <w:marTop w:val="96"/>
          <w:marBottom w:val="0"/>
          <w:divBdr>
            <w:top w:val="none" w:sz="0" w:space="0" w:color="auto"/>
            <w:left w:val="none" w:sz="0" w:space="0" w:color="auto"/>
            <w:bottom w:val="none" w:sz="0" w:space="0" w:color="auto"/>
            <w:right w:val="none" w:sz="0" w:space="0" w:color="auto"/>
          </w:divBdr>
        </w:div>
        <w:div w:id="836116140">
          <w:marLeft w:val="274"/>
          <w:marRight w:val="0"/>
          <w:marTop w:val="115"/>
          <w:marBottom w:val="0"/>
          <w:divBdr>
            <w:top w:val="none" w:sz="0" w:space="0" w:color="auto"/>
            <w:left w:val="none" w:sz="0" w:space="0" w:color="auto"/>
            <w:bottom w:val="none" w:sz="0" w:space="0" w:color="auto"/>
            <w:right w:val="none" w:sz="0" w:space="0" w:color="auto"/>
          </w:divBdr>
        </w:div>
        <w:div w:id="275674623">
          <w:marLeft w:val="835"/>
          <w:marRight w:val="0"/>
          <w:marTop w:val="96"/>
          <w:marBottom w:val="0"/>
          <w:divBdr>
            <w:top w:val="none" w:sz="0" w:space="0" w:color="auto"/>
            <w:left w:val="none" w:sz="0" w:space="0" w:color="auto"/>
            <w:bottom w:val="none" w:sz="0" w:space="0" w:color="auto"/>
            <w:right w:val="none" w:sz="0" w:space="0" w:color="auto"/>
          </w:divBdr>
        </w:div>
        <w:div w:id="696390080">
          <w:marLeft w:val="274"/>
          <w:marRight w:val="0"/>
          <w:marTop w:val="115"/>
          <w:marBottom w:val="0"/>
          <w:divBdr>
            <w:top w:val="none" w:sz="0" w:space="0" w:color="auto"/>
            <w:left w:val="none" w:sz="0" w:space="0" w:color="auto"/>
            <w:bottom w:val="none" w:sz="0" w:space="0" w:color="auto"/>
            <w:right w:val="none" w:sz="0" w:space="0" w:color="auto"/>
          </w:divBdr>
        </w:div>
        <w:div w:id="434329374">
          <w:marLeft w:val="835"/>
          <w:marRight w:val="0"/>
          <w:marTop w:val="96"/>
          <w:marBottom w:val="0"/>
          <w:divBdr>
            <w:top w:val="none" w:sz="0" w:space="0" w:color="auto"/>
            <w:left w:val="none" w:sz="0" w:space="0" w:color="auto"/>
            <w:bottom w:val="none" w:sz="0" w:space="0" w:color="auto"/>
            <w:right w:val="none" w:sz="0" w:space="0" w:color="auto"/>
          </w:divBdr>
        </w:div>
        <w:div w:id="1200757">
          <w:marLeft w:val="274"/>
          <w:marRight w:val="0"/>
          <w:marTop w:val="115"/>
          <w:marBottom w:val="0"/>
          <w:divBdr>
            <w:top w:val="none" w:sz="0" w:space="0" w:color="auto"/>
            <w:left w:val="none" w:sz="0" w:space="0" w:color="auto"/>
            <w:bottom w:val="none" w:sz="0" w:space="0" w:color="auto"/>
            <w:right w:val="none" w:sz="0" w:space="0" w:color="auto"/>
          </w:divBdr>
        </w:div>
      </w:divsChild>
    </w:div>
    <w:div w:id="2072383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emf"/><Relationship Id="rId34" Type="http://schemas.openxmlformats.org/officeDocument/2006/relationships/image" Target="cid:image015.jpg@01D0A7CB.37A4C7D0" TargetMode="External"/><Relationship Id="rId7" Type="http://schemas.openxmlformats.org/officeDocument/2006/relationships/hyperlink" Target="file:///C:\Users\eushako\Documents\AppData\Local\Microsoft\Windows\Temporary%20Internet%20Files\Content.Outlook\tdocs\R1-156320.zip" TargetMode="Externa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jpeg"/><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png"/><Relationship Id="rId36"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png"/><Relationship Id="rId30" Type="http://schemas.openxmlformats.org/officeDocument/2006/relationships/image" Target="media/image23.emf"/><Relationship Id="rId35" Type="http://schemas.openxmlformats.org/officeDocument/2006/relationships/image" Target="media/image2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1C70CA-FD5E-4B0C-BEFA-1C6C85DD8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4617</Words>
  <Characters>26317</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30873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3</cp:revision>
  <dcterms:created xsi:type="dcterms:W3CDTF">2015-11-07T06:44:00Z</dcterms:created>
  <dcterms:modified xsi:type="dcterms:W3CDTF">2015-11-07T06:45:00Z</dcterms:modified>
</cp:coreProperties>
</file>