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2E12" w:rsidRPr="003E6241" w:rsidRDefault="005C2E12" w:rsidP="005C2E12">
      <w:pPr>
        <w:pStyle w:val="a3"/>
        <w:tabs>
          <w:tab w:val="right" w:pos="8280"/>
          <w:tab w:val="right" w:pos="9781"/>
        </w:tabs>
        <w:ind w:right="-58"/>
        <w:rPr>
          <w:b w:val="0"/>
          <w:sz w:val="20"/>
        </w:rPr>
      </w:pPr>
      <w:r w:rsidRPr="003E6241">
        <w:rPr>
          <w:b w:val="0"/>
          <w:sz w:val="20"/>
        </w:rPr>
        <w:t>3GPP TSG RAN WG1 Meeting #83</w:t>
      </w:r>
      <w:r w:rsidRPr="003E6241">
        <w:rPr>
          <w:b w:val="0"/>
          <w:sz w:val="20"/>
        </w:rPr>
        <w:tab/>
      </w:r>
      <w:r>
        <w:rPr>
          <w:rFonts w:eastAsiaTheme="minorEastAsia" w:hint="eastAsia"/>
          <w:b w:val="0"/>
          <w:sz w:val="20"/>
          <w:lang w:eastAsia="zh-CN"/>
        </w:rPr>
        <w:t xml:space="preserve">   </w:t>
      </w:r>
      <w:r w:rsidRPr="00812B0C">
        <w:rPr>
          <w:b w:val="0"/>
          <w:sz w:val="20"/>
        </w:rPr>
        <w:t xml:space="preserve">     </w:t>
      </w:r>
      <w:r w:rsidR="006D3504" w:rsidRPr="00812B0C">
        <w:rPr>
          <w:b w:val="0"/>
          <w:sz w:val="20"/>
        </w:rPr>
        <w:t>R1-156953</w:t>
      </w:r>
    </w:p>
    <w:p w:rsidR="005C2E12" w:rsidRPr="003E6241" w:rsidRDefault="005C2E12" w:rsidP="005C2E12">
      <w:pPr>
        <w:pStyle w:val="a3"/>
        <w:rPr>
          <w:b w:val="0"/>
          <w:sz w:val="20"/>
        </w:rPr>
      </w:pPr>
      <w:r w:rsidRPr="003E6241">
        <w:rPr>
          <w:b w:val="0"/>
          <w:sz w:val="20"/>
        </w:rPr>
        <w:t>Anaheim, USA, 15th - 22th November 2015</w:t>
      </w:r>
    </w:p>
    <w:p w:rsidR="00B664AF" w:rsidRPr="000E7B87" w:rsidRDefault="00B664AF" w:rsidP="00B664AF">
      <w:pPr>
        <w:pStyle w:val="TdocHeader2"/>
        <w:jc w:val="left"/>
        <w:rPr>
          <w:rFonts w:eastAsia="MS Mincho"/>
          <w:lang w:val="en-US"/>
        </w:rPr>
      </w:pPr>
    </w:p>
    <w:p w:rsidR="00C4619D" w:rsidRDefault="007641A2" w:rsidP="00C4619D">
      <w:pPr>
        <w:pStyle w:val="a3"/>
        <w:tabs>
          <w:tab w:val="right" w:pos="8280"/>
          <w:tab w:val="right" w:pos="9781"/>
        </w:tabs>
        <w:ind w:right="-58"/>
        <w:rPr>
          <w:rFonts w:eastAsiaTheme="minorEastAsia"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p>
    <w:p w:rsidR="005479EF" w:rsidRPr="00C4619D" w:rsidRDefault="005479EF" w:rsidP="00C4619D">
      <w:pPr>
        <w:pStyle w:val="a3"/>
        <w:tabs>
          <w:tab w:val="right" w:pos="8280"/>
          <w:tab w:val="right" w:pos="9781"/>
        </w:tabs>
        <w:ind w:right="-58"/>
        <w:rPr>
          <w:rFonts w:eastAsiaTheme="minorEastAsia" w:cs="Arial"/>
          <w:b w:val="0"/>
          <w:bCs/>
          <w:sz w:val="28"/>
          <w:lang w:val="en-US" w:eastAsia="zh-CN"/>
        </w:rPr>
      </w:pPr>
      <w:r w:rsidRPr="00183562">
        <w:rPr>
          <w:sz w:val="20"/>
        </w:rPr>
        <w:t>Source:</w:t>
      </w:r>
      <w:r w:rsidR="00453E05">
        <w:rPr>
          <w:rFonts w:eastAsiaTheme="minorEastAsia" w:hint="eastAsia"/>
          <w:sz w:val="20"/>
          <w:lang w:eastAsia="zh-CN"/>
        </w:rPr>
        <w:t xml:space="preserve">                 </w:t>
      </w:r>
      <w:r w:rsidRPr="00183562">
        <w:rPr>
          <w:b w:val="0"/>
          <w:sz w:val="20"/>
        </w:rPr>
        <w:t>Panasonic</w:t>
      </w:r>
    </w:p>
    <w:p w:rsidR="00A62DFB" w:rsidRPr="007550C2" w:rsidRDefault="005479EF" w:rsidP="00A62DFB">
      <w:pPr>
        <w:pStyle w:val="TdocHeader2"/>
        <w:spacing w:after="60"/>
        <w:rPr>
          <w:rFonts w:eastAsiaTheme="minorEastAsia"/>
          <w:sz w:val="20"/>
          <w:lang w:val="en-US" w:eastAsia="zh-CN"/>
        </w:rPr>
      </w:pPr>
      <w:r w:rsidRPr="00183562">
        <w:rPr>
          <w:sz w:val="20"/>
        </w:rPr>
        <w:t xml:space="preserve">Title: </w:t>
      </w:r>
      <w:r w:rsidRPr="00183562">
        <w:rPr>
          <w:sz w:val="20"/>
        </w:rPr>
        <w:tab/>
      </w:r>
      <w:r w:rsidR="009613CE" w:rsidRPr="009613CE">
        <w:rPr>
          <w:b w:val="0"/>
          <w:sz w:val="20"/>
        </w:rPr>
        <w:t xml:space="preserve">CSI report/measurement in </w:t>
      </w:r>
      <w:proofErr w:type="spellStart"/>
      <w:r w:rsidR="00C565E3">
        <w:rPr>
          <w:rFonts w:eastAsiaTheme="minorEastAsia" w:hint="eastAsia"/>
          <w:b w:val="0"/>
          <w:sz w:val="20"/>
          <w:lang w:eastAsia="zh-CN"/>
        </w:rPr>
        <w:t>e</w:t>
      </w:r>
      <w:r w:rsidR="009613CE" w:rsidRPr="009613CE">
        <w:rPr>
          <w:b w:val="0"/>
          <w:sz w:val="20"/>
        </w:rPr>
        <w:t>MTC</w:t>
      </w:r>
      <w:proofErr w:type="spellEnd"/>
    </w:p>
    <w:p w:rsidR="005479EF" w:rsidRPr="005C2E12" w:rsidRDefault="005479EF" w:rsidP="000206CA">
      <w:pPr>
        <w:rPr>
          <w:rFonts w:eastAsiaTheme="minorEastAsia"/>
          <w:lang w:eastAsia="zh-CN"/>
        </w:rPr>
      </w:pPr>
      <w:r w:rsidRPr="00183562">
        <w:rPr>
          <w:rFonts w:ascii="Arial" w:eastAsia="Batang" w:hAnsi="Arial"/>
          <w:b/>
        </w:rPr>
        <w:t>Agenda Item:</w:t>
      </w:r>
      <w:r w:rsidRPr="00183562">
        <w:rPr>
          <w:rFonts w:ascii="Arial" w:eastAsia="Batang" w:hAnsi="Arial"/>
          <w:b/>
        </w:rPr>
        <w:tab/>
      </w:r>
      <w:r w:rsidR="00103674">
        <w:rPr>
          <w:rFonts w:ascii="Arial" w:eastAsia="宋体" w:hAnsi="Arial" w:hint="eastAsia"/>
          <w:b/>
          <w:lang w:eastAsia="zh-CN"/>
        </w:rPr>
        <w:tab/>
      </w:r>
      <w:r w:rsidR="005C2E12">
        <w:rPr>
          <w:rFonts w:ascii="Arial" w:eastAsiaTheme="minorEastAsia" w:hAnsi="Arial" w:hint="eastAsia"/>
          <w:lang w:eastAsia="zh-CN"/>
        </w:rPr>
        <w:t>6</w:t>
      </w:r>
      <w:r w:rsidR="009613CE" w:rsidRPr="009613CE">
        <w:rPr>
          <w:rFonts w:ascii="Arial" w:eastAsia="Batang" w:hAnsi="Arial"/>
        </w:rPr>
        <w:t>.2.1.</w:t>
      </w:r>
      <w:r w:rsidR="005C2E12">
        <w:rPr>
          <w:rFonts w:ascii="Arial" w:eastAsiaTheme="minorEastAsia" w:hAnsi="Arial" w:hint="eastAsia"/>
          <w:lang w:eastAsia="zh-CN"/>
        </w:rPr>
        <w:t>8</w:t>
      </w:r>
      <w:bookmarkStart w:id="0" w:name="_GoBack"/>
      <w:bookmarkEnd w:id="0"/>
    </w:p>
    <w:p w:rsidR="005479EF" w:rsidRPr="00183562" w:rsidRDefault="005479EF" w:rsidP="000206CA">
      <w:pPr>
        <w:pStyle w:val="TdocHeader2"/>
        <w:jc w:val="left"/>
        <w:rPr>
          <w:rFonts w:eastAsia="宋体"/>
          <w:sz w:val="20"/>
          <w:lang w:eastAsia="zh-CN"/>
        </w:rPr>
      </w:pPr>
      <w:r w:rsidRPr="00183562">
        <w:rPr>
          <w:sz w:val="20"/>
        </w:rPr>
        <w:t>Document for:</w:t>
      </w:r>
      <w:r w:rsidRPr="00183562">
        <w:rPr>
          <w:sz w:val="20"/>
        </w:rPr>
        <w:tab/>
      </w:r>
      <w:r w:rsidRPr="00183562">
        <w:rPr>
          <w:rFonts w:eastAsia="宋体"/>
          <w:b w:val="0"/>
          <w:sz w:val="20"/>
          <w:lang w:eastAsia="zh-CN"/>
        </w:rPr>
        <w:t>Discussion and Decisio</w:t>
      </w:r>
      <w:r w:rsidRPr="00183562">
        <w:rPr>
          <w:rFonts w:eastAsia="宋体" w:hint="eastAsia"/>
          <w:b w:val="0"/>
          <w:sz w:val="20"/>
          <w:lang w:eastAsia="zh-CN"/>
        </w:rPr>
        <w:t>n</w:t>
      </w:r>
    </w:p>
    <w:p w:rsidR="00AB66E3" w:rsidRPr="0020685A" w:rsidRDefault="003831E7" w:rsidP="001455E4">
      <w:pPr>
        <w:pStyle w:val="1"/>
        <w:tabs>
          <w:tab w:val="num" w:pos="426"/>
        </w:tabs>
        <w:ind w:left="426" w:hanging="426"/>
        <w:rPr>
          <w:rFonts w:eastAsia="宋体"/>
          <w:szCs w:val="36"/>
          <w:lang w:eastAsia="zh-CN"/>
        </w:rPr>
      </w:pPr>
      <w:r w:rsidRPr="0020685A">
        <w:rPr>
          <w:szCs w:val="36"/>
        </w:rPr>
        <w:t>Introduction</w:t>
      </w:r>
    </w:p>
    <w:p w:rsidR="00E024F5" w:rsidRPr="005E3843" w:rsidRDefault="00C17FF2" w:rsidP="00E44B7D">
      <w:pPr>
        <w:spacing w:after="100" w:afterAutospacing="1"/>
        <w:rPr>
          <w:rFonts w:eastAsia="宋体"/>
          <w:lang w:val="en-US" w:eastAsia="zh-CN"/>
        </w:rPr>
      </w:pPr>
      <w:r>
        <w:rPr>
          <w:rFonts w:eastAsia="宋体" w:hint="eastAsia"/>
          <w:lang w:val="en-US" w:eastAsia="zh-CN"/>
        </w:rPr>
        <w:t xml:space="preserve">This </w:t>
      </w:r>
      <w:r>
        <w:rPr>
          <w:rFonts w:eastAsia="宋体"/>
          <w:lang w:val="en-US" w:eastAsia="zh-CN"/>
        </w:rPr>
        <w:t xml:space="preserve">document is </w:t>
      </w:r>
      <w:r w:rsidR="00AB1EB6">
        <w:rPr>
          <w:rFonts w:eastAsia="宋体" w:hint="eastAsia"/>
          <w:lang w:val="en-US" w:eastAsia="zh-CN"/>
        </w:rPr>
        <w:t>modification on</w:t>
      </w:r>
      <w:r>
        <w:rPr>
          <w:rFonts w:eastAsia="宋体"/>
          <w:lang w:val="en-US" w:eastAsia="zh-CN"/>
        </w:rPr>
        <w:t xml:space="preserve"> </w:t>
      </w:r>
      <w:r w:rsidR="00812B0C" w:rsidRPr="00812B0C">
        <w:rPr>
          <w:lang w:val="en-US" w:eastAsia="ja-JP"/>
        </w:rPr>
        <w:t>R1-155345</w:t>
      </w:r>
      <w:r w:rsidR="00AB1EB6">
        <w:rPr>
          <w:rFonts w:eastAsia="宋体" w:hint="eastAsia"/>
          <w:lang w:val="en-US" w:eastAsia="zh-CN"/>
        </w:rPr>
        <w:t>.</w:t>
      </w:r>
      <w:r w:rsidR="00C565E3">
        <w:rPr>
          <w:rFonts w:eastAsia="宋体" w:hint="eastAsia"/>
          <w:lang w:val="en-US" w:eastAsia="zh-CN"/>
        </w:rPr>
        <w:t xml:space="preserve">and </w:t>
      </w:r>
      <w:r w:rsidR="00E024F5">
        <w:rPr>
          <w:rFonts w:eastAsia="宋体" w:hint="eastAsia"/>
          <w:lang w:val="en-US" w:eastAsia="zh-CN"/>
        </w:rPr>
        <w:t xml:space="preserve">would like to </w:t>
      </w:r>
      <w:r w:rsidR="005E3843">
        <w:rPr>
          <w:rFonts w:eastAsia="宋体" w:hint="eastAsia"/>
          <w:lang w:val="en-US" w:eastAsia="zh-CN"/>
        </w:rPr>
        <w:t>continue the discussion on</w:t>
      </w:r>
      <w:r w:rsidR="00C565E3" w:rsidRPr="00C565E3">
        <w:t xml:space="preserve"> </w:t>
      </w:r>
      <w:r w:rsidR="00C565E3" w:rsidRPr="009613CE">
        <w:t>CSI report/measurement</w:t>
      </w:r>
      <w:r w:rsidR="00C565E3">
        <w:rPr>
          <w:rFonts w:eastAsiaTheme="minorEastAsia" w:hint="eastAsia"/>
          <w:lang w:eastAsia="zh-CN"/>
        </w:rPr>
        <w:t xml:space="preserve"> in </w:t>
      </w:r>
      <w:proofErr w:type="spellStart"/>
      <w:r w:rsidR="00C565E3">
        <w:rPr>
          <w:rFonts w:eastAsiaTheme="minorEastAsia" w:hint="eastAsia"/>
          <w:lang w:eastAsia="zh-CN"/>
        </w:rPr>
        <w:t>eMTC</w:t>
      </w:r>
      <w:proofErr w:type="spellEnd"/>
      <w:r w:rsidR="005E3843">
        <w:rPr>
          <w:rFonts w:eastAsia="宋体" w:hint="eastAsia"/>
          <w:lang w:val="en-US" w:eastAsia="zh-CN"/>
        </w:rPr>
        <w:t xml:space="preserve">. </w:t>
      </w:r>
    </w:p>
    <w:p w:rsidR="004B0323" w:rsidRPr="005C4462" w:rsidRDefault="00135BC5" w:rsidP="00B724F6">
      <w:pPr>
        <w:pStyle w:val="1"/>
        <w:tabs>
          <w:tab w:val="num" w:pos="426"/>
        </w:tabs>
        <w:ind w:left="426" w:hanging="426"/>
        <w:rPr>
          <w:rFonts w:eastAsia="宋体"/>
          <w:szCs w:val="36"/>
          <w:lang w:eastAsia="zh-CN"/>
        </w:rPr>
      </w:pPr>
      <w:r w:rsidRPr="0020685A">
        <w:rPr>
          <w:rFonts w:hint="eastAsia"/>
          <w:szCs w:val="36"/>
        </w:rPr>
        <w:t>Discussion</w:t>
      </w:r>
      <w:bookmarkStart w:id="1" w:name="OLE_LINK258"/>
      <w:bookmarkStart w:id="2" w:name="OLE_LINK259"/>
    </w:p>
    <w:p w:rsidR="006906CA" w:rsidRDefault="00F55093" w:rsidP="001E425D">
      <w:pPr>
        <w:rPr>
          <w:rFonts w:eastAsiaTheme="minorEastAsia"/>
          <w:u w:val="single"/>
          <w:lang w:eastAsia="zh-CN"/>
        </w:rPr>
      </w:pPr>
      <w:r>
        <w:rPr>
          <w:rFonts w:eastAsiaTheme="minorEastAsia" w:hint="eastAsia"/>
          <w:u w:val="single"/>
          <w:lang w:eastAsia="zh-CN"/>
        </w:rPr>
        <w:t xml:space="preserve">CSI report </w:t>
      </w:r>
      <w:r w:rsidR="00875D66">
        <w:rPr>
          <w:rFonts w:eastAsiaTheme="minorEastAsia" w:hint="eastAsia"/>
          <w:u w:val="single"/>
          <w:lang w:eastAsia="zh-CN"/>
        </w:rPr>
        <w:t>and mode</w:t>
      </w:r>
    </w:p>
    <w:p w:rsidR="003643C5" w:rsidRPr="00812B0C" w:rsidRDefault="00823857" w:rsidP="001E425D">
      <w:pPr>
        <w:rPr>
          <w:rFonts w:eastAsiaTheme="minorEastAsia"/>
          <w:lang w:val="en-US" w:eastAsia="zh-CN"/>
        </w:rPr>
      </w:pPr>
      <w:r>
        <w:rPr>
          <w:rFonts w:eastAsiaTheme="minorEastAsia" w:hint="eastAsia"/>
          <w:lang w:val="en-US" w:eastAsia="zh-CN"/>
        </w:rPr>
        <w:t xml:space="preserve">CE mode A and mode B were agreed in 3GPP RAN1 and the former refers to no/small repetition and the latter refers to large </w:t>
      </w:r>
      <w:r>
        <w:rPr>
          <w:rFonts w:eastAsiaTheme="minorEastAsia"/>
          <w:lang w:val="en-US" w:eastAsia="zh-CN"/>
        </w:rPr>
        <w:t>repetition</w:t>
      </w:r>
      <w:r>
        <w:rPr>
          <w:rFonts w:eastAsiaTheme="minorEastAsia" w:hint="eastAsia"/>
          <w:lang w:val="en-US" w:eastAsia="zh-CN"/>
        </w:rPr>
        <w:t xml:space="preserve">. We discussed CSI report and mode for mode A and mode B </w:t>
      </w:r>
      <w:r>
        <w:rPr>
          <w:rFonts w:eastAsiaTheme="minorEastAsia"/>
          <w:lang w:val="en-US" w:eastAsia="zh-CN"/>
        </w:rPr>
        <w:t>separately</w:t>
      </w:r>
      <w:r>
        <w:rPr>
          <w:rFonts w:eastAsiaTheme="minorEastAsia" w:hint="eastAsia"/>
          <w:lang w:val="en-US" w:eastAsia="zh-CN"/>
        </w:rPr>
        <w:t xml:space="preserve">, </w:t>
      </w:r>
    </w:p>
    <w:p w:rsidR="00F55093" w:rsidRDefault="00957247" w:rsidP="001E425D">
      <w:pPr>
        <w:rPr>
          <w:rFonts w:eastAsia="宋体"/>
          <w:lang w:val="en-US" w:eastAsia="zh-CN"/>
        </w:rPr>
      </w:pPr>
      <w:r>
        <w:rPr>
          <w:rFonts w:eastAsia="宋体" w:hint="eastAsia"/>
          <w:lang w:val="en-US" w:eastAsia="zh-CN"/>
        </w:rPr>
        <w:t>For</w:t>
      </w:r>
      <w:r w:rsidR="00823857">
        <w:rPr>
          <w:rFonts w:eastAsia="宋体" w:hint="eastAsia"/>
          <w:lang w:val="en-US" w:eastAsia="zh-CN"/>
        </w:rPr>
        <w:t xml:space="preserve"> </w:t>
      </w:r>
      <w:r w:rsidR="008104EA">
        <w:rPr>
          <w:rFonts w:eastAsia="宋体" w:hint="eastAsia"/>
          <w:lang w:val="en-US" w:eastAsia="zh-CN"/>
        </w:rPr>
        <w:t xml:space="preserve">CE </w:t>
      </w:r>
      <w:r w:rsidR="00823857">
        <w:rPr>
          <w:rFonts w:eastAsia="宋体" w:hint="eastAsia"/>
          <w:lang w:val="en-US" w:eastAsia="zh-CN"/>
        </w:rPr>
        <w:t>mode B,</w:t>
      </w:r>
      <w:r w:rsidR="00035FA1">
        <w:rPr>
          <w:rFonts w:eastAsia="宋体" w:hint="eastAsia"/>
          <w:lang w:val="en-US" w:eastAsia="zh-CN"/>
        </w:rPr>
        <w:t xml:space="preserve"> </w:t>
      </w:r>
      <w:r w:rsidR="00EA5733">
        <w:rPr>
          <w:rFonts w:eastAsia="宋体" w:hint="eastAsia"/>
          <w:lang w:val="en-US" w:eastAsia="zh-CN"/>
        </w:rPr>
        <w:t>CQI</w:t>
      </w:r>
      <w:r w:rsidR="00C43498">
        <w:rPr>
          <w:rFonts w:hint="eastAsia"/>
          <w:lang w:val="en-US" w:eastAsia="ja-JP"/>
        </w:rPr>
        <w:t xml:space="preserve"> and </w:t>
      </w:r>
      <w:r w:rsidR="00EA5733">
        <w:rPr>
          <w:rFonts w:eastAsia="宋体" w:hint="eastAsia"/>
          <w:lang w:val="en-US" w:eastAsia="zh-CN"/>
        </w:rPr>
        <w:t>RI</w:t>
      </w:r>
      <w:r w:rsidR="005F43DE">
        <w:rPr>
          <w:rFonts w:eastAsia="宋体" w:hint="eastAsia"/>
          <w:lang w:val="en-US" w:eastAsia="zh-CN"/>
        </w:rPr>
        <w:t xml:space="preserve"> report </w:t>
      </w:r>
      <w:r w:rsidR="004423AF">
        <w:rPr>
          <w:rFonts w:eastAsia="宋体" w:hint="eastAsia"/>
          <w:lang w:val="en-US" w:eastAsia="zh-CN"/>
        </w:rPr>
        <w:t>are</w:t>
      </w:r>
      <w:r w:rsidR="005F43DE">
        <w:rPr>
          <w:rFonts w:eastAsia="宋体" w:hint="eastAsia"/>
          <w:lang w:val="en-US" w:eastAsia="zh-CN"/>
        </w:rPr>
        <w:t xml:space="preserve"> not ne</w:t>
      </w:r>
      <w:r w:rsidR="00E63999">
        <w:rPr>
          <w:rFonts w:hint="eastAsia"/>
          <w:lang w:val="en-US" w:eastAsia="ja-JP"/>
        </w:rPr>
        <w:t>cessary</w:t>
      </w:r>
      <w:r w:rsidR="005F43DE">
        <w:rPr>
          <w:rFonts w:eastAsia="宋体" w:hint="eastAsia"/>
          <w:lang w:val="en-US" w:eastAsia="zh-CN"/>
        </w:rPr>
        <w:t xml:space="preserve"> </w:t>
      </w:r>
      <w:r w:rsidR="005F43DE">
        <w:rPr>
          <w:rFonts w:eastAsia="宋体"/>
          <w:lang w:val="en-US" w:eastAsia="zh-CN"/>
        </w:rPr>
        <w:t>basically</w:t>
      </w:r>
      <w:r w:rsidR="005F43DE">
        <w:rPr>
          <w:rFonts w:eastAsia="宋体" w:hint="eastAsia"/>
          <w:lang w:val="en-US" w:eastAsia="zh-CN"/>
        </w:rPr>
        <w:t xml:space="preserve"> considering following reasons, </w:t>
      </w:r>
    </w:p>
    <w:p w:rsidR="008E4587" w:rsidRPr="008E4587" w:rsidRDefault="008E4587" w:rsidP="005F43DE">
      <w:pPr>
        <w:pStyle w:val="afe"/>
        <w:numPr>
          <w:ilvl w:val="0"/>
          <w:numId w:val="24"/>
        </w:numPr>
        <w:ind w:firstLineChars="0"/>
        <w:rPr>
          <w:rFonts w:eastAsia="宋体"/>
          <w:lang w:val="en-US" w:eastAsia="zh-CN"/>
        </w:rPr>
      </w:pPr>
      <w:r>
        <w:rPr>
          <w:rFonts w:hint="eastAsia"/>
          <w:lang w:val="en-US" w:eastAsia="ja-JP"/>
        </w:rPr>
        <w:t>RI is n</w:t>
      </w:r>
      <w:r w:rsidR="00524563">
        <w:rPr>
          <w:rFonts w:hint="eastAsia"/>
          <w:lang w:val="en-US" w:eastAsia="ja-JP"/>
        </w:rPr>
        <w:t xml:space="preserve">ot necessary because Rel.13 MTC UE only </w:t>
      </w:r>
      <w:r>
        <w:rPr>
          <w:rFonts w:hint="eastAsia"/>
          <w:lang w:val="en-US" w:eastAsia="ja-JP"/>
        </w:rPr>
        <w:t>support</w:t>
      </w:r>
      <w:r w:rsidR="00524563">
        <w:rPr>
          <w:rFonts w:hint="eastAsia"/>
          <w:lang w:val="en-US" w:eastAsia="ja-JP"/>
        </w:rPr>
        <w:t>s</w:t>
      </w:r>
      <w:r>
        <w:rPr>
          <w:rFonts w:hint="eastAsia"/>
          <w:lang w:val="en-US" w:eastAsia="ja-JP"/>
        </w:rPr>
        <w:t xml:space="preserve"> up to rank 1.</w:t>
      </w:r>
    </w:p>
    <w:p w:rsidR="005F43DE" w:rsidRDefault="00E12663" w:rsidP="005F43DE">
      <w:pPr>
        <w:pStyle w:val="afe"/>
        <w:numPr>
          <w:ilvl w:val="0"/>
          <w:numId w:val="24"/>
        </w:numPr>
        <w:ind w:firstLineChars="0"/>
        <w:rPr>
          <w:rFonts w:eastAsia="宋体"/>
          <w:lang w:val="en-US" w:eastAsia="zh-CN"/>
        </w:rPr>
      </w:pPr>
      <w:r>
        <w:rPr>
          <w:rFonts w:eastAsia="宋体" w:hint="eastAsia"/>
          <w:lang w:val="en-US" w:eastAsia="zh-CN"/>
        </w:rPr>
        <w:t xml:space="preserve">It is difficult to obtain scheduling gain as </w:t>
      </w:r>
      <w:r w:rsidR="00E63999">
        <w:rPr>
          <w:rFonts w:hint="eastAsia"/>
          <w:lang w:val="en-US" w:eastAsia="ja-JP"/>
        </w:rPr>
        <w:t xml:space="preserve">the repetition length is longer than </w:t>
      </w:r>
      <w:r w:rsidR="006A0CBF">
        <w:rPr>
          <w:rFonts w:hint="eastAsia"/>
          <w:lang w:val="en-US" w:eastAsia="ja-JP"/>
        </w:rPr>
        <w:t xml:space="preserve">fast fading variation. </w:t>
      </w:r>
      <w:r w:rsidR="00B96F6D">
        <w:rPr>
          <w:rFonts w:hint="eastAsia"/>
          <w:lang w:val="en-US" w:eastAsia="ja-JP"/>
        </w:rPr>
        <w:t xml:space="preserve">Then </w:t>
      </w:r>
      <w:r w:rsidR="003816C7">
        <w:rPr>
          <w:rFonts w:eastAsia="宋体" w:hint="eastAsia"/>
          <w:lang w:val="en-US" w:eastAsia="zh-CN"/>
        </w:rPr>
        <w:t xml:space="preserve">diversity </w:t>
      </w:r>
      <w:r w:rsidR="00B96F6D">
        <w:rPr>
          <w:rFonts w:hint="eastAsia"/>
          <w:lang w:val="en-US" w:eastAsia="ja-JP"/>
        </w:rPr>
        <w:t xml:space="preserve">by time, frequency and spatial </w:t>
      </w:r>
      <w:r w:rsidR="003816C7">
        <w:rPr>
          <w:rFonts w:eastAsia="宋体" w:hint="eastAsia"/>
          <w:lang w:val="en-US" w:eastAsia="zh-CN"/>
        </w:rPr>
        <w:t>is more important</w:t>
      </w:r>
      <w:r w:rsidR="00B96F6D">
        <w:rPr>
          <w:rFonts w:hint="eastAsia"/>
          <w:lang w:val="en-US" w:eastAsia="ja-JP"/>
        </w:rPr>
        <w:t xml:space="preserve"> for large repetition case.</w:t>
      </w:r>
      <w:r w:rsidR="008F57F8">
        <w:rPr>
          <w:rFonts w:eastAsiaTheme="minorEastAsia" w:hint="eastAsia"/>
          <w:lang w:val="en-US" w:eastAsia="zh-CN"/>
        </w:rPr>
        <w:t xml:space="preserve"> Therefore, the typical operation on large repetition transmission is to enable diversity, for example </w:t>
      </w:r>
      <w:r w:rsidR="008F57F8">
        <w:rPr>
          <w:rFonts w:eastAsiaTheme="minorEastAsia"/>
          <w:lang w:val="en-US" w:eastAsia="zh-CN"/>
        </w:rPr>
        <w:t>frequency</w:t>
      </w:r>
      <w:r w:rsidR="008F57F8">
        <w:rPr>
          <w:rFonts w:eastAsiaTheme="minorEastAsia" w:hint="eastAsia"/>
          <w:lang w:val="en-US" w:eastAsia="zh-CN"/>
        </w:rPr>
        <w:t xml:space="preserve"> hopping within system bandwidth.</w:t>
      </w:r>
    </w:p>
    <w:p w:rsidR="003816C7" w:rsidRDefault="00FF61FA" w:rsidP="005F43DE">
      <w:pPr>
        <w:pStyle w:val="afe"/>
        <w:numPr>
          <w:ilvl w:val="0"/>
          <w:numId w:val="24"/>
        </w:numPr>
        <w:ind w:firstLineChars="0"/>
        <w:rPr>
          <w:rFonts w:eastAsia="宋体"/>
          <w:lang w:val="en-US" w:eastAsia="zh-CN"/>
        </w:rPr>
      </w:pPr>
      <w:r>
        <w:rPr>
          <w:rFonts w:hint="eastAsia"/>
          <w:lang w:val="en-US" w:eastAsia="ja-JP"/>
        </w:rPr>
        <w:t>CQI</w:t>
      </w:r>
      <w:r>
        <w:rPr>
          <w:rFonts w:eastAsia="宋体" w:hint="eastAsia"/>
          <w:lang w:val="en-US" w:eastAsia="zh-CN"/>
        </w:rPr>
        <w:t xml:space="preserve"> </w:t>
      </w:r>
      <w:r w:rsidR="003816C7">
        <w:rPr>
          <w:rFonts w:eastAsia="宋体" w:hint="eastAsia"/>
          <w:lang w:val="en-US" w:eastAsia="zh-CN"/>
        </w:rPr>
        <w:t xml:space="preserve">is inaccurate due to large </w:t>
      </w:r>
      <w:r w:rsidR="003816C7">
        <w:rPr>
          <w:rFonts w:eastAsia="宋体"/>
          <w:lang w:val="en-US" w:eastAsia="zh-CN"/>
        </w:rPr>
        <w:t>report</w:t>
      </w:r>
      <w:r w:rsidR="003816C7">
        <w:rPr>
          <w:rFonts w:eastAsia="宋体" w:hint="eastAsia"/>
          <w:lang w:val="en-US" w:eastAsia="zh-CN"/>
        </w:rPr>
        <w:t xml:space="preserve"> </w:t>
      </w:r>
      <w:r w:rsidR="00B96F6D">
        <w:rPr>
          <w:rFonts w:hint="eastAsia"/>
          <w:lang w:val="en-US" w:eastAsia="ja-JP"/>
        </w:rPr>
        <w:t>delay</w:t>
      </w:r>
      <w:r w:rsidR="000B3A71">
        <w:rPr>
          <w:rFonts w:hint="eastAsia"/>
          <w:lang w:val="en-US" w:eastAsia="ja-JP"/>
        </w:rPr>
        <w:t xml:space="preserve"> for the measurement and feedback</w:t>
      </w:r>
      <w:r w:rsidR="003816C7">
        <w:rPr>
          <w:rFonts w:eastAsia="宋体" w:hint="eastAsia"/>
          <w:lang w:val="en-US" w:eastAsia="zh-CN"/>
        </w:rPr>
        <w:t xml:space="preserve"> </w:t>
      </w:r>
    </w:p>
    <w:p w:rsidR="003816C7" w:rsidRDefault="003816C7" w:rsidP="005F43DE">
      <w:pPr>
        <w:pStyle w:val="afe"/>
        <w:numPr>
          <w:ilvl w:val="0"/>
          <w:numId w:val="24"/>
        </w:numPr>
        <w:ind w:firstLineChars="0"/>
        <w:rPr>
          <w:rFonts w:eastAsia="宋体"/>
          <w:lang w:val="en-US" w:eastAsia="zh-CN"/>
        </w:rPr>
      </w:pPr>
      <w:r>
        <w:rPr>
          <w:rFonts w:eastAsia="宋体" w:hint="eastAsia"/>
          <w:lang w:val="en-US" w:eastAsia="zh-CN"/>
        </w:rPr>
        <w:t xml:space="preserve">Large repetitions of </w:t>
      </w:r>
      <w:r w:rsidR="00FF61FA">
        <w:rPr>
          <w:rFonts w:hint="eastAsia"/>
          <w:lang w:val="en-US" w:eastAsia="ja-JP"/>
        </w:rPr>
        <w:t>CQI</w:t>
      </w:r>
      <w:r w:rsidR="00FF61FA">
        <w:rPr>
          <w:rFonts w:eastAsia="宋体" w:hint="eastAsia"/>
          <w:lang w:val="en-US" w:eastAsia="zh-CN"/>
        </w:rPr>
        <w:t xml:space="preserve"> </w:t>
      </w:r>
      <w:r>
        <w:rPr>
          <w:rFonts w:eastAsia="宋体" w:hint="eastAsia"/>
          <w:lang w:val="en-US" w:eastAsia="zh-CN"/>
        </w:rPr>
        <w:t>in u</w:t>
      </w:r>
      <w:r>
        <w:rPr>
          <w:rFonts w:eastAsia="宋体"/>
          <w:lang w:val="en-US" w:eastAsia="zh-CN"/>
        </w:rPr>
        <w:t xml:space="preserve">plink </w:t>
      </w:r>
      <w:r>
        <w:rPr>
          <w:rFonts w:eastAsia="宋体" w:hint="eastAsia"/>
          <w:lang w:val="en-US" w:eastAsia="zh-CN"/>
        </w:rPr>
        <w:t>would</w:t>
      </w:r>
      <w:r>
        <w:rPr>
          <w:rFonts w:eastAsia="宋体"/>
          <w:lang w:val="en-US" w:eastAsia="zh-CN"/>
        </w:rPr>
        <w:t xml:space="preserve"> </w:t>
      </w:r>
      <w:r>
        <w:rPr>
          <w:rFonts w:eastAsia="宋体" w:hint="eastAsia"/>
          <w:lang w:val="en-US" w:eastAsia="zh-CN"/>
        </w:rPr>
        <w:t xml:space="preserve">consume lots of </w:t>
      </w:r>
      <w:r w:rsidR="00365286">
        <w:rPr>
          <w:rFonts w:eastAsia="宋体" w:hint="eastAsia"/>
          <w:lang w:val="en-US" w:eastAsia="zh-CN"/>
        </w:rPr>
        <w:t xml:space="preserve">UE </w:t>
      </w:r>
      <w:r w:rsidR="00B96F6D">
        <w:rPr>
          <w:rFonts w:hint="eastAsia"/>
          <w:lang w:val="en-US" w:eastAsia="ja-JP"/>
        </w:rPr>
        <w:t xml:space="preserve">battery </w:t>
      </w:r>
      <w:r>
        <w:rPr>
          <w:rFonts w:eastAsia="宋体" w:hint="eastAsia"/>
          <w:lang w:val="en-US" w:eastAsia="zh-CN"/>
        </w:rPr>
        <w:t xml:space="preserve">power </w:t>
      </w:r>
    </w:p>
    <w:p w:rsidR="003F76F9" w:rsidRPr="004900CA" w:rsidRDefault="00FF61FA" w:rsidP="005F43DE">
      <w:pPr>
        <w:pStyle w:val="afe"/>
        <w:numPr>
          <w:ilvl w:val="0"/>
          <w:numId w:val="24"/>
        </w:numPr>
        <w:ind w:firstLineChars="0"/>
        <w:rPr>
          <w:rFonts w:eastAsia="宋体"/>
          <w:lang w:val="en-US" w:eastAsia="zh-CN"/>
        </w:rPr>
      </w:pPr>
      <w:r>
        <w:rPr>
          <w:rFonts w:hint="eastAsia"/>
          <w:lang w:val="en-US" w:eastAsia="ja-JP"/>
        </w:rPr>
        <w:t>CQI</w:t>
      </w:r>
      <w:r w:rsidR="009204C7">
        <w:rPr>
          <w:rFonts w:hint="eastAsia"/>
          <w:lang w:val="en-US" w:eastAsia="ja-JP"/>
        </w:rPr>
        <w:t xml:space="preserve"> to average out fast fading in time/frequency/spatial is </w:t>
      </w:r>
      <w:r w:rsidR="00800C15">
        <w:rPr>
          <w:rFonts w:hint="eastAsia"/>
          <w:lang w:val="en-US" w:eastAsia="ja-JP"/>
        </w:rPr>
        <w:t xml:space="preserve">basically </w:t>
      </w:r>
      <w:r w:rsidR="009204C7">
        <w:rPr>
          <w:rFonts w:hint="eastAsia"/>
          <w:lang w:val="en-US" w:eastAsia="ja-JP"/>
        </w:rPr>
        <w:t xml:space="preserve">equivalent to </w:t>
      </w:r>
      <w:r w:rsidR="003F76F9">
        <w:rPr>
          <w:rFonts w:eastAsia="宋体" w:hint="eastAsia"/>
          <w:lang w:val="en-US" w:eastAsia="zh-CN"/>
        </w:rPr>
        <w:t>RSRP/RSRQ</w:t>
      </w:r>
      <w:r w:rsidR="008B1622">
        <w:rPr>
          <w:rFonts w:eastAsia="宋体" w:hint="eastAsia"/>
          <w:lang w:val="en-US" w:eastAsia="zh-CN"/>
        </w:rPr>
        <w:t xml:space="preserve">, which </w:t>
      </w:r>
      <w:r w:rsidR="00330EC3">
        <w:rPr>
          <w:rFonts w:hint="eastAsia"/>
          <w:lang w:val="en-US" w:eastAsia="ja-JP"/>
        </w:rPr>
        <w:t xml:space="preserve">would be required </w:t>
      </w:r>
      <w:r w:rsidR="008B1622">
        <w:rPr>
          <w:rFonts w:eastAsia="宋体" w:hint="eastAsia"/>
          <w:lang w:val="en-US" w:eastAsia="zh-CN"/>
        </w:rPr>
        <w:t xml:space="preserve">report for </w:t>
      </w:r>
      <w:r w:rsidR="00330EC3">
        <w:rPr>
          <w:rFonts w:hint="eastAsia"/>
          <w:lang w:val="en-US" w:eastAsia="ja-JP"/>
        </w:rPr>
        <w:t xml:space="preserve">the </w:t>
      </w:r>
      <w:r w:rsidR="008B1622">
        <w:rPr>
          <w:rFonts w:eastAsia="宋体" w:hint="eastAsia"/>
          <w:lang w:val="en-US" w:eastAsia="zh-CN"/>
        </w:rPr>
        <w:t>mobility in MTC</w:t>
      </w:r>
      <w:r w:rsidR="009204C7">
        <w:rPr>
          <w:rFonts w:hint="eastAsia"/>
          <w:lang w:val="en-US" w:eastAsia="ja-JP"/>
        </w:rPr>
        <w:t xml:space="preserve">. </w:t>
      </w:r>
      <w:r w:rsidR="00062D27">
        <w:rPr>
          <w:rFonts w:hint="eastAsia"/>
          <w:lang w:val="en-US" w:eastAsia="ja-JP"/>
        </w:rPr>
        <w:t xml:space="preserve"> RSRP/RSRQ has the event triggered procedure where to minimize the overhead of the reporting.</w:t>
      </w:r>
      <w:r w:rsidR="00417928">
        <w:rPr>
          <w:rFonts w:hint="eastAsia"/>
          <w:lang w:val="en-US" w:eastAsia="ja-JP"/>
        </w:rPr>
        <w:t xml:space="preserve"> </w:t>
      </w:r>
      <w:proofErr w:type="gramStart"/>
      <w:r w:rsidR="00330EC3">
        <w:rPr>
          <w:rFonts w:hint="eastAsia"/>
          <w:lang w:val="en-US" w:eastAsia="ja-JP"/>
        </w:rPr>
        <w:t>i.e</w:t>
      </w:r>
      <w:proofErr w:type="gramEnd"/>
      <w:r w:rsidR="00330EC3">
        <w:rPr>
          <w:rFonts w:hint="eastAsia"/>
          <w:lang w:val="en-US" w:eastAsia="ja-JP"/>
        </w:rPr>
        <w:t>. RSRP/RSRQ are reported only when the channel condition changes. L</w:t>
      </w:r>
      <w:r w:rsidR="00417928">
        <w:rPr>
          <w:rFonts w:hint="eastAsia"/>
          <w:lang w:val="en-US" w:eastAsia="ja-JP"/>
        </w:rPr>
        <w:t xml:space="preserve">ink adaptation by RSRP/RSRQ with the correction by ACK/NACK could be </w:t>
      </w:r>
      <w:r w:rsidR="00330EC3">
        <w:rPr>
          <w:rFonts w:hint="eastAsia"/>
          <w:lang w:val="en-US" w:eastAsia="ja-JP"/>
        </w:rPr>
        <w:t>equivalent function with minimum overhead</w:t>
      </w:r>
      <w:r w:rsidR="00C13F01">
        <w:rPr>
          <w:rFonts w:hint="eastAsia"/>
          <w:lang w:val="en-US" w:eastAsia="ja-JP"/>
        </w:rPr>
        <w:t>.</w:t>
      </w:r>
    </w:p>
    <w:p w:rsidR="004900CA" w:rsidRDefault="004900CA" w:rsidP="005F43DE">
      <w:pPr>
        <w:pStyle w:val="afe"/>
        <w:numPr>
          <w:ilvl w:val="0"/>
          <w:numId w:val="24"/>
        </w:numPr>
        <w:ind w:firstLineChars="0"/>
        <w:rPr>
          <w:rFonts w:eastAsia="宋体"/>
          <w:lang w:val="en-US" w:eastAsia="zh-CN"/>
        </w:rPr>
      </w:pPr>
      <w:r>
        <w:rPr>
          <w:rFonts w:hint="eastAsia"/>
          <w:lang w:val="en-US" w:eastAsia="ja-JP"/>
        </w:rPr>
        <w:t xml:space="preserve">CQI does reflect the UE receiver performance difference. RSRP/RSRQ does not reflect UE receiver performance difference. </w:t>
      </w:r>
      <w:r w:rsidR="00F46F37">
        <w:rPr>
          <w:rFonts w:hint="eastAsia"/>
          <w:lang w:val="en-US" w:eastAsia="ja-JP"/>
        </w:rPr>
        <w:t>If advanced receiver is assumed for Rel.13 MTC, CQI reporting is useful. On the other hand, the low cost is also one of the target</w:t>
      </w:r>
      <w:r w:rsidR="004423AF">
        <w:rPr>
          <w:rFonts w:eastAsiaTheme="minorEastAsia" w:hint="eastAsia"/>
          <w:lang w:val="en-US" w:eastAsia="zh-CN"/>
        </w:rPr>
        <w:t xml:space="preserve">s </w:t>
      </w:r>
      <w:r w:rsidR="00F46F37">
        <w:rPr>
          <w:rFonts w:hint="eastAsia"/>
          <w:lang w:val="en-US" w:eastAsia="ja-JP"/>
        </w:rPr>
        <w:t xml:space="preserve">of Rel.13 MTC. Then the </w:t>
      </w:r>
      <w:r w:rsidR="006C22FA">
        <w:rPr>
          <w:rFonts w:hint="eastAsia"/>
          <w:lang w:val="en-US" w:eastAsia="ja-JP"/>
        </w:rPr>
        <w:t>possibility of the advanced receiver could be less in order to realize low cost.</w:t>
      </w:r>
    </w:p>
    <w:p w:rsidR="00A92B10" w:rsidRDefault="004D5F2B" w:rsidP="00A92B10">
      <w:pPr>
        <w:rPr>
          <w:rFonts w:eastAsia="宋体"/>
          <w:lang w:val="en-US" w:eastAsia="zh-CN"/>
        </w:rPr>
      </w:pPr>
      <w:r>
        <w:rPr>
          <w:rFonts w:eastAsiaTheme="minorEastAsia" w:hint="eastAsia"/>
          <w:lang w:val="en-US" w:eastAsia="zh-CN"/>
        </w:rPr>
        <w:t xml:space="preserve">Based on the agreements in RAN1#82bis meeting, </w:t>
      </w:r>
      <w:r>
        <w:rPr>
          <w:rFonts w:eastAsiaTheme="minorEastAsia"/>
          <w:lang w:val="en-US" w:eastAsia="zh-CN"/>
        </w:rPr>
        <w:t>transmission</w:t>
      </w:r>
      <w:r>
        <w:rPr>
          <w:rFonts w:eastAsiaTheme="minorEastAsia" w:hint="eastAsia"/>
          <w:lang w:val="en-US" w:eastAsia="zh-CN"/>
        </w:rPr>
        <w:t xml:space="preserve"> scheme according to TM6/TM9 is supported</w:t>
      </w:r>
      <w:r w:rsidR="002E5652">
        <w:rPr>
          <w:rFonts w:eastAsiaTheme="minorEastAsia" w:hint="eastAsia"/>
          <w:lang w:val="en-US" w:eastAsia="zh-CN"/>
        </w:rPr>
        <w:t xml:space="preserve"> for </w:t>
      </w:r>
      <w:proofErr w:type="spellStart"/>
      <w:r w:rsidR="002E5652">
        <w:rPr>
          <w:rFonts w:eastAsiaTheme="minorEastAsia" w:hint="eastAsia"/>
          <w:lang w:val="en-US" w:eastAsia="zh-CN"/>
        </w:rPr>
        <w:t>eMTC</w:t>
      </w:r>
      <w:proofErr w:type="spellEnd"/>
      <w:r>
        <w:rPr>
          <w:rFonts w:eastAsiaTheme="minorEastAsia" w:hint="eastAsia"/>
          <w:lang w:val="en-US" w:eastAsia="zh-CN"/>
        </w:rPr>
        <w:t xml:space="preserve">. So our understanding is </w:t>
      </w:r>
      <w:r w:rsidR="00E21DFC">
        <w:rPr>
          <w:rFonts w:hint="eastAsia"/>
          <w:lang w:val="en-US" w:eastAsia="ja-JP"/>
        </w:rPr>
        <w:t xml:space="preserve">wideband </w:t>
      </w:r>
      <w:r>
        <w:rPr>
          <w:rFonts w:eastAsiaTheme="minorEastAsia" w:hint="eastAsia"/>
          <w:lang w:val="en-US" w:eastAsia="zh-CN"/>
        </w:rPr>
        <w:t>P</w:t>
      </w:r>
      <w:r w:rsidR="00C80E0A">
        <w:rPr>
          <w:rFonts w:eastAsiaTheme="minorEastAsia" w:hint="eastAsia"/>
          <w:lang w:val="en-US" w:eastAsia="zh-CN"/>
        </w:rPr>
        <w:t>MI is necessary to be reported</w:t>
      </w:r>
      <w:r w:rsidR="00B26AB4">
        <w:rPr>
          <w:rFonts w:eastAsiaTheme="minorEastAsia" w:hint="eastAsia"/>
          <w:lang w:val="en-US" w:eastAsia="zh-CN"/>
        </w:rPr>
        <w:t xml:space="preserve">. But we </w:t>
      </w:r>
      <w:r w:rsidR="00B26AB4">
        <w:rPr>
          <w:rFonts w:eastAsiaTheme="minorEastAsia"/>
          <w:lang w:val="en-US" w:eastAsia="zh-CN"/>
        </w:rPr>
        <w:t>rather</w:t>
      </w:r>
      <w:r w:rsidR="00B26AB4">
        <w:rPr>
          <w:rFonts w:eastAsiaTheme="minorEastAsia" w:hint="eastAsia"/>
          <w:lang w:val="en-US" w:eastAsia="zh-CN"/>
        </w:rPr>
        <w:t xml:space="preserve"> propose</w:t>
      </w:r>
      <w:r w:rsidR="00E853E2">
        <w:rPr>
          <w:rFonts w:hint="eastAsia"/>
          <w:lang w:val="en-US" w:eastAsia="ja-JP"/>
        </w:rPr>
        <w:t xml:space="preserve"> PMI </w:t>
      </w:r>
      <w:r w:rsidR="00B26AB4">
        <w:rPr>
          <w:rFonts w:eastAsiaTheme="minorEastAsia" w:hint="eastAsia"/>
          <w:lang w:val="en-US" w:eastAsia="zh-CN"/>
        </w:rPr>
        <w:t xml:space="preserve">is reported </w:t>
      </w:r>
      <w:r w:rsidR="00E853E2">
        <w:rPr>
          <w:rFonts w:hint="eastAsia"/>
          <w:lang w:val="en-US" w:eastAsia="ja-JP"/>
        </w:rPr>
        <w:t xml:space="preserve">in </w:t>
      </w:r>
      <w:r w:rsidR="00B26AB4">
        <w:rPr>
          <w:rFonts w:eastAsiaTheme="minorEastAsia" w:hint="eastAsia"/>
          <w:lang w:val="en-US" w:eastAsia="zh-CN"/>
        </w:rPr>
        <w:t>RRC signaling with</w:t>
      </w:r>
      <w:r w:rsidR="002E5652">
        <w:rPr>
          <w:rFonts w:eastAsiaTheme="minorEastAsia" w:hint="eastAsia"/>
          <w:lang w:val="en-US" w:eastAsia="zh-CN"/>
        </w:rPr>
        <w:t xml:space="preserve"> </w:t>
      </w:r>
      <w:r w:rsidR="00E853E2">
        <w:rPr>
          <w:rFonts w:hint="eastAsia"/>
          <w:lang w:val="en-US" w:eastAsia="ja-JP"/>
        </w:rPr>
        <w:t xml:space="preserve">RSRP/RSRQ </w:t>
      </w:r>
      <w:r w:rsidR="00B26AB4">
        <w:rPr>
          <w:rFonts w:eastAsiaTheme="minorEastAsia" w:hint="eastAsia"/>
          <w:lang w:val="en-US" w:eastAsia="zh-CN"/>
        </w:rPr>
        <w:t>measurement</w:t>
      </w:r>
      <w:r w:rsidR="002E5652">
        <w:rPr>
          <w:rFonts w:eastAsiaTheme="minorEastAsia" w:hint="eastAsia"/>
          <w:lang w:val="en-US" w:eastAsia="zh-CN"/>
        </w:rPr>
        <w:t>. In this sense, there is no need</w:t>
      </w:r>
      <w:r w:rsidR="00E043E4">
        <w:rPr>
          <w:rFonts w:eastAsiaTheme="minorEastAsia" w:hint="eastAsia"/>
          <w:lang w:val="en-US" w:eastAsia="zh-CN"/>
        </w:rPr>
        <w:t xml:space="preserve"> to </w:t>
      </w:r>
      <w:r w:rsidR="004F6006">
        <w:rPr>
          <w:rFonts w:eastAsiaTheme="minorEastAsia" w:hint="eastAsia"/>
          <w:lang w:val="en-US" w:eastAsia="zh-CN"/>
        </w:rPr>
        <w:t>support</w:t>
      </w:r>
      <w:r w:rsidR="00E043E4">
        <w:rPr>
          <w:rFonts w:eastAsiaTheme="minorEastAsia" w:hint="eastAsia"/>
          <w:lang w:val="en-US" w:eastAsia="zh-CN"/>
        </w:rPr>
        <w:t xml:space="preserve"> CSI reporting procedure</w:t>
      </w:r>
      <w:r w:rsidR="004F6006">
        <w:rPr>
          <w:rFonts w:eastAsiaTheme="minorEastAsia" w:hint="eastAsia"/>
          <w:lang w:val="en-US" w:eastAsia="zh-CN"/>
        </w:rPr>
        <w:t xml:space="preserve"> for </w:t>
      </w:r>
      <w:r w:rsidR="003F3AB6">
        <w:rPr>
          <w:rFonts w:eastAsiaTheme="minorEastAsia" w:hint="eastAsia"/>
          <w:lang w:val="en-US" w:eastAsia="zh-CN"/>
        </w:rPr>
        <w:t xml:space="preserve">mode B with </w:t>
      </w:r>
      <w:r w:rsidR="004F6006">
        <w:rPr>
          <w:rFonts w:eastAsiaTheme="minorEastAsia" w:hint="eastAsia"/>
          <w:lang w:val="en-US" w:eastAsia="zh-CN"/>
        </w:rPr>
        <w:t>large repetition</w:t>
      </w:r>
      <w:r w:rsidR="00E043E4">
        <w:rPr>
          <w:rFonts w:eastAsiaTheme="minorEastAsia" w:hint="eastAsia"/>
          <w:lang w:val="en-US" w:eastAsia="zh-CN"/>
        </w:rPr>
        <w:t xml:space="preserve">. </w:t>
      </w:r>
      <w:r w:rsidR="00FB105F">
        <w:rPr>
          <w:rFonts w:hint="eastAsia"/>
          <w:lang w:val="en-US" w:eastAsia="ja-JP"/>
        </w:rPr>
        <w:t>W</w:t>
      </w:r>
      <w:r w:rsidR="00A92B10">
        <w:rPr>
          <w:rFonts w:eastAsia="宋体" w:hint="eastAsia"/>
          <w:lang w:val="en-US" w:eastAsia="zh-CN"/>
        </w:rPr>
        <w:t xml:space="preserve">ith </w:t>
      </w:r>
      <w:r w:rsidR="00A92B10">
        <w:rPr>
          <w:rFonts w:eastAsia="宋体"/>
          <w:lang w:val="en-US" w:eastAsia="zh-CN"/>
        </w:rPr>
        <w:t>above</w:t>
      </w:r>
      <w:r w:rsidR="00A92B10">
        <w:rPr>
          <w:rFonts w:eastAsia="宋体" w:hint="eastAsia"/>
          <w:lang w:val="en-US" w:eastAsia="zh-CN"/>
        </w:rPr>
        <w:t xml:space="preserve"> considerations, we propose </w:t>
      </w:r>
    </w:p>
    <w:p w:rsidR="00665A8F" w:rsidRPr="000F0F43" w:rsidRDefault="00A92B10" w:rsidP="00A92B10">
      <w:pPr>
        <w:rPr>
          <w:rFonts w:eastAsia="宋体"/>
          <w:b/>
          <w:lang w:val="en-US" w:eastAsia="zh-CN"/>
        </w:rPr>
      </w:pPr>
      <w:r w:rsidRPr="00A92B10">
        <w:rPr>
          <w:rFonts w:eastAsia="宋体" w:hint="eastAsia"/>
          <w:b/>
          <w:lang w:val="en-US" w:eastAsia="zh-CN"/>
        </w:rPr>
        <w:t xml:space="preserve">Proposal 1: </w:t>
      </w:r>
      <w:r w:rsidR="000F0F43">
        <w:rPr>
          <w:rFonts w:eastAsia="宋体" w:hint="eastAsia"/>
          <w:b/>
          <w:lang w:val="en-US" w:eastAsia="zh-CN"/>
        </w:rPr>
        <w:t xml:space="preserve">CSI </w:t>
      </w:r>
      <w:r w:rsidR="001406EC">
        <w:rPr>
          <w:rFonts w:hint="eastAsia"/>
          <w:b/>
          <w:lang w:val="en-US" w:eastAsia="ja-JP"/>
        </w:rPr>
        <w:t>reporting procedure</w:t>
      </w:r>
      <w:r w:rsidR="005B2970">
        <w:rPr>
          <w:rFonts w:hint="eastAsia"/>
          <w:b/>
          <w:lang w:val="en-US" w:eastAsia="ja-JP"/>
        </w:rPr>
        <w:t xml:space="preserve"> </w:t>
      </w:r>
      <w:r w:rsidR="000F0F43">
        <w:rPr>
          <w:rFonts w:eastAsia="宋体" w:hint="eastAsia"/>
          <w:b/>
          <w:lang w:val="en-US" w:eastAsia="zh-CN"/>
        </w:rPr>
        <w:t xml:space="preserve">is not needed </w:t>
      </w:r>
      <w:r w:rsidR="00365286">
        <w:rPr>
          <w:rFonts w:eastAsia="宋体" w:hint="eastAsia"/>
          <w:b/>
          <w:lang w:val="en-US" w:eastAsia="zh-CN"/>
        </w:rPr>
        <w:t xml:space="preserve">for </w:t>
      </w:r>
      <w:r w:rsidR="00B26AB4">
        <w:rPr>
          <w:rFonts w:eastAsia="宋体" w:hint="eastAsia"/>
          <w:b/>
          <w:lang w:val="en-US" w:eastAsia="zh-CN"/>
        </w:rPr>
        <w:t>mode B</w:t>
      </w:r>
      <w:r w:rsidR="00210655">
        <w:rPr>
          <w:rFonts w:hint="eastAsia"/>
          <w:b/>
          <w:lang w:val="en-US" w:eastAsia="ja-JP"/>
        </w:rPr>
        <w:t>.</w:t>
      </w:r>
      <w:r w:rsidR="00356897">
        <w:rPr>
          <w:rFonts w:eastAsia="宋体" w:hint="eastAsia"/>
          <w:b/>
          <w:lang w:val="en-US" w:eastAsia="zh-CN"/>
        </w:rPr>
        <w:t xml:space="preserve"> </w:t>
      </w:r>
    </w:p>
    <w:p w:rsidR="00193DD7" w:rsidRDefault="00193DD7" w:rsidP="00193DD7">
      <w:pPr>
        <w:rPr>
          <w:rFonts w:eastAsiaTheme="minorEastAsia"/>
          <w:lang w:val="en-US" w:eastAsia="zh-CN"/>
        </w:rPr>
      </w:pPr>
      <w:r w:rsidRPr="00B22DF4">
        <w:rPr>
          <w:rFonts w:eastAsiaTheme="minorEastAsia" w:hint="eastAsia"/>
          <w:b/>
          <w:lang w:val="en-US" w:eastAsia="zh-CN"/>
        </w:rPr>
        <w:t xml:space="preserve">Proposal </w:t>
      </w:r>
      <w:r>
        <w:rPr>
          <w:rFonts w:eastAsiaTheme="minorEastAsia" w:hint="eastAsia"/>
          <w:b/>
          <w:lang w:val="en-US" w:eastAsia="zh-CN"/>
        </w:rPr>
        <w:t>2</w:t>
      </w:r>
      <w:r w:rsidRPr="00B22DF4">
        <w:rPr>
          <w:rFonts w:eastAsiaTheme="minorEastAsia" w:hint="eastAsia"/>
          <w:b/>
          <w:lang w:val="en-US" w:eastAsia="zh-CN"/>
        </w:rPr>
        <w:t>:</w:t>
      </w:r>
      <w:r>
        <w:rPr>
          <w:rFonts w:eastAsiaTheme="minorEastAsia" w:hint="eastAsia"/>
          <w:b/>
          <w:lang w:val="en-US" w:eastAsia="zh-CN"/>
        </w:rPr>
        <w:t xml:space="preserve"> </w:t>
      </w:r>
      <w:r w:rsidR="00E21DFC">
        <w:rPr>
          <w:rFonts w:hint="eastAsia"/>
          <w:b/>
          <w:lang w:val="en-US" w:eastAsia="ja-JP"/>
        </w:rPr>
        <w:t xml:space="preserve">Wideband </w:t>
      </w:r>
      <w:r>
        <w:rPr>
          <w:rFonts w:eastAsiaTheme="minorEastAsia" w:hint="eastAsia"/>
          <w:b/>
          <w:lang w:val="en-US" w:eastAsia="zh-CN"/>
        </w:rPr>
        <w:t xml:space="preserve">PMI is reported in RRC signaling together with RSRP/RSRQ </w:t>
      </w:r>
      <w:r w:rsidR="00B26AB4">
        <w:rPr>
          <w:rFonts w:eastAsiaTheme="minorEastAsia"/>
          <w:b/>
          <w:lang w:val="en-US" w:eastAsia="zh-CN"/>
        </w:rPr>
        <w:t>measurement</w:t>
      </w:r>
      <w:r w:rsidR="00B26AB4">
        <w:rPr>
          <w:rFonts w:eastAsiaTheme="minorEastAsia" w:hint="eastAsia"/>
          <w:b/>
          <w:lang w:val="en-US" w:eastAsia="zh-CN"/>
        </w:rPr>
        <w:t xml:space="preserve"> </w:t>
      </w:r>
      <w:r>
        <w:rPr>
          <w:rFonts w:eastAsiaTheme="minorEastAsia" w:hint="eastAsia"/>
          <w:b/>
          <w:lang w:val="en-US" w:eastAsia="zh-CN"/>
        </w:rPr>
        <w:t xml:space="preserve">for </w:t>
      </w:r>
      <w:r>
        <w:rPr>
          <w:rFonts w:eastAsiaTheme="minorEastAsia"/>
          <w:b/>
          <w:lang w:val="en-US" w:eastAsia="zh-CN"/>
        </w:rPr>
        <w:t>transmission</w:t>
      </w:r>
      <w:r>
        <w:rPr>
          <w:rFonts w:eastAsiaTheme="minorEastAsia" w:hint="eastAsia"/>
          <w:b/>
          <w:lang w:val="en-US" w:eastAsia="zh-CN"/>
        </w:rPr>
        <w:t xml:space="preserve"> mode/scheme TM6/TM9</w:t>
      </w:r>
      <w:r w:rsidR="003F3AB6">
        <w:rPr>
          <w:rFonts w:eastAsiaTheme="minorEastAsia" w:hint="eastAsia"/>
          <w:b/>
          <w:lang w:val="en-US" w:eastAsia="zh-CN"/>
        </w:rPr>
        <w:t xml:space="preserve"> for mode B.</w:t>
      </w:r>
    </w:p>
    <w:p w:rsidR="004900CA" w:rsidRPr="003F3AB6" w:rsidRDefault="004900CA" w:rsidP="00A92B10">
      <w:pPr>
        <w:rPr>
          <w:lang w:val="en-US" w:eastAsia="ja-JP"/>
        </w:rPr>
      </w:pPr>
    </w:p>
    <w:p w:rsidR="00665A8F" w:rsidRDefault="00665A8F" w:rsidP="00A92B10">
      <w:pPr>
        <w:rPr>
          <w:rFonts w:eastAsia="宋体"/>
          <w:lang w:val="en-US" w:eastAsia="zh-CN"/>
        </w:rPr>
      </w:pPr>
      <w:r>
        <w:rPr>
          <w:rFonts w:eastAsia="宋体" w:hint="eastAsia"/>
          <w:lang w:val="en-US" w:eastAsia="zh-CN"/>
        </w:rPr>
        <w:t xml:space="preserve">For </w:t>
      </w:r>
      <w:r w:rsidR="008104EA">
        <w:rPr>
          <w:rFonts w:eastAsia="宋体" w:hint="eastAsia"/>
          <w:lang w:val="en-US" w:eastAsia="zh-CN"/>
        </w:rPr>
        <w:t xml:space="preserve">CE mode A with </w:t>
      </w:r>
      <w:r>
        <w:rPr>
          <w:rFonts w:eastAsia="宋体" w:hint="eastAsia"/>
          <w:lang w:val="en-US" w:eastAsia="zh-CN"/>
        </w:rPr>
        <w:t xml:space="preserve">no/small </w:t>
      </w:r>
      <w:r>
        <w:rPr>
          <w:rFonts w:eastAsia="宋体"/>
          <w:lang w:val="en-US" w:eastAsia="zh-CN"/>
        </w:rPr>
        <w:t>repetition</w:t>
      </w:r>
      <w:r>
        <w:rPr>
          <w:rFonts w:eastAsia="宋体" w:hint="eastAsia"/>
          <w:lang w:val="en-US" w:eastAsia="zh-CN"/>
        </w:rPr>
        <w:t xml:space="preserve"> case, </w:t>
      </w:r>
      <w:r w:rsidR="003F37EF">
        <w:rPr>
          <w:rFonts w:eastAsia="宋体" w:hint="eastAsia"/>
          <w:lang w:val="en-US" w:eastAsia="zh-CN"/>
        </w:rPr>
        <w:t xml:space="preserve">CSI </w:t>
      </w:r>
      <w:r w:rsidR="001406EC">
        <w:rPr>
          <w:rFonts w:hint="eastAsia"/>
          <w:lang w:val="en-US" w:eastAsia="ja-JP"/>
        </w:rPr>
        <w:t>reporting procedure</w:t>
      </w:r>
      <w:r w:rsidR="00732F10">
        <w:rPr>
          <w:rFonts w:hint="eastAsia"/>
          <w:lang w:val="en-US" w:eastAsia="ja-JP"/>
        </w:rPr>
        <w:t xml:space="preserve"> </w:t>
      </w:r>
      <w:r w:rsidR="003F37EF">
        <w:rPr>
          <w:rFonts w:eastAsia="宋体" w:hint="eastAsia"/>
          <w:lang w:val="en-US" w:eastAsia="zh-CN"/>
        </w:rPr>
        <w:t xml:space="preserve">is useful and </w:t>
      </w:r>
      <w:r w:rsidR="003F37EF">
        <w:rPr>
          <w:rFonts w:eastAsia="宋体"/>
          <w:lang w:val="en-US" w:eastAsia="zh-CN"/>
        </w:rPr>
        <w:t>basically</w:t>
      </w:r>
      <w:r w:rsidR="003F37EF">
        <w:rPr>
          <w:rFonts w:eastAsia="宋体" w:hint="eastAsia"/>
          <w:lang w:val="en-US" w:eastAsia="zh-CN"/>
        </w:rPr>
        <w:t xml:space="preserve"> both periodic and </w:t>
      </w:r>
      <w:r w:rsidR="003F37EF">
        <w:rPr>
          <w:rFonts w:eastAsia="宋体"/>
          <w:lang w:val="en-US" w:eastAsia="zh-CN"/>
        </w:rPr>
        <w:t>aperiodic</w:t>
      </w:r>
      <w:r w:rsidR="003F37EF">
        <w:rPr>
          <w:rFonts w:eastAsia="宋体" w:hint="eastAsia"/>
          <w:lang w:val="en-US" w:eastAsia="zh-CN"/>
        </w:rPr>
        <w:t xml:space="preserve"> CSI modes could be supported. </w:t>
      </w:r>
      <w:r w:rsidR="00E46CB6">
        <w:rPr>
          <w:rFonts w:eastAsia="宋体" w:hint="eastAsia"/>
          <w:lang w:val="en-US" w:eastAsia="zh-CN"/>
        </w:rPr>
        <w:t xml:space="preserve"> Regarding detailed mode, we think </w:t>
      </w:r>
    </w:p>
    <w:p w:rsidR="00131561" w:rsidRPr="00E46CB6" w:rsidRDefault="00EB4503" w:rsidP="00E46CB6">
      <w:pPr>
        <w:pStyle w:val="afe"/>
        <w:numPr>
          <w:ilvl w:val="0"/>
          <w:numId w:val="24"/>
        </w:numPr>
        <w:ind w:firstLineChars="0"/>
        <w:rPr>
          <w:rFonts w:eastAsia="宋体"/>
          <w:lang w:val="en-US" w:eastAsia="zh-CN"/>
        </w:rPr>
      </w:pPr>
      <w:r w:rsidRPr="00E46CB6">
        <w:rPr>
          <w:rFonts w:eastAsia="宋体"/>
          <w:lang w:val="en-US" w:eastAsia="zh-CN"/>
        </w:rPr>
        <w:t xml:space="preserve">Wideband CQI and </w:t>
      </w:r>
      <w:proofErr w:type="spellStart"/>
      <w:r w:rsidR="00AD71B0">
        <w:rPr>
          <w:rFonts w:eastAsia="宋体" w:hint="eastAsia"/>
          <w:lang w:val="en-US" w:eastAsia="zh-CN"/>
        </w:rPr>
        <w:t>subband</w:t>
      </w:r>
      <w:proofErr w:type="spellEnd"/>
      <w:r w:rsidRPr="00E46CB6">
        <w:rPr>
          <w:rFonts w:eastAsia="宋体"/>
          <w:lang w:val="en-US" w:eastAsia="zh-CN"/>
        </w:rPr>
        <w:t xml:space="preserve"> CQI report are supported; </w:t>
      </w:r>
    </w:p>
    <w:p w:rsidR="00131561" w:rsidRPr="00E46CB6" w:rsidRDefault="007E2863" w:rsidP="00E46CB6">
      <w:pPr>
        <w:pStyle w:val="afe"/>
        <w:numPr>
          <w:ilvl w:val="0"/>
          <w:numId w:val="24"/>
        </w:numPr>
        <w:ind w:firstLineChars="0"/>
        <w:rPr>
          <w:rFonts w:eastAsia="宋体"/>
          <w:lang w:val="en-US" w:eastAsia="zh-CN"/>
        </w:rPr>
      </w:pPr>
      <w:r>
        <w:rPr>
          <w:rFonts w:eastAsia="宋体"/>
          <w:lang w:val="en-US" w:eastAsia="zh-CN"/>
        </w:rPr>
        <w:t>O</w:t>
      </w:r>
      <w:r>
        <w:rPr>
          <w:rFonts w:eastAsia="宋体" w:hint="eastAsia"/>
          <w:lang w:val="en-US" w:eastAsia="zh-CN"/>
        </w:rPr>
        <w:t>nly wideband PMI is supported</w:t>
      </w:r>
      <w:r w:rsidR="00A9700E">
        <w:rPr>
          <w:rFonts w:eastAsia="宋体" w:hint="eastAsia"/>
          <w:lang w:val="en-US" w:eastAsia="zh-CN"/>
        </w:rPr>
        <w:t xml:space="preserve"> as </w:t>
      </w:r>
      <w:proofErr w:type="spellStart"/>
      <w:r w:rsidR="00A9700E">
        <w:rPr>
          <w:rFonts w:eastAsia="宋体" w:hint="eastAsia"/>
          <w:lang w:val="en-US" w:eastAsia="zh-CN"/>
        </w:rPr>
        <w:t>subband</w:t>
      </w:r>
      <w:proofErr w:type="spellEnd"/>
      <w:r w:rsidR="00A9700E">
        <w:rPr>
          <w:rFonts w:eastAsia="宋体" w:hint="eastAsia"/>
          <w:lang w:val="en-US" w:eastAsia="zh-CN"/>
        </w:rPr>
        <w:t xml:space="preserve"> PMI gain </w:t>
      </w:r>
      <w:r w:rsidR="00B10549">
        <w:rPr>
          <w:rFonts w:hint="eastAsia"/>
          <w:lang w:val="en-US" w:eastAsia="ja-JP"/>
        </w:rPr>
        <w:t xml:space="preserve">would </w:t>
      </w:r>
      <w:r w:rsidR="00A9700E">
        <w:rPr>
          <w:rFonts w:eastAsia="宋体" w:hint="eastAsia"/>
          <w:lang w:val="en-US" w:eastAsia="zh-CN"/>
        </w:rPr>
        <w:t>be small</w:t>
      </w:r>
      <w:r w:rsidR="00CD6BA9">
        <w:rPr>
          <w:rFonts w:eastAsia="宋体" w:hint="eastAsia"/>
          <w:lang w:val="en-US" w:eastAsia="zh-CN"/>
        </w:rPr>
        <w:t>;</w:t>
      </w:r>
    </w:p>
    <w:p w:rsidR="00131561" w:rsidRPr="00E46CB6" w:rsidRDefault="00EB4503" w:rsidP="00E46CB6">
      <w:pPr>
        <w:pStyle w:val="afe"/>
        <w:numPr>
          <w:ilvl w:val="0"/>
          <w:numId w:val="24"/>
        </w:numPr>
        <w:ind w:firstLineChars="0"/>
        <w:rPr>
          <w:rFonts w:eastAsia="宋体"/>
          <w:lang w:val="en-US" w:eastAsia="zh-CN"/>
        </w:rPr>
      </w:pPr>
      <w:r w:rsidRPr="00E46CB6">
        <w:rPr>
          <w:rFonts w:eastAsia="宋体"/>
          <w:lang w:val="en-US" w:eastAsia="zh-CN"/>
        </w:rPr>
        <w:lastRenderedPageBreak/>
        <w:t xml:space="preserve"> Detailed</w:t>
      </w:r>
      <w:r w:rsidR="003F20BB">
        <w:rPr>
          <w:rFonts w:eastAsia="宋体" w:hint="eastAsia"/>
          <w:lang w:val="en-US" w:eastAsia="zh-CN"/>
        </w:rPr>
        <w:t xml:space="preserve"> CSI rep</w:t>
      </w:r>
      <w:r w:rsidR="00A9700E">
        <w:rPr>
          <w:rFonts w:eastAsia="宋体" w:hint="eastAsia"/>
          <w:lang w:val="en-US" w:eastAsia="zh-CN"/>
        </w:rPr>
        <w:t>or</w:t>
      </w:r>
      <w:r w:rsidR="003F20BB">
        <w:rPr>
          <w:rFonts w:eastAsia="宋体" w:hint="eastAsia"/>
          <w:lang w:val="en-US" w:eastAsia="zh-CN"/>
        </w:rPr>
        <w:t>ting</w:t>
      </w:r>
      <w:r w:rsidRPr="00E46CB6">
        <w:rPr>
          <w:rFonts w:eastAsia="宋体"/>
          <w:lang w:val="en-US" w:eastAsia="zh-CN"/>
        </w:rPr>
        <w:t xml:space="preserve"> mode </w:t>
      </w:r>
      <w:r w:rsidR="00A2515E">
        <w:rPr>
          <w:rFonts w:eastAsia="宋体" w:hint="eastAsia"/>
          <w:lang w:val="en-US" w:eastAsia="zh-CN"/>
        </w:rPr>
        <w:t>for example PUSCH mode 3-0, 3-1 or PUCCH mode 1-0/1-1</w:t>
      </w:r>
      <w:r w:rsidRPr="00E46CB6">
        <w:rPr>
          <w:rFonts w:eastAsia="宋体"/>
          <w:lang w:val="en-US" w:eastAsia="zh-CN"/>
        </w:rPr>
        <w:t>could be configured by RRC</w:t>
      </w:r>
    </w:p>
    <w:p w:rsidR="00E46CB6" w:rsidRDefault="00E21DFC" w:rsidP="00A92B10">
      <w:pPr>
        <w:rPr>
          <w:rFonts w:eastAsia="宋体"/>
          <w:lang w:val="en-US" w:eastAsia="zh-CN"/>
        </w:rPr>
      </w:pPr>
      <w:r>
        <w:rPr>
          <w:rFonts w:hint="eastAsia"/>
          <w:lang w:val="en-US" w:eastAsia="ja-JP"/>
        </w:rPr>
        <w:t xml:space="preserve">Wideband </w:t>
      </w:r>
      <w:r w:rsidR="00F933B4">
        <w:rPr>
          <w:rFonts w:eastAsia="宋体" w:hint="eastAsia"/>
          <w:lang w:val="en-US" w:eastAsia="zh-CN"/>
        </w:rPr>
        <w:t xml:space="preserve">PMI feedback is useful </w:t>
      </w:r>
      <w:r w:rsidR="00C13F01">
        <w:rPr>
          <w:rFonts w:hint="eastAsia"/>
          <w:lang w:val="en-US" w:eastAsia="ja-JP"/>
        </w:rPr>
        <w:t>because</w:t>
      </w:r>
      <w:r w:rsidR="00F933B4">
        <w:rPr>
          <w:rFonts w:eastAsia="宋体" w:hint="eastAsia"/>
          <w:lang w:val="en-US" w:eastAsia="zh-CN"/>
        </w:rPr>
        <w:t xml:space="preserve"> it could realize MU-MIMO and also obtain some </w:t>
      </w:r>
      <w:proofErr w:type="spellStart"/>
      <w:r w:rsidR="00F933B4">
        <w:rPr>
          <w:rFonts w:eastAsia="宋体" w:hint="eastAsia"/>
          <w:lang w:val="en-US" w:eastAsia="zh-CN"/>
        </w:rPr>
        <w:t>precoding</w:t>
      </w:r>
      <w:proofErr w:type="spellEnd"/>
      <w:r w:rsidR="00F933B4">
        <w:rPr>
          <w:rFonts w:eastAsia="宋体" w:hint="eastAsia"/>
          <w:lang w:val="en-US" w:eastAsia="zh-CN"/>
        </w:rPr>
        <w:t xml:space="preserve"> gain even if the assumption is single antenna</w:t>
      </w:r>
      <w:r w:rsidR="00875D66">
        <w:rPr>
          <w:rFonts w:eastAsia="宋体" w:hint="eastAsia"/>
          <w:lang w:val="en-US" w:eastAsia="zh-CN"/>
        </w:rPr>
        <w:t xml:space="preserve"> in UE side</w:t>
      </w:r>
      <w:r w:rsidR="00F933B4">
        <w:rPr>
          <w:rFonts w:eastAsia="宋体" w:hint="eastAsia"/>
          <w:lang w:val="en-US" w:eastAsia="zh-CN"/>
        </w:rPr>
        <w:t>.</w:t>
      </w:r>
      <w:r w:rsidR="00875D66">
        <w:rPr>
          <w:rFonts w:eastAsia="宋体" w:hint="eastAsia"/>
          <w:lang w:val="en-US" w:eastAsia="zh-CN"/>
        </w:rPr>
        <w:t xml:space="preserve"> Therefore,</w:t>
      </w:r>
      <w:r w:rsidR="004B00EE">
        <w:rPr>
          <w:rFonts w:eastAsia="宋体" w:hint="eastAsia"/>
          <w:lang w:val="en-US" w:eastAsia="zh-CN"/>
        </w:rPr>
        <w:t xml:space="preserve"> we propose </w:t>
      </w:r>
    </w:p>
    <w:p w:rsidR="004B00EE" w:rsidRPr="00E46CB6" w:rsidRDefault="004B00EE" w:rsidP="00A92B10">
      <w:pPr>
        <w:rPr>
          <w:rFonts w:eastAsia="宋体"/>
          <w:lang w:val="en-US" w:eastAsia="zh-CN"/>
        </w:rPr>
      </w:pPr>
      <w:r>
        <w:rPr>
          <w:rFonts w:eastAsia="宋体" w:hint="eastAsia"/>
          <w:b/>
          <w:lang w:val="en-US" w:eastAsia="zh-CN"/>
        </w:rPr>
        <w:t xml:space="preserve">Proposal </w:t>
      </w:r>
      <w:r w:rsidR="0099447F">
        <w:rPr>
          <w:rFonts w:eastAsia="宋体" w:hint="eastAsia"/>
          <w:b/>
          <w:lang w:val="en-US" w:eastAsia="zh-CN"/>
        </w:rPr>
        <w:t>3</w:t>
      </w:r>
      <w:r w:rsidRPr="00A92B10">
        <w:rPr>
          <w:rFonts w:eastAsia="宋体" w:hint="eastAsia"/>
          <w:b/>
          <w:lang w:val="en-US" w:eastAsia="zh-CN"/>
        </w:rPr>
        <w:t>:</w:t>
      </w:r>
      <w:r>
        <w:rPr>
          <w:rFonts w:eastAsia="宋体" w:hint="eastAsia"/>
          <w:b/>
          <w:lang w:val="en-US" w:eastAsia="zh-CN"/>
        </w:rPr>
        <w:t xml:space="preserve"> For </w:t>
      </w:r>
      <w:r w:rsidR="00463202">
        <w:rPr>
          <w:rFonts w:eastAsia="宋体" w:hint="eastAsia"/>
          <w:b/>
          <w:lang w:val="en-US" w:eastAsia="zh-CN"/>
        </w:rPr>
        <w:t xml:space="preserve">mode </w:t>
      </w:r>
      <w:proofErr w:type="gramStart"/>
      <w:r w:rsidR="00463202">
        <w:rPr>
          <w:rFonts w:eastAsia="宋体" w:hint="eastAsia"/>
          <w:b/>
          <w:lang w:val="en-US" w:eastAsia="zh-CN"/>
        </w:rPr>
        <w:t>A</w:t>
      </w:r>
      <w:proofErr w:type="gramEnd"/>
      <w:r>
        <w:rPr>
          <w:rFonts w:eastAsia="宋体" w:hint="eastAsia"/>
          <w:b/>
          <w:lang w:val="en-US" w:eastAsia="zh-CN"/>
        </w:rPr>
        <w:t>, wideband/</w:t>
      </w:r>
      <w:proofErr w:type="spellStart"/>
      <w:r>
        <w:rPr>
          <w:rFonts w:eastAsia="宋体" w:hint="eastAsia"/>
          <w:b/>
          <w:lang w:val="en-US" w:eastAsia="zh-CN"/>
        </w:rPr>
        <w:t>subband</w:t>
      </w:r>
      <w:proofErr w:type="spellEnd"/>
      <w:r>
        <w:rPr>
          <w:rFonts w:eastAsia="宋体" w:hint="eastAsia"/>
          <w:b/>
          <w:lang w:val="en-US" w:eastAsia="zh-CN"/>
        </w:rPr>
        <w:t xml:space="preserve"> CQI</w:t>
      </w:r>
      <w:r w:rsidR="00CB25C8">
        <w:rPr>
          <w:rFonts w:eastAsia="宋体" w:hint="eastAsia"/>
          <w:b/>
          <w:lang w:val="en-US" w:eastAsia="zh-CN"/>
        </w:rPr>
        <w:t xml:space="preserve"> and wideband PMI</w:t>
      </w:r>
      <w:r>
        <w:rPr>
          <w:rFonts w:eastAsia="宋体" w:hint="eastAsia"/>
          <w:b/>
          <w:lang w:val="en-US" w:eastAsia="zh-CN"/>
        </w:rPr>
        <w:t xml:space="preserve"> </w:t>
      </w:r>
      <w:r w:rsidR="00CB25C8">
        <w:rPr>
          <w:rFonts w:eastAsia="宋体" w:hint="eastAsia"/>
          <w:b/>
          <w:lang w:val="en-US" w:eastAsia="zh-CN"/>
        </w:rPr>
        <w:t>are</w:t>
      </w:r>
      <w:r>
        <w:rPr>
          <w:rFonts w:eastAsia="宋体" w:hint="eastAsia"/>
          <w:b/>
          <w:lang w:val="en-US" w:eastAsia="zh-CN"/>
        </w:rPr>
        <w:t xml:space="preserve"> supported</w:t>
      </w:r>
      <w:r w:rsidR="00CB25C8">
        <w:rPr>
          <w:rFonts w:eastAsia="宋体" w:hint="eastAsia"/>
          <w:b/>
          <w:lang w:val="en-US" w:eastAsia="zh-CN"/>
        </w:rPr>
        <w:t>;</w:t>
      </w:r>
      <w:r>
        <w:rPr>
          <w:rFonts w:eastAsia="宋体" w:hint="eastAsia"/>
          <w:b/>
          <w:lang w:val="en-US" w:eastAsia="zh-CN"/>
        </w:rPr>
        <w:t xml:space="preserve"> detailed mode is </w:t>
      </w:r>
      <w:r>
        <w:rPr>
          <w:rFonts w:eastAsia="宋体"/>
          <w:b/>
          <w:lang w:val="en-US" w:eastAsia="zh-CN"/>
        </w:rPr>
        <w:t>configured</w:t>
      </w:r>
      <w:r>
        <w:rPr>
          <w:rFonts w:eastAsia="宋体" w:hint="eastAsia"/>
          <w:b/>
          <w:lang w:val="en-US" w:eastAsia="zh-CN"/>
        </w:rPr>
        <w:t xml:space="preserve"> by RRC</w:t>
      </w:r>
    </w:p>
    <w:p w:rsidR="00BD209D" w:rsidRDefault="00BD209D" w:rsidP="00BD209D">
      <w:pPr>
        <w:rPr>
          <w:rFonts w:eastAsiaTheme="minorEastAsia"/>
          <w:u w:val="single"/>
          <w:lang w:eastAsia="zh-CN"/>
        </w:rPr>
      </w:pPr>
    </w:p>
    <w:p w:rsidR="00D134B0" w:rsidRPr="00812B0C" w:rsidRDefault="00BD209D" w:rsidP="001E425D">
      <w:pPr>
        <w:rPr>
          <w:rFonts w:eastAsiaTheme="minorEastAsia"/>
          <w:u w:val="single"/>
          <w:lang w:eastAsia="zh-CN"/>
        </w:rPr>
      </w:pPr>
      <w:r>
        <w:rPr>
          <w:rFonts w:eastAsiaTheme="minorEastAsia" w:hint="eastAsia"/>
          <w:u w:val="single"/>
          <w:lang w:eastAsia="zh-CN"/>
        </w:rPr>
        <w:t>CQI table</w:t>
      </w:r>
    </w:p>
    <w:p w:rsidR="00A15DD3" w:rsidRPr="00812B0C" w:rsidRDefault="00586226" w:rsidP="001E425D">
      <w:pPr>
        <w:rPr>
          <w:rFonts w:eastAsiaTheme="minorEastAsia"/>
          <w:lang w:val="en-US" w:eastAsia="zh-CN"/>
        </w:rPr>
      </w:pPr>
      <w:r w:rsidRPr="00812B0C">
        <w:rPr>
          <w:rFonts w:eastAsiaTheme="minorEastAsia" w:hint="eastAsia"/>
          <w:lang w:val="en-US" w:eastAsia="zh-CN"/>
        </w:rPr>
        <w:t xml:space="preserve">For </w:t>
      </w:r>
      <w:r w:rsidR="00856F7A" w:rsidRPr="00812B0C">
        <w:rPr>
          <w:rFonts w:eastAsiaTheme="minorEastAsia" w:hint="eastAsia"/>
          <w:lang w:val="en-US" w:eastAsia="zh-CN"/>
        </w:rPr>
        <w:t>CE mode B</w:t>
      </w:r>
      <w:r w:rsidRPr="00812B0C">
        <w:rPr>
          <w:rFonts w:eastAsiaTheme="minorEastAsia" w:hint="eastAsia"/>
          <w:lang w:val="en-US" w:eastAsia="zh-CN"/>
        </w:rPr>
        <w:t xml:space="preserve">, as no CSI is reported, there is no need to discuss CQI table deign from this </w:t>
      </w:r>
      <w:r w:rsidRPr="00812B0C">
        <w:rPr>
          <w:rFonts w:eastAsiaTheme="minorEastAsia"/>
          <w:lang w:val="en-US" w:eastAsia="zh-CN"/>
        </w:rPr>
        <w:t>perspective</w:t>
      </w:r>
      <w:r w:rsidRPr="00812B0C">
        <w:rPr>
          <w:rFonts w:eastAsiaTheme="minorEastAsia" w:hint="eastAsia"/>
          <w:lang w:val="en-US" w:eastAsia="zh-CN"/>
        </w:rPr>
        <w:t xml:space="preserve">. </w:t>
      </w:r>
      <w:r w:rsidR="005230E4" w:rsidRPr="00812B0C">
        <w:rPr>
          <w:rFonts w:eastAsiaTheme="minorEastAsia" w:hint="eastAsia"/>
          <w:lang w:val="en-US" w:eastAsia="zh-CN"/>
        </w:rPr>
        <w:t xml:space="preserve">For </w:t>
      </w:r>
      <w:r w:rsidR="00856F7A" w:rsidRPr="00812B0C">
        <w:rPr>
          <w:rFonts w:eastAsiaTheme="minorEastAsia" w:hint="eastAsia"/>
          <w:lang w:val="en-US" w:eastAsia="zh-CN"/>
        </w:rPr>
        <w:t>CE mode A</w:t>
      </w:r>
      <w:r w:rsidRPr="00812B0C">
        <w:rPr>
          <w:rFonts w:eastAsiaTheme="minorEastAsia" w:hint="eastAsia"/>
          <w:lang w:val="en-US" w:eastAsia="zh-CN"/>
        </w:rPr>
        <w:t xml:space="preserve">, </w:t>
      </w:r>
      <w:r w:rsidR="005230E4" w:rsidRPr="00812B0C">
        <w:rPr>
          <w:rFonts w:eastAsiaTheme="minorEastAsia"/>
          <w:lang w:val="en-US" w:eastAsia="zh-CN"/>
        </w:rPr>
        <w:t>basically</w:t>
      </w:r>
      <w:r w:rsidR="005230E4" w:rsidRPr="00812B0C">
        <w:rPr>
          <w:rFonts w:eastAsiaTheme="minorEastAsia" w:hint="eastAsia"/>
          <w:lang w:val="en-US" w:eastAsia="zh-CN"/>
        </w:rPr>
        <w:t xml:space="preserve"> </w:t>
      </w:r>
      <w:r w:rsidRPr="00812B0C">
        <w:rPr>
          <w:rFonts w:eastAsiaTheme="minorEastAsia" w:hint="eastAsia"/>
          <w:lang w:val="en-US" w:eastAsia="zh-CN"/>
        </w:rPr>
        <w:t xml:space="preserve">it is </w:t>
      </w:r>
      <w:r w:rsidRPr="00812B0C">
        <w:rPr>
          <w:rFonts w:eastAsiaTheme="minorEastAsia"/>
          <w:lang w:val="en-US" w:eastAsia="zh-CN"/>
        </w:rPr>
        <w:t>desirable</w:t>
      </w:r>
      <w:r w:rsidRPr="00812B0C">
        <w:rPr>
          <w:rFonts w:eastAsiaTheme="minorEastAsia" w:hint="eastAsia"/>
          <w:lang w:val="en-US" w:eastAsia="zh-CN"/>
        </w:rPr>
        <w:t xml:space="preserve"> to</w:t>
      </w:r>
      <w:r w:rsidR="005230E4" w:rsidRPr="00812B0C">
        <w:rPr>
          <w:rFonts w:eastAsiaTheme="minorEastAsia" w:hint="eastAsia"/>
          <w:lang w:val="en-US" w:eastAsia="zh-CN"/>
        </w:rPr>
        <w:t xml:space="preserve"> reuse legacy CQI tab</w:t>
      </w:r>
      <w:r w:rsidRPr="00812B0C">
        <w:rPr>
          <w:rFonts w:eastAsiaTheme="minorEastAsia" w:hint="eastAsia"/>
          <w:lang w:val="en-US" w:eastAsia="zh-CN"/>
        </w:rPr>
        <w:t xml:space="preserve">le. </w:t>
      </w:r>
      <w:r w:rsidR="00A15DD3" w:rsidRPr="00812B0C">
        <w:rPr>
          <w:rFonts w:eastAsiaTheme="minorEastAsia" w:hint="eastAsia"/>
          <w:lang w:val="en-US" w:eastAsia="zh-CN"/>
        </w:rPr>
        <w:t>In details, e</w:t>
      </w:r>
      <w:r w:rsidR="00856F7A" w:rsidRPr="00812B0C">
        <w:rPr>
          <w:rFonts w:eastAsiaTheme="minorEastAsia"/>
          <w:lang w:val="en-US" w:eastAsia="zh-CN"/>
        </w:rPr>
        <w:t>ntries ex</w:t>
      </w:r>
      <w:r w:rsidR="00A15DD3" w:rsidRPr="00812B0C">
        <w:rPr>
          <w:rFonts w:eastAsiaTheme="minorEastAsia" w:hint="eastAsia"/>
          <w:lang w:val="en-US" w:eastAsia="zh-CN"/>
        </w:rPr>
        <w:t>cept for 64QAM in legacy 4 bit C</w:t>
      </w:r>
      <w:r w:rsidR="00856F7A" w:rsidRPr="00812B0C">
        <w:rPr>
          <w:rFonts w:eastAsiaTheme="minorEastAsia"/>
          <w:lang w:val="en-US" w:eastAsia="zh-CN"/>
        </w:rPr>
        <w:t xml:space="preserve">QI table are supported. Not to use </w:t>
      </w:r>
      <w:r w:rsidR="00A15DD3" w:rsidRPr="00812B0C">
        <w:rPr>
          <w:rFonts w:eastAsiaTheme="minorEastAsia" w:hint="eastAsia"/>
          <w:lang w:val="en-US" w:eastAsia="zh-CN"/>
        </w:rPr>
        <w:t>64QAM</w:t>
      </w:r>
      <w:r w:rsidR="00856F7A" w:rsidRPr="00812B0C">
        <w:rPr>
          <w:rFonts w:eastAsiaTheme="minorEastAsia"/>
          <w:lang w:val="en-US" w:eastAsia="zh-CN"/>
        </w:rPr>
        <w:t xml:space="preserve"> entries can reduce coding rate from 16/1024 to 10/1024. Thanks to Reed </w:t>
      </w:r>
      <w:proofErr w:type="spellStart"/>
      <w:r w:rsidR="00856F7A" w:rsidRPr="00812B0C">
        <w:rPr>
          <w:rFonts w:eastAsiaTheme="minorEastAsia"/>
          <w:lang w:val="en-US" w:eastAsia="zh-CN"/>
        </w:rPr>
        <w:t>muller</w:t>
      </w:r>
      <w:proofErr w:type="spellEnd"/>
      <w:r w:rsidR="00856F7A" w:rsidRPr="00812B0C">
        <w:rPr>
          <w:rFonts w:eastAsiaTheme="minorEastAsia"/>
          <w:lang w:val="en-US" w:eastAsia="zh-CN"/>
        </w:rPr>
        <w:t xml:space="preserve"> code property, PUCCH reception performance can be improved if it is implemented properly. </w:t>
      </w:r>
    </w:p>
    <w:p w:rsidR="00856F7A" w:rsidRPr="00812B0C" w:rsidRDefault="00856F7A" w:rsidP="001E425D">
      <w:pPr>
        <w:rPr>
          <w:rFonts w:eastAsiaTheme="minorEastAsia"/>
          <w:lang w:val="en-US" w:eastAsia="zh-CN"/>
        </w:rPr>
      </w:pPr>
      <w:r w:rsidRPr="00812B0C">
        <w:rPr>
          <w:rFonts w:eastAsiaTheme="minorEastAsia"/>
          <w:lang w:val="en-US" w:eastAsia="zh-CN"/>
        </w:rPr>
        <w:t>CQI table is interpreted as when the largest number of the PDSCH repetition within PDSCH repetition number set is assigned. Therefore, the required lowest spectrum efficiency is covered. So if PDSCH repetition number set is {1</w:t>
      </w:r>
      <w:proofErr w:type="gramStart"/>
      <w:r w:rsidRPr="00812B0C">
        <w:rPr>
          <w:rFonts w:eastAsiaTheme="minorEastAsia"/>
          <w:lang w:val="en-US" w:eastAsia="zh-CN"/>
        </w:rPr>
        <w:t>,2,4,8</w:t>
      </w:r>
      <w:proofErr w:type="gramEnd"/>
      <w:r w:rsidRPr="00812B0C">
        <w:rPr>
          <w:rFonts w:eastAsiaTheme="minorEastAsia"/>
          <w:lang w:val="en-US" w:eastAsia="zh-CN"/>
        </w:rPr>
        <w:t xml:space="preserve">], wideband CQI table is the case of 8 </w:t>
      </w:r>
      <w:proofErr w:type="spellStart"/>
      <w:r w:rsidRPr="00812B0C">
        <w:rPr>
          <w:rFonts w:eastAsiaTheme="minorEastAsia"/>
          <w:lang w:val="en-US" w:eastAsia="zh-CN"/>
        </w:rPr>
        <w:t>subframe</w:t>
      </w:r>
      <w:proofErr w:type="spellEnd"/>
      <w:r w:rsidRPr="00812B0C">
        <w:rPr>
          <w:rFonts w:eastAsiaTheme="minorEastAsia"/>
          <w:lang w:val="en-US" w:eastAsia="zh-CN"/>
        </w:rPr>
        <w:t xml:space="preserve"> repetition. NB-CQI table would be same as </w:t>
      </w:r>
      <w:proofErr w:type="spellStart"/>
      <w:r w:rsidRPr="00812B0C">
        <w:rPr>
          <w:rFonts w:eastAsiaTheme="minorEastAsia"/>
          <w:lang w:val="en-US" w:eastAsia="zh-CN"/>
        </w:rPr>
        <w:t>Ych</w:t>
      </w:r>
      <w:proofErr w:type="spellEnd"/>
      <w:r w:rsidRPr="00812B0C">
        <w:rPr>
          <w:rFonts w:eastAsiaTheme="minorEastAsia"/>
          <w:lang w:val="en-US" w:eastAsia="zh-CN"/>
        </w:rPr>
        <w:t xml:space="preserve"> length.</w:t>
      </w:r>
    </w:p>
    <w:p w:rsidR="005230E4" w:rsidRPr="00812B0C" w:rsidRDefault="00586226" w:rsidP="001E425D">
      <w:pPr>
        <w:rPr>
          <w:rFonts w:eastAsiaTheme="minorEastAsia"/>
          <w:lang w:val="en-US" w:eastAsia="zh-CN"/>
        </w:rPr>
      </w:pPr>
      <w:r w:rsidRPr="00812B0C">
        <w:rPr>
          <w:rFonts w:eastAsiaTheme="minorEastAsia" w:hint="eastAsia"/>
          <w:lang w:val="en-US" w:eastAsia="zh-CN"/>
        </w:rPr>
        <w:t xml:space="preserve">So we propose </w:t>
      </w:r>
    </w:p>
    <w:p w:rsidR="00B25DE5" w:rsidRDefault="00586226" w:rsidP="001E425D">
      <w:pPr>
        <w:rPr>
          <w:b/>
          <w:lang w:val="en-US" w:eastAsia="ja-JP"/>
        </w:rPr>
      </w:pPr>
      <w:r>
        <w:rPr>
          <w:rFonts w:eastAsia="宋体" w:hint="eastAsia"/>
          <w:b/>
          <w:lang w:val="en-US" w:eastAsia="zh-CN"/>
        </w:rPr>
        <w:t>Pro</w:t>
      </w:r>
      <w:r w:rsidRPr="00535F23">
        <w:rPr>
          <w:rFonts w:eastAsia="宋体" w:hint="eastAsia"/>
          <w:b/>
          <w:lang w:val="en-US" w:eastAsia="zh-CN"/>
        </w:rPr>
        <w:t xml:space="preserve">posal </w:t>
      </w:r>
      <w:r w:rsidR="0099447F" w:rsidRPr="003B0494">
        <w:rPr>
          <w:rFonts w:eastAsia="宋体" w:hint="eastAsia"/>
          <w:b/>
          <w:lang w:val="en-US" w:eastAsia="zh-CN"/>
        </w:rPr>
        <w:t>4</w:t>
      </w:r>
      <w:r w:rsidRPr="003B0494">
        <w:rPr>
          <w:rFonts w:eastAsia="宋体" w:hint="eastAsia"/>
          <w:b/>
          <w:lang w:val="en-US" w:eastAsia="zh-CN"/>
        </w:rPr>
        <w:t xml:space="preserve">: </w:t>
      </w:r>
      <w:r w:rsidR="00535F23" w:rsidRPr="00812B0C">
        <w:rPr>
          <w:rFonts w:eastAsia="宋体"/>
          <w:b/>
          <w:lang w:val="en-US" w:eastAsia="zh-CN"/>
        </w:rPr>
        <w:t>Entries except for 64QAM in legacy 4 bit CQI table are supported for CE mode A.</w:t>
      </w:r>
    </w:p>
    <w:p w:rsidR="00C2246B" w:rsidRPr="00812B0C" w:rsidRDefault="00C2246B" w:rsidP="001E425D">
      <w:pPr>
        <w:rPr>
          <w:b/>
          <w:lang w:val="en-US" w:eastAsia="ja-JP"/>
        </w:rPr>
      </w:pPr>
      <w:r>
        <w:rPr>
          <w:rFonts w:hint="eastAsia"/>
          <w:b/>
          <w:lang w:val="en-US" w:eastAsia="ja-JP"/>
        </w:rPr>
        <w:t xml:space="preserve">Proposal 5: </w:t>
      </w:r>
      <w:r w:rsidRPr="00C2246B">
        <w:rPr>
          <w:b/>
          <w:lang w:val="en-US" w:eastAsia="ja-JP"/>
        </w:rPr>
        <w:t>CQI table is interpreted as when the largest number of the PDSCH repetition within PDSCH repetition number set is assigned.</w:t>
      </w:r>
    </w:p>
    <w:p w:rsidR="00535F23" w:rsidRDefault="00535F23" w:rsidP="001E425D">
      <w:pPr>
        <w:rPr>
          <w:rFonts w:eastAsiaTheme="minorEastAsia"/>
          <w:u w:val="single"/>
          <w:lang w:val="en-US" w:eastAsia="zh-CN"/>
        </w:rPr>
      </w:pPr>
    </w:p>
    <w:p w:rsidR="00F55093" w:rsidRDefault="002B776B" w:rsidP="001E425D">
      <w:pPr>
        <w:rPr>
          <w:rFonts w:eastAsiaTheme="minorEastAsia"/>
          <w:u w:val="single"/>
          <w:lang w:eastAsia="zh-CN"/>
        </w:rPr>
      </w:pPr>
      <w:r>
        <w:rPr>
          <w:rFonts w:eastAsiaTheme="minorEastAsia" w:hint="eastAsia"/>
          <w:u w:val="single"/>
          <w:lang w:eastAsia="zh-CN"/>
        </w:rPr>
        <w:t xml:space="preserve">CSI measurement </w:t>
      </w:r>
      <w:r w:rsidR="004A3A46">
        <w:rPr>
          <w:rFonts w:eastAsiaTheme="minorEastAsia" w:hint="eastAsia"/>
          <w:u w:val="single"/>
          <w:lang w:eastAsia="zh-CN"/>
        </w:rPr>
        <w:t xml:space="preserve">and </w:t>
      </w:r>
      <w:r w:rsidR="00F55093">
        <w:rPr>
          <w:rFonts w:eastAsiaTheme="minorEastAsia" w:hint="eastAsia"/>
          <w:u w:val="single"/>
          <w:lang w:eastAsia="zh-CN"/>
        </w:rPr>
        <w:t xml:space="preserve">reference resource definition </w:t>
      </w:r>
    </w:p>
    <w:p w:rsidR="00E32971" w:rsidRDefault="00C13F01" w:rsidP="001E425D">
      <w:pPr>
        <w:rPr>
          <w:rFonts w:eastAsiaTheme="minorEastAsia"/>
          <w:lang w:val="en-US" w:eastAsia="zh-CN"/>
        </w:rPr>
      </w:pPr>
      <w:r w:rsidRPr="00C13F01">
        <w:rPr>
          <w:lang w:val="en-US" w:eastAsia="ja-JP"/>
        </w:rPr>
        <w:t xml:space="preserve">Rel-13 low complexity </w:t>
      </w:r>
      <w:r>
        <w:rPr>
          <w:rFonts w:hint="eastAsia"/>
          <w:lang w:val="en-US" w:eastAsia="ja-JP"/>
        </w:rPr>
        <w:t xml:space="preserve">MTC </w:t>
      </w:r>
      <w:r w:rsidRPr="00C13F01">
        <w:rPr>
          <w:lang w:val="en-US" w:eastAsia="ja-JP"/>
        </w:rPr>
        <w:t>UE</w:t>
      </w:r>
      <w:r w:rsidRPr="00C13F01">
        <w:rPr>
          <w:rFonts w:hint="eastAsia"/>
          <w:lang w:val="en-US" w:eastAsia="ja-JP"/>
        </w:rPr>
        <w:t xml:space="preserve"> </w:t>
      </w:r>
      <w:r w:rsidR="00D274BA">
        <w:rPr>
          <w:rFonts w:eastAsia="宋体" w:hint="eastAsia"/>
          <w:lang w:val="en-US" w:eastAsia="zh-CN"/>
        </w:rPr>
        <w:t xml:space="preserve">is only </w:t>
      </w:r>
      <w:r>
        <w:rPr>
          <w:rFonts w:hint="eastAsia"/>
          <w:lang w:val="en-US" w:eastAsia="ja-JP"/>
        </w:rPr>
        <w:t xml:space="preserve">to support </w:t>
      </w:r>
      <w:r w:rsidRPr="00C13F01">
        <w:rPr>
          <w:lang w:val="en-US" w:eastAsia="ja-JP"/>
        </w:rPr>
        <w:t xml:space="preserve">1.4 MHz </w:t>
      </w:r>
      <w:r>
        <w:rPr>
          <w:rFonts w:hint="eastAsia"/>
          <w:lang w:val="en-US" w:eastAsia="ja-JP"/>
        </w:rPr>
        <w:t xml:space="preserve">bandwidth </w:t>
      </w:r>
      <w:r>
        <w:rPr>
          <w:lang w:val="en-US" w:eastAsia="ja-JP"/>
        </w:rPr>
        <w:t>in downlink and uplink</w:t>
      </w:r>
      <w:r w:rsidR="00D274BA">
        <w:rPr>
          <w:rFonts w:eastAsia="宋体" w:hint="eastAsia"/>
          <w:lang w:val="en-US" w:eastAsia="zh-CN"/>
        </w:rPr>
        <w:t xml:space="preserve">. </w:t>
      </w:r>
      <w:r>
        <w:rPr>
          <w:rFonts w:hint="eastAsia"/>
          <w:lang w:val="en-US" w:eastAsia="ja-JP"/>
        </w:rPr>
        <w:t xml:space="preserve">Therefore, only up to one narrowband CSI measurement is possible in a </w:t>
      </w:r>
      <w:proofErr w:type="spellStart"/>
      <w:r>
        <w:rPr>
          <w:rFonts w:hint="eastAsia"/>
          <w:lang w:val="en-US" w:eastAsia="ja-JP"/>
        </w:rPr>
        <w:t>subframe</w:t>
      </w:r>
      <w:proofErr w:type="spellEnd"/>
      <w:r>
        <w:rPr>
          <w:rFonts w:hint="eastAsia"/>
          <w:lang w:val="en-US" w:eastAsia="ja-JP"/>
        </w:rPr>
        <w:t xml:space="preserve">. </w:t>
      </w:r>
      <w:r w:rsidR="00302DDD">
        <w:rPr>
          <w:rFonts w:hint="eastAsia"/>
          <w:lang w:val="en-US" w:eastAsia="ja-JP"/>
        </w:rPr>
        <w:t>In order to obtain wideband CSI measurement (over the system bandwidth)</w:t>
      </w:r>
      <w:r w:rsidR="00DF755B">
        <w:rPr>
          <w:rFonts w:hint="eastAsia"/>
          <w:lang w:val="en-US" w:eastAsia="ja-JP"/>
        </w:rPr>
        <w:t xml:space="preserve"> and to obtain multiple narrowband CSI</w:t>
      </w:r>
      <w:r w:rsidR="009328D9">
        <w:rPr>
          <w:rFonts w:hint="eastAsia"/>
          <w:lang w:val="en-US" w:eastAsia="ja-JP"/>
        </w:rPr>
        <w:t xml:space="preserve"> measurement</w:t>
      </w:r>
      <w:r w:rsidR="00302DDD">
        <w:rPr>
          <w:rFonts w:hint="eastAsia"/>
          <w:lang w:val="en-US" w:eastAsia="ja-JP"/>
        </w:rPr>
        <w:t xml:space="preserve">, multiple </w:t>
      </w:r>
      <w:proofErr w:type="spellStart"/>
      <w:r w:rsidR="00302DDD">
        <w:rPr>
          <w:rFonts w:hint="eastAsia"/>
          <w:lang w:val="en-US" w:eastAsia="ja-JP"/>
        </w:rPr>
        <w:t>narrowbands</w:t>
      </w:r>
      <w:proofErr w:type="spellEnd"/>
      <w:r w:rsidR="00302DDD">
        <w:rPr>
          <w:rFonts w:hint="eastAsia"/>
          <w:lang w:val="en-US" w:eastAsia="ja-JP"/>
        </w:rPr>
        <w:t xml:space="preserve"> over multiple </w:t>
      </w:r>
      <w:proofErr w:type="spellStart"/>
      <w:r w:rsidR="00302DDD">
        <w:rPr>
          <w:rFonts w:hint="eastAsia"/>
          <w:lang w:val="en-US" w:eastAsia="ja-JP"/>
        </w:rPr>
        <w:t>subframes</w:t>
      </w:r>
      <w:proofErr w:type="spellEnd"/>
      <w:r w:rsidR="00302DDD">
        <w:rPr>
          <w:rFonts w:hint="eastAsia"/>
          <w:lang w:val="en-US" w:eastAsia="ja-JP"/>
        </w:rPr>
        <w:t xml:space="preserve"> are required. </w:t>
      </w:r>
      <w:r w:rsidR="00035FA1">
        <w:rPr>
          <w:rFonts w:hint="eastAsia"/>
          <w:lang w:val="en-US" w:eastAsia="ja-JP"/>
        </w:rPr>
        <w:t>M-PDCCH</w:t>
      </w:r>
      <w:r w:rsidR="00D9410A">
        <w:rPr>
          <w:rFonts w:hint="eastAsia"/>
          <w:lang w:val="en-US" w:eastAsia="ja-JP"/>
        </w:rPr>
        <w:t xml:space="preserve"> needs to be operated even if CSI </w:t>
      </w:r>
      <w:r w:rsidR="00D939E9">
        <w:rPr>
          <w:rFonts w:hint="eastAsia"/>
          <w:lang w:val="en-US" w:eastAsia="ja-JP"/>
        </w:rPr>
        <w:t>reporting</w:t>
      </w:r>
      <w:r w:rsidR="00D9410A">
        <w:rPr>
          <w:rFonts w:hint="eastAsia"/>
          <w:lang w:val="en-US" w:eastAsia="ja-JP"/>
        </w:rPr>
        <w:t xml:space="preserve"> is not available. Therefore, usually </w:t>
      </w:r>
      <w:r w:rsidR="00035FA1">
        <w:rPr>
          <w:rFonts w:hint="eastAsia"/>
          <w:lang w:val="en-US" w:eastAsia="ja-JP"/>
        </w:rPr>
        <w:t>M-PDCCH</w:t>
      </w:r>
      <w:r w:rsidR="00D9410A">
        <w:rPr>
          <w:rFonts w:hint="eastAsia"/>
          <w:lang w:val="en-US" w:eastAsia="ja-JP"/>
        </w:rPr>
        <w:t xml:space="preserve"> hops multiple </w:t>
      </w:r>
      <w:proofErr w:type="spellStart"/>
      <w:r w:rsidR="00D9410A">
        <w:rPr>
          <w:rFonts w:hint="eastAsia"/>
          <w:lang w:val="en-US" w:eastAsia="ja-JP"/>
        </w:rPr>
        <w:t>narrowband</w:t>
      </w:r>
      <w:r w:rsidR="009A586A">
        <w:rPr>
          <w:rFonts w:eastAsiaTheme="minorEastAsia" w:hint="eastAsia"/>
          <w:lang w:val="en-US" w:eastAsia="zh-CN"/>
        </w:rPr>
        <w:t>s</w:t>
      </w:r>
      <w:proofErr w:type="spellEnd"/>
      <w:r w:rsidR="00D9410A">
        <w:rPr>
          <w:rFonts w:hint="eastAsia"/>
          <w:lang w:val="en-US" w:eastAsia="ja-JP"/>
        </w:rPr>
        <w:t xml:space="preserve"> in different </w:t>
      </w:r>
      <w:proofErr w:type="spellStart"/>
      <w:r w:rsidR="00D9410A">
        <w:rPr>
          <w:rFonts w:hint="eastAsia"/>
          <w:lang w:val="en-US" w:eastAsia="ja-JP"/>
        </w:rPr>
        <w:t>subframes</w:t>
      </w:r>
      <w:proofErr w:type="spellEnd"/>
      <w:r w:rsidR="00D9410A">
        <w:rPr>
          <w:rFonts w:hint="eastAsia"/>
          <w:lang w:val="en-US" w:eastAsia="ja-JP"/>
        </w:rPr>
        <w:t xml:space="preserve">. </w:t>
      </w:r>
      <w:r w:rsidR="00D939E9">
        <w:rPr>
          <w:rFonts w:hint="eastAsia"/>
          <w:lang w:val="en-US" w:eastAsia="ja-JP"/>
        </w:rPr>
        <w:t>W</w:t>
      </w:r>
      <w:r w:rsidR="00D9410A">
        <w:rPr>
          <w:rFonts w:hint="eastAsia"/>
          <w:lang w:val="en-US" w:eastAsia="ja-JP"/>
        </w:rPr>
        <w:t xml:space="preserve">e propose </w:t>
      </w:r>
      <w:r w:rsidR="00D274BA">
        <w:rPr>
          <w:rFonts w:eastAsia="宋体" w:hint="eastAsia"/>
          <w:lang w:val="en-US" w:eastAsia="zh-CN"/>
        </w:rPr>
        <w:t xml:space="preserve">CSI </w:t>
      </w:r>
      <w:r w:rsidR="00D274BA">
        <w:rPr>
          <w:rFonts w:eastAsia="宋体"/>
          <w:lang w:val="en-US" w:eastAsia="zh-CN"/>
        </w:rPr>
        <w:t>measurement</w:t>
      </w:r>
      <w:r w:rsidR="00D274BA">
        <w:rPr>
          <w:rFonts w:eastAsia="宋体" w:hint="eastAsia"/>
          <w:lang w:val="en-US" w:eastAsia="zh-CN"/>
        </w:rPr>
        <w:t xml:space="preserve"> </w:t>
      </w:r>
      <w:r w:rsidR="00185CE7">
        <w:rPr>
          <w:rFonts w:eastAsia="宋体" w:hint="eastAsia"/>
          <w:lang w:val="en-US" w:eastAsia="zh-CN"/>
        </w:rPr>
        <w:t>is carried out in</w:t>
      </w:r>
      <w:r w:rsidR="00D274BA">
        <w:rPr>
          <w:rFonts w:eastAsia="宋体" w:hint="eastAsia"/>
          <w:lang w:val="en-US" w:eastAsia="zh-CN"/>
        </w:rPr>
        <w:t xml:space="preserve"> the narrowband </w:t>
      </w:r>
      <w:r w:rsidR="00D9410A">
        <w:rPr>
          <w:rFonts w:hint="eastAsia"/>
          <w:lang w:val="en-US" w:eastAsia="ja-JP"/>
        </w:rPr>
        <w:t xml:space="preserve">and the </w:t>
      </w:r>
      <w:proofErr w:type="spellStart"/>
      <w:r w:rsidR="00D9410A">
        <w:rPr>
          <w:rFonts w:hint="eastAsia"/>
          <w:lang w:val="en-US" w:eastAsia="ja-JP"/>
        </w:rPr>
        <w:t>subframe</w:t>
      </w:r>
      <w:proofErr w:type="spellEnd"/>
      <w:r w:rsidR="00D9410A">
        <w:rPr>
          <w:rFonts w:hint="eastAsia"/>
          <w:lang w:val="en-US" w:eastAsia="ja-JP"/>
        </w:rPr>
        <w:t xml:space="preserve"> where </w:t>
      </w:r>
      <w:r w:rsidR="00035FA1">
        <w:rPr>
          <w:rFonts w:eastAsia="宋体" w:hint="eastAsia"/>
          <w:lang w:val="en-US" w:eastAsia="zh-CN"/>
        </w:rPr>
        <w:t>M-PDCCH</w:t>
      </w:r>
      <w:r w:rsidR="00A218C0">
        <w:rPr>
          <w:rFonts w:hint="eastAsia"/>
          <w:lang w:val="en-US" w:eastAsia="ja-JP"/>
        </w:rPr>
        <w:t>s are</w:t>
      </w:r>
      <w:r w:rsidR="00D9410A">
        <w:rPr>
          <w:rFonts w:hint="eastAsia"/>
          <w:lang w:val="en-US" w:eastAsia="ja-JP"/>
        </w:rPr>
        <w:t xml:space="preserve"> monitored by UE</w:t>
      </w:r>
      <w:r w:rsidR="00D274BA" w:rsidRPr="00BB33E2">
        <w:rPr>
          <w:rFonts w:hint="eastAsia"/>
          <w:lang w:val="en-US" w:eastAsia="ja-JP"/>
        </w:rPr>
        <w:t xml:space="preserve">. </w:t>
      </w:r>
      <w:r w:rsidR="009A586A" w:rsidRPr="00BB33E2">
        <w:rPr>
          <w:rFonts w:hint="eastAsia"/>
          <w:lang w:val="en-US" w:eastAsia="ja-JP"/>
        </w:rPr>
        <w:t xml:space="preserve">In case PDSCH is scheduled, </w:t>
      </w:r>
      <w:r w:rsidR="009A586A" w:rsidRPr="00BB33E2">
        <w:rPr>
          <w:lang w:val="en-US" w:eastAsia="ja-JP"/>
        </w:rPr>
        <w:t>measurement</w:t>
      </w:r>
      <w:r w:rsidR="009A586A" w:rsidRPr="00BB33E2">
        <w:rPr>
          <w:rFonts w:hint="eastAsia"/>
          <w:lang w:val="en-US" w:eastAsia="ja-JP"/>
        </w:rPr>
        <w:t xml:space="preserve"> is </w:t>
      </w:r>
      <w:r w:rsidR="00D939E9">
        <w:rPr>
          <w:rFonts w:hint="eastAsia"/>
          <w:lang w:val="en-US" w:eastAsia="ja-JP"/>
        </w:rPr>
        <w:t>realized in the narrowband/</w:t>
      </w:r>
      <w:proofErr w:type="spellStart"/>
      <w:r w:rsidR="00D939E9">
        <w:rPr>
          <w:rFonts w:hint="eastAsia"/>
          <w:lang w:val="en-US" w:eastAsia="ja-JP"/>
        </w:rPr>
        <w:t>subband</w:t>
      </w:r>
      <w:proofErr w:type="spellEnd"/>
      <w:r w:rsidR="00D939E9">
        <w:rPr>
          <w:rFonts w:hint="eastAsia"/>
          <w:lang w:val="en-US" w:eastAsia="ja-JP"/>
        </w:rPr>
        <w:t xml:space="preserve"> where PDSCH is assigned</w:t>
      </w:r>
      <w:r w:rsidR="009A586A" w:rsidRPr="00BB33E2">
        <w:rPr>
          <w:rFonts w:hint="eastAsia"/>
          <w:lang w:val="en-US" w:eastAsia="ja-JP"/>
        </w:rPr>
        <w:t xml:space="preserve">. </w:t>
      </w:r>
      <w:r w:rsidR="001B2E35">
        <w:rPr>
          <w:rFonts w:hint="eastAsia"/>
          <w:lang w:val="en-US" w:eastAsia="ja-JP"/>
        </w:rPr>
        <w:t>This can increase the chance of PDSCH meas</w:t>
      </w:r>
      <w:r w:rsidR="005C5FBA">
        <w:rPr>
          <w:rFonts w:hint="eastAsia"/>
          <w:lang w:val="en-US" w:eastAsia="ja-JP"/>
        </w:rPr>
        <w:t xml:space="preserve">urement </w:t>
      </w:r>
      <w:r w:rsidR="008769E6">
        <w:rPr>
          <w:rFonts w:eastAsiaTheme="minorEastAsia" w:hint="eastAsia"/>
          <w:lang w:val="en-US" w:eastAsia="zh-CN"/>
        </w:rPr>
        <w:t xml:space="preserve">when </w:t>
      </w:r>
      <w:r w:rsidR="005C5FBA">
        <w:rPr>
          <w:rFonts w:hint="eastAsia"/>
          <w:lang w:val="en-US" w:eastAsia="ja-JP"/>
        </w:rPr>
        <w:t xml:space="preserve">PDSCH is assigned. </w:t>
      </w:r>
    </w:p>
    <w:p w:rsidR="00D62FF8" w:rsidRPr="00D62FF8" w:rsidRDefault="00E32971" w:rsidP="001E425D">
      <w:pPr>
        <w:rPr>
          <w:rFonts w:eastAsiaTheme="minorEastAsia"/>
          <w:lang w:val="en-US" w:eastAsia="zh-CN"/>
        </w:rPr>
      </w:pPr>
      <w:r>
        <w:rPr>
          <w:rFonts w:eastAsiaTheme="minorEastAsia" w:hint="eastAsia"/>
          <w:lang w:val="en-US" w:eastAsia="zh-CN"/>
        </w:rPr>
        <w:t xml:space="preserve">One concern on this solution is only 2 or 4 </w:t>
      </w:r>
      <w:proofErr w:type="spellStart"/>
      <w:r>
        <w:rPr>
          <w:rFonts w:eastAsiaTheme="minorEastAsia" w:hint="eastAsia"/>
          <w:lang w:val="en-US" w:eastAsia="zh-CN"/>
        </w:rPr>
        <w:t>narrowbands</w:t>
      </w:r>
      <w:proofErr w:type="spellEnd"/>
      <w:r>
        <w:rPr>
          <w:rFonts w:eastAsiaTheme="minorEastAsia" w:hint="eastAsia"/>
          <w:lang w:val="en-US" w:eastAsia="zh-CN"/>
        </w:rPr>
        <w:t xml:space="preserve"> </w:t>
      </w:r>
      <w:r w:rsidR="00FF51EF">
        <w:rPr>
          <w:rFonts w:eastAsiaTheme="minorEastAsia" w:hint="eastAsia"/>
          <w:lang w:val="en-US" w:eastAsia="zh-CN"/>
        </w:rPr>
        <w:t>are</w:t>
      </w:r>
      <w:r>
        <w:rPr>
          <w:rFonts w:eastAsiaTheme="minorEastAsia" w:hint="eastAsia"/>
          <w:lang w:val="en-US" w:eastAsia="zh-CN"/>
        </w:rPr>
        <w:t xml:space="preserve"> </w:t>
      </w:r>
      <w:r w:rsidR="001C2CCC">
        <w:rPr>
          <w:rFonts w:eastAsiaTheme="minorEastAsia" w:hint="eastAsia"/>
          <w:lang w:val="en-US" w:eastAsia="zh-CN"/>
        </w:rPr>
        <w:t>applied</w:t>
      </w:r>
      <w:r>
        <w:rPr>
          <w:rFonts w:eastAsiaTheme="minorEastAsia" w:hint="eastAsia"/>
          <w:lang w:val="en-US" w:eastAsia="zh-CN"/>
        </w:rPr>
        <w:t xml:space="preserve"> for M-PDCCH/PDSCH based on current agreements on frequency hopping. </w:t>
      </w:r>
      <w:r w:rsidR="003B023E">
        <w:rPr>
          <w:rFonts w:eastAsiaTheme="minorEastAsia" w:hint="eastAsia"/>
          <w:lang w:val="en-US" w:eastAsia="zh-CN"/>
        </w:rPr>
        <w:t>For wideband CSI</w:t>
      </w:r>
      <w:r w:rsidR="00E7437B">
        <w:rPr>
          <w:rFonts w:eastAsiaTheme="minorEastAsia" w:hint="eastAsia"/>
          <w:lang w:val="en-US" w:eastAsia="zh-CN"/>
        </w:rPr>
        <w:t xml:space="preserve">, </w:t>
      </w:r>
      <w:r w:rsidR="00153789">
        <w:rPr>
          <w:rFonts w:eastAsiaTheme="minorEastAsia"/>
          <w:lang w:val="en-US" w:eastAsia="zh-CN"/>
        </w:rPr>
        <w:t>measurement</w:t>
      </w:r>
      <w:r w:rsidR="00153789">
        <w:rPr>
          <w:rFonts w:eastAsiaTheme="minorEastAsia" w:hint="eastAsia"/>
          <w:lang w:val="en-US" w:eastAsia="zh-CN"/>
        </w:rPr>
        <w:t xml:space="preserve"> based on </w:t>
      </w:r>
      <w:r w:rsidR="00E7437B">
        <w:rPr>
          <w:rFonts w:eastAsiaTheme="minorEastAsia" w:hint="eastAsia"/>
          <w:lang w:val="en-US" w:eastAsia="zh-CN"/>
        </w:rPr>
        <w:t>2 or</w:t>
      </w:r>
      <w:r w:rsidR="003B023E">
        <w:rPr>
          <w:rFonts w:eastAsiaTheme="minorEastAsia" w:hint="eastAsia"/>
          <w:lang w:val="en-US" w:eastAsia="zh-CN"/>
        </w:rPr>
        <w:t xml:space="preserve"> 4 </w:t>
      </w:r>
      <w:proofErr w:type="spellStart"/>
      <w:r w:rsidR="003B023E">
        <w:rPr>
          <w:rFonts w:eastAsiaTheme="minorEastAsia" w:hint="eastAsia"/>
          <w:lang w:val="en-US" w:eastAsia="zh-CN"/>
        </w:rPr>
        <w:t>narrowbands</w:t>
      </w:r>
      <w:proofErr w:type="spellEnd"/>
      <w:r w:rsidR="003B023E">
        <w:rPr>
          <w:rFonts w:eastAsiaTheme="minorEastAsia" w:hint="eastAsia"/>
          <w:lang w:val="en-US" w:eastAsia="zh-CN"/>
        </w:rPr>
        <w:t xml:space="preserve"> may not have big </w:t>
      </w:r>
      <w:r w:rsidR="00E7437B">
        <w:rPr>
          <w:rFonts w:eastAsiaTheme="minorEastAsia" w:hint="eastAsia"/>
          <w:lang w:val="en-US" w:eastAsia="zh-CN"/>
        </w:rPr>
        <w:t>impact on performance</w:t>
      </w:r>
      <w:r w:rsidR="003B023E">
        <w:rPr>
          <w:rFonts w:eastAsiaTheme="minorEastAsia" w:hint="eastAsia"/>
          <w:lang w:val="en-US" w:eastAsia="zh-CN"/>
        </w:rPr>
        <w:t xml:space="preserve">. For </w:t>
      </w:r>
      <w:proofErr w:type="spellStart"/>
      <w:r w:rsidR="003B023E">
        <w:rPr>
          <w:rFonts w:eastAsiaTheme="minorEastAsia" w:hint="eastAsia"/>
          <w:lang w:val="en-US" w:eastAsia="zh-CN"/>
        </w:rPr>
        <w:t>subband</w:t>
      </w:r>
      <w:proofErr w:type="spellEnd"/>
      <w:r w:rsidR="003B023E">
        <w:rPr>
          <w:rFonts w:eastAsiaTheme="minorEastAsia" w:hint="eastAsia"/>
          <w:lang w:val="en-US" w:eastAsia="zh-CN"/>
        </w:rPr>
        <w:t xml:space="preserve"> CSI</w:t>
      </w:r>
      <w:r w:rsidR="00C476B1">
        <w:rPr>
          <w:rFonts w:eastAsiaTheme="minorEastAsia"/>
          <w:lang w:val="en-US" w:eastAsia="zh-CN"/>
        </w:rPr>
        <w:t>, measurement</w:t>
      </w:r>
      <w:r w:rsidR="00FB2B27">
        <w:rPr>
          <w:rFonts w:eastAsiaTheme="minorEastAsia" w:hint="eastAsia"/>
          <w:lang w:val="en-US" w:eastAsia="zh-CN"/>
        </w:rPr>
        <w:t>/report</w:t>
      </w:r>
      <w:r w:rsidR="00E7437B">
        <w:rPr>
          <w:rFonts w:eastAsiaTheme="minorEastAsia" w:hint="eastAsia"/>
          <w:lang w:val="en-US" w:eastAsia="zh-CN"/>
        </w:rPr>
        <w:t xml:space="preserve"> based on 2 or 4 </w:t>
      </w:r>
      <w:proofErr w:type="spellStart"/>
      <w:r w:rsidR="003B023E">
        <w:rPr>
          <w:rFonts w:eastAsiaTheme="minorEastAsia" w:hint="eastAsia"/>
          <w:lang w:val="en-US" w:eastAsia="zh-CN"/>
        </w:rPr>
        <w:t>narrowbands</w:t>
      </w:r>
      <w:proofErr w:type="spellEnd"/>
      <w:r w:rsidR="003B023E">
        <w:rPr>
          <w:rFonts w:eastAsiaTheme="minorEastAsia" w:hint="eastAsia"/>
          <w:lang w:val="en-US" w:eastAsia="zh-CN"/>
        </w:rPr>
        <w:t xml:space="preserve"> </w:t>
      </w:r>
      <w:r w:rsidR="00E7437B">
        <w:rPr>
          <w:rFonts w:eastAsiaTheme="minorEastAsia" w:hint="eastAsia"/>
          <w:lang w:val="en-US" w:eastAsia="zh-CN"/>
        </w:rPr>
        <w:t xml:space="preserve">may lose some scheduling </w:t>
      </w:r>
      <w:r w:rsidR="003C2C2E">
        <w:rPr>
          <w:rFonts w:eastAsiaTheme="minorEastAsia" w:hint="eastAsia"/>
          <w:lang w:val="en-US" w:eastAsia="zh-CN"/>
        </w:rPr>
        <w:t xml:space="preserve">or link adaptation </w:t>
      </w:r>
      <w:r w:rsidR="00E7437B">
        <w:rPr>
          <w:rFonts w:eastAsiaTheme="minorEastAsia" w:hint="eastAsia"/>
          <w:lang w:val="en-US" w:eastAsia="zh-CN"/>
        </w:rPr>
        <w:t>gain</w:t>
      </w:r>
      <w:r w:rsidR="00D62FF8">
        <w:rPr>
          <w:rFonts w:eastAsiaTheme="minorEastAsia" w:hint="eastAsia"/>
          <w:lang w:val="en-US" w:eastAsia="zh-CN"/>
        </w:rPr>
        <w:t xml:space="preserve"> but how large loss is not so clear</w:t>
      </w:r>
      <w:r w:rsidR="00E7437B">
        <w:rPr>
          <w:rFonts w:eastAsiaTheme="minorEastAsia" w:hint="eastAsia"/>
          <w:lang w:val="en-US" w:eastAsia="zh-CN"/>
        </w:rPr>
        <w:t xml:space="preserve">. </w:t>
      </w:r>
      <w:r w:rsidR="00D62FF8">
        <w:rPr>
          <w:rFonts w:eastAsiaTheme="minorEastAsia" w:hint="eastAsia"/>
          <w:lang w:val="en-US" w:eastAsia="zh-CN"/>
        </w:rPr>
        <w:t xml:space="preserve">Considering limited </w:t>
      </w:r>
      <w:r w:rsidR="00D62FF8">
        <w:rPr>
          <w:rFonts w:eastAsiaTheme="minorEastAsia"/>
          <w:lang w:val="en-US" w:eastAsia="zh-CN"/>
        </w:rPr>
        <w:t>standardization</w:t>
      </w:r>
      <w:r w:rsidR="00D62FF8">
        <w:rPr>
          <w:rFonts w:eastAsiaTheme="minorEastAsia" w:hint="eastAsia"/>
          <w:lang w:val="en-US" w:eastAsia="zh-CN"/>
        </w:rPr>
        <w:t xml:space="preserve"> time, maybe </w:t>
      </w:r>
      <w:proofErr w:type="spellStart"/>
      <w:r w:rsidR="00D62FF8">
        <w:rPr>
          <w:rFonts w:eastAsiaTheme="minorEastAsia" w:hint="eastAsia"/>
          <w:lang w:val="en-US" w:eastAsia="zh-CN"/>
        </w:rPr>
        <w:t>subbband</w:t>
      </w:r>
      <w:proofErr w:type="spellEnd"/>
      <w:r w:rsidR="00D62FF8">
        <w:rPr>
          <w:rFonts w:eastAsiaTheme="minorEastAsia" w:hint="eastAsia"/>
          <w:lang w:val="en-US" w:eastAsia="zh-CN"/>
        </w:rPr>
        <w:t xml:space="preserve"> CSI based on 2 or 4 </w:t>
      </w:r>
      <w:proofErr w:type="spellStart"/>
      <w:r w:rsidR="00D62FF8">
        <w:rPr>
          <w:rFonts w:eastAsiaTheme="minorEastAsia" w:hint="eastAsia"/>
          <w:lang w:val="en-US" w:eastAsia="zh-CN"/>
        </w:rPr>
        <w:t>narrowbands</w:t>
      </w:r>
      <w:proofErr w:type="spellEnd"/>
      <w:r w:rsidR="00D62FF8">
        <w:rPr>
          <w:rFonts w:eastAsiaTheme="minorEastAsia" w:hint="eastAsia"/>
          <w:lang w:val="en-US" w:eastAsia="zh-CN"/>
        </w:rPr>
        <w:t xml:space="preserve"> are also acceptable. </w:t>
      </w:r>
      <w:r w:rsidR="0010455F">
        <w:rPr>
          <w:rFonts w:eastAsiaTheme="minorEastAsia" w:hint="eastAsia"/>
          <w:lang w:val="en-US" w:eastAsia="zh-CN"/>
        </w:rPr>
        <w:t xml:space="preserve">Otherwise we need define more than 2 or 4 </w:t>
      </w:r>
      <w:proofErr w:type="spellStart"/>
      <w:r w:rsidR="0010455F">
        <w:rPr>
          <w:rFonts w:eastAsiaTheme="minorEastAsia" w:hint="eastAsia"/>
          <w:lang w:val="en-US" w:eastAsia="zh-CN"/>
        </w:rPr>
        <w:t>narrowbands</w:t>
      </w:r>
      <w:proofErr w:type="spellEnd"/>
      <w:r w:rsidR="0010455F">
        <w:rPr>
          <w:rFonts w:eastAsiaTheme="minorEastAsia" w:hint="eastAsia"/>
          <w:lang w:val="en-US" w:eastAsia="zh-CN"/>
        </w:rPr>
        <w:t xml:space="preserve"> for CSI </w:t>
      </w:r>
      <w:r w:rsidR="0010455F">
        <w:rPr>
          <w:rFonts w:eastAsiaTheme="minorEastAsia"/>
          <w:lang w:val="en-US" w:eastAsia="zh-CN"/>
        </w:rPr>
        <w:t>measurement</w:t>
      </w:r>
      <w:r w:rsidR="0010455F">
        <w:rPr>
          <w:rFonts w:eastAsiaTheme="minorEastAsia" w:hint="eastAsia"/>
          <w:lang w:val="en-US" w:eastAsia="zh-CN"/>
        </w:rPr>
        <w:t xml:space="preserve"> and solve the collision between CSI measurements and M-PDCCH monitoring. </w:t>
      </w:r>
    </w:p>
    <w:p w:rsidR="004A3A46" w:rsidRPr="00812B0C" w:rsidRDefault="00042C93" w:rsidP="001E425D">
      <w:pPr>
        <w:rPr>
          <w:rFonts w:eastAsiaTheme="minorEastAsia"/>
          <w:lang w:val="en-US" w:eastAsia="zh-CN"/>
        </w:rPr>
      </w:pPr>
      <w:r w:rsidRPr="00BB33E2">
        <w:rPr>
          <w:rFonts w:hint="eastAsia"/>
          <w:lang w:val="en-US" w:eastAsia="ja-JP"/>
        </w:rPr>
        <w:t>S</w:t>
      </w:r>
      <w:r>
        <w:rPr>
          <w:rFonts w:eastAsia="宋体" w:hint="eastAsia"/>
          <w:lang w:val="en-US" w:eastAsia="zh-CN"/>
        </w:rPr>
        <w:t xml:space="preserve">o we propose </w:t>
      </w:r>
    </w:p>
    <w:p w:rsidR="00042C93" w:rsidRDefault="00042C93" w:rsidP="00042C93">
      <w:pPr>
        <w:rPr>
          <w:rFonts w:eastAsiaTheme="minorEastAsia"/>
          <w:b/>
          <w:lang w:val="en-US" w:eastAsia="zh-CN"/>
        </w:rPr>
      </w:pPr>
      <w:r>
        <w:rPr>
          <w:rFonts w:eastAsia="宋体" w:hint="eastAsia"/>
          <w:b/>
          <w:lang w:val="en-US" w:eastAsia="zh-CN"/>
        </w:rPr>
        <w:t xml:space="preserve">Proposal </w:t>
      </w:r>
      <w:r w:rsidR="008E695C">
        <w:rPr>
          <w:rFonts w:hint="eastAsia"/>
          <w:b/>
          <w:lang w:val="en-US" w:eastAsia="ja-JP"/>
        </w:rPr>
        <w:t>6</w:t>
      </w:r>
      <w:r w:rsidRPr="00A92B10">
        <w:rPr>
          <w:rFonts w:eastAsia="宋体" w:hint="eastAsia"/>
          <w:b/>
          <w:lang w:val="en-US" w:eastAsia="zh-CN"/>
        </w:rPr>
        <w:t>:</w:t>
      </w:r>
      <w:r>
        <w:rPr>
          <w:rFonts w:eastAsia="宋体" w:hint="eastAsia"/>
          <w:b/>
          <w:lang w:val="en-US" w:eastAsia="zh-CN"/>
        </w:rPr>
        <w:t xml:space="preserve"> For </w:t>
      </w:r>
      <w:r w:rsidR="003B0494">
        <w:rPr>
          <w:rFonts w:eastAsia="宋体" w:hint="eastAsia"/>
          <w:b/>
          <w:lang w:val="en-US" w:eastAsia="zh-CN"/>
        </w:rPr>
        <w:t>CE mode A</w:t>
      </w:r>
      <w:r>
        <w:rPr>
          <w:rFonts w:eastAsia="宋体" w:hint="eastAsia"/>
          <w:b/>
          <w:lang w:val="en-US" w:eastAsia="zh-CN"/>
        </w:rPr>
        <w:t xml:space="preserve">, CSI measurement is </w:t>
      </w:r>
      <w:r w:rsidR="00895835">
        <w:rPr>
          <w:rFonts w:eastAsia="宋体" w:hint="eastAsia"/>
          <w:b/>
          <w:lang w:val="en-US" w:eastAsia="zh-CN"/>
        </w:rPr>
        <w:t>carried out</w:t>
      </w:r>
      <w:r>
        <w:rPr>
          <w:rFonts w:eastAsia="宋体" w:hint="eastAsia"/>
          <w:b/>
          <w:lang w:val="en-US" w:eastAsia="zh-CN"/>
        </w:rPr>
        <w:t xml:space="preserve"> in </w:t>
      </w:r>
      <w:r w:rsidR="00337A47" w:rsidRPr="00337A47">
        <w:rPr>
          <w:rFonts w:eastAsia="宋体"/>
          <w:b/>
          <w:lang w:val="en-US" w:eastAsia="zh-CN"/>
        </w:rPr>
        <w:t xml:space="preserve">the narrowband and the </w:t>
      </w:r>
      <w:proofErr w:type="spellStart"/>
      <w:r w:rsidR="00337A47" w:rsidRPr="00337A47">
        <w:rPr>
          <w:rFonts w:eastAsia="宋体"/>
          <w:b/>
          <w:lang w:val="en-US" w:eastAsia="zh-CN"/>
        </w:rPr>
        <w:t>subframe</w:t>
      </w:r>
      <w:proofErr w:type="spellEnd"/>
      <w:r w:rsidR="00337A47" w:rsidRPr="00337A47">
        <w:rPr>
          <w:rFonts w:eastAsia="宋体"/>
          <w:b/>
          <w:lang w:val="en-US" w:eastAsia="zh-CN"/>
        </w:rPr>
        <w:t xml:space="preserve"> where </w:t>
      </w:r>
      <w:r w:rsidR="00035FA1">
        <w:rPr>
          <w:rFonts w:hint="eastAsia"/>
          <w:b/>
          <w:lang w:val="en-US" w:eastAsia="ja-JP"/>
        </w:rPr>
        <w:t>M-PDCCH</w:t>
      </w:r>
      <w:r w:rsidR="00A218C0">
        <w:rPr>
          <w:rFonts w:hint="eastAsia"/>
          <w:b/>
          <w:lang w:val="en-US" w:eastAsia="ja-JP"/>
        </w:rPr>
        <w:t>s are</w:t>
      </w:r>
      <w:r w:rsidR="00337A47">
        <w:rPr>
          <w:rFonts w:hint="eastAsia"/>
          <w:b/>
          <w:lang w:val="en-US" w:eastAsia="ja-JP"/>
        </w:rPr>
        <w:t xml:space="preserve"> monitored by UE.</w:t>
      </w:r>
      <w:r w:rsidR="00C7396B">
        <w:rPr>
          <w:rFonts w:eastAsiaTheme="minorEastAsia" w:hint="eastAsia"/>
          <w:b/>
          <w:lang w:val="en-US" w:eastAsia="zh-CN"/>
        </w:rPr>
        <w:t xml:space="preserve"> In case PDSCH is scheduled, </w:t>
      </w:r>
      <w:r w:rsidR="00C7396B">
        <w:rPr>
          <w:rFonts w:eastAsiaTheme="minorEastAsia"/>
          <w:b/>
          <w:lang w:val="en-US" w:eastAsia="zh-CN"/>
        </w:rPr>
        <w:t>measurement</w:t>
      </w:r>
      <w:r w:rsidR="00C7396B">
        <w:rPr>
          <w:rFonts w:eastAsiaTheme="minorEastAsia" w:hint="eastAsia"/>
          <w:b/>
          <w:lang w:val="en-US" w:eastAsia="zh-CN"/>
        </w:rPr>
        <w:t xml:space="preserve"> is </w:t>
      </w:r>
      <w:r w:rsidR="00FA615A" w:rsidRPr="00FA615A">
        <w:rPr>
          <w:rFonts w:eastAsiaTheme="minorEastAsia"/>
          <w:b/>
          <w:lang w:val="en-US" w:eastAsia="zh-CN"/>
        </w:rPr>
        <w:t>realized in the narrowband/</w:t>
      </w:r>
      <w:proofErr w:type="spellStart"/>
      <w:r w:rsidR="00FA615A" w:rsidRPr="00FA615A">
        <w:rPr>
          <w:rFonts w:eastAsiaTheme="minorEastAsia"/>
          <w:b/>
          <w:lang w:val="en-US" w:eastAsia="zh-CN"/>
        </w:rPr>
        <w:t>subband</w:t>
      </w:r>
      <w:proofErr w:type="spellEnd"/>
      <w:r w:rsidR="00FA615A" w:rsidRPr="00FA615A">
        <w:rPr>
          <w:rFonts w:eastAsiaTheme="minorEastAsia"/>
          <w:b/>
          <w:lang w:val="en-US" w:eastAsia="zh-CN"/>
        </w:rPr>
        <w:t xml:space="preserve"> where PDSCH is assigned</w:t>
      </w:r>
      <w:r w:rsidR="00C7396B">
        <w:rPr>
          <w:rFonts w:eastAsiaTheme="minorEastAsia" w:hint="eastAsia"/>
          <w:b/>
          <w:lang w:val="en-US" w:eastAsia="zh-CN"/>
        </w:rPr>
        <w:t>.</w:t>
      </w:r>
    </w:p>
    <w:p w:rsidR="0099447F" w:rsidRPr="00D21B97" w:rsidRDefault="0099447F" w:rsidP="00042C93">
      <w:pPr>
        <w:rPr>
          <w:rFonts w:eastAsiaTheme="minorEastAsia"/>
          <w:b/>
          <w:lang w:val="en-US" w:eastAsia="zh-CN"/>
        </w:rPr>
      </w:pPr>
    </w:p>
    <w:p w:rsidR="003B0494" w:rsidRDefault="00890B4D" w:rsidP="00890B4D">
      <w:pPr>
        <w:rPr>
          <w:rFonts w:eastAsiaTheme="minorEastAsia"/>
          <w:lang w:val="en-US" w:eastAsia="zh-CN"/>
        </w:rPr>
      </w:pPr>
      <w:r>
        <w:rPr>
          <w:rFonts w:eastAsiaTheme="minorEastAsia" w:hint="eastAsia"/>
          <w:lang w:val="en-US" w:eastAsia="zh-CN"/>
        </w:rPr>
        <w:t xml:space="preserve">Regarding which RS </w:t>
      </w:r>
      <w:r w:rsidRPr="007F3AB3">
        <w:rPr>
          <w:rFonts w:eastAsiaTheme="minorEastAsia"/>
          <w:lang w:val="en-US" w:eastAsia="zh-CN"/>
        </w:rPr>
        <w:t>is used to support CSI measurement for transmission mode/scheme TM9</w:t>
      </w:r>
      <w:r>
        <w:rPr>
          <w:rFonts w:eastAsiaTheme="minorEastAsia" w:hint="eastAsia"/>
          <w:lang w:val="en-US" w:eastAsia="zh-CN"/>
        </w:rPr>
        <w:t xml:space="preserve">, our view is CRS is sufficient for CSI measurement. To allow CSI-RS for </w:t>
      </w:r>
      <w:proofErr w:type="spellStart"/>
      <w:r>
        <w:rPr>
          <w:rFonts w:eastAsiaTheme="minorEastAsia" w:hint="eastAsia"/>
          <w:lang w:val="en-US" w:eastAsia="zh-CN"/>
        </w:rPr>
        <w:t>eMTC</w:t>
      </w:r>
      <w:proofErr w:type="spellEnd"/>
      <w:r>
        <w:rPr>
          <w:rFonts w:eastAsiaTheme="minorEastAsia" w:hint="eastAsia"/>
          <w:lang w:val="en-US" w:eastAsia="zh-CN"/>
        </w:rPr>
        <w:t xml:space="preserve"> would require large </w:t>
      </w:r>
      <w:r>
        <w:rPr>
          <w:rFonts w:eastAsiaTheme="minorEastAsia"/>
          <w:lang w:val="en-US" w:eastAsia="zh-CN"/>
        </w:rPr>
        <w:t>standardization</w:t>
      </w:r>
      <w:r>
        <w:rPr>
          <w:rFonts w:eastAsiaTheme="minorEastAsia" w:hint="eastAsia"/>
          <w:lang w:val="en-US" w:eastAsia="zh-CN"/>
        </w:rPr>
        <w:t xml:space="preserve"> efforts</w:t>
      </w:r>
      <w:r w:rsidR="003B0494">
        <w:rPr>
          <w:rFonts w:eastAsiaTheme="minorEastAsia" w:hint="eastAsia"/>
          <w:lang w:val="en-US" w:eastAsia="zh-CN"/>
        </w:rPr>
        <w:t>,</w:t>
      </w:r>
    </w:p>
    <w:p w:rsidR="003B0494" w:rsidRPr="00812B0C" w:rsidRDefault="003B0494" w:rsidP="003B0494">
      <w:pPr>
        <w:rPr>
          <w:rFonts w:eastAsiaTheme="minorEastAsia"/>
          <w:lang w:val="en-US" w:eastAsia="zh-CN"/>
        </w:rPr>
      </w:pPr>
      <w:r w:rsidRPr="00812B0C">
        <w:rPr>
          <w:rFonts w:eastAsiaTheme="minorEastAsia"/>
          <w:lang w:val="en-US" w:eastAsia="zh-CN"/>
        </w:rPr>
        <w:t xml:space="preserve">1) CSI-RS should be available for multiple </w:t>
      </w:r>
      <w:proofErr w:type="spellStart"/>
      <w:r w:rsidRPr="00812B0C">
        <w:rPr>
          <w:rFonts w:eastAsiaTheme="minorEastAsia"/>
          <w:lang w:val="en-US" w:eastAsia="zh-CN"/>
        </w:rPr>
        <w:t>narrowbands</w:t>
      </w:r>
      <w:proofErr w:type="spellEnd"/>
      <w:r w:rsidRPr="00812B0C">
        <w:rPr>
          <w:rFonts w:eastAsiaTheme="minorEastAsia"/>
          <w:lang w:val="en-US" w:eastAsia="zh-CN"/>
        </w:rPr>
        <w:t xml:space="preserve"> and </w:t>
      </w:r>
      <w:proofErr w:type="spellStart"/>
      <w:r w:rsidRPr="00812B0C">
        <w:rPr>
          <w:rFonts w:eastAsiaTheme="minorEastAsia"/>
          <w:lang w:val="en-US" w:eastAsia="zh-CN"/>
        </w:rPr>
        <w:t>subframes</w:t>
      </w:r>
      <w:proofErr w:type="spellEnd"/>
      <w:r w:rsidRPr="00812B0C">
        <w:rPr>
          <w:rFonts w:eastAsiaTheme="minorEastAsia"/>
          <w:lang w:val="en-US" w:eastAsia="zh-CN"/>
        </w:rPr>
        <w:t>, which increases CSI-RS resource usage.</w:t>
      </w:r>
    </w:p>
    <w:p w:rsidR="003B0494" w:rsidRDefault="003B0494" w:rsidP="00890B4D">
      <w:pPr>
        <w:rPr>
          <w:rFonts w:eastAsiaTheme="minorEastAsia"/>
          <w:lang w:val="en-US" w:eastAsia="zh-CN"/>
        </w:rPr>
      </w:pPr>
      <w:r w:rsidRPr="00812B0C">
        <w:rPr>
          <w:rFonts w:eastAsiaTheme="minorEastAsia"/>
          <w:lang w:val="en-US" w:eastAsia="zh-CN"/>
        </w:rPr>
        <w:t>2) Relation of power/phase between different CSI-RS should be specified in order to allow multi-</w:t>
      </w:r>
      <w:proofErr w:type="spellStart"/>
      <w:r w:rsidRPr="00812B0C">
        <w:rPr>
          <w:rFonts w:eastAsiaTheme="minorEastAsia"/>
          <w:lang w:val="en-US" w:eastAsia="zh-CN"/>
        </w:rPr>
        <w:t>subframe</w:t>
      </w:r>
      <w:proofErr w:type="spellEnd"/>
      <w:r w:rsidRPr="00812B0C">
        <w:rPr>
          <w:rFonts w:eastAsiaTheme="minorEastAsia"/>
          <w:lang w:val="en-US" w:eastAsia="zh-CN"/>
        </w:rPr>
        <w:t xml:space="preserve"> CSI-RS estimation. This prevents the flexibility of legacy CSI-RS operation. </w:t>
      </w:r>
    </w:p>
    <w:p w:rsidR="00890B4D" w:rsidRDefault="00890B4D" w:rsidP="00890B4D">
      <w:pPr>
        <w:rPr>
          <w:rFonts w:eastAsiaTheme="minorEastAsia"/>
          <w:lang w:val="en-US" w:eastAsia="zh-CN"/>
        </w:rPr>
      </w:pPr>
      <w:r>
        <w:rPr>
          <w:rFonts w:eastAsiaTheme="minorEastAsia" w:hint="eastAsia"/>
          <w:lang w:val="en-US" w:eastAsia="zh-CN"/>
        </w:rPr>
        <w:t xml:space="preserve">So we propose </w:t>
      </w:r>
    </w:p>
    <w:p w:rsidR="00193DD7" w:rsidRPr="00812B0C" w:rsidRDefault="00890B4D" w:rsidP="001E425D">
      <w:pPr>
        <w:rPr>
          <w:rFonts w:eastAsiaTheme="minorEastAsia"/>
          <w:b/>
          <w:lang w:val="en-US" w:eastAsia="zh-CN"/>
        </w:rPr>
      </w:pPr>
      <w:r>
        <w:rPr>
          <w:rFonts w:eastAsiaTheme="minorEastAsia"/>
          <w:b/>
          <w:lang w:val="en-US" w:eastAsia="zh-CN"/>
        </w:rPr>
        <w:lastRenderedPageBreak/>
        <w:t xml:space="preserve">Proposal </w:t>
      </w:r>
      <w:r w:rsidR="008E695C">
        <w:rPr>
          <w:rFonts w:hint="eastAsia"/>
          <w:b/>
          <w:lang w:val="en-US" w:eastAsia="ja-JP"/>
        </w:rPr>
        <w:t>7</w:t>
      </w:r>
      <w:r w:rsidRPr="007F3AB3">
        <w:rPr>
          <w:rFonts w:eastAsiaTheme="minorEastAsia"/>
          <w:b/>
          <w:lang w:val="en-US" w:eastAsia="zh-CN"/>
        </w:rPr>
        <w:t>: CRS is used to support CSI measurement for transmission mode/scheme TM9.</w:t>
      </w:r>
    </w:p>
    <w:p w:rsidR="00890B4D" w:rsidRPr="00812B0C" w:rsidRDefault="00890B4D" w:rsidP="00042C93">
      <w:pPr>
        <w:rPr>
          <w:rFonts w:eastAsiaTheme="minorEastAsia"/>
          <w:lang w:val="en-US" w:eastAsia="zh-CN"/>
        </w:rPr>
      </w:pPr>
    </w:p>
    <w:p w:rsidR="00F33B36" w:rsidRPr="00812534" w:rsidRDefault="00084333" w:rsidP="001E425D">
      <w:pPr>
        <w:rPr>
          <w:lang w:val="en-US" w:eastAsia="ja-JP"/>
        </w:rPr>
      </w:pPr>
      <w:r>
        <w:rPr>
          <w:rFonts w:hint="eastAsia"/>
          <w:lang w:val="en-US" w:eastAsia="ja-JP"/>
        </w:rPr>
        <w:t xml:space="preserve">As discussed above, </w:t>
      </w:r>
      <w:r w:rsidR="007D15A4">
        <w:rPr>
          <w:rFonts w:eastAsiaTheme="minorEastAsia" w:hint="eastAsia"/>
          <w:lang w:val="en-US" w:eastAsia="zh-CN"/>
        </w:rPr>
        <w:t>2 or 4</w:t>
      </w:r>
      <w:r w:rsidR="007D15A4">
        <w:rPr>
          <w:rFonts w:hint="eastAsia"/>
          <w:lang w:val="en-US" w:eastAsia="ja-JP"/>
        </w:rPr>
        <w:t xml:space="preserve"> </w:t>
      </w:r>
      <w:proofErr w:type="spellStart"/>
      <w:r>
        <w:rPr>
          <w:rFonts w:hint="eastAsia"/>
          <w:lang w:val="en-US" w:eastAsia="ja-JP"/>
        </w:rPr>
        <w:t>narrowbands</w:t>
      </w:r>
      <w:proofErr w:type="spellEnd"/>
      <w:r>
        <w:rPr>
          <w:rFonts w:hint="eastAsia"/>
          <w:lang w:val="en-US" w:eastAsia="ja-JP"/>
        </w:rPr>
        <w:t xml:space="preserve"> and multiple </w:t>
      </w:r>
      <w:proofErr w:type="spellStart"/>
      <w:r>
        <w:rPr>
          <w:rFonts w:hint="eastAsia"/>
          <w:lang w:val="en-US" w:eastAsia="ja-JP"/>
        </w:rPr>
        <w:t>subframes</w:t>
      </w:r>
      <w:proofErr w:type="spellEnd"/>
      <w:r>
        <w:rPr>
          <w:rFonts w:hint="eastAsia"/>
          <w:lang w:val="en-US" w:eastAsia="ja-JP"/>
        </w:rPr>
        <w:t xml:space="preserve"> are required for </w:t>
      </w:r>
      <w:r w:rsidR="007C5D93">
        <w:rPr>
          <w:rFonts w:eastAsia="宋体" w:hint="eastAsia"/>
          <w:lang w:val="en-US" w:eastAsia="zh-CN"/>
        </w:rPr>
        <w:t xml:space="preserve">CSI </w:t>
      </w:r>
      <w:r w:rsidR="00044463">
        <w:rPr>
          <w:rFonts w:hint="eastAsia"/>
          <w:lang w:val="en-US" w:eastAsia="ja-JP"/>
        </w:rPr>
        <w:t>measurement. Although how to measure CSI is "</w:t>
      </w:r>
      <w:r w:rsidR="00044463">
        <w:rPr>
          <w:rFonts w:hint="eastAsia"/>
          <w:lang w:eastAsia="ja-JP"/>
        </w:rPr>
        <w:t>based</w:t>
      </w:r>
      <w:r w:rsidR="00044463" w:rsidRPr="00044463">
        <w:rPr>
          <w:lang w:val="en-US" w:eastAsia="ja-JP"/>
        </w:rPr>
        <w:t xml:space="preserve"> on an unrestricted observation interval in time and frequency</w:t>
      </w:r>
      <w:r w:rsidR="00044463">
        <w:rPr>
          <w:rFonts w:hint="eastAsia"/>
          <w:lang w:val="en-US" w:eastAsia="ja-JP"/>
        </w:rPr>
        <w:t>" similar to current LTE, some CSI reference resource needs to be defined</w:t>
      </w:r>
      <w:r w:rsidR="00FD2A3D">
        <w:rPr>
          <w:rFonts w:hint="eastAsia"/>
          <w:lang w:val="en-US" w:eastAsia="ja-JP"/>
        </w:rPr>
        <w:t xml:space="preserve">. This is because </w:t>
      </w:r>
      <w:r w:rsidR="00AF27F7">
        <w:rPr>
          <w:rFonts w:hint="eastAsia"/>
          <w:lang w:val="en-US" w:eastAsia="ja-JP"/>
        </w:rPr>
        <w:t>CQI is defined as the BLER 10% performance of PDSCH in the reference resource</w:t>
      </w:r>
      <w:r w:rsidR="00044463">
        <w:rPr>
          <w:rFonts w:hint="eastAsia"/>
          <w:lang w:val="en-US" w:eastAsia="ja-JP"/>
        </w:rPr>
        <w:t>.</w:t>
      </w:r>
      <w:r w:rsidR="00D5711B">
        <w:rPr>
          <w:rFonts w:eastAsia="宋体" w:hint="eastAsia"/>
          <w:lang w:val="en-US" w:eastAsia="zh-CN"/>
        </w:rPr>
        <w:t xml:space="preserve"> </w:t>
      </w:r>
      <w:proofErr w:type="spellStart"/>
      <w:r w:rsidR="00812534">
        <w:rPr>
          <w:rFonts w:hint="eastAsia"/>
          <w:lang w:val="en-US" w:eastAsia="ja-JP"/>
        </w:rPr>
        <w:t>Subband</w:t>
      </w:r>
      <w:proofErr w:type="spellEnd"/>
      <w:r w:rsidR="00812534">
        <w:rPr>
          <w:rFonts w:hint="eastAsia"/>
          <w:lang w:val="en-US" w:eastAsia="ja-JP"/>
        </w:rPr>
        <w:t xml:space="preserve"> CSI reporting </w:t>
      </w:r>
      <w:r w:rsidR="00AF261F">
        <w:rPr>
          <w:rFonts w:hint="eastAsia"/>
          <w:lang w:val="en-US" w:eastAsia="ja-JP"/>
        </w:rPr>
        <w:t xml:space="preserve">could </w:t>
      </w:r>
      <w:r w:rsidR="00812534">
        <w:rPr>
          <w:rFonts w:hint="eastAsia"/>
          <w:lang w:val="en-US" w:eastAsia="ja-JP"/>
        </w:rPr>
        <w:t xml:space="preserve">correspond to one narrowband measurement in a </w:t>
      </w:r>
      <w:proofErr w:type="spellStart"/>
      <w:r w:rsidR="00812534">
        <w:rPr>
          <w:rFonts w:hint="eastAsia"/>
          <w:lang w:val="en-US" w:eastAsia="ja-JP"/>
        </w:rPr>
        <w:t>subframe</w:t>
      </w:r>
      <w:proofErr w:type="spellEnd"/>
      <w:r w:rsidR="00812534">
        <w:rPr>
          <w:rFonts w:hint="eastAsia"/>
          <w:lang w:val="en-US" w:eastAsia="ja-JP"/>
        </w:rPr>
        <w:t>. Wideband CSI reporting corresponds to averag</w:t>
      </w:r>
      <w:r w:rsidR="009444E5">
        <w:rPr>
          <w:rFonts w:eastAsiaTheme="minorEastAsia" w:hint="eastAsia"/>
          <w:lang w:val="en-US" w:eastAsia="zh-CN"/>
        </w:rPr>
        <w:t xml:space="preserve">ing of </w:t>
      </w:r>
      <w:r w:rsidR="00812534">
        <w:rPr>
          <w:rFonts w:hint="eastAsia"/>
          <w:lang w:val="en-US" w:eastAsia="ja-JP"/>
        </w:rPr>
        <w:t xml:space="preserve">multiple </w:t>
      </w:r>
      <w:proofErr w:type="spellStart"/>
      <w:r w:rsidR="00812534">
        <w:rPr>
          <w:rFonts w:hint="eastAsia"/>
          <w:lang w:val="en-US" w:eastAsia="ja-JP"/>
        </w:rPr>
        <w:t>narrowbands</w:t>
      </w:r>
      <w:proofErr w:type="spellEnd"/>
      <w:r w:rsidR="00812534">
        <w:rPr>
          <w:rFonts w:hint="eastAsia"/>
          <w:lang w:val="en-US" w:eastAsia="ja-JP"/>
        </w:rPr>
        <w:t xml:space="preserve"> and multiple </w:t>
      </w:r>
      <w:proofErr w:type="spellStart"/>
      <w:r w:rsidR="00812534">
        <w:rPr>
          <w:rFonts w:hint="eastAsia"/>
          <w:lang w:val="en-US" w:eastAsia="ja-JP"/>
        </w:rPr>
        <w:t>subframes</w:t>
      </w:r>
      <w:proofErr w:type="spellEnd"/>
      <w:r w:rsidR="00812534">
        <w:rPr>
          <w:rFonts w:hint="eastAsia"/>
          <w:lang w:val="en-US" w:eastAsia="ja-JP"/>
        </w:rPr>
        <w:t xml:space="preserve">. </w:t>
      </w:r>
    </w:p>
    <w:p w:rsidR="00373119" w:rsidRPr="00373119" w:rsidRDefault="00044463" w:rsidP="001E425D">
      <w:pPr>
        <w:rPr>
          <w:rFonts w:eastAsiaTheme="minorEastAsia"/>
          <w:lang w:val="en-US" w:eastAsia="zh-CN"/>
        </w:rPr>
      </w:pPr>
      <w:r>
        <w:rPr>
          <w:rFonts w:hint="eastAsia"/>
          <w:lang w:val="en-US" w:eastAsia="ja-JP"/>
        </w:rPr>
        <w:t>The frequency position of CSI reference reso</w:t>
      </w:r>
      <w:r w:rsidR="00B43796">
        <w:rPr>
          <w:rFonts w:hint="eastAsia"/>
          <w:lang w:val="en-US" w:eastAsia="ja-JP"/>
        </w:rPr>
        <w:t>urce would be the narrowband where M</w:t>
      </w:r>
      <w:r w:rsidR="00373119">
        <w:rPr>
          <w:rFonts w:eastAsiaTheme="minorEastAsia" w:hint="eastAsia"/>
          <w:lang w:val="en-US" w:eastAsia="zh-CN"/>
        </w:rPr>
        <w:t>-</w:t>
      </w:r>
      <w:r w:rsidR="00B43796">
        <w:rPr>
          <w:rFonts w:hint="eastAsia"/>
          <w:lang w:val="en-US" w:eastAsia="ja-JP"/>
        </w:rPr>
        <w:t>PDCCHs are monitored by UE</w:t>
      </w:r>
      <w:r w:rsidR="009444E5">
        <w:rPr>
          <w:rFonts w:eastAsiaTheme="minorEastAsia" w:hint="eastAsia"/>
          <w:lang w:val="en-US" w:eastAsia="zh-CN"/>
        </w:rPr>
        <w:t xml:space="preserve"> generally</w:t>
      </w:r>
      <w:r w:rsidR="00B43796">
        <w:rPr>
          <w:rFonts w:hint="eastAsia"/>
          <w:lang w:val="en-US" w:eastAsia="ja-JP"/>
        </w:rPr>
        <w:t>.</w:t>
      </w:r>
      <w:r w:rsidR="00373119">
        <w:rPr>
          <w:rFonts w:eastAsiaTheme="minorEastAsia" w:hint="eastAsia"/>
          <w:lang w:val="en-US" w:eastAsia="zh-CN"/>
        </w:rPr>
        <w:t xml:space="preserve"> In case 2 </w:t>
      </w:r>
      <w:proofErr w:type="spellStart"/>
      <w:r w:rsidR="00373119">
        <w:rPr>
          <w:rFonts w:eastAsiaTheme="minorEastAsia" w:hint="eastAsia"/>
          <w:lang w:val="en-US" w:eastAsia="zh-CN"/>
        </w:rPr>
        <w:t>narrowbands</w:t>
      </w:r>
      <w:proofErr w:type="spellEnd"/>
      <w:r w:rsidR="00373119">
        <w:rPr>
          <w:rFonts w:eastAsiaTheme="minorEastAsia" w:hint="eastAsia"/>
          <w:lang w:val="en-US" w:eastAsia="zh-CN"/>
        </w:rPr>
        <w:t xml:space="preserve"> are configured for </w:t>
      </w:r>
      <w:r w:rsidR="00373119">
        <w:rPr>
          <w:rFonts w:eastAsiaTheme="minorEastAsia"/>
          <w:lang w:val="en-US" w:eastAsia="zh-CN"/>
        </w:rPr>
        <w:t>monitoring</w:t>
      </w:r>
      <w:r w:rsidR="00373119">
        <w:rPr>
          <w:rFonts w:eastAsiaTheme="minorEastAsia" w:hint="eastAsia"/>
          <w:lang w:val="en-US" w:eastAsia="zh-CN"/>
        </w:rPr>
        <w:t xml:space="preserve"> M-PDCCH, these two </w:t>
      </w:r>
      <w:proofErr w:type="spellStart"/>
      <w:r w:rsidR="00373119">
        <w:rPr>
          <w:rFonts w:eastAsiaTheme="minorEastAsia" w:hint="eastAsia"/>
          <w:lang w:val="en-US" w:eastAsia="zh-CN"/>
        </w:rPr>
        <w:t>narrowbands</w:t>
      </w:r>
      <w:proofErr w:type="spellEnd"/>
      <w:r w:rsidR="00373119">
        <w:rPr>
          <w:rFonts w:eastAsiaTheme="minorEastAsia" w:hint="eastAsia"/>
          <w:lang w:val="en-US" w:eastAsia="zh-CN"/>
        </w:rPr>
        <w:t xml:space="preserve"> are used for </w:t>
      </w:r>
      <w:r w:rsidR="00373119">
        <w:rPr>
          <w:rFonts w:hint="eastAsia"/>
          <w:lang w:val="en-US" w:eastAsia="ja-JP"/>
        </w:rPr>
        <w:t>CSI reference resource</w:t>
      </w:r>
      <w:r w:rsidR="00373119">
        <w:rPr>
          <w:rFonts w:eastAsiaTheme="minorEastAsia" w:hint="eastAsia"/>
          <w:lang w:val="en-US" w:eastAsia="zh-CN"/>
        </w:rPr>
        <w:t xml:space="preserve">. In case 4 </w:t>
      </w:r>
      <w:proofErr w:type="spellStart"/>
      <w:r w:rsidR="00373119">
        <w:rPr>
          <w:rFonts w:eastAsiaTheme="minorEastAsia" w:hint="eastAsia"/>
          <w:lang w:val="en-US" w:eastAsia="zh-CN"/>
        </w:rPr>
        <w:t>narrowbands</w:t>
      </w:r>
      <w:proofErr w:type="spellEnd"/>
      <w:r w:rsidR="00373119">
        <w:rPr>
          <w:rFonts w:eastAsiaTheme="minorEastAsia" w:hint="eastAsia"/>
          <w:lang w:val="en-US" w:eastAsia="zh-CN"/>
        </w:rPr>
        <w:t xml:space="preserve"> are configured for </w:t>
      </w:r>
      <w:r w:rsidR="00373119">
        <w:rPr>
          <w:rFonts w:eastAsiaTheme="minorEastAsia"/>
          <w:lang w:val="en-US" w:eastAsia="zh-CN"/>
        </w:rPr>
        <w:t>monitoring</w:t>
      </w:r>
      <w:r w:rsidR="00373119">
        <w:rPr>
          <w:rFonts w:eastAsiaTheme="minorEastAsia" w:hint="eastAsia"/>
          <w:lang w:val="en-US" w:eastAsia="zh-CN"/>
        </w:rPr>
        <w:t xml:space="preserve"> M-PDCCH, these four </w:t>
      </w:r>
      <w:proofErr w:type="spellStart"/>
      <w:r w:rsidR="00373119">
        <w:rPr>
          <w:rFonts w:eastAsiaTheme="minorEastAsia" w:hint="eastAsia"/>
          <w:lang w:val="en-US" w:eastAsia="zh-CN"/>
        </w:rPr>
        <w:t>narrowbands</w:t>
      </w:r>
      <w:proofErr w:type="spellEnd"/>
      <w:r w:rsidR="00373119">
        <w:rPr>
          <w:rFonts w:eastAsiaTheme="minorEastAsia" w:hint="eastAsia"/>
          <w:lang w:val="en-US" w:eastAsia="zh-CN"/>
        </w:rPr>
        <w:t xml:space="preserve"> are used for </w:t>
      </w:r>
      <w:r w:rsidR="00373119">
        <w:rPr>
          <w:rFonts w:hint="eastAsia"/>
          <w:lang w:val="en-US" w:eastAsia="ja-JP"/>
        </w:rPr>
        <w:t>CSI reference resource</w:t>
      </w:r>
      <w:r w:rsidR="00373119">
        <w:rPr>
          <w:rFonts w:eastAsiaTheme="minorEastAsia" w:hint="eastAsia"/>
          <w:lang w:val="en-US" w:eastAsia="zh-CN"/>
        </w:rPr>
        <w:t>.</w:t>
      </w:r>
    </w:p>
    <w:p w:rsidR="00B43796" w:rsidRPr="00BB33E2" w:rsidRDefault="00EB7299" w:rsidP="001E425D">
      <w:pPr>
        <w:rPr>
          <w:rFonts w:eastAsiaTheme="minorEastAsia"/>
          <w:lang w:val="en-US" w:eastAsia="zh-CN"/>
        </w:rPr>
      </w:pPr>
      <w:r>
        <w:rPr>
          <w:rFonts w:eastAsiaTheme="minorEastAsia" w:hint="eastAsia"/>
          <w:lang w:val="en-US" w:eastAsia="zh-CN"/>
        </w:rPr>
        <w:t xml:space="preserve">In case </w:t>
      </w:r>
      <w:r w:rsidR="00035FA1">
        <w:rPr>
          <w:rFonts w:hint="eastAsia"/>
          <w:lang w:val="en-US" w:eastAsia="ja-JP"/>
        </w:rPr>
        <w:t>M-PDCCH</w:t>
      </w:r>
      <w:r w:rsidR="00B43796">
        <w:rPr>
          <w:rFonts w:hint="eastAsia"/>
          <w:lang w:val="en-US" w:eastAsia="ja-JP"/>
        </w:rPr>
        <w:t xml:space="preserve"> schedules PDSCH narrowband where is different from the narrowband of </w:t>
      </w:r>
      <w:r w:rsidR="00035FA1">
        <w:rPr>
          <w:rFonts w:hint="eastAsia"/>
          <w:lang w:val="en-US" w:eastAsia="ja-JP"/>
        </w:rPr>
        <w:t>M-PDCCH</w:t>
      </w:r>
      <w:r>
        <w:rPr>
          <w:rFonts w:eastAsiaTheme="minorEastAsia" w:hint="eastAsia"/>
          <w:lang w:val="en-US" w:eastAsia="zh-CN"/>
        </w:rPr>
        <w:t xml:space="preserve">, </w:t>
      </w:r>
      <w:r w:rsidR="00B43796">
        <w:rPr>
          <w:rFonts w:hint="eastAsia"/>
          <w:lang w:val="en-US" w:eastAsia="ja-JP"/>
        </w:rPr>
        <w:t>the frequency position of CSI reference resource is based on th</w:t>
      </w:r>
      <w:r w:rsidR="00F33B36">
        <w:rPr>
          <w:rFonts w:hint="eastAsia"/>
          <w:lang w:val="en-US" w:eastAsia="ja-JP"/>
        </w:rPr>
        <w:t xml:space="preserve">e narrowband </w:t>
      </w:r>
      <w:r>
        <w:rPr>
          <w:rFonts w:eastAsiaTheme="minorEastAsia" w:hint="eastAsia"/>
          <w:lang w:val="en-US" w:eastAsia="zh-CN"/>
        </w:rPr>
        <w:t xml:space="preserve">and </w:t>
      </w:r>
      <w:proofErr w:type="spellStart"/>
      <w:r>
        <w:rPr>
          <w:rFonts w:eastAsiaTheme="minorEastAsia" w:hint="eastAsia"/>
          <w:lang w:val="en-US" w:eastAsia="zh-CN"/>
        </w:rPr>
        <w:t>subframe</w:t>
      </w:r>
      <w:proofErr w:type="spellEnd"/>
      <w:r>
        <w:rPr>
          <w:rFonts w:eastAsiaTheme="minorEastAsia" w:hint="eastAsia"/>
          <w:lang w:val="en-US" w:eastAsia="zh-CN"/>
        </w:rPr>
        <w:t xml:space="preserve"> that </w:t>
      </w:r>
      <w:r w:rsidR="00F33B36">
        <w:rPr>
          <w:rFonts w:hint="eastAsia"/>
          <w:lang w:val="en-US" w:eastAsia="ja-JP"/>
        </w:rPr>
        <w:t>PDSCH is received</w:t>
      </w:r>
      <w:r>
        <w:rPr>
          <w:rFonts w:eastAsiaTheme="minorEastAsia" w:hint="eastAsia"/>
          <w:lang w:val="en-US" w:eastAsia="zh-CN"/>
        </w:rPr>
        <w:t>.</w:t>
      </w:r>
    </w:p>
    <w:p w:rsidR="007A2793" w:rsidRDefault="002A0AC6" w:rsidP="001E425D">
      <w:pPr>
        <w:rPr>
          <w:rFonts w:eastAsiaTheme="minorEastAsia"/>
          <w:lang w:val="en-US" w:eastAsia="zh-CN"/>
        </w:rPr>
      </w:pPr>
      <w:r>
        <w:rPr>
          <w:rFonts w:hint="eastAsia"/>
          <w:lang w:val="en-US" w:eastAsia="ja-JP"/>
        </w:rPr>
        <w:t xml:space="preserve">The time position of CSI reference resource in normal LTE is defined as </w:t>
      </w:r>
      <w:r w:rsidRPr="00E9040D">
        <w:rPr>
          <w:rFonts w:hint="eastAsia"/>
          <w:lang w:val="en-US"/>
        </w:rPr>
        <w:t xml:space="preserve">a single </w:t>
      </w:r>
      <w:r w:rsidRPr="00E9040D">
        <w:rPr>
          <w:lang w:val="en-US"/>
        </w:rPr>
        <w:t xml:space="preserve">downlink </w:t>
      </w:r>
      <w:r>
        <w:rPr>
          <w:lang w:val="en-US"/>
        </w:rPr>
        <w:t>or special</w:t>
      </w:r>
      <w:r w:rsidRPr="00E9040D">
        <w:rPr>
          <w:lang w:val="en-US"/>
        </w:rPr>
        <w:t xml:space="preserve"> </w:t>
      </w:r>
      <w:proofErr w:type="spellStart"/>
      <w:r w:rsidRPr="00E9040D">
        <w:rPr>
          <w:lang w:val="en-US"/>
        </w:rPr>
        <w:t>subframe</w:t>
      </w:r>
      <w:proofErr w:type="spellEnd"/>
      <w:r w:rsidRPr="00E9040D">
        <w:rPr>
          <w:lang w:val="en-US"/>
        </w:rPr>
        <w:t xml:space="preserve"> </w:t>
      </w:r>
      <w:r w:rsidRPr="00E9040D">
        <w:rPr>
          <w:i/>
          <w:lang w:val="en-US"/>
        </w:rPr>
        <w:t>n</w:t>
      </w:r>
      <w:r w:rsidRPr="00E9040D">
        <w:rPr>
          <w:lang w:val="en-US"/>
        </w:rPr>
        <w:t>-</w:t>
      </w:r>
      <w:proofErr w:type="spellStart"/>
      <w:r w:rsidRPr="00E9040D">
        <w:rPr>
          <w:i/>
          <w:lang w:val="en-US"/>
        </w:rPr>
        <w:t>n</w:t>
      </w:r>
      <w:r w:rsidRPr="00E9040D">
        <w:rPr>
          <w:i/>
          <w:vertAlign w:val="subscript"/>
          <w:lang w:val="en-US"/>
        </w:rPr>
        <w:t>CQI_ref</w:t>
      </w:r>
      <w:proofErr w:type="spellEnd"/>
      <w:r>
        <w:rPr>
          <w:rFonts w:hint="eastAsia"/>
          <w:lang w:val="en-US" w:eastAsia="ja-JP"/>
        </w:rPr>
        <w:t xml:space="preserve">. </w:t>
      </w:r>
      <w:proofErr w:type="spellStart"/>
      <w:r w:rsidRPr="00E9040D">
        <w:rPr>
          <w:i/>
          <w:lang w:val="en-US"/>
        </w:rPr>
        <w:t>n</w:t>
      </w:r>
      <w:r w:rsidRPr="00E9040D">
        <w:rPr>
          <w:i/>
          <w:vertAlign w:val="subscript"/>
          <w:lang w:val="en-US"/>
        </w:rPr>
        <w:t>CQI_</w:t>
      </w:r>
      <w:proofErr w:type="gramStart"/>
      <w:r w:rsidRPr="00E9040D">
        <w:rPr>
          <w:i/>
          <w:vertAlign w:val="subscript"/>
          <w:lang w:val="en-US"/>
        </w:rPr>
        <w:t>ref</w:t>
      </w:r>
      <w:proofErr w:type="spellEnd"/>
      <w:r w:rsidRPr="00E9040D">
        <w:rPr>
          <w:lang w:val="en-US"/>
        </w:rPr>
        <w:t xml:space="preserve"> </w:t>
      </w:r>
      <w:r w:rsidRPr="00E9040D">
        <w:rPr>
          <w:rFonts w:hint="eastAsia"/>
          <w:lang w:val="en-US"/>
        </w:rPr>
        <w:t xml:space="preserve"> </w:t>
      </w:r>
      <w:r w:rsidRPr="00E9040D">
        <w:rPr>
          <w:lang w:val="en-US"/>
        </w:rPr>
        <w:t>is</w:t>
      </w:r>
      <w:proofErr w:type="gramEnd"/>
      <w:r w:rsidRPr="00E9040D">
        <w:rPr>
          <w:lang w:val="en-US"/>
        </w:rPr>
        <w:t xml:space="preserve"> the smallest value greater than or equal to 4</w:t>
      </w:r>
      <w:r w:rsidRPr="00E9040D">
        <w:rPr>
          <w:rFonts w:hint="eastAsia"/>
          <w:lang w:val="en-US"/>
        </w:rPr>
        <w:t>,</w:t>
      </w:r>
      <w:r w:rsidRPr="00E9040D">
        <w:rPr>
          <w:lang w:val="en-US"/>
        </w:rPr>
        <w:t xml:space="preserve"> such that it corresponds to a valid downlink </w:t>
      </w:r>
      <w:r>
        <w:rPr>
          <w:lang w:val="en-US"/>
        </w:rPr>
        <w:t xml:space="preserve">or valid special </w:t>
      </w:r>
      <w:proofErr w:type="spellStart"/>
      <w:r w:rsidRPr="00E9040D">
        <w:rPr>
          <w:lang w:val="en-US"/>
        </w:rPr>
        <w:t>subframe</w:t>
      </w:r>
      <w:proofErr w:type="spellEnd"/>
      <w:r>
        <w:rPr>
          <w:rFonts w:hint="eastAsia"/>
          <w:lang w:val="en-US" w:eastAsia="ja-JP"/>
        </w:rPr>
        <w:t xml:space="preserve">. In order to support multiple </w:t>
      </w:r>
      <w:proofErr w:type="spellStart"/>
      <w:r>
        <w:rPr>
          <w:rFonts w:hint="eastAsia"/>
          <w:lang w:val="en-US" w:eastAsia="ja-JP"/>
        </w:rPr>
        <w:t>narrowbands</w:t>
      </w:r>
      <w:proofErr w:type="spellEnd"/>
      <w:r>
        <w:rPr>
          <w:rFonts w:hint="eastAsia"/>
          <w:lang w:val="en-US" w:eastAsia="ja-JP"/>
        </w:rPr>
        <w:t xml:space="preserve"> and multiple </w:t>
      </w:r>
      <w:proofErr w:type="spellStart"/>
      <w:r>
        <w:rPr>
          <w:rFonts w:hint="eastAsia"/>
          <w:lang w:val="en-US" w:eastAsia="ja-JP"/>
        </w:rPr>
        <w:t>subframes</w:t>
      </w:r>
      <w:proofErr w:type="spellEnd"/>
      <w:r>
        <w:rPr>
          <w:rFonts w:hint="eastAsia"/>
          <w:lang w:val="en-US" w:eastAsia="ja-JP"/>
        </w:rPr>
        <w:t xml:space="preserve"> measurement, we propose CSI reference resource itself is also multiple </w:t>
      </w:r>
      <w:proofErr w:type="spellStart"/>
      <w:r>
        <w:rPr>
          <w:rFonts w:hint="eastAsia"/>
          <w:lang w:val="en-US" w:eastAsia="ja-JP"/>
        </w:rPr>
        <w:t>subframes</w:t>
      </w:r>
      <w:proofErr w:type="spellEnd"/>
      <w:r>
        <w:rPr>
          <w:rFonts w:hint="eastAsia"/>
          <w:lang w:val="en-US" w:eastAsia="ja-JP"/>
        </w:rPr>
        <w:t xml:space="preserve">. The end </w:t>
      </w:r>
      <w:proofErr w:type="spellStart"/>
      <w:r>
        <w:rPr>
          <w:rFonts w:hint="eastAsia"/>
          <w:lang w:val="en-US" w:eastAsia="ja-JP"/>
        </w:rPr>
        <w:t>subframe</w:t>
      </w:r>
      <w:proofErr w:type="spellEnd"/>
      <w:r>
        <w:rPr>
          <w:rFonts w:hint="eastAsia"/>
          <w:lang w:val="en-US" w:eastAsia="ja-JP"/>
        </w:rPr>
        <w:t xml:space="preserve"> can be same as current normal LTE, i.e. the </w:t>
      </w:r>
      <w:proofErr w:type="spellStart"/>
      <w:r>
        <w:rPr>
          <w:rFonts w:hint="eastAsia"/>
          <w:lang w:val="en-US" w:eastAsia="ja-JP"/>
        </w:rPr>
        <w:t>subframe</w:t>
      </w:r>
      <w:proofErr w:type="spellEnd"/>
      <w:r>
        <w:rPr>
          <w:rFonts w:hint="eastAsia"/>
          <w:lang w:val="en-US" w:eastAsia="ja-JP"/>
        </w:rPr>
        <w:t xml:space="preserve"> </w:t>
      </w:r>
      <w:r w:rsidRPr="00E9040D">
        <w:rPr>
          <w:i/>
          <w:lang w:val="en-US"/>
        </w:rPr>
        <w:t>n</w:t>
      </w:r>
      <w:r w:rsidRPr="00E9040D">
        <w:rPr>
          <w:lang w:val="en-US"/>
        </w:rPr>
        <w:t>-</w:t>
      </w:r>
      <w:proofErr w:type="spellStart"/>
      <w:r w:rsidRPr="00E9040D">
        <w:rPr>
          <w:i/>
          <w:lang w:val="en-US"/>
        </w:rPr>
        <w:t>n</w:t>
      </w:r>
      <w:r w:rsidRPr="00E9040D">
        <w:rPr>
          <w:i/>
          <w:vertAlign w:val="subscript"/>
          <w:lang w:val="en-US"/>
        </w:rPr>
        <w:t>CQI_ref</w:t>
      </w:r>
      <w:proofErr w:type="spellEnd"/>
      <w:r>
        <w:rPr>
          <w:rFonts w:hint="eastAsia"/>
          <w:lang w:val="en-US" w:eastAsia="ja-JP"/>
        </w:rPr>
        <w:t xml:space="preserve">. Then the question is </w:t>
      </w:r>
      <w:r w:rsidR="00431496">
        <w:rPr>
          <w:rFonts w:hint="eastAsia"/>
          <w:lang w:val="en-US" w:eastAsia="ja-JP"/>
        </w:rPr>
        <w:t xml:space="preserve">how many </w:t>
      </w:r>
      <w:proofErr w:type="spellStart"/>
      <w:r w:rsidR="00431496">
        <w:rPr>
          <w:rFonts w:hint="eastAsia"/>
          <w:lang w:val="en-US" w:eastAsia="ja-JP"/>
        </w:rPr>
        <w:t>subframes</w:t>
      </w:r>
      <w:proofErr w:type="spellEnd"/>
      <w:r w:rsidR="007A2793">
        <w:rPr>
          <w:rFonts w:eastAsiaTheme="minorEastAsia" w:hint="eastAsia"/>
          <w:lang w:val="en-US" w:eastAsia="zh-CN"/>
        </w:rPr>
        <w:t xml:space="preserve"> (M)</w:t>
      </w:r>
      <w:r w:rsidR="00431496">
        <w:rPr>
          <w:rFonts w:hint="eastAsia"/>
          <w:lang w:val="en-US" w:eastAsia="ja-JP"/>
        </w:rPr>
        <w:t xml:space="preserve"> are used. </w:t>
      </w:r>
    </w:p>
    <w:p w:rsidR="007A2793" w:rsidRPr="00812B0C" w:rsidRDefault="007A2793" w:rsidP="007A2793">
      <w:pPr>
        <w:rPr>
          <w:lang w:val="en-US" w:eastAsia="ja-JP"/>
        </w:rPr>
      </w:pPr>
      <w:r w:rsidRPr="00812B0C">
        <w:rPr>
          <w:lang w:val="en-US" w:eastAsia="ja-JP"/>
        </w:rPr>
        <w:t xml:space="preserve">Regarding above issue, we are preferable of implicit indication. CSI performance test is based on the test that data is assigned over the reference period can satisfy certain performance. Therefore, reference resource depends on the repetition number of PDSCH. As far as mode A is the target, we expect M is determined by M-PDCCH repetition number set or set of PDSCH repetition number would not make the big difference. For WB-CSI, M covers multiple </w:t>
      </w:r>
      <w:proofErr w:type="spellStart"/>
      <w:r w:rsidRPr="00812B0C">
        <w:rPr>
          <w:lang w:val="en-US" w:eastAsia="ja-JP"/>
        </w:rPr>
        <w:t>Ych</w:t>
      </w:r>
      <w:proofErr w:type="spellEnd"/>
      <w:r w:rsidRPr="00812B0C">
        <w:rPr>
          <w:lang w:val="en-US" w:eastAsia="ja-JP"/>
        </w:rPr>
        <w:t xml:space="preserve"> hopping period. For SB-CSI, M covers single </w:t>
      </w:r>
      <w:proofErr w:type="spellStart"/>
      <w:r w:rsidRPr="00812B0C">
        <w:rPr>
          <w:lang w:val="en-US" w:eastAsia="ja-JP"/>
        </w:rPr>
        <w:t>Ych</w:t>
      </w:r>
      <w:proofErr w:type="spellEnd"/>
      <w:r w:rsidRPr="00812B0C">
        <w:rPr>
          <w:lang w:val="en-US" w:eastAsia="ja-JP"/>
        </w:rPr>
        <w:t xml:space="preserve"> duration. Ideally reference resource is defined after aperiodic CSI request reception in order not to mandate UE prepare CSI report contents before aperiodic CSI request. On the other hand, it may take more standardization effort. For Rel.13, end </w:t>
      </w:r>
      <w:proofErr w:type="spellStart"/>
      <w:r w:rsidRPr="00812B0C">
        <w:rPr>
          <w:lang w:val="en-US" w:eastAsia="ja-JP"/>
        </w:rPr>
        <w:t>subframe</w:t>
      </w:r>
      <w:proofErr w:type="spellEnd"/>
      <w:r w:rsidRPr="00812B0C">
        <w:rPr>
          <w:lang w:val="en-US" w:eastAsia="ja-JP"/>
        </w:rPr>
        <w:t xml:space="preserve"> of CSI reference resource is same as current LTE is acceptable.</w:t>
      </w:r>
    </w:p>
    <w:p w:rsidR="007A2793" w:rsidRPr="00812B0C" w:rsidRDefault="007A2793" w:rsidP="001E425D">
      <w:pPr>
        <w:rPr>
          <w:rFonts w:eastAsiaTheme="minorEastAsia"/>
          <w:lang w:eastAsia="zh-CN"/>
        </w:rPr>
      </w:pPr>
    </w:p>
    <w:p w:rsidR="002A0AC6" w:rsidRDefault="00D21B97" w:rsidP="001E425D">
      <w:pPr>
        <w:rPr>
          <w:rFonts w:eastAsiaTheme="minorEastAsia"/>
          <w:lang w:val="en-US" w:eastAsia="zh-CN"/>
        </w:rPr>
      </w:pPr>
      <w:r>
        <w:rPr>
          <w:rFonts w:eastAsiaTheme="minorEastAsia"/>
          <w:lang w:val="en-US" w:eastAsia="zh-CN"/>
        </w:rPr>
        <w:t>S</w:t>
      </w:r>
      <w:r>
        <w:rPr>
          <w:rFonts w:eastAsiaTheme="minorEastAsia" w:hint="eastAsia"/>
          <w:lang w:val="en-US" w:eastAsia="zh-CN"/>
        </w:rPr>
        <w:t xml:space="preserve">o we propose </w:t>
      </w:r>
    </w:p>
    <w:p w:rsidR="00D21B97" w:rsidRPr="00D21B97" w:rsidRDefault="00D21B97" w:rsidP="001E425D">
      <w:pPr>
        <w:rPr>
          <w:rFonts w:eastAsiaTheme="minorEastAsia"/>
          <w:b/>
          <w:lang w:val="en-US" w:eastAsia="zh-CN"/>
        </w:rPr>
      </w:pPr>
      <w:r w:rsidRPr="00D21B97">
        <w:rPr>
          <w:rFonts w:eastAsiaTheme="minorEastAsia" w:hint="eastAsia"/>
          <w:b/>
          <w:lang w:val="en-US" w:eastAsia="zh-CN"/>
        </w:rPr>
        <w:t>Propos</w:t>
      </w:r>
      <w:r w:rsidR="004423AF">
        <w:rPr>
          <w:rFonts w:eastAsiaTheme="minorEastAsia" w:hint="eastAsia"/>
          <w:b/>
          <w:lang w:val="en-US" w:eastAsia="zh-CN"/>
        </w:rPr>
        <w:t>al</w:t>
      </w:r>
      <w:r w:rsidRPr="00D21B97">
        <w:rPr>
          <w:rFonts w:eastAsiaTheme="minorEastAsia" w:hint="eastAsia"/>
          <w:b/>
          <w:lang w:val="en-US" w:eastAsia="zh-CN"/>
        </w:rPr>
        <w:t xml:space="preserve"> </w:t>
      </w:r>
      <w:r w:rsidR="008E695C">
        <w:rPr>
          <w:rFonts w:hint="eastAsia"/>
          <w:b/>
          <w:lang w:val="en-US" w:eastAsia="ja-JP"/>
        </w:rPr>
        <w:t>8</w:t>
      </w:r>
      <w:r w:rsidRPr="00D21B97">
        <w:rPr>
          <w:rFonts w:eastAsiaTheme="minorEastAsia" w:hint="eastAsia"/>
          <w:b/>
          <w:lang w:val="en-US" w:eastAsia="zh-CN"/>
        </w:rPr>
        <w:t>:</w:t>
      </w:r>
      <w:r w:rsidR="00F67FEF" w:rsidRPr="00812B0C">
        <w:rPr>
          <w:rFonts w:eastAsiaTheme="minorEastAsia"/>
          <w:b/>
          <w:lang w:val="en-US" w:eastAsia="zh-CN"/>
        </w:rPr>
        <w:t xml:space="preserve"> CSI reference resource (M) is implicitly implied by repetition number of PDSCH.</w:t>
      </w:r>
    </w:p>
    <w:p w:rsidR="004B6E00" w:rsidRPr="00812B0C" w:rsidRDefault="004B6E00" w:rsidP="001E425D">
      <w:pPr>
        <w:rPr>
          <w:rFonts w:eastAsiaTheme="minorEastAsia"/>
          <w:lang w:val="en-US" w:eastAsia="zh-CN"/>
        </w:rPr>
      </w:pPr>
      <w:r>
        <w:rPr>
          <w:rFonts w:hint="eastAsia"/>
          <w:lang w:val="en-US" w:eastAsia="ja-JP"/>
        </w:rPr>
        <w:t>The time position and frequency position of CSI reference resource is illustrated in Fig.1</w:t>
      </w:r>
      <w:r w:rsidR="00373119">
        <w:rPr>
          <w:rFonts w:eastAsiaTheme="minorEastAsia" w:hint="eastAsia"/>
          <w:lang w:val="en-US" w:eastAsia="zh-CN"/>
        </w:rPr>
        <w:t xml:space="preserve"> which assumes </w:t>
      </w:r>
      <w:r w:rsidR="00373119">
        <w:rPr>
          <w:rFonts w:eastAsiaTheme="minorEastAsia"/>
          <w:lang w:val="en-US" w:eastAsia="zh-CN"/>
        </w:rPr>
        <w:t>narrowband</w:t>
      </w:r>
      <w:r w:rsidR="00373119">
        <w:rPr>
          <w:rFonts w:eastAsiaTheme="minorEastAsia" w:hint="eastAsia"/>
          <w:lang w:val="en-US" w:eastAsia="zh-CN"/>
        </w:rPr>
        <w:t xml:space="preserve"> number used for hopping is 4.</w:t>
      </w:r>
    </w:p>
    <w:p w:rsidR="001126D6" w:rsidRPr="00E832C3" w:rsidRDefault="001126D6" w:rsidP="001E425D">
      <w:pPr>
        <w:rPr>
          <w:rFonts w:eastAsia="宋体"/>
          <w:lang w:val="en-US" w:eastAsia="zh-CN"/>
        </w:rPr>
      </w:pPr>
    </w:p>
    <w:p w:rsidR="00CC7661" w:rsidRDefault="001D0B1B" w:rsidP="00CC7661">
      <w:pPr>
        <w:jc w:val="center"/>
        <w:rPr>
          <w:rFonts w:eastAsia="宋体"/>
          <w:lang w:val="en-US" w:eastAsia="zh-CN"/>
        </w:rPr>
      </w:pPr>
      <w:r>
        <w:rPr>
          <w:rFonts w:eastAsia="宋体" w:hint="eastAsia"/>
          <w:noProof/>
          <w:lang w:val="en-US" w:eastAsia="zh-CN"/>
        </w:rPr>
        <w:drawing>
          <wp:inline distT="0" distB="0" distL="0" distR="0" wp14:anchorId="15E13314" wp14:editId="7B713E89">
            <wp:extent cx="4615543" cy="2926848"/>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AN82 MTC CSI-3.jpg"/>
                    <pic:cNvPicPr/>
                  </pic:nvPicPr>
                  <pic:blipFill>
                    <a:blip r:embed="rId9">
                      <a:extLst>
                        <a:ext uri="{28A0092B-C50C-407E-A947-70E740481C1C}">
                          <a14:useLocalDpi xmlns:a14="http://schemas.microsoft.com/office/drawing/2010/main" val="0"/>
                        </a:ext>
                      </a:extLst>
                    </a:blip>
                    <a:stretch>
                      <a:fillRect/>
                    </a:stretch>
                  </pic:blipFill>
                  <pic:spPr>
                    <a:xfrm>
                      <a:off x="0" y="0"/>
                      <a:ext cx="4614572" cy="2926232"/>
                    </a:xfrm>
                    <a:prstGeom prst="rect">
                      <a:avLst/>
                    </a:prstGeom>
                  </pic:spPr>
                </pic:pic>
              </a:graphicData>
            </a:graphic>
          </wp:inline>
        </w:drawing>
      </w:r>
    </w:p>
    <w:p w:rsidR="001544ED" w:rsidRDefault="00CC7661" w:rsidP="001544ED">
      <w:pPr>
        <w:jc w:val="center"/>
        <w:rPr>
          <w:rFonts w:eastAsia="宋体"/>
          <w:lang w:val="en-US" w:eastAsia="zh-CN"/>
        </w:rPr>
      </w:pPr>
      <w:r>
        <w:rPr>
          <w:rFonts w:eastAsia="宋体" w:hint="eastAsia"/>
          <w:lang w:val="en-US" w:eastAsia="zh-CN"/>
        </w:rPr>
        <w:lastRenderedPageBreak/>
        <w:t>Figure 1 CSI reference resource definition</w:t>
      </w:r>
    </w:p>
    <w:bookmarkEnd w:id="1"/>
    <w:bookmarkEnd w:id="2"/>
    <w:p w:rsidR="00A71177" w:rsidRPr="0020685A" w:rsidRDefault="00A71177" w:rsidP="001455E4">
      <w:pPr>
        <w:pStyle w:val="1"/>
        <w:tabs>
          <w:tab w:val="num" w:pos="426"/>
        </w:tabs>
        <w:ind w:left="426" w:hanging="426"/>
        <w:rPr>
          <w:szCs w:val="36"/>
        </w:rPr>
      </w:pPr>
      <w:r w:rsidRPr="0020685A">
        <w:rPr>
          <w:szCs w:val="36"/>
        </w:rPr>
        <w:t>C</w:t>
      </w:r>
      <w:r w:rsidRPr="0020685A">
        <w:rPr>
          <w:rFonts w:hint="eastAsia"/>
          <w:szCs w:val="36"/>
        </w:rPr>
        <w:t>onclusion</w:t>
      </w:r>
    </w:p>
    <w:p w:rsidR="00D61D43" w:rsidRDefault="002A7E18" w:rsidP="00F536B9">
      <w:pPr>
        <w:rPr>
          <w:rFonts w:eastAsiaTheme="minorEastAsia"/>
          <w:lang w:eastAsia="zh-CN"/>
        </w:rPr>
      </w:pPr>
      <w:r w:rsidRPr="00837A32">
        <w:rPr>
          <w:rFonts w:eastAsiaTheme="minorEastAsia" w:hint="eastAsia"/>
          <w:lang w:eastAsia="zh-CN"/>
        </w:rPr>
        <w:t xml:space="preserve">In this contribution, we </w:t>
      </w:r>
      <w:r w:rsidRPr="00837A32">
        <w:rPr>
          <w:rFonts w:eastAsiaTheme="minorEastAsia"/>
          <w:lang w:eastAsia="zh-CN"/>
        </w:rPr>
        <w:t>discussed</w:t>
      </w:r>
      <w:r w:rsidRPr="00837A32">
        <w:rPr>
          <w:rFonts w:eastAsiaTheme="minorEastAsia" w:hint="eastAsia"/>
          <w:lang w:eastAsia="zh-CN"/>
        </w:rPr>
        <w:t xml:space="preserve"> some </w:t>
      </w:r>
      <w:r w:rsidRPr="00837A32">
        <w:rPr>
          <w:rFonts w:eastAsiaTheme="minorEastAsia"/>
          <w:lang w:eastAsia="zh-CN"/>
        </w:rPr>
        <w:t>remained</w:t>
      </w:r>
      <w:r w:rsidRPr="00837A32">
        <w:rPr>
          <w:rFonts w:eastAsiaTheme="minorEastAsia" w:hint="eastAsia"/>
          <w:lang w:eastAsia="zh-CN"/>
        </w:rPr>
        <w:t xml:space="preserve"> issues on </w:t>
      </w:r>
      <w:r w:rsidR="00462671">
        <w:rPr>
          <w:rFonts w:eastAsiaTheme="minorEastAsia" w:hint="eastAsia"/>
          <w:lang w:eastAsia="zh-CN"/>
        </w:rPr>
        <w:t xml:space="preserve">CSI report, </w:t>
      </w:r>
      <w:r w:rsidR="00231C46">
        <w:rPr>
          <w:rFonts w:eastAsiaTheme="minorEastAsia" w:hint="eastAsia"/>
          <w:lang w:eastAsia="zh-CN"/>
        </w:rPr>
        <w:t xml:space="preserve">mode, </w:t>
      </w:r>
      <w:r w:rsidR="00231C46">
        <w:rPr>
          <w:rFonts w:eastAsiaTheme="minorEastAsia"/>
          <w:lang w:eastAsia="zh-CN"/>
        </w:rPr>
        <w:t>measurement</w:t>
      </w:r>
      <w:r w:rsidR="00231C46">
        <w:rPr>
          <w:rFonts w:eastAsiaTheme="minorEastAsia" w:hint="eastAsia"/>
          <w:lang w:eastAsia="zh-CN"/>
        </w:rPr>
        <w:t xml:space="preserve"> and reference resource </w:t>
      </w:r>
      <w:r w:rsidR="00231C46">
        <w:rPr>
          <w:rFonts w:eastAsiaTheme="minorEastAsia"/>
          <w:lang w:eastAsia="zh-CN"/>
        </w:rPr>
        <w:t>configuration</w:t>
      </w:r>
      <w:r w:rsidR="00231C46">
        <w:rPr>
          <w:rFonts w:eastAsiaTheme="minorEastAsia" w:hint="eastAsia"/>
          <w:lang w:eastAsia="zh-CN"/>
        </w:rPr>
        <w:t xml:space="preserve">. </w:t>
      </w:r>
      <w:r w:rsidR="00462671">
        <w:rPr>
          <w:rFonts w:eastAsiaTheme="minorEastAsia" w:hint="eastAsia"/>
          <w:lang w:eastAsia="zh-CN"/>
        </w:rPr>
        <w:t>Based on the</w:t>
      </w:r>
      <w:r w:rsidR="00EA286D">
        <w:rPr>
          <w:rFonts w:eastAsiaTheme="minorEastAsia" w:hint="eastAsia"/>
          <w:lang w:eastAsia="zh-CN"/>
        </w:rPr>
        <w:t>se</w:t>
      </w:r>
      <w:r w:rsidR="00462671">
        <w:rPr>
          <w:rFonts w:eastAsiaTheme="minorEastAsia" w:hint="eastAsia"/>
          <w:lang w:eastAsia="zh-CN"/>
        </w:rPr>
        <w:t xml:space="preserve"> discussions, w</w:t>
      </w:r>
      <w:r w:rsidR="00231C46">
        <w:rPr>
          <w:rFonts w:eastAsiaTheme="minorEastAsia" w:hint="eastAsia"/>
          <w:lang w:eastAsia="zh-CN"/>
        </w:rPr>
        <w:t xml:space="preserve">e have following proposals, </w:t>
      </w:r>
    </w:p>
    <w:p w:rsidR="00F67FEF" w:rsidRPr="000F0F43" w:rsidRDefault="00F67FEF" w:rsidP="00F67FEF">
      <w:pPr>
        <w:rPr>
          <w:rFonts w:eastAsia="宋体"/>
          <w:b/>
          <w:lang w:val="en-US" w:eastAsia="zh-CN"/>
        </w:rPr>
      </w:pPr>
      <w:r w:rsidRPr="00A92B10">
        <w:rPr>
          <w:rFonts w:eastAsia="宋体" w:hint="eastAsia"/>
          <w:b/>
          <w:lang w:val="en-US" w:eastAsia="zh-CN"/>
        </w:rPr>
        <w:t xml:space="preserve">Proposal 1: </w:t>
      </w:r>
      <w:r>
        <w:rPr>
          <w:rFonts w:eastAsia="宋体" w:hint="eastAsia"/>
          <w:b/>
          <w:lang w:val="en-US" w:eastAsia="zh-CN"/>
        </w:rPr>
        <w:t xml:space="preserve">CSI </w:t>
      </w:r>
      <w:r>
        <w:rPr>
          <w:rFonts w:hint="eastAsia"/>
          <w:b/>
          <w:lang w:val="en-US" w:eastAsia="ja-JP"/>
        </w:rPr>
        <w:t xml:space="preserve">reporting procedure </w:t>
      </w:r>
      <w:r>
        <w:rPr>
          <w:rFonts w:eastAsia="宋体" w:hint="eastAsia"/>
          <w:b/>
          <w:lang w:val="en-US" w:eastAsia="zh-CN"/>
        </w:rPr>
        <w:t>is not needed for mode B</w:t>
      </w:r>
      <w:r>
        <w:rPr>
          <w:rFonts w:hint="eastAsia"/>
          <w:b/>
          <w:lang w:val="en-US" w:eastAsia="ja-JP"/>
        </w:rPr>
        <w:t>.</w:t>
      </w:r>
      <w:r>
        <w:rPr>
          <w:rFonts w:eastAsia="宋体" w:hint="eastAsia"/>
          <w:b/>
          <w:lang w:val="en-US" w:eastAsia="zh-CN"/>
        </w:rPr>
        <w:t xml:space="preserve"> </w:t>
      </w:r>
    </w:p>
    <w:p w:rsidR="003F3AB6" w:rsidRDefault="003F3AB6" w:rsidP="003F3AB6">
      <w:pPr>
        <w:rPr>
          <w:rFonts w:eastAsiaTheme="minorEastAsia"/>
          <w:lang w:val="en-US" w:eastAsia="zh-CN"/>
        </w:rPr>
      </w:pPr>
      <w:r w:rsidRPr="00B22DF4">
        <w:rPr>
          <w:rFonts w:eastAsiaTheme="minorEastAsia" w:hint="eastAsia"/>
          <w:b/>
          <w:lang w:val="en-US" w:eastAsia="zh-CN"/>
        </w:rPr>
        <w:t xml:space="preserve">Proposal </w:t>
      </w:r>
      <w:r>
        <w:rPr>
          <w:rFonts w:eastAsiaTheme="minorEastAsia" w:hint="eastAsia"/>
          <w:b/>
          <w:lang w:val="en-US" w:eastAsia="zh-CN"/>
        </w:rPr>
        <w:t>2</w:t>
      </w:r>
      <w:r w:rsidRPr="00B22DF4">
        <w:rPr>
          <w:rFonts w:eastAsiaTheme="minorEastAsia" w:hint="eastAsia"/>
          <w:b/>
          <w:lang w:val="en-US" w:eastAsia="zh-CN"/>
        </w:rPr>
        <w:t>:</w:t>
      </w:r>
      <w:r>
        <w:rPr>
          <w:rFonts w:eastAsiaTheme="minorEastAsia" w:hint="eastAsia"/>
          <w:b/>
          <w:lang w:val="en-US" w:eastAsia="zh-CN"/>
        </w:rPr>
        <w:t xml:space="preserve"> </w:t>
      </w:r>
      <w:r w:rsidR="009A29DE">
        <w:rPr>
          <w:rFonts w:eastAsiaTheme="minorEastAsia" w:hint="eastAsia"/>
          <w:b/>
          <w:lang w:val="en-US" w:eastAsia="zh-CN"/>
        </w:rPr>
        <w:t xml:space="preserve">Wideband </w:t>
      </w:r>
      <w:r>
        <w:rPr>
          <w:rFonts w:eastAsiaTheme="minorEastAsia" w:hint="eastAsia"/>
          <w:b/>
          <w:lang w:val="en-US" w:eastAsia="zh-CN"/>
        </w:rPr>
        <w:t xml:space="preserve">PMI is reported in RRC signaling together with RSRP/RSRQ </w:t>
      </w:r>
      <w:r>
        <w:rPr>
          <w:rFonts w:eastAsiaTheme="minorEastAsia"/>
          <w:b/>
          <w:lang w:val="en-US" w:eastAsia="zh-CN"/>
        </w:rPr>
        <w:t>measurement</w:t>
      </w:r>
      <w:r>
        <w:rPr>
          <w:rFonts w:eastAsiaTheme="minorEastAsia" w:hint="eastAsia"/>
          <w:b/>
          <w:lang w:val="en-US" w:eastAsia="zh-CN"/>
        </w:rPr>
        <w:t xml:space="preserve"> for </w:t>
      </w:r>
      <w:r>
        <w:rPr>
          <w:rFonts w:eastAsiaTheme="minorEastAsia"/>
          <w:b/>
          <w:lang w:val="en-US" w:eastAsia="zh-CN"/>
        </w:rPr>
        <w:t>transmission</w:t>
      </w:r>
      <w:r>
        <w:rPr>
          <w:rFonts w:eastAsiaTheme="minorEastAsia" w:hint="eastAsia"/>
          <w:b/>
          <w:lang w:val="en-US" w:eastAsia="zh-CN"/>
        </w:rPr>
        <w:t xml:space="preserve"> mode/scheme TM6/TM9 for mode B.</w:t>
      </w:r>
    </w:p>
    <w:p w:rsidR="00F67FEF" w:rsidRPr="00E46CB6" w:rsidRDefault="00F67FEF" w:rsidP="00F67FEF">
      <w:pPr>
        <w:rPr>
          <w:rFonts w:eastAsia="宋体"/>
          <w:lang w:val="en-US" w:eastAsia="zh-CN"/>
        </w:rPr>
      </w:pPr>
      <w:r>
        <w:rPr>
          <w:rFonts w:eastAsia="宋体" w:hint="eastAsia"/>
          <w:b/>
          <w:lang w:val="en-US" w:eastAsia="zh-CN"/>
        </w:rPr>
        <w:t>Proposal 3</w:t>
      </w:r>
      <w:r w:rsidRPr="00A92B10">
        <w:rPr>
          <w:rFonts w:eastAsia="宋体" w:hint="eastAsia"/>
          <w:b/>
          <w:lang w:val="en-US" w:eastAsia="zh-CN"/>
        </w:rPr>
        <w:t>:</w:t>
      </w:r>
      <w:r>
        <w:rPr>
          <w:rFonts w:eastAsia="宋体" w:hint="eastAsia"/>
          <w:b/>
          <w:lang w:val="en-US" w:eastAsia="zh-CN"/>
        </w:rPr>
        <w:t xml:space="preserve"> For mode </w:t>
      </w:r>
      <w:proofErr w:type="gramStart"/>
      <w:r>
        <w:rPr>
          <w:rFonts w:eastAsia="宋体" w:hint="eastAsia"/>
          <w:b/>
          <w:lang w:val="en-US" w:eastAsia="zh-CN"/>
        </w:rPr>
        <w:t>A</w:t>
      </w:r>
      <w:proofErr w:type="gramEnd"/>
      <w:r>
        <w:rPr>
          <w:rFonts w:eastAsia="宋体" w:hint="eastAsia"/>
          <w:b/>
          <w:lang w:val="en-US" w:eastAsia="zh-CN"/>
        </w:rPr>
        <w:t>, wideband/</w:t>
      </w:r>
      <w:proofErr w:type="spellStart"/>
      <w:r>
        <w:rPr>
          <w:rFonts w:eastAsia="宋体" w:hint="eastAsia"/>
          <w:b/>
          <w:lang w:val="en-US" w:eastAsia="zh-CN"/>
        </w:rPr>
        <w:t>subband</w:t>
      </w:r>
      <w:proofErr w:type="spellEnd"/>
      <w:r>
        <w:rPr>
          <w:rFonts w:eastAsia="宋体" w:hint="eastAsia"/>
          <w:b/>
          <w:lang w:val="en-US" w:eastAsia="zh-CN"/>
        </w:rPr>
        <w:t xml:space="preserve"> CQI and wideband PMI are supported; detailed mode is </w:t>
      </w:r>
      <w:r>
        <w:rPr>
          <w:rFonts w:eastAsia="宋体"/>
          <w:b/>
          <w:lang w:val="en-US" w:eastAsia="zh-CN"/>
        </w:rPr>
        <w:t>configured</w:t>
      </w:r>
      <w:r>
        <w:rPr>
          <w:rFonts w:eastAsia="宋体" w:hint="eastAsia"/>
          <w:b/>
          <w:lang w:val="en-US" w:eastAsia="zh-CN"/>
        </w:rPr>
        <w:t xml:space="preserve"> by RRC</w:t>
      </w:r>
    </w:p>
    <w:p w:rsidR="00F67FEF" w:rsidRPr="00590F34" w:rsidRDefault="00F67FEF" w:rsidP="00F67FEF">
      <w:pPr>
        <w:rPr>
          <w:rFonts w:eastAsia="宋体"/>
          <w:b/>
          <w:lang w:val="en-US" w:eastAsia="zh-CN"/>
        </w:rPr>
      </w:pPr>
      <w:r>
        <w:rPr>
          <w:rFonts w:eastAsia="宋体" w:hint="eastAsia"/>
          <w:b/>
          <w:lang w:val="en-US" w:eastAsia="zh-CN"/>
        </w:rPr>
        <w:t>Pro</w:t>
      </w:r>
      <w:r w:rsidRPr="00535F23">
        <w:rPr>
          <w:rFonts w:eastAsia="宋体" w:hint="eastAsia"/>
          <w:b/>
          <w:lang w:val="en-US" w:eastAsia="zh-CN"/>
        </w:rPr>
        <w:t xml:space="preserve">posal </w:t>
      </w:r>
      <w:r w:rsidRPr="003B0494">
        <w:rPr>
          <w:rFonts w:eastAsia="宋体" w:hint="eastAsia"/>
          <w:b/>
          <w:lang w:val="en-US" w:eastAsia="zh-CN"/>
        </w:rPr>
        <w:t xml:space="preserve">4: </w:t>
      </w:r>
      <w:r w:rsidRPr="00590F34">
        <w:rPr>
          <w:rFonts w:eastAsia="宋体" w:hint="eastAsia"/>
          <w:b/>
          <w:lang w:val="en-US" w:eastAsia="zh-CN"/>
        </w:rPr>
        <w:t>Entries except for 64QAM in legacy 4 bit CQI table are supported for CE mode A.</w:t>
      </w:r>
    </w:p>
    <w:p w:rsidR="00171365" w:rsidRPr="00862324" w:rsidRDefault="00171365" w:rsidP="00171365">
      <w:pPr>
        <w:rPr>
          <w:b/>
          <w:lang w:val="en-US" w:eastAsia="ja-JP"/>
        </w:rPr>
      </w:pPr>
      <w:r>
        <w:rPr>
          <w:rFonts w:hint="eastAsia"/>
          <w:b/>
          <w:lang w:val="en-US" w:eastAsia="ja-JP"/>
        </w:rPr>
        <w:t xml:space="preserve">Proposal 5: </w:t>
      </w:r>
      <w:r w:rsidRPr="00C2246B">
        <w:rPr>
          <w:b/>
          <w:lang w:val="en-US" w:eastAsia="ja-JP"/>
        </w:rPr>
        <w:t>CQI table is interpreted as when the largest number of the PDSCH repetition within PDSCH repetition number set is assigned.</w:t>
      </w:r>
    </w:p>
    <w:p w:rsidR="00F67FEF" w:rsidRDefault="00F67FEF" w:rsidP="00F67FEF">
      <w:pPr>
        <w:rPr>
          <w:rFonts w:eastAsiaTheme="minorEastAsia"/>
          <w:b/>
          <w:lang w:val="en-US" w:eastAsia="zh-CN"/>
        </w:rPr>
      </w:pPr>
      <w:r>
        <w:rPr>
          <w:rFonts w:eastAsia="宋体" w:hint="eastAsia"/>
          <w:b/>
          <w:lang w:val="en-US" w:eastAsia="zh-CN"/>
        </w:rPr>
        <w:t xml:space="preserve">Proposal </w:t>
      </w:r>
      <w:r w:rsidR="00171365">
        <w:rPr>
          <w:rFonts w:hint="eastAsia"/>
          <w:b/>
          <w:lang w:val="en-US" w:eastAsia="ja-JP"/>
        </w:rPr>
        <w:t>6</w:t>
      </w:r>
      <w:r w:rsidRPr="00A92B10">
        <w:rPr>
          <w:rFonts w:eastAsia="宋体" w:hint="eastAsia"/>
          <w:b/>
          <w:lang w:val="en-US" w:eastAsia="zh-CN"/>
        </w:rPr>
        <w:t>:</w:t>
      </w:r>
      <w:r>
        <w:rPr>
          <w:rFonts w:eastAsia="宋体" w:hint="eastAsia"/>
          <w:b/>
          <w:lang w:val="en-US" w:eastAsia="zh-CN"/>
        </w:rPr>
        <w:t xml:space="preserve"> For CE mode A, CSI measurement is carried out in </w:t>
      </w:r>
      <w:r w:rsidRPr="00337A47">
        <w:rPr>
          <w:rFonts w:eastAsia="宋体"/>
          <w:b/>
          <w:lang w:val="en-US" w:eastAsia="zh-CN"/>
        </w:rPr>
        <w:t xml:space="preserve">the narrowband and the </w:t>
      </w:r>
      <w:proofErr w:type="spellStart"/>
      <w:r w:rsidRPr="00337A47">
        <w:rPr>
          <w:rFonts w:eastAsia="宋体"/>
          <w:b/>
          <w:lang w:val="en-US" w:eastAsia="zh-CN"/>
        </w:rPr>
        <w:t>subframe</w:t>
      </w:r>
      <w:proofErr w:type="spellEnd"/>
      <w:r w:rsidRPr="00337A47">
        <w:rPr>
          <w:rFonts w:eastAsia="宋体"/>
          <w:b/>
          <w:lang w:val="en-US" w:eastAsia="zh-CN"/>
        </w:rPr>
        <w:t xml:space="preserve"> where </w:t>
      </w:r>
      <w:r w:rsidR="00035FA1">
        <w:rPr>
          <w:rFonts w:hint="eastAsia"/>
          <w:b/>
          <w:lang w:val="en-US" w:eastAsia="ja-JP"/>
        </w:rPr>
        <w:t>M-PDCCH</w:t>
      </w:r>
      <w:r>
        <w:rPr>
          <w:rFonts w:hint="eastAsia"/>
          <w:b/>
          <w:lang w:val="en-US" w:eastAsia="ja-JP"/>
        </w:rPr>
        <w:t>s are monitored by UE.</w:t>
      </w:r>
      <w:r>
        <w:rPr>
          <w:rFonts w:eastAsiaTheme="minorEastAsia" w:hint="eastAsia"/>
          <w:b/>
          <w:lang w:val="en-US" w:eastAsia="zh-CN"/>
        </w:rPr>
        <w:t xml:space="preserve"> In case PDSCH is scheduled, </w:t>
      </w:r>
      <w:r>
        <w:rPr>
          <w:rFonts w:eastAsiaTheme="minorEastAsia"/>
          <w:b/>
          <w:lang w:val="en-US" w:eastAsia="zh-CN"/>
        </w:rPr>
        <w:t>measurement</w:t>
      </w:r>
      <w:r>
        <w:rPr>
          <w:rFonts w:eastAsiaTheme="minorEastAsia" w:hint="eastAsia"/>
          <w:b/>
          <w:lang w:val="en-US" w:eastAsia="zh-CN"/>
        </w:rPr>
        <w:t xml:space="preserve"> is </w:t>
      </w:r>
      <w:r w:rsidRPr="00FA615A">
        <w:rPr>
          <w:rFonts w:eastAsiaTheme="minorEastAsia"/>
          <w:b/>
          <w:lang w:val="en-US" w:eastAsia="zh-CN"/>
        </w:rPr>
        <w:t>realized in the narrowband/</w:t>
      </w:r>
      <w:proofErr w:type="spellStart"/>
      <w:r w:rsidRPr="00FA615A">
        <w:rPr>
          <w:rFonts w:eastAsiaTheme="minorEastAsia"/>
          <w:b/>
          <w:lang w:val="en-US" w:eastAsia="zh-CN"/>
        </w:rPr>
        <w:t>subband</w:t>
      </w:r>
      <w:proofErr w:type="spellEnd"/>
      <w:r w:rsidRPr="00FA615A">
        <w:rPr>
          <w:rFonts w:eastAsiaTheme="minorEastAsia"/>
          <w:b/>
          <w:lang w:val="en-US" w:eastAsia="zh-CN"/>
        </w:rPr>
        <w:t xml:space="preserve"> where PDSCH is assigned</w:t>
      </w:r>
      <w:r>
        <w:rPr>
          <w:rFonts w:eastAsiaTheme="minorEastAsia" w:hint="eastAsia"/>
          <w:b/>
          <w:lang w:val="en-US" w:eastAsia="zh-CN"/>
        </w:rPr>
        <w:t>.</w:t>
      </w:r>
    </w:p>
    <w:p w:rsidR="00F67FEF" w:rsidRPr="00F67FEF" w:rsidRDefault="00F67FEF" w:rsidP="00F67FEF">
      <w:pPr>
        <w:rPr>
          <w:rFonts w:eastAsiaTheme="minorEastAsia"/>
          <w:b/>
          <w:lang w:val="en-US" w:eastAsia="zh-CN"/>
        </w:rPr>
      </w:pPr>
      <w:r>
        <w:rPr>
          <w:rFonts w:eastAsiaTheme="minorEastAsia"/>
          <w:b/>
          <w:lang w:val="en-US" w:eastAsia="zh-CN"/>
        </w:rPr>
        <w:t xml:space="preserve">Proposal </w:t>
      </w:r>
      <w:r w:rsidR="00171365">
        <w:rPr>
          <w:rFonts w:hint="eastAsia"/>
          <w:b/>
          <w:lang w:val="en-US" w:eastAsia="ja-JP"/>
        </w:rPr>
        <w:t>7</w:t>
      </w:r>
      <w:r w:rsidRPr="007F3AB3">
        <w:rPr>
          <w:rFonts w:eastAsiaTheme="minorEastAsia"/>
          <w:b/>
          <w:lang w:val="en-US" w:eastAsia="zh-CN"/>
        </w:rPr>
        <w:t>: CRS is used to support CSI measurement for transmission mode/scheme TM9.</w:t>
      </w:r>
    </w:p>
    <w:p w:rsidR="00F67FEF" w:rsidRPr="00D21B97" w:rsidRDefault="00F67FEF" w:rsidP="00F67FEF">
      <w:pPr>
        <w:rPr>
          <w:rFonts w:eastAsiaTheme="minorEastAsia"/>
          <w:b/>
          <w:lang w:val="en-US" w:eastAsia="zh-CN"/>
        </w:rPr>
      </w:pPr>
      <w:r w:rsidRPr="00D21B97">
        <w:rPr>
          <w:rFonts w:eastAsiaTheme="minorEastAsia" w:hint="eastAsia"/>
          <w:b/>
          <w:lang w:val="en-US" w:eastAsia="zh-CN"/>
        </w:rPr>
        <w:t>Propos</w:t>
      </w:r>
      <w:r>
        <w:rPr>
          <w:rFonts w:eastAsiaTheme="minorEastAsia" w:hint="eastAsia"/>
          <w:b/>
          <w:lang w:val="en-US" w:eastAsia="zh-CN"/>
        </w:rPr>
        <w:t>al</w:t>
      </w:r>
      <w:r w:rsidRPr="00D21B97">
        <w:rPr>
          <w:rFonts w:eastAsiaTheme="minorEastAsia" w:hint="eastAsia"/>
          <w:b/>
          <w:lang w:val="en-US" w:eastAsia="zh-CN"/>
        </w:rPr>
        <w:t xml:space="preserve"> </w:t>
      </w:r>
      <w:r w:rsidR="00171365">
        <w:rPr>
          <w:rFonts w:hint="eastAsia"/>
          <w:b/>
          <w:lang w:val="en-US" w:eastAsia="ja-JP"/>
        </w:rPr>
        <w:t>8</w:t>
      </w:r>
      <w:r w:rsidRPr="00D21B97">
        <w:rPr>
          <w:rFonts w:eastAsiaTheme="minorEastAsia" w:hint="eastAsia"/>
          <w:b/>
          <w:lang w:val="en-US" w:eastAsia="zh-CN"/>
        </w:rPr>
        <w:t>:</w:t>
      </w:r>
      <w:r w:rsidRPr="00590F34">
        <w:rPr>
          <w:rFonts w:eastAsiaTheme="minorEastAsia" w:hint="eastAsia"/>
          <w:b/>
          <w:lang w:val="en-US" w:eastAsia="zh-CN"/>
        </w:rPr>
        <w:t xml:space="preserve"> CSI reference resource (M) is </w:t>
      </w:r>
      <w:r w:rsidRPr="00590F34">
        <w:rPr>
          <w:rFonts w:eastAsiaTheme="minorEastAsia"/>
          <w:b/>
          <w:lang w:val="en-US" w:eastAsia="zh-CN"/>
        </w:rPr>
        <w:t>implicitly</w:t>
      </w:r>
      <w:r w:rsidRPr="00590F34">
        <w:rPr>
          <w:rFonts w:eastAsiaTheme="minorEastAsia" w:hint="eastAsia"/>
          <w:b/>
          <w:lang w:val="en-US" w:eastAsia="zh-CN"/>
        </w:rPr>
        <w:t xml:space="preserve"> implied by </w:t>
      </w:r>
      <w:r w:rsidRPr="00590F34">
        <w:rPr>
          <w:rFonts w:eastAsiaTheme="minorEastAsia"/>
          <w:b/>
          <w:lang w:val="en-US" w:eastAsia="zh-CN"/>
        </w:rPr>
        <w:t>repetition</w:t>
      </w:r>
      <w:r w:rsidRPr="00590F34">
        <w:rPr>
          <w:rFonts w:eastAsiaTheme="minorEastAsia" w:hint="eastAsia"/>
          <w:b/>
          <w:lang w:val="en-US" w:eastAsia="zh-CN"/>
        </w:rPr>
        <w:t xml:space="preserve"> number of PDSCH.</w:t>
      </w:r>
    </w:p>
    <w:p w:rsidR="00F67FEF" w:rsidRPr="00F67FEF" w:rsidRDefault="00F67FEF" w:rsidP="00F67FEF">
      <w:pPr>
        <w:rPr>
          <w:rFonts w:eastAsiaTheme="minorEastAsia"/>
          <w:lang w:val="en-US" w:eastAsia="zh-CN"/>
        </w:rPr>
      </w:pPr>
    </w:p>
    <w:p w:rsidR="00A71177" w:rsidRPr="00B26A3F" w:rsidRDefault="00A71177" w:rsidP="001455E4">
      <w:pPr>
        <w:pStyle w:val="1"/>
        <w:numPr>
          <w:ilvl w:val="0"/>
          <w:numId w:val="0"/>
        </w:numPr>
        <w:rPr>
          <w:szCs w:val="36"/>
        </w:rPr>
      </w:pPr>
      <w:r w:rsidRPr="00B26A3F">
        <w:rPr>
          <w:rFonts w:hint="eastAsia"/>
          <w:szCs w:val="36"/>
        </w:rPr>
        <w:t xml:space="preserve">Reference </w:t>
      </w:r>
    </w:p>
    <w:p w:rsidR="00EF0BF7" w:rsidRDefault="00C22AF9" w:rsidP="00C22AF9">
      <w:pPr>
        <w:rPr>
          <w:rFonts w:eastAsiaTheme="minorEastAsia"/>
          <w:lang w:eastAsia="zh-CN"/>
        </w:rPr>
      </w:pPr>
      <w:r>
        <w:rPr>
          <w:rFonts w:eastAsiaTheme="minorEastAsia" w:hint="eastAsia"/>
          <w:lang w:val="en-US" w:eastAsia="zh-CN"/>
        </w:rPr>
        <w:t xml:space="preserve">[1] </w:t>
      </w:r>
      <w:r w:rsidR="001B5AB0">
        <w:t>R1-151671</w:t>
      </w:r>
      <w:r w:rsidR="001B5AB0">
        <w:rPr>
          <w:rFonts w:eastAsiaTheme="minorEastAsia" w:hint="eastAsia"/>
          <w:lang w:eastAsia="zh-CN"/>
        </w:rPr>
        <w:t xml:space="preserve">, </w:t>
      </w:r>
      <w:r w:rsidR="001B5AB0">
        <w:rPr>
          <w:rFonts w:eastAsiaTheme="minorEastAsia"/>
          <w:lang w:eastAsia="zh-CN"/>
        </w:rPr>
        <w:t>“</w:t>
      </w:r>
      <w:r w:rsidR="001B5AB0" w:rsidRPr="00DF6AE7">
        <w:t xml:space="preserve">DCI design </w:t>
      </w:r>
      <w:r w:rsidR="001B5AB0">
        <w:rPr>
          <w:rFonts w:hint="eastAsia"/>
          <w:lang w:eastAsia="ja-JP"/>
        </w:rPr>
        <w:t>for</w:t>
      </w:r>
      <w:r w:rsidR="001B5AB0" w:rsidRPr="00DF6AE7">
        <w:t xml:space="preserve"> </w:t>
      </w:r>
      <w:r w:rsidR="001B5AB0">
        <w:rPr>
          <w:rFonts w:hint="eastAsia"/>
          <w:lang w:eastAsia="ja-JP"/>
        </w:rPr>
        <w:t xml:space="preserve">Rel.13 </w:t>
      </w:r>
      <w:r w:rsidR="001B5AB0" w:rsidRPr="00DF6AE7">
        <w:t>MTC</w:t>
      </w:r>
      <w:r w:rsidR="001B5AB0">
        <w:rPr>
          <w:rFonts w:eastAsiaTheme="minorEastAsia"/>
          <w:lang w:eastAsia="zh-CN"/>
        </w:rPr>
        <w:t>”</w:t>
      </w:r>
      <w:r w:rsidR="001B5AB0">
        <w:rPr>
          <w:rFonts w:eastAsiaTheme="minorEastAsia" w:hint="eastAsia"/>
          <w:lang w:eastAsia="zh-CN"/>
        </w:rPr>
        <w:t xml:space="preserve">, Panasonic </w:t>
      </w:r>
    </w:p>
    <w:p w:rsidR="004D5F2B" w:rsidRPr="006E5137" w:rsidRDefault="004D5F2B" w:rsidP="00C22AF9">
      <w:pPr>
        <w:rPr>
          <w:rFonts w:eastAsiaTheme="minorEastAsia"/>
          <w:lang w:val="en-US" w:eastAsia="zh-CN"/>
        </w:rPr>
      </w:pPr>
      <w:r>
        <w:rPr>
          <w:rFonts w:eastAsiaTheme="minorEastAsia" w:hint="eastAsia"/>
          <w:lang w:eastAsia="zh-CN"/>
        </w:rPr>
        <w:t xml:space="preserve">[2] </w:t>
      </w:r>
      <w:r w:rsidR="00F67FEF">
        <w:t>R1-156954</w:t>
      </w:r>
      <w:r>
        <w:rPr>
          <w:rFonts w:eastAsiaTheme="minorEastAsia" w:hint="eastAsia"/>
          <w:lang w:eastAsia="zh-CN"/>
        </w:rPr>
        <w:t xml:space="preserve">, </w:t>
      </w:r>
      <w:r>
        <w:rPr>
          <w:rFonts w:eastAsiaTheme="minorEastAsia"/>
          <w:lang w:eastAsia="zh-CN"/>
        </w:rPr>
        <w:t>“</w:t>
      </w:r>
      <w:r w:rsidRPr="004D5F2B">
        <w:rPr>
          <w:rFonts w:eastAsiaTheme="minorEastAsia"/>
          <w:noProof/>
          <w:lang w:eastAsia="zh-CN"/>
        </w:rPr>
        <w:t xml:space="preserve">Indication/identification of valid </w:t>
      </w:r>
      <w:r>
        <w:rPr>
          <w:rFonts w:eastAsiaTheme="minorEastAsia" w:hint="eastAsia"/>
          <w:noProof/>
          <w:lang w:eastAsia="zh-CN"/>
        </w:rPr>
        <w:t xml:space="preserve">frequency </w:t>
      </w:r>
      <w:r w:rsidRPr="004D5F2B">
        <w:rPr>
          <w:rFonts w:eastAsiaTheme="minorEastAsia"/>
          <w:noProof/>
          <w:lang w:eastAsia="zh-CN"/>
        </w:rPr>
        <w:t>resource</w:t>
      </w:r>
      <w:r>
        <w:rPr>
          <w:rFonts w:eastAsiaTheme="minorEastAsia" w:hint="eastAsia"/>
          <w:noProof/>
          <w:lang w:eastAsia="zh-CN"/>
        </w:rPr>
        <w:t xml:space="preserve"> in eMTC</w:t>
      </w:r>
      <w:r>
        <w:rPr>
          <w:rFonts w:eastAsiaTheme="minorEastAsia"/>
          <w:noProof/>
          <w:lang w:eastAsia="zh-CN"/>
        </w:rPr>
        <w:t>”</w:t>
      </w:r>
      <w:r>
        <w:rPr>
          <w:rFonts w:eastAsiaTheme="minorEastAsia" w:hint="eastAsia"/>
          <w:noProof/>
          <w:lang w:eastAsia="zh-CN"/>
        </w:rPr>
        <w:t>, Panasonic</w:t>
      </w:r>
    </w:p>
    <w:sectPr w:rsidR="004D5F2B" w:rsidRPr="006E5137">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7575" w:rsidRDefault="00C67575">
      <w:r>
        <w:separator/>
      </w:r>
    </w:p>
  </w:endnote>
  <w:endnote w:type="continuationSeparator" w:id="0">
    <w:p w:rsidR="00C67575" w:rsidRDefault="00C67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23C" w:rsidRDefault="001B223C">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rsidR="001B223C" w:rsidRDefault="001B223C">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23C" w:rsidRDefault="001B223C">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6F542B">
      <w:rPr>
        <w:rStyle w:val="af3"/>
      </w:rPr>
      <w:t>1</w:t>
    </w:r>
    <w:r>
      <w:rPr>
        <w:rStyle w:val="af3"/>
      </w:rPr>
      <w:fldChar w:fldCharType="end"/>
    </w:r>
  </w:p>
  <w:p w:rsidR="001B223C" w:rsidRDefault="001B223C">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7575" w:rsidRDefault="00C67575">
      <w:r>
        <w:separator/>
      </w:r>
    </w:p>
  </w:footnote>
  <w:footnote w:type="continuationSeparator" w:id="0">
    <w:p w:rsidR="00C67575" w:rsidRDefault="00C675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nsid w:val="058E420D"/>
    <w:multiLevelType w:val="hybridMultilevel"/>
    <w:tmpl w:val="66B488A2"/>
    <w:lvl w:ilvl="0" w:tplc="128038A6">
      <w:start w:val="1"/>
      <w:numFmt w:val="bullet"/>
      <w:lvlText w:val="•"/>
      <w:lvlJc w:val="left"/>
      <w:pPr>
        <w:tabs>
          <w:tab w:val="num" w:pos="720"/>
        </w:tabs>
        <w:ind w:left="720" w:hanging="360"/>
      </w:pPr>
      <w:rPr>
        <w:rFonts w:ascii="Arial" w:hAnsi="Arial" w:hint="default"/>
      </w:rPr>
    </w:lvl>
    <w:lvl w:ilvl="1" w:tplc="BC9A1256">
      <w:start w:val="2090"/>
      <w:numFmt w:val="bullet"/>
      <w:lvlText w:val="–"/>
      <w:lvlJc w:val="left"/>
      <w:pPr>
        <w:tabs>
          <w:tab w:val="num" w:pos="1440"/>
        </w:tabs>
        <w:ind w:left="1440" w:hanging="360"/>
      </w:pPr>
      <w:rPr>
        <w:rFonts w:ascii="Arial" w:hAnsi="Arial" w:hint="default"/>
      </w:rPr>
    </w:lvl>
    <w:lvl w:ilvl="2" w:tplc="D968F072">
      <w:start w:val="2090"/>
      <w:numFmt w:val="bullet"/>
      <w:lvlText w:val="•"/>
      <w:lvlJc w:val="left"/>
      <w:pPr>
        <w:tabs>
          <w:tab w:val="num" w:pos="2160"/>
        </w:tabs>
        <w:ind w:left="2160" w:hanging="360"/>
      </w:pPr>
      <w:rPr>
        <w:rFonts w:ascii="Arial" w:hAnsi="Arial" w:hint="default"/>
      </w:rPr>
    </w:lvl>
    <w:lvl w:ilvl="3" w:tplc="CCDCBCDA" w:tentative="1">
      <w:start w:val="1"/>
      <w:numFmt w:val="bullet"/>
      <w:lvlText w:val="•"/>
      <w:lvlJc w:val="left"/>
      <w:pPr>
        <w:tabs>
          <w:tab w:val="num" w:pos="2880"/>
        </w:tabs>
        <w:ind w:left="2880" w:hanging="360"/>
      </w:pPr>
      <w:rPr>
        <w:rFonts w:ascii="Arial" w:hAnsi="Arial" w:hint="default"/>
      </w:rPr>
    </w:lvl>
    <w:lvl w:ilvl="4" w:tplc="B0FE940C" w:tentative="1">
      <w:start w:val="1"/>
      <w:numFmt w:val="bullet"/>
      <w:lvlText w:val="•"/>
      <w:lvlJc w:val="left"/>
      <w:pPr>
        <w:tabs>
          <w:tab w:val="num" w:pos="3600"/>
        </w:tabs>
        <w:ind w:left="3600" w:hanging="360"/>
      </w:pPr>
      <w:rPr>
        <w:rFonts w:ascii="Arial" w:hAnsi="Arial" w:hint="default"/>
      </w:rPr>
    </w:lvl>
    <w:lvl w:ilvl="5" w:tplc="2878F140" w:tentative="1">
      <w:start w:val="1"/>
      <w:numFmt w:val="bullet"/>
      <w:lvlText w:val="•"/>
      <w:lvlJc w:val="left"/>
      <w:pPr>
        <w:tabs>
          <w:tab w:val="num" w:pos="4320"/>
        </w:tabs>
        <w:ind w:left="4320" w:hanging="360"/>
      </w:pPr>
      <w:rPr>
        <w:rFonts w:ascii="Arial" w:hAnsi="Arial" w:hint="default"/>
      </w:rPr>
    </w:lvl>
    <w:lvl w:ilvl="6" w:tplc="C3F8A538" w:tentative="1">
      <w:start w:val="1"/>
      <w:numFmt w:val="bullet"/>
      <w:lvlText w:val="•"/>
      <w:lvlJc w:val="left"/>
      <w:pPr>
        <w:tabs>
          <w:tab w:val="num" w:pos="5040"/>
        </w:tabs>
        <w:ind w:left="5040" w:hanging="360"/>
      </w:pPr>
      <w:rPr>
        <w:rFonts w:ascii="Arial" w:hAnsi="Arial" w:hint="default"/>
      </w:rPr>
    </w:lvl>
    <w:lvl w:ilvl="7" w:tplc="C770C252" w:tentative="1">
      <w:start w:val="1"/>
      <w:numFmt w:val="bullet"/>
      <w:lvlText w:val="•"/>
      <w:lvlJc w:val="left"/>
      <w:pPr>
        <w:tabs>
          <w:tab w:val="num" w:pos="5760"/>
        </w:tabs>
        <w:ind w:left="5760" w:hanging="360"/>
      </w:pPr>
      <w:rPr>
        <w:rFonts w:ascii="Arial" w:hAnsi="Arial" w:hint="default"/>
      </w:rPr>
    </w:lvl>
    <w:lvl w:ilvl="8" w:tplc="4EEA006A" w:tentative="1">
      <w:start w:val="1"/>
      <w:numFmt w:val="bullet"/>
      <w:lvlText w:val="•"/>
      <w:lvlJc w:val="left"/>
      <w:pPr>
        <w:tabs>
          <w:tab w:val="num" w:pos="6480"/>
        </w:tabs>
        <w:ind w:left="6480" w:hanging="360"/>
      </w:pPr>
      <w:rPr>
        <w:rFonts w:ascii="Arial" w:hAnsi="Arial" w:hint="default"/>
      </w:rPr>
    </w:lvl>
  </w:abstractNum>
  <w:abstractNum w:abstractNumId="3">
    <w:nsid w:val="08A848B6"/>
    <w:multiLevelType w:val="hybridMultilevel"/>
    <w:tmpl w:val="4F8E8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8679E6"/>
    <w:multiLevelType w:val="hybridMultilevel"/>
    <w:tmpl w:val="0C80EACC"/>
    <w:lvl w:ilvl="0" w:tplc="83A49BA2">
      <w:numFmt w:val="bullet"/>
      <w:lvlText w:val="-"/>
      <w:lvlJc w:val="left"/>
      <w:pPr>
        <w:ind w:left="360" w:hanging="360"/>
      </w:pPr>
      <w:rPr>
        <w:rFonts w:ascii="Times New Roman" w:eastAsia="宋体" w:hAnsi="Times New Roman" w:cs="Times New Roman" w:hint="default"/>
        <w:color w:val="auto"/>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11CE4E56"/>
    <w:multiLevelType w:val="hybridMultilevel"/>
    <w:tmpl w:val="266C4358"/>
    <w:lvl w:ilvl="0" w:tplc="56E2B2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4301070"/>
    <w:multiLevelType w:val="hybridMultilevel"/>
    <w:tmpl w:val="8320CA76"/>
    <w:lvl w:ilvl="0" w:tplc="992CB5BC">
      <w:start w:val="1"/>
      <w:numFmt w:val="bullet"/>
      <w:lvlText w:val="•"/>
      <w:lvlJc w:val="left"/>
      <w:pPr>
        <w:tabs>
          <w:tab w:val="num" w:pos="720"/>
        </w:tabs>
        <w:ind w:left="720" w:hanging="360"/>
      </w:pPr>
      <w:rPr>
        <w:rFonts w:ascii="Arial" w:hAnsi="Arial" w:hint="default"/>
      </w:rPr>
    </w:lvl>
    <w:lvl w:ilvl="1" w:tplc="931412FA">
      <w:start w:val="1101"/>
      <w:numFmt w:val="bullet"/>
      <w:lvlText w:val="–"/>
      <w:lvlJc w:val="left"/>
      <w:pPr>
        <w:tabs>
          <w:tab w:val="num" w:pos="1440"/>
        </w:tabs>
        <w:ind w:left="1440" w:hanging="360"/>
      </w:pPr>
      <w:rPr>
        <w:rFonts w:ascii="Arial" w:hAnsi="Arial" w:hint="default"/>
      </w:rPr>
    </w:lvl>
    <w:lvl w:ilvl="2" w:tplc="478AE340">
      <w:start w:val="1101"/>
      <w:numFmt w:val="bullet"/>
      <w:lvlText w:val="•"/>
      <w:lvlJc w:val="left"/>
      <w:pPr>
        <w:tabs>
          <w:tab w:val="num" w:pos="2160"/>
        </w:tabs>
        <w:ind w:left="2160" w:hanging="360"/>
      </w:pPr>
      <w:rPr>
        <w:rFonts w:ascii="Arial" w:hAnsi="Arial" w:hint="default"/>
      </w:rPr>
    </w:lvl>
    <w:lvl w:ilvl="3" w:tplc="ADE22B80">
      <w:start w:val="1101"/>
      <w:numFmt w:val="bullet"/>
      <w:lvlText w:val="–"/>
      <w:lvlJc w:val="left"/>
      <w:pPr>
        <w:tabs>
          <w:tab w:val="num" w:pos="2880"/>
        </w:tabs>
        <w:ind w:left="2880" w:hanging="360"/>
      </w:pPr>
      <w:rPr>
        <w:rFonts w:ascii="Arial" w:hAnsi="Arial" w:hint="default"/>
      </w:rPr>
    </w:lvl>
    <w:lvl w:ilvl="4" w:tplc="1DD03282" w:tentative="1">
      <w:start w:val="1"/>
      <w:numFmt w:val="bullet"/>
      <w:lvlText w:val="•"/>
      <w:lvlJc w:val="left"/>
      <w:pPr>
        <w:tabs>
          <w:tab w:val="num" w:pos="3600"/>
        </w:tabs>
        <w:ind w:left="3600" w:hanging="360"/>
      </w:pPr>
      <w:rPr>
        <w:rFonts w:ascii="Arial" w:hAnsi="Arial" w:hint="default"/>
      </w:rPr>
    </w:lvl>
    <w:lvl w:ilvl="5" w:tplc="20F0F704" w:tentative="1">
      <w:start w:val="1"/>
      <w:numFmt w:val="bullet"/>
      <w:lvlText w:val="•"/>
      <w:lvlJc w:val="left"/>
      <w:pPr>
        <w:tabs>
          <w:tab w:val="num" w:pos="4320"/>
        </w:tabs>
        <w:ind w:left="4320" w:hanging="360"/>
      </w:pPr>
      <w:rPr>
        <w:rFonts w:ascii="Arial" w:hAnsi="Arial" w:hint="default"/>
      </w:rPr>
    </w:lvl>
    <w:lvl w:ilvl="6" w:tplc="F852EC78" w:tentative="1">
      <w:start w:val="1"/>
      <w:numFmt w:val="bullet"/>
      <w:lvlText w:val="•"/>
      <w:lvlJc w:val="left"/>
      <w:pPr>
        <w:tabs>
          <w:tab w:val="num" w:pos="5040"/>
        </w:tabs>
        <w:ind w:left="5040" w:hanging="360"/>
      </w:pPr>
      <w:rPr>
        <w:rFonts w:ascii="Arial" w:hAnsi="Arial" w:hint="default"/>
      </w:rPr>
    </w:lvl>
    <w:lvl w:ilvl="7" w:tplc="688EA396" w:tentative="1">
      <w:start w:val="1"/>
      <w:numFmt w:val="bullet"/>
      <w:lvlText w:val="•"/>
      <w:lvlJc w:val="left"/>
      <w:pPr>
        <w:tabs>
          <w:tab w:val="num" w:pos="5760"/>
        </w:tabs>
        <w:ind w:left="5760" w:hanging="360"/>
      </w:pPr>
      <w:rPr>
        <w:rFonts w:ascii="Arial" w:hAnsi="Arial" w:hint="default"/>
      </w:rPr>
    </w:lvl>
    <w:lvl w:ilvl="8" w:tplc="3430A3EA" w:tentative="1">
      <w:start w:val="1"/>
      <w:numFmt w:val="bullet"/>
      <w:lvlText w:val="•"/>
      <w:lvlJc w:val="left"/>
      <w:pPr>
        <w:tabs>
          <w:tab w:val="num" w:pos="6480"/>
        </w:tabs>
        <w:ind w:left="6480" w:hanging="360"/>
      </w:pPr>
      <w:rPr>
        <w:rFonts w:ascii="Arial" w:hAnsi="Arial" w:hint="default"/>
      </w:rPr>
    </w:lvl>
  </w:abstractNum>
  <w:abstractNum w:abstractNumId="9">
    <w:nsid w:val="25B37AE5"/>
    <w:multiLevelType w:val="hybridMultilevel"/>
    <w:tmpl w:val="FD9261AA"/>
    <w:lvl w:ilvl="0" w:tplc="507C1668">
      <w:start w:val="1"/>
      <w:numFmt w:val="bullet"/>
      <w:lvlText w:val=""/>
      <w:lvlJc w:val="left"/>
      <w:pPr>
        <w:tabs>
          <w:tab w:val="num" w:pos="720"/>
        </w:tabs>
        <w:ind w:left="720" w:hanging="360"/>
      </w:pPr>
      <w:rPr>
        <w:rFonts w:ascii="Wingdings" w:hAnsi="Wingdings" w:hint="default"/>
      </w:rPr>
    </w:lvl>
    <w:lvl w:ilvl="1" w:tplc="0DF841FC">
      <w:start w:val="1"/>
      <w:numFmt w:val="bullet"/>
      <w:lvlText w:val=""/>
      <w:lvlJc w:val="left"/>
      <w:pPr>
        <w:tabs>
          <w:tab w:val="num" w:pos="1440"/>
        </w:tabs>
        <w:ind w:left="1440" w:hanging="360"/>
      </w:pPr>
      <w:rPr>
        <w:rFonts w:ascii="Wingdings" w:hAnsi="Wingdings" w:hint="default"/>
      </w:rPr>
    </w:lvl>
    <w:lvl w:ilvl="2" w:tplc="DB62E94E" w:tentative="1">
      <w:start w:val="1"/>
      <w:numFmt w:val="bullet"/>
      <w:lvlText w:val=""/>
      <w:lvlJc w:val="left"/>
      <w:pPr>
        <w:tabs>
          <w:tab w:val="num" w:pos="2160"/>
        </w:tabs>
        <w:ind w:left="2160" w:hanging="360"/>
      </w:pPr>
      <w:rPr>
        <w:rFonts w:ascii="Wingdings" w:hAnsi="Wingdings" w:hint="default"/>
      </w:rPr>
    </w:lvl>
    <w:lvl w:ilvl="3" w:tplc="0C8CCE78" w:tentative="1">
      <w:start w:val="1"/>
      <w:numFmt w:val="bullet"/>
      <w:lvlText w:val=""/>
      <w:lvlJc w:val="left"/>
      <w:pPr>
        <w:tabs>
          <w:tab w:val="num" w:pos="2880"/>
        </w:tabs>
        <w:ind w:left="2880" w:hanging="360"/>
      </w:pPr>
      <w:rPr>
        <w:rFonts w:ascii="Wingdings" w:hAnsi="Wingdings" w:hint="default"/>
      </w:rPr>
    </w:lvl>
    <w:lvl w:ilvl="4" w:tplc="48345E00" w:tentative="1">
      <w:start w:val="1"/>
      <w:numFmt w:val="bullet"/>
      <w:lvlText w:val=""/>
      <w:lvlJc w:val="left"/>
      <w:pPr>
        <w:tabs>
          <w:tab w:val="num" w:pos="3600"/>
        </w:tabs>
        <w:ind w:left="3600" w:hanging="360"/>
      </w:pPr>
      <w:rPr>
        <w:rFonts w:ascii="Wingdings" w:hAnsi="Wingdings" w:hint="default"/>
      </w:rPr>
    </w:lvl>
    <w:lvl w:ilvl="5" w:tplc="829E4CEC" w:tentative="1">
      <w:start w:val="1"/>
      <w:numFmt w:val="bullet"/>
      <w:lvlText w:val=""/>
      <w:lvlJc w:val="left"/>
      <w:pPr>
        <w:tabs>
          <w:tab w:val="num" w:pos="4320"/>
        </w:tabs>
        <w:ind w:left="4320" w:hanging="360"/>
      </w:pPr>
      <w:rPr>
        <w:rFonts w:ascii="Wingdings" w:hAnsi="Wingdings" w:hint="default"/>
      </w:rPr>
    </w:lvl>
    <w:lvl w:ilvl="6" w:tplc="6A746728" w:tentative="1">
      <w:start w:val="1"/>
      <w:numFmt w:val="bullet"/>
      <w:lvlText w:val=""/>
      <w:lvlJc w:val="left"/>
      <w:pPr>
        <w:tabs>
          <w:tab w:val="num" w:pos="5040"/>
        </w:tabs>
        <w:ind w:left="5040" w:hanging="360"/>
      </w:pPr>
      <w:rPr>
        <w:rFonts w:ascii="Wingdings" w:hAnsi="Wingdings" w:hint="default"/>
      </w:rPr>
    </w:lvl>
    <w:lvl w:ilvl="7" w:tplc="E1F865D2" w:tentative="1">
      <w:start w:val="1"/>
      <w:numFmt w:val="bullet"/>
      <w:lvlText w:val=""/>
      <w:lvlJc w:val="left"/>
      <w:pPr>
        <w:tabs>
          <w:tab w:val="num" w:pos="5760"/>
        </w:tabs>
        <w:ind w:left="5760" w:hanging="360"/>
      </w:pPr>
      <w:rPr>
        <w:rFonts w:ascii="Wingdings" w:hAnsi="Wingdings" w:hint="default"/>
      </w:rPr>
    </w:lvl>
    <w:lvl w:ilvl="8" w:tplc="80361C26" w:tentative="1">
      <w:start w:val="1"/>
      <w:numFmt w:val="bullet"/>
      <w:lvlText w:val=""/>
      <w:lvlJc w:val="left"/>
      <w:pPr>
        <w:tabs>
          <w:tab w:val="num" w:pos="6480"/>
        </w:tabs>
        <w:ind w:left="6480" w:hanging="360"/>
      </w:pPr>
      <w:rPr>
        <w:rFonts w:ascii="Wingdings" w:hAnsi="Wingdings" w:hint="default"/>
      </w:rPr>
    </w:lvl>
  </w:abstractNum>
  <w:abstractNum w:abstractNumId="10">
    <w:nsid w:val="2CB71703"/>
    <w:multiLevelType w:val="hybridMultilevel"/>
    <w:tmpl w:val="037AA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36C62CE"/>
    <w:multiLevelType w:val="hybridMultilevel"/>
    <w:tmpl w:val="80D62D38"/>
    <w:lvl w:ilvl="0" w:tplc="8D30FC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819570C"/>
    <w:multiLevelType w:val="hybridMultilevel"/>
    <w:tmpl w:val="83083900"/>
    <w:lvl w:ilvl="0" w:tplc="1B283EC6">
      <w:start w:val="1"/>
      <w:numFmt w:val="bullet"/>
      <w:lvlText w:val=""/>
      <w:lvlJc w:val="left"/>
      <w:pPr>
        <w:tabs>
          <w:tab w:val="num" w:pos="720"/>
        </w:tabs>
        <w:ind w:left="720" w:hanging="360"/>
      </w:pPr>
      <w:rPr>
        <w:rFonts w:ascii="Wingdings" w:hAnsi="Wingdings" w:hint="default"/>
      </w:rPr>
    </w:lvl>
    <w:lvl w:ilvl="1" w:tplc="C2F48664">
      <w:start w:val="1"/>
      <w:numFmt w:val="bullet"/>
      <w:lvlText w:val=""/>
      <w:lvlJc w:val="left"/>
      <w:pPr>
        <w:tabs>
          <w:tab w:val="num" w:pos="1440"/>
        </w:tabs>
        <w:ind w:left="1440" w:hanging="360"/>
      </w:pPr>
      <w:rPr>
        <w:rFonts w:ascii="Wingdings" w:hAnsi="Wingdings" w:hint="default"/>
      </w:rPr>
    </w:lvl>
    <w:lvl w:ilvl="2" w:tplc="399EAA64" w:tentative="1">
      <w:start w:val="1"/>
      <w:numFmt w:val="bullet"/>
      <w:lvlText w:val=""/>
      <w:lvlJc w:val="left"/>
      <w:pPr>
        <w:tabs>
          <w:tab w:val="num" w:pos="2160"/>
        </w:tabs>
        <w:ind w:left="2160" w:hanging="360"/>
      </w:pPr>
      <w:rPr>
        <w:rFonts w:ascii="Wingdings" w:hAnsi="Wingdings" w:hint="default"/>
      </w:rPr>
    </w:lvl>
    <w:lvl w:ilvl="3" w:tplc="5428E336" w:tentative="1">
      <w:start w:val="1"/>
      <w:numFmt w:val="bullet"/>
      <w:lvlText w:val=""/>
      <w:lvlJc w:val="left"/>
      <w:pPr>
        <w:tabs>
          <w:tab w:val="num" w:pos="2880"/>
        </w:tabs>
        <w:ind w:left="2880" w:hanging="360"/>
      </w:pPr>
      <w:rPr>
        <w:rFonts w:ascii="Wingdings" w:hAnsi="Wingdings" w:hint="default"/>
      </w:rPr>
    </w:lvl>
    <w:lvl w:ilvl="4" w:tplc="4D9AA1B8" w:tentative="1">
      <w:start w:val="1"/>
      <w:numFmt w:val="bullet"/>
      <w:lvlText w:val=""/>
      <w:lvlJc w:val="left"/>
      <w:pPr>
        <w:tabs>
          <w:tab w:val="num" w:pos="3600"/>
        </w:tabs>
        <w:ind w:left="3600" w:hanging="360"/>
      </w:pPr>
      <w:rPr>
        <w:rFonts w:ascii="Wingdings" w:hAnsi="Wingdings" w:hint="default"/>
      </w:rPr>
    </w:lvl>
    <w:lvl w:ilvl="5" w:tplc="84D082B8" w:tentative="1">
      <w:start w:val="1"/>
      <w:numFmt w:val="bullet"/>
      <w:lvlText w:val=""/>
      <w:lvlJc w:val="left"/>
      <w:pPr>
        <w:tabs>
          <w:tab w:val="num" w:pos="4320"/>
        </w:tabs>
        <w:ind w:left="4320" w:hanging="360"/>
      </w:pPr>
      <w:rPr>
        <w:rFonts w:ascii="Wingdings" w:hAnsi="Wingdings" w:hint="default"/>
      </w:rPr>
    </w:lvl>
    <w:lvl w:ilvl="6" w:tplc="5A665DB0" w:tentative="1">
      <w:start w:val="1"/>
      <w:numFmt w:val="bullet"/>
      <w:lvlText w:val=""/>
      <w:lvlJc w:val="left"/>
      <w:pPr>
        <w:tabs>
          <w:tab w:val="num" w:pos="5040"/>
        </w:tabs>
        <w:ind w:left="5040" w:hanging="360"/>
      </w:pPr>
      <w:rPr>
        <w:rFonts w:ascii="Wingdings" w:hAnsi="Wingdings" w:hint="default"/>
      </w:rPr>
    </w:lvl>
    <w:lvl w:ilvl="7" w:tplc="BAACD1F4" w:tentative="1">
      <w:start w:val="1"/>
      <w:numFmt w:val="bullet"/>
      <w:lvlText w:val=""/>
      <w:lvlJc w:val="left"/>
      <w:pPr>
        <w:tabs>
          <w:tab w:val="num" w:pos="5760"/>
        </w:tabs>
        <w:ind w:left="5760" w:hanging="360"/>
      </w:pPr>
      <w:rPr>
        <w:rFonts w:ascii="Wingdings" w:hAnsi="Wingdings" w:hint="default"/>
      </w:rPr>
    </w:lvl>
    <w:lvl w:ilvl="8" w:tplc="023E7B02" w:tentative="1">
      <w:start w:val="1"/>
      <w:numFmt w:val="bullet"/>
      <w:lvlText w:val=""/>
      <w:lvlJc w:val="left"/>
      <w:pPr>
        <w:tabs>
          <w:tab w:val="num" w:pos="6480"/>
        </w:tabs>
        <w:ind w:left="6480" w:hanging="360"/>
      </w:pPr>
      <w:rPr>
        <w:rFonts w:ascii="Wingdings" w:hAnsi="Wingdings" w:hint="default"/>
      </w:rPr>
    </w:lvl>
  </w:abstractNum>
  <w:abstractNum w:abstractNumId="13">
    <w:nsid w:val="3D924B53"/>
    <w:multiLevelType w:val="hybridMultilevel"/>
    <w:tmpl w:val="E912E718"/>
    <w:lvl w:ilvl="0" w:tplc="0F4E6FF8">
      <w:start w:val="1"/>
      <w:numFmt w:val="bullet"/>
      <w:lvlText w:val="•"/>
      <w:lvlJc w:val="left"/>
      <w:pPr>
        <w:tabs>
          <w:tab w:val="num" w:pos="720"/>
        </w:tabs>
        <w:ind w:left="720" w:hanging="360"/>
      </w:pPr>
      <w:rPr>
        <w:rFonts w:ascii="Arial" w:hAnsi="Arial" w:hint="default"/>
      </w:rPr>
    </w:lvl>
    <w:lvl w:ilvl="1" w:tplc="011A929C">
      <w:start w:val="53"/>
      <w:numFmt w:val="bullet"/>
      <w:lvlText w:val="–"/>
      <w:lvlJc w:val="left"/>
      <w:pPr>
        <w:tabs>
          <w:tab w:val="num" w:pos="1440"/>
        </w:tabs>
        <w:ind w:left="1440" w:hanging="360"/>
      </w:pPr>
      <w:rPr>
        <w:rFonts w:ascii="Arial" w:hAnsi="Arial" w:hint="default"/>
      </w:rPr>
    </w:lvl>
    <w:lvl w:ilvl="2" w:tplc="02AE28E8">
      <w:start w:val="1"/>
      <w:numFmt w:val="bullet"/>
      <w:lvlText w:val="•"/>
      <w:lvlJc w:val="left"/>
      <w:pPr>
        <w:tabs>
          <w:tab w:val="num" w:pos="2160"/>
        </w:tabs>
        <w:ind w:left="2160" w:hanging="360"/>
      </w:pPr>
      <w:rPr>
        <w:rFonts w:ascii="Arial" w:hAnsi="Arial" w:hint="default"/>
      </w:rPr>
    </w:lvl>
    <w:lvl w:ilvl="3" w:tplc="969A2B48">
      <w:start w:val="1"/>
      <w:numFmt w:val="bullet"/>
      <w:lvlText w:val="•"/>
      <w:lvlJc w:val="left"/>
      <w:pPr>
        <w:tabs>
          <w:tab w:val="num" w:pos="2880"/>
        </w:tabs>
        <w:ind w:left="2880" w:hanging="360"/>
      </w:pPr>
      <w:rPr>
        <w:rFonts w:ascii="Arial" w:hAnsi="Arial" w:hint="default"/>
      </w:rPr>
    </w:lvl>
    <w:lvl w:ilvl="4" w:tplc="B63CAD3E" w:tentative="1">
      <w:start w:val="1"/>
      <w:numFmt w:val="bullet"/>
      <w:lvlText w:val="•"/>
      <w:lvlJc w:val="left"/>
      <w:pPr>
        <w:tabs>
          <w:tab w:val="num" w:pos="3600"/>
        </w:tabs>
        <w:ind w:left="3600" w:hanging="360"/>
      </w:pPr>
      <w:rPr>
        <w:rFonts w:ascii="Arial" w:hAnsi="Arial" w:hint="default"/>
      </w:rPr>
    </w:lvl>
    <w:lvl w:ilvl="5" w:tplc="CF0EC5FE" w:tentative="1">
      <w:start w:val="1"/>
      <w:numFmt w:val="bullet"/>
      <w:lvlText w:val="•"/>
      <w:lvlJc w:val="left"/>
      <w:pPr>
        <w:tabs>
          <w:tab w:val="num" w:pos="4320"/>
        </w:tabs>
        <w:ind w:left="4320" w:hanging="360"/>
      </w:pPr>
      <w:rPr>
        <w:rFonts w:ascii="Arial" w:hAnsi="Arial" w:hint="default"/>
      </w:rPr>
    </w:lvl>
    <w:lvl w:ilvl="6" w:tplc="4C829EFC" w:tentative="1">
      <w:start w:val="1"/>
      <w:numFmt w:val="bullet"/>
      <w:lvlText w:val="•"/>
      <w:lvlJc w:val="left"/>
      <w:pPr>
        <w:tabs>
          <w:tab w:val="num" w:pos="5040"/>
        </w:tabs>
        <w:ind w:left="5040" w:hanging="360"/>
      </w:pPr>
      <w:rPr>
        <w:rFonts w:ascii="Arial" w:hAnsi="Arial" w:hint="default"/>
      </w:rPr>
    </w:lvl>
    <w:lvl w:ilvl="7" w:tplc="D6CAB2AA" w:tentative="1">
      <w:start w:val="1"/>
      <w:numFmt w:val="bullet"/>
      <w:lvlText w:val="•"/>
      <w:lvlJc w:val="left"/>
      <w:pPr>
        <w:tabs>
          <w:tab w:val="num" w:pos="5760"/>
        </w:tabs>
        <w:ind w:left="5760" w:hanging="360"/>
      </w:pPr>
      <w:rPr>
        <w:rFonts w:ascii="Arial" w:hAnsi="Arial" w:hint="default"/>
      </w:rPr>
    </w:lvl>
    <w:lvl w:ilvl="8" w:tplc="99C8FE32" w:tentative="1">
      <w:start w:val="1"/>
      <w:numFmt w:val="bullet"/>
      <w:lvlText w:val="•"/>
      <w:lvlJc w:val="left"/>
      <w:pPr>
        <w:tabs>
          <w:tab w:val="num" w:pos="6480"/>
        </w:tabs>
        <w:ind w:left="6480" w:hanging="360"/>
      </w:pPr>
      <w:rPr>
        <w:rFonts w:ascii="Arial" w:hAnsi="Arial" w:hint="default"/>
      </w:rPr>
    </w:lvl>
  </w:abstractNum>
  <w:abstractNum w:abstractNumId="14">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nsid w:val="46480033"/>
    <w:multiLevelType w:val="hybridMultilevel"/>
    <w:tmpl w:val="A9B8ABDA"/>
    <w:lvl w:ilvl="0" w:tplc="5B0C705C">
      <w:start w:val="1"/>
      <w:numFmt w:val="bullet"/>
      <w:lvlText w:val="•"/>
      <w:lvlJc w:val="left"/>
      <w:pPr>
        <w:tabs>
          <w:tab w:val="num" w:pos="720"/>
        </w:tabs>
        <w:ind w:left="720" w:hanging="360"/>
      </w:pPr>
      <w:rPr>
        <w:rFonts w:ascii="Arial" w:hAnsi="Arial" w:hint="default"/>
      </w:rPr>
    </w:lvl>
    <w:lvl w:ilvl="1" w:tplc="E490FEA6">
      <w:start w:val="2971"/>
      <w:numFmt w:val="bullet"/>
      <w:lvlText w:val="–"/>
      <w:lvlJc w:val="left"/>
      <w:pPr>
        <w:tabs>
          <w:tab w:val="num" w:pos="1440"/>
        </w:tabs>
        <w:ind w:left="1440" w:hanging="360"/>
      </w:pPr>
      <w:rPr>
        <w:rFonts w:ascii="Arial" w:hAnsi="Arial" w:hint="default"/>
      </w:rPr>
    </w:lvl>
    <w:lvl w:ilvl="2" w:tplc="E5C8A998" w:tentative="1">
      <w:start w:val="1"/>
      <w:numFmt w:val="bullet"/>
      <w:lvlText w:val="•"/>
      <w:lvlJc w:val="left"/>
      <w:pPr>
        <w:tabs>
          <w:tab w:val="num" w:pos="2160"/>
        </w:tabs>
        <w:ind w:left="2160" w:hanging="360"/>
      </w:pPr>
      <w:rPr>
        <w:rFonts w:ascii="Arial" w:hAnsi="Arial" w:hint="default"/>
      </w:rPr>
    </w:lvl>
    <w:lvl w:ilvl="3" w:tplc="9FBA2D0E" w:tentative="1">
      <w:start w:val="1"/>
      <w:numFmt w:val="bullet"/>
      <w:lvlText w:val="•"/>
      <w:lvlJc w:val="left"/>
      <w:pPr>
        <w:tabs>
          <w:tab w:val="num" w:pos="2880"/>
        </w:tabs>
        <w:ind w:left="2880" w:hanging="360"/>
      </w:pPr>
      <w:rPr>
        <w:rFonts w:ascii="Arial" w:hAnsi="Arial" w:hint="default"/>
      </w:rPr>
    </w:lvl>
    <w:lvl w:ilvl="4" w:tplc="FFBEC87A" w:tentative="1">
      <w:start w:val="1"/>
      <w:numFmt w:val="bullet"/>
      <w:lvlText w:val="•"/>
      <w:lvlJc w:val="left"/>
      <w:pPr>
        <w:tabs>
          <w:tab w:val="num" w:pos="3600"/>
        </w:tabs>
        <w:ind w:left="3600" w:hanging="360"/>
      </w:pPr>
      <w:rPr>
        <w:rFonts w:ascii="Arial" w:hAnsi="Arial" w:hint="default"/>
      </w:rPr>
    </w:lvl>
    <w:lvl w:ilvl="5" w:tplc="84169E94" w:tentative="1">
      <w:start w:val="1"/>
      <w:numFmt w:val="bullet"/>
      <w:lvlText w:val="•"/>
      <w:lvlJc w:val="left"/>
      <w:pPr>
        <w:tabs>
          <w:tab w:val="num" w:pos="4320"/>
        </w:tabs>
        <w:ind w:left="4320" w:hanging="360"/>
      </w:pPr>
      <w:rPr>
        <w:rFonts w:ascii="Arial" w:hAnsi="Arial" w:hint="default"/>
      </w:rPr>
    </w:lvl>
    <w:lvl w:ilvl="6" w:tplc="1624CC22" w:tentative="1">
      <w:start w:val="1"/>
      <w:numFmt w:val="bullet"/>
      <w:lvlText w:val="•"/>
      <w:lvlJc w:val="left"/>
      <w:pPr>
        <w:tabs>
          <w:tab w:val="num" w:pos="5040"/>
        </w:tabs>
        <w:ind w:left="5040" w:hanging="360"/>
      </w:pPr>
      <w:rPr>
        <w:rFonts w:ascii="Arial" w:hAnsi="Arial" w:hint="default"/>
      </w:rPr>
    </w:lvl>
    <w:lvl w:ilvl="7" w:tplc="E3388AA0" w:tentative="1">
      <w:start w:val="1"/>
      <w:numFmt w:val="bullet"/>
      <w:lvlText w:val="•"/>
      <w:lvlJc w:val="left"/>
      <w:pPr>
        <w:tabs>
          <w:tab w:val="num" w:pos="5760"/>
        </w:tabs>
        <w:ind w:left="5760" w:hanging="360"/>
      </w:pPr>
      <w:rPr>
        <w:rFonts w:ascii="Arial" w:hAnsi="Arial" w:hint="default"/>
      </w:rPr>
    </w:lvl>
    <w:lvl w:ilvl="8" w:tplc="AE601BD0" w:tentative="1">
      <w:start w:val="1"/>
      <w:numFmt w:val="bullet"/>
      <w:lvlText w:val="•"/>
      <w:lvlJc w:val="left"/>
      <w:pPr>
        <w:tabs>
          <w:tab w:val="num" w:pos="6480"/>
        </w:tabs>
        <w:ind w:left="6480" w:hanging="360"/>
      </w:pPr>
      <w:rPr>
        <w:rFonts w:ascii="Arial" w:hAnsi="Arial" w:hint="default"/>
      </w:rPr>
    </w:lvl>
  </w:abstractNum>
  <w:abstractNum w:abstractNumId="16">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nsid w:val="579774C6"/>
    <w:multiLevelType w:val="hybridMultilevel"/>
    <w:tmpl w:val="54046D10"/>
    <w:lvl w:ilvl="0" w:tplc="635085C8">
      <w:start w:val="1"/>
      <w:numFmt w:val="bullet"/>
      <w:lvlText w:val="•"/>
      <w:lvlJc w:val="left"/>
      <w:pPr>
        <w:tabs>
          <w:tab w:val="num" w:pos="720"/>
        </w:tabs>
        <w:ind w:left="720" w:hanging="360"/>
      </w:pPr>
      <w:rPr>
        <w:rFonts w:ascii="Arial" w:hAnsi="Arial" w:hint="default"/>
      </w:rPr>
    </w:lvl>
    <w:lvl w:ilvl="1" w:tplc="F21CA250">
      <w:start w:val="2819"/>
      <w:numFmt w:val="bullet"/>
      <w:lvlText w:val="–"/>
      <w:lvlJc w:val="left"/>
      <w:pPr>
        <w:tabs>
          <w:tab w:val="num" w:pos="1440"/>
        </w:tabs>
        <w:ind w:left="1440" w:hanging="360"/>
      </w:pPr>
      <w:rPr>
        <w:rFonts w:ascii="Arial" w:hAnsi="Arial" w:hint="default"/>
      </w:rPr>
    </w:lvl>
    <w:lvl w:ilvl="2" w:tplc="4A10C494">
      <w:start w:val="2819"/>
      <w:numFmt w:val="bullet"/>
      <w:lvlText w:val="•"/>
      <w:lvlJc w:val="left"/>
      <w:pPr>
        <w:tabs>
          <w:tab w:val="num" w:pos="2160"/>
        </w:tabs>
        <w:ind w:left="2160" w:hanging="360"/>
      </w:pPr>
      <w:rPr>
        <w:rFonts w:ascii="Arial" w:hAnsi="Arial" w:hint="default"/>
      </w:rPr>
    </w:lvl>
    <w:lvl w:ilvl="3" w:tplc="DC1EF374" w:tentative="1">
      <w:start w:val="1"/>
      <w:numFmt w:val="bullet"/>
      <w:lvlText w:val="•"/>
      <w:lvlJc w:val="left"/>
      <w:pPr>
        <w:tabs>
          <w:tab w:val="num" w:pos="2880"/>
        </w:tabs>
        <w:ind w:left="2880" w:hanging="360"/>
      </w:pPr>
      <w:rPr>
        <w:rFonts w:ascii="Arial" w:hAnsi="Arial" w:hint="default"/>
      </w:rPr>
    </w:lvl>
    <w:lvl w:ilvl="4" w:tplc="3C4A51C2" w:tentative="1">
      <w:start w:val="1"/>
      <w:numFmt w:val="bullet"/>
      <w:lvlText w:val="•"/>
      <w:lvlJc w:val="left"/>
      <w:pPr>
        <w:tabs>
          <w:tab w:val="num" w:pos="3600"/>
        </w:tabs>
        <w:ind w:left="3600" w:hanging="360"/>
      </w:pPr>
      <w:rPr>
        <w:rFonts w:ascii="Arial" w:hAnsi="Arial" w:hint="default"/>
      </w:rPr>
    </w:lvl>
    <w:lvl w:ilvl="5" w:tplc="141260BE" w:tentative="1">
      <w:start w:val="1"/>
      <w:numFmt w:val="bullet"/>
      <w:lvlText w:val="•"/>
      <w:lvlJc w:val="left"/>
      <w:pPr>
        <w:tabs>
          <w:tab w:val="num" w:pos="4320"/>
        </w:tabs>
        <w:ind w:left="4320" w:hanging="360"/>
      </w:pPr>
      <w:rPr>
        <w:rFonts w:ascii="Arial" w:hAnsi="Arial" w:hint="default"/>
      </w:rPr>
    </w:lvl>
    <w:lvl w:ilvl="6" w:tplc="E786B912" w:tentative="1">
      <w:start w:val="1"/>
      <w:numFmt w:val="bullet"/>
      <w:lvlText w:val="•"/>
      <w:lvlJc w:val="left"/>
      <w:pPr>
        <w:tabs>
          <w:tab w:val="num" w:pos="5040"/>
        </w:tabs>
        <w:ind w:left="5040" w:hanging="360"/>
      </w:pPr>
      <w:rPr>
        <w:rFonts w:ascii="Arial" w:hAnsi="Arial" w:hint="default"/>
      </w:rPr>
    </w:lvl>
    <w:lvl w:ilvl="7" w:tplc="88D61770" w:tentative="1">
      <w:start w:val="1"/>
      <w:numFmt w:val="bullet"/>
      <w:lvlText w:val="•"/>
      <w:lvlJc w:val="left"/>
      <w:pPr>
        <w:tabs>
          <w:tab w:val="num" w:pos="5760"/>
        </w:tabs>
        <w:ind w:left="5760" w:hanging="360"/>
      </w:pPr>
      <w:rPr>
        <w:rFonts w:ascii="Arial" w:hAnsi="Arial" w:hint="default"/>
      </w:rPr>
    </w:lvl>
    <w:lvl w:ilvl="8" w:tplc="9EE2C5D0" w:tentative="1">
      <w:start w:val="1"/>
      <w:numFmt w:val="bullet"/>
      <w:lvlText w:val="•"/>
      <w:lvlJc w:val="left"/>
      <w:pPr>
        <w:tabs>
          <w:tab w:val="num" w:pos="6480"/>
        </w:tabs>
        <w:ind w:left="6480" w:hanging="360"/>
      </w:pPr>
      <w:rPr>
        <w:rFonts w:ascii="Arial" w:hAnsi="Arial" w:hint="default"/>
      </w:rPr>
    </w:lvl>
  </w:abstractNum>
  <w:abstractNum w:abstractNumId="20">
    <w:nsid w:val="58952583"/>
    <w:multiLevelType w:val="hybridMultilevel"/>
    <w:tmpl w:val="79F8B26A"/>
    <w:lvl w:ilvl="0" w:tplc="3068542E">
      <w:start w:val="1"/>
      <w:numFmt w:val="bullet"/>
      <w:lvlText w:val="-"/>
      <w:lvlJc w:val="left"/>
      <w:pPr>
        <w:tabs>
          <w:tab w:val="num" w:pos="720"/>
        </w:tabs>
        <w:ind w:left="720" w:hanging="360"/>
      </w:pPr>
      <w:rPr>
        <w:rFonts w:ascii="宋体" w:hAnsi="宋体" w:hint="default"/>
      </w:rPr>
    </w:lvl>
    <w:lvl w:ilvl="1" w:tplc="02C8EA2C">
      <w:start w:val="1"/>
      <w:numFmt w:val="bullet"/>
      <w:lvlText w:val="-"/>
      <w:lvlJc w:val="left"/>
      <w:pPr>
        <w:tabs>
          <w:tab w:val="num" w:pos="1440"/>
        </w:tabs>
        <w:ind w:left="1440" w:hanging="360"/>
      </w:pPr>
      <w:rPr>
        <w:rFonts w:ascii="宋体" w:hAnsi="宋体" w:hint="default"/>
      </w:rPr>
    </w:lvl>
    <w:lvl w:ilvl="2" w:tplc="5F8878EC" w:tentative="1">
      <w:start w:val="1"/>
      <w:numFmt w:val="bullet"/>
      <w:lvlText w:val="-"/>
      <w:lvlJc w:val="left"/>
      <w:pPr>
        <w:tabs>
          <w:tab w:val="num" w:pos="2160"/>
        </w:tabs>
        <w:ind w:left="2160" w:hanging="360"/>
      </w:pPr>
      <w:rPr>
        <w:rFonts w:ascii="宋体" w:hAnsi="宋体" w:hint="default"/>
      </w:rPr>
    </w:lvl>
    <w:lvl w:ilvl="3" w:tplc="97ECD0DE" w:tentative="1">
      <w:start w:val="1"/>
      <w:numFmt w:val="bullet"/>
      <w:lvlText w:val="-"/>
      <w:lvlJc w:val="left"/>
      <w:pPr>
        <w:tabs>
          <w:tab w:val="num" w:pos="2880"/>
        </w:tabs>
        <w:ind w:left="2880" w:hanging="360"/>
      </w:pPr>
      <w:rPr>
        <w:rFonts w:ascii="宋体" w:hAnsi="宋体" w:hint="default"/>
      </w:rPr>
    </w:lvl>
    <w:lvl w:ilvl="4" w:tplc="885A8DB8" w:tentative="1">
      <w:start w:val="1"/>
      <w:numFmt w:val="bullet"/>
      <w:lvlText w:val="-"/>
      <w:lvlJc w:val="left"/>
      <w:pPr>
        <w:tabs>
          <w:tab w:val="num" w:pos="3600"/>
        </w:tabs>
        <w:ind w:left="3600" w:hanging="360"/>
      </w:pPr>
      <w:rPr>
        <w:rFonts w:ascii="宋体" w:hAnsi="宋体" w:hint="default"/>
      </w:rPr>
    </w:lvl>
    <w:lvl w:ilvl="5" w:tplc="67A828F0" w:tentative="1">
      <w:start w:val="1"/>
      <w:numFmt w:val="bullet"/>
      <w:lvlText w:val="-"/>
      <w:lvlJc w:val="left"/>
      <w:pPr>
        <w:tabs>
          <w:tab w:val="num" w:pos="4320"/>
        </w:tabs>
        <w:ind w:left="4320" w:hanging="360"/>
      </w:pPr>
      <w:rPr>
        <w:rFonts w:ascii="宋体" w:hAnsi="宋体" w:hint="default"/>
      </w:rPr>
    </w:lvl>
    <w:lvl w:ilvl="6" w:tplc="EBEAFD98" w:tentative="1">
      <w:start w:val="1"/>
      <w:numFmt w:val="bullet"/>
      <w:lvlText w:val="-"/>
      <w:lvlJc w:val="left"/>
      <w:pPr>
        <w:tabs>
          <w:tab w:val="num" w:pos="5040"/>
        </w:tabs>
        <w:ind w:left="5040" w:hanging="360"/>
      </w:pPr>
      <w:rPr>
        <w:rFonts w:ascii="宋体" w:hAnsi="宋体" w:hint="default"/>
      </w:rPr>
    </w:lvl>
    <w:lvl w:ilvl="7" w:tplc="3B84A6AA" w:tentative="1">
      <w:start w:val="1"/>
      <w:numFmt w:val="bullet"/>
      <w:lvlText w:val="-"/>
      <w:lvlJc w:val="left"/>
      <w:pPr>
        <w:tabs>
          <w:tab w:val="num" w:pos="5760"/>
        </w:tabs>
        <w:ind w:left="5760" w:hanging="360"/>
      </w:pPr>
      <w:rPr>
        <w:rFonts w:ascii="宋体" w:hAnsi="宋体" w:hint="default"/>
      </w:rPr>
    </w:lvl>
    <w:lvl w:ilvl="8" w:tplc="77B274A6" w:tentative="1">
      <w:start w:val="1"/>
      <w:numFmt w:val="bullet"/>
      <w:lvlText w:val="-"/>
      <w:lvlJc w:val="left"/>
      <w:pPr>
        <w:tabs>
          <w:tab w:val="num" w:pos="6480"/>
        </w:tabs>
        <w:ind w:left="6480" w:hanging="360"/>
      </w:pPr>
      <w:rPr>
        <w:rFonts w:ascii="宋体" w:hAnsi="宋体" w:hint="default"/>
      </w:rPr>
    </w:lvl>
  </w:abstractNum>
  <w:abstractNum w:abstractNumId="21">
    <w:nsid w:val="5C086DAE"/>
    <w:multiLevelType w:val="hybridMultilevel"/>
    <w:tmpl w:val="1CD2E802"/>
    <w:lvl w:ilvl="0" w:tplc="49AA760C">
      <w:start w:val="1"/>
      <w:numFmt w:val="bullet"/>
      <w:lvlText w:val=""/>
      <w:lvlJc w:val="left"/>
      <w:pPr>
        <w:tabs>
          <w:tab w:val="num" w:pos="720"/>
        </w:tabs>
        <w:ind w:left="720" w:hanging="360"/>
      </w:pPr>
      <w:rPr>
        <w:rFonts w:ascii="Wingdings" w:hAnsi="Wingdings" w:hint="default"/>
      </w:rPr>
    </w:lvl>
    <w:lvl w:ilvl="1" w:tplc="19147B06">
      <w:start w:val="66"/>
      <w:numFmt w:val="bullet"/>
      <w:lvlText w:val="•"/>
      <w:lvlJc w:val="left"/>
      <w:pPr>
        <w:tabs>
          <w:tab w:val="num" w:pos="1440"/>
        </w:tabs>
        <w:ind w:left="1440" w:hanging="360"/>
      </w:pPr>
      <w:rPr>
        <w:rFonts w:ascii="Arial" w:hAnsi="Arial" w:hint="default"/>
      </w:rPr>
    </w:lvl>
    <w:lvl w:ilvl="2" w:tplc="0CE4DAB2">
      <w:start w:val="1"/>
      <w:numFmt w:val="bullet"/>
      <w:lvlText w:val=""/>
      <w:lvlJc w:val="left"/>
      <w:pPr>
        <w:tabs>
          <w:tab w:val="num" w:pos="2160"/>
        </w:tabs>
        <w:ind w:left="2160" w:hanging="360"/>
      </w:pPr>
      <w:rPr>
        <w:rFonts w:ascii="Wingdings" w:hAnsi="Wingdings" w:hint="default"/>
      </w:rPr>
    </w:lvl>
    <w:lvl w:ilvl="3" w:tplc="80E65E9C" w:tentative="1">
      <w:start w:val="1"/>
      <w:numFmt w:val="bullet"/>
      <w:lvlText w:val=""/>
      <w:lvlJc w:val="left"/>
      <w:pPr>
        <w:tabs>
          <w:tab w:val="num" w:pos="2880"/>
        </w:tabs>
        <w:ind w:left="2880" w:hanging="360"/>
      </w:pPr>
      <w:rPr>
        <w:rFonts w:ascii="Wingdings" w:hAnsi="Wingdings" w:hint="default"/>
      </w:rPr>
    </w:lvl>
    <w:lvl w:ilvl="4" w:tplc="13ECA63C" w:tentative="1">
      <w:start w:val="1"/>
      <w:numFmt w:val="bullet"/>
      <w:lvlText w:val=""/>
      <w:lvlJc w:val="left"/>
      <w:pPr>
        <w:tabs>
          <w:tab w:val="num" w:pos="3600"/>
        </w:tabs>
        <w:ind w:left="3600" w:hanging="360"/>
      </w:pPr>
      <w:rPr>
        <w:rFonts w:ascii="Wingdings" w:hAnsi="Wingdings" w:hint="default"/>
      </w:rPr>
    </w:lvl>
    <w:lvl w:ilvl="5" w:tplc="BE067726" w:tentative="1">
      <w:start w:val="1"/>
      <w:numFmt w:val="bullet"/>
      <w:lvlText w:val=""/>
      <w:lvlJc w:val="left"/>
      <w:pPr>
        <w:tabs>
          <w:tab w:val="num" w:pos="4320"/>
        </w:tabs>
        <w:ind w:left="4320" w:hanging="360"/>
      </w:pPr>
      <w:rPr>
        <w:rFonts w:ascii="Wingdings" w:hAnsi="Wingdings" w:hint="default"/>
      </w:rPr>
    </w:lvl>
    <w:lvl w:ilvl="6" w:tplc="61B61644" w:tentative="1">
      <w:start w:val="1"/>
      <w:numFmt w:val="bullet"/>
      <w:lvlText w:val=""/>
      <w:lvlJc w:val="left"/>
      <w:pPr>
        <w:tabs>
          <w:tab w:val="num" w:pos="5040"/>
        </w:tabs>
        <w:ind w:left="5040" w:hanging="360"/>
      </w:pPr>
      <w:rPr>
        <w:rFonts w:ascii="Wingdings" w:hAnsi="Wingdings" w:hint="default"/>
      </w:rPr>
    </w:lvl>
    <w:lvl w:ilvl="7" w:tplc="8110A8B2" w:tentative="1">
      <w:start w:val="1"/>
      <w:numFmt w:val="bullet"/>
      <w:lvlText w:val=""/>
      <w:lvlJc w:val="left"/>
      <w:pPr>
        <w:tabs>
          <w:tab w:val="num" w:pos="5760"/>
        </w:tabs>
        <w:ind w:left="5760" w:hanging="360"/>
      </w:pPr>
      <w:rPr>
        <w:rFonts w:ascii="Wingdings" w:hAnsi="Wingdings" w:hint="default"/>
      </w:rPr>
    </w:lvl>
    <w:lvl w:ilvl="8" w:tplc="5CE8A830" w:tentative="1">
      <w:start w:val="1"/>
      <w:numFmt w:val="bullet"/>
      <w:lvlText w:val=""/>
      <w:lvlJc w:val="left"/>
      <w:pPr>
        <w:tabs>
          <w:tab w:val="num" w:pos="6480"/>
        </w:tabs>
        <w:ind w:left="6480" w:hanging="360"/>
      </w:pPr>
      <w:rPr>
        <w:rFonts w:ascii="Wingdings" w:hAnsi="Wingdings" w:hint="default"/>
      </w:rPr>
    </w:lvl>
  </w:abstractNum>
  <w:abstractNum w:abstractNumId="22">
    <w:nsid w:val="62E07723"/>
    <w:multiLevelType w:val="hybridMultilevel"/>
    <w:tmpl w:val="62A836DA"/>
    <w:lvl w:ilvl="0" w:tplc="AC6A00F8">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nsid w:val="772C13EE"/>
    <w:multiLevelType w:val="multilevel"/>
    <w:tmpl w:val="CD9C98CC"/>
    <w:lvl w:ilvl="0">
      <w:start w:val="1"/>
      <w:numFmt w:val="decimal"/>
      <w:pStyle w:val="1"/>
      <w:lvlText w:val="%1"/>
      <w:lvlJc w:val="left"/>
      <w:pPr>
        <w:tabs>
          <w:tab w:val="num" w:pos="4969"/>
        </w:tabs>
        <w:ind w:left="4969" w:hanging="432"/>
      </w:pPr>
      <w:rPr>
        <w:rFonts w:hint="eastAsia"/>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5">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6">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4"/>
  </w:num>
  <w:num w:numId="2">
    <w:abstractNumId w:val="26"/>
  </w:num>
  <w:num w:numId="3">
    <w:abstractNumId w:val="14"/>
  </w:num>
  <w:num w:numId="4">
    <w:abstractNumId w:val="23"/>
  </w:num>
  <w:num w:numId="5">
    <w:abstractNumId w:val="17"/>
  </w:num>
  <w:num w:numId="6">
    <w:abstractNumId w:val="18"/>
  </w:num>
  <w:num w:numId="7">
    <w:abstractNumId w:val="16"/>
  </w:num>
  <w:num w:numId="8">
    <w:abstractNumId w:val="25"/>
  </w:num>
  <w:num w:numId="9">
    <w:abstractNumId w:val="7"/>
  </w:num>
  <w:num w:numId="10">
    <w:abstractNumId w:val="10"/>
  </w:num>
  <w:num w:numId="11">
    <w:abstractNumId w:val="3"/>
  </w:num>
  <w:num w:numId="12">
    <w:abstractNumId w:val="22"/>
  </w:num>
  <w:num w:numId="13">
    <w:abstractNumId w:val="19"/>
  </w:num>
  <w:num w:numId="14">
    <w:abstractNumId w:val="6"/>
  </w:num>
  <w:num w:numId="15">
    <w:abstractNumId w:val="11"/>
  </w:num>
  <w:num w:numId="16">
    <w:abstractNumId w:val="20"/>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8"/>
  </w:num>
  <w:num w:numId="20">
    <w:abstractNumId w:val="2"/>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3"/>
  </w:num>
  <w:num w:numId="23">
    <w:abstractNumId w:val="15"/>
  </w:num>
  <w:num w:numId="24">
    <w:abstractNumId w:val="4"/>
  </w:num>
  <w:num w:numId="25">
    <w:abstractNumId w:val="9"/>
  </w:num>
  <w:num w:numId="26">
    <w:abstractNumId w:val="12"/>
  </w:num>
  <w:num w:numId="27">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08D1"/>
    <w:rsid w:val="00000D86"/>
    <w:rsid w:val="00001A63"/>
    <w:rsid w:val="000020D8"/>
    <w:rsid w:val="000023A0"/>
    <w:rsid w:val="000026A0"/>
    <w:rsid w:val="00002F0F"/>
    <w:rsid w:val="0000305B"/>
    <w:rsid w:val="0000399C"/>
    <w:rsid w:val="00003BCD"/>
    <w:rsid w:val="00005BA8"/>
    <w:rsid w:val="00006716"/>
    <w:rsid w:val="000071A7"/>
    <w:rsid w:val="00007483"/>
    <w:rsid w:val="0000758B"/>
    <w:rsid w:val="00007E4D"/>
    <w:rsid w:val="00010D87"/>
    <w:rsid w:val="0001175D"/>
    <w:rsid w:val="00011D9F"/>
    <w:rsid w:val="00011E6E"/>
    <w:rsid w:val="00011F63"/>
    <w:rsid w:val="00013795"/>
    <w:rsid w:val="00013E23"/>
    <w:rsid w:val="000140FF"/>
    <w:rsid w:val="000150E7"/>
    <w:rsid w:val="000159AC"/>
    <w:rsid w:val="00017972"/>
    <w:rsid w:val="00020117"/>
    <w:rsid w:val="000201FC"/>
    <w:rsid w:val="000202E6"/>
    <w:rsid w:val="00020386"/>
    <w:rsid w:val="000206CA"/>
    <w:rsid w:val="00020BE6"/>
    <w:rsid w:val="000213D7"/>
    <w:rsid w:val="000215FD"/>
    <w:rsid w:val="00021CF5"/>
    <w:rsid w:val="0002210C"/>
    <w:rsid w:val="000230F1"/>
    <w:rsid w:val="000233D5"/>
    <w:rsid w:val="0002364D"/>
    <w:rsid w:val="00023AE3"/>
    <w:rsid w:val="00024144"/>
    <w:rsid w:val="00024F7D"/>
    <w:rsid w:val="00026B2D"/>
    <w:rsid w:val="000300E2"/>
    <w:rsid w:val="000308A1"/>
    <w:rsid w:val="00030CA9"/>
    <w:rsid w:val="00030DB7"/>
    <w:rsid w:val="00031400"/>
    <w:rsid w:val="00031445"/>
    <w:rsid w:val="00031E0C"/>
    <w:rsid w:val="00032486"/>
    <w:rsid w:val="000332CA"/>
    <w:rsid w:val="00034302"/>
    <w:rsid w:val="00034C07"/>
    <w:rsid w:val="00035FA1"/>
    <w:rsid w:val="00036A11"/>
    <w:rsid w:val="00036F38"/>
    <w:rsid w:val="00037A4E"/>
    <w:rsid w:val="00040D18"/>
    <w:rsid w:val="00040DF1"/>
    <w:rsid w:val="00042C93"/>
    <w:rsid w:val="00042E74"/>
    <w:rsid w:val="00044463"/>
    <w:rsid w:val="00046137"/>
    <w:rsid w:val="000473E3"/>
    <w:rsid w:val="00047F74"/>
    <w:rsid w:val="0005007B"/>
    <w:rsid w:val="00050189"/>
    <w:rsid w:val="000503F0"/>
    <w:rsid w:val="00050B1B"/>
    <w:rsid w:val="00050B89"/>
    <w:rsid w:val="00050BA6"/>
    <w:rsid w:val="0005105A"/>
    <w:rsid w:val="00051409"/>
    <w:rsid w:val="00051B8F"/>
    <w:rsid w:val="00053414"/>
    <w:rsid w:val="00053C42"/>
    <w:rsid w:val="00054C50"/>
    <w:rsid w:val="000560A5"/>
    <w:rsid w:val="00057AA6"/>
    <w:rsid w:val="00060436"/>
    <w:rsid w:val="0006043B"/>
    <w:rsid w:val="00060A83"/>
    <w:rsid w:val="0006224C"/>
    <w:rsid w:val="00062306"/>
    <w:rsid w:val="00062D27"/>
    <w:rsid w:val="00064752"/>
    <w:rsid w:val="00066306"/>
    <w:rsid w:val="00067AA1"/>
    <w:rsid w:val="00067AC7"/>
    <w:rsid w:val="0007056A"/>
    <w:rsid w:val="000705FD"/>
    <w:rsid w:val="000708B2"/>
    <w:rsid w:val="00071219"/>
    <w:rsid w:val="00071C0F"/>
    <w:rsid w:val="00074798"/>
    <w:rsid w:val="00075479"/>
    <w:rsid w:val="00075BB7"/>
    <w:rsid w:val="00075DDA"/>
    <w:rsid w:val="000762DF"/>
    <w:rsid w:val="0007690F"/>
    <w:rsid w:val="000803A0"/>
    <w:rsid w:val="0008087B"/>
    <w:rsid w:val="00080E34"/>
    <w:rsid w:val="00082CB7"/>
    <w:rsid w:val="0008402F"/>
    <w:rsid w:val="00084333"/>
    <w:rsid w:val="00084DED"/>
    <w:rsid w:val="000850B3"/>
    <w:rsid w:val="00085A5C"/>
    <w:rsid w:val="000865D7"/>
    <w:rsid w:val="00086C05"/>
    <w:rsid w:val="00086C52"/>
    <w:rsid w:val="00087805"/>
    <w:rsid w:val="00087974"/>
    <w:rsid w:val="00087E13"/>
    <w:rsid w:val="00087FB3"/>
    <w:rsid w:val="000903A1"/>
    <w:rsid w:val="0009048D"/>
    <w:rsid w:val="000908EC"/>
    <w:rsid w:val="00090E2D"/>
    <w:rsid w:val="0009157D"/>
    <w:rsid w:val="00091ED8"/>
    <w:rsid w:val="00093263"/>
    <w:rsid w:val="00094778"/>
    <w:rsid w:val="00094A2B"/>
    <w:rsid w:val="00095395"/>
    <w:rsid w:val="00096002"/>
    <w:rsid w:val="0009639E"/>
    <w:rsid w:val="00096543"/>
    <w:rsid w:val="00097918"/>
    <w:rsid w:val="00097ED4"/>
    <w:rsid w:val="000A0996"/>
    <w:rsid w:val="000A1A2A"/>
    <w:rsid w:val="000A2F81"/>
    <w:rsid w:val="000A3A30"/>
    <w:rsid w:val="000A3BC7"/>
    <w:rsid w:val="000A3C0F"/>
    <w:rsid w:val="000A5634"/>
    <w:rsid w:val="000A5BD3"/>
    <w:rsid w:val="000A5C7C"/>
    <w:rsid w:val="000A691B"/>
    <w:rsid w:val="000A6BB2"/>
    <w:rsid w:val="000A7F05"/>
    <w:rsid w:val="000B0BE4"/>
    <w:rsid w:val="000B0EBC"/>
    <w:rsid w:val="000B1005"/>
    <w:rsid w:val="000B2408"/>
    <w:rsid w:val="000B2427"/>
    <w:rsid w:val="000B38DA"/>
    <w:rsid w:val="000B3A71"/>
    <w:rsid w:val="000B486A"/>
    <w:rsid w:val="000B5428"/>
    <w:rsid w:val="000B63B1"/>
    <w:rsid w:val="000B6F65"/>
    <w:rsid w:val="000B7468"/>
    <w:rsid w:val="000B7523"/>
    <w:rsid w:val="000C0AD5"/>
    <w:rsid w:val="000C0E68"/>
    <w:rsid w:val="000C22FC"/>
    <w:rsid w:val="000C3ECA"/>
    <w:rsid w:val="000C447F"/>
    <w:rsid w:val="000C4771"/>
    <w:rsid w:val="000C5251"/>
    <w:rsid w:val="000C5D4C"/>
    <w:rsid w:val="000C6501"/>
    <w:rsid w:val="000C656D"/>
    <w:rsid w:val="000C67C1"/>
    <w:rsid w:val="000C7B42"/>
    <w:rsid w:val="000D0D9D"/>
    <w:rsid w:val="000D1443"/>
    <w:rsid w:val="000D1A83"/>
    <w:rsid w:val="000D236F"/>
    <w:rsid w:val="000D2B1C"/>
    <w:rsid w:val="000D2E66"/>
    <w:rsid w:val="000D3C69"/>
    <w:rsid w:val="000D3D6D"/>
    <w:rsid w:val="000D5107"/>
    <w:rsid w:val="000D59A5"/>
    <w:rsid w:val="000D6819"/>
    <w:rsid w:val="000D75F2"/>
    <w:rsid w:val="000D7B5E"/>
    <w:rsid w:val="000E06B2"/>
    <w:rsid w:val="000E0F9C"/>
    <w:rsid w:val="000E2783"/>
    <w:rsid w:val="000E3220"/>
    <w:rsid w:val="000E4C04"/>
    <w:rsid w:val="000E4CA8"/>
    <w:rsid w:val="000E51E3"/>
    <w:rsid w:val="000E55D8"/>
    <w:rsid w:val="000E5D88"/>
    <w:rsid w:val="000E6C1F"/>
    <w:rsid w:val="000F056A"/>
    <w:rsid w:val="000F05AA"/>
    <w:rsid w:val="000F07E2"/>
    <w:rsid w:val="000F0B43"/>
    <w:rsid w:val="000F0DA5"/>
    <w:rsid w:val="000F0F43"/>
    <w:rsid w:val="000F12BC"/>
    <w:rsid w:val="000F2810"/>
    <w:rsid w:val="000F29F2"/>
    <w:rsid w:val="000F36BC"/>
    <w:rsid w:val="000F5C9C"/>
    <w:rsid w:val="000F72C1"/>
    <w:rsid w:val="000F7651"/>
    <w:rsid w:val="000F7713"/>
    <w:rsid w:val="000F7EF7"/>
    <w:rsid w:val="0010053A"/>
    <w:rsid w:val="00100F7E"/>
    <w:rsid w:val="00101A9B"/>
    <w:rsid w:val="0010201D"/>
    <w:rsid w:val="00102B08"/>
    <w:rsid w:val="00102C61"/>
    <w:rsid w:val="00102D91"/>
    <w:rsid w:val="00103674"/>
    <w:rsid w:val="00103B2C"/>
    <w:rsid w:val="0010455F"/>
    <w:rsid w:val="00104C54"/>
    <w:rsid w:val="001054BF"/>
    <w:rsid w:val="0010554C"/>
    <w:rsid w:val="00105C10"/>
    <w:rsid w:val="00105EFE"/>
    <w:rsid w:val="00106F87"/>
    <w:rsid w:val="00107107"/>
    <w:rsid w:val="0010734C"/>
    <w:rsid w:val="00107F2F"/>
    <w:rsid w:val="00110451"/>
    <w:rsid w:val="00111B2C"/>
    <w:rsid w:val="00111ECE"/>
    <w:rsid w:val="001126D6"/>
    <w:rsid w:val="00112FCE"/>
    <w:rsid w:val="00114A54"/>
    <w:rsid w:val="00114B5E"/>
    <w:rsid w:val="0011542C"/>
    <w:rsid w:val="00115634"/>
    <w:rsid w:val="001158CE"/>
    <w:rsid w:val="00115963"/>
    <w:rsid w:val="0011602B"/>
    <w:rsid w:val="001161B6"/>
    <w:rsid w:val="001168CC"/>
    <w:rsid w:val="001168DF"/>
    <w:rsid w:val="00117087"/>
    <w:rsid w:val="00117194"/>
    <w:rsid w:val="00117F83"/>
    <w:rsid w:val="00121D10"/>
    <w:rsid w:val="001224F8"/>
    <w:rsid w:val="001224FE"/>
    <w:rsid w:val="001227F0"/>
    <w:rsid w:val="00123630"/>
    <w:rsid w:val="00123AE5"/>
    <w:rsid w:val="00124226"/>
    <w:rsid w:val="00124354"/>
    <w:rsid w:val="001257D0"/>
    <w:rsid w:val="00125964"/>
    <w:rsid w:val="00125C66"/>
    <w:rsid w:val="001269B2"/>
    <w:rsid w:val="001273C6"/>
    <w:rsid w:val="00127AD8"/>
    <w:rsid w:val="00127FBC"/>
    <w:rsid w:val="001303E8"/>
    <w:rsid w:val="0013055D"/>
    <w:rsid w:val="00130EF3"/>
    <w:rsid w:val="00131561"/>
    <w:rsid w:val="001319A2"/>
    <w:rsid w:val="00131C62"/>
    <w:rsid w:val="001324A9"/>
    <w:rsid w:val="00132EC1"/>
    <w:rsid w:val="00132F8A"/>
    <w:rsid w:val="00133110"/>
    <w:rsid w:val="00133A35"/>
    <w:rsid w:val="001342AE"/>
    <w:rsid w:val="001347C8"/>
    <w:rsid w:val="00134BD7"/>
    <w:rsid w:val="00135362"/>
    <w:rsid w:val="00135BC5"/>
    <w:rsid w:val="00135BF0"/>
    <w:rsid w:val="00136301"/>
    <w:rsid w:val="001405A1"/>
    <w:rsid w:val="001406EC"/>
    <w:rsid w:val="00140A7E"/>
    <w:rsid w:val="00140C2F"/>
    <w:rsid w:val="0014288B"/>
    <w:rsid w:val="00143766"/>
    <w:rsid w:val="00143929"/>
    <w:rsid w:val="00144B1F"/>
    <w:rsid w:val="001455E4"/>
    <w:rsid w:val="00145B95"/>
    <w:rsid w:val="00147F73"/>
    <w:rsid w:val="00150552"/>
    <w:rsid w:val="001507ED"/>
    <w:rsid w:val="0015154C"/>
    <w:rsid w:val="001520E5"/>
    <w:rsid w:val="0015251C"/>
    <w:rsid w:val="001535EC"/>
    <w:rsid w:val="00153789"/>
    <w:rsid w:val="0015416B"/>
    <w:rsid w:val="001544ED"/>
    <w:rsid w:val="00154768"/>
    <w:rsid w:val="00155230"/>
    <w:rsid w:val="001555F2"/>
    <w:rsid w:val="00155620"/>
    <w:rsid w:val="00155FC4"/>
    <w:rsid w:val="0015615E"/>
    <w:rsid w:val="001564A4"/>
    <w:rsid w:val="00156971"/>
    <w:rsid w:val="00157096"/>
    <w:rsid w:val="00157172"/>
    <w:rsid w:val="0016003A"/>
    <w:rsid w:val="00160041"/>
    <w:rsid w:val="0016034C"/>
    <w:rsid w:val="0016208F"/>
    <w:rsid w:val="00162CB3"/>
    <w:rsid w:val="00162DFB"/>
    <w:rsid w:val="001651C5"/>
    <w:rsid w:val="0016550F"/>
    <w:rsid w:val="00166026"/>
    <w:rsid w:val="00166356"/>
    <w:rsid w:val="001669A0"/>
    <w:rsid w:val="00166CD1"/>
    <w:rsid w:val="00166E0D"/>
    <w:rsid w:val="001676C4"/>
    <w:rsid w:val="00170C88"/>
    <w:rsid w:val="00170FA7"/>
    <w:rsid w:val="00171365"/>
    <w:rsid w:val="00171507"/>
    <w:rsid w:val="001728D6"/>
    <w:rsid w:val="001730FB"/>
    <w:rsid w:val="001732BB"/>
    <w:rsid w:val="00174789"/>
    <w:rsid w:val="0017645C"/>
    <w:rsid w:val="00176C74"/>
    <w:rsid w:val="00176DB0"/>
    <w:rsid w:val="0017796A"/>
    <w:rsid w:val="0018034C"/>
    <w:rsid w:val="001817FF"/>
    <w:rsid w:val="00181E2B"/>
    <w:rsid w:val="001827CC"/>
    <w:rsid w:val="00182F10"/>
    <w:rsid w:val="00183562"/>
    <w:rsid w:val="0018360D"/>
    <w:rsid w:val="00183F2C"/>
    <w:rsid w:val="00184CFE"/>
    <w:rsid w:val="00185CE7"/>
    <w:rsid w:val="00185E76"/>
    <w:rsid w:val="001863E3"/>
    <w:rsid w:val="001866E9"/>
    <w:rsid w:val="00186C94"/>
    <w:rsid w:val="00187151"/>
    <w:rsid w:val="0018715E"/>
    <w:rsid w:val="001879CE"/>
    <w:rsid w:val="00190C74"/>
    <w:rsid w:val="00190D95"/>
    <w:rsid w:val="00191C14"/>
    <w:rsid w:val="001926EC"/>
    <w:rsid w:val="00193AA8"/>
    <w:rsid w:val="00193DD7"/>
    <w:rsid w:val="00195842"/>
    <w:rsid w:val="00196140"/>
    <w:rsid w:val="00196F5F"/>
    <w:rsid w:val="00197FFE"/>
    <w:rsid w:val="001A06C4"/>
    <w:rsid w:val="001A0C7D"/>
    <w:rsid w:val="001A1581"/>
    <w:rsid w:val="001A3319"/>
    <w:rsid w:val="001A548D"/>
    <w:rsid w:val="001A5AD1"/>
    <w:rsid w:val="001A6366"/>
    <w:rsid w:val="001A66F8"/>
    <w:rsid w:val="001A7288"/>
    <w:rsid w:val="001B05EC"/>
    <w:rsid w:val="001B1BCD"/>
    <w:rsid w:val="001B223C"/>
    <w:rsid w:val="001B2E35"/>
    <w:rsid w:val="001B38EF"/>
    <w:rsid w:val="001B3D20"/>
    <w:rsid w:val="001B4463"/>
    <w:rsid w:val="001B4583"/>
    <w:rsid w:val="001B48B1"/>
    <w:rsid w:val="001B4C69"/>
    <w:rsid w:val="001B5AB0"/>
    <w:rsid w:val="001B7243"/>
    <w:rsid w:val="001B7A83"/>
    <w:rsid w:val="001B7E74"/>
    <w:rsid w:val="001C1999"/>
    <w:rsid w:val="001C2CCC"/>
    <w:rsid w:val="001C3AA4"/>
    <w:rsid w:val="001C7130"/>
    <w:rsid w:val="001C723B"/>
    <w:rsid w:val="001C7319"/>
    <w:rsid w:val="001C7BED"/>
    <w:rsid w:val="001D0B1B"/>
    <w:rsid w:val="001D0D99"/>
    <w:rsid w:val="001D0F65"/>
    <w:rsid w:val="001D1FE4"/>
    <w:rsid w:val="001D2BD9"/>
    <w:rsid w:val="001D2E8A"/>
    <w:rsid w:val="001D324D"/>
    <w:rsid w:val="001D5541"/>
    <w:rsid w:val="001D55AA"/>
    <w:rsid w:val="001D5771"/>
    <w:rsid w:val="001D5F89"/>
    <w:rsid w:val="001D6B1B"/>
    <w:rsid w:val="001D6C74"/>
    <w:rsid w:val="001D784C"/>
    <w:rsid w:val="001D7A39"/>
    <w:rsid w:val="001E03AD"/>
    <w:rsid w:val="001E089D"/>
    <w:rsid w:val="001E0C3D"/>
    <w:rsid w:val="001E1CF2"/>
    <w:rsid w:val="001E307E"/>
    <w:rsid w:val="001E4104"/>
    <w:rsid w:val="001E425D"/>
    <w:rsid w:val="001E559B"/>
    <w:rsid w:val="001E56B4"/>
    <w:rsid w:val="001E6002"/>
    <w:rsid w:val="001E68E7"/>
    <w:rsid w:val="001E6A0C"/>
    <w:rsid w:val="001E7252"/>
    <w:rsid w:val="001E7B7F"/>
    <w:rsid w:val="001E7EB9"/>
    <w:rsid w:val="001F1EFD"/>
    <w:rsid w:val="001F24E3"/>
    <w:rsid w:val="001F2F98"/>
    <w:rsid w:val="001F42E7"/>
    <w:rsid w:val="001F466F"/>
    <w:rsid w:val="001F4E37"/>
    <w:rsid w:val="001F667A"/>
    <w:rsid w:val="001F6C8B"/>
    <w:rsid w:val="001F7C32"/>
    <w:rsid w:val="002010CF"/>
    <w:rsid w:val="0020204A"/>
    <w:rsid w:val="00202A72"/>
    <w:rsid w:val="00204256"/>
    <w:rsid w:val="002063E2"/>
    <w:rsid w:val="00206753"/>
    <w:rsid w:val="0020685A"/>
    <w:rsid w:val="00206AEB"/>
    <w:rsid w:val="00206B58"/>
    <w:rsid w:val="00206B5F"/>
    <w:rsid w:val="0020727C"/>
    <w:rsid w:val="00207B12"/>
    <w:rsid w:val="00207B8F"/>
    <w:rsid w:val="00207CA1"/>
    <w:rsid w:val="00210655"/>
    <w:rsid w:val="00210ECF"/>
    <w:rsid w:val="00210FF7"/>
    <w:rsid w:val="00212D25"/>
    <w:rsid w:val="00213B97"/>
    <w:rsid w:val="00214EAF"/>
    <w:rsid w:val="00215A3B"/>
    <w:rsid w:val="002160D0"/>
    <w:rsid w:val="00216321"/>
    <w:rsid w:val="00217133"/>
    <w:rsid w:val="00217445"/>
    <w:rsid w:val="002179D1"/>
    <w:rsid w:val="00217E90"/>
    <w:rsid w:val="002200AE"/>
    <w:rsid w:val="0022027D"/>
    <w:rsid w:val="002205B7"/>
    <w:rsid w:val="00221270"/>
    <w:rsid w:val="002215AA"/>
    <w:rsid w:val="00222445"/>
    <w:rsid w:val="00222DE4"/>
    <w:rsid w:val="00223A1D"/>
    <w:rsid w:val="00224242"/>
    <w:rsid w:val="0022440F"/>
    <w:rsid w:val="00226510"/>
    <w:rsid w:val="00230070"/>
    <w:rsid w:val="002318D6"/>
    <w:rsid w:val="00231C46"/>
    <w:rsid w:val="0023210D"/>
    <w:rsid w:val="0023210F"/>
    <w:rsid w:val="00232CA2"/>
    <w:rsid w:val="00233541"/>
    <w:rsid w:val="00234680"/>
    <w:rsid w:val="00234923"/>
    <w:rsid w:val="00234ACA"/>
    <w:rsid w:val="00234B5C"/>
    <w:rsid w:val="002352CB"/>
    <w:rsid w:val="002368D5"/>
    <w:rsid w:val="00237AEB"/>
    <w:rsid w:val="00240808"/>
    <w:rsid w:val="00242801"/>
    <w:rsid w:val="00243AD9"/>
    <w:rsid w:val="00245E25"/>
    <w:rsid w:val="0024790A"/>
    <w:rsid w:val="00251467"/>
    <w:rsid w:val="0025180E"/>
    <w:rsid w:val="002519E5"/>
    <w:rsid w:val="00251B56"/>
    <w:rsid w:val="0025258A"/>
    <w:rsid w:val="00252AA5"/>
    <w:rsid w:val="002530D1"/>
    <w:rsid w:val="002536ED"/>
    <w:rsid w:val="00253B10"/>
    <w:rsid w:val="00255B7F"/>
    <w:rsid w:val="00255F10"/>
    <w:rsid w:val="0025623D"/>
    <w:rsid w:val="0025637D"/>
    <w:rsid w:val="00257920"/>
    <w:rsid w:val="002608C6"/>
    <w:rsid w:val="00260961"/>
    <w:rsid w:val="00260AC9"/>
    <w:rsid w:val="00260B3D"/>
    <w:rsid w:val="00261439"/>
    <w:rsid w:val="0026216B"/>
    <w:rsid w:val="00262240"/>
    <w:rsid w:val="002625BC"/>
    <w:rsid w:val="00262A5F"/>
    <w:rsid w:val="002639F0"/>
    <w:rsid w:val="00267070"/>
    <w:rsid w:val="002672F2"/>
    <w:rsid w:val="00267497"/>
    <w:rsid w:val="002676D3"/>
    <w:rsid w:val="00270B06"/>
    <w:rsid w:val="00271379"/>
    <w:rsid w:val="00271426"/>
    <w:rsid w:val="00271D95"/>
    <w:rsid w:val="00273361"/>
    <w:rsid w:val="00273CEC"/>
    <w:rsid w:val="00273EF4"/>
    <w:rsid w:val="00275A33"/>
    <w:rsid w:val="00276B92"/>
    <w:rsid w:val="00276CF7"/>
    <w:rsid w:val="00276E11"/>
    <w:rsid w:val="00276E89"/>
    <w:rsid w:val="002809CD"/>
    <w:rsid w:val="00282B1E"/>
    <w:rsid w:val="00283225"/>
    <w:rsid w:val="00283504"/>
    <w:rsid w:val="00283BF6"/>
    <w:rsid w:val="00283DD6"/>
    <w:rsid w:val="00284E44"/>
    <w:rsid w:val="002858E0"/>
    <w:rsid w:val="00286D2A"/>
    <w:rsid w:val="002877FB"/>
    <w:rsid w:val="00287A5A"/>
    <w:rsid w:val="002914E7"/>
    <w:rsid w:val="00291A3F"/>
    <w:rsid w:val="00291DB7"/>
    <w:rsid w:val="00292603"/>
    <w:rsid w:val="002926A5"/>
    <w:rsid w:val="00292D07"/>
    <w:rsid w:val="00293C63"/>
    <w:rsid w:val="00294774"/>
    <w:rsid w:val="00294A28"/>
    <w:rsid w:val="002951BB"/>
    <w:rsid w:val="0029542F"/>
    <w:rsid w:val="00295C19"/>
    <w:rsid w:val="00296092"/>
    <w:rsid w:val="00296697"/>
    <w:rsid w:val="002966C4"/>
    <w:rsid w:val="0029702F"/>
    <w:rsid w:val="00297680"/>
    <w:rsid w:val="002A0398"/>
    <w:rsid w:val="002A0AC6"/>
    <w:rsid w:val="002A1562"/>
    <w:rsid w:val="002A30EC"/>
    <w:rsid w:val="002A4EEB"/>
    <w:rsid w:val="002A5188"/>
    <w:rsid w:val="002A5D13"/>
    <w:rsid w:val="002A5E54"/>
    <w:rsid w:val="002A639E"/>
    <w:rsid w:val="002A7367"/>
    <w:rsid w:val="002A7E18"/>
    <w:rsid w:val="002B00AF"/>
    <w:rsid w:val="002B1348"/>
    <w:rsid w:val="002B1ACB"/>
    <w:rsid w:val="002B27D9"/>
    <w:rsid w:val="002B31C6"/>
    <w:rsid w:val="002B321E"/>
    <w:rsid w:val="002B3302"/>
    <w:rsid w:val="002B56FE"/>
    <w:rsid w:val="002B5D46"/>
    <w:rsid w:val="002B5F5B"/>
    <w:rsid w:val="002B776B"/>
    <w:rsid w:val="002C04A3"/>
    <w:rsid w:val="002C09A4"/>
    <w:rsid w:val="002C1516"/>
    <w:rsid w:val="002C1BBB"/>
    <w:rsid w:val="002C1CE6"/>
    <w:rsid w:val="002C595E"/>
    <w:rsid w:val="002C6696"/>
    <w:rsid w:val="002C7E27"/>
    <w:rsid w:val="002D05C3"/>
    <w:rsid w:val="002D0BCC"/>
    <w:rsid w:val="002D1560"/>
    <w:rsid w:val="002D15B8"/>
    <w:rsid w:val="002D16D2"/>
    <w:rsid w:val="002D1A25"/>
    <w:rsid w:val="002D20EF"/>
    <w:rsid w:val="002D2125"/>
    <w:rsid w:val="002D21BC"/>
    <w:rsid w:val="002D262D"/>
    <w:rsid w:val="002D33B3"/>
    <w:rsid w:val="002D3853"/>
    <w:rsid w:val="002D414D"/>
    <w:rsid w:val="002D4A66"/>
    <w:rsid w:val="002D5301"/>
    <w:rsid w:val="002D5A4F"/>
    <w:rsid w:val="002D7CA0"/>
    <w:rsid w:val="002E181D"/>
    <w:rsid w:val="002E1CB6"/>
    <w:rsid w:val="002E2510"/>
    <w:rsid w:val="002E2C24"/>
    <w:rsid w:val="002E38BA"/>
    <w:rsid w:val="002E3979"/>
    <w:rsid w:val="002E41B2"/>
    <w:rsid w:val="002E55D3"/>
    <w:rsid w:val="002E5652"/>
    <w:rsid w:val="002E5912"/>
    <w:rsid w:val="002E5958"/>
    <w:rsid w:val="002E68ED"/>
    <w:rsid w:val="002E79F5"/>
    <w:rsid w:val="002E7BC6"/>
    <w:rsid w:val="002E7F1C"/>
    <w:rsid w:val="002F03BB"/>
    <w:rsid w:val="002F048F"/>
    <w:rsid w:val="002F062F"/>
    <w:rsid w:val="002F253F"/>
    <w:rsid w:val="002F27A4"/>
    <w:rsid w:val="002F42E0"/>
    <w:rsid w:val="002F4691"/>
    <w:rsid w:val="002F49ED"/>
    <w:rsid w:val="003001F4"/>
    <w:rsid w:val="003003B0"/>
    <w:rsid w:val="00300729"/>
    <w:rsid w:val="0030093F"/>
    <w:rsid w:val="003009BB"/>
    <w:rsid w:val="00300F33"/>
    <w:rsid w:val="00301BCA"/>
    <w:rsid w:val="00302DDD"/>
    <w:rsid w:val="00303142"/>
    <w:rsid w:val="00303CD9"/>
    <w:rsid w:val="00304180"/>
    <w:rsid w:val="003046F4"/>
    <w:rsid w:val="00304E10"/>
    <w:rsid w:val="0030520F"/>
    <w:rsid w:val="0030540E"/>
    <w:rsid w:val="00305948"/>
    <w:rsid w:val="00306392"/>
    <w:rsid w:val="00306E8C"/>
    <w:rsid w:val="00306EFD"/>
    <w:rsid w:val="00307E29"/>
    <w:rsid w:val="00307FF8"/>
    <w:rsid w:val="00310B73"/>
    <w:rsid w:val="00312234"/>
    <w:rsid w:val="00312AAE"/>
    <w:rsid w:val="00312B7A"/>
    <w:rsid w:val="00312FB8"/>
    <w:rsid w:val="00313447"/>
    <w:rsid w:val="00314218"/>
    <w:rsid w:val="0031425F"/>
    <w:rsid w:val="00316084"/>
    <w:rsid w:val="00316643"/>
    <w:rsid w:val="0031679D"/>
    <w:rsid w:val="00316C6B"/>
    <w:rsid w:val="0031720A"/>
    <w:rsid w:val="0031729D"/>
    <w:rsid w:val="0031730F"/>
    <w:rsid w:val="00317A50"/>
    <w:rsid w:val="003201D9"/>
    <w:rsid w:val="00320BAE"/>
    <w:rsid w:val="0032172E"/>
    <w:rsid w:val="00321E8A"/>
    <w:rsid w:val="00322FE7"/>
    <w:rsid w:val="00323028"/>
    <w:rsid w:val="00323048"/>
    <w:rsid w:val="00323802"/>
    <w:rsid w:val="00326407"/>
    <w:rsid w:val="003265CB"/>
    <w:rsid w:val="00326A0A"/>
    <w:rsid w:val="003275D4"/>
    <w:rsid w:val="00327FA7"/>
    <w:rsid w:val="00330A2D"/>
    <w:rsid w:val="00330B9F"/>
    <w:rsid w:val="00330BD9"/>
    <w:rsid w:val="00330D81"/>
    <w:rsid w:val="00330EC3"/>
    <w:rsid w:val="00331AEB"/>
    <w:rsid w:val="0033297A"/>
    <w:rsid w:val="00332E37"/>
    <w:rsid w:val="0033328D"/>
    <w:rsid w:val="00333384"/>
    <w:rsid w:val="003351C5"/>
    <w:rsid w:val="003353FC"/>
    <w:rsid w:val="00335411"/>
    <w:rsid w:val="003360CF"/>
    <w:rsid w:val="00336B9A"/>
    <w:rsid w:val="00336C59"/>
    <w:rsid w:val="00337A47"/>
    <w:rsid w:val="0034163E"/>
    <w:rsid w:val="00342587"/>
    <w:rsid w:val="00342632"/>
    <w:rsid w:val="00342A84"/>
    <w:rsid w:val="00342F35"/>
    <w:rsid w:val="00343AC5"/>
    <w:rsid w:val="00344063"/>
    <w:rsid w:val="00344DDC"/>
    <w:rsid w:val="00345530"/>
    <w:rsid w:val="00346A05"/>
    <w:rsid w:val="00346B73"/>
    <w:rsid w:val="003472E6"/>
    <w:rsid w:val="00347BE1"/>
    <w:rsid w:val="00347F6B"/>
    <w:rsid w:val="00350BA5"/>
    <w:rsid w:val="00351FCB"/>
    <w:rsid w:val="00352818"/>
    <w:rsid w:val="00355406"/>
    <w:rsid w:val="0035546D"/>
    <w:rsid w:val="00356897"/>
    <w:rsid w:val="003573C9"/>
    <w:rsid w:val="00357F85"/>
    <w:rsid w:val="0036143D"/>
    <w:rsid w:val="00361689"/>
    <w:rsid w:val="0036179C"/>
    <w:rsid w:val="003619F3"/>
    <w:rsid w:val="0036204C"/>
    <w:rsid w:val="003627BD"/>
    <w:rsid w:val="003643C5"/>
    <w:rsid w:val="00365286"/>
    <w:rsid w:val="0036587E"/>
    <w:rsid w:val="00365954"/>
    <w:rsid w:val="0036783A"/>
    <w:rsid w:val="00370E67"/>
    <w:rsid w:val="00371EB0"/>
    <w:rsid w:val="00372E30"/>
    <w:rsid w:val="00373119"/>
    <w:rsid w:val="00373B03"/>
    <w:rsid w:val="00374655"/>
    <w:rsid w:val="00374725"/>
    <w:rsid w:val="0037528F"/>
    <w:rsid w:val="003756F7"/>
    <w:rsid w:val="00376092"/>
    <w:rsid w:val="0037637F"/>
    <w:rsid w:val="0037758A"/>
    <w:rsid w:val="00380CA2"/>
    <w:rsid w:val="003816C7"/>
    <w:rsid w:val="003827BB"/>
    <w:rsid w:val="00382F66"/>
    <w:rsid w:val="003831E7"/>
    <w:rsid w:val="003841B8"/>
    <w:rsid w:val="003847FD"/>
    <w:rsid w:val="0038553B"/>
    <w:rsid w:val="00385C26"/>
    <w:rsid w:val="00386680"/>
    <w:rsid w:val="003869E2"/>
    <w:rsid w:val="00386C02"/>
    <w:rsid w:val="00387057"/>
    <w:rsid w:val="00390AD8"/>
    <w:rsid w:val="00392284"/>
    <w:rsid w:val="00392A34"/>
    <w:rsid w:val="00393431"/>
    <w:rsid w:val="00394005"/>
    <w:rsid w:val="003945F8"/>
    <w:rsid w:val="00396027"/>
    <w:rsid w:val="003968B8"/>
    <w:rsid w:val="003A1523"/>
    <w:rsid w:val="003A257F"/>
    <w:rsid w:val="003A2A79"/>
    <w:rsid w:val="003A2ECC"/>
    <w:rsid w:val="003A2F05"/>
    <w:rsid w:val="003A340B"/>
    <w:rsid w:val="003A3515"/>
    <w:rsid w:val="003A4E9C"/>
    <w:rsid w:val="003A4F5E"/>
    <w:rsid w:val="003A4F93"/>
    <w:rsid w:val="003A5AA2"/>
    <w:rsid w:val="003A6B39"/>
    <w:rsid w:val="003A6E12"/>
    <w:rsid w:val="003B023E"/>
    <w:rsid w:val="003B044E"/>
    <w:rsid w:val="003B0494"/>
    <w:rsid w:val="003B0F35"/>
    <w:rsid w:val="003B20A2"/>
    <w:rsid w:val="003B3E45"/>
    <w:rsid w:val="003B4802"/>
    <w:rsid w:val="003B5BAA"/>
    <w:rsid w:val="003B6639"/>
    <w:rsid w:val="003B6FC4"/>
    <w:rsid w:val="003B7487"/>
    <w:rsid w:val="003C062C"/>
    <w:rsid w:val="003C1F5D"/>
    <w:rsid w:val="003C23FA"/>
    <w:rsid w:val="003C2C2E"/>
    <w:rsid w:val="003C310E"/>
    <w:rsid w:val="003C31A0"/>
    <w:rsid w:val="003C3601"/>
    <w:rsid w:val="003C3637"/>
    <w:rsid w:val="003C396F"/>
    <w:rsid w:val="003C465D"/>
    <w:rsid w:val="003C482B"/>
    <w:rsid w:val="003C5025"/>
    <w:rsid w:val="003C5237"/>
    <w:rsid w:val="003C56B5"/>
    <w:rsid w:val="003C56D7"/>
    <w:rsid w:val="003C676E"/>
    <w:rsid w:val="003D0D85"/>
    <w:rsid w:val="003D328C"/>
    <w:rsid w:val="003D3A66"/>
    <w:rsid w:val="003D3DB1"/>
    <w:rsid w:val="003D5CF7"/>
    <w:rsid w:val="003D6108"/>
    <w:rsid w:val="003D6A4E"/>
    <w:rsid w:val="003D7728"/>
    <w:rsid w:val="003D7D10"/>
    <w:rsid w:val="003E08B3"/>
    <w:rsid w:val="003E153F"/>
    <w:rsid w:val="003E1812"/>
    <w:rsid w:val="003E1E2B"/>
    <w:rsid w:val="003E210D"/>
    <w:rsid w:val="003E2317"/>
    <w:rsid w:val="003E27FA"/>
    <w:rsid w:val="003E2C9D"/>
    <w:rsid w:val="003E380A"/>
    <w:rsid w:val="003E41CD"/>
    <w:rsid w:val="003E46E2"/>
    <w:rsid w:val="003E4A70"/>
    <w:rsid w:val="003E5D22"/>
    <w:rsid w:val="003E6E6D"/>
    <w:rsid w:val="003E7840"/>
    <w:rsid w:val="003E7B17"/>
    <w:rsid w:val="003F0BDF"/>
    <w:rsid w:val="003F11ED"/>
    <w:rsid w:val="003F1A29"/>
    <w:rsid w:val="003F1C39"/>
    <w:rsid w:val="003F20BB"/>
    <w:rsid w:val="003F23C5"/>
    <w:rsid w:val="003F28C6"/>
    <w:rsid w:val="003F330C"/>
    <w:rsid w:val="003F37EF"/>
    <w:rsid w:val="003F3AB6"/>
    <w:rsid w:val="003F489A"/>
    <w:rsid w:val="003F4CE9"/>
    <w:rsid w:val="003F50B7"/>
    <w:rsid w:val="003F54FE"/>
    <w:rsid w:val="003F56A5"/>
    <w:rsid w:val="003F76F9"/>
    <w:rsid w:val="003F7C34"/>
    <w:rsid w:val="0040056A"/>
    <w:rsid w:val="00400B59"/>
    <w:rsid w:val="00400C3F"/>
    <w:rsid w:val="00400CCA"/>
    <w:rsid w:val="004023FA"/>
    <w:rsid w:val="004034D6"/>
    <w:rsid w:val="004037BE"/>
    <w:rsid w:val="0040382E"/>
    <w:rsid w:val="00404D4E"/>
    <w:rsid w:val="004055F5"/>
    <w:rsid w:val="0040654B"/>
    <w:rsid w:val="00407322"/>
    <w:rsid w:val="00407F2A"/>
    <w:rsid w:val="0041000E"/>
    <w:rsid w:val="004112F2"/>
    <w:rsid w:val="00411A51"/>
    <w:rsid w:val="00411B09"/>
    <w:rsid w:val="0041264B"/>
    <w:rsid w:val="0041271A"/>
    <w:rsid w:val="004128B8"/>
    <w:rsid w:val="00413E1F"/>
    <w:rsid w:val="0041464E"/>
    <w:rsid w:val="004147A1"/>
    <w:rsid w:val="00414EC8"/>
    <w:rsid w:val="00415DC2"/>
    <w:rsid w:val="00415ECC"/>
    <w:rsid w:val="00417307"/>
    <w:rsid w:val="00417409"/>
    <w:rsid w:val="0041747B"/>
    <w:rsid w:val="00417928"/>
    <w:rsid w:val="004200D6"/>
    <w:rsid w:val="00420A79"/>
    <w:rsid w:val="00420C29"/>
    <w:rsid w:val="00420D35"/>
    <w:rsid w:val="00420EE5"/>
    <w:rsid w:val="00420FB3"/>
    <w:rsid w:val="0042118E"/>
    <w:rsid w:val="004221F2"/>
    <w:rsid w:val="0042299B"/>
    <w:rsid w:val="00422D49"/>
    <w:rsid w:val="00423CAA"/>
    <w:rsid w:val="00424CFD"/>
    <w:rsid w:val="004258B3"/>
    <w:rsid w:val="00426C82"/>
    <w:rsid w:val="00427358"/>
    <w:rsid w:val="00430641"/>
    <w:rsid w:val="00430ECB"/>
    <w:rsid w:val="0043100B"/>
    <w:rsid w:val="00431371"/>
    <w:rsid w:val="00431496"/>
    <w:rsid w:val="004328EC"/>
    <w:rsid w:val="004329E4"/>
    <w:rsid w:val="00432EAB"/>
    <w:rsid w:val="00433530"/>
    <w:rsid w:val="00433851"/>
    <w:rsid w:val="00433943"/>
    <w:rsid w:val="004349EF"/>
    <w:rsid w:val="00434C24"/>
    <w:rsid w:val="00434FD2"/>
    <w:rsid w:val="0043574D"/>
    <w:rsid w:val="004358E1"/>
    <w:rsid w:val="0043707E"/>
    <w:rsid w:val="004404B0"/>
    <w:rsid w:val="00440D6E"/>
    <w:rsid w:val="0044178B"/>
    <w:rsid w:val="004423AF"/>
    <w:rsid w:val="004434FE"/>
    <w:rsid w:val="00443832"/>
    <w:rsid w:val="00443A3B"/>
    <w:rsid w:val="00443C2A"/>
    <w:rsid w:val="004441F9"/>
    <w:rsid w:val="004444A5"/>
    <w:rsid w:val="0044454A"/>
    <w:rsid w:val="00444E41"/>
    <w:rsid w:val="00444FA8"/>
    <w:rsid w:val="004452A0"/>
    <w:rsid w:val="00445B08"/>
    <w:rsid w:val="004465F8"/>
    <w:rsid w:val="0044673D"/>
    <w:rsid w:val="00446D1B"/>
    <w:rsid w:val="0044708F"/>
    <w:rsid w:val="0044749B"/>
    <w:rsid w:val="00447A4E"/>
    <w:rsid w:val="00447D01"/>
    <w:rsid w:val="004500BA"/>
    <w:rsid w:val="004504E9"/>
    <w:rsid w:val="00451C0D"/>
    <w:rsid w:val="00452A73"/>
    <w:rsid w:val="00452DFC"/>
    <w:rsid w:val="00452FDB"/>
    <w:rsid w:val="00453487"/>
    <w:rsid w:val="0045355C"/>
    <w:rsid w:val="00453E05"/>
    <w:rsid w:val="00453E7E"/>
    <w:rsid w:val="00454111"/>
    <w:rsid w:val="0045520C"/>
    <w:rsid w:val="00455661"/>
    <w:rsid w:val="004559D3"/>
    <w:rsid w:val="00455AFD"/>
    <w:rsid w:val="00456630"/>
    <w:rsid w:val="004569CA"/>
    <w:rsid w:val="00456E59"/>
    <w:rsid w:val="00457589"/>
    <w:rsid w:val="0046068A"/>
    <w:rsid w:val="0046173B"/>
    <w:rsid w:val="00462671"/>
    <w:rsid w:val="00463202"/>
    <w:rsid w:val="0046324E"/>
    <w:rsid w:val="00463D73"/>
    <w:rsid w:val="004640AF"/>
    <w:rsid w:val="004640E5"/>
    <w:rsid w:val="004646A0"/>
    <w:rsid w:val="00464D38"/>
    <w:rsid w:val="00465225"/>
    <w:rsid w:val="00465FC6"/>
    <w:rsid w:val="0046604F"/>
    <w:rsid w:val="00466A81"/>
    <w:rsid w:val="0046793F"/>
    <w:rsid w:val="00467CA4"/>
    <w:rsid w:val="004708FE"/>
    <w:rsid w:val="00470BFF"/>
    <w:rsid w:val="00471CC5"/>
    <w:rsid w:val="00472731"/>
    <w:rsid w:val="0047362D"/>
    <w:rsid w:val="004741B4"/>
    <w:rsid w:val="00474496"/>
    <w:rsid w:val="004746EB"/>
    <w:rsid w:val="00474B0A"/>
    <w:rsid w:val="004755DD"/>
    <w:rsid w:val="0047719C"/>
    <w:rsid w:val="004771A6"/>
    <w:rsid w:val="00480888"/>
    <w:rsid w:val="0048098F"/>
    <w:rsid w:val="004811D9"/>
    <w:rsid w:val="0048150E"/>
    <w:rsid w:val="00481980"/>
    <w:rsid w:val="00481F82"/>
    <w:rsid w:val="00482629"/>
    <w:rsid w:val="00482967"/>
    <w:rsid w:val="00482FA5"/>
    <w:rsid w:val="00483450"/>
    <w:rsid w:val="00483CB4"/>
    <w:rsid w:val="00484A08"/>
    <w:rsid w:val="00484D5B"/>
    <w:rsid w:val="00484ED4"/>
    <w:rsid w:val="004850B2"/>
    <w:rsid w:val="004856A5"/>
    <w:rsid w:val="00485F4E"/>
    <w:rsid w:val="004862CD"/>
    <w:rsid w:val="00486A50"/>
    <w:rsid w:val="004900CA"/>
    <w:rsid w:val="00491F76"/>
    <w:rsid w:val="00492639"/>
    <w:rsid w:val="00492C30"/>
    <w:rsid w:val="004932F4"/>
    <w:rsid w:val="004938B5"/>
    <w:rsid w:val="00493991"/>
    <w:rsid w:val="00494B5B"/>
    <w:rsid w:val="004956C3"/>
    <w:rsid w:val="004965D7"/>
    <w:rsid w:val="004967EA"/>
    <w:rsid w:val="00496AC2"/>
    <w:rsid w:val="0049741E"/>
    <w:rsid w:val="004A0978"/>
    <w:rsid w:val="004A1190"/>
    <w:rsid w:val="004A1BA0"/>
    <w:rsid w:val="004A20E7"/>
    <w:rsid w:val="004A31AA"/>
    <w:rsid w:val="004A36DA"/>
    <w:rsid w:val="004A3A46"/>
    <w:rsid w:val="004A49AF"/>
    <w:rsid w:val="004A625D"/>
    <w:rsid w:val="004A6A0B"/>
    <w:rsid w:val="004A6ACE"/>
    <w:rsid w:val="004A6DF9"/>
    <w:rsid w:val="004A770D"/>
    <w:rsid w:val="004B00EE"/>
    <w:rsid w:val="004B0323"/>
    <w:rsid w:val="004B0877"/>
    <w:rsid w:val="004B0ED0"/>
    <w:rsid w:val="004B1037"/>
    <w:rsid w:val="004B154F"/>
    <w:rsid w:val="004B2F20"/>
    <w:rsid w:val="004B3BDE"/>
    <w:rsid w:val="004B4507"/>
    <w:rsid w:val="004B47A0"/>
    <w:rsid w:val="004B49C7"/>
    <w:rsid w:val="004B6974"/>
    <w:rsid w:val="004B6E00"/>
    <w:rsid w:val="004B7544"/>
    <w:rsid w:val="004B77F2"/>
    <w:rsid w:val="004C202E"/>
    <w:rsid w:val="004C347B"/>
    <w:rsid w:val="004C3A0B"/>
    <w:rsid w:val="004C3BC4"/>
    <w:rsid w:val="004C519B"/>
    <w:rsid w:val="004C62AC"/>
    <w:rsid w:val="004C634B"/>
    <w:rsid w:val="004C64D7"/>
    <w:rsid w:val="004C6D90"/>
    <w:rsid w:val="004C6F0B"/>
    <w:rsid w:val="004C7063"/>
    <w:rsid w:val="004C7FF6"/>
    <w:rsid w:val="004D1352"/>
    <w:rsid w:val="004D14BC"/>
    <w:rsid w:val="004D2467"/>
    <w:rsid w:val="004D28B5"/>
    <w:rsid w:val="004D32F7"/>
    <w:rsid w:val="004D3B5D"/>
    <w:rsid w:val="004D49DE"/>
    <w:rsid w:val="004D5105"/>
    <w:rsid w:val="004D5C9A"/>
    <w:rsid w:val="004D5F2B"/>
    <w:rsid w:val="004D602F"/>
    <w:rsid w:val="004D71A7"/>
    <w:rsid w:val="004D7619"/>
    <w:rsid w:val="004E006C"/>
    <w:rsid w:val="004E0B4E"/>
    <w:rsid w:val="004E0B6B"/>
    <w:rsid w:val="004E1E61"/>
    <w:rsid w:val="004E223B"/>
    <w:rsid w:val="004E3E55"/>
    <w:rsid w:val="004E3EC7"/>
    <w:rsid w:val="004E5042"/>
    <w:rsid w:val="004E5252"/>
    <w:rsid w:val="004E5466"/>
    <w:rsid w:val="004E65B4"/>
    <w:rsid w:val="004E6AEB"/>
    <w:rsid w:val="004E7427"/>
    <w:rsid w:val="004E7F59"/>
    <w:rsid w:val="004F0749"/>
    <w:rsid w:val="004F230C"/>
    <w:rsid w:val="004F285D"/>
    <w:rsid w:val="004F28E8"/>
    <w:rsid w:val="004F331D"/>
    <w:rsid w:val="004F3C98"/>
    <w:rsid w:val="004F3EF7"/>
    <w:rsid w:val="004F4B33"/>
    <w:rsid w:val="004F5057"/>
    <w:rsid w:val="004F54E8"/>
    <w:rsid w:val="004F6006"/>
    <w:rsid w:val="004F6165"/>
    <w:rsid w:val="004F6C47"/>
    <w:rsid w:val="004F782D"/>
    <w:rsid w:val="0050011B"/>
    <w:rsid w:val="0050041B"/>
    <w:rsid w:val="00500623"/>
    <w:rsid w:val="00500A6D"/>
    <w:rsid w:val="005011B7"/>
    <w:rsid w:val="005012A4"/>
    <w:rsid w:val="00501639"/>
    <w:rsid w:val="00501B40"/>
    <w:rsid w:val="00502C24"/>
    <w:rsid w:val="005031A3"/>
    <w:rsid w:val="00503620"/>
    <w:rsid w:val="005056A6"/>
    <w:rsid w:val="005060DB"/>
    <w:rsid w:val="00506DF8"/>
    <w:rsid w:val="00507AF9"/>
    <w:rsid w:val="00507DD3"/>
    <w:rsid w:val="00511034"/>
    <w:rsid w:val="00512867"/>
    <w:rsid w:val="0051321F"/>
    <w:rsid w:val="005138B2"/>
    <w:rsid w:val="00513C8D"/>
    <w:rsid w:val="0051497E"/>
    <w:rsid w:val="00514AD8"/>
    <w:rsid w:val="00515024"/>
    <w:rsid w:val="00515157"/>
    <w:rsid w:val="00516885"/>
    <w:rsid w:val="005168E2"/>
    <w:rsid w:val="00516CE9"/>
    <w:rsid w:val="00516DBF"/>
    <w:rsid w:val="0051732E"/>
    <w:rsid w:val="005175B0"/>
    <w:rsid w:val="0052031C"/>
    <w:rsid w:val="00521567"/>
    <w:rsid w:val="00522928"/>
    <w:rsid w:val="00522AFD"/>
    <w:rsid w:val="00522C6B"/>
    <w:rsid w:val="0052304B"/>
    <w:rsid w:val="005230E4"/>
    <w:rsid w:val="0052410D"/>
    <w:rsid w:val="005243DA"/>
    <w:rsid w:val="00524563"/>
    <w:rsid w:val="0052688D"/>
    <w:rsid w:val="00526BC2"/>
    <w:rsid w:val="00526CBD"/>
    <w:rsid w:val="005279CA"/>
    <w:rsid w:val="00527E16"/>
    <w:rsid w:val="00527E6D"/>
    <w:rsid w:val="00530181"/>
    <w:rsid w:val="0053045D"/>
    <w:rsid w:val="00530E37"/>
    <w:rsid w:val="00531370"/>
    <w:rsid w:val="00532684"/>
    <w:rsid w:val="005331A7"/>
    <w:rsid w:val="00533999"/>
    <w:rsid w:val="00533A75"/>
    <w:rsid w:val="00533D97"/>
    <w:rsid w:val="00533FF6"/>
    <w:rsid w:val="005357DF"/>
    <w:rsid w:val="00535F23"/>
    <w:rsid w:val="00536311"/>
    <w:rsid w:val="00536A36"/>
    <w:rsid w:val="00537839"/>
    <w:rsid w:val="005379BC"/>
    <w:rsid w:val="00537D9F"/>
    <w:rsid w:val="005400BB"/>
    <w:rsid w:val="00541B22"/>
    <w:rsid w:val="00541EE9"/>
    <w:rsid w:val="00542024"/>
    <w:rsid w:val="005437E4"/>
    <w:rsid w:val="00543B6A"/>
    <w:rsid w:val="00543BB0"/>
    <w:rsid w:val="005444DD"/>
    <w:rsid w:val="005448B3"/>
    <w:rsid w:val="00544A23"/>
    <w:rsid w:val="00545239"/>
    <w:rsid w:val="00547059"/>
    <w:rsid w:val="00547731"/>
    <w:rsid w:val="005479EF"/>
    <w:rsid w:val="00547F2A"/>
    <w:rsid w:val="005500EB"/>
    <w:rsid w:val="00550B9E"/>
    <w:rsid w:val="0055153D"/>
    <w:rsid w:val="00551C22"/>
    <w:rsid w:val="005524A8"/>
    <w:rsid w:val="005529F5"/>
    <w:rsid w:val="0055315B"/>
    <w:rsid w:val="00553666"/>
    <w:rsid w:val="00553739"/>
    <w:rsid w:val="00553DB7"/>
    <w:rsid w:val="00553F16"/>
    <w:rsid w:val="00554E5A"/>
    <w:rsid w:val="00556C77"/>
    <w:rsid w:val="00560764"/>
    <w:rsid w:val="005607C2"/>
    <w:rsid w:val="0056081B"/>
    <w:rsid w:val="00560851"/>
    <w:rsid w:val="0056094F"/>
    <w:rsid w:val="00560C3D"/>
    <w:rsid w:val="00561009"/>
    <w:rsid w:val="005643DC"/>
    <w:rsid w:val="00565AF5"/>
    <w:rsid w:val="00565D97"/>
    <w:rsid w:val="00566444"/>
    <w:rsid w:val="00571568"/>
    <w:rsid w:val="005716D6"/>
    <w:rsid w:val="005746F0"/>
    <w:rsid w:val="005762A7"/>
    <w:rsid w:val="00576BF9"/>
    <w:rsid w:val="005773DA"/>
    <w:rsid w:val="00577DD4"/>
    <w:rsid w:val="00580240"/>
    <w:rsid w:val="00580ED5"/>
    <w:rsid w:val="0058102B"/>
    <w:rsid w:val="0058139A"/>
    <w:rsid w:val="005818C7"/>
    <w:rsid w:val="0058228D"/>
    <w:rsid w:val="00583851"/>
    <w:rsid w:val="00584886"/>
    <w:rsid w:val="00585435"/>
    <w:rsid w:val="0058586E"/>
    <w:rsid w:val="00586226"/>
    <w:rsid w:val="00586365"/>
    <w:rsid w:val="0058730F"/>
    <w:rsid w:val="00587F48"/>
    <w:rsid w:val="00590185"/>
    <w:rsid w:val="00591F01"/>
    <w:rsid w:val="0059241B"/>
    <w:rsid w:val="0059248B"/>
    <w:rsid w:val="00592865"/>
    <w:rsid w:val="00592C6F"/>
    <w:rsid w:val="00593189"/>
    <w:rsid w:val="00593A48"/>
    <w:rsid w:val="0059549E"/>
    <w:rsid w:val="0059550E"/>
    <w:rsid w:val="00596108"/>
    <w:rsid w:val="0059629C"/>
    <w:rsid w:val="00596481"/>
    <w:rsid w:val="00596D8C"/>
    <w:rsid w:val="005A03F9"/>
    <w:rsid w:val="005A06C7"/>
    <w:rsid w:val="005A0C61"/>
    <w:rsid w:val="005A0EA6"/>
    <w:rsid w:val="005A12EF"/>
    <w:rsid w:val="005A1AF8"/>
    <w:rsid w:val="005A1CEF"/>
    <w:rsid w:val="005A244C"/>
    <w:rsid w:val="005A2527"/>
    <w:rsid w:val="005A30CD"/>
    <w:rsid w:val="005A43A7"/>
    <w:rsid w:val="005A5447"/>
    <w:rsid w:val="005A71AC"/>
    <w:rsid w:val="005B013A"/>
    <w:rsid w:val="005B0661"/>
    <w:rsid w:val="005B10F0"/>
    <w:rsid w:val="005B1113"/>
    <w:rsid w:val="005B132F"/>
    <w:rsid w:val="005B15A7"/>
    <w:rsid w:val="005B15B2"/>
    <w:rsid w:val="005B1664"/>
    <w:rsid w:val="005B2970"/>
    <w:rsid w:val="005B2B21"/>
    <w:rsid w:val="005B3AD8"/>
    <w:rsid w:val="005B419F"/>
    <w:rsid w:val="005B43F8"/>
    <w:rsid w:val="005B4DA7"/>
    <w:rsid w:val="005B5519"/>
    <w:rsid w:val="005B57FA"/>
    <w:rsid w:val="005B6B52"/>
    <w:rsid w:val="005B6FF8"/>
    <w:rsid w:val="005C0435"/>
    <w:rsid w:val="005C2665"/>
    <w:rsid w:val="005C2E12"/>
    <w:rsid w:val="005C2FA4"/>
    <w:rsid w:val="005C306B"/>
    <w:rsid w:val="005C396B"/>
    <w:rsid w:val="005C39DF"/>
    <w:rsid w:val="005C3F12"/>
    <w:rsid w:val="005C4462"/>
    <w:rsid w:val="005C55BF"/>
    <w:rsid w:val="005C5FBA"/>
    <w:rsid w:val="005C613B"/>
    <w:rsid w:val="005C6ABE"/>
    <w:rsid w:val="005C6C28"/>
    <w:rsid w:val="005C705B"/>
    <w:rsid w:val="005C7E0F"/>
    <w:rsid w:val="005D00BB"/>
    <w:rsid w:val="005D1E5B"/>
    <w:rsid w:val="005D260C"/>
    <w:rsid w:val="005D35C0"/>
    <w:rsid w:val="005D432A"/>
    <w:rsid w:val="005D5D5C"/>
    <w:rsid w:val="005D6514"/>
    <w:rsid w:val="005D6659"/>
    <w:rsid w:val="005D6F09"/>
    <w:rsid w:val="005D73DC"/>
    <w:rsid w:val="005D7C53"/>
    <w:rsid w:val="005E00C1"/>
    <w:rsid w:val="005E0268"/>
    <w:rsid w:val="005E0761"/>
    <w:rsid w:val="005E0AF8"/>
    <w:rsid w:val="005E0BF2"/>
    <w:rsid w:val="005E1063"/>
    <w:rsid w:val="005E198A"/>
    <w:rsid w:val="005E1D42"/>
    <w:rsid w:val="005E1E4A"/>
    <w:rsid w:val="005E1ED8"/>
    <w:rsid w:val="005E1F0E"/>
    <w:rsid w:val="005E222F"/>
    <w:rsid w:val="005E30D9"/>
    <w:rsid w:val="005E3499"/>
    <w:rsid w:val="005E37E3"/>
    <w:rsid w:val="005E3843"/>
    <w:rsid w:val="005E4A0C"/>
    <w:rsid w:val="005E5222"/>
    <w:rsid w:val="005E53D7"/>
    <w:rsid w:val="005E5D5F"/>
    <w:rsid w:val="005E5FBE"/>
    <w:rsid w:val="005E6447"/>
    <w:rsid w:val="005E68F1"/>
    <w:rsid w:val="005F0BA1"/>
    <w:rsid w:val="005F1EEB"/>
    <w:rsid w:val="005F2BE3"/>
    <w:rsid w:val="005F3B5E"/>
    <w:rsid w:val="005F3C62"/>
    <w:rsid w:val="005F43DE"/>
    <w:rsid w:val="005F4E29"/>
    <w:rsid w:val="005F55EC"/>
    <w:rsid w:val="005F6091"/>
    <w:rsid w:val="005F6652"/>
    <w:rsid w:val="005F6D05"/>
    <w:rsid w:val="005F6DB2"/>
    <w:rsid w:val="005F72E4"/>
    <w:rsid w:val="005F736D"/>
    <w:rsid w:val="0060036A"/>
    <w:rsid w:val="006004DC"/>
    <w:rsid w:val="00601748"/>
    <w:rsid w:val="00603071"/>
    <w:rsid w:val="006031D7"/>
    <w:rsid w:val="0060438C"/>
    <w:rsid w:val="006048FB"/>
    <w:rsid w:val="006059FC"/>
    <w:rsid w:val="00606AD7"/>
    <w:rsid w:val="00606B17"/>
    <w:rsid w:val="006073A6"/>
    <w:rsid w:val="00607EED"/>
    <w:rsid w:val="00610851"/>
    <w:rsid w:val="00610DF0"/>
    <w:rsid w:val="0061254D"/>
    <w:rsid w:val="00612923"/>
    <w:rsid w:val="006129CA"/>
    <w:rsid w:val="006134E3"/>
    <w:rsid w:val="006137BE"/>
    <w:rsid w:val="006137F6"/>
    <w:rsid w:val="00613A1D"/>
    <w:rsid w:val="00613AA6"/>
    <w:rsid w:val="006144F4"/>
    <w:rsid w:val="006145C9"/>
    <w:rsid w:val="00615748"/>
    <w:rsid w:val="00615832"/>
    <w:rsid w:val="00615AE6"/>
    <w:rsid w:val="00616572"/>
    <w:rsid w:val="006166EF"/>
    <w:rsid w:val="00617598"/>
    <w:rsid w:val="00617722"/>
    <w:rsid w:val="00617ED8"/>
    <w:rsid w:val="006200A0"/>
    <w:rsid w:val="006215C0"/>
    <w:rsid w:val="00621BA1"/>
    <w:rsid w:val="00622225"/>
    <w:rsid w:val="006226E4"/>
    <w:rsid w:val="006253FE"/>
    <w:rsid w:val="0062623E"/>
    <w:rsid w:val="00626313"/>
    <w:rsid w:val="00626385"/>
    <w:rsid w:val="006272C1"/>
    <w:rsid w:val="006274A0"/>
    <w:rsid w:val="006309ED"/>
    <w:rsid w:val="00630C18"/>
    <w:rsid w:val="0063124C"/>
    <w:rsid w:val="0063152B"/>
    <w:rsid w:val="00631D2C"/>
    <w:rsid w:val="00632F59"/>
    <w:rsid w:val="0063393B"/>
    <w:rsid w:val="00633BC0"/>
    <w:rsid w:val="00633FFB"/>
    <w:rsid w:val="00634172"/>
    <w:rsid w:val="006348C9"/>
    <w:rsid w:val="00635A34"/>
    <w:rsid w:val="00635C58"/>
    <w:rsid w:val="00637696"/>
    <w:rsid w:val="00637797"/>
    <w:rsid w:val="0064131C"/>
    <w:rsid w:val="006413BC"/>
    <w:rsid w:val="00643D0A"/>
    <w:rsid w:val="00643DC8"/>
    <w:rsid w:val="006450F7"/>
    <w:rsid w:val="00645216"/>
    <w:rsid w:val="00645358"/>
    <w:rsid w:val="00645468"/>
    <w:rsid w:val="006454C8"/>
    <w:rsid w:val="00646666"/>
    <w:rsid w:val="00646DAC"/>
    <w:rsid w:val="006478D9"/>
    <w:rsid w:val="00647C17"/>
    <w:rsid w:val="00647D2A"/>
    <w:rsid w:val="00650B27"/>
    <w:rsid w:val="00650E7F"/>
    <w:rsid w:val="00650EDD"/>
    <w:rsid w:val="006514DE"/>
    <w:rsid w:val="00651ED3"/>
    <w:rsid w:val="006522C3"/>
    <w:rsid w:val="006524B2"/>
    <w:rsid w:val="00652941"/>
    <w:rsid w:val="00652966"/>
    <w:rsid w:val="006537AE"/>
    <w:rsid w:val="006537F3"/>
    <w:rsid w:val="00654F9B"/>
    <w:rsid w:val="00655EB1"/>
    <w:rsid w:val="00656200"/>
    <w:rsid w:val="006567D7"/>
    <w:rsid w:val="00656D47"/>
    <w:rsid w:val="0065724E"/>
    <w:rsid w:val="00657577"/>
    <w:rsid w:val="00657BF1"/>
    <w:rsid w:val="00660D5C"/>
    <w:rsid w:val="00660ECF"/>
    <w:rsid w:val="006621F2"/>
    <w:rsid w:val="00663576"/>
    <w:rsid w:val="00664362"/>
    <w:rsid w:val="00665352"/>
    <w:rsid w:val="0066589A"/>
    <w:rsid w:val="006658B5"/>
    <w:rsid w:val="00665A8F"/>
    <w:rsid w:val="00665E7E"/>
    <w:rsid w:val="0066700B"/>
    <w:rsid w:val="006671E5"/>
    <w:rsid w:val="00667C41"/>
    <w:rsid w:val="00667D77"/>
    <w:rsid w:val="006700B6"/>
    <w:rsid w:val="00670EC6"/>
    <w:rsid w:val="00670ED6"/>
    <w:rsid w:val="0067189D"/>
    <w:rsid w:val="00671B3A"/>
    <w:rsid w:val="006726D9"/>
    <w:rsid w:val="00672942"/>
    <w:rsid w:val="006729F2"/>
    <w:rsid w:val="00673430"/>
    <w:rsid w:val="006741D3"/>
    <w:rsid w:val="00674425"/>
    <w:rsid w:val="00674B6A"/>
    <w:rsid w:val="00675718"/>
    <w:rsid w:val="00676460"/>
    <w:rsid w:val="0067678F"/>
    <w:rsid w:val="00676AEF"/>
    <w:rsid w:val="0067768E"/>
    <w:rsid w:val="006808D4"/>
    <w:rsid w:val="00681DF2"/>
    <w:rsid w:val="00682179"/>
    <w:rsid w:val="006828D2"/>
    <w:rsid w:val="00683339"/>
    <w:rsid w:val="0068346D"/>
    <w:rsid w:val="00685B8E"/>
    <w:rsid w:val="00686005"/>
    <w:rsid w:val="006868D4"/>
    <w:rsid w:val="006869CE"/>
    <w:rsid w:val="00686D6D"/>
    <w:rsid w:val="006906CA"/>
    <w:rsid w:val="00690A16"/>
    <w:rsid w:val="00691D32"/>
    <w:rsid w:val="0069207F"/>
    <w:rsid w:val="006934D1"/>
    <w:rsid w:val="00693DB6"/>
    <w:rsid w:val="006950B1"/>
    <w:rsid w:val="00695C91"/>
    <w:rsid w:val="00695E67"/>
    <w:rsid w:val="00696ACB"/>
    <w:rsid w:val="006976AD"/>
    <w:rsid w:val="006A0B90"/>
    <w:rsid w:val="006A0CBF"/>
    <w:rsid w:val="006A1611"/>
    <w:rsid w:val="006A2D2F"/>
    <w:rsid w:val="006A2D4C"/>
    <w:rsid w:val="006A3053"/>
    <w:rsid w:val="006A3BE4"/>
    <w:rsid w:val="006A46C3"/>
    <w:rsid w:val="006A54B1"/>
    <w:rsid w:val="006A692B"/>
    <w:rsid w:val="006A69CD"/>
    <w:rsid w:val="006A7CB3"/>
    <w:rsid w:val="006B0D05"/>
    <w:rsid w:val="006B0E97"/>
    <w:rsid w:val="006B101E"/>
    <w:rsid w:val="006B113E"/>
    <w:rsid w:val="006B1279"/>
    <w:rsid w:val="006B1752"/>
    <w:rsid w:val="006B205E"/>
    <w:rsid w:val="006B2854"/>
    <w:rsid w:val="006B35CB"/>
    <w:rsid w:val="006B387C"/>
    <w:rsid w:val="006B39BB"/>
    <w:rsid w:val="006B403C"/>
    <w:rsid w:val="006B41B1"/>
    <w:rsid w:val="006B4232"/>
    <w:rsid w:val="006B5F18"/>
    <w:rsid w:val="006B6330"/>
    <w:rsid w:val="006B6A80"/>
    <w:rsid w:val="006B768A"/>
    <w:rsid w:val="006C17FB"/>
    <w:rsid w:val="006C1AA4"/>
    <w:rsid w:val="006C1DFE"/>
    <w:rsid w:val="006C22FA"/>
    <w:rsid w:val="006C25E5"/>
    <w:rsid w:val="006C292F"/>
    <w:rsid w:val="006C2A90"/>
    <w:rsid w:val="006C2DF8"/>
    <w:rsid w:val="006C3E38"/>
    <w:rsid w:val="006C4008"/>
    <w:rsid w:val="006C44CF"/>
    <w:rsid w:val="006C45AD"/>
    <w:rsid w:val="006C45D2"/>
    <w:rsid w:val="006C5954"/>
    <w:rsid w:val="006C5EF0"/>
    <w:rsid w:val="006C6025"/>
    <w:rsid w:val="006C7546"/>
    <w:rsid w:val="006C76CE"/>
    <w:rsid w:val="006C7F5B"/>
    <w:rsid w:val="006D0C2F"/>
    <w:rsid w:val="006D18B5"/>
    <w:rsid w:val="006D2864"/>
    <w:rsid w:val="006D3179"/>
    <w:rsid w:val="006D32D6"/>
    <w:rsid w:val="006D3504"/>
    <w:rsid w:val="006D45F7"/>
    <w:rsid w:val="006D6369"/>
    <w:rsid w:val="006D6F31"/>
    <w:rsid w:val="006D73EA"/>
    <w:rsid w:val="006D7897"/>
    <w:rsid w:val="006E0646"/>
    <w:rsid w:val="006E0775"/>
    <w:rsid w:val="006E0876"/>
    <w:rsid w:val="006E0950"/>
    <w:rsid w:val="006E15EF"/>
    <w:rsid w:val="006E1A2A"/>
    <w:rsid w:val="006E2B54"/>
    <w:rsid w:val="006E4312"/>
    <w:rsid w:val="006E4D10"/>
    <w:rsid w:val="006E5137"/>
    <w:rsid w:val="006E5219"/>
    <w:rsid w:val="006E6C55"/>
    <w:rsid w:val="006E7164"/>
    <w:rsid w:val="006E779C"/>
    <w:rsid w:val="006F0829"/>
    <w:rsid w:val="006F08AA"/>
    <w:rsid w:val="006F0F1C"/>
    <w:rsid w:val="006F23B5"/>
    <w:rsid w:val="006F30D8"/>
    <w:rsid w:val="006F348C"/>
    <w:rsid w:val="006F3B59"/>
    <w:rsid w:val="006F4963"/>
    <w:rsid w:val="006F542B"/>
    <w:rsid w:val="006F743B"/>
    <w:rsid w:val="006F7AD3"/>
    <w:rsid w:val="006F7B02"/>
    <w:rsid w:val="00701632"/>
    <w:rsid w:val="007018DF"/>
    <w:rsid w:val="00702EFC"/>
    <w:rsid w:val="00704022"/>
    <w:rsid w:val="00704496"/>
    <w:rsid w:val="00705297"/>
    <w:rsid w:val="00705B1C"/>
    <w:rsid w:val="00706308"/>
    <w:rsid w:val="0070639A"/>
    <w:rsid w:val="0070680F"/>
    <w:rsid w:val="00707CBD"/>
    <w:rsid w:val="00710958"/>
    <w:rsid w:val="00710DF7"/>
    <w:rsid w:val="007117F4"/>
    <w:rsid w:val="00711FD1"/>
    <w:rsid w:val="0071213A"/>
    <w:rsid w:val="0071221F"/>
    <w:rsid w:val="0071246C"/>
    <w:rsid w:val="0071274D"/>
    <w:rsid w:val="0071308A"/>
    <w:rsid w:val="00713D13"/>
    <w:rsid w:val="00714FAC"/>
    <w:rsid w:val="00715D4D"/>
    <w:rsid w:val="007174E4"/>
    <w:rsid w:val="00721713"/>
    <w:rsid w:val="00721C13"/>
    <w:rsid w:val="00721CC3"/>
    <w:rsid w:val="007224F2"/>
    <w:rsid w:val="00722C9F"/>
    <w:rsid w:val="007255A8"/>
    <w:rsid w:val="00726048"/>
    <w:rsid w:val="007261AC"/>
    <w:rsid w:val="0072773E"/>
    <w:rsid w:val="00727E6F"/>
    <w:rsid w:val="00727EBC"/>
    <w:rsid w:val="007302B0"/>
    <w:rsid w:val="0073065D"/>
    <w:rsid w:val="00731591"/>
    <w:rsid w:val="00731A50"/>
    <w:rsid w:val="00732408"/>
    <w:rsid w:val="00732B88"/>
    <w:rsid w:val="00732F10"/>
    <w:rsid w:val="00733461"/>
    <w:rsid w:val="007334AC"/>
    <w:rsid w:val="007351FD"/>
    <w:rsid w:val="007358F4"/>
    <w:rsid w:val="00735A0F"/>
    <w:rsid w:val="00735E47"/>
    <w:rsid w:val="00737A71"/>
    <w:rsid w:val="00741FF7"/>
    <w:rsid w:val="00742AC9"/>
    <w:rsid w:val="0074332A"/>
    <w:rsid w:val="0074399D"/>
    <w:rsid w:val="00743C86"/>
    <w:rsid w:val="00744DF3"/>
    <w:rsid w:val="00744EF0"/>
    <w:rsid w:val="0074509A"/>
    <w:rsid w:val="007450FF"/>
    <w:rsid w:val="0074520C"/>
    <w:rsid w:val="00746A20"/>
    <w:rsid w:val="00746C53"/>
    <w:rsid w:val="00752214"/>
    <w:rsid w:val="00753384"/>
    <w:rsid w:val="00754BDF"/>
    <w:rsid w:val="007550C2"/>
    <w:rsid w:val="00755538"/>
    <w:rsid w:val="0075641A"/>
    <w:rsid w:val="0076028E"/>
    <w:rsid w:val="00760DA2"/>
    <w:rsid w:val="0076253C"/>
    <w:rsid w:val="007625E6"/>
    <w:rsid w:val="007641A2"/>
    <w:rsid w:val="007646B4"/>
    <w:rsid w:val="007649E8"/>
    <w:rsid w:val="00764B3B"/>
    <w:rsid w:val="00764DB2"/>
    <w:rsid w:val="007658BB"/>
    <w:rsid w:val="00766C71"/>
    <w:rsid w:val="00767306"/>
    <w:rsid w:val="00767CAB"/>
    <w:rsid w:val="007713FE"/>
    <w:rsid w:val="007729D5"/>
    <w:rsid w:val="00772EA2"/>
    <w:rsid w:val="00774211"/>
    <w:rsid w:val="00774714"/>
    <w:rsid w:val="007766DD"/>
    <w:rsid w:val="007767C2"/>
    <w:rsid w:val="00777184"/>
    <w:rsid w:val="007773D9"/>
    <w:rsid w:val="00780256"/>
    <w:rsid w:val="007802BA"/>
    <w:rsid w:val="007804A5"/>
    <w:rsid w:val="007809A8"/>
    <w:rsid w:val="007809E2"/>
    <w:rsid w:val="00780A60"/>
    <w:rsid w:val="00780D5C"/>
    <w:rsid w:val="007811DF"/>
    <w:rsid w:val="00781FDD"/>
    <w:rsid w:val="00782115"/>
    <w:rsid w:val="00782123"/>
    <w:rsid w:val="00785720"/>
    <w:rsid w:val="00785BCD"/>
    <w:rsid w:val="00785D26"/>
    <w:rsid w:val="00785DCA"/>
    <w:rsid w:val="00785ED3"/>
    <w:rsid w:val="00786455"/>
    <w:rsid w:val="00787767"/>
    <w:rsid w:val="007877C6"/>
    <w:rsid w:val="00790255"/>
    <w:rsid w:val="007902CC"/>
    <w:rsid w:val="007914A1"/>
    <w:rsid w:val="00792220"/>
    <w:rsid w:val="007924B5"/>
    <w:rsid w:val="007925EB"/>
    <w:rsid w:val="007930F0"/>
    <w:rsid w:val="007941E4"/>
    <w:rsid w:val="00794AAF"/>
    <w:rsid w:val="0079516A"/>
    <w:rsid w:val="00795C1D"/>
    <w:rsid w:val="00795F5C"/>
    <w:rsid w:val="00796663"/>
    <w:rsid w:val="00796E81"/>
    <w:rsid w:val="007A2463"/>
    <w:rsid w:val="007A2793"/>
    <w:rsid w:val="007A29BA"/>
    <w:rsid w:val="007A2EE3"/>
    <w:rsid w:val="007A3A2C"/>
    <w:rsid w:val="007A4605"/>
    <w:rsid w:val="007A4748"/>
    <w:rsid w:val="007A4B61"/>
    <w:rsid w:val="007A532F"/>
    <w:rsid w:val="007A57C4"/>
    <w:rsid w:val="007A5893"/>
    <w:rsid w:val="007A5BBC"/>
    <w:rsid w:val="007A61F2"/>
    <w:rsid w:val="007A6230"/>
    <w:rsid w:val="007A782E"/>
    <w:rsid w:val="007B064F"/>
    <w:rsid w:val="007B06FE"/>
    <w:rsid w:val="007B26D2"/>
    <w:rsid w:val="007B3AED"/>
    <w:rsid w:val="007B3EB1"/>
    <w:rsid w:val="007B5280"/>
    <w:rsid w:val="007B70A0"/>
    <w:rsid w:val="007C02F4"/>
    <w:rsid w:val="007C0E1C"/>
    <w:rsid w:val="007C10D0"/>
    <w:rsid w:val="007C15DD"/>
    <w:rsid w:val="007C1CB3"/>
    <w:rsid w:val="007C25A2"/>
    <w:rsid w:val="007C288A"/>
    <w:rsid w:val="007C2A09"/>
    <w:rsid w:val="007C2C8C"/>
    <w:rsid w:val="007C33D7"/>
    <w:rsid w:val="007C4415"/>
    <w:rsid w:val="007C4A70"/>
    <w:rsid w:val="007C4BBA"/>
    <w:rsid w:val="007C502B"/>
    <w:rsid w:val="007C5298"/>
    <w:rsid w:val="007C59A3"/>
    <w:rsid w:val="007C5D93"/>
    <w:rsid w:val="007C6403"/>
    <w:rsid w:val="007C6B7C"/>
    <w:rsid w:val="007D0399"/>
    <w:rsid w:val="007D071E"/>
    <w:rsid w:val="007D13A5"/>
    <w:rsid w:val="007D15A4"/>
    <w:rsid w:val="007D2045"/>
    <w:rsid w:val="007D2157"/>
    <w:rsid w:val="007D23FE"/>
    <w:rsid w:val="007D2616"/>
    <w:rsid w:val="007D26FC"/>
    <w:rsid w:val="007D40D2"/>
    <w:rsid w:val="007D47FC"/>
    <w:rsid w:val="007D4A82"/>
    <w:rsid w:val="007D4C72"/>
    <w:rsid w:val="007D56C7"/>
    <w:rsid w:val="007D5927"/>
    <w:rsid w:val="007D6E91"/>
    <w:rsid w:val="007D6EC6"/>
    <w:rsid w:val="007E2344"/>
    <w:rsid w:val="007E2863"/>
    <w:rsid w:val="007E3DE0"/>
    <w:rsid w:val="007E467D"/>
    <w:rsid w:val="007E4C0E"/>
    <w:rsid w:val="007E536E"/>
    <w:rsid w:val="007E59CE"/>
    <w:rsid w:val="007E5C50"/>
    <w:rsid w:val="007E6117"/>
    <w:rsid w:val="007E6DC2"/>
    <w:rsid w:val="007E7E37"/>
    <w:rsid w:val="007F0A09"/>
    <w:rsid w:val="007F20FF"/>
    <w:rsid w:val="007F25EC"/>
    <w:rsid w:val="007F2726"/>
    <w:rsid w:val="007F338C"/>
    <w:rsid w:val="007F39E5"/>
    <w:rsid w:val="007F3F72"/>
    <w:rsid w:val="007F45BF"/>
    <w:rsid w:val="007F495A"/>
    <w:rsid w:val="007F53AC"/>
    <w:rsid w:val="007F5C52"/>
    <w:rsid w:val="007F75D1"/>
    <w:rsid w:val="007F7A18"/>
    <w:rsid w:val="00800B54"/>
    <w:rsid w:val="00800C15"/>
    <w:rsid w:val="00801411"/>
    <w:rsid w:val="0080211F"/>
    <w:rsid w:val="008021DD"/>
    <w:rsid w:val="0080301C"/>
    <w:rsid w:val="00803337"/>
    <w:rsid w:val="008033C0"/>
    <w:rsid w:val="00805037"/>
    <w:rsid w:val="008104EA"/>
    <w:rsid w:val="00810955"/>
    <w:rsid w:val="00810DFC"/>
    <w:rsid w:val="008112D9"/>
    <w:rsid w:val="00811945"/>
    <w:rsid w:val="00812534"/>
    <w:rsid w:val="00812B0C"/>
    <w:rsid w:val="00812E4F"/>
    <w:rsid w:val="00813C47"/>
    <w:rsid w:val="00814884"/>
    <w:rsid w:val="00814947"/>
    <w:rsid w:val="00814C8F"/>
    <w:rsid w:val="00814D5B"/>
    <w:rsid w:val="00815477"/>
    <w:rsid w:val="008155F3"/>
    <w:rsid w:val="00816174"/>
    <w:rsid w:val="0081664B"/>
    <w:rsid w:val="00816678"/>
    <w:rsid w:val="008166DF"/>
    <w:rsid w:val="00820966"/>
    <w:rsid w:val="00820B86"/>
    <w:rsid w:val="0082177D"/>
    <w:rsid w:val="00822561"/>
    <w:rsid w:val="00822AB9"/>
    <w:rsid w:val="0082376A"/>
    <w:rsid w:val="00823857"/>
    <w:rsid w:val="00824922"/>
    <w:rsid w:val="0082594A"/>
    <w:rsid w:val="00825BA3"/>
    <w:rsid w:val="0082611E"/>
    <w:rsid w:val="008303E6"/>
    <w:rsid w:val="00831F0D"/>
    <w:rsid w:val="00832B13"/>
    <w:rsid w:val="008337B1"/>
    <w:rsid w:val="008347C5"/>
    <w:rsid w:val="00836C3E"/>
    <w:rsid w:val="00837146"/>
    <w:rsid w:val="00837A32"/>
    <w:rsid w:val="008411EC"/>
    <w:rsid w:val="00841275"/>
    <w:rsid w:val="00841D53"/>
    <w:rsid w:val="00842963"/>
    <w:rsid w:val="00842EF7"/>
    <w:rsid w:val="008432ED"/>
    <w:rsid w:val="00844C65"/>
    <w:rsid w:val="008455C5"/>
    <w:rsid w:val="00845B4A"/>
    <w:rsid w:val="008460B0"/>
    <w:rsid w:val="008466B3"/>
    <w:rsid w:val="00846DF9"/>
    <w:rsid w:val="0084762B"/>
    <w:rsid w:val="008525FE"/>
    <w:rsid w:val="00854CA6"/>
    <w:rsid w:val="00855196"/>
    <w:rsid w:val="008567BC"/>
    <w:rsid w:val="00856F7A"/>
    <w:rsid w:val="008579AC"/>
    <w:rsid w:val="008600EA"/>
    <w:rsid w:val="00860A69"/>
    <w:rsid w:val="008632E4"/>
    <w:rsid w:val="00863DDB"/>
    <w:rsid w:val="008648AC"/>
    <w:rsid w:val="00864D62"/>
    <w:rsid w:val="00865421"/>
    <w:rsid w:val="008654A5"/>
    <w:rsid w:val="00865B62"/>
    <w:rsid w:val="008669A7"/>
    <w:rsid w:val="00866C92"/>
    <w:rsid w:val="008700E8"/>
    <w:rsid w:val="0087031E"/>
    <w:rsid w:val="008710B4"/>
    <w:rsid w:val="0087118B"/>
    <w:rsid w:val="0087165B"/>
    <w:rsid w:val="00871951"/>
    <w:rsid w:val="00871D37"/>
    <w:rsid w:val="0087296D"/>
    <w:rsid w:val="00874C09"/>
    <w:rsid w:val="00875D66"/>
    <w:rsid w:val="0087664C"/>
    <w:rsid w:val="00876926"/>
    <w:rsid w:val="00876937"/>
    <w:rsid w:val="008769E6"/>
    <w:rsid w:val="00877FFB"/>
    <w:rsid w:val="00880542"/>
    <w:rsid w:val="00880700"/>
    <w:rsid w:val="008807A2"/>
    <w:rsid w:val="00880BF6"/>
    <w:rsid w:val="00880F2F"/>
    <w:rsid w:val="008810C0"/>
    <w:rsid w:val="0088135B"/>
    <w:rsid w:val="00881683"/>
    <w:rsid w:val="0088199F"/>
    <w:rsid w:val="00881B3A"/>
    <w:rsid w:val="008825A6"/>
    <w:rsid w:val="00883026"/>
    <w:rsid w:val="00883107"/>
    <w:rsid w:val="008833E7"/>
    <w:rsid w:val="0088421A"/>
    <w:rsid w:val="00884519"/>
    <w:rsid w:val="00884A24"/>
    <w:rsid w:val="00884BE3"/>
    <w:rsid w:val="00885042"/>
    <w:rsid w:val="00885085"/>
    <w:rsid w:val="00886485"/>
    <w:rsid w:val="008867C2"/>
    <w:rsid w:val="008873F4"/>
    <w:rsid w:val="00890B4D"/>
    <w:rsid w:val="00891785"/>
    <w:rsid w:val="00891A74"/>
    <w:rsid w:val="0089212F"/>
    <w:rsid w:val="00892F00"/>
    <w:rsid w:val="0089379E"/>
    <w:rsid w:val="00894D70"/>
    <w:rsid w:val="0089510F"/>
    <w:rsid w:val="00895412"/>
    <w:rsid w:val="00895835"/>
    <w:rsid w:val="008959F2"/>
    <w:rsid w:val="00895E07"/>
    <w:rsid w:val="00896B22"/>
    <w:rsid w:val="0089798A"/>
    <w:rsid w:val="00897B6A"/>
    <w:rsid w:val="00897CE4"/>
    <w:rsid w:val="008A0F79"/>
    <w:rsid w:val="008A20F2"/>
    <w:rsid w:val="008A23B6"/>
    <w:rsid w:val="008A24C3"/>
    <w:rsid w:val="008A5DFD"/>
    <w:rsid w:val="008A64A7"/>
    <w:rsid w:val="008A7D18"/>
    <w:rsid w:val="008A7F03"/>
    <w:rsid w:val="008B1241"/>
    <w:rsid w:val="008B1622"/>
    <w:rsid w:val="008B224C"/>
    <w:rsid w:val="008B2403"/>
    <w:rsid w:val="008B2CC5"/>
    <w:rsid w:val="008B2F2C"/>
    <w:rsid w:val="008B300B"/>
    <w:rsid w:val="008B3351"/>
    <w:rsid w:val="008B378D"/>
    <w:rsid w:val="008B3FB9"/>
    <w:rsid w:val="008B4567"/>
    <w:rsid w:val="008B5485"/>
    <w:rsid w:val="008B5997"/>
    <w:rsid w:val="008B5999"/>
    <w:rsid w:val="008B6B9D"/>
    <w:rsid w:val="008B7B62"/>
    <w:rsid w:val="008B7ECA"/>
    <w:rsid w:val="008C0EFC"/>
    <w:rsid w:val="008C1659"/>
    <w:rsid w:val="008C1838"/>
    <w:rsid w:val="008C2310"/>
    <w:rsid w:val="008C2666"/>
    <w:rsid w:val="008C310B"/>
    <w:rsid w:val="008C5CB4"/>
    <w:rsid w:val="008C6D15"/>
    <w:rsid w:val="008C72C0"/>
    <w:rsid w:val="008C77BD"/>
    <w:rsid w:val="008C7CFB"/>
    <w:rsid w:val="008C7FA6"/>
    <w:rsid w:val="008D1244"/>
    <w:rsid w:val="008D1AC9"/>
    <w:rsid w:val="008D1ECE"/>
    <w:rsid w:val="008D2922"/>
    <w:rsid w:val="008D31CE"/>
    <w:rsid w:val="008D3504"/>
    <w:rsid w:val="008D3A2C"/>
    <w:rsid w:val="008D3B33"/>
    <w:rsid w:val="008D3F71"/>
    <w:rsid w:val="008D3F8B"/>
    <w:rsid w:val="008D4BE0"/>
    <w:rsid w:val="008D6B8D"/>
    <w:rsid w:val="008D6E92"/>
    <w:rsid w:val="008D78B5"/>
    <w:rsid w:val="008D7C8D"/>
    <w:rsid w:val="008E00E2"/>
    <w:rsid w:val="008E0D9F"/>
    <w:rsid w:val="008E0DC7"/>
    <w:rsid w:val="008E1341"/>
    <w:rsid w:val="008E1E20"/>
    <w:rsid w:val="008E2195"/>
    <w:rsid w:val="008E39CA"/>
    <w:rsid w:val="008E41FA"/>
    <w:rsid w:val="008E4587"/>
    <w:rsid w:val="008E4EB5"/>
    <w:rsid w:val="008E50E5"/>
    <w:rsid w:val="008E51A6"/>
    <w:rsid w:val="008E691A"/>
    <w:rsid w:val="008E695C"/>
    <w:rsid w:val="008E711A"/>
    <w:rsid w:val="008E7C02"/>
    <w:rsid w:val="008E7E23"/>
    <w:rsid w:val="008F0807"/>
    <w:rsid w:val="008F1ED1"/>
    <w:rsid w:val="008F2BAD"/>
    <w:rsid w:val="008F3BED"/>
    <w:rsid w:val="008F402A"/>
    <w:rsid w:val="008F50DF"/>
    <w:rsid w:val="008F57F8"/>
    <w:rsid w:val="008F5C41"/>
    <w:rsid w:val="008F618A"/>
    <w:rsid w:val="008F6537"/>
    <w:rsid w:val="008F69F9"/>
    <w:rsid w:val="008F70F1"/>
    <w:rsid w:val="008F74F3"/>
    <w:rsid w:val="008F7B7C"/>
    <w:rsid w:val="00900D3E"/>
    <w:rsid w:val="00900F7A"/>
    <w:rsid w:val="009028F0"/>
    <w:rsid w:val="00905EA4"/>
    <w:rsid w:val="00910A04"/>
    <w:rsid w:val="00910B2B"/>
    <w:rsid w:val="00910EBE"/>
    <w:rsid w:val="009110B3"/>
    <w:rsid w:val="00911A40"/>
    <w:rsid w:val="00911BB0"/>
    <w:rsid w:val="00913135"/>
    <w:rsid w:val="0091328B"/>
    <w:rsid w:val="00915B39"/>
    <w:rsid w:val="00915CC9"/>
    <w:rsid w:val="009160C4"/>
    <w:rsid w:val="00916736"/>
    <w:rsid w:val="009172A6"/>
    <w:rsid w:val="0091780F"/>
    <w:rsid w:val="00917D25"/>
    <w:rsid w:val="009204C7"/>
    <w:rsid w:val="00921173"/>
    <w:rsid w:val="00921492"/>
    <w:rsid w:val="00921C4C"/>
    <w:rsid w:val="00921C54"/>
    <w:rsid w:val="00922498"/>
    <w:rsid w:val="00922502"/>
    <w:rsid w:val="009225F6"/>
    <w:rsid w:val="00923855"/>
    <w:rsid w:val="00923DFF"/>
    <w:rsid w:val="00924F54"/>
    <w:rsid w:val="00924F8A"/>
    <w:rsid w:val="00925220"/>
    <w:rsid w:val="00926CFC"/>
    <w:rsid w:val="00926DAA"/>
    <w:rsid w:val="00927618"/>
    <w:rsid w:val="00927706"/>
    <w:rsid w:val="00927817"/>
    <w:rsid w:val="00930049"/>
    <w:rsid w:val="00930A48"/>
    <w:rsid w:val="00930B9D"/>
    <w:rsid w:val="00931FF7"/>
    <w:rsid w:val="009328D9"/>
    <w:rsid w:val="00933856"/>
    <w:rsid w:val="00934509"/>
    <w:rsid w:val="009349A1"/>
    <w:rsid w:val="00934D47"/>
    <w:rsid w:val="009356D1"/>
    <w:rsid w:val="009359D6"/>
    <w:rsid w:val="00935A79"/>
    <w:rsid w:val="00935D48"/>
    <w:rsid w:val="009364DD"/>
    <w:rsid w:val="00936C0A"/>
    <w:rsid w:val="00936E36"/>
    <w:rsid w:val="00936ED4"/>
    <w:rsid w:val="00937574"/>
    <w:rsid w:val="00937DFE"/>
    <w:rsid w:val="0094080C"/>
    <w:rsid w:val="00941CF9"/>
    <w:rsid w:val="009421C3"/>
    <w:rsid w:val="00942466"/>
    <w:rsid w:val="009426B0"/>
    <w:rsid w:val="009432FF"/>
    <w:rsid w:val="00943715"/>
    <w:rsid w:val="00944376"/>
    <w:rsid w:val="009444E5"/>
    <w:rsid w:val="0094492F"/>
    <w:rsid w:val="0094659C"/>
    <w:rsid w:val="00946F41"/>
    <w:rsid w:val="00947B90"/>
    <w:rsid w:val="009505BE"/>
    <w:rsid w:val="009509F3"/>
    <w:rsid w:val="00950AA2"/>
    <w:rsid w:val="0095107A"/>
    <w:rsid w:val="009529CD"/>
    <w:rsid w:val="009532BB"/>
    <w:rsid w:val="009542D7"/>
    <w:rsid w:val="00954759"/>
    <w:rsid w:val="00955D42"/>
    <w:rsid w:val="00955D98"/>
    <w:rsid w:val="00956C7A"/>
    <w:rsid w:val="00957247"/>
    <w:rsid w:val="00960583"/>
    <w:rsid w:val="009613CE"/>
    <w:rsid w:val="00961AC5"/>
    <w:rsid w:val="00963126"/>
    <w:rsid w:val="009638B9"/>
    <w:rsid w:val="009639E4"/>
    <w:rsid w:val="00965531"/>
    <w:rsid w:val="00965849"/>
    <w:rsid w:val="00966240"/>
    <w:rsid w:val="00967C9E"/>
    <w:rsid w:val="00967F8F"/>
    <w:rsid w:val="00970206"/>
    <w:rsid w:val="0097083D"/>
    <w:rsid w:val="00970AC1"/>
    <w:rsid w:val="00970FD1"/>
    <w:rsid w:val="00971132"/>
    <w:rsid w:val="00972CE6"/>
    <w:rsid w:val="00976471"/>
    <w:rsid w:val="00976842"/>
    <w:rsid w:val="00976AC1"/>
    <w:rsid w:val="00976F61"/>
    <w:rsid w:val="0097775D"/>
    <w:rsid w:val="00980250"/>
    <w:rsid w:val="00980891"/>
    <w:rsid w:val="0098121A"/>
    <w:rsid w:val="0098320B"/>
    <w:rsid w:val="00983634"/>
    <w:rsid w:val="0098437E"/>
    <w:rsid w:val="009866D7"/>
    <w:rsid w:val="009866EC"/>
    <w:rsid w:val="00986FDD"/>
    <w:rsid w:val="00987269"/>
    <w:rsid w:val="00987418"/>
    <w:rsid w:val="00987425"/>
    <w:rsid w:val="009875CE"/>
    <w:rsid w:val="009879A8"/>
    <w:rsid w:val="00987BD8"/>
    <w:rsid w:val="00987F43"/>
    <w:rsid w:val="00990547"/>
    <w:rsid w:val="009910B0"/>
    <w:rsid w:val="00991B85"/>
    <w:rsid w:val="009923CC"/>
    <w:rsid w:val="009927F4"/>
    <w:rsid w:val="00993111"/>
    <w:rsid w:val="009934CE"/>
    <w:rsid w:val="00993C3E"/>
    <w:rsid w:val="00993FFB"/>
    <w:rsid w:val="009943CD"/>
    <w:rsid w:val="0099447F"/>
    <w:rsid w:val="00994E85"/>
    <w:rsid w:val="00994EC4"/>
    <w:rsid w:val="009955AF"/>
    <w:rsid w:val="00995A2C"/>
    <w:rsid w:val="0099789D"/>
    <w:rsid w:val="00997C2C"/>
    <w:rsid w:val="009A1966"/>
    <w:rsid w:val="009A29C7"/>
    <w:rsid w:val="009A29DE"/>
    <w:rsid w:val="009A3A4C"/>
    <w:rsid w:val="009A4662"/>
    <w:rsid w:val="009A4CFF"/>
    <w:rsid w:val="009A548B"/>
    <w:rsid w:val="009A5799"/>
    <w:rsid w:val="009A586A"/>
    <w:rsid w:val="009A5DBB"/>
    <w:rsid w:val="009A6031"/>
    <w:rsid w:val="009A609D"/>
    <w:rsid w:val="009A618D"/>
    <w:rsid w:val="009A65F9"/>
    <w:rsid w:val="009A6B16"/>
    <w:rsid w:val="009A75A4"/>
    <w:rsid w:val="009A7AC9"/>
    <w:rsid w:val="009B05BE"/>
    <w:rsid w:val="009B1BD1"/>
    <w:rsid w:val="009B1D7B"/>
    <w:rsid w:val="009B215B"/>
    <w:rsid w:val="009B2A08"/>
    <w:rsid w:val="009B3FE1"/>
    <w:rsid w:val="009B450E"/>
    <w:rsid w:val="009B45E4"/>
    <w:rsid w:val="009B49D2"/>
    <w:rsid w:val="009B4B53"/>
    <w:rsid w:val="009B4FCB"/>
    <w:rsid w:val="009B5261"/>
    <w:rsid w:val="009B56A1"/>
    <w:rsid w:val="009B5747"/>
    <w:rsid w:val="009B5CA3"/>
    <w:rsid w:val="009B6CD5"/>
    <w:rsid w:val="009B7195"/>
    <w:rsid w:val="009B768F"/>
    <w:rsid w:val="009B79FA"/>
    <w:rsid w:val="009B7B86"/>
    <w:rsid w:val="009C0044"/>
    <w:rsid w:val="009C02ED"/>
    <w:rsid w:val="009C07A9"/>
    <w:rsid w:val="009C16DD"/>
    <w:rsid w:val="009C291B"/>
    <w:rsid w:val="009C3A30"/>
    <w:rsid w:val="009C3C96"/>
    <w:rsid w:val="009C4A7E"/>
    <w:rsid w:val="009C4C83"/>
    <w:rsid w:val="009C5BAC"/>
    <w:rsid w:val="009C61A5"/>
    <w:rsid w:val="009C656D"/>
    <w:rsid w:val="009C6FF6"/>
    <w:rsid w:val="009C7506"/>
    <w:rsid w:val="009C78CA"/>
    <w:rsid w:val="009C7A31"/>
    <w:rsid w:val="009C7C42"/>
    <w:rsid w:val="009C7D94"/>
    <w:rsid w:val="009D173D"/>
    <w:rsid w:val="009D2525"/>
    <w:rsid w:val="009D3436"/>
    <w:rsid w:val="009D4B2D"/>
    <w:rsid w:val="009D5149"/>
    <w:rsid w:val="009D570B"/>
    <w:rsid w:val="009D57AB"/>
    <w:rsid w:val="009D5A10"/>
    <w:rsid w:val="009D64D4"/>
    <w:rsid w:val="009D78D0"/>
    <w:rsid w:val="009E0513"/>
    <w:rsid w:val="009E0722"/>
    <w:rsid w:val="009E0F17"/>
    <w:rsid w:val="009E2A77"/>
    <w:rsid w:val="009E3ED0"/>
    <w:rsid w:val="009E5113"/>
    <w:rsid w:val="009E55D1"/>
    <w:rsid w:val="009E6350"/>
    <w:rsid w:val="009E6C20"/>
    <w:rsid w:val="009E760E"/>
    <w:rsid w:val="009E7745"/>
    <w:rsid w:val="009F0499"/>
    <w:rsid w:val="009F19F4"/>
    <w:rsid w:val="009F1E10"/>
    <w:rsid w:val="009F2085"/>
    <w:rsid w:val="009F2D31"/>
    <w:rsid w:val="009F3FB9"/>
    <w:rsid w:val="009F40CE"/>
    <w:rsid w:val="009F5056"/>
    <w:rsid w:val="009F5F1F"/>
    <w:rsid w:val="009F6BF8"/>
    <w:rsid w:val="009F7F02"/>
    <w:rsid w:val="00A000CC"/>
    <w:rsid w:val="00A00239"/>
    <w:rsid w:val="00A00FE2"/>
    <w:rsid w:val="00A01E7A"/>
    <w:rsid w:val="00A02338"/>
    <w:rsid w:val="00A03F07"/>
    <w:rsid w:val="00A03FED"/>
    <w:rsid w:val="00A04252"/>
    <w:rsid w:val="00A0520E"/>
    <w:rsid w:val="00A0582F"/>
    <w:rsid w:val="00A05844"/>
    <w:rsid w:val="00A05EAB"/>
    <w:rsid w:val="00A06084"/>
    <w:rsid w:val="00A06791"/>
    <w:rsid w:val="00A106ED"/>
    <w:rsid w:val="00A115BD"/>
    <w:rsid w:val="00A12D44"/>
    <w:rsid w:val="00A13DAA"/>
    <w:rsid w:val="00A14389"/>
    <w:rsid w:val="00A14AC8"/>
    <w:rsid w:val="00A14C08"/>
    <w:rsid w:val="00A15DD3"/>
    <w:rsid w:val="00A16093"/>
    <w:rsid w:val="00A16CC6"/>
    <w:rsid w:val="00A16E56"/>
    <w:rsid w:val="00A1733B"/>
    <w:rsid w:val="00A21404"/>
    <w:rsid w:val="00A218C0"/>
    <w:rsid w:val="00A22C84"/>
    <w:rsid w:val="00A23736"/>
    <w:rsid w:val="00A237EB"/>
    <w:rsid w:val="00A237F3"/>
    <w:rsid w:val="00A2515E"/>
    <w:rsid w:val="00A2523C"/>
    <w:rsid w:val="00A2694A"/>
    <w:rsid w:val="00A2717C"/>
    <w:rsid w:val="00A30022"/>
    <w:rsid w:val="00A3032D"/>
    <w:rsid w:val="00A323B1"/>
    <w:rsid w:val="00A32694"/>
    <w:rsid w:val="00A33C1C"/>
    <w:rsid w:val="00A34230"/>
    <w:rsid w:val="00A352B9"/>
    <w:rsid w:val="00A35A5C"/>
    <w:rsid w:val="00A36715"/>
    <w:rsid w:val="00A37659"/>
    <w:rsid w:val="00A376F4"/>
    <w:rsid w:val="00A37A9C"/>
    <w:rsid w:val="00A41237"/>
    <w:rsid w:val="00A4184C"/>
    <w:rsid w:val="00A4186A"/>
    <w:rsid w:val="00A41BBB"/>
    <w:rsid w:val="00A4248C"/>
    <w:rsid w:val="00A4277C"/>
    <w:rsid w:val="00A4315F"/>
    <w:rsid w:val="00A434E0"/>
    <w:rsid w:val="00A44202"/>
    <w:rsid w:val="00A45417"/>
    <w:rsid w:val="00A4660B"/>
    <w:rsid w:val="00A46860"/>
    <w:rsid w:val="00A470AA"/>
    <w:rsid w:val="00A47595"/>
    <w:rsid w:val="00A47DE0"/>
    <w:rsid w:val="00A501DE"/>
    <w:rsid w:val="00A50350"/>
    <w:rsid w:val="00A505DD"/>
    <w:rsid w:val="00A508D7"/>
    <w:rsid w:val="00A51F19"/>
    <w:rsid w:val="00A5218D"/>
    <w:rsid w:val="00A52F0B"/>
    <w:rsid w:val="00A531F2"/>
    <w:rsid w:val="00A53D3C"/>
    <w:rsid w:val="00A54446"/>
    <w:rsid w:val="00A5451F"/>
    <w:rsid w:val="00A55121"/>
    <w:rsid w:val="00A55C8A"/>
    <w:rsid w:val="00A55D1E"/>
    <w:rsid w:val="00A56CB5"/>
    <w:rsid w:val="00A575DF"/>
    <w:rsid w:val="00A57F2B"/>
    <w:rsid w:val="00A604F7"/>
    <w:rsid w:val="00A60557"/>
    <w:rsid w:val="00A6093B"/>
    <w:rsid w:val="00A61CC7"/>
    <w:rsid w:val="00A62320"/>
    <w:rsid w:val="00A62CF6"/>
    <w:rsid w:val="00A62DFB"/>
    <w:rsid w:val="00A6430C"/>
    <w:rsid w:val="00A64537"/>
    <w:rsid w:val="00A64B50"/>
    <w:rsid w:val="00A66146"/>
    <w:rsid w:val="00A662F3"/>
    <w:rsid w:val="00A70DF9"/>
    <w:rsid w:val="00A71177"/>
    <w:rsid w:val="00A712D3"/>
    <w:rsid w:val="00A72F19"/>
    <w:rsid w:val="00A73C89"/>
    <w:rsid w:val="00A74491"/>
    <w:rsid w:val="00A75456"/>
    <w:rsid w:val="00A76689"/>
    <w:rsid w:val="00A769B2"/>
    <w:rsid w:val="00A8086E"/>
    <w:rsid w:val="00A80A1E"/>
    <w:rsid w:val="00A80B98"/>
    <w:rsid w:val="00A8341D"/>
    <w:rsid w:val="00A8355E"/>
    <w:rsid w:val="00A83F2F"/>
    <w:rsid w:val="00A8455F"/>
    <w:rsid w:val="00A8572F"/>
    <w:rsid w:val="00A857B7"/>
    <w:rsid w:val="00A85A81"/>
    <w:rsid w:val="00A86F47"/>
    <w:rsid w:val="00A86FBB"/>
    <w:rsid w:val="00A87787"/>
    <w:rsid w:val="00A877BB"/>
    <w:rsid w:val="00A87BA2"/>
    <w:rsid w:val="00A910BA"/>
    <w:rsid w:val="00A91A01"/>
    <w:rsid w:val="00A92675"/>
    <w:rsid w:val="00A92B10"/>
    <w:rsid w:val="00A940BB"/>
    <w:rsid w:val="00A944B3"/>
    <w:rsid w:val="00A94C50"/>
    <w:rsid w:val="00A94FAA"/>
    <w:rsid w:val="00A96AD1"/>
    <w:rsid w:val="00A96E5B"/>
    <w:rsid w:val="00A9700E"/>
    <w:rsid w:val="00AA0845"/>
    <w:rsid w:val="00AA0CC7"/>
    <w:rsid w:val="00AA1129"/>
    <w:rsid w:val="00AA1886"/>
    <w:rsid w:val="00AA19DA"/>
    <w:rsid w:val="00AA1F16"/>
    <w:rsid w:val="00AA2055"/>
    <w:rsid w:val="00AA2D99"/>
    <w:rsid w:val="00AA331B"/>
    <w:rsid w:val="00AA361B"/>
    <w:rsid w:val="00AA3B7E"/>
    <w:rsid w:val="00AA4158"/>
    <w:rsid w:val="00AA4ED7"/>
    <w:rsid w:val="00AA5FCB"/>
    <w:rsid w:val="00AA6323"/>
    <w:rsid w:val="00AA653B"/>
    <w:rsid w:val="00AA7CB7"/>
    <w:rsid w:val="00AB03A7"/>
    <w:rsid w:val="00AB16BE"/>
    <w:rsid w:val="00AB1B63"/>
    <w:rsid w:val="00AB1EB6"/>
    <w:rsid w:val="00AB3C5B"/>
    <w:rsid w:val="00AB3E02"/>
    <w:rsid w:val="00AB4022"/>
    <w:rsid w:val="00AB4349"/>
    <w:rsid w:val="00AB4388"/>
    <w:rsid w:val="00AB487C"/>
    <w:rsid w:val="00AB66E3"/>
    <w:rsid w:val="00AB73F0"/>
    <w:rsid w:val="00AC0910"/>
    <w:rsid w:val="00AC0D45"/>
    <w:rsid w:val="00AC0F07"/>
    <w:rsid w:val="00AC1A56"/>
    <w:rsid w:val="00AC2094"/>
    <w:rsid w:val="00AC2231"/>
    <w:rsid w:val="00AC398B"/>
    <w:rsid w:val="00AC4BE5"/>
    <w:rsid w:val="00AC57D9"/>
    <w:rsid w:val="00AC64A9"/>
    <w:rsid w:val="00AC653D"/>
    <w:rsid w:val="00AC7E97"/>
    <w:rsid w:val="00AD0568"/>
    <w:rsid w:val="00AD05CF"/>
    <w:rsid w:val="00AD08D1"/>
    <w:rsid w:val="00AD0BDF"/>
    <w:rsid w:val="00AD312A"/>
    <w:rsid w:val="00AD32D9"/>
    <w:rsid w:val="00AD3F88"/>
    <w:rsid w:val="00AD54EC"/>
    <w:rsid w:val="00AD6083"/>
    <w:rsid w:val="00AD71B0"/>
    <w:rsid w:val="00AD722B"/>
    <w:rsid w:val="00AE03AD"/>
    <w:rsid w:val="00AE1696"/>
    <w:rsid w:val="00AE1BA6"/>
    <w:rsid w:val="00AE1C06"/>
    <w:rsid w:val="00AE1EDC"/>
    <w:rsid w:val="00AE1F79"/>
    <w:rsid w:val="00AE2702"/>
    <w:rsid w:val="00AE2ED8"/>
    <w:rsid w:val="00AE3425"/>
    <w:rsid w:val="00AE38E5"/>
    <w:rsid w:val="00AE40E0"/>
    <w:rsid w:val="00AE5335"/>
    <w:rsid w:val="00AE64EB"/>
    <w:rsid w:val="00AE7434"/>
    <w:rsid w:val="00AF261F"/>
    <w:rsid w:val="00AF27F7"/>
    <w:rsid w:val="00AF321A"/>
    <w:rsid w:val="00AF3536"/>
    <w:rsid w:val="00AF3722"/>
    <w:rsid w:val="00AF379C"/>
    <w:rsid w:val="00AF39A6"/>
    <w:rsid w:val="00AF3B40"/>
    <w:rsid w:val="00AF4215"/>
    <w:rsid w:val="00AF45AE"/>
    <w:rsid w:val="00AF461D"/>
    <w:rsid w:val="00AF6FDA"/>
    <w:rsid w:val="00AF726A"/>
    <w:rsid w:val="00AF730F"/>
    <w:rsid w:val="00AF7875"/>
    <w:rsid w:val="00AF7905"/>
    <w:rsid w:val="00B00776"/>
    <w:rsid w:val="00B0274C"/>
    <w:rsid w:val="00B03112"/>
    <w:rsid w:val="00B03424"/>
    <w:rsid w:val="00B036F7"/>
    <w:rsid w:val="00B0406D"/>
    <w:rsid w:val="00B043A3"/>
    <w:rsid w:val="00B049DD"/>
    <w:rsid w:val="00B04F14"/>
    <w:rsid w:val="00B05BDC"/>
    <w:rsid w:val="00B05CE4"/>
    <w:rsid w:val="00B06AC9"/>
    <w:rsid w:val="00B06FAD"/>
    <w:rsid w:val="00B07B60"/>
    <w:rsid w:val="00B07C03"/>
    <w:rsid w:val="00B10549"/>
    <w:rsid w:val="00B14B8E"/>
    <w:rsid w:val="00B14FB1"/>
    <w:rsid w:val="00B155F7"/>
    <w:rsid w:val="00B159CF"/>
    <w:rsid w:val="00B16988"/>
    <w:rsid w:val="00B17815"/>
    <w:rsid w:val="00B17B6E"/>
    <w:rsid w:val="00B2028B"/>
    <w:rsid w:val="00B20615"/>
    <w:rsid w:val="00B21B9C"/>
    <w:rsid w:val="00B21C2D"/>
    <w:rsid w:val="00B21DA8"/>
    <w:rsid w:val="00B2286B"/>
    <w:rsid w:val="00B23914"/>
    <w:rsid w:val="00B23C27"/>
    <w:rsid w:val="00B24B4F"/>
    <w:rsid w:val="00B24BA6"/>
    <w:rsid w:val="00B2507F"/>
    <w:rsid w:val="00B25489"/>
    <w:rsid w:val="00B25813"/>
    <w:rsid w:val="00B25DE5"/>
    <w:rsid w:val="00B2629F"/>
    <w:rsid w:val="00B26345"/>
    <w:rsid w:val="00B26853"/>
    <w:rsid w:val="00B26A3F"/>
    <w:rsid w:val="00B26AB4"/>
    <w:rsid w:val="00B26EA5"/>
    <w:rsid w:val="00B27446"/>
    <w:rsid w:val="00B27EBB"/>
    <w:rsid w:val="00B30834"/>
    <w:rsid w:val="00B31127"/>
    <w:rsid w:val="00B31238"/>
    <w:rsid w:val="00B31AF5"/>
    <w:rsid w:val="00B322E1"/>
    <w:rsid w:val="00B3234B"/>
    <w:rsid w:val="00B3259B"/>
    <w:rsid w:val="00B32BE4"/>
    <w:rsid w:val="00B3369F"/>
    <w:rsid w:val="00B345C3"/>
    <w:rsid w:val="00B346A2"/>
    <w:rsid w:val="00B346CB"/>
    <w:rsid w:val="00B3545D"/>
    <w:rsid w:val="00B356AA"/>
    <w:rsid w:val="00B36562"/>
    <w:rsid w:val="00B376C0"/>
    <w:rsid w:val="00B4033E"/>
    <w:rsid w:val="00B4097E"/>
    <w:rsid w:val="00B40D91"/>
    <w:rsid w:val="00B40F89"/>
    <w:rsid w:val="00B41402"/>
    <w:rsid w:val="00B414C7"/>
    <w:rsid w:val="00B41CED"/>
    <w:rsid w:val="00B41DC2"/>
    <w:rsid w:val="00B43796"/>
    <w:rsid w:val="00B4589A"/>
    <w:rsid w:val="00B47369"/>
    <w:rsid w:val="00B47899"/>
    <w:rsid w:val="00B50311"/>
    <w:rsid w:val="00B53011"/>
    <w:rsid w:val="00B54305"/>
    <w:rsid w:val="00B54F79"/>
    <w:rsid w:val="00B552E4"/>
    <w:rsid w:val="00B556BF"/>
    <w:rsid w:val="00B55E7F"/>
    <w:rsid w:val="00B5649B"/>
    <w:rsid w:val="00B5693D"/>
    <w:rsid w:val="00B56DC8"/>
    <w:rsid w:val="00B57321"/>
    <w:rsid w:val="00B57817"/>
    <w:rsid w:val="00B57997"/>
    <w:rsid w:val="00B600CB"/>
    <w:rsid w:val="00B61C88"/>
    <w:rsid w:val="00B62000"/>
    <w:rsid w:val="00B62BE0"/>
    <w:rsid w:val="00B64D27"/>
    <w:rsid w:val="00B65A8C"/>
    <w:rsid w:val="00B65B0A"/>
    <w:rsid w:val="00B664AF"/>
    <w:rsid w:val="00B67677"/>
    <w:rsid w:val="00B678F8"/>
    <w:rsid w:val="00B67930"/>
    <w:rsid w:val="00B67932"/>
    <w:rsid w:val="00B70DBF"/>
    <w:rsid w:val="00B713F1"/>
    <w:rsid w:val="00B71471"/>
    <w:rsid w:val="00B7163E"/>
    <w:rsid w:val="00B71F06"/>
    <w:rsid w:val="00B71FC8"/>
    <w:rsid w:val="00B724F6"/>
    <w:rsid w:val="00B727F7"/>
    <w:rsid w:val="00B7292E"/>
    <w:rsid w:val="00B72F45"/>
    <w:rsid w:val="00B733EE"/>
    <w:rsid w:val="00B735C3"/>
    <w:rsid w:val="00B74844"/>
    <w:rsid w:val="00B748C1"/>
    <w:rsid w:val="00B750BF"/>
    <w:rsid w:val="00B755BD"/>
    <w:rsid w:val="00B766BA"/>
    <w:rsid w:val="00B77214"/>
    <w:rsid w:val="00B77775"/>
    <w:rsid w:val="00B80D4F"/>
    <w:rsid w:val="00B81A3D"/>
    <w:rsid w:val="00B823ED"/>
    <w:rsid w:val="00B82CFC"/>
    <w:rsid w:val="00B8383B"/>
    <w:rsid w:val="00B83BD5"/>
    <w:rsid w:val="00B85077"/>
    <w:rsid w:val="00B8525D"/>
    <w:rsid w:val="00B85FD7"/>
    <w:rsid w:val="00B871FE"/>
    <w:rsid w:val="00B87C6B"/>
    <w:rsid w:val="00B92176"/>
    <w:rsid w:val="00B93FC6"/>
    <w:rsid w:val="00B94432"/>
    <w:rsid w:val="00B95EC7"/>
    <w:rsid w:val="00B96099"/>
    <w:rsid w:val="00B964D9"/>
    <w:rsid w:val="00B96F6D"/>
    <w:rsid w:val="00B97A77"/>
    <w:rsid w:val="00B97EE3"/>
    <w:rsid w:val="00B97F4E"/>
    <w:rsid w:val="00BA091C"/>
    <w:rsid w:val="00BA1020"/>
    <w:rsid w:val="00BA10C3"/>
    <w:rsid w:val="00BA153F"/>
    <w:rsid w:val="00BA1D5A"/>
    <w:rsid w:val="00BA26B9"/>
    <w:rsid w:val="00BA3769"/>
    <w:rsid w:val="00BA3E6D"/>
    <w:rsid w:val="00BA4660"/>
    <w:rsid w:val="00BA4C5D"/>
    <w:rsid w:val="00BA5A80"/>
    <w:rsid w:val="00BA649E"/>
    <w:rsid w:val="00BA6A03"/>
    <w:rsid w:val="00BA6AC4"/>
    <w:rsid w:val="00BA6E66"/>
    <w:rsid w:val="00BA7059"/>
    <w:rsid w:val="00BA7600"/>
    <w:rsid w:val="00BB0699"/>
    <w:rsid w:val="00BB06F9"/>
    <w:rsid w:val="00BB099D"/>
    <w:rsid w:val="00BB0BB0"/>
    <w:rsid w:val="00BB115A"/>
    <w:rsid w:val="00BB2D84"/>
    <w:rsid w:val="00BB33E2"/>
    <w:rsid w:val="00BB34BB"/>
    <w:rsid w:val="00BB3895"/>
    <w:rsid w:val="00BB4283"/>
    <w:rsid w:val="00BB4434"/>
    <w:rsid w:val="00BB4AF3"/>
    <w:rsid w:val="00BB51E3"/>
    <w:rsid w:val="00BB62F9"/>
    <w:rsid w:val="00BB6E49"/>
    <w:rsid w:val="00BB6F4B"/>
    <w:rsid w:val="00BB7550"/>
    <w:rsid w:val="00BC0A41"/>
    <w:rsid w:val="00BC133D"/>
    <w:rsid w:val="00BC3CBD"/>
    <w:rsid w:val="00BC4070"/>
    <w:rsid w:val="00BC453D"/>
    <w:rsid w:val="00BC4C62"/>
    <w:rsid w:val="00BC4D32"/>
    <w:rsid w:val="00BC5BD4"/>
    <w:rsid w:val="00BC6038"/>
    <w:rsid w:val="00BC63AB"/>
    <w:rsid w:val="00BC6671"/>
    <w:rsid w:val="00BC68F2"/>
    <w:rsid w:val="00BC6956"/>
    <w:rsid w:val="00BC733F"/>
    <w:rsid w:val="00BC7F04"/>
    <w:rsid w:val="00BD104E"/>
    <w:rsid w:val="00BD148C"/>
    <w:rsid w:val="00BD1D2C"/>
    <w:rsid w:val="00BD209D"/>
    <w:rsid w:val="00BD345B"/>
    <w:rsid w:val="00BD3804"/>
    <w:rsid w:val="00BD4919"/>
    <w:rsid w:val="00BD640B"/>
    <w:rsid w:val="00BD6A15"/>
    <w:rsid w:val="00BD6D6E"/>
    <w:rsid w:val="00BD7006"/>
    <w:rsid w:val="00BE0239"/>
    <w:rsid w:val="00BE087D"/>
    <w:rsid w:val="00BE1338"/>
    <w:rsid w:val="00BE1D66"/>
    <w:rsid w:val="00BE2030"/>
    <w:rsid w:val="00BE30AC"/>
    <w:rsid w:val="00BE3255"/>
    <w:rsid w:val="00BE3A1D"/>
    <w:rsid w:val="00BE4746"/>
    <w:rsid w:val="00BE4804"/>
    <w:rsid w:val="00BE56C5"/>
    <w:rsid w:val="00BE6044"/>
    <w:rsid w:val="00BE6392"/>
    <w:rsid w:val="00BE6F70"/>
    <w:rsid w:val="00BE7441"/>
    <w:rsid w:val="00BE75B6"/>
    <w:rsid w:val="00BE76E3"/>
    <w:rsid w:val="00BE7E85"/>
    <w:rsid w:val="00BF00EC"/>
    <w:rsid w:val="00BF0B0A"/>
    <w:rsid w:val="00BF1878"/>
    <w:rsid w:val="00BF261A"/>
    <w:rsid w:val="00BF2BFD"/>
    <w:rsid w:val="00BF3653"/>
    <w:rsid w:val="00BF59E3"/>
    <w:rsid w:val="00BF59F5"/>
    <w:rsid w:val="00BF5C1D"/>
    <w:rsid w:val="00BF65FA"/>
    <w:rsid w:val="00BF6904"/>
    <w:rsid w:val="00BF69EE"/>
    <w:rsid w:val="00BF69F7"/>
    <w:rsid w:val="00BF714C"/>
    <w:rsid w:val="00C001F8"/>
    <w:rsid w:val="00C00B25"/>
    <w:rsid w:val="00C0112F"/>
    <w:rsid w:val="00C01E95"/>
    <w:rsid w:val="00C01FBA"/>
    <w:rsid w:val="00C020A9"/>
    <w:rsid w:val="00C02405"/>
    <w:rsid w:val="00C03011"/>
    <w:rsid w:val="00C0334E"/>
    <w:rsid w:val="00C03CAB"/>
    <w:rsid w:val="00C0419D"/>
    <w:rsid w:val="00C04B68"/>
    <w:rsid w:val="00C04E12"/>
    <w:rsid w:val="00C04F58"/>
    <w:rsid w:val="00C05839"/>
    <w:rsid w:val="00C0636D"/>
    <w:rsid w:val="00C07778"/>
    <w:rsid w:val="00C1093A"/>
    <w:rsid w:val="00C11396"/>
    <w:rsid w:val="00C11713"/>
    <w:rsid w:val="00C11A91"/>
    <w:rsid w:val="00C13083"/>
    <w:rsid w:val="00C13F01"/>
    <w:rsid w:val="00C15705"/>
    <w:rsid w:val="00C15EDB"/>
    <w:rsid w:val="00C16682"/>
    <w:rsid w:val="00C16CC6"/>
    <w:rsid w:val="00C1727D"/>
    <w:rsid w:val="00C17A7A"/>
    <w:rsid w:val="00C17FF2"/>
    <w:rsid w:val="00C2085E"/>
    <w:rsid w:val="00C21239"/>
    <w:rsid w:val="00C2144E"/>
    <w:rsid w:val="00C218AD"/>
    <w:rsid w:val="00C2246B"/>
    <w:rsid w:val="00C22AF9"/>
    <w:rsid w:val="00C22E73"/>
    <w:rsid w:val="00C23587"/>
    <w:rsid w:val="00C23930"/>
    <w:rsid w:val="00C23D45"/>
    <w:rsid w:val="00C240AF"/>
    <w:rsid w:val="00C240F7"/>
    <w:rsid w:val="00C2463B"/>
    <w:rsid w:val="00C252AE"/>
    <w:rsid w:val="00C30C08"/>
    <w:rsid w:val="00C31F3E"/>
    <w:rsid w:val="00C327C1"/>
    <w:rsid w:val="00C328AA"/>
    <w:rsid w:val="00C32E4B"/>
    <w:rsid w:val="00C35A03"/>
    <w:rsid w:val="00C35A08"/>
    <w:rsid w:val="00C35E01"/>
    <w:rsid w:val="00C36821"/>
    <w:rsid w:val="00C3692F"/>
    <w:rsid w:val="00C375F2"/>
    <w:rsid w:val="00C37BD6"/>
    <w:rsid w:val="00C37E97"/>
    <w:rsid w:val="00C37F2F"/>
    <w:rsid w:val="00C41A59"/>
    <w:rsid w:val="00C41BD3"/>
    <w:rsid w:val="00C4248D"/>
    <w:rsid w:val="00C4267C"/>
    <w:rsid w:val="00C43498"/>
    <w:rsid w:val="00C43B97"/>
    <w:rsid w:val="00C4416F"/>
    <w:rsid w:val="00C4619D"/>
    <w:rsid w:val="00C461D7"/>
    <w:rsid w:val="00C476B1"/>
    <w:rsid w:val="00C477BC"/>
    <w:rsid w:val="00C477E4"/>
    <w:rsid w:val="00C50630"/>
    <w:rsid w:val="00C51C1D"/>
    <w:rsid w:val="00C5250C"/>
    <w:rsid w:val="00C52E82"/>
    <w:rsid w:val="00C53627"/>
    <w:rsid w:val="00C53DD2"/>
    <w:rsid w:val="00C543C7"/>
    <w:rsid w:val="00C54550"/>
    <w:rsid w:val="00C54ACC"/>
    <w:rsid w:val="00C54E5F"/>
    <w:rsid w:val="00C55FB9"/>
    <w:rsid w:val="00C5627A"/>
    <w:rsid w:val="00C565E3"/>
    <w:rsid w:val="00C5699C"/>
    <w:rsid w:val="00C57492"/>
    <w:rsid w:val="00C6011D"/>
    <w:rsid w:val="00C6067F"/>
    <w:rsid w:val="00C6409C"/>
    <w:rsid w:val="00C6444E"/>
    <w:rsid w:val="00C64869"/>
    <w:rsid w:val="00C64AC4"/>
    <w:rsid w:val="00C650A7"/>
    <w:rsid w:val="00C65E47"/>
    <w:rsid w:val="00C66FD0"/>
    <w:rsid w:val="00C67575"/>
    <w:rsid w:val="00C67E1A"/>
    <w:rsid w:val="00C70245"/>
    <w:rsid w:val="00C70327"/>
    <w:rsid w:val="00C70A67"/>
    <w:rsid w:val="00C728F4"/>
    <w:rsid w:val="00C72C9B"/>
    <w:rsid w:val="00C730AF"/>
    <w:rsid w:val="00C7396B"/>
    <w:rsid w:val="00C73A65"/>
    <w:rsid w:val="00C73FC5"/>
    <w:rsid w:val="00C74734"/>
    <w:rsid w:val="00C74B26"/>
    <w:rsid w:val="00C74C27"/>
    <w:rsid w:val="00C8010A"/>
    <w:rsid w:val="00C80E0A"/>
    <w:rsid w:val="00C81825"/>
    <w:rsid w:val="00C831E1"/>
    <w:rsid w:val="00C834D5"/>
    <w:rsid w:val="00C8388C"/>
    <w:rsid w:val="00C83E7C"/>
    <w:rsid w:val="00C8400D"/>
    <w:rsid w:val="00C8401E"/>
    <w:rsid w:val="00C84A08"/>
    <w:rsid w:val="00C851BB"/>
    <w:rsid w:val="00C85466"/>
    <w:rsid w:val="00C86901"/>
    <w:rsid w:val="00C873D7"/>
    <w:rsid w:val="00C87775"/>
    <w:rsid w:val="00C87AB3"/>
    <w:rsid w:val="00C87B36"/>
    <w:rsid w:val="00C9035E"/>
    <w:rsid w:val="00C907E8"/>
    <w:rsid w:val="00C91733"/>
    <w:rsid w:val="00C91817"/>
    <w:rsid w:val="00C91A9A"/>
    <w:rsid w:val="00C92728"/>
    <w:rsid w:val="00C92EFF"/>
    <w:rsid w:val="00C9366D"/>
    <w:rsid w:val="00C941E0"/>
    <w:rsid w:val="00C94C9E"/>
    <w:rsid w:val="00C95087"/>
    <w:rsid w:val="00C95CC9"/>
    <w:rsid w:val="00C965CD"/>
    <w:rsid w:val="00C96B6A"/>
    <w:rsid w:val="00C96FB9"/>
    <w:rsid w:val="00C97881"/>
    <w:rsid w:val="00CA247B"/>
    <w:rsid w:val="00CA2648"/>
    <w:rsid w:val="00CA2E0E"/>
    <w:rsid w:val="00CA32F2"/>
    <w:rsid w:val="00CA374C"/>
    <w:rsid w:val="00CA3EA2"/>
    <w:rsid w:val="00CA549E"/>
    <w:rsid w:val="00CA55EC"/>
    <w:rsid w:val="00CA55F4"/>
    <w:rsid w:val="00CA562E"/>
    <w:rsid w:val="00CA574B"/>
    <w:rsid w:val="00CA59ED"/>
    <w:rsid w:val="00CA7763"/>
    <w:rsid w:val="00CA7B5D"/>
    <w:rsid w:val="00CB0525"/>
    <w:rsid w:val="00CB15DB"/>
    <w:rsid w:val="00CB1F7A"/>
    <w:rsid w:val="00CB23A6"/>
    <w:rsid w:val="00CB25C8"/>
    <w:rsid w:val="00CB4135"/>
    <w:rsid w:val="00CB4587"/>
    <w:rsid w:val="00CB5631"/>
    <w:rsid w:val="00CB611F"/>
    <w:rsid w:val="00CB66AE"/>
    <w:rsid w:val="00CB724D"/>
    <w:rsid w:val="00CC0A41"/>
    <w:rsid w:val="00CC1781"/>
    <w:rsid w:val="00CC2245"/>
    <w:rsid w:val="00CC2C5F"/>
    <w:rsid w:val="00CC2CBD"/>
    <w:rsid w:val="00CC386D"/>
    <w:rsid w:val="00CC3AFB"/>
    <w:rsid w:val="00CC44A0"/>
    <w:rsid w:val="00CC4AF8"/>
    <w:rsid w:val="00CC5C32"/>
    <w:rsid w:val="00CC6131"/>
    <w:rsid w:val="00CC6286"/>
    <w:rsid w:val="00CC6417"/>
    <w:rsid w:val="00CC7661"/>
    <w:rsid w:val="00CC7CAE"/>
    <w:rsid w:val="00CD0973"/>
    <w:rsid w:val="00CD36C5"/>
    <w:rsid w:val="00CD4F79"/>
    <w:rsid w:val="00CD535C"/>
    <w:rsid w:val="00CD5E44"/>
    <w:rsid w:val="00CD619E"/>
    <w:rsid w:val="00CD6BA9"/>
    <w:rsid w:val="00CD6BFE"/>
    <w:rsid w:val="00CD70E3"/>
    <w:rsid w:val="00CD7FFC"/>
    <w:rsid w:val="00CE28A6"/>
    <w:rsid w:val="00CE39B8"/>
    <w:rsid w:val="00CE4A3C"/>
    <w:rsid w:val="00CE5A0D"/>
    <w:rsid w:val="00CE5A2F"/>
    <w:rsid w:val="00CE6198"/>
    <w:rsid w:val="00CE6A69"/>
    <w:rsid w:val="00CE6EAD"/>
    <w:rsid w:val="00CE7F3D"/>
    <w:rsid w:val="00CF0831"/>
    <w:rsid w:val="00CF31E1"/>
    <w:rsid w:val="00CF33D8"/>
    <w:rsid w:val="00CF3A4C"/>
    <w:rsid w:val="00CF3B3A"/>
    <w:rsid w:val="00CF3ECE"/>
    <w:rsid w:val="00CF4216"/>
    <w:rsid w:val="00CF4706"/>
    <w:rsid w:val="00CF59EF"/>
    <w:rsid w:val="00CF5DBC"/>
    <w:rsid w:val="00CF6647"/>
    <w:rsid w:val="00CF6834"/>
    <w:rsid w:val="00CF6DF8"/>
    <w:rsid w:val="00CF6ED5"/>
    <w:rsid w:val="00CF7117"/>
    <w:rsid w:val="00CF7EEC"/>
    <w:rsid w:val="00D007C6"/>
    <w:rsid w:val="00D02669"/>
    <w:rsid w:val="00D02896"/>
    <w:rsid w:val="00D02D13"/>
    <w:rsid w:val="00D02FD5"/>
    <w:rsid w:val="00D04ECE"/>
    <w:rsid w:val="00D0542A"/>
    <w:rsid w:val="00D05CA6"/>
    <w:rsid w:val="00D06423"/>
    <w:rsid w:val="00D06BA6"/>
    <w:rsid w:val="00D0794B"/>
    <w:rsid w:val="00D07BF5"/>
    <w:rsid w:val="00D100AC"/>
    <w:rsid w:val="00D1033B"/>
    <w:rsid w:val="00D10A3B"/>
    <w:rsid w:val="00D11B8E"/>
    <w:rsid w:val="00D12919"/>
    <w:rsid w:val="00D13056"/>
    <w:rsid w:val="00D134B0"/>
    <w:rsid w:val="00D13CEA"/>
    <w:rsid w:val="00D13EAD"/>
    <w:rsid w:val="00D14519"/>
    <w:rsid w:val="00D15389"/>
    <w:rsid w:val="00D15E43"/>
    <w:rsid w:val="00D16475"/>
    <w:rsid w:val="00D16741"/>
    <w:rsid w:val="00D16D4C"/>
    <w:rsid w:val="00D16E2D"/>
    <w:rsid w:val="00D208A0"/>
    <w:rsid w:val="00D20A9E"/>
    <w:rsid w:val="00D210CC"/>
    <w:rsid w:val="00D211C1"/>
    <w:rsid w:val="00D21B97"/>
    <w:rsid w:val="00D2230E"/>
    <w:rsid w:val="00D225C6"/>
    <w:rsid w:val="00D227FB"/>
    <w:rsid w:val="00D22FF4"/>
    <w:rsid w:val="00D26851"/>
    <w:rsid w:val="00D26F9E"/>
    <w:rsid w:val="00D27138"/>
    <w:rsid w:val="00D271BF"/>
    <w:rsid w:val="00D27217"/>
    <w:rsid w:val="00D274BA"/>
    <w:rsid w:val="00D2757F"/>
    <w:rsid w:val="00D276A2"/>
    <w:rsid w:val="00D3003B"/>
    <w:rsid w:val="00D303B8"/>
    <w:rsid w:val="00D30C83"/>
    <w:rsid w:val="00D30E6B"/>
    <w:rsid w:val="00D311D3"/>
    <w:rsid w:val="00D31833"/>
    <w:rsid w:val="00D318DD"/>
    <w:rsid w:val="00D32002"/>
    <w:rsid w:val="00D32978"/>
    <w:rsid w:val="00D3399A"/>
    <w:rsid w:val="00D33D26"/>
    <w:rsid w:val="00D342DF"/>
    <w:rsid w:val="00D347AD"/>
    <w:rsid w:val="00D354A5"/>
    <w:rsid w:val="00D36C4F"/>
    <w:rsid w:val="00D3734F"/>
    <w:rsid w:val="00D37837"/>
    <w:rsid w:val="00D37BF3"/>
    <w:rsid w:val="00D37EC2"/>
    <w:rsid w:val="00D40204"/>
    <w:rsid w:val="00D4074F"/>
    <w:rsid w:val="00D40E65"/>
    <w:rsid w:val="00D42BA0"/>
    <w:rsid w:val="00D44612"/>
    <w:rsid w:val="00D44870"/>
    <w:rsid w:val="00D44F8E"/>
    <w:rsid w:val="00D45092"/>
    <w:rsid w:val="00D4557A"/>
    <w:rsid w:val="00D46F24"/>
    <w:rsid w:val="00D47BDC"/>
    <w:rsid w:val="00D5131C"/>
    <w:rsid w:val="00D5179D"/>
    <w:rsid w:val="00D51867"/>
    <w:rsid w:val="00D51B7E"/>
    <w:rsid w:val="00D51E90"/>
    <w:rsid w:val="00D5230D"/>
    <w:rsid w:val="00D5236D"/>
    <w:rsid w:val="00D5244C"/>
    <w:rsid w:val="00D5711B"/>
    <w:rsid w:val="00D5785C"/>
    <w:rsid w:val="00D609C9"/>
    <w:rsid w:val="00D6105F"/>
    <w:rsid w:val="00D61D43"/>
    <w:rsid w:val="00D62FF8"/>
    <w:rsid w:val="00D63567"/>
    <w:rsid w:val="00D6365D"/>
    <w:rsid w:val="00D6366A"/>
    <w:rsid w:val="00D644CD"/>
    <w:rsid w:val="00D64E52"/>
    <w:rsid w:val="00D65349"/>
    <w:rsid w:val="00D665C2"/>
    <w:rsid w:val="00D67274"/>
    <w:rsid w:val="00D6773A"/>
    <w:rsid w:val="00D70AF5"/>
    <w:rsid w:val="00D711A7"/>
    <w:rsid w:val="00D714CA"/>
    <w:rsid w:val="00D71833"/>
    <w:rsid w:val="00D718B8"/>
    <w:rsid w:val="00D72A83"/>
    <w:rsid w:val="00D7300D"/>
    <w:rsid w:val="00D74793"/>
    <w:rsid w:val="00D74AF3"/>
    <w:rsid w:val="00D75C5E"/>
    <w:rsid w:val="00D76B30"/>
    <w:rsid w:val="00D76C13"/>
    <w:rsid w:val="00D7783D"/>
    <w:rsid w:val="00D8017E"/>
    <w:rsid w:val="00D803DF"/>
    <w:rsid w:val="00D80A8D"/>
    <w:rsid w:val="00D81964"/>
    <w:rsid w:val="00D81DEA"/>
    <w:rsid w:val="00D8297D"/>
    <w:rsid w:val="00D83135"/>
    <w:rsid w:val="00D83AC4"/>
    <w:rsid w:val="00D83DFB"/>
    <w:rsid w:val="00D84DDC"/>
    <w:rsid w:val="00D8575E"/>
    <w:rsid w:val="00D869B2"/>
    <w:rsid w:val="00D86FD7"/>
    <w:rsid w:val="00D87E29"/>
    <w:rsid w:val="00D907A4"/>
    <w:rsid w:val="00D91643"/>
    <w:rsid w:val="00D92E41"/>
    <w:rsid w:val="00D938F4"/>
    <w:rsid w:val="00D939E9"/>
    <w:rsid w:val="00D9410A"/>
    <w:rsid w:val="00D95A1E"/>
    <w:rsid w:val="00D96085"/>
    <w:rsid w:val="00D96242"/>
    <w:rsid w:val="00D962D7"/>
    <w:rsid w:val="00D97B4F"/>
    <w:rsid w:val="00D97CB7"/>
    <w:rsid w:val="00DA0451"/>
    <w:rsid w:val="00DA0CE2"/>
    <w:rsid w:val="00DA0F29"/>
    <w:rsid w:val="00DA1DB8"/>
    <w:rsid w:val="00DA1DEE"/>
    <w:rsid w:val="00DA2BD9"/>
    <w:rsid w:val="00DA2FA2"/>
    <w:rsid w:val="00DA302C"/>
    <w:rsid w:val="00DA3F57"/>
    <w:rsid w:val="00DA431F"/>
    <w:rsid w:val="00DA4901"/>
    <w:rsid w:val="00DA55D4"/>
    <w:rsid w:val="00DA645E"/>
    <w:rsid w:val="00DA6AB6"/>
    <w:rsid w:val="00DA6F2C"/>
    <w:rsid w:val="00DA7193"/>
    <w:rsid w:val="00DB02BA"/>
    <w:rsid w:val="00DB03AA"/>
    <w:rsid w:val="00DB1F2E"/>
    <w:rsid w:val="00DB2EF1"/>
    <w:rsid w:val="00DB4084"/>
    <w:rsid w:val="00DB4D64"/>
    <w:rsid w:val="00DB59B4"/>
    <w:rsid w:val="00DB5FA8"/>
    <w:rsid w:val="00DB65F2"/>
    <w:rsid w:val="00DB682C"/>
    <w:rsid w:val="00DB6F7F"/>
    <w:rsid w:val="00DB7A44"/>
    <w:rsid w:val="00DC0F80"/>
    <w:rsid w:val="00DC18CF"/>
    <w:rsid w:val="00DC1CF3"/>
    <w:rsid w:val="00DC2586"/>
    <w:rsid w:val="00DC2736"/>
    <w:rsid w:val="00DC3AA6"/>
    <w:rsid w:val="00DC3CA1"/>
    <w:rsid w:val="00DC4021"/>
    <w:rsid w:val="00DC48FC"/>
    <w:rsid w:val="00DC55CF"/>
    <w:rsid w:val="00DC601A"/>
    <w:rsid w:val="00DC69C4"/>
    <w:rsid w:val="00DC717D"/>
    <w:rsid w:val="00DC773F"/>
    <w:rsid w:val="00DC77E3"/>
    <w:rsid w:val="00DD135C"/>
    <w:rsid w:val="00DD18EE"/>
    <w:rsid w:val="00DD1B7C"/>
    <w:rsid w:val="00DD29E5"/>
    <w:rsid w:val="00DD2B32"/>
    <w:rsid w:val="00DD4044"/>
    <w:rsid w:val="00DD4903"/>
    <w:rsid w:val="00DD530E"/>
    <w:rsid w:val="00DD6CFA"/>
    <w:rsid w:val="00DD74A3"/>
    <w:rsid w:val="00DD7D8B"/>
    <w:rsid w:val="00DE0098"/>
    <w:rsid w:val="00DE0D32"/>
    <w:rsid w:val="00DE1BE3"/>
    <w:rsid w:val="00DE3B5C"/>
    <w:rsid w:val="00DE4008"/>
    <w:rsid w:val="00DE4390"/>
    <w:rsid w:val="00DE4E47"/>
    <w:rsid w:val="00DE5361"/>
    <w:rsid w:val="00DE596D"/>
    <w:rsid w:val="00DE6444"/>
    <w:rsid w:val="00DE66A1"/>
    <w:rsid w:val="00DE6CCB"/>
    <w:rsid w:val="00DE6EE1"/>
    <w:rsid w:val="00DE7724"/>
    <w:rsid w:val="00DE7CEB"/>
    <w:rsid w:val="00DF09B8"/>
    <w:rsid w:val="00DF137A"/>
    <w:rsid w:val="00DF14CA"/>
    <w:rsid w:val="00DF16DC"/>
    <w:rsid w:val="00DF220C"/>
    <w:rsid w:val="00DF36E3"/>
    <w:rsid w:val="00DF39C4"/>
    <w:rsid w:val="00DF648B"/>
    <w:rsid w:val="00DF64B4"/>
    <w:rsid w:val="00DF69B7"/>
    <w:rsid w:val="00DF6CDC"/>
    <w:rsid w:val="00DF6D66"/>
    <w:rsid w:val="00DF7368"/>
    <w:rsid w:val="00DF755B"/>
    <w:rsid w:val="00DF76DD"/>
    <w:rsid w:val="00E00076"/>
    <w:rsid w:val="00E002B3"/>
    <w:rsid w:val="00E003BD"/>
    <w:rsid w:val="00E015A8"/>
    <w:rsid w:val="00E019D4"/>
    <w:rsid w:val="00E024F5"/>
    <w:rsid w:val="00E03231"/>
    <w:rsid w:val="00E03454"/>
    <w:rsid w:val="00E03CE5"/>
    <w:rsid w:val="00E03F31"/>
    <w:rsid w:val="00E043E4"/>
    <w:rsid w:val="00E04EBB"/>
    <w:rsid w:val="00E04F95"/>
    <w:rsid w:val="00E055BD"/>
    <w:rsid w:val="00E05EC9"/>
    <w:rsid w:val="00E05EF3"/>
    <w:rsid w:val="00E066D7"/>
    <w:rsid w:val="00E06BEC"/>
    <w:rsid w:val="00E072E4"/>
    <w:rsid w:val="00E079EB"/>
    <w:rsid w:val="00E10412"/>
    <w:rsid w:val="00E10CB5"/>
    <w:rsid w:val="00E10F9E"/>
    <w:rsid w:val="00E11EDE"/>
    <w:rsid w:val="00E12663"/>
    <w:rsid w:val="00E1367C"/>
    <w:rsid w:val="00E13989"/>
    <w:rsid w:val="00E13B8B"/>
    <w:rsid w:val="00E149EC"/>
    <w:rsid w:val="00E17DEA"/>
    <w:rsid w:val="00E21073"/>
    <w:rsid w:val="00E21BD0"/>
    <w:rsid w:val="00E21DFC"/>
    <w:rsid w:val="00E23818"/>
    <w:rsid w:val="00E23A68"/>
    <w:rsid w:val="00E24206"/>
    <w:rsid w:val="00E2545A"/>
    <w:rsid w:val="00E2647D"/>
    <w:rsid w:val="00E27B60"/>
    <w:rsid w:val="00E3001D"/>
    <w:rsid w:val="00E3002C"/>
    <w:rsid w:val="00E32351"/>
    <w:rsid w:val="00E32971"/>
    <w:rsid w:val="00E332A9"/>
    <w:rsid w:val="00E3475E"/>
    <w:rsid w:val="00E34AD5"/>
    <w:rsid w:val="00E35A04"/>
    <w:rsid w:val="00E36085"/>
    <w:rsid w:val="00E36552"/>
    <w:rsid w:val="00E36F9E"/>
    <w:rsid w:val="00E3756A"/>
    <w:rsid w:val="00E41E8A"/>
    <w:rsid w:val="00E42470"/>
    <w:rsid w:val="00E43573"/>
    <w:rsid w:val="00E44B7D"/>
    <w:rsid w:val="00E44E50"/>
    <w:rsid w:val="00E44F61"/>
    <w:rsid w:val="00E44F9B"/>
    <w:rsid w:val="00E45319"/>
    <w:rsid w:val="00E46028"/>
    <w:rsid w:val="00E46AD6"/>
    <w:rsid w:val="00E46CB6"/>
    <w:rsid w:val="00E478D7"/>
    <w:rsid w:val="00E47E4E"/>
    <w:rsid w:val="00E50065"/>
    <w:rsid w:val="00E530F4"/>
    <w:rsid w:val="00E53496"/>
    <w:rsid w:val="00E53528"/>
    <w:rsid w:val="00E53E69"/>
    <w:rsid w:val="00E54229"/>
    <w:rsid w:val="00E543A7"/>
    <w:rsid w:val="00E55BEA"/>
    <w:rsid w:val="00E56524"/>
    <w:rsid w:val="00E57023"/>
    <w:rsid w:val="00E60CB4"/>
    <w:rsid w:val="00E61383"/>
    <w:rsid w:val="00E61713"/>
    <w:rsid w:val="00E61E6E"/>
    <w:rsid w:val="00E6215E"/>
    <w:rsid w:val="00E6232B"/>
    <w:rsid w:val="00E6307E"/>
    <w:rsid w:val="00E63663"/>
    <w:rsid w:val="00E636D2"/>
    <w:rsid w:val="00E63999"/>
    <w:rsid w:val="00E63D61"/>
    <w:rsid w:val="00E64472"/>
    <w:rsid w:val="00E645E5"/>
    <w:rsid w:val="00E64849"/>
    <w:rsid w:val="00E64C70"/>
    <w:rsid w:val="00E6542E"/>
    <w:rsid w:val="00E65B3B"/>
    <w:rsid w:val="00E6627C"/>
    <w:rsid w:val="00E66B37"/>
    <w:rsid w:val="00E66C5D"/>
    <w:rsid w:val="00E66D7F"/>
    <w:rsid w:val="00E67786"/>
    <w:rsid w:val="00E67EAD"/>
    <w:rsid w:val="00E71349"/>
    <w:rsid w:val="00E719E3"/>
    <w:rsid w:val="00E73418"/>
    <w:rsid w:val="00E73755"/>
    <w:rsid w:val="00E741A0"/>
    <w:rsid w:val="00E7437B"/>
    <w:rsid w:val="00E75463"/>
    <w:rsid w:val="00E7619B"/>
    <w:rsid w:val="00E76814"/>
    <w:rsid w:val="00E76CC3"/>
    <w:rsid w:val="00E77301"/>
    <w:rsid w:val="00E77BE3"/>
    <w:rsid w:val="00E81945"/>
    <w:rsid w:val="00E81D34"/>
    <w:rsid w:val="00E82291"/>
    <w:rsid w:val="00E82501"/>
    <w:rsid w:val="00E82750"/>
    <w:rsid w:val="00E82791"/>
    <w:rsid w:val="00E832C3"/>
    <w:rsid w:val="00E83983"/>
    <w:rsid w:val="00E83D0C"/>
    <w:rsid w:val="00E84758"/>
    <w:rsid w:val="00E8488A"/>
    <w:rsid w:val="00E84906"/>
    <w:rsid w:val="00E8511A"/>
    <w:rsid w:val="00E853E2"/>
    <w:rsid w:val="00E87352"/>
    <w:rsid w:val="00E9030A"/>
    <w:rsid w:val="00E9064C"/>
    <w:rsid w:val="00E91620"/>
    <w:rsid w:val="00E91B94"/>
    <w:rsid w:val="00E92123"/>
    <w:rsid w:val="00E92489"/>
    <w:rsid w:val="00E92A93"/>
    <w:rsid w:val="00E92C7B"/>
    <w:rsid w:val="00E92EA2"/>
    <w:rsid w:val="00E930D2"/>
    <w:rsid w:val="00E93A0C"/>
    <w:rsid w:val="00E94C1C"/>
    <w:rsid w:val="00E95985"/>
    <w:rsid w:val="00E959FA"/>
    <w:rsid w:val="00E95CE7"/>
    <w:rsid w:val="00E95DE1"/>
    <w:rsid w:val="00E961D8"/>
    <w:rsid w:val="00E96B1B"/>
    <w:rsid w:val="00E970A7"/>
    <w:rsid w:val="00E974CB"/>
    <w:rsid w:val="00E97759"/>
    <w:rsid w:val="00E97F3B"/>
    <w:rsid w:val="00EA0AF6"/>
    <w:rsid w:val="00EA0E56"/>
    <w:rsid w:val="00EA1131"/>
    <w:rsid w:val="00EA20E0"/>
    <w:rsid w:val="00EA286D"/>
    <w:rsid w:val="00EA2D7D"/>
    <w:rsid w:val="00EA2E4C"/>
    <w:rsid w:val="00EA36E8"/>
    <w:rsid w:val="00EA39B6"/>
    <w:rsid w:val="00EA3EAA"/>
    <w:rsid w:val="00EA3FBA"/>
    <w:rsid w:val="00EA519A"/>
    <w:rsid w:val="00EA5256"/>
    <w:rsid w:val="00EA5629"/>
    <w:rsid w:val="00EA5733"/>
    <w:rsid w:val="00EA57BA"/>
    <w:rsid w:val="00EA5D8D"/>
    <w:rsid w:val="00EA709F"/>
    <w:rsid w:val="00EA741C"/>
    <w:rsid w:val="00EA75E4"/>
    <w:rsid w:val="00EA7C59"/>
    <w:rsid w:val="00EB00EC"/>
    <w:rsid w:val="00EB06A6"/>
    <w:rsid w:val="00EB0727"/>
    <w:rsid w:val="00EB0748"/>
    <w:rsid w:val="00EB0D4F"/>
    <w:rsid w:val="00EB17C9"/>
    <w:rsid w:val="00EB1858"/>
    <w:rsid w:val="00EB28EC"/>
    <w:rsid w:val="00EB2DFA"/>
    <w:rsid w:val="00EB3364"/>
    <w:rsid w:val="00EB3442"/>
    <w:rsid w:val="00EB34E9"/>
    <w:rsid w:val="00EB3F2A"/>
    <w:rsid w:val="00EB4503"/>
    <w:rsid w:val="00EB65B2"/>
    <w:rsid w:val="00EB7299"/>
    <w:rsid w:val="00EB72D8"/>
    <w:rsid w:val="00EC2716"/>
    <w:rsid w:val="00EC33C9"/>
    <w:rsid w:val="00EC34A5"/>
    <w:rsid w:val="00EC4823"/>
    <w:rsid w:val="00EC4E6D"/>
    <w:rsid w:val="00EC51A3"/>
    <w:rsid w:val="00EC620C"/>
    <w:rsid w:val="00EC6993"/>
    <w:rsid w:val="00EC713C"/>
    <w:rsid w:val="00EC7326"/>
    <w:rsid w:val="00EC7F70"/>
    <w:rsid w:val="00ED0462"/>
    <w:rsid w:val="00ED0970"/>
    <w:rsid w:val="00ED1442"/>
    <w:rsid w:val="00ED191C"/>
    <w:rsid w:val="00ED1A36"/>
    <w:rsid w:val="00ED1C1D"/>
    <w:rsid w:val="00ED1E47"/>
    <w:rsid w:val="00ED2BBB"/>
    <w:rsid w:val="00ED3553"/>
    <w:rsid w:val="00ED38DE"/>
    <w:rsid w:val="00ED3B22"/>
    <w:rsid w:val="00ED5190"/>
    <w:rsid w:val="00ED5804"/>
    <w:rsid w:val="00ED58FE"/>
    <w:rsid w:val="00ED5C21"/>
    <w:rsid w:val="00ED6D9E"/>
    <w:rsid w:val="00ED7846"/>
    <w:rsid w:val="00ED78C9"/>
    <w:rsid w:val="00EE0BDB"/>
    <w:rsid w:val="00EE10B8"/>
    <w:rsid w:val="00EE1435"/>
    <w:rsid w:val="00EE162D"/>
    <w:rsid w:val="00EE1794"/>
    <w:rsid w:val="00EE1CF2"/>
    <w:rsid w:val="00EE2B2E"/>
    <w:rsid w:val="00EE2F6D"/>
    <w:rsid w:val="00EE370A"/>
    <w:rsid w:val="00EE403F"/>
    <w:rsid w:val="00EE4887"/>
    <w:rsid w:val="00EE4B61"/>
    <w:rsid w:val="00EE537D"/>
    <w:rsid w:val="00EE539C"/>
    <w:rsid w:val="00EE5C15"/>
    <w:rsid w:val="00EE5FA4"/>
    <w:rsid w:val="00EE64BA"/>
    <w:rsid w:val="00EE7BBB"/>
    <w:rsid w:val="00EF0BF7"/>
    <w:rsid w:val="00EF354D"/>
    <w:rsid w:val="00EF4AE4"/>
    <w:rsid w:val="00EF6D8B"/>
    <w:rsid w:val="00EF7852"/>
    <w:rsid w:val="00EF7DF7"/>
    <w:rsid w:val="00F00B4A"/>
    <w:rsid w:val="00F0231F"/>
    <w:rsid w:val="00F02661"/>
    <w:rsid w:val="00F02767"/>
    <w:rsid w:val="00F030E1"/>
    <w:rsid w:val="00F0385C"/>
    <w:rsid w:val="00F03CC3"/>
    <w:rsid w:val="00F03D65"/>
    <w:rsid w:val="00F04629"/>
    <w:rsid w:val="00F05100"/>
    <w:rsid w:val="00F0511B"/>
    <w:rsid w:val="00F058D7"/>
    <w:rsid w:val="00F05B69"/>
    <w:rsid w:val="00F060DC"/>
    <w:rsid w:val="00F06A59"/>
    <w:rsid w:val="00F07420"/>
    <w:rsid w:val="00F079C3"/>
    <w:rsid w:val="00F10BC9"/>
    <w:rsid w:val="00F10BE8"/>
    <w:rsid w:val="00F10CC9"/>
    <w:rsid w:val="00F110EB"/>
    <w:rsid w:val="00F11B62"/>
    <w:rsid w:val="00F124C1"/>
    <w:rsid w:val="00F12979"/>
    <w:rsid w:val="00F12A02"/>
    <w:rsid w:val="00F13A3F"/>
    <w:rsid w:val="00F14C76"/>
    <w:rsid w:val="00F15056"/>
    <w:rsid w:val="00F15A1B"/>
    <w:rsid w:val="00F15A29"/>
    <w:rsid w:val="00F1615B"/>
    <w:rsid w:val="00F17DAE"/>
    <w:rsid w:val="00F17FCF"/>
    <w:rsid w:val="00F20C2F"/>
    <w:rsid w:val="00F21907"/>
    <w:rsid w:val="00F22635"/>
    <w:rsid w:val="00F23A98"/>
    <w:rsid w:val="00F244BB"/>
    <w:rsid w:val="00F246EB"/>
    <w:rsid w:val="00F248B2"/>
    <w:rsid w:val="00F25562"/>
    <w:rsid w:val="00F25C3B"/>
    <w:rsid w:val="00F263D6"/>
    <w:rsid w:val="00F26424"/>
    <w:rsid w:val="00F270EC"/>
    <w:rsid w:val="00F27CD5"/>
    <w:rsid w:val="00F30146"/>
    <w:rsid w:val="00F316B6"/>
    <w:rsid w:val="00F31B60"/>
    <w:rsid w:val="00F31CA4"/>
    <w:rsid w:val="00F326D7"/>
    <w:rsid w:val="00F33B36"/>
    <w:rsid w:val="00F346C9"/>
    <w:rsid w:val="00F349EE"/>
    <w:rsid w:val="00F35403"/>
    <w:rsid w:val="00F355E0"/>
    <w:rsid w:val="00F37B08"/>
    <w:rsid w:val="00F37CF3"/>
    <w:rsid w:val="00F411E4"/>
    <w:rsid w:val="00F417F5"/>
    <w:rsid w:val="00F41EA6"/>
    <w:rsid w:val="00F424B4"/>
    <w:rsid w:val="00F4388C"/>
    <w:rsid w:val="00F44265"/>
    <w:rsid w:val="00F45041"/>
    <w:rsid w:val="00F450AC"/>
    <w:rsid w:val="00F46554"/>
    <w:rsid w:val="00F46A24"/>
    <w:rsid w:val="00F46D25"/>
    <w:rsid w:val="00F46F37"/>
    <w:rsid w:val="00F4736D"/>
    <w:rsid w:val="00F474E6"/>
    <w:rsid w:val="00F47781"/>
    <w:rsid w:val="00F47850"/>
    <w:rsid w:val="00F4787C"/>
    <w:rsid w:val="00F47B5E"/>
    <w:rsid w:val="00F47D68"/>
    <w:rsid w:val="00F50251"/>
    <w:rsid w:val="00F50ACD"/>
    <w:rsid w:val="00F50C59"/>
    <w:rsid w:val="00F51567"/>
    <w:rsid w:val="00F51A4F"/>
    <w:rsid w:val="00F52CD9"/>
    <w:rsid w:val="00F52FB8"/>
    <w:rsid w:val="00F536B9"/>
    <w:rsid w:val="00F54740"/>
    <w:rsid w:val="00F547E6"/>
    <w:rsid w:val="00F54B26"/>
    <w:rsid w:val="00F55093"/>
    <w:rsid w:val="00F5527C"/>
    <w:rsid w:val="00F568CD"/>
    <w:rsid w:val="00F5717D"/>
    <w:rsid w:val="00F571F4"/>
    <w:rsid w:val="00F57580"/>
    <w:rsid w:val="00F57AB8"/>
    <w:rsid w:val="00F60312"/>
    <w:rsid w:val="00F60A89"/>
    <w:rsid w:val="00F620A0"/>
    <w:rsid w:val="00F621F7"/>
    <w:rsid w:val="00F626CF"/>
    <w:rsid w:val="00F631DC"/>
    <w:rsid w:val="00F63256"/>
    <w:rsid w:val="00F6375A"/>
    <w:rsid w:val="00F6458B"/>
    <w:rsid w:val="00F645EB"/>
    <w:rsid w:val="00F64BAC"/>
    <w:rsid w:val="00F64C3B"/>
    <w:rsid w:val="00F64EDA"/>
    <w:rsid w:val="00F6503F"/>
    <w:rsid w:val="00F6654F"/>
    <w:rsid w:val="00F676AF"/>
    <w:rsid w:val="00F67FEF"/>
    <w:rsid w:val="00F71101"/>
    <w:rsid w:val="00F71316"/>
    <w:rsid w:val="00F71514"/>
    <w:rsid w:val="00F71922"/>
    <w:rsid w:val="00F721D4"/>
    <w:rsid w:val="00F7292A"/>
    <w:rsid w:val="00F72B82"/>
    <w:rsid w:val="00F73AF4"/>
    <w:rsid w:val="00F742EC"/>
    <w:rsid w:val="00F748CE"/>
    <w:rsid w:val="00F74A7A"/>
    <w:rsid w:val="00F75B4B"/>
    <w:rsid w:val="00F75EDB"/>
    <w:rsid w:val="00F75FA1"/>
    <w:rsid w:val="00F77073"/>
    <w:rsid w:val="00F7767B"/>
    <w:rsid w:val="00F807A8"/>
    <w:rsid w:val="00F80859"/>
    <w:rsid w:val="00F81916"/>
    <w:rsid w:val="00F82907"/>
    <w:rsid w:val="00F82C5D"/>
    <w:rsid w:val="00F834FA"/>
    <w:rsid w:val="00F837A6"/>
    <w:rsid w:val="00F83AD5"/>
    <w:rsid w:val="00F83D7F"/>
    <w:rsid w:val="00F850A9"/>
    <w:rsid w:val="00F85BE0"/>
    <w:rsid w:val="00F86E1D"/>
    <w:rsid w:val="00F87BA0"/>
    <w:rsid w:val="00F900CD"/>
    <w:rsid w:val="00F9034B"/>
    <w:rsid w:val="00F91086"/>
    <w:rsid w:val="00F915A7"/>
    <w:rsid w:val="00F91F66"/>
    <w:rsid w:val="00F91FE9"/>
    <w:rsid w:val="00F92545"/>
    <w:rsid w:val="00F933B4"/>
    <w:rsid w:val="00F93759"/>
    <w:rsid w:val="00F941D1"/>
    <w:rsid w:val="00F950E3"/>
    <w:rsid w:val="00F95293"/>
    <w:rsid w:val="00F95874"/>
    <w:rsid w:val="00F97418"/>
    <w:rsid w:val="00F97530"/>
    <w:rsid w:val="00F97D83"/>
    <w:rsid w:val="00FA0595"/>
    <w:rsid w:val="00FA0B22"/>
    <w:rsid w:val="00FA0B24"/>
    <w:rsid w:val="00FA1161"/>
    <w:rsid w:val="00FA11A2"/>
    <w:rsid w:val="00FA1251"/>
    <w:rsid w:val="00FA1539"/>
    <w:rsid w:val="00FA24FD"/>
    <w:rsid w:val="00FA2573"/>
    <w:rsid w:val="00FA2B38"/>
    <w:rsid w:val="00FA327B"/>
    <w:rsid w:val="00FA328F"/>
    <w:rsid w:val="00FA4000"/>
    <w:rsid w:val="00FA44E6"/>
    <w:rsid w:val="00FA4E8F"/>
    <w:rsid w:val="00FA5446"/>
    <w:rsid w:val="00FA615A"/>
    <w:rsid w:val="00FA64B2"/>
    <w:rsid w:val="00FA698A"/>
    <w:rsid w:val="00FA6F10"/>
    <w:rsid w:val="00FA7F1D"/>
    <w:rsid w:val="00FA7F55"/>
    <w:rsid w:val="00FB105F"/>
    <w:rsid w:val="00FB2B27"/>
    <w:rsid w:val="00FB4D69"/>
    <w:rsid w:val="00FB4E09"/>
    <w:rsid w:val="00FB69F5"/>
    <w:rsid w:val="00FC2627"/>
    <w:rsid w:val="00FC286C"/>
    <w:rsid w:val="00FC29E2"/>
    <w:rsid w:val="00FC3A2E"/>
    <w:rsid w:val="00FC3BD6"/>
    <w:rsid w:val="00FC4703"/>
    <w:rsid w:val="00FC4781"/>
    <w:rsid w:val="00FC623B"/>
    <w:rsid w:val="00FC6829"/>
    <w:rsid w:val="00FC6A84"/>
    <w:rsid w:val="00FC730D"/>
    <w:rsid w:val="00FC7703"/>
    <w:rsid w:val="00FC79DE"/>
    <w:rsid w:val="00FD081C"/>
    <w:rsid w:val="00FD0901"/>
    <w:rsid w:val="00FD10F3"/>
    <w:rsid w:val="00FD1215"/>
    <w:rsid w:val="00FD179C"/>
    <w:rsid w:val="00FD1D5A"/>
    <w:rsid w:val="00FD2416"/>
    <w:rsid w:val="00FD2935"/>
    <w:rsid w:val="00FD2A3D"/>
    <w:rsid w:val="00FD2BD2"/>
    <w:rsid w:val="00FD3751"/>
    <w:rsid w:val="00FD39CB"/>
    <w:rsid w:val="00FD3C87"/>
    <w:rsid w:val="00FD45C3"/>
    <w:rsid w:val="00FD539F"/>
    <w:rsid w:val="00FD5E75"/>
    <w:rsid w:val="00FD5FC3"/>
    <w:rsid w:val="00FD6094"/>
    <w:rsid w:val="00FD6441"/>
    <w:rsid w:val="00FD645A"/>
    <w:rsid w:val="00FD6605"/>
    <w:rsid w:val="00FD7DCA"/>
    <w:rsid w:val="00FE19A3"/>
    <w:rsid w:val="00FE1B1C"/>
    <w:rsid w:val="00FE1E98"/>
    <w:rsid w:val="00FE2B17"/>
    <w:rsid w:val="00FE309A"/>
    <w:rsid w:val="00FE31D1"/>
    <w:rsid w:val="00FE56C2"/>
    <w:rsid w:val="00FE5D69"/>
    <w:rsid w:val="00FE5E06"/>
    <w:rsid w:val="00FE7461"/>
    <w:rsid w:val="00FF0552"/>
    <w:rsid w:val="00FF15CC"/>
    <w:rsid w:val="00FF2324"/>
    <w:rsid w:val="00FF2325"/>
    <w:rsid w:val="00FF2A42"/>
    <w:rsid w:val="00FF3DA5"/>
    <w:rsid w:val="00FF3E78"/>
    <w:rsid w:val="00FF4269"/>
    <w:rsid w:val="00FF4F0B"/>
    <w:rsid w:val="00FF51EF"/>
    <w:rsid w:val="00FF5615"/>
    <w:rsid w:val="00FF56E9"/>
    <w:rsid w:val="00FF5B6C"/>
    <w:rsid w:val="00FF61FA"/>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1"/>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rPr>
  </w:style>
  <w:style w:type="table" w:styleId="af7">
    <w:name w:val="Table Grid"/>
    <w:basedOn w:val="a1"/>
    <w:uiPriority w:val="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1">
    <w:name w:val="批注文字 Char"/>
    <w:link w:val="af2"/>
    <w:rsid w:val="001D5F89"/>
    <w:rPr>
      <w:lang w:val="en-GB" w:eastAsia="en-US"/>
    </w:rPr>
  </w:style>
  <w:style w:type="paragraph" w:styleId="af9">
    <w:name w:val="Date"/>
    <w:basedOn w:val="a"/>
    <w:next w:val="a"/>
    <w:link w:val="Char2"/>
    <w:rsid w:val="001D5F89"/>
    <w:pPr>
      <w:overflowPunct w:val="0"/>
      <w:autoSpaceDE w:val="0"/>
      <w:autoSpaceDN w:val="0"/>
      <w:adjustRightInd w:val="0"/>
      <w:spacing w:after="0"/>
      <w:jc w:val="both"/>
      <w:textAlignment w:val="baseline"/>
    </w:pPr>
    <w:rPr>
      <w:rFonts w:eastAsia="Times New Roman"/>
    </w:rPr>
  </w:style>
  <w:style w:type="character" w:customStyle="1" w:styleId="Char2">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3"/>
    <w:qFormat/>
    <w:rsid w:val="002536ED"/>
    <w:pPr>
      <w:widowControl w:val="0"/>
      <w:spacing w:after="0"/>
      <w:jc w:val="center"/>
    </w:pPr>
    <w:rPr>
      <w:rFonts w:ascii="Century" w:hAnsi="Century"/>
      <w:b/>
      <w:kern w:val="2"/>
      <w:sz w:val="28"/>
      <w:lang w:val="x-none" w:eastAsia="ja-JP"/>
    </w:rPr>
  </w:style>
  <w:style w:type="character" w:customStyle="1" w:styleId="Char3">
    <w:name w:val="标题 Char"/>
    <w:link w:val="afd"/>
    <w:rsid w:val="002536ED"/>
    <w:rPr>
      <w:rFonts w:ascii="Century" w:hAnsi="Century"/>
      <w:b/>
      <w:kern w:val="2"/>
      <w:sz w:val="28"/>
      <w:lang w:eastAsia="ja-JP"/>
    </w:rPr>
  </w:style>
  <w:style w:type="paragraph" w:styleId="afe">
    <w:name w:val="List Paragraph"/>
    <w:basedOn w:val="a"/>
    <w:uiPriority w:val="34"/>
    <w:qFormat/>
    <w:rsid w:val="00F04629"/>
    <w:pPr>
      <w:ind w:firstLineChars="200" w:firstLine="420"/>
    </w:pPr>
  </w:style>
  <w:style w:type="character" w:customStyle="1" w:styleId="TALChar">
    <w:name w:val="TAL Char"/>
    <w:link w:val="TAL"/>
    <w:rsid w:val="00F37CF3"/>
    <w:rPr>
      <w:rFonts w:ascii="Arial" w:hAnsi="Arial"/>
      <w:sz w:val="18"/>
      <w:lang w:val="en-GB" w:eastAsia="en-US"/>
    </w:rPr>
  </w:style>
  <w:style w:type="character" w:customStyle="1" w:styleId="TFChar">
    <w:name w:val="TF Char"/>
    <w:link w:val="TF"/>
    <w:rsid w:val="00FA0B24"/>
    <w:rPr>
      <w:rFonts w:ascii="Arial" w:hAnsi="Arial"/>
      <w:b/>
      <w:lang w:val="en-GB" w:eastAsia="en-US"/>
    </w:rPr>
  </w:style>
  <w:style w:type="character" w:customStyle="1" w:styleId="B1Char">
    <w:name w:val="B1 Char"/>
    <w:locked/>
    <w:rsid w:val="000E2783"/>
    <w:rPr>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C4619D"/>
    <w:rPr>
      <w:rFonts w:ascii="Arial" w:hAnsi="Arial"/>
      <w:b/>
      <w:noProof/>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1"/>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rPr>
  </w:style>
  <w:style w:type="table" w:styleId="af7">
    <w:name w:val="Table Grid"/>
    <w:basedOn w:val="a1"/>
    <w:uiPriority w:val="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1">
    <w:name w:val="批注文字 Char"/>
    <w:link w:val="af2"/>
    <w:rsid w:val="001D5F89"/>
    <w:rPr>
      <w:lang w:val="en-GB" w:eastAsia="en-US"/>
    </w:rPr>
  </w:style>
  <w:style w:type="paragraph" w:styleId="af9">
    <w:name w:val="Date"/>
    <w:basedOn w:val="a"/>
    <w:next w:val="a"/>
    <w:link w:val="Char2"/>
    <w:rsid w:val="001D5F89"/>
    <w:pPr>
      <w:overflowPunct w:val="0"/>
      <w:autoSpaceDE w:val="0"/>
      <w:autoSpaceDN w:val="0"/>
      <w:adjustRightInd w:val="0"/>
      <w:spacing w:after="0"/>
      <w:jc w:val="both"/>
      <w:textAlignment w:val="baseline"/>
    </w:pPr>
    <w:rPr>
      <w:rFonts w:eastAsia="Times New Roman"/>
    </w:rPr>
  </w:style>
  <w:style w:type="character" w:customStyle="1" w:styleId="Char2">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3"/>
    <w:qFormat/>
    <w:rsid w:val="002536ED"/>
    <w:pPr>
      <w:widowControl w:val="0"/>
      <w:spacing w:after="0"/>
      <w:jc w:val="center"/>
    </w:pPr>
    <w:rPr>
      <w:rFonts w:ascii="Century" w:hAnsi="Century"/>
      <w:b/>
      <w:kern w:val="2"/>
      <w:sz w:val="28"/>
      <w:lang w:val="x-none" w:eastAsia="ja-JP"/>
    </w:rPr>
  </w:style>
  <w:style w:type="character" w:customStyle="1" w:styleId="Char3">
    <w:name w:val="标题 Char"/>
    <w:link w:val="afd"/>
    <w:rsid w:val="002536ED"/>
    <w:rPr>
      <w:rFonts w:ascii="Century" w:hAnsi="Century"/>
      <w:b/>
      <w:kern w:val="2"/>
      <w:sz w:val="28"/>
      <w:lang w:eastAsia="ja-JP"/>
    </w:rPr>
  </w:style>
  <w:style w:type="paragraph" w:styleId="afe">
    <w:name w:val="List Paragraph"/>
    <w:basedOn w:val="a"/>
    <w:uiPriority w:val="34"/>
    <w:qFormat/>
    <w:rsid w:val="00F04629"/>
    <w:pPr>
      <w:ind w:firstLineChars="200" w:firstLine="420"/>
    </w:pPr>
  </w:style>
  <w:style w:type="character" w:customStyle="1" w:styleId="TALChar">
    <w:name w:val="TAL Char"/>
    <w:link w:val="TAL"/>
    <w:rsid w:val="00F37CF3"/>
    <w:rPr>
      <w:rFonts w:ascii="Arial" w:hAnsi="Arial"/>
      <w:sz w:val="18"/>
      <w:lang w:val="en-GB" w:eastAsia="en-US"/>
    </w:rPr>
  </w:style>
  <w:style w:type="character" w:customStyle="1" w:styleId="TFChar">
    <w:name w:val="TF Char"/>
    <w:link w:val="TF"/>
    <w:rsid w:val="00FA0B24"/>
    <w:rPr>
      <w:rFonts w:ascii="Arial" w:hAnsi="Arial"/>
      <w:b/>
      <w:lang w:val="en-GB" w:eastAsia="en-US"/>
    </w:rPr>
  </w:style>
  <w:style w:type="character" w:customStyle="1" w:styleId="B1Char">
    <w:name w:val="B1 Char"/>
    <w:locked/>
    <w:rsid w:val="000E2783"/>
    <w:rPr>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C4619D"/>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2640052">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4379033">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6487508">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021657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209568">
      <w:bodyDiv w:val="1"/>
      <w:marLeft w:val="0"/>
      <w:marRight w:val="0"/>
      <w:marTop w:val="0"/>
      <w:marBottom w:val="0"/>
      <w:divBdr>
        <w:top w:val="none" w:sz="0" w:space="0" w:color="auto"/>
        <w:left w:val="none" w:sz="0" w:space="0" w:color="auto"/>
        <w:bottom w:val="none" w:sz="0" w:space="0" w:color="auto"/>
        <w:right w:val="none" w:sz="0" w:space="0" w:color="auto"/>
      </w:divBdr>
      <w:divsChild>
        <w:div w:id="201599085">
          <w:marLeft w:val="1267"/>
          <w:marRight w:val="0"/>
          <w:marTop w:val="96"/>
          <w:marBottom w:val="0"/>
          <w:divBdr>
            <w:top w:val="none" w:sz="0" w:space="0" w:color="auto"/>
            <w:left w:val="none" w:sz="0" w:space="0" w:color="auto"/>
            <w:bottom w:val="none" w:sz="0" w:space="0" w:color="auto"/>
            <w:right w:val="none" w:sz="0" w:space="0" w:color="auto"/>
          </w:divBdr>
        </w:div>
        <w:div w:id="234165050">
          <w:marLeft w:val="547"/>
          <w:marRight w:val="0"/>
          <w:marTop w:val="96"/>
          <w:marBottom w:val="0"/>
          <w:divBdr>
            <w:top w:val="none" w:sz="0" w:space="0" w:color="auto"/>
            <w:left w:val="none" w:sz="0" w:space="0" w:color="auto"/>
            <w:bottom w:val="none" w:sz="0" w:space="0" w:color="auto"/>
            <w:right w:val="none" w:sz="0" w:space="0" w:color="auto"/>
          </w:divBdr>
        </w:div>
        <w:div w:id="662660867">
          <w:marLeft w:val="547"/>
          <w:marRight w:val="0"/>
          <w:marTop w:val="96"/>
          <w:marBottom w:val="0"/>
          <w:divBdr>
            <w:top w:val="none" w:sz="0" w:space="0" w:color="auto"/>
            <w:left w:val="none" w:sz="0" w:space="0" w:color="auto"/>
            <w:bottom w:val="none" w:sz="0" w:space="0" w:color="auto"/>
            <w:right w:val="none" w:sz="0" w:space="0" w:color="auto"/>
          </w:divBdr>
        </w:div>
        <w:div w:id="668140689">
          <w:marLeft w:val="547"/>
          <w:marRight w:val="0"/>
          <w:marTop w:val="96"/>
          <w:marBottom w:val="0"/>
          <w:divBdr>
            <w:top w:val="none" w:sz="0" w:space="0" w:color="auto"/>
            <w:left w:val="none" w:sz="0" w:space="0" w:color="auto"/>
            <w:bottom w:val="none" w:sz="0" w:space="0" w:color="auto"/>
            <w:right w:val="none" w:sz="0" w:space="0" w:color="auto"/>
          </w:divBdr>
        </w:div>
        <w:div w:id="1008026014">
          <w:marLeft w:val="1267"/>
          <w:marRight w:val="0"/>
          <w:marTop w:val="96"/>
          <w:marBottom w:val="0"/>
          <w:divBdr>
            <w:top w:val="none" w:sz="0" w:space="0" w:color="auto"/>
            <w:left w:val="none" w:sz="0" w:space="0" w:color="auto"/>
            <w:bottom w:val="none" w:sz="0" w:space="0" w:color="auto"/>
            <w:right w:val="none" w:sz="0" w:space="0" w:color="auto"/>
          </w:divBdr>
        </w:div>
        <w:div w:id="1518500774">
          <w:marLeft w:val="547"/>
          <w:marRight w:val="0"/>
          <w:marTop w:val="96"/>
          <w:marBottom w:val="0"/>
          <w:divBdr>
            <w:top w:val="none" w:sz="0" w:space="0" w:color="auto"/>
            <w:left w:val="none" w:sz="0" w:space="0" w:color="auto"/>
            <w:bottom w:val="none" w:sz="0" w:space="0" w:color="auto"/>
            <w:right w:val="none" w:sz="0" w:space="0" w:color="auto"/>
          </w:divBdr>
        </w:div>
      </w:divsChild>
    </w:div>
    <w:div w:id="866916320">
      <w:bodyDiv w:val="1"/>
      <w:marLeft w:val="0"/>
      <w:marRight w:val="0"/>
      <w:marTop w:val="0"/>
      <w:marBottom w:val="0"/>
      <w:divBdr>
        <w:top w:val="none" w:sz="0" w:space="0" w:color="auto"/>
        <w:left w:val="none" w:sz="0" w:space="0" w:color="auto"/>
        <w:bottom w:val="none" w:sz="0" w:space="0" w:color="auto"/>
        <w:right w:val="none" w:sz="0" w:space="0" w:color="auto"/>
      </w:divBdr>
    </w:div>
    <w:div w:id="87473011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219111">
      <w:bodyDiv w:val="1"/>
      <w:marLeft w:val="0"/>
      <w:marRight w:val="0"/>
      <w:marTop w:val="0"/>
      <w:marBottom w:val="0"/>
      <w:divBdr>
        <w:top w:val="none" w:sz="0" w:space="0" w:color="auto"/>
        <w:left w:val="none" w:sz="0" w:space="0" w:color="auto"/>
        <w:bottom w:val="none" w:sz="0" w:space="0" w:color="auto"/>
        <w:right w:val="none" w:sz="0" w:space="0" w:color="auto"/>
      </w:divBdr>
      <w:divsChild>
        <w:div w:id="1233202229">
          <w:marLeft w:val="1800"/>
          <w:marRight w:val="0"/>
          <w:marTop w:val="67"/>
          <w:marBottom w:val="0"/>
          <w:divBdr>
            <w:top w:val="none" w:sz="0" w:space="0" w:color="auto"/>
            <w:left w:val="none" w:sz="0" w:space="0" w:color="auto"/>
            <w:bottom w:val="none" w:sz="0" w:space="0" w:color="auto"/>
            <w:right w:val="none" w:sz="0" w:space="0" w:color="auto"/>
          </w:divBdr>
        </w:div>
        <w:div w:id="2121139148">
          <w:marLeft w:val="1800"/>
          <w:marRight w:val="0"/>
          <w:marTop w:val="6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02836">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35294546">
      <w:bodyDiv w:val="1"/>
      <w:marLeft w:val="0"/>
      <w:marRight w:val="0"/>
      <w:marTop w:val="0"/>
      <w:marBottom w:val="0"/>
      <w:divBdr>
        <w:top w:val="none" w:sz="0" w:space="0" w:color="auto"/>
        <w:left w:val="none" w:sz="0" w:space="0" w:color="auto"/>
        <w:bottom w:val="none" w:sz="0" w:space="0" w:color="auto"/>
        <w:right w:val="none" w:sz="0" w:space="0" w:color="auto"/>
      </w:divBdr>
      <w:divsChild>
        <w:div w:id="853954350">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594104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4493977">
      <w:bodyDiv w:val="1"/>
      <w:marLeft w:val="0"/>
      <w:marRight w:val="0"/>
      <w:marTop w:val="0"/>
      <w:marBottom w:val="0"/>
      <w:divBdr>
        <w:top w:val="none" w:sz="0" w:space="0" w:color="auto"/>
        <w:left w:val="none" w:sz="0" w:space="0" w:color="auto"/>
        <w:bottom w:val="none" w:sz="0" w:space="0" w:color="auto"/>
        <w:right w:val="none" w:sz="0" w:space="0" w:color="auto"/>
      </w:divBdr>
      <w:divsChild>
        <w:div w:id="1410738676">
          <w:marLeft w:val="1138"/>
          <w:marRight w:val="0"/>
          <w:marTop w:val="96"/>
          <w:marBottom w:val="0"/>
          <w:divBdr>
            <w:top w:val="none" w:sz="0" w:space="0" w:color="auto"/>
            <w:left w:val="none" w:sz="0" w:space="0" w:color="auto"/>
            <w:bottom w:val="none" w:sz="0" w:space="0" w:color="auto"/>
            <w:right w:val="none" w:sz="0" w:space="0" w:color="auto"/>
          </w:divBdr>
        </w:div>
        <w:div w:id="1599556598">
          <w:marLeft w:val="1138"/>
          <w:marRight w:val="0"/>
          <w:marTop w:val="96"/>
          <w:marBottom w:val="0"/>
          <w:divBdr>
            <w:top w:val="none" w:sz="0" w:space="0" w:color="auto"/>
            <w:left w:val="none" w:sz="0" w:space="0" w:color="auto"/>
            <w:bottom w:val="none" w:sz="0" w:space="0" w:color="auto"/>
            <w:right w:val="none" w:sz="0" w:space="0" w:color="auto"/>
          </w:divBdr>
        </w:div>
        <w:div w:id="1070422742">
          <w:marLeft w:val="1138"/>
          <w:marRight w:val="0"/>
          <w:marTop w:val="96"/>
          <w:marBottom w:val="0"/>
          <w:divBdr>
            <w:top w:val="none" w:sz="0" w:space="0" w:color="auto"/>
            <w:left w:val="none" w:sz="0" w:space="0" w:color="auto"/>
            <w:bottom w:val="none" w:sz="0" w:space="0" w:color="auto"/>
            <w:right w:val="none" w:sz="0" w:space="0" w:color="auto"/>
          </w:divBdr>
        </w:div>
      </w:divsChild>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9232263">
      <w:bodyDiv w:val="1"/>
      <w:marLeft w:val="0"/>
      <w:marRight w:val="0"/>
      <w:marTop w:val="0"/>
      <w:marBottom w:val="0"/>
      <w:divBdr>
        <w:top w:val="none" w:sz="0" w:space="0" w:color="auto"/>
        <w:left w:val="none" w:sz="0" w:space="0" w:color="auto"/>
        <w:bottom w:val="none" w:sz="0" w:space="0" w:color="auto"/>
        <w:right w:val="none" w:sz="0" w:space="0" w:color="auto"/>
      </w:divBdr>
      <w:divsChild>
        <w:div w:id="276059448">
          <w:marLeft w:val="1138"/>
          <w:marRight w:val="0"/>
          <w:marTop w:val="96"/>
          <w:marBottom w:val="0"/>
          <w:divBdr>
            <w:top w:val="none" w:sz="0" w:space="0" w:color="auto"/>
            <w:left w:val="none" w:sz="0" w:space="0" w:color="auto"/>
            <w:bottom w:val="none" w:sz="0" w:space="0" w:color="auto"/>
            <w:right w:val="none" w:sz="0" w:space="0" w:color="auto"/>
          </w:divBdr>
        </w:div>
      </w:divsChild>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C054FE-4339-48AD-997A-16F173E36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1633</Words>
  <Characters>9311</Characters>
  <Application>Microsoft Office Word</Application>
  <DocSecurity>0</DocSecurity>
  <Lines>77</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10923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wanglilei</cp:lastModifiedBy>
  <cp:revision>2</cp:revision>
  <cp:lastPrinted>2010-04-02T10:58:00Z</cp:lastPrinted>
  <dcterms:created xsi:type="dcterms:W3CDTF">2015-11-06T05:26:00Z</dcterms:created>
  <dcterms:modified xsi:type="dcterms:W3CDTF">2015-11-06T05:26:00Z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