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F20AC2" w:rsidRDefault="00830F4E" w:rsidP="00830F4E">
      <w:pPr>
        <w:pStyle w:val="ad"/>
        <w:widowControl w:val="0"/>
        <w:tabs>
          <w:tab w:val="clear" w:pos="9072"/>
          <w:tab w:val="right" w:pos="8280"/>
          <w:tab w:val="right" w:pos="9781"/>
        </w:tabs>
        <w:snapToGrid w:val="0"/>
        <w:ind w:right="-57"/>
        <w:rPr>
          <w:rFonts w:eastAsia="宋体" w:cs="Arial"/>
          <w:bCs/>
          <w:sz w:val="22"/>
          <w:lang w:eastAsia="zh-CN"/>
        </w:rPr>
      </w:pPr>
      <w:r w:rsidRPr="0052231C">
        <w:rPr>
          <w:rFonts w:cs="Arial"/>
          <w:bCs/>
          <w:sz w:val="22"/>
        </w:rPr>
        <w:t>3GPP TSG RAN WG1 Meeting #</w:t>
      </w:r>
      <w:r w:rsidR="00CE1EBE" w:rsidRPr="00ED714D">
        <w:rPr>
          <w:rFonts w:cs="Arial" w:hint="eastAsia"/>
          <w:bCs/>
          <w:sz w:val="22"/>
        </w:rPr>
        <w:t>8</w:t>
      </w:r>
      <w:r w:rsidR="003372C6">
        <w:rPr>
          <w:rFonts w:eastAsiaTheme="minorEastAsia" w:cs="Arial" w:hint="eastAsia"/>
          <w:bCs/>
          <w:sz w:val="22"/>
          <w:lang w:eastAsia="zh-CN"/>
        </w:rPr>
        <w:t>3</w:t>
      </w:r>
      <w:r w:rsidRPr="0052231C">
        <w:rPr>
          <w:rFonts w:cs="Arial"/>
          <w:bCs/>
          <w:sz w:val="22"/>
        </w:rPr>
        <w:tab/>
      </w:r>
      <w:r w:rsidRPr="0052231C">
        <w:rPr>
          <w:rFonts w:cs="Arial"/>
          <w:bCs/>
          <w:sz w:val="22"/>
        </w:rPr>
        <w:tab/>
      </w:r>
      <w:r w:rsidRPr="00ED714D">
        <w:rPr>
          <w:rFonts w:cs="Arial" w:hint="eastAsia"/>
          <w:bCs/>
          <w:sz w:val="22"/>
        </w:rPr>
        <w:t xml:space="preserve">                                                       </w:t>
      </w:r>
      <w:r w:rsidRPr="0052231C">
        <w:rPr>
          <w:rFonts w:cs="Arial"/>
          <w:bCs/>
          <w:sz w:val="22"/>
        </w:rPr>
        <w:t>R1-</w:t>
      </w:r>
      <w:r w:rsidR="003372C6">
        <w:rPr>
          <w:rFonts w:eastAsia="宋体" w:hint="eastAsia"/>
          <w:sz w:val="22"/>
          <w:szCs w:val="22"/>
          <w:lang w:eastAsia="zh-CN"/>
        </w:rPr>
        <w:t>156602</w:t>
      </w:r>
    </w:p>
    <w:p w:rsidR="003372C6" w:rsidRPr="0067129B" w:rsidRDefault="003372C6" w:rsidP="003372C6">
      <w:pPr>
        <w:pStyle w:val="ad"/>
        <w:tabs>
          <w:tab w:val="clear" w:pos="9072"/>
          <w:tab w:val="right" w:pos="8280"/>
          <w:tab w:val="right" w:pos="9781"/>
        </w:tabs>
        <w:snapToGrid w:val="0"/>
        <w:ind w:right="-57"/>
        <w:rPr>
          <w:rFonts w:cs="Arial"/>
          <w:bCs/>
          <w:sz w:val="22"/>
        </w:rPr>
      </w:pPr>
      <w:r w:rsidRPr="0067129B">
        <w:rPr>
          <w:rFonts w:cs="Arial" w:hint="eastAsia"/>
          <w:bCs/>
          <w:sz w:val="22"/>
        </w:rPr>
        <w:t>A</w:t>
      </w:r>
      <w:r w:rsidRPr="0067129B">
        <w:rPr>
          <w:rFonts w:cs="Arial"/>
          <w:bCs/>
          <w:sz w:val="22"/>
        </w:rPr>
        <w:t xml:space="preserve">naheim, </w:t>
      </w:r>
      <w:r w:rsidRPr="0067129B">
        <w:rPr>
          <w:rFonts w:cs="Arial" w:hint="eastAsia"/>
          <w:bCs/>
          <w:sz w:val="22"/>
        </w:rPr>
        <w:t>USA</w:t>
      </w:r>
      <w:r w:rsidRPr="0067129B">
        <w:rPr>
          <w:rFonts w:cs="Arial"/>
          <w:bCs/>
          <w:sz w:val="22"/>
        </w:rPr>
        <w:t xml:space="preserve">, </w:t>
      </w:r>
      <w:r w:rsidRPr="0067129B">
        <w:rPr>
          <w:rFonts w:cs="Arial" w:hint="eastAsia"/>
          <w:bCs/>
          <w:sz w:val="22"/>
        </w:rPr>
        <w:t>15</w:t>
      </w:r>
      <w:r w:rsidRPr="0067129B">
        <w:rPr>
          <w:rFonts w:cs="Arial" w:hint="eastAsia"/>
          <w:bCs/>
          <w:sz w:val="22"/>
          <w:vertAlign w:val="superscript"/>
        </w:rPr>
        <w:t>th</w:t>
      </w:r>
      <w:r w:rsidRPr="0067129B">
        <w:rPr>
          <w:rFonts w:cs="Arial" w:hint="eastAsia"/>
          <w:bCs/>
          <w:sz w:val="22"/>
        </w:rPr>
        <w:t xml:space="preserve"> </w:t>
      </w:r>
      <w:r w:rsidRPr="0067129B">
        <w:rPr>
          <w:rFonts w:cs="Arial"/>
          <w:bCs/>
          <w:sz w:val="22"/>
        </w:rPr>
        <w:t xml:space="preserve">- </w:t>
      </w:r>
      <w:r w:rsidRPr="0067129B">
        <w:rPr>
          <w:rFonts w:cs="Arial" w:hint="eastAsia"/>
          <w:bCs/>
          <w:sz w:val="22"/>
        </w:rPr>
        <w:t>22</w:t>
      </w:r>
      <w:r w:rsidRPr="0067129B">
        <w:rPr>
          <w:rFonts w:cs="Arial" w:hint="eastAsia"/>
          <w:bCs/>
          <w:sz w:val="22"/>
          <w:vertAlign w:val="superscript"/>
        </w:rPr>
        <w:t>th</w:t>
      </w:r>
      <w:r w:rsidRPr="0067129B">
        <w:rPr>
          <w:rFonts w:cs="Arial" w:hint="eastAsia"/>
          <w:bCs/>
          <w:sz w:val="22"/>
        </w:rPr>
        <w:t xml:space="preserve"> November</w:t>
      </w:r>
      <w:r w:rsidRPr="0067129B">
        <w:rPr>
          <w:rFonts w:cs="Arial"/>
          <w:bCs/>
          <w:sz w:val="22"/>
        </w:rPr>
        <w:t xml:space="preserve"> 2015</w:t>
      </w:r>
    </w:p>
    <w:p w:rsidR="002C521B" w:rsidRPr="003372C6" w:rsidRDefault="002C521B" w:rsidP="00697B4E">
      <w:pPr>
        <w:pStyle w:val="ad"/>
        <w:widowControl w:val="0"/>
        <w:tabs>
          <w:tab w:val="clear" w:pos="9072"/>
          <w:tab w:val="right" w:pos="8280"/>
          <w:tab w:val="right" w:pos="9781"/>
        </w:tabs>
        <w:snapToGrid w:val="0"/>
        <w:ind w:right="-57"/>
        <w:rPr>
          <w:rFonts w:eastAsia="宋体" w:cs="Arial"/>
          <w:bCs/>
          <w:sz w:val="22"/>
          <w:lang w:eastAsia="zh-CN"/>
        </w:rPr>
      </w:pPr>
    </w:p>
    <w:p w:rsidR="00830F4E" w:rsidRPr="0052231C" w:rsidRDefault="00830F4E" w:rsidP="00830F4E">
      <w:pPr>
        <w:pStyle w:val="ad"/>
        <w:rPr>
          <w:sz w:val="22"/>
          <w:szCs w:val="22"/>
        </w:rPr>
      </w:pPr>
    </w:p>
    <w:p w:rsidR="00830F4E" w:rsidRPr="00ED714D" w:rsidRDefault="00830F4E" w:rsidP="00830F4E">
      <w:pPr>
        <w:pStyle w:val="ad"/>
        <w:tabs>
          <w:tab w:val="clear" w:pos="4536"/>
          <w:tab w:val="left" w:pos="1800"/>
        </w:tabs>
        <w:ind w:left="1800" w:hanging="1800"/>
        <w:rPr>
          <w:sz w:val="22"/>
          <w:szCs w:val="22"/>
        </w:rPr>
      </w:pPr>
      <w:r w:rsidRPr="0052231C">
        <w:rPr>
          <w:sz w:val="22"/>
          <w:szCs w:val="22"/>
        </w:rPr>
        <w:t>Source:</w:t>
      </w:r>
      <w:r w:rsidRPr="0052231C">
        <w:rPr>
          <w:sz w:val="22"/>
          <w:szCs w:val="22"/>
        </w:rPr>
        <w:tab/>
      </w:r>
      <w:smartTag w:uri="urn:schemas:contacts" w:element="Sn">
        <w:r w:rsidRPr="00ED714D">
          <w:rPr>
            <w:sz w:val="22"/>
            <w:szCs w:val="22"/>
          </w:rPr>
          <w:t>CATT</w:t>
        </w:r>
      </w:smartTag>
    </w:p>
    <w:p w:rsidR="00830F4E" w:rsidRPr="00ED714D" w:rsidRDefault="00830F4E" w:rsidP="00ED714D">
      <w:pPr>
        <w:pStyle w:val="ad"/>
        <w:tabs>
          <w:tab w:val="clear" w:pos="4536"/>
          <w:tab w:val="left" w:pos="1800"/>
        </w:tabs>
        <w:ind w:left="1800" w:hanging="1800"/>
        <w:rPr>
          <w:sz w:val="22"/>
          <w:szCs w:val="22"/>
        </w:rPr>
      </w:pPr>
      <w:r w:rsidRPr="0052231C">
        <w:rPr>
          <w:sz w:val="22"/>
          <w:szCs w:val="22"/>
        </w:rPr>
        <w:t>Title:</w:t>
      </w:r>
      <w:bookmarkStart w:id="0" w:name="Title"/>
      <w:bookmarkEnd w:id="0"/>
      <w:r w:rsidRPr="0052231C">
        <w:rPr>
          <w:sz w:val="22"/>
          <w:szCs w:val="22"/>
        </w:rPr>
        <w:tab/>
      </w:r>
      <w:r w:rsidR="00022B37" w:rsidRPr="00EA39B8">
        <w:rPr>
          <w:sz w:val="22"/>
          <w:szCs w:val="22"/>
        </w:rPr>
        <w:t>On synchronization issues in PC5-based V2V</w:t>
      </w:r>
    </w:p>
    <w:p w:rsidR="00830F4E" w:rsidRPr="002F33CB" w:rsidRDefault="00830F4E" w:rsidP="00ED714D">
      <w:pPr>
        <w:pStyle w:val="ad"/>
        <w:tabs>
          <w:tab w:val="clear" w:pos="4536"/>
          <w:tab w:val="left" w:pos="1800"/>
        </w:tabs>
        <w:ind w:left="1800" w:hanging="1800"/>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3372C6">
        <w:rPr>
          <w:rFonts w:eastAsiaTheme="minorEastAsia" w:hint="eastAsia"/>
          <w:sz w:val="22"/>
          <w:szCs w:val="22"/>
          <w:lang w:eastAsia="zh-CN"/>
        </w:rPr>
        <w:t>6</w:t>
      </w:r>
      <w:r w:rsidR="002F33CB">
        <w:rPr>
          <w:sz w:val="22"/>
          <w:szCs w:val="22"/>
        </w:rPr>
        <w:t>.2.8.</w:t>
      </w:r>
      <w:r w:rsidR="003372C6">
        <w:rPr>
          <w:rFonts w:eastAsiaTheme="minorEastAsia" w:hint="eastAsia"/>
          <w:sz w:val="22"/>
          <w:szCs w:val="22"/>
          <w:lang w:eastAsia="zh-CN"/>
        </w:rPr>
        <w:t>1</w:t>
      </w:r>
      <w:r w:rsidR="00536DBD">
        <w:rPr>
          <w:rFonts w:eastAsia="宋体" w:hint="eastAsia"/>
          <w:sz w:val="22"/>
          <w:szCs w:val="22"/>
          <w:lang w:eastAsia="zh-CN"/>
        </w:rPr>
        <w:t>.3</w:t>
      </w:r>
    </w:p>
    <w:p w:rsidR="00830F4E" w:rsidRPr="00ED714D" w:rsidRDefault="00830F4E" w:rsidP="00ED714D">
      <w:pPr>
        <w:pStyle w:val="ad"/>
        <w:tabs>
          <w:tab w:val="clear" w:pos="4536"/>
          <w:tab w:val="left" w:pos="1800"/>
        </w:tabs>
        <w:ind w:left="1800" w:hanging="1800"/>
        <w:rPr>
          <w:sz w:val="22"/>
          <w:szCs w:val="22"/>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ED714D">
        <w:rPr>
          <w:sz w:val="22"/>
          <w:szCs w:val="22"/>
        </w:rPr>
        <w:t>n</w:t>
      </w:r>
      <w:r w:rsidRPr="00ED714D">
        <w:rPr>
          <w:rFonts w:hint="eastAsia"/>
          <w:sz w:val="22"/>
          <w:szCs w:val="22"/>
        </w:rPr>
        <w:t xml:space="preserve"> and Decision</w:t>
      </w:r>
    </w:p>
    <w:p w:rsidR="00830F4E" w:rsidRPr="0052231C" w:rsidRDefault="00830F4E" w:rsidP="00830F4E">
      <w:pPr>
        <w:pBdr>
          <w:bottom w:val="single" w:sz="4" w:space="1" w:color="auto"/>
        </w:pBdr>
        <w:tabs>
          <w:tab w:val="left" w:pos="2552"/>
        </w:tabs>
      </w:pPr>
    </w:p>
    <w:p w:rsidR="00830F4E" w:rsidRPr="0052231C" w:rsidRDefault="00830F4E" w:rsidP="00830F4E">
      <w:pPr>
        <w:pStyle w:val="1"/>
      </w:pPr>
      <w:r w:rsidRPr="0052231C">
        <w:t>Introduction</w:t>
      </w:r>
    </w:p>
    <w:p w:rsidR="00F20AC2" w:rsidRPr="00CF592E" w:rsidRDefault="0062763B" w:rsidP="00F20AC2">
      <w:pPr>
        <w:pStyle w:val="a0"/>
        <w:rPr>
          <w:rFonts w:eastAsia="宋体"/>
          <w:lang w:eastAsia="zh-CN"/>
        </w:rPr>
      </w:pPr>
      <w:r w:rsidRPr="0062763B">
        <w:rPr>
          <w:rFonts w:eastAsia="宋体"/>
          <w:lang w:eastAsia="zh-CN"/>
        </w:rPr>
        <w:t>In SA1 #70 meeting, 3GPP TR 22.885 [1] is updated to V0.2.0, there are a number of use cases of V2X. Base on the use cases, some of common requirements (mainly for V2V) are as follows:</w:t>
      </w:r>
    </w:p>
    <w:p w:rsidR="00F7204D" w:rsidRDefault="00F20AC2">
      <w:pPr>
        <w:pStyle w:val="af2"/>
        <w:numPr>
          <w:ilvl w:val="0"/>
          <w:numId w:val="10"/>
        </w:numPr>
        <w:spacing w:after="120"/>
        <w:ind w:left="823" w:firstLineChars="0"/>
        <w:jc w:val="both"/>
        <w:rPr>
          <w:rFonts w:ascii="Times New Roman" w:eastAsia="Times New Roman" w:hAnsi="Times New Roman" w:cs="Times New Roman"/>
          <w:i/>
          <w:sz w:val="20"/>
          <w:szCs w:val="20"/>
          <w:lang w:eastAsia="en-US"/>
        </w:rPr>
      </w:pPr>
      <w:r w:rsidRPr="00713A32">
        <w:rPr>
          <w:rFonts w:ascii="Times New Roman" w:eastAsia="Times New Roman" w:hAnsi="Times New Roman" w:cs="Times New Roman"/>
          <w:i/>
          <w:sz w:val="20"/>
          <w:szCs w:val="20"/>
          <w:lang w:eastAsia="en-US"/>
        </w:rPr>
        <w:t>The RV V2V Service layer periodically broadcasts a message, indicating its current position, speed, acceleration and optional estimated trajectory.</w:t>
      </w:r>
    </w:p>
    <w:p w:rsidR="00F7204D" w:rsidRDefault="00F20AC2">
      <w:pPr>
        <w:pStyle w:val="af2"/>
        <w:numPr>
          <w:ilvl w:val="0"/>
          <w:numId w:val="10"/>
        </w:numPr>
        <w:spacing w:after="120"/>
        <w:ind w:left="823" w:firstLineChars="0"/>
        <w:jc w:val="both"/>
        <w:rPr>
          <w:rFonts w:ascii="Times New Roman" w:eastAsia="Times New Roman" w:hAnsi="Times New Roman" w:cs="Times New Roman"/>
          <w:i/>
          <w:sz w:val="20"/>
          <w:szCs w:val="20"/>
          <w:lang w:eastAsia="en-US"/>
        </w:rPr>
      </w:pPr>
      <w:r w:rsidRPr="00713A32">
        <w:rPr>
          <w:rFonts w:ascii="Times New Roman" w:eastAsia="Times New Roman" w:hAnsi="Times New Roman" w:cs="Times New Roman"/>
          <w:i/>
          <w:sz w:val="20"/>
          <w:szCs w:val="20"/>
          <w:lang w:eastAsia="en-US"/>
        </w:rPr>
        <w:t>The E-</w:t>
      </w:r>
      <w:proofErr w:type="gramStart"/>
      <w:r w:rsidRPr="00713A32">
        <w:rPr>
          <w:rFonts w:ascii="Times New Roman" w:eastAsia="Times New Roman" w:hAnsi="Times New Roman" w:cs="Times New Roman"/>
          <w:i/>
          <w:sz w:val="20"/>
          <w:szCs w:val="20"/>
          <w:lang w:eastAsia="en-US"/>
        </w:rPr>
        <w:t>UTRA(</w:t>
      </w:r>
      <w:proofErr w:type="gramEnd"/>
      <w:r w:rsidRPr="00713A32">
        <w:rPr>
          <w:rFonts w:ascii="Times New Roman" w:eastAsia="Times New Roman" w:hAnsi="Times New Roman" w:cs="Times New Roman"/>
          <w:i/>
          <w:sz w:val="20"/>
          <w:szCs w:val="20"/>
          <w:lang w:eastAsia="en-US"/>
        </w:rPr>
        <w:t>N) shall be able to support a maximum frequency of 10 V2V messages per second.</w:t>
      </w:r>
    </w:p>
    <w:p w:rsidR="00F7204D" w:rsidRDefault="00F20AC2">
      <w:pPr>
        <w:pStyle w:val="af2"/>
        <w:numPr>
          <w:ilvl w:val="0"/>
          <w:numId w:val="10"/>
        </w:numPr>
        <w:spacing w:after="120"/>
        <w:ind w:left="823" w:firstLineChars="0"/>
        <w:jc w:val="both"/>
        <w:rPr>
          <w:rFonts w:ascii="Times New Roman" w:eastAsia="Times New Roman" w:hAnsi="Times New Roman" w:cs="Times New Roman"/>
          <w:i/>
          <w:sz w:val="20"/>
          <w:szCs w:val="20"/>
          <w:lang w:eastAsia="en-US"/>
        </w:rPr>
      </w:pPr>
      <w:r w:rsidRPr="00D70C45">
        <w:rPr>
          <w:rFonts w:ascii="Times New Roman" w:eastAsia="Times New Roman" w:hAnsi="Times New Roman" w:cs="Times New Roman"/>
          <w:i/>
          <w:sz w:val="20"/>
          <w:szCs w:val="20"/>
          <w:lang w:eastAsia="en-US"/>
        </w:rPr>
        <w:t>The E-</w:t>
      </w:r>
      <w:proofErr w:type="gramStart"/>
      <w:r w:rsidRPr="00D70C45">
        <w:rPr>
          <w:rFonts w:ascii="Times New Roman" w:eastAsia="Times New Roman" w:hAnsi="Times New Roman" w:cs="Times New Roman"/>
          <w:i/>
          <w:sz w:val="20"/>
          <w:szCs w:val="20"/>
          <w:lang w:eastAsia="en-US"/>
        </w:rPr>
        <w:t>UTRA(</w:t>
      </w:r>
      <w:proofErr w:type="gramEnd"/>
      <w:r w:rsidRPr="00D70C45">
        <w:rPr>
          <w:rFonts w:ascii="Times New Roman" w:eastAsia="Times New Roman" w:hAnsi="Times New Roman" w:cs="Times New Roman"/>
          <w:i/>
          <w:sz w:val="20"/>
          <w:szCs w:val="20"/>
          <w:lang w:eastAsia="en-US"/>
        </w:rPr>
        <w:t xml:space="preserve">N) shall be able to support high mobility performance(e.g. a maximum absolute velocity of </w:t>
      </w:r>
      <w:smartTag w:uri="urn:schemas-microsoft-com:office:smarttags" w:element="metricconverter">
        <w:smartTagPr>
          <w:attr w:name="ProductID" w:val="160 km/h"/>
        </w:smartTagPr>
        <w:r w:rsidRPr="00D70C45">
          <w:rPr>
            <w:rFonts w:ascii="Times New Roman" w:eastAsia="Times New Roman" w:hAnsi="Times New Roman" w:cs="Times New Roman"/>
            <w:i/>
            <w:sz w:val="20"/>
            <w:szCs w:val="20"/>
            <w:lang w:eastAsia="en-US"/>
          </w:rPr>
          <w:t>160 km/h</w:t>
        </w:r>
      </w:smartTag>
      <w:r w:rsidRPr="00D70C45">
        <w:rPr>
          <w:rFonts w:ascii="Times New Roman" w:eastAsia="Times New Roman" w:hAnsi="Times New Roman" w:cs="Times New Roman"/>
          <w:i/>
          <w:sz w:val="20"/>
          <w:szCs w:val="20"/>
          <w:lang w:eastAsia="en-US"/>
        </w:rPr>
        <w:t>).</w:t>
      </w:r>
    </w:p>
    <w:p w:rsidR="00F20AC2" w:rsidRPr="008B738A" w:rsidRDefault="00F20AC2" w:rsidP="00C563C0">
      <w:pPr>
        <w:pStyle w:val="a0"/>
        <w:rPr>
          <w:rFonts w:eastAsia="宋体"/>
          <w:lang w:eastAsia="zh-CN"/>
        </w:rPr>
      </w:pPr>
      <w:r w:rsidRPr="006C6788">
        <w:rPr>
          <w:rFonts w:eastAsia="宋体" w:hint="eastAsia"/>
          <w:lang w:eastAsia="zh-CN"/>
        </w:rPr>
        <w:t xml:space="preserve">In </w:t>
      </w:r>
      <w:r w:rsidR="00012BFE">
        <w:rPr>
          <w:rFonts w:eastAsia="宋体" w:hint="eastAsia"/>
          <w:lang w:eastAsia="zh-CN"/>
        </w:rPr>
        <w:t>RAN1</w:t>
      </w:r>
      <w:r w:rsidRPr="006C6788">
        <w:rPr>
          <w:rFonts w:eastAsia="宋体" w:hint="eastAsia"/>
          <w:lang w:eastAsia="zh-CN"/>
        </w:rPr>
        <w:t xml:space="preserve"> #</w:t>
      </w:r>
      <w:r w:rsidR="00012BFE">
        <w:rPr>
          <w:rFonts w:eastAsia="宋体" w:hint="eastAsia"/>
          <w:lang w:eastAsia="zh-CN"/>
        </w:rPr>
        <w:t>82</w:t>
      </w:r>
      <w:r w:rsidRPr="006C6788">
        <w:rPr>
          <w:rFonts w:eastAsia="宋体" w:hint="eastAsia"/>
          <w:lang w:eastAsia="zh-CN"/>
        </w:rPr>
        <w:t>meeting</w:t>
      </w:r>
      <w:r w:rsidR="0062763B" w:rsidRPr="0062763B">
        <w:rPr>
          <w:rFonts w:eastAsia="宋体"/>
          <w:lang w:eastAsia="zh-CN"/>
        </w:rPr>
        <w:t xml:space="preserve"> [4]</w:t>
      </w:r>
      <w:r w:rsidR="000916F7">
        <w:rPr>
          <w:rFonts w:eastAsia="宋体" w:hint="eastAsia"/>
          <w:lang w:eastAsia="zh-CN"/>
        </w:rPr>
        <w:t xml:space="preserve">, </w:t>
      </w:r>
      <w:r>
        <w:rPr>
          <w:rFonts w:eastAsia="宋体" w:hint="eastAsia"/>
          <w:lang w:eastAsia="zh-CN"/>
        </w:rPr>
        <w:t xml:space="preserve">it was </w:t>
      </w:r>
      <w:r w:rsidR="00140B6A">
        <w:rPr>
          <w:rFonts w:eastAsia="宋体" w:hint="eastAsia"/>
          <w:lang w:eastAsia="zh-CN"/>
        </w:rPr>
        <w:t xml:space="preserve">agreed </w:t>
      </w:r>
      <w:r w:rsidRPr="00F20AC2">
        <w:rPr>
          <w:rFonts w:eastAsia="宋体" w:hint="eastAsia"/>
          <w:lang w:eastAsia="zh-CN"/>
        </w:rPr>
        <w:t xml:space="preserve">that </w:t>
      </w:r>
      <w:r w:rsidRPr="00F20AC2">
        <w:rPr>
          <w:rFonts w:eastAsia="宋体"/>
          <w:lang w:eastAsia="zh-CN"/>
        </w:rPr>
        <w:t>the PC5's work carrier</w:t>
      </w:r>
      <w:r>
        <w:rPr>
          <w:rFonts w:eastAsia="宋体" w:hint="eastAsia"/>
          <w:lang w:eastAsia="zh-CN"/>
        </w:rPr>
        <w:t xml:space="preserve"> </w:t>
      </w:r>
      <w:r w:rsidR="00EF6307">
        <w:rPr>
          <w:rFonts w:eastAsia="宋体"/>
          <w:lang w:eastAsia="zh-CN"/>
        </w:rPr>
        <w:t xml:space="preserve">is </w:t>
      </w:r>
      <w:r w:rsidR="00EF6307" w:rsidRPr="00F20AC2">
        <w:rPr>
          <w:rFonts w:eastAsia="宋体"/>
          <w:lang w:eastAsia="zh-CN"/>
        </w:rPr>
        <w:t>up</w:t>
      </w:r>
      <w:r w:rsidRPr="00F20AC2">
        <w:rPr>
          <w:rFonts w:eastAsia="宋体"/>
          <w:lang w:eastAsia="zh-CN"/>
        </w:rPr>
        <w:t xml:space="preserve"> to 6G</w:t>
      </w:r>
      <w:r w:rsidR="00A71E9A">
        <w:rPr>
          <w:rFonts w:eastAsia="宋体" w:hint="eastAsia"/>
          <w:lang w:eastAsia="zh-CN"/>
        </w:rPr>
        <w:t xml:space="preserve"> </w:t>
      </w:r>
      <w:r w:rsidRPr="00F20AC2">
        <w:rPr>
          <w:rFonts w:eastAsia="宋体"/>
          <w:lang w:eastAsia="zh-CN"/>
        </w:rPr>
        <w:t>H</w:t>
      </w:r>
      <w:r w:rsidR="00A71E9A">
        <w:rPr>
          <w:rFonts w:eastAsia="宋体" w:hint="eastAsia"/>
          <w:lang w:eastAsia="zh-CN"/>
        </w:rPr>
        <w:t>z</w:t>
      </w:r>
      <w:r>
        <w:rPr>
          <w:rFonts w:eastAsia="宋体" w:hint="eastAsia"/>
          <w:lang w:eastAsia="zh-CN"/>
        </w:rPr>
        <w:t>.</w:t>
      </w:r>
      <w:r w:rsidR="00EA39B8">
        <w:rPr>
          <w:rFonts w:eastAsia="宋体" w:hint="eastAsia"/>
          <w:lang w:eastAsia="zh-CN"/>
        </w:rPr>
        <w:t xml:space="preserve"> </w:t>
      </w:r>
      <w:r w:rsidR="0010073D">
        <w:rPr>
          <w:rFonts w:eastAsia="宋体" w:hint="eastAsia"/>
          <w:lang w:eastAsia="zh-CN"/>
        </w:rPr>
        <w:t>T</w:t>
      </w:r>
      <w:r>
        <w:rPr>
          <w:rFonts w:eastAsia="宋体" w:hint="eastAsia"/>
          <w:lang w:eastAsia="zh-CN"/>
        </w:rPr>
        <w:t xml:space="preserve">here are </w:t>
      </w:r>
      <w:r w:rsidRPr="008B738A">
        <w:rPr>
          <w:rFonts w:eastAsia="宋体"/>
          <w:lang w:eastAsia="zh-CN"/>
        </w:rPr>
        <w:t xml:space="preserve">higher requirements </w:t>
      </w:r>
      <w:r>
        <w:rPr>
          <w:rFonts w:eastAsia="宋体" w:hint="eastAsia"/>
          <w:lang w:eastAsia="zh-CN"/>
        </w:rPr>
        <w:t>to</w:t>
      </w:r>
      <w:r w:rsidRPr="008B738A">
        <w:rPr>
          <w:rFonts w:eastAsia="宋体"/>
          <w:lang w:eastAsia="zh-CN"/>
        </w:rPr>
        <w:t xml:space="preserve"> V2V </w:t>
      </w:r>
      <w:r>
        <w:rPr>
          <w:rFonts w:eastAsia="宋体" w:hint="eastAsia"/>
          <w:lang w:eastAsia="zh-CN"/>
        </w:rPr>
        <w:t>compared</w:t>
      </w:r>
      <w:r w:rsidRPr="008B738A">
        <w:rPr>
          <w:rFonts w:eastAsia="宋体"/>
          <w:lang w:eastAsia="zh-CN"/>
        </w:rPr>
        <w:t xml:space="preserve"> to</w:t>
      </w:r>
      <w:r>
        <w:rPr>
          <w:rFonts w:eastAsia="宋体" w:hint="eastAsia"/>
          <w:lang w:eastAsia="zh-CN"/>
        </w:rPr>
        <w:t xml:space="preserve"> R12</w:t>
      </w:r>
      <w:r w:rsidRPr="008B738A">
        <w:rPr>
          <w:rFonts w:eastAsia="宋体"/>
          <w:lang w:eastAsia="zh-CN"/>
        </w:rPr>
        <w:t xml:space="preserve"> D2D</w:t>
      </w:r>
      <w:r>
        <w:rPr>
          <w:rFonts w:eastAsia="宋体" w:hint="eastAsia"/>
          <w:lang w:eastAsia="zh-CN"/>
        </w:rPr>
        <w:t>: h</w:t>
      </w:r>
      <w:r w:rsidRPr="008B738A">
        <w:rPr>
          <w:rFonts w:eastAsia="宋体"/>
          <w:lang w:eastAsia="zh-CN"/>
        </w:rPr>
        <w:t>igher capacity</w:t>
      </w:r>
      <w:r>
        <w:rPr>
          <w:rFonts w:eastAsia="宋体" w:hint="eastAsia"/>
          <w:lang w:eastAsia="zh-CN"/>
        </w:rPr>
        <w:t>,</w:t>
      </w:r>
      <w:r w:rsidRPr="008B738A">
        <w:rPr>
          <w:rFonts w:eastAsia="宋体"/>
          <w:lang w:eastAsia="zh-CN"/>
        </w:rPr>
        <w:t xml:space="preserve"> higher speed</w:t>
      </w:r>
      <w:r w:rsidRPr="008B738A">
        <w:rPr>
          <w:rFonts w:eastAsia="宋体" w:hint="eastAsia"/>
          <w:lang w:eastAsia="zh-CN"/>
        </w:rPr>
        <w:t xml:space="preserve"> and </w:t>
      </w:r>
      <w:r w:rsidRPr="008B738A">
        <w:rPr>
          <w:rFonts w:eastAsia="宋体"/>
          <w:lang w:eastAsia="zh-CN"/>
        </w:rPr>
        <w:t>higher</w:t>
      </w:r>
      <w:r w:rsidRPr="008B738A">
        <w:rPr>
          <w:rFonts w:eastAsia="宋体" w:hint="eastAsia"/>
          <w:lang w:eastAsia="zh-CN"/>
        </w:rPr>
        <w:t xml:space="preserve"> </w:t>
      </w:r>
      <w:r w:rsidRPr="008B738A">
        <w:rPr>
          <w:rFonts w:eastAsia="宋体"/>
          <w:lang w:eastAsia="zh-CN"/>
        </w:rPr>
        <w:t>Carrier frequency</w:t>
      </w:r>
      <w:r>
        <w:rPr>
          <w:rFonts w:eastAsia="宋体" w:hint="eastAsia"/>
          <w:lang w:eastAsia="zh-CN"/>
        </w:rPr>
        <w:t>.</w:t>
      </w:r>
    </w:p>
    <w:p w:rsidR="009D250F" w:rsidRDefault="00DF1A39" w:rsidP="009D250F">
      <w:pPr>
        <w:pStyle w:val="1"/>
      </w:pPr>
      <w:r>
        <w:rPr>
          <w:rFonts w:hint="eastAsia"/>
        </w:rPr>
        <w:t>Discussion</w:t>
      </w:r>
    </w:p>
    <w:p w:rsidR="00C651BE" w:rsidRDefault="00FF3F91" w:rsidP="00A025C0">
      <w:pPr>
        <w:pStyle w:val="1"/>
        <w:numPr>
          <w:ilvl w:val="1"/>
          <w:numId w:val="1"/>
        </w:numPr>
        <w:tabs>
          <w:tab w:val="clear" w:pos="-806"/>
          <w:tab w:val="num" w:pos="0"/>
        </w:tabs>
        <w:ind w:leftChars="-1" w:left="-2" w:firstLine="1"/>
      </w:pPr>
      <w:r>
        <w:t>T</w:t>
      </w:r>
      <w:r>
        <w:rPr>
          <w:rFonts w:hint="eastAsia"/>
        </w:rPr>
        <w:t>iming and frequency offset in PC5-based V2V</w:t>
      </w:r>
    </w:p>
    <w:p w:rsidR="00F7204D" w:rsidRDefault="002F0250" w:rsidP="008339F2">
      <w:pPr>
        <w:spacing w:beforeLines="50"/>
        <w:jc w:val="both"/>
        <w:rPr>
          <w:rFonts w:eastAsia="宋体"/>
          <w:lang w:eastAsia="zh-CN"/>
        </w:rPr>
      </w:pPr>
      <w:r w:rsidRPr="002E1467">
        <w:rPr>
          <w:rFonts w:eastAsia="宋体" w:hint="eastAsia"/>
        </w:rPr>
        <w:t>In D2D</w:t>
      </w:r>
      <w:r w:rsidR="00154D23" w:rsidRPr="002E1467">
        <w:rPr>
          <w:rFonts w:eastAsia="宋体" w:hint="eastAsia"/>
        </w:rPr>
        <w:t xml:space="preserve"> there are four</w:t>
      </w:r>
      <w:r w:rsidR="00154D23" w:rsidRPr="002E1467">
        <w:rPr>
          <w:rFonts w:eastAsia="宋体"/>
        </w:rPr>
        <w:t xml:space="preserve"> basic </w:t>
      </w:r>
      <w:r w:rsidR="004365CC" w:rsidRPr="002E1467">
        <w:rPr>
          <w:rFonts w:eastAsia="宋体" w:hint="eastAsia"/>
          <w:lang w:eastAsia="zh-CN"/>
        </w:rPr>
        <w:t>scenarios</w:t>
      </w:r>
      <w:r w:rsidR="00154D23" w:rsidRPr="002E1467">
        <w:rPr>
          <w:rFonts w:eastAsia="宋体" w:hint="eastAsia"/>
        </w:rPr>
        <w:t>:</w:t>
      </w:r>
      <w:r w:rsidR="00884211" w:rsidRPr="002E1467">
        <w:rPr>
          <w:rFonts w:eastAsia="宋体"/>
        </w:rPr>
        <w:t xml:space="preserve"> </w:t>
      </w:r>
      <w:r w:rsidR="002E0028" w:rsidRPr="002E1467">
        <w:rPr>
          <w:rFonts w:eastAsia="宋体" w:hint="eastAsia"/>
          <w:lang w:eastAsia="zh-CN"/>
        </w:rPr>
        <w:t>w</w:t>
      </w:r>
      <w:r w:rsidR="00884211" w:rsidRPr="002E1467">
        <w:rPr>
          <w:rFonts w:eastAsia="宋体"/>
        </w:rPr>
        <w:t>ith</w:t>
      </w:r>
      <w:r w:rsidR="00707008" w:rsidRPr="002E1467">
        <w:rPr>
          <w:rFonts w:eastAsia="宋体" w:hint="eastAsia"/>
          <w:lang w:eastAsia="zh-CN"/>
        </w:rPr>
        <w:t>in</w:t>
      </w:r>
      <w:r w:rsidR="00884211" w:rsidRPr="002E1467">
        <w:rPr>
          <w:rFonts w:eastAsia="宋体"/>
        </w:rPr>
        <w:t xml:space="preserve"> </w:t>
      </w:r>
      <w:r w:rsidR="00806B05" w:rsidRPr="00806B05">
        <w:rPr>
          <w:rFonts w:eastAsia="宋体" w:hint="eastAsia"/>
          <w:lang w:eastAsia="zh-CN"/>
        </w:rPr>
        <w:t>t</w:t>
      </w:r>
      <w:r w:rsidR="00806B05" w:rsidRPr="00806B05">
        <w:rPr>
          <w:rFonts w:eastAsia="宋体"/>
          <w:lang w:eastAsia="zh-CN"/>
        </w:rPr>
        <w:t>he same</w:t>
      </w:r>
      <w:r w:rsidR="00806B05">
        <w:rPr>
          <w:rFonts w:eastAsia="宋体" w:hint="eastAsia"/>
          <w:lang w:eastAsia="zh-CN"/>
        </w:rPr>
        <w:t xml:space="preserve"> </w:t>
      </w:r>
      <w:proofErr w:type="spellStart"/>
      <w:r w:rsidR="0010073D" w:rsidRPr="002E1467">
        <w:rPr>
          <w:rFonts w:eastAsia="宋体" w:hint="eastAsia"/>
          <w:lang w:eastAsia="zh-CN"/>
        </w:rPr>
        <w:t>eNB</w:t>
      </w:r>
      <w:proofErr w:type="spellEnd"/>
      <w:r w:rsidR="0010073D" w:rsidRPr="002E1467">
        <w:rPr>
          <w:rFonts w:eastAsia="宋体" w:hint="eastAsia"/>
          <w:lang w:eastAsia="zh-CN"/>
        </w:rPr>
        <w:t xml:space="preserve"> coverage</w:t>
      </w:r>
      <w:r w:rsidR="00884211" w:rsidRPr="002E1467">
        <w:rPr>
          <w:rFonts w:eastAsia="宋体"/>
        </w:rPr>
        <w:t xml:space="preserve">, </w:t>
      </w:r>
      <w:r w:rsidR="0010073D" w:rsidRPr="002E1467">
        <w:rPr>
          <w:rFonts w:eastAsia="宋体" w:hint="eastAsia"/>
          <w:lang w:eastAsia="zh-CN"/>
        </w:rPr>
        <w:t>inter-</w:t>
      </w:r>
      <w:proofErr w:type="spellStart"/>
      <w:r w:rsidR="0010073D" w:rsidRPr="002E1467">
        <w:rPr>
          <w:rFonts w:eastAsia="宋体" w:hint="eastAsia"/>
          <w:lang w:eastAsia="zh-CN"/>
        </w:rPr>
        <w:t>eNB</w:t>
      </w:r>
      <w:proofErr w:type="spellEnd"/>
      <w:r w:rsidR="00884211" w:rsidRPr="002E1467">
        <w:rPr>
          <w:rFonts w:eastAsia="宋体"/>
        </w:rPr>
        <w:t xml:space="preserve">, </w:t>
      </w:r>
      <w:proofErr w:type="gramStart"/>
      <w:r w:rsidR="0010073D" w:rsidRPr="002E1467">
        <w:rPr>
          <w:rFonts w:eastAsia="宋体" w:hint="eastAsia"/>
          <w:lang w:eastAsia="zh-CN"/>
        </w:rPr>
        <w:t>partial</w:t>
      </w:r>
      <w:proofErr w:type="gramEnd"/>
      <w:r w:rsidR="0010073D" w:rsidRPr="002E1467">
        <w:rPr>
          <w:rFonts w:eastAsia="宋体"/>
        </w:rPr>
        <w:t xml:space="preserve"> </w:t>
      </w:r>
      <w:r w:rsidR="00884211" w:rsidRPr="002E1467">
        <w:rPr>
          <w:rFonts w:eastAsia="宋体"/>
        </w:rPr>
        <w:t>cover</w:t>
      </w:r>
      <w:r w:rsidR="002E0028" w:rsidRPr="002E1467">
        <w:rPr>
          <w:rFonts w:eastAsia="宋体" w:hint="eastAsia"/>
          <w:lang w:eastAsia="zh-CN"/>
        </w:rPr>
        <w:t>age</w:t>
      </w:r>
      <w:r w:rsidR="00884211" w:rsidRPr="002E1467">
        <w:rPr>
          <w:rFonts w:eastAsia="宋体"/>
        </w:rPr>
        <w:t xml:space="preserve"> and </w:t>
      </w:r>
      <w:r w:rsidR="00707008" w:rsidRPr="002E1467">
        <w:rPr>
          <w:rFonts w:eastAsia="宋体" w:hint="eastAsia"/>
          <w:lang w:eastAsia="zh-CN"/>
        </w:rPr>
        <w:t>out of</w:t>
      </w:r>
      <w:r w:rsidR="00884211" w:rsidRPr="002E1467">
        <w:rPr>
          <w:rFonts w:eastAsia="宋体"/>
        </w:rPr>
        <w:t xml:space="preserve"> cover</w:t>
      </w:r>
      <w:r w:rsidR="002E0028" w:rsidRPr="002E1467">
        <w:rPr>
          <w:rFonts w:eastAsia="宋体" w:hint="eastAsia"/>
          <w:lang w:eastAsia="zh-CN"/>
        </w:rPr>
        <w:t>age</w:t>
      </w:r>
      <w:r w:rsidR="00550916" w:rsidRPr="002E1467">
        <w:rPr>
          <w:rFonts w:eastAsia="宋体" w:hint="eastAsia"/>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27"/>
        <w:gridCol w:w="4761"/>
      </w:tblGrid>
      <w:tr w:rsidR="00550916" w:rsidRPr="00EF5CBB" w:rsidTr="00EF5CBB">
        <w:tc>
          <w:tcPr>
            <w:tcW w:w="4780" w:type="dxa"/>
          </w:tcPr>
          <w:p w:rsidR="00A15647" w:rsidRPr="00EF5CBB" w:rsidRDefault="00A54431" w:rsidP="00EF5CBB">
            <w:pPr>
              <w:pStyle w:val="a0"/>
              <w:jc w:val="center"/>
              <w:rPr>
                <w:rFonts w:eastAsia="宋体"/>
                <w:lang w:eastAsia="zh-CN"/>
              </w:rPr>
            </w:pPr>
            <w:r>
              <w:object w:dxaOrig="6008" w:dyaOrig="2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85pt;height:112.85pt" o:ole="">
                  <v:imagedata r:id="rId8" o:title=""/>
                </v:shape>
                <o:OLEObject Type="Embed" ProgID="Visio.Drawing.11" ShapeID="_x0000_i1025" DrawAspect="Content" ObjectID="_1508342164" r:id="rId9"/>
              </w:object>
            </w:r>
          </w:p>
          <w:p w:rsidR="00550916" w:rsidRPr="00EF5CBB" w:rsidRDefault="00EB69B3" w:rsidP="0010073D">
            <w:pPr>
              <w:pStyle w:val="a0"/>
              <w:jc w:val="center"/>
              <w:rPr>
                <w:rFonts w:eastAsia="宋体"/>
                <w:lang w:eastAsia="zh-CN"/>
              </w:rPr>
            </w:pPr>
            <w:r>
              <w:rPr>
                <w:rFonts w:eastAsia="宋体" w:hint="eastAsia"/>
                <w:lang w:eastAsia="zh-CN"/>
              </w:rPr>
              <w:t>T</w:t>
            </w:r>
            <w:r w:rsidR="00806B05" w:rsidRPr="00806B05">
              <w:rPr>
                <w:rFonts w:eastAsia="宋体"/>
                <w:lang w:eastAsia="zh-CN"/>
              </w:rPr>
              <w:t>he same</w:t>
            </w:r>
            <w:r w:rsidR="00806B05" w:rsidRPr="00806B05">
              <w:rPr>
                <w:rFonts w:eastAsia="宋体" w:hint="eastAsia"/>
                <w:lang w:eastAsia="zh-CN"/>
              </w:rPr>
              <w:t xml:space="preserve"> </w:t>
            </w:r>
            <w:proofErr w:type="spellStart"/>
            <w:r w:rsidR="002E1467">
              <w:rPr>
                <w:rFonts w:eastAsia="宋体" w:hint="eastAsia"/>
                <w:lang w:eastAsia="zh-CN"/>
              </w:rPr>
              <w:t>eNB</w:t>
            </w:r>
            <w:proofErr w:type="spellEnd"/>
            <w:r w:rsidR="002E1467">
              <w:rPr>
                <w:rFonts w:eastAsia="宋体" w:hint="eastAsia"/>
                <w:lang w:eastAsia="zh-CN"/>
              </w:rPr>
              <w:t xml:space="preserve"> coverage</w:t>
            </w:r>
          </w:p>
        </w:tc>
        <w:tc>
          <w:tcPr>
            <w:tcW w:w="4508" w:type="dxa"/>
          </w:tcPr>
          <w:p w:rsidR="00550916" w:rsidRPr="00EF5CBB" w:rsidRDefault="00A54431" w:rsidP="00F20AC2">
            <w:pPr>
              <w:pStyle w:val="a0"/>
              <w:rPr>
                <w:rFonts w:eastAsia="宋体"/>
                <w:lang w:eastAsia="zh-CN"/>
              </w:rPr>
            </w:pPr>
            <w:r>
              <w:object w:dxaOrig="7179" w:dyaOrig="2132">
                <v:shape id="_x0000_i1026" type="#_x0000_t75" style="width:217.6pt;height:106.4pt" o:ole="">
                  <v:imagedata r:id="rId10" o:title=""/>
                </v:shape>
                <o:OLEObject Type="Embed" ProgID="Visio.Drawing.11" ShapeID="_x0000_i1026" DrawAspect="Content" ObjectID="_1508342165" r:id="rId11"/>
              </w:object>
            </w:r>
          </w:p>
          <w:p w:rsidR="00A54431" w:rsidRPr="00EF5CBB" w:rsidRDefault="00EB69B3" w:rsidP="00EF5CBB">
            <w:pPr>
              <w:pStyle w:val="a0"/>
              <w:jc w:val="center"/>
              <w:rPr>
                <w:rFonts w:eastAsia="宋体"/>
                <w:lang w:eastAsia="zh-CN"/>
              </w:rPr>
            </w:pPr>
            <w:r>
              <w:rPr>
                <w:rFonts w:eastAsia="宋体" w:hint="eastAsia"/>
                <w:lang w:eastAsia="zh-CN"/>
              </w:rPr>
              <w:t>I</w:t>
            </w:r>
            <w:r w:rsidR="002E1467">
              <w:rPr>
                <w:rFonts w:eastAsia="宋体" w:hint="eastAsia"/>
                <w:lang w:eastAsia="zh-CN"/>
              </w:rPr>
              <w:t>nter-</w:t>
            </w:r>
            <w:proofErr w:type="spellStart"/>
            <w:r w:rsidR="002E1467">
              <w:rPr>
                <w:rFonts w:eastAsia="宋体" w:hint="eastAsia"/>
                <w:lang w:eastAsia="zh-CN"/>
              </w:rPr>
              <w:t>eNB</w:t>
            </w:r>
            <w:proofErr w:type="spellEnd"/>
          </w:p>
        </w:tc>
      </w:tr>
      <w:tr w:rsidR="00550916" w:rsidRPr="00EF5CBB" w:rsidTr="00EF5CBB">
        <w:tc>
          <w:tcPr>
            <w:tcW w:w="4780" w:type="dxa"/>
          </w:tcPr>
          <w:p w:rsidR="00550916" w:rsidRPr="00EF5CBB" w:rsidRDefault="00A15647" w:rsidP="0010073D">
            <w:pPr>
              <w:pStyle w:val="a0"/>
              <w:jc w:val="center"/>
              <w:rPr>
                <w:rFonts w:eastAsia="宋体"/>
                <w:lang w:eastAsia="zh-CN"/>
              </w:rPr>
            </w:pPr>
            <w:r>
              <w:object w:dxaOrig="4770" w:dyaOrig="2120">
                <v:shape id="_x0000_i1027" type="#_x0000_t75" style="width:210.1pt;height:105.85pt" o:ole="">
                  <v:imagedata r:id="rId12" o:title=""/>
                </v:shape>
                <o:OLEObject Type="Embed" ProgID="Visio.Drawing.11" ShapeID="_x0000_i1027" DrawAspect="Content" ObjectID="_1508342166" r:id="rId13"/>
              </w:object>
            </w:r>
            <w:r w:rsidR="00A54431" w:rsidRPr="00EF5CBB">
              <w:rPr>
                <w:rFonts w:eastAsia="宋体" w:hint="eastAsia"/>
                <w:lang w:eastAsia="zh-CN"/>
              </w:rPr>
              <w:t xml:space="preserve"> </w:t>
            </w:r>
            <w:r w:rsidR="00EB69B3">
              <w:rPr>
                <w:rFonts w:eastAsia="宋体" w:hint="eastAsia"/>
                <w:lang w:eastAsia="zh-CN"/>
              </w:rPr>
              <w:t>P</w:t>
            </w:r>
            <w:r w:rsidR="002E1467">
              <w:rPr>
                <w:rFonts w:eastAsia="宋体" w:hint="eastAsia"/>
                <w:lang w:eastAsia="zh-CN"/>
              </w:rPr>
              <w:t>artial</w:t>
            </w:r>
            <w:r w:rsidR="002E1467" w:rsidRPr="00884211">
              <w:rPr>
                <w:rFonts w:eastAsia="宋体"/>
              </w:rPr>
              <w:t xml:space="preserve"> cover</w:t>
            </w:r>
            <w:r w:rsidR="002E1467">
              <w:rPr>
                <w:rFonts w:eastAsia="宋体" w:hint="eastAsia"/>
                <w:lang w:eastAsia="zh-CN"/>
              </w:rPr>
              <w:t>age</w:t>
            </w:r>
          </w:p>
        </w:tc>
        <w:tc>
          <w:tcPr>
            <w:tcW w:w="4508" w:type="dxa"/>
          </w:tcPr>
          <w:p w:rsidR="00550916" w:rsidRPr="00EF5CBB" w:rsidRDefault="00A54431" w:rsidP="00EF5CBB">
            <w:pPr>
              <w:pStyle w:val="a0"/>
              <w:jc w:val="center"/>
              <w:rPr>
                <w:rFonts w:eastAsia="宋体"/>
                <w:lang w:eastAsia="zh-CN"/>
              </w:rPr>
            </w:pPr>
            <w:r>
              <w:object w:dxaOrig="5542" w:dyaOrig="2120">
                <v:shape id="_x0000_i1028" type="#_x0000_t75" style="width:227.3pt;height:105.85pt" o:ole="">
                  <v:imagedata r:id="rId14" o:title=""/>
                </v:shape>
                <o:OLEObject Type="Embed" ProgID="Visio.Drawing.11" ShapeID="_x0000_i1028" DrawAspect="Content" ObjectID="_1508342167" r:id="rId15"/>
              </w:object>
            </w:r>
            <w:r w:rsidRPr="00EF5CBB">
              <w:rPr>
                <w:rFonts w:eastAsia="宋体" w:hint="eastAsia"/>
                <w:lang w:eastAsia="zh-CN"/>
              </w:rPr>
              <w:t xml:space="preserve"> </w:t>
            </w:r>
            <w:r w:rsidR="00EB69B3">
              <w:rPr>
                <w:rFonts w:eastAsia="宋体" w:hint="eastAsia"/>
                <w:lang w:eastAsia="zh-CN"/>
              </w:rPr>
              <w:t>O</w:t>
            </w:r>
            <w:r w:rsidRPr="00EF5CBB">
              <w:rPr>
                <w:rFonts w:eastAsia="宋体" w:hint="eastAsia"/>
                <w:lang w:eastAsia="zh-CN"/>
              </w:rPr>
              <w:t xml:space="preserve">ut of </w:t>
            </w:r>
            <w:r w:rsidRPr="00EF5CBB">
              <w:rPr>
                <w:rFonts w:eastAsia="宋体"/>
              </w:rPr>
              <w:t xml:space="preserve"> cover</w:t>
            </w:r>
            <w:r w:rsidR="00307EEE">
              <w:rPr>
                <w:rFonts w:eastAsia="宋体" w:hint="eastAsia"/>
                <w:lang w:eastAsia="zh-CN"/>
              </w:rPr>
              <w:t>age</w:t>
            </w:r>
          </w:p>
        </w:tc>
      </w:tr>
    </w:tbl>
    <w:p w:rsidR="00A54431" w:rsidRPr="002E1467" w:rsidRDefault="0062763B" w:rsidP="00A54431">
      <w:pPr>
        <w:pStyle w:val="a7"/>
        <w:jc w:val="center"/>
        <w:rPr>
          <w:lang w:eastAsia="zh-CN"/>
        </w:rPr>
      </w:pPr>
      <w:bookmarkStart w:id="3" w:name="_Ref430350186"/>
      <w:proofErr w:type="gramStart"/>
      <w:r w:rsidRPr="0062763B">
        <w:rPr>
          <w:b/>
        </w:rPr>
        <w:t>Figure.</w:t>
      </w:r>
      <w:proofErr w:type="gramEnd"/>
      <w:r w:rsidRPr="0062763B">
        <w:rPr>
          <w:b/>
        </w:rPr>
        <w:t xml:space="preserve"> </w:t>
      </w:r>
      <w:r w:rsidR="008B7FB3" w:rsidRPr="0062763B">
        <w:rPr>
          <w:b/>
        </w:rPr>
        <w:fldChar w:fldCharType="begin"/>
      </w:r>
      <w:r w:rsidRPr="0062763B">
        <w:rPr>
          <w:b/>
        </w:rPr>
        <w:instrText xml:space="preserve"> SEQ Figure. \* ARABIC </w:instrText>
      </w:r>
      <w:r w:rsidR="008B7FB3" w:rsidRPr="0062763B">
        <w:rPr>
          <w:b/>
        </w:rPr>
        <w:fldChar w:fldCharType="separate"/>
      </w:r>
      <w:r w:rsidRPr="0062763B">
        <w:rPr>
          <w:b/>
          <w:noProof/>
        </w:rPr>
        <w:t>1</w:t>
      </w:r>
      <w:r w:rsidR="008B7FB3" w:rsidRPr="0062763B">
        <w:rPr>
          <w:b/>
        </w:rPr>
        <w:fldChar w:fldCharType="end"/>
      </w:r>
      <w:bookmarkEnd w:id="3"/>
      <w:r w:rsidRPr="0062763B">
        <w:rPr>
          <w:rFonts w:eastAsia="宋体"/>
          <w:b/>
          <w:lang w:eastAsia="zh-CN"/>
        </w:rPr>
        <w:t xml:space="preserve"> </w:t>
      </w:r>
      <w:r w:rsidR="00701CE4">
        <w:rPr>
          <w:rFonts w:eastAsia="宋体" w:hint="eastAsia"/>
          <w:b/>
          <w:lang w:eastAsia="zh-CN"/>
        </w:rPr>
        <w:t>S</w:t>
      </w:r>
      <w:r w:rsidRPr="0062763B">
        <w:rPr>
          <w:rFonts w:eastAsia="宋体"/>
          <w:b/>
        </w:rPr>
        <w:t>cen</w:t>
      </w:r>
      <w:r w:rsidRPr="0062763B">
        <w:rPr>
          <w:rFonts w:eastAsia="宋体"/>
          <w:b/>
          <w:lang w:eastAsia="zh-CN"/>
        </w:rPr>
        <w:t>arios of D2D</w:t>
      </w:r>
    </w:p>
    <w:p w:rsidR="00F7204D" w:rsidRDefault="0062763B">
      <w:pPr>
        <w:pStyle w:val="a0"/>
        <w:rPr>
          <w:rFonts w:eastAsia="宋体"/>
          <w:lang w:eastAsia="zh-CN"/>
        </w:rPr>
      </w:pPr>
      <w:r w:rsidRPr="0062763B">
        <w:rPr>
          <w:rFonts w:eastAsia="宋体"/>
          <w:lang w:eastAsia="zh-CN"/>
        </w:rPr>
        <w:lastRenderedPageBreak/>
        <w:t xml:space="preserve">The </w:t>
      </w:r>
      <w:r w:rsidR="00EB69B3">
        <w:rPr>
          <w:rFonts w:eastAsia="宋体" w:hint="eastAsia"/>
          <w:lang w:eastAsia="zh-CN"/>
        </w:rPr>
        <w:t xml:space="preserve">basic </w:t>
      </w:r>
      <w:r w:rsidRPr="0062763B">
        <w:rPr>
          <w:rFonts w:eastAsia="宋体"/>
          <w:lang w:eastAsia="zh-CN"/>
        </w:rPr>
        <w:t xml:space="preserve">scenarios are the same in V2V. </w:t>
      </w:r>
      <w:r w:rsidR="00EB69B3">
        <w:rPr>
          <w:rFonts w:eastAsia="宋体" w:hint="eastAsia"/>
          <w:lang w:eastAsia="zh-CN"/>
        </w:rPr>
        <w:t>So t</w:t>
      </w:r>
      <w:r w:rsidRPr="0062763B">
        <w:rPr>
          <w:rFonts w:eastAsia="宋体"/>
          <w:lang w:eastAsia="zh-CN"/>
        </w:rPr>
        <w:t>he synchronization performance</w:t>
      </w:r>
      <w:r w:rsidR="00EB69B3">
        <w:rPr>
          <w:rFonts w:eastAsia="宋体" w:hint="eastAsia"/>
          <w:lang w:eastAsia="zh-CN"/>
        </w:rPr>
        <w:t>s</w:t>
      </w:r>
      <w:r w:rsidRPr="0062763B">
        <w:rPr>
          <w:rFonts w:eastAsia="宋体"/>
          <w:lang w:eastAsia="zh-CN"/>
        </w:rPr>
        <w:t xml:space="preserve"> of D2D system in the scenarios </w:t>
      </w:r>
      <w:r w:rsidR="00EB69B3">
        <w:rPr>
          <w:rFonts w:eastAsia="宋体" w:hint="eastAsia"/>
          <w:lang w:eastAsia="zh-CN"/>
        </w:rPr>
        <w:t>are</w:t>
      </w:r>
      <w:r w:rsidRPr="0062763B">
        <w:rPr>
          <w:rFonts w:eastAsia="宋体"/>
          <w:lang w:eastAsia="zh-CN"/>
        </w:rPr>
        <w:t xml:space="preserve"> analyzed with high speed and high frequency</w:t>
      </w:r>
      <w:r w:rsidR="00EB69B3">
        <w:rPr>
          <w:rFonts w:eastAsia="宋体" w:hint="eastAsia"/>
          <w:lang w:eastAsia="zh-CN"/>
        </w:rPr>
        <w:t xml:space="preserve"> as following</w:t>
      </w:r>
      <w:r w:rsidRPr="0062763B">
        <w:rPr>
          <w:rFonts w:eastAsia="宋体"/>
          <w:lang w:eastAsia="zh-CN"/>
        </w:rPr>
        <w:t xml:space="preserve">. The large receiving timing and frequency offset of D2D system exist. </w:t>
      </w:r>
    </w:p>
    <w:p w:rsidR="00EA39B8" w:rsidRPr="002E1467" w:rsidRDefault="00EB69B3">
      <w:pPr>
        <w:pStyle w:val="af2"/>
        <w:numPr>
          <w:ilvl w:val="0"/>
          <w:numId w:val="17"/>
        </w:numPr>
        <w:ind w:firstLineChars="0"/>
        <w:rPr>
          <w:rFonts w:ascii="Times New Roman" w:hAnsi="Times New Roman" w:cs="Times New Roman"/>
          <w:sz w:val="20"/>
          <w:szCs w:val="20"/>
        </w:rPr>
      </w:pPr>
      <w:r>
        <w:rPr>
          <w:rFonts w:ascii="Times New Roman" w:hAnsi="Times New Roman" w:cs="Times New Roman" w:hint="eastAsia"/>
          <w:sz w:val="20"/>
          <w:szCs w:val="20"/>
        </w:rPr>
        <w:t>T</w:t>
      </w:r>
      <w:r w:rsidR="00806B05" w:rsidRPr="00806B05">
        <w:rPr>
          <w:rFonts w:ascii="Times New Roman" w:hAnsi="Times New Roman" w:cs="Times New Roman"/>
          <w:sz w:val="20"/>
          <w:szCs w:val="20"/>
        </w:rPr>
        <w:t>he same</w:t>
      </w:r>
      <w:r w:rsidR="00806B05">
        <w:rPr>
          <w:rFonts w:ascii="Times New Roman" w:hAnsi="Times New Roman" w:cs="Times New Roman" w:hint="eastAsia"/>
          <w:sz w:val="20"/>
          <w:szCs w:val="20"/>
        </w:rPr>
        <w:t xml:space="preserve"> </w:t>
      </w:r>
      <w:proofErr w:type="spellStart"/>
      <w:r w:rsidR="002E1467" w:rsidRPr="002E1467">
        <w:rPr>
          <w:rFonts w:ascii="Times New Roman" w:hAnsi="Times New Roman" w:cs="Times New Roman"/>
          <w:sz w:val="20"/>
          <w:szCs w:val="20"/>
        </w:rPr>
        <w:t>eNB</w:t>
      </w:r>
      <w:proofErr w:type="spellEnd"/>
      <w:r w:rsidR="002E1467" w:rsidRPr="002E1467">
        <w:rPr>
          <w:rFonts w:ascii="Times New Roman" w:hAnsi="Times New Roman" w:cs="Times New Roman"/>
          <w:sz w:val="20"/>
          <w:szCs w:val="20"/>
        </w:rPr>
        <w:t xml:space="preserve"> coverage</w:t>
      </w:r>
      <w:r w:rsidR="00231CE0" w:rsidRPr="002E1467">
        <w:rPr>
          <w:rFonts w:ascii="Times New Roman" w:hAnsi="Times New Roman" w:cs="Times New Roman"/>
          <w:sz w:val="20"/>
          <w:szCs w:val="20"/>
        </w:rPr>
        <w:t>：</w:t>
      </w:r>
    </w:p>
    <w:p w:rsidR="00EA39B8" w:rsidRDefault="00806B05">
      <w:pPr>
        <w:jc w:val="center"/>
      </w:pPr>
      <w:r w:rsidRPr="00836336">
        <w:object w:dxaOrig="6007" w:dyaOrig="3397">
          <v:shape id="_x0000_i1029" type="#_x0000_t75" style="width:300.35pt;height:169.8pt" o:ole="">
            <v:imagedata r:id="rId16" o:title=""/>
          </v:shape>
          <o:OLEObject Type="Embed" ProgID="Visio.Drawing.11" ShapeID="_x0000_i1029" DrawAspect="Content" ObjectID="_1508342168" r:id="rId17"/>
        </w:object>
      </w:r>
    </w:p>
    <w:p w:rsidR="00EF1ADF" w:rsidRPr="00FD473E" w:rsidRDefault="002E1467" w:rsidP="007A2F1E">
      <w:pPr>
        <w:pStyle w:val="a7"/>
        <w:jc w:val="center"/>
        <w:rPr>
          <w:rFonts w:eastAsia="宋体"/>
          <w:b/>
          <w:lang w:eastAsia="zh-CN"/>
        </w:rPr>
      </w:pPr>
      <w:bookmarkStart w:id="4" w:name="_Ref430350314"/>
      <w:proofErr w:type="gramStart"/>
      <w:r>
        <w:rPr>
          <w:b/>
        </w:rPr>
        <w:t>Figure</w:t>
      </w:r>
      <w:r w:rsidR="00231CE0" w:rsidRPr="00231CE0">
        <w:rPr>
          <w:b/>
        </w:rPr>
        <w:t>.</w:t>
      </w:r>
      <w:proofErr w:type="gramEnd"/>
      <w:r w:rsidR="00231CE0" w:rsidRPr="00231CE0">
        <w:rPr>
          <w:b/>
        </w:rPr>
        <w:t xml:space="preserve"> </w:t>
      </w:r>
      <w:r w:rsidR="008B7FB3" w:rsidRPr="00231CE0">
        <w:rPr>
          <w:b/>
        </w:rPr>
        <w:fldChar w:fldCharType="begin"/>
      </w:r>
      <w:r w:rsidR="00231CE0" w:rsidRPr="00231CE0">
        <w:rPr>
          <w:b/>
        </w:rPr>
        <w:instrText xml:space="preserve"> SEQ Figure. \* ARABIC </w:instrText>
      </w:r>
      <w:r w:rsidR="008B7FB3" w:rsidRPr="00231CE0">
        <w:rPr>
          <w:b/>
        </w:rPr>
        <w:fldChar w:fldCharType="separate"/>
      </w:r>
      <w:r w:rsidR="00231CE0" w:rsidRPr="00231CE0">
        <w:rPr>
          <w:b/>
          <w:noProof/>
        </w:rPr>
        <w:t>2</w:t>
      </w:r>
      <w:r w:rsidR="008B7FB3" w:rsidRPr="00231CE0">
        <w:rPr>
          <w:b/>
        </w:rPr>
        <w:fldChar w:fldCharType="end"/>
      </w:r>
      <w:bookmarkEnd w:id="4"/>
      <w:r w:rsidR="00231CE0" w:rsidRPr="00231CE0">
        <w:rPr>
          <w:rFonts w:eastAsia="宋体"/>
          <w:b/>
          <w:lang w:eastAsia="zh-CN"/>
        </w:rPr>
        <w:t xml:space="preserve"> </w:t>
      </w:r>
      <w:r w:rsidR="00EB69B3">
        <w:rPr>
          <w:rFonts w:eastAsia="宋体" w:hint="eastAsia"/>
          <w:b/>
          <w:lang w:eastAsia="zh-CN"/>
        </w:rPr>
        <w:t>T</w:t>
      </w:r>
      <w:r w:rsidR="00806B05" w:rsidRPr="00806B05">
        <w:rPr>
          <w:rFonts w:eastAsia="宋体"/>
          <w:b/>
          <w:lang w:eastAsia="zh-CN"/>
        </w:rPr>
        <w:t>he same</w:t>
      </w:r>
      <w:r w:rsidR="00806B05">
        <w:rPr>
          <w:rFonts w:eastAsia="宋体" w:hint="eastAsia"/>
          <w:b/>
          <w:lang w:eastAsia="zh-CN"/>
        </w:rPr>
        <w:t xml:space="preserve"> </w:t>
      </w:r>
      <w:proofErr w:type="spellStart"/>
      <w:r>
        <w:rPr>
          <w:rFonts w:eastAsia="宋体" w:hint="eastAsia"/>
          <w:b/>
          <w:lang w:eastAsia="zh-CN"/>
        </w:rPr>
        <w:t>e</w:t>
      </w:r>
      <w:r>
        <w:rPr>
          <w:rFonts w:eastAsia="宋体"/>
          <w:b/>
          <w:lang w:eastAsia="zh-CN"/>
        </w:rPr>
        <w:t>NB</w:t>
      </w:r>
      <w:proofErr w:type="spellEnd"/>
      <w:r>
        <w:rPr>
          <w:rFonts w:eastAsia="宋体"/>
          <w:b/>
          <w:lang w:eastAsia="zh-CN"/>
        </w:rPr>
        <w:t xml:space="preserve"> coverage</w:t>
      </w:r>
    </w:p>
    <w:p w:rsidR="00F7204D" w:rsidRDefault="0062763B">
      <w:pPr>
        <w:pStyle w:val="a0"/>
        <w:rPr>
          <w:rFonts w:eastAsia="宋体"/>
          <w:lang w:eastAsia="zh-CN"/>
        </w:rPr>
      </w:pPr>
      <w:r w:rsidRPr="0062763B">
        <w:rPr>
          <w:rFonts w:eastAsia="宋体"/>
          <w:lang w:eastAsia="zh-CN"/>
        </w:rPr>
        <w:t>In this scenario, transmission tim</w:t>
      </w:r>
      <w:r w:rsidR="00EB69B3">
        <w:rPr>
          <w:rFonts w:eastAsia="宋体" w:hint="eastAsia"/>
          <w:lang w:eastAsia="zh-CN"/>
        </w:rPr>
        <w:t>ing</w:t>
      </w:r>
      <w:r w:rsidRPr="0062763B">
        <w:rPr>
          <w:rFonts w:eastAsia="宋体"/>
          <w:lang w:eastAsia="zh-CN"/>
        </w:rPr>
        <w:t xml:space="preserve"> and receive timing at UE are the same as DL timing from </w:t>
      </w:r>
      <w:proofErr w:type="spellStart"/>
      <w:r w:rsidRPr="0062763B">
        <w:rPr>
          <w:rFonts w:eastAsia="宋体"/>
          <w:lang w:eastAsia="zh-CN"/>
        </w:rPr>
        <w:t>eNB</w:t>
      </w:r>
      <w:proofErr w:type="spellEnd"/>
      <w:r w:rsidRPr="0062763B">
        <w:rPr>
          <w:rFonts w:eastAsia="宋体"/>
          <w:lang w:eastAsia="zh-CN"/>
        </w:rPr>
        <w:t xml:space="preserve">. In Figure 2, </w:t>
      </w:r>
      <w:proofErr w:type="spellStart"/>
      <w:r w:rsidRPr="0062763B">
        <w:rPr>
          <w:rFonts w:eastAsia="宋体"/>
          <w:lang w:eastAsia="zh-CN"/>
        </w:rPr>
        <w:t>d</w:t>
      </w:r>
      <w:r w:rsidRPr="0062763B">
        <w:rPr>
          <w:rFonts w:eastAsia="宋体"/>
          <w:vertAlign w:val="subscript"/>
          <w:lang w:eastAsia="zh-CN"/>
        </w:rPr>
        <w:t>i</w:t>
      </w:r>
      <w:proofErr w:type="spellEnd"/>
      <w:r w:rsidRPr="0062763B">
        <w:rPr>
          <w:rFonts w:eastAsia="宋体"/>
          <w:lang w:eastAsia="zh-CN"/>
        </w:rPr>
        <w:t xml:space="preserve"> indicates the distance from </w:t>
      </w:r>
      <w:proofErr w:type="spellStart"/>
      <w:r w:rsidRPr="0062763B">
        <w:rPr>
          <w:rFonts w:eastAsia="宋体"/>
          <w:lang w:eastAsia="zh-CN"/>
        </w:rPr>
        <w:t>UE</w:t>
      </w:r>
      <w:r w:rsidRPr="0062763B">
        <w:rPr>
          <w:rFonts w:eastAsia="宋体"/>
          <w:vertAlign w:val="subscript"/>
          <w:lang w:eastAsia="zh-CN"/>
        </w:rPr>
        <w:t>i</w:t>
      </w:r>
      <w:proofErr w:type="spellEnd"/>
      <w:r w:rsidRPr="0062763B">
        <w:rPr>
          <w:rFonts w:eastAsia="宋体"/>
          <w:lang w:eastAsia="zh-CN"/>
        </w:rPr>
        <w:t xml:space="preserve"> to </w:t>
      </w:r>
      <w:proofErr w:type="spellStart"/>
      <w:r w:rsidRPr="0062763B">
        <w:rPr>
          <w:rFonts w:eastAsia="宋体"/>
          <w:lang w:eastAsia="zh-CN"/>
        </w:rPr>
        <w:t>eNB</w:t>
      </w:r>
      <w:proofErr w:type="spellEnd"/>
      <w:r w:rsidRPr="0062763B">
        <w:rPr>
          <w:rFonts w:eastAsia="宋体"/>
          <w:lang w:eastAsia="zh-CN"/>
        </w:rPr>
        <w:t xml:space="preserve"> and </w:t>
      </w:r>
      <w:proofErr w:type="spellStart"/>
      <w:r w:rsidRPr="0062763B">
        <w:rPr>
          <w:rFonts w:eastAsia="宋体"/>
          <w:lang w:eastAsia="zh-CN"/>
        </w:rPr>
        <w:t>d</w:t>
      </w:r>
      <w:r w:rsidRPr="0062763B">
        <w:rPr>
          <w:rFonts w:eastAsia="宋体"/>
          <w:vertAlign w:val="subscript"/>
          <w:lang w:eastAsia="zh-CN"/>
        </w:rPr>
        <w:t>ij</w:t>
      </w:r>
      <w:proofErr w:type="spellEnd"/>
      <w:r w:rsidRPr="0062763B">
        <w:rPr>
          <w:rFonts w:eastAsia="宋体"/>
          <w:lang w:eastAsia="zh-CN"/>
        </w:rPr>
        <w:t xml:space="preserve"> indicates the distance from </w:t>
      </w:r>
      <w:proofErr w:type="spellStart"/>
      <w:r w:rsidRPr="0062763B">
        <w:rPr>
          <w:rFonts w:eastAsia="宋体"/>
          <w:lang w:eastAsia="zh-CN"/>
        </w:rPr>
        <w:t>UE</w:t>
      </w:r>
      <w:r w:rsidRPr="0062763B">
        <w:rPr>
          <w:rFonts w:eastAsia="宋体"/>
          <w:vertAlign w:val="subscript"/>
          <w:lang w:eastAsia="zh-CN"/>
        </w:rPr>
        <w:t>i</w:t>
      </w:r>
      <w:proofErr w:type="spellEnd"/>
      <w:r w:rsidRPr="0062763B">
        <w:rPr>
          <w:rFonts w:eastAsia="宋体"/>
          <w:lang w:eastAsia="zh-CN"/>
        </w:rPr>
        <w:t xml:space="preserve"> to </w:t>
      </w:r>
      <w:proofErr w:type="spellStart"/>
      <w:r w:rsidRPr="0062763B">
        <w:rPr>
          <w:rFonts w:eastAsia="宋体"/>
          <w:lang w:eastAsia="zh-CN"/>
        </w:rPr>
        <w:t>UE</w:t>
      </w:r>
      <w:r w:rsidRPr="0062763B">
        <w:rPr>
          <w:rFonts w:eastAsia="宋体"/>
          <w:vertAlign w:val="subscript"/>
          <w:lang w:eastAsia="zh-CN"/>
        </w:rPr>
        <w:t>j</w:t>
      </w:r>
      <w:proofErr w:type="spellEnd"/>
      <w:r w:rsidRPr="0062763B">
        <w:rPr>
          <w:rFonts w:eastAsia="宋体"/>
          <w:lang w:eastAsia="zh-CN"/>
        </w:rPr>
        <w:t>.</w:t>
      </w:r>
    </w:p>
    <w:p w:rsidR="00F7204D" w:rsidRDefault="008B7FB3">
      <w:pPr>
        <w:pStyle w:val="a0"/>
        <w:rPr>
          <w:rFonts w:eastAsia="宋体"/>
          <w:lang w:eastAsia="zh-CN"/>
        </w:rPr>
      </w:pPr>
      <m:oMath>
        <m:sSub>
          <m:sSubPr>
            <m:ctrlPr>
              <w:rPr>
                <w:rFonts w:ascii="Cambria Math" w:eastAsia="宋体" w:hAnsi="Cambria Math"/>
                <w:lang w:eastAsia="zh-CN"/>
              </w:rPr>
            </m:ctrlPr>
          </m:sSubPr>
          <m:e>
            <m:r>
              <m:rPr>
                <m:sty m:val="p"/>
              </m:rPr>
              <w:rPr>
                <w:rFonts w:ascii="Cambria Math" w:eastAsia="宋体"/>
                <w:lang w:eastAsia="zh-CN"/>
              </w:rPr>
              <m:t>T</m:t>
            </m:r>
          </m:e>
          <m:sub>
            <m:r>
              <m:rPr>
                <m:sty m:val="p"/>
              </m:rPr>
              <w:rPr>
                <w:rFonts w:ascii="Cambria Math" w:eastAsia="宋体"/>
                <w:lang w:eastAsia="zh-CN"/>
              </w:rPr>
              <m:t>TUE</m:t>
            </m:r>
          </m:sub>
        </m:sSub>
      </m:oMath>
      <w:r w:rsidR="0062763B" w:rsidRPr="0062763B">
        <w:rPr>
          <w:rFonts w:eastAsia="宋体"/>
          <w:lang w:eastAsia="zh-CN"/>
        </w:rPr>
        <w:t xml:space="preserve">  </w:t>
      </w:r>
      <w:proofErr w:type="gramStart"/>
      <w:r w:rsidR="0062763B" w:rsidRPr="0062763B">
        <w:rPr>
          <w:rFonts w:eastAsia="宋体"/>
          <w:lang w:eastAsia="zh-CN"/>
        </w:rPr>
        <w:t>is</w:t>
      </w:r>
      <w:proofErr w:type="gramEnd"/>
      <w:r w:rsidR="0062763B" w:rsidRPr="0062763B">
        <w:rPr>
          <w:rFonts w:eastAsia="宋体"/>
          <w:lang w:eastAsia="zh-CN"/>
        </w:rPr>
        <w:t xml:space="preserve"> the maximum sending timing offset between two terminals </w:t>
      </w:r>
      <w:proofErr w:type="spellStart"/>
      <w:r w:rsidR="0062763B" w:rsidRPr="0062763B">
        <w:rPr>
          <w:rFonts w:eastAsia="宋体"/>
          <w:lang w:eastAsia="zh-CN"/>
        </w:rPr>
        <w:t>UE</w:t>
      </w:r>
      <w:r w:rsidR="0062763B" w:rsidRPr="0062763B">
        <w:rPr>
          <w:rFonts w:eastAsia="宋体"/>
          <w:vertAlign w:val="subscript"/>
          <w:lang w:eastAsia="zh-CN"/>
        </w:rPr>
        <w:t>i</w:t>
      </w:r>
      <w:proofErr w:type="spellEnd"/>
      <w:r w:rsidR="0062763B" w:rsidRPr="0062763B">
        <w:rPr>
          <w:rFonts w:eastAsia="宋体"/>
          <w:lang w:eastAsia="zh-CN"/>
        </w:rPr>
        <w:t xml:space="preserve"> and </w:t>
      </w:r>
      <w:proofErr w:type="spellStart"/>
      <w:r w:rsidR="0062763B" w:rsidRPr="0062763B">
        <w:rPr>
          <w:rFonts w:eastAsia="宋体"/>
          <w:lang w:eastAsia="zh-CN"/>
        </w:rPr>
        <w:t>UE</w:t>
      </w:r>
      <w:r w:rsidR="0062763B" w:rsidRPr="0062763B">
        <w:rPr>
          <w:rFonts w:eastAsia="宋体"/>
          <w:vertAlign w:val="subscript"/>
          <w:lang w:eastAsia="zh-CN"/>
        </w:rPr>
        <w:t>j</w:t>
      </w:r>
      <w:proofErr w:type="spellEnd"/>
      <w:r w:rsidR="0062763B" w:rsidRPr="0062763B">
        <w:rPr>
          <w:rFonts w:eastAsia="宋体"/>
          <w:lang w:eastAsia="zh-CN"/>
        </w:rPr>
        <w:t xml:space="preserve"> in D2D system.</w:t>
      </w:r>
    </w:p>
    <w:p w:rsidR="00F7204D" w:rsidRDefault="00350DDA">
      <w:pPr>
        <w:ind w:firstLineChars="200" w:firstLine="400"/>
        <w:jc w:val="right"/>
      </w:pPr>
      <w:r>
        <w:rPr>
          <w:rFonts w:eastAsia="宋体" w:hint="eastAsia"/>
          <w:lang w:eastAsia="zh-CN"/>
        </w:rP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TUE</m:t>
            </m:r>
          </m:sub>
        </m:sSub>
        <m:r>
          <m:rPr>
            <m:sty m:val="p"/>
          </m:rPr>
          <w:rPr>
            <w:rFonts w:ascii="Cambria Math" w:hAnsi="Cambria Math"/>
          </w:rPr>
          <m:t>=</m:t>
        </m:r>
        <m:d>
          <m:dPr>
            <m:ctrlPr>
              <w:rPr>
                <w:rFonts w:ascii="Cambria Math" w:hAnsi="Cambria Math"/>
              </w:rPr>
            </m:ctrlPr>
          </m:dPr>
          <m:e>
            <m:r>
              <m:rPr>
                <m:sty m:val="p"/>
              </m:rPr>
              <w:rPr>
                <w:rFonts w:ascii="Cambria Math" w:hAnsi="Cambria Math"/>
              </w:rPr>
              <m:t>2*</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ss</m:t>
                </m:r>
              </m:sub>
            </m:sSub>
            <m:r>
              <m:rPr>
                <m:sty m:val="p"/>
              </m:rPr>
              <w:rPr>
                <w:rFonts w:ascii="Cambria Math" w:hAnsi="Cambria Math"/>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d</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j</m:t>
                        </m:r>
                      </m:sub>
                    </m:sSub>
                  </m:e>
                </m:d>
              </m:num>
              <m:den>
                <m:r>
                  <m:rPr>
                    <m:sty m:val="p"/>
                  </m:rPr>
                  <w:rPr>
                    <w:rFonts w:ascii="Cambria Math" w:hAnsi="Cambria Math"/>
                  </w:rPr>
                  <m:t>c</m:t>
                </m:r>
              </m:den>
            </m:f>
          </m:e>
        </m:d>
      </m:oMath>
      <w:r w:rsidR="00135667" w:rsidRPr="005413B7">
        <w:rPr>
          <w:position w:val="-24"/>
        </w:rPr>
        <w:tab/>
      </w:r>
      <w:r w:rsidR="00135667" w:rsidRPr="00C15FFE">
        <w:tab/>
      </w:r>
      <w:r w:rsidR="00135667">
        <w:rPr>
          <w:rFonts w:eastAsiaTheme="minorEastAsia" w:hint="eastAsia"/>
          <w:lang w:eastAsia="zh-CN"/>
        </w:rPr>
        <w:t xml:space="preserve">                            </w:t>
      </w:r>
      <w:r w:rsidR="00135667" w:rsidRPr="00C15FFE">
        <w:tab/>
      </w:r>
      <w:r w:rsidR="00135667" w:rsidRPr="00C15FFE">
        <w:tab/>
      </w:r>
      <w:r w:rsidR="00135667">
        <w:rPr>
          <w:rFonts w:hint="eastAsia"/>
        </w:rPr>
        <w:t xml:space="preserve">    </w:t>
      </w:r>
      <w:r w:rsidR="00135667" w:rsidRPr="00C15FFE">
        <w:rPr>
          <w:rFonts w:hint="eastAsia"/>
        </w:rPr>
        <w:t xml:space="preserve">           </w:t>
      </w:r>
      <w:r w:rsidR="00135667">
        <w:rPr>
          <w:rFonts w:hint="eastAsia"/>
        </w:rPr>
        <w:t xml:space="preserve">            </w:t>
      </w:r>
      <w:r w:rsidR="00135667">
        <w:rPr>
          <w:rFonts w:eastAsiaTheme="minorEastAsia" w:hint="eastAsia"/>
          <w:lang w:eastAsia="zh-CN"/>
        </w:rPr>
        <w:t xml:space="preserve">                      </w:t>
      </w:r>
      <w:r w:rsidR="00135667">
        <w:rPr>
          <w:rFonts w:hint="eastAsia"/>
        </w:rPr>
        <w:t xml:space="preserve">  </w:t>
      </w:r>
      <w:r w:rsidR="00EA39B8">
        <w:rPr>
          <w:rFonts w:eastAsiaTheme="minorEastAsia" w:hint="eastAsia"/>
          <w:lang w:eastAsia="zh-CN"/>
        </w:rPr>
        <w:t xml:space="preserve">  </w:t>
      </w:r>
      <w:r w:rsidR="00135667">
        <w:rPr>
          <w:rFonts w:hint="eastAsia"/>
        </w:rPr>
        <w:t xml:space="preserve"> </w:t>
      </w:r>
      <w:r w:rsidR="00135667" w:rsidRPr="00C15FFE">
        <w:rPr>
          <w:rFonts w:hint="eastAsia"/>
        </w:rPr>
        <w:t xml:space="preserve"> </w:t>
      </w:r>
      <w:r w:rsidR="008B7FB3" w:rsidRPr="00C15FFE">
        <w:fldChar w:fldCharType="begin"/>
      </w:r>
      <w:r w:rsidR="00135667" w:rsidRPr="00C15FFE">
        <w:instrText xml:space="preserve"> MACROBUTTON MTEditEquationSection2 </w:instrText>
      </w:r>
      <w:r w:rsidR="00135667" w:rsidRPr="00C15FFE">
        <w:rPr>
          <w:vanish/>
        </w:rPr>
        <w:instrText>Equation Section 1</w:instrText>
      </w:r>
      <w:r w:rsidR="008B7FB3" w:rsidRPr="00C15FFE">
        <w:fldChar w:fldCharType="begin"/>
      </w:r>
      <w:r w:rsidR="00135667" w:rsidRPr="00C15FFE">
        <w:instrText xml:space="preserve"> SEQ MTEqn \r \h \* MERGEFORMAT </w:instrText>
      </w:r>
      <w:r w:rsidR="008B7FB3" w:rsidRPr="00C15FFE">
        <w:fldChar w:fldCharType="end"/>
      </w:r>
      <w:r w:rsidR="008B7FB3" w:rsidRPr="00C15FFE">
        <w:fldChar w:fldCharType="begin"/>
      </w:r>
      <w:r w:rsidR="00135667" w:rsidRPr="00C15FFE">
        <w:instrText xml:space="preserve"> SEQ MTSec \r 1 \h \* MERGEFORMAT </w:instrText>
      </w:r>
      <w:r w:rsidR="008B7FB3" w:rsidRPr="00C15FFE">
        <w:fldChar w:fldCharType="end"/>
      </w:r>
      <w:r w:rsidR="008B7FB3" w:rsidRPr="00C15FFE">
        <w:fldChar w:fldCharType="end"/>
      </w:r>
      <w:r w:rsidR="008B7FB3" w:rsidRPr="00C15FFE">
        <w:fldChar w:fldCharType="begin"/>
      </w:r>
      <w:r w:rsidR="00135667" w:rsidRPr="00C15FFE">
        <w:instrText xml:space="preserve"> MACROBUTTON MTEditEquationSection2 </w:instrText>
      </w:r>
      <w:r w:rsidR="00135667" w:rsidRPr="00C15FFE">
        <w:rPr>
          <w:vanish/>
        </w:rPr>
        <w:instrText>Equation Chapter (Next) Section 1</w:instrText>
      </w:r>
      <w:r w:rsidR="008B7FB3" w:rsidRPr="00C15FFE">
        <w:fldChar w:fldCharType="begin"/>
      </w:r>
      <w:r w:rsidR="00135667" w:rsidRPr="00C15FFE">
        <w:instrText xml:space="preserve"> SEQ MTEqn \r \h \* MERGEFORMAT </w:instrText>
      </w:r>
      <w:r w:rsidR="008B7FB3" w:rsidRPr="00C15FFE">
        <w:fldChar w:fldCharType="end"/>
      </w:r>
      <w:r w:rsidR="008B7FB3" w:rsidRPr="00C15FFE">
        <w:fldChar w:fldCharType="begin"/>
      </w:r>
      <w:r w:rsidR="00135667" w:rsidRPr="00C15FFE">
        <w:instrText xml:space="preserve"> SEQ MTSec \r 1 \h \* MERGEFORMAT </w:instrText>
      </w:r>
      <w:r w:rsidR="008B7FB3" w:rsidRPr="00C15FFE">
        <w:fldChar w:fldCharType="end"/>
      </w:r>
      <w:r w:rsidR="008B7FB3" w:rsidRPr="00C15FFE">
        <w:fldChar w:fldCharType="begin"/>
      </w:r>
      <w:r w:rsidR="00135667" w:rsidRPr="00C15FFE">
        <w:instrText xml:space="preserve"> SEQ MTChap \h \* MERGEFORMAT </w:instrText>
      </w:r>
      <w:r w:rsidR="008B7FB3" w:rsidRPr="00C15FFE">
        <w:fldChar w:fldCharType="end"/>
      </w:r>
      <w:r w:rsidR="008B7FB3" w:rsidRPr="00C15FFE">
        <w:fldChar w:fldCharType="end"/>
      </w:r>
      <w:r w:rsidR="00135667">
        <w:rPr>
          <w:rFonts w:ascii="宋体" w:hAnsi="宋体" w:cs="宋体" w:hint="eastAsia"/>
        </w:rPr>
        <w:t>(</w:t>
      </w:r>
      <w:r w:rsidR="008B7FB3">
        <w:fldChar w:fldCharType="begin"/>
      </w:r>
      <w:r w:rsidR="00135667">
        <w:instrText xml:space="preserve"> SEQ </w:instrText>
      </w:r>
      <w:r w:rsidR="00135667">
        <w:rPr>
          <w:rFonts w:ascii="宋体" w:eastAsia="宋体" w:hAnsi="宋体" w:cs="宋体" w:hint="eastAsia"/>
        </w:rPr>
        <w:instrText>公式</w:instrText>
      </w:r>
      <w:r w:rsidR="00135667">
        <w:instrText xml:space="preserve"> \* ARABIC </w:instrText>
      </w:r>
      <w:r w:rsidR="008B7FB3">
        <w:fldChar w:fldCharType="separate"/>
      </w:r>
      <w:r w:rsidR="00135667">
        <w:rPr>
          <w:noProof/>
        </w:rPr>
        <w:t>1</w:t>
      </w:r>
      <w:r w:rsidR="008B7FB3">
        <w:fldChar w:fldCharType="end"/>
      </w:r>
      <w:r w:rsidR="00135667" w:rsidRPr="00025D06">
        <w:rPr>
          <w:rFonts w:ascii="宋体" w:hAnsi="宋体" w:cs="宋体" w:hint="eastAsia"/>
        </w:rPr>
        <w:t>)</w:t>
      </w:r>
    </w:p>
    <w:p w:rsidR="00EB7ADD" w:rsidRPr="00135667" w:rsidRDefault="00135667" w:rsidP="00F20AC2">
      <w:pPr>
        <w:pStyle w:val="a0"/>
        <w:rPr>
          <w:rFonts w:eastAsia="宋体"/>
          <w:lang w:eastAsia="zh-CN"/>
        </w:rPr>
      </w:pPr>
      <w:r>
        <w:rPr>
          <w:rFonts w:eastAsia="宋体" w:hint="eastAsia"/>
          <w:lang w:eastAsia="zh-CN"/>
        </w:rPr>
        <w:t>T</w:t>
      </w:r>
      <w:r w:rsidRPr="00135667">
        <w:rPr>
          <w:rFonts w:eastAsia="宋体"/>
          <w:lang w:eastAsia="zh-CN"/>
        </w:rPr>
        <w:t>he receiving tim</w:t>
      </w:r>
      <w:r w:rsidR="00663564">
        <w:rPr>
          <w:rFonts w:eastAsia="宋体" w:hint="eastAsia"/>
          <w:lang w:eastAsia="zh-CN"/>
        </w:rPr>
        <w:t>ing</w:t>
      </w:r>
      <w:r w:rsidRPr="00135667">
        <w:t xml:space="preserve"> </w:t>
      </w:r>
      <w:r w:rsidR="002F56FA">
        <w:rPr>
          <w:rFonts w:eastAsiaTheme="minorEastAsia" w:hint="eastAsia"/>
          <w:lang w:eastAsia="zh-CN"/>
        </w:rPr>
        <w:t>offset</w:t>
      </w:r>
      <w:r w:rsidR="0057671D">
        <w:rPr>
          <w:rFonts w:eastAsiaTheme="minorEastAsia" w:hint="eastAsia"/>
          <w:lang w:eastAsia="zh-CN"/>
        </w:rPr>
        <w:t xml:space="preserve"> </w:t>
      </w:r>
      <w:r w:rsidR="003E3DEF">
        <w:rPr>
          <w:rFonts w:eastAsiaTheme="minorEastAsia" w:hint="eastAsia"/>
          <w:lang w:eastAsia="zh-CN"/>
        </w:rPr>
        <w:t>range</w:t>
      </w:r>
      <w:r w:rsidR="003E3DEF" w:rsidRPr="00135667">
        <w:rPr>
          <w:rFonts w:eastAsia="宋体"/>
          <w:lang w:eastAsia="zh-CN"/>
        </w:rPr>
        <w:t xml:space="preserve"> </w:t>
      </w:r>
      <w:r w:rsidRPr="00135667">
        <w:rPr>
          <w:rFonts w:eastAsia="宋体"/>
          <w:lang w:eastAsia="zh-CN"/>
        </w:rPr>
        <w:t xml:space="preserve">of </w:t>
      </w:r>
      <w:proofErr w:type="spellStart"/>
      <w:r w:rsidR="005407B1" w:rsidRPr="00135667">
        <w:rPr>
          <w:rFonts w:eastAsia="宋体"/>
          <w:lang w:eastAsia="zh-CN"/>
        </w:rPr>
        <w:t>UE</w:t>
      </w:r>
      <w:r w:rsidR="00231CE0" w:rsidRPr="00231CE0">
        <w:rPr>
          <w:rFonts w:eastAsia="宋体"/>
          <w:vertAlign w:val="subscript"/>
          <w:lang w:eastAsia="zh-CN"/>
        </w:rPr>
        <w:t>j</w:t>
      </w:r>
      <w:proofErr w:type="spellEnd"/>
      <w:r w:rsidR="005407B1" w:rsidRPr="00135667">
        <w:rPr>
          <w:rFonts w:eastAsia="宋体"/>
          <w:lang w:eastAsia="zh-CN"/>
        </w:rPr>
        <w:t xml:space="preserve"> </w:t>
      </w:r>
      <w:r w:rsidR="005407B1">
        <w:rPr>
          <w:rFonts w:eastAsia="宋体" w:hint="eastAsia"/>
          <w:lang w:eastAsia="zh-CN"/>
        </w:rPr>
        <w:t xml:space="preserve">from </w:t>
      </w:r>
      <w:r w:rsidRPr="00135667">
        <w:rPr>
          <w:rFonts w:eastAsia="宋体"/>
          <w:lang w:eastAsia="zh-CN"/>
        </w:rPr>
        <w:t xml:space="preserve">the </w:t>
      </w:r>
      <w:r w:rsidR="000679B2" w:rsidRPr="00135667">
        <w:rPr>
          <w:rFonts w:eastAsia="宋体"/>
          <w:lang w:eastAsia="zh-CN"/>
        </w:rPr>
        <w:t>received</w:t>
      </w:r>
      <w:r w:rsidR="000679B2">
        <w:rPr>
          <w:rFonts w:eastAsia="宋体" w:hint="eastAsia"/>
          <w:lang w:eastAsia="zh-CN"/>
        </w:rPr>
        <w:t xml:space="preserve"> </w:t>
      </w:r>
      <w:r w:rsidRPr="00135667">
        <w:rPr>
          <w:rFonts w:eastAsia="宋体"/>
          <w:lang w:eastAsia="zh-CN"/>
        </w:rPr>
        <w:t xml:space="preserve">signal </w:t>
      </w:r>
      <w:r w:rsidR="005407B1">
        <w:rPr>
          <w:rFonts w:eastAsia="宋体" w:hint="eastAsia"/>
          <w:lang w:eastAsia="zh-CN"/>
        </w:rPr>
        <w:t xml:space="preserve">of </w:t>
      </w:r>
      <w:proofErr w:type="spellStart"/>
      <w:r w:rsidR="005407B1" w:rsidRPr="00135667">
        <w:rPr>
          <w:rFonts w:eastAsia="宋体"/>
          <w:lang w:eastAsia="zh-CN"/>
        </w:rPr>
        <w:t>UE</w:t>
      </w:r>
      <w:r w:rsidR="005407B1" w:rsidRPr="003E3DEF">
        <w:rPr>
          <w:rFonts w:eastAsia="宋体" w:hint="eastAsia"/>
          <w:vertAlign w:val="subscript"/>
          <w:lang w:eastAsia="zh-CN"/>
        </w:rPr>
        <w:t>i</w:t>
      </w:r>
      <w:proofErr w:type="spellEnd"/>
      <w:r w:rsidR="005407B1" w:rsidRPr="00135667" w:rsidDel="005407B1">
        <w:rPr>
          <w:rFonts w:eastAsia="宋体"/>
          <w:lang w:eastAsia="zh-CN"/>
        </w:rPr>
        <w:t xml:space="preserve"> </w:t>
      </w:r>
      <w:r w:rsidRPr="00135667">
        <w:rPr>
          <w:rFonts w:eastAsia="宋体"/>
          <w:lang w:eastAsia="zh-CN"/>
        </w:rPr>
        <w:t>is</w:t>
      </w:r>
      <w:r>
        <w:rPr>
          <w:rFonts w:eastAsia="宋体" w:hint="eastAsia"/>
          <w:lang w:eastAsia="zh-CN"/>
        </w:rPr>
        <w:t>:</w:t>
      </w:r>
    </w:p>
    <w:p w:rsidR="00F7204D" w:rsidRDefault="008B7FB3">
      <w:pPr>
        <w:ind w:firstLineChars="200" w:firstLine="400"/>
        <w:jc w:val="right"/>
        <w:rPr>
          <w:rFonts w:eastAsia="宋体"/>
          <w:lang w:eastAsia="zh-CN"/>
        </w:rPr>
      </w:pP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Rij</m:t>
            </m:r>
          </m:sub>
        </m:sSub>
        <m:r>
          <m:rPr>
            <m:sty m:val="p"/>
          </m:rPr>
          <w:rPr>
            <w:rFonts w:ascii="Cambria Math" w:eastAsia="宋体" w:hAnsi="Cambria Math"/>
            <w:lang w:eastAsia="zh-CN"/>
          </w:rPr>
          <m:t>=±</m:t>
        </m:r>
        <m:d>
          <m:dPr>
            <m:ctrlPr>
              <w:rPr>
                <w:rFonts w:ascii="Cambria Math" w:eastAsia="宋体" w:hAnsi="Cambria Math"/>
                <w:lang w:eastAsia="zh-CN"/>
              </w:rPr>
            </m:ctrlPr>
          </m:dPr>
          <m:e>
            <m:r>
              <m:rPr>
                <m:sty m:val="p"/>
              </m:rPr>
              <w:rPr>
                <w:rFonts w:ascii="Cambria Math" w:eastAsia="宋体" w:hAnsi="Cambria Math"/>
                <w:lang w:eastAsia="zh-CN"/>
              </w:rPr>
              <m:t>2*</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ss</m:t>
                </m:r>
              </m:sub>
            </m:sSub>
            <m:r>
              <m:rPr>
                <m:sty m:val="p"/>
              </m:rPr>
              <w:rPr>
                <w:rFonts w:ascii="Cambria Math" w:eastAsia="宋体" w:hAnsi="Cambria Math"/>
                <w:lang w:eastAsia="zh-CN"/>
              </w:rPr>
              <m:t>+</m:t>
            </m:r>
            <m:f>
              <m:fPr>
                <m:ctrlPr>
                  <w:rPr>
                    <w:rFonts w:ascii="Cambria Math" w:eastAsia="宋体" w:hAnsi="Cambria Math"/>
                    <w:lang w:eastAsia="zh-CN"/>
                  </w:rPr>
                </m:ctrlPr>
              </m:fPr>
              <m:num>
                <m:d>
                  <m:dPr>
                    <m:begChr m:val="|"/>
                    <m:endChr m:val="|"/>
                    <m:ctrlPr>
                      <w:rPr>
                        <w:rFonts w:ascii="Cambria Math" w:eastAsia="宋体" w:hAnsi="Cambria Math"/>
                        <w:lang w:eastAsia="zh-CN"/>
                      </w:rPr>
                    </m:ctrlPr>
                  </m:dPr>
                  <m:e>
                    <m:sSub>
                      <m:sSubPr>
                        <m:ctrlPr>
                          <w:rPr>
                            <w:rFonts w:ascii="Cambria Math" w:eastAsia="宋体" w:hAnsi="Cambria Math"/>
                            <w:lang w:eastAsia="zh-CN"/>
                          </w:rPr>
                        </m:ctrlPr>
                      </m:sSubPr>
                      <m:e>
                        <m:r>
                          <m:rPr>
                            <m:sty m:val="p"/>
                          </m:rPr>
                          <w:rPr>
                            <w:rFonts w:ascii="Cambria Math" w:eastAsia="宋体" w:hAnsi="Cambria Math"/>
                            <w:lang w:eastAsia="zh-CN"/>
                          </w:rPr>
                          <m:t>d</m:t>
                        </m:r>
                      </m:e>
                      <m:sub>
                        <m:r>
                          <m:rPr>
                            <m:sty m:val="p"/>
                          </m:rPr>
                          <w:rPr>
                            <w:rFonts w:ascii="Cambria Math" w:eastAsia="宋体" w:hAnsi="Cambria Math"/>
                            <w:lang w:eastAsia="zh-CN"/>
                          </w:rPr>
                          <m:t>i</m:t>
                        </m:r>
                      </m:sub>
                    </m:sSub>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d</m:t>
                        </m:r>
                      </m:e>
                      <m:sub>
                        <m:r>
                          <m:rPr>
                            <m:sty m:val="p"/>
                          </m:rPr>
                          <w:rPr>
                            <w:rFonts w:ascii="Cambria Math" w:eastAsia="宋体" w:hAnsi="Cambria Math"/>
                            <w:lang w:eastAsia="zh-CN"/>
                          </w:rPr>
                          <m:t>j</m:t>
                        </m:r>
                      </m:sub>
                    </m:sSub>
                  </m:e>
                </m:d>
              </m:num>
              <m:den>
                <m:r>
                  <m:rPr>
                    <m:sty m:val="p"/>
                  </m:rPr>
                  <w:rPr>
                    <w:rFonts w:ascii="Cambria Math" w:eastAsia="宋体" w:hAnsi="Cambria Math"/>
                    <w:lang w:eastAsia="zh-CN"/>
                  </w:rPr>
                  <m:t>c</m:t>
                </m:r>
              </m:den>
            </m:f>
          </m:e>
        </m:d>
        <m:r>
          <m:rPr>
            <m:sty m:val="p"/>
          </m:rPr>
          <w:rPr>
            <w:rFonts w:ascii="Cambria Math" w:eastAsia="宋体" w:hAnsi="Cambria Math"/>
            <w:lang w:eastAsia="zh-CN"/>
          </w:rPr>
          <m:t>+</m:t>
        </m:r>
        <m:f>
          <m:fPr>
            <m:ctrlPr>
              <w:rPr>
                <w:rFonts w:ascii="Cambria Math" w:eastAsia="宋体" w:hAnsi="Cambria Math"/>
                <w:lang w:eastAsia="zh-CN"/>
              </w:rPr>
            </m:ctrlPr>
          </m:fPr>
          <m:num>
            <m:sSub>
              <m:sSubPr>
                <m:ctrlPr>
                  <w:rPr>
                    <w:rFonts w:ascii="Cambria Math" w:eastAsia="宋体" w:hAnsi="Cambria Math"/>
                    <w:lang w:eastAsia="zh-CN"/>
                  </w:rPr>
                </m:ctrlPr>
              </m:sSubPr>
              <m:e>
                <m:r>
                  <m:rPr>
                    <m:sty m:val="p"/>
                  </m:rPr>
                  <w:rPr>
                    <w:rFonts w:ascii="Cambria Math" w:eastAsia="宋体" w:hAnsi="Cambria Math"/>
                    <w:lang w:eastAsia="zh-CN"/>
                  </w:rPr>
                  <m:t>d</m:t>
                </m:r>
              </m:e>
              <m:sub>
                <m:r>
                  <m:rPr>
                    <m:sty m:val="p"/>
                  </m:rPr>
                  <w:rPr>
                    <w:rFonts w:ascii="Cambria Math" w:eastAsia="宋体" w:hAnsi="Cambria Math"/>
                    <w:lang w:eastAsia="zh-CN"/>
                  </w:rPr>
                  <m:t>ij</m:t>
                </m:r>
              </m:sub>
            </m:sSub>
          </m:num>
          <m:den>
            <m:r>
              <m:rPr>
                <m:sty m:val="p"/>
              </m:rPr>
              <w:rPr>
                <w:rFonts w:ascii="Cambria Math" w:eastAsia="宋体" w:hAnsi="Cambria Math"/>
                <w:lang w:eastAsia="zh-CN"/>
              </w:rPr>
              <m:t>c</m:t>
            </m:r>
          </m:den>
        </m:f>
      </m:oMath>
      <w:r w:rsidR="00135667" w:rsidRPr="00135667">
        <w:rPr>
          <w:rFonts w:eastAsia="宋体"/>
          <w:lang w:eastAsia="zh-CN"/>
        </w:rPr>
        <w:tab/>
      </w:r>
      <w:r w:rsidR="00135667" w:rsidRPr="00135667">
        <w:rPr>
          <w:rFonts w:eastAsia="宋体"/>
          <w:lang w:eastAsia="zh-CN"/>
        </w:rPr>
        <w:tab/>
      </w:r>
      <w:r w:rsidR="00135667">
        <w:rPr>
          <w:rFonts w:eastAsia="宋体" w:hint="eastAsia"/>
          <w:lang w:eastAsia="zh-CN"/>
        </w:rPr>
        <w:t xml:space="preserve">                             </w:t>
      </w:r>
      <w:r w:rsidR="00135667" w:rsidRPr="00135667">
        <w:rPr>
          <w:rFonts w:eastAsia="宋体"/>
          <w:lang w:eastAsia="zh-CN"/>
        </w:rPr>
        <w:tab/>
      </w:r>
      <w:r w:rsidR="00135667" w:rsidRPr="00135667">
        <w:rPr>
          <w:rFonts w:eastAsia="宋体"/>
          <w:lang w:eastAsia="zh-CN"/>
        </w:rPr>
        <w:tab/>
      </w:r>
      <w:r w:rsidR="00135667" w:rsidRPr="00135667">
        <w:rPr>
          <w:rFonts w:eastAsia="宋体" w:hint="eastAsia"/>
          <w:lang w:eastAsia="zh-CN"/>
        </w:rPr>
        <w:t xml:space="preserve">                     </w:t>
      </w:r>
      <w:r w:rsidR="00EA39B8">
        <w:rPr>
          <w:rFonts w:eastAsia="宋体" w:hint="eastAsia"/>
          <w:lang w:eastAsia="zh-CN"/>
        </w:rPr>
        <w:t xml:space="preserve">  </w:t>
      </w:r>
      <w:r w:rsidR="00135667" w:rsidRPr="00135667">
        <w:rPr>
          <w:rFonts w:eastAsia="宋体" w:hint="eastAsia"/>
          <w:lang w:eastAsia="zh-CN"/>
        </w:rPr>
        <w:t xml:space="preserve">    (</w:t>
      </w:r>
      <w:r w:rsidRPr="00135667">
        <w:rPr>
          <w:rFonts w:eastAsia="宋体"/>
          <w:lang w:eastAsia="zh-CN"/>
        </w:rPr>
        <w:fldChar w:fldCharType="begin"/>
      </w:r>
      <w:r w:rsidR="00135667" w:rsidRPr="00135667">
        <w:rPr>
          <w:rFonts w:eastAsia="宋体"/>
          <w:lang w:eastAsia="zh-CN"/>
        </w:rPr>
        <w:instrText xml:space="preserve"> SEQ </w:instrText>
      </w:r>
      <w:r w:rsidR="00135667" w:rsidRPr="00135667">
        <w:rPr>
          <w:rFonts w:eastAsia="宋体" w:hint="eastAsia"/>
          <w:lang w:eastAsia="zh-CN"/>
        </w:rPr>
        <w:instrText>公式</w:instrText>
      </w:r>
      <w:r w:rsidR="00135667" w:rsidRPr="00135667">
        <w:rPr>
          <w:rFonts w:eastAsia="宋体"/>
          <w:lang w:eastAsia="zh-CN"/>
        </w:rPr>
        <w:instrText xml:space="preserve"> \* ARABIC </w:instrText>
      </w:r>
      <w:r w:rsidRPr="00135667">
        <w:rPr>
          <w:rFonts w:eastAsia="宋体"/>
          <w:lang w:eastAsia="zh-CN"/>
        </w:rPr>
        <w:fldChar w:fldCharType="separate"/>
      </w:r>
      <w:r w:rsidR="00135667" w:rsidRPr="00135667">
        <w:rPr>
          <w:rFonts w:eastAsia="宋体"/>
          <w:lang w:eastAsia="zh-CN"/>
        </w:rPr>
        <w:t>2</w:t>
      </w:r>
      <w:r w:rsidRPr="00135667">
        <w:rPr>
          <w:rFonts w:eastAsia="宋体"/>
          <w:lang w:eastAsia="zh-CN"/>
        </w:rPr>
        <w:fldChar w:fldCharType="end"/>
      </w:r>
      <w:r w:rsidR="00135667" w:rsidRPr="00135667">
        <w:rPr>
          <w:rFonts w:eastAsia="宋体" w:hint="eastAsia"/>
          <w:lang w:eastAsia="zh-CN"/>
        </w:rPr>
        <w:t>)</w:t>
      </w:r>
    </w:p>
    <w:p w:rsidR="00154D23" w:rsidRPr="00CF592E" w:rsidRDefault="008B7FB3" w:rsidP="00F20AC2">
      <w:pPr>
        <w:pStyle w:val="a0"/>
        <w:rPr>
          <w:rFonts w:eastAsia="宋体"/>
          <w:lang w:eastAsia="zh-CN"/>
        </w:rPr>
      </w:pPr>
      <m:oMath>
        <m:sSub>
          <m:sSubPr>
            <m:ctrlPr>
              <w:rPr>
                <w:rFonts w:ascii="Cambria Math" w:eastAsia="宋体" w:hAnsi="Cambria Math"/>
                <w:lang w:eastAsia="zh-CN"/>
              </w:rPr>
            </m:ctrlPr>
          </m:sSubPr>
          <m:e>
            <m:r>
              <m:rPr>
                <m:sty m:val="p"/>
              </m:rPr>
              <w:rPr>
                <w:rFonts w:ascii="Cambria Math" w:eastAsia="宋体" w:hint="eastAsia"/>
                <w:lang w:eastAsia="zh-CN"/>
              </w:rPr>
              <m:t>t</m:t>
            </m:r>
          </m:e>
          <m:sub>
            <m:r>
              <m:rPr>
                <m:sty m:val="p"/>
              </m:rPr>
              <w:rPr>
                <w:rFonts w:ascii="Cambria Math" w:eastAsia="宋体" w:hint="eastAsia"/>
                <w:lang w:eastAsia="zh-CN"/>
              </w:rPr>
              <m:t>ss</m:t>
            </m:r>
          </m:sub>
        </m:sSub>
      </m:oMath>
      <w:r w:rsidR="00663564" w:rsidRPr="00CF592E">
        <w:rPr>
          <w:rFonts w:eastAsia="宋体"/>
          <w:lang w:eastAsia="zh-CN"/>
        </w:rPr>
        <w:t xml:space="preserve"> is the maximum </w:t>
      </w:r>
      <w:r w:rsidR="00C128B1" w:rsidRPr="00CF592E">
        <w:rPr>
          <w:rFonts w:eastAsia="宋体"/>
          <w:lang w:eastAsia="zh-CN"/>
        </w:rPr>
        <w:t xml:space="preserve">estimation error for the receiving timing of </w:t>
      </w:r>
      <w:r w:rsidR="0062763B" w:rsidRPr="0062763B">
        <w:rPr>
          <w:rFonts w:eastAsia="宋体"/>
          <w:lang w:eastAsia="zh-CN"/>
        </w:rPr>
        <w:t>synchronization source</w:t>
      </w:r>
      <w:r w:rsidR="0062763B" w:rsidRPr="0062763B">
        <w:rPr>
          <w:rFonts w:eastAsia="宋体" w:hint="eastAsia"/>
          <w:lang w:eastAsia="zh-CN"/>
        </w:rPr>
        <w:t>，</w:t>
      </w:r>
      <w:r w:rsidR="0062763B" w:rsidRPr="0062763B">
        <w:rPr>
          <w:rFonts w:eastAsia="宋体"/>
          <w:lang w:eastAsia="zh-CN"/>
        </w:rPr>
        <w:t xml:space="preserve">setting </w:t>
      </w:r>
      <m:oMath>
        <m:sSub>
          <m:sSubPr>
            <m:ctrlPr>
              <w:rPr>
                <w:rFonts w:ascii="Cambria Math" w:eastAsia="宋体" w:hAnsi="Cambria Math"/>
                <w:lang w:eastAsia="zh-CN"/>
              </w:rPr>
            </m:ctrlPr>
          </m:sSubPr>
          <m:e>
            <m:r>
              <m:rPr>
                <m:sty m:val="p"/>
              </m:rPr>
              <w:rPr>
                <w:rFonts w:ascii="Cambria Math" w:eastAsia="宋体" w:hint="eastAsia"/>
                <w:lang w:eastAsia="zh-CN"/>
              </w:rPr>
              <m:t>t</m:t>
            </m:r>
          </m:e>
          <m:sub>
            <m:r>
              <m:rPr>
                <m:sty m:val="p"/>
              </m:rPr>
              <w:rPr>
                <w:rFonts w:ascii="Cambria Math" w:eastAsia="宋体" w:hint="eastAsia"/>
                <w:lang w:eastAsia="zh-CN"/>
              </w:rPr>
              <m:t>ss</m:t>
            </m:r>
          </m:sub>
        </m:sSub>
        <m:r>
          <m:rPr>
            <m:sty m:val="p"/>
          </m:rPr>
          <w:rPr>
            <w:rFonts w:ascii="Cambria Math" w:eastAsia="宋体" w:hint="eastAsia"/>
            <w:lang w:eastAsia="zh-CN"/>
          </w:rPr>
          <m:t>=500ns</m:t>
        </m:r>
      </m:oMath>
      <w:r w:rsidR="00CF592E" w:rsidRPr="00CF592E">
        <w:rPr>
          <w:rFonts w:eastAsia="宋体"/>
          <w:lang w:eastAsia="zh-CN"/>
        </w:rPr>
        <w:t xml:space="preserve">  </w:t>
      </w:r>
      <w:r w:rsidR="0062763B" w:rsidRPr="0062763B">
        <w:rPr>
          <w:rFonts w:eastAsia="宋体"/>
          <w:lang w:eastAsia="zh-CN"/>
        </w:rPr>
        <w:t>according to TA granularity</w:t>
      </w:r>
      <w:r w:rsidR="00663564" w:rsidRPr="00CF592E">
        <w:rPr>
          <w:rFonts w:eastAsia="宋体"/>
          <w:lang w:eastAsia="zh-CN"/>
        </w:rPr>
        <w:t>.</w:t>
      </w:r>
      <w:r w:rsidR="0062763B" w:rsidRPr="0062763B">
        <w:rPr>
          <w:rFonts w:eastAsia="宋体"/>
          <w:lang w:eastAsia="zh-CN"/>
        </w:rPr>
        <w:t xml:space="preserve"> C is speed of light. Assuming that the maximum communication distance between the terminals is 300m, </w:t>
      </w:r>
      <m:oMath>
        <m:sSub>
          <m:sSubPr>
            <m:ctrlPr>
              <w:rPr>
                <w:rFonts w:ascii="Cambria Math" w:eastAsia="宋体" w:hAnsi="Cambria Math"/>
                <w:lang w:eastAsia="zh-CN"/>
              </w:rPr>
            </m:ctrlPr>
          </m:sSubPr>
          <m:e>
            <m:r>
              <m:rPr>
                <m:sty m:val="p"/>
              </m:rPr>
              <w:rPr>
                <w:rFonts w:ascii="Cambria Math" w:eastAsia="宋体"/>
                <w:lang w:eastAsia="zh-CN"/>
              </w:rPr>
              <m:t>T</m:t>
            </m:r>
          </m:e>
          <m:sub>
            <m:r>
              <m:rPr>
                <m:sty m:val="p"/>
              </m:rPr>
              <w:rPr>
                <w:rFonts w:ascii="Cambria Math" w:eastAsia="宋体"/>
                <w:lang w:eastAsia="zh-CN"/>
              </w:rPr>
              <m:t>Rij</m:t>
            </m:r>
          </m:sub>
        </m:sSub>
        <m:r>
          <m:rPr>
            <m:sty m:val="p"/>
          </m:rPr>
          <w:rPr>
            <w:rFonts w:ascii="Cambria Math" w:eastAsia="宋体" w:hAnsi="Cambria Math" w:hint="eastAsia"/>
            <w:lang w:eastAsia="zh-CN"/>
          </w:rPr>
          <m:t>∈</m:t>
        </m:r>
        <m:d>
          <m:dPr>
            <m:begChr m:val="["/>
            <m:endChr m:val="]"/>
            <m:ctrlPr>
              <w:rPr>
                <w:rFonts w:ascii="Cambria Math" w:eastAsia="宋体" w:hAnsi="Cambria Math"/>
                <w:lang w:eastAsia="zh-CN"/>
              </w:rPr>
            </m:ctrlPr>
          </m:dPr>
          <m:e>
            <m:r>
              <m:rPr>
                <m:sty m:val="p"/>
              </m:rPr>
              <w:rPr>
                <w:rFonts w:eastAsia="宋体"/>
                <w:lang w:eastAsia="zh-CN"/>
              </w:rPr>
              <m:t>-</m:t>
            </m:r>
            <m:r>
              <m:rPr>
                <m:sty m:val="p"/>
              </m:rPr>
              <w:rPr>
                <w:rFonts w:ascii="Cambria Math" w:eastAsia="宋体"/>
                <w:lang w:eastAsia="zh-CN"/>
              </w:rPr>
              <m:t>2,3</m:t>
            </m:r>
          </m:e>
        </m:d>
        <m:r>
          <m:rPr>
            <m:sty m:val="p"/>
          </m:rPr>
          <w:rPr>
            <w:rFonts w:ascii="Cambria Math" w:eastAsia="宋体" w:hint="eastAsia"/>
            <w:lang w:eastAsia="zh-CN"/>
          </w:rPr>
          <m:t>μ</m:t>
        </m:r>
        <m:r>
          <m:rPr>
            <m:sty m:val="p"/>
          </m:rPr>
          <w:rPr>
            <w:rFonts w:ascii="Cambria Math" w:eastAsia="宋体"/>
            <w:lang w:eastAsia="zh-CN"/>
          </w:rPr>
          <m:t>s</m:t>
        </m:r>
      </m:oMath>
      <w:r w:rsidR="00F10A1C" w:rsidRPr="00CF592E">
        <w:rPr>
          <w:rFonts w:eastAsia="宋体"/>
          <w:lang w:eastAsia="zh-CN"/>
        </w:rPr>
        <w:t>.</w:t>
      </w:r>
    </w:p>
    <w:p w:rsidR="00D57FB7" w:rsidRPr="00CF592E" w:rsidRDefault="00CD1714" w:rsidP="00D57FB7">
      <w:pPr>
        <w:pStyle w:val="a0"/>
        <w:rPr>
          <w:rFonts w:eastAsia="宋体"/>
          <w:lang w:eastAsia="zh-CN"/>
        </w:rPr>
      </w:pPr>
      <w:r w:rsidRPr="00CF592E">
        <w:rPr>
          <w:rFonts w:eastAsia="宋体"/>
          <w:lang w:eastAsia="zh-CN"/>
        </w:rPr>
        <w:t>For the convenience of description, we u</w:t>
      </w:r>
      <w:r w:rsidR="00D57FB7" w:rsidRPr="00CF592E">
        <w:rPr>
          <w:rFonts w:eastAsia="宋体"/>
          <w:lang w:eastAsia="zh-CN"/>
        </w:rPr>
        <w:t>s</w:t>
      </w:r>
      <w:r w:rsidRPr="00CF592E">
        <w:rPr>
          <w:rFonts w:eastAsia="宋体"/>
          <w:lang w:eastAsia="zh-CN"/>
        </w:rPr>
        <w:t xml:space="preserve">e </w:t>
      </w:r>
      <w:proofErr w:type="gramStart"/>
      <w:r w:rsidRPr="00CF592E">
        <w:rPr>
          <w:rFonts w:eastAsia="宋体"/>
          <w:lang w:eastAsia="zh-CN"/>
        </w:rPr>
        <w:t>v</w:t>
      </w:r>
      <w:r w:rsidR="00231CE0" w:rsidRPr="00CF592E">
        <w:rPr>
          <w:rFonts w:eastAsia="宋体"/>
          <w:vertAlign w:val="subscript"/>
          <w:lang w:eastAsia="zh-CN"/>
        </w:rPr>
        <w:t>i</w:t>
      </w:r>
      <w:proofErr w:type="gramEnd"/>
      <w:r w:rsidRPr="00CF592E">
        <w:rPr>
          <w:rFonts w:eastAsia="宋体"/>
          <w:lang w:eastAsia="zh-CN"/>
        </w:rPr>
        <w:t xml:space="preserve"> indicating the velocity</w:t>
      </w:r>
      <w:r w:rsidR="00D57FB7" w:rsidRPr="00CF592E">
        <w:rPr>
          <w:rFonts w:eastAsia="宋体"/>
          <w:lang w:eastAsia="zh-CN"/>
        </w:rPr>
        <w:t xml:space="preserve"> of </w:t>
      </w:r>
      <w:proofErr w:type="spellStart"/>
      <w:r w:rsidRPr="00CF592E">
        <w:rPr>
          <w:rFonts w:eastAsia="宋体"/>
          <w:lang w:eastAsia="zh-CN"/>
        </w:rPr>
        <w:t>UE</w:t>
      </w:r>
      <w:r w:rsidR="00231CE0" w:rsidRPr="00CF592E">
        <w:rPr>
          <w:rFonts w:eastAsia="宋体"/>
          <w:vertAlign w:val="subscript"/>
          <w:lang w:eastAsia="zh-CN"/>
        </w:rPr>
        <w:t>i</w:t>
      </w:r>
      <w:proofErr w:type="spellEnd"/>
      <w:r w:rsidR="0062763B" w:rsidRPr="0062763B">
        <w:rPr>
          <w:rFonts w:eastAsia="宋体"/>
          <w:lang w:eastAsia="zh-CN"/>
        </w:rPr>
        <w:t xml:space="preserve"> </w:t>
      </w:r>
      <w:r w:rsidRPr="00CF592E">
        <w:rPr>
          <w:rFonts w:eastAsia="宋体"/>
          <w:lang w:eastAsia="zh-CN"/>
        </w:rPr>
        <w:t xml:space="preserve">and </w:t>
      </w:r>
      <w:proofErr w:type="spellStart"/>
      <w:r w:rsidRPr="00CF592E">
        <w:rPr>
          <w:rFonts w:eastAsia="宋体"/>
          <w:lang w:eastAsia="zh-CN"/>
        </w:rPr>
        <w:t>v</w:t>
      </w:r>
      <w:r w:rsidR="00231CE0" w:rsidRPr="00CF592E">
        <w:rPr>
          <w:rFonts w:eastAsia="宋体"/>
          <w:vertAlign w:val="subscript"/>
          <w:lang w:eastAsia="zh-CN"/>
        </w:rPr>
        <w:t>ij</w:t>
      </w:r>
      <w:proofErr w:type="spellEnd"/>
      <w:r w:rsidRPr="00CF592E">
        <w:rPr>
          <w:rFonts w:eastAsia="宋体"/>
          <w:lang w:eastAsia="zh-CN"/>
        </w:rPr>
        <w:t xml:space="preserve"> indicating the relative velocity </w:t>
      </w:r>
      <w:r w:rsidR="00223955" w:rsidRPr="00CF592E">
        <w:rPr>
          <w:rFonts w:eastAsia="宋体"/>
          <w:lang w:eastAsia="zh-CN"/>
        </w:rPr>
        <w:t xml:space="preserve">between </w:t>
      </w:r>
      <w:proofErr w:type="spellStart"/>
      <w:r w:rsidR="00223955" w:rsidRPr="00CF592E">
        <w:rPr>
          <w:rFonts w:eastAsia="宋体"/>
          <w:lang w:eastAsia="zh-CN"/>
        </w:rPr>
        <w:t>UE</w:t>
      </w:r>
      <w:r w:rsidR="00231CE0" w:rsidRPr="00CF592E">
        <w:rPr>
          <w:rFonts w:eastAsia="宋体"/>
          <w:vertAlign w:val="subscript"/>
          <w:lang w:eastAsia="zh-CN"/>
        </w:rPr>
        <w:t>i</w:t>
      </w:r>
      <w:proofErr w:type="spellEnd"/>
      <w:r w:rsidR="0062763B" w:rsidRPr="0062763B">
        <w:rPr>
          <w:rFonts w:eastAsia="宋体"/>
          <w:lang w:eastAsia="zh-CN"/>
        </w:rPr>
        <w:t xml:space="preserve"> </w:t>
      </w:r>
      <w:r w:rsidRPr="00CF592E">
        <w:rPr>
          <w:rFonts w:eastAsia="宋体"/>
          <w:lang w:eastAsia="zh-CN"/>
        </w:rPr>
        <w:t xml:space="preserve">and </w:t>
      </w:r>
      <w:proofErr w:type="spellStart"/>
      <w:r w:rsidRPr="00CF592E">
        <w:rPr>
          <w:rFonts w:eastAsia="宋体"/>
          <w:lang w:eastAsia="zh-CN"/>
        </w:rPr>
        <w:t>UE</w:t>
      </w:r>
      <w:r w:rsidR="00231CE0" w:rsidRPr="00CF592E">
        <w:rPr>
          <w:rFonts w:eastAsia="宋体"/>
          <w:vertAlign w:val="subscript"/>
          <w:lang w:eastAsia="zh-CN"/>
        </w:rPr>
        <w:t>j</w:t>
      </w:r>
      <w:proofErr w:type="spellEnd"/>
      <w:r w:rsidRPr="00CF592E">
        <w:rPr>
          <w:rFonts w:eastAsia="宋体"/>
          <w:lang w:eastAsia="zh-CN"/>
        </w:rPr>
        <w:t>.</w:t>
      </w:r>
      <w:r w:rsidR="00D57FB7" w:rsidRPr="00CF592E">
        <w:rPr>
          <w:rFonts w:eastAsia="宋体"/>
          <w:lang w:eastAsia="zh-CN"/>
        </w:rPr>
        <w:t xml:space="preserve"> Let </w:t>
      </w:r>
      <m:oMath>
        <m:sSub>
          <m:sSubPr>
            <m:ctrlPr>
              <w:rPr>
                <w:rFonts w:ascii="Cambria Math" w:eastAsia="宋体" w:hAnsi="Cambria Math"/>
                <w:lang w:eastAsia="zh-CN"/>
              </w:rPr>
            </m:ctrlPr>
          </m:sSubPr>
          <m:e>
            <m:r>
              <m:rPr>
                <m:sty m:val="p"/>
              </m:rPr>
              <w:rPr>
                <w:rFonts w:ascii="Cambria Math" w:eastAsia="宋体" w:hint="eastAsia"/>
                <w:lang w:eastAsia="zh-CN"/>
              </w:rPr>
              <m:t>f</m:t>
            </m:r>
          </m:e>
          <m:sub>
            <m:r>
              <m:rPr>
                <m:sty m:val="p"/>
              </m:rPr>
              <w:rPr>
                <w:rFonts w:ascii="Cambria Math" w:eastAsia="宋体" w:hint="eastAsia"/>
                <w:lang w:eastAsia="zh-CN"/>
              </w:rPr>
              <m:t xml:space="preserve">UE </m:t>
            </m:r>
          </m:sub>
        </m:sSub>
      </m:oMath>
      <w:r w:rsidR="00D57FB7" w:rsidRPr="00CF592E">
        <w:rPr>
          <w:rFonts w:eastAsia="宋体"/>
          <w:lang w:eastAsia="zh-CN"/>
        </w:rPr>
        <w:t xml:space="preserve"> to be the maximum sending frequency offset between two terminals </w:t>
      </w:r>
      <w:proofErr w:type="spellStart"/>
      <w:r w:rsidR="00D57FB7" w:rsidRPr="00CF592E">
        <w:rPr>
          <w:rFonts w:eastAsia="宋体"/>
          <w:lang w:eastAsia="zh-CN"/>
        </w:rPr>
        <w:t>UE</w:t>
      </w:r>
      <w:r w:rsidR="00231CE0" w:rsidRPr="00CF592E">
        <w:rPr>
          <w:rFonts w:eastAsia="宋体"/>
          <w:vertAlign w:val="subscript"/>
          <w:lang w:eastAsia="zh-CN"/>
        </w:rPr>
        <w:t>i</w:t>
      </w:r>
      <w:proofErr w:type="spellEnd"/>
      <w:r w:rsidR="0062763B" w:rsidRPr="0062763B">
        <w:rPr>
          <w:rFonts w:eastAsia="宋体"/>
          <w:lang w:eastAsia="zh-CN"/>
        </w:rPr>
        <w:t xml:space="preserve"> </w:t>
      </w:r>
      <w:r w:rsidR="00D57FB7" w:rsidRPr="00CF592E">
        <w:rPr>
          <w:rFonts w:eastAsia="宋体"/>
          <w:lang w:eastAsia="zh-CN"/>
        </w:rPr>
        <w:t xml:space="preserve">and </w:t>
      </w:r>
      <w:proofErr w:type="spellStart"/>
      <w:r w:rsidR="00D57FB7" w:rsidRPr="00CF592E">
        <w:rPr>
          <w:rFonts w:eastAsia="宋体"/>
          <w:lang w:eastAsia="zh-CN"/>
        </w:rPr>
        <w:t>UE</w:t>
      </w:r>
      <w:r w:rsidR="00231CE0" w:rsidRPr="00CF592E">
        <w:rPr>
          <w:rFonts w:eastAsia="宋体"/>
          <w:vertAlign w:val="subscript"/>
          <w:lang w:eastAsia="zh-CN"/>
        </w:rPr>
        <w:t>j</w:t>
      </w:r>
      <w:proofErr w:type="spellEnd"/>
      <w:r w:rsidR="00231CE0" w:rsidRPr="00CF592E">
        <w:rPr>
          <w:rFonts w:eastAsia="宋体"/>
          <w:vertAlign w:val="subscript"/>
          <w:lang w:eastAsia="zh-CN"/>
        </w:rPr>
        <w:t xml:space="preserve"> </w:t>
      </w:r>
      <w:r w:rsidR="00EB69B3">
        <w:rPr>
          <w:rFonts w:eastAsia="宋体" w:hint="eastAsia"/>
          <w:lang w:eastAsia="zh-CN"/>
        </w:rPr>
        <w:t>served by</w:t>
      </w:r>
      <w:r w:rsidR="00D57FB7" w:rsidRPr="00CF592E">
        <w:rPr>
          <w:rFonts w:eastAsia="宋体"/>
          <w:lang w:eastAsia="zh-CN"/>
        </w:rPr>
        <w:t xml:space="preserve"> the same </w:t>
      </w:r>
      <w:proofErr w:type="spellStart"/>
      <w:r w:rsidR="00D57FB7" w:rsidRPr="00CF592E">
        <w:rPr>
          <w:rFonts w:eastAsia="宋体"/>
          <w:lang w:eastAsia="zh-CN"/>
        </w:rPr>
        <w:t>eNB</w:t>
      </w:r>
      <w:proofErr w:type="spellEnd"/>
      <w:r w:rsidR="00D57FB7" w:rsidRPr="00CF592E">
        <w:rPr>
          <w:rFonts w:eastAsia="宋体"/>
          <w:lang w:eastAsia="zh-CN"/>
        </w:rPr>
        <w:t>.</w:t>
      </w:r>
    </w:p>
    <w:p w:rsidR="00F7204D" w:rsidRDefault="008B7FB3">
      <w:pPr>
        <w:ind w:firstLine="419"/>
        <w:jc w:val="right"/>
      </w:pP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TUE</m:t>
            </m:r>
          </m:sub>
        </m:sSub>
        <m:r>
          <m:rPr>
            <m:sty m:val="p"/>
          </m:rPr>
          <w:rPr>
            <w:rFonts w:ascii="Cambria Math" w:hAnsi="Cambria Math"/>
          </w:rPr>
          <m:t>=±</m:t>
        </m:r>
        <m:d>
          <m:dPr>
            <m:ctrlPr>
              <w:rPr>
                <w:rFonts w:ascii="Cambria Math" w:hAnsi="Cambria Math"/>
              </w:rPr>
            </m:ctrlPr>
          </m:dPr>
          <m:e>
            <m:r>
              <m:rPr>
                <m:sty m:val="p"/>
              </m:rPr>
              <w:rPr>
                <w:rFonts w:ascii="Cambria Math" w:hAnsi="Cambria Math"/>
              </w:rPr>
              <m:t>2*</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ss</m:t>
                </m:r>
              </m:sub>
            </m:sSub>
            <m:r>
              <m:rPr>
                <m:sty m:val="p"/>
              </m:rPr>
              <w:rPr>
                <w:rFonts w:ascii="Cambria Math" w:hAnsi="Cambria Math"/>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v</m:t>
                        </m:r>
                      </m:e>
                      <m:sub>
                        <m:r>
                          <m:rPr>
                            <m:sty m:val="p"/>
                          </m:rPr>
                          <w:rPr>
                            <w:rFonts w:ascii="Cambria Math" w:hAnsi="Cambria Math"/>
                          </w:rPr>
                          <m:t>i</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v</m:t>
                        </m:r>
                      </m:e>
                      <m:sub>
                        <m:r>
                          <m:rPr>
                            <m:sty m:val="p"/>
                          </m:rPr>
                          <w:rPr>
                            <w:rFonts w:ascii="Cambria Math" w:hAnsi="Cambria Math"/>
                          </w:rPr>
                          <m:t>j</m:t>
                        </m:r>
                      </m:sub>
                    </m:sSub>
                  </m:e>
                </m:d>
              </m:num>
              <m:den>
                <m:r>
                  <m:rPr>
                    <m:sty m:val="p"/>
                  </m:rPr>
                  <w:rPr>
                    <w:rFonts w:ascii="Cambria Math" w:hAnsi="Cambria Math"/>
                  </w:rPr>
                  <m:t>c</m:t>
                </m:r>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0</m:t>
            </m:r>
          </m:sub>
        </m:sSub>
      </m:oMath>
      <w:r w:rsidR="00D57FB7" w:rsidRPr="005413B7">
        <w:rPr>
          <w:position w:val="-24"/>
        </w:rPr>
        <w:tab/>
      </w:r>
      <w:r w:rsidR="00D57FB7" w:rsidRPr="00C15FFE">
        <w:tab/>
      </w:r>
      <w:r w:rsidR="00D57FB7" w:rsidRPr="00C15FFE">
        <w:tab/>
      </w:r>
      <w:r w:rsidR="00D57FB7" w:rsidRPr="00C15FFE">
        <w:tab/>
      </w:r>
      <w:r w:rsidR="00D57FB7">
        <w:rPr>
          <w:rFonts w:eastAsiaTheme="minorEastAsia" w:hint="eastAsia"/>
          <w:lang w:eastAsia="zh-CN"/>
        </w:rPr>
        <w:t xml:space="preserve">                       </w:t>
      </w:r>
      <w:r w:rsidR="00D57FB7">
        <w:rPr>
          <w:rFonts w:hint="eastAsia"/>
        </w:rPr>
        <w:t xml:space="preserve">    </w:t>
      </w:r>
      <w:r w:rsidR="00D57FB7" w:rsidRPr="00C15FFE">
        <w:rPr>
          <w:rFonts w:hint="eastAsia"/>
        </w:rPr>
        <w:t xml:space="preserve">           </w:t>
      </w:r>
      <w:r w:rsidR="00D57FB7">
        <w:rPr>
          <w:rFonts w:hint="eastAsia"/>
        </w:rPr>
        <w:t xml:space="preserve">   </w:t>
      </w:r>
      <w:r w:rsidR="00EA39B8">
        <w:rPr>
          <w:rFonts w:eastAsiaTheme="minorEastAsia" w:hint="eastAsia"/>
          <w:lang w:eastAsia="zh-CN"/>
        </w:rPr>
        <w:t xml:space="preserve">   </w:t>
      </w:r>
      <w:r w:rsidR="00D57FB7">
        <w:rPr>
          <w:rFonts w:hint="eastAsia"/>
        </w:rPr>
        <w:t xml:space="preserve">           </w:t>
      </w:r>
      <w:r w:rsidR="00D57FB7" w:rsidRPr="00C15FFE">
        <w:rPr>
          <w:rFonts w:hint="eastAsia"/>
        </w:rPr>
        <w:t xml:space="preserve"> </w:t>
      </w:r>
      <w:r w:rsidRPr="00C15FFE">
        <w:fldChar w:fldCharType="begin"/>
      </w:r>
      <w:r w:rsidR="00D57FB7" w:rsidRPr="00C15FFE">
        <w:instrText xml:space="preserve"> MACROBUTTON MTEditEquationSection2 </w:instrText>
      </w:r>
      <w:r w:rsidR="00D57FB7" w:rsidRPr="00C15FFE">
        <w:rPr>
          <w:vanish/>
        </w:rPr>
        <w:instrText>Equation Section 1</w:instrText>
      </w:r>
      <w:r w:rsidRPr="00C15FFE">
        <w:fldChar w:fldCharType="begin"/>
      </w:r>
      <w:r w:rsidR="00D57FB7" w:rsidRPr="00C15FFE">
        <w:instrText xml:space="preserve"> SEQ MTEqn \r \h \* MERGEFORMAT </w:instrText>
      </w:r>
      <w:r w:rsidRPr="00C15FFE">
        <w:fldChar w:fldCharType="end"/>
      </w:r>
      <w:r w:rsidRPr="00C15FFE">
        <w:fldChar w:fldCharType="begin"/>
      </w:r>
      <w:r w:rsidR="00D57FB7" w:rsidRPr="00C15FFE">
        <w:instrText xml:space="preserve"> SEQ MTSec \r 1 \h \* MERGEFORMAT </w:instrText>
      </w:r>
      <w:r w:rsidRPr="00C15FFE">
        <w:fldChar w:fldCharType="end"/>
      </w:r>
      <w:r w:rsidRPr="00C15FFE">
        <w:fldChar w:fldCharType="end"/>
      </w:r>
      <w:r w:rsidRPr="00C15FFE">
        <w:fldChar w:fldCharType="begin"/>
      </w:r>
      <w:r w:rsidR="00D57FB7" w:rsidRPr="00C15FFE">
        <w:instrText xml:space="preserve"> MACROBUTTON MTEditEquationSection2 </w:instrText>
      </w:r>
      <w:r w:rsidR="00D57FB7" w:rsidRPr="00C15FFE">
        <w:rPr>
          <w:vanish/>
        </w:rPr>
        <w:instrText>Equation Chapter (Next) Section 1</w:instrText>
      </w:r>
      <w:r w:rsidRPr="00C15FFE">
        <w:fldChar w:fldCharType="begin"/>
      </w:r>
      <w:r w:rsidR="00D57FB7" w:rsidRPr="00C15FFE">
        <w:instrText xml:space="preserve"> SEQ MTEqn \r \h \* MERGEFORMAT </w:instrText>
      </w:r>
      <w:r w:rsidRPr="00C15FFE">
        <w:fldChar w:fldCharType="end"/>
      </w:r>
      <w:r w:rsidRPr="00C15FFE">
        <w:fldChar w:fldCharType="begin"/>
      </w:r>
      <w:r w:rsidR="00D57FB7" w:rsidRPr="00C15FFE">
        <w:instrText xml:space="preserve"> SEQ MTSec \r 1 \h \* MERGEFORMAT </w:instrText>
      </w:r>
      <w:r w:rsidRPr="00C15FFE">
        <w:fldChar w:fldCharType="end"/>
      </w:r>
      <w:r w:rsidRPr="00C15FFE">
        <w:fldChar w:fldCharType="begin"/>
      </w:r>
      <w:r w:rsidR="00D57FB7" w:rsidRPr="00C15FFE">
        <w:instrText xml:space="preserve"> SEQ MTChap \h \* MERGEFORMAT </w:instrText>
      </w:r>
      <w:r w:rsidRPr="00C15FFE">
        <w:fldChar w:fldCharType="end"/>
      </w:r>
      <w:r w:rsidRPr="00C15FFE">
        <w:fldChar w:fldCharType="end"/>
      </w:r>
      <w:r w:rsidR="00D57FB7">
        <w:rPr>
          <w:rFonts w:ascii="宋体" w:hAnsi="宋体" w:cs="宋体" w:hint="eastAsia"/>
        </w:rPr>
        <w:t>(</w:t>
      </w:r>
      <w:r>
        <w:fldChar w:fldCharType="begin"/>
      </w:r>
      <w:r w:rsidR="00D57FB7">
        <w:instrText xml:space="preserve"> SEQ </w:instrText>
      </w:r>
      <w:r w:rsidR="00D57FB7">
        <w:rPr>
          <w:rFonts w:ascii="宋体" w:eastAsia="宋体" w:hAnsi="宋体" w:cs="宋体" w:hint="eastAsia"/>
        </w:rPr>
        <w:instrText>公式</w:instrText>
      </w:r>
      <w:r w:rsidR="00D57FB7">
        <w:instrText xml:space="preserve"> \* ARABIC </w:instrText>
      </w:r>
      <w:r>
        <w:fldChar w:fldCharType="separate"/>
      </w:r>
      <w:r w:rsidR="00D57FB7">
        <w:rPr>
          <w:noProof/>
        </w:rPr>
        <w:t>3</w:t>
      </w:r>
      <w:r>
        <w:fldChar w:fldCharType="end"/>
      </w:r>
      <w:r w:rsidR="00D57FB7" w:rsidRPr="00025D06">
        <w:rPr>
          <w:rFonts w:ascii="宋体" w:hAnsi="宋体" w:cs="宋体" w:hint="eastAsia"/>
        </w:rPr>
        <w:t>)</w:t>
      </w:r>
    </w:p>
    <w:p w:rsidR="00D57FB7" w:rsidRPr="00135667" w:rsidRDefault="00D57FB7" w:rsidP="00D57FB7">
      <w:pPr>
        <w:pStyle w:val="a0"/>
        <w:rPr>
          <w:rFonts w:eastAsia="宋体"/>
          <w:lang w:eastAsia="zh-CN"/>
        </w:rPr>
      </w:pPr>
      <w:r>
        <w:rPr>
          <w:rFonts w:eastAsia="宋体" w:hint="eastAsia"/>
          <w:lang w:eastAsia="zh-CN"/>
        </w:rPr>
        <w:t>T</w:t>
      </w:r>
      <w:r w:rsidRPr="00135667">
        <w:rPr>
          <w:rFonts w:eastAsia="宋体"/>
          <w:lang w:eastAsia="zh-CN"/>
        </w:rPr>
        <w:t xml:space="preserve">he receiving </w:t>
      </w:r>
      <w:r>
        <w:rPr>
          <w:rFonts w:eastAsia="宋体" w:hint="eastAsia"/>
          <w:lang w:eastAsia="zh-CN"/>
        </w:rPr>
        <w:t>frequency</w:t>
      </w:r>
      <w:r w:rsidRPr="00135667">
        <w:t xml:space="preserve"> </w:t>
      </w:r>
      <w:r>
        <w:rPr>
          <w:rFonts w:eastAsiaTheme="minorEastAsia" w:hint="eastAsia"/>
          <w:lang w:eastAsia="zh-CN"/>
        </w:rPr>
        <w:t xml:space="preserve">offset </w:t>
      </w:r>
      <w:r w:rsidR="00A45EAD">
        <w:rPr>
          <w:rFonts w:eastAsiaTheme="minorEastAsia" w:hint="eastAsia"/>
          <w:lang w:eastAsia="zh-CN"/>
        </w:rPr>
        <w:t>range</w:t>
      </w:r>
      <w:r w:rsidR="00A45EAD" w:rsidRPr="00135667">
        <w:rPr>
          <w:rFonts w:eastAsia="宋体"/>
          <w:lang w:eastAsia="zh-CN"/>
        </w:rPr>
        <w:t xml:space="preserve"> </w:t>
      </w:r>
      <w:r w:rsidRPr="00135667">
        <w:rPr>
          <w:rFonts w:eastAsia="宋体"/>
          <w:lang w:eastAsia="zh-CN"/>
        </w:rPr>
        <w:t xml:space="preserve">of the </w:t>
      </w:r>
      <w:proofErr w:type="spellStart"/>
      <w:r w:rsidR="0093607F" w:rsidRPr="00135667">
        <w:rPr>
          <w:rFonts w:eastAsia="宋体"/>
          <w:lang w:eastAsia="zh-CN"/>
        </w:rPr>
        <w:t>UE</w:t>
      </w:r>
      <w:r w:rsidR="00231CE0" w:rsidRPr="00231CE0">
        <w:rPr>
          <w:rFonts w:eastAsia="宋体"/>
          <w:vertAlign w:val="subscript"/>
          <w:lang w:eastAsia="zh-CN"/>
        </w:rPr>
        <w:t>i</w:t>
      </w:r>
      <w:proofErr w:type="spellEnd"/>
      <w:r w:rsidR="0093607F">
        <w:rPr>
          <w:rFonts w:eastAsia="宋体" w:hint="eastAsia"/>
          <w:lang w:eastAsia="zh-CN"/>
        </w:rPr>
        <w:t xml:space="preserve"> </w:t>
      </w:r>
      <w:r w:rsidRPr="00135667">
        <w:rPr>
          <w:rFonts w:eastAsia="宋体"/>
          <w:lang w:eastAsia="zh-CN"/>
        </w:rPr>
        <w:t xml:space="preserve">signal received by the </w:t>
      </w:r>
      <w:proofErr w:type="spellStart"/>
      <w:r w:rsidR="0093607F" w:rsidRPr="00135667">
        <w:rPr>
          <w:rFonts w:eastAsia="宋体"/>
          <w:lang w:eastAsia="zh-CN"/>
        </w:rPr>
        <w:t>UE</w:t>
      </w:r>
      <w:r w:rsidR="00231CE0" w:rsidRPr="00231CE0">
        <w:rPr>
          <w:rFonts w:eastAsia="宋体"/>
          <w:vertAlign w:val="subscript"/>
          <w:lang w:eastAsia="zh-CN"/>
        </w:rPr>
        <w:t>j</w:t>
      </w:r>
      <w:proofErr w:type="spellEnd"/>
      <w:r w:rsidR="00231CE0" w:rsidRPr="00231CE0">
        <w:rPr>
          <w:rFonts w:eastAsia="宋体"/>
          <w:vertAlign w:val="subscript"/>
          <w:lang w:eastAsia="zh-CN"/>
        </w:rPr>
        <w:t xml:space="preserve"> </w:t>
      </w:r>
      <w:r w:rsidRPr="00135667">
        <w:rPr>
          <w:rFonts w:eastAsia="宋体"/>
          <w:lang w:eastAsia="zh-CN"/>
        </w:rPr>
        <w:t>is</w:t>
      </w:r>
      <w:r>
        <w:rPr>
          <w:rFonts w:eastAsia="宋体" w:hint="eastAsia"/>
          <w:lang w:eastAsia="zh-CN"/>
        </w:rPr>
        <w:t>:</w:t>
      </w:r>
    </w:p>
    <w:p w:rsidR="00F7204D" w:rsidRDefault="008B7FB3">
      <w:pPr>
        <w:ind w:firstLine="419"/>
        <w:jc w:val="right"/>
      </w:pP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Rij</m:t>
            </m:r>
          </m:sub>
        </m:sSub>
        <m:r>
          <m:rPr>
            <m:sty m:val="p"/>
          </m:rPr>
          <w:rPr>
            <w:rFonts w:ascii="Cambria Math" w:hAnsi="Cambria Math"/>
          </w:rPr>
          <m:t>=±</m:t>
        </m:r>
        <m:d>
          <m:dPr>
            <m:ctrlPr>
              <w:rPr>
                <w:rFonts w:ascii="Cambria Math" w:hAnsi="Cambria Math"/>
              </w:rPr>
            </m:ctrlPr>
          </m:dPr>
          <m:e>
            <m:r>
              <m:rPr>
                <m:sty m:val="p"/>
              </m:rPr>
              <w:rPr>
                <w:rFonts w:ascii="Cambria Math" w:hAnsi="Cambria Math"/>
              </w:rPr>
              <m:t>2*</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ss</m:t>
                </m:r>
              </m:sub>
            </m:sSub>
            <m:r>
              <m:rPr>
                <m:sty m:val="p"/>
              </m:rPr>
              <w:rPr>
                <w:rFonts w:ascii="Cambria Math" w:hAnsi="Cambria Math"/>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v</m:t>
                        </m:r>
                      </m:e>
                      <m:sub>
                        <m:r>
                          <m:rPr>
                            <m:sty m:val="p"/>
                          </m:rPr>
                          <w:rPr>
                            <w:rFonts w:ascii="Cambria Math" w:hAnsi="Cambria Math"/>
                          </w:rPr>
                          <m:t>i</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v</m:t>
                        </m:r>
                      </m:e>
                      <m:sub>
                        <m:r>
                          <m:rPr>
                            <m:sty m:val="p"/>
                          </m:rPr>
                          <w:rPr>
                            <w:rFonts w:ascii="Cambria Math" w:hAnsi="Cambria Math"/>
                          </w:rPr>
                          <m:t>j</m:t>
                        </m:r>
                      </m:sub>
                    </m:sSub>
                  </m:e>
                </m:d>
              </m:num>
              <m:den>
                <m:r>
                  <m:rPr>
                    <m:sty m:val="p"/>
                  </m:rPr>
                  <w:rPr>
                    <w:rFonts w:ascii="Cambria Math" w:hAnsi="Cambria Math"/>
                  </w:rPr>
                  <m:t>c</m:t>
                </m:r>
              </m:den>
            </m:f>
            <m:r>
              <m:rPr>
                <m:sty m:val="p"/>
              </m:rPr>
              <w:rPr>
                <w:rFonts w:ascii="Cambria Math" w:hAnsi="Cambria Math"/>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v</m:t>
                        </m:r>
                      </m:e>
                      <m:sub>
                        <m:r>
                          <m:rPr>
                            <m:sty m:val="p"/>
                          </m:rPr>
                          <w:rPr>
                            <w:rFonts w:ascii="Cambria Math" w:hAnsi="Cambria Math"/>
                          </w:rPr>
                          <m:t>ij</m:t>
                        </m:r>
                      </m:sub>
                    </m:sSub>
                  </m:e>
                </m:d>
              </m:num>
              <m:den>
                <m:r>
                  <m:rPr>
                    <m:sty m:val="p"/>
                  </m:rPr>
                  <w:rPr>
                    <w:rFonts w:ascii="Cambria Math" w:hAnsi="Cambria Math"/>
                  </w:rPr>
                  <m:t>c</m:t>
                </m:r>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0</m:t>
            </m:r>
          </m:sub>
        </m:sSub>
      </m:oMath>
      <w:r w:rsidR="00D57FB7" w:rsidRPr="00C15FFE">
        <w:rPr>
          <w:rFonts w:hint="eastAsia"/>
        </w:rPr>
        <w:t xml:space="preserve">  </w:t>
      </w:r>
      <w:r w:rsidR="00D57FB7">
        <w:rPr>
          <w:rFonts w:hint="eastAsia"/>
        </w:rPr>
        <w:t xml:space="preserve">           </w:t>
      </w:r>
      <w:r w:rsidR="00D57FB7" w:rsidRPr="00C15FFE">
        <w:rPr>
          <w:rFonts w:hint="eastAsia"/>
        </w:rPr>
        <w:t xml:space="preserve">        </w:t>
      </w:r>
      <w:r w:rsidR="00D57FB7">
        <w:rPr>
          <w:rFonts w:hint="eastAsia"/>
        </w:rPr>
        <w:t xml:space="preserve"> </w:t>
      </w:r>
      <w:r w:rsidR="00D57FB7">
        <w:rPr>
          <w:rFonts w:eastAsiaTheme="minorEastAsia" w:hint="eastAsia"/>
          <w:lang w:eastAsia="zh-CN"/>
        </w:rPr>
        <w:t xml:space="preserve">   </w:t>
      </w:r>
      <w:r w:rsidR="00613CEC">
        <w:rPr>
          <w:rFonts w:eastAsiaTheme="minorEastAsia" w:hint="eastAsia"/>
          <w:lang w:eastAsia="zh-CN"/>
        </w:rPr>
        <w:t xml:space="preserve">      </w:t>
      </w:r>
      <w:r w:rsidR="00D57FB7">
        <w:rPr>
          <w:rFonts w:eastAsiaTheme="minorEastAsia" w:hint="eastAsia"/>
          <w:lang w:eastAsia="zh-CN"/>
        </w:rPr>
        <w:t xml:space="preserve">                                                     </w:t>
      </w:r>
      <w:r w:rsidR="00D57FB7">
        <w:rPr>
          <w:rFonts w:hint="eastAsia"/>
        </w:rPr>
        <w:t xml:space="preserve"> </w:t>
      </w:r>
      <w:r w:rsidR="00EA39B8">
        <w:rPr>
          <w:rFonts w:eastAsiaTheme="minorEastAsia" w:hint="eastAsia"/>
          <w:lang w:eastAsia="zh-CN"/>
        </w:rPr>
        <w:t xml:space="preserve">   </w:t>
      </w:r>
      <w:r w:rsidR="00D57FB7">
        <w:rPr>
          <w:rFonts w:hint="eastAsia"/>
        </w:rPr>
        <w:t xml:space="preserve">          </w:t>
      </w:r>
      <w:r w:rsidR="00D57FB7" w:rsidRPr="00C15FFE">
        <w:rPr>
          <w:rFonts w:hint="eastAsia"/>
        </w:rPr>
        <w:t xml:space="preserve">   </w:t>
      </w:r>
      <w:r w:rsidRPr="00C15FFE">
        <w:fldChar w:fldCharType="begin"/>
      </w:r>
      <w:r w:rsidR="00D57FB7" w:rsidRPr="00C15FFE">
        <w:instrText xml:space="preserve"> MACROBUTTON MTEditEquationSection2 </w:instrText>
      </w:r>
      <w:r w:rsidR="00D57FB7" w:rsidRPr="00C15FFE">
        <w:rPr>
          <w:vanish/>
        </w:rPr>
        <w:instrText>Equation Section 1</w:instrText>
      </w:r>
      <w:r w:rsidRPr="00C15FFE">
        <w:fldChar w:fldCharType="begin"/>
      </w:r>
      <w:r w:rsidR="00D57FB7" w:rsidRPr="00C15FFE">
        <w:instrText xml:space="preserve"> SEQ MTEqn \r \h \* MERGEFORMAT </w:instrText>
      </w:r>
      <w:r w:rsidRPr="00C15FFE">
        <w:fldChar w:fldCharType="end"/>
      </w:r>
      <w:r w:rsidRPr="00C15FFE">
        <w:fldChar w:fldCharType="begin"/>
      </w:r>
      <w:r w:rsidR="00D57FB7" w:rsidRPr="00C15FFE">
        <w:instrText xml:space="preserve"> SEQ MTSec \r 1 \h \* MERGEFORMAT </w:instrText>
      </w:r>
      <w:r w:rsidRPr="00C15FFE">
        <w:fldChar w:fldCharType="end"/>
      </w:r>
      <w:r w:rsidRPr="00C15FFE">
        <w:fldChar w:fldCharType="end"/>
      </w:r>
      <w:r w:rsidRPr="00C15FFE">
        <w:fldChar w:fldCharType="begin"/>
      </w:r>
      <w:r w:rsidR="00D57FB7" w:rsidRPr="00C15FFE">
        <w:instrText xml:space="preserve"> MACROBUTTON MTEditEquationSection2 </w:instrText>
      </w:r>
      <w:r w:rsidR="00D57FB7" w:rsidRPr="00C15FFE">
        <w:rPr>
          <w:vanish/>
        </w:rPr>
        <w:instrText>Equation Chapter (Next) Section 1</w:instrText>
      </w:r>
      <w:r w:rsidRPr="00C15FFE">
        <w:fldChar w:fldCharType="begin"/>
      </w:r>
      <w:r w:rsidR="00D57FB7" w:rsidRPr="00C15FFE">
        <w:instrText xml:space="preserve"> SEQ MTEqn \r \h \* MERGEFORMAT </w:instrText>
      </w:r>
      <w:r w:rsidRPr="00C15FFE">
        <w:fldChar w:fldCharType="end"/>
      </w:r>
      <w:r w:rsidRPr="00C15FFE">
        <w:fldChar w:fldCharType="begin"/>
      </w:r>
      <w:r w:rsidR="00D57FB7" w:rsidRPr="00C15FFE">
        <w:instrText xml:space="preserve"> SEQ MTSec \r 1 \h \* MERGEFORMAT </w:instrText>
      </w:r>
      <w:r w:rsidRPr="00C15FFE">
        <w:fldChar w:fldCharType="end"/>
      </w:r>
      <w:r w:rsidRPr="00C15FFE">
        <w:fldChar w:fldCharType="begin"/>
      </w:r>
      <w:r w:rsidR="00D57FB7" w:rsidRPr="00C15FFE">
        <w:instrText xml:space="preserve"> SEQ MTChap \h \* MERGEFORMAT </w:instrText>
      </w:r>
      <w:r w:rsidRPr="00C15FFE">
        <w:fldChar w:fldCharType="end"/>
      </w:r>
      <w:r w:rsidRPr="00C15FFE">
        <w:fldChar w:fldCharType="end"/>
      </w:r>
      <w:r w:rsidR="00D57FB7">
        <w:rPr>
          <w:rFonts w:ascii="宋体" w:hAnsi="宋体" w:cs="宋体" w:hint="eastAsia"/>
        </w:rPr>
        <w:t>(</w:t>
      </w:r>
      <w:r>
        <w:fldChar w:fldCharType="begin"/>
      </w:r>
      <w:r w:rsidR="00D57FB7">
        <w:instrText xml:space="preserve"> SEQ </w:instrText>
      </w:r>
      <w:r w:rsidR="00D57FB7">
        <w:rPr>
          <w:rFonts w:ascii="宋体" w:eastAsia="宋体" w:hAnsi="宋体" w:cs="宋体" w:hint="eastAsia"/>
        </w:rPr>
        <w:instrText>公式</w:instrText>
      </w:r>
      <w:r w:rsidR="00D57FB7">
        <w:instrText xml:space="preserve"> \* ARABIC </w:instrText>
      </w:r>
      <w:r>
        <w:fldChar w:fldCharType="separate"/>
      </w:r>
      <w:r w:rsidR="00D57FB7">
        <w:rPr>
          <w:noProof/>
        </w:rPr>
        <w:t>4</w:t>
      </w:r>
      <w:r>
        <w:fldChar w:fldCharType="end"/>
      </w:r>
      <w:r w:rsidR="00D57FB7" w:rsidRPr="00025D06">
        <w:rPr>
          <w:rFonts w:ascii="宋体" w:hAnsi="宋体" w:cs="宋体" w:hint="eastAsia"/>
        </w:rPr>
        <w:t>)</w:t>
      </w:r>
    </w:p>
    <w:p w:rsidR="00135667" w:rsidRPr="00CF592E" w:rsidRDefault="008B7FB3" w:rsidP="00F20AC2">
      <w:pPr>
        <w:pStyle w:val="a0"/>
        <w:rPr>
          <w:rFonts w:eastAsia="宋体"/>
          <w:lang w:eastAsia="zh-CN"/>
        </w:rPr>
      </w:pPr>
      <m:oMath>
        <m:sSub>
          <m:sSubPr>
            <m:ctrlPr>
              <w:rPr>
                <w:rFonts w:ascii="Cambria Math" w:eastAsia="宋体" w:hAnsi="Cambria Math"/>
                <w:lang w:eastAsia="zh-CN"/>
              </w:rPr>
            </m:ctrlPr>
          </m:sSubPr>
          <m:e>
            <m:r>
              <m:rPr>
                <m:sty m:val="p"/>
              </m:rPr>
              <w:rPr>
                <w:rFonts w:ascii="Cambria Math" w:eastAsia="宋体"/>
                <w:lang w:eastAsia="zh-CN"/>
              </w:rPr>
              <m:t>f</m:t>
            </m:r>
          </m:e>
          <m:sub>
            <m:r>
              <m:rPr>
                <m:sty m:val="p"/>
              </m:rPr>
              <w:rPr>
                <w:rFonts w:ascii="Cambria Math" w:eastAsia="宋体"/>
                <w:lang w:eastAsia="zh-CN"/>
              </w:rPr>
              <m:t>ss</m:t>
            </m:r>
          </m:sub>
        </m:sSub>
      </m:oMath>
      <w:r w:rsidR="0062763B" w:rsidRPr="0062763B">
        <w:rPr>
          <w:rFonts w:eastAsia="宋体"/>
          <w:lang w:eastAsia="zh-CN"/>
        </w:rPr>
        <w:t xml:space="preserve"> </w:t>
      </w:r>
      <w:proofErr w:type="gramStart"/>
      <w:r w:rsidR="0062763B" w:rsidRPr="0062763B">
        <w:rPr>
          <w:rFonts w:eastAsia="宋体"/>
          <w:lang w:eastAsia="zh-CN"/>
        </w:rPr>
        <w:t>is</w:t>
      </w:r>
      <w:proofErr w:type="gramEnd"/>
      <w:r w:rsidR="0062763B" w:rsidRPr="0062763B">
        <w:rPr>
          <w:rFonts w:eastAsia="宋体"/>
          <w:lang w:eastAsia="zh-CN"/>
        </w:rPr>
        <w:t xml:space="preserve"> the maximum frequency offset between the modulated carrier frequency and the carrier frequency received from the synchronization source and </w:t>
      </w:r>
      <m:oMath>
        <m:sSub>
          <m:sSubPr>
            <m:ctrlPr>
              <w:rPr>
                <w:rFonts w:ascii="Cambria Math" w:eastAsia="宋体" w:hAnsi="Cambria Math"/>
                <w:lang w:eastAsia="zh-CN"/>
              </w:rPr>
            </m:ctrlPr>
          </m:sSubPr>
          <m:e>
            <m:r>
              <m:rPr>
                <m:sty m:val="p"/>
              </m:rPr>
              <w:rPr>
                <w:rFonts w:ascii="Cambria Math" w:eastAsia="宋体"/>
                <w:lang w:eastAsia="zh-CN"/>
              </w:rPr>
              <m:t>f</m:t>
            </m:r>
          </m:e>
          <m:sub>
            <m:r>
              <m:rPr>
                <m:sty m:val="p"/>
              </m:rPr>
              <w:rPr>
                <w:rFonts w:ascii="Cambria Math" w:eastAsia="宋体"/>
                <w:lang w:eastAsia="zh-CN"/>
              </w:rPr>
              <m:t>ss</m:t>
            </m:r>
          </m:sub>
        </m:sSub>
      </m:oMath>
      <w:r w:rsidR="0062763B" w:rsidRPr="0062763B">
        <w:rPr>
          <w:rFonts w:eastAsia="宋体"/>
          <w:lang w:eastAsia="zh-CN"/>
        </w:rPr>
        <w:t xml:space="preserve"> is </w:t>
      </w:r>
      <w:r w:rsidR="00EB69B3">
        <w:rPr>
          <w:rFonts w:eastAsia="宋体" w:hint="eastAsia"/>
          <w:lang w:eastAsia="zh-CN"/>
        </w:rPr>
        <w:t>assumed as</w:t>
      </w:r>
      <w:r w:rsidR="0062763B" w:rsidRPr="0062763B">
        <w:rPr>
          <w:rFonts w:eastAsia="宋体"/>
          <w:lang w:eastAsia="zh-CN"/>
        </w:rPr>
        <w:t xml:space="preserve"> 0.1ppm</w:t>
      </w:r>
      <w:r w:rsidR="00EB69B3">
        <w:rPr>
          <w:rFonts w:eastAsia="宋体" w:hint="eastAsia"/>
          <w:lang w:eastAsia="zh-CN"/>
        </w:rPr>
        <w:t xml:space="preserve"> </w:t>
      </w:r>
      <w:r w:rsidR="0062763B" w:rsidRPr="0062763B">
        <w:rPr>
          <w:rFonts w:eastAsia="宋体"/>
          <w:lang w:eastAsia="zh-CN"/>
        </w:rPr>
        <w:t xml:space="preserve">[2]. </w:t>
      </w:r>
      <m:oMath>
        <m:sSub>
          <m:sSubPr>
            <m:ctrlPr>
              <w:rPr>
                <w:rFonts w:ascii="Cambria Math" w:eastAsia="宋体" w:hAnsi="Cambria Math"/>
                <w:lang w:eastAsia="zh-CN"/>
              </w:rPr>
            </m:ctrlPr>
          </m:sSubPr>
          <m:e>
            <m:r>
              <m:rPr>
                <m:sty m:val="p"/>
              </m:rPr>
              <w:rPr>
                <w:rFonts w:ascii="Cambria Math" w:eastAsia="宋体"/>
                <w:lang w:eastAsia="zh-CN"/>
              </w:rPr>
              <m:t>f</m:t>
            </m:r>
          </m:e>
          <m:sub>
            <m:r>
              <m:rPr>
                <m:sty m:val="p"/>
              </m:rPr>
              <w:rPr>
                <w:rFonts w:ascii="Cambria Math" w:eastAsia="宋体"/>
                <w:lang w:eastAsia="zh-CN"/>
              </w:rPr>
              <m:t>0</m:t>
            </m:r>
          </m:sub>
        </m:sSub>
      </m:oMath>
      <w:r w:rsidR="0062763B" w:rsidRPr="0062763B">
        <w:rPr>
          <w:rFonts w:eastAsia="宋体"/>
          <w:lang w:eastAsia="zh-CN"/>
        </w:rPr>
        <w:t xml:space="preserve"> </w:t>
      </w:r>
      <w:proofErr w:type="gramStart"/>
      <w:r w:rsidR="0062763B" w:rsidRPr="0062763B">
        <w:rPr>
          <w:rFonts w:eastAsia="宋体"/>
          <w:lang w:eastAsia="zh-CN"/>
        </w:rPr>
        <w:t>is</w:t>
      </w:r>
      <w:proofErr w:type="gramEnd"/>
      <w:r w:rsidR="0062763B" w:rsidRPr="0062763B">
        <w:rPr>
          <w:rFonts w:eastAsia="宋体"/>
          <w:lang w:eastAsia="zh-CN"/>
        </w:rPr>
        <w:t xml:space="preserve"> carrier frequency by setting 6G Hz. When maximum velocity of UE is 160km/h, </w:t>
      </w:r>
      <m:oMath>
        <m:sSub>
          <m:sSubPr>
            <m:ctrlPr>
              <w:rPr>
                <w:rFonts w:ascii="Cambria Math" w:eastAsia="宋体" w:hAnsi="Cambria Math"/>
                <w:lang w:eastAsia="zh-CN"/>
              </w:rPr>
            </m:ctrlPr>
          </m:sSubPr>
          <m:e>
            <m:r>
              <m:rPr>
                <m:sty m:val="p"/>
              </m:rPr>
              <w:rPr>
                <w:rFonts w:ascii="Cambria Math" w:eastAsia="宋体"/>
                <w:lang w:eastAsia="zh-CN"/>
              </w:rPr>
              <m:t>F</m:t>
            </m:r>
          </m:e>
          <m:sub>
            <m:r>
              <m:rPr>
                <m:sty m:val="p"/>
              </m:rPr>
              <w:rPr>
                <w:rFonts w:ascii="Cambria Math" w:eastAsia="宋体"/>
                <w:lang w:eastAsia="zh-CN"/>
              </w:rPr>
              <m:t>Rij</m:t>
            </m:r>
          </m:sub>
        </m:sSub>
      </m:oMath>
      <w:r w:rsidR="00204DE4" w:rsidRPr="00CF592E">
        <w:rPr>
          <w:rFonts w:eastAsia="宋体"/>
          <w:lang w:eastAsia="zh-CN"/>
        </w:rPr>
        <w:t xml:space="preserve"> belongs </w:t>
      </w:r>
      <w:proofErr w:type="gramStart"/>
      <w:r w:rsidR="00204DE4" w:rsidRPr="00CF592E">
        <w:rPr>
          <w:rFonts w:eastAsia="宋体"/>
          <w:lang w:eastAsia="zh-CN"/>
        </w:rPr>
        <w:t xml:space="preserve">to </w:t>
      </w:r>
      <m:oMath>
        <w:proofErr w:type="gramEnd"/>
        <m:d>
          <m:dPr>
            <m:begChr m:val="["/>
            <m:endChr m:val="]"/>
            <m:ctrlPr>
              <w:rPr>
                <w:rFonts w:ascii="Cambria Math" w:eastAsia="宋体" w:hAnsi="Cambria Math"/>
                <w:lang w:eastAsia="zh-CN"/>
              </w:rPr>
            </m:ctrlPr>
          </m:dPr>
          <m:e>
            <m:r>
              <m:rPr>
                <m:sty m:val="p"/>
              </m:rPr>
              <w:rPr>
                <w:rFonts w:eastAsia="宋体"/>
                <w:lang w:eastAsia="zh-CN"/>
              </w:rPr>
              <m:t>-</m:t>
            </m:r>
            <m:r>
              <m:rPr>
                <m:sty m:val="p"/>
              </m:rPr>
              <w:rPr>
                <w:rFonts w:ascii="Cambria Math" w:eastAsia="宋体"/>
                <w:lang w:eastAsia="zh-CN"/>
              </w:rPr>
              <m:t>4756,4756</m:t>
            </m:r>
          </m:e>
        </m:d>
        <m:r>
          <m:rPr>
            <m:sty m:val="p"/>
          </m:rPr>
          <w:rPr>
            <w:rFonts w:ascii="Cambria Math" w:eastAsia="宋体"/>
            <w:lang w:eastAsia="zh-CN"/>
          </w:rPr>
          <m:t>Hz</m:t>
        </m:r>
      </m:oMath>
      <w:r w:rsidR="00204DE4" w:rsidRPr="00CF592E">
        <w:rPr>
          <w:rFonts w:eastAsia="宋体"/>
          <w:lang w:eastAsia="zh-CN"/>
        </w:rPr>
        <w:t>.</w:t>
      </w:r>
    </w:p>
    <w:p w:rsidR="00CD1714" w:rsidRPr="00204DE4" w:rsidRDefault="00CD1714" w:rsidP="00F20AC2">
      <w:pPr>
        <w:pStyle w:val="a0"/>
        <w:rPr>
          <w:rFonts w:eastAsia="宋体"/>
          <w:lang w:eastAsia="zh-CN"/>
        </w:rPr>
      </w:pPr>
    </w:p>
    <w:p w:rsidR="00F7204D" w:rsidRDefault="00F031E9">
      <w:pPr>
        <w:pStyle w:val="af2"/>
        <w:numPr>
          <w:ilvl w:val="0"/>
          <w:numId w:val="18"/>
        </w:numPr>
        <w:ind w:firstLineChars="0"/>
        <w:rPr>
          <w:rFonts w:ascii="Times New Roman" w:hAnsi="Times New Roman" w:cs="Times New Roman"/>
          <w:sz w:val="20"/>
          <w:szCs w:val="20"/>
        </w:rPr>
      </w:pPr>
      <w:r>
        <w:rPr>
          <w:rFonts w:ascii="Times New Roman" w:hAnsi="Times New Roman" w:cs="Times New Roman" w:hint="eastAsia"/>
          <w:sz w:val="20"/>
          <w:szCs w:val="20"/>
        </w:rPr>
        <w:t>I</w:t>
      </w:r>
      <w:r w:rsidR="0062763B" w:rsidRPr="0062763B">
        <w:rPr>
          <w:rFonts w:ascii="Times New Roman" w:hAnsi="Times New Roman" w:cs="Times New Roman"/>
          <w:sz w:val="20"/>
          <w:szCs w:val="20"/>
        </w:rPr>
        <w:t>nter-</w:t>
      </w:r>
      <w:proofErr w:type="spellStart"/>
      <w:r w:rsidR="0062763B" w:rsidRPr="0062763B">
        <w:rPr>
          <w:rFonts w:ascii="Times New Roman" w:hAnsi="Times New Roman" w:cs="Times New Roman"/>
          <w:sz w:val="20"/>
          <w:szCs w:val="20"/>
        </w:rPr>
        <w:t>eNB</w:t>
      </w:r>
      <w:proofErr w:type="spellEnd"/>
    </w:p>
    <w:p w:rsidR="00EA39B8" w:rsidRDefault="00CF592E">
      <w:pPr>
        <w:jc w:val="center"/>
      </w:pPr>
      <w:r w:rsidRPr="00836336">
        <w:object w:dxaOrig="8342" w:dyaOrig="3365">
          <v:shape id="_x0000_i1030" type="#_x0000_t75" style="width:416.95pt;height:168.2pt" o:ole="">
            <v:imagedata r:id="rId18" o:title=""/>
          </v:shape>
          <o:OLEObject Type="Embed" ProgID="Visio.Drawing.11" ShapeID="_x0000_i1030" DrawAspect="Content" ObjectID="_1508342169" r:id="rId19"/>
        </w:object>
      </w:r>
    </w:p>
    <w:p w:rsidR="00F7204D" w:rsidRDefault="002E1467">
      <w:pPr>
        <w:pStyle w:val="a7"/>
        <w:jc w:val="center"/>
        <w:rPr>
          <w:b/>
        </w:rPr>
      </w:pPr>
      <w:bookmarkStart w:id="5" w:name="_Ref430595140"/>
      <w:proofErr w:type="gramStart"/>
      <w:r>
        <w:rPr>
          <w:b/>
        </w:rPr>
        <w:t>Figure</w:t>
      </w:r>
      <w:r w:rsidR="00231CE0" w:rsidRPr="00231CE0">
        <w:rPr>
          <w:b/>
        </w:rPr>
        <w:t>.</w:t>
      </w:r>
      <w:proofErr w:type="gramEnd"/>
      <w:r w:rsidR="00231CE0" w:rsidRPr="00231CE0">
        <w:rPr>
          <w:b/>
        </w:rPr>
        <w:t xml:space="preserve"> </w:t>
      </w:r>
      <w:r w:rsidR="008B7FB3" w:rsidRPr="00231CE0">
        <w:rPr>
          <w:b/>
        </w:rPr>
        <w:fldChar w:fldCharType="begin"/>
      </w:r>
      <w:r w:rsidR="00231CE0" w:rsidRPr="00231CE0">
        <w:rPr>
          <w:b/>
        </w:rPr>
        <w:instrText xml:space="preserve"> SEQ Figure. \* ARABIC </w:instrText>
      </w:r>
      <w:r w:rsidR="008B7FB3" w:rsidRPr="00231CE0">
        <w:rPr>
          <w:b/>
        </w:rPr>
        <w:fldChar w:fldCharType="separate"/>
      </w:r>
      <w:r w:rsidR="00231CE0" w:rsidRPr="00231CE0">
        <w:rPr>
          <w:b/>
        </w:rPr>
        <w:t>3</w:t>
      </w:r>
      <w:r w:rsidR="008B7FB3" w:rsidRPr="00231CE0">
        <w:rPr>
          <w:b/>
        </w:rPr>
        <w:fldChar w:fldCharType="end"/>
      </w:r>
      <w:bookmarkEnd w:id="5"/>
      <w:r w:rsidR="0062763B" w:rsidRPr="0062763B">
        <w:rPr>
          <w:b/>
        </w:rPr>
        <w:t xml:space="preserve"> </w:t>
      </w:r>
      <w:r w:rsidR="00701CE4">
        <w:rPr>
          <w:rFonts w:eastAsiaTheme="minorEastAsia" w:hint="eastAsia"/>
          <w:b/>
          <w:lang w:eastAsia="zh-CN"/>
        </w:rPr>
        <w:t>I</w:t>
      </w:r>
      <w:r w:rsidR="0062763B" w:rsidRPr="0062763B">
        <w:rPr>
          <w:b/>
        </w:rPr>
        <w:t>nter-</w:t>
      </w:r>
      <w:proofErr w:type="spellStart"/>
      <w:r w:rsidR="0062763B" w:rsidRPr="0062763B">
        <w:rPr>
          <w:b/>
        </w:rPr>
        <w:t>eNB</w:t>
      </w:r>
      <w:proofErr w:type="spellEnd"/>
    </w:p>
    <w:p w:rsidR="00EA39B8" w:rsidRDefault="00EA39B8">
      <w:pPr>
        <w:jc w:val="center"/>
        <w:rPr>
          <w:rFonts w:eastAsiaTheme="minorEastAsia"/>
          <w:lang w:eastAsia="zh-CN"/>
        </w:rPr>
      </w:pPr>
    </w:p>
    <w:p w:rsidR="00F7204D" w:rsidRDefault="0062763B">
      <w:pPr>
        <w:pStyle w:val="a0"/>
        <w:rPr>
          <w:rFonts w:eastAsia="宋体"/>
          <w:lang w:eastAsia="zh-CN"/>
        </w:rPr>
      </w:pPr>
      <w:r w:rsidRPr="0062763B">
        <w:rPr>
          <w:rFonts w:eastAsia="宋体"/>
          <w:lang w:eastAsia="zh-CN"/>
        </w:rPr>
        <w:t xml:space="preserve">In this scenario, transmission timing at UE is the same as DL timing at </w:t>
      </w:r>
      <w:proofErr w:type="spellStart"/>
      <w:r w:rsidRPr="0062763B">
        <w:rPr>
          <w:rFonts w:eastAsia="宋体"/>
          <w:lang w:eastAsia="zh-CN"/>
        </w:rPr>
        <w:t>eNB</w:t>
      </w:r>
      <w:proofErr w:type="spellEnd"/>
      <w:r w:rsidRPr="0062763B">
        <w:rPr>
          <w:rFonts w:eastAsia="宋体"/>
          <w:lang w:eastAsia="zh-CN"/>
        </w:rPr>
        <w:t xml:space="preserve"> while receive timing follows SLSS sent from UE at </w:t>
      </w:r>
      <w:proofErr w:type="spellStart"/>
      <w:r w:rsidRPr="0062763B">
        <w:rPr>
          <w:rFonts w:eastAsia="宋体"/>
          <w:lang w:eastAsia="zh-CN"/>
        </w:rPr>
        <w:t>neighbouring</w:t>
      </w:r>
      <w:proofErr w:type="spellEnd"/>
      <w:r w:rsidRPr="0062763B">
        <w:rPr>
          <w:rFonts w:eastAsia="宋体"/>
          <w:lang w:eastAsia="zh-CN"/>
        </w:rPr>
        <w:t xml:space="preserve"> cell.</w:t>
      </w:r>
    </w:p>
    <w:p w:rsidR="00F7204D" w:rsidRDefault="0062763B">
      <w:pPr>
        <w:pStyle w:val="a0"/>
        <w:rPr>
          <w:rFonts w:eastAsia="宋体"/>
          <w:lang w:eastAsia="zh-CN"/>
        </w:rPr>
      </w:pPr>
      <w:r w:rsidRPr="0062763B">
        <w:rPr>
          <w:rFonts w:eastAsia="宋体"/>
          <w:lang w:eastAsia="zh-CN"/>
        </w:rPr>
        <w:t xml:space="preserve">The </w:t>
      </w:r>
      <m:oMath>
        <m:sSub>
          <m:sSubPr>
            <m:ctrlPr>
              <w:rPr>
                <w:rFonts w:ascii="Cambria Math" w:eastAsia="宋体" w:hAnsi="Cambria Math"/>
                <w:lang w:eastAsia="zh-CN"/>
              </w:rPr>
            </m:ctrlPr>
          </m:sSubPr>
          <m:e>
            <m:r>
              <m:rPr>
                <m:sty m:val="p"/>
              </m:rPr>
              <w:rPr>
                <w:rFonts w:ascii="Cambria Math" w:eastAsia="宋体"/>
                <w:lang w:eastAsia="zh-CN"/>
              </w:rPr>
              <m:t>T</m:t>
            </m:r>
          </m:e>
          <m:sub>
            <m:r>
              <m:rPr>
                <m:sty m:val="p"/>
              </m:rPr>
              <w:rPr>
                <w:rFonts w:ascii="Cambria Math" w:eastAsia="宋体"/>
                <w:lang w:eastAsia="zh-CN"/>
              </w:rPr>
              <m:t>TUE</m:t>
            </m:r>
          </m:sub>
        </m:sSub>
      </m:oMath>
      <w:r w:rsidRPr="0062763B">
        <w:rPr>
          <w:rFonts w:eastAsia="宋体"/>
          <w:lang w:eastAsia="zh-CN"/>
        </w:rPr>
        <w:t xml:space="preserve">  will get larger when </w:t>
      </w:r>
      <w:proofErr w:type="spellStart"/>
      <w:r w:rsidRPr="0062763B">
        <w:rPr>
          <w:rFonts w:eastAsia="宋体"/>
          <w:lang w:eastAsia="zh-CN"/>
        </w:rPr>
        <w:t>UE</w:t>
      </w:r>
      <w:r w:rsidRPr="0062763B">
        <w:rPr>
          <w:rFonts w:eastAsia="宋体"/>
          <w:vertAlign w:val="subscript"/>
          <w:lang w:eastAsia="zh-CN"/>
        </w:rPr>
        <w:t>i</w:t>
      </w:r>
      <w:proofErr w:type="spellEnd"/>
      <w:r w:rsidRPr="0062763B">
        <w:rPr>
          <w:rFonts w:eastAsia="宋体"/>
          <w:lang w:eastAsia="zh-CN"/>
        </w:rPr>
        <w:t xml:space="preserve"> and </w:t>
      </w:r>
      <w:proofErr w:type="spellStart"/>
      <w:r w:rsidRPr="0062763B">
        <w:rPr>
          <w:rFonts w:eastAsia="宋体"/>
          <w:lang w:eastAsia="zh-CN"/>
        </w:rPr>
        <w:t>UE</w:t>
      </w:r>
      <w:r w:rsidRPr="0062763B">
        <w:rPr>
          <w:rFonts w:eastAsia="宋体"/>
          <w:vertAlign w:val="subscript"/>
          <w:lang w:eastAsia="zh-CN"/>
        </w:rPr>
        <w:t>j</w:t>
      </w:r>
      <w:proofErr w:type="spellEnd"/>
      <w:r w:rsidRPr="0062763B">
        <w:rPr>
          <w:rFonts w:eastAsia="宋体"/>
          <w:lang w:eastAsia="zh-CN"/>
        </w:rPr>
        <w:t xml:space="preserve"> belong to different </w:t>
      </w:r>
      <w:proofErr w:type="spellStart"/>
      <w:r w:rsidRPr="0062763B">
        <w:rPr>
          <w:rFonts w:eastAsia="宋体"/>
          <w:lang w:eastAsia="zh-CN"/>
        </w:rPr>
        <w:t>eNBs</w:t>
      </w:r>
      <w:proofErr w:type="spellEnd"/>
      <w:r w:rsidRPr="0062763B">
        <w:rPr>
          <w:rFonts w:eastAsia="宋体"/>
          <w:lang w:eastAsia="zh-CN"/>
        </w:rPr>
        <w:t>.</w:t>
      </w:r>
    </w:p>
    <w:p w:rsidR="00EA39B8" w:rsidRPr="00656480" w:rsidRDefault="00344D90" w:rsidP="003436A9">
      <w:pPr>
        <w:jc w:val="right"/>
      </w:pPr>
      <w:r w:rsidRPr="00656480">
        <w:t xml:space="preserve">  </w:t>
      </w:r>
      <w:r w:rsidR="003443F3" w:rsidRPr="00656480">
        <w:t xml:space="preserve">    </w:t>
      </w:r>
      <w:r w:rsidRPr="00656480">
        <w:t xml:space="preserve">  </w:t>
      </w:r>
      <m:oMath>
        <m:sSub>
          <m:sSubPr>
            <m:ctrlPr>
              <w:rPr>
                <w:rFonts w:ascii="Cambria Math" w:hAnsi="Cambria Math"/>
              </w:rPr>
            </m:ctrlPr>
          </m:sSubPr>
          <m:e>
            <m:r>
              <m:rPr>
                <m:sty m:val="p"/>
              </m:rPr>
              <w:rPr>
                <w:rFonts w:ascii="Cambria Math"/>
              </w:rPr>
              <m:t>T</m:t>
            </m:r>
          </m:e>
          <m:sub>
            <m:r>
              <m:rPr>
                <m:sty m:val="p"/>
              </m:rPr>
              <w:rPr>
                <w:rFonts w:ascii="Cambria Math"/>
              </w:rPr>
              <m:t>TUE</m:t>
            </m:r>
          </m:sub>
        </m:sSub>
        <m:r>
          <m:rPr>
            <m:sty m:val="p"/>
          </m:rPr>
          <w:rPr>
            <w:rFonts w:ascii="Cambria Math"/>
          </w:rPr>
          <m:t>=</m:t>
        </m:r>
        <m:d>
          <m:dPr>
            <m:ctrlPr>
              <w:rPr>
                <w:rFonts w:ascii="Cambria Math" w:hAnsi="Cambria Math"/>
              </w:rPr>
            </m:ctrlPr>
          </m:dPr>
          <m:e>
            <m:r>
              <m:rPr>
                <m:sty m:val="p"/>
              </m:rPr>
              <w:rPr>
                <w:rFonts w:ascii="Cambria Math"/>
              </w:rPr>
              <m:t>2</m:t>
            </m:r>
            <m:r>
              <m:rPr>
                <m:sty m:val="p"/>
              </m:rPr>
              <w:rPr>
                <w:rFonts w:ascii="Cambria Math" w:hAnsi="Cambria Math"/>
              </w:rPr>
              <m:t>*</m:t>
            </m:r>
            <m:sSub>
              <m:sSubPr>
                <m:ctrlPr>
                  <w:rPr>
                    <w:rFonts w:ascii="Cambria Math" w:hAnsi="Cambria Math"/>
                  </w:rPr>
                </m:ctrlPr>
              </m:sSubPr>
              <m:e>
                <m:r>
                  <m:rPr>
                    <m:sty m:val="p"/>
                  </m:rPr>
                  <w:rPr>
                    <w:rFonts w:ascii="Cambria Math"/>
                  </w:rPr>
                  <m:t>t</m:t>
                </m:r>
              </m:e>
              <m:sub>
                <m:r>
                  <m:rPr>
                    <m:sty m:val="p"/>
                  </m:rPr>
                  <w:rPr>
                    <w:rFonts w:ascii="Cambria Math"/>
                  </w:rPr>
                  <m:t>ss</m:t>
                </m:r>
              </m:sub>
            </m:sSub>
            <m:r>
              <m:rPr>
                <m:sty m:val="p"/>
              </m:rPr>
              <w:rPr>
                <w:rFonts w:ascii="Cambria Math"/>
              </w:rPr>
              <m:t>+</m:t>
            </m:r>
            <m:sSub>
              <m:sSubPr>
                <m:ctrlPr>
                  <w:rPr>
                    <w:rFonts w:ascii="Cambria Math" w:hAnsi="Cambria Math"/>
                  </w:rPr>
                </m:ctrlPr>
              </m:sSubPr>
              <m:e>
                <m:r>
                  <m:rPr>
                    <m:sty m:val="p"/>
                  </m:rPr>
                  <w:rPr>
                    <w:rFonts w:ascii="Cambria Math"/>
                  </w:rPr>
                  <m:t>T</m:t>
                </m:r>
              </m:e>
              <m:sub>
                <m:r>
                  <m:rPr>
                    <m:sty m:val="p"/>
                  </m:rPr>
                  <w:rPr>
                    <w:rFonts w:ascii="Cambria Math"/>
                  </w:rPr>
                  <m:t>NB</m:t>
                </m:r>
              </m:sub>
            </m:sSub>
            <m:r>
              <m:rPr>
                <m:sty m:val="p"/>
              </m:rPr>
              <w:rPr>
                <w:rFonts w:ascii="Cambria Math"/>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m:rPr>
                            <m:sty m:val="p"/>
                          </m:rPr>
                          <w:rPr>
                            <w:rFonts w:ascii="Cambria Math"/>
                          </w:rPr>
                          <m:t>d</m:t>
                        </m:r>
                      </m:e>
                      <m:sub>
                        <m:r>
                          <m:rPr>
                            <m:sty m:val="p"/>
                          </m:rPr>
                          <w:rPr>
                            <w:rFonts w:ascii="Cambria Math"/>
                          </w:rPr>
                          <m:t>i</m:t>
                        </m:r>
                      </m:sub>
                    </m:sSub>
                    <m:r>
                      <m:rPr>
                        <m:sty m:val="p"/>
                      </m:rPr>
                      <m:t>-</m:t>
                    </m:r>
                    <m:sSub>
                      <m:sSubPr>
                        <m:ctrlPr>
                          <w:rPr>
                            <w:rFonts w:ascii="Cambria Math" w:hAnsi="Cambria Math"/>
                          </w:rPr>
                        </m:ctrlPr>
                      </m:sSubPr>
                      <m:e>
                        <m:r>
                          <m:rPr>
                            <m:sty m:val="p"/>
                          </m:rPr>
                          <w:rPr>
                            <w:rFonts w:ascii="Cambria Math"/>
                          </w:rPr>
                          <m:t>d</m:t>
                        </m:r>
                      </m:e>
                      <m:sub>
                        <m:r>
                          <m:rPr>
                            <m:sty m:val="p"/>
                          </m:rPr>
                          <w:rPr>
                            <w:rFonts w:ascii="Cambria Math"/>
                          </w:rPr>
                          <m:t>j</m:t>
                        </m:r>
                      </m:sub>
                    </m:sSub>
                  </m:e>
                </m:d>
              </m:num>
              <m:den>
                <m:r>
                  <m:rPr>
                    <m:sty m:val="p"/>
                  </m:rPr>
                  <w:rPr>
                    <w:rFonts w:ascii="Cambria Math"/>
                  </w:rPr>
                  <m:t>c</m:t>
                </m:r>
              </m:den>
            </m:f>
          </m:e>
        </m:d>
      </m:oMath>
      <w:r w:rsidR="00231CE0" w:rsidRPr="00656480">
        <w:tab/>
      </w:r>
      <w:r w:rsidRPr="00656480">
        <w:tab/>
        <w:t xml:space="preserve">                                   </w:t>
      </w:r>
      <w:r w:rsidR="00EA39B8" w:rsidRPr="00656480">
        <w:rPr>
          <w:rFonts w:eastAsiaTheme="minorEastAsia"/>
          <w:lang w:eastAsia="zh-CN"/>
        </w:rPr>
        <w:t xml:space="preserve">                        </w:t>
      </w:r>
      <w:r w:rsidR="00D4371E" w:rsidRPr="00656480">
        <w:rPr>
          <w:rFonts w:eastAsiaTheme="minorEastAsia"/>
          <w:lang w:eastAsia="zh-CN"/>
        </w:rPr>
        <w:tab/>
      </w:r>
      <w:r w:rsidR="00D4371E" w:rsidRPr="00656480">
        <w:rPr>
          <w:rFonts w:eastAsiaTheme="minorEastAsia"/>
          <w:lang w:eastAsia="zh-CN"/>
        </w:rPr>
        <w:tab/>
      </w:r>
      <w:r w:rsidRPr="00656480">
        <w:t>(</w:t>
      </w:r>
      <w:r w:rsidR="008B7FB3" w:rsidRPr="00656480">
        <w:fldChar w:fldCharType="begin"/>
      </w:r>
      <w:r w:rsidR="008433EC" w:rsidRPr="00656480">
        <w:instrText xml:space="preserve"> SEQ </w:instrText>
      </w:r>
      <w:r w:rsidR="00231CE0" w:rsidRPr="00656480">
        <w:rPr>
          <w:rFonts w:eastAsia="宋体"/>
        </w:rPr>
        <w:instrText>公式</w:instrText>
      </w:r>
      <w:r w:rsidR="008433EC" w:rsidRPr="00656480">
        <w:instrText xml:space="preserve"> \* ARABIC </w:instrText>
      </w:r>
      <w:r w:rsidR="008B7FB3" w:rsidRPr="00656480">
        <w:fldChar w:fldCharType="separate"/>
      </w:r>
      <w:r w:rsidR="00231CE0" w:rsidRPr="00656480">
        <w:t>5</w:t>
      </w:r>
      <w:r w:rsidR="008B7FB3" w:rsidRPr="00656480">
        <w:fldChar w:fldCharType="end"/>
      </w:r>
      <w:r w:rsidRPr="00656480">
        <w:t>)</w:t>
      </w:r>
    </w:p>
    <w:p w:rsidR="00EA39B8" w:rsidRPr="00656480" w:rsidRDefault="00B66556" w:rsidP="003436A9">
      <w:pPr>
        <w:jc w:val="right"/>
      </w:pPr>
      <w:r w:rsidRPr="00656480">
        <w:t xml:space="preserve">    </w:t>
      </w:r>
      <m:oMath>
        <m:sSub>
          <m:sSubPr>
            <m:ctrlPr>
              <w:rPr>
                <w:rFonts w:ascii="Cambria Math" w:hAnsi="Cambria Math"/>
              </w:rPr>
            </m:ctrlPr>
          </m:sSubPr>
          <m:e>
            <m:r>
              <m:rPr>
                <m:sty m:val="p"/>
              </m:rPr>
              <w:rPr>
                <w:rFonts w:ascii="Cambria Math"/>
              </w:rPr>
              <m:t>T</m:t>
            </m:r>
          </m:e>
          <m:sub>
            <m:r>
              <m:rPr>
                <m:sty m:val="p"/>
              </m:rPr>
              <w:rPr>
                <w:rFonts w:ascii="Cambria Math"/>
              </w:rPr>
              <m:t>Rijx</m:t>
            </m:r>
          </m:sub>
        </m:sSub>
        <m:r>
          <m:rPr>
            <m:sty m:val="p"/>
          </m:rPr>
          <w:rPr>
            <w:rFonts w:ascii="Cambria Math"/>
          </w:rPr>
          <m:t>=</m:t>
        </m:r>
        <m:r>
          <m:rPr>
            <m:sty m:val="p"/>
          </m:rPr>
          <m:t>±</m:t>
        </m:r>
        <m:d>
          <m:dPr>
            <m:ctrlPr>
              <w:rPr>
                <w:rFonts w:ascii="Cambria Math" w:hAnsi="Cambria Math"/>
              </w:rPr>
            </m:ctrlPr>
          </m:dPr>
          <m:e>
            <m:r>
              <m:rPr>
                <m:sty m:val="p"/>
              </m:rPr>
              <w:rPr>
                <w:rFonts w:ascii="Cambria Math"/>
              </w:rPr>
              <m:t>2</m:t>
            </m:r>
            <m:r>
              <m:rPr>
                <m:sty m:val="p"/>
              </m:rPr>
              <w:rPr>
                <w:rFonts w:ascii="Cambria Math" w:hAnsi="Cambria Math"/>
              </w:rPr>
              <m:t>*</m:t>
            </m:r>
            <m:sSub>
              <m:sSubPr>
                <m:ctrlPr>
                  <w:rPr>
                    <w:rFonts w:ascii="Cambria Math" w:hAnsi="Cambria Math"/>
                  </w:rPr>
                </m:ctrlPr>
              </m:sSubPr>
              <m:e>
                <m:r>
                  <m:rPr>
                    <m:sty m:val="p"/>
                  </m:rPr>
                  <w:rPr>
                    <w:rFonts w:ascii="Cambria Math"/>
                  </w:rPr>
                  <m:t>t</m:t>
                </m:r>
              </m:e>
              <m:sub>
                <m:r>
                  <m:rPr>
                    <m:sty m:val="p"/>
                  </m:rPr>
                  <w:rPr>
                    <w:rFonts w:ascii="Cambria Math"/>
                  </w:rPr>
                  <m:t>ss</m:t>
                </m:r>
              </m:sub>
            </m:sSub>
            <m:r>
              <m:rPr>
                <m:sty m:val="p"/>
              </m:rPr>
              <w:rPr>
                <w:rFonts w:ascii="Cambria Math"/>
              </w:rPr>
              <m:t>+</m:t>
            </m:r>
            <m:sSub>
              <m:sSubPr>
                <m:ctrlPr>
                  <w:rPr>
                    <w:rFonts w:ascii="Cambria Math" w:hAnsi="Cambria Math"/>
                  </w:rPr>
                </m:ctrlPr>
              </m:sSubPr>
              <m:e>
                <m:r>
                  <m:rPr>
                    <m:sty m:val="p"/>
                  </m:rPr>
                  <w:rPr>
                    <w:rFonts w:ascii="Cambria Math"/>
                  </w:rPr>
                  <m:t>Tt</m:t>
                </m:r>
              </m:e>
              <m:sub>
                <m:r>
                  <m:rPr>
                    <m:sty m:val="p"/>
                  </m:rPr>
                  <w:rPr>
                    <w:rFonts w:ascii="Cambria Math"/>
                  </w:rPr>
                  <m:t>NB</m:t>
                </m:r>
              </m:sub>
            </m:sSub>
            <m:r>
              <m:rPr>
                <m:sty m:val="p"/>
              </m:rPr>
              <w:rPr>
                <w:rFonts w:ascii="Cambria Math"/>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m:rPr>
                            <m:sty m:val="p"/>
                          </m:rPr>
                          <w:rPr>
                            <w:rFonts w:ascii="Cambria Math"/>
                          </w:rPr>
                          <m:t>d</m:t>
                        </m:r>
                      </m:e>
                      <m:sub>
                        <m:r>
                          <m:rPr>
                            <m:sty m:val="p"/>
                          </m:rPr>
                          <w:rPr>
                            <w:rFonts w:ascii="Cambria Math"/>
                          </w:rPr>
                          <m:t>i</m:t>
                        </m:r>
                      </m:sub>
                    </m:sSub>
                    <m:r>
                      <m:rPr>
                        <m:sty m:val="p"/>
                      </m:rPr>
                      <m:t>-</m:t>
                    </m:r>
                    <m:sSub>
                      <m:sSubPr>
                        <m:ctrlPr>
                          <w:rPr>
                            <w:rFonts w:ascii="Cambria Math" w:hAnsi="Cambria Math"/>
                          </w:rPr>
                        </m:ctrlPr>
                      </m:sSubPr>
                      <m:e>
                        <m:r>
                          <m:rPr>
                            <m:sty m:val="p"/>
                          </m:rPr>
                          <w:rPr>
                            <w:rFonts w:ascii="Cambria Math"/>
                          </w:rPr>
                          <m:t>d</m:t>
                        </m:r>
                      </m:e>
                      <m:sub>
                        <m:r>
                          <m:rPr>
                            <m:sty m:val="p"/>
                          </m:rPr>
                          <w:rPr>
                            <w:rFonts w:ascii="Cambria Math"/>
                          </w:rPr>
                          <m:t>j</m:t>
                        </m:r>
                      </m:sub>
                    </m:sSub>
                  </m:e>
                </m:d>
              </m:num>
              <m:den>
                <m:r>
                  <m:rPr>
                    <m:sty m:val="p"/>
                  </m:rPr>
                  <w:rPr>
                    <w:rFonts w:ascii="Cambria Math"/>
                  </w:rPr>
                  <m:t>c</m:t>
                </m:r>
              </m:den>
            </m:f>
            <m:r>
              <m:rPr>
                <m:sty m:val="p"/>
              </m:rPr>
              <w:rPr>
                <w:rFonts w:ascii="Cambria Math"/>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m:rPr>
                            <m:sty m:val="p"/>
                          </m:rPr>
                          <w:rPr>
                            <w:rFonts w:ascii="Cambria Math"/>
                          </w:rPr>
                          <m:t>d</m:t>
                        </m:r>
                      </m:e>
                      <m:sub>
                        <m:r>
                          <m:rPr>
                            <m:sty m:val="p"/>
                          </m:rPr>
                          <w:rPr>
                            <w:rFonts w:ascii="Cambria Math"/>
                          </w:rPr>
                          <m:t>ix</m:t>
                        </m:r>
                      </m:sub>
                    </m:sSub>
                    <m:r>
                      <m:rPr>
                        <m:sty m:val="p"/>
                      </m:rPr>
                      <m:t>-</m:t>
                    </m:r>
                    <m:sSub>
                      <m:sSubPr>
                        <m:ctrlPr>
                          <w:rPr>
                            <w:rFonts w:ascii="Cambria Math" w:hAnsi="Cambria Math"/>
                          </w:rPr>
                        </m:ctrlPr>
                      </m:sSubPr>
                      <m:e>
                        <m:r>
                          <m:rPr>
                            <m:sty m:val="p"/>
                          </m:rPr>
                          <w:rPr>
                            <w:rFonts w:ascii="Cambria Math"/>
                          </w:rPr>
                          <m:t>d</m:t>
                        </m:r>
                      </m:e>
                      <m:sub>
                        <m:r>
                          <m:rPr>
                            <m:sty m:val="p"/>
                          </m:rPr>
                          <w:rPr>
                            <w:rFonts w:ascii="Cambria Math"/>
                          </w:rPr>
                          <m:t>jx</m:t>
                        </m:r>
                      </m:sub>
                    </m:sSub>
                  </m:e>
                </m:d>
              </m:num>
              <m:den>
                <m:r>
                  <m:rPr>
                    <m:sty m:val="p"/>
                  </m:rPr>
                  <w:rPr>
                    <w:rFonts w:ascii="Cambria Math"/>
                  </w:rPr>
                  <m:t>c</m:t>
                </m:r>
              </m:den>
            </m:f>
          </m:e>
        </m:d>
      </m:oMath>
      <w:r w:rsidR="00E22FF0" w:rsidRPr="00656480">
        <w:t xml:space="preserve">             </w:t>
      </w:r>
      <w:r w:rsidR="00A96830">
        <w:rPr>
          <w:rFonts w:eastAsiaTheme="minorEastAsia" w:hint="eastAsia"/>
          <w:lang w:eastAsia="zh-CN"/>
        </w:rPr>
        <w:t xml:space="preserve"> </w:t>
      </w:r>
      <w:r w:rsidR="00E22FF0" w:rsidRPr="00656480">
        <w:t xml:space="preserve">                </w:t>
      </w:r>
      <w:r w:rsidR="00A96830">
        <w:rPr>
          <w:rFonts w:eastAsiaTheme="minorEastAsia" w:hint="eastAsia"/>
          <w:lang w:eastAsia="zh-CN"/>
        </w:rPr>
        <w:t xml:space="preserve"> </w:t>
      </w:r>
      <w:r w:rsidR="00E22FF0" w:rsidRPr="00656480">
        <w:t xml:space="preserve">                      </w:t>
      </w:r>
      <w:r w:rsidR="00EA39B8" w:rsidRPr="00656480">
        <w:rPr>
          <w:rFonts w:eastAsiaTheme="minorEastAsia"/>
          <w:lang w:eastAsia="zh-CN"/>
        </w:rPr>
        <w:t xml:space="preserve">                       </w:t>
      </w:r>
      <w:r w:rsidR="00E22FF0" w:rsidRPr="00656480">
        <w:t xml:space="preserve">   </w:t>
      </w:r>
      <w:r w:rsidRPr="00656480">
        <w:t xml:space="preserve">  </w:t>
      </w:r>
      <w:r w:rsidR="00D4371E" w:rsidRPr="00656480">
        <w:rPr>
          <w:rFonts w:eastAsiaTheme="minorEastAsia"/>
          <w:lang w:eastAsia="zh-CN"/>
        </w:rPr>
        <w:tab/>
      </w:r>
      <w:r w:rsidRPr="00656480">
        <w:t>(</w:t>
      </w:r>
      <w:r w:rsidR="008B7FB3" w:rsidRPr="00656480">
        <w:fldChar w:fldCharType="begin"/>
      </w:r>
      <w:r w:rsidR="008433EC" w:rsidRPr="00656480">
        <w:instrText xml:space="preserve"> SEQ </w:instrText>
      </w:r>
      <w:r w:rsidR="00231CE0" w:rsidRPr="00656480">
        <w:rPr>
          <w:rFonts w:eastAsia="宋体"/>
        </w:rPr>
        <w:instrText>公式</w:instrText>
      </w:r>
      <w:r w:rsidR="008433EC" w:rsidRPr="00656480">
        <w:instrText xml:space="preserve"> \* ARABIC </w:instrText>
      </w:r>
      <w:r w:rsidR="008B7FB3" w:rsidRPr="00656480">
        <w:fldChar w:fldCharType="separate"/>
      </w:r>
      <w:r w:rsidR="00231CE0" w:rsidRPr="00656480">
        <w:t>6</w:t>
      </w:r>
      <w:r w:rsidR="008B7FB3" w:rsidRPr="00656480">
        <w:fldChar w:fldCharType="end"/>
      </w:r>
      <w:r w:rsidRPr="00656480">
        <w:t>)</w:t>
      </w:r>
    </w:p>
    <w:p w:rsidR="008B7FB3" w:rsidRDefault="008B7FB3" w:rsidP="008339F2">
      <w:pPr>
        <w:spacing w:afterLines="50"/>
      </w:pPr>
      <m:oMath>
        <m:sSub>
          <m:sSubPr>
            <m:ctrlPr>
              <w:rPr>
                <w:rFonts w:ascii="Cambria Math" w:hAnsi="Cambria Math"/>
              </w:rPr>
            </m:ctrlPr>
          </m:sSubPr>
          <m:e>
            <m:r>
              <m:rPr>
                <m:sty m:val="p"/>
              </m:rPr>
              <w:rPr>
                <w:rFonts w:ascii="Cambria Math"/>
              </w:rPr>
              <m:t>T</m:t>
            </m:r>
          </m:e>
          <m:sub>
            <m:r>
              <m:rPr>
                <m:sty m:val="p"/>
              </m:rPr>
              <w:rPr>
                <w:rFonts w:ascii="Cambria Math"/>
              </w:rPr>
              <m:t>NB</m:t>
            </m:r>
          </m:sub>
        </m:sSub>
      </m:oMath>
      <w:r w:rsidR="00B66556" w:rsidRPr="00CF592E">
        <w:t xml:space="preserve"> </w:t>
      </w:r>
      <w:proofErr w:type="gramStart"/>
      <w:r w:rsidR="00B66556" w:rsidRPr="00CF592E">
        <w:t>is</w:t>
      </w:r>
      <w:proofErr w:type="gramEnd"/>
      <w:r w:rsidR="00B66556" w:rsidRPr="00CF592E">
        <w:t xml:space="preserve"> sending timing offset of different eNBs</w:t>
      </w:r>
      <w:r w:rsidR="00E22FF0" w:rsidRPr="00CF592E">
        <w:t xml:space="preserve"> and </w:t>
      </w:r>
      <m:oMath>
        <m:sSub>
          <m:sSubPr>
            <m:ctrlPr>
              <w:rPr>
                <w:rFonts w:ascii="Cambria Math" w:hAnsi="Cambria Math"/>
              </w:rPr>
            </m:ctrlPr>
          </m:sSubPr>
          <m:e>
            <m:r>
              <m:rPr>
                <m:sty m:val="p"/>
              </m:rPr>
              <w:rPr>
                <w:rFonts w:ascii="Cambria Math"/>
              </w:rPr>
              <m:t>T</m:t>
            </m:r>
          </m:e>
          <m:sub>
            <m:r>
              <m:rPr>
                <m:sty m:val="p"/>
              </m:rPr>
              <w:rPr>
                <w:rFonts w:ascii="Cambria Math"/>
              </w:rPr>
              <m:t>NB</m:t>
            </m:r>
          </m:sub>
        </m:sSub>
      </m:oMath>
      <w:r w:rsidR="00E22FF0" w:rsidRPr="00CF592E">
        <w:t xml:space="preserve"> equals to 3us</w:t>
      </w:r>
      <w:r w:rsidR="002A6B9E">
        <w:rPr>
          <w:rFonts w:eastAsiaTheme="minorEastAsia" w:hint="eastAsia"/>
          <w:lang w:eastAsia="zh-CN"/>
        </w:rPr>
        <w:t>[7]</w:t>
      </w:r>
      <w:r w:rsidR="00E22FF0" w:rsidRPr="00CF592E">
        <w:t xml:space="preserve"> for TDD-LTE. </w:t>
      </w:r>
      <m:oMath>
        <m:sSub>
          <m:sSubPr>
            <m:ctrlPr>
              <w:rPr>
                <w:rFonts w:ascii="Cambria Math" w:hAnsi="Cambria Math"/>
              </w:rPr>
            </m:ctrlPr>
          </m:sSubPr>
          <m:e>
            <m:r>
              <m:rPr>
                <m:sty m:val="p"/>
              </m:rPr>
              <w:rPr>
                <w:rFonts w:ascii="Cambria Math"/>
              </w:rPr>
              <m:t>T</m:t>
            </m:r>
          </m:e>
          <m:sub>
            <m:r>
              <m:rPr>
                <m:sty m:val="p"/>
              </m:rPr>
              <w:rPr>
                <w:rFonts w:ascii="Cambria Math"/>
              </w:rPr>
              <m:t>Rijx</m:t>
            </m:r>
          </m:sub>
        </m:sSub>
      </m:oMath>
      <w:r w:rsidR="00E22FF0" w:rsidRPr="00CF592E">
        <w:t xml:space="preserve"> </w:t>
      </w:r>
      <w:proofErr w:type="gramStart"/>
      <w:r w:rsidR="00E22FF0" w:rsidRPr="00CF592E">
        <w:t>is</w:t>
      </w:r>
      <w:proofErr w:type="gramEnd"/>
      <w:r w:rsidR="00E22FF0" w:rsidRPr="00CF592E">
        <w:t xml:space="preserve"> the receiving timing offset of </w:t>
      </w:r>
      <w:proofErr w:type="spellStart"/>
      <w:r w:rsidR="00936432" w:rsidRPr="00CF592E">
        <w:t>UE</w:t>
      </w:r>
      <w:r w:rsidR="0062763B" w:rsidRPr="0062763B">
        <w:rPr>
          <w:rFonts w:eastAsia="宋体"/>
          <w:vertAlign w:val="subscript"/>
          <w:lang w:eastAsia="zh-CN"/>
        </w:rPr>
        <w:t>i</w:t>
      </w:r>
      <w:proofErr w:type="spellEnd"/>
      <w:r w:rsidR="00936432" w:rsidRPr="00CF592E">
        <w:t xml:space="preserve"> </w:t>
      </w:r>
      <w:r w:rsidR="00E22FF0" w:rsidRPr="00CF592E">
        <w:t xml:space="preserve">and </w:t>
      </w:r>
      <w:proofErr w:type="spellStart"/>
      <w:r w:rsidR="00936432" w:rsidRPr="00CF592E">
        <w:t>UE</w:t>
      </w:r>
      <w:r w:rsidR="0062763B" w:rsidRPr="0062763B">
        <w:rPr>
          <w:rFonts w:eastAsia="宋体"/>
          <w:vertAlign w:val="subscript"/>
          <w:lang w:eastAsia="zh-CN"/>
        </w:rPr>
        <w:t>j</w:t>
      </w:r>
      <w:proofErr w:type="spellEnd"/>
      <w:r w:rsidR="00936432" w:rsidRPr="00CF592E">
        <w:t xml:space="preserve"> </w:t>
      </w:r>
      <w:r w:rsidR="00DC0C87" w:rsidRPr="00CF592E">
        <w:rPr>
          <w:rFonts w:eastAsiaTheme="minorEastAsia"/>
          <w:lang w:eastAsia="zh-CN"/>
        </w:rPr>
        <w:t>at</w:t>
      </w:r>
      <w:r w:rsidR="00DC0C87" w:rsidRPr="00CF592E">
        <w:t xml:space="preserve"> </w:t>
      </w:r>
      <w:proofErr w:type="spellStart"/>
      <w:r w:rsidR="00E22FF0" w:rsidRPr="00CF592E">
        <w:t>UE</w:t>
      </w:r>
      <w:r w:rsidR="0062763B" w:rsidRPr="0062763B">
        <w:rPr>
          <w:rFonts w:eastAsia="宋体"/>
          <w:vertAlign w:val="subscript"/>
          <w:lang w:eastAsia="zh-CN"/>
        </w:rPr>
        <w:t>x</w:t>
      </w:r>
      <w:proofErr w:type="spellEnd"/>
      <w:r w:rsidR="00E22FF0" w:rsidRPr="00CF592E">
        <w:t xml:space="preserve">, and in </w:t>
      </w:r>
      <w:r w:rsidR="002E1467" w:rsidRPr="00CF592E">
        <w:t>Figure</w:t>
      </w:r>
      <w:r w:rsidR="000C12E5" w:rsidRPr="00CF592E">
        <w:t xml:space="preserve"> 3</w:t>
      </w:r>
      <w:r w:rsidR="00E22FF0" w:rsidRPr="00CF592E">
        <w:t xml:space="preserve"> </w:t>
      </w:r>
      <w:proofErr w:type="spellStart"/>
      <w:r w:rsidR="00E22FF0" w:rsidRPr="00CF592E">
        <w:t>UE</w:t>
      </w:r>
      <w:r w:rsidR="0062763B" w:rsidRPr="0062763B">
        <w:rPr>
          <w:rFonts w:eastAsia="宋体"/>
          <w:vertAlign w:val="subscript"/>
          <w:lang w:eastAsia="zh-CN"/>
        </w:rPr>
        <w:t>x</w:t>
      </w:r>
      <w:proofErr w:type="spellEnd"/>
      <w:r w:rsidR="00E22FF0" w:rsidRPr="00CF592E">
        <w:t xml:space="preserve"> is UE</w:t>
      </w:r>
      <w:r w:rsidR="0062763B" w:rsidRPr="0062763B">
        <w:rPr>
          <w:rFonts w:eastAsia="宋体"/>
          <w:vertAlign w:val="subscript"/>
          <w:lang w:eastAsia="zh-CN"/>
        </w:rPr>
        <w:t>3</w:t>
      </w:r>
      <w:r w:rsidR="00E22FF0" w:rsidRPr="00CF592E">
        <w:t>.</w:t>
      </w:r>
    </w:p>
    <w:p w:rsidR="008B7FB3" w:rsidRDefault="00E22FF0" w:rsidP="008339F2">
      <w:pPr>
        <w:spacing w:afterLines="50"/>
      </w:pPr>
      <w:r w:rsidRPr="00CF592E">
        <w:t>So,</w:t>
      </w:r>
      <m:oMath>
        <m:r>
          <m:rPr>
            <m:sty m:val="p"/>
          </m:rPr>
          <w:rPr>
            <w:rFonts w:ascii="Cambria Math"/>
          </w:rPr>
          <m:t xml:space="preserve"> </m:t>
        </m:r>
        <m:sSub>
          <m:sSubPr>
            <m:ctrlPr>
              <w:rPr>
                <w:rFonts w:ascii="Cambria Math" w:hAnsi="Cambria Math"/>
              </w:rPr>
            </m:ctrlPr>
          </m:sSubPr>
          <m:e>
            <m:r>
              <m:rPr>
                <m:sty m:val="p"/>
              </m:rPr>
              <w:rPr>
                <w:rFonts w:ascii="Cambria Math"/>
              </w:rPr>
              <m:t>T</m:t>
            </m:r>
          </m:e>
          <m:sub>
            <m:r>
              <m:rPr>
                <m:sty m:val="p"/>
              </m:rPr>
              <w:rPr>
                <w:rFonts w:ascii="Cambria Math"/>
              </w:rPr>
              <m:t>Rijx</m:t>
            </m:r>
          </m:sub>
        </m:sSub>
      </m:oMath>
      <w:r w:rsidR="009F06DB" w:rsidRPr="00CF592E">
        <w:t xml:space="preserve"> </w:t>
      </w:r>
      <w:r w:rsidR="0057671D" w:rsidRPr="00CF592E">
        <w:t>belongs to</w:t>
      </w:r>
      <m:oMath>
        <m:d>
          <m:dPr>
            <m:begChr m:val="["/>
            <m:endChr m:val="]"/>
            <m:ctrlPr>
              <w:rPr>
                <w:rFonts w:ascii="Cambria Math" w:hAnsi="Cambria Math"/>
              </w:rPr>
            </m:ctrlPr>
          </m:dPr>
          <m:e>
            <m:r>
              <m:rPr>
                <m:sty m:val="p"/>
              </m:rPr>
              <m:t>-</m:t>
            </m:r>
            <m:r>
              <m:rPr>
                <m:sty m:val="p"/>
              </m:rPr>
              <w:rPr>
                <w:rFonts w:ascii="Cambria Math"/>
              </w:rPr>
              <m:t>6,6</m:t>
            </m:r>
          </m:e>
        </m:d>
        <m:r>
          <m:rPr>
            <m:sty m:val="p"/>
          </m:rPr>
          <m:t>μ</m:t>
        </m:r>
        <m:r>
          <m:rPr>
            <m:sty m:val="p"/>
          </m:rPr>
          <w:rPr>
            <w:rFonts w:ascii="Cambria Math"/>
          </w:rPr>
          <m:t>s</m:t>
        </m:r>
      </m:oMath>
      <w:r w:rsidRPr="00CF592E">
        <w:t xml:space="preserve"> for </w:t>
      </w:r>
      <w:r w:rsidR="00DC0C87" w:rsidRPr="00CF592E">
        <w:rPr>
          <w:rFonts w:eastAsiaTheme="minorEastAsia"/>
          <w:lang w:eastAsia="zh-CN"/>
        </w:rPr>
        <w:t>synchronized network</w:t>
      </w:r>
      <w:r w:rsidR="00DF2BBB" w:rsidRPr="00CF592E">
        <w:t xml:space="preserve"> and </w:t>
      </w:r>
      <m:oMath>
        <m:sSub>
          <m:sSubPr>
            <m:ctrlPr>
              <w:rPr>
                <w:rFonts w:ascii="Cambria Math" w:hAnsi="Cambria Math"/>
              </w:rPr>
            </m:ctrlPr>
          </m:sSubPr>
          <m:e>
            <m:r>
              <m:rPr>
                <m:sty m:val="p"/>
              </m:rPr>
              <w:rPr>
                <w:rFonts w:ascii="Cambria Math"/>
              </w:rPr>
              <m:t>T</m:t>
            </m:r>
          </m:e>
          <m:sub>
            <m:r>
              <m:rPr>
                <m:sty m:val="p"/>
              </m:rPr>
              <w:rPr>
                <w:rFonts w:ascii="Cambria Math"/>
              </w:rPr>
              <m:t>Rijx</m:t>
            </m:r>
          </m:sub>
        </m:sSub>
      </m:oMath>
      <w:r w:rsidRPr="00CF592E">
        <w:t xml:space="preserve"> </w:t>
      </w:r>
      <w:r w:rsidR="00A70A23" w:rsidRPr="00CF592E">
        <w:t xml:space="preserve">may </w:t>
      </w:r>
      <w:r w:rsidR="0057671D" w:rsidRPr="00CF592E">
        <w:t xml:space="preserve">have </w:t>
      </w:r>
      <w:r w:rsidR="00A70A23" w:rsidRPr="00CF592E">
        <w:t>larger</w:t>
      </w:r>
      <w:r w:rsidR="00DF2BBB" w:rsidRPr="00CF592E">
        <w:t xml:space="preserve"> </w:t>
      </w:r>
      <w:r w:rsidR="00065CD1" w:rsidRPr="00CF592E">
        <w:rPr>
          <w:rFonts w:eastAsiaTheme="minorEastAsia"/>
          <w:lang w:eastAsia="zh-CN"/>
        </w:rPr>
        <w:t>range</w:t>
      </w:r>
      <w:r w:rsidR="00065CD1" w:rsidRPr="00CF592E">
        <w:t xml:space="preserve"> </w:t>
      </w:r>
      <w:r w:rsidR="00DF2BBB" w:rsidRPr="00CF592E">
        <w:t>for</w:t>
      </w:r>
      <w:r w:rsidR="007B1FB1" w:rsidRPr="00CF592E">
        <w:t xml:space="preserve"> </w:t>
      </w:r>
      <w:proofErr w:type="spellStart"/>
      <w:r w:rsidR="00DC0C87" w:rsidRPr="00CF592E">
        <w:rPr>
          <w:rFonts w:eastAsiaTheme="minorEastAsia"/>
          <w:lang w:eastAsia="zh-CN"/>
        </w:rPr>
        <w:t>asynchronized</w:t>
      </w:r>
      <w:proofErr w:type="spellEnd"/>
      <w:r w:rsidR="00DC0C87" w:rsidRPr="00CF592E">
        <w:rPr>
          <w:rFonts w:eastAsiaTheme="minorEastAsia"/>
          <w:lang w:eastAsia="zh-CN"/>
        </w:rPr>
        <w:t xml:space="preserve"> network</w:t>
      </w:r>
      <w:r w:rsidR="00A70A23" w:rsidRPr="00CF592E">
        <w:t xml:space="preserve">. </w:t>
      </w:r>
    </w:p>
    <w:p w:rsidR="00204DE4" w:rsidRPr="00656480" w:rsidRDefault="00204DE4" w:rsidP="00CF592E">
      <w:pPr>
        <w:pStyle w:val="a0"/>
        <w:rPr>
          <w:rFonts w:eastAsiaTheme="minorEastAsia"/>
          <w:lang w:eastAsia="zh-CN"/>
        </w:rPr>
      </w:pPr>
      <w:r w:rsidRPr="00656480">
        <w:rPr>
          <w:rFonts w:eastAsia="宋体"/>
          <w:lang w:eastAsia="zh-CN"/>
        </w:rPr>
        <w:t xml:space="preserve">Considering the frequency deviation between </w:t>
      </w:r>
      <w:proofErr w:type="spellStart"/>
      <w:r w:rsidRPr="00656480">
        <w:rPr>
          <w:rFonts w:eastAsia="宋体"/>
          <w:lang w:eastAsia="zh-CN"/>
        </w:rPr>
        <w:t>eNBs</w:t>
      </w:r>
      <w:proofErr w:type="spellEnd"/>
      <w:r w:rsidRPr="00656480">
        <w:rPr>
          <w:rFonts w:eastAsia="宋体"/>
          <w:lang w:eastAsia="zh-CN"/>
        </w:rPr>
        <w:t xml:space="preserve">, </w:t>
      </w:r>
      <w:r w:rsidR="007F0F01" w:rsidRPr="00656480">
        <w:rPr>
          <w:rFonts w:eastAsia="宋体"/>
          <w:lang w:eastAsia="zh-CN"/>
        </w:rPr>
        <w:t xml:space="preserve">the </w:t>
      </w:r>
      <w:r w:rsidR="007F0F01" w:rsidRPr="00656480">
        <w:t xml:space="preserve">sending frequency offset </w:t>
      </w:r>
      <w:r w:rsidR="00871BC5" w:rsidRPr="00656480">
        <w:rPr>
          <w:rFonts w:eastAsiaTheme="minorEastAsia"/>
          <w:lang w:eastAsia="zh-CN"/>
        </w:rPr>
        <w:t>of UEs from</w:t>
      </w:r>
      <w:r w:rsidR="007F0F01" w:rsidRPr="00656480">
        <w:t xml:space="preserve"> different </w:t>
      </w:r>
      <w:proofErr w:type="spellStart"/>
      <w:r w:rsidR="007F0F01" w:rsidRPr="00656480">
        <w:t>eNBs</w:t>
      </w:r>
      <w:proofErr w:type="spellEnd"/>
      <w:r w:rsidR="00871BC5" w:rsidRPr="00656480">
        <w:rPr>
          <w:rFonts w:eastAsiaTheme="minorEastAsia"/>
          <w:lang w:eastAsia="zh-CN"/>
        </w:rPr>
        <w:t xml:space="preserve"> is larger.</w:t>
      </w:r>
      <m:oMath>
        <m:r>
          <m:rPr>
            <m:sty m:val="p"/>
          </m:rPr>
          <w:rPr>
            <w:rFonts w:ascii="Cambria Math"/>
          </w:rPr>
          <m:t xml:space="preserve"> </m:t>
        </m:r>
      </m:oMath>
    </w:p>
    <w:p w:rsidR="00871BC5" w:rsidRPr="00656480" w:rsidRDefault="008B7FB3" w:rsidP="003436A9">
      <w:pPr>
        <w:ind w:firstLine="419"/>
        <w:jc w:val="right"/>
      </w:pPr>
      <m:oMath>
        <m:sSub>
          <m:sSubPr>
            <m:ctrlPr>
              <w:rPr>
                <w:rFonts w:ascii="Cambria Math" w:hAnsi="Cambria Math"/>
              </w:rPr>
            </m:ctrlPr>
          </m:sSubPr>
          <m:e>
            <m:r>
              <m:rPr>
                <m:sty m:val="p"/>
              </m:rPr>
              <w:rPr>
                <w:rFonts w:ascii="Cambria Math"/>
              </w:rPr>
              <m:t>F</m:t>
            </m:r>
          </m:e>
          <m:sub>
            <m:r>
              <m:rPr>
                <m:sty m:val="p"/>
              </m:rPr>
              <w:rPr>
                <w:rFonts w:ascii="Cambria Math"/>
              </w:rPr>
              <m:t>TUE</m:t>
            </m:r>
          </m:sub>
        </m:sSub>
        <m:r>
          <m:rPr>
            <m:sty m:val="p"/>
          </m:rPr>
          <w:rPr>
            <w:rFonts w:ascii="Cambria Math"/>
          </w:rPr>
          <m:t>=</m:t>
        </m:r>
        <m:r>
          <m:rPr>
            <m:sty m:val="p"/>
          </m:rPr>
          <m:t>±</m:t>
        </m:r>
        <m:d>
          <m:dPr>
            <m:ctrlPr>
              <w:rPr>
                <w:rFonts w:ascii="Cambria Math" w:hAnsi="Cambria Math"/>
              </w:rPr>
            </m:ctrlPr>
          </m:dPr>
          <m:e>
            <m:r>
              <m:rPr>
                <m:sty m:val="p"/>
              </m:rPr>
              <w:rPr>
                <w:rFonts w:ascii="Cambria Math"/>
              </w:rPr>
              <m:t>2</m:t>
            </m:r>
            <m:r>
              <m:rPr>
                <m:sty m:val="p"/>
              </m:rPr>
              <w:rPr>
                <w:rFonts w:ascii="Cambria Math" w:hAnsi="Cambria Math"/>
              </w:rPr>
              <m:t>*</m:t>
            </m:r>
            <m:sSub>
              <m:sSubPr>
                <m:ctrlPr>
                  <w:rPr>
                    <w:rFonts w:ascii="Cambria Math" w:hAnsi="Cambria Math"/>
                  </w:rPr>
                </m:ctrlPr>
              </m:sSubPr>
              <m:e>
                <m:r>
                  <m:rPr>
                    <m:sty m:val="p"/>
                  </m:rPr>
                  <w:rPr>
                    <w:rFonts w:ascii="Cambria Math"/>
                  </w:rPr>
                  <m:t>f</m:t>
                </m:r>
              </m:e>
              <m:sub>
                <m:r>
                  <m:rPr>
                    <m:sty m:val="p"/>
                  </m:rPr>
                  <w:rPr>
                    <w:rFonts w:ascii="Cambria Math"/>
                  </w:rPr>
                  <m:t>ss</m:t>
                </m:r>
              </m:sub>
            </m:sSub>
            <m:r>
              <m:rPr>
                <m:sty m:val="p"/>
              </m:rPr>
              <w:rPr>
                <w:rFonts w:ascii="Cambria Math"/>
              </w:rPr>
              <m:t>+2</m:t>
            </m:r>
            <m:r>
              <m:rPr>
                <m:sty m:val="p"/>
              </m:rPr>
              <w:rPr>
                <w:rFonts w:ascii="Cambria Math" w:hAnsi="Cambria Math"/>
              </w:rPr>
              <m:t>*</m:t>
            </m:r>
            <m:sSub>
              <m:sSubPr>
                <m:ctrlPr>
                  <w:rPr>
                    <w:rFonts w:ascii="Cambria Math" w:hAnsi="Cambria Math"/>
                  </w:rPr>
                </m:ctrlPr>
              </m:sSubPr>
              <m:e>
                <m:r>
                  <m:rPr>
                    <m:sty m:val="p"/>
                  </m:rPr>
                  <w:rPr>
                    <w:rFonts w:ascii="Cambria Math"/>
                  </w:rPr>
                  <m:t>F</m:t>
                </m:r>
              </m:e>
              <m:sub>
                <m:r>
                  <m:rPr>
                    <m:sty m:val="p"/>
                  </m:rPr>
                  <w:rPr>
                    <w:rFonts w:ascii="Cambria Math"/>
                  </w:rPr>
                  <m:t>NB</m:t>
                </m:r>
              </m:sub>
            </m:sSub>
            <m:r>
              <m:rPr>
                <m:sty m:val="p"/>
              </m:rPr>
              <w:rPr>
                <w:rFonts w:ascii="Cambria Math"/>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m:rPr>
                            <m:sty m:val="p"/>
                          </m:rPr>
                          <w:rPr>
                            <w:rFonts w:ascii="Cambria Math"/>
                          </w:rPr>
                          <m:t>v</m:t>
                        </m:r>
                      </m:e>
                      <m:sub>
                        <m:r>
                          <m:rPr>
                            <m:sty m:val="p"/>
                          </m:rPr>
                          <w:rPr>
                            <w:rFonts w:ascii="Cambria Math"/>
                          </w:rPr>
                          <m:t>i</m:t>
                        </m:r>
                      </m:sub>
                    </m:sSub>
                  </m:e>
                </m:d>
                <m:r>
                  <m:rPr>
                    <m:sty m:val="p"/>
                  </m:rPr>
                  <w:rPr>
                    <w:rFonts w:asci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rPr>
                          <m:t>v</m:t>
                        </m:r>
                      </m:e>
                      <m:sub>
                        <m:r>
                          <m:rPr>
                            <m:sty m:val="p"/>
                          </m:rPr>
                          <w:rPr>
                            <w:rFonts w:ascii="Cambria Math"/>
                          </w:rPr>
                          <m:t>j</m:t>
                        </m:r>
                      </m:sub>
                    </m:sSub>
                  </m:e>
                </m:d>
              </m:num>
              <m:den>
                <m:r>
                  <m:rPr>
                    <m:sty m:val="p"/>
                  </m:rPr>
                  <w:rPr>
                    <w:rFonts w:ascii="Cambria Math"/>
                  </w:rPr>
                  <m:t>c</m:t>
                </m:r>
              </m:den>
            </m:f>
          </m:e>
        </m:d>
        <m:r>
          <m:rPr>
            <m:sty m:val="p"/>
          </m:rPr>
          <w:rPr>
            <w:rFonts w:ascii="Cambria Math" w:hAnsi="Cambria Math"/>
          </w:rPr>
          <m:t>*</m:t>
        </m:r>
        <m:sSub>
          <m:sSubPr>
            <m:ctrlPr>
              <w:rPr>
                <w:rFonts w:ascii="Cambria Math" w:hAnsi="Cambria Math"/>
              </w:rPr>
            </m:ctrlPr>
          </m:sSubPr>
          <m:e>
            <m:r>
              <m:rPr>
                <m:sty m:val="p"/>
              </m:rPr>
              <w:rPr>
                <w:rFonts w:ascii="Cambria Math"/>
              </w:rPr>
              <m:t>f</m:t>
            </m:r>
          </m:e>
          <m:sub>
            <m:r>
              <m:rPr>
                <m:sty m:val="p"/>
              </m:rPr>
              <w:rPr>
                <w:rFonts w:ascii="Cambria Math"/>
              </w:rPr>
              <m:t>0</m:t>
            </m:r>
          </m:sub>
        </m:sSub>
      </m:oMath>
      <w:r w:rsidR="00871BC5" w:rsidRPr="00656480">
        <w:rPr>
          <w:position w:val="-24"/>
        </w:rPr>
        <w:tab/>
      </w:r>
      <w:r w:rsidR="00871BC5" w:rsidRPr="00656480">
        <w:rPr>
          <w:rFonts w:eastAsiaTheme="minorEastAsia"/>
          <w:position w:val="-24"/>
          <w:lang w:eastAsia="zh-CN"/>
        </w:rPr>
        <w:t xml:space="preserve">               </w:t>
      </w:r>
      <w:r w:rsidR="00871BC5" w:rsidRPr="00656480">
        <w:tab/>
      </w:r>
      <w:r w:rsidR="00871BC5" w:rsidRPr="00656480">
        <w:rPr>
          <w:rFonts w:eastAsiaTheme="minorEastAsia"/>
          <w:lang w:eastAsia="zh-CN"/>
        </w:rPr>
        <w:t xml:space="preserve">                       </w:t>
      </w:r>
      <w:r w:rsidR="00871BC5" w:rsidRPr="00656480">
        <w:t xml:space="preserve">                     </w:t>
      </w:r>
      <w:r w:rsidR="00EA39B8" w:rsidRPr="00656480">
        <w:rPr>
          <w:rFonts w:eastAsiaTheme="minorEastAsia"/>
          <w:lang w:eastAsia="zh-CN"/>
        </w:rPr>
        <w:t xml:space="preserve">   </w:t>
      </w:r>
      <w:r w:rsidR="00871BC5" w:rsidRPr="00656480">
        <w:t xml:space="preserve">         </w:t>
      </w:r>
      <w:r w:rsidRPr="00656480">
        <w:fldChar w:fldCharType="begin"/>
      </w:r>
      <w:r w:rsidR="00871BC5" w:rsidRPr="00656480">
        <w:instrText xml:space="preserve"> MACROBUTTON MTEditEquationSection2 </w:instrText>
      </w:r>
      <w:r w:rsidR="00871BC5" w:rsidRPr="00656480">
        <w:rPr>
          <w:vanish/>
        </w:rPr>
        <w:instrText>Equation Section 1</w:instrText>
      </w:r>
      <w:r w:rsidRPr="00656480">
        <w:fldChar w:fldCharType="begin"/>
      </w:r>
      <w:r w:rsidR="00871BC5" w:rsidRPr="00656480">
        <w:instrText xml:space="preserve"> SEQ MTEqn \r \h \* MERGEFORMAT </w:instrText>
      </w:r>
      <w:r w:rsidRPr="00656480">
        <w:fldChar w:fldCharType="end"/>
      </w:r>
      <w:r w:rsidRPr="00656480">
        <w:fldChar w:fldCharType="begin"/>
      </w:r>
      <w:r w:rsidR="00871BC5" w:rsidRPr="00656480">
        <w:instrText xml:space="preserve"> SEQ MTSec \r 1 \h \* MERGEFORMAT </w:instrText>
      </w:r>
      <w:r w:rsidRPr="00656480">
        <w:fldChar w:fldCharType="end"/>
      </w:r>
      <w:r w:rsidRPr="00656480">
        <w:fldChar w:fldCharType="end"/>
      </w:r>
      <w:r w:rsidRPr="00656480">
        <w:fldChar w:fldCharType="begin"/>
      </w:r>
      <w:r w:rsidR="00871BC5" w:rsidRPr="00656480">
        <w:instrText xml:space="preserve"> MACROBUTTON MTEditEquationSection2 </w:instrText>
      </w:r>
      <w:r w:rsidR="00871BC5" w:rsidRPr="00656480">
        <w:rPr>
          <w:vanish/>
        </w:rPr>
        <w:instrText>Equation Chapter (Next) Section 1</w:instrText>
      </w:r>
      <w:r w:rsidRPr="00656480">
        <w:fldChar w:fldCharType="begin"/>
      </w:r>
      <w:r w:rsidR="00871BC5" w:rsidRPr="00656480">
        <w:instrText xml:space="preserve"> SEQ MTEqn \r \h \* MERGEFORMAT </w:instrText>
      </w:r>
      <w:r w:rsidRPr="00656480">
        <w:fldChar w:fldCharType="end"/>
      </w:r>
      <w:r w:rsidRPr="00656480">
        <w:fldChar w:fldCharType="begin"/>
      </w:r>
      <w:r w:rsidR="00871BC5" w:rsidRPr="00656480">
        <w:instrText xml:space="preserve"> SEQ MTSec \r 1 \h \* MERGEFORMAT </w:instrText>
      </w:r>
      <w:r w:rsidRPr="00656480">
        <w:fldChar w:fldCharType="end"/>
      </w:r>
      <w:r w:rsidRPr="00656480">
        <w:fldChar w:fldCharType="begin"/>
      </w:r>
      <w:r w:rsidR="00871BC5" w:rsidRPr="00656480">
        <w:instrText xml:space="preserve"> SEQ MTChap \h \* MERGEFORMAT </w:instrText>
      </w:r>
      <w:r w:rsidRPr="00656480">
        <w:fldChar w:fldCharType="end"/>
      </w:r>
      <w:r w:rsidRPr="00656480">
        <w:fldChar w:fldCharType="end"/>
      </w:r>
      <w:r w:rsidR="00871BC5" w:rsidRPr="00656480">
        <w:t>(</w:t>
      </w:r>
      <w:r w:rsidRPr="00656480">
        <w:fldChar w:fldCharType="begin"/>
      </w:r>
      <w:r w:rsidR="00871BC5" w:rsidRPr="00656480">
        <w:instrText xml:space="preserve"> SEQ </w:instrText>
      </w:r>
      <w:r w:rsidR="00871BC5" w:rsidRPr="00656480">
        <w:rPr>
          <w:rFonts w:eastAsia="宋体"/>
        </w:rPr>
        <w:instrText>公式</w:instrText>
      </w:r>
      <w:r w:rsidR="00871BC5" w:rsidRPr="00656480">
        <w:instrText xml:space="preserve"> \* ARABIC </w:instrText>
      </w:r>
      <w:r w:rsidRPr="00656480">
        <w:fldChar w:fldCharType="separate"/>
      </w:r>
      <w:r w:rsidR="00FF3F91" w:rsidRPr="00656480">
        <w:rPr>
          <w:noProof/>
        </w:rPr>
        <w:t>7</w:t>
      </w:r>
      <w:r w:rsidRPr="00656480">
        <w:fldChar w:fldCharType="end"/>
      </w:r>
      <w:r w:rsidR="00871BC5" w:rsidRPr="00656480">
        <w:t>)</w:t>
      </w:r>
    </w:p>
    <w:p w:rsidR="007F0F01" w:rsidRPr="00656480" w:rsidRDefault="008B7FB3" w:rsidP="00204DE4">
      <w:pPr>
        <w:pStyle w:val="a0"/>
        <w:rPr>
          <w:rFonts w:eastAsia="宋体"/>
          <w:lang w:eastAsia="zh-CN"/>
        </w:rPr>
      </w:pPr>
      <m:oMath>
        <m:sSub>
          <m:sSubPr>
            <m:ctrlPr>
              <w:rPr>
                <w:rFonts w:ascii="Cambria Math" w:hAnsi="Cambria Math"/>
              </w:rPr>
            </m:ctrlPr>
          </m:sSubPr>
          <m:e>
            <m:r>
              <m:rPr>
                <m:sty m:val="p"/>
              </m:rPr>
              <w:rPr>
                <w:rFonts w:ascii="Cambria Math"/>
              </w:rPr>
              <m:t>F</m:t>
            </m:r>
          </m:e>
          <m:sub>
            <m:r>
              <m:rPr>
                <m:sty m:val="p"/>
              </m:rPr>
              <w:rPr>
                <w:rFonts w:ascii="Cambria Math"/>
              </w:rPr>
              <m:t>Rijx</m:t>
            </m:r>
          </m:sub>
        </m:sSub>
      </m:oMath>
      <w:r w:rsidR="00930977" w:rsidRPr="00656480">
        <w:t xml:space="preserve"> </w:t>
      </w:r>
      <w:proofErr w:type="gramStart"/>
      <w:r w:rsidR="00930977" w:rsidRPr="00656480">
        <w:t>is</w:t>
      </w:r>
      <w:proofErr w:type="gramEnd"/>
      <w:r w:rsidR="00930977" w:rsidRPr="00656480">
        <w:t xml:space="preserve"> the receiving </w:t>
      </w:r>
      <w:r w:rsidR="00930977" w:rsidRPr="00656480">
        <w:rPr>
          <w:rFonts w:eastAsiaTheme="minorEastAsia"/>
          <w:lang w:eastAsia="zh-CN"/>
        </w:rPr>
        <w:t>frequency</w:t>
      </w:r>
      <w:r w:rsidR="00930977" w:rsidRPr="00656480">
        <w:t xml:space="preserve"> offset of </w:t>
      </w:r>
      <w:proofErr w:type="spellStart"/>
      <w:r w:rsidR="00936432" w:rsidRPr="00656480">
        <w:t>UE</w:t>
      </w:r>
      <w:r w:rsidR="00936432" w:rsidRPr="00656480">
        <w:rPr>
          <w:rFonts w:eastAsiaTheme="minorEastAsia"/>
          <w:lang w:eastAsia="zh-CN"/>
        </w:rPr>
        <w:t>i</w:t>
      </w:r>
      <w:proofErr w:type="spellEnd"/>
      <w:r w:rsidR="00936432" w:rsidRPr="00656480">
        <w:t xml:space="preserve"> </w:t>
      </w:r>
      <w:r w:rsidR="00930977" w:rsidRPr="00656480">
        <w:t xml:space="preserve">and </w:t>
      </w:r>
      <w:proofErr w:type="spellStart"/>
      <w:r w:rsidR="00936432" w:rsidRPr="00656480">
        <w:t>UE</w:t>
      </w:r>
      <w:r w:rsidR="00936432" w:rsidRPr="00656480">
        <w:rPr>
          <w:rFonts w:eastAsiaTheme="minorEastAsia"/>
          <w:lang w:eastAsia="zh-CN"/>
        </w:rPr>
        <w:t>j</w:t>
      </w:r>
      <w:proofErr w:type="spellEnd"/>
      <w:r w:rsidR="00936432" w:rsidRPr="00656480">
        <w:t xml:space="preserve"> </w:t>
      </w:r>
      <w:r w:rsidR="00DC0C87" w:rsidRPr="00656480">
        <w:rPr>
          <w:rFonts w:eastAsiaTheme="minorEastAsia"/>
          <w:lang w:eastAsia="zh-CN"/>
        </w:rPr>
        <w:t>at</w:t>
      </w:r>
      <w:r w:rsidR="00DC0C87" w:rsidRPr="00656480">
        <w:t xml:space="preserve"> </w:t>
      </w:r>
      <w:proofErr w:type="spellStart"/>
      <w:r w:rsidR="00930977" w:rsidRPr="00656480">
        <w:t>UEx</w:t>
      </w:r>
      <w:proofErr w:type="spellEnd"/>
    </w:p>
    <w:p w:rsidR="007F0F01" w:rsidRPr="00656480" w:rsidRDefault="008B7FB3" w:rsidP="003436A9">
      <w:pPr>
        <w:ind w:firstLine="419"/>
        <w:jc w:val="right"/>
      </w:pPr>
      <m:oMath>
        <m:sSub>
          <m:sSubPr>
            <m:ctrlPr>
              <w:rPr>
                <w:rFonts w:ascii="Cambria Math" w:hAnsi="Cambria Math"/>
              </w:rPr>
            </m:ctrlPr>
          </m:sSubPr>
          <m:e>
            <m:r>
              <m:rPr>
                <m:sty m:val="p"/>
              </m:rPr>
              <w:rPr>
                <w:rFonts w:ascii="Cambria Math"/>
              </w:rPr>
              <m:t>F</m:t>
            </m:r>
          </m:e>
          <m:sub>
            <m:r>
              <m:rPr>
                <m:sty m:val="p"/>
              </m:rPr>
              <w:rPr>
                <w:rFonts w:ascii="Cambria Math"/>
              </w:rPr>
              <m:t>Rijx</m:t>
            </m:r>
          </m:sub>
        </m:sSub>
        <m:r>
          <m:rPr>
            <m:sty m:val="p"/>
          </m:rPr>
          <w:rPr>
            <w:rFonts w:ascii="Cambria Math"/>
          </w:rPr>
          <m:t>=</m:t>
        </m:r>
        <m:r>
          <m:rPr>
            <m:sty m:val="p"/>
          </m:rPr>
          <m:t>±</m:t>
        </m:r>
        <m:d>
          <m:dPr>
            <m:ctrlPr>
              <w:rPr>
                <w:rFonts w:ascii="Cambria Math" w:hAnsi="Cambria Math"/>
              </w:rPr>
            </m:ctrlPr>
          </m:dPr>
          <m:e>
            <m:r>
              <m:rPr>
                <m:sty m:val="p"/>
              </m:rPr>
              <w:rPr>
                <w:rFonts w:ascii="Cambria Math"/>
              </w:rPr>
              <m:t>2</m:t>
            </m:r>
            <m:r>
              <m:rPr>
                <m:sty m:val="p"/>
              </m:rPr>
              <w:rPr>
                <w:rFonts w:ascii="Cambria Math" w:hAnsi="Cambria Math"/>
              </w:rPr>
              <m:t>*</m:t>
            </m:r>
            <m:sSub>
              <m:sSubPr>
                <m:ctrlPr>
                  <w:rPr>
                    <w:rFonts w:ascii="Cambria Math" w:hAnsi="Cambria Math"/>
                  </w:rPr>
                </m:ctrlPr>
              </m:sSubPr>
              <m:e>
                <m:r>
                  <m:rPr>
                    <m:sty m:val="p"/>
                  </m:rPr>
                  <w:rPr>
                    <w:rFonts w:ascii="Cambria Math"/>
                  </w:rPr>
                  <m:t>f</m:t>
                </m:r>
              </m:e>
              <m:sub>
                <m:r>
                  <m:rPr>
                    <m:sty m:val="p"/>
                  </m:rPr>
                  <w:rPr>
                    <w:rFonts w:ascii="Cambria Math"/>
                  </w:rPr>
                  <m:t>ss</m:t>
                </m:r>
              </m:sub>
            </m:sSub>
            <m:r>
              <m:rPr>
                <m:sty m:val="p"/>
              </m:rPr>
              <w:rPr>
                <w:rFonts w:ascii="Cambria Math"/>
              </w:rPr>
              <m:t>+2</m:t>
            </m:r>
            <m:r>
              <m:rPr>
                <m:sty m:val="p"/>
              </m:rPr>
              <w:rPr>
                <w:rFonts w:ascii="Cambria Math" w:hAnsi="Cambria Math"/>
              </w:rPr>
              <m:t>*</m:t>
            </m:r>
            <m:sSub>
              <m:sSubPr>
                <m:ctrlPr>
                  <w:rPr>
                    <w:rFonts w:ascii="Cambria Math" w:hAnsi="Cambria Math"/>
                  </w:rPr>
                </m:ctrlPr>
              </m:sSubPr>
              <m:e>
                <m:r>
                  <m:rPr>
                    <m:sty m:val="p"/>
                  </m:rPr>
                  <w:rPr>
                    <w:rFonts w:ascii="Cambria Math"/>
                  </w:rPr>
                  <m:t>F</m:t>
                </m:r>
              </m:e>
              <m:sub>
                <m:r>
                  <m:rPr>
                    <m:sty m:val="p"/>
                  </m:rPr>
                  <w:rPr>
                    <w:rFonts w:ascii="Cambria Math"/>
                  </w:rPr>
                  <m:t>NB</m:t>
                </m:r>
              </m:sub>
            </m:sSub>
            <m:r>
              <m:rPr>
                <m:sty m:val="p"/>
              </m:rPr>
              <w:rPr>
                <w:rFonts w:ascii="Cambria Math"/>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m:rPr>
                            <m:sty m:val="p"/>
                          </m:rPr>
                          <w:rPr>
                            <w:rFonts w:ascii="Cambria Math"/>
                          </w:rPr>
                          <m:t>v</m:t>
                        </m:r>
                      </m:e>
                      <m:sub>
                        <m:r>
                          <m:rPr>
                            <m:sty m:val="p"/>
                          </m:rPr>
                          <w:rPr>
                            <w:rFonts w:ascii="Cambria Math"/>
                          </w:rPr>
                          <m:t>i1</m:t>
                        </m:r>
                      </m:sub>
                    </m:sSub>
                  </m:e>
                </m:d>
                <m:r>
                  <m:rPr>
                    <m:sty m:val="p"/>
                  </m:rPr>
                  <w:rPr>
                    <w:rFonts w:asci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rPr>
                          <m:t>v</m:t>
                        </m:r>
                      </m:e>
                      <m:sub>
                        <m:r>
                          <m:rPr>
                            <m:sty m:val="p"/>
                          </m:rPr>
                          <w:rPr>
                            <w:rFonts w:ascii="Cambria Math"/>
                          </w:rPr>
                          <m:t>j</m:t>
                        </m:r>
                      </m:sub>
                    </m:sSub>
                  </m:e>
                </m:d>
              </m:num>
              <m:den>
                <m:r>
                  <m:rPr>
                    <m:sty m:val="p"/>
                  </m:rPr>
                  <w:rPr>
                    <w:rFonts w:ascii="Cambria Math"/>
                  </w:rPr>
                  <m:t>c</m:t>
                </m:r>
              </m:den>
            </m:f>
            <m:r>
              <m:rPr>
                <m:sty m:val="p"/>
              </m:rPr>
              <w:rPr>
                <w:rFonts w:ascii="Cambria Math"/>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m:rPr>
                            <m:sty m:val="p"/>
                          </m:rPr>
                          <w:rPr>
                            <w:rFonts w:ascii="Cambria Math"/>
                          </w:rPr>
                          <m:t>v</m:t>
                        </m:r>
                      </m:e>
                      <m:sub>
                        <m:r>
                          <m:rPr>
                            <m:sty m:val="p"/>
                          </m:rPr>
                          <w:rPr>
                            <w:rFonts w:ascii="Cambria Math"/>
                          </w:rPr>
                          <m:t>ix</m:t>
                        </m:r>
                      </m:sub>
                    </m:sSub>
                    <m:r>
                      <m:rPr>
                        <m:sty m:val="p"/>
                      </m:rPr>
                      <w:rPr>
                        <w:rFonts w:ascii="Cambria Math"/>
                      </w:rPr>
                      <m:t>+</m:t>
                    </m:r>
                  </m:e>
                </m:d>
                <m:r>
                  <m:rPr>
                    <m:sty m:val="p"/>
                  </m:rPr>
                  <w:rPr>
                    <w:rFonts w:asci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rPr>
                          <m:t>v</m:t>
                        </m:r>
                      </m:e>
                      <m:sub>
                        <m:r>
                          <m:rPr>
                            <m:sty m:val="p"/>
                          </m:rPr>
                          <w:rPr>
                            <w:rFonts w:ascii="Cambria Math"/>
                          </w:rPr>
                          <m:t>jx</m:t>
                        </m:r>
                      </m:sub>
                    </m:sSub>
                  </m:e>
                </m:d>
              </m:num>
              <m:den>
                <m:r>
                  <m:rPr>
                    <m:sty m:val="p"/>
                  </m:rPr>
                  <w:rPr>
                    <w:rFonts w:ascii="Cambria Math"/>
                  </w:rPr>
                  <m:t>c</m:t>
                </m:r>
              </m:den>
            </m:f>
          </m:e>
        </m:d>
        <m:r>
          <m:rPr>
            <m:sty m:val="p"/>
          </m:rPr>
          <w:rPr>
            <w:rFonts w:ascii="Cambria Math" w:hAnsi="Cambria Math"/>
          </w:rPr>
          <m:t>*</m:t>
        </m:r>
        <m:sSub>
          <m:sSubPr>
            <m:ctrlPr>
              <w:rPr>
                <w:rFonts w:ascii="Cambria Math" w:hAnsi="Cambria Math"/>
              </w:rPr>
            </m:ctrlPr>
          </m:sSubPr>
          <m:e>
            <m:r>
              <m:rPr>
                <m:sty m:val="p"/>
              </m:rPr>
              <w:rPr>
                <w:rFonts w:ascii="Cambria Math"/>
              </w:rPr>
              <m:t>f</m:t>
            </m:r>
          </m:e>
          <m:sub>
            <m:r>
              <m:rPr>
                <m:sty m:val="p"/>
              </m:rPr>
              <w:rPr>
                <w:rFonts w:ascii="Cambria Math"/>
              </w:rPr>
              <m:t>0</m:t>
            </m:r>
          </m:sub>
        </m:sSub>
      </m:oMath>
      <w:r w:rsidR="007F0F01" w:rsidRPr="00656480">
        <w:t xml:space="preserve">        </w:t>
      </w:r>
      <w:r w:rsidR="00613CEC" w:rsidRPr="00656480">
        <w:rPr>
          <w:rFonts w:eastAsiaTheme="minorEastAsia"/>
          <w:lang w:eastAsia="zh-CN"/>
        </w:rPr>
        <w:t xml:space="preserve">       </w:t>
      </w:r>
      <w:r w:rsidR="007F0F01" w:rsidRPr="00656480">
        <w:t xml:space="preserve">   </w:t>
      </w:r>
      <w:r w:rsidR="00930977" w:rsidRPr="00656480">
        <w:rPr>
          <w:rFonts w:eastAsiaTheme="minorEastAsia"/>
          <w:lang w:eastAsia="zh-CN"/>
        </w:rPr>
        <w:t xml:space="preserve">                                          </w:t>
      </w:r>
      <w:r w:rsidR="007F0F01" w:rsidRPr="00656480">
        <w:t xml:space="preserve">     </w:t>
      </w:r>
      <w:r w:rsidR="00EA39B8" w:rsidRPr="00656480">
        <w:rPr>
          <w:rFonts w:eastAsiaTheme="minorEastAsia"/>
          <w:lang w:eastAsia="zh-CN"/>
        </w:rPr>
        <w:t xml:space="preserve">   </w:t>
      </w:r>
      <w:r w:rsidR="007F0F01" w:rsidRPr="00656480">
        <w:t xml:space="preserve">    (</w:t>
      </w:r>
      <w:r w:rsidRPr="00656480">
        <w:fldChar w:fldCharType="begin"/>
      </w:r>
      <w:r w:rsidR="007F0F01" w:rsidRPr="00656480">
        <w:instrText xml:space="preserve"> SEQ </w:instrText>
      </w:r>
      <w:r w:rsidR="007F0F01" w:rsidRPr="00656480">
        <w:rPr>
          <w:rFonts w:eastAsia="宋体"/>
        </w:rPr>
        <w:instrText>公式</w:instrText>
      </w:r>
      <w:r w:rsidR="007F0F01" w:rsidRPr="00656480">
        <w:instrText xml:space="preserve"> \* ARABIC </w:instrText>
      </w:r>
      <w:r w:rsidRPr="00656480">
        <w:fldChar w:fldCharType="separate"/>
      </w:r>
      <w:r w:rsidR="00FF3F91" w:rsidRPr="00656480">
        <w:rPr>
          <w:noProof/>
        </w:rPr>
        <w:t>8</w:t>
      </w:r>
      <w:r w:rsidRPr="00656480">
        <w:fldChar w:fldCharType="end"/>
      </w:r>
      <w:r w:rsidR="007F0F01" w:rsidRPr="00656480">
        <w:t>)</w:t>
      </w:r>
    </w:p>
    <w:p w:rsidR="008B7FB3" w:rsidRDefault="008B7FB3">
      <w:pPr>
        <w:jc w:val="both"/>
        <w:rPr>
          <w:lang w:eastAsia="zh-CN"/>
        </w:rPr>
      </w:pPr>
      <m:oMath>
        <m:sSub>
          <m:sSubPr>
            <m:ctrlPr>
              <w:rPr>
                <w:rFonts w:ascii="Cambria Math" w:hAnsi="Cambria Math"/>
              </w:rPr>
            </m:ctrlPr>
          </m:sSubPr>
          <m:e>
            <m:r>
              <m:rPr>
                <m:sty m:val="p"/>
              </m:rPr>
              <w:rPr>
                <w:rFonts w:ascii="Cambria Math"/>
              </w:rPr>
              <m:t>F</m:t>
            </m:r>
          </m:e>
          <m:sub>
            <m:r>
              <m:rPr>
                <m:sty m:val="p"/>
              </m:rPr>
              <w:rPr>
                <w:rFonts w:ascii="Cambria Math"/>
              </w:rPr>
              <m:t>NB</m:t>
            </m:r>
          </m:sub>
        </m:sSub>
      </m:oMath>
      <w:r w:rsidR="000A0761" w:rsidRPr="00656480">
        <w:rPr>
          <w:rFonts w:eastAsiaTheme="minorEastAsia"/>
          <w:lang w:eastAsia="zh-CN"/>
        </w:rPr>
        <w:t xml:space="preserve"> </w:t>
      </w:r>
      <w:proofErr w:type="gramStart"/>
      <w:r w:rsidR="000A0761" w:rsidRPr="00656480">
        <w:rPr>
          <w:rFonts w:eastAsiaTheme="minorEastAsia"/>
          <w:lang w:eastAsia="zh-CN"/>
        </w:rPr>
        <w:t>is</w:t>
      </w:r>
      <w:proofErr w:type="gramEnd"/>
      <w:r w:rsidR="000A0761" w:rsidRPr="00656480">
        <w:rPr>
          <w:rFonts w:eastAsiaTheme="minorEastAsia"/>
          <w:lang w:eastAsia="zh-CN"/>
        </w:rPr>
        <w:t xml:space="preserve"> max</w:t>
      </w:r>
      <w:r w:rsidR="005D1E3A" w:rsidRPr="00656480">
        <w:rPr>
          <w:rFonts w:eastAsiaTheme="minorEastAsia"/>
          <w:lang w:eastAsia="zh-CN"/>
        </w:rPr>
        <w:t>imum</w:t>
      </w:r>
      <w:r w:rsidR="000A0761" w:rsidRPr="00656480">
        <w:rPr>
          <w:rFonts w:eastAsiaTheme="minorEastAsia"/>
          <w:lang w:eastAsia="zh-CN"/>
        </w:rPr>
        <w:t xml:space="preserve"> f</w:t>
      </w:r>
      <w:r w:rsidR="000A0761" w:rsidRPr="00656480">
        <w:t>requency offset</w:t>
      </w:r>
      <w:r w:rsidR="000A0761" w:rsidRPr="00656480">
        <w:rPr>
          <w:rFonts w:eastAsiaTheme="minorEastAsia"/>
          <w:lang w:eastAsia="zh-CN"/>
        </w:rPr>
        <w:t xml:space="preserve"> between sending frequency of </w:t>
      </w:r>
      <w:proofErr w:type="spellStart"/>
      <w:r w:rsidR="000A0761" w:rsidRPr="00656480">
        <w:rPr>
          <w:rFonts w:eastAsiaTheme="minorEastAsia"/>
          <w:lang w:eastAsia="zh-CN"/>
        </w:rPr>
        <w:t>eNB</w:t>
      </w:r>
      <w:proofErr w:type="spellEnd"/>
      <w:r w:rsidR="000A0761" w:rsidRPr="00656480">
        <w:rPr>
          <w:rFonts w:eastAsiaTheme="minorEastAsia"/>
          <w:lang w:eastAsia="zh-CN"/>
        </w:rPr>
        <w:t xml:space="preserve"> and f</w:t>
      </w:r>
      <w:r w:rsidR="000A0761" w:rsidRPr="00656480">
        <w:rPr>
          <w:rFonts w:eastAsiaTheme="minorEastAsia"/>
          <w:vertAlign w:val="subscript"/>
          <w:lang w:eastAsia="zh-CN"/>
        </w:rPr>
        <w:t>0</w:t>
      </w:r>
      <w:r w:rsidR="00FD6DFA" w:rsidRPr="00656480">
        <w:rPr>
          <w:rFonts w:eastAsiaTheme="minorEastAsia"/>
          <w:lang w:eastAsia="zh-CN"/>
        </w:rPr>
        <w:t>,</w:t>
      </w:r>
      <w:r w:rsidR="00F839A8" w:rsidRPr="00656480">
        <w:rPr>
          <w:rFonts w:eastAsiaTheme="minorEastAsia"/>
          <w:lang w:eastAsia="zh-CN"/>
        </w:rPr>
        <w:t xml:space="preserve"> </w:t>
      </w:r>
      <w:r w:rsidR="000A0761" w:rsidRPr="00656480">
        <w:rPr>
          <w:rFonts w:eastAsiaTheme="minorEastAsia"/>
          <w:lang w:eastAsia="zh-CN"/>
        </w:rPr>
        <w:t xml:space="preserve">and </w:t>
      </w:r>
      <m:oMath>
        <m:sSub>
          <m:sSubPr>
            <m:ctrlPr>
              <w:rPr>
                <w:rFonts w:ascii="Cambria Math" w:hAnsi="Cambria Math"/>
              </w:rPr>
            </m:ctrlPr>
          </m:sSubPr>
          <m:e>
            <m:r>
              <m:rPr>
                <m:sty m:val="p"/>
              </m:rPr>
              <w:rPr>
                <w:rFonts w:ascii="Cambria Math"/>
              </w:rPr>
              <m:t>F</m:t>
            </m:r>
          </m:e>
          <m:sub>
            <m:r>
              <m:rPr>
                <m:sty m:val="p"/>
              </m:rPr>
              <w:rPr>
                <w:rFonts w:ascii="Cambria Math"/>
              </w:rPr>
              <m:t>NB</m:t>
            </m:r>
          </m:sub>
        </m:sSub>
      </m:oMath>
      <w:r w:rsidR="000A0761" w:rsidRPr="00656480">
        <w:rPr>
          <w:rFonts w:eastAsiaTheme="minorEastAsia"/>
          <w:lang w:eastAsia="zh-CN"/>
        </w:rPr>
        <w:t xml:space="preserve"> is equal to 0.05ppm</w:t>
      </w:r>
      <w:r w:rsidR="009D27B3" w:rsidRPr="00656480">
        <w:rPr>
          <w:rFonts w:eastAsiaTheme="minorEastAsia"/>
          <w:lang w:eastAsia="zh-CN"/>
        </w:rPr>
        <w:t>[2]</w:t>
      </w:r>
      <w:r w:rsidR="000A0761" w:rsidRPr="00656480">
        <w:rPr>
          <w:rFonts w:eastAsiaTheme="minorEastAsia"/>
          <w:lang w:eastAsia="zh-CN"/>
        </w:rPr>
        <w:t xml:space="preserve">. </w:t>
      </w:r>
      <m:oMath>
        <m:sSub>
          <m:sSubPr>
            <m:ctrlPr>
              <w:rPr>
                <w:rFonts w:ascii="Cambria Math" w:hAnsi="Cambria Math"/>
              </w:rPr>
            </m:ctrlPr>
          </m:sSubPr>
          <m:e>
            <m:r>
              <m:rPr>
                <m:sty m:val="p"/>
              </m:rPr>
              <w:rPr>
                <w:rFonts w:ascii="Cambria Math"/>
              </w:rPr>
              <m:t>FR</m:t>
            </m:r>
          </m:e>
          <m:sub>
            <m:r>
              <m:rPr>
                <m:sty m:val="p"/>
              </m:rPr>
              <w:rPr>
                <w:rFonts w:ascii="Cambria Math"/>
              </w:rPr>
              <m:t>ijx</m:t>
            </m:r>
          </m:sub>
        </m:sSub>
      </m:oMath>
      <w:r w:rsidR="000C12E5" w:rsidRPr="00656480">
        <w:rPr>
          <w:rFonts w:eastAsiaTheme="minorEastAsia"/>
          <w:lang w:eastAsia="zh-CN"/>
        </w:rPr>
        <w:t xml:space="preserve"> belongs to </w:t>
      </w:r>
      <m:oMath>
        <m:d>
          <m:dPr>
            <m:begChr m:val="["/>
            <m:endChr m:val="]"/>
            <m:ctrlPr>
              <w:rPr>
                <w:rFonts w:ascii="Cambria Math" w:hAnsi="Cambria Math"/>
              </w:rPr>
            </m:ctrlPr>
          </m:dPr>
          <m:e>
            <m:r>
              <m:rPr>
                <m:sty m:val="p"/>
              </m:rPr>
              <w:rPr>
                <w:lang w:eastAsia="zh-CN"/>
              </w:rPr>
              <m:t>-</m:t>
            </m:r>
            <m:r>
              <m:rPr>
                <m:sty m:val="p"/>
              </m:rPr>
              <w:rPr>
                <w:rFonts w:ascii="Cambria Math"/>
                <w:lang w:eastAsia="zh-CN"/>
              </w:rPr>
              <m:t>7133,7133</m:t>
            </m:r>
          </m:e>
        </m:d>
        <m:r>
          <m:rPr>
            <m:sty m:val="p"/>
          </m:rPr>
          <w:rPr>
            <w:rFonts w:ascii="Cambria Math"/>
            <w:lang w:eastAsia="zh-CN"/>
          </w:rPr>
          <m:t>Hz</m:t>
        </m:r>
      </m:oMath>
      <w:r w:rsidR="007F0F01" w:rsidRPr="00656480">
        <w:rPr>
          <w:rFonts w:eastAsia="宋体"/>
          <w:lang w:eastAsia="zh-CN"/>
        </w:rPr>
        <w:t>。</w:t>
      </w:r>
    </w:p>
    <w:p w:rsidR="007F0F01" w:rsidRPr="00656480" w:rsidRDefault="007F0F01" w:rsidP="00204DE4">
      <w:pPr>
        <w:pStyle w:val="a0"/>
        <w:rPr>
          <w:rFonts w:eastAsia="宋体"/>
          <w:lang w:eastAsia="zh-CN"/>
        </w:rPr>
      </w:pPr>
    </w:p>
    <w:p w:rsidR="00DC0C87" w:rsidRPr="00CF592E" w:rsidRDefault="0062763B" w:rsidP="00204DE4">
      <w:pPr>
        <w:pStyle w:val="a0"/>
        <w:rPr>
          <w:rFonts w:eastAsia="宋体"/>
          <w:b/>
          <w:i/>
          <w:lang w:eastAsia="zh-CN"/>
        </w:rPr>
      </w:pPr>
      <w:r w:rsidRPr="0062763B">
        <w:rPr>
          <w:rFonts w:eastAsia="宋体"/>
          <w:b/>
          <w:i/>
          <w:lang w:eastAsia="zh-CN"/>
        </w:rPr>
        <w:t xml:space="preserve">Observation 1: when there </w:t>
      </w:r>
      <w:proofErr w:type="gramStart"/>
      <w:r w:rsidRPr="0062763B">
        <w:rPr>
          <w:rFonts w:eastAsia="宋体"/>
          <w:b/>
          <w:i/>
          <w:lang w:eastAsia="zh-CN"/>
        </w:rPr>
        <w:t>are</w:t>
      </w:r>
      <w:proofErr w:type="gramEnd"/>
      <w:r w:rsidRPr="0062763B">
        <w:rPr>
          <w:rFonts w:eastAsia="宋体"/>
          <w:b/>
          <w:i/>
          <w:lang w:eastAsia="zh-CN"/>
        </w:rPr>
        <w:t xml:space="preserve"> network coverage, following D2D existing synchronization mechanism, receiving time and frequency offset from multiple </w:t>
      </w:r>
      <w:proofErr w:type="spellStart"/>
      <w:r w:rsidRPr="0062763B">
        <w:rPr>
          <w:rFonts w:eastAsia="宋体"/>
          <w:b/>
          <w:i/>
          <w:lang w:eastAsia="zh-CN"/>
        </w:rPr>
        <w:t>Tx</w:t>
      </w:r>
      <w:proofErr w:type="spellEnd"/>
      <w:r w:rsidRPr="0062763B">
        <w:rPr>
          <w:rFonts w:eastAsia="宋体"/>
          <w:b/>
          <w:i/>
          <w:lang w:eastAsia="zh-CN"/>
        </w:rPr>
        <w:t xml:space="preserve"> UEs would be large</w:t>
      </w:r>
      <w:r w:rsidR="00695ABE">
        <w:rPr>
          <w:rFonts w:eastAsia="宋体" w:hint="eastAsia"/>
          <w:b/>
          <w:i/>
          <w:lang w:eastAsia="zh-CN"/>
        </w:rPr>
        <w:t xml:space="preserve"> since UE always selects </w:t>
      </w:r>
      <w:proofErr w:type="spellStart"/>
      <w:r w:rsidR="00695ABE">
        <w:rPr>
          <w:rFonts w:eastAsia="宋体" w:hint="eastAsia"/>
          <w:b/>
          <w:i/>
          <w:lang w:eastAsia="zh-CN"/>
        </w:rPr>
        <w:t>eNB</w:t>
      </w:r>
      <w:proofErr w:type="spellEnd"/>
      <w:r w:rsidR="00695ABE">
        <w:rPr>
          <w:rFonts w:eastAsia="宋体" w:hint="eastAsia"/>
          <w:b/>
          <w:i/>
          <w:lang w:eastAsia="zh-CN"/>
        </w:rPr>
        <w:t xml:space="preserve"> including </w:t>
      </w:r>
      <w:proofErr w:type="spellStart"/>
      <w:r w:rsidR="00695ABE">
        <w:rPr>
          <w:rFonts w:eastAsia="宋体" w:hint="eastAsia"/>
          <w:b/>
          <w:i/>
          <w:lang w:eastAsia="zh-CN"/>
        </w:rPr>
        <w:t>asynchronized</w:t>
      </w:r>
      <w:proofErr w:type="spellEnd"/>
      <w:r w:rsidR="00695ABE">
        <w:rPr>
          <w:rFonts w:eastAsia="宋体" w:hint="eastAsia"/>
          <w:b/>
          <w:i/>
          <w:lang w:eastAsia="zh-CN"/>
        </w:rPr>
        <w:t xml:space="preserve"> </w:t>
      </w:r>
      <w:proofErr w:type="spellStart"/>
      <w:r w:rsidR="00695ABE">
        <w:rPr>
          <w:rFonts w:eastAsia="宋体" w:hint="eastAsia"/>
          <w:b/>
          <w:i/>
          <w:lang w:eastAsia="zh-CN"/>
        </w:rPr>
        <w:t>eNBs</w:t>
      </w:r>
      <w:proofErr w:type="spellEnd"/>
      <w:r w:rsidR="00695ABE">
        <w:rPr>
          <w:rFonts w:eastAsia="宋体" w:hint="eastAsia"/>
          <w:b/>
          <w:i/>
          <w:lang w:eastAsia="zh-CN"/>
        </w:rPr>
        <w:t xml:space="preserve"> as synchronization source</w:t>
      </w:r>
      <w:r w:rsidRPr="0062763B">
        <w:rPr>
          <w:rFonts w:eastAsia="宋体"/>
          <w:b/>
          <w:i/>
          <w:lang w:eastAsia="zh-CN"/>
        </w:rPr>
        <w:t>. It may cause demodulation failure unless resource pools are con</w:t>
      </w:r>
      <w:r w:rsidR="00E25644">
        <w:rPr>
          <w:rFonts w:eastAsia="宋体" w:hint="eastAsia"/>
          <w:b/>
          <w:i/>
          <w:lang w:eastAsia="zh-CN"/>
        </w:rPr>
        <w:t>f</w:t>
      </w:r>
      <w:r w:rsidRPr="0062763B">
        <w:rPr>
          <w:rFonts w:eastAsia="宋体"/>
          <w:b/>
          <w:i/>
          <w:lang w:eastAsia="zh-CN"/>
        </w:rPr>
        <w:t xml:space="preserve">igured different while resource pools division would limit capacity in V2V case, or </w:t>
      </w:r>
      <w:proofErr w:type="spellStart"/>
      <w:r w:rsidRPr="0062763B">
        <w:rPr>
          <w:rFonts w:eastAsia="宋体"/>
          <w:b/>
          <w:i/>
          <w:lang w:eastAsia="zh-CN"/>
        </w:rPr>
        <w:t>eNB</w:t>
      </w:r>
      <w:proofErr w:type="spellEnd"/>
      <w:r w:rsidRPr="0062763B">
        <w:rPr>
          <w:rFonts w:eastAsia="宋体"/>
          <w:b/>
          <w:i/>
          <w:lang w:eastAsia="zh-CN"/>
        </w:rPr>
        <w:t xml:space="preserve"> informs UE timing difference information.</w:t>
      </w:r>
    </w:p>
    <w:p w:rsidR="00A4154E" w:rsidRPr="00CF592E" w:rsidRDefault="0062763B" w:rsidP="00204DE4">
      <w:pPr>
        <w:pStyle w:val="a0"/>
        <w:rPr>
          <w:rFonts w:eastAsia="宋体"/>
          <w:b/>
          <w:i/>
          <w:lang w:eastAsia="zh-CN"/>
        </w:rPr>
      </w:pPr>
      <w:r w:rsidRPr="0062763B">
        <w:rPr>
          <w:rFonts w:eastAsia="宋体"/>
          <w:b/>
          <w:i/>
          <w:lang w:eastAsia="zh-CN"/>
        </w:rPr>
        <w:t xml:space="preserve">Observation 2: No matter </w:t>
      </w:r>
      <w:proofErr w:type="spellStart"/>
      <w:r w:rsidRPr="0062763B">
        <w:rPr>
          <w:rFonts w:eastAsia="宋体"/>
          <w:b/>
          <w:i/>
          <w:lang w:eastAsia="zh-CN"/>
        </w:rPr>
        <w:t>eNB</w:t>
      </w:r>
      <w:proofErr w:type="spellEnd"/>
      <w:r w:rsidRPr="0062763B">
        <w:rPr>
          <w:rFonts w:eastAsia="宋体"/>
          <w:b/>
          <w:i/>
          <w:lang w:eastAsia="zh-CN"/>
        </w:rPr>
        <w:t xml:space="preserve"> synchronized to GNSS or not, above issue would happen</w:t>
      </w:r>
      <w:r w:rsidR="00695ABE">
        <w:rPr>
          <w:rFonts w:eastAsia="宋体" w:hint="eastAsia"/>
          <w:b/>
          <w:i/>
          <w:lang w:eastAsia="zh-CN"/>
        </w:rPr>
        <w:t xml:space="preserve"> if the existing D2D synchronization </w:t>
      </w:r>
      <w:r w:rsidR="00695ABE">
        <w:rPr>
          <w:rFonts w:eastAsia="宋体"/>
          <w:b/>
          <w:i/>
          <w:lang w:eastAsia="zh-CN"/>
        </w:rPr>
        <w:t>mechanism</w:t>
      </w:r>
      <w:r w:rsidR="00695ABE">
        <w:rPr>
          <w:rFonts w:eastAsia="宋体" w:hint="eastAsia"/>
          <w:b/>
          <w:i/>
          <w:lang w:eastAsia="zh-CN"/>
        </w:rPr>
        <w:t xml:space="preserve"> is directly reused</w:t>
      </w:r>
      <w:r w:rsidRPr="0062763B">
        <w:rPr>
          <w:rFonts w:eastAsia="宋体"/>
          <w:b/>
          <w:i/>
          <w:lang w:eastAsia="zh-CN"/>
        </w:rPr>
        <w:t>.</w:t>
      </w:r>
    </w:p>
    <w:p w:rsidR="00EA39B8" w:rsidRPr="00656480" w:rsidRDefault="0062763B">
      <w:pPr>
        <w:pStyle w:val="af2"/>
        <w:numPr>
          <w:ilvl w:val="0"/>
          <w:numId w:val="18"/>
        </w:numPr>
        <w:ind w:firstLineChars="0"/>
        <w:rPr>
          <w:rFonts w:ascii="Times New Roman" w:hAnsi="Times New Roman" w:cs="Times New Roman"/>
          <w:sz w:val="20"/>
          <w:szCs w:val="20"/>
        </w:rPr>
      </w:pPr>
      <w:r w:rsidRPr="0062763B">
        <w:rPr>
          <w:rFonts w:ascii="Times New Roman" w:hAnsi="Times New Roman" w:cs="Times New Roman"/>
          <w:sz w:val="20"/>
          <w:szCs w:val="20"/>
        </w:rPr>
        <w:t>Partial coverage</w:t>
      </w:r>
    </w:p>
    <w:p w:rsidR="00EA39B8" w:rsidRDefault="00654C59">
      <w:pPr>
        <w:jc w:val="center"/>
      </w:pPr>
      <w:r>
        <w:object w:dxaOrig="8342" w:dyaOrig="4097">
          <v:shape id="_x0000_i1031" type="#_x0000_t75" style="width:416.95pt;height:204.7pt" o:ole="">
            <v:imagedata r:id="rId20" o:title=""/>
          </v:shape>
          <o:OLEObject Type="Embed" ProgID="Visio.Drawing.11" ShapeID="_x0000_i1031" DrawAspect="Content" ObjectID="_1508342170" r:id="rId21"/>
        </w:object>
      </w:r>
    </w:p>
    <w:p w:rsidR="00EA39B8" w:rsidRDefault="002E1467">
      <w:pPr>
        <w:jc w:val="center"/>
        <w:rPr>
          <w:rFonts w:eastAsiaTheme="minorEastAsia"/>
          <w:b/>
        </w:rPr>
      </w:pPr>
      <w:proofErr w:type="gramStart"/>
      <w:r>
        <w:rPr>
          <w:b/>
        </w:rPr>
        <w:t>Figure</w:t>
      </w:r>
      <w:r w:rsidR="00231CE0" w:rsidRPr="00231CE0">
        <w:rPr>
          <w:b/>
        </w:rPr>
        <w:t>.</w:t>
      </w:r>
      <w:proofErr w:type="gramEnd"/>
      <w:r w:rsidR="00231CE0" w:rsidRPr="00231CE0">
        <w:rPr>
          <w:b/>
        </w:rPr>
        <w:t xml:space="preserve"> </w:t>
      </w:r>
      <w:r w:rsidR="008B7FB3" w:rsidRPr="00231CE0">
        <w:rPr>
          <w:b/>
        </w:rPr>
        <w:fldChar w:fldCharType="begin"/>
      </w:r>
      <w:r w:rsidR="00231CE0" w:rsidRPr="00231CE0">
        <w:rPr>
          <w:b/>
        </w:rPr>
        <w:instrText xml:space="preserve"> SEQ Figure. \* ARABIC </w:instrText>
      </w:r>
      <w:r w:rsidR="008B7FB3" w:rsidRPr="00231CE0">
        <w:rPr>
          <w:b/>
        </w:rPr>
        <w:fldChar w:fldCharType="separate"/>
      </w:r>
      <w:proofErr w:type="gramStart"/>
      <w:r w:rsidR="00806B05">
        <w:rPr>
          <w:b/>
          <w:noProof/>
        </w:rPr>
        <w:t>4</w:t>
      </w:r>
      <w:r w:rsidR="008B7FB3" w:rsidRPr="00231CE0">
        <w:rPr>
          <w:b/>
        </w:rPr>
        <w:fldChar w:fldCharType="end"/>
      </w:r>
      <w:r w:rsidR="00231CE0" w:rsidRPr="00231CE0">
        <w:rPr>
          <w:rFonts w:eastAsia="宋体"/>
          <w:b/>
        </w:rPr>
        <w:t xml:space="preserve"> </w:t>
      </w:r>
      <w:r w:rsidR="00701CE4">
        <w:rPr>
          <w:rFonts w:eastAsia="宋体" w:hint="eastAsia"/>
          <w:b/>
          <w:lang w:eastAsia="zh-CN"/>
        </w:rPr>
        <w:t>P</w:t>
      </w:r>
      <w:r>
        <w:rPr>
          <w:rFonts w:eastAsia="宋体"/>
          <w:b/>
        </w:rPr>
        <w:t>artial coverage</w:t>
      </w:r>
      <w:proofErr w:type="gramEnd"/>
      <w:r w:rsidR="00231CE0" w:rsidRPr="00231CE0">
        <w:rPr>
          <w:rFonts w:eastAsia="宋体"/>
          <w:b/>
        </w:rPr>
        <w:t xml:space="preserve"> </w:t>
      </w:r>
    </w:p>
    <w:p w:rsidR="00EA39B8" w:rsidRDefault="00EA39B8">
      <w:pPr>
        <w:rPr>
          <w:rFonts w:eastAsiaTheme="minorEastAsia"/>
        </w:rPr>
      </w:pPr>
    </w:p>
    <w:p w:rsidR="00F7204D" w:rsidRDefault="0062763B">
      <w:pPr>
        <w:jc w:val="both"/>
      </w:pPr>
      <w:r w:rsidRPr="0062763B">
        <w:t xml:space="preserve">The receiving timing offset range of two UEs which belong to the different timing clusters sending signals to the </w:t>
      </w:r>
      <w:proofErr w:type="spellStart"/>
      <w:r w:rsidRPr="0062763B">
        <w:t>UEx</w:t>
      </w:r>
      <w:proofErr w:type="spellEnd"/>
      <w:r w:rsidRPr="0062763B">
        <w:t xml:space="preserve"> gets larger.</w:t>
      </w:r>
    </w:p>
    <w:p w:rsidR="00F7204D" w:rsidRDefault="0062763B">
      <w:pPr>
        <w:jc w:val="right"/>
      </w:pPr>
      <w:r w:rsidRPr="0062763B">
        <w:t xml:space="preserve">        </w:t>
      </w:r>
      <m:oMath>
        <m:sSub>
          <m:sSubPr>
            <m:ctrlPr>
              <w:rPr>
                <w:rFonts w:ascii="Cambria Math" w:hAnsi="Cambria Math"/>
              </w:rPr>
            </m:ctrlPr>
          </m:sSubPr>
          <m:e>
            <m:r>
              <m:rPr>
                <m:sty m:val="p"/>
              </m:rPr>
              <w:rPr>
                <w:rFonts w:ascii="Cambria Math"/>
              </w:rPr>
              <m:t>T</m:t>
            </m:r>
          </m:e>
          <m:sub>
            <m:r>
              <m:rPr>
                <m:sty m:val="p"/>
              </m:rPr>
              <w:rPr>
                <w:rFonts w:ascii="Cambria Math"/>
              </w:rPr>
              <m:t>Rmnx</m:t>
            </m:r>
          </m:sub>
        </m:sSub>
        <m:r>
          <m:rPr>
            <m:sty m:val="p"/>
          </m:rPr>
          <w:rPr>
            <w:rFonts w:ascii="Cambria Math"/>
          </w:rPr>
          <m:t>=</m:t>
        </m:r>
        <m:r>
          <m:rPr>
            <m:sty m:val="p"/>
          </m:rPr>
          <w:rPr>
            <w:rFonts w:ascii="Cambria Math" w:hint="eastAsia"/>
          </w:rPr>
          <m:t>±</m:t>
        </m:r>
        <m:d>
          <m:dPr>
            <m:ctrlPr>
              <w:rPr>
                <w:rFonts w:ascii="Cambria Math" w:hAnsi="Cambria Math"/>
              </w:rPr>
            </m:ctrlPr>
          </m:dPr>
          <m:e>
            <m:r>
              <m:rPr>
                <m:sty m:val="p"/>
              </m:rPr>
              <w:rPr>
                <w:rFonts w:ascii="Cambria Math"/>
              </w:rPr>
              <m:t>4</m:t>
            </m:r>
            <m:r>
              <m:rPr>
                <m:sty m:val="p"/>
              </m:rPr>
              <w:rPr>
                <w:rFonts w:ascii="Cambria Math" w:hAnsi="Cambria Math"/>
              </w:rPr>
              <m:t>*</m:t>
            </m:r>
            <m:sSub>
              <m:sSubPr>
                <m:ctrlPr>
                  <w:rPr>
                    <w:rFonts w:ascii="Cambria Math" w:hAnsi="Cambria Math"/>
                  </w:rPr>
                </m:ctrlPr>
              </m:sSubPr>
              <m:e>
                <m:r>
                  <m:rPr>
                    <m:sty m:val="p"/>
                  </m:rPr>
                  <w:rPr>
                    <w:rFonts w:ascii="Cambria Math"/>
                  </w:rPr>
                  <m:t>t</m:t>
                </m:r>
              </m:e>
              <m:sub>
                <m:r>
                  <m:rPr>
                    <m:sty m:val="p"/>
                  </m:rPr>
                  <w:rPr>
                    <w:rFonts w:ascii="Cambria Math"/>
                  </w:rPr>
                  <m:t>ss</m:t>
                </m:r>
              </m:sub>
            </m:sSub>
            <m:r>
              <m:rPr>
                <m:sty m:val="p"/>
              </m:rPr>
              <w:rPr>
                <w:rFonts w:ascii="Cambria Math"/>
              </w:rPr>
              <m:t>+</m:t>
            </m:r>
            <m:sSub>
              <m:sSubPr>
                <m:ctrlPr>
                  <w:rPr>
                    <w:rFonts w:ascii="Cambria Math" w:hAnsi="Cambria Math"/>
                  </w:rPr>
                </m:ctrlPr>
              </m:sSubPr>
              <m:e>
                <m:r>
                  <m:rPr>
                    <m:sty m:val="p"/>
                  </m:rPr>
                  <w:rPr>
                    <w:rFonts w:ascii="Cambria Math"/>
                  </w:rPr>
                  <m:t>T</m:t>
                </m:r>
              </m:e>
              <m:sub>
                <m:r>
                  <m:rPr>
                    <m:sty m:val="p"/>
                  </m:rPr>
                  <w:rPr>
                    <w:rFonts w:ascii="Cambria Math"/>
                  </w:rPr>
                  <m:t>NB</m:t>
                </m:r>
              </m:sub>
            </m:sSub>
            <m:r>
              <m:rPr>
                <m:sty m:val="p"/>
              </m:rPr>
              <w:rPr>
                <w:rFonts w:ascii="Cambria Math"/>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m:rPr>
                            <m:sty m:val="p"/>
                          </m:rPr>
                          <w:rPr>
                            <w:rFonts w:ascii="Cambria Math"/>
                          </w:rPr>
                          <m:t>d</m:t>
                        </m:r>
                      </m:e>
                      <m:sub>
                        <m:r>
                          <m:rPr>
                            <m:sty m:val="p"/>
                          </m:rPr>
                          <w:rPr>
                            <w:rFonts w:ascii="Cambria Math"/>
                          </w:rPr>
                          <m:t>i</m:t>
                        </m:r>
                      </m:sub>
                    </m:sSub>
                    <m:r>
                      <m:rPr>
                        <m:sty m:val="p"/>
                      </m:rPr>
                      <w:rPr>
                        <w:rFonts w:ascii="Cambria Math"/>
                      </w:rPr>
                      <m:t>+</m:t>
                    </m:r>
                    <m:sSub>
                      <m:sSubPr>
                        <m:ctrlPr>
                          <w:rPr>
                            <w:rFonts w:ascii="Cambria Math" w:hAnsi="Cambria Math"/>
                          </w:rPr>
                        </m:ctrlPr>
                      </m:sSubPr>
                      <m:e>
                        <m:r>
                          <m:rPr>
                            <m:sty m:val="p"/>
                          </m:rPr>
                          <w:rPr>
                            <w:rFonts w:ascii="Cambria Math"/>
                          </w:rPr>
                          <m:t>d</m:t>
                        </m:r>
                      </m:e>
                      <m:sub>
                        <m:r>
                          <m:rPr>
                            <m:sty m:val="p"/>
                          </m:rPr>
                          <w:rPr>
                            <w:rFonts w:ascii="Cambria Math"/>
                          </w:rPr>
                          <m:t>in</m:t>
                        </m:r>
                      </m:sub>
                    </m:sSub>
                    <m:r>
                      <m:rPr>
                        <m:sty m:val="p"/>
                      </m:rPr>
                      <w:rPr>
                        <w:rFonts w:ascii="Cambria Math"/>
                      </w:rPr>
                      <m:t>-</m:t>
                    </m:r>
                    <m:sSub>
                      <m:sSubPr>
                        <m:ctrlPr>
                          <w:rPr>
                            <w:rFonts w:ascii="Cambria Math" w:hAnsi="Cambria Math"/>
                          </w:rPr>
                        </m:ctrlPr>
                      </m:sSubPr>
                      <m:e>
                        <m:r>
                          <m:rPr>
                            <m:sty m:val="p"/>
                          </m:rPr>
                          <w:rPr>
                            <w:rFonts w:ascii="Cambria Math"/>
                          </w:rPr>
                          <m:t>d</m:t>
                        </m:r>
                      </m:e>
                      <m:sub>
                        <m:r>
                          <m:rPr>
                            <m:sty m:val="p"/>
                          </m:rPr>
                          <w:rPr>
                            <w:rFonts w:ascii="Cambria Math"/>
                          </w:rPr>
                          <m:t>j</m:t>
                        </m:r>
                      </m:sub>
                    </m:sSub>
                    <m:r>
                      <m:rPr>
                        <m:sty m:val="p"/>
                      </m:rPr>
                      <w:rPr>
                        <w:rFonts w:ascii="Cambria Math"/>
                      </w:rPr>
                      <m:t>-</m:t>
                    </m:r>
                    <m:sSub>
                      <m:sSubPr>
                        <m:ctrlPr>
                          <w:rPr>
                            <w:rFonts w:ascii="Cambria Math" w:hAnsi="Cambria Math"/>
                          </w:rPr>
                        </m:ctrlPr>
                      </m:sSubPr>
                      <m:e>
                        <m:r>
                          <m:rPr>
                            <m:sty m:val="p"/>
                          </m:rPr>
                          <w:rPr>
                            <w:rFonts w:ascii="Cambria Math"/>
                          </w:rPr>
                          <m:t>d</m:t>
                        </m:r>
                      </m:e>
                      <m:sub>
                        <m:r>
                          <m:rPr>
                            <m:sty m:val="p"/>
                          </m:rPr>
                          <w:rPr>
                            <w:rFonts w:ascii="Cambria Math"/>
                          </w:rPr>
                          <m:t>jm</m:t>
                        </m:r>
                      </m:sub>
                    </m:sSub>
                  </m:e>
                </m:d>
              </m:num>
              <m:den>
                <m:r>
                  <m:rPr>
                    <m:sty m:val="p"/>
                  </m:rPr>
                  <w:rPr>
                    <w:rFonts w:ascii="Cambria Math"/>
                  </w:rPr>
                  <m:t>c</m:t>
                </m:r>
              </m:den>
            </m:f>
            <m:r>
              <m:rPr>
                <m:sty m:val="p"/>
              </m:rPr>
              <w:rPr>
                <w:rFonts w:ascii="Cambria Math"/>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m:rPr>
                            <m:sty m:val="p"/>
                          </m:rPr>
                          <w:rPr>
                            <w:rFonts w:ascii="Cambria Math"/>
                          </w:rPr>
                          <m:t>d</m:t>
                        </m:r>
                      </m:e>
                      <m:sub>
                        <m:r>
                          <m:rPr>
                            <m:sty m:val="p"/>
                          </m:rPr>
                          <w:rPr>
                            <w:rFonts w:ascii="Cambria Math"/>
                          </w:rPr>
                          <m:t>mx</m:t>
                        </m:r>
                      </m:sub>
                    </m:sSub>
                    <m:r>
                      <m:rPr>
                        <m:sty m:val="p"/>
                      </m:rPr>
                      <w:rPr>
                        <w:rFonts w:ascii="Cambria Math"/>
                      </w:rPr>
                      <m:t>-</m:t>
                    </m:r>
                    <m:sSub>
                      <m:sSubPr>
                        <m:ctrlPr>
                          <w:rPr>
                            <w:rFonts w:ascii="Cambria Math" w:hAnsi="Cambria Math"/>
                          </w:rPr>
                        </m:ctrlPr>
                      </m:sSubPr>
                      <m:e>
                        <m:r>
                          <m:rPr>
                            <m:sty m:val="p"/>
                          </m:rPr>
                          <w:rPr>
                            <w:rFonts w:ascii="Cambria Math"/>
                          </w:rPr>
                          <m:t>d</m:t>
                        </m:r>
                      </m:e>
                      <m:sub>
                        <m:r>
                          <m:rPr>
                            <m:sty m:val="p"/>
                          </m:rPr>
                          <w:rPr>
                            <w:rFonts w:ascii="Cambria Math"/>
                          </w:rPr>
                          <m:t>nx</m:t>
                        </m:r>
                      </m:sub>
                    </m:sSub>
                  </m:e>
                </m:d>
              </m:num>
              <m:den>
                <m:r>
                  <m:rPr>
                    <m:sty m:val="p"/>
                  </m:rPr>
                  <w:rPr>
                    <w:rFonts w:ascii="Cambria Math"/>
                  </w:rPr>
                  <m:t>c</m:t>
                </m:r>
              </m:den>
            </m:f>
          </m:e>
        </m:d>
      </m:oMath>
      <w:r w:rsidRPr="0062763B">
        <w:t xml:space="preserve">                                          </w:t>
      </w:r>
      <w:r w:rsidRPr="0062763B">
        <w:rPr>
          <w:rFonts w:eastAsiaTheme="minorEastAsia"/>
          <w:lang w:eastAsia="zh-CN"/>
        </w:rPr>
        <w:t xml:space="preserve">                    </w:t>
      </w:r>
      <w:r w:rsidRPr="0062763B">
        <w:t xml:space="preserve">           (</w:t>
      </w:r>
      <w:r w:rsidR="008B7FB3" w:rsidRPr="00656480">
        <w:fldChar w:fldCharType="begin"/>
      </w:r>
      <w:r w:rsidRPr="0062763B">
        <w:instrText xml:space="preserve"> SEQ </w:instrText>
      </w:r>
      <w:r w:rsidRPr="0062763B">
        <w:rPr>
          <w:rFonts w:eastAsia="宋体" w:hAnsi="宋体"/>
        </w:rPr>
        <w:instrText>公式</w:instrText>
      </w:r>
      <w:r w:rsidRPr="0062763B">
        <w:instrText xml:space="preserve"> \* ARABIC </w:instrText>
      </w:r>
      <w:r w:rsidR="008B7FB3" w:rsidRPr="00656480">
        <w:fldChar w:fldCharType="separate"/>
      </w:r>
      <w:r w:rsidR="00231CE0" w:rsidRPr="00656480">
        <w:t>11</w:t>
      </w:r>
      <w:r w:rsidR="008B7FB3" w:rsidRPr="00656480">
        <w:fldChar w:fldCharType="end"/>
      </w:r>
      <w:r w:rsidRPr="0062763B">
        <w:t>)</w:t>
      </w:r>
    </w:p>
    <w:p w:rsidR="00F7204D" w:rsidRDefault="0062763B">
      <w:pPr>
        <w:jc w:val="both"/>
      </w:pPr>
      <w:r w:rsidRPr="0062763B">
        <w:t>So,</w:t>
      </w:r>
      <m:oMath>
        <m:r>
          <m:rPr>
            <m:sty m:val="p"/>
          </m:rPr>
          <w:rPr>
            <w:rFonts w:ascii="Cambria Math"/>
          </w:rPr>
          <m:t xml:space="preserve"> </m:t>
        </m:r>
        <m:sSub>
          <m:sSubPr>
            <m:ctrlPr>
              <w:rPr>
                <w:rFonts w:ascii="Cambria Math" w:hAnsi="Cambria Math"/>
              </w:rPr>
            </m:ctrlPr>
          </m:sSubPr>
          <m:e>
            <m:r>
              <m:rPr>
                <m:sty m:val="p"/>
              </m:rPr>
              <w:rPr>
                <w:rFonts w:ascii="Cambria Math"/>
              </w:rPr>
              <m:t>T</m:t>
            </m:r>
          </m:e>
          <m:sub>
            <m:r>
              <m:rPr>
                <m:sty m:val="p"/>
              </m:rPr>
              <w:rPr>
                <w:rFonts w:ascii="Cambria Math"/>
              </w:rPr>
              <m:t>Rmnx</m:t>
            </m:r>
          </m:sub>
        </m:sSub>
      </m:oMath>
      <w:r w:rsidRPr="0062763B">
        <w:t xml:space="preserve">  belongs to </w:t>
      </w:r>
      <m:oMath>
        <m:d>
          <m:dPr>
            <m:begChr m:val="["/>
            <m:endChr m:val="]"/>
            <m:ctrlPr>
              <w:rPr>
                <w:rFonts w:ascii="Cambria Math" w:hAnsi="Cambria Math"/>
              </w:rPr>
            </m:ctrlPr>
          </m:dPr>
          <m:e>
            <m:r>
              <m:rPr>
                <m:sty m:val="p"/>
              </m:rPr>
              <w:rPr>
                <w:rFonts w:ascii="Cambria Math"/>
              </w:rPr>
              <m:t>-</m:t>
            </m:r>
            <m:r>
              <m:rPr>
                <m:sty m:val="p"/>
              </m:rPr>
              <w:rPr>
                <w:rFonts w:ascii="Cambria Math"/>
              </w:rPr>
              <m:t>7,7</m:t>
            </m:r>
          </m:e>
        </m:d>
        <m:r>
          <m:rPr>
            <m:sty m:val="p"/>
          </m:rPr>
          <w:rPr>
            <w:rFonts w:ascii="Cambria Math" w:hint="eastAsia"/>
          </w:rPr>
          <m:t>μ</m:t>
        </m:r>
        <m:r>
          <m:rPr>
            <m:sty m:val="p"/>
          </m:rPr>
          <w:rPr>
            <w:rFonts w:ascii="Cambria Math"/>
          </w:rPr>
          <m:t>s</m:t>
        </m:r>
      </m:oMath>
      <w:r w:rsidRPr="0062763B">
        <w:t xml:space="preserve"> for TDD-LTE and </w:t>
      </w:r>
      <m:oMath>
        <m:sSub>
          <m:sSubPr>
            <m:ctrlPr>
              <w:rPr>
                <w:rFonts w:ascii="Cambria Math" w:hAnsi="Cambria Math"/>
              </w:rPr>
            </m:ctrlPr>
          </m:sSubPr>
          <m:e>
            <m:r>
              <m:rPr>
                <m:sty m:val="p"/>
              </m:rPr>
              <w:rPr>
                <w:rFonts w:ascii="Cambria Math"/>
              </w:rPr>
              <m:t>t</m:t>
            </m:r>
          </m:e>
          <m:sub>
            <m:r>
              <m:rPr>
                <m:sty m:val="p"/>
              </m:rPr>
              <w:rPr>
                <w:rFonts w:ascii="Cambria Math"/>
              </w:rPr>
              <m:t>mnx</m:t>
            </m:r>
          </m:sub>
        </m:sSub>
      </m:oMath>
      <w:r w:rsidRPr="0062763B">
        <w:t xml:space="preserve"> maybe have larger range for FDD-LTE.</w:t>
      </w:r>
    </w:p>
    <w:p w:rsidR="00F7204D" w:rsidRDefault="0062763B">
      <w:pPr>
        <w:jc w:val="right"/>
      </w:pPr>
      <w:r w:rsidRPr="0062763B">
        <w:t xml:space="preserve">        </w:t>
      </w:r>
      <m:oMath>
        <m:sSub>
          <m:sSubPr>
            <m:ctrlPr>
              <w:rPr>
                <w:rFonts w:ascii="Cambria Math" w:hAnsi="Cambria Math"/>
              </w:rPr>
            </m:ctrlPr>
          </m:sSubPr>
          <m:e>
            <m:r>
              <m:rPr>
                <m:sty m:val="p"/>
              </m:rPr>
              <w:rPr>
                <w:rFonts w:ascii="Cambria Math"/>
              </w:rPr>
              <m:t>F</m:t>
            </m:r>
          </m:e>
          <m:sub>
            <m:r>
              <m:rPr>
                <m:sty m:val="p"/>
              </m:rPr>
              <w:rPr>
                <w:rFonts w:ascii="Cambria Math"/>
              </w:rPr>
              <m:t>Rmnx</m:t>
            </m:r>
          </m:sub>
        </m:sSub>
        <m:r>
          <m:rPr>
            <m:sty m:val="p"/>
          </m:rPr>
          <w:rPr>
            <w:rFonts w:ascii="Cambria Math"/>
          </w:rPr>
          <m:t>=</m:t>
        </m:r>
        <m:r>
          <m:rPr>
            <m:sty m:val="p"/>
          </m:rPr>
          <w:rPr>
            <w:rFonts w:ascii="Cambria Math" w:hint="eastAsia"/>
          </w:rPr>
          <m:t>±</m:t>
        </m:r>
        <m:d>
          <m:dPr>
            <m:ctrlPr>
              <w:rPr>
                <w:rFonts w:ascii="Cambria Math" w:hAnsi="Cambria Math"/>
              </w:rPr>
            </m:ctrlPr>
          </m:dPr>
          <m:e>
            <m:r>
              <m:rPr>
                <m:sty m:val="p"/>
              </m:rPr>
              <w:rPr>
                <w:rFonts w:ascii="Cambria Math"/>
              </w:rPr>
              <m:t>4</m:t>
            </m:r>
            <m:r>
              <m:rPr>
                <m:sty m:val="p"/>
              </m:rPr>
              <w:rPr>
                <w:rFonts w:ascii="Cambria Math" w:hAnsi="Cambria Math"/>
              </w:rPr>
              <m:t>*</m:t>
            </m:r>
            <m:sSub>
              <m:sSubPr>
                <m:ctrlPr>
                  <w:rPr>
                    <w:rFonts w:ascii="Cambria Math" w:hAnsi="Cambria Math"/>
                  </w:rPr>
                </m:ctrlPr>
              </m:sSubPr>
              <m:e>
                <m:r>
                  <m:rPr>
                    <m:sty m:val="p"/>
                  </m:rPr>
                  <w:rPr>
                    <w:rFonts w:ascii="Cambria Math"/>
                  </w:rPr>
                  <m:t>f</m:t>
                </m:r>
              </m:e>
              <m:sub>
                <m:r>
                  <m:rPr>
                    <m:sty m:val="p"/>
                  </m:rPr>
                  <w:rPr>
                    <w:rFonts w:ascii="Cambria Math"/>
                  </w:rPr>
                  <m:t>ss</m:t>
                </m:r>
              </m:sub>
            </m:sSub>
            <m:r>
              <m:rPr>
                <m:sty m:val="p"/>
              </m:rPr>
              <w:rPr>
                <w:rFonts w:ascii="Cambria Math"/>
              </w:rPr>
              <m:t>+2</m:t>
            </m:r>
            <m:r>
              <m:rPr>
                <m:sty m:val="p"/>
              </m:rPr>
              <w:rPr>
                <w:rFonts w:ascii="Cambria Math" w:hAnsi="Cambria Math"/>
              </w:rPr>
              <m:t>*</m:t>
            </m:r>
            <m:sSub>
              <m:sSubPr>
                <m:ctrlPr>
                  <w:rPr>
                    <w:rFonts w:ascii="Cambria Math" w:hAnsi="Cambria Math"/>
                  </w:rPr>
                </m:ctrlPr>
              </m:sSubPr>
              <m:e>
                <m:r>
                  <m:rPr>
                    <m:sty m:val="p"/>
                  </m:rPr>
                  <w:rPr>
                    <w:rFonts w:ascii="Cambria Math"/>
                  </w:rPr>
                  <m:t>T</m:t>
                </m:r>
              </m:e>
              <m:sub>
                <m:r>
                  <m:rPr>
                    <m:sty m:val="p"/>
                  </m:rPr>
                  <w:rPr>
                    <w:rFonts w:ascii="Cambria Math"/>
                  </w:rPr>
                  <m:t>NB</m:t>
                </m:r>
              </m:sub>
            </m:sSub>
            <m:r>
              <m:rPr>
                <m:sty m:val="p"/>
              </m:rPr>
              <w:rPr>
                <w:rFonts w:ascii="Cambria Math"/>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m:rPr>
                            <m:sty m:val="p"/>
                          </m:rPr>
                          <w:rPr>
                            <w:rFonts w:ascii="Cambria Math"/>
                          </w:rPr>
                          <m:t>v</m:t>
                        </m:r>
                      </m:e>
                      <m:sub>
                        <m:r>
                          <m:rPr>
                            <m:sty m:val="p"/>
                          </m:rPr>
                          <w:rPr>
                            <w:rFonts w:ascii="Cambria Math"/>
                          </w:rPr>
                          <m:t>1i</m:t>
                        </m:r>
                      </m:sub>
                    </m:sSub>
                  </m:e>
                </m:d>
                <m:r>
                  <m:rPr>
                    <m:sty m:val="p"/>
                  </m:rPr>
                  <w:rPr>
                    <w:rFonts w:asci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rPr>
                          <m:t>v</m:t>
                        </m:r>
                      </m:e>
                      <m:sub>
                        <m:r>
                          <m:rPr>
                            <m:sty m:val="p"/>
                          </m:rPr>
                          <w:rPr>
                            <w:rFonts w:ascii="Cambria Math"/>
                          </w:rPr>
                          <m:t>j</m:t>
                        </m:r>
                      </m:sub>
                    </m:sSub>
                  </m:e>
                </m:d>
              </m:num>
              <m:den>
                <m:r>
                  <m:rPr>
                    <m:sty m:val="p"/>
                  </m:rPr>
                  <w:rPr>
                    <w:rFonts w:ascii="Cambria Math"/>
                  </w:rPr>
                  <m:t>c</m:t>
                </m:r>
              </m:den>
            </m:f>
            <m:r>
              <m:rPr>
                <m:sty m:val="p"/>
              </m:rPr>
              <w:rPr>
                <w:rFonts w:ascii="Cambria Math"/>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m:rPr>
                            <m:sty m:val="p"/>
                          </m:rPr>
                          <w:rPr>
                            <w:rFonts w:ascii="Cambria Math"/>
                          </w:rPr>
                          <m:t>v</m:t>
                        </m:r>
                      </m:e>
                      <m:sub>
                        <m:r>
                          <m:rPr>
                            <m:sty m:val="p"/>
                          </m:rPr>
                          <w:rPr>
                            <w:rFonts w:ascii="Cambria Math"/>
                          </w:rPr>
                          <m:t>jm</m:t>
                        </m:r>
                      </m:sub>
                    </m:sSub>
                    <m:r>
                      <m:rPr>
                        <m:sty m:val="p"/>
                      </m:rPr>
                      <w:rPr>
                        <w:rFonts w:ascii="Cambria Math"/>
                      </w:rPr>
                      <m:t>+</m:t>
                    </m:r>
                  </m:e>
                </m:d>
                <m:r>
                  <m:rPr>
                    <m:sty m:val="p"/>
                  </m:rPr>
                  <w:rPr>
                    <w:rFonts w:asci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rPr>
                          <m:t>v</m:t>
                        </m:r>
                      </m:e>
                      <m:sub>
                        <m:r>
                          <m:rPr>
                            <m:sty m:val="p"/>
                          </m:rPr>
                          <w:rPr>
                            <w:rFonts w:ascii="Cambria Math"/>
                          </w:rPr>
                          <m:t>in</m:t>
                        </m:r>
                      </m:sub>
                    </m:sSub>
                  </m:e>
                </m:d>
              </m:num>
              <m:den>
                <m:r>
                  <m:rPr>
                    <m:sty m:val="p"/>
                  </m:rPr>
                  <w:rPr>
                    <w:rFonts w:ascii="Cambria Math"/>
                  </w:rPr>
                  <m:t>c</m:t>
                </m:r>
              </m:den>
            </m:f>
            <m:r>
              <m:rPr>
                <m:sty m:val="p"/>
              </m:rPr>
              <w:rPr>
                <w:rFonts w:ascii="Cambria Math"/>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m:rPr>
                            <m:sty m:val="p"/>
                          </m:rPr>
                          <w:rPr>
                            <w:rFonts w:ascii="Cambria Math"/>
                          </w:rPr>
                          <m:t>v</m:t>
                        </m:r>
                      </m:e>
                      <m:sub>
                        <m:r>
                          <m:rPr>
                            <m:sty m:val="p"/>
                          </m:rPr>
                          <w:rPr>
                            <w:rFonts w:ascii="Cambria Math"/>
                          </w:rPr>
                          <m:t>mx</m:t>
                        </m:r>
                      </m:sub>
                    </m:sSub>
                    <m:r>
                      <m:rPr>
                        <m:sty m:val="p"/>
                      </m:rPr>
                      <w:rPr>
                        <w:rFonts w:ascii="Cambria Math"/>
                      </w:rPr>
                      <m:t>+</m:t>
                    </m:r>
                  </m:e>
                </m:d>
                <m:r>
                  <m:rPr>
                    <m:sty m:val="p"/>
                  </m:rPr>
                  <w:rPr>
                    <w:rFonts w:asci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rPr>
                          <m:t>v</m:t>
                        </m:r>
                      </m:e>
                      <m:sub>
                        <m:r>
                          <m:rPr>
                            <m:sty m:val="p"/>
                          </m:rPr>
                          <w:rPr>
                            <w:rFonts w:ascii="Cambria Math"/>
                          </w:rPr>
                          <m:t>nx</m:t>
                        </m:r>
                      </m:sub>
                    </m:sSub>
                  </m:e>
                </m:d>
              </m:num>
              <m:den>
                <m:r>
                  <m:rPr>
                    <m:sty m:val="p"/>
                  </m:rPr>
                  <w:rPr>
                    <w:rFonts w:ascii="Cambria Math"/>
                  </w:rPr>
                  <m:t>c</m:t>
                </m:r>
              </m:den>
            </m:f>
          </m:e>
        </m:d>
        <m:r>
          <m:rPr>
            <m:sty m:val="p"/>
          </m:rPr>
          <w:rPr>
            <w:rFonts w:ascii="Cambria Math" w:hAnsi="Cambria Math"/>
          </w:rPr>
          <m:t>*</m:t>
        </m:r>
        <m:sSub>
          <m:sSubPr>
            <m:ctrlPr>
              <w:rPr>
                <w:rFonts w:ascii="Cambria Math" w:hAnsi="Cambria Math"/>
              </w:rPr>
            </m:ctrlPr>
          </m:sSubPr>
          <m:e>
            <m:r>
              <m:rPr>
                <m:sty m:val="p"/>
              </m:rPr>
              <w:rPr>
                <w:rFonts w:ascii="Cambria Math"/>
              </w:rPr>
              <m:t>f</m:t>
            </m:r>
          </m:e>
          <m:sub>
            <m:r>
              <m:rPr>
                <m:sty m:val="p"/>
              </m:rPr>
              <w:rPr>
                <w:rFonts w:ascii="Cambria Math"/>
              </w:rPr>
              <m:t>0</m:t>
            </m:r>
          </m:sub>
        </m:sSub>
      </m:oMath>
      <w:r w:rsidRPr="0062763B">
        <w:t xml:space="preserve">  </w:t>
      </w:r>
      <w:r w:rsidRPr="0062763B">
        <w:rPr>
          <w:rFonts w:eastAsiaTheme="minorEastAsia"/>
          <w:lang w:eastAsia="zh-CN"/>
        </w:rPr>
        <w:t xml:space="preserve">                                           </w:t>
      </w:r>
      <w:r w:rsidRPr="0062763B">
        <w:t>(</w:t>
      </w:r>
      <w:r w:rsidR="008B7FB3" w:rsidRPr="00656480">
        <w:fldChar w:fldCharType="begin"/>
      </w:r>
      <w:r w:rsidRPr="0062763B">
        <w:instrText xml:space="preserve"> SEQ </w:instrText>
      </w:r>
      <w:r w:rsidRPr="0062763B">
        <w:rPr>
          <w:rFonts w:eastAsia="宋体" w:hAnsi="宋体" w:hint="eastAsia"/>
        </w:rPr>
        <w:instrText>公式</w:instrText>
      </w:r>
      <w:r w:rsidRPr="0062763B">
        <w:instrText xml:space="preserve"> \* ARABIC </w:instrText>
      </w:r>
      <w:r w:rsidR="008B7FB3" w:rsidRPr="00656480">
        <w:fldChar w:fldCharType="separate"/>
      </w:r>
      <w:r w:rsidR="00231CE0" w:rsidRPr="00656480">
        <w:t>12</w:t>
      </w:r>
      <w:r w:rsidR="008B7FB3" w:rsidRPr="00656480">
        <w:fldChar w:fldCharType="end"/>
      </w:r>
      <w:r w:rsidRPr="0062763B">
        <w:t>)</w:t>
      </w:r>
    </w:p>
    <w:p w:rsidR="00F7204D" w:rsidRDefault="0062763B">
      <w:pPr>
        <w:jc w:val="both"/>
      </w:pPr>
      <w:r w:rsidRPr="0062763B">
        <w:t>So,</w:t>
      </w:r>
      <m:oMath>
        <m:r>
          <m:rPr>
            <m:sty m:val="p"/>
          </m:rPr>
          <w:rPr>
            <w:rFonts w:ascii="Cambria Math"/>
          </w:rPr>
          <m:t xml:space="preserve"> </m:t>
        </m:r>
        <m:sSub>
          <m:sSubPr>
            <m:ctrlPr>
              <w:rPr>
                <w:rFonts w:ascii="Cambria Math" w:hAnsi="Cambria Math"/>
              </w:rPr>
            </m:ctrlPr>
          </m:sSubPr>
          <m:e>
            <m:r>
              <m:rPr>
                <m:sty m:val="p"/>
              </m:rPr>
              <w:rPr>
                <w:rFonts w:ascii="Cambria Math"/>
              </w:rPr>
              <m:t>F</m:t>
            </m:r>
          </m:e>
          <m:sub>
            <m:r>
              <m:rPr>
                <m:sty m:val="p"/>
              </m:rPr>
              <w:rPr>
                <w:rFonts w:ascii="Cambria Math"/>
              </w:rPr>
              <m:t>Rmnx</m:t>
            </m:r>
          </m:sub>
        </m:sSub>
      </m:oMath>
      <w:r w:rsidRPr="0062763B">
        <w:t xml:space="preserve"> belongs to</w:t>
      </w:r>
      <m:oMath>
        <m:d>
          <m:dPr>
            <m:begChr m:val="["/>
            <m:endChr m:val="]"/>
            <m:ctrlPr>
              <w:rPr>
                <w:rFonts w:ascii="Cambria Math" w:hAnsi="Cambria Math"/>
              </w:rPr>
            </m:ctrlPr>
          </m:dPr>
          <m:e>
            <m:r>
              <m:rPr>
                <m:sty m:val="p"/>
              </m:rPr>
              <w:rPr>
                <w:rFonts w:ascii="Cambria Math"/>
              </w:rPr>
              <m:t>-</m:t>
            </m:r>
            <m:r>
              <m:rPr>
                <m:sty m:val="p"/>
              </m:rPr>
              <w:rPr>
                <w:rFonts w:ascii="Cambria Math"/>
              </w:rPr>
              <m:t>8333,8333</m:t>
            </m:r>
          </m:e>
        </m:d>
        <m:r>
          <m:rPr>
            <m:sty m:val="p"/>
          </m:rPr>
          <w:rPr>
            <w:rFonts w:ascii="Cambria Math"/>
          </w:rPr>
          <m:t>Hz</m:t>
        </m:r>
      </m:oMath>
    </w:p>
    <w:p w:rsidR="00EA39B8" w:rsidRPr="00656480" w:rsidRDefault="00EA39B8">
      <w:pPr>
        <w:rPr>
          <w:rFonts w:eastAsiaTheme="minorEastAsia"/>
          <w:lang w:eastAsia="zh-CN"/>
        </w:rPr>
      </w:pPr>
    </w:p>
    <w:p w:rsidR="00F7204D" w:rsidRDefault="0062763B">
      <w:pPr>
        <w:pStyle w:val="a0"/>
        <w:rPr>
          <w:rFonts w:eastAsia="宋体"/>
          <w:b/>
          <w:i/>
          <w:lang w:eastAsia="zh-CN"/>
        </w:rPr>
      </w:pPr>
      <w:r w:rsidRPr="0062763B">
        <w:rPr>
          <w:rFonts w:eastAsia="宋体"/>
          <w:b/>
          <w:i/>
          <w:lang w:eastAsia="zh-CN"/>
        </w:rPr>
        <w:t xml:space="preserve">Observation 3: Since in-coverage resource pools are not forwarded to out of coverage, in partial coverage, demodulation impact will be server because of large time and frequency difference between multiple </w:t>
      </w:r>
      <w:proofErr w:type="spellStart"/>
      <w:proofErr w:type="gramStart"/>
      <w:r w:rsidRPr="0062763B">
        <w:rPr>
          <w:rFonts w:eastAsia="宋体"/>
          <w:b/>
          <w:i/>
          <w:lang w:eastAsia="zh-CN"/>
        </w:rPr>
        <w:t>Tx</w:t>
      </w:r>
      <w:proofErr w:type="spellEnd"/>
      <w:proofErr w:type="gramEnd"/>
      <w:r w:rsidRPr="0062763B">
        <w:rPr>
          <w:rFonts w:eastAsia="宋体"/>
          <w:b/>
          <w:i/>
          <w:lang w:eastAsia="zh-CN"/>
        </w:rPr>
        <w:t xml:space="preserve"> UEs.</w:t>
      </w:r>
    </w:p>
    <w:p w:rsidR="00F7204D" w:rsidRDefault="005166F6">
      <w:pPr>
        <w:pStyle w:val="af2"/>
        <w:numPr>
          <w:ilvl w:val="0"/>
          <w:numId w:val="19"/>
        </w:numPr>
        <w:ind w:firstLineChars="0"/>
        <w:jc w:val="both"/>
        <w:rPr>
          <w:rFonts w:ascii="Times New Roman" w:hAnsi="Times New Roman" w:cs="Times New Roman"/>
          <w:sz w:val="20"/>
          <w:szCs w:val="20"/>
        </w:rPr>
      </w:pPr>
      <w:r>
        <w:rPr>
          <w:rFonts w:ascii="Times New Roman" w:hAnsi="Times New Roman" w:cs="Times New Roman" w:hint="eastAsia"/>
          <w:sz w:val="20"/>
          <w:szCs w:val="20"/>
        </w:rPr>
        <w:t>O</w:t>
      </w:r>
      <w:r w:rsidR="0062763B" w:rsidRPr="0062763B">
        <w:rPr>
          <w:rFonts w:ascii="Times New Roman" w:hAnsi="Times New Roman" w:cs="Times New Roman"/>
          <w:sz w:val="20"/>
          <w:szCs w:val="20"/>
        </w:rPr>
        <w:t>ut of  coverage</w:t>
      </w:r>
    </w:p>
    <w:p w:rsidR="00F7204D" w:rsidRDefault="0062763B">
      <w:pPr>
        <w:pStyle w:val="a0"/>
        <w:rPr>
          <w:rFonts w:eastAsia="宋体"/>
          <w:lang w:eastAsia="zh-CN"/>
        </w:rPr>
      </w:pPr>
      <w:r w:rsidRPr="0062763B">
        <w:rPr>
          <w:rFonts w:eastAsia="宋体"/>
          <w:lang w:eastAsia="zh-CN"/>
        </w:rPr>
        <w:t>In D2D system, there is no global synchronization source and no convergence mechanism of different timing clusters, and hence it is possible that there are different timing clusters out of coverage.</w:t>
      </w:r>
    </w:p>
    <w:p w:rsidR="00F7204D" w:rsidRDefault="0062763B">
      <w:pPr>
        <w:pStyle w:val="a0"/>
        <w:rPr>
          <w:rFonts w:eastAsia="宋体"/>
          <w:lang w:eastAsia="zh-CN"/>
        </w:rPr>
      </w:pPr>
      <w:r w:rsidRPr="0062763B">
        <w:rPr>
          <w:rFonts w:eastAsia="宋体"/>
          <w:lang w:eastAsia="zh-CN"/>
        </w:rPr>
        <w:t>The receiving timing offset range of two UEs which belongs to the different clusters may</w:t>
      </w:r>
      <w:r w:rsidR="005166F6">
        <w:rPr>
          <w:rFonts w:eastAsia="宋体" w:hint="eastAsia"/>
          <w:lang w:eastAsia="zh-CN"/>
        </w:rPr>
        <w:t xml:space="preserve"> </w:t>
      </w:r>
      <w:r w:rsidRPr="0062763B">
        <w:rPr>
          <w:rFonts w:eastAsia="宋体"/>
          <w:lang w:eastAsia="zh-CN"/>
        </w:rPr>
        <w:t>be la</w:t>
      </w:r>
      <w:r w:rsidR="005166F6">
        <w:rPr>
          <w:rFonts w:eastAsia="宋体" w:hint="eastAsia"/>
          <w:lang w:eastAsia="zh-CN"/>
        </w:rPr>
        <w:t>r</w:t>
      </w:r>
      <w:r w:rsidRPr="0062763B">
        <w:rPr>
          <w:rFonts w:eastAsia="宋体"/>
          <w:lang w:eastAsia="zh-CN"/>
        </w:rPr>
        <w:t xml:space="preserve">ger </w:t>
      </w:r>
      <w:proofErr w:type="gramStart"/>
      <w:r w:rsidRPr="0062763B">
        <w:rPr>
          <w:rFonts w:eastAsia="宋体"/>
          <w:lang w:eastAsia="zh-CN"/>
        </w:rPr>
        <w:t xml:space="preserve">than </w:t>
      </w:r>
      <m:oMath>
        <w:proofErr w:type="gramEnd"/>
        <m:d>
          <m:dPr>
            <m:begChr m:val="["/>
            <m:endChr m:val="]"/>
            <m:ctrlPr>
              <w:rPr>
                <w:rFonts w:ascii="Cambria Math" w:eastAsia="宋体" w:hAnsi="Cambria Math"/>
                <w:lang w:eastAsia="zh-CN"/>
              </w:rPr>
            </m:ctrlPr>
          </m:dPr>
          <m:e>
            <m:r>
              <m:rPr>
                <m:sty m:val="p"/>
              </m:rPr>
              <w:rPr>
                <w:rFonts w:eastAsia="宋体"/>
                <w:lang w:eastAsia="zh-CN"/>
              </w:rPr>
              <m:t>-</m:t>
            </m:r>
            <m:r>
              <m:rPr>
                <m:sty m:val="p"/>
              </m:rPr>
              <w:rPr>
                <w:rFonts w:ascii="Cambria Math" w:eastAsia="宋体"/>
                <w:lang w:eastAsia="zh-CN"/>
              </w:rPr>
              <m:t>6,6</m:t>
            </m:r>
          </m:e>
        </m:d>
        <m:r>
          <m:rPr>
            <m:sty m:val="p"/>
          </m:rPr>
          <w:rPr>
            <w:rFonts w:eastAsia="宋体"/>
            <w:lang w:eastAsia="zh-CN"/>
          </w:rPr>
          <m:t>μ</m:t>
        </m:r>
        <m:r>
          <m:rPr>
            <m:sty m:val="p"/>
          </m:rPr>
          <w:rPr>
            <w:rFonts w:ascii="Cambria Math" w:eastAsia="宋体"/>
            <w:lang w:eastAsia="zh-CN"/>
          </w:rPr>
          <m:t>s</m:t>
        </m:r>
      </m:oMath>
      <w:r w:rsidRPr="0062763B">
        <w:rPr>
          <w:rFonts w:eastAsia="宋体"/>
          <w:lang w:eastAsia="zh-CN"/>
        </w:rPr>
        <w:t>. The receiving frequency offset range of two UEs which belong to the different clusters maybe lager than</w:t>
      </w:r>
      <m:oMath>
        <m:r>
          <m:rPr>
            <m:sty m:val="p"/>
          </m:rPr>
          <w:rPr>
            <w:rFonts w:ascii="Cambria Math" w:eastAsia="宋体"/>
            <w:lang w:eastAsia="zh-CN"/>
          </w:rPr>
          <m:t xml:space="preserve"> </m:t>
        </m:r>
        <m:d>
          <m:dPr>
            <m:begChr m:val="["/>
            <m:endChr m:val="]"/>
            <m:ctrlPr>
              <w:rPr>
                <w:rFonts w:ascii="Cambria Math" w:eastAsia="宋体" w:hAnsi="Cambria Math"/>
                <w:lang w:eastAsia="zh-CN"/>
              </w:rPr>
            </m:ctrlPr>
          </m:dPr>
          <m:e>
            <m:r>
              <m:rPr>
                <m:sty m:val="p"/>
              </m:rPr>
              <w:rPr>
                <w:rFonts w:eastAsia="宋体"/>
                <w:lang w:eastAsia="zh-CN"/>
              </w:rPr>
              <m:t>-</m:t>
            </m:r>
            <m:r>
              <m:rPr>
                <m:sty m:val="p"/>
              </m:rPr>
              <w:rPr>
                <w:rFonts w:ascii="Cambria Math" w:eastAsia="宋体"/>
                <w:lang w:eastAsia="zh-CN"/>
              </w:rPr>
              <m:t>7133,7133</m:t>
            </m:r>
          </m:e>
        </m:d>
        <m:r>
          <m:rPr>
            <m:sty m:val="p"/>
          </m:rPr>
          <w:rPr>
            <w:rFonts w:ascii="Cambria Math" w:eastAsia="宋体"/>
            <w:lang w:eastAsia="zh-CN"/>
          </w:rPr>
          <m:t>Hz</m:t>
        </m:r>
      </m:oMath>
      <w:r w:rsidRPr="0062763B">
        <w:rPr>
          <w:rFonts w:eastAsia="宋体"/>
          <w:lang w:eastAsia="zh-CN"/>
        </w:rPr>
        <w:t xml:space="preserve"> .</w:t>
      </w:r>
    </w:p>
    <w:p w:rsidR="00F7204D" w:rsidRDefault="0062763B">
      <w:pPr>
        <w:pStyle w:val="a0"/>
        <w:rPr>
          <w:rFonts w:eastAsia="宋体"/>
          <w:b/>
          <w:i/>
          <w:lang w:eastAsia="zh-CN"/>
        </w:rPr>
      </w:pPr>
      <w:r w:rsidRPr="0062763B">
        <w:rPr>
          <w:rFonts w:eastAsia="宋体"/>
          <w:b/>
          <w:i/>
          <w:lang w:eastAsia="zh-CN"/>
        </w:rPr>
        <w:t xml:space="preserve">Observation 4: Without global synchronization, time and frequency offset from multiple </w:t>
      </w:r>
      <w:proofErr w:type="spellStart"/>
      <w:proofErr w:type="gramStart"/>
      <w:r w:rsidRPr="0062763B">
        <w:rPr>
          <w:rFonts w:eastAsia="宋体"/>
          <w:b/>
          <w:i/>
          <w:lang w:eastAsia="zh-CN"/>
        </w:rPr>
        <w:t>Tx</w:t>
      </w:r>
      <w:proofErr w:type="spellEnd"/>
      <w:proofErr w:type="gramEnd"/>
      <w:r w:rsidRPr="0062763B">
        <w:rPr>
          <w:rFonts w:eastAsia="宋体"/>
          <w:b/>
          <w:i/>
          <w:lang w:eastAsia="zh-CN"/>
        </w:rPr>
        <w:t xml:space="preserve"> UEs to a receiving UE would be even larger compared with the case having </w:t>
      </w:r>
      <w:proofErr w:type="spellStart"/>
      <w:r w:rsidRPr="0062763B">
        <w:rPr>
          <w:rFonts w:eastAsia="宋体"/>
          <w:b/>
          <w:i/>
          <w:lang w:eastAsia="zh-CN"/>
        </w:rPr>
        <w:t>eNB</w:t>
      </w:r>
      <w:proofErr w:type="spellEnd"/>
      <w:r w:rsidR="005166F6">
        <w:rPr>
          <w:rFonts w:eastAsia="宋体" w:hint="eastAsia"/>
          <w:b/>
          <w:i/>
          <w:lang w:eastAsia="zh-CN"/>
        </w:rPr>
        <w:t xml:space="preserve"> as synchronization source</w:t>
      </w:r>
      <w:r w:rsidRPr="0062763B">
        <w:rPr>
          <w:rFonts w:eastAsia="宋体"/>
          <w:b/>
          <w:i/>
          <w:lang w:eastAsia="zh-CN"/>
        </w:rPr>
        <w:t>.</w:t>
      </w:r>
    </w:p>
    <w:p w:rsidR="00F20AC2" w:rsidRPr="00154D23" w:rsidRDefault="009D057D" w:rsidP="00154D23">
      <w:pPr>
        <w:pStyle w:val="1"/>
        <w:numPr>
          <w:ilvl w:val="1"/>
          <w:numId w:val="1"/>
        </w:numPr>
        <w:tabs>
          <w:tab w:val="clear" w:pos="-806"/>
          <w:tab w:val="num" w:pos="0"/>
        </w:tabs>
        <w:ind w:leftChars="-1" w:left="-2" w:firstLine="1"/>
      </w:pPr>
      <w:r>
        <w:t>Synchronization</w:t>
      </w:r>
      <w:r w:rsidR="00FF3F91">
        <w:rPr>
          <w:rFonts w:hint="eastAsia"/>
        </w:rPr>
        <w:t xml:space="preserve"> issues in PC5-based V2V</w:t>
      </w:r>
      <w:r w:rsidR="00154D23" w:rsidRPr="00BD5583">
        <w:t xml:space="preserve"> </w:t>
      </w:r>
    </w:p>
    <w:p w:rsidR="00F7204D" w:rsidRDefault="0062763B">
      <w:pPr>
        <w:pStyle w:val="a0"/>
        <w:rPr>
          <w:rFonts w:eastAsia="宋体"/>
          <w:lang w:eastAsia="zh-CN"/>
        </w:rPr>
      </w:pPr>
      <w:r w:rsidRPr="0062763B">
        <w:rPr>
          <w:rFonts w:eastAsia="宋体"/>
          <w:lang w:eastAsia="zh-CN"/>
        </w:rPr>
        <w:t xml:space="preserve">Based on the above analysis, in the same synchronization cluster, the receiving time deviation between the terminals of which sending timing is directly from the base station belongs to </w:t>
      </w:r>
      <m:oMath>
        <m:d>
          <m:dPr>
            <m:begChr m:val="["/>
            <m:endChr m:val="]"/>
            <m:ctrlPr>
              <w:rPr>
                <w:rFonts w:ascii="Cambria Math" w:eastAsia="宋体" w:hAnsi="Cambria Math"/>
                <w:lang w:eastAsia="zh-CN"/>
              </w:rPr>
            </m:ctrlPr>
          </m:dPr>
          <m:e>
            <m:r>
              <m:rPr>
                <m:sty m:val="p"/>
              </m:rPr>
              <w:rPr>
                <w:rFonts w:eastAsia="宋体"/>
                <w:lang w:eastAsia="zh-CN"/>
              </w:rPr>
              <m:t>-</m:t>
            </m:r>
            <m:r>
              <m:rPr>
                <m:sty m:val="p"/>
              </m:rPr>
              <w:rPr>
                <w:rFonts w:ascii="Cambria Math" w:eastAsia="宋体"/>
                <w:lang w:eastAsia="zh-CN"/>
              </w:rPr>
              <m:t xml:space="preserve">2,3 </m:t>
            </m:r>
          </m:e>
        </m:d>
        <m:r>
          <m:rPr>
            <m:sty m:val="p"/>
          </m:rPr>
          <w:rPr>
            <w:rFonts w:eastAsia="宋体" w:hint="eastAsia"/>
            <w:lang w:eastAsia="zh-CN"/>
          </w:rPr>
          <m:t>μ</m:t>
        </m:r>
        <m:r>
          <m:rPr>
            <m:sty m:val="p"/>
          </m:rPr>
          <w:rPr>
            <w:rFonts w:ascii="Cambria Math" w:eastAsia="宋体"/>
            <w:lang w:eastAsia="zh-CN"/>
          </w:rPr>
          <m:t>s</m:t>
        </m:r>
      </m:oMath>
      <w:r w:rsidRPr="0062763B">
        <w:rPr>
          <w:rFonts w:eastAsia="宋体"/>
          <w:lang w:eastAsia="zh-CN"/>
        </w:rPr>
        <w:t xml:space="preserve"> , and the receiving time deviation between the terminals of which is once forwarded by other terminals belongs to</w:t>
      </w:r>
      <m:oMath>
        <m:d>
          <m:dPr>
            <m:begChr m:val="["/>
            <m:endChr m:val="]"/>
            <m:ctrlPr>
              <w:rPr>
                <w:rFonts w:ascii="Cambria Math" w:eastAsia="宋体" w:hAnsi="Cambria Math"/>
                <w:lang w:eastAsia="zh-CN"/>
              </w:rPr>
            </m:ctrlPr>
          </m:dPr>
          <m:e>
            <m:r>
              <m:rPr>
                <m:sty m:val="p"/>
              </m:rPr>
              <w:rPr>
                <w:rFonts w:eastAsia="宋体"/>
                <w:lang w:eastAsia="zh-CN"/>
              </w:rPr>
              <m:t>-</m:t>
            </m:r>
            <m:r>
              <m:rPr>
                <m:sty m:val="p"/>
              </m:rPr>
              <w:rPr>
                <w:rFonts w:ascii="Cambria Math" w:eastAsia="宋体"/>
                <w:lang w:eastAsia="zh-CN"/>
              </w:rPr>
              <m:t xml:space="preserve">3,4 </m:t>
            </m:r>
          </m:e>
        </m:d>
        <m:r>
          <m:rPr>
            <m:sty m:val="p"/>
          </m:rPr>
          <w:rPr>
            <w:rFonts w:eastAsia="宋体" w:hint="eastAsia"/>
            <w:lang w:eastAsia="zh-CN"/>
          </w:rPr>
          <m:t>μ</m:t>
        </m:r>
        <m:r>
          <m:rPr>
            <m:sty m:val="p"/>
          </m:rPr>
          <w:rPr>
            <w:rFonts w:ascii="Cambria Math" w:eastAsia="宋体"/>
            <w:lang w:eastAsia="zh-CN"/>
          </w:rPr>
          <m:t>s</m:t>
        </m:r>
      </m:oMath>
      <w:r w:rsidRPr="0062763B">
        <w:rPr>
          <w:rFonts w:eastAsia="宋体"/>
          <w:lang w:eastAsia="zh-CN"/>
        </w:rPr>
        <w:t>. In Fig 6, discovery signal in D2D is evaluated to show impact from timing offset.</w:t>
      </w:r>
    </w:p>
    <w:p w:rsidR="00FF3F91" w:rsidRPr="00CF592E" w:rsidRDefault="0062763B" w:rsidP="00CF592E">
      <w:pPr>
        <w:pStyle w:val="a7"/>
        <w:spacing w:before="0" w:after="0"/>
        <w:jc w:val="center"/>
        <w:rPr>
          <w:rFonts w:eastAsia="宋体"/>
          <w:b/>
          <w:color w:val="333333"/>
          <w:lang w:val="en-US" w:eastAsia="zh-CN"/>
        </w:rPr>
      </w:pPr>
      <w:r w:rsidRPr="0062763B">
        <w:rPr>
          <w:rFonts w:eastAsia="宋体"/>
          <w:b/>
          <w:color w:val="333333"/>
          <w:lang w:val="en-US" w:eastAsia="zh-CN"/>
        </w:rPr>
        <w:t xml:space="preserve">Table </w:t>
      </w:r>
      <w:r w:rsidR="008B7FB3" w:rsidRPr="0062763B">
        <w:rPr>
          <w:rFonts w:eastAsia="宋体"/>
          <w:b/>
          <w:color w:val="333333"/>
          <w:lang w:val="en-US" w:eastAsia="zh-CN"/>
        </w:rPr>
        <w:fldChar w:fldCharType="begin"/>
      </w:r>
      <w:r w:rsidRPr="0062763B">
        <w:rPr>
          <w:rFonts w:eastAsia="宋体"/>
          <w:b/>
          <w:color w:val="333333"/>
          <w:lang w:val="en-US" w:eastAsia="zh-CN"/>
        </w:rPr>
        <w:instrText xml:space="preserve"> SEQ </w:instrText>
      </w:r>
      <w:r w:rsidRPr="0062763B">
        <w:rPr>
          <w:rFonts w:eastAsia="宋体" w:hint="eastAsia"/>
          <w:b/>
          <w:color w:val="333333"/>
          <w:lang w:val="en-US" w:eastAsia="zh-CN"/>
        </w:rPr>
        <w:instrText>表格</w:instrText>
      </w:r>
      <w:r w:rsidRPr="0062763B">
        <w:rPr>
          <w:rFonts w:eastAsia="宋体"/>
          <w:b/>
          <w:color w:val="333333"/>
          <w:lang w:val="en-US" w:eastAsia="zh-CN"/>
        </w:rPr>
        <w:instrText xml:space="preserve"> \* ARABIC </w:instrText>
      </w:r>
      <w:r w:rsidR="008B7FB3" w:rsidRPr="0062763B">
        <w:rPr>
          <w:rFonts w:eastAsia="宋体"/>
          <w:b/>
          <w:color w:val="333333"/>
          <w:lang w:val="en-US" w:eastAsia="zh-CN"/>
        </w:rPr>
        <w:fldChar w:fldCharType="separate"/>
      </w:r>
      <w:r w:rsidRPr="0062763B">
        <w:rPr>
          <w:rFonts w:eastAsia="宋体"/>
          <w:b/>
          <w:color w:val="333333"/>
          <w:lang w:val="en-US" w:eastAsia="zh-CN"/>
        </w:rPr>
        <w:t>1</w:t>
      </w:r>
      <w:r w:rsidR="008B7FB3" w:rsidRPr="0062763B">
        <w:rPr>
          <w:rFonts w:eastAsia="宋体"/>
          <w:b/>
          <w:color w:val="333333"/>
          <w:lang w:val="en-US" w:eastAsia="zh-CN"/>
        </w:rPr>
        <w:fldChar w:fldCharType="end"/>
      </w:r>
      <w:r w:rsidRPr="0062763B">
        <w:rPr>
          <w:rFonts w:eastAsia="宋体" w:hint="eastAsia"/>
          <w:b/>
          <w:color w:val="333333"/>
          <w:lang w:val="en-US" w:eastAsia="zh-CN"/>
        </w:rPr>
        <w:t>：</w:t>
      </w:r>
      <w:r w:rsidRPr="0062763B">
        <w:rPr>
          <w:rFonts w:eastAsia="宋体"/>
          <w:b/>
          <w:color w:val="333333"/>
          <w:lang w:val="en-US" w:eastAsia="zh-CN"/>
        </w:rPr>
        <w:t>Simulation assumptions</w:t>
      </w:r>
    </w:p>
    <w:tbl>
      <w:tblPr>
        <w:tblW w:w="3282" w:type="pct"/>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86"/>
        <w:gridCol w:w="3311"/>
      </w:tblGrid>
      <w:tr w:rsidR="00FF3F91" w:rsidRPr="00CF592E" w:rsidTr="00A068BE">
        <w:tc>
          <w:tcPr>
            <w:tcW w:w="2285" w:type="pct"/>
            <w:shd w:val="clear" w:color="auto" w:fill="DDD9C3"/>
            <w:vAlign w:val="center"/>
          </w:tcPr>
          <w:p w:rsidR="00F7204D" w:rsidRDefault="00FF3F91">
            <w:pPr>
              <w:jc w:val="both"/>
            </w:pPr>
            <w:r w:rsidRPr="00CF592E">
              <w:t>Simulation Parameters</w:t>
            </w:r>
          </w:p>
        </w:tc>
        <w:tc>
          <w:tcPr>
            <w:tcW w:w="2715" w:type="pct"/>
            <w:shd w:val="clear" w:color="auto" w:fill="DDD9C3"/>
            <w:vAlign w:val="center"/>
          </w:tcPr>
          <w:p w:rsidR="00F7204D" w:rsidRDefault="0062763B">
            <w:pPr>
              <w:jc w:val="both"/>
            </w:pPr>
            <w:r w:rsidRPr="0062763B">
              <w:t>Values</w:t>
            </w:r>
          </w:p>
        </w:tc>
      </w:tr>
      <w:tr w:rsidR="00FF3F91" w:rsidRPr="00CF592E" w:rsidTr="00A068BE">
        <w:tc>
          <w:tcPr>
            <w:tcW w:w="2285" w:type="pct"/>
            <w:shd w:val="clear" w:color="auto" w:fill="auto"/>
            <w:vAlign w:val="center"/>
          </w:tcPr>
          <w:p w:rsidR="00F7204D" w:rsidRDefault="0062763B">
            <w:pPr>
              <w:jc w:val="both"/>
            </w:pPr>
            <w:r w:rsidRPr="0062763B">
              <w:t>UE antenna configuration</w:t>
            </w:r>
          </w:p>
        </w:tc>
        <w:tc>
          <w:tcPr>
            <w:tcW w:w="2715" w:type="pct"/>
            <w:shd w:val="clear" w:color="auto" w:fill="auto"/>
            <w:vAlign w:val="center"/>
          </w:tcPr>
          <w:p w:rsidR="00F7204D" w:rsidRDefault="0062763B">
            <w:pPr>
              <w:jc w:val="both"/>
            </w:pPr>
            <w:r w:rsidRPr="0062763B">
              <w:t>1 TX 2 RX</w:t>
            </w:r>
          </w:p>
        </w:tc>
      </w:tr>
      <w:tr w:rsidR="00FF3F91" w:rsidRPr="00CF592E" w:rsidTr="00A068BE">
        <w:tc>
          <w:tcPr>
            <w:tcW w:w="2285" w:type="pct"/>
            <w:shd w:val="clear" w:color="auto" w:fill="auto"/>
            <w:vAlign w:val="center"/>
          </w:tcPr>
          <w:p w:rsidR="00F7204D" w:rsidRDefault="0062763B">
            <w:pPr>
              <w:jc w:val="both"/>
            </w:pPr>
            <w:r w:rsidRPr="0062763B">
              <w:t>Channel model</w:t>
            </w:r>
          </w:p>
        </w:tc>
        <w:tc>
          <w:tcPr>
            <w:tcW w:w="2715" w:type="pct"/>
            <w:shd w:val="clear" w:color="auto" w:fill="auto"/>
            <w:vAlign w:val="center"/>
          </w:tcPr>
          <w:p w:rsidR="00F7204D" w:rsidRDefault="0062763B">
            <w:pPr>
              <w:jc w:val="both"/>
            </w:pPr>
            <w:r w:rsidRPr="0062763B">
              <w:t>ITU UMI NLOS</w:t>
            </w:r>
          </w:p>
        </w:tc>
      </w:tr>
      <w:tr w:rsidR="00FF3F91" w:rsidRPr="00CF592E" w:rsidTr="00A068BE">
        <w:tc>
          <w:tcPr>
            <w:tcW w:w="2285" w:type="pct"/>
            <w:vAlign w:val="center"/>
          </w:tcPr>
          <w:p w:rsidR="00F7204D" w:rsidRDefault="0062763B">
            <w:pPr>
              <w:jc w:val="both"/>
            </w:pPr>
            <w:r w:rsidRPr="0062763B">
              <w:t>Bandwidth</w:t>
            </w:r>
          </w:p>
        </w:tc>
        <w:tc>
          <w:tcPr>
            <w:tcW w:w="2715" w:type="pct"/>
            <w:vAlign w:val="center"/>
          </w:tcPr>
          <w:p w:rsidR="00F7204D" w:rsidRDefault="0062763B">
            <w:pPr>
              <w:jc w:val="both"/>
            </w:pPr>
            <w:r w:rsidRPr="0062763B">
              <w:t>10 MHz</w:t>
            </w:r>
          </w:p>
        </w:tc>
      </w:tr>
      <w:tr w:rsidR="00FF3F91" w:rsidRPr="00CF592E" w:rsidTr="00A068BE">
        <w:tc>
          <w:tcPr>
            <w:tcW w:w="2285" w:type="pct"/>
            <w:vAlign w:val="center"/>
          </w:tcPr>
          <w:p w:rsidR="00F7204D" w:rsidRDefault="0062763B">
            <w:pPr>
              <w:jc w:val="both"/>
            </w:pPr>
            <w:r w:rsidRPr="0062763B">
              <w:t>Discovery signal format</w:t>
            </w:r>
          </w:p>
        </w:tc>
        <w:tc>
          <w:tcPr>
            <w:tcW w:w="2715" w:type="pct"/>
            <w:vAlign w:val="center"/>
          </w:tcPr>
          <w:p w:rsidR="00F7204D" w:rsidRDefault="0062763B">
            <w:pPr>
              <w:jc w:val="both"/>
            </w:pPr>
            <w:r w:rsidRPr="0062763B">
              <w:t>1RB PUSCH with two slots</w:t>
            </w:r>
          </w:p>
        </w:tc>
      </w:tr>
      <w:tr w:rsidR="00FF3F91" w:rsidRPr="00CF592E" w:rsidTr="00A068BE">
        <w:tc>
          <w:tcPr>
            <w:tcW w:w="2285" w:type="pct"/>
            <w:vAlign w:val="center"/>
          </w:tcPr>
          <w:p w:rsidR="00F7204D" w:rsidRDefault="0062763B">
            <w:pPr>
              <w:jc w:val="both"/>
            </w:pPr>
            <w:r w:rsidRPr="0062763B">
              <w:t>Multiple access type</w:t>
            </w:r>
          </w:p>
        </w:tc>
        <w:tc>
          <w:tcPr>
            <w:tcW w:w="2715" w:type="pct"/>
            <w:vAlign w:val="center"/>
          </w:tcPr>
          <w:p w:rsidR="00F7204D" w:rsidRDefault="0062763B">
            <w:pPr>
              <w:jc w:val="both"/>
            </w:pPr>
            <w:r w:rsidRPr="0062763B">
              <w:t>SC-FDMA</w:t>
            </w:r>
          </w:p>
        </w:tc>
      </w:tr>
      <w:tr w:rsidR="00FF3F91" w:rsidRPr="00CF592E" w:rsidTr="00A068BE">
        <w:tc>
          <w:tcPr>
            <w:tcW w:w="2285" w:type="pct"/>
            <w:vAlign w:val="center"/>
          </w:tcPr>
          <w:p w:rsidR="00F7204D" w:rsidRDefault="0062763B">
            <w:pPr>
              <w:jc w:val="both"/>
            </w:pPr>
            <w:r w:rsidRPr="0062763B">
              <w:t>Modulation type</w:t>
            </w:r>
          </w:p>
        </w:tc>
        <w:tc>
          <w:tcPr>
            <w:tcW w:w="2715" w:type="pct"/>
            <w:vAlign w:val="center"/>
          </w:tcPr>
          <w:p w:rsidR="00F7204D" w:rsidRDefault="0062763B">
            <w:pPr>
              <w:jc w:val="both"/>
            </w:pPr>
            <w:r w:rsidRPr="0062763B">
              <w:t>QPSK</w:t>
            </w:r>
          </w:p>
        </w:tc>
      </w:tr>
      <w:tr w:rsidR="00FF3F91" w:rsidRPr="00CF592E" w:rsidTr="00A068BE">
        <w:tc>
          <w:tcPr>
            <w:tcW w:w="2285" w:type="pct"/>
            <w:vAlign w:val="center"/>
          </w:tcPr>
          <w:p w:rsidR="00F7204D" w:rsidRDefault="0062763B">
            <w:pPr>
              <w:jc w:val="both"/>
            </w:pPr>
            <w:r w:rsidRPr="0062763B">
              <w:t>Coding Rate</w:t>
            </w:r>
          </w:p>
        </w:tc>
        <w:tc>
          <w:tcPr>
            <w:tcW w:w="2715" w:type="pct"/>
            <w:vAlign w:val="center"/>
          </w:tcPr>
          <w:p w:rsidR="00F7204D" w:rsidRDefault="0062763B">
            <w:pPr>
              <w:jc w:val="both"/>
            </w:pPr>
            <w:r w:rsidRPr="0062763B">
              <w:t>0.5</w:t>
            </w:r>
          </w:p>
        </w:tc>
      </w:tr>
      <w:tr w:rsidR="00FF3F91" w:rsidRPr="00656480" w:rsidTr="00A068BE">
        <w:tc>
          <w:tcPr>
            <w:tcW w:w="2285" w:type="pct"/>
            <w:vAlign w:val="center"/>
          </w:tcPr>
          <w:p w:rsidR="00F7204D" w:rsidRDefault="0062763B">
            <w:pPr>
              <w:jc w:val="both"/>
            </w:pPr>
            <w:r w:rsidRPr="0062763B">
              <w:t>UE mobile speed</w:t>
            </w:r>
          </w:p>
        </w:tc>
        <w:tc>
          <w:tcPr>
            <w:tcW w:w="2715" w:type="pct"/>
            <w:vAlign w:val="center"/>
          </w:tcPr>
          <w:p w:rsidR="00F7204D" w:rsidRDefault="0062763B">
            <w:pPr>
              <w:jc w:val="both"/>
            </w:pPr>
            <w:r w:rsidRPr="0062763B">
              <w:t>3km/h</w:t>
            </w:r>
          </w:p>
        </w:tc>
      </w:tr>
    </w:tbl>
    <w:p w:rsidR="00FF3F91" w:rsidRDefault="00FF3F91" w:rsidP="00FF3F91">
      <w:pPr>
        <w:ind w:firstLine="405"/>
      </w:pPr>
    </w:p>
    <w:p w:rsidR="00FF3F91" w:rsidRDefault="00FF3F91" w:rsidP="00FF3F91">
      <w:pPr>
        <w:jc w:val="center"/>
      </w:pPr>
      <w:r>
        <w:rPr>
          <w:noProof/>
          <w:lang w:eastAsia="zh-CN"/>
        </w:rPr>
        <w:lastRenderedPageBreak/>
        <w:drawing>
          <wp:inline distT="0" distB="0" distL="0" distR="0">
            <wp:extent cx="3862070" cy="3336925"/>
            <wp:effectExtent l="0" t="0" r="0" b="0"/>
            <wp:docPr id="2"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pic:cNvPicPr>
                      <a:picLocks noChangeAspect="1" noChangeArrowheads="1"/>
                    </pic:cNvPicPr>
                  </pic:nvPicPr>
                  <pic:blipFill>
                    <a:blip r:embed="rId22" cstate="print"/>
                    <a:srcRect/>
                    <a:stretch>
                      <a:fillRect/>
                    </a:stretch>
                  </pic:blipFill>
                  <pic:spPr bwMode="auto">
                    <a:xfrm>
                      <a:off x="0" y="0"/>
                      <a:ext cx="3862070" cy="3336925"/>
                    </a:xfrm>
                    <a:prstGeom prst="rect">
                      <a:avLst/>
                    </a:prstGeom>
                    <a:noFill/>
                    <a:ln w="9525">
                      <a:noFill/>
                      <a:miter lim="800000"/>
                      <a:headEnd/>
                      <a:tailEnd/>
                    </a:ln>
                  </pic:spPr>
                </pic:pic>
              </a:graphicData>
            </a:graphic>
          </wp:inline>
        </w:drawing>
      </w:r>
    </w:p>
    <w:p w:rsidR="00FF3F91" w:rsidRPr="00806B05" w:rsidRDefault="002E1467" w:rsidP="00FF3F91">
      <w:pPr>
        <w:pStyle w:val="a7"/>
        <w:jc w:val="center"/>
        <w:rPr>
          <w:b/>
          <w:lang w:eastAsia="zh-CN"/>
        </w:rPr>
      </w:pPr>
      <w:proofErr w:type="gramStart"/>
      <w:r w:rsidRPr="00806B05">
        <w:rPr>
          <w:b/>
        </w:rPr>
        <w:t>Figure</w:t>
      </w:r>
      <w:r w:rsidR="00FF3F91" w:rsidRPr="00806B05">
        <w:rPr>
          <w:b/>
        </w:rPr>
        <w:t>.</w:t>
      </w:r>
      <w:proofErr w:type="gramEnd"/>
      <w:r w:rsidR="00FF3F91" w:rsidRPr="00806B05">
        <w:rPr>
          <w:b/>
        </w:rPr>
        <w:t xml:space="preserve"> </w:t>
      </w:r>
      <w:r w:rsidR="008B7FB3" w:rsidRPr="00806B05">
        <w:rPr>
          <w:b/>
        </w:rPr>
        <w:fldChar w:fldCharType="begin"/>
      </w:r>
      <w:r w:rsidR="00F7204D" w:rsidRPr="00806B05">
        <w:rPr>
          <w:b/>
        </w:rPr>
        <w:instrText xml:space="preserve"> SEQ Figure. \* ARABIC </w:instrText>
      </w:r>
      <w:r w:rsidR="008B7FB3" w:rsidRPr="00806B05">
        <w:rPr>
          <w:b/>
        </w:rPr>
        <w:fldChar w:fldCharType="separate"/>
      </w:r>
      <w:r w:rsidR="00806B05" w:rsidRPr="00806B05">
        <w:rPr>
          <w:b/>
          <w:noProof/>
        </w:rPr>
        <w:t>5</w:t>
      </w:r>
      <w:r w:rsidR="008B7FB3" w:rsidRPr="00806B05">
        <w:rPr>
          <w:b/>
        </w:rPr>
        <w:fldChar w:fldCharType="end"/>
      </w:r>
      <w:r w:rsidR="0062763B" w:rsidRPr="00806B05">
        <w:rPr>
          <w:rFonts w:eastAsiaTheme="minorEastAsia"/>
          <w:b/>
          <w:lang w:eastAsia="zh-CN"/>
        </w:rPr>
        <w:t xml:space="preserve"> </w:t>
      </w:r>
      <w:r w:rsidR="0062763B" w:rsidRPr="00806B05">
        <w:rPr>
          <w:rFonts w:eastAsia="宋体"/>
          <w:b/>
          <w:lang w:eastAsia="zh-CN"/>
        </w:rPr>
        <w:t xml:space="preserve">Discovery probability with PUSCH </w:t>
      </w:r>
      <w:r w:rsidR="0062763B" w:rsidRPr="00806B05">
        <w:rPr>
          <w:b/>
          <w:lang w:eastAsia="zh-CN"/>
        </w:rPr>
        <w:t>(QPSK</w:t>
      </w:r>
      <w:proofErr w:type="gramStart"/>
      <w:r w:rsidR="0062763B" w:rsidRPr="00806B05">
        <w:rPr>
          <w:b/>
          <w:lang w:eastAsia="zh-CN"/>
        </w:rPr>
        <w:t>,1</w:t>
      </w:r>
      <w:proofErr w:type="gramEnd"/>
      <w:r w:rsidR="0062763B" w:rsidRPr="00806B05">
        <w:rPr>
          <w:b/>
          <w:lang w:eastAsia="zh-CN"/>
        </w:rPr>
        <w:t>/2)</w:t>
      </w:r>
    </w:p>
    <w:p w:rsidR="00F7204D" w:rsidRDefault="0062763B">
      <w:pPr>
        <w:pStyle w:val="a0"/>
        <w:rPr>
          <w:rFonts w:eastAsia="宋体"/>
          <w:lang w:eastAsia="zh-CN"/>
        </w:rPr>
      </w:pPr>
      <w:r w:rsidRPr="0062763B">
        <w:rPr>
          <w:rFonts w:eastAsia="宋体"/>
          <w:lang w:eastAsia="zh-CN"/>
        </w:rPr>
        <w:t xml:space="preserve">Base on simulation result in Figure 6, </w:t>
      </w:r>
      <w:r w:rsidR="00F67BE1">
        <w:rPr>
          <w:rFonts w:eastAsia="宋体" w:hint="eastAsia"/>
          <w:lang w:eastAsia="zh-CN"/>
        </w:rPr>
        <w:t xml:space="preserve">when </w:t>
      </w:r>
      <w:proofErr w:type="spellStart"/>
      <w:r w:rsidR="00F67BE1">
        <w:rPr>
          <w:rFonts w:eastAsia="宋体" w:hint="eastAsia"/>
          <w:lang w:eastAsia="zh-CN"/>
        </w:rPr>
        <w:t>receiveing</w:t>
      </w:r>
      <w:proofErr w:type="spellEnd"/>
      <w:r w:rsidR="00F67BE1">
        <w:rPr>
          <w:rFonts w:eastAsia="宋体" w:hint="eastAsia"/>
          <w:lang w:eastAsia="zh-CN"/>
        </w:rPr>
        <w:t xml:space="preserve"> timing offset is within </w:t>
      </w:r>
      <w:r w:rsidR="00F67BE1" w:rsidRPr="00F110B8">
        <w:rPr>
          <w:rFonts w:eastAsia="宋体"/>
          <w:lang w:eastAsia="zh-CN"/>
        </w:rPr>
        <w:t>[-1</w:t>
      </w:r>
      <w:proofErr w:type="gramStart"/>
      <w:r w:rsidR="00F67BE1" w:rsidRPr="00F110B8">
        <w:rPr>
          <w:rFonts w:eastAsia="宋体"/>
          <w:lang w:eastAsia="zh-CN"/>
        </w:rPr>
        <w:t>,</w:t>
      </w:r>
      <w:r w:rsidR="00E1612C">
        <w:rPr>
          <w:rFonts w:eastAsia="宋体" w:hint="eastAsia"/>
          <w:lang w:eastAsia="zh-CN"/>
        </w:rPr>
        <w:t>6</w:t>
      </w:r>
      <w:proofErr w:type="gramEnd"/>
      <w:r w:rsidR="00F67BE1" w:rsidRPr="00F110B8">
        <w:rPr>
          <w:rFonts w:eastAsia="宋体"/>
          <w:lang w:eastAsia="zh-CN"/>
        </w:rPr>
        <w:t xml:space="preserve">]us </w:t>
      </w:r>
      <w:r w:rsidR="00F67BE1">
        <w:rPr>
          <w:rFonts w:eastAsia="宋体" w:hint="eastAsia"/>
          <w:lang w:eastAsia="zh-CN"/>
        </w:rPr>
        <w:t>the d</w:t>
      </w:r>
      <w:r w:rsidR="00F67BE1" w:rsidRPr="00F67BE1">
        <w:rPr>
          <w:rFonts w:eastAsia="宋体"/>
          <w:lang w:eastAsia="zh-CN"/>
        </w:rPr>
        <w:t>emodulation performance is almost unaffected</w:t>
      </w:r>
      <w:r w:rsidR="00F67BE1">
        <w:rPr>
          <w:rFonts w:eastAsia="宋体" w:hint="eastAsia"/>
          <w:lang w:eastAsia="zh-CN"/>
        </w:rPr>
        <w:t xml:space="preserve">. In </w:t>
      </w:r>
      <w:proofErr w:type="spellStart"/>
      <w:r w:rsidR="00F67BE1">
        <w:rPr>
          <w:rFonts w:eastAsia="宋体" w:hint="eastAsia"/>
          <w:lang w:eastAsia="zh-CN"/>
        </w:rPr>
        <w:t>otherword</w:t>
      </w:r>
      <w:proofErr w:type="spellEnd"/>
      <w:r w:rsidR="00F67BE1">
        <w:rPr>
          <w:rFonts w:eastAsia="宋体" w:hint="eastAsia"/>
          <w:lang w:eastAsia="zh-CN"/>
        </w:rPr>
        <w:t xml:space="preserve">, when </w:t>
      </w:r>
      <w:r w:rsidR="00F67BE1">
        <w:rPr>
          <w:rFonts w:eastAsia="宋体"/>
          <w:lang w:eastAsia="zh-CN"/>
        </w:rPr>
        <w:t>the</w:t>
      </w:r>
      <w:r w:rsidR="00F67BE1">
        <w:rPr>
          <w:rFonts w:eastAsia="宋体" w:hint="eastAsia"/>
          <w:lang w:eastAsia="zh-CN"/>
        </w:rPr>
        <w:t xml:space="preserve"> timing offset</w:t>
      </w:r>
      <w:r w:rsidR="00F67BE1" w:rsidRPr="00F67BE1">
        <w:rPr>
          <w:rFonts w:eastAsia="宋体"/>
          <w:lang w:eastAsia="zh-CN"/>
        </w:rPr>
        <w:t xml:space="preserve"> range is less than </w:t>
      </w:r>
      <w:r w:rsidR="00E1612C">
        <w:rPr>
          <w:rFonts w:eastAsia="宋体" w:hint="eastAsia"/>
          <w:lang w:eastAsia="zh-CN"/>
        </w:rPr>
        <w:t>7</w:t>
      </w:r>
      <w:r w:rsidR="00F67BE1" w:rsidRPr="00F67BE1">
        <w:rPr>
          <w:rFonts w:eastAsia="宋体"/>
          <w:lang w:eastAsia="zh-CN"/>
        </w:rPr>
        <w:t>us</w:t>
      </w:r>
      <w:r w:rsidR="00F67BE1">
        <w:rPr>
          <w:rFonts w:eastAsia="宋体" w:hint="eastAsia"/>
          <w:lang w:eastAsia="zh-CN"/>
        </w:rPr>
        <w:t xml:space="preserve">, the </w:t>
      </w:r>
      <w:proofErr w:type="spellStart"/>
      <w:r w:rsidR="00F67BE1">
        <w:rPr>
          <w:rFonts w:eastAsia="宋体"/>
          <w:lang w:eastAsia="zh-CN"/>
        </w:rPr>
        <w:t>the</w:t>
      </w:r>
      <w:proofErr w:type="spellEnd"/>
      <w:r w:rsidR="00F67BE1">
        <w:rPr>
          <w:rFonts w:eastAsia="宋体" w:hint="eastAsia"/>
          <w:lang w:eastAsia="zh-CN"/>
        </w:rPr>
        <w:t xml:space="preserve"> timing offset is </w:t>
      </w:r>
      <w:r w:rsidR="00F67BE1" w:rsidRPr="00F110B8">
        <w:rPr>
          <w:rFonts w:eastAsia="宋体"/>
          <w:lang w:eastAsia="zh-CN"/>
        </w:rPr>
        <w:t>acceptable</w:t>
      </w:r>
      <w:r w:rsidR="00F67BE1">
        <w:rPr>
          <w:rFonts w:eastAsia="宋体" w:hint="eastAsia"/>
          <w:lang w:eastAsia="zh-CN"/>
        </w:rPr>
        <w:t xml:space="preserve">. So </w:t>
      </w:r>
      <w:r w:rsidRPr="0062763B">
        <w:rPr>
          <w:rFonts w:eastAsia="宋体"/>
          <w:lang w:eastAsia="zh-CN"/>
        </w:rPr>
        <w:t>the receiving timing offset of UEs which get sending timing at most once forwarded by other UEs in the same cluster is acceptable. But the receiving timing offset of UEs which are in different cluster is out of control and lead to some problems</w:t>
      </w:r>
      <w:r w:rsidRPr="0062763B">
        <w:rPr>
          <w:rFonts w:eastAsia="宋体" w:hint="eastAsia"/>
          <w:lang w:eastAsia="zh-CN"/>
        </w:rPr>
        <w:t>：</w:t>
      </w:r>
    </w:p>
    <w:p w:rsidR="003A0E90" w:rsidRPr="00CF592E" w:rsidRDefault="0062763B" w:rsidP="00CF592E">
      <w:pPr>
        <w:pStyle w:val="a0"/>
        <w:numPr>
          <w:ilvl w:val="0"/>
          <w:numId w:val="16"/>
        </w:numPr>
        <w:rPr>
          <w:rFonts w:eastAsia="宋体"/>
          <w:lang w:eastAsia="zh-CN"/>
        </w:rPr>
      </w:pPr>
      <w:r w:rsidRPr="0062763B">
        <w:rPr>
          <w:rFonts w:eastAsia="宋体"/>
          <w:lang w:eastAsia="zh-CN"/>
        </w:rPr>
        <w:t xml:space="preserve">Timing discontinuity </w:t>
      </w:r>
    </w:p>
    <w:p w:rsidR="003A0E90" w:rsidRPr="00CF592E" w:rsidRDefault="0062763B" w:rsidP="00CF592E">
      <w:pPr>
        <w:pStyle w:val="a0"/>
        <w:numPr>
          <w:ilvl w:val="0"/>
          <w:numId w:val="16"/>
        </w:numPr>
        <w:rPr>
          <w:rFonts w:eastAsia="宋体"/>
          <w:lang w:eastAsia="zh-CN"/>
        </w:rPr>
      </w:pPr>
      <w:r w:rsidRPr="0062763B">
        <w:rPr>
          <w:rFonts w:eastAsia="宋体"/>
          <w:lang w:eastAsia="zh-CN"/>
        </w:rPr>
        <w:t>Resources waste due to using different resource pool corresponding to different timing offsets</w:t>
      </w:r>
    </w:p>
    <w:p w:rsidR="003A0E90" w:rsidRPr="00CF592E" w:rsidRDefault="0062763B" w:rsidP="00CF592E">
      <w:pPr>
        <w:pStyle w:val="a0"/>
        <w:numPr>
          <w:ilvl w:val="0"/>
          <w:numId w:val="16"/>
        </w:numPr>
        <w:rPr>
          <w:rFonts w:eastAsia="宋体"/>
          <w:lang w:eastAsia="zh-CN"/>
        </w:rPr>
      </w:pPr>
      <w:r w:rsidRPr="0062763B">
        <w:rPr>
          <w:rFonts w:eastAsia="宋体"/>
          <w:lang w:eastAsia="zh-CN"/>
        </w:rPr>
        <w:t xml:space="preserve">Large timing offset cannot allow FDM in the same </w:t>
      </w:r>
      <w:proofErr w:type="spellStart"/>
      <w:r w:rsidRPr="0062763B">
        <w:rPr>
          <w:rFonts w:eastAsia="宋体"/>
          <w:lang w:eastAsia="zh-CN"/>
        </w:rPr>
        <w:t>subframe</w:t>
      </w:r>
      <w:proofErr w:type="spellEnd"/>
      <w:r w:rsidRPr="0062763B">
        <w:rPr>
          <w:rFonts w:eastAsia="宋体"/>
          <w:lang w:eastAsia="zh-CN"/>
        </w:rPr>
        <w:t xml:space="preserve"> or even adjacent </w:t>
      </w:r>
      <w:proofErr w:type="spellStart"/>
      <w:r w:rsidRPr="0062763B">
        <w:rPr>
          <w:rFonts w:eastAsia="宋体"/>
          <w:lang w:eastAsia="zh-CN"/>
        </w:rPr>
        <w:t>subframes</w:t>
      </w:r>
      <w:proofErr w:type="spellEnd"/>
      <w:r w:rsidRPr="0062763B">
        <w:rPr>
          <w:rFonts w:eastAsia="宋体"/>
          <w:lang w:eastAsia="zh-CN"/>
        </w:rPr>
        <w:t xml:space="preserve"> </w:t>
      </w:r>
    </w:p>
    <w:p w:rsidR="003A0E90" w:rsidRPr="00CF592E" w:rsidRDefault="0062763B" w:rsidP="00CF592E">
      <w:pPr>
        <w:pStyle w:val="a0"/>
        <w:numPr>
          <w:ilvl w:val="0"/>
          <w:numId w:val="16"/>
        </w:numPr>
        <w:rPr>
          <w:rFonts w:eastAsia="宋体"/>
          <w:lang w:eastAsia="zh-CN"/>
        </w:rPr>
      </w:pPr>
      <w:r w:rsidRPr="0062763B">
        <w:rPr>
          <w:rFonts w:eastAsia="宋体"/>
          <w:lang w:eastAsia="zh-CN"/>
        </w:rPr>
        <w:t>Resource overhead of sending synchronization signal and channel</w:t>
      </w:r>
    </w:p>
    <w:p w:rsidR="003A0E90" w:rsidRPr="00CF592E" w:rsidRDefault="0062763B" w:rsidP="00CF592E">
      <w:pPr>
        <w:pStyle w:val="a0"/>
        <w:numPr>
          <w:ilvl w:val="0"/>
          <w:numId w:val="16"/>
        </w:numPr>
        <w:rPr>
          <w:rFonts w:eastAsia="宋体"/>
          <w:lang w:eastAsia="zh-CN"/>
        </w:rPr>
      </w:pPr>
      <w:r w:rsidRPr="0062763B">
        <w:rPr>
          <w:rFonts w:eastAsia="宋体"/>
          <w:lang w:eastAsia="zh-CN"/>
        </w:rPr>
        <w:t>Multiple clocks and frequency tracking process at Rx UE</w:t>
      </w:r>
    </w:p>
    <w:p w:rsidR="00F7204D" w:rsidRDefault="0062763B">
      <w:pPr>
        <w:pStyle w:val="a0"/>
        <w:rPr>
          <w:rFonts w:eastAsia="宋体"/>
          <w:lang w:eastAsia="zh-CN"/>
        </w:rPr>
      </w:pPr>
      <w:r w:rsidRPr="0062763B">
        <w:rPr>
          <w:rFonts w:eastAsia="宋体"/>
          <w:lang w:eastAsia="zh-CN"/>
        </w:rPr>
        <w:t xml:space="preserve"> </w:t>
      </w:r>
      <w:r w:rsidR="00F3430A">
        <w:rPr>
          <w:rFonts w:eastAsia="宋体"/>
          <w:lang w:eastAsia="zh-CN"/>
        </w:rPr>
        <w:t>A</w:t>
      </w:r>
      <w:r w:rsidR="00F3430A">
        <w:rPr>
          <w:rFonts w:eastAsia="宋体" w:hint="eastAsia"/>
          <w:lang w:eastAsia="zh-CN"/>
        </w:rPr>
        <w:t xml:space="preserve">lso </w:t>
      </w:r>
      <w:r w:rsidR="00F3430A">
        <w:rPr>
          <w:rFonts w:eastAsia="宋体"/>
          <w:lang w:eastAsia="zh-CN"/>
        </w:rPr>
        <w:t>when</w:t>
      </w:r>
      <w:r w:rsidR="00F3430A">
        <w:rPr>
          <w:rFonts w:eastAsia="宋体" w:hint="eastAsia"/>
          <w:lang w:eastAsia="zh-CN"/>
        </w:rPr>
        <w:t xml:space="preserve"> different offsets from </w:t>
      </w:r>
      <w:r w:rsidR="00F3430A">
        <w:rPr>
          <w:rFonts w:eastAsia="宋体"/>
          <w:lang w:eastAsia="zh-CN"/>
        </w:rPr>
        <w:t>multiple</w:t>
      </w:r>
      <w:r w:rsidR="00F3430A">
        <w:rPr>
          <w:rFonts w:eastAsia="宋体" w:hint="eastAsia"/>
          <w:lang w:eastAsia="zh-CN"/>
        </w:rPr>
        <w:t xml:space="preserve"> transmitters arrive the same receive UE in the same </w:t>
      </w:r>
      <w:proofErr w:type="spellStart"/>
      <w:r w:rsidR="00F3430A">
        <w:rPr>
          <w:rFonts w:eastAsia="宋体" w:hint="eastAsia"/>
          <w:lang w:eastAsia="zh-CN"/>
        </w:rPr>
        <w:t>subframe</w:t>
      </w:r>
      <w:proofErr w:type="spellEnd"/>
      <w:r w:rsidR="00F3430A">
        <w:rPr>
          <w:rFonts w:eastAsia="宋体" w:hint="eastAsia"/>
          <w:lang w:eastAsia="zh-CN"/>
        </w:rPr>
        <w:t xml:space="preserve"> (e.g. FDM), it would lead to both ISI and ICI.</w:t>
      </w:r>
    </w:p>
    <w:p w:rsidR="00A83D36" w:rsidRPr="00656480" w:rsidRDefault="00A83D36">
      <w:pPr>
        <w:rPr>
          <w:rFonts w:eastAsiaTheme="minorEastAsia"/>
          <w:lang w:eastAsia="zh-CN"/>
        </w:rPr>
      </w:pPr>
    </w:p>
    <w:p w:rsidR="00A83D36" w:rsidRPr="00CF592E" w:rsidRDefault="00BA0958" w:rsidP="00A02A32">
      <w:pPr>
        <w:pStyle w:val="a0"/>
        <w:rPr>
          <w:rFonts w:eastAsia="宋体"/>
          <w:b/>
          <w:i/>
          <w:lang w:eastAsia="zh-CN"/>
        </w:rPr>
      </w:pPr>
      <w:r w:rsidRPr="00CF592E">
        <w:rPr>
          <w:rFonts w:eastAsia="宋体"/>
          <w:b/>
          <w:i/>
          <w:lang w:eastAsia="zh-CN"/>
        </w:rPr>
        <w:t xml:space="preserve">Observation </w:t>
      </w:r>
      <w:r w:rsidR="00CF592E" w:rsidRPr="00CF592E">
        <w:rPr>
          <w:rFonts w:eastAsia="宋体"/>
          <w:b/>
          <w:i/>
          <w:lang w:eastAsia="zh-CN"/>
        </w:rPr>
        <w:t>5</w:t>
      </w:r>
      <w:r w:rsidRPr="00CF592E">
        <w:rPr>
          <w:rFonts w:eastAsia="宋体"/>
          <w:b/>
          <w:i/>
          <w:lang w:eastAsia="zh-CN"/>
        </w:rPr>
        <w:t xml:space="preserve">: </w:t>
      </w:r>
      <w:r w:rsidR="00A83D36" w:rsidRPr="00CF592E">
        <w:rPr>
          <w:rFonts w:eastAsia="宋体"/>
          <w:b/>
          <w:i/>
          <w:lang w:eastAsia="zh-CN"/>
        </w:rPr>
        <w:t xml:space="preserve">Synchronization needs to be enhanced with reducing the number of synchronous clusters by </w:t>
      </w:r>
      <w:r w:rsidR="003D7679" w:rsidRPr="00CF592E">
        <w:rPr>
          <w:rFonts w:eastAsia="宋体"/>
          <w:b/>
          <w:i/>
          <w:lang w:eastAsia="zh-CN"/>
        </w:rPr>
        <w:t xml:space="preserve">applying GNSS to </w:t>
      </w:r>
      <w:proofErr w:type="spellStart"/>
      <w:r w:rsidR="003D7679" w:rsidRPr="00CF592E">
        <w:rPr>
          <w:rFonts w:eastAsia="宋体"/>
          <w:b/>
          <w:i/>
          <w:lang w:eastAsia="zh-CN"/>
        </w:rPr>
        <w:t>eNB</w:t>
      </w:r>
      <w:proofErr w:type="spellEnd"/>
      <w:r w:rsidR="003D7679" w:rsidRPr="00CF592E">
        <w:rPr>
          <w:rFonts w:eastAsia="宋体"/>
          <w:b/>
          <w:i/>
          <w:lang w:eastAsia="zh-CN"/>
        </w:rPr>
        <w:t xml:space="preserve"> and UE</w:t>
      </w:r>
      <w:r w:rsidR="00F3430A">
        <w:rPr>
          <w:rFonts w:eastAsia="宋体" w:hint="eastAsia"/>
          <w:b/>
          <w:i/>
          <w:lang w:eastAsia="zh-CN"/>
        </w:rPr>
        <w:t xml:space="preserve"> and using global timing as much as possible as long as it does not affect cellular network</w:t>
      </w:r>
      <w:r w:rsidR="00A83D36" w:rsidRPr="00CF592E">
        <w:rPr>
          <w:rFonts w:eastAsia="宋体"/>
          <w:b/>
          <w:i/>
          <w:lang w:eastAsia="zh-CN"/>
        </w:rPr>
        <w:t xml:space="preserve">. </w:t>
      </w:r>
    </w:p>
    <w:p w:rsidR="00F7204D" w:rsidRDefault="0062763B">
      <w:pPr>
        <w:pStyle w:val="a0"/>
        <w:rPr>
          <w:rFonts w:eastAsia="宋体"/>
          <w:lang w:eastAsia="zh-CN"/>
        </w:rPr>
      </w:pPr>
      <w:r w:rsidRPr="0062763B">
        <w:rPr>
          <w:rFonts w:eastAsia="宋体"/>
          <w:lang w:eastAsia="zh-CN"/>
        </w:rPr>
        <w:t>Since it is V2V, UE is supposed to be equipped with GPS while it is possible GPS signal would be lost in some case, e.g. in a long distance tunnel. For those cases, UE-UE synchronization is still needed, that would be similar as that in D2D. Details can be seen in [6].</w:t>
      </w:r>
    </w:p>
    <w:p w:rsidR="00F7204D" w:rsidRDefault="0062763B">
      <w:pPr>
        <w:pStyle w:val="a0"/>
        <w:rPr>
          <w:rFonts w:eastAsia="宋体"/>
          <w:lang w:eastAsia="zh-CN"/>
        </w:rPr>
      </w:pPr>
      <w:r w:rsidRPr="0062763B">
        <w:rPr>
          <w:rFonts w:eastAsia="宋体"/>
          <w:lang w:eastAsia="zh-CN"/>
        </w:rPr>
        <w:t xml:space="preserve">Also, even </w:t>
      </w:r>
      <w:proofErr w:type="spellStart"/>
      <w:r w:rsidRPr="0062763B">
        <w:rPr>
          <w:rFonts w:eastAsia="宋体"/>
          <w:lang w:eastAsia="zh-CN"/>
        </w:rPr>
        <w:t>eNB</w:t>
      </w:r>
      <w:proofErr w:type="spellEnd"/>
      <w:r w:rsidRPr="0062763B">
        <w:rPr>
          <w:rFonts w:eastAsia="宋体"/>
          <w:lang w:eastAsia="zh-CN"/>
        </w:rPr>
        <w:t xml:space="preserve"> is synchronized to GNSS and in the same </w:t>
      </w:r>
      <w:proofErr w:type="spellStart"/>
      <w:r w:rsidRPr="0062763B">
        <w:rPr>
          <w:rFonts w:eastAsia="宋体"/>
          <w:lang w:eastAsia="zh-CN"/>
        </w:rPr>
        <w:t>eNB</w:t>
      </w:r>
      <w:proofErr w:type="spellEnd"/>
      <w:r w:rsidRPr="0062763B">
        <w:rPr>
          <w:rFonts w:eastAsia="宋体"/>
          <w:lang w:eastAsia="zh-CN"/>
        </w:rPr>
        <w:t xml:space="preserve"> coverage, due to high carrier frequency and high mobile </w:t>
      </w:r>
      <w:proofErr w:type="gramStart"/>
      <w:r w:rsidRPr="0062763B">
        <w:rPr>
          <w:rFonts w:eastAsia="宋体"/>
          <w:lang w:eastAsia="zh-CN"/>
        </w:rPr>
        <w:t>speed,</w:t>
      </w:r>
      <w:proofErr w:type="gramEnd"/>
      <w:r w:rsidRPr="0062763B">
        <w:rPr>
          <w:rFonts w:eastAsia="宋体"/>
          <w:lang w:eastAsia="zh-CN"/>
        </w:rPr>
        <w:t xml:space="preserve"> the receiving frequency offset can also reach 4756 Hz. The same situation happens when </w:t>
      </w:r>
      <w:proofErr w:type="spellStart"/>
      <w:r w:rsidRPr="0062763B">
        <w:rPr>
          <w:rFonts w:eastAsia="宋体"/>
          <w:lang w:eastAsia="zh-CN"/>
        </w:rPr>
        <w:t>Tx</w:t>
      </w:r>
      <w:proofErr w:type="spellEnd"/>
      <w:r w:rsidRPr="0062763B">
        <w:rPr>
          <w:rFonts w:eastAsia="宋体"/>
          <w:lang w:eastAsia="zh-CN"/>
        </w:rPr>
        <w:t xml:space="preserve"> UEs without GPS signal received are synchronized to the same UE with GPS. In different clusters, there will be a higher receiving frequency offset. Those issues coming from high Doppler and high carrier frequency should be considered when enhancing DMRS, as discussed in [5].</w:t>
      </w:r>
    </w:p>
    <w:p w:rsidR="00F3430A" w:rsidRDefault="00F3430A">
      <w:pPr>
        <w:pStyle w:val="a0"/>
        <w:rPr>
          <w:rFonts w:eastAsia="宋体"/>
          <w:lang w:eastAsia="zh-CN"/>
        </w:rPr>
      </w:pPr>
      <w:r>
        <w:rPr>
          <w:rFonts w:eastAsia="宋体"/>
          <w:lang w:eastAsia="zh-CN"/>
        </w:rPr>
        <w:t>W</w:t>
      </w:r>
      <w:r>
        <w:rPr>
          <w:rFonts w:eastAsia="宋体" w:hint="eastAsia"/>
          <w:lang w:eastAsia="zh-CN"/>
        </w:rPr>
        <w:t xml:space="preserve">hen cellular traffic is co-channel with PC5-based V2V, even </w:t>
      </w:r>
      <w:proofErr w:type="spellStart"/>
      <w:r>
        <w:rPr>
          <w:rFonts w:eastAsia="宋体" w:hint="eastAsia"/>
          <w:lang w:eastAsia="zh-CN"/>
        </w:rPr>
        <w:t>eNB</w:t>
      </w:r>
      <w:proofErr w:type="spellEnd"/>
      <w:r>
        <w:rPr>
          <w:rFonts w:eastAsia="宋体" w:hint="eastAsia"/>
          <w:lang w:eastAsia="zh-CN"/>
        </w:rPr>
        <w:t xml:space="preserve"> is not synchronized to GNSS, </w:t>
      </w:r>
      <w:proofErr w:type="spellStart"/>
      <w:r>
        <w:rPr>
          <w:rFonts w:eastAsia="宋体" w:hint="eastAsia"/>
          <w:lang w:eastAsia="zh-CN"/>
        </w:rPr>
        <w:t>eNB</w:t>
      </w:r>
      <w:proofErr w:type="spellEnd"/>
      <w:r>
        <w:rPr>
          <w:rFonts w:eastAsia="宋体" w:hint="eastAsia"/>
          <w:lang w:eastAsia="zh-CN"/>
        </w:rPr>
        <w:t xml:space="preserve"> may need to instruct UE to use </w:t>
      </w:r>
      <w:proofErr w:type="spellStart"/>
      <w:r>
        <w:rPr>
          <w:rFonts w:eastAsia="宋体" w:hint="eastAsia"/>
          <w:lang w:eastAsia="zh-CN"/>
        </w:rPr>
        <w:t>eNB</w:t>
      </w:r>
      <w:proofErr w:type="spellEnd"/>
      <w:r>
        <w:rPr>
          <w:rFonts w:eastAsia="宋体" w:hint="eastAsia"/>
          <w:lang w:eastAsia="zh-CN"/>
        </w:rPr>
        <w:t xml:space="preserve"> or GNSS as higher synchronization source since it may impact the ongoing cellular traffic</w:t>
      </w:r>
      <w:r w:rsidR="00C26543">
        <w:rPr>
          <w:rFonts w:eastAsia="宋体" w:hint="eastAsia"/>
          <w:lang w:eastAsia="zh-CN"/>
        </w:rPr>
        <w:t xml:space="preserve">. </w:t>
      </w:r>
      <w:r w:rsidR="00C26543">
        <w:rPr>
          <w:rFonts w:eastAsia="宋体"/>
          <w:lang w:eastAsia="zh-CN"/>
        </w:rPr>
        <w:t>W</w:t>
      </w:r>
      <w:r w:rsidR="00C26543">
        <w:rPr>
          <w:rFonts w:eastAsia="宋体" w:hint="eastAsia"/>
          <w:lang w:eastAsia="zh-CN"/>
        </w:rPr>
        <w:t xml:space="preserve">hile when it is not co-channel case, particularly when cellular traffic and PC5-based V2V happen in different frequency bands, it needs further consider to achieve global timing with higher priority on GNSS as synchronization source. </w:t>
      </w:r>
      <w:r w:rsidR="00C26543">
        <w:rPr>
          <w:rFonts w:eastAsia="宋体"/>
          <w:lang w:eastAsia="zh-CN"/>
        </w:rPr>
        <w:t>T</w:t>
      </w:r>
      <w:r w:rsidR="00C26543">
        <w:rPr>
          <w:rFonts w:eastAsia="宋体" w:hint="eastAsia"/>
          <w:lang w:eastAsia="zh-CN"/>
        </w:rPr>
        <w:t>he details are discussed in [6].</w:t>
      </w:r>
    </w:p>
    <w:p w:rsidR="00FF3F91" w:rsidRPr="00FF3F91" w:rsidRDefault="0062763B" w:rsidP="00F20AC2">
      <w:pPr>
        <w:pStyle w:val="a0"/>
        <w:rPr>
          <w:rFonts w:eastAsia="宋体"/>
          <w:lang w:eastAsia="zh-CN"/>
        </w:rPr>
      </w:pPr>
      <w:proofErr w:type="gramStart"/>
      <w:r w:rsidRPr="0062763B">
        <w:rPr>
          <w:rFonts w:eastAsia="宋体"/>
          <w:b/>
          <w:i/>
          <w:lang w:eastAsia="zh-CN"/>
        </w:rPr>
        <w:lastRenderedPageBreak/>
        <w:t xml:space="preserve">Observation </w:t>
      </w:r>
      <w:r w:rsidR="00C26543">
        <w:rPr>
          <w:rFonts w:eastAsia="宋体" w:hint="eastAsia"/>
          <w:b/>
          <w:i/>
          <w:lang w:eastAsia="zh-CN"/>
        </w:rPr>
        <w:t>6.</w:t>
      </w:r>
      <w:proofErr w:type="gramEnd"/>
      <w:r w:rsidRPr="0062763B">
        <w:rPr>
          <w:rFonts w:eastAsia="宋体"/>
          <w:b/>
          <w:i/>
          <w:lang w:eastAsia="zh-CN"/>
        </w:rPr>
        <w:t xml:space="preserve"> It is needed to further discuss </w:t>
      </w:r>
      <w:r w:rsidR="00C26543">
        <w:rPr>
          <w:rFonts w:eastAsia="宋体" w:hint="eastAsia"/>
          <w:b/>
          <w:i/>
          <w:lang w:eastAsia="zh-CN"/>
        </w:rPr>
        <w:t xml:space="preserve">the synchronization source priority at least when UE is served by </w:t>
      </w:r>
      <w:proofErr w:type="spellStart"/>
      <w:r w:rsidR="00C26543">
        <w:rPr>
          <w:rFonts w:eastAsia="宋体" w:hint="eastAsia"/>
          <w:b/>
          <w:i/>
          <w:lang w:eastAsia="zh-CN"/>
        </w:rPr>
        <w:t>eNB</w:t>
      </w:r>
      <w:proofErr w:type="spellEnd"/>
      <w:r w:rsidR="00C26543">
        <w:rPr>
          <w:rFonts w:eastAsia="宋体" w:hint="eastAsia"/>
          <w:b/>
          <w:i/>
          <w:lang w:eastAsia="zh-CN"/>
        </w:rPr>
        <w:t xml:space="preserve"> but cellular traffic and PC5 V2V traffic happen in the different frequency bands.</w:t>
      </w:r>
    </w:p>
    <w:p w:rsidR="00830F4E" w:rsidRDefault="00830F4E" w:rsidP="00830F4E">
      <w:pPr>
        <w:pStyle w:val="1"/>
      </w:pPr>
      <w:r w:rsidRPr="0052231C">
        <w:rPr>
          <w:rFonts w:hint="eastAsia"/>
        </w:rPr>
        <w:t xml:space="preserve">Conclusion </w:t>
      </w:r>
    </w:p>
    <w:p w:rsidR="00F7204D" w:rsidRDefault="00B57043" w:rsidP="008339F2">
      <w:pPr>
        <w:spacing w:beforeLines="50"/>
        <w:rPr>
          <w:rFonts w:eastAsia="宋体"/>
          <w:b/>
          <w:i/>
          <w:lang w:eastAsia="zh-CN"/>
        </w:rPr>
      </w:pPr>
      <w:r w:rsidRPr="00656480">
        <w:rPr>
          <w:rFonts w:eastAsiaTheme="minorEastAsia" w:hint="eastAsia"/>
          <w:lang w:eastAsia="zh-CN"/>
        </w:rPr>
        <w:t>In this contribution</w:t>
      </w:r>
      <w:r w:rsidRPr="00656480">
        <w:rPr>
          <w:rFonts w:eastAsiaTheme="minorEastAsia"/>
          <w:lang w:eastAsia="zh-CN"/>
        </w:rPr>
        <w:t>, we</w:t>
      </w:r>
      <w:r w:rsidRPr="00656480">
        <w:rPr>
          <w:rFonts w:eastAsiaTheme="minorEastAsia" w:hint="eastAsia"/>
          <w:lang w:eastAsia="zh-CN"/>
        </w:rPr>
        <w:t xml:space="preserve"> discuss the</w:t>
      </w:r>
      <w:r w:rsidRPr="00656480">
        <w:rPr>
          <w:rFonts w:eastAsiaTheme="minorEastAsia"/>
          <w:lang w:eastAsia="zh-CN"/>
        </w:rPr>
        <w:t xml:space="preserve"> </w:t>
      </w:r>
      <w:r w:rsidR="000A0158" w:rsidRPr="00656480">
        <w:rPr>
          <w:rFonts w:eastAsiaTheme="minorEastAsia" w:hint="eastAsia"/>
          <w:lang w:eastAsia="zh-CN"/>
        </w:rPr>
        <w:t xml:space="preserve">synchronization issues </w:t>
      </w:r>
      <w:r w:rsidRPr="00656480">
        <w:rPr>
          <w:rFonts w:eastAsiaTheme="minorEastAsia"/>
          <w:lang w:eastAsia="zh-CN"/>
        </w:rPr>
        <w:t>t in PC5-based V2V</w:t>
      </w:r>
      <w:r w:rsidR="0062763B" w:rsidRPr="0062763B">
        <w:rPr>
          <w:rFonts w:eastAsiaTheme="minorEastAsia"/>
          <w:lang w:eastAsia="zh-CN"/>
        </w:rPr>
        <w:t>. Observations are:</w:t>
      </w:r>
    </w:p>
    <w:p w:rsidR="00C26543" w:rsidRPr="00CF592E" w:rsidRDefault="00C26543" w:rsidP="00C26543">
      <w:pPr>
        <w:pStyle w:val="a0"/>
        <w:rPr>
          <w:rFonts w:eastAsia="宋体"/>
          <w:b/>
          <w:i/>
          <w:lang w:eastAsia="zh-CN"/>
        </w:rPr>
      </w:pPr>
      <w:r w:rsidRPr="0062763B">
        <w:rPr>
          <w:rFonts w:eastAsia="宋体"/>
          <w:b/>
          <w:i/>
          <w:lang w:eastAsia="zh-CN"/>
        </w:rPr>
        <w:t xml:space="preserve">Observation 1: when there </w:t>
      </w:r>
      <w:proofErr w:type="gramStart"/>
      <w:r w:rsidRPr="0062763B">
        <w:rPr>
          <w:rFonts w:eastAsia="宋体"/>
          <w:b/>
          <w:i/>
          <w:lang w:eastAsia="zh-CN"/>
        </w:rPr>
        <w:t>are</w:t>
      </w:r>
      <w:proofErr w:type="gramEnd"/>
      <w:r w:rsidRPr="0062763B">
        <w:rPr>
          <w:rFonts w:eastAsia="宋体"/>
          <w:b/>
          <w:i/>
          <w:lang w:eastAsia="zh-CN"/>
        </w:rPr>
        <w:t xml:space="preserve"> network coverage, following D2D existing synchronization mechanism, receiving time and frequency offset from multiple </w:t>
      </w:r>
      <w:proofErr w:type="spellStart"/>
      <w:r w:rsidRPr="0062763B">
        <w:rPr>
          <w:rFonts w:eastAsia="宋体"/>
          <w:b/>
          <w:i/>
          <w:lang w:eastAsia="zh-CN"/>
        </w:rPr>
        <w:t>Tx</w:t>
      </w:r>
      <w:proofErr w:type="spellEnd"/>
      <w:r w:rsidRPr="0062763B">
        <w:rPr>
          <w:rFonts w:eastAsia="宋体"/>
          <w:b/>
          <w:i/>
          <w:lang w:eastAsia="zh-CN"/>
        </w:rPr>
        <w:t xml:space="preserve"> UEs would be large</w:t>
      </w:r>
      <w:r>
        <w:rPr>
          <w:rFonts w:eastAsia="宋体" w:hint="eastAsia"/>
          <w:b/>
          <w:i/>
          <w:lang w:eastAsia="zh-CN"/>
        </w:rPr>
        <w:t xml:space="preserve"> since UE always selects </w:t>
      </w:r>
      <w:proofErr w:type="spellStart"/>
      <w:r>
        <w:rPr>
          <w:rFonts w:eastAsia="宋体" w:hint="eastAsia"/>
          <w:b/>
          <w:i/>
          <w:lang w:eastAsia="zh-CN"/>
        </w:rPr>
        <w:t>eNB</w:t>
      </w:r>
      <w:proofErr w:type="spellEnd"/>
      <w:r>
        <w:rPr>
          <w:rFonts w:eastAsia="宋体" w:hint="eastAsia"/>
          <w:b/>
          <w:i/>
          <w:lang w:eastAsia="zh-CN"/>
        </w:rPr>
        <w:t xml:space="preserve"> including </w:t>
      </w:r>
      <w:proofErr w:type="spellStart"/>
      <w:r>
        <w:rPr>
          <w:rFonts w:eastAsia="宋体" w:hint="eastAsia"/>
          <w:b/>
          <w:i/>
          <w:lang w:eastAsia="zh-CN"/>
        </w:rPr>
        <w:t>asynchronized</w:t>
      </w:r>
      <w:proofErr w:type="spellEnd"/>
      <w:r>
        <w:rPr>
          <w:rFonts w:eastAsia="宋体" w:hint="eastAsia"/>
          <w:b/>
          <w:i/>
          <w:lang w:eastAsia="zh-CN"/>
        </w:rPr>
        <w:t xml:space="preserve"> </w:t>
      </w:r>
      <w:proofErr w:type="spellStart"/>
      <w:r>
        <w:rPr>
          <w:rFonts w:eastAsia="宋体" w:hint="eastAsia"/>
          <w:b/>
          <w:i/>
          <w:lang w:eastAsia="zh-CN"/>
        </w:rPr>
        <w:t>eNBs</w:t>
      </w:r>
      <w:proofErr w:type="spellEnd"/>
      <w:r>
        <w:rPr>
          <w:rFonts w:eastAsia="宋体" w:hint="eastAsia"/>
          <w:b/>
          <w:i/>
          <w:lang w:eastAsia="zh-CN"/>
        </w:rPr>
        <w:t xml:space="preserve"> as synchronization source</w:t>
      </w:r>
      <w:r w:rsidRPr="0062763B">
        <w:rPr>
          <w:rFonts w:eastAsia="宋体"/>
          <w:b/>
          <w:i/>
          <w:lang w:eastAsia="zh-CN"/>
        </w:rPr>
        <w:t>. It may cause demodulation failure unless resource pools are con</w:t>
      </w:r>
      <w:r>
        <w:rPr>
          <w:rFonts w:eastAsia="宋体" w:hint="eastAsia"/>
          <w:b/>
          <w:i/>
          <w:lang w:eastAsia="zh-CN"/>
        </w:rPr>
        <w:t>f</w:t>
      </w:r>
      <w:r w:rsidRPr="0062763B">
        <w:rPr>
          <w:rFonts w:eastAsia="宋体"/>
          <w:b/>
          <w:i/>
          <w:lang w:eastAsia="zh-CN"/>
        </w:rPr>
        <w:t xml:space="preserve">igured different while resource pools division would limit capacity in V2V case, or </w:t>
      </w:r>
      <w:proofErr w:type="spellStart"/>
      <w:r w:rsidRPr="0062763B">
        <w:rPr>
          <w:rFonts w:eastAsia="宋体"/>
          <w:b/>
          <w:i/>
          <w:lang w:eastAsia="zh-CN"/>
        </w:rPr>
        <w:t>eNB</w:t>
      </w:r>
      <w:proofErr w:type="spellEnd"/>
      <w:r w:rsidRPr="0062763B">
        <w:rPr>
          <w:rFonts w:eastAsia="宋体"/>
          <w:b/>
          <w:i/>
          <w:lang w:eastAsia="zh-CN"/>
        </w:rPr>
        <w:t xml:space="preserve"> informs UE timing difference information.</w:t>
      </w:r>
    </w:p>
    <w:p w:rsidR="00C26543" w:rsidRPr="00CF592E" w:rsidRDefault="00C26543" w:rsidP="00C26543">
      <w:pPr>
        <w:pStyle w:val="a0"/>
        <w:rPr>
          <w:rFonts w:eastAsia="宋体"/>
          <w:b/>
          <w:i/>
          <w:lang w:eastAsia="zh-CN"/>
        </w:rPr>
      </w:pPr>
      <w:r w:rsidRPr="0062763B">
        <w:rPr>
          <w:rFonts w:eastAsia="宋体"/>
          <w:b/>
          <w:i/>
          <w:lang w:eastAsia="zh-CN"/>
        </w:rPr>
        <w:t xml:space="preserve">Observation 2: No matter </w:t>
      </w:r>
      <w:proofErr w:type="spellStart"/>
      <w:r w:rsidRPr="0062763B">
        <w:rPr>
          <w:rFonts w:eastAsia="宋体"/>
          <w:b/>
          <w:i/>
          <w:lang w:eastAsia="zh-CN"/>
        </w:rPr>
        <w:t>eNB</w:t>
      </w:r>
      <w:proofErr w:type="spellEnd"/>
      <w:r w:rsidRPr="0062763B">
        <w:rPr>
          <w:rFonts w:eastAsia="宋体"/>
          <w:b/>
          <w:i/>
          <w:lang w:eastAsia="zh-CN"/>
        </w:rPr>
        <w:t xml:space="preserve"> synchronized to GNSS or not, above issue would happen</w:t>
      </w:r>
      <w:r>
        <w:rPr>
          <w:rFonts w:eastAsia="宋体" w:hint="eastAsia"/>
          <w:b/>
          <w:i/>
          <w:lang w:eastAsia="zh-CN"/>
        </w:rPr>
        <w:t xml:space="preserve"> if the existing D2D synchronization </w:t>
      </w:r>
      <w:r>
        <w:rPr>
          <w:rFonts w:eastAsia="宋体"/>
          <w:b/>
          <w:i/>
          <w:lang w:eastAsia="zh-CN"/>
        </w:rPr>
        <w:t>mechanism</w:t>
      </w:r>
      <w:r>
        <w:rPr>
          <w:rFonts w:eastAsia="宋体" w:hint="eastAsia"/>
          <w:b/>
          <w:i/>
          <w:lang w:eastAsia="zh-CN"/>
        </w:rPr>
        <w:t xml:space="preserve"> is directly reused</w:t>
      </w:r>
      <w:r w:rsidRPr="0062763B">
        <w:rPr>
          <w:rFonts w:eastAsia="宋体"/>
          <w:b/>
          <w:i/>
          <w:lang w:eastAsia="zh-CN"/>
        </w:rPr>
        <w:t>.</w:t>
      </w:r>
    </w:p>
    <w:p w:rsidR="008B49E3" w:rsidRDefault="008B49E3" w:rsidP="008B49E3">
      <w:pPr>
        <w:pStyle w:val="a0"/>
        <w:rPr>
          <w:rFonts w:eastAsia="宋体"/>
          <w:b/>
          <w:i/>
          <w:lang w:eastAsia="zh-CN"/>
        </w:rPr>
      </w:pPr>
      <w:r w:rsidRPr="00687FF4">
        <w:rPr>
          <w:rFonts w:eastAsia="宋体"/>
          <w:b/>
          <w:i/>
          <w:lang w:eastAsia="zh-CN"/>
        </w:rPr>
        <w:t xml:space="preserve">Observation 3: Since in-coverage resource pools are not forwarded to out of coverage, in partial coverage, demodulation impact will be server because of large time and frequency difference between multiple </w:t>
      </w:r>
      <w:proofErr w:type="spellStart"/>
      <w:proofErr w:type="gramStart"/>
      <w:r w:rsidRPr="00687FF4">
        <w:rPr>
          <w:rFonts w:eastAsia="宋体"/>
          <w:b/>
          <w:i/>
          <w:lang w:eastAsia="zh-CN"/>
        </w:rPr>
        <w:t>Tx</w:t>
      </w:r>
      <w:proofErr w:type="spellEnd"/>
      <w:proofErr w:type="gramEnd"/>
      <w:r w:rsidRPr="00687FF4">
        <w:rPr>
          <w:rFonts w:eastAsia="宋体"/>
          <w:b/>
          <w:i/>
          <w:lang w:eastAsia="zh-CN"/>
        </w:rPr>
        <w:t xml:space="preserve"> UEs.</w:t>
      </w:r>
    </w:p>
    <w:p w:rsidR="00C26543" w:rsidRDefault="00C26543" w:rsidP="00C26543">
      <w:pPr>
        <w:pStyle w:val="a0"/>
        <w:rPr>
          <w:rFonts w:eastAsia="宋体"/>
          <w:b/>
          <w:i/>
          <w:lang w:eastAsia="zh-CN"/>
        </w:rPr>
      </w:pPr>
      <w:r w:rsidRPr="00C26543">
        <w:rPr>
          <w:rFonts w:eastAsia="宋体"/>
          <w:b/>
          <w:i/>
          <w:lang w:eastAsia="zh-CN"/>
        </w:rPr>
        <w:t xml:space="preserve"> </w:t>
      </w:r>
      <w:r w:rsidRPr="0062763B">
        <w:rPr>
          <w:rFonts w:eastAsia="宋体"/>
          <w:b/>
          <w:i/>
          <w:lang w:eastAsia="zh-CN"/>
        </w:rPr>
        <w:t xml:space="preserve">Observation 4: Without global synchronization, time and frequency offset from multiple </w:t>
      </w:r>
      <w:proofErr w:type="spellStart"/>
      <w:proofErr w:type="gramStart"/>
      <w:r w:rsidRPr="0062763B">
        <w:rPr>
          <w:rFonts w:eastAsia="宋体"/>
          <w:b/>
          <w:i/>
          <w:lang w:eastAsia="zh-CN"/>
        </w:rPr>
        <w:t>Tx</w:t>
      </w:r>
      <w:proofErr w:type="spellEnd"/>
      <w:proofErr w:type="gramEnd"/>
      <w:r w:rsidRPr="0062763B">
        <w:rPr>
          <w:rFonts w:eastAsia="宋体"/>
          <w:b/>
          <w:i/>
          <w:lang w:eastAsia="zh-CN"/>
        </w:rPr>
        <w:t xml:space="preserve"> UEs to a receiving UE would be even larger compared with the case having </w:t>
      </w:r>
      <w:proofErr w:type="spellStart"/>
      <w:r w:rsidRPr="0062763B">
        <w:rPr>
          <w:rFonts w:eastAsia="宋体"/>
          <w:b/>
          <w:i/>
          <w:lang w:eastAsia="zh-CN"/>
        </w:rPr>
        <w:t>eNB</w:t>
      </w:r>
      <w:proofErr w:type="spellEnd"/>
      <w:r>
        <w:rPr>
          <w:rFonts w:eastAsia="宋体" w:hint="eastAsia"/>
          <w:b/>
          <w:i/>
          <w:lang w:eastAsia="zh-CN"/>
        </w:rPr>
        <w:t xml:space="preserve"> as synchronization source</w:t>
      </w:r>
      <w:r w:rsidRPr="0062763B">
        <w:rPr>
          <w:rFonts w:eastAsia="宋体"/>
          <w:b/>
          <w:i/>
          <w:lang w:eastAsia="zh-CN"/>
        </w:rPr>
        <w:t>.</w:t>
      </w:r>
    </w:p>
    <w:p w:rsidR="00C26543" w:rsidRPr="00CF592E" w:rsidRDefault="00C26543" w:rsidP="00C26543">
      <w:pPr>
        <w:pStyle w:val="a0"/>
        <w:rPr>
          <w:rFonts w:eastAsia="宋体"/>
          <w:b/>
          <w:i/>
          <w:lang w:eastAsia="zh-CN"/>
        </w:rPr>
      </w:pPr>
      <w:r w:rsidRPr="00CF592E">
        <w:rPr>
          <w:rFonts w:eastAsia="宋体"/>
          <w:b/>
          <w:i/>
          <w:lang w:eastAsia="zh-CN"/>
        </w:rPr>
        <w:t xml:space="preserve">Observation 5: Synchronization needs to be enhanced with reducing the number of synchronous clusters by applying GNSS to </w:t>
      </w:r>
      <w:proofErr w:type="spellStart"/>
      <w:r w:rsidRPr="00CF592E">
        <w:rPr>
          <w:rFonts w:eastAsia="宋体"/>
          <w:b/>
          <w:i/>
          <w:lang w:eastAsia="zh-CN"/>
        </w:rPr>
        <w:t>eNB</w:t>
      </w:r>
      <w:proofErr w:type="spellEnd"/>
      <w:r w:rsidRPr="00CF592E">
        <w:rPr>
          <w:rFonts w:eastAsia="宋体"/>
          <w:b/>
          <w:i/>
          <w:lang w:eastAsia="zh-CN"/>
        </w:rPr>
        <w:t xml:space="preserve"> and UE</w:t>
      </w:r>
      <w:r>
        <w:rPr>
          <w:rFonts w:eastAsia="宋体" w:hint="eastAsia"/>
          <w:b/>
          <w:i/>
          <w:lang w:eastAsia="zh-CN"/>
        </w:rPr>
        <w:t xml:space="preserve"> and using global timing as much as possible as long as it does not affect cellular network</w:t>
      </w:r>
      <w:r w:rsidRPr="00CF592E">
        <w:rPr>
          <w:rFonts w:eastAsia="宋体"/>
          <w:b/>
          <w:i/>
          <w:lang w:eastAsia="zh-CN"/>
        </w:rPr>
        <w:t xml:space="preserve">. </w:t>
      </w:r>
    </w:p>
    <w:p w:rsidR="00C26543" w:rsidRPr="00FF3F91" w:rsidRDefault="00C26543" w:rsidP="00C26543">
      <w:pPr>
        <w:pStyle w:val="a0"/>
        <w:rPr>
          <w:rFonts w:eastAsia="宋体"/>
          <w:lang w:eastAsia="zh-CN"/>
        </w:rPr>
      </w:pPr>
      <w:r w:rsidRPr="0062763B">
        <w:rPr>
          <w:rFonts w:eastAsia="宋体"/>
          <w:b/>
          <w:i/>
          <w:lang w:eastAsia="zh-CN"/>
        </w:rPr>
        <w:t xml:space="preserve">Observation </w:t>
      </w:r>
      <w:r w:rsidR="008339F2">
        <w:rPr>
          <w:rFonts w:eastAsia="宋体" w:hint="eastAsia"/>
          <w:b/>
          <w:i/>
          <w:lang w:eastAsia="zh-CN"/>
        </w:rPr>
        <w:t>6:</w:t>
      </w:r>
      <w:r w:rsidRPr="0062763B">
        <w:rPr>
          <w:rFonts w:eastAsia="宋体"/>
          <w:b/>
          <w:i/>
          <w:lang w:eastAsia="zh-CN"/>
        </w:rPr>
        <w:t xml:space="preserve"> It is needed to further discuss </w:t>
      </w:r>
      <w:r>
        <w:rPr>
          <w:rFonts w:eastAsia="宋体" w:hint="eastAsia"/>
          <w:b/>
          <w:i/>
          <w:lang w:eastAsia="zh-CN"/>
        </w:rPr>
        <w:t xml:space="preserve">the synchronization source priority at least when UE is served by </w:t>
      </w:r>
      <w:proofErr w:type="spellStart"/>
      <w:r>
        <w:rPr>
          <w:rFonts w:eastAsia="宋体" w:hint="eastAsia"/>
          <w:b/>
          <w:i/>
          <w:lang w:eastAsia="zh-CN"/>
        </w:rPr>
        <w:t>eNB</w:t>
      </w:r>
      <w:proofErr w:type="spellEnd"/>
      <w:r>
        <w:rPr>
          <w:rFonts w:eastAsia="宋体" w:hint="eastAsia"/>
          <w:b/>
          <w:i/>
          <w:lang w:eastAsia="zh-CN"/>
        </w:rPr>
        <w:t xml:space="preserve"> but cellular traffic and PC5 V2V traffic happen in the different frequency bands.</w:t>
      </w:r>
    </w:p>
    <w:p w:rsidR="00697FD6" w:rsidRPr="00697FD6" w:rsidRDefault="00697FD6" w:rsidP="00532FBC">
      <w:pPr>
        <w:pStyle w:val="a0"/>
        <w:rPr>
          <w:rFonts w:eastAsia="宋体"/>
          <w:i/>
          <w:lang w:eastAsia="zh-CN"/>
        </w:rPr>
      </w:pPr>
    </w:p>
    <w:p w:rsidR="00830F4E" w:rsidRDefault="00830F4E" w:rsidP="00830F4E">
      <w:pPr>
        <w:pStyle w:val="1"/>
      </w:pPr>
      <w:r w:rsidRPr="0052231C">
        <w:t>References</w:t>
      </w:r>
    </w:p>
    <w:p w:rsidR="002F56FA" w:rsidRPr="0050449A" w:rsidRDefault="002F56FA" w:rsidP="002F56FA">
      <w:pPr>
        <w:pStyle w:val="a0"/>
        <w:numPr>
          <w:ilvl w:val="1"/>
          <w:numId w:val="2"/>
        </w:numPr>
        <w:tabs>
          <w:tab w:val="clear" w:pos="1545"/>
          <w:tab w:val="left" w:pos="0"/>
          <w:tab w:val="left" w:pos="540"/>
        </w:tabs>
        <w:ind w:left="540" w:hangingChars="270" w:hanging="540"/>
        <w:rPr>
          <w:noProof/>
        </w:rPr>
      </w:pPr>
      <w:r w:rsidRPr="0050449A">
        <w:rPr>
          <w:noProof/>
        </w:rPr>
        <w:t>3GPP TR 22.885 V0.2.0 (201</w:t>
      </w:r>
      <w:r w:rsidRPr="00065EF6">
        <w:rPr>
          <w:noProof/>
        </w:rPr>
        <w:t>5-04)  " Technical Specification Group Services and System Aspects;Study on LTE Support for V2X Services</w:t>
      </w:r>
      <w:r w:rsidRPr="00065EF6">
        <w:rPr>
          <w:lang w:eastAsia="ja-JP"/>
        </w:rPr>
        <w:t>"</w:t>
      </w:r>
    </w:p>
    <w:p w:rsidR="002F56FA" w:rsidRDefault="002F56FA" w:rsidP="002F56FA">
      <w:pPr>
        <w:pStyle w:val="a0"/>
        <w:numPr>
          <w:ilvl w:val="1"/>
          <w:numId w:val="2"/>
        </w:numPr>
        <w:tabs>
          <w:tab w:val="clear" w:pos="1545"/>
          <w:tab w:val="left" w:pos="0"/>
          <w:tab w:val="left" w:pos="540"/>
        </w:tabs>
        <w:ind w:left="540" w:hangingChars="270" w:hanging="540"/>
        <w:rPr>
          <w:noProof/>
        </w:rPr>
      </w:pPr>
      <w:r w:rsidRPr="001234C5">
        <w:rPr>
          <w:noProof/>
        </w:rPr>
        <w:t>3GPP TS 36.101: "Evolved Universal Terrestrial Radio Access (E-UTRA); User Equipment (UE) radio transmission and reception".</w:t>
      </w:r>
    </w:p>
    <w:p w:rsidR="00AB59F7" w:rsidRPr="00AC3545" w:rsidRDefault="002F56FA" w:rsidP="00012BFE">
      <w:pPr>
        <w:pStyle w:val="a0"/>
        <w:numPr>
          <w:ilvl w:val="1"/>
          <w:numId w:val="2"/>
        </w:numPr>
        <w:tabs>
          <w:tab w:val="clear" w:pos="1545"/>
          <w:tab w:val="left" w:pos="0"/>
          <w:tab w:val="left" w:pos="540"/>
        </w:tabs>
        <w:ind w:left="540" w:hangingChars="270" w:hanging="540"/>
        <w:rPr>
          <w:noProof/>
        </w:rPr>
      </w:pPr>
      <w:r w:rsidRPr="001234C5">
        <w:rPr>
          <w:noProof/>
        </w:rPr>
        <w:t xml:space="preserve">3GPP TS 36.104: "Evolved Universal Terrestrial Radio Access (E-UTRA); Base Station (BS) radio transmission and reception". </w:t>
      </w:r>
    </w:p>
    <w:p w:rsidR="00AB59F7" w:rsidRPr="00154A40" w:rsidRDefault="00AB59F7" w:rsidP="00012BFE">
      <w:pPr>
        <w:pStyle w:val="a0"/>
        <w:numPr>
          <w:ilvl w:val="1"/>
          <w:numId w:val="2"/>
        </w:numPr>
        <w:tabs>
          <w:tab w:val="clear" w:pos="1545"/>
          <w:tab w:val="left" w:pos="0"/>
          <w:tab w:val="left" w:pos="540"/>
        </w:tabs>
        <w:ind w:left="540" w:hangingChars="270" w:hanging="540"/>
        <w:rPr>
          <w:noProof/>
        </w:rPr>
      </w:pPr>
      <w:r w:rsidRPr="00AB59F7">
        <w:rPr>
          <w:rFonts w:eastAsiaTheme="minorEastAsia" w:hint="eastAsia"/>
          <w:noProof/>
          <w:lang w:eastAsia="zh-CN"/>
        </w:rPr>
        <w:t xml:space="preserve">R1-154981 </w:t>
      </w:r>
      <w:r w:rsidRPr="001234C5">
        <w:rPr>
          <w:noProof/>
        </w:rPr>
        <w:t>"</w:t>
      </w:r>
      <w:r w:rsidRPr="00AB59F7">
        <w:rPr>
          <w:rFonts w:hint="eastAsia"/>
          <w:noProof/>
        </w:rPr>
        <w:t xml:space="preserve">Updated offline discussion summary on V2X </w:t>
      </w:r>
      <w:r w:rsidRPr="00AB59F7">
        <w:rPr>
          <w:noProof/>
        </w:rPr>
        <w:t>evaluation</w:t>
      </w:r>
      <w:r w:rsidRPr="00AB59F7">
        <w:rPr>
          <w:rFonts w:hint="eastAsia"/>
          <w:noProof/>
        </w:rPr>
        <w:t xml:space="preserve"> assumptions</w:t>
      </w:r>
      <w:r w:rsidRPr="001234C5">
        <w:rPr>
          <w:noProof/>
        </w:rPr>
        <w:t>"</w:t>
      </w:r>
      <w:r w:rsidRPr="00AB59F7">
        <w:rPr>
          <w:rFonts w:eastAsiaTheme="minorEastAsia" w:hint="eastAsia"/>
          <w:noProof/>
          <w:lang w:eastAsia="zh-CN"/>
        </w:rPr>
        <w:t>，</w:t>
      </w:r>
      <w:r w:rsidRPr="00AB59F7">
        <w:rPr>
          <w:noProof/>
        </w:rPr>
        <w:t xml:space="preserve"> LG Electronics</w:t>
      </w:r>
    </w:p>
    <w:p w:rsidR="00154A40" w:rsidRDefault="00154A40" w:rsidP="00154A40">
      <w:pPr>
        <w:pStyle w:val="a0"/>
        <w:numPr>
          <w:ilvl w:val="1"/>
          <w:numId w:val="2"/>
        </w:numPr>
        <w:tabs>
          <w:tab w:val="clear" w:pos="1545"/>
          <w:tab w:val="left" w:pos="0"/>
          <w:tab w:val="left" w:pos="540"/>
        </w:tabs>
        <w:ind w:left="540" w:hangingChars="270" w:hanging="540"/>
        <w:rPr>
          <w:rFonts w:eastAsia="宋体"/>
          <w:lang w:eastAsia="zh-CN"/>
        </w:rPr>
      </w:pPr>
      <w:r w:rsidRPr="007C7314">
        <w:rPr>
          <w:bCs/>
        </w:rPr>
        <w:t>R1-</w:t>
      </w:r>
      <w:r w:rsidR="00F3430A" w:rsidRPr="007C7314">
        <w:rPr>
          <w:bCs/>
        </w:rPr>
        <w:t>15</w:t>
      </w:r>
      <w:r w:rsidR="00F3430A">
        <w:rPr>
          <w:rFonts w:eastAsiaTheme="minorEastAsia" w:hint="eastAsia"/>
          <w:bCs/>
          <w:lang w:eastAsia="zh-CN"/>
        </w:rPr>
        <w:t>6610</w:t>
      </w:r>
      <w:r w:rsidR="00F3430A" w:rsidRPr="007C7314">
        <w:rPr>
          <w:bCs/>
        </w:rPr>
        <w:t>   </w:t>
      </w:r>
      <w:r w:rsidRPr="001234C5">
        <w:rPr>
          <w:noProof/>
        </w:rPr>
        <w:t>"</w:t>
      </w:r>
      <w:r w:rsidRPr="007968C7">
        <w:rPr>
          <w:rFonts w:eastAsia="宋体"/>
          <w:lang w:eastAsia="zh-CN"/>
        </w:rPr>
        <w:t>DMRS enhancement in PC5-based V2V</w:t>
      </w:r>
      <w:r w:rsidRPr="001234C5">
        <w:rPr>
          <w:noProof/>
        </w:rPr>
        <w:t>"</w:t>
      </w:r>
      <w:r w:rsidRPr="007C7314">
        <w:rPr>
          <w:rFonts w:eastAsiaTheme="minorEastAsia" w:hint="eastAsia"/>
          <w:noProof/>
          <w:lang w:eastAsia="zh-CN"/>
        </w:rPr>
        <w:t>, CATT</w:t>
      </w:r>
    </w:p>
    <w:p w:rsidR="00154A40" w:rsidRPr="00A963B8" w:rsidRDefault="00154A40" w:rsidP="00CF592E">
      <w:pPr>
        <w:pStyle w:val="a0"/>
        <w:numPr>
          <w:ilvl w:val="1"/>
          <w:numId w:val="2"/>
        </w:numPr>
        <w:tabs>
          <w:tab w:val="clear" w:pos="1545"/>
          <w:tab w:val="left" w:pos="0"/>
          <w:tab w:val="left" w:pos="540"/>
        </w:tabs>
        <w:ind w:left="540" w:hangingChars="270" w:hanging="540"/>
        <w:rPr>
          <w:noProof/>
        </w:rPr>
      </w:pPr>
      <w:r w:rsidRPr="00154A40">
        <w:rPr>
          <w:bCs/>
        </w:rPr>
        <w:t>R1-15</w:t>
      </w:r>
      <w:r w:rsidR="00F3430A">
        <w:rPr>
          <w:rFonts w:eastAsiaTheme="minorEastAsia" w:hint="eastAsia"/>
          <w:bCs/>
          <w:lang w:eastAsia="zh-CN"/>
        </w:rPr>
        <w:t>6603</w:t>
      </w:r>
      <w:r w:rsidRPr="00154A40">
        <w:rPr>
          <w:bCs/>
        </w:rPr>
        <w:t>   </w:t>
      </w:r>
      <w:r w:rsidRPr="001234C5">
        <w:rPr>
          <w:noProof/>
        </w:rPr>
        <w:t>"</w:t>
      </w:r>
      <w:r w:rsidRPr="00154A40">
        <w:t xml:space="preserve"> </w:t>
      </w:r>
      <w:r w:rsidRPr="00154A40">
        <w:rPr>
          <w:rFonts w:eastAsia="宋体"/>
          <w:lang w:eastAsia="zh-CN"/>
        </w:rPr>
        <w:t xml:space="preserve">Synchronization enhancement in PC5-based V2V </w:t>
      </w:r>
      <w:r w:rsidRPr="001234C5">
        <w:rPr>
          <w:noProof/>
        </w:rPr>
        <w:t>"</w:t>
      </w:r>
      <w:r w:rsidRPr="00154A40">
        <w:rPr>
          <w:rFonts w:eastAsiaTheme="minorEastAsia" w:hint="eastAsia"/>
          <w:noProof/>
          <w:lang w:eastAsia="zh-CN"/>
        </w:rPr>
        <w:t>, CATT</w:t>
      </w:r>
    </w:p>
    <w:p w:rsidR="00A963B8" w:rsidRPr="00AB59F7" w:rsidRDefault="00A963B8" w:rsidP="00CF592E">
      <w:pPr>
        <w:pStyle w:val="a0"/>
        <w:numPr>
          <w:ilvl w:val="1"/>
          <w:numId w:val="2"/>
        </w:numPr>
        <w:tabs>
          <w:tab w:val="clear" w:pos="1545"/>
          <w:tab w:val="left" w:pos="0"/>
          <w:tab w:val="left" w:pos="540"/>
        </w:tabs>
        <w:ind w:left="540" w:hangingChars="270" w:hanging="540"/>
        <w:rPr>
          <w:noProof/>
        </w:rPr>
      </w:pPr>
      <w:r w:rsidRPr="001234C5">
        <w:rPr>
          <w:noProof/>
        </w:rPr>
        <w:t>3GPP TS 36.1</w:t>
      </w:r>
      <w:r>
        <w:rPr>
          <w:rFonts w:eastAsiaTheme="minorEastAsia" w:hint="eastAsia"/>
          <w:noProof/>
          <w:lang w:eastAsia="zh-CN"/>
        </w:rPr>
        <w:t>33</w:t>
      </w:r>
      <w:r w:rsidRPr="00A963B8">
        <w:t xml:space="preserve"> </w:t>
      </w:r>
      <w:r w:rsidRPr="00A963B8">
        <w:rPr>
          <w:noProof/>
        </w:rPr>
        <w:t xml:space="preserve">V13.0.0 (2015-07) </w:t>
      </w:r>
      <w:r w:rsidRPr="001234C5">
        <w:rPr>
          <w:noProof/>
        </w:rPr>
        <w:t>"</w:t>
      </w:r>
      <w:r w:rsidRPr="00154A40">
        <w:t xml:space="preserve"> </w:t>
      </w:r>
      <w:r w:rsidRPr="00A963B8">
        <w:rPr>
          <w:noProof/>
        </w:rPr>
        <w:t>Requirements for support of radio resource management</w:t>
      </w:r>
      <w:r w:rsidRPr="001234C5">
        <w:rPr>
          <w:noProof/>
        </w:rPr>
        <w:t>"</w:t>
      </w:r>
    </w:p>
    <w:sectPr w:rsidR="00A963B8" w:rsidRPr="00AB59F7" w:rsidSect="00785BEB">
      <w:headerReference w:type="default" r:id="rId23"/>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0E4B" w:rsidRDefault="00810E4B">
      <w:r>
        <w:separator/>
      </w:r>
    </w:p>
  </w:endnote>
  <w:endnote w:type="continuationSeparator" w:id="0">
    <w:p w:rsidR="00810E4B" w:rsidRDefault="00810E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A00002EF" w:usb1="420020E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0E4B" w:rsidRDefault="00810E4B">
      <w:r>
        <w:separator/>
      </w:r>
    </w:p>
  </w:footnote>
  <w:footnote w:type="continuationSeparator" w:id="0">
    <w:p w:rsidR="00810E4B" w:rsidRDefault="00810E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9B3" w:rsidRPr="001A329E" w:rsidRDefault="00EB69B3">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804FB7"/>
    <w:multiLevelType w:val="hybridMultilevel"/>
    <w:tmpl w:val="BB485BB6"/>
    <w:lvl w:ilvl="0" w:tplc="3872D4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25A3571"/>
    <w:multiLevelType w:val="hybridMultilevel"/>
    <w:tmpl w:val="35C0837A"/>
    <w:lvl w:ilvl="0" w:tplc="66180DC8">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12963386"/>
    <w:multiLevelType w:val="hybridMultilevel"/>
    <w:tmpl w:val="C08A0644"/>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13B41E39"/>
    <w:multiLevelType w:val="hybridMultilevel"/>
    <w:tmpl w:val="2D44DD98"/>
    <w:lvl w:ilvl="0" w:tplc="A2A2C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3E6373"/>
    <w:multiLevelType w:val="hybridMultilevel"/>
    <w:tmpl w:val="1D745C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905D96"/>
    <w:multiLevelType w:val="hybridMultilevel"/>
    <w:tmpl w:val="28BAF1DA"/>
    <w:lvl w:ilvl="0" w:tplc="F1249706">
      <w:start w:val="1"/>
      <w:numFmt w:val="bullet"/>
      <w:lvlText w:val="•"/>
      <w:lvlJc w:val="left"/>
      <w:pPr>
        <w:tabs>
          <w:tab w:val="num" w:pos="720"/>
        </w:tabs>
        <w:ind w:left="720" w:hanging="360"/>
      </w:pPr>
      <w:rPr>
        <w:rFonts w:ascii="Arial" w:hAnsi="Arial" w:hint="default"/>
      </w:rPr>
    </w:lvl>
    <w:lvl w:ilvl="1" w:tplc="29261EFA" w:tentative="1">
      <w:start w:val="1"/>
      <w:numFmt w:val="bullet"/>
      <w:lvlText w:val="•"/>
      <w:lvlJc w:val="left"/>
      <w:pPr>
        <w:tabs>
          <w:tab w:val="num" w:pos="1440"/>
        </w:tabs>
        <w:ind w:left="1440" w:hanging="360"/>
      </w:pPr>
      <w:rPr>
        <w:rFonts w:ascii="Arial" w:hAnsi="Arial" w:hint="default"/>
      </w:rPr>
    </w:lvl>
    <w:lvl w:ilvl="2" w:tplc="A538C4A0" w:tentative="1">
      <w:start w:val="1"/>
      <w:numFmt w:val="bullet"/>
      <w:lvlText w:val="•"/>
      <w:lvlJc w:val="left"/>
      <w:pPr>
        <w:tabs>
          <w:tab w:val="num" w:pos="2160"/>
        </w:tabs>
        <w:ind w:left="2160" w:hanging="360"/>
      </w:pPr>
      <w:rPr>
        <w:rFonts w:ascii="Arial" w:hAnsi="Arial" w:hint="default"/>
      </w:rPr>
    </w:lvl>
    <w:lvl w:ilvl="3" w:tplc="C79A16E4" w:tentative="1">
      <w:start w:val="1"/>
      <w:numFmt w:val="bullet"/>
      <w:lvlText w:val="•"/>
      <w:lvlJc w:val="left"/>
      <w:pPr>
        <w:tabs>
          <w:tab w:val="num" w:pos="2880"/>
        </w:tabs>
        <w:ind w:left="2880" w:hanging="360"/>
      </w:pPr>
      <w:rPr>
        <w:rFonts w:ascii="Arial" w:hAnsi="Arial" w:hint="default"/>
      </w:rPr>
    </w:lvl>
    <w:lvl w:ilvl="4" w:tplc="AE0EF1CA" w:tentative="1">
      <w:start w:val="1"/>
      <w:numFmt w:val="bullet"/>
      <w:lvlText w:val="•"/>
      <w:lvlJc w:val="left"/>
      <w:pPr>
        <w:tabs>
          <w:tab w:val="num" w:pos="3600"/>
        </w:tabs>
        <w:ind w:left="3600" w:hanging="360"/>
      </w:pPr>
      <w:rPr>
        <w:rFonts w:ascii="Arial" w:hAnsi="Arial" w:hint="default"/>
      </w:rPr>
    </w:lvl>
    <w:lvl w:ilvl="5" w:tplc="58344FF4" w:tentative="1">
      <w:start w:val="1"/>
      <w:numFmt w:val="bullet"/>
      <w:lvlText w:val="•"/>
      <w:lvlJc w:val="left"/>
      <w:pPr>
        <w:tabs>
          <w:tab w:val="num" w:pos="4320"/>
        </w:tabs>
        <w:ind w:left="4320" w:hanging="360"/>
      </w:pPr>
      <w:rPr>
        <w:rFonts w:ascii="Arial" w:hAnsi="Arial" w:hint="default"/>
      </w:rPr>
    </w:lvl>
    <w:lvl w:ilvl="6" w:tplc="CE2C2368" w:tentative="1">
      <w:start w:val="1"/>
      <w:numFmt w:val="bullet"/>
      <w:lvlText w:val="•"/>
      <w:lvlJc w:val="left"/>
      <w:pPr>
        <w:tabs>
          <w:tab w:val="num" w:pos="5040"/>
        </w:tabs>
        <w:ind w:left="5040" w:hanging="360"/>
      </w:pPr>
      <w:rPr>
        <w:rFonts w:ascii="Arial" w:hAnsi="Arial" w:hint="default"/>
      </w:rPr>
    </w:lvl>
    <w:lvl w:ilvl="7" w:tplc="AC7C8AC0" w:tentative="1">
      <w:start w:val="1"/>
      <w:numFmt w:val="bullet"/>
      <w:lvlText w:val="•"/>
      <w:lvlJc w:val="left"/>
      <w:pPr>
        <w:tabs>
          <w:tab w:val="num" w:pos="5760"/>
        </w:tabs>
        <w:ind w:left="5760" w:hanging="360"/>
      </w:pPr>
      <w:rPr>
        <w:rFonts w:ascii="Arial" w:hAnsi="Arial" w:hint="default"/>
      </w:rPr>
    </w:lvl>
    <w:lvl w:ilvl="8" w:tplc="9424CBAE" w:tentative="1">
      <w:start w:val="1"/>
      <w:numFmt w:val="bullet"/>
      <w:lvlText w:val="•"/>
      <w:lvlJc w:val="left"/>
      <w:pPr>
        <w:tabs>
          <w:tab w:val="num" w:pos="6480"/>
        </w:tabs>
        <w:ind w:left="6480" w:hanging="360"/>
      </w:pPr>
      <w:rPr>
        <w:rFonts w:ascii="Arial" w:hAnsi="Arial" w:hint="default"/>
      </w:rPr>
    </w:lvl>
  </w:abstractNum>
  <w:abstractNum w:abstractNumId="8">
    <w:nsid w:val="37480634"/>
    <w:multiLevelType w:val="hybridMultilevel"/>
    <w:tmpl w:val="76FE76FA"/>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nsid w:val="436B1067"/>
    <w:multiLevelType w:val="hybridMultilevel"/>
    <w:tmpl w:val="E67A62BC"/>
    <w:lvl w:ilvl="0" w:tplc="53763112">
      <w:start w:val="1"/>
      <w:numFmt w:val="bullet"/>
      <w:lvlText w:val="•"/>
      <w:lvlJc w:val="left"/>
      <w:pPr>
        <w:tabs>
          <w:tab w:val="num" w:pos="720"/>
        </w:tabs>
        <w:ind w:left="720" w:hanging="360"/>
      </w:pPr>
      <w:rPr>
        <w:rFonts w:ascii="Arial" w:hAnsi="Arial" w:hint="default"/>
      </w:rPr>
    </w:lvl>
    <w:lvl w:ilvl="1" w:tplc="F1F61D72">
      <w:start w:val="2458"/>
      <w:numFmt w:val="bullet"/>
      <w:lvlText w:val="–"/>
      <w:lvlJc w:val="left"/>
      <w:pPr>
        <w:tabs>
          <w:tab w:val="num" w:pos="1440"/>
        </w:tabs>
        <w:ind w:left="1440" w:hanging="360"/>
      </w:pPr>
      <w:rPr>
        <w:rFonts w:ascii="Arial" w:hAnsi="Arial" w:hint="default"/>
      </w:rPr>
    </w:lvl>
    <w:lvl w:ilvl="2" w:tplc="05BC6400" w:tentative="1">
      <w:start w:val="1"/>
      <w:numFmt w:val="bullet"/>
      <w:lvlText w:val="•"/>
      <w:lvlJc w:val="left"/>
      <w:pPr>
        <w:tabs>
          <w:tab w:val="num" w:pos="2160"/>
        </w:tabs>
        <w:ind w:left="2160" w:hanging="360"/>
      </w:pPr>
      <w:rPr>
        <w:rFonts w:ascii="Arial" w:hAnsi="Arial" w:hint="default"/>
      </w:rPr>
    </w:lvl>
    <w:lvl w:ilvl="3" w:tplc="C38EC9F2" w:tentative="1">
      <w:start w:val="1"/>
      <w:numFmt w:val="bullet"/>
      <w:lvlText w:val="•"/>
      <w:lvlJc w:val="left"/>
      <w:pPr>
        <w:tabs>
          <w:tab w:val="num" w:pos="2880"/>
        </w:tabs>
        <w:ind w:left="2880" w:hanging="360"/>
      </w:pPr>
      <w:rPr>
        <w:rFonts w:ascii="Arial" w:hAnsi="Arial" w:hint="default"/>
      </w:rPr>
    </w:lvl>
    <w:lvl w:ilvl="4" w:tplc="BFDC12B4" w:tentative="1">
      <w:start w:val="1"/>
      <w:numFmt w:val="bullet"/>
      <w:lvlText w:val="•"/>
      <w:lvlJc w:val="left"/>
      <w:pPr>
        <w:tabs>
          <w:tab w:val="num" w:pos="3600"/>
        </w:tabs>
        <w:ind w:left="3600" w:hanging="360"/>
      </w:pPr>
      <w:rPr>
        <w:rFonts w:ascii="Arial" w:hAnsi="Arial" w:hint="default"/>
      </w:rPr>
    </w:lvl>
    <w:lvl w:ilvl="5" w:tplc="E4681AB8" w:tentative="1">
      <w:start w:val="1"/>
      <w:numFmt w:val="bullet"/>
      <w:lvlText w:val="•"/>
      <w:lvlJc w:val="left"/>
      <w:pPr>
        <w:tabs>
          <w:tab w:val="num" w:pos="4320"/>
        </w:tabs>
        <w:ind w:left="4320" w:hanging="360"/>
      </w:pPr>
      <w:rPr>
        <w:rFonts w:ascii="Arial" w:hAnsi="Arial" w:hint="default"/>
      </w:rPr>
    </w:lvl>
    <w:lvl w:ilvl="6" w:tplc="5470B9A8" w:tentative="1">
      <w:start w:val="1"/>
      <w:numFmt w:val="bullet"/>
      <w:lvlText w:val="•"/>
      <w:lvlJc w:val="left"/>
      <w:pPr>
        <w:tabs>
          <w:tab w:val="num" w:pos="5040"/>
        </w:tabs>
        <w:ind w:left="5040" w:hanging="360"/>
      </w:pPr>
      <w:rPr>
        <w:rFonts w:ascii="Arial" w:hAnsi="Arial" w:hint="default"/>
      </w:rPr>
    </w:lvl>
    <w:lvl w:ilvl="7" w:tplc="07D23E04" w:tentative="1">
      <w:start w:val="1"/>
      <w:numFmt w:val="bullet"/>
      <w:lvlText w:val="•"/>
      <w:lvlJc w:val="left"/>
      <w:pPr>
        <w:tabs>
          <w:tab w:val="num" w:pos="5760"/>
        </w:tabs>
        <w:ind w:left="5760" w:hanging="360"/>
      </w:pPr>
      <w:rPr>
        <w:rFonts w:ascii="Arial" w:hAnsi="Arial" w:hint="default"/>
      </w:rPr>
    </w:lvl>
    <w:lvl w:ilvl="8" w:tplc="76844BD6" w:tentative="1">
      <w:start w:val="1"/>
      <w:numFmt w:val="bullet"/>
      <w:lvlText w:val="•"/>
      <w:lvlJc w:val="left"/>
      <w:pPr>
        <w:tabs>
          <w:tab w:val="num" w:pos="6480"/>
        </w:tabs>
        <w:ind w:left="6480" w:hanging="360"/>
      </w:pPr>
      <w:rPr>
        <w:rFonts w:ascii="Arial" w:hAnsi="Arial"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D6B114D"/>
    <w:multiLevelType w:val="hybridMultilevel"/>
    <w:tmpl w:val="DB469CC0"/>
    <w:lvl w:ilvl="0" w:tplc="5376311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58E46FA"/>
    <w:multiLevelType w:val="hybridMultilevel"/>
    <w:tmpl w:val="5C7EABC2"/>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nsid w:val="67322D17"/>
    <w:multiLevelType w:val="hybridMultilevel"/>
    <w:tmpl w:val="2BAE1B3C"/>
    <w:lvl w:ilvl="0" w:tplc="5376311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90F3F7D"/>
    <w:multiLevelType w:val="hybridMultilevel"/>
    <w:tmpl w:val="DEC25A92"/>
    <w:lvl w:ilvl="0" w:tplc="FAA07A68">
      <w:start w:val="1"/>
      <w:numFmt w:val="bullet"/>
      <w:lvlText w:val="–"/>
      <w:lvlJc w:val="left"/>
      <w:pPr>
        <w:tabs>
          <w:tab w:val="num" w:pos="720"/>
        </w:tabs>
        <w:ind w:left="720" w:hanging="360"/>
      </w:pPr>
      <w:rPr>
        <w:rFonts w:ascii="Arial" w:hAnsi="Arial" w:hint="default"/>
      </w:rPr>
    </w:lvl>
    <w:lvl w:ilvl="1" w:tplc="8D80D67C">
      <w:start w:val="1"/>
      <w:numFmt w:val="bullet"/>
      <w:lvlText w:val="–"/>
      <w:lvlJc w:val="left"/>
      <w:pPr>
        <w:tabs>
          <w:tab w:val="num" w:pos="1440"/>
        </w:tabs>
        <w:ind w:left="1440" w:hanging="360"/>
      </w:pPr>
      <w:rPr>
        <w:rFonts w:ascii="Arial" w:hAnsi="Arial" w:hint="default"/>
      </w:rPr>
    </w:lvl>
    <w:lvl w:ilvl="2" w:tplc="FF249374">
      <w:start w:val="2458"/>
      <w:numFmt w:val="bullet"/>
      <w:lvlText w:val="•"/>
      <w:lvlJc w:val="left"/>
      <w:pPr>
        <w:tabs>
          <w:tab w:val="num" w:pos="2160"/>
        </w:tabs>
        <w:ind w:left="2160" w:hanging="360"/>
      </w:pPr>
      <w:rPr>
        <w:rFonts w:ascii="Arial" w:hAnsi="Arial" w:hint="default"/>
      </w:rPr>
    </w:lvl>
    <w:lvl w:ilvl="3" w:tplc="5E2E8CA6" w:tentative="1">
      <w:start w:val="1"/>
      <w:numFmt w:val="bullet"/>
      <w:lvlText w:val="–"/>
      <w:lvlJc w:val="left"/>
      <w:pPr>
        <w:tabs>
          <w:tab w:val="num" w:pos="2880"/>
        </w:tabs>
        <w:ind w:left="2880" w:hanging="360"/>
      </w:pPr>
      <w:rPr>
        <w:rFonts w:ascii="Arial" w:hAnsi="Arial" w:hint="default"/>
      </w:rPr>
    </w:lvl>
    <w:lvl w:ilvl="4" w:tplc="34841CAC" w:tentative="1">
      <w:start w:val="1"/>
      <w:numFmt w:val="bullet"/>
      <w:lvlText w:val="–"/>
      <w:lvlJc w:val="left"/>
      <w:pPr>
        <w:tabs>
          <w:tab w:val="num" w:pos="3600"/>
        </w:tabs>
        <w:ind w:left="3600" w:hanging="360"/>
      </w:pPr>
      <w:rPr>
        <w:rFonts w:ascii="Arial" w:hAnsi="Arial" w:hint="default"/>
      </w:rPr>
    </w:lvl>
    <w:lvl w:ilvl="5" w:tplc="6F4E601C" w:tentative="1">
      <w:start w:val="1"/>
      <w:numFmt w:val="bullet"/>
      <w:lvlText w:val="–"/>
      <w:lvlJc w:val="left"/>
      <w:pPr>
        <w:tabs>
          <w:tab w:val="num" w:pos="4320"/>
        </w:tabs>
        <w:ind w:left="4320" w:hanging="360"/>
      </w:pPr>
      <w:rPr>
        <w:rFonts w:ascii="Arial" w:hAnsi="Arial" w:hint="default"/>
      </w:rPr>
    </w:lvl>
    <w:lvl w:ilvl="6" w:tplc="845C3D1E" w:tentative="1">
      <w:start w:val="1"/>
      <w:numFmt w:val="bullet"/>
      <w:lvlText w:val="–"/>
      <w:lvlJc w:val="left"/>
      <w:pPr>
        <w:tabs>
          <w:tab w:val="num" w:pos="5040"/>
        </w:tabs>
        <w:ind w:left="5040" w:hanging="360"/>
      </w:pPr>
      <w:rPr>
        <w:rFonts w:ascii="Arial" w:hAnsi="Arial" w:hint="default"/>
      </w:rPr>
    </w:lvl>
    <w:lvl w:ilvl="7" w:tplc="1D78DC00" w:tentative="1">
      <w:start w:val="1"/>
      <w:numFmt w:val="bullet"/>
      <w:lvlText w:val="–"/>
      <w:lvlJc w:val="left"/>
      <w:pPr>
        <w:tabs>
          <w:tab w:val="num" w:pos="5760"/>
        </w:tabs>
        <w:ind w:left="5760" w:hanging="360"/>
      </w:pPr>
      <w:rPr>
        <w:rFonts w:ascii="Arial" w:hAnsi="Arial" w:hint="default"/>
      </w:rPr>
    </w:lvl>
    <w:lvl w:ilvl="8" w:tplc="789C5EA0" w:tentative="1">
      <w:start w:val="1"/>
      <w:numFmt w:val="bullet"/>
      <w:lvlText w:val="–"/>
      <w:lvlJc w:val="left"/>
      <w:pPr>
        <w:tabs>
          <w:tab w:val="num" w:pos="6480"/>
        </w:tabs>
        <w:ind w:left="6480" w:hanging="360"/>
      </w:pPr>
      <w:rPr>
        <w:rFonts w:ascii="Arial" w:hAnsi="Arial" w:hint="default"/>
      </w:rPr>
    </w:lvl>
  </w:abstractNum>
  <w:abstractNum w:abstractNumId="15">
    <w:nsid w:val="6B072D51"/>
    <w:multiLevelType w:val="hybridMultilevel"/>
    <w:tmpl w:val="BFE2DFD2"/>
    <w:lvl w:ilvl="0" w:tplc="FDA8C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0A94F4B"/>
    <w:multiLevelType w:val="hybridMultilevel"/>
    <w:tmpl w:val="4992EA66"/>
    <w:lvl w:ilvl="0" w:tplc="5376311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0"/>
  </w:num>
  <w:num w:numId="4">
    <w:abstractNumId w:val="2"/>
  </w:num>
  <w:num w:numId="5">
    <w:abstractNumId w:val="15"/>
  </w:num>
  <w:num w:numId="6">
    <w:abstractNumId w:val="5"/>
  </w:num>
  <w:num w:numId="7">
    <w:abstractNumId w:val="3"/>
  </w:num>
  <w:num w:numId="8">
    <w:abstractNumId w:val="1"/>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
  </w:num>
  <w:num w:numId="12">
    <w:abstractNumId w:val="7"/>
  </w:num>
  <w:num w:numId="13">
    <w:abstractNumId w:val="6"/>
  </w:num>
  <w:num w:numId="14">
    <w:abstractNumId w:val="9"/>
  </w:num>
  <w:num w:numId="15">
    <w:abstractNumId w:val="14"/>
  </w:num>
  <w:num w:numId="16">
    <w:abstractNumId w:val="12"/>
  </w:num>
  <w:num w:numId="17">
    <w:abstractNumId w:val="11"/>
  </w:num>
  <w:num w:numId="18">
    <w:abstractNumId w:val="13"/>
  </w:num>
  <w:num w:numId="19">
    <w:abstractNumId w:val="1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16738"/>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421"/>
    <w:rsid w:val="0000314F"/>
    <w:rsid w:val="0000351A"/>
    <w:rsid w:val="00004A77"/>
    <w:rsid w:val="00004B9D"/>
    <w:rsid w:val="000050A0"/>
    <w:rsid w:val="0000655A"/>
    <w:rsid w:val="00011014"/>
    <w:rsid w:val="00012A5D"/>
    <w:rsid w:val="00012BC4"/>
    <w:rsid w:val="00012BFE"/>
    <w:rsid w:val="00013FE3"/>
    <w:rsid w:val="000159FF"/>
    <w:rsid w:val="000161ED"/>
    <w:rsid w:val="00016490"/>
    <w:rsid w:val="0001761E"/>
    <w:rsid w:val="00017BD0"/>
    <w:rsid w:val="0002182E"/>
    <w:rsid w:val="00021934"/>
    <w:rsid w:val="00022B37"/>
    <w:rsid w:val="00022E1A"/>
    <w:rsid w:val="00023317"/>
    <w:rsid w:val="00023E9E"/>
    <w:rsid w:val="000262F8"/>
    <w:rsid w:val="00026FC0"/>
    <w:rsid w:val="00030655"/>
    <w:rsid w:val="00030FDD"/>
    <w:rsid w:val="000312BB"/>
    <w:rsid w:val="00031371"/>
    <w:rsid w:val="00032345"/>
    <w:rsid w:val="00032D8E"/>
    <w:rsid w:val="00033171"/>
    <w:rsid w:val="000339D3"/>
    <w:rsid w:val="00034F6F"/>
    <w:rsid w:val="00034FE0"/>
    <w:rsid w:val="000350C8"/>
    <w:rsid w:val="00035711"/>
    <w:rsid w:val="00036766"/>
    <w:rsid w:val="00040CC0"/>
    <w:rsid w:val="00042BBB"/>
    <w:rsid w:val="00043AD0"/>
    <w:rsid w:val="00043C48"/>
    <w:rsid w:val="00043D61"/>
    <w:rsid w:val="00043F5C"/>
    <w:rsid w:val="0004467B"/>
    <w:rsid w:val="0004534F"/>
    <w:rsid w:val="00045952"/>
    <w:rsid w:val="00045F8C"/>
    <w:rsid w:val="00047A45"/>
    <w:rsid w:val="00047FFE"/>
    <w:rsid w:val="000501ED"/>
    <w:rsid w:val="00050E51"/>
    <w:rsid w:val="000511A0"/>
    <w:rsid w:val="0005124E"/>
    <w:rsid w:val="0005196D"/>
    <w:rsid w:val="00051A8E"/>
    <w:rsid w:val="00052577"/>
    <w:rsid w:val="00052886"/>
    <w:rsid w:val="00053493"/>
    <w:rsid w:val="00054151"/>
    <w:rsid w:val="0005514B"/>
    <w:rsid w:val="0005592F"/>
    <w:rsid w:val="000563A3"/>
    <w:rsid w:val="00057AB9"/>
    <w:rsid w:val="000620EB"/>
    <w:rsid w:val="00063A29"/>
    <w:rsid w:val="00063DA6"/>
    <w:rsid w:val="0006455E"/>
    <w:rsid w:val="000646CF"/>
    <w:rsid w:val="00064FF8"/>
    <w:rsid w:val="000650D3"/>
    <w:rsid w:val="00065B91"/>
    <w:rsid w:val="00065CD1"/>
    <w:rsid w:val="00065F7D"/>
    <w:rsid w:val="00066764"/>
    <w:rsid w:val="000679B2"/>
    <w:rsid w:val="000679FC"/>
    <w:rsid w:val="00067BBE"/>
    <w:rsid w:val="00070A16"/>
    <w:rsid w:val="0007148F"/>
    <w:rsid w:val="000731D2"/>
    <w:rsid w:val="00073511"/>
    <w:rsid w:val="00073EDF"/>
    <w:rsid w:val="00074092"/>
    <w:rsid w:val="00074480"/>
    <w:rsid w:val="00074A84"/>
    <w:rsid w:val="00074C19"/>
    <w:rsid w:val="00076054"/>
    <w:rsid w:val="00076B46"/>
    <w:rsid w:val="00076FDE"/>
    <w:rsid w:val="000778DE"/>
    <w:rsid w:val="00077B75"/>
    <w:rsid w:val="000800A1"/>
    <w:rsid w:val="00081414"/>
    <w:rsid w:val="000814B1"/>
    <w:rsid w:val="00081BFB"/>
    <w:rsid w:val="00082950"/>
    <w:rsid w:val="00083CB2"/>
    <w:rsid w:val="0008560C"/>
    <w:rsid w:val="00086F1B"/>
    <w:rsid w:val="00087487"/>
    <w:rsid w:val="0008757D"/>
    <w:rsid w:val="0008760D"/>
    <w:rsid w:val="00090F89"/>
    <w:rsid w:val="000916F7"/>
    <w:rsid w:val="000924D0"/>
    <w:rsid w:val="0009369C"/>
    <w:rsid w:val="00093F31"/>
    <w:rsid w:val="00094E92"/>
    <w:rsid w:val="000958C0"/>
    <w:rsid w:val="000971AD"/>
    <w:rsid w:val="00097D5F"/>
    <w:rsid w:val="000A0158"/>
    <w:rsid w:val="000A0363"/>
    <w:rsid w:val="000A0665"/>
    <w:rsid w:val="000A0761"/>
    <w:rsid w:val="000A098A"/>
    <w:rsid w:val="000A0E25"/>
    <w:rsid w:val="000A1177"/>
    <w:rsid w:val="000A1AF5"/>
    <w:rsid w:val="000A1D32"/>
    <w:rsid w:val="000A216E"/>
    <w:rsid w:val="000A2789"/>
    <w:rsid w:val="000A2B74"/>
    <w:rsid w:val="000A4105"/>
    <w:rsid w:val="000A4E64"/>
    <w:rsid w:val="000A4E6C"/>
    <w:rsid w:val="000A5603"/>
    <w:rsid w:val="000A585B"/>
    <w:rsid w:val="000A5D86"/>
    <w:rsid w:val="000A7B16"/>
    <w:rsid w:val="000B0156"/>
    <w:rsid w:val="000B3EB3"/>
    <w:rsid w:val="000B4C79"/>
    <w:rsid w:val="000B5204"/>
    <w:rsid w:val="000B5A9D"/>
    <w:rsid w:val="000B5AE7"/>
    <w:rsid w:val="000B6E80"/>
    <w:rsid w:val="000B731D"/>
    <w:rsid w:val="000B744B"/>
    <w:rsid w:val="000B760E"/>
    <w:rsid w:val="000C12E5"/>
    <w:rsid w:val="000C237B"/>
    <w:rsid w:val="000C2D9C"/>
    <w:rsid w:val="000C3A16"/>
    <w:rsid w:val="000C46B1"/>
    <w:rsid w:val="000C47ED"/>
    <w:rsid w:val="000C5188"/>
    <w:rsid w:val="000C5564"/>
    <w:rsid w:val="000C57C8"/>
    <w:rsid w:val="000C6924"/>
    <w:rsid w:val="000D011B"/>
    <w:rsid w:val="000D04C7"/>
    <w:rsid w:val="000D0D36"/>
    <w:rsid w:val="000D1D70"/>
    <w:rsid w:val="000D40E9"/>
    <w:rsid w:val="000E0E57"/>
    <w:rsid w:val="000E0EB9"/>
    <w:rsid w:val="000E344D"/>
    <w:rsid w:val="000E3A85"/>
    <w:rsid w:val="000E3C57"/>
    <w:rsid w:val="000E3DE5"/>
    <w:rsid w:val="000E445D"/>
    <w:rsid w:val="000E4E83"/>
    <w:rsid w:val="000E60AD"/>
    <w:rsid w:val="000E7386"/>
    <w:rsid w:val="000F125F"/>
    <w:rsid w:val="000F266C"/>
    <w:rsid w:val="000F3908"/>
    <w:rsid w:val="000F3F67"/>
    <w:rsid w:val="000F4330"/>
    <w:rsid w:val="000F450C"/>
    <w:rsid w:val="000F4732"/>
    <w:rsid w:val="000F5057"/>
    <w:rsid w:val="000F5BAF"/>
    <w:rsid w:val="000F6011"/>
    <w:rsid w:val="000F663D"/>
    <w:rsid w:val="000F7BA1"/>
    <w:rsid w:val="001000D8"/>
    <w:rsid w:val="0010073D"/>
    <w:rsid w:val="001013E9"/>
    <w:rsid w:val="001014A4"/>
    <w:rsid w:val="00101C52"/>
    <w:rsid w:val="001023FD"/>
    <w:rsid w:val="00103413"/>
    <w:rsid w:val="00103878"/>
    <w:rsid w:val="00104287"/>
    <w:rsid w:val="001051B9"/>
    <w:rsid w:val="00105B53"/>
    <w:rsid w:val="00110194"/>
    <w:rsid w:val="00110F3F"/>
    <w:rsid w:val="00111D6C"/>
    <w:rsid w:val="001122F4"/>
    <w:rsid w:val="00112FB5"/>
    <w:rsid w:val="001140AB"/>
    <w:rsid w:val="001143D4"/>
    <w:rsid w:val="0011486C"/>
    <w:rsid w:val="00116083"/>
    <w:rsid w:val="001207BD"/>
    <w:rsid w:val="001231EA"/>
    <w:rsid w:val="00123399"/>
    <w:rsid w:val="001233A1"/>
    <w:rsid w:val="00123937"/>
    <w:rsid w:val="0012437C"/>
    <w:rsid w:val="001245F5"/>
    <w:rsid w:val="00126152"/>
    <w:rsid w:val="001262A0"/>
    <w:rsid w:val="00126BBD"/>
    <w:rsid w:val="00130765"/>
    <w:rsid w:val="00130E62"/>
    <w:rsid w:val="001331A9"/>
    <w:rsid w:val="00135445"/>
    <w:rsid w:val="00135667"/>
    <w:rsid w:val="00135AC8"/>
    <w:rsid w:val="00135EFC"/>
    <w:rsid w:val="00136680"/>
    <w:rsid w:val="00136A81"/>
    <w:rsid w:val="00136ABE"/>
    <w:rsid w:val="0014084E"/>
    <w:rsid w:val="00140B6A"/>
    <w:rsid w:val="00140BC3"/>
    <w:rsid w:val="00141AEB"/>
    <w:rsid w:val="00141B4C"/>
    <w:rsid w:val="001424D3"/>
    <w:rsid w:val="001424E7"/>
    <w:rsid w:val="00142748"/>
    <w:rsid w:val="001436FC"/>
    <w:rsid w:val="00143816"/>
    <w:rsid w:val="00143D7E"/>
    <w:rsid w:val="00143DDF"/>
    <w:rsid w:val="00143EE7"/>
    <w:rsid w:val="00144167"/>
    <w:rsid w:val="00146D1F"/>
    <w:rsid w:val="00150A7E"/>
    <w:rsid w:val="001517A8"/>
    <w:rsid w:val="00151989"/>
    <w:rsid w:val="001520CE"/>
    <w:rsid w:val="001532DD"/>
    <w:rsid w:val="00153E05"/>
    <w:rsid w:val="00154A40"/>
    <w:rsid w:val="00154D23"/>
    <w:rsid w:val="001562C2"/>
    <w:rsid w:val="001567FF"/>
    <w:rsid w:val="001576B0"/>
    <w:rsid w:val="00160877"/>
    <w:rsid w:val="0016090A"/>
    <w:rsid w:val="00162E6B"/>
    <w:rsid w:val="00164873"/>
    <w:rsid w:val="0016710C"/>
    <w:rsid w:val="001708AD"/>
    <w:rsid w:val="00172723"/>
    <w:rsid w:val="00172A27"/>
    <w:rsid w:val="00172D3A"/>
    <w:rsid w:val="00173921"/>
    <w:rsid w:val="00173C9E"/>
    <w:rsid w:val="00175726"/>
    <w:rsid w:val="001758F8"/>
    <w:rsid w:val="00175981"/>
    <w:rsid w:val="00175BB1"/>
    <w:rsid w:val="001774FC"/>
    <w:rsid w:val="0017766A"/>
    <w:rsid w:val="00180539"/>
    <w:rsid w:val="00180CE2"/>
    <w:rsid w:val="001811A3"/>
    <w:rsid w:val="001812C4"/>
    <w:rsid w:val="001813B7"/>
    <w:rsid w:val="001833D2"/>
    <w:rsid w:val="001855B7"/>
    <w:rsid w:val="00187302"/>
    <w:rsid w:val="00190886"/>
    <w:rsid w:val="00190DC4"/>
    <w:rsid w:val="001929D2"/>
    <w:rsid w:val="00192F90"/>
    <w:rsid w:val="001956D1"/>
    <w:rsid w:val="00197327"/>
    <w:rsid w:val="00197C83"/>
    <w:rsid w:val="00197F6E"/>
    <w:rsid w:val="001A0A5E"/>
    <w:rsid w:val="001A18B1"/>
    <w:rsid w:val="001A1EA4"/>
    <w:rsid w:val="001A246C"/>
    <w:rsid w:val="001A2CEF"/>
    <w:rsid w:val="001A329E"/>
    <w:rsid w:val="001A4454"/>
    <w:rsid w:val="001A4DA1"/>
    <w:rsid w:val="001A5930"/>
    <w:rsid w:val="001A5EB8"/>
    <w:rsid w:val="001A61A1"/>
    <w:rsid w:val="001A6234"/>
    <w:rsid w:val="001A66AF"/>
    <w:rsid w:val="001A7C6C"/>
    <w:rsid w:val="001B0B85"/>
    <w:rsid w:val="001B113F"/>
    <w:rsid w:val="001B162E"/>
    <w:rsid w:val="001B2B5F"/>
    <w:rsid w:val="001B34A9"/>
    <w:rsid w:val="001B3AB2"/>
    <w:rsid w:val="001B42F8"/>
    <w:rsid w:val="001B4654"/>
    <w:rsid w:val="001B6D73"/>
    <w:rsid w:val="001B750D"/>
    <w:rsid w:val="001C00B4"/>
    <w:rsid w:val="001C0727"/>
    <w:rsid w:val="001C0857"/>
    <w:rsid w:val="001C0930"/>
    <w:rsid w:val="001C2807"/>
    <w:rsid w:val="001C36B2"/>
    <w:rsid w:val="001C3954"/>
    <w:rsid w:val="001C3C6C"/>
    <w:rsid w:val="001C3EEB"/>
    <w:rsid w:val="001C473A"/>
    <w:rsid w:val="001C4CC5"/>
    <w:rsid w:val="001C5183"/>
    <w:rsid w:val="001C5C57"/>
    <w:rsid w:val="001C6195"/>
    <w:rsid w:val="001C641E"/>
    <w:rsid w:val="001C6A14"/>
    <w:rsid w:val="001D15B5"/>
    <w:rsid w:val="001D277C"/>
    <w:rsid w:val="001D322B"/>
    <w:rsid w:val="001D3927"/>
    <w:rsid w:val="001D4B41"/>
    <w:rsid w:val="001D525A"/>
    <w:rsid w:val="001D6462"/>
    <w:rsid w:val="001D7A83"/>
    <w:rsid w:val="001D7DE6"/>
    <w:rsid w:val="001E0836"/>
    <w:rsid w:val="001E1361"/>
    <w:rsid w:val="001E213C"/>
    <w:rsid w:val="001E229B"/>
    <w:rsid w:val="001E2E10"/>
    <w:rsid w:val="001E3EDF"/>
    <w:rsid w:val="001E4119"/>
    <w:rsid w:val="001E558B"/>
    <w:rsid w:val="001E5C84"/>
    <w:rsid w:val="001E65C5"/>
    <w:rsid w:val="001F0B93"/>
    <w:rsid w:val="001F0D83"/>
    <w:rsid w:val="001F1A1E"/>
    <w:rsid w:val="001F2018"/>
    <w:rsid w:val="001F2144"/>
    <w:rsid w:val="001F538F"/>
    <w:rsid w:val="001F57D5"/>
    <w:rsid w:val="001F5E13"/>
    <w:rsid w:val="001F65EF"/>
    <w:rsid w:val="001F6D8A"/>
    <w:rsid w:val="001F6FA9"/>
    <w:rsid w:val="00200F2A"/>
    <w:rsid w:val="002019E1"/>
    <w:rsid w:val="00202592"/>
    <w:rsid w:val="002028DA"/>
    <w:rsid w:val="0020290A"/>
    <w:rsid w:val="00202C48"/>
    <w:rsid w:val="0020351E"/>
    <w:rsid w:val="0020427A"/>
    <w:rsid w:val="00204DE4"/>
    <w:rsid w:val="00204EEA"/>
    <w:rsid w:val="0020599C"/>
    <w:rsid w:val="00205E54"/>
    <w:rsid w:val="00205F30"/>
    <w:rsid w:val="00205FE7"/>
    <w:rsid w:val="002079CA"/>
    <w:rsid w:val="00207C57"/>
    <w:rsid w:val="0021051F"/>
    <w:rsid w:val="0021085E"/>
    <w:rsid w:val="00212C52"/>
    <w:rsid w:val="002132CD"/>
    <w:rsid w:val="00214019"/>
    <w:rsid w:val="0021468E"/>
    <w:rsid w:val="00216868"/>
    <w:rsid w:val="00216953"/>
    <w:rsid w:val="00216AB5"/>
    <w:rsid w:val="00216B5A"/>
    <w:rsid w:val="00216DFD"/>
    <w:rsid w:val="00217308"/>
    <w:rsid w:val="0022027C"/>
    <w:rsid w:val="0022121E"/>
    <w:rsid w:val="002220F3"/>
    <w:rsid w:val="0022210F"/>
    <w:rsid w:val="00222E3A"/>
    <w:rsid w:val="0022363E"/>
    <w:rsid w:val="00223955"/>
    <w:rsid w:val="00223C5E"/>
    <w:rsid w:val="00224F2F"/>
    <w:rsid w:val="00224FA3"/>
    <w:rsid w:val="002274B4"/>
    <w:rsid w:val="00230796"/>
    <w:rsid w:val="00230EC2"/>
    <w:rsid w:val="00231CE0"/>
    <w:rsid w:val="00231D7B"/>
    <w:rsid w:val="00231E88"/>
    <w:rsid w:val="00233E6A"/>
    <w:rsid w:val="00234013"/>
    <w:rsid w:val="00234541"/>
    <w:rsid w:val="00235064"/>
    <w:rsid w:val="00235446"/>
    <w:rsid w:val="00235763"/>
    <w:rsid w:val="002365D3"/>
    <w:rsid w:val="002367CF"/>
    <w:rsid w:val="00236AF5"/>
    <w:rsid w:val="00236EC9"/>
    <w:rsid w:val="002373E4"/>
    <w:rsid w:val="002375AD"/>
    <w:rsid w:val="002375E1"/>
    <w:rsid w:val="00237667"/>
    <w:rsid w:val="00237712"/>
    <w:rsid w:val="00242455"/>
    <w:rsid w:val="00242D34"/>
    <w:rsid w:val="002453DC"/>
    <w:rsid w:val="00245785"/>
    <w:rsid w:val="00245ADF"/>
    <w:rsid w:val="00246A27"/>
    <w:rsid w:val="00247863"/>
    <w:rsid w:val="00250ADD"/>
    <w:rsid w:val="002516FF"/>
    <w:rsid w:val="00251734"/>
    <w:rsid w:val="0025182A"/>
    <w:rsid w:val="002518D9"/>
    <w:rsid w:val="00251BD3"/>
    <w:rsid w:val="002521B8"/>
    <w:rsid w:val="0025233E"/>
    <w:rsid w:val="00254364"/>
    <w:rsid w:val="002554E4"/>
    <w:rsid w:val="00257573"/>
    <w:rsid w:val="00260AB2"/>
    <w:rsid w:val="002643DB"/>
    <w:rsid w:val="0026446E"/>
    <w:rsid w:val="0026448C"/>
    <w:rsid w:val="00264628"/>
    <w:rsid w:val="00264F84"/>
    <w:rsid w:val="002655CC"/>
    <w:rsid w:val="00266ED6"/>
    <w:rsid w:val="00270A9C"/>
    <w:rsid w:val="00270B22"/>
    <w:rsid w:val="0027165A"/>
    <w:rsid w:val="00271F56"/>
    <w:rsid w:val="00272027"/>
    <w:rsid w:val="002724DC"/>
    <w:rsid w:val="00273D42"/>
    <w:rsid w:val="00274301"/>
    <w:rsid w:val="00275408"/>
    <w:rsid w:val="00276E99"/>
    <w:rsid w:val="00277D89"/>
    <w:rsid w:val="00280DC4"/>
    <w:rsid w:val="00281720"/>
    <w:rsid w:val="00282E37"/>
    <w:rsid w:val="00283896"/>
    <w:rsid w:val="00285986"/>
    <w:rsid w:val="00286F3B"/>
    <w:rsid w:val="00287D16"/>
    <w:rsid w:val="00287D5C"/>
    <w:rsid w:val="002904C6"/>
    <w:rsid w:val="00290D11"/>
    <w:rsid w:val="00291F6E"/>
    <w:rsid w:val="00292168"/>
    <w:rsid w:val="002938C5"/>
    <w:rsid w:val="002939DC"/>
    <w:rsid w:val="00294001"/>
    <w:rsid w:val="00295327"/>
    <w:rsid w:val="00295A68"/>
    <w:rsid w:val="00296EB9"/>
    <w:rsid w:val="00297027"/>
    <w:rsid w:val="00297884"/>
    <w:rsid w:val="00297E60"/>
    <w:rsid w:val="002A071D"/>
    <w:rsid w:val="002A3E11"/>
    <w:rsid w:val="002A42A1"/>
    <w:rsid w:val="002A67BE"/>
    <w:rsid w:val="002A6B9E"/>
    <w:rsid w:val="002A6F54"/>
    <w:rsid w:val="002A7BAB"/>
    <w:rsid w:val="002B07A8"/>
    <w:rsid w:val="002B2882"/>
    <w:rsid w:val="002B39C4"/>
    <w:rsid w:val="002B3ABB"/>
    <w:rsid w:val="002B3D4C"/>
    <w:rsid w:val="002B4136"/>
    <w:rsid w:val="002B4333"/>
    <w:rsid w:val="002B4D9A"/>
    <w:rsid w:val="002B4F75"/>
    <w:rsid w:val="002B5820"/>
    <w:rsid w:val="002B585C"/>
    <w:rsid w:val="002B7156"/>
    <w:rsid w:val="002B7A3D"/>
    <w:rsid w:val="002C12A6"/>
    <w:rsid w:val="002C14EB"/>
    <w:rsid w:val="002C1DA7"/>
    <w:rsid w:val="002C31F8"/>
    <w:rsid w:val="002C430A"/>
    <w:rsid w:val="002C4B49"/>
    <w:rsid w:val="002C4C5F"/>
    <w:rsid w:val="002C5021"/>
    <w:rsid w:val="002C521B"/>
    <w:rsid w:val="002C5951"/>
    <w:rsid w:val="002C745E"/>
    <w:rsid w:val="002D0A16"/>
    <w:rsid w:val="002D0D81"/>
    <w:rsid w:val="002D1B8B"/>
    <w:rsid w:val="002D29A3"/>
    <w:rsid w:val="002D2EE8"/>
    <w:rsid w:val="002D35F7"/>
    <w:rsid w:val="002D3F8C"/>
    <w:rsid w:val="002D508C"/>
    <w:rsid w:val="002D6CA7"/>
    <w:rsid w:val="002D6D27"/>
    <w:rsid w:val="002D7310"/>
    <w:rsid w:val="002D7406"/>
    <w:rsid w:val="002D7918"/>
    <w:rsid w:val="002E0028"/>
    <w:rsid w:val="002E0E81"/>
    <w:rsid w:val="002E1467"/>
    <w:rsid w:val="002E1D6F"/>
    <w:rsid w:val="002E1F7B"/>
    <w:rsid w:val="002E412B"/>
    <w:rsid w:val="002E4D82"/>
    <w:rsid w:val="002E608C"/>
    <w:rsid w:val="002F0250"/>
    <w:rsid w:val="002F09FF"/>
    <w:rsid w:val="002F2E5B"/>
    <w:rsid w:val="002F32C0"/>
    <w:rsid w:val="002F33CB"/>
    <w:rsid w:val="002F35D5"/>
    <w:rsid w:val="002F56FA"/>
    <w:rsid w:val="002F5A0A"/>
    <w:rsid w:val="002F686F"/>
    <w:rsid w:val="002F7754"/>
    <w:rsid w:val="002F7B5C"/>
    <w:rsid w:val="0030028A"/>
    <w:rsid w:val="00300C37"/>
    <w:rsid w:val="0030110C"/>
    <w:rsid w:val="00301229"/>
    <w:rsid w:val="00301D24"/>
    <w:rsid w:val="00303AAD"/>
    <w:rsid w:val="00304265"/>
    <w:rsid w:val="00305948"/>
    <w:rsid w:val="00306DF6"/>
    <w:rsid w:val="003072FA"/>
    <w:rsid w:val="00307395"/>
    <w:rsid w:val="00307EEE"/>
    <w:rsid w:val="003109A9"/>
    <w:rsid w:val="00311463"/>
    <w:rsid w:val="0031166C"/>
    <w:rsid w:val="003117AF"/>
    <w:rsid w:val="00311E0A"/>
    <w:rsid w:val="0031430C"/>
    <w:rsid w:val="00315F8D"/>
    <w:rsid w:val="003167E9"/>
    <w:rsid w:val="003169F2"/>
    <w:rsid w:val="00316A16"/>
    <w:rsid w:val="00316B9F"/>
    <w:rsid w:val="003204E3"/>
    <w:rsid w:val="00321CFB"/>
    <w:rsid w:val="00322377"/>
    <w:rsid w:val="003223A2"/>
    <w:rsid w:val="003225CD"/>
    <w:rsid w:val="00322666"/>
    <w:rsid w:val="00322E88"/>
    <w:rsid w:val="00322EA9"/>
    <w:rsid w:val="003236E4"/>
    <w:rsid w:val="00323CC3"/>
    <w:rsid w:val="003254CB"/>
    <w:rsid w:val="0032550C"/>
    <w:rsid w:val="00326898"/>
    <w:rsid w:val="00327AD4"/>
    <w:rsid w:val="00327D38"/>
    <w:rsid w:val="0033010F"/>
    <w:rsid w:val="00331F49"/>
    <w:rsid w:val="00332356"/>
    <w:rsid w:val="00333A69"/>
    <w:rsid w:val="00333FCA"/>
    <w:rsid w:val="00334A31"/>
    <w:rsid w:val="003365EC"/>
    <w:rsid w:val="00336C4F"/>
    <w:rsid w:val="003372C6"/>
    <w:rsid w:val="003402D3"/>
    <w:rsid w:val="003436A9"/>
    <w:rsid w:val="00343DD4"/>
    <w:rsid w:val="00343FAD"/>
    <w:rsid w:val="003443F3"/>
    <w:rsid w:val="00344D90"/>
    <w:rsid w:val="00344E06"/>
    <w:rsid w:val="00345009"/>
    <w:rsid w:val="0034581A"/>
    <w:rsid w:val="003463A9"/>
    <w:rsid w:val="00346688"/>
    <w:rsid w:val="00346A88"/>
    <w:rsid w:val="00346F69"/>
    <w:rsid w:val="00347C74"/>
    <w:rsid w:val="003508E7"/>
    <w:rsid w:val="00350AC1"/>
    <w:rsid w:val="00350DDA"/>
    <w:rsid w:val="00352486"/>
    <w:rsid w:val="003526AE"/>
    <w:rsid w:val="00352D4D"/>
    <w:rsid w:val="0035360F"/>
    <w:rsid w:val="0035487B"/>
    <w:rsid w:val="00355067"/>
    <w:rsid w:val="00356ACD"/>
    <w:rsid w:val="003575F9"/>
    <w:rsid w:val="00360FC4"/>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B41"/>
    <w:rsid w:val="00380610"/>
    <w:rsid w:val="00380621"/>
    <w:rsid w:val="00381802"/>
    <w:rsid w:val="003823B8"/>
    <w:rsid w:val="003824A1"/>
    <w:rsid w:val="00382C16"/>
    <w:rsid w:val="00383F2E"/>
    <w:rsid w:val="0038471C"/>
    <w:rsid w:val="00384E49"/>
    <w:rsid w:val="0039086B"/>
    <w:rsid w:val="0039120D"/>
    <w:rsid w:val="0039249F"/>
    <w:rsid w:val="00392975"/>
    <w:rsid w:val="00393B1F"/>
    <w:rsid w:val="00394981"/>
    <w:rsid w:val="00394F25"/>
    <w:rsid w:val="0039745F"/>
    <w:rsid w:val="00397866"/>
    <w:rsid w:val="003A025E"/>
    <w:rsid w:val="003A0701"/>
    <w:rsid w:val="003A0E90"/>
    <w:rsid w:val="003A126E"/>
    <w:rsid w:val="003A142A"/>
    <w:rsid w:val="003A192F"/>
    <w:rsid w:val="003A21C7"/>
    <w:rsid w:val="003A38EE"/>
    <w:rsid w:val="003A3B24"/>
    <w:rsid w:val="003A3FFE"/>
    <w:rsid w:val="003A4C09"/>
    <w:rsid w:val="003A5C69"/>
    <w:rsid w:val="003A5E94"/>
    <w:rsid w:val="003B06DC"/>
    <w:rsid w:val="003B1482"/>
    <w:rsid w:val="003B169F"/>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D1434"/>
    <w:rsid w:val="003D14A2"/>
    <w:rsid w:val="003D1C55"/>
    <w:rsid w:val="003D29D0"/>
    <w:rsid w:val="003D4F17"/>
    <w:rsid w:val="003D533C"/>
    <w:rsid w:val="003D590F"/>
    <w:rsid w:val="003D6D5C"/>
    <w:rsid w:val="003D7679"/>
    <w:rsid w:val="003D7EFC"/>
    <w:rsid w:val="003E081A"/>
    <w:rsid w:val="003E089E"/>
    <w:rsid w:val="003E2DD0"/>
    <w:rsid w:val="003E2FA7"/>
    <w:rsid w:val="003E3145"/>
    <w:rsid w:val="003E3DEF"/>
    <w:rsid w:val="003E4F8A"/>
    <w:rsid w:val="003E5014"/>
    <w:rsid w:val="003E5B2F"/>
    <w:rsid w:val="003E709F"/>
    <w:rsid w:val="003F05EE"/>
    <w:rsid w:val="003F07A3"/>
    <w:rsid w:val="003F0DED"/>
    <w:rsid w:val="003F198D"/>
    <w:rsid w:val="003F28E4"/>
    <w:rsid w:val="003F2DF4"/>
    <w:rsid w:val="003F3040"/>
    <w:rsid w:val="003F411F"/>
    <w:rsid w:val="003F41C1"/>
    <w:rsid w:val="003F53EC"/>
    <w:rsid w:val="003F5B34"/>
    <w:rsid w:val="003F5D18"/>
    <w:rsid w:val="003F5DF4"/>
    <w:rsid w:val="003F64EB"/>
    <w:rsid w:val="003F6915"/>
    <w:rsid w:val="003F69D6"/>
    <w:rsid w:val="003F6ABE"/>
    <w:rsid w:val="003F6CD4"/>
    <w:rsid w:val="003F717E"/>
    <w:rsid w:val="003F7729"/>
    <w:rsid w:val="003F7D5F"/>
    <w:rsid w:val="004004E0"/>
    <w:rsid w:val="00401C31"/>
    <w:rsid w:val="00402093"/>
    <w:rsid w:val="00402740"/>
    <w:rsid w:val="0040353E"/>
    <w:rsid w:val="00403886"/>
    <w:rsid w:val="00404FD9"/>
    <w:rsid w:val="004055E5"/>
    <w:rsid w:val="00405C40"/>
    <w:rsid w:val="00406A08"/>
    <w:rsid w:val="0040795A"/>
    <w:rsid w:val="00410F13"/>
    <w:rsid w:val="00413C71"/>
    <w:rsid w:val="00414E4A"/>
    <w:rsid w:val="0041516A"/>
    <w:rsid w:val="00415C5D"/>
    <w:rsid w:val="00416A0D"/>
    <w:rsid w:val="00416D4B"/>
    <w:rsid w:val="00417B44"/>
    <w:rsid w:val="00421604"/>
    <w:rsid w:val="004217A4"/>
    <w:rsid w:val="004220AD"/>
    <w:rsid w:val="004223E4"/>
    <w:rsid w:val="004241FE"/>
    <w:rsid w:val="00424E2A"/>
    <w:rsid w:val="00425FCB"/>
    <w:rsid w:val="0042608C"/>
    <w:rsid w:val="004271FF"/>
    <w:rsid w:val="00430401"/>
    <w:rsid w:val="00430F00"/>
    <w:rsid w:val="00433815"/>
    <w:rsid w:val="00433C00"/>
    <w:rsid w:val="004348A6"/>
    <w:rsid w:val="004348B9"/>
    <w:rsid w:val="00434C3A"/>
    <w:rsid w:val="00436420"/>
    <w:rsid w:val="004365CC"/>
    <w:rsid w:val="00437B2D"/>
    <w:rsid w:val="00437C0E"/>
    <w:rsid w:val="00437DEB"/>
    <w:rsid w:val="00440F85"/>
    <w:rsid w:val="00442798"/>
    <w:rsid w:val="00442D73"/>
    <w:rsid w:val="004431DC"/>
    <w:rsid w:val="004433A4"/>
    <w:rsid w:val="004440E2"/>
    <w:rsid w:val="00444964"/>
    <w:rsid w:val="00446D36"/>
    <w:rsid w:val="004504DE"/>
    <w:rsid w:val="004506DE"/>
    <w:rsid w:val="00450E3A"/>
    <w:rsid w:val="00450F34"/>
    <w:rsid w:val="00451296"/>
    <w:rsid w:val="00452083"/>
    <w:rsid w:val="00452BE0"/>
    <w:rsid w:val="0045327B"/>
    <w:rsid w:val="00453BE9"/>
    <w:rsid w:val="0045506C"/>
    <w:rsid w:val="00455754"/>
    <w:rsid w:val="00456143"/>
    <w:rsid w:val="004567E9"/>
    <w:rsid w:val="0045760C"/>
    <w:rsid w:val="00457A89"/>
    <w:rsid w:val="004608F7"/>
    <w:rsid w:val="00460E89"/>
    <w:rsid w:val="00461B00"/>
    <w:rsid w:val="00461C5A"/>
    <w:rsid w:val="00462D9E"/>
    <w:rsid w:val="0046478E"/>
    <w:rsid w:val="00465A6D"/>
    <w:rsid w:val="00465AE7"/>
    <w:rsid w:val="00465D62"/>
    <w:rsid w:val="00466B8E"/>
    <w:rsid w:val="00467B76"/>
    <w:rsid w:val="00467C87"/>
    <w:rsid w:val="004702AB"/>
    <w:rsid w:val="0047237D"/>
    <w:rsid w:val="004723C8"/>
    <w:rsid w:val="0047261D"/>
    <w:rsid w:val="0047280A"/>
    <w:rsid w:val="0047280D"/>
    <w:rsid w:val="00473540"/>
    <w:rsid w:val="00474729"/>
    <w:rsid w:val="00474A3C"/>
    <w:rsid w:val="00475AB6"/>
    <w:rsid w:val="004763D5"/>
    <w:rsid w:val="004777E2"/>
    <w:rsid w:val="00477829"/>
    <w:rsid w:val="0048039B"/>
    <w:rsid w:val="00480EF1"/>
    <w:rsid w:val="00482CDE"/>
    <w:rsid w:val="00483083"/>
    <w:rsid w:val="00483BF0"/>
    <w:rsid w:val="0048620C"/>
    <w:rsid w:val="004864D8"/>
    <w:rsid w:val="00486F30"/>
    <w:rsid w:val="00487422"/>
    <w:rsid w:val="004878C9"/>
    <w:rsid w:val="00487A41"/>
    <w:rsid w:val="00490392"/>
    <w:rsid w:val="0049065C"/>
    <w:rsid w:val="00490793"/>
    <w:rsid w:val="0049081C"/>
    <w:rsid w:val="004908BA"/>
    <w:rsid w:val="00491278"/>
    <w:rsid w:val="004921F4"/>
    <w:rsid w:val="00492425"/>
    <w:rsid w:val="00493908"/>
    <w:rsid w:val="00493CE6"/>
    <w:rsid w:val="00495EA7"/>
    <w:rsid w:val="00496D75"/>
    <w:rsid w:val="00497033"/>
    <w:rsid w:val="004976FB"/>
    <w:rsid w:val="004A0FAA"/>
    <w:rsid w:val="004A0FCD"/>
    <w:rsid w:val="004A1994"/>
    <w:rsid w:val="004A1B61"/>
    <w:rsid w:val="004A3B96"/>
    <w:rsid w:val="004A41E2"/>
    <w:rsid w:val="004A6474"/>
    <w:rsid w:val="004A6F61"/>
    <w:rsid w:val="004A7649"/>
    <w:rsid w:val="004A7AFB"/>
    <w:rsid w:val="004B1DFF"/>
    <w:rsid w:val="004B1E81"/>
    <w:rsid w:val="004B4A1A"/>
    <w:rsid w:val="004B592A"/>
    <w:rsid w:val="004B61F5"/>
    <w:rsid w:val="004B7107"/>
    <w:rsid w:val="004B7563"/>
    <w:rsid w:val="004C001B"/>
    <w:rsid w:val="004C1CDE"/>
    <w:rsid w:val="004C227F"/>
    <w:rsid w:val="004C2321"/>
    <w:rsid w:val="004C3011"/>
    <w:rsid w:val="004C3CD3"/>
    <w:rsid w:val="004C4833"/>
    <w:rsid w:val="004C4D4D"/>
    <w:rsid w:val="004C63DF"/>
    <w:rsid w:val="004C6878"/>
    <w:rsid w:val="004C7050"/>
    <w:rsid w:val="004C76BF"/>
    <w:rsid w:val="004D151B"/>
    <w:rsid w:val="004D31CF"/>
    <w:rsid w:val="004D461D"/>
    <w:rsid w:val="004D5CEC"/>
    <w:rsid w:val="004D61A4"/>
    <w:rsid w:val="004D76F2"/>
    <w:rsid w:val="004D7877"/>
    <w:rsid w:val="004D7D52"/>
    <w:rsid w:val="004E0A7F"/>
    <w:rsid w:val="004E16A7"/>
    <w:rsid w:val="004E26D8"/>
    <w:rsid w:val="004E54FB"/>
    <w:rsid w:val="004E59D3"/>
    <w:rsid w:val="004E6491"/>
    <w:rsid w:val="004E7A9F"/>
    <w:rsid w:val="004F194B"/>
    <w:rsid w:val="004F1B30"/>
    <w:rsid w:val="004F4880"/>
    <w:rsid w:val="004F4B5E"/>
    <w:rsid w:val="004F4B72"/>
    <w:rsid w:val="004F4E16"/>
    <w:rsid w:val="004F51EF"/>
    <w:rsid w:val="004F55D3"/>
    <w:rsid w:val="004F5AC2"/>
    <w:rsid w:val="004F6CEA"/>
    <w:rsid w:val="004F6E8A"/>
    <w:rsid w:val="004F7B1D"/>
    <w:rsid w:val="004F7F18"/>
    <w:rsid w:val="00500503"/>
    <w:rsid w:val="00501A58"/>
    <w:rsid w:val="00501AD6"/>
    <w:rsid w:val="005029FB"/>
    <w:rsid w:val="005030B0"/>
    <w:rsid w:val="00506674"/>
    <w:rsid w:val="00506CF1"/>
    <w:rsid w:val="00510A0F"/>
    <w:rsid w:val="005123DB"/>
    <w:rsid w:val="00513080"/>
    <w:rsid w:val="00513183"/>
    <w:rsid w:val="00513467"/>
    <w:rsid w:val="00513A1A"/>
    <w:rsid w:val="00513E20"/>
    <w:rsid w:val="005140B7"/>
    <w:rsid w:val="00514730"/>
    <w:rsid w:val="00514F4C"/>
    <w:rsid w:val="00514FD6"/>
    <w:rsid w:val="00515BC0"/>
    <w:rsid w:val="00516345"/>
    <w:rsid w:val="005166F6"/>
    <w:rsid w:val="00516894"/>
    <w:rsid w:val="0051692C"/>
    <w:rsid w:val="00516F4F"/>
    <w:rsid w:val="00517A9E"/>
    <w:rsid w:val="0052087B"/>
    <w:rsid w:val="00521023"/>
    <w:rsid w:val="00521AA5"/>
    <w:rsid w:val="00522DBA"/>
    <w:rsid w:val="00523E0D"/>
    <w:rsid w:val="00525264"/>
    <w:rsid w:val="00526A14"/>
    <w:rsid w:val="00526DE0"/>
    <w:rsid w:val="00530B69"/>
    <w:rsid w:val="005317E9"/>
    <w:rsid w:val="00531F65"/>
    <w:rsid w:val="00532577"/>
    <w:rsid w:val="005327CA"/>
    <w:rsid w:val="0053291E"/>
    <w:rsid w:val="00532FBC"/>
    <w:rsid w:val="00533320"/>
    <w:rsid w:val="00534C21"/>
    <w:rsid w:val="00536256"/>
    <w:rsid w:val="00536D5B"/>
    <w:rsid w:val="00536DBD"/>
    <w:rsid w:val="00540181"/>
    <w:rsid w:val="005407B1"/>
    <w:rsid w:val="00540893"/>
    <w:rsid w:val="00541051"/>
    <w:rsid w:val="00541A55"/>
    <w:rsid w:val="0054284E"/>
    <w:rsid w:val="00542F64"/>
    <w:rsid w:val="0054545C"/>
    <w:rsid w:val="00546E92"/>
    <w:rsid w:val="00550479"/>
    <w:rsid w:val="00550916"/>
    <w:rsid w:val="00550D6E"/>
    <w:rsid w:val="0055282B"/>
    <w:rsid w:val="00552FD9"/>
    <w:rsid w:val="00553E3E"/>
    <w:rsid w:val="00555659"/>
    <w:rsid w:val="00557968"/>
    <w:rsid w:val="00557A50"/>
    <w:rsid w:val="00560185"/>
    <w:rsid w:val="0056257B"/>
    <w:rsid w:val="00562AD3"/>
    <w:rsid w:val="00563308"/>
    <w:rsid w:val="00564091"/>
    <w:rsid w:val="005642E7"/>
    <w:rsid w:val="0056547C"/>
    <w:rsid w:val="00565645"/>
    <w:rsid w:val="00565AA1"/>
    <w:rsid w:val="00565CC0"/>
    <w:rsid w:val="00566015"/>
    <w:rsid w:val="0056678E"/>
    <w:rsid w:val="00566B52"/>
    <w:rsid w:val="005673FF"/>
    <w:rsid w:val="00570165"/>
    <w:rsid w:val="00571191"/>
    <w:rsid w:val="00571731"/>
    <w:rsid w:val="00571E3F"/>
    <w:rsid w:val="0057204F"/>
    <w:rsid w:val="00572562"/>
    <w:rsid w:val="005727E8"/>
    <w:rsid w:val="00572B43"/>
    <w:rsid w:val="00572EE8"/>
    <w:rsid w:val="00573873"/>
    <w:rsid w:val="005739B0"/>
    <w:rsid w:val="00573E4C"/>
    <w:rsid w:val="0057671D"/>
    <w:rsid w:val="00576BE6"/>
    <w:rsid w:val="00577497"/>
    <w:rsid w:val="0057773D"/>
    <w:rsid w:val="00581C0E"/>
    <w:rsid w:val="00581C45"/>
    <w:rsid w:val="0058223C"/>
    <w:rsid w:val="00583418"/>
    <w:rsid w:val="00583F7F"/>
    <w:rsid w:val="00584273"/>
    <w:rsid w:val="005849B9"/>
    <w:rsid w:val="00584BB6"/>
    <w:rsid w:val="00584FDA"/>
    <w:rsid w:val="00590450"/>
    <w:rsid w:val="00590A7C"/>
    <w:rsid w:val="0059326C"/>
    <w:rsid w:val="0059378E"/>
    <w:rsid w:val="00594028"/>
    <w:rsid w:val="00595A42"/>
    <w:rsid w:val="0059687A"/>
    <w:rsid w:val="005A0F91"/>
    <w:rsid w:val="005A2B35"/>
    <w:rsid w:val="005A2D22"/>
    <w:rsid w:val="005A2F52"/>
    <w:rsid w:val="005A43A8"/>
    <w:rsid w:val="005A4CFB"/>
    <w:rsid w:val="005A5251"/>
    <w:rsid w:val="005A5416"/>
    <w:rsid w:val="005A5B16"/>
    <w:rsid w:val="005A5E7E"/>
    <w:rsid w:val="005A5F60"/>
    <w:rsid w:val="005B0869"/>
    <w:rsid w:val="005B2596"/>
    <w:rsid w:val="005B3210"/>
    <w:rsid w:val="005B3EE7"/>
    <w:rsid w:val="005B41F7"/>
    <w:rsid w:val="005B433B"/>
    <w:rsid w:val="005B517D"/>
    <w:rsid w:val="005B762A"/>
    <w:rsid w:val="005C25B6"/>
    <w:rsid w:val="005C2F05"/>
    <w:rsid w:val="005C3E27"/>
    <w:rsid w:val="005C4E0A"/>
    <w:rsid w:val="005C585A"/>
    <w:rsid w:val="005C5A83"/>
    <w:rsid w:val="005C5DF2"/>
    <w:rsid w:val="005C6491"/>
    <w:rsid w:val="005C6867"/>
    <w:rsid w:val="005C6B90"/>
    <w:rsid w:val="005C6DC4"/>
    <w:rsid w:val="005C7049"/>
    <w:rsid w:val="005C7AF6"/>
    <w:rsid w:val="005D0C6C"/>
    <w:rsid w:val="005D1E3A"/>
    <w:rsid w:val="005D1F0A"/>
    <w:rsid w:val="005D3122"/>
    <w:rsid w:val="005D3480"/>
    <w:rsid w:val="005D5A59"/>
    <w:rsid w:val="005D5F6B"/>
    <w:rsid w:val="005D60A4"/>
    <w:rsid w:val="005E14A9"/>
    <w:rsid w:val="005E14DA"/>
    <w:rsid w:val="005E591D"/>
    <w:rsid w:val="005E7304"/>
    <w:rsid w:val="005F05FD"/>
    <w:rsid w:val="005F0BCA"/>
    <w:rsid w:val="005F5017"/>
    <w:rsid w:val="005F52A2"/>
    <w:rsid w:val="005F639C"/>
    <w:rsid w:val="005F7226"/>
    <w:rsid w:val="0060023D"/>
    <w:rsid w:val="006017DC"/>
    <w:rsid w:val="00601A03"/>
    <w:rsid w:val="00602750"/>
    <w:rsid w:val="00603BD7"/>
    <w:rsid w:val="00603D3C"/>
    <w:rsid w:val="00604BFB"/>
    <w:rsid w:val="0060660B"/>
    <w:rsid w:val="006068FC"/>
    <w:rsid w:val="00607C9C"/>
    <w:rsid w:val="00610C32"/>
    <w:rsid w:val="00613117"/>
    <w:rsid w:val="00613531"/>
    <w:rsid w:val="006139ED"/>
    <w:rsid w:val="00613CEC"/>
    <w:rsid w:val="00616BC5"/>
    <w:rsid w:val="006172BB"/>
    <w:rsid w:val="00620D3F"/>
    <w:rsid w:val="00620F26"/>
    <w:rsid w:val="00623451"/>
    <w:rsid w:val="006254F3"/>
    <w:rsid w:val="006265E7"/>
    <w:rsid w:val="006270F8"/>
    <w:rsid w:val="0062763B"/>
    <w:rsid w:val="00627E6D"/>
    <w:rsid w:val="006324BD"/>
    <w:rsid w:val="006328E4"/>
    <w:rsid w:val="006338A3"/>
    <w:rsid w:val="006344FF"/>
    <w:rsid w:val="006355CB"/>
    <w:rsid w:val="00635680"/>
    <w:rsid w:val="00635CBB"/>
    <w:rsid w:val="0063626D"/>
    <w:rsid w:val="006406D5"/>
    <w:rsid w:val="00640A1F"/>
    <w:rsid w:val="00641142"/>
    <w:rsid w:val="00641212"/>
    <w:rsid w:val="00643346"/>
    <w:rsid w:val="0064379A"/>
    <w:rsid w:val="00644873"/>
    <w:rsid w:val="00645244"/>
    <w:rsid w:val="00645493"/>
    <w:rsid w:val="00645606"/>
    <w:rsid w:val="00646094"/>
    <w:rsid w:val="006471D0"/>
    <w:rsid w:val="00647AF0"/>
    <w:rsid w:val="0065030C"/>
    <w:rsid w:val="006510A5"/>
    <w:rsid w:val="006527F2"/>
    <w:rsid w:val="00652A64"/>
    <w:rsid w:val="006532C8"/>
    <w:rsid w:val="00654C59"/>
    <w:rsid w:val="006561DB"/>
    <w:rsid w:val="00656480"/>
    <w:rsid w:val="00657907"/>
    <w:rsid w:val="00657C5B"/>
    <w:rsid w:val="0066073F"/>
    <w:rsid w:val="00661142"/>
    <w:rsid w:val="006616FA"/>
    <w:rsid w:val="00661EA1"/>
    <w:rsid w:val="00662912"/>
    <w:rsid w:val="00663564"/>
    <w:rsid w:val="00663BF4"/>
    <w:rsid w:val="006641F6"/>
    <w:rsid w:val="00664601"/>
    <w:rsid w:val="006651AC"/>
    <w:rsid w:val="0066562F"/>
    <w:rsid w:val="0066565D"/>
    <w:rsid w:val="00666795"/>
    <w:rsid w:val="00667A1E"/>
    <w:rsid w:val="00670072"/>
    <w:rsid w:val="0067045B"/>
    <w:rsid w:val="00672813"/>
    <w:rsid w:val="00673D3C"/>
    <w:rsid w:val="00673F5A"/>
    <w:rsid w:val="00674DCC"/>
    <w:rsid w:val="00675855"/>
    <w:rsid w:val="00675ADB"/>
    <w:rsid w:val="00675FC9"/>
    <w:rsid w:val="006760A0"/>
    <w:rsid w:val="00676630"/>
    <w:rsid w:val="006824E8"/>
    <w:rsid w:val="006832A3"/>
    <w:rsid w:val="00683464"/>
    <w:rsid w:val="00684514"/>
    <w:rsid w:val="006847B6"/>
    <w:rsid w:val="006855E9"/>
    <w:rsid w:val="0068589E"/>
    <w:rsid w:val="00685B59"/>
    <w:rsid w:val="0068635A"/>
    <w:rsid w:val="00686C3B"/>
    <w:rsid w:val="0068716B"/>
    <w:rsid w:val="00687B2A"/>
    <w:rsid w:val="00687FF4"/>
    <w:rsid w:val="006901BE"/>
    <w:rsid w:val="0069120C"/>
    <w:rsid w:val="00691AA1"/>
    <w:rsid w:val="00691C80"/>
    <w:rsid w:val="006924F3"/>
    <w:rsid w:val="00692795"/>
    <w:rsid w:val="00692F11"/>
    <w:rsid w:val="0069364E"/>
    <w:rsid w:val="00694C72"/>
    <w:rsid w:val="00694C79"/>
    <w:rsid w:val="0069576E"/>
    <w:rsid w:val="00695ABE"/>
    <w:rsid w:val="00695FD0"/>
    <w:rsid w:val="006968D5"/>
    <w:rsid w:val="00696AF2"/>
    <w:rsid w:val="006976AA"/>
    <w:rsid w:val="00697B4E"/>
    <w:rsid w:val="00697FD6"/>
    <w:rsid w:val="006A0CCD"/>
    <w:rsid w:val="006A194E"/>
    <w:rsid w:val="006A1F0B"/>
    <w:rsid w:val="006A2685"/>
    <w:rsid w:val="006A37B2"/>
    <w:rsid w:val="006A4C0E"/>
    <w:rsid w:val="006A4F16"/>
    <w:rsid w:val="006A665F"/>
    <w:rsid w:val="006A666F"/>
    <w:rsid w:val="006A6C2E"/>
    <w:rsid w:val="006A6DDD"/>
    <w:rsid w:val="006A7FD6"/>
    <w:rsid w:val="006B004F"/>
    <w:rsid w:val="006B1526"/>
    <w:rsid w:val="006B263E"/>
    <w:rsid w:val="006B396D"/>
    <w:rsid w:val="006B4F9F"/>
    <w:rsid w:val="006B51E4"/>
    <w:rsid w:val="006B5FE2"/>
    <w:rsid w:val="006B6D24"/>
    <w:rsid w:val="006B70FB"/>
    <w:rsid w:val="006C18DC"/>
    <w:rsid w:val="006C37C1"/>
    <w:rsid w:val="006C38B4"/>
    <w:rsid w:val="006C412E"/>
    <w:rsid w:val="006C45E3"/>
    <w:rsid w:val="006C5263"/>
    <w:rsid w:val="006C52E9"/>
    <w:rsid w:val="006C58A2"/>
    <w:rsid w:val="006C6788"/>
    <w:rsid w:val="006C7C7C"/>
    <w:rsid w:val="006C7CAB"/>
    <w:rsid w:val="006D05DD"/>
    <w:rsid w:val="006D1C74"/>
    <w:rsid w:val="006D2034"/>
    <w:rsid w:val="006D2B96"/>
    <w:rsid w:val="006D3133"/>
    <w:rsid w:val="006D4B75"/>
    <w:rsid w:val="006D5B67"/>
    <w:rsid w:val="006D719C"/>
    <w:rsid w:val="006E020D"/>
    <w:rsid w:val="006E1840"/>
    <w:rsid w:val="006E229E"/>
    <w:rsid w:val="006E3588"/>
    <w:rsid w:val="006E3EAF"/>
    <w:rsid w:val="006E42B3"/>
    <w:rsid w:val="006E4D59"/>
    <w:rsid w:val="006E4FEA"/>
    <w:rsid w:val="006E505F"/>
    <w:rsid w:val="006E58B8"/>
    <w:rsid w:val="006E6278"/>
    <w:rsid w:val="006E75A5"/>
    <w:rsid w:val="006F2083"/>
    <w:rsid w:val="006F25AE"/>
    <w:rsid w:val="006F48CE"/>
    <w:rsid w:val="006F4AE6"/>
    <w:rsid w:val="006F5C62"/>
    <w:rsid w:val="006F686A"/>
    <w:rsid w:val="006F6EA4"/>
    <w:rsid w:val="007001F2"/>
    <w:rsid w:val="00700D41"/>
    <w:rsid w:val="007018AB"/>
    <w:rsid w:val="00701CE4"/>
    <w:rsid w:val="0070255E"/>
    <w:rsid w:val="00703918"/>
    <w:rsid w:val="007039E5"/>
    <w:rsid w:val="00703E55"/>
    <w:rsid w:val="00704714"/>
    <w:rsid w:val="007054A6"/>
    <w:rsid w:val="00706AB0"/>
    <w:rsid w:val="00706AF2"/>
    <w:rsid w:val="00706C26"/>
    <w:rsid w:val="00707008"/>
    <w:rsid w:val="00707342"/>
    <w:rsid w:val="00707386"/>
    <w:rsid w:val="0071040B"/>
    <w:rsid w:val="007113C8"/>
    <w:rsid w:val="0071194B"/>
    <w:rsid w:val="00711C26"/>
    <w:rsid w:val="007122E1"/>
    <w:rsid w:val="007136AE"/>
    <w:rsid w:val="00714710"/>
    <w:rsid w:val="00721F81"/>
    <w:rsid w:val="0072302A"/>
    <w:rsid w:val="007235DC"/>
    <w:rsid w:val="00723BDD"/>
    <w:rsid w:val="00723C2E"/>
    <w:rsid w:val="00723FDF"/>
    <w:rsid w:val="007246E9"/>
    <w:rsid w:val="00724B55"/>
    <w:rsid w:val="00726BB9"/>
    <w:rsid w:val="00727397"/>
    <w:rsid w:val="00727911"/>
    <w:rsid w:val="00727E7D"/>
    <w:rsid w:val="00731135"/>
    <w:rsid w:val="00731615"/>
    <w:rsid w:val="00732F51"/>
    <w:rsid w:val="0073375F"/>
    <w:rsid w:val="00734A74"/>
    <w:rsid w:val="00734BED"/>
    <w:rsid w:val="007372F2"/>
    <w:rsid w:val="0073782C"/>
    <w:rsid w:val="00737E2A"/>
    <w:rsid w:val="00740AF2"/>
    <w:rsid w:val="00741285"/>
    <w:rsid w:val="007418BE"/>
    <w:rsid w:val="0074653F"/>
    <w:rsid w:val="0074703A"/>
    <w:rsid w:val="00747102"/>
    <w:rsid w:val="00750C95"/>
    <w:rsid w:val="00751617"/>
    <w:rsid w:val="00751C0E"/>
    <w:rsid w:val="00752012"/>
    <w:rsid w:val="00752B54"/>
    <w:rsid w:val="0075319F"/>
    <w:rsid w:val="007532A9"/>
    <w:rsid w:val="00753520"/>
    <w:rsid w:val="007538CB"/>
    <w:rsid w:val="00754499"/>
    <w:rsid w:val="00754A35"/>
    <w:rsid w:val="00754D40"/>
    <w:rsid w:val="007554C9"/>
    <w:rsid w:val="00755C6C"/>
    <w:rsid w:val="00755D4D"/>
    <w:rsid w:val="00755E47"/>
    <w:rsid w:val="00756A62"/>
    <w:rsid w:val="00757DAC"/>
    <w:rsid w:val="00757E52"/>
    <w:rsid w:val="00760D16"/>
    <w:rsid w:val="00760E47"/>
    <w:rsid w:val="00761040"/>
    <w:rsid w:val="007623B7"/>
    <w:rsid w:val="0076331E"/>
    <w:rsid w:val="007635DA"/>
    <w:rsid w:val="00763A94"/>
    <w:rsid w:val="00763DFB"/>
    <w:rsid w:val="00764CC8"/>
    <w:rsid w:val="00764EC2"/>
    <w:rsid w:val="00766612"/>
    <w:rsid w:val="0076704B"/>
    <w:rsid w:val="0076779B"/>
    <w:rsid w:val="00770408"/>
    <w:rsid w:val="00771A19"/>
    <w:rsid w:val="00771FE2"/>
    <w:rsid w:val="00774450"/>
    <w:rsid w:val="00776AFA"/>
    <w:rsid w:val="007772C9"/>
    <w:rsid w:val="00780130"/>
    <w:rsid w:val="00780EB0"/>
    <w:rsid w:val="00781CD7"/>
    <w:rsid w:val="00782AF2"/>
    <w:rsid w:val="00782BA8"/>
    <w:rsid w:val="00784813"/>
    <w:rsid w:val="00785587"/>
    <w:rsid w:val="007856F6"/>
    <w:rsid w:val="00785BEB"/>
    <w:rsid w:val="00786673"/>
    <w:rsid w:val="00787193"/>
    <w:rsid w:val="00787404"/>
    <w:rsid w:val="00787BA8"/>
    <w:rsid w:val="00787CE2"/>
    <w:rsid w:val="007901D5"/>
    <w:rsid w:val="0079022C"/>
    <w:rsid w:val="0079082B"/>
    <w:rsid w:val="00791F4F"/>
    <w:rsid w:val="00791F5E"/>
    <w:rsid w:val="00794DE4"/>
    <w:rsid w:val="007956B8"/>
    <w:rsid w:val="00795D18"/>
    <w:rsid w:val="007963A0"/>
    <w:rsid w:val="0079665D"/>
    <w:rsid w:val="007967C1"/>
    <w:rsid w:val="007A17B8"/>
    <w:rsid w:val="007A19F2"/>
    <w:rsid w:val="007A2F1E"/>
    <w:rsid w:val="007A3B00"/>
    <w:rsid w:val="007A499A"/>
    <w:rsid w:val="007A7309"/>
    <w:rsid w:val="007A7811"/>
    <w:rsid w:val="007B0EC2"/>
    <w:rsid w:val="007B182F"/>
    <w:rsid w:val="007B1BBB"/>
    <w:rsid w:val="007B1FB1"/>
    <w:rsid w:val="007B45E1"/>
    <w:rsid w:val="007B4DA0"/>
    <w:rsid w:val="007B545A"/>
    <w:rsid w:val="007B5802"/>
    <w:rsid w:val="007B6D70"/>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55B7"/>
    <w:rsid w:val="007D5AE7"/>
    <w:rsid w:val="007D68E4"/>
    <w:rsid w:val="007D69D3"/>
    <w:rsid w:val="007D6A69"/>
    <w:rsid w:val="007E079E"/>
    <w:rsid w:val="007E16BB"/>
    <w:rsid w:val="007E189F"/>
    <w:rsid w:val="007E1E3F"/>
    <w:rsid w:val="007E3573"/>
    <w:rsid w:val="007E48D5"/>
    <w:rsid w:val="007E58FA"/>
    <w:rsid w:val="007E6882"/>
    <w:rsid w:val="007E68CE"/>
    <w:rsid w:val="007F02B4"/>
    <w:rsid w:val="007F04D7"/>
    <w:rsid w:val="007F0F01"/>
    <w:rsid w:val="007F0F22"/>
    <w:rsid w:val="007F1098"/>
    <w:rsid w:val="007F157A"/>
    <w:rsid w:val="007F21C8"/>
    <w:rsid w:val="007F24CB"/>
    <w:rsid w:val="007F2940"/>
    <w:rsid w:val="007F3B53"/>
    <w:rsid w:val="007F50EF"/>
    <w:rsid w:val="007F5492"/>
    <w:rsid w:val="007F5602"/>
    <w:rsid w:val="007F58A1"/>
    <w:rsid w:val="00800393"/>
    <w:rsid w:val="00801523"/>
    <w:rsid w:val="0080189A"/>
    <w:rsid w:val="00801932"/>
    <w:rsid w:val="00802235"/>
    <w:rsid w:val="00802482"/>
    <w:rsid w:val="0080249D"/>
    <w:rsid w:val="008036D9"/>
    <w:rsid w:val="008059F2"/>
    <w:rsid w:val="00805D1B"/>
    <w:rsid w:val="0080620F"/>
    <w:rsid w:val="008068B5"/>
    <w:rsid w:val="00806B05"/>
    <w:rsid w:val="00806D78"/>
    <w:rsid w:val="00810ADC"/>
    <w:rsid w:val="00810E4B"/>
    <w:rsid w:val="00811F27"/>
    <w:rsid w:val="00813856"/>
    <w:rsid w:val="00813C6B"/>
    <w:rsid w:val="008143E9"/>
    <w:rsid w:val="0081548E"/>
    <w:rsid w:val="00816EB5"/>
    <w:rsid w:val="00817070"/>
    <w:rsid w:val="00817AE5"/>
    <w:rsid w:val="008208C4"/>
    <w:rsid w:val="008210EE"/>
    <w:rsid w:val="00821599"/>
    <w:rsid w:val="00822005"/>
    <w:rsid w:val="00823B30"/>
    <w:rsid w:val="00823DCB"/>
    <w:rsid w:val="00824AFB"/>
    <w:rsid w:val="008261F3"/>
    <w:rsid w:val="0082671D"/>
    <w:rsid w:val="00826D17"/>
    <w:rsid w:val="00826E63"/>
    <w:rsid w:val="00827B87"/>
    <w:rsid w:val="00830C9D"/>
    <w:rsid w:val="00830D4D"/>
    <w:rsid w:val="00830F4E"/>
    <w:rsid w:val="008317FA"/>
    <w:rsid w:val="00831D63"/>
    <w:rsid w:val="008336F8"/>
    <w:rsid w:val="008339F2"/>
    <w:rsid w:val="00833AFE"/>
    <w:rsid w:val="00835546"/>
    <w:rsid w:val="00836336"/>
    <w:rsid w:val="00836727"/>
    <w:rsid w:val="00836DBF"/>
    <w:rsid w:val="00837039"/>
    <w:rsid w:val="0083768C"/>
    <w:rsid w:val="00840A90"/>
    <w:rsid w:val="00842114"/>
    <w:rsid w:val="00842579"/>
    <w:rsid w:val="00843312"/>
    <w:rsid w:val="008433EC"/>
    <w:rsid w:val="00843F5D"/>
    <w:rsid w:val="00845435"/>
    <w:rsid w:val="008456B7"/>
    <w:rsid w:val="00845992"/>
    <w:rsid w:val="00845A1A"/>
    <w:rsid w:val="008464F2"/>
    <w:rsid w:val="00846AA9"/>
    <w:rsid w:val="00846D03"/>
    <w:rsid w:val="00847031"/>
    <w:rsid w:val="0084705F"/>
    <w:rsid w:val="0084737C"/>
    <w:rsid w:val="00847EB1"/>
    <w:rsid w:val="00851362"/>
    <w:rsid w:val="0085212D"/>
    <w:rsid w:val="00854343"/>
    <w:rsid w:val="00854416"/>
    <w:rsid w:val="00854FBA"/>
    <w:rsid w:val="00855DD8"/>
    <w:rsid w:val="0085664A"/>
    <w:rsid w:val="008567A2"/>
    <w:rsid w:val="00856CA5"/>
    <w:rsid w:val="008576EC"/>
    <w:rsid w:val="00857CDA"/>
    <w:rsid w:val="00857D37"/>
    <w:rsid w:val="00861C59"/>
    <w:rsid w:val="00863160"/>
    <w:rsid w:val="008636D1"/>
    <w:rsid w:val="00863E54"/>
    <w:rsid w:val="0086441E"/>
    <w:rsid w:val="008654E5"/>
    <w:rsid w:val="0087001D"/>
    <w:rsid w:val="00871BC5"/>
    <w:rsid w:val="008728FC"/>
    <w:rsid w:val="00872E5E"/>
    <w:rsid w:val="00872F18"/>
    <w:rsid w:val="00875333"/>
    <w:rsid w:val="00875BD6"/>
    <w:rsid w:val="00876359"/>
    <w:rsid w:val="00876E91"/>
    <w:rsid w:val="00877025"/>
    <w:rsid w:val="00877F32"/>
    <w:rsid w:val="00883800"/>
    <w:rsid w:val="00883BF4"/>
    <w:rsid w:val="0088409B"/>
    <w:rsid w:val="00884211"/>
    <w:rsid w:val="00884270"/>
    <w:rsid w:val="00885F67"/>
    <w:rsid w:val="00886F38"/>
    <w:rsid w:val="008872DF"/>
    <w:rsid w:val="00890A73"/>
    <w:rsid w:val="008912CF"/>
    <w:rsid w:val="00891603"/>
    <w:rsid w:val="00892043"/>
    <w:rsid w:val="008938D2"/>
    <w:rsid w:val="00894753"/>
    <w:rsid w:val="00894A42"/>
    <w:rsid w:val="00894A65"/>
    <w:rsid w:val="00895FA7"/>
    <w:rsid w:val="008963AC"/>
    <w:rsid w:val="00896873"/>
    <w:rsid w:val="008A0DB3"/>
    <w:rsid w:val="008A1212"/>
    <w:rsid w:val="008A19A6"/>
    <w:rsid w:val="008A22DC"/>
    <w:rsid w:val="008A25FF"/>
    <w:rsid w:val="008A275F"/>
    <w:rsid w:val="008A2F82"/>
    <w:rsid w:val="008A324A"/>
    <w:rsid w:val="008A3330"/>
    <w:rsid w:val="008A3E07"/>
    <w:rsid w:val="008A44AF"/>
    <w:rsid w:val="008A4D7E"/>
    <w:rsid w:val="008A4F93"/>
    <w:rsid w:val="008A5377"/>
    <w:rsid w:val="008A575C"/>
    <w:rsid w:val="008A5C90"/>
    <w:rsid w:val="008A780D"/>
    <w:rsid w:val="008B1460"/>
    <w:rsid w:val="008B1D42"/>
    <w:rsid w:val="008B239B"/>
    <w:rsid w:val="008B392F"/>
    <w:rsid w:val="008B49E3"/>
    <w:rsid w:val="008B4E20"/>
    <w:rsid w:val="008B50FB"/>
    <w:rsid w:val="008B5138"/>
    <w:rsid w:val="008B5CE2"/>
    <w:rsid w:val="008B7482"/>
    <w:rsid w:val="008B7FB3"/>
    <w:rsid w:val="008C02FD"/>
    <w:rsid w:val="008C12D5"/>
    <w:rsid w:val="008C1956"/>
    <w:rsid w:val="008C22C3"/>
    <w:rsid w:val="008C3805"/>
    <w:rsid w:val="008C47AD"/>
    <w:rsid w:val="008C490E"/>
    <w:rsid w:val="008C5046"/>
    <w:rsid w:val="008C685A"/>
    <w:rsid w:val="008C77E4"/>
    <w:rsid w:val="008D03CA"/>
    <w:rsid w:val="008D0581"/>
    <w:rsid w:val="008D1D2D"/>
    <w:rsid w:val="008D315E"/>
    <w:rsid w:val="008D31D1"/>
    <w:rsid w:val="008D3535"/>
    <w:rsid w:val="008D46D1"/>
    <w:rsid w:val="008D608D"/>
    <w:rsid w:val="008D63B6"/>
    <w:rsid w:val="008D641A"/>
    <w:rsid w:val="008D6470"/>
    <w:rsid w:val="008D6628"/>
    <w:rsid w:val="008E26A6"/>
    <w:rsid w:val="008E46B5"/>
    <w:rsid w:val="008E4DB4"/>
    <w:rsid w:val="008E4DE2"/>
    <w:rsid w:val="008E619B"/>
    <w:rsid w:val="008E61D4"/>
    <w:rsid w:val="008E6C57"/>
    <w:rsid w:val="008F1789"/>
    <w:rsid w:val="008F1B17"/>
    <w:rsid w:val="008F274F"/>
    <w:rsid w:val="008F4669"/>
    <w:rsid w:val="008F47FA"/>
    <w:rsid w:val="008F4BA3"/>
    <w:rsid w:val="008F5115"/>
    <w:rsid w:val="008F5487"/>
    <w:rsid w:val="008F5D71"/>
    <w:rsid w:val="008F6211"/>
    <w:rsid w:val="008F6F1F"/>
    <w:rsid w:val="008F744C"/>
    <w:rsid w:val="008F771A"/>
    <w:rsid w:val="008F7BFD"/>
    <w:rsid w:val="008F7DCC"/>
    <w:rsid w:val="00900B9D"/>
    <w:rsid w:val="00900E54"/>
    <w:rsid w:val="009010EC"/>
    <w:rsid w:val="0090128A"/>
    <w:rsid w:val="00901D83"/>
    <w:rsid w:val="00901E26"/>
    <w:rsid w:val="0090252A"/>
    <w:rsid w:val="00902620"/>
    <w:rsid w:val="00903513"/>
    <w:rsid w:val="00903B7F"/>
    <w:rsid w:val="0090518C"/>
    <w:rsid w:val="0090555F"/>
    <w:rsid w:val="00906AFB"/>
    <w:rsid w:val="0090753E"/>
    <w:rsid w:val="009101E9"/>
    <w:rsid w:val="00912A94"/>
    <w:rsid w:val="009137F3"/>
    <w:rsid w:val="0091571D"/>
    <w:rsid w:val="009163DE"/>
    <w:rsid w:val="00917B56"/>
    <w:rsid w:val="009206CB"/>
    <w:rsid w:val="00920E82"/>
    <w:rsid w:val="009219B4"/>
    <w:rsid w:val="009224E2"/>
    <w:rsid w:val="009236F4"/>
    <w:rsid w:val="009252B1"/>
    <w:rsid w:val="009262F0"/>
    <w:rsid w:val="009268C6"/>
    <w:rsid w:val="00926B77"/>
    <w:rsid w:val="009274B7"/>
    <w:rsid w:val="00930977"/>
    <w:rsid w:val="00930B56"/>
    <w:rsid w:val="00930D2B"/>
    <w:rsid w:val="00930E77"/>
    <w:rsid w:val="00931AD7"/>
    <w:rsid w:val="00932FBB"/>
    <w:rsid w:val="009333E8"/>
    <w:rsid w:val="00933524"/>
    <w:rsid w:val="00934317"/>
    <w:rsid w:val="009351D9"/>
    <w:rsid w:val="00935326"/>
    <w:rsid w:val="00935AA1"/>
    <w:rsid w:val="0093607F"/>
    <w:rsid w:val="00936432"/>
    <w:rsid w:val="009378AD"/>
    <w:rsid w:val="00937C7F"/>
    <w:rsid w:val="00941BFB"/>
    <w:rsid w:val="00941D91"/>
    <w:rsid w:val="009432E1"/>
    <w:rsid w:val="009445D1"/>
    <w:rsid w:val="00944605"/>
    <w:rsid w:val="00945218"/>
    <w:rsid w:val="009456E6"/>
    <w:rsid w:val="00945E12"/>
    <w:rsid w:val="00946003"/>
    <w:rsid w:val="00946F13"/>
    <w:rsid w:val="00947701"/>
    <w:rsid w:val="00947F95"/>
    <w:rsid w:val="00950F2F"/>
    <w:rsid w:val="00954149"/>
    <w:rsid w:val="0095509F"/>
    <w:rsid w:val="00956711"/>
    <w:rsid w:val="00957BCE"/>
    <w:rsid w:val="00960104"/>
    <w:rsid w:val="00960442"/>
    <w:rsid w:val="0096224B"/>
    <w:rsid w:val="0096224D"/>
    <w:rsid w:val="009649D0"/>
    <w:rsid w:val="00965B65"/>
    <w:rsid w:val="0096666F"/>
    <w:rsid w:val="00966D29"/>
    <w:rsid w:val="009679BB"/>
    <w:rsid w:val="00970382"/>
    <w:rsid w:val="009709E6"/>
    <w:rsid w:val="009718DC"/>
    <w:rsid w:val="009734DC"/>
    <w:rsid w:val="00974EDB"/>
    <w:rsid w:val="00975816"/>
    <w:rsid w:val="00976F93"/>
    <w:rsid w:val="00980E50"/>
    <w:rsid w:val="009820A9"/>
    <w:rsid w:val="009821AA"/>
    <w:rsid w:val="00982814"/>
    <w:rsid w:val="009828C9"/>
    <w:rsid w:val="00982F87"/>
    <w:rsid w:val="00983631"/>
    <w:rsid w:val="00983850"/>
    <w:rsid w:val="009838B2"/>
    <w:rsid w:val="00984BAC"/>
    <w:rsid w:val="009869F5"/>
    <w:rsid w:val="009910D9"/>
    <w:rsid w:val="00991C43"/>
    <w:rsid w:val="00992800"/>
    <w:rsid w:val="00992F64"/>
    <w:rsid w:val="00993971"/>
    <w:rsid w:val="00994E80"/>
    <w:rsid w:val="009971CC"/>
    <w:rsid w:val="009A0173"/>
    <w:rsid w:val="009A0B27"/>
    <w:rsid w:val="009A134D"/>
    <w:rsid w:val="009A13B9"/>
    <w:rsid w:val="009A27FB"/>
    <w:rsid w:val="009A2C6A"/>
    <w:rsid w:val="009A2C9D"/>
    <w:rsid w:val="009A2D67"/>
    <w:rsid w:val="009A313F"/>
    <w:rsid w:val="009A39EB"/>
    <w:rsid w:val="009A4D57"/>
    <w:rsid w:val="009A53B3"/>
    <w:rsid w:val="009A575B"/>
    <w:rsid w:val="009A5CB0"/>
    <w:rsid w:val="009A6542"/>
    <w:rsid w:val="009A65DE"/>
    <w:rsid w:val="009A6FC8"/>
    <w:rsid w:val="009B00EC"/>
    <w:rsid w:val="009B027D"/>
    <w:rsid w:val="009B0FE0"/>
    <w:rsid w:val="009B105D"/>
    <w:rsid w:val="009B14D0"/>
    <w:rsid w:val="009B283B"/>
    <w:rsid w:val="009B2CDC"/>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2C3"/>
    <w:rsid w:val="009C57C6"/>
    <w:rsid w:val="009C5A89"/>
    <w:rsid w:val="009C63B2"/>
    <w:rsid w:val="009C6A5E"/>
    <w:rsid w:val="009C7E0B"/>
    <w:rsid w:val="009D038D"/>
    <w:rsid w:val="009D057D"/>
    <w:rsid w:val="009D09C7"/>
    <w:rsid w:val="009D1D21"/>
    <w:rsid w:val="009D237F"/>
    <w:rsid w:val="009D2424"/>
    <w:rsid w:val="009D250F"/>
    <w:rsid w:val="009D27B3"/>
    <w:rsid w:val="009D4E0B"/>
    <w:rsid w:val="009D6755"/>
    <w:rsid w:val="009D7371"/>
    <w:rsid w:val="009D7660"/>
    <w:rsid w:val="009D7795"/>
    <w:rsid w:val="009D7BD1"/>
    <w:rsid w:val="009E0287"/>
    <w:rsid w:val="009E0654"/>
    <w:rsid w:val="009E0CF2"/>
    <w:rsid w:val="009E0D60"/>
    <w:rsid w:val="009E15D3"/>
    <w:rsid w:val="009E219B"/>
    <w:rsid w:val="009E2737"/>
    <w:rsid w:val="009E4BE8"/>
    <w:rsid w:val="009E5D5A"/>
    <w:rsid w:val="009E7AA2"/>
    <w:rsid w:val="009E7F29"/>
    <w:rsid w:val="009F03B3"/>
    <w:rsid w:val="009F06DB"/>
    <w:rsid w:val="009F25BE"/>
    <w:rsid w:val="009F2986"/>
    <w:rsid w:val="009F4314"/>
    <w:rsid w:val="009F4C2C"/>
    <w:rsid w:val="009F50AE"/>
    <w:rsid w:val="009F515E"/>
    <w:rsid w:val="009F7BFF"/>
    <w:rsid w:val="00A00471"/>
    <w:rsid w:val="00A012A0"/>
    <w:rsid w:val="00A013D1"/>
    <w:rsid w:val="00A0176C"/>
    <w:rsid w:val="00A01BC5"/>
    <w:rsid w:val="00A02498"/>
    <w:rsid w:val="00A025C0"/>
    <w:rsid w:val="00A02A32"/>
    <w:rsid w:val="00A02E50"/>
    <w:rsid w:val="00A03D9E"/>
    <w:rsid w:val="00A04B73"/>
    <w:rsid w:val="00A0597C"/>
    <w:rsid w:val="00A068BE"/>
    <w:rsid w:val="00A07278"/>
    <w:rsid w:val="00A11298"/>
    <w:rsid w:val="00A11881"/>
    <w:rsid w:val="00A11A39"/>
    <w:rsid w:val="00A136AF"/>
    <w:rsid w:val="00A15511"/>
    <w:rsid w:val="00A15547"/>
    <w:rsid w:val="00A15647"/>
    <w:rsid w:val="00A15E2B"/>
    <w:rsid w:val="00A15F2D"/>
    <w:rsid w:val="00A15FAC"/>
    <w:rsid w:val="00A2195F"/>
    <w:rsid w:val="00A21D8A"/>
    <w:rsid w:val="00A22551"/>
    <w:rsid w:val="00A24745"/>
    <w:rsid w:val="00A252AC"/>
    <w:rsid w:val="00A25414"/>
    <w:rsid w:val="00A25639"/>
    <w:rsid w:val="00A26382"/>
    <w:rsid w:val="00A26E23"/>
    <w:rsid w:val="00A26EDC"/>
    <w:rsid w:val="00A2755C"/>
    <w:rsid w:val="00A279A6"/>
    <w:rsid w:val="00A315D6"/>
    <w:rsid w:val="00A3227C"/>
    <w:rsid w:val="00A32770"/>
    <w:rsid w:val="00A3297E"/>
    <w:rsid w:val="00A3490B"/>
    <w:rsid w:val="00A360E6"/>
    <w:rsid w:val="00A369AE"/>
    <w:rsid w:val="00A37291"/>
    <w:rsid w:val="00A374BA"/>
    <w:rsid w:val="00A37780"/>
    <w:rsid w:val="00A37B99"/>
    <w:rsid w:val="00A40B8A"/>
    <w:rsid w:val="00A4154E"/>
    <w:rsid w:val="00A42B14"/>
    <w:rsid w:val="00A42C4C"/>
    <w:rsid w:val="00A44081"/>
    <w:rsid w:val="00A44945"/>
    <w:rsid w:val="00A45EAD"/>
    <w:rsid w:val="00A4696F"/>
    <w:rsid w:val="00A47CBA"/>
    <w:rsid w:val="00A507AA"/>
    <w:rsid w:val="00A508CD"/>
    <w:rsid w:val="00A50EE3"/>
    <w:rsid w:val="00A51572"/>
    <w:rsid w:val="00A51B12"/>
    <w:rsid w:val="00A51BA5"/>
    <w:rsid w:val="00A520FC"/>
    <w:rsid w:val="00A52DE3"/>
    <w:rsid w:val="00A54009"/>
    <w:rsid w:val="00A54431"/>
    <w:rsid w:val="00A5448A"/>
    <w:rsid w:val="00A55131"/>
    <w:rsid w:val="00A60E97"/>
    <w:rsid w:val="00A612FA"/>
    <w:rsid w:val="00A61926"/>
    <w:rsid w:val="00A61D70"/>
    <w:rsid w:val="00A61EBB"/>
    <w:rsid w:val="00A62266"/>
    <w:rsid w:val="00A644F8"/>
    <w:rsid w:val="00A6593B"/>
    <w:rsid w:val="00A663D7"/>
    <w:rsid w:val="00A6641C"/>
    <w:rsid w:val="00A66497"/>
    <w:rsid w:val="00A66617"/>
    <w:rsid w:val="00A666EB"/>
    <w:rsid w:val="00A70A23"/>
    <w:rsid w:val="00A70ECF"/>
    <w:rsid w:val="00A717D2"/>
    <w:rsid w:val="00A71E9A"/>
    <w:rsid w:val="00A7269B"/>
    <w:rsid w:val="00A734F7"/>
    <w:rsid w:val="00A738AE"/>
    <w:rsid w:val="00A74CBA"/>
    <w:rsid w:val="00A75082"/>
    <w:rsid w:val="00A7557D"/>
    <w:rsid w:val="00A75D47"/>
    <w:rsid w:val="00A761F1"/>
    <w:rsid w:val="00A769C5"/>
    <w:rsid w:val="00A7772E"/>
    <w:rsid w:val="00A77D62"/>
    <w:rsid w:val="00A82C94"/>
    <w:rsid w:val="00A83816"/>
    <w:rsid w:val="00A839AC"/>
    <w:rsid w:val="00A83D36"/>
    <w:rsid w:val="00A85EDD"/>
    <w:rsid w:val="00A866AA"/>
    <w:rsid w:val="00A86E10"/>
    <w:rsid w:val="00A8781A"/>
    <w:rsid w:val="00A91993"/>
    <w:rsid w:val="00A91D33"/>
    <w:rsid w:val="00A93F07"/>
    <w:rsid w:val="00A94D2C"/>
    <w:rsid w:val="00A95AB7"/>
    <w:rsid w:val="00A95C26"/>
    <w:rsid w:val="00A963B8"/>
    <w:rsid w:val="00A96763"/>
    <w:rsid w:val="00A96830"/>
    <w:rsid w:val="00A96A40"/>
    <w:rsid w:val="00A972AD"/>
    <w:rsid w:val="00A9752B"/>
    <w:rsid w:val="00AA0B49"/>
    <w:rsid w:val="00AA0FCB"/>
    <w:rsid w:val="00AA138F"/>
    <w:rsid w:val="00AA243E"/>
    <w:rsid w:val="00AA2981"/>
    <w:rsid w:val="00AA37B4"/>
    <w:rsid w:val="00AA4E0E"/>
    <w:rsid w:val="00AA6C1B"/>
    <w:rsid w:val="00AB2C35"/>
    <w:rsid w:val="00AB38D1"/>
    <w:rsid w:val="00AB4BB7"/>
    <w:rsid w:val="00AB59F7"/>
    <w:rsid w:val="00AB6C31"/>
    <w:rsid w:val="00AB6E73"/>
    <w:rsid w:val="00AB7D25"/>
    <w:rsid w:val="00AC148A"/>
    <w:rsid w:val="00AC1FC3"/>
    <w:rsid w:val="00AC3441"/>
    <w:rsid w:val="00AC3545"/>
    <w:rsid w:val="00AC3C46"/>
    <w:rsid w:val="00AC42F1"/>
    <w:rsid w:val="00AC5706"/>
    <w:rsid w:val="00AC570E"/>
    <w:rsid w:val="00AC60E1"/>
    <w:rsid w:val="00AC6521"/>
    <w:rsid w:val="00AC688D"/>
    <w:rsid w:val="00AC6A9F"/>
    <w:rsid w:val="00AC70F1"/>
    <w:rsid w:val="00AC72C2"/>
    <w:rsid w:val="00AC7903"/>
    <w:rsid w:val="00AD0F73"/>
    <w:rsid w:val="00AD1C9C"/>
    <w:rsid w:val="00AD2C92"/>
    <w:rsid w:val="00AD2D29"/>
    <w:rsid w:val="00AD32EB"/>
    <w:rsid w:val="00AD46D9"/>
    <w:rsid w:val="00AD47BB"/>
    <w:rsid w:val="00AD6C5D"/>
    <w:rsid w:val="00AD6D60"/>
    <w:rsid w:val="00AD6F0B"/>
    <w:rsid w:val="00AD76D8"/>
    <w:rsid w:val="00AD7E03"/>
    <w:rsid w:val="00AE0D2A"/>
    <w:rsid w:val="00AE23C6"/>
    <w:rsid w:val="00AE3917"/>
    <w:rsid w:val="00AE4A96"/>
    <w:rsid w:val="00AE511E"/>
    <w:rsid w:val="00AE547B"/>
    <w:rsid w:val="00AE586D"/>
    <w:rsid w:val="00AE6FFA"/>
    <w:rsid w:val="00AF049A"/>
    <w:rsid w:val="00AF0A76"/>
    <w:rsid w:val="00AF0B07"/>
    <w:rsid w:val="00AF0CD2"/>
    <w:rsid w:val="00AF181E"/>
    <w:rsid w:val="00AF238D"/>
    <w:rsid w:val="00AF33EE"/>
    <w:rsid w:val="00AF3736"/>
    <w:rsid w:val="00AF5677"/>
    <w:rsid w:val="00AF5A6A"/>
    <w:rsid w:val="00AF6397"/>
    <w:rsid w:val="00AF75F3"/>
    <w:rsid w:val="00B00FC8"/>
    <w:rsid w:val="00B01528"/>
    <w:rsid w:val="00B01A87"/>
    <w:rsid w:val="00B01BA2"/>
    <w:rsid w:val="00B025C4"/>
    <w:rsid w:val="00B028DE"/>
    <w:rsid w:val="00B03873"/>
    <w:rsid w:val="00B03E68"/>
    <w:rsid w:val="00B03FED"/>
    <w:rsid w:val="00B044E1"/>
    <w:rsid w:val="00B04596"/>
    <w:rsid w:val="00B05897"/>
    <w:rsid w:val="00B0753A"/>
    <w:rsid w:val="00B12EA9"/>
    <w:rsid w:val="00B133D9"/>
    <w:rsid w:val="00B13AA5"/>
    <w:rsid w:val="00B13E56"/>
    <w:rsid w:val="00B14428"/>
    <w:rsid w:val="00B15B53"/>
    <w:rsid w:val="00B15E47"/>
    <w:rsid w:val="00B17169"/>
    <w:rsid w:val="00B17F46"/>
    <w:rsid w:val="00B20719"/>
    <w:rsid w:val="00B20800"/>
    <w:rsid w:val="00B23D06"/>
    <w:rsid w:val="00B24092"/>
    <w:rsid w:val="00B24AA6"/>
    <w:rsid w:val="00B2512F"/>
    <w:rsid w:val="00B2626B"/>
    <w:rsid w:val="00B268AB"/>
    <w:rsid w:val="00B274E0"/>
    <w:rsid w:val="00B27F22"/>
    <w:rsid w:val="00B3132F"/>
    <w:rsid w:val="00B31F31"/>
    <w:rsid w:val="00B345AA"/>
    <w:rsid w:val="00B349AB"/>
    <w:rsid w:val="00B352DF"/>
    <w:rsid w:val="00B35D2F"/>
    <w:rsid w:val="00B371BE"/>
    <w:rsid w:val="00B405B7"/>
    <w:rsid w:val="00B40646"/>
    <w:rsid w:val="00B40669"/>
    <w:rsid w:val="00B40E55"/>
    <w:rsid w:val="00B41A95"/>
    <w:rsid w:val="00B42055"/>
    <w:rsid w:val="00B42340"/>
    <w:rsid w:val="00B429B6"/>
    <w:rsid w:val="00B43EED"/>
    <w:rsid w:val="00B44000"/>
    <w:rsid w:val="00B454FA"/>
    <w:rsid w:val="00B45562"/>
    <w:rsid w:val="00B45B4B"/>
    <w:rsid w:val="00B45BDF"/>
    <w:rsid w:val="00B50A4B"/>
    <w:rsid w:val="00B53698"/>
    <w:rsid w:val="00B54018"/>
    <w:rsid w:val="00B5462A"/>
    <w:rsid w:val="00B54990"/>
    <w:rsid w:val="00B566A2"/>
    <w:rsid w:val="00B56C78"/>
    <w:rsid w:val="00B57043"/>
    <w:rsid w:val="00B57DC6"/>
    <w:rsid w:val="00B6001B"/>
    <w:rsid w:val="00B611E9"/>
    <w:rsid w:val="00B61341"/>
    <w:rsid w:val="00B61B7A"/>
    <w:rsid w:val="00B625C3"/>
    <w:rsid w:val="00B6295F"/>
    <w:rsid w:val="00B630CD"/>
    <w:rsid w:val="00B63136"/>
    <w:rsid w:val="00B6453F"/>
    <w:rsid w:val="00B64D16"/>
    <w:rsid w:val="00B66556"/>
    <w:rsid w:val="00B672A2"/>
    <w:rsid w:val="00B70C8A"/>
    <w:rsid w:val="00B7120E"/>
    <w:rsid w:val="00B713EA"/>
    <w:rsid w:val="00B73755"/>
    <w:rsid w:val="00B737FE"/>
    <w:rsid w:val="00B7386B"/>
    <w:rsid w:val="00B73D59"/>
    <w:rsid w:val="00B74043"/>
    <w:rsid w:val="00B746AE"/>
    <w:rsid w:val="00B7622A"/>
    <w:rsid w:val="00B76724"/>
    <w:rsid w:val="00B76A55"/>
    <w:rsid w:val="00B835EA"/>
    <w:rsid w:val="00B83797"/>
    <w:rsid w:val="00B83BE9"/>
    <w:rsid w:val="00B83E2E"/>
    <w:rsid w:val="00B8541C"/>
    <w:rsid w:val="00B86145"/>
    <w:rsid w:val="00B8670F"/>
    <w:rsid w:val="00B86A32"/>
    <w:rsid w:val="00B86D18"/>
    <w:rsid w:val="00B86E92"/>
    <w:rsid w:val="00B8759C"/>
    <w:rsid w:val="00B8797E"/>
    <w:rsid w:val="00B9038D"/>
    <w:rsid w:val="00B90625"/>
    <w:rsid w:val="00B90854"/>
    <w:rsid w:val="00B925FC"/>
    <w:rsid w:val="00B927D5"/>
    <w:rsid w:val="00B92821"/>
    <w:rsid w:val="00B93DF9"/>
    <w:rsid w:val="00B9419B"/>
    <w:rsid w:val="00B943E2"/>
    <w:rsid w:val="00B95F1F"/>
    <w:rsid w:val="00B962DA"/>
    <w:rsid w:val="00B9657E"/>
    <w:rsid w:val="00B9791C"/>
    <w:rsid w:val="00B97D24"/>
    <w:rsid w:val="00BA038A"/>
    <w:rsid w:val="00BA0958"/>
    <w:rsid w:val="00BA1741"/>
    <w:rsid w:val="00BA20F6"/>
    <w:rsid w:val="00BA39BD"/>
    <w:rsid w:val="00BA4852"/>
    <w:rsid w:val="00BA4AD0"/>
    <w:rsid w:val="00BA5928"/>
    <w:rsid w:val="00BA5A33"/>
    <w:rsid w:val="00BA7593"/>
    <w:rsid w:val="00BB164B"/>
    <w:rsid w:val="00BB1AD6"/>
    <w:rsid w:val="00BB20DA"/>
    <w:rsid w:val="00BB2ECB"/>
    <w:rsid w:val="00BB3920"/>
    <w:rsid w:val="00BB473E"/>
    <w:rsid w:val="00BB4888"/>
    <w:rsid w:val="00BB5BB4"/>
    <w:rsid w:val="00BB647B"/>
    <w:rsid w:val="00BB70F6"/>
    <w:rsid w:val="00BC1498"/>
    <w:rsid w:val="00BC1890"/>
    <w:rsid w:val="00BC198A"/>
    <w:rsid w:val="00BC31DF"/>
    <w:rsid w:val="00BC33E9"/>
    <w:rsid w:val="00BC372B"/>
    <w:rsid w:val="00BC45AF"/>
    <w:rsid w:val="00BD00BD"/>
    <w:rsid w:val="00BD00E3"/>
    <w:rsid w:val="00BD0B7E"/>
    <w:rsid w:val="00BD0CF8"/>
    <w:rsid w:val="00BD0E04"/>
    <w:rsid w:val="00BD1F81"/>
    <w:rsid w:val="00BD273A"/>
    <w:rsid w:val="00BD2BE4"/>
    <w:rsid w:val="00BD4785"/>
    <w:rsid w:val="00BD64B9"/>
    <w:rsid w:val="00BD759D"/>
    <w:rsid w:val="00BD7B93"/>
    <w:rsid w:val="00BD7F83"/>
    <w:rsid w:val="00BE0E71"/>
    <w:rsid w:val="00BE0E7E"/>
    <w:rsid w:val="00BE211E"/>
    <w:rsid w:val="00BE25E7"/>
    <w:rsid w:val="00BE4F81"/>
    <w:rsid w:val="00BE571A"/>
    <w:rsid w:val="00BE6632"/>
    <w:rsid w:val="00BE7596"/>
    <w:rsid w:val="00BE7C27"/>
    <w:rsid w:val="00BF1695"/>
    <w:rsid w:val="00BF19C1"/>
    <w:rsid w:val="00BF1D82"/>
    <w:rsid w:val="00BF2BB6"/>
    <w:rsid w:val="00BF3968"/>
    <w:rsid w:val="00BF4324"/>
    <w:rsid w:val="00BF497C"/>
    <w:rsid w:val="00BF5245"/>
    <w:rsid w:val="00BF5A34"/>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F58"/>
    <w:rsid w:val="00C0728B"/>
    <w:rsid w:val="00C1051A"/>
    <w:rsid w:val="00C10858"/>
    <w:rsid w:val="00C119DD"/>
    <w:rsid w:val="00C11D78"/>
    <w:rsid w:val="00C128B1"/>
    <w:rsid w:val="00C130B1"/>
    <w:rsid w:val="00C1374C"/>
    <w:rsid w:val="00C138C6"/>
    <w:rsid w:val="00C141ED"/>
    <w:rsid w:val="00C14A6F"/>
    <w:rsid w:val="00C14CCE"/>
    <w:rsid w:val="00C170C2"/>
    <w:rsid w:val="00C17763"/>
    <w:rsid w:val="00C17801"/>
    <w:rsid w:val="00C2116C"/>
    <w:rsid w:val="00C22AA5"/>
    <w:rsid w:val="00C22BD4"/>
    <w:rsid w:val="00C24FE5"/>
    <w:rsid w:val="00C25019"/>
    <w:rsid w:val="00C250C4"/>
    <w:rsid w:val="00C2538D"/>
    <w:rsid w:val="00C25A1A"/>
    <w:rsid w:val="00C26543"/>
    <w:rsid w:val="00C26D87"/>
    <w:rsid w:val="00C2724A"/>
    <w:rsid w:val="00C30615"/>
    <w:rsid w:val="00C3090F"/>
    <w:rsid w:val="00C30BFA"/>
    <w:rsid w:val="00C30F48"/>
    <w:rsid w:val="00C31C33"/>
    <w:rsid w:val="00C32423"/>
    <w:rsid w:val="00C3362D"/>
    <w:rsid w:val="00C33C77"/>
    <w:rsid w:val="00C345AC"/>
    <w:rsid w:val="00C36D81"/>
    <w:rsid w:val="00C40D72"/>
    <w:rsid w:val="00C40F97"/>
    <w:rsid w:val="00C41527"/>
    <w:rsid w:val="00C41E6C"/>
    <w:rsid w:val="00C431A1"/>
    <w:rsid w:val="00C43C54"/>
    <w:rsid w:val="00C45049"/>
    <w:rsid w:val="00C46990"/>
    <w:rsid w:val="00C46BA9"/>
    <w:rsid w:val="00C47666"/>
    <w:rsid w:val="00C51E67"/>
    <w:rsid w:val="00C52C5B"/>
    <w:rsid w:val="00C53EBD"/>
    <w:rsid w:val="00C54FFD"/>
    <w:rsid w:val="00C563C0"/>
    <w:rsid w:val="00C5667E"/>
    <w:rsid w:val="00C608E0"/>
    <w:rsid w:val="00C60B9C"/>
    <w:rsid w:val="00C63522"/>
    <w:rsid w:val="00C64DB4"/>
    <w:rsid w:val="00C651BE"/>
    <w:rsid w:val="00C65754"/>
    <w:rsid w:val="00C70116"/>
    <w:rsid w:val="00C70621"/>
    <w:rsid w:val="00C706FF"/>
    <w:rsid w:val="00C71F98"/>
    <w:rsid w:val="00C7229E"/>
    <w:rsid w:val="00C72C25"/>
    <w:rsid w:val="00C72F2F"/>
    <w:rsid w:val="00C73432"/>
    <w:rsid w:val="00C73E51"/>
    <w:rsid w:val="00C740BF"/>
    <w:rsid w:val="00C74904"/>
    <w:rsid w:val="00C74DFE"/>
    <w:rsid w:val="00C75053"/>
    <w:rsid w:val="00C75695"/>
    <w:rsid w:val="00C75BB7"/>
    <w:rsid w:val="00C77458"/>
    <w:rsid w:val="00C77BD6"/>
    <w:rsid w:val="00C8152D"/>
    <w:rsid w:val="00C81F23"/>
    <w:rsid w:val="00C82D67"/>
    <w:rsid w:val="00C83350"/>
    <w:rsid w:val="00C83871"/>
    <w:rsid w:val="00C8499F"/>
    <w:rsid w:val="00C85228"/>
    <w:rsid w:val="00C86D7C"/>
    <w:rsid w:val="00C87260"/>
    <w:rsid w:val="00C9104B"/>
    <w:rsid w:val="00C92A19"/>
    <w:rsid w:val="00C92AB4"/>
    <w:rsid w:val="00C92BC1"/>
    <w:rsid w:val="00C92F3E"/>
    <w:rsid w:val="00C93011"/>
    <w:rsid w:val="00C94B5B"/>
    <w:rsid w:val="00C969F1"/>
    <w:rsid w:val="00C97CB9"/>
    <w:rsid w:val="00CA0606"/>
    <w:rsid w:val="00CA138F"/>
    <w:rsid w:val="00CA18BB"/>
    <w:rsid w:val="00CA2843"/>
    <w:rsid w:val="00CA2CAD"/>
    <w:rsid w:val="00CA4E26"/>
    <w:rsid w:val="00CA55EB"/>
    <w:rsid w:val="00CA5C9A"/>
    <w:rsid w:val="00CA5D94"/>
    <w:rsid w:val="00CA6115"/>
    <w:rsid w:val="00CA6C7F"/>
    <w:rsid w:val="00CA6E56"/>
    <w:rsid w:val="00CA71FA"/>
    <w:rsid w:val="00CB0473"/>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503"/>
    <w:rsid w:val="00CC4651"/>
    <w:rsid w:val="00CC4980"/>
    <w:rsid w:val="00CC4D6A"/>
    <w:rsid w:val="00CC5226"/>
    <w:rsid w:val="00CC5ECA"/>
    <w:rsid w:val="00CD1714"/>
    <w:rsid w:val="00CD2146"/>
    <w:rsid w:val="00CD272D"/>
    <w:rsid w:val="00CD30B6"/>
    <w:rsid w:val="00CD34A7"/>
    <w:rsid w:val="00CD42CB"/>
    <w:rsid w:val="00CD4CB9"/>
    <w:rsid w:val="00CD4D59"/>
    <w:rsid w:val="00CD6124"/>
    <w:rsid w:val="00CD7A2C"/>
    <w:rsid w:val="00CD7DAC"/>
    <w:rsid w:val="00CE082E"/>
    <w:rsid w:val="00CE1C99"/>
    <w:rsid w:val="00CE1EBE"/>
    <w:rsid w:val="00CE2056"/>
    <w:rsid w:val="00CE27FF"/>
    <w:rsid w:val="00CE31BA"/>
    <w:rsid w:val="00CE3A4A"/>
    <w:rsid w:val="00CE531F"/>
    <w:rsid w:val="00CE5E43"/>
    <w:rsid w:val="00CE656D"/>
    <w:rsid w:val="00CE7C59"/>
    <w:rsid w:val="00CF117D"/>
    <w:rsid w:val="00CF1B3D"/>
    <w:rsid w:val="00CF3ADD"/>
    <w:rsid w:val="00CF3C97"/>
    <w:rsid w:val="00CF3E08"/>
    <w:rsid w:val="00CF3E2D"/>
    <w:rsid w:val="00CF4F81"/>
    <w:rsid w:val="00CF5623"/>
    <w:rsid w:val="00CF592E"/>
    <w:rsid w:val="00CF7293"/>
    <w:rsid w:val="00CF7338"/>
    <w:rsid w:val="00CF78A0"/>
    <w:rsid w:val="00CF794D"/>
    <w:rsid w:val="00D01245"/>
    <w:rsid w:val="00D03042"/>
    <w:rsid w:val="00D03538"/>
    <w:rsid w:val="00D04363"/>
    <w:rsid w:val="00D06181"/>
    <w:rsid w:val="00D06397"/>
    <w:rsid w:val="00D06510"/>
    <w:rsid w:val="00D11787"/>
    <w:rsid w:val="00D1276E"/>
    <w:rsid w:val="00D12E88"/>
    <w:rsid w:val="00D136BB"/>
    <w:rsid w:val="00D13F62"/>
    <w:rsid w:val="00D1417B"/>
    <w:rsid w:val="00D14672"/>
    <w:rsid w:val="00D156C7"/>
    <w:rsid w:val="00D1673E"/>
    <w:rsid w:val="00D16A78"/>
    <w:rsid w:val="00D20CC2"/>
    <w:rsid w:val="00D20D6A"/>
    <w:rsid w:val="00D21B4D"/>
    <w:rsid w:val="00D2216F"/>
    <w:rsid w:val="00D2260B"/>
    <w:rsid w:val="00D226F8"/>
    <w:rsid w:val="00D23584"/>
    <w:rsid w:val="00D23706"/>
    <w:rsid w:val="00D239BA"/>
    <w:rsid w:val="00D25EAB"/>
    <w:rsid w:val="00D271BE"/>
    <w:rsid w:val="00D272BF"/>
    <w:rsid w:val="00D27AB2"/>
    <w:rsid w:val="00D27D4E"/>
    <w:rsid w:val="00D30107"/>
    <w:rsid w:val="00D30890"/>
    <w:rsid w:val="00D30C36"/>
    <w:rsid w:val="00D31A91"/>
    <w:rsid w:val="00D33AC1"/>
    <w:rsid w:val="00D35B2F"/>
    <w:rsid w:val="00D36E52"/>
    <w:rsid w:val="00D37A1C"/>
    <w:rsid w:val="00D413A7"/>
    <w:rsid w:val="00D4371E"/>
    <w:rsid w:val="00D43FAC"/>
    <w:rsid w:val="00D44A72"/>
    <w:rsid w:val="00D45A15"/>
    <w:rsid w:val="00D479EE"/>
    <w:rsid w:val="00D50068"/>
    <w:rsid w:val="00D50354"/>
    <w:rsid w:val="00D5055F"/>
    <w:rsid w:val="00D51845"/>
    <w:rsid w:val="00D51DD0"/>
    <w:rsid w:val="00D528A6"/>
    <w:rsid w:val="00D53B1E"/>
    <w:rsid w:val="00D54B7C"/>
    <w:rsid w:val="00D54F61"/>
    <w:rsid w:val="00D5618A"/>
    <w:rsid w:val="00D5619F"/>
    <w:rsid w:val="00D56468"/>
    <w:rsid w:val="00D56DF1"/>
    <w:rsid w:val="00D578FD"/>
    <w:rsid w:val="00D57FB7"/>
    <w:rsid w:val="00D61872"/>
    <w:rsid w:val="00D61A08"/>
    <w:rsid w:val="00D63DFD"/>
    <w:rsid w:val="00D65976"/>
    <w:rsid w:val="00D672B9"/>
    <w:rsid w:val="00D67AF4"/>
    <w:rsid w:val="00D71444"/>
    <w:rsid w:val="00D724D0"/>
    <w:rsid w:val="00D72ECD"/>
    <w:rsid w:val="00D7328D"/>
    <w:rsid w:val="00D7441C"/>
    <w:rsid w:val="00D74FD0"/>
    <w:rsid w:val="00D763D4"/>
    <w:rsid w:val="00D81A74"/>
    <w:rsid w:val="00D82E4F"/>
    <w:rsid w:val="00D84A6B"/>
    <w:rsid w:val="00D85445"/>
    <w:rsid w:val="00D865A6"/>
    <w:rsid w:val="00D87894"/>
    <w:rsid w:val="00D9038E"/>
    <w:rsid w:val="00D918BE"/>
    <w:rsid w:val="00D926AF"/>
    <w:rsid w:val="00D944D3"/>
    <w:rsid w:val="00D94B41"/>
    <w:rsid w:val="00D94EEF"/>
    <w:rsid w:val="00D95205"/>
    <w:rsid w:val="00D95623"/>
    <w:rsid w:val="00D9586D"/>
    <w:rsid w:val="00D96B02"/>
    <w:rsid w:val="00DA0EF3"/>
    <w:rsid w:val="00DA1593"/>
    <w:rsid w:val="00DA2C28"/>
    <w:rsid w:val="00DA2C69"/>
    <w:rsid w:val="00DA2D8A"/>
    <w:rsid w:val="00DA3133"/>
    <w:rsid w:val="00DA3C62"/>
    <w:rsid w:val="00DA3DB6"/>
    <w:rsid w:val="00DA4EA9"/>
    <w:rsid w:val="00DA60A3"/>
    <w:rsid w:val="00DA66FB"/>
    <w:rsid w:val="00DA73B3"/>
    <w:rsid w:val="00DB00F6"/>
    <w:rsid w:val="00DB103E"/>
    <w:rsid w:val="00DB14B3"/>
    <w:rsid w:val="00DB1D9A"/>
    <w:rsid w:val="00DB4BCB"/>
    <w:rsid w:val="00DB56D6"/>
    <w:rsid w:val="00DB5BEA"/>
    <w:rsid w:val="00DB7858"/>
    <w:rsid w:val="00DB7ADF"/>
    <w:rsid w:val="00DB7E25"/>
    <w:rsid w:val="00DC00DC"/>
    <w:rsid w:val="00DC0A50"/>
    <w:rsid w:val="00DC0C87"/>
    <w:rsid w:val="00DC1114"/>
    <w:rsid w:val="00DC12F0"/>
    <w:rsid w:val="00DC2C9B"/>
    <w:rsid w:val="00DC3D9E"/>
    <w:rsid w:val="00DC42CC"/>
    <w:rsid w:val="00DC4810"/>
    <w:rsid w:val="00DC4E9E"/>
    <w:rsid w:val="00DD0585"/>
    <w:rsid w:val="00DD14D7"/>
    <w:rsid w:val="00DD1910"/>
    <w:rsid w:val="00DD23F4"/>
    <w:rsid w:val="00DD313F"/>
    <w:rsid w:val="00DD3171"/>
    <w:rsid w:val="00DD475A"/>
    <w:rsid w:val="00DD5023"/>
    <w:rsid w:val="00DD53D0"/>
    <w:rsid w:val="00DD560C"/>
    <w:rsid w:val="00DD649F"/>
    <w:rsid w:val="00DD7EBB"/>
    <w:rsid w:val="00DE0136"/>
    <w:rsid w:val="00DE01D2"/>
    <w:rsid w:val="00DE0EC6"/>
    <w:rsid w:val="00DE1E99"/>
    <w:rsid w:val="00DE3F92"/>
    <w:rsid w:val="00DE579B"/>
    <w:rsid w:val="00DE629A"/>
    <w:rsid w:val="00DE7005"/>
    <w:rsid w:val="00DF0859"/>
    <w:rsid w:val="00DF1A39"/>
    <w:rsid w:val="00DF2307"/>
    <w:rsid w:val="00DF2BBB"/>
    <w:rsid w:val="00DF3F9A"/>
    <w:rsid w:val="00DF4A75"/>
    <w:rsid w:val="00DF4AFE"/>
    <w:rsid w:val="00DF4F6B"/>
    <w:rsid w:val="00DF6209"/>
    <w:rsid w:val="00DF631D"/>
    <w:rsid w:val="00DF6BA0"/>
    <w:rsid w:val="00DF6E5D"/>
    <w:rsid w:val="00DF79AE"/>
    <w:rsid w:val="00DF7C39"/>
    <w:rsid w:val="00E00741"/>
    <w:rsid w:val="00E016F1"/>
    <w:rsid w:val="00E01CED"/>
    <w:rsid w:val="00E025A0"/>
    <w:rsid w:val="00E02961"/>
    <w:rsid w:val="00E03306"/>
    <w:rsid w:val="00E04843"/>
    <w:rsid w:val="00E0490D"/>
    <w:rsid w:val="00E04A46"/>
    <w:rsid w:val="00E050D0"/>
    <w:rsid w:val="00E05BE8"/>
    <w:rsid w:val="00E05D24"/>
    <w:rsid w:val="00E05EE3"/>
    <w:rsid w:val="00E065E2"/>
    <w:rsid w:val="00E06F65"/>
    <w:rsid w:val="00E07AC0"/>
    <w:rsid w:val="00E07BC7"/>
    <w:rsid w:val="00E114C0"/>
    <w:rsid w:val="00E11F2A"/>
    <w:rsid w:val="00E1223E"/>
    <w:rsid w:val="00E13D19"/>
    <w:rsid w:val="00E14128"/>
    <w:rsid w:val="00E1422F"/>
    <w:rsid w:val="00E148BC"/>
    <w:rsid w:val="00E14AE7"/>
    <w:rsid w:val="00E14D60"/>
    <w:rsid w:val="00E1612C"/>
    <w:rsid w:val="00E16334"/>
    <w:rsid w:val="00E16C0B"/>
    <w:rsid w:val="00E1723D"/>
    <w:rsid w:val="00E206DD"/>
    <w:rsid w:val="00E2155A"/>
    <w:rsid w:val="00E22167"/>
    <w:rsid w:val="00E22CAA"/>
    <w:rsid w:val="00E22FF0"/>
    <w:rsid w:val="00E2378F"/>
    <w:rsid w:val="00E2482B"/>
    <w:rsid w:val="00E25019"/>
    <w:rsid w:val="00E25644"/>
    <w:rsid w:val="00E2574A"/>
    <w:rsid w:val="00E25CDF"/>
    <w:rsid w:val="00E2721B"/>
    <w:rsid w:val="00E273EB"/>
    <w:rsid w:val="00E27DEA"/>
    <w:rsid w:val="00E3279D"/>
    <w:rsid w:val="00E33BD3"/>
    <w:rsid w:val="00E366E2"/>
    <w:rsid w:val="00E36BB7"/>
    <w:rsid w:val="00E36D85"/>
    <w:rsid w:val="00E40961"/>
    <w:rsid w:val="00E414E0"/>
    <w:rsid w:val="00E414E2"/>
    <w:rsid w:val="00E41822"/>
    <w:rsid w:val="00E42AE8"/>
    <w:rsid w:val="00E432A3"/>
    <w:rsid w:val="00E442A4"/>
    <w:rsid w:val="00E44F75"/>
    <w:rsid w:val="00E4535C"/>
    <w:rsid w:val="00E45779"/>
    <w:rsid w:val="00E46D81"/>
    <w:rsid w:val="00E47F7D"/>
    <w:rsid w:val="00E50C13"/>
    <w:rsid w:val="00E51E3C"/>
    <w:rsid w:val="00E523B8"/>
    <w:rsid w:val="00E52DF7"/>
    <w:rsid w:val="00E52F74"/>
    <w:rsid w:val="00E530FB"/>
    <w:rsid w:val="00E545E8"/>
    <w:rsid w:val="00E56A2C"/>
    <w:rsid w:val="00E57A72"/>
    <w:rsid w:val="00E57DDE"/>
    <w:rsid w:val="00E61CD0"/>
    <w:rsid w:val="00E62789"/>
    <w:rsid w:val="00E63335"/>
    <w:rsid w:val="00E637BD"/>
    <w:rsid w:val="00E63ABF"/>
    <w:rsid w:val="00E63EDD"/>
    <w:rsid w:val="00E65563"/>
    <w:rsid w:val="00E656B7"/>
    <w:rsid w:val="00E657CB"/>
    <w:rsid w:val="00E67621"/>
    <w:rsid w:val="00E67806"/>
    <w:rsid w:val="00E708CE"/>
    <w:rsid w:val="00E70904"/>
    <w:rsid w:val="00E72726"/>
    <w:rsid w:val="00E7299F"/>
    <w:rsid w:val="00E730B2"/>
    <w:rsid w:val="00E739BE"/>
    <w:rsid w:val="00E73CA0"/>
    <w:rsid w:val="00E740A7"/>
    <w:rsid w:val="00E74230"/>
    <w:rsid w:val="00E75EC5"/>
    <w:rsid w:val="00E76EBB"/>
    <w:rsid w:val="00E80809"/>
    <w:rsid w:val="00E809E0"/>
    <w:rsid w:val="00E835C0"/>
    <w:rsid w:val="00E83909"/>
    <w:rsid w:val="00E8472A"/>
    <w:rsid w:val="00E848AA"/>
    <w:rsid w:val="00E85F50"/>
    <w:rsid w:val="00E86932"/>
    <w:rsid w:val="00E86EBE"/>
    <w:rsid w:val="00E878A3"/>
    <w:rsid w:val="00E87E29"/>
    <w:rsid w:val="00E91795"/>
    <w:rsid w:val="00E92460"/>
    <w:rsid w:val="00E9253F"/>
    <w:rsid w:val="00E933A7"/>
    <w:rsid w:val="00E979A6"/>
    <w:rsid w:val="00EA0118"/>
    <w:rsid w:val="00EA2327"/>
    <w:rsid w:val="00EA2EF6"/>
    <w:rsid w:val="00EA33DE"/>
    <w:rsid w:val="00EA39B8"/>
    <w:rsid w:val="00EA3B65"/>
    <w:rsid w:val="00EA41A2"/>
    <w:rsid w:val="00EA4C53"/>
    <w:rsid w:val="00EA677C"/>
    <w:rsid w:val="00EA6968"/>
    <w:rsid w:val="00EA73AD"/>
    <w:rsid w:val="00EB1692"/>
    <w:rsid w:val="00EB1A94"/>
    <w:rsid w:val="00EB1AF9"/>
    <w:rsid w:val="00EB25BF"/>
    <w:rsid w:val="00EB3AAE"/>
    <w:rsid w:val="00EB5DB0"/>
    <w:rsid w:val="00EB69B3"/>
    <w:rsid w:val="00EB6C1A"/>
    <w:rsid w:val="00EB7ADD"/>
    <w:rsid w:val="00EB7DB6"/>
    <w:rsid w:val="00EB7E3B"/>
    <w:rsid w:val="00EB7F27"/>
    <w:rsid w:val="00EB7FE4"/>
    <w:rsid w:val="00EC080F"/>
    <w:rsid w:val="00EC13D6"/>
    <w:rsid w:val="00EC14F8"/>
    <w:rsid w:val="00EC20F2"/>
    <w:rsid w:val="00EC2E20"/>
    <w:rsid w:val="00EC391C"/>
    <w:rsid w:val="00EC466C"/>
    <w:rsid w:val="00EC537F"/>
    <w:rsid w:val="00EC554A"/>
    <w:rsid w:val="00EC6F40"/>
    <w:rsid w:val="00EC7E31"/>
    <w:rsid w:val="00ED0DAD"/>
    <w:rsid w:val="00ED126C"/>
    <w:rsid w:val="00ED1520"/>
    <w:rsid w:val="00ED2323"/>
    <w:rsid w:val="00ED3046"/>
    <w:rsid w:val="00ED33D5"/>
    <w:rsid w:val="00ED34B4"/>
    <w:rsid w:val="00ED35EE"/>
    <w:rsid w:val="00ED39D8"/>
    <w:rsid w:val="00ED50CE"/>
    <w:rsid w:val="00ED514B"/>
    <w:rsid w:val="00ED533E"/>
    <w:rsid w:val="00ED68E0"/>
    <w:rsid w:val="00ED6C9B"/>
    <w:rsid w:val="00ED714D"/>
    <w:rsid w:val="00ED7CAD"/>
    <w:rsid w:val="00EE1399"/>
    <w:rsid w:val="00EE141F"/>
    <w:rsid w:val="00EE143D"/>
    <w:rsid w:val="00EE1B8E"/>
    <w:rsid w:val="00EE2B57"/>
    <w:rsid w:val="00EE2B94"/>
    <w:rsid w:val="00EE3606"/>
    <w:rsid w:val="00EE40D9"/>
    <w:rsid w:val="00EE45F9"/>
    <w:rsid w:val="00EE56FB"/>
    <w:rsid w:val="00EE66A6"/>
    <w:rsid w:val="00EE6F59"/>
    <w:rsid w:val="00EE7210"/>
    <w:rsid w:val="00EE7370"/>
    <w:rsid w:val="00EE7434"/>
    <w:rsid w:val="00EE7E53"/>
    <w:rsid w:val="00EF0725"/>
    <w:rsid w:val="00EF0D5D"/>
    <w:rsid w:val="00EF1ADF"/>
    <w:rsid w:val="00EF30DF"/>
    <w:rsid w:val="00EF327F"/>
    <w:rsid w:val="00EF3390"/>
    <w:rsid w:val="00EF3B19"/>
    <w:rsid w:val="00EF3FB9"/>
    <w:rsid w:val="00EF4B20"/>
    <w:rsid w:val="00EF4DE3"/>
    <w:rsid w:val="00EF4E14"/>
    <w:rsid w:val="00EF5CBB"/>
    <w:rsid w:val="00EF6307"/>
    <w:rsid w:val="00EF6846"/>
    <w:rsid w:val="00EF6BA0"/>
    <w:rsid w:val="00EF7843"/>
    <w:rsid w:val="00EF7964"/>
    <w:rsid w:val="00EF7F19"/>
    <w:rsid w:val="00EF7F26"/>
    <w:rsid w:val="00F01202"/>
    <w:rsid w:val="00F031E9"/>
    <w:rsid w:val="00F03AC7"/>
    <w:rsid w:val="00F0575F"/>
    <w:rsid w:val="00F061F9"/>
    <w:rsid w:val="00F07EBF"/>
    <w:rsid w:val="00F07F6F"/>
    <w:rsid w:val="00F1006C"/>
    <w:rsid w:val="00F10A1C"/>
    <w:rsid w:val="00F10EC4"/>
    <w:rsid w:val="00F110B8"/>
    <w:rsid w:val="00F11FBA"/>
    <w:rsid w:val="00F12441"/>
    <w:rsid w:val="00F124AB"/>
    <w:rsid w:val="00F124BE"/>
    <w:rsid w:val="00F1328A"/>
    <w:rsid w:val="00F13968"/>
    <w:rsid w:val="00F13C5B"/>
    <w:rsid w:val="00F13D9B"/>
    <w:rsid w:val="00F1521D"/>
    <w:rsid w:val="00F158FB"/>
    <w:rsid w:val="00F15A22"/>
    <w:rsid w:val="00F15B90"/>
    <w:rsid w:val="00F16DD9"/>
    <w:rsid w:val="00F178A3"/>
    <w:rsid w:val="00F17FBF"/>
    <w:rsid w:val="00F20AC2"/>
    <w:rsid w:val="00F21D64"/>
    <w:rsid w:val="00F21F6A"/>
    <w:rsid w:val="00F23E40"/>
    <w:rsid w:val="00F2694D"/>
    <w:rsid w:val="00F26CF0"/>
    <w:rsid w:val="00F3025F"/>
    <w:rsid w:val="00F31BAE"/>
    <w:rsid w:val="00F32258"/>
    <w:rsid w:val="00F328F4"/>
    <w:rsid w:val="00F32E93"/>
    <w:rsid w:val="00F3353A"/>
    <w:rsid w:val="00F336DC"/>
    <w:rsid w:val="00F33A91"/>
    <w:rsid w:val="00F3430A"/>
    <w:rsid w:val="00F35DDE"/>
    <w:rsid w:val="00F36156"/>
    <w:rsid w:val="00F36F6E"/>
    <w:rsid w:val="00F37608"/>
    <w:rsid w:val="00F37F6D"/>
    <w:rsid w:val="00F37F94"/>
    <w:rsid w:val="00F422D7"/>
    <w:rsid w:val="00F4421C"/>
    <w:rsid w:val="00F44F8A"/>
    <w:rsid w:val="00F46DE7"/>
    <w:rsid w:val="00F47F78"/>
    <w:rsid w:val="00F5070C"/>
    <w:rsid w:val="00F511A2"/>
    <w:rsid w:val="00F5285F"/>
    <w:rsid w:val="00F528EE"/>
    <w:rsid w:val="00F52B23"/>
    <w:rsid w:val="00F52F80"/>
    <w:rsid w:val="00F536DA"/>
    <w:rsid w:val="00F53763"/>
    <w:rsid w:val="00F547E8"/>
    <w:rsid w:val="00F5518B"/>
    <w:rsid w:val="00F55228"/>
    <w:rsid w:val="00F5523B"/>
    <w:rsid w:val="00F55FEA"/>
    <w:rsid w:val="00F562AD"/>
    <w:rsid w:val="00F5662F"/>
    <w:rsid w:val="00F56E2E"/>
    <w:rsid w:val="00F57108"/>
    <w:rsid w:val="00F57325"/>
    <w:rsid w:val="00F57D00"/>
    <w:rsid w:val="00F60E05"/>
    <w:rsid w:val="00F614B3"/>
    <w:rsid w:val="00F61D63"/>
    <w:rsid w:val="00F622AE"/>
    <w:rsid w:val="00F6244B"/>
    <w:rsid w:val="00F64D90"/>
    <w:rsid w:val="00F64F06"/>
    <w:rsid w:val="00F67BE1"/>
    <w:rsid w:val="00F70205"/>
    <w:rsid w:val="00F7115C"/>
    <w:rsid w:val="00F7143F"/>
    <w:rsid w:val="00F71CC0"/>
    <w:rsid w:val="00F7204D"/>
    <w:rsid w:val="00F72C12"/>
    <w:rsid w:val="00F72FDA"/>
    <w:rsid w:val="00F73197"/>
    <w:rsid w:val="00F7373B"/>
    <w:rsid w:val="00F73BE3"/>
    <w:rsid w:val="00F740CC"/>
    <w:rsid w:val="00F7670D"/>
    <w:rsid w:val="00F77F7B"/>
    <w:rsid w:val="00F80DBD"/>
    <w:rsid w:val="00F81ABF"/>
    <w:rsid w:val="00F81ADF"/>
    <w:rsid w:val="00F823B0"/>
    <w:rsid w:val="00F82785"/>
    <w:rsid w:val="00F839A8"/>
    <w:rsid w:val="00F85391"/>
    <w:rsid w:val="00F86089"/>
    <w:rsid w:val="00F86B57"/>
    <w:rsid w:val="00F873CC"/>
    <w:rsid w:val="00F87C08"/>
    <w:rsid w:val="00F90F76"/>
    <w:rsid w:val="00F91E50"/>
    <w:rsid w:val="00F92F10"/>
    <w:rsid w:val="00F93D17"/>
    <w:rsid w:val="00F94104"/>
    <w:rsid w:val="00F94BCA"/>
    <w:rsid w:val="00F9533D"/>
    <w:rsid w:val="00F95BA6"/>
    <w:rsid w:val="00F96D1E"/>
    <w:rsid w:val="00F96FC6"/>
    <w:rsid w:val="00F9713C"/>
    <w:rsid w:val="00F97335"/>
    <w:rsid w:val="00FA0166"/>
    <w:rsid w:val="00FA0FAC"/>
    <w:rsid w:val="00FA104B"/>
    <w:rsid w:val="00FA1AE3"/>
    <w:rsid w:val="00FA1CBB"/>
    <w:rsid w:val="00FA1D2E"/>
    <w:rsid w:val="00FA445D"/>
    <w:rsid w:val="00FA5F5C"/>
    <w:rsid w:val="00FA6028"/>
    <w:rsid w:val="00FA7756"/>
    <w:rsid w:val="00FB140E"/>
    <w:rsid w:val="00FB258F"/>
    <w:rsid w:val="00FB27B4"/>
    <w:rsid w:val="00FB589E"/>
    <w:rsid w:val="00FB680E"/>
    <w:rsid w:val="00FB6A3C"/>
    <w:rsid w:val="00FB7BFE"/>
    <w:rsid w:val="00FB7E0F"/>
    <w:rsid w:val="00FC0A71"/>
    <w:rsid w:val="00FC1EEC"/>
    <w:rsid w:val="00FC3288"/>
    <w:rsid w:val="00FC338A"/>
    <w:rsid w:val="00FC3419"/>
    <w:rsid w:val="00FC42A8"/>
    <w:rsid w:val="00FC4F96"/>
    <w:rsid w:val="00FC7486"/>
    <w:rsid w:val="00FC7E48"/>
    <w:rsid w:val="00FD0BA2"/>
    <w:rsid w:val="00FD0F8F"/>
    <w:rsid w:val="00FD1771"/>
    <w:rsid w:val="00FD2028"/>
    <w:rsid w:val="00FD3112"/>
    <w:rsid w:val="00FD34E1"/>
    <w:rsid w:val="00FD39A6"/>
    <w:rsid w:val="00FD406E"/>
    <w:rsid w:val="00FD473E"/>
    <w:rsid w:val="00FD4C1B"/>
    <w:rsid w:val="00FD4D25"/>
    <w:rsid w:val="00FD5551"/>
    <w:rsid w:val="00FD5FF0"/>
    <w:rsid w:val="00FD64B8"/>
    <w:rsid w:val="00FD6DFA"/>
    <w:rsid w:val="00FD7619"/>
    <w:rsid w:val="00FD7A7A"/>
    <w:rsid w:val="00FD7AD2"/>
    <w:rsid w:val="00FE0905"/>
    <w:rsid w:val="00FE0A0E"/>
    <w:rsid w:val="00FE1E16"/>
    <w:rsid w:val="00FE2D65"/>
    <w:rsid w:val="00FE4CD9"/>
    <w:rsid w:val="00FE7359"/>
    <w:rsid w:val="00FF1A40"/>
    <w:rsid w:val="00FF1BB3"/>
    <w:rsid w:val="00FF1DE6"/>
    <w:rsid w:val="00FF20AF"/>
    <w:rsid w:val="00FF21A3"/>
    <w:rsid w:val="00FF25BA"/>
    <w:rsid w:val="00FF27E4"/>
    <w:rsid w:val="00FF3F91"/>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contacts" w:name="Sn"/>
  <w:shapeDefaults>
    <o:shapedefaults v:ext="edit" spidmax="116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6357840">
      <w:bodyDiv w:val="1"/>
      <w:marLeft w:val="0"/>
      <w:marRight w:val="0"/>
      <w:marTop w:val="0"/>
      <w:marBottom w:val="0"/>
      <w:divBdr>
        <w:top w:val="none" w:sz="0" w:space="0" w:color="auto"/>
        <w:left w:val="none" w:sz="0" w:space="0" w:color="auto"/>
        <w:bottom w:val="none" w:sz="0" w:space="0" w:color="auto"/>
        <w:right w:val="none" w:sz="0" w:space="0" w:color="auto"/>
      </w:divBdr>
      <w:divsChild>
        <w:div w:id="1470827248">
          <w:marLeft w:val="0"/>
          <w:marRight w:val="0"/>
          <w:marTop w:val="0"/>
          <w:marBottom w:val="0"/>
          <w:divBdr>
            <w:top w:val="none" w:sz="0" w:space="0" w:color="auto"/>
            <w:left w:val="none" w:sz="0" w:space="0" w:color="auto"/>
            <w:bottom w:val="none" w:sz="0" w:space="0" w:color="auto"/>
            <w:right w:val="none" w:sz="0" w:space="0" w:color="auto"/>
          </w:divBdr>
          <w:divsChild>
            <w:div w:id="1161585530">
              <w:marLeft w:val="0"/>
              <w:marRight w:val="0"/>
              <w:marTop w:val="0"/>
              <w:marBottom w:val="0"/>
              <w:divBdr>
                <w:top w:val="none" w:sz="0" w:space="0" w:color="auto"/>
                <w:left w:val="none" w:sz="0" w:space="0" w:color="auto"/>
                <w:bottom w:val="none" w:sz="0" w:space="0" w:color="auto"/>
                <w:right w:val="none" w:sz="0" w:space="0" w:color="auto"/>
              </w:divBdr>
              <w:divsChild>
                <w:div w:id="211818142">
                  <w:marLeft w:val="0"/>
                  <w:marRight w:val="0"/>
                  <w:marTop w:val="0"/>
                  <w:marBottom w:val="0"/>
                  <w:divBdr>
                    <w:top w:val="none" w:sz="0" w:space="0" w:color="auto"/>
                    <w:left w:val="none" w:sz="0" w:space="0" w:color="auto"/>
                    <w:bottom w:val="none" w:sz="0" w:space="0" w:color="auto"/>
                    <w:right w:val="none" w:sz="0" w:space="0" w:color="auto"/>
                  </w:divBdr>
                  <w:divsChild>
                    <w:div w:id="1541164621">
                      <w:marLeft w:val="0"/>
                      <w:marRight w:val="0"/>
                      <w:marTop w:val="0"/>
                      <w:marBottom w:val="0"/>
                      <w:divBdr>
                        <w:top w:val="none" w:sz="0" w:space="0" w:color="auto"/>
                        <w:left w:val="none" w:sz="0" w:space="0" w:color="auto"/>
                        <w:bottom w:val="none" w:sz="0" w:space="0" w:color="auto"/>
                        <w:right w:val="none" w:sz="0" w:space="0" w:color="auto"/>
                      </w:divBdr>
                      <w:divsChild>
                        <w:div w:id="806894445">
                          <w:marLeft w:val="0"/>
                          <w:marRight w:val="0"/>
                          <w:marTop w:val="0"/>
                          <w:marBottom w:val="645"/>
                          <w:divBdr>
                            <w:top w:val="none" w:sz="0" w:space="0" w:color="auto"/>
                            <w:left w:val="none" w:sz="0" w:space="0" w:color="auto"/>
                            <w:bottom w:val="none" w:sz="0" w:space="0" w:color="auto"/>
                            <w:right w:val="none" w:sz="0" w:space="0" w:color="auto"/>
                          </w:divBdr>
                          <w:divsChild>
                            <w:div w:id="166405874">
                              <w:marLeft w:val="0"/>
                              <w:marRight w:val="0"/>
                              <w:marTop w:val="0"/>
                              <w:marBottom w:val="0"/>
                              <w:divBdr>
                                <w:top w:val="none" w:sz="0" w:space="0" w:color="auto"/>
                                <w:left w:val="none" w:sz="0" w:space="0" w:color="auto"/>
                                <w:bottom w:val="none" w:sz="0" w:space="0" w:color="auto"/>
                                <w:right w:val="none" w:sz="0" w:space="0" w:color="auto"/>
                              </w:divBdr>
                              <w:divsChild>
                                <w:div w:id="1491365893">
                                  <w:marLeft w:val="0"/>
                                  <w:marRight w:val="0"/>
                                  <w:marTop w:val="0"/>
                                  <w:marBottom w:val="0"/>
                                  <w:divBdr>
                                    <w:top w:val="none" w:sz="0" w:space="0" w:color="auto"/>
                                    <w:left w:val="none" w:sz="0" w:space="0" w:color="auto"/>
                                    <w:bottom w:val="none" w:sz="0" w:space="0" w:color="auto"/>
                                    <w:right w:val="none" w:sz="0" w:space="0" w:color="auto"/>
                                  </w:divBdr>
                                  <w:divsChild>
                                    <w:div w:id="873661739">
                                      <w:marLeft w:val="0"/>
                                      <w:marRight w:val="0"/>
                                      <w:marTop w:val="0"/>
                                      <w:marBottom w:val="0"/>
                                      <w:divBdr>
                                        <w:top w:val="none" w:sz="0" w:space="0" w:color="auto"/>
                                        <w:left w:val="none" w:sz="0" w:space="0" w:color="auto"/>
                                        <w:bottom w:val="none" w:sz="0" w:space="0" w:color="auto"/>
                                        <w:right w:val="none" w:sz="0" w:space="0" w:color="auto"/>
                                      </w:divBdr>
                                      <w:divsChild>
                                        <w:div w:id="1473669342">
                                          <w:marLeft w:val="0"/>
                                          <w:marRight w:val="0"/>
                                          <w:marTop w:val="0"/>
                                          <w:marBottom w:val="0"/>
                                          <w:divBdr>
                                            <w:top w:val="none" w:sz="0" w:space="0" w:color="auto"/>
                                            <w:left w:val="none" w:sz="0" w:space="0" w:color="auto"/>
                                            <w:bottom w:val="none" w:sz="0" w:space="0" w:color="auto"/>
                                            <w:right w:val="none" w:sz="0" w:space="0" w:color="auto"/>
                                          </w:divBdr>
                                          <w:divsChild>
                                            <w:div w:id="627664168">
                                              <w:marLeft w:val="0"/>
                                              <w:marRight w:val="0"/>
                                              <w:marTop w:val="0"/>
                                              <w:marBottom w:val="0"/>
                                              <w:divBdr>
                                                <w:top w:val="none" w:sz="0" w:space="0" w:color="auto"/>
                                                <w:left w:val="none" w:sz="0" w:space="0" w:color="auto"/>
                                                <w:bottom w:val="none" w:sz="0" w:space="0" w:color="auto"/>
                                                <w:right w:val="none" w:sz="0" w:space="0" w:color="auto"/>
                                              </w:divBdr>
                                              <w:divsChild>
                                                <w:div w:id="842008407">
                                                  <w:marLeft w:val="0"/>
                                                  <w:marRight w:val="0"/>
                                                  <w:marTop w:val="0"/>
                                                  <w:marBottom w:val="0"/>
                                                  <w:divBdr>
                                                    <w:top w:val="single" w:sz="4" w:space="0" w:color="EEEEEE"/>
                                                    <w:left w:val="none" w:sz="0" w:space="0" w:color="auto"/>
                                                    <w:bottom w:val="single" w:sz="4" w:space="0" w:color="EEEEEE"/>
                                                    <w:right w:val="single" w:sz="4" w:space="0" w:color="EEEEEE"/>
                                                  </w:divBdr>
                                                  <w:divsChild>
                                                    <w:div w:id="147148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599221071">
      <w:bodyDiv w:val="1"/>
      <w:marLeft w:val="0"/>
      <w:marRight w:val="0"/>
      <w:marTop w:val="0"/>
      <w:marBottom w:val="0"/>
      <w:divBdr>
        <w:top w:val="none" w:sz="0" w:space="0" w:color="auto"/>
        <w:left w:val="none" w:sz="0" w:space="0" w:color="auto"/>
        <w:bottom w:val="none" w:sz="0" w:space="0" w:color="auto"/>
        <w:right w:val="none" w:sz="0" w:space="0" w:color="auto"/>
      </w:divBdr>
      <w:divsChild>
        <w:div w:id="1532721170">
          <w:marLeft w:val="547"/>
          <w:marRight w:val="0"/>
          <w:marTop w:val="77"/>
          <w:marBottom w:val="0"/>
          <w:divBdr>
            <w:top w:val="none" w:sz="0" w:space="0" w:color="auto"/>
            <w:left w:val="none" w:sz="0" w:space="0" w:color="auto"/>
            <w:bottom w:val="none" w:sz="0" w:space="0" w:color="auto"/>
            <w:right w:val="none" w:sz="0" w:space="0" w:color="auto"/>
          </w:divBdr>
        </w:div>
        <w:div w:id="43873890">
          <w:marLeft w:val="1166"/>
          <w:marRight w:val="0"/>
          <w:marTop w:val="67"/>
          <w:marBottom w:val="0"/>
          <w:divBdr>
            <w:top w:val="none" w:sz="0" w:space="0" w:color="auto"/>
            <w:left w:val="none" w:sz="0" w:space="0" w:color="auto"/>
            <w:bottom w:val="none" w:sz="0" w:space="0" w:color="auto"/>
            <w:right w:val="none" w:sz="0" w:space="0" w:color="auto"/>
          </w:divBdr>
        </w:div>
        <w:div w:id="865294410">
          <w:marLeft w:val="1166"/>
          <w:marRight w:val="0"/>
          <w:marTop w:val="67"/>
          <w:marBottom w:val="0"/>
          <w:divBdr>
            <w:top w:val="none" w:sz="0" w:space="0" w:color="auto"/>
            <w:left w:val="none" w:sz="0" w:space="0" w:color="auto"/>
            <w:bottom w:val="none" w:sz="0" w:space="0" w:color="auto"/>
            <w:right w:val="none" w:sz="0" w:space="0" w:color="auto"/>
          </w:divBdr>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73382817">
      <w:bodyDiv w:val="1"/>
      <w:marLeft w:val="0"/>
      <w:marRight w:val="0"/>
      <w:marTop w:val="0"/>
      <w:marBottom w:val="0"/>
      <w:divBdr>
        <w:top w:val="none" w:sz="0" w:space="0" w:color="auto"/>
        <w:left w:val="none" w:sz="0" w:space="0" w:color="auto"/>
        <w:bottom w:val="none" w:sz="0" w:space="0" w:color="auto"/>
        <w:right w:val="none" w:sz="0" w:space="0" w:color="auto"/>
      </w:divBdr>
      <w:divsChild>
        <w:div w:id="1897937138">
          <w:marLeft w:val="0"/>
          <w:marRight w:val="0"/>
          <w:marTop w:val="0"/>
          <w:marBottom w:val="0"/>
          <w:divBdr>
            <w:top w:val="none" w:sz="0" w:space="0" w:color="auto"/>
            <w:left w:val="none" w:sz="0" w:space="0" w:color="auto"/>
            <w:bottom w:val="none" w:sz="0" w:space="0" w:color="auto"/>
            <w:right w:val="none" w:sz="0" w:space="0" w:color="auto"/>
          </w:divBdr>
          <w:divsChild>
            <w:div w:id="2104566389">
              <w:marLeft w:val="0"/>
              <w:marRight w:val="0"/>
              <w:marTop w:val="0"/>
              <w:marBottom w:val="0"/>
              <w:divBdr>
                <w:top w:val="none" w:sz="0" w:space="0" w:color="auto"/>
                <w:left w:val="none" w:sz="0" w:space="0" w:color="auto"/>
                <w:bottom w:val="none" w:sz="0" w:space="0" w:color="auto"/>
                <w:right w:val="none" w:sz="0" w:space="0" w:color="auto"/>
              </w:divBdr>
              <w:divsChild>
                <w:div w:id="47538753">
                  <w:marLeft w:val="0"/>
                  <w:marRight w:val="0"/>
                  <w:marTop w:val="0"/>
                  <w:marBottom w:val="0"/>
                  <w:divBdr>
                    <w:top w:val="none" w:sz="0" w:space="0" w:color="auto"/>
                    <w:left w:val="none" w:sz="0" w:space="0" w:color="auto"/>
                    <w:bottom w:val="none" w:sz="0" w:space="0" w:color="auto"/>
                    <w:right w:val="none" w:sz="0" w:space="0" w:color="auto"/>
                  </w:divBdr>
                  <w:divsChild>
                    <w:div w:id="1193883135">
                      <w:marLeft w:val="0"/>
                      <w:marRight w:val="0"/>
                      <w:marTop w:val="0"/>
                      <w:marBottom w:val="0"/>
                      <w:divBdr>
                        <w:top w:val="none" w:sz="0" w:space="0" w:color="auto"/>
                        <w:left w:val="none" w:sz="0" w:space="0" w:color="auto"/>
                        <w:bottom w:val="none" w:sz="0" w:space="0" w:color="auto"/>
                        <w:right w:val="none" w:sz="0" w:space="0" w:color="auto"/>
                      </w:divBdr>
                      <w:divsChild>
                        <w:div w:id="598174556">
                          <w:marLeft w:val="0"/>
                          <w:marRight w:val="0"/>
                          <w:marTop w:val="0"/>
                          <w:marBottom w:val="645"/>
                          <w:divBdr>
                            <w:top w:val="none" w:sz="0" w:space="0" w:color="auto"/>
                            <w:left w:val="none" w:sz="0" w:space="0" w:color="auto"/>
                            <w:bottom w:val="none" w:sz="0" w:space="0" w:color="auto"/>
                            <w:right w:val="none" w:sz="0" w:space="0" w:color="auto"/>
                          </w:divBdr>
                          <w:divsChild>
                            <w:div w:id="870655029">
                              <w:marLeft w:val="0"/>
                              <w:marRight w:val="0"/>
                              <w:marTop w:val="0"/>
                              <w:marBottom w:val="0"/>
                              <w:divBdr>
                                <w:top w:val="none" w:sz="0" w:space="0" w:color="auto"/>
                                <w:left w:val="none" w:sz="0" w:space="0" w:color="auto"/>
                                <w:bottom w:val="none" w:sz="0" w:space="0" w:color="auto"/>
                                <w:right w:val="none" w:sz="0" w:space="0" w:color="auto"/>
                              </w:divBdr>
                              <w:divsChild>
                                <w:div w:id="943802858">
                                  <w:marLeft w:val="0"/>
                                  <w:marRight w:val="0"/>
                                  <w:marTop w:val="0"/>
                                  <w:marBottom w:val="0"/>
                                  <w:divBdr>
                                    <w:top w:val="none" w:sz="0" w:space="0" w:color="auto"/>
                                    <w:left w:val="none" w:sz="0" w:space="0" w:color="auto"/>
                                    <w:bottom w:val="none" w:sz="0" w:space="0" w:color="auto"/>
                                    <w:right w:val="none" w:sz="0" w:space="0" w:color="auto"/>
                                  </w:divBdr>
                                  <w:divsChild>
                                    <w:div w:id="1663778578">
                                      <w:marLeft w:val="0"/>
                                      <w:marRight w:val="0"/>
                                      <w:marTop w:val="0"/>
                                      <w:marBottom w:val="0"/>
                                      <w:divBdr>
                                        <w:top w:val="none" w:sz="0" w:space="0" w:color="auto"/>
                                        <w:left w:val="none" w:sz="0" w:space="0" w:color="auto"/>
                                        <w:bottom w:val="none" w:sz="0" w:space="0" w:color="auto"/>
                                        <w:right w:val="none" w:sz="0" w:space="0" w:color="auto"/>
                                      </w:divBdr>
                                      <w:divsChild>
                                        <w:div w:id="1185754768">
                                          <w:marLeft w:val="0"/>
                                          <w:marRight w:val="0"/>
                                          <w:marTop w:val="0"/>
                                          <w:marBottom w:val="0"/>
                                          <w:divBdr>
                                            <w:top w:val="none" w:sz="0" w:space="0" w:color="auto"/>
                                            <w:left w:val="none" w:sz="0" w:space="0" w:color="auto"/>
                                            <w:bottom w:val="none" w:sz="0" w:space="0" w:color="auto"/>
                                            <w:right w:val="none" w:sz="0" w:space="0" w:color="auto"/>
                                          </w:divBdr>
                                          <w:divsChild>
                                            <w:div w:id="2144611533">
                                              <w:marLeft w:val="0"/>
                                              <w:marRight w:val="0"/>
                                              <w:marTop w:val="0"/>
                                              <w:marBottom w:val="0"/>
                                              <w:divBdr>
                                                <w:top w:val="none" w:sz="0" w:space="0" w:color="auto"/>
                                                <w:left w:val="none" w:sz="0" w:space="0" w:color="auto"/>
                                                <w:bottom w:val="none" w:sz="0" w:space="0" w:color="auto"/>
                                                <w:right w:val="none" w:sz="0" w:space="0" w:color="auto"/>
                                              </w:divBdr>
                                              <w:divsChild>
                                                <w:div w:id="1277786717">
                                                  <w:marLeft w:val="0"/>
                                                  <w:marRight w:val="0"/>
                                                  <w:marTop w:val="0"/>
                                                  <w:marBottom w:val="0"/>
                                                  <w:divBdr>
                                                    <w:top w:val="single" w:sz="4" w:space="0" w:color="EEEEEE"/>
                                                    <w:left w:val="none" w:sz="0" w:space="0" w:color="auto"/>
                                                    <w:bottom w:val="single" w:sz="4" w:space="0" w:color="EEEEEE"/>
                                                    <w:right w:val="single" w:sz="4" w:space="0" w:color="EEEEEE"/>
                                                  </w:divBdr>
                                                  <w:divsChild>
                                                    <w:div w:id="185788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2049099">
      <w:bodyDiv w:val="1"/>
      <w:marLeft w:val="0"/>
      <w:marRight w:val="0"/>
      <w:marTop w:val="0"/>
      <w:marBottom w:val="0"/>
      <w:divBdr>
        <w:top w:val="none" w:sz="0" w:space="0" w:color="auto"/>
        <w:left w:val="none" w:sz="0" w:space="0" w:color="auto"/>
        <w:bottom w:val="none" w:sz="0" w:space="0" w:color="auto"/>
        <w:right w:val="none" w:sz="0" w:space="0" w:color="auto"/>
      </w:divBdr>
      <w:divsChild>
        <w:div w:id="416250039">
          <w:marLeft w:val="0"/>
          <w:marRight w:val="0"/>
          <w:marTop w:val="0"/>
          <w:marBottom w:val="0"/>
          <w:divBdr>
            <w:top w:val="none" w:sz="0" w:space="0" w:color="auto"/>
            <w:left w:val="none" w:sz="0" w:space="0" w:color="auto"/>
            <w:bottom w:val="none" w:sz="0" w:space="0" w:color="auto"/>
            <w:right w:val="none" w:sz="0" w:space="0" w:color="auto"/>
          </w:divBdr>
          <w:divsChild>
            <w:div w:id="705718627">
              <w:marLeft w:val="0"/>
              <w:marRight w:val="0"/>
              <w:marTop w:val="0"/>
              <w:marBottom w:val="0"/>
              <w:divBdr>
                <w:top w:val="none" w:sz="0" w:space="0" w:color="auto"/>
                <w:left w:val="none" w:sz="0" w:space="0" w:color="auto"/>
                <w:bottom w:val="none" w:sz="0" w:space="0" w:color="auto"/>
                <w:right w:val="none" w:sz="0" w:space="0" w:color="auto"/>
              </w:divBdr>
              <w:divsChild>
                <w:div w:id="2035300564">
                  <w:marLeft w:val="0"/>
                  <w:marRight w:val="0"/>
                  <w:marTop w:val="0"/>
                  <w:marBottom w:val="0"/>
                  <w:divBdr>
                    <w:top w:val="none" w:sz="0" w:space="0" w:color="auto"/>
                    <w:left w:val="none" w:sz="0" w:space="0" w:color="auto"/>
                    <w:bottom w:val="none" w:sz="0" w:space="0" w:color="auto"/>
                    <w:right w:val="none" w:sz="0" w:space="0" w:color="auto"/>
                  </w:divBdr>
                  <w:divsChild>
                    <w:div w:id="1305696886">
                      <w:marLeft w:val="0"/>
                      <w:marRight w:val="0"/>
                      <w:marTop w:val="0"/>
                      <w:marBottom w:val="0"/>
                      <w:divBdr>
                        <w:top w:val="none" w:sz="0" w:space="0" w:color="auto"/>
                        <w:left w:val="none" w:sz="0" w:space="0" w:color="auto"/>
                        <w:bottom w:val="none" w:sz="0" w:space="0" w:color="auto"/>
                        <w:right w:val="none" w:sz="0" w:space="0" w:color="auto"/>
                      </w:divBdr>
                      <w:divsChild>
                        <w:div w:id="725418716">
                          <w:marLeft w:val="0"/>
                          <w:marRight w:val="0"/>
                          <w:marTop w:val="0"/>
                          <w:marBottom w:val="645"/>
                          <w:divBdr>
                            <w:top w:val="none" w:sz="0" w:space="0" w:color="auto"/>
                            <w:left w:val="none" w:sz="0" w:space="0" w:color="auto"/>
                            <w:bottom w:val="none" w:sz="0" w:space="0" w:color="auto"/>
                            <w:right w:val="none" w:sz="0" w:space="0" w:color="auto"/>
                          </w:divBdr>
                          <w:divsChild>
                            <w:div w:id="1442842195">
                              <w:marLeft w:val="0"/>
                              <w:marRight w:val="0"/>
                              <w:marTop w:val="0"/>
                              <w:marBottom w:val="0"/>
                              <w:divBdr>
                                <w:top w:val="none" w:sz="0" w:space="0" w:color="auto"/>
                                <w:left w:val="none" w:sz="0" w:space="0" w:color="auto"/>
                                <w:bottom w:val="none" w:sz="0" w:space="0" w:color="auto"/>
                                <w:right w:val="none" w:sz="0" w:space="0" w:color="auto"/>
                              </w:divBdr>
                              <w:divsChild>
                                <w:div w:id="1616059630">
                                  <w:marLeft w:val="0"/>
                                  <w:marRight w:val="0"/>
                                  <w:marTop w:val="0"/>
                                  <w:marBottom w:val="0"/>
                                  <w:divBdr>
                                    <w:top w:val="none" w:sz="0" w:space="0" w:color="auto"/>
                                    <w:left w:val="none" w:sz="0" w:space="0" w:color="auto"/>
                                    <w:bottom w:val="none" w:sz="0" w:space="0" w:color="auto"/>
                                    <w:right w:val="none" w:sz="0" w:space="0" w:color="auto"/>
                                  </w:divBdr>
                                  <w:divsChild>
                                    <w:div w:id="403457361">
                                      <w:marLeft w:val="0"/>
                                      <w:marRight w:val="0"/>
                                      <w:marTop w:val="0"/>
                                      <w:marBottom w:val="0"/>
                                      <w:divBdr>
                                        <w:top w:val="none" w:sz="0" w:space="0" w:color="auto"/>
                                        <w:left w:val="none" w:sz="0" w:space="0" w:color="auto"/>
                                        <w:bottom w:val="none" w:sz="0" w:space="0" w:color="auto"/>
                                        <w:right w:val="none" w:sz="0" w:space="0" w:color="auto"/>
                                      </w:divBdr>
                                      <w:divsChild>
                                        <w:div w:id="117602136">
                                          <w:marLeft w:val="0"/>
                                          <w:marRight w:val="0"/>
                                          <w:marTop w:val="0"/>
                                          <w:marBottom w:val="0"/>
                                          <w:divBdr>
                                            <w:top w:val="none" w:sz="0" w:space="0" w:color="auto"/>
                                            <w:left w:val="none" w:sz="0" w:space="0" w:color="auto"/>
                                            <w:bottom w:val="none" w:sz="0" w:space="0" w:color="auto"/>
                                            <w:right w:val="none" w:sz="0" w:space="0" w:color="auto"/>
                                          </w:divBdr>
                                          <w:divsChild>
                                            <w:div w:id="584340316">
                                              <w:marLeft w:val="0"/>
                                              <w:marRight w:val="0"/>
                                              <w:marTop w:val="0"/>
                                              <w:marBottom w:val="0"/>
                                              <w:divBdr>
                                                <w:top w:val="none" w:sz="0" w:space="0" w:color="auto"/>
                                                <w:left w:val="none" w:sz="0" w:space="0" w:color="auto"/>
                                                <w:bottom w:val="none" w:sz="0" w:space="0" w:color="auto"/>
                                                <w:right w:val="none" w:sz="0" w:space="0" w:color="auto"/>
                                              </w:divBdr>
                                              <w:divsChild>
                                                <w:div w:id="2052461420">
                                                  <w:marLeft w:val="0"/>
                                                  <w:marRight w:val="0"/>
                                                  <w:marTop w:val="0"/>
                                                  <w:marBottom w:val="0"/>
                                                  <w:divBdr>
                                                    <w:top w:val="single" w:sz="4" w:space="0" w:color="EEEEEE"/>
                                                    <w:left w:val="none" w:sz="0" w:space="0" w:color="auto"/>
                                                    <w:bottom w:val="single" w:sz="4" w:space="0" w:color="EEEEEE"/>
                                                    <w:right w:val="single" w:sz="4" w:space="0" w:color="EEEEEE"/>
                                                  </w:divBdr>
                                                  <w:divsChild>
                                                    <w:div w:id="132574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15478421">
      <w:bodyDiv w:val="1"/>
      <w:marLeft w:val="0"/>
      <w:marRight w:val="0"/>
      <w:marTop w:val="0"/>
      <w:marBottom w:val="0"/>
      <w:divBdr>
        <w:top w:val="none" w:sz="0" w:space="0" w:color="auto"/>
        <w:left w:val="none" w:sz="0" w:space="0" w:color="auto"/>
        <w:bottom w:val="none" w:sz="0" w:space="0" w:color="auto"/>
        <w:right w:val="none" w:sz="0" w:space="0" w:color="auto"/>
      </w:divBdr>
      <w:divsChild>
        <w:div w:id="217671583">
          <w:marLeft w:val="0"/>
          <w:marRight w:val="0"/>
          <w:marTop w:val="0"/>
          <w:marBottom w:val="0"/>
          <w:divBdr>
            <w:top w:val="none" w:sz="0" w:space="0" w:color="auto"/>
            <w:left w:val="none" w:sz="0" w:space="0" w:color="auto"/>
            <w:bottom w:val="none" w:sz="0" w:space="0" w:color="auto"/>
            <w:right w:val="none" w:sz="0" w:space="0" w:color="auto"/>
          </w:divBdr>
          <w:divsChild>
            <w:div w:id="1705446134">
              <w:marLeft w:val="0"/>
              <w:marRight w:val="0"/>
              <w:marTop w:val="0"/>
              <w:marBottom w:val="0"/>
              <w:divBdr>
                <w:top w:val="none" w:sz="0" w:space="0" w:color="auto"/>
                <w:left w:val="none" w:sz="0" w:space="0" w:color="auto"/>
                <w:bottom w:val="none" w:sz="0" w:space="0" w:color="auto"/>
                <w:right w:val="none" w:sz="0" w:space="0" w:color="auto"/>
              </w:divBdr>
              <w:divsChild>
                <w:div w:id="337540774">
                  <w:marLeft w:val="0"/>
                  <w:marRight w:val="0"/>
                  <w:marTop w:val="0"/>
                  <w:marBottom w:val="0"/>
                  <w:divBdr>
                    <w:top w:val="none" w:sz="0" w:space="0" w:color="auto"/>
                    <w:left w:val="none" w:sz="0" w:space="0" w:color="auto"/>
                    <w:bottom w:val="none" w:sz="0" w:space="0" w:color="auto"/>
                    <w:right w:val="none" w:sz="0" w:space="0" w:color="auto"/>
                  </w:divBdr>
                  <w:divsChild>
                    <w:div w:id="1481730509">
                      <w:marLeft w:val="0"/>
                      <w:marRight w:val="0"/>
                      <w:marTop w:val="0"/>
                      <w:marBottom w:val="0"/>
                      <w:divBdr>
                        <w:top w:val="none" w:sz="0" w:space="0" w:color="auto"/>
                        <w:left w:val="none" w:sz="0" w:space="0" w:color="auto"/>
                        <w:bottom w:val="none" w:sz="0" w:space="0" w:color="auto"/>
                        <w:right w:val="none" w:sz="0" w:space="0" w:color="auto"/>
                      </w:divBdr>
                      <w:divsChild>
                        <w:div w:id="2022513248">
                          <w:marLeft w:val="0"/>
                          <w:marRight w:val="0"/>
                          <w:marTop w:val="0"/>
                          <w:marBottom w:val="1290"/>
                          <w:divBdr>
                            <w:top w:val="none" w:sz="0" w:space="0" w:color="auto"/>
                            <w:left w:val="none" w:sz="0" w:space="0" w:color="auto"/>
                            <w:bottom w:val="none" w:sz="0" w:space="0" w:color="auto"/>
                            <w:right w:val="none" w:sz="0" w:space="0" w:color="auto"/>
                          </w:divBdr>
                          <w:divsChild>
                            <w:div w:id="870076298">
                              <w:marLeft w:val="0"/>
                              <w:marRight w:val="0"/>
                              <w:marTop w:val="0"/>
                              <w:marBottom w:val="0"/>
                              <w:divBdr>
                                <w:top w:val="none" w:sz="0" w:space="0" w:color="auto"/>
                                <w:left w:val="none" w:sz="0" w:space="0" w:color="auto"/>
                                <w:bottom w:val="none" w:sz="0" w:space="0" w:color="auto"/>
                                <w:right w:val="none" w:sz="0" w:space="0" w:color="auto"/>
                              </w:divBdr>
                              <w:divsChild>
                                <w:div w:id="1448043175">
                                  <w:marLeft w:val="0"/>
                                  <w:marRight w:val="0"/>
                                  <w:marTop w:val="0"/>
                                  <w:marBottom w:val="0"/>
                                  <w:divBdr>
                                    <w:top w:val="none" w:sz="0" w:space="0" w:color="auto"/>
                                    <w:left w:val="none" w:sz="0" w:space="0" w:color="auto"/>
                                    <w:bottom w:val="none" w:sz="0" w:space="0" w:color="auto"/>
                                    <w:right w:val="none" w:sz="0" w:space="0" w:color="auto"/>
                                  </w:divBdr>
                                  <w:divsChild>
                                    <w:div w:id="1222404135">
                                      <w:marLeft w:val="0"/>
                                      <w:marRight w:val="0"/>
                                      <w:marTop w:val="0"/>
                                      <w:marBottom w:val="0"/>
                                      <w:divBdr>
                                        <w:top w:val="none" w:sz="0" w:space="0" w:color="auto"/>
                                        <w:left w:val="none" w:sz="0" w:space="0" w:color="auto"/>
                                        <w:bottom w:val="none" w:sz="0" w:space="0" w:color="auto"/>
                                        <w:right w:val="none" w:sz="0" w:space="0" w:color="auto"/>
                                      </w:divBdr>
                                      <w:divsChild>
                                        <w:div w:id="1759641728">
                                          <w:marLeft w:val="0"/>
                                          <w:marRight w:val="0"/>
                                          <w:marTop w:val="0"/>
                                          <w:marBottom w:val="0"/>
                                          <w:divBdr>
                                            <w:top w:val="none" w:sz="0" w:space="0" w:color="auto"/>
                                            <w:left w:val="none" w:sz="0" w:space="0" w:color="auto"/>
                                            <w:bottom w:val="none" w:sz="0" w:space="0" w:color="auto"/>
                                            <w:right w:val="none" w:sz="0" w:space="0" w:color="auto"/>
                                          </w:divBdr>
                                          <w:divsChild>
                                            <w:div w:id="170530970">
                                              <w:marLeft w:val="0"/>
                                              <w:marRight w:val="0"/>
                                              <w:marTop w:val="0"/>
                                              <w:marBottom w:val="0"/>
                                              <w:divBdr>
                                                <w:top w:val="none" w:sz="0" w:space="0" w:color="auto"/>
                                                <w:left w:val="none" w:sz="0" w:space="0" w:color="auto"/>
                                                <w:bottom w:val="none" w:sz="0" w:space="0" w:color="auto"/>
                                                <w:right w:val="none" w:sz="0" w:space="0" w:color="auto"/>
                                              </w:divBdr>
                                              <w:divsChild>
                                                <w:div w:id="1300724761">
                                                  <w:marLeft w:val="0"/>
                                                  <w:marRight w:val="0"/>
                                                  <w:marTop w:val="0"/>
                                                  <w:marBottom w:val="0"/>
                                                  <w:divBdr>
                                                    <w:top w:val="single" w:sz="4" w:space="5" w:color="E6E6E6"/>
                                                    <w:left w:val="single" w:sz="4" w:space="5" w:color="E6E6E6"/>
                                                    <w:bottom w:val="single" w:sz="4" w:space="5" w:color="E6E6E6"/>
                                                    <w:right w:val="single" w:sz="4" w:space="5" w:color="E6E6E6"/>
                                                  </w:divBdr>
                                                  <w:divsChild>
                                                    <w:div w:id="5297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6866002">
      <w:bodyDiv w:val="1"/>
      <w:marLeft w:val="0"/>
      <w:marRight w:val="0"/>
      <w:marTop w:val="0"/>
      <w:marBottom w:val="0"/>
      <w:divBdr>
        <w:top w:val="none" w:sz="0" w:space="0" w:color="auto"/>
        <w:left w:val="none" w:sz="0" w:space="0" w:color="auto"/>
        <w:bottom w:val="none" w:sz="0" w:space="0" w:color="auto"/>
        <w:right w:val="none" w:sz="0" w:space="0" w:color="auto"/>
      </w:divBdr>
      <w:divsChild>
        <w:div w:id="1057625128">
          <w:marLeft w:val="0"/>
          <w:marRight w:val="0"/>
          <w:marTop w:val="0"/>
          <w:marBottom w:val="0"/>
          <w:divBdr>
            <w:top w:val="none" w:sz="0" w:space="0" w:color="auto"/>
            <w:left w:val="none" w:sz="0" w:space="0" w:color="auto"/>
            <w:bottom w:val="none" w:sz="0" w:space="0" w:color="auto"/>
            <w:right w:val="none" w:sz="0" w:space="0" w:color="auto"/>
          </w:divBdr>
          <w:divsChild>
            <w:div w:id="616529440">
              <w:marLeft w:val="0"/>
              <w:marRight w:val="0"/>
              <w:marTop w:val="0"/>
              <w:marBottom w:val="0"/>
              <w:divBdr>
                <w:top w:val="none" w:sz="0" w:space="0" w:color="auto"/>
                <w:left w:val="none" w:sz="0" w:space="0" w:color="auto"/>
                <w:bottom w:val="none" w:sz="0" w:space="0" w:color="auto"/>
                <w:right w:val="none" w:sz="0" w:space="0" w:color="auto"/>
              </w:divBdr>
              <w:divsChild>
                <w:div w:id="648093752">
                  <w:marLeft w:val="0"/>
                  <w:marRight w:val="0"/>
                  <w:marTop w:val="0"/>
                  <w:marBottom w:val="0"/>
                  <w:divBdr>
                    <w:top w:val="none" w:sz="0" w:space="0" w:color="auto"/>
                    <w:left w:val="none" w:sz="0" w:space="0" w:color="auto"/>
                    <w:bottom w:val="none" w:sz="0" w:space="0" w:color="auto"/>
                    <w:right w:val="none" w:sz="0" w:space="0" w:color="auto"/>
                  </w:divBdr>
                  <w:divsChild>
                    <w:div w:id="686256761">
                      <w:marLeft w:val="0"/>
                      <w:marRight w:val="0"/>
                      <w:marTop w:val="0"/>
                      <w:marBottom w:val="0"/>
                      <w:divBdr>
                        <w:top w:val="none" w:sz="0" w:space="0" w:color="auto"/>
                        <w:left w:val="none" w:sz="0" w:space="0" w:color="auto"/>
                        <w:bottom w:val="none" w:sz="0" w:space="0" w:color="auto"/>
                        <w:right w:val="none" w:sz="0" w:space="0" w:color="auto"/>
                      </w:divBdr>
                      <w:divsChild>
                        <w:div w:id="1027296009">
                          <w:marLeft w:val="0"/>
                          <w:marRight w:val="0"/>
                          <w:marTop w:val="0"/>
                          <w:marBottom w:val="1290"/>
                          <w:divBdr>
                            <w:top w:val="none" w:sz="0" w:space="0" w:color="auto"/>
                            <w:left w:val="none" w:sz="0" w:space="0" w:color="auto"/>
                            <w:bottom w:val="none" w:sz="0" w:space="0" w:color="auto"/>
                            <w:right w:val="none" w:sz="0" w:space="0" w:color="auto"/>
                          </w:divBdr>
                          <w:divsChild>
                            <w:div w:id="1708289166">
                              <w:marLeft w:val="0"/>
                              <w:marRight w:val="0"/>
                              <w:marTop w:val="0"/>
                              <w:marBottom w:val="0"/>
                              <w:divBdr>
                                <w:top w:val="none" w:sz="0" w:space="0" w:color="auto"/>
                                <w:left w:val="none" w:sz="0" w:space="0" w:color="auto"/>
                                <w:bottom w:val="none" w:sz="0" w:space="0" w:color="auto"/>
                                <w:right w:val="none" w:sz="0" w:space="0" w:color="auto"/>
                              </w:divBdr>
                              <w:divsChild>
                                <w:div w:id="1463964961">
                                  <w:marLeft w:val="0"/>
                                  <w:marRight w:val="0"/>
                                  <w:marTop w:val="0"/>
                                  <w:marBottom w:val="0"/>
                                  <w:divBdr>
                                    <w:top w:val="none" w:sz="0" w:space="0" w:color="auto"/>
                                    <w:left w:val="none" w:sz="0" w:space="0" w:color="auto"/>
                                    <w:bottom w:val="none" w:sz="0" w:space="0" w:color="auto"/>
                                    <w:right w:val="none" w:sz="0" w:space="0" w:color="auto"/>
                                  </w:divBdr>
                                  <w:divsChild>
                                    <w:div w:id="1661276881">
                                      <w:marLeft w:val="0"/>
                                      <w:marRight w:val="0"/>
                                      <w:marTop w:val="0"/>
                                      <w:marBottom w:val="0"/>
                                      <w:divBdr>
                                        <w:top w:val="none" w:sz="0" w:space="0" w:color="auto"/>
                                        <w:left w:val="none" w:sz="0" w:space="0" w:color="auto"/>
                                        <w:bottom w:val="none" w:sz="0" w:space="0" w:color="auto"/>
                                        <w:right w:val="none" w:sz="0" w:space="0" w:color="auto"/>
                                      </w:divBdr>
                                      <w:divsChild>
                                        <w:div w:id="2038044960">
                                          <w:marLeft w:val="0"/>
                                          <w:marRight w:val="0"/>
                                          <w:marTop w:val="0"/>
                                          <w:marBottom w:val="0"/>
                                          <w:divBdr>
                                            <w:top w:val="none" w:sz="0" w:space="0" w:color="auto"/>
                                            <w:left w:val="none" w:sz="0" w:space="0" w:color="auto"/>
                                            <w:bottom w:val="none" w:sz="0" w:space="0" w:color="auto"/>
                                            <w:right w:val="none" w:sz="0" w:space="0" w:color="auto"/>
                                          </w:divBdr>
                                          <w:divsChild>
                                            <w:div w:id="1507786912">
                                              <w:marLeft w:val="0"/>
                                              <w:marRight w:val="0"/>
                                              <w:marTop w:val="0"/>
                                              <w:marBottom w:val="0"/>
                                              <w:divBdr>
                                                <w:top w:val="none" w:sz="0" w:space="0" w:color="auto"/>
                                                <w:left w:val="none" w:sz="0" w:space="0" w:color="auto"/>
                                                <w:bottom w:val="none" w:sz="0" w:space="0" w:color="auto"/>
                                                <w:right w:val="none" w:sz="0" w:space="0" w:color="auto"/>
                                              </w:divBdr>
                                              <w:divsChild>
                                                <w:div w:id="557281393">
                                                  <w:marLeft w:val="0"/>
                                                  <w:marRight w:val="0"/>
                                                  <w:marTop w:val="0"/>
                                                  <w:marBottom w:val="0"/>
                                                  <w:divBdr>
                                                    <w:top w:val="single" w:sz="4" w:space="5" w:color="E6E6E6"/>
                                                    <w:left w:val="single" w:sz="4" w:space="5" w:color="E6E6E6"/>
                                                    <w:bottom w:val="single" w:sz="4" w:space="5" w:color="E6E6E6"/>
                                                    <w:right w:val="single" w:sz="4" w:space="5" w:color="E6E6E6"/>
                                                  </w:divBdr>
                                                  <w:divsChild>
                                                    <w:div w:id="65483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9509223">
      <w:bodyDiv w:val="1"/>
      <w:marLeft w:val="0"/>
      <w:marRight w:val="0"/>
      <w:marTop w:val="0"/>
      <w:marBottom w:val="0"/>
      <w:divBdr>
        <w:top w:val="none" w:sz="0" w:space="0" w:color="auto"/>
        <w:left w:val="none" w:sz="0" w:space="0" w:color="auto"/>
        <w:bottom w:val="none" w:sz="0" w:space="0" w:color="auto"/>
        <w:right w:val="none" w:sz="0" w:space="0" w:color="auto"/>
      </w:divBdr>
      <w:divsChild>
        <w:div w:id="1146245222">
          <w:marLeft w:val="0"/>
          <w:marRight w:val="0"/>
          <w:marTop w:val="0"/>
          <w:marBottom w:val="0"/>
          <w:divBdr>
            <w:top w:val="none" w:sz="0" w:space="0" w:color="auto"/>
            <w:left w:val="none" w:sz="0" w:space="0" w:color="auto"/>
            <w:bottom w:val="none" w:sz="0" w:space="0" w:color="auto"/>
            <w:right w:val="none" w:sz="0" w:space="0" w:color="auto"/>
          </w:divBdr>
          <w:divsChild>
            <w:div w:id="480510648">
              <w:marLeft w:val="0"/>
              <w:marRight w:val="0"/>
              <w:marTop w:val="0"/>
              <w:marBottom w:val="0"/>
              <w:divBdr>
                <w:top w:val="none" w:sz="0" w:space="0" w:color="auto"/>
                <w:left w:val="none" w:sz="0" w:space="0" w:color="auto"/>
                <w:bottom w:val="none" w:sz="0" w:space="0" w:color="auto"/>
                <w:right w:val="none" w:sz="0" w:space="0" w:color="auto"/>
              </w:divBdr>
              <w:divsChild>
                <w:div w:id="1834684584">
                  <w:marLeft w:val="0"/>
                  <w:marRight w:val="0"/>
                  <w:marTop w:val="0"/>
                  <w:marBottom w:val="0"/>
                  <w:divBdr>
                    <w:top w:val="none" w:sz="0" w:space="0" w:color="auto"/>
                    <w:left w:val="none" w:sz="0" w:space="0" w:color="auto"/>
                    <w:bottom w:val="none" w:sz="0" w:space="0" w:color="auto"/>
                    <w:right w:val="none" w:sz="0" w:space="0" w:color="auto"/>
                  </w:divBdr>
                  <w:divsChild>
                    <w:div w:id="344751649">
                      <w:marLeft w:val="0"/>
                      <w:marRight w:val="0"/>
                      <w:marTop w:val="0"/>
                      <w:marBottom w:val="0"/>
                      <w:divBdr>
                        <w:top w:val="none" w:sz="0" w:space="0" w:color="auto"/>
                        <w:left w:val="none" w:sz="0" w:space="0" w:color="auto"/>
                        <w:bottom w:val="none" w:sz="0" w:space="0" w:color="auto"/>
                        <w:right w:val="none" w:sz="0" w:space="0" w:color="auto"/>
                      </w:divBdr>
                      <w:divsChild>
                        <w:div w:id="1404791753">
                          <w:marLeft w:val="0"/>
                          <w:marRight w:val="0"/>
                          <w:marTop w:val="0"/>
                          <w:marBottom w:val="645"/>
                          <w:divBdr>
                            <w:top w:val="none" w:sz="0" w:space="0" w:color="auto"/>
                            <w:left w:val="none" w:sz="0" w:space="0" w:color="auto"/>
                            <w:bottom w:val="none" w:sz="0" w:space="0" w:color="auto"/>
                            <w:right w:val="none" w:sz="0" w:space="0" w:color="auto"/>
                          </w:divBdr>
                          <w:divsChild>
                            <w:div w:id="1424112029">
                              <w:marLeft w:val="0"/>
                              <w:marRight w:val="0"/>
                              <w:marTop w:val="0"/>
                              <w:marBottom w:val="0"/>
                              <w:divBdr>
                                <w:top w:val="none" w:sz="0" w:space="0" w:color="auto"/>
                                <w:left w:val="none" w:sz="0" w:space="0" w:color="auto"/>
                                <w:bottom w:val="none" w:sz="0" w:space="0" w:color="auto"/>
                                <w:right w:val="none" w:sz="0" w:space="0" w:color="auto"/>
                              </w:divBdr>
                              <w:divsChild>
                                <w:div w:id="976110355">
                                  <w:marLeft w:val="0"/>
                                  <w:marRight w:val="0"/>
                                  <w:marTop w:val="0"/>
                                  <w:marBottom w:val="0"/>
                                  <w:divBdr>
                                    <w:top w:val="none" w:sz="0" w:space="0" w:color="auto"/>
                                    <w:left w:val="none" w:sz="0" w:space="0" w:color="auto"/>
                                    <w:bottom w:val="none" w:sz="0" w:space="0" w:color="auto"/>
                                    <w:right w:val="none" w:sz="0" w:space="0" w:color="auto"/>
                                  </w:divBdr>
                                  <w:divsChild>
                                    <w:div w:id="162206893">
                                      <w:marLeft w:val="0"/>
                                      <w:marRight w:val="0"/>
                                      <w:marTop w:val="0"/>
                                      <w:marBottom w:val="0"/>
                                      <w:divBdr>
                                        <w:top w:val="none" w:sz="0" w:space="0" w:color="auto"/>
                                        <w:left w:val="none" w:sz="0" w:space="0" w:color="auto"/>
                                        <w:bottom w:val="none" w:sz="0" w:space="0" w:color="auto"/>
                                        <w:right w:val="none" w:sz="0" w:space="0" w:color="auto"/>
                                      </w:divBdr>
                                      <w:divsChild>
                                        <w:div w:id="1888642742">
                                          <w:marLeft w:val="0"/>
                                          <w:marRight w:val="0"/>
                                          <w:marTop w:val="0"/>
                                          <w:marBottom w:val="0"/>
                                          <w:divBdr>
                                            <w:top w:val="none" w:sz="0" w:space="0" w:color="auto"/>
                                            <w:left w:val="none" w:sz="0" w:space="0" w:color="auto"/>
                                            <w:bottom w:val="none" w:sz="0" w:space="0" w:color="auto"/>
                                            <w:right w:val="none" w:sz="0" w:space="0" w:color="auto"/>
                                          </w:divBdr>
                                          <w:divsChild>
                                            <w:div w:id="2055351195">
                                              <w:marLeft w:val="0"/>
                                              <w:marRight w:val="0"/>
                                              <w:marTop w:val="0"/>
                                              <w:marBottom w:val="0"/>
                                              <w:divBdr>
                                                <w:top w:val="none" w:sz="0" w:space="0" w:color="auto"/>
                                                <w:left w:val="none" w:sz="0" w:space="0" w:color="auto"/>
                                                <w:bottom w:val="none" w:sz="0" w:space="0" w:color="auto"/>
                                                <w:right w:val="none" w:sz="0" w:space="0" w:color="auto"/>
                                              </w:divBdr>
                                              <w:divsChild>
                                                <w:div w:id="1307853655">
                                                  <w:marLeft w:val="0"/>
                                                  <w:marRight w:val="0"/>
                                                  <w:marTop w:val="0"/>
                                                  <w:marBottom w:val="0"/>
                                                  <w:divBdr>
                                                    <w:top w:val="single" w:sz="4" w:space="0" w:color="EEEEEE"/>
                                                    <w:left w:val="none" w:sz="0" w:space="0" w:color="auto"/>
                                                    <w:bottom w:val="single" w:sz="4" w:space="0" w:color="EEEEEE"/>
                                                    <w:right w:val="single" w:sz="4" w:space="0" w:color="EEEEEE"/>
                                                  </w:divBdr>
                                                  <w:divsChild>
                                                    <w:div w:id="22899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8631275">
      <w:bodyDiv w:val="1"/>
      <w:marLeft w:val="0"/>
      <w:marRight w:val="0"/>
      <w:marTop w:val="0"/>
      <w:marBottom w:val="0"/>
      <w:divBdr>
        <w:top w:val="none" w:sz="0" w:space="0" w:color="auto"/>
        <w:left w:val="none" w:sz="0" w:space="0" w:color="auto"/>
        <w:bottom w:val="none" w:sz="0" w:space="0" w:color="auto"/>
        <w:right w:val="none" w:sz="0" w:space="0" w:color="auto"/>
      </w:divBdr>
      <w:divsChild>
        <w:div w:id="1103308170">
          <w:marLeft w:val="1166"/>
          <w:marRight w:val="0"/>
          <w:marTop w:val="77"/>
          <w:marBottom w:val="0"/>
          <w:divBdr>
            <w:top w:val="none" w:sz="0" w:space="0" w:color="auto"/>
            <w:left w:val="none" w:sz="0" w:space="0" w:color="auto"/>
            <w:bottom w:val="none" w:sz="0" w:space="0" w:color="auto"/>
            <w:right w:val="none" w:sz="0" w:space="0" w:color="auto"/>
          </w:divBdr>
        </w:div>
        <w:div w:id="1007247250">
          <w:marLeft w:val="1166"/>
          <w:marRight w:val="0"/>
          <w:marTop w:val="77"/>
          <w:marBottom w:val="0"/>
          <w:divBdr>
            <w:top w:val="none" w:sz="0" w:space="0" w:color="auto"/>
            <w:left w:val="none" w:sz="0" w:space="0" w:color="auto"/>
            <w:bottom w:val="none" w:sz="0" w:space="0" w:color="auto"/>
            <w:right w:val="none" w:sz="0" w:space="0" w:color="auto"/>
          </w:divBdr>
        </w:div>
        <w:div w:id="2106461591">
          <w:marLeft w:val="1800"/>
          <w:marRight w:val="0"/>
          <w:marTop w:val="77"/>
          <w:marBottom w:val="0"/>
          <w:divBdr>
            <w:top w:val="none" w:sz="0" w:space="0" w:color="auto"/>
            <w:left w:val="none" w:sz="0" w:space="0" w:color="auto"/>
            <w:bottom w:val="none" w:sz="0" w:space="0" w:color="auto"/>
            <w:right w:val="none" w:sz="0" w:space="0" w:color="auto"/>
          </w:divBdr>
        </w:div>
        <w:div w:id="1695380322">
          <w:marLeft w:val="1166"/>
          <w:marRight w:val="0"/>
          <w:marTop w:val="77"/>
          <w:marBottom w:val="0"/>
          <w:divBdr>
            <w:top w:val="none" w:sz="0" w:space="0" w:color="auto"/>
            <w:left w:val="none" w:sz="0" w:space="0" w:color="auto"/>
            <w:bottom w:val="none" w:sz="0" w:space="0" w:color="auto"/>
            <w:right w:val="none" w:sz="0" w:space="0" w:color="auto"/>
          </w:divBdr>
        </w:div>
        <w:div w:id="496261957">
          <w:marLeft w:val="1166"/>
          <w:marRight w:val="0"/>
          <w:marTop w:val="77"/>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3946056">
      <w:bodyDiv w:val="1"/>
      <w:marLeft w:val="0"/>
      <w:marRight w:val="0"/>
      <w:marTop w:val="0"/>
      <w:marBottom w:val="0"/>
      <w:divBdr>
        <w:top w:val="none" w:sz="0" w:space="0" w:color="auto"/>
        <w:left w:val="none" w:sz="0" w:space="0" w:color="auto"/>
        <w:bottom w:val="none" w:sz="0" w:space="0" w:color="auto"/>
        <w:right w:val="none" w:sz="0" w:space="0" w:color="auto"/>
      </w:divBdr>
      <w:divsChild>
        <w:div w:id="441537805">
          <w:marLeft w:val="0"/>
          <w:marRight w:val="0"/>
          <w:marTop w:val="0"/>
          <w:marBottom w:val="0"/>
          <w:divBdr>
            <w:top w:val="none" w:sz="0" w:space="0" w:color="auto"/>
            <w:left w:val="none" w:sz="0" w:space="0" w:color="auto"/>
            <w:bottom w:val="none" w:sz="0" w:space="0" w:color="auto"/>
            <w:right w:val="none" w:sz="0" w:space="0" w:color="auto"/>
          </w:divBdr>
          <w:divsChild>
            <w:div w:id="1036080635">
              <w:marLeft w:val="0"/>
              <w:marRight w:val="0"/>
              <w:marTop w:val="0"/>
              <w:marBottom w:val="0"/>
              <w:divBdr>
                <w:top w:val="none" w:sz="0" w:space="0" w:color="auto"/>
                <w:left w:val="none" w:sz="0" w:space="0" w:color="auto"/>
                <w:bottom w:val="none" w:sz="0" w:space="0" w:color="auto"/>
                <w:right w:val="none" w:sz="0" w:space="0" w:color="auto"/>
              </w:divBdr>
              <w:divsChild>
                <w:div w:id="490023787">
                  <w:marLeft w:val="0"/>
                  <w:marRight w:val="0"/>
                  <w:marTop w:val="0"/>
                  <w:marBottom w:val="0"/>
                  <w:divBdr>
                    <w:top w:val="none" w:sz="0" w:space="0" w:color="auto"/>
                    <w:left w:val="none" w:sz="0" w:space="0" w:color="auto"/>
                    <w:bottom w:val="none" w:sz="0" w:space="0" w:color="auto"/>
                    <w:right w:val="none" w:sz="0" w:space="0" w:color="auto"/>
                  </w:divBdr>
                  <w:divsChild>
                    <w:div w:id="481970972">
                      <w:marLeft w:val="0"/>
                      <w:marRight w:val="0"/>
                      <w:marTop w:val="0"/>
                      <w:marBottom w:val="0"/>
                      <w:divBdr>
                        <w:top w:val="none" w:sz="0" w:space="0" w:color="auto"/>
                        <w:left w:val="none" w:sz="0" w:space="0" w:color="auto"/>
                        <w:bottom w:val="none" w:sz="0" w:space="0" w:color="auto"/>
                        <w:right w:val="none" w:sz="0" w:space="0" w:color="auto"/>
                      </w:divBdr>
                      <w:divsChild>
                        <w:div w:id="982848908">
                          <w:marLeft w:val="0"/>
                          <w:marRight w:val="0"/>
                          <w:marTop w:val="0"/>
                          <w:marBottom w:val="645"/>
                          <w:divBdr>
                            <w:top w:val="none" w:sz="0" w:space="0" w:color="auto"/>
                            <w:left w:val="none" w:sz="0" w:space="0" w:color="auto"/>
                            <w:bottom w:val="none" w:sz="0" w:space="0" w:color="auto"/>
                            <w:right w:val="none" w:sz="0" w:space="0" w:color="auto"/>
                          </w:divBdr>
                          <w:divsChild>
                            <w:div w:id="1509173469">
                              <w:marLeft w:val="0"/>
                              <w:marRight w:val="0"/>
                              <w:marTop w:val="0"/>
                              <w:marBottom w:val="0"/>
                              <w:divBdr>
                                <w:top w:val="none" w:sz="0" w:space="0" w:color="auto"/>
                                <w:left w:val="none" w:sz="0" w:space="0" w:color="auto"/>
                                <w:bottom w:val="none" w:sz="0" w:space="0" w:color="auto"/>
                                <w:right w:val="none" w:sz="0" w:space="0" w:color="auto"/>
                              </w:divBdr>
                              <w:divsChild>
                                <w:div w:id="918560369">
                                  <w:marLeft w:val="0"/>
                                  <w:marRight w:val="0"/>
                                  <w:marTop w:val="0"/>
                                  <w:marBottom w:val="0"/>
                                  <w:divBdr>
                                    <w:top w:val="none" w:sz="0" w:space="0" w:color="auto"/>
                                    <w:left w:val="none" w:sz="0" w:space="0" w:color="auto"/>
                                    <w:bottom w:val="none" w:sz="0" w:space="0" w:color="auto"/>
                                    <w:right w:val="none" w:sz="0" w:space="0" w:color="auto"/>
                                  </w:divBdr>
                                  <w:divsChild>
                                    <w:div w:id="739793901">
                                      <w:marLeft w:val="0"/>
                                      <w:marRight w:val="0"/>
                                      <w:marTop w:val="0"/>
                                      <w:marBottom w:val="0"/>
                                      <w:divBdr>
                                        <w:top w:val="none" w:sz="0" w:space="0" w:color="auto"/>
                                        <w:left w:val="none" w:sz="0" w:space="0" w:color="auto"/>
                                        <w:bottom w:val="none" w:sz="0" w:space="0" w:color="auto"/>
                                        <w:right w:val="none" w:sz="0" w:space="0" w:color="auto"/>
                                      </w:divBdr>
                                      <w:divsChild>
                                        <w:div w:id="950404224">
                                          <w:marLeft w:val="0"/>
                                          <w:marRight w:val="0"/>
                                          <w:marTop w:val="0"/>
                                          <w:marBottom w:val="0"/>
                                          <w:divBdr>
                                            <w:top w:val="none" w:sz="0" w:space="0" w:color="auto"/>
                                            <w:left w:val="none" w:sz="0" w:space="0" w:color="auto"/>
                                            <w:bottom w:val="none" w:sz="0" w:space="0" w:color="auto"/>
                                            <w:right w:val="none" w:sz="0" w:space="0" w:color="auto"/>
                                          </w:divBdr>
                                          <w:divsChild>
                                            <w:div w:id="946161056">
                                              <w:marLeft w:val="0"/>
                                              <w:marRight w:val="0"/>
                                              <w:marTop w:val="0"/>
                                              <w:marBottom w:val="0"/>
                                              <w:divBdr>
                                                <w:top w:val="none" w:sz="0" w:space="0" w:color="auto"/>
                                                <w:left w:val="none" w:sz="0" w:space="0" w:color="auto"/>
                                                <w:bottom w:val="none" w:sz="0" w:space="0" w:color="auto"/>
                                                <w:right w:val="none" w:sz="0" w:space="0" w:color="auto"/>
                                              </w:divBdr>
                                              <w:divsChild>
                                                <w:div w:id="1004673344">
                                                  <w:marLeft w:val="0"/>
                                                  <w:marRight w:val="0"/>
                                                  <w:marTop w:val="0"/>
                                                  <w:marBottom w:val="0"/>
                                                  <w:divBdr>
                                                    <w:top w:val="single" w:sz="4" w:space="0" w:color="EEEEEE"/>
                                                    <w:left w:val="none" w:sz="0" w:space="0" w:color="auto"/>
                                                    <w:bottom w:val="single" w:sz="4" w:space="0" w:color="EEEEEE"/>
                                                    <w:right w:val="single" w:sz="4" w:space="0" w:color="EEEEEE"/>
                                                  </w:divBdr>
                                                  <w:divsChild>
                                                    <w:div w:id="26302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92DCAB-E3BB-4053-A69F-25FF1E5A7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2135</Words>
  <Characters>12171</Characters>
  <Application>Microsoft Office Word</Application>
  <DocSecurity>0</DocSecurity>
  <PresentationFormat/>
  <Lines>101</Lines>
  <Paragraphs>28</Paragraphs>
  <Slides>0</Slides>
  <Notes>0</Notes>
  <HiddenSlides>0</HiddenSlides>
  <MMClips>0</MMClips>
  <ScaleCrop>false</ScaleCrop>
  <Manager/>
  <Company>DaTang Mobile</Company>
  <LinksUpToDate>false</LinksUpToDate>
  <CharactersWithSpaces>14278</CharactersWithSpaces>
  <SharedDoc>false</SharedDoc>
  <HLinks>
    <vt:vector size="24" baseType="variant">
      <vt:variant>
        <vt:i4>7405616</vt:i4>
      </vt:variant>
      <vt:variant>
        <vt:i4>24</vt:i4>
      </vt:variant>
      <vt:variant>
        <vt:i4>0</vt:i4>
      </vt:variant>
      <vt:variant>
        <vt:i4>5</vt:i4>
      </vt:variant>
      <vt:variant>
        <vt:lpwstr>http://portal.3gpp.org/ngppapp/CreateTdoc.aspx?mode=view&amp;contributionId=647631</vt:lpwstr>
      </vt:variant>
      <vt:variant>
        <vt:lpwstr/>
      </vt:variant>
      <vt:variant>
        <vt:i4>7405616</vt:i4>
      </vt:variant>
      <vt:variant>
        <vt:i4>21</vt:i4>
      </vt:variant>
      <vt:variant>
        <vt:i4>0</vt:i4>
      </vt:variant>
      <vt:variant>
        <vt:i4>5</vt:i4>
      </vt:variant>
      <vt:variant>
        <vt:lpwstr>http://portal.3gpp.org/ngppapp/CreateTdoc.aspx?mode=view&amp;contributionId=647631</vt:lpwstr>
      </vt:variant>
      <vt:variant>
        <vt:lpwstr/>
      </vt:variant>
      <vt:variant>
        <vt:i4>7340080</vt:i4>
      </vt:variant>
      <vt:variant>
        <vt:i4>18</vt:i4>
      </vt:variant>
      <vt:variant>
        <vt:i4>0</vt:i4>
      </vt:variant>
      <vt:variant>
        <vt:i4>5</vt:i4>
      </vt:variant>
      <vt:variant>
        <vt:lpwstr>http://portal.3gpp.org/ngppapp/CreateTdoc.aspx?mode=view&amp;contributionId=647630</vt:lpwstr>
      </vt:variant>
      <vt:variant>
        <vt:lpwstr/>
      </vt:variant>
      <vt:variant>
        <vt:i4>7340080</vt:i4>
      </vt:variant>
      <vt:variant>
        <vt:i4>15</vt:i4>
      </vt:variant>
      <vt:variant>
        <vt:i4>0</vt:i4>
      </vt:variant>
      <vt:variant>
        <vt:i4>5</vt:i4>
      </vt:variant>
      <vt:variant>
        <vt:lpwstr>http://portal.3gpp.org/ngppapp/CreateTdoc.aspx?mode=view&amp;contributionId=647630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Ying(CATT)</cp:lastModifiedBy>
  <cp:revision>11</cp:revision>
  <dcterms:created xsi:type="dcterms:W3CDTF">2015-09-25T09:41:00Z</dcterms:created>
  <dcterms:modified xsi:type="dcterms:W3CDTF">2015-11-06T11:10:00Z</dcterms:modified>
  <cp:category/>
</cp:coreProperties>
</file>