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20753">
        <w:rPr>
          <w:rFonts w:cs="Arial" w:hint="eastAsia"/>
          <w:bCs/>
          <w:sz w:val="20"/>
          <w:lang w:eastAsia="ja-JP"/>
        </w:rPr>
        <w:t>2</w:t>
      </w:r>
      <w:r w:rsidR="00846071">
        <w:rPr>
          <w:rFonts w:cs="Arial" w:hint="eastAsia"/>
          <w:bCs/>
          <w:sz w:val="20"/>
          <w:lang w:eastAsia="ja-JP"/>
        </w:rPr>
        <w:t>bis</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C556FF" w:rsidRPr="00C556FF">
        <w:rPr>
          <w:rFonts w:cs="Arial"/>
          <w:bCs/>
          <w:sz w:val="20"/>
        </w:rPr>
        <w:t>R1-</w:t>
      </w:r>
      <w:r w:rsidR="00846071" w:rsidRPr="00C556FF">
        <w:rPr>
          <w:rFonts w:cs="Arial"/>
          <w:bCs/>
          <w:sz w:val="20"/>
        </w:rPr>
        <w:t>15</w:t>
      </w:r>
      <w:r w:rsidR="000D580C">
        <w:rPr>
          <w:rFonts w:cs="Arial" w:hint="eastAsia"/>
          <w:bCs/>
          <w:sz w:val="20"/>
          <w:lang w:eastAsia="ja-JP"/>
        </w:rPr>
        <w:t>5332</w:t>
      </w:r>
    </w:p>
    <w:p w:rsidR="005479EF" w:rsidRPr="00AF450D" w:rsidRDefault="00846071" w:rsidP="000206CA">
      <w:pPr>
        <w:pStyle w:val="TdocHeader2"/>
        <w:jc w:val="left"/>
        <w:rPr>
          <w:rFonts w:eastAsia="ＭＳ 明朝"/>
          <w:lang w:val="en-US"/>
        </w:rPr>
      </w:pPr>
      <w:r w:rsidRPr="00846071">
        <w:rPr>
          <w:rFonts w:eastAsia="ＭＳ 明朝" w:cs="Arial"/>
          <w:bCs/>
          <w:sz w:val="20"/>
          <w:lang w:val="en-US" w:eastAsia="ja-JP"/>
        </w:rPr>
        <w:t>Malmö</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Sweden</w:t>
      </w:r>
      <w:r w:rsidR="00B556BF" w:rsidRPr="00B556BF">
        <w:rPr>
          <w:rFonts w:cs="Arial"/>
          <w:bCs/>
          <w:sz w:val="20"/>
          <w:lang w:val="en-US" w:eastAsia="ja-JP"/>
        </w:rPr>
        <w:t xml:space="preserve">, </w:t>
      </w:r>
      <w:r>
        <w:rPr>
          <w:rFonts w:eastAsia="ＭＳ 明朝" w:cs="Arial" w:hint="eastAsia"/>
          <w:bCs/>
          <w:sz w:val="20"/>
          <w:lang w:val="en-US" w:eastAsia="ja-JP"/>
        </w:rPr>
        <w:t>5</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9th</w:t>
      </w:r>
      <w:r w:rsidRPr="00B556BF">
        <w:rPr>
          <w:rFonts w:cs="Arial"/>
          <w:bCs/>
          <w:sz w:val="20"/>
          <w:lang w:val="en-US" w:eastAsia="ja-JP"/>
        </w:rPr>
        <w:t xml:space="preserve"> </w:t>
      </w:r>
      <w:r w:rsidR="006834E7">
        <w:rPr>
          <w:rFonts w:eastAsia="ＭＳ 明朝" w:cs="Arial" w:hint="eastAsia"/>
          <w:bCs/>
          <w:sz w:val="20"/>
          <w:lang w:val="en-US" w:eastAsia="ja-JP"/>
        </w:rPr>
        <w:t>October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96FA7" w:rsidRPr="00396FA7">
        <w:rPr>
          <w:rFonts w:eastAsia="ＭＳ 明朝"/>
          <w:b w:val="0"/>
          <w:sz w:val="20"/>
          <w:lang w:eastAsia="ja-JP"/>
        </w:rPr>
        <w:t>Design of frequency hopping for MTC</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20753">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E60681">
        <w:rPr>
          <w:rFonts w:ascii="Arial" w:eastAsiaTheme="minorEastAsia" w:hAnsi="Arial" w:hint="eastAsia"/>
          <w:lang w:eastAsia="ja-JP"/>
        </w:rPr>
        <w:t>1</w:t>
      </w:r>
    </w:p>
    <w:p w:rsidR="005479EF" w:rsidRPr="00E60681"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A1F2C" w:rsidRPr="00706A9A" w:rsidRDefault="00BA1F2C" w:rsidP="00BA1F2C">
      <w:pPr>
        <w:rPr>
          <w:lang w:val="en-US" w:eastAsia="ja-JP"/>
        </w:rPr>
      </w:pPr>
      <w:bookmarkStart w:id="0" w:name="OLE_LINK10"/>
      <w:bookmarkStart w:id="1" w:name="OLE_LINK11"/>
      <w:r w:rsidRPr="00706A9A">
        <w:rPr>
          <w:lang w:val="en-US" w:eastAsia="ja-JP"/>
        </w:rPr>
        <w:t>In RAN1#8</w:t>
      </w:r>
      <w:r>
        <w:rPr>
          <w:rFonts w:hint="eastAsia"/>
          <w:lang w:val="en-US" w:eastAsia="ja-JP"/>
        </w:rPr>
        <w:t>2</w:t>
      </w:r>
      <w:r w:rsidR="00413488">
        <w:rPr>
          <w:rFonts w:hint="eastAsia"/>
          <w:lang w:val="en-US" w:eastAsia="ja-JP"/>
        </w:rPr>
        <w:t xml:space="preserve"> [1]</w:t>
      </w:r>
      <w:r w:rsidRPr="00706A9A">
        <w:rPr>
          <w:lang w:val="en-US" w:eastAsia="ja-JP"/>
        </w:rPr>
        <w:t xml:space="preserve">, following agreements were made on </w:t>
      </w:r>
      <w:r>
        <w:rPr>
          <w:rFonts w:hint="eastAsia"/>
          <w:lang w:val="en-US" w:eastAsia="ja-JP"/>
        </w:rPr>
        <w:t>frequency hopping of MTC-SIB1</w:t>
      </w:r>
      <w:r w:rsidRPr="00706A9A">
        <w:rPr>
          <w:lang w:val="en-US" w:eastAsia="ja-JP"/>
        </w:rPr>
        <w:t>.</w:t>
      </w:r>
    </w:p>
    <w:p w:rsidR="00BA1F2C" w:rsidRPr="00706A9A" w:rsidRDefault="00BA1F2C" w:rsidP="00BA1F2C">
      <w:pPr>
        <w:rPr>
          <w:b/>
          <w:u w:val="single"/>
          <w:lang w:val="en-US" w:eastAsia="ja-JP"/>
        </w:rPr>
      </w:pPr>
      <w:r w:rsidRPr="00435534">
        <w:rPr>
          <w:rFonts w:hint="eastAsia"/>
          <w:b/>
          <w:highlight w:val="green"/>
          <w:u w:val="single"/>
          <w:lang w:val="en-US" w:eastAsia="ja-JP"/>
        </w:rPr>
        <w:t>Agreements</w:t>
      </w:r>
      <w:r w:rsidRPr="0052767A">
        <w:rPr>
          <w:rFonts w:hint="eastAsia"/>
          <w:b/>
          <w:highlight w:val="green"/>
          <w:u w:val="single"/>
          <w:lang w:val="en-US" w:eastAsia="ja-JP"/>
        </w:rPr>
        <w:t>:</w:t>
      </w:r>
    </w:p>
    <w:p w:rsidR="00BA1F2C" w:rsidRDefault="00BA1F2C" w:rsidP="00BA1F2C">
      <w:pPr>
        <w:numPr>
          <w:ilvl w:val="0"/>
          <w:numId w:val="14"/>
        </w:numPr>
        <w:rPr>
          <w:lang w:val="en-US" w:eastAsia="ja-JP"/>
        </w:rPr>
      </w:pPr>
      <w:r>
        <w:rPr>
          <w:rFonts w:hint="eastAsia"/>
          <w:lang w:val="en-US" w:eastAsia="ja-JP"/>
        </w:rPr>
        <w:t>Confirm working assumption: At least in case the network supports enhanced coverage, frequency hopping for MTC-SIB1 is always used at least system bandwidth&gt;=5MHz.</w:t>
      </w:r>
    </w:p>
    <w:p w:rsidR="00BA1F2C" w:rsidRDefault="00BA1F2C" w:rsidP="00BA1F2C">
      <w:pPr>
        <w:numPr>
          <w:ilvl w:val="1"/>
          <w:numId w:val="14"/>
        </w:numPr>
        <w:rPr>
          <w:lang w:val="en-US" w:eastAsia="ja-JP"/>
        </w:rPr>
      </w:pPr>
      <w:r>
        <w:rPr>
          <w:rFonts w:hint="eastAsia"/>
          <w:lang w:val="en-US" w:eastAsia="ja-JP"/>
        </w:rPr>
        <w:t xml:space="preserve">Option A: MTC-SIB1 frequency hopping takes place between 2 </w:t>
      </w:r>
      <w:proofErr w:type="spellStart"/>
      <w:r>
        <w:rPr>
          <w:rFonts w:hint="eastAsia"/>
          <w:lang w:val="en-US" w:eastAsia="ja-JP"/>
        </w:rPr>
        <w:t>narrowbands</w:t>
      </w:r>
      <w:proofErr w:type="spellEnd"/>
      <w:r>
        <w:rPr>
          <w:rFonts w:hint="eastAsia"/>
          <w:lang w:val="en-US" w:eastAsia="ja-JP"/>
        </w:rPr>
        <w:t xml:space="preserve"> in the cell.</w:t>
      </w:r>
    </w:p>
    <w:p w:rsidR="00BA1F2C" w:rsidRDefault="00BA1F2C" w:rsidP="00BA1F2C">
      <w:pPr>
        <w:numPr>
          <w:ilvl w:val="1"/>
          <w:numId w:val="14"/>
        </w:numPr>
        <w:rPr>
          <w:lang w:val="en-US" w:eastAsia="ja-JP"/>
        </w:rPr>
      </w:pPr>
      <w:r>
        <w:rPr>
          <w:rFonts w:hint="eastAsia"/>
          <w:lang w:val="en-US" w:eastAsia="ja-JP"/>
        </w:rPr>
        <w:t xml:space="preserve">Option B: MTC-SIB1 frequency hopping takes place between 2 or 4 </w:t>
      </w:r>
      <w:proofErr w:type="spellStart"/>
      <w:r>
        <w:rPr>
          <w:rFonts w:hint="eastAsia"/>
          <w:lang w:val="en-US" w:eastAsia="ja-JP"/>
        </w:rPr>
        <w:t>narrowbands</w:t>
      </w:r>
      <w:proofErr w:type="spellEnd"/>
      <w:r>
        <w:rPr>
          <w:rFonts w:hint="eastAsia"/>
          <w:lang w:val="en-US" w:eastAsia="ja-JP"/>
        </w:rPr>
        <w:t xml:space="preserve"> as indicated in MIB</w:t>
      </w:r>
    </w:p>
    <w:p w:rsidR="00BA1F2C" w:rsidRDefault="00BA1F2C" w:rsidP="00BA1F2C">
      <w:pPr>
        <w:numPr>
          <w:ilvl w:val="1"/>
          <w:numId w:val="14"/>
        </w:numPr>
        <w:rPr>
          <w:lang w:val="en-US" w:eastAsia="ja-JP"/>
        </w:rPr>
      </w:pPr>
      <w:r>
        <w:rPr>
          <w:rFonts w:hint="eastAsia"/>
          <w:lang w:val="en-US" w:eastAsia="ja-JP"/>
        </w:rPr>
        <w:t xml:space="preserve">Working assumption: The mentioned </w:t>
      </w:r>
      <w:proofErr w:type="spellStart"/>
      <w:r>
        <w:rPr>
          <w:rFonts w:hint="eastAsia"/>
          <w:lang w:val="en-US" w:eastAsia="ja-JP"/>
        </w:rPr>
        <w:t>narrowbands</w:t>
      </w:r>
      <w:proofErr w:type="spellEnd"/>
      <w:r>
        <w:rPr>
          <w:rFonts w:hint="eastAsia"/>
          <w:lang w:val="en-US" w:eastAsia="ja-JP"/>
        </w:rPr>
        <w:t xml:space="preserve"> are determined based on cell ID and system bandwidth.</w:t>
      </w:r>
    </w:p>
    <w:p w:rsidR="00BA1F2C" w:rsidRDefault="00BA1F2C" w:rsidP="00BA1F2C">
      <w:pPr>
        <w:numPr>
          <w:ilvl w:val="1"/>
          <w:numId w:val="14"/>
        </w:numPr>
        <w:ind w:left="704" w:hanging="284"/>
        <w:rPr>
          <w:lang w:val="en-US" w:eastAsia="ja-JP"/>
        </w:rPr>
      </w:pPr>
      <w:r>
        <w:rPr>
          <w:rFonts w:hint="eastAsia"/>
          <w:lang w:val="en-US" w:eastAsia="ja-JP"/>
        </w:rPr>
        <w:t xml:space="preserve">Working assumption: The hopping sequence between these </w:t>
      </w:r>
      <w:proofErr w:type="spellStart"/>
      <w:r>
        <w:rPr>
          <w:rFonts w:hint="eastAsia"/>
          <w:lang w:val="en-US" w:eastAsia="ja-JP"/>
        </w:rPr>
        <w:t>narrowbands</w:t>
      </w:r>
      <w:proofErr w:type="spellEnd"/>
      <w:r>
        <w:rPr>
          <w:rFonts w:hint="eastAsia"/>
          <w:lang w:val="en-US" w:eastAsia="ja-JP"/>
        </w:rPr>
        <w:t xml:space="preserve"> is determined based on cell id and subframe index (and/or SFN).</w:t>
      </w:r>
    </w:p>
    <w:p w:rsidR="00BA1F2C" w:rsidRDefault="00BA1F2C" w:rsidP="00BA1F2C">
      <w:pPr>
        <w:rPr>
          <w:lang w:val="en-US" w:eastAsia="ja-JP"/>
        </w:rPr>
      </w:pPr>
      <w:r>
        <w:rPr>
          <w:rFonts w:hint="eastAsia"/>
          <w:lang w:val="en-US" w:eastAsia="ja-JP"/>
        </w:rPr>
        <w:t xml:space="preserve">In addition, </w:t>
      </w:r>
      <w:r>
        <w:rPr>
          <w:lang w:val="en-US" w:eastAsia="ja-JP"/>
        </w:rPr>
        <w:t>following</w:t>
      </w:r>
      <w:r>
        <w:rPr>
          <w:rFonts w:hint="eastAsia"/>
          <w:lang w:val="en-US" w:eastAsia="ja-JP"/>
        </w:rPr>
        <w:t xml:space="preserve"> agreements </w:t>
      </w:r>
      <w:r w:rsidR="00D3470E">
        <w:rPr>
          <w:rFonts w:eastAsia="SimSun" w:hint="eastAsia"/>
          <w:lang w:val="en-US" w:eastAsia="zh-CN"/>
        </w:rPr>
        <w:t xml:space="preserve">were </w:t>
      </w:r>
      <w:r>
        <w:rPr>
          <w:rFonts w:hint="eastAsia"/>
          <w:lang w:val="en-US" w:eastAsia="ja-JP"/>
        </w:rPr>
        <w:t>made on frequency hopping.</w:t>
      </w:r>
    </w:p>
    <w:p w:rsidR="00BA1F2C" w:rsidRPr="00706A9A" w:rsidRDefault="00BA1F2C" w:rsidP="00BA1F2C">
      <w:pPr>
        <w:rPr>
          <w:b/>
          <w:u w:val="single"/>
          <w:lang w:val="en-US" w:eastAsia="ja-JP"/>
        </w:rPr>
      </w:pPr>
      <w:r w:rsidRPr="00435534">
        <w:rPr>
          <w:rFonts w:hint="eastAsia"/>
          <w:b/>
          <w:highlight w:val="green"/>
          <w:u w:val="single"/>
          <w:lang w:val="en-US" w:eastAsia="ja-JP"/>
        </w:rPr>
        <w:t>Agreements</w:t>
      </w:r>
      <w:r w:rsidRPr="0052767A">
        <w:rPr>
          <w:rFonts w:hint="eastAsia"/>
          <w:b/>
          <w:highlight w:val="green"/>
          <w:u w:val="single"/>
          <w:lang w:val="en-US" w:eastAsia="ja-JP"/>
        </w:rPr>
        <w:t>:</w:t>
      </w:r>
    </w:p>
    <w:p w:rsidR="00BA1F2C" w:rsidRDefault="00BA1F2C" w:rsidP="00BA1F2C">
      <w:pPr>
        <w:numPr>
          <w:ilvl w:val="0"/>
          <w:numId w:val="14"/>
        </w:numPr>
        <w:rPr>
          <w:lang w:val="en-US" w:eastAsia="ja-JP"/>
        </w:rPr>
      </w:pPr>
      <w:r>
        <w:rPr>
          <w:rFonts w:hint="eastAsia"/>
          <w:lang w:val="en-US" w:eastAsia="ja-JP"/>
        </w:rPr>
        <w:t>Y</w:t>
      </w:r>
      <w:r w:rsidRPr="00435534">
        <w:rPr>
          <w:rFonts w:hint="eastAsia"/>
          <w:vertAlign w:val="subscript"/>
          <w:lang w:val="en-US" w:eastAsia="ja-JP"/>
        </w:rPr>
        <w:t>CH</w:t>
      </w:r>
      <w:r>
        <w:rPr>
          <w:rFonts w:hint="eastAsia"/>
          <w:lang w:val="en-US" w:eastAsia="ja-JP"/>
        </w:rPr>
        <w:t xml:space="preserve"> (frequency hopping granularity) is either predetermined or semi-statically configured (i.e., not dynamically indicated)</w:t>
      </w:r>
    </w:p>
    <w:p w:rsidR="00BA1F2C" w:rsidRDefault="00BA1F2C" w:rsidP="00BA1F2C">
      <w:pPr>
        <w:numPr>
          <w:ilvl w:val="0"/>
          <w:numId w:val="14"/>
        </w:numPr>
        <w:rPr>
          <w:lang w:val="en-US" w:eastAsia="ja-JP"/>
        </w:rPr>
      </w:pPr>
      <w:r>
        <w:rPr>
          <w:rFonts w:hint="eastAsia"/>
          <w:lang w:val="en-US" w:eastAsia="ja-JP"/>
        </w:rPr>
        <w:t>FFS whether a single Y</w:t>
      </w:r>
      <w:r w:rsidRPr="000F5756">
        <w:rPr>
          <w:rFonts w:hint="eastAsia"/>
          <w:vertAlign w:val="subscript"/>
          <w:lang w:val="en-US" w:eastAsia="ja-JP"/>
        </w:rPr>
        <w:t>CH</w:t>
      </w:r>
      <w:r>
        <w:rPr>
          <w:rFonts w:hint="eastAsia"/>
          <w:lang w:val="en-US" w:eastAsia="ja-JP"/>
        </w:rPr>
        <w:t xml:space="preserve"> value or multiple values are supported (e.g., for different coverage levels, for different channels, etc.)</w:t>
      </w:r>
    </w:p>
    <w:p w:rsidR="00BA1F2C" w:rsidRDefault="00BA1F2C" w:rsidP="00BA1F2C">
      <w:pPr>
        <w:numPr>
          <w:ilvl w:val="0"/>
          <w:numId w:val="14"/>
        </w:numPr>
        <w:rPr>
          <w:lang w:val="en-US" w:eastAsia="ja-JP"/>
        </w:rPr>
      </w:pPr>
      <w:r>
        <w:rPr>
          <w:rFonts w:hint="eastAsia"/>
          <w:lang w:val="en-US" w:eastAsia="ja-JP"/>
        </w:rPr>
        <w:t>A cell-specific value of Y</w:t>
      </w:r>
      <w:r w:rsidRPr="000F5756">
        <w:rPr>
          <w:rFonts w:hint="eastAsia"/>
          <w:vertAlign w:val="subscript"/>
          <w:lang w:val="en-US" w:eastAsia="ja-JP"/>
        </w:rPr>
        <w:t>CH</w:t>
      </w:r>
      <w:r>
        <w:rPr>
          <w:rFonts w:hint="eastAsia"/>
          <w:lang w:val="en-US" w:eastAsia="ja-JP"/>
        </w:rPr>
        <w:t xml:space="preserve"> is applicable at least for paging and RAR transmissions at least for the case when the repetition number is greater than the cell-specific value Y</w:t>
      </w:r>
      <w:r w:rsidRPr="000F5756">
        <w:rPr>
          <w:rFonts w:hint="eastAsia"/>
          <w:vertAlign w:val="subscript"/>
          <w:lang w:val="en-US" w:eastAsia="ja-JP"/>
        </w:rPr>
        <w:t>CH</w:t>
      </w:r>
      <w:r>
        <w:rPr>
          <w:rFonts w:hint="eastAsia"/>
          <w:lang w:val="en-US" w:eastAsia="ja-JP"/>
        </w:rPr>
        <w:t>.</w:t>
      </w:r>
    </w:p>
    <w:p w:rsidR="00BA1F2C" w:rsidRDefault="00BA1F2C" w:rsidP="00BA1F2C">
      <w:pPr>
        <w:numPr>
          <w:ilvl w:val="0"/>
          <w:numId w:val="14"/>
        </w:numPr>
        <w:rPr>
          <w:lang w:val="en-US" w:eastAsia="ja-JP"/>
        </w:rPr>
      </w:pPr>
      <w:r>
        <w:rPr>
          <w:rFonts w:hint="eastAsia"/>
          <w:lang w:val="en-US" w:eastAsia="ja-JP"/>
        </w:rPr>
        <w:t>FFS on paging and RAR with the repetition number is equal or smaller than Y</w:t>
      </w:r>
      <w:r w:rsidRPr="000F5756">
        <w:rPr>
          <w:rFonts w:hint="eastAsia"/>
          <w:vertAlign w:val="subscript"/>
          <w:lang w:val="en-US" w:eastAsia="ja-JP"/>
        </w:rPr>
        <w:t>CH</w:t>
      </w:r>
    </w:p>
    <w:p w:rsidR="00BA1F2C" w:rsidRPr="00706A9A" w:rsidRDefault="00BA1F2C" w:rsidP="00BA1F2C">
      <w:pPr>
        <w:numPr>
          <w:ilvl w:val="0"/>
          <w:numId w:val="14"/>
        </w:numPr>
        <w:rPr>
          <w:lang w:val="en-US" w:eastAsia="ja-JP"/>
        </w:rPr>
      </w:pPr>
      <w:r>
        <w:rPr>
          <w:rFonts w:hint="eastAsia"/>
          <w:lang w:val="en-US" w:eastAsia="ja-JP"/>
        </w:rPr>
        <w:t>FFS on other transmissions</w:t>
      </w:r>
    </w:p>
    <w:p w:rsidR="007618C1" w:rsidRPr="00662DCF" w:rsidRDefault="00FB3559" w:rsidP="00BA1F2C">
      <w:pPr>
        <w:spacing w:beforeLines="50" w:before="120" w:after="0"/>
        <w:rPr>
          <w:lang w:val="en-US" w:eastAsia="ja-JP"/>
        </w:rPr>
      </w:pPr>
      <w:r>
        <w:rPr>
          <w:rFonts w:hint="eastAsia"/>
          <w:lang w:val="en-US" w:eastAsia="ja-JP"/>
        </w:rPr>
        <w:t>This contribution discusses the design of frequency hopping for MTC.</w:t>
      </w:r>
    </w:p>
    <w:bookmarkEnd w:id="0"/>
    <w:bookmarkEnd w:id="1"/>
    <w:p w:rsidR="002D4DCA" w:rsidRDefault="005C6B7D" w:rsidP="002D4DCA">
      <w:pPr>
        <w:pStyle w:val="1"/>
        <w:tabs>
          <w:tab w:val="num" w:pos="426"/>
        </w:tabs>
        <w:ind w:left="426" w:hanging="426"/>
        <w:rPr>
          <w:szCs w:val="36"/>
          <w:lang w:eastAsia="ja-JP"/>
        </w:rPr>
      </w:pPr>
      <w:r>
        <w:rPr>
          <w:rFonts w:hint="eastAsia"/>
          <w:szCs w:val="36"/>
          <w:lang w:eastAsia="ja-JP"/>
        </w:rPr>
        <w:t>Discussion</w:t>
      </w:r>
    </w:p>
    <w:p w:rsidR="00F13B85" w:rsidRPr="00FC159D" w:rsidRDefault="00404987" w:rsidP="00F13B85">
      <w:pPr>
        <w:tabs>
          <w:tab w:val="left" w:pos="426"/>
        </w:tabs>
        <w:rPr>
          <w:b/>
          <w:u w:val="single"/>
          <w:lang w:eastAsia="ja-JP"/>
        </w:rPr>
      </w:pPr>
      <w:r>
        <w:rPr>
          <w:rFonts w:hint="eastAsia"/>
          <w:b/>
          <w:u w:val="single"/>
          <w:lang w:eastAsia="ja-JP"/>
        </w:rPr>
        <w:t>F</w:t>
      </w:r>
      <w:r w:rsidR="00F13B85">
        <w:rPr>
          <w:rFonts w:hint="eastAsia"/>
          <w:b/>
          <w:u w:val="single"/>
          <w:lang w:eastAsia="ja-JP"/>
        </w:rPr>
        <w:t>requency hopping of MTC-SIB1</w:t>
      </w:r>
    </w:p>
    <w:p w:rsidR="00F13B85" w:rsidRDefault="00F13B85" w:rsidP="00B0224D">
      <w:pPr>
        <w:rPr>
          <w:color w:val="000000"/>
          <w:lang w:eastAsia="ja-JP"/>
        </w:rPr>
      </w:pPr>
      <w:r>
        <w:rPr>
          <w:rFonts w:hint="eastAsia"/>
          <w:color w:val="000000"/>
          <w:lang w:eastAsia="ja-JP"/>
        </w:rPr>
        <w:t xml:space="preserve">For MTC-SIB1, frequency hopping is </w:t>
      </w:r>
      <w:r>
        <w:rPr>
          <w:color w:val="000000"/>
          <w:lang w:eastAsia="ja-JP"/>
        </w:rPr>
        <w:t>always</w:t>
      </w:r>
      <w:r>
        <w:rPr>
          <w:rFonts w:hint="eastAsia"/>
          <w:color w:val="000000"/>
          <w:lang w:eastAsia="ja-JP"/>
        </w:rPr>
        <w:t xml:space="preserve"> used at least </w:t>
      </w:r>
      <w:r w:rsidR="006B6FE8">
        <w:rPr>
          <w:rFonts w:eastAsia="SimSun" w:hint="eastAsia"/>
          <w:color w:val="000000"/>
          <w:lang w:eastAsia="zh-CN"/>
        </w:rPr>
        <w:t xml:space="preserve">for case of </w:t>
      </w:r>
      <w:r>
        <w:rPr>
          <w:rFonts w:hint="eastAsia"/>
          <w:color w:val="000000"/>
          <w:lang w:eastAsia="ja-JP"/>
        </w:rPr>
        <w:t xml:space="preserve">system bandwidth&gt;=5MHz </w:t>
      </w:r>
      <w:r w:rsidR="005802F8">
        <w:rPr>
          <w:rFonts w:eastAsia="SimSun" w:hint="eastAsia"/>
          <w:color w:val="000000"/>
          <w:lang w:eastAsia="zh-CN"/>
        </w:rPr>
        <w:t>where</w:t>
      </w:r>
      <w:r>
        <w:rPr>
          <w:rFonts w:hint="eastAsia"/>
          <w:color w:val="000000"/>
          <w:lang w:eastAsia="ja-JP"/>
        </w:rPr>
        <w:t xml:space="preserve"> there are </w:t>
      </w:r>
      <w:r w:rsidR="00413488">
        <w:rPr>
          <w:rFonts w:hint="eastAsia"/>
          <w:color w:val="000000"/>
          <w:lang w:eastAsia="ja-JP"/>
        </w:rPr>
        <w:t xml:space="preserve">two candidates on the number of </w:t>
      </w:r>
      <w:proofErr w:type="spellStart"/>
      <w:r w:rsidR="00413488">
        <w:rPr>
          <w:rFonts w:hint="eastAsia"/>
          <w:color w:val="000000"/>
          <w:lang w:eastAsia="ja-JP"/>
        </w:rPr>
        <w:t>narrowbands</w:t>
      </w:r>
      <w:proofErr w:type="spellEnd"/>
      <w:r w:rsidR="00413488">
        <w:rPr>
          <w:rFonts w:hint="eastAsia"/>
          <w:color w:val="000000"/>
          <w:lang w:eastAsia="ja-JP"/>
        </w:rPr>
        <w:t xml:space="preserve"> used for </w:t>
      </w:r>
      <w:r w:rsidR="00CD45A7">
        <w:rPr>
          <w:rFonts w:hint="eastAsia"/>
          <w:color w:val="000000"/>
          <w:lang w:eastAsia="ja-JP"/>
        </w:rPr>
        <w:t>frequency</w:t>
      </w:r>
      <w:r w:rsidR="00413488">
        <w:rPr>
          <w:rFonts w:hint="eastAsia"/>
          <w:color w:val="000000"/>
          <w:lang w:eastAsia="ja-JP"/>
        </w:rPr>
        <w:t xml:space="preserve"> hopping</w:t>
      </w:r>
      <w:r w:rsidR="005802F8">
        <w:rPr>
          <w:rFonts w:eastAsia="SimSun" w:hint="eastAsia"/>
          <w:color w:val="000000"/>
          <w:lang w:eastAsia="zh-CN"/>
        </w:rPr>
        <w:t>:</w:t>
      </w:r>
      <w:r w:rsidR="00413488">
        <w:rPr>
          <w:rFonts w:hint="eastAsia"/>
          <w:color w:val="000000"/>
          <w:lang w:eastAsia="ja-JP"/>
        </w:rPr>
        <w:t xml:space="preserve"> </w:t>
      </w:r>
      <w:r w:rsidR="005802F8">
        <w:rPr>
          <w:rFonts w:eastAsia="SimSun" w:hint="eastAsia"/>
          <w:color w:val="000000"/>
          <w:lang w:eastAsia="zh-CN"/>
        </w:rPr>
        <w:t xml:space="preserve">1) </w:t>
      </w:r>
      <w:r w:rsidR="00413488">
        <w:rPr>
          <w:rFonts w:hint="eastAsia"/>
          <w:color w:val="000000"/>
          <w:lang w:eastAsia="ja-JP"/>
        </w:rPr>
        <w:t>2</w:t>
      </w:r>
      <w:r w:rsidR="00176C3A">
        <w:rPr>
          <w:rFonts w:hint="eastAsia"/>
          <w:color w:val="000000"/>
          <w:lang w:eastAsia="ja-JP"/>
        </w:rPr>
        <w:t xml:space="preserve"> </w:t>
      </w:r>
      <w:proofErr w:type="spellStart"/>
      <w:r w:rsidR="00176C3A">
        <w:rPr>
          <w:rFonts w:hint="eastAsia"/>
          <w:color w:val="000000"/>
          <w:lang w:eastAsia="ja-JP"/>
        </w:rPr>
        <w:t>narrowbands</w:t>
      </w:r>
      <w:proofErr w:type="spellEnd"/>
      <w:r w:rsidR="00176C3A">
        <w:rPr>
          <w:rFonts w:hint="eastAsia"/>
          <w:color w:val="000000"/>
          <w:lang w:eastAsia="ja-JP"/>
        </w:rPr>
        <w:t xml:space="preserve"> </w:t>
      </w:r>
      <w:r w:rsidR="005802F8">
        <w:rPr>
          <w:rFonts w:eastAsia="SimSun" w:hint="eastAsia"/>
          <w:color w:val="000000"/>
          <w:lang w:eastAsia="zh-CN"/>
        </w:rPr>
        <w:t>2)</w:t>
      </w:r>
      <w:r w:rsidR="00176C3A">
        <w:rPr>
          <w:rFonts w:hint="eastAsia"/>
          <w:color w:val="000000"/>
          <w:lang w:eastAsia="ja-JP"/>
        </w:rPr>
        <w:t xml:space="preserve"> 4 </w:t>
      </w:r>
      <w:proofErr w:type="spellStart"/>
      <w:r w:rsidR="00176C3A">
        <w:rPr>
          <w:rFonts w:hint="eastAsia"/>
          <w:color w:val="000000"/>
          <w:lang w:eastAsia="ja-JP"/>
        </w:rPr>
        <w:t>narrowbands</w:t>
      </w:r>
      <w:proofErr w:type="spellEnd"/>
      <w:r w:rsidR="00176C3A">
        <w:rPr>
          <w:rFonts w:hint="eastAsia"/>
          <w:color w:val="000000"/>
          <w:lang w:eastAsia="ja-JP"/>
        </w:rPr>
        <w:t>.</w:t>
      </w:r>
    </w:p>
    <w:p w:rsidR="00176C3A" w:rsidRDefault="00CD45A7" w:rsidP="00B0224D">
      <w:pPr>
        <w:rPr>
          <w:color w:val="000000"/>
          <w:lang w:eastAsia="ja-JP"/>
        </w:rPr>
      </w:pPr>
      <w:r>
        <w:rPr>
          <w:rFonts w:hint="eastAsia"/>
          <w:color w:val="000000"/>
          <w:lang w:eastAsia="ja-JP"/>
        </w:rPr>
        <w:t>In case</w:t>
      </w:r>
      <w:r w:rsidR="00176C3A">
        <w:rPr>
          <w:color w:val="000000"/>
          <w:lang w:eastAsia="ja-JP"/>
        </w:rPr>
        <w:t xml:space="preserve"> </w:t>
      </w:r>
      <w:r>
        <w:rPr>
          <w:rFonts w:hint="eastAsia"/>
          <w:lang w:val="en-US" w:eastAsia="ja-JP"/>
        </w:rPr>
        <w:t xml:space="preserve">MTC-SIB1 frequency hopping takes place between 2 </w:t>
      </w:r>
      <w:proofErr w:type="spellStart"/>
      <w:r>
        <w:rPr>
          <w:rFonts w:hint="eastAsia"/>
          <w:lang w:val="en-US" w:eastAsia="ja-JP"/>
        </w:rPr>
        <w:t>narrowbands</w:t>
      </w:r>
      <w:proofErr w:type="spellEnd"/>
      <w:r w:rsidR="00176C3A">
        <w:rPr>
          <w:rFonts w:hint="eastAsia"/>
          <w:color w:val="000000"/>
          <w:lang w:eastAsia="ja-JP"/>
        </w:rPr>
        <w:t xml:space="preserve">, </w:t>
      </w:r>
      <w:r w:rsidR="002D1C6C">
        <w:rPr>
          <w:rFonts w:hint="eastAsia"/>
          <w:color w:val="000000"/>
          <w:lang w:eastAsia="ja-JP"/>
        </w:rPr>
        <w:t xml:space="preserve">frequency hopping only occurs between </w:t>
      </w:r>
      <w:r w:rsidR="000E4EC5">
        <w:rPr>
          <w:rFonts w:hint="eastAsia"/>
          <w:color w:val="000000"/>
          <w:lang w:eastAsia="ja-JP"/>
        </w:rPr>
        <w:t>2</w:t>
      </w:r>
      <w:r w:rsidR="002D1C6C">
        <w:rPr>
          <w:rFonts w:hint="eastAsia"/>
          <w:color w:val="000000"/>
          <w:lang w:eastAsia="ja-JP"/>
        </w:rPr>
        <w:t xml:space="preserve"> </w:t>
      </w:r>
      <w:proofErr w:type="spellStart"/>
      <w:r w:rsidR="002D1C6C">
        <w:rPr>
          <w:rFonts w:hint="eastAsia"/>
          <w:color w:val="000000"/>
          <w:lang w:eastAsia="ja-JP"/>
        </w:rPr>
        <w:t>narrowbands</w:t>
      </w:r>
      <w:proofErr w:type="spellEnd"/>
      <w:r w:rsidR="002D1C6C">
        <w:rPr>
          <w:rFonts w:hint="eastAsia"/>
          <w:color w:val="000000"/>
          <w:lang w:eastAsia="ja-JP"/>
        </w:rPr>
        <w:t xml:space="preserve">. How to determine </w:t>
      </w:r>
      <w:r w:rsidR="000E4EC5">
        <w:rPr>
          <w:rFonts w:hint="eastAsia"/>
          <w:color w:val="000000"/>
          <w:lang w:eastAsia="ja-JP"/>
        </w:rPr>
        <w:t>2</w:t>
      </w:r>
      <w:r w:rsidR="002D1C6C">
        <w:rPr>
          <w:rFonts w:hint="eastAsia"/>
          <w:color w:val="000000"/>
          <w:lang w:eastAsia="ja-JP"/>
        </w:rPr>
        <w:t xml:space="preserve"> </w:t>
      </w:r>
      <w:proofErr w:type="spellStart"/>
      <w:r w:rsidR="002D1C6C">
        <w:rPr>
          <w:rFonts w:hint="eastAsia"/>
          <w:color w:val="000000"/>
          <w:lang w:eastAsia="ja-JP"/>
        </w:rPr>
        <w:t>narrowbands</w:t>
      </w:r>
      <w:proofErr w:type="spellEnd"/>
      <w:r w:rsidR="002D1C6C">
        <w:rPr>
          <w:rFonts w:hint="eastAsia"/>
          <w:color w:val="000000"/>
          <w:lang w:eastAsia="ja-JP"/>
        </w:rPr>
        <w:t xml:space="preserve"> used for frequency hopping is based on cell ID and system bandwidth according the working assumption</w:t>
      </w:r>
      <w:r w:rsidR="00D1364E">
        <w:rPr>
          <w:rFonts w:hint="eastAsia"/>
          <w:color w:val="000000"/>
          <w:lang w:eastAsia="ja-JP"/>
        </w:rPr>
        <w:t>. F</w:t>
      </w:r>
      <w:r w:rsidR="002D1C6C">
        <w:rPr>
          <w:rFonts w:hint="eastAsia"/>
          <w:color w:val="000000"/>
          <w:lang w:eastAsia="ja-JP"/>
        </w:rPr>
        <w:t>ollowing options would be considered.</w:t>
      </w:r>
    </w:p>
    <w:p w:rsidR="002D1C6C" w:rsidRDefault="002D1C6C" w:rsidP="002D1C6C">
      <w:pPr>
        <w:pStyle w:val="aff1"/>
        <w:numPr>
          <w:ilvl w:val="0"/>
          <w:numId w:val="15"/>
        </w:numPr>
        <w:ind w:leftChars="0"/>
        <w:rPr>
          <w:color w:val="000000"/>
          <w:lang w:eastAsia="ja-JP"/>
        </w:rPr>
      </w:pPr>
      <w:r>
        <w:rPr>
          <w:rFonts w:hint="eastAsia"/>
          <w:color w:val="000000"/>
          <w:lang w:eastAsia="ja-JP"/>
        </w:rPr>
        <w:t xml:space="preserve">Option 1: 2 </w:t>
      </w:r>
      <w:proofErr w:type="spellStart"/>
      <w:r>
        <w:rPr>
          <w:rFonts w:hint="eastAsia"/>
          <w:color w:val="000000"/>
          <w:lang w:eastAsia="ja-JP"/>
        </w:rPr>
        <w:t>narrowbands</w:t>
      </w:r>
      <w:proofErr w:type="spellEnd"/>
      <w:r>
        <w:rPr>
          <w:rFonts w:hint="eastAsia"/>
          <w:color w:val="000000"/>
          <w:lang w:eastAsia="ja-JP"/>
        </w:rPr>
        <w:t xml:space="preserve"> are mirroring around </w:t>
      </w:r>
      <w:proofErr w:type="spellStart"/>
      <w:r>
        <w:rPr>
          <w:rFonts w:hint="eastAsia"/>
          <w:color w:val="000000"/>
          <w:lang w:eastAsia="ja-JP"/>
        </w:rPr>
        <w:t>center</w:t>
      </w:r>
      <w:proofErr w:type="spellEnd"/>
      <w:r>
        <w:rPr>
          <w:rFonts w:hint="eastAsia"/>
          <w:color w:val="000000"/>
          <w:lang w:eastAsia="ja-JP"/>
        </w:rPr>
        <w:t xml:space="preserve"> frequency. Take 10MHz case as an example, there are 8 </w:t>
      </w:r>
      <w:proofErr w:type="spellStart"/>
      <w:r>
        <w:rPr>
          <w:rFonts w:hint="eastAsia"/>
          <w:color w:val="000000"/>
          <w:lang w:eastAsia="ja-JP"/>
        </w:rPr>
        <w:t>narrowbands</w:t>
      </w:r>
      <w:proofErr w:type="spellEnd"/>
      <w:r>
        <w:rPr>
          <w:rFonts w:hint="eastAsia"/>
          <w:color w:val="000000"/>
          <w:lang w:eastAsia="ja-JP"/>
        </w:rPr>
        <w:t xml:space="preserve">. The combinations of </w:t>
      </w:r>
      <w:r w:rsidR="000D580C">
        <w:rPr>
          <w:rFonts w:hint="eastAsia"/>
          <w:color w:val="000000"/>
          <w:lang w:eastAsia="ja-JP"/>
        </w:rPr>
        <w:t xml:space="preserve">2 </w:t>
      </w:r>
      <w:proofErr w:type="spellStart"/>
      <w:r>
        <w:rPr>
          <w:rFonts w:hint="eastAsia"/>
          <w:color w:val="000000"/>
          <w:lang w:eastAsia="ja-JP"/>
        </w:rPr>
        <w:t>narrowbands</w:t>
      </w:r>
      <w:proofErr w:type="spellEnd"/>
      <w:r>
        <w:rPr>
          <w:rFonts w:hint="eastAsia"/>
          <w:color w:val="000000"/>
          <w:lang w:eastAsia="ja-JP"/>
        </w:rPr>
        <w:t xml:space="preserve"> used for frequency hopping are (NB#0, NB#7), (NB#1, NB#6), (NB#2, NB</w:t>
      </w:r>
      <w:r>
        <w:rPr>
          <w:color w:val="000000"/>
          <w:lang w:eastAsia="ja-JP"/>
        </w:rPr>
        <w:t xml:space="preserve">#7), (NB#3, NB#4). </w:t>
      </w:r>
      <w:r>
        <w:rPr>
          <w:rFonts w:hint="eastAsia"/>
          <w:color w:val="000000"/>
          <w:lang w:eastAsia="ja-JP"/>
        </w:rPr>
        <w:t xml:space="preserve">Among 4 combinations, the </w:t>
      </w:r>
      <w:proofErr w:type="spellStart"/>
      <w:r>
        <w:rPr>
          <w:rFonts w:hint="eastAsia"/>
          <w:color w:val="000000"/>
          <w:lang w:eastAsia="ja-JP"/>
        </w:rPr>
        <w:t>narrowbands</w:t>
      </w:r>
      <w:proofErr w:type="spellEnd"/>
      <w:r>
        <w:rPr>
          <w:rFonts w:hint="eastAsia"/>
          <w:color w:val="000000"/>
          <w:lang w:eastAsia="ja-JP"/>
        </w:rPr>
        <w:t xml:space="preserve"> used for frequency hopping is determined based on cell ID.</w:t>
      </w:r>
    </w:p>
    <w:p w:rsidR="002D1C6C" w:rsidRPr="002D1C6C" w:rsidRDefault="002D1C6C" w:rsidP="002D1C6C">
      <w:pPr>
        <w:pStyle w:val="aff1"/>
        <w:numPr>
          <w:ilvl w:val="0"/>
          <w:numId w:val="15"/>
        </w:numPr>
        <w:ind w:leftChars="0"/>
        <w:rPr>
          <w:color w:val="000000"/>
          <w:lang w:eastAsia="ja-JP"/>
        </w:rPr>
      </w:pPr>
      <w:r>
        <w:rPr>
          <w:rFonts w:hint="eastAsia"/>
          <w:color w:val="000000"/>
          <w:lang w:eastAsia="ja-JP"/>
        </w:rPr>
        <w:lastRenderedPageBreak/>
        <w:t xml:space="preserve">Option 2: 2 </w:t>
      </w:r>
      <w:proofErr w:type="spellStart"/>
      <w:r>
        <w:rPr>
          <w:rFonts w:hint="eastAsia"/>
          <w:color w:val="000000"/>
          <w:lang w:eastAsia="ja-JP"/>
        </w:rPr>
        <w:t>narrowbands</w:t>
      </w:r>
      <w:proofErr w:type="spellEnd"/>
      <w:r>
        <w:rPr>
          <w:rFonts w:hint="eastAsia"/>
          <w:color w:val="000000"/>
          <w:lang w:eastAsia="ja-JP"/>
        </w:rPr>
        <w:t xml:space="preserve"> ha</w:t>
      </w:r>
      <w:r w:rsidR="00FC07AC">
        <w:rPr>
          <w:rFonts w:eastAsia="SimSun" w:hint="eastAsia"/>
          <w:color w:val="000000"/>
          <w:lang w:eastAsia="zh-CN"/>
        </w:rPr>
        <w:t>ve</w:t>
      </w:r>
      <w:r>
        <w:rPr>
          <w:rFonts w:hint="eastAsia"/>
          <w:color w:val="000000"/>
          <w:lang w:eastAsia="ja-JP"/>
        </w:rPr>
        <w:t xml:space="preserve"> fixed offset. </w:t>
      </w:r>
      <w:r>
        <w:rPr>
          <w:rFonts w:hint="eastAsia"/>
          <w:lang w:eastAsia="ja-JP"/>
        </w:rPr>
        <w:t xml:space="preserve">Take 10MHz case as example and offset is 4 (narrowband index order), the combinations of </w:t>
      </w:r>
      <w:r w:rsidR="000D580C">
        <w:rPr>
          <w:rFonts w:hint="eastAsia"/>
          <w:lang w:eastAsia="ja-JP"/>
        </w:rPr>
        <w:t xml:space="preserve">2 </w:t>
      </w:r>
      <w:proofErr w:type="spellStart"/>
      <w:r>
        <w:rPr>
          <w:rFonts w:hint="eastAsia"/>
          <w:lang w:eastAsia="ja-JP"/>
        </w:rPr>
        <w:t>narrowbands</w:t>
      </w:r>
      <w:proofErr w:type="spellEnd"/>
      <w:r>
        <w:rPr>
          <w:rFonts w:hint="eastAsia"/>
          <w:lang w:eastAsia="ja-JP"/>
        </w:rPr>
        <w:t xml:space="preserve"> used for frequency hopping are (NB#0, NB#4), (NB#1, NB#5), (NB#2, NB#6), (NB#3, NB#7). Among 4 combinations, the </w:t>
      </w:r>
      <w:proofErr w:type="spellStart"/>
      <w:r>
        <w:rPr>
          <w:rFonts w:hint="eastAsia"/>
          <w:lang w:eastAsia="ja-JP"/>
        </w:rPr>
        <w:t>narrowbands</w:t>
      </w:r>
      <w:proofErr w:type="spellEnd"/>
      <w:r>
        <w:rPr>
          <w:rFonts w:hint="eastAsia"/>
          <w:lang w:eastAsia="ja-JP"/>
        </w:rPr>
        <w:t xml:space="preserve"> used for frequency hopping is determined based on cell ID.</w:t>
      </w:r>
    </w:p>
    <w:p w:rsidR="002D1C6C" w:rsidRPr="002D1C6C" w:rsidRDefault="002D1C6C" w:rsidP="002D1C6C">
      <w:pPr>
        <w:pStyle w:val="aff1"/>
        <w:numPr>
          <w:ilvl w:val="0"/>
          <w:numId w:val="15"/>
        </w:numPr>
        <w:ind w:leftChars="0"/>
        <w:rPr>
          <w:color w:val="000000"/>
          <w:lang w:eastAsia="ja-JP"/>
        </w:rPr>
      </w:pPr>
      <w:r>
        <w:rPr>
          <w:rFonts w:hint="eastAsia"/>
          <w:lang w:eastAsia="ja-JP"/>
        </w:rPr>
        <w:t xml:space="preserve">Option 3: All possible combinations </w:t>
      </w:r>
      <w:r w:rsidR="000D580C">
        <w:rPr>
          <w:rFonts w:hint="eastAsia"/>
          <w:lang w:eastAsia="ja-JP"/>
        </w:rPr>
        <w:t xml:space="preserve">are </w:t>
      </w:r>
      <w:r>
        <w:rPr>
          <w:rFonts w:hint="eastAsia"/>
          <w:lang w:eastAsia="ja-JP"/>
        </w:rPr>
        <w:t xml:space="preserve">considered for 2 </w:t>
      </w:r>
      <w:proofErr w:type="spellStart"/>
      <w:r>
        <w:rPr>
          <w:rFonts w:hint="eastAsia"/>
          <w:lang w:eastAsia="ja-JP"/>
        </w:rPr>
        <w:t>narrowbands</w:t>
      </w:r>
      <w:proofErr w:type="spellEnd"/>
      <w:r>
        <w:rPr>
          <w:rFonts w:hint="eastAsia"/>
          <w:lang w:eastAsia="ja-JP"/>
        </w:rPr>
        <w:t xml:space="preserve"> used for frequency hopping. Take 10MHz case as example, there are 28 </w:t>
      </w:r>
      <w:r w:rsidR="00334518">
        <w:rPr>
          <w:rFonts w:hint="eastAsia"/>
          <w:lang w:eastAsia="ja-JP"/>
        </w:rPr>
        <w:t xml:space="preserve">possible </w:t>
      </w:r>
      <w:r>
        <w:rPr>
          <w:rFonts w:hint="eastAsia"/>
          <w:lang w:eastAsia="ja-JP"/>
        </w:rPr>
        <w:t xml:space="preserve">combinations of </w:t>
      </w:r>
      <w:r w:rsidR="00334518">
        <w:rPr>
          <w:rFonts w:hint="eastAsia"/>
          <w:lang w:eastAsia="ja-JP"/>
        </w:rPr>
        <w:t>2</w:t>
      </w:r>
      <w:r>
        <w:rPr>
          <w:rFonts w:hint="eastAsia"/>
          <w:lang w:eastAsia="ja-JP"/>
        </w:rPr>
        <w:t xml:space="preserve"> </w:t>
      </w:r>
      <w:proofErr w:type="spellStart"/>
      <w:r>
        <w:rPr>
          <w:rFonts w:hint="eastAsia"/>
          <w:lang w:eastAsia="ja-JP"/>
        </w:rPr>
        <w:t>narrowbands</w:t>
      </w:r>
      <w:proofErr w:type="spellEnd"/>
      <w:r>
        <w:rPr>
          <w:rFonts w:hint="eastAsia"/>
          <w:lang w:eastAsia="ja-JP"/>
        </w:rPr>
        <w:t xml:space="preserve">. Among 28 combinations, the </w:t>
      </w:r>
      <w:proofErr w:type="spellStart"/>
      <w:r>
        <w:rPr>
          <w:rFonts w:hint="eastAsia"/>
          <w:lang w:eastAsia="ja-JP"/>
        </w:rPr>
        <w:t>narrowbands</w:t>
      </w:r>
      <w:proofErr w:type="spellEnd"/>
      <w:r>
        <w:rPr>
          <w:rFonts w:hint="eastAsia"/>
          <w:lang w:eastAsia="ja-JP"/>
        </w:rPr>
        <w:t xml:space="preserve"> used for frequency hopping is determined based on cell ID.</w:t>
      </w:r>
    </w:p>
    <w:p w:rsidR="008A31D1" w:rsidRPr="00E0408C" w:rsidRDefault="00334518" w:rsidP="00B0224D">
      <w:pPr>
        <w:rPr>
          <w:rFonts w:eastAsia="SimSun"/>
          <w:color w:val="000000"/>
          <w:lang w:val="en-US" w:eastAsia="zh-CN"/>
        </w:rPr>
      </w:pPr>
      <w:r>
        <w:rPr>
          <w:rFonts w:hint="eastAsia"/>
          <w:color w:val="000000"/>
          <w:lang w:val="en-US" w:eastAsia="ja-JP"/>
        </w:rPr>
        <w:t>Option 1 and 2 wo</w:t>
      </w:r>
      <w:r w:rsidR="00D9413E">
        <w:rPr>
          <w:rFonts w:hint="eastAsia"/>
          <w:color w:val="000000"/>
          <w:lang w:val="en-US" w:eastAsia="ja-JP"/>
        </w:rPr>
        <w:t>uld be simpler</w:t>
      </w:r>
      <w:r w:rsidR="00336D8E">
        <w:rPr>
          <w:rFonts w:hint="eastAsia"/>
          <w:color w:val="000000"/>
          <w:lang w:val="en-US" w:eastAsia="ja-JP"/>
        </w:rPr>
        <w:t xml:space="preserve"> and Option 2 could </w:t>
      </w:r>
      <w:r w:rsidR="00336D8E" w:rsidRPr="00485CB9">
        <w:rPr>
          <w:rFonts w:hint="eastAsia"/>
          <w:lang w:eastAsia="ja-JP"/>
        </w:rPr>
        <w:t xml:space="preserve">obtain </w:t>
      </w:r>
      <w:r w:rsidR="00DE34E4">
        <w:rPr>
          <w:rFonts w:eastAsia="SimSun" w:hint="eastAsia"/>
          <w:lang w:eastAsia="zh-CN"/>
        </w:rPr>
        <w:t xml:space="preserve">equal </w:t>
      </w:r>
      <w:r w:rsidR="00336D8E" w:rsidRPr="00485CB9">
        <w:rPr>
          <w:rFonts w:hint="eastAsia"/>
          <w:lang w:eastAsia="ja-JP"/>
        </w:rPr>
        <w:t xml:space="preserve">frequency diversity gain </w:t>
      </w:r>
      <w:r w:rsidR="00336D8E">
        <w:rPr>
          <w:rFonts w:hint="eastAsia"/>
          <w:lang w:eastAsia="ja-JP"/>
        </w:rPr>
        <w:t>among all possible combinations</w:t>
      </w:r>
      <w:r w:rsidR="00336D8E" w:rsidRPr="00485CB9">
        <w:rPr>
          <w:rFonts w:hint="eastAsia"/>
          <w:lang w:eastAsia="ja-JP"/>
        </w:rPr>
        <w:t>.</w:t>
      </w:r>
      <w:r w:rsidR="00336D8E">
        <w:rPr>
          <w:rFonts w:hint="eastAsia"/>
          <w:lang w:eastAsia="ja-JP"/>
        </w:rPr>
        <w:t xml:space="preserve"> However, </w:t>
      </w:r>
      <w:r w:rsidR="00336D8E">
        <w:rPr>
          <w:rFonts w:hint="eastAsia"/>
          <w:color w:val="000000"/>
          <w:lang w:val="en-US" w:eastAsia="ja-JP"/>
        </w:rPr>
        <w:t>Option 1 and 2</w:t>
      </w:r>
      <w:r w:rsidR="00D9413E">
        <w:rPr>
          <w:rFonts w:hint="eastAsia"/>
          <w:color w:val="000000"/>
          <w:lang w:val="en-US" w:eastAsia="ja-JP"/>
        </w:rPr>
        <w:t xml:space="preserve"> would suffer the lack of interference randomization effect especially </w:t>
      </w:r>
      <w:r w:rsidR="00DE34E4">
        <w:rPr>
          <w:rFonts w:eastAsia="SimSun" w:hint="eastAsia"/>
          <w:color w:val="000000"/>
          <w:lang w:val="en-US" w:eastAsia="zh-CN"/>
        </w:rPr>
        <w:t>in case of</w:t>
      </w:r>
      <w:r w:rsidR="00DE34E4">
        <w:rPr>
          <w:rFonts w:hint="eastAsia"/>
          <w:color w:val="000000"/>
          <w:lang w:val="en-US" w:eastAsia="ja-JP"/>
        </w:rPr>
        <w:t xml:space="preserve"> </w:t>
      </w:r>
      <w:r w:rsidR="00D9413E">
        <w:rPr>
          <w:rFonts w:hint="eastAsia"/>
          <w:color w:val="000000"/>
          <w:lang w:val="en-US" w:eastAsia="ja-JP"/>
        </w:rPr>
        <w:t>5MHz system bandwidth operation and</w:t>
      </w:r>
      <w:r w:rsidR="008B1D7B">
        <w:rPr>
          <w:rFonts w:hint="eastAsia"/>
          <w:color w:val="000000"/>
          <w:lang w:val="en-US" w:eastAsia="ja-JP"/>
        </w:rPr>
        <w:t>/or</w:t>
      </w:r>
      <w:r w:rsidR="00D9413E">
        <w:rPr>
          <w:rFonts w:hint="eastAsia"/>
          <w:color w:val="000000"/>
          <w:lang w:val="en-US" w:eastAsia="ja-JP"/>
        </w:rPr>
        <w:t xml:space="preserve"> </w:t>
      </w:r>
      <w:r w:rsidR="00D9413E" w:rsidRPr="00E0408C">
        <w:rPr>
          <w:rFonts w:eastAsia="SimSun"/>
          <w:lang w:val="en-US" w:eastAsia="zh-CN"/>
        </w:rPr>
        <w:t>when</w:t>
      </w:r>
      <w:r w:rsidR="00D9413E">
        <w:rPr>
          <w:rFonts w:hint="eastAsia"/>
          <w:color w:val="000000"/>
          <w:lang w:val="en-US" w:eastAsia="ja-JP"/>
        </w:rPr>
        <w:t xml:space="preserve"> Rel.13 MTC usage is dominant in the cell. Even </w:t>
      </w:r>
      <w:r w:rsidR="00DE34E4">
        <w:rPr>
          <w:rFonts w:eastAsia="SimSun" w:hint="eastAsia"/>
          <w:color w:val="000000"/>
          <w:lang w:val="en-US" w:eastAsia="zh-CN"/>
        </w:rPr>
        <w:t>in case of</w:t>
      </w:r>
      <w:r w:rsidR="00DE34E4">
        <w:rPr>
          <w:rFonts w:hint="eastAsia"/>
          <w:color w:val="000000"/>
          <w:lang w:val="en-US" w:eastAsia="ja-JP"/>
        </w:rPr>
        <w:t xml:space="preserve"> </w:t>
      </w:r>
      <w:r w:rsidR="00D9413E">
        <w:rPr>
          <w:rFonts w:hint="eastAsia"/>
          <w:color w:val="000000"/>
          <w:lang w:val="en-US" w:eastAsia="ja-JP"/>
        </w:rPr>
        <w:t xml:space="preserve">10 MHz system bandwidth operation, only 4 combinations are available while the number of </w:t>
      </w:r>
      <w:r w:rsidR="00D9413E">
        <w:rPr>
          <w:color w:val="000000"/>
          <w:lang w:val="en-US" w:eastAsia="ja-JP"/>
        </w:rPr>
        <w:t>neighboring</w:t>
      </w:r>
      <w:r w:rsidR="00D9413E">
        <w:rPr>
          <w:rFonts w:hint="eastAsia"/>
          <w:color w:val="000000"/>
          <w:lang w:val="en-US" w:eastAsia="ja-JP"/>
        </w:rPr>
        <w:t xml:space="preserve"> cells could be more than 4 in the realistic cell deployment</w:t>
      </w:r>
      <w:r w:rsidR="00DE34E4">
        <w:rPr>
          <w:rFonts w:eastAsia="SimSun" w:hint="eastAsia"/>
          <w:color w:val="000000"/>
          <w:lang w:val="en-US" w:eastAsia="zh-CN"/>
        </w:rPr>
        <w:t xml:space="preserve"> so some cells may collide in terms of SIB1 transmission.</w:t>
      </w:r>
    </w:p>
    <w:p w:rsidR="001B1919" w:rsidRPr="001B1919" w:rsidRDefault="008A31D1" w:rsidP="008A31D1">
      <w:pPr>
        <w:rPr>
          <w:rFonts w:eastAsia="SimSun"/>
          <w:lang w:val="en-US" w:eastAsia="zh-CN"/>
        </w:rPr>
      </w:pPr>
      <w:r>
        <w:rPr>
          <w:rFonts w:hint="eastAsia"/>
          <w:color w:val="000000"/>
          <w:lang w:val="en-US" w:eastAsia="ja-JP"/>
        </w:rPr>
        <w:t xml:space="preserve">Considering above discussion, </w:t>
      </w:r>
      <w:r w:rsidR="001B1919">
        <w:rPr>
          <w:rFonts w:eastAsia="SimSun" w:hint="eastAsia"/>
          <w:lang w:val="en-US" w:eastAsia="zh-CN"/>
        </w:rPr>
        <w:t>O</w:t>
      </w:r>
      <w:r>
        <w:rPr>
          <w:rFonts w:hint="eastAsia"/>
          <w:lang w:val="en-US" w:eastAsia="ja-JP"/>
        </w:rPr>
        <w:t>ption 3 would be better</w:t>
      </w:r>
      <w:r w:rsidR="001B1919">
        <w:rPr>
          <w:rFonts w:eastAsia="SimSun" w:hint="eastAsia"/>
          <w:lang w:val="en-US" w:eastAsia="zh-CN"/>
        </w:rPr>
        <w:t xml:space="preserve"> if </w:t>
      </w:r>
      <w:r w:rsidR="001B1919">
        <w:rPr>
          <w:rFonts w:hint="eastAsia"/>
          <w:lang w:val="en-US" w:eastAsia="ja-JP"/>
        </w:rPr>
        <w:t>Option A</w:t>
      </w:r>
      <w:r w:rsidR="001B1919">
        <w:rPr>
          <w:rFonts w:eastAsia="SimSun" w:hint="eastAsia"/>
          <w:lang w:val="en-US" w:eastAsia="zh-CN"/>
        </w:rPr>
        <w:t xml:space="preserve"> is adopted.</w:t>
      </w:r>
    </w:p>
    <w:p w:rsidR="008A31D1" w:rsidRPr="009E7005" w:rsidRDefault="008A31D1" w:rsidP="008A31D1">
      <w:pPr>
        <w:rPr>
          <w:b/>
          <w:lang w:val="en-US" w:eastAsia="ja-JP"/>
        </w:rPr>
      </w:pPr>
      <w:r w:rsidRPr="009E7005">
        <w:rPr>
          <w:rFonts w:hint="eastAsia"/>
          <w:b/>
          <w:lang w:val="en-US" w:eastAsia="ja-JP"/>
        </w:rPr>
        <w:t xml:space="preserve">Proposal 1: </w:t>
      </w:r>
      <w:r w:rsidR="00E0408C">
        <w:rPr>
          <w:rFonts w:hint="eastAsia"/>
          <w:b/>
          <w:lang w:val="en-US" w:eastAsia="ja-JP"/>
        </w:rPr>
        <w:t xml:space="preserve">If Option A is </w:t>
      </w:r>
      <w:r w:rsidR="00E0408C">
        <w:rPr>
          <w:b/>
          <w:lang w:val="en-US" w:eastAsia="ja-JP"/>
        </w:rPr>
        <w:t>adopted</w:t>
      </w:r>
      <w:r w:rsidR="00E0408C">
        <w:rPr>
          <w:rFonts w:hint="eastAsia"/>
          <w:b/>
          <w:lang w:val="en-US" w:eastAsia="ja-JP"/>
        </w:rPr>
        <w:t>, t</w:t>
      </w:r>
      <w:r w:rsidR="00BF2E0E" w:rsidRPr="00E0408C">
        <w:rPr>
          <w:b/>
          <w:lang w:val="en-US" w:eastAsia="ja-JP"/>
        </w:rPr>
        <w:t>he option of a</w:t>
      </w:r>
      <w:r w:rsidR="00434FE8" w:rsidRPr="00E0408C">
        <w:rPr>
          <w:b/>
          <w:lang w:val="en-US" w:eastAsia="ja-JP"/>
        </w:rPr>
        <w:t xml:space="preserve">ll possible combinations is </w:t>
      </w:r>
      <w:r w:rsidR="00BF2E0E" w:rsidRPr="00E0408C">
        <w:rPr>
          <w:b/>
          <w:lang w:val="en-US" w:eastAsia="ja-JP"/>
        </w:rPr>
        <w:t>considered</w:t>
      </w:r>
      <w:r w:rsidR="00434FE8" w:rsidRPr="00E0408C">
        <w:rPr>
          <w:b/>
          <w:lang w:val="en-US" w:eastAsia="ja-JP"/>
        </w:rPr>
        <w:t xml:space="preserve"> for</w:t>
      </w:r>
      <w:r w:rsidR="00BF2E0E" w:rsidRPr="00E0408C">
        <w:rPr>
          <w:b/>
          <w:lang w:val="en-US" w:eastAsia="ja-JP"/>
        </w:rPr>
        <w:t xml:space="preserve"> </w:t>
      </w:r>
      <w:r w:rsidR="00BF2E0E" w:rsidRPr="007E59EA">
        <w:rPr>
          <w:rFonts w:hint="eastAsia"/>
          <w:b/>
          <w:lang w:val="en-US" w:eastAsia="ja-JP"/>
        </w:rPr>
        <w:t>2</w:t>
      </w:r>
      <w:r w:rsidR="00BF2E0E">
        <w:rPr>
          <w:rFonts w:eastAsia="SimSun" w:hint="eastAsia"/>
          <w:b/>
          <w:lang w:val="en-US" w:eastAsia="zh-CN"/>
        </w:rPr>
        <w:t>-</w:t>
      </w:r>
      <w:r w:rsidR="00BF2E0E" w:rsidRPr="00E0408C">
        <w:rPr>
          <w:b/>
          <w:lang w:val="en-US" w:eastAsia="ja-JP"/>
        </w:rPr>
        <w:t xml:space="preserve">narrowbands </w:t>
      </w:r>
      <w:r w:rsidR="00BF2E0E">
        <w:rPr>
          <w:rFonts w:eastAsia="SimSun" w:hint="eastAsia"/>
          <w:b/>
          <w:lang w:val="en-US" w:eastAsia="zh-CN"/>
        </w:rPr>
        <w:t xml:space="preserve">frequency </w:t>
      </w:r>
      <w:r w:rsidR="00BF2E0E" w:rsidRPr="00E0408C">
        <w:rPr>
          <w:b/>
          <w:lang w:val="en-US" w:eastAsia="ja-JP"/>
        </w:rPr>
        <w:t>hopping</w:t>
      </w:r>
      <w:r w:rsidR="00BF2E0E">
        <w:rPr>
          <w:rFonts w:eastAsia="SimSun" w:hint="eastAsia"/>
          <w:b/>
          <w:lang w:val="en-US" w:eastAsia="zh-CN"/>
        </w:rPr>
        <w:t xml:space="preserve"> of SIB1</w:t>
      </w:r>
      <w:r w:rsidR="009E7005" w:rsidRPr="00E0408C">
        <w:rPr>
          <w:b/>
          <w:lang w:val="en-US" w:eastAsia="ja-JP"/>
        </w:rPr>
        <w:t>.</w:t>
      </w:r>
    </w:p>
    <w:p w:rsidR="008A31D1" w:rsidRPr="00E0408C" w:rsidRDefault="008A31D1" w:rsidP="00B0224D">
      <w:pPr>
        <w:rPr>
          <w:color w:val="000000"/>
          <w:lang w:val="en-US" w:eastAsia="ja-JP"/>
        </w:rPr>
      </w:pPr>
    </w:p>
    <w:p w:rsidR="000E4EC5" w:rsidRDefault="000E4EC5" w:rsidP="000E4EC5">
      <w:pPr>
        <w:rPr>
          <w:color w:val="000000"/>
          <w:lang w:eastAsia="ja-JP"/>
        </w:rPr>
      </w:pPr>
      <w:r>
        <w:rPr>
          <w:rFonts w:hint="eastAsia"/>
          <w:color w:val="000000"/>
          <w:lang w:eastAsia="ja-JP"/>
        </w:rPr>
        <w:t>In case</w:t>
      </w:r>
      <w:r>
        <w:rPr>
          <w:color w:val="000000"/>
          <w:lang w:eastAsia="ja-JP"/>
        </w:rPr>
        <w:t xml:space="preserve"> </w:t>
      </w:r>
      <w:r>
        <w:rPr>
          <w:rFonts w:hint="eastAsia"/>
          <w:lang w:val="en-US" w:eastAsia="ja-JP"/>
        </w:rPr>
        <w:t xml:space="preserve">MTC-SIB1 frequency hopping takes place between 4 </w:t>
      </w:r>
      <w:proofErr w:type="spellStart"/>
      <w:r>
        <w:rPr>
          <w:rFonts w:hint="eastAsia"/>
          <w:lang w:val="en-US" w:eastAsia="ja-JP"/>
        </w:rPr>
        <w:t>narrowbands</w:t>
      </w:r>
      <w:proofErr w:type="spellEnd"/>
      <w:r>
        <w:rPr>
          <w:rFonts w:hint="eastAsia"/>
          <w:color w:val="000000"/>
          <w:lang w:eastAsia="ja-JP"/>
        </w:rPr>
        <w:t xml:space="preserve">, there are two issues to be considered. One is how to determine 4 </w:t>
      </w:r>
      <w:proofErr w:type="spellStart"/>
      <w:r>
        <w:rPr>
          <w:rFonts w:hint="eastAsia"/>
          <w:color w:val="000000"/>
          <w:lang w:eastAsia="ja-JP"/>
        </w:rPr>
        <w:t>narrowbands</w:t>
      </w:r>
      <w:proofErr w:type="spellEnd"/>
      <w:r>
        <w:rPr>
          <w:rFonts w:hint="eastAsia"/>
          <w:color w:val="000000"/>
          <w:lang w:eastAsia="ja-JP"/>
        </w:rPr>
        <w:t xml:space="preserve"> used for frequency hopping similar to the discussion for 2 </w:t>
      </w:r>
      <w:proofErr w:type="spellStart"/>
      <w:r>
        <w:rPr>
          <w:rFonts w:hint="eastAsia"/>
          <w:color w:val="000000"/>
          <w:lang w:eastAsia="ja-JP"/>
        </w:rPr>
        <w:t>narrowbands</w:t>
      </w:r>
      <w:proofErr w:type="spellEnd"/>
      <w:r>
        <w:rPr>
          <w:rFonts w:hint="eastAsia"/>
          <w:color w:val="000000"/>
          <w:lang w:eastAsia="ja-JP"/>
        </w:rPr>
        <w:t xml:space="preserve"> case above. The other is frequency hopping sequence (or pattern) design. On how to determine 4 </w:t>
      </w:r>
      <w:proofErr w:type="spellStart"/>
      <w:r>
        <w:rPr>
          <w:rFonts w:hint="eastAsia"/>
          <w:color w:val="000000"/>
          <w:lang w:eastAsia="ja-JP"/>
        </w:rPr>
        <w:t>narrowbands</w:t>
      </w:r>
      <w:proofErr w:type="spellEnd"/>
      <w:r>
        <w:rPr>
          <w:rFonts w:hint="eastAsia"/>
          <w:color w:val="000000"/>
          <w:lang w:eastAsia="ja-JP"/>
        </w:rPr>
        <w:t xml:space="preserve"> used for frequency hopping, similar options could be considered:</w:t>
      </w:r>
    </w:p>
    <w:p w:rsidR="000E4EC5" w:rsidRDefault="000E4EC5" w:rsidP="000E4EC5">
      <w:pPr>
        <w:pStyle w:val="aff1"/>
        <w:numPr>
          <w:ilvl w:val="0"/>
          <w:numId w:val="15"/>
        </w:numPr>
        <w:ind w:leftChars="0"/>
        <w:rPr>
          <w:color w:val="000000"/>
          <w:lang w:eastAsia="ja-JP"/>
        </w:rPr>
      </w:pPr>
      <w:r>
        <w:rPr>
          <w:rFonts w:hint="eastAsia"/>
          <w:color w:val="000000"/>
          <w:lang w:eastAsia="ja-JP"/>
        </w:rPr>
        <w:t xml:space="preserve">Option 1: 4 </w:t>
      </w:r>
      <w:proofErr w:type="spellStart"/>
      <w:r>
        <w:rPr>
          <w:rFonts w:hint="eastAsia"/>
          <w:color w:val="000000"/>
          <w:lang w:eastAsia="ja-JP"/>
        </w:rPr>
        <w:t>narrowbands</w:t>
      </w:r>
      <w:proofErr w:type="spellEnd"/>
      <w:r>
        <w:rPr>
          <w:rFonts w:hint="eastAsia"/>
          <w:color w:val="000000"/>
          <w:lang w:eastAsia="ja-JP"/>
        </w:rPr>
        <w:t xml:space="preserve"> are mirroring around </w:t>
      </w:r>
      <w:proofErr w:type="spellStart"/>
      <w:r>
        <w:rPr>
          <w:rFonts w:hint="eastAsia"/>
          <w:color w:val="000000"/>
          <w:lang w:eastAsia="ja-JP"/>
        </w:rPr>
        <w:t>center</w:t>
      </w:r>
      <w:proofErr w:type="spellEnd"/>
      <w:r>
        <w:rPr>
          <w:rFonts w:hint="eastAsia"/>
          <w:color w:val="000000"/>
          <w:lang w:eastAsia="ja-JP"/>
        </w:rPr>
        <w:t xml:space="preserve"> frequency. </w:t>
      </w:r>
      <w:r>
        <w:rPr>
          <w:rFonts w:hint="eastAsia"/>
          <w:lang w:eastAsia="ja-JP"/>
        </w:rPr>
        <w:t xml:space="preserve">Take 10MHz case as example, there are 6 possible combinations of 4 </w:t>
      </w:r>
      <w:proofErr w:type="spellStart"/>
      <w:r>
        <w:rPr>
          <w:rFonts w:hint="eastAsia"/>
          <w:lang w:eastAsia="ja-JP"/>
        </w:rPr>
        <w:t>narrowbands</w:t>
      </w:r>
      <w:proofErr w:type="spellEnd"/>
      <w:r>
        <w:rPr>
          <w:rFonts w:hint="eastAsia"/>
          <w:lang w:eastAsia="ja-JP"/>
        </w:rPr>
        <w:t xml:space="preserve"> used for frequency hopping. (NB#0, NB#1, NB#6, NB#7), (NB#2, NB#3, NB#4, NB#5), (NB#0, NB#2, NB#5, NB#7), (NB#1, NB#3, NB#4, NB#6), (NB#0, NB#3, NB#4, NB#7), (NB#1, NB#2, NB#5, NB#6). Among 6 combinations, the </w:t>
      </w:r>
      <w:proofErr w:type="spellStart"/>
      <w:r>
        <w:rPr>
          <w:rFonts w:hint="eastAsia"/>
          <w:lang w:eastAsia="ja-JP"/>
        </w:rPr>
        <w:t>narrowbands</w:t>
      </w:r>
      <w:proofErr w:type="spellEnd"/>
      <w:r>
        <w:rPr>
          <w:rFonts w:hint="eastAsia"/>
          <w:lang w:eastAsia="ja-JP"/>
        </w:rPr>
        <w:t xml:space="preserve"> used for frequency hopping is determined based on cell ID.</w:t>
      </w:r>
    </w:p>
    <w:p w:rsidR="000E4EC5" w:rsidRPr="002D1C6C" w:rsidRDefault="000E4EC5" w:rsidP="000E4EC5">
      <w:pPr>
        <w:pStyle w:val="aff1"/>
        <w:numPr>
          <w:ilvl w:val="0"/>
          <w:numId w:val="15"/>
        </w:numPr>
        <w:ind w:leftChars="0"/>
        <w:rPr>
          <w:color w:val="000000"/>
          <w:lang w:eastAsia="ja-JP"/>
        </w:rPr>
      </w:pPr>
      <w:r>
        <w:rPr>
          <w:rFonts w:hint="eastAsia"/>
          <w:color w:val="000000"/>
          <w:lang w:eastAsia="ja-JP"/>
        </w:rPr>
        <w:t xml:space="preserve">Option 2: </w:t>
      </w:r>
      <w:r>
        <w:rPr>
          <w:rFonts w:hint="eastAsia"/>
          <w:lang w:eastAsia="ja-JP"/>
        </w:rPr>
        <w:t xml:space="preserve">4 </w:t>
      </w:r>
      <w:proofErr w:type="spellStart"/>
      <w:r>
        <w:rPr>
          <w:rFonts w:hint="eastAsia"/>
          <w:lang w:eastAsia="ja-JP"/>
        </w:rPr>
        <w:t>narrowbands</w:t>
      </w:r>
      <w:proofErr w:type="spellEnd"/>
      <w:r>
        <w:rPr>
          <w:rFonts w:hint="eastAsia"/>
          <w:lang w:eastAsia="ja-JP"/>
        </w:rPr>
        <w:t xml:space="preserve"> has fixed offset. Take 10MHz case as example and offset is 2 (narrowband index order), the combinations of 4 </w:t>
      </w:r>
      <w:proofErr w:type="spellStart"/>
      <w:r>
        <w:rPr>
          <w:rFonts w:hint="eastAsia"/>
          <w:lang w:eastAsia="ja-JP"/>
        </w:rPr>
        <w:t>narrowbands</w:t>
      </w:r>
      <w:proofErr w:type="spellEnd"/>
      <w:r>
        <w:rPr>
          <w:rFonts w:hint="eastAsia"/>
          <w:lang w:eastAsia="ja-JP"/>
        </w:rPr>
        <w:t xml:space="preserve"> used for frequency hopping are (NB#0, NB#2, NB#4, NB#6), (NB#1, NB#3, NB#5, NB#7). Between 2 combinations, the </w:t>
      </w:r>
      <w:proofErr w:type="spellStart"/>
      <w:r>
        <w:rPr>
          <w:rFonts w:hint="eastAsia"/>
          <w:lang w:eastAsia="ja-JP"/>
        </w:rPr>
        <w:t>narrowbands</w:t>
      </w:r>
      <w:proofErr w:type="spellEnd"/>
      <w:r>
        <w:rPr>
          <w:rFonts w:hint="eastAsia"/>
          <w:lang w:eastAsia="ja-JP"/>
        </w:rPr>
        <w:t xml:space="preserve"> used for frequency hopping is determined based on cell ID.</w:t>
      </w:r>
    </w:p>
    <w:p w:rsidR="000E4EC5" w:rsidRPr="002D1C6C" w:rsidRDefault="000E4EC5" w:rsidP="000E4EC5">
      <w:pPr>
        <w:pStyle w:val="aff1"/>
        <w:numPr>
          <w:ilvl w:val="0"/>
          <w:numId w:val="15"/>
        </w:numPr>
        <w:ind w:leftChars="0"/>
        <w:rPr>
          <w:color w:val="000000"/>
          <w:lang w:eastAsia="ja-JP"/>
        </w:rPr>
      </w:pPr>
      <w:r>
        <w:rPr>
          <w:rFonts w:hint="eastAsia"/>
          <w:lang w:eastAsia="ja-JP"/>
        </w:rPr>
        <w:t xml:space="preserve">Option 3: All possible combinations </w:t>
      </w:r>
      <w:r w:rsidR="00291CE1">
        <w:rPr>
          <w:rFonts w:hint="eastAsia"/>
          <w:lang w:eastAsia="ja-JP"/>
        </w:rPr>
        <w:t xml:space="preserve">are </w:t>
      </w:r>
      <w:r>
        <w:rPr>
          <w:rFonts w:hint="eastAsia"/>
          <w:lang w:eastAsia="ja-JP"/>
        </w:rPr>
        <w:t xml:space="preserve">considered for 4 </w:t>
      </w:r>
      <w:proofErr w:type="spellStart"/>
      <w:r>
        <w:rPr>
          <w:rFonts w:hint="eastAsia"/>
          <w:lang w:eastAsia="ja-JP"/>
        </w:rPr>
        <w:t>narrowbands</w:t>
      </w:r>
      <w:proofErr w:type="spellEnd"/>
      <w:r>
        <w:rPr>
          <w:rFonts w:hint="eastAsia"/>
          <w:lang w:eastAsia="ja-JP"/>
        </w:rPr>
        <w:t xml:space="preserve"> used for frequency hopping. Take 10MHz case as example, there are 70 possible combinations of 4 </w:t>
      </w:r>
      <w:proofErr w:type="spellStart"/>
      <w:r>
        <w:rPr>
          <w:rFonts w:hint="eastAsia"/>
          <w:lang w:eastAsia="ja-JP"/>
        </w:rPr>
        <w:t>narrowbands</w:t>
      </w:r>
      <w:proofErr w:type="spellEnd"/>
      <w:r>
        <w:rPr>
          <w:rFonts w:hint="eastAsia"/>
          <w:lang w:eastAsia="ja-JP"/>
        </w:rPr>
        <w:t xml:space="preserve">. Among 70 combinations, the </w:t>
      </w:r>
      <w:proofErr w:type="spellStart"/>
      <w:r>
        <w:rPr>
          <w:rFonts w:hint="eastAsia"/>
          <w:lang w:eastAsia="ja-JP"/>
        </w:rPr>
        <w:t>narrowbands</w:t>
      </w:r>
      <w:proofErr w:type="spellEnd"/>
      <w:r>
        <w:rPr>
          <w:rFonts w:hint="eastAsia"/>
          <w:lang w:eastAsia="ja-JP"/>
        </w:rPr>
        <w:t xml:space="preserve"> used for frequency hopping is determined based on cell ID.</w:t>
      </w:r>
    </w:p>
    <w:p w:rsidR="000F156C" w:rsidRDefault="000F156C" w:rsidP="000E4EC5">
      <w:pPr>
        <w:rPr>
          <w:color w:val="000000"/>
          <w:lang w:val="en-US" w:eastAsia="ja-JP"/>
        </w:rPr>
      </w:pPr>
      <w:r>
        <w:rPr>
          <w:rFonts w:hint="eastAsia"/>
          <w:color w:val="000000"/>
          <w:lang w:val="en-US" w:eastAsia="ja-JP"/>
        </w:rPr>
        <w:t xml:space="preserve">For the hopping sequence (or pattern) </w:t>
      </w:r>
      <w:r w:rsidR="00291CE1">
        <w:rPr>
          <w:rFonts w:hint="eastAsia"/>
          <w:color w:val="000000"/>
          <w:lang w:val="en-US" w:eastAsia="ja-JP"/>
        </w:rPr>
        <w:t xml:space="preserve">with </w:t>
      </w:r>
      <w:r>
        <w:rPr>
          <w:rFonts w:hint="eastAsia"/>
          <w:color w:val="000000"/>
          <w:lang w:val="en-US" w:eastAsia="ja-JP"/>
        </w:rPr>
        <w:t xml:space="preserve">4 </w:t>
      </w:r>
      <w:proofErr w:type="spellStart"/>
      <w:r>
        <w:rPr>
          <w:rFonts w:hint="eastAsia"/>
          <w:color w:val="000000"/>
          <w:lang w:val="en-US" w:eastAsia="ja-JP"/>
        </w:rPr>
        <w:t>narrowbands</w:t>
      </w:r>
      <w:proofErr w:type="spellEnd"/>
      <w:r>
        <w:rPr>
          <w:rFonts w:hint="eastAsia"/>
          <w:color w:val="000000"/>
          <w:lang w:val="en-US" w:eastAsia="ja-JP"/>
        </w:rPr>
        <w:t xml:space="preserve">, following </w:t>
      </w:r>
      <w:r w:rsidR="00627F1D">
        <w:rPr>
          <w:rFonts w:hint="eastAsia"/>
          <w:color w:val="000000"/>
          <w:lang w:val="en-US" w:eastAsia="ja-JP"/>
        </w:rPr>
        <w:t>frequency hopping (FH) patterns</w:t>
      </w:r>
      <w:r>
        <w:rPr>
          <w:rFonts w:hint="eastAsia"/>
          <w:color w:val="000000"/>
          <w:lang w:val="en-US" w:eastAsia="ja-JP"/>
        </w:rPr>
        <w:t xml:space="preserve"> would be considered</w:t>
      </w:r>
      <w:r w:rsidR="00291CE1">
        <w:rPr>
          <w:rFonts w:hint="eastAsia"/>
          <w:color w:val="000000"/>
          <w:lang w:val="en-US" w:eastAsia="ja-JP"/>
        </w:rPr>
        <w:t>:</w:t>
      </w:r>
    </w:p>
    <w:p w:rsidR="00644258" w:rsidRDefault="00644258" w:rsidP="00644258">
      <w:pPr>
        <w:numPr>
          <w:ilvl w:val="0"/>
          <w:numId w:val="16"/>
        </w:numPr>
        <w:tabs>
          <w:tab w:val="left" w:pos="426"/>
        </w:tabs>
        <w:rPr>
          <w:lang w:eastAsia="ja-JP"/>
        </w:rPr>
      </w:pPr>
      <w:r>
        <w:rPr>
          <w:rFonts w:hint="eastAsia"/>
          <w:lang w:eastAsia="ja-JP"/>
        </w:rPr>
        <w:t xml:space="preserve">FH pattern 1: Mirroring based. For example, when a set of </w:t>
      </w:r>
      <w:proofErr w:type="spellStart"/>
      <w:r>
        <w:rPr>
          <w:rFonts w:hint="eastAsia"/>
          <w:lang w:eastAsia="ja-JP"/>
        </w:rPr>
        <w:t>narrowbands</w:t>
      </w:r>
      <w:proofErr w:type="spellEnd"/>
      <w:r>
        <w:rPr>
          <w:rFonts w:hint="eastAsia"/>
          <w:lang w:eastAsia="ja-JP"/>
        </w:rPr>
        <w:t xml:space="preserve"> used for frequency hopping is (NB#0, NB#2, NB#4, NB#6), hopping is performed as (NB#0-&gt;NB#6-&gt;NB#2-&gt;NB#4).</w:t>
      </w:r>
    </w:p>
    <w:p w:rsidR="00644258" w:rsidRDefault="00644258" w:rsidP="00644258">
      <w:pPr>
        <w:numPr>
          <w:ilvl w:val="0"/>
          <w:numId w:val="16"/>
        </w:numPr>
        <w:tabs>
          <w:tab w:val="left" w:pos="426"/>
        </w:tabs>
        <w:rPr>
          <w:lang w:eastAsia="ja-JP"/>
        </w:rPr>
      </w:pPr>
      <w:r>
        <w:rPr>
          <w:rFonts w:hint="eastAsia"/>
          <w:lang w:eastAsia="ja-JP"/>
        </w:rPr>
        <w:t xml:space="preserve">FH pattern 2: Fixed offset based. For example, when a set of </w:t>
      </w:r>
      <w:proofErr w:type="spellStart"/>
      <w:r>
        <w:rPr>
          <w:rFonts w:hint="eastAsia"/>
          <w:lang w:eastAsia="ja-JP"/>
        </w:rPr>
        <w:t>narrowbands</w:t>
      </w:r>
      <w:proofErr w:type="spellEnd"/>
      <w:r>
        <w:rPr>
          <w:rFonts w:hint="eastAsia"/>
          <w:lang w:eastAsia="ja-JP"/>
        </w:rPr>
        <w:t xml:space="preserve"> used for frequency hopping is (NB#0, NB#2, NB#4, NB#6), hopping is performed as (NB#0-&gt;NB#2-&gt;NB#4-&gt;NB#6).</w:t>
      </w:r>
    </w:p>
    <w:p w:rsidR="00644258" w:rsidRDefault="00644258" w:rsidP="00644258">
      <w:pPr>
        <w:numPr>
          <w:ilvl w:val="0"/>
          <w:numId w:val="16"/>
        </w:numPr>
        <w:tabs>
          <w:tab w:val="left" w:pos="426"/>
        </w:tabs>
        <w:rPr>
          <w:lang w:eastAsia="ja-JP"/>
        </w:rPr>
      </w:pPr>
      <w:r>
        <w:rPr>
          <w:rFonts w:hint="eastAsia"/>
          <w:lang w:eastAsia="ja-JP"/>
        </w:rPr>
        <w:t xml:space="preserve">FH pattern 3: Fixed pattern based. For example, when a set of </w:t>
      </w:r>
      <w:proofErr w:type="spellStart"/>
      <w:r>
        <w:rPr>
          <w:rFonts w:hint="eastAsia"/>
          <w:lang w:eastAsia="ja-JP"/>
        </w:rPr>
        <w:t>narrowbands</w:t>
      </w:r>
      <w:proofErr w:type="spellEnd"/>
      <w:r>
        <w:rPr>
          <w:rFonts w:hint="eastAsia"/>
          <w:lang w:eastAsia="ja-JP"/>
        </w:rPr>
        <w:t xml:space="preserve"> used for frequency hopping is (NB#0, NB#2, NB#4, NB#6), hopping is performed as (NB#0-&gt;NB#4-&gt;NB#2-&gt;NB#6). This option might include above two options.</w:t>
      </w:r>
    </w:p>
    <w:p w:rsidR="000F156C" w:rsidRDefault="00644258" w:rsidP="00644258">
      <w:pPr>
        <w:numPr>
          <w:ilvl w:val="0"/>
          <w:numId w:val="16"/>
        </w:numPr>
        <w:tabs>
          <w:tab w:val="left" w:pos="426"/>
        </w:tabs>
        <w:rPr>
          <w:lang w:eastAsia="ja-JP"/>
        </w:rPr>
      </w:pPr>
      <w:r>
        <w:rPr>
          <w:rFonts w:hint="eastAsia"/>
          <w:lang w:eastAsia="ja-JP"/>
        </w:rPr>
        <w:t>FH pattern 4: Random function based (like PUSCH type 2 hopping).</w:t>
      </w:r>
      <w:r w:rsidR="00E0408C">
        <w:rPr>
          <w:rFonts w:hint="eastAsia"/>
          <w:lang w:eastAsia="ja-JP"/>
        </w:rPr>
        <w:t xml:space="preserve"> For example, when a set of </w:t>
      </w:r>
      <w:proofErr w:type="spellStart"/>
      <w:r w:rsidR="00E0408C">
        <w:rPr>
          <w:rFonts w:hint="eastAsia"/>
          <w:lang w:eastAsia="ja-JP"/>
        </w:rPr>
        <w:t>narrowbands</w:t>
      </w:r>
      <w:proofErr w:type="spellEnd"/>
      <w:r w:rsidR="00E0408C">
        <w:rPr>
          <w:rFonts w:hint="eastAsia"/>
          <w:lang w:eastAsia="ja-JP"/>
        </w:rPr>
        <w:t xml:space="preserve"> used for frequency hopping is (NB#0, NB#2, NB#4, NB#6), the narrowband used for frequency hopping is determined based on random function among (NB#0, NB#2, NB#4, </w:t>
      </w:r>
      <w:proofErr w:type="gramStart"/>
      <w:r w:rsidR="00E0408C">
        <w:rPr>
          <w:rFonts w:hint="eastAsia"/>
          <w:lang w:eastAsia="ja-JP"/>
        </w:rPr>
        <w:t>NB#6</w:t>
      </w:r>
      <w:proofErr w:type="gramEnd"/>
      <w:r w:rsidR="00E0408C">
        <w:rPr>
          <w:rFonts w:hint="eastAsia"/>
          <w:lang w:eastAsia="ja-JP"/>
        </w:rPr>
        <w:t>).</w:t>
      </w:r>
    </w:p>
    <w:p w:rsidR="000F156C" w:rsidRDefault="00D14409" w:rsidP="000E4EC5">
      <w:pPr>
        <w:rPr>
          <w:lang w:eastAsia="ja-JP"/>
        </w:rPr>
      </w:pPr>
      <w:r>
        <w:rPr>
          <w:rFonts w:hint="eastAsia"/>
          <w:color w:val="000000"/>
          <w:lang w:val="en-US" w:eastAsia="ja-JP"/>
        </w:rPr>
        <w:t xml:space="preserve">Similar to the discussion for 2 </w:t>
      </w:r>
      <w:proofErr w:type="spellStart"/>
      <w:r>
        <w:rPr>
          <w:rFonts w:hint="eastAsia"/>
          <w:color w:val="000000"/>
          <w:lang w:val="en-US" w:eastAsia="ja-JP"/>
        </w:rPr>
        <w:t>narrowbands</w:t>
      </w:r>
      <w:proofErr w:type="spellEnd"/>
      <w:r>
        <w:rPr>
          <w:rFonts w:hint="eastAsia"/>
          <w:color w:val="000000"/>
          <w:lang w:val="en-US" w:eastAsia="ja-JP"/>
        </w:rPr>
        <w:t xml:space="preserve"> case, Option 1 and 2 would be simpler and Option 2 could </w:t>
      </w:r>
      <w:r w:rsidRPr="00485CB9">
        <w:rPr>
          <w:rFonts w:hint="eastAsia"/>
          <w:lang w:eastAsia="ja-JP"/>
        </w:rPr>
        <w:t xml:space="preserve">obtain </w:t>
      </w:r>
      <w:r w:rsidR="00A64ABB">
        <w:rPr>
          <w:rFonts w:eastAsia="SimSun" w:hint="eastAsia"/>
          <w:lang w:eastAsia="zh-CN"/>
        </w:rPr>
        <w:t xml:space="preserve">equal </w:t>
      </w:r>
      <w:r w:rsidRPr="00485CB9">
        <w:rPr>
          <w:rFonts w:hint="eastAsia"/>
          <w:lang w:eastAsia="ja-JP"/>
        </w:rPr>
        <w:t xml:space="preserve">frequency diversity gain </w:t>
      </w:r>
      <w:r>
        <w:rPr>
          <w:rFonts w:hint="eastAsia"/>
          <w:lang w:eastAsia="ja-JP"/>
        </w:rPr>
        <w:t>among all possible combinations</w:t>
      </w:r>
      <w:r w:rsidRPr="00485CB9">
        <w:rPr>
          <w:rFonts w:hint="eastAsia"/>
          <w:lang w:eastAsia="ja-JP"/>
        </w:rPr>
        <w:t>.</w:t>
      </w:r>
      <w:r w:rsidR="00627F1D">
        <w:rPr>
          <w:rFonts w:hint="eastAsia"/>
          <w:lang w:eastAsia="ja-JP"/>
        </w:rPr>
        <w:t xml:space="preserve"> The interference randomization effect could depend on the combination of </w:t>
      </w:r>
      <w:r w:rsidR="00A64ABB">
        <w:rPr>
          <w:rFonts w:eastAsia="SimSun" w:hint="eastAsia"/>
          <w:lang w:eastAsia="zh-CN"/>
        </w:rPr>
        <w:t>o</w:t>
      </w:r>
      <w:r w:rsidR="00627F1D">
        <w:rPr>
          <w:rFonts w:hint="eastAsia"/>
          <w:lang w:eastAsia="ja-JP"/>
        </w:rPr>
        <w:t xml:space="preserve">ptions </w:t>
      </w:r>
      <w:r w:rsidR="00A64ABB">
        <w:rPr>
          <w:rFonts w:eastAsia="SimSun" w:hint="eastAsia"/>
          <w:lang w:eastAsia="zh-CN"/>
        </w:rPr>
        <w:t xml:space="preserve">on </w:t>
      </w:r>
      <w:r w:rsidR="00627F1D">
        <w:rPr>
          <w:rFonts w:hint="eastAsia"/>
          <w:lang w:eastAsia="ja-JP"/>
        </w:rPr>
        <w:t xml:space="preserve">how to determine 4 </w:t>
      </w:r>
      <w:proofErr w:type="spellStart"/>
      <w:r w:rsidR="00627F1D">
        <w:rPr>
          <w:rFonts w:hint="eastAsia"/>
          <w:lang w:eastAsia="ja-JP"/>
        </w:rPr>
        <w:t>narrowbands</w:t>
      </w:r>
      <w:proofErr w:type="spellEnd"/>
      <w:r w:rsidR="00627F1D">
        <w:rPr>
          <w:rFonts w:hint="eastAsia"/>
          <w:lang w:eastAsia="ja-JP"/>
        </w:rPr>
        <w:t xml:space="preserve"> and FH patterns. However, if FH pattern 4 (PUSCH type 2 like hopping) is </w:t>
      </w:r>
      <w:proofErr w:type="gramStart"/>
      <w:r w:rsidR="00627F1D">
        <w:rPr>
          <w:rFonts w:hint="eastAsia"/>
          <w:lang w:eastAsia="ja-JP"/>
        </w:rPr>
        <w:t>used,</w:t>
      </w:r>
      <w:proofErr w:type="gramEnd"/>
      <w:r w:rsidR="00627F1D">
        <w:rPr>
          <w:rFonts w:hint="eastAsia"/>
          <w:lang w:eastAsia="ja-JP"/>
        </w:rPr>
        <w:t xml:space="preserve"> interference randomization effect could be obtained by frequency hopping </w:t>
      </w:r>
      <w:r w:rsidR="00316A47">
        <w:rPr>
          <w:rFonts w:hint="eastAsia"/>
          <w:lang w:eastAsia="ja-JP"/>
        </w:rPr>
        <w:t xml:space="preserve">regardless </w:t>
      </w:r>
      <w:r w:rsidR="00627F1D">
        <w:rPr>
          <w:rFonts w:hint="eastAsia"/>
          <w:lang w:eastAsia="ja-JP"/>
        </w:rPr>
        <w:t xml:space="preserve">which </w:t>
      </w:r>
      <w:r w:rsidR="00316A47">
        <w:rPr>
          <w:rFonts w:hint="eastAsia"/>
          <w:lang w:eastAsia="ja-JP"/>
        </w:rPr>
        <w:t xml:space="preserve">4 </w:t>
      </w:r>
      <w:proofErr w:type="spellStart"/>
      <w:r w:rsidR="00316A47">
        <w:rPr>
          <w:rFonts w:hint="eastAsia"/>
          <w:lang w:eastAsia="ja-JP"/>
        </w:rPr>
        <w:t>narrowbands</w:t>
      </w:r>
      <w:proofErr w:type="spellEnd"/>
      <w:r w:rsidR="00316A47">
        <w:rPr>
          <w:rFonts w:hint="eastAsia"/>
          <w:lang w:eastAsia="ja-JP"/>
        </w:rPr>
        <w:t xml:space="preserve"> are selected.</w:t>
      </w:r>
    </w:p>
    <w:p w:rsidR="001F0D9D" w:rsidRPr="00E0408C" w:rsidRDefault="006D3D3D" w:rsidP="009D19B9">
      <w:pPr>
        <w:rPr>
          <w:rFonts w:eastAsia="SimSun"/>
          <w:lang w:eastAsia="zh-CN"/>
        </w:rPr>
      </w:pPr>
      <w:r>
        <w:rPr>
          <w:rFonts w:hint="eastAsia"/>
          <w:lang w:val="en-US" w:eastAsia="ja-JP"/>
        </w:rPr>
        <w:lastRenderedPageBreak/>
        <w:t xml:space="preserve">In Option B, </w:t>
      </w:r>
      <w:r w:rsidR="00891020">
        <w:rPr>
          <w:rFonts w:hint="eastAsia"/>
          <w:lang w:val="en-US" w:eastAsia="ja-JP"/>
        </w:rPr>
        <w:t xml:space="preserve">2 or 4 </w:t>
      </w:r>
      <w:proofErr w:type="spellStart"/>
      <w:r w:rsidR="00891020">
        <w:rPr>
          <w:rFonts w:hint="eastAsia"/>
          <w:lang w:val="en-US" w:eastAsia="ja-JP"/>
        </w:rPr>
        <w:t>narrowbands</w:t>
      </w:r>
      <w:proofErr w:type="spellEnd"/>
      <w:r w:rsidR="00891020">
        <w:rPr>
          <w:rFonts w:hint="eastAsia"/>
          <w:lang w:val="en-US" w:eastAsia="ja-JP"/>
        </w:rPr>
        <w:t xml:space="preserve"> could be selec</w:t>
      </w:r>
      <w:r>
        <w:rPr>
          <w:rFonts w:hint="eastAsia"/>
          <w:lang w:val="en-US" w:eastAsia="ja-JP"/>
        </w:rPr>
        <w:t xml:space="preserve">tive. In this case, </w:t>
      </w:r>
      <w:r w:rsidR="00891020">
        <w:rPr>
          <w:rFonts w:hint="eastAsia"/>
          <w:lang w:val="en-US" w:eastAsia="ja-JP"/>
        </w:rPr>
        <w:t>Option 1 or 2 would be sufficient</w:t>
      </w:r>
      <w:r w:rsidR="009D19B9">
        <w:rPr>
          <w:rFonts w:eastAsia="SimSun" w:hint="eastAsia"/>
          <w:lang w:val="en-US" w:eastAsia="zh-CN"/>
        </w:rPr>
        <w:t xml:space="preserve"> for 2 </w:t>
      </w:r>
      <w:proofErr w:type="spellStart"/>
      <w:r w:rsidR="009D19B9">
        <w:rPr>
          <w:rFonts w:hint="eastAsia"/>
          <w:lang w:val="en-US" w:eastAsia="ja-JP"/>
        </w:rPr>
        <w:t>narrowbands</w:t>
      </w:r>
      <w:proofErr w:type="spellEnd"/>
      <w:r w:rsidR="009D19B9">
        <w:rPr>
          <w:rFonts w:eastAsia="SimSun" w:hint="eastAsia"/>
          <w:lang w:val="en-US" w:eastAsia="zh-CN"/>
        </w:rPr>
        <w:t xml:space="preserve"> case and 4 </w:t>
      </w:r>
      <w:proofErr w:type="spellStart"/>
      <w:r w:rsidR="009D19B9">
        <w:rPr>
          <w:rFonts w:eastAsia="SimSun" w:hint="eastAsia"/>
          <w:lang w:val="en-US" w:eastAsia="zh-CN"/>
        </w:rPr>
        <w:t>narrowbands</w:t>
      </w:r>
      <w:proofErr w:type="spellEnd"/>
      <w:r w:rsidR="009D19B9">
        <w:rPr>
          <w:rFonts w:eastAsia="SimSun" w:hint="eastAsia"/>
          <w:lang w:val="en-US" w:eastAsia="zh-CN"/>
        </w:rPr>
        <w:t xml:space="preserve"> case due to simplicity and common design. It is related with which narrowband is </w:t>
      </w:r>
      <w:r w:rsidR="009D19B9">
        <w:rPr>
          <w:rFonts w:eastAsia="SimSun"/>
          <w:lang w:val="en-US" w:eastAsia="zh-CN"/>
        </w:rPr>
        <w:t>determined</w:t>
      </w:r>
      <w:r w:rsidR="009D19B9">
        <w:rPr>
          <w:rFonts w:eastAsia="SimSun" w:hint="eastAsia"/>
          <w:lang w:val="en-US" w:eastAsia="zh-CN"/>
        </w:rPr>
        <w:t xml:space="preserve">. Regarding hopping sequence </w:t>
      </w:r>
      <w:r w:rsidR="009D19B9">
        <w:rPr>
          <w:rFonts w:hint="eastAsia"/>
          <w:lang w:eastAsia="ja-JP"/>
        </w:rPr>
        <w:t xml:space="preserve">among 4 </w:t>
      </w:r>
      <w:proofErr w:type="spellStart"/>
      <w:r w:rsidR="009D19B9">
        <w:rPr>
          <w:rFonts w:hint="eastAsia"/>
          <w:lang w:eastAsia="ja-JP"/>
        </w:rPr>
        <w:t>narrowbands</w:t>
      </w:r>
      <w:proofErr w:type="spellEnd"/>
      <w:r w:rsidR="00E45BF0">
        <w:rPr>
          <w:rFonts w:eastAsia="SimSun" w:hint="eastAsia"/>
          <w:lang w:eastAsia="zh-CN"/>
        </w:rPr>
        <w:t>,</w:t>
      </w:r>
      <w:r w:rsidR="00E45BF0" w:rsidRPr="00E45BF0">
        <w:rPr>
          <w:rFonts w:hint="eastAsia"/>
          <w:lang w:eastAsia="ja-JP"/>
        </w:rPr>
        <w:t xml:space="preserve"> </w:t>
      </w:r>
      <w:r w:rsidR="00E45BF0">
        <w:rPr>
          <w:rFonts w:hint="eastAsia"/>
          <w:lang w:eastAsia="ja-JP"/>
        </w:rPr>
        <w:t>PUSCH type 2 like hopping should be used</w:t>
      </w:r>
      <w:r w:rsidR="00E45BF0">
        <w:rPr>
          <w:rFonts w:eastAsia="SimSun" w:hint="eastAsia"/>
          <w:lang w:eastAsia="zh-CN"/>
        </w:rPr>
        <w:t xml:space="preserve"> in o</w:t>
      </w:r>
      <w:proofErr w:type="spellStart"/>
      <w:r w:rsidR="000269C1">
        <w:rPr>
          <w:rFonts w:hint="eastAsia"/>
          <w:lang w:val="en-US" w:eastAsia="ja-JP"/>
        </w:rPr>
        <w:t>rder</w:t>
      </w:r>
      <w:proofErr w:type="spellEnd"/>
      <w:r w:rsidR="000269C1">
        <w:rPr>
          <w:rFonts w:hint="eastAsia"/>
          <w:lang w:val="en-US" w:eastAsia="ja-JP"/>
        </w:rPr>
        <w:t xml:space="preserve"> to obtain interference randomization effect</w:t>
      </w:r>
      <w:r w:rsidR="004D5505">
        <w:rPr>
          <w:rFonts w:hint="eastAsia"/>
          <w:lang w:val="en-US" w:eastAsia="ja-JP"/>
        </w:rPr>
        <w:t>.</w:t>
      </w:r>
    </w:p>
    <w:p w:rsidR="009E7005" w:rsidRDefault="009E7005" w:rsidP="006D3D3D">
      <w:pPr>
        <w:rPr>
          <w:b/>
          <w:lang w:val="en-US" w:eastAsia="ja-JP"/>
        </w:rPr>
      </w:pPr>
      <w:r w:rsidRPr="009E7005">
        <w:rPr>
          <w:rFonts w:hint="eastAsia"/>
          <w:b/>
          <w:lang w:eastAsia="ja-JP"/>
        </w:rPr>
        <w:t xml:space="preserve">Proposal 2: </w:t>
      </w:r>
      <w:r w:rsidRPr="009E7005">
        <w:rPr>
          <w:rFonts w:hint="eastAsia"/>
          <w:b/>
          <w:lang w:val="en-US" w:eastAsia="ja-JP"/>
        </w:rPr>
        <w:t>If Option B</w:t>
      </w:r>
      <w:r w:rsidR="008B1D7B">
        <w:rPr>
          <w:rFonts w:hint="eastAsia"/>
          <w:b/>
          <w:lang w:val="en-US" w:eastAsia="ja-JP"/>
        </w:rPr>
        <w:t xml:space="preserve"> (between 2 and 4</w:t>
      </w:r>
      <w:r w:rsidR="000A54CA">
        <w:rPr>
          <w:rFonts w:hint="eastAsia"/>
          <w:b/>
          <w:lang w:val="en-US" w:eastAsia="ja-JP"/>
        </w:rPr>
        <w:t xml:space="preserve"> </w:t>
      </w:r>
      <w:proofErr w:type="spellStart"/>
      <w:r w:rsidR="000A54CA">
        <w:rPr>
          <w:rFonts w:hint="eastAsia"/>
          <w:b/>
          <w:lang w:val="en-US" w:eastAsia="ja-JP"/>
        </w:rPr>
        <w:t>narrowbands</w:t>
      </w:r>
      <w:proofErr w:type="spellEnd"/>
      <w:r w:rsidR="008B1D7B">
        <w:rPr>
          <w:rFonts w:hint="eastAsia"/>
          <w:b/>
          <w:lang w:val="en-US" w:eastAsia="ja-JP"/>
        </w:rPr>
        <w:t>)</w:t>
      </w:r>
      <w:r w:rsidRPr="009E7005">
        <w:rPr>
          <w:rFonts w:hint="eastAsia"/>
          <w:b/>
          <w:lang w:val="en-US" w:eastAsia="ja-JP"/>
        </w:rPr>
        <w:t xml:space="preserve"> is </w:t>
      </w:r>
      <w:r w:rsidR="004D5505">
        <w:rPr>
          <w:rFonts w:hint="eastAsia"/>
          <w:b/>
          <w:lang w:val="en-US" w:eastAsia="ja-JP"/>
        </w:rPr>
        <w:t>adapted</w:t>
      </w:r>
      <w:r w:rsidRPr="009E7005">
        <w:rPr>
          <w:rFonts w:hint="eastAsia"/>
          <w:b/>
          <w:lang w:val="en-US" w:eastAsia="ja-JP"/>
        </w:rPr>
        <w:t xml:space="preserve">, </w:t>
      </w:r>
      <w:r>
        <w:rPr>
          <w:rFonts w:hint="eastAsia"/>
          <w:b/>
          <w:lang w:val="en-US" w:eastAsia="ja-JP"/>
        </w:rPr>
        <w:t>to</w:t>
      </w:r>
      <w:r w:rsidRPr="009E7005">
        <w:rPr>
          <w:rFonts w:hint="eastAsia"/>
          <w:b/>
          <w:lang w:val="en-US" w:eastAsia="ja-JP"/>
        </w:rPr>
        <w:t xml:space="preserve"> determine 2 </w:t>
      </w:r>
      <w:r w:rsidR="004D5505">
        <w:rPr>
          <w:rFonts w:hint="eastAsia"/>
          <w:b/>
          <w:lang w:val="en-US" w:eastAsia="ja-JP"/>
        </w:rPr>
        <w:t xml:space="preserve">and 4 </w:t>
      </w:r>
      <w:proofErr w:type="spellStart"/>
      <w:r w:rsidRPr="009E7005">
        <w:rPr>
          <w:rFonts w:hint="eastAsia"/>
          <w:b/>
          <w:lang w:val="en-US" w:eastAsia="ja-JP"/>
        </w:rPr>
        <w:t>narrowbands</w:t>
      </w:r>
      <w:proofErr w:type="spellEnd"/>
      <w:r w:rsidRPr="009E7005">
        <w:rPr>
          <w:rFonts w:hint="eastAsia"/>
          <w:b/>
          <w:lang w:val="en-US" w:eastAsia="ja-JP"/>
        </w:rPr>
        <w:t xml:space="preserve"> for frequency hopping </w:t>
      </w:r>
      <w:r w:rsidR="000A54CA">
        <w:rPr>
          <w:rFonts w:hint="eastAsia"/>
          <w:b/>
          <w:lang w:val="en-US" w:eastAsia="ja-JP"/>
        </w:rPr>
        <w:t xml:space="preserve">can be simple </w:t>
      </w:r>
      <w:r w:rsidR="004D5505">
        <w:rPr>
          <w:rFonts w:hint="eastAsia"/>
          <w:b/>
          <w:lang w:val="en-US" w:eastAsia="ja-JP"/>
        </w:rPr>
        <w:t xml:space="preserve">and common design </w:t>
      </w:r>
      <w:r w:rsidR="000A54CA">
        <w:rPr>
          <w:rFonts w:hint="eastAsia"/>
          <w:b/>
          <w:lang w:val="en-US" w:eastAsia="ja-JP"/>
        </w:rPr>
        <w:t xml:space="preserve">like </w:t>
      </w:r>
      <w:r w:rsidRPr="009E7005">
        <w:rPr>
          <w:rFonts w:hint="eastAsia"/>
          <w:b/>
          <w:color w:val="000000"/>
          <w:lang w:eastAsia="ja-JP"/>
        </w:rPr>
        <w:t xml:space="preserve">2 </w:t>
      </w:r>
      <w:proofErr w:type="spellStart"/>
      <w:r w:rsidRPr="009E7005">
        <w:rPr>
          <w:rFonts w:hint="eastAsia"/>
          <w:b/>
          <w:color w:val="000000"/>
          <w:lang w:eastAsia="ja-JP"/>
        </w:rPr>
        <w:t>narrowbands</w:t>
      </w:r>
      <w:proofErr w:type="spellEnd"/>
      <w:r w:rsidRPr="009E7005">
        <w:rPr>
          <w:rFonts w:hint="eastAsia"/>
          <w:b/>
          <w:color w:val="000000"/>
          <w:lang w:eastAsia="ja-JP"/>
        </w:rPr>
        <w:t xml:space="preserve"> are mirroring around </w:t>
      </w:r>
      <w:proofErr w:type="spellStart"/>
      <w:r w:rsidRPr="009E7005">
        <w:rPr>
          <w:rFonts w:hint="eastAsia"/>
          <w:b/>
          <w:color w:val="000000"/>
          <w:lang w:eastAsia="ja-JP"/>
        </w:rPr>
        <w:t>center</w:t>
      </w:r>
      <w:proofErr w:type="spellEnd"/>
      <w:r w:rsidRPr="009E7005">
        <w:rPr>
          <w:rFonts w:hint="eastAsia"/>
          <w:b/>
          <w:color w:val="000000"/>
          <w:lang w:eastAsia="ja-JP"/>
        </w:rPr>
        <w:t xml:space="preserve"> frequency or 2 </w:t>
      </w:r>
      <w:proofErr w:type="spellStart"/>
      <w:r w:rsidRPr="009E7005">
        <w:rPr>
          <w:rFonts w:hint="eastAsia"/>
          <w:b/>
          <w:color w:val="000000"/>
          <w:lang w:eastAsia="ja-JP"/>
        </w:rPr>
        <w:t>narrowbands</w:t>
      </w:r>
      <w:proofErr w:type="spellEnd"/>
      <w:r w:rsidRPr="009E7005">
        <w:rPr>
          <w:rFonts w:hint="eastAsia"/>
          <w:b/>
          <w:color w:val="000000"/>
          <w:lang w:eastAsia="ja-JP"/>
        </w:rPr>
        <w:t xml:space="preserve"> has fixed offset</w:t>
      </w:r>
      <w:r w:rsidRPr="009E7005">
        <w:rPr>
          <w:rFonts w:hint="eastAsia"/>
          <w:b/>
          <w:lang w:val="en-US" w:eastAsia="ja-JP"/>
        </w:rPr>
        <w:t>.</w:t>
      </w:r>
    </w:p>
    <w:p w:rsidR="009E7005" w:rsidRPr="009E7005" w:rsidRDefault="009E7005" w:rsidP="006D3D3D">
      <w:pPr>
        <w:rPr>
          <w:b/>
          <w:lang w:eastAsia="ja-JP"/>
        </w:rPr>
      </w:pPr>
      <w:r>
        <w:rPr>
          <w:rFonts w:hint="eastAsia"/>
          <w:b/>
          <w:lang w:val="en-US" w:eastAsia="ja-JP"/>
        </w:rPr>
        <w:t xml:space="preserve">Proposal </w:t>
      </w:r>
      <w:r w:rsidR="004D5505">
        <w:rPr>
          <w:rFonts w:hint="eastAsia"/>
          <w:b/>
          <w:lang w:val="en-US" w:eastAsia="ja-JP"/>
        </w:rPr>
        <w:t>3</w:t>
      </w:r>
      <w:r>
        <w:rPr>
          <w:rFonts w:hint="eastAsia"/>
          <w:b/>
          <w:lang w:val="en-US" w:eastAsia="ja-JP"/>
        </w:rPr>
        <w:t xml:space="preserve">: </w:t>
      </w:r>
      <w:r w:rsidR="00455C12">
        <w:rPr>
          <w:rFonts w:hint="eastAsia"/>
          <w:b/>
          <w:lang w:val="en-US" w:eastAsia="ja-JP"/>
        </w:rPr>
        <w:t xml:space="preserve">When </w:t>
      </w:r>
      <w:r w:rsidRPr="009E7005">
        <w:rPr>
          <w:b/>
          <w:lang w:val="en-US" w:eastAsia="ja-JP"/>
        </w:rPr>
        <w:t xml:space="preserve">MTC-SIB1 frequency hopping takes place </w:t>
      </w:r>
      <w:r>
        <w:rPr>
          <w:rFonts w:hint="eastAsia"/>
          <w:b/>
          <w:lang w:val="en-US" w:eastAsia="ja-JP"/>
        </w:rPr>
        <w:t xml:space="preserve">among </w:t>
      </w:r>
      <w:r w:rsidRPr="009E7005">
        <w:rPr>
          <w:b/>
          <w:lang w:val="en-US" w:eastAsia="ja-JP"/>
        </w:rPr>
        <w:t xml:space="preserve">4 </w:t>
      </w:r>
      <w:proofErr w:type="spellStart"/>
      <w:r w:rsidRPr="009E7005">
        <w:rPr>
          <w:b/>
          <w:lang w:val="en-US" w:eastAsia="ja-JP"/>
        </w:rPr>
        <w:t>narrowbands</w:t>
      </w:r>
      <w:proofErr w:type="spellEnd"/>
      <w:r>
        <w:rPr>
          <w:rFonts w:hint="eastAsia"/>
          <w:b/>
          <w:lang w:val="en-US" w:eastAsia="ja-JP"/>
        </w:rPr>
        <w:t xml:space="preserve">, </w:t>
      </w:r>
      <w:r w:rsidR="004D5505">
        <w:rPr>
          <w:rFonts w:hint="eastAsia"/>
          <w:b/>
          <w:lang w:val="en-US" w:eastAsia="ja-JP"/>
        </w:rPr>
        <w:t xml:space="preserve">PUSCH </w:t>
      </w:r>
      <w:r>
        <w:rPr>
          <w:rFonts w:hint="eastAsia"/>
          <w:b/>
          <w:lang w:val="en-US" w:eastAsia="ja-JP"/>
        </w:rPr>
        <w:t>type 2 like hopping (random function based hopping) is used.</w:t>
      </w:r>
    </w:p>
    <w:p w:rsidR="009E7005" w:rsidRPr="000269C1" w:rsidRDefault="009E7005" w:rsidP="006D3D3D">
      <w:pPr>
        <w:rPr>
          <w:lang w:val="en-US" w:eastAsia="ja-JP"/>
        </w:rPr>
      </w:pPr>
    </w:p>
    <w:p w:rsidR="00227559" w:rsidRDefault="00914AA5" w:rsidP="00914AA5">
      <w:pPr>
        <w:rPr>
          <w:lang w:eastAsia="ja-JP"/>
        </w:rPr>
      </w:pPr>
      <w:r>
        <w:rPr>
          <w:rFonts w:hint="eastAsia"/>
          <w:lang w:val="en-US" w:eastAsia="ja-JP"/>
        </w:rPr>
        <w:t xml:space="preserve">In addition, in deciding which Option (2 narrowband always or selection of 2 or 4 </w:t>
      </w:r>
      <w:proofErr w:type="spellStart"/>
      <w:r>
        <w:rPr>
          <w:rFonts w:hint="eastAsia"/>
          <w:lang w:val="en-US" w:eastAsia="ja-JP"/>
        </w:rPr>
        <w:t>narrowbands</w:t>
      </w:r>
      <w:proofErr w:type="spellEnd"/>
      <w:r>
        <w:rPr>
          <w:rFonts w:hint="eastAsia"/>
          <w:lang w:val="en-US" w:eastAsia="ja-JP"/>
        </w:rPr>
        <w:t xml:space="preserve">) is specified, other than MTC-SIB1 should also be considered. Option A could have simplicity if other than MTC-SIB1 frequency hopping takes place between 2 </w:t>
      </w:r>
      <w:proofErr w:type="spellStart"/>
      <w:r>
        <w:rPr>
          <w:rFonts w:hint="eastAsia"/>
          <w:lang w:val="en-US" w:eastAsia="ja-JP"/>
        </w:rPr>
        <w:t>narrowbands</w:t>
      </w:r>
      <w:proofErr w:type="spellEnd"/>
      <w:r>
        <w:rPr>
          <w:rFonts w:hint="eastAsia"/>
          <w:lang w:val="en-US" w:eastAsia="ja-JP"/>
        </w:rPr>
        <w:t xml:space="preserve"> in the cell. While, if other than MTC-SIB1 supports 4 </w:t>
      </w:r>
      <w:proofErr w:type="spellStart"/>
      <w:r>
        <w:rPr>
          <w:rFonts w:hint="eastAsia"/>
          <w:lang w:val="en-US" w:eastAsia="ja-JP"/>
        </w:rPr>
        <w:t>narrowbands</w:t>
      </w:r>
      <w:proofErr w:type="spellEnd"/>
      <w:r>
        <w:rPr>
          <w:rFonts w:hint="eastAsia"/>
          <w:lang w:val="en-US" w:eastAsia="ja-JP"/>
        </w:rPr>
        <w:t xml:space="preserve"> or more, simplicity of Option A is not valid and in this case, Option B would be better. </w:t>
      </w:r>
      <w:r w:rsidR="00227559">
        <w:rPr>
          <w:rFonts w:hint="eastAsia"/>
          <w:lang w:val="en-US" w:eastAsia="ja-JP"/>
        </w:rPr>
        <w:t xml:space="preserve">In case of </w:t>
      </w:r>
      <w:r w:rsidR="00227559" w:rsidRPr="00227559">
        <w:rPr>
          <w:lang w:val="en-US" w:eastAsia="ja-JP"/>
        </w:rPr>
        <w:t xml:space="preserve">Option B (between 2 and 4 </w:t>
      </w:r>
      <w:proofErr w:type="spellStart"/>
      <w:r w:rsidR="00227559" w:rsidRPr="00227559">
        <w:rPr>
          <w:lang w:val="en-US" w:eastAsia="ja-JP"/>
        </w:rPr>
        <w:t>narrowbands</w:t>
      </w:r>
      <w:proofErr w:type="spellEnd"/>
      <w:r w:rsidR="00227559" w:rsidRPr="00227559">
        <w:rPr>
          <w:lang w:val="en-US" w:eastAsia="ja-JP"/>
        </w:rPr>
        <w:t>)</w:t>
      </w:r>
      <w:r w:rsidR="00227559">
        <w:rPr>
          <w:rFonts w:hint="eastAsia"/>
          <w:lang w:val="en-US" w:eastAsia="ja-JP"/>
        </w:rPr>
        <w:t xml:space="preserve">, </w:t>
      </w:r>
      <w:r w:rsidR="00227559">
        <w:rPr>
          <w:rFonts w:hint="eastAsia"/>
          <w:lang w:eastAsia="ja-JP"/>
        </w:rPr>
        <w:t>t</w:t>
      </w:r>
      <w:r w:rsidRPr="00F7723D">
        <w:rPr>
          <w:rFonts w:hint="eastAsia"/>
          <w:lang w:eastAsia="ja-JP"/>
        </w:rPr>
        <w:t>he MIB</w:t>
      </w:r>
      <w:r w:rsidR="00227559">
        <w:rPr>
          <w:rFonts w:hint="eastAsia"/>
          <w:lang w:eastAsia="ja-JP"/>
        </w:rPr>
        <w:t xml:space="preserve"> </w:t>
      </w:r>
      <w:r w:rsidRPr="00F7723D">
        <w:rPr>
          <w:rFonts w:hint="eastAsia"/>
          <w:lang w:eastAsia="ja-JP"/>
        </w:rPr>
        <w:t xml:space="preserve">joint coding as proposed in </w:t>
      </w:r>
      <w:r>
        <w:rPr>
          <w:rFonts w:hint="eastAsia"/>
          <w:lang w:eastAsia="ja-JP"/>
        </w:rPr>
        <w:t>[2]</w:t>
      </w:r>
      <w:r w:rsidR="00227559">
        <w:rPr>
          <w:rFonts w:hint="eastAsia"/>
          <w:lang w:eastAsia="ja-JP"/>
        </w:rPr>
        <w:t xml:space="preserve"> can indicate 2 </w:t>
      </w:r>
      <w:proofErr w:type="spellStart"/>
      <w:r w:rsidR="00227559">
        <w:rPr>
          <w:rFonts w:hint="eastAsia"/>
          <w:lang w:eastAsia="ja-JP"/>
        </w:rPr>
        <w:t>narrowbands</w:t>
      </w:r>
      <w:proofErr w:type="spellEnd"/>
      <w:r w:rsidR="00227559">
        <w:rPr>
          <w:rFonts w:hint="eastAsia"/>
          <w:lang w:eastAsia="ja-JP"/>
        </w:rPr>
        <w:t xml:space="preserve"> or 4 </w:t>
      </w:r>
      <w:proofErr w:type="spellStart"/>
      <w:r w:rsidR="00227559">
        <w:rPr>
          <w:rFonts w:hint="eastAsia"/>
          <w:lang w:eastAsia="ja-JP"/>
        </w:rPr>
        <w:t>narrowbands</w:t>
      </w:r>
      <w:proofErr w:type="spellEnd"/>
      <w:r w:rsidR="00227559">
        <w:rPr>
          <w:rFonts w:hint="eastAsia"/>
          <w:lang w:eastAsia="ja-JP"/>
        </w:rPr>
        <w:t>.</w:t>
      </w:r>
    </w:p>
    <w:p w:rsidR="00134594" w:rsidRDefault="00134594" w:rsidP="00134594">
      <w:pPr>
        <w:rPr>
          <w:b/>
          <w:lang w:val="en-US" w:eastAsia="ja-JP"/>
        </w:rPr>
      </w:pPr>
      <w:r>
        <w:rPr>
          <w:rFonts w:hint="eastAsia"/>
          <w:b/>
          <w:lang w:val="en-US" w:eastAsia="ja-JP"/>
        </w:rPr>
        <w:t xml:space="preserve">Proposal </w:t>
      </w:r>
      <w:r w:rsidR="004D5505">
        <w:rPr>
          <w:rFonts w:hint="eastAsia"/>
          <w:b/>
          <w:lang w:val="en-US" w:eastAsia="ja-JP"/>
        </w:rPr>
        <w:t>4</w:t>
      </w:r>
      <w:r>
        <w:rPr>
          <w:rFonts w:hint="eastAsia"/>
          <w:b/>
          <w:lang w:val="en-US" w:eastAsia="ja-JP"/>
        </w:rPr>
        <w:t xml:space="preserve">: Option B (between 2 and 4 </w:t>
      </w:r>
      <w:proofErr w:type="spellStart"/>
      <w:r>
        <w:rPr>
          <w:rFonts w:hint="eastAsia"/>
          <w:b/>
          <w:lang w:val="en-US" w:eastAsia="ja-JP"/>
        </w:rPr>
        <w:t>narrowbands</w:t>
      </w:r>
      <w:proofErr w:type="spellEnd"/>
      <w:r>
        <w:rPr>
          <w:rFonts w:hint="eastAsia"/>
          <w:b/>
          <w:lang w:val="en-US" w:eastAsia="ja-JP"/>
        </w:rPr>
        <w:t>)</w:t>
      </w:r>
      <w:r w:rsidRPr="009E7005">
        <w:rPr>
          <w:rFonts w:hint="eastAsia"/>
          <w:b/>
          <w:lang w:val="en-US" w:eastAsia="ja-JP"/>
        </w:rPr>
        <w:t xml:space="preserve"> </w:t>
      </w:r>
      <w:r>
        <w:rPr>
          <w:rFonts w:hint="eastAsia"/>
          <w:b/>
          <w:lang w:val="en-US" w:eastAsia="ja-JP"/>
        </w:rPr>
        <w:t xml:space="preserve">is </w:t>
      </w:r>
      <w:r w:rsidR="008C6D50">
        <w:rPr>
          <w:rFonts w:hint="eastAsia"/>
          <w:b/>
          <w:lang w:val="en-US" w:eastAsia="ja-JP"/>
        </w:rPr>
        <w:t>taken</w:t>
      </w:r>
      <w:r>
        <w:rPr>
          <w:rFonts w:hint="eastAsia"/>
          <w:b/>
          <w:lang w:val="en-US" w:eastAsia="ja-JP"/>
        </w:rPr>
        <w:t>.</w:t>
      </w:r>
    </w:p>
    <w:p w:rsidR="00DA0902" w:rsidRDefault="00DA0902" w:rsidP="00914AA5">
      <w:pPr>
        <w:rPr>
          <w:lang w:eastAsia="ja-JP"/>
        </w:rPr>
      </w:pPr>
    </w:p>
    <w:p w:rsidR="00CD0B78" w:rsidRPr="00FC159D" w:rsidRDefault="00CD0B78" w:rsidP="00CD0B78">
      <w:pPr>
        <w:tabs>
          <w:tab w:val="left" w:pos="426"/>
        </w:tabs>
        <w:rPr>
          <w:b/>
          <w:u w:val="single"/>
          <w:lang w:eastAsia="ja-JP"/>
        </w:rPr>
      </w:pPr>
      <w:r>
        <w:rPr>
          <w:rFonts w:hint="eastAsia"/>
          <w:b/>
          <w:u w:val="single"/>
          <w:lang w:eastAsia="ja-JP"/>
        </w:rPr>
        <w:t xml:space="preserve">Frequency hopping </w:t>
      </w:r>
      <w:r w:rsidR="000B6BBB">
        <w:rPr>
          <w:rFonts w:hint="eastAsia"/>
          <w:b/>
          <w:u w:val="single"/>
          <w:lang w:eastAsia="ja-JP"/>
        </w:rPr>
        <w:t xml:space="preserve">other than </w:t>
      </w:r>
      <w:r>
        <w:rPr>
          <w:rFonts w:hint="eastAsia"/>
          <w:b/>
          <w:u w:val="single"/>
          <w:lang w:eastAsia="ja-JP"/>
        </w:rPr>
        <w:t>MTC-SIB1</w:t>
      </w:r>
    </w:p>
    <w:p w:rsidR="008872E4" w:rsidRDefault="008872E4" w:rsidP="008872E4">
      <w:pPr>
        <w:rPr>
          <w:lang w:val="en-US" w:eastAsia="ja-JP"/>
        </w:rPr>
      </w:pPr>
      <w:r>
        <w:rPr>
          <w:rFonts w:hint="eastAsia"/>
          <w:lang w:eastAsia="ja-JP"/>
        </w:rPr>
        <w:t xml:space="preserve">We are proposing in </w:t>
      </w:r>
      <w:r w:rsidRPr="00A178F0">
        <w:rPr>
          <w:lang w:eastAsia="ja-JP"/>
        </w:rPr>
        <w:t>[</w:t>
      </w:r>
      <w:r>
        <w:rPr>
          <w:rFonts w:hint="eastAsia"/>
          <w:lang w:eastAsia="ja-JP"/>
        </w:rPr>
        <w:t>2</w:t>
      </w:r>
      <w:r w:rsidRPr="00A178F0">
        <w:rPr>
          <w:lang w:eastAsia="ja-JP"/>
        </w:rPr>
        <w:t xml:space="preserve">] to have primary narrowband and multiple secondary </w:t>
      </w:r>
      <w:proofErr w:type="spellStart"/>
      <w:r w:rsidRPr="00A178F0">
        <w:rPr>
          <w:lang w:eastAsia="ja-JP"/>
        </w:rPr>
        <w:t>narrowbands</w:t>
      </w:r>
      <w:proofErr w:type="spellEnd"/>
      <w:r w:rsidRPr="00A178F0">
        <w:rPr>
          <w:lang w:eastAsia="ja-JP"/>
        </w:rPr>
        <w:t xml:space="preserve"> within the system bandwidth in order to transmit large repetition of unicast and common channels and to accom</w:t>
      </w:r>
      <w:r>
        <w:rPr>
          <w:lang w:eastAsia="ja-JP"/>
        </w:rPr>
        <w:t>modate large number of MTC UEs.</w:t>
      </w:r>
      <w:r>
        <w:rPr>
          <w:rFonts w:hint="eastAsia"/>
          <w:lang w:eastAsia="ja-JP"/>
        </w:rPr>
        <w:t xml:space="preserve"> </w:t>
      </w:r>
      <w:r>
        <w:rPr>
          <w:rFonts w:hint="eastAsia"/>
          <w:lang w:val="en-US" w:eastAsia="ja-JP"/>
        </w:rPr>
        <w:t xml:space="preserve">For other </w:t>
      </w:r>
      <w:r w:rsidR="00AA0C9E">
        <w:rPr>
          <w:rFonts w:hint="eastAsia"/>
          <w:lang w:val="en-US" w:eastAsia="ja-JP"/>
        </w:rPr>
        <w:t>than</w:t>
      </w:r>
      <w:r>
        <w:rPr>
          <w:rFonts w:hint="eastAsia"/>
          <w:lang w:val="en-US" w:eastAsia="ja-JP"/>
        </w:rPr>
        <w:t xml:space="preserve"> MTC-SIB1, </w:t>
      </w:r>
      <w:r w:rsidRPr="000E6E89">
        <w:rPr>
          <w:lang w:val="en-US" w:eastAsia="ja-JP"/>
        </w:rPr>
        <w:t xml:space="preserve">if MTC-SIB1 </w:t>
      </w:r>
      <w:r>
        <w:rPr>
          <w:rFonts w:hint="eastAsia"/>
          <w:lang w:val="en-US" w:eastAsia="ja-JP"/>
        </w:rPr>
        <w:t>frequency hopping takes place between 2</w:t>
      </w:r>
      <w:r w:rsidRPr="000E6E89">
        <w:rPr>
          <w:lang w:val="en-US" w:eastAsia="ja-JP"/>
        </w:rPr>
        <w:t xml:space="preserve"> </w:t>
      </w:r>
      <w:proofErr w:type="spellStart"/>
      <w:r w:rsidRPr="000E6E89">
        <w:rPr>
          <w:lang w:val="en-US" w:eastAsia="ja-JP"/>
        </w:rPr>
        <w:t>narrowbands</w:t>
      </w:r>
      <w:proofErr w:type="spellEnd"/>
      <w:r w:rsidRPr="000E6E89">
        <w:rPr>
          <w:lang w:val="en-US" w:eastAsia="ja-JP"/>
        </w:rPr>
        <w:t xml:space="preserve">, the other hopping </w:t>
      </w:r>
      <w:r>
        <w:rPr>
          <w:rFonts w:hint="eastAsia"/>
          <w:lang w:val="en-US" w:eastAsia="ja-JP"/>
        </w:rPr>
        <w:t>could</w:t>
      </w:r>
      <w:r w:rsidRPr="000E6E89">
        <w:rPr>
          <w:lang w:val="en-US" w:eastAsia="ja-JP"/>
        </w:rPr>
        <w:t xml:space="preserve"> </w:t>
      </w:r>
      <w:r>
        <w:rPr>
          <w:rFonts w:hint="eastAsia"/>
          <w:lang w:val="en-US" w:eastAsia="ja-JP"/>
        </w:rPr>
        <w:t xml:space="preserve">be </w:t>
      </w:r>
      <w:r w:rsidRPr="000E6E89">
        <w:rPr>
          <w:lang w:val="en-US" w:eastAsia="ja-JP"/>
        </w:rPr>
        <w:t xml:space="preserve">realized by increasing the 2 </w:t>
      </w:r>
      <w:proofErr w:type="spellStart"/>
      <w:r w:rsidRPr="000E6E89">
        <w:rPr>
          <w:lang w:val="en-US" w:eastAsia="ja-JP"/>
        </w:rPr>
        <w:t>narrowbands</w:t>
      </w:r>
      <w:proofErr w:type="spellEnd"/>
      <w:r w:rsidRPr="000E6E89">
        <w:rPr>
          <w:lang w:val="en-US" w:eastAsia="ja-JP"/>
        </w:rPr>
        <w:t xml:space="preserve"> combination further. If MTC-SIB1 </w:t>
      </w:r>
      <w:r>
        <w:rPr>
          <w:rFonts w:hint="eastAsia"/>
          <w:lang w:val="en-US" w:eastAsia="ja-JP"/>
        </w:rPr>
        <w:t xml:space="preserve">frequency hopping takes place among </w:t>
      </w:r>
      <w:r w:rsidRPr="000E6E89">
        <w:rPr>
          <w:lang w:val="en-US" w:eastAsia="ja-JP"/>
        </w:rPr>
        <w:t xml:space="preserve">4 </w:t>
      </w:r>
      <w:proofErr w:type="spellStart"/>
      <w:r w:rsidRPr="000E6E89">
        <w:rPr>
          <w:lang w:val="en-US" w:eastAsia="ja-JP"/>
        </w:rPr>
        <w:t>narrowbands</w:t>
      </w:r>
      <w:proofErr w:type="spellEnd"/>
      <w:r w:rsidRPr="000E6E89">
        <w:rPr>
          <w:lang w:val="en-US" w:eastAsia="ja-JP"/>
        </w:rPr>
        <w:t xml:space="preserve">, the other hopping </w:t>
      </w:r>
      <w:r>
        <w:rPr>
          <w:rFonts w:hint="eastAsia"/>
          <w:lang w:val="en-US" w:eastAsia="ja-JP"/>
        </w:rPr>
        <w:t>could be</w:t>
      </w:r>
      <w:r w:rsidRPr="000E6E89">
        <w:rPr>
          <w:lang w:val="en-US" w:eastAsia="ja-JP"/>
        </w:rPr>
        <w:t xml:space="preserve"> </w:t>
      </w:r>
      <w:r>
        <w:rPr>
          <w:rFonts w:hint="eastAsia"/>
          <w:lang w:val="en-US" w:eastAsia="ja-JP"/>
        </w:rPr>
        <w:t>realized</w:t>
      </w:r>
      <w:r w:rsidRPr="000E6E89">
        <w:rPr>
          <w:lang w:val="en-US" w:eastAsia="ja-JP"/>
        </w:rPr>
        <w:t xml:space="preserve"> by increasing the 4 </w:t>
      </w:r>
      <w:proofErr w:type="spellStart"/>
      <w:r w:rsidRPr="000E6E89">
        <w:rPr>
          <w:lang w:val="en-US" w:eastAsia="ja-JP"/>
        </w:rPr>
        <w:t>na</w:t>
      </w:r>
      <w:r>
        <w:rPr>
          <w:lang w:val="en-US" w:eastAsia="ja-JP"/>
        </w:rPr>
        <w:t>rrowbands</w:t>
      </w:r>
      <w:proofErr w:type="spellEnd"/>
      <w:r>
        <w:rPr>
          <w:lang w:val="en-US" w:eastAsia="ja-JP"/>
        </w:rPr>
        <w:t xml:space="preserve"> combinations further.</w:t>
      </w:r>
      <w:r>
        <w:rPr>
          <w:rFonts w:hint="eastAsia"/>
          <w:lang w:val="en-US" w:eastAsia="ja-JP"/>
        </w:rPr>
        <w:t xml:space="preserve"> </w:t>
      </w:r>
      <w:r w:rsidRPr="00A178F0">
        <w:rPr>
          <w:lang w:eastAsia="ja-JP"/>
        </w:rPr>
        <w:t xml:space="preserve">The collision between these </w:t>
      </w:r>
      <w:proofErr w:type="spellStart"/>
      <w:r w:rsidRPr="00A178F0">
        <w:rPr>
          <w:lang w:eastAsia="ja-JP"/>
        </w:rPr>
        <w:t>narrowbands</w:t>
      </w:r>
      <w:proofErr w:type="spellEnd"/>
      <w:r w:rsidRPr="00A178F0">
        <w:rPr>
          <w:lang w:eastAsia="ja-JP"/>
        </w:rPr>
        <w:t xml:space="preserve"> needs to be avoided. The hopping pattern of these multiple </w:t>
      </w:r>
      <w:proofErr w:type="spellStart"/>
      <w:r w:rsidRPr="00A178F0">
        <w:rPr>
          <w:lang w:eastAsia="ja-JP"/>
        </w:rPr>
        <w:t>narrowbands</w:t>
      </w:r>
      <w:proofErr w:type="spellEnd"/>
      <w:r w:rsidRPr="00A178F0">
        <w:rPr>
          <w:lang w:eastAsia="ja-JP"/>
        </w:rPr>
        <w:t xml:space="preserve"> needs to have common hopping pattern</w:t>
      </w:r>
      <w:r>
        <w:rPr>
          <w:rFonts w:hint="eastAsia"/>
          <w:lang w:eastAsia="ja-JP"/>
        </w:rPr>
        <w:t>.</w:t>
      </w:r>
    </w:p>
    <w:p w:rsidR="00DA0902" w:rsidRPr="009E7005" w:rsidRDefault="00DA0902" w:rsidP="004D5505">
      <w:pPr>
        <w:rPr>
          <w:b/>
          <w:lang w:eastAsia="ja-JP"/>
        </w:rPr>
      </w:pPr>
      <w:r>
        <w:rPr>
          <w:rFonts w:hint="eastAsia"/>
          <w:b/>
          <w:lang w:val="en-US" w:eastAsia="ja-JP"/>
        </w:rPr>
        <w:t xml:space="preserve">Proposal </w:t>
      </w:r>
      <w:r w:rsidR="001F7D61">
        <w:rPr>
          <w:rFonts w:hint="eastAsia"/>
          <w:b/>
          <w:lang w:val="en-US" w:eastAsia="ja-JP"/>
        </w:rPr>
        <w:t>5</w:t>
      </w:r>
      <w:r>
        <w:rPr>
          <w:rFonts w:hint="eastAsia"/>
          <w:b/>
          <w:lang w:val="en-US" w:eastAsia="ja-JP"/>
        </w:rPr>
        <w:t xml:space="preserve">: </w:t>
      </w:r>
      <w:r w:rsidR="00AA0C9E" w:rsidRPr="00AA0C9E">
        <w:rPr>
          <w:b/>
          <w:lang w:val="en-US" w:eastAsia="ja-JP"/>
        </w:rPr>
        <w:t xml:space="preserve">For other </w:t>
      </w:r>
      <w:r w:rsidR="00AA0C9E">
        <w:rPr>
          <w:rFonts w:hint="eastAsia"/>
          <w:b/>
          <w:lang w:val="en-US" w:eastAsia="ja-JP"/>
        </w:rPr>
        <w:t>than</w:t>
      </w:r>
      <w:r w:rsidR="00AA0C9E" w:rsidRPr="00AA0C9E">
        <w:rPr>
          <w:b/>
          <w:lang w:val="en-US" w:eastAsia="ja-JP"/>
        </w:rPr>
        <w:t xml:space="preserve"> MTC-SIB1, if MTC-SIB1 frequency hopping takes place between 2</w:t>
      </w:r>
      <w:r w:rsidR="00AA0C9E">
        <w:rPr>
          <w:rFonts w:hint="eastAsia"/>
          <w:b/>
          <w:lang w:val="en-US" w:eastAsia="ja-JP"/>
        </w:rPr>
        <w:t>(4)</w:t>
      </w:r>
      <w:r w:rsidR="00AA0C9E" w:rsidRPr="00AA0C9E">
        <w:rPr>
          <w:b/>
          <w:lang w:val="en-US" w:eastAsia="ja-JP"/>
        </w:rPr>
        <w:t xml:space="preserve"> </w:t>
      </w:r>
      <w:proofErr w:type="spellStart"/>
      <w:r w:rsidR="00AA0C9E" w:rsidRPr="00AA0C9E">
        <w:rPr>
          <w:b/>
          <w:lang w:val="en-US" w:eastAsia="ja-JP"/>
        </w:rPr>
        <w:t>narrowbands</w:t>
      </w:r>
      <w:proofErr w:type="spellEnd"/>
      <w:r w:rsidR="00AA0C9E" w:rsidRPr="00AA0C9E">
        <w:rPr>
          <w:b/>
          <w:lang w:val="en-US" w:eastAsia="ja-JP"/>
        </w:rPr>
        <w:t>, the other hopping could be realized by increasing the 2</w:t>
      </w:r>
      <w:r w:rsidR="00AA0C9E">
        <w:rPr>
          <w:rFonts w:hint="eastAsia"/>
          <w:b/>
          <w:lang w:val="en-US" w:eastAsia="ja-JP"/>
        </w:rPr>
        <w:t>(4)</w:t>
      </w:r>
      <w:r w:rsidR="00AA0C9E" w:rsidRPr="00AA0C9E">
        <w:rPr>
          <w:b/>
          <w:lang w:val="en-US" w:eastAsia="ja-JP"/>
        </w:rPr>
        <w:t xml:space="preserve"> </w:t>
      </w:r>
      <w:proofErr w:type="spellStart"/>
      <w:r w:rsidR="00AA0C9E" w:rsidRPr="00AA0C9E">
        <w:rPr>
          <w:b/>
          <w:lang w:val="en-US" w:eastAsia="ja-JP"/>
        </w:rPr>
        <w:t>narrowbands</w:t>
      </w:r>
      <w:proofErr w:type="spellEnd"/>
      <w:r w:rsidR="00AA0C9E" w:rsidRPr="00AA0C9E">
        <w:rPr>
          <w:b/>
          <w:lang w:val="en-US" w:eastAsia="ja-JP"/>
        </w:rPr>
        <w:t xml:space="preserve"> combination further.</w:t>
      </w:r>
    </w:p>
    <w:p w:rsidR="00DA0902" w:rsidRPr="006834E7" w:rsidRDefault="00DA0902" w:rsidP="000E4EC5">
      <w:pPr>
        <w:rPr>
          <w:color w:val="000000"/>
          <w:lang w:eastAsia="ja-JP"/>
        </w:rPr>
      </w:pPr>
    </w:p>
    <w:p w:rsidR="00CD0B78" w:rsidRPr="002B0712" w:rsidRDefault="00CD0B78" w:rsidP="00CD0B78">
      <w:pPr>
        <w:tabs>
          <w:tab w:val="left" w:pos="426"/>
        </w:tabs>
        <w:rPr>
          <w:lang w:eastAsia="ja-JP"/>
        </w:rPr>
      </w:pPr>
      <w:r w:rsidRPr="002B0712">
        <w:rPr>
          <w:rFonts w:hint="eastAsia"/>
          <w:b/>
          <w:u w:val="single"/>
          <w:lang w:eastAsia="ja-JP"/>
        </w:rPr>
        <w:t xml:space="preserve">Frequency hopping </w:t>
      </w:r>
      <w:r w:rsidR="000050EB">
        <w:rPr>
          <w:rFonts w:hint="eastAsia"/>
          <w:b/>
          <w:u w:val="single"/>
          <w:lang w:eastAsia="ja-JP"/>
        </w:rPr>
        <w:t xml:space="preserve">time domain </w:t>
      </w:r>
      <w:r>
        <w:rPr>
          <w:rFonts w:hint="eastAsia"/>
          <w:b/>
          <w:u w:val="single"/>
          <w:lang w:eastAsia="ja-JP"/>
        </w:rPr>
        <w:t>granularity</w:t>
      </w:r>
    </w:p>
    <w:p w:rsidR="007730A8" w:rsidRDefault="007730A8" w:rsidP="000E4EC5">
      <w:pPr>
        <w:rPr>
          <w:lang w:eastAsia="ja-JP"/>
        </w:rPr>
      </w:pPr>
      <w:r>
        <w:rPr>
          <w:rFonts w:hint="eastAsia"/>
          <w:lang w:eastAsia="ja-JP"/>
        </w:rPr>
        <w:t>F</w:t>
      </w:r>
      <w:r w:rsidRPr="00A178F0">
        <w:rPr>
          <w:lang w:eastAsia="ja-JP"/>
        </w:rPr>
        <w:t>or large repetition case, in order to support cross-subframe channel estimation, frequency hopping of narrowband needs to be designed to switch the frequency location every Y</w:t>
      </w:r>
      <w:r w:rsidRPr="005623B5">
        <w:rPr>
          <w:vertAlign w:val="subscript"/>
          <w:lang w:eastAsia="ja-JP"/>
        </w:rPr>
        <w:t>CH</w:t>
      </w:r>
      <w:r w:rsidRPr="00A178F0">
        <w:rPr>
          <w:lang w:eastAsia="ja-JP"/>
        </w:rPr>
        <w:t xml:space="preserve"> subframes, where Y</w:t>
      </w:r>
      <w:r w:rsidRPr="005623B5">
        <w:rPr>
          <w:vertAlign w:val="subscript"/>
          <w:lang w:eastAsia="ja-JP"/>
        </w:rPr>
        <w:t>CH</w:t>
      </w:r>
      <w:r w:rsidRPr="00A178F0">
        <w:rPr>
          <w:lang w:eastAsia="ja-JP"/>
        </w:rPr>
        <w:t xml:space="preserve"> is equal to or larger than length of subframes used for cross-subframe channel estimation.</w:t>
      </w:r>
      <w:r>
        <w:rPr>
          <w:rFonts w:hint="eastAsia"/>
          <w:lang w:eastAsia="ja-JP"/>
        </w:rPr>
        <w:t xml:space="preserve"> The </w:t>
      </w:r>
      <w:r w:rsidRPr="00A178F0">
        <w:rPr>
          <w:lang w:eastAsia="ja-JP"/>
        </w:rPr>
        <w:t>Y</w:t>
      </w:r>
      <w:r w:rsidRPr="005623B5">
        <w:rPr>
          <w:vertAlign w:val="subscript"/>
          <w:lang w:eastAsia="ja-JP"/>
        </w:rPr>
        <w:t>CH</w:t>
      </w:r>
      <w:r w:rsidRPr="00A178F0">
        <w:rPr>
          <w:lang w:eastAsia="ja-JP"/>
        </w:rPr>
        <w:t xml:space="preserve"> </w:t>
      </w:r>
      <w:r>
        <w:rPr>
          <w:rFonts w:hint="eastAsia"/>
          <w:lang w:eastAsia="ja-JP"/>
        </w:rPr>
        <w:t xml:space="preserve">should be cell-specific regardless of the actual number of repetition. </w:t>
      </w:r>
    </w:p>
    <w:p w:rsidR="00CD0B78" w:rsidRDefault="007730A8" w:rsidP="000E4EC5">
      <w:pPr>
        <w:rPr>
          <w:lang w:eastAsia="ja-JP"/>
        </w:rPr>
      </w:pPr>
      <w:r>
        <w:rPr>
          <w:rFonts w:hint="eastAsia"/>
          <w:lang w:eastAsia="ja-JP"/>
        </w:rPr>
        <w:t>We discussed in [3] that e</w:t>
      </w:r>
      <w:r w:rsidRPr="005623B5">
        <w:rPr>
          <w:lang w:eastAsia="ja-JP"/>
        </w:rPr>
        <w:t>ven for no/small repetition case, the use of frequency hopping is beneficial as shown in our link level evaluation result [</w:t>
      </w:r>
      <w:r>
        <w:rPr>
          <w:rFonts w:hint="eastAsia"/>
          <w:lang w:eastAsia="ja-JP"/>
        </w:rPr>
        <w:t>4</w:t>
      </w:r>
      <w:r w:rsidRPr="005623B5">
        <w:rPr>
          <w:lang w:eastAsia="ja-JP"/>
        </w:rPr>
        <w:t xml:space="preserve">]. </w:t>
      </w:r>
      <w:r>
        <w:rPr>
          <w:rFonts w:hint="eastAsia"/>
          <w:lang w:eastAsia="ja-JP"/>
        </w:rPr>
        <w:t>Then, w</w:t>
      </w:r>
      <w:r w:rsidRPr="005623B5">
        <w:rPr>
          <w:lang w:eastAsia="ja-JP"/>
        </w:rPr>
        <w:t>hether to use cell-specific hopping pattern or not should be considered. Packing efficiency could be improved if no/small repetition also uses part of cell-specific hopping pattern same as large repetition. However, it increases the latency of no/small repetition case. One approach would be that UE-specific repetition with non-cell specific hopping is used up to certain number of repetition while larger number of repetition</w:t>
      </w:r>
      <w:r>
        <w:rPr>
          <w:rFonts w:hint="eastAsia"/>
          <w:lang w:eastAsia="ja-JP"/>
        </w:rPr>
        <w:t xml:space="preserve">s </w:t>
      </w:r>
      <w:r w:rsidRPr="005623B5">
        <w:rPr>
          <w:lang w:eastAsia="ja-JP"/>
        </w:rPr>
        <w:t>follow</w:t>
      </w:r>
      <w:r>
        <w:rPr>
          <w:rFonts w:hint="eastAsia"/>
          <w:lang w:eastAsia="ja-JP"/>
        </w:rPr>
        <w:t>s</w:t>
      </w:r>
      <w:r w:rsidRPr="005623B5">
        <w:rPr>
          <w:lang w:eastAsia="ja-JP"/>
        </w:rPr>
        <w:t xml:space="preserve"> the cell-specific hopping pattern. </w:t>
      </w:r>
      <w:r>
        <w:rPr>
          <w:rFonts w:hint="eastAsia"/>
          <w:lang w:eastAsia="ja-JP"/>
        </w:rPr>
        <w:t>For</w:t>
      </w:r>
      <w:r w:rsidRPr="005623B5">
        <w:rPr>
          <w:lang w:eastAsia="ja-JP"/>
        </w:rPr>
        <w:t xml:space="preserve"> example</w:t>
      </w:r>
      <w:r>
        <w:rPr>
          <w:rFonts w:hint="eastAsia"/>
          <w:lang w:eastAsia="ja-JP"/>
        </w:rPr>
        <w:t xml:space="preserve">, </w:t>
      </w:r>
      <w:r w:rsidRPr="005623B5">
        <w:rPr>
          <w:lang w:eastAsia="ja-JP"/>
        </w:rPr>
        <w:t>when Y</w:t>
      </w:r>
      <w:r w:rsidRPr="00503A1E">
        <w:rPr>
          <w:vertAlign w:val="subscript"/>
          <w:lang w:eastAsia="ja-JP"/>
        </w:rPr>
        <w:t>CH</w:t>
      </w:r>
      <w:r w:rsidRPr="005623B5">
        <w:rPr>
          <w:lang w:eastAsia="ja-JP"/>
        </w:rPr>
        <w:t xml:space="preserve"> = 5 as the cell-specific hopping granularity for large repetition, </w:t>
      </w:r>
      <w:proofErr w:type="gramStart"/>
      <w:r w:rsidRPr="001F7D61">
        <w:rPr>
          <w:i/>
          <w:lang w:eastAsia="ja-JP"/>
        </w:rPr>
        <w:t>R</w:t>
      </w:r>
      <w:r>
        <w:rPr>
          <w:rFonts w:hint="eastAsia"/>
          <w:lang w:eastAsia="ja-JP"/>
        </w:rPr>
        <w:t>(</w:t>
      </w:r>
      <w:proofErr w:type="gramEnd"/>
      <w:r>
        <w:rPr>
          <w:rFonts w:hint="eastAsia"/>
          <w:lang w:eastAsia="ja-JP"/>
        </w:rPr>
        <w:t xml:space="preserve">semi-static repetition number)&gt;=5 follows the cell specific </w:t>
      </w:r>
      <w:r>
        <w:rPr>
          <w:lang w:eastAsia="ja-JP"/>
        </w:rPr>
        <w:t>hopping</w:t>
      </w:r>
      <w:r>
        <w:rPr>
          <w:rFonts w:hint="eastAsia"/>
          <w:lang w:eastAsia="ja-JP"/>
        </w:rPr>
        <w:t xml:space="preserve"> pattern. On the other hand, the hopping occurs at </w:t>
      </w:r>
      <w:r w:rsidRPr="001D3E42">
        <w:rPr>
          <w:position w:val="-10"/>
          <w:lang w:eastAsia="ja-JP"/>
        </w:rPr>
        <w:object w:dxaOrig="5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v:imagedata r:id="rId10" o:title=""/>
          </v:shape>
          <o:OLEObject Type="Embed" ProgID="Equation.3" ShapeID="_x0000_i1025" DrawAspect="Content" ObjectID="_1504684427" r:id="rId11"/>
        </w:object>
      </w:r>
      <w:r>
        <w:rPr>
          <w:rFonts w:hint="eastAsia"/>
          <w:lang w:eastAsia="ja-JP"/>
        </w:rPr>
        <w:t xml:space="preserve"> when </w:t>
      </w:r>
      <w:r w:rsidRPr="004C469E">
        <w:rPr>
          <w:rFonts w:hint="eastAsia"/>
          <w:i/>
          <w:lang w:eastAsia="ja-JP"/>
        </w:rPr>
        <w:t>R</w:t>
      </w:r>
      <w:r>
        <w:rPr>
          <w:rFonts w:hint="eastAsia"/>
          <w:lang w:eastAsia="ja-JP"/>
        </w:rPr>
        <w:t>&lt;Y</w:t>
      </w:r>
      <w:r w:rsidRPr="00733985">
        <w:rPr>
          <w:rFonts w:hint="eastAsia"/>
          <w:vertAlign w:val="subscript"/>
          <w:lang w:eastAsia="ja-JP"/>
        </w:rPr>
        <w:t>CH</w:t>
      </w:r>
      <w:r>
        <w:rPr>
          <w:rFonts w:hint="eastAsia"/>
          <w:lang w:eastAsia="ja-JP"/>
        </w:rPr>
        <w:t>.</w:t>
      </w:r>
    </w:p>
    <w:p w:rsidR="00A11DF9" w:rsidRPr="00CD0B78" w:rsidRDefault="00A11DF9" w:rsidP="000E4EC5">
      <w:pPr>
        <w:rPr>
          <w:color w:val="000000"/>
          <w:lang w:eastAsia="ja-JP"/>
        </w:rPr>
      </w:pPr>
      <w:r>
        <w:rPr>
          <w:rFonts w:hint="eastAsia"/>
          <w:lang w:eastAsia="ja-JP"/>
        </w:rPr>
        <w:t>For common channels, depending to the support of unicast large repetition case, it follows cell common hopping pattern.</w:t>
      </w:r>
    </w:p>
    <w:p w:rsidR="00527F5C" w:rsidRPr="009E7005" w:rsidRDefault="00527F5C" w:rsidP="00527F5C">
      <w:pPr>
        <w:rPr>
          <w:b/>
          <w:lang w:eastAsia="ja-JP"/>
        </w:rPr>
      </w:pPr>
      <w:r>
        <w:rPr>
          <w:rFonts w:hint="eastAsia"/>
          <w:b/>
          <w:lang w:val="en-US" w:eastAsia="ja-JP"/>
        </w:rPr>
        <w:t xml:space="preserve">Proposal </w:t>
      </w:r>
      <w:r w:rsidR="001F7D61">
        <w:rPr>
          <w:rFonts w:hint="eastAsia"/>
          <w:b/>
          <w:lang w:val="en-US" w:eastAsia="ja-JP"/>
        </w:rPr>
        <w:t>6</w:t>
      </w:r>
      <w:r>
        <w:rPr>
          <w:rFonts w:hint="eastAsia"/>
          <w:b/>
          <w:lang w:val="en-US" w:eastAsia="ja-JP"/>
        </w:rPr>
        <w:t xml:space="preserve">: </w:t>
      </w:r>
      <w:r w:rsidR="00577384">
        <w:rPr>
          <w:rFonts w:hint="eastAsia"/>
          <w:b/>
          <w:lang w:val="en-US" w:eastAsia="ja-JP"/>
        </w:rPr>
        <w:t xml:space="preserve">For unicast large repetition case, </w:t>
      </w:r>
      <w:r w:rsidR="00577384">
        <w:rPr>
          <w:rFonts w:hint="eastAsia"/>
          <w:b/>
          <w:lang w:eastAsia="ja-JP"/>
        </w:rPr>
        <w:t>c</w:t>
      </w:r>
      <w:r>
        <w:rPr>
          <w:rFonts w:hint="eastAsia"/>
          <w:b/>
          <w:lang w:eastAsia="ja-JP"/>
        </w:rPr>
        <w:t>ell-specific f</w:t>
      </w:r>
      <w:r w:rsidRPr="0075333B">
        <w:rPr>
          <w:b/>
          <w:lang w:eastAsia="ja-JP"/>
        </w:rPr>
        <w:t xml:space="preserve">requency hopping </w:t>
      </w:r>
      <w:r>
        <w:rPr>
          <w:rFonts w:hint="eastAsia"/>
          <w:b/>
          <w:lang w:eastAsia="ja-JP"/>
        </w:rPr>
        <w:t>granularity (e.g., Y</w:t>
      </w:r>
      <w:r w:rsidRPr="00527F5C">
        <w:rPr>
          <w:rFonts w:hint="eastAsia"/>
          <w:b/>
          <w:vertAlign w:val="subscript"/>
          <w:lang w:eastAsia="ja-JP"/>
        </w:rPr>
        <w:t>CH</w:t>
      </w:r>
      <w:r>
        <w:rPr>
          <w:rFonts w:hint="eastAsia"/>
          <w:b/>
          <w:lang w:eastAsia="ja-JP"/>
        </w:rPr>
        <w:t>=5) is</w:t>
      </w:r>
      <w:r w:rsidR="00577384">
        <w:rPr>
          <w:rFonts w:hint="eastAsia"/>
          <w:b/>
          <w:lang w:eastAsia="ja-JP"/>
        </w:rPr>
        <w:t xml:space="preserve"> used.</w:t>
      </w:r>
    </w:p>
    <w:p w:rsidR="00527F5C" w:rsidRDefault="00527F5C" w:rsidP="00527F5C">
      <w:pPr>
        <w:rPr>
          <w:b/>
          <w:lang w:eastAsia="ja-JP"/>
        </w:rPr>
      </w:pPr>
      <w:r>
        <w:rPr>
          <w:rFonts w:hint="eastAsia"/>
          <w:b/>
          <w:lang w:val="en-US" w:eastAsia="ja-JP"/>
        </w:rPr>
        <w:t xml:space="preserve">Proposal </w:t>
      </w:r>
      <w:r w:rsidR="001F7D61">
        <w:rPr>
          <w:rFonts w:hint="eastAsia"/>
          <w:b/>
          <w:lang w:val="en-US" w:eastAsia="ja-JP"/>
        </w:rPr>
        <w:t>7</w:t>
      </w:r>
      <w:r>
        <w:rPr>
          <w:rFonts w:hint="eastAsia"/>
          <w:b/>
          <w:lang w:val="en-US" w:eastAsia="ja-JP"/>
        </w:rPr>
        <w:t xml:space="preserve">: </w:t>
      </w:r>
      <w:r w:rsidR="00577384">
        <w:rPr>
          <w:rFonts w:hint="eastAsia"/>
          <w:b/>
          <w:lang w:val="en-US" w:eastAsia="ja-JP"/>
        </w:rPr>
        <w:t xml:space="preserve">For unicast up to cell-specific hopping granularity repetition, </w:t>
      </w:r>
      <w:r w:rsidRPr="00527F5C">
        <w:rPr>
          <w:b/>
          <w:lang w:eastAsia="ja-JP"/>
        </w:rPr>
        <w:t xml:space="preserve">UE-specific repetition with non-cell specific hopping is used. For example, </w:t>
      </w:r>
      <w:r>
        <w:rPr>
          <w:rFonts w:hint="eastAsia"/>
          <w:b/>
          <w:lang w:eastAsia="ja-JP"/>
        </w:rPr>
        <w:t xml:space="preserve">assuming </w:t>
      </w:r>
      <w:r w:rsidRPr="001F7D61">
        <w:rPr>
          <w:b/>
          <w:i/>
          <w:lang w:eastAsia="ja-JP"/>
        </w:rPr>
        <w:t>R</w:t>
      </w:r>
      <w:r>
        <w:rPr>
          <w:rFonts w:hint="eastAsia"/>
          <w:b/>
          <w:lang w:eastAsia="ja-JP"/>
        </w:rPr>
        <w:t xml:space="preserve"> is the </w:t>
      </w:r>
      <w:r w:rsidRPr="00527F5C">
        <w:rPr>
          <w:b/>
          <w:lang w:eastAsia="ja-JP"/>
        </w:rPr>
        <w:t>semi-static repetition number</w:t>
      </w:r>
      <w:r>
        <w:rPr>
          <w:rFonts w:hint="eastAsia"/>
          <w:b/>
          <w:lang w:eastAsia="ja-JP"/>
        </w:rPr>
        <w:t xml:space="preserve"> and</w:t>
      </w:r>
      <w:r w:rsidRPr="00527F5C">
        <w:rPr>
          <w:b/>
          <w:lang w:eastAsia="ja-JP"/>
        </w:rPr>
        <w:t xml:space="preserve"> Y</w:t>
      </w:r>
      <w:r w:rsidRPr="00527F5C">
        <w:rPr>
          <w:b/>
          <w:vertAlign w:val="subscript"/>
          <w:lang w:eastAsia="ja-JP"/>
        </w:rPr>
        <w:t>CH</w:t>
      </w:r>
      <w:r w:rsidRPr="00527F5C">
        <w:rPr>
          <w:b/>
          <w:lang w:eastAsia="ja-JP"/>
        </w:rPr>
        <w:t xml:space="preserve"> = 5 as the cell-specific hopping granularity for large repetition, the hopping occurs at </w:t>
      </w:r>
      <w:r w:rsidRPr="001D3E42">
        <w:rPr>
          <w:position w:val="-10"/>
          <w:lang w:eastAsia="ja-JP"/>
        </w:rPr>
        <w:object w:dxaOrig="580" w:dyaOrig="300">
          <v:shape id="_x0000_i1026" type="#_x0000_t75" style="width:29.25pt;height:15pt" o:ole="">
            <v:imagedata r:id="rId10" o:title=""/>
          </v:shape>
          <o:OLEObject Type="Embed" ProgID="Equation.3" ShapeID="_x0000_i1026" DrawAspect="Content" ObjectID="_1504684428" r:id="rId12"/>
        </w:object>
      </w:r>
      <w:r w:rsidRPr="00527F5C">
        <w:rPr>
          <w:b/>
          <w:lang w:eastAsia="ja-JP"/>
        </w:rPr>
        <w:t xml:space="preserve">  when </w:t>
      </w:r>
      <w:r w:rsidRPr="001F7D61">
        <w:rPr>
          <w:b/>
          <w:i/>
          <w:lang w:eastAsia="ja-JP"/>
        </w:rPr>
        <w:t>R</w:t>
      </w:r>
      <w:r w:rsidRPr="00527F5C">
        <w:rPr>
          <w:b/>
          <w:lang w:eastAsia="ja-JP"/>
        </w:rPr>
        <w:t>&lt;Y</w:t>
      </w:r>
      <w:r w:rsidRPr="00527F5C">
        <w:rPr>
          <w:b/>
          <w:vertAlign w:val="subscript"/>
          <w:lang w:eastAsia="ja-JP"/>
        </w:rPr>
        <w:t>CH</w:t>
      </w:r>
      <w:r w:rsidRPr="00527F5C">
        <w:rPr>
          <w:b/>
          <w:lang w:eastAsia="ja-JP"/>
        </w:rPr>
        <w:t>.</w:t>
      </w:r>
    </w:p>
    <w:p w:rsidR="006D44E1" w:rsidRPr="009E7005" w:rsidRDefault="006D44E1" w:rsidP="006D44E1">
      <w:pPr>
        <w:rPr>
          <w:b/>
          <w:lang w:eastAsia="ja-JP"/>
        </w:rPr>
      </w:pPr>
      <w:r>
        <w:rPr>
          <w:rFonts w:hint="eastAsia"/>
          <w:b/>
          <w:lang w:val="en-US" w:eastAsia="ja-JP"/>
        </w:rPr>
        <w:lastRenderedPageBreak/>
        <w:t xml:space="preserve">Proposal </w:t>
      </w:r>
      <w:r w:rsidR="001F7D61">
        <w:rPr>
          <w:rFonts w:hint="eastAsia"/>
          <w:b/>
          <w:lang w:val="en-US" w:eastAsia="ja-JP"/>
        </w:rPr>
        <w:t>8</w:t>
      </w:r>
      <w:r>
        <w:rPr>
          <w:rFonts w:hint="eastAsia"/>
          <w:b/>
          <w:lang w:val="en-US" w:eastAsia="ja-JP"/>
        </w:rPr>
        <w:t xml:space="preserve">: For common channels except MTC-SIB1, if </w:t>
      </w:r>
      <w:r w:rsidR="00A05C07">
        <w:rPr>
          <w:rFonts w:hint="eastAsia"/>
          <w:b/>
          <w:lang w:val="en-US" w:eastAsia="ja-JP"/>
        </w:rPr>
        <w:t>the cell support</w:t>
      </w:r>
      <w:r w:rsidR="002A5A18">
        <w:rPr>
          <w:rFonts w:hint="eastAsia"/>
          <w:b/>
          <w:lang w:val="en-US" w:eastAsia="ja-JP"/>
        </w:rPr>
        <w:t>s</w:t>
      </w:r>
      <w:r w:rsidR="00A05C07">
        <w:rPr>
          <w:rFonts w:hint="eastAsia"/>
          <w:b/>
          <w:lang w:val="en-US" w:eastAsia="ja-JP"/>
        </w:rPr>
        <w:t xml:space="preserve"> large repetition case, to follow unicast large repetition case. If the cell does not support large repetition case</w:t>
      </w:r>
      <w:r w:rsidR="00803ADF">
        <w:rPr>
          <w:rFonts w:hint="eastAsia"/>
          <w:b/>
          <w:lang w:val="en-US" w:eastAsia="ja-JP"/>
        </w:rPr>
        <w:t xml:space="preserve"> but to support </w:t>
      </w:r>
      <w:r w:rsidR="00661669">
        <w:rPr>
          <w:rFonts w:hint="eastAsia"/>
          <w:b/>
          <w:lang w:val="en-US" w:eastAsia="ja-JP"/>
        </w:rPr>
        <w:t>Rel. 13 MTC</w:t>
      </w:r>
      <w:r w:rsidR="00A05C07">
        <w:rPr>
          <w:rFonts w:hint="eastAsia"/>
          <w:b/>
          <w:lang w:val="en-US" w:eastAsia="ja-JP"/>
        </w:rPr>
        <w:t xml:space="preserve">, </w:t>
      </w:r>
      <w:r w:rsidR="002A5A18">
        <w:rPr>
          <w:rFonts w:hint="eastAsia"/>
          <w:b/>
          <w:lang w:val="en-US" w:eastAsia="ja-JP"/>
        </w:rPr>
        <w:t xml:space="preserve">it </w:t>
      </w:r>
      <w:r w:rsidR="00A05C07">
        <w:rPr>
          <w:rFonts w:hint="eastAsia"/>
          <w:b/>
          <w:lang w:val="en-US" w:eastAsia="ja-JP"/>
        </w:rPr>
        <w:t>follow</w:t>
      </w:r>
      <w:r w:rsidR="002A5A18">
        <w:rPr>
          <w:rFonts w:hint="eastAsia"/>
          <w:b/>
          <w:lang w:val="en-US" w:eastAsia="ja-JP"/>
        </w:rPr>
        <w:t>s</w:t>
      </w:r>
      <w:r w:rsidR="00A05C07">
        <w:rPr>
          <w:rFonts w:hint="eastAsia"/>
          <w:b/>
          <w:lang w:val="en-US" w:eastAsia="ja-JP"/>
        </w:rPr>
        <w:t xml:space="preserve"> unicast small repetition case.</w:t>
      </w:r>
    </w:p>
    <w:p w:rsidR="004605FA" w:rsidRDefault="005C6B7D" w:rsidP="004605FA">
      <w:pPr>
        <w:pStyle w:val="1"/>
        <w:tabs>
          <w:tab w:val="num" w:pos="426"/>
        </w:tabs>
        <w:ind w:left="426" w:hanging="426"/>
        <w:rPr>
          <w:szCs w:val="36"/>
          <w:lang w:eastAsia="ja-JP"/>
        </w:rPr>
      </w:pPr>
      <w:r>
        <w:rPr>
          <w:rFonts w:hint="eastAsia"/>
          <w:szCs w:val="36"/>
          <w:lang w:eastAsia="ja-JP"/>
        </w:rPr>
        <w:t>Conclusion</w:t>
      </w:r>
    </w:p>
    <w:p w:rsidR="00E93986" w:rsidRPr="00D84462" w:rsidRDefault="00E93986" w:rsidP="00E93986">
      <w:pPr>
        <w:jc w:val="both"/>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design of frequency hopping </w:t>
      </w:r>
      <w:r>
        <w:rPr>
          <w:rFonts w:hint="eastAsia"/>
          <w:lang w:val="en-US" w:eastAsia="ja-JP"/>
        </w:rPr>
        <w:t xml:space="preserve">for MTC and </w:t>
      </w:r>
      <w:r w:rsidRPr="00D84462">
        <w:rPr>
          <w:lang w:val="en-US" w:eastAsia="ja-JP"/>
        </w:rPr>
        <w:t>we have the following proposal</w:t>
      </w:r>
      <w:r>
        <w:rPr>
          <w:rFonts w:hint="eastAsia"/>
          <w:lang w:val="en-US" w:eastAsia="ja-JP"/>
        </w:rPr>
        <w:t>s</w:t>
      </w:r>
      <w:r w:rsidRPr="00D84462">
        <w:rPr>
          <w:lang w:val="en-US" w:eastAsia="ja-JP"/>
        </w:rPr>
        <w:t>:</w:t>
      </w:r>
    </w:p>
    <w:p w:rsidR="001F7D61" w:rsidRPr="009E7005" w:rsidRDefault="001F7D61" w:rsidP="001F7D61">
      <w:pPr>
        <w:rPr>
          <w:b/>
          <w:lang w:val="en-US" w:eastAsia="ja-JP"/>
        </w:rPr>
      </w:pPr>
      <w:r w:rsidRPr="009E7005">
        <w:rPr>
          <w:rFonts w:hint="eastAsia"/>
          <w:b/>
          <w:lang w:val="en-US" w:eastAsia="ja-JP"/>
        </w:rPr>
        <w:t xml:space="preserve">Proposal 1: </w:t>
      </w:r>
      <w:r>
        <w:rPr>
          <w:rFonts w:hint="eastAsia"/>
          <w:b/>
          <w:lang w:val="en-US" w:eastAsia="ja-JP"/>
        </w:rPr>
        <w:t xml:space="preserve">If Option A is </w:t>
      </w:r>
      <w:r>
        <w:rPr>
          <w:b/>
          <w:lang w:val="en-US" w:eastAsia="ja-JP"/>
        </w:rPr>
        <w:t>adopted</w:t>
      </w:r>
      <w:r>
        <w:rPr>
          <w:rFonts w:hint="eastAsia"/>
          <w:b/>
          <w:lang w:val="en-US" w:eastAsia="ja-JP"/>
        </w:rPr>
        <w:t>, t</w:t>
      </w:r>
      <w:r w:rsidRPr="00E0408C">
        <w:rPr>
          <w:b/>
          <w:lang w:val="en-US" w:eastAsia="ja-JP"/>
        </w:rPr>
        <w:t xml:space="preserve">he option of all possible combinations is considered for </w:t>
      </w:r>
      <w:r w:rsidRPr="007E59EA">
        <w:rPr>
          <w:rFonts w:hint="eastAsia"/>
          <w:b/>
          <w:lang w:val="en-US" w:eastAsia="ja-JP"/>
        </w:rPr>
        <w:t>2</w:t>
      </w:r>
      <w:r>
        <w:rPr>
          <w:rFonts w:eastAsia="SimSun" w:hint="eastAsia"/>
          <w:b/>
          <w:lang w:val="en-US" w:eastAsia="zh-CN"/>
        </w:rPr>
        <w:t>-</w:t>
      </w:r>
      <w:r w:rsidRPr="00E0408C">
        <w:rPr>
          <w:b/>
          <w:lang w:val="en-US" w:eastAsia="ja-JP"/>
        </w:rPr>
        <w:t xml:space="preserve">narrowbands </w:t>
      </w:r>
      <w:r>
        <w:rPr>
          <w:rFonts w:eastAsia="SimSun" w:hint="eastAsia"/>
          <w:b/>
          <w:lang w:val="en-US" w:eastAsia="zh-CN"/>
        </w:rPr>
        <w:t xml:space="preserve">frequency </w:t>
      </w:r>
      <w:r w:rsidRPr="00E0408C">
        <w:rPr>
          <w:b/>
          <w:lang w:val="en-US" w:eastAsia="ja-JP"/>
        </w:rPr>
        <w:t>hopping</w:t>
      </w:r>
      <w:r>
        <w:rPr>
          <w:rFonts w:eastAsia="SimSun" w:hint="eastAsia"/>
          <w:b/>
          <w:lang w:val="en-US" w:eastAsia="zh-CN"/>
        </w:rPr>
        <w:t xml:space="preserve"> of SIB1</w:t>
      </w:r>
      <w:r w:rsidRPr="00E0408C">
        <w:rPr>
          <w:b/>
          <w:lang w:val="en-US" w:eastAsia="ja-JP"/>
        </w:rPr>
        <w:t>.</w:t>
      </w:r>
    </w:p>
    <w:p w:rsidR="001F7D61" w:rsidRDefault="001F7D61" w:rsidP="001F7D61">
      <w:pPr>
        <w:rPr>
          <w:b/>
          <w:lang w:val="en-US" w:eastAsia="ja-JP"/>
        </w:rPr>
      </w:pPr>
      <w:r w:rsidRPr="009E7005">
        <w:rPr>
          <w:rFonts w:hint="eastAsia"/>
          <w:b/>
          <w:lang w:eastAsia="ja-JP"/>
        </w:rPr>
        <w:t xml:space="preserve">Proposal 2: </w:t>
      </w:r>
      <w:r w:rsidRPr="009E7005">
        <w:rPr>
          <w:rFonts w:hint="eastAsia"/>
          <w:b/>
          <w:lang w:val="en-US" w:eastAsia="ja-JP"/>
        </w:rPr>
        <w:t>If Option B</w:t>
      </w:r>
      <w:r>
        <w:rPr>
          <w:rFonts w:hint="eastAsia"/>
          <w:b/>
          <w:lang w:val="en-US" w:eastAsia="ja-JP"/>
        </w:rPr>
        <w:t xml:space="preserve"> (between 2 and 4 </w:t>
      </w:r>
      <w:proofErr w:type="spellStart"/>
      <w:r>
        <w:rPr>
          <w:rFonts w:hint="eastAsia"/>
          <w:b/>
          <w:lang w:val="en-US" w:eastAsia="ja-JP"/>
        </w:rPr>
        <w:t>narrowbands</w:t>
      </w:r>
      <w:proofErr w:type="spellEnd"/>
      <w:r>
        <w:rPr>
          <w:rFonts w:hint="eastAsia"/>
          <w:b/>
          <w:lang w:val="en-US" w:eastAsia="ja-JP"/>
        </w:rPr>
        <w:t>)</w:t>
      </w:r>
      <w:r w:rsidRPr="009E7005">
        <w:rPr>
          <w:rFonts w:hint="eastAsia"/>
          <w:b/>
          <w:lang w:val="en-US" w:eastAsia="ja-JP"/>
        </w:rPr>
        <w:t xml:space="preserve"> is </w:t>
      </w:r>
      <w:r>
        <w:rPr>
          <w:rFonts w:hint="eastAsia"/>
          <w:b/>
          <w:lang w:val="en-US" w:eastAsia="ja-JP"/>
        </w:rPr>
        <w:t>adapted</w:t>
      </w:r>
      <w:r w:rsidRPr="009E7005">
        <w:rPr>
          <w:rFonts w:hint="eastAsia"/>
          <w:b/>
          <w:lang w:val="en-US" w:eastAsia="ja-JP"/>
        </w:rPr>
        <w:t xml:space="preserve">, </w:t>
      </w:r>
      <w:r>
        <w:rPr>
          <w:rFonts w:hint="eastAsia"/>
          <w:b/>
          <w:lang w:val="en-US" w:eastAsia="ja-JP"/>
        </w:rPr>
        <w:t>to</w:t>
      </w:r>
      <w:r w:rsidRPr="009E7005">
        <w:rPr>
          <w:rFonts w:hint="eastAsia"/>
          <w:b/>
          <w:lang w:val="en-US" w:eastAsia="ja-JP"/>
        </w:rPr>
        <w:t xml:space="preserve"> determine 2 </w:t>
      </w:r>
      <w:r>
        <w:rPr>
          <w:rFonts w:hint="eastAsia"/>
          <w:b/>
          <w:lang w:val="en-US" w:eastAsia="ja-JP"/>
        </w:rPr>
        <w:t xml:space="preserve">and 4 </w:t>
      </w:r>
      <w:proofErr w:type="spellStart"/>
      <w:r w:rsidRPr="009E7005">
        <w:rPr>
          <w:rFonts w:hint="eastAsia"/>
          <w:b/>
          <w:lang w:val="en-US" w:eastAsia="ja-JP"/>
        </w:rPr>
        <w:t>narrowbands</w:t>
      </w:r>
      <w:proofErr w:type="spellEnd"/>
      <w:r w:rsidRPr="009E7005">
        <w:rPr>
          <w:rFonts w:hint="eastAsia"/>
          <w:b/>
          <w:lang w:val="en-US" w:eastAsia="ja-JP"/>
        </w:rPr>
        <w:t xml:space="preserve"> for frequency hopping </w:t>
      </w:r>
      <w:r>
        <w:rPr>
          <w:rFonts w:hint="eastAsia"/>
          <w:b/>
          <w:lang w:val="en-US" w:eastAsia="ja-JP"/>
        </w:rPr>
        <w:t xml:space="preserve">can be simple and common design like </w:t>
      </w:r>
      <w:r w:rsidRPr="009E7005">
        <w:rPr>
          <w:rFonts w:hint="eastAsia"/>
          <w:b/>
          <w:color w:val="000000"/>
          <w:lang w:eastAsia="ja-JP"/>
        </w:rPr>
        <w:t xml:space="preserve">2 </w:t>
      </w:r>
      <w:proofErr w:type="spellStart"/>
      <w:r w:rsidRPr="009E7005">
        <w:rPr>
          <w:rFonts w:hint="eastAsia"/>
          <w:b/>
          <w:color w:val="000000"/>
          <w:lang w:eastAsia="ja-JP"/>
        </w:rPr>
        <w:t>narrowbands</w:t>
      </w:r>
      <w:proofErr w:type="spellEnd"/>
      <w:r w:rsidRPr="009E7005">
        <w:rPr>
          <w:rFonts w:hint="eastAsia"/>
          <w:b/>
          <w:color w:val="000000"/>
          <w:lang w:eastAsia="ja-JP"/>
        </w:rPr>
        <w:t xml:space="preserve"> are mirroring around </w:t>
      </w:r>
      <w:proofErr w:type="spellStart"/>
      <w:r w:rsidRPr="009E7005">
        <w:rPr>
          <w:rFonts w:hint="eastAsia"/>
          <w:b/>
          <w:color w:val="000000"/>
          <w:lang w:eastAsia="ja-JP"/>
        </w:rPr>
        <w:t>center</w:t>
      </w:r>
      <w:proofErr w:type="spellEnd"/>
      <w:r w:rsidRPr="009E7005">
        <w:rPr>
          <w:rFonts w:hint="eastAsia"/>
          <w:b/>
          <w:color w:val="000000"/>
          <w:lang w:eastAsia="ja-JP"/>
        </w:rPr>
        <w:t xml:space="preserve"> frequency or 2 </w:t>
      </w:r>
      <w:proofErr w:type="spellStart"/>
      <w:r w:rsidRPr="009E7005">
        <w:rPr>
          <w:rFonts w:hint="eastAsia"/>
          <w:b/>
          <w:color w:val="000000"/>
          <w:lang w:eastAsia="ja-JP"/>
        </w:rPr>
        <w:t>narrowbands</w:t>
      </w:r>
      <w:proofErr w:type="spellEnd"/>
      <w:r w:rsidRPr="009E7005">
        <w:rPr>
          <w:rFonts w:hint="eastAsia"/>
          <w:b/>
          <w:color w:val="000000"/>
          <w:lang w:eastAsia="ja-JP"/>
        </w:rPr>
        <w:t xml:space="preserve"> has fixed offset</w:t>
      </w:r>
      <w:r w:rsidRPr="009E7005">
        <w:rPr>
          <w:rFonts w:hint="eastAsia"/>
          <w:b/>
          <w:lang w:val="en-US" w:eastAsia="ja-JP"/>
        </w:rPr>
        <w:t>.</w:t>
      </w:r>
    </w:p>
    <w:p w:rsidR="001F7D61" w:rsidRPr="009E7005" w:rsidRDefault="001F7D61" w:rsidP="001F7D61">
      <w:pPr>
        <w:rPr>
          <w:b/>
          <w:lang w:eastAsia="ja-JP"/>
        </w:rPr>
      </w:pPr>
      <w:r>
        <w:rPr>
          <w:rFonts w:hint="eastAsia"/>
          <w:b/>
          <w:lang w:val="en-US" w:eastAsia="ja-JP"/>
        </w:rPr>
        <w:t xml:space="preserve">Proposal 3: When </w:t>
      </w:r>
      <w:r w:rsidRPr="009E7005">
        <w:rPr>
          <w:b/>
          <w:lang w:val="en-US" w:eastAsia="ja-JP"/>
        </w:rPr>
        <w:t xml:space="preserve">MTC-SIB1 frequency hopping takes place </w:t>
      </w:r>
      <w:r>
        <w:rPr>
          <w:rFonts w:hint="eastAsia"/>
          <w:b/>
          <w:lang w:val="en-US" w:eastAsia="ja-JP"/>
        </w:rPr>
        <w:t xml:space="preserve">among </w:t>
      </w:r>
      <w:r w:rsidRPr="009E7005">
        <w:rPr>
          <w:b/>
          <w:lang w:val="en-US" w:eastAsia="ja-JP"/>
        </w:rPr>
        <w:t xml:space="preserve">4 </w:t>
      </w:r>
      <w:proofErr w:type="spellStart"/>
      <w:r w:rsidRPr="009E7005">
        <w:rPr>
          <w:b/>
          <w:lang w:val="en-US" w:eastAsia="ja-JP"/>
        </w:rPr>
        <w:t>narrowbands</w:t>
      </w:r>
      <w:proofErr w:type="spellEnd"/>
      <w:r>
        <w:rPr>
          <w:rFonts w:hint="eastAsia"/>
          <w:b/>
          <w:lang w:val="en-US" w:eastAsia="ja-JP"/>
        </w:rPr>
        <w:t>, PUSCH type 2 like hopping (random function based hopping) is used.</w:t>
      </w:r>
    </w:p>
    <w:p w:rsidR="001F7D61" w:rsidRDefault="001F7D61" w:rsidP="001F7D61">
      <w:pPr>
        <w:rPr>
          <w:b/>
          <w:lang w:val="en-US" w:eastAsia="ja-JP"/>
        </w:rPr>
      </w:pPr>
      <w:r>
        <w:rPr>
          <w:rFonts w:hint="eastAsia"/>
          <w:b/>
          <w:lang w:val="en-US" w:eastAsia="ja-JP"/>
        </w:rPr>
        <w:t xml:space="preserve">Proposal 4: Option B (between 2 and 4 </w:t>
      </w:r>
      <w:proofErr w:type="spellStart"/>
      <w:r>
        <w:rPr>
          <w:rFonts w:hint="eastAsia"/>
          <w:b/>
          <w:lang w:val="en-US" w:eastAsia="ja-JP"/>
        </w:rPr>
        <w:t>narrowbands</w:t>
      </w:r>
      <w:proofErr w:type="spellEnd"/>
      <w:r>
        <w:rPr>
          <w:rFonts w:hint="eastAsia"/>
          <w:b/>
          <w:lang w:val="en-US" w:eastAsia="ja-JP"/>
        </w:rPr>
        <w:t>)</w:t>
      </w:r>
      <w:r w:rsidRPr="009E7005">
        <w:rPr>
          <w:rFonts w:hint="eastAsia"/>
          <w:b/>
          <w:lang w:val="en-US" w:eastAsia="ja-JP"/>
        </w:rPr>
        <w:t xml:space="preserve"> </w:t>
      </w:r>
      <w:r>
        <w:rPr>
          <w:rFonts w:hint="eastAsia"/>
          <w:b/>
          <w:lang w:val="en-US" w:eastAsia="ja-JP"/>
        </w:rPr>
        <w:t>is taken.</w:t>
      </w:r>
    </w:p>
    <w:p w:rsidR="001F7D61" w:rsidRPr="009E7005" w:rsidRDefault="001F7D61" w:rsidP="001F7D61">
      <w:pPr>
        <w:rPr>
          <w:b/>
          <w:lang w:eastAsia="ja-JP"/>
        </w:rPr>
      </w:pPr>
      <w:r>
        <w:rPr>
          <w:rFonts w:hint="eastAsia"/>
          <w:b/>
          <w:lang w:val="en-US" w:eastAsia="ja-JP"/>
        </w:rPr>
        <w:t xml:space="preserve">Proposal 5: </w:t>
      </w:r>
      <w:r w:rsidRPr="00AA0C9E">
        <w:rPr>
          <w:b/>
          <w:lang w:val="en-US" w:eastAsia="ja-JP"/>
        </w:rPr>
        <w:t xml:space="preserve">For other </w:t>
      </w:r>
      <w:r>
        <w:rPr>
          <w:rFonts w:hint="eastAsia"/>
          <w:b/>
          <w:lang w:val="en-US" w:eastAsia="ja-JP"/>
        </w:rPr>
        <w:t>than</w:t>
      </w:r>
      <w:r w:rsidRPr="00AA0C9E">
        <w:rPr>
          <w:b/>
          <w:lang w:val="en-US" w:eastAsia="ja-JP"/>
        </w:rPr>
        <w:t xml:space="preserve"> MTC-SIB1, if MTC-SIB1 frequency hopping takes place between 2</w:t>
      </w:r>
      <w:r>
        <w:rPr>
          <w:rFonts w:hint="eastAsia"/>
          <w:b/>
          <w:lang w:val="en-US" w:eastAsia="ja-JP"/>
        </w:rPr>
        <w:t>(4)</w:t>
      </w:r>
      <w:r w:rsidRPr="00AA0C9E">
        <w:rPr>
          <w:b/>
          <w:lang w:val="en-US" w:eastAsia="ja-JP"/>
        </w:rPr>
        <w:t xml:space="preserve"> </w:t>
      </w:r>
      <w:proofErr w:type="spellStart"/>
      <w:r w:rsidRPr="00AA0C9E">
        <w:rPr>
          <w:b/>
          <w:lang w:val="en-US" w:eastAsia="ja-JP"/>
        </w:rPr>
        <w:t>narrowbands</w:t>
      </w:r>
      <w:proofErr w:type="spellEnd"/>
      <w:r w:rsidRPr="00AA0C9E">
        <w:rPr>
          <w:b/>
          <w:lang w:val="en-US" w:eastAsia="ja-JP"/>
        </w:rPr>
        <w:t>, the other hopping could be realized by increasing the 2</w:t>
      </w:r>
      <w:r>
        <w:rPr>
          <w:rFonts w:hint="eastAsia"/>
          <w:b/>
          <w:lang w:val="en-US" w:eastAsia="ja-JP"/>
        </w:rPr>
        <w:t>(4)</w:t>
      </w:r>
      <w:r w:rsidRPr="00AA0C9E">
        <w:rPr>
          <w:b/>
          <w:lang w:val="en-US" w:eastAsia="ja-JP"/>
        </w:rPr>
        <w:t xml:space="preserve"> </w:t>
      </w:r>
      <w:proofErr w:type="spellStart"/>
      <w:r w:rsidRPr="00AA0C9E">
        <w:rPr>
          <w:b/>
          <w:lang w:val="en-US" w:eastAsia="ja-JP"/>
        </w:rPr>
        <w:t>narrowbands</w:t>
      </w:r>
      <w:proofErr w:type="spellEnd"/>
      <w:r w:rsidRPr="00AA0C9E">
        <w:rPr>
          <w:b/>
          <w:lang w:val="en-US" w:eastAsia="ja-JP"/>
        </w:rPr>
        <w:t xml:space="preserve"> combination further.</w:t>
      </w:r>
    </w:p>
    <w:p w:rsidR="001F7D61" w:rsidRPr="009E7005" w:rsidRDefault="001F7D61" w:rsidP="001F7D61">
      <w:pPr>
        <w:rPr>
          <w:b/>
          <w:lang w:eastAsia="ja-JP"/>
        </w:rPr>
      </w:pPr>
      <w:r>
        <w:rPr>
          <w:rFonts w:hint="eastAsia"/>
          <w:b/>
          <w:lang w:val="en-US" w:eastAsia="ja-JP"/>
        </w:rPr>
        <w:t xml:space="preserve">Proposal 6: For unicast large repetition case, </w:t>
      </w:r>
      <w:r>
        <w:rPr>
          <w:rFonts w:hint="eastAsia"/>
          <w:b/>
          <w:lang w:eastAsia="ja-JP"/>
        </w:rPr>
        <w:t>cell-specific f</w:t>
      </w:r>
      <w:r w:rsidRPr="0075333B">
        <w:rPr>
          <w:b/>
          <w:lang w:eastAsia="ja-JP"/>
        </w:rPr>
        <w:t xml:space="preserve">requency hopping </w:t>
      </w:r>
      <w:r>
        <w:rPr>
          <w:rFonts w:hint="eastAsia"/>
          <w:b/>
          <w:lang w:eastAsia="ja-JP"/>
        </w:rPr>
        <w:t>granularity (e.g., Y</w:t>
      </w:r>
      <w:r w:rsidRPr="00527F5C">
        <w:rPr>
          <w:rFonts w:hint="eastAsia"/>
          <w:b/>
          <w:vertAlign w:val="subscript"/>
          <w:lang w:eastAsia="ja-JP"/>
        </w:rPr>
        <w:t>CH</w:t>
      </w:r>
      <w:r>
        <w:rPr>
          <w:rFonts w:hint="eastAsia"/>
          <w:b/>
          <w:lang w:eastAsia="ja-JP"/>
        </w:rPr>
        <w:t>=5) is used.</w:t>
      </w:r>
    </w:p>
    <w:p w:rsidR="001F7D61" w:rsidRDefault="001F7D61" w:rsidP="001F7D61">
      <w:pPr>
        <w:rPr>
          <w:b/>
          <w:lang w:eastAsia="ja-JP"/>
        </w:rPr>
      </w:pPr>
      <w:r>
        <w:rPr>
          <w:rFonts w:hint="eastAsia"/>
          <w:b/>
          <w:lang w:val="en-US" w:eastAsia="ja-JP"/>
        </w:rPr>
        <w:t xml:space="preserve">Proposal 7: For unicast up to cell-specific hopping granularity repetition, </w:t>
      </w:r>
      <w:r w:rsidRPr="00527F5C">
        <w:rPr>
          <w:b/>
          <w:lang w:eastAsia="ja-JP"/>
        </w:rPr>
        <w:t xml:space="preserve">UE-specific repetition with non-cell specific hopping is used. For example, </w:t>
      </w:r>
      <w:r>
        <w:rPr>
          <w:rFonts w:hint="eastAsia"/>
          <w:b/>
          <w:lang w:eastAsia="ja-JP"/>
        </w:rPr>
        <w:t xml:space="preserve">assuming </w:t>
      </w:r>
      <w:r w:rsidRPr="001F7D61">
        <w:rPr>
          <w:b/>
          <w:i/>
          <w:lang w:eastAsia="ja-JP"/>
        </w:rPr>
        <w:t>R</w:t>
      </w:r>
      <w:r>
        <w:rPr>
          <w:rFonts w:hint="eastAsia"/>
          <w:b/>
          <w:lang w:eastAsia="ja-JP"/>
        </w:rPr>
        <w:t xml:space="preserve"> is the </w:t>
      </w:r>
      <w:r w:rsidRPr="00527F5C">
        <w:rPr>
          <w:b/>
          <w:lang w:eastAsia="ja-JP"/>
        </w:rPr>
        <w:t>semi-static repetition number</w:t>
      </w:r>
      <w:r>
        <w:rPr>
          <w:rFonts w:hint="eastAsia"/>
          <w:b/>
          <w:lang w:eastAsia="ja-JP"/>
        </w:rPr>
        <w:t xml:space="preserve"> and</w:t>
      </w:r>
      <w:r w:rsidRPr="00527F5C">
        <w:rPr>
          <w:b/>
          <w:lang w:eastAsia="ja-JP"/>
        </w:rPr>
        <w:t xml:space="preserve"> Y</w:t>
      </w:r>
      <w:r w:rsidRPr="00527F5C">
        <w:rPr>
          <w:b/>
          <w:vertAlign w:val="subscript"/>
          <w:lang w:eastAsia="ja-JP"/>
        </w:rPr>
        <w:t>CH</w:t>
      </w:r>
      <w:r w:rsidRPr="00527F5C">
        <w:rPr>
          <w:b/>
          <w:lang w:eastAsia="ja-JP"/>
        </w:rPr>
        <w:t xml:space="preserve"> = 5 as the cell-specific hopping granularity for large repetition, the hopping occurs at </w:t>
      </w:r>
      <w:r w:rsidRPr="001D3E42">
        <w:rPr>
          <w:position w:val="-10"/>
          <w:lang w:eastAsia="ja-JP"/>
        </w:rPr>
        <w:object w:dxaOrig="580" w:dyaOrig="300">
          <v:shape id="_x0000_i1027" type="#_x0000_t75" style="width:29.25pt;height:15pt" o:ole="">
            <v:imagedata r:id="rId10" o:title=""/>
          </v:shape>
          <o:OLEObject Type="Embed" ProgID="Equation.3" ShapeID="_x0000_i1027" DrawAspect="Content" ObjectID="_1504684429" r:id="rId13"/>
        </w:object>
      </w:r>
      <w:r w:rsidRPr="00527F5C">
        <w:rPr>
          <w:b/>
          <w:lang w:eastAsia="ja-JP"/>
        </w:rPr>
        <w:t xml:space="preserve">  when </w:t>
      </w:r>
      <w:r w:rsidRPr="001F7D61">
        <w:rPr>
          <w:b/>
          <w:i/>
          <w:lang w:eastAsia="ja-JP"/>
        </w:rPr>
        <w:t>R</w:t>
      </w:r>
      <w:r w:rsidRPr="00527F5C">
        <w:rPr>
          <w:b/>
          <w:lang w:eastAsia="ja-JP"/>
        </w:rPr>
        <w:t>&lt;Y</w:t>
      </w:r>
      <w:r w:rsidRPr="00527F5C">
        <w:rPr>
          <w:b/>
          <w:vertAlign w:val="subscript"/>
          <w:lang w:eastAsia="ja-JP"/>
        </w:rPr>
        <w:t>CH</w:t>
      </w:r>
      <w:r w:rsidRPr="00527F5C">
        <w:rPr>
          <w:b/>
          <w:lang w:eastAsia="ja-JP"/>
        </w:rPr>
        <w:t>.</w:t>
      </w:r>
    </w:p>
    <w:p w:rsidR="001F7D61" w:rsidRPr="009E7005" w:rsidRDefault="001F7D61" w:rsidP="001F7D61">
      <w:pPr>
        <w:rPr>
          <w:b/>
          <w:lang w:eastAsia="ja-JP"/>
        </w:rPr>
      </w:pPr>
      <w:r>
        <w:rPr>
          <w:rFonts w:hint="eastAsia"/>
          <w:b/>
          <w:lang w:val="en-US" w:eastAsia="ja-JP"/>
        </w:rPr>
        <w:t>Proposal 8: For common channels except MTC-SIB1, if the cell supports large repetition case, to follow unicast large repetition case. If the cell does not support large repetition case but to support Rel. 13 MTC, it follows unicast small repetition case.</w:t>
      </w:r>
    </w:p>
    <w:p w:rsidR="00A71177" w:rsidRPr="00B26A3F" w:rsidRDefault="00A71177" w:rsidP="001455E4">
      <w:pPr>
        <w:pStyle w:val="1"/>
        <w:numPr>
          <w:ilvl w:val="0"/>
          <w:numId w:val="0"/>
        </w:numPr>
        <w:rPr>
          <w:szCs w:val="36"/>
        </w:rPr>
      </w:pPr>
      <w:r w:rsidRPr="00B26A3F">
        <w:rPr>
          <w:rFonts w:hint="eastAsia"/>
          <w:szCs w:val="36"/>
        </w:rPr>
        <w:t>Reference</w:t>
      </w:r>
    </w:p>
    <w:p w:rsidR="00413488" w:rsidRDefault="00413488" w:rsidP="00413488">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82</w:t>
      </w:r>
      <w:r w:rsidRPr="00C77B93">
        <w:rPr>
          <w:lang w:val="en-US" w:eastAsia="ja-JP"/>
        </w:rPr>
        <w:t>, Chairman’s note</w:t>
      </w:r>
    </w:p>
    <w:p w:rsidR="002D5339" w:rsidRDefault="00BE6E01" w:rsidP="00BE6E01">
      <w:pPr>
        <w:widowControl w:val="0"/>
        <w:numPr>
          <w:ilvl w:val="0"/>
          <w:numId w:val="9"/>
        </w:numPr>
        <w:autoSpaceDN w:val="0"/>
        <w:spacing w:after="0"/>
        <w:rPr>
          <w:lang w:val="en-US" w:eastAsia="ja-JP"/>
        </w:rPr>
      </w:pPr>
      <w:r w:rsidRPr="00BE6E01">
        <w:rPr>
          <w:lang w:val="en-US" w:eastAsia="ja-JP"/>
        </w:rPr>
        <w:t>R1-155759</w:t>
      </w:r>
      <w:bookmarkStart w:id="2" w:name="_GoBack"/>
      <w:bookmarkEnd w:id="2"/>
      <w:r w:rsidR="00914AA5">
        <w:rPr>
          <w:rFonts w:hint="eastAsia"/>
          <w:lang w:val="en-US" w:eastAsia="ja-JP"/>
        </w:rPr>
        <w:t xml:space="preserve">, </w:t>
      </w:r>
      <w:r w:rsidR="00914AA5">
        <w:rPr>
          <w:lang w:val="en-US" w:eastAsia="ja-JP"/>
        </w:rPr>
        <w:t>“</w:t>
      </w:r>
      <w:r w:rsidR="00914AA5" w:rsidRPr="00914AA5">
        <w:rPr>
          <w:lang w:val="en-US" w:eastAsia="ja-JP"/>
        </w:rPr>
        <w:t xml:space="preserve">MIB and SIB for </w:t>
      </w:r>
      <w:proofErr w:type="spellStart"/>
      <w:r w:rsidR="00914AA5" w:rsidRPr="00914AA5">
        <w:rPr>
          <w:lang w:val="en-US" w:eastAsia="ja-JP"/>
        </w:rPr>
        <w:t>eMTC</w:t>
      </w:r>
      <w:proofErr w:type="spellEnd"/>
      <w:r w:rsidR="00914AA5">
        <w:rPr>
          <w:rFonts w:hint="eastAsia"/>
          <w:lang w:val="en-US" w:eastAsia="ja-JP"/>
        </w:rPr>
        <w:t>,</w:t>
      </w:r>
      <w:r w:rsidR="00914AA5">
        <w:rPr>
          <w:lang w:val="en-US" w:eastAsia="ja-JP"/>
        </w:rPr>
        <w:t>”</w:t>
      </w:r>
      <w:r w:rsidR="00914AA5">
        <w:rPr>
          <w:rFonts w:hint="eastAsia"/>
          <w:lang w:val="en-US" w:eastAsia="ja-JP"/>
        </w:rPr>
        <w:t xml:space="preserve"> Panasonic, RAN1#82bis</w:t>
      </w:r>
    </w:p>
    <w:p w:rsidR="007730A8" w:rsidRPr="007730A8" w:rsidRDefault="007730A8" w:rsidP="00914AA5">
      <w:pPr>
        <w:widowControl w:val="0"/>
        <w:numPr>
          <w:ilvl w:val="0"/>
          <w:numId w:val="9"/>
        </w:numPr>
        <w:autoSpaceDN w:val="0"/>
        <w:spacing w:after="0"/>
        <w:rPr>
          <w:lang w:val="en-US" w:eastAsia="ja-JP"/>
        </w:rPr>
      </w:pPr>
      <w:r w:rsidRPr="005623B5">
        <w:rPr>
          <w:lang w:eastAsia="ja-JP"/>
        </w:rPr>
        <w:t>R1-153959</w:t>
      </w:r>
      <w:r>
        <w:rPr>
          <w:rFonts w:hint="eastAsia"/>
          <w:lang w:eastAsia="ja-JP"/>
        </w:rPr>
        <w:t xml:space="preserve">, </w:t>
      </w:r>
      <w:r>
        <w:rPr>
          <w:lang w:eastAsia="ja-JP"/>
        </w:rPr>
        <w:t>“</w:t>
      </w:r>
      <w:r w:rsidRPr="005623B5">
        <w:rPr>
          <w:lang w:eastAsia="ja-JP"/>
        </w:rPr>
        <w:t>Design of frequency hopping for MTC</w:t>
      </w:r>
      <w:r>
        <w:rPr>
          <w:rFonts w:hint="eastAsia"/>
          <w:lang w:eastAsia="ja-JP"/>
        </w:rPr>
        <w:t>,</w:t>
      </w:r>
      <w:r>
        <w:rPr>
          <w:lang w:eastAsia="ja-JP"/>
        </w:rPr>
        <w:t>”</w:t>
      </w:r>
      <w:r>
        <w:rPr>
          <w:rFonts w:hint="eastAsia"/>
          <w:lang w:eastAsia="ja-JP"/>
        </w:rPr>
        <w:t xml:space="preserve"> Panasonic, RAN1#82</w:t>
      </w:r>
    </w:p>
    <w:p w:rsidR="007730A8" w:rsidRPr="006834E7" w:rsidRDefault="007730A8" w:rsidP="00914AA5">
      <w:pPr>
        <w:widowControl w:val="0"/>
        <w:numPr>
          <w:ilvl w:val="0"/>
          <w:numId w:val="9"/>
        </w:numPr>
        <w:autoSpaceDN w:val="0"/>
        <w:spacing w:after="0"/>
        <w:rPr>
          <w:lang w:val="en-US" w:eastAsia="ja-JP"/>
        </w:rPr>
      </w:pPr>
      <w:r w:rsidRPr="005623B5">
        <w:rPr>
          <w:lang w:eastAsia="ja-JP"/>
        </w:rPr>
        <w:t>R1-153963, “Performance evaluation on M-PDCCH,” Panasonic, RAN1#82</w:t>
      </w:r>
    </w:p>
    <w:p w:rsidR="008B1D7B" w:rsidRPr="00883B6D" w:rsidRDefault="008B1D7B" w:rsidP="008B1D7B">
      <w:pPr>
        <w:widowControl w:val="0"/>
        <w:numPr>
          <w:ilvl w:val="0"/>
          <w:numId w:val="9"/>
        </w:numPr>
        <w:autoSpaceDN w:val="0"/>
        <w:spacing w:after="0"/>
        <w:rPr>
          <w:lang w:val="en-US" w:eastAsia="ja-JP"/>
        </w:rPr>
      </w:pPr>
      <w:r w:rsidRPr="008B1D7B">
        <w:rPr>
          <w:lang w:val="en-US" w:eastAsia="ja-JP"/>
        </w:rPr>
        <w:t>R1-153966</w:t>
      </w:r>
      <w:r>
        <w:rPr>
          <w:rFonts w:hint="eastAsia"/>
          <w:lang w:val="en-US" w:eastAsia="ja-JP"/>
        </w:rPr>
        <w:t xml:space="preserve">, </w:t>
      </w:r>
      <w:r w:rsidR="002A5A18">
        <w:rPr>
          <w:lang w:val="en-US" w:eastAsia="ja-JP"/>
        </w:rPr>
        <w:t>“</w:t>
      </w:r>
      <w:r w:rsidRPr="008B1D7B">
        <w:rPr>
          <w:lang w:val="en-US" w:eastAsia="ja-JP"/>
        </w:rPr>
        <w:t>Evaluation on PDSCH with more frequency hopping points</w:t>
      </w:r>
      <w:r>
        <w:rPr>
          <w:rFonts w:hint="eastAsia"/>
          <w:lang w:val="en-US" w:eastAsia="ja-JP"/>
        </w:rPr>
        <w:t>,</w:t>
      </w:r>
      <w:r w:rsidR="002A5A18">
        <w:rPr>
          <w:lang w:val="en-US" w:eastAsia="ja-JP"/>
        </w:rPr>
        <w:t>”</w:t>
      </w:r>
      <w:r>
        <w:rPr>
          <w:rFonts w:hint="eastAsia"/>
          <w:lang w:val="en-US" w:eastAsia="ja-JP"/>
        </w:rPr>
        <w:t xml:space="preserve"> Panasonic, RAN1#82</w:t>
      </w:r>
    </w:p>
    <w:sectPr w:rsidR="008B1D7B" w:rsidRPr="00883B6D">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818" w:rsidRDefault="003A4818">
      <w:r>
        <w:separator/>
      </w:r>
    </w:p>
  </w:endnote>
  <w:endnote w:type="continuationSeparator" w:id="0">
    <w:p w:rsidR="003A4818" w:rsidRDefault="003A4818">
      <w:r>
        <w:continuationSeparator/>
      </w:r>
    </w:p>
  </w:endnote>
  <w:endnote w:type="continuationNotice" w:id="1">
    <w:p w:rsidR="003A4818" w:rsidRDefault="003A4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E6E01">
      <w:rPr>
        <w:rStyle w:val="af5"/>
      </w:rPr>
      <w:t>4</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818" w:rsidRDefault="003A4818">
      <w:r>
        <w:separator/>
      </w:r>
    </w:p>
  </w:footnote>
  <w:footnote w:type="continuationSeparator" w:id="0">
    <w:p w:rsidR="003A4818" w:rsidRDefault="003A4818">
      <w:r>
        <w:continuationSeparator/>
      </w:r>
    </w:p>
  </w:footnote>
  <w:footnote w:type="continuationNotice" w:id="1">
    <w:p w:rsidR="003A4818" w:rsidRDefault="003A48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85991"/>
    <w:multiLevelType w:val="hybridMultilevel"/>
    <w:tmpl w:val="CD26CCEE"/>
    <w:lvl w:ilvl="0" w:tplc="4BAA39B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7">
    <w:nsid w:val="48745427"/>
    <w:multiLevelType w:val="hybridMultilevel"/>
    <w:tmpl w:val="729410DC"/>
    <w:lvl w:ilvl="0" w:tplc="3348A466">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E9F6B72"/>
    <w:multiLevelType w:val="hybridMultilevel"/>
    <w:tmpl w:val="8048ACB0"/>
    <w:lvl w:ilvl="0" w:tplc="0409000F">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6FEF7775"/>
    <w:multiLevelType w:val="hybridMultilevel"/>
    <w:tmpl w:val="307430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4BAA39B8">
      <w:numFmt w:val="bullet"/>
      <w:lvlText w:val="-"/>
      <w:lvlJc w:val="left"/>
      <w:pPr>
        <w:ind w:left="2040" w:hanging="360"/>
      </w:pPr>
      <w:rPr>
        <w:rFonts w:ascii="Times New Roman" w:eastAsia="SimSun"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3"/>
  </w:num>
  <w:num w:numId="4">
    <w:abstractNumId w:val="11"/>
  </w:num>
  <w:num w:numId="5">
    <w:abstractNumId w:val="8"/>
  </w:num>
  <w:num w:numId="6">
    <w:abstractNumId w:val="9"/>
  </w:num>
  <w:num w:numId="7">
    <w:abstractNumId w:val="5"/>
  </w:num>
  <w:num w:numId="8">
    <w:abstractNumId w:val="14"/>
  </w:num>
  <w:num w:numId="9">
    <w:abstractNumId w:val="1"/>
  </w:num>
  <w:num w:numId="10">
    <w:abstractNumId w:val="2"/>
  </w:num>
  <w:num w:numId="11">
    <w:abstractNumId w:val="4"/>
  </w:num>
  <w:num w:numId="12">
    <w:abstractNumId w:val="7"/>
  </w:num>
  <w:num w:numId="13">
    <w:abstractNumId w:val="6"/>
  </w:num>
  <w:num w:numId="14">
    <w:abstractNumId w:val="12"/>
  </w:num>
  <w:num w:numId="15">
    <w:abstractNumId w:val="10"/>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0EB"/>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F2A"/>
    <w:rsid w:val="00025853"/>
    <w:rsid w:val="000269C1"/>
    <w:rsid w:val="00026B2D"/>
    <w:rsid w:val="0003061E"/>
    <w:rsid w:val="000308A1"/>
    <w:rsid w:val="00031400"/>
    <w:rsid w:val="00031917"/>
    <w:rsid w:val="00031E0C"/>
    <w:rsid w:val="00032486"/>
    <w:rsid w:val="0003260D"/>
    <w:rsid w:val="000331C6"/>
    <w:rsid w:val="000332CA"/>
    <w:rsid w:val="0003355C"/>
    <w:rsid w:val="00034302"/>
    <w:rsid w:val="00034C07"/>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B1B"/>
    <w:rsid w:val="00050B89"/>
    <w:rsid w:val="00050BA6"/>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4752"/>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803A0"/>
    <w:rsid w:val="0008354C"/>
    <w:rsid w:val="00083B28"/>
    <w:rsid w:val="00085A5C"/>
    <w:rsid w:val="000865D7"/>
    <w:rsid w:val="00087E13"/>
    <w:rsid w:val="00087F01"/>
    <w:rsid w:val="00087FB3"/>
    <w:rsid w:val="0009048D"/>
    <w:rsid w:val="000908EC"/>
    <w:rsid w:val="00090E2D"/>
    <w:rsid w:val="0009157D"/>
    <w:rsid w:val="00091CC1"/>
    <w:rsid w:val="00093263"/>
    <w:rsid w:val="00093617"/>
    <w:rsid w:val="000937B6"/>
    <w:rsid w:val="000937BD"/>
    <w:rsid w:val="00094778"/>
    <w:rsid w:val="00095395"/>
    <w:rsid w:val="00095B7B"/>
    <w:rsid w:val="00096002"/>
    <w:rsid w:val="0009639E"/>
    <w:rsid w:val="00096543"/>
    <w:rsid w:val="00097918"/>
    <w:rsid w:val="00097ED4"/>
    <w:rsid w:val="000A0D3D"/>
    <w:rsid w:val="000A1408"/>
    <w:rsid w:val="000A2F81"/>
    <w:rsid w:val="000A3132"/>
    <w:rsid w:val="000A3512"/>
    <w:rsid w:val="000A3A30"/>
    <w:rsid w:val="000A3C0F"/>
    <w:rsid w:val="000A42F7"/>
    <w:rsid w:val="000A54CA"/>
    <w:rsid w:val="000A5BD3"/>
    <w:rsid w:val="000A6BB2"/>
    <w:rsid w:val="000B0BE4"/>
    <w:rsid w:val="000B0EBC"/>
    <w:rsid w:val="000B1005"/>
    <w:rsid w:val="000B2408"/>
    <w:rsid w:val="000B2427"/>
    <w:rsid w:val="000B3279"/>
    <w:rsid w:val="000B486A"/>
    <w:rsid w:val="000B5228"/>
    <w:rsid w:val="000B63B1"/>
    <w:rsid w:val="000B6BBB"/>
    <w:rsid w:val="000B6F65"/>
    <w:rsid w:val="000B7468"/>
    <w:rsid w:val="000C02E0"/>
    <w:rsid w:val="000C0AD5"/>
    <w:rsid w:val="000C0E68"/>
    <w:rsid w:val="000C2EB3"/>
    <w:rsid w:val="000C4771"/>
    <w:rsid w:val="000C5251"/>
    <w:rsid w:val="000C5D4C"/>
    <w:rsid w:val="000C656D"/>
    <w:rsid w:val="000C67C1"/>
    <w:rsid w:val="000C7B42"/>
    <w:rsid w:val="000D04ED"/>
    <w:rsid w:val="000D0AAE"/>
    <w:rsid w:val="000D0D9D"/>
    <w:rsid w:val="000D0EA6"/>
    <w:rsid w:val="000D1A83"/>
    <w:rsid w:val="000D2B1C"/>
    <w:rsid w:val="000D3310"/>
    <w:rsid w:val="000D3D6D"/>
    <w:rsid w:val="000D5107"/>
    <w:rsid w:val="000D580C"/>
    <w:rsid w:val="000D59A5"/>
    <w:rsid w:val="000D7B5E"/>
    <w:rsid w:val="000E00E0"/>
    <w:rsid w:val="000E06B2"/>
    <w:rsid w:val="000E0F9C"/>
    <w:rsid w:val="000E3220"/>
    <w:rsid w:val="000E33DF"/>
    <w:rsid w:val="000E37A1"/>
    <w:rsid w:val="000E3B8C"/>
    <w:rsid w:val="000E4C04"/>
    <w:rsid w:val="000E4EC5"/>
    <w:rsid w:val="000E51E3"/>
    <w:rsid w:val="000E5A9A"/>
    <w:rsid w:val="000E5AEA"/>
    <w:rsid w:val="000E5D88"/>
    <w:rsid w:val="000E6138"/>
    <w:rsid w:val="000E6C1F"/>
    <w:rsid w:val="000E6E89"/>
    <w:rsid w:val="000F02E1"/>
    <w:rsid w:val="000F056A"/>
    <w:rsid w:val="000F05AA"/>
    <w:rsid w:val="000F0DA5"/>
    <w:rsid w:val="000F12BC"/>
    <w:rsid w:val="000F156C"/>
    <w:rsid w:val="000F255F"/>
    <w:rsid w:val="000F2810"/>
    <w:rsid w:val="000F29F2"/>
    <w:rsid w:val="000F36BC"/>
    <w:rsid w:val="000F5FB5"/>
    <w:rsid w:val="000F72C1"/>
    <w:rsid w:val="000F7713"/>
    <w:rsid w:val="0010053A"/>
    <w:rsid w:val="00100700"/>
    <w:rsid w:val="00100BA6"/>
    <w:rsid w:val="00101982"/>
    <w:rsid w:val="00101A9B"/>
    <w:rsid w:val="0010201D"/>
    <w:rsid w:val="00102745"/>
    <w:rsid w:val="00102B08"/>
    <w:rsid w:val="00102D91"/>
    <w:rsid w:val="00103674"/>
    <w:rsid w:val="00103B2C"/>
    <w:rsid w:val="0010554C"/>
    <w:rsid w:val="00106F60"/>
    <w:rsid w:val="00107D5D"/>
    <w:rsid w:val="00107F2F"/>
    <w:rsid w:val="00110451"/>
    <w:rsid w:val="00111ECE"/>
    <w:rsid w:val="001128C9"/>
    <w:rsid w:val="00113D82"/>
    <w:rsid w:val="00114B5E"/>
    <w:rsid w:val="0011542C"/>
    <w:rsid w:val="00115963"/>
    <w:rsid w:val="0011602B"/>
    <w:rsid w:val="001168DF"/>
    <w:rsid w:val="00117194"/>
    <w:rsid w:val="00117F83"/>
    <w:rsid w:val="00120603"/>
    <w:rsid w:val="00120D86"/>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3E6F"/>
    <w:rsid w:val="001342AE"/>
    <w:rsid w:val="00134594"/>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CB4"/>
    <w:rsid w:val="00170FA7"/>
    <w:rsid w:val="00171507"/>
    <w:rsid w:val="001720FD"/>
    <w:rsid w:val="001730FB"/>
    <w:rsid w:val="001732BB"/>
    <w:rsid w:val="00173AD6"/>
    <w:rsid w:val="00173C53"/>
    <w:rsid w:val="00173F1B"/>
    <w:rsid w:val="001743A5"/>
    <w:rsid w:val="0017440D"/>
    <w:rsid w:val="00174789"/>
    <w:rsid w:val="00174B3C"/>
    <w:rsid w:val="0017645C"/>
    <w:rsid w:val="00176C3A"/>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C74"/>
    <w:rsid w:val="00191697"/>
    <w:rsid w:val="00191C14"/>
    <w:rsid w:val="001926EC"/>
    <w:rsid w:val="0019327D"/>
    <w:rsid w:val="00193AA8"/>
    <w:rsid w:val="00195842"/>
    <w:rsid w:val="00196000"/>
    <w:rsid w:val="001A0C7D"/>
    <w:rsid w:val="001A1581"/>
    <w:rsid w:val="001A1AFF"/>
    <w:rsid w:val="001A21CC"/>
    <w:rsid w:val="001A3319"/>
    <w:rsid w:val="001A548D"/>
    <w:rsid w:val="001A6366"/>
    <w:rsid w:val="001A66F8"/>
    <w:rsid w:val="001A7288"/>
    <w:rsid w:val="001B05DC"/>
    <w:rsid w:val="001B05EC"/>
    <w:rsid w:val="001B0CF9"/>
    <w:rsid w:val="001B1300"/>
    <w:rsid w:val="001B1919"/>
    <w:rsid w:val="001B223C"/>
    <w:rsid w:val="001B4583"/>
    <w:rsid w:val="001B48B1"/>
    <w:rsid w:val="001B4C69"/>
    <w:rsid w:val="001B4F90"/>
    <w:rsid w:val="001B7243"/>
    <w:rsid w:val="001B7446"/>
    <w:rsid w:val="001B7952"/>
    <w:rsid w:val="001B7A83"/>
    <w:rsid w:val="001B7E74"/>
    <w:rsid w:val="001C1999"/>
    <w:rsid w:val="001C3363"/>
    <w:rsid w:val="001C3850"/>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0D9D"/>
    <w:rsid w:val="001F2420"/>
    <w:rsid w:val="001F24E3"/>
    <w:rsid w:val="001F31ED"/>
    <w:rsid w:val="001F42E7"/>
    <w:rsid w:val="001F466F"/>
    <w:rsid w:val="001F4E37"/>
    <w:rsid w:val="001F50DA"/>
    <w:rsid w:val="001F667A"/>
    <w:rsid w:val="001F6C8B"/>
    <w:rsid w:val="001F7571"/>
    <w:rsid w:val="001F7C32"/>
    <w:rsid w:val="001F7D61"/>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200AE"/>
    <w:rsid w:val="00221270"/>
    <w:rsid w:val="002215AA"/>
    <w:rsid w:val="00221B5F"/>
    <w:rsid w:val="00222369"/>
    <w:rsid w:val="00222445"/>
    <w:rsid w:val="002226F9"/>
    <w:rsid w:val="00222DE4"/>
    <w:rsid w:val="00222E42"/>
    <w:rsid w:val="00227559"/>
    <w:rsid w:val="00230070"/>
    <w:rsid w:val="00231AF0"/>
    <w:rsid w:val="00232B9B"/>
    <w:rsid w:val="00233541"/>
    <w:rsid w:val="002343A0"/>
    <w:rsid w:val="00234680"/>
    <w:rsid w:val="00234923"/>
    <w:rsid w:val="00234ACA"/>
    <w:rsid w:val="002352CB"/>
    <w:rsid w:val="002368D5"/>
    <w:rsid w:val="002374E2"/>
    <w:rsid w:val="00237750"/>
    <w:rsid w:val="00237AEB"/>
    <w:rsid w:val="00241E1F"/>
    <w:rsid w:val="00242940"/>
    <w:rsid w:val="002435F9"/>
    <w:rsid w:val="002436DF"/>
    <w:rsid w:val="00243AD9"/>
    <w:rsid w:val="00245839"/>
    <w:rsid w:val="00245E25"/>
    <w:rsid w:val="00245EBA"/>
    <w:rsid w:val="00246464"/>
    <w:rsid w:val="0024790A"/>
    <w:rsid w:val="00251467"/>
    <w:rsid w:val="002519E5"/>
    <w:rsid w:val="00251B56"/>
    <w:rsid w:val="0025258A"/>
    <w:rsid w:val="00252C20"/>
    <w:rsid w:val="0025307B"/>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CE1"/>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806"/>
    <w:rsid w:val="002A4839"/>
    <w:rsid w:val="002A4EEB"/>
    <w:rsid w:val="002A512D"/>
    <w:rsid w:val="002A5188"/>
    <w:rsid w:val="002A5A18"/>
    <w:rsid w:val="002A5D13"/>
    <w:rsid w:val="002A5E54"/>
    <w:rsid w:val="002B0927"/>
    <w:rsid w:val="002B1348"/>
    <w:rsid w:val="002B19FC"/>
    <w:rsid w:val="002B1ACB"/>
    <w:rsid w:val="002B1D19"/>
    <w:rsid w:val="002B27D9"/>
    <w:rsid w:val="002B321E"/>
    <w:rsid w:val="002B5D46"/>
    <w:rsid w:val="002B5F5B"/>
    <w:rsid w:val="002B65BF"/>
    <w:rsid w:val="002B6F5B"/>
    <w:rsid w:val="002B7C86"/>
    <w:rsid w:val="002C04A3"/>
    <w:rsid w:val="002C0628"/>
    <w:rsid w:val="002C09A4"/>
    <w:rsid w:val="002C1516"/>
    <w:rsid w:val="002C1CE6"/>
    <w:rsid w:val="002C27D6"/>
    <w:rsid w:val="002C32AD"/>
    <w:rsid w:val="002C3326"/>
    <w:rsid w:val="002C3343"/>
    <w:rsid w:val="002C595E"/>
    <w:rsid w:val="002C5B49"/>
    <w:rsid w:val="002D15B8"/>
    <w:rsid w:val="002D16D2"/>
    <w:rsid w:val="002D1C6C"/>
    <w:rsid w:val="002D20EF"/>
    <w:rsid w:val="002D21BC"/>
    <w:rsid w:val="002D262D"/>
    <w:rsid w:val="002D2FDB"/>
    <w:rsid w:val="002D33B3"/>
    <w:rsid w:val="002D3853"/>
    <w:rsid w:val="002D414D"/>
    <w:rsid w:val="002D4A66"/>
    <w:rsid w:val="002D4DCA"/>
    <w:rsid w:val="002D5301"/>
    <w:rsid w:val="002D5339"/>
    <w:rsid w:val="002D5A4F"/>
    <w:rsid w:val="002D626B"/>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497A"/>
    <w:rsid w:val="002F6892"/>
    <w:rsid w:val="002F689C"/>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5ED7"/>
    <w:rsid w:val="00306EFD"/>
    <w:rsid w:val="00310B73"/>
    <w:rsid w:val="003113FD"/>
    <w:rsid w:val="00311DB9"/>
    <w:rsid w:val="00312700"/>
    <w:rsid w:val="00312AAE"/>
    <w:rsid w:val="00312FB8"/>
    <w:rsid w:val="00314218"/>
    <w:rsid w:val="0031425F"/>
    <w:rsid w:val="0031449D"/>
    <w:rsid w:val="00316084"/>
    <w:rsid w:val="00316643"/>
    <w:rsid w:val="0031679D"/>
    <w:rsid w:val="00316A47"/>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4518"/>
    <w:rsid w:val="003351C5"/>
    <w:rsid w:val="00335411"/>
    <w:rsid w:val="003358E6"/>
    <w:rsid w:val="003360CF"/>
    <w:rsid w:val="00336B9A"/>
    <w:rsid w:val="00336C59"/>
    <w:rsid w:val="00336D8E"/>
    <w:rsid w:val="0034144A"/>
    <w:rsid w:val="0034163E"/>
    <w:rsid w:val="0034194C"/>
    <w:rsid w:val="00342587"/>
    <w:rsid w:val="00342632"/>
    <w:rsid w:val="00342F35"/>
    <w:rsid w:val="00343AC5"/>
    <w:rsid w:val="00344063"/>
    <w:rsid w:val="00344DDC"/>
    <w:rsid w:val="00345530"/>
    <w:rsid w:val="00346160"/>
    <w:rsid w:val="00346B73"/>
    <w:rsid w:val="003472E6"/>
    <w:rsid w:val="00347F6B"/>
    <w:rsid w:val="0035014C"/>
    <w:rsid w:val="00350CD1"/>
    <w:rsid w:val="00351FCB"/>
    <w:rsid w:val="00352260"/>
    <w:rsid w:val="00353463"/>
    <w:rsid w:val="00354CD8"/>
    <w:rsid w:val="0035546D"/>
    <w:rsid w:val="00357F85"/>
    <w:rsid w:val="003601F7"/>
    <w:rsid w:val="0036143D"/>
    <w:rsid w:val="00361689"/>
    <w:rsid w:val="003619F3"/>
    <w:rsid w:val="0036204C"/>
    <w:rsid w:val="00362ED2"/>
    <w:rsid w:val="00365954"/>
    <w:rsid w:val="0037064E"/>
    <w:rsid w:val="00370E67"/>
    <w:rsid w:val="00371647"/>
    <w:rsid w:val="00371AC7"/>
    <w:rsid w:val="00372E30"/>
    <w:rsid w:val="00373B03"/>
    <w:rsid w:val="00374322"/>
    <w:rsid w:val="00374655"/>
    <w:rsid w:val="0037528F"/>
    <w:rsid w:val="003755C3"/>
    <w:rsid w:val="003756F7"/>
    <w:rsid w:val="00376092"/>
    <w:rsid w:val="00376319"/>
    <w:rsid w:val="0037637F"/>
    <w:rsid w:val="00376908"/>
    <w:rsid w:val="003826A0"/>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96FA7"/>
    <w:rsid w:val="003A1523"/>
    <w:rsid w:val="003A257F"/>
    <w:rsid w:val="003A2A79"/>
    <w:rsid w:val="003A2ECC"/>
    <w:rsid w:val="003A3034"/>
    <w:rsid w:val="003A4818"/>
    <w:rsid w:val="003A488C"/>
    <w:rsid w:val="003A4E9C"/>
    <w:rsid w:val="003A4F5E"/>
    <w:rsid w:val="003A4F93"/>
    <w:rsid w:val="003A4FAF"/>
    <w:rsid w:val="003A51D7"/>
    <w:rsid w:val="003A65B8"/>
    <w:rsid w:val="003A6E12"/>
    <w:rsid w:val="003A76D1"/>
    <w:rsid w:val="003B0189"/>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C7EAD"/>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987"/>
    <w:rsid w:val="00404D4E"/>
    <w:rsid w:val="0040549E"/>
    <w:rsid w:val="004055F5"/>
    <w:rsid w:val="00407F2A"/>
    <w:rsid w:val="00410EED"/>
    <w:rsid w:val="004112F2"/>
    <w:rsid w:val="00411A51"/>
    <w:rsid w:val="00411B09"/>
    <w:rsid w:val="00411BA3"/>
    <w:rsid w:val="0041271A"/>
    <w:rsid w:val="004128B8"/>
    <w:rsid w:val="0041348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825"/>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4FE8"/>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238"/>
    <w:rsid w:val="00452DFC"/>
    <w:rsid w:val="00453487"/>
    <w:rsid w:val="0045355C"/>
    <w:rsid w:val="0045394B"/>
    <w:rsid w:val="00453E7E"/>
    <w:rsid w:val="00454111"/>
    <w:rsid w:val="004557F9"/>
    <w:rsid w:val="004559D3"/>
    <w:rsid w:val="00455AFD"/>
    <w:rsid w:val="00455C12"/>
    <w:rsid w:val="00456630"/>
    <w:rsid w:val="00456FFF"/>
    <w:rsid w:val="004605FA"/>
    <w:rsid w:val="0046068A"/>
    <w:rsid w:val="00460C3F"/>
    <w:rsid w:val="00461569"/>
    <w:rsid w:val="0046173B"/>
    <w:rsid w:val="004618FE"/>
    <w:rsid w:val="00463D73"/>
    <w:rsid w:val="004640AF"/>
    <w:rsid w:val="004646A0"/>
    <w:rsid w:val="00465090"/>
    <w:rsid w:val="0046604F"/>
    <w:rsid w:val="004664DB"/>
    <w:rsid w:val="00466A81"/>
    <w:rsid w:val="00467331"/>
    <w:rsid w:val="00467A6A"/>
    <w:rsid w:val="00467CA4"/>
    <w:rsid w:val="004702BA"/>
    <w:rsid w:val="004708FE"/>
    <w:rsid w:val="00470BFF"/>
    <w:rsid w:val="00471CC5"/>
    <w:rsid w:val="00472421"/>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A1190"/>
    <w:rsid w:val="004A1697"/>
    <w:rsid w:val="004A16C3"/>
    <w:rsid w:val="004A1A12"/>
    <w:rsid w:val="004A1BA0"/>
    <w:rsid w:val="004A20E7"/>
    <w:rsid w:val="004A4B9C"/>
    <w:rsid w:val="004A5C63"/>
    <w:rsid w:val="004A625D"/>
    <w:rsid w:val="004A6ACE"/>
    <w:rsid w:val="004A6DF9"/>
    <w:rsid w:val="004A770D"/>
    <w:rsid w:val="004B0877"/>
    <w:rsid w:val="004B154F"/>
    <w:rsid w:val="004B236C"/>
    <w:rsid w:val="004B2915"/>
    <w:rsid w:val="004B2F20"/>
    <w:rsid w:val="004B3BDE"/>
    <w:rsid w:val="004B47A0"/>
    <w:rsid w:val="004B6974"/>
    <w:rsid w:val="004B707E"/>
    <w:rsid w:val="004B76CA"/>
    <w:rsid w:val="004C0D98"/>
    <w:rsid w:val="004C200F"/>
    <w:rsid w:val="004C202E"/>
    <w:rsid w:val="004C29EE"/>
    <w:rsid w:val="004C347B"/>
    <w:rsid w:val="004C3A0B"/>
    <w:rsid w:val="004C3BC4"/>
    <w:rsid w:val="004C469E"/>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505"/>
    <w:rsid w:val="004D5C9A"/>
    <w:rsid w:val="004D6178"/>
    <w:rsid w:val="004D6F8E"/>
    <w:rsid w:val="004D71A7"/>
    <w:rsid w:val="004D7619"/>
    <w:rsid w:val="004E006C"/>
    <w:rsid w:val="004E07C4"/>
    <w:rsid w:val="004E0B4E"/>
    <w:rsid w:val="004E0B6B"/>
    <w:rsid w:val="004E1C12"/>
    <w:rsid w:val="004E223B"/>
    <w:rsid w:val="004E4E85"/>
    <w:rsid w:val="004E5042"/>
    <w:rsid w:val="004E51A5"/>
    <w:rsid w:val="004E5466"/>
    <w:rsid w:val="004E5DBA"/>
    <w:rsid w:val="004E629B"/>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347"/>
    <w:rsid w:val="005179EA"/>
    <w:rsid w:val="00520313"/>
    <w:rsid w:val="0052031C"/>
    <w:rsid w:val="00521567"/>
    <w:rsid w:val="00521E7B"/>
    <w:rsid w:val="00522AFD"/>
    <w:rsid w:val="0052403A"/>
    <w:rsid w:val="00524C00"/>
    <w:rsid w:val="0052688D"/>
    <w:rsid w:val="005269E0"/>
    <w:rsid w:val="00526BC2"/>
    <w:rsid w:val="005279CA"/>
    <w:rsid w:val="00527E16"/>
    <w:rsid w:val="00527E6D"/>
    <w:rsid w:val="00527F5C"/>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2AF7"/>
    <w:rsid w:val="005437E4"/>
    <w:rsid w:val="00543BB0"/>
    <w:rsid w:val="00543CEF"/>
    <w:rsid w:val="00543D31"/>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453F"/>
    <w:rsid w:val="00565D97"/>
    <w:rsid w:val="0056611B"/>
    <w:rsid w:val="00567453"/>
    <w:rsid w:val="00570C2B"/>
    <w:rsid w:val="005716D6"/>
    <w:rsid w:val="00573284"/>
    <w:rsid w:val="005746F0"/>
    <w:rsid w:val="00576BF9"/>
    <w:rsid w:val="00577384"/>
    <w:rsid w:val="005773DA"/>
    <w:rsid w:val="00580240"/>
    <w:rsid w:val="005802F8"/>
    <w:rsid w:val="00580ED5"/>
    <w:rsid w:val="0058102B"/>
    <w:rsid w:val="0058139A"/>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A5538"/>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4F22"/>
    <w:rsid w:val="005C51AC"/>
    <w:rsid w:val="005C613B"/>
    <w:rsid w:val="005C6176"/>
    <w:rsid w:val="005C6ABE"/>
    <w:rsid w:val="005C6B7D"/>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FCE"/>
    <w:rsid w:val="0060438C"/>
    <w:rsid w:val="006048FB"/>
    <w:rsid w:val="00606AD7"/>
    <w:rsid w:val="00606B17"/>
    <w:rsid w:val="006073A6"/>
    <w:rsid w:val="00607EED"/>
    <w:rsid w:val="00607FEE"/>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99A"/>
    <w:rsid w:val="00625A2D"/>
    <w:rsid w:val="00625FC8"/>
    <w:rsid w:val="0062623E"/>
    <w:rsid w:val="00626313"/>
    <w:rsid w:val="00627F1D"/>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258"/>
    <w:rsid w:val="006450F7"/>
    <w:rsid w:val="00645468"/>
    <w:rsid w:val="006454C8"/>
    <w:rsid w:val="00645A36"/>
    <w:rsid w:val="00646DAC"/>
    <w:rsid w:val="00647C17"/>
    <w:rsid w:val="00647D2A"/>
    <w:rsid w:val="006500AB"/>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1669"/>
    <w:rsid w:val="006627FD"/>
    <w:rsid w:val="00662DCF"/>
    <w:rsid w:val="00663576"/>
    <w:rsid w:val="00663707"/>
    <w:rsid w:val="00663B4A"/>
    <w:rsid w:val="00663E5F"/>
    <w:rsid w:val="006640E4"/>
    <w:rsid w:val="00664B29"/>
    <w:rsid w:val="006658B5"/>
    <w:rsid w:val="00665DF9"/>
    <w:rsid w:val="00665E7E"/>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34E7"/>
    <w:rsid w:val="006835D5"/>
    <w:rsid w:val="00683E4B"/>
    <w:rsid w:val="00685B8E"/>
    <w:rsid w:val="00686005"/>
    <w:rsid w:val="006868D4"/>
    <w:rsid w:val="00686D6D"/>
    <w:rsid w:val="00687159"/>
    <w:rsid w:val="00687672"/>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6FE8"/>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A57"/>
    <w:rsid w:val="006C7F5B"/>
    <w:rsid w:val="006D0C2F"/>
    <w:rsid w:val="006D18B5"/>
    <w:rsid w:val="006D254D"/>
    <w:rsid w:val="006D2864"/>
    <w:rsid w:val="006D3179"/>
    <w:rsid w:val="006D370F"/>
    <w:rsid w:val="006D3D3D"/>
    <w:rsid w:val="006D44E1"/>
    <w:rsid w:val="006D45F7"/>
    <w:rsid w:val="006D6369"/>
    <w:rsid w:val="006D713A"/>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58F4"/>
    <w:rsid w:val="00737495"/>
    <w:rsid w:val="00737A71"/>
    <w:rsid w:val="00740095"/>
    <w:rsid w:val="007404F7"/>
    <w:rsid w:val="0074098A"/>
    <w:rsid w:val="00741408"/>
    <w:rsid w:val="0074155D"/>
    <w:rsid w:val="00742AC9"/>
    <w:rsid w:val="0074332A"/>
    <w:rsid w:val="0074399D"/>
    <w:rsid w:val="00743C86"/>
    <w:rsid w:val="007448F0"/>
    <w:rsid w:val="00744DF3"/>
    <w:rsid w:val="0074509A"/>
    <w:rsid w:val="0074520C"/>
    <w:rsid w:val="007454BA"/>
    <w:rsid w:val="00745ACC"/>
    <w:rsid w:val="00746A20"/>
    <w:rsid w:val="00747F73"/>
    <w:rsid w:val="00750A88"/>
    <w:rsid w:val="00751E9C"/>
    <w:rsid w:val="007522C3"/>
    <w:rsid w:val="00753384"/>
    <w:rsid w:val="00753F80"/>
    <w:rsid w:val="00754BC4"/>
    <w:rsid w:val="00754BDF"/>
    <w:rsid w:val="0075559D"/>
    <w:rsid w:val="00755A4E"/>
    <w:rsid w:val="0075641A"/>
    <w:rsid w:val="00756541"/>
    <w:rsid w:val="00757D84"/>
    <w:rsid w:val="00760071"/>
    <w:rsid w:val="0076028E"/>
    <w:rsid w:val="00760DA2"/>
    <w:rsid w:val="0076124A"/>
    <w:rsid w:val="007618C1"/>
    <w:rsid w:val="0076253C"/>
    <w:rsid w:val="007641A2"/>
    <w:rsid w:val="007649E8"/>
    <w:rsid w:val="00764B3B"/>
    <w:rsid w:val="00764FE7"/>
    <w:rsid w:val="007658BB"/>
    <w:rsid w:val="00765D32"/>
    <w:rsid w:val="007664AC"/>
    <w:rsid w:val="00767306"/>
    <w:rsid w:val="00767C7A"/>
    <w:rsid w:val="00767CAB"/>
    <w:rsid w:val="00767F2D"/>
    <w:rsid w:val="007730A8"/>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440"/>
    <w:rsid w:val="00793667"/>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E91"/>
    <w:rsid w:val="007D6EC6"/>
    <w:rsid w:val="007D7542"/>
    <w:rsid w:val="007E3DE0"/>
    <w:rsid w:val="007E4448"/>
    <w:rsid w:val="007E467D"/>
    <w:rsid w:val="007E536E"/>
    <w:rsid w:val="007E59CE"/>
    <w:rsid w:val="007E59EA"/>
    <w:rsid w:val="007E5C50"/>
    <w:rsid w:val="007E6117"/>
    <w:rsid w:val="007E7E37"/>
    <w:rsid w:val="007E7F75"/>
    <w:rsid w:val="007F0A09"/>
    <w:rsid w:val="007F1161"/>
    <w:rsid w:val="007F20FF"/>
    <w:rsid w:val="007F25EC"/>
    <w:rsid w:val="007F2726"/>
    <w:rsid w:val="007F338C"/>
    <w:rsid w:val="007F35B6"/>
    <w:rsid w:val="007F39E5"/>
    <w:rsid w:val="007F3B88"/>
    <w:rsid w:val="007F3F72"/>
    <w:rsid w:val="007F3F80"/>
    <w:rsid w:val="007F45BF"/>
    <w:rsid w:val="007F495A"/>
    <w:rsid w:val="007F53AC"/>
    <w:rsid w:val="007F5C52"/>
    <w:rsid w:val="007F65F4"/>
    <w:rsid w:val="007F75D1"/>
    <w:rsid w:val="007F7B35"/>
    <w:rsid w:val="008002FC"/>
    <w:rsid w:val="00800B54"/>
    <w:rsid w:val="00801411"/>
    <w:rsid w:val="0080211F"/>
    <w:rsid w:val="008021DD"/>
    <w:rsid w:val="0080301C"/>
    <w:rsid w:val="00803337"/>
    <w:rsid w:val="00803ADF"/>
    <w:rsid w:val="00803BED"/>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0988"/>
    <w:rsid w:val="00831F0D"/>
    <w:rsid w:val="008328B8"/>
    <w:rsid w:val="00832B13"/>
    <w:rsid w:val="0083388A"/>
    <w:rsid w:val="008347C5"/>
    <w:rsid w:val="00835FB0"/>
    <w:rsid w:val="008368D2"/>
    <w:rsid w:val="00836C3E"/>
    <w:rsid w:val="00837541"/>
    <w:rsid w:val="008376BA"/>
    <w:rsid w:val="0083795D"/>
    <w:rsid w:val="00840091"/>
    <w:rsid w:val="00841275"/>
    <w:rsid w:val="00841F07"/>
    <w:rsid w:val="00842EF7"/>
    <w:rsid w:val="008432ED"/>
    <w:rsid w:val="0084379B"/>
    <w:rsid w:val="0084446F"/>
    <w:rsid w:val="00844C65"/>
    <w:rsid w:val="00846071"/>
    <w:rsid w:val="008460B0"/>
    <w:rsid w:val="008466B3"/>
    <w:rsid w:val="0084762B"/>
    <w:rsid w:val="00847F65"/>
    <w:rsid w:val="0085014F"/>
    <w:rsid w:val="008525FE"/>
    <w:rsid w:val="008526D1"/>
    <w:rsid w:val="008535A3"/>
    <w:rsid w:val="00854A31"/>
    <w:rsid w:val="00854CA6"/>
    <w:rsid w:val="00855196"/>
    <w:rsid w:val="008567BC"/>
    <w:rsid w:val="0085701E"/>
    <w:rsid w:val="008579AC"/>
    <w:rsid w:val="00861D65"/>
    <w:rsid w:val="0086227A"/>
    <w:rsid w:val="00862B7F"/>
    <w:rsid w:val="00862F08"/>
    <w:rsid w:val="008630E0"/>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6485"/>
    <w:rsid w:val="008872E4"/>
    <w:rsid w:val="008873F4"/>
    <w:rsid w:val="00887C04"/>
    <w:rsid w:val="00891020"/>
    <w:rsid w:val="00891785"/>
    <w:rsid w:val="0089212F"/>
    <w:rsid w:val="00892811"/>
    <w:rsid w:val="00892F00"/>
    <w:rsid w:val="00894D70"/>
    <w:rsid w:val="0089510F"/>
    <w:rsid w:val="00895412"/>
    <w:rsid w:val="008959F2"/>
    <w:rsid w:val="00895E07"/>
    <w:rsid w:val="008964EB"/>
    <w:rsid w:val="0089710E"/>
    <w:rsid w:val="0089798A"/>
    <w:rsid w:val="008A0F79"/>
    <w:rsid w:val="008A10CB"/>
    <w:rsid w:val="008A20F2"/>
    <w:rsid w:val="008A23B6"/>
    <w:rsid w:val="008A24C3"/>
    <w:rsid w:val="008A292A"/>
    <w:rsid w:val="008A31D1"/>
    <w:rsid w:val="008A4423"/>
    <w:rsid w:val="008A5DCE"/>
    <w:rsid w:val="008A5DFD"/>
    <w:rsid w:val="008A64A7"/>
    <w:rsid w:val="008A771F"/>
    <w:rsid w:val="008A7735"/>
    <w:rsid w:val="008A7D18"/>
    <w:rsid w:val="008A7DE5"/>
    <w:rsid w:val="008A7F03"/>
    <w:rsid w:val="008B009A"/>
    <w:rsid w:val="008B0B54"/>
    <w:rsid w:val="008B1241"/>
    <w:rsid w:val="008B1D7B"/>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6D50"/>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A34"/>
    <w:rsid w:val="008E711A"/>
    <w:rsid w:val="008E76BF"/>
    <w:rsid w:val="008F0807"/>
    <w:rsid w:val="008F1ED1"/>
    <w:rsid w:val="008F2BAD"/>
    <w:rsid w:val="008F38A3"/>
    <w:rsid w:val="008F3BED"/>
    <w:rsid w:val="008F4BE4"/>
    <w:rsid w:val="008F5056"/>
    <w:rsid w:val="008F5C41"/>
    <w:rsid w:val="008F6537"/>
    <w:rsid w:val="008F69F9"/>
    <w:rsid w:val="008F6DB8"/>
    <w:rsid w:val="008F70F1"/>
    <w:rsid w:val="008F74F3"/>
    <w:rsid w:val="008F7575"/>
    <w:rsid w:val="008F75B3"/>
    <w:rsid w:val="008F7B7C"/>
    <w:rsid w:val="00900D3E"/>
    <w:rsid w:val="00902FB2"/>
    <w:rsid w:val="00904AA2"/>
    <w:rsid w:val="009061A5"/>
    <w:rsid w:val="0090623F"/>
    <w:rsid w:val="009062AF"/>
    <w:rsid w:val="00910A04"/>
    <w:rsid w:val="00910EBE"/>
    <w:rsid w:val="00913135"/>
    <w:rsid w:val="00913A75"/>
    <w:rsid w:val="00914AA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DFE"/>
    <w:rsid w:val="00940116"/>
    <w:rsid w:val="0094080C"/>
    <w:rsid w:val="0094117F"/>
    <w:rsid w:val="009423D4"/>
    <w:rsid w:val="00942466"/>
    <w:rsid w:val="009426B0"/>
    <w:rsid w:val="00942B25"/>
    <w:rsid w:val="009432FF"/>
    <w:rsid w:val="00943715"/>
    <w:rsid w:val="00944376"/>
    <w:rsid w:val="00945911"/>
    <w:rsid w:val="0094659C"/>
    <w:rsid w:val="00946F41"/>
    <w:rsid w:val="00947B90"/>
    <w:rsid w:val="009517D0"/>
    <w:rsid w:val="009517FE"/>
    <w:rsid w:val="009529CD"/>
    <w:rsid w:val="00953332"/>
    <w:rsid w:val="00953F31"/>
    <w:rsid w:val="00954229"/>
    <w:rsid w:val="009542D7"/>
    <w:rsid w:val="00954759"/>
    <w:rsid w:val="00956C7A"/>
    <w:rsid w:val="00957227"/>
    <w:rsid w:val="00957EC8"/>
    <w:rsid w:val="00957F60"/>
    <w:rsid w:val="00960583"/>
    <w:rsid w:val="00961AC5"/>
    <w:rsid w:val="0096295F"/>
    <w:rsid w:val="00962EDB"/>
    <w:rsid w:val="00963126"/>
    <w:rsid w:val="0096388D"/>
    <w:rsid w:val="009648E6"/>
    <w:rsid w:val="00965531"/>
    <w:rsid w:val="00966194"/>
    <w:rsid w:val="00966240"/>
    <w:rsid w:val="00967F8F"/>
    <w:rsid w:val="0097083D"/>
    <w:rsid w:val="00971132"/>
    <w:rsid w:val="009713EF"/>
    <w:rsid w:val="00971BEC"/>
    <w:rsid w:val="00972CE6"/>
    <w:rsid w:val="00973C74"/>
    <w:rsid w:val="00975F1C"/>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A46"/>
    <w:rsid w:val="00994E85"/>
    <w:rsid w:val="00994EC4"/>
    <w:rsid w:val="0099551D"/>
    <w:rsid w:val="009955AF"/>
    <w:rsid w:val="00995A2C"/>
    <w:rsid w:val="00995A37"/>
    <w:rsid w:val="009973B1"/>
    <w:rsid w:val="009978D9"/>
    <w:rsid w:val="00997D96"/>
    <w:rsid w:val="00997DEF"/>
    <w:rsid w:val="009A1966"/>
    <w:rsid w:val="009A1EFC"/>
    <w:rsid w:val="009A3A4C"/>
    <w:rsid w:val="009A4662"/>
    <w:rsid w:val="009A4882"/>
    <w:rsid w:val="009A548B"/>
    <w:rsid w:val="009A5799"/>
    <w:rsid w:val="009A5DBB"/>
    <w:rsid w:val="009A5E27"/>
    <w:rsid w:val="009A618D"/>
    <w:rsid w:val="009A6431"/>
    <w:rsid w:val="009A6CCD"/>
    <w:rsid w:val="009A75A4"/>
    <w:rsid w:val="009A7BAD"/>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97D"/>
    <w:rsid w:val="009C7A31"/>
    <w:rsid w:val="009C7C42"/>
    <w:rsid w:val="009C7D94"/>
    <w:rsid w:val="009C7FC0"/>
    <w:rsid w:val="009D0126"/>
    <w:rsid w:val="009D173D"/>
    <w:rsid w:val="009D19B9"/>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ED0"/>
    <w:rsid w:val="009E5113"/>
    <w:rsid w:val="009E55D1"/>
    <w:rsid w:val="009E5DE6"/>
    <w:rsid w:val="009E6C20"/>
    <w:rsid w:val="009E6EBC"/>
    <w:rsid w:val="009E7005"/>
    <w:rsid w:val="009E760E"/>
    <w:rsid w:val="009E7745"/>
    <w:rsid w:val="009E7CB4"/>
    <w:rsid w:val="009F0499"/>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C07"/>
    <w:rsid w:val="00A05E90"/>
    <w:rsid w:val="00A05EAB"/>
    <w:rsid w:val="00A06791"/>
    <w:rsid w:val="00A07326"/>
    <w:rsid w:val="00A07B62"/>
    <w:rsid w:val="00A115BD"/>
    <w:rsid w:val="00A11DF9"/>
    <w:rsid w:val="00A139B6"/>
    <w:rsid w:val="00A13DAA"/>
    <w:rsid w:val="00A144BB"/>
    <w:rsid w:val="00A1472B"/>
    <w:rsid w:val="00A14AC8"/>
    <w:rsid w:val="00A153E1"/>
    <w:rsid w:val="00A15DE0"/>
    <w:rsid w:val="00A15EE0"/>
    <w:rsid w:val="00A1733B"/>
    <w:rsid w:val="00A20E74"/>
    <w:rsid w:val="00A21404"/>
    <w:rsid w:val="00A22C84"/>
    <w:rsid w:val="00A2375D"/>
    <w:rsid w:val="00A237EB"/>
    <w:rsid w:val="00A237F3"/>
    <w:rsid w:val="00A251AB"/>
    <w:rsid w:val="00A2523C"/>
    <w:rsid w:val="00A25653"/>
    <w:rsid w:val="00A25981"/>
    <w:rsid w:val="00A27DE7"/>
    <w:rsid w:val="00A3032D"/>
    <w:rsid w:val="00A3342F"/>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EED"/>
    <w:rsid w:val="00A55121"/>
    <w:rsid w:val="00A55C8A"/>
    <w:rsid w:val="00A56CB5"/>
    <w:rsid w:val="00A57150"/>
    <w:rsid w:val="00A575DF"/>
    <w:rsid w:val="00A57F2B"/>
    <w:rsid w:val="00A6012E"/>
    <w:rsid w:val="00A6093B"/>
    <w:rsid w:val="00A6166C"/>
    <w:rsid w:val="00A62CF6"/>
    <w:rsid w:val="00A6430C"/>
    <w:rsid w:val="00A64537"/>
    <w:rsid w:val="00A64A43"/>
    <w:rsid w:val="00A64ABB"/>
    <w:rsid w:val="00A64B50"/>
    <w:rsid w:val="00A66146"/>
    <w:rsid w:val="00A662F3"/>
    <w:rsid w:val="00A66C39"/>
    <w:rsid w:val="00A7047E"/>
    <w:rsid w:val="00A70DF9"/>
    <w:rsid w:val="00A71177"/>
    <w:rsid w:val="00A712D3"/>
    <w:rsid w:val="00A72F19"/>
    <w:rsid w:val="00A73D68"/>
    <w:rsid w:val="00A74491"/>
    <w:rsid w:val="00A75456"/>
    <w:rsid w:val="00A8086E"/>
    <w:rsid w:val="00A80B98"/>
    <w:rsid w:val="00A810F1"/>
    <w:rsid w:val="00A81773"/>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C9E"/>
    <w:rsid w:val="00AA0E5E"/>
    <w:rsid w:val="00AA1129"/>
    <w:rsid w:val="00AA1886"/>
    <w:rsid w:val="00AA1F16"/>
    <w:rsid w:val="00AA2055"/>
    <w:rsid w:val="00AA2BAA"/>
    <w:rsid w:val="00AA2D99"/>
    <w:rsid w:val="00AA331B"/>
    <w:rsid w:val="00AA4158"/>
    <w:rsid w:val="00AA4C09"/>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C0910"/>
    <w:rsid w:val="00AC0D45"/>
    <w:rsid w:val="00AC0F07"/>
    <w:rsid w:val="00AC2094"/>
    <w:rsid w:val="00AC2231"/>
    <w:rsid w:val="00AC29DF"/>
    <w:rsid w:val="00AC2C89"/>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85F"/>
    <w:rsid w:val="00AE53BD"/>
    <w:rsid w:val="00AF0202"/>
    <w:rsid w:val="00AF321A"/>
    <w:rsid w:val="00AF33B2"/>
    <w:rsid w:val="00AF379C"/>
    <w:rsid w:val="00AF39A6"/>
    <w:rsid w:val="00AF4160"/>
    <w:rsid w:val="00AF450D"/>
    <w:rsid w:val="00AF45AE"/>
    <w:rsid w:val="00AF45CF"/>
    <w:rsid w:val="00AF461D"/>
    <w:rsid w:val="00AF531B"/>
    <w:rsid w:val="00B00776"/>
    <w:rsid w:val="00B0224D"/>
    <w:rsid w:val="00B02F57"/>
    <w:rsid w:val="00B03112"/>
    <w:rsid w:val="00B03424"/>
    <w:rsid w:val="00B036F7"/>
    <w:rsid w:val="00B043A3"/>
    <w:rsid w:val="00B049DD"/>
    <w:rsid w:val="00B04F14"/>
    <w:rsid w:val="00B0511F"/>
    <w:rsid w:val="00B053F0"/>
    <w:rsid w:val="00B05BDC"/>
    <w:rsid w:val="00B05CE4"/>
    <w:rsid w:val="00B06AC9"/>
    <w:rsid w:val="00B06FAD"/>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22E1"/>
    <w:rsid w:val="00B3234B"/>
    <w:rsid w:val="00B3241C"/>
    <w:rsid w:val="00B3259B"/>
    <w:rsid w:val="00B32BE4"/>
    <w:rsid w:val="00B3369F"/>
    <w:rsid w:val="00B33DA5"/>
    <w:rsid w:val="00B346A2"/>
    <w:rsid w:val="00B346CB"/>
    <w:rsid w:val="00B3545D"/>
    <w:rsid w:val="00B376C0"/>
    <w:rsid w:val="00B4097E"/>
    <w:rsid w:val="00B40D91"/>
    <w:rsid w:val="00B4164D"/>
    <w:rsid w:val="00B41CED"/>
    <w:rsid w:val="00B42FC2"/>
    <w:rsid w:val="00B4589A"/>
    <w:rsid w:val="00B47369"/>
    <w:rsid w:val="00B47B30"/>
    <w:rsid w:val="00B50311"/>
    <w:rsid w:val="00B52776"/>
    <w:rsid w:val="00B52815"/>
    <w:rsid w:val="00B53011"/>
    <w:rsid w:val="00B5398E"/>
    <w:rsid w:val="00B54305"/>
    <w:rsid w:val="00B54834"/>
    <w:rsid w:val="00B552E4"/>
    <w:rsid w:val="00B556BF"/>
    <w:rsid w:val="00B5693D"/>
    <w:rsid w:val="00B56DC8"/>
    <w:rsid w:val="00B57321"/>
    <w:rsid w:val="00B574E0"/>
    <w:rsid w:val="00B57997"/>
    <w:rsid w:val="00B61C8C"/>
    <w:rsid w:val="00B61E80"/>
    <w:rsid w:val="00B62BE0"/>
    <w:rsid w:val="00B634A2"/>
    <w:rsid w:val="00B64C12"/>
    <w:rsid w:val="00B64D27"/>
    <w:rsid w:val="00B65B0A"/>
    <w:rsid w:val="00B65FEF"/>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83B"/>
    <w:rsid w:val="00B84582"/>
    <w:rsid w:val="00B8485A"/>
    <w:rsid w:val="00B85077"/>
    <w:rsid w:val="00B8525D"/>
    <w:rsid w:val="00B86C88"/>
    <w:rsid w:val="00B8761A"/>
    <w:rsid w:val="00B909EC"/>
    <w:rsid w:val="00B92176"/>
    <w:rsid w:val="00B940F0"/>
    <w:rsid w:val="00B95EC7"/>
    <w:rsid w:val="00B96099"/>
    <w:rsid w:val="00B97EE3"/>
    <w:rsid w:val="00B97F4E"/>
    <w:rsid w:val="00BA091C"/>
    <w:rsid w:val="00BA1020"/>
    <w:rsid w:val="00BA1C22"/>
    <w:rsid w:val="00BA1D5A"/>
    <w:rsid w:val="00BA1F2C"/>
    <w:rsid w:val="00BA22D6"/>
    <w:rsid w:val="00BA26B9"/>
    <w:rsid w:val="00BA33EA"/>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A55"/>
    <w:rsid w:val="00BD5BE8"/>
    <w:rsid w:val="00BD5D19"/>
    <w:rsid w:val="00BD640B"/>
    <w:rsid w:val="00BD6523"/>
    <w:rsid w:val="00BD6A15"/>
    <w:rsid w:val="00BD7E45"/>
    <w:rsid w:val="00BE0239"/>
    <w:rsid w:val="00BE08AE"/>
    <w:rsid w:val="00BE30AC"/>
    <w:rsid w:val="00BE3255"/>
    <w:rsid w:val="00BE3BF4"/>
    <w:rsid w:val="00BE56C5"/>
    <w:rsid w:val="00BE6392"/>
    <w:rsid w:val="00BE6E01"/>
    <w:rsid w:val="00BE6F70"/>
    <w:rsid w:val="00BE7441"/>
    <w:rsid w:val="00BE75B6"/>
    <w:rsid w:val="00BE76E3"/>
    <w:rsid w:val="00BE7BD6"/>
    <w:rsid w:val="00BE7E85"/>
    <w:rsid w:val="00BF00EC"/>
    <w:rsid w:val="00BF1878"/>
    <w:rsid w:val="00BF261A"/>
    <w:rsid w:val="00BF2BFD"/>
    <w:rsid w:val="00BF2E0E"/>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80F"/>
    <w:rsid w:val="00C15E1A"/>
    <w:rsid w:val="00C15EDB"/>
    <w:rsid w:val="00C16682"/>
    <w:rsid w:val="00C16CC6"/>
    <w:rsid w:val="00C17826"/>
    <w:rsid w:val="00C17EF8"/>
    <w:rsid w:val="00C20614"/>
    <w:rsid w:val="00C20741"/>
    <w:rsid w:val="00C20965"/>
    <w:rsid w:val="00C2144E"/>
    <w:rsid w:val="00C2145F"/>
    <w:rsid w:val="00C218AD"/>
    <w:rsid w:val="00C22C46"/>
    <w:rsid w:val="00C22E73"/>
    <w:rsid w:val="00C22F76"/>
    <w:rsid w:val="00C23587"/>
    <w:rsid w:val="00C240AF"/>
    <w:rsid w:val="00C240F7"/>
    <w:rsid w:val="00C24E27"/>
    <w:rsid w:val="00C30C08"/>
    <w:rsid w:val="00C314AC"/>
    <w:rsid w:val="00C31F3E"/>
    <w:rsid w:val="00C328AA"/>
    <w:rsid w:val="00C32DAC"/>
    <w:rsid w:val="00C32E4B"/>
    <w:rsid w:val="00C33A96"/>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6FF"/>
    <w:rsid w:val="00C55FB9"/>
    <w:rsid w:val="00C56275"/>
    <w:rsid w:val="00C5699C"/>
    <w:rsid w:val="00C57492"/>
    <w:rsid w:val="00C6067F"/>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77542"/>
    <w:rsid w:val="00C77F69"/>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3D"/>
    <w:rsid w:val="00CC7CAE"/>
    <w:rsid w:val="00CC7E12"/>
    <w:rsid w:val="00CC7F90"/>
    <w:rsid w:val="00CD0973"/>
    <w:rsid w:val="00CD0B78"/>
    <w:rsid w:val="00CD141D"/>
    <w:rsid w:val="00CD2476"/>
    <w:rsid w:val="00CD29EB"/>
    <w:rsid w:val="00CD36C5"/>
    <w:rsid w:val="00CD3904"/>
    <w:rsid w:val="00CD45A7"/>
    <w:rsid w:val="00CD4F79"/>
    <w:rsid w:val="00CD535C"/>
    <w:rsid w:val="00CD6191"/>
    <w:rsid w:val="00CD7FFC"/>
    <w:rsid w:val="00CE1685"/>
    <w:rsid w:val="00CE28A6"/>
    <w:rsid w:val="00CE3932"/>
    <w:rsid w:val="00CE39B8"/>
    <w:rsid w:val="00CE41C1"/>
    <w:rsid w:val="00CE4A3C"/>
    <w:rsid w:val="00CE5A0D"/>
    <w:rsid w:val="00CE5A2F"/>
    <w:rsid w:val="00CE6EAD"/>
    <w:rsid w:val="00CE734F"/>
    <w:rsid w:val="00CE7778"/>
    <w:rsid w:val="00CE7BDC"/>
    <w:rsid w:val="00CE7F3D"/>
    <w:rsid w:val="00CF0266"/>
    <w:rsid w:val="00CF2E64"/>
    <w:rsid w:val="00CF33D8"/>
    <w:rsid w:val="00CF40DF"/>
    <w:rsid w:val="00CF4706"/>
    <w:rsid w:val="00CF4937"/>
    <w:rsid w:val="00CF4EF7"/>
    <w:rsid w:val="00CF59EF"/>
    <w:rsid w:val="00CF6647"/>
    <w:rsid w:val="00CF66EC"/>
    <w:rsid w:val="00CF6834"/>
    <w:rsid w:val="00CF6DF8"/>
    <w:rsid w:val="00CF6ED5"/>
    <w:rsid w:val="00CF7117"/>
    <w:rsid w:val="00D02669"/>
    <w:rsid w:val="00D02896"/>
    <w:rsid w:val="00D02D13"/>
    <w:rsid w:val="00D02FD5"/>
    <w:rsid w:val="00D04739"/>
    <w:rsid w:val="00D04ECE"/>
    <w:rsid w:val="00D0542A"/>
    <w:rsid w:val="00D05B10"/>
    <w:rsid w:val="00D05CA6"/>
    <w:rsid w:val="00D06423"/>
    <w:rsid w:val="00D06BA6"/>
    <w:rsid w:val="00D0794B"/>
    <w:rsid w:val="00D07BF5"/>
    <w:rsid w:val="00D07F6F"/>
    <w:rsid w:val="00D10482"/>
    <w:rsid w:val="00D10A3B"/>
    <w:rsid w:val="00D10C13"/>
    <w:rsid w:val="00D12764"/>
    <w:rsid w:val="00D135C5"/>
    <w:rsid w:val="00D1364E"/>
    <w:rsid w:val="00D1398B"/>
    <w:rsid w:val="00D13CEA"/>
    <w:rsid w:val="00D14409"/>
    <w:rsid w:val="00D15E43"/>
    <w:rsid w:val="00D16741"/>
    <w:rsid w:val="00D16CAA"/>
    <w:rsid w:val="00D16D4C"/>
    <w:rsid w:val="00D16E2D"/>
    <w:rsid w:val="00D208A0"/>
    <w:rsid w:val="00D210CC"/>
    <w:rsid w:val="00D23009"/>
    <w:rsid w:val="00D233DB"/>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0E"/>
    <w:rsid w:val="00D347AD"/>
    <w:rsid w:val="00D351C4"/>
    <w:rsid w:val="00D354A5"/>
    <w:rsid w:val="00D360B1"/>
    <w:rsid w:val="00D3734F"/>
    <w:rsid w:val="00D374DE"/>
    <w:rsid w:val="00D3750C"/>
    <w:rsid w:val="00D37837"/>
    <w:rsid w:val="00D37BF3"/>
    <w:rsid w:val="00D37EC2"/>
    <w:rsid w:val="00D40204"/>
    <w:rsid w:val="00D4074F"/>
    <w:rsid w:val="00D40E65"/>
    <w:rsid w:val="00D420A6"/>
    <w:rsid w:val="00D421AF"/>
    <w:rsid w:val="00D42721"/>
    <w:rsid w:val="00D42BA0"/>
    <w:rsid w:val="00D43525"/>
    <w:rsid w:val="00D43E1C"/>
    <w:rsid w:val="00D44F8E"/>
    <w:rsid w:val="00D4557A"/>
    <w:rsid w:val="00D461F2"/>
    <w:rsid w:val="00D47BDC"/>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3AC4"/>
    <w:rsid w:val="00D84AF2"/>
    <w:rsid w:val="00D863F0"/>
    <w:rsid w:val="00D864F8"/>
    <w:rsid w:val="00D87E29"/>
    <w:rsid w:val="00D91BA3"/>
    <w:rsid w:val="00D9210B"/>
    <w:rsid w:val="00D929EC"/>
    <w:rsid w:val="00D92E41"/>
    <w:rsid w:val="00D93052"/>
    <w:rsid w:val="00D938F4"/>
    <w:rsid w:val="00D9413E"/>
    <w:rsid w:val="00D94644"/>
    <w:rsid w:val="00D94FA8"/>
    <w:rsid w:val="00D95A1E"/>
    <w:rsid w:val="00D95EE9"/>
    <w:rsid w:val="00D96085"/>
    <w:rsid w:val="00D962D7"/>
    <w:rsid w:val="00DA0451"/>
    <w:rsid w:val="00DA0902"/>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F14"/>
    <w:rsid w:val="00DB2659"/>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34E4"/>
    <w:rsid w:val="00DE3B5C"/>
    <w:rsid w:val="00DE4008"/>
    <w:rsid w:val="00DE596D"/>
    <w:rsid w:val="00DE6CCB"/>
    <w:rsid w:val="00DE6EE1"/>
    <w:rsid w:val="00DE7724"/>
    <w:rsid w:val="00DF0116"/>
    <w:rsid w:val="00DF0DCD"/>
    <w:rsid w:val="00DF1316"/>
    <w:rsid w:val="00DF137A"/>
    <w:rsid w:val="00DF14CA"/>
    <w:rsid w:val="00DF50BD"/>
    <w:rsid w:val="00DF559C"/>
    <w:rsid w:val="00DF5AC1"/>
    <w:rsid w:val="00DF6CDC"/>
    <w:rsid w:val="00DF7368"/>
    <w:rsid w:val="00DF76DD"/>
    <w:rsid w:val="00DF7D23"/>
    <w:rsid w:val="00E00076"/>
    <w:rsid w:val="00E002B3"/>
    <w:rsid w:val="00E015A8"/>
    <w:rsid w:val="00E03454"/>
    <w:rsid w:val="00E0391E"/>
    <w:rsid w:val="00E03F31"/>
    <w:rsid w:val="00E0408C"/>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5E73"/>
    <w:rsid w:val="00E2647D"/>
    <w:rsid w:val="00E3001D"/>
    <w:rsid w:val="00E3002C"/>
    <w:rsid w:val="00E31003"/>
    <w:rsid w:val="00E312C2"/>
    <w:rsid w:val="00E332A9"/>
    <w:rsid w:val="00E34624"/>
    <w:rsid w:val="00E3475E"/>
    <w:rsid w:val="00E34AD5"/>
    <w:rsid w:val="00E36085"/>
    <w:rsid w:val="00E36F9E"/>
    <w:rsid w:val="00E3756A"/>
    <w:rsid w:val="00E42E00"/>
    <w:rsid w:val="00E43CF2"/>
    <w:rsid w:val="00E44F61"/>
    <w:rsid w:val="00E45319"/>
    <w:rsid w:val="00E45BF0"/>
    <w:rsid w:val="00E46028"/>
    <w:rsid w:val="00E47E4E"/>
    <w:rsid w:val="00E50065"/>
    <w:rsid w:val="00E51D31"/>
    <w:rsid w:val="00E530F4"/>
    <w:rsid w:val="00E53496"/>
    <w:rsid w:val="00E534A5"/>
    <w:rsid w:val="00E53E69"/>
    <w:rsid w:val="00E54229"/>
    <w:rsid w:val="00E543A7"/>
    <w:rsid w:val="00E554AC"/>
    <w:rsid w:val="00E55DF7"/>
    <w:rsid w:val="00E56CAC"/>
    <w:rsid w:val="00E56EE5"/>
    <w:rsid w:val="00E60681"/>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3CB0"/>
    <w:rsid w:val="00E74D93"/>
    <w:rsid w:val="00E75641"/>
    <w:rsid w:val="00E76CC3"/>
    <w:rsid w:val="00E771A0"/>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986"/>
    <w:rsid w:val="00E93A0C"/>
    <w:rsid w:val="00E95985"/>
    <w:rsid w:val="00E959FA"/>
    <w:rsid w:val="00E95CE7"/>
    <w:rsid w:val="00E95DE1"/>
    <w:rsid w:val="00E961D8"/>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D4F"/>
    <w:rsid w:val="00EB12D2"/>
    <w:rsid w:val="00EB1CB1"/>
    <w:rsid w:val="00EB28EC"/>
    <w:rsid w:val="00EB3364"/>
    <w:rsid w:val="00EB3442"/>
    <w:rsid w:val="00EB3F2A"/>
    <w:rsid w:val="00EB468C"/>
    <w:rsid w:val="00EB6058"/>
    <w:rsid w:val="00EB72D8"/>
    <w:rsid w:val="00EC029B"/>
    <w:rsid w:val="00EC119A"/>
    <w:rsid w:val="00EC1A23"/>
    <w:rsid w:val="00EC1BFD"/>
    <w:rsid w:val="00EC27EE"/>
    <w:rsid w:val="00EC31BF"/>
    <w:rsid w:val="00EC33C9"/>
    <w:rsid w:val="00EC34A5"/>
    <w:rsid w:val="00EC3D2A"/>
    <w:rsid w:val="00EC4815"/>
    <w:rsid w:val="00EC4E6D"/>
    <w:rsid w:val="00EC51A3"/>
    <w:rsid w:val="00EC620C"/>
    <w:rsid w:val="00EC713C"/>
    <w:rsid w:val="00EC7326"/>
    <w:rsid w:val="00EC73AE"/>
    <w:rsid w:val="00EC7F06"/>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6AF"/>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9A1"/>
    <w:rsid w:val="00F13A3F"/>
    <w:rsid w:val="00F13B85"/>
    <w:rsid w:val="00F14C76"/>
    <w:rsid w:val="00F15030"/>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445"/>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3FB"/>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7C5"/>
    <w:rsid w:val="00F64BAC"/>
    <w:rsid w:val="00F64EDA"/>
    <w:rsid w:val="00F6503F"/>
    <w:rsid w:val="00F6654F"/>
    <w:rsid w:val="00F67DCE"/>
    <w:rsid w:val="00F70A27"/>
    <w:rsid w:val="00F71101"/>
    <w:rsid w:val="00F711C9"/>
    <w:rsid w:val="00F71514"/>
    <w:rsid w:val="00F71922"/>
    <w:rsid w:val="00F721D4"/>
    <w:rsid w:val="00F72B82"/>
    <w:rsid w:val="00F73533"/>
    <w:rsid w:val="00F7355A"/>
    <w:rsid w:val="00F73A4E"/>
    <w:rsid w:val="00F73AF4"/>
    <w:rsid w:val="00F748CE"/>
    <w:rsid w:val="00F75C00"/>
    <w:rsid w:val="00F75FA1"/>
    <w:rsid w:val="00F764DE"/>
    <w:rsid w:val="00F77073"/>
    <w:rsid w:val="00F7767B"/>
    <w:rsid w:val="00F807A8"/>
    <w:rsid w:val="00F81916"/>
    <w:rsid w:val="00F82144"/>
    <w:rsid w:val="00F827B8"/>
    <w:rsid w:val="00F834FA"/>
    <w:rsid w:val="00F837A6"/>
    <w:rsid w:val="00F83AD5"/>
    <w:rsid w:val="00F83D7F"/>
    <w:rsid w:val="00F845F7"/>
    <w:rsid w:val="00F84C97"/>
    <w:rsid w:val="00F86208"/>
    <w:rsid w:val="00F865A4"/>
    <w:rsid w:val="00F869E2"/>
    <w:rsid w:val="00F86E1D"/>
    <w:rsid w:val="00F86FF4"/>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3559"/>
    <w:rsid w:val="00FB4D69"/>
    <w:rsid w:val="00FB69F5"/>
    <w:rsid w:val="00FB7758"/>
    <w:rsid w:val="00FC0038"/>
    <w:rsid w:val="00FC07AC"/>
    <w:rsid w:val="00FC25A6"/>
    <w:rsid w:val="00FC2627"/>
    <w:rsid w:val="00FC2F14"/>
    <w:rsid w:val="00FC3BD6"/>
    <w:rsid w:val="00FC423E"/>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D8B"/>
    <w:rsid w:val="00FE19A3"/>
    <w:rsid w:val="00FE2B17"/>
    <w:rsid w:val="00FE31D1"/>
    <w:rsid w:val="00FE3D0F"/>
    <w:rsid w:val="00FE4ED3"/>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5C509-FEA3-476A-B59C-BD77C6708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1988</Words>
  <Characters>11335</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2015-09-24T07:20:00Z</dcterms:created>
  <dcterms:modified xsi:type="dcterms:W3CDTF">2015-09-25T02:07:00Z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