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E095E4" w14:textId="1E7F3A81" w:rsidR="00004B52" w:rsidRPr="004E0272" w:rsidRDefault="00004B52" w:rsidP="004E0272">
      <w:pPr>
        <w:pStyle w:val="a3"/>
        <w:tabs>
          <w:tab w:val="left" w:pos="8455"/>
        </w:tabs>
        <w:spacing w:after="0" w:afterAutospacing="0"/>
        <w:rPr>
          <w:rFonts w:eastAsia="宋体" w:cs="Arial"/>
          <w:iCs/>
          <w:noProof w:val="0"/>
          <w:sz w:val="28"/>
          <w:szCs w:val="28"/>
          <w:lang w:val="en-US" w:eastAsia="zh-CN"/>
        </w:rPr>
      </w:pPr>
      <w:bookmarkStart w:id="0" w:name="OLE_LINK3"/>
      <w:r w:rsidRPr="00442959">
        <w:rPr>
          <w:rFonts w:eastAsia="MS Gothic" w:cs="Arial"/>
          <w:noProof w:val="0"/>
          <w:sz w:val="28"/>
          <w:szCs w:val="28"/>
          <w:lang w:val="en-US"/>
        </w:rPr>
        <w:t>3GPP TSG RAN WG1 Meeting #</w:t>
      </w:r>
      <w:r w:rsidR="000230D3">
        <w:rPr>
          <w:rFonts w:eastAsia="MS Gothic" w:cs="Arial" w:hint="eastAsia"/>
          <w:noProof w:val="0"/>
          <w:sz w:val="28"/>
          <w:szCs w:val="28"/>
          <w:lang w:val="en-US"/>
        </w:rPr>
        <w:t>8</w:t>
      </w:r>
      <w:r w:rsidR="004E0272">
        <w:rPr>
          <w:rFonts w:eastAsia="MS Gothic" w:cs="Arial"/>
          <w:noProof w:val="0"/>
          <w:sz w:val="28"/>
          <w:szCs w:val="28"/>
          <w:lang w:val="en-US"/>
        </w:rPr>
        <w:t>2</w:t>
      </w:r>
      <w:r w:rsidRPr="00442959">
        <w:rPr>
          <w:rFonts w:eastAsia="MS Gothic" w:cs="Arial"/>
          <w:noProof w:val="0"/>
          <w:sz w:val="28"/>
          <w:szCs w:val="28"/>
          <w:lang w:val="en-US"/>
        </w:rPr>
        <w:tab/>
      </w:r>
      <w:r w:rsidR="000C563C" w:rsidRPr="00D91924">
        <w:rPr>
          <w:rFonts w:eastAsia="MS Gothic" w:cs="Arial"/>
          <w:iCs/>
          <w:noProof w:val="0"/>
          <w:sz w:val="28"/>
          <w:szCs w:val="28"/>
          <w:lang w:val="en-US"/>
        </w:rPr>
        <w:t>R1-</w:t>
      </w:r>
      <w:r w:rsidR="00150229" w:rsidRPr="005A5839">
        <w:rPr>
          <w:rFonts w:eastAsia="MS Gothic" w:cs="Arial"/>
          <w:iCs/>
          <w:noProof w:val="0"/>
          <w:sz w:val="28"/>
          <w:szCs w:val="28"/>
          <w:lang w:val="en-US"/>
        </w:rPr>
        <w:t>15</w:t>
      </w:r>
      <w:r w:rsidR="00150229">
        <w:rPr>
          <w:rFonts w:eastAsia="宋体" w:cs="Arial" w:hint="eastAsia"/>
          <w:iCs/>
          <w:noProof w:val="0"/>
          <w:sz w:val="28"/>
          <w:szCs w:val="28"/>
          <w:lang w:val="en-US" w:eastAsia="zh-CN"/>
        </w:rPr>
        <w:t>4062</w:t>
      </w:r>
    </w:p>
    <w:p w14:paraId="3EE3152F" w14:textId="23FEBB52" w:rsidR="00004B52" w:rsidRPr="00442959" w:rsidRDefault="004E0272" w:rsidP="0060799C">
      <w:pPr>
        <w:pStyle w:val="a3"/>
        <w:tabs>
          <w:tab w:val="right" w:pos="9072"/>
          <w:tab w:val="right" w:pos="10206"/>
        </w:tabs>
        <w:spacing w:after="0" w:afterAutospacing="0"/>
        <w:rPr>
          <w:rFonts w:eastAsia="MS Gothic" w:cs="Arial"/>
          <w:noProof w:val="0"/>
          <w:sz w:val="28"/>
          <w:szCs w:val="28"/>
          <w:lang w:val="en-US"/>
        </w:rPr>
      </w:pPr>
      <w:r>
        <w:rPr>
          <w:rFonts w:eastAsia="宋体" w:cs="Arial" w:hint="eastAsia"/>
          <w:noProof w:val="0"/>
          <w:sz w:val="28"/>
          <w:szCs w:val="28"/>
          <w:lang w:val="en-US" w:eastAsia="zh-CN"/>
        </w:rPr>
        <w:t>Beijing</w:t>
      </w:r>
      <w:r w:rsidR="00781163" w:rsidRPr="00781163">
        <w:rPr>
          <w:rFonts w:eastAsia="MS Gothic" w:cs="Arial"/>
          <w:noProof w:val="0"/>
          <w:sz w:val="28"/>
          <w:szCs w:val="28"/>
          <w:lang w:val="en-US"/>
        </w:rPr>
        <w:t xml:space="preserve">, </w:t>
      </w:r>
      <w:r>
        <w:rPr>
          <w:rFonts w:eastAsia="宋体" w:cs="Arial" w:hint="eastAsia"/>
          <w:noProof w:val="0"/>
          <w:sz w:val="28"/>
          <w:szCs w:val="28"/>
          <w:lang w:val="en-US" w:eastAsia="zh-CN"/>
        </w:rPr>
        <w:t>China</w:t>
      </w:r>
      <w:r w:rsidR="00004B52" w:rsidRPr="00442959">
        <w:rPr>
          <w:rFonts w:eastAsia="MS Gothic" w:cs="Arial"/>
          <w:bCs/>
          <w:noProof w:val="0"/>
          <w:sz w:val="28"/>
          <w:szCs w:val="28"/>
          <w:lang w:val="en-US"/>
        </w:rPr>
        <w:t xml:space="preserve">, </w:t>
      </w:r>
      <w:r>
        <w:rPr>
          <w:rFonts w:eastAsia="宋体" w:cs="Arial" w:hint="eastAsia"/>
          <w:bCs/>
          <w:noProof w:val="0"/>
          <w:sz w:val="28"/>
          <w:szCs w:val="28"/>
          <w:lang w:val="en-US" w:eastAsia="zh-CN"/>
        </w:rPr>
        <w:t>August</w:t>
      </w:r>
      <w:r w:rsidR="00DF7448" w:rsidRPr="00442959">
        <w:rPr>
          <w:rFonts w:eastAsia="MS Gothic" w:cs="Arial" w:hint="eastAsia"/>
          <w:bCs/>
          <w:noProof w:val="0"/>
          <w:sz w:val="28"/>
          <w:szCs w:val="28"/>
          <w:lang w:val="en-US"/>
        </w:rPr>
        <w:t xml:space="preserve"> </w:t>
      </w:r>
      <w:r w:rsidR="00CA32BB">
        <w:rPr>
          <w:rFonts w:cs="Arial"/>
          <w:bCs/>
          <w:noProof w:val="0"/>
          <w:sz w:val="28"/>
          <w:szCs w:val="28"/>
          <w:lang w:val="en-US"/>
        </w:rPr>
        <w:t>2</w:t>
      </w:r>
      <w:r>
        <w:rPr>
          <w:rFonts w:eastAsia="宋体" w:cs="Arial" w:hint="eastAsia"/>
          <w:bCs/>
          <w:noProof w:val="0"/>
          <w:sz w:val="28"/>
          <w:szCs w:val="28"/>
          <w:lang w:val="en-US" w:eastAsia="zh-CN"/>
        </w:rPr>
        <w:t>4</w:t>
      </w:r>
      <w:r w:rsidR="00781163" w:rsidRPr="00781163">
        <w:rPr>
          <w:rFonts w:cs="Arial"/>
          <w:bCs/>
          <w:noProof w:val="0"/>
          <w:sz w:val="28"/>
          <w:szCs w:val="28"/>
          <w:vertAlign w:val="superscript"/>
          <w:lang w:val="en-US"/>
        </w:rPr>
        <w:t>th</w:t>
      </w:r>
      <w:r w:rsidR="006837EC" w:rsidRPr="00442959">
        <w:rPr>
          <w:rFonts w:eastAsia="MS Gothic" w:cs="Arial" w:hint="eastAsia"/>
          <w:bCs/>
          <w:noProof w:val="0"/>
          <w:sz w:val="28"/>
          <w:szCs w:val="28"/>
          <w:lang w:val="en-US"/>
        </w:rPr>
        <w:t xml:space="preserve"> </w:t>
      </w:r>
      <w:r w:rsidR="006837EC" w:rsidRPr="00442959">
        <w:rPr>
          <w:rFonts w:eastAsia="MS Gothic" w:cs="Arial"/>
          <w:bCs/>
          <w:noProof w:val="0"/>
          <w:sz w:val="28"/>
          <w:szCs w:val="28"/>
          <w:lang w:val="en-US"/>
        </w:rPr>
        <w:t>–</w:t>
      </w:r>
      <w:r w:rsidR="00D10F98">
        <w:rPr>
          <w:rFonts w:eastAsia="MS Gothic" w:cs="Arial" w:hint="eastAsia"/>
          <w:bCs/>
          <w:noProof w:val="0"/>
          <w:sz w:val="28"/>
          <w:szCs w:val="28"/>
          <w:lang w:val="en-US"/>
        </w:rPr>
        <w:t xml:space="preserve"> </w:t>
      </w:r>
      <w:r w:rsidR="00CA32BB">
        <w:rPr>
          <w:rFonts w:eastAsia="MS Gothic" w:cs="Arial"/>
          <w:bCs/>
          <w:noProof w:val="0"/>
          <w:sz w:val="28"/>
          <w:szCs w:val="28"/>
          <w:lang w:val="en-US"/>
        </w:rPr>
        <w:t>2</w:t>
      </w:r>
      <w:r>
        <w:rPr>
          <w:rFonts w:eastAsia="宋体" w:cs="Arial" w:hint="eastAsia"/>
          <w:bCs/>
          <w:noProof w:val="0"/>
          <w:sz w:val="28"/>
          <w:szCs w:val="28"/>
          <w:lang w:val="en-US" w:eastAsia="zh-CN"/>
        </w:rPr>
        <w:t>8</w:t>
      </w:r>
      <w:r w:rsidR="000230D3">
        <w:rPr>
          <w:rFonts w:eastAsia="MS Gothic" w:cs="Arial"/>
          <w:bCs/>
          <w:noProof w:val="0"/>
          <w:sz w:val="28"/>
          <w:szCs w:val="28"/>
          <w:vertAlign w:val="superscript"/>
          <w:lang w:val="en-US"/>
        </w:rPr>
        <w:t>th</w:t>
      </w:r>
      <w:r w:rsidR="00004B52" w:rsidRPr="00442959">
        <w:rPr>
          <w:rFonts w:eastAsia="MS Gothic" w:cs="Arial"/>
          <w:noProof w:val="0"/>
          <w:sz w:val="28"/>
          <w:szCs w:val="28"/>
          <w:lang w:val="en-US"/>
        </w:rPr>
        <w:t>, 201</w:t>
      </w:r>
      <w:r w:rsidR="000230D3">
        <w:rPr>
          <w:rFonts w:eastAsia="MS Gothic" w:cs="Arial"/>
          <w:noProof w:val="0"/>
          <w:sz w:val="28"/>
          <w:szCs w:val="28"/>
          <w:lang w:val="en-US"/>
        </w:rPr>
        <w:t>5</w:t>
      </w:r>
    </w:p>
    <w:p w14:paraId="28B07F3F" w14:textId="77777777" w:rsidR="00004B52" w:rsidRPr="00442959" w:rsidRDefault="00004B52" w:rsidP="0060799C">
      <w:pPr>
        <w:pStyle w:val="a3"/>
        <w:tabs>
          <w:tab w:val="right" w:pos="10206"/>
        </w:tabs>
        <w:spacing w:after="0" w:afterAutospacing="0"/>
        <w:rPr>
          <w:rFonts w:eastAsia="MS Gothic" w:cs="Arial"/>
          <w:noProof w:val="0"/>
          <w:sz w:val="28"/>
          <w:szCs w:val="28"/>
          <w:lang w:val="en-US"/>
        </w:rPr>
      </w:pPr>
    </w:p>
    <w:p w14:paraId="160E5F31" w14:textId="77777777" w:rsidR="00004B52" w:rsidRPr="00442959" w:rsidRDefault="00004B52" w:rsidP="0060799C">
      <w:pPr>
        <w:tabs>
          <w:tab w:val="left" w:pos="1985"/>
        </w:tabs>
        <w:spacing w:after="0" w:afterAutospacing="0"/>
        <w:ind w:left="1985" w:hangingChars="706" w:hanging="1985"/>
        <w:rPr>
          <w:rFonts w:ascii="Arial" w:hAnsi="Arial" w:cs="Arial"/>
          <w:b/>
          <w:sz w:val="28"/>
          <w:szCs w:val="28"/>
          <w:lang w:val="en-US"/>
        </w:rPr>
      </w:pPr>
      <w:bookmarkStart w:id="1" w:name="_Ref133120545"/>
      <w:bookmarkEnd w:id="0"/>
      <w:r w:rsidRPr="00442959">
        <w:rPr>
          <w:rFonts w:ascii="Arial" w:hAnsi="Arial" w:cs="Arial"/>
          <w:b/>
          <w:sz w:val="28"/>
          <w:szCs w:val="28"/>
          <w:lang w:val="en-US"/>
        </w:rPr>
        <w:t>Source:</w:t>
      </w:r>
      <w:r w:rsidRPr="00442959">
        <w:rPr>
          <w:rFonts w:ascii="Arial" w:hAnsi="Arial" w:cs="Arial"/>
          <w:b/>
          <w:sz w:val="28"/>
          <w:szCs w:val="28"/>
          <w:lang w:val="en-US"/>
        </w:rPr>
        <w:tab/>
        <w:t>Sharp</w:t>
      </w:r>
    </w:p>
    <w:p w14:paraId="4066A355" w14:textId="51A9B40C" w:rsidR="00004B52" w:rsidRPr="00442959" w:rsidRDefault="00004B52" w:rsidP="0060799C">
      <w:pPr>
        <w:spacing w:after="0" w:afterAutospacing="0"/>
        <w:ind w:left="1985" w:hangingChars="706" w:hanging="1985"/>
        <w:rPr>
          <w:rFonts w:ascii="Arial" w:eastAsia="MS Mincho"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3A1454" w:rsidRPr="003A1454">
        <w:rPr>
          <w:rFonts w:ascii="Arial" w:hAnsi="Arial" w:cs="Arial"/>
          <w:b/>
          <w:sz w:val="28"/>
          <w:szCs w:val="28"/>
          <w:lang w:val="en-US"/>
        </w:rPr>
        <w:t xml:space="preserve">Enhancements of </w:t>
      </w:r>
      <w:r w:rsidR="0065074B">
        <w:rPr>
          <w:rFonts w:ascii="Arial" w:eastAsia="宋体" w:hAnsi="Arial" w:cs="Arial" w:hint="eastAsia"/>
          <w:b/>
          <w:sz w:val="28"/>
          <w:szCs w:val="28"/>
          <w:lang w:val="en-US" w:eastAsia="zh-CN"/>
        </w:rPr>
        <w:t>A-</w:t>
      </w:r>
      <w:r w:rsidR="003A1454" w:rsidRPr="003A1454">
        <w:rPr>
          <w:rFonts w:ascii="Arial" w:hAnsi="Arial" w:cs="Arial"/>
          <w:b/>
          <w:sz w:val="28"/>
          <w:szCs w:val="28"/>
          <w:lang w:val="en-US"/>
        </w:rPr>
        <w:t xml:space="preserve">CSI </w:t>
      </w:r>
      <w:r w:rsidR="0065074B">
        <w:rPr>
          <w:rFonts w:ascii="Arial" w:eastAsia="宋体" w:hAnsi="Arial" w:cs="Arial" w:hint="eastAsia"/>
          <w:b/>
          <w:sz w:val="28"/>
          <w:szCs w:val="28"/>
          <w:lang w:val="en-US" w:eastAsia="zh-CN"/>
        </w:rPr>
        <w:t>R</w:t>
      </w:r>
      <w:r w:rsidR="003A1454" w:rsidRPr="003A1454">
        <w:rPr>
          <w:rFonts w:ascii="Arial" w:hAnsi="Arial" w:cs="Arial"/>
          <w:b/>
          <w:sz w:val="28"/>
          <w:szCs w:val="28"/>
          <w:lang w:val="en-US"/>
        </w:rPr>
        <w:t xml:space="preserve">eporting for </w:t>
      </w:r>
      <w:r w:rsidR="0065074B">
        <w:rPr>
          <w:rFonts w:ascii="Arial" w:eastAsia="宋体" w:hAnsi="Arial" w:cs="Arial" w:hint="eastAsia"/>
          <w:b/>
          <w:sz w:val="28"/>
          <w:szCs w:val="28"/>
          <w:lang w:val="en-US" w:eastAsia="zh-CN"/>
        </w:rPr>
        <w:t>CA B</w:t>
      </w:r>
      <w:r w:rsidR="003A1454" w:rsidRPr="003A1454">
        <w:rPr>
          <w:rFonts w:ascii="Arial" w:hAnsi="Arial" w:cs="Arial"/>
          <w:b/>
          <w:sz w:val="28"/>
          <w:szCs w:val="28"/>
          <w:lang w:val="en-US"/>
        </w:rPr>
        <w:t xml:space="preserve">eyond 5 </w:t>
      </w:r>
      <w:r w:rsidR="0065074B">
        <w:rPr>
          <w:rFonts w:ascii="Arial" w:eastAsia="宋体" w:hAnsi="Arial" w:cs="Arial" w:hint="eastAsia"/>
          <w:b/>
          <w:sz w:val="28"/>
          <w:szCs w:val="28"/>
          <w:lang w:val="en-US" w:eastAsia="zh-CN"/>
        </w:rPr>
        <w:t>C</w:t>
      </w:r>
      <w:r w:rsidR="003A1454" w:rsidRPr="003A1454">
        <w:rPr>
          <w:rFonts w:ascii="Arial" w:hAnsi="Arial" w:cs="Arial"/>
          <w:b/>
          <w:sz w:val="28"/>
          <w:szCs w:val="28"/>
          <w:lang w:val="en-US"/>
        </w:rPr>
        <w:t>arriers</w:t>
      </w:r>
    </w:p>
    <w:p w14:paraId="3C94C720" w14:textId="7E7CE1B6" w:rsidR="00004B52" w:rsidRPr="00EF0653" w:rsidRDefault="00004B52" w:rsidP="0060799C">
      <w:pPr>
        <w:spacing w:after="0" w:afterAutospacing="0"/>
        <w:ind w:left="1985" w:hangingChars="706" w:hanging="1985"/>
        <w:rPr>
          <w:rFonts w:ascii="Arial"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D2502F">
        <w:rPr>
          <w:rFonts w:ascii="Arial" w:eastAsia="宋体" w:hAnsi="Arial" w:cs="Arial" w:hint="eastAsia"/>
          <w:b/>
          <w:sz w:val="28"/>
          <w:szCs w:val="28"/>
          <w:lang w:val="pt-BR" w:eastAsia="zh-CN"/>
        </w:rPr>
        <w:t>7</w:t>
      </w:r>
      <w:r w:rsidR="00EF7888">
        <w:rPr>
          <w:rFonts w:ascii="Arial" w:hAnsi="Arial" w:cs="Arial"/>
          <w:b/>
          <w:sz w:val="28"/>
          <w:szCs w:val="28"/>
          <w:lang w:val="pt-BR"/>
        </w:rPr>
        <w:t>.2.2.</w:t>
      </w:r>
      <w:r w:rsidR="00D2502F">
        <w:rPr>
          <w:rFonts w:ascii="Arial" w:eastAsia="宋体" w:hAnsi="Arial" w:cs="Arial" w:hint="eastAsia"/>
          <w:b/>
          <w:sz w:val="28"/>
          <w:szCs w:val="28"/>
          <w:lang w:val="pt-BR" w:eastAsia="zh-CN"/>
        </w:rPr>
        <w:t>1</w:t>
      </w:r>
      <w:r w:rsidR="00EF7888">
        <w:rPr>
          <w:rFonts w:ascii="Arial" w:hAnsi="Arial" w:cs="Arial"/>
          <w:b/>
          <w:sz w:val="28"/>
          <w:szCs w:val="28"/>
          <w:lang w:val="pt-BR"/>
        </w:rPr>
        <w:t>.3</w:t>
      </w:r>
    </w:p>
    <w:p w14:paraId="32A7E8E6" w14:textId="77777777" w:rsidR="00004B52" w:rsidRPr="00442959" w:rsidRDefault="00004B52" w:rsidP="0060799C">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p w14:paraId="6E9E83F6" w14:textId="77777777" w:rsidR="00004B52" w:rsidRPr="00442959" w:rsidRDefault="00004B52" w:rsidP="0060799C">
      <w:pPr>
        <w:pStyle w:val="10"/>
        <w:spacing w:after="180"/>
        <w:rPr>
          <w:lang w:val="en-US"/>
        </w:rPr>
      </w:pPr>
      <w:r w:rsidRPr="00442959">
        <w:rPr>
          <w:lang w:val="en-US"/>
        </w:rPr>
        <w:t>Introduction</w:t>
      </w:r>
      <w:bookmarkEnd w:id="1"/>
    </w:p>
    <w:p w14:paraId="52396E5A" w14:textId="0610ADC4" w:rsidR="00DD7105" w:rsidRDefault="00C178E9" w:rsidP="00265946">
      <w:pPr>
        <w:spacing w:after="240" w:afterAutospacing="0"/>
        <w:rPr>
          <w:lang w:val="en-US"/>
        </w:rPr>
      </w:pPr>
      <w:r>
        <w:rPr>
          <w:lang w:val="en-US"/>
        </w:rPr>
        <w:t>In the RAN1#8</w:t>
      </w:r>
      <w:r w:rsidR="0065074B">
        <w:rPr>
          <w:rFonts w:eastAsia="宋体" w:hint="eastAsia"/>
          <w:lang w:val="en-US" w:eastAsia="zh-CN"/>
        </w:rPr>
        <w:t>1</w:t>
      </w:r>
      <w:r>
        <w:rPr>
          <w:lang w:val="en-US"/>
        </w:rPr>
        <w:t xml:space="preserve"> meeting</w:t>
      </w:r>
      <w:r w:rsidR="00813FA3">
        <w:rPr>
          <w:rFonts w:hint="eastAsia"/>
          <w:lang w:val="en-US"/>
        </w:rPr>
        <w:t xml:space="preserve"> [1]</w:t>
      </w:r>
      <w:r>
        <w:rPr>
          <w:lang w:val="en-US"/>
        </w:rPr>
        <w:t xml:space="preserve">, </w:t>
      </w:r>
      <w:r w:rsidR="00A37322">
        <w:rPr>
          <w:lang w:val="en-US"/>
        </w:rPr>
        <w:t xml:space="preserve">the following </w:t>
      </w:r>
      <w:r w:rsidR="0065074B">
        <w:rPr>
          <w:rFonts w:eastAsia="宋体" w:hint="eastAsia"/>
          <w:lang w:val="en-US" w:eastAsia="zh-CN"/>
        </w:rPr>
        <w:t>working assumptions</w:t>
      </w:r>
      <w:r w:rsidR="00A37322">
        <w:rPr>
          <w:lang w:val="en-US"/>
        </w:rPr>
        <w:t xml:space="preserve"> were made on </w:t>
      </w:r>
      <w:r w:rsidR="00FF247B">
        <w:rPr>
          <w:rFonts w:eastAsia="宋体" w:hint="eastAsia"/>
          <w:lang w:val="en-US" w:eastAsia="zh-CN"/>
        </w:rPr>
        <w:t xml:space="preserve">aperiodic </w:t>
      </w:r>
      <w:r w:rsidR="00A37322">
        <w:rPr>
          <w:lang w:val="en-US"/>
        </w:rPr>
        <w:t>CSI reporting for carrier aggregation enhancement beyond 5 carriers</w:t>
      </w:r>
    </w:p>
    <w:tbl>
      <w:tblPr>
        <w:tblStyle w:val="ac"/>
        <w:tblW w:w="0" w:type="auto"/>
        <w:tblLook w:val="04A0" w:firstRow="1" w:lastRow="0" w:firstColumn="1" w:lastColumn="0" w:noHBand="0" w:noVBand="1"/>
      </w:tblPr>
      <w:tblGrid>
        <w:gridCol w:w="9954"/>
      </w:tblGrid>
      <w:tr w:rsidR="00A37322" w14:paraId="0AB4833E" w14:textId="77777777" w:rsidTr="00A37322">
        <w:tc>
          <w:tcPr>
            <w:tcW w:w="9954" w:type="dxa"/>
          </w:tcPr>
          <w:p w14:paraId="4A1B8976" w14:textId="3B1B8BC8" w:rsidR="00A37322" w:rsidRPr="00F524D5" w:rsidRDefault="00FF247B" w:rsidP="00A37322">
            <w:pPr>
              <w:rPr>
                <w:rFonts w:eastAsia="MS Mincho"/>
                <w:b/>
                <w:iCs/>
                <w:u w:val="single"/>
                <w:lang w:val="en-US"/>
              </w:rPr>
            </w:pPr>
            <w:r w:rsidRPr="005A2596">
              <w:rPr>
                <w:rFonts w:eastAsia="MS Mincho" w:hint="eastAsia"/>
                <w:b/>
                <w:highlight w:val="darkYellow"/>
                <w:u w:val="single"/>
                <w:lang w:val="en-US"/>
              </w:rPr>
              <w:t>Working assumptions:</w:t>
            </w:r>
          </w:p>
          <w:p w14:paraId="40326080" w14:textId="77777777" w:rsidR="00FF247B" w:rsidRDefault="00FF247B" w:rsidP="00FF247B">
            <w:pPr>
              <w:numPr>
                <w:ilvl w:val="0"/>
                <w:numId w:val="25"/>
              </w:numPr>
              <w:snapToGrid/>
              <w:spacing w:after="0" w:afterAutospacing="0"/>
              <w:jc w:val="left"/>
              <w:rPr>
                <w:rFonts w:eastAsia="MS Mincho"/>
                <w:lang w:val="en-US"/>
              </w:rPr>
            </w:pPr>
            <w:r w:rsidRPr="008E10CF">
              <w:rPr>
                <w:rFonts w:eastAsia="MS Mincho"/>
                <w:lang w:val="en-US"/>
              </w:rPr>
              <w:t xml:space="preserve">To </w:t>
            </w:r>
            <w:r w:rsidRPr="008E10CF">
              <w:rPr>
                <w:rFonts w:eastAsia="MS Mincho"/>
              </w:rPr>
              <w:t>improve the flexibility of aperiodic CSI</w:t>
            </w:r>
            <w:r w:rsidRPr="008E10CF">
              <w:rPr>
                <w:rFonts w:eastAsia="MS Mincho"/>
                <w:lang w:val="en-US"/>
              </w:rPr>
              <w:t xml:space="preserve"> triggering in Rel-13 CA, at least it is supported to increase the number of aperiodic</w:t>
            </w:r>
            <w:r>
              <w:rPr>
                <w:rFonts w:eastAsia="MS Mincho"/>
                <w:lang w:val="en-US"/>
              </w:rPr>
              <w:t xml:space="preserve"> CSI sets compared to Rel-12 CA</w:t>
            </w:r>
          </w:p>
          <w:p w14:paraId="67ACD814" w14:textId="77777777" w:rsidR="00FF247B" w:rsidRPr="008E10CF" w:rsidRDefault="00FF247B" w:rsidP="00FF247B">
            <w:pPr>
              <w:numPr>
                <w:ilvl w:val="1"/>
                <w:numId w:val="30"/>
              </w:numPr>
              <w:snapToGrid/>
              <w:spacing w:after="0" w:afterAutospacing="0"/>
              <w:jc w:val="left"/>
              <w:rPr>
                <w:rFonts w:eastAsia="MS Mincho"/>
                <w:lang w:val="en-US"/>
              </w:rPr>
            </w:pPr>
            <w:r>
              <w:rPr>
                <w:rFonts w:eastAsia="MS Mincho" w:hint="eastAsia"/>
                <w:lang w:val="en-US"/>
              </w:rPr>
              <w:t>This does not imply that increased number of CSI request bits is necessary</w:t>
            </w:r>
          </w:p>
          <w:p w14:paraId="6CEA5F57" w14:textId="77777777" w:rsidR="00FF247B" w:rsidRPr="008E10CF" w:rsidRDefault="00FF247B" w:rsidP="00FF247B">
            <w:pPr>
              <w:numPr>
                <w:ilvl w:val="1"/>
                <w:numId w:val="30"/>
              </w:numPr>
              <w:snapToGrid/>
              <w:spacing w:after="0" w:afterAutospacing="0"/>
              <w:jc w:val="left"/>
              <w:rPr>
                <w:rFonts w:eastAsia="MS Mincho"/>
                <w:lang w:val="en-US"/>
              </w:rPr>
            </w:pPr>
            <w:r w:rsidRPr="008E10CF">
              <w:rPr>
                <w:rFonts w:eastAsia="MS Mincho"/>
                <w:lang w:val="en-US"/>
              </w:rPr>
              <w:t xml:space="preserve">If the UE is configured with PUCCH on </w:t>
            </w:r>
            <w:proofErr w:type="spellStart"/>
            <w:r w:rsidRPr="008E10CF">
              <w:rPr>
                <w:rFonts w:eastAsia="MS Mincho"/>
                <w:lang w:val="en-US"/>
              </w:rPr>
              <w:t>Scell</w:t>
            </w:r>
            <w:proofErr w:type="spellEnd"/>
            <w:r w:rsidRPr="008E10CF">
              <w:rPr>
                <w:rFonts w:eastAsia="MS Mincho"/>
                <w:lang w:val="en-US"/>
              </w:rPr>
              <w:t xml:space="preserve">, the above enhancement can be applied per PUCCH CG. </w:t>
            </w:r>
          </w:p>
          <w:p w14:paraId="5EF8D29C" w14:textId="34F63853" w:rsidR="00A37322" w:rsidRPr="00FF247B" w:rsidRDefault="00FF247B" w:rsidP="00FF247B">
            <w:pPr>
              <w:numPr>
                <w:ilvl w:val="1"/>
                <w:numId w:val="30"/>
              </w:numPr>
              <w:snapToGrid/>
              <w:spacing w:after="0" w:afterAutospacing="0"/>
              <w:jc w:val="left"/>
              <w:rPr>
                <w:rFonts w:eastAsia="MS Mincho"/>
                <w:lang w:val="en-US"/>
              </w:rPr>
            </w:pPr>
            <w:r w:rsidRPr="008E10CF">
              <w:rPr>
                <w:rFonts w:eastAsia="MS Mincho"/>
                <w:lang w:val="en-US"/>
              </w:rPr>
              <w:t xml:space="preserve">Further </w:t>
            </w:r>
            <w:r>
              <w:rPr>
                <w:rFonts w:eastAsia="MS Mincho"/>
                <w:lang w:val="en-US"/>
              </w:rPr>
              <w:t>details is FFS</w:t>
            </w:r>
          </w:p>
        </w:tc>
      </w:tr>
    </w:tbl>
    <w:p w14:paraId="6B23E1B4" w14:textId="77777777" w:rsidR="007113B4" w:rsidRDefault="007113B4" w:rsidP="00265946">
      <w:pPr>
        <w:spacing w:after="240" w:afterAutospacing="0"/>
        <w:rPr>
          <w:rFonts w:eastAsia="宋体"/>
          <w:lang w:val="en-US" w:eastAsia="zh-CN"/>
        </w:rPr>
      </w:pPr>
    </w:p>
    <w:p w14:paraId="68603110" w14:textId="3C2178CB" w:rsidR="007113B4" w:rsidRPr="007113B4" w:rsidRDefault="007E537E" w:rsidP="00265946">
      <w:pPr>
        <w:spacing w:after="240" w:afterAutospacing="0"/>
        <w:rPr>
          <w:rFonts w:eastAsia="宋体"/>
          <w:lang w:val="en-US" w:eastAsia="zh-CN"/>
        </w:rPr>
      </w:pPr>
      <w:r>
        <w:rPr>
          <w:rFonts w:eastAsia="宋体" w:hint="eastAsia"/>
          <w:lang w:val="en-US" w:eastAsia="zh-CN"/>
        </w:rPr>
        <w:t xml:space="preserve">During the RAN1 #81, some of our concerns related to CSI report has already been discussed in [2]. </w:t>
      </w:r>
      <w:r w:rsidR="00C632F9">
        <w:rPr>
          <w:lang w:val="en-US"/>
        </w:rPr>
        <w:t xml:space="preserve">In this contribution, we </w:t>
      </w:r>
      <w:r>
        <w:rPr>
          <w:rFonts w:eastAsia="宋体" w:hint="eastAsia"/>
          <w:lang w:val="en-US" w:eastAsia="zh-CN"/>
        </w:rPr>
        <w:t>propose some of our new concerns according to the latest working assumption listed above</w:t>
      </w:r>
      <w:r w:rsidR="00464E9B">
        <w:rPr>
          <w:lang w:val="en-US"/>
        </w:rPr>
        <w:t>.</w:t>
      </w:r>
    </w:p>
    <w:p w14:paraId="443D72A7" w14:textId="77777777" w:rsidR="005807EF" w:rsidRDefault="005D2E2D" w:rsidP="00265946">
      <w:pPr>
        <w:pStyle w:val="10"/>
        <w:spacing w:before="0" w:after="180"/>
      </w:pPr>
      <w:r>
        <w:t>Discussions</w:t>
      </w:r>
    </w:p>
    <w:p w14:paraId="471F73C3" w14:textId="7AFB7686" w:rsidR="00A21496" w:rsidRDefault="00A21496" w:rsidP="00A21496">
      <w:pPr>
        <w:spacing w:before="240"/>
        <w:rPr>
          <w:rFonts w:eastAsia="宋体"/>
          <w:lang w:eastAsia="zh-CN"/>
        </w:rPr>
      </w:pPr>
      <w:r>
        <w:rPr>
          <w:rFonts w:eastAsia="宋体" w:hint="eastAsia"/>
          <w:lang w:eastAsia="zh-CN"/>
        </w:rPr>
        <w:t xml:space="preserve">According to the working assumption made in last meeting, it can be </w:t>
      </w:r>
      <w:r>
        <w:rPr>
          <w:rFonts w:eastAsia="宋体"/>
          <w:lang w:eastAsia="zh-CN"/>
        </w:rPr>
        <w:t>interpreted</w:t>
      </w:r>
      <w:r>
        <w:rPr>
          <w:rFonts w:eastAsia="宋体" w:hint="eastAsia"/>
          <w:lang w:eastAsia="zh-CN"/>
        </w:rPr>
        <w:t xml:space="preserve"> </w:t>
      </w:r>
      <w:r>
        <w:rPr>
          <w:rFonts w:eastAsia="宋体"/>
          <w:lang w:eastAsia="zh-CN"/>
        </w:rPr>
        <w:t>that</w:t>
      </w:r>
      <w:r>
        <w:rPr>
          <w:rFonts w:eastAsia="宋体" w:hint="eastAsia"/>
          <w:lang w:eastAsia="zh-CN"/>
        </w:rPr>
        <w:t xml:space="preserve"> </w:t>
      </w:r>
      <w:r>
        <w:rPr>
          <w:rFonts w:eastAsia="宋体"/>
          <w:lang w:eastAsia="zh-CN"/>
        </w:rPr>
        <w:t>the</w:t>
      </w:r>
      <w:r>
        <w:rPr>
          <w:rFonts w:eastAsia="宋体" w:hint="eastAsia"/>
          <w:lang w:eastAsia="zh-CN"/>
        </w:rPr>
        <w:t xml:space="preserve"> following two bullets are </w:t>
      </w:r>
      <w:r>
        <w:rPr>
          <w:rFonts w:eastAsia="宋体"/>
          <w:lang w:eastAsia="zh-CN"/>
        </w:rPr>
        <w:t>the</w:t>
      </w:r>
      <w:r>
        <w:rPr>
          <w:rFonts w:eastAsia="宋体" w:hint="eastAsia"/>
          <w:lang w:eastAsia="zh-CN"/>
        </w:rPr>
        <w:t xml:space="preserve"> targets for A-CSI enhancement from RAN1 point of view:</w:t>
      </w:r>
    </w:p>
    <w:p w14:paraId="19CD103A" w14:textId="1FDA7DD2" w:rsidR="00A21496" w:rsidRDefault="00A21496" w:rsidP="00A21496">
      <w:pPr>
        <w:pStyle w:val="afe"/>
        <w:numPr>
          <w:ilvl w:val="0"/>
          <w:numId w:val="31"/>
        </w:numPr>
        <w:spacing w:before="240"/>
        <w:ind w:leftChars="0"/>
        <w:rPr>
          <w:rFonts w:eastAsia="宋体"/>
          <w:lang w:eastAsia="zh-CN"/>
        </w:rPr>
      </w:pPr>
      <w:r>
        <w:rPr>
          <w:rFonts w:eastAsia="宋体" w:hint="eastAsia"/>
          <w:lang w:eastAsia="zh-CN"/>
        </w:rPr>
        <w:t xml:space="preserve">Increase </w:t>
      </w:r>
      <w:r>
        <w:rPr>
          <w:rFonts w:eastAsia="宋体"/>
          <w:lang w:eastAsia="zh-CN"/>
        </w:rPr>
        <w:t>the</w:t>
      </w:r>
      <w:r>
        <w:rPr>
          <w:rFonts w:eastAsia="宋体" w:hint="eastAsia"/>
          <w:lang w:eastAsia="zh-CN"/>
        </w:rPr>
        <w:t xml:space="preserve"> number of aperiodic CSI set compared to Rel-12 CA</w:t>
      </w:r>
    </w:p>
    <w:p w14:paraId="1BE79F64" w14:textId="3702073B" w:rsidR="00A21496" w:rsidRPr="00A21496" w:rsidRDefault="00A21496" w:rsidP="00A21496">
      <w:pPr>
        <w:pStyle w:val="afe"/>
        <w:numPr>
          <w:ilvl w:val="0"/>
          <w:numId w:val="31"/>
        </w:numPr>
        <w:spacing w:before="240"/>
        <w:ind w:leftChars="0"/>
        <w:rPr>
          <w:rFonts w:eastAsia="宋体"/>
          <w:lang w:eastAsia="zh-CN"/>
        </w:rPr>
      </w:pPr>
      <w:r>
        <w:rPr>
          <w:rFonts w:eastAsia="宋体" w:hint="eastAsia"/>
          <w:lang w:eastAsia="zh-CN"/>
        </w:rPr>
        <w:t xml:space="preserve">Keep current number of CSI request bits in DCI format 0/4 without change. </w:t>
      </w:r>
    </w:p>
    <w:p w14:paraId="6BB2C712" w14:textId="12B9990B" w:rsidR="001113C8" w:rsidRDefault="00B17ECF" w:rsidP="00A21496">
      <w:pPr>
        <w:spacing w:before="240"/>
        <w:rPr>
          <w:rFonts w:eastAsia="宋体"/>
          <w:bCs/>
          <w:iCs/>
          <w:noProof/>
          <w:lang w:eastAsia="zh-CN"/>
        </w:rPr>
      </w:pPr>
      <w:r>
        <w:rPr>
          <w:rFonts w:eastAsia="宋体" w:hint="eastAsia"/>
          <w:lang w:eastAsia="zh-CN"/>
        </w:rPr>
        <w:t xml:space="preserve">Before the </w:t>
      </w:r>
      <w:r>
        <w:rPr>
          <w:rFonts w:eastAsia="宋体"/>
          <w:lang w:eastAsia="zh-CN"/>
        </w:rPr>
        <w:t>discussion</w:t>
      </w:r>
      <w:r>
        <w:rPr>
          <w:rFonts w:eastAsia="宋体" w:hint="eastAsia"/>
          <w:lang w:eastAsia="zh-CN"/>
        </w:rPr>
        <w:t xml:space="preserve"> about the potential enhancement on </w:t>
      </w:r>
      <w:r>
        <w:rPr>
          <w:rFonts w:eastAsia="宋体"/>
          <w:lang w:eastAsia="zh-CN"/>
        </w:rPr>
        <w:t>aperiodic</w:t>
      </w:r>
      <w:r>
        <w:rPr>
          <w:rFonts w:eastAsia="宋体" w:hint="eastAsia"/>
          <w:lang w:eastAsia="zh-CN"/>
        </w:rPr>
        <w:t xml:space="preserve"> CSI report for CA </w:t>
      </w:r>
      <w:r>
        <w:rPr>
          <w:rFonts w:eastAsia="宋体"/>
          <w:lang w:eastAsia="zh-CN"/>
        </w:rPr>
        <w:t>enhancement</w:t>
      </w:r>
      <w:r>
        <w:rPr>
          <w:rFonts w:eastAsia="宋体" w:hint="eastAsia"/>
          <w:lang w:eastAsia="zh-CN"/>
        </w:rPr>
        <w:t xml:space="preserve">, the current RRC configuration about the serving cell set for aperiodic CSI should be checked firstly. Actually, in current TS 36.331, the serving cell set for A-CSI is a bit string in </w:t>
      </w:r>
      <w:r>
        <w:rPr>
          <w:rFonts w:eastAsia="宋体"/>
          <w:lang w:eastAsia="zh-CN"/>
        </w:rPr>
        <w:t>size</w:t>
      </w:r>
      <w:r>
        <w:rPr>
          <w:rFonts w:eastAsia="宋体" w:hint="eastAsia"/>
          <w:lang w:eastAsia="zh-CN"/>
        </w:rPr>
        <w:t xml:space="preserve"> of 8, where the </w:t>
      </w:r>
      <w:r w:rsidR="00700667">
        <w:rPr>
          <w:rFonts w:eastAsia="宋体" w:hint="eastAsia"/>
          <w:i/>
          <w:lang w:eastAsia="zh-CN"/>
        </w:rPr>
        <w:t>n</w:t>
      </w:r>
      <w:r>
        <w:rPr>
          <w:rFonts w:eastAsia="宋体" w:hint="eastAsia"/>
          <w:lang w:eastAsia="zh-CN"/>
        </w:rPr>
        <w:t xml:space="preserve">th bit in this bit string is used to indicate whether the </w:t>
      </w:r>
      <w:r w:rsidR="00700667" w:rsidRPr="00D05729">
        <w:rPr>
          <w:bCs/>
          <w:iCs/>
          <w:noProof/>
        </w:rPr>
        <w:t xml:space="preserve">the cell with </w:t>
      </w:r>
      <w:proofErr w:type="spellStart"/>
      <w:r w:rsidR="00700667" w:rsidRPr="00D05729">
        <w:rPr>
          <w:i/>
        </w:rPr>
        <w:t>ServCellIndex</w:t>
      </w:r>
      <w:proofErr w:type="spellEnd"/>
      <w:r w:rsidR="00700667" w:rsidRPr="00700667">
        <w:rPr>
          <w:bCs/>
          <w:i/>
          <w:iCs/>
          <w:noProof/>
        </w:rPr>
        <w:t>=</w:t>
      </w:r>
      <w:r w:rsidR="00700667" w:rsidRPr="00700667">
        <w:rPr>
          <w:rFonts w:eastAsia="宋体" w:hint="eastAsia"/>
          <w:bCs/>
          <w:i/>
          <w:iCs/>
          <w:noProof/>
          <w:lang w:eastAsia="zh-CN"/>
        </w:rPr>
        <w:t>n</w:t>
      </w:r>
      <w:r w:rsidR="00700667">
        <w:rPr>
          <w:rFonts w:eastAsia="宋体" w:hint="eastAsia"/>
          <w:bCs/>
          <w:iCs/>
          <w:noProof/>
          <w:lang w:eastAsia="zh-CN"/>
        </w:rPr>
        <w:t xml:space="preserve"> is needed to be reported (as well</w:t>
      </w:r>
      <w:r w:rsidR="00FE2785" w:rsidRPr="00FE2785">
        <w:rPr>
          <w:noProof/>
        </w:rPr>
        <w:t xml:space="preserve"> </w:t>
      </w:r>
      <w:r w:rsidR="00FE2785">
        <w:rPr>
          <w:rFonts w:eastAsia="宋体" w:hint="eastAsia"/>
          <w:noProof/>
          <w:lang w:eastAsia="zh-CN"/>
        </w:rPr>
        <w:t xml:space="preserve">the serving cell represented by </w:t>
      </w:r>
      <w:r w:rsidR="00FE2785" w:rsidRPr="00FE2785">
        <w:rPr>
          <w:rFonts w:eastAsia="宋体" w:hint="eastAsia"/>
          <w:i/>
          <w:noProof/>
          <w:lang w:eastAsia="zh-CN"/>
        </w:rPr>
        <w:t>C</w:t>
      </w:r>
      <w:r w:rsidR="00FE2785" w:rsidRPr="00FE2785">
        <w:rPr>
          <w:rFonts w:eastAsia="宋体" w:hint="eastAsia"/>
          <w:i/>
          <w:noProof/>
          <w:vertAlign w:val="subscript"/>
          <w:lang w:eastAsia="zh-CN"/>
        </w:rPr>
        <w:t xml:space="preserve">n </w:t>
      </w:r>
      <w:r w:rsidR="00FE2785">
        <w:rPr>
          <w:rFonts w:eastAsia="宋体" w:hint="eastAsia"/>
          <w:noProof/>
          <w:lang w:eastAsia="zh-CN"/>
        </w:rPr>
        <w:t xml:space="preserve">in </w:t>
      </w:r>
      <w:r w:rsidR="00FE2785" w:rsidRPr="00842807">
        <w:rPr>
          <w:noProof/>
        </w:rPr>
        <w:t xml:space="preserve">Activation/Deactivation MAC </w:t>
      </w:r>
      <w:r w:rsidR="00FE2785">
        <w:rPr>
          <w:rFonts w:eastAsia="宋体" w:hint="eastAsia"/>
          <w:noProof/>
          <w:lang w:eastAsia="zh-CN"/>
        </w:rPr>
        <w:t>CE</w:t>
      </w:r>
      <w:r w:rsidR="00700667">
        <w:rPr>
          <w:rFonts w:eastAsia="宋体" w:hint="eastAsia"/>
          <w:bCs/>
          <w:iCs/>
          <w:noProof/>
          <w:lang w:eastAsia="zh-CN"/>
        </w:rPr>
        <w:t>), if this serving cell set is triggered. Another restriction for current aperiodic CSI is that a</w:t>
      </w:r>
      <w:r w:rsidR="00700667" w:rsidRPr="00D05729">
        <w:rPr>
          <w:bCs/>
          <w:iCs/>
          <w:noProof/>
        </w:rPr>
        <w:t>t most 5 bits can be set to value 1 in the bit string</w:t>
      </w:r>
      <w:r w:rsidR="00700667">
        <w:rPr>
          <w:rFonts w:eastAsia="宋体" w:hint="eastAsia"/>
          <w:bCs/>
          <w:iCs/>
          <w:noProof/>
          <w:lang w:eastAsia="zh-CN"/>
        </w:rPr>
        <w:t xml:space="preserve">, which means the maximum </w:t>
      </w:r>
      <w:r w:rsidR="007113B4">
        <w:rPr>
          <w:rFonts w:eastAsia="宋体" w:hint="eastAsia"/>
          <w:bCs/>
          <w:iCs/>
          <w:noProof/>
          <w:lang w:eastAsia="zh-CN"/>
        </w:rPr>
        <w:t xml:space="preserve">number of </w:t>
      </w:r>
      <w:r w:rsidR="00700667">
        <w:rPr>
          <w:rFonts w:eastAsia="宋体" w:hint="eastAsia"/>
          <w:bCs/>
          <w:iCs/>
          <w:noProof/>
          <w:lang w:eastAsia="zh-CN"/>
        </w:rPr>
        <w:t>simutanously reported cell</w:t>
      </w:r>
      <w:r w:rsidR="007113B4">
        <w:rPr>
          <w:rFonts w:eastAsia="宋体" w:hint="eastAsia"/>
          <w:bCs/>
          <w:iCs/>
          <w:noProof/>
          <w:lang w:eastAsia="zh-CN"/>
        </w:rPr>
        <w:t>s</w:t>
      </w:r>
      <w:r w:rsidR="00700667">
        <w:rPr>
          <w:rFonts w:eastAsia="宋体" w:hint="eastAsia"/>
          <w:bCs/>
          <w:iCs/>
          <w:noProof/>
          <w:lang w:eastAsia="zh-CN"/>
        </w:rPr>
        <w:t xml:space="preserve"> for A-CSI is 5. </w:t>
      </w:r>
      <w:r w:rsidR="00FE2785">
        <w:rPr>
          <w:rFonts w:eastAsia="宋体"/>
          <w:bCs/>
          <w:iCs/>
          <w:noProof/>
          <w:lang w:eastAsia="zh-CN"/>
        </w:rPr>
        <w:t>T</w:t>
      </w:r>
      <w:r w:rsidR="00FE2785">
        <w:rPr>
          <w:rFonts w:eastAsia="宋体" w:hint="eastAsia"/>
          <w:bCs/>
          <w:iCs/>
          <w:noProof/>
          <w:lang w:eastAsia="zh-CN"/>
        </w:rPr>
        <w:t xml:space="preserve">hen by considering the support of </w:t>
      </w:r>
      <w:r w:rsidR="00C81083">
        <w:rPr>
          <w:rFonts w:eastAsia="宋体" w:hint="eastAsia"/>
          <w:bCs/>
          <w:iCs/>
          <w:noProof/>
          <w:lang w:eastAsia="zh-CN"/>
        </w:rPr>
        <w:t xml:space="preserve">enhanced CA for upto 32 CCs, as well as more flexible </w:t>
      </w:r>
      <w:r w:rsidR="00C81083">
        <w:rPr>
          <w:rFonts w:eastAsia="宋体" w:hint="eastAsia"/>
          <w:bCs/>
          <w:iCs/>
          <w:noProof/>
          <w:lang w:eastAsia="zh-CN"/>
        </w:rPr>
        <w:lastRenderedPageBreak/>
        <w:t xml:space="preserve">aperiodic CSI report scheme, it is neccesary to enhance both the bit string </w:t>
      </w:r>
      <w:r w:rsidR="00C81083">
        <w:rPr>
          <w:rFonts w:eastAsia="宋体"/>
          <w:bCs/>
          <w:iCs/>
          <w:noProof/>
          <w:lang w:eastAsia="zh-CN"/>
        </w:rPr>
        <w:t>length</w:t>
      </w:r>
      <w:r w:rsidR="00C81083">
        <w:rPr>
          <w:rFonts w:eastAsia="宋体" w:hint="eastAsia"/>
          <w:bCs/>
          <w:iCs/>
          <w:noProof/>
          <w:lang w:eastAsia="zh-CN"/>
        </w:rPr>
        <w:t xml:space="preserve"> of serving cell set and the maximum number of </w:t>
      </w:r>
      <w:r w:rsidR="00C81083">
        <w:rPr>
          <w:rFonts w:eastAsia="宋体"/>
          <w:bCs/>
          <w:iCs/>
          <w:noProof/>
          <w:lang w:eastAsia="zh-CN"/>
        </w:rPr>
        <w:t>“</w:t>
      </w:r>
      <w:r w:rsidR="00C81083">
        <w:rPr>
          <w:rFonts w:eastAsia="宋体" w:hint="eastAsia"/>
          <w:bCs/>
          <w:iCs/>
          <w:noProof/>
          <w:lang w:eastAsia="zh-CN"/>
        </w:rPr>
        <w:t>1</w:t>
      </w:r>
      <w:r w:rsidR="00C81083">
        <w:rPr>
          <w:rFonts w:eastAsia="宋体"/>
          <w:bCs/>
          <w:iCs/>
          <w:noProof/>
          <w:lang w:eastAsia="zh-CN"/>
        </w:rPr>
        <w:t>”</w:t>
      </w:r>
      <w:r w:rsidR="00C81083">
        <w:rPr>
          <w:rFonts w:eastAsia="宋体" w:hint="eastAsia"/>
          <w:bCs/>
          <w:iCs/>
          <w:noProof/>
          <w:lang w:eastAsia="zh-CN"/>
        </w:rPr>
        <w:t xml:space="preserve">s in each serving cell set. </w:t>
      </w:r>
    </w:p>
    <w:p w14:paraId="67628B04" w14:textId="2A81E28C" w:rsidR="00C81083" w:rsidRDefault="00C81083" w:rsidP="00A21496">
      <w:pPr>
        <w:spacing w:before="240"/>
        <w:rPr>
          <w:rFonts w:eastAsia="宋体"/>
          <w:b/>
          <w:u w:val="single"/>
          <w:lang w:val="en-US" w:eastAsia="zh-CN"/>
        </w:rPr>
      </w:pPr>
      <w:r>
        <w:rPr>
          <w:rFonts w:hint="eastAsia"/>
          <w:b/>
          <w:u w:val="single"/>
          <w:lang w:val="en-US"/>
        </w:rPr>
        <w:t>Proposal 1:</w:t>
      </w:r>
    </w:p>
    <w:p w14:paraId="38CF0D4D" w14:textId="32FCBF1B" w:rsidR="00C81083" w:rsidRDefault="00C81083" w:rsidP="00C81083">
      <w:pPr>
        <w:numPr>
          <w:ilvl w:val="0"/>
          <w:numId w:val="11"/>
        </w:numPr>
        <w:spacing w:before="240"/>
      </w:pPr>
      <w:r>
        <w:rPr>
          <w:rFonts w:eastAsia="宋体" w:hint="eastAsia"/>
          <w:lang w:val="en-US" w:eastAsia="zh-CN"/>
        </w:rPr>
        <w:t>I</w:t>
      </w:r>
      <w:proofErr w:type="spellStart"/>
      <w:r>
        <w:rPr>
          <w:rFonts w:eastAsia="宋体"/>
          <w:lang w:eastAsia="zh-CN"/>
        </w:rPr>
        <w:t>ncrease</w:t>
      </w:r>
      <w:proofErr w:type="spellEnd"/>
      <w:r>
        <w:rPr>
          <w:rFonts w:eastAsia="宋体" w:hint="eastAsia"/>
          <w:lang w:eastAsia="zh-CN"/>
        </w:rPr>
        <w:t xml:space="preserve"> the bit string of serving cell set to 32 bits, to </w:t>
      </w:r>
      <w:r>
        <w:rPr>
          <w:rFonts w:eastAsia="宋体"/>
          <w:lang w:eastAsia="zh-CN"/>
        </w:rPr>
        <w:t>accommodate</w:t>
      </w:r>
      <w:r>
        <w:rPr>
          <w:rFonts w:eastAsia="宋体" w:hint="eastAsia"/>
          <w:lang w:eastAsia="zh-CN"/>
        </w:rPr>
        <w:t xml:space="preserve"> the increased value of </w:t>
      </w:r>
      <w:proofErr w:type="spellStart"/>
      <w:r w:rsidRPr="00C81083">
        <w:rPr>
          <w:rFonts w:eastAsia="宋体" w:hint="eastAsia"/>
          <w:i/>
          <w:lang w:eastAsia="zh-CN"/>
        </w:rPr>
        <w:t>ServCellIndex</w:t>
      </w:r>
      <w:proofErr w:type="spellEnd"/>
      <w:r>
        <w:rPr>
          <w:rFonts w:eastAsia="宋体" w:hint="eastAsia"/>
          <w:lang w:eastAsia="zh-CN"/>
        </w:rPr>
        <w:t xml:space="preserve"> for CA enhancement. </w:t>
      </w:r>
    </w:p>
    <w:p w14:paraId="53DCEEC6" w14:textId="1362E980" w:rsidR="00C81083" w:rsidRDefault="00C81083" w:rsidP="00A21496">
      <w:pPr>
        <w:spacing w:before="240"/>
        <w:rPr>
          <w:rFonts w:eastAsia="宋体"/>
          <w:b/>
          <w:u w:val="single"/>
          <w:lang w:eastAsia="zh-CN"/>
        </w:rPr>
      </w:pPr>
      <w:r>
        <w:rPr>
          <w:rFonts w:eastAsia="宋体" w:hint="eastAsia"/>
          <w:b/>
          <w:u w:val="single"/>
          <w:lang w:eastAsia="zh-CN"/>
        </w:rPr>
        <w:t>Proposal 2:</w:t>
      </w:r>
    </w:p>
    <w:p w14:paraId="253C3FA8" w14:textId="432D2B51" w:rsidR="00C81083" w:rsidRPr="00C81083" w:rsidRDefault="00C81083" w:rsidP="00A21496">
      <w:pPr>
        <w:numPr>
          <w:ilvl w:val="0"/>
          <w:numId w:val="11"/>
        </w:numPr>
        <w:spacing w:before="240"/>
      </w:pPr>
      <w:r>
        <w:rPr>
          <w:rFonts w:eastAsia="宋体" w:hint="eastAsia"/>
          <w:lang w:eastAsia="zh-CN"/>
        </w:rPr>
        <w:t xml:space="preserve">Increase the maximum number of value 1 in serving cell set, to cover the case where more than 5 CCs are </w:t>
      </w:r>
      <w:r>
        <w:rPr>
          <w:rFonts w:eastAsia="宋体"/>
          <w:lang w:eastAsia="zh-CN"/>
        </w:rPr>
        <w:t>simultaneously</w:t>
      </w:r>
      <w:r>
        <w:rPr>
          <w:rFonts w:eastAsia="宋体" w:hint="eastAsia"/>
          <w:lang w:eastAsia="zh-CN"/>
        </w:rPr>
        <w:t xml:space="preserve"> reported in one UL </w:t>
      </w:r>
      <w:proofErr w:type="spellStart"/>
      <w:r>
        <w:rPr>
          <w:rFonts w:eastAsia="宋体" w:hint="eastAsia"/>
          <w:lang w:eastAsia="zh-CN"/>
        </w:rPr>
        <w:t>subframe</w:t>
      </w:r>
      <w:proofErr w:type="spellEnd"/>
      <w:r>
        <w:rPr>
          <w:rFonts w:eastAsia="宋体" w:hint="eastAsia"/>
          <w:lang w:eastAsia="zh-CN"/>
        </w:rPr>
        <w:t xml:space="preserve">. </w:t>
      </w:r>
    </w:p>
    <w:p w14:paraId="4933581D" w14:textId="73C8CC24" w:rsidR="001113C8" w:rsidRDefault="00C81083" w:rsidP="00C81083">
      <w:pPr>
        <w:spacing w:before="240"/>
        <w:rPr>
          <w:rFonts w:eastAsia="宋体"/>
          <w:lang w:eastAsia="zh-CN"/>
        </w:rPr>
      </w:pPr>
      <w:r w:rsidRPr="00C81083">
        <w:t>B</w:t>
      </w:r>
      <w:r w:rsidRPr="00C81083">
        <w:rPr>
          <w:rFonts w:hint="eastAsia"/>
        </w:rPr>
        <w:t xml:space="preserve">ased on the above two proposals, </w:t>
      </w:r>
      <w:r w:rsidR="00B673D3">
        <w:rPr>
          <w:rFonts w:eastAsia="宋体" w:hint="eastAsia"/>
          <w:lang w:eastAsia="zh-CN"/>
        </w:rPr>
        <w:t xml:space="preserve">we will further explore the possibility of more flexible aperiodic CSI </w:t>
      </w:r>
      <w:r w:rsidR="00B673D3">
        <w:rPr>
          <w:rFonts w:eastAsia="宋体"/>
          <w:lang w:eastAsia="zh-CN"/>
        </w:rPr>
        <w:t>report</w:t>
      </w:r>
      <w:r w:rsidR="00B673D3">
        <w:rPr>
          <w:rFonts w:eastAsia="宋体" w:hint="eastAsia"/>
          <w:lang w:eastAsia="zh-CN"/>
        </w:rPr>
        <w:t xml:space="preserve"> schemes according to current working </w:t>
      </w:r>
      <w:r w:rsidR="00B673D3">
        <w:rPr>
          <w:rFonts w:eastAsia="宋体"/>
          <w:lang w:eastAsia="zh-CN"/>
        </w:rPr>
        <w:t>assumption</w:t>
      </w:r>
      <w:r w:rsidR="00B673D3">
        <w:rPr>
          <w:rFonts w:eastAsia="宋体" w:hint="eastAsia"/>
          <w:lang w:eastAsia="zh-CN"/>
        </w:rPr>
        <w:t xml:space="preserve">. </w:t>
      </w:r>
    </w:p>
    <w:p w14:paraId="11D8A028" w14:textId="5FA94A29" w:rsidR="00B673D3" w:rsidRDefault="00B673D3" w:rsidP="00C81083">
      <w:pPr>
        <w:spacing w:before="240"/>
        <w:rPr>
          <w:rFonts w:eastAsia="宋体"/>
          <w:lang w:eastAsia="zh-CN"/>
        </w:rPr>
      </w:pPr>
      <w:r>
        <w:rPr>
          <w:rFonts w:eastAsia="宋体" w:hint="eastAsia"/>
          <w:lang w:eastAsia="zh-CN"/>
        </w:rPr>
        <w:t xml:space="preserve">In current RRC configuration, only two serving cell sets are configured to UE for aperiodic CSI, although 2 bits in CSI request bit can cover maximum 4 sets if all </w:t>
      </w:r>
      <w:r>
        <w:rPr>
          <w:rFonts w:eastAsia="宋体"/>
          <w:lang w:eastAsia="zh-CN"/>
        </w:rPr>
        <w:t>combination</w:t>
      </w:r>
      <w:r>
        <w:rPr>
          <w:rFonts w:eastAsia="宋体" w:hint="eastAsia"/>
          <w:lang w:eastAsia="zh-CN"/>
        </w:rPr>
        <w:t>s of 2 bits are used for serving cell sets.</w:t>
      </w:r>
      <w:r w:rsidR="00E24B20">
        <w:rPr>
          <w:rFonts w:eastAsia="宋体" w:hint="eastAsia"/>
          <w:lang w:eastAsia="zh-CN"/>
        </w:rPr>
        <w:t xml:space="preserve"> </w:t>
      </w:r>
      <w:r w:rsidR="00E24B20">
        <w:rPr>
          <w:rFonts w:eastAsia="宋体"/>
          <w:lang w:eastAsia="zh-CN"/>
        </w:rPr>
        <w:t>T</w:t>
      </w:r>
      <w:r w:rsidR="00E24B20">
        <w:rPr>
          <w:rFonts w:eastAsia="宋体" w:hint="eastAsia"/>
          <w:lang w:eastAsia="zh-CN"/>
        </w:rPr>
        <w:t xml:space="preserve">he value of </w:t>
      </w:r>
      <w:r w:rsidR="00E24B20">
        <w:rPr>
          <w:rFonts w:eastAsia="宋体"/>
          <w:lang w:eastAsia="zh-CN"/>
        </w:rPr>
        <w:t>“</w:t>
      </w:r>
      <w:r w:rsidR="0029350E">
        <w:rPr>
          <w:rFonts w:eastAsia="宋体" w:hint="eastAsia"/>
          <w:lang w:eastAsia="zh-CN"/>
        </w:rPr>
        <w:t>00</w:t>
      </w:r>
      <w:r w:rsidR="00E24B20">
        <w:rPr>
          <w:rFonts w:eastAsia="宋体"/>
          <w:lang w:eastAsia="zh-CN"/>
        </w:rPr>
        <w:t>”</w:t>
      </w:r>
      <w:r w:rsidR="0029350E">
        <w:rPr>
          <w:rFonts w:eastAsia="宋体" w:hint="eastAsia"/>
          <w:lang w:eastAsia="zh-CN"/>
        </w:rPr>
        <w:t xml:space="preserve"> is used to indicate </w:t>
      </w:r>
      <w:r w:rsidR="0029350E">
        <w:rPr>
          <w:rFonts w:eastAsia="宋体"/>
          <w:lang w:eastAsia="zh-CN"/>
        </w:rPr>
        <w:t>the</w:t>
      </w:r>
      <w:r w:rsidR="0029350E">
        <w:rPr>
          <w:rFonts w:eastAsia="宋体" w:hint="eastAsia"/>
          <w:lang w:eastAsia="zh-CN"/>
        </w:rPr>
        <w:t xml:space="preserve"> case no</w:t>
      </w:r>
      <w:r w:rsidR="0029350E" w:rsidRPr="00E9040D">
        <w:t xml:space="preserve"> aperiodic CSI report is triggered</w:t>
      </w:r>
      <w:r w:rsidR="0029350E">
        <w:rPr>
          <w:rFonts w:eastAsia="宋体" w:hint="eastAsia"/>
          <w:lang w:eastAsia="zh-CN"/>
        </w:rPr>
        <w:t xml:space="preserve">, and the value of </w:t>
      </w:r>
      <w:r w:rsidR="0029350E">
        <w:rPr>
          <w:rFonts w:eastAsia="宋体"/>
          <w:lang w:eastAsia="zh-CN"/>
        </w:rPr>
        <w:t>“</w:t>
      </w:r>
      <w:r w:rsidR="0029350E">
        <w:rPr>
          <w:rFonts w:eastAsia="宋体" w:hint="eastAsia"/>
          <w:lang w:eastAsia="zh-CN"/>
        </w:rPr>
        <w:t>01</w:t>
      </w:r>
      <w:r w:rsidR="0029350E">
        <w:rPr>
          <w:rFonts w:eastAsia="宋体"/>
          <w:lang w:eastAsia="zh-CN"/>
        </w:rPr>
        <w:t>”</w:t>
      </w:r>
      <w:r w:rsidR="0029350E">
        <w:rPr>
          <w:rFonts w:eastAsia="宋体" w:hint="eastAsia"/>
          <w:lang w:eastAsia="zh-CN"/>
        </w:rPr>
        <w:t xml:space="preserve"> is used to indicate the case a</w:t>
      </w:r>
      <w:r w:rsidR="0029350E" w:rsidRPr="00E9040D">
        <w:t>periodic CSI report is triggered for serving cell</w:t>
      </w:r>
      <w:r w:rsidR="0029350E">
        <w:rPr>
          <w:rFonts w:eastAsia="宋体" w:hint="eastAsia"/>
          <w:lang w:eastAsia="zh-CN"/>
        </w:rPr>
        <w:t xml:space="preserve"> </w:t>
      </w:r>
      <w:r w:rsidR="0029350E" w:rsidRPr="0029350E">
        <w:rPr>
          <w:rFonts w:eastAsia="宋体" w:hint="eastAsia"/>
          <w:i/>
          <w:lang w:eastAsia="zh-CN"/>
        </w:rPr>
        <w:t>c</w:t>
      </w:r>
      <w:r w:rsidR="0029350E">
        <w:rPr>
          <w:rFonts w:eastAsia="宋体" w:hint="eastAsia"/>
          <w:lang w:eastAsia="zh-CN"/>
        </w:rPr>
        <w:t xml:space="preserve">. </w:t>
      </w:r>
      <w:r w:rsidR="001D63FD">
        <w:rPr>
          <w:rFonts w:eastAsia="宋体" w:hint="eastAsia"/>
          <w:lang w:eastAsia="zh-CN"/>
        </w:rPr>
        <w:t xml:space="preserve">Since the aperiodic CSI is not a </w:t>
      </w:r>
      <w:r w:rsidR="001D63FD">
        <w:rPr>
          <w:rFonts w:eastAsia="宋体"/>
          <w:lang w:eastAsia="zh-CN"/>
        </w:rPr>
        <w:t>compulsory</w:t>
      </w:r>
      <w:r w:rsidR="001D63FD">
        <w:rPr>
          <w:rFonts w:eastAsia="宋体" w:hint="eastAsia"/>
          <w:lang w:eastAsia="zh-CN"/>
        </w:rPr>
        <w:t xml:space="preserve"> periodic report and </w:t>
      </w:r>
      <w:r w:rsidR="007113B4">
        <w:rPr>
          <w:rFonts w:eastAsia="宋体" w:hint="eastAsia"/>
          <w:lang w:eastAsia="zh-CN"/>
        </w:rPr>
        <w:t xml:space="preserve">does </w:t>
      </w:r>
      <w:r w:rsidR="001D63FD">
        <w:rPr>
          <w:rFonts w:eastAsia="宋体" w:hint="eastAsia"/>
          <w:lang w:eastAsia="zh-CN"/>
        </w:rPr>
        <w:t xml:space="preserve">not </w:t>
      </w:r>
      <w:r w:rsidR="007113B4">
        <w:rPr>
          <w:rFonts w:eastAsia="宋体" w:hint="eastAsia"/>
          <w:lang w:eastAsia="zh-CN"/>
        </w:rPr>
        <w:t xml:space="preserve">need to an </w:t>
      </w:r>
      <w:r w:rsidR="001D63FD">
        <w:rPr>
          <w:rFonts w:eastAsia="宋体" w:hint="eastAsia"/>
          <w:lang w:eastAsia="zh-CN"/>
        </w:rPr>
        <w:t>always</w:t>
      </w:r>
      <w:r w:rsidR="007113B4">
        <w:rPr>
          <w:rFonts w:eastAsia="宋体" w:hint="eastAsia"/>
          <w:lang w:eastAsia="zh-CN"/>
        </w:rPr>
        <w:t>-on</w:t>
      </w:r>
      <w:r w:rsidR="001D63FD">
        <w:rPr>
          <w:rFonts w:eastAsia="宋体" w:hint="eastAsia"/>
          <w:lang w:eastAsia="zh-CN"/>
        </w:rPr>
        <w:t xml:space="preserve"> multiple CCs</w:t>
      </w:r>
      <w:r w:rsidR="001D63FD">
        <w:rPr>
          <w:rFonts w:eastAsia="宋体"/>
          <w:lang w:eastAsia="zh-CN"/>
        </w:rPr>
        <w:t>’</w:t>
      </w:r>
      <w:r w:rsidR="001D63FD">
        <w:rPr>
          <w:rFonts w:eastAsia="宋体" w:hint="eastAsia"/>
          <w:lang w:eastAsia="zh-CN"/>
        </w:rPr>
        <w:t xml:space="preserve"> report, it is necessary to keep value of </w:t>
      </w:r>
      <w:r w:rsidR="001D63FD">
        <w:rPr>
          <w:rFonts w:eastAsia="宋体"/>
          <w:lang w:eastAsia="zh-CN"/>
        </w:rPr>
        <w:t>“</w:t>
      </w:r>
      <w:r w:rsidR="001D63FD">
        <w:rPr>
          <w:rFonts w:eastAsia="宋体" w:hint="eastAsia"/>
          <w:lang w:eastAsia="zh-CN"/>
        </w:rPr>
        <w:t>00</w:t>
      </w:r>
      <w:r w:rsidR="001D63FD">
        <w:rPr>
          <w:rFonts w:eastAsia="宋体"/>
          <w:lang w:eastAsia="zh-CN"/>
        </w:rPr>
        <w:t>”</w:t>
      </w:r>
      <w:r w:rsidR="001D63FD">
        <w:rPr>
          <w:rFonts w:eastAsia="宋体" w:hint="eastAsia"/>
          <w:lang w:eastAsia="zh-CN"/>
        </w:rPr>
        <w:t xml:space="preserve"> and </w:t>
      </w:r>
      <w:r w:rsidR="001D63FD">
        <w:rPr>
          <w:rFonts w:eastAsia="宋体"/>
          <w:lang w:eastAsia="zh-CN"/>
        </w:rPr>
        <w:t>“</w:t>
      </w:r>
      <w:r w:rsidR="001D63FD">
        <w:rPr>
          <w:rFonts w:eastAsia="宋体" w:hint="eastAsia"/>
          <w:lang w:eastAsia="zh-CN"/>
        </w:rPr>
        <w:t>01</w:t>
      </w:r>
      <w:r w:rsidR="001D63FD">
        <w:rPr>
          <w:rFonts w:eastAsia="宋体"/>
          <w:lang w:eastAsia="zh-CN"/>
        </w:rPr>
        <w:t>”</w:t>
      </w:r>
      <w:r w:rsidR="001D63FD">
        <w:rPr>
          <w:rFonts w:eastAsia="宋体" w:hint="eastAsia"/>
          <w:lang w:eastAsia="zh-CN"/>
        </w:rPr>
        <w:t xml:space="preserve"> as current specification description. </w:t>
      </w:r>
    </w:p>
    <w:p w14:paraId="6A66EF04" w14:textId="72656A9B" w:rsidR="001D63FD" w:rsidRDefault="001D63FD" w:rsidP="001D63FD">
      <w:pPr>
        <w:spacing w:before="240"/>
        <w:rPr>
          <w:rFonts w:eastAsia="宋体"/>
          <w:b/>
          <w:u w:val="single"/>
          <w:lang w:val="en-US" w:eastAsia="zh-CN"/>
        </w:rPr>
      </w:pPr>
      <w:r>
        <w:rPr>
          <w:rFonts w:hint="eastAsia"/>
          <w:b/>
          <w:u w:val="single"/>
          <w:lang w:val="en-US"/>
        </w:rPr>
        <w:t xml:space="preserve">Proposal </w:t>
      </w:r>
      <w:r>
        <w:rPr>
          <w:rFonts w:eastAsia="宋体" w:hint="eastAsia"/>
          <w:b/>
          <w:u w:val="single"/>
          <w:lang w:val="en-US" w:eastAsia="zh-CN"/>
        </w:rPr>
        <w:t>3</w:t>
      </w:r>
      <w:r>
        <w:rPr>
          <w:rFonts w:hint="eastAsia"/>
          <w:b/>
          <w:u w:val="single"/>
          <w:lang w:val="en-US"/>
        </w:rPr>
        <w:t>:</w:t>
      </w:r>
    </w:p>
    <w:p w14:paraId="09EC6A09" w14:textId="24373E15" w:rsidR="001D63FD" w:rsidRDefault="001D63FD" w:rsidP="001D63FD">
      <w:pPr>
        <w:numPr>
          <w:ilvl w:val="0"/>
          <w:numId w:val="11"/>
        </w:numPr>
        <w:spacing w:before="240"/>
      </w:pPr>
      <w:r>
        <w:rPr>
          <w:rFonts w:eastAsia="宋体" w:hint="eastAsia"/>
          <w:lang w:val="en-US" w:eastAsia="zh-CN"/>
        </w:rPr>
        <w:t xml:space="preserve">Keep current specification </w:t>
      </w:r>
      <w:r>
        <w:rPr>
          <w:rFonts w:eastAsia="宋体"/>
          <w:lang w:val="en-US" w:eastAsia="zh-CN"/>
        </w:rPr>
        <w:t>description</w:t>
      </w:r>
      <w:r>
        <w:rPr>
          <w:rFonts w:eastAsia="宋体" w:hint="eastAsia"/>
          <w:lang w:val="en-US" w:eastAsia="zh-CN"/>
        </w:rPr>
        <w:t xml:space="preserve"> of value </w:t>
      </w:r>
      <w:r>
        <w:rPr>
          <w:rFonts w:eastAsia="宋体"/>
          <w:lang w:val="en-US" w:eastAsia="zh-CN"/>
        </w:rPr>
        <w:t>“</w:t>
      </w:r>
      <w:r>
        <w:rPr>
          <w:rFonts w:eastAsia="宋体" w:hint="eastAsia"/>
          <w:lang w:val="en-US" w:eastAsia="zh-CN"/>
        </w:rPr>
        <w:t>00</w:t>
      </w:r>
      <w:r>
        <w:rPr>
          <w:rFonts w:eastAsia="宋体"/>
          <w:lang w:val="en-US" w:eastAsia="zh-CN"/>
        </w:rPr>
        <w:t>”</w:t>
      </w:r>
      <w:r>
        <w:rPr>
          <w:rFonts w:eastAsia="宋体" w:hint="eastAsia"/>
          <w:lang w:val="en-US" w:eastAsia="zh-CN"/>
        </w:rPr>
        <w:t xml:space="preserve"> and </w:t>
      </w:r>
      <w:r>
        <w:rPr>
          <w:rFonts w:eastAsia="宋体"/>
          <w:lang w:val="en-US" w:eastAsia="zh-CN"/>
        </w:rPr>
        <w:t>“</w:t>
      </w:r>
      <w:r>
        <w:rPr>
          <w:rFonts w:eastAsia="宋体" w:hint="eastAsia"/>
          <w:lang w:val="en-US" w:eastAsia="zh-CN"/>
        </w:rPr>
        <w:t>01</w:t>
      </w:r>
      <w:r>
        <w:rPr>
          <w:rFonts w:eastAsia="宋体"/>
          <w:lang w:val="en-US" w:eastAsia="zh-CN"/>
        </w:rPr>
        <w:t>”</w:t>
      </w:r>
      <w:r>
        <w:rPr>
          <w:rFonts w:eastAsia="宋体" w:hint="eastAsia"/>
          <w:lang w:val="en-US" w:eastAsia="zh-CN"/>
        </w:rPr>
        <w:t xml:space="preserve"> in CSI request bits in TS 36.213</w:t>
      </w:r>
      <w:r>
        <w:rPr>
          <w:rFonts w:eastAsia="宋体" w:hint="eastAsia"/>
          <w:lang w:eastAsia="zh-CN"/>
        </w:rPr>
        <w:t xml:space="preserve">. </w:t>
      </w:r>
    </w:p>
    <w:p w14:paraId="588C9A7B" w14:textId="0FF4621C" w:rsidR="001D63FD" w:rsidRDefault="001D63FD" w:rsidP="00C81083">
      <w:pPr>
        <w:spacing w:before="240"/>
        <w:rPr>
          <w:rFonts w:eastAsia="宋体"/>
          <w:lang w:eastAsia="zh-CN"/>
        </w:rPr>
      </w:pPr>
      <w:r>
        <w:rPr>
          <w:rFonts w:eastAsia="宋体" w:hint="eastAsia"/>
          <w:lang w:eastAsia="zh-CN"/>
        </w:rPr>
        <w:t xml:space="preserve">According to the above discussion, it means only two serving cell sets can be indicated by CSI request bit for aperiodic CSI report. Actually, in order to improve the flexibility of aperiodic CSI report, network can configure more than 2 serving cell sets with more combination of up to 32 CCs. </w:t>
      </w:r>
      <w:r>
        <w:rPr>
          <w:rFonts w:eastAsia="宋体"/>
          <w:lang w:eastAsia="zh-CN"/>
        </w:rPr>
        <w:t>H</w:t>
      </w:r>
      <w:r>
        <w:rPr>
          <w:rFonts w:eastAsia="宋体" w:hint="eastAsia"/>
          <w:lang w:eastAsia="zh-CN"/>
        </w:rPr>
        <w:t xml:space="preserve">ow to </w:t>
      </w:r>
      <w:r>
        <w:rPr>
          <w:rFonts w:eastAsia="宋体"/>
          <w:lang w:eastAsia="zh-CN"/>
        </w:rPr>
        <w:t>map</w:t>
      </w:r>
      <w:r>
        <w:rPr>
          <w:rFonts w:eastAsia="宋体" w:hint="eastAsia"/>
          <w:lang w:eastAsia="zh-CN"/>
        </w:rPr>
        <w:t xml:space="preserve"> these serving cell sets to unchanged CSI request bit can be based on some implicit manner, which is known for both </w:t>
      </w:r>
      <w:proofErr w:type="spellStart"/>
      <w:r>
        <w:rPr>
          <w:rFonts w:eastAsia="宋体" w:hint="eastAsia"/>
          <w:lang w:eastAsia="zh-CN"/>
        </w:rPr>
        <w:t>eNB</w:t>
      </w:r>
      <w:proofErr w:type="spellEnd"/>
      <w:r>
        <w:rPr>
          <w:rFonts w:eastAsia="宋体" w:hint="eastAsia"/>
          <w:lang w:eastAsia="zh-CN"/>
        </w:rPr>
        <w:t xml:space="preserve"> and UE. One example is that the </w:t>
      </w:r>
      <w:proofErr w:type="spellStart"/>
      <w:r>
        <w:rPr>
          <w:rFonts w:eastAsia="宋体" w:hint="eastAsia"/>
          <w:lang w:eastAsia="zh-CN"/>
        </w:rPr>
        <w:t>eNB</w:t>
      </w:r>
      <w:proofErr w:type="spellEnd"/>
      <w:r>
        <w:rPr>
          <w:rFonts w:eastAsia="宋体" w:hint="eastAsia"/>
          <w:lang w:eastAsia="zh-CN"/>
        </w:rPr>
        <w:t xml:space="preserve"> can configure 4 serving cell sets for each UE. </w:t>
      </w:r>
      <w:r>
        <w:rPr>
          <w:rFonts w:eastAsia="宋体"/>
          <w:lang w:eastAsia="zh-CN"/>
        </w:rPr>
        <w:t>T</w:t>
      </w:r>
      <w:r>
        <w:rPr>
          <w:rFonts w:eastAsia="宋体" w:hint="eastAsia"/>
          <w:lang w:eastAsia="zh-CN"/>
        </w:rPr>
        <w:t xml:space="preserve">wo </w:t>
      </w:r>
      <w:r w:rsidR="000A5CB7">
        <w:rPr>
          <w:rFonts w:eastAsia="宋体" w:hint="eastAsia"/>
          <w:lang w:eastAsia="zh-CN"/>
        </w:rPr>
        <w:t xml:space="preserve">sets are </w:t>
      </w:r>
      <w:r w:rsidR="007113B4">
        <w:rPr>
          <w:rFonts w:eastAsia="宋体" w:hint="eastAsia"/>
          <w:lang w:eastAsia="zh-CN"/>
        </w:rPr>
        <w:t xml:space="preserve">applied </w:t>
      </w:r>
      <w:r w:rsidR="000A5CB7">
        <w:rPr>
          <w:rFonts w:eastAsia="宋体" w:hint="eastAsia"/>
          <w:lang w:eastAsia="zh-CN"/>
        </w:rPr>
        <w:t>for the case that no more</w:t>
      </w:r>
      <w:r>
        <w:rPr>
          <w:rFonts w:eastAsia="宋体" w:hint="eastAsia"/>
          <w:lang w:eastAsia="zh-CN"/>
        </w:rPr>
        <w:t xml:space="preserve"> than 5 CCs are </w:t>
      </w:r>
      <w:r w:rsidR="000A5CB7">
        <w:rPr>
          <w:rFonts w:eastAsia="宋体" w:hint="eastAsia"/>
          <w:lang w:eastAsia="zh-CN"/>
        </w:rPr>
        <w:t xml:space="preserve">reported together. </w:t>
      </w:r>
      <w:r w:rsidR="000A5CB7">
        <w:rPr>
          <w:rFonts w:eastAsia="宋体"/>
          <w:lang w:eastAsia="zh-CN"/>
        </w:rPr>
        <w:t>A</w:t>
      </w:r>
      <w:r w:rsidR="000A5CB7">
        <w:rPr>
          <w:rFonts w:eastAsia="宋体" w:hint="eastAsia"/>
          <w:lang w:eastAsia="zh-CN"/>
        </w:rPr>
        <w:t xml:space="preserve">nother two sets are </w:t>
      </w:r>
      <w:r w:rsidR="007113B4">
        <w:rPr>
          <w:rFonts w:eastAsia="宋体" w:hint="eastAsia"/>
          <w:lang w:eastAsia="zh-CN"/>
        </w:rPr>
        <w:t xml:space="preserve">applied </w:t>
      </w:r>
      <w:r w:rsidR="000A5CB7">
        <w:rPr>
          <w:rFonts w:eastAsia="宋体" w:hint="eastAsia"/>
          <w:lang w:eastAsia="zh-CN"/>
        </w:rPr>
        <w:t xml:space="preserve">for the case that more than 5 CCs are reported together. </w:t>
      </w:r>
      <w:r w:rsidR="000A5CB7">
        <w:rPr>
          <w:rFonts w:eastAsia="宋体"/>
          <w:lang w:eastAsia="zh-CN"/>
        </w:rPr>
        <w:t>T</w:t>
      </w:r>
      <w:r w:rsidR="000A5CB7">
        <w:rPr>
          <w:rFonts w:eastAsia="宋体" w:hint="eastAsia"/>
          <w:lang w:eastAsia="zh-CN"/>
        </w:rPr>
        <w:t xml:space="preserve">hen from both </w:t>
      </w:r>
      <w:proofErr w:type="spellStart"/>
      <w:r w:rsidR="000A5CB7">
        <w:rPr>
          <w:rFonts w:eastAsia="宋体" w:hint="eastAsia"/>
          <w:lang w:eastAsia="zh-CN"/>
        </w:rPr>
        <w:t>eNB</w:t>
      </w:r>
      <w:proofErr w:type="spellEnd"/>
      <w:r w:rsidR="000A5CB7">
        <w:rPr>
          <w:rFonts w:eastAsia="宋体" w:hint="eastAsia"/>
          <w:lang w:eastAsia="zh-CN"/>
        </w:rPr>
        <w:t xml:space="preserve"> and UE perspective, if more than 5 CCs are activated by MAC layer, </w:t>
      </w:r>
      <w:r w:rsidR="000A5CB7">
        <w:rPr>
          <w:rFonts w:eastAsia="宋体"/>
          <w:lang w:eastAsia="zh-CN"/>
        </w:rPr>
        <w:t>the</w:t>
      </w:r>
      <w:r w:rsidR="000A5CB7">
        <w:rPr>
          <w:rFonts w:eastAsia="宋体" w:hint="eastAsia"/>
          <w:lang w:eastAsia="zh-CN"/>
        </w:rPr>
        <w:t xml:space="preserve"> CSI request bits will be applied for the second two sets </w:t>
      </w:r>
      <w:r w:rsidR="000A5CB7">
        <w:rPr>
          <w:rFonts w:eastAsia="宋体"/>
          <w:lang w:eastAsia="zh-CN"/>
        </w:rPr>
        <w:t>which</w:t>
      </w:r>
      <w:r w:rsidR="000A5CB7">
        <w:rPr>
          <w:rFonts w:eastAsia="宋体" w:hint="eastAsia"/>
          <w:lang w:eastAsia="zh-CN"/>
        </w:rPr>
        <w:t xml:space="preserve"> indicated more than 5 CCs for aperiodic CSI report. Figure 1 shows an example for this scheme. </w:t>
      </w:r>
    </w:p>
    <w:p w14:paraId="5F5ED5F4" w14:textId="77777777" w:rsidR="000A5CB7" w:rsidRPr="000A5CB7" w:rsidRDefault="000A5CB7" w:rsidP="000A5CB7">
      <w:pPr>
        <w:spacing w:before="240"/>
        <w:rPr>
          <w:b/>
          <w:u w:val="single"/>
          <w:lang w:val="en-US"/>
        </w:rPr>
      </w:pPr>
      <w:r w:rsidRPr="000A5CB7">
        <w:rPr>
          <w:rFonts w:hint="eastAsia"/>
          <w:b/>
          <w:u w:val="single"/>
          <w:lang w:val="en-US"/>
        </w:rPr>
        <w:t>Proposal 4:</w:t>
      </w:r>
    </w:p>
    <w:p w14:paraId="0FFC5BEA" w14:textId="3C78BAA2" w:rsidR="000A5CB7" w:rsidRPr="000A5CB7" w:rsidRDefault="000A5CB7" w:rsidP="00C81083">
      <w:pPr>
        <w:numPr>
          <w:ilvl w:val="0"/>
          <w:numId w:val="11"/>
        </w:numPr>
        <w:spacing w:before="240"/>
        <w:rPr>
          <w:lang w:val="en-US"/>
        </w:rPr>
      </w:pPr>
      <w:r w:rsidRPr="000A5CB7">
        <w:rPr>
          <w:rFonts w:eastAsia="宋体" w:hint="eastAsia"/>
          <w:lang w:val="en-US" w:eastAsia="zh-CN"/>
        </w:rPr>
        <w:t xml:space="preserve">Network </w:t>
      </w:r>
      <w:r w:rsidR="008605D3">
        <w:rPr>
          <w:rFonts w:eastAsia="宋体" w:hint="eastAsia"/>
          <w:lang w:val="en-US" w:eastAsia="zh-CN"/>
        </w:rPr>
        <w:t xml:space="preserve">can </w:t>
      </w:r>
      <w:r w:rsidRPr="000A5CB7">
        <w:rPr>
          <w:rFonts w:eastAsia="宋体" w:hint="eastAsia"/>
          <w:lang w:val="en-US" w:eastAsia="zh-CN"/>
        </w:rPr>
        <w:t>configure more serving cell sets to improve the flexibility of A-CSI</w:t>
      </w:r>
      <w:r w:rsidR="008605D3">
        <w:rPr>
          <w:rFonts w:eastAsia="宋体" w:hint="eastAsia"/>
          <w:lang w:val="en-US" w:eastAsia="zh-CN"/>
        </w:rPr>
        <w:t xml:space="preserve">. One example is that, when more CCs are activated for enhanced carrier aggregation, more serving cell sets can be configured. Besides, </w:t>
      </w:r>
      <w:r w:rsidRPr="000A5CB7">
        <w:rPr>
          <w:rFonts w:eastAsia="宋体" w:hint="eastAsia"/>
          <w:lang w:val="en-US" w:eastAsia="zh-CN"/>
        </w:rPr>
        <w:t xml:space="preserve">the mapping between serving cell sets and CSI request bits can </w:t>
      </w:r>
      <w:r w:rsidR="008605D3">
        <w:rPr>
          <w:rFonts w:eastAsia="宋体" w:hint="eastAsia"/>
          <w:lang w:val="en-US" w:eastAsia="zh-CN"/>
        </w:rPr>
        <w:t xml:space="preserve">also </w:t>
      </w:r>
      <w:r w:rsidRPr="000A5CB7">
        <w:rPr>
          <w:rFonts w:eastAsia="宋体" w:hint="eastAsia"/>
          <w:lang w:val="en-US" w:eastAsia="zh-CN"/>
        </w:rPr>
        <w:t xml:space="preserve">be pre-defined by some implicitly manner, </w:t>
      </w:r>
      <w:proofErr w:type="spellStart"/>
      <w:r w:rsidRPr="000A5CB7">
        <w:rPr>
          <w:rFonts w:eastAsia="宋体" w:hint="eastAsia"/>
          <w:lang w:val="en-US" w:eastAsia="zh-CN"/>
        </w:rPr>
        <w:t>e.g</w:t>
      </w:r>
      <w:proofErr w:type="spellEnd"/>
      <w:r w:rsidRPr="000A5CB7">
        <w:rPr>
          <w:rFonts w:eastAsia="宋体" w:hint="eastAsia"/>
          <w:lang w:val="en-US" w:eastAsia="zh-CN"/>
        </w:rPr>
        <w:t xml:space="preserve"> based on </w:t>
      </w:r>
      <w:r w:rsidR="007113B4">
        <w:rPr>
          <w:rFonts w:eastAsia="宋体" w:hint="eastAsia"/>
          <w:lang w:val="en-US" w:eastAsia="zh-CN"/>
        </w:rPr>
        <w:t xml:space="preserve">the </w:t>
      </w:r>
      <w:r w:rsidRPr="000A5CB7">
        <w:rPr>
          <w:rFonts w:eastAsia="宋体" w:hint="eastAsia"/>
          <w:lang w:val="en-US" w:eastAsia="zh-CN"/>
        </w:rPr>
        <w:t xml:space="preserve">number of activated CCs. </w:t>
      </w:r>
      <w:r w:rsidR="008605D3">
        <w:rPr>
          <w:rFonts w:eastAsia="宋体" w:hint="eastAsia"/>
          <w:lang w:val="en-US" w:eastAsia="zh-CN"/>
        </w:rPr>
        <w:t>Figure 1 shows one example for corresponding pre-defined mapping rules.</w:t>
      </w:r>
    </w:p>
    <w:p w14:paraId="03EE7403" w14:textId="507AE605" w:rsidR="000A5CB7" w:rsidRDefault="000A5CB7" w:rsidP="00C81083">
      <w:pPr>
        <w:spacing w:before="240"/>
        <w:rPr>
          <w:rFonts w:eastAsia="宋体"/>
          <w:lang w:eastAsia="zh-CN"/>
        </w:rPr>
      </w:pPr>
      <w:r>
        <w:object w:dxaOrig="13515" w:dyaOrig="5595" w14:anchorId="11C6F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15pt;height:206.8pt" o:ole="">
            <v:imagedata r:id="rId9" o:title=""/>
          </v:shape>
          <o:OLEObject Type="Embed" ProgID="Visio.Drawing.15" ShapeID="_x0000_i1025" DrawAspect="Content" ObjectID="_1500901383" r:id="rId10"/>
        </w:object>
      </w:r>
    </w:p>
    <w:p w14:paraId="0D437BC8" w14:textId="70F054FC" w:rsidR="000A5CB7" w:rsidRPr="000A5CB7" w:rsidRDefault="000A5CB7" w:rsidP="000A5CB7">
      <w:pPr>
        <w:spacing w:before="240"/>
        <w:jc w:val="center"/>
        <w:rPr>
          <w:rFonts w:eastAsia="宋体"/>
          <w:lang w:eastAsia="zh-CN"/>
        </w:rPr>
      </w:pPr>
      <w:r>
        <w:rPr>
          <w:rFonts w:eastAsia="宋体" w:hint="eastAsia"/>
          <w:lang w:eastAsia="zh-CN"/>
        </w:rPr>
        <w:t>Figure 1 Example of Mapping between Serving Cell Sets and CSI Request Bits</w:t>
      </w:r>
      <w:bookmarkStart w:id="3" w:name="_GoBack"/>
      <w:bookmarkEnd w:id="3"/>
    </w:p>
    <w:p w14:paraId="234D6647" w14:textId="77777777" w:rsidR="0024685B" w:rsidRPr="00442959" w:rsidRDefault="0024685B" w:rsidP="0024685B">
      <w:pPr>
        <w:pStyle w:val="10"/>
        <w:spacing w:after="180"/>
        <w:rPr>
          <w:lang w:val="en-US"/>
        </w:rPr>
      </w:pPr>
      <w:r w:rsidRPr="00442959">
        <w:rPr>
          <w:rFonts w:hint="eastAsia"/>
          <w:lang w:val="en-US"/>
        </w:rPr>
        <w:t>Conclusion</w:t>
      </w:r>
    </w:p>
    <w:p w14:paraId="6B59668A" w14:textId="51D9891A" w:rsidR="0024685B" w:rsidRPr="007113B4" w:rsidRDefault="0024685B" w:rsidP="0024685B">
      <w:pPr>
        <w:rPr>
          <w:rFonts w:eastAsia="宋体"/>
          <w:lang w:val="en-US" w:eastAsia="zh-CN"/>
        </w:rPr>
      </w:pPr>
      <w:r w:rsidRPr="00442959">
        <w:rPr>
          <w:rFonts w:hint="eastAsia"/>
          <w:lang w:val="en-US"/>
        </w:rPr>
        <w:t xml:space="preserve">In this contribution, we </w:t>
      </w:r>
      <w:r w:rsidR="0016160C">
        <w:rPr>
          <w:lang w:val="en-US"/>
        </w:rPr>
        <w:t xml:space="preserve">share our views on </w:t>
      </w:r>
      <w:r w:rsidR="00DE4498">
        <w:rPr>
          <w:lang w:val="en-US"/>
        </w:rPr>
        <w:t>aperiodic CSI feedback mechanism</w:t>
      </w:r>
      <w:r w:rsidR="007113B4">
        <w:rPr>
          <w:rFonts w:eastAsia="宋体" w:hint="eastAsia"/>
          <w:lang w:val="en-US" w:eastAsia="zh-CN"/>
        </w:rPr>
        <w:t xml:space="preserve">. The following proposals are </w:t>
      </w:r>
      <w:r w:rsidR="007113B4">
        <w:rPr>
          <w:rFonts w:eastAsia="宋体"/>
          <w:lang w:val="en-US" w:eastAsia="zh-CN"/>
        </w:rPr>
        <w:t>recommended</w:t>
      </w:r>
      <w:r w:rsidR="007113B4">
        <w:rPr>
          <w:rFonts w:eastAsia="宋体" w:hint="eastAsia"/>
          <w:lang w:val="en-US" w:eastAsia="zh-CN"/>
        </w:rPr>
        <w:t xml:space="preserve"> to RAN1:</w:t>
      </w:r>
    </w:p>
    <w:p w14:paraId="5127DD3A" w14:textId="77777777" w:rsidR="000A5CB7" w:rsidRDefault="000A5CB7" w:rsidP="000A5CB7">
      <w:pPr>
        <w:spacing w:before="240"/>
        <w:rPr>
          <w:rFonts w:eastAsia="宋体"/>
          <w:b/>
          <w:u w:val="single"/>
          <w:lang w:val="en-US" w:eastAsia="zh-CN"/>
        </w:rPr>
      </w:pPr>
      <w:r>
        <w:rPr>
          <w:rFonts w:hint="eastAsia"/>
          <w:b/>
          <w:u w:val="single"/>
          <w:lang w:val="en-US"/>
        </w:rPr>
        <w:t>Proposal 1:</w:t>
      </w:r>
    </w:p>
    <w:p w14:paraId="015EE1C6" w14:textId="77777777" w:rsidR="000A5CB7" w:rsidRDefault="000A5CB7" w:rsidP="000A5CB7">
      <w:pPr>
        <w:numPr>
          <w:ilvl w:val="0"/>
          <w:numId w:val="11"/>
        </w:numPr>
        <w:spacing w:before="240"/>
      </w:pPr>
      <w:r>
        <w:rPr>
          <w:rFonts w:eastAsia="宋体" w:hint="eastAsia"/>
          <w:lang w:val="en-US" w:eastAsia="zh-CN"/>
        </w:rPr>
        <w:t>I</w:t>
      </w:r>
      <w:proofErr w:type="spellStart"/>
      <w:r>
        <w:rPr>
          <w:rFonts w:eastAsia="宋体"/>
          <w:lang w:eastAsia="zh-CN"/>
        </w:rPr>
        <w:t>ncrease</w:t>
      </w:r>
      <w:proofErr w:type="spellEnd"/>
      <w:r>
        <w:rPr>
          <w:rFonts w:eastAsia="宋体" w:hint="eastAsia"/>
          <w:lang w:eastAsia="zh-CN"/>
        </w:rPr>
        <w:t xml:space="preserve"> the bit string of serving cell set to 32 bits, to </w:t>
      </w:r>
      <w:r>
        <w:rPr>
          <w:rFonts w:eastAsia="宋体"/>
          <w:lang w:eastAsia="zh-CN"/>
        </w:rPr>
        <w:t>accommodate</w:t>
      </w:r>
      <w:r>
        <w:rPr>
          <w:rFonts w:eastAsia="宋体" w:hint="eastAsia"/>
          <w:lang w:eastAsia="zh-CN"/>
        </w:rPr>
        <w:t xml:space="preserve"> the increased value of </w:t>
      </w:r>
      <w:proofErr w:type="spellStart"/>
      <w:r w:rsidRPr="00C81083">
        <w:rPr>
          <w:rFonts w:eastAsia="宋体" w:hint="eastAsia"/>
          <w:i/>
          <w:lang w:eastAsia="zh-CN"/>
        </w:rPr>
        <w:t>ServCellIndex</w:t>
      </w:r>
      <w:proofErr w:type="spellEnd"/>
      <w:r>
        <w:rPr>
          <w:rFonts w:eastAsia="宋体" w:hint="eastAsia"/>
          <w:lang w:eastAsia="zh-CN"/>
        </w:rPr>
        <w:t xml:space="preserve"> for CA enhancement. </w:t>
      </w:r>
    </w:p>
    <w:p w14:paraId="30082B64" w14:textId="77777777" w:rsidR="000A5CB7" w:rsidRDefault="000A5CB7" w:rsidP="000A5CB7">
      <w:pPr>
        <w:spacing w:before="240"/>
        <w:rPr>
          <w:rFonts w:eastAsia="宋体"/>
          <w:b/>
          <w:u w:val="single"/>
          <w:lang w:eastAsia="zh-CN"/>
        </w:rPr>
      </w:pPr>
      <w:r>
        <w:rPr>
          <w:rFonts w:eastAsia="宋体" w:hint="eastAsia"/>
          <w:b/>
          <w:u w:val="single"/>
          <w:lang w:eastAsia="zh-CN"/>
        </w:rPr>
        <w:t>Proposal 2:</w:t>
      </w:r>
    </w:p>
    <w:p w14:paraId="44757997" w14:textId="77777777" w:rsidR="000A5CB7" w:rsidRPr="00C81083" w:rsidRDefault="000A5CB7" w:rsidP="000A5CB7">
      <w:pPr>
        <w:numPr>
          <w:ilvl w:val="0"/>
          <w:numId w:val="11"/>
        </w:numPr>
        <w:spacing w:before="240"/>
      </w:pPr>
      <w:r>
        <w:rPr>
          <w:rFonts w:eastAsia="宋体" w:hint="eastAsia"/>
          <w:lang w:eastAsia="zh-CN"/>
        </w:rPr>
        <w:t xml:space="preserve">Increase the maximum number of value 1 in serving cell set, to cover the case where more than 5 CCs are </w:t>
      </w:r>
      <w:r>
        <w:rPr>
          <w:rFonts w:eastAsia="宋体"/>
          <w:lang w:eastAsia="zh-CN"/>
        </w:rPr>
        <w:t>simultaneously</w:t>
      </w:r>
      <w:r>
        <w:rPr>
          <w:rFonts w:eastAsia="宋体" w:hint="eastAsia"/>
          <w:lang w:eastAsia="zh-CN"/>
        </w:rPr>
        <w:t xml:space="preserve"> reported in one UL </w:t>
      </w:r>
      <w:proofErr w:type="spellStart"/>
      <w:r>
        <w:rPr>
          <w:rFonts w:eastAsia="宋体" w:hint="eastAsia"/>
          <w:lang w:eastAsia="zh-CN"/>
        </w:rPr>
        <w:t>subframe</w:t>
      </w:r>
      <w:proofErr w:type="spellEnd"/>
      <w:r>
        <w:rPr>
          <w:rFonts w:eastAsia="宋体" w:hint="eastAsia"/>
          <w:lang w:eastAsia="zh-CN"/>
        </w:rPr>
        <w:t xml:space="preserve">. </w:t>
      </w:r>
    </w:p>
    <w:p w14:paraId="6843878E" w14:textId="77777777" w:rsidR="000A5CB7" w:rsidRDefault="000A5CB7" w:rsidP="000A5CB7">
      <w:pPr>
        <w:spacing w:before="240"/>
        <w:rPr>
          <w:rFonts w:eastAsia="宋体"/>
          <w:b/>
          <w:u w:val="single"/>
          <w:lang w:val="en-US" w:eastAsia="zh-CN"/>
        </w:rPr>
      </w:pPr>
      <w:r>
        <w:rPr>
          <w:rFonts w:hint="eastAsia"/>
          <w:b/>
          <w:u w:val="single"/>
          <w:lang w:val="en-US"/>
        </w:rPr>
        <w:t xml:space="preserve">Proposal </w:t>
      </w:r>
      <w:r>
        <w:rPr>
          <w:rFonts w:eastAsia="宋体" w:hint="eastAsia"/>
          <w:b/>
          <w:u w:val="single"/>
          <w:lang w:val="en-US" w:eastAsia="zh-CN"/>
        </w:rPr>
        <w:t>3</w:t>
      </w:r>
      <w:r>
        <w:rPr>
          <w:rFonts w:hint="eastAsia"/>
          <w:b/>
          <w:u w:val="single"/>
          <w:lang w:val="en-US"/>
        </w:rPr>
        <w:t>:</w:t>
      </w:r>
    </w:p>
    <w:p w14:paraId="01B432B9" w14:textId="77777777" w:rsidR="000A5CB7" w:rsidRDefault="000A5CB7" w:rsidP="000A5CB7">
      <w:pPr>
        <w:numPr>
          <w:ilvl w:val="0"/>
          <w:numId w:val="11"/>
        </w:numPr>
        <w:spacing w:before="240"/>
      </w:pPr>
      <w:r>
        <w:rPr>
          <w:rFonts w:eastAsia="宋体" w:hint="eastAsia"/>
          <w:lang w:val="en-US" w:eastAsia="zh-CN"/>
        </w:rPr>
        <w:t xml:space="preserve">Keep current specification </w:t>
      </w:r>
      <w:r>
        <w:rPr>
          <w:rFonts w:eastAsia="宋体"/>
          <w:lang w:val="en-US" w:eastAsia="zh-CN"/>
        </w:rPr>
        <w:t>description</w:t>
      </w:r>
      <w:r>
        <w:rPr>
          <w:rFonts w:eastAsia="宋体" w:hint="eastAsia"/>
          <w:lang w:val="en-US" w:eastAsia="zh-CN"/>
        </w:rPr>
        <w:t xml:space="preserve"> of value </w:t>
      </w:r>
      <w:r>
        <w:rPr>
          <w:rFonts w:eastAsia="宋体"/>
          <w:lang w:val="en-US" w:eastAsia="zh-CN"/>
        </w:rPr>
        <w:t>“</w:t>
      </w:r>
      <w:r>
        <w:rPr>
          <w:rFonts w:eastAsia="宋体" w:hint="eastAsia"/>
          <w:lang w:val="en-US" w:eastAsia="zh-CN"/>
        </w:rPr>
        <w:t>00</w:t>
      </w:r>
      <w:r>
        <w:rPr>
          <w:rFonts w:eastAsia="宋体"/>
          <w:lang w:val="en-US" w:eastAsia="zh-CN"/>
        </w:rPr>
        <w:t>”</w:t>
      </w:r>
      <w:r>
        <w:rPr>
          <w:rFonts w:eastAsia="宋体" w:hint="eastAsia"/>
          <w:lang w:val="en-US" w:eastAsia="zh-CN"/>
        </w:rPr>
        <w:t xml:space="preserve"> and </w:t>
      </w:r>
      <w:r>
        <w:rPr>
          <w:rFonts w:eastAsia="宋体"/>
          <w:lang w:val="en-US" w:eastAsia="zh-CN"/>
        </w:rPr>
        <w:t>“</w:t>
      </w:r>
      <w:r>
        <w:rPr>
          <w:rFonts w:eastAsia="宋体" w:hint="eastAsia"/>
          <w:lang w:val="en-US" w:eastAsia="zh-CN"/>
        </w:rPr>
        <w:t>01</w:t>
      </w:r>
      <w:r>
        <w:rPr>
          <w:rFonts w:eastAsia="宋体"/>
          <w:lang w:val="en-US" w:eastAsia="zh-CN"/>
        </w:rPr>
        <w:t>”</w:t>
      </w:r>
      <w:r>
        <w:rPr>
          <w:rFonts w:eastAsia="宋体" w:hint="eastAsia"/>
          <w:lang w:val="en-US" w:eastAsia="zh-CN"/>
        </w:rPr>
        <w:t xml:space="preserve"> in CSI request bits in TS 36.213</w:t>
      </w:r>
      <w:r>
        <w:rPr>
          <w:rFonts w:eastAsia="宋体" w:hint="eastAsia"/>
          <w:lang w:eastAsia="zh-CN"/>
        </w:rPr>
        <w:t xml:space="preserve">. </w:t>
      </w:r>
    </w:p>
    <w:p w14:paraId="7048A9C3" w14:textId="77777777" w:rsidR="000A5CB7" w:rsidRPr="000A5CB7" w:rsidRDefault="000A5CB7" w:rsidP="000A5CB7">
      <w:pPr>
        <w:spacing w:before="240"/>
        <w:rPr>
          <w:b/>
          <w:u w:val="single"/>
          <w:lang w:val="en-US"/>
        </w:rPr>
      </w:pPr>
      <w:r w:rsidRPr="000A5CB7">
        <w:rPr>
          <w:rFonts w:hint="eastAsia"/>
          <w:b/>
          <w:u w:val="single"/>
          <w:lang w:val="en-US"/>
        </w:rPr>
        <w:t>Proposal 4:</w:t>
      </w:r>
    </w:p>
    <w:p w14:paraId="0C1AF451" w14:textId="7B59E405" w:rsidR="00C53A6D" w:rsidRPr="005D1B23" w:rsidRDefault="000A5CB7" w:rsidP="00FE310D">
      <w:pPr>
        <w:numPr>
          <w:ilvl w:val="0"/>
          <w:numId w:val="11"/>
        </w:numPr>
        <w:spacing w:before="240"/>
        <w:rPr>
          <w:lang w:val="en-US"/>
        </w:rPr>
      </w:pPr>
      <w:r w:rsidRPr="000A5CB7">
        <w:rPr>
          <w:rFonts w:eastAsia="宋体" w:hint="eastAsia"/>
          <w:lang w:val="en-US" w:eastAsia="zh-CN"/>
        </w:rPr>
        <w:t xml:space="preserve">Network configure more serving cell sets to improve the flexibility of A-CSI, where the mapping between serving cell sets and CSI request bits can be pre-defined by some implicitly manner, </w:t>
      </w:r>
      <w:proofErr w:type="spellStart"/>
      <w:r w:rsidRPr="000A5CB7">
        <w:rPr>
          <w:rFonts w:eastAsia="宋体" w:hint="eastAsia"/>
          <w:lang w:val="en-US" w:eastAsia="zh-CN"/>
        </w:rPr>
        <w:t>e.g</w:t>
      </w:r>
      <w:proofErr w:type="spellEnd"/>
      <w:r w:rsidRPr="000A5CB7">
        <w:rPr>
          <w:rFonts w:eastAsia="宋体" w:hint="eastAsia"/>
          <w:lang w:val="en-US" w:eastAsia="zh-CN"/>
        </w:rPr>
        <w:t xml:space="preserve"> based on number of activated CCs. </w:t>
      </w:r>
    </w:p>
    <w:p w14:paraId="6D2EDAFD" w14:textId="77777777" w:rsidR="00D521DD" w:rsidRPr="00442959" w:rsidRDefault="00D521DD" w:rsidP="00D521DD">
      <w:pPr>
        <w:pStyle w:val="10"/>
        <w:spacing w:after="180"/>
        <w:rPr>
          <w:rStyle w:val="af"/>
          <w:bCs w:val="0"/>
          <w:lang w:val="en-US"/>
        </w:rPr>
      </w:pPr>
      <w:r w:rsidRPr="00442959">
        <w:rPr>
          <w:lang w:val="en-US"/>
        </w:rPr>
        <w:t>References</w:t>
      </w:r>
    </w:p>
    <w:p w14:paraId="2A357E1E" w14:textId="24FBC8DD" w:rsidR="007E537E" w:rsidRPr="007E537E" w:rsidRDefault="007E537E" w:rsidP="007E537E">
      <w:pPr>
        <w:widowControl w:val="0"/>
        <w:numPr>
          <w:ilvl w:val="0"/>
          <w:numId w:val="10"/>
        </w:numPr>
        <w:snapToGrid/>
        <w:spacing w:after="120" w:afterAutospacing="0" w:line="240" w:lineRule="exact"/>
        <w:rPr>
          <w:sz w:val="20"/>
          <w:lang w:val="en-US"/>
        </w:rPr>
      </w:pPr>
      <w:bookmarkStart w:id="4" w:name="_Ref275976890"/>
      <w:bookmarkStart w:id="5" w:name="_Ref302982356"/>
      <w:bookmarkStart w:id="6" w:name="_Ref314143987"/>
      <w:bookmarkStart w:id="7" w:name="_Ref318668252"/>
      <w:bookmarkStart w:id="8" w:name="_Ref319185883"/>
      <w:r>
        <w:rPr>
          <w:sz w:val="20"/>
          <w:lang w:val="en-US"/>
        </w:rPr>
        <w:t>R1-153627</w:t>
      </w:r>
      <w:r>
        <w:rPr>
          <w:rFonts w:eastAsia="宋体" w:hint="eastAsia"/>
          <w:sz w:val="20"/>
          <w:lang w:val="en-US" w:eastAsia="zh-CN"/>
        </w:rPr>
        <w:t xml:space="preserve">, </w:t>
      </w:r>
      <w:r w:rsidRPr="007E537E">
        <w:rPr>
          <w:sz w:val="20"/>
          <w:lang w:val="en-US"/>
        </w:rPr>
        <w:t>Way Forward on aperiod</w:t>
      </w:r>
      <w:r>
        <w:rPr>
          <w:sz w:val="20"/>
          <w:lang w:val="en-US"/>
        </w:rPr>
        <w:t>ic CSI triggering for Rel-13 CA</w:t>
      </w:r>
      <w:r>
        <w:rPr>
          <w:rFonts w:eastAsia="宋体" w:hint="eastAsia"/>
          <w:sz w:val="20"/>
          <w:lang w:val="en-US" w:eastAsia="zh-CN"/>
        </w:rPr>
        <w:t xml:space="preserve">, </w:t>
      </w:r>
      <w:r w:rsidRPr="007E537E">
        <w:rPr>
          <w:sz w:val="20"/>
          <w:lang w:val="en-US"/>
        </w:rPr>
        <w:t>LG Electronics, Samsung, NTT DOCOMO, ITL, Sharp</w:t>
      </w:r>
      <w:r>
        <w:rPr>
          <w:rFonts w:eastAsia="宋体" w:hint="eastAsia"/>
          <w:sz w:val="20"/>
          <w:lang w:val="en-US" w:eastAsia="zh-CN"/>
        </w:rPr>
        <w:t>, RAN1 #81, May, 2015.</w:t>
      </w:r>
    </w:p>
    <w:p w14:paraId="52F2DFAB" w14:textId="3C662EE0" w:rsidR="006362DD" w:rsidRPr="007E537E" w:rsidRDefault="007E537E" w:rsidP="005B36AA">
      <w:pPr>
        <w:widowControl w:val="0"/>
        <w:numPr>
          <w:ilvl w:val="0"/>
          <w:numId w:val="10"/>
        </w:numPr>
        <w:snapToGrid/>
        <w:spacing w:after="120" w:afterAutospacing="0" w:line="240" w:lineRule="exact"/>
        <w:rPr>
          <w:sz w:val="20"/>
          <w:lang w:val="en-US"/>
        </w:rPr>
      </w:pPr>
      <w:r w:rsidRPr="007E537E">
        <w:rPr>
          <w:sz w:val="20"/>
          <w:lang w:val="en-US"/>
        </w:rPr>
        <w:lastRenderedPageBreak/>
        <w:t>R1-153050</w:t>
      </w:r>
      <w:r>
        <w:rPr>
          <w:rFonts w:eastAsia="宋体" w:hint="eastAsia"/>
          <w:sz w:val="20"/>
          <w:lang w:val="en-US" w:eastAsia="zh-CN"/>
        </w:rPr>
        <w:t xml:space="preserve">, </w:t>
      </w:r>
      <w:r w:rsidRPr="007E537E">
        <w:rPr>
          <w:sz w:val="20"/>
          <w:lang w:val="en-US"/>
        </w:rPr>
        <w:t xml:space="preserve">Enhancements of CSI </w:t>
      </w:r>
      <w:r>
        <w:rPr>
          <w:sz w:val="20"/>
          <w:lang w:val="en-US"/>
        </w:rPr>
        <w:t>reporting for beyond 5 carriers</w:t>
      </w:r>
      <w:r>
        <w:rPr>
          <w:rFonts w:eastAsia="宋体" w:hint="eastAsia"/>
          <w:sz w:val="20"/>
          <w:lang w:val="en-US" w:eastAsia="zh-CN"/>
        </w:rPr>
        <w:t xml:space="preserve">, </w:t>
      </w:r>
      <w:r w:rsidRPr="007E537E">
        <w:rPr>
          <w:sz w:val="20"/>
          <w:lang w:val="en-US"/>
        </w:rPr>
        <w:t>Sharp</w:t>
      </w:r>
      <w:r>
        <w:rPr>
          <w:rFonts w:eastAsia="宋体" w:hint="eastAsia"/>
          <w:sz w:val="20"/>
          <w:lang w:val="en-US" w:eastAsia="zh-CN"/>
        </w:rPr>
        <w:t>, RAN1 #81, May, 2015.</w:t>
      </w:r>
      <w:bookmarkEnd w:id="4"/>
      <w:bookmarkEnd w:id="5"/>
      <w:bookmarkEnd w:id="6"/>
      <w:bookmarkEnd w:id="7"/>
      <w:bookmarkEnd w:id="8"/>
    </w:p>
    <w:sectPr w:rsidR="006362DD" w:rsidRPr="007E537E" w:rsidSect="00F542AD">
      <w:footerReference w:type="default" r:id="rId11"/>
      <w:pgSz w:w="12240" w:h="15840" w:code="1"/>
      <w:pgMar w:top="1411" w:right="1138" w:bottom="1138" w:left="1138" w:header="850" w:footer="0"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CC3D59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74AA9C" w14:textId="77777777" w:rsidR="009A0349" w:rsidRDefault="009A0349">
      <w:r>
        <w:separator/>
      </w:r>
    </w:p>
  </w:endnote>
  <w:endnote w:type="continuationSeparator" w:id="0">
    <w:p w14:paraId="69600680" w14:textId="77777777" w:rsidR="009A0349" w:rsidRDefault="009A0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S PMincho">
    <w:altName w:val="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modern"/>
    <w:pitch w:val="variable"/>
    <w:sig w:usb0="E00002FF" w:usb1="6AC7FDFB" w:usb2="00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3D8903" w14:textId="77777777" w:rsidR="00EE7207" w:rsidRDefault="00B8297C">
    <w:pPr>
      <w:pStyle w:val="aa"/>
      <w:jc w:val="center"/>
    </w:pPr>
    <w:r>
      <w:rPr>
        <w:b/>
        <w:szCs w:val="24"/>
      </w:rPr>
      <w:fldChar w:fldCharType="begin"/>
    </w:r>
    <w:r w:rsidR="00EE7207">
      <w:rPr>
        <w:b/>
      </w:rPr>
      <w:instrText>PAGE</w:instrText>
    </w:r>
    <w:r>
      <w:rPr>
        <w:b/>
        <w:szCs w:val="24"/>
      </w:rPr>
      <w:fldChar w:fldCharType="separate"/>
    </w:r>
    <w:r w:rsidR="00150229">
      <w:rPr>
        <w:b/>
        <w:noProof/>
      </w:rPr>
      <w:t>4</w:t>
    </w:r>
    <w:r>
      <w:rPr>
        <w:b/>
        <w:szCs w:val="24"/>
      </w:rPr>
      <w:fldChar w:fldCharType="end"/>
    </w:r>
  </w:p>
  <w:p w14:paraId="70BE1599" w14:textId="77777777" w:rsidR="00EE7207" w:rsidRDefault="00EE7207">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AE99BA" w14:textId="77777777" w:rsidR="009A0349" w:rsidRDefault="009A0349">
      <w:r>
        <w:separator/>
      </w:r>
    </w:p>
  </w:footnote>
  <w:footnote w:type="continuationSeparator" w:id="0">
    <w:p w14:paraId="36E7F7A9" w14:textId="77777777" w:rsidR="009A0349" w:rsidRDefault="009A034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6F59"/>
    <w:multiLevelType w:val="hybridMultilevel"/>
    <w:tmpl w:val="9A80B30A"/>
    <w:lvl w:ilvl="0" w:tplc="35349CF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1A491BEE"/>
    <w:multiLevelType w:val="hybridMultilevel"/>
    <w:tmpl w:val="27846950"/>
    <w:lvl w:ilvl="0" w:tplc="598A6706">
      <w:start w:val="1"/>
      <w:numFmt w:val="bullet"/>
      <w:lvlText w:val="•"/>
      <w:lvlJc w:val="left"/>
      <w:pPr>
        <w:tabs>
          <w:tab w:val="num" w:pos="720"/>
        </w:tabs>
        <w:ind w:left="720" w:hanging="360"/>
      </w:pPr>
      <w:rPr>
        <w:rFonts w:ascii="Arial" w:hAnsi="Arial" w:cs="Times New Roman" w:hint="default"/>
      </w:rPr>
    </w:lvl>
    <w:lvl w:ilvl="1" w:tplc="B868130E">
      <w:start w:val="1"/>
      <w:numFmt w:val="bullet"/>
      <w:lvlText w:val="•"/>
      <w:lvlJc w:val="left"/>
      <w:pPr>
        <w:tabs>
          <w:tab w:val="num" w:pos="1440"/>
        </w:tabs>
        <w:ind w:left="1440" w:hanging="360"/>
      </w:pPr>
      <w:rPr>
        <w:rFonts w:ascii="Arial" w:hAnsi="Arial" w:cs="Times New Roman" w:hint="default"/>
      </w:rPr>
    </w:lvl>
    <w:lvl w:ilvl="2" w:tplc="6A3ACB46">
      <w:start w:val="1"/>
      <w:numFmt w:val="bullet"/>
      <w:lvlText w:val="•"/>
      <w:lvlJc w:val="left"/>
      <w:pPr>
        <w:tabs>
          <w:tab w:val="num" w:pos="2160"/>
        </w:tabs>
        <w:ind w:left="2160" w:hanging="360"/>
      </w:pPr>
      <w:rPr>
        <w:rFonts w:ascii="Arial" w:hAnsi="Arial" w:cs="Times New Roman" w:hint="default"/>
      </w:rPr>
    </w:lvl>
    <w:lvl w:ilvl="3" w:tplc="B994F442">
      <w:start w:val="1"/>
      <w:numFmt w:val="bullet"/>
      <w:lvlText w:val="•"/>
      <w:lvlJc w:val="left"/>
      <w:pPr>
        <w:tabs>
          <w:tab w:val="num" w:pos="2880"/>
        </w:tabs>
        <w:ind w:left="2880" w:hanging="360"/>
      </w:pPr>
      <w:rPr>
        <w:rFonts w:ascii="Arial" w:hAnsi="Arial" w:cs="Times New Roman" w:hint="default"/>
      </w:rPr>
    </w:lvl>
    <w:lvl w:ilvl="4" w:tplc="2FA8A548">
      <w:start w:val="1"/>
      <w:numFmt w:val="decimal"/>
      <w:lvlText w:val="%5."/>
      <w:lvlJc w:val="left"/>
      <w:pPr>
        <w:tabs>
          <w:tab w:val="num" w:pos="3600"/>
        </w:tabs>
        <w:ind w:left="3600" w:hanging="360"/>
      </w:pPr>
    </w:lvl>
    <w:lvl w:ilvl="5" w:tplc="36DCFF10">
      <w:start w:val="1"/>
      <w:numFmt w:val="decimal"/>
      <w:lvlText w:val="%6."/>
      <w:lvlJc w:val="left"/>
      <w:pPr>
        <w:tabs>
          <w:tab w:val="num" w:pos="4320"/>
        </w:tabs>
        <w:ind w:left="4320" w:hanging="360"/>
      </w:pPr>
    </w:lvl>
    <w:lvl w:ilvl="6" w:tplc="9AC4F056">
      <w:start w:val="1"/>
      <w:numFmt w:val="decimal"/>
      <w:lvlText w:val="%7."/>
      <w:lvlJc w:val="left"/>
      <w:pPr>
        <w:tabs>
          <w:tab w:val="num" w:pos="5040"/>
        </w:tabs>
        <w:ind w:left="5040" w:hanging="360"/>
      </w:pPr>
    </w:lvl>
    <w:lvl w:ilvl="7" w:tplc="9D960174">
      <w:start w:val="1"/>
      <w:numFmt w:val="decimal"/>
      <w:lvlText w:val="%8."/>
      <w:lvlJc w:val="left"/>
      <w:pPr>
        <w:tabs>
          <w:tab w:val="num" w:pos="5760"/>
        </w:tabs>
        <w:ind w:left="5760" w:hanging="360"/>
      </w:pPr>
    </w:lvl>
    <w:lvl w:ilvl="8" w:tplc="2C0C3240">
      <w:start w:val="1"/>
      <w:numFmt w:val="decimal"/>
      <w:lvlText w:val="%9."/>
      <w:lvlJc w:val="left"/>
      <w:pPr>
        <w:tabs>
          <w:tab w:val="num" w:pos="6480"/>
        </w:tabs>
        <w:ind w:left="6480" w:hanging="360"/>
      </w:pPr>
    </w:lvl>
  </w:abstractNum>
  <w:abstractNum w:abstractNumId="4">
    <w:nsid w:val="242562E3"/>
    <w:multiLevelType w:val="hybridMultilevel"/>
    <w:tmpl w:val="E9C2779E"/>
    <w:lvl w:ilvl="0" w:tplc="6F908160">
      <w:start w:val="1"/>
      <w:numFmt w:val="bullet"/>
      <w:lvlText w:val="•"/>
      <w:lvlJc w:val="left"/>
      <w:pPr>
        <w:tabs>
          <w:tab w:val="num" w:pos="720"/>
        </w:tabs>
        <w:ind w:left="720" w:hanging="360"/>
      </w:pPr>
      <w:rPr>
        <w:rFonts w:ascii="Arial" w:hAnsi="Arial" w:hint="default"/>
      </w:rPr>
    </w:lvl>
    <w:lvl w:ilvl="1" w:tplc="AAA880A0">
      <w:start w:val="557"/>
      <w:numFmt w:val="bullet"/>
      <w:lvlText w:val="–"/>
      <w:lvlJc w:val="left"/>
      <w:pPr>
        <w:tabs>
          <w:tab w:val="num" w:pos="1440"/>
        </w:tabs>
        <w:ind w:left="1440" w:hanging="360"/>
      </w:pPr>
      <w:rPr>
        <w:rFonts w:ascii="Arial" w:hAnsi="Arial" w:hint="default"/>
      </w:rPr>
    </w:lvl>
    <w:lvl w:ilvl="2" w:tplc="09DA2D3E" w:tentative="1">
      <w:start w:val="1"/>
      <w:numFmt w:val="bullet"/>
      <w:lvlText w:val="•"/>
      <w:lvlJc w:val="left"/>
      <w:pPr>
        <w:tabs>
          <w:tab w:val="num" w:pos="2160"/>
        </w:tabs>
        <w:ind w:left="2160" w:hanging="360"/>
      </w:pPr>
      <w:rPr>
        <w:rFonts w:ascii="Arial" w:hAnsi="Arial" w:hint="default"/>
      </w:rPr>
    </w:lvl>
    <w:lvl w:ilvl="3" w:tplc="06C2A1BE" w:tentative="1">
      <w:start w:val="1"/>
      <w:numFmt w:val="bullet"/>
      <w:lvlText w:val="•"/>
      <w:lvlJc w:val="left"/>
      <w:pPr>
        <w:tabs>
          <w:tab w:val="num" w:pos="2880"/>
        </w:tabs>
        <w:ind w:left="2880" w:hanging="360"/>
      </w:pPr>
      <w:rPr>
        <w:rFonts w:ascii="Arial" w:hAnsi="Arial" w:hint="default"/>
      </w:rPr>
    </w:lvl>
    <w:lvl w:ilvl="4" w:tplc="7DF80476" w:tentative="1">
      <w:start w:val="1"/>
      <w:numFmt w:val="bullet"/>
      <w:lvlText w:val="•"/>
      <w:lvlJc w:val="left"/>
      <w:pPr>
        <w:tabs>
          <w:tab w:val="num" w:pos="3600"/>
        </w:tabs>
        <w:ind w:left="3600" w:hanging="360"/>
      </w:pPr>
      <w:rPr>
        <w:rFonts w:ascii="Arial" w:hAnsi="Arial" w:hint="default"/>
      </w:rPr>
    </w:lvl>
    <w:lvl w:ilvl="5" w:tplc="A5E26D50" w:tentative="1">
      <w:start w:val="1"/>
      <w:numFmt w:val="bullet"/>
      <w:lvlText w:val="•"/>
      <w:lvlJc w:val="left"/>
      <w:pPr>
        <w:tabs>
          <w:tab w:val="num" w:pos="4320"/>
        </w:tabs>
        <w:ind w:left="4320" w:hanging="360"/>
      </w:pPr>
      <w:rPr>
        <w:rFonts w:ascii="Arial" w:hAnsi="Arial" w:hint="default"/>
      </w:rPr>
    </w:lvl>
    <w:lvl w:ilvl="6" w:tplc="0D24678C" w:tentative="1">
      <w:start w:val="1"/>
      <w:numFmt w:val="bullet"/>
      <w:lvlText w:val="•"/>
      <w:lvlJc w:val="left"/>
      <w:pPr>
        <w:tabs>
          <w:tab w:val="num" w:pos="5040"/>
        </w:tabs>
        <w:ind w:left="5040" w:hanging="360"/>
      </w:pPr>
      <w:rPr>
        <w:rFonts w:ascii="Arial" w:hAnsi="Arial" w:hint="default"/>
      </w:rPr>
    </w:lvl>
    <w:lvl w:ilvl="7" w:tplc="BE684C48" w:tentative="1">
      <w:start w:val="1"/>
      <w:numFmt w:val="bullet"/>
      <w:lvlText w:val="•"/>
      <w:lvlJc w:val="left"/>
      <w:pPr>
        <w:tabs>
          <w:tab w:val="num" w:pos="5760"/>
        </w:tabs>
        <w:ind w:left="5760" w:hanging="360"/>
      </w:pPr>
      <w:rPr>
        <w:rFonts w:ascii="Arial" w:hAnsi="Arial" w:hint="default"/>
      </w:rPr>
    </w:lvl>
    <w:lvl w:ilvl="8" w:tplc="EE6A1C3A" w:tentative="1">
      <w:start w:val="1"/>
      <w:numFmt w:val="bullet"/>
      <w:lvlText w:val="•"/>
      <w:lvlJc w:val="left"/>
      <w:pPr>
        <w:tabs>
          <w:tab w:val="num" w:pos="6480"/>
        </w:tabs>
        <w:ind w:left="6480" w:hanging="360"/>
      </w:pPr>
      <w:rPr>
        <w:rFonts w:ascii="Arial" w:hAnsi="Arial" w:hint="default"/>
      </w:rPr>
    </w:lvl>
  </w:abstractNum>
  <w:abstractNum w:abstractNumId="5">
    <w:nsid w:val="28B85D83"/>
    <w:multiLevelType w:val="hybridMultilevel"/>
    <w:tmpl w:val="753A9CB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7">
    <w:nsid w:val="37B55159"/>
    <w:multiLevelType w:val="hybridMultilevel"/>
    <w:tmpl w:val="5360F28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BC5317"/>
    <w:multiLevelType w:val="hybridMultilevel"/>
    <w:tmpl w:val="BE26707C"/>
    <w:lvl w:ilvl="0" w:tplc="F51846A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3DD01A19"/>
    <w:multiLevelType w:val="hybridMultilevel"/>
    <w:tmpl w:val="D514DED6"/>
    <w:lvl w:ilvl="0" w:tplc="6770B05C">
      <w:start w:val="1"/>
      <w:numFmt w:val="bullet"/>
      <w:lvlText w:val="•"/>
      <w:lvlJc w:val="left"/>
      <w:pPr>
        <w:tabs>
          <w:tab w:val="num" w:pos="720"/>
        </w:tabs>
        <w:ind w:left="720" w:hanging="360"/>
      </w:pPr>
      <w:rPr>
        <w:rFonts w:ascii="Arial" w:hAnsi="Arial" w:hint="default"/>
      </w:rPr>
    </w:lvl>
    <w:lvl w:ilvl="1" w:tplc="468E2468">
      <w:start w:val="2908"/>
      <w:numFmt w:val="bullet"/>
      <w:lvlText w:val="•"/>
      <w:lvlJc w:val="left"/>
      <w:pPr>
        <w:tabs>
          <w:tab w:val="num" w:pos="1440"/>
        </w:tabs>
        <w:ind w:left="1440" w:hanging="360"/>
      </w:pPr>
      <w:rPr>
        <w:rFonts w:ascii="Arial" w:hAnsi="Arial" w:hint="default"/>
      </w:rPr>
    </w:lvl>
    <w:lvl w:ilvl="2" w:tplc="FC943BEA">
      <w:start w:val="2908"/>
      <w:numFmt w:val="bullet"/>
      <w:lvlText w:val="•"/>
      <w:lvlJc w:val="left"/>
      <w:pPr>
        <w:tabs>
          <w:tab w:val="num" w:pos="2160"/>
        </w:tabs>
        <w:ind w:left="2160" w:hanging="360"/>
      </w:pPr>
      <w:rPr>
        <w:rFonts w:ascii="Arial" w:hAnsi="Arial" w:hint="default"/>
      </w:rPr>
    </w:lvl>
    <w:lvl w:ilvl="3" w:tplc="EB86FC1A" w:tentative="1">
      <w:start w:val="1"/>
      <w:numFmt w:val="bullet"/>
      <w:lvlText w:val="•"/>
      <w:lvlJc w:val="left"/>
      <w:pPr>
        <w:tabs>
          <w:tab w:val="num" w:pos="2880"/>
        </w:tabs>
        <w:ind w:left="2880" w:hanging="360"/>
      </w:pPr>
      <w:rPr>
        <w:rFonts w:ascii="Arial" w:hAnsi="Arial" w:hint="default"/>
      </w:rPr>
    </w:lvl>
    <w:lvl w:ilvl="4" w:tplc="FE4E9D7A" w:tentative="1">
      <w:start w:val="1"/>
      <w:numFmt w:val="bullet"/>
      <w:lvlText w:val="•"/>
      <w:lvlJc w:val="left"/>
      <w:pPr>
        <w:tabs>
          <w:tab w:val="num" w:pos="3600"/>
        </w:tabs>
        <w:ind w:left="3600" w:hanging="360"/>
      </w:pPr>
      <w:rPr>
        <w:rFonts w:ascii="Arial" w:hAnsi="Arial" w:hint="default"/>
      </w:rPr>
    </w:lvl>
    <w:lvl w:ilvl="5" w:tplc="B8B0D3F6" w:tentative="1">
      <w:start w:val="1"/>
      <w:numFmt w:val="bullet"/>
      <w:lvlText w:val="•"/>
      <w:lvlJc w:val="left"/>
      <w:pPr>
        <w:tabs>
          <w:tab w:val="num" w:pos="4320"/>
        </w:tabs>
        <w:ind w:left="4320" w:hanging="360"/>
      </w:pPr>
      <w:rPr>
        <w:rFonts w:ascii="Arial" w:hAnsi="Arial" w:hint="default"/>
      </w:rPr>
    </w:lvl>
    <w:lvl w:ilvl="6" w:tplc="02DCE9E6" w:tentative="1">
      <w:start w:val="1"/>
      <w:numFmt w:val="bullet"/>
      <w:lvlText w:val="•"/>
      <w:lvlJc w:val="left"/>
      <w:pPr>
        <w:tabs>
          <w:tab w:val="num" w:pos="5040"/>
        </w:tabs>
        <w:ind w:left="5040" w:hanging="360"/>
      </w:pPr>
      <w:rPr>
        <w:rFonts w:ascii="Arial" w:hAnsi="Arial" w:hint="default"/>
      </w:rPr>
    </w:lvl>
    <w:lvl w:ilvl="7" w:tplc="9F389906" w:tentative="1">
      <w:start w:val="1"/>
      <w:numFmt w:val="bullet"/>
      <w:lvlText w:val="•"/>
      <w:lvlJc w:val="left"/>
      <w:pPr>
        <w:tabs>
          <w:tab w:val="num" w:pos="5760"/>
        </w:tabs>
        <w:ind w:left="5760" w:hanging="360"/>
      </w:pPr>
      <w:rPr>
        <w:rFonts w:ascii="Arial" w:hAnsi="Arial" w:hint="default"/>
      </w:rPr>
    </w:lvl>
    <w:lvl w:ilvl="8" w:tplc="EFAAF766" w:tentative="1">
      <w:start w:val="1"/>
      <w:numFmt w:val="bullet"/>
      <w:lvlText w:val="•"/>
      <w:lvlJc w:val="left"/>
      <w:pPr>
        <w:tabs>
          <w:tab w:val="num" w:pos="6480"/>
        </w:tabs>
        <w:ind w:left="6480" w:hanging="360"/>
      </w:pPr>
      <w:rPr>
        <w:rFonts w:ascii="Arial" w:hAnsi="Arial" w:hint="default"/>
      </w:rPr>
    </w:lvl>
  </w:abstractNum>
  <w:abstractNum w:abstractNumId="1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1">
    <w:nsid w:val="420921DF"/>
    <w:multiLevelType w:val="hybridMultilevel"/>
    <w:tmpl w:val="646A9EFA"/>
    <w:lvl w:ilvl="0" w:tplc="6770B05C">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FC943BEA">
      <w:start w:val="2908"/>
      <w:numFmt w:val="bullet"/>
      <w:lvlText w:val="•"/>
      <w:lvlJc w:val="left"/>
      <w:pPr>
        <w:tabs>
          <w:tab w:val="num" w:pos="2160"/>
        </w:tabs>
        <w:ind w:left="2160" w:hanging="360"/>
      </w:pPr>
      <w:rPr>
        <w:rFonts w:ascii="Arial" w:hAnsi="Arial" w:hint="default"/>
      </w:rPr>
    </w:lvl>
    <w:lvl w:ilvl="3" w:tplc="EB86FC1A" w:tentative="1">
      <w:start w:val="1"/>
      <w:numFmt w:val="bullet"/>
      <w:lvlText w:val="•"/>
      <w:lvlJc w:val="left"/>
      <w:pPr>
        <w:tabs>
          <w:tab w:val="num" w:pos="2880"/>
        </w:tabs>
        <w:ind w:left="2880" w:hanging="360"/>
      </w:pPr>
      <w:rPr>
        <w:rFonts w:ascii="Arial" w:hAnsi="Arial" w:hint="default"/>
      </w:rPr>
    </w:lvl>
    <w:lvl w:ilvl="4" w:tplc="FE4E9D7A" w:tentative="1">
      <w:start w:val="1"/>
      <w:numFmt w:val="bullet"/>
      <w:lvlText w:val="•"/>
      <w:lvlJc w:val="left"/>
      <w:pPr>
        <w:tabs>
          <w:tab w:val="num" w:pos="3600"/>
        </w:tabs>
        <w:ind w:left="3600" w:hanging="360"/>
      </w:pPr>
      <w:rPr>
        <w:rFonts w:ascii="Arial" w:hAnsi="Arial" w:hint="default"/>
      </w:rPr>
    </w:lvl>
    <w:lvl w:ilvl="5" w:tplc="B8B0D3F6" w:tentative="1">
      <w:start w:val="1"/>
      <w:numFmt w:val="bullet"/>
      <w:lvlText w:val="•"/>
      <w:lvlJc w:val="left"/>
      <w:pPr>
        <w:tabs>
          <w:tab w:val="num" w:pos="4320"/>
        </w:tabs>
        <w:ind w:left="4320" w:hanging="360"/>
      </w:pPr>
      <w:rPr>
        <w:rFonts w:ascii="Arial" w:hAnsi="Arial" w:hint="default"/>
      </w:rPr>
    </w:lvl>
    <w:lvl w:ilvl="6" w:tplc="02DCE9E6" w:tentative="1">
      <w:start w:val="1"/>
      <w:numFmt w:val="bullet"/>
      <w:lvlText w:val="•"/>
      <w:lvlJc w:val="left"/>
      <w:pPr>
        <w:tabs>
          <w:tab w:val="num" w:pos="5040"/>
        </w:tabs>
        <w:ind w:left="5040" w:hanging="360"/>
      </w:pPr>
      <w:rPr>
        <w:rFonts w:ascii="Arial" w:hAnsi="Arial" w:hint="default"/>
      </w:rPr>
    </w:lvl>
    <w:lvl w:ilvl="7" w:tplc="9F389906" w:tentative="1">
      <w:start w:val="1"/>
      <w:numFmt w:val="bullet"/>
      <w:lvlText w:val="•"/>
      <w:lvlJc w:val="left"/>
      <w:pPr>
        <w:tabs>
          <w:tab w:val="num" w:pos="5760"/>
        </w:tabs>
        <w:ind w:left="5760" w:hanging="360"/>
      </w:pPr>
      <w:rPr>
        <w:rFonts w:ascii="Arial" w:hAnsi="Arial" w:hint="default"/>
      </w:rPr>
    </w:lvl>
    <w:lvl w:ilvl="8" w:tplc="EFAAF766" w:tentative="1">
      <w:start w:val="1"/>
      <w:numFmt w:val="bullet"/>
      <w:lvlText w:val="•"/>
      <w:lvlJc w:val="left"/>
      <w:pPr>
        <w:tabs>
          <w:tab w:val="num" w:pos="6480"/>
        </w:tabs>
        <w:ind w:left="6480" w:hanging="360"/>
      </w:pPr>
      <w:rPr>
        <w:rFonts w:ascii="Arial" w:hAnsi="Arial" w:hint="default"/>
      </w:rPr>
    </w:lvl>
  </w:abstractNum>
  <w:abstractNum w:abstractNumId="12">
    <w:nsid w:val="4234052A"/>
    <w:multiLevelType w:val="hybridMultilevel"/>
    <w:tmpl w:val="BAACC97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3223251"/>
    <w:multiLevelType w:val="hybridMultilevel"/>
    <w:tmpl w:val="8E68BE68"/>
    <w:lvl w:ilvl="0" w:tplc="73A8638A">
      <w:start w:val="1"/>
      <w:numFmt w:val="bullet"/>
      <w:lvlText w:val="•"/>
      <w:lvlJc w:val="left"/>
      <w:pPr>
        <w:tabs>
          <w:tab w:val="num" w:pos="720"/>
        </w:tabs>
        <w:ind w:left="720" w:hanging="360"/>
      </w:pPr>
      <w:rPr>
        <w:rFonts w:ascii="Arial" w:hAnsi="Arial" w:cs="Times New Roman" w:hint="default"/>
      </w:rPr>
    </w:lvl>
    <w:lvl w:ilvl="1" w:tplc="350088BC">
      <w:start w:val="1"/>
      <w:numFmt w:val="bullet"/>
      <w:lvlText w:val="•"/>
      <w:lvlJc w:val="left"/>
      <w:pPr>
        <w:tabs>
          <w:tab w:val="num" w:pos="1440"/>
        </w:tabs>
        <w:ind w:left="1440" w:hanging="360"/>
      </w:pPr>
      <w:rPr>
        <w:rFonts w:ascii="Arial" w:hAnsi="Arial" w:cs="Times New Roman" w:hint="default"/>
      </w:rPr>
    </w:lvl>
    <w:lvl w:ilvl="2" w:tplc="362EE820">
      <w:start w:val="1"/>
      <w:numFmt w:val="decimal"/>
      <w:lvlText w:val="%3."/>
      <w:lvlJc w:val="left"/>
      <w:pPr>
        <w:tabs>
          <w:tab w:val="num" w:pos="2160"/>
        </w:tabs>
        <w:ind w:left="2160" w:hanging="360"/>
      </w:pPr>
    </w:lvl>
    <w:lvl w:ilvl="3" w:tplc="B0AEA62E">
      <w:start w:val="1"/>
      <w:numFmt w:val="decimal"/>
      <w:lvlText w:val="%4."/>
      <w:lvlJc w:val="left"/>
      <w:pPr>
        <w:tabs>
          <w:tab w:val="num" w:pos="2880"/>
        </w:tabs>
        <w:ind w:left="2880" w:hanging="360"/>
      </w:pPr>
    </w:lvl>
    <w:lvl w:ilvl="4" w:tplc="D21AB23A">
      <w:start w:val="1"/>
      <w:numFmt w:val="decimal"/>
      <w:lvlText w:val="%5."/>
      <w:lvlJc w:val="left"/>
      <w:pPr>
        <w:tabs>
          <w:tab w:val="num" w:pos="3600"/>
        </w:tabs>
        <w:ind w:left="3600" w:hanging="360"/>
      </w:pPr>
    </w:lvl>
    <w:lvl w:ilvl="5" w:tplc="CC8C90B4">
      <w:start w:val="1"/>
      <w:numFmt w:val="decimal"/>
      <w:lvlText w:val="%6."/>
      <w:lvlJc w:val="left"/>
      <w:pPr>
        <w:tabs>
          <w:tab w:val="num" w:pos="4320"/>
        </w:tabs>
        <w:ind w:left="4320" w:hanging="360"/>
      </w:pPr>
    </w:lvl>
    <w:lvl w:ilvl="6" w:tplc="EADA3718">
      <w:start w:val="1"/>
      <w:numFmt w:val="decimal"/>
      <w:lvlText w:val="%7."/>
      <w:lvlJc w:val="left"/>
      <w:pPr>
        <w:tabs>
          <w:tab w:val="num" w:pos="5040"/>
        </w:tabs>
        <w:ind w:left="5040" w:hanging="360"/>
      </w:pPr>
    </w:lvl>
    <w:lvl w:ilvl="7" w:tplc="0174FBD2">
      <w:start w:val="1"/>
      <w:numFmt w:val="decimal"/>
      <w:lvlText w:val="%8."/>
      <w:lvlJc w:val="left"/>
      <w:pPr>
        <w:tabs>
          <w:tab w:val="num" w:pos="5760"/>
        </w:tabs>
        <w:ind w:left="5760" w:hanging="360"/>
      </w:pPr>
    </w:lvl>
    <w:lvl w:ilvl="8" w:tplc="6F50CC86">
      <w:start w:val="1"/>
      <w:numFmt w:val="decimal"/>
      <w:lvlText w:val="%9."/>
      <w:lvlJc w:val="left"/>
      <w:pPr>
        <w:tabs>
          <w:tab w:val="num" w:pos="6480"/>
        </w:tabs>
        <w:ind w:left="6480" w:hanging="360"/>
      </w:pPr>
    </w:lvl>
  </w:abstractNum>
  <w:abstractNum w:abstractNumId="1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nsid w:val="5007522B"/>
    <w:multiLevelType w:val="hybridMultilevel"/>
    <w:tmpl w:val="E0883F06"/>
    <w:lvl w:ilvl="0" w:tplc="D72EA63C">
      <w:start w:val="1"/>
      <w:numFmt w:val="bullet"/>
      <w:lvlText w:val=""/>
      <w:lvlJc w:val="left"/>
      <w:pPr>
        <w:ind w:left="420" w:hanging="420"/>
      </w:pPr>
      <w:rPr>
        <w:rFonts w:ascii="Wingdings" w:hAnsi="Wingdings" w:hint="default"/>
      </w:rPr>
    </w:lvl>
    <w:lvl w:ilvl="1" w:tplc="FB3E1E14">
      <w:start w:val="1"/>
      <w:numFmt w:val="bullet"/>
      <w:lvlText w:val="-"/>
      <w:lvlJc w:val="left"/>
      <w:pPr>
        <w:ind w:left="840" w:hanging="420"/>
      </w:pPr>
      <w:rPr>
        <w:rFonts w:ascii="Arial" w:hAnsi="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4713A0F"/>
    <w:multiLevelType w:val="hybridMultilevel"/>
    <w:tmpl w:val="977E403A"/>
    <w:lvl w:ilvl="0" w:tplc="EEEC6EFE">
      <w:start w:val="4"/>
      <w:numFmt w:val="bullet"/>
      <w:lvlText w:val=""/>
      <w:lvlJc w:val="left"/>
      <w:pPr>
        <w:ind w:left="420" w:hanging="420"/>
      </w:pPr>
      <w:rPr>
        <w:rFonts w:ascii="Wingdings" w:eastAsia="MS Mincho" w:hAnsi="Wingdings" w:cs="Times New Roman" w:hint="default"/>
      </w:rPr>
    </w:lvl>
    <w:lvl w:ilvl="1" w:tplc="FB3E1E14">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55B82FCC"/>
    <w:multiLevelType w:val="hybridMultilevel"/>
    <w:tmpl w:val="02164958"/>
    <w:lvl w:ilvl="0" w:tplc="93EAED16">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5AA54117"/>
    <w:multiLevelType w:val="hybridMultilevel"/>
    <w:tmpl w:val="B49EC292"/>
    <w:lvl w:ilvl="0" w:tplc="DB12C216">
      <w:start w:val="1"/>
      <w:numFmt w:val="bullet"/>
      <w:lvlText w:val="•"/>
      <w:lvlJc w:val="left"/>
      <w:pPr>
        <w:tabs>
          <w:tab w:val="num" w:pos="720"/>
        </w:tabs>
        <w:ind w:left="720" w:hanging="360"/>
      </w:pPr>
      <w:rPr>
        <w:rFonts w:ascii="Arial" w:hAnsi="Arial" w:cs="Times New Roman" w:hint="default"/>
      </w:rPr>
    </w:lvl>
    <w:lvl w:ilvl="1" w:tplc="76680802">
      <w:start w:val="19"/>
      <w:numFmt w:val="bullet"/>
      <w:lvlText w:val="•"/>
      <w:lvlJc w:val="left"/>
      <w:pPr>
        <w:tabs>
          <w:tab w:val="num" w:pos="1440"/>
        </w:tabs>
        <w:ind w:left="1440" w:hanging="360"/>
      </w:pPr>
      <w:rPr>
        <w:rFonts w:ascii="Arial" w:hAnsi="Arial" w:cs="Times New Roman" w:hint="default"/>
      </w:rPr>
    </w:lvl>
    <w:lvl w:ilvl="2" w:tplc="A92CA984">
      <w:start w:val="1"/>
      <w:numFmt w:val="bullet"/>
      <w:lvlText w:val="•"/>
      <w:lvlJc w:val="left"/>
      <w:pPr>
        <w:tabs>
          <w:tab w:val="num" w:pos="2160"/>
        </w:tabs>
        <w:ind w:left="2160" w:hanging="360"/>
      </w:pPr>
      <w:rPr>
        <w:rFonts w:ascii="Arial" w:hAnsi="Arial" w:cs="Times New Roman" w:hint="default"/>
      </w:rPr>
    </w:lvl>
    <w:lvl w:ilvl="3" w:tplc="9D0E9718">
      <w:start w:val="1"/>
      <w:numFmt w:val="bullet"/>
      <w:lvlText w:val="•"/>
      <w:lvlJc w:val="left"/>
      <w:pPr>
        <w:tabs>
          <w:tab w:val="num" w:pos="2880"/>
        </w:tabs>
        <w:ind w:left="2880" w:hanging="360"/>
      </w:pPr>
      <w:rPr>
        <w:rFonts w:ascii="Arial" w:hAnsi="Arial" w:cs="Times New Roman" w:hint="default"/>
      </w:rPr>
    </w:lvl>
    <w:lvl w:ilvl="4" w:tplc="15E06F98">
      <w:start w:val="1"/>
      <w:numFmt w:val="decimal"/>
      <w:lvlText w:val="%5."/>
      <w:lvlJc w:val="left"/>
      <w:pPr>
        <w:tabs>
          <w:tab w:val="num" w:pos="3600"/>
        </w:tabs>
        <w:ind w:left="3600" w:hanging="360"/>
      </w:pPr>
    </w:lvl>
    <w:lvl w:ilvl="5" w:tplc="9A147000">
      <w:start w:val="1"/>
      <w:numFmt w:val="decimal"/>
      <w:lvlText w:val="%6."/>
      <w:lvlJc w:val="left"/>
      <w:pPr>
        <w:tabs>
          <w:tab w:val="num" w:pos="4320"/>
        </w:tabs>
        <w:ind w:left="4320" w:hanging="360"/>
      </w:pPr>
    </w:lvl>
    <w:lvl w:ilvl="6" w:tplc="4E36E26A">
      <w:start w:val="1"/>
      <w:numFmt w:val="decimal"/>
      <w:lvlText w:val="%7."/>
      <w:lvlJc w:val="left"/>
      <w:pPr>
        <w:tabs>
          <w:tab w:val="num" w:pos="5040"/>
        </w:tabs>
        <w:ind w:left="5040" w:hanging="360"/>
      </w:pPr>
    </w:lvl>
    <w:lvl w:ilvl="7" w:tplc="BFACBBCE">
      <w:start w:val="1"/>
      <w:numFmt w:val="decimal"/>
      <w:lvlText w:val="%8."/>
      <w:lvlJc w:val="left"/>
      <w:pPr>
        <w:tabs>
          <w:tab w:val="num" w:pos="5760"/>
        </w:tabs>
        <w:ind w:left="5760" w:hanging="360"/>
      </w:pPr>
    </w:lvl>
    <w:lvl w:ilvl="8" w:tplc="4E22E170">
      <w:start w:val="1"/>
      <w:numFmt w:val="decimal"/>
      <w:lvlText w:val="%9."/>
      <w:lvlJc w:val="left"/>
      <w:pPr>
        <w:tabs>
          <w:tab w:val="num" w:pos="6480"/>
        </w:tabs>
        <w:ind w:left="6480" w:hanging="360"/>
      </w:pPr>
    </w:lvl>
  </w:abstractNum>
  <w:abstractNum w:abstractNumId="21">
    <w:nsid w:val="5EB808EC"/>
    <w:multiLevelType w:val="hybridMultilevel"/>
    <w:tmpl w:val="18689B16"/>
    <w:lvl w:ilvl="0" w:tplc="247879D2">
      <w:start w:val="1"/>
      <w:numFmt w:val="bullet"/>
      <w:lvlText w:val="•"/>
      <w:lvlJc w:val="left"/>
      <w:pPr>
        <w:tabs>
          <w:tab w:val="num" w:pos="720"/>
        </w:tabs>
        <w:ind w:left="720" w:hanging="360"/>
      </w:pPr>
      <w:rPr>
        <w:rFonts w:ascii="Arial" w:hAnsi="Arial" w:cs="Times New Roman" w:hint="default"/>
      </w:rPr>
    </w:lvl>
    <w:lvl w:ilvl="1" w:tplc="ED661D0A">
      <w:start w:val="1"/>
      <w:numFmt w:val="bullet"/>
      <w:lvlText w:val="•"/>
      <w:lvlJc w:val="left"/>
      <w:pPr>
        <w:tabs>
          <w:tab w:val="num" w:pos="1440"/>
        </w:tabs>
        <w:ind w:left="1440" w:hanging="360"/>
      </w:pPr>
      <w:rPr>
        <w:rFonts w:ascii="Arial" w:hAnsi="Arial" w:cs="Times New Roman" w:hint="default"/>
      </w:rPr>
    </w:lvl>
    <w:lvl w:ilvl="2" w:tplc="8CFAC440">
      <w:start w:val="1"/>
      <w:numFmt w:val="decimal"/>
      <w:lvlText w:val="%3."/>
      <w:lvlJc w:val="left"/>
      <w:pPr>
        <w:tabs>
          <w:tab w:val="num" w:pos="2160"/>
        </w:tabs>
        <w:ind w:left="2160" w:hanging="360"/>
      </w:pPr>
    </w:lvl>
    <w:lvl w:ilvl="3" w:tplc="49164D56">
      <w:start w:val="1"/>
      <w:numFmt w:val="decimal"/>
      <w:lvlText w:val="%4."/>
      <w:lvlJc w:val="left"/>
      <w:pPr>
        <w:tabs>
          <w:tab w:val="num" w:pos="2880"/>
        </w:tabs>
        <w:ind w:left="2880" w:hanging="360"/>
      </w:pPr>
    </w:lvl>
    <w:lvl w:ilvl="4" w:tplc="6DEA2D22">
      <w:start w:val="1"/>
      <w:numFmt w:val="decimal"/>
      <w:lvlText w:val="%5."/>
      <w:lvlJc w:val="left"/>
      <w:pPr>
        <w:tabs>
          <w:tab w:val="num" w:pos="3600"/>
        </w:tabs>
        <w:ind w:left="3600" w:hanging="360"/>
      </w:pPr>
    </w:lvl>
    <w:lvl w:ilvl="5" w:tplc="CCF8BA08">
      <w:start w:val="1"/>
      <w:numFmt w:val="decimal"/>
      <w:lvlText w:val="%6."/>
      <w:lvlJc w:val="left"/>
      <w:pPr>
        <w:tabs>
          <w:tab w:val="num" w:pos="4320"/>
        </w:tabs>
        <w:ind w:left="4320" w:hanging="360"/>
      </w:pPr>
    </w:lvl>
    <w:lvl w:ilvl="6" w:tplc="33F47090">
      <w:start w:val="1"/>
      <w:numFmt w:val="decimal"/>
      <w:lvlText w:val="%7."/>
      <w:lvlJc w:val="left"/>
      <w:pPr>
        <w:tabs>
          <w:tab w:val="num" w:pos="5040"/>
        </w:tabs>
        <w:ind w:left="5040" w:hanging="360"/>
      </w:pPr>
    </w:lvl>
    <w:lvl w:ilvl="7" w:tplc="A49446BE">
      <w:start w:val="1"/>
      <w:numFmt w:val="decimal"/>
      <w:lvlText w:val="%8."/>
      <w:lvlJc w:val="left"/>
      <w:pPr>
        <w:tabs>
          <w:tab w:val="num" w:pos="5760"/>
        </w:tabs>
        <w:ind w:left="5760" w:hanging="360"/>
      </w:pPr>
    </w:lvl>
    <w:lvl w:ilvl="8" w:tplc="61883842">
      <w:start w:val="1"/>
      <w:numFmt w:val="decimal"/>
      <w:lvlText w:val="%9."/>
      <w:lvlJc w:val="left"/>
      <w:pPr>
        <w:tabs>
          <w:tab w:val="num" w:pos="6480"/>
        </w:tabs>
        <w:ind w:left="6480" w:hanging="360"/>
      </w:pPr>
    </w:lvl>
  </w:abstractNum>
  <w:abstractNum w:abstractNumId="22">
    <w:nsid w:val="67817C05"/>
    <w:multiLevelType w:val="hybridMultilevel"/>
    <w:tmpl w:val="3B163B5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03157D4"/>
    <w:multiLevelType w:val="multilevel"/>
    <w:tmpl w:val="1AE62BFC"/>
    <w:lvl w:ilvl="0">
      <w:start w:val="1"/>
      <w:numFmt w:val="decimal"/>
      <w:pStyle w:val="10"/>
      <w:lvlText w:val="%1."/>
      <w:lvlJc w:val="left"/>
      <w:pPr>
        <w:tabs>
          <w:tab w:val="num" w:pos="709"/>
        </w:tabs>
        <w:ind w:left="709" w:hanging="709"/>
      </w:pPr>
      <w:rPr>
        <w:rFonts w:hint="eastAsia"/>
        <w:b/>
        <w:lang w:val="en-US"/>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3"/>
  </w:num>
  <w:num w:numId="2">
    <w:abstractNumId w:val="2"/>
  </w:num>
  <w:num w:numId="3">
    <w:abstractNumId w:val="24"/>
  </w:num>
  <w:num w:numId="4">
    <w:abstractNumId w:val="15"/>
  </w:num>
  <w:num w:numId="5">
    <w:abstractNumId w:val="16"/>
  </w:num>
  <w:num w:numId="6">
    <w:abstractNumId w:val="14"/>
  </w:num>
  <w:num w:numId="7">
    <w:abstractNumId w:val="1"/>
  </w:num>
  <w:num w:numId="8">
    <w:abstractNumId w:val="25"/>
  </w:num>
  <w:num w:numId="9">
    <w:abstractNumId w:val="10"/>
  </w:num>
  <w:num w:numId="10">
    <w:abstractNumId w:val="8"/>
  </w:num>
  <w:num w:numId="11">
    <w:abstractNumId w:val="18"/>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5"/>
  </w:num>
  <w:num w:numId="19">
    <w:abstractNumId w:val="22"/>
  </w:num>
  <w:num w:numId="20">
    <w:abstractNumId w:val="21"/>
  </w:num>
  <w:num w:numId="21">
    <w:abstractNumId w:val="3"/>
  </w:num>
  <w:num w:numId="22">
    <w:abstractNumId w:val="13"/>
  </w:num>
  <w:num w:numId="23">
    <w:abstractNumId w:val="20"/>
  </w:num>
  <w:num w:numId="24">
    <w:abstractNumId w:val="12"/>
  </w:num>
  <w:num w:numId="25">
    <w:abstractNumId w:val="9"/>
  </w:num>
  <w:num w:numId="26">
    <w:abstractNumId w:val="17"/>
  </w:num>
  <w:num w:numId="27">
    <w:abstractNumId w:val="0"/>
  </w:num>
  <w:num w:numId="28">
    <w:abstractNumId w:val="19"/>
  </w:num>
  <w:num w:numId="29">
    <w:abstractNumId w:val="4"/>
  </w:num>
  <w:num w:numId="30">
    <w:abstractNumId w:val="11"/>
  </w:num>
  <w:num w:numId="31">
    <w:abstractNumId w:val="7"/>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F30"/>
    <w:rsid w:val="000011B6"/>
    <w:rsid w:val="0000241D"/>
    <w:rsid w:val="0000272E"/>
    <w:rsid w:val="00002757"/>
    <w:rsid w:val="00003522"/>
    <w:rsid w:val="00003DDB"/>
    <w:rsid w:val="00003FE7"/>
    <w:rsid w:val="00004B52"/>
    <w:rsid w:val="00004D1F"/>
    <w:rsid w:val="0000523B"/>
    <w:rsid w:val="0000709F"/>
    <w:rsid w:val="00011490"/>
    <w:rsid w:val="0001212C"/>
    <w:rsid w:val="00012627"/>
    <w:rsid w:val="000126FD"/>
    <w:rsid w:val="000136A5"/>
    <w:rsid w:val="00013E53"/>
    <w:rsid w:val="000141C6"/>
    <w:rsid w:val="00014819"/>
    <w:rsid w:val="00014B26"/>
    <w:rsid w:val="00015EC0"/>
    <w:rsid w:val="00016A3C"/>
    <w:rsid w:val="00016BAB"/>
    <w:rsid w:val="00020071"/>
    <w:rsid w:val="000202BE"/>
    <w:rsid w:val="00021479"/>
    <w:rsid w:val="000216A1"/>
    <w:rsid w:val="00021BF7"/>
    <w:rsid w:val="00021F65"/>
    <w:rsid w:val="00021FEA"/>
    <w:rsid w:val="00022A5B"/>
    <w:rsid w:val="000230D3"/>
    <w:rsid w:val="00023256"/>
    <w:rsid w:val="00023821"/>
    <w:rsid w:val="00023C3B"/>
    <w:rsid w:val="00024359"/>
    <w:rsid w:val="0002486B"/>
    <w:rsid w:val="00025356"/>
    <w:rsid w:val="00025E9D"/>
    <w:rsid w:val="0002624D"/>
    <w:rsid w:val="00026375"/>
    <w:rsid w:val="000273F8"/>
    <w:rsid w:val="00027ADF"/>
    <w:rsid w:val="0003072F"/>
    <w:rsid w:val="0003088A"/>
    <w:rsid w:val="0003119F"/>
    <w:rsid w:val="00031D64"/>
    <w:rsid w:val="00032022"/>
    <w:rsid w:val="000334D9"/>
    <w:rsid w:val="00034798"/>
    <w:rsid w:val="000347D2"/>
    <w:rsid w:val="00034A31"/>
    <w:rsid w:val="00034B3F"/>
    <w:rsid w:val="000356D8"/>
    <w:rsid w:val="000356EC"/>
    <w:rsid w:val="000362C3"/>
    <w:rsid w:val="000365BD"/>
    <w:rsid w:val="000367FD"/>
    <w:rsid w:val="00037050"/>
    <w:rsid w:val="00041913"/>
    <w:rsid w:val="00042102"/>
    <w:rsid w:val="00042697"/>
    <w:rsid w:val="000428EC"/>
    <w:rsid w:val="00042C5C"/>
    <w:rsid w:val="00042DA1"/>
    <w:rsid w:val="00042EB2"/>
    <w:rsid w:val="00043005"/>
    <w:rsid w:val="00043205"/>
    <w:rsid w:val="00044018"/>
    <w:rsid w:val="00044902"/>
    <w:rsid w:val="000457A2"/>
    <w:rsid w:val="00046D47"/>
    <w:rsid w:val="00046F90"/>
    <w:rsid w:val="00047207"/>
    <w:rsid w:val="00047550"/>
    <w:rsid w:val="00047796"/>
    <w:rsid w:val="00050969"/>
    <w:rsid w:val="00050B6F"/>
    <w:rsid w:val="00051294"/>
    <w:rsid w:val="00052523"/>
    <w:rsid w:val="00052D1B"/>
    <w:rsid w:val="0005309E"/>
    <w:rsid w:val="00053C1D"/>
    <w:rsid w:val="00054909"/>
    <w:rsid w:val="00054AAC"/>
    <w:rsid w:val="00054B20"/>
    <w:rsid w:val="00054D1F"/>
    <w:rsid w:val="000552C6"/>
    <w:rsid w:val="000558C9"/>
    <w:rsid w:val="00055B32"/>
    <w:rsid w:val="00056161"/>
    <w:rsid w:val="0005625E"/>
    <w:rsid w:val="000566EF"/>
    <w:rsid w:val="00056E38"/>
    <w:rsid w:val="00057BA8"/>
    <w:rsid w:val="000602F0"/>
    <w:rsid w:val="000608A0"/>
    <w:rsid w:val="000608C3"/>
    <w:rsid w:val="00060B1E"/>
    <w:rsid w:val="00060B8C"/>
    <w:rsid w:val="00062C90"/>
    <w:rsid w:val="00062EED"/>
    <w:rsid w:val="000630AD"/>
    <w:rsid w:val="0006344D"/>
    <w:rsid w:val="00063E55"/>
    <w:rsid w:val="000643B9"/>
    <w:rsid w:val="00064B7C"/>
    <w:rsid w:val="000661B7"/>
    <w:rsid w:val="00066871"/>
    <w:rsid w:val="000669ED"/>
    <w:rsid w:val="0006757E"/>
    <w:rsid w:val="0006793D"/>
    <w:rsid w:val="00067BD9"/>
    <w:rsid w:val="00067E35"/>
    <w:rsid w:val="00067E3A"/>
    <w:rsid w:val="00067F48"/>
    <w:rsid w:val="0007040E"/>
    <w:rsid w:val="000714FB"/>
    <w:rsid w:val="00071992"/>
    <w:rsid w:val="00071B25"/>
    <w:rsid w:val="00071BC8"/>
    <w:rsid w:val="000725FD"/>
    <w:rsid w:val="00072AE4"/>
    <w:rsid w:val="00072C25"/>
    <w:rsid w:val="00072E3F"/>
    <w:rsid w:val="000736DB"/>
    <w:rsid w:val="00074649"/>
    <w:rsid w:val="00074B41"/>
    <w:rsid w:val="000757F2"/>
    <w:rsid w:val="00075DF1"/>
    <w:rsid w:val="00075E7B"/>
    <w:rsid w:val="000761C7"/>
    <w:rsid w:val="0007649B"/>
    <w:rsid w:val="0007734E"/>
    <w:rsid w:val="0007749D"/>
    <w:rsid w:val="00077748"/>
    <w:rsid w:val="000804CA"/>
    <w:rsid w:val="000806C8"/>
    <w:rsid w:val="00080EBA"/>
    <w:rsid w:val="00081B37"/>
    <w:rsid w:val="00081B72"/>
    <w:rsid w:val="00083011"/>
    <w:rsid w:val="00083A4E"/>
    <w:rsid w:val="000843BE"/>
    <w:rsid w:val="000845CE"/>
    <w:rsid w:val="00085385"/>
    <w:rsid w:val="000854D2"/>
    <w:rsid w:val="0008593D"/>
    <w:rsid w:val="00085D2D"/>
    <w:rsid w:val="0008647D"/>
    <w:rsid w:val="00086B61"/>
    <w:rsid w:val="000879FD"/>
    <w:rsid w:val="00090175"/>
    <w:rsid w:val="00090598"/>
    <w:rsid w:val="0009105B"/>
    <w:rsid w:val="00091743"/>
    <w:rsid w:val="00091C7D"/>
    <w:rsid w:val="00092577"/>
    <w:rsid w:val="00092AB9"/>
    <w:rsid w:val="00092D4F"/>
    <w:rsid w:val="00092E0F"/>
    <w:rsid w:val="00092E46"/>
    <w:rsid w:val="000932E3"/>
    <w:rsid w:val="00093727"/>
    <w:rsid w:val="00093AD6"/>
    <w:rsid w:val="000946B8"/>
    <w:rsid w:val="00094987"/>
    <w:rsid w:val="00094E68"/>
    <w:rsid w:val="0009503F"/>
    <w:rsid w:val="00095395"/>
    <w:rsid w:val="00095E54"/>
    <w:rsid w:val="00097063"/>
    <w:rsid w:val="000972B8"/>
    <w:rsid w:val="00097969"/>
    <w:rsid w:val="000979B6"/>
    <w:rsid w:val="00097E6E"/>
    <w:rsid w:val="00097F5A"/>
    <w:rsid w:val="000A0275"/>
    <w:rsid w:val="000A0FBB"/>
    <w:rsid w:val="000A1387"/>
    <w:rsid w:val="000A1F3E"/>
    <w:rsid w:val="000A24D4"/>
    <w:rsid w:val="000A27C6"/>
    <w:rsid w:val="000A287C"/>
    <w:rsid w:val="000A2985"/>
    <w:rsid w:val="000A2A93"/>
    <w:rsid w:val="000A2B16"/>
    <w:rsid w:val="000A37A9"/>
    <w:rsid w:val="000A3906"/>
    <w:rsid w:val="000A3F92"/>
    <w:rsid w:val="000A45CD"/>
    <w:rsid w:val="000A5330"/>
    <w:rsid w:val="000A5CB7"/>
    <w:rsid w:val="000A657F"/>
    <w:rsid w:val="000A6B1B"/>
    <w:rsid w:val="000A7285"/>
    <w:rsid w:val="000A7AC6"/>
    <w:rsid w:val="000A7B40"/>
    <w:rsid w:val="000B0732"/>
    <w:rsid w:val="000B0EDE"/>
    <w:rsid w:val="000B183C"/>
    <w:rsid w:val="000B1C38"/>
    <w:rsid w:val="000B2ABE"/>
    <w:rsid w:val="000B2CFA"/>
    <w:rsid w:val="000B2D1F"/>
    <w:rsid w:val="000B3052"/>
    <w:rsid w:val="000B3D0B"/>
    <w:rsid w:val="000B4240"/>
    <w:rsid w:val="000B4578"/>
    <w:rsid w:val="000B4EAB"/>
    <w:rsid w:val="000B6E61"/>
    <w:rsid w:val="000B74DD"/>
    <w:rsid w:val="000B7A80"/>
    <w:rsid w:val="000C0EDD"/>
    <w:rsid w:val="000C1147"/>
    <w:rsid w:val="000C1272"/>
    <w:rsid w:val="000C1A33"/>
    <w:rsid w:val="000C1B3A"/>
    <w:rsid w:val="000C1B4B"/>
    <w:rsid w:val="000C1C18"/>
    <w:rsid w:val="000C2A4A"/>
    <w:rsid w:val="000C2F83"/>
    <w:rsid w:val="000C3B53"/>
    <w:rsid w:val="000C3E9A"/>
    <w:rsid w:val="000C3F22"/>
    <w:rsid w:val="000C4518"/>
    <w:rsid w:val="000C46F8"/>
    <w:rsid w:val="000C4E2E"/>
    <w:rsid w:val="000C532C"/>
    <w:rsid w:val="000C563C"/>
    <w:rsid w:val="000C56F1"/>
    <w:rsid w:val="000C6237"/>
    <w:rsid w:val="000C7A70"/>
    <w:rsid w:val="000C7E78"/>
    <w:rsid w:val="000D1DD5"/>
    <w:rsid w:val="000D20DC"/>
    <w:rsid w:val="000D21A3"/>
    <w:rsid w:val="000D282D"/>
    <w:rsid w:val="000D3963"/>
    <w:rsid w:val="000D3E00"/>
    <w:rsid w:val="000D49D1"/>
    <w:rsid w:val="000D4A01"/>
    <w:rsid w:val="000D4E2B"/>
    <w:rsid w:val="000D52A3"/>
    <w:rsid w:val="000D5A9A"/>
    <w:rsid w:val="000D5D90"/>
    <w:rsid w:val="000D61D0"/>
    <w:rsid w:val="000D649B"/>
    <w:rsid w:val="000D657D"/>
    <w:rsid w:val="000D6EAE"/>
    <w:rsid w:val="000D7660"/>
    <w:rsid w:val="000D7DB9"/>
    <w:rsid w:val="000E167A"/>
    <w:rsid w:val="000E1A63"/>
    <w:rsid w:val="000E1B57"/>
    <w:rsid w:val="000E20E7"/>
    <w:rsid w:val="000E2205"/>
    <w:rsid w:val="000E229C"/>
    <w:rsid w:val="000E25A0"/>
    <w:rsid w:val="000E30BF"/>
    <w:rsid w:val="000E324C"/>
    <w:rsid w:val="000E3548"/>
    <w:rsid w:val="000E3A89"/>
    <w:rsid w:val="000E43B5"/>
    <w:rsid w:val="000E4717"/>
    <w:rsid w:val="000E4916"/>
    <w:rsid w:val="000E4C68"/>
    <w:rsid w:val="000E5180"/>
    <w:rsid w:val="000E5CF8"/>
    <w:rsid w:val="000E6995"/>
    <w:rsid w:val="000E6C73"/>
    <w:rsid w:val="000E7859"/>
    <w:rsid w:val="000E7A14"/>
    <w:rsid w:val="000E7B82"/>
    <w:rsid w:val="000E7D8E"/>
    <w:rsid w:val="000F02BF"/>
    <w:rsid w:val="000F11AB"/>
    <w:rsid w:val="000F168A"/>
    <w:rsid w:val="000F1991"/>
    <w:rsid w:val="000F25E2"/>
    <w:rsid w:val="000F4283"/>
    <w:rsid w:val="000F473E"/>
    <w:rsid w:val="000F53C1"/>
    <w:rsid w:val="000F75A2"/>
    <w:rsid w:val="000F7D28"/>
    <w:rsid w:val="00100177"/>
    <w:rsid w:val="00101634"/>
    <w:rsid w:val="00101874"/>
    <w:rsid w:val="0010235E"/>
    <w:rsid w:val="00102945"/>
    <w:rsid w:val="00102EF7"/>
    <w:rsid w:val="00103569"/>
    <w:rsid w:val="0010384B"/>
    <w:rsid w:val="00103D28"/>
    <w:rsid w:val="00103F49"/>
    <w:rsid w:val="00104891"/>
    <w:rsid w:val="00104D54"/>
    <w:rsid w:val="00105186"/>
    <w:rsid w:val="00105217"/>
    <w:rsid w:val="00105397"/>
    <w:rsid w:val="00105885"/>
    <w:rsid w:val="00105991"/>
    <w:rsid w:val="00105AF6"/>
    <w:rsid w:val="0010615A"/>
    <w:rsid w:val="001065A4"/>
    <w:rsid w:val="0010684B"/>
    <w:rsid w:val="00106965"/>
    <w:rsid w:val="001078FE"/>
    <w:rsid w:val="00107FA0"/>
    <w:rsid w:val="001102AB"/>
    <w:rsid w:val="001107AF"/>
    <w:rsid w:val="00110E96"/>
    <w:rsid w:val="00110F7F"/>
    <w:rsid w:val="001110B5"/>
    <w:rsid w:val="001113C8"/>
    <w:rsid w:val="0011156F"/>
    <w:rsid w:val="001115EE"/>
    <w:rsid w:val="0011184C"/>
    <w:rsid w:val="0011249F"/>
    <w:rsid w:val="00112513"/>
    <w:rsid w:val="00112A02"/>
    <w:rsid w:val="00112B68"/>
    <w:rsid w:val="00113140"/>
    <w:rsid w:val="001133BE"/>
    <w:rsid w:val="0011395E"/>
    <w:rsid w:val="00113C56"/>
    <w:rsid w:val="00114412"/>
    <w:rsid w:val="0011467D"/>
    <w:rsid w:val="00115337"/>
    <w:rsid w:val="0011538E"/>
    <w:rsid w:val="001153FA"/>
    <w:rsid w:val="00115554"/>
    <w:rsid w:val="001159A3"/>
    <w:rsid w:val="001159E2"/>
    <w:rsid w:val="00115D06"/>
    <w:rsid w:val="001165C6"/>
    <w:rsid w:val="00116BD1"/>
    <w:rsid w:val="00117047"/>
    <w:rsid w:val="00117508"/>
    <w:rsid w:val="001202FB"/>
    <w:rsid w:val="0012091F"/>
    <w:rsid w:val="00121D64"/>
    <w:rsid w:val="0012251C"/>
    <w:rsid w:val="00123816"/>
    <w:rsid w:val="00123B39"/>
    <w:rsid w:val="00123F99"/>
    <w:rsid w:val="00125218"/>
    <w:rsid w:val="001254DC"/>
    <w:rsid w:val="00125721"/>
    <w:rsid w:val="001265B3"/>
    <w:rsid w:val="00126C51"/>
    <w:rsid w:val="00127DF2"/>
    <w:rsid w:val="001304B5"/>
    <w:rsid w:val="00130F4D"/>
    <w:rsid w:val="00131306"/>
    <w:rsid w:val="0013175C"/>
    <w:rsid w:val="00131A92"/>
    <w:rsid w:val="0013218C"/>
    <w:rsid w:val="00132541"/>
    <w:rsid w:val="001329D1"/>
    <w:rsid w:val="00132AC4"/>
    <w:rsid w:val="00133255"/>
    <w:rsid w:val="0013361F"/>
    <w:rsid w:val="00134906"/>
    <w:rsid w:val="00135849"/>
    <w:rsid w:val="00135C12"/>
    <w:rsid w:val="00135CFB"/>
    <w:rsid w:val="00136762"/>
    <w:rsid w:val="0013771D"/>
    <w:rsid w:val="00137C68"/>
    <w:rsid w:val="00140466"/>
    <w:rsid w:val="001406CE"/>
    <w:rsid w:val="00141118"/>
    <w:rsid w:val="00141907"/>
    <w:rsid w:val="00141D89"/>
    <w:rsid w:val="00141E74"/>
    <w:rsid w:val="00142050"/>
    <w:rsid w:val="001421CA"/>
    <w:rsid w:val="001421D6"/>
    <w:rsid w:val="00142611"/>
    <w:rsid w:val="0014340C"/>
    <w:rsid w:val="00144556"/>
    <w:rsid w:val="00144E44"/>
    <w:rsid w:val="001458CB"/>
    <w:rsid w:val="00145C3D"/>
    <w:rsid w:val="001466A9"/>
    <w:rsid w:val="001468FE"/>
    <w:rsid w:val="0014783E"/>
    <w:rsid w:val="00147A95"/>
    <w:rsid w:val="00150229"/>
    <w:rsid w:val="00151652"/>
    <w:rsid w:val="001516E9"/>
    <w:rsid w:val="00151D98"/>
    <w:rsid w:val="00151FAA"/>
    <w:rsid w:val="00152884"/>
    <w:rsid w:val="00152FC4"/>
    <w:rsid w:val="001535DB"/>
    <w:rsid w:val="00153A53"/>
    <w:rsid w:val="00153D36"/>
    <w:rsid w:val="001554E6"/>
    <w:rsid w:val="0015557C"/>
    <w:rsid w:val="00155B79"/>
    <w:rsid w:val="0015603E"/>
    <w:rsid w:val="00156516"/>
    <w:rsid w:val="00156610"/>
    <w:rsid w:val="00156685"/>
    <w:rsid w:val="00156743"/>
    <w:rsid w:val="001573C6"/>
    <w:rsid w:val="001575DC"/>
    <w:rsid w:val="001602F7"/>
    <w:rsid w:val="00160679"/>
    <w:rsid w:val="00160B93"/>
    <w:rsid w:val="0016160C"/>
    <w:rsid w:val="00161A06"/>
    <w:rsid w:val="00161FF4"/>
    <w:rsid w:val="001629A9"/>
    <w:rsid w:val="00162D1B"/>
    <w:rsid w:val="00162DA6"/>
    <w:rsid w:val="00162DE9"/>
    <w:rsid w:val="00165199"/>
    <w:rsid w:val="001656CF"/>
    <w:rsid w:val="001666A4"/>
    <w:rsid w:val="00166BE3"/>
    <w:rsid w:val="00166C64"/>
    <w:rsid w:val="00167956"/>
    <w:rsid w:val="001701FB"/>
    <w:rsid w:val="0017207F"/>
    <w:rsid w:val="00172224"/>
    <w:rsid w:val="0017252F"/>
    <w:rsid w:val="001726A4"/>
    <w:rsid w:val="001727AF"/>
    <w:rsid w:val="00173437"/>
    <w:rsid w:val="00173611"/>
    <w:rsid w:val="00173C2E"/>
    <w:rsid w:val="00173FC0"/>
    <w:rsid w:val="00175059"/>
    <w:rsid w:val="0017554D"/>
    <w:rsid w:val="00176C94"/>
    <w:rsid w:val="00177182"/>
    <w:rsid w:val="00177971"/>
    <w:rsid w:val="0018081F"/>
    <w:rsid w:val="001816B4"/>
    <w:rsid w:val="0018203D"/>
    <w:rsid w:val="00182090"/>
    <w:rsid w:val="00183772"/>
    <w:rsid w:val="001837AA"/>
    <w:rsid w:val="00183F4C"/>
    <w:rsid w:val="001847A8"/>
    <w:rsid w:val="0018654C"/>
    <w:rsid w:val="00186C78"/>
    <w:rsid w:val="00186E62"/>
    <w:rsid w:val="001877B5"/>
    <w:rsid w:val="00190486"/>
    <w:rsid w:val="00190CC7"/>
    <w:rsid w:val="00190E42"/>
    <w:rsid w:val="001914D6"/>
    <w:rsid w:val="00191A2E"/>
    <w:rsid w:val="00192A3D"/>
    <w:rsid w:val="00193076"/>
    <w:rsid w:val="001941F4"/>
    <w:rsid w:val="00194E71"/>
    <w:rsid w:val="001958D6"/>
    <w:rsid w:val="00195D0F"/>
    <w:rsid w:val="00196BEE"/>
    <w:rsid w:val="001970A7"/>
    <w:rsid w:val="00197960"/>
    <w:rsid w:val="001A0432"/>
    <w:rsid w:val="001A07A8"/>
    <w:rsid w:val="001A0FDC"/>
    <w:rsid w:val="001A161D"/>
    <w:rsid w:val="001A2307"/>
    <w:rsid w:val="001A27B3"/>
    <w:rsid w:val="001A29AF"/>
    <w:rsid w:val="001A3ED2"/>
    <w:rsid w:val="001A43C2"/>
    <w:rsid w:val="001A5210"/>
    <w:rsid w:val="001A55E5"/>
    <w:rsid w:val="001A597E"/>
    <w:rsid w:val="001A5D19"/>
    <w:rsid w:val="001A5FFF"/>
    <w:rsid w:val="001A743A"/>
    <w:rsid w:val="001A7A2C"/>
    <w:rsid w:val="001A7E08"/>
    <w:rsid w:val="001A7EB7"/>
    <w:rsid w:val="001A7F47"/>
    <w:rsid w:val="001B08ED"/>
    <w:rsid w:val="001B0C13"/>
    <w:rsid w:val="001B2A3F"/>
    <w:rsid w:val="001B4022"/>
    <w:rsid w:val="001B4252"/>
    <w:rsid w:val="001B4297"/>
    <w:rsid w:val="001B4C6E"/>
    <w:rsid w:val="001B5187"/>
    <w:rsid w:val="001B7221"/>
    <w:rsid w:val="001B7CBE"/>
    <w:rsid w:val="001C0588"/>
    <w:rsid w:val="001C0677"/>
    <w:rsid w:val="001C2835"/>
    <w:rsid w:val="001C3097"/>
    <w:rsid w:val="001C3516"/>
    <w:rsid w:val="001C441E"/>
    <w:rsid w:val="001C49A6"/>
    <w:rsid w:val="001C4C80"/>
    <w:rsid w:val="001C4D50"/>
    <w:rsid w:val="001C5687"/>
    <w:rsid w:val="001C5D58"/>
    <w:rsid w:val="001C6B96"/>
    <w:rsid w:val="001C79DB"/>
    <w:rsid w:val="001D1A92"/>
    <w:rsid w:val="001D1B8F"/>
    <w:rsid w:val="001D3F7F"/>
    <w:rsid w:val="001D41A0"/>
    <w:rsid w:val="001D421B"/>
    <w:rsid w:val="001D47FE"/>
    <w:rsid w:val="001D5C30"/>
    <w:rsid w:val="001D63FD"/>
    <w:rsid w:val="001D673C"/>
    <w:rsid w:val="001D78A3"/>
    <w:rsid w:val="001E0BA4"/>
    <w:rsid w:val="001E1D82"/>
    <w:rsid w:val="001E2E64"/>
    <w:rsid w:val="001E33C1"/>
    <w:rsid w:val="001E35A3"/>
    <w:rsid w:val="001E3649"/>
    <w:rsid w:val="001E4762"/>
    <w:rsid w:val="001E49F3"/>
    <w:rsid w:val="001E50E0"/>
    <w:rsid w:val="001E54F8"/>
    <w:rsid w:val="001E58C6"/>
    <w:rsid w:val="001E5F84"/>
    <w:rsid w:val="001E6911"/>
    <w:rsid w:val="001E7FD6"/>
    <w:rsid w:val="001F01FA"/>
    <w:rsid w:val="001F09F9"/>
    <w:rsid w:val="001F130D"/>
    <w:rsid w:val="001F1C4F"/>
    <w:rsid w:val="001F20E0"/>
    <w:rsid w:val="001F31B5"/>
    <w:rsid w:val="001F3725"/>
    <w:rsid w:val="001F3858"/>
    <w:rsid w:val="001F3957"/>
    <w:rsid w:val="001F41F3"/>
    <w:rsid w:val="001F4A7E"/>
    <w:rsid w:val="001F4CF4"/>
    <w:rsid w:val="001F539F"/>
    <w:rsid w:val="001F55E0"/>
    <w:rsid w:val="001F5B3E"/>
    <w:rsid w:val="001F5F7C"/>
    <w:rsid w:val="001F6B66"/>
    <w:rsid w:val="001F7E57"/>
    <w:rsid w:val="00200066"/>
    <w:rsid w:val="002007B6"/>
    <w:rsid w:val="00200C9A"/>
    <w:rsid w:val="0020109F"/>
    <w:rsid w:val="00201B51"/>
    <w:rsid w:val="0020246A"/>
    <w:rsid w:val="00203705"/>
    <w:rsid w:val="00203DC5"/>
    <w:rsid w:val="00204395"/>
    <w:rsid w:val="00205E89"/>
    <w:rsid w:val="00205EB8"/>
    <w:rsid w:val="002060C7"/>
    <w:rsid w:val="00206916"/>
    <w:rsid w:val="00206C83"/>
    <w:rsid w:val="00207207"/>
    <w:rsid w:val="0021037B"/>
    <w:rsid w:val="0021132B"/>
    <w:rsid w:val="00212069"/>
    <w:rsid w:val="00213488"/>
    <w:rsid w:val="0021362B"/>
    <w:rsid w:val="002145B7"/>
    <w:rsid w:val="00214629"/>
    <w:rsid w:val="002147C1"/>
    <w:rsid w:val="0021582A"/>
    <w:rsid w:val="00215D5C"/>
    <w:rsid w:val="0021634A"/>
    <w:rsid w:val="00216C40"/>
    <w:rsid w:val="00217CED"/>
    <w:rsid w:val="00220BA3"/>
    <w:rsid w:val="00220E91"/>
    <w:rsid w:val="00221171"/>
    <w:rsid w:val="002217A9"/>
    <w:rsid w:val="00221E74"/>
    <w:rsid w:val="0022246F"/>
    <w:rsid w:val="0022255E"/>
    <w:rsid w:val="00222899"/>
    <w:rsid w:val="00222B12"/>
    <w:rsid w:val="0022394D"/>
    <w:rsid w:val="00223E10"/>
    <w:rsid w:val="002240F0"/>
    <w:rsid w:val="0022478D"/>
    <w:rsid w:val="00224CCB"/>
    <w:rsid w:val="002253D2"/>
    <w:rsid w:val="00226794"/>
    <w:rsid w:val="0022770B"/>
    <w:rsid w:val="00227BB2"/>
    <w:rsid w:val="00227C8D"/>
    <w:rsid w:val="00230D41"/>
    <w:rsid w:val="00230EC3"/>
    <w:rsid w:val="002319BD"/>
    <w:rsid w:val="00231E1A"/>
    <w:rsid w:val="00232A8A"/>
    <w:rsid w:val="00233B2E"/>
    <w:rsid w:val="002340F0"/>
    <w:rsid w:val="0023539E"/>
    <w:rsid w:val="002359FA"/>
    <w:rsid w:val="00236BBC"/>
    <w:rsid w:val="00236CD1"/>
    <w:rsid w:val="00237062"/>
    <w:rsid w:val="00237A75"/>
    <w:rsid w:val="00237DC6"/>
    <w:rsid w:val="00237E17"/>
    <w:rsid w:val="00240437"/>
    <w:rsid w:val="002410BB"/>
    <w:rsid w:val="002410FC"/>
    <w:rsid w:val="00243AC7"/>
    <w:rsid w:val="00243F4A"/>
    <w:rsid w:val="00243F95"/>
    <w:rsid w:val="002451FF"/>
    <w:rsid w:val="0024529E"/>
    <w:rsid w:val="002452B0"/>
    <w:rsid w:val="002466FC"/>
    <w:rsid w:val="0024685B"/>
    <w:rsid w:val="00246917"/>
    <w:rsid w:val="00246918"/>
    <w:rsid w:val="002469D3"/>
    <w:rsid w:val="00246F8F"/>
    <w:rsid w:val="002476B6"/>
    <w:rsid w:val="00247811"/>
    <w:rsid w:val="00250C6E"/>
    <w:rsid w:val="002512A3"/>
    <w:rsid w:val="002512E4"/>
    <w:rsid w:val="0025138F"/>
    <w:rsid w:val="0025152F"/>
    <w:rsid w:val="00251C7C"/>
    <w:rsid w:val="002522C7"/>
    <w:rsid w:val="00252EDE"/>
    <w:rsid w:val="0025305E"/>
    <w:rsid w:val="0025364B"/>
    <w:rsid w:val="002537EF"/>
    <w:rsid w:val="00253DD9"/>
    <w:rsid w:val="00255FED"/>
    <w:rsid w:val="0025742F"/>
    <w:rsid w:val="00257F93"/>
    <w:rsid w:val="00260555"/>
    <w:rsid w:val="002619A8"/>
    <w:rsid w:val="00261A3D"/>
    <w:rsid w:val="00262DED"/>
    <w:rsid w:val="002630F9"/>
    <w:rsid w:val="002634C4"/>
    <w:rsid w:val="00263A00"/>
    <w:rsid w:val="002640E2"/>
    <w:rsid w:val="002644AF"/>
    <w:rsid w:val="0026534C"/>
    <w:rsid w:val="00265946"/>
    <w:rsid w:val="00265BCB"/>
    <w:rsid w:val="00265E76"/>
    <w:rsid w:val="0026600F"/>
    <w:rsid w:val="0026696E"/>
    <w:rsid w:val="00266F07"/>
    <w:rsid w:val="00267A05"/>
    <w:rsid w:val="00270F0F"/>
    <w:rsid w:val="0027184B"/>
    <w:rsid w:val="0027274E"/>
    <w:rsid w:val="0027292C"/>
    <w:rsid w:val="0027486A"/>
    <w:rsid w:val="00274F06"/>
    <w:rsid w:val="00274F4F"/>
    <w:rsid w:val="002753B5"/>
    <w:rsid w:val="00275589"/>
    <w:rsid w:val="002758C1"/>
    <w:rsid w:val="00275FC0"/>
    <w:rsid w:val="002762BE"/>
    <w:rsid w:val="00276663"/>
    <w:rsid w:val="0027722E"/>
    <w:rsid w:val="00277F24"/>
    <w:rsid w:val="0028463D"/>
    <w:rsid w:val="00284C2D"/>
    <w:rsid w:val="00285613"/>
    <w:rsid w:val="002866A6"/>
    <w:rsid w:val="002868BF"/>
    <w:rsid w:val="00286925"/>
    <w:rsid w:val="00286DC8"/>
    <w:rsid w:val="00287E16"/>
    <w:rsid w:val="002900A5"/>
    <w:rsid w:val="00291217"/>
    <w:rsid w:val="00291FBD"/>
    <w:rsid w:val="00292A44"/>
    <w:rsid w:val="00292E96"/>
    <w:rsid w:val="00292F0F"/>
    <w:rsid w:val="0029350E"/>
    <w:rsid w:val="002935AD"/>
    <w:rsid w:val="00293699"/>
    <w:rsid w:val="002949ED"/>
    <w:rsid w:val="00294D21"/>
    <w:rsid w:val="00295B1F"/>
    <w:rsid w:val="00295FE7"/>
    <w:rsid w:val="00296E15"/>
    <w:rsid w:val="0029712D"/>
    <w:rsid w:val="002973CA"/>
    <w:rsid w:val="002A03DC"/>
    <w:rsid w:val="002A0A42"/>
    <w:rsid w:val="002A17BB"/>
    <w:rsid w:val="002A17FB"/>
    <w:rsid w:val="002A1910"/>
    <w:rsid w:val="002A1A1C"/>
    <w:rsid w:val="002A321F"/>
    <w:rsid w:val="002A34A1"/>
    <w:rsid w:val="002A353E"/>
    <w:rsid w:val="002A3D80"/>
    <w:rsid w:val="002A47FD"/>
    <w:rsid w:val="002A5269"/>
    <w:rsid w:val="002A5AFD"/>
    <w:rsid w:val="002A6012"/>
    <w:rsid w:val="002A7B61"/>
    <w:rsid w:val="002B044F"/>
    <w:rsid w:val="002B07A4"/>
    <w:rsid w:val="002B0D7F"/>
    <w:rsid w:val="002B1313"/>
    <w:rsid w:val="002B1E42"/>
    <w:rsid w:val="002B2266"/>
    <w:rsid w:val="002B2479"/>
    <w:rsid w:val="002B279B"/>
    <w:rsid w:val="002B27D5"/>
    <w:rsid w:val="002B2CFB"/>
    <w:rsid w:val="002B3F10"/>
    <w:rsid w:val="002B4AFB"/>
    <w:rsid w:val="002B4BA8"/>
    <w:rsid w:val="002B513B"/>
    <w:rsid w:val="002B51C4"/>
    <w:rsid w:val="002B51DB"/>
    <w:rsid w:val="002B525B"/>
    <w:rsid w:val="002B5492"/>
    <w:rsid w:val="002B67D5"/>
    <w:rsid w:val="002B68ED"/>
    <w:rsid w:val="002B6E9C"/>
    <w:rsid w:val="002B6FF6"/>
    <w:rsid w:val="002B734E"/>
    <w:rsid w:val="002C0138"/>
    <w:rsid w:val="002C068B"/>
    <w:rsid w:val="002C0877"/>
    <w:rsid w:val="002C0CAA"/>
    <w:rsid w:val="002C0E94"/>
    <w:rsid w:val="002C0F6B"/>
    <w:rsid w:val="002C13D4"/>
    <w:rsid w:val="002C14AF"/>
    <w:rsid w:val="002C15E6"/>
    <w:rsid w:val="002C1800"/>
    <w:rsid w:val="002C1AA4"/>
    <w:rsid w:val="002C223C"/>
    <w:rsid w:val="002C2478"/>
    <w:rsid w:val="002C3C9B"/>
    <w:rsid w:val="002C41FE"/>
    <w:rsid w:val="002C457C"/>
    <w:rsid w:val="002C46E4"/>
    <w:rsid w:val="002C4956"/>
    <w:rsid w:val="002C4BFB"/>
    <w:rsid w:val="002C530C"/>
    <w:rsid w:val="002C5B66"/>
    <w:rsid w:val="002C5B97"/>
    <w:rsid w:val="002C5D73"/>
    <w:rsid w:val="002C63E2"/>
    <w:rsid w:val="002C648D"/>
    <w:rsid w:val="002C74EA"/>
    <w:rsid w:val="002C7AAB"/>
    <w:rsid w:val="002C7ED2"/>
    <w:rsid w:val="002D0071"/>
    <w:rsid w:val="002D0584"/>
    <w:rsid w:val="002D07AF"/>
    <w:rsid w:val="002D0C5A"/>
    <w:rsid w:val="002D13BB"/>
    <w:rsid w:val="002D23BD"/>
    <w:rsid w:val="002D2AC6"/>
    <w:rsid w:val="002D332D"/>
    <w:rsid w:val="002D343A"/>
    <w:rsid w:val="002D3878"/>
    <w:rsid w:val="002D43C8"/>
    <w:rsid w:val="002D4C58"/>
    <w:rsid w:val="002D5238"/>
    <w:rsid w:val="002D54F8"/>
    <w:rsid w:val="002D5D63"/>
    <w:rsid w:val="002D6B61"/>
    <w:rsid w:val="002E0220"/>
    <w:rsid w:val="002E0622"/>
    <w:rsid w:val="002E06F5"/>
    <w:rsid w:val="002E0884"/>
    <w:rsid w:val="002E1075"/>
    <w:rsid w:val="002E2A7C"/>
    <w:rsid w:val="002E38D8"/>
    <w:rsid w:val="002E3FD0"/>
    <w:rsid w:val="002E49A9"/>
    <w:rsid w:val="002E53A2"/>
    <w:rsid w:val="002E585E"/>
    <w:rsid w:val="002E7664"/>
    <w:rsid w:val="002E7DD4"/>
    <w:rsid w:val="002F0441"/>
    <w:rsid w:val="002F06EF"/>
    <w:rsid w:val="002F0958"/>
    <w:rsid w:val="002F0966"/>
    <w:rsid w:val="002F18C2"/>
    <w:rsid w:val="002F1B5D"/>
    <w:rsid w:val="002F23F6"/>
    <w:rsid w:val="002F295A"/>
    <w:rsid w:val="002F2AAD"/>
    <w:rsid w:val="002F30BB"/>
    <w:rsid w:val="002F3156"/>
    <w:rsid w:val="002F3D1A"/>
    <w:rsid w:val="002F3D7B"/>
    <w:rsid w:val="002F485D"/>
    <w:rsid w:val="002F5FB2"/>
    <w:rsid w:val="002F6753"/>
    <w:rsid w:val="002F6AB7"/>
    <w:rsid w:val="002F7EAA"/>
    <w:rsid w:val="003009B8"/>
    <w:rsid w:val="00300ABA"/>
    <w:rsid w:val="00301160"/>
    <w:rsid w:val="003011F5"/>
    <w:rsid w:val="003013C8"/>
    <w:rsid w:val="00301486"/>
    <w:rsid w:val="00301543"/>
    <w:rsid w:val="0030199F"/>
    <w:rsid w:val="00301E0D"/>
    <w:rsid w:val="00301FA4"/>
    <w:rsid w:val="00302764"/>
    <w:rsid w:val="0030283F"/>
    <w:rsid w:val="00302ACA"/>
    <w:rsid w:val="00302CBB"/>
    <w:rsid w:val="003031ED"/>
    <w:rsid w:val="00303EA8"/>
    <w:rsid w:val="0030454B"/>
    <w:rsid w:val="00304A44"/>
    <w:rsid w:val="003063DE"/>
    <w:rsid w:val="00306945"/>
    <w:rsid w:val="003077A9"/>
    <w:rsid w:val="00310C71"/>
    <w:rsid w:val="00310D73"/>
    <w:rsid w:val="00310DAD"/>
    <w:rsid w:val="00310FED"/>
    <w:rsid w:val="00311470"/>
    <w:rsid w:val="00311ABB"/>
    <w:rsid w:val="003122C6"/>
    <w:rsid w:val="003143FE"/>
    <w:rsid w:val="00315087"/>
    <w:rsid w:val="00315346"/>
    <w:rsid w:val="00315FAA"/>
    <w:rsid w:val="003161AF"/>
    <w:rsid w:val="00316D10"/>
    <w:rsid w:val="00317118"/>
    <w:rsid w:val="003172EF"/>
    <w:rsid w:val="00317832"/>
    <w:rsid w:val="003178DD"/>
    <w:rsid w:val="003178ED"/>
    <w:rsid w:val="003179A5"/>
    <w:rsid w:val="0032004B"/>
    <w:rsid w:val="0032101F"/>
    <w:rsid w:val="00321FCE"/>
    <w:rsid w:val="003229F1"/>
    <w:rsid w:val="00323502"/>
    <w:rsid w:val="00323ADB"/>
    <w:rsid w:val="00326C41"/>
    <w:rsid w:val="003275B2"/>
    <w:rsid w:val="00327897"/>
    <w:rsid w:val="003278C0"/>
    <w:rsid w:val="00327B47"/>
    <w:rsid w:val="0033029E"/>
    <w:rsid w:val="00330772"/>
    <w:rsid w:val="00331932"/>
    <w:rsid w:val="00331D31"/>
    <w:rsid w:val="00331E96"/>
    <w:rsid w:val="003335DF"/>
    <w:rsid w:val="00334B55"/>
    <w:rsid w:val="00334EBA"/>
    <w:rsid w:val="00334FFC"/>
    <w:rsid w:val="00335062"/>
    <w:rsid w:val="003352E1"/>
    <w:rsid w:val="00335668"/>
    <w:rsid w:val="0033597C"/>
    <w:rsid w:val="00336348"/>
    <w:rsid w:val="00336920"/>
    <w:rsid w:val="00336FA2"/>
    <w:rsid w:val="00337859"/>
    <w:rsid w:val="00337D1B"/>
    <w:rsid w:val="00340184"/>
    <w:rsid w:val="003403BC"/>
    <w:rsid w:val="003406B5"/>
    <w:rsid w:val="003407AA"/>
    <w:rsid w:val="00340947"/>
    <w:rsid w:val="003416DF"/>
    <w:rsid w:val="0034199A"/>
    <w:rsid w:val="003420D7"/>
    <w:rsid w:val="00343EAB"/>
    <w:rsid w:val="00344193"/>
    <w:rsid w:val="0034492A"/>
    <w:rsid w:val="003455B8"/>
    <w:rsid w:val="003459E9"/>
    <w:rsid w:val="00345C3D"/>
    <w:rsid w:val="0034673E"/>
    <w:rsid w:val="00346B61"/>
    <w:rsid w:val="003473F2"/>
    <w:rsid w:val="003476FD"/>
    <w:rsid w:val="00347A21"/>
    <w:rsid w:val="003504D1"/>
    <w:rsid w:val="003507D4"/>
    <w:rsid w:val="00351289"/>
    <w:rsid w:val="00351571"/>
    <w:rsid w:val="00351A50"/>
    <w:rsid w:val="00351A8A"/>
    <w:rsid w:val="003520E7"/>
    <w:rsid w:val="003525EC"/>
    <w:rsid w:val="00352600"/>
    <w:rsid w:val="003529AA"/>
    <w:rsid w:val="00352EB3"/>
    <w:rsid w:val="00353708"/>
    <w:rsid w:val="00353B9B"/>
    <w:rsid w:val="00356981"/>
    <w:rsid w:val="0035795B"/>
    <w:rsid w:val="00357D0A"/>
    <w:rsid w:val="00357EA6"/>
    <w:rsid w:val="00361ACE"/>
    <w:rsid w:val="0036284B"/>
    <w:rsid w:val="003631D8"/>
    <w:rsid w:val="00363843"/>
    <w:rsid w:val="00363E38"/>
    <w:rsid w:val="00364283"/>
    <w:rsid w:val="00364ABF"/>
    <w:rsid w:val="003656E6"/>
    <w:rsid w:val="0036674B"/>
    <w:rsid w:val="00366B79"/>
    <w:rsid w:val="00366C6A"/>
    <w:rsid w:val="003674CF"/>
    <w:rsid w:val="00370C98"/>
    <w:rsid w:val="00370E48"/>
    <w:rsid w:val="00370F0D"/>
    <w:rsid w:val="00371605"/>
    <w:rsid w:val="00372CBC"/>
    <w:rsid w:val="003730F2"/>
    <w:rsid w:val="00373729"/>
    <w:rsid w:val="003739A7"/>
    <w:rsid w:val="00373A9C"/>
    <w:rsid w:val="00373E0B"/>
    <w:rsid w:val="00373E8D"/>
    <w:rsid w:val="00375112"/>
    <w:rsid w:val="003752B2"/>
    <w:rsid w:val="0037611A"/>
    <w:rsid w:val="0037617F"/>
    <w:rsid w:val="003770F5"/>
    <w:rsid w:val="00377582"/>
    <w:rsid w:val="00377664"/>
    <w:rsid w:val="003806A7"/>
    <w:rsid w:val="00380CF1"/>
    <w:rsid w:val="00381A21"/>
    <w:rsid w:val="003823FE"/>
    <w:rsid w:val="00383A47"/>
    <w:rsid w:val="00383C24"/>
    <w:rsid w:val="00383C3A"/>
    <w:rsid w:val="00384394"/>
    <w:rsid w:val="00384BD1"/>
    <w:rsid w:val="003869C1"/>
    <w:rsid w:val="003869DD"/>
    <w:rsid w:val="00386B34"/>
    <w:rsid w:val="00387192"/>
    <w:rsid w:val="0038754F"/>
    <w:rsid w:val="00387FBF"/>
    <w:rsid w:val="003902A3"/>
    <w:rsid w:val="0039072D"/>
    <w:rsid w:val="00390880"/>
    <w:rsid w:val="00390977"/>
    <w:rsid w:val="00391674"/>
    <w:rsid w:val="00391F3D"/>
    <w:rsid w:val="003928D3"/>
    <w:rsid w:val="00393035"/>
    <w:rsid w:val="003934E1"/>
    <w:rsid w:val="003935EB"/>
    <w:rsid w:val="00393C59"/>
    <w:rsid w:val="00393F79"/>
    <w:rsid w:val="00394115"/>
    <w:rsid w:val="003941E7"/>
    <w:rsid w:val="00394231"/>
    <w:rsid w:val="00394494"/>
    <w:rsid w:val="003944EA"/>
    <w:rsid w:val="00394621"/>
    <w:rsid w:val="00395855"/>
    <w:rsid w:val="003958A3"/>
    <w:rsid w:val="00396054"/>
    <w:rsid w:val="003967C7"/>
    <w:rsid w:val="003977C9"/>
    <w:rsid w:val="00397A1E"/>
    <w:rsid w:val="003A06EB"/>
    <w:rsid w:val="003A0AEB"/>
    <w:rsid w:val="003A1454"/>
    <w:rsid w:val="003A1ABC"/>
    <w:rsid w:val="003A1DCB"/>
    <w:rsid w:val="003A2212"/>
    <w:rsid w:val="003A3AD6"/>
    <w:rsid w:val="003A4E14"/>
    <w:rsid w:val="003A5951"/>
    <w:rsid w:val="003A5AE7"/>
    <w:rsid w:val="003A619B"/>
    <w:rsid w:val="003A64CD"/>
    <w:rsid w:val="003A6B09"/>
    <w:rsid w:val="003A7A3A"/>
    <w:rsid w:val="003B09BF"/>
    <w:rsid w:val="003B115D"/>
    <w:rsid w:val="003B1356"/>
    <w:rsid w:val="003B1604"/>
    <w:rsid w:val="003B23C8"/>
    <w:rsid w:val="003B2F60"/>
    <w:rsid w:val="003B30D7"/>
    <w:rsid w:val="003B335B"/>
    <w:rsid w:val="003B3C78"/>
    <w:rsid w:val="003B45F5"/>
    <w:rsid w:val="003B4EF4"/>
    <w:rsid w:val="003B5045"/>
    <w:rsid w:val="003B634A"/>
    <w:rsid w:val="003B6442"/>
    <w:rsid w:val="003B65BF"/>
    <w:rsid w:val="003B7D50"/>
    <w:rsid w:val="003C02EC"/>
    <w:rsid w:val="003C05F6"/>
    <w:rsid w:val="003C0FA2"/>
    <w:rsid w:val="003C216E"/>
    <w:rsid w:val="003C2607"/>
    <w:rsid w:val="003C2B0F"/>
    <w:rsid w:val="003C2D39"/>
    <w:rsid w:val="003C30C2"/>
    <w:rsid w:val="003C40DA"/>
    <w:rsid w:val="003C4131"/>
    <w:rsid w:val="003C46E5"/>
    <w:rsid w:val="003C4CEC"/>
    <w:rsid w:val="003C4DEC"/>
    <w:rsid w:val="003C51DD"/>
    <w:rsid w:val="003C5A02"/>
    <w:rsid w:val="003C5F3D"/>
    <w:rsid w:val="003C6050"/>
    <w:rsid w:val="003C69BF"/>
    <w:rsid w:val="003C6CE3"/>
    <w:rsid w:val="003C7CCF"/>
    <w:rsid w:val="003D038B"/>
    <w:rsid w:val="003D0656"/>
    <w:rsid w:val="003D086D"/>
    <w:rsid w:val="003D0B00"/>
    <w:rsid w:val="003D0B5E"/>
    <w:rsid w:val="003D0C6D"/>
    <w:rsid w:val="003D154B"/>
    <w:rsid w:val="003D1551"/>
    <w:rsid w:val="003D21BD"/>
    <w:rsid w:val="003D24A9"/>
    <w:rsid w:val="003D27EB"/>
    <w:rsid w:val="003D2BC7"/>
    <w:rsid w:val="003D2EE5"/>
    <w:rsid w:val="003D46ED"/>
    <w:rsid w:val="003D4A2D"/>
    <w:rsid w:val="003D54DF"/>
    <w:rsid w:val="003D6C87"/>
    <w:rsid w:val="003D6EA8"/>
    <w:rsid w:val="003D72D5"/>
    <w:rsid w:val="003E0003"/>
    <w:rsid w:val="003E3002"/>
    <w:rsid w:val="003E3C1A"/>
    <w:rsid w:val="003E49F7"/>
    <w:rsid w:val="003E5437"/>
    <w:rsid w:val="003E5D66"/>
    <w:rsid w:val="003E64CA"/>
    <w:rsid w:val="003E65E6"/>
    <w:rsid w:val="003E7A08"/>
    <w:rsid w:val="003E7F21"/>
    <w:rsid w:val="003F05EF"/>
    <w:rsid w:val="003F073C"/>
    <w:rsid w:val="003F0B1F"/>
    <w:rsid w:val="003F0B92"/>
    <w:rsid w:val="003F0BD3"/>
    <w:rsid w:val="003F0CFA"/>
    <w:rsid w:val="003F1B2F"/>
    <w:rsid w:val="003F1BA7"/>
    <w:rsid w:val="003F289A"/>
    <w:rsid w:val="003F2AB2"/>
    <w:rsid w:val="003F2DDF"/>
    <w:rsid w:val="003F2E06"/>
    <w:rsid w:val="003F305E"/>
    <w:rsid w:val="003F348D"/>
    <w:rsid w:val="003F38A1"/>
    <w:rsid w:val="003F44A8"/>
    <w:rsid w:val="003F4FC4"/>
    <w:rsid w:val="003F5568"/>
    <w:rsid w:val="003F57B4"/>
    <w:rsid w:val="003F58F0"/>
    <w:rsid w:val="003F5A0A"/>
    <w:rsid w:val="003F5AEC"/>
    <w:rsid w:val="003F5AF3"/>
    <w:rsid w:val="003F5EED"/>
    <w:rsid w:val="003F69A9"/>
    <w:rsid w:val="003F6A5C"/>
    <w:rsid w:val="003F7316"/>
    <w:rsid w:val="003F7520"/>
    <w:rsid w:val="003F7557"/>
    <w:rsid w:val="003F7B00"/>
    <w:rsid w:val="00401200"/>
    <w:rsid w:val="0040131C"/>
    <w:rsid w:val="0040142B"/>
    <w:rsid w:val="00401F8D"/>
    <w:rsid w:val="00402425"/>
    <w:rsid w:val="00402478"/>
    <w:rsid w:val="00402743"/>
    <w:rsid w:val="004032B1"/>
    <w:rsid w:val="004039B1"/>
    <w:rsid w:val="00403B91"/>
    <w:rsid w:val="00403DBC"/>
    <w:rsid w:val="0040442C"/>
    <w:rsid w:val="00404CFE"/>
    <w:rsid w:val="00404FBB"/>
    <w:rsid w:val="004052E7"/>
    <w:rsid w:val="004058A6"/>
    <w:rsid w:val="00405A85"/>
    <w:rsid w:val="00405E18"/>
    <w:rsid w:val="00405E44"/>
    <w:rsid w:val="00405FD1"/>
    <w:rsid w:val="004070E6"/>
    <w:rsid w:val="00407942"/>
    <w:rsid w:val="0040796E"/>
    <w:rsid w:val="0041010D"/>
    <w:rsid w:val="00410DBD"/>
    <w:rsid w:val="0041120D"/>
    <w:rsid w:val="00411C57"/>
    <w:rsid w:val="004123BA"/>
    <w:rsid w:val="00412BB9"/>
    <w:rsid w:val="004137DA"/>
    <w:rsid w:val="00413B1E"/>
    <w:rsid w:val="00414350"/>
    <w:rsid w:val="0041464E"/>
    <w:rsid w:val="00414724"/>
    <w:rsid w:val="00414F3E"/>
    <w:rsid w:val="00415092"/>
    <w:rsid w:val="004151DE"/>
    <w:rsid w:val="00415213"/>
    <w:rsid w:val="00415DAF"/>
    <w:rsid w:val="004160B9"/>
    <w:rsid w:val="00416C84"/>
    <w:rsid w:val="0041741B"/>
    <w:rsid w:val="00417DD1"/>
    <w:rsid w:val="00420283"/>
    <w:rsid w:val="00420A73"/>
    <w:rsid w:val="00420AAB"/>
    <w:rsid w:val="00420AD7"/>
    <w:rsid w:val="00420AEF"/>
    <w:rsid w:val="00420FF3"/>
    <w:rsid w:val="00423531"/>
    <w:rsid w:val="004235BF"/>
    <w:rsid w:val="0042391C"/>
    <w:rsid w:val="00423CE8"/>
    <w:rsid w:val="00424F64"/>
    <w:rsid w:val="00425667"/>
    <w:rsid w:val="00425E3A"/>
    <w:rsid w:val="00426960"/>
    <w:rsid w:val="004308AE"/>
    <w:rsid w:val="00430932"/>
    <w:rsid w:val="0043179D"/>
    <w:rsid w:val="00431DCE"/>
    <w:rsid w:val="00432938"/>
    <w:rsid w:val="00432E5B"/>
    <w:rsid w:val="004333F6"/>
    <w:rsid w:val="004338BE"/>
    <w:rsid w:val="00433C02"/>
    <w:rsid w:val="0043409A"/>
    <w:rsid w:val="00435F40"/>
    <w:rsid w:val="0043616F"/>
    <w:rsid w:val="0043682A"/>
    <w:rsid w:val="00437D4E"/>
    <w:rsid w:val="00437D98"/>
    <w:rsid w:val="00440148"/>
    <w:rsid w:val="00440489"/>
    <w:rsid w:val="00440A5E"/>
    <w:rsid w:val="00441230"/>
    <w:rsid w:val="00441C08"/>
    <w:rsid w:val="00442307"/>
    <w:rsid w:val="00442319"/>
    <w:rsid w:val="00442959"/>
    <w:rsid w:val="00442A16"/>
    <w:rsid w:val="00442C2C"/>
    <w:rsid w:val="00443075"/>
    <w:rsid w:val="004430CC"/>
    <w:rsid w:val="00443C47"/>
    <w:rsid w:val="0044425B"/>
    <w:rsid w:val="00444841"/>
    <w:rsid w:val="00445155"/>
    <w:rsid w:val="0044557A"/>
    <w:rsid w:val="00445C54"/>
    <w:rsid w:val="00445D97"/>
    <w:rsid w:val="0044634A"/>
    <w:rsid w:val="00446629"/>
    <w:rsid w:val="0044691C"/>
    <w:rsid w:val="0044716A"/>
    <w:rsid w:val="00447E23"/>
    <w:rsid w:val="00450942"/>
    <w:rsid w:val="0045132B"/>
    <w:rsid w:val="004516C1"/>
    <w:rsid w:val="00451D50"/>
    <w:rsid w:val="00453E10"/>
    <w:rsid w:val="00453E76"/>
    <w:rsid w:val="0045474A"/>
    <w:rsid w:val="004547D2"/>
    <w:rsid w:val="0045525F"/>
    <w:rsid w:val="0045542F"/>
    <w:rsid w:val="004555E3"/>
    <w:rsid w:val="004560E5"/>
    <w:rsid w:val="0045799A"/>
    <w:rsid w:val="00460D6D"/>
    <w:rsid w:val="0046110F"/>
    <w:rsid w:val="00461474"/>
    <w:rsid w:val="00461486"/>
    <w:rsid w:val="00462E40"/>
    <w:rsid w:val="0046343B"/>
    <w:rsid w:val="00463872"/>
    <w:rsid w:val="00463C97"/>
    <w:rsid w:val="0046426A"/>
    <w:rsid w:val="00464657"/>
    <w:rsid w:val="00464E9B"/>
    <w:rsid w:val="00465358"/>
    <w:rsid w:val="00465720"/>
    <w:rsid w:val="00466019"/>
    <w:rsid w:val="00466ACE"/>
    <w:rsid w:val="00466CAD"/>
    <w:rsid w:val="00466DE7"/>
    <w:rsid w:val="004671C6"/>
    <w:rsid w:val="00467ABC"/>
    <w:rsid w:val="00471317"/>
    <w:rsid w:val="00471CA0"/>
    <w:rsid w:val="00472571"/>
    <w:rsid w:val="00472610"/>
    <w:rsid w:val="0047429E"/>
    <w:rsid w:val="0047552F"/>
    <w:rsid w:val="00475910"/>
    <w:rsid w:val="00475A41"/>
    <w:rsid w:val="00475D80"/>
    <w:rsid w:val="00475EDC"/>
    <w:rsid w:val="0047602F"/>
    <w:rsid w:val="00476AE4"/>
    <w:rsid w:val="0047715F"/>
    <w:rsid w:val="00477246"/>
    <w:rsid w:val="00480592"/>
    <w:rsid w:val="004805AD"/>
    <w:rsid w:val="00480852"/>
    <w:rsid w:val="004818F0"/>
    <w:rsid w:val="00482456"/>
    <w:rsid w:val="00482487"/>
    <w:rsid w:val="0048284A"/>
    <w:rsid w:val="00482C82"/>
    <w:rsid w:val="00483C4F"/>
    <w:rsid w:val="0048420D"/>
    <w:rsid w:val="00485A4F"/>
    <w:rsid w:val="00485EE4"/>
    <w:rsid w:val="0048632C"/>
    <w:rsid w:val="0048660C"/>
    <w:rsid w:val="004872D6"/>
    <w:rsid w:val="00491C49"/>
    <w:rsid w:val="00491C52"/>
    <w:rsid w:val="004922AB"/>
    <w:rsid w:val="00492608"/>
    <w:rsid w:val="00492B7A"/>
    <w:rsid w:val="0049362E"/>
    <w:rsid w:val="004941FF"/>
    <w:rsid w:val="0049421E"/>
    <w:rsid w:val="004945BD"/>
    <w:rsid w:val="0049549E"/>
    <w:rsid w:val="00495517"/>
    <w:rsid w:val="00495694"/>
    <w:rsid w:val="00495D56"/>
    <w:rsid w:val="004961F6"/>
    <w:rsid w:val="0049632C"/>
    <w:rsid w:val="00496688"/>
    <w:rsid w:val="004969F6"/>
    <w:rsid w:val="00496B02"/>
    <w:rsid w:val="00496F68"/>
    <w:rsid w:val="00497768"/>
    <w:rsid w:val="00497C5E"/>
    <w:rsid w:val="004A05F5"/>
    <w:rsid w:val="004A0EE8"/>
    <w:rsid w:val="004A1EF5"/>
    <w:rsid w:val="004A2E08"/>
    <w:rsid w:val="004A2E25"/>
    <w:rsid w:val="004A2E6C"/>
    <w:rsid w:val="004A3789"/>
    <w:rsid w:val="004A3F83"/>
    <w:rsid w:val="004A491A"/>
    <w:rsid w:val="004A4954"/>
    <w:rsid w:val="004A4FCA"/>
    <w:rsid w:val="004A54E5"/>
    <w:rsid w:val="004A57D5"/>
    <w:rsid w:val="004A62ED"/>
    <w:rsid w:val="004A687C"/>
    <w:rsid w:val="004A6E59"/>
    <w:rsid w:val="004A73F1"/>
    <w:rsid w:val="004A75C0"/>
    <w:rsid w:val="004B04C5"/>
    <w:rsid w:val="004B0912"/>
    <w:rsid w:val="004B1BA0"/>
    <w:rsid w:val="004B1ECF"/>
    <w:rsid w:val="004B2B96"/>
    <w:rsid w:val="004B2E27"/>
    <w:rsid w:val="004B32F9"/>
    <w:rsid w:val="004B3CA3"/>
    <w:rsid w:val="004B3EFC"/>
    <w:rsid w:val="004B421D"/>
    <w:rsid w:val="004B421E"/>
    <w:rsid w:val="004B4D07"/>
    <w:rsid w:val="004B4F33"/>
    <w:rsid w:val="004B5083"/>
    <w:rsid w:val="004B5753"/>
    <w:rsid w:val="004B5B7F"/>
    <w:rsid w:val="004B6D70"/>
    <w:rsid w:val="004C0755"/>
    <w:rsid w:val="004C125A"/>
    <w:rsid w:val="004C2DA3"/>
    <w:rsid w:val="004C2F95"/>
    <w:rsid w:val="004C4643"/>
    <w:rsid w:val="004C47B1"/>
    <w:rsid w:val="004C4D92"/>
    <w:rsid w:val="004C5C07"/>
    <w:rsid w:val="004C6629"/>
    <w:rsid w:val="004C7505"/>
    <w:rsid w:val="004D0B71"/>
    <w:rsid w:val="004D15DE"/>
    <w:rsid w:val="004D1A9D"/>
    <w:rsid w:val="004D1C92"/>
    <w:rsid w:val="004D2BFC"/>
    <w:rsid w:val="004D3A7A"/>
    <w:rsid w:val="004D46FA"/>
    <w:rsid w:val="004D48AE"/>
    <w:rsid w:val="004D49C1"/>
    <w:rsid w:val="004D4EED"/>
    <w:rsid w:val="004D50DA"/>
    <w:rsid w:val="004D58BF"/>
    <w:rsid w:val="004D5A34"/>
    <w:rsid w:val="004D6254"/>
    <w:rsid w:val="004D6707"/>
    <w:rsid w:val="004D686F"/>
    <w:rsid w:val="004D7158"/>
    <w:rsid w:val="004D7230"/>
    <w:rsid w:val="004D7313"/>
    <w:rsid w:val="004D75D3"/>
    <w:rsid w:val="004D76E5"/>
    <w:rsid w:val="004D7A45"/>
    <w:rsid w:val="004D7E61"/>
    <w:rsid w:val="004E0135"/>
    <w:rsid w:val="004E0272"/>
    <w:rsid w:val="004E0AA7"/>
    <w:rsid w:val="004E255A"/>
    <w:rsid w:val="004E29D6"/>
    <w:rsid w:val="004E2A64"/>
    <w:rsid w:val="004E2F3D"/>
    <w:rsid w:val="004E4E58"/>
    <w:rsid w:val="004E515A"/>
    <w:rsid w:val="004E5A3B"/>
    <w:rsid w:val="004E6088"/>
    <w:rsid w:val="004E6591"/>
    <w:rsid w:val="004E66FA"/>
    <w:rsid w:val="004E6926"/>
    <w:rsid w:val="004F0141"/>
    <w:rsid w:val="004F0732"/>
    <w:rsid w:val="004F1BDF"/>
    <w:rsid w:val="004F2EE4"/>
    <w:rsid w:val="004F35B1"/>
    <w:rsid w:val="004F39E2"/>
    <w:rsid w:val="004F404D"/>
    <w:rsid w:val="004F4249"/>
    <w:rsid w:val="004F42C4"/>
    <w:rsid w:val="004F46EB"/>
    <w:rsid w:val="004F4DE1"/>
    <w:rsid w:val="004F5954"/>
    <w:rsid w:val="004F59E3"/>
    <w:rsid w:val="004F5B78"/>
    <w:rsid w:val="004F6610"/>
    <w:rsid w:val="004F685D"/>
    <w:rsid w:val="004F68E5"/>
    <w:rsid w:val="004F6F5C"/>
    <w:rsid w:val="004F70C2"/>
    <w:rsid w:val="004F780F"/>
    <w:rsid w:val="004F7A2B"/>
    <w:rsid w:val="004F7B62"/>
    <w:rsid w:val="004F7BED"/>
    <w:rsid w:val="00501013"/>
    <w:rsid w:val="005011B8"/>
    <w:rsid w:val="00501365"/>
    <w:rsid w:val="005013E8"/>
    <w:rsid w:val="00501614"/>
    <w:rsid w:val="00501753"/>
    <w:rsid w:val="00501AC0"/>
    <w:rsid w:val="00503546"/>
    <w:rsid w:val="005035EA"/>
    <w:rsid w:val="00503C49"/>
    <w:rsid w:val="005049B0"/>
    <w:rsid w:val="00505030"/>
    <w:rsid w:val="00506031"/>
    <w:rsid w:val="005065CA"/>
    <w:rsid w:val="0050741B"/>
    <w:rsid w:val="005079E3"/>
    <w:rsid w:val="00510397"/>
    <w:rsid w:val="0051061E"/>
    <w:rsid w:val="005125E8"/>
    <w:rsid w:val="00512A33"/>
    <w:rsid w:val="005134E0"/>
    <w:rsid w:val="005134EE"/>
    <w:rsid w:val="0051353D"/>
    <w:rsid w:val="005136E6"/>
    <w:rsid w:val="005136EE"/>
    <w:rsid w:val="0051377E"/>
    <w:rsid w:val="00513BD9"/>
    <w:rsid w:val="00514200"/>
    <w:rsid w:val="005143CA"/>
    <w:rsid w:val="0051457C"/>
    <w:rsid w:val="005149CD"/>
    <w:rsid w:val="0051514E"/>
    <w:rsid w:val="00515704"/>
    <w:rsid w:val="0051579F"/>
    <w:rsid w:val="00516524"/>
    <w:rsid w:val="00516A2D"/>
    <w:rsid w:val="005207C6"/>
    <w:rsid w:val="00520C6C"/>
    <w:rsid w:val="00520CD4"/>
    <w:rsid w:val="00521678"/>
    <w:rsid w:val="00521C73"/>
    <w:rsid w:val="005220C5"/>
    <w:rsid w:val="00522491"/>
    <w:rsid w:val="00522D18"/>
    <w:rsid w:val="0052448B"/>
    <w:rsid w:val="005245D6"/>
    <w:rsid w:val="005248EF"/>
    <w:rsid w:val="00525130"/>
    <w:rsid w:val="00526B5E"/>
    <w:rsid w:val="0052701F"/>
    <w:rsid w:val="00527AEC"/>
    <w:rsid w:val="00527B9E"/>
    <w:rsid w:val="00527DA1"/>
    <w:rsid w:val="0053000B"/>
    <w:rsid w:val="0053090B"/>
    <w:rsid w:val="00531506"/>
    <w:rsid w:val="00531B7A"/>
    <w:rsid w:val="00533DDE"/>
    <w:rsid w:val="005343B1"/>
    <w:rsid w:val="00534548"/>
    <w:rsid w:val="0053538C"/>
    <w:rsid w:val="00536CA4"/>
    <w:rsid w:val="00537265"/>
    <w:rsid w:val="005377A8"/>
    <w:rsid w:val="00537E4B"/>
    <w:rsid w:val="00537EB5"/>
    <w:rsid w:val="00540FA1"/>
    <w:rsid w:val="00541179"/>
    <w:rsid w:val="0054198D"/>
    <w:rsid w:val="005436AA"/>
    <w:rsid w:val="005436D1"/>
    <w:rsid w:val="005436DA"/>
    <w:rsid w:val="00543958"/>
    <w:rsid w:val="00543CB0"/>
    <w:rsid w:val="005443F5"/>
    <w:rsid w:val="00544C19"/>
    <w:rsid w:val="00544C43"/>
    <w:rsid w:val="00544C64"/>
    <w:rsid w:val="005452C9"/>
    <w:rsid w:val="00545789"/>
    <w:rsid w:val="005466D3"/>
    <w:rsid w:val="00547014"/>
    <w:rsid w:val="0054769B"/>
    <w:rsid w:val="00547D5C"/>
    <w:rsid w:val="00551A16"/>
    <w:rsid w:val="00551F35"/>
    <w:rsid w:val="005523E3"/>
    <w:rsid w:val="0055265E"/>
    <w:rsid w:val="00552A66"/>
    <w:rsid w:val="0055306C"/>
    <w:rsid w:val="005533EB"/>
    <w:rsid w:val="00553851"/>
    <w:rsid w:val="005538D2"/>
    <w:rsid w:val="00553BD1"/>
    <w:rsid w:val="005541B3"/>
    <w:rsid w:val="00554261"/>
    <w:rsid w:val="00554287"/>
    <w:rsid w:val="005546C5"/>
    <w:rsid w:val="0055652F"/>
    <w:rsid w:val="00556920"/>
    <w:rsid w:val="00556F04"/>
    <w:rsid w:val="005573AB"/>
    <w:rsid w:val="005577A2"/>
    <w:rsid w:val="00557AD7"/>
    <w:rsid w:val="00560E13"/>
    <w:rsid w:val="00562071"/>
    <w:rsid w:val="00563930"/>
    <w:rsid w:val="00563A1D"/>
    <w:rsid w:val="005647BD"/>
    <w:rsid w:val="00564CBB"/>
    <w:rsid w:val="005656BD"/>
    <w:rsid w:val="0056663D"/>
    <w:rsid w:val="00566BAD"/>
    <w:rsid w:val="00566D5C"/>
    <w:rsid w:val="00566E12"/>
    <w:rsid w:val="005676E2"/>
    <w:rsid w:val="00567FFD"/>
    <w:rsid w:val="005700CA"/>
    <w:rsid w:val="00570343"/>
    <w:rsid w:val="00571258"/>
    <w:rsid w:val="00571934"/>
    <w:rsid w:val="00571C49"/>
    <w:rsid w:val="00571E86"/>
    <w:rsid w:val="00573030"/>
    <w:rsid w:val="0057322D"/>
    <w:rsid w:val="005740B9"/>
    <w:rsid w:val="0057576A"/>
    <w:rsid w:val="0057666A"/>
    <w:rsid w:val="00577224"/>
    <w:rsid w:val="005807EF"/>
    <w:rsid w:val="00580A79"/>
    <w:rsid w:val="005814BF"/>
    <w:rsid w:val="00581847"/>
    <w:rsid w:val="00581C3A"/>
    <w:rsid w:val="00582296"/>
    <w:rsid w:val="00582A15"/>
    <w:rsid w:val="00582A63"/>
    <w:rsid w:val="00582B29"/>
    <w:rsid w:val="00582EC5"/>
    <w:rsid w:val="005830A9"/>
    <w:rsid w:val="005835DC"/>
    <w:rsid w:val="005836F3"/>
    <w:rsid w:val="00583E03"/>
    <w:rsid w:val="00584459"/>
    <w:rsid w:val="005848A9"/>
    <w:rsid w:val="00584C88"/>
    <w:rsid w:val="00585602"/>
    <w:rsid w:val="0058572C"/>
    <w:rsid w:val="00585BD8"/>
    <w:rsid w:val="00585FA6"/>
    <w:rsid w:val="005860DA"/>
    <w:rsid w:val="0058634D"/>
    <w:rsid w:val="005867E7"/>
    <w:rsid w:val="00586864"/>
    <w:rsid w:val="005909AF"/>
    <w:rsid w:val="00590AC0"/>
    <w:rsid w:val="00590C9A"/>
    <w:rsid w:val="005910CB"/>
    <w:rsid w:val="0059169B"/>
    <w:rsid w:val="0059174A"/>
    <w:rsid w:val="00591B2B"/>
    <w:rsid w:val="00592649"/>
    <w:rsid w:val="00592E95"/>
    <w:rsid w:val="005939A2"/>
    <w:rsid w:val="00593F55"/>
    <w:rsid w:val="005941E4"/>
    <w:rsid w:val="005942A2"/>
    <w:rsid w:val="0059448E"/>
    <w:rsid w:val="0059517C"/>
    <w:rsid w:val="00595516"/>
    <w:rsid w:val="0059558B"/>
    <w:rsid w:val="00595D75"/>
    <w:rsid w:val="00595EFC"/>
    <w:rsid w:val="005A0A95"/>
    <w:rsid w:val="005A0FF1"/>
    <w:rsid w:val="005A2940"/>
    <w:rsid w:val="005A2DDA"/>
    <w:rsid w:val="005A344A"/>
    <w:rsid w:val="005A3490"/>
    <w:rsid w:val="005A359A"/>
    <w:rsid w:val="005A37A9"/>
    <w:rsid w:val="005A3B7A"/>
    <w:rsid w:val="005A4DB3"/>
    <w:rsid w:val="005A50C0"/>
    <w:rsid w:val="005A5839"/>
    <w:rsid w:val="005A5E1B"/>
    <w:rsid w:val="005A70B1"/>
    <w:rsid w:val="005A735E"/>
    <w:rsid w:val="005A7648"/>
    <w:rsid w:val="005A7EC3"/>
    <w:rsid w:val="005B0AB3"/>
    <w:rsid w:val="005B0DB1"/>
    <w:rsid w:val="005B0EB6"/>
    <w:rsid w:val="005B0EE8"/>
    <w:rsid w:val="005B1AA7"/>
    <w:rsid w:val="005B21BA"/>
    <w:rsid w:val="005B36AA"/>
    <w:rsid w:val="005B3A78"/>
    <w:rsid w:val="005B3E3B"/>
    <w:rsid w:val="005B44D8"/>
    <w:rsid w:val="005B4D2C"/>
    <w:rsid w:val="005B4F49"/>
    <w:rsid w:val="005B53BD"/>
    <w:rsid w:val="005B57D5"/>
    <w:rsid w:val="005B5AE6"/>
    <w:rsid w:val="005B614D"/>
    <w:rsid w:val="005B6B40"/>
    <w:rsid w:val="005B7269"/>
    <w:rsid w:val="005B76D0"/>
    <w:rsid w:val="005B79B6"/>
    <w:rsid w:val="005B7E6E"/>
    <w:rsid w:val="005C01A3"/>
    <w:rsid w:val="005C14BC"/>
    <w:rsid w:val="005C1E5D"/>
    <w:rsid w:val="005C234A"/>
    <w:rsid w:val="005C2A4C"/>
    <w:rsid w:val="005C31A5"/>
    <w:rsid w:val="005C31D7"/>
    <w:rsid w:val="005C31E6"/>
    <w:rsid w:val="005C32B7"/>
    <w:rsid w:val="005C38CF"/>
    <w:rsid w:val="005C3AF7"/>
    <w:rsid w:val="005C3F78"/>
    <w:rsid w:val="005C3FDE"/>
    <w:rsid w:val="005C53E4"/>
    <w:rsid w:val="005C5736"/>
    <w:rsid w:val="005C5C84"/>
    <w:rsid w:val="005C5CED"/>
    <w:rsid w:val="005C60B9"/>
    <w:rsid w:val="005C6134"/>
    <w:rsid w:val="005C63F4"/>
    <w:rsid w:val="005C6C09"/>
    <w:rsid w:val="005C6F2A"/>
    <w:rsid w:val="005D09B5"/>
    <w:rsid w:val="005D112F"/>
    <w:rsid w:val="005D165A"/>
    <w:rsid w:val="005D1B23"/>
    <w:rsid w:val="005D1DD7"/>
    <w:rsid w:val="005D209C"/>
    <w:rsid w:val="005D2E2D"/>
    <w:rsid w:val="005D3770"/>
    <w:rsid w:val="005D3961"/>
    <w:rsid w:val="005D4043"/>
    <w:rsid w:val="005D52A9"/>
    <w:rsid w:val="005D5484"/>
    <w:rsid w:val="005D5931"/>
    <w:rsid w:val="005E0003"/>
    <w:rsid w:val="005E0388"/>
    <w:rsid w:val="005E048D"/>
    <w:rsid w:val="005E05B4"/>
    <w:rsid w:val="005E0FB2"/>
    <w:rsid w:val="005E16A0"/>
    <w:rsid w:val="005E1A20"/>
    <w:rsid w:val="005E250A"/>
    <w:rsid w:val="005E2829"/>
    <w:rsid w:val="005E28C9"/>
    <w:rsid w:val="005E28F1"/>
    <w:rsid w:val="005E3292"/>
    <w:rsid w:val="005E3CC6"/>
    <w:rsid w:val="005E41F7"/>
    <w:rsid w:val="005E4587"/>
    <w:rsid w:val="005E48FE"/>
    <w:rsid w:val="005E51B8"/>
    <w:rsid w:val="005E65D6"/>
    <w:rsid w:val="005E67E6"/>
    <w:rsid w:val="005E686E"/>
    <w:rsid w:val="005E7DAD"/>
    <w:rsid w:val="005F0028"/>
    <w:rsid w:val="005F01A1"/>
    <w:rsid w:val="005F0547"/>
    <w:rsid w:val="005F133C"/>
    <w:rsid w:val="005F1D45"/>
    <w:rsid w:val="005F1F06"/>
    <w:rsid w:val="005F311F"/>
    <w:rsid w:val="005F35DE"/>
    <w:rsid w:val="005F3B21"/>
    <w:rsid w:val="005F484A"/>
    <w:rsid w:val="005F490C"/>
    <w:rsid w:val="005F50D5"/>
    <w:rsid w:val="005F510F"/>
    <w:rsid w:val="005F5ADB"/>
    <w:rsid w:val="005F646F"/>
    <w:rsid w:val="005F67C9"/>
    <w:rsid w:val="005F6852"/>
    <w:rsid w:val="005F7D51"/>
    <w:rsid w:val="00600049"/>
    <w:rsid w:val="006002C1"/>
    <w:rsid w:val="0060163B"/>
    <w:rsid w:val="00602B7B"/>
    <w:rsid w:val="00602D9A"/>
    <w:rsid w:val="00602DD2"/>
    <w:rsid w:val="00603FC6"/>
    <w:rsid w:val="0060441A"/>
    <w:rsid w:val="006057CF"/>
    <w:rsid w:val="006061CB"/>
    <w:rsid w:val="00606FD7"/>
    <w:rsid w:val="0060799C"/>
    <w:rsid w:val="00607D37"/>
    <w:rsid w:val="00607E1B"/>
    <w:rsid w:val="0061038A"/>
    <w:rsid w:val="00610612"/>
    <w:rsid w:val="0061074A"/>
    <w:rsid w:val="00610CB8"/>
    <w:rsid w:val="00611095"/>
    <w:rsid w:val="006119B3"/>
    <w:rsid w:val="006123BE"/>
    <w:rsid w:val="00612667"/>
    <w:rsid w:val="00612ED4"/>
    <w:rsid w:val="0061331B"/>
    <w:rsid w:val="0061448C"/>
    <w:rsid w:val="0061454D"/>
    <w:rsid w:val="006146F1"/>
    <w:rsid w:val="006165D3"/>
    <w:rsid w:val="00616B16"/>
    <w:rsid w:val="00616D64"/>
    <w:rsid w:val="006200F7"/>
    <w:rsid w:val="0062292D"/>
    <w:rsid w:val="00624DC1"/>
    <w:rsid w:val="00624E4C"/>
    <w:rsid w:val="006253A6"/>
    <w:rsid w:val="0062673B"/>
    <w:rsid w:val="00627144"/>
    <w:rsid w:val="00627636"/>
    <w:rsid w:val="00627724"/>
    <w:rsid w:val="00630297"/>
    <w:rsid w:val="00631405"/>
    <w:rsid w:val="006321EF"/>
    <w:rsid w:val="00632270"/>
    <w:rsid w:val="006339DB"/>
    <w:rsid w:val="00634451"/>
    <w:rsid w:val="00634B08"/>
    <w:rsid w:val="00635448"/>
    <w:rsid w:val="0063591F"/>
    <w:rsid w:val="006362DD"/>
    <w:rsid w:val="0063636C"/>
    <w:rsid w:val="0063637D"/>
    <w:rsid w:val="006365A0"/>
    <w:rsid w:val="00637396"/>
    <w:rsid w:val="0063761C"/>
    <w:rsid w:val="0063762C"/>
    <w:rsid w:val="00637DD1"/>
    <w:rsid w:val="00640173"/>
    <w:rsid w:val="0064017B"/>
    <w:rsid w:val="0064101A"/>
    <w:rsid w:val="00641BC6"/>
    <w:rsid w:val="00641DB9"/>
    <w:rsid w:val="00641E5E"/>
    <w:rsid w:val="006420F3"/>
    <w:rsid w:val="00642B1D"/>
    <w:rsid w:val="00643B6B"/>
    <w:rsid w:val="00643BB4"/>
    <w:rsid w:val="00643E13"/>
    <w:rsid w:val="00644393"/>
    <w:rsid w:val="0064448B"/>
    <w:rsid w:val="00644D79"/>
    <w:rsid w:val="00645BFC"/>
    <w:rsid w:val="00646213"/>
    <w:rsid w:val="00646469"/>
    <w:rsid w:val="006478BC"/>
    <w:rsid w:val="006479CC"/>
    <w:rsid w:val="00647AEE"/>
    <w:rsid w:val="00647E5D"/>
    <w:rsid w:val="0065074B"/>
    <w:rsid w:val="00650CA4"/>
    <w:rsid w:val="00650DAF"/>
    <w:rsid w:val="00651185"/>
    <w:rsid w:val="0065141E"/>
    <w:rsid w:val="00651437"/>
    <w:rsid w:val="00651DAD"/>
    <w:rsid w:val="00651EA2"/>
    <w:rsid w:val="006522A3"/>
    <w:rsid w:val="006522C9"/>
    <w:rsid w:val="0065292F"/>
    <w:rsid w:val="00652BC1"/>
    <w:rsid w:val="00653C62"/>
    <w:rsid w:val="0065424E"/>
    <w:rsid w:val="00654313"/>
    <w:rsid w:val="00654FF5"/>
    <w:rsid w:val="00655686"/>
    <w:rsid w:val="00656624"/>
    <w:rsid w:val="00656ADF"/>
    <w:rsid w:val="00656F6D"/>
    <w:rsid w:val="00657454"/>
    <w:rsid w:val="0065787F"/>
    <w:rsid w:val="00657B32"/>
    <w:rsid w:val="00660FBD"/>
    <w:rsid w:val="00661773"/>
    <w:rsid w:val="00662478"/>
    <w:rsid w:val="006626E0"/>
    <w:rsid w:val="0066426C"/>
    <w:rsid w:val="00664972"/>
    <w:rsid w:val="00665FC6"/>
    <w:rsid w:val="006660F1"/>
    <w:rsid w:val="00666D32"/>
    <w:rsid w:val="00667B49"/>
    <w:rsid w:val="00667E2D"/>
    <w:rsid w:val="00670026"/>
    <w:rsid w:val="006701AB"/>
    <w:rsid w:val="00671420"/>
    <w:rsid w:val="00671D0E"/>
    <w:rsid w:val="00672014"/>
    <w:rsid w:val="00672771"/>
    <w:rsid w:val="006728DA"/>
    <w:rsid w:val="006744A4"/>
    <w:rsid w:val="0067475E"/>
    <w:rsid w:val="00674926"/>
    <w:rsid w:val="00674BE3"/>
    <w:rsid w:val="00674CC7"/>
    <w:rsid w:val="00674FAB"/>
    <w:rsid w:val="00675B05"/>
    <w:rsid w:val="00675D13"/>
    <w:rsid w:val="006764B5"/>
    <w:rsid w:val="00676F7A"/>
    <w:rsid w:val="0067757B"/>
    <w:rsid w:val="00677C8A"/>
    <w:rsid w:val="006807FC"/>
    <w:rsid w:val="00680E3F"/>
    <w:rsid w:val="00681A0A"/>
    <w:rsid w:val="00681A79"/>
    <w:rsid w:val="0068203E"/>
    <w:rsid w:val="0068357C"/>
    <w:rsid w:val="006837EC"/>
    <w:rsid w:val="006849F3"/>
    <w:rsid w:val="00684A17"/>
    <w:rsid w:val="00684C6C"/>
    <w:rsid w:val="00686550"/>
    <w:rsid w:val="006865BF"/>
    <w:rsid w:val="00686FF2"/>
    <w:rsid w:val="0068755A"/>
    <w:rsid w:val="00690C25"/>
    <w:rsid w:val="0069117A"/>
    <w:rsid w:val="00691433"/>
    <w:rsid w:val="00692225"/>
    <w:rsid w:val="006924F1"/>
    <w:rsid w:val="006925A9"/>
    <w:rsid w:val="006926BC"/>
    <w:rsid w:val="00692B40"/>
    <w:rsid w:val="006932C4"/>
    <w:rsid w:val="006952DD"/>
    <w:rsid w:val="00695DAB"/>
    <w:rsid w:val="006964EA"/>
    <w:rsid w:val="006974F1"/>
    <w:rsid w:val="0069798C"/>
    <w:rsid w:val="006A00D3"/>
    <w:rsid w:val="006A11D9"/>
    <w:rsid w:val="006A18B4"/>
    <w:rsid w:val="006A260F"/>
    <w:rsid w:val="006A28A8"/>
    <w:rsid w:val="006A2CBD"/>
    <w:rsid w:val="006A30CC"/>
    <w:rsid w:val="006A46DF"/>
    <w:rsid w:val="006A4885"/>
    <w:rsid w:val="006A514B"/>
    <w:rsid w:val="006A5DAC"/>
    <w:rsid w:val="006A5ED4"/>
    <w:rsid w:val="006A6642"/>
    <w:rsid w:val="006A683B"/>
    <w:rsid w:val="006A71FE"/>
    <w:rsid w:val="006A75B8"/>
    <w:rsid w:val="006A77E3"/>
    <w:rsid w:val="006A7A2B"/>
    <w:rsid w:val="006A7D2D"/>
    <w:rsid w:val="006A7FB8"/>
    <w:rsid w:val="006B1003"/>
    <w:rsid w:val="006B1129"/>
    <w:rsid w:val="006B1D7F"/>
    <w:rsid w:val="006B2339"/>
    <w:rsid w:val="006B309E"/>
    <w:rsid w:val="006B324B"/>
    <w:rsid w:val="006B35C0"/>
    <w:rsid w:val="006B36A6"/>
    <w:rsid w:val="006B3AD7"/>
    <w:rsid w:val="006B4043"/>
    <w:rsid w:val="006B4197"/>
    <w:rsid w:val="006B4B9A"/>
    <w:rsid w:val="006B4E8E"/>
    <w:rsid w:val="006B4F72"/>
    <w:rsid w:val="006B5027"/>
    <w:rsid w:val="006B5C1C"/>
    <w:rsid w:val="006B64AF"/>
    <w:rsid w:val="006B68A1"/>
    <w:rsid w:val="006B6941"/>
    <w:rsid w:val="006B732A"/>
    <w:rsid w:val="006B77E8"/>
    <w:rsid w:val="006B79BA"/>
    <w:rsid w:val="006C011B"/>
    <w:rsid w:val="006C0379"/>
    <w:rsid w:val="006C0409"/>
    <w:rsid w:val="006C059B"/>
    <w:rsid w:val="006C0990"/>
    <w:rsid w:val="006C0E39"/>
    <w:rsid w:val="006C1089"/>
    <w:rsid w:val="006C1208"/>
    <w:rsid w:val="006C2891"/>
    <w:rsid w:val="006C2A3A"/>
    <w:rsid w:val="006C30F2"/>
    <w:rsid w:val="006C3470"/>
    <w:rsid w:val="006C3C02"/>
    <w:rsid w:val="006C43AB"/>
    <w:rsid w:val="006C4549"/>
    <w:rsid w:val="006C4B8C"/>
    <w:rsid w:val="006C54E0"/>
    <w:rsid w:val="006C5632"/>
    <w:rsid w:val="006C6167"/>
    <w:rsid w:val="006C6AC7"/>
    <w:rsid w:val="006C72E0"/>
    <w:rsid w:val="006C7B1B"/>
    <w:rsid w:val="006D0294"/>
    <w:rsid w:val="006D08F5"/>
    <w:rsid w:val="006D1B1C"/>
    <w:rsid w:val="006D1D36"/>
    <w:rsid w:val="006D2496"/>
    <w:rsid w:val="006D2523"/>
    <w:rsid w:val="006D2F35"/>
    <w:rsid w:val="006D2F83"/>
    <w:rsid w:val="006D409A"/>
    <w:rsid w:val="006D4314"/>
    <w:rsid w:val="006D5040"/>
    <w:rsid w:val="006D5142"/>
    <w:rsid w:val="006D5241"/>
    <w:rsid w:val="006D533E"/>
    <w:rsid w:val="006D586E"/>
    <w:rsid w:val="006D6171"/>
    <w:rsid w:val="006D684E"/>
    <w:rsid w:val="006D748F"/>
    <w:rsid w:val="006E0275"/>
    <w:rsid w:val="006E117E"/>
    <w:rsid w:val="006E1508"/>
    <w:rsid w:val="006E1F20"/>
    <w:rsid w:val="006E3311"/>
    <w:rsid w:val="006E3BC6"/>
    <w:rsid w:val="006E3CE7"/>
    <w:rsid w:val="006E3FED"/>
    <w:rsid w:val="006E401C"/>
    <w:rsid w:val="006E4181"/>
    <w:rsid w:val="006E45D1"/>
    <w:rsid w:val="006E45D7"/>
    <w:rsid w:val="006E4A22"/>
    <w:rsid w:val="006E5173"/>
    <w:rsid w:val="006E51F4"/>
    <w:rsid w:val="006E5A3D"/>
    <w:rsid w:val="006E5B73"/>
    <w:rsid w:val="006E6750"/>
    <w:rsid w:val="006E7AF5"/>
    <w:rsid w:val="006F0583"/>
    <w:rsid w:val="006F0627"/>
    <w:rsid w:val="006F0F62"/>
    <w:rsid w:val="006F18FE"/>
    <w:rsid w:val="006F1BAB"/>
    <w:rsid w:val="006F1DCE"/>
    <w:rsid w:val="006F2842"/>
    <w:rsid w:val="006F310C"/>
    <w:rsid w:val="006F4253"/>
    <w:rsid w:val="006F479E"/>
    <w:rsid w:val="006F487A"/>
    <w:rsid w:val="006F4E25"/>
    <w:rsid w:val="006F50E3"/>
    <w:rsid w:val="006F5282"/>
    <w:rsid w:val="006F5441"/>
    <w:rsid w:val="006F55E0"/>
    <w:rsid w:val="006F6587"/>
    <w:rsid w:val="006F6E4A"/>
    <w:rsid w:val="006F6FB5"/>
    <w:rsid w:val="006F73E9"/>
    <w:rsid w:val="006F74B4"/>
    <w:rsid w:val="006F74F1"/>
    <w:rsid w:val="006F7E36"/>
    <w:rsid w:val="00700667"/>
    <w:rsid w:val="0070113F"/>
    <w:rsid w:val="00701B75"/>
    <w:rsid w:val="007020F9"/>
    <w:rsid w:val="00702157"/>
    <w:rsid w:val="0070252A"/>
    <w:rsid w:val="00702BDB"/>
    <w:rsid w:val="00702D04"/>
    <w:rsid w:val="00702E74"/>
    <w:rsid w:val="00703282"/>
    <w:rsid w:val="00704696"/>
    <w:rsid w:val="007047D1"/>
    <w:rsid w:val="00704DFD"/>
    <w:rsid w:val="0070625A"/>
    <w:rsid w:val="00706766"/>
    <w:rsid w:val="007070E9"/>
    <w:rsid w:val="00710210"/>
    <w:rsid w:val="00710310"/>
    <w:rsid w:val="00710AD3"/>
    <w:rsid w:val="007113B4"/>
    <w:rsid w:val="007113EA"/>
    <w:rsid w:val="007115D9"/>
    <w:rsid w:val="0071195F"/>
    <w:rsid w:val="00711F10"/>
    <w:rsid w:val="00711F69"/>
    <w:rsid w:val="00712409"/>
    <w:rsid w:val="007125B2"/>
    <w:rsid w:val="0071366D"/>
    <w:rsid w:val="00713F5C"/>
    <w:rsid w:val="007143E5"/>
    <w:rsid w:val="00714FAF"/>
    <w:rsid w:val="007159D6"/>
    <w:rsid w:val="0071633E"/>
    <w:rsid w:val="0071664A"/>
    <w:rsid w:val="0071671F"/>
    <w:rsid w:val="0071674A"/>
    <w:rsid w:val="00716843"/>
    <w:rsid w:val="00716D7F"/>
    <w:rsid w:val="00717509"/>
    <w:rsid w:val="0071783F"/>
    <w:rsid w:val="00717B07"/>
    <w:rsid w:val="0072067E"/>
    <w:rsid w:val="0072091C"/>
    <w:rsid w:val="00720EDB"/>
    <w:rsid w:val="00721056"/>
    <w:rsid w:val="007214A1"/>
    <w:rsid w:val="00722534"/>
    <w:rsid w:val="007231FF"/>
    <w:rsid w:val="007239AC"/>
    <w:rsid w:val="007239C5"/>
    <w:rsid w:val="00723A4E"/>
    <w:rsid w:val="007248A1"/>
    <w:rsid w:val="007250D0"/>
    <w:rsid w:val="00725117"/>
    <w:rsid w:val="00725875"/>
    <w:rsid w:val="00725DB5"/>
    <w:rsid w:val="00726B46"/>
    <w:rsid w:val="00726D6E"/>
    <w:rsid w:val="00726DA4"/>
    <w:rsid w:val="007275B8"/>
    <w:rsid w:val="007277CB"/>
    <w:rsid w:val="00727B6B"/>
    <w:rsid w:val="00727DC9"/>
    <w:rsid w:val="00730001"/>
    <w:rsid w:val="0073010F"/>
    <w:rsid w:val="00730D8E"/>
    <w:rsid w:val="007312C8"/>
    <w:rsid w:val="00731983"/>
    <w:rsid w:val="00731E53"/>
    <w:rsid w:val="0073237A"/>
    <w:rsid w:val="0073251E"/>
    <w:rsid w:val="0073384D"/>
    <w:rsid w:val="00733FEA"/>
    <w:rsid w:val="00734BB9"/>
    <w:rsid w:val="00734FD9"/>
    <w:rsid w:val="00735175"/>
    <w:rsid w:val="007358DB"/>
    <w:rsid w:val="00735B4A"/>
    <w:rsid w:val="00737305"/>
    <w:rsid w:val="007375D0"/>
    <w:rsid w:val="007407ED"/>
    <w:rsid w:val="007409AB"/>
    <w:rsid w:val="00740A3E"/>
    <w:rsid w:val="00740D5E"/>
    <w:rsid w:val="00740F1E"/>
    <w:rsid w:val="00740F21"/>
    <w:rsid w:val="007413A5"/>
    <w:rsid w:val="0074159A"/>
    <w:rsid w:val="00741F15"/>
    <w:rsid w:val="00741FC8"/>
    <w:rsid w:val="0074204C"/>
    <w:rsid w:val="00742492"/>
    <w:rsid w:val="00742975"/>
    <w:rsid w:val="007432CD"/>
    <w:rsid w:val="00743F69"/>
    <w:rsid w:val="00744B1B"/>
    <w:rsid w:val="00744F16"/>
    <w:rsid w:val="00745F0E"/>
    <w:rsid w:val="00746726"/>
    <w:rsid w:val="00746887"/>
    <w:rsid w:val="00746919"/>
    <w:rsid w:val="007473CF"/>
    <w:rsid w:val="0075048D"/>
    <w:rsid w:val="00750703"/>
    <w:rsid w:val="00750A29"/>
    <w:rsid w:val="00751758"/>
    <w:rsid w:val="00751BE1"/>
    <w:rsid w:val="0075365E"/>
    <w:rsid w:val="007540A6"/>
    <w:rsid w:val="007546CC"/>
    <w:rsid w:val="00754802"/>
    <w:rsid w:val="007550DC"/>
    <w:rsid w:val="00755160"/>
    <w:rsid w:val="00755545"/>
    <w:rsid w:val="00755AB8"/>
    <w:rsid w:val="00755B3C"/>
    <w:rsid w:val="00756761"/>
    <w:rsid w:val="00757617"/>
    <w:rsid w:val="00757635"/>
    <w:rsid w:val="00757BB9"/>
    <w:rsid w:val="00760AF6"/>
    <w:rsid w:val="00760EEE"/>
    <w:rsid w:val="0076276A"/>
    <w:rsid w:val="00762A2C"/>
    <w:rsid w:val="00762D9B"/>
    <w:rsid w:val="007637A8"/>
    <w:rsid w:val="00763DDC"/>
    <w:rsid w:val="0076409D"/>
    <w:rsid w:val="007645DC"/>
    <w:rsid w:val="00764AC6"/>
    <w:rsid w:val="00764DFF"/>
    <w:rsid w:val="00764ED1"/>
    <w:rsid w:val="00765056"/>
    <w:rsid w:val="00765D7C"/>
    <w:rsid w:val="007666C8"/>
    <w:rsid w:val="007667C5"/>
    <w:rsid w:val="00767156"/>
    <w:rsid w:val="00767D4F"/>
    <w:rsid w:val="0077185F"/>
    <w:rsid w:val="00771DF1"/>
    <w:rsid w:val="007721B2"/>
    <w:rsid w:val="0077336D"/>
    <w:rsid w:val="007735BD"/>
    <w:rsid w:val="0077391B"/>
    <w:rsid w:val="007742DB"/>
    <w:rsid w:val="0077479F"/>
    <w:rsid w:val="00774815"/>
    <w:rsid w:val="00775BCB"/>
    <w:rsid w:val="00775E2B"/>
    <w:rsid w:val="00775FFB"/>
    <w:rsid w:val="007763FA"/>
    <w:rsid w:val="00776B22"/>
    <w:rsid w:val="00776E19"/>
    <w:rsid w:val="00777609"/>
    <w:rsid w:val="00777614"/>
    <w:rsid w:val="007777C3"/>
    <w:rsid w:val="00777836"/>
    <w:rsid w:val="00777A13"/>
    <w:rsid w:val="00780C53"/>
    <w:rsid w:val="00781163"/>
    <w:rsid w:val="007813BE"/>
    <w:rsid w:val="0078181D"/>
    <w:rsid w:val="00781B82"/>
    <w:rsid w:val="00782395"/>
    <w:rsid w:val="007825C5"/>
    <w:rsid w:val="00782898"/>
    <w:rsid w:val="00782EFB"/>
    <w:rsid w:val="00783BAE"/>
    <w:rsid w:val="00783D4F"/>
    <w:rsid w:val="00783FDF"/>
    <w:rsid w:val="007842BD"/>
    <w:rsid w:val="00784F8F"/>
    <w:rsid w:val="0078560D"/>
    <w:rsid w:val="00786BD8"/>
    <w:rsid w:val="00787974"/>
    <w:rsid w:val="007902C4"/>
    <w:rsid w:val="00790786"/>
    <w:rsid w:val="00790BA9"/>
    <w:rsid w:val="00790CDE"/>
    <w:rsid w:val="0079149E"/>
    <w:rsid w:val="007918E8"/>
    <w:rsid w:val="00791AA0"/>
    <w:rsid w:val="00791FEA"/>
    <w:rsid w:val="007922C0"/>
    <w:rsid w:val="0079291F"/>
    <w:rsid w:val="00792AF9"/>
    <w:rsid w:val="00792B71"/>
    <w:rsid w:val="00792D92"/>
    <w:rsid w:val="0079315C"/>
    <w:rsid w:val="007936AA"/>
    <w:rsid w:val="00793973"/>
    <w:rsid w:val="007946D4"/>
    <w:rsid w:val="00794743"/>
    <w:rsid w:val="00794BE0"/>
    <w:rsid w:val="00795558"/>
    <w:rsid w:val="00795721"/>
    <w:rsid w:val="00796249"/>
    <w:rsid w:val="00796701"/>
    <w:rsid w:val="007976DF"/>
    <w:rsid w:val="007977B1"/>
    <w:rsid w:val="007A0361"/>
    <w:rsid w:val="007A0664"/>
    <w:rsid w:val="007A06A7"/>
    <w:rsid w:val="007A0930"/>
    <w:rsid w:val="007A0DAF"/>
    <w:rsid w:val="007A1091"/>
    <w:rsid w:val="007A17BB"/>
    <w:rsid w:val="007A2B3D"/>
    <w:rsid w:val="007A2DA1"/>
    <w:rsid w:val="007A3E57"/>
    <w:rsid w:val="007A4505"/>
    <w:rsid w:val="007A4F46"/>
    <w:rsid w:val="007A537B"/>
    <w:rsid w:val="007A5CB8"/>
    <w:rsid w:val="007A5DAD"/>
    <w:rsid w:val="007A603C"/>
    <w:rsid w:val="007A67F8"/>
    <w:rsid w:val="007A6A8E"/>
    <w:rsid w:val="007A6E5F"/>
    <w:rsid w:val="007A70A3"/>
    <w:rsid w:val="007A76B5"/>
    <w:rsid w:val="007B00B2"/>
    <w:rsid w:val="007B0498"/>
    <w:rsid w:val="007B1037"/>
    <w:rsid w:val="007B2997"/>
    <w:rsid w:val="007B2B22"/>
    <w:rsid w:val="007B2D0E"/>
    <w:rsid w:val="007B3F10"/>
    <w:rsid w:val="007B43FE"/>
    <w:rsid w:val="007B4C7C"/>
    <w:rsid w:val="007B4E64"/>
    <w:rsid w:val="007B4F2F"/>
    <w:rsid w:val="007B55BA"/>
    <w:rsid w:val="007B6454"/>
    <w:rsid w:val="007B756C"/>
    <w:rsid w:val="007C0445"/>
    <w:rsid w:val="007C2535"/>
    <w:rsid w:val="007C28A4"/>
    <w:rsid w:val="007C2C06"/>
    <w:rsid w:val="007C2E97"/>
    <w:rsid w:val="007C2F69"/>
    <w:rsid w:val="007C4E9C"/>
    <w:rsid w:val="007C5D58"/>
    <w:rsid w:val="007C5E6B"/>
    <w:rsid w:val="007C6279"/>
    <w:rsid w:val="007C6BB8"/>
    <w:rsid w:val="007C7281"/>
    <w:rsid w:val="007C7B67"/>
    <w:rsid w:val="007C7DD0"/>
    <w:rsid w:val="007C7F43"/>
    <w:rsid w:val="007D0339"/>
    <w:rsid w:val="007D069A"/>
    <w:rsid w:val="007D16CB"/>
    <w:rsid w:val="007D171E"/>
    <w:rsid w:val="007D1A09"/>
    <w:rsid w:val="007D1C4E"/>
    <w:rsid w:val="007D1E14"/>
    <w:rsid w:val="007D3987"/>
    <w:rsid w:val="007D3A39"/>
    <w:rsid w:val="007D3B07"/>
    <w:rsid w:val="007D43DE"/>
    <w:rsid w:val="007D4BA3"/>
    <w:rsid w:val="007D4D01"/>
    <w:rsid w:val="007D6016"/>
    <w:rsid w:val="007D6088"/>
    <w:rsid w:val="007E019B"/>
    <w:rsid w:val="007E0370"/>
    <w:rsid w:val="007E1F2B"/>
    <w:rsid w:val="007E1FE6"/>
    <w:rsid w:val="007E2545"/>
    <w:rsid w:val="007E2A50"/>
    <w:rsid w:val="007E3487"/>
    <w:rsid w:val="007E464C"/>
    <w:rsid w:val="007E537E"/>
    <w:rsid w:val="007E53A4"/>
    <w:rsid w:val="007E564D"/>
    <w:rsid w:val="007E5EA7"/>
    <w:rsid w:val="007E6635"/>
    <w:rsid w:val="007E6A04"/>
    <w:rsid w:val="007E6D69"/>
    <w:rsid w:val="007E7113"/>
    <w:rsid w:val="007F0A9E"/>
    <w:rsid w:val="007F0BF2"/>
    <w:rsid w:val="007F139D"/>
    <w:rsid w:val="007F1873"/>
    <w:rsid w:val="007F1AC8"/>
    <w:rsid w:val="007F27E4"/>
    <w:rsid w:val="007F27F8"/>
    <w:rsid w:val="007F2D74"/>
    <w:rsid w:val="007F3CD3"/>
    <w:rsid w:val="007F413B"/>
    <w:rsid w:val="007F44C8"/>
    <w:rsid w:val="007F5679"/>
    <w:rsid w:val="007F58F3"/>
    <w:rsid w:val="007F5E1C"/>
    <w:rsid w:val="007F616B"/>
    <w:rsid w:val="007F6C0B"/>
    <w:rsid w:val="00800D10"/>
    <w:rsid w:val="008016B6"/>
    <w:rsid w:val="00801970"/>
    <w:rsid w:val="00802A49"/>
    <w:rsid w:val="00802CDD"/>
    <w:rsid w:val="00803684"/>
    <w:rsid w:val="008038B9"/>
    <w:rsid w:val="00803A13"/>
    <w:rsid w:val="008045CF"/>
    <w:rsid w:val="00805697"/>
    <w:rsid w:val="00805C3B"/>
    <w:rsid w:val="00805E11"/>
    <w:rsid w:val="00806382"/>
    <w:rsid w:val="008063F0"/>
    <w:rsid w:val="00806647"/>
    <w:rsid w:val="00807331"/>
    <w:rsid w:val="00807CA1"/>
    <w:rsid w:val="008100AC"/>
    <w:rsid w:val="008104A1"/>
    <w:rsid w:val="008105FA"/>
    <w:rsid w:val="00811541"/>
    <w:rsid w:val="00811F69"/>
    <w:rsid w:val="00812408"/>
    <w:rsid w:val="00813391"/>
    <w:rsid w:val="0081367A"/>
    <w:rsid w:val="00813FA3"/>
    <w:rsid w:val="008141C1"/>
    <w:rsid w:val="008142C7"/>
    <w:rsid w:val="00814535"/>
    <w:rsid w:val="00814D5C"/>
    <w:rsid w:val="00815B43"/>
    <w:rsid w:val="0081632C"/>
    <w:rsid w:val="008174A8"/>
    <w:rsid w:val="00817D22"/>
    <w:rsid w:val="00817DE7"/>
    <w:rsid w:val="00817DF2"/>
    <w:rsid w:val="0082016E"/>
    <w:rsid w:val="008217BC"/>
    <w:rsid w:val="00821D12"/>
    <w:rsid w:val="00821E00"/>
    <w:rsid w:val="008230A6"/>
    <w:rsid w:val="008234E7"/>
    <w:rsid w:val="008238E1"/>
    <w:rsid w:val="0082392D"/>
    <w:rsid w:val="0082420D"/>
    <w:rsid w:val="008247F8"/>
    <w:rsid w:val="00825124"/>
    <w:rsid w:val="00825324"/>
    <w:rsid w:val="008255AD"/>
    <w:rsid w:val="00825728"/>
    <w:rsid w:val="00825FE1"/>
    <w:rsid w:val="00827722"/>
    <w:rsid w:val="00827EE9"/>
    <w:rsid w:val="008301DA"/>
    <w:rsid w:val="008308EA"/>
    <w:rsid w:val="00830E41"/>
    <w:rsid w:val="008310DB"/>
    <w:rsid w:val="00831929"/>
    <w:rsid w:val="00831D0E"/>
    <w:rsid w:val="008320B9"/>
    <w:rsid w:val="008322B3"/>
    <w:rsid w:val="0083251C"/>
    <w:rsid w:val="00832B7D"/>
    <w:rsid w:val="00832CBD"/>
    <w:rsid w:val="00832D49"/>
    <w:rsid w:val="00833614"/>
    <w:rsid w:val="008341FB"/>
    <w:rsid w:val="00834363"/>
    <w:rsid w:val="00834781"/>
    <w:rsid w:val="00835188"/>
    <w:rsid w:val="008355B0"/>
    <w:rsid w:val="00835F16"/>
    <w:rsid w:val="00837443"/>
    <w:rsid w:val="0083794C"/>
    <w:rsid w:val="008406FC"/>
    <w:rsid w:val="0084151D"/>
    <w:rsid w:val="00842AEC"/>
    <w:rsid w:val="00842B23"/>
    <w:rsid w:val="00842BFE"/>
    <w:rsid w:val="00842D8D"/>
    <w:rsid w:val="00843506"/>
    <w:rsid w:val="0084433C"/>
    <w:rsid w:val="00844B7F"/>
    <w:rsid w:val="00844DEB"/>
    <w:rsid w:val="0084543E"/>
    <w:rsid w:val="00845793"/>
    <w:rsid w:val="008457B1"/>
    <w:rsid w:val="00845928"/>
    <w:rsid w:val="00845EF4"/>
    <w:rsid w:val="00845FA8"/>
    <w:rsid w:val="008467B8"/>
    <w:rsid w:val="00850B9B"/>
    <w:rsid w:val="00850FFD"/>
    <w:rsid w:val="008513D5"/>
    <w:rsid w:val="0085170F"/>
    <w:rsid w:val="00851790"/>
    <w:rsid w:val="008517C8"/>
    <w:rsid w:val="00851959"/>
    <w:rsid w:val="00852643"/>
    <w:rsid w:val="0085284A"/>
    <w:rsid w:val="008528DB"/>
    <w:rsid w:val="00852C31"/>
    <w:rsid w:val="00853374"/>
    <w:rsid w:val="008535CD"/>
    <w:rsid w:val="00853643"/>
    <w:rsid w:val="008540BE"/>
    <w:rsid w:val="0085431B"/>
    <w:rsid w:val="008544DF"/>
    <w:rsid w:val="0085462C"/>
    <w:rsid w:val="00854B1A"/>
    <w:rsid w:val="00854C12"/>
    <w:rsid w:val="008552F0"/>
    <w:rsid w:val="00855BE3"/>
    <w:rsid w:val="00856E46"/>
    <w:rsid w:val="0086016C"/>
    <w:rsid w:val="00860360"/>
    <w:rsid w:val="00860395"/>
    <w:rsid w:val="008605D3"/>
    <w:rsid w:val="00860609"/>
    <w:rsid w:val="008609EE"/>
    <w:rsid w:val="00861138"/>
    <w:rsid w:val="00861AE4"/>
    <w:rsid w:val="0086262F"/>
    <w:rsid w:val="0086288E"/>
    <w:rsid w:val="00862BAB"/>
    <w:rsid w:val="008634EA"/>
    <w:rsid w:val="00863FAD"/>
    <w:rsid w:val="008640A3"/>
    <w:rsid w:val="008641FB"/>
    <w:rsid w:val="0086435E"/>
    <w:rsid w:val="008646E9"/>
    <w:rsid w:val="00866054"/>
    <w:rsid w:val="00867D39"/>
    <w:rsid w:val="008706B1"/>
    <w:rsid w:val="00870A47"/>
    <w:rsid w:val="00870EEA"/>
    <w:rsid w:val="00872577"/>
    <w:rsid w:val="00872859"/>
    <w:rsid w:val="00873104"/>
    <w:rsid w:val="0087367B"/>
    <w:rsid w:val="0087386B"/>
    <w:rsid w:val="00873B9E"/>
    <w:rsid w:val="00873E8F"/>
    <w:rsid w:val="00873EC5"/>
    <w:rsid w:val="008744BE"/>
    <w:rsid w:val="0087493F"/>
    <w:rsid w:val="00874E79"/>
    <w:rsid w:val="00874EDF"/>
    <w:rsid w:val="00874EFE"/>
    <w:rsid w:val="008750B0"/>
    <w:rsid w:val="008755BD"/>
    <w:rsid w:val="0087577D"/>
    <w:rsid w:val="008768F2"/>
    <w:rsid w:val="00876C9E"/>
    <w:rsid w:val="00876D6E"/>
    <w:rsid w:val="008772DD"/>
    <w:rsid w:val="008778D6"/>
    <w:rsid w:val="00877EC8"/>
    <w:rsid w:val="008803E5"/>
    <w:rsid w:val="008805B2"/>
    <w:rsid w:val="008818C2"/>
    <w:rsid w:val="00881B43"/>
    <w:rsid w:val="00881DD4"/>
    <w:rsid w:val="008821FB"/>
    <w:rsid w:val="00882241"/>
    <w:rsid w:val="008822CD"/>
    <w:rsid w:val="00882FC2"/>
    <w:rsid w:val="00883DD7"/>
    <w:rsid w:val="00883F37"/>
    <w:rsid w:val="008841BB"/>
    <w:rsid w:val="00884B2A"/>
    <w:rsid w:val="008850C9"/>
    <w:rsid w:val="00886678"/>
    <w:rsid w:val="00886DB6"/>
    <w:rsid w:val="008872B9"/>
    <w:rsid w:val="00887713"/>
    <w:rsid w:val="00887AD5"/>
    <w:rsid w:val="00887F6A"/>
    <w:rsid w:val="00890F62"/>
    <w:rsid w:val="00890F8D"/>
    <w:rsid w:val="00891AEB"/>
    <w:rsid w:val="00891CEC"/>
    <w:rsid w:val="0089207D"/>
    <w:rsid w:val="00892466"/>
    <w:rsid w:val="0089248A"/>
    <w:rsid w:val="00892FBA"/>
    <w:rsid w:val="008933A2"/>
    <w:rsid w:val="00894406"/>
    <w:rsid w:val="00894E44"/>
    <w:rsid w:val="008959F8"/>
    <w:rsid w:val="00896920"/>
    <w:rsid w:val="00896BBC"/>
    <w:rsid w:val="00897B64"/>
    <w:rsid w:val="008A0139"/>
    <w:rsid w:val="008A018E"/>
    <w:rsid w:val="008A0BDB"/>
    <w:rsid w:val="008A11A1"/>
    <w:rsid w:val="008A2493"/>
    <w:rsid w:val="008A27CD"/>
    <w:rsid w:val="008A2E6F"/>
    <w:rsid w:val="008A35F3"/>
    <w:rsid w:val="008A40D1"/>
    <w:rsid w:val="008A41F8"/>
    <w:rsid w:val="008A4467"/>
    <w:rsid w:val="008A4490"/>
    <w:rsid w:val="008A5240"/>
    <w:rsid w:val="008A58F9"/>
    <w:rsid w:val="008A5A36"/>
    <w:rsid w:val="008A5CF3"/>
    <w:rsid w:val="008A6A87"/>
    <w:rsid w:val="008A761C"/>
    <w:rsid w:val="008A7EEA"/>
    <w:rsid w:val="008B03AF"/>
    <w:rsid w:val="008B0541"/>
    <w:rsid w:val="008B1341"/>
    <w:rsid w:val="008B13E9"/>
    <w:rsid w:val="008B1490"/>
    <w:rsid w:val="008B26C3"/>
    <w:rsid w:val="008B2B73"/>
    <w:rsid w:val="008B2BFD"/>
    <w:rsid w:val="008B3265"/>
    <w:rsid w:val="008B3ADC"/>
    <w:rsid w:val="008B436E"/>
    <w:rsid w:val="008B4795"/>
    <w:rsid w:val="008B4910"/>
    <w:rsid w:val="008B58DC"/>
    <w:rsid w:val="008B5C4A"/>
    <w:rsid w:val="008B5F24"/>
    <w:rsid w:val="008B68FC"/>
    <w:rsid w:val="008B6C83"/>
    <w:rsid w:val="008B6D55"/>
    <w:rsid w:val="008B7240"/>
    <w:rsid w:val="008B7E80"/>
    <w:rsid w:val="008C0AF1"/>
    <w:rsid w:val="008C0CE7"/>
    <w:rsid w:val="008C0FAB"/>
    <w:rsid w:val="008C14BA"/>
    <w:rsid w:val="008C15C3"/>
    <w:rsid w:val="008C1C95"/>
    <w:rsid w:val="008C1CE8"/>
    <w:rsid w:val="008C1F92"/>
    <w:rsid w:val="008C2800"/>
    <w:rsid w:val="008C2A51"/>
    <w:rsid w:val="008C3AF3"/>
    <w:rsid w:val="008C3CE2"/>
    <w:rsid w:val="008C4D8E"/>
    <w:rsid w:val="008C4F1D"/>
    <w:rsid w:val="008C5127"/>
    <w:rsid w:val="008C529A"/>
    <w:rsid w:val="008C5EC9"/>
    <w:rsid w:val="008C6246"/>
    <w:rsid w:val="008C6378"/>
    <w:rsid w:val="008C6466"/>
    <w:rsid w:val="008C6870"/>
    <w:rsid w:val="008C6C5D"/>
    <w:rsid w:val="008C7147"/>
    <w:rsid w:val="008C729A"/>
    <w:rsid w:val="008C72A0"/>
    <w:rsid w:val="008C7909"/>
    <w:rsid w:val="008C7992"/>
    <w:rsid w:val="008C7CE0"/>
    <w:rsid w:val="008D222F"/>
    <w:rsid w:val="008D39C6"/>
    <w:rsid w:val="008D39FB"/>
    <w:rsid w:val="008D3C9E"/>
    <w:rsid w:val="008D3FDC"/>
    <w:rsid w:val="008D4110"/>
    <w:rsid w:val="008D43A9"/>
    <w:rsid w:val="008D4AEC"/>
    <w:rsid w:val="008D562C"/>
    <w:rsid w:val="008D608A"/>
    <w:rsid w:val="008D691F"/>
    <w:rsid w:val="008D74F4"/>
    <w:rsid w:val="008E0947"/>
    <w:rsid w:val="008E1563"/>
    <w:rsid w:val="008E1F17"/>
    <w:rsid w:val="008E21B7"/>
    <w:rsid w:val="008E21E1"/>
    <w:rsid w:val="008E2BF4"/>
    <w:rsid w:val="008E32D9"/>
    <w:rsid w:val="008E38A5"/>
    <w:rsid w:val="008E3B7D"/>
    <w:rsid w:val="008E45CA"/>
    <w:rsid w:val="008E48C6"/>
    <w:rsid w:val="008E497A"/>
    <w:rsid w:val="008E5600"/>
    <w:rsid w:val="008E5878"/>
    <w:rsid w:val="008E58F4"/>
    <w:rsid w:val="008E61DC"/>
    <w:rsid w:val="008E6265"/>
    <w:rsid w:val="008E6876"/>
    <w:rsid w:val="008E6EDD"/>
    <w:rsid w:val="008E767B"/>
    <w:rsid w:val="008E7CDC"/>
    <w:rsid w:val="008F0088"/>
    <w:rsid w:val="008F1199"/>
    <w:rsid w:val="008F1C0E"/>
    <w:rsid w:val="008F1CD4"/>
    <w:rsid w:val="008F2112"/>
    <w:rsid w:val="008F2157"/>
    <w:rsid w:val="008F376B"/>
    <w:rsid w:val="008F3B11"/>
    <w:rsid w:val="008F3F8B"/>
    <w:rsid w:val="008F40EF"/>
    <w:rsid w:val="008F439D"/>
    <w:rsid w:val="008F4F53"/>
    <w:rsid w:val="008F77E9"/>
    <w:rsid w:val="008F7B9C"/>
    <w:rsid w:val="008F7BBF"/>
    <w:rsid w:val="00900059"/>
    <w:rsid w:val="00900D3E"/>
    <w:rsid w:val="00901906"/>
    <w:rsid w:val="00901AE0"/>
    <w:rsid w:val="00903038"/>
    <w:rsid w:val="0090346C"/>
    <w:rsid w:val="00904B7A"/>
    <w:rsid w:val="0090529B"/>
    <w:rsid w:val="00905552"/>
    <w:rsid w:val="00905737"/>
    <w:rsid w:val="00906524"/>
    <w:rsid w:val="00906B31"/>
    <w:rsid w:val="0090714A"/>
    <w:rsid w:val="0091040A"/>
    <w:rsid w:val="00911D2D"/>
    <w:rsid w:val="00911DB8"/>
    <w:rsid w:val="009122B5"/>
    <w:rsid w:val="00912BD7"/>
    <w:rsid w:val="00912F1C"/>
    <w:rsid w:val="00913099"/>
    <w:rsid w:val="00913621"/>
    <w:rsid w:val="00913709"/>
    <w:rsid w:val="009139B9"/>
    <w:rsid w:val="00914184"/>
    <w:rsid w:val="009144ED"/>
    <w:rsid w:val="00914B4F"/>
    <w:rsid w:val="00914E15"/>
    <w:rsid w:val="00914F57"/>
    <w:rsid w:val="00915351"/>
    <w:rsid w:val="009153F7"/>
    <w:rsid w:val="00915F0C"/>
    <w:rsid w:val="00920066"/>
    <w:rsid w:val="00920208"/>
    <w:rsid w:val="009209E3"/>
    <w:rsid w:val="0092104C"/>
    <w:rsid w:val="00922A4F"/>
    <w:rsid w:val="00922F5B"/>
    <w:rsid w:val="00923115"/>
    <w:rsid w:val="00923847"/>
    <w:rsid w:val="00923BA5"/>
    <w:rsid w:val="00923E41"/>
    <w:rsid w:val="00924901"/>
    <w:rsid w:val="00924B5A"/>
    <w:rsid w:val="0092504D"/>
    <w:rsid w:val="0092519E"/>
    <w:rsid w:val="00925C8D"/>
    <w:rsid w:val="00925F0C"/>
    <w:rsid w:val="009260F4"/>
    <w:rsid w:val="0092616D"/>
    <w:rsid w:val="009267AB"/>
    <w:rsid w:val="00926CF7"/>
    <w:rsid w:val="00926E24"/>
    <w:rsid w:val="009274D1"/>
    <w:rsid w:val="00927B10"/>
    <w:rsid w:val="00927D34"/>
    <w:rsid w:val="00930712"/>
    <w:rsid w:val="00930920"/>
    <w:rsid w:val="0093097A"/>
    <w:rsid w:val="009314C9"/>
    <w:rsid w:val="00931684"/>
    <w:rsid w:val="00932327"/>
    <w:rsid w:val="00932672"/>
    <w:rsid w:val="009326DA"/>
    <w:rsid w:val="009328CE"/>
    <w:rsid w:val="00932956"/>
    <w:rsid w:val="00933169"/>
    <w:rsid w:val="009343D0"/>
    <w:rsid w:val="009347FF"/>
    <w:rsid w:val="00934ADD"/>
    <w:rsid w:val="00934E37"/>
    <w:rsid w:val="00935421"/>
    <w:rsid w:val="00935AA5"/>
    <w:rsid w:val="00935B1D"/>
    <w:rsid w:val="009364E9"/>
    <w:rsid w:val="009369B3"/>
    <w:rsid w:val="00936F54"/>
    <w:rsid w:val="00937E9C"/>
    <w:rsid w:val="009402C2"/>
    <w:rsid w:val="00940319"/>
    <w:rsid w:val="0094059E"/>
    <w:rsid w:val="00940F7B"/>
    <w:rsid w:val="00941462"/>
    <w:rsid w:val="00941A7F"/>
    <w:rsid w:val="00942A70"/>
    <w:rsid w:val="00942C98"/>
    <w:rsid w:val="00944F58"/>
    <w:rsid w:val="0094547C"/>
    <w:rsid w:val="00945565"/>
    <w:rsid w:val="00945841"/>
    <w:rsid w:val="00946402"/>
    <w:rsid w:val="00946993"/>
    <w:rsid w:val="00947012"/>
    <w:rsid w:val="009479F6"/>
    <w:rsid w:val="009506E1"/>
    <w:rsid w:val="009506E3"/>
    <w:rsid w:val="0095088A"/>
    <w:rsid w:val="00950FE5"/>
    <w:rsid w:val="00951403"/>
    <w:rsid w:val="009528D1"/>
    <w:rsid w:val="00952A9D"/>
    <w:rsid w:val="00953942"/>
    <w:rsid w:val="009541AE"/>
    <w:rsid w:val="00954DDB"/>
    <w:rsid w:val="00955617"/>
    <w:rsid w:val="00955946"/>
    <w:rsid w:val="00955D88"/>
    <w:rsid w:val="00956A69"/>
    <w:rsid w:val="00956D0A"/>
    <w:rsid w:val="00957800"/>
    <w:rsid w:val="00960CA1"/>
    <w:rsid w:val="00960D60"/>
    <w:rsid w:val="00960E40"/>
    <w:rsid w:val="00961C00"/>
    <w:rsid w:val="00962CFA"/>
    <w:rsid w:val="009635E9"/>
    <w:rsid w:val="00963E12"/>
    <w:rsid w:val="0096407B"/>
    <w:rsid w:val="00964A2A"/>
    <w:rsid w:val="0096509D"/>
    <w:rsid w:val="00966BD9"/>
    <w:rsid w:val="00967749"/>
    <w:rsid w:val="00967B7E"/>
    <w:rsid w:val="00970E61"/>
    <w:rsid w:val="00971376"/>
    <w:rsid w:val="00971436"/>
    <w:rsid w:val="009726BF"/>
    <w:rsid w:val="00973F86"/>
    <w:rsid w:val="009743E4"/>
    <w:rsid w:val="00974C53"/>
    <w:rsid w:val="009751F8"/>
    <w:rsid w:val="009753EA"/>
    <w:rsid w:val="009754BC"/>
    <w:rsid w:val="009756AB"/>
    <w:rsid w:val="00975931"/>
    <w:rsid w:val="009761A5"/>
    <w:rsid w:val="00976FB8"/>
    <w:rsid w:val="009770BF"/>
    <w:rsid w:val="009771FC"/>
    <w:rsid w:val="00977206"/>
    <w:rsid w:val="00980D93"/>
    <w:rsid w:val="00980F03"/>
    <w:rsid w:val="00981155"/>
    <w:rsid w:val="009811CC"/>
    <w:rsid w:val="00981FB9"/>
    <w:rsid w:val="0098201C"/>
    <w:rsid w:val="00982BE5"/>
    <w:rsid w:val="009835E3"/>
    <w:rsid w:val="00983A0E"/>
    <w:rsid w:val="00984452"/>
    <w:rsid w:val="0098508B"/>
    <w:rsid w:val="00985FF8"/>
    <w:rsid w:val="00987061"/>
    <w:rsid w:val="00987929"/>
    <w:rsid w:val="009903DF"/>
    <w:rsid w:val="00990584"/>
    <w:rsid w:val="00990AB3"/>
    <w:rsid w:val="00991640"/>
    <w:rsid w:val="00992189"/>
    <w:rsid w:val="0099218B"/>
    <w:rsid w:val="0099328C"/>
    <w:rsid w:val="0099416D"/>
    <w:rsid w:val="009942A5"/>
    <w:rsid w:val="00995001"/>
    <w:rsid w:val="00995761"/>
    <w:rsid w:val="00995CFE"/>
    <w:rsid w:val="00997807"/>
    <w:rsid w:val="009A0349"/>
    <w:rsid w:val="009A073C"/>
    <w:rsid w:val="009A27AF"/>
    <w:rsid w:val="009A31C8"/>
    <w:rsid w:val="009A32DB"/>
    <w:rsid w:val="009A3587"/>
    <w:rsid w:val="009A35AA"/>
    <w:rsid w:val="009A38E1"/>
    <w:rsid w:val="009A421F"/>
    <w:rsid w:val="009A4838"/>
    <w:rsid w:val="009A5151"/>
    <w:rsid w:val="009A5A55"/>
    <w:rsid w:val="009A63CB"/>
    <w:rsid w:val="009A72DD"/>
    <w:rsid w:val="009B0223"/>
    <w:rsid w:val="009B1410"/>
    <w:rsid w:val="009B145C"/>
    <w:rsid w:val="009B1E9F"/>
    <w:rsid w:val="009B24F0"/>
    <w:rsid w:val="009B2C0A"/>
    <w:rsid w:val="009B323A"/>
    <w:rsid w:val="009B3377"/>
    <w:rsid w:val="009B33A3"/>
    <w:rsid w:val="009B39D8"/>
    <w:rsid w:val="009B4552"/>
    <w:rsid w:val="009B53FE"/>
    <w:rsid w:val="009B6018"/>
    <w:rsid w:val="009B619D"/>
    <w:rsid w:val="009B65DA"/>
    <w:rsid w:val="009B66A9"/>
    <w:rsid w:val="009B7DE4"/>
    <w:rsid w:val="009B7EA8"/>
    <w:rsid w:val="009B7FEC"/>
    <w:rsid w:val="009C00B2"/>
    <w:rsid w:val="009C27E1"/>
    <w:rsid w:val="009C2DA6"/>
    <w:rsid w:val="009C2E84"/>
    <w:rsid w:val="009C32E0"/>
    <w:rsid w:val="009C34BF"/>
    <w:rsid w:val="009C38F5"/>
    <w:rsid w:val="009C3B18"/>
    <w:rsid w:val="009C4801"/>
    <w:rsid w:val="009C499E"/>
    <w:rsid w:val="009C6184"/>
    <w:rsid w:val="009C625B"/>
    <w:rsid w:val="009C67F2"/>
    <w:rsid w:val="009C6858"/>
    <w:rsid w:val="009C78BF"/>
    <w:rsid w:val="009D0110"/>
    <w:rsid w:val="009D0147"/>
    <w:rsid w:val="009D1634"/>
    <w:rsid w:val="009D1D90"/>
    <w:rsid w:val="009D1E8B"/>
    <w:rsid w:val="009D2576"/>
    <w:rsid w:val="009D32C6"/>
    <w:rsid w:val="009D35E5"/>
    <w:rsid w:val="009D3C24"/>
    <w:rsid w:val="009D3EAE"/>
    <w:rsid w:val="009D40D2"/>
    <w:rsid w:val="009D48C2"/>
    <w:rsid w:val="009D4A93"/>
    <w:rsid w:val="009D56E8"/>
    <w:rsid w:val="009D578A"/>
    <w:rsid w:val="009D59E0"/>
    <w:rsid w:val="009D5F2B"/>
    <w:rsid w:val="009D6599"/>
    <w:rsid w:val="009D6CFF"/>
    <w:rsid w:val="009D78EA"/>
    <w:rsid w:val="009D7A2F"/>
    <w:rsid w:val="009D7E76"/>
    <w:rsid w:val="009E10B7"/>
    <w:rsid w:val="009E111F"/>
    <w:rsid w:val="009E13D0"/>
    <w:rsid w:val="009E1AB6"/>
    <w:rsid w:val="009E28E0"/>
    <w:rsid w:val="009E3789"/>
    <w:rsid w:val="009E3B93"/>
    <w:rsid w:val="009E56FF"/>
    <w:rsid w:val="009E66F9"/>
    <w:rsid w:val="009E69C8"/>
    <w:rsid w:val="009E6AD8"/>
    <w:rsid w:val="009E6B7C"/>
    <w:rsid w:val="009E7347"/>
    <w:rsid w:val="009F0DE7"/>
    <w:rsid w:val="009F145D"/>
    <w:rsid w:val="009F2578"/>
    <w:rsid w:val="009F2B6E"/>
    <w:rsid w:val="009F36D8"/>
    <w:rsid w:val="009F555C"/>
    <w:rsid w:val="009F5B06"/>
    <w:rsid w:val="009F5BE4"/>
    <w:rsid w:val="009F62C6"/>
    <w:rsid w:val="009F6EC0"/>
    <w:rsid w:val="00A002D8"/>
    <w:rsid w:val="00A01126"/>
    <w:rsid w:val="00A01A9C"/>
    <w:rsid w:val="00A01D76"/>
    <w:rsid w:val="00A02A27"/>
    <w:rsid w:val="00A02C41"/>
    <w:rsid w:val="00A04513"/>
    <w:rsid w:val="00A05DCC"/>
    <w:rsid w:val="00A075CE"/>
    <w:rsid w:val="00A078AA"/>
    <w:rsid w:val="00A07D1C"/>
    <w:rsid w:val="00A10616"/>
    <w:rsid w:val="00A10875"/>
    <w:rsid w:val="00A11F61"/>
    <w:rsid w:val="00A12271"/>
    <w:rsid w:val="00A12CED"/>
    <w:rsid w:val="00A12E43"/>
    <w:rsid w:val="00A138C6"/>
    <w:rsid w:val="00A1424F"/>
    <w:rsid w:val="00A14378"/>
    <w:rsid w:val="00A1448F"/>
    <w:rsid w:val="00A148A4"/>
    <w:rsid w:val="00A15705"/>
    <w:rsid w:val="00A165D6"/>
    <w:rsid w:val="00A16CE4"/>
    <w:rsid w:val="00A1755F"/>
    <w:rsid w:val="00A17E16"/>
    <w:rsid w:val="00A2047E"/>
    <w:rsid w:val="00A20C66"/>
    <w:rsid w:val="00A21496"/>
    <w:rsid w:val="00A21DDE"/>
    <w:rsid w:val="00A21EDE"/>
    <w:rsid w:val="00A22310"/>
    <w:rsid w:val="00A22641"/>
    <w:rsid w:val="00A22F97"/>
    <w:rsid w:val="00A2312B"/>
    <w:rsid w:val="00A2324D"/>
    <w:rsid w:val="00A23DD4"/>
    <w:rsid w:val="00A244E3"/>
    <w:rsid w:val="00A24DB3"/>
    <w:rsid w:val="00A25AD9"/>
    <w:rsid w:val="00A25E8C"/>
    <w:rsid w:val="00A2737D"/>
    <w:rsid w:val="00A2758C"/>
    <w:rsid w:val="00A27EA5"/>
    <w:rsid w:val="00A307D1"/>
    <w:rsid w:val="00A30830"/>
    <w:rsid w:val="00A30DBB"/>
    <w:rsid w:val="00A30EF2"/>
    <w:rsid w:val="00A30F08"/>
    <w:rsid w:val="00A316CF"/>
    <w:rsid w:val="00A31DDA"/>
    <w:rsid w:val="00A32042"/>
    <w:rsid w:val="00A32171"/>
    <w:rsid w:val="00A32986"/>
    <w:rsid w:val="00A32B45"/>
    <w:rsid w:val="00A33E77"/>
    <w:rsid w:val="00A34694"/>
    <w:rsid w:val="00A356B9"/>
    <w:rsid w:val="00A35747"/>
    <w:rsid w:val="00A360A2"/>
    <w:rsid w:val="00A361CA"/>
    <w:rsid w:val="00A37322"/>
    <w:rsid w:val="00A4032C"/>
    <w:rsid w:val="00A40C14"/>
    <w:rsid w:val="00A41745"/>
    <w:rsid w:val="00A419B5"/>
    <w:rsid w:val="00A421A1"/>
    <w:rsid w:val="00A42B7D"/>
    <w:rsid w:val="00A43888"/>
    <w:rsid w:val="00A439FD"/>
    <w:rsid w:val="00A43C48"/>
    <w:rsid w:val="00A43F34"/>
    <w:rsid w:val="00A44011"/>
    <w:rsid w:val="00A44098"/>
    <w:rsid w:val="00A451F9"/>
    <w:rsid w:val="00A45504"/>
    <w:rsid w:val="00A46027"/>
    <w:rsid w:val="00A46A22"/>
    <w:rsid w:val="00A46CEA"/>
    <w:rsid w:val="00A46EC0"/>
    <w:rsid w:val="00A4716E"/>
    <w:rsid w:val="00A47187"/>
    <w:rsid w:val="00A47396"/>
    <w:rsid w:val="00A47586"/>
    <w:rsid w:val="00A477F4"/>
    <w:rsid w:val="00A50137"/>
    <w:rsid w:val="00A50923"/>
    <w:rsid w:val="00A50962"/>
    <w:rsid w:val="00A50C28"/>
    <w:rsid w:val="00A52A88"/>
    <w:rsid w:val="00A52F4B"/>
    <w:rsid w:val="00A53759"/>
    <w:rsid w:val="00A5383E"/>
    <w:rsid w:val="00A546C7"/>
    <w:rsid w:val="00A54B0E"/>
    <w:rsid w:val="00A555DB"/>
    <w:rsid w:val="00A558AA"/>
    <w:rsid w:val="00A55FFC"/>
    <w:rsid w:val="00A562C4"/>
    <w:rsid w:val="00A56810"/>
    <w:rsid w:val="00A57A76"/>
    <w:rsid w:val="00A57A99"/>
    <w:rsid w:val="00A60062"/>
    <w:rsid w:val="00A603BE"/>
    <w:rsid w:val="00A612DA"/>
    <w:rsid w:val="00A615F1"/>
    <w:rsid w:val="00A6178E"/>
    <w:rsid w:val="00A618D4"/>
    <w:rsid w:val="00A61B52"/>
    <w:rsid w:val="00A61E3F"/>
    <w:rsid w:val="00A62318"/>
    <w:rsid w:val="00A62B44"/>
    <w:rsid w:val="00A63A32"/>
    <w:rsid w:val="00A63D67"/>
    <w:rsid w:val="00A642C0"/>
    <w:rsid w:val="00A6490B"/>
    <w:rsid w:val="00A6545D"/>
    <w:rsid w:val="00A655DD"/>
    <w:rsid w:val="00A656F0"/>
    <w:rsid w:val="00A667FA"/>
    <w:rsid w:val="00A67FFA"/>
    <w:rsid w:val="00A70275"/>
    <w:rsid w:val="00A70935"/>
    <w:rsid w:val="00A72AAD"/>
    <w:rsid w:val="00A72C3A"/>
    <w:rsid w:val="00A74827"/>
    <w:rsid w:val="00A74A4E"/>
    <w:rsid w:val="00A74DA6"/>
    <w:rsid w:val="00A765EC"/>
    <w:rsid w:val="00A77546"/>
    <w:rsid w:val="00A777EC"/>
    <w:rsid w:val="00A778DA"/>
    <w:rsid w:val="00A77A0B"/>
    <w:rsid w:val="00A77FCB"/>
    <w:rsid w:val="00A816B3"/>
    <w:rsid w:val="00A829C0"/>
    <w:rsid w:val="00A82E0D"/>
    <w:rsid w:val="00A8362A"/>
    <w:rsid w:val="00A83F45"/>
    <w:rsid w:val="00A84231"/>
    <w:rsid w:val="00A845A6"/>
    <w:rsid w:val="00A85B11"/>
    <w:rsid w:val="00A85F38"/>
    <w:rsid w:val="00A862EC"/>
    <w:rsid w:val="00A87902"/>
    <w:rsid w:val="00A87EEC"/>
    <w:rsid w:val="00A90515"/>
    <w:rsid w:val="00A90D66"/>
    <w:rsid w:val="00A90F9F"/>
    <w:rsid w:val="00A912DD"/>
    <w:rsid w:val="00A915E6"/>
    <w:rsid w:val="00A91609"/>
    <w:rsid w:val="00A91691"/>
    <w:rsid w:val="00A917AB"/>
    <w:rsid w:val="00A91905"/>
    <w:rsid w:val="00A92166"/>
    <w:rsid w:val="00A92925"/>
    <w:rsid w:val="00A92C43"/>
    <w:rsid w:val="00A93096"/>
    <w:rsid w:val="00A932CC"/>
    <w:rsid w:val="00A935D6"/>
    <w:rsid w:val="00A9383B"/>
    <w:rsid w:val="00A93E30"/>
    <w:rsid w:val="00A944D7"/>
    <w:rsid w:val="00A946C9"/>
    <w:rsid w:val="00A94F74"/>
    <w:rsid w:val="00A9580F"/>
    <w:rsid w:val="00A95FEB"/>
    <w:rsid w:val="00A96196"/>
    <w:rsid w:val="00A962BC"/>
    <w:rsid w:val="00A966C9"/>
    <w:rsid w:val="00A975DC"/>
    <w:rsid w:val="00A97912"/>
    <w:rsid w:val="00AA0060"/>
    <w:rsid w:val="00AA07AA"/>
    <w:rsid w:val="00AA09C0"/>
    <w:rsid w:val="00AA1498"/>
    <w:rsid w:val="00AA23B5"/>
    <w:rsid w:val="00AA2637"/>
    <w:rsid w:val="00AA2786"/>
    <w:rsid w:val="00AA2FBD"/>
    <w:rsid w:val="00AA2FC6"/>
    <w:rsid w:val="00AA32A8"/>
    <w:rsid w:val="00AA35C4"/>
    <w:rsid w:val="00AA39E5"/>
    <w:rsid w:val="00AA3A8D"/>
    <w:rsid w:val="00AA43B5"/>
    <w:rsid w:val="00AA47C4"/>
    <w:rsid w:val="00AA4A80"/>
    <w:rsid w:val="00AA6D4F"/>
    <w:rsid w:val="00AA6E53"/>
    <w:rsid w:val="00AA7135"/>
    <w:rsid w:val="00AA759C"/>
    <w:rsid w:val="00AA7D66"/>
    <w:rsid w:val="00AB03A3"/>
    <w:rsid w:val="00AB0654"/>
    <w:rsid w:val="00AB0BD7"/>
    <w:rsid w:val="00AB0C5C"/>
    <w:rsid w:val="00AB1897"/>
    <w:rsid w:val="00AB18A7"/>
    <w:rsid w:val="00AB22C6"/>
    <w:rsid w:val="00AB2A76"/>
    <w:rsid w:val="00AB3523"/>
    <w:rsid w:val="00AB373C"/>
    <w:rsid w:val="00AB3DAC"/>
    <w:rsid w:val="00AB4A60"/>
    <w:rsid w:val="00AB56F4"/>
    <w:rsid w:val="00AB5F48"/>
    <w:rsid w:val="00AB6FD7"/>
    <w:rsid w:val="00AB79B5"/>
    <w:rsid w:val="00AB7F94"/>
    <w:rsid w:val="00AC0784"/>
    <w:rsid w:val="00AC10BC"/>
    <w:rsid w:val="00AC1981"/>
    <w:rsid w:val="00AC1EE3"/>
    <w:rsid w:val="00AC247B"/>
    <w:rsid w:val="00AC2897"/>
    <w:rsid w:val="00AC28F9"/>
    <w:rsid w:val="00AC2C2D"/>
    <w:rsid w:val="00AC31CA"/>
    <w:rsid w:val="00AC3B89"/>
    <w:rsid w:val="00AC3C60"/>
    <w:rsid w:val="00AC3C91"/>
    <w:rsid w:val="00AC4323"/>
    <w:rsid w:val="00AC5A11"/>
    <w:rsid w:val="00AC5C0C"/>
    <w:rsid w:val="00AC631A"/>
    <w:rsid w:val="00AC68B4"/>
    <w:rsid w:val="00AC6992"/>
    <w:rsid w:val="00AC6C60"/>
    <w:rsid w:val="00AC6E95"/>
    <w:rsid w:val="00AC6F79"/>
    <w:rsid w:val="00AC701F"/>
    <w:rsid w:val="00AD0569"/>
    <w:rsid w:val="00AD1AFC"/>
    <w:rsid w:val="00AD1E9F"/>
    <w:rsid w:val="00AD295C"/>
    <w:rsid w:val="00AD2FDC"/>
    <w:rsid w:val="00AD3A9A"/>
    <w:rsid w:val="00AD3C97"/>
    <w:rsid w:val="00AD4C15"/>
    <w:rsid w:val="00AD4D00"/>
    <w:rsid w:val="00AD4F6F"/>
    <w:rsid w:val="00AD5651"/>
    <w:rsid w:val="00AD5C89"/>
    <w:rsid w:val="00AD5E69"/>
    <w:rsid w:val="00AD7C1A"/>
    <w:rsid w:val="00AD7DF9"/>
    <w:rsid w:val="00AD7E51"/>
    <w:rsid w:val="00AE0898"/>
    <w:rsid w:val="00AE0CCF"/>
    <w:rsid w:val="00AE10A8"/>
    <w:rsid w:val="00AE167C"/>
    <w:rsid w:val="00AE2015"/>
    <w:rsid w:val="00AE212F"/>
    <w:rsid w:val="00AE240D"/>
    <w:rsid w:val="00AE28A7"/>
    <w:rsid w:val="00AE319B"/>
    <w:rsid w:val="00AE3405"/>
    <w:rsid w:val="00AE3439"/>
    <w:rsid w:val="00AE3F12"/>
    <w:rsid w:val="00AE44F7"/>
    <w:rsid w:val="00AE50C0"/>
    <w:rsid w:val="00AE587C"/>
    <w:rsid w:val="00AE5A56"/>
    <w:rsid w:val="00AE5AFC"/>
    <w:rsid w:val="00AE6A8B"/>
    <w:rsid w:val="00AE6E44"/>
    <w:rsid w:val="00AE7FD5"/>
    <w:rsid w:val="00AF0B68"/>
    <w:rsid w:val="00AF23CF"/>
    <w:rsid w:val="00AF267C"/>
    <w:rsid w:val="00AF3401"/>
    <w:rsid w:val="00AF3A82"/>
    <w:rsid w:val="00AF3B6E"/>
    <w:rsid w:val="00AF3ED9"/>
    <w:rsid w:val="00AF524E"/>
    <w:rsid w:val="00AF7552"/>
    <w:rsid w:val="00AF76F9"/>
    <w:rsid w:val="00AF7953"/>
    <w:rsid w:val="00B0001A"/>
    <w:rsid w:val="00B0019D"/>
    <w:rsid w:val="00B00382"/>
    <w:rsid w:val="00B003D1"/>
    <w:rsid w:val="00B00CB9"/>
    <w:rsid w:val="00B00F18"/>
    <w:rsid w:val="00B00F77"/>
    <w:rsid w:val="00B0170D"/>
    <w:rsid w:val="00B01FC0"/>
    <w:rsid w:val="00B02BFD"/>
    <w:rsid w:val="00B0367A"/>
    <w:rsid w:val="00B04AD8"/>
    <w:rsid w:val="00B05160"/>
    <w:rsid w:val="00B052C4"/>
    <w:rsid w:val="00B05AAB"/>
    <w:rsid w:val="00B05EC6"/>
    <w:rsid w:val="00B06E0A"/>
    <w:rsid w:val="00B072F9"/>
    <w:rsid w:val="00B07341"/>
    <w:rsid w:val="00B07990"/>
    <w:rsid w:val="00B079EE"/>
    <w:rsid w:val="00B10BB4"/>
    <w:rsid w:val="00B10E5B"/>
    <w:rsid w:val="00B117B6"/>
    <w:rsid w:val="00B12BF0"/>
    <w:rsid w:val="00B13528"/>
    <w:rsid w:val="00B1355B"/>
    <w:rsid w:val="00B13934"/>
    <w:rsid w:val="00B13B65"/>
    <w:rsid w:val="00B14986"/>
    <w:rsid w:val="00B1544F"/>
    <w:rsid w:val="00B1565F"/>
    <w:rsid w:val="00B170C1"/>
    <w:rsid w:val="00B1740A"/>
    <w:rsid w:val="00B17ECF"/>
    <w:rsid w:val="00B21BD6"/>
    <w:rsid w:val="00B2255B"/>
    <w:rsid w:val="00B22AA6"/>
    <w:rsid w:val="00B22E1C"/>
    <w:rsid w:val="00B22F76"/>
    <w:rsid w:val="00B23321"/>
    <w:rsid w:val="00B23337"/>
    <w:rsid w:val="00B23839"/>
    <w:rsid w:val="00B23BC1"/>
    <w:rsid w:val="00B23EB3"/>
    <w:rsid w:val="00B2432B"/>
    <w:rsid w:val="00B2469F"/>
    <w:rsid w:val="00B2590D"/>
    <w:rsid w:val="00B25EA6"/>
    <w:rsid w:val="00B2640D"/>
    <w:rsid w:val="00B264D9"/>
    <w:rsid w:val="00B27438"/>
    <w:rsid w:val="00B27571"/>
    <w:rsid w:val="00B2775E"/>
    <w:rsid w:val="00B27FC7"/>
    <w:rsid w:val="00B30935"/>
    <w:rsid w:val="00B3183B"/>
    <w:rsid w:val="00B31C64"/>
    <w:rsid w:val="00B31E30"/>
    <w:rsid w:val="00B330F7"/>
    <w:rsid w:val="00B33BBA"/>
    <w:rsid w:val="00B347FB"/>
    <w:rsid w:val="00B34D6E"/>
    <w:rsid w:val="00B3627A"/>
    <w:rsid w:val="00B3680A"/>
    <w:rsid w:val="00B37AEB"/>
    <w:rsid w:val="00B403C2"/>
    <w:rsid w:val="00B416C6"/>
    <w:rsid w:val="00B41E54"/>
    <w:rsid w:val="00B42B98"/>
    <w:rsid w:val="00B433D1"/>
    <w:rsid w:val="00B439BF"/>
    <w:rsid w:val="00B43E8F"/>
    <w:rsid w:val="00B44021"/>
    <w:rsid w:val="00B46979"/>
    <w:rsid w:val="00B47D4C"/>
    <w:rsid w:val="00B502AC"/>
    <w:rsid w:val="00B50C5B"/>
    <w:rsid w:val="00B50C7A"/>
    <w:rsid w:val="00B50DE2"/>
    <w:rsid w:val="00B51D7E"/>
    <w:rsid w:val="00B52419"/>
    <w:rsid w:val="00B524C1"/>
    <w:rsid w:val="00B52D50"/>
    <w:rsid w:val="00B5400E"/>
    <w:rsid w:val="00B5424C"/>
    <w:rsid w:val="00B54EF6"/>
    <w:rsid w:val="00B5523C"/>
    <w:rsid w:val="00B554A5"/>
    <w:rsid w:val="00B55D1C"/>
    <w:rsid w:val="00B5691A"/>
    <w:rsid w:val="00B56A48"/>
    <w:rsid w:val="00B56CD5"/>
    <w:rsid w:val="00B577D4"/>
    <w:rsid w:val="00B57837"/>
    <w:rsid w:val="00B579F1"/>
    <w:rsid w:val="00B609D5"/>
    <w:rsid w:val="00B611EC"/>
    <w:rsid w:val="00B612F6"/>
    <w:rsid w:val="00B61976"/>
    <w:rsid w:val="00B61B0C"/>
    <w:rsid w:val="00B626B7"/>
    <w:rsid w:val="00B6289A"/>
    <w:rsid w:val="00B6366D"/>
    <w:rsid w:val="00B63AA9"/>
    <w:rsid w:val="00B64E6C"/>
    <w:rsid w:val="00B650FA"/>
    <w:rsid w:val="00B6529C"/>
    <w:rsid w:val="00B65332"/>
    <w:rsid w:val="00B6546A"/>
    <w:rsid w:val="00B65CC3"/>
    <w:rsid w:val="00B666CC"/>
    <w:rsid w:val="00B6720D"/>
    <w:rsid w:val="00B673D3"/>
    <w:rsid w:val="00B67807"/>
    <w:rsid w:val="00B702F8"/>
    <w:rsid w:val="00B70ADF"/>
    <w:rsid w:val="00B70C05"/>
    <w:rsid w:val="00B7248A"/>
    <w:rsid w:val="00B72980"/>
    <w:rsid w:val="00B72A74"/>
    <w:rsid w:val="00B72FDE"/>
    <w:rsid w:val="00B73135"/>
    <w:rsid w:val="00B73CE8"/>
    <w:rsid w:val="00B74FAE"/>
    <w:rsid w:val="00B756FD"/>
    <w:rsid w:val="00B75C8E"/>
    <w:rsid w:val="00B76C88"/>
    <w:rsid w:val="00B76D23"/>
    <w:rsid w:val="00B77098"/>
    <w:rsid w:val="00B77957"/>
    <w:rsid w:val="00B77ABE"/>
    <w:rsid w:val="00B77CB1"/>
    <w:rsid w:val="00B80A40"/>
    <w:rsid w:val="00B80C38"/>
    <w:rsid w:val="00B813D8"/>
    <w:rsid w:val="00B82104"/>
    <w:rsid w:val="00B823E5"/>
    <w:rsid w:val="00B82530"/>
    <w:rsid w:val="00B827E4"/>
    <w:rsid w:val="00B8297C"/>
    <w:rsid w:val="00B82AC7"/>
    <w:rsid w:val="00B83958"/>
    <w:rsid w:val="00B83DFD"/>
    <w:rsid w:val="00B83E5A"/>
    <w:rsid w:val="00B84313"/>
    <w:rsid w:val="00B848C9"/>
    <w:rsid w:val="00B8613F"/>
    <w:rsid w:val="00B863AC"/>
    <w:rsid w:val="00B86575"/>
    <w:rsid w:val="00B86681"/>
    <w:rsid w:val="00B869CB"/>
    <w:rsid w:val="00B86D08"/>
    <w:rsid w:val="00B86E5A"/>
    <w:rsid w:val="00B87362"/>
    <w:rsid w:val="00B87746"/>
    <w:rsid w:val="00B87B0F"/>
    <w:rsid w:val="00B90C20"/>
    <w:rsid w:val="00B90E65"/>
    <w:rsid w:val="00B91437"/>
    <w:rsid w:val="00B915C5"/>
    <w:rsid w:val="00B916DC"/>
    <w:rsid w:val="00B91A3F"/>
    <w:rsid w:val="00B91C04"/>
    <w:rsid w:val="00B92664"/>
    <w:rsid w:val="00B93853"/>
    <w:rsid w:val="00B93B04"/>
    <w:rsid w:val="00B94696"/>
    <w:rsid w:val="00B9529F"/>
    <w:rsid w:val="00B95904"/>
    <w:rsid w:val="00B96789"/>
    <w:rsid w:val="00B96FB3"/>
    <w:rsid w:val="00BA1AB9"/>
    <w:rsid w:val="00BA21D0"/>
    <w:rsid w:val="00BA2722"/>
    <w:rsid w:val="00BA2A3A"/>
    <w:rsid w:val="00BA2FA1"/>
    <w:rsid w:val="00BA33E6"/>
    <w:rsid w:val="00BA3736"/>
    <w:rsid w:val="00BA3CDD"/>
    <w:rsid w:val="00BA4FE7"/>
    <w:rsid w:val="00BA534D"/>
    <w:rsid w:val="00BA5360"/>
    <w:rsid w:val="00BA620C"/>
    <w:rsid w:val="00BA622D"/>
    <w:rsid w:val="00BA626A"/>
    <w:rsid w:val="00BA694D"/>
    <w:rsid w:val="00BA76F7"/>
    <w:rsid w:val="00BA7891"/>
    <w:rsid w:val="00BA7C23"/>
    <w:rsid w:val="00BA7D6D"/>
    <w:rsid w:val="00BB15BD"/>
    <w:rsid w:val="00BB282D"/>
    <w:rsid w:val="00BB2DC7"/>
    <w:rsid w:val="00BB30F7"/>
    <w:rsid w:val="00BB3A1E"/>
    <w:rsid w:val="00BB449E"/>
    <w:rsid w:val="00BB48E1"/>
    <w:rsid w:val="00BB4B58"/>
    <w:rsid w:val="00BB4FC5"/>
    <w:rsid w:val="00BB5DC6"/>
    <w:rsid w:val="00BB5E54"/>
    <w:rsid w:val="00BB660D"/>
    <w:rsid w:val="00BB6D2B"/>
    <w:rsid w:val="00BB7298"/>
    <w:rsid w:val="00BC0052"/>
    <w:rsid w:val="00BC0497"/>
    <w:rsid w:val="00BC0DA1"/>
    <w:rsid w:val="00BC0E49"/>
    <w:rsid w:val="00BC110B"/>
    <w:rsid w:val="00BC1668"/>
    <w:rsid w:val="00BC2132"/>
    <w:rsid w:val="00BC21B6"/>
    <w:rsid w:val="00BC22CE"/>
    <w:rsid w:val="00BC23C3"/>
    <w:rsid w:val="00BC24AD"/>
    <w:rsid w:val="00BC26E3"/>
    <w:rsid w:val="00BC3515"/>
    <w:rsid w:val="00BC3637"/>
    <w:rsid w:val="00BC3EE7"/>
    <w:rsid w:val="00BC4896"/>
    <w:rsid w:val="00BC4DD5"/>
    <w:rsid w:val="00BC4F51"/>
    <w:rsid w:val="00BC537E"/>
    <w:rsid w:val="00BC540D"/>
    <w:rsid w:val="00BC652A"/>
    <w:rsid w:val="00BC76E9"/>
    <w:rsid w:val="00BC7E0F"/>
    <w:rsid w:val="00BD02EF"/>
    <w:rsid w:val="00BD0947"/>
    <w:rsid w:val="00BD17E1"/>
    <w:rsid w:val="00BD1DBB"/>
    <w:rsid w:val="00BD2297"/>
    <w:rsid w:val="00BD250D"/>
    <w:rsid w:val="00BD3609"/>
    <w:rsid w:val="00BD37CE"/>
    <w:rsid w:val="00BD508A"/>
    <w:rsid w:val="00BD51DD"/>
    <w:rsid w:val="00BD5293"/>
    <w:rsid w:val="00BD574A"/>
    <w:rsid w:val="00BD5BF5"/>
    <w:rsid w:val="00BD6B51"/>
    <w:rsid w:val="00BD73A4"/>
    <w:rsid w:val="00BD790F"/>
    <w:rsid w:val="00BD7D82"/>
    <w:rsid w:val="00BE0E5B"/>
    <w:rsid w:val="00BE14D9"/>
    <w:rsid w:val="00BE1527"/>
    <w:rsid w:val="00BE24CA"/>
    <w:rsid w:val="00BE2ED3"/>
    <w:rsid w:val="00BE3E90"/>
    <w:rsid w:val="00BE3EDC"/>
    <w:rsid w:val="00BE50D8"/>
    <w:rsid w:val="00BE574C"/>
    <w:rsid w:val="00BE58F7"/>
    <w:rsid w:val="00BE6EC1"/>
    <w:rsid w:val="00BE7E8B"/>
    <w:rsid w:val="00BF07FF"/>
    <w:rsid w:val="00BF259A"/>
    <w:rsid w:val="00BF3A1C"/>
    <w:rsid w:val="00BF4099"/>
    <w:rsid w:val="00BF5910"/>
    <w:rsid w:val="00BF5EDD"/>
    <w:rsid w:val="00BF6138"/>
    <w:rsid w:val="00BF63BF"/>
    <w:rsid w:val="00BF675A"/>
    <w:rsid w:val="00BF7CD1"/>
    <w:rsid w:val="00C00781"/>
    <w:rsid w:val="00C00ECA"/>
    <w:rsid w:val="00C012F7"/>
    <w:rsid w:val="00C013F3"/>
    <w:rsid w:val="00C02A57"/>
    <w:rsid w:val="00C02AE9"/>
    <w:rsid w:val="00C0430C"/>
    <w:rsid w:val="00C0482E"/>
    <w:rsid w:val="00C05767"/>
    <w:rsid w:val="00C058DB"/>
    <w:rsid w:val="00C061AD"/>
    <w:rsid w:val="00C063C6"/>
    <w:rsid w:val="00C067C5"/>
    <w:rsid w:val="00C06C4B"/>
    <w:rsid w:val="00C06F90"/>
    <w:rsid w:val="00C07351"/>
    <w:rsid w:val="00C114A7"/>
    <w:rsid w:val="00C117A0"/>
    <w:rsid w:val="00C11AF5"/>
    <w:rsid w:val="00C123A4"/>
    <w:rsid w:val="00C12918"/>
    <w:rsid w:val="00C13179"/>
    <w:rsid w:val="00C13F6B"/>
    <w:rsid w:val="00C1484A"/>
    <w:rsid w:val="00C14AE3"/>
    <w:rsid w:val="00C14D53"/>
    <w:rsid w:val="00C14DB1"/>
    <w:rsid w:val="00C15178"/>
    <w:rsid w:val="00C15A2B"/>
    <w:rsid w:val="00C1712B"/>
    <w:rsid w:val="00C173FD"/>
    <w:rsid w:val="00C1774C"/>
    <w:rsid w:val="00C178E9"/>
    <w:rsid w:val="00C201F9"/>
    <w:rsid w:val="00C20A0C"/>
    <w:rsid w:val="00C20AAA"/>
    <w:rsid w:val="00C20E0A"/>
    <w:rsid w:val="00C21092"/>
    <w:rsid w:val="00C21E73"/>
    <w:rsid w:val="00C237A9"/>
    <w:rsid w:val="00C23C7C"/>
    <w:rsid w:val="00C23D2E"/>
    <w:rsid w:val="00C23F93"/>
    <w:rsid w:val="00C249B3"/>
    <w:rsid w:val="00C261BF"/>
    <w:rsid w:val="00C26225"/>
    <w:rsid w:val="00C26541"/>
    <w:rsid w:val="00C26997"/>
    <w:rsid w:val="00C26B2C"/>
    <w:rsid w:val="00C277C5"/>
    <w:rsid w:val="00C3070A"/>
    <w:rsid w:val="00C3092C"/>
    <w:rsid w:val="00C30A1B"/>
    <w:rsid w:val="00C31021"/>
    <w:rsid w:val="00C31B37"/>
    <w:rsid w:val="00C31CED"/>
    <w:rsid w:val="00C31FB1"/>
    <w:rsid w:val="00C322FB"/>
    <w:rsid w:val="00C329D7"/>
    <w:rsid w:val="00C32BF0"/>
    <w:rsid w:val="00C33130"/>
    <w:rsid w:val="00C33FB4"/>
    <w:rsid w:val="00C34178"/>
    <w:rsid w:val="00C34B2A"/>
    <w:rsid w:val="00C34E17"/>
    <w:rsid w:val="00C34E95"/>
    <w:rsid w:val="00C3589F"/>
    <w:rsid w:val="00C35E64"/>
    <w:rsid w:val="00C36660"/>
    <w:rsid w:val="00C37944"/>
    <w:rsid w:val="00C4050E"/>
    <w:rsid w:val="00C413EE"/>
    <w:rsid w:val="00C41705"/>
    <w:rsid w:val="00C43453"/>
    <w:rsid w:val="00C4357B"/>
    <w:rsid w:val="00C44865"/>
    <w:rsid w:val="00C44E08"/>
    <w:rsid w:val="00C44FE7"/>
    <w:rsid w:val="00C459E1"/>
    <w:rsid w:val="00C45F53"/>
    <w:rsid w:val="00C46C92"/>
    <w:rsid w:val="00C46DA8"/>
    <w:rsid w:val="00C47A47"/>
    <w:rsid w:val="00C5080B"/>
    <w:rsid w:val="00C50B5E"/>
    <w:rsid w:val="00C50CE6"/>
    <w:rsid w:val="00C51387"/>
    <w:rsid w:val="00C514E2"/>
    <w:rsid w:val="00C52949"/>
    <w:rsid w:val="00C530FF"/>
    <w:rsid w:val="00C536C4"/>
    <w:rsid w:val="00C53A6D"/>
    <w:rsid w:val="00C53C03"/>
    <w:rsid w:val="00C54A42"/>
    <w:rsid w:val="00C54ABE"/>
    <w:rsid w:val="00C556CE"/>
    <w:rsid w:val="00C55D05"/>
    <w:rsid w:val="00C55DB2"/>
    <w:rsid w:val="00C56D73"/>
    <w:rsid w:val="00C60B82"/>
    <w:rsid w:val="00C612E1"/>
    <w:rsid w:val="00C6141F"/>
    <w:rsid w:val="00C615EE"/>
    <w:rsid w:val="00C61C28"/>
    <w:rsid w:val="00C62754"/>
    <w:rsid w:val="00C62BBE"/>
    <w:rsid w:val="00C632F9"/>
    <w:rsid w:val="00C63CEF"/>
    <w:rsid w:val="00C655BF"/>
    <w:rsid w:val="00C6591B"/>
    <w:rsid w:val="00C65C0F"/>
    <w:rsid w:val="00C66E36"/>
    <w:rsid w:val="00C67C6A"/>
    <w:rsid w:val="00C7066A"/>
    <w:rsid w:val="00C715E6"/>
    <w:rsid w:val="00C71B1D"/>
    <w:rsid w:val="00C71DC9"/>
    <w:rsid w:val="00C72389"/>
    <w:rsid w:val="00C723B4"/>
    <w:rsid w:val="00C7259F"/>
    <w:rsid w:val="00C72E53"/>
    <w:rsid w:val="00C73407"/>
    <w:rsid w:val="00C734D1"/>
    <w:rsid w:val="00C73695"/>
    <w:rsid w:val="00C74DED"/>
    <w:rsid w:val="00C74FEB"/>
    <w:rsid w:val="00C751E9"/>
    <w:rsid w:val="00C75712"/>
    <w:rsid w:val="00C77197"/>
    <w:rsid w:val="00C80484"/>
    <w:rsid w:val="00C80E9C"/>
    <w:rsid w:val="00C81083"/>
    <w:rsid w:val="00C81299"/>
    <w:rsid w:val="00C81C3D"/>
    <w:rsid w:val="00C81F4F"/>
    <w:rsid w:val="00C82196"/>
    <w:rsid w:val="00C82233"/>
    <w:rsid w:val="00C83019"/>
    <w:rsid w:val="00C8458B"/>
    <w:rsid w:val="00C85A35"/>
    <w:rsid w:val="00C8668F"/>
    <w:rsid w:val="00C86A92"/>
    <w:rsid w:val="00C870F0"/>
    <w:rsid w:val="00C875DD"/>
    <w:rsid w:val="00C877C4"/>
    <w:rsid w:val="00C91FFC"/>
    <w:rsid w:val="00C93182"/>
    <w:rsid w:val="00C93613"/>
    <w:rsid w:val="00C93E47"/>
    <w:rsid w:val="00C940C5"/>
    <w:rsid w:val="00C94BC0"/>
    <w:rsid w:val="00C95FC2"/>
    <w:rsid w:val="00C9663C"/>
    <w:rsid w:val="00C967CC"/>
    <w:rsid w:val="00C96B45"/>
    <w:rsid w:val="00C96BF6"/>
    <w:rsid w:val="00C96E9A"/>
    <w:rsid w:val="00C97A0E"/>
    <w:rsid w:val="00C97BA8"/>
    <w:rsid w:val="00C97BFA"/>
    <w:rsid w:val="00C97CBD"/>
    <w:rsid w:val="00CA011D"/>
    <w:rsid w:val="00CA0AB7"/>
    <w:rsid w:val="00CA1E2A"/>
    <w:rsid w:val="00CA1ED4"/>
    <w:rsid w:val="00CA22E0"/>
    <w:rsid w:val="00CA285C"/>
    <w:rsid w:val="00CA32A3"/>
    <w:rsid w:val="00CA32BB"/>
    <w:rsid w:val="00CA3698"/>
    <w:rsid w:val="00CA39E1"/>
    <w:rsid w:val="00CA3E37"/>
    <w:rsid w:val="00CA446D"/>
    <w:rsid w:val="00CA4985"/>
    <w:rsid w:val="00CA5A80"/>
    <w:rsid w:val="00CA6B17"/>
    <w:rsid w:val="00CB08CA"/>
    <w:rsid w:val="00CB1353"/>
    <w:rsid w:val="00CB1A83"/>
    <w:rsid w:val="00CB1AC3"/>
    <w:rsid w:val="00CB26DD"/>
    <w:rsid w:val="00CB2A64"/>
    <w:rsid w:val="00CB3382"/>
    <w:rsid w:val="00CB3384"/>
    <w:rsid w:val="00CB45E4"/>
    <w:rsid w:val="00CB46A9"/>
    <w:rsid w:val="00CB4736"/>
    <w:rsid w:val="00CB498E"/>
    <w:rsid w:val="00CB56AB"/>
    <w:rsid w:val="00CB5873"/>
    <w:rsid w:val="00CB5D29"/>
    <w:rsid w:val="00CB633E"/>
    <w:rsid w:val="00CB688E"/>
    <w:rsid w:val="00CB6CEA"/>
    <w:rsid w:val="00CB7D72"/>
    <w:rsid w:val="00CC19ED"/>
    <w:rsid w:val="00CC2070"/>
    <w:rsid w:val="00CC2CAE"/>
    <w:rsid w:val="00CC343D"/>
    <w:rsid w:val="00CC46D9"/>
    <w:rsid w:val="00CC4778"/>
    <w:rsid w:val="00CC4D0A"/>
    <w:rsid w:val="00CC5649"/>
    <w:rsid w:val="00CC61DB"/>
    <w:rsid w:val="00CC62DB"/>
    <w:rsid w:val="00CC67C4"/>
    <w:rsid w:val="00CD079C"/>
    <w:rsid w:val="00CD0AA6"/>
    <w:rsid w:val="00CD1126"/>
    <w:rsid w:val="00CD153B"/>
    <w:rsid w:val="00CD1EC5"/>
    <w:rsid w:val="00CD238B"/>
    <w:rsid w:val="00CD256E"/>
    <w:rsid w:val="00CD36B3"/>
    <w:rsid w:val="00CD3849"/>
    <w:rsid w:val="00CD3934"/>
    <w:rsid w:val="00CD3C53"/>
    <w:rsid w:val="00CD3D41"/>
    <w:rsid w:val="00CD555B"/>
    <w:rsid w:val="00CD5FAF"/>
    <w:rsid w:val="00CD604F"/>
    <w:rsid w:val="00CD6F90"/>
    <w:rsid w:val="00CD722C"/>
    <w:rsid w:val="00CD7525"/>
    <w:rsid w:val="00CD7635"/>
    <w:rsid w:val="00CD7839"/>
    <w:rsid w:val="00CD799E"/>
    <w:rsid w:val="00CD7A2C"/>
    <w:rsid w:val="00CE010B"/>
    <w:rsid w:val="00CE0897"/>
    <w:rsid w:val="00CE0D84"/>
    <w:rsid w:val="00CE1314"/>
    <w:rsid w:val="00CE159D"/>
    <w:rsid w:val="00CE1AB8"/>
    <w:rsid w:val="00CE1C58"/>
    <w:rsid w:val="00CE1CC8"/>
    <w:rsid w:val="00CE1F14"/>
    <w:rsid w:val="00CE2493"/>
    <w:rsid w:val="00CE2B36"/>
    <w:rsid w:val="00CE3E4D"/>
    <w:rsid w:val="00CE4A31"/>
    <w:rsid w:val="00CE5A91"/>
    <w:rsid w:val="00CE674F"/>
    <w:rsid w:val="00CE73F2"/>
    <w:rsid w:val="00CE75F6"/>
    <w:rsid w:val="00CF0025"/>
    <w:rsid w:val="00CF0C4E"/>
    <w:rsid w:val="00CF0E9E"/>
    <w:rsid w:val="00CF12F8"/>
    <w:rsid w:val="00CF1AC9"/>
    <w:rsid w:val="00CF1C75"/>
    <w:rsid w:val="00CF4251"/>
    <w:rsid w:val="00CF4CCA"/>
    <w:rsid w:val="00CF51D6"/>
    <w:rsid w:val="00CF600A"/>
    <w:rsid w:val="00CF667D"/>
    <w:rsid w:val="00CF75B4"/>
    <w:rsid w:val="00CF7CF7"/>
    <w:rsid w:val="00CF7DA4"/>
    <w:rsid w:val="00CF7F1D"/>
    <w:rsid w:val="00D01BCA"/>
    <w:rsid w:val="00D022E1"/>
    <w:rsid w:val="00D026C1"/>
    <w:rsid w:val="00D02E18"/>
    <w:rsid w:val="00D02F07"/>
    <w:rsid w:val="00D034FD"/>
    <w:rsid w:val="00D04AB3"/>
    <w:rsid w:val="00D04BDA"/>
    <w:rsid w:val="00D0565A"/>
    <w:rsid w:val="00D05851"/>
    <w:rsid w:val="00D0586B"/>
    <w:rsid w:val="00D05965"/>
    <w:rsid w:val="00D05A28"/>
    <w:rsid w:val="00D05B09"/>
    <w:rsid w:val="00D0668C"/>
    <w:rsid w:val="00D06FC3"/>
    <w:rsid w:val="00D0732A"/>
    <w:rsid w:val="00D07503"/>
    <w:rsid w:val="00D07BA0"/>
    <w:rsid w:val="00D100FC"/>
    <w:rsid w:val="00D10206"/>
    <w:rsid w:val="00D109D5"/>
    <w:rsid w:val="00D10C42"/>
    <w:rsid w:val="00D10E88"/>
    <w:rsid w:val="00D10F98"/>
    <w:rsid w:val="00D10FC7"/>
    <w:rsid w:val="00D123AA"/>
    <w:rsid w:val="00D13019"/>
    <w:rsid w:val="00D13353"/>
    <w:rsid w:val="00D1374D"/>
    <w:rsid w:val="00D1375E"/>
    <w:rsid w:val="00D146AE"/>
    <w:rsid w:val="00D15541"/>
    <w:rsid w:val="00D157D1"/>
    <w:rsid w:val="00D15E00"/>
    <w:rsid w:val="00D16325"/>
    <w:rsid w:val="00D165C2"/>
    <w:rsid w:val="00D16953"/>
    <w:rsid w:val="00D16D56"/>
    <w:rsid w:val="00D179B4"/>
    <w:rsid w:val="00D17B61"/>
    <w:rsid w:val="00D17E85"/>
    <w:rsid w:val="00D20371"/>
    <w:rsid w:val="00D204EB"/>
    <w:rsid w:val="00D20618"/>
    <w:rsid w:val="00D218FA"/>
    <w:rsid w:val="00D22793"/>
    <w:rsid w:val="00D22B31"/>
    <w:rsid w:val="00D23DD1"/>
    <w:rsid w:val="00D24425"/>
    <w:rsid w:val="00D2449B"/>
    <w:rsid w:val="00D2498D"/>
    <w:rsid w:val="00D24F24"/>
    <w:rsid w:val="00D2502F"/>
    <w:rsid w:val="00D263CD"/>
    <w:rsid w:val="00D26AAF"/>
    <w:rsid w:val="00D26E4B"/>
    <w:rsid w:val="00D275CD"/>
    <w:rsid w:val="00D27846"/>
    <w:rsid w:val="00D27D0B"/>
    <w:rsid w:val="00D27DC9"/>
    <w:rsid w:val="00D30496"/>
    <w:rsid w:val="00D30D18"/>
    <w:rsid w:val="00D31067"/>
    <w:rsid w:val="00D31CC7"/>
    <w:rsid w:val="00D31EA1"/>
    <w:rsid w:val="00D3253A"/>
    <w:rsid w:val="00D32CAB"/>
    <w:rsid w:val="00D330E4"/>
    <w:rsid w:val="00D33AC3"/>
    <w:rsid w:val="00D3414C"/>
    <w:rsid w:val="00D34F37"/>
    <w:rsid w:val="00D363DC"/>
    <w:rsid w:val="00D36A43"/>
    <w:rsid w:val="00D36F7F"/>
    <w:rsid w:val="00D37358"/>
    <w:rsid w:val="00D37487"/>
    <w:rsid w:val="00D406FF"/>
    <w:rsid w:val="00D41294"/>
    <w:rsid w:val="00D41D4A"/>
    <w:rsid w:val="00D42235"/>
    <w:rsid w:val="00D424FC"/>
    <w:rsid w:val="00D431C4"/>
    <w:rsid w:val="00D437FE"/>
    <w:rsid w:val="00D43E13"/>
    <w:rsid w:val="00D44A3C"/>
    <w:rsid w:val="00D44F51"/>
    <w:rsid w:val="00D44F9F"/>
    <w:rsid w:val="00D4521B"/>
    <w:rsid w:val="00D4574D"/>
    <w:rsid w:val="00D45916"/>
    <w:rsid w:val="00D45A12"/>
    <w:rsid w:val="00D45DAE"/>
    <w:rsid w:val="00D46233"/>
    <w:rsid w:val="00D4684B"/>
    <w:rsid w:val="00D46914"/>
    <w:rsid w:val="00D46C2C"/>
    <w:rsid w:val="00D4708C"/>
    <w:rsid w:val="00D473CC"/>
    <w:rsid w:val="00D47C65"/>
    <w:rsid w:val="00D51CAB"/>
    <w:rsid w:val="00D520C1"/>
    <w:rsid w:val="00D521DD"/>
    <w:rsid w:val="00D523DA"/>
    <w:rsid w:val="00D53F26"/>
    <w:rsid w:val="00D549BD"/>
    <w:rsid w:val="00D54E80"/>
    <w:rsid w:val="00D557CF"/>
    <w:rsid w:val="00D55AEF"/>
    <w:rsid w:val="00D55BFF"/>
    <w:rsid w:val="00D55D7C"/>
    <w:rsid w:val="00D55FD4"/>
    <w:rsid w:val="00D56087"/>
    <w:rsid w:val="00D565A8"/>
    <w:rsid w:val="00D5738E"/>
    <w:rsid w:val="00D57577"/>
    <w:rsid w:val="00D57946"/>
    <w:rsid w:val="00D57A03"/>
    <w:rsid w:val="00D607E6"/>
    <w:rsid w:val="00D60A97"/>
    <w:rsid w:val="00D610FB"/>
    <w:rsid w:val="00D61E17"/>
    <w:rsid w:val="00D62553"/>
    <w:rsid w:val="00D62DB3"/>
    <w:rsid w:val="00D6474B"/>
    <w:rsid w:val="00D651FD"/>
    <w:rsid w:val="00D65331"/>
    <w:rsid w:val="00D6544E"/>
    <w:rsid w:val="00D655CB"/>
    <w:rsid w:val="00D65D50"/>
    <w:rsid w:val="00D661AA"/>
    <w:rsid w:val="00D66C24"/>
    <w:rsid w:val="00D66C87"/>
    <w:rsid w:val="00D66D96"/>
    <w:rsid w:val="00D67284"/>
    <w:rsid w:val="00D67402"/>
    <w:rsid w:val="00D675B9"/>
    <w:rsid w:val="00D677FA"/>
    <w:rsid w:val="00D67D59"/>
    <w:rsid w:val="00D703AF"/>
    <w:rsid w:val="00D7059A"/>
    <w:rsid w:val="00D70948"/>
    <w:rsid w:val="00D7125A"/>
    <w:rsid w:val="00D72662"/>
    <w:rsid w:val="00D7356C"/>
    <w:rsid w:val="00D73FF9"/>
    <w:rsid w:val="00D74450"/>
    <w:rsid w:val="00D74663"/>
    <w:rsid w:val="00D74F45"/>
    <w:rsid w:val="00D7540D"/>
    <w:rsid w:val="00D75F75"/>
    <w:rsid w:val="00D76434"/>
    <w:rsid w:val="00D765E3"/>
    <w:rsid w:val="00D7661C"/>
    <w:rsid w:val="00D76D74"/>
    <w:rsid w:val="00D77097"/>
    <w:rsid w:val="00D7717A"/>
    <w:rsid w:val="00D7755C"/>
    <w:rsid w:val="00D77AE6"/>
    <w:rsid w:val="00D8179E"/>
    <w:rsid w:val="00D818E5"/>
    <w:rsid w:val="00D824A7"/>
    <w:rsid w:val="00D824DA"/>
    <w:rsid w:val="00D829A6"/>
    <w:rsid w:val="00D82BF4"/>
    <w:rsid w:val="00D82DE8"/>
    <w:rsid w:val="00D838C7"/>
    <w:rsid w:val="00D83F71"/>
    <w:rsid w:val="00D840E9"/>
    <w:rsid w:val="00D84161"/>
    <w:rsid w:val="00D848E8"/>
    <w:rsid w:val="00D8518D"/>
    <w:rsid w:val="00D8607B"/>
    <w:rsid w:val="00D86B85"/>
    <w:rsid w:val="00D872AF"/>
    <w:rsid w:val="00D873FE"/>
    <w:rsid w:val="00D87A07"/>
    <w:rsid w:val="00D87F43"/>
    <w:rsid w:val="00D901FC"/>
    <w:rsid w:val="00D90599"/>
    <w:rsid w:val="00D91664"/>
    <w:rsid w:val="00D91924"/>
    <w:rsid w:val="00D91B4D"/>
    <w:rsid w:val="00D92032"/>
    <w:rsid w:val="00D926B0"/>
    <w:rsid w:val="00D9330B"/>
    <w:rsid w:val="00D9372C"/>
    <w:rsid w:val="00D937BC"/>
    <w:rsid w:val="00D93F22"/>
    <w:rsid w:val="00D94689"/>
    <w:rsid w:val="00D94CE7"/>
    <w:rsid w:val="00D94F7E"/>
    <w:rsid w:val="00D952F3"/>
    <w:rsid w:val="00D95A6D"/>
    <w:rsid w:val="00D967AD"/>
    <w:rsid w:val="00D96F4B"/>
    <w:rsid w:val="00D97ADF"/>
    <w:rsid w:val="00D97C58"/>
    <w:rsid w:val="00D97DD8"/>
    <w:rsid w:val="00DA08D5"/>
    <w:rsid w:val="00DA1057"/>
    <w:rsid w:val="00DA1A7E"/>
    <w:rsid w:val="00DA1C67"/>
    <w:rsid w:val="00DA1F11"/>
    <w:rsid w:val="00DA21F3"/>
    <w:rsid w:val="00DA2D12"/>
    <w:rsid w:val="00DA38C5"/>
    <w:rsid w:val="00DA4380"/>
    <w:rsid w:val="00DA482A"/>
    <w:rsid w:val="00DA4AF2"/>
    <w:rsid w:val="00DA4C85"/>
    <w:rsid w:val="00DA604D"/>
    <w:rsid w:val="00DA61C8"/>
    <w:rsid w:val="00DA6502"/>
    <w:rsid w:val="00DA663D"/>
    <w:rsid w:val="00DA6D9E"/>
    <w:rsid w:val="00DA6E4A"/>
    <w:rsid w:val="00DB1BD2"/>
    <w:rsid w:val="00DB1C1F"/>
    <w:rsid w:val="00DB1DD7"/>
    <w:rsid w:val="00DB3387"/>
    <w:rsid w:val="00DB388D"/>
    <w:rsid w:val="00DB38E5"/>
    <w:rsid w:val="00DB3A50"/>
    <w:rsid w:val="00DB42AC"/>
    <w:rsid w:val="00DB44EA"/>
    <w:rsid w:val="00DB45C7"/>
    <w:rsid w:val="00DB4AA5"/>
    <w:rsid w:val="00DB4F9A"/>
    <w:rsid w:val="00DB67EB"/>
    <w:rsid w:val="00DB69A9"/>
    <w:rsid w:val="00DB6CFC"/>
    <w:rsid w:val="00DB6DFF"/>
    <w:rsid w:val="00DB7944"/>
    <w:rsid w:val="00DB7B6D"/>
    <w:rsid w:val="00DC0339"/>
    <w:rsid w:val="00DC0FEC"/>
    <w:rsid w:val="00DC14D6"/>
    <w:rsid w:val="00DC17FB"/>
    <w:rsid w:val="00DC1AE2"/>
    <w:rsid w:val="00DC21D1"/>
    <w:rsid w:val="00DC22F5"/>
    <w:rsid w:val="00DC2565"/>
    <w:rsid w:val="00DC2586"/>
    <w:rsid w:val="00DC2679"/>
    <w:rsid w:val="00DC4957"/>
    <w:rsid w:val="00DC56CE"/>
    <w:rsid w:val="00DC57C8"/>
    <w:rsid w:val="00DC5850"/>
    <w:rsid w:val="00DC61EE"/>
    <w:rsid w:val="00DC6386"/>
    <w:rsid w:val="00DC6524"/>
    <w:rsid w:val="00DC75D2"/>
    <w:rsid w:val="00DD14A6"/>
    <w:rsid w:val="00DD1568"/>
    <w:rsid w:val="00DD27BC"/>
    <w:rsid w:val="00DD2803"/>
    <w:rsid w:val="00DD2A4A"/>
    <w:rsid w:val="00DD2BD6"/>
    <w:rsid w:val="00DD2D58"/>
    <w:rsid w:val="00DD3A9D"/>
    <w:rsid w:val="00DD3E2F"/>
    <w:rsid w:val="00DD4894"/>
    <w:rsid w:val="00DD4AAB"/>
    <w:rsid w:val="00DD4C4A"/>
    <w:rsid w:val="00DD563C"/>
    <w:rsid w:val="00DD6141"/>
    <w:rsid w:val="00DD61E9"/>
    <w:rsid w:val="00DD7105"/>
    <w:rsid w:val="00DD7410"/>
    <w:rsid w:val="00DE06F5"/>
    <w:rsid w:val="00DE1479"/>
    <w:rsid w:val="00DE19B5"/>
    <w:rsid w:val="00DE317B"/>
    <w:rsid w:val="00DE3912"/>
    <w:rsid w:val="00DE39DA"/>
    <w:rsid w:val="00DE3C9C"/>
    <w:rsid w:val="00DE3D0F"/>
    <w:rsid w:val="00DE3FAB"/>
    <w:rsid w:val="00DE4189"/>
    <w:rsid w:val="00DE4498"/>
    <w:rsid w:val="00DE4841"/>
    <w:rsid w:val="00DE48B3"/>
    <w:rsid w:val="00DE4C0B"/>
    <w:rsid w:val="00DE4CEC"/>
    <w:rsid w:val="00DE4DB3"/>
    <w:rsid w:val="00DE574A"/>
    <w:rsid w:val="00DE6163"/>
    <w:rsid w:val="00DF1582"/>
    <w:rsid w:val="00DF26D7"/>
    <w:rsid w:val="00DF3B17"/>
    <w:rsid w:val="00DF3C7C"/>
    <w:rsid w:val="00DF3F70"/>
    <w:rsid w:val="00DF440D"/>
    <w:rsid w:val="00DF4911"/>
    <w:rsid w:val="00DF4ABE"/>
    <w:rsid w:val="00DF4CC2"/>
    <w:rsid w:val="00DF54BA"/>
    <w:rsid w:val="00DF5B71"/>
    <w:rsid w:val="00DF5BF7"/>
    <w:rsid w:val="00DF7448"/>
    <w:rsid w:val="00E00455"/>
    <w:rsid w:val="00E00742"/>
    <w:rsid w:val="00E00990"/>
    <w:rsid w:val="00E00B2E"/>
    <w:rsid w:val="00E011C4"/>
    <w:rsid w:val="00E01378"/>
    <w:rsid w:val="00E015D3"/>
    <w:rsid w:val="00E01CD2"/>
    <w:rsid w:val="00E0208B"/>
    <w:rsid w:val="00E02103"/>
    <w:rsid w:val="00E02488"/>
    <w:rsid w:val="00E02726"/>
    <w:rsid w:val="00E03702"/>
    <w:rsid w:val="00E039A4"/>
    <w:rsid w:val="00E03A31"/>
    <w:rsid w:val="00E04A77"/>
    <w:rsid w:val="00E051EA"/>
    <w:rsid w:val="00E0580E"/>
    <w:rsid w:val="00E05CC4"/>
    <w:rsid w:val="00E05E03"/>
    <w:rsid w:val="00E07074"/>
    <w:rsid w:val="00E07869"/>
    <w:rsid w:val="00E07AAE"/>
    <w:rsid w:val="00E125DC"/>
    <w:rsid w:val="00E12D43"/>
    <w:rsid w:val="00E1308B"/>
    <w:rsid w:val="00E13124"/>
    <w:rsid w:val="00E134EC"/>
    <w:rsid w:val="00E145EF"/>
    <w:rsid w:val="00E14624"/>
    <w:rsid w:val="00E14D17"/>
    <w:rsid w:val="00E15BAF"/>
    <w:rsid w:val="00E15F9D"/>
    <w:rsid w:val="00E166B8"/>
    <w:rsid w:val="00E16CCE"/>
    <w:rsid w:val="00E17165"/>
    <w:rsid w:val="00E201FE"/>
    <w:rsid w:val="00E204E2"/>
    <w:rsid w:val="00E2088D"/>
    <w:rsid w:val="00E21764"/>
    <w:rsid w:val="00E21C81"/>
    <w:rsid w:val="00E22094"/>
    <w:rsid w:val="00E2334D"/>
    <w:rsid w:val="00E23E23"/>
    <w:rsid w:val="00E24496"/>
    <w:rsid w:val="00E24B20"/>
    <w:rsid w:val="00E24FEA"/>
    <w:rsid w:val="00E25071"/>
    <w:rsid w:val="00E251C6"/>
    <w:rsid w:val="00E2542B"/>
    <w:rsid w:val="00E26A68"/>
    <w:rsid w:val="00E2759A"/>
    <w:rsid w:val="00E27D1B"/>
    <w:rsid w:val="00E27DBA"/>
    <w:rsid w:val="00E27EEF"/>
    <w:rsid w:val="00E30A43"/>
    <w:rsid w:val="00E33643"/>
    <w:rsid w:val="00E339CB"/>
    <w:rsid w:val="00E33AA1"/>
    <w:rsid w:val="00E34BEF"/>
    <w:rsid w:val="00E35000"/>
    <w:rsid w:val="00E3578C"/>
    <w:rsid w:val="00E357ED"/>
    <w:rsid w:val="00E35F1F"/>
    <w:rsid w:val="00E36102"/>
    <w:rsid w:val="00E36260"/>
    <w:rsid w:val="00E36C2E"/>
    <w:rsid w:val="00E3761F"/>
    <w:rsid w:val="00E37888"/>
    <w:rsid w:val="00E378FE"/>
    <w:rsid w:val="00E37D89"/>
    <w:rsid w:val="00E40DA9"/>
    <w:rsid w:val="00E416F0"/>
    <w:rsid w:val="00E41B68"/>
    <w:rsid w:val="00E4216C"/>
    <w:rsid w:val="00E425E7"/>
    <w:rsid w:val="00E42C7E"/>
    <w:rsid w:val="00E45EC7"/>
    <w:rsid w:val="00E461A4"/>
    <w:rsid w:val="00E462BD"/>
    <w:rsid w:val="00E46686"/>
    <w:rsid w:val="00E46DB5"/>
    <w:rsid w:val="00E47EF9"/>
    <w:rsid w:val="00E47F64"/>
    <w:rsid w:val="00E50341"/>
    <w:rsid w:val="00E510A0"/>
    <w:rsid w:val="00E51A91"/>
    <w:rsid w:val="00E51B16"/>
    <w:rsid w:val="00E51B8B"/>
    <w:rsid w:val="00E51BC3"/>
    <w:rsid w:val="00E53430"/>
    <w:rsid w:val="00E538D9"/>
    <w:rsid w:val="00E53AB7"/>
    <w:rsid w:val="00E5425B"/>
    <w:rsid w:val="00E54518"/>
    <w:rsid w:val="00E54730"/>
    <w:rsid w:val="00E554CD"/>
    <w:rsid w:val="00E5561C"/>
    <w:rsid w:val="00E557E9"/>
    <w:rsid w:val="00E5610F"/>
    <w:rsid w:val="00E571E0"/>
    <w:rsid w:val="00E57600"/>
    <w:rsid w:val="00E57AAD"/>
    <w:rsid w:val="00E60D1E"/>
    <w:rsid w:val="00E61918"/>
    <w:rsid w:val="00E61BB3"/>
    <w:rsid w:val="00E61D8E"/>
    <w:rsid w:val="00E62261"/>
    <w:rsid w:val="00E62622"/>
    <w:rsid w:val="00E62ABC"/>
    <w:rsid w:val="00E62D83"/>
    <w:rsid w:val="00E630F9"/>
    <w:rsid w:val="00E6365D"/>
    <w:rsid w:val="00E63B8D"/>
    <w:rsid w:val="00E63C97"/>
    <w:rsid w:val="00E64D51"/>
    <w:rsid w:val="00E65313"/>
    <w:rsid w:val="00E65883"/>
    <w:rsid w:val="00E66655"/>
    <w:rsid w:val="00E67B84"/>
    <w:rsid w:val="00E67DC1"/>
    <w:rsid w:val="00E67E5A"/>
    <w:rsid w:val="00E7043D"/>
    <w:rsid w:val="00E71554"/>
    <w:rsid w:val="00E71851"/>
    <w:rsid w:val="00E72794"/>
    <w:rsid w:val="00E727C7"/>
    <w:rsid w:val="00E73469"/>
    <w:rsid w:val="00E74163"/>
    <w:rsid w:val="00E74901"/>
    <w:rsid w:val="00E74C8E"/>
    <w:rsid w:val="00E752EA"/>
    <w:rsid w:val="00E76D43"/>
    <w:rsid w:val="00E8003F"/>
    <w:rsid w:val="00E80A60"/>
    <w:rsid w:val="00E81831"/>
    <w:rsid w:val="00E81FAF"/>
    <w:rsid w:val="00E82962"/>
    <w:rsid w:val="00E82A50"/>
    <w:rsid w:val="00E8313B"/>
    <w:rsid w:val="00E834CB"/>
    <w:rsid w:val="00E83726"/>
    <w:rsid w:val="00E839B0"/>
    <w:rsid w:val="00E847EA"/>
    <w:rsid w:val="00E84873"/>
    <w:rsid w:val="00E84BCC"/>
    <w:rsid w:val="00E84BD4"/>
    <w:rsid w:val="00E84CAF"/>
    <w:rsid w:val="00E84DC0"/>
    <w:rsid w:val="00E84E8B"/>
    <w:rsid w:val="00E855D4"/>
    <w:rsid w:val="00E85EC9"/>
    <w:rsid w:val="00E87CD9"/>
    <w:rsid w:val="00E87D6B"/>
    <w:rsid w:val="00E9050E"/>
    <w:rsid w:val="00E9179F"/>
    <w:rsid w:val="00E92334"/>
    <w:rsid w:val="00E92540"/>
    <w:rsid w:val="00E9295C"/>
    <w:rsid w:val="00E92A2A"/>
    <w:rsid w:val="00E92F9C"/>
    <w:rsid w:val="00E9448C"/>
    <w:rsid w:val="00E944A8"/>
    <w:rsid w:val="00E9501F"/>
    <w:rsid w:val="00E968D0"/>
    <w:rsid w:val="00E97413"/>
    <w:rsid w:val="00E974BD"/>
    <w:rsid w:val="00E97D66"/>
    <w:rsid w:val="00E97F3E"/>
    <w:rsid w:val="00E97F52"/>
    <w:rsid w:val="00E97F56"/>
    <w:rsid w:val="00EA03A4"/>
    <w:rsid w:val="00EA08FF"/>
    <w:rsid w:val="00EA0B49"/>
    <w:rsid w:val="00EA14F1"/>
    <w:rsid w:val="00EA1A7E"/>
    <w:rsid w:val="00EA1EF1"/>
    <w:rsid w:val="00EA2DF8"/>
    <w:rsid w:val="00EA3001"/>
    <w:rsid w:val="00EA3256"/>
    <w:rsid w:val="00EA37F3"/>
    <w:rsid w:val="00EA3AB1"/>
    <w:rsid w:val="00EA3E61"/>
    <w:rsid w:val="00EA3EEE"/>
    <w:rsid w:val="00EA4F39"/>
    <w:rsid w:val="00EA4F7B"/>
    <w:rsid w:val="00EA5763"/>
    <w:rsid w:val="00EA589E"/>
    <w:rsid w:val="00EA5DD5"/>
    <w:rsid w:val="00EA5FC3"/>
    <w:rsid w:val="00EA6374"/>
    <w:rsid w:val="00EA684B"/>
    <w:rsid w:val="00EA6F83"/>
    <w:rsid w:val="00EA7021"/>
    <w:rsid w:val="00EA715E"/>
    <w:rsid w:val="00EB071C"/>
    <w:rsid w:val="00EB0D3F"/>
    <w:rsid w:val="00EB30F1"/>
    <w:rsid w:val="00EB4562"/>
    <w:rsid w:val="00EB4964"/>
    <w:rsid w:val="00EB533A"/>
    <w:rsid w:val="00EB581B"/>
    <w:rsid w:val="00EB5D9C"/>
    <w:rsid w:val="00EB6322"/>
    <w:rsid w:val="00EB7DF2"/>
    <w:rsid w:val="00EC010E"/>
    <w:rsid w:val="00EC0247"/>
    <w:rsid w:val="00EC0F62"/>
    <w:rsid w:val="00EC1473"/>
    <w:rsid w:val="00EC1C7B"/>
    <w:rsid w:val="00EC21FF"/>
    <w:rsid w:val="00EC4008"/>
    <w:rsid w:val="00EC4883"/>
    <w:rsid w:val="00EC4B23"/>
    <w:rsid w:val="00EC4CC1"/>
    <w:rsid w:val="00EC535E"/>
    <w:rsid w:val="00EC585E"/>
    <w:rsid w:val="00EC654E"/>
    <w:rsid w:val="00EC71AE"/>
    <w:rsid w:val="00EC7278"/>
    <w:rsid w:val="00EC7E04"/>
    <w:rsid w:val="00EC7F05"/>
    <w:rsid w:val="00ED16A5"/>
    <w:rsid w:val="00ED1B28"/>
    <w:rsid w:val="00ED2171"/>
    <w:rsid w:val="00ED3772"/>
    <w:rsid w:val="00ED3DB3"/>
    <w:rsid w:val="00ED4442"/>
    <w:rsid w:val="00ED4E21"/>
    <w:rsid w:val="00ED4E98"/>
    <w:rsid w:val="00ED5DA8"/>
    <w:rsid w:val="00ED6F83"/>
    <w:rsid w:val="00ED769A"/>
    <w:rsid w:val="00ED7A9B"/>
    <w:rsid w:val="00EE0BA4"/>
    <w:rsid w:val="00EE0BFB"/>
    <w:rsid w:val="00EE117F"/>
    <w:rsid w:val="00EE1AB1"/>
    <w:rsid w:val="00EE2A51"/>
    <w:rsid w:val="00EE2FE3"/>
    <w:rsid w:val="00EE34D8"/>
    <w:rsid w:val="00EE4105"/>
    <w:rsid w:val="00EE4D3C"/>
    <w:rsid w:val="00EE4D7C"/>
    <w:rsid w:val="00EE586C"/>
    <w:rsid w:val="00EE5E6C"/>
    <w:rsid w:val="00EE7207"/>
    <w:rsid w:val="00EF0438"/>
    <w:rsid w:val="00EF0653"/>
    <w:rsid w:val="00EF14F1"/>
    <w:rsid w:val="00EF27A6"/>
    <w:rsid w:val="00EF2C47"/>
    <w:rsid w:val="00EF3E59"/>
    <w:rsid w:val="00EF474D"/>
    <w:rsid w:val="00EF4F61"/>
    <w:rsid w:val="00EF58FA"/>
    <w:rsid w:val="00EF5DF9"/>
    <w:rsid w:val="00EF7587"/>
    <w:rsid w:val="00EF771B"/>
    <w:rsid w:val="00EF7888"/>
    <w:rsid w:val="00F00CA2"/>
    <w:rsid w:val="00F01511"/>
    <w:rsid w:val="00F01F0C"/>
    <w:rsid w:val="00F0273E"/>
    <w:rsid w:val="00F03160"/>
    <w:rsid w:val="00F03361"/>
    <w:rsid w:val="00F0359C"/>
    <w:rsid w:val="00F03856"/>
    <w:rsid w:val="00F03FA4"/>
    <w:rsid w:val="00F03FBB"/>
    <w:rsid w:val="00F044A4"/>
    <w:rsid w:val="00F04921"/>
    <w:rsid w:val="00F04F5B"/>
    <w:rsid w:val="00F04FF3"/>
    <w:rsid w:val="00F050F9"/>
    <w:rsid w:val="00F05251"/>
    <w:rsid w:val="00F0543B"/>
    <w:rsid w:val="00F05B79"/>
    <w:rsid w:val="00F07863"/>
    <w:rsid w:val="00F109A4"/>
    <w:rsid w:val="00F1115B"/>
    <w:rsid w:val="00F11906"/>
    <w:rsid w:val="00F119FF"/>
    <w:rsid w:val="00F12C7A"/>
    <w:rsid w:val="00F12EFB"/>
    <w:rsid w:val="00F134DD"/>
    <w:rsid w:val="00F13801"/>
    <w:rsid w:val="00F1446F"/>
    <w:rsid w:val="00F14C68"/>
    <w:rsid w:val="00F14D08"/>
    <w:rsid w:val="00F153C3"/>
    <w:rsid w:val="00F1540D"/>
    <w:rsid w:val="00F158F7"/>
    <w:rsid w:val="00F15E84"/>
    <w:rsid w:val="00F16112"/>
    <w:rsid w:val="00F16717"/>
    <w:rsid w:val="00F169ED"/>
    <w:rsid w:val="00F16A1C"/>
    <w:rsid w:val="00F16E67"/>
    <w:rsid w:val="00F20351"/>
    <w:rsid w:val="00F20990"/>
    <w:rsid w:val="00F20C32"/>
    <w:rsid w:val="00F20FE0"/>
    <w:rsid w:val="00F2105A"/>
    <w:rsid w:val="00F21643"/>
    <w:rsid w:val="00F21DF3"/>
    <w:rsid w:val="00F21EAB"/>
    <w:rsid w:val="00F22356"/>
    <w:rsid w:val="00F225E7"/>
    <w:rsid w:val="00F226E6"/>
    <w:rsid w:val="00F22C1C"/>
    <w:rsid w:val="00F22EE5"/>
    <w:rsid w:val="00F22F0D"/>
    <w:rsid w:val="00F24079"/>
    <w:rsid w:val="00F24CA6"/>
    <w:rsid w:val="00F24DCF"/>
    <w:rsid w:val="00F24FB1"/>
    <w:rsid w:val="00F25C4F"/>
    <w:rsid w:val="00F26117"/>
    <w:rsid w:val="00F2686E"/>
    <w:rsid w:val="00F26AAB"/>
    <w:rsid w:val="00F2700E"/>
    <w:rsid w:val="00F27B96"/>
    <w:rsid w:val="00F27D00"/>
    <w:rsid w:val="00F27E06"/>
    <w:rsid w:val="00F27EF1"/>
    <w:rsid w:val="00F30135"/>
    <w:rsid w:val="00F30705"/>
    <w:rsid w:val="00F30757"/>
    <w:rsid w:val="00F31AC3"/>
    <w:rsid w:val="00F31CDC"/>
    <w:rsid w:val="00F31DB4"/>
    <w:rsid w:val="00F31E5E"/>
    <w:rsid w:val="00F32392"/>
    <w:rsid w:val="00F32490"/>
    <w:rsid w:val="00F33049"/>
    <w:rsid w:val="00F338CA"/>
    <w:rsid w:val="00F33CA8"/>
    <w:rsid w:val="00F3402F"/>
    <w:rsid w:val="00F35206"/>
    <w:rsid w:val="00F376A6"/>
    <w:rsid w:val="00F40571"/>
    <w:rsid w:val="00F4078B"/>
    <w:rsid w:val="00F4191D"/>
    <w:rsid w:val="00F43596"/>
    <w:rsid w:val="00F44F18"/>
    <w:rsid w:val="00F4586F"/>
    <w:rsid w:val="00F45BCD"/>
    <w:rsid w:val="00F45E3F"/>
    <w:rsid w:val="00F45F17"/>
    <w:rsid w:val="00F461A6"/>
    <w:rsid w:val="00F46305"/>
    <w:rsid w:val="00F4705C"/>
    <w:rsid w:val="00F477E7"/>
    <w:rsid w:val="00F50C70"/>
    <w:rsid w:val="00F521D6"/>
    <w:rsid w:val="00F52B2F"/>
    <w:rsid w:val="00F52C9E"/>
    <w:rsid w:val="00F534E3"/>
    <w:rsid w:val="00F542AD"/>
    <w:rsid w:val="00F54D54"/>
    <w:rsid w:val="00F5523C"/>
    <w:rsid w:val="00F55420"/>
    <w:rsid w:val="00F55704"/>
    <w:rsid w:val="00F55CF4"/>
    <w:rsid w:val="00F55DFD"/>
    <w:rsid w:val="00F60370"/>
    <w:rsid w:val="00F6076E"/>
    <w:rsid w:val="00F61E53"/>
    <w:rsid w:val="00F6288D"/>
    <w:rsid w:val="00F62BA9"/>
    <w:rsid w:val="00F62EF5"/>
    <w:rsid w:val="00F632F6"/>
    <w:rsid w:val="00F641C1"/>
    <w:rsid w:val="00F64589"/>
    <w:rsid w:val="00F645BB"/>
    <w:rsid w:val="00F64DAB"/>
    <w:rsid w:val="00F64E71"/>
    <w:rsid w:val="00F6512E"/>
    <w:rsid w:val="00F65425"/>
    <w:rsid w:val="00F655D6"/>
    <w:rsid w:val="00F664A0"/>
    <w:rsid w:val="00F666DA"/>
    <w:rsid w:val="00F66C74"/>
    <w:rsid w:val="00F677A3"/>
    <w:rsid w:val="00F67940"/>
    <w:rsid w:val="00F67F72"/>
    <w:rsid w:val="00F700DB"/>
    <w:rsid w:val="00F71573"/>
    <w:rsid w:val="00F71AB9"/>
    <w:rsid w:val="00F7298B"/>
    <w:rsid w:val="00F72ED3"/>
    <w:rsid w:val="00F73FE3"/>
    <w:rsid w:val="00F74D54"/>
    <w:rsid w:val="00F74DE9"/>
    <w:rsid w:val="00F767C9"/>
    <w:rsid w:val="00F76AC9"/>
    <w:rsid w:val="00F77495"/>
    <w:rsid w:val="00F801C4"/>
    <w:rsid w:val="00F80745"/>
    <w:rsid w:val="00F810DA"/>
    <w:rsid w:val="00F825D3"/>
    <w:rsid w:val="00F826A9"/>
    <w:rsid w:val="00F82B84"/>
    <w:rsid w:val="00F833CF"/>
    <w:rsid w:val="00F8369B"/>
    <w:rsid w:val="00F836C2"/>
    <w:rsid w:val="00F8370F"/>
    <w:rsid w:val="00F83EA6"/>
    <w:rsid w:val="00F846F0"/>
    <w:rsid w:val="00F848C3"/>
    <w:rsid w:val="00F851DC"/>
    <w:rsid w:val="00F8539E"/>
    <w:rsid w:val="00F857AE"/>
    <w:rsid w:val="00F8582B"/>
    <w:rsid w:val="00F85DA0"/>
    <w:rsid w:val="00F85FFB"/>
    <w:rsid w:val="00F8609D"/>
    <w:rsid w:val="00F86754"/>
    <w:rsid w:val="00F8708D"/>
    <w:rsid w:val="00F871B6"/>
    <w:rsid w:val="00F87408"/>
    <w:rsid w:val="00F901F1"/>
    <w:rsid w:val="00F90FE7"/>
    <w:rsid w:val="00F9279C"/>
    <w:rsid w:val="00F92EA7"/>
    <w:rsid w:val="00F93318"/>
    <w:rsid w:val="00F93A98"/>
    <w:rsid w:val="00F9427C"/>
    <w:rsid w:val="00F94752"/>
    <w:rsid w:val="00F9501E"/>
    <w:rsid w:val="00F95874"/>
    <w:rsid w:val="00F96157"/>
    <w:rsid w:val="00F96200"/>
    <w:rsid w:val="00F962EE"/>
    <w:rsid w:val="00F966C3"/>
    <w:rsid w:val="00F9746C"/>
    <w:rsid w:val="00F97B3D"/>
    <w:rsid w:val="00F97F38"/>
    <w:rsid w:val="00FA050C"/>
    <w:rsid w:val="00FA0C43"/>
    <w:rsid w:val="00FA1A51"/>
    <w:rsid w:val="00FA31A2"/>
    <w:rsid w:val="00FA3400"/>
    <w:rsid w:val="00FA39BD"/>
    <w:rsid w:val="00FA3D95"/>
    <w:rsid w:val="00FA3E60"/>
    <w:rsid w:val="00FA3EB4"/>
    <w:rsid w:val="00FA44DA"/>
    <w:rsid w:val="00FA44ED"/>
    <w:rsid w:val="00FA47E9"/>
    <w:rsid w:val="00FA4904"/>
    <w:rsid w:val="00FA5C75"/>
    <w:rsid w:val="00FA6EEC"/>
    <w:rsid w:val="00FA7836"/>
    <w:rsid w:val="00FB0159"/>
    <w:rsid w:val="00FB019E"/>
    <w:rsid w:val="00FB0263"/>
    <w:rsid w:val="00FB06CA"/>
    <w:rsid w:val="00FB08B4"/>
    <w:rsid w:val="00FB09AB"/>
    <w:rsid w:val="00FB0F20"/>
    <w:rsid w:val="00FB108E"/>
    <w:rsid w:val="00FB16F5"/>
    <w:rsid w:val="00FB2A56"/>
    <w:rsid w:val="00FB2B64"/>
    <w:rsid w:val="00FB32A3"/>
    <w:rsid w:val="00FB3555"/>
    <w:rsid w:val="00FB3CF0"/>
    <w:rsid w:val="00FB4109"/>
    <w:rsid w:val="00FB5A12"/>
    <w:rsid w:val="00FB5AB8"/>
    <w:rsid w:val="00FB7B71"/>
    <w:rsid w:val="00FB7BBF"/>
    <w:rsid w:val="00FB7CF9"/>
    <w:rsid w:val="00FB7F30"/>
    <w:rsid w:val="00FC074F"/>
    <w:rsid w:val="00FC09E8"/>
    <w:rsid w:val="00FC150F"/>
    <w:rsid w:val="00FC2D2A"/>
    <w:rsid w:val="00FC2E4F"/>
    <w:rsid w:val="00FC38F6"/>
    <w:rsid w:val="00FC3B08"/>
    <w:rsid w:val="00FC4212"/>
    <w:rsid w:val="00FC422E"/>
    <w:rsid w:val="00FC4345"/>
    <w:rsid w:val="00FC5BDA"/>
    <w:rsid w:val="00FC6178"/>
    <w:rsid w:val="00FC61FD"/>
    <w:rsid w:val="00FC6D75"/>
    <w:rsid w:val="00FC7118"/>
    <w:rsid w:val="00FD06D7"/>
    <w:rsid w:val="00FD10C2"/>
    <w:rsid w:val="00FD1621"/>
    <w:rsid w:val="00FD1B20"/>
    <w:rsid w:val="00FD2383"/>
    <w:rsid w:val="00FD30A0"/>
    <w:rsid w:val="00FD3B4D"/>
    <w:rsid w:val="00FD3F98"/>
    <w:rsid w:val="00FD3FE7"/>
    <w:rsid w:val="00FD430A"/>
    <w:rsid w:val="00FD4ED1"/>
    <w:rsid w:val="00FD5A6F"/>
    <w:rsid w:val="00FD5C3F"/>
    <w:rsid w:val="00FD6AA2"/>
    <w:rsid w:val="00FD6CD6"/>
    <w:rsid w:val="00FD7065"/>
    <w:rsid w:val="00FD72D0"/>
    <w:rsid w:val="00FD7C04"/>
    <w:rsid w:val="00FE220B"/>
    <w:rsid w:val="00FE258C"/>
    <w:rsid w:val="00FE2768"/>
    <w:rsid w:val="00FE2785"/>
    <w:rsid w:val="00FE2EB0"/>
    <w:rsid w:val="00FE2FA1"/>
    <w:rsid w:val="00FE310D"/>
    <w:rsid w:val="00FE5B1A"/>
    <w:rsid w:val="00FE5D59"/>
    <w:rsid w:val="00FE6723"/>
    <w:rsid w:val="00FE6E55"/>
    <w:rsid w:val="00FE6E5A"/>
    <w:rsid w:val="00FE7232"/>
    <w:rsid w:val="00FE7A41"/>
    <w:rsid w:val="00FF0084"/>
    <w:rsid w:val="00FF04CB"/>
    <w:rsid w:val="00FF0981"/>
    <w:rsid w:val="00FF19F1"/>
    <w:rsid w:val="00FF247B"/>
    <w:rsid w:val="00FF2D46"/>
    <w:rsid w:val="00FF314C"/>
    <w:rsid w:val="00FF447F"/>
    <w:rsid w:val="00FF48A3"/>
    <w:rsid w:val="00FF5526"/>
    <w:rsid w:val="00FF5580"/>
    <w:rsid w:val="00FF5C4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6DCDC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90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qFormat/>
    <w:rsid w:val="00EE7207"/>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A16CE4"/>
    <w:pPr>
      <w:widowControl w:val="0"/>
    </w:pPr>
    <w:rPr>
      <w:rFonts w:ascii="Arial" w:eastAsia="MS Mincho" w:hAnsi="Arial"/>
      <w:b/>
      <w:noProof/>
      <w:sz w:val="18"/>
    </w:rPr>
  </w:style>
  <w:style w:type="paragraph" w:styleId="a4">
    <w:name w:val="caption"/>
    <w:aliases w:val="cap"/>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EE7207"/>
    <w:rPr>
      <w:rFonts w:ascii="Arial" w:hAnsi="Arial"/>
      <w:b/>
      <w:sz w:val="28"/>
      <w:szCs w:val="28"/>
    </w:rPr>
  </w:style>
  <w:style w:type="character" w:customStyle="1" w:styleId="Char1">
    <w:name w:val="批注文字 Char"/>
    <w:link w:val="a7"/>
    <w:semiHidden/>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0"/>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MS Mincho" w:hAnsi="Arial"/>
      <w:sz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902"/>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
    <w:next w:val="a"/>
    <w:link w:val="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qFormat/>
    <w:rsid w:val="00EE7207"/>
    <w:pPr>
      <w:keepNext/>
      <w:numPr>
        <w:ilvl w:val="1"/>
        <w:numId w:val="1"/>
      </w:numPr>
      <w:spacing w:before="240"/>
      <w:outlineLvl w:val="1"/>
    </w:pPr>
    <w:rPr>
      <w:rFonts w:ascii="Arial" w:eastAsia="MS Mincho"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A16CE4"/>
    <w:pPr>
      <w:widowControl w:val="0"/>
    </w:pPr>
    <w:rPr>
      <w:rFonts w:ascii="Arial" w:eastAsia="MS Mincho" w:hAnsi="Arial"/>
      <w:b/>
      <w:noProof/>
      <w:sz w:val="18"/>
    </w:rPr>
  </w:style>
  <w:style w:type="paragraph" w:styleId="a4">
    <w:name w:val="caption"/>
    <w:aliases w:val="cap"/>
    <w:basedOn w:val="a"/>
    <w:next w:val="a"/>
    <w:link w:val="Char0"/>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color w:val="0000FF"/>
      <w:u w:val="single"/>
    </w:rPr>
  </w:style>
  <w:style w:type="character" w:styleId="a6">
    <w:name w:val="annotation reference"/>
    <w:semiHidden/>
    <w:rsid w:val="00A16CE4"/>
    <w:rPr>
      <w:sz w:val="18"/>
      <w:szCs w:val="18"/>
    </w:rPr>
  </w:style>
  <w:style w:type="paragraph" w:styleId="a7">
    <w:name w:val="annotation text"/>
    <w:basedOn w:val="a"/>
    <w:link w:val="Char1"/>
    <w:semiHidden/>
    <w:rsid w:val="00A16CE4"/>
    <w:pPr>
      <w:jc w:val="left"/>
    </w:pPr>
  </w:style>
  <w:style w:type="paragraph" w:styleId="a8">
    <w:name w:val="annotation subject"/>
    <w:basedOn w:val="a7"/>
    <w:next w:val="a7"/>
    <w:semiHidden/>
    <w:rsid w:val="00A16CE4"/>
    <w:rPr>
      <w:b/>
      <w:bCs/>
    </w:rPr>
  </w:style>
  <w:style w:type="paragraph" w:styleId="a9">
    <w:name w:val="Balloon Text"/>
    <w:basedOn w:val="a"/>
    <w:semiHidden/>
    <w:rsid w:val="00A16CE4"/>
    <w:rPr>
      <w:rFonts w:ascii="Arial" w:hAnsi="Arial"/>
      <w:sz w:val="18"/>
      <w:szCs w:val="18"/>
    </w:rPr>
  </w:style>
  <w:style w:type="paragraph" w:styleId="aa">
    <w:name w:val="footer"/>
    <w:basedOn w:val="a"/>
    <w:link w:val="Char2"/>
    <w:uiPriority w:val="99"/>
    <w:rsid w:val="00A16CE4"/>
    <w:pPr>
      <w:tabs>
        <w:tab w:val="center" w:pos="4252"/>
        <w:tab w:val="right" w:pos="8504"/>
      </w:tabs>
    </w:pPr>
  </w:style>
  <w:style w:type="paragraph" w:customStyle="1" w:styleId="ab">
    <w:name w:val="スタイル 数式"/>
    <w:basedOn w:val="a"/>
    <w:rsid w:val="00A16CE4"/>
    <w:pPr>
      <w:ind w:firstLine="720"/>
    </w:pPr>
    <w:rPr>
      <w:rFonts w:cs="MS Mincho"/>
    </w:rPr>
  </w:style>
  <w:style w:type="table" w:styleId="ac">
    <w:name w:val="Table Grid"/>
    <w:basedOn w:val="a1"/>
    <w:rsid w:val="00A16CE4"/>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rsid w:val="00A16CE4"/>
    <w:pPr>
      <w:snapToGrid/>
      <w:spacing w:after="120" w:afterAutospacing="0"/>
    </w:pPr>
    <w:rPr>
      <w:rFonts w:ascii="Century" w:eastAsia="MS Mincho" w:hAnsi="Century"/>
      <w:sz w:val="20"/>
      <w:szCs w:val="24"/>
      <w:lang w:val="en-US" w:eastAsia="en-US"/>
    </w:rPr>
  </w:style>
  <w:style w:type="table" w:styleId="80">
    <w:name w:val="Table Grid 8"/>
    <w:basedOn w:val="a1"/>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e">
    <w:name w:val="Quote"/>
    <w:basedOn w:val="a"/>
    <w:next w:val="a"/>
    <w:link w:val="Char4"/>
    <w:uiPriority w:val="29"/>
    <w:qFormat/>
    <w:rsid w:val="00A16CE4"/>
    <w:rPr>
      <w:i/>
      <w:iCs/>
      <w:color w:val="000000"/>
    </w:rPr>
  </w:style>
  <w:style w:type="character" w:customStyle="1" w:styleId="Char4">
    <w:name w:val="引用 Char"/>
    <w:link w:val="ae"/>
    <w:uiPriority w:val="29"/>
    <w:rsid w:val="00A16CE4"/>
    <w:rPr>
      <w:rFonts w:ascii="Times New Roman" w:eastAsia="MS Gothic" w:hAnsi="Times New Roman"/>
      <w:i/>
      <w:iCs/>
      <w:color w:val="000000"/>
      <w:sz w:val="24"/>
      <w:lang w:val="en-GB"/>
    </w:rPr>
  </w:style>
  <w:style w:type="character" w:styleId="af">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character" w:customStyle="1" w:styleId="2Char">
    <w:name w:val="标题 2 Char"/>
    <w:aliases w:val="DO NOT USE_h2 Char,h2 Char1,h21 Char,H2 Char1,Head2A Char,2 Char,UNDERRUBRIK 1-2 Char,Heading 2 Char Char,H2 Char Char,h2 Char Char"/>
    <w:link w:val="20"/>
    <w:rsid w:val="00EE7207"/>
    <w:rPr>
      <w:rFonts w:ascii="Arial" w:hAnsi="Arial"/>
      <w:b/>
      <w:sz w:val="28"/>
      <w:szCs w:val="28"/>
    </w:rPr>
  </w:style>
  <w:style w:type="character" w:customStyle="1" w:styleId="Char1">
    <w:name w:val="批注文字 Char"/>
    <w:link w:val="a7"/>
    <w:semiHidden/>
    <w:rsid w:val="00A16CE4"/>
    <w:rPr>
      <w:rFonts w:ascii="Times New Roman" w:eastAsia="MS Gothic" w:hAnsi="Times New Roman"/>
      <w:sz w:val="24"/>
      <w:lang w:val="en-GB"/>
    </w:rPr>
  </w:style>
  <w:style w:type="character" w:customStyle="1" w:styleId="Char2">
    <w:name w:val="页脚 Char"/>
    <w:link w:val="aa"/>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semiHidden/>
    <w:rsid w:val="00A16CE4"/>
    <w:pPr>
      <w:shd w:val="clear" w:color="auto" w:fill="000080"/>
    </w:pPr>
    <w:rPr>
      <w:rFonts w:ascii="Tahoma" w:hAnsi="Tahoma" w:cs="Tahoma"/>
      <w:sz w:val="20"/>
    </w:rPr>
  </w:style>
  <w:style w:type="character" w:customStyle="1" w:styleId="Char0">
    <w:name w:val="题注 Char"/>
    <w:aliases w:val="cap Char"/>
    <w:link w:val="a4"/>
    <w:rsid w:val="00A16CE4"/>
    <w:rPr>
      <w:rFonts w:ascii="Times New Roman" w:eastAsia="MS Gothic" w:hAnsi="Times New Roman"/>
      <w:b/>
      <w:sz w:val="24"/>
      <w:lang w:val="en-GB"/>
    </w:rPr>
  </w:style>
  <w:style w:type="character" w:customStyle="1" w:styleId="af2">
    <w:name w:val="図表 (文字)"/>
    <w:basedOn w:val="Char0"/>
    <w:link w:val="af1"/>
    <w:rsid w:val="00A16CE4"/>
    <w:rPr>
      <w:rFonts w:ascii="Times New Roman" w:eastAsia="MS Gothic" w:hAnsi="Times New Roman"/>
      <w:b/>
      <w:sz w:val="24"/>
      <w:lang w:val="en-GB"/>
    </w:rPr>
  </w:style>
  <w:style w:type="character" w:customStyle="1" w:styleId="1Char">
    <w:name w:val="标题 1 Char"/>
    <w:aliases w:val="H1 Char,h1 Char,app heading 1 Char,l1 Char,Memo Heading 1 Char,h11 Char,h12 Char,h13 Char,h14 Char,h15 Char,h16 Char"/>
    <w:link w:val="10"/>
    <w:rsid w:val="00A16CE4"/>
    <w:rPr>
      <w:rFonts w:ascii="Arial" w:eastAsia="MS Gothic" w:hAnsi="Arial"/>
      <w:b/>
      <w:kern w:val="28"/>
      <w:sz w:val="32"/>
      <w:lang w:val="en-GB"/>
    </w:rPr>
  </w:style>
  <w:style w:type="table" w:styleId="-6">
    <w:name w:val="Light Shading Accent 6"/>
    <w:basedOn w:val="a1"/>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4">
    <w:name w:val="Plain Text"/>
    <w:basedOn w:val="a"/>
    <w:link w:val="Char5"/>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rPr>
  </w:style>
  <w:style w:type="character" w:customStyle="1" w:styleId="Char5">
    <w:name w:val="纯文本 Char"/>
    <w:link w:val="af4"/>
    <w:uiPriority w:val="99"/>
    <w:semiHidden/>
    <w:rsid w:val="00A16CE4"/>
    <w:rPr>
      <w:rFonts w:ascii="MS Gothic" w:eastAsia="MS Gothic" w:hAnsi="MS Gothic" w:cs="MS PGothic"/>
    </w:rPr>
  </w:style>
  <w:style w:type="table" w:styleId="-60">
    <w:name w:val="Light List Accent 6"/>
    <w:basedOn w:val="a1"/>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locked/>
    <w:rsid w:val="000F02BF"/>
    <w:rPr>
      <w:rFonts w:ascii="Arial" w:eastAsia="MS Mincho" w:hAnsi="Arial"/>
      <w:b/>
      <w:noProof/>
      <w:sz w:val="18"/>
      <w:lang w:val="en-GB" w:eastAsia="ja-JP" w:bidi="ar-SA"/>
    </w:rPr>
  </w:style>
  <w:style w:type="numbering" w:customStyle="1" w:styleId="12">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3"/>
    <w:semiHidden/>
    <w:rsid w:val="0077479F"/>
    <w:pPr>
      <w:spacing w:before="180"/>
      <w:ind w:left="2693" w:hanging="2693"/>
    </w:pPr>
    <w:rPr>
      <w:b/>
    </w:rPr>
  </w:style>
  <w:style w:type="paragraph" w:styleId="13">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1"/>
    <w:semiHidden/>
    <w:rsid w:val="0077479F"/>
    <w:pPr>
      <w:ind w:left="1134" w:hanging="1134"/>
    </w:pPr>
  </w:style>
  <w:style w:type="paragraph" w:styleId="21">
    <w:name w:val="toc 2"/>
    <w:basedOn w:val="13"/>
    <w:semiHidden/>
    <w:rsid w:val="0077479F"/>
    <w:pPr>
      <w:keepNext w:val="0"/>
      <w:spacing w:before="0"/>
      <w:ind w:left="851" w:hanging="851"/>
    </w:pPr>
    <w:rPr>
      <w:sz w:val="20"/>
    </w:rPr>
  </w:style>
  <w:style w:type="paragraph" w:styleId="14">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2">
    <w:name w:val="index 2"/>
    <w:basedOn w:val="14"/>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5">
    <w:name w:val="footnote reference"/>
    <w:semiHidden/>
    <w:rsid w:val="0077479F"/>
    <w:rPr>
      <w:b/>
      <w:position w:val="6"/>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3">
    <w:name w:val="List Number 2"/>
    <w:basedOn w:val="af7"/>
    <w:rsid w:val="0077479F"/>
    <w:pPr>
      <w:ind w:left="851"/>
    </w:pPr>
  </w:style>
  <w:style w:type="paragraph" w:styleId="af7">
    <w:name w:val="List Number"/>
    <w:basedOn w:val="af8"/>
    <w:rsid w:val="0077479F"/>
  </w:style>
  <w:style w:type="paragraph" w:styleId="af8">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4">
    <w:name w:val="List Bullet 2"/>
    <w:basedOn w:val="af9"/>
    <w:rsid w:val="0077479F"/>
    <w:pPr>
      <w:ind w:left="851"/>
    </w:pPr>
  </w:style>
  <w:style w:type="paragraph" w:styleId="af9">
    <w:name w:val="List Bullet"/>
    <w:basedOn w:val="af8"/>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4"/>
    <w:rsid w:val="0077479F"/>
    <w:pPr>
      <w:ind w:left="1135"/>
    </w:pPr>
  </w:style>
  <w:style w:type="paragraph" w:styleId="25">
    <w:name w:val="List 2"/>
    <w:basedOn w:val="af8"/>
    <w:rsid w:val="0077479F"/>
    <w:pPr>
      <w:ind w:left="851"/>
    </w:pPr>
  </w:style>
  <w:style w:type="paragraph" w:styleId="33">
    <w:name w:val="List 3"/>
    <w:basedOn w:val="25"/>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b">
    <w:name w:val="FollowedHyperlink"/>
    <w:rsid w:val="0077479F"/>
    <w:rPr>
      <w:color w:val="800080"/>
      <w:u w:val="single"/>
    </w:rPr>
  </w:style>
  <w:style w:type="paragraph" w:customStyle="1" w:styleId="TAJ">
    <w:name w:val="TAJ"/>
    <w:basedOn w:val="TH"/>
    <w:rsid w:val="0077479F"/>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d"/>
    <w:rsid w:val="0077479F"/>
    <w:rPr>
      <w:rFonts w:eastAsia="MS Mincho"/>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6">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7">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0"/>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c">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5">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e">
    <w:name w:val="List Paragraph"/>
    <w:basedOn w:val="a"/>
    <w:uiPriority w:val="34"/>
    <w:qFormat/>
    <w:rsid w:val="009D1E8B"/>
    <w:pPr>
      <w:ind w:leftChars="400" w:left="840"/>
    </w:pPr>
  </w:style>
  <w:style w:type="character" w:customStyle="1" w:styleId="Doc-text2Char">
    <w:name w:val="Doc-text2 Char"/>
    <w:link w:val="Doc-text2"/>
    <w:locked/>
    <w:rsid w:val="00DF3C7C"/>
    <w:rPr>
      <w:rFonts w:ascii="Arial" w:hAnsi="Arial" w:cs="Arial"/>
      <w:lang w:eastAsia="en-GB"/>
    </w:rPr>
  </w:style>
  <w:style w:type="paragraph" w:customStyle="1" w:styleId="Doc-text2">
    <w:name w:val="Doc-text2"/>
    <w:basedOn w:val="a"/>
    <w:link w:val="Doc-text2Char"/>
    <w:qFormat/>
    <w:rsid w:val="00DF3C7C"/>
    <w:pPr>
      <w:snapToGrid/>
      <w:spacing w:after="0" w:afterAutospacing="0"/>
      <w:ind w:left="1622" w:hanging="363"/>
      <w:jc w:val="left"/>
    </w:pPr>
    <w:rPr>
      <w:rFonts w:ascii="Arial" w:eastAsia="MS Mincho" w:hAnsi="Arial"/>
      <w:sz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973927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23295047">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81056868">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734068">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30061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243251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4174491">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42881726">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6632956">
      <w:bodyDiv w:val="1"/>
      <w:marLeft w:val="0"/>
      <w:marRight w:val="0"/>
      <w:marTop w:val="0"/>
      <w:marBottom w:val="0"/>
      <w:divBdr>
        <w:top w:val="none" w:sz="0" w:space="0" w:color="auto"/>
        <w:left w:val="none" w:sz="0" w:space="0" w:color="auto"/>
        <w:bottom w:val="none" w:sz="0" w:space="0" w:color="auto"/>
        <w:right w:val="none" w:sz="0" w:space="0" w:color="auto"/>
      </w:divBdr>
    </w:div>
    <w:div w:id="2114784237">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package" Target="embeddings/Microsoft_Visio___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プレースホルダ1</b:Tag>
    <b:SourceType>Book</b:SourceType>
    <b:Guid>{A2D31846-CDFE-467F-80F5-32EC1C5DC892}</b:Guid>
    <b:RefOrder>1</b:RefOrder>
  </b:Source>
</b:Sources>
</file>

<file path=customXml/itemProps1.xml><?xml version="1.0" encoding="utf-8"?>
<ds:datastoreItem xmlns:ds="http://schemas.openxmlformats.org/officeDocument/2006/customXml" ds:itemID="{1C2E8E4D-FC54-403C-9F35-D2699B54C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4</Pages>
  <Words>890</Words>
  <Characters>5079</Characters>
  <Application>Microsoft Office Word</Application>
  <DocSecurity>0</DocSecurity>
  <Lines>42</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蒋琦 (Jiang Qi)</cp:lastModifiedBy>
  <cp:revision>18</cp:revision>
  <cp:lastPrinted>2014-03-20T04:00:00Z</cp:lastPrinted>
  <dcterms:created xsi:type="dcterms:W3CDTF">2015-05-15T06:49:00Z</dcterms:created>
  <dcterms:modified xsi:type="dcterms:W3CDTF">2015-08-12T08:17:00Z</dcterms:modified>
</cp:coreProperties>
</file>