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9B4" w:rsidRPr="009659B4" w:rsidRDefault="007641A2" w:rsidP="009659B4">
      <w:pPr>
        <w:pStyle w:val="a3"/>
        <w:tabs>
          <w:tab w:val="right" w:pos="8280"/>
          <w:tab w:val="right" w:pos="9781"/>
        </w:tabs>
        <w:ind w:right="-58"/>
        <w:rPr>
          <w:rFonts w:cs="Arial"/>
          <w:b w:val="0"/>
          <w:bCs/>
          <w:sz w:val="24"/>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659B4" w:rsidRPr="009659B4">
        <w:rPr>
          <w:rFonts w:cs="Arial"/>
          <w:b w:val="0"/>
          <w:bCs/>
          <w:sz w:val="24"/>
        </w:rPr>
        <w:t>3GPP TSG RAN WG1 Meeting #</w:t>
      </w:r>
      <w:r w:rsidR="009659B4" w:rsidRPr="009659B4">
        <w:rPr>
          <w:rFonts w:cs="Arial" w:hint="eastAsia"/>
          <w:b w:val="0"/>
          <w:bCs/>
          <w:sz w:val="24"/>
          <w:lang w:eastAsia="ja-JP"/>
        </w:rPr>
        <w:t>82</w:t>
      </w:r>
      <w:r w:rsidR="009659B4" w:rsidRPr="009659B4">
        <w:rPr>
          <w:rFonts w:cs="Arial" w:hint="eastAsia"/>
          <w:b w:val="0"/>
          <w:bCs/>
          <w:sz w:val="24"/>
          <w:lang w:eastAsia="ja-JP"/>
        </w:rPr>
        <w:tab/>
      </w:r>
      <w:r w:rsidR="009659B4" w:rsidRPr="009659B4">
        <w:rPr>
          <w:rFonts w:cs="Arial" w:hint="eastAsia"/>
          <w:b w:val="0"/>
          <w:bCs/>
          <w:sz w:val="24"/>
          <w:lang w:eastAsia="ja-JP"/>
        </w:rPr>
        <w:tab/>
      </w:r>
      <w:r w:rsidR="00D47CE1" w:rsidRPr="00D47CE1">
        <w:rPr>
          <w:rFonts w:cs="Arial"/>
          <w:b w:val="0"/>
          <w:bCs/>
          <w:sz w:val="24"/>
          <w:lang w:eastAsia="ja-JP"/>
        </w:rPr>
        <w:t>R1-153960</w:t>
      </w:r>
    </w:p>
    <w:p w:rsidR="009659B4" w:rsidRPr="009659B4" w:rsidRDefault="009659B4" w:rsidP="009659B4">
      <w:pPr>
        <w:pStyle w:val="a3"/>
        <w:rPr>
          <w:rFonts w:cs="Arial"/>
          <w:b w:val="0"/>
          <w:bCs/>
          <w:sz w:val="24"/>
          <w:lang w:val="en-US" w:eastAsia="ja-JP"/>
        </w:rPr>
      </w:pPr>
      <w:r w:rsidRPr="009659B4">
        <w:rPr>
          <w:rFonts w:cs="Arial" w:hint="eastAsia"/>
          <w:b w:val="0"/>
          <w:bCs/>
          <w:sz w:val="24"/>
          <w:lang w:val="en-US" w:eastAsia="ja-JP"/>
        </w:rPr>
        <w:t>Beijing</w:t>
      </w:r>
      <w:r w:rsidRPr="009659B4">
        <w:rPr>
          <w:rFonts w:cs="Arial"/>
          <w:b w:val="0"/>
          <w:bCs/>
          <w:sz w:val="24"/>
          <w:lang w:val="en-US" w:eastAsia="ja-JP"/>
        </w:rPr>
        <w:t xml:space="preserve">, </w:t>
      </w:r>
      <w:r w:rsidRPr="009659B4">
        <w:rPr>
          <w:rFonts w:cs="Arial" w:hint="eastAsia"/>
          <w:b w:val="0"/>
          <w:bCs/>
          <w:sz w:val="24"/>
          <w:lang w:val="en-US" w:eastAsia="ja-JP"/>
        </w:rPr>
        <w:t>China</w:t>
      </w:r>
      <w:r w:rsidRPr="009659B4">
        <w:rPr>
          <w:rFonts w:cs="Arial"/>
          <w:b w:val="0"/>
          <w:bCs/>
          <w:sz w:val="24"/>
          <w:lang w:val="en-US" w:eastAsia="ja-JP"/>
        </w:rPr>
        <w:t>, 2</w:t>
      </w:r>
      <w:r w:rsidRPr="009659B4">
        <w:rPr>
          <w:rFonts w:cs="Arial" w:hint="eastAsia"/>
          <w:b w:val="0"/>
          <w:bCs/>
          <w:sz w:val="24"/>
          <w:lang w:val="en-US" w:eastAsia="ja-JP"/>
        </w:rPr>
        <w:t>4</w:t>
      </w:r>
      <w:r w:rsidRPr="009659B4">
        <w:rPr>
          <w:rFonts w:cs="Arial" w:hint="eastAsia"/>
          <w:b w:val="0"/>
          <w:bCs/>
          <w:sz w:val="24"/>
          <w:vertAlign w:val="superscript"/>
          <w:lang w:val="en-US" w:eastAsia="ja-JP"/>
        </w:rPr>
        <w:t>th</w:t>
      </w:r>
      <w:r w:rsidRPr="009659B4">
        <w:rPr>
          <w:rFonts w:cs="Arial" w:hint="eastAsia"/>
          <w:b w:val="0"/>
          <w:bCs/>
          <w:sz w:val="24"/>
          <w:lang w:val="en-US" w:eastAsia="ja-JP"/>
        </w:rPr>
        <w:t xml:space="preserve"> </w:t>
      </w:r>
      <w:r w:rsidRPr="009659B4">
        <w:rPr>
          <w:rFonts w:cs="Arial"/>
          <w:b w:val="0"/>
          <w:bCs/>
          <w:sz w:val="24"/>
          <w:lang w:val="en-US" w:eastAsia="ja-JP"/>
        </w:rPr>
        <w:t>- 2</w:t>
      </w:r>
      <w:r w:rsidRPr="009659B4">
        <w:rPr>
          <w:rFonts w:cs="Arial" w:hint="eastAsia"/>
          <w:b w:val="0"/>
          <w:bCs/>
          <w:sz w:val="24"/>
          <w:lang w:val="en-US" w:eastAsia="ja-JP"/>
        </w:rPr>
        <w:t>8</w:t>
      </w:r>
      <w:r w:rsidRPr="009659B4">
        <w:rPr>
          <w:rFonts w:cs="Arial" w:hint="eastAsia"/>
          <w:b w:val="0"/>
          <w:bCs/>
          <w:sz w:val="24"/>
          <w:vertAlign w:val="superscript"/>
          <w:lang w:val="en-US" w:eastAsia="ja-JP"/>
        </w:rPr>
        <w:t>th</w:t>
      </w:r>
      <w:r w:rsidRPr="009659B4">
        <w:rPr>
          <w:rFonts w:cs="Arial" w:hint="eastAsia"/>
          <w:b w:val="0"/>
          <w:bCs/>
          <w:sz w:val="24"/>
          <w:lang w:val="en-US" w:eastAsia="ja-JP"/>
        </w:rPr>
        <w:t xml:space="preserve"> August</w:t>
      </w:r>
      <w:r w:rsidRPr="009659B4">
        <w:rPr>
          <w:rFonts w:cs="Arial"/>
          <w:b w:val="0"/>
          <w:bCs/>
          <w:sz w:val="24"/>
          <w:lang w:val="en-US" w:eastAsia="ja-JP"/>
        </w:rPr>
        <w:t xml:space="preserve"> 2015</w:t>
      </w:r>
    </w:p>
    <w:p w:rsidR="005479EF" w:rsidRDefault="005479EF" w:rsidP="009659B4">
      <w:pPr>
        <w:pStyle w:val="a3"/>
        <w:tabs>
          <w:tab w:val="right" w:pos="8280"/>
          <w:tab w:val="right" w:pos="9781"/>
        </w:tabs>
        <w:ind w:right="-58"/>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C37E1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C37E1E" w:rsidRPr="00C37E1E">
        <w:rPr>
          <w:rFonts w:eastAsiaTheme="minorEastAsia" w:hint="eastAsia"/>
          <w:b w:val="0"/>
          <w:sz w:val="20"/>
          <w:lang w:eastAsia="ja-JP"/>
        </w:rPr>
        <w:t xml:space="preserve">MTC </w:t>
      </w:r>
      <w:r w:rsidR="009659B4" w:rsidRPr="009659B4">
        <w:rPr>
          <w:b w:val="0"/>
          <w:sz w:val="20"/>
        </w:rPr>
        <w:t xml:space="preserve">Narrowband definition </w:t>
      </w:r>
      <w:r w:rsidR="00C37E1E">
        <w:rPr>
          <w:rFonts w:eastAsiaTheme="minorEastAsia" w:hint="eastAsia"/>
          <w:b w:val="0"/>
          <w:sz w:val="20"/>
          <w:lang w:eastAsia="ja-JP"/>
        </w:rPr>
        <w:t>and collision handling</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659B4" w:rsidRPr="009659B4">
        <w:rPr>
          <w:rFonts w:ascii="Arial" w:hAnsi="Arial"/>
          <w:lang w:eastAsia="ja-JP"/>
        </w:rPr>
        <w:t>7.2.1.1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9659B4" w:rsidRDefault="009659B4" w:rsidP="00A8543B">
      <w:pPr>
        <w:spacing w:beforeLines="50" w:before="120" w:after="0"/>
        <w:rPr>
          <w:lang w:val="en-US" w:eastAsia="ja-JP"/>
        </w:rPr>
      </w:pPr>
      <w:bookmarkStart w:id="0" w:name="OLE_LINK10"/>
      <w:bookmarkStart w:id="1" w:name="OLE_LINK11"/>
      <w:r>
        <w:rPr>
          <w:rFonts w:hint="eastAsia"/>
          <w:lang w:val="en-US" w:eastAsia="ja-JP"/>
        </w:rPr>
        <w:t>In RAN1#81</w:t>
      </w:r>
      <w:r w:rsidR="00281DF7">
        <w:rPr>
          <w:rFonts w:hint="eastAsia"/>
          <w:lang w:val="en-US" w:eastAsia="ja-JP"/>
        </w:rPr>
        <w:t>[1]</w:t>
      </w:r>
      <w:r w:rsidR="00A8543B">
        <w:rPr>
          <w:rFonts w:hint="eastAsia"/>
          <w:lang w:val="en-US" w:eastAsia="ja-JP"/>
        </w:rPr>
        <w:t>,</w:t>
      </w:r>
      <w:r w:rsidR="00281DF7" w:rsidRPr="00281DF7">
        <w:rPr>
          <w:rFonts w:hint="eastAsia"/>
          <w:lang w:val="en-US" w:eastAsia="ja-JP"/>
        </w:rPr>
        <w:t xml:space="preserve"> </w:t>
      </w:r>
      <w:r w:rsidR="00281DF7">
        <w:rPr>
          <w:rFonts w:hint="eastAsia"/>
          <w:lang w:val="en-US" w:eastAsia="ja-JP"/>
        </w:rPr>
        <w:t>following agreements were made on Narrowband for MTC</w:t>
      </w:r>
      <w:proofErr w:type="gramStart"/>
      <w:r w:rsidR="00281DF7">
        <w:rPr>
          <w:rFonts w:hint="eastAsia"/>
          <w:lang w:val="en-US" w:eastAsia="ja-JP"/>
        </w:rPr>
        <w:t>.</w:t>
      </w:r>
      <w:r>
        <w:rPr>
          <w:rFonts w:hint="eastAsia"/>
          <w:lang w:val="en-US" w:eastAsia="ja-JP"/>
        </w:rPr>
        <w:t>.</w:t>
      </w:r>
      <w:proofErr w:type="gramEnd"/>
    </w:p>
    <w:p w:rsidR="009659B4" w:rsidRPr="00907840" w:rsidRDefault="009659B4" w:rsidP="00466CCC">
      <w:pPr>
        <w:pStyle w:val="af"/>
        <w:numPr>
          <w:ilvl w:val="0"/>
          <w:numId w:val="10"/>
        </w:numPr>
        <w:spacing w:after="0"/>
        <w:rPr>
          <w:rFonts w:ascii="Times New Roman" w:hAnsi="Times New Roman"/>
          <w:lang w:val="en-US" w:eastAsia="ja-JP"/>
        </w:rPr>
      </w:pPr>
      <w:r w:rsidRPr="00907840">
        <w:rPr>
          <w:rFonts w:ascii="Times New Roman" w:hAnsi="Times New Roman"/>
          <w:lang w:val="en-US" w:eastAsia="ja-JP"/>
        </w:rPr>
        <w:t>A narrowband is defined as a set of contiguous PRBs</w:t>
      </w:r>
    </w:p>
    <w:p w:rsidR="009659B4" w:rsidRPr="00691A59" w:rsidRDefault="009659B4" w:rsidP="00466CCC">
      <w:pPr>
        <w:pStyle w:val="af"/>
        <w:numPr>
          <w:ilvl w:val="1"/>
          <w:numId w:val="10"/>
        </w:numPr>
        <w:spacing w:after="0"/>
        <w:rPr>
          <w:rFonts w:ascii="Times New Roman" w:hAnsi="Times New Roman"/>
          <w:lang w:val="en-US" w:eastAsia="ja-JP"/>
        </w:rPr>
      </w:pPr>
      <w:r>
        <w:rPr>
          <w:rFonts w:ascii="Times New Roman" w:hAnsi="Times New Roman" w:hint="eastAsia"/>
          <w:lang w:val="en-US" w:eastAsia="ja-JP"/>
        </w:rPr>
        <w:t xml:space="preserve">At least for TDD, </w:t>
      </w:r>
      <w:r w:rsidRPr="00E22A90">
        <w:rPr>
          <w:rFonts w:ascii="Times New Roman" w:hAnsi="Times New Roman"/>
          <w:lang w:val="en-US" w:eastAsia="ja-JP"/>
        </w:rPr>
        <w:t>the same set of narrowbands a</w:t>
      </w:r>
      <w:r>
        <w:rPr>
          <w:rFonts w:ascii="Times New Roman" w:hAnsi="Times New Roman"/>
          <w:lang w:val="en-US" w:eastAsia="ja-JP"/>
        </w:rPr>
        <w:t>re specified for both DL and UL</w:t>
      </w:r>
    </w:p>
    <w:p w:rsidR="009659B4" w:rsidRPr="00907840" w:rsidRDefault="009659B4" w:rsidP="00466CCC">
      <w:pPr>
        <w:pStyle w:val="af"/>
        <w:numPr>
          <w:ilvl w:val="1"/>
          <w:numId w:val="10"/>
        </w:numPr>
        <w:spacing w:after="0"/>
        <w:rPr>
          <w:rFonts w:ascii="Times New Roman" w:hAnsi="Times New Roman"/>
          <w:lang w:val="en-US" w:eastAsia="ja-JP"/>
        </w:rPr>
      </w:pPr>
      <w:r w:rsidRPr="00907840">
        <w:rPr>
          <w:rFonts w:ascii="Times New Roman" w:hAnsi="Times New Roman"/>
          <w:lang w:val="en-US" w:eastAsia="ja-JP"/>
        </w:rPr>
        <w:t>NOTE: This avoids additional retuning in TDD</w:t>
      </w:r>
    </w:p>
    <w:p w:rsidR="009659B4" w:rsidRPr="00907840" w:rsidRDefault="009659B4" w:rsidP="00466CCC">
      <w:pPr>
        <w:pStyle w:val="af"/>
        <w:numPr>
          <w:ilvl w:val="0"/>
          <w:numId w:val="10"/>
        </w:numPr>
        <w:spacing w:after="0"/>
        <w:rPr>
          <w:rFonts w:ascii="Times New Roman" w:hAnsi="Times New Roman"/>
          <w:lang w:val="en-US" w:eastAsia="ja-JP"/>
        </w:rPr>
      </w:pPr>
      <w:r w:rsidRPr="00907840">
        <w:rPr>
          <w:rFonts w:ascii="Times New Roman" w:hAnsi="Times New Roman"/>
          <w:lang w:val="en-US" w:eastAsia="ja-JP"/>
        </w:rPr>
        <w:t>Narrowbands are non-overlapping</w:t>
      </w:r>
    </w:p>
    <w:p w:rsidR="009659B4" w:rsidRPr="00907840" w:rsidRDefault="009659B4" w:rsidP="00466CCC">
      <w:pPr>
        <w:pStyle w:val="af"/>
        <w:numPr>
          <w:ilvl w:val="1"/>
          <w:numId w:val="10"/>
        </w:numPr>
        <w:spacing w:after="0"/>
        <w:rPr>
          <w:rFonts w:ascii="Times New Roman" w:hAnsi="Times New Roman"/>
          <w:lang w:val="en-US" w:eastAsia="ja-JP"/>
        </w:rPr>
      </w:pPr>
      <w:r>
        <w:rPr>
          <w:rFonts w:ascii="Times New Roman" w:hAnsi="Times New Roman" w:hint="eastAsia"/>
          <w:lang w:val="en-US" w:eastAsia="ja-JP"/>
        </w:rPr>
        <w:t>FFS: S</w:t>
      </w:r>
      <w:r w:rsidRPr="00907840">
        <w:rPr>
          <w:rFonts w:ascii="Times New Roman" w:hAnsi="Times New Roman"/>
          <w:lang w:val="en-US" w:eastAsia="ja-JP"/>
        </w:rPr>
        <w:t>ome PRBs may not be included in any narrowband</w:t>
      </w:r>
    </w:p>
    <w:p w:rsidR="009659B4" w:rsidRPr="00A416CA" w:rsidRDefault="009659B4" w:rsidP="00466CCC">
      <w:pPr>
        <w:pStyle w:val="af"/>
        <w:numPr>
          <w:ilvl w:val="2"/>
          <w:numId w:val="10"/>
        </w:numPr>
        <w:spacing w:after="0"/>
        <w:rPr>
          <w:rFonts w:ascii="Times New Roman" w:hAnsi="Times New Roman"/>
          <w:lang w:val="en-US" w:eastAsia="ja-JP"/>
        </w:rPr>
      </w:pPr>
      <w:r w:rsidRPr="00907840">
        <w:rPr>
          <w:rFonts w:ascii="Times New Roman" w:hAnsi="Times New Roman"/>
          <w:lang w:val="en-US" w:eastAsia="ja-JP"/>
        </w:rPr>
        <w:t>FFS the location of these PRB(s) (e.g., edge(s), near the center, …)</w:t>
      </w:r>
    </w:p>
    <w:p w:rsidR="009659B4" w:rsidRDefault="009659B4" w:rsidP="00466CCC">
      <w:pPr>
        <w:pStyle w:val="af"/>
        <w:numPr>
          <w:ilvl w:val="1"/>
          <w:numId w:val="10"/>
        </w:numPr>
        <w:spacing w:after="0"/>
        <w:rPr>
          <w:rFonts w:ascii="Times New Roman" w:hAnsi="Times New Roman"/>
          <w:lang w:val="en-US" w:eastAsia="ja-JP"/>
        </w:rPr>
      </w:pPr>
      <w:r>
        <w:rPr>
          <w:rFonts w:ascii="Times New Roman" w:hAnsi="Times New Roman" w:hint="eastAsia"/>
          <w:lang w:val="en-US" w:eastAsia="ja-JP"/>
        </w:rPr>
        <w:t>T</w:t>
      </w:r>
      <w:r w:rsidRPr="00907840">
        <w:rPr>
          <w:rFonts w:ascii="Times New Roman" w:hAnsi="Times New Roman"/>
          <w:lang w:val="en-US" w:eastAsia="ja-JP"/>
        </w:rPr>
        <w:t>he PSS/SSS/PBCH may be in one or more narrowbands</w:t>
      </w:r>
      <w:r>
        <w:rPr>
          <w:rFonts w:ascii="Times New Roman" w:hAnsi="Times New Roman" w:hint="eastAsia"/>
          <w:lang w:val="en-US" w:eastAsia="ja-JP"/>
        </w:rPr>
        <w:t>. PSS/SSS/PBCH is independent of any narrowbands</w:t>
      </w:r>
    </w:p>
    <w:p w:rsidR="009659B4" w:rsidRPr="008F6174" w:rsidRDefault="009659B4" w:rsidP="00466CCC">
      <w:pPr>
        <w:pStyle w:val="af"/>
        <w:numPr>
          <w:ilvl w:val="2"/>
          <w:numId w:val="10"/>
        </w:numPr>
        <w:spacing w:after="0"/>
        <w:rPr>
          <w:rFonts w:ascii="Times New Roman" w:hAnsi="Times New Roman"/>
          <w:lang w:val="en-US" w:eastAsia="ja-JP"/>
        </w:rPr>
      </w:pPr>
      <w:r w:rsidRPr="00E22A90">
        <w:rPr>
          <w:rFonts w:ascii="Times New Roman" w:hAnsi="Times New Roman"/>
          <w:lang w:val="en-US" w:eastAsia="ja-JP"/>
        </w:rPr>
        <w:t xml:space="preserve">In case a UE needs to monitor PSS/SSS/PBCH of a cell, it can be </w:t>
      </w:r>
      <w:proofErr w:type="spellStart"/>
      <w:r w:rsidRPr="00E22A90">
        <w:rPr>
          <w:rFonts w:ascii="Times New Roman" w:hAnsi="Times New Roman"/>
          <w:lang w:val="en-US" w:eastAsia="ja-JP"/>
        </w:rPr>
        <w:t>retuned</w:t>
      </w:r>
      <w:proofErr w:type="spellEnd"/>
      <w:r w:rsidRPr="00E22A90">
        <w:rPr>
          <w:rFonts w:ascii="Times New Roman" w:hAnsi="Times New Roman"/>
          <w:lang w:val="en-US" w:eastAsia="ja-JP"/>
        </w:rPr>
        <w:t xml:space="preserve"> to the center 72 subcarriers (excluding system DC)</w:t>
      </w:r>
    </w:p>
    <w:p w:rsidR="009659B4" w:rsidRDefault="009659B4" w:rsidP="00466CCC">
      <w:pPr>
        <w:pStyle w:val="af"/>
        <w:numPr>
          <w:ilvl w:val="0"/>
          <w:numId w:val="11"/>
        </w:numPr>
        <w:spacing w:after="0"/>
        <w:rPr>
          <w:rFonts w:ascii="Times New Roman" w:hAnsi="Times New Roman"/>
          <w:lang w:val="en-US" w:eastAsia="ja-JP"/>
        </w:rPr>
      </w:pPr>
      <w:r>
        <w:rPr>
          <w:rFonts w:ascii="Times New Roman" w:hAnsi="Times New Roman" w:hint="eastAsia"/>
          <w:lang w:val="en-US" w:eastAsia="ja-JP"/>
        </w:rPr>
        <w:t xml:space="preserve">FFS how the </w:t>
      </w:r>
      <w:r>
        <w:rPr>
          <w:rFonts w:ascii="Times New Roman" w:hAnsi="Times New Roman"/>
          <w:lang w:val="en-US" w:eastAsia="ja-JP"/>
        </w:rPr>
        <w:t>narrow</w:t>
      </w:r>
      <w:r>
        <w:rPr>
          <w:rFonts w:ascii="Times New Roman" w:hAnsi="Times New Roman" w:hint="eastAsia"/>
          <w:lang w:val="en-US" w:eastAsia="ja-JP"/>
        </w:rPr>
        <w:t>bands are defined across the system BW</w:t>
      </w:r>
    </w:p>
    <w:p w:rsidR="009659B4" w:rsidRDefault="009659B4" w:rsidP="00466CCC">
      <w:pPr>
        <w:pStyle w:val="af"/>
        <w:numPr>
          <w:ilvl w:val="0"/>
          <w:numId w:val="11"/>
        </w:numPr>
        <w:spacing w:after="0"/>
        <w:rPr>
          <w:rFonts w:ascii="Times New Roman" w:hAnsi="Times New Roman"/>
          <w:lang w:val="en-US" w:eastAsia="ja-JP"/>
        </w:rPr>
      </w:pPr>
      <w:r w:rsidRPr="00DE1962">
        <w:rPr>
          <w:rFonts w:ascii="Times New Roman" w:hAnsi="Times New Roman"/>
          <w:lang w:val="en-US" w:eastAsia="ja-JP"/>
        </w:rPr>
        <w:t>FFS if an offset is allowed for aligning UL narrowband</w:t>
      </w:r>
      <w:r>
        <w:rPr>
          <w:rFonts w:ascii="Times New Roman" w:hAnsi="Times New Roman"/>
          <w:lang w:val="en-US" w:eastAsia="ja-JP"/>
        </w:rPr>
        <w:t>s with legacy PUCCH and/or PRA</w:t>
      </w:r>
      <w:r>
        <w:rPr>
          <w:rFonts w:ascii="Times New Roman" w:hAnsi="Times New Roman" w:hint="eastAsia"/>
          <w:lang w:val="en-US" w:eastAsia="ja-JP"/>
        </w:rPr>
        <w:t>CH</w:t>
      </w:r>
    </w:p>
    <w:p w:rsidR="009659B4" w:rsidRDefault="009659B4" w:rsidP="00A8543B">
      <w:pPr>
        <w:spacing w:beforeLines="50" w:before="120" w:after="0"/>
        <w:rPr>
          <w:lang w:val="en-US" w:eastAsia="ja-JP"/>
        </w:rPr>
      </w:pPr>
    </w:p>
    <w:p w:rsidR="00D736C5" w:rsidRPr="009659B4" w:rsidRDefault="009659B4" w:rsidP="00A8543B">
      <w:pPr>
        <w:spacing w:beforeLines="50" w:before="120" w:after="0"/>
        <w:rPr>
          <w:lang w:val="en-US" w:eastAsia="ja-JP"/>
        </w:rPr>
      </w:pPr>
      <w:r>
        <w:rPr>
          <w:rFonts w:hint="eastAsia"/>
          <w:lang w:val="en-US" w:eastAsia="ja-JP"/>
        </w:rPr>
        <w:t>I</w:t>
      </w:r>
      <w:r w:rsidR="00281DF7">
        <w:rPr>
          <w:rFonts w:hint="eastAsia"/>
          <w:lang w:val="en-US" w:eastAsia="ja-JP"/>
        </w:rPr>
        <w:t>n this document</w:t>
      </w:r>
      <w:r>
        <w:rPr>
          <w:rFonts w:hint="eastAsia"/>
          <w:lang w:val="en-US" w:eastAsia="ja-JP"/>
        </w:rPr>
        <w:t>, we discuss</w:t>
      </w:r>
      <w:r w:rsidR="00E42AA3">
        <w:rPr>
          <w:rFonts w:hint="eastAsia"/>
          <w:lang w:val="en-US" w:eastAsia="ja-JP"/>
        </w:rPr>
        <w:t xml:space="preserve"> </w:t>
      </w:r>
      <w:r w:rsidR="00E42AA3">
        <w:rPr>
          <w:lang w:val="en-US" w:eastAsia="ja-JP"/>
        </w:rPr>
        <w:t>narrowband</w:t>
      </w:r>
      <w:r w:rsidR="00E42AA3">
        <w:rPr>
          <w:rFonts w:hint="eastAsia"/>
          <w:lang w:val="en-US" w:eastAsia="ja-JP"/>
        </w:rPr>
        <w:t xml:space="preserve"> position and collision handling.</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952B82" w:rsidRPr="00E70B70" w:rsidRDefault="00EA205A" w:rsidP="00AC4DE2">
      <w:pPr>
        <w:pStyle w:val="ab"/>
        <w:rPr>
          <w:u w:val="single"/>
          <w:lang w:eastAsia="ja-JP"/>
        </w:rPr>
      </w:pPr>
      <w:bookmarkStart w:id="2" w:name="OLE_LINK258"/>
      <w:bookmarkStart w:id="3" w:name="OLE_LINK259"/>
      <w:r>
        <w:rPr>
          <w:rFonts w:hint="eastAsia"/>
          <w:u w:val="single"/>
          <w:lang w:eastAsia="ja-JP"/>
        </w:rPr>
        <w:t>N</w:t>
      </w:r>
      <w:r w:rsidR="005C18E1" w:rsidRPr="00E70B70">
        <w:rPr>
          <w:rFonts w:hint="eastAsia"/>
          <w:u w:val="single"/>
          <w:lang w:eastAsia="ja-JP"/>
        </w:rPr>
        <w:t>arrowband</w:t>
      </w:r>
      <w:r>
        <w:rPr>
          <w:rFonts w:hint="eastAsia"/>
          <w:u w:val="single"/>
          <w:lang w:eastAsia="ja-JP"/>
        </w:rPr>
        <w:t xml:space="preserve"> position and PRB usage</w:t>
      </w:r>
    </w:p>
    <w:p w:rsidR="00EA205A" w:rsidRDefault="00EA205A" w:rsidP="00EA205A">
      <w:pPr>
        <w:pStyle w:val="af"/>
        <w:spacing w:after="0"/>
        <w:rPr>
          <w:rFonts w:ascii="Times New Roman" w:eastAsiaTheme="minorEastAsia" w:hAnsi="Times New Roman"/>
          <w:lang w:val="en-US" w:eastAsia="ja-JP"/>
        </w:rPr>
      </w:pPr>
      <w:r>
        <w:rPr>
          <w:rFonts w:ascii="Times New Roman" w:hAnsi="Times New Roman" w:hint="eastAsia"/>
          <w:lang w:val="en-US" w:eastAsia="ja-JP"/>
        </w:rPr>
        <w:t>The edge</w:t>
      </w:r>
      <w:r w:rsidR="0009224B">
        <w:rPr>
          <w:rFonts w:ascii="Times New Roman" w:hAnsi="Times New Roman" w:hint="eastAsia"/>
          <w:lang w:val="en-US" w:eastAsia="ja-JP"/>
        </w:rPr>
        <w:t>s</w:t>
      </w:r>
      <w:r>
        <w:rPr>
          <w:rFonts w:ascii="Times New Roman" w:hAnsi="Times New Roman" w:hint="eastAsia"/>
          <w:lang w:val="en-US" w:eastAsia="ja-JP"/>
        </w:rPr>
        <w:t xml:space="preserve"> of the uplink system bandwidth PRBs would be </w:t>
      </w:r>
      <w:r>
        <w:rPr>
          <w:rFonts w:ascii="Times New Roman" w:hAnsi="Times New Roman"/>
          <w:lang w:val="en-US" w:eastAsia="ja-JP"/>
        </w:rPr>
        <w:t>use</w:t>
      </w:r>
      <w:r>
        <w:rPr>
          <w:rFonts w:ascii="Times New Roman" w:hAnsi="Times New Roman" w:hint="eastAsia"/>
          <w:lang w:val="en-US" w:eastAsia="ja-JP"/>
        </w:rPr>
        <w:t xml:space="preserve">d for PUCCH of legacy and Rel.13 MTC UEs in all or almost all subframes. In order to protect them, we propose </w:t>
      </w:r>
      <w:r>
        <w:rPr>
          <w:rFonts w:ascii="Times New Roman" w:eastAsiaTheme="minorEastAsia" w:hAnsi="Times New Roman" w:hint="eastAsia"/>
          <w:lang w:val="en-US" w:eastAsia="ja-JP"/>
        </w:rPr>
        <w:t>t</w:t>
      </w:r>
      <w:r w:rsidR="00472F47">
        <w:rPr>
          <w:rFonts w:ascii="Times New Roman" w:eastAsia="SimSun" w:hAnsi="Times New Roman" w:hint="eastAsia"/>
          <w:lang w:val="en-US" w:eastAsia="zh-CN"/>
        </w:rPr>
        <w:t xml:space="preserve">he PRB </w:t>
      </w:r>
      <w:r w:rsidR="00472F47">
        <w:rPr>
          <w:rFonts w:ascii="Times New Roman" w:eastAsia="SimSun" w:hAnsi="Times New Roman"/>
          <w:lang w:val="en-US" w:eastAsia="zh-CN"/>
        </w:rPr>
        <w:t>offset</w:t>
      </w:r>
      <w:r w:rsidR="00472F47">
        <w:rPr>
          <w:rFonts w:ascii="Times New Roman" w:eastAsia="SimSun" w:hAnsi="Times New Roman" w:hint="eastAsia"/>
          <w:lang w:val="en-US" w:eastAsia="zh-CN"/>
        </w:rPr>
        <w:t xml:space="preserve"> of narrowbands </w:t>
      </w:r>
      <w:r>
        <w:rPr>
          <w:rFonts w:ascii="Times New Roman" w:eastAsiaTheme="minorEastAsia" w:hAnsi="Times New Roman" w:hint="eastAsia"/>
          <w:lang w:val="en-US" w:eastAsia="ja-JP"/>
        </w:rPr>
        <w:t>from</w:t>
      </w:r>
      <w:r w:rsidR="00472F47">
        <w:rPr>
          <w:rFonts w:ascii="Times New Roman" w:eastAsia="SimSun" w:hAnsi="Times New Roman" w:hint="eastAsia"/>
          <w:lang w:val="en-US" w:eastAsia="zh-CN"/>
        </w:rPr>
        <w:t xml:space="preserve"> the </w:t>
      </w:r>
      <w:r w:rsidR="0036381E">
        <w:rPr>
          <w:rFonts w:ascii="Times New Roman" w:eastAsiaTheme="minorEastAsia" w:hAnsi="Times New Roman" w:hint="eastAsia"/>
          <w:lang w:val="en-US" w:eastAsia="ja-JP"/>
        </w:rPr>
        <w:t xml:space="preserve">both edges of </w:t>
      </w:r>
      <w:r w:rsidR="00472F47">
        <w:rPr>
          <w:rFonts w:ascii="Times New Roman" w:eastAsia="SimSun" w:hAnsi="Times New Roman" w:hint="eastAsia"/>
          <w:lang w:val="en-US" w:eastAsia="zh-CN"/>
        </w:rPr>
        <w:t>system bandwidth</w:t>
      </w:r>
      <w:r>
        <w:rPr>
          <w:rFonts w:ascii="Times New Roman" w:eastAsiaTheme="minorEastAsia" w:hAnsi="Times New Roman" w:hint="eastAsia"/>
          <w:lang w:val="en-US" w:eastAsia="ja-JP"/>
        </w:rPr>
        <w:t xml:space="preserve"> is </w:t>
      </w:r>
      <w:r w:rsidR="00472F47">
        <w:rPr>
          <w:rFonts w:ascii="Times New Roman" w:eastAsia="SimSun" w:hAnsi="Times New Roman" w:hint="eastAsia"/>
          <w:lang w:val="en-US" w:eastAsia="zh-CN"/>
        </w:rPr>
        <w:t>indicated by MTC SIB</w:t>
      </w:r>
      <w:r w:rsidR="00E604AB">
        <w:rPr>
          <w:rFonts w:ascii="Times New Roman" w:eastAsiaTheme="minorEastAsia" w:hAnsi="Times New Roman" w:hint="eastAsia"/>
          <w:lang w:val="en-US" w:eastAsia="ja-JP"/>
        </w:rPr>
        <w:t>1</w:t>
      </w:r>
      <w:r w:rsidR="00472F47">
        <w:rPr>
          <w:rFonts w:ascii="Times New Roman" w:eastAsia="SimSun" w:hAnsi="Times New Roman" w:hint="eastAsia"/>
          <w:lang w:val="en-US" w:eastAsia="zh-CN"/>
        </w:rPr>
        <w:t>.</w:t>
      </w:r>
      <w:r w:rsidR="007C01CF">
        <w:rPr>
          <w:rFonts w:ascii="Times New Roman" w:eastAsiaTheme="minorEastAsia" w:hAnsi="Times New Roman" w:hint="eastAsia"/>
          <w:lang w:val="en-US" w:eastAsia="ja-JP"/>
        </w:rPr>
        <w:t xml:space="preserve"> </w:t>
      </w:r>
    </w:p>
    <w:p w:rsidR="00EA205A" w:rsidRPr="0009224B" w:rsidRDefault="00EA205A" w:rsidP="00EA205A">
      <w:pPr>
        <w:pStyle w:val="af"/>
        <w:spacing w:after="0"/>
        <w:rPr>
          <w:rFonts w:ascii="Times New Roman" w:eastAsiaTheme="minorEastAsia" w:hAnsi="Times New Roman"/>
          <w:lang w:val="en-US" w:eastAsia="ja-JP"/>
        </w:rPr>
      </w:pPr>
    </w:p>
    <w:p w:rsidR="00527E96" w:rsidRDefault="003D4D53" w:rsidP="00EA205A">
      <w:pPr>
        <w:pStyle w:val="af"/>
        <w:spacing w:after="0"/>
        <w:rPr>
          <w:rFonts w:ascii="Times New Roman" w:hAnsi="Times New Roman"/>
          <w:lang w:eastAsia="ja-JP"/>
        </w:rPr>
      </w:pPr>
      <w:r>
        <w:rPr>
          <w:rFonts w:ascii="Times New Roman" w:hAnsi="Times New Roman" w:hint="eastAsia"/>
          <w:lang w:eastAsia="ja-JP"/>
        </w:rPr>
        <w:t xml:space="preserve">In order to reduce the DCI overhead, </w:t>
      </w:r>
      <w:r w:rsidR="00C425B0">
        <w:rPr>
          <w:rFonts w:ascii="Times New Roman" w:hAnsi="Times New Roman" w:hint="eastAsia"/>
          <w:lang w:eastAsia="ja-JP"/>
        </w:rPr>
        <w:t xml:space="preserve">the </w:t>
      </w:r>
      <w:r w:rsidR="00183280">
        <w:rPr>
          <w:rFonts w:ascii="Times New Roman" w:hAnsi="Times New Roman" w:hint="eastAsia"/>
          <w:lang w:eastAsia="ja-JP"/>
        </w:rPr>
        <w:t xml:space="preserve">RB position in a narrowband would </w:t>
      </w:r>
      <w:r>
        <w:rPr>
          <w:rFonts w:ascii="Times New Roman" w:hAnsi="Times New Roman" w:hint="eastAsia"/>
          <w:lang w:eastAsia="ja-JP"/>
        </w:rPr>
        <w:t xml:space="preserve">be same even when </w:t>
      </w:r>
      <w:r w:rsidR="00183280">
        <w:rPr>
          <w:rFonts w:ascii="Times New Roman" w:hAnsi="Times New Roman" w:hint="eastAsia"/>
          <w:lang w:eastAsia="ja-JP"/>
        </w:rPr>
        <w:t xml:space="preserve">narrowband </w:t>
      </w:r>
      <w:r>
        <w:rPr>
          <w:rFonts w:ascii="Times New Roman" w:hAnsi="Times New Roman" w:hint="eastAsia"/>
          <w:lang w:eastAsia="ja-JP"/>
        </w:rPr>
        <w:t xml:space="preserve">is </w:t>
      </w:r>
      <w:r w:rsidR="00183280">
        <w:rPr>
          <w:rFonts w:ascii="Times New Roman" w:hAnsi="Times New Roman" w:hint="eastAsia"/>
          <w:lang w:eastAsia="ja-JP"/>
        </w:rPr>
        <w:t>hop</w:t>
      </w:r>
      <w:r>
        <w:rPr>
          <w:rFonts w:ascii="Times New Roman" w:hAnsi="Times New Roman" w:hint="eastAsia"/>
          <w:lang w:eastAsia="ja-JP"/>
        </w:rPr>
        <w:t>ping for large repetition case</w:t>
      </w:r>
      <w:r w:rsidR="00183280">
        <w:rPr>
          <w:rFonts w:ascii="Times New Roman" w:hAnsi="Times New Roman" w:hint="eastAsia"/>
          <w:lang w:eastAsia="ja-JP"/>
        </w:rPr>
        <w:t>.</w:t>
      </w:r>
      <w:r>
        <w:rPr>
          <w:rFonts w:ascii="Times New Roman" w:hAnsi="Times New Roman" w:hint="eastAsia"/>
          <w:lang w:eastAsia="ja-JP"/>
        </w:rPr>
        <w:t xml:space="preserve"> To have the PRB offset of the narrowband from the system bandwidth edge </w:t>
      </w:r>
      <w:r w:rsidR="00527E96">
        <w:rPr>
          <w:rFonts w:ascii="Times New Roman" w:hAnsi="Times New Roman" w:hint="eastAsia"/>
          <w:lang w:eastAsia="ja-JP"/>
        </w:rPr>
        <w:t>allows the constant RB position in a narrowband.</w:t>
      </w:r>
    </w:p>
    <w:p w:rsidR="0056733F" w:rsidRDefault="0056733F" w:rsidP="00EA205A">
      <w:pPr>
        <w:pStyle w:val="af"/>
        <w:spacing w:after="0"/>
        <w:rPr>
          <w:rFonts w:ascii="Times New Roman" w:hAnsi="Times New Roman"/>
          <w:lang w:eastAsia="ja-JP"/>
        </w:rPr>
      </w:pPr>
    </w:p>
    <w:p w:rsidR="00527E96" w:rsidRDefault="00527E96" w:rsidP="00EA205A">
      <w:pPr>
        <w:pStyle w:val="af"/>
        <w:spacing w:after="0"/>
        <w:rPr>
          <w:rFonts w:ascii="Times New Roman" w:hAnsi="Times New Roman"/>
          <w:lang w:eastAsia="ja-JP"/>
        </w:rPr>
      </w:pPr>
      <w:r>
        <w:rPr>
          <w:rFonts w:ascii="Times New Roman" w:hAnsi="Times New Roman" w:hint="eastAsia"/>
          <w:lang w:eastAsia="ja-JP"/>
        </w:rPr>
        <w:t>F</w:t>
      </w:r>
      <w:r w:rsidR="00A4669E" w:rsidRPr="004F6F62">
        <w:rPr>
          <w:rFonts w:ascii="Times New Roman" w:hAnsi="Times New Roman"/>
          <w:lang w:eastAsia="ja-JP"/>
        </w:rPr>
        <w:t xml:space="preserve">or TDD, the same set of narrowbands </w:t>
      </w:r>
      <w:r w:rsidR="004B4CA7" w:rsidRPr="004F6F62">
        <w:rPr>
          <w:rFonts w:ascii="Times New Roman" w:eastAsia="SimSun" w:hAnsi="Times New Roman"/>
          <w:lang w:eastAsia="zh-CN"/>
        </w:rPr>
        <w:t>is</w:t>
      </w:r>
      <w:r w:rsidR="004B4CA7" w:rsidRPr="004F6F62">
        <w:rPr>
          <w:rFonts w:ascii="Times New Roman" w:hAnsi="Times New Roman"/>
          <w:lang w:eastAsia="ja-JP"/>
        </w:rPr>
        <w:t xml:space="preserve"> </w:t>
      </w:r>
      <w:r w:rsidR="00A4669E" w:rsidRPr="004F6F62">
        <w:rPr>
          <w:rFonts w:ascii="Times New Roman" w:hAnsi="Times New Roman"/>
          <w:lang w:eastAsia="ja-JP"/>
        </w:rPr>
        <w:t xml:space="preserve">specified for both DL and UL </w:t>
      </w:r>
      <w:r>
        <w:rPr>
          <w:rFonts w:ascii="Times New Roman" w:hAnsi="Times New Roman" w:hint="eastAsia"/>
          <w:lang w:eastAsia="ja-JP"/>
        </w:rPr>
        <w:t xml:space="preserve">was agreed </w:t>
      </w:r>
      <w:r w:rsidR="00A4669E" w:rsidRPr="004F6F62">
        <w:rPr>
          <w:rFonts w:ascii="Times New Roman" w:hAnsi="Times New Roman"/>
          <w:lang w:eastAsia="ja-JP"/>
        </w:rPr>
        <w:t>in order to avoid additional retuning.</w:t>
      </w:r>
      <w:r w:rsidR="0032144F" w:rsidRPr="004F6F62">
        <w:rPr>
          <w:rFonts w:ascii="Times New Roman" w:hAnsi="Times New Roman"/>
          <w:lang w:eastAsia="ja-JP"/>
        </w:rPr>
        <w:t xml:space="preserve"> </w:t>
      </w:r>
      <w:r w:rsidR="000B4867" w:rsidRPr="004F6F62">
        <w:rPr>
          <w:rFonts w:ascii="Times New Roman" w:hAnsi="Times New Roman"/>
          <w:lang w:eastAsia="ja-JP"/>
        </w:rPr>
        <w:t>Therefore,</w:t>
      </w:r>
      <w:r w:rsidR="0032144F" w:rsidRPr="004F6F62">
        <w:rPr>
          <w:rFonts w:ascii="Times New Roman" w:hAnsi="Times New Roman"/>
          <w:lang w:eastAsia="ja-JP"/>
        </w:rPr>
        <w:t xml:space="preserve"> for DL,</w:t>
      </w:r>
      <w:r w:rsidR="000B4867" w:rsidRPr="004F6F62">
        <w:rPr>
          <w:rFonts w:ascii="Times New Roman" w:hAnsi="Times New Roman"/>
          <w:lang w:eastAsia="ja-JP"/>
        </w:rPr>
        <w:t xml:space="preserve"> the PRBs on edge</w:t>
      </w:r>
      <w:r w:rsidR="0009224B">
        <w:rPr>
          <w:rFonts w:ascii="Times New Roman" w:hAnsi="Times New Roman" w:hint="eastAsia"/>
          <w:lang w:eastAsia="ja-JP"/>
        </w:rPr>
        <w:t>s</w:t>
      </w:r>
      <w:r w:rsidR="000B4867" w:rsidRPr="004F6F62">
        <w:rPr>
          <w:rFonts w:ascii="Times New Roman" w:hAnsi="Times New Roman"/>
          <w:lang w:eastAsia="ja-JP"/>
        </w:rPr>
        <w:t xml:space="preserve"> of </w:t>
      </w:r>
      <w:r w:rsidR="00C672D3" w:rsidRPr="004F6F62">
        <w:rPr>
          <w:rFonts w:ascii="Times New Roman" w:hAnsi="Times New Roman"/>
          <w:lang w:eastAsia="ja-JP"/>
        </w:rPr>
        <w:t>system BW</w:t>
      </w:r>
      <w:r w:rsidR="001362AF" w:rsidRPr="004F6F62">
        <w:rPr>
          <w:rFonts w:ascii="Times New Roman" w:hAnsi="Times New Roman"/>
          <w:lang w:eastAsia="ja-JP"/>
        </w:rPr>
        <w:t xml:space="preserve"> are not included in </w:t>
      </w:r>
      <w:r>
        <w:rPr>
          <w:rFonts w:ascii="Times New Roman" w:hAnsi="Times New Roman" w:hint="eastAsia"/>
          <w:lang w:eastAsia="ja-JP"/>
        </w:rPr>
        <w:t xml:space="preserve">the </w:t>
      </w:r>
      <w:r w:rsidR="0032144F" w:rsidRPr="004F6F62">
        <w:rPr>
          <w:rFonts w:ascii="Times New Roman" w:hAnsi="Times New Roman"/>
          <w:lang w:eastAsia="ja-JP"/>
        </w:rPr>
        <w:t>narrowband</w:t>
      </w:r>
      <w:r w:rsidR="00BC5E6E" w:rsidRPr="004F6F62">
        <w:rPr>
          <w:rFonts w:ascii="Times New Roman" w:hAnsi="Times New Roman"/>
          <w:lang w:eastAsia="ja-JP"/>
        </w:rPr>
        <w:t xml:space="preserve"> same as UL</w:t>
      </w:r>
      <w:r w:rsidR="0032144F" w:rsidRPr="004F6F62">
        <w:rPr>
          <w:rFonts w:ascii="Times New Roman" w:hAnsi="Times New Roman"/>
          <w:lang w:eastAsia="ja-JP"/>
        </w:rPr>
        <w:t>.</w:t>
      </w:r>
      <w:r w:rsidR="000B4867" w:rsidRPr="004F6F62">
        <w:rPr>
          <w:rFonts w:ascii="Times New Roman" w:hAnsi="Times New Roman"/>
          <w:lang w:eastAsia="ja-JP"/>
        </w:rPr>
        <w:t xml:space="preserve"> </w:t>
      </w:r>
    </w:p>
    <w:p w:rsidR="00527E96" w:rsidRDefault="00527E96" w:rsidP="00EA205A">
      <w:pPr>
        <w:pStyle w:val="af"/>
        <w:spacing w:after="0"/>
        <w:rPr>
          <w:rFonts w:ascii="Times New Roman" w:hAnsi="Times New Roman"/>
          <w:lang w:eastAsia="ja-JP"/>
        </w:rPr>
      </w:pPr>
    </w:p>
    <w:p w:rsidR="007C01CF" w:rsidRDefault="00833A10" w:rsidP="00AD5E75">
      <w:pPr>
        <w:pStyle w:val="af"/>
        <w:spacing w:after="0"/>
        <w:rPr>
          <w:rFonts w:ascii="Times New Roman" w:hAnsi="Times New Roman"/>
          <w:lang w:eastAsia="ja-JP"/>
        </w:rPr>
      </w:pPr>
      <w:r>
        <w:rPr>
          <w:rFonts w:ascii="Times New Roman" w:hAnsi="Times New Roman" w:hint="eastAsia"/>
          <w:lang w:eastAsia="ja-JP"/>
        </w:rPr>
        <w:t xml:space="preserve">In RAN4 LS[4] on </w:t>
      </w:r>
      <w:r w:rsidRPr="00833A10">
        <w:rPr>
          <w:rFonts w:ascii="Times New Roman" w:hAnsi="Times New Roman"/>
          <w:lang w:eastAsia="ja-JP"/>
        </w:rPr>
        <w:t xml:space="preserve">Tx-Rx carrier center frequency separation </w:t>
      </w:r>
      <w:r>
        <w:rPr>
          <w:rFonts w:ascii="Times New Roman" w:hAnsi="Times New Roman" w:hint="eastAsia"/>
          <w:lang w:eastAsia="ja-JP"/>
        </w:rPr>
        <w:t>, RAN4 answered f</w:t>
      </w:r>
      <w:r w:rsidRPr="00833A10">
        <w:rPr>
          <w:rFonts w:ascii="Times New Roman" w:hAnsi="Times New Roman"/>
          <w:lang w:eastAsia="ja-JP"/>
        </w:rPr>
        <w:t>or HD case there is no need to impose r</w:t>
      </w:r>
      <w:r>
        <w:rPr>
          <w:rFonts w:ascii="Times New Roman" w:hAnsi="Times New Roman"/>
          <w:lang w:eastAsia="ja-JP"/>
        </w:rPr>
        <w:t>estrictions on Tx-Rx separation</w:t>
      </w:r>
      <w:r>
        <w:rPr>
          <w:rFonts w:ascii="Times New Roman" w:hAnsi="Times New Roman" w:hint="eastAsia"/>
          <w:lang w:eastAsia="ja-JP"/>
        </w:rPr>
        <w:t xml:space="preserve"> and f</w:t>
      </w:r>
      <w:r w:rsidRPr="00833A10">
        <w:rPr>
          <w:rFonts w:ascii="Times New Roman" w:hAnsi="Times New Roman"/>
          <w:lang w:eastAsia="ja-JP"/>
        </w:rPr>
        <w:t>urther evaluation is needed for the FDD case.</w:t>
      </w:r>
      <w:r>
        <w:rPr>
          <w:rFonts w:ascii="Times New Roman" w:hAnsi="Times New Roman" w:hint="eastAsia"/>
          <w:lang w:eastAsia="ja-JP"/>
        </w:rPr>
        <w:t xml:space="preserve"> If FDD full duplex case requires fixed </w:t>
      </w:r>
      <w:r w:rsidR="00BC0A0A" w:rsidRPr="00833A10">
        <w:rPr>
          <w:rFonts w:ascii="Times New Roman" w:hAnsi="Times New Roman"/>
          <w:lang w:eastAsia="ja-JP"/>
        </w:rPr>
        <w:t>Tx-Rx carrier center frequency separation</w:t>
      </w:r>
      <w:r w:rsidR="00BC0A0A">
        <w:rPr>
          <w:rFonts w:ascii="Times New Roman" w:hAnsi="Times New Roman" w:hint="eastAsia"/>
          <w:lang w:eastAsia="ja-JP"/>
        </w:rPr>
        <w:t xml:space="preserve">, </w:t>
      </w:r>
      <w:r w:rsidR="00BC0A0A" w:rsidRPr="00BC0A0A">
        <w:rPr>
          <w:rFonts w:ascii="Times New Roman" w:hAnsi="Times New Roman"/>
          <w:lang w:eastAsia="ja-JP"/>
        </w:rPr>
        <w:t>the PRBs on edge</w:t>
      </w:r>
      <w:r w:rsidR="0009224B">
        <w:rPr>
          <w:rFonts w:ascii="Times New Roman" w:hAnsi="Times New Roman" w:hint="eastAsia"/>
          <w:lang w:eastAsia="ja-JP"/>
        </w:rPr>
        <w:t>s</w:t>
      </w:r>
      <w:r w:rsidR="00BC0A0A" w:rsidRPr="00BC0A0A">
        <w:rPr>
          <w:rFonts w:ascii="Times New Roman" w:hAnsi="Times New Roman"/>
          <w:lang w:eastAsia="ja-JP"/>
        </w:rPr>
        <w:t xml:space="preserve"> of system BW </w:t>
      </w:r>
      <w:r w:rsidR="00BC0A0A">
        <w:rPr>
          <w:rFonts w:ascii="Times New Roman" w:hAnsi="Times New Roman" w:hint="eastAsia"/>
          <w:lang w:eastAsia="ja-JP"/>
        </w:rPr>
        <w:t xml:space="preserve">in DL </w:t>
      </w:r>
      <w:r w:rsidR="00BC0A0A" w:rsidRPr="00BC0A0A">
        <w:rPr>
          <w:rFonts w:ascii="Times New Roman" w:hAnsi="Times New Roman"/>
          <w:lang w:eastAsia="ja-JP"/>
        </w:rPr>
        <w:t>are not included in the narrowband same as UL.</w:t>
      </w:r>
      <w:r w:rsidR="00AD5E75">
        <w:rPr>
          <w:rFonts w:ascii="Times New Roman" w:hAnsi="Times New Roman" w:hint="eastAsia"/>
          <w:lang w:eastAsia="ja-JP"/>
        </w:rPr>
        <w:t xml:space="preserve"> Such design </w:t>
      </w:r>
      <w:r w:rsidR="00AE2DCC" w:rsidRPr="004F6F62">
        <w:rPr>
          <w:rFonts w:ascii="Times New Roman" w:hAnsi="Times New Roman"/>
          <w:lang w:eastAsia="ja-JP"/>
        </w:rPr>
        <w:t xml:space="preserve">has </w:t>
      </w:r>
      <w:r w:rsidR="00AD5E75">
        <w:rPr>
          <w:rFonts w:ascii="Times New Roman" w:hAnsi="Times New Roman" w:hint="eastAsia"/>
          <w:lang w:eastAsia="ja-JP"/>
        </w:rPr>
        <w:t xml:space="preserve">the </w:t>
      </w:r>
      <w:r w:rsidR="00AE2DCC" w:rsidRPr="004F6F62">
        <w:rPr>
          <w:rFonts w:ascii="Times New Roman" w:hAnsi="Times New Roman"/>
          <w:lang w:eastAsia="ja-JP"/>
        </w:rPr>
        <w:t>merits that linkage of DL and UL</w:t>
      </w:r>
      <w:r w:rsidR="00AD5E75">
        <w:rPr>
          <w:rFonts w:ascii="Times New Roman" w:hAnsi="Times New Roman" w:hint="eastAsia"/>
          <w:lang w:eastAsia="ja-JP"/>
        </w:rPr>
        <w:t xml:space="preserve"> in a </w:t>
      </w:r>
      <w:r w:rsidR="00AE2DCC" w:rsidRPr="004F6F62">
        <w:rPr>
          <w:rFonts w:ascii="Times New Roman" w:hAnsi="Times New Roman"/>
          <w:lang w:eastAsia="ja-JP"/>
        </w:rPr>
        <w:t>MPDCCH to PUCCH is simple</w:t>
      </w:r>
      <w:r w:rsidR="004F6F62">
        <w:rPr>
          <w:rFonts w:ascii="Times New Roman" w:hAnsi="Times New Roman" w:hint="eastAsia"/>
          <w:lang w:eastAsia="ja-JP"/>
        </w:rPr>
        <w:t xml:space="preserve">. </w:t>
      </w:r>
    </w:p>
    <w:p w:rsidR="00AD5E75" w:rsidRDefault="00AD5E75" w:rsidP="00AD5E75">
      <w:pPr>
        <w:pStyle w:val="af"/>
        <w:spacing w:after="0"/>
        <w:rPr>
          <w:rFonts w:ascii="Times New Roman" w:hAnsi="Times New Roman"/>
          <w:lang w:eastAsia="ja-JP"/>
        </w:rPr>
      </w:pPr>
    </w:p>
    <w:p w:rsidR="00F26160" w:rsidRDefault="00326CA5" w:rsidP="00326CA5">
      <w:pPr>
        <w:rPr>
          <w:rFonts w:eastAsiaTheme="minorEastAsia"/>
          <w:b/>
          <w:lang w:eastAsia="ja-JP"/>
        </w:rPr>
      </w:pPr>
      <w:r w:rsidRPr="00CF0B77">
        <w:rPr>
          <w:rFonts w:eastAsia="SimSun"/>
          <w:b/>
          <w:lang w:eastAsia="zh-CN"/>
        </w:rPr>
        <w:t>Proposal 1:</w:t>
      </w:r>
      <w:r w:rsidRPr="00CF0B77">
        <w:rPr>
          <w:b/>
        </w:rPr>
        <w:t xml:space="preserve"> </w:t>
      </w:r>
      <w:r>
        <w:rPr>
          <w:rFonts w:hint="eastAsia"/>
          <w:b/>
          <w:lang w:eastAsia="ja-JP"/>
        </w:rPr>
        <w:t>F</w:t>
      </w:r>
      <w:r w:rsidRPr="00CF0B77">
        <w:rPr>
          <w:rFonts w:eastAsia="SimSun"/>
          <w:b/>
          <w:lang w:eastAsia="zh-CN"/>
        </w:rPr>
        <w:t>or UL some PRBs located on edge</w:t>
      </w:r>
      <w:r w:rsidR="0009224B">
        <w:rPr>
          <w:rFonts w:eastAsiaTheme="minorEastAsia" w:hint="eastAsia"/>
          <w:b/>
          <w:lang w:eastAsia="ja-JP"/>
        </w:rPr>
        <w:t>s</w:t>
      </w:r>
      <w:r w:rsidRPr="00CF0B77">
        <w:rPr>
          <w:rFonts w:eastAsia="SimSun"/>
          <w:b/>
          <w:lang w:eastAsia="zh-CN"/>
        </w:rPr>
        <w:t xml:space="preserve"> of system BW </w:t>
      </w:r>
      <w:r w:rsidR="0009224B">
        <w:rPr>
          <w:rFonts w:eastAsiaTheme="minorEastAsia" w:hint="eastAsia"/>
          <w:b/>
          <w:lang w:eastAsia="ja-JP"/>
        </w:rPr>
        <w:t>are</w:t>
      </w:r>
      <w:r>
        <w:rPr>
          <w:rFonts w:eastAsiaTheme="minorEastAsia" w:hint="eastAsia"/>
          <w:b/>
          <w:lang w:eastAsia="ja-JP"/>
        </w:rPr>
        <w:t xml:space="preserve"> not </w:t>
      </w:r>
      <w:r w:rsidRPr="00CF0B77">
        <w:rPr>
          <w:rFonts w:eastAsia="SimSun"/>
          <w:b/>
          <w:lang w:eastAsia="zh-CN"/>
        </w:rPr>
        <w:t xml:space="preserve">included in narrowbands </w:t>
      </w:r>
      <w:r>
        <w:rPr>
          <w:rFonts w:eastAsiaTheme="minorEastAsia" w:hint="eastAsia"/>
          <w:b/>
          <w:lang w:eastAsia="ja-JP"/>
        </w:rPr>
        <w:t xml:space="preserve">in order </w:t>
      </w:r>
      <w:r w:rsidRPr="00CF0B77">
        <w:rPr>
          <w:rFonts w:eastAsia="SimSun"/>
          <w:b/>
          <w:lang w:eastAsia="zh-CN"/>
        </w:rPr>
        <w:t>to protect PUCCH</w:t>
      </w:r>
      <w:r>
        <w:rPr>
          <w:rFonts w:eastAsiaTheme="minorEastAsia" w:hint="eastAsia"/>
          <w:b/>
          <w:lang w:eastAsia="ja-JP"/>
        </w:rPr>
        <w:t xml:space="preserve">. </w:t>
      </w:r>
      <w:r w:rsidR="00F26160">
        <w:rPr>
          <w:rFonts w:eastAsiaTheme="minorEastAsia" w:hint="eastAsia"/>
          <w:b/>
          <w:lang w:eastAsia="ja-JP"/>
        </w:rPr>
        <w:t xml:space="preserve">The </w:t>
      </w:r>
      <w:r w:rsidR="00F26160" w:rsidRPr="00F26160">
        <w:rPr>
          <w:rFonts w:eastAsiaTheme="minorEastAsia"/>
          <w:b/>
          <w:lang w:eastAsia="ja-JP"/>
        </w:rPr>
        <w:t>PRB offset of narrow</w:t>
      </w:r>
      <w:r w:rsidR="00F26160">
        <w:rPr>
          <w:rFonts w:eastAsiaTheme="minorEastAsia"/>
          <w:b/>
          <w:lang w:eastAsia="ja-JP"/>
        </w:rPr>
        <w:t>bands from the system bandwidth</w:t>
      </w:r>
      <w:r w:rsidR="00F26160">
        <w:rPr>
          <w:rFonts w:eastAsiaTheme="minorEastAsia" w:hint="eastAsia"/>
          <w:b/>
          <w:lang w:eastAsia="ja-JP"/>
        </w:rPr>
        <w:t xml:space="preserve"> </w:t>
      </w:r>
      <w:r w:rsidR="00F26160" w:rsidRPr="00F26160">
        <w:rPr>
          <w:rFonts w:eastAsiaTheme="minorEastAsia"/>
          <w:b/>
          <w:lang w:eastAsia="ja-JP"/>
        </w:rPr>
        <w:t>edge</w:t>
      </w:r>
      <w:r w:rsidR="0009224B">
        <w:rPr>
          <w:rFonts w:eastAsiaTheme="minorEastAsia" w:hint="eastAsia"/>
          <w:b/>
          <w:lang w:eastAsia="ja-JP"/>
        </w:rPr>
        <w:t>s</w:t>
      </w:r>
      <w:r w:rsidR="00F26160" w:rsidRPr="00F26160">
        <w:rPr>
          <w:rFonts w:eastAsiaTheme="minorEastAsia"/>
          <w:b/>
          <w:lang w:eastAsia="ja-JP"/>
        </w:rPr>
        <w:t xml:space="preserve"> is indicated by MTC SIB1.</w:t>
      </w:r>
    </w:p>
    <w:p w:rsidR="004C635A" w:rsidRDefault="004C635A" w:rsidP="00B03E21">
      <w:pPr>
        <w:rPr>
          <w:b/>
          <w:u w:val="single"/>
          <w:lang w:eastAsia="ja-JP"/>
        </w:rPr>
      </w:pPr>
    </w:p>
    <w:p w:rsidR="00964FB8" w:rsidRPr="00E70B70" w:rsidRDefault="00D736C5" w:rsidP="00B03E21">
      <w:pPr>
        <w:rPr>
          <w:b/>
          <w:u w:val="single"/>
          <w:lang w:eastAsia="ja-JP"/>
        </w:rPr>
      </w:pPr>
      <w:r w:rsidRPr="00E70B70">
        <w:rPr>
          <w:b/>
          <w:u w:val="single"/>
          <w:lang w:eastAsia="ja-JP"/>
        </w:rPr>
        <w:t>Collision handling</w:t>
      </w:r>
    </w:p>
    <w:p w:rsidR="00FA0AB1" w:rsidRDefault="00E96AF4" w:rsidP="00CF0B77">
      <w:pPr>
        <w:pStyle w:val="af"/>
        <w:spacing w:after="0"/>
        <w:rPr>
          <w:lang w:eastAsia="ja-JP"/>
        </w:rPr>
      </w:pPr>
      <w:r w:rsidRPr="004F6F62">
        <w:rPr>
          <w:rFonts w:ascii="Times New Roman" w:hAnsi="Times New Roman"/>
          <w:lang w:eastAsia="ja-JP"/>
        </w:rPr>
        <w:t xml:space="preserve">For center of system BW, </w:t>
      </w:r>
      <w:r w:rsidR="001E2C0E">
        <w:rPr>
          <w:rFonts w:ascii="Times New Roman" w:hAnsi="Times New Roman" w:hint="eastAsia"/>
          <w:lang w:eastAsia="ja-JP"/>
        </w:rPr>
        <w:t xml:space="preserve">the agreement is, </w:t>
      </w:r>
      <w:r w:rsidRPr="004F6F62">
        <w:rPr>
          <w:rFonts w:ascii="Times New Roman" w:hAnsi="Times New Roman"/>
          <w:lang w:eastAsia="ja-JP"/>
        </w:rPr>
        <w:t xml:space="preserve">in case a UE needs to monitor PSS/SSS/PBCH of a cell, it can be retuned to the center 72 subcarriers (excluding system DC). Therefore, the PRBs with PSS/SSS/PBCH are included </w:t>
      </w:r>
      <w:r w:rsidRPr="004F6F62">
        <w:rPr>
          <w:rFonts w:ascii="Times New Roman" w:eastAsia="SimSun" w:hAnsi="Times New Roman"/>
          <w:lang w:eastAsia="zh-CN"/>
        </w:rPr>
        <w:t xml:space="preserve">in </w:t>
      </w:r>
      <w:r w:rsidRPr="004F6F62">
        <w:rPr>
          <w:rFonts w:ascii="Times New Roman" w:hAnsi="Times New Roman"/>
          <w:lang w:eastAsia="ja-JP"/>
        </w:rPr>
        <w:t xml:space="preserve">one or more narrowbands. The collision handling </w:t>
      </w:r>
      <w:r>
        <w:rPr>
          <w:rFonts w:ascii="Times New Roman" w:hAnsi="Times New Roman" w:hint="eastAsia"/>
          <w:lang w:eastAsia="ja-JP"/>
        </w:rPr>
        <w:t xml:space="preserve">mechanism </w:t>
      </w:r>
      <w:r w:rsidR="00F3539E">
        <w:rPr>
          <w:rFonts w:ascii="Times New Roman" w:hAnsi="Times New Roman"/>
          <w:lang w:eastAsia="ja-JP"/>
        </w:rPr>
        <w:t xml:space="preserve">between </w:t>
      </w:r>
      <w:r w:rsidR="00F3539E">
        <w:rPr>
          <w:rFonts w:ascii="Times New Roman" w:hAnsi="Times New Roman" w:hint="eastAsia"/>
          <w:lang w:eastAsia="ja-JP"/>
        </w:rPr>
        <w:t>M</w:t>
      </w:r>
      <w:r w:rsidRPr="004F6F62">
        <w:rPr>
          <w:rFonts w:ascii="Times New Roman" w:hAnsi="Times New Roman"/>
          <w:lang w:eastAsia="ja-JP"/>
        </w:rPr>
        <w:t xml:space="preserve">PDSCH/MPDCCH and PSS/SSS/PBCH </w:t>
      </w:r>
      <w:r w:rsidR="001E2C0E">
        <w:rPr>
          <w:rFonts w:ascii="Times New Roman" w:hAnsi="Times New Roman" w:hint="eastAsia"/>
          <w:lang w:eastAsia="ja-JP"/>
        </w:rPr>
        <w:t xml:space="preserve">needs discussed. </w:t>
      </w:r>
      <w:r w:rsidR="00FA0AB1">
        <w:rPr>
          <w:rFonts w:ascii="Times New Roman" w:hAnsi="Times New Roman" w:hint="eastAsia"/>
          <w:lang w:eastAsia="ja-JP"/>
        </w:rPr>
        <w:t xml:space="preserve">The collision handling between </w:t>
      </w:r>
      <w:r w:rsidR="00F3539E">
        <w:rPr>
          <w:rFonts w:ascii="Times New Roman" w:hAnsi="Times New Roman" w:hint="eastAsia"/>
          <w:lang w:eastAsia="ja-JP"/>
        </w:rPr>
        <w:t>M</w:t>
      </w:r>
      <w:r w:rsidR="00FA0AB1">
        <w:rPr>
          <w:rFonts w:ascii="Times New Roman" w:hAnsi="Times New Roman" w:hint="eastAsia"/>
          <w:lang w:eastAsia="ja-JP"/>
        </w:rPr>
        <w:t>PDSCH/MPDCCH and CSI-RS needs to be discussed. For uplink the collisiion handling between MPUSCH and PRACH needs to be discussed.</w:t>
      </w:r>
    </w:p>
    <w:p w:rsidR="001E2C0E" w:rsidRDefault="00FA0AB1" w:rsidP="00CF0B77">
      <w:pPr>
        <w:pStyle w:val="af"/>
        <w:spacing w:after="0"/>
        <w:rPr>
          <w:lang w:eastAsia="ja-JP"/>
        </w:rPr>
      </w:pPr>
      <w:r>
        <w:rPr>
          <w:rFonts w:ascii="Times New Roman" w:hAnsi="Times New Roman" w:hint="eastAsia"/>
          <w:lang w:eastAsia="ja-JP"/>
        </w:rPr>
        <w:lastRenderedPageBreak/>
        <w:t>The collision handling can be categorized by brute force puncturing or rate matching and categorized by PRB level or RE level. Thenrefore, f</w:t>
      </w:r>
      <w:r w:rsidR="001E2C0E">
        <w:rPr>
          <w:rFonts w:ascii="Times New Roman" w:hAnsi="Times New Roman" w:hint="eastAsia"/>
          <w:lang w:eastAsia="ja-JP"/>
        </w:rPr>
        <w:t>ollowiing f</w:t>
      </w:r>
      <w:r w:rsidR="001E2C0E" w:rsidRPr="001E2C0E">
        <w:rPr>
          <w:rFonts w:ascii="Times New Roman" w:hAnsi="Times New Roman"/>
          <w:lang w:eastAsia="ja-JP"/>
        </w:rPr>
        <w:t xml:space="preserve">our alternatives are </w:t>
      </w:r>
      <w:r w:rsidR="001E2C0E">
        <w:rPr>
          <w:rFonts w:ascii="Times New Roman" w:hAnsi="Times New Roman" w:hint="eastAsia"/>
          <w:lang w:eastAsia="ja-JP"/>
        </w:rPr>
        <w:t>possible</w:t>
      </w:r>
      <w:r w:rsidR="001E2C0E" w:rsidRPr="001E2C0E">
        <w:rPr>
          <w:rFonts w:ascii="Times New Roman" w:hAnsi="Times New Roman"/>
          <w:lang w:eastAsia="ja-JP"/>
        </w:rPr>
        <w:t>.</w:t>
      </w:r>
      <w:r w:rsidR="00435C9A">
        <w:rPr>
          <w:rFonts w:ascii="Times New Roman" w:hAnsi="Times New Roman" w:hint="eastAsia"/>
          <w:lang w:eastAsia="ja-JP"/>
        </w:rPr>
        <w:t xml:space="preserve"> By having collision handling below, a narrowband can be sometimes less than 6 PRBs.</w:t>
      </w:r>
    </w:p>
    <w:p w:rsidR="001E2C0E" w:rsidRDefault="001E2C0E" w:rsidP="00B03E21">
      <w:pPr>
        <w:rPr>
          <w:lang w:eastAsia="ja-JP"/>
        </w:rPr>
      </w:pPr>
    </w:p>
    <w:p w:rsidR="00143824" w:rsidRPr="004F6F62" w:rsidRDefault="00143824" w:rsidP="00B03E21">
      <w:pPr>
        <w:rPr>
          <w:rFonts w:eastAsia="SimSun"/>
          <w:lang w:eastAsia="zh-CN"/>
        </w:rPr>
      </w:pPr>
      <w:r>
        <w:rPr>
          <w:rFonts w:hint="eastAsia"/>
          <w:lang w:eastAsia="ja-JP"/>
        </w:rPr>
        <w:t>Alt1</w:t>
      </w:r>
      <w:r w:rsidR="001E2C0E">
        <w:rPr>
          <w:rFonts w:hint="eastAsia"/>
          <w:lang w:eastAsia="ja-JP"/>
        </w:rPr>
        <w:t>:</w:t>
      </w:r>
      <w:r>
        <w:rPr>
          <w:rFonts w:hint="eastAsia"/>
          <w:lang w:eastAsia="ja-JP"/>
        </w:rPr>
        <w:t xml:space="preserve"> PRB </w:t>
      </w:r>
      <w:r w:rsidR="00B5193C">
        <w:rPr>
          <w:rFonts w:hint="eastAsia"/>
          <w:lang w:eastAsia="ja-JP"/>
        </w:rPr>
        <w:t xml:space="preserve">pair </w:t>
      </w:r>
      <w:r>
        <w:rPr>
          <w:rFonts w:hint="eastAsia"/>
          <w:lang w:eastAsia="ja-JP"/>
        </w:rPr>
        <w:t xml:space="preserve">level brute force </w:t>
      </w:r>
      <w:r>
        <w:rPr>
          <w:lang w:eastAsia="ja-JP"/>
        </w:rPr>
        <w:t>puncturing</w:t>
      </w:r>
      <w:r w:rsidR="0029476D">
        <w:rPr>
          <w:rFonts w:eastAsia="SimSun" w:hint="eastAsia"/>
          <w:lang w:eastAsia="zh-CN"/>
        </w:rPr>
        <w:t xml:space="preserve"> </w:t>
      </w:r>
    </w:p>
    <w:p w:rsidR="000435F7" w:rsidRDefault="000435F7" w:rsidP="00466CCC">
      <w:pPr>
        <w:pStyle w:val="aff2"/>
        <w:numPr>
          <w:ilvl w:val="0"/>
          <w:numId w:val="10"/>
        </w:numPr>
        <w:ind w:leftChars="0"/>
        <w:rPr>
          <w:lang w:eastAsia="ja-JP"/>
        </w:rPr>
      </w:pPr>
      <w:r>
        <w:rPr>
          <w:rFonts w:hint="eastAsia"/>
          <w:lang w:eastAsia="ja-JP"/>
        </w:rPr>
        <w:t>S</w:t>
      </w:r>
      <w:r w:rsidRPr="000435F7">
        <w:rPr>
          <w:lang w:eastAsia="ja-JP"/>
        </w:rPr>
        <w:t xml:space="preserve">ymbol level combining with cross-subframe channel estimation </w:t>
      </w:r>
      <w:r>
        <w:rPr>
          <w:rFonts w:hint="eastAsia"/>
          <w:lang w:eastAsia="ja-JP"/>
        </w:rPr>
        <w:t xml:space="preserve">can be </w:t>
      </w:r>
      <w:r>
        <w:rPr>
          <w:lang w:eastAsia="ja-JP"/>
        </w:rPr>
        <w:t>supported</w:t>
      </w:r>
      <w:r w:rsidRPr="000435F7">
        <w:rPr>
          <w:lang w:eastAsia="ja-JP"/>
        </w:rPr>
        <w:t>.</w:t>
      </w:r>
    </w:p>
    <w:p w:rsidR="006C5F82" w:rsidRDefault="006C5F82" w:rsidP="006C5F82">
      <w:pPr>
        <w:rPr>
          <w:lang w:eastAsia="ja-JP"/>
        </w:rPr>
      </w:pPr>
      <w:r>
        <w:rPr>
          <w:rFonts w:hint="eastAsia"/>
          <w:lang w:eastAsia="ja-JP"/>
        </w:rPr>
        <w:t>A</w:t>
      </w:r>
      <w:r>
        <w:rPr>
          <w:lang w:eastAsia="ja-JP"/>
        </w:rPr>
        <w:t>l</w:t>
      </w:r>
      <w:r>
        <w:rPr>
          <w:rFonts w:hint="eastAsia"/>
          <w:lang w:eastAsia="ja-JP"/>
        </w:rPr>
        <w:t>t 2</w:t>
      </w:r>
      <w:r w:rsidR="001E2C0E">
        <w:rPr>
          <w:rFonts w:hint="eastAsia"/>
          <w:lang w:eastAsia="ja-JP"/>
        </w:rPr>
        <w:t>:</w:t>
      </w:r>
      <w:r>
        <w:rPr>
          <w:rFonts w:hint="eastAsia"/>
          <w:lang w:eastAsia="ja-JP"/>
        </w:rPr>
        <w:t xml:space="preserve"> PRB pair level rate </w:t>
      </w:r>
      <w:r>
        <w:rPr>
          <w:lang w:eastAsia="ja-JP"/>
        </w:rPr>
        <w:t>matching</w:t>
      </w:r>
      <w:r w:rsidR="0029476D" w:rsidRPr="0029476D">
        <w:rPr>
          <w:rFonts w:eastAsia="SimSun" w:hint="eastAsia"/>
          <w:lang w:eastAsia="zh-CN"/>
        </w:rPr>
        <w:t xml:space="preserve"> </w:t>
      </w:r>
    </w:p>
    <w:p w:rsidR="006C5F82" w:rsidRPr="006C5F82" w:rsidRDefault="006C5F82" w:rsidP="00466CCC">
      <w:pPr>
        <w:pStyle w:val="aff2"/>
        <w:numPr>
          <w:ilvl w:val="0"/>
          <w:numId w:val="10"/>
        </w:numPr>
        <w:ind w:leftChars="0"/>
        <w:rPr>
          <w:lang w:eastAsia="ja-JP"/>
        </w:rPr>
      </w:pPr>
      <w:r>
        <w:rPr>
          <w:rFonts w:hint="eastAsia"/>
          <w:lang w:eastAsia="ja-JP"/>
        </w:rPr>
        <w:t>S</w:t>
      </w:r>
      <w:r w:rsidRPr="000435F7">
        <w:rPr>
          <w:lang w:eastAsia="ja-JP"/>
        </w:rPr>
        <w:t xml:space="preserve">ymbol level combining with cross-subframe channel estimation </w:t>
      </w:r>
      <w:r>
        <w:rPr>
          <w:rFonts w:hint="eastAsia"/>
          <w:lang w:eastAsia="ja-JP"/>
        </w:rPr>
        <w:t xml:space="preserve">cannot be </w:t>
      </w:r>
      <w:r>
        <w:rPr>
          <w:lang w:eastAsia="ja-JP"/>
        </w:rPr>
        <w:t>supported</w:t>
      </w:r>
      <w:r>
        <w:rPr>
          <w:rFonts w:hint="eastAsia"/>
          <w:lang w:eastAsia="ja-JP"/>
        </w:rPr>
        <w:t>.</w:t>
      </w:r>
      <w:r w:rsidR="00401302">
        <w:rPr>
          <w:rFonts w:eastAsia="SimSun" w:hint="eastAsia"/>
          <w:lang w:eastAsia="zh-CN"/>
        </w:rPr>
        <w:t xml:space="preserve"> Bit-level or LLR combining can be supported. </w:t>
      </w:r>
    </w:p>
    <w:p w:rsidR="00143824" w:rsidRDefault="006C5F82" w:rsidP="00B03E21">
      <w:pPr>
        <w:rPr>
          <w:lang w:eastAsia="ja-JP"/>
        </w:rPr>
      </w:pPr>
      <w:r>
        <w:rPr>
          <w:rFonts w:hint="eastAsia"/>
          <w:lang w:eastAsia="ja-JP"/>
        </w:rPr>
        <w:t>Alt3</w:t>
      </w:r>
      <w:r w:rsidR="001E2C0E">
        <w:rPr>
          <w:rFonts w:hint="eastAsia"/>
          <w:lang w:eastAsia="ja-JP"/>
        </w:rPr>
        <w:t>:</w:t>
      </w:r>
      <w:r w:rsidR="00143824">
        <w:rPr>
          <w:rFonts w:hint="eastAsia"/>
          <w:lang w:eastAsia="ja-JP"/>
        </w:rPr>
        <w:t xml:space="preserve"> RE level brute force </w:t>
      </w:r>
      <w:r w:rsidR="00143824">
        <w:rPr>
          <w:lang w:eastAsia="ja-JP"/>
        </w:rPr>
        <w:t>puncturing</w:t>
      </w:r>
    </w:p>
    <w:p w:rsidR="0000596F" w:rsidRDefault="001F1027" w:rsidP="00466CCC">
      <w:pPr>
        <w:pStyle w:val="aff2"/>
        <w:numPr>
          <w:ilvl w:val="0"/>
          <w:numId w:val="10"/>
        </w:numPr>
        <w:ind w:leftChars="0"/>
        <w:rPr>
          <w:lang w:eastAsia="ja-JP"/>
        </w:rPr>
      </w:pPr>
      <w:r w:rsidRPr="001F1027">
        <w:rPr>
          <w:rFonts w:hint="eastAsia"/>
          <w:lang w:eastAsia="ja-JP"/>
        </w:rPr>
        <w:t xml:space="preserve">The number of usable REs </w:t>
      </w:r>
      <w:r w:rsidR="00442089">
        <w:rPr>
          <w:rFonts w:hint="eastAsia"/>
          <w:lang w:eastAsia="ja-JP"/>
        </w:rPr>
        <w:t xml:space="preserve">can be </w:t>
      </w:r>
      <w:r w:rsidRPr="001F1027">
        <w:rPr>
          <w:rFonts w:hint="eastAsia"/>
          <w:lang w:eastAsia="ja-JP"/>
        </w:rPr>
        <w:t>maxi</w:t>
      </w:r>
      <w:r w:rsidR="00401302">
        <w:rPr>
          <w:rFonts w:eastAsia="SimSun" w:hint="eastAsia"/>
          <w:lang w:eastAsia="zh-CN"/>
        </w:rPr>
        <w:t>mized</w:t>
      </w:r>
      <w:r w:rsidRPr="001F1027">
        <w:rPr>
          <w:rFonts w:hint="eastAsia"/>
          <w:lang w:eastAsia="ja-JP"/>
        </w:rPr>
        <w:t>.</w:t>
      </w:r>
    </w:p>
    <w:p w:rsidR="000435F7" w:rsidRDefault="000435F7" w:rsidP="00466CCC">
      <w:pPr>
        <w:pStyle w:val="aff2"/>
        <w:numPr>
          <w:ilvl w:val="0"/>
          <w:numId w:val="10"/>
        </w:numPr>
        <w:ind w:leftChars="0"/>
        <w:rPr>
          <w:lang w:eastAsia="ja-JP"/>
        </w:rPr>
      </w:pPr>
      <w:r>
        <w:rPr>
          <w:rFonts w:hint="eastAsia"/>
          <w:lang w:eastAsia="ja-JP"/>
        </w:rPr>
        <w:t>S</w:t>
      </w:r>
      <w:r w:rsidRPr="000435F7">
        <w:rPr>
          <w:lang w:eastAsia="ja-JP"/>
        </w:rPr>
        <w:t xml:space="preserve">ymbol level combining with cross-subframe channel estimation </w:t>
      </w:r>
      <w:r>
        <w:rPr>
          <w:rFonts w:hint="eastAsia"/>
          <w:lang w:eastAsia="ja-JP"/>
        </w:rPr>
        <w:t xml:space="preserve">can be </w:t>
      </w:r>
      <w:r>
        <w:rPr>
          <w:lang w:eastAsia="ja-JP"/>
        </w:rPr>
        <w:t>supported</w:t>
      </w:r>
      <w:r w:rsidRPr="000435F7">
        <w:rPr>
          <w:lang w:eastAsia="ja-JP"/>
        </w:rPr>
        <w:t>.</w:t>
      </w:r>
    </w:p>
    <w:p w:rsidR="000435F7" w:rsidRDefault="00672C7A" w:rsidP="00466CCC">
      <w:pPr>
        <w:pStyle w:val="aff2"/>
        <w:numPr>
          <w:ilvl w:val="0"/>
          <w:numId w:val="10"/>
        </w:numPr>
        <w:ind w:leftChars="0"/>
        <w:rPr>
          <w:lang w:eastAsia="ja-JP"/>
        </w:rPr>
      </w:pPr>
      <w:r>
        <w:rPr>
          <w:rFonts w:hint="eastAsia"/>
          <w:lang w:eastAsia="ja-JP"/>
        </w:rPr>
        <w:t xml:space="preserve">DMRS are blocked by PSS/SSS/PBCH. </w:t>
      </w:r>
      <w:r>
        <w:rPr>
          <w:lang w:eastAsia="ja-JP"/>
        </w:rPr>
        <w:t>T</w:t>
      </w:r>
      <w:r>
        <w:rPr>
          <w:rFonts w:hint="eastAsia"/>
          <w:lang w:eastAsia="ja-JP"/>
        </w:rPr>
        <w:t xml:space="preserve">hen RE with DMRS is also </w:t>
      </w:r>
      <w:r>
        <w:rPr>
          <w:lang w:eastAsia="ja-JP"/>
        </w:rPr>
        <w:t>punctured</w:t>
      </w:r>
      <w:r>
        <w:rPr>
          <w:rFonts w:hint="eastAsia"/>
          <w:lang w:eastAsia="ja-JP"/>
        </w:rPr>
        <w:t>. MTC UE should d</w:t>
      </w:r>
      <w:r>
        <w:rPr>
          <w:lang w:eastAsia="ja-JP"/>
        </w:rPr>
        <w:t>emodula</w:t>
      </w:r>
      <w:r>
        <w:rPr>
          <w:rFonts w:hint="eastAsia"/>
          <w:lang w:eastAsia="ja-JP"/>
        </w:rPr>
        <w:t xml:space="preserve">te PDSCH with partial DMRS. It causes </w:t>
      </w:r>
      <w:r>
        <w:rPr>
          <w:lang w:eastAsia="ja-JP"/>
        </w:rPr>
        <w:t>complicated</w:t>
      </w:r>
      <w:r>
        <w:rPr>
          <w:rFonts w:hint="eastAsia"/>
          <w:lang w:eastAsia="ja-JP"/>
        </w:rPr>
        <w:t xml:space="preserve"> implementation</w:t>
      </w:r>
      <w:r w:rsidRPr="00672C7A">
        <w:rPr>
          <w:rFonts w:hint="eastAsia"/>
          <w:color w:val="000000" w:themeColor="text1"/>
          <w:lang w:eastAsia="ja-JP"/>
        </w:rPr>
        <w:t>.</w:t>
      </w:r>
    </w:p>
    <w:p w:rsidR="00595132" w:rsidRDefault="00595132" w:rsidP="00595132">
      <w:pPr>
        <w:rPr>
          <w:lang w:eastAsia="ja-JP"/>
        </w:rPr>
      </w:pPr>
      <w:r>
        <w:rPr>
          <w:rFonts w:hint="eastAsia"/>
          <w:lang w:eastAsia="ja-JP"/>
        </w:rPr>
        <w:t>A</w:t>
      </w:r>
      <w:r>
        <w:rPr>
          <w:lang w:eastAsia="ja-JP"/>
        </w:rPr>
        <w:t>l</w:t>
      </w:r>
      <w:r>
        <w:rPr>
          <w:rFonts w:hint="eastAsia"/>
          <w:lang w:eastAsia="ja-JP"/>
        </w:rPr>
        <w:t>t 4</w:t>
      </w:r>
      <w:r w:rsidR="001E2C0E">
        <w:rPr>
          <w:rFonts w:hint="eastAsia"/>
          <w:lang w:eastAsia="ja-JP"/>
        </w:rPr>
        <w:t>:</w:t>
      </w:r>
      <w:r>
        <w:rPr>
          <w:rFonts w:hint="eastAsia"/>
          <w:lang w:eastAsia="ja-JP"/>
        </w:rPr>
        <w:t xml:space="preserve"> RE level rate </w:t>
      </w:r>
      <w:r>
        <w:rPr>
          <w:lang w:eastAsia="ja-JP"/>
        </w:rPr>
        <w:t>matching</w:t>
      </w:r>
    </w:p>
    <w:p w:rsidR="00595132" w:rsidRDefault="00595132" w:rsidP="00466CCC">
      <w:pPr>
        <w:pStyle w:val="aff2"/>
        <w:numPr>
          <w:ilvl w:val="0"/>
          <w:numId w:val="10"/>
        </w:numPr>
        <w:ind w:leftChars="0"/>
        <w:rPr>
          <w:lang w:eastAsia="ja-JP"/>
        </w:rPr>
      </w:pPr>
      <w:r>
        <w:rPr>
          <w:rFonts w:hint="eastAsia"/>
          <w:lang w:eastAsia="ja-JP"/>
        </w:rPr>
        <w:t>T</w:t>
      </w:r>
      <w:r>
        <w:rPr>
          <w:lang w:eastAsia="ja-JP"/>
        </w:rPr>
        <w:t>h</w:t>
      </w:r>
      <w:r>
        <w:rPr>
          <w:rFonts w:hint="eastAsia"/>
          <w:lang w:eastAsia="ja-JP"/>
        </w:rPr>
        <w:t xml:space="preserve">e number of usable REs </w:t>
      </w:r>
      <w:r w:rsidR="00442089">
        <w:rPr>
          <w:rFonts w:hint="eastAsia"/>
          <w:lang w:eastAsia="ja-JP"/>
        </w:rPr>
        <w:t>can be</w:t>
      </w:r>
      <w:r>
        <w:rPr>
          <w:rFonts w:hint="eastAsia"/>
          <w:lang w:eastAsia="ja-JP"/>
        </w:rPr>
        <w:t xml:space="preserve"> is </w:t>
      </w:r>
      <w:r w:rsidR="001B0491">
        <w:rPr>
          <w:rFonts w:eastAsia="SimSun" w:hint="eastAsia"/>
          <w:lang w:eastAsia="zh-CN"/>
        </w:rPr>
        <w:t>maximized</w:t>
      </w:r>
      <w:r>
        <w:rPr>
          <w:rFonts w:hint="eastAsia"/>
          <w:lang w:eastAsia="ja-JP"/>
        </w:rPr>
        <w:t xml:space="preserve">. </w:t>
      </w:r>
    </w:p>
    <w:p w:rsidR="00595132" w:rsidRDefault="00595132" w:rsidP="00466CCC">
      <w:pPr>
        <w:pStyle w:val="aff2"/>
        <w:numPr>
          <w:ilvl w:val="0"/>
          <w:numId w:val="10"/>
        </w:numPr>
        <w:ind w:leftChars="0"/>
        <w:rPr>
          <w:lang w:eastAsia="ja-JP"/>
        </w:rPr>
      </w:pPr>
      <w:r>
        <w:rPr>
          <w:rFonts w:hint="eastAsia"/>
          <w:lang w:eastAsia="ja-JP"/>
        </w:rPr>
        <w:t xml:space="preserve">For </w:t>
      </w:r>
      <w:r>
        <w:rPr>
          <w:lang w:eastAsia="ja-JP"/>
        </w:rPr>
        <w:t>high</w:t>
      </w:r>
      <w:r>
        <w:rPr>
          <w:rFonts w:hint="eastAsia"/>
          <w:lang w:eastAsia="ja-JP"/>
        </w:rPr>
        <w:t xml:space="preserve">er </w:t>
      </w:r>
      <w:r>
        <w:rPr>
          <w:lang w:eastAsia="ja-JP"/>
        </w:rPr>
        <w:t>condign</w:t>
      </w:r>
      <w:r>
        <w:rPr>
          <w:rFonts w:hint="eastAsia"/>
          <w:lang w:eastAsia="ja-JP"/>
        </w:rPr>
        <w:t xml:space="preserve"> rate, it improves </w:t>
      </w:r>
      <w:r>
        <w:rPr>
          <w:lang w:eastAsia="ja-JP"/>
        </w:rPr>
        <w:t>the</w:t>
      </w:r>
      <w:r>
        <w:rPr>
          <w:rFonts w:hint="eastAsia"/>
          <w:lang w:eastAsia="ja-JP"/>
        </w:rPr>
        <w:t xml:space="preserve"> </w:t>
      </w:r>
      <w:r w:rsidR="002129A4">
        <w:rPr>
          <w:rFonts w:eastAsia="SimSun"/>
          <w:lang w:eastAsia="zh-CN"/>
        </w:rPr>
        <w:t>performance</w:t>
      </w:r>
      <w:r>
        <w:rPr>
          <w:rFonts w:hint="eastAsia"/>
          <w:lang w:eastAsia="ja-JP"/>
        </w:rPr>
        <w:t>.</w:t>
      </w:r>
    </w:p>
    <w:p w:rsidR="001B0491" w:rsidRPr="006C5F82" w:rsidRDefault="00595132" w:rsidP="001B0491">
      <w:pPr>
        <w:pStyle w:val="aff2"/>
        <w:numPr>
          <w:ilvl w:val="0"/>
          <w:numId w:val="10"/>
        </w:numPr>
        <w:ind w:leftChars="0"/>
        <w:rPr>
          <w:lang w:eastAsia="ja-JP"/>
        </w:rPr>
      </w:pPr>
      <w:r>
        <w:rPr>
          <w:rFonts w:hint="eastAsia"/>
          <w:lang w:eastAsia="ja-JP"/>
        </w:rPr>
        <w:t>S</w:t>
      </w:r>
      <w:r w:rsidRPr="000435F7">
        <w:rPr>
          <w:lang w:eastAsia="ja-JP"/>
        </w:rPr>
        <w:t xml:space="preserve">ymbol level combining with cross-subframe channel estimation </w:t>
      </w:r>
      <w:r>
        <w:rPr>
          <w:rFonts w:hint="eastAsia"/>
          <w:lang w:eastAsia="ja-JP"/>
        </w:rPr>
        <w:t xml:space="preserve">cannot be </w:t>
      </w:r>
      <w:r>
        <w:rPr>
          <w:lang w:eastAsia="ja-JP"/>
        </w:rPr>
        <w:t>supported</w:t>
      </w:r>
      <w:r>
        <w:rPr>
          <w:rFonts w:hint="eastAsia"/>
          <w:lang w:eastAsia="ja-JP"/>
        </w:rPr>
        <w:t>.</w:t>
      </w:r>
      <w:r w:rsidR="001B0491">
        <w:rPr>
          <w:rFonts w:eastAsia="SimSun" w:hint="eastAsia"/>
          <w:lang w:eastAsia="zh-CN"/>
        </w:rPr>
        <w:t xml:space="preserve"> Bit-level or LLR combining can be supported. </w:t>
      </w:r>
    </w:p>
    <w:p w:rsidR="002C1A23" w:rsidRDefault="002C1A23" w:rsidP="00595132">
      <w:pPr>
        <w:rPr>
          <w:rFonts w:eastAsiaTheme="minorEastAsia"/>
          <w:lang w:eastAsia="ja-JP"/>
        </w:rPr>
      </w:pPr>
    </w:p>
    <w:p w:rsidR="00595132" w:rsidRPr="00CF0B77" w:rsidRDefault="00C33CEA" w:rsidP="00595132">
      <w:pPr>
        <w:rPr>
          <w:rFonts w:eastAsiaTheme="minorEastAsia"/>
          <w:lang w:eastAsia="ja-JP"/>
        </w:rPr>
      </w:pPr>
      <w:r>
        <w:rPr>
          <w:rFonts w:eastAsiaTheme="minorEastAsia" w:hint="eastAsia"/>
          <w:lang w:eastAsia="ja-JP"/>
        </w:rPr>
        <w:t>Then we discuss each case separately.</w:t>
      </w:r>
    </w:p>
    <w:p w:rsidR="002C1A23" w:rsidRDefault="00F3539E" w:rsidP="00B03E21">
      <w:pPr>
        <w:rPr>
          <w:lang w:eastAsia="ja-JP"/>
        </w:rPr>
      </w:pPr>
      <w:r>
        <w:rPr>
          <w:rFonts w:hint="eastAsia"/>
          <w:lang w:eastAsia="ja-JP"/>
        </w:rPr>
        <w:t>The collision handling between M</w:t>
      </w:r>
      <w:r w:rsidR="004646A6">
        <w:rPr>
          <w:rFonts w:hint="eastAsia"/>
          <w:lang w:eastAsia="ja-JP"/>
        </w:rPr>
        <w:t>PDSCH and PSS/SSS/PBCH</w:t>
      </w:r>
    </w:p>
    <w:p w:rsidR="00A82F5B" w:rsidRPr="00A82F5B" w:rsidRDefault="0019528F" w:rsidP="00CF0B77">
      <w:pPr>
        <w:ind w:leftChars="200" w:left="400"/>
        <w:rPr>
          <w:lang w:eastAsia="ja-JP"/>
        </w:rPr>
      </w:pPr>
      <w:r>
        <w:rPr>
          <w:rFonts w:hint="eastAsia"/>
          <w:lang w:eastAsia="ja-JP"/>
        </w:rPr>
        <w:t xml:space="preserve">RE level </w:t>
      </w:r>
      <w:r w:rsidR="00672C7A">
        <w:rPr>
          <w:rFonts w:hint="eastAsia"/>
          <w:lang w:eastAsia="ja-JP"/>
        </w:rPr>
        <w:t>brute force</w:t>
      </w:r>
      <w:r w:rsidR="00672C7A">
        <w:rPr>
          <w:lang w:eastAsia="ja-JP"/>
        </w:rPr>
        <w:t xml:space="preserve"> </w:t>
      </w:r>
      <w:r w:rsidR="00F40BB5">
        <w:rPr>
          <w:lang w:eastAsia="ja-JP"/>
        </w:rPr>
        <w:t>puncturing</w:t>
      </w:r>
      <w:r w:rsidR="004727E3">
        <w:rPr>
          <w:rFonts w:hint="eastAsia"/>
          <w:lang w:eastAsia="ja-JP"/>
        </w:rPr>
        <w:t xml:space="preserve"> or </w:t>
      </w:r>
      <w:r w:rsidR="00D72E27">
        <w:rPr>
          <w:rFonts w:hint="eastAsia"/>
          <w:lang w:eastAsia="ja-JP"/>
        </w:rPr>
        <w:t>r</w:t>
      </w:r>
      <w:r w:rsidR="004727E3">
        <w:rPr>
          <w:rFonts w:hint="eastAsia"/>
          <w:lang w:eastAsia="ja-JP"/>
        </w:rPr>
        <w:t xml:space="preserve">ate matching </w:t>
      </w:r>
      <w:r w:rsidR="00D72E27">
        <w:rPr>
          <w:rFonts w:hint="eastAsia"/>
          <w:lang w:eastAsia="ja-JP"/>
        </w:rPr>
        <w:t xml:space="preserve">requires </w:t>
      </w:r>
      <w:r>
        <w:rPr>
          <w:rFonts w:hint="eastAsia"/>
          <w:lang w:eastAsia="ja-JP"/>
        </w:rPr>
        <w:t>demodulation with partial DMRS</w:t>
      </w:r>
      <w:r w:rsidR="00D72E27">
        <w:rPr>
          <w:rFonts w:hint="eastAsia"/>
          <w:lang w:eastAsia="ja-JP"/>
        </w:rPr>
        <w:t xml:space="preserve">. This </w:t>
      </w:r>
      <w:r>
        <w:rPr>
          <w:rFonts w:hint="eastAsia"/>
          <w:lang w:eastAsia="ja-JP"/>
        </w:rPr>
        <w:t>cause</w:t>
      </w:r>
      <w:r w:rsidR="00F35091">
        <w:rPr>
          <w:rFonts w:hint="eastAsia"/>
          <w:lang w:eastAsia="ja-JP"/>
        </w:rPr>
        <w:t>s</w:t>
      </w:r>
      <w:r>
        <w:rPr>
          <w:rFonts w:hint="eastAsia"/>
          <w:lang w:eastAsia="ja-JP"/>
        </w:rPr>
        <w:t xml:space="preserve"> </w:t>
      </w:r>
      <w:r>
        <w:rPr>
          <w:lang w:eastAsia="ja-JP"/>
        </w:rPr>
        <w:t>complicated</w:t>
      </w:r>
      <w:r>
        <w:rPr>
          <w:rFonts w:hint="eastAsia"/>
          <w:lang w:eastAsia="ja-JP"/>
        </w:rPr>
        <w:t xml:space="preserve"> </w:t>
      </w:r>
      <w:r w:rsidR="00D72E27">
        <w:rPr>
          <w:rFonts w:hint="eastAsia"/>
          <w:lang w:eastAsia="ja-JP"/>
        </w:rPr>
        <w:t xml:space="preserve">channel estimation. </w:t>
      </w:r>
      <w:r w:rsidR="00E63A01" w:rsidRPr="00B5193C">
        <w:rPr>
          <w:rFonts w:hint="eastAsia"/>
          <w:color w:val="000000" w:themeColor="text1"/>
          <w:lang w:eastAsia="ja-JP"/>
        </w:rPr>
        <w:t>PRB pair level</w:t>
      </w:r>
      <w:r w:rsidR="004727E3">
        <w:rPr>
          <w:rFonts w:hint="eastAsia"/>
          <w:color w:val="000000" w:themeColor="text1"/>
          <w:lang w:eastAsia="ja-JP"/>
        </w:rPr>
        <w:t xml:space="preserve"> or RE level</w:t>
      </w:r>
      <w:r w:rsidR="00E63A01" w:rsidRPr="00B5193C">
        <w:rPr>
          <w:rFonts w:hint="eastAsia"/>
          <w:color w:val="000000" w:themeColor="text1"/>
          <w:lang w:eastAsia="ja-JP"/>
        </w:rPr>
        <w:t xml:space="preserve"> </w:t>
      </w:r>
      <w:r w:rsidRPr="00B5193C">
        <w:rPr>
          <w:rFonts w:hint="eastAsia"/>
          <w:color w:val="000000" w:themeColor="text1"/>
          <w:lang w:eastAsia="ja-JP"/>
        </w:rPr>
        <w:t>rate matching</w:t>
      </w:r>
      <w:r w:rsidR="00D72E27">
        <w:rPr>
          <w:rFonts w:hint="eastAsia"/>
          <w:color w:val="000000" w:themeColor="text1"/>
          <w:lang w:eastAsia="ja-JP"/>
        </w:rPr>
        <w:t xml:space="preserve"> does not allow</w:t>
      </w:r>
      <w:r w:rsidRPr="00B5193C">
        <w:rPr>
          <w:rFonts w:hint="eastAsia"/>
          <w:color w:val="000000" w:themeColor="text1"/>
          <w:lang w:eastAsia="ja-JP"/>
        </w:rPr>
        <w:t xml:space="preserve"> </w:t>
      </w:r>
      <w:r w:rsidR="00B5193C" w:rsidRPr="00B5193C">
        <w:rPr>
          <w:color w:val="000000" w:themeColor="text1"/>
          <w:lang w:eastAsia="ja-JP"/>
        </w:rPr>
        <w:t>symbol level combining with c</w:t>
      </w:r>
      <w:r w:rsidR="00F35091">
        <w:rPr>
          <w:color w:val="000000" w:themeColor="text1"/>
          <w:lang w:eastAsia="ja-JP"/>
        </w:rPr>
        <w:t>ross-subframe channel esti</w:t>
      </w:r>
      <w:r w:rsidR="00F35091">
        <w:rPr>
          <w:rFonts w:hint="eastAsia"/>
          <w:color w:val="000000" w:themeColor="text1"/>
          <w:lang w:eastAsia="ja-JP"/>
        </w:rPr>
        <w:t>mation</w:t>
      </w:r>
      <w:r w:rsidR="00B5193C" w:rsidRPr="00B5193C">
        <w:rPr>
          <w:color w:val="000000" w:themeColor="text1"/>
          <w:lang w:eastAsia="ja-JP"/>
        </w:rPr>
        <w:t>.</w:t>
      </w:r>
      <w:r w:rsidR="00F35091">
        <w:rPr>
          <w:rFonts w:hint="eastAsia"/>
          <w:lang w:eastAsia="ja-JP"/>
        </w:rPr>
        <w:t xml:space="preserve"> Therefore </w:t>
      </w:r>
      <w:r w:rsidR="004646A6">
        <w:rPr>
          <w:rFonts w:hint="eastAsia"/>
          <w:lang w:eastAsia="ja-JP"/>
        </w:rPr>
        <w:t xml:space="preserve">for </w:t>
      </w:r>
      <w:r w:rsidR="00143824">
        <w:rPr>
          <w:rFonts w:hint="eastAsia"/>
          <w:lang w:eastAsia="ja-JP"/>
        </w:rPr>
        <w:t xml:space="preserve">large repetition, PRB pair level brute force </w:t>
      </w:r>
      <w:r w:rsidR="00143824">
        <w:rPr>
          <w:lang w:eastAsia="ja-JP"/>
        </w:rPr>
        <w:t>puncturing</w:t>
      </w:r>
      <w:r w:rsidR="00143824">
        <w:rPr>
          <w:rFonts w:hint="eastAsia"/>
          <w:lang w:eastAsia="ja-JP"/>
        </w:rPr>
        <w:t xml:space="preserve"> is suitable.</w:t>
      </w:r>
      <w:r w:rsidR="00595132">
        <w:rPr>
          <w:rFonts w:hint="eastAsia"/>
          <w:lang w:eastAsia="ja-JP"/>
        </w:rPr>
        <w:t xml:space="preserve"> </w:t>
      </w:r>
      <w:r w:rsidR="004646A6">
        <w:rPr>
          <w:lang w:eastAsia="ja-JP"/>
        </w:rPr>
        <w:t>F</w:t>
      </w:r>
      <w:r w:rsidR="004646A6">
        <w:rPr>
          <w:rFonts w:hint="eastAsia"/>
          <w:lang w:eastAsia="ja-JP"/>
        </w:rPr>
        <w:t xml:space="preserve">or </w:t>
      </w:r>
      <w:r w:rsidR="00CF19CD">
        <w:rPr>
          <w:rFonts w:hint="eastAsia"/>
          <w:lang w:eastAsia="ja-JP"/>
        </w:rPr>
        <w:t xml:space="preserve">no/small repetition, </w:t>
      </w:r>
      <w:r w:rsidR="003B4B71">
        <w:rPr>
          <w:rFonts w:hint="eastAsia"/>
          <w:lang w:eastAsia="ja-JP"/>
        </w:rPr>
        <w:t xml:space="preserve">the </w:t>
      </w:r>
      <w:r w:rsidR="00CF19CD">
        <w:rPr>
          <w:rFonts w:hint="eastAsia"/>
          <w:lang w:eastAsia="ja-JP"/>
        </w:rPr>
        <w:t xml:space="preserve">scheduler </w:t>
      </w:r>
      <w:r w:rsidR="006D7D46">
        <w:rPr>
          <w:rFonts w:hint="eastAsia"/>
          <w:lang w:eastAsia="ja-JP"/>
        </w:rPr>
        <w:t>would be able to</w:t>
      </w:r>
      <w:r w:rsidR="00CF19CD">
        <w:rPr>
          <w:rFonts w:hint="eastAsia"/>
          <w:lang w:eastAsia="ja-JP"/>
        </w:rPr>
        <w:t xml:space="preserve"> </w:t>
      </w:r>
      <w:r w:rsidR="00B73BA7">
        <w:rPr>
          <w:rFonts w:eastAsia="SimSun" w:hint="eastAsia"/>
          <w:lang w:eastAsia="zh-CN"/>
        </w:rPr>
        <w:t xml:space="preserve">dynamically and flexibly </w:t>
      </w:r>
      <w:r w:rsidR="00CF19CD">
        <w:rPr>
          <w:rFonts w:hint="eastAsia"/>
          <w:lang w:eastAsia="ja-JP"/>
        </w:rPr>
        <w:t xml:space="preserve">avoid </w:t>
      </w:r>
      <w:proofErr w:type="gramStart"/>
      <w:r w:rsidR="00A82F5B">
        <w:rPr>
          <w:rFonts w:hint="eastAsia"/>
          <w:lang w:eastAsia="ja-JP"/>
        </w:rPr>
        <w:t>to allocate</w:t>
      </w:r>
      <w:proofErr w:type="gramEnd"/>
      <w:r w:rsidR="00A82F5B">
        <w:rPr>
          <w:rFonts w:hint="eastAsia"/>
          <w:lang w:eastAsia="ja-JP"/>
        </w:rPr>
        <w:t xml:space="preserve"> PRBs with </w:t>
      </w:r>
      <w:r w:rsidR="00CF19CD">
        <w:rPr>
          <w:rFonts w:hint="eastAsia"/>
          <w:lang w:eastAsia="ja-JP"/>
        </w:rPr>
        <w:t xml:space="preserve">PSS/SSS/PBCH. </w:t>
      </w:r>
      <w:r w:rsidR="003122D6">
        <w:rPr>
          <w:lang w:eastAsia="ja-JP"/>
        </w:rPr>
        <w:t>So, any</w:t>
      </w:r>
      <w:r w:rsidR="00595132">
        <w:rPr>
          <w:rFonts w:hint="eastAsia"/>
          <w:lang w:eastAsia="ja-JP"/>
        </w:rPr>
        <w:t xml:space="preserve"> special handling is not necessary.</w:t>
      </w:r>
    </w:p>
    <w:p w:rsidR="00FD4B7A" w:rsidRDefault="00FD4B7A" w:rsidP="00B03E21">
      <w:pPr>
        <w:rPr>
          <w:lang w:eastAsia="ja-JP"/>
        </w:rPr>
      </w:pPr>
      <w:r>
        <w:rPr>
          <w:rFonts w:hint="eastAsia"/>
          <w:lang w:eastAsia="ja-JP"/>
        </w:rPr>
        <w:t xml:space="preserve">The collision handling between </w:t>
      </w:r>
      <w:r w:rsidR="008D298F">
        <w:rPr>
          <w:rFonts w:hint="eastAsia"/>
          <w:lang w:eastAsia="ja-JP"/>
        </w:rPr>
        <w:t>MPDCCH and PSS/SSS/PBCH</w:t>
      </w:r>
    </w:p>
    <w:p w:rsidR="008D298F" w:rsidRPr="008D298F" w:rsidRDefault="008D298F" w:rsidP="00CF0B77">
      <w:pPr>
        <w:ind w:leftChars="200" w:left="400"/>
        <w:rPr>
          <w:lang w:eastAsia="ja-JP"/>
        </w:rPr>
      </w:pPr>
      <w:r>
        <w:rPr>
          <w:rFonts w:hint="eastAsia"/>
          <w:lang w:eastAsia="ja-JP"/>
        </w:rPr>
        <w:t xml:space="preserve">In legacy EPDCCH, </w:t>
      </w:r>
      <w:r w:rsidR="00B73BA7">
        <w:rPr>
          <w:rFonts w:eastAsia="SimSun" w:hint="eastAsia"/>
          <w:lang w:eastAsia="zh-CN"/>
        </w:rPr>
        <w:t>a</w:t>
      </w:r>
      <w:r w:rsidRPr="004646A6">
        <w:rPr>
          <w:rFonts w:hint="eastAsia"/>
          <w:lang w:eastAsia="ja-JP"/>
        </w:rPr>
        <w:t xml:space="preserve"> UE is not expected to monitor an EPDCCH candidate, if an ECCE corresponding to that EPDCCH candidate is mapped to a PRB pair that overlaps in frequency with a transmission of PBCH</w:t>
      </w:r>
      <w:r w:rsidR="00B73BA7">
        <w:rPr>
          <w:rFonts w:eastAsia="SimSun" w:hint="eastAsia"/>
          <w:lang w:eastAsia="zh-CN"/>
        </w:rPr>
        <w:t xml:space="preserve">, PSS or </w:t>
      </w:r>
      <w:proofErr w:type="gramStart"/>
      <w:r w:rsidR="00B73BA7">
        <w:rPr>
          <w:rFonts w:eastAsia="SimSun" w:hint="eastAsia"/>
          <w:lang w:eastAsia="zh-CN"/>
        </w:rPr>
        <w:t>SSS</w:t>
      </w:r>
      <w:r w:rsidRPr="004646A6">
        <w:rPr>
          <w:rFonts w:hint="eastAsia"/>
          <w:lang w:eastAsia="ja-JP"/>
        </w:rPr>
        <w:t xml:space="preserve">  in</w:t>
      </w:r>
      <w:proofErr w:type="gramEnd"/>
      <w:r w:rsidRPr="004646A6">
        <w:rPr>
          <w:rFonts w:hint="eastAsia"/>
          <w:lang w:eastAsia="ja-JP"/>
        </w:rPr>
        <w:t xml:space="preserve"> the same subframe.</w:t>
      </w:r>
      <w:r>
        <w:rPr>
          <w:rFonts w:hint="eastAsia"/>
          <w:lang w:eastAsia="ja-JP"/>
        </w:rPr>
        <w:t xml:space="preserve"> F</w:t>
      </w:r>
      <w:r>
        <w:rPr>
          <w:lang w:eastAsia="ja-JP"/>
        </w:rPr>
        <w:t>o</w:t>
      </w:r>
      <w:r>
        <w:rPr>
          <w:rFonts w:hint="eastAsia"/>
          <w:lang w:eastAsia="ja-JP"/>
        </w:rPr>
        <w:t xml:space="preserve">r no/small repetition, same </w:t>
      </w:r>
      <w:r>
        <w:rPr>
          <w:lang w:eastAsia="ja-JP"/>
        </w:rPr>
        <w:t>operation</w:t>
      </w:r>
      <w:r>
        <w:rPr>
          <w:rFonts w:hint="eastAsia"/>
          <w:lang w:eastAsia="ja-JP"/>
        </w:rPr>
        <w:t xml:space="preserve"> as EPDCCH can be used. For large repetition, PRB pair level brute force </w:t>
      </w:r>
      <w:r>
        <w:rPr>
          <w:lang w:eastAsia="ja-JP"/>
        </w:rPr>
        <w:t>puncturing</w:t>
      </w:r>
      <w:r>
        <w:rPr>
          <w:rFonts w:hint="eastAsia"/>
          <w:lang w:eastAsia="ja-JP"/>
        </w:rPr>
        <w:t xml:space="preserve"> is suitable to </w:t>
      </w:r>
      <w:r>
        <w:rPr>
          <w:lang w:eastAsia="ja-JP"/>
        </w:rPr>
        <w:t>support</w:t>
      </w:r>
      <w:r>
        <w:rPr>
          <w:rFonts w:hint="eastAsia"/>
          <w:lang w:eastAsia="ja-JP"/>
        </w:rPr>
        <w:t xml:space="preserve"> s</w:t>
      </w:r>
      <w:r w:rsidRPr="000435F7">
        <w:rPr>
          <w:lang w:eastAsia="ja-JP"/>
        </w:rPr>
        <w:t>ymbol level combining with cross-subframe channel estimation</w:t>
      </w:r>
      <w:r>
        <w:rPr>
          <w:lang w:eastAsia="ja-JP"/>
        </w:rPr>
        <w:t>.</w:t>
      </w:r>
    </w:p>
    <w:p w:rsidR="00FD4B7A" w:rsidRDefault="00FD4B7A" w:rsidP="00B03E21">
      <w:pPr>
        <w:rPr>
          <w:lang w:eastAsia="ja-JP"/>
        </w:rPr>
      </w:pPr>
      <w:r>
        <w:rPr>
          <w:rFonts w:hint="eastAsia"/>
          <w:lang w:eastAsia="ja-JP"/>
        </w:rPr>
        <w:t>The collision handling between M</w:t>
      </w:r>
      <w:r w:rsidR="004646A6">
        <w:rPr>
          <w:rFonts w:hint="eastAsia"/>
          <w:lang w:eastAsia="ja-JP"/>
        </w:rPr>
        <w:t>PDSCH</w:t>
      </w:r>
      <w:r w:rsidR="00AC5649">
        <w:rPr>
          <w:rFonts w:hint="eastAsia"/>
          <w:lang w:eastAsia="ja-JP"/>
        </w:rPr>
        <w:t xml:space="preserve"> </w:t>
      </w:r>
      <w:r w:rsidR="004646A6">
        <w:rPr>
          <w:rFonts w:hint="eastAsia"/>
          <w:lang w:eastAsia="ja-JP"/>
        </w:rPr>
        <w:t xml:space="preserve">and </w:t>
      </w:r>
      <w:r w:rsidR="00C33A1F">
        <w:rPr>
          <w:rFonts w:hint="eastAsia"/>
          <w:lang w:eastAsia="ja-JP"/>
        </w:rPr>
        <w:t xml:space="preserve">legacy </w:t>
      </w:r>
      <w:r w:rsidR="004646A6">
        <w:rPr>
          <w:rFonts w:hint="eastAsia"/>
          <w:lang w:eastAsia="ja-JP"/>
        </w:rPr>
        <w:t>CSI-RS</w:t>
      </w:r>
    </w:p>
    <w:p w:rsidR="00CF0DF3" w:rsidRDefault="00AB41A4" w:rsidP="00CF0B77">
      <w:pPr>
        <w:ind w:leftChars="200" w:left="400"/>
        <w:rPr>
          <w:lang w:eastAsia="ja-JP"/>
        </w:rPr>
      </w:pPr>
      <w:r>
        <w:rPr>
          <w:rFonts w:hint="eastAsia"/>
          <w:color w:val="000000" w:themeColor="text1"/>
          <w:lang w:eastAsia="ja-JP"/>
        </w:rPr>
        <w:t>L</w:t>
      </w:r>
      <w:r w:rsidR="00C33A1F">
        <w:rPr>
          <w:rFonts w:hint="eastAsia"/>
          <w:color w:val="000000" w:themeColor="text1"/>
          <w:lang w:eastAsia="ja-JP"/>
        </w:rPr>
        <w:t xml:space="preserve">egacy </w:t>
      </w:r>
      <w:r w:rsidR="00CF0DF3" w:rsidRPr="00CF0DF3">
        <w:rPr>
          <w:rFonts w:hint="eastAsia"/>
          <w:color w:val="000000" w:themeColor="text1"/>
          <w:lang w:eastAsia="ja-JP"/>
        </w:rPr>
        <w:t>CSI-RS doesn</w:t>
      </w:r>
      <w:r w:rsidR="00CF0DF3" w:rsidRPr="00CF0DF3">
        <w:rPr>
          <w:color w:val="000000" w:themeColor="text1"/>
          <w:lang w:eastAsia="ja-JP"/>
        </w:rPr>
        <w:t>’</w:t>
      </w:r>
      <w:r w:rsidR="00CF0DF3" w:rsidRPr="00CF0DF3">
        <w:rPr>
          <w:rFonts w:hint="eastAsia"/>
          <w:color w:val="000000" w:themeColor="text1"/>
          <w:lang w:eastAsia="ja-JP"/>
        </w:rPr>
        <w:t>t block DMRS. T</w:t>
      </w:r>
      <w:r w:rsidR="00CF0DF3" w:rsidRPr="00CF0DF3">
        <w:rPr>
          <w:color w:val="000000" w:themeColor="text1"/>
          <w:lang w:eastAsia="ja-JP"/>
        </w:rPr>
        <w:t>h</w:t>
      </w:r>
      <w:r w:rsidR="00CF0DF3" w:rsidRPr="00CF0DF3">
        <w:rPr>
          <w:rFonts w:hint="eastAsia"/>
          <w:color w:val="000000" w:themeColor="text1"/>
          <w:lang w:eastAsia="ja-JP"/>
        </w:rPr>
        <w:t>erefore,</w:t>
      </w:r>
      <w:r w:rsidR="00CF0DF3">
        <w:rPr>
          <w:rFonts w:hint="eastAsia"/>
          <w:color w:val="000000" w:themeColor="text1"/>
          <w:lang w:eastAsia="ja-JP"/>
        </w:rPr>
        <w:t xml:space="preserve"> </w:t>
      </w:r>
      <w:r w:rsidR="000B23C0">
        <w:rPr>
          <w:rFonts w:hint="eastAsia"/>
          <w:lang w:eastAsia="ja-JP"/>
        </w:rPr>
        <w:t xml:space="preserve">RE level brute force </w:t>
      </w:r>
      <w:r w:rsidR="000B23C0">
        <w:rPr>
          <w:lang w:eastAsia="ja-JP"/>
        </w:rPr>
        <w:t>puncturing</w:t>
      </w:r>
      <w:r w:rsidR="000B23C0">
        <w:rPr>
          <w:rFonts w:hint="eastAsia"/>
          <w:lang w:eastAsia="ja-JP"/>
        </w:rPr>
        <w:t xml:space="preserve"> is </w:t>
      </w:r>
      <w:r w:rsidR="000B23C0">
        <w:rPr>
          <w:lang w:eastAsia="ja-JP"/>
        </w:rPr>
        <w:t>suitable</w:t>
      </w:r>
      <w:r w:rsidR="000D0A66">
        <w:rPr>
          <w:rFonts w:hint="eastAsia"/>
          <w:lang w:eastAsia="ja-JP"/>
        </w:rPr>
        <w:t xml:space="preserve"> for large repetition</w:t>
      </w:r>
      <w:r w:rsidR="00CF0DF3">
        <w:rPr>
          <w:rFonts w:hint="eastAsia"/>
          <w:lang w:eastAsia="ja-JP"/>
        </w:rPr>
        <w:t xml:space="preserve"> to </w:t>
      </w:r>
      <w:r w:rsidR="00CF0DF3">
        <w:rPr>
          <w:lang w:eastAsia="ja-JP"/>
        </w:rPr>
        <w:t>support</w:t>
      </w:r>
      <w:r w:rsidR="00CF0DF3" w:rsidRPr="00CF0DF3">
        <w:rPr>
          <w:rFonts w:hint="eastAsia"/>
          <w:lang w:eastAsia="ja-JP"/>
        </w:rPr>
        <w:t xml:space="preserve"> </w:t>
      </w:r>
      <w:r w:rsidR="00CF0DF3">
        <w:rPr>
          <w:rFonts w:hint="eastAsia"/>
          <w:lang w:eastAsia="ja-JP"/>
        </w:rPr>
        <w:t>s</w:t>
      </w:r>
      <w:r w:rsidR="00CF0DF3" w:rsidRPr="000435F7">
        <w:rPr>
          <w:lang w:eastAsia="ja-JP"/>
        </w:rPr>
        <w:t>ymbol level combining with cross-subframe channel estimation</w:t>
      </w:r>
      <w:r w:rsidR="00CF0DF3">
        <w:rPr>
          <w:lang w:eastAsia="ja-JP"/>
        </w:rPr>
        <w:t xml:space="preserve">. </w:t>
      </w:r>
      <w:r w:rsidR="00126553">
        <w:rPr>
          <w:rFonts w:hint="eastAsia"/>
          <w:lang w:eastAsia="ja-JP"/>
        </w:rPr>
        <w:t>F</w:t>
      </w:r>
      <w:r w:rsidR="00B64F1C">
        <w:rPr>
          <w:rFonts w:hint="eastAsia"/>
          <w:lang w:eastAsia="ja-JP"/>
        </w:rPr>
        <w:t>or no/</w:t>
      </w:r>
      <w:r w:rsidR="000D0A66">
        <w:rPr>
          <w:rFonts w:hint="eastAsia"/>
          <w:lang w:eastAsia="ja-JP"/>
        </w:rPr>
        <w:t xml:space="preserve">small </w:t>
      </w:r>
      <w:r w:rsidR="000D0A66">
        <w:rPr>
          <w:lang w:eastAsia="ja-JP"/>
        </w:rPr>
        <w:t>repetition</w:t>
      </w:r>
      <w:r w:rsidR="00CF0DF3">
        <w:rPr>
          <w:rFonts w:hint="eastAsia"/>
          <w:lang w:eastAsia="ja-JP"/>
        </w:rPr>
        <w:t>,</w:t>
      </w:r>
      <w:r w:rsidR="004E34D1">
        <w:rPr>
          <w:rFonts w:eastAsia="SimSun" w:hint="eastAsia"/>
          <w:lang w:eastAsia="zh-CN"/>
        </w:rPr>
        <w:t xml:space="preserve"> in some cases</w:t>
      </w:r>
      <w:r w:rsidR="00CF0DF3">
        <w:rPr>
          <w:rFonts w:hint="eastAsia"/>
          <w:lang w:eastAsia="ja-JP"/>
        </w:rPr>
        <w:t xml:space="preserve"> symbol level combing with cross subframe channel estimation </w:t>
      </w:r>
      <w:r w:rsidR="00126553">
        <w:rPr>
          <w:rFonts w:hint="eastAsia"/>
          <w:lang w:eastAsia="ja-JP"/>
        </w:rPr>
        <w:t xml:space="preserve">would </w:t>
      </w:r>
      <w:r w:rsidR="00CF0DF3">
        <w:rPr>
          <w:rFonts w:hint="eastAsia"/>
          <w:lang w:eastAsia="ja-JP"/>
        </w:rPr>
        <w:t>not</w:t>
      </w:r>
      <w:r w:rsidR="00126553">
        <w:rPr>
          <w:rFonts w:hint="eastAsia"/>
          <w:lang w:eastAsia="ja-JP"/>
        </w:rPr>
        <w:t xml:space="preserve"> be</w:t>
      </w:r>
      <w:r w:rsidR="00CF0DF3">
        <w:rPr>
          <w:rFonts w:hint="eastAsia"/>
          <w:lang w:eastAsia="ja-JP"/>
        </w:rPr>
        <w:t xml:space="preserve"> </w:t>
      </w:r>
      <w:r w:rsidR="00126553">
        <w:rPr>
          <w:rFonts w:hint="eastAsia"/>
          <w:lang w:eastAsia="ja-JP"/>
        </w:rPr>
        <w:t>required.  H</w:t>
      </w:r>
      <w:r w:rsidR="00CF0DF3" w:rsidRPr="00CF0DF3">
        <w:rPr>
          <w:lang w:eastAsia="ja-JP"/>
        </w:rPr>
        <w:t>igher coding rate is required</w:t>
      </w:r>
      <w:r w:rsidR="00126553">
        <w:rPr>
          <w:rFonts w:hint="eastAsia"/>
          <w:lang w:eastAsia="ja-JP"/>
        </w:rPr>
        <w:t>, which means brute force puncturing degrade the performance</w:t>
      </w:r>
      <w:r w:rsidR="00CF0DF3">
        <w:rPr>
          <w:rFonts w:hint="eastAsia"/>
          <w:lang w:eastAsia="ja-JP"/>
        </w:rPr>
        <w:t xml:space="preserve">. </w:t>
      </w:r>
      <w:r w:rsidR="00126553">
        <w:rPr>
          <w:rFonts w:hint="eastAsia"/>
          <w:lang w:eastAsia="ja-JP"/>
        </w:rPr>
        <w:t xml:space="preserve">Therefore, RE level </w:t>
      </w:r>
      <w:r w:rsidR="00CF0DF3" w:rsidRPr="00CF0DF3">
        <w:rPr>
          <w:lang w:eastAsia="ja-JP"/>
        </w:rPr>
        <w:t xml:space="preserve">rate matching </w:t>
      </w:r>
      <w:r w:rsidR="00126553">
        <w:rPr>
          <w:rFonts w:hint="eastAsia"/>
          <w:lang w:eastAsia="ja-JP"/>
        </w:rPr>
        <w:t xml:space="preserve">should </w:t>
      </w:r>
      <w:r w:rsidR="00CF0DF3" w:rsidRPr="00CF0DF3">
        <w:rPr>
          <w:lang w:eastAsia="ja-JP"/>
        </w:rPr>
        <w:t>be used for CSI-RS.</w:t>
      </w:r>
    </w:p>
    <w:p w:rsidR="00FD4B7A" w:rsidRDefault="00FD4B7A" w:rsidP="00B03E21">
      <w:pPr>
        <w:rPr>
          <w:lang w:eastAsia="ja-JP"/>
        </w:rPr>
      </w:pPr>
      <w:r>
        <w:rPr>
          <w:rFonts w:hint="eastAsia"/>
          <w:lang w:eastAsia="ja-JP"/>
        </w:rPr>
        <w:t xml:space="preserve">The collision handling between </w:t>
      </w:r>
      <w:r w:rsidR="00FE6FED">
        <w:rPr>
          <w:rFonts w:hint="eastAsia"/>
          <w:lang w:eastAsia="ja-JP"/>
        </w:rPr>
        <w:t xml:space="preserve">MPDCCH and </w:t>
      </w:r>
      <w:r w:rsidR="00C33A1F">
        <w:rPr>
          <w:rFonts w:hint="eastAsia"/>
          <w:lang w:eastAsia="ja-JP"/>
        </w:rPr>
        <w:t xml:space="preserve">legacy </w:t>
      </w:r>
      <w:r w:rsidR="00FE6FED">
        <w:rPr>
          <w:rFonts w:hint="eastAsia"/>
          <w:lang w:eastAsia="ja-JP"/>
        </w:rPr>
        <w:t>CSI-RS</w:t>
      </w:r>
    </w:p>
    <w:p w:rsidR="00FE6FED" w:rsidRDefault="00352777" w:rsidP="00CF0B77">
      <w:pPr>
        <w:ind w:leftChars="200" w:left="400"/>
        <w:rPr>
          <w:lang w:eastAsia="ja-JP"/>
        </w:rPr>
      </w:pPr>
      <w:r>
        <w:rPr>
          <w:rFonts w:hint="eastAsia"/>
          <w:lang w:eastAsia="ja-JP"/>
        </w:rPr>
        <w:t>The s</w:t>
      </w:r>
      <w:r w:rsidR="00FE6FED">
        <w:rPr>
          <w:rFonts w:hint="eastAsia"/>
          <w:lang w:eastAsia="ja-JP"/>
        </w:rPr>
        <w:t xml:space="preserve">ame collision handing </w:t>
      </w:r>
      <w:r>
        <w:rPr>
          <w:rFonts w:hint="eastAsia"/>
          <w:lang w:eastAsia="ja-JP"/>
        </w:rPr>
        <w:t xml:space="preserve">mechanism </w:t>
      </w:r>
      <w:r w:rsidR="00FE6FED">
        <w:rPr>
          <w:rFonts w:hint="eastAsia"/>
          <w:lang w:eastAsia="ja-JP"/>
        </w:rPr>
        <w:t xml:space="preserve">between MPDSCH and </w:t>
      </w:r>
      <w:r w:rsidR="00C33A1F">
        <w:rPr>
          <w:rFonts w:hint="eastAsia"/>
          <w:lang w:eastAsia="ja-JP"/>
        </w:rPr>
        <w:t xml:space="preserve">legacy </w:t>
      </w:r>
      <w:r w:rsidR="00FE6FED">
        <w:rPr>
          <w:rFonts w:hint="eastAsia"/>
          <w:lang w:eastAsia="ja-JP"/>
        </w:rPr>
        <w:t>CSI-RS</w:t>
      </w:r>
      <w:r>
        <w:rPr>
          <w:rFonts w:hint="eastAsia"/>
          <w:lang w:eastAsia="ja-JP"/>
        </w:rPr>
        <w:t xml:space="preserve"> can be usable</w:t>
      </w:r>
      <w:r w:rsidR="00FE6FED">
        <w:rPr>
          <w:rFonts w:hint="eastAsia"/>
          <w:lang w:eastAsia="ja-JP"/>
        </w:rPr>
        <w:t>.</w:t>
      </w:r>
    </w:p>
    <w:p w:rsidR="00CF71CA" w:rsidRDefault="00CF71CA" w:rsidP="00CF71CA">
      <w:pPr>
        <w:rPr>
          <w:rFonts w:eastAsiaTheme="minorEastAsia"/>
          <w:lang w:eastAsia="ja-JP"/>
        </w:rPr>
      </w:pPr>
      <w:r>
        <w:rPr>
          <w:rFonts w:hint="eastAsia"/>
          <w:lang w:eastAsia="ja-JP"/>
        </w:rPr>
        <w:t>The collision handling between MPUSCH and PRACH</w:t>
      </w:r>
    </w:p>
    <w:p w:rsidR="00CF71CA" w:rsidRDefault="00CF71CA" w:rsidP="007E547A">
      <w:pPr>
        <w:ind w:leftChars="200" w:left="400"/>
        <w:rPr>
          <w:lang w:eastAsia="ja-JP"/>
        </w:rPr>
      </w:pPr>
      <w:r>
        <w:rPr>
          <w:rFonts w:hint="eastAsia"/>
          <w:lang w:eastAsia="ja-JP"/>
        </w:rPr>
        <w:lastRenderedPageBreak/>
        <w:t>F</w:t>
      </w:r>
      <w:r>
        <w:rPr>
          <w:lang w:eastAsia="ja-JP"/>
        </w:rPr>
        <w:t>o</w:t>
      </w:r>
      <w:r>
        <w:rPr>
          <w:rFonts w:hint="eastAsia"/>
          <w:lang w:eastAsia="ja-JP"/>
        </w:rPr>
        <w:t xml:space="preserve">r large repetition MTC, when </w:t>
      </w:r>
      <w:r>
        <w:rPr>
          <w:lang w:eastAsia="ja-JP"/>
        </w:rPr>
        <w:t>valid band information indicat</w:t>
      </w:r>
      <w:r>
        <w:rPr>
          <w:rFonts w:hint="eastAsia"/>
          <w:lang w:eastAsia="ja-JP"/>
        </w:rPr>
        <w:t xml:space="preserve">es </w:t>
      </w:r>
      <w:r>
        <w:rPr>
          <w:rFonts w:eastAsia="SimSun" w:hint="eastAsia"/>
          <w:lang w:val="en-US" w:eastAsia="zh-CN"/>
        </w:rPr>
        <w:t xml:space="preserve">which PRBs are </w:t>
      </w:r>
      <w:r>
        <w:rPr>
          <w:rFonts w:eastAsia="SimSun"/>
          <w:lang w:val="en-US" w:eastAsia="zh-CN"/>
        </w:rPr>
        <w:t>available</w:t>
      </w:r>
      <w:r>
        <w:rPr>
          <w:rFonts w:eastAsia="SimSun" w:hint="eastAsia"/>
          <w:lang w:val="en-US" w:eastAsia="zh-CN"/>
        </w:rPr>
        <w:t xml:space="preserve"> for MTC</w:t>
      </w:r>
      <w:r>
        <w:rPr>
          <w:rFonts w:eastAsiaTheme="minorEastAsia" w:hint="eastAsia"/>
          <w:lang w:val="en-US" w:eastAsia="ja-JP"/>
        </w:rPr>
        <w:t xml:space="preserve"> [3], PRACH </w:t>
      </w:r>
      <w:r>
        <w:rPr>
          <w:rFonts w:eastAsiaTheme="minorEastAsia"/>
          <w:lang w:val="en-US" w:eastAsia="ja-JP"/>
        </w:rPr>
        <w:t>resources</w:t>
      </w:r>
      <w:r>
        <w:rPr>
          <w:rFonts w:eastAsiaTheme="minorEastAsia" w:hint="eastAsia"/>
          <w:lang w:val="en-US" w:eastAsia="ja-JP"/>
        </w:rPr>
        <w:t xml:space="preserve"> are also protected. If v</w:t>
      </w:r>
      <w:r w:rsidRPr="002A3208">
        <w:rPr>
          <w:rFonts w:eastAsiaTheme="minorEastAsia"/>
          <w:lang w:val="en-US" w:eastAsia="ja-JP"/>
        </w:rPr>
        <w:t xml:space="preserve">alid </w:t>
      </w:r>
      <w:r>
        <w:rPr>
          <w:rFonts w:eastAsiaTheme="minorEastAsia" w:hint="eastAsia"/>
          <w:lang w:val="en-US" w:eastAsia="ja-JP"/>
        </w:rPr>
        <w:t xml:space="preserve">band </w:t>
      </w:r>
      <w:r w:rsidRPr="002A3208">
        <w:rPr>
          <w:rFonts w:eastAsiaTheme="minorEastAsia"/>
          <w:lang w:val="en-US" w:eastAsia="ja-JP"/>
        </w:rPr>
        <w:t xml:space="preserve">indication is </w:t>
      </w:r>
      <w:r>
        <w:rPr>
          <w:rFonts w:eastAsiaTheme="minorEastAsia" w:hint="eastAsia"/>
          <w:lang w:val="en-US" w:eastAsia="ja-JP"/>
        </w:rPr>
        <w:t xml:space="preserve">not </w:t>
      </w:r>
      <w:r w:rsidRPr="002A3208">
        <w:rPr>
          <w:rFonts w:eastAsiaTheme="minorEastAsia"/>
          <w:lang w:val="en-US" w:eastAsia="ja-JP"/>
        </w:rPr>
        <w:t>agreed</w:t>
      </w:r>
      <w:r>
        <w:rPr>
          <w:rFonts w:eastAsiaTheme="minorEastAsia" w:hint="eastAsia"/>
          <w:lang w:val="en-US" w:eastAsia="ja-JP"/>
        </w:rPr>
        <w:t xml:space="preserve">, allocations of PUSCH for MTC UEs are </w:t>
      </w:r>
      <w:r w:rsidR="00EA7B99">
        <w:rPr>
          <w:rFonts w:eastAsiaTheme="minorEastAsia" w:hint="eastAsia"/>
          <w:lang w:val="en-US" w:eastAsia="ja-JP"/>
        </w:rPr>
        <w:t>avoided</w:t>
      </w:r>
      <w:r>
        <w:rPr>
          <w:rFonts w:eastAsiaTheme="minorEastAsia" w:hint="eastAsia"/>
          <w:lang w:val="en-US" w:eastAsia="ja-JP"/>
        </w:rPr>
        <w:t xml:space="preserve"> when it collide with PRACH. </w:t>
      </w:r>
      <w:r>
        <w:rPr>
          <w:lang w:eastAsia="ja-JP"/>
        </w:rPr>
        <w:t xml:space="preserve">UE </w:t>
      </w:r>
      <w:r>
        <w:rPr>
          <w:rFonts w:hint="eastAsia"/>
          <w:lang w:eastAsia="ja-JP"/>
        </w:rPr>
        <w:t xml:space="preserve">should </w:t>
      </w:r>
      <w:r>
        <w:rPr>
          <w:lang w:eastAsia="ja-JP"/>
        </w:rPr>
        <w:t>know</w:t>
      </w:r>
      <w:r>
        <w:rPr>
          <w:rFonts w:hint="eastAsia"/>
          <w:lang w:eastAsia="ja-JP"/>
        </w:rPr>
        <w:t xml:space="preserve"> </w:t>
      </w:r>
      <w:r>
        <w:rPr>
          <w:lang w:eastAsia="ja-JP"/>
        </w:rPr>
        <w:t>all PRACH resource</w:t>
      </w:r>
      <w:r>
        <w:rPr>
          <w:rFonts w:hint="eastAsia"/>
          <w:lang w:eastAsia="ja-JP"/>
        </w:rPr>
        <w:t xml:space="preserve"> for MTC UE and legacy UE</w:t>
      </w:r>
      <w:r>
        <w:rPr>
          <w:lang w:eastAsia="ja-JP"/>
        </w:rPr>
        <w:t xml:space="preserve"> usage</w:t>
      </w:r>
      <w:r>
        <w:rPr>
          <w:rFonts w:hint="eastAsia"/>
          <w:lang w:eastAsia="ja-JP"/>
        </w:rPr>
        <w:t>. T</w:t>
      </w:r>
      <w:r>
        <w:rPr>
          <w:lang w:eastAsia="ja-JP"/>
        </w:rPr>
        <w:t>h</w:t>
      </w:r>
      <w:r>
        <w:rPr>
          <w:rFonts w:hint="eastAsia"/>
          <w:lang w:eastAsia="ja-JP"/>
        </w:rPr>
        <w:t>e all PRACH regions are indicated by MTC SIB1.</w:t>
      </w:r>
      <w:r w:rsidR="00097C36">
        <w:rPr>
          <w:rFonts w:hint="eastAsia"/>
          <w:lang w:eastAsia="ja-JP"/>
        </w:rPr>
        <w:t xml:space="preserve"> In order to allow </w:t>
      </w:r>
      <w:r w:rsidR="00097C36" w:rsidRPr="00B5193C">
        <w:rPr>
          <w:color w:val="000000" w:themeColor="text1"/>
          <w:lang w:eastAsia="ja-JP"/>
        </w:rPr>
        <w:t>symbol level combining with c</w:t>
      </w:r>
      <w:r w:rsidR="00097C36">
        <w:rPr>
          <w:color w:val="000000" w:themeColor="text1"/>
          <w:lang w:eastAsia="ja-JP"/>
        </w:rPr>
        <w:t>ross-subframe channel esti</w:t>
      </w:r>
      <w:r w:rsidR="00097C36">
        <w:rPr>
          <w:rFonts w:hint="eastAsia"/>
          <w:color w:val="000000" w:themeColor="text1"/>
          <w:lang w:eastAsia="ja-JP"/>
        </w:rPr>
        <w:t xml:space="preserve">mation, </w:t>
      </w:r>
      <w:r w:rsidR="00097C36">
        <w:rPr>
          <w:rFonts w:hint="eastAsia"/>
          <w:lang w:eastAsia="ja-JP"/>
        </w:rPr>
        <w:t xml:space="preserve">PRB pair level brute force </w:t>
      </w:r>
      <w:r w:rsidR="00097C36">
        <w:rPr>
          <w:lang w:eastAsia="ja-JP"/>
        </w:rPr>
        <w:t>puncturing</w:t>
      </w:r>
      <w:r w:rsidR="00097C36">
        <w:rPr>
          <w:rFonts w:hint="eastAsia"/>
          <w:lang w:eastAsia="ja-JP"/>
        </w:rPr>
        <w:t xml:space="preserve"> is pr</w:t>
      </w:r>
      <w:r w:rsidR="00CF0B77">
        <w:rPr>
          <w:rFonts w:hint="eastAsia"/>
          <w:lang w:eastAsia="ja-JP"/>
        </w:rPr>
        <w:t>o</w:t>
      </w:r>
      <w:r w:rsidR="00097C36">
        <w:rPr>
          <w:rFonts w:hint="eastAsia"/>
          <w:lang w:eastAsia="ja-JP"/>
        </w:rPr>
        <w:t>posed.</w:t>
      </w:r>
      <w:r w:rsidR="00EA7B99">
        <w:rPr>
          <w:rFonts w:hint="eastAsia"/>
          <w:lang w:eastAsia="ja-JP"/>
        </w:rPr>
        <w:t xml:space="preserve"> When allocation of PUSCH is only one PRB in </w:t>
      </w:r>
      <w:r w:rsidR="00FA140A">
        <w:rPr>
          <w:rFonts w:hint="eastAsia"/>
          <w:lang w:eastAsia="ja-JP"/>
        </w:rPr>
        <w:t xml:space="preserve">a subframe and it </w:t>
      </w:r>
      <w:r w:rsidR="00FA140A">
        <w:rPr>
          <w:lang w:eastAsia="ja-JP"/>
        </w:rPr>
        <w:t>collide</w:t>
      </w:r>
      <w:r w:rsidR="00FA140A">
        <w:rPr>
          <w:rFonts w:hint="eastAsia"/>
          <w:lang w:eastAsia="ja-JP"/>
        </w:rPr>
        <w:t>s with PRACH</w:t>
      </w:r>
      <w:r w:rsidR="00EA7B99">
        <w:rPr>
          <w:rFonts w:hint="eastAsia"/>
          <w:lang w:eastAsia="ja-JP"/>
        </w:rPr>
        <w:t xml:space="preserve">, the PUSCH allocation is </w:t>
      </w:r>
      <w:r w:rsidR="00FA140A">
        <w:rPr>
          <w:lang w:eastAsia="ja-JP"/>
        </w:rPr>
        <w:t>skipped</w:t>
      </w:r>
      <w:r w:rsidR="00FA140A">
        <w:rPr>
          <w:rFonts w:hint="eastAsia"/>
          <w:lang w:eastAsia="ja-JP"/>
        </w:rPr>
        <w:t xml:space="preserve"> in the subframe</w:t>
      </w:r>
      <w:r w:rsidR="00EA7B99">
        <w:rPr>
          <w:rFonts w:hint="eastAsia"/>
          <w:lang w:eastAsia="ja-JP"/>
        </w:rPr>
        <w:t>.</w:t>
      </w:r>
    </w:p>
    <w:p w:rsidR="002A782D" w:rsidRPr="001A64EA" w:rsidRDefault="002A782D" w:rsidP="007E547A">
      <w:pPr>
        <w:ind w:leftChars="200" w:left="400"/>
        <w:rPr>
          <w:rFonts w:eastAsiaTheme="minorEastAsia"/>
          <w:lang w:eastAsia="ja-JP"/>
        </w:rPr>
      </w:pPr>
      <w:r>
        <w:rPr>
          <w:lang w:eastAsia="ja-JP"/>
        </w:rPr>
        <w:t>F</w:t>
      </w:r>
      <w:r>
        <w:rPr>
          <w:rFonts w:hint="eastAsia"/>
          <w:lang w:eastAsia="ja-JP"/>
        </w:rPr>
        <w:t xml:space="preserve">or no/small repetition case, the scheduler can </w:t>
      </w:r>
      <w:r>
        <w:rPr>
          <w:rFonts w:eastAsia="SimSun" w:hint="eastAsia"/>
          <w:lang w:eastAsia="zh-CN"/>
        </w:rPr>
        <w:t xml:space="preserve">dynamically and flexibly </w:t>
      </w:r>
      <w:r>
        <w:rPr>
          <w:rFonts w:hint="eastAsia"/>
          <w:lang w:eastAsia="ja-JP"/>
        </w:rPr>
        <w:t xml:space="preserve">avoid to allocate PRBs with PRACH. </w:t>
      </w:r>
      <w:r>
        <w:rPr>
          <w:lang w:eastAsia="ja-JP"/>
        </w:rPr>
        <w:t>So, any</w:t>
      </w:r>
      <w:r>
        <w:rPr>
          <w:rFonts w:hint="eastAsia"/>
          <w:lang w:eastAsia="ja-JP"/>
        </w:rPr>
        <w:t xml:space="preserve"> special handling is not necessary as similar as </w:t>
      </w:r>
      <w:r>
        <w:rPr>
          <w:lang w:eastAsia="ja-JP"/>
        </w:rPr>
        <w:t>collision</w:t>
      </w:r>
      <w:r>
        <w:rPr>
          <w:rFonts w:hint="eastAsia"/>
          <w:lang w:eastAsia="ja-JP"/>
        </w:rPr>
        <w:t xml:space="preserve"> handling PDSCH and PSS/SSS/PBCH.</w:t>
      </w:r>
    </w:p>
    <w:p w:rsidR="00CF71CA" w:rsidRDefault="00CF71CA" w:rsidP="00B03E21">
      <w:pPr>
        <w:rPr>
          <w:lang w:eastAsia="ja-JP"/>
        </w:rPr>
      </w:pPr>
    </w:p>
    <w:p w:rsidR="00D75060" w:rsidRPr="00D75060" w:rsidRDefault="001C2A25">
      <w:pPr>
        <w:rPr>
          <w:lang w:eastAsia="ja-JP"/>
        </w:rPr>
      </w:pPr>
      <w:r w:rsidRPr="00730634">
        <w:rPr>
          <w:lang w:eastAsia="ja-JP"/>
        </w:rPr>
        <w:t xml:space="preserve">Above discussion can be summarized as </w:t>
      </w:r>
      <w:r w:rsidRPr="00CF0B77">
        <w:rPr>
          <w:b/>
          <w:lang w:eastAsia="ja-JP"/>
        </w:rPr>
        <w:fldChar w:fldCharType="begin"/>
      </w:r>
      <w:r w:rsidRPr="00CF0B77">
        <w:rPr>
          <w:lang w:eastAsia="ja-JP"/>
        </w:rPr>
        <w:instrText xml:space="preserve"> REF _Ref426019982 \h </w:instrText>
      </w:r>
      <w:r w:rsidR="00CF0B77">
        <w:rPr>
          <w:lang w:eastAsia="ja-JP"/>
        </w:rPr>
        <w:instrText xml:space="preserve"> \* MERGEFORMAT </w:instrText>
      </w:r>
      <w:r w:rsidRPr="00CF0B77">
        <w:rPr>
          <w:b/>
          <w:lang w:eastAsia="ja-JP"/>
        </w:rPr>
      </w:r>
      <w:r w:rsidRPr="00CF0B77">
        <w:rPr>
          <w:b/>
          <w:lang w:eastAsia="ja-JP"/>
        </w:rPr>
        <w:fldChar w:fldCharType="separate"/>
      </w:r>
      <w:r w:rsidRPr="00730634">
        <w:t xml:space="preserve">Table </w:t>
      </w:r>
      <w:r w:rsidRPr="00730634">
        <w:rPr>
          <w:noProof/>
        </w:rPr>
        <w:t>1</w:t>
      </w:r>
      <w:r w:rsidRPr="00CF0B77">
        <w:rPr>
          <w:b/>
          <w:lang w:eastAsia="ja-JP"/>
        </w:rPr>
        <w:fldChar w:fldCharType="end"/>
      </w:r>
    </w:p>
    <w:p w:rsidR="002A782D" w:rsidRPr="00CF0B77" w:rsidRDefault="002A782D" w:rsidP="00CF0B77">
      <w:pPr>
        <w:rPr>
          <w:rFonts w:eastAsia="SimSun"/>
          <w:lang w:eastAsia="zh-CN"/>
        </w:rPr>
      </w:pPr>
      <w:r w:rsidRPr="001A64EA">
        <w:rPr>
          <w:rFonts w:eastAsia="SimSun" w:hint="eastAsia"/>
          <w:b/>
          <w:lang w:eastAsia="zh-CN"/>
        </w:rPr>
        <w:t xml:space="preserve">Proposal </w:t>
      </w:r>
      <w:r w:rsidRPr="001A64EA">
        <w:rPr>
          <w:rFonts w:eastAsiaTheme="minorEastAsia" w:hint="eastAsia"/>
          <w:b/>
          <w:lang w:eastAsia="ja-JP"/>
        </w:rPr>
        <w:t>2</w:t>
      </w:r>
      <w:r w:rsidRPr="001A64EA">
        <w:rPr>
          <w:rFonts w:eastAsia="SimSun" w:hint="eastAsia"/>
          <w:b/>
          <w:lang w:eastAsia="zh-CN"/>
        </w:rPr>
        <w:t xml:space="preserve">: </w:t>
      </w:r>
      <w:r w:rsidRPr="001A64EA">
        <w:rPr>
          <w:rFonts w:eastAsiaTheme="minorEastAsia" w:hint="eastAsia"/>
          <w:b/>
          <w:lang w:eastAsia="ja-JP"/>
        </w:rPr>
        <w:t xml:space="preserve">The </w:t>
      </w:r>
      <w:r w:rsidRPr="001A64EA">
        <w:rPr>
          <w:rFonts w:eastAsia="SimSun" w:hint="eastAsia"/>
          <w:b/>
          <w:lang w:eastAsia="zh-CN"/>
        </w:rPr>
        <w:t xml:space="preserve">collision handling </w:t>
      </w:r>
      <w:r w:rsidRPr="001A64EA">
        <w:rPr>
          <w:rFonts w:eastAsiaTheme="minorEastAsia" w:hint="eastAsia"/>
          <w:b/>
          <w:lang w:eastAsia="ja-JP"/>
        </w:rPr>
        <w:t>described in table 1 should be used.</w:t>
      </w:r>
    </w:p>
    <w:p w:rsidR="00FE6FED" w:rsidRPr="00FE6FED" w:rsidRDefault="00FE6FED" w:rsidP="00FE6FED">
      <w:pPr>
        <w:pStyle w:val="ab"/>
        <w:jc w:val="center"/>
        <w:rPr>
          <w:lang w:eastAsia="ja-JP"/>
        </w:rPr>
      </w:pPr>
      <w:bookmarkStart w:id="4" w:name="_Ref426019982"/>
      <w:proofErr w:type="gramStart"/>
      <w:r>
        <w:t xml:space="preserve">Table </w:t>
      </w:r>
      <w:r>
        <w:fldChar w:fldCharType="begin"/>
      </w:r>
      <w:r>
        <w:instrText xml:space="preserve"> SEQ Table \* ARABIC </w:instrText>
      </w:r>
      <w:r>
        <w:fldChar w:fldCharType="separate"/>
      </w:r>
      <w:r>
        <w:rPr>
          <w:noProof/>
        </w:rPr>
        <w:t>1</w:t>
      </w:r>
      <w:r>
        <w:fldChar w:fldCharType="end"/>
      </w:r>
      <w:bookmarkEnd w:id="4"/>
      <w:r w:rsidR="002A4327">
        <w:rPr>
          <w:rFonts w:hint="eastAsia"/>
          <w:lang w:eastAsia="ja-JP"/>
        </w:rPr>
        <w:t>.</w:t>
      </w:r>
      <w:proofErr w:type="gramEnd"/>
      <w:r w:rsidR="002A4327">
        <w:rPr>
          <w:rFonts w:hint="eastAsia"/>
          <w:lang w:eastAsia="ja-JP"/>
        </w:rPr>
        <w:t xml:space="preserve"> Collision handling among channels</w:t>
      </w:r>
    </w:p>
    <w:tbl>
      <w:tblPr>
        <w:tblStyle w:val="afa"/>
        <w:tblW w:w="0" w:type="auto"/>
        <w:tblLook w:val="04A0" w:firstRow="1" w:lastRow="0" w:firstColumn="1" w:lastColumn="0" w:noHBand="0" w:noVBand="1"/>
      </w:tblPr>
      <w:tblGrid>
        <w:gridCol w:w="1926"/>
        <w:gridCol w:w="2026"/>
        <w:gridCol w:w="2026"/>
        <w:gridCol w:w="2078"/>
        <w:gridCol w:w="1800"/>
      </w:tblGrid>
      <w:tr w:rsidR="00724D8C" w:rsidTr="00CF0B77">
        <w:trPr>
          <w:trHeight w:val="281"/>
        </w:trPr>
        <w:tc>
          <w:tcPr>
            <w:tcW w:w="1926" w:type="dxa"/>
          </w:tcPr>
          <w:p w:rsidR="00724D8C" w:rsidRDefault="00724D8C" w:rsidP="00CF0B77">
            <w:pPr>
              <w:pStyle w:val="TAL"/>
              <w:rPr>
                <w:lang w:eastAsia="ja-JP"/>
              </w:rPr>
            </w:pPr>
          </w:p>
        </w:tc>
        <w:tc>
          <w:tcPr>
            <w:tcW w:w="2026" w:type="dxa"/>
          </w:tcPr>
          <w:p w:rsidR="00724D8C" w:rsidRDefault="00724D8C" w:rsidP="00CF0B77">
            <w:pPr>
              <w:pStyle w:val="TAL"/>
              <w:rPr>
                <w:lang w:eastAsia="ja-JP"/>
              </w:rPr>
            </w:pPr>
            <w:r>
              <w:rPr>
                <w:rFonts w:hint="eastAsia"/>
                <w:lang w:eastAsia="ja-JP"/>
              </w:rPr>
              <w:t>MPDSCH and</w:t>
            </w:r>
            <w:r>
              <w:rPr>
                <w:rFonts w:hint="eastAsia"/>
                <w:lang w:eastAsia="ja-JP"/>
              </w:rPr>
              <w:br/>
              <w:t>PSS/SSS/PBCH</w:t>
            </w:r>
          </w:p>
        </w:tc>
        <w:tc>
          <w:tcPr>
            <w:tcW w:w="2026" w:type="dxa"/>
          </w:tcPr>
          <w:p w:rsidR="00724D8C" w:rsidRDefault="00724D8C" w:rsidP="00CF0B77">
            <w:pPr>
              <w:pStyle w:val="TAL"/>
              <w:rPr>
                <w:lang w:eastAsia="ja-JP"/>
              </w:rPr>
            </w:pPr>
            <w:r>
              <w:rPr>
                <w:rFonts w:hint="eastAsia"/>
                <w:lang w:eastAsia="ja-JP"/>
              </w:rPr>
              <w:t>MPDCCH and</w:t>
            </w:r>
            <w:r>
              <w:rPr>
                <w:rFonts w:hint="eastAsia"/>
                <w:lang w:eastAsia="ja-JP"/>
              </w:rPr>
              <w:br/>
              <w:t>PSS/SSS/PBCH</w:t>
            </w:r>
          </w:p>
        </w:tc>
        <w:tc>
          <w:tcPr>
            <w:tcW w:w="2078" w:type="dxa"/>
          </w:tcPr>
          <w:p w:rsidR="00724D8C" w:rsidRDefault="00724D8C" w:rsidP="00CF0B77">
            <w:pPr>
              <w:pStyle w:val="TAL"/>
              <w:rPr>
                <w:lang w:eastAsia="ja-JP"/>
              </w:rPr>
            </w:pPr>
            <w:r>
              <w:rPr>
                <w:rFonts w:hint="eastAsia"/>
                <w:lang w:eastAsia="ja-JP"/>
              </w:rPr>
              <w:t xml:space="preserve">MPDSCH/MPDCCH and </w:t>
            </w:r>
            <w:r>
              <w:rPr>
                <w:rFonts w:eastAsia="SimSun" w:hint="eastAsia"/>
                <w:lang w:eastAsia="zh-CN"/>
              </w:rPr>
              <w:t xml:space="preserve">legacy </w:t>
            </w:r>
            <w:r>
              <w:rPr>
                <w:rFonts w:hint="eastAsia"/>
                <w:lang w:eastAsia="ja-JP"/>
              </w:rPr>
              <w:t>CSI-RS</w:t>
            </w:r>
          </w:p>
        </w:tc>
        <w:tc>
          <w:tcPr>
            <w:tcW w:w="1800" w:type="dxa"/>
          </w:tcPr>
          <w:p w:rsidR="00724D8C" w:rsidRDefault="0099426E" w:rsidP="007600B7">
            <w:pPr>
              <w:pStyle w:val="TAL"/>
              <w:rPr>
                <w:lang w:eastAsia="ja-JP"/>
              </w:rPr>
            </w:pPr>
            <w:r>
              <w:rPr>
                <w:rFonts w:hint="eastAsia"/>
                <w:lang w:eastAsia="ja-JP"/>
              </w:rPr>
              <w:t>MPUSCH and PRACH</w:t>
            </w:r>
          </w:p>
        </w:tc>
      </w:tr>
      <w:tr w:rsidR="00724D8C" w:rsidTr="00CF0B77">
        <w:trPr>
          <w:trHeight w:val="146"/>
        </w:trPr>
        <w:tc>
          <w:tcPr>
            <w:tcW w:w="1926" w:type="dxa"/>
          </w:tcPr>
          <w:p w:rsidR="00724D8C" w:rsidRDefault="00724D8C" w:rsidP="00CF0B77">
            <w:pPr>
              <w:pStyle w:val="TAL"/>
              <w:rPr>
                <w:lang w:eastAsia="ja-JP"/>
              </w:rPr>
            </w:pPr>
            <w:r>
              <w:rPr>
                <w:lang w:eastAsia="ja-JP"/>
              </w:rPr>
              <w:t>L</w:t>
            </w:r>
            <w:r>
              <w:rPr>
                <w:rFonts w:hint="eastAsia"/>
                <w:lang w:eastAsia="ja-JP"/>
              </w:rPr>
              <w:t>arge repetition</w:t>
            </w:r>
          </w:p>
        </w:tc>
        <w:tc>
          <w:tcPr>
            <w:tcW w:w="2026" w:type="dxa"/>
          </w:tcPr>
          <w:p w:rsidR="00724D8C" w:rsidRDefault="00724D8C" w:rsidP="00CF0B77">
            <w:pPr>
              <w:pStyle w:val="TAL"/>
              <w:rPr>
                <w:lang w:eastAsia="ja-JP"/>
              </w:rPr>
            </w:pPr>
            <w:r>
              <w:rPr>
                <w:rFonts w:hint="eastAsia"/>
                <w:lang w:eastAsia="ja-JP"/>
              </w:rPr>
              <w:t xml:space="preserve">PRB pair level brute force </w:t>
            </w:r>
            <w:r>
              <w:rPr>
                <w:lang w:eastAsia="ja-JP"/>
              </w:rPr>
              <w:t>puncturing</w:t>
            </w:r>
          </w:p>
        </w:tc>
        <w:tc>
          <w:tcPr>
            <w:tcW w:w="2026" w:type="dxa"/>
          </w:tcPr>
          <w:p w:rsidR="00724D8C" w:rsidRDefault="00724D8C" w:rsidP="00CF0B77">
            <w:pPr>
              <w:pStyle w:val="TAL"/>
              <w:rPr>
                <w:lang w:eastAsia="ja-JP"/>
              </w:rPr>
            </w:pPr>
            <w:r>
              <w:rPr>
                <w:rFonts w:hint="eastAsia"/>
                <w:lang w:eastAsia="ja-JP"/>
              </w:rPr>
              <w:t xml:space="preserve">PRB pair level brute force </w:t>
            </w:r>
            <w:r>
              <w:rPr>
                <w:lang w:eastAsia="ja-JP"/>
              </w:rPr>
              <w:t>puncturing</w:t>
            </w:r>
          </w:p>
        </w:tc>
        <w:tc>
          <w:tcPr>
            <w:tcW w:w="2078" w:type="dxa"/>
          </w:tcPr>
          <w:p w:rsidR="00724D8C" w:rsidRDefault="00724D8C" w:rsidP="00CF0B77">
            <w:pPr>
              <w:pStyle w:val="TAL"/>
              <w:rPr>
                <w:lang w:eastAsia="ja-JP"/>
              </w:rPr>
            </w:pPr>
            <w:r>
              <w:rPr>
                <w:rFonts w:hint="eastAsia"/>
                <w:lang w:eastAsia="ja-JP"/>
              </w:rPr>
              <w:t xml:space="preserve">RE level brute force </w:t>
            </w:r>
            <w:r>
              <w:rPr>
                <w:lang w:eastAsia="ja-JP"/>
              </w:rPr>
              <w:t>puncturing</w:t>
            </w:r>
            <w:r>
              <w:rPr>
                <w:rFonts w:hint="eastAsia"/>
                <w:lang w:eastAsia="ja-JP"/>
              </w:rPr>
              <w:t xml:space="preserve"> </w:t>
            </w:r>
          </w:p>
        </w:tc>
        <w:tc>
          <w:tcPr>
            <w:tcW w:w="1800" w:type="dxa"/>
          </w:tcPr>
          <w:p w:rsidR="00724D8C" w:rsidRDefault="00CA46E7" w:rsidP="007600B7">
            <w:pPr>
              <w:pStyle w:val="TAL"/>
              <w:rPr>
                <w:lang w:eastAsia="ja-JP"/>
              </w:rPr>
            </w:pPr>
            <w:r>
              <w:rPr>
                <w:rFonts w:hint="eastAsia"/>
                <w:lang w:eastAsia="ja-JP"/>
              </w:rPr>
              <w:t xml:space="preserve">PRB pair level brute force </w:t>
            </w:r>
            <w:r>
              <w:rPr>
                <w:lang w:eastAsia="ja-JP"/>
              </w:rPr>
              <w:t>puncturing</w:t>
            </w:r>
          </w:p>
        </w:tc>
      </w:tr>
      <w:tr w:rsidR="00724D8C" w:rsidTr="00CF0B77">
        <w:trPr>
          <w:trHeight w:val="50"/>
        </w:trPr>
        <w:tc>
          <w:tcPr>
            <w:tcW w:w="1926" w:type="dxa"/>
          </w:tcPr>
          <w:p w:rsidR="00724D8C" w:rsidRDefault="00724D8C" w:rsidP="00CF0B77">
            <w:pPr>
              <w:pStyle w:val="TAL"/>
              <w:rPr>
                <w:lang w:eastAsia="ja-JP"/>
              </w:rPr>
            </w:pPr>
            <w:r>
              <w:rPr>
                <w:rFonts w:hint="eastAsia"/>
                <w:lang w:eastAsia="ja-JP"/>
              </w:rPr>
              <w:t xml:space="preserve">No/small </w:t>
            </w:r>
            <w:r>
              <w:rPr>
                <w:lang w:eastAsia="ja-JP"/>
              </w:rPr>
              <w:t>repetition</w:t>
            </w:r>
          </w:p>
        </w:tc>
        <w:tc>
          <w:tcPr>
            <w:tcW w:w="2026" w:type="dxa"/>
          </w:tcPr>
          <w:p w:rsidR="00724D8C" w:rsidRDefault="00724D8C" w:rsidP="00CF0B77">
            <w:pPr>
              <w:pStyle w:val="TAL"/>
              <w:rPr>
                <w:lang w:eastAsia="ja-JP"/>
              </w:rPr>
            </w:pPr>
            <w:r>
              <w:rPr>
                <w:rFonts w:hint="eastAsia"/>
                <w:lang w:eastAsia="ja-JP"/>
              </w:rPr>
              <w:t>Scheduler avoid collision</w:t>
            </w:r>
          </w:p>
        </w:tc>
        <w:tc>
          <w:tcPr>
            <w:tcW w:w="2026" w:type="dxa"/>
          </w:tcPr>
          <w:p w:rsidR="00724D8C" w:rsidRDefault="00724D8C" w:rsidP="00CF0B77">
            <w:pPr>
              <w:pStyle w:val="TAL"/>
              <w:rPr>
                <w:lang w:eastAsia="ja-JP"/>
              </w:rPr>
            </w:pPr>
            <w:r>
              <w:rPr>
                <w:lang w:eastAsia="ja-JP"/>
              </w:rPr>
              <w:t>S</w:t>
            </w:r>
            <w:r>
              <w:rPr>
                <w:rFonts w:hint="eastAsia"/>
                <w:lang w:eastAsia="ja-JP"/>
              </w:rPr>
              <w:t>ame as legacy EPDCCH</w:t>
            </w:r>
          </w:p>
        </w:tc>
        <w:tc>
          <w:tcPr>
            <w:tcW w:w="2078" w:type="dxa"/>
          </w:tcPr>
          <w:p w:rsidR="00724D8C" w:rsidRDefault="00724D8C" w:rsidP="00CF0B77">
            <w:pPr>
              <w:pStyle w:val="TAL"/>
              <w:rPr>
                <w:lang w:eastAsia="ja-JP"/>
              </w:rPr>
            </w:pPr>
            <w:r>
              <w:rPr>
                <w:rFonts w:hint="eastAsia"/>
                <w:lang w:eastAsia="ja-JP"/>
              </w:rPr>
              <w:t>RE level rate matching</w:t>
            </w:r>
          </w:p>
        </w:tc>
        <w:tc>
          <w:tcPr>
            <w:tcW w:w="1800" w:type="dxa"/>
          </w:tcPr>
          <w:p w:rsidR="00724D8C" w:rsidRDefault="00F13365" w:rsidP="007600B7">
            <w:pPr>
              <w:pStyle w:val="TAL"/>
              <w:rPr>
                <w:lang w:eastAsia="ja-JP"/>
              </w:rPr>
            </w:pPr>
            <w:r>
              <w:rPr>
                <w:rFonts w:hint="eastAsia"/>
                <w:lang w:eastAsia="ja-JP"/>
              </w:rPr>
              <w:t>Scheduler avoid collision</w:t>
            </w:r>
          </w:p>
        </w:tc>
      </w:tr>
    </w:tbl>
    <w:p w:rsidR="00CF0DF3" w:rsidRDefault="00CF0DF3" w:rsidP="00B03E21">
      <w:pPr>
        <w:rPr>
          <w:rFonts w:eastAsia="SimSun"/>
          <w:lang w:eastAsia="zh-CN"/>
        </w:rPr>
      </w:pPr>
    </w:p>
    <w:p w:rsidR="001E2C0E" w:rsidRPr="007E547A" w:rsidRDefault="001E2C0E" w:rsidP="00B03E21">
      <w:pPr>
        <w:rPr>
          <w:rFonts w:eastAsiaTheme="minorEastAsia"/>
          <w:lang w:eastAsia="ja-JP"/>
        </w:rPr>
      </w:pPr>
    </w:p>
    <w:p w:rsidR="00801001" w:rsidRPr="00E70B70" w:rsidRDefault="00E70B70" w:rsidP="00801001">
      <w:pPr>
        <w:rPr>
          <w:b/>
          <w:u w:val="single"/>
          <w:lang w:eastAsia="ja-JP"/>
        </w:rPr>
      </w:pPr>
      <w:r>
        <w:rPr>
          <w:rFonts w:hint="eastAsia"/>
          <w:b/>
          <w:u w:val="single"/>
          <w:lang w:eastAsia="ja-JP"/>
        </w:rPr>
        <w:t xml:space="preserve">MTC </w:t>
      </w:r>
      <w:r w:rsidR="00801001" w:rsidRPr="00E70B70">
        <w:rPr>
          <w:rFonts w:hint="eastAsia"/>
          <w:b/>
          <w:u w:val="single"/>
          <w:lang w:eastAsia="ja-JP"/>
        </w:rPr>
        <w:t>SIB 1 reception and offset indication</w:t>
      </w:r>
    </w:p>
    <w:p w:rsidR="00E70B70" w:rsidRPr="00FC52F9" w:rsidRDefault="00153669" w:rsidP="00E70B70">
      <w:pPr>
        <w:rPr>
          <w:lang w:eastAsia="ja-JP"/>
        </w:rPr>
      </w:pPr>
      <w:r>
        <w:rPr>
          <w:lang w:eastAsia="ja-JP"/>
        </w:rPr>
        <w:t xml:space="preserve">The PUCCH region </w:t>
      </w:r>
      <w:r>
        <w:rPr>
          <w:rFonts w:hint="eastAsia"/>
          <w:lang w:eastAsia="ja-JP"/>
        </w:rPr>
        <w:t>is</w:t>
      </w:r>
      <w:r w:rsidRPr="00791CCF">
        <w:rPr>
          <w:lang w:eastAsia="ja-JP"/>
        </w:rPr>
        <w:t xml:space="preserve"> indicated by </w:t>
      </w:r>
      <w:proofErr w:type="spellStart"/>
      <w:r w:rsidRPr="00791CCF">
        <w:rPr>
          <w:i/>
          <w:lang w:val="en-US"/>
        </w:rPr>
        <w:t>pusch-HoppingOffset</w:t>
      </w:r>
      <w:proofErr w:type="spellEnd"/>
      <w:r w:rsidRPr="00791CCF">
        <w:rPr>
          <w:i/>
          <w:lang w:val="en-US" w:eastAsia="ja-JP"/>
        </w:rPr>
        <w:t xml:space="preserve"> (SIB2</w:t>
      </w:r>
      <w:r>
        <w:rPr>
          <w:rFonts w:hint="eastAsia"/>
          <w:i/>
          <w:lang w:val="en-US" w:eastAsia="ja-JP"/>
        </w:rPr>
        <w:t xml:space="preserve">) </w:t>
      </w:r>
      <w:r>
        <w:rPr>
          <w:rFonts w:hint="eastAsia"/>
          <w:lang w:val="en-US" w:eastAsia="ja-JP"/>
        </w:rPr>
        <w:t>for legacy UE. F</w:t>
      </w:r>
      <w:r>
        <w:rPr>
          <w:lang w:val="en-US" w:eastAsia="ja-JP"/>
        </w:rPr>
        <w:t>o</w:t>
      </w:r>
      <w:r>
        <w:rPr>
          <w:rFonts w:hint="eastAsia"/>
          <w:lang w:val="en-US" w:eastAsia="ja-JP"/>
        </w:rPr>
        <w:t xml:space="preserve">r MTC UE, similar </w:t>
      </w:r>
      <w:r>
        <w:rPr>
          <w:lang w:val="en-US" w:eastAsia="ja-JP"/>
        </w:rPr>
        <w:t>higher</w:t>
      </w:r>
      <w:r>
        <w:rPr>
          <w:rFonts w:hint="eastAsia"/>
          <w:lang w:val="en-US" w:eastAsia="ja-JP"/>
        </w:rPr>
        <w:t xml:space="preserve"> layer signaling in MTC SIB</w:t>
      </w:r>
      <w:r w:rsidR="00E70B70">
        <w:rPr>
          <w:rFonts w:hint="eastAsia"/>
          <w:lang w:val="en-US" w:eastAsia="ja-JP"/>
        </w:rPr>
        <w:t>1</w:t>
      </w:r>
      <w:r>
        <w:rPr>
          <w:rFonts w:hint="eastAsia"/>
          <w:lang w:val="en-US" w:eastAsia="ja-JP"/>
        </w:rPr>
        <w:t xml:space="preserve"> was proposed for frequency hopping for narrowband [2]. </w:t>
      </w:r>
      <w:r w:rsidR="00E70B70">
        <w:rPr>
          <w:rFonts w:hint="eastAsia"/>
          <w:lang w:val="en-US" w:eastAsia="ja-JP"/>
        </w:rPr>
        <w:t>T</w:t>
      </w:r>
      <w:r w:rsidR="00E70B70">
        <w:rPr>
          <w:lang w:val="en-US" w:eastAsia="ja-JP"/>
        </w:rPr>
        <w:t>h</w:t>
      </w:r>
      <w:r w:rsidR="00E70B70">
        <w:rPr>
          <w:rFonts w:hint="eastAsia"/>
          <w:lang w:val="en-US" w:eastAsia="ja-JP"/>
        </w:rPr>
        <w:t xml:space="preserve">e value of </w:t>
      </w:r>
      <w:r w:rsidR="0086427F">
        <w:rPr>
          <w:rFonts w:hint="eastAsia"/>
          <w:lang w:val="en-US" w:eastAsia="ja-JP"/>
        </w:rPr>
        <w:t xml:space="preserve">indication of PUCCH </w:t>
      </w:r>
      <w:r w:rsidR="0086427F">
        <w:rPr>
          <w:lang w:val="en-US" w:eastAsia="ja-JP"/>
        </w:rPr>
        <w:t>region</w:t>
      </w:r>
      <w:r w:rsidR="0086427F">
        <w:rPr>
          <w:rFonts w:hint="eastAsia"/>
          <w:lang w:val="en-US" w:eastAsia="ja-JP"/>
        </w:rPr>
        <w:t xml:space="preserve"> </w:t>
      </w:r>
      <w:r w:rsidR="00E70B70">
        <w:rPr>
          <w:rFonts w:hint="eastAsia"/>
          <w:lang w:eastAsia="ja-JP"/>
        </w:rPr>
        <w:t xml:space="preserve">in MTC SIB1 </w:t>
      </w:r>
      <w:r>
        <w:rPr>
          <w:rFonts w:hint="eastAsia"/>
          <w:lang w:eastAsia="ja-JP"/>
        </w:rPr>
        <w:t xml:space="preserve">is not necessary to be the same value with </w:t>
      </w:r>
      <w:proofErr w:type="spellStart"/>
      <w:r w:rsidRPr="00791CCF">
        <w:rPr>
          <w:i/>
          <w:lang w:val="en-US"/>
        </w:rPr>
        <w:t>pusch-HoppingOffset</w:t>
      </w:r>
      <w:proofErr w:type="spellEnd"/>
      <w:r>
        <w:rPr>
          <w:rFonts w:hint="eastAsia"/>
          <w:i/>
          <w:lang w:val="en-US" w:eastAsia="ja-JP"/>
        </w:rPr>
        <w:t xml:space="preserve"> </w:t>
      </w:r>
      <w:r w:rsidR="00E70B70">
        <w:rPr>
          <w:rFonts w:hint="eastAsia"/>
          <w:lang w:val="en-US" w:eastAsia="ja-JP"/>
        </w:rPr>
        <w:t>in SIB2.</w:t>
      </w:r>
      <w:r w:rsidR="00A13F28">
        <w:rPr>
          <w:rFonts w:hint="eastAsia"/>
          <w:lang w:val="en-US" w:eastAsia="ja-JP"/>
        </w:rPr>
        <w:t xml:space="preserve"> The value indicated in MTC SIB2 can be superset between normal UE's PUCCH and MTC UE's PUCCH.</w:t>
      </w:r>
      <w:r w:rsidR="00E70B70">
        <w:rPr>
          <w:rFonts w:hint="eastAsia"/>
          <w:lang w:val="en-US" w:eastAsia="ja-JP"/>
        </w:rPr>
        <w:t xml:space="preserve"> </w:t>
      </w:r>
    </w:p>
    <w:p w:rsidR="00A43753" w:rsidRDefault="0013604B" w:rsidP="00FA140A">
      <w:pPr>
        <w:rPr>
          <w:rFonts w:eastAsiaTheme="minorEastAsia"/>
          <w:lang w:val="en-US" w:eastAsia="ja-JP"/>
        </w:rPr>
      </w:pPr>
      <w:r>
        <w:rPr>
          <w:rFonts w:hint="eastAsia"/>
          <w:lang w:val="en-US" w:eastAsia="ja-JP"/>
        </w:rPr>
        <w:t xml:space="preserve">MTC SIB1 has the hopping. On the other hand, when MTC SIB1 is received, UE does not receive SIB2 yet. </w:t>
      </w:r>
      <w:r w:rsidR="00E70B70">
        <w:rPr>
          <w:rFonts w:hint="eastAsia"/>
          <w:lang w:val="en-US" w:eastAsia="ja-JP"/>
        </w:rPr>
        <w:t xml:space="preserve">MTC SIB1 </w:t>
      </w:r>
      <w:r w:rsidR="00E70B70" w:rsidRPr="006F2D35">
        <w:rPr>
          <w:rFonts w:hint="eastAsia"/>
          <w:lang w:val="en-US" w:eastAsia="ja-JP"/>
        </w:rPr>
        <w:t xml:space="preserve">hopping pattern </w:t>
      </w:r>
      <w:r w:rsidR="000B6077">
        <w:rPr>
          <w:rFonts w:hint="eastAsia"/>
          <w:lang w:val="en-US" w:eastAsia="ja-JP"/>
        </w:rPr>
        <w:t xml:space="preserve">and narrowband </w:t>
      </w:r>
      <w:r w:rsidR="000B6077">
        <w:rPr>
          <w:lang w:val="en-US" w:eastAsia="ja-JP"/>
        </w:rPr>
        <w:t>definition</w:t>
      </w:r>
      <w:r w:rsidR="000B6077">
        <w:rPr>
          <w:rFonts w:hint="eastAsia"/>
          <w:lang w:val="en-US" w:eastAsia="ja-JP"/>
        </w:rPr>
        <w:t xml:space="preserve"> </w:t>
      </w:r>
      <w:r w:rsidR="00E70B70" w:rsidRPr="006F2D35">
        <w:rPr>
          <w:rFonts w:hint="eastAsia"/>
          <w:lang w:val="en-US" w:eastAsia="ja-JP"/>
        </w:rPr>
        <w:t xml:space="preserve">should be known </w:t>
      </w:r>
      <w:r w:rsidR="00815EE1">
        <w:rPr>
          <w:rFonts w:eastAsia="SimSun" w:hint="eastAsia"/>
          <w:lang w:val="en-US" w:eastAsia="zh-CN"/>
        </w:rPr>
        <w:t>prior</w:t>
      </w:r>
      <w:r w:rsidR="00E70B70" w:rsidRPr="006F2D35">
        <w:rPr>
          <w:rFonts w:hint="eastAsia"/>
          <w:lang w:val="en-US" w:eastAsia="ja-JP"/>
        </w:rPr>
        <w:t xml:space="preserve"> to receive MTC SIB1</w:t>
      </w:r>
      <w:r w:rsidR="00BE5292">
        <w:rPr>
          <w:rFonts w:hint="eastAsia"/>
          <w:lang w:val="en-US" w:eastAsia="ja-JP"/>
        </w:rPr>
        <w:t xml:space="preserve"> reception</w:t>
      </w:r>
      <w:r w:rsidR="00815EE1">
        <w:rPr>
          <w:rFonts w:eastAsia="SimSun" w:hint="eastAsia"/>
          <w:lang w:val="en-US" w:eastAsia="zh-CN"/>
        </w:rPr>
        <w:t>.</w:t>
      </w:r>
      <w:r w:rsidR="0065635A">
        <w:rPr>
          <w:rFonts w:eastAsiaTheme="minorEastAsia" w:hint="eastAsia"/>
          <w:lang w:val="en-US" w:eastAsia="ja-JP"/>
        </w:rPr>
        <w:t xml:space="preserve"> Therefore, we propose how much the system band edge</w:t>
      </w:r>
      <w:r w:rsidR="0009224B">
        <w:rPr>
          <w:rFonts w:eastAsiaTheme="minorEastAsia" w:hint="eastAsia"/>
          <w:lang w:val="en-US" w:eastAsia="ja-JP"/>
        </w:rPr>
        <w:t>s</w:t>
      </w:r>
      <w:r w:rsidR="0065635A">
        <w:rPr>
          <w:rFonts w:eastAsiaTheme="minorEastAsia" w:hint="eastAsia"/>
          <w:lang w:val="en-US" w:eastAsia="ja-JP"/>
        </w:rPr>
        <w:t xml:space="preserve"> </w:t>
      </w:r>
      <w:r w:rsidR="0009224B">
        <w:rPr>
          <w:rFonts w:eastAsiaTheme="minorEastAsia" w:hint="eastAsia"/>
          <w:lang w:val="en-US" w:eastAsia="ja-JP"/>
        </w:rPr>
        <w:t>are</w:t>
      </w:r>
      <w:r w:rsidR="0065635A">
        <w:rPr>
          <w:rFonts w:eastAsiaTheme="minorEastAsia" w:hint="eastAsia"/>
          <w:lang w:val="en-US" w:eastAsia="ja-JP"/>
        </w:rPr>
        <w:t xml:space="preserve"> reserved </w:t>
      </w:r>
      <w:r w:rsidR="00BE5292">
        <w:rPr>
          <w:rFonts w:eastAsiaTheme="minorEastAsia" w:hint="eastAsia"/>
          <w:lang w:val="en-US" w:eastAsia="ja-JP"/>
        </w:rPr>
        <w:t xml:space="preserve">for the hopping of </w:t>
      </w:r>
      <w:r w:rsidR="0065635A">
        <w:rPr>
          <w:rFonts w:eastAsiaTheme="minorEastAsia" w:hint="eastAsia"/>
          <w:lang w:val="en-US" w:eastAsia="ja-JP"/>
        </w:rPr>
        <w:t>MTC SIB1 is determined by the system bandwidth</w:t>
      </w:r>
      <w:r w:rsidR="00BE5292">
        <w:rPr>
          <w:rFonts w:eastAsiaTheme="minorEastAsia" w:hint="eastAsia"/>
          <w:lang w:val="en-US" w:eastAsia="ja-JP"/>
        </w:rPr>
        <w:t xml:space="preserve"> and specification offset</w:t>
      </w:r>
      <w:r w:rsidR="0065635A">
        <w:rPr>
          <w:rFonts w:eastAsiaTheme="minorEastAsia" w:hint="eastAsia"/>
          <w:lang w:val="en-US" w:eastAsia="ja-JP"/>
        </w:rPr>
        <w:t>.</w:t>
      </w:r>
      <w:r w:rsidR="00A43753">
        <w:rPr>
          <w:rFonts w:eastAsiaTheme="minorEastAsia" w:hint="eastAsia"/>
          <w:lang w:val="en-US" w:eastAsia="ja-JP"/>
        </w:rPr>
        <w:t xml:space="preserve"> Then the certain conservative offset is reserved</w:t>
      </w:r>
      <w:r w:rsidR="00544278">
        <w:rPr>
          <w:rFonts w:eastAsiaTheme="minorEastAsia" w:hint="eastAsia"/>
          <w:lang w:val="en-US" w:eastAsia="ja-JP"/>
        </w:rPr>
        <w:t>.</w:t>
      </w:r>
    </w:p>
    <w:p w:rsidR="00FA140A" w:rsidRDefault="000A3D39" w:rsidP="00801001">
      <w:pPr>
        <w:rPr>
          <w:lang w:val="en-US" w:eastAsia="ja-JP"/>
        </w:rPr>
      </w:pPr>
      <w:r>
        <w:rPr>
          <w:rFonts w:hint="eastAsia"/>
          <w:lang w:val="en-US" w:eastAsia="ja-JP"/>
        </w:rPr>
        <w:t xml:space="preserve">After the reception of </w:t>
      </w:r>
      <w:r w:rsidR="009632A1">
        <w:rPr>
          <w:rFonts w:hint="eastAsia"/>
          <w:lang w:val="en-US" w:eastAsia="ja-JP"/>
        </w:rPr>
        <w:t>MTC SIB1</w:t>
      </w:r>
      <w:r>
        <w:rPr>
          <w:rFonts w:hint="eastAsia"/>
          <w:lang w:val="en-US" w:eastAsia="ja-JP"/>
        </w:rPr>
        <w:t xml:space="preserve">, </w:t>
      </w:r>
      <w:r w:rsidR="00C5718C">
        <w:rPr>
          <w:rFonts w:hint="eastAsia"/>
          <w:lang w:val="en-US" w:eastAsia="ja-JP"/>
        </w:rPr>
        <w:t xml:space="preserve">the offset </w:t>
      </w:r>
      <w:r>
        <w:rPr>
          <w:rFonts w:hint="eastAsia"/>
          <w:lang w:val="en-US" w:eastAsia="ja-JP"/>
        </w:rPr>
        <w:t xml:space="preserve">of other channels </w:t>
      </w:r>
      <w:r w:rsidR="00C5718C">
        <w:rPr>
          <w:rFonts w:hint="eastAsia"/>
          <w:lang w:val="en-US" w:eastAsia="ja-JP"/>
        </w:rPr>
        <w:t xml:space="preserve">can be indicated in MTC SIB1. Then </w:t>
      </w:r>
      <w:r w:rsidR="008801E2">
        <w:rPr>
          <w:rFonts w:hint="eastAsia"/>
          <w:lang w:val="en-US" w:eastAsia="ja-JP"/>
        </w:rPr>
        <w:t>the amount of the band edge offset can be optimized depending on PUCCH usage by legacy and MTC UEs.</w:t>
      </w:r>
      <w:r w:rsidR="00CD6F49">
        <w:rPr>
          <w:rFonts w:hint="eastAsia"/>
          <w:lang w:val="en-US" w:eastAsia="ja-JP"/>
        </w:rPr>
        <w:t xml:space="preserve"> The additional offset from the offset MTC SIB1 value can be indicated.</w:t>
      </w:r>
      <w:r w:rsidR="00E26345">
        <w:rPr>
          <w:rFonts w:hint="eastAsia"/>
          <w:lang w:val="en-US" w:eastAsia="ja-JP"/>
        </w:rPr>
        <w:t xml:space="preserve"> </w:t>
      </w:r>
      <w:r w:rsidR="00E26345">
        <w:rPr>
          <w:lang w:val="en-US" w:eastAsia="ja-JP"/>
        </w:rPr>
        <w:t>T</w:t>
      </w:r>
      <w:r w:rsidR="00E26345">
        <w:rPr>
          <w:rFonts w:hint="eastAsia"/>
          <w:lang w:val="en-US" w:eastAsia="ja-JP"/>
        </w:rPr>
        <w:t xml:space="preserve">he minimum </w:t>
      </w:r>
      <w:r w:rsidR="00E26345">
        <w:rPr>
          <w:lang w:val="en-US" w:eastAsia="ja-JP"/>
        </w:rPr>
        <w:t>signal</w:t>
      </w:r>
      <w:r w:rsidR="00E26345">
        <w:rPr>
          <w:rFonts w:hint="eastAsia"/>
          <w:lang w:val="en-US" w:eastAsia="ja-JP"/>
        </w:rPr>
        <w:t xml:space="preserve">ing is required to reduce the size of MTC-SIB1. </w:t>
      </w:r>
    </w:p>
    <w:p w:rsidR="005E734F" w:rsidRPr="00DB466B" w:rsidRDefault="00E83105" w:rsidP="00801001">
      <w:pPr>
        <w:rPr>
          <w:lang w:val="en-US" w:eastAsia="ja-JP"/>
        </w:rPr>
      </w:pPr>
      <w:r>
        <w:rPr>
          <w:lang w:val="en-US" w:eastAsia="ja-JP"/>
        </w:rPr>
        <w:t>T</w:t>
      </w:r>
      <w:r>
        <w:rPr>
          <w:rFonts w:hint="eastAsia"/>
          <w:lang w:val="en-US" w:eastAsia="ja-JP"/>
        </w:rPr>
        <w:t xml:space="preserve">he </w:t>
      </w:r>
      <w:r>
        <w:rPr>
          <w:lang w:val="en-US" w:eastAsia="ja-JP"/>
        </w:rPr>
        <w:t xml:space="preserve">candidates of </w:t>
      </w:r>
      <w:r w:rsidR="000F1E2E">
        <w:rPr>
          <w:rFonts w:hint="eastAsia"/>
          <w:lang w:val="en-US" w:eastAsia="ja-JP"/>
        </w:rPr>
        <w:t xml:space="preserve">MTC SIB1 offset </w:t>
      </w:r>
      <w:r>
        <w:rPr>
          <w:rFonts w:hint="eastAsia"/>
          <w:lang w:val="en-US" w:eastAsia="ja-JP"/>
        </w:rPr>
        <w:t>and</w:t>
      </w:r>
      <w:r w:rsidR="00887CC7">
        <w:rPr>
          <w:rFonts w:hint="eastAsia"/>
          <w:lang w:val="en-US" w:eastAsia="ja-JP"/>
        </w:rPr>
        <w:t xml:space="preserve"> additional</w:t>
      </w:r>
      <w:r>
        <w:rPr>
          <w:rFonts w:hint="eastAsia"/>
          <w:lang w:val="en-US" w:eastAsia="ja-JP"/>
        </w:rPr>
        <w:t xml:space="preserve"> offset</w:t>
      </w:r>
      <w:r w:rsidR="000F1E2E">
        <w:rPr>
          <w:rFonts w:hint="eastAsia"/>
          <w:lang w:val="en-US" w:eastAsia="ja-JP"/>
        </w:rPr>
        <w:t xml:space="preserve"> used other than MTC SIB1</w:t>
      </w:r>
      <w:r>
        <w:rPr>
          <w:rFonts w:hint="eastAsia"/>
          <w:lang w:val="en-US" w:eastAsia="ja-JP"/>
        </w:rPr>
        <w:t xml:space="preserve"> </w:t>
      </w:r>
      <w:proofErr w:type="gramStart"/>
      <w:r>
        <w:rPr>
          <w:rFonts w:hint="eastAsia"/>
          <w:lang w:val="en-US" w:eastAsia="ja-JP"/>
        </w:rPr>
        <w:t>are</w:t>
      </w:r>
      <w:proofErr w:type="gramEnd"/>
      <w:r>
        <w:rPr>
          <w:rFonts w:hint="eastAsia"/>
          <w:lang w:val="en-US" w:eastAsia="ja-JP"/>
        </w:rPr>
        <w:t xml:space="preserve"> shown in </w:t>
      </w:r>
      <w:r>
        <w:rPr>
          <w:lang w:val="en-US" w:eastAsia="ja-JP"/>
        </w:rPr>
        <w:fldChar w:fldCharType="begin"/>
      </w:r>
      <w:r>
        <w:rPr>
          <w:lang w:val="en-US" w:eastAsia="ja-JP"/>
        </w:rPr>
        <w:instrText xml:space="preserve"> </w:instrText>
      </w:r>
      <w:r>
        <w:rPr>
          <w:rFonts w:hint="eastAsia"/>
          <w:lang w:val="en-US" w:eastAsia="ja-JP"/>
        </w:rPr>
        <w:instrText>REF _Ref426036372 \h</w:instrText>
      </w:r>
      <w:r>
        <w:rPr>
          <w:lang w:val="en-US" w:eastAsia="ja-JP"/>
        </w:rPr>
        <w:instrText xml:space="preserve"> </w:instrText>
      </w:r>
      <w:r>
        <w:rPr>
          <w:lang w:val="en-US" w:eastAsia="ja-JP"/>
        </w:rPr>
      </w:r>
      <w:r>
        <w:rPr>
          <w:lang w:val="en-US" w:eastAsia="ja-JP"/>
        </w:rPr>
        <w:fldChar w:fldCharType="separate"/>
      </w:r>
      <w:r>
        <w:t xml:space="preserve">Table </w:t>
      </w:r>
      <w:r>
        <w:rPr>
          <w:noProof/>
        </w:rPr>
        <w:t>2</w:t>
      </w:r>
      <w:r>
        <w:rPr>
          <w:lang w:val="en-US" w:eastAsia="ja-JP"/>
        </w:rPr>
        <w:fldChar w:fldCharType="end"/>
      </w:r>
      <w:r>
        <w:rPr>
          <w:rFonts w:hint="eastAsia"/>
          <w:lang w:val="en-US" w:eastAsia="ja-JP"/>
        </w:rPr>
        <w:t>.</w:t>
      </w:r>
      <w:r w:rsidR="00A403A6">
        <w:rPr>
          <w:rFonts w:hint="eastAsia"/>
          <w:lang w:val="en-US" w:eastAsia="ja-JP"/>
        </w:rPr>
        <w:t xml:space="preserve"> </w:t>
      </w:r>
      <w:r w:rsidR="00FE6403" w:rsidRPr="00FE6403">
        <w:rPr>
          <w:lang w:val="en-US" w:eastAsia="ja-JP"/>
        </w:rPr>
        <w:t>Appendix A</w:t>
      </w:r>
      <w:r w:rsidR="000F1E2E">
        <w:rPr>
          <w:rFonts w:hint="eastAsia"/>
          <w:lang w:val="en-US" w:eastAsia="ja-JP"/>
        </w:rPr>
        <w:t xml:space="preserve"> show</w:t>
      </w:r>
      <w:r w:rsidR="00633BB7">
        <w:rPr>
          <w:rFonts w:hint="eastAsia"/>
          <w:lang w:val="en-US" w:eastAsia="ja-JP"/>
        </w:rPr>
        <w:t>s</w:t>
      </w:r>
      <w:r w:rsidR="000F1E2E">
        <w:rPr>
          <w:rFonts w:hint="eastAsia"/>
          <w:lang w:val="en-US" w:eastAsia="ja-JP"/>
        </w:rPr>
        <w:t xml:space="preserve"> t</w:t>
      </w:r>
      <w:r w:rsidR="000F1E2E" w:rsidRPr="000F1E2E">
        <w:rPr>
          <w:lang w:val="en-US" w:eastAsia="ja-JP"/>
        </w:rPr>
        <w:t>he narrowband configuration in 5MHz and 10MHz</w:t>
      </w:r>
      <w:r w:rsidR="000F1E2E">
        <w:rPr>
          <w:rFonts w:hint="eastAsia"/>
          <w:lang w:val="en-US" w:eastAsia="ja-JP"/>
        </w:rPr>
        <w:t>.</w:t>
      </w:r>
    </w:p>
    <w:p w:rsidR="00E83105" w:rsidRPr="00D27382" w:rsidRDefault="00E83105" w:rsidP="00D27382">
      <w:pPr>
        <w:pStyle w:val="ab"/>
        <w:jc w:val="center"/>
        <w:rPr>
          <w:lang w:eastAsia="ja-JP"/>
        </w:rPr>
      </w:pPr>
      <w:bookmarkStart w:id="5" w:name="_Ref426036372"/>
      <w:r>
        <w:t xml:space="preserve">Table </w:t>
      </w:r>
      <w:r>
        <w:fldChar w:fldCharType="begin"/>
      </w:r>
      <w:r>
        <w:instrText xml:space="preserve"> SEQ Table \* ARABIC </w:instrText>
      </w:r>
      <w:r>
        <w:fldChar w:fldCharType="separate"/>
      </w:r>
      <w:r>
        <w:rPr>
          <w:noProof/>
        </w:rPr>
        <w:t>2</w:t>
      </w:r>
      <w:r>
        <w:fldChar w:fldCharType="end"/>
      </w:r>
      <w:bookmarkEnd w:id="5"/>
      <w:r w:rsidR="007E547A">
        <w:rPr>
          <w:rFonts w:hint="eastAsia"/>
          <w:lang w:eastAsia="ja-JP"/>
        </w:rPr>
        <w:t xml:space="preserve"> </w:t>
      </w:r>
      <w:proofErr w:type="gramStart"/>
      <w:r w:rsidR="007E547A">
        <w:rPr>
          <w:rFonts w:hint="eastAsia"/>
          <w:lang w:eastAsia="ja-JP"/>
        </w:rPr>
        <w:t>T</w:t>
      </w:r>
      <w:r w:rsidR="007E547A">
        <w:rPr>
          <w:lang w:eastAsia="ja-JP"/>
        </w:rPr>
        <w:t>h</w:t>
      </w:r>
      <w:r w:rsidR="007E547A">
        <w:rPr>
          <w:rFonts w:hint="eastAsia"/>
          <w:lang w:eastAsia="ja-JP"/>
        </w:rPr>
        <w:t>e</w:t>
      </w:r>
      <w:proofErr w:type="gramEnd"/>
      <w:r w:rsidR="007E547A">
        <w:rPr>
          <w:rFonts w:hint="eastAsia"/>
          <w:lang w:eastAsia="ja-JP"/>
        </w:rPr>
        <w:t xml:space="preserve"> offset of narrowband</w:t>
      </w:r>
    </w:p>
    <w:tbl>
      <w:tblPr>
        <w:tblW w:w="8772" w:type="dxa"/>
        <w:jc w:val="center"/>
        <w:tblCellMar>
          <w:left w:w="0" w:type="dxa"/>
          <w:right w:w="0" w:type="dxa"/>
        </w:tblCellMar>
        <w:tblLook w:val="01E0" w:firstRow="1" w:lastRow="1" w:firstColumn="1" w:lastColumn="1" w:noHBand="0" w:noVBand="0"/>
      </w:tblPr>
      <w:tblGrid>
        <w:gridCol w:w="1834"/>
        <w:gridCol w:w="1418"/>
        <w:gridCol w:w="2835"/>
        <w:gridCol w:w="2685"/>
      </w:tblGrid>
      <w:tr w:rsidR="00E83105" w:rsidRPr="000B2A71" w:rsidTr="00633BB7">
        <w:trPr>
          <w:trHeight w:val="391"/>
          <w:jc w:val="center"/>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3105" w:rsidRPr="006C50E5" w:rsidRDefault="00E83105" w:rsidP="00633BB7">
            <w:pPr>
              <w:pStyle w:val="TAC"/>
            </w:pPr>
            <w:r w:rsidRPr="006C50E5">
              <w:rPr>
                <w:lang w:val="de-DE"/>
              </w:rPr>
              <w:t>System Bandwidth (RBs)</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3105" w:rsidRPr="006C50E5" w:rsidRDefault="00E83105" w:rsidP="00633BB7">
            <w:pPr>
              <w:pStyle w:val="TAC"/>
            </w:pPr>
            <w:r w:rsidRPr="006C50E5">
              <w:rPr>
                <w:lang w:val="de-DE"/>
              </w:rPr>
              <w:t>RBG Size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3105" w:rsidRPr="006C50E5" w:rsidRDefault="00FA653B" w:rsidP="00633BB7">
            <w:pPr>
              <w:pStyle w:val="TAC"/>
              <w:rPr>
                <w:rFonts w:eastAsiaTheme="minorEastAsia"/>
                <w:lang w:eastAsia="ja-JP"/>
              </w:rPr>
            </w:pPr>
            <w:r>
              <w:rPr>
                <w:rFonts w:eastAsiaTheme="minorEastAsia" w:hint="eastAsia"/>
                <w:lang w:eastAsia="ja-JP"/>
              </w:rPr>
              <w:t>The offset in the subframe contains MTC SIB1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3105" w:rsidRPr="006C50E5" w:rsidRDefault="00FA653B" w:rsidP="00633BB7">
            <w:pPr>
              <w:pStyle w:val="TAC"/>
            </w:pPr>
            <w:r>
              <w:rPr>
                <w:rFonts w:hint="eastAsia"/>
                <w:lang w:eastAsia="ja-JP"/>
              </w:rPr>
              <w:t>Additional offset from the offset in the subframe contains MTC SIB1</w:t>
            </w:r>
          </w:p>
        </w:tc>
      </w:tr>
      <w:tr w:rsidR="00E83105" w:rsidRPr="000B2A71" w:rsidTr="00633BB7">
        <w:trPr>
          <w:trHeight w:val="141"/>
          <w:jc w:val="center"/>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6C50E5" w:rsidRDefault="00E83105" w:rsidP="007E547A">
            <w:pPr>
              <w:pStyle w:val="TAC"/>
            </w:pPr>
            <w:r w:rsidRPr="006C50E5">
              <w:t>≤10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6C50E5" w:rsidRDefault="00E83105" w:rsidP="007E547A">
            <w:pPr>
              <w:pStyle w:val="TAC"/>
            </w:pPr>
            <w:r w:rsidRPr="006C50E5">
              <w:t>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6C50E5" w:rsidRDefault="00E83105" w:rsidP="007E547A">
            <w:pPr>
              <w:pStyle w:val="TAC"/>
            </w:pPr>
            <w:r w:rsidRPr="006C50E5">
              <w:t>0</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6C50E5" w:rsidRDefault="00E83105" w:rsidP="007E547A">
            <w:pPr>
              <w:pStyle w:val="TAC"/>
            </w:pPr>
            <w:r w:rsidRPr="006C50E5">
              <w:rPr>
                <w:rFonts w:eastAsia="Times New Roman"/>
              </w:rPr>
              <w:t>-</w:t>
            </w:r>
          </w:p>
        </w:tc>
      </w:tr>
      <w:tr w:rsidR="00E83105" w:rsidRPr="000B2A71" w:rsidTr="00633BB7">
        <w:trPr>
          <w:trHeight w:val="427"/>
          <w:jc w:val="center"/>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71218C" w:rsidRDefault="00E83105" w:rsidP="007E547A">
            <w:pPr>
              <w:pStyle w:val="TAC"/>
            </w:pPr>
            <w:r w:rsidRPr="0071218C">
              <w:t>11 – 26</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71218C" w:rsidRDefault="00E83105" w:rsidP="007E547A">
            <w:pPr>
              <w:pStyle w:val="TAC"/>
            </w:pPr>
            <w:r w:rsidRPr="0071218C">
              <w:t>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6C50E5" w:rsidRDefault="00E83105" w:rsidP="007E547A">
            <w:pPr>
              <w:pStyle w:val="TAC"/>
            </w:pPr>
            <w:r w:rsidRPr="006C50E5">
              <w:t>1 for 3MHz (15RBs)</w:t>
            </w:r>
          </w:p>
          <w:p w:rsidR="00E83105" w:rsidRPr="0071218C" w:rsidRDefault="00B60374" w:rsidP="007E547A">
            <w:pPr>
              <w:pStyle w:val="TAC"/>
              <w:rPr>
                <w:rFonts w:cs="Arial"/>
              </w:rPr>
            </w:pPr>
            <w:r w:rsidRPr="006C50E5">
              <w:t xml:space="preserve">2 for </w:t>
            </w:r>
            <w:r w:rsidRPr="006C50E5">
              <w:rPr>
                <w:lang w:eastAsia="ja-JP"/>
              </w:rPr>
              <w:t>5</w:t>
            </w:r>
            <w:r w:rsidR="00E83105" w:rsidRPr="006C50E5">
              <w:t>MHz (25RBs)</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6C50E5" w:rsidRDefault="00E83105" w:rsidP="007E547A">
            <w:pPr>
              <w:pStyle w:val="TAC"/>
            </w:pPr>
            <w:r w:rsidRPr="006C50E5">
              <w:rPr>
                <w:rFonts w:eastAsiaTheme="minorEastAsia"/>
                <w:lang w:eastAsia="ja-JP"/>
              </w:rPr>
              <w:t>-</w:t>
            </w:r>
            <w:r w:rsidRPr="006C50E5">
              <w:rPr>
                <w:rFonts w:eastAsia="Times New Roman"/>
              </w:rPr>
              <w:t>1, 0, +1,+2</w:t>
            </w:r>
          </w:p>
          <w:p w:rsidR="00E83105" w:rsidRPr="006C50E5" w:rsidRDefault="00E83105" w:rsidP="007E547A">
            <w:pPr>
              <w:pStyle w:val="TAC"/>
            </w:pPr>
            <w:r w:rsidRPr="006C50E5">
              <w:rPr>
                <w:rFonts w:eastAsia="Times New Roman"/>
              </w:rPr>
              <w:t>-2, 0, +1,+2</w:t>
            </w:r>
          </w:p>
        </w:tc>
      </w:tr>
      <w:tr w:rsidR="00E83105" w:rsidRPr="000B2A71" w:rsidTr="00633BB7">
        <w:trPr>
          <w:trHeight w:val="116"/>
          <w:jc w:val="center"/>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6C50E5" w:rsidRDefault="00E83105" w:rsidP="007E547A">
            <w:pPr>
              <w:pStyle w:val="TAC"/>
            </w:pPr>
            <w:r w:rsidRPr="006C50E5">
              <w:t>27 – 63</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6C50E5" w:rsidRDefault="00E83105" w:rsidP="007E547A">
            <w:pPr>
              <w:pStyle w:val="TAC"/>
            </w:pPr>
            <w:r w:rsidRPr="006C50E5">
              <w:t>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6C50E5" w:rsidRDefault="00E83105" w:rsidP="007E547A">
            <w:pPr>
              <w:pStyle w:val="TAC"/>
            </w:pPr>
            <w:r w:rsidRPr="006C50E5">
              <w:rPr>
                <w:rFonts w:eastAsia="Times New Roman"/>
              </w:rPr>
              <w:t>3</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71218C" w:rsidRDefault="00E83105" w:rsidP="007E547A">
            <w:pPr>
              <w:pStyle w:val="TAC"/>
            </w:pPr>
            <w:r w:rsidRPr="006C50E5">
              <w:rPr>
                <w:rFonts w:eastAsia="Times New Roman"/>
              </w:rPr>
              <w:t>-3, 0, +1,+</w:t>
            </w:r>
            <w:r w:rsidRPr="0071218C">
              <w:t>3</w:t>
            </w:r>
          </w:p>
        </w:tc>
      </w:tr>
      <w:tr w:rsidR="00E83105" w:rsidRPr="000B2A71" w:rsidTr="00633BB7">
        <w:trPr>
          <w:trHeight w:val="25"/>
          <w:jc w:val="center"/>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71218C" w:rsidRDefault="00E83105" w:rsidP="007E547A">
            <w:pPr>
              <w:pStyle w:val="TAC"/>
            </w:pPr>
            <w:r w:rsidRPr="0071218C">
              <w:t>64 – 110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71218C" w:rsidRDefault="00E83105" w:rsidP="007E547A">
            <w:pPr>
              <w:pStyle w:val="TAC"/>
            </w:pPr>
            <w:r w:rsidRPr="0071218C">
              <w:t>4</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71218C" w:rsidRDefault="00E83105" w:rsidP="007E547A">
            <w:pPr>
              <w:pStyle w:val="TAC"/>
            </w:pPr>
            <w:r w:rsidRPr="0071218C">
              <w:rPr>
                <w:rFonts w:eastAsia="Times New Roman"/>
              </w:rPr>
              <w:t>4</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83105" w:rsidRPr="0071218C" w:rsidRDefault="00E83105" w:rsidP="007E547A">
            <w:pPr>
              <w:pStyle w:val="TAC"/>
            </w:pPr>
            <w:r w:rsidRPr="0071218C">
              <w:rPr>
                <w:rFonts w:eastAsia="Times New Roman"/>
              </w:rPr>
              <w:t>-4, -2, 0,+2</w:t>
            </w:r>
          </w:p>
        </w:tc>
      </w:tr>
    </w:tbl>
    <w:p w:rsidR="00E83105" w:rsidRDefault="00E83105" w:rsidP="00B03E21">
      <w:pPr>
        <w:rPr>
          <w:lang w:val="en-US" w:eastAsia="ja-JP"/>
        </w:rPr>
      </w:pPr>
    </w:p>
    <w:p w:rsidR="001D6F08" w:rsidRDefault="00F75063" w:rsidP="00F75063">
      <w:pPr>
        <w:rPr>
          <w:rFonts w:eastAsiaTheme="minorEastAsia"/>
          <w:b/>
          <w:lang w:eastAsia="ja-JP"/>
        </w:rPr>
      </w:pPr>
      <w:r w:rsidRPr="00633BB7">
        <w:rPr>
          <w:rFonts w:eastAsia="SimSun"/>
          <w:b/>
          <w:lang w:eastAsia="zh-CN"/>
        </w:rPr>
        <w:t xml:space="preserve">Proposal </w:t>
      </w:r>
      <w:r w:rsidR="001D6F08" w:rsidRPr="00633BB7">
        <w:rPr>
          <w:rFonts w:eastAsiaTheme="minorEastAsia"/>
          <w:b/>
          <w:lang w:eastAsia="ja-JP"/>
        </w:rPr>
        <w:t>3</w:t>
      </w:r>
      <w:r w:rsidRPr="00633BB7">
        <w:rPr>
          <w:rFonts w:eastAsia="SimSun"/>
          <w:b/>
          <w:lang w:eastAsia="zh-CN"/>
        </w:rPr>
        <w:t xml:space="preserve">: </w:t>
      </w:r>
      <w:r w:rsidR="001D6F08">
        <w:rPr>
          <w:rFonts w:eastAsiaTheme="minorEastAsia" w:hint="eastAsia"/>
          <w:b/>
          <w:lang w:eastAsia="ja-JP"/>
        </w:rPr>
        <w:t xml:space="preserve">The offset </w:t>
      </w:r>
      <w:r w:rsidR="00846E94">
        <w:rPr>
          <w:rFonts w:eastAsiaTheme="minorEastAsia" w:hint="eastAsia"/>
          <w:b/>
          <w:lang w:eastAsia="ja-JP"/>
        </w:rPr>
        <w:t xml:space="preserve">of the hopping of </w:t>
      </w:r>
      <w:r w:rsidRPr="00633BB7">
        <w:rPr>
          <w:rFonts w:eastAsiaTheme="minorEastAsia"/>
          <w:b/>
          <w:lang w:eastAsia="ja-JP"/>
        </w:rPr>
        <w:t>MTC SIB1</w:t>
      </w:r>
      <w:r w:rsidR="001D6F08">
        <w:rPr>
          <w:rFonts w:eastAsiaTheme="minorEastAsia" w:hint="eastAsia"/>
          <w:b/>
          <w:lang w:eastAsia="ja-JP"/>
        </w:rPr>
        <w:t xml:space="preserve"> is determined by system bandwidth and fixed offset described in the specification.</w:t>
      </w:r>
    </w:p>
    <w:p w:rsidR="00F75063" w:rsidRPr="00633BB7" w:rsidRDefault="00F75063" w:rsidP="00F75063">
      <w:pPr>
        <w:rPr>
          <w:rFonts w:eastAsia="SimSun"/>
          <w:b/>
          <w:lang w:eastAsia="zh-CN"/>
        </w:rPr>
      </w:pPr>
      <w:r w:rsidRPr="00633BB7">
        <w:rPr>
          <w:b/>
          <w:lang w:val="en-US" w:eastAsia="ja-JP"/>
        </w:rPr>
        <w:t xml:space="preserve">Proposal </w:t>
      </w:r>
      <w:r w:rsidR="001D6F08">
        <w:rPr>
          <w:rFonts w:hint="eastAsia"/>
          <w:b/>
          <w:lang w:val="en-US" w:eastAsia="ja-JP"/>
        </w:rPr>
        <w:t>4</w:t>
      </w:r>
      <w:r w:rsidRPr="00633BB7">
        <w:rPr>
          <w:b/>
          <w:lang w:val="en-US" w:eastAsia="ja-JP"/>
        </w:rPr>
        <w:t xml:space="preserve">: </w:t>
      </w:r>
      <w:r w:rsidR="001D6F08">
        <w:rPr>
          <w:rFonts w:hint="eastAsia"/>
          <w:b/>
          <w:lang w:val="en-US" w:eastAsia="ja-JP"/>
        </w:rPr>
        <w:t xml:space="preserve"> The offset </w:t>
      </w:r>
      <w:r w:rsidR="008C2F3E">
        <w:rPr>
          <w:rFonts w:hint="eastAsia"/>
          <w:b/>
          <w:lang w:val="en-US" w:eastAsia="ja-JP"/>
        </w:rPr>
        <w:t>of the other than MTC SIB</w:t>
      </w:r>
      <w:r w:rsidR="00846E94">
        <w:rPr>
          <w:rFonts w:hint="eastAsia"/>
          <w:b/>
          <w:lang w:val="en-US" w:eastAsia="ja-JP"/>
        </w:rPr>
        <w:t xml:space="preserve">1 </w:t>
      </w:r>
      <w:r w:rsidR="001D6F08">
        <w:rPr>
          <w:rFonts w:hint="eastAsia"/>
          <w:b/>
          <w:lang w:val="en-US" w:eastAsia="ja-JP"/>
        </w:rPr>
        <w:t xml:space="preserve">is </w:t>
      </w:r>
      <w:r w:rsidRPr="00633BB7">
        <w:rPr>
          <w:b/>
          <w:lang w:val="en-US" w:eastAsia="ja-JP"/>
        </w:rPr>
        <w:t>indicated by MTC SIB 1.</w:t>
      </w:r>
    </w:p>
    <w:p w:rsidR="00D27382" w:rsidRPr="004F6F62" w:rsidRDefault="00D27382" w:rsidP="00B03E21">
      <w:pPr>
        <w:rPr>
          <w:lang w:eastAsia="ja-JP"/>
        </w:rPr>
      </w:pPr>
    </w:p>
    <w:p w:rsidR="002E5EFF" w:rsidRDefault="002E5EFF" w:rsidP="003B4B71">
      <w:pPr>
        <w:rPr>
          <w:lang w:val="en-US" w:eastAsia="ja-JP"/>
        </w:rPr>
      </w:pPr>
      <w:r>
        <w:rPr>
          <w:rFonts w:hint="eastAsia"/>
          <w:lang w:val="en-US" w:eastAsia="ja-JP"/>
        </w:rPr>
        <w:lastRenderedPageBreak/>
        <w:t xml:space="preserve">Above proposal means the hopping pattern of MTC SIB1 and the other </w:t>
      </w:r>
      <w:r w:rsidR="00DA5166">
        <w:rPr>
          <w:rFonts w:hint="eastAsia"/>
          <w:lang w:val="en-US" w:eastAsia="ja-JP"/>
        </w:rPr>
        <w:t xml:space="preserve">channels can be different. Then how to manage them needs to be discussed. </w:t>
      </w:r>
    </w:p>
    <w:p w:rsidR="00EC7E5F" w:rsidRDefault="003B4B71" w:rsidP="00DA5166">
      <w:pPr>
        <w:rPr>
          <w:lang w:eastAsia="ja-JP"/>
        </w:rPr>
      </w:pPr>
      <w:r>
        <w:rPr>
          <w:rFonts w:hint="eastAsia"/>
          <w:lang w:val="en-US" w:eastAsia="ja-JP"/>
        </w:rPr>
        <w:t xml:space="preserve">For no/small repetition MTC UE, the </w:t>
      </w:r>
      <w:r>
        <w:rPr>
          <w:rFonts w:hint="eastAsia"/>
          <w:lang w:eastAsia="ja-JP"/>
        </w:rPr>
        <w:t xml:space="preserve">scheduler can avoid to allocate PRBs with MTC SIB1 as </w:t>
      </w:r>
      <w:r>
        <w:rPr>
          <w:lang w:eastAsia="ja-JP"/>
        </w:rPr>
        <w:t>similar</w:t>
      </w:r>
      <w:r>
        <w:rPr>
          <w:rFonts w:hint="eastAsia"/>
          <w:lang w:eastAsia="ja-JP"/>
        </w:rPr>
        <w:t xml:space="preserve"> as </w:t>
      </w:r>
      <w:r>
        <w:rPr>
          <w:lang w:eastAsia="ja-JP"/>
        </w:rPr>
        <w:t>collision</w:t>
      </w:r>
      <w:r>
        <w:rPr>
          <w:rFonts w:hint="eastAsia"/>
          <w:lang w:eastAsia="ja-JP"/>
        </w:rPr>
        <w:t xml:space="preserve"> with PSS/SSS/PBCH. So, any special handling is not necessary.</w:t>
      </w:r>
      <w:r w:rsidR="003122D6">
        <w:rPr>
          <w:rFonts w:hint="eastAsia"/>
          <w:lang w:eastAsia="ja-JP"/>
        </w:rPr>
        <w:t xml:space="preserve"> </w:t>
      </w:r>
    </w:p>
    <w:p w:rsidR="00357666" w:rsidRDefault="003122D6" w:rsidP="00EA1C56">
      <w:pPr>
        <w:rPr>
          <w:lang w:eastAsia="ja-JP"/>
        </w:rPr>
      </w:pPr>
      <w:r>
        <w:rPr>
          <w:rFonts w:hint="eastAsia"/>
          <w:lang w:eastAsia="ja-JP"/>
        </w:rPr>
        <w:t>F</w:t>
      </w:r>
      <w:r>
        <w:rPr>
          <w:lang w:eastAsia="ja-JP"/>
        </w:rPr>
        <w:t>o</w:t>
      </w:r>
      <w:r>
        <w:rPr>
          <w:rFonts w:hint="eastAsia"/>
          <w:lang w:eastAsia="ja-JP"/>
        </w:rPr>
        <w:t xml:space="preserve">r large </w:t>
      </w:r>
      <w:r>
        <w:rPr>
          <w:lang w:eastAsia="ja-JP"/>
        </w:rPr>
        <w:t xml:space="preserve">repetition, there are two </w:t>
      </w:r>
      <w:r w:rsidR="004F1F5C">
        <w:rPr>
          <w:rFonts w:hint="eastAsia"/>
          <w:lang w:eastAsia="ja-JP"/>
        </w:rPr>
        <w:t>possibilit</w:t>
      </w:r>
      <w:r w:rsidR="00633BB7">
        <w:rPr>
          <w:rFonts w:hint="eastAsia"/>
          <w:lang w:eastAsia="ja-JP"/>
        </w:rPr>
        <w:t>ies</w:t>
      </w:r>
      <w:r w:rsidR="004F1F5C">
        <w:rPr>
          <w:rFonts w:hint="eastAsia"/>
          <w:lang w:eastAsia="ja-JP"/>
        </w:rPr>
        <w:t xml:space="preserve">. </w:t>
      </w:r>
      <w:r w:rsidR="00487724">
        <w:rPr>
          <w:rFonts w:hint="eastAsia"/>
          <w:lang w:eastAsia="ja-JP"/>
        </w:rPr>
        <w:t xml:space="preserve">One is </w:t>
      </w:r>
      <w:r w:rsidR="00487724">
        <w:rPr>
          <w:rFonts w:hint="eastAsia"/>
          <w:lang w:val="en-US" w:eastAsia="ja-JP"/>
        </w:rPr>
        <w:t>s</w:t>
      </w:r>
      <w:r>
        <w:rPr>
          <w:lang w:val="en-US" w:eastAsia="ja-JP"/>
        </w:rPr>
        <w:t xml:space="preserve">ubframes with MTC SIB1 </w:t>
      </w:r>
      <w:r>
        <w:rPr>
          <w:rFonts w:hint="eastAsia"/>
          <w:lang w:val="en-US" w:eastAsia="ja-JP"/>
        </w:rPr>
        <w:t>are</w:t>
      </w:r>
      <w:r w:rsidRPr="003122D6">
        <w:rPr>
          <w:lang w:val="en-US" w:eastAsia="ja-JP"/>
        </w:rPr>
        <w:t xml:space="preserve"> </w:t>
      </w:r>
      <w:r w:rsidR="00487724">
        <w:rPr>
          <w:rFonts w:hint="eastAsia"/>
          <w:lang w:val="en-US" w:eastAsia="ja-JP"/>
        </w:rPr>
        <w:t>not used M</w:t>
      </w:r>
      <w:r>
        <w:rPr>
          <w:rFonts w:hint="eastAsia"/>
          <w:lang w:val="en-US" w:eastAsia="ja-JP"/>
        </w:rPr>
        <w:t>PDSCH</w:t>
      </w:r>
      <w:r w:rsidRPr="003122D6">
        <w:rPr>
          <w:lang w:val="en-US" w:eastAsia="ja-JP"/>
        </w:rPr>
        <w:t>. The s</w:t>
      </w:r>
      <w:r w:rsidR="00B70F95">
        <w:rPr>
          <w:lang w:val="en-US" w:eastAsia="ja-JP"/>
        </w:rPr>
        <w:t>ubframes are used for switching</w:t>
      </w:r>
      <w:r w:rsidR="00B70F95">
        <w:rPr>
          <w:rFonts w:hint="eastAsia"/>
          <w:lang w:val="en-US" w:eastAsia="ja-JP"/>
        </w:rPr>
        <w:t xml:space="preserve"> </w:t>
      </w:r>
      <w:r w:rsidRPr="003122D6">
        <w:rPr>
          <w:lang w:val="en-US" w:eastAsia="ja-JP"/>
        </w:rPr>
        <w:t>narrowband for frequency hopping (guard period).</w:t>
      </w:r>
      <w:r w:rsidR="009C22E9">
        <w:rPr>
          <w:rFonts w:hint="eastAsia"/>
          <w:lang w:val="en-US" w:eastAsia="ja-JP"/>
        </w:rPr>
        <w:t xml:space="preserve"> </w:t>
      </w:r>
      <w:r w:rsidR="00EA1C56">
        <w:rPr>
          <w:rFonts w:hint="eastAsia"/>
          <w:lang w:val="en-US" w:eastAsia="ja-JP"/>
        </w:rPr>
        <w:t xml:space="preserve"> The other option is </w:t>
      </w:r>
      <w:r w:rsidR="001F42F7">
        <w:rPr>
          <w:rFonts w:hint="eastAsia"/>
          <w:lang w:eastAsia="ja-JP"/>
        </w:rPr>
        <w:t xml:space="preserve">PRB pair level brute force </w:t>
      </w:r>
      <w:r w:rsidR="001F42F7">
        <w:rPr>
          <w:lang w:eastAsia="ja-JP"/>
        </w:rPr>
        <w:t>puncturing</w:t>
      </w:r>
      <w:r w:rsidR="001F42F7">
        <w:rPr>
          <w:rFonts w:hint="eastAsia"/>
          <w:lang w:eastAsia="ja-JP"/>
        </w:rPr>
        <w:t xml:space="preserve"> is applied as similar as PSS/SSS/PBCH.</w:t>
      </w:r>
    </w:p>
    <w:p w:rsidR="007710DB" w:rsidRDefault="007710DB" w:rsidP="00EA1C56">
      <w:pPr>
        <w:rPr>
          <w:lang w:eastAsia="ja-JP"/>
        </w:rPr>
      </w:pPr>
    </w:p>
    <w:p w:rsidR="00807C38" w:rsidRPr="00E42AA3" w:rsidRDefault="00807C38" w:rsidP="00B03E21">
      <w:pPr>
        <w:rPr>
          <w:rFonts w:eastAsia="SimSun"/>
          <w:b/>
          <w:u w:val="single"/>
          <w:lang w:val="en-US" w:eastAsia="zh-CN"/>
        </w:rPr>
      </w:pPr>
      <w:r w:rsidRPr="00E42AA3">
        <w:rPr>
          <w:rFonts w:eastAsia="SimSun"/>
          <w:b/>
          <w:u w:val="single"/>
          <w:lang w:val="en-US" w:eastAsia="zh-CN"/>
        </w:rPr>
        <w:t>Relation between narrowband</w:t>
      </w:r>
      <w:r w:rsidR="001506D1" w:rsidRPr="00E42AA3">
        <w:rPr>
          <w:rFonts w:eastAsia="SimSun"/>
          <w:b/>
          <w:u w:val="single"/>
          <w:lang w:val="en-US" w:eastAsia="zh-CN"/>
        </w:rPr>
        <w:t xml:space="preserve"> and valid band</w:t>
      </w:r>
    </w:p>
    <w:p w:rsidR="00E847A7" w:rsidRPr="0009224B" w:rsidRDefault="00807C38" w:rsidP="00B03E21">
      <w:r>
        <w:rPr>
          <w:rFonts w:eastAsia="SimSun" w:hint="eastAsia"/>
          <w:lang w:val="en-US" w:eastAsia="zh-CN"/>
        </w:rPr>
        <w:t xml:space="preserve">In [3], we proposed valid band information should be indicated for MTC. </w:t>
      </w:r>
      <w:r w:rsidR="00346648">
        <w:rPr>
          <w:rFonts w:eastAsiaTheme="minorEastAsia" w:hint="eastAsia"/>
          <w:lang w:val="en-US" w:eastAsia="ja-JP"/>
        </w:rPr>
        <w:t>T</w:t>
      </w:r>
      <w:r>
        <w:rPr>
          <w:rFonts w:eastAsia="SimSun" w:hint="eastAsia"/>
          <w:lang w:val="en-US" w:eastAsia="zh-CN"/>
        </w:rPr>
        <w:t xml:space="preserve">he </w:t>
      </w:r>
      <w:r>
        <w:rPr>
          <w:rFonts w:eastAsia="SimSun"/>
          <w:lang w:val="en-US" w:eastAsia="zh-CN"/>
        </w:rPr>
        <w:t>motivation</w:t>
      </w:r>
      <w:r>
        <w:rPr>
          <w:rFonts w:eastAsia="SimSun" w:hint="eastAsia"/>
          <w:lang w:val="en-US" w:eastAsia="zh-CN"/>
        </w:rPr>
        <w:t xml:space="preserve"> to </w:t>
      </w:r>
      <w:r w:rsidR="00E407C6">
        <w:rPr>
          <w:rFonts w:eastAsia="SimSun"/>
          <w:lang w:val="en-US" w:eastAsia="zh-CN"/>
        </w:rPr>
        <w:t>indicate which</w:t>
      </w:r>
      <w:r>
        <w:rPr>
          <w:rFonts w:eastAsia="SimSun" w:hint="eastAsia"/>
          <w:lang w:val="en-US" w:eastAsia="zh-CN"/>
        </w:rPr>
        <w:t xml:space="preserve"> PRBs are </w:t>
      </w:r>
      <w:r>
        <w:rPr>
          <w:rFonts w:eastAsia="SimSun"/>
          <w:lang w:val="en-US" w:eastAsia="zh-CN"/>
        </w:rPr>
        <w:t>available</w:t>
      </w:r>
      <w:r w:rsidR="00E407C6">
        <w:rPr>
          <w:rFonts w:eastAsiaTheme="minorEastAsia" w:hint="eastAsia"/>
          <w:lang w:val="en-US" w:eastAsia="ja-JP"/>
        </w:rPr>
        <w:t xml:space="preserve"> in valid subframes</w:t>
      </w:r>
      <w:r>
        <w:rPr>
          <w:rFonts w:eastAsia="SimSun" w:hint="eastAsia"/>
          <w:lang w:val="en-US" w:eastAsia="zh-CN"/>
        </w:rPr>
        <w:t xml:space="preserve"> for MTC </w:t>
      </w:r>
      <w:r w:rsidR="00E407C6">
        <w:rPr>
          <w:rFonts w:eastAsiaTheme="minorEastAsia" w:hint="eastAsia"/>
          <w:lang w:val="en-US" w:eastAsia="ja-JP"/>
        </w:rPr>
        <w:t xml:space="preserve">UE </w:t>
      </w:r>
      <w:r>
        <w:rPr>
          <w:rFonts w:eastAsia="SimSun" w:hint="eastAsia"/>
          <w:lang w:val="en-US" w:eastAsia="zh-CN"/>
        </w:rPr>
        <w:t xml:space="preserve">is some </w:t>
      </w:r>
      <w:proofErr w:type="spellStart"/>
      <w:r>
        <w:rPr>
          <w:rFonts w:eastAsia="SimSun" w:hint="eastAsia"/>
          <w:lang w:val="en-US" w:eastAsia="zh-CN"/>
        </w:rPr>
        <w:t>PRBs</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usage is unknown or occupied by legacy UEs</w:t>
      </w:r>
      <w:r w:rsidR="00427A03">
        <w:rPr>
          <w:rFonts w:eastAsiaTheme="minorEastAsia" w:hint="eastAsia"/>
          <w:lang w:val="en-US" w:eastAsia="ja-JP"/>
        </w:rPr>
        <w:t xml:space="preserve">. </w:t>
      </w:r>
      <w:r>
        <w:rPr>
          <w:rFonts w:eastAsia="SimSun" w:hint="eastAsia"/>
          <w:lang w:val="en-US" w:eastAsia="zh-CN"/>
        </w:rPr>
        <w:t xml:space="preserve">For example in case of inter-cell CoMP, some PRBs may not be used due to strong </w:t>
      </w:r>
      <w:r>
        <w:rPr>
          <w:rFonts w:eastAsia="SimSun"/>
          <w:lang w:val="en-US" w:eastAsia="zh-CN"/>
        </w:rPr>
        <w:t>interference</w:t>
      </w:r>
      <w:r>
        <w:rPr>
          <w:rFonts w:eastAsia="SimSun" w:hint="eastAsia"/>
          <w:lang w:val="en-US" w:eastAsia="zh-CN"/>
        </w:rPr>
        <w:t xml:space="preserve"> from other cells. </w:t>
      </w:r>
      <w:r w:rsidR="00DC43C4">
        <w:rPr>
          <w:rFonts w:eastAsia="SimSun" w:hint="eastAsia"/>
          <w:lang w:val="en-US" w:eastAsia="zh-CN"/>
        </w:rPr>
        <w:t xml:space="preserve">Narrowband and valid band could cooperate and make UEs know really operated MTC resources. </w:t>
      </w:r>
      <w:r w:rsidR="00DC43C4">
        <w:rPr>
          <w:rFonts w:eastAsia="SimSun"/>
          <w:lang w:val="en-US" w:eastAsia="zh-CN"/>
        </w:rPr>
        <w:t>I</w:t>
      </w:r>
      <w:r w:rsidR="00DC43C4">
        <w:rPr>
          <w:rFonts w:eastAsia="SimSun" w:hint="eastAsia"/>
          <w:lang w:val="en-US" w:eastAsia="zh-CN"/>
        </w:rPr>
        <w:t xml:space="preserve">f valid band information is indicated, UEs could know which PRBs in a narrowband are available for MTC operation. </w:t>
      </w:r>
      <w:r w:rsidR="00647541">
        <w:rPr>
          <w:rFonts w:eastAsia="SimSun" w:hint="eastAsia"/>
          <w:lang w:val="en-US" w:eastAsia="zh-CN"/>
        </w:rPr>
        <w:t xml:space="preserve">Then same handling to </w:t>
      </w:r>
      <w:r w:rsidR="00267519">
        <w:rPr>
          <w:rFonts w:eastAsia="SimSun" w:hint="eastAsia"/>
          <w:lang w:val="en-US" w:eastAsia="zh-CN"/>
        </w:rPr>
        <w:t>solve</w:t>
      </w:r>
      <w:r w:rsidR="00647541">
        <w:rPr>
          <w:rFonts w:eastAsia="SimSun" w:hint="eastAsia"/>
          <w:lang w:val="en-US" w:eastAsia="zh-CN"/>
        </w:rPr>
        <w:t xml:space="preserve"> the </w:t>
      </w:r>
      <w:r w:rsidR="00647541">
        <w:rPr>
          <w:rFonts w:eastAsia="SimSun"/>
          <w:lang w:val="en-US" w:eastAsia="zh-CN"/>
        </w:rPr>
        <w:t>collision</w:t>
      </w:r>
      <w:r w:rsidR="00647541">
        <w:rPr>
          <w:rFonts w:eastAsia="SimSun" w:hint="eastAsia"/>
          <w:lang w:val="en-US" w:eastAsia="zh-CN"/>
        </w:rPr>
        <w:t xml:space="preserve"> between PDSCH</w:t>
      </w:r>
      <w:r w:rsidR="005457AE">
        <w:rPr>
          <w:rFonts w:eastAsiaTheme="minorEastAsia" w:hint="eastAsia"/>
          <w:lang w:val="en-US" w:eastAsia="ja-JP"/>
        </w:rPr>
        <w:t xml:space="preserve"> for MTC </w:t>
      </w:r>
      <w:r w:rsidR="00647541">
        <w:rPr>
          <w:rFonts w:eastAsia="SimSun" w:hint="eastAsia"/>
          <w:lang w:val="en-US" w:eastAsia="zh-CN"/>
        </w:rPr>
        <w:t>and PBCH/PSS/SSS could be reused.</w:t>
      </w:r>
    </w:p>
    <w:p w:rsidR="00483A62" w:rsidRPr="00C62DCD" w:rsidRDefault="00E14972" w:rsidP="00B03E21">
      <w:pPr>
        <w:rPr>
          <w:rFonts w:eastAsiaTheme="minorEastAsia"/>
          <w:lang w:val="en-US" w:eastAsia="ja-JP"/>
        </w:rPr>
      </w:pPr>
      <w:r>
        <w:rPr>
          <w:rFonts w:eastAsiaTheme="minorEastAsia" w:hint="eastAsia"/>
          <w:lang w:val="en-US" w:eastAsia="ja-JP"/>
        </w:rPr>
        <w:t xml:space="preserve">The DL valid band </w:t>
      </w:r>
      <w:r>
        <w:rPr>
          <w:rFonts w:eastAsiaTheme="minorEastAsia"/>
          <w:lang w:val="en-US" w:eastAsia="ja-JP"/>
        </w:rPr>
        <w:t>information</w:t>
      </w:r>
      <w:r>
        <w:rPr>
          <w:rFonts w:eastAsiaTheme="minorEastAsia" w:hint="eastAsia"/>
          <w:lang w:val="en-US" w:eastAsia="ja-JP"/>
        </w:rPr>
        <w:t xml:space="preserve"> m</w:t>
      </w:r>
      <w:r w:rsidR="00F8520D">
        <w:rPr>
          <w:rFonts w:eastAsia="SimSun" w:hint="eastAsia"/>
          <w:lang w:val="en-US" w:eastAsia="zh-CN"/>
        </w:rPr>
        <w:t>ay or may not</w:t>
      </w:r>
      <w:r>
        <w:rPr>
          <w:rFonts w:eastAsiaTheme="minorEastAsia" w:hint="eastAsia"/>
          <w:lang w:val="en-US" w:eastAsia="ja-JP"/>
        </w:rPr>
        <w:t xml:space="preserve"> be </w:t>
      </w:r>
      <w:r>
        <w:rPr>
          <w:rFonts w:eastAsiaTheme="minorEastAsia"/>
          <w:lang w:val="en-US" w:eastAsia="ja-JP"/>
        </w:rPr>
        <w:t>included</w:t>
      </w:r>
      <w:r>
        <w:rPr>
          <w:rFonts w:eastAsiaTheme="minorEastAsia" w:hint="eastAsia"/>
          <w:lang w:val="en-US" w:eastAsia="ja-JP"/>
        </w:rPr>
        <w:t xml:space="preserve"> in MTC SIB1</w:t>
      </w:r>
      <w:r w:rsidR="00FE4610">
        <w:t xml:space="preserve"> </w:t>
      </w:r>
      <w:r w:rsidR="00F8520D">
        <w:rPr>
          <w:rFonts w:eastAsia="SimSun" w:hint="eastAsia"/>
          <w:lang w:eastAsia="zh-CN"/>
        </w:rPr>
        <w:t>depending on scheduling situation of</w:t>
      </w:r>
      <w:r w:rsidR="00F8520D" w:rsidRPr="00F8520D">
        <w:t xml:space="preserve"> </w:t>
      </w:r>
      <w:r w:rsidR="00F8520D">
        <w:t>MTC-SIB</w:t>
      </w:r>
      <w:r w:rsidR="00F8520D">
        <w:rPr>
          <w:rFonts w:hint="eastAsia"/>
          <w:lang w:eastAsia="ja-JP"/>
        </w:rPr>
        <w:t>s</w:t>
      </w:r>
      <w:r w:rsidR="00F8520D">
        <w:rPr>
          <w:rFonts w:eastAsia="SimSun" w:hint="eastAsia"/>
          <w:lang w:eastAsia="zh-CN"/>
        </w:rPr>
        <w:t xml:space="preserve"> other than SIB1</w:t>
      </w:r>
      <w:r w:rsidR="0009224B">
        <w:rPr>
          <w:rFonts w:eastAsiaTheme="minorEastAsia" w:hint="eastAsia"/>
          <w:lang w:eastAsia="ja-JP"/>
        </w:rPr>
        <w:t>.</w:t>
      </w:r>
      <w:r w:rsidR="00FE4610">
        <w:t xml:space="preserve"> </w:t>
      </w:r>
      <w:r w:rsidR="00045B9C">
        <w:rPr>
          <w:rFonts w:hint="eastAsia"/>
          <w:lang w:eastAsia="ja-JP"/>
        </w:rPr>
        <w:t>T</w:t>
      </w:r>
      <w:r w:rsidR="00FE4610">
        <w:rPr>
          <w:lang w:eastAsia="ja-JP"/>
        </w:rPr>
        <w:t>h</w:t>
      </w:r>
      <w:r w:rsidR="00FE4610">
        <w:rPr>
          <w:rFonts w:hint="eastAsia"/>
          <w:lang w:eastAsia="ja-JP"/>
        </w:rPr>
        <w:t xml:space="preserve">e UL valid band </w:t>
      </w:r>
      <w:r w:rsidR="00FE4610">
        <w:rPr>
          <w:lang w:eastAsia="ja-JP"/>
        </w:rPr>
        <w:t>information</w:t>
      </w:r>
      <w:r w:rsidR="00FE4610">
        <w:rPr>
          <w:rFonts w:hint="eastAsia"/>
          <w:lang w:eastAsia="ja-JP"/>
        </w:rPr>
        <w:t xml:space="preserve"> is not indicated in MTC SIB1 in order to reduce the size of MTC SIB1. </w:t>
      </w:r>
      <w:r w:rsidR="00E407C6">
        <w:rPr>
          <w:rFonts w:hint="eastAsia"/>
          <w:lang w:eastAsia="ja-JP"/>
        </w:rPr>
        <w:t xml:space="preserve">Therefore, for </w:t>
      </w:r>
      <w:r w:rsidR="006C4556">
        <w:rPr>
          <w:rFonts w:hint="eastAsia"/>
          <w:lang w:eastAsia="ja-JP"/>
        </w:rPr>
        <w:t xml:space="preserve">the </w:t>
      </w:r>
      <w:r w:rsidR="00E407C6">
        <w:rPr>
          <w:rFonts w:hint="eastAsia"/>
          <w:lang w:eastAsia="ja-JP"/>
        </w:rPr>
        <w:t>protection of PUCCH</w:t>
      </w:r>
      <w:r w:rsidR="007B6EFC">
        <w:rPr>
          <w:rFonts w:hint="eastAsia"/>
          <w:lang w:eastAsia="ja-JP"/>
        </w:rPr>
        <w:t xml:space="preserve"> in all subframes</w:t>
      </w:r>
      <w:r w:rsidR="00E407C6">
        <w:rPr>
          <w:rFonts w:hint="eastAsia"/>
          <w:lang w:eastAsia="ja-JP"/>
        </w:rPr>
        <w:t xml:space="preserve">, </w:t>
      </w:r>
      <w:r w:rsidR="00E407C6">
        <w:rPr>
          <w:rFonts w:hint="eastAsia"/>
          <w:lang w:val="en-US" w:eastAsia="ja-JP"/>
        </w:rPr>
        <w:t xml:space="preserve">the offset </w:t>
      </w:r>
      <w:r w:rsidR="007B6EFC">
        <w:rPr>
          <w:rFonts w:hint="eastAsia"/>
          <w:lang w:val="en-US" w:eastAsia="ja-JP"/>
        </w:rPr>
        <w:t xml:space="preserve">of narrowband </w:t>
      </w:r>
      <w:r w:rsidR="00FD7100">
        <w:rPr>
          <w:rFonts w:eastAsiaTheme="minorEastAsia" w:hint="eastAsia"/>
          <w:lang w:val="en-US" w:eastAsia="ja-JP"/>
        </w:rPr>
        <w:t>from</w:t>
      </w:r>
      <w:r w:rsidR="00FD7100">
        <w:rPr>
          <w:rFonts w:eastAsia="SimSun" w:hint="eastAsia"/>
          <w:lang w:val="en-US" w:eastAsia="zh-CN"/>
        </w:rPr>
        <w:t xml:space="preserve"> the </w:t>
      </w:r>
      <w:r w:rsidR="00FD7100">
        <w:rPr>
          <w:rFonts w:eastAsiaTheme="minorEastAsia" w:hint="eastAsia"/>
          <w:lang w:val="en-US" w:eastAsia="ja-JP"/>
        </w:rPr>
        <w:t xml:space="preserve">both edges of </w:t>
      </w:r>
      <w:r w:rsidR="00FD7100">
        <w:rPr>
          <w:rFonts w:eastAsia="SimSun" w:hint="eastAsia"/>
          <w:lang w:val="en-US" w:eastAsia="zh-CN"/>
        </w:rPr>
        <w:t>system bandwidth</w:t>
      </w:r>
      <w:r w:rsidR="00FD7100">
        <w:rPr>
          <w:rFonts w:hint="eastAsia"/>
          <w:lang w:val="en-US" w:eastAsia="ja-JP"/>
        </w:rPr>
        <w:t xml:space="preserve"> </w:t>
      </w:r>
      <w:r w:rsidR="00E407C6">
        <w:rPr>
          <w:rFonts w:hint="eastAsia"/>
          <w:lang w:val="en-US" w:eastAsia="ja-JP"/>
        </w:rPr>
        <w:t>can be indicated in MTC SIB1</w:t>
      </w:r>
      <w:r w:rsidR="007B6EFC">
        <w:rPr>
          <w:rFonts w:hint="eastAsia"/>
          <w:lang w:val="en-US" w:eastAsia="ja-JP"/>
        </w:rPr>
        <w:t>. F</w:t>
      </w:r>
      <w:r w:rsidR="00E407C6">
        <w:rPr>
          <w:rFonts w:hint="eastAsia"/>
          <w:lang w:val="en-US" w:eastAsia="ja-JP"/>
        </w:rPr>
        <w:t>or protection of other channels</w:t>
      </w:r>
      <w:r w:rsidR="000A2AFA">
        <w:rPr>
          <w:rFonts w:hint="eastAsia"/>
          <w:lang w:val="en-US" w:eastAsia="ja-JP"/>
        </w:rPr>
        <w:t xml:space="preserve"> in valid subframes</w:t>
      </w:r>
      <w:r w:rsidR="00045B9C">
        <w:rPr>
          <w:rFonts w:hint="eastAsia"/>
          <w:lang w:val="en-US" w:eastAsia="ja-JP"/>
        </w:rPr>
        <w:t xml:space="preserve"> for MTC</w:t>
      </w:r>
      <w:r w:rsidR="006C4556">
        <w:rPr>
          <w:rFonts w:hint="eastAsia"/>
          <w:lang w:val="en-US" w:eastAsia="ja-JP"/>
        </w:rPr>
        <w:t xml:space="preserve"> like D2D</w:t>
      </w:r>
      <w:r w:rsidR="007B6EFC">
        <w:rPr>
          <w:rFonts w:hint="eastAsia"/>
          <w:lang w:val="en-US" w:eastAsia="ja-JP"/>
        </w:rPr>
        <w:t>,</w:t>
      </w:r>
      <w:r w:rsidR="00E407C6">
        <w:rPr>
          <w:rFonts w:hint="eastAsia"/>
          <w:lang w:val="en-US" w:eastAsia="ja-JP"/>
        </w:rPr>
        <w:t xml:space="preserve"> valid band </w:t>
      </w:r>
      <w:r w:rsidR="00E407C6">
        <w:rPr>
          <w:lang w:val="en-US" w:eastAsia="ja-JP"/>
        </w:rPr>
        <w:t>information</w:t>
      </w:r>
      <w:r w:rsidR="00E407C6">
        <w:rPr>
          <w:rFonts w:hint="eastAsia"/>
          <w:lang w:val="en-US" w:eastAsia="ja-JP"/>
        </w:rPr>
        <w:t xml:space="preserve"> </w:t>
      </w:r>
      <w:r w:rsidR="00045B9C">
        <w:rPr>
          <w:rFonts w:hint="eastAsia"/>
          <w:lang w:val="en-US" w:eastAsia="ja-JP"/>
        </w:rPr>
        <w:t>can be</w:t>
      </w:r>
      <w:r w:rsidR="00856D1E">
        <w:rPr>
          <w:rFonts w:hint="eastAsia"/>
          <w:lang w:val="en-US" w:eastAsia="ja-JP"/>
        </w:rPr>
        <w:t xml:space="preserve"> indicated in other than MTC SIB1</w:t>
      </w:r>
      <w:r w:rsidR="007B6EFC">
        <w:rPr>
          <w:rFonts w:hint="eastAsia"/>
          <w:lang w:val="en-US" w:eastAsia="ja-JP"/>
        </w:rPr>
        <w:t xml:space="preserve">. </w:t>
      </w:r>
      <w:r w:rsidR="00483A62">
        <w:rPr>
          <w:rFonts w:eastAsiaTheme="minorEastAsia" w:hint="eastAsia"/>
          <w:lang w:val="en-US" w:eastAsia="ja-JP"/>
        </w:rPr>
        <w:t xml:space="preserve">We also propose </w:t>
      </w:r>
      <w:r w:rsidR="00E847A7">
        <w:rPr>
          <w:rFonts w:eastAsia="SimSun" w:hint="eastAsia"/>
          <w:lang w:val="en-US" w:eastAsia="zh-CN"/>
        </w:rPr>
        <w:t>valid subframe in [3]</w:t>
      </w:r>
      <w:r w:rsidR="00483A62">
        <w:rPr>
          <w:rFonts w:eastAsiaTheme="minorEastAsia" w:hint="eastAsia"/>
          <w:lang w:val="en-US" w:eastAsia="ja-JP"/>
        </w:rPr>
        <w:t xml:space="preserve">. </w:t>
      </w:r>
      <w:r w:rsidR="00CD7426">
        <w:rPr>
          <w:rFonts w:eastAsiaTheme="minorEastAsia" w:hint="eastAsia"/>
          <w:lang w:val="en-US" w:eastAsia="ja-JP"/>
        </w:rPr>
        <w:t>N</w:t>
      </w:r>
      <w:r w:rsidR="00E847A7">
        <w:rPr>
          <w:rFonts w:eastAsia="SimSun" w:hint="eastAsia"/>
          <w:lang w:val="en-US" w:eastAsia="zh-CN"/>
        </w:rPr>
        <w:t xml:space="preserve">arrowband </w:t>
      </w:r>
      <w:r w:rsidR="00E847A7">
        <w:rPr>
          <w:rFonts w:eastAsia="SimSun"/>
          <w:lang w:val="en-US" w:eastAsia="zh-CN"/>
        </w:rPr>
        <w:t>definition</w:t>
      </w:r>
      <w:r w:rsidR="00E847A7">
        <w:rPr>
          <w:rFonts w:eastAsia="SimSun" w:hint="eastAsia"/>
          <w:lang w:val="en-US" w:eastAsia="zh-CN"/>
        </w:rPr>
        <w:t xml:space="preserve"> is only valid within valid subframes.</w:t>
      </w:r>
    </w:p>
    <w:bookmarkEnd w:id="2"/>
    <w:bookmarkEnd w:id="3"/>
    <w:p w:rsidR="00A71177" w:rsidRPr="0020685A" w:rsidRDefault="00A71177" w:rsidP="00CF0DF3">
      <w:pPr>
        <w:pStyle w:val="1"/>
        <w:pBdr>
          <w:top w:val="single" w:sz="12" w:space="5" w:color="auto"/>
        </w:pBdr>
        <w:tabs>
          <w:tab w:val="num" w:pos="426"/>
        </w:tabs>
        <w:ind w:left="426" w:hanging="426"/>
        <w:rPr>
          <w:szCs w:val="36"/>
        </w:rPr>
      </w:pPr>
      <w:r w:rsidRPr="0020685A">
        <w:rPr>
          <w:szCs w:val="36"/>
        </w:rPr>
        <w:t>C</w:t>
      </w:r>
      <w:r w:rsidRPr="0020685A">
        <w:rPr>
          <w:rFonts w:hint="eastAsia"/>
          <w:szCs w:val="36"/>
        </w:rPr>
        <w:t>onclusion</w:t>
      </w:r>
    </w:p>
    <w:p w:rsidR="000B6077" w:rsidRPr="00F41128" w:rsidRDefault="00752B19" w:rsidP="00297FAD">
      <w:pPr>
        <w:rPr>
          <w:lang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sidR="00CD54CA">
        <w:rPr>
          <w:rFonts w:hint="eastAsia"/>
          <w:lang w:val="en-US" w:eastAsia="ja-JP"/>
        </w:rPr>
        <w:t xml:space="preserve"> narrowband </w:t>
      </w:r>
      <w:r w:rsidR="00CD54CA">
        <w:rPr>
          <w:lang w:val="en-US" w:eastAsia="ja-JP"/>
        </w:rPr>
        <w:t>position</w:t>
      </w:r>
      <w:r w:rsidR="00CD54CA">
        <w:rPr>
          <w:rFonts w:hint="eastAsia"/>
          <w:lang w:val="en-US" w:eastAsia="ja-JP"/>
        </w:rPr>
        <w:t xml:space="preserve"> and </w:t>
      </w:r>
      <w:r w:rsidR="00CD54CA">
        <w:rPr>
          <w:lang w:val="en-US" w:eastAsia="ja-JP"/>
        </w:rPr>
        <w:t>collision</w:t>
      </w:r>
      <w:r w:rsidR="00CD54CA">
        <w:rPr>
          <w:rFonts w:hint="eastAsia"/>
          <w:lang w:val="en-US" w:eastAsia="ja-JP"/>
        </w:rPr>
        <w:t xml:space="preserve"> handling.</w:t>
      </w:r>
      <w:r w:rsidR="0086218A">
        <w:rPr>
          <w:rFonts w:hint="eastAsia"/>
          <w:lang w:val="en-US" w:eastAsia="ja-JP"/>
        </w:rPr>
        <w:t xml:space="preserve"> </w:t>
      </w:r>
      <w:r w:rsidR="00CD54CA">
        <w:rPr>
          <w:rFonts w:hint="eastAsia"/>
          <w:lang w:eastAsia="ja-JP"/>
        </w:rPr>
        <w:t>W</w:t>
      </w:r>
      <w:r w:rsidR="006742D9">
        <w:rPr>
          <w:rFonts w:hint="eastAsia"/>
          <w:lang w:eastAsia="ja-JP"/>
        </w:rPr>
        <w:t>e</w:t>
      </w:r>
      <w:r w:rsidR="00D374DE">
        <w:t xml:space="preserve"> summarize our views through the follow</w:t>
      </w:r>
      <w:r w:rsidR="000B6077">
        <w:t>ing</w:t>
      </w:r>
      <w:r w:rsidR="000B6077">
        <w:rPr>
          <w:rFonts w:hint="eastAsia"/>
          <w:lang w:eastAsia="ja-JP"/>
        </w:rPr>
        <w:t xml:space="preserve"> </w:t>
      </w:r>
      <w:r w:rsidR="00297FAD">
        <w:rPr>
          <w:rFonts w:hint="eastAsia"/>
          <w:lang w:eastAsia="ja-JP"/>
        </w:rPr>
        <w:t>proposal</w:t>
      </w:r>
      <w:r w:rsidR="000B6077">
        <w:rPr>
          <w:rFonts w:hint="eastAsia"/>
          <w:lang w:eastAsia="ja-JP"/>
        </w:rPr>
        <w:t>s</w:t>
      </w:r>
      <w:r w:rsidR="00D374DE">
        <w:t>:</w:t>
      </w:r>
    </w:p>
    <w:p w:rsidR="00E42AA3" w:rsidRDefault="00E42AA3" w:rsidP="00E42AA3">
      <w:pPr>
        <w:rPr>
          <w:rFonts w:eastAsiaTheme="minorEastAsia"/>
          <w:b/>
          <w:lang w:eastAsia="ja-JP"/>
        </w:rPr>
      </w:pPr>
      <w:r w:rsidRPr="00CF0B77">
        <w:rPr>
          <w:rFonts w:eastAsia="SimSun"/>
          <w:b/>
          <w:lang w:eastAsia="zh-CN"/>
        </w:rPr>
        <w:t>Proposal 1:</w:t>
      </w:r>
      <w:r w:rsidRPr="00CF0B77">
        <w:rPr>
          <w:b/>
        </w:rPr>
        <w:t xml:space="preserve"> </w:t>
      </w:r>
      <w:r>
        <w:rPr>
          <w:rFonts w:hint="eastAsia"/>
          <w:b/>
          <w:lang w:eastAsia="ja-JP"/>
        </w:rPr>
        <w:t>F</w:t>
      </w:r>
      <w:r w:rsidRPr="00CF0B77">
        <w:rPr>
          <w:rFonts w:eastAsia="SimSun"/>
          <w:b/>
          <w:lang w:eastAsia="zh-CN"/>
        </w:rPr>
        <w:t>or UL some PRBs located on edge</w:t>
      </w:r>
      <w:r w:rsidR="0036381E">
        <w:rPr>
          <w:rFonts w:eastAsiaTheme="minorEastAsia" w:hint="eastAsia"/>
          <w:b/>
          <w:lang w:eastAsia="ja-JP"/>
        </w:rPr>
        <w:t>s</w:t>
      </w:r>
      <w:r w:rsidRPr="00CF0B77">
        <w:rPr>
          <w:rFonts w:eastAsia="SimSun"/>
          <w:b/>
          <w:lang w:eastAsia="zh-CN"/>
        </w:rPr>
        <w:t xml:space="preserve"> of system BW </w:t>
      </w:r>
      <w:r w:rsidR="0036381E">
        <w:rPr>
          <w:rFonts w:eastAsiaTheme="minorEastAsia" w:hint="eastAsia"/>
          <w:b/>
          <w:lang w:eastAsia="ja-JP"/>
        </w:rPr>
        <w:t>are</w:t>
      </w:r>
      <w:r>
        <w:rPr>
          <w:rFonts w:eastAsiaTheme="minorEastAsia" w:hint="eastAsia"/>
          <w:b/>
          <w:lang w:eastAsia="ja-JP"/>
        </w:rPr>
        <w:t xml:space="preserve"> not </w:t>
      </w:r>
      <w:r w:rsidRPr="00CF0B77">
        <w:rPr>
          <w:rFonts w:eastAsia="SimSun"/>
          <w:b/>
          <w:lang w:eastAsia="zh-CN"/>
        </w:rPr>
        <w:t xml:space="preserve">included in narrowbands </w:t>
      </w:r>
      <w:r>
        <w:rPr>
          <w:rFonts w:eastAsiaTheme="minorEastAsia" w:hint="eastAsia"/>
          <w:b/>
          <w:lang w:eastAsia="ja-JP"/>
        </w:rPr>
        <w:t xml:space="preserve">in order </w:t>
      </w:r>
      <w:r w:rsidRPr="00CF0B77">
        <w:rPr>
          <w:rFonts w:eastAsia="SimSun"/>
          <w:b/>
          <w:lang w:eastAsia="zh-CN"/>
        </w:rPr>
        <w:t>to protect PUCCH</w:t>
      </w:r>
      <w:r>
        <w:rPr>
          <w:rFonts w:eastAsiaTheme="minorEastAsia" w:hint="eastAsia"/>
          <w:b/>
          <w:lang w:eastAsia="ja-JP"/>
        </w:rPr>
        <w:t xml:space="preserve">. The </w:t>
      </w:r>
      <w:r w:rsidRPr="00F26160">
        <w:rPr>
          <w:rFonts w:eastAsiaTheme="minorEastAsia"/>
          <w:b/>
          <w:lang w:eastAsia="ja-JP"/>
        </w:rPr>
        <w:t>PRB offset of narrow</w:t>
      </w:r>
      <w:r>
        <w:rPr>
          <w:rFonts w:eastAsiaTheme="minorEastAsia"/>
          <w:b/>
          <w:lang w:eastAsia="ja-JP"/>
        </w:rPr>
        <w:t>bands from the system bandwidth</w:t>
      </w:r>
      <w:r>
        <w:rPr>
          <w:rFonts w:eastAsiaTheme="minorEastAsia" w:hint="eastAsia"/>
          <w:b/>
          <w:lang w:eastAsia="ja-JP"/>
        </w:rPr>
        <w:t xml:space="preserve"> </w:t>
      </w:r>
      <w:r w:rsidRPr="00F26160">
        <w:rPr>
          <w:rFonts w:eastAsiaTheme="minorEastAsia"/>
          <w:b/>
          <w:lang w:eastAsia="ja-JP"/>
        </w:rPr>
        <w:t>edge</w:t>
      </w:r>
      <w:r w:rsidR="0036381E">
        <w:rPr>
          <w:rFonts w:eastAsiaTheme="minorEastAsia" w:hint="eastAsia"/>
          <w:b/>
          <w:lang w:eastAsia="ja-JP"/>
        </w:rPr>
        <w:t>s</w:t>
      </w:r>
      <w:r w:rsidRPr="00F26160">
        <w:rPr>
          <w:rFonts w:eastAsiaTheme="minorEastAsia"/>
          <w:b/>
          <w:lang w:eastAsia="ja-JP"/>
        </w:rPr>
        <w:t xml:space="preserve"> is indicated by MTC SIB1.</w:t>
      </w:r>
    </w:p>
    <w:p w:rsidR="00E42AA3" w:rsidRPr="007E547A" w:rsidRDefault="00E42AA3" w:rsidP="007E547A">
      <w:pPr>
        <w:rPr>
          <w:rFonts w:eastAsia="SimSun"/>
          <w:lang w:eastAsia="zh-CN"/>
        </w:rPr>
      </w:pPr>
      <w:r w:rsidRPr="001A64EA">
        <w:rPr>
          <w:rFonts w:eastAsia="SimSun" w:hint="eastAsia"/>
          <w:b/>
          <w:lang w:eastAsia="zh-CN"/>
        </w:rPr>
        <w:t xml:space="preserve">Proposal </w:t>
      </w:r>
      <w:r w:rsidRPr="001A64EA">
        <w:rPr>
          <w:rFonts w:eastAsiaTheme="minorEastAsia" w:hint="eastAsia"/>
          <w:b/>
          <w:lang w:eastAsia="ja-JP"/>
        </w:rPr>
        <w:t>2</w:t>
      </w:r>
      <w:r w:rsidRPr="001A64EA">
        <w:rPr>
          <w:rFonts w:eastAsia="SimSun" w:hint="eastAsia"/>
          <w:b/>
          <w:lang w:eastAsia="zh-CN"/>
        </w:rPr>
        <w:t xml:space="preserve">: </w:t>
      </w:r>
      <w:r w:rsidRPr="001A64EA">
        <w:rPr>
          <w:rFonts w:eastAsiaTheme="minorEastAsia" w:hint="eastAsia"/>
          <w:b/>
          <w:lang w:eastAsia="ja-JP"/>
        </w:rPr>
        <w:t xml:space="preserve">The </w:t>
      </w:r>
      <w:r w:rsidRPr="001A64EA">
        <w:rPr>
          <w:rFonts w:eastAsia="SimSun" w:hint="eastAsia"/>
          <w:b/>
          <w:lang w:eastAsia="zh-CN"/>
        </w:rPr>
        <w:t xml:space="preserve">collision handling </w:t>
      </w:r>
      <w:r>
        <w:rPr>
          <w:rFonts w:eastAsiaTheme="minorEastAsia" w:hint="eastAsia"/>
          <w:b/>
          <w:lang w:eastAsia="ja-JP"/>
        </w:rPr>
        <w:t>described in table</w:t>
      </w:r>
      <w:r w:rsidRPr="001A64EA">
        <w:rPr>
          <w:rFonts w:eastAsiaTheme="minorEastAsia" w:hint="eastAsia"/>
          <w:b/>
          <w:lang w:eastAsia="ja-JP"/>
        </w:rPr>
        <w:t xml:space="preserve"> should be used.</w:t>
      </w:r>
    </w:p>
    <w:tbl>
      <w:tblPr>
        <w:tblStyle w:val="afa"/>
        <w:tblW w:w="0" w:type="auto"/>
        <w:tblLook w:val="04A0" w:firstRow="1" w:lastRow="0" w:firstColumn="1" w:lastColumn="0" w:noHBand="0" w:noVBand="1"/>
      </w:tblPr>
      <w:tblGrid>
        <w:gridCol w:w="1926"/>
        <w:gridCol w:w="2026"/>
        <w:gridCol w:w="2026"/>
        <w:gridCol w:w="2078"/>
        <w:gridCol w:w="1800"/>
      </w:tblGrid>
      <w:tr w:rsidR="00E42AA3" w:rsidTr="00FE4610">
        <w:trPr>
          <w:trHeight w:val="281"/>
        </w:trPr>
        <w:tc>
          <w:tcPr>
            <w:tcW w:w="1926" w:type="dxa"/>
          </w:tcPr>
          <w:p w:rsidR="00E42AA3" w:rsidRDefault="00E42AA3" w:rsidP="00FE4610">
            <w:pPr>
              <w:pStyle w:val="TAL"/>
              <w:rPr>
                <w:lang w:eastAsia="ja-JP"/>
              </w:rPr>
            </w:pPr>
          </w:p>
        </w:tc>
        <w:tc>
          <w:tcPr>
            <w:tcW w:w="2026" w:type="dxa"/>
          </w:tcPr>
          <w:p w:rsidR="00E42AA3" w:rsidRDefault="00E42AA3" w:rsidP="00FE4610">
            <w:pPr>
              <w:pStyle w:val="TAL"/>
              <w:rPr>
                <w:lang w:eastAsia="ja-JP"/>
              </w:rPr>
            </w:pPr>
            <w:r>
              <w:rPr>
                <w:rFonts w:hint="eastAsia"/>
                <w:lang w:eastAsia="ja-JP"/>
              </w:rPr>
              <w:t>MPDSCH and</w:t>
            </w:r>
            <w:r>
              <w:rPr>
                <w:rFonts w:hint="eastAsia"/>
                <w:lang w:eastAsia="ja-JP"/>
              </w:rPr>
              <w:br/>
              <w:t>PSS/SSS/PBCH</w:t>
            </w:r>
          </w:p>
        </w:tc>
        <w:tc>
          <w:tcPr>
            <w:tcW w:w="2026" w:type="dxa"/>
          </w:tcPr>
          <w:p w:rsidR="00E42AA3" w:rsidRDefault="00E42AA3" w:rsidP="00FE4610">
            <w:pPr>
              <w:pStyle w:val="TAL"/>
              <w:rPr>
                <w:lang w:eastAsia="ja-JP"/>
              </w:rPr>
            </w:pPr>
            <w:r>
              <w:rPr>
                <w:rFonts w:hint="eastAsia"/>
                <w:lang w:eastAsia="ja-JP"/>
              </w:rPr>
              <w:t>MPDCCH and</w:t>
            </w:r>
            <w:r>
              <w:rPr>
                <w:rFonts w:hint="eastAsia"/>
                <w:lang w:eastAsia="ja-JP"/>
              </w:rPr>
              <w:br/>
              <w:t>PSS/SSS/PBCH</w:t>
            </w:r>
          </w:p>
        </w:tc>
        <w:tc>
          <w:tcPr>
            <w:tcW w:w="2078" w:type="dxa"/>
          </w:tcPr>
          <w:p w:rsidR="00E42AA3" w:rsidRDefault="00E42AA3" w:rsidP="00FE4610">
            <w:pPr>
              <w:pStyle w:val="TAL"/>
              <w:rPr>
                <w:lang w:eastAsia="ja-JP"/>
              </w:rPr>
            </w:pPr>
            <w:r>
              <w:rPr>
                <w:rFonts w:hint="eastAsia"/>
                <w:lang w:eastAsia="ja-JP"/>
              </w:rPr>
              <w:t xml:space="preserve">MPDSCH/MPDCCH and </w:t>
            </w:r>
            <w:r>
              <w:rPr>
                <w:rFonts w:eastAsia="SimSun" w:hint="eastAsia"/>
                <w:lang w:eastAsia="zh-CN"/>
              </w:rPr>
              <w:t xml:space="preserve">legacy </w:t>
            </w:r>
            <w:r>
              <w:rPr>
                <w:rFonts w:hint="eastAsia"/>
                <w:lang w:eastAsia="ja-JP"/>
              </w:rPr>
              <w:t>CSI-RS</w:t>
            </w:r>
          </w:p>
        </w:tc>
        <w:tc>
          <w:tcPr>
            <w:tcW w:w="1800" w:type="dxa"/>
          </w:tcPr>
          <w:p w:rsidR="00E42AA3" w:rsidRDefault="00E42AA3" w:rsidP="00FE4610">
            <w:pPr>
              <w:pStyle w:val="TAL"/>
              <w:rPr>
                <w:lang w:eastAsia="ja-JP"/>
              </w:rPr>
            </w:pPr>
            <w:r>
              <w:rPr>
                <w:rFonts w:hint="eastAsia"/>
                <w:lang w:eastAsia="ja-JP"/>
              </w:rPr>
              <w:t>MPUSCH and PRACH</w:t>
            </w:r>
          </w:p>
        </w:tc>
      </w:tr>
      <w:tr w:rsidR="00E42AA3" w:rsidTr="00FE4610">
        <w:trPr>
          <w:trHeight w:val="146"/>
        </w:trPr>
        <w:tc>
          <w:tcPr>
            <w:tcW w:w="1926" w:type="dxa"/>
          </w:tcPr>
          <w:p w:rsidR="00E42AA3" w:rsidRDefault="00E42AA3" w:rsidP="00FE4610">
            <w:pPr>
              <w:pStyle w:val="TAL"/>
              <w:rPr>
                <w:lang w:eastAsia="ja-JP"/>
              </w:rPr>
            </w:pPr>
            <w:r>
              <w:rPr>
                <w:lang w:eastAsia="ja-JP"/>
              </w:rPr>
              <w:t>L</w:t>
            </w:r>
            <w:r>
              <w:rPr>
                <w:rFonts w:hint="eastAsia"/>
                <w:lang w:eastAsia="ja-JP"/>
              </w:rPr>
              <w:t>arge repetition</w:t>
            </w:r>
          </w:p>
        </w:tc>
        <w:tc>
          <w:tcPr>
            <w:tcW w:w="2026" w:type="dxa"/>
          </w:tcPr>
          <w:p w:rsidR="00E42AA3" w:rsidRDefault="00E42AA3" w:rsidP="00FE4610">
            <w:pPr>
              <w:pStyle w:val="TAL"/>
              <w:rPr>
                <w:lang w:eastAsia="ja-JP"/>
              </w:rPr>
            </w:pPr>
            <w:r>
              <w:rPr>
                <w:rFonts w:hint="eastAsia"/>
                <w:lang w:eastAsia="ja-JP"/>
              </w:rPr>
              <w:t xml:space="preserve">PRB pair level brute force </w:t>
            </w:r>
            <w:r>
              <w:rPr>
                <w:lang w:eastAsia="ja-JP"/>
              </w:rPr>
              <w:t>puncturing</w:t>
            </w:r>
          </w:p>
        </w:tc>
        <w:tc>
          <w:tcPr>
            <w:tcW w:w="2026" w:type="dxa"/>
          </w:tcPr>
          <w:p w:rsidR="00E42AA3" w:rsidRDefault="00E42AA3" w:rsidP="00FE4610">
            <w:pPr>
              <w:pStyle w:val="TAL"/>
              <w:rPr>
                <w:lang w:eastAsia="ja-JP"/>
              </w:rPr>
            </w:pPr>
            <w:r>
              <w:rPr>
                <w:rFonts w:hint="eastAsia"/>
                <w:lang w:eastAsia="ja-JP"/>
              </w:rPr>
              <w:t xml:space="preserve">PRB pair level brute force </w:t>
            </w:r>
            <w:r>
              <w:rPr>
                <w:lang w:eastAsia="ja-JP"/>
              </w:rPr>
              <w:t>puncturing</w:t>
            </w:r>
          </w:p>
        </w:tc>
        <w:tc>
          <w:tcPr>
            <w:tcW w:w="2078" w:type="dxa"/>
          </w:tcPr>
          <w:p w:rsidR="00E42AA3" w:rsidRDefault="00E42AA3" w:rsidP="00FE4610">
            <w:pPr>
              <w:pStyle w:val="TAL"/>
              <w:rPr>
                <w:lang w:eastAsia="ja-JP"/>
              </w:rPr>
            </w:pPr>
            <w:r>
              <w:rPr>
                <w:rFonts w:hint="eastAsia"/>
                <w:lang w:eastAsia="ja-JP"/>
              </w:rPr>
              <w:t xml:space="preserve">RE level brute force </w:t>
            </w:r>
            <w:r>
              <w:rPr>
                <w:lang w:eastAsia="ja-JP"/>
              </w:rPr>
              <w:t>puncturing</w:t>
            </w:r>
            <w:r>
              <w:rPr>
                <w:rFonts w:hint="eastAsia"/>
                <w:lang w:eastAsia="ja-JP"/>
              </w:rPr>
              <w:t xml:space="preserve"> </w:t>
            </w:r>
          </w:p>
        </w:tc>
        <w:tc>
          <w:tcPr>
            <w:tcW w:w="1800" w:type="dxa"/>
          </w:tcPr>
          <w:p w:rsidR="00E42AA3" w:rsidRDefault="00E42AA3" w:rsidP="00FE4610">
            <w:pPr>
              <w:pStyle w:val="TAL"/>
              <w:rPr>
                <w:lang w:eastAsia="ja-JP"/>
              </w:rPr>
            </w:pPr>
            <w:r>
              <w:rPr>
                <w:rFonts w:hint="eastAsia"/>
                <w:lang w:eastAsia="ja-JP"/>
              </w:rPr>
              <w:t xml:space="preserve">PRB pair level brute force </w:t>
            </w:r>
            <w:r>
              <w:rPr>
                <w:lang w:eastAsia="ja-JP"/>
              </w:rPr>
              <w:t>puncturing</w:t>
            </w:r>
          </w:p>
        </w:tc>
      </w:tr>
      <w:tr w:rsidR="00E42AA3" w:rsidTr="00FE4610">
        <w:trPr>
          <w:trHeight w:val="50"/>
        </w:trPr>
        <w:tc>
          <w:tcPr>
            <w:tcW w:w="1926" w:type="dxa"/>
          </w:tcPr>
          <w:p w:rsidR="00E42AA3" w:rsidRDefault="00E42AA3" w:rsidP="00FE4610">
            <w:pPr>
              <w:pStyle w:val="TAL"/>
              <w:rPr>
                <w:lang w:eastAsia="ja-JP"/>
              </w:rPr>
            </w:pPr>
            <w:r>
              <w:rPr>
                <w:rFonts w:hint="eastAsia"/>
                <w:lang w:eastAsia="ja-JP"/>
              </w:rPr>
              <w:t xml:space="preserve">No/small </w:t>
            </w:r>
            <w:r>
              <w:rPr>
                <w:lang w:eastAsia="ja-JP"/>
              </w:rPr>
              <w:t>repetition</w:t>
            </w:r>
          </w:p>
        </w:tc>
        <w:tc>
          <w:tcPr>
            <w:tcW w:w="2026" w:type="dxa"/>
          </w:tcPr>
          <w:p w:rsidR="00E42AA3" w:rsidRDefault="00E42AA3" w:rsidP="00FE4610">
            <w:pPr>
              <w:pStyle w:val="TAL"/>
              <w:rPr>
                <w:lang w:eastAsia="ja-JP"/>
              </w:rPr>
            </w:pPr>
            <w:r>
              <w:rPr>
                <w:rFonts w:hint="eastAsia"/>
                <w:lang w:eastAsia="ja-JP"/>
              </w:rPr>
              <w:t>Scheduler avoid collision</w:t>
            </w:r>
          </w:p>
        </w:tc>
        <w:tc>
          <w:tcPr>
            <w:tcW w:w="2026" w:type="dxa"/>
          </w:tcPr>
          <w:p w:rsidR="00E42AA3" w:rsidRDefault="00E42AA3" w:rsidP="00FE4610">
            <w:pPr>
              <w:pStyle w:val="TAL"/>
              <w:rPr>
                <w:lang w:eastAsia="ja-JP"/>
              </w:rPr>
            </w:pPr>
            <w:r>
              <w:rPr>
                <w:lang w:eastAsia="ja-JP"/>
              </w:rPr>
              <w:t>S</w:t>
            </w:r>
            <w:r>
              <w:rPr>
                <w:rFonts w:hint="eastAsia"/>
                <w:lang w:eastAsia="ja-JP"/>
              </w:rPr>
              <w:t>ame as legacy EPDCCH</w:t>
            </w:r>
          </w:p>
        </w:tc>
        <w:tc>
          <w:tcPr>
            <w:tcW w:w="2078" w:type="dxa"/>
          </w:tcPr>
          <w:p w:rsidR="00E42AA3" w:rsidRDefault="00E42AA3" w:rsidP="00FE4610">
            <w:pPr>
              <w:pStyle w:val="TAL"/>
              <w:rPr>
                <w:lang w:eastAsia="ja-JP"/>
              </w:rPr>
            </w:pPr>
            <w:r>
              <w:rPr>
                <w:rFonts w:hint="eastAsia"/>
                <w:lang w:eastAsia="ja-JP"/>
              </w:rPr>
              <w:t>RE level rate matching</w:t>
            </w:r>
          </w:p>
        </w:tc>
        <w:tc>
          <w:tcPr>
            <w:tcW w:w="1800" w:type="dxa"/>
          </w:tcPr>
          <w:p w:rsidR="00E42AA3" w:rsidRDefault="00E42AA3" w:rsidP="00FE4610">
            <w:pPr>
              <w:pStyle w:val="TAL"/>
              <w:rPr>
                <w:lang w:eastAsia="ja-JP"/>
              </w:rPr>
            </w:pPr>
            <w:r>
              <w:rPr>
                <w:rFonts w:hint="eastAsia"/>
                <w:lang w:eastAsia="ja-JP"/>
              </w:rPr>
              <w:t>Scheduler avoid collision</w:t>
            </w:r>
          </w:p>
        </w:tc>
      </w:tr>
    </w:tbl>
    <w:p w:rsidR="00E42AA3" w:rsidRDefault="00E42AA3" w:rsidP="00E42AA3">
      <w:pPr>
        <w:rPr>
          <w:rFonts w:eastAsiaTheme="minorEastAsia"/>
          <w:b/>
          <w:lang w:eastAsia="ja-JP"/>
        </w:rPr>
      </w:pPr>
    </w:p>
    <w:p w:rsidR="00E42AA3" w:rsidRDefault="00E42AA3" w:rsidP="00E42AA3">
      <w:pPr>
        <w:rPr>
          <w:rFonts w:eastAsiaTheme="minorEastAsia"/>
          <w:b/>
          <w:lang w:eastAsia="ja-JP"/>
        </w:rPr>
      </w:pPr>
      <w:r w:rsidRPr="00633BB7">
        <w:rPr>
          <w:rFonts w:eastAsia="SimSun"/>
          <w:b/>
          <w:lang w:eastAsia="zh-CN"/>
        </w:rPr>
        <w:t xml:space="preserve">Proposal </w:t>
      </w:r>
      <w:r w:rsidRPr="00633BB7">
        <w:rPr>
          <w:rFonts w:eastAsiaTheme="minorEastAsia"/>
          <w:b/>
          <w:lang w:eastAsia="ja-JP"/>
        </w:rPr>
        <w:t>3</w:t>
      </w:r>
      <w:r w:rsidRPr="00633BB7">
        <w:rPr>
          <w:rFonts w:eastAsia="SimSun"/>
          <w:b/>
          <w:lang w:eastAsia="zh-CN"/>
        </w:rPr>
        <w:t xml:space="preserve">: </w:t>
      </w:r>
      <w:r>
        <w:rPr>
          <w:rFonts w:eastAsiaTheme="minorEastAsia" w:hint="eastAsia"/>
          <w:b/>
          <w:lang w:eastAsia="ja-JP"/>
        </w:rPr>
        <w:t xml:space="preserve">The offset of the hopping of </w:t>
      </w:r>
      <w:r w:rsidRPr="00633BB7">
        <w:rPr>
          <w:rFonts w:eastAsiaTheme="minorEastAsia"/>
          <w:b/>
          <w:lang w:eastAsia="ja-JP"/>
        </w:rPr>
        <w:t>MTC SIB1</w:t>
      </w:r>
      <w:r>
        <w:rPr>
          <w:rFonts w:eastAsiaTheme="minorEastAsia" w:hint="eastAsia"/>
          <w:b/>
          <w:lang w:eastAsia="ja-JP"/>
        </w:rPr>
        <w:t xml:space="preserve"> is determined by system bandwidth and fixed offset described in the specification.</w:t>
      </w:r>
    </w:p>
    <w:p w:rsidR="00E42AA3" w:rsidRPr="00C62DCD" w:rsidRDefault="00E42AA3" w:rsidP="00E42AA3">
      <w:pPr>
        <w:rPr>
          <w:rFonts w:eastAsiaTheme="minorEastAsia" w:hint="eastAsia"/>
          <w:b/>
          <w:lang w:val="en-US" w:eastAsia="ja-JP"/>
        </w:rPr>
      </w:pPr>
      <w:r w:rsidRPr="00633BB7">
        <w:rPr>
          <w:b/>
          <w:lang w:val="en-US" w:eastAsia="ja-JP"/>
        </w:rPr>
        <w:t xml:space="preserve">Proposal </w:t>
      </w:r>
      <w:r>
        <w:rPr>
          <w:rFonts w:hint="eastAsia"/>
          <w:b/>
          <w:lang w:val="en-US" w:eastAsia="ja-JP"/>
        </w:rPr>
        <w:t>4</w:t>
      </w:r>
      <w:r w:rsidRPr="00633BB7">
        <w:rPr>
          <w:b/>
          <w:lang w:val="en-US" w:eastAsia="ja-JP"/>
        </w:rPr>
        <w:t xml:space="preserve">: </w:t>
      </w:r>
      <w:r>
        <w:rPr>
          <w:rFonts w:hint="eastAsia"/>
          <w:b/>
          <w:lang w:val="en-US" w:eastAsia="ja-JP"/>
        </w:rPr>
        <w:t xml:space="preserve"> The offset of the other than MTC SIB1 is </w:t>
      </w:r>
      <w:r w:rsidRPr="00633BB7">
        <w:rPr>
          <w:b/>
          <w:lang w:val="en-US" w:eastAsia="ja-JP"/>
        </w:rPr>
        <w:t>indicated by MTC SIB 1.</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2D3023" w:rsidRDefault="00833A10" w:rsidP="00466CCC">
      <w:pPr>
        <w:widowControl w:val="0"/>
        <w:numPr>
          <w:ilvl w:val="0"/>
          <w:numId w:val="9"/>
        </w:numPr>
        <w:autoSpaceDN w:val="0"/>
        <w:spacing w:after="0"/>
        <w:rPr>
          <w:lang w:val="en-US" w:eastAsia="ja-JP"/>
        </w:rPr>
      </w:pPr>
      <w:bookmarkStart w:id="6" w:name="_Ref371093820"/>
      <w:bookmarkStart w:id="7" w:name="_Ref398825375"/>
      <w:bookmarkStart w:id="8" w:name="_Ref398978696"/>
      <w:r>
        <w:rPr>
          <w:rFonts w:hint="eastAsia"/>
          <w:lang w:val="en-US" w:eastAsia="ja-JP"/>
        </w:rPr>
        <w:tab/>
      </w:r>
      <w:r w:rsidR="002D3023" w:rsidRPr="00C77B93">
        <w:rPr>
          <w:lang w:val="en-US" w:eastAsia="ja-JP"/>
        </w:rPr>
        <w:t>3GPP RAN1#</w:t>
      </w:r>
      <w:r w:rsidR="009659B4">
        <w:rPr>
          <w:rFonts w:hint="eastAsia"/>
          <w:lang w:val="en-US" w:eastAsia="ja-JP"/>
        </w:rPr>
        <w:t>81</w:t>
      </w:r>
      <w:r w:rsidR="002D3023" w:rsidRPr="00C77B93">
        <w:rPr>
          <w:lang w:val="en-US" w:eastAsia="ja-JP"/>
        </w:rPr>
        <w:t>, Chairman’s note</w:t>
      </w:r>
      <w:bookmarkEnd w:id="6"/>
      <w:bookmarkEnd w:id="7"/>
      <w:bookmarkEnd w:id="8"/>
    </w:p>
    <w:p w:rsidR="00D232CC" w:rsidRDefault="00833A10" w:rsidP="00466CCC">
      <w:pPr>
        <w:widowControl w:val="0"/>
        <w:numPr>
          <w:ilvl w:val="0"/>
          <w:numId w:val="9"/>
        </w:numPr>
        <w:autoSpaceDN w:val="0"/>
        <w:spacing w:after="0"/>
        <w:rPr>
          <w:lang w:val="en-US" w:eastAsia="ja-JP"/>
        </w:rPr>
      </w:pPr>
      <w:r>
        <w:rPr>
          <w:rFonts w:hint="eastAsia"/>
          <w:lang w:val="en-US" w:eastAsia="ja-JP"/>
        </w:rPr>
        <w:tab/>
      </w:r>
      <w:r w:rsidR="00D232CC" w:rsidRPr="00D232CC">
        <w:rPr>
          <w:lang w:val="en-US" w:eastAsia="ja-JP"/>
        </w:rPr>
        <w:t>R1-152904</w:t>
      </w:r>
      <w:r w:rsidR="00A401E3">
        <w:rPr>
          <w:rFonts w:hint="eastAsia"/>
          <w:lang w:val="en-US" w:eastAsia="ja-JP"/>
        </w:rPr>
        <w:t xml:space="preserve">, </w:t>
      </w:r>
      <w:r w:rsidR="00D232CC" w:rsidRPr="00D232CC">
        <w:rPr>
          <w:lang w:val="en-US" w:eastAsia="ja-JP"/>
        </w:rPr>
        <w:t>Design of f</w:t>
      </w:r>
      <w:r w:rsidR="00A401E3">
        <w:rPr>
          <w:lang w:val="en-US" w:eastAsia="ja-JP"/>
        </w:rPr>
        <w:t>requency hopping of narrow band</w:t>
      </w:r>
      <w:r w:rsidR="00A401E3">
        <w:rPr>
          <w:rFonts w:hint="eastAsia"/>
          <w:lang w:val="en-US" w:eastAsia="ja-JP"/>
        </w:rPr>
        <w:t xml:space="preserve">, </w:t>
      </w:r>
      <w:r w:rsidR="00D232CC" w:rsidRPr="00D232CC">
        <w:rPr>
          <w:lang w:val="en-US" w:eastAsia="ja-JP"/>
        </w:rPr>
        <w:t>Panasonic</w:t>
      </w:r>
    </w:p>
    <w:p w:rsidR="00420CAA" w:rsidRDefault="00807C38" w:rsidP="00420CAA">
      <w:pPr>
        <w:widowControl w:val="0"/>
        <w:autoSpaceDN w:val="0"/>
        <w:spacing w:after="0"/>
        <w:rPr>
          <w:rFonts w:eastAsiaTheme="minorEastAsia"/>
          <w:lang w:val="en-US" w:eastAsia="ja-JP"/>
        </w:rPr>
      </w:pPr>
      <w:r>
        <w:rPr>
          <w:rFonts w:eastAsia="SimSun" w:hint="eastAsia"/>
          <w:lang w:val="en-US" w:eastAsia="zh-CN"/>
        </w:rPr>
        <w:t xml:space="preserve">[3]   </w:t>
      </w:r>
      <w:r w:rsidR="00833A10">
        <w:rPr>
          <w:rFonts w:eastAsiaTheme="minorEastAsia" w:hint="eastAsia"/>
          <w:lang w:val="en-US" w:eastAsia="ja-JP"/>
        </w:rPr>
        <w:tab/>
      </w:r>
      <w:r w:rsidR="00730634" w:rsidRPr="00730634">
        <w:rPr>
          <w:rFonts w:eastAsiaTheme="minorEastAsia"/>
          <w:lang w:val="en-US" w:eastAsia="ja-JP"/>
        </w:rPr>
        <w:t>R1-153965</w:t>
      </w:r>
      <w:r>
        <w:rPr>
          <w:rFonts w:eastAsia="SimSun" w:hint="eastAsia"/>
          <w:lang w:val="en-US" w:eastAsia="zh-CN"/>
        </w:rPr>
        <w:t xml:space="preserve">, </w:t>
      </w:r>
      <w:r w:rsidRPr="00807C38">
        <w:rPr>
          <w:rFonts w:eastAsia="SimSun"/>
          <w:lang w:val="en-US" w:eastAsia="zh-CN"/>
        </w:rPr>
        <w:t>Valid subframe indication of PDSCH/PUSCH in MTC</w:t>
      </w:r>
      <w:r>
        <w:rPr>
          <w:rFonts w:eastAsia="SimSun" w:hint="eastAsia"/>
          <w:lang w:val="en-US" w:eastAsia="zh-CN"/>
        </w:rPr>
        <w:t>, Panasonic</w:t>
      </w:r>
    </w:p>
    <w:p w:rsidR="00833A10" w:rsidRPr="007E547A" w:rsidRDefault="00833A10" w:rsidP="00420CAA">
      <w:pPr>
        <w:widowControl w:val="0"/>
        <w:autoSpaceDN w:val="0"/>
        <w:spacing w:after="0"/>
        <w:rPr>
          <w:rFonts w:eastAsiaTheme="minorEastAsia"/>
          <w:lang w:val="en-US" w:eastAsia="ja-JP"/>
        </w:rPr>
      </w:pPr>
      <w:r>
        <w:rPr>
          <w:rFonts w:eastAsiaTheme="minorEastAsia" w:hint="eastAsia"/>
          <w:lang w:val="en-US" w:eastAsia="ja-JP"/>
        </w:rPr>
        <w:t xml:space="preserve">[4] </w:t>
      </w:r>
      <w:r>
        <w:rPr>
          <w:rFonts w:eastAsiaTheme="minorEastAsia" w:hint="eastAsia"/>
          <w:lang w:val="en-US" w:eastAsia="ja-JP"/>
        </w:rPr>
        <w:tab/>
        <w:t xml:space="preserve">  </w:t>
      </w:r>
      <w:r>
        <w:rPr>
          <w:rFonts w:eastAsiaTheme="minorEastAsia" w:hint="eastAsia"/>
          <w:lang w:val="en-US" w:eastAsia="ja-JP"/>
        </w:rPr>
        <w:tab/>
      </w:r>
      <w:r w:rsidRPr="00833A10">
        <w:rPr>
          <w:rFonts w:eastAsiaTheme="minorEastAsia"/>
          <w:lang w:val="en-US" w:eastAsia="ja-JP"/>
        </w:rPr>
        <w:t>R1-152527</w:t>
      </w:r>
      <w:r>
        <w:rPr>
          <w:rFonts w:eastAsiaTheme="minorEastAsia" w:hint="eastAsia"/>
          <w:lang w:val="en-US" w:eastAsia="ja-JP"/>
        </w:rPr>
        <w:t>/</w:t>
      </w:r>
      <w:r w:rsidRPr="00833A10">
        <w:t xml:space="preserve"> </w:t>
      </w:r>
      <w:r>
        <w:rPr>
          <w:rFonts w:eastAsiaTheme="minorEastAsia"/>
          <w:lang w:val="en-US" w:eastAsia="ja-JP"/>
        </w:rPr>
        <w:t>R4-</w:t>
      </w:r>
      <w:r w:rsidRPr="00833A10">
        <w:rPr>
          <w:rFonts w:eastAsiaTheme="minorEastAsia"/>
          <w:lang w:val="en-US" w:eastAsia="ja-JP"/>
        </w:rPr>
        <w:t>152494</w:t>
      </w:r>
      <w:r>
        <w:rPr>
          <w:rFonts w:eastAsiaTheme="minorEastAsia" w:hint="eastAsia"/>
          <w:lang w:val="en-US" w:eastAsia="ja-JP"/>
        </w:rPr>
        <w:t xml:space="preserve">, </w:t>
      </w:r>
      <w:r w:rsidRPr="00833A10">
        <w:rPr>
          <w:rFonts w:eastAsiaTheme="minorEastAsia"/>
          <w:lang w:val="en-US" w:eastAsia="ja-JP"/>
        </w:rPr>
        <w:t>Reply LS on Support of Narrowband Operation for MTC</w:t>
      </w:r>
      <w:r>
        <w:rPr>
          <w:rFonts w:eastAsiaTheme="minorEastAsia" w:hint="eastAsia"/>
          <w:lang w:val="en-US" w:eastAsia="ja-JP"/>
        </w:rPr>
        <w:t xml:space="preserve">, </w:t>
      </w:r>
      <w:r w:rsidRPr="00833A10">
        <w:rPr>
          <w:rFonts w:eastAsiaTheme="minorEastAsia"/>
          <w:lang w:val="en-US" w:eastAsia="ja-JP"/>
        </w:rPr>
        <w:t>RAN4</w:t>
      </w:r>
    </w:p>
    <w:p w:rsidR="00420CAA" w:rsidRDefault="00420CAA" w:rsidP="00420CAA">
      <w:pPr>
        <w:rPr>
          <w:lang w:eastAsia="ja-JP"/>
        </w:rPr>
      </w:pPr>
    </w:p>
    <w:p w:rsidR="00420CAA" w:rsidRDefault="00C75FD2" w:rsidP="00D44759">
      <w:pPr>
        <w:pStyle w:val="1"/>
        <w:numPr>
          <w:ilvl w:val="0"/>
          <w:numId w:val="0"/>
        </w:numPr>
        <w:rPr>
          <w:szCs w:val="36"/>
          <w:lang w:eastAsia="ja-JP"/>
        </w:rPr>
      </w:pPr>
      <w:r>
        <w:rPr>
          <w:szCs w:val="36"/>
          <w:lang w:eastAsia="ja-JP"/>
        </w:rPr>
        <w:lastRenderedPageBreak/>
        <w:t>Appendix</w:t>
      </w:r>
    </w:p>
    <w:p w:rsidR="000C692C" w:rsidRDefault="000C692C" w:rsidP="00D44759">
      <w:pPr>
        <w:rPr>
          <w:lang w:eastAsia="ja-JP"/>
        </w:rPr>
      </w:pPr>
    </w:p>
    <w:tbl>
      <w:tblPr>
        <w:tblW w:w="8178" w:type="dxa"/>
        <w:tblInd w:w="84" w:type="dxa"/>
        <w:tblCellMar>
          <w:left w:w="99" w:type="dxa"/>
          <w:right w:w="99" w:type="dxa"/>
        </w:tblCellMar>
        <w:tblLook w:val="04A0" w:firstRow="1" w:lastRow="0" w:firstColumn="1" w:lastColumn="0" w:noHBand="0" w:noVBand="1"/>
      </w:tblPr>
      <w:tblGrid>
        <w:gridCol w:w="740"/>
        <w:gridCol w:w="740"/>
        <w:gridCol w:w="1370"/>
        <w:gridCol w:w="851"/>
        <w:gridCol w:w="1134"/>
        <w:gridCol w:w="1183"/>
        <w:gridCol w:w="1080"/>
        <w:gridCol w:w="1080"/>
      </w:tblGrid>
      <w:tr w:rsidR="00D44759" w:rsidRPr="004F6F62" w:rsidTr="00C62DCD">
        <w:trPr>
          <w:trHeight w:val="414"/>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759" w:rsidRPr="004F6F62" w:rsidRDefault="00D44759" w:rsidP="00CD54CA">
            <w:pPr>
              <w:pStyle w:val="TAL"/>
              <w:rPr>
                <w:lang w:val="en-US" w:eastAsia="ja-JP"/>
              </w:rPr>
            </w:pPr>
            <w:r w:rsidRPr="004F6F62">
              <w:rPr>
                <w:lang w:val="en-US" w:eastAsia="ja-JP"/>
              </w:rPr>
              <w:t>PRB#</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D44759" w:rsidRPr="004F6F62" w:rsidRDefault="00D44759" w:rsidP="00CD54CA">
            <w:pPr>
              <w:pStyle w:val="TAL"/>
              <w:rPr>
                <w:lang w:val="en-US" w:eastAsia="ja-JP"/>
              </w:rPr>
            </w:pPr>
            <w:r w:rsidRPr="004F6F62">
              <w:rPr>
                <w:lang w:val="en-US" w:eastAsia="ja-JP"/>
              </w:rPr>
              <w:t>RBG</w:t>
            </w:r>
          </w:p>
        </w:tc>
        <w:tc>
          <w:tcPr>
            <w:tcW w:w="1370" w:type="dxa"/>
            <w:tcBorders>
              <w:top w:val="single" w:sz="4" w:space="0" w:color="auto"/>
              <w:left w:val="nil"/>
              <w:bottom w:val="nil"/>
              <w:right w:val="single" w:sz="4" w:space="0" w:color="auto"/>
            </w:tcBorders>
            <w:shd w:val="clear" w:color="auto" w:fill="auto"/>
            <w:noWrap/>
            <w:vAlign w:val="center"/>
            <w:hideMark/>
          </w:tcPr>
          <w:p w:rsidR="00D44759" w:rsidRPr="004F6F62" w:rsidRDefault="00D44759" w:rsidP="00CD54CA">
            <w:pPr>
              <w:pStyle w:val="TAL"/>
              <w:rPr>
                <w:lang w:val="en-US" w:eastAsia="ja-JP"/>
              </w:rPr>
            </w:pPr>
            <w:r w:rsidRPr="004F6F62">
              <w:rPr>
                <w:lang w:val="en-US" w:eastAsia="ja-JP"/>
              </w:rPr>
              <w:t>Default Narrowband</w:t>
            </w:r>
          </w:p>
        </w:tc>
        <w:tc>
          <w:tcPr>
            <w:tcW w:w="851" w:type="dxa"/>
            <w:tcBorders>
              <w:top w:val="nil"/>
              <w:left w:val="nil"/>
              <w:bottom w:val="nil"/>
              <w:right w:val="nil"/>
            </w:tcBorders>
            <w:shd w:val="clear" w:color="auto" w:fill="auto"/>
            <w:noWrap/>
            <w:vAlign w:val="center"/>
            <w:hideMark/>
          </w:tcPr>
          <w:p w:rsidR="00D44759" w:rsidRPr="004F6F62" w:rsidRDefault="00D44759" w:rsidP="00CD54CA">
            <w:pPr>
              <w:pStyle w:val="TAL"/>
              <w:rPr>
                <w:rFonts w:ascii="ＭＳ Ｐゴシック" w:hAnsi="ＭＳ Ｐゴシック" w:cs="ＭＳ Ｐゴシック"/>
                <w:lang w:val="en-US" w:eastAsia="ja-JP"/>
              </w:rPr>
            </w:pP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rsidR="00D44759" w:rsidRPr="004F6F62" w:rsidRDefault="00D44759" w:rsidP="00CD54CA">
            <w:pPr>
              <w:pStyle w:val="TAL"/>
              <w:rPr>
                <w:lang w:val="en-US" w:eastAsia="ja-JP"/>
              </w:rPr>
            </w:pPr>
            <w:r w:rsidRPr="004F6F62">
              <w:rPr>
                <w:lang w:val="en-US" w:eastAsia="ja-JP"/>
              </w:rPr>
              <w:t>Offset -2</w:t>
            </w:r>
          </w:p>
        </w:tc>
        <w:tc>
          <w:tcPr>
            <w:tcW w:w="1183" w:type="dxa"/>
            <w:tcBorders>
              <w:top w:val="single" w:sz="4" w:space="0" w:color="auto"/>
              <w:left w:val="nil"/>
              <w:bottom w:val="nil"/>
              <w:right w:val="single" w:sz="4" w:space="0" w:color="auto"/>
            </w:tcBorders>
            <w:shd w:val="clear" w:color="auto" w:fill="auto"/>
            <w:noWrap/>
            <w:vAlign w:val="center"/>
            <w:hideMark/>
          </w:tcPr>
          <w:p w:rsidR="00D44759" w:rsidRPr="004F6F62" w:rsidRDefault="00D44759" w:rsidP="00CD54CA">
            <w:pPr>
              <w:pStyle w:val="TAL"/>
              <w:rPr>
                <w:lang w:val="en-US" w:eastAsia="ja-JP"/>
              </w:rPr>
            </w:pPr>
            <w:r w:rsidRPr="004F6F62">
              <w:rPr>
                <w:lang w:val="en-US" w:eastAsia="ja-JP"/>
              </w:rPr>
              <w:t>Offset 0</w:t>
            </w:r>
          </w:p>
        </w:tc>
        <w:tc>
          <w:tcPr>
            <w:tcW w:w="1080" w:type="dxa"/>
            <w:tcBorders>
              <w:top w:val="single" w:sz="4" w:space="0" w:color="auto"/>
              <w:left w:val="nil"/>
              <w:bottom w:val="nil"/>
              <w:right w:val="single" w:sz="4" w:space="0" w:color="auto"/>
            </w:tcBorders>
            <w:shd w:val="clear" w:color="auto" w:fill="auto"/>
            <w:noWrap/>
            <w:vAlign w:val="center"/>
            <w:hideMark/>
          </w:tcPr>
          <w:p w:rsidR="00D44759" w:rsidRPr="004F6F62" w:rsidRDefault="00D44759" w:rsidP="00CD54CA">
            <w:pPr>
              <w:pStyle w:val="TAL"/>
              <w:rPr>
                <w:lang w:val="en-US" w:eastAsia="ja-JP"/>
              </w:rPr>
            </w:pPr>
            <w:r w:rsidRPr="004F6F62">
              <w:rPr>
                <w:lang w:val="en-US" w:eastAsia="ja-JP"/>
              </w:rPr>
              <w:t>Offset +1</w:t>
            </w:r>
          </w:p>
        </w:tc>
        <w:tc>
          <w:tcPr>
            <w:tcW w:w="1080" w:type="dxa"/>
            <w:tcBorders>
              <w:top w:val="single" w:sz="4" w:space="0" w:color="auto"/>
              <w:left w:val="nil"/>
              <w:bottom w:val="nil"/>
              <w:right w:val="single" w:sz="4" w:space="0" w:color="auto"/>
            </w:tcBorders>
            <w:shd w:val="clear" w:color="auto" w:fill="auto"/>
            <w:noWrap/>
            <w:vAlign w:val="center"/>
            <w:hideMark/>
          </w:tcPr>
          <w:p w:rsidR="00D44759" w:rsidRPr="004F6F62" w:rsidRDefault="00D44759" w:rsidP="00CD54CA">
            <w:pPr>
              <w:pStyle w:val="TAL"/>
              <w:rPr>
                <w:lang w:val="en-US" w:eastAsia="ja-JP"/>
              </w:rPr>
            </w:pPr>
            <w:r w:rsidRPr="004F6F62">
              <w:rPr>
                <w:lang w:val="en-US" w:eastAsia="ja-JP"/>
              </w:rPr>
              <w:t>Offset +2</w:t>
            </w: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24</w:t>
            </w:r>
          </w:p>
        </w:tc>
        <w:tc>
          <w:tcPr>
            <w:tcW w:w="740" w:type="dxa"/>
            <w:tcBorders>
              <w:top w:val="nil"/>
              <w:left w:val="nil"/>
              <w:bottom w:val="nil"/>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single" w:sz="4" w:space="0" w:color="auto"/>
              <w:left w:val="single" w:sz="4" w:space="0" w:color="auto"/>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PUCCH</w:t>
            </w:r>
          </w:p>
        </w:tc>
        <w:tc>
          <w:tcPr>
            <w:tcW w:w="851" w:type="dxa"/>
            <w:tcBorders>
              <w:top w:val="nil"/>
              <w:left w:val="nil"/>
              <w:bottom w:val="nil"/>
              <w:right w:val="nil"/>
            </w:tcBorders>
            <w:shd w:val="clear" w:color="auto" w:fill="auto"/>
            <w:noWrap/>
            <w:vAlign w:val="center"/>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43A5" w:rsidRPr="004F6F62" w:rsidRDefault="007543A5" w:rsidP="00CD54CA">
            <w:pPr>
              <w:pStyle w:val="TAL"/>
              <w:rPr>
                <w:lang w:val="en-US" w:eastAsia="ja-JP"/>
              </w:rPr>
            </w:pPr>
          </w:p>
        </w:tc>
        <w:tc>
          <w:tcPr>
            <w:tcW w:w="1183" w:type="dxa"/>
            <w:tcBorders>
              <w:top w:val="single" w:sz="4" w:space="0" w:color="auto"/>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PUCCH</w:t>
            </w:r>
          </w:p>
        </w:tc>
        <w:tc>
          <w:tcPr>
            <w:tcW w:w="1080" w:type="dxa"/>
            <w:tcBorders>
              <w:top w:val="single" w:sz="4" w:space="0" w:color="auto"/>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PUCCH</w:t>
            </w:r>
          </w:p>
        </w:tc>
        <w:tc>
          <w:tcPr>
            <w:tcW w:w="1080" w:type="dxa"/>
            <w:tcBorders>
              <w:top w:val="single" w:sz="4" w:space="0" w:color="auto"/>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PUCCH</w:t>
            </w: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23</w:t>
            </w:r>
          </w:p>
        </w:tc>
        <w:tc>
          <w:tcPr>
            <w:tcW w:w="740" w:type="dxa"/>
            <w:tcBorders>
              <w:top w:val="single" w:sz="8" w:space="0" w:color="auto"/>
              <w:left w:val="nil"/>
              <w:bottom w:val="nil"/>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4" w:space="0" w:color="auto"/>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for UL</w:t>
            </w:r>
          </w:p>
        </w:tc>
        <w:tc>
          <w:tcPr>
            <w:tcW w:w="851" w:type="dxa"/>
            <w:tcBorders>
              <w:top w:val="nil"/>
              <w:left w:val="nil"/>
              <w:bottom w:val="nil"/>
              <w:right w:val="nil"/>
            </w:tcBorders>
            <w:shd w:val="clear" w:color="auto" w:fill="auto"/>
            <w:noWrap/>
            <w:vAlign w:val="center"/>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single" w:sz="8" w:space="0" w:color="auto"/>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nil"/>
              <w:left w:val="single" w:sz="4" w:space="0" w:color="auto"/>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for UL</w:t>
            </w:r>
          </w:p>
        </w:tc>
        <w:tc>
          <w:tcPr>
            <w:tcW w:w="1080" w:type="dxa"/>
            <w:tcBorders>
              <w:top w:val="nil"/>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for UL</w:t>
            </w:r>
          </w:p>
        </w:tc>
        <w:tc>
          <w:tcPr>
            <w:tcW w:w="1080" w:type="dxa"/>
            <w:tcBorders>
              <w:top w:val="nil"/>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for UL</w:t>
            </w: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22</w:t>
            </w:r>
          </w:p>
        </w:tc>
        <w:tc>
          <w:tcPr>
            <w:tcW w:w="740" w:type="dxa"/>
            <w:tcBorders>
              <w:top w:val="nil"/>
              <w:left w:val="nil"/>
              <w:bottom w:val="single" w:sz="8" w:space="0" w:color="auto"/>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single" w:sz="8" w:space="0" w:color="auto"/>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single" w:sz="8" w:space="0" w:color="auto"/>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single" w:sz="4" w:space="0" w:color="auto"/>
              <w:bottom w:val="nil"/>
              <w:right w:val="single" w:sz="4" w:space="0" w:color="auto"/>
            </w:tcBorders>
            <w:shd w:val="clear" w:color="000000" w:fill="A6A6A6"/>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4" w:space="0" w:color="auto"/>
            </w:tcBorders>
            <w:shd w:val="clear" w:color="000000" w:fill="A6A6A6"/>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21</w:t>
            </w:r>
          </w:p>
        </w:tc>
        <w:tc>
          <w:tcPr>
            <w:tcW w:w="740" w:type="dxa"/>
            <w:tcBorders>
              <w:top w:val="nil"/>
              <w:left w:val="nil"/>
              <w:bottom w:val="nil"/>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92D050"/>
            <w:noWrap/>
            <w:vAlign w:val="center"/>
            <w:hideMark/>
          </w:tcPr>
          <w:p w:rsidR="007543A5" w:rsidRPr="004F6F62" w:rsidRDefault="007543A5" w:rsidP="00CD54CA">
            <w:pPr>
              <w:pStyle w:val="TAL"/>
              <w:rPr>
                <w:lang w:val="en-US" w:eastAsia="ja-JP"/>
              </w:rPr>
            </w:pPr>
            <w:r w:rsidRPr="004F6F62">
              <w:rPr>
                <w:color w:val="FF0000"/>
                <w:lang w:val="en-US" w:eastAsia="ja-JP"/>
              </w:rPr>
              <w:t>3PRBs</w:t>
            </w: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hideMark/>
          </w:tcPr>
          <w:p w:rsidR="007543A5" w:rsidRPr="004F6F62" w:rsidRDefault="007543A5" w:rsidP="00CD54CA">
            <w:pPr>
              <w:pStyle w:val="TAL"/>
              <w:rPr>
                <w:lang w:val="en-US" w:eastAsia="ja-JP"/>
              </w:rPr>
            </w:pPr>
            <w:r w:rsidRPr="004F6F62">
              <w:rPr>
                <w:lang w:val="en-US" w:eastAsia="ja-JP"/>
              </w:rPr>
              <w:t>6 PRBs</w:t>
            </w:r>
          </w:p>
        </w:tc>
        <w:tc>
          <w:tcPr>
            <w:tcW w:w="1183" w:type="dxa"/>
            <w:tcBorders>
              <w:top w:val="nil"/>
              <w:left w:val="nil"/>
              <w:bottom w:val="nil"/>
              <w:right w:val="single" w:sz="8" w:space="0" w:color="auto"/>
            </w:tcBorders>
            <w:shd w:val="clear" w:color="000000" w:fill="92D050"/>
            <w:noWrap/>
            <w:vAlign w:val="center"/>
            <w:hideMark/>
          </w:tcPr>
          <w:p w:rsidR="007543A5" w:rsidRPr="004F6F62" w:rsidRDefault="007543A5" w:rsidP="00CD54CA">
            <w:pPr>
              <w:pStyle w:val="TAL"/>
              <w:rPr>
                <w:color w:val="FF0000"/>
                <w:lang w:val="en-US" w:eastAsia="ja-JP"/>
              </w:rPr>
            </w:pPr>
            <w:r w:rsidRPr="004F6F62">
              <w:rPr>
                <w:color w:val="FF0000"/>
                <w:lang w:val="en-US" w:eastAsia="ja-JP"/>
              </w:rPr>
              <w:t>3PRBs</w:t>
            </w:r>
          </w:p>
        </w:tc>
        <w:tc>
          <w:tcPr>
            <w:tcW w:w="1080" w:type="dxa"/>
            <w:tcBorders>
              <w:top w:val="single" w:sz="8" w:space="0" w:color="auto"/>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single" w:sz="4" w:space="0" w:color="auto"/>
              <w:left w:val="single" w:sz="4" w:space="0" w:color="auto"/>
              <w:bottom w:val="nil"/>
              <w:right w:val="single" w:sz="4" w:space="0" w:color="auto"/>
            </w:tcBorders>
            <w:shd w:val="clear" w:color="000000" w:fill="A6A6A6"/>
            <w:noWrap/>
            <w:vAlign w:val="center"/>
          </w:tcPr>
          <w:p w:rsidR="007543A5" w:rsidRPr="004F6F62" w:rsidRDefault="007543A5" w:rsidP="00CD54CA">
            <w:pPr>
              <w:pStyle w:val="TAL"/>
              <w:rPr>
                <w:rFonts w:ascii="ＭＳ Ｐゴシック" w:hAnsi="ＭＳ Ｐゴシック" w:cs="ＭＳ Ｐゴシック"/>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20</w:t>
            </w:r>
          </w:p>
        </w:tc>
        <w:tc>
          <w:tcPr>
            <w:tcW w:w="740" w:type="dxa"/>
            <w:tcBorders>
              <w:top w:val="nil"/>
              <w:left w:val="nil"/>
              <w:bottom w:val="single" w:sz="8" w:space="0" w:color="auto"/>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single" w:sz="8" w:space="0" w:color="auto"/>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19</w:t>
            </w:r>
          </w:p>
        </w:tc>
        <w:tc>
          <w:tcPr>
            <w:tcW w:w="740" w:type="dxa"/>
            <w:tcBorders>
              <w:top w:val="nil"/>
              <w:left w:val="nil"/>
              <w:bottom w:val="nil"/>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single" w:sz="8" w:space="0" w:color="auto"/>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single" w:sz="8" w:space="0" w:color="auto"/>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lang w:val="en-US" w:eastAsia="ja-JP"/>
              </w:rPr>
              <w:t>6PRBs</w:t>
            </w:r>
          </w:p>
        </w:tc>
        <w:tc>
          <w:tcPr>
            <w:tcW w:w="1080" w:type="dxa"/>
            <w:tcBorders>
              <w:top w:val="nil"/>
              <w:left w:val="nil"/>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color w:val="FF0000"/>
                <w:lang w:val="en-US" w:eastAsia="ja-JP"/>
              </w:rPr>
              <w:t>5PRBs</w:t>
            </w: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18</w:t>
            </w:r>
          </w:p>
        </w:tc>
        <w:tc>
          <w:tcPr>
            <w:tcW w:w="740" w:type="dxa"/>
            <w:tcBorders>
              <w:top w:val="nil"/>
              <w:left w:val="nil"/>
              <w:bottom w:val="single" w:sz="8" w:space="0" w:color="auto"/>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17</w:t>
            </w:r>
          </w:p>
        </w:tc>
        <w:tc>
          <w:tcPr>
            <w:tcW w:w="740" w:type="dxa"/>
            <w:tcBorders>
              <w:top w:val="nil"/>
              <w:left w:val="nil"/>
              <w:bottom w:val="nil"/>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lang w:val="en-US" w:eastAsia="ja-JP"/>
              </w:rPr>
              <w:t>6PRBs</w:t>
            </w: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lang w:val="en-US" w:eastAsia="ja-JP"/>
              </w:rPr>
              <w:t>6PRBs</w:t>
            </w: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16</w:t>
            </w:r>
          </w:p>
        </w:tc>
        <w:tc>
          <w:tcPr>
            <w:tcW w:w="740" w:type="dxa"/>
            <w:tcBorders>
              <w:top w:val="nil"/>
              <w:left w:val="nil"/>
              <w:bottom w:val="single" w:sz="8" w:space="0" w:color="auto"/>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15</w:t>
            </w:r>
          </w:p>
        </w:tc>
        <w:tc>
          <w:tcPr>
            <w:tcW w:w="740" w:type="dxa"/>
            <w:tcBorders>
              <w:top w:val="nil"/>
              <w:left w:val="nil"/>
              <w:bottom w:val="nil"/>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lang w:val="en-US" w:eastAsia="ja-JP"/>
              </w:rPr>
              <w:t>6PRBs</w:t>
            </w:r>
          </w:p>
        </w:tc>
        <w:tc>
          <w:tcPr>
            <w:tcW w:w="1183"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14</w:t>
            </w:r>
          </w:p>
        </w:tc>
        <w:tc>
          <w:tcPr>
            <w:tcW w:w="740" w:type="dxa"/>
            <w:tcBorders>
              <w:top w:val="nil"/>
              <w:left w:val="nil"/>
              <w:bottom w:val="single" w:sz="8" w:space="0" w:color="auto"/>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nil"/>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13</w:t>
            </w:r>
          </w:p>
        </w:tc>
        <w:tc>
          <w:tcPr>
            <w:tcW w:w="740" w:type="dxa"/>
            <w:tcBorders>
              <w:top w:val="nil"/>
              <w:left w:val="nil"/>
              <w:bottom w:val="nil"/>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92D050"/>
            <w:noWrap/>
            <w:vAlign w:val="center"/>
            <w:hideMark/>
          </w:tcPr>
          <w:p w:rsidR="007543A5" w:rsidRPr="004F6F62" w:rsidRDefault="007543A5" w:rsidP="00CD54CA">
            <w:pPr>
              <w:pStyle w:val="TAL"/>
              <w:rPr>
                <w:lang w:val="en-US" w:eastAsia="ja-JP"/>
              </w:rPr>
            </w:pPr>
            <w:r w:rsidRPr="004F6F62">
              <w:rPr>
                <w:lang w:val="en-US" w:eastAsia="ja-JP"/>
              </w:rPr>
              <w:t>6 PRBs</w:t>
            </w:r>
          </w:p>
        </w:tc>
        <w:tc>
          <w:tcPr>
            <w:tcW w:w="1080" w:type="dxa"/>
            <w:tcBorders>
              <w:top w:val="nil"/>
              <w:left w:val="nil"/>
              <w:bottom w:val="nil"/>
              <w:right w:val="single" w:sz="8" w:space="0" w:color="auto"/>
            </w:tcBorders>
            <w:shd w:val="clear" w:color="000000" w:fill="92D050"/>
            <w:noWrap/>
            <w:vAlign w:val="center"/>
            <w:hideMark/>
          </w:tcPr>
          <w:p w:rsidR="007543A5" w:rsidRPr="004F6F62" w:rsidRDefault="007543A5" w:rsidP="00CD54CA">
            <w:pPr>
              <w:pStyle w:val="TAL"/>
              <w:rPr>
                <w:lang w:val="en-US" w:eastAsia="ja-JP"/>
              </w:rPr>
            </w:pPr>
            <w:r w:rsidRPr="004F6F62">
              <w:rPr>
                <w:lang w:val="en-US" w:eastAsia="ja-JP"/>
              </w:rPr>
              <w:t>6 PRBs</w:t>
            </w: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12</w:t>
            </w:r>
          </w:p>
        </w:tc>
        <w:tc>
          <w:tcPr>
            <w:tcW w:w="740" w:type="dxa"/>
            <w:tcBorders>
              <w:top w:val="nil"/>
              <w:left w:val="nil"/>
              <w:bottom w:val="single" w:sz="8" w:space="0" w:color="auto"/>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11</w:t>
            </w:r>
          </w:p>
        </w:tc>
        <w:tc>
          <w:tcPr>
            <w:tcW w:w="740" w:type="dxa"/>
            <w:tcBorders>
              <w:top w:val="nil"/>
              <w:left w:val="nil"/>
              <w:bottom w:val="nil"/>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92D050"/>
            <w:noWrap/>
            <w:vAlign w:val="center"/>
            <w:hideMark/>
          </w:tcPr>
          <w:p w:rsidR="007543A5" w:rsidRPr="004F6F62" w:rsidRDefault="007543A5" w:rsidP="00CD54CA">
            <w:pPr>
              <w:pStyle w:val="TAL"/>
              <w:rPr>
                <w:lang w:val="en-US" w:eastAsia="ja-JP"/>
              </w:rPr>
            </w:pPr>
            <w:r w:rsidRPr="004F6F62">
              <w:rPr>
                <w:lang w:val="en-US" w:eastAsia="ja-JP"/>
              </w:rPr>
              <w:t>6 PRBs</w:t>
            </w: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92D050"/>
            <w:noWrap/>
            <w:vAlign w:val="center"/>
            <w:hideMark/>
          </w:tcPr>
          <w:p w:rsidR="007543A5" w:rsidRPr="004F6F62" w:rsidRDefault="007543A5" w:rsidP="00CD54CA">
            <w:pPr>
              <w:pStyle w:val="TAL"/>
              <w:rPr>
                <w:lang w:val="en-US" w:eastAsia="ja-JP"/>
              </w:rPr>
            </w:pPr>
            <w:r w:rsidRPr="004F6F62">
              <w:rPr>
                <w:lang w:val="en-US" w:eastAsia="ja-JP"/>
              </w:rPr>
              <w:t>6 PRBs</w:t>
            </w:r>
          </w:p>
        </w:tc>
        <w:tc>
          <w:tcPr>
            <w:tcW w:w="1080"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10</w:t>
            </w:r>
          </w:p>
        </w:tc>
        <w:tc>
          <w:tcPr>
            <w:tcW w:w="740" w:type="dxa"/>
            <w:tcBorders>
              <w:top w:val="nil"/>
              <w:left w:val="nil"/>
              <w:bottom w:val="single" w:sz="8" w:space="0" w:color="auto"/>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single" w:sz="8" w:space="0" w:color="auto"/>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single" w:sz="8" w:space="0" w:color="auto"/>
              <w:right w:val="single" w:sz="8" w:space="0" w:color="auto"/>
            </w:tcBorders>
            <w:shd w:val="clear" w:color="000000" w:fill="92D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9</w:t>
            </w:r>
          </w:p>
        </w:tc>
        <w:tc>
          <w:tcPr>
            <w:tcW w:w="740" w:type="dxa"/>
            <w:tcBorders>
              <w:top w:val="nil"/>
              <w:left w:val="nil"/>
              <w:bottom w:val="nil"/>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hideMark/>
          </w:tcPr>
          <w:p w:rsidR="007543A5" w:rsidRPr="004F6F62" w:rsidRDefault="007543A5" w:rsidP="00CD54CA">
            <w:pPr>
              <w:pStyle w:val="TAL"/>
              <w:rPr>
                <w:lang w:val="en-US" w:eastAsia="ja-JP"/>
              </w:rPr>
            </w:pPr>
            <w:r w:rsidRPr="004F6F62">
              <w:rPr>
                <w:lang w:val="en-US" w:eastAsia="ja-JP"/>
              </w:rPr>
              <w:t>6 PRBs</w:t>
            </w:r>
          </w:p>
        </w:tc>
        <w:tc>
          <w:tcPr>
            <w:tcW w:w="1183" w:type="dxa"/>
            <w:tcBorders>
              <w:top w:val="nil"/>
              <w:left w:val="nil"/>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8</w:t>
            </w:r>
          </w:p>
        </w:tc>
        <w:tc>
          <w:tcPr>
            <w:tcW w:w="740" w:type="dxa"/>
            <w:tcBorders>
              <w:top w:val="nil"/>
              <w:left w:val="nil"/>
              <w:bottom w:val="single" w:sz="8" w:space="0" w:color="auto"/>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single" w:sz="8" w:space="0" w:color="auto"/>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nil"/>
              <w:left w:val="nil"/>
              <w:bottom w:val="single" w:sz="8" w:space="0" w:color="auto"/>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7</w:t>
            </w:r>
          </w:p>
        </w:tc>
        <w:tc>
          <w:tcPr>
            <w:tcW w:w="740" w:type="dxa"/>
            <w:tcBorders>
              <w:top w:val="nil"/>
              <w:left w:val="nil"/>
              <w:bottom w:val="nil"/>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lang w:val="en-US" w:eastAsia="ja-JP"/>
              </w:rPr>
              <w:t>6PRBs</w:t>
            </w:r>
          </w:p>
        </w:tc>
        <w:tc>
          <w:tcPr>
            <w:tcW w:w="1080" w:type="dxa"/>
            <w:tcBorders>
              <w:top w:val="nil"/>
              <w:left w:val="nil"/>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lang w:val="en-US" w:eastAsia="ja-JP"/>
              </w:rPr>
              <w:t>6PRBs</w:t>
            </w: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6</w:t>
            </w:r>
          </w:p>
        </w:tc>
        <w:tc>
          <w:tcPr>
            <w:tcW w:w="740" w:type="dxa"/>
            <w:tcBorders>
              <w:top w:val="nil"/>
              <w:left w:val="nil"/>
              <w:bottom w:val="single" w:sz="8" w:space="0" w:color="auto"/>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92D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5</w:t>
            </w:r>
          </w:p>
        </w:tc>
        <w:tc>
          <w:tcPr>
            <w:tcW w:w="740" w:type="dxa"/>
            <w:tcBorders>
              <w:top w:val="nil"/>
              <w:left w:val="nil"/>
              <w:bottom w:val="nil"/>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lang w:val="en-US" w:eastAsia="ja-JP"/>
              </w:rPr>
              <w:t>6PRBs</w:t>
            </w: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lang w:val="en-US" w:eastAsia="ja-JP"/>
              </w:rPr>
              <w:t>6PRBs</w:t>
            </w: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4</w:t>
            </w:r>
          </w:p>
        </w:tc>
        <w:tc>
          <w:tcPr>
            <w:tcW w:w="740" w:type="dxa"/>
            <w:tcBorders>
              <w:top w:val="nil"/>
              <w:left w:val="nil"/>
              <w:bottom w:val="single" w:sz="8" w:space="0" w:color="auto"/>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3</w:t>
            </w:r>
          </w:p>
        </w:tc>
        <w:tc>
          <w:tcPr>
            <w:tcW w:w="740" w:type="dxa"/>
            <w:tcBorders>
              <w:top w:val="nil"/>
              <w:left w:val="nil"/>
              <w:bottom w:val="nil"/>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hideMark/>
          </w:tcPr>
          <w:p w:rsidR="007543A5" w:rsidRPr="004F6F62" w:rsidRDefault="007543A5" w:rsidP="00CD54CA">
            <w:pPr>
              <w:pStyle w:val="TAL"/>
              <w:rPr>
                <w:lang w:val="en-US" w:eastAsia="ja-JP"/>
              </w:rPr>
            </w:pPr>
            <w:r w:rsidRPr="004F6F62">
              <w:rPr>
                <w:lang w:val="en-US" w:eastAsia="ja-JP"/>
              </w:rPr>
              <w:t>6PRBs</w:t>
            </w:r>
          </w:p>
        </w:tc>
        <w:tc>
          <w:tcPr>
            <w:tcW w:w="1183" w:type="dxa"/>
            <w:tcBorders>
              <w:top w:val="nil"/>
              <w:left w:val="nil"/>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nil"/>
              <w:left w:val="nil"/>
              <w:bottom w:val="nil"/>
              <w:right w:val="nil"/>
            </w:tcBorders>
            <w:shd w:val="clear" w:color="auto" w:fill="auto"/>
            <w:noWrap/>
            <w:vAlign w:val="center"/>
          </w:tcPr>
          <w:p w:rsidR="007543A5" w:rsidRPr="004F6F62" w:rsidRDefault="007543A5" w:rsidP="00CD54CA">
            <w:pPr>
              <w:pStyle w:val="TAL"/>
              <w:rPr>
                <w:rFonts w:ascii="ＭＳ Ｐゴシック" w:hAnsi="ＭＳ Ｐゴシック" w:cs="ＭＳ Ｐゴシック"/>
                <w:lang w:val="en-US" w:eastAsia="ja-JP"/>
              </w:rPr>
            </w:pPr>
          </w:p>
        </w:tc>
        <w:tc>
          <w:tcPr>
            <w:tcW w:w="1080" w:type="dxa"/>
            <w:tcBorders>
              <w:top w:val="single" w:sz="4" w:space="0" w:color="auto"/>
              <w:left w:val="single" w:sz="4" w:space="0" w:color="auto"/>
              <w:bottom w:val="single" w:sz="4" w:space="0" w:color="auto"/>
              <w:right w:val="single" w:sz="4" w:space="0" w:color="auto"/>
            </w:tcBorders>
            <w:shd w:val="clear" w:color="000000" w:fill="A6A6A6"/>
            <w:noWrap/>
            <w:vAlign w:val="center"/>
          </w:tcPr>
          <w:p w:rsidR="007543A5" w:rsidRPr="004F6F62" w:rsidRDefault="007543A5" w:rsidP="00CD54CA">
            <w:pPr>
              <w:pStyle w:val="TAL"/>
              <w:rPr>
                <w:rFonts w:ascii="ＭＳ Ｐゴシック" w:hAnsi="ＭＳ Ｐゴシック" w:cs="ＭＳ Ｐゴシック"/>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2</w:t>
            </w:r>
          </w:p>
        </w:tc>
        <w:tc>
          <w:tcPr>
            <w:tcW w:w="740" w:type="dxa"/>
            <w:tcBorders>
              <w:top w:val="nil"/>
              <w:left w:val="nil"/>
              <w:bottom w:val="single" w:sz="8" w:space="0" w:color="auto"/>
              <w:right w:val="nil"/>
            </w:tcBorders>
            <w:shd w:val="clear" w:color="000000" w:fill="FF00FF"/>
            <w:noWrap/>
            <w:vAlign w:val="center"/>
          </w:tcPr>
          <w:p w:rsidR="007543A5" w:rsidRPr="004F6F62" w:rsidRDefault="007543A5" w:rsidP="00CD54CA">
            <w:pPr>
              <w:pStyle w:val="TAL"/>
              <w:rPr>
                <w:lang w:val="en-US" w:eastAsia="ja-JP"/>
              </w:rPr>
            </w:pPr>
          </w:p>
        </w:tc>
        <w:tc>
          <w:tcPr>
            <w:tcW w:w="1370" w:type="dxa"/>
            <w:tcBorders>
              <w:top w:val="nil"/>
              <w:left w:val="single" w:sz="8" w:space="0" w:color="auto"/>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nil"/>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080" w:type="dxa"/>
            <w:tcBorders>
              <w:top w:val="single" w:sz="4" w:space="0" w:color="auto"/>
              <w:left w:val="single" w:sz="4" w:space="0" w:color="auto"/>
              <w:bottom w:val="single" w:sz="4" w:space="0" w:color="auto"/>
              <w:right w:val="single" w:sz="4" w:space="0" w:color="auto"/>
            </w:tcBorders>
            <w:shd w:val="clear" w:color="000000" w:fill="A6A6A6"/>
            <w:noWrap/>
            <w:vAlign w:val="center"/>
          </w:tcPr>
          <w:p w:rsidR="007543A5" w:rsidRPr="004F6F62" w:rsidRDefault="007543A5" w:rsidP="00CD54CA">
            <w:pPr>
              <w:pStyle w:val="TAL"/>
              <w:rPr>
                <w:rFonts w:ascii="ＭＳ Ｐゴシック" w:hAnsi="ＭＳ Ｐゴシック" w:cs="ＭＳ Ｐゴシック"/>
                <w:lang w:val="en-US" w:eastAsia="ja-JP"/>
              </w:rPr>
            </w:pPr>
          </w:p>
        </w:tc>
        <w:tc>
          <w:tcPr>
            <w:tcW w:w="1080" w:type="dxa"/>
            <w:tcBorders>
              <w:top w:val="nil"/>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rFonts w:ascii="ＭＳ Ｐゴシック" w:hAnsi="ＭＳ Ｐゴシック" w:cs="ＭＳ Ｐゴシック"/>
                <w:lang w:val="en-US" w:eastAsia="ja-JP"/>
              </w:rPr>
            </w:pP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1</w:t>
            </w:r>
          </w:p>
        </w:tc>
        <w:tc>
          <w:tcPr>
            <w:tcW w:w="740" w:type="dxa"/>
            <w:tcBorders>
              <w:top w:val="nil"/>
              <w:left w:val="nil"/>
              <w:bottom w:val="nil"/>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4" w:space="0" w:color="auto"/>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PUCCH</w:t>
            </w: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single" w:sz="4" w:space="0" w:color="auto"/>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PUCCH</w:t>
            </w:r>
          </w:p>
        </w:tc>
        <w:tc>
          <w:tcPr>
            <w:tcW w:w="1080" w:type="dxa"/>
            <w:tcBorders>
              <w:top w:val="nil"/>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PUCCH</w:t>
            </w:r>
          </w:p>
        </w:tc>
        <w:tc>
          <w:tcPr>
            <w:tcW w:w="1080" w:type="dxa"/>
            <w:tcBorders>
              <w:top w:val="nil"/>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PUCCH</w:t>
            </w:r>
          </w:p>
        </w:tc>
      </w:tr>
      <w:tr w:rsidR="007543A5" w:rsidRPr="004F6F62" w:rsidTr="00C62DCD">
        <w:trPr>
          <w:trHeight w:val="22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543A5" w:rsidRPr="004F6F62" w:rsidRDefault="007543A5" w:rsidP="00CD54CA">
            <w:pPr>
              <w:pStyle w:val="TAL"/>
              <w:rPr>
                <w:lang w:val="en-US" w:eastAsia="ja-JP"/>
              </w:rPr>
            </w:pPr>
            <w:r w:rsidRPr="004F6F62">
              <w:rPr>
                <w:lang w:val="en-US" w:eastAsia="ja-JP"/>
              </w:rPr>
              <w:t>0</w:t>
            </w:r>
          </w:p>
        </w:tc>
        <w:tc>
          <w:tcPr>
            <w:tcW w:w="740" w:type="dxa"/>
            <w:tcBorders>
              <w:top w:val="nil"/>
              <w:left w:val="nil"/>
              <w:bottom w:val="single" w:sz="4" w:space="0" w:color="auto"/>
              <w:right w:val="nil"/>
            </w:tcBorders>
            <w:shd w:val="clear" w:color="000000" w:fill="FFCCFF"/>
            <w:noWrap/>
            <w:vAlign w:val="center"/>
          </w:tcPr>
          <w:p w:rsidR="007543A5" w:rsidRPr="004F6F62" w:rsidRDefault="007543A5" w:rsidP="00CD54CA">
            <w:pPr>
              <w:pStyle w:val="TAL"/>
              <w:rPr>
                <w:lang w:val="en-US" w:eastAsia="ja-JP"/>
              </w:rPr>
            </w:pPr>
          </w:p>
        </w:tc>
        <w:tc>
          <w:tcPr>
            <w:tcW w:w="1370" w:type="dxa"/>
            <w:tcBorders>
              <w:top w:val="nil"/>
              <w:left w:val="single" w:sz="4" w:space="0" w:color="auto"/>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for UL</w:t>
            </w:r>
          </w:p>
        </w:tc>
        <w:tc>
          <w:tcPr>
            <w:tcW w:w="851" w:type="dxa"/>
            <w:tcBorders>
              <w:top w:val="nil"/>
              <w:left w:val="nil"/>
              <w:bottom w:val="nil"/>
              <w:right w:val="nil"/>
            </w:tcBorders>
            <w:shd w:val="clear" w:color="auto" w:fill="auto"/>
            <w:noWrap/>
            <w:vAlign w:val="center"/>
            <w:hideMark/>
          </w:tcPr>
          <w:p w:rsidR="007543A5" w:rsidRPr="004F6F62" w:rsidRDefault="007543A5"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00B050"/>
            <w:noWrap/>
            <w:vAlign w:val="center"/>
          </w:tcPr>
          <w:p w:rsidR="007543A5" w:rsidRPr="004F6F62" w:rsidRDefault="007543A5" w:rsidP="00CD54CA">
            <w:pPr>
              <w:pStyle w:val="TAL"/>
              <w:rPr>
                <w:lang w:val="en-US" w:eastAsia="ja-JP"/>
              </w:rPr>
            </w:pPr>
          </w:p>
        </w:tc>
        <w:tc>
          <w:tcPr>
            <w:tcW w:w="1183" w:type="dxa"/>
            <w:tcBorders>
              <w:top w:val="nil"/>
              <w:left w:val="single" w:sz="4" w:space="0" w:color="auto"/>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for UL</w:t>
            </w:r>
          </w:p>
        </w:tc>
        <w:tc>
          <w:tcPr>
            <w:tcW w:w="1080" w:type="dxa"/>
            <w:tcBorders>
              <w:top w:val="nil"/>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for UL</w:t>
            </w:r>
          </w:p>
        </w:tc>
        <w:tc>
          <w:tcPr>
            <w:tcW w:w="1080" w:type="dxa"/>
            <w:tcBorders>
              <w:top w:val="nil"/>
              <w:left w:val="nil"/>
              <w:bottom w:val="single" w:sz="4" w:space="0" w:color="auto"/>
              <w:right w:val="single" w:sz="4" w:space="0" w:color="auto"/>
            </w:tcBorders>
            <w:shd w:val="clear" w:color="000000" w:fill="A6A6A6"/>
            <w:noWrap/>
            <w:vAlign w:val="center"/>
          </w:tcPr>
          <w:p w:rsidR="007543A5" w:rsidRPr="004F6F62" w:rsidRDefault="007543A5" w:rsidP="00CD54CA">
            <w:pPr>
              <w:pStyle w:val="TAL"/>
              <w:rPr>
                <w:lang w:val="en-US" w:eastAsia="ja-JP"/>
              </w:rPr>
            </w:pPr>
            <w:r w:rsidRPr="004F6F62">
              <w:rPr>
                <w:rFonts w:hint="eastAsia"/>
                <w:lang w:val="en-US" w:eastAsia="ja-JP"/>
              </w:rPr>
              <w:t>for UL</w:t>
            </w:r>
          </w:p>
        </w:tc>
      </w:tr>
    </w:tbl>
    <w:p w:rsidR="00D44759" w:rsidRPr="00CD54CA" w:rsidRDefault="00A9202C" w:rsidP="0086218A">
      <w:pPr>
        <w:pStyle w:val="ab"/>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w:t>
      </w:r>
      <w:r>
        <w:rPr>
          <w:rFonts w:hint="eastAsia"/>
          <w:lang w:eastAsia="ja-JP"/>
        </w:rPr>
        <w:t>5MHz 25RBs</w:t>
      </w:r>
    </w:p>
    <w:p w:rsidR="000C692C" w:rsidRPr="00CD54CA" w:rsidRDefault="000C692C" w:rsidP="00D44759">
      <w:pPr>
        <w:rPr>
          <w:lang w:eastAsia="ja-JP"/>
        </w:rPr>
      </w:pPr>
    </w:p>
    <w:tbl>
      <w:tblPr>
        <w:tblW w:w="8237" w:type="dxa"/>
        <w:tblInd w:w="84" w:type="dxa"/>
        <w:tblCellMar>
          <w:left w:w="99" w:type="dxa"/>
          <w:right w:w="99" w:type="dxa"/>
        </w:tblCellMar>
        <w:tblLook w:val="04A0" w:firstRow="1" w:lastRow="0" w:firstColumn="1" w:lastColumn="0" w:noHBand="0" w:noVBand="1"/>
      </w:tblPr>
      <w:tblGrid>
        <w:gridCol w:w="724"/>
        <w:gridCol w:w="709"/>
        <w:gridCol w:w="1417"/>
        <w:gridCol w:w="851"/>
        <w:gridCol w:w="1134"/>
        <w:gridCol w:w="1134"/>
        <w:gridCol w:w="1134"/>
        <w:gridCol w:w="1134"/>
      </w:tblGrid>
      <w:tr w:rsidR="000C692C" w:rsidRPr="004F6F62" w:rsidTr="00454A08">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692C" w:rsidRPr="004F6F62" w:rsidRDefault="000C692C" w:rsidP="00CD54CA">
            <w:pPr>
              <w:pStyle w:val="TAL"/>
              <w:rPr>
                <w:lang w:val="en-US" w:eastAsia="ja-JP"/>
              </w:rPr>
            </w:pPr>
            <w:r w:rsidRPr="004F6F62">
              <w:rPr>
                <w:lang w:val="en-US" w:eastAsia="ja-JP"/>
              </w:rPr>
              <w:lastRenderedPageBreak/>
              <w:t>PRB#</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C692C" w:rsidRPr="004F6F62" w:rsidRDefault="000C692C" w:rsidP="00CD54CA">
            <w:pPr>
              <w:pStyle w:val="TAL"/>
              <w:rPr>
                <w:lang w:val="en-US" w:eastAsia="ja-JP"/>
              </w:rPr>
            </w:pPr>
            <w:r w:rsidRPr="004F6F62">
              <w:rPr>
                <w:lang w:val="en-US" w:eastAsia="ja-JP"/>
              </w:rPr>
              <w:t>RBG</w:t>
            </w:r>
          </w:p>
        </w:tc>
        <w:tc>
          <w:tcPr>
            <w:tcW w:w="1417" w:type="dxa"/>
            <w:tcBorders>
              <w:top w:val="single" w:sz="4" w:space="0" w:color="auto"/>
              <w:left w:val="nil"/>
              <w:bottom w:val="nil"/>
              <w:right w:val="single" w:sz="4" w:space="0" w:color="auto"/>
            </w:tcBorders>
            <w:shd w:val="clear" w:color="auto" w:fill="auto"/>
            <w:noWrap/>
            <w:vAlign w:val="center"/>
            <w:hideMark/>
          </w:tcPr>
          <w:p w:rsidR="000C692C" w:rsidRPr="004F6F62" w:rsidRDefault="000C692C" w:rsidP="00CD54CA">
            <w:pPr>
              <w:pStyle w:val="TAL"/>
              <w:rPr>
                <w:lang w:val="en-US" w:eastAsia="ja-JP"/>
              </w:rPr>
            </w:pPr>
            <w:r w:rsidRPr="004F6F62">
              <w:rPr>
                <w:lang w:val="en-US" w:eastAsia="ja-JP"/>
              </w:rPr>
              <w:t>Default Narrowband</w:t>
            </w:r>
          </w:p>
        </w:tc>
        <w:tc>
          <w:tcPr>
            <w:tcW w:w="851" w:type="dxa"/>
            <w:tcBorders>
              <w:top w:val="nil"/>
              <w:left w:val="nil"/>
              <w:bottom w:val="nil"/>
              <w:right w:val="nil"/>
            </w:tcBorders>
            <w:shd w:val="clear" w:color="auto" w:fill="auto"/>
            <w:noWrap/>
            <w:vAlign w:val="center"/>
            <w:hideMark/>
          </w:tcPr>
          <w:p w:rsidR="000C692C" w:rsidRPr="004F6F62" w:rsidRDefault="000C692C" w:rsidP="00CD54CA">
            <w:pPr>
              <w:pStyle w:val="TAL"/>
              <w:rPr>
                <w:rFonts w:ascii="ＭＳ Ｐゴシック" w:hAnsi="ＭＳ Ｐゴシック" w:cs="ＭＳ Ｐゴシック"/>
                <w:lang w:val="en-US" w:eastAsia="ja-JP"/>
              </w:rPr>
            </w:pP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rsidR="000C692C" w:rsidRPr="004F6F62" w:rsidRDefault="000C692C" w:rsidP="00CD54CA">
            <w:pPr>
              <w:pStyle w:val="TAL"/>
              <w:rPr>
                <w:lang w:val="en-US" w:eastAsia="ja-JP"/>
              </w:rPr>
            </w:pPr>
            <w:r w:rsidRPr="004F6F62">
              <w:rPr>
                <w:lang w:val="en-US" w:eastAsia="ja-JP"/>
              </w:rPr>
              <w:t>Offset -3</w:t>
            </w:r>
          </w:p>
        </w:tc>
        <w:tc>
          <w:tcPr>
            <w:tcW w:w="1134" w:type="dxa"/>
            <w:tcBorders>
              <w:top w:val="single" w:sz="4" w:space="0" w:color="auto"/>
              <w:left w:val="nil"/>
              <w:bottom w:val="nil"/>
              <w:right w:val="single" w:sz="4" w:space="0" w:color="auto"/>
            </w:tcBorders>
            <w:shd w:val="clear" w:color="auto" w:fill="auto"/>
            <w:noWrap/>
            <w:vAlign w:val="center"/>
            <w:hideMark/>
          </w:tcPr>
          <w:p w:rsidR="000C692C" w:rsidRPr="004F6F62" w:rsidRDefault="000C692C" w:rsidP="00CD54CA">
            <w:pPr>
              <w:pStyle w:val="TAL"/>
              <w:rPr>
                <w:lang w:val="en-US" w:eastAsia="ja-JP"/>
              </w:rPr>
            </w:pPr>
            <w:r w:rsidRPr="004F6F62">
              <w:rPr>
                <w:lang w:val="en-US" w:eastAsia="ja-JP"/>
              </w:rPr>
              <w:t>Offset 0</w:t>
            </w:r>
          </w:p>
        </w:tc>
        <w:tc>
          <w:tcPr>
            <w:tcW w:w="1134" w:type="dxa"/>
            <w:tcBorders>
              <w:top w:val="single" w:sz="4" w:space="0" w:color="auto"/>
              <w:left w:val="nil"/>
              <w:bottom w:val="nil"/>
              <w:right w:val="single" w:sz="4" w:space="0" w:color="auto"/>
            </w:tcBorders>
            <w:shd w:val="clear" w:color="auto" w:fill="auto"/>
            <w:noWrap/>
            <w:vAlign w:val="center"/>
            <w:hideMark/>
          </w:tcPr>
          <w:p w:rsidR="000C692C" w:rsidRPr="004F6F62" w:rsidRDefault="000C692C" w:rsidP="00CD54CA">
            <w:pPr>
              <w:pStyle w:val="TAL"/>
              <w:rPr>
                <w:lang w:val="en-US" w:eastAsia="ja-JP"/>
              </w:rPr>
            </w:pPr>
            <w:r w:rsidRPr="004F6F62">
              <w:rPr>
                <w:lang w:val="en-US" w:eastAsia="ja-JP"/>
              </w:rPr>
              <w:t>Offset +1</w:t>
            </w:r>
          </w:p>
        </w:tc>
        <w:tc>
          <w:tcPr>
            <w:tcW w:w="1134" w:type="dxa"/>
            <w:tcBorders>
              <w:top w:val="single" w:sz="4" w:space="0" w:color="auto"/>
              <w:left w:val="nil"/>
              <w:bottom w:val="nil"/>
              <w:right w:val="single" w:sz="4" w:space="0" w:color="auto"/>
            </w:tcBorders>
            <w:shd w:val="clear" w:color="auto" w:fill="auto"/>
            <w:noWrap/>
            <w:vAlign w:val="center"/>
            <w:hideMark/>
          </w:tcPr>
          <w:p w:rsidR="000C692C" w:rsidRPr="004F6F62" w:rsidRDefault="000C692C" w:rsidP="00CD54CA">
            <w:pPr>
              <w:pStyle w:val="TAL"/>
              <w:rPr>
                <w:lang w:val="en-US" w:eastAsia="ja-JP"/>
              </w:rPr>
            </w:pPr>
            <w:r w:rsidRPr="004F6F62">
              <w:rPr>
                <w:lang w:val="en-US" w:eastAsia="ja-JP"/>
              </w:rPr>
              <w:t>Offset +3</w:t>
            </w:r>
          </w:p>
        </w:tc>
      </w:tr>
      <w:tr w:rsidR="00930F7B"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0C692C" w:rsidRPr="004F6F62" w:rsidRDefault="000C692C" w:rsidP="00CD54CA">
            <w:pPr>
              <w:pStyle w:val="TAL"/>
              <w:rPr>
                <w:lang w:val="en-US" w:eastAsia="ja-JP"/>
              </w:rPr>
            </w:pPr>
            <w:r w:rsidRPr="004F6F62">
              <w:rPr>
                <w:lang w:val="en-US" w:eastAsia="ja-JP"/>
              </w:rPr>
              <w:t>49</w:t>
            </w:r>
          </w:p>
        </w:tc>
        <w:tc>
          <w:tcPr>
            <w:tcW w:w="709" w:type="dxa"/>
            <w:tcBorders>
              <w:top w:val="nil"/>
              <w:left w:val="single" w:sz="8" w:space="0" w:color="auto"/>
              <w:bottom w:val="nil"/>
              <w:right w:val="nil"/>
            </w:tcBorders>
            <w:shd w:val="clear" w:color="000000" w:fill="FF00FF"/>
            <w:noWrap/>
            <w:vAlign w:val="center"/>
          </w:tcPr>
          <w:p w:rsidR="000C692C" w:rsidRPr="004F6F62" w:rsidRDefault="000C692C" w:rsidP="00CD54CA">
            <w:pPr>
              <w:pStyle w:val="TAL"/>
              <w:rPr>
                <w:lang w:val="en-US" w:eastAsia="ja-JP"/>
              </w:rPr>
            </w:pPr>
          </w:p>
        </w:tc>
        <w:tc>
          <w:tcPr>
            <w:tcW w:w="1417" w:type="dxa"/>
            <w:tcBorders>
              <w:top w:val="single" w:sz="4" w:space="0" w:color="auto"/>
              <w:left w:val="single" w:sz="4" w:space="0" w:color="auto"/>
              <w:bottom w:val="single" w:sz="4" w:space="0" w:color="auto"/>
              <w:right w:val="single" w:sz="4" w:space="0" w:color="auto"/>
            </w:tcBorders>
            <w:shd w:val="clear" w:color="000000" w:fill="A6A6A6"/>
            <w:noWrap/>
            <w:vAlign w:val="center"/>
          </w:tcPr>
          <w:p w:rsidR="000C692C" w:rsidRPr="004F6F62" w:rsidRDefault="000C692C"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0C692C" w:rsidRPr="004F6F62" w:rsidRDefault="000C692C" w:rsidP="00CD54CA">
            <w:pPr>
              <w:pStyle w:val="TAL"/>
              <w:rPr>
                <w:rFonts w:ascii="ＭＳ Ｐゴシック" w:hAnsi="ＭＳ Ｐゴシック" w:cs="ＭＳ Ｐゴシック"/>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692C" w:rsidRPr="004F6F62" w:rsidRDefault="000C692C" w:rsidP="00CD54CA">
            <w:pPr>
              <w:pStyle w:val="TAL"/>
              <w:rPr>
                <w:rFonts w:ascii="ＭＳ Ｐゴシック" w:hAnsi="ＭＳ Ｐゴシック" w:cs="ＭＳ Ｐゴシック"/>
                <w:lang w:val="en-US" w:eastAsia="ja-JP"/>
              </w:rPr>
            </w:pPr>
          </w:p>
        </w:tc>
        <w:tc>
          <w:tcPr>
            <w:tcW w:w="1134" w:type="dxa"/>
            <w:tcBorders>
              <w:top w:val="single" w:sz="4" w:space="0" w:color="auto"/>
              <w:left w:val="nil"/>
              <w:bottom w:val="single" w:sz="4" w:space="0" w:color="auto"/>
              <w:right w:val="single" w:sz="4" w:space="0" w:color="auto"/>
            </w:tcBorders>
            <w:shd w:val="clear" w:color="000000" w:fill="A6A6A6"/>
            <w:noWrap/>
            <w:vAlign w:val="center"/>
          </w:tcPr>
          <w:p w:rsidR="000C692C" w:rsidRPr="004F6F62" w:rsidRDefault="000C692C" w:rsidP="00CD54CA">
            <w:pPr>
              <w:pStyle w:val="TAL"/>
              <w:rPr>
                <w:lang w:val="en-US" w:eastAsia="ja-JP"/>
              </w:rPr>
            </w:pPr>
          </w:p>
        </w:tc>
        <w:tc>
          <w:tcPr>
            <w:tcW w:w="1134" w:type="dxa"/>
            <w:tcBorders>
              <w:top w:val="single" w:sz="4" w:space="0" w:color="auto"/>
              <w:left w:val="nil"/>
              <w:bottom w:val="single" w:sz="4" w:space="0" w:color="auto"/>
              <w:right w:val="single" w:sz="4" w:space="0" w:color="auto"/>
            </w:tcBorders>
            <w:shd w:val="clear" w:color="000000" w:fill="A6A6A6"/>
            <w:noWrap/>
            <w:vAlign w:val="center"/>
          </w:tcPr>
          <w:p w:rsidR="000C692C" w:rsidRPr="004F6F62" w:rsidRDefault="000C692C" w:rsidP="00CD54CA">
            <w:pPr>
              <w:pStyle w:val="TAL"/>
              <w:rPr>
                <w:lang w:val="en-US" w:eastAsia="ja-JP"/>
              </w:rPr>
            </w:pPr>
          </w:p>
        </w:tc>
        <w:tc>
          <w:tcPr>
            <w:tcW w:w="1134" w:type="dxa"/>
            <w:tcBorders>
              <w:top w:val="single" w:sz="4" w:space="0" w:color="auto"/>
              <w:left w:val="nil"/>
              <w:bottom w:val="single" w:sz="4" w:space="0" w:color="auto"/>
              <w:right w:val="single" w:sz="4" w:space="0" w:color="auto"/>
            </w:tcBorders>
            <w:shd w:val="clear" w:color="000000" w:fill="A6A6A6"/>
            <w:noWrap/>
            <w:vAlign w:val="center"/>
          </w:tcPr>
          <w:p w:rsidR="000C692C" w:rsidRPr="004F6F62" w:rsidRDefault="000C692C"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48</w:t>
            </w:r>
          </w:p>
        </w:tc>
        <w:tc>
          <w:tcPr>
            <w:tcW w:w="709" w:type="dxa"/>
            <w:tcBorders>
              <w:top w:val="nil"/>
              <w:left w:val="single" w:sz="8" w:space="0" w:color="auto"/>
              <w:bottom w:val="single" w:sz="8" w:space="0" w:color="auto"/>
              <w:right w:val="nil"/>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PUCCH</w:t>
            </w: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PUCCH</w:t>
            </w: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PUCCH</w:t>
            </w: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PUCCH</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47</w:t>
            </w:r>
          </w:p>
        </w:tc>
        <w:tc>
          <w:tcPr>
            <w:tcW w:w="709" w:type="dxa"/>
            <w:tcBorders>
              <w:top w:val="nil"/>
              <w:left w:val="single" w:sz="8" w:space="0" w:color="auto"/>
              <w:bottom w:val="nil"/>
              <w:right w:val="nil"/>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for UL</w:t>
            </w: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for UL</w:t>
            </w: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for UL</w:t>
            </w: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for UL</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46</w:t>
            </w:r>
          </w:p>
        </w:tc>
        <w:tc>
          <w:tcPr>
            <w:tcW w:w="709" w:type="dxa"/>
            <w:tcBorders>
              <w:top w:val="nil"/>
              <w:left w:val="single" w:sz="8" w:space="0" w:color="auto"/>
              <w:bottom w:val="nil"/>
              <w:right w:val="nil"/>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nil"/>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741BFD" w:rsidRPr="004F6F62" w:rsidRDefault="00741BFD" w:rsidP="00CD54CA">
            <w:pPr>
              <w:pStyle w:val="TAL"/>
              <w:rPr>
                <w:lang w:val="en-US" w:eastAsia="ja-JP"/>
              </w:rPr>
            </w:pP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45</w:t>
            </w:r>
          </w:p>
        </w:tc>
        <w:tc>
          <w:tcPr>
            <w:tcW w:w="709" w:type="dxa"/>
            <w:tcBorders>
              <w:top w:val="nil"/>
              <w:left w:val="single" w:sz="8" w:space="0" w:color="auto"/>
              <w:bottom w:val="single" w:sz="8" w:space="0" w:color="auto"/>
              <w:right w:val="nil"/>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nil"/>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741BFD" w:rsidRPr="004F6F62" w:rsidRDefault="00741BFD" w:rsidP="00CD54CA">
            <w:pPr>
              <w:pStyle w:val="TAL"/>
              <w:rPr>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44</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43</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42</w:t>
            </w:r>
          </w:p>
        </w:tc>
        <w:tc>
          <w:tcPr>
            <w:tcW w:w="709" w:type="dxa"/>
            <w:tcBorders>
              <w:top w:val="nil"/>
              <w:left w:val="single" w:sz="8" w:space="0" w:color="auto"/>
              <w:bottom w:val="single" w:sz="8" w:space="0" w:color="auto"/>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single" w:sz="8" w:space="0" w:color="auto"/>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41</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40</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39</w:t>
            </w:r>
          </w:p>
        </w:tc>
        <w:tc>
          <w:tcPr>
            <w:tcW w:w="709" w:type="dxa"/>
            <w:tcBorders>
              <w:top w:val="nil"/>
              <w:left w:val="single" w:sz="8" w:space="0" w:color="auto"/>
              <w:bottom w:val="single" w:sz="8" w:space="0" w:color="auto"/>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38</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37</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36</w:t>
            </w:r>
          </w:p>
        </w:tc>
        <w:tc>
          <w:tcPr>
            <w:tcW w:w="709" w:type="dxa"/>
            <w:tcBorders>
              <w:top w:val="nil"/>
              <w:left w:val="single" w:sz="8" w:space="0" w:color="auto"/>
              <w:bottom w:val="single" w:sz="8" w:space="0" w:color="auto"/>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35</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34</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33</w:t>
            </w:r>
          </w:p>
        </w:tc>
        <w:tc>
          <w:tcPr>
            <w:tcW w:w="709" w:type="dxa"/>
            <w:tcBorders>
              <w:top w:val="nil"/>
              <w:left w:val="single" w:sz="8" w:space="0" w:color="auto"/>
              <w:bottom w:val="single" w:sz="8" w:space="0" w:color="auto"/>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32</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31</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30</w:t>
            </w:r>
          </w:p>
        </w:tc>
        <w:tc>
          <w:tcPr>
            <w:tcW w:w="709" w:type="dxa"/>
            <w:tcBorders>
              <w:top w:val="nil"/>
              <w:left w:val="single" w:sz="8" w:space="0" w:color="auto"/>
              <w:bottom w:val="single" w:sz="8" w:space="0" w:color="auto"/>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29</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28</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27</w:t>
            </w:r>
          </w:p>
        </w:tc>
        <w:tc>
          <w:tcPr>
            <w:tcW w:w="709" w:type="dxa"/>
            <w:tcBorders>
              <w:top w:val="nil"/>
              <w:left w:val="single" w:sz="8" w:space="0" w:color="auto"/>
              <w:bottom w:val="single" w:sz="8" w:space="0" w:color="auto"/>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26</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25</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24</w:t>
            </w:r>
          </w:p>
        </w:tc>
        <w:tc>
          <w:tcPr>
            <w:tcW w:w="709" w:type="dxa"/>
            <w:tcBorders>
              <w:top w:val="nil"/>
              <w:left w:val="single" w:sz="8" w:space="0" w:color="auto"/>
              <w:bottom w:val="single" w:sz="8" w:space="0" w:color="auto"/>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23</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22</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21</w:t>
            </w:r>
          </w:p>
        </w:tc>
        <w:tc>
          <w:tcPr>
            <w:tcW w:w="709" w:type="dxa"/>
            <w:tcBorders>
              <w:top w:val="nil"/>
              <w:left w:val="single" w:sz="8" w:space="0" w:color="auto"/>
              <w:bottom w:val="single" w:sz="8" w:space="0" w:color="auto"/>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20</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19</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18</w:t>
            </w:r>
          </w:p>
        </w:tc>
        <w:tc>
          <w:tcPr>
            <w:tcW w:w="709" w:type="dxa"/>
            <w:tcBorders>
              <w:top w:val="nil"/>
              <w:left w:val="single" w:sz="8" w:space="0" w:color="auto"/>
              <w:bottom w:val="single" w:sz="8" w:space="0" w:color="auto"/>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17</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16</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15</w:t>
            </w:r>
          </w:p>
        </w:tc>
        <w:tc>
          <w:tcPr>
            <w:tcW w:w="709" w:type="dxa"/>
            <w:tcBorders>
              <w:top w:val="nil"/>
              <w:left w:val="single" w:sz="8" w:space="0" w:color="auto"/>
              <w:bottom w:val="single" w:sz="8" w:space="0" w:color="auto"/>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14</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13</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12</w:t>
            </w:r>
          </w:p>
        </w:tc>
        <w:tc>
          <w:tcPr>
            <w:tcW w:w="709" w:type="dxa"/>
            <w:tcBorders>
              <w:top w:val="nil"/>
              <w:left w:val="single" w:sz="8" w:space="0" w:color="auto"/>
              <w:bottom w:val="single" w:sz="8" w:space="0" w:color="auto"/>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11</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10</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9</w:t>
            </w:r>
          </w:p>
        </w:tc>
        <w:tc>
          <w:tcPr>
            <w:tcW w:w="709" w:type="dxa"/>
            <w:tcBorders>
              <w:top w:val="nil"/>
              <w:left w:val="single" w:sz="8" w:space="0" w:color="auto"/>
              <w:bottom w:val="single" w:sz="8" w:space="0" w:color="auto"/>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hideMark/>
          </w:tcPr>
          <w:p w:rsidR="00741BFD" w:rsidRPr="004F6F62" w:rsidRDefault="00741BFD" w:rsidP="00CD54CA">
            <w:pPr>
              <w:pStyle w:val="TAL"/>
              <w:rPr>
                <w:lang w:val="en-US" w:eastAsia="ja-JP"/>
              </w:rPr>
            </w:pPr>
            <w:r w:rsidRPr="004F6F62">
              <w:rPr>
                <w:lang w:val="en-US" w:eastAsia="ja-JP"/>
              </w:rPr>
              <w:t>6 PRBs</w:t>
            </w:r>
          </w:p>
        </w:tc>
        <w:tc>
          <w:tcPr>
            <w:tcW w:w="1134" w:type="dxa"/>
            <w:tcBorders>
              <w:top w:val="nil"/>
              <w:left w:val="nil"/>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8</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7</w:t>
            </w:r>
          </w:p>
        </w:tc>
        <w:tc>
          <w:tcPr>
            <w:tcW w:w="709" w:type="dxa"/>
            <w:tcBorders>
              <w:top w:val="nil"/>
              <w:left w:val="single" w:sz="8" w:space="0" w:color="auto"/>
              <w:bottom w:val="nil"/>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bookmarkStart w:id="9" w:name="_GoBack"/>
        <w:bookmarkEnd w:id="9"/>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6</w:t>
            </w:r>
          </w:p>
        </w:tc>
        <w:tc>
          <w:tcPr>
            <w:tcW w:w="709" w:type="dxa"/>
            <w:tcBorders>
              <w:top w:val="nil"/>
              <w:left w:val="single" w:sz="8" w:space="0" w:color="auto"/>
              <w:bottom w:val="single" w:sz="8" w:space="0" w:color="auto"/>
              <w:right w:val="single" w:sz="8" w:space="0" w:color="auto"/>
            </w:tcBorders>
            <w:shd w:val="clear" w:color="000000" w:fill="FF99CC"/>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92D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5</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4</w:t>
            </w:r>
          </w:p>
        </w:tc>
        <w:tc>
          <w:tcPr>
            <w:tcW w:w="709" w:type="dxa"/>
            <w:tcBorders>
              <w:top w:val="nil"/>
              <w:left w:val="single" w:sz="8" w:space="0" w:color="auto"/>
              <w:bottom w:val="nil"/>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3</w:t>
            </w:r>
          </w:p>
        </w:tc>
        <w:tc>
          <w:tcPr>
            <w:tcW w:w="709" w:type="dxa"/>
            <w:tcBorders>
              <w:top w:val="nil"/>
              <w:left w:val="single" w:sz="8" w:space="0" w:color="auto"/>
              <w:bottom w:val="single" w:sz="8" w:space="0" w:color="auto"/>
              <w:right w:val="single" w:sz="8" w:space="0" w:color="auto"/>
            </w:tcBorders>
            <w:shd w:val="clear" w:color="000000" w:fill="FF00FF"/>
            <w:noWrap/>
            <w:vAlign w:val="center"/>
          </w:tcPr>
          <w:p w:rsidR="00741BFD" w:rsidRPr="004F6F62" w:rsidRDefault="00741BFD" w:rsidP="00CD54CA">
            <w:pPr>
              <w:pStyle w:val="TAL"/>
              <w:rPr>
                <w:lang w:val="en-US" w:eastAsia="ja-JP"/>
              </w:rPr>
            </w:pPr>
          </w:p>
        </w:tc>
        <w:tc>
          <w:tcPr>
            <w:tcW w:w="1417"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hideMark/>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hideMark/>
          </w:tcPr>
          <w:p w:rsidR="00741BFD" w:rsidRPr="004F6F62" w:rsidRDefault="00741BFD" w:rsidP="00CD54CA">
            <w:pPr>
              <w:pStyle w:val="TAL"/>
              <w:rPr>
                <w:lang w:val="en-US" w:eastAsia="ja-JP"/>
              </w:rPr>
            </w:pPr>
            <w:r w:rsidRPr="004F6F62">
              <w:rPr>
                <w:lang w:val="en-US" w:eastAsia="ja-JP"/>
              </w:rPr>
              <w:t>6PRBs</w:t>
            </w:r>
          </w:p>
        </w:tc>
        <w:tc>
          <w:tcPr>
            <w:tcW w:w="1134" w:type="dxa"/>
            <w:tcBorders>
              <w:top w:val="nil"/>
              <w:left w:val="nil"/>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2</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single" w:sz="4" w:space="0" w:color="auto"/>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PUCCH</w:t>
            </w:r>
          </w:p>
        </w:tc>
        <w:tc>
          <w:tcPr>
            <w:tcW w:w="851" w:type="dxa"/>
            <w:tcBorders>
              <w:top w:val="nil"/>
              <w:left w:val="nil"/>
              <w:bottom w:val="nil"/>
              <w:right w:val="nil"/>
            </w:tcBorders>
            <w:shd w:val="clear" w:color="auto" w:fill="auto"/>
            <w:noWrap/>
            <w:vAlign w:val="center"/>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PUCCH</w:t>
            </w: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PUCCH</w:t>
            </w: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PUCCH</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1</w:t>
            </w:r>
          </w:p>
        </w:tc>
        <w:tc>
          <w:tcPr>
            <w:tcW w:w="709" w:type="dxa"/>
            <w:tcBorders>
              <w:top w:val="nil"/>
              <w:left w:val="single" w:sz="8" w:space="0" w:color="auto"/>
              <w:bottom w:val="nil"/>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for UL</w:t>
            </w:r>
          </w:p>
        </w:tc>
        <w:tc>
          <w:tcPr>
            <w:tcW w:w="851" w:type="dxa"/>
            <w:tcBorders>
              <w:top w:val="nil"/>
              <w:left w:val="nil"/>
              <w:bottom w:val="nil"/>
              <w:right w:val="nil"/>
            </w:tcBorders>
            <w:shd w:val="clear" w:color="auto" w:fill="auto"/>
            <w:noWrap/>
            <w:vAlign w:val="center"/>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nil"/>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for UL</w:t>
            </w: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for UL</w:t>
            </w: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r w:rsidRPr="004F6F62">
              <w:rPr>
                <w:rFonts w:hint="eastAsia"/>
                <w:lang w:val="en-US" w:eastAsia="ja-JP"/>
              </w:rPr>
              <w:t>for UL</w:t>
            </w:r>
          </w:p>
        </w:tc>
      </w:tr>
      <w:tr w:rsidR="00741BFD" w:rsidRPr="004F6F62" w:rsidTr="00C62DCD">
        <w:trPr>
          <w:trHeight w:val="227"/>
        </w:trPr>
        <w:tc>
          <w:tcPr>
            <w:tcW w:w="724" w:type="dxa"/>
            <w:tcBorders>
              <w:top w:val="nil"/>
              <w:left w:val="single" w:sz="4" w:space="0" w:color="auto"/>
              <w:bottom w:val="single" w:sz="4" w:space="0" w:color="auto"/>
              <w:right w:val="nil"/>
            </w:tcBorders>
            <w:shd w:val="clear" w:color="auto" w:fill="auto"/>
            <w:noWrap/>
            <w:vAlign w:val="center"/>
            <w:hideMark/>
          </w:tcPr>
          <w:p w:rsidR="00741BFD" w:rsidRPr="004F6F62" w:rsidRDefault="00741BFD" w:rsidP="00CD54CA">
            <w:pPr>
              <w:pStyle w:val="TAL"/>
              <w:rPr>
                <w:lang w:val="en-US" w:eastAsia="ja-JP"/>
              </w:rPr>
            </w:pPr>
            <w:r w:rsidRPr="004F6F62">
              <w:rPr>
                <w:lang w:val="en-US" w:eastAsia="ja-JP"/>
              </w:rPr>
              <w:t>0</w:t>
            </w:r>
          </w:p>
        </w:tc>
        <w:tc>
          <w:tcPr>
            <w:tcW w:w="709" w:type="dxa"/>
            <w:tcBorders>
              <w:top w:val="nil"/>
              <w:left w:val="single" w:sz="8" w:space="0" w:color="auto"/>
              <w:bottom w:val="single" w:sz="8" w:space="0" w:color="auto"/>
              <w:right w:val="single" w:sz="8" w:space="0" w:color="auto"/>
            </w:tcBorders>
            <w:shd w:val="clear" w:color="000000" w:fill="FFCCFF"/>
            <w:noWrap/>
            <w:vAlign w:val="center"/>
          </w:tcPr>
          <w:p w:rsidR="00741BFD" w:rsidRPr="004F6F62" w:rsidRDefault="00741BFD" w:rsidP="00CD54CA">
            <w:pPr>
              <w:pStyle w:val="TAL"/>
              <w:rPr>
                <w:lang w:val="en-US" w:eastAsia="ja-JP"/>
              </w:rPr>
            </w:pPr>
          </w:p>
        </w:tc>
        <w:tc>
          <w:tcPr>
            <w:tcW w:w="1417"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c>
          <w:tcPr>
            <w:tcW w:w="851" w:type="dxa"/>
            <w:tcBorders>
              <w:top w:val="nil"/>
              <w:left w:val="nil"/>
              <w:bottom w:val="nil"/>
              <w:right w:val="nil"/>
            </w:tcBorders>
            <w:shd w:val="clear" w:color="auto" w:fill="auto"/>
            <w:noWrap/>
            <w:vAlign w:val="center"/>
          </w:tcPr>
          <w:p w:rsidR="00741BFD" w:rsidRPr="004F6F62" w:rsidRDefault="00741BFD" w:rsidP="00CD54CA">
            <w:pPr>
              <w:pStyle w:val="TAL"/>
              <w:rPr>
                <w:rFonts w:ascii="ＭＳ Ｐゴシック" w:hAnsi="ＭＳ Ｐゴシック" w:cs="ＭＳ Ｐゴシック"/>
                <w:lang w:val="en-US" w:eastAsia="ja-JP"/>
              </w:rPr>
            </w:pPr>
          </w:p>
        </w:tc>
        <w:tc>
          <w:tcPr>
            <w:tcW w:w="1134" w:type="dxa"/>
            <w:tcBorders>
              <w:top w:val="nil"/>
              <w:left w:val="single" w:sz="8" w:space="0" w:color="auto"/>
              <w:bottom w:val="single" w:sz="8" w:space="0" w:color="auto"/>
              <w:right w:val="single" w:sz="8" w:space="0" w:color="auto"/>
            </w:tcBorders>
            <w:shd w:val="clear" w:color="000000" w:fill="00B050"/>
            <w:noWrap/>
            <w:vAlign w:val="center"/>
          </w:tcPr>
          <w:p w:rsidR="00741BFD" w:rsidRPr="004F6F62" w:rsidRDefault="00741BFD" w:rsidP="00CD54CA">
            <w:pPr>
              <w:pStyle w:val="TAL"/>
              <w:rPr>
                <w:lang w:val="en-US" w:eastAsia="ja-JP"/>
              </w:rPr>
            </w:pPr>
          </w:p>
        </w:tc>
        <w:tc>
          <w:tcPr>
            <w:tcW w:w="1134" w:type="dxa"/>
            <w:tcBorders>
              <w:top w:val="nil"/>
              <w:left w:val="single" w:sz="4" w:space="0" w:color="auto"/>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c>
          <w:tcPr>
            <w:tcW w:w="1134" w:type="dxa"/>
            <w:tcBorders>
              <w:top w:val="nil"/>
              <w:left w:val="nil"/>
              <w:bottom w:val="single" w:sz="4" w:space="0" w:color="auto"/>
              <w:right w:val="single" w:sz="4" w:space="0" w:color="auto"/>
            </w:tcBorders>
            <w:shd w:val="clear" w:color="000000" w:fill="A6A6A6"/>
            <w:noWrap/>
            <w:vAlign w:val="center"/>
          </w:tcPr>
          <w:p w:rsidR="00741BFD" w:rsidRPr="004F6F62" w:rsidRDefault="00741BFD" w:rsidP="00CD54CA">
            <w:pPr>
              <w:pStyle w:val="TAL"/>
              <w:rPr>
                <w:lang w:val="en-US" w:eastAsia="ja-JP"/>
              </w:rPr>
            </w:pPr>
          </w:p>
        </w:tc>
      </w:tr>
    </w:tbl>
    <w:p w:rsidR="000C692C" w:rsidRPr="004F6F62" w:rsidRDefault="00A9202C" w:rsidP="0086218A">
      <w:pPr>
        <w:pStyle w:val="ab"/>
        <w:jc w:val="center"/>
        <w:rPr>
          <w:lang w:eastAsia="ja-JP"/>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ja-JP"/>
        </w:rPr>
        <w:t xml:space="preserve"> </w:t>
      </w:r>
      <w:r w:rsidRPr="00CD54CA">
        <w:rPr>
          <w:rFonts w:hint="eastAsia"/>
          <w:lang w:eastAsia="ja-JP"/>
        </w:rPr>
        <w:t>10MHz 50RBs</w:t>
      </w:r>
    </w:p>
    <w:sectPr w:rsidR="000C692C" w:rsidRPr="004F6F6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2F5" w:rsidRDefault="007C72F5">
      <w:r>
        <w:separator/>
      </w:r>
    </w:p>
  </w:endnote>
  <w:endnote w:type="continuationSeparator" w:id="0">
    <w:p w:rsidR="007C72F5" w:rsidRDefault="007C72F5">
      <w:r>
        <w:continuationSeparator/>
      </w:r>
    </w:p>
  </w:endnote>
  <w:endnote w:type="continuationNotice" w:id="1">
    <w:p w:rsidR="007C72F5" w:rsidRDefault="007C7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10" w:rsidRDefault="00FE4610">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FE4610" w:rsidRDefault="00FE461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10" w:rsidRDefault="00FE4610">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C62DCD">
      <w:rPr>
        <w:rStyle w:val="af6"/>
      </w:rPr>
      <w:t>6</w:t>
    </w:r>
    <w:r>
      <w:rPr>
        <w:rStyle w:val="af6"/>
      </w:rPr>
      <w:fldChar w:fldCharType="end"/>
    </w:r>
  </w:p>
  <w:p w:rsidR="00FE4610" w:rsidRDefault="00FE461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2F5" w:rsidRDefault="007C72F5">
      <w:r>
        <w:separator/>
      </w:r>
    </w:p>
  </w:footnote>
  <w:footnote w:type="continuationSeparator" w:id="0">
    <w:p w:rsidR="007C72F5" w:rsidRDefault="007C72F5">
      <w:r>
        <w:continuationSeparator/>
      </w:r>
    </w:p>
  </w:footnote>
  <w:footnote w:type="continuationNotice" w:id="1">
    <w:p w:rsidR="007C72F5" w:rsidRDefault="007C72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1">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2"/>
  </w:num>
  <w:num w:numId="3">
    <w:abstractNumId w:val="4"/>
  </w:num>
  <w:num w:numId="4">
    <w:abstractNumId w:val="9"/>
  </w:num>
  <w:num w:numId="5">
    <w:abstractNumId w:val="7"/>
  </w:num>
  <w:num w:numId="6">
    <w:abstractNumId w:val="8"/>
  </w:num>
  <w:num w:numId="7">
    <w:abstractNumId w:val="5"/>
  </w:num>
  <w:num w:numId="8">
    <w:abstractNumId w:val="11"/>
  </w:num>
  <w:num w:numId="9">
    <w:abstractNumId w:val="2"/>
  </w:num>
  <w:num w:numId="10">
    <w:abstractNumId w:val="1"/>
  </w:num>
  <w:num w:numId="11">
    <w:abstractNumId w:val="3"/>
  </w:num>
  <w:num w:numId="12">
    <w:abstractNumId w:val="13"/>
  </w:num>
  <w:num w:numId="13">
    <w:abstractNumId w:val="0"/>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747"/>
    <w:rsid w:val="00036A11"/>
    <w:rsid w:val="00036BBE"/>
    <w:rsid w:val="00036F38"/>
    <w:rsid w:val="00037478"/>
    <w:rsid w:val="00040D18"/>
    <w:rsid w:val="00041836"/>
    <w:rsid w:val="00042E74"/>
    <w:rsid w:val="000435F7"/>
    <w:rsid w:val="000436BD"/>
    <w:rsid w:val="00044809"/>
    <w:rsid w:val="00045B9C"/>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6306"/>
    <w:rsid w:val="00066FAE"/>
    <w:rsid w:val="00067AA1"/>
    <w:rsid w:val="0007056A"/>
    <w:rsid w:val="000708B2"/>
    <w:rsid w:val="00070971"/>
    <w:rsid w:val="000710A9"/>
    <w:rsid w:val="00071219"/>
    <w:rsid w:val="00071C0F"/>
    <w:rsid w:val="000730B1"/>
    <w:rsid w:val="00074AB2"/>
    <w:rsid w:val="00075665"/>
    <w:rsid w:val="00075BB7"/>
    <w:rsid w:val="0007690F"/>
    <w:rsid w:val="0008024E"/>
    <w:rsid w:val="000803A0"/>
    <w:rsid w:val="00085A5C"/>
    <w:rsid w:val="000865D7"/>
    <w:rsid w:val="0008684E"/>
    <w:rsid w:val="00087E13"/>
    <w:rsid w:val="00087FB3"/>
    <w:rsid w:val="0009048D"/>
    <w:rsid w:val="000908EC"/>
    <w:rsid w:val="00090E2D"/>
    <w:rsid w:val="0009157D"/>
    <w:rsid w:val="0009224B"/>
    <w:rsid w:val="0009252F"/>
    <w:rsid w:val="00093263"/>
    <w:rsid w:val="000937B6"/>
    <w:rsid w:val="00094778"/>
    <w:rsid w:val="00095395"/>
    <w:rsid w:val="00096002"/>
    <w:rsid w:val="0009639E"/>
    <w:rsid w:val="00096543"/>
    <w:rsid w:val="00097918"/>
    <w:rsid w:val="00097C36"/>
    <w:rsid w:val="00097ED4"/>
    <w:rsid w:val="000A03FA"/>
    <w:rsid w:val="000A1408"/>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68"/>
    <w:rsid w:val="000C0AD5"/>
    <w:rsid w:val="000C0E68"/>
    <w:rsid w:val="000C2EB3"/>
    <w:rsid w:val="000C4771"/>
    <w:rsid w:val="000C5251"/>
    <w:rsid w:val="000C5D4C"/>
    <w:rsid w:val="000C656D"/>
    <w:rsid w:val="000C67C1"/>
    <w:rsid w:val="000C692C"/>
    <w:rsid w:val="000C7525"/>
    <w:rsid w:val="000C7B42"/>
    <w:rsid w:val="000D04ED"/>
    <w:rsid w:val="000D0A66"/>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576"/>
    <w:rsid w:val="000E5A9A"/>
    <w:rsid w:val="000E5D88"/>
    <w:rsid w:val="000E6C1F"/>
    <w:rsid w:val="000E793C"/>
    <w:rsid w:val="000E7B87"/>
    <w:rsid w:val="000F056A"/>
    <w:rsid w:val="000F05AA"/>
    <w:rsid w:val="000F0DA5"/>
    <w:rsid w:val="000F12BC"/>
    <w:rsid w:val="000F1E2E"/>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6E9"/>
    <w:rsid w:val="00107D5D"/>
    <w:rsid w:val="00107F2F"/>
    <w:rsid w:val="00110451"/>
    <w:rsid w:val="00111ECE"/>
    <w:rsid w:val="00113D82"/>
    <w:rsid w:val="00114B5E"/>
    <w:rsid w:val="0011542C"/>
    <w:rsid w:val="00115963"/>
    <w:rsid w:val="00115986"/>
    <w:rsid w:val="00115D43"/>
    <w:rsid w:val="0011602B"/>
    <w:rsid w:val="001168DF"/>
    <w:rsid w:val="00117194"/>
    <w:rsid w:val="00117F83"/>
    <w:rsid w:val="00120603"/>
    <w:rsid w:val="001224FE"/>
    <w:rsid w:val="001227F0"/>
    <w:rsid w:val="00123472"/>
    <w:rsid w:val="00123AE5"/>
    <w:rsid w:val="00124354"/>
    <w:rsid w:val="00125200"/>
    <w:rsid w:val="0012570C"/>
    <w:rsid w:val="001257D0"/>
    <w:rsid w:val="00125964"/>
    <w:rsid w:val="00126553"/>
    <w:rsid w:val="001269B2"/>
    <w:rsid w:val="001279B3"/>
    <w:rsid w:val="00127FBC"/>
    <w:rsid w:val="001303E8"/>
    <w:rsid w:val="00130435"/>
    <w:rsid w:val="0013055D"/>
    <w:rsid w:val="00131C62"/>
    <w:rsid w:val="001320FB"/>
    <w:rsid w:val="001342AE"/>
    <w:rsid w:val="00134BD7"/>
    <w:rsid w:val="00135362"/>
    <w:rsid w:val="00135BC5"/>
    <w:rsid w:val="00135BF0"/>
    <w:rsid w:val="00135EBE"/>
    <w:rsid w:val="0013604B"/>
    <w:rsid w:val="001362AF"/>
    <w:rsid w:val="00136301"/>
    <w:rsid w:val="00140555"/>
    <w:rsid w:val="00140912"/>
    <w:rsid w:val="00140C2F"/>
    <w:rsid w:val="00143766"/>
    <w:rsid w:val="00143824"/>
    <w:rsid w:val="00143A63"/>
    <w:rsid w:val="001455E4"/>
    <w:rsid w:val="00145B95"/>
    <w:rsid w:val="001506D1"/>
    <w:rsid w:val="00150870"/>
    <w:rsid w:val="0015154C"/>
    <w:rsid w:val="00152351"/>
    <w:rsid w:val="00152AD6"/>
    <w:rsid w:val="001535EC"/>
    <w:rsid w:val="00153669"/>
    <w:rsid w:val="00153D5F"/>
    <w:rsid w:val="0015416B"/>
    <w:rsid w:val="00154768"/>
    <w:rsid w:val="00155230"/>
    <w:rsid w:val="00155620"/>
    <w:rsid w:val="0015562E"/>
    <w:rsid w:val="0015621D"/>
    <w:rsid w:val="001564A4"/>
    <w:rsid w:val="00156971"/>
    <w:rsid w:val="00160041"/>
    <w:rsid w:val="0016034C"/>
    <w:rsid w:val="00162CB3"/>
    <w:rsid w:val="001630C2"/>
    <w:rsid w:val="001651C5"/>
    <w:rsid w:val="0016550F"/>
    <w:rsid w:val="00166026"/>
    <w:rsid w:val="00166356"/>
    <w:rsid w:val="001669A0"/>
    <w:rsid w:val="00166E0D"/>
    <w:rsid w:val="00167CB4"/>
    <w:rsid w:val="001703EF"/>
    <w:rsid w:val="00170FA7"/>
    <w:rsid w:val="00171507"/>
    <w:rsid w:val="001730FB"/>
    <w:rsid w:val="00173219"/>
    <w:rsid w:val="001732BB"/>
    <w:rsid w:val="00173C53"/>
    <w:rsid w:val="00173F1B"/>
    <w:rsid w:val="0017430C"/>
    <w:rsid w:val="001743A5"/>
    <w:rsid w:val="00174789"/>
    <w:rsid w:val="00174B3C"/>
    <w:rsid w:val="00175D78"/>
    <w:rsid w:val="0017645C"/>
    <w:rsid w:val="00176C74"/>
    <w:rsid w:val="0017796A"/>
    <w:rsid w:val="00177F56"/>
    <w:rsid w:val="00180010"/>
    <w:rsid w:val="0018034C"/>
    <w:rsid w:val="00181E2B"/>
    <w:rsid w:val="001827CC"/>
    <w:rsid w:val="00182F10"/>
    <w:rsid w:val="00183280"/>
    <w:rsid w:val="00183562"/>
    <w:rsid w:val="00184CFE"/>
    <w:rsid w:val="00185552"/>
    <w:rsid w:val="00185992"/>
    <w:rsid w:val="001863E3"/>
    <w:rsid w:val="001866E9"/>
    <w:rsid w:val="00187151"/>
    <w:rsid w:val="00187695"/>
    <w:rsid w:val="0018799D"/>
    <w:rsid w:val="00190B19"/>
    <w:rsid w:val="00190C74"/>
    <w:rsid w:val="00191C14"/>
    <w:rsid w:val="001926EC"/>
    <w:rsid w:val="00193AA8"/>
    <w:rsid w:val="0019528F"/>
    <w:rsid w:val="00195842"/>
    <w:rsid w:val="0019793B"/>
    <w:rsid w:val="001A0A66"/>
    <w:rsid w:val="001A0C7D"/>
    <w:rsid w:val="001A1581"/>
    <w:rsid w:val="001A1BB8"/>
    <w:rsid w:val="001A27A1"/>
    <w:rsid w:val="001A2E10"/>
    <w:rsid w:val="001A3319"/>
    <w:rsid w:val="001A5100"/>
    <w:rsid w:val="001A51FF"/>
    <w:rsid w:val="001A548D"/>
    <w:rsid w:val="001A6366"/>
    <w:rsid w:val="001A66F8"/>
    <w:rsid w:val="001A7288"/>
    <w:rsid w:val="001B0491"/>
    <w:rsid w:val="001B05DC"/>
    <w:rsid w:val="001B05EC"/>
    <w:rsid w:val="001B1300"/>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F89"/>
    <w:rsid w:val="001D6055"/>
    <w:rsid w:val="001D6F08"/>
    <w:rsid w:val="001D7A39"/>
    <w:rsid w:val="001E03AD"/>
    <w:rsid w:val="001E0C3D"/>
    <w:rsid w:val="001E1CF2"/>
    <w:rsid w:val="001E1E11"/>
    <w:rsid w:val="001E2C0E"/>
    <w:rsid w:val="001E307E"/>
    <w:rsid w:val="001E328E"/>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33C0"/>
    <w:rsid w:val="00204256"/>
    <w:rsid w:val="0020685A"/>
    <w:rsid w:val="00206AB0"/>
    <w:rsid w:val="00206AEB"/>
    <w:rsid w:val="00206B58"/>
    <w:rsid w:val="0020727C"/>
    <w:rsid w:val="00207B8F"/>
    <w:rsid w:val="00210FF7"/>
    <w:rsid w:val="002114F9"/>
    <w:rsid w:val="002129A4"/>
    <w:rsid w:val="00212D25"/>
    <w:rsid w:val="00213CA5"/>
    <w:rsid w:val="00214EAF"/>
    <w:rsid w:val="00215A3B"/>
    <w:rsid w:val="00215CD6"/>
    <w:rsid w:val="002160D0"/>
    <w:rsid w:val="00217133"/>
    <w:rsid w:val="00217F1E"/>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9F0"/>
    <w:rsid w:val="00264209"/>
    <w:rsid w:val="002647BC"/>
    <w:rsid w:val="00265927"/>
    <w:rsid w:val="00267519"/>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27D9"/>
    <w:rsid w:val="002B321E"/>
    <w:rsid w:val="002B5D46"/>
    <w:rsid w:val="002B5F5B"/>
    <w:rsid w:val="002B65BF"/>
    <w:rsid w:val="002B6F5B"/>
    <w:rsid w:val="002C04A3"/>
    <w:rsid w:val="002C0628"/>
    <w:rsid w:val="002C09A4"/>
    <w:rsid w:val="002C1516"/>
    <w:rsid w:val="002C1A23"/>
    <w:rsid w:val="002C1CE6"/>
    <w:rsid w:val="002C27D6"/>
    <w:rsid w:val="002C2ED6"/>
    <w:rsid w:val="002C32AD"/>
    <w:rsid w:val="002C3326"/>
    <w:rsid w:val="002C595E"/>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178B"/>
    <w:rsid w:val="002F2441"/>
    <w:rsid w:val="002F253F"/>
    <w:rsid w:val="002F27A4"/>
    <w:rsid w:val="002F3610"/>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65CB"/>
    <w:rsid w:val="00326A0A"/>
    <w:rsid w:val="00326CA5"/>
    <w:rsid w:val="003275D4"/>
    <w:rsid w:val="00327D75"/>
    <w:rsid w:val="00327FA7"/>
    <w:rsid w:val="00330B9F"/>
    <w:rsid w:val="00330D81"/>
    <w:rsid w:val="00331AEB"/>
    <w:rsid w:val="0033208B"/>
    <w:rsid w:val="00332153"/>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648"/>
    <w:rsid w:val="00346B73"/>
    <w:rsid w:val="003472E6"/>
    <w:rsid w:val="00347F6B"/>
    <w:rsid w:val="00350CD1"/>
    <w:rsid w:val="00351FCB"/>
    <w:rsid w:val="00352777"/>
    <w:rsid w:val="00353E61"/>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341"/>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CAA"/>
    <w:rsid w:val="00420D35"/>
    <w:rsid w:val="00420EE5"/>
    <w:rsid w:val="004221F2"/>
    <w:rsid w:val="004225DB"/>
    <w:rsid w:val="00422760"/>
    <w:rsid w:val="0042299B"/>
    <w:rsid w:val="00423CAA"/>
    <w:rsid w:val="004241AA"/>
    <w:rsid w:val="004258B3"/>
    <w:rsid w:val="00427358"/>
    <w:rsid w:val="00427A03"/>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5C9A"/>
    <w:rsid w:val="004366A9"/>
    <w:rsid w:val="00436EBC"/>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630"/>
    <w:rsid w:val="00457ED5"/>
    <w:rsid w:val="004603DC"/>
    <w:rsid w:val="0046068A"/>
    <w:rsid w:val="00460C3F"/>
    <w:rsid w:val="0046173B"/>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496"/>
    <w:rsid w:val="004746EB"/>
    <w:rsid w:val="00475336"/>
    <w:rsid w:val="004755DD"/>
    <w:rsid w:val="0047602C"/>
    <w:rsid w:val="0047719C"/>
    <w:rsid w:val="004771A6"/>
    <w:rsid w:val="00480888"/>
    <w:rsid w:val="0048098F"/>
    <w:rsid w:val="00481444"/>
    <w:rsid w:val="0048150E"/>
    <w:rsid w:val="00481980"/>
    <w:rsid w:val="00482967"/>
    <w:rsid w:val="0048299E"/>
    <w:rsid w:val="004833F8"/>
    <w:rsid w:val="00483A62"/>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684"/>
    <w:rsid w:val="00533999"/>
    <w:rsid w:val="00533D97"/>
    <w:rsid w:val="00533FF6"/>
    <w:rsid w:val="00534CBA"/>
    <w:rsid w:val="0053544C"/>
    <w:rsid w:val="0053604D"/>
    <w:rsid w:val="00536311"/>
    <w:rsid w:val="00537839"/>
    <w:rsid w:val="005400BB"/>
    <w:rsid w:val="00541B22"/>
    <w:rsid w:val="00541EE9"/>
    <w:rsid w:val="00542024"/>
    <w:rsid w:val="00542A21"/>
    <w:rsid w:val="005437E4"/>
    <w:rsid w:val="00543BB0"/>
    <w:rsid w:val="00543CEF"/>
    <w:rsid w:val="00543D31"/>
    <w:rsid w:val="00544278"/>
    <w:rsid w:val="00545239"/>
    <w:rsid w:val="005457AE"/>
    <w:rsid w:val="00547059"/>
    <w:rsid w:val="00547731"/>
    <w:rsid w:val="005479EF"/>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94F"/>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B84"/>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B0309"/>
    <w:rsid w:val="005B0661"/>
    <w:rsid w:val="005B15A7"/>
    <w:rsid w:val="005B2B21"/>
    <w:rsid w:val="005B419F"/>
    <w:rsid w:val="005B43F8"/>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43D"/>
    <w:rsid w:val="005D35C0"/>
    <w:rsid w:val="005D432A"/>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E734F"/>
    <w:rsid w:val="005F2806"/>
    <w:rsid w:val="005F3178"/>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D2C"/>
    <w:rsid w:val="00632D13"/>
    <w:rsid w:val="00632F59"/>
    <w:rsid w:val="0063393B"/>
    <w:rsid w:val="00633BB7"/>
    <w:rsid w:val="00633BC0"/>
    <w:rsid w:val="006348C9"/>
    <w:rsid w:val="00635C58"/>
    <w:rsid w:val="00637797"/>
    <w:rsid w:val="00640CD6"/>
    <w:rsid w:val="006413BC"/>
    <w:rsid w:val="006420FA"/>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3339"/>
    <w:rsid w:val="00683FE3"/>
    <w:rsid w:val="00685B8E"/>
    <w:rsid w:val="00686005"/>
    <w:rsid w:val="006868D4"/>
    <w:rsid w:val="00686D6D"/>
    <w:rsid w:val="00687FF3"/>
    <w:rsid w:val="00691D32"/>
    <w:rsid w:val="006934D1"/>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92F"/>
    <w:rsid w:val="006C3CB8"/>
    <w:rsid w:val="006C4556"/>
    <w:rsid w:val="006C45AD"/>
    <w:rsid w:val="006C50E5"/>
    <w:rsid w:val="006C537B"/>
    <w:rsid w:val="006C5954"/>
    <w:rsid w:val="006C5F7B"/>
    <w:rsid w:val="006C5F82"/>
    <w:rsid w:val="006C6025"/>
    <w:rsid w:val="006C7546"/>
    <w:rsid w:val="006C76CE"/>
    <w:rsid w:val="006C7F5B"/>
    <w:rsid w:val="006D0C2F"/>
    <w:rsid w:val="006D18B5"/>
    <w:rsid w:val="006D254D"/>
    <w:rsid w:val="006D2864"/>
    <w:rsid w:val="006D3179"/>
    <w:rsid w:val="006D45F7"/>
    <w:rsid w:val="006D5E7A"/>
    <w:rsid w:val="006D6369"/>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DDA"/>
    <w:rsid w:val="006F0829"/>
    <w:rsid w:val="006F0F1C"/>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7CBD"/>
    <w:rsid w:val="00710468"/>
    <w:rsid w:val="00710958"/>
    <w:rsid w:val="00710DF7"/>
    <w:rsid w:val="00711230"/>
    <w:rsid w:val="007117F4"/>
    <w:rsid w:val="00711EDF"/>
    <w:rsid w:val="0071213A"/>
    <w:rsid w:val="0071218C"/>
    <w:rsid w:val="0071221F"/>
    <w:rsid w:val="0071246C"/>
    <w:rsid w:val="00712653"/>
    <w:rsid w:val="00713880"/>
    <w:rsid w:val="00713D13"/>
    <w:rsid w:val="00714156"/>
    <w:rsid w:val="00714B25"/>
    <w:rsid w:val="00714E7B"/>
    <w:rsid w:val="00714F09"/>
    <w:rsid w:val="00714FAC"/>
    <w:rsid w:val="00715D4D"/>
    <w:rsid w:val="00717955"/>
    <w:rsid w:val="00720C14"/>
    <w:rsid w:val="00721713"/>
    <w:rsid w:val="00721C13"/>
    <w:rsid w:val="00721CC3"/>
    <w:rsid w:val="007224F2"/>
    <w:rsid w:val="00722A16"/>
    <w:rsid w:val="00722EBB"/>
    <w:rsid w:val="00724D8C"/>
    <w:rsid w:val="007255A8"/>
    <w:rsid w:val="007261AC"/>
    <w:rsid w:val="00727EBC"/>
    <w:rsid w:val="00730563"/>
    <w:rsid w:val="00730634"/>
    <w:rsid w:val="0073065D"/>
    <w:rsid w:val="00732408"/>
    <w:rsid w:val="00732B88"/>
    <w:rsid w:val="007334AC"/>
    <w:rsid w:val="007358F4"/>
    <w:rsid w:val="00737A71"/>
    <w:rsid w:val="007404F7"/>
    <w:rsid w:val="00741408"/>
    <w:rsid w:val="0074155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43A5"/>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0DB"/>
    <w:rsid w:val="00771821"/>
    <w:rsid w:val="007721D0"/>
    <w:rsid w:val="00774714"/>
    <w:rsid w:val="00775639"/>
    <w:rsid w:val="00775B4C"/>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64F1"/>
    <w:rsid w:val="00796D28"/>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F5"/>
    <w:rsid w:val="007C7A85"/>
    <w:rsid w:val="007D13A5"/>
    <w:rsid w:val="007D1A18"/>
    <w:rsid w:val="007D2045"/>
    <w:rsid w:val="007D2157"/>
    <w:rsid w:val="007D228B"/>
    <w:rsid w:val="007D23FE"/>
    <w:rsid w:val="007D26FC"/>
    <w:rsid w:val="007D40D2"/>
    <w:rsid w:val="007D4721"/>
    <w:rsid w:val="007D47FC"/>
    <w:rsid w:val="007D4C72"/>
    <w:rsid w:val="007D5927"/>
    <w:rsid w:val="007D5CAD"/>
    <w:rsid w:val="007D6E91"/>
    <w:rsid w:val="007D6EC6"/>
    <w:rsid w:val="007E154C"/>
    <w:rsid w:val="007E3DE0"/>
    <w:rsid w:val="007E467D"/>
    <w:rsid w:val="007E536E"/>
    <w:rsid w:val="007E547A"/>
    <w:rsid w:val="007E59CE"/>
    <w:rsid w:val="007E5A7D"/>
    <w:rsid w:val="007E5C50"/>
    <w:rsid w:val="007E6117"/>
    <w:rsid w:val="007E7340"/>
    <w:rsid w:val="007E7E37"/>
    <w:rsid w:val="007F0A08"/>
    <w:rsid w:val="007F0A09"/>
    <w:rsid w:val="007F1161"/>
    <w:rsid w:val="007F20FF"/>
    <w:rsid w:val="007F25EC"/>
    <w:rsid w:val="007F2726"/>
    <w:rsid w:val="007F338C"/>
    <w:rsid w:val="007F35B6"/>
    <w:rsid w:val="007F39E5"/>
    <w:rsid w:val="007F3B88"/>
    <w:rsid w:val="007F3F72"/>
    <w:rsid w:val="007F45BF"/>
    <w:rsid w:val="007F495A"/>
    <w:rsid w:val="007F53AC"/>
    <w:rsid w:val="007F5B9F"/>
    <w:rsid w:val="007F5C52"/>
    <w:rsid w:val="007F65F4"/>
    <w:rsid w:val="007F6942"/>
    <w:rsid w:val="007F7233"/>
    <w:rsid w:val="007F75D1"/>
    <w:rsid w:val="007F7B35"/>
    <w:rsid w:val="00800B54"/>
    <w:rsid w:val="00801001"/>
    <w:rsid w:val="00801411"/>
    <w:rsid w:val="00801819"/>
    <w:rsid w:val="0080211F"/>
    <w:rsid w:val="008021DD"/>
    <w:rsid w:val="0080301C"/>
    <w:rsid w:val="00803337"/>
    <w:rsid w:val="00803BED"/>
    <w:rsid w:val="00804042"/>
    <w:rsid w:val="00805037"/>
    <w:rsid w:val="0080535C"/>
    <w:rsid w:val="00806200"/>
    <w:rsid w:val="008069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A10"/>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6E94"/>
    <w:rsid w:val="0084762B"/>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B45"/>
    <w:rsid w:val="00875E48"/>
    <w:rsid w:val="008764D8"/>
    <w:rsid w:val="0087664C"/>
    <w:rsid w:val="00876926"/>
    <w:rsid w:val="00877FFB"/>
    <w:rsid w:val="008801E2"/>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4D70"/>
    <w:rsid w:val="0089510F"/>
    <w:rsid w:val="00895412"/>
    <w:rsid w:val="0089554B"/>
    <w:rsid w:val="008959F2"/>
    <w:rsid w:val="00895E07"/>
    <w:rsid w:val="0089798A"/>
    <w:rsid w:val="008A0F79"/>
    <w:rsid w:val="008A20F2"/>
    <w:rsid w:val="008A23B6"/>
    <w:rsid w:val="008A24C3"/>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2FB2"/>
    <w:rsid w:val="00904AA2"/>
    <w:rsid w:val="009061A5"/>
    <w:rsid w:val="0090623F"/>
    <w:rsid w:val="009062AF"/>
    <w:rsid w:val="009107E9"/>
    <w:rsid w:val="00910A04"/>
    <w:rsid w:val="00910EBE"/>
    <w:rsid w:val="00913135"/>
    <w:rsid w:val="009157DF"/>
    <w:rsid w:val="0091590C"/>
    <w:rsid w:val="00915B39"/>
    <w:rsid w:val="00915CC9"/>
    <w:rsid w:val="009160C4"/>
    <w:rsid w:val="009162B6"/>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715"/>
    <w:rsid w:val="00944376"/>
    <w:rsid w:val="00945911"/>
    <w:rsid w:val="0094659C"/>
    <w:rsid w:val="00946857"/>
    <w:rsid w:val="00946F41"/>
    <w:rsid w:val="00947B90"/>
    <w:rsid w:val="0095033E"/>
    <w:rsid w:val="009517D0"/>
    <w:rsid w:val="009517FE"/>
    <w:rsid w:val="00951AD4"/>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32A1"/>
    <w:rsid w:val="00964FB8"/>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52F"/>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26E"/>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BD"/>
    <w:rsid w:val="009C4C83"/>
    <w:rsid w:val="009C56C4"/>
    <w:rsid w:val="009C5BAC"/>
    <w:rsid w:val="009C61A5"/>
    <w:rsid w:val="009C656D"/>
    <w:rsid w:val="009C67BE"/>
    <w:rsid w:val="009C7506"/>
    <w:rsid w:val="009C78CA"/>
    <w:rsid w:val="009C7A31"/>
    <w:rsid w:val="009C7C42"/>
    <w:rsid w:val="009C7D94"/>
    <w:rsid w:val="009D119D"/>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0B74"/>
    <w:rsid w:val="009E22C1"/>
    <w:rsid w:val="009E2A77"/>
    <w:rsid w:val="009E3ED0"/>
    <w:rsid w:val="009E4857"/>
    <w:rsid w:val="009E488F"/>
    <w:rsid w:val="009E5113"/>
    <w:rsid w:val="009E55D1"/>
    <w:rsid w:val="009E6C20"/>
    <w:rsid w:val="009E70EB"/>
    <w:rsid w:val="009E760E"/>
    <w:rsid w:val="009E7745"/>
    <w:rsid w:val="009F0499"/>
    <w:rsid w:val="009F11A7"/>
    <w:rsid w:val="009F3FB9"/>
    <w:rsid w:val="009F40CE"/>
    <w:rsid w:val="009F4774"/>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B62"/>
    <w:rsid w:val="00A115BD"/>
    <w:rsid w:val="00A139B6"/>
    <w:rsid w:val="00A13DAA"/>
    <w:rsid w:val="00A13F28"/>
    <w:rsid w:val="00A14AC8"/>
    <w:rsid w:val="00A15DE0"/>
    <w:rsid w:val="00A16759"/>
    <w:rsid w:val="00A1733B"/>
    <w:rsid w:val="00A21404"/>
    <w:rsid w:val="00A22C84"/>
    <w:rsid w:val="00A237EB"/>
    <w:rsid w:val="00A237F3"/>
    <w:rsid w:val="00A2523C"/>
    <w:rsid w:val="00A25653"/>
    <w:rsid w:val="00A25981"/>
    <w:rsid w:val="00A27F80"/>
    <w:rsid w:val="00A3032D"/>
    <w:rsid w:val="00A3300F"/>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15F"/>
    <w:rsid w:val="00A434E0"/>
    <w:rsid w:val="00A43753"/>
    <w:rsid w:val="00A44202"/>
    <w:rsid w:val="00A44446"/>
    <w:rsid w:val="00A45185"/>
    <w:rsid w:val="00A45A63"/>
    <w:rsid w:val="00A45CA5"/>
    <w:rsid w:val="00A4660B"/>
    <w:rsid w:val="00A4669E"/>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4F18"/>
    <w:rsid w:val="00A66146"/>
    <w:rsid w:val="00A662F3"/>
    <w:rsid w:val="00A66C39"/>
    <w:rsid w:val="00A7047E"/>
    <w:rsid w:val="00A70DF9"/>
    <w:rsid w:val="00A71177"/>
    <w:rsid w:val="00A712D3"/>
    <w:rsid w:val="00A7209A"/>
    <w:rsid w:val="00A72F19"/>
    <w:rsid w:val="00A74491"/>
    <w:rsid w:val="00A75456"/>
    <w:rsid w:val="00A7763C"/>
    <w:rsid w:val="00A8086E"/>
    <w:rsid w:val="00A80B98"/>
    <w:rsid w:val="00A810F1"/>
    <w:rsid w:val="00A81773"/>
    <w:rsid w:val="00A82816"/>
    <w:rsid w:val="00A82F5B"/>
    <w:rsid w:val="00A8341D"/>
    <w:rsid w:val="00A8543B"/>
    <w:rsid w:val="00A856AE"/>
    <w:rsid w:val="00A8572F"/>
    <w:rsid w:val="00A85A81"/>
    <w:rsid w:val="00A86FBB"/>
    <w:rsid w:val="00A87787"/>
    <w:rsid w:val="00A87BA2"/>
    <w:rsid w:val="00A90D4D"/>
    <w:rsid w:val="00A91A01"/>
    <w:rsid w:val="00A9202C"/>
    <w:rsid w:val="00A92085"/>
    <w:rsid w:val="00A92675"/>
    <w:rsid w:val="00A93241"/>
    <w:rsid w:val="00A9373B"/>
    <w:rsid w:val="00A9381A"/>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2094"/>
    <w:rsid w:val="00AC2231"/>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5CE5"/>
    <w:rsid w:val="00AE74DD"/>
    <w:rsid w:val="00AE771F"/>
    <w:rsid w:val="00AF321A"/>
    <w:rsid w:val="00AF33B2"/>
    <w:rsid w:val="00AF379C"/>
    <w:rsid w:val="00AF39A6"/>
    <w:rsid w:val="00AF45AE"/>
    <w:rsid w:val="00AF461D"/>
    <w:rsid w:val="00AF63FB"/>
    <w:rsid w:val="00AF695F"/>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193C"/>
    <w:rsid w:val="00B524BC"/>
    <w:rsid w:val="00B52D62"/>
    <w:rsid w:val="00B53011"/>
    <w:rsid w:val="00B54305"/>
    <w:rsid w:val="00B54385"/>
    <w:rsid w:val="00B54834"/>
    <w:rsid w:val="00B552E4"/>
    <w:rsid w:val="00B556BF"/>
    <w:rsid w:val="00B5693D"/>
    <w:rsid w:val="00B56DC8"/>
    <w:rsid w:val="00B57321"/>
    <w:rsid w:val="00B574E0"/>
    <w:rsid w:val="00B57997"/>
    <w:rsid w:val="00B60374"/>
    <w:rsid w:val="00B60933"/>
    <w:rsid w:val="00B62BE0"/>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6B9"/>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E80"/>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1878"/>
    <w:rsid w:val="00BF261A"/>
    <w:rsid w:val="00BF2A54"/>
    <w:rsid w:val="00BF2BFD"/>
    <w:rsid w:val="00BF3228"/>
    <w:rsid w:val="00BF3381"/>
    <w:rsid w:val="00BF3467"/>
    <w:rsid w:val="00BF3EB6"/>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5F74"/>
    <w:rsid w:val="00C0636D"/>
    <w:rsid w:val="00C1093A"/>
    <w:rsid w:val="00C11713"/>
    <w:rsid w:val="00C15705"/>
    <w:rsid w:val="00C15E1A"/>
    <w:rsid w:val="00C15EDB"/>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30C08"/>
    <w:rsid w:val="00C31F3E"/>
    <w:rsid w:val="00C328AA"/>
    <w:rsid w:val="00C32E4B"/>
    <w:rsid w:val="00C32EED"/>
    <w:rsid w:val="00C33A1F"/>
    <w:rsid w:val="00C33A96"/>
    <w:rsid w:val="00C33CEA"/>
    <w:rsid w:val="00C35A08"/>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50C"/>
    <w:rsid w:val="00C52E82"/>
    <w:rsid w:val="00C53627"/>
    <w:rsid w:val="00C53DD2"/>
    <w:rsid w:val="00C54550"/>
    <w:rsid w:val="00C54ACC"/>
    <w:rsid w:val="00C54E5F"/>
    <w:rsid w:val="00C55ABD"/>
    <w:rsid w:val="00C55FB9"/>
    <w:rsid w:val="00C56275"/>
    <w:rsid w:val="00C5699C"/>
    <w:rsid w:val="00C5718C"/>
    <w:rsid w:val="00C57492"/>
    <w:rsid w:val="00C6067F"/>
    <w:rsid w:val="00C62DCD"/>
    <w:rsid w:val="00C63AC6"/>
    <w:rsid w:val="00C6409C"/>
    <w:rsid w:val="00C6444E"/>
    <w:rsid w:val="00C644BC"/>
    <w:rsid w:val="00C64869"/>
    <w:rsid w:val="00C64AC4"/>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ECC"/>
    <w:rsid w:val="00CB5631"/>
    <w:rsid w:val="00CB611F"/>
    <w:rsid w:val="00CB66AE"/>
    <w:rsid w:val="00CB724D"/>
    <w:rsid w:val="00CB7309"/>
    <w:rsid w:val="00CC0E93"/>
    <w:rsid w:val="00CC11B1"/>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54CA"/>
    <w:rsid w:val="00CD6191"/>
    <w:rsid w:val="00CD6F49"/>
    <w:rsid w:val="00CD7426"/>
    <w:rsid w:val="00CD7FFC"/>
    <w:rsid w:val="00CE1685"/>
    <w:rsid w:val="00CE28A6"/>
    <w:rsid w:val="00CE2C77"/>
    <w:rsid w:val="00CE30B2"/>
    <w:rsid w:val="00CE39B8"/>
    <w:rsid w:val="00CE4A3C"/>
    <w:rsid w:val="00CE5A0D"/>
    <w:rsid w:val="00CE5A2F"/>
    <w:rsid w:val="00CE6EAD"/>
    <w:rsid w:val="00CE734F"/>
    <w:rsid w:val="00CE7F3D"/>
    <w:rsid w:val="00CF0266"/>
    <w:rsid w:val="00CF0B77"/>
    <w:rsid w:val="00CF0DF3"/>
    <w:rsid w:val="00CF19C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FD5"/>
    <w:rsid w:val="00D04ECE"/>
    <w:rsid w:val="00D0542A"/>
    <w:rsid w:val="00D05B10"/>
    <w:rsid w:val="00D05CA6"/>
    <w:rsid w:val="00D05DCB"/>
    <w:rsid w:val="00D06423"/>
    <w:rsid w:val="00D06BA6"/>
    <w:rsid w:val="00D06CDC"/>
    <w:rsid w:val="00D0794B"/>
    <w:rsid w:val="00D07B49"/>
    <w:rsid w:val="00D07BF5"/>
    <w:rsid w:val="00D10A3B"/>
    <w:rsid w:val="00D10B30"/>
    <w:rsid w:val="00D13005"/>
    <w:rsid w:val="00D135C5"/>
    <w:rsid w:val="00D13860"/>
    <w:rsid w:val="00D13CEA"/>
    <w:rsid w:val="00D15256"/>
    <w:rsid w:val="00D1578D"/>
    <w:rsid w:val="00D15E43"/>
    <w:rsid w:val="00D16741"/>
    <w:rsid w:val="00D16CAA"/>
    <w:rsid w:val="00D16D4C"/>
    <w:rsid w:val="00D16E2D"/>
    <w:rsid w:val="00D208A0"/>
    <w:rsid w:val="00D210CC"/>
    <w:rsid w:val="00D23009"/>
    <w:rsid w:val="00D232CC"/>
    <w:rsid w:val="00D23582"/>
    <w:rsid w:val="00D2507F"/>
    <w:rsid w:val="00D27138"/>
    <w:rsid w:val="00D271BF"/>
    <w:rsid w:val="00D27382"/>
    <w:rsid w:val="00D276A2"/>
    <w:rsid w:val="00D27D6B"/>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3826"/>
    <w:rsid w:val="00D44759"/>
    <w:rsid w:val="00D44F8E"/>
    <w:rsid w:val="00D4557A"/>
    <w:rsid w:val="00D461F2"/>
    <w:rsid w:val="00D47BDC"/>
    <w:rsid w:val="00D47CE1"/>
    <w:rsid w:val="00D47EF4"/>
    <w:rsid w:val="00D5131C"/>
    <w:rsid w:val="00D5179D"/>
    <w:rsid w:val="00D51B7E"/>
    <w:rsid w:val="00D51CA6"/>
    <w:rsid w:val="00D51E90"/>
    <w:rsid w:val="00D5230D"/>
    <w:rsid w:val="00D5244C"/>
    <w:rsid w:val="00D52569"/>
    <w:rsid w:val="00D53AAD"/>
    <w:rsid w:val="00D54C14"/>
    <w:rsid w:val="00D56D27"/>
    <w:rsid w:val="00D5785C"/>
    <w:rsid w:val="00D6131B"/>
    <w:rsid w:val="00D61909"/>
    <w:rsid w:val="00D63567"/>
    <w:rsid w:val="00D6365D"/>
    <w:rsid w:val="00D6366A"/>
    <w:rsid w:val="00D63F4D"/>
    <w:rsid w:val="00D64055"/>
    <w:rsid w:val="00D64397"/>
    <w:rsid w:val="00D644CD"/>
    <w:rsid w:val="00D64902"/>
    <w:rsid w:val="00D64E52"/>
    <w:rsid w:val="00D67274"/>
    <w:rsid w:val="00D6773A"/>
    <w:rsid w:val="00D70D88"/>
    <w:rsid w:val="00D711A7"/>
    <w:rsid w:val="00D714CA"/>
    <w:rsid w:val="00D71915"/>
    <w:rsid w:val="00D72A83"/>
    <w:rsid w:val="00D72E27"/>
    <w:rsid w:val="00D7300D"/>
    <w:rsid w:val="00D736C5"/>
    <w:rsid w:val="00D73F82"/>
    <w:rsid w:val="00D75060"/>
    <w:rsid w:val="00D75650"/>
    <w:rsid w:val="00D75C5E"/>
    <w:rsid w:val="00D76C13"/>
    <w:rsid w:val="00D7783D"/>
    <w:rsid w:val="00D77F58"/>
    <w:rsid w:val="00D8017E"/>
    <w:rsid w:val="00D803DF"/>
    <w:rsid w:val="00D809F3"/>
    <w:rsid w:val="00D80A8D"/>
    <w:rsid w:val="00D81E91"/>
    <w:rsid w:val="00D83593"/>
    <w:rsid w:val="00D83AC4"/>
    <w:rsid w:val="00D863F0"/>
    <w:rsid w:val="00D864F8"/>
    <w:rsid w:val="00D87E29"/>
    <w:rsid w:val="00D929EC"/>
    <w:rsid w:val="00D92E41"/>
    <w:rsid w:val="00D93052"/>
    <w:rsid w:val="00D938F4"/>
    <w:rsid w:val="00D94644"/>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F7F"/>
    <w:rsid w:val="00DB7608"/>
    <w:rsid w:val="00DB7A44"/>
    <w:rsid w:val="00DC18CF"/>
    <w:rsid w:val="00DC1CF3"/>
    <w:rsid w:val="00DC2586"/>
    <w:rsid w:val="00DC342C"/>
    <w:rsid w:val="00DC3AA6"/>
    <w:rsid w:val="00DC4021"/>
    <w:rsid w:val="00DC43C4"/>
    <w:rsid w:val="00DC483C"/>
    <w:rsid w:val="00DC4E1E"/>
    <w:rsid w:val="00DC601A"/>
    <w:rsid w:val="00DC69C4"/>
    <w:rsid w:val="00DC773F"/>
    <w:rsid w:val="00DC77E3"/>
    <w:rsid w:val="00DD0589"/>
    <w:rsid w:val="00DD0E20"/>
    <w:rsid w:val="00DD1B7C"/>
    <w:rsid w:val="00DD29E5"/>
    <w:rsid w:val="00DD4903"/>
    <w:rsid w:val="00DD621E"/>
    <w:rsid w:val="00DD6CFA"/>
    <w:rsid w:val="00DD74A3"/>
    <w:rsid w:val="00DD7D8B"/>
    <w:rsid w:val="00DD7FAD"/>
    <w:rsid w:val="00DE2E7A"/>
    <w:rsid w:val="00DE3B5C"/>
    <w:rsid w:val="00DE4008"/>
    <w:rsid w:val="00DE596D"/>
    <w:rsid w:val="00DE6CCB"/>
    <w:rsid w:val="00DE6EE1"/>
    <w:rsid w:val="00DE7724"/>
    <w:rsid w:val="00DF0116"/>
    <w:rsid w:val="00DF0E69"/>
    <w:rsid w:val="00DF1316"/>
    <w:rsid w:val="00DF137A"/>
    <w:rsid w:val="00DF14CA"/>
    <w:rsid w:val="00DF669A"/>
    <w:rsid w:val="00DF6CDC"/>
    <w:rsid w:val="00DF7368"/>
    <w:rsid w:val="00DF76DD"/>
    <w:rsid w:val="00DF7D23"/>
    <w:rsid w:val="00E00076"/>
    <w:rsid w:val="00E002B3"/>
    <w:rsid w:val="00E015A8"/>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72"/>
    <w:rsid w:val="00E149EC"/>
    <w:rsid w:val="00E14C8E"/>
    <w:rsid w:val="00E14E82"/>
    <w:rsid w:val="00E17F5D"/>
    <w:rsid w:val="00E20D8E"/>
    <w:rsid w:val="00E21073"/>
    <w:rsid w:val="00E219F6"/>
    <w:rsid w:val="00E21BD0"/>
    <w:rsid w:val="00E23215"/>
    <w:rsid w:val="00E23A68"/>
    <w:rsid w:val="00E24206"/>
    <w:rsid w:val="00E26345"/>
    <w:rsid w:val="00E2647D"/>
    <w:rsid w:val="00E3001D"/>
    <w:rsid w:val="00E3002C"/>
    <w:rsid w:val="00E30282"/>
    <w:rsid w:val="00E31003"/>
    <w:rsid w:val="00E312C2"/>
    <w:rsid w:val="00E332A9"/>
    <w:rsid w:val="00E34624"/>
    <w:rsid w:val="00E3475E"/>
    <w:rsid w:val="00E34AD5"/>
    <w:rsid w:val="00E36085"/>
    <w:rsid w:val="00E36F9E"/>
    <w:rsid w:val="00E3756A"/>
    <w:rsid w:val="00E407C6"/>
    <w:rsid w:val="00E40FF2"/>
    <w:rsid w:val="00E42AA3"/>
    <w:rsid w:val="00E44F61"/>
    <w:rsid w:val="00E45319"/>
    <w:rsid w:val="00E46028"/>
    <w:rsid w:val="00E47E4E"/>
    <w:rsid w:val="00E50065"/>
    <w:rsid w:val="00E50A0F"/>
    <w:rsid w:val="00E51D31"/>
    <w:rsid w:val="00E51F92"/>
    <w:rsid w:val="00E5280A"/>
    <w:rsid w:val="00E530F4"/>
    <w:rsid w:val="00E53496"/>
    <w:rsid w:val="00E534A5"/>
    <w:rsid w:val="00E53E69"/>
    <w:rsid w:val="00E54229"/>
    <w:rsid w:val="00E543A7"/>
    <w:rsid w:val="00E554EC"/>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101D"/>
    <w:rsid w:val="00E813F5"/>
    <w:rsid w:val="00E81945"/>
    <w:rsid w:val="00E823BF"/>
    <w:rsid w:val="00E82750"/>
    <w:rsid w:val="00E82791"/>
    <w:rsid w:val="00E82911"/>
    <w:rsid w:val="00E83105"/>
    <w:rsid w:val="00E83D0C"/>
    <w:rsid w:val="00E84758"/>
    <w:rsid w:val="00E847A7"/>
    <w:rsid w:val="00E8488A"/>
    <w:rsid w:val="00E84906"/>
    <w:rsid w:val="00E85BCD"/>
    <w:rsid w:val="00E865AC"/>
    <w:rsid w:val="00E8703B"/>
    <w:rsid w:val="00E87352"/>
    <w:rsid w:val="00E87850"/>
    <w:rsid w:val="00E906F4"/>
    <w:rsid w:val="00E91620"/>
    <w:rsid w:val="00E92489"/>
    <w:rsid w:val="00E92A93"/>
    <w:rsid w:val="00E92C7B"/>
    <w:rsid w:val="00E92EA2"/>
    <w:rsid w:val="00E93A0C"/>
    <w:rsid w:val="00E95985"/>
    <w:rsid w:val="00E959FA"/>
    <w:rsid w:val="00E95CE7"/>
    <w:rsid w:val="00E95DE1"/>
    <w:rsid w:val="00E961D8"/>
    <w:rsid w:val="00E96AF4"/>
    <w:rsid w:val="00E974CB"/>
    <w:rsid w:val="00E97759"/>
    <w:rsid w:val="00EA085B"/>
    <w:rsid w:val="00EA08DD"/>
    <w:rsid w:val="00EA0E56"/>
    <w:rsid w:val="00EA1131"/>
    <w:rsid w:val="00EA14E0"/>
    <w:rsid w:val="00EA1C56"/>
    <w:rsid w:val="00EA205A"/>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2D2"/>
    <w:rsid w:val="00EB1CB1"/>
    <w:rsid w:val="00EB28EC"/>
    <w:rsid w:val="00EB3364"/>
    <w:rsid w:val="00EB3442"/>
    <w:rsid w:val="00EB3F2A"/>
    <w:rsid w:val="00EB6058"/>
    <w:rsid w:val="00EB72D8"/>
    <w:rsid w:val="00EC029B"/>
    <w:rsid w:val="00EC12E0"/>
    <w:rsid w:val="00EC1BFD"/>
    <w:rsid w:val="00EC33C9"/>
    <w:rsid w:val="00EC34A5"/>
    <w:rsid w:val="00EC3D2A"/>
    <w:rsid w:val="00EC4E6D"/>
    <w:rsid w:val="00EC51A3"/>
    <w:rsid w:val="00EC620C"/>
    <w:rsid w:val="00EC713C"/>
    <w:rsid w:val="00EC7326"/>
    <w:rsid w:val="00EC73AE"/>
    <w:rsid w:val="00EC7E5F"/>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37D"/>
    <w:rsid w:val="00EE539C"/>
    <w:rsid w:val="00EE5FA4"/>
    <w:rsid w:val="00EE64BA"/>
    <w:rsid w:val="00EE6BD6"/>
    <w:rsid w:val="00EE7BBB"/>
    <w:rsid w:val="00EF0983"/>
    <w:rsid w:val="00EF0C1D"/>
    <w:rsid w:val="00EF0F1D"/>
    <w:rsid w:val="00EF354D"/>
    <w:rsid w:val="00EF3D6F"/>
    <w:rsid w:val="00EF4076"/>
    <w:rsid w:val="00EF5D8E"/>
    <w:rsid w:val="00EF5F2B"/>
    <w:rsid w:val="00EF67F1"/>
    <w:rsid w:val="00EF6D8B"/>
    <w:rsid w:val="00EF7852"/>
    <w:rsid w:val="00EF7DF7"/>
    <w:rsid w:val="00F00B4A"/>
    <w:rsid w:val="00F021F4"/>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2635"/>
    <w:rsid w:val="00F23705"/>
    <w:rsid w:val="00F23A73"/>
    <w:rsid w:val="00F23A98"/>
    <w:rsid w:val="00F244BB"/>
    <w:rsid w:val="00F246EB"/>
    <w:rsid w:val="00F24BDC"/>
    <w:rsid w:val="00F258F6"/>
    <w:rsid w:val="00F25C3B"/>
    <w:rsid w:val="00F26160"/>
    <w:rsid w:val="00F263D6"/>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BE"/>
    <w:rsid w:val="00F36AA7"/>
    <w:rsid w:val="00F37B08"/>
    <w:rsid w:val="00F40B85"/>
    <w:rsid w:val="00F40BB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1D58"/>
    <w:rsid w:val="00F620A0"/>
    <w:rsid w:val="00F621F7"/>
    <w:rsid w:val="00F626CF"/>
    <w:rsid w:val="00F631DC"/>
    <w:rsid w:val="00F63256"/>
    <w:rsid w:val="00F647A8"/>
    <w:rsid w:val="00F64BAC"/>
    <w:rsid w:val="00F64EDA"/>
    <w:rsid w:val="00F6503F"/>
    <w:rsid w:val="00F6654F"/>
    <w:rsid w:val="00F67DCE"/>
    <w:rsid w:val="00F70A27"/>
    <w:rsid w:val="00F70FCB"/>
    <w:rsid w:val="00F71101"/>
    <w:rsid w:val="00F711C9"/>
    <w:rsid w:val="00F71514"/>
    <w:rsid w:val="00F7151B"/>
    <w:rsid w:val="00F71922"/>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1086"/>
    <w:rsid w:val="00F913BC"/>
    <w:rsid w:val="00F91A50"/>
    <w:rsid w:val="00F91F66"/>
    <w:rsid w:val="00F91FE9"/>
    <w:rsid w:val="00F92545"/>
    <w:rsid w:val="00F93759"/>
    <w:rsid w:val="00F941D1"/>
    <w:rsid w:val="00F95293"/>
    <w:rsid w:val="00F97530"/>
    <w:rsid w:val="00F97D83"/>
    <w:rsid w:val="00FA0171"/>
    <w:rsid w:val="00FA0AB1"/>
    <w:rsid w:val="00FA1251"/>
    <w:rsid w:val="00FA140A"/>
    <w:rsid w:val="00FA1539"/>
    <w:rsid w:val="00FA1DBD"/>
    <w:rsid w:val="00FA206C"/>
    <w:rsid w:val="00FA24FD"/>
    <w:rsid w:val="00FA2559"/>
    <w:rsid w:val="00FA2620"/>
    <w:rsid w:val="00FA295B"/>
    <w:rsid w:val="00FA2B38"/>
    <w:rsid w:val="00FA327B"/>
    <w:rsid w:val="00FA328F"/>
    <w:rsid w:val="00FA4000"/>
    <w:rsid w:val="00FA44E6"/>
    <w:rsid w:val="00FA5553"/>
    <w:rsid w:val="00FA64B2"/>
    <w:rsid w:val="00FA653B"/>
    <w:rsid w:val="00FA698A"/>
    <w:rsid w:val="00FA6F10"/>
    <w:rsid w:val="00FA7F1D"/>
    <w:rsid w:val="00FB4D65"/>
    <w:rsid w:val="00FB4D69"/>
    <w:rsid w:val="00FB5DC0"/>
    <w:rsid w:val="00FB69F5"/>
    <w:rsid w:val="00FB7758"/>
    <w:rsid w:val="00FB7A73"/>
    <w:rsid w:val="00FC0038"/>
    <w:rsid w:val="00FC25A6"/>
    <w:rsid w:val="00FC2627"/>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CA7AF-30C2-4F88-A87E-0092CEEE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2123</Words>
  <Characters>12107</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lastPrinted>2010-04-02T09:58:00Z</cp:lastPrinted>
  <dcterms:created xsi:type="dcterms:W3CDTF">2015-08-12T03:56:00Z</dcterms:created>
  <dcterms:modified xsi:type="dcterms:W3CDTF">2015-08-13T06:58:00Z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