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CB3" w:rsidRPr="00205290" w:rsidRDefault="00726CB3" w:rsidP="00726CB3">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205290">
        <w:rPr>
          <w:b/>
          <w:sz w:val="24"/>
          <w:szCs w:val="24"/>
        </w:rPr>
        <w:t xml:space="preserve">3GPP TSG </w:t>
      </w:r>
      <w:r>
        <w:rPr>
          <w:rFonts w:hint="eastAsia"/>
          <w:b/>
          <w:sz w:val="24"/>
          <w:szCs w:val="24"/>
          <w:lang w:eastAsia="ko-KR"/>
        </w:rPr>
        <w:t>RAN WG1 Meeting #81</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52900</w:t>
      </w:r>
    </w:p>
    <w:p w:rsidR="00726CB3" w:rsidRPr="00855A4A" w:rsidRDefault="00726CB3" w:rsidP="00726CB3">
      <w:pPr>
        <w:pStyle w:val="CRCoverPage"/>
        <w:outlineLvl w:val="0"/>
        <w:rPr>
          <w:b/>
          <w:noProof/>
          <w:sz w:val="24"/>
          <w:lang w:val="en-US" w:eastAsia="ko-KR"/>
        </w:rPr>
      </w:pPr>
      <w:r>
        <w:rPr>
          <w:rFonts w:hint="eastAsia"/>
          <w:b/>
          <w:noProof/>
          <w:sz w:val="24"/>
          <w:lang w:eastAsia="ko-KR"/>
        </w:rPr>
        <w:t>Fukuoka</w:t>
      </w:r>
      <w:r w:rsidRPr="00855A4A">
        <w:rPr>
          <w:b/>
          <w:noProof/>
          <w:sz w:val="24"/>
          <w:lang w:eastAsia="ko-KR"/>
        </w:rPr>
        <w:t xml:space="preserve">, </w:t>
      </w:r>
      <w:r>
        <w:rPr>
          <w:rFonts w:hint="eastAsia"/>
          <w:b/>
          <w:noProof/>
          <w:sz w:val="24"/>
          <w:lang w:eastAsia="ko-KR"/>
        </w:rPr>
        <w:t>Japan</w:t>
      </w:r>
      <w:r w:rsidRPr="00855A4A">
        <w:rPr>
          <w:b/>
          <w:noProof/>
          <w:sz w:val="24"/>
          <w:lang w:eastAsia="ko-KR"/>
        </w:rPr>
        <w:t xml:space="preserve">, </w:t>
      </w:r>
      <w:r>
        <w:rPr>
          <w:rFonts w:hint="eastAsia"/>
          <w:b/>
          <w:noProof/>
          <w:sz w:val="24"/>
          <w:lang w:eastAsia="ko-KR"/>
        </w:rPr>
        <w:t>25</w:t>
      </w:r>
      <w:r w:rsidRPr="00855A4A">
        <w:rPr>
          <w:b/>
          <w:noProof/>
          <w:sz w:val="24"/>
          <w:lang w:eastAsia="ko-KR"/>
        </w:rPr>
        <w:t xml:space="preserve">th – </w:t>
      </w:r>
      <w:r>
        <w:rPr>
          <w:rFonts w:hint="eastAsia"/>
          <w:b/>
          <w:noProof/>
          <w:sz w:val="24"/>
          <w:lang w:eastAsia="ko-KR"/>
        </w:rPr>
        <w:t>29</w:t>
      </w:r>
      <w:r w:rsidRPr="00855A4A">
        <w:rPr>
          <w:b/>
          <w:noProof/>
          <w:sz w:val="24"/>
          <w:lang w:eastAsia="ko-KR"/>
        </w:rPr>
        <w:t xml:space="preserve">th </w:t>
      </w:r>
      <w:r>
        <w:rPr>
          <w:rFonts w:hint="eastAsia"/>
          <w:b/>
          <w:noProof/>
          <w:sz w:val="24"/>
          <w:lang w:eastAsia="ko-KR"/>
        </w:rPr>
        <w:t xml:space="preserve">May </w:t>
      </w:r>
      <w:r>
        <w:rPr>
          <w:b/>
          <w:noProof/>
          <w:sz w:val="24"/>
          <w:lang w:eastAsia="ko-KR"/>
        </w:rPr>
        <w:t>201</w:t>
      </w:r>
      <w:r>
        <w:rPr>
          <w:rFonts w:hint="eastAsia"/>
          <w:b/>
          <w:noProof/>
          <w:sz w:val="24"/>
          <w:lang w:eastAsia="ko-KR"/>
        </w:rPr>
        <w:t>5</w:t>
      </w:r>
    </w:p>
    <w:bookmarkEnd w:id="0"/>
    <w:bookmarkEnd w:id="1"/>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726CB3">
        <w:rPr>
          <w:rFonts w:ascii="Arial" w:hAnsi="Arial" w:hint="eastAsia"/>
          <w:sz w:val="24"/>
          <w:lang w:eastAsia="ko-KR"/>
        </w:rPr>
        <w:t>6.2.5.3</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365F6">
        <w:rPr>
          <w:rFonts w:ascii="Arial" w:hAnsi="Arial" w:hint="eastAsia"/>
          <w:sz w:val="24"/>
          <w:lang w:eastAsia="ko-KR"/>
        </w:rPr>
        <w:t xml:space="preserve">Performance of FD-MIMO with </w:t>
      </w:r>
      <w:r w:rsidR="0059155C" w:rsidRPr="0059155C">
        <w:rPr>
          <w:rFonts w:ascii="Arial" w:hAnsi="Arial"/>
          <w:sz w:val="24"/>
          <w:lang w:eastAsia="ko-KR"/>
        </w:rPr>
        <w:t xml:space="preserve">DMRS </w:t>
      </w:r>
      <w:r w:rsidR="00274B12">
        <w:rPr>
          <w:rFonts w:ascii="Arial" w:hAnsi="Arial" w:hint="eastAsia"/>
          <w:sz w:val="24"/>
          <w:lang w:eastAsia="ko-KR"/>
        </w:rPr>
        <w:t>E</w:t>
      </w:r>
      <w:r w:rsidR="0059155C" w:rsidRPr="0059155C">
        <w:rPr>
          <w:rFonts w:ascii="Arial" w:hAnsi="Arial"/>
          <w:sz w:val="24"/>
          <w:lang w:eastAsia="ko-KR"/>
        </w:rPr>
        <w:t>nhancement</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BE61B6" w:rsidRPr="00BE61B6" w:rsidRDefault="0072162A" w:rsidP="00BE61B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BE61B6" w:rsidRDefault="006C1003" w:rsidP="004A4B32">
      <w:pPr>
        <w:pStyle w:val="Normalwithindent"/>
        <w:spacing w:after="0" w:line="288" w:lineRule="auto"/>
        <w:rPr>
          <w:lang w:eastAsia="ko-KR"/>
        </w:rPr>
      </w:pPr>
      <w:r w:rsidRPr="00AD0A37">
        <w:rPr>
          <w:lang w:eastAsia="ko-KR"/>
        </w:rPr>
        <w:t>DMRS enhancement for high order multi-user spatial multiplexing</w:t>
      </w:r>
      <w:r w:rsidR="00C45F98">
        <w:rPr>
          <w:rFonts w:hint="eastAsia"/>
          <w:lang w:eastAsia="ko-KR"/>
        </w:rPr>
        <w:t xml:space="preserve"> is </w:t>
      </w:r>
      <w:r w:rsidR="003D63D7">
        <w:rPr>
          <w:rFonts w:hint="eastAsia"/>
          <w:lang w:eastAsia="ko-KR"/>
        </w:rPr>
        <w:t>one of SIs</w:t>
      </w:r>
      <w:r w:rsidR="00B35AB0">
        <w:rPr>
          <w:rFonts w:hint="eastAsia"/>
          <w:lang w:eastAsia="ko-KR"/>
        </w:rPr>
        <w:t xml:space="preserve"> </w:t>
      </w:r>
      <w:r w:rsidR="00C45F98">
        <w:rPr>
          <w:rFonts w:hint="eastAsia"/>
          <w:lang w:eastAsia="ko-KR"/>
        </w:rPr>
        <w:t>for FD-MIMO [1]</w:t>
      </w:r>
      <w:r>
        <w:rPr>
          <w:rFonts w:hint="eastAsia"/>
          <w:lang w:eastAsia="ko-KR"/>
        </w:rPr>
        <w:t xml:space="preserve">. </w:t>
      </w:r>
      <w:r w:rsidR="00BE61B6">
        <w:rPr>
          <w:rFonts w:hint="eastAsia"/>
          <w:lang w:eastAsia="ko-KR"/>
        </w:rPr>
        <w:t>In</w:t>
      </w:r>
      <w:r w:rsidR="005E3ABD">
        <w:rPr>
          <w:rFonts w:hint="eastAsia"/>
          <w:lang w:eastAsia="ko-KR"/>
        </w:rPr>
        <w:t xml:space="preserve"> the RAN1#80 meeting,</w:t>
      </w:r>
      <w:r>
        <w:rPr>
          <w:rFonts w:hint="eastAsia"/>
          <w:lang w:eastAsia="ko-KR"/>
        </w:rPr>
        <w:t xml:space="preserve"> f</w:t>
      </w:r>
      <w:r w:rsidR="005E3ABD">
        <w:rPr>
          <w:rFonts w:hint="eastAsia"/>
          <w:lang w:eastAsia="ko-KR"/>
        </w:rPr>
        <w:t xml:space="preserve">ollowing alternatives for </w:t>
      </w:r>
      <w:r w:rsidR="003D63D7">
        <w:rPr>
          <w:rFonts w:hint="eastAsia"/>
          <w:lang w:eastAsia="ko-KR"/>
        </w:rPr>
        <w:t xml:space="preserve">the </w:t>
      </w:r>
      <w:r w:rsidR="00332740">
        <w:rPr>
          <w:rFonts w:hint="eastAsia"/>
          <w:lang w:eastAsia="ko-KR"/>
        </w:rPr>
        <w:t xml:space="preserve">enhanced DMRS </w:t>
      </w:r>
      <w:r w:rsidR="005E3ABD">
        <w:rPr>
          <w:lang w:eastAsia="ko-KR"/>
        </w:rPr>
        <w:t>structure</w:t>
      </w:r>
      <w:r w:rsidR="00C32C4E">
        <w:rPr>
          <w:rFonts w:hint="eastAsia"/>
          <w:lang w:eastAsia="ko-KR"/>
        </w:rPr>
        <w:t xml:space="preserve"> were discussed and their performance evaluations </w:t>
      </w:r>
      <w:r w:rsidR="008B27DE">
        <w:rPr>
          <w:rFonts w:hint="eastAsia"/>
          <w:lang w:eastAsia="ko-KR"/>
        </w:rPr>
        <w:t>in</w:t>
      </w:r>
      <w:r w:rsidR="00C32C4E">
        <w:rPr>
          <w:rFonts w:hint="eastAsia"/>
          <w:lang w:eastAsia="ko-KR"/>
        </w:rPr>
        <w:t xml:space="preserve"> FTP traffic model were encouraged</w:t>
      </w:r>
      <w:r w:rsidR="00B72122">
        <w:rPr>
          <w:rFonts w:hint="eastAsia"/>
          <w:lang w:eastAsia="ko-KR"/>
        </w:rPr>
        <w:t xml:space="preserve"> [2]</w:t>
      </w:r>
      <w:r w:rsidR="00332740">
        <w:rPr>
          <w:rFonts w:hint="eastAsia"/>
          <w:lang w:eastAsia="ko-KR"/>
        </w:rPr>
        <w:t>:</w:t>
      </w:r>
    </w:p>
    <w:p w:rsidR="005E3ABD" w:rsidRPr="006B7556" w:rsidRDefault="005E3ABD" w:rsidP="004A4B32">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Pr="000033A8">
        <w:rPr>
          <w:rFonts w:hint="eastAsia"/>
          <w:lang w:eastAsia="ko-KR"/>
        </w:rPr>
        <w:t xml:space="preserve">1: </w:t>
      </w:r>
      <w:r w:rsidRPr="005E3ABD">
        <w:rPr>
          <w:lang w:eastAsia="ko-KR"/>
        </w:rPr>
        <w:t>12 DM-RS REs with OCC = 4 for up to total 4 layers per scrambling sequence</w:t>
      </w:r>
    </w:p>
    <w:p w:rsidR="005E3ABD" w:rsidRDefault="005E3ABD" w:rsidP="004A4B32">
      <w:pPr>
        <w:pStyle w:val="Normalwithindent"/>
        <w:numPr>
          <w:ilvl w:val="0"/>
          <w:numId w:val="24"/>
        </w:numPr>
        <w:spacing w:before="60" w:after="0" w:line="288" w:lineRule="auto"/>
        <w:ind w:left="714" w:hanging="357"/>
        <w:rPr>
          <w:lang w:eastAsia="ko-KR"/>
        </w:rPr>
      </w:pPr>
      <w:r>
        <w:rPr>
          <w:rFonts w:hint="eastAsia"/>
          <w:lang w:eastAsia="ko-KR"/>
        </w:rPr>
        <w:t xml:space="preserve">Alternative 2: </w:t>
      </w:r>
      <w:r w:rsidRPr="005E3ABD">
        <w:rPr>
          <w:lang w:eastAsia="ko-KR"/>
        </w:rPr>
        <w:t>24 DM-RS REs with OCC = 2 for up to total 4 layers per scrambling sequence</w:t>
      </w:r>
    </w:p>
    <w:p w:rsidR="005E3ABD" w:rsidRDefault="005E3ABD" w:rsidP="004A4B32">
      <w:pPr>
        <w:pStyle w:val="Normalwithindent"/>
        <w:numPr>
          <w:ilvl w:val="0"/>
          <w:numId w:val="24"/>
        </w:numPr>
        <w:spacing w:before="60" w:after="0" w:line="288" w:lineRule="auto"/>
        <w:ind w:left="714" w:hanging="357"/>
        <w:rPr>
          <w:lang w:eastAsia="ko-KR"/>
        </w:rPr>
      </w:pPr>
      <w:r>
        <w:rPr>
          <w:rFonts w:hint="eastAsia"/>
          <w:lang w:eastAsia="ko-KR"/>
        </w:rPr>
        <w:t xml:space="preserve">Alternative 3: </w:t>
      </w:r>
      <w:r w:rsidRPr="005E3ABD">
        <w:rPr>
          <w:lang w:eastAsia="ko-KR"/>
        </w:rPr>
        <w:t>24 DM-RS REs with OCC = 4 for up to total 8 layers per scrambling sequence</w:t>
      </w:r>
    </w:p>
    <w:p w:rsidR="005E3ABD" w:rsidRPr="005E3ABD" w:rsidRDefault="00C32C4E" w:rsidP="004A4B32">
      <w:pPr>
        <w:pStyle w:val="Normalwithindent"/>
        <w:spacing w:after="0" w:line="288" w:lineRule="auto"/>
        <w:ind w:firstLine="0"/>
        <w:rPr>
          <w:lang w:eastAsia="ko-KR"/>
        </w:rPr>
      </w:pPr>
      <w:r>
        <w:rPr>
          <w:rFonts w:hint="eastAsia"/>
          <w:lang w:eastAsia="ko-KR"/>
        </w:rPr>
        <w:t xml:space="preserve">This </w:t>
      </w:r>
      <w:r w:rsidR="008B27DE">
        <w:rPr>
          <w:rFonts w:hint="eastAsia"/>
          <w:lang w:eastAsia="ko-KR"/>
        </w:rPr>
        <w:t xml:space="preserve">contribution presents </w:t>
      </w:r>
      <w:r w:rsidR="004A4B32">
        <w:rPr>
          <w:rFonts w:hint="eastAsia"/>
          <w:lang w:eastAsia="ko-KR"/>
        </w:rPr>
        <w:t>Samsung</w:t>
      </w:r>
      <w:r w:rsidR="004A4B32">
        <w:rPr>
          <w:lang w:eastAsia="ko-KR"/>
        </w:rPr>
        <w:t>’</w:t>
      </w:r>
      <w:r w:rsidR="004A4B32">
        <w:rPr>
          <w:rFonts w:hint="eastAsia"/>
          <w:lang w:eastAsia="ko-KR"/>
        </w:rPr>
        <w:t xml:space="preserve">s views on </w:t>
      </w:r>
      <w:r w:rsidR="00332740">
        <w:rPr>
          <w:rFonts w:hint="eastAsia"/>
          <w:lang w:eastAsia="ko-KR"/>
        </w:rPr>
        <w:t xml:space="preserve">DMRS enhancement </w:t>
      </w:r>
      <w:r w:rsidR="004A4B32">
        <w:rPr>
          <w:rFonts w:hint="eastAsia"/>
          <w:lang w:eastAsia="ko-KR"/>
        </w:rPr>
        <w:t xml:space="preserve">and provides </w:t>
      </w:r>
      <w:r w:rsidR="00332740">
        <w:rPr>
          <w:rFonts w:hint="eastAsia"/>
          <w:lang w:eastAsia="ko-KR"/>
        </w:rPr>
        <w:t xml:space="preserve">evaluation results by </w:t>
      </w:r>
      <w:r w:rsidR="004A4B32">
        <w:rPr>
          <w:rFonts w:hint="eastAsia"/>
          <w:lang w:eastAsia="ko-KR"/>
        </w:rPr>
        <w:t xml:space="preserve">considering DMRS overhead and DMRS </w:t>
      </w:r>
      <w:r w:rsidR="00332740">
        <w:rPr>
          <w:rFonts w:hint="eastAsia"/>
          <w:lang w:eastAsia="ko-KR"/>
        </w:rPr>
        <w:t xml:space="preserve">channel </w:t>
      </w:r>
      <w:r w:rsidR="004A4B32">
        <w:rPr>
          <w:rFonts w:hint="eastAsia"/>
          <w:lang w:eastAsia="ko-KR"/>
        </w:rPr>
        <w:t xml:space="preserve">estimation </w:t>
      </w:r>
      <w:r w:rsidR="00D01EBE">
        <w:rPr>
          <w:rFonts w:hint="eastAsia"/>
          <w:lang w:eastAsia="ko-KR"/>
        </w:rPr>
        <w:t xml:space="preserve">accuracy </w:t>
      </w:r>
      <w:r w:rsidR="00332740">
        <w:rPr>
          <w:rFonts w:hint="eastAsia"/>
          <w:lang w:eastAsia="ko-KR"/>
        </w:rPr>
        <w:t>for above alternatives.</w:t>
      </w:r>
      <w:r w:rsidR="004A4B32">
        <w:rPr>
          <w:rFonts w:hint="eastAsia"/>
          <w:lang w:eastAsia="ko-KR"/>
        </w:rPr>
        <w:t xml:space="preserve"> </w:t>
      </w:r>
    </w:p>
    <w:p w:rsidR="003E633B" w:rsidRPr="000033A8" w:rsidRDefault="00F7496A" w:rsidP="00873BC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DMRS enhancement</w:t>
      </w:r>
    </w:p>
    <w:p w:rsidR="00F8318B" w:rsidRDefault="00AD0A37" w:rsidP="006B7556">
      <w:pPr>
        <w:pStyle w:val="2222"/>
        <w:spacing w:after="120" w:line="288" w:lineRule="auto"/>
        <w:ind w:firstLine="400"/>
        <w:rPr>
          <w:lang w:eastAsia="ko-KR"/>
        </w:rPr>
      </w:pPr>
      <w:r>
        <w:rPr>
          <w:rFonts w:hint="eastAsia"/>
          <w:lang w:eastAsia="ko-KR"/>
        </w:rPr>
        <w:t>M</w:t>
      </w:r>
      <w:r w:rsidR="00C543CC" w:rsidRPr="00C543CC">
        <w:rPr>
          <w:lang w:eastAsia="ko-KR"/>
        </w:rPr>
        <w:t>ulti-user spatial multiplexing</w:t>
      </w:r>
      <w:r w:rsidR="001D4091">
        <w:rPr>
          <w:rFonts w:hint="eastAsia"/>
          <w:lang w:eastAsia="ko-KR"/>
        </w:rPr>
        <w:t xml:space="preserve"> </w:t>
      </w:r>
      <w:r w:rsidR="004107E6" w:rsidRPr="004107E6">
        <w:rPr>
          <w:lang w:eastAsia="ko-KR"/>
        </w:rPr>
        <w:t xml:space="preserve">is an important requirement of FD-MIMO’s performance enhancement. In order to achieve this, channel estimation performance on DMRS should be sufficiently guaranteed. </w:t>
      </w:r>
      <w:r w:rsidR="0012303A">
        <w:rPr>
          <w:lang w:eastAsia="ko-KR"/>
        </w:rPr>
        <w:t>The c</w:t>
      </w:r>
      <w:r w:rsidR="004107E6" w:rsidRPr="004107E6">
        <w:rPr>
          <w:lang w:eastAsia="ko-KR"/>
        </w:rPr>
        <w:t>urrent</w:t>
      </w:r>
      <w:r w:rsidR="0047128F">
        <w:rPr>
          <w:rFonts w:hint="eastAsia"/>
          <w:lang w:eastAsia="ko-KR"/>
        </w:rPr>
        <w:t xml:space="preserve"> specification</w:t>
      </w:r>
      <w:r w:rsidR="004107E6" w:rsidRPr="004107E6">
        <w:rPr>
          <w:lang w:eastAsia="ko-KR"/>
        </w:rPr>
        <w:t xml:space="preserve"> provides </w:t>
      </w:r>
      <w:r w:rsidR="00DA711A">
        <w:rPr>
          <w:rFonts w:hint="eastAsia"/>
          <w:lang w:eastAsia="ko-KR"/>
        </w:rPr>
        <w:t xml:space="preserve">2 </w:t>
      </w:r>
      <w:r w:rsidR="004107E6" w:rsidRPr="004107E6">
        <w:rPr>
          <w:lang w:eastAsia="ko-KR"/>
        </w:rPr>
        <w:t xml:space="preserve">orthogonal DMRS ports </w:t>
      </w:r>
      <w:r w:rsidR="00DA711A">
        <w:rPr>
          <w:rFonts w:hint="eastAsia"/>
          <w:lang w:eastAsia="ko-KR"/>
        </w:rPr>
        <w:t>and 2 scrambling sequence</w:t>
      </w:r>
      <w:r w:rsidR="00477672">
        <w:rPr>
          <w:lang w:eastAsia="ko-KR"/>
        </w:rPr>
        <w:t>s</w:t>
      </w:r>
      <w:r w:rsidR="00BE77AD">
        <w:rPr>
          <w:rFonts w:hint="eastAsia"/>
          <w:lang w:eastAsia="ko-KR"/>
        </w:rPr>
        <w:t xml:space="preserve"> for MU-MIMO support</w:t>
      </w:r>
      <w:r w:rsidR="004107E6" w:rsidRPr="004107E6">
        <w:rPr>
          <w:lang w:eastAsia="ko-KR"/>
        </w:rPr>
        <w:t xml:space="preserve">. As a result, for </w:t>
      </w:r>
      <w:r w:rsidR="0047128F">
        <w:rPr>
          <w:rFonts w:hint="eastAsia"/>
          <w:lang w:eastAsia="ko-KR"/>
        </w:rPr>
        <w:t>multi-user</w:t>
      </w:r>
      <w:r w:rsidR="004107E6" w:rsidRPr="004107E6">
        <w:rPr>
          <w:lang w:eastAsia="ko-KR"/>
        </w:rPr>
        <w:t xml:space="preserve"> transmission</w:t>
      </w:r>
      <w:r w:rsidR="0047128F">
        <w:rPr>
          <w:rFonts w:hint="eastAsia"/>
          <w:lang w:eastAsia="ko-KR"/>
        </w:rPr>
        <w:t>s</w:t>
      </w:r>
      <w:r w:rsidR="004107E6" w:rsidRPr="004107E6">
        <w:rPr>
          <w:lang w:eastAsia="ko-KR"/>
        </w:rPr>
        <w:t xml:space="preserve"> </w:t>
      </w:r>
      <w:r w:rsidR="00581B33">
        <w:rPr>
          <w:rFonts w:hint="eastAsia"/>
          <w:lang w:eastAsia="ko-KR"/>
        </w:rPr>
        <w:t xml:space="preserve">whose </w:t>
      </w:r>
      <w:r w:rsidR="00581B33">
        <w:rPr>
          <w:lang w:eastAsia="ko-KR"/>
        </w:rPr>
        <w:t xml:space="preserve">composite rank is </w:t>
      </w:r>
      <w:r w:rsidR="00477672">
        <w:rPr>
          <w:lang w:eastAsia="ko-KR"/>
        </w:rPr>
        <w:t>above</w:t>
      </w:r>
      <w:r w:rsidR="00477672" w:rsidRPr="004107E6">
        <w:rPr>
          <w:lang w:eastAsia="ko-KR"/>
        </w:rPr>
        <w:t xml:space="preserve"> </w:t>
      </w:r>
      <w:r w:rsidR="004107E6" w:rsidRPr="004107E6">
        <w:rPr>
          <w:lang w:eastAsia="ko-KR"/>
        </w:rPr>
        <w:t xml:space="preserve">2, it is not possible to maintain orthogonality between DMRS ports assigned for different UEs. One might argue that since FD-MIMO systems have larger number of TXRU’s compared to legacy LTE/LTE-A systems, better signal separation would be possible and further enhancement on DMRS is not necessary. However, given the fact that DMRS channel estimation performance is the bottleneck for downlink receiver performance, this aspect </w:t>
      </w:r>
      <w:r w:rsidR="000E2201">
        <w:rPr>
          <w:lang w:eastAsia="ko-KR"/>
        </w:rPr>
        <w:t xml:space="preserve">should be investigated </w:t>
      </w:r>
      <w:r w:rsidR="004107E6" w:rsidRPr="004107E6">
        <w:rPr>
          <w:lang w:eastAsia="ko-KR"/>
        </w:rPr>
        <w:t xml:space="preserve">in the course of this </w:t>
      </w:r>
      <w:r w:rsidR="000E2201">
        <w:rPr>
          <w:lang w:eastAsia="ko-KR"/>
        </w:rPr>
        <w:t>SI</w:t>
      </w:r>
      <w:r w:rsidR="004107E6" w:rsidRPr="004107E6">
        <w:rPr>
          <w:lang w:eastAsia="ko-KR"/>
        </w:rPr>
        <w:t>.</w:t>
      </w:r>
    </w:p>
    <w:p w:rsidR="002469F1" w:rsidRDefault="00C5004D" w:rsidP="006B7556">
      <w:pPr>
        <w:pStyle w:val="2222"/>
        <w:spacing w:after="120" w:line="288" w:lineRule="auto"/>
        <w:ind w:firstLine="400"/>
        <w:rPr>
          <w:lang w:eastAsia="ko-KR"/>
        </w:rPr>
      </w:pPr>
      <w:r>
        <w:rPr>
          <w:rFonts w:hint="eastAsia"/>
          <w:lang w:eastAsia="ko-KR"/>
        </w:rPr>
        <w:t xml:space="preserve">Larger number of TXRUs combined with adequate DMRS enhancement could enhance performance of FD-MIMO well beyond what is possible in conventional LTE systems. In order to do so, </w:t>
      </w:r>
      <w:r w:rsidR="0047128F">
        <w:rPr>
          <w:rFonts w:hint="eastAsia"/>
          <w:lang w:eastAsia="ko-KR"/>
        </w:rPr>
        <w:t>t</w:t>
      </w:r>
      <w:r w:rsidR="00875365">
        <w:rPr>
          <w:rFonts w:hint="eastAsia"/>
          <w:lang w:eastAsia="ko-KR"/>
        </w:rPr>
        <w:t xml:space="preserve">he following </w:t>
      </w:r>
      <w:r w:rsidR="003D63D7">
        <w:rPr>
          <w:rFonts w:hint="eastAsia"/>
          <w:lang w:eastAsia="ko-KR"/>
        </w:rPr>
        <w:t>three</w:t>
      </w:r>
      <w:r w:rsidR="002469F1">
        <w:rPr>
          <w:rFonts w:hint="eastAsia"/>
          <w:lang w:eastAsia="ko-KR"/>
        </w:rPr>
        <w:t xml:space="preserve"> </w:t>
      </w:r>
      <w:r w:rsidR="003D63D7">
        <w:rPr>
          <w:rFonts w:hint="eastAsia"/>
          <w:lang w:eastAsia="ko-KR"/>
        </w:rPr>
        <w:t xml:space="preserve">alternatives </w:t>
      </w:r>
      <w:r w:rsidR="0047128F">
        <w:rPr>
          <w:rFonts w:hint="eastAsia"/>
          <w:lang w:eastAsia="ko-KR"/>
        </w:rPr>
        <w:t>depicted in Figure 1</w:t>
      </w:r>
      <w:r w:rsidR="002469F1">
        <w:rPr>
          <w:rFonts w:hint="eastAsia"/>
          <w:lang w:eastAsia="ko-KR"/>
        </w:rPr>
        <w:t xml:space="preserve"> have been </w:t>
      </w:r>
      <w:r w:rsidR="003D63D7">
        <w:rPr>
          <w:rFonts w:hint="eastAsia"/>
          <w:lang w:eastAsia="ko-KR"/>
        </w:rPr>
        <w:t>discussed in the last meeting</w:t>
      </w:r>
      <w:r w:rsidR="002469F1">
        <w:rPr>
          <w:rFonts w:hint="eastAsia"/>
          <w:lang w:eastAsia="ko-KR"/>
        </w:rPr>
        <w:t>.</w:t>
      </w:r>
    </w:p>
    <w:p w:rsidR="003D63D7" w:rsidRPr="006B7556" w:rsidRDefault="003D63D7" w:rsidP="003D63D7">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Pr="000033A8">
        <w:rPr>
          <w:rFonts w:hint="eastAsia"/>
          <w:lang w:eastAsia="ko-KR"/>
        </w:rPr>
        <w:t xml:space="preserve">1: </w:t>
      </w:r>
      <w:r w:rsidRPr="005E3ABD">
        <w:rPr>
          <w:lang w:eastAsia="ko-KR"/>
        </w:rPr>
        <w:t>12 DM-RS REs with OCC = 4 for up to total 4 layers per scrambling sequence</w:t>
      </w:r>
    </w:p>
    <w:p w:rsidR="00112953" w:rsidRDefault="003D63D7" w:rsidP="00112953">
      <w:pPr>
        <w:pStyle w:val="Normalwithindent"/>
        <w:numPr>
          <w:ilvl w:val="0"/>
          <w:numId w:val="24"/>
        </w:numPr>
        <w:spacing w:before="60" w:after="0" w:line="288" w:lineRule="auto"/>
        <w:ind w:left="714" w:hanging="357"/>
        <w:rPr>
          <w:lang w:eastAsia="ko-KR"/>
        </w:rPr>
      </w:pPr>
      <w:r>
        <w:rPr>
          <w:rFonts w:hint="eastAsia"/>
          <w:lang w:eastAsia="ko-KR"/>
        </w:rPr>
        <w:t xml:space="preserve">Alternative 2: </w:t>
      </w:r>
      <w:r w:rsidRPr="005E3ABD">
        <w:rPr>
          <w:lang w:eastAsia="ko-KR"/>
        </w:rPr>
        <w:t>24 DM-RS REs with OCC = 2 for up to total 4 layers per scrambling sequence</w:t>
      </w:r>
    </w:p>
    <w:p w:rsidR="00112953" w:rsidRDefault="003D63D7" w:rsidP="00E81054">
      <w:pPr>
        <w:pStyle w:val="Normalwithindent"/>
        <w:numPr>
          <w:ilvl w:val="0"/>
          <w:numId w:val="24"/>
        </w:numPr>
        <w:spacing w:before="60" w:after="0" w:line="288" w:lineRule="auto"/>
        <w:ind w:left="714" w:hanging="357"/>
        <w:rPr>
          <w:lang w:eastAsia="ko-KR"/>
        </w:rPr>
      </w:pPr>
      <w:r>
        <w:rPr>
          <w:rFonts w:hint="eastAsia"/>
          <w:lang w:eastAsia="ko-KR"/>
        </w:rPr>
        <w:t xml:space="preserve">Alternative 3: </w:t>
      </w:r>
      <w:r w:rsidRPr="005E3ABD">
        <w:rPr>
          <w:lang w:eastAsia="ko-KR"/>
        </w:rPr>
        <w:t>24 DM-RS REs with OCC = 4 for up to total 8 layers per scrambling sequence</w:t>
      </w:r>
    </w:p>
    <w:p w:rsidR="00E81054" w:rsidRDefault="00E81054" w:rsidP="00E81054">
      <w:pPr>
        <w:pStyle w:val="Normalwithindent"/>
        <w:spacing w:before="60" w:after="0" w:line="288" w:lineRule="auto"/>
        <w:rPr>
          <w:lang w:eastAsia="ko-KR"/>
        </w:rPr>
      </w:pPr>
    </w:p>
    <w:p w:rsidR="00CE1480" w:rsidRPr="00112953" w:rsidRDefault="00ED00DE" w:rsidP="00112953">
      <w:pPr>
        <w:pStyle w:val="2222"/>
        <w:spacing w:after="120" w:line="288" w:lineRule="auto"/>
        <w:ind w:firstLine="400"/>
        <w:rPr>
          <w:lang w:eastAsia="ko-KR"/>
        </w:rPr>
      </w:pPr>
      <w:r>
        <w:rPr>
          <w:rFonts w:hint="eastAsia"/>
          <w:lang w:eastAsia="ko-KR"/>
        </w:rPr>
        <w:t>F</w:t>
      </w:r>
      <w:r w:rsidR="005F1FBE">
        <w:rPr>
          <w:rFonts w:hint="eastAsia"/>
          <w:lang w:eastAsia="ko-KR"/>
        </w:rPr>
        <w:t xml:space="preserve">or </w:t>
      </w:r>
      <w:r w:rsidR="005E52D7">
        <w:rPr>
          <w:lang w:eastAsia="ko-KR"/>
        </w:rPr>
        <w:t>a</w:t>
      </w:r>
      <w:r w:rsidR="0047128F">
        <w:rPr>
          <w:rFonts w:hint="eastAsia"/>
          <w:lang w:eastAsia="ko-KR"/>
        </w:rPr>
        <w:t xml:space="preserve">lternative </w:t>
      </w:r>
      <w:r w:rsidR="00087F06">
        <w:rPr>
          <w:rFonts w:hint="eastAsia"/>
          <w:lang w:eastAsia="ko-KR"/>
        </w:rPr>
        <w:t>1</w:t>
      </w:r>
      <w:r w:rsidR="005F1FBE">
        <w:rPr>
          <w:rFonts w:hint="eastAsia"/>
          <w:lang w:eastAsia="ko-KR"/>
        </w:rPr>
        <w:t>,</w:t>
      </w:r>
      <w:r>
        <w:rPr>
          <w:rFonts w:hint="eastAsia"/>
          <w:lang w:eastAsia="ko-KR"/>
        </w:rPr>
        <w:t xml:space="preserve"> </w:t>
      </w:r>
      <w:r w:rsidR="00112953">
        <w:rPr>
          <w:rFonts w:hint="eastAsia"/>
          <w:lang w:eastAsia="ko-KR"/>
        </w:rPr>
        <w:t xml:space="preserve">12 REs are used for DMRS in order to support up to 4 orthogonal ports. As shown in Figure 1(a), ports 7, 8, 11, and 13 are mapped to the </w:t>
      </w:r>
      <w:r w:rsidR="00112953" w:rsidRPr="005F1FBE">
        <w:rPr>
          <w:lang w:eastAsia="ko-KR"/>
        </w:rPr>
        <w:t xml:space="preserve">blue </w:t>
      </w:r>
      <w:r w:rsidR="00112953">
        <w:rPr>
          <w:rFonts w:hint="eastAsia"/>
          <w:lang w:eastAsia="ko-KR"/>
        </w:rPr>
        <w:t xml:space="preserve">REs with OCC=4. In terms of resources, </w:t>
      </w:r>
      <w:r w:rsidR="00112953">
        <w:rPr>
          <w:lang w:eastAsia="ko-KR"/>
        </w:rPr>
        <w:t>a</w:t>
      </w:r>
      <w:r w:rsidR="00112953">
        <w:rPr>
          <w:rFonts w:hint="eastAsia"/>
          <w:lang w:eastAsia="ko-KR"/>
        </w:rPr>
        <w:t xml:space="preserve">lternative </w:t>
      </w:r>
      <w:r w:rsidR="00522685">
        <w:rPr>
          <w:rFonts w:hint="eastAsia"/>
          <w:lang w:eastAsia="ko-KR"/>
        </w:rPr>
        <w:t>1</w:t>
      </w:r>
      <w:r w:rsidR="00112953">
        <w:rPr>
          <w:rFonts w:hint="eastAsia"/>
          <w:lang w:eastAsia="ko-KR"/>
        </w:rPr>
        <w:t xml:space="preserve"> utilizes 12 </w:t>
      </w:r>
      <w:proofErr w:type="spellStart"/>
      <w:r w:rsidR="00112953">
        <w:rPr>
          <w:rFonts w:hint="eastAsia"/>
          <w:lang w:eastAsia="ko-KR"/>
        </w:rPr>
        <w:t>REs.</w:t>
      </w:r>
      <w:proofErr w:type="spellEnd"/>
      <w:r w:rsidR="00112953">
        <w:rPr>
          <w:rFonts w:hint="eastAsia"/>
          <w:lang w:eastAsia="ko-KR"/>
        </w:rPr>
        <w:t xml:space="preserve"> Compared to </w:t>
      </w:r>
      <w:r w:rsidR="00112953">
        <w:rPr>
          <w:lang w:eastAsia="ko-KR"/>
        </w:rPr>
        <w:t>a</w:t>
      </w:r>
      <w:r w:rsidR="00112953">
        <w:rPr>
          <w:rFonts w:hint="eastAsia"/>
          <w:lang w:eastAsia="ko-KR"/>
        </w:rPr>
        <w:t xml:space="preserve">lternative </w:t>
      </w:r>
      <w:r w:rsidR="00522685">
        <w:rPr>
          <w:rFonts w:hint="eastAsia"/>
          <w:lang w:eastAsia="ko-KR"/>
        </w:rPr>
        <w:t>2 and 3</w:t>
      </w:r>
      <w:r w:rsidR="00112953">
        <w:rPr>
          <w:rFonts w:hint="eastAsia"/>
          <w:lang w:eastAsia="ko-KR"/>
        </w:rPr>
        <w:t xml:space="preserve">, </w:t>
      </w:r>
      <w:r w:rsidR="00112953">
        <w:rPr>
          <w:lang w:eastAsia="ko-KR"/>
        </w:rPr>
        <w:t>a</w:t>
      </w:r>
      <w:r w:rsidR="00112953">
        <w:rPr>
          <w:rFonts w:hint="eastAsia"/>
          <w:lang w:eastAsia="ko-KR"/>
        </w:rPr>
        <w:t xml:space="preserve">lternative </w:t>
      </w:r>
      <w:r w:rsidR="00E81054">
        <w:rPr>
          <w:rFonts w:hint="eastAsia"/>
          <w:lang w:eastAsia="ko-KR"/>
        </w:rPr>
        <w:t>1</w:t>
      </w:r>
      <w:r w:rsidR="00112953">
        <w:rPr>
          <w:rFonts w:hint="eastAsia"/>
          <w:lang w:eastAsia="ko-KR"/>
        </w:rPr>
        <w:t xml:space="preserve"> is more efficient in terms of resource utilization but </w:t>
      </w:r>
      <w:r w:rsidR="00112953">
        <w:rPr>
          <w:lang w:eastAsia="ko-KR"/>
        </w:rPr>
        <w:t>requires</w:t>
      </w:r>
      <w:r w:rsidR="00112953">
        <w:rPr>
          <w:rFonts w:hint="eastAsia"/>
          <w:lang w:eastAsia="ko-KR"/>
        </w:rPr>
        <w:t xml:space="preserve"> 3dB less transmission power to work with. Also, </w:t>
      </w:r>
      <w:r w:rsidR="00112953">
        <w:rPr>
          <w:lang w:eastAsia="ko-KR"/>
        </w:rPr>
        <w:t>a</w:t>
      </w:r>
      <w:r w:rsidR="00112953">
        <w:rPr>
          <w:rFonts w:hint="eastAsia"/>
          <w:lang w:eastAsia="ko-KR"/>
        </w:rPr>
        <w:t xml:space="preserve">lternative </w:t>
      </w:r>
      <w:r w:rsidR="00E81054">
        <w:rPr>
          <w:rFonts w:hint="eastAsia"/>
          <w:lang w:eastAsia="ko-KR"/>
        </w:rPr>
        <w:t>1</w:t>
      </w:r>
      <w:r w:rsidR="00112953">
        <w:rPr>
          <w:rFonts w:hint="eastAsia"/>
          <w:lang w:eastAsia="ko-KR"/>
        </w:rPr>
        <w:t xml:space="preserve"> might be more susceptible to high Doppler scenarios due to the </w:t>
      </w:r>
      <w:r w:rsidR="00112953">
        <w:rPr>
          <w:lang w:eastAsia="ko-KR"/>
        </w:rPr>
        <w:t>utilization</w:t>
      </w:r>
      <w:r w:rsidR="00112953">
        <w:rPr>
          <w:rFonts w:hint="eastAsia"/>
          <w:lang w:eastAsia="ko-KR"/>
        </w:rPr>
        <w:t xml:space="preserve"> of OCC </w:t>
      </w:r>
      <w:r w:rsidR="00112953">
        <w:rPr>
          <w:lang w:eastAsia="ko-KR"/>
        </w:rPr>
        <w:t>length</w:t>
      </w:r>
      <w:r w:rsidR="00112953">
        <w:rPr>
          <w:rFonts w:hint="eastAsia"/>
          <w:lang w:eastAsia="ko-KR"/>
        </w:rPr>
        <w:t xml:space="preserve">=4 instead of OCC length=2. Note that this might not be an issue if such UEs are configured with a transmission scheme that does not utilize DMRS and is more </w:t>
      </w:r>
      <w:r w:rsidR="00112953">
        <w:rPr>
          <w:lang w:eastAsia="ko-KR"/>
        </w:rPr>
        <w:t>suitable</w:t>
      </w:r>
      <w:r w:rsidR="00112953">
        <w:rPr>
          <w:rFonts w:hint="eastAsia"/>
          <w:lang w:eastAsia="ko-KR"/>
        </w:rPr>
        <w:t xml:space="preserve"> for high Doppler (</w:t>
      </w:r>
      <w:r w:rsidR="00112953">
        <w:rPr>
          <w:lang w:eastAsia="ko-KR"/>
        </w:rPr>
        <w:t>e.g.</w:t>
      </w:r>
      <w:r w:rsidR="00112953">
        <w:rPr>
          <w:rFonts w:hint="eastAsia"/>
          <w:lang w:eastAsia="ko-KR"/>
        </w:rPr>
        <w:t xml:space="preserve"> </w:t>
      </w:r>
      <w:r w:rsidR="00112953">
        <w:rPr>
          <w:lang w:eastAsia="ko-KR"/>
        </w:rPr>
        <w:t>transmit diversity</w:t>
      </w:r>
      <w:r w:rsidR="00112953">
        <w:rPr>
          <w:rFonts w:hint="eastAsia"/>
          <w:lang w:eastAsia="ko-KR"/>
        </w:rPr>
        <w:t>).</w:t>
      </w:r>
    </w:p>
    <w:p w:rsidR="00112953" w:rsidRDefault="00087F06" w:rsidP="00112953">
      <w:pPr>
        <w:pStyle w:val="2222"/>
        <w:spacing w:before="120" w:after="120" w:line="288" w:lineRule="auto"/>
        <w:ind w:firstLine="400"/>
        <w:rPr>
          <w:lang w:eastAsia="ko-KR"/>
        </w:rPr>
      </w:pPr>
      <w:r>
        <w:rPr>
          <w:rFonts w:hint="eastAsia"/>
          <w:lang w:eastAsia="ko-KR"/>
        </w:rPr>
        <w:t xml:space="preserve">On the other hand, </w:t>
      </w:r>
      <w:r w:rsidR="005F1FBE">
        <w:rPr>
          <w:rFonts w:hint="eastAsia"/>
          <w:lang w:eastAsia="ko-KR"/>
        </w:rPr>
        <w:t>for</w:t>
      </w:r>
      <w:r>
        <w:rPr>
          <w:rFonts w:hint="eastAsia"/>
          <w:lang w:eastAsia="ko-KR"/>
        </w:rPr>
        <w:t xml:space="preserve"> </w:t>
      </w:r>
      <w:r w:rsidR="005E52D7">
        <w:rPr>
          <w:lang w:eastAsia="ko-KR"/>
        </w:rPr>
        <w:t>a</w:t>
      </w:r>
      <w:r w:rsidR="005E2034">
        <w:rPr>
          <w:rFonts w:hint="eastAsia"/>
          <w:lang w:eastAsia="ko-KR"/>
        </w:rPr>
        <w:t xml:space="preserve">lternative </w:t>
      </w:r>
      <w:r>
        <w:rPr>
          <w:rFonts w:hint="eastAsia"/>
          <w:lang w:eastAsia="ko-KR"/>
        </w:rPr>
        <w:t>2,</w:t>
      </w:r>
      <w:r w:rsidR="005E2034">
        <w:rPr>
          <w:rFonts w:hint="eastAsia"/>
          <w:lang w:eastAsia="ko-KR"/>
        </w:rPr>
        <w:t xml:space="preserve"> </w:t>
      </w:r>
      <w:r w:rsidR="00112953">
        <w:rPr>
          <w:rFonts w:hint="eastAsia"/>
          <w:lang w:eastAsia="ko-KR"/>
        </w:rPr>
        <w:t xml:space="preserve">24 REs are used for DMRS in order to support up to 4 orthogonal ports. As shown in Figure 1(b), ports 7 and 8 are mapped to the </w:t>
      </w:r>
      <w:r w:rsidR="00112953" w:rsidRPr="005F1FBE">
        <w:rPr>
          <w:lang w:eastAsia="ko-KR"/>
        </w:rPr>
        <w:t xml:space="preserve">blue </w:t>
      </w:r>
      <w:r w:rsidR="00112953">
        <w:rPr>
          <w:rFonts w:hint="eastAsia"/>
          <w:lang w:eastAsia="ko-KR"/>
        </w:rPr>
        <w:t xml:space="preserve">REs with OCC=2 </w:t>
      </w:r>
      <w:r w:rsidR="00112953">
        <w:rPr>
          <w:lang w:eastAsia="ko-KR"/>
        </w:rPr>
        <w:t>and</w:t>
      </w:r>
      <w:r w:rsidR="00112953">
        <w:rPr>
          <w:rFonts w:hint="eastAsia"/>
          <w:lang w:eastAsia="ko-KR"/>
        </w:rPr>
        <w:t xml:space="preserve"> ports 9 and 10 are mapped into the red REs with OCC=2. In terms of resources, </w:t>
      </w:r>
      <w:r w:rsidR="00112953">
        <w:rPr>
          <w:lang w:eastAsia="ko-KR"/>
        </w:rPr>
        <w:t>a</w:t>
      </w:r>
      <w:r w:rsidR="00112953">
        <w:rPr>
          <w:rFonts w:hint="eastAsia"/>
          <w:lang w:eastAsia="ko-KR"/>
        </w:rPr>
        <w:t xml:space="preserve">lternative </w:t>
      </w:r>
      <w:r w:rsidR="000F2C7E">
        <w:rPr>
          <w:rFonts w:hint="eastAsia"/>
          <w:lang w:eastAsia="ko-KR"/>
        </w:rPr>
        <w:t>2</w:t>
      </w:r>
      <w:r w:rsidR="00112953">
        <w:rPr>
          <w:rFonts w:hint="eastAsia"/>
          <w:lang w:eastAsia="ko-KR"/>
        </w:rPr>
        <w:t xml:space="preserve"> utilizes 24 REs regardless the number of co-scheduled UEs. Such an approach m</w:t>
      </w:r>
      <w:r w:rsidR="00112953">
        <w:rPr>
          <w:lang w:eastAsia="ko-KR"/>
        </w:rPr>
        <w:t>ay</w:t>
      </w:r>
      <w:r w:rsidR="00112953">
        <w:rPr>
          <w:rFonts w:hint="eastAsia"/>
          <w:lang w:eastAsia="ko-KR"/>
        </w:rPr>
        <w:t xml:space="preserve"> not be efficient in terms of resource utilization but will incur less overhead on DCI. A modified </w:t>
      </w:r>
      <w:r w:rsidR="00112953">
        <w:rPr>
          <w:rFonts w:hint="eastAsia"/>
          <w:lang w:eastAsia="ko-KR"/>
        </w:rPr>
        <w:lastRenderedPageBreak/>
        <w:t xml:space="preserve">version of </w:t>
      </w:r>
      <w:r w:rsidR="00112953">
        <w:rPr>
          <w:lang w:eastAsia="ko-KR"/>
        </w:rPr>
        <w:t>a</w:t>
      </w:r>
      <w:r w:rsidR="00112953">
        <w:rPr>
          <w:rFonts w:hint="eastAsia"/>
          <w:lang w:eastAsia="ko-KR"/>
        </w:rPr>
        <w:t xml:space="preserve">lternative </w:t>
      </w:r>
      <w:r w:rsidR="00E81054">
        <w:rPr>
          <w:rFonts w:hint="eastAsia"/>
          <w:lang w:eastAsia="ko-KR"/>
        </w:rPr>
        <w:t>2</w:t>
      </w:r>
      <w:r w:rsidR="00112953">
        <w:rPr>
          <w:rFonts w:hint="eastAsia"/>
          <w:lang w:eastAsia="ko-KR"/>
        </w:rPr>
        <w:t xml:space="preserve"> would be to allow dynamic </w:t>
      </w:r>
      <w:r w:rsidR="00112953">
        <w:rPr>
          <w:lang w:eastAsia="ko-KR"/>
        </w:rPr>
        <w:t>switching</w:t>
      </w:r>
      <w:r w:rsidR="00112953">
        <w:rPr>
          <w:rFonts w:hint="eastAsia"/>
          <w:lang w:eastAsia="ko-KR"/>
        </w:rPr>
        <w:t xml:space="preserve"> between 12 REs and 24 REs depending on the sum rank of </w:t>
      </w:r>
      <w:r w:rsidR="00112953" w:rsidRPr="00C543CC">
        <w:rPr>
          <w:lang w:eastAsia="ko-KR"/>
        </w:rPr>
        <w:t>multi-user spatial multiplexing</w:t>
      </w:r>
      <w:r w:rsidR="00112953">
        <w:rPr>
          <w:rFonts w:hint="eastAsia"/>
          <w:lang w:eastAsia="ko-KR"/>
        </w:rPr>
        <w:t>.</w:t>
      </w:r>
    </w:p>
    <w:p w:rsidR="00F97AB2" w:rsidRPr="003609C0" w:rsidRDefault="00522685" w:rsidP="008C76BD">
      <w:pPr>
        <w:pStyle w:val="2222"/>
        <w:spacing w:before="120" w:after="120" w:line="288" w:lineRule="auto"/>
        <w:ind w:firstLine="400"/>
        <w:rPr>
          <w:lang w:eastAsia="ko-KR"/>
        </w:rPr>
      </w:pPr>
      <w:r>
        <w:rPr>
          <w:rFonts w:hint="eastAsia"/>
          <w:lang w:eastAsia="ko-KR"/>
        </w:rPr>
        <w:t xml:space="preserve">Lastly, </w:t>
      </w:r>
      <w:r w:rsidR="008C76BD">
        <w:rPr>
          <w:rFonts w:hint="eastAsia"/>
          <w:lang w:eastAsia="ko-KR"/>
        </w:rPr>
        <w:t xml:space="preserve">alternative 3 is combination of alternative 1 and 2 where 24 REs and OCC=4 are used for DMRS in order to support up to 8 orthogonal ports. </w:t>
      </w:r>
      <w:r w:rsidR="00251870">
        <w:rPr>
          <w:rFonts w:hint="eastAsia"/>
          <w:lang w:eastAsia="ko-KR"/>
        </w:rPr>
        <w:t xml:space="preserve">Specifically, as shown in Figure 1(c), ports 7 and 8 are mapped to the </w:t>
      </w:r>
      <w:r w:rsidR="00251870" w:rsidRPr="005F1FBE">
        <w:rPr>
          <w:lang w:eastAsia="ko-KR"/>
        </w:rPr>
        <w:t xml:space="preserve">blue </w:t>
      </w:r>
      <w:r w:rsidR="00251870">
        <w:rPr>
          <w:rFonts w:hint="eastAsia"/>
          <w:lang w:eastAsia="ko-KR"/>
        </w:rPr>
        <w:t xml:space="preserve">REs with OCC=4 </w:t>
      </w:r>
      <w:r w:rsidR="00251870">
        <w:rPr>
          <w:lang w:eastAsia="ko-KR"/>
        </w:rPr>
        <w:t>and</w:t>
      </w:r>
      <w:r w:rsidR="00251870">
        <w:rPr>
          <w:rFonts w:hint="eastAsia"/>
          <w:lang w:eastAsia="ko-KR"/>
        </w:rPr>
        <w:t xml:space="preserve"> ports 9 and 10 are mapped into the red REs with OCC=4.</w:t>
      </w:r>
      <w:r w:rsidR="00110CF6">
        <w:rPr>
          <w:rFonts w:hint="eastAsia"/>
          <w:lang w:eastAsia="ko-KR"/>
        </w:rPr>
        <w:t xml:space="preserve"> Compared to </w:t>
      </w:r>
      <w:r w:rsidR="00110CF6">
        <w:rPr>
          <w:lang w:eastAsia="ko-KR"/>
        </w:rPr>
        <w:t>a</w:t>
      </w:r>
      <w:r w:rsidR="00110CF6">
        <w:rPr>
          <w:rFonts w:hint="eastAsia"/>
          <w:lang w:eastAsia="ko-KR"/>
        </w:rPr>
        <w:t>lternative 1</w:t>
      </w:r>
      <w:r w:rsidR="00DB0D51">
        <w:rPr>
          <w:rFonts w:hint="eastAsia"/>
          <w:lang w:eastAsia="ko-KR"/>
        </w:rPr>
        <w:t xml:space="preserve"> and 2</w:t>
      </w:r>
      <w:r w:rsidR="00110CF6">
        <w:rPr>
          <w:rFonts w:hint="eastAsia"/>
          <w:lang w:eastAsia="ko-KR"/>
        </w:rPr>
        <w:t xml:space="preserve">, </w:t>
      </w:r>
      <w:r w:rsidR="00110CF6">
        <w:rPr>
          <w:lang w:eastAsia="ko-KR"/>
        </w:rPr>
        <w:t>a</w:t>
      </w:r>
      <w:r w:rsidR="00110CF6">
        <w:rPr>
          <w:rFonts w:hint="eastAsia"/>
          <w:lang w:eastAsia="ko-KR"/>
        </w:rPr>
        <w:t xml:space="preserve">lternative 3 is </w:t>
      </w:r>
      <w:r w:rsidR="00DB0D51">
        <w:rPr>
          <w:rFonts w:hint="eastAsia"/>
          <w:lang w:eastAsia="ko-KR"/>
        </w:rPr>
        <w:t>capable of handling more co-scheduled UEs at the expense of additional DMRS overhead</w:t>
      </w:r>
      <w:r w:rsidR="00110CF6">
        <w:rPr>
          <w:rFonts w:hint="eastAsia"/>
          <w:lang w:eastAsia="ko-KR"/>
        </w:rPr>
        <w:t>.</w:t>
      </w:r>
      <w:r w:rsidR="003609C0">
        <w:rPr>
          <w:rFonts w:hint="eastAsia"/>
          <w:lang w:eastAsia="ko-KR"/>
        </w:rPr>
        <w:t xml:space="preserve"> </w:t>
      </w:r>
    </w:p>
    <w:tbl>
      <w:tblPr>
        <w:tblW w:w="0" w:type="auto"/>
        <w:jc w:val="center"/>
        <w:tblLook w:val="04A0" w:firstRow="1" w:lastRow="0" w:firstColumn="1" w:lastColumn="0" w:noHBand="0" w:noVBand="1"/>
      </w:tblPr>
      <w:tblGrid>
        <w:gridCol w:w="2988"/>
        <w:gridCol w:w="2992"/>
        <w:gridCol w:w="3050"/>
      </w:tblGrid>
      <w:tr w:rsidR="00077D55" w:rsidTr="00B13FC6">
        <w:trPr>
          <w:jc w:val="center"/>
        </w:trPr>
        <w:tc>
          <w:tcPr>
            <w:tcW w:w="0" w:type="auto"/>
            <w:shd w:val="clear" w:color="auto" w:fill="auto"/>
            <w:vAlign w:val="center"/>
          </w:tcPr>
          <w:p w:rsidR="00077D55" w:rsidRDefault="00077D55" w:rsidP="006B7556">
            <w:pPr>
              <w:pStyle w:val="2222"/>
              <w:spacing w:after="120" w:line="288" w:lineRule="auto"/>
              <w:ind w:firstLineChars="0" w:firstLine="0"/>
              <w:jc w:val="center"/>
              <w:rPr>
                <w:lang w:eastAsia="ko-KR"/>
              </w:rPr>
            </w:pPr>
            <w:r>
              <w:object w:dxaOrig="4455" w:dyaOrig="4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43.5pt" o:ole="">
                  <v:imagedata r:id="rId9" o:title=""/>
                </v:shape>
                <o:OLEObject Type="Embed" ProgID="Visio.Drawing.11" ShapeID="_x0000_i1025" DrawAspect="Content" ObjectID="_1493221180" r:id="rId10"/>
              </w:object>
            </w:r>
          </w:p>
          <w:p w:rsidR="00077D55" w:rsidRDefault="00077D55" w:rsidP="006B7556">
            <w:pPr>
              <w:pStyle w:val="2222"/>
              <w:numPr>
                <w:ilvl w:val="0"/>
                <w:numId w:val="23"/>
              </w:numPr>
              <w:spacing w:after="120" w:line="288" w:lineRule="auto"/>
              <w:ind w:firstLineChars="0"/>
              <w:jc w:val="center"/>
              <w:rPr>
                <w:lang w:eastAsia="ko-KR"/>
              </w:rPr>
            </w:pPr>
            <w:r>
              <w:rPr>
                <w:rFonts w:hint="eastAsia"/>
                <w:lang w:eastAsia="ko-KR"/>
              </w:rPr>
              <w:t>Alternative 1</w:t>
            </w:r>
          </w:p>
        </w:tc>
        <w:tc>
          <w:tcPr>
            <w:tcW w:w="0" w:type="auto"/>
            <w:shd w:val="clear" w:color="auto" w:fill="auto"/>
            <w:vAlign w:val="center"/>
          </w:tcPr>
          <w:p w:rsidR="00077D55" w:rsidRDefault="00077D55" w:rsidP="006B7556">
            <w:pPr>
              <w:pStyle w:val="2222"/>
              <w:keepNext/>
              <w:spacing w:after="120" w:line="288" w:lineRule="auto"/>
              <w:ind w:firstLineChars="0" w:firstLine="0"/>
              <w:jc w:val="center"/>
              <w:rPr>
                <w:lang w:eastAsia="ko-KR"/>
              </w:rPr>
            </w:pPr>
            <w:r>
              <w:object w:dxaOrig="4469" w:dyaOrig="4746">
                <v:shape id="_x0000_i1026" type="#_x0000_t75" style="width:139pt;height:148pt" o:ole="">
                  <v:imagedata r:id="rId11" o:title=""/>
                </v:shape>
                <o:OLEObject Type="Embed" ProgID="Visio.Drawing.11" ShapeID="_x0000_i1026" DrawAspect="Content" ObjectID="_1493221181" r:id="rId12"/>
              </w:object>
            </w:r>
          </w:p>
          <w:p w:rsidR="00077D55" w:rsidRDefault="00077D55" w:rsidP="006B7556">
            <w:pPr>
              <w:pStyle w:val="2222"/>
              <w:keepNext/>
              <w:numPr>
                <w:ilvl w:val="0"/>
                <w:numId w:val="23"/>
              </w:numPr>
              <w:spacing w:after="120" w:line="288" w:lineRule="auto"/>
              <w:ind w:firstLineChars="0"/>
              <w:jc w:val="center"/>
              <w:rPr>
                <w:lang w:eastAsia="ko-KR"/>
              </w:rPr>
            </w:pPr>
            <w:r>
              <w:rPr>
                <w:rFonts w:hint="eastAsia"/>
                <w:lang w:eastAsia="ko-KR"/>
              </w:rPr>
              <w:t>Alternative 2</w:t>
            </w:r>
          </w:p>
        </w:tc>
        <w:tc>
          <w:tcPr>
            <w:tcW w:w="0" w:type="auto"/>
          </w:tcPr>
          <w:p w:rsidR="00077D55" w:rsidRDefault="00112953" w:rsidP="006B7556">
            <w:pPr>
              <w:pStyle w:val="2222"/>
              <w:keepNext/>
              <w:spacing w:after="120" w:line="288" w:lineRule="auto"/>
              <w:ind w:firstLineChars="0" w:firstLine="0"/>
              <w:jc w:val="center"/>
              <w:rPr>
                <w:lang w:eastAsia="ko-KR"/>
              </w:rPr>
            </w:pPr>
            <w:r>
              <w:object w:dxaOrig="4469" w:dyaOrig="4661">
                <v:shape id="_x0000_i1027" type="#_x0000_t75" style="width:141.5pt;height:148pt" o:ole="">
                  <v:imagedata r:id="rId13" o:title=""/>
                </v:shape>
                <o:OLEObject Type="Embed" ProgID="Visio.Drawing.11" ShapeID="_x0000_i1027" DrawAspect="Content" ObjectID="_1493221182" r:id="rId14"/>
              </w:object>
            </w:r>
          </w:p>
          <w:p w:rsidR="00077D55" w:rsidRDefault="00077D55" w:rsidP="00077D55">
            <w:pPr>
              <w:pStyle w:val="2222"/>
              <w:keepNext/>
              <w:numPr>
                <w:ilvl w:val="0"/>
                <w:numId w:val="23"/>
              </w:numPr>
              <w:spacing w:after="120" w:line="288" w:lineRule="auto"/>
              <w:ind w:firstLineChars="0"/>
              <w:jc w:val="center"/>
              <w:rPr>
                <w:lang w:eastAsia="ko-KR"/>
              </w:rPr>
            </w:pPr>
            <w:r>
              <w:rPr>
                <w:rFonts w:hint="eastAsia"/>
                <w:lang w:eastAsia="ko-KR"/>
              </w:rPr>
              <w:t>Alternative 3</w:t>
            </w:r>
          </w:p>
        </w:tc>
      </w:tr>
    </w:tbl>
    <w:p w:rsidR="00AD568E" w:rsidRDefault="00004076" w:rsidP="00420853">
      <w:pPr>
        <w:pStyle w:val="a7"/>
        <w:spacing w:line="288" w:lineRule="auto"/>
        <w:jc w:val="center"/>
        <w:rPr>
          <w:lang w:eastAsia="ko-KR"/>
        </w:rPr>
      </w:pPr>
      <w:proofErr w:type="gramStart"/>
      <w:r>
        <w:t xml:space="preserve">Figure </w:t>
      </w:r>
      <w:r>
        <w:fldChar w:fldCharType="begin"/>
      </w:r>
      <w:r>
        <w:instrText xml:space="preserve"> SEQ Figure \* ARABIC </w:instrText>
      </w:r>
      <w:r>
        <w:fldChar w:fldCharType="separate"/>
      </w:r>
      <w:r>
        <w:rPr>
          <w:noProof/>
        </w:rPr>
        <w:t>1</w:t>
      </w:r>
      <w:r>
        <w:fldChar w:fldCharType="end"/>
      </w:r>
      <w:r w:rsidR="0047128F">
        <w:rPr>
          <w:rFonts w:hint="eastAsia"/>
          <w:lang w:eastAsia="ko-KR"/>
        </w:rPr>
        <w:t>.</w:t>
      </w:r>
      <w:proofErr w:type="gramEnd"/>
      <w:r>
        <w:rPr>
          <w:rFonts w:hint="eastAsia"/>
          <w:lang w:eastAsia="ko-KR"/>
        </w:rPr>
        <w:t xml:space="preserve"> </w:t>
      </w:r>
      <w:r w:rsidR="00E81054">
        <w:rPr>
          <w:rFonts w:hint="eastAsia"/>
          <w:lang w:eastAsia="ko-KR"/>
        </w:rPr>
        <w:t>Possible alternatives for s</w:t>
      </w:r>
      <w:r w:rsidR="0047128F">
        <w:rPr>
          <w:rFonts w:hint="eastAsia"/>
          <w:lang w:eastAsia="ko-KR"/>
        </w:rPr>
        <w:t xml:space="preserve">upporting </w:t>
      </w:r>
      <w:r w:rsidR="00E81054">
        <w:rPr>
          <w:rFonts w:hint="eastAsia"/>
          <w:lang w:eastAsia="ko-KR"/>
        </w:rPr>
        <w:t xml:space="preserve">more than </w:t>
      </w:r>
      <w:r w:rsidR="0078358F">
        <w:rPr>
          <w:rFonts w:hint="eastAsia"/>
          <w:lang w:eastAsia="ko-KR"/>
        </w:rPr>
        <w:t xml:space="preserve">4 </w:t>
      </w:r>
      <w:r w:rsidR="0047128F">
        <w:rPr>
          <w:rFonts w:hint="eastAsia"/>
          <w:lang w:eastAsia="ko-KR"/>
        </w:rPr>
        <w:t>o</w:t>
      </w:r>
      <w:r>
        <w:rPr>
          <w:rFonts w:hint="eastAsia"/>
          <w:lang w:eastAsia="ko-KR"/>
        </w:rPr>
        <w:t>rthogonal DMRS</w:t>
      </w:r>
      <w:r w:rsidR="00806712">
        <w:rPr>
          <w:rFonts w:hint="eastAsia"/>
          <w:lang w:eastAsia="ko-KR"/>
        </w:rPr>
        <w:t xml:space="preserve"> </w:t>
      </w:r>
      <w:r w:rsidR="00694BC6">
        <w:rPr>
          <w:rFonts w:hint="eastAsia"/>
          <w:lang w:eastAsia="ko-KR"/>
        </w:rPr>
        <w:t>ports</w:t>
      </w:r>
    </w:p>
    <w:p w:rsidR="00522685" w:rsidRDefault="00C434F2" w:rsidP="00522685">
      <w:pPr>
        <w:pStyle w:val="2222"/>
        <w:spacing w:before="120" w:after="0" w:line="288" w:lineRule="auto"/>
        <w:ind w:firstLine="400"/>
        <w:rPr>
          <w:lang w:eastAsia="ko-KR"/>
        </w:rPr>
      </w:pPr>
      <w:r>
        <w:rPr>
          <w:rFonts w:hint="eastAsia"/>
          <w:lang w:eastAsia="ko-KR"/>
        </w:rPr>
        <w:t xml:space="preserve">For high order </w:t>
      </w:r>
      <w:r w:rsidRPr="00C543CC">
        <w:rPr>
          <w:lang w:eastAsia="ko-KR"/>
        </w:rPr>
        <w:t>multi-user spatial multiplexing</w:t>
      </w:r>
      <w:r>
        <w:rPr>
          <w:rFonts w:hint="eastAsia"/>
          <w:lang w:eastAsia="ko-KR"/>
        </w:rPr>
        <w:t>, b</w:t>
      </w:r>
      <w:r w:rsidR="00522685">
        <w:rPr>
          <w:rFonts w:hint="eastAsia"/>
          <w:lang w:eastAsia="ko-KR"/>
        </w:rPr>
        <w:t xml:space="preserve">oth </w:t>
      </w:r>
      <w:r w:rsidR="00522685">
        <w:rPr>
          <w:lang w:eastAsia="ko-KR"/>
        </w:rPr>
        <w:t>a</w:t>
      </w:r>
      <w:r w:rsidR="00522685">
        <w:rPr>
          <w:rFonts w:hint="eastAsia"/>
          <w:lang w:eastAsia="ko-KR"/>
        </w:rPr>
        <w:t>lternative</w:t>
      </w:r>
      <w:r w:rsidR="00522685">
        <w:rPr>
          <w:lang w:eastAsia="ko-KR"/>
        </w:rPr>
        <w:t>s</w:t>
      </w:r>
      <w:r w:rsidR="00522685">
        <w:rPr>
          <w:rFonts w:hint="eastAsia"/>
          <w:lang w:eastAsia="ko-KR"/>
        </w:rPr>
        <w:t xml:space="preserve"> 1 and 2 provide DMRS orthogonality of up to 4 UEs</w:t>
      </w:r>
      <w:r>
        <w:rPr>
          <w:rFonts w:hint="eastAsia"/>
          <w:lang w:eastAsia="ko-KR"/>
        </w:rPr>
        <w:t xml:space="preserve"> and alternative 3 provides DMRS orthogonality of up to 8</w:t>
      </w:r>
      <w:r w:rsidR="00522685">
        <w:rPr>
          <w:rFonts w:hint="eastAsia"/>
          <w:lang w:eastAsia="ko-KR"/>
        </w:rPr>
        <w:t xml:space="preserve">. Note that </w:t>
      </w:r>
      <w:r w:rsidR="00522685">
        <w:rPr>
          <w:lang w:eastAsia="ko-KR"/>
        </w:rPr>
        <w:t xml:space="preserve">such </w:t>
      </w:r>
      <w:r w:rsidR="00522685">
        <w:rPr>
          <w:rFonts w:hint="eastAsia"/>
          <w:lang w:eastAsia="ko-KR"/>
        </w:rPr>
        <w:t xml:space="preserve">alternatives have not been introduced in the current LTE specification due to the fact that with the existing antenna configurations, it is highly unlikely to schedule </w:t>
      </w:r>
      <w:r w:rsidR="00522685" w:rsidRPr="00C543CC">
        <w:rPr>
          <w:lang w:eastAsia="ko-KR"/>
        </w:rPr>
        <w:t>multi-user spatial multiplexing</w:t>
      </w:r>
      <w:r w:rsidR="00522685">
        <w:rPr>
          <w:rFonts w:hint="eastAsia"/>
          <w:lang w:eastAsia="ko-KR"/>
        </w:rPr>
        <w:t xml:space="preserve"> for more than 2 UEs. </w:t>
      </w:r>
      <w:r w:rsidR="00522685">
        <w:rPr>
          <w:lang w:eastAsia="ko-KR"/>
        </w:rPr>
        <w:t xml:space="preserve">But </w:t>
      </w:r>
      <w:r w:rsidR="00F601F4">
        <w:rPr>
          <w:rFonts w:hint="eastAsia"/>
          <w:lang w:eastAsia="ko-KR"/>
        </w:rPr>
        <w:t>above alternatives are</w:t>
      </w:r>
      <w:r w:rsidR="00522685">
        <w:rPr>
          <w:rFonts w:hint="eastAsia"/>
          <w:lang w:eastAsia="ko-KR"/>
        </w:rPr>
        <w:t xml:space="preserve"> applicable for FD-MIMO which has more TXRU</w:t>
      </w:r>
      <w:r w:rsidR="00522685">
        <w:rPr>
          <w:lang w:eastAsia="ko-KR"/>
        </w:rPr>
        <w:t>’</w:t>
      </w:r>
      <w:r w:rsidR="00522685">
        <w:rPr>
          <w:rFonts w:hint="eastAsia"/>
          <w:lang w:eastAsia="ko-KR"/>
        </w:rPr>
        <w:t>s to work with</w:t>
      </w:r>
      <w:r w:rsidR="00F601F4">
        <w:rPr>
          <w:rFonts w:hint="eastAsia"/>
          <w:lang w:eastAsia="ko-KR"/>
        </w:rPr>
        <w:t xml:space="preserve"> and allows more UEs to be co-scheduled</w:t>
      </w:r>
      <w:r w:rsidR="00522685">
        <w:rPr>
          <w:rFonts w:hint="eastAsia"/>
          <w:lang w:eastAsia="ko-KR"/>
        </w:rPr>
        <w:t>.</w:t>
      </w:r>
    </w:p>
    <w:p w:rsidR="00E81054" w:rsidRDefault="006C1003" w:rsidP="00E810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Performance evaluation</w:t>
      </w:r>
    </w:p>
    <w:p w:rsidR="00EF703C" w:rsidRPr="00A72B4D" w:rsidRDefault="00C5004D" w:rsidP="00A72B4D">
      <w:pPr>
        <w:pStyle w:val="2222"/>
        <w:spacing w:before="120" w:after="0" w:line="288" w:lineRule="auto"/>
        <w:ind w:firstLine="400"/>
        <w:rPr>
          <w:lang w:eastAsia="ko-KR"/>
        </w:rPr>
      </w:pPr>
      <w:r>
        <w:rPr>
          <w:rFonts w:hint="eastAsia"/>
          <w:lang w:eastAsia="ko-KR"/>
        </w:rPr>
        <w:t xml:space="preserve">In order to study DMRS enhancements for </w:t>
      </w:r>
      <w:r w:rsidRPr="00C543CC">
        <w:rPr>
          <w:lang w:eastAsia="ko-KR"/>
        </w:rPr>
        <w:t>multi-user spatial multiplexing</w:t>
      </w:r>
      <w:r>
        <w:rPr>
          <w:rFonts w:hint="eastAsia"/>
          <w:lang w:eastAsia="ko-KR"/>
        </w:rPr>
        <w:t>, it is important to study the performance of FD-MIMO as a function of the number of TXRUs and different paramete</w:t>
      </w:r>
      <w:r w:rsidR="00F601F4">
        <w:rPr>
          <w:rFonts w:hint="eastAsia"/>
          <w:lang w:eastAsia="ko-KR"/>
        </w:rPr>
        <w:t>rs of the enhanced DMRS design</w:t>
      </w:r>
      <w:r w:rsidR="00EF703C" w:rsidRPr="00EF703C">
        <w:rPr>
          <w:rFonts w:hint="eastAsia"/>
          <w:lang w:eastAsia="ko-KR"/>
        </w:rPr>
        <w:t xml:space="preserve"> </w:t>
      </w:r>
      <w:r w:rsidR="00EF703C">
        <w:rPr>
          <w:rFonts w:hint="eastAsia"/>
          <w:lang w:eastAsia="ko-KR"/>
        </w:rPr>
        <w:t>which have different number of orthogonal DMRS ports, overhead and channel estimation accuracy.</w:t>
      </w:r>
      <w:r w:rsidR="00EF703C" w:rsidRPr="00EF703C">
        <w:rPr>
          <w:rFonts w:hint="eastAsia"/>
          <w:lang w:eastAsia="ko-KR"/>
        </w:rPr>
        <w:t xml:space="preserve"> </w:t>
      </w:r>
      <w:r w:rsidR="0026473C">
        <w:rPr>
          <w:rFonts w:hint="eastAsia"/>
          <w:lang w:eastAsia="ko-KR"/>
        </w:rPr>
        <w:t>For performance evaluation</w:t>
      </w:r>
      <w:r w:rsidR="00C92C27">
        <w:rPr>
          <w:rFonts w:hint="eastAsia"/>
          <w:lang w:eastAsia="ko-KR"/>
        </w:rPr>
        <w:t xml:space="preserve">, </w:t>
      </w:r>
      <w:r w:rsidR="00C92C27" w:rsidRPr="00A72B4D">
        <w:rPr>
          <w:lang w:eastAsia="ko-KR"/>
        </w:rPr>
        <w:t xml:space="preserve">the baseline is the DMRS configuration in Rel-12 and </w:t>
      </w:r>
      <w:r w:rsidR="00C92C27">
        <w:rPr>
          <w:rFonts w:hint="eastAsia"/>
          <w:lang w:eastAsia="ko-KR"/>
        </w:rPr>
        <w:t xml:space="preserve">Alternatives 1 and 2 in section 2 </w:t>
      </w:r>
      <w:r w:rsidR="00C92C27" w:rsidRPr="00A72B4D">
        <w:rPr>
          <w:lang w:eastAsia="ko-KR"/>
        </w:rPr>
        <w:t>are compared:</w:t>
      </w:r>
    </w:p>
    <w:p w:rsidR="00EF703C" w:rsidRPr="006B7556" w:rsidRDefault="00EF703C" w:rsidP="00EF703C">
      <w:pPr>
        <w:pStyle w:val="Normalwithindent"/>
        <w:numPr>
          <w:ilvl w:val="0"/>
          <w:numId w:val="24"/>
        </w:numPr>
        <w:spacing w:before="60" w:after="0" w:line="288" w:lineRule="auto"/>
        <w:ind w:left="714" w:hanging="357"/>
        <w:rPr>
          <w:lang w:eastAsia="ko-KR"/>
        </w:rPr>
      </w:pPr>
      <w:r>
        <w:rPr>
          <w:rFonts w:hint="eastAsia"/>
          <w:lang w:eastAsia="ko-KR"/>
        </w:rPr>
        <w:t>Baseline</w:t>
      </w:r>
      <w:r w:rsidRPr="000033A8">
        <w:rPr>
          <w:rFonts w:hint="eastAsia"/>
          <w:lang w:eastAsia="ko-KR"/>
        </w:rPr>
        <w:t xml:space="preserve">: </w:t>
      </w:r>
      <w:r w:rsidRPr="005E3ABD">
        <w:rPr>
          <w:lang w:eastAsia="ko-KR"/>
        </w:rPr>
        <w:t xml:space="preserve">12 DM-RS REs with OCC = </w:t>
      </w:r>
      <w:r w:rsidR="00C92C27">
        <w:rPr>
          <w:rFonts w:hint="eastAsia"/>
          <w:lang w:eastAsia="ko-KR"/>
        </w:rPr>
        <w:t>2</w:t>
      </w:r>
      <w:r w:rsidRPr="005E3ABD">
        <w:rPr>
          <w:lang w:eastAsia="ko-KR"/>
        </w:rPr>
        <w:t xml:space="preserve"> </w:t>
      </w:r>
      <w:r w:rsidR="00C92C27">
        <w:rPr>
          <w:rFonts w:hint="eastAsia"/>
          <w:lang w:eastAsia="ko-KR"/>
        </w:rPr>
        <w:t>for up to total 2 layers per scrambling sequence</w:t>
      </w:r>
    </w:p>
    <w:p w:rsidR="00EF703C" w:rsidRDefault="00EF703C" w:rsidP="00EF703C">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00C92C27">
        <w:rPr>
          <w:rFonts w:hint="eastAsia"/>
          <w:lang w:eastAsia="ko-KR"/>
        </w:rPr>
        <w:t>1</w:t>
      </w:r>
      <w:r>
        <w:rPr>
          <w:rFonts w:hint="eastAsia"/>
          <w:lang w:eastAsia="ko-KR"/>
        </w:rPr>
        <w:t xml:space="preserve">: </w:t>
      </w:r>
      <w:r w:rsidR="00C92C27">
        <w:rPr>
          <w:rFonts w:hint="eastAsia"/>
          <w:lang w:eastAsia="ko-KR"/>
        </w:rPr>
        <w:t>12</w:t>
      </w:r>
      <w:r w:rsidRPr="005E3ABD">
        <w:rPr>
          <w:lang w:eastAsia="ko-KR"/>
        </w:rPr>
        <w:t xml:space="preserve"> DM-RS REs with OCC = </w:t>
      </w:r>
      <w:r w:rsidR="00C92C27">
        <w:rPr>
          <w:rFonts w:hint="eastAsia"/>
          <w:lang w:eastAsia="ko-KR"/>
        </w:rPr>
        <w:t>4</w:t>
      </w:r>
      <w:r w:rsidRPr="005E3ABD">
        <w:rPr>
          <w:lang w:eastAsia="ko-KR"/>
        </w:rPr>
        <w:t xml:space="preserve"> for up to total 4 layers per scrambling sequence</w:t>
      </w:r>
    </w:p>
    <w:p w:rsidR="00BB2574" w:rsidRDefault="00EF703C" w:rsidP="00A72B4D">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00C92C27">
        <w:rPr>
          <w:rFonts w:hint="eastAsia"/>
          <w:lang w:eastAsia="ko-KR"/>
        </w:rPr>
        <w:t>2</w:t>
      </w:r>
      <w:r>
        <w:rPr>
          <w:rFonts w:hint="eastAsia"/>
          <w:lang w:eastAsia="ko-KR"/>
        </w:rPr>
        <w:t xml:space="preserve">: </w:t>
      </w:r>
      <w:r w:rsidRPr="005E3ABD">
        <w:rPr>
          <w:lang w:eastAsia="ko-KR"/>
        </w:rPr>
        <w:t xml:space="preserve">24 DM-RS REs with OCC = </w:t>
      </w:r>
      <w:r w:rsidR="00C92C27">
        <w:rPr>
          <w:rFonts w:hint="eastAsia"/>
          <w:lang w:eastAsia="ko-KR"/>
        </w:rPr>
        <w:t>2</w:t>
      </w:r>
      <w:r w:rsidRPr="005E3ABD">
        <w:rPr>
          <w:lang w:eastAsia="ko-KR"/>
        </w:rPr>
        <w:t xml:space="preserve"> for up to total 8 layers per scrambling sequence</w:t>
      </w:r>
    </w:p>
    <w:p w:rsidR="00417423" w:rsidRDefault="00C92C27" w:rsidP="00A72B4D">
      <w:pPr>
        <w:pStyle w:val="2222"/>
        <w:spacing w:before="120" w:after="0" w:line="288" w:lineRule="auto"/>
        <w:ind w:firstLine="400"/>
        <w:rPr>
          <w:lang w:eastAsia="ko-KR"/>
        </w:rPr>
      </w:pPr>
      <w:r>
        <w:rPr>
          <w:rFonts w:hint="eastAsia"/>
          <w:lang w:eastAsia="ko-KR"/>
        </w:rPr>
        <w:t xml:space="preserve">For Baseline, </w:t>
      </w:r>
      <w:r w:rsidR="00FE60C5" w:rsidRPr="00A72B4D">
        <w:rPr>
          <w:lang w:eastAsia="ko-KR"/>
        </w:rPr>
        <w:t>with</w:t>
      </w:r>
      <w:r w:rsidR="00656B9B" w:rsidRPr="00A72B4D">
        <w:rPr>
          <w:lang w:eastAsia="ko-KR"/>
        </w:rPr>
        <w:t xml:space="preserve"> two scrambling sequences, </w:t>
      </w:r>
      <w:r w:rsidR="00701C6A" w:rsidRPr="00A72B4D">
        <w:rPr>
          <w:lang w:eastAsia="ko-KR"/>
        </w:rPr>
        <w:t xml:space="preserve">total </w:t>
      </w:r>
      <w:r w:rsidR="00701C6A" w:rsidRPr="005E3ABD">
        <w:rPr>
          <w:lang w:eastAsia="ko-KR"/>
        </w:rPr>
        <w:t xml:space="preserve">4 </w:t>
      </w:r>
      <w:r w:rsidR="00656B9B" w:rsidRPr="00A72B4D">
        <w:rPr>
          <w:lang w:eastAsia="ko-KR"/>
        </w:rPr>
        <w:t>qu</w:t>
      </w:r>
      <w:r w:rsidR="00FE60C5" w:rsidRPr="00A72B4D">
        <w:rPr>
          <w:lang w:eastAsia="ko-KR"/>
        </w:rPr>
        <w:t>a</w:t>
      </w:r>
      <w:r w:rsidR="00656B9B" w:rsidRPr="00A72B4D">
        <w:rPr>
          <w:lang w:eastAsia="ko-KR"/>
        </w:rPr>
        <w:t xml:space="preserve">si-orthogonal DMRS transmission </w:t>
      </w:r>
      <w:r w:rsidR="00701C6A" w:rsidRPr="005E3ABD">
        <w:rPr>
          <w:lang w:eastAsia="ko-KR"/>
        </w:rPr>
        <w:t xml:space="preserve">layers </w:t>
      </w:r>
      <w:r w:rsidR="00656B9B" w:rsidRPr="00A72B4D">
        <w:rPr>
          <w:lang w:eastAsia="ko-KR"/>
        </w:rPr>
        <w:t>are</w:t>
      </w:r>
      <w:r w:rsidR="00701C6A" w:rsidRPr="00A72B4D">
        <w:rPr>
          <w:lang w:eastAsia="ko-KR"/>
        </w:rPr>
        <w:t xml:space="preserve"> </w:t>
      </w:r>
      <w:r w:rsidR="00FE60C5" w:rsidRPr="00A72B4D">
        <w:rPr>
          <w:lang w:eastAsia="ko-KR"/>
        </w:rPr>
        <w:t>considered</w:t>
      </w:r>
      <w:r w:rsidRPr="00A72B4D">
        <w:rPr>
          <w:lang w:eastAsia="ko-KR"/>
        </w:rPr>
        <w:t>. On the other hands, f</w:t>
      </w:r>
      <w:r>
        <w:rPr>
          <w:rFonts w:hint="eastAsia"/>
          <w:lang w:eastAsia="ko-KR"/>
        </w:rPr>
        <w:t xml:space="preserve">or Alternatives 1 and 2, </w:t>
      </w:r>
      <w:r w:rsidR="00656B9B">
        <w:rPr>
          <w:rFonts w:hint="eastAsia"/>
          <w:lang w:eastAsia="ko-KR"/>
        </w:rPr>
        <w:t xml:space="preserve">without </w:t>
      </w:r>
      <w:r w:rsidRPr="00A72B4D">
        <w:rPr>
          <w:lang w:eastAsia="ko-KR"/>
        </w:rPr>
        <w:t>scrambling sequences</w:t>
      </w:r>
      <w:r w:rsidR="00656B9B" w:rsidRPr="00A72B4D">
        <w:rPr>
          <w:lang w:eastAsia="ko-KR"/>
        </w:rPr>
        <w:t xml:space="preserve">, </w:t>
      </w:r>
      <w:r w:rsidR="00701C6A" w:rsidRPr="00A72B4D">
        <w:rPr>
          <w:lang w:eastAsia="ko-KR"/>
        </w:rPr>
        <w:t xml:space="preserve">total </w:t>
      </w:r>
      <w:r w:rsidR="00701C6A" w:rsidRPr="005E3ABD">
        <w:rPr>
          <w:lang w:eastAsia="ko-KR"/>
        </w:rPr>
        <w:t xml:space="preserve">4 </w:t>
      </w:r>
      <w:r w:rsidR="00656B9B" w:rsidRPr="00A72B4D">
        <w:rPr>
          <w:lang w:eastAsia="ko-KR"/>
        </w:rPr>
        <w:t>orthogonal DMRS transmission</w:t>
      </w:r>
      <w:r w:rsidR="00656B9B" w:rsidRPr="005E3ABD">
        <w:rPr>
          <w:lang w:eastAsia="ko-KR"/>
        </w:rPr>
        <w:t xml:space="preserve"> </w:t>
      </w:r>
      <w:r w:rsidR="00656B9B">
        <w:rPr>
          <w:lang w:eastAsia="ko-KR"/>
        </w:rPr>
        <w:t>layer</w:t>
      </w:r>
      <w:r w:rsidR="00656B9B">
        <w:rPr>
          <w:rFonts w:hint="eastAsia"/>
          <w:lang w:eastAsia="ko-KR"/>
        </w:rPr>
        <w:t>s</w:t>
      </w:r>
      <w:r w:rsidR="00701C6A" w:rsidRPr="005E3ABD">
        <w:rPr>
          <w:lang w:eastAsia="ko-KR"/>
        </w:rPr>
        <w:t xml:space="preserve"> </w:t>
      </w:r>
      <w:r w:rsidR="00656B9B" w:rsidRPr="00A72B4D">
        <w:rPr>
          <w:lang w:eastAsia="ko-KR"/>
        </w:rPr>
        <w:t>are</w:t>
      </w:r>
      <w:r w:rsidR="00701C6A" w:rsidRPr="00A72B4D">
        <w:rPr>
          <w:lang w:eastAsia="ko-KR"/>
        </w:rPr>
        <w:t xml:space="preserve"> considered</w:t>
      </w:r>
      <w:r w:rsidRPr="00A72B4D">
        <w:rPr>
          <w:lang w:eastAsia="ko-KR"/>
        </w:rPr>
        <w:t xml:space="preserve">. </w:t>
      </w:r>
      <w:r w:rsidR="00BB7C08">
        <w:rPr>
          <w:rFonts w:hint="eastAsia"/>
          <w:lang w:eastAsia="ko-KR"/>
        </w:rPr>
        <w:t xml:space="preserve">In this evaluation, </w:t>
      </w:r>
      <w:r w:rsidR="00DD485B">
        <w:rPr>
          <w:rFonts w:hint="eastAsia"/>
          <w:lang w:eastAsia="ko-KR"/>
        </w:rPr>
        <w:t xml:space="preserve">channel estimation accuracy is </w:t>
      </w:r>
      <w:r w:rsidR="00DD485B">
        <w:rPr>
          <w:lang w:eastAsia="ko-KR"/>
        </w:rPr>
        <w:t>modelled</w:t>
      </w:r>
      <w:r w:rsidR="00DD485B">
        <w:rPr>
          <w:rFonts w:hint="eastAsia"/>
          <w:lang w:eastAsia="ko-KR"/>
        </w:rPr>
        <w:t xml:space="preserve"> </w:t>
      </w:r>
      <w:r w:rsidR="00977FD8">
        <w:rPr>
          <w:rFonts w:hint="eastAsia"/>
          <w:lang w:eastAsia="ko-KR"/>
        </w:rPr>
        <w:t>by using channel estimation mean square error (MSE)</w:t>
      </w:r>
      <w:r w:rsidR="00BB7C08">
        <w:rPr>
          <w:rFonts w:hint="eastAsia"/>
          <w:lang w:eastAsia="ko-KR"/>
        </w:rPr>
        <w:t>.</w:t>
      </w:r>
      <w:r w:rsidR="00977FD8">
        <w:rPr>
          <w:rFonts w:hint="eastAsia"/>
          <w:lang w:eastAsia="ko-KR"/>
        </w:rPr>
        <w:t xml:space="preserve"> </w:t>
      </w:r>
      <w:r w:rsidR="00417423">
        <w:rPr>
          <w:rFonts w:hint="eastAsia"/>
          <w:lang w:eastAsia="ko-KR"/>
        </w:rPr>
        <w:t>The estimated channel coefficient can be expressed as</w:t>
      </w:r>
    </w:p>
    <w:p w:rsidR="00417423" w:rsidRDefault="00701C6A" w:rsidP="00A72B4D">
      <w:pPr>
        <w:pStyle w:val="ae"/>
        <w:ind w:firstLine="357"/>
        <w:jc w:val="center"/>
        <w:rPr>
          <w:lang w:eastAsia="ko-KR"/>
        </w:rPr>
      </w:pPr>
      <w:r w:rsidRPr="00A72B4D">
        <w:rPr>
          <w:lang w:eastAsia="ko-KR"/>
        </w:rPr>
        <w:object w:dxaOrig="940" w:dyaOrig="340">
          <v:shape id="_x0000_i1028" type="#_x0000_t75" style="width:47pt;height:17pt" o:ole="">
            <v:imagedata r:id="rId15" o:title=""/>
          </v:shape>
          <o:OLEObject Type="Embed" ProgID="Equation.3" ShapeID="_x0000_i1028" DrawAspect="Content" ObjectID="_1493221183" r:id="rId16"/>
        </w:object>
      </w:r>
      <w:r>
        <w:rPr>
          <w:rFonts w:hint="eastAsia"/>
          <w:lang w:eastAsia="ko-KR"/>
        </w:rPr>
        <w:t>,</w:t>
      </w:r>
    </w:p>
    <w:p w:rsidR="004E061F" w:rsidRDefault="00701C6A" w:rsidP="00C52242">
      <w:pPr>
        <w:pStyle w:val="ae"/>
        <w:spacing w:line="288" w:lineRule="auto"/>
        <w:rPr>
          <w:lang w:eastAsia="ko-KR"/>
        </w:rPr>
      </w:pPr>
      <w:proofErr w:type="gramStart"/>
      <w:r>
        <w:rPr>
          <w:rFonts w:hint="eastAsia"/>
          <w:lang w:eastAsia="ko-KR"/>
        </w:rPr>
        <w:t>where</w:t>
      </w:r>
      <w:proofErr w:type="gramEnd"/>
      <w:r>
        <w:rPr>
          <w:rFonts w:hint="eastAsia"/>
          <w:lang w:eastAsia="ko-KR"/>
        </w:rPr>
        <w:t xml:space="preserve"> </w:t>
      </w:r>
      <w:r w:rsidR="00D11C5C" w:rsidRPr="00D11C5C">
        <w:rPr>
          <w:position w:val="-6"/>
          <w:lang w:eastAsia="ko-KR"/>
        </w:rPr>
        <w:object w:dxaOrig="200" w:dyaOrig="279">
          <v:shape id="_x0000_i1029" type="#_x0000_t75" style="width:10pt;height:14pt" o:ole="">
            <v:imagedata r:id="rId17" o:title=""/>
          </v:shape>
          <o:OLEObject Type="Embed" ProgID="Equation.3" ShapeID="_x0000_i1029" DrawAspect="Content" ObjectID="_1493221184" r:id="rId18"/>
        </w:object>
      </w:r>
      <w:r w:rsidR="00BC6DEB">
        <w:rPr>
          <w:rFonts w:hint="eastAsia"/>
          <w:lang w:eastAsia="ko-KR"/>
        </w:rPr>
        <w:t xml:space="preserve"> is </w:t>
      </w:r>
      <w:r w:rsidR="00656B9B">
        <w:rPr>
          <w:rFonts w:hint="eastAsia"/>
          <w:lang w:eastAsia="ko-KR"/>
        </w:rPr>
        <w:t xml:space="preserve">the </w:t>
      </w:r>
      <w:r w:rsidR="00BC6DEB">
        <w:rPr>
          <w:rFonts w:hint="eastAsia"/>
          <w:lang w:eastAsia="ko-KR"/>
        </w:rPr>
        <w:t xml:space="preserve">ideal channel and </w:t>
      </w:r>
      <w:r w:rsidR="00D11C5C" w:rsidRPr="00D11C5C">
        <w:rPr>
          <w:position w:val="-4"/>
          <w:lang w:eastAsia="ko-KR"/>
        </w:rPr>
        <w:object w:dxaOrig="240" w:dyaOrig="260">
          <v:shape id="_x0000_i1030" type="#_x0000_t75" style="width:11.5pt;height:13pt" o:ole="">
            <v:imagedata r:id="rId19" o:title=""/>
          </v:shape>
          <o:OLEObject Type="Embed" ProgID="Equation.3" ShapeID="_x0000_i1030" DrawAspect="Content" ObjectID="_1493221185" r:id="rId20"/>
        </w:object>
      </w:r>
      <w:r w:rsidR="00BC6DEB">
        <w:rPr>
          <w:rFonts w:hint="eastAsia"/>
          <w:lang w:eastAsia="ko-KR"/>
        </w:rPr>
        <w:t xml:space="preserve"> is </w:t>
      </w:r>
      <w:r w:rsidR="00656B9B">
        <w:rPr>
          <w:rFonts w:hint="eastAsia"/>
          <w:lang w:eastAsia="ko-KR"/>
        </w:rPr>
        <w:t xml:space="preserve">the </w:t>
      </w:r>
      <w:r w:rsidR="00BC6DEB">
        <w:rPr>
          <w:rFonts w:hint="eastAsia"/>
          <w:lang w:eastAsia="ko-KR"/>
        </w:rPr>
        <w:t>channel estimation error term which follows complex normal distribution</w:t>
      </w:r>
      <w:r w:rsidR="00C52242">
        <w:rPr>
          <w:rFonts w:hint="eastAsia"/>
          <w:lang w:eastAsia="ko-KR"/>
        </w:rPr>
        <w:t>.</w:t>
      </w:r>
      <w:r w:rsidR="00BC6DEB">
        <w:rPr>
          <w:rFonts w:hint="eastAsia"/>
          <w:lang w:eastAsia="ko-KR"/>
        </w:rPr>
        <w:t xml:space="preserve"> </w:t>
      </w:r>
      <w:r w:rsidR="00DB0D51">
        <w:rPr>
          <w:rFonts w:hint="eastAsia"/>
          <w:lang w:eastAsia="ko-KR"/>
        </w:rPr>
        <w:t xml:space="preserve">Using </w:t>
      </w:r>
      <w:r w:rsidR="00112C52">
        <w:rPr>
          <w:rFonts w:hint="eastAsia"/>
          <w:lang w:eastAsia="ko-KR"/>
        </w:rPr>
        <w:t xml:space="preserve">link </w:t>
      </w:r>
      <w:r w:rsidR="00BB2574">
        <w:rPr>
          <w:rFonts w:hint="eastAsia"/>
          <w:lang w:eastAsia="ko-KR"/>
        </w:rPr>
        <w:t xml:space="preserve">level </w:t>
      </w:r>
      <w:r w:rsidR="00112C52">
        <w:rPr>
          <w:rFonts w:hint="eastAsia"/>
          <w:lang w:eastAsia="ko-KR"/>
        </w:rPr>
        <w:t>simulation</w:t>
      </w:r>
      <w:r w:rsidR="00C52242">
        <w:rPr>
          <w:rFonts w:hint="eastAsia"/>
          <w:lang w:eastAsia="ko-KR"/>
        </w:rPr>
        <w:t>s</w:t>
      </w:r>
      <w:r w:rsidR="00112C52">
        <w:rPr>
          <w:rFonts w:hint="eastAsia"/>
          <w:lang w:eastAsia="ko-KR"/>
        </w:rPr>
        <w:t xml:space="preserve">, MSE curve </w:t>
      </w:r>
      <w:r w:rsidR="00C52242">
        <w:rPr>
          <w:rFonts w:hint="eastAsia"/>
          <w:lang w:eastAsia="ko-KR"/>
        </w:rPr>
        <w:t>was</w:t>
      </w:r>
      <w:r w:rsidR="00112C52">
        <w:rPr>
          <w:rFonts w:hint="eastAsia"/>
          <w:lang w:eastAsia="ko-KR"/>
        </w:rPr>
        <w:t xml:space="preserve"> obtained </w:t>
      </w:r>
      <w:r w:rsidR="00DB0D51">
        <w:rPr>
          <w:rFonts w:hint="eastAsia"/>
          <w:lang w:eastAsia="ko-KR"/>
        </w:rPr>
        <w:t>and used to generate the magnitude of the error term</w:t>
      </w:r>
      <w:proofErr w:type="gramStart"/>
      <w:r w:rsidR="00DB0D51">
        <w:rPr>
          <w:rFonts w:hint="eastAsia"/>
          <w:lang w:eastAsia="ko-KR"/>
        </w:rPr>
        <w:t xml:space="preserve">, </w:t>
      </w:r>
      <w:proofErr w:type="gramEnd"/>
      <w:r w:rsidR="00DB0D51" w:rsidRPr="00D11C5C">
        <w:rPr>
          <w:position w:val="-4"/>
          <w:lang w:eastAsia="ko-KR"/>
        </w:rPr>
        <w:object w:dxaOrig="240" w:dyaOrig="260">
          <v:shape id="_x0000_i1031" type="#_x0000_t75" style="width:11.5pt;height:13pt" o:ole="">
            <v:imagedata r:id="rId19" o:title=""/>
          </v:shape>
          <o:OLEObject Type="Embed" ProgID="Equation.3" ShapeID="_x0000_i1031" DrawAspect="Content" ObjectID="_1493221186" r:id="rId21"/>
        </w:object>
      </w:r>
      <w:r w:rsidR="00A72B4D">
        <w:rPr>
          <w:rFonts w:hint="eastAsia"/>
          <w:lang w:eastAsia="ko-KR"/>
        </w:rPr>
        <w:t xml:space="preserve">. </w:t>
      </w:r>
      <w:r w:rsidR="00D11C5C">
        <w:rPr>
          <w:rFonts w:hint="eastAsia"/>
          <w:lang w:eastAsia="ko-KR"/>
        </w:rPr>
        <w:t>For evaluati</w:t>
      </w:r>
      <w:r w:rsidR="00D11C5C">
        <w:rPr>
          <w:lang w:eastAsia="ko-KR"/>
        </w:rPr>
        <w:t>ng</w:t>
      </w:r>
      <w:r w:rsidR="00D11C5C">
        <w:rPr>
          <w:rFonts w:hint="eastAsia"/>
          <w:lang w:eastAsia="ko-KR"/>
        </w:rPr>
        <w:t xml:space="preserve"> </w:t>
      </w:r>
      <w:r w:rsidR="00D11C5C">
        <w:rPr>
          <w:lang w:eastAsia="ko-KR"/>
        </w:rPr>
        <w:t xml:space="preserve">the </w:t>
      </w:r>
      <w:r w:rsidR="00D11C5C">
        <w:rPr>
          <w:rFonts w:hint="eastAsia"/>
          <w:lang w:eastAsia="ko-KR"/>
        </w:rPr>
        <w:t xml:space="preserve">performance </w:t>
      </w:r>
      <w:r w:rsidR="004053DD">
        <w:rPr>
          <w:rFonts w:hint="eastAsia"/>
          <w:lang w:eastAsia="ko-KR"/>
        </w:rPr>
        <w:t xml:space="preserve">gain </w:t>
      </w:r>
      <w:r w:rsidR="00D11C5C">
        <w:rPr>
          <w:rFonts w:hint="eastAsia"/>
          <w:lang w:eastAsia="ko-KR"/>
        </w:rPr>
        <w:t xml:space="preserve">of </w:t>
      </w:r>
      <w:r w:rsidR="004053DD">
        <w:rPr>
          <w:rFonts w:hint="eastAsia"/>
          <w:lang w:eastAsia="ko-KR"/>
        </w:rPr>
        <w:t>two</w:t>
      </w:r>
      <w:r w:rsidR="00D11C5C">
        <w:rPr>
          <w:rFonts w:hint="eastAsia"/>
          <w:lang w:eastAsia="ko-KR"/>
        </w:rPr>
        <w:t xml:space="preserve"> alternatives </w:t>
      </w:r>
      <w:r w:rsidR="004053DD">
        <w:rPr>
          <w:rFonts w:hint="eastAsia"/>
          <w:lang w:eastAsia="ko-KR"/>
        </w:rPr>
        <w:t>over baseline</w:t>
      </w:r>
      <w:r w:rsidR="00D11C5C">
        <w:rPr>
          <w:rFonts w:hint="eastAsia"/>
          <w:lang w:eastAsia="ko-KR"/>
        </w:rPr>
        <w:t xml:space="preserve">, we consider the antenna configuration </w:t>
      </w:r>
      <w:r w:rsidR="008400FF">
        <w:rPr>
          <w:rFonts w:hint="eastAsia"/>
          <w:lang w:eastAsia="ko-KR"/>
        </w:rPr>
        <w:t>as M=8, N=4, P=2 and Q=16</w:t>
      </w:r>
      <w:r w:rsidR="00D11C5C">
        <w:rPr>
          <w:rFonts w:hint="eastAsia"/>
          <w:lang w:eastAsia="ko-KR"/>
        </w:rPr>
        <w:t>.</w:t>
      </w:r>
      <w:r w:rsidR="00D11C5C" w:rsidRPr="00E0659A">
        <w:rPr>
          <w:rFonts w:hint="eastAsia"/>
          <w:lang w:eastAsia="ko-KR"/>
        </w:rPr>
        <w:t xml:space="preserve"> </w:t>
      </w:r>
      <w:r w:rsidR="00D11C5C" w:rsidRPr="00A517A9">
        <w:rPr>
          <w:rFonts w:hint="eastAsia"/>
          <w:lang w:eastAsia="ko-KR"/>
        </w:rPr>
        <w:t xml:space="preserve">Note that antenna array structure </w:t>
      </w:r>
      <w:r w:rsidR="00D11C5C">
        <w:rPr>
          <w:lang w:eastAsia="ko-KR"/>
        </w:rPr>
        <w:t>for</w:t>
      </w:r>
      <w:r w:rsidR="00D11C5C" w:rsidRPr="00A517A9">
        <w:rPr>
          <w:rFonts w:hint="eastAsia"/>
          <w:lang w:eastAsia="ko-KR"/>
        </w:rPr>
        <w:t xml:space="preserve"> each column is cross-polarized</w:t>
      </w:r>
      <w:r w:rsidR="00D11C5C">
        <w:rPr>
          <w:rFonts w:hint="eastAsia"/>
          <w:lang w:eastAsia="ko-KR"/>
        </w:rPr>
        <w:t xml:space="preserve"> (</w:t>
      </w:r>
      <w:r w:rsidR="00D11C5C" w:rsidRPr="00A72B4D">
        <w:rPr>
          <w:lang w:eastAsia="ko-KR"/>
        </w:rPr>
        <w:t>P</w:t>
      </w:r>
      <w:r w:rsidR="00D11C5C">
        <w:rPr>
          <w:rFonts w:hint="eastAsia"/>
          <w:lang w:eastAsia="ko-KR"/>
        </w:rPr>
        <w:t>=2)</w:t>
      </w:r>
      <w:r w:rsidR="00D11C5C" w:rsidRPr="00A517A9">
        <w:rPr>
          <w:rFonts w:hint="eastAsia"/>
          <w:lang w:eastAsia="ko-KR"/>
        </w:rPr>
        <w:t xml:space="preserve"> </w:t>
      </w:r>
      <w:r w:rsidR="00D11C5C" w:rsidRPr="00C25865">
        <w:rPr>
          <w:rFonts w:hint="eastAsia"/>
          <w:lang w:eastAsia="ko-KR"/>
        </w:rPr>
        <w:t xml:space="preserve">where </w:t>
      </w:r>
      <w:r w:rsidR="00D11C5C" w:rsidRPr="00A72B4D">
        <w:rPr>
          <w:lang w:eastAsia="ko-KR"/>
        </w:rPr>
        <w:t>M</w:t>
      </w:r>
      <w:r w:rsidR="00D11C5C" w:rsidRPr="00C25865">
        <w:rPr>
          <w:rFonts w:hint="eastAsia"/>
          <w:lang w:eastAsia="ko-KR"/>
        </w:rPr>
        <w:t xml:space="preserve"> is the number of antenna elements with the same polarization in each column, </w:t>
      </w:r>
      <w:r w:rsidR="00D11C5C" w:rsidRPr="00A72B4D">
        <w:rPr>
          <w:lang w:eastAsia="ko-KR"/>
        </w:rPr>
        <w:t>N</w:t>
      </w:r>
      <w:r w:rsidR="00D11C5C" w:rsidRPr="00C25865">
        <w:rPr>
          <w:rFonts w:hint="eastAsia"/>
          <w:lang w:eastAsia="ko-KR"/>
        </w:rPr>
        <w:t xml:space="preserve"> is the number of columns</w:t>
      </w:r>
      <w:r w:rsidR="008400FF">
        <w:rPr>
          <w:rFonts w:hint="eastAsia"/>
          <w:lang w:eastAsia="ko-KR"/>
        </w:rPr>
        <w:t xml:space="preserve"> and Q is the number of TXRUs</w:t>
      </w:r>
      <w:r w:rsidR="00D11C5C" w:rsidRPr="00A517A9">
        <w:rPr>
          <w:rFonts w:hint="eastAsia"/>
          <w:lang w:eastAsia="ko-KR"/>
        </w:rPr>
        <w:t>.</w:t>
      </w:r>
      <w:r w:rsidR="00D11C5C">
        <w:rPr>
          <w:rFonts w:hint="eastAsia"/>
          <w:lang w:eastAsia="ko-KR"/>
        </w:rPr>
        <w:t xml:space="preserve"> </w:t>
      </w:r>
      <w:r w:rsidR="004E061F">
        <w:rPr>
          <w:rFonts w:hint="eastAsia"/>
          <w:lang w:eastAsia="ko-KR"/>
        </w:rPr>
        <w:t xml:space="preserve">Further detailed evaluation assumptions are provided </w:t>
      </w:r>
      <w:r w:rsidR="006A48AE">
        <w:rPr>
          <w:rFonts w:hint="eastAsia"/>
          <w:lang w:eastAsia="ko-KR"/>
        </w:rPr>
        <w:t>in Annex.</w:t>
      </w:r>
    </w:p>
    <w:p w:rsidR="00BB2574" w:rsidRPr="00A72B4D" w:rsidRDefault="00BB2574" w:rsidP="00C52242">
      <w:pPr>
        <w:pStyle w:val="2222"/>
        <w:spacing w:before="120" w:after="0" w:line="288" w:lineRule="auto"/>
        <w:ind w:firstLine="400"/>
        <w:rPr>
          <w:i/>
        </w:rPr>
      </w:pPr>
      <w:r w:rsidRPr="00C25865">
        <w:rPr>
          <w:rFonts w:hint="eastAsia"/>
          <w:lang w:eastAsia="ko-KR"/>
        </w:rPr>
        <w:t xml:space="preserve">The average </w:t>
      </w:r>
      <w:r>
        <w:rPr>
          <w:rFonts w:hint="eastAsia"/>
          <w:lang w:eastAsia="ko-KR"/>
        </w:rPr>
        <w:t xml:space="preserve">cell </w:t>
      </w:r>
      <w:r w:rsidRPr="00C25865">
        <w:rPr>
          <w:rFonts w:hint="eastAsia"/>
          <w:lang w:eastAsia="ko-KR"/>
        </w:rPr>
        <w:t xml:space="preserve">throughput and </w:t>
      </w:r>
      <w:r>
        <w:rPr>
          <w:rFonts w:hint="eastAsia"/>
          <w:lang w:eastAsia="ko-KR"/>
        </w:rPr>
        <w:t xml:space="preserve">5% user </w:t>
      </w:r>
      <w:r w:rsidRPr="00C25865">
        <w:rPr>
          <w:rFonts w:hint="eastAsia"/>
          <w:lang w:eastAsia="ko-KR"/>
        </w:rPr>
        <w:t xml:space="preserve">throughput </w:t>
      </w:r>
      <w:r>
        <w:rPr>
          <w:rFonts w:hint="eastAsia"/>
          <w:lang w:eastAsia="ko-KR"/>
        </w:rPr>
        <w:t xml:space="preserve">in 3D-UMi with ISD 200m </w:t>
      </w:r>
      <w:r w:rsidR="00D11C5C">
        <w:rPr>
          <w:rFonts w:hint="eastAsia"/>
          <w:lang w:eastAsia="ko-KR"/>
        </w:rPr>
        <w:t xml:space="preserve">are given </w:t>
      </w:r>
      <w:r w:rsidRPr="00C25865">
        <w:rPr>
          <w:rFonts w:hint="eastAsia"/>
          <w:lang w:eastAsia="ko-KR"/>
        </w:rPr>
        <w:t xml:space="preserve">in </w:t>
      </w:r>
      <w:r>
        <w:rPr>
          <w:rFonts w:hint="eastAsia"/>
          <w:lang w:eastAsia="ko-KR"/>
        </w:rPr>
        <w:t>Table</w:t>
      </w:r>
      <w:r w:rsidRPr="00C25865">
        <w:rPr>
          <w:rFonts w:hint="eastAsia"/>
          <w:lang w:eastAsia="ko-KR"/>
        </w:rPr>
        <w:t xml:space="preserve"> </w:t>
      </w:r>
      <w:r>
        <w:rPr>
          <w:rFonts w:hint="eastAsia"/>
          <w:lang w:eastAsia="ko-KR"/>
        </w:rPr>
        <w:t>1</w:t>
      </w:r>
      <w:r w:rsidR="00C52242">
        <w:rPr>
          <w:rFonts w:hint="eastAsia"/>
          <w:lang w:eastAsia="ko-KR"/>
        </w:rPr>
        <w:t>.</w:t>
      </w:r>
    </w:p>
    <w:p w:rsidR="00BB2574" w:rsidRDefault="00BB2574" w:rsidP="00BB2574">
      <w:pPr>
        <w:pStyle w:val="a7"/>
        <w:keepNext/>
      </w:pPr>
      <w:proofErr w:type="gramStart"/>
      <w:r>
        <w:lastRenderedPageBreak/>
        <w:t xml:space="preserve">Table </w:t>
      </w:r>
      <w:r w:rsidRPr="009736E0">
        <w:rPr>
          <w:rFonts w:hint="eastAsia"/>
          <w:lang w:eastAsia="ko-KR"/>
        </w:rPr>
        <w:t>1</w:t>
      </w:r>
      <w:r w:rsidRPr="00155CE6">
        <w:rPr>
          <w:rFonts w:hint="eastAsia"/>
          <w:lang w:eastAsia="ko-KR"/>
        </w:rPr>
        <w:t>.</w:t>
      </w:r>
      <w:proofErr w:type="gramEnd"/>
      <w:r w:rsidRPr="00155CE6">
        <w:rPr>
          <w:rFonts w:hint="eastAsia"/>
          <w:lang w:eastAsia="ko-KR"/>
        </w:rPr>
        <w:t xml:space="preserve"> </w:t>
      </w:r>
      <w:r>
        <w:rPr>
          <w:rFonts w:hint="eastAsia"/>
          <w:lang w:eastAsia="ko-KR"/>
        </w:rPr>
        <w:t>Relative a</w:t>
      </w:r>
      <w:r w:rsidRPr="00155CE6">
        <w:rPr>
          <w:lang w:eastAsia="ko-KR"/>
        </w:rPr>
        <w:t xml:space="preserve">verage cell throughput and 5% edge UE throughput </w:t>
      </w:r>
      <w:r w:rsidR="00043DFA">
        <w:rPr>
          <w:rFonts w:hint="eastAsia"/>
          <w:lang w:eastAsia="ko-KR"/>
        </w:rPr>
        <w:t xml:space="preserve">for DMRS enhancement over baseline </w:t>
      </w:r>
      <w:r w:rsidRPr="00155CE6">
        <w:rPr>
          <w:lang w:eastAsia="ko-KR"/>
        </w:rPr>
        <w:t>(</w:t>
      </w:r>
      <w:r w:rsidRPr="00FD3E45">
        <w:rPr>
          <w:rFonts w:hint="eastAsia"/>
          <w:lang w:eastAsia="ko-KR"/>
        </w:rPr>
        <w:t>3D-UM</w:t>
      </w:r>
      <w:r>
        <w:rPr>
          <w:rFonts w:hint="eastAsia"/>
          <w:lang w:eastAsia="ko-KR"/>
        </w:rPr>
        <w:t>i</w:t>
      </w:r>
      <w:r w:rsidRPr="00FD3E45">
        <w:rPr>
          <w:rFonts w:hint="eastAsia"/>
          <w:lang w:eastAsia="ko-KR"/>
        </w:rPr>
        <w:t xml:space="preserve"> with ISD </w:t>
      </w:r>
      <w:r>
        <w:rPr>
          <w:rFonts w:hint="eastAsia"/>
          <w:lang w:eastAsia="ko-KR"/>
        </w:rPr>
        <w:t>2</w:t>
      </w:r>
      <w:r w:rsidRPr="00FD3E45">
        <w:rPr>
          <w:rFonts w:hint="eastAsia"/>
          <w:lang w:eastAsia="ko-KR"/>
        </w:rPr>
        <w:t>00</w:t>
      </w:r>
      <w:r>
        <w:rPr>
          <w:rFonts w:hint="eastAsia"/>
          <w:lang w:eastAsia="ko-KR"/>
        </w:rPr>
        <w:t>m</w:t>
      </w:r>
      <w:r w:rsidRPr="00155CE6">
        <w:rPr>
          <w:lang w:eastAsia="ko-KR"/>
        </w:rPr>
        <w:t>)</w:t>
      </w:r>
    </w:p>
    <w:tbl>
      <w:tblPr>
        <w:tblW w:w="8388" w:type="dxa"/>
        <w:jc w:val="center"/>
        <w:tblInd w:w="3370" w:type="dxa"/>
        <w:tblBorders>
          <w:top w:val="single" w:sz="4" w:space="0" w:color="auto"/>
          <w:left w:val="single" w:sz="4" w:space="0" w:color="auto"/>
          <w:bottom w:val="single" w:sz="4" w:space="0" w:color="auto"/>
          <w:right w:val="doub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97"/>
        <w:gridCol w:w="1198"/>
        <w:gridCol w:w="1199"/>
        <w:gridCol w:w="1198"/>
        <w:gridCol w:w="1199"/>
        <w:gridCol w:w="1198"/>
        <w:gridCol w:w="1199"/>
      </w:tblGrid>
      <w:tr w:rsidR="00BB2574" w:rsidRPr="00BA70F3" w:rsidTr="00160AB3">
        <w:trPr>
          <w:trHeight w:val="332"/>
          <w:jc w:val="center"/>
        </w:trPr>
        <w:tc>
          <w:tcPr>
            <w:tcW w:w="1197" w:type="dxa"/>
            <w:shd w:val="clear" w:color="000000" w:fill="D9D9D9"/>
          </w:tcPr>
          <w:p w:rsidR="00BB2574" w:rsidRPr="00926586" w:rsidRDefault="00BB2574" w:rsidP="00C52242">
            <w:pPr>
              <w:spacing w:before="60" w:after="60"/>
              <w:jc w:val="center"/>
              <w:rPr>
                <w:sz w:val="18"/>
                <w:szCs w:val="18"/>
                <w:lang w:eastAsia="ko-KR"/>
              </w:rPr>
            </w:pPr>
            <w:r>
              <w:rPr>
                <w:rFonts w:hint="eastAsia"/>
                <w:sz w:val="18"/>
                <w:szCs w:val="18"/>
                <w:lang w:eastAsia="ko-KR"/>
              </w:rPr>
              <w:t>Alternative</w:t>
            </w:r>
          </w:p>
        </w:tc>
        <w:tc>
          <w:tcPr>
            <w:tcW w:w="2397" w:type="dxa"/>
            <w:gridSpan w:val="2"/>
            <w:shd w:val="clear" w:color="000000" w:fill="D9D9D9"/>
            <w:vAlign w:val="center"/>
          </w:tcPr>
          <w:p w:rsidR="00BB2574" w:rsidRDefault="00DC333F" w:rsidP="00C52242">
            <w:pPr>
              <w:spacing w:before="60" w:after="60"/>
              <w:jc w:val="center"/>
              <w:rPr>
                <w:sz w:val="18"/>
                <w:szCs w:val="18"/>
                <w:lang w:eastAsia="ko-KR"/>
              </w:rPr>
            </w:pPr>
            <w:r>
              <w:rPr>
                <w:rFonts w:hint="eastAsia"/>
                <w:sz w:val="18"/>
                <w:szCs w:val="18"/>
                <w:lang w:eastAsia="ko-KR"/>
              </w:rPr>
              <w:t>Baseline</w:t>
            </w:r>
          </w:p>
        </w:tc>
        <w:tc>
          <w:tcPr>
            <w:tcW w:w="2397" w:type="dxa"/>
            <w:gridSpan w:val="2"/>
            <w:shd w:val="clear" w:color="000000" w:fill="D9D9D9"/>
            <w:noWrap/>
            <w:vAlign w:val="center"/>
            <w:hideMark/>
          </w:tcPr>
          <w:p w:rsidR="00BB2574" w:rsidRPr="00926586" w:rsidRDefault="00BB2574" w:rsidP="00C52242">
            <w:pPr>
              <w:spacing w:before="60" w:after="60"/>
              <w:jc w:val="center"/>
              <w:rPr>
                <w:sz w:val="18"/>
                <w:szCs w:val="18"/>
                <w:lang w:eastAsia="ko-KR"/>
              </w:rPr>
            </w:pPr>
            <w:r>
              <w:rPr>
                <w:rFonts w:hint="eastAsia"/>
                <w:sz w:val="18"/>
                <w:szCs w:val="18"/>
                <w:lang w:eastAsia="ko-KR"/>
              </w:rPr>
              <w:t>Alt.1</w:t>
            </w:r>
          </w:p>
        </w:tc>
        <w:tc>
          <w:tcPr>
            <w:tcW w:w="2397" w:type="dxa"/>
            <w:gridSpan w:val="2"/>
            <w:tcBorders>
              <w:right w:val="single" w:sz="4" w:space="0" w:color="auto"/>
            </w:tcBorders>
            <w:shd w:val="clear" w:color="000000" w:fill="D9D9D9"/>
            <w:noWrap/>
            <w:vAlign w:val="center"/>
            <w:hideMark/>
          </w:tcPr>
          <w:p w:rsidR="00BB2574" w:rsidRPr="00926586" w:rsidRDefault="00BB2574" w:rsidP="00C52242">
            <w:pPr>
              <w:spacing w:before="60" w:after="60"/>
              <w:jc w:val="center"/>
              <w:rPr>
                <w:sz w:val="18"/>
                <w:szCs w:val="18"/>
                <w:lang w:eastAsia="ko-KR"/>
              </w:rPr>
            </w:pPr>
            <w:r>
              <w:rPr>
                <w:rFonts w:hint="eastAsia"/>
                <w:sz w:val="18"/>
                <w:szCs w:val="18"/>
                <w:lang w:eastAsia="ko-KR"/>
              </w:rPr>
              <w:t>Alt.2</w:t>
            </w:r>
          </w:p>
        </w:tc>
      </w:tr>
      <w:tr w:rsidR="00BB2574" w:rsidRPr="00BA70F3" w:rsidTr="00C52242">
        <w:trPr>
          <w:trHeight w:val="897"/>
          <w:jc w:val="center"/>
        </w:trPr>
        <w:tc>
          <w:tcPr>
            <w:tcW w:w="1197" w:type="dxa"/>
            <w:shd w:val="clear" w:color="000000" w:fill="D9D9D9"/>
            <w:vAlign w:val="center"/>
          </w:tcPr>
          <w:p w:rsidR="00BB2574" w:rsidRPr="00926586" w:rsidRDefault="00BB2574" w:rsidP="00C52242">
            <w:pPr>
              <w:spacing w:before="60" w:after="60"/>
              <w:jc w:val="center"/>
              <w:rPr>
                <w:sz w:val="18"/>
                <w:szCs w:val="18"/>
              </w:rPr>
            </w:pPr>
            <w:r>
              <w:rPr>
                <w:rFonts w:hint="eastAsia"/>
                <w:sz w:val="18"/>
                <w:szCs w:val="18"/>
                <w:lang w:eastAsia="ko-KR"/>
              </w:rPr>
              <w:t>Mobility</w:t>
            </w:r>
          </w:p>
        </w:tc>
        <w:tc>
          <w:tcPr>
            <w:tcW w:w="1198" w:type="dxa"/>
            <w:shd w:val="clear" w:color="000000" w:fill="D9D9D9"/>
            <w:vAlign w:val="center"/>
          </w:tcPr>
          <w:p w:rsidR="00BB2574" w:rsidRPr="00926586" w:rsidRDefault="00BB2574" w:rsidP="00C52242">
            <w:pPr>
              <w:spacing w:before="60" w:after="60"/>
              <w:jc w:val="center"/>
              <w:rPr>
                <w:sz w:val="18"/>
                <w:szCs w:val="18"/>
                <w:lang w:eastAsia="ko-KR"/>
              </w:rPr>
            </w:pPr>
            <w:r w:rsidRPr="00926586">
              <w:rPr>
                <w:rFonts w:hint="eastAsia"/>
                <w:sz w:val="18"/>
                <w:szCs w:val="18"/>
              </w:rPr>
              <w:t>Avg. cell throughput</w:t>
            </w:r>
          </w:p>
        </w:tc>
        <w:tc>
          <w:tcPr>
            <w:tcW w:w="1199" w:type="dxa"/>
            <w:shd w:val="clear" w:color="000000" w:fill="D9D9D9"/>
            <w:vAlign w:val="center"/>
          </w:tcPr>
          <w:p w:rsidR="00BB2574" w:rsidRPr="00926586" w:rsidRDefault="00BB2574" w:rsidP="00C52242">
            <w:pPr>
              <w:spacing w:before="60" w:after="60"/>
              <w:jc w:val="center"/>
              <w:rPr>
                <w:sz w:val="18"/>
                <w:szCs w:val="18"/>
                <w:lang w:eastAsia="ko-KR"/>
              </w:rPr>
            </w:pPr>
            <w:r w:rsidRPr="00926586">
              <w:rPr>
                <w:rFonts w:hint="eastAsia"/>
                <w:sz w:val="18"/>
                <w:szCs w:val="18"/>
              </w:rPr>
              <w:t>5% UE throughput</w:t>
            </w:r>
          </w:p>
        </w:tc>
        <w:tc>
          <w:tcPr>
            <w:tcW w:w="1198" w:type="dxa"/>
            <w:shd w:val="clear" w:color="000000" w:fill="D9D9D9"/>
            <w:noWrap/>
            <w:vAlign w:val="center"/>
            <w:hideMark/>
          </w:tcPr>
          <w:p w:rsidR="00BB2574" w:rsidRPr="00926586" w:rsidRDefault="00BB2574" w:rsidP="00C52242">
            <w:pPr>
              <w:spacing w:before="60" w:after="60"/>
              <w:jc w:val="center"/>
              <w:rPr>
                <w:sz w:val="18"/>
                <w:szCs w:val="18"/>
                <w:lang w:eastAsia="ko-KR"/>
              </w:rPr>
            </w:pPr>
            <w:r w:rsidRPr="00926586">
              <w:rPr>
                <w:rFonts w:hint="eastAsia"/>
                <w:sz w:val="18"/>
                <w:szCs w:val="18"/>
              </w:rPr>
              <w:t>Avg. cell throughput</w:t>
            </w:r>
          </w:p>
        </w:tc>
        <w:tc>
          <w:tcPr>
            <w:tcW w:w="1199" w:type="dxa"/>
            <w:shd w:val="clear" w:color="000000" w:fill="D9D9D9"/>
            <w:noWrap/>
            <w:vAlign w:val="center"/>
            <w:hideMark/>
          </w:tcPr>
          <w:p w:rsidR="00BB2574" w:rsidRPr="00926586" w:rsidRDefault="00BB2574" w:rsidP="00C52242">
            <w:pPr>
              <w:spacing w:before="60" w:after="60"/>
              <w:jc w:val="center"/>
              <w:rPr>
                <w:sz w:val="18"/>
                <w:szCs w:val="18"/>
                <w:lang w:eastAsia="ko-KR"/>
              </w:rPr>
            </w:pPr>
            <w:r w:rsidRPr="00926586">
              <w:rPr>
                <w:rFonts w:hint="eastAsia"/>
                <w:sz w:val="18"/>
                <w:szCs w:val="18"/>
              </w:rPr>
              <w:t>5% UE throughput</w:t>
            </w:r>
          </w:p>
        </w:tc>
        <w:tc>
          <w:tcPr>
            <w:tcW w:w="1198" w:type="dxa"/>
            <w:shd w:val="clear" w:color="000000" w:fill="D9D9D9"/>
            <w:noWrap/>
            <w:vAlign w:val="center"/>
            <w:hideMark/>
          </w:tcPr>
          <w:p w:rsidR="00BB2574" w:rsidRPr="00926586" w:rsidRDefault="00BB2574" w:rsidP="00C52242">
            <w:pPr>
              <w:spacing w:before="60" w:after="60"/>
              <w:jc w:val="center"/>
              <w:rPr>
                <w:sz w:val="18"/>
                <w:szCs w:val="18"/>
                <w:lang w:eastAsia="ko-KR"/>
              </w:rPr>
            </w:pPr>
            <w:r w:rsidRPr="00926586">
              <w:rPr>
                <w:rFonts w:hint="eastAsia"/>
                <w:sz w:val="18"/>
                <w:szCs w:val="18"/>
              </w:rPr>
              <w:t>Avg. cell throughput</w:t>
            </w:r>
          </w:p>
        </w:tc>
        <w:tc>
          <w:tcPr>
            <w:tcW w:w="1199" w:type="dxa"/>
            <w:tcBorders>
              <w:right w:val="single" w:sz="4" w:space="0" w:color="auto"/>
            </w:tcBorders>
            <w:shd w:val="clear" w:color="000000" w:fill="D9D9D9"/>
            <w:noWrap/>
            <w:vAlign w:val="center"/>
            <w:hideMark/>
          </w:tcPr>
          <w:p w:rsidR="00BB2574" w:rsidRPr="00926586" w:rsidRDefault="00BB2574" w:rsidP="00C52242">
            <w:pPr>
              <w:spacing w:before="60" w:after="60"/>
              <w:jc w:val="center"/>
              <w:rPr>
                <w:sz w:val="18"/>
                <w:szCs w:val="18"/>
                <w:lang w:eastAsia="ko-KR"/>
              </w:rPr>
            </w:pPr>
            <w:r w:rsidRPr="00926586">
              <w:rPr>
                <w:rFonts w:hint="eastAsia"/>
                <w:sz w:val="18"/>
                <w:szCs w:val="18"/>
              </w:rPr>
              <w:t>5% UE throughput</w:t>
            </w:r>
          </w:p>
        </w:tc>
      </w:tr>
      <w:tr w:rsidR="00BB2574" w:rsidRPr="00BA70F3" w:rsidTr="00160AB3">
        <w:trPr>
          <w:trHeight w:val="332"/>
          <w:jc w:val="center"/>
        </w:trPr>
        <w:tc>
          <w:tcPr>
            <w:tcW w:w="1197" w:type="dxa"/>
            <w:shd w:val="clear" w:color="000000" w:fill="D9D9D9"/>
          </w:tcPr>
          <w:p w:rsidR="00BB2574" w:rsidRDefault="00BB2574" w:rsidP="00C52242">
            <w:pPr>
              <w:spacing w:before="60" w:after="60"/>
              <w:jc w:val="center"/>
              <w:rPr>
                <w:sz w:val="18"/>
                <w:szCs w:val="18"/>
                <w:lang w:eastAsia="ko-KR"/>
              </w:rPr>
            </w:pPr>
            <w:r>
              <w:rPr>
                <w:rFonts w:hint="eastAsia"/>
                <w:sz w:val="18"/>
                <w:szCs w:val="18"/>
                <w:lang w:eastAsia="ko-KR"/>
              </w:rPr>
              <w:t>3km/h</w:t>
            </w:r>
          </w:p>
        </w:tc>
        <w:tc>
          <w:tcPr>
            <w:tcW w:w="1198" w:type="dxa"/>
            <w:vAlign w:val="center"/>
          </w:tcPr>
          <w:p w:rsidR="00BB2574" w:rsidRPr="00EE15AF" w:rsidRDefault="00BB2574" w:rsidP="00C52242">
            <w:pPr>
              <w:spacing w:before="60" w:after="60"/>
              <w:jc w:val="center"/>
              <w:rPr>
                <w:sz w:val="16"/>
                <w:szCs w:val="16"/>
              </w:rPr>
            </w:pPr>
            <w:r>
              <w:rPr>
                <w:rFonts w:hint="eastAsia"/>
                <w:sz w:val="16"/>
                <w:szCs w:val="16"/>
              </w:rPr>
              <w:t>100%</w:t>
            </w:r>
          </w:p>
        </w:tc>
        <w:tc>
          <w:tcPr>
            <w:tcW w:w="1199" w:type="dxa"/>
            <w:vAlign w:val="center"/>
          </w:tcPr>
          <w:p w:rsidR="00BB2574" w:rsidRPr="00EE15AF" w:rsidRDefault="00BB2574" w:rsidP="00C52242">
            <w:pPr>
              <w:spacing w:before="60" w:after="60"/>
              <w:jc w:val="center"/>
              <w:rPr>
                <w:sz w:val="16"/>
                <w:szCs w:val="16"/>
              </w:rPr>
            </w:pPr>
            <w:r>
              <w:rPr>
                <w:rFonts w:hint="eastAsia"/>
                <w:sz w:val="16"/>
                <w:szCs w:val="16"/>
              </w:rPr>
              <w:t>100%</w:t>
            </w:r>
          </w:p>
        </w:tc>
        <w:tc>
          <w:tcPr>
            <w:tcW w:w="1198" w:type="dxa"/>
            <w:shd w:val="clear" w:color="auto" w:fill="auto"/>
            <w:noWrap/>
            <w:vAlign w:val="center"/>
          </w:tcPr>
          <w:p w:rsidR="00BB2574" w:rsidRPr="00EE15AF" w:rsidRDefault="00BB2574" w:rsidP="00C52242">
            <w:pPr>
              <w:spacing w:before="60" w:after="60"/>
              <w:jc w:val="center"/>
              <w:rPr>
                <w:sz w:val="16"/>
                <w:szCs w:val="16"/>
              </w:rPr>
            </w:pPr>
            <w:r>
              <w:rPr>
                <w:rFonts w:hint="eastAsia"/>
                <w:sz w:val="16"/>
                <w:szCs w:val="16"/>
              </w:rPr>
              <w:t>1</w:t>
            </w:r>
            <w:r>
              <w:rPr>
                <w:rFonts w:hint="eastAsia"/>
                <w:sz w:val="16"/>
                <w:szCs w:val="16"/>
                <w:lang w:eastAsia="ko-KR"/>
              </w:rPr>
              <w:t>37</w:t>
            </w:r>
            <w:r>
              <w:rPr>
                <w:rFonts w:hint="eastAsia"/>
                <w:sz w:val="16"/>
                <w:szCs w:val="16"/>
              </w:rPr>
              <w:t>%</w:t>
            </w:r>
          </w:p>
        </w:tc>
        <w:tc>
          <w:tcPr>
            <w:tcW w:w="1199" w:type="dxa"/>
            <w:shd w:val="clear" w:color="auto" w:fill="auto"/>
            <w:noWrap/>
            <w:vAlign w:val="center"/>
          </w:tcPr>
          <w:p w:rsidR="00BB2574" w:rsidRPr="00EE15AF" w:rsidRDefault="00BB2574" w:rsidP="00C52242">
            <w:pPr>
              <w:spacing w:before="60" w:after="60"/>
              <w:jc w:val="center"/>
              <w:rPr>
                <w:sz w:val="16"/>
                <w:szCs w:val="16"/>
              </w:rPr>
            </w:pPr>
            <w:r>
              <w:rPr>
                <w:rFonts w:hint="eastAsia"/>
                <w:sz w:val="16"/>
                <w:szCs w:val="16"/>
              </w:rPr>
              <w:t>1</w:t>
            </w:r>
            <w:r>
              <w:rPr>
                <w:rFonts w:hint="eastAsia"/>
                <w:sz w:val="16"/>
                <w:szCs w:val="16"/>
                <w:lang w:eastAsia="ko-KR"/>
              </w:rPr>
              <w:t>23</w:t>
            </w:r>
            <w:r>
              <w:rPr>
                <w:rFonts w:hint="eastAsia"/>
                <w:sz w:val="16"/>
                <w:szCs w:val="16"/>
              </w:rPr>
              <w:t>%</w:t>
            </w:r>
          </w:p>
        </w:tc>
        <w:tc>
          <w:tcPr>
            <w:tcW w:w="1198" w:type="dxa"/>
            <w:shd w:val="clear" w:color="auto" w:fill="auto"/>
            <w:noWrap/>
            <w:vAlign w:val="center"/>
          </w:tcPr>
          <w:p w:rsidR="00BB2574" w:rsidRPr="00EE15AF" w:rsidRDefault="00BB2574" w:rsidP="00C52242">
            <w:pPr>
              <w:spacing w:before="60" w:after="60"/>
              <w:jc w:val="center"/>
              <w:rPr>
                <w:sz w:val="16"/>
                <w:szCs w:val="16"/>
              </w:rPr>
            </w:pPr>
            <w:r>
              <w:rPr>
                <w:rFonts w:hint="eastAsia"/>
                <w:sz w:val="16"/>
                <w:szCs w:val="16"/>
              </w:rPr>
              <w:t>1</w:t>
            </w:r>
            <w:r>
              <w:rPr>
                <w:rFonts w:hint="eastAsia"/>
                <w:sz w:val="16"/>
                <w:szCs w:val="16"/>
                <w:lang w:eastAsia="ko-KR"/>
              </w:rPr>
              <w:t>2</w:t>
            </w:r>
            <w:r>
              <w:rPr>
                <w:rFonts w:hint="eastAsia"/>
                <w:sz w:val="16"/>
                <w:szCs w:val="16"/>
              </w:rPr>
              <w:t>2%</w:t>
            </w:r>
          </w:p>
        </w:tc>
        <w:tc>
          <w:tcPr>
            <w:tcW w:w="1199" w:type="dxa"/>
            <w:tcBorders>
              <w:right w:val="single" w:sz="4" w:space="0" w:color="auto"/>
            </w:tcBorders>
            <w:shd w:val="clear" w:color="auto" w:fill="auto"/>
            <w:noWrap/>
            <w:vAlign w:val="center"/>
          </w:tcPr>
          <w:p w:rsidR="00BB2574" w:rsidRPr="00EE15AF" w:rsidRDefault="00BB2574" w:rsidP="00C52242">
            <w:pPr>
              <w:spacing w:before="60" w:after="60"/>
              <w:jc w:val="center"/>
              <w:rPr>
                <w:sz w:val="16"/>
                <w:szCs w:val="16"/>
              </w:rPr>
            </w:pPr>
            <w:r>
              <w:rPr>
                <w:rFonts w:hint="eastAsia"/>
                <w:sz w:val="16"/>
                <w:szCs w:val="16"/>
              </w:rPr>
              <w:t>1</w:t>
            </w:r>
            <w:r>
              <w:rPr>
                <w:rFonts w:hint="eastAsia"/>
                <w:sz w:val="16"/>
                <w:szCs w:val="16"/>
                <w:lang w:eastAsia="ko-KR"/>
              </w:rPr>
              <w:t>16</w:t>
            </w:r>
            <w:r>
              <w:rPr>
                <w:rFonts w:hint="eastAsia"/>
                <w:sz w:val="16"/>
                <w:szCs w:val="16"/>
              </w:rPr>
              <w:t>%</w:t>
            </w:r>
          </w:p>
        </w:tc>
      </w:tr>
      <w:tr w:rsidR="00BB2574" w:rsidRPr="00BA70F3" w:rsidTr="00160AB3">
        <w:trPr>
          <w:trHeight w:val="332"/>
          <w:jc w:val="center"/>
        </w:trPr>
        <w:tc>
          <w:tcPr>
            <w:tcW w:w="1197" w:type="dxa"/>
            <w:shd w:val="clear" w:color="000000" w:fill="D9D9D9"/>
          </w:tcPr>
          <w:p w:rsidR="00BB2574" w:rsidRDefault="00BB2574" w:rsidP="00C52242">
            <w:pPr>
              <w:spacing w:before="60" w:after="60"/>
              <w:jc w:val="center"/>
              <w:rPr>
                <w:sz w:val="18"/>
                <w:szCs w:val="18"/>
                <w:lang w:eastAsia="ko-KR"/>
              </w:rPr>
            </w:pPr>
            <w:r>
              <w:rPr>
                <w:rFonts w:hint="eastAsia"/>
                <w:sz w:val="18"/>
                <w:szCs w:val="18"/>
                <w:lang w:eastAsia="ko-KR"/>
              </w:rPr>
              <w:t>30km/h</w:t>
            </w:r>
          </w:p>
        </w:tc>
        <w:tc>
          <w:tcPr>
            <w:tcW w:w="1198" w:type="dxa"/>
            <w:vAlign w:val="center"/>
          </w:tcPr>
          <w:p w:rsidR="00BB2574" w:rsidRDefault="00BB2574" w:rsidP="00C52242">
            <w:pPr>
              <w:spacing w:before="60" w:after="60"/>
              <w:jc w:val="center"/>
              <w:rPr>
                <w:sz w:val="16"/>
                <w:szCs w:val="16"/>
                <w:lang w:eastAsia="ko-KR"/>
              </w:rPr>
            </w:pPr>
            <w:r>
              <w:rPr>
                <w:rFonts w:hint="eastAsia"/>
                <w:sz w:val="16"/>
                <w:szCs w:val="16"/>
                <w:lang w:eastAsia="ko-KR"/>
              </w:rPr>
              <w:t>100%</w:t>
            </w:r>
          </w:p>
        </w:tc>
        <w:tc>
          <w:tcPr>
            <w:tcW w:w="1199" w:type="dxa"/>
            <w:vAlign w:val="center"/>
          </w:tcPr>
          <w:p w:rsidR="00BB2574" w:rsidRDefault="00BB2574" w:rsidP="00C52242">
            <w:pPr>
              <w:spacing w:before="60" w:after="60"/>
              <w:jc w:val="center"/>
              <w:rPr>
                <w:sz w:val="16"/>
                <w:szCs w:val="16"/>
                <w:lang w:eastAsia="ko-KR"/>
              </w:rPr>
            </w:pPr>
            <w:r>
              <w:rPr>
                <w:rFonts w:hint="eastAsia"/>
                <w:sz w:val="16"/>
                <w:szCs w:val="16"/>
                <w:lang w:eastAsia="ko-KR"/>
              </w:rPr>
              <w:t>100%</w:t>
            </w:r>
          </w:p>
        </w:tc>
        <w:tc>
          <w:tcPr>
            <w:tcW w:w="1198" w:type="dxa"/>
            <w:shd w:val="clear" w:color="auto" w:fill="auto"/>
            <w:noWrap/>
            <w:vAlign w:val="center"/>
          </w:tcPr>
          <w:p w:rsidR="00BB2574" w:rsidRDefault="00BB2574" w:rsidP="00C52242">
            <w:pPr>
              <w:spacing w:before="60" w:after="60"/>
              <w:jc w:val="center"/>
              <w:rPr>
                <w:sz w:val="16"/>
                <w:szCs w:val="16"/>
                <w:lang w:eastAsia="ko-KR"/>
              </w:rPr>
            </w:pPr>
            <w:r>
              <w:rPr>
                <w:rFonts w:hint="eastAsia"/>
                <w:sz w:val="16"/>
                <w:szCs w:val="16"/>
                <w:lang w:eastAsia="ko-KR"/>
              </w:rPr>
              <w:t>138%</w:t>
            </w:r>
          </w:p>
        </w:tc>
        <w:tc>
          <w:tcPr>
            <w:tcW w:w="1199" w:type="dxa"/>
            <w:shd w:val="clear" w:color="auto" w:fill="auto"/>
            <w:noWrap/>
            <w:vAlign w:val="center"/>
          </w:tcPr>
          <w:p w:rsidR="00BB2574" w:rsidRDefault="00BB2574" w:rsidP="00C52242">
            <w:pPr>
              <w:spacing w:before="60" w:after="60"/>
              <w:jc w:val="center"/>
              <w:rPr>
                <w:sz w:val="16"/>
                <w:szCs w:val="16"/>
                <w:lang w:eastAsia="ko-KR"/>
              </w:rPr>
            </w:pPr>
            <w:r>
              <w:rPr>
                <w:rFonts w:hint="eastAsia"/>
                <w:sz w:val="16"/>
                <w:szCs w:val="16"/>
                <w:lang w:eastAsia="ko-KR"/>
              </w:rPr>
              <w:t>110%</w:t>
            </w:r>
          </w:p>
        </w:tc>
        <w:tc>
          <w:tcPr>
            <w:tcW w:w="1198" w:type="dxa"/>
            <w:shd w:val="clear" w:color="auto" w:fill="auto"/>
            <w:noWrap/>
            <w:vAlign w:val="center"/>
          </w:tcPr>
          <w:p w:rsidR="00BB2574" w:rsidRDefault="00BB2574" w:rsidP="00C52242">
            <w:pPr>
              <w:spacing w:before="60" w:after="60"/>
              <w:jc w:val="center"/>
              <w:rPr>
                <w:sz w:val="16"/>
                <w:szCs w:val="16"/>
                <w:lang w:eastAsia="ko-KR"/>
              </w:rPr>
            </w:pPr>
            <w:r>
              <w:rPr>
                <w:rFonts w:hint="eastAsia"/>
                <w:sz w:val="16"/>
                <w:szCs w:val="16"/>
                <w:lang w:eastAsia="ko-KR"/>
              </w:rPr>
              <w:t>119%</w:t>
            </w:r>
          </w:p>
        </w:tc>
        <w:tc>
          <w:tcPr>
            <w:tcW w:w="1199" w:type="dxa"/>
            <w:tcBorders>
              <w:right w:val="single" w:sz="4" w:space="0" w:color="auto"/>
            </w:tcBorders>
            <w:shd w:val="clear" w:color="auto" w:fill="auto"/>
            <w:noWrap/>
            <w:vAlign w:val="center"/>
          </w:tcPr>
          <w:p w:rsidR="00BB2574" w:rsidRDefault="00BB2574" w:rsidP="00C52242">
            <w:pPr>
              <w:spacing w:before="60" w:after="60"/>
              <w:jc w:val="center"/>
              <w:rPr>
                <w:sz w:val="16"/>
                <w:szCs w:val="16"/>
                <w:lang w:eastAsia="ko-KR"/>
              </w:rPr>
            </w:pPr>
            <w:r>
              <w:rPr>
                <w:rFonts w:hint="eastAsia"/>
                <w:sz w:val="16"/>
                <w:szCs w:val="16"/>
                <w:lang w:eastAsia="ko-KR"/>
              </w:rPr>
              <w:t>160%</w:t>
            </w:r>
          </w:p>
        </w:tc>
      </w:tr>
    </w:tbl>
    <w:p w:rsidR="00C52242" w:rsidRDefault="00C52242" w:rsidP="00A72B4D">
      <w:pPr>
        <w:pStyle w:val="ae"/>
        <w:ind w:firstLine="357"/>
        <w:rPr>
          <w:lang w:eastAsia="ko-KR"/>
        </w:rPr>
      </w:pPr>
    </w:p>
    <w:p w:rsidR="00C52242" w:rsidRDefault="00C52242" w:rsidP="00C52242">
      <w:pPr>
        <w:pStyle w:val="2222"/>
        <w:spacing w:before="120" w:after="0" w:line="288" w:lineRule="auto"/>
        <w:ind w:firstLineChars="0" w:firstLine="0"/>
        <w:rPr>
          <w:lang w:eastAsia="ko-KR"/>
        </w:rPr>
      </w:pPr>
      <w:r>
        <w:rPr>
          <w:rFonts w:hint="eastAsia"/>
          <w:lang w:eastAsia="ko-KR"/>
        </w:rPr>
        <w:t>Based on the evaluation results summarized in Table 1, f</w:t>
      </w:r>
      <w:r>
        <w:rPr>
          <w:lang w:eastAsia="ko-KR"/>
        </w:rPr>
        <w:t>ollowing observation</w:t>
      </w:r>
      <w:r>
        <w:rPr>
          <w:rFonts w:hint="eastAsia"/>
          <w:lang w:eastAsia="ko-KR"/>
        </w:rPr>
        <w:t>s</w:t>
      </w:r>
      <w:r>
        <w:rPr>
          <w:lang w:eastAsia="ko-KR"/>
        </w:rPr>
        <w:t xml:space="preserve"> can be made:</w:t>
      </w:r>
    </w:p>
    <w:p w:rsidR="00C52242" w:rsidRPr="00A72B4D" w:rsidRDefault="00C52242" w:rsidP="00C52242">
      <w:pPr>
        <w:spacing w:before="120" w:after="120" w:line="288" w:lineRule="auto"/>
        <w:jc w:val="both"/>
        <w:rPr>
          <w:b/>
          <w:i/>
          <w:u w:val="single"/>
          <w:lang w:eastAsia="ko-KR"/>
        </w:rPr>
      </w:pPr>
      <w:r w:rsidRPr="00A72B4D">
        <w:rPr>
          <w:rFonts w:hint="eastAsia"/>
          <w:b/>
          <w:i/>
          <w:u w:val="single"/>
          <w:lang w:eastAsia="ko-KR"/>
        </w:rPr>
        <w:t>Observations:</w:t>
      </w:r>
    </w:p>
    <w:p w:rsidR="00C52242" w:rsidRPr="00A72B4D" w:rsidRDefault="00C52242" w:rsidP="00C52242">
      <w:pPr>
        <w:numPr>
          <w:ilvl w:val="0"/>
          <w:numId w:val="25"/>
        </w:numPr>
        <w:spacing w:after="60" w:line="276" w:lineRule="auto"/>
        <w:jc w:val="both"/>
        <w:rPr>
          <w:i/>
        </w:rPr>
      </w:pPr>
      <w:r>
        <w:rPr>
          <w:rFonts w:hint="eastAsia"/>
          <w:i/>
          <w:lang w:eastAsia="ko-KR"/>
        </w:rPr>
        <w:t xml:space="preserve">Compared to baseline, for UE speed of 3km/h, </w:t>
      </w:r>
      <w:r w:rsidRPr="00A72B4D">
        <w:rPr>
          <w:rFonts w:hint="eastAsia"/>
          <w:i/>
          <w:lang w:eastAsia="ko-KR"/>
        </w:rPr>
        <w:t xml:space="preserve">Alternative </w:t>
      </w:r>
      <w:r>
        <w:rPr>
          <w:rFonts w:hint="eastAsia"/>
          <w:i/>
          <w:lang w:eastAsia="ko-KR"/>
        </w:rPr>
        <w:t xml:space="preserve">1 </w:t>
      </w:r>
      <w:r>
        <w:rPr>
          <w:i/>
        </w:rPr>
        <w:t>provide</w:t>
      </w:r>
      <w:r>
        <w:rPr>
          <w:rFonts w:hint="eastAsia"/>
          <w:i/>
          <w:lang w:eastAsia="ko-KR"/>
        </w:rPr>
        <w:t>s more performance gain</w:t>
      </w:r>
      <w:r w:rsidRPr="00A72B4D">
        <w:rPr>
          <w:i/>
        </w:rPr>
        <w:t xml:space="preserve"> </w:t>
      </w:r>
      <w:r>
        <w:rPr>
          <w:rFonts w:hint="eastAsia"/>
          <w:i/>
          <w:lang w:eastAsia="ko-KR"/>
        </w:rPr>
        <w:t>than Alternative 2 in both average cell throughput and 5% user throughput</w:t>
      </w:r>
      <w:r w:rsidRPr="00A72B4D">
        <w:rPr>
          <w:rFonts w:hint="eastAsia"/>
          <w:i/>
          <w:lang w:eastAsia="ko-KR"/>
        </w:rPr>
        <w:t>.</w:t>
      </w:r>
    </w:p>
    <w:p w:rsidR="00C52242" w:rsidRPr="00A72B4D" w:rsidRDefault="00C52242" w:rsidP="00C52242">
      <w:pPr>
        <w:numPr>
          <w:ilvl w:val="0"/>
          <w:numId w:val="25"/>
        </w:numPr>
        <w:spacing w:after="60" w:line="276" w:lineRule="auto"/>
        <w:jc w:val="both"/>
        <w:rPr>
          <w:i/>
        </w:rPr>
      </w:pPr>
      <w:r>
        <w:rPr>
          <w:rFonts w:hint="eastAsia"/>
          <w:i/>
          <w:lang w:eastAsia="ko-KR"/>
        </w:rPr>
        <w:t>Compared to baseline, for UE speed of 30km/h</w:t>
      </w:r>
      <w:r w:rsidRPr="00A72B4D">
        <w:rPr>
          <w:rFonts w:hint="eastAsia"/>
          <w:i/>
          <w:lang w:eastAsia="ko-KR"/>
        </w:rPr>
        <w:t>, Alternative 2</w:t>
      </w:r>
      <w:r w:rsidRPr="00A72B4D">
        <w:rPr>
          <w:i/>
        </w:rPr>
        <w:t xml:space="preserve"> </w:t>
      </w:r>
      <w:r w:rsidRPr="00A72B4D">
        <w:rPr>
          <w:rFonts w:hint="eastAsia"/>
          <w:i/>
          <w:lang w:eastAsia="ko-KR"/>
        </w:rPr>
        <w:t xml:space="preserve">shows </w:t>
      </w:r>
      <w:r>
        <w:rPr>
          <w:rFonts w:hint="eastAsia"/>
          <w:i/>
          <w:lang w:eastAsia="ko-KR"/>
        </w:rPr>
        <w:t>better performance gain over Alternative 1 in 5% user throughput</w:t>
      </w:r>
      <w:r w:rsidRPr="00A72B4D">
        <w:rPr>
          <w:rFonts w:hint="eastAsia"/>
          <w:i/>
          <w:lang w:eastAsia="ko-KR"/>
        </w:rPr>
        <w:t>.</w:t>
      </w:r>
      <w:r>
        <w:rPr>
          <w:rFonts w:hint="eastAsia"/>
          <w:i/>
          <w:lang w:eastAsia="ko-KR"/>
        </w:rPr>
        <w:t xml:space="preserve"> However, </w:t>
      </w:r>
      <w:r w:rsidRPr="00A72B4D">
        <w:rPr>
          <w:rFonts w:hint="eastAsia"/>
          <w:i/>
          <w:lang w:eastAsia="ko-KR"/>
        </w:rPr>
        <w:t xml:space="preserve">Alternative </w:t>
      </w:r>
      <w:r>
        <w:rPr>
          <w:rFonts w:hint="eastAsia"/>
          <w:i/>
          <w:lang w:eastAsia="ko-KR"/>
        </w:rPr>
        <w:t xml:space="preserve">1 </w:t>
      </w:r>
      <w:r>
        <w:rPr>
          <w:i/>
        </w:rPr>
        <w:t>provide</w:t>
      </w:r>
      <w:r>
        <w:rPr>
          <w:rFonts w:hint="eastAsia"/>
          <w:i/>
          <w:lang w:eastAsia="ko-KR"/>
        </w:rPr>
        <w:t>s more performance gain</w:t>
      </w:r>
      <w:r w:rsidRPr="00A72B4D">
        <w:rPr>
          <w:i/>
        </w:rPr>
        <w:t xml:space="preserve"> </w:t>
      </w:r>
      <w:r>
        <w:rPr>
          <w:rFonts w:hint="eastAsia"/>
          <w:i/>
          <w:lang w:eastAsia="ko-KR"/>
        </w:rPr>
        <w:t>than Alternative 2 in average cell throughput.</w:t>
      </w:r>
    </w:p>
    <w:p w:rsidR="00A064DA" w:rsidRDefault="00A064DA" w:rsidP="00A72B4D">
      <w:pPr>
        <w:pStyle w:val="ae"/>
        <w:ind w:firstLine="357"/>
        <w:rPr>
          <w:lang w:eastAsia="ko-KR"/>
        </w:rPr>
      </w:pPr>
    </w:p>
    <w:p w:rsidR="00C52242" w:rsidRDefault="00C52242" w:rsidP="00A72B4D">
      <w:pPr>
        <w:pStyle w:val="ae"/>
        <w:ind w:firstLine="357"/>
        <w:rPr>
          <w:lang w:eastAsia="ko-KR"/>
        </w:rPr>
      </w:pPr>
      <w:r>
        <w:rPr>
          <w:rFonts w:hint="eastAsia"/>
          <w:lang w:eastAsia="ko-KR"/>
        </w:rPr>
        <w:t xml:space="preserve">Note that the </w:t>
      </w:r>
      <w:r>
        <w:rPr>
          <w:lang w:eastAsia="ko-KR"/>
        </w:rPr>
        <w:t>evaluation</w:t>
      </w:r>
      <w:r>
        <w:rPr>
          <w:rFonts w:hint="eastAsia"/>
          <w:lang w:eastAsia="ko-KR"/>
        </w:rPr>
        <w:t xml:space="preserve"> provided in this </w:t>
      </w:r>
      <w:r>
        <w:rPr>
          <w:lang w:eastAsia="ko-KR"/>
        </w:rPr>
        <w:t>contribution</w:t>
      </w:r>
      <w:r>
        <w:rPr>
          <w:rFonts w:hint="eastAsia"/>
          <w:lang w:eastAsia="ko-KR"/>
        </w:rPr>
        <w:t xml:space="preserve"> considers only up to 4 co-scheduled layers for an </w:t>
      </w:r>
      <w:proofErr w:type="spellStart"/>
      <w:r>
        <w:rPr>
          <w:rFonts w:hint="eastAsia"/>
          <w:lang w:eastAsia="ko-KR"/>
        </w:rPr>
        <w:t>eNB</w:t>
      </w:r>
      <w:proofErr w:type="spellEnd"/>
      <w:r>
        <w:rPr>
          <w:rFonts w:hint="eastAsia"/>
          <w:lang w:eastAsia="ko-KR"/>
        </w:rPr>
        <w:t xml:space="preserve"> with 16 TXRUs. In that aspect, Alternative 3 which extends the number of orthogonal ports to 8 was not considered. </w:t>
      </w:r>
      <w:r w:rsidR="00EC2896">
        <w:rPr>
          <w:rFonts w:hint="eastAsia"/>
          <w:lang w:eastAsia="ko-KR"/>
        </w:rPr>
        <w:t>If additional TXRUs and larger number of co-scheduled layers are considered, Alternative 3 might have gains over Alternative 1 and 2.</w:t>
      </w:r>
    </w:p>
    <w:p w:rsidR="00DC14E3" w:rsidRPr="00EC2896" w:rsidRDefault="00DC14E3" w:rsidP="00EC2896">
      <w:pPr>
        <w:spacing w:after="120" w:line="288" w:lineRule="auto"/>
        <w:jc w:val="both"/>
        <w:rPr>
          <w:i/>
          <w:lang w:eastAsia="ko-KR"/>
        </w:rPr>
      </w:pPr>
    </w:p>
    <w:p w:rsidR="003D3E2E" w:rsidRPr="008E158C" w:rsidRDefault="003D3E2E"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Conclusions</w:t>
      </w:r>
    </w:p>
    <w:p w:rsidR="00850B4A" w:rsidRPr="00976AC9" w:rsidRDefault="00850B4A" w:rsidP="009D65F6">
      <w:pPr>
        <w:pStyle w:val="ae"/>
        <w:ind w:firstLine="357"/>
        <w:rPr>
          <w:lang w:eastAsia="ko-KR"/>
        </w:rPr>
      </w:pPr>
      <w:r>
        <w:rPr>
          <w:lang w:eastAsia="ko-KR"/>
        </w:rPr>
        <w:t>This contribution has presented evaluation results</w:t>
      </w:r>
      <w:r w:rsidRPr="00976AC9">
        <w:rPr>
          <w:rFonts w:hint="eastAsia"/>
          <w:lang w:eastAsia="ko-KR"/>
        </w:rPr>
        <w:t xml:space="preserve"> for </w:t>
      </w:r>
      <w:r>
        <w:rPr>
          <w:rFonts w:hint="eastAsia"/>
          <w:lang w:eastAsia="ko-KR"/>
        </w:rPr>
        <w:t>FD-MIMO with DMRS enhancement</w:t>
      </w:r>
      <w:r w:rsidR="00DC14E3">
        <w:rPr>
          <w:rFonts w:hint="eastAsia"/>
          <w:lang w:eastAsia="ko-KR"/>
        </w:rPr>
        <w:t>. The observations in this contribution</w:t>
      </w:r>
      <w:r>
        <w:rPr>
          <w:rFonts w:hint="eastAsia"/>
          <w:lang w:eastAsia="ko-KR"/>
        </w:rPr>
        <w:t xml:space="preserve"> </w:t>
      </w:r>
      <w:r w:rsidR="00DC14E3">
        <w:rPr>
          <w:rFonts w:hint="eastAsia"/>
          <w:lang w:eastAsia="ko-KR"/>
        </w:rPr>
        <w:t>are summarized as follows</w:t>
      </w:r>
      <w:r>
        <w:rPr>
          <w:rFonts w:hint="eastAsia"/>
          <w:lang w:eastAsia="ko-KR"/>
        </w:rPr>
        <w:t>:</w:t>
      </w:r>
    </w:p>
    <w:p w:rsidR="00F774C1" w:rsidRDefault="00F774C1" w:rsidP="006B7556">
      <w:pPr>
        <w:pStyle w:val="6pt6pt120"/>
        <w:spacing w:before="0" w:line="288" w:lineRule="auto"/>
        <w:rPr>
          <w:lang w:eastAsia="ko-KR"/>
        </w:rPr>
      </w:pPr>
    </w:p>
    <w:p w:rsidR="00DC14E3" w:rsidRPr="00133026" w:rsidRDefault="00DC14E3" w:rsidP="00DC14E3">
      <w:pPr>
        <w:spacing w:after="120" w:line="288" w:lineRule="auto"/>
        <w:jc w:val="both"/>
        <w:rPr>
          <w:i/>
          <w:lang w:eastAsia="ko-KR"/>
        </w:rPr>
      </w:pPr>
      <w:r>
        <w:rPr>
          <w:rFonts w:hint="eastAsia"/>
          <w:b/>
          <w:i/>
          <w:u w:val="single"/>
          <w:lang w:eastAsia="ko-KR"/>
        </w:rPr>
        <w:t>Observations</w:t>
      </w:r>
      <w:r w:rsidRPr="00690293">
        <w:rPr>
          <w:rFonts w:hint="eastAsia"/>
          <w:b/>
          <w:i/>
          <w:lang w:eastAsia="ko-KR"/>
        </w:rPr>
        <w:t>:</w:t>
      </w:r>
    </w:p>
    <w:p w:rsidR="00043DFA" w:rsidRPr="00A72B4D" w:rsidRDefault="00043DFA" w:rsidP="00043DFA">
      <w:pPr>
        <w:numPr>
          <w:ilvl w:val="0"/>
          <w:numId w:val="25"/>
        </w:numPr>
        <w:spacing w:after="60" w:line="276" w:lineRule="auto"/>
        <w:jc w:val="both"/>
        <w:rPr>
          <w:i/>
        </w:rPr>
      </w:pPr>
      <w:r>
        <w:rPr>
          <w:rFonts w:hint="eastAsia"/>
          <w:i/>
          <w:lang w:eastAsia="ko-KR"/>
        </w:rPr>
        <w:t xml:space="preserve">Compared to baseline, for UE speed of 3km/h, </w:t>
      </w:r>
      <w:r w:rsidRPr="00A72B4D">
        <w:rPr>
          <w:rFonts w:hint="eastAsia"/>
          <w:i/>
          <w:lang w:eastAsia="ko-KR"/>
        </w:rPr>
        <w:t xml:space="preserve">Alternative </w:t>
      </w:r>
      <w:r>
        <w:rPr>
          <w:rFonts w:hint="eastAsia"/>
          <w:i/>
          <w:lang w:eastAsia="ko-KR"/>
        </w:rPr>
        <w:t xml:space="preserve">1 </w:t>
      </w:r>
      <w:r>
        <w:rPr>
          <w:i/>
        </w:rPr>
        <w:t>provide</w:t>
      </w:r>
      <w:r>
        <w:rPr>
          <w:rFonts w:hint="eastAsia"/>
          <w:i/>
          <w:lang w:eastAsia="ko-KR"/>
        </w:rPr>
        <w:t>s more performance gain</w:t>
      </w:r>
      <w:r w:rsidRPr="00A72B4D">
        <w:rPr>
          <w:i/>
        </w:rPr>
        <w:t xml:space="preserve"> </w:t>
      </w:r>
      <w:r>
        <w:rPr>
          <w:rFonts w:hint="eastAsia"/>
          <w:i/>
          <w:lang w:eastAsia="ko-KR"/>
        </w:rPr>
        <w:t>than Alternative 2 in both average cell throughput and 5% user throughput</w:t>
      </w:r>
      <w:r w:rsidRPr="00A72B4D">
        <w:rPr>
          <w:rFonts w:hint="eastAsia"/>
          <w:i/>
          <w:lang w:eastAsia="ko-KR"/>
        </w:rPr>
        <w:t>.</w:t>
      </w:r>
    </w:p>
    <w:p w:rsidR="00043DFA" w:rsidRPr="00A72B4D" w:rsidRDefault="00043DFA" w:rsidP="00043DFA">
      <w:pPr>
        <w:numPr>
          <w:ilvl w:val="0"/>
          <w:numId w:val="25"/>
        </w:numPr>
        <w:spacing w:after="60" w:line="276" w:lineRule="auto"/>
        <w:jc w:val="both"/>
        <w:rPr>
          <w:i/>
        </w:rPr>
      </w:pPr>
      <w:r>
        <w:rPr>
          <w:rFonts w:hint="eastAsia"/>
          <w:i/>
          <w:lang w:eastAsia="ko-KR"/>
        </w:rPr>
        <w:t>Compared to baseline, for UE speed of 30km/h</w:t>
      </w:r>
      <w:r w:rsidRPr="00A72B4D">
        <w:rPr>
          <w:rFonts w:hint="eastAsia"/>
          <w:i/>
          <w:lang w:eastAsia="ko-KR"/>
        </w:rPr>
        <w:t>, Alternative 2</w:t>
      </w:r>
      <w:r w:rsidRPr="00A72B4D">
        <w:rPr>
          <w:i/>
        </w:rPr>
        <w:t xml:space="preserve"> </w:t>
      </w:r>
      <w:r w:rsidRPr="00A72B4D">
        <w:rPr>
          <w:rFonts w:hint="eastAsia"/>
          <w:i/>
          <w:lang w:eastAsia="ko-KR"/>
        </w:rPr>
        <w:t xml:space="preserve">shows </w:t>
      </w:r>
      <w:r>
        <w:rPr>
          <w:rFonts w:hint="eastAsia"/>
          <w:i/>
          <w:lang w:eastAsia="ko-KR"/>
        </w:rPr>
        <w:t>better performance gain over Alternative 1 in 5% user throughput</w:t>
      </w:r>
      <w:r w:rsidRPr="00A72B4D">
        <w:rPr>
          <w:rFonts w:hint="eastAsia"/>
          <w:i/>
          <w:lang w:eastAsia="ko-KR"/>
        </w:rPr>
        <w:t>.</w:t>
      </w:r>
      <w:r>
        <w:rPr>
          <w:rFonts w:hint="eastAsia"/>
          <w:i/>
          <w:lang w:eastAsia="ko-KR"/>
        </w:rPr>
        <w:t xml:space="preserve"> However, </w:t>
      </w:r>
      <w:r w:rsidRPr="00A72B4D">
        <w:rPr>
          <w:rFonts w:hint="eastAsia"/>
          <w:i/>
          <w:lang w:eastAsia="ko-KR"/>
        </w:rPr>
        <w:t xml:space="preserve">Alternative </w:t>
      </w:r>
      <w:r>
        <w:rPr>
          <w:rFonts w:hint="eastAsia"/>
          <w:i/>
          <w:lang w:eastAsia="ko-KR"/>
        </w:rPr>
        <w:t xml:space="preserve">1 </w:t>
      </w:r>
      <w:r>
        <w:rPr>
          <w:i/>
        </w:rPr>
        <w:t>provide</w:t>
      </w:r>
      <w:r>
        <w:rPr>
          <w:rFonts w:hint="eastAsia"/>
          <w:i/>
          <w:lang w:eastAsia="ko-KR"/>
        </w:rPr>
        <w:t>s more performance gain</w:t>
      </w:r>
      <w:r w:rsidRPr="00A72B4D">
        <w:rPr>
          <w:i/>
        </w:rPr>
        <w:t xml:space="preserve"> </w:t>
      </w:r>
      <w:r>
        <w:rPr>
          <w:rFonts w:hint="eastAsia"/>
          <w:i/>
          <w:lang w:eastAsia="ko-KR"/>
        </w:rPr>
        <w:t>than Alternative 2 in average cell throughput.</w:t>
      </w:r>
    </w:p>
    <w:p w:rsidR="00DC14E3" w:rsidRPr="00043DFA" w:rsidRDefault="00DC14E3" w:rsidP="006B7556">
      <w:pPr>
        <w:pStyle w:val="6pt6pt120"/>
        <w:spacing w:before="0" w:line="288" w:lineRule="auto"/>
        <w:rPr>
          <w:lang w:eastAsia="ko-KR"/>
        </w:rPr>
      </w:pPr>
    </w:p>
    <w:p w:rsidR="000F762B" w:rsidRPr="00D04E23" w:rsidRDefault="000F762B" w:rsidP="006B7556">
      <w:pPr>
        <w:pStyle w:val="1"/>
        <w:pBdr>
          <w:top w:val="none" w:sz="0" w:space="0" w:color="auto"/>
        </w:pBdr>
        <w:tabs>
          <w:tab w:val="left" w:pos="426"/>
        </w:tabs>
        <w:overflowPunct w:val="0"/>
        <w:autoSpaceDE w:val="0"/>
        <w:autoSpaceDN w:val="0"/>
        <w:adjustRightInd w:val="0"/>
        <w:spacing w:before="360" w:after="120" w:line="288" w:lineRule="auto"/>
        <w:ind w:left="431" w:hanging="431"/>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296E64" w:rsidRPr="00D01EBE" w:rsidRDefault="00BE5030" w:rsidP="005F4E6B">
      <w:pPr>
        <w:pStyle w:val="reference"/>
        <w:spacing w:line="288" w:lineRule="auto"/>
        <w:rPr>
          <w:sz w:val="20"/>
        </w:rPr>
      </w:pPr>
      <w:r w:rsidRPr="00F877B5">
        <w:rPr>
          <w:sz w:val="20"/>
        </w:rPr>
        <w:t>RP-141644, Study on Elevation Beamforming/Full-Dimension (FD) MIMO for LTE, Samsung, Nokia Networks</w:t>
      </w:r>
      <w:r w:rsidRPr="00FC5724">
        <w:rPr>
          <w:rFonts w:eastAsia="맑은 고딕" w:hint="eastAsia"/>
          <w:sz w:val="20"/>
          <w:lang w:eastAsia="ko-KR"/>
        </w:rPr>
        <w:t>.</w:t>
      </w:r>
    </w:p>
    <w:p w:rsidR="00D01EBE" w:rsidRDefault="00B72122" w:rsidP="00B72122">
      <w:pPr>
        <w:pStyle w:val="reference"/>
        <w:rPr>
          <w:rFonts w:eastAsiaTheme="minorEastAsia"/>
          <w:sz w:val="20"/>
          <w:lang w:eastAsia="ko-KR"/>
        </w:rPr>
      </w:pPr>
      <w:r>
        <w:rPr>
          <w:rFonts w:eastAsiaTheme="minorEastAsia"/>
          <w:sz w:val="20"/>
          <w:lang w:eastAsia="ko-KR"/>
        </w:rPr>
        <w:t>Chairman’s note 3GPP RAN1 WG #</w:t>
      </w:r>
      <w:r>
        <w:rPr>
          <w:rFonts w:eastAsiaTheme="minorEastAsia" w:hint="eastAsia"/>
          <w:sz w:val="20"/>
          <w:lang w:eastAsia="ko-KR"/>
        </w:rPr>
        <w:t>80</w:t>
      </w:r>
    </w:p>
    <w:p w:rsidR="00EC2896" w:rsidRDefault="00EC2896" w:rsidP="00EC2896">
      <w:pPr>
        <w:pStyle w:val="reference"/>
        <w:numPr>
          <w:ilvl w:val="0"/>
          <w:numId w:val="0"/>
        </w:numPr>
        <w:ind w:left="360" w:hanging="360"/>
        <w:rPr>
          <w:rFonts w:eastAsiaTheme="minorEastAsia"/>
          <w:sz w:val="20"/>
          <w:lang w:eastAsia="ko-KR"/>
        </w:rPr>
      </w:pPr>
    </w:p>
    <w:p w:rsidR="00EC2896" w:rsidRDefault="00EC2896" w:rsidP="00EC2896">
      <w:pPr>
        <w:pStyle w:val="reference"/>
        <w:numPr>
          <w:ilvl w:val="0"/>
          <w:numId w:val="0"/>
        </w:numPr>
        <w:ind w:left="360" w:hanging="360"/>
        <w:rPr>
          <w:rFonts w:eastAsiaTheme="minorEastAsia"/>
          <w:sz w:val="20"/>
          <w:lang w:eastAsia="ko-KR"/>
        </w:rPr>
      </w:pPr>
    </w:p>
    <w:p w:rsidR="00ED29A4" w:rsidRDefault="00ED29A4" w:rsidP="00EC2896">
      <w:pPr>
        <w:pStyle w:val="reference"/>
        <w:numPr>
          <w:ilvl w:val="0"/>
          <w:numId w:val="0"/>
        </w:numPr>
        <w:ind w:left="360" w:hanging="360"/>
        <w:rPr>
          <w:rFonts w:eastAsiaTheme="minorEastAsia"/>
          <w:sz w:val="20"/>
          <w:lang w:eastAsia="ko-KR"/>
        </w:rPr>
      </w:pPr>
    </w:p>
    <w:p w:rsidR="00AB77D2" w:rsidRDefault="00AB77D2" w:rsidP="00AB77D2">
      <w:pPr>
        <w:pStyle w:val="reference"/>
        <w:numPr>
          <w:ilvl w:val="0"/>
          <w:numId w:val="0"/>
        </w:numPr>
        <w:ind w:left="360" w:hanging="360"/>
        <w:rPr>
          <w:rFonts w:eastAsiaTheme="minorEastAsia"/>
          <w:sz w:val="20"/>
          <w:lang w:eastAsia="ko-KR"/>
        </w:rPr>
      </w:pPr>
    </w:p>
    <w:p w:rsidR="00BB2574" w:rsidRDefault="00AB77D2" w:rsidP="00BB2574">
      <w:pPr>
        <w:pStyle w:val="1"/>
        <w:jc w:val="both"/>
        <w:rPr>
          <w:sz w:val="32"/>
          <w:lang w:val="en-US" w:eastAsia="ko-KR"/>
        </w:rPr>
      </w:pPr>
      <w:r>
        <w:rPr>
          <w:rFonts w:hint="eastAsia"/>
          <w:sz w:val="32"/>
          <w:lang w:val="en-US" w:eastAsia="ko-KR"/>
        </w:rPr>
        <w:lastRenderedPageBreak/>
        <w:t>Annex</w:t>
      </w:r>
      <w:r w:rsidR="00BB2574">
        <w:rPr>
          <w:rFonts w:hint="eastAsia"/>
          <w:sz w:val="32"/>
          <w:lang w:val="en-US" w:eastAsia="ko-KR"/>
        </w:rPr>
        <w:t xml:space="preserve"> (System </w:t>
      </w:r>
      <w:r w:rsidR="00BB2574">
        <w:rPr>
          <w:sz w:val="32"/>
          <w:lang w:val="en-US" w:eastAsia="ko-KR"/>
        </w:rPr>
        <w:t>simulation</w:t>
      </w:r>
      <w:r w:rsidR="00BB2574">
        <w:rPr>
          <w:rFonts w:hint="eastAsia"/>
          <w:sz w:val="32"/>
          <w:lang w:val="en-US" w:eastAsia="ko-KR"/>
        </w:rPr>
        <w:t xml:space="preserve"> parameters)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6414"/>
      </w:tblGrid>
      <w:tr w:rsidR="00BB2574" w:rsidRPr="00312F9F" w:rsidTr="00160AB3">
        <w:tc>
          <w:tcPr>
            <w:tcW w:w="2942" w:type="dxa"/>
          </w:tcPr>
          <w:p w:rsidR="00BB2574" w:rsidRPr="00A72B4D" w:rsidRDefault="00BB2574" w:rsidP="00160AB3">
            <w:pPr>
              <w:spacing w:after="0"/>
            </w:pPr>
            <w:r w:rsidRPr="00A72B4D">
              <w:t>Parameters</w:t>
            </w:r>
          </w:p>
        </w:tc>
        <w:tc>
          <w:tcPr>
            <w:tcW w:w="6414" w:type="dxa"/>
          </w:tcPr>
          <w:p w:rsidR="00BB2574" w:rsidRPr="00A72B4D" w:rsidRDefault="00BB2574" w:rsidP="00160AB3">
            <w:pPr>
              <w:spacing w:after="0"/>
              <w:jc w:val="center"/>
              <w:rPr>
                <w:b/>
              </w:rPr>
            </w:pPr>
            <w:r w:rsidRPr="00A72B4D">
              <w:rPr>
                <w:rFonts w:eastAsia="바탕"/>
                <w:kern w:val="2"/>
                <w:lang w:eastAsia="zh-CN"/>
              </w:rPr>
              <w:t>Value</w:t>
            </w:r>
          </w:p>
        </w:tc>
      </w:tr>
      <w:tr w:rsidR="00BB2574" w:rsidRPr="00312F9F" w:rsidTr="00160AB3">
        <w:tc>
          <w:tcPr>
            <w:tcW w:w="2942" w:type="dxa"/>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Homogeneous scenarios</w:t>
            </w:r>
          </w:p>
        </w:tc>
        <w:tc>
          <w:tcPr>
            <w:tcW w:w="6414" w:type="dxa"/>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3D-UMi ISD 200m</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Polarized antenna modeling</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Model -2 from 36.873</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 xml:space="preserve">Traffic model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Full buffer model</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Wrapping method</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Geographical distance based</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Handover margin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3dB</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Metrics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Mean, 5% UPT</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System bandwidth</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10MHz (50 PRBs)</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UE attachment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Based on RSRP (formula) from CRS port 0</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Carrier Frequency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2GHz </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Network synchronization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Synchronized</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rPr>
                <w:lang w:eastAsia="ko-KR"/>
              </w:rPr>
            </w:pPr>
            <w:r w:rsidRPr="00A72B4D">
              <w:rPr>
                <w:lang w:eastAsia="ko-KR"/>
              </w:rPr>
              <w:t>Number of UEs per cell</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rPr>
                <w:lang w:eastAsia="ko-KR"/>
              </w:rPr>
            </w:pPr>
            <w:r w:rsidRPr="00A72B4D">
              <w:rPr>
                <w:lang w:eastAsia="ko-KR"/>
              </w:rPr>
              <w:t>15</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UE Speed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rPr>
                <w:lang w:eastAsia="ko-KR"/>
              </w:rPr>
            </w:pPr>
            <w:r w:rsidRPr="00A72B4D">
              <w:t>3km/h</w:t>
            </w:r>
            <w:r w:rsidRPr="00A72B4D">
              <w:rPr>
                <w:lang w:eastAsia="ko-KR"/>
              </w:rPr>
              <w:t>, 30km/h</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UE distribution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according to 36.873</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UE array orientation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proofErr w:type="spellStart"/>
            <w:r w:rsidRPr="00A72B4D">
              <w:t>Ω</w:t>
            </w:r>
            <w:r w:rsidRPr="00A72B4D">
              <w:rPr>
                <w:vertAlign w:val="subscript"/>
              </w:rPr>
              <w:t>UT,a</w:t>
            </w:r>
            <w:proofErr w:type="spellEnd"/>
            <w:r w:rsidRPr="00A72B4D">
              <w:t xml:space="preserve"> uniformly distributed on [0,360] degree, </w:t>
            </w:r>
            <w:proofErr w:type="spellStart"/>
            <w:r w:rsidRPr="00A72B4D">
              <w:t>Ω</w:t>
            </w:r>
            <w:r w:rsidRPr="00A72B4D">
              <w:rPr>
                <w:vertAlign w:val="subscript"/>
              </w:rPr>
              <w:t>UT,b</w:t>
            </w:r>
            <w:proofErr w:type="spellEnd"/>
            <w:r w:rsidRPr="00A72B4D">
              <w:rPr>
                <w:vertAlign w:val="subscript"/>
              </w:rPr>
              <w:t xml:space="preserve"> </w:t>
            </w:r>
            <w:r w:rsidRPr="00A72B4D">
              <w:t xml:space="preserve">= 90 degree, </w:t>
            </w:r>
            <w:proofErr w:type="spellStart"/>
            <w:r w:rsidRPr="00A72B4D">
              <w:t>Ω</w:t>
            </w:r>
            <w:r w:rsidRPr="00A72B4D">
              <w:rPr>
                <w:vertAlign w:val="subscript"/>
              </w:rPr>
              <w:t>UT,g</w:t>
            </w:r>
            <w:proofErr w:type="spellEnd"/>
            <w:r w:rsidRPr="00A72B4D">
              <w:t xml:space="preserve"> = 0 degree</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UE antenna pattern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Isotropic antenna gain pattern A’(</w:t>
            </w:r>
            <w:proofErr w:type="spellStart"/>
            <w:r w:rsidRPr="00A72B4D">
              <w:t>θ’,ф</w:t>
            </w:r>
            <w:proofErr w:type="spellEnd"/>
            <w:r w:rsidRPr="00A72B4D">
              <w:t>’) = 1</w:t>
            </w:r>
          </w:p>
        </w:tc>
      </w:tr>
      <w:tr w:rsidR="00BB2574" w:rsidRPr="00860ECA" w:rsidTr="00160AB3">
        <w:tc>
          <w:tcPr>
            <w:tcW w:w="2942" w:type="dxa"/>
            <w:vMerge w:val="restart"/>
            <w:tcBorders>
              <w:top w:val="single" w:sz="4" w:space="0" w:color="auto"/>
              <w:left w:val="single" w:sz="4" w:space="0" w:color="auto"/>
              <w:right w:val="single" w:sz="4" w:space="0" w:color="auto"/>
            </w:tcBorders>
            <w:shd w:val="clear" w:color="auto" w:fill="auto"/>
          </w:tcPr>
          <w:p w:rsidR="00BB2574" w:rsidRPr="00A72B4D" w:rsidRDefault="00BB2574" w:rsidP="00160AB3">
            <w:pPr>
              <w:spacing w:after="0"/>
            </w:pPr>
            <w:r w:rsidRPr="00A72B4D">
              <w:t xml:space="preserve">Receiver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rPr>
                <w:lang w:eastAsia="ko-KR"/>
              </w:rPr>
            </w:pPr>
            <w:r w:rsidRPr="00A72B4D">
              <w:t>Non-ideal channel estimation and interference modelling</w:t>
            </w:r>
          </w:p>
        </w:tc>
      </w:tr>
      <w:tr w:rsidR="00BB2574" w:rsidRPr="00860ECA" w:rsidTr="00160AB3">
        <w:tc>
          <w:tcPr>
            <w:tcW w:w="2942" w:type="dxa"/>
            <w:vMerge/>
            <w:tcBorders>
              <w:left w:val="single" w:sz="4" w:space="0" w:color="auto"/>
              <w:bottom w:val="single" w:sz="4" w:space="0" w:color="auto"/>
              <w:right w:val="single" w:sz="4" w:space="0" w:color="auto"/>
            </w:tcBorders>
          </w:tcPr>
          <w:p w:rsidR="00BB2574" w:rsidRPr="00A72B4D" w:rsidRDefault="00BB2574" w:rsidP="00160AB3">
            <w:pPr>
              <w:spacing w:after="0"/>
            </w:pP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LMMSE-IRC receiver, detailed guidelines according to Rel-12 [71-12] assumptions</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UE Rx configuration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2 Rx x-polar (+90/0)</w:t>
            </w:r>
          </w:p>
        </w:tc>
      </w:tr>
      <w:tr w:rsidR="00BB2574" w:rsidRPr="00312F9F" w:rsidTr="00160AB3">
        <w:tc>
          <w:tcPr>
            <w:tcW w:w="2942" w:type="dxa"/>
            <w:vMerge w:val="restart"/>
          </w:tcPr>
          <w:p w:rsidR="00BB2574" w:rsidRPr="00A72B4D" w:rsidRDefault="00BB2574" w:rsidP="00160AB3">
            <w:pPr>
              <w:spacing w:after="0"/>
            </w:pPr>
            <w:r w:rsidRPr="00A72B4D">
              <w:t xml:space="preserve">Feedback </w:t>
            </w:r>
          </w:p>
        </w:tc>
        <w:tc>
          <w:tcPr>
            <w:tcW w:w="6414" w:type="dxa"/>
          </w:tcPr>
          <w:p w:rsidR="00BB2574" w:rsidRPr="00A72B4D" w:rsidRDefault="00BB2574" w:rsidP="00160AB3">
            <w:pPr>
              <w:spacing w:after="0"/>
            </w:pPr>
            <w:r w:rsidRPr="00A72B4D">
              <w:t xml:space="preserve">PUSCH 3-2 for non-reciprocity operation </w:t>
            </w:r>
          </w:p>
        </w:tc>
      </w:tr>
      <w:tr w:rsidR="00BB2574" w:rsidRPr="00312F9F" w:rsidTr="00160AB3">
        <w:tc>
          <w:tcPr>
            <w:tcW w:w="2942" w:type="dxa"/>
            <w:vMerge/>
          </w:tcPr>
          <w:p w:rsidR="00BB2574" w:rsidRPr="00A72B4D" w:rsidRDefault="00BB2574" w:rsidP="00160AB3">
            <w:pPr>
              <w:spacing w:after="0"/>
            </w:pPr>
          </w:p>
        </w:tc>
        <w:tc>
          <w:tcPr>
            <w:tcW w:w="6414" w:type="dxa"/>
          </w:tcPr>
          <w:p w:rsidR="00BB2574" w:rsidRPr="00A72B4D" w:rsidRDefault="00BB2574" w:rsidP="00160AB3">
            <w:pPr>
              <w:spacing w:after="0"/>
            </w:pPr>
            <w:r w:rsidRPr="00A72B4D">
              <w:t xml:space="preserve">CQI, PMI and RI reporting triggered per 5ms </w:t>
            </w:r>
          </w:p>
        </w:tc>
      </w:tr>
      <w:tr w:rsidR="00BB2574" w:rsidRPr="00312F9F" w:rsidTr="00160AB3">
        <w:tc>
          <w:tcPr>
            <w:tcW w:w="2942" w:type="dxa"/>
            <w:vMerge/>
          </w:tcPr>
          <w:p w:rsidR="00BB2574" w:rsidRPr="00A72B4D" w:rsidRDefault="00BB2574" w:rsidP="00160AB3">
            <w:pPr>
              <w:spacing w:after="0"/>
            </w:pPr>
          </w:p>
        </w:tc>
        <w:tc>
          <w:tcPr>
            <w:tcW w:w="6414" w:type="dxa"/>
          </w:tcPr>
          <w:p w:rsidR="00BB2574" w:rsidRPr="00A72B4D" w:rsidRDefault="00BB2574" w:rsidP="00160AB3">
            <w:pPr>
              <w:spacing w:after="0"/>
            </w:pPr>
            <w:r w:rsidRPr="00A72B4D">
              <w:t xml:space="preserve">Feedback delay is 5 </w:t>
            </w:r>
            <w:proofErr w:type="spellStart"/>
            <w:r w:rsidRPr="00A72B4D">
              <w:t>ms</w:t>
            </w:r>
            <w:proofErr w:type="spellEnd"/>
            <w:r w:rsidRPr="00A72B4D">
              <w:t xml:space="preserve"> </w:t>
            </w:r>
          </w:p>
        </w:tc>
      </w:tr>
      <w:tr w:rsidR="00BB2574" w:rsidRPr="00312F9F" w:rsidTr="00160AB3">
        <w:tc>
          <w:tcPr>
            <w:tcW w:w="2942" w:type="dxa"/>
            <w:vMerge/>
          </w:tcPr>
          <w:p w:rsidR="00BB2574" w:rsidRPr="00A72B4D" w:rsidRDefault="00BB2574" w:rsidP="00160AB3">
            <w:pPr>
              <w:spacing w:after="0"/>
            </w:pPr>
          </w:p>
        </w:tc>
        <w:tc>
          <w:tcPr>
            <w:tcW w:w="6414" w:type="dxa"/>
          </w:tcPr>
          <w:p w:rsidR="00BB2574" w:rsidRPr="00A72B4D" w:rsidRDefault="00BB2574" w:rsidP="00160AB3">
            <w:pPr>
              <w:spacing w:after="0"/>
            </w:pPr>
            <w:proofErr w:type="spellStart"/>
            <w:r w:rsidRPr="00A72B4D">
              <w:t>Kronecker</w:t>
            </w:r>
            <w:proofErr w:type="spellEnd"/>
            <w:r w:rsidRPr="00A72B4D">
              <w:t xml:space="preserve"> product based 2D codebook with Rel-10 8Tx codebook in horizontal dimension and </w:t>
            </w:r>
            <w:r w:rsidRPr="00A72B4D">
              <w:rPr>
                <w:lang w:eastAsia="ko-KR"/>
              </w:rPr>
              <w:t>2Tx</w:t>
            </w:r>
            <w:r w:rsidRPr="00A72B4D">
              <w:t xml:space="preserve"> codebook in vertical</w:t>
            </w:r>
          </w:p>
        </w:tc>
      </w:tr>
      <w:tr w:rsidR="00BB2574" w:rsidRPr="00312F9F" w:rsidTr="00160AB3">
        <w:tc>
          <w:tcPr>
            <w:tcW w:w="2942" w:type="dxa"/>
          </w:tcPr>
          <w:p w:rsidR="00BB2574" w:rsidRPr="00A72B4D" w:rsidRDefault="00BB2574" w:rsidP="00160AB3">
            <w:pPr>
              <w:spacing w:after="0"/>
            </w:pPr>
            <w:r w:rsidRPr="00A72B4D">
              <w:t xml:space="preserve">Overhead </w:t>
            </w:r>
          </w:p>
        </w:tc>
        <w:tc>
          <w:tcPr>
            <w:tcW w:w="6414" w:type="dxa"/>
          </w:tcPr>
          <w:p w:rsidR="00BB2574" w:rsidRPr="00A72B4D" w:rsidRDefault="00BB2574" w:rsidP="00160AB3">
            <w:pPr>
              <w:spacing w:after="0"/>
            </w:pPr>
            <w:r w:rsidRPr="00A72B4D">
              <w:t>3 symbols for DL CCHs, 2 CRS ports and DM-RS with 12 or 24 REs per PRB depending on the alternative enhancement scheme</w:t>
            </w:r>
          </w:p>
        </w:tc>
      </w:tr>
      <w:tr w:rsidR="00BB2574" w:rsidRPr="00312F9F" w:rsidTr="00160AB3">
        <w:tc>
          <w:tcPr>
            <w:tcW w:w="2942" w:type="dxa"/>
          </w:tcPr>
          <w:p w:rsidR="00BB2574" w:rsidRPr="00A72B4D" w:rsidRDefault="00BB2574" w:rsidP="00160AB3">
            <w:pPr>
              <w:spacing w:after="0"/>
            </w:pPr>
            <w:r w:rsidRPr="00A72B4D">
              <w:t xml:space="preserve">Scheduler </w:t>
            </w:r>
          </w:p>
        </w:tc>
        <w:tc>
          <w:tcPr>
            <w:tcW w:w="6414" w:type="dxa"/>
          </w:tcPr>
          <w:p w:rsidR="00BB2574" w:rsidRPr="00A72B4D" w:rsidRDefault="00BB2574" w:rsidP="00160AB3">
            <w:pPr>
              <w:spacing w:after="0"/>
            </w:pPr>
            <w:r w:rsidRPr="00A72B4D">
              <w:t>Frequency selective scheduling (multiple UEs per TTI allowed)</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CSI-RS, CRS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CSI-RS, CRS: CSI-RS 1-1 mapping to TXRU, only CRS port 0 is </w:t>
            </w:r>
            <w:proofErr w:type="spellStart"/>
            <w:r w:rsidRPr="00A72B4D">
              <w:t>modeled</w:t>
            </w:r>
            <w:proofErr w:type="spellEnd"/>
            <w:r w:rsidRPr="00A72B4D">
              <w:t xml:space="preserve"> for UE attachment, CRS port 0 is associated with the first column with +45 degree pol, CRS port 0 to TXRU mapping is ideal and given by [1, 0, 0, 0, 0, 0, 0, 0]</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proofErr w:type="spellStart"/>
            <w:r w:rsidRPr="00A72B4D">
              <w:t>Downtilt</w:t>
            </w:r>
            <w:proofErr w:type="spellEnd"/>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3D-UMi ISD 200m and </w:t>
            </w:r>
            <w:proofErr w:type="spellStart"/>
            <w:r w:rsidRPr="00A72B4D">
              <w:t>θ</w:t>
            </w:r>
            <w:r w:rsidRPr="00A72B4D">
              <w:rPr>
                <w:vertAlign w:val="subscript"/>
              </w:rPr>
              <w:t>etilt</w:t>
            </w:r>
            <w:proofErr w:type="spellEnd"/>
            <w:r w:rsidRPr="00A72B4D">
              <w:t xml:space="preserve"> = [10</w:t>
            </w:r>
            <w:r w:rsidRPr="00A72B4D">
              <w:rPr>
                <w:lang w:eastAsia="ko-KR"/>
              </w:rPr>
              <w:t>0</w:t>
            </w:r>
            <w:r w:rsidRPr="00A72B4D">
              <w:t>] degree for 3D-UMa ISD 200m</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CSI-RS/SRS periodicity</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5 </w:t>
            </w:r>
            <w:proofErr w:type="spellStart"/>
            <w:r w:rsidRPr="00A72B4D">
              <w:t>msec</w:t>
            </w:r>
            <w:proofErr w:type="spellEnd"/>
          </w:p>
        </w:tc>
      </w:tr>
    </w:tbl>
    <w:p w:rsidR="00AB77D2" w:rsidRDefault="00AB77D2" w:rsidP="00AB77D2">
      <w:pPr>
        <w:pStyle w:val="1"/>
        <w:jc w:val="both"/>
        <w:rPr>
          <w:sz w:val="32"/>
          <w:lang w:val="en-US" w:eastAsia="ko-KR"/>
        </w:rPr>
      </w:pPr>
    </w:p>
    <w:p w:rsidR="00AB77D2" w:rsidRPr="00B72122" w:rsidRDefault="00AB77D2" w:rsidP="00AB77D2">
      <w:pPr>
        <w:pStyle w:val="reference"/>
        <w:numPr>
          <w:ilvl w:val="0"/>
          <w:numId w:val="0"/>
        </w:numPr>
        <w:ind w:left="360" w:hanging="360"/>
        <w:rPr>
          <w:rFonts w:eastAsiaTheme="minorEastAsia"/>
          <w:sz w:val="20"/>
          <w:lang w:eastAsia="ko-KR"/>
        </w:rPr>
      </w:pPr>
    </w:p>
    <w:sectPr w:rsidR="00AB77D2" w:rsidRPr="00B72122" w:rsidSect="00FF4D8E">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81F" w:rsidRDefault="0051681F">
      <w:r>
        <w:separator/>
      </w:r>
    </w:p>
  </w:endnote>
  <w:endnote w:type="continuationSeparator" w:id="0">
    <w:p w:rsidR="0051681F" w:rsidRDefault="0051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81F" w:rsidRDefault="0051681F">
      <w:r>
        <w:separator/>
      </w:r>
    </w:p>
  </w:footnote>
  <w:footnote w:type="continuationSeparator" w:id="0">
    <w:p w:rsidR="0051681F" w:rsidRDefault="00516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7">
    <w:nsid w:val="44047D5F"/>
    <w:multiLevelType w:val="hybridMultilevel"/>
    <w:tmpl w:val="74A2CC9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E9315A6"/>
    <w:multiLevelType w:val="hybridMultilevel"/>
    <w:tmpl w:val="41BC24EA"/>
    <w:lvl w:ilvl="0" w:tplc="8CEE00A8">
      <w:start w:val="1"/>
      <w:numFmt w:val="bullet"/>
      <w:lvlText w:val="•"/>
      <w:lvlJc w:val="left"/>
      <w:pPr>
        <w:ind w:left="800" w:hanging="400"/>
      </w:pPr>
      <w:rPr>
        <w:rFonts w:ascii="굴림체" w:eastAsia="굴림체" w:hAnsi="굴림체" w:hint="eastAsia"/>
        <w:lang w:val="en-US"/>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2EA48FF"/>
    <w:multiLevelType w:val="hybridMultilevel"/>
    <w:tmpl w:val="6DFA78CA"/>
    <w:lvl w:ilvl="0" w:tplc="54F497DA">
      <w:numFmt w:val="bullet"/>
      <w:lvlText w:val="-"/>
      <w:lvlJc w:val="left"/>
      <w:pPr>
        <w:ind w:left="806" w:hanging="400"/>
      </w:pPr>
      <w:rPr>
        <w:rFonts w:ascii="Times New Roman" w:eastAsia="바탕" w:hAnsi="Times New Roman" w:cs="Times New Roman" w:hint="default"/>
      </w:rPr>
    </w:lvl>
    <w:lvl w:ilvl="1" w:tplc="04090003">
      <w:start w:val="1"/>
      <w:numFmt w:val="bullet"/>
      <w:lvlText w:val=""/>
      <w:lvlJc w:val="left"/>
      <w:pPr>
        <w:ind w:left="1206" w:hanging="400"/>
      </w:pPr>
      <w:rPr>
        <w:rFonts w:ascii="Wingdings" w:hAnsi="Wingdings" w:hint="default"/>
      </w:rPr>
    </w:lvl>
    <w:lvl w:ilvl="2" w:tplc="04090005">
      <w:start w:val="1"/>
      <w:numFmt w:val="bullet"/>
      <w:lvlText w:val=""/>
      <w:lvlJc w:val="left"/>
      <w:pPr>
        <w:ind w:left="1606" w:hanging="400"/>
      </w:pPr>
      <w:rPr>
        <w:rFonts w:ascii="Wingdings" w:hAnsi="Wingdings" w:hint="default"/>
      </w:rPr>
    </w:lvl>
    <w:lvl w:ilvl="3" w:tplc="04090001" w:tentative="1">
      <w:start w:val="1"/>
      <w:numFmt w:val="bullet"/>
      <w:lvlText w:val=""/>
      <w:lvlJc w:val="left"/>
      <w:pPr>
        <w:ind w:left="2006" w:hanging="400"/>
      </w:pPr>
      <w:rPr>
        <w:rFonts w:ascii="Wingdings" w:hAnsi="Wingdings" w:hint="default"/>
      </w:rPr>
    </w:lvl>
    <w:lvl w:ilvl="4" w:tplc="04090003" w:tentative="1">
      <w:start w:val="1"/>
      <w:numFmt w:val="bullet"/>
      <w:lvlText w:val=""/>
      <w:lvlJc w:val="left"/>
      <w:pPr>
        <w:ind w:left="2406" w:hanging="400"/>
      </w:pPr>
      <w:rPr>
        <w:rFonts w:ascii="Wingdings" w:hAnsi="Wingdings" w:hint="default"/>
      </w:rPr>
    </w:lvl>
    <w:lvl w:ilvl="5" w:tplc="04090005" w:tentative="1">
      <w:start w:val="1"/>
      <w:numFmt w:val="bullet"/>
      <w:lvlText w:val=""/>
      <w:lvlJc w:val="left"/>
      <w:pPr>
        <w:ind w:left="2806" w:hanging="400"/>
      </w:pPr>
      <w:rPr>
        <w:rFonts w:ascii="Wingdings" w:hAnsi="Wingdings" w:hint="default"/>
      </w:rPr>
    </w:lvl>
    <w:lvl w:ilvl="6" w:tplc="04090001" w:tentative="1">
      <w:start w:val="1"/>
      <w:numFmt w:val="bullet"/>
      <w:lvlText w:val=""/>
      <w:lvlJc w:val="left"/>
      <w:pPr>
        <w:ind w:left="3206" w:hanging="400"/>
      </w:pPr>
      <w:rPr>
        <w:rFonts w:ascii="Wingdings" w:hAnsi="Wingdings" w:hint="default"/>
      </w:rPr>
    </w:lvl>
    <w:lvl w:ilvl="7" w:tplc="04090003" w:tentative="1">
      <w:start w:val="1"/>
      <w:numFmt w:val="bullet"/>
      <w:lvlText w:val=""/>
      <w:lvlJc w:val="left"/>
      <w:pPr>
        <w:ind w:left="3606" w:hanging="400"/>
      </w:pPr>
      <w:rPr>
        <w:rFonts w:ascii="Wingdings" w:hAnsi="Wingdings" w:hint="default"/>
      </w:rPr>
    </w:lvl>
    <w:lvl w:ilvl="8" w:tplc="04090005" w:tentative="1">
      <w:start w:val="1"/>
      <w:numFmt w:val="bullet"/>
      <w:lvlText w:val=""/>
      <w:lvlJc w:val="left"/>
      <w:pPr>
        <w:ind w:left="4006" w:hanging="40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21"/>
  </w:num>
  <w:num w:numId="4">
    <w:abstractNumId w:val="20"/>
  </w:num>
  <w:num w:numId="5">
    <w:abstractNumId w:val="9"/>
  </w:num>
  <w:num w:numId="6">
    <w:abstractNumId w:val="26"/>
  </w:num>
  <w:num w:numId="7">
    <w:abstractNumId w:val="13"/>
  </w:num>
  <w:num w:numId="8">
    <w:abstractNumId w:val="10"/>
  </w:num>
  <w:num w:numId="9">
    <w:abstractNumId w:val="2"/>
  </w:num>
  <w:num w:numId="10">
    <w:abstractNumId w:val="15"/>
  </w:num>
  <w:num w:numId="11">
    <w:abstractNumId w:val="4"/>
  </w:num>
  <w:num w:numId="12">
    <w:abstractNumId w:val="23"/>
  </w:num>
  <w:num w:numId="13">
    <w:abstractNumId w:val="0"/>
  </w:num>
  <w:num w:numId="14">
    <w:abstractNumId w:val="12"/>
  </w:num>
  <w:num w:numId="15">
    <w:abstractNumId w:val="5"/>
  </w:num>
  <w:num w:numId="16">
    <w:abstractNumId w:val="22"/>
  </w:num>
  <w:num w:numId="17">
    <w:abstractNumId w:val="6"/>
  </w:num>
  <w:num w:numId="18">
    <w:abstractNumId w:val="14"/>
  </w:num>
  <w:num w:numId="19">
    <w:abstractNumId w:val="25"/>
  </w:num>
  <w:num w:numId="20">
    <w:abstractNumId w:val="1"/>
  </w:num>
  <w:num w:numId="21">
    <w:abstractNumId w:val="8"/>
  </w:num>
  <w:num w:numId="22">
    <w:abstractNumId w:val="16"/>
  </w:num>
  <w:num w:numId="23">
    <w:abstractNumId w:val="3"/>
  </w:num>
  <w:num w:numId="24">
    <w:abstractNumId w:val="19"/>
  </w:num>
  <w:num w:numId="25">
    <w:abstractNumId w:val="18"/>
  </w:num>
  <w:num w:numId="26">
    <w:abstractNumId w:val="17"/>
  </w:num>
  <w:num w:numId="2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90"/>
    <w:rsid w:val="00002A92"/>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B92"/>
    <w:rsid w:val="000375ED"/>
    <w:rsid w:val="0004152C"/>
    <w:rsid w:val="00043DFA"/>
    <w:rsid w:val="00045082"/>
    <w:rsid w:val="00046AB8"/>
    <w:rsid w:val="00046EDE"/>
    <w:rsid w:val="0005019A"/>
    <w:rsid w:val="00051AFF"/>
    <w:rsid w:val="00052776"/>
    <w:rsid w:val="00053930"/>
    <w:rsid w:val="000543C0"/>
    <w:rsid w:val="000551A1"/>
    <w:rsid w:val="00055EC9"/>
    <w:rsid w:val="00056B06"/>
    <w:rsid w:val="00057250"/>
    <w:rsid w:val="00060151"/>
    <w:rsid w:val="0006267E"/>
    <w:rsid w:val="000627C6"/>
    <w:rsid w:val="00063AC6"/>
    <w:rsid w:val="00065630"/>
    <w:rsid w:val="0007119C"/>
    <w:rsid w:val="00072453"/>
    <w:rsid w:val="00073C42"/>
    <w:rsid w:val="000755B5"/>
    <w:rsid w:val="00076FF5"/>
    <w:rsid w:val="000775AB"/>
    <w:rsid w:val="00077D55"/>
    <w:rsid w:val="00083457"/>
    <w:rsid w:val="00083DE3"/>
    <w:rsid w:val="000862ED"/>
    <w:rsid w:val="00086364"/>
    <w:rsid w:val="00086A31"/>
    <w:rsid w:val="00087EEE"/>
    <w:rsid w:val="00087F06"/>
    <w:rsid w:val="000902E8"/>
    <w:rsid w:val="00090A57"/>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2C7E"/>
    <w:rsid w:val="000F3287"/>
    <w:rsid w:val="000F3AB3"/>
    <w:rsid w:val="000F433B"/>
    <w:rsid w:val="000F46AF"/>
    <w:rsid w:val="000F5D7C"/>
    <w:rsid w:val="000F60C9"/>
    <w:rsid w:val="000F762B"/>
    <w:rsid w:val="00100CCE"/>
    <w:rsid w:val="0010112F"/>
    <w:rsid w:val="00101AC6"/>
    <w:rsid w:val="00101FE9"/>
    <w:rsid w:val="001038BF"/>
    <w:rsid w:val="00103FB1"/>
    <w:rsid w:val="00104BD6"/>
    <w:rsid w:val="001067FF"/>
    <w:rsid w:val="00106F9A"/>
    <w:rsid w:val="00107C3A"/>
    <w:rsid w:val="00110CF6"/>
    <w:rsid w:val="00111454"/>
    <w:rsid w:val="00112953"/>
    <w:rsid w:val="00112A78"/>
    <w:rsid w:val="00112C52"/>
    <w:rsid w:val="00114EB4"/>
    <w:rsid w:val="001155B8"/>
    <w:rsid w:val="00117B15"/>
    <w:rsid w:val="00120B93"/>
    <w:rsid w:val="00121508"/>
    <w:rsid w:val="0012156A"/>
    <w:rsid w:val="00121AC2"/>
    <w:rsid w:val="0012303A"/>
    <w:rsid w:val="00123B51"/>
    <w:rsid w:val="0012563A"/>
    <w:rsid w:val="001275D3"/>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F3F"/>
    <w:rsid w:val="0017033E"/>
    <w:rsid w:val="00170CD5"/>
    <w:rsid w:val="00171E74"/>
    <w:rsid w:val="00172663"/>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6796"/>
    <w:rsid w:val="001F05F2"/>
    <w:rsid w:val="001F1669"/>
    <w:rsid w:val="001F2638"/>
    <w:rsid w:val="001F3815"/>
    <w:rsid w:val="001F3BD8"/>
    <w:rsid w:val="001F4519"/>
    <w:rsid w:val="001F5199"/>
    <w:rsid w:val="001F6F91"/>
    <w:rsid w:val="001F7C2B"/>
    <w:rsid w:val="00202049"/>
    <w:rsid w:val="00202279"/>
    <w:rsid w:val="00202332"/>
    <w:rsid w:val="002029CD"/>
    <w:rsid w:val="00202BE0"/>
    <w:rsid w:val="002044FD"/>
    <w:rsid w:val="00205DF1"/>
    <w:rsid w:val="0021177B"/>
    <w:rsid w:val="0021354A"/>
    <w:rsid w:val="00214221"/>
    <w:rsid w:val="0021595D"/>
    <w:rsid w:val="00217130"/>
    <w:rsid w:val="002177FD"/>
    <w:rsid w:val="00217AA4"/>
    <w:rsid w:val="00221014"/>
    <w:rsid w:val="00221965"/>
    <w:rsid w:val="00222B5E"/>
    <w:rsid w:val="002234ED"/>
    <w:rsid w:val="00223BC8"/>
    <w:rsid w:val="00225263"/>
    <w:rsid w:val="00225F6B"/>
    <w:rsid w:val="00227E85"/>
    <w:rsid w:val="002302CD"/>
    <w:rsid w:val="00233868"/>
    <w:rsid w:val="002354CF"/>
    <w:rsid w:val="0023789F"/>
    <w:rsid w:val="00237BA5"/>
    <w:rsid w:val="00237EB6"/>
    <w:rsid w:val="0024012A"/>
    <w:rsid w:val="00240808"/>
    <w:rsid w:val="00242798"/>
    <w:rsid w:val="002428B8"/>
    <w:rsid w:val="00242921"/>
    <w:rsid w:val="00244EF2"/>
    <w:rsid w:val="00245C3D"/>
    <w:rsid w:val="002469F1"/>
    <w:rsid w:val="0024758D"/>
    <w:rsid w:val="00251870"/>
    <w:rsid w:val="00251DAC"/>
    <w:rsid w:val="0025287D"/>
    <w:rsid w:val="0025697E"/>
    <w:rsid w:val="00257528"/>
    <w:rsid w:val="002576FF"/>
    <w:rsid w:val="00257F7E"/>
    <w:rsid w:val="00261808"/>
    <w:rsid w:val="002624DF"/>
    <w:rsid w:val="00262587"/>
    <w:rsid w:val="002638DC"/>
    <w:rsid w:val="0026473C"/>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52BE"/>
    <w:rsid w:val="00287951"/>
    <w:rsid w:val="00287F14"/>
    <w:rsid w:val="002904E3"/>
    <w:rsid w:val="00290AEF"/>
    <w:rsid w:val="00290BE2"/>
    <w:rsid w:val="0029296E"/>
    <w:rsid w:val="00293E6E"/>
    <w:rsid w:val="00294508"/>
    <w:rsid w:val="00295B0A"/>
    <w:rsid w:val="00296E64"/>
    <w:rsid w:val="002A1E47"/>
    <w:rsid w:val="002A3A3D"/>
    <w:rsid w:val="002A74D6"/>
    <w:rsid w:val="002B52C6"/>
    <w:rsid w:val="002B57DB"/>
    <w:rsid w:val="002B6BDA"/>
    <w:rsid w:val="002B71B0"/>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3945"/>
    <w:rsid w:val="00313DC6"/>
    <w:rsid w:val="00314E63"/>
    <w:rsid w:val="003155DC"/>
    <w:rsid w:val="00316644"/>
    <w:rsid w:val="00316AD7"/>
    <w:rsid w:val="00317FB1"/>
    <w:rsid w:val="0032098B"/>
    <w:rsid w:val="003214AE"/>
    <w:rsid w:val="003217E5"/>
    <w:rsid w:val="00323455"/>
    <w:rsid w:val="003237AF"/>
    <w:rsid w:val="00324DCD"/>
    <w:rsid w:val="003250F2"/>
    <w:rsid w:val="003264AA"/>
    <w:rsid w:val="0032775A"/>
    <w:rsid w:val="0033129D"/>
    <w:rsid w:val="003324E2"/>
    <w:rsid w:val="00332740"/>
    <w:rsid w:val="0033544D"/>
    <w:rsid w:val="00336575"/>
    <w:rsid w:val="003365F6"/>
    <w:rsid w:val="00337211"/>
    <w:rsid w:val="00337623"/>
    <w:rsid w:val="0034437D"/>
    <w:rsid w:val="00345DEA"/>
    <w:rsid w:val="003476A1"/>
    <w:rsid w:val="003514CD"/>
    <w:rsid w:val="00353783"/>
    <w:rsid w:val="00354C75"/>
    <w:rsid w:val="003552C8"/>
    <w:rsid w:val="00360211"/>
    <w:rsid w:val="003609C0"/>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4806"/>
    <w:rsid w:val="003A5945"/>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18EC"/>
    <w:rsid w:val="003D3265"/>
    <w:rsid w:val="003D3E2E"/>
    <w:rsid w:val="003D44EF"/>
    <w:rsid w:val="003D63D7"/>
    <w:rsid w:val="003D79CD"/>
    <w:rsid w:val="003E079D"/>
    <w:rsid w:val="003E0FEE"/>
    <w:rsid w:val="003E1753"/>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3DD"/>
    <w:rsid w:val="0040633D"/>
    <w:rsid w:val="004107E6"/>
    <w:rsid w:val="00417423"/>
    <w:rsid w:val="00420853"/>
    <w:rsid w:val="00421E04"/>
    <w:rsid w:val="004239D8"/>
    <w:rsid w:val="004240D5"/>
    <w:rsid w:val="00424A72"/>
    <w:rsid w:val="00424D6E"/>
    <w:rsid w:val="004254DF"/>
    <w:rsid w:val="00427387"/>
    <w:rsid w:val="004300DC"/>
    <w:rsid w:val="0043024B"/>
    <w:rsid w:val="00430452"/>
    <w:rsid w:val="00432D00"/>
    <w:rsid w:val="00433489"/>
    <w:rsid w:val="004351C1"/>
    <w:rsid w:val="00436AEE"/>
    <w:rsid w:val="00437386"/>
    <w:rsid w:val="00440E60"/>
    <w:rsid w:val="00442C0D"/>
    <w:rsid w:val="004430A5"/>
    <w:rsid w:val="004471CE"/>
    <w:rsid w:val="00450C48"/>
    <w:rsid w:val="00452E54"/>
    <w:rsid w:val="004530DE"/>
    <w:rsid w:val="0045322C"/>
    <w:rsid w:val="00454D22"/>
    <w:rsid w:val="00455E7A"/>
    <w:rsid w:val="00457AAB"/>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43B9"/>
    <w:rsid w:val="004A4659"/>
    <w:rsid w:val="004A4968"/>
    <w:rsid w:val="004A4B32"/>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2B87"/>
    <w:rsid w:val="004D4638"/>
    <w:rsid w:val="004D54C6"/>
    <w:rsid w:val="004D5B92"/>
    <w:rsid w:val="004D6791"/>
    <w:rsid w:val="004D67FB"/>
    <w:rsid w:val="004D7291"/>
    <w:rsid w:val="004D7CE2"/>
    <w:rsid w:val="004E03B4"/>
    <w:rsid w:val="004E061F"/>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681F"/>
    <w:rsid w:val="0051746B"/>
    <w:rsid w:val="00520036"/>
    <w:rsid w:val="00522685"/>
    <w:rsid w:val="0052348B"/>
    <w:rsid w:val="00526A64"/>
    <w:rsid w:val="00526BC4"/>
    <w:rsid w:val="00526FD1"/>
    <w:rsid w:val="00527339"/>
    <w:rsid w:val="00527FA8"/>
    <w:rsid w:val="0053211B"/>
    <w:rsid w:val="00533D37"/>
    <w:rsid w:val="00534DF6"/>
    <w:rsid w:val="00535E8C"/>
    <w:rsid w:val="00537F42"/>
    <w:rsid w:val="00541207"/>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0A13"/>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2F66"/>
    <w:rsid w:val="005D3C4F"/>
    <w:rsid w:val="005D46FD"/>
    <w:rsid w:val="005D545E"/>
    <w:rsid w:val="005D547F"/>
    <w:rsid w:val="005D7BC7"/>
    <w:rsid w:val="005E2034"/>
    <w:rsid w:val="005E3ABD"/>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477E"/>
    <w:rsid w:val="00642A83"/>
    <w:rsid w:val="00643083"/>
    <w:rsid w:val="006458B7"/>
    <w:rsid w:val="00645E63"/>
    <w:rsid w:val="00647880"/>
    <w:rsid w:val="0065003C"/>
    <w:rsid w:val="006515BC"/>
    <w:rsid w:val="00651A61"/>
    <w:rsid w:val="00652B5F"/>
    <w:rsid w:val="00653A11"/>
    <w:rsid w:val="00656B9B"/>
    <w:rsid w:val="00657F0C"/>
    <w:rsid w:val="00660ECE"/>
    <w:rsid w:val="006610EE"/>
    <w:rsid w:val="00662FB7"/>
    <w:rsid w:val="006634B8"/>
    <w:rsid w:val="006663DD"/>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48AE"/>
    <w:rsid w:val="006A6FAD"/>
    <w:rsid w:val="006B1826"/>
    <w:rsid w:val="006B347E"/>
    <w:rsid w:val="006B4275"/>
    <w:rsid w:val="006B43E1"/>
    <w:rsid w:val="006B6EFB"/>
    <w:rsid w:val="006B7556"/>
    <w:rsid w:val="006C0965"/>
    <w:rsid w:val="006C1003"/>
    <w:rsid w:val="006C292A"/>
    <w:rsid w:val="006C2CEB"/>
    <w:rsid w:val="006C4640"/>
    <w:rsid w:val="006D0769"/>
    <w:rsid w:val="006D17F0"/>
    <w:rsid w:val="006D206D"/>
    <w:rsid w:val="006D3D85"/>
    <w:rsid w:val="006D60A8"/>
    <w:rsid w:val="006D6D52"/>
    <w:rsid w:val="006D6F16"/>
    <w:rsid w:val="006D716D"/>
    <w:rsid w:val="006D75D9"/>
    <w:rsid w:val="006D7619"/>
    <w:rsid w:val="006E02D0"/>
    <w:rsid w:val="006E1EC6"/>
    <w:rsid w:val="006E5428"/>
    <w:rsid w:val="006E6A76"/>
    <w:rsid w:val="006F199F"/>
    <w:rsid w:val="006F204A"/>
    <w:rsid w:val="006F4B20"/>
    <w:rsid w:val="006F4D8E"/>
    <w:rsid w:val="006F6EF9"/>
    <w:rsid w:val="006F79E1"/>
    <w:rsid w:val="006F7BCF"/>
    <w:rsid w:val="00701C6A"/>
    <w:rsid w:val="0070274F"/>
    <w:rsid w:val="00705B9C"/>
    <w:rsid w:val="00706011"/>
    <w:rsid w:val="00707D33"/>
    <w:rsid w:val="0071081E"/>
    <w:rsid w:val="007110E6"/>
    <w:rsid w:val="00711976"/>
    <w:rsid w:val="00714030"/>
    <w:rsid w:val="007155D3"/>
    <w:rsid w:val="007177ED"/>
    <w:rsid w:val="0072161A"/>
    <w:rsid w:val="0072162A"/>
    <w:rsid w:val="0072166D"/>
    <w:rsid w:val="00721B2F"/>
    <w:rsid w:val="007238F8"/>
    <w:rsid w:val="00725549"/>
    <w:rsid w:val="00726CB3"/>
    <w:rsid w:val="00732EEB"/>
    <w:rsid w:val="00735463"/>
    <w:rsid w:val="00737F4D"/>
    <w:rsid w:val="007414CF"/>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6712"/>
    <w:rsid w:val="00806F56"/>
    <w:rsid w:val="00807B70"/>
    <w:rsid w:val="0081007A"/>
    <w:rsid w:val="00810FF3"/>
    <w:rsid w:val="00812A05"/>
    <w:rsid w:val="00812B7C"/>
    <w:rsid w:val="0081357E"/>
    <w:rsid w:val="00814AD0"/>
    <w:rsid w:val="00814EE4"/>
    <w:rsid w:val="00815694"/>
    <w:rsid w:val="008166DC"/>
    <w:rsid w:val="00822B88"/>
    <w:rsid w:val="00824242"/>
    <w:rsid w:val="0082540F"/>
    <w:rsid w:val="00825973"/>
    <w:rsid w:val="008266A5"/>
    <w:rsid w:val="00830131"/>
    <w:rsid w:val="00830BDE"/>
    <w:rsid w:val="00831200"/>
    <w:rsid w:val="00831893"/>
    <w:rsid w:val="00832381"/>
    <w:rsid w:val="00833EE5"/>
    <w:rsid w:val="00833F5E"/>
    <w:rsid w:val="00835CD4"/>
    <w:rsid w:val="0083669C"/>
    <w:rsid w:val="008371F9"/>
    <w:rsid w:val="00837E33"/>
    <w:rsid w:val="00840022"/>
    <w:rsid w:val="008400FF"/>
    <w:rsid w:val="0084354B"/>
    <w:rsid w:val="00843705"/>
    <w:rsid w:val="008446DE"/>
    <w:rsid w:val="00845257"/>
    <w:rsid w:val="00850B4A"/>
    <w:rsid w:val="00850C68"/>
    <w:rsid w:val="0085153B"/>
    <w:rsid w:val="00852FCA"/>
    <w:rsid w:val="00860184"/>
    <w:rsid w:val="00860ECC"/>
    <w:rsid w:val="00861ED9"/>
    <w:rsid w:val="0086401C"/>
    <w:rsid w:val="008640F9"/>
    <w:rsid w:val="00864E80"/>
    <w:rsid w:val="00865925"/>
    <w:rsid w:val="00866995"/>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17BC"/>
    <w:rsid w:val="008B27DE"/>
    <w:rsid w:val="008B2920"/>
    <w:rsid w:val="008B494B"/>
    <w:rsid w:val="008B6030"/>
    <w:rsid w:val="008C5D63"/>
    <w:rsid w:val="008C76BD"/>
    <w:rsid w:val="008C7A40"/>
    <w:rsid w:val="008D324A"/>
    <w:rsid w:val="008D5A50"/>
    <w:rsid w:val="008D5BAB"/>
    <w:rsid w:val="008E0543"/>
    <w:rsid w:val="008E1091"/>
    <w:rsid w:val="008E158C"/>
    <w:rsid w:val="008E1CBB"/>
    <w:rsid w:val="008E1EB9"/>
    <w:rsid w:val="008E55BB"/>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441A"/>
    <w:rsid w:val="0092530C"/>
    <w:rsid w:val="00931E59"/>
    <w:rsid w:val="009322F2"/>
    <w:rsid w:val="00933BB5"/>
    <w:rsid w:val="0093725F"/>
    <w:rsid w:val="00937E33"/>
    <w:rsid w:val="009446EA"/>
    <w:rsid w:val="009502CE"/>
    <w:rsid w:val="00952316"/>
    <w:rsid w:val="00952B7C"/>
    <w:rsid w:val="00954215"/>
    <w:rsid w:val="00954A84"/>
    <w:rsid w:val="009564A8"/>
    <w:rsid w:val="0096225A"/>
    <w:rsid w:val="00967D6D"/>
    <w:rsid w:val="00972D70"/>
    <w:rsid w:val="00975CC7"/>
    <w:rsid w:val="00976F41"/>
    <w:rsid w:val="00977E64"/>
    <w:rsid w:val="00977FD8"/>
    <w:rsid w:val="00980278"/>
    <w:rsid w:val="0098068D"/>
    <w:rsid w:val="009836D0"/>
    <w:rsid w:val="00983E39"/>
    <w:rsid w:val="0098598C"/>
    <w:rsid w:val="00985B18"/>
    <w:rsid w:val="00986810"/>
    <w:rsid w:val="00986FF8"/>
    <w:rsid w:val="00987209"/>
    <w:rsid w:val="00990DD9"/>
    <w:rsid w:val="00991371"/>
    <w:rsid w:val="00992D1F"/>
    <w:rsid w:val="00993AA0"/>
    <w:rsid w:val="00995128"/>
    <w:rsid w:val="0099527E"/>
    <w:rsid w:val="00996D1C"/>
    <w:rsid w:val="009A067C"/>
    <w:rsid w:val="009A20C6"/>
    <w:rsid w:val="009A4121"/>
    <w:rsid w:val="009A4D6F"/>
    <w:rsid w:val="009A546A"/>
    <w:rsid w:val="009B245D"/>
    <w:rsid w:val="009B40B4"/>
    <w:rsid w:val="009B4837"/>
    <w:rsid w:val="009B78C4"/>
    <w:rsid w:val="009B7F8D"/>
    <w:rsid w:val="009C09A4"/>
    <w:rsid w:val="009C2DD9"/>
    <w:rsid w:val="009C3A0D"/>
    <w:rsid w:val="009C43E2"/>
    <w:rsid w:val="009C614B"/>
    <w:rsid w:val="009C6B5D"/>
    <w:rsid w:val="009C7129"/>
    <w:rsid w:val="009C7311"/>
    <w:rsid w:val="009D0202"/>
    <w:rsid w:val="009D0769"/>
    <w:rsid w:val="009D0F6C"/>
    <w:rsid w:val="009D1438"/>
    <w:rsid w:val="009D15E4"/>
    <w:rsid w:val="009D17C2"/>
    <w:rsid w:val="009D26AB"/>
    <w:rsid w:val="009D45C5"/>
    <w:rsid w:val="009D65F6"/>
    <w:rsid w:val="009E2872"/>
    <w:rsid w:val="009E4A14"/>
    <w:rsid w:val="009F0D5B"/>
    <w:rsid w:val="009F1A2B"/>
    <w:rsid w:val="009F307D"/>
    <w:rsid w:val="009F34AE"/>
    <w:rsid w:val="009F451D"/>
    <w:rsid w:val="009F5B4F"/>
    <w:rsid w:val="00A02D0F"/>
    <w:rsid w:val="00A064DA"/>
    <w:rsid w:val="00A0774C"/>
    <w:rsid w:val="00A109F3"/>
    <w:rsid w:val="00A11BF8"/>
    <w:rsid w:val="00A12A90"/>
    <w:rsid w:val="00A16523"/>
    <w:rsid w:val="00A17773"/>
    <w:rsid w:val="00A207CA"/>
    <w:rsid w:val="00A21216"/>
    <w:rsid w:val="00A232AC"/>
    <w:rsid w:val="00A252F2"/>
    <w:rsid w:val="00A26BD0"/>
    <w:rsid w:val="00A31043"/>
    <w:rsid w:val="00A31E66"/>
    <w:rsid w:val="00A328DA"/>
    <w:rsid w:val="00A33669"/>
    <w:rsid w:val="00A33E4A"/>
    <w:rsid w:val="00A368E9"/>
    <w:rsid w:val="00A371FA"/>
    <w:rsid w:val="00A37A66"/>
    <w:rsid w:val="00A40AD6"/>
    <w:rsid w:val="00A41899"/>
    <w:rsid w:val="00A4626E"/>
    <w:rsid w:val="00A471C4"/>
    <w:rsid w:val="00A47A1D"/>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2B4D"/>
    <w:rsid w:val="00A73098"/>
    <w:rsid w:val="00A734CC"/>
    <w:rsid w:val="00A741C2"/>
    <w:rsid w:val="00A7437D"/>
    <w:rsid w:val="00A74895"/>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729C"/>
    <w:rsid w:val="00AA7ACF"/>
    <w:rsid w:val="00AB1DAE"/>
    <w:rsid w:val="00AB2514"/>
    <w:rsid w:val="00AB265D"/>
    <w:rsid w:val="00AB2CAA"/>
    <w:rsid w:val="00AB465B"/>
    <w:rsid w:val="00AB4EF1"/>
    <w:rsid w:val="00AB6015"/>
    <w:rsid w:val="00AB63F6"/>
    <w:rsid w:val="00AB6A6C"/>
    <w:rsid w:val="00AB6DF8"/>
    <w:rsid w:val="00AB77D2"/>
    <w:rsid w:val="00AC2ABA"/>
    <w:rsid w:val="00AC4104"/>
    <w:rsid w:val="00AC5F5B"/>
    <w:rsid w:val="00AC7214"/>
    <w:rsid w:val="00AD058B"/>
    <w:rsid w:val="00AD0A37"/>
    <w:rsid w:val="00AD0FDB"/>
    <w:rsid w:val="00AD3DB5"/>
    <w:rsid w:val="00AD568E"/>
    <w:rsid w:val="00AD5F6E"/>
    <w:rsid w:val="00AD5F7B"/>
    <w:rsid w:val="00AD6CA7"/>
    <w:rsid w:val="00AD7755"/>
    <w:rsid w:val="00AE0192"/>
    <w:rsid w:val="00AE18B3"/>
    <w:rsid w:val="00AE2D81"/>
    <w:rsid w:val="00AE37BC"/>
    <w:rsid w:val="00AE4511"/>
    <w:rsid w:val="00AE599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0FFD"/>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35AB0"/>
    <w:rsid w:val="00B410F3"/>
    <w:rsid w:val="00B42710"/>
    <w:rsid w:val="00B4397A"/>
    <w:rsid w:val="00B4623D"/>
    <w:rsid w:val="00B46C10"/>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2122"/>
    <w:rsid w:val="00B73C8D"/>
    <w:rsid w:val="00B7692A"/>
    <w:rsid w:val="00B7737D"/>
    <w:rsid w:val="00B774A4"/>
    <w:rsid w:val="00B80FAF"/>
    <w:rsid w:val="00B836ED"/>
    <w:rsid w:val="00B848C9"/>
    <w:rsid w:val="00B85D36"/>
    <w:rsid w:val="00B93E09"/>
    <w:rsid w:val="00B96BFE"/>
    <w:rsid w:val="00BA0940"/>
    <w:rsid w:val="00BA267A"/>
    <w:rsid w:val="00BA3A0E"/>
    <w:rsid w:val="00BA3D0B"/>
    <w:rsid w:val="00BA5A0C"/>
    <w:rsid w:val="00BB0244"/>
    <w:rsid w:val="00BB2574"/>
    <w:rsid w:val="00BB308A"/>
    <w:rsid w:val="00BB3744"/>
    <w:rsid w:val="00BB3C1A"/>
    <w:rsid w:val="00BB4764"/>
    <w:rsid w:val="00BB53C4"/>
    <w:rsid w:val="00BB69E5"/>
    <w:rsid w:val="00BB6A0E"/>
    <w:rsid w:val="00BB7C08"/>
    <w:rsid w:val="00BC0852"/>
    <w:rsid w:val="00BC0C41"/>
    <w:rsid w:val="00BC0DC6"/>
    <w:rsid w:val="00BC0E07"/>
    <w:rsid w:val="00BC5ECA"/>
    <w:rsid w:val="00BC6B61"/>
    <w:rsid w:val="00BC6DEB"/>
    <w:rsid w:val="00BD215F"/>
    <w:rsid w:val="00BD33B2"/>
    <w:rsid w:val="00BD4462"/>
    <w:rsid w:val="00BD7DAB"/>
    <w:rsid w:val="00BE1A0A"/>
    <w:rsid w:val="00BE25BC"/>
    <w:rsid w:val="00BE2CB8"/>
    <w:rsid w:val="00BE3569"/>
    <w:rsid w:val="00BE389E"/>
    <w:rsid w:val="00BE3D38"/>
    <w:rsid w:val="00BE447E"/>
    <w:rsid w:val="00BE5030"/>
    <w:rsid w:val="00BE61B6"/>
    <w:rsid w:val="00BE66B6"/>
    <w:rsid w:val="00BE77AD"/>
    <w:rsid w:val="00BE7E89"/>
    <w:rsid w:val="00BF0BE6"/>
    <w:rsid w:val="00BF216C"/>
    <w:rsid w:val="00BF26A0"/>
    <w:rsid w:val="00BF2C7B"/>
    <w:rsid w:val="00BF798E"/>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2C4E"/>
    <w:rsid w:val="00C33BE7"/>
    <w:rsid w:val="00C359D2"/>
    <w:rsid w:val="00C42ED0"/>
    <w:rsid w:val="00C434F2"/>
    <w:rsid w:val="00C44D97"/>
    <w:rsid w:val="00C45F98"/>
    <w:rsid w:val="00C5004D"/>
    <w:rsid w:val="00C50936"/>
    <w:rsid w:val="00C511E0"/>
    <w:rsid w:val="00C52045"/>
    <w:rsid w:val="00C52242"/>
    <w:rsid w:val="00C53A87"/>
    <w:rsid w:val="00C543CC"/>
    <w:rsid w:val="00C54940"/>
    <w:rsid w:val="00C551A9"/>
    <w:rsid w:val="00C56034"/>
    <w:rsid w:val="00C57126"/>
    <w:rsid w:val="00C57D8A"/>
    <w:rsid w:val="00C62546"/>
    <w:rsid w:val="00C62BAD"/>
    <w:rsid w:val="00C63980"/>
    <w:rsid w:val="00C63E32"/>
    <w:rsid w:val="00C643E9"/>
    <w:rsid w:val="00C64FF0"/>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2C27"/>
    <w:rsid w:val="00C93759"/>
    <w:rsid w:val="00C9424E"/>
    <w:rsid w:val="00CA18DB"/>
    <w:rsid w:val="00CA220D"/>
    <w:rsid w:val="00CA22E2"/>
    <w:rsid w:val="00CA37ED"/>
    <w:rsid w:val="00CA56C6"/>
    <w:rsid w:val="00CB0153"/>
    <w:rsid w:val="00CB1F70"/>
    <w:rsid w:val="00CB25C5"/>
    <w:rsid w:val="00CB2C08"/>
    <w:rsid w:val="00CB3FA8"/>
    <w:rsid w:val="00CB414B"/>
    <w:rsid w:val="00CB7374"/>
    <w:rsid w:val="00CB79AA"/>
    <w:rsid w:val="00CB7DB8"/>
    <w:rsid w:val="00CC109A"/>
    <w:rsid w:val="00CC27A1"/>
    <w:rsid w:val="00CC29CE"/>
    <w:rsid w:val="00CC2EC6"/>
    <w:rsid w:val="00CC5DFD"/>
    <w:rsid w:val="00CC6844"/>
    <w:rsid w:val="00CC7C8D"/>
    <w:rsid w:val="00CD13E5"/>
    <w:rsid w:val="00CD1BD3"/>
    <w:rsid w:val="00CD3320"/>
    <w:rsid w:val="00CD66F3"/>
    <w:rsid w:val="00CD6D6B"/>
    <w:rsid w:val="00CE1480"/>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1EBE"/>
    <w:rsid w:val="00D05563"/>
    <w:rsid w:val="00D07B94"/>
    <w:rsid w:val="00D07EC2"/>
    <w:rsid w:val="00D10778"/>
    <w:rsid w:val="00D10FA1"/>
    <w:rsid w:val="00D11A6D"/>
    <w:rsid w:val="00D11C5C"/>
    <w:rsid w:val="00D147F5"/>
    <w:rsid w:val="00D14C5D"/>
    <w:rsid w:val="00D154BD"/>
    <w:rsid w:val="00D15929"/>
    <w:rsid w:val="00D15A2A"/>
    <w:rsid w:val="00D16868"/>
    <w:rsid w:val="00D21563"/>
    <w:rsid w:val="00D2719E"/>
    <w:rsid w:val="00D27B3D"/>
    <w:rsid w:val="00D3051E"/>
    <w:rsid w:val="00D32097"/>
    <w:rsid w:val="00D33ACD"/>
    <w:rsid w:val="00D348E4"/>
    <w:rsid w:val="00D40DAB"/>
    <w:rsid w:val="00D5147E"/>
    <w:rsid w:val="00D51890"/>
    <w:rsid w:val="00D51B09"/>
    <w:rsid w:val="00D53155"/>
    <w:rsid w:val="00D53BD8"/>
    <w:rsid w:val="00D54DB1"/>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95A4E"/>
    <w:rsid w:val="00DA19A1"/>
    <w:rsid w:val="00DA711A"/>
    <w:rsid w:val="00DB0D51"/>
    <w:rsid w:val="00DB11AA"/>
    <w:rsid w:val="00DB14D9"/>
    <w:rsid w:val="00DB20BE"/>
    <w:rsid w:val="00DB3288"/>
    <w:rsid w:val="00DC14E3"/>
    <w:rsid w:val="00DC1896"/>
    <w:rsid w:val="00DC19D1"/>
    <w:rsid w:val="00DC1D4C"/>
    <w:rsid w:val="00DC333F"/>
    <w:rsid w:val="00DC3F52"/>
    <w:rsid w:val="00DC4A9D"/>
    <w:rsid w:val="00DC4EE4"/>
    <w:rsid w:val="00DC5DB3"/>
    <w:rsid w:val="00DD0B61"/>
    <w:rsid w:val="00DD1DCF"/>
    <w:rsid w:val="00DD2039"/>
    <w:rsid w:val="00DD2ED7"/>
    <w:rsid w:val="00DD356D"/>
    <w:rsid w:val="00DD41C8"/>
    <w:rsid w:val="00DD485B"/>
    <w:rsid w:val="00DD6237"/>
    <w:rsid w:val="00DE135B"/>
    <w:rsid w:val="00DE1B17"/>
    <w:rsid w:val="00DE31AD"/>
    <w:rsid w:val="00DE321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1054"/>
    <w:rsid w:val="00E84296"/>
    <w:rsid w:val="00E84B03"/>
    <w:rsid w:val="00E87B10"/>
    <w:rsid w:val="00E902AB"/>
    <w:rsid w:val="00E90F78"/>
    <w:rsid w:val="00E91A36"/>
    <w:rsid w:val="00E91DF8"/>
    <w:rsid w:val="00E92A40"/>
    <w:rsid w:val="00E9308B"/>
    <w:rsid w:val="00E93471"/>
    <w:rsid w:val="00E958B5"/>
    <w:rsid w:val="00E95A75"/>
    <w:rsid w:val="00EA0256"/>
    <w:rsid w:val="00EA1043"/>
    <w:rsid w:val="00EA15EC"/>
    <w:rsid w:val="00EA1E56"/>
    <w:rsid w:val="00EA2847"/>
    <w:rsid w:val="00EA39E8"/>
    <w:rsid w:val="00EA4766"/>
    <w:rsid w:val="00EA4B34"/>
    <w:rsid w:val="00EA633E"/>
    <w:rsid w:val="00EA6792"/>
    <w:rsid w:val="00EA6C38"/>
    <w:rsid w:val="00EA76B8"/>
    <w:rsid w:val="00EA773E"/>
    <w:rsid w:val="00EB25B1"/>
    <w:rsid w:val="00EB3120"/>
    <w:rsid w:val="00EB45BB"/>
    <w:rsid w:val="00EC03BE"/>
    <w:rsid w:val="00EC1B2D"/>
    <w:rsid w:val="00EC1D3E"/>
    <w:rsid w:val="00EC2896"/>
    <w:rsid w:val="00EC4AF7"/>
    <w:rsid w:val="00ED00DE"/>
    <w:rsid w:val="00ED048F"/>
    <w:rsid w:val="00ED0A8D"/>
    <w:rsid w:val="00ED29A4"/>
    <w:rsid w:val="00EE082D"/>
    <w:rsid w:val="00EE08C5"/>
    <w:rsid w:val="00EE4827"/>
    <w:rsid w:val="00EF0DBD"/>
    <w:rsid w:val="00EF12AC"/>
    <w:rsid w:val="00EF21E2"/>
    <w:rsid w:val="00EF2C8E"/>
    <w:rsid w:val="00EF2D06"/>
    <w:rsid w:val="00EF2E76"/>
    <w:rsid w:val="00EF692D"/>
    <w:rsid w:val="00EF6A09"/>
    <w:rsid w:val="00EF703C"/>
    <w:rsid w:val="00EF72A1"/>
    <w:rsid w:val="00EF738B"/>
    <w:rsid w:val="00F01548"/>
    <w:rsid w:val="00F01774"/>
    <w:rsid w:val="00F01D83"/>
    <w:rsid w:val="00F01FD0"/>
    <w:rsid w:val="00F03527"/>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A82"/>
    <w:rsid w:val="00F32FFD"/>
    <w:rsid w:val="00F34BD1"/>
    <w:rsid w:val="00F370D1"/>
    <w:rsid w:val="00F45E58"/>
    <w:rsid w:val="00F46173"/>
    <w:rsid w:val="00F47ABE"/>
    <w:rsid w:val="00F56484"/>
    <w:rsid w:val="00F56C05"/>
    <w:rsid w:val="00F56E53"/>
    <w:rsid w:val="00F56E59"/>
    <w:rsid w:val="00F601F4"/>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C74"/>
    <w:rsid w:val="00F95ADC"/>
    <w:rsid w:val="00F97AB2"/>
    <w:rsid w:val="00FA1886"/>
    <w:rsid w:val="00FA1977"/>
    <w:rsid w:val="00FA37F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60C5"/>
    <w:rsid w:val="00FF1FA5"/>
    <w:rsid w:val="00FF2B38"/>
    <w:rsid w:val="00FF4697"/>
    <w:rsid w:val="00FF4ADC"/>
    <w:rsid w:val="00FF4D8E"/>
    <w:rsid w:val="00FF563D"/>
    <w:rsid w:val="00FF56D7"/>
    <w:rsid w:val="00FF5B4C"/>
    <w:rsid w:val="00FF6419"/>
    <w:rsid w:val="00FF6853"/>
    <w:rsid w:val="00FF6CCF"/>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styleId="af0">
    <w:name w:val="Normal (Web)"/>
    <w:basedOn w:val="a"/>
    <w:uiPriority w:val="99"/>
    <w:rsid w:val="00BB2574"/>
    <w:pPr>
      <w:spacing w:before="100" w:beforeAutospacing="1" w:after="100" w:afterAutospacing="1"/>
      <w:jc w:val="both"/>
    </w:pPr>
    <w:rPr>
      <w:rFonts w:ascii="Arial Unicode MS" w:eastAsia="Arial Unicode MS" w:hAnsi="Arial Unicode MS" w:cs="Times"/>
      <w:color w:val="000000"/>
      <w:sz w:val="24"/>
      <w:szCs w:val="24"/>
      <w:lang w:val="en-US" w:eastAsia="ko-KR"/>
    </w:rPr>
  </w:style>
  <w:style w:type="character" w:customStyle="1" w:styleId="Char0">
    <w:name w:val="캡션 Char"/>
    <w:aliases w:val="cap Char1,cap Char Char,Caption Char Char,Caption Char1 Char Char,cap Char Char1 Char,Caption Char Char1 Char Char"/>
    <w:link w:val="a7"/>
    <w:rsid w:val="00BB2574"/>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styleId="af0">
    <w:name w:val="Normal (Web)"/>
    <w:basedOn w:val="a"/>
    <w:uiPriority w:val="99"/>
    <w:rsid w:val="00BB2574"/>
    <w:pPr>
      <w:spacing w:before="100" w:beforeAutospacing="1" w:after="100" w:afterAutospacing="1"/>
      <w:jc w:val="both"/>
    </w:pPr>
    <w:rPr>
      <w:rFonts w:ascii="Arial Unicode MS" w:eastAsia="Arial Unicode MS" w:hAnsi="Arial Unicode MS" w:cs="Times"/>
      <w:color w:val="000000"/>
      <w:sz w:val="24"/>
      <w:szCs w:val="24"/>
      <w:lang w:val="en-US" w:eastAsia="ko-KR"/>
    </w:rPr>
  </w:style>
  <w:style w:type="character" w:customStyle="1" w:styleId="Char0">
    <w:name w:val="캡션 Char"/>
    <w:aliases w:val="cap Char1,cap Char Char,Caption Char Char,Caption Char1 Char Char,cap Char Char1 Char,Caption Char Char1 Char Char"/>
    <w:link w:val="a7"/>
    <w:rsid w:val="00BB2574"/>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07889-0B92-4639-827C-82728512A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1559</Words>
  <Characters>8890</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곽영우</cp:lastModifiedBy>
  <cp:revision>6</cp:revision>
  <cp:lastPrinted>2012-03-15T10:36:00Z</cp:lastPrinted>
  <dcterms:created xsi:type="dcterms:W3CDTF">2015-04-21T10:25:00Z</dcterms:created>
  <dcterms:modified xsi:type="dcterms:W3CDTF">2015-05-15T09:40:00Z</dcterms:modified>
</cp:coreProperties>
</file>