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3GPP TSG RAN WG1</w:t>
      </w:r>
      <w:r w:rsidR="001B247C">
        <w:rPr>
          <w:rFonts w:cs="Arial" w:hint="eastAsia"/>
          <w:bCs/>
          <w:sz w:val="20"/>
          <w:lang w:eastAsia="ja-JP"/>
        </w:rPr>
        <w:t>#</w:t>
      </w:r>
      <w:r w:rsidR="00EF62F2">
        <w:rPr>
          <w:rFonts w:cs="Arial" w:hint="eastAsia"/>
          <w:bCs/>
          <w:sz w:val="20"/>
          <w:lang w:eastAsia="ja-JP"/>
        </w:rPr>
        <w:t>8</w:t>
      </w:r>
      <w:r w:rsidR="00565BB9">
        <w:rPr>
          <w:rFonts w:cs="Arial" w:hint="eastAsia"/>
          <w:bCs/>
          <w:sz w:val="20"/>
          <w:lang w:eastAsia="ja-JP"/>
        </w:rPr>
        <w:t>1</w:t>
      </w:r>
      <w:r w:rsidR="000159AC">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276B92" w:rsidRPr="00276B92">
        <w:rPr>
          <w:rFonts w:cs="Arial"/>
          <w:bCs/>
          <w:sz w:val="20"/>
        </w:rPr>
        <w:t>R1-</w:t>
      </w:r>
      <w:r w:rsidR="004E4D55" w:rsidRPr="00276B92">
        <w:rPr>
          <w:rFonts w:cs="Arial"/>
          <w:bCs/>
          <w:sz w:val="20"/>
        </w:rPr>
        <w:t>1</w:t>
      </w:r>
      <w:r w:rsidR="004E4D55">
        <w:rPr>
          <w:rFonts w:cs="Arial"/>
          <w:bCs/>
          <w:sz w:val="20"/>
        </w:rPr>
        <w:t>5</w:t>
      </w:r>
      <w:r w:rsidR="00565BB9">
        <w:rPr>
          <w:rFonts w:cs="Arial" w:hint="eastAsia"/>
          <w:bCs/>
          <w:sz w:val="20"/>
          <w:lang w:eastAsia="ja-JP"/>
        </w:rPr>
        <w:t>2692</w:t>
      </w:r>
    </w:p>
    <w:p w:rsidR="000159AC" w:rsidRDefault="00565BB9" w:rsidP="001455E4">
      <w:pPr>
        <w:pStyle w:val="a6"/>
        <w:widowControl w:val="0"/>
        <w:rPr>
          <w:rFonts w:ascii="Arial" w:eastAsia="Batang" w:hAnsi="Arial" w:cs="Arial"/>
          <w:b/>
          <w:bCs/>
          <w:sz w:val="20"/>
          <w:lang w:val="en-US" w:eastAsia="ja-JP"/>
        </w:rPr>
      </w:pPr>
      <w:bookmarkStart w:id="0" w:name="OLE_LINK55"/>
      <w:bookmarkStart w:id="1" w:name="OLE_LINK56"/>
      <w:r w:rsidRPr="00565BB9">
        <w:rPr>
          <w:rFonts w:ascii="Arial" w:hAnsi="Arial" w:cs="Arial"/>
          <w:b/>
          <w:bCs/>
          <w:sz w:val="20"/>
          <w:lang w:val="en-US" w:eastAsia="ja-JP"/>
        </w:rPr>
        <w:t>Fukuoka, Japan, 25th – 29th May 2015</w:t>
      </w:r>
    </w:p>
    <w:bookmarkEnd w:id="0"/>
    <w:bookmarkEnd w:id="1"/>
    <w:p w:rsidR="005479EF" w:rsidRPr="00DD7508" w:rsidRDefault="005479EF" w:rsidP="001455E4">
      <w:pPr>
        <w:pStyle w:val="a6"/>
        <w:widowControl w:val="0"/>
        <w:rPr>
          <w:lang w:val="en-US"/>
        </w:rPr>
      </w:pPr>
    </w:p>
    <w:p w:rsidR="005479EF" w:rsidRPr="00792B19"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00AD3CCC" w:rsidRPr="00AD3CCC">
        <w:rPr>
          <w:rFonts w:eastAsia="ＭＳ 明朝" w:hint="eastAsia"/>
          <w:b w:val="0"/>
          <w:sz w:val="20"/>
          <w:lang w:eastAsia="ja-JP"/>
        </w:rPr>
        <w:t>Panasonic</w:t>
      </w:r>
    </w:p>
    <w:p w:rsidR="005479EF" w:rsidRPr="00183562" w:rsidRDefault="005479EF" w:rsidP="000206CA">
      <w:pPr>
        <w:pStyle w:val="TdocHeader2"/>
        <w:spacing w:after="60"/>
        <w:jc w:val="left"/>
        <w:rPr>
          <w:rFonts w:eastAsia="SimSun"/>
          <w:b w:val="0"/>
          <w:sz w:val="20"/>
          <w:lang w:eastAsia="zh-CN"/>
        </w:rPr>
      </w:pPr>
      <w:r w:rsidRPr="00183562">
        <w:rPr>
          <w:sz w:val="20"/>
        </w:rPr>
        <w:t xml:space="preserve">Title: </w:t>
      </w:r>
      <w:r w:rsidRPr="00183562">
        <w:rPr>
          <w:sz w:val="20"/>
        </w:rPr>
        <w:tab/>
      </w:r>
      <w:r w:rsidR="003B4579">
        <w:rPr>
          <w:rFonts w:eastAsia="ＭＳ 明朝" w:hint="eastAsia"/>
          <w:b w:val="0"/>
          <w:sz w:val="20"/>
          <w:lang w:eastAsia="ja-JP"/>
        </w:rPr>
        <w:t>DRS design for LAA</w:t>
      </w:r>
    </w:p>
    <w:p w:rsidR="005479EF" w:rsidRPr="00792B19" w:rsidRDefault="005479EF" w:rsidP="000206CA">
      <w:pPr>
        <w:rPr>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65BB9">
        <w:rPr>
          <w:rFonts w:ascii="Arial" w:hAnsi="Arial" w:hint="eastAsia"/>
          <w:lang w:eastAsia="ja-JP"/>
        </w:rPr>
        <w:t>6</w:t>
      </w:r>
      <w:r w:rsidR="00EF62F2">
        <w:rPr>
          <w:rFonts w:ascii="Arial" w:hAnsi="Arial" w:hint="eastAsia"/>
          <w:lang w:eastAsia="ja-JP"/>
        </w:rPr>
        <w:t>.2.4.</w:t>
      </w:r>
      <w:r w:rsidR="00565BB9">
        <w:rPr>
          <w:rFonts w:ascii="Arial" w:hAnsi="Arial" w:hint="eastAsia"/>
          <w:lang w:eastAsia="ja-JP"/>
        </w:rPr>
        <w:t>3</w:t>
      </w:r>
    </w:p>
    <w:p w:rsidR="005479EF" w:rsidRPr="00CE4ADF" w:rsidRDefault="005479EF" w:rsidP="000206CA">
      <w:pPr>
        <w:pStyle w:val="TdocHeader2"/>
        <w:jc w:val="left"/>
        <w:rPr>
          <w:rFonts w:eastAsiaTheme="minorEastAsia"/>
          <w:sz w:val="20"/>
          <w:lang w:eastAsia="ja-JP"/>
        </w:rPr>
      </w:pPr>
      <w:r w:rsidRPr="00183562">
        <w:rPr>
          <w:sz w:val="20"/>
        </w:rPr>
        <w:t>Document for:</w:t>
      </w:r>
      <w:r w:rsidRPr="00183562">
        <w:rPr>
          <w:sz w:val="20"/>
        </w:rPr>
        <w:tab/>
      </w:r>
      <w:r w:rsidRPr="00AD3CCC">
        <w:rPr>
          <w:rFonts w:eastAsia="SimSun"/>
          <w:b w:val="0"/>
          <w:sz w:val="20"/>
          <w:lang w:eastAsia="zh-CN"/>
        </w:rPr>
        <w:t>Discussion</w:t>
      </w:r>
      <w:r w:rsidR="00EF62F2">
        <w:rPr>
          <w:rFonts w:eastAsiaTheme="minorEastAsia" w:hint="eastAsia"/>
          <w:b w:val="0"/>
          <w:sz w:val="20"/>
          <w:lang w:eastAsia="ja-JP"/>
        </w:rPr>
        <w:t xml:space="preserve"> and decision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8619C3" w:rsidRDefault="008619C3" w:rsidP="006E0775">
      <w:pPr>
        <w:spacing w:after="100" w:afterAutospacing="1"/>
        <w:rPr>
          <w:lang w:val="en-US" w:eastAsia="ja-JP"/>
        </w:rPr>
      </w:pPr>
      <w:r>
        <w:rPr>
          <w:rFonts w:hint="eastAsia"/>
          <w:lang w:val="en-US" w:eastAsia="ja-JP"/>
        </w:rPr>
        <w:t xml:space="preserve">This is </w:t>
      </w:r>
      <w:r w:rsidR="008A797F">
        <w:rPr>
          <w:rFonts w:hint="eastAsia"/>
          <w:lang w:val="en-US" w:eastAsia="ja-JP"/>
        </w:rPr>
        <w:t>update of</w:t>
      </w:r>
      <w:r>
        <w:rPr>
          <w:rFonts w:hint="eastAsia"/>
          <w:lang w:val="en-US" w:eastAsia="ja-JP"/>
        </w:rPr>
        <w:t xml:space="preserve"> R1-151679.</w:t>
      </w:r>
    </w:p>
    <w:p w:rsidR="00CE4ADF" w:rsidRDefault="0043762F" w:rsidP="006E0775">
      <w:pPr>
        <w:spacing w:after="100" w:afterAutospacing="1"/>
        <w:rPr>
          <w:lang w:val="en-US" w:eastAsia="ja-JP"/>
        </w:rPr>
      </w:pPr>
      <w:r>
        <w:rPr>
          <w:rFonts w:hint="eastAsia"/>
          <w:lang w:val="en-US" w:eastAsia="ja-JP"/>
        </w:rPr>
        <w:t xml:space="preserve">In the </w:t>
      </w:r>
      <w:r w:rsidR="00CE4ADF">
        <w:rPr>
          <w:rFonts w:hint="eastAsia"/>
          <w:lang w:val="en-US" w:eastAsia="ja-JP"/>
        </w:rPr>
        <w:t>LAA ad-hoc held in Paris, following agreement</w:t>
      </w:r>
      <w:r w:rsidR="00B0037C">
        <w:rPr>
          <w:rFonts w:eastAsia="SimSun" w:hint="eastAsia"/>
          <w:lang w:val="en-US" w:eastAsia="zh-CN"/>
        </w:rPr>
        <w:t>s</w:t>
      </w:r>
      <w:r w:rsidR="00CE4ADF">
        <w:rPr>
          <w:rFonts w:hint="eastAsia"/>
          <w:lang w:val="en-US" w:eastAsia="ja-JP"/>
        </w:rPr>
        <w:t xml:space="preserve"> were reached related to LAA DRS. </w:t>
      </w:r>
    </w:p>
    <w:tbl>
      <w:tblPr>
        <w:tblStyle w:val="af9"/>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0"/>
              </w:numPr>
              <w:spacing w:after="0"/>
              <w:rPr>
                <w:bCs/>
                <w:sz w:val="18"/>
                <w:lang w:val="en-US" w:eastAsia="ja-JP"/>
              </w:rPr>
            </w:pPr>
            <w:r w:rsidRPr="00CD644E">
              <w:rPr>
                <w:bCs/>
                <w:sz w:val="18"/>
                <w:lang w:val="en-US" w:eastAsia="ja-JP"/>
              </w:rPr>
              <w:t>Design targets of LAA DRS includes at least</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LAA DRS should at least support for RRM measurement</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Detection of DRS from a cell based on a single DRS occasion</w:t>
            </w:r>
          </w:p>
          <w:p w:rsidR="002652A9" w:rsidRPr="00CD644E" w:rsidRDefault="002652A9" w:rsidP="002652A9">
            <w:pPr>
              <w:numPr>
                <w:ilvl w:val="2"/>
                <w:numId w:val="70"/>
              </w:numPr>
              <w:spacing w:after="0"/>
              <w:rPr>
                <w:bCs/>
                <w:sz w:val="18"/>
                <w:lang w:val="en-US" w:eastAsia="ja-JP"/>
              </w:rPr>
            </w:pPr>
            <w:r w:rsidRPr="00CD644E">
              <w:rPr>
                <w:bCs/>
                <w:sz w:val="18"/>
                <w:lang w:val="en-US" w:eastAsia="ja-JP"/>
              </w:rPr>
              <w:t>Feasibility is for further evaluation</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Transmission burst containing DRS signals should consist of continuous OFDM symbols</w:t>
            </w:r>
          </w:p>
          <w:p w:rsidR="002652A9" w:rsidRPr="00CD644E" w:rsidRDefault="002652A9" w:rsidP="002652A9">
            <w:pPr>
              <w:numPr>
                <w:ilvl w:val="2"/>
                <w:numId w:val="70"/>
              </w:numPr>
              <w:spacing w:after="0"/>
              <w:rPr>
                <w:bCs/>
                <w:sz w:val="18"/>
                <w:lang w:val="en-US" w:eastAsia="ja-JP"/>
              </w:rPr>
            </w:pPr>
            <w:r w:rsidRPr="00CD644E">
              <w:rPr>
                <w:bCs/>
                <w:sz w:val="18"/>
                <w:lang w:val="en-US" w:eastAsia="ja-JP"/>
              </w:rPr>
              <w:t xml:space="preserve">FFS: How to realize contiguous OFDM symbol transmission </w:t>
            </w:r>
          </w:p>
          <w:p w:rsidR="002652A9" w:rsidRPr="00CD644E" w:rsidRDefault="002652A9" w:rsidP="002652A9">
            <w:pPr>
              <w:numPr>
                <w:ilvl w:val="0"/>
                <w:numId w:val="70"/>
              </w:numPr>
              <w:spacing w:after="0"/>
              <w:rPr>
                <w:bCs/>
                <w:sz w:val="18"/>
                <w:lang w:val="en-US" w:eastAsia="ja-JP"/>
              </w:rPr>
            </w:pPr>
            <w:r w:rsidRPr="00CD644E">
              <w:rPr>
                <w:bCs/>
                <w:sz w:val="18"/>
                <w:lang w:val="en-US" w:eastAsia="ja-JP"/>
              </w:rPr>
              <w:t>DRS design should allow DRS transmission on an LAA SCell to be subject to LBT</w:t>
            </w:r>
          </w:p>
          <w:p w:rsidR="002652A9" w:rsidRPr="00CD644E" w:rsidRDefault="002652A9" w:rsidP="002652A9">
            <w:pPr>
              <w:spacing w:after="0"/>
              <w:ind w:left="720"/>
              <w:rPr>
                <w:bCs/>
                <w:sz w:val="18"/>
                <w:lang w:val="en-US" w:eastAsia="ja-JP"/>
              </w:rPr>
            </w:pPr>
          </w:p>
          <w:p w:rsidR="002652A9" w:rsidRPr="00CD644E" w:rsidRDefault="002652A9" w:rsidP="002652A9">
            <w:pPr>
              <w:numPr>
                <w:ilvl w:val="0"/>
                <w:numId w:val="70"/>
              </w:numPr>
              <w:spacing w:after="0"/>
              <w:rPr>
                <w:bCs/>
                <w:sz w:val="18"/>
                <w:lang w:val="en-US" w:eastAsia="ja-JP"/>
              </w:rPr>
            </w:pPr>
            <w:r w:rsidRPr="00CD644E">
              <w:rPr>
                <w:bCs/>
                <w:sz w:val="18"/>
                <w:lang w:val="en-US" w:eastAsia="ja-JP"/>
              </w:rPr>
              <w:t>Consider the following 2 options for the transmission of DRS within a DMTC window if LBT is applied to DRS</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Alt1: DRS is transmitted subjected to LBT in fixed subframe(s) within the configured DMTC</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Alt2: if LBT prevents transmission of DRS in the fixed subframe(s), allow the DRS to be transmitted in different subframe(s) within the configured DMTC if LBT succeeds</w:t>
            </w:r>
          </w:p>
          <w:p w:rsidR="002652A9" w:rsidRPr="00CD644E" w:rsidRDefault="002652A9" w:rsidP="002652A9">
            <w:pPr>
              <w:numPr>
                <w:ilvl w:val="1"/>
                <w:numId w:val="70"/>
              </w:numPr>
              <w:spacing w:after="0"/>
              <w:rPr>
                <w:bCs/>
                <w:sz w:val="18"/>
                <w:lang w:val="en-US" w:eastAsia="ja-JP"/>
              </w:rPr>
            </w:pPr>
            <w:r w:rsidRPr="00CD644E">
              <w:rPr>
                <w:bCs/>
                <w:sz w:val="18"/>
                <w:lang w:val="en-US" w:eastAsia="ja-JP"/>
              </w:rPr>
              <w:t>Modifications to Rel-12 DMTC configuration are FFS</w:t>
            </w:r>
          </w:p>
          <w:p w:rsidR="002652A9" w:rsidRPr="00CD644E" w:rsidRDefault="002652A9" w:rsidP="002652A9">
            <w:pPr>
              <w:numPr>
                <w:ilvl w:val="0"/>
                <w:numId w:val="70"/>
              </w:numPr>
              <w:spacing w:after="0"/>
              <w:rPr>
                <w:bCs/>
                <w:sz w:val="18"/>
                <w:lang w:val="en-US" w:eastAsia="ja-JP"/>
              </w:rPr>
            </w:pPr>
            <w:r w:rsidRPr="00CD644E">
              <w:rPr>
                <w:bCs/>
                <w:sz w:val="18"/>
                <w:lang w:val="en-US" w:eastAsia="ja-JP"/>
              </w:rPr>
              <w:t>Note: this does not preclude the possibility to allow other DRS transmissions outside of the configured DMTC</w:t>
            </w:r>
          </w:p>
          <w:p w:rsidR="002652A9" w:rsidRPr="00CD644E" w:rsidRDefault="002652A9" w:rsidP="006E0775">
            <w:pPr>
              <w:spacing w:after="100" w:afterAutospacing="1"/>
              <w:rPr>
                <w:sz w:val="18"/>
                <w:lang w:val="en-US" w:eastAsia="ja-JP"/>
              </w:rPr>
            </w:pPr>
          </w:p>
        </w:tc>
      </w:tr>
    </w:tbl>
    <w:p w:rsidR="00CE4ADF" w:rsidRDefault="00CE4ADF" w:rsidP="006E0775">
      <w:pPr>
        <w:spacing w:after="100" w:afterAutospacing="1"/>
        <w:rPr>
          <w:lang w:val="en-US" w:eastAsia="ja-JP"/>
        </w:rPr>
      </w:pPr>
    </w:p>
    <w:p w:rsidR="002652A9" w:rsidRDefault="002652A9" w:rsidP="006E0775">
      <w:pPr>
        <w:spacing w:after="100" w:afterAutospacing="1"/>
        <w:rPr>
          <w:lang w:val="en-US" w:eastAsia="ja-JP"/>
        </w:rPr>
      </w:pPr>
      <w:r>
        <w:rPr>
          <w:rFonts w:hint="eastAsia"/>
          <w:lang w:val="en-US" w:eastAsia="ja-JP"/>
        </w:rPr>
        <w:t xml:space="preserve">In RAN1#80bis, </w:t>
      </w:r>
      <w:r w:rsidR="004E3340">
        <w:rPr>
          <w:rFonts w:hint="eastAsia"/>
          <w:lang w:val="en-US" w:eastAsia="ja-JP"/>
        </w:rPr>
        <w:t xml:space="preserve">transmission of DRS </w:t>
      </w:r>
      <w:r w:rsidR="00B92ECB">
        <w:rPr>
          <w:rFonts w:eastAsia="SimSun" w:hint="eastAsia"/>
          <w:lang w:val="en-US" w:eastAsia="zh-CN"/>
        </w:rPr>
        <w:t>was</w:t>
      </w:r>
      <w:r w:rsidR="004E3340">
        <w:rPr>
          <w:rFonts w:hint="eastAsia"/>
          <w:lang w:val="en-US" w:eastAsia="ja-JP"/>
        </w:rPr>
        <w:t xml:space="preserve"> updated as following</w:t>
      </w:r>
      <w:r w:rsidR="00BF31C2">
        <w:rPr>
          <w:rFonts w:hint="eastAsia"/>
          <w:lang w:val="en-US" w:eastAsia="ja-JP"/>
        </w:rPr>
        <w:t xml:space="preserve">. On time/frequency </w:t>
      </w:r>
      <w:r w:rsidR="00BF31C2">
        <w:rPr>
          <w:lang w:val="en-US" w:eastAsia="ja-JP"/>
        </w:rPr>
        <w:t>synchronization</w:t>
      </w:r>
      <w:r w:rsidR="00BF31C2">
        <w:rPr>
          <w:rFonts w:hint="eastAsia"/>
          <w:lang w:val="en-US" w:eastAsia="ja-JP"/>
        </w:rPr>
        <w:t xml:space="preserve"> aspect </w:t>
      </w:r>
      <w:r w:rsidR="00B92ECB">
        <w:rPr>
          <w:rFonts w:eastAsia="SimSun" w:hint="eastAsia"/>
          <w:lang w:val="en-US" w:eastAsia="zh-CN"/>
        </w:rPr>
        <w:t>was</w:t>
      </w:r>
      <w:r w:rsidR="00BF31C2">
        <w:rPr>
          <w:rFonts w:hint="eastAsia"/>
          <w:lang w:val="en-US" w:eastAsia="ja-JP"/>
        </w:rPr>
        <w:t xml:space="preserve"> also agreed.</w:t>
      </w:r>
    </w:p>
    <w:tbl>
      <w:tblPr>
        <w:tblStyle w:val="af9"/>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3"/>
              </w:numPr>
              <w:spacing w:after="0"/>
              <w:rPr>
                <w:iCs/>
                <w:sz w:val="18"/>
                <w:lang w:val="en-US" w:eastAsia="ja-JP"/>
              </w:rPr>
            </w:pPr>
            <w:r w:rsidRPr="00CD644E">
              <w:rPr>
                <w:iCs/>
                <w:sz w:val="18"/>
                <w:lang w:val="en-US" w:eastAsia="ja-JP"/>
              </w:rPr>
              <w:t xml:space="preserve">Followings are updated agreements (bold fonts are updated points) from LAA ad-hoc meeting (see minutes in </w:t>
            </w:r>
            <w:hyperlink r:id="rId9" w:history="1">
              <w:r w:rsidRPr="00CD644E">
                <w:rPr>
                  <w:rStyle w:val="ac"/>
                  <w:iCs/>
                  <w:sz w:val="18"/>
                  <w:lang w:val="en-US" w:eastAsia="ja-JP"/>
                </w:rPr>
                <w:t>R1-151455</w:t>
              </w:r>
            </w:hyperlink>
            <w:r w:rsidRPr="00CD644E">
              <w:rPr>
                <w:iCs/>
                <w:sz w:val="18"/>
                <w:lang w:val="en-US" w:eastAsia="ja-JP"/>
              </w:rPr>
              <w:t xml:space="preserve">) </w:t>
            </w:r>
          </w:p>
          <w:p w:rsidR="002652A9" w:rsidRPr="00CD644E" w:rsidRDefault="002652A9" w:rsidP="002652A9">
            <w:pPr>
              <w:numPr>
                <w:ilvl w:val="1"/>
                <w:numId w:val="73"/>
              </w:numPr>
              <w:spacing w:after="0"/>
              <w:rPr>
                <w:iCs/>
                <w:sz w:val="18"/>
                <w:lang w:val="en-US" w:eastAsia="ja-JP"/>
              </w:rPr>
            </w:pPr>
            <w:r w:rsidRPr="00CD644E">
              <w:rPr>
                <w:iCs/>
                <w:sz w:val="18"/>
                <w:lang w:val="en-US" w:eastAsia="ja-JP"/>
              </w:rPr>
              <w:t>DRS design should allow DRS transmission on an LAA SCell to be subject to LBT</w:t>
            </w:r>
          </w:p>
          <w:p w:rsidR="002652A9" w:rsidRPr="00CD644E" w:rsidRDefault="002652A9" w:rsidP="002652A9">
            <w:pPr>
              <w:numPr>
                <w:ilvl w:val="1"/>
                <w:numId w:val="73"/>
              </w:numPr>
              <w:spacing w:after="0"/>
              <w:rPr>
                <w:iCs/>
                <w:sz w:val="18"/>
                <w:lang w:val="en-US" w:eastAsia="ja-JP"/>
              </w:rPr>
            </w:pPr>
            <w:r w:rsidRPr="00CD644E">
              <w:rPr>
                <w:iCs/>
                <w:sz w:val="18"/>
                <w:lang w:val="en-US" w:eastAsia="ja-JP"/>
              </w:rPr>
              <w:t>Consider the following 2 options for the transmission of DRS within a DMTC window if LBT is applied to DRS</w:t>
            </w:r>
          </w:p>
          <w:p w:rsidR="002652A9" w:rsidRPr="00CD644E" w:rsidRDefault="002652A9" w:rsidP="002652A9">
            <w:pPr>
              <w:numPr>
                <w:ilvl w:val="2"/>
                <w:numId w:val="73"/>
              </w:numPr>
              <w:spacing w:after="0"/>
              <w:rPr>
                <w:iCs/>
                <w:sz w:val="18"/>
                <w:lang w:val="en-US" w:eastAsia="ja-JP"/>
              </w:rPr>
            </w:pPr>
            <w:r w:rsidRPr="00CD644E">
              <w:rPr>
                <w:iCs/>
                <w:sz w:val="18"/>
                <w:lang w:val="en-US" w:eastAsia="ja-JP"/>
              </w:rPr>
              <w:t xml:space="preserve">Alt1: </w:t>
            </w:r>
            <w:r w:rsidRPr="00CD644E">
              <w:rPr>
                <w:b/>
                <w:iCs/>
                <w:sz w:val="18"/>
                <w:lang w:val="en-US" w:eastAsia="ja-JP"/>
              </w:rPr>
              <w:t>Subjected to LBT,</w:t>
            </w:r>
            <w:r w:rsidRPr="00CD644E">
              <w:rPr>
                <w:iCs/>
                <w:sz w:val="18"/>
                <w:lang w:val="en-US" w:eastAsia="ja-JP"/>
              </w:rPr>
              <w:t xml:space="preserve"> DRS is transmitted in fixed </w:t>
            </w:r>
            <w:r w:rsidRPr="00CD644E">
              <w:rPr>
                <w:b/>
                <w:iCs/>
                <w:sz w:val="18"/>
                <w:lang w:val="en-US" w:eastAsia="ja-JP"/>
              </w:rPr>
              <w:t>time position</w:t>
            </w:r>
            <w:r w:rsidRPr="00CD644E">
              <w:rPr>
                <w:iCs/>
                <w:sz w:val="18"/>
                <w:lang w:val="en-US" w:eastAsia="ja-JP"/>
              </w:rPr>
              <w:t xml:space="preserve"> within the configured DMTC</w:t>
            </w:r>
          </w:p>
          <w:p w:rsidR="002652A9" w:rsidRPr="00CD644E" w:rsidRDefault="002652A9" w:rsidP="002652A9">
            <w:pPr>
              <w:numPr>
                <w:ilvl w:val="2"/>
                <w:numId w:val="73"/>
              </w:numPr>
              <w:spacing w:after="0"/>
              <w:rPr>
                <w:b/>
                <w:iCs/>
                <w:sz w:val="18"/>
                <w:lang w:val="en-US" w:eastAsia="ja-JP"/>
              </w:rPr>
            </w:pPr>
            <w:r w:rsidRPr="00CD644E">
              <w:rPr>
                <w:iCs/>
                <w:sz w:val="18"/>
                <w:lang w:val="en-US" w:eastAsia="ja-JP"/>
              </w:rPr>
              <w:t xml:space="preserve">Alt2: </w:t>
            </w:r>
            <w:r w:rsidRPr="00CD644E">
              <w:rPr>
                <w:b/>
                <w:iCs/>
                <w:sz w:val="18"/>
                <w:lang w:val="en-US" w:eastAsia="ja-JP"/>
              </w:rPr>
              <w:t xml:space="preserve">Subject to LBT, </w:t>
            </w:r>
            <w:r w:rsidRPr="00CD644E">
              <w:rPr>
                <w:iCs/>
                <w:sz w:val="18"/>
                <w:lang w:val="en-US" w:eastAsia="ja-JP"/>
              </w:rPr>
              <w:t xml:space="preserve">allow the DRS to be transmitted in </w:t>
            </w:r>
            <w:r w:rsidRPr="00CD644E">
              <w:rPr>
                <w:b/>
                <w:iCs/>
                <w:sz w:val="18"/>
                <w:lang w:val="en-US" w:eastAsia="ja-JP"/>
              </w:rPr>
              <w:t>at least</w:t>
            </w:r>
            <w:r w:rsidRPr="00CD644E">
              <w:rPr>
                <w:iCs/>
                <w:sz w:val="18"/>
                <w:lang w:val="en-US" w:eastAsia="ja-JP"/>
              </w:rPr>
              <w:t xml:space="preserve"> </w:t>
            </w:r>
            <w:r w:rsidRPr="00CD644E">
              <w:rPr>
                <w:b/>
                <w:iCs/>
                <w:sz w:val="18"/>
                <w:lang w:val="en-US" w:eastAsia="ja-JP"/>
              </w:rPr>
              <w:t xml:space="preserve">one of </w:t>
            </w:r>
            <w:r w:rsidRPr="00CD644E">
              <w:rPr>
                <w:iCs/>
                <w:sz w:val="18"/>
                <w:lang w:val="en-US" w:eastAsia="ja-JP"/>
              </w:rPr>
              <w:t>different</w:t>
            </w:r>
            <w:r w:rsidRPr="00CD644E">
              <w:rPr>
                <w:b/>
                <w:iCs/>
                <w:sz w:val="18"/>
                <w:lang w:val="en-US" w:eastAsia="ja-JP"/>
              </w:rPr>
              <w:t xml:space="preserve"> time positions </w:t>
            </w:r>
            <w:r w:rsidRPr="00CD644E">
              <w:rPr>
                <w:iCs/>
                <w:sz w:val="18"/>
                <w:lang w:val="en-US" w:eastAsia="ja-JP"/>
              </w:rPr>
              <w:t xml:space="preserve">within the configured DMTC </w:t>
            </w:r>
            <w:r w:rsidRPr="00CD644E">
              <w:rPr>
                <w:b/>
                <w:iCs/>
                <w:strike/>
                <w:sz w:val="18"/>
                <w:lang w:val="en-US" w:eastAsia="ja-JP"/>
              </w:rPr>
              <w:t>if LBT succeeds</w:t>
            </w:r>
          </w:p>
          <w:p w:rsidR="002652A9" w:rsidRPr="00CD644E" w:rsidRDefault="002652A9" w:rsidP="002652A9">
            <w:pPr>
              <w:numPr>
                <w:ilvl w:val="3"/>
                <w:numId w:val="73"/>
              </w:numPr>
              <w:spacing w:after="0"/>
              <w:rPr>
                <w:b/>
                <w:iCs/>
                <w:sz w:val="18"/>
                <w:lang w:val="en-US" w:eastAsia="ja-JP"/>
              </w:rPr>
            </w:pPr>
            <w:r w:rsidRPr="00CD644E">
              <w:rPr>
                <w:b/>
                <w:iCs/>
                <w:sz w:val="18"/>
                <w:lang w:eastAsia="ja-JP"/>
              </w:rPr>
              <w:t>Note:</w:t>
            </w:r>
            <w:r w:rsidRPr="00CD644E">
              <w:rPr>
                <w:b/>
                <w:iCs/>
                <w:sz w:val="18"/>
                <w:lang w:val="en-US" w:eastAsia="ja-JP"/>
              </w:rPr>
              <w:t xml:space="preserve"> The number of different time positions should be restricted</w:t>
            </w:r>
          </w:p>
          <w:p w:rsidR="002652A9" w:rsidRPr="00CD644E" w:rsidRDefault="002652A9" w:rsidP="002652A9">
            <w:pPr>
              <w:numPr>
                <w:ilvl w:val="3"/>
                <w:numId w:val="73"/>
              </w:numPr>
              <w:spacing w:after="0"/>
              <w:rPr>
                <w:b/>
                <w:iCs/>
                <w:sz w:val="18"/>
                <w:lang w:val="en-US" w:eastAsia="ja-JP"/>
              </w:rPr>
            </w:pPr>
            <w:r w:rsidRPr="00CD644E">
              <w:rPr>
                <w:b/>
                <w:iCs/>
                <w:sz w:val="18"/>
                <w:lang w:val="en-US" w:eastAsia="ja-JP"/>
              </w:rPr>
              <w:t>Note: One possibility is one time position in the subframe</w:t>
            </w:r>
          </w:p>
          <w:p w:rsidR="002652A9" w:rsidRPr="00CD644E" w:rsidRDefault="002652A9" w:rsidP="002652A9">
            <w:pPr>
              <w:numPr>
                <w:ilvl w:val="2"/>
                <w:numId w:val="73"/>
              </w:numPr>
              <w:spacing w:after="0"/>
              <w:rPr>
                <w:iCs/>
                <w:sz w:val="18"/>
                <w:lang w:val="en-US" w:eastAsia="ja-JP"/>
              </w:rPr>
            </w:pPr>
            <w:r w:rsidRPr="00CD644E">
              <w:rPr>
                <w:iCs/>
                <w:sz w:val="18"/>
                <w:lang w:val="en-US" w:eastAsia="ja-JP"/>
              </w:rPr>
              <w:t>Modifications to Rel-12 DMTC configuration are FFS</w:t>
            </w:r>
          </w:p>
          <w:p w:rsidR="002652A9" w:rsidRPr="00CD644E" w:rsidRDefault="002652A9" w:rsidP="00CD644E">
            <w:pPr>
              <w:numPr>
                <w:ilvl w:val="1"/>
                <w:numId w:val="73"/>
              </w:numPr>
              <w:spacing w:after="0"/>
              <w:rPr>
                <w:iCs/>
                <w:sz w:val="18"/>
                <w:lang w:val="en-US" w:eastAsia="ja-JP"/>
              </w:rPr>
            </w:pPr>
            <w:r w:rsidRPr="00CD644E">
              <w:rPr>
                <w:iCs/>
                <w:sz w:val="18"/>
                <w:lang w:val="en-US" w:eastAsia="ja-JP"/>
              </w:rPr>
              <w:t>Note: this does not preclude the possibility to allow other DRS transmissions outside of the configured DMTC</w:t>
            </w:r>
          </w:p>
        </w:tc>
      </w:tr>
    </w:tbl>
    <w:p w:rsidR="00BF31C2" w:rsidRDefault="00BF31C2" w:rsidP="006E0775">
      <w:pPr>
        <w:spacing w:after="100" w:afterAutospacing="1"/>
        <w:rPr>
          <w:lang w:val="en-US" w:eastAsia="ja-JP"/>
        </w:rPr>
      </w:pPr>
    </w:p>
    <w:tbl>
      <w:tblPr>
        <w:tblStyle w:val="af9"/>
        <w:tblW w:w="0" w:type="auto"/>
        <w:tblLook w:val="04A0" w:firstRow="1" w:lastRow="0" w:firstColumn="1" w:lastColumn="0" w:noHBand="0" w:noVBand="1"/>
      </w:tblPr>
      <w:tblGrid>
        <w:gridCol w:w="9838"/>
      </w:tblGrid>
      <w:tr w:rsidR="002652A9" w:rsidRPr="0029750A" w:rsidTr="002652A9">
        <w:tc>
          <w:tcPr>
            <w:tcW w:w="9838" w:type="dxa"/>
          </w:tcPr>
          <w:p w:rsidR="002652A9" w:rsidRPr="00CD644E" w:rsidRDefault="002652A9" w:rsidP="002652A9">
            <w:pPr>
              <w:numPr>
                <w:ilvl w:val="0"/>
                <w:numId w:val="72"/>
              </w:numPr>
              <w:spacing w:after="0"/>
              <w:rPr>
                <w:iCs/>
                <w:sz w:val="18"/>
                <w:lang w:val="en-US" w:eastAsia="ja-JP"/>
              </w:rPr>
            </w:pPr>
            <w:r w:rsidRPr="00CD644E">
              <w:rPr>
                <w:iCs/>
                <w:sz w:val="18"/>
                <w:lang w:val="en-US" w:eastAsia="ja-JP"/>
              </w:rPr>
              <w:t>It is a design target that the following signals or combination of the following signals can provide functionality for the UE’s time/frequency synchronization for the reception of a DL transmission burst in LAA SCell(s)</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serving cell’s DRS for RRM measurement</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Note that DRS for RRM measurement can be used at least for coarse time/frequency synchronization</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Reference signals imbedded within DL transmission bursts (e.g. CRS and/or DMRS)</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If there is an additional reference signal, this signal can be used</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Note that Reference signals can be used at least for fine time/frequency synchronization</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FFS: Other candidates (e.g., initial signal, DRS)</w:t>
            </w:r>
          </w:p>
          <w:p w:rsidR="002652A9" w:rsidRPr="00CD644E" w:rsidRDefault="002652A9" w:rsidP="002652A9">
            <w:pPr>
              <w:numPr>
                <w:ilvl w:val="0"/>
                <w:numId w:val="72"/>
              </w:numPr>
              <w:spacing w:after="0"/>
              <w:rPr>
                <w:iCs/>
                <w:sz w:val="18"/>
                <w:lang w:val="en-US" w:eastAsia="ja-JP"/>
              </w:rPr>
            </w:pPr>
            <w:r w:rsidRPr="00CD644E">
              <w:rPr>
                <w:iCs/>
                <w:sz w:val="18"/>
                <w:lang w:val="en-US" w:eastAsia="ja-JP"/>
              </w:rPr>
              <w:t>FFS: DRS for RRM may also support functionality for demodulation of potential broadcast data multiplexed with DRS transmission</w:t>
            </w:r>
          </w:p>
          <w:p w:rsidR="002652A9" w:rsidRPr="00CD644E" w:rsidRDefault="002652A9" w:rsidP="002652A9">
            <w:pPr>
              <w:numPr>
                <w:ilvl w:val="1"/>
                <w:numId w:val="72"/>
              </w:numPr>
              <w:spacing w:after="0"/>
              <w:rPr>
                <w:iCs/>
                <w:sz w:val="18"/>
                <w:lang w:val="en-US" w:eastAsia="ja-JP"/>
              </w:rPr>
            </w:pPr>
            <w:r w:rsidRPr="00CD644E">
              <w:rPr>
                <w:iCs/>
                <w:sz w:val="18"/>
                <w:lang w:val="en-US" w:eastAsia="ja-JP"/>
              </w:rPr>
              <w:t>FFS if broadcast data transmission with DRS is recommended to be supported in Rel-13</w:t>
            </w:r>
          </w:p>
          <w:p w:rsidR="002652A9" w:rsidRPr="00CD644E" w:rsidRDefault="002652A9" w:rsidP="002652A9">
            <w:pPr>
              <w:numPr>
                <w:ilvl w:val="2"/>
                <w:numId w:val="72"/>
              </w:numPr>
              <w:spacing w:after="0"/>
              <w:rPr>
                <w:iCs/>
                <w:sz w:val="18"/>
                <w:lang w:val="en-US" w:eastAsia="ja-JP"/>
              </w:rPr>
            </w:pPr>
            <w:r w:rsidRPr="00CD644E">
              <w:rPr>
                <w:iCs/>
                <w:sz w:val="18"/>
                <w:lang w:val="en-US" w:eastAsia="ja-JP"/>
              </w:rPr>
              <w:t>It should be noted that the potential broadcast data above cannot enable stand-alone operation of unlicensed carrier cells</w:t>
            </w:r>
          </w:p>
          <w:p w:rsidR="002652A9" w:rsidRPr="00CD644E" w:rsidRDefault="002652A9" w:rsidP="002652A9">
            <w:pPr>
              <w:numPr>
                <w:ilvl w:val="0"/>
                <w:numId w:val="72"/>
              </w:numPr>
              <w:spacing w:after="0"/>
              <w:rPr>
                <w:iCs/>
                <w:sz w:val="18"/>
                <w:lang w:val="en-US" w:eastAsia="ja-JP"/>
              </w:rPr>
            </w:pPr>
            <w:r w:rsidRPr="00CD644E">
              <w:rPr>
                <w:iCs/>
                <w:sz w:val="18"/>
                <w:lang w:val="en-US" w:eastAsia="ja-JP"/>
              </w:rPr>
              <w:t>FFS if other mechanism or signals (e.g., initial signal, DRS) for time/frequency synchronization is necessary to support reception of DL transmission burst</w:t>
            </w:r>
          </w:p>
          <w:p w:rsidR="002652A9" w:rsidRPr="00CD644E" w:rsidRDefault="002652A9" w:rsidP="006E0775">
            <w:pPr>
              <w:spacing w:after="100" w:afterAutospacing="1"/>
              <w:rPr>
                <w:sz w:val="18"/>
                <w:lang w:val="en-US" w:eastAsia="ja-JP"/>
              </w:rPr>
            </w:pPr>
          </w:p>
        </w:tc>
      </w:tr>
    </w:tbl>
    <w:p w:rsidR="002652A9" w:rsidRDefault="002652A9" w:rsidP="006E0775">
      <w:pPr>
        <w:spacing w:after="100" w:afterAutospacing="1"/>
        <w:rPr>
          <w:lang w:val="en-US" w:eastAsia="ja-JP"/>
        </w:rPr>
      </w:pPr>
    </w:p>
    <w:p w:rsidR="00CE4ADF" w:rsidRDefault="00CE4ADF" w:rsidP="006E0775">
      <w:pPr>
        <w:spacing w:after="100" w:afterAutospacing="1"/>
        <w:rPr>
          <w:lang w:val="en-US" w:eastAsia="ja-JP"/>
        </w:rPr>
      </w:pPr>
      <w:r>
        <w:rPr>
          <w:rFonts w:hint="eastAsia"/>
          <w:lang w:val="en-US" w:eastAsia="ja-JP"/>
        </w:rPr>
        <w:t>This document further discuss</w:t>
      </w:r>
      <w:r w:rsidR="00B0037C">
        <w:rPr>
          <w:rFonts w:eastAsia="SimSun" w:hint="eastAsia"/>
          <w:lang w:val="en-US" w:eastAsia="zh-CN"/>
        </w:rPr>
        <w:t>es</w:t>
      </w:r>
      <w:r>
        <w:rPr>
          <w:rFonts w:hint="eastAsia"/>
          <w:lang w:val="en-US" w:eastAsia="ja-JP"/>
        </w:rPr>
        <w:t xml:space="preserve"> DRS design</w:t>
      </w:r>
      <w:r w:rsidR="00C44D97">
        <w:rPr>
          <w:rFonts w:hint="eastAsia"/>
          <w:lang w:val="en-US" w:eastAsia="ja-JP"/>
        </w:rPr>
        <w:t>.</w:t>
      </w:r>
      <w:r w:rsidR="00CE7392">
        <w:rPr>
          <w:rFonts w:hint="eastAsia"/>
          <w:lang w:val="en-US" w:eastAsia="ja-JP"/>
        </w:rPr>
        <w:t xml:space="preserve"> We describe more detailed possible DRS design.</w:t>
      </w:r>
    </w:p>
    <w:p w:rsidR="00971B4A" w:rsidRPr="00DF5DC5" w:rsidRDefault="00F34134" w:rsidP="006E0775">
      <w:pPr>
        <w:spacing w:after="100" w:afterAutospacing="1"/>
        <w:rPr>
          <w:rFonts w:eastAsia="SimSun"/>
          <w:lang w:val="en-US" w:eastAsia="zh-CN"/>
        </w:rPr>
      </w:pPr>
      <w:r>
        <w:rPr>
          <w:rFonts w:hint="eastAsia"/>
          <w:lang w:val="en-US" w:eastAsia="ja-JP"/>
        </w:rPr>
        <w:t xml:space="preserve"> </w:t>
      </w:r>
    </w:p>
    <w:p w:rsidR="00BC7F04" w:rsidRPr="00BB4AF3" w:rsidRDefault="00135BC5" w:rsidP="00A712D3">
      <w:pPr>
        <w:pStyle w:val="1"/>
        <w:tabs>
          <w:tab w:val="num" w:pos="426"/>
        </w:tabs>
        <w:ind w:left="426" w:hanging="426"/>
        <w:rPr>
          <w:szCs w:val="36"/>
        </w:rPr>
      </w:pPr>
      <w:r w:rsidRPr="0020685A">
        <w:rPr>
          <w:rFonts w:hint="eastAsia"/>
          <w:szCs w:val="36"/>
        </w:rPr>
        <w:t>Discussion</w:t>
      </w:r>
    </w:p>
    <w:p w:rsidR="002C1520" w:rsidRPr="002C1520" w:rsidRDefault="002C1520" w:rsidP="00CB1ACE">
      <w:pPr>
        <w:spacing w:before="120" w:after="100" w:afterAutospacing="1"/>
        <w:rPr>
          <w:b/>
          <w:u w:val="single"/>
          <w:lang w:eastAsia="ja-JP"/>
        </w:rPr>
      </w:pPr>
      <w:bookmarkStart w:id="2" w:name="OLE_LINK258"/>
      <w:bookmarkStart w:id="3" w:name="OLE_LINK259"/>
      <w:r>
        <w:rPr>
          <w:rFonts w:hint="eastAsia"/>
          <w:b/>
          <w:u w:val="single"/>
          <w:lang w:eastAsia="ja-JP"/>
        </w:rPr>
        <w:t>LAA DRS</w:t>
      </w:r>
      <w:r w:rsidR="00DF75BF">
        <w:rPr>
          <w:rFonts w:hint="eastAsia"/>
          <w:b/>
          <w:u w:val="single"/>
          <w:lang w:eastAsia="ja-JP"/>
        </w:rPr>
        <w:t xml:space="preserve"> </w:t>
      </w:r>
      <w:r w:rsidR="003A37D2">
        <w:rPr>
          <w:b/>
          <w:u w:val="single"/>
          <w:lang w:eastAsia="ja-JP"/>
        </w:rPr>
        <w:t>transmission in combination with</w:t>
      </w:r>
      <w:r w:rsidR="00DF75BF">
        <w:rPr>
          <w:rFonts w:hint="eastAsia"/>
          <w:b/>
          <w:u w:val="single"/>
          <w:lang w:eastAsia="ja-JP"/>
        </w:rPr>
        <w:t xml:space="preserve"> LBT</w:t>
      </w:r>
    </w:p>
    <w:p w:rsidR="00C14188" w:rsidRDefault="00193C92" w:rsidP="00C14188">
      <w:pPr>
        <w:spacing w:before="120" w:after="100" w:afterAutospacing="1"/>
        <w:rPr>
          <w:lang w:eastAsia="ja-JP"/>
        </w:rPr>
      </w:pPr>
      <w:r>
        <w:rPr>
          <w:rFonts w:hint="eastAsia"/>
          <w:lang w:eastAsia="ja-JP"/>
        </w:rPr>
        <w:t>As "</w:t>
      </w:r>
      <w:r w:rsidRPr="00193C92">
        <w:rPr>
          <w:lang w:eastAsia="ja-JP"/>
        </w:rPr>
        <w:t>DRS design should allow DRS transmission on an LAA SCell to be subject to LBT</w:t>
      </w:r>
      <w:r>
        <w:rPr>
          <w:rFonts w:hint="eastAsia"/>
          <w:lang w:eastAsia="ja-JP"/>
        </w:rPr>
        <w:t>" was agreed, next discussion point is what LBT scheme is used for LAA DRS when DRS is used.</w:t>
      </w:r>
      <w:r w:rsidR="001E13F8">
        <w:rPr>
          <w:rFonts w:hint="eastAsia"/>
          <w:lang w:eastAsia="ja-JP"/>
        </w:rPr>
        <w:t xml:space="preserve"> </w:t>
      </w:r>
      <w:r w:rsidR="006526B6">
        <w:rPr>
          <w:rFonts w:hint="eastAsia"/>
          <w:lang w:eastAsia="ja-JP"/>
        </w:rPr>
        <w:t xml:space="preserve">Our understanding of each alternative agreed is following. </w:t>
      </w:r>
      <w:r w:rsidR="006D228C">
        <w:rPr>
          <w:rFonts w:hint="eastAsia"/>
          <w:lang w:eastAsia="ja-JP"/>
        </w:rPr>
        <w:t>We add one variation of Alt2.</w:t>
      </w:r>
      <w:r w:rsidR="006E531C">
        <w:rPr>
          <w:rFonts w:hint="eastAsia"/>
          <w:lang w:eastAsia="ja-JP"/>
        </w:rPr>
        <w:t xml:space="preserve"> </w:t>
      </w:r>
      <w:r w:rsidR="001E13F8">
        <w:rPr>
          <w:rFonts w:hint="eastAsia"/>
          <w:lang w:eastAsia="ja-JP"/>
        </w:rPr>
        <w:t xml:space="preserve">These </w:t>
      </w:r>
      <w:r w:rsidR="006526B6">
        <w:rPr>
          <w:rFonts w:hint="eastAsia"/>
          <w:lang w:eastAsia="ja-JP"/>
        </w:rPr>
        <w:t xml:space="preserve">alternatives </w:t>
      </w:r>
      <w:r w:rsidR="00106DC2">
        <w:rPr>
          <w:rFonts w:hint="eastAsia"/>
          <w:lang w:eastAsia="ja-JP"/>
        </w:rPr>
        <w:t>are shown also in figure 1.</w:t>
      </w:r>
      <w:r w:rsidR="0084710F">
        <w:rPr>
          <w:rFonts w:hint="eastAsia"/>
          <w:lang w:eastAsia="ja-JP"/>
        </w:rPr>
        <w:t xml:space="preserve"> </w:t>
      </w:r>
    </w:p>
    <w:p w:rsidR="00F06630" w:rsidRPr="00792B19" w:rsidRDefault="000C2381" w:rsidP="00C16A93">
      <w:pPr>
        <w:spacing w:before="120" w:after="100" w:afterAutospacing="1"/>
        <w:ind w:leftChars="200" w:left="400"/>
        <w:rPr>
          <w:lang w:eastAsia="ja-JP"/>
        </w:rPr>
      </w:pPr>
      <w:r>
        <w:rPr>
          <w:rFonts w:hint="eastAsia"/>
          <w:b/>
          <w:lang w:eastAsia="ja-JP"/>
        </w:rPr>
        <w:t>Alt1</w:t>
      </w:r>
      <w:r w:rsidR="00F06630" w:rsidRPr="00DA7318">
        <w:rPr>
          <w:b/>
          <w:lang w:eastAsia="ja-JP"/>
        </w:rPr>
        <w:t>:</w:t>
      </w:r>
      <w:r w:rsidR="0006640C">
        <w:rPr>
          <w:rFonts w:hint="eastAsia"/>
          <w:lang w:eastAsia="ja-JP"/>
        </w:rPr>
        <w:tab/>
      </w:r>
      <w:r w:rsidR="00C6222F">
        <w:rPr>
          <w:lang w:eastAsia="ja-JP"/>
        </w:rPr>
        <w:br/>
      </w:r>
      <w:r w:rsidR="00B27AD2" w:rsidRPr="00C04642">
        <w:rPr>
          <w:bCs/>
          <w:lang w:val="en-US" w:eastAsia="ja-JP"/>
        </w:rPr>
        <w:t xml:space="preserve">DRS </w:t>
      </w:r>
      <w:r w:rsidR="00B27AD2" w:rsidRPr="00C04642">
        <w:rPr>
          <w:rFonts w:hint="eastAsia"/>
          <w:bCs/>
          <w:lang w:val="en-US" w:eastAsia="ja-JP"/>
        </w:rPr>
        <w:t>is</w:t>
      </w:r>
      <w:r w:rsidR="00B27AD2" w:rsidRPr="00C04642">
        <w:rPr>
          <w:bCs/>
          <w:lang w:val="en-US" w:eastAsia="ja-JP"/>
        </w:rPr>
        <w:t xml:space="preserve"> transmitted </w:t>
      </w:r>
      <w:r w:rsidR="00B27AD2" w:rsidRPr="00C04642">
        <w:rPr>
          <w:rFonts w:hint="eastAsia"/>
          <w:bCs/>
          <w:lang w:val="en-US" w:eastAsia="ja-JP"/>
        </w:rPr>
        <w:t xml:space="preserve">subjected to LBT </w:t>
      </w:r>
      <w:r w:rsidR="00B27AD2" w:rsidRPr="00C04642">
        <w:rPr>
          <w:bCs/>
          <w:lang w:val="en-US" w:eastAsia="ja-JP"/>
        </w:rPr>
        <w:t xml:space="preserve">in fixed </w:t>
      </w:r>
      <w:r w:rsidR="0029750A">
        <w:rPr>
          <w:rFonts w:hint="eastAsia"/>
          <w:bCs/>
          <w:lang w:val="en-US" w:eastAsia="ja-JP"/>
        </w:rPr>
        <w:t>time position</w:t>
      </w:r>
      <w:r w:rsidR="00B27AD2" w:rsidRPr="00C04642">
        <w:rPr>
          <w:bCs/>
          <w:lang w:val="en-US" w:eastAsia="ja-JP"/>
        </w:rPr>
        <w:t xml:space="preserve"> within the </w:t>
      </w:r>
      <w:r w:rsidR="00B27AD2" w:rsidRPr="00C04642">
        <w:rPr>
          <w:rFonts w:hint="eastAsia"/>
          <w:bCs/>
          <w:lang w:val="en-US" w:eastAsia="ja-JP"/>
        </w:rPr>
        <w:t xml:space="preserve">configured </w:t>
      </w:r>
      <w:r w:rsidR="00B27AD2" w:rsidRPr="00C04642">
        <w:rPr>
          <w:bCs/>
          <w:lang w:val="en-US" w:eastAsia="ja-JP"/>
        </w:rPr>
        <w:t>DMTC</w:t>
      </w:r>
      <w:r w:rsidR="00AE0E2B">
        <w:rPr>
          <w:rFonts w:hint="eastAsia"/>
          <w:bCs/>
          <w:lang w:val="en-US" w:eastAsia="ja-JP"/>
        </w:rPr>
        <w:t xml:space="preserve">. </w:t>
      </w:r>
      <w:r w:rsidR="008A3916" w:rsidRPr="00792B19">
        <w:rPr>
          <w:rFonts w:hint="eastAsia"/>
          <w:lang w:eastAsia="ja-JP"/>
        </w:rPr>
        <w:t xml:space="preserve">If </w:t>
      </w:r>
      <w:r w:rsidR="00C6222F">
        <w:rPr>
          <w:lang w:eastAsia="ja-JP"/>
        </w:rPr>
        <w:t>the CCA</w:t>
      </w:r>
      <w:r w:rsidR="008A3916" w:rsidRPr="00792B19">
        <w:rPr>
          <w:rFonts w:hint="eastAsia"/>
          <w:lang w:eastAsia="ja-JP"/>
        </w:rPr>
        <w:t xml:space="preserve"> fail</w:t>
      </w:r>
      <w:r w:rsidR="00C6222F">
        <w:rPr>
          <w:lang w:eastAsia="ja-JP"/>
        </w:rPr>
        <w:t>s</w:t>
      </w:r>
      <w:r w:rsidR="008A3916" w:rsidRPr="00792B19">
        <w:rPr>
          <w:rFonts w:hint="eastAsia"/>
          <w:lang w:eastAsia="ja-JP"/>
        </w:rPr>
        <w:t xml:space="preserve">, </w:t>
      </w:r>
      <w:r w:rsidR="00A80E53">
        <w:rPr>
          <w:lang w:eastAsia="ja-JP"/>
        </w:rPr>
        <w:t xml:space="preserve">the </w:t>
      </w:r>
      <w:r w:rsidR="008A3916" w:rsidRPr="00792B19">
        <w:rPr>
          <w:rFonts w:hint="eastAsia"/>
          <w:lang w:eastAsia="ja-JP"/>
        </w:rPr>
        <w:t>LAA DRS transmission atte</w:t>
      </w:r>
      <w:r w:rsidR="00145D45" w:rsidRPr="00792B19">
        <w:rPr>
          <w:rFonts w:hint="eastAsia"/>
          <w:lang w:eastAsia="ja-JP"/>
        </w:rPr>
        <w:t xml:space="preserve">mpt is </w:t>
      </w:r>
      <w:r w:rsidR="00C6222F">
        <w:rPr>
          <w:lang w:eastAsia="ja-JP"/>
        </w:rPr>
        <w:t xml:space="preserve">moved to the </w:t>
      </w:r>
      <w:r w:rsidR="00145D45" w:rsidRPr="00792B19">
        <w:rPr>
          <w:rFonts w:hint="eastAsia"/>
          <w:lang w:eastAsia="ja-JP"/>
        </w:rPr>
        <w:t>next</w:t>
      </w:r>
      <w:r w:rsidR="002F21AE">
        <w:rPr>
          <w:rFonts w:hint="eastAsia"/>
          <w:lang w:eastAsia="ja-JP"/>
        </w:rPr>
        <w:t xml:space="preserve"> </w:t>
      </w:r>
      <w:r w:rsidR="00255180">
        <w:rPr>
          <w:lang w:eastAsia="ja-JP"/>
        </w:rPr>
        <w:t xml:space="preserve">DRS transmission opportunity </w:t>
      </w:r>
      <w:r w:rsidR="006E38F6">
        <w:rPr>
          <w:rFonts w:hint="eastAsia"/>
          <w:lang w:eastAsia="ja-JP"/>
        </w:rPr>
        <w:t xml:space="preserve">according to </w:t>
      </w:r>
      <w:r w:rsidR="00255180">
        <w:rPr>
          <w:lang w:eastAsia="ja-JP"/>
        </w:rPr>
        <w:t>the DMTC</w:t>
      </w:r>
      <w:r w:rsidR="00C16A93">
        <w:rPr>
          <w:rFonts w:hint="eastAsia"/>
          <w:lang w:eastAsia="ja-JP"/>
        </w:rPr>
        <w:t xml:space="preserve"> </w:t>
      </w:r>
      <w:r w:rsidR="00255180">
        <w:rPr>
          <w:lang w:eastAsia="ja-JP"/>
        </w:rPr>
        <w:t>p</w:t>
      </w:r>
      <w:r w:rsidR="00D667CB" w:rsidRPr="00D667CB">
        <w:rPr>
          <w:lang w:eastAsia="ja-JP"/>
        </w:rPr>
        <w:t>eriodicity</w:t>
      </w:r>
      <w:r w:rsidR="00145D45" w:rsidRPr="00792B19">
        <w:rPr>
          <w:rFonts w:hint="eastAsia"/>
          <w:lang w:eastAsia="ja-JP"/>
        </w:rPr>
        <w:t xml:space="preserve">. </w:t>
      </w:r>
      <w:r w:rsidR="00255180">
        <w:rPr>
          <w:lang w:eastAsia="ja-JP"/>
        </w:rPr>
        <w:t>Each</w:t>
      </w:r>
      <w:r w:rsidR="00A80E53">
        <w:rPr>
          <w:lang w:eastAsia="ja-JP"/>
        </w:rPr>
        <w:t xml:space="preserve"> </w:t>
      </w:r>
      <w:r w:rsidR="008A3916" w:rsidRPr="00792B19">
        <w:rPr>
          <w:rFonts w:hint="eastAsia"/>
          <w:lang w:eastAsia="ja-JP"/>
        </w:rPr>
        <w:t>LAA DRS transmission</w:t>
      </w:r>
      <w:r w:rsidR="00D667CB">
        <w:rPr>
          <w:rFonts w:hint="eastAsia"/>
          <w:lang w:eastAsia="ja-JP"/>
        </w:rPr>
        <w:t xml:space="preserve"> opportunity is </w:t>
      </w:r>
      <w:r w:rsidR="008A3916" w:rsidRPr="00792B19">
        <w:rPr>
          <w:rFonts w:hint="eastAsia"/>
          <w:lang w:eastAsia="ja-JP"/>
        </w:rPr>
        <w:t xml:space="preserve">strictly aligned with </w:t>
      </w:r>
      <w:r w:rsidR="00C162F6">
        <w:rPr>
          <w:lang w:eastAsia="ja-JP"/>
        </w:rPr>
        <w:t xml:space="preserve">the </w:t>
      </w:r>
      <w:r w:rsidR="006E38F6">
        <w:rPr>
          <w:rFonts w:hint="eastAsia"/>
          <w:lang w:eastAsia="ja-JP"/>
        </w:rPr>
        <w:t>DMTC periodicity</w:t>
      </w:r>
      <w:r w:rsidR="00C6222F">
        <w:rPr>
          <w:lang w:eastAsia="ja-JP"/>
        </w:rPr>
        <w:t xml:space="preserve"> </w:t>
      </w:r>
      <w:r w:rsidR="008A3916" w:rsidRPr="00792B19">
        <w:rPr>
          <w:rFonts w:hint="eastAsia"/>
          <w:lang w:eastAsia="ja-JP"/>
        </w:rPr>
        <w:t xml:space="preserve">but </w:t>
      </w:r>
      <w:r w:rsidR="00C6222F">
        <w:rPr>
          <w:lang w:eastAsia="ja-JP"/>
        </w:rPr>
        <w:t xml:space="preserve">the </w:t>
      </w:r>
      <w:r w:rsidR="008A3916" w:rsidRPr="00792B19">
        <w:rPr>
          <w:rFonts w:hint="eastAsia"/>
          <w:lang w:eastAsia="ja-JP"/>
        </w:rPr>
        <w:t xml:space="preserve">actual DRS transmission may be not realized depending on </w:t>
      </w:r>
      <w:r w:rsidR="00C6222F">
        <w:rPr>
          <w:lang w:eastAsia="ja-JP"/>
        </w:rPr>
        <w:t>the CCA</w:t>
      </w:r>
      <w:r w:rsidR="008A3916" w:rsidRPr="00792B19">
        <w:rPr>
          <w:rFonts w:hint="eastAsia"/>
          <w:lang w:eastAsia="ja-JP"/>
        </w:rPr>
        <w:t xml:space="preserve"> s</w:t>
      </w:r>
      <w:r w:rsidR="00C6222F">
        <w:rPr>
          <w:lang w:eastAsia="ja-JP"/>
        </w:rPr>
        <w:t>tatus</w:t>
      </w:r>
      <w:r w:rsidR="008A3916" w:rsidRPr="00792B19">
        <w:rPr>
          <w:rFonts w:hint="eastAsia"/>
          <w:lang w:eastAsia="ja-JP"/>
        </w:rPr>
        <w:t>.</w:t>
      </w:r>
      <w:r w:rsidR="004C0010">
        <w:rPr>
          <w:rFonts w:hint="eastAsia"/>
          <w:lang w:eastAsia="ja-JP"/>
        </w:rPr>
        <w:t xml:space="preserve"> Back-off time is same as configured DMTC</w:t>
      </w:r>
      <w:r w:rsidR="00E31D84">
        <w:rPr>
          <w:rFonts w:eastAsia="SimSun" w:hint="eastAsia"/>
          <w:lang w:eastAsia="zh-CN"/>
        </w:rPr>
        <w:t xml:space="preserve"> </w:t>
      </w:r>
      <w:r w:rsidR="00E31D84">
        <w:rPr>
          <w:rFonts w:hint="eastAsia"/>
          <w:lang w:eastAsia="ja-JP"/>
        </w:rPr>
        <w:t>periodicity</w:t>
      </w:r>
      <w:r w:rsidR="004C0010">
        <w:rPr>
          <w:rFonts w:hint="eastAsia"/>
          <w:lang w:eastAsia="ja-JP"/>
        </w:rPr>
        <w:t>.</w:t>
      </w:r>
    </w:p>
    <w:p w:rsidR="00F06630" w:rsidRDefault="00AE0E2B" w:rsidP="008A3916">
      <w:pPr>
        <w:spacing w:before="120" w:after="100" w:afterAutospacing="1"/>
        <w:ind w:leftChars="200" w:left="400"/>
        <w:rPr>
          <w:lang w:eastAsia="ja-JP"/>
        </w:rPr>
      </w:pPr>
      <w:r>
        <w:rPr>
          <w:rFonts w:hint="eastAsia"/>
          <w:b/>
          <w:lang w:eastAsia="ja-JP"/>
        </w:rPr>
        <w:t>Alt</w:t>
      </w:r>
      <w:r w:rsidR="000C2381">
        <w:rPr>
          <w:rFonts w:hint="eastAsia"/>
          <w:b/>
          <w:lang w:eastAsia="ja-JP"/>
        </w:rPr>
        <w:t>2</w:t>
      </w:r>
      <w:r w:rsidR="00F06630" w:rsidRPr="00D667CB">
        <w:rPr>
          <w:b/>
          <w:lang w:eastAsia="ja-JP"/>
        </w:rPr>
        <w:t>:</w:t>
      </w:r>
      <w:r w:rsidR="00F06630" w:rsidRPr="00792B19">
        <w:rPr>
          <w:rFonts w:hint="eastAsia"/>
          <w:lang w:eastAsia="ja-JP"/>
        </w:rPr>
        <w:tab/>
      </w:r>
      <w:r w:rsidR="00C6222F">
        <w:rPr>
          <w:lang w:eastAsia="ja-JP"/>
        </w:rPr>
        <w:br/>
      </w:r>
      <w:r w:rsidR="000C2381">
        <w:rPr>
          <w:rFonts w:hint="eastAsia"/>
          <w:lang w:eastAsia="ja-JP"/>
        </w:rPr>
        <w:t>I</w:t>
      </w:r>
      <w:r w:rsidR="000C2381" w:rsidRPr="000C2381">
        <w:rPr>
          <w:lang w:eastAsia="ja-JP"/>
        </w:rPr>
        <w:t xml:space="preserve">f LBT prevents transmission of DRS in the fixed </w:t>
      </w:r>
      <w:r w:rsidR="0029750A">
        <w:rPr>
          <w:rFonts w:hint="eastAsia"/>
          <w:lang w:eastAsia="ja-JP"/>
        </w:rPr>
        <w:t>time position</w:t>
      </w:r>
      <w:r w:rsidR="000C2381" w:rsidRPr="000C2381">
        <w:rPr>
          <w:lang w:eastAsia="ja-JP"/>
        </w:rPr>
        <w:t xml:space="preserve">, allow the DRS to be transmitted in different </w:t>
      </w:r>
      <w:r w:rsidR="0029750A">
        <w:rPr>
          <w:rFonts w:hint="eastAsia"/>
          <w:lang w:eastAsia="ja-JP"/>
        </w:rPr>
        <w:t>time position</w:t>
      </w:r>
      <w:r w:rsidR="000C2381" w:rsidRPr="000C2381">
        <w:rPr>
          <w:lang w:eastAsia="ja-JP"/>
        </w:rPr>
        <w:t xml:space="preserve"> within the configured DMTC if LBT succeeds</w:t>
      </w:r>
      <w:r w:rsidR="00765A82">
        <w:rPr>
          <w:rFonts w:hint="eastAsia"/>
          <w:lang w:eastAsia="ja-JP"/>
        </w:rPr>
        <w:t xml:space="preserve">. </w:t>
      </w:r>
      <w:r w:rsidR="00A80E53">
        <w:rPr>
          <w:lang w:eastAsia="ja-JP"/>
        </w:rPr>
        <w:t>Even i</w:t>
      </w:r>
      <w:r w:rsidR="0008097C">
        <w:rPr>
          <w:rFonts w:hint="eastAsia"/>
          <w:lang w:eastAsia="ja-JP"/>
        </w:rPr>
        <w:t xml:space="preserve">f </w:t>
      </w:r>
      <w:r w:rsidR="00A80E53">
        <w:rPr>
          <w:lang w:eastAsia="ja-JP"/>
        </w:rPr>
        <w:t>the CCA fails</w:t>
      </w:r>
      <w:r w:rsidR="0008097C">
        <w:rPr>
          <w:rFonts w:hint="eastAsia"/>
          <w:lang w:eastAsia="ja-JP"/>
        </w:rPr>
        <w:t xml:space="preserve">, </w:t>
      </w:r>
      <w:r w:rsidR="00A80E53">
        <w:rPr>
          <w:lang w:eastAsia="ja-JP"/>
        </w:rPr>
        <w:t xml:space="preserve">it will still be tried to realize the </w:t>
      </w:r>
      <w:r w:rsidR="005C43AF">
        <w:rPr>
          <w:rFonts w:hint="eastAsia"/>
          <w:lang w:eastAsia="ja-JP"/>
        </w:rPr>
        <w:t>LAA DRS transmission within th</w:t>
      </w:r>
      <w:r w:rsidR="00A80E53">
        <w:rPr>
          <w:lang w:eastAsia="ja-JP"/>
        </w:rPr>
        <w:t>e</w:t>
      </w:r>
      <w:r w:rsidR="005C43AF">
        <w:rPr>
          <w:rFonts w:hint="eastAsia"/>
          <w:lang w:eastAsia="ja-JP"/>
        </w:rPr>
        <w:t xml:space="preserve"> </w:t>
      </w:r>
      <w:r w:rsidR="00A80E53">
        <w:rPr>
          <w:lang w:eastAsia="ja-JP"/>
        </w:rPr>
        <w:t xml:space="preserve">current </w:t>
      </w:r>
      <w:r w:rsidR="006E38F6">
        <w:rPr>
          <w:lang w:eastAsia="ja-JP"/>
        </w:rPr>
        <w:t xml:space="preserve">DRS transmission opportunity </w:t>
      </w:r>
      <w:r w:rsidR="006E38F6">
        <w:rPr>
          <w:rFonts w:hint="eastAsia"/>
          <w:lang w:eastAsia="ja-JP"/>
        </w:rPr>
        <w:t>according</w:t>
      </w:r>
      <w:r w:rsidR="006E38F6">
        <w:rPr>
          <w:lang w:eastAsia="ja-JP"/>
        </w:rPr>
        <w:t xml:space="preserve"> </w:t>
      </w:r>
      <w:r w:rsidR="00B92ECB">
        <w:rPr>
          <w:rFonts w:eastAsia="SimSun" w:hint="eastAsia"/>
          <w:lang w:eastAsia="zh-CN"/>
        </w:rPr>
        <w:t xml:space="preserve">to </w:t>
      </w:r>
      <w:r w:rsidR="00255180">
        <w:rPr>
          <w:lang w:eastAsia="ja-JP"/>
        </w:rPr>
        <w:t>DMTC p</w:t>
      </w:r>
      <w:r w:rsidR="00D667CB" w:rsidRPr="00D667CB">
        <w:rPr>
          <w:lang w:eastAsia="ja-JP"/>
        </w:rPr>
        <w:t>eriodicity</w:t>
      </w:r>
      <w:r w:rsidR="00D667CB" w:rsidRPr="00D667CB">
        <w:rPr>
          <w:rFonts w:hint="eastAsia"/>
          <w:lang w:eastAsia="ja-JP"/>
        </w:rPr>
        <w:t xml:space="preserve"> </w:t>
      </w:r>
      <w:r w:rsidR="00A80E53">
        <w:rPr>
          <w:lang w:eastAsia="ja-JP"/>
        </w:rPr>
        <w:t xml:space="preserve">as </w:t>
      </w:r>
      <w:r w:rsidR="00FB6AAE">
        <w:rPr>
          <w:lang w:eastAsia="ja-JP"/>
        </w:rPr>
        <w:t xml:space="preserve">much </w:t>
      </w:r>
      <w:r w:rsidR="00A80E53">
        <w:rPr>
          <w:lang w:eastAsia="ja-JP"/>
        </w:rPr>
        <w:t>as possible</w:t>
      </w:r>
      <w:r w:rsidR="005C43AF">
        <w:rPr>
          <w:rFonts w:hint="eastAsia"/>
          <w:lang w:eastAsia="ja-JP"/>
        </w:rPr>
        <w:t>.</w:t>
      </w:r>
      <w:r w:rsidR="006B5A8B">
        <w:rPr>
          <w:rFonts w:hint="eastAsia"/>
          <w:lang w:eastAsia="ja-JP"/>
        </w:rPr>
        <w:t xml:space="preserve"> Back-off time is shorter than DMTC periodicity. </w:t>
      </w:r>
      <w:r w:rsidR="000059DC">
        <w:rPr>
          <w:rFonts w:hint="eastAsia"/>
          <w:lang w:eastAsia="ja-JP"/>
        </w:rPr>
        <w:t xml:space="preserve"> </w:t>
      </w:r>
    </w:p>
    <w:p w:rsidR="00843A90" w:rsidRDefault="00843A90" w:rsidP="00843A90">
      <w:pPr>
        <w:spacing w:before="120" w:after="100" w:afterAutospacing="1"/>
        <w:ind w:leftChars="200" w:left="400"/>
        <w:rPr>
          <w:lang w:eastAsia="ja-JP"/>
        </w:rPr>
      </w:pPr>
      <w:r>
        <w:rPr>
          <w:rFonts w:hint="eastAsia"/>
          <w:b/>
          <w:lang w:eastAsia="ja-JP"/>
        </w:rPr>
        <w:t>Alt2 with configurable certain time interval</w:t>
      </w:r>
      <w:r w:rsidRPr="00D667CB">
        <w:rPr>
          <w:b/>
          <w:lang w:eastAsia="ja-JP"/>
        </w:rPr>
        <w:t>:</w:t>
      </w:r>
      <w:r w:rsidRPr="00792B19">
        <w:rPr>
          <w:rFonts w:hint="eastAsia"/>
          <w:lang w:eastAsia="ja-JP"/>
        </w:rPr>
        <w:tab/>
      </w:r>
      <w:r>
        <w:rPr>
          <w:lang w:eastAsia="ja-JP"/>
        </w:rPr>
        <w:br/>
      </w:r>
      <w:r>
        <w:rPr>
          <w:rFonts w:hint="eastAsia"/>
          <w:lang w:eastAsia="ja-JP"/>
        </w:rPr>
        <w:t>I</w:t>
      </w:r>
      <w:r w:rsidR="00E37E3B">
        <w:rPr>
          <w:rFonts w:hint="eastAsia"/>
          <w:lang w:eastAsia="ja-JP"/>
        </w:rPr>
        <w:t xml:space="preserve">n addition to </w:t>
      </w:r>
      <w:r w:rsidR="00E37E3B" w:rsidRPr="00CD644E">
        <w:rPr>
          <w:b/>
          <w:lang w:eastAsia="ja-JP"/>
        </w:rPr>
        <w:t>Alt2</w:t>
      </w:r>
      <w:r w:rsidR="00E37E3B">
        <w:rPr>
          <w:rFonts w:hint="eastAsia"/>
          <w:lang w:eastAsia="ja-JP"/>
        </w:rPr>
        <w:t xml:space="preserve">, configurable certain time interval is defined. LBT is only </w:t>
      </w:r>
      <w:r w:rsidR="00B92ECB">
        <w:rPr>
          <w:rFonts w:eastAsia="SimSun" w:hint="eastAsia"/>
          <w:lang w:eastAsia="zh-CN"/>
        </w:rPr>
        <w:t xml:space="preserve">performed </w:t>
      </w:r>
      <w:r w:rsidR="00E37E3B">
        <w:rPr>
          <w:rFonts w:hint="eastAsia"/>
          <w:lang w:eastAsia="ja-JP"/>
        </w:rPr>
        <w:t xml:space="preserve">within this configured certain interval. </w:t>
      </w:r>
    </w:p>
    <w:p w:rsidR="00010C95" w:rsidRPr="00792B19" w:rsidRDefault="00010C95" w:rsidP="008A3916">
      <w:pPr>
        <w:spacing w:before="120" w:after="100" w:afterAutospacing="1"/>
        <w:ind w:leftChars="200" w:left="400"/>
        <w:rPr>
          <w:lang w:eastAsia="ja-JP"/>
        </w:rPr>
      </w:pPr>
    </w:p>
    <w:p w:rsidR="00884995" w:rsidRDefault="009D1CF1" w:rsidP="007E6D4C">
      <w:pPr>
        <w:spacing w:before="120" w:after="100" w:afterAutospacing="1"/>
        <w:jc w:val="center"/>
        <w:rPr>
          <w:lang w:eastAsia="ja-JP"/>
        </w:rPr>
      </w:pPr>
      <w:r>
        <w:object w:dxaOrig="8370" w:dyaOrig="44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5pt;height:223.05pt" o:ole="">
            <v:imagedata r:id="rId10" o:title=""/>
          </v:shape>
          <o:OLEObject Type="Embed" ProgID="Visio.Drawing.15" ShapeID="_x0000_i1025" DrawAspect="Content" ObjectID="_1493227333" r:id="rId11"/>
        </w:object>
      </w:r>
    </w:p>
    <w:p w:rsidR="00884995" w:rsidRPr="00543B46" w:rsidRDefault="00884995" w:rsidP="007E6D4C">
      <w:pPr>
        <w:spacing w:before="120" w:after="100" w:afterAutospacing="1"/>
        <w:jc w:val="center"/>
        <w:rPr>
          <w:b/>
          <w:lang w:eastAsia="ja-JP"/>
        </w:rPr>
      </w:pPr>
      <w:r w:rsidRPr="00543B46">
        <w:rPr>
          <w:b/>
          <w:lang w:eastAsia="ja-JP"/>
        </w:rPr>
        <w:t>Fig.1 LAA DRS options related to LBT</w:t>
      </w:r>
    </w:p>
    <w:p w:rsidR="0057033D" w:rsidRDefault="00591DE4" w:rsidP="00CB1ACE">
      <w:pPr>
        <w:spacing w:before="120" w:after="100" w:afterAutospacing="1"/>
        <w:rPr>
          <w:lang w:eastAsia="ja-JP"/>
        </w:rPr>
      </w:pPr>
      <w:r>
        <w:rPr>
          <w:rFonts w:hint="eastAsia"/>
          <w:lang w:eastAsia="ja-JP"/>
        </w:rPr>
        <w:t>Our</w:t>
      </w:r>
      <w:r w:rsidR="001833E9" w:rsidRPr="00792B19">
        <w:rPr>
          <w:rFonts w:hint="eastAsia"/>
          <w:lang w:eastAsia="ja-JP"/>
        </w:rPr>
        <w:t xml:space="preserve"> preference is </w:t>
      </w:r>
      <w:r w:rsidR="00F87094" w:rsidRPr="00CD644E">
        <w:rPr>
          <w:b/>
          <w:lang w:eastAsia="ja-JP"/>
        </w:rPr>
        <w:t>Alt2</w:t>
      </w:r>
      <w:r w:rsidR="00F87094">
        <w:rPr>
          <w:rFonts w:hint="eastAsia"/>
          <w:lang w:eastAsia="ja-JP"/>
        </w:rPr>
        <w:t xml:space="preserve"> with configurable certain time interval. </w:t>
      </w:r>
    </w:p>
    <w:p w:rsidR="00B1782E" w:rsidRPr="00792B19" w:rsidRDefault="00F87094" w:rsidP="00CB1ACE">
      <w:pPr>
        <w:spacing w:before="120" w:after="100" w:afterAutospacing="1"/>
        <w:rPr>
          <w:lang w:eastAsia="ja-JP"/>
        </w:rPr>
      </w:pPr>
      <w:r w:rsidRPr="00CD644E">
        <w:rPr>
          <w:b/>
          <w:lang w:eastAsia="ja-JP"/>
        </w:rPr>
        <w:lastRenderedPageBreak/>
        <w:t>Alt2</w:t>
      </w:r>
      <w:r w:rsidR="001833E9" w:rsidRPr="00792B19">
        <w:rPr>
          <w:rFonts w:hint="eastAsia"/>
          <w:lang w:eastAsia="ja-JP"/>
        </w:rPr>
        <w:t xml:space="preserve"> </w:t>
      </w:r>
      <w:r w:rsidR="00EB7D4D">
        <w:rPr>
          <w:lang w:eastAsia="ja-JP"/>
        </w:rPr>
        <w:t xml:space="preserve">facilitates an increased DRS transmission probability compared to </w:t>
      </w:r>
      <w:r w:rsidR="0057033D" w:rsidRPr="00CD644E">
        <w:rPr>
          <w:b/>
          <w:lang w:eastAsia="ja-JP"/>
        </w:rPr>
        <w:t>Alt1</w:t>
      </w:r>
      <w:r w:rsidR="001833E9" w:rsidRPr="00792B19">
        <w:rPr>
          <w:rFonts w:hint="eastAsia"/>
          <w:lang w:eastAsia="ja-JP"/>
        </w:rPr>
        <w:t xml:space="preserve">. </w:t>
      </w:r>
      <w:r w:rsidR="005A647A">
        <w:rPr>
          <w:rFonts w:hint="eastAsia"/>
          <w:lang w:eastAsia="ja-JP"/>
        </w:rPr>
        <w:t>Even i</w:t>
      </w:r>
      <w:r w:rsidR="001833E9" w:rsidRPr="00792B19">
        <w:rPr>
          <w:rFonts w:hint="eastAsia"/>
          <w:lang w:eastAsia="ja-JP"/>
        </w:rPr>
        <w:t xml:space="preserve">f </w:t>
      </w:r>
      <w:r w:rsidR="0057033D" w:rsidRPr="00CD644E">
        <w:rPr>
          <w:b/>
          <w:lang w:eastAsia="ja-JP"/>
        </w:rPr>
        <w:t>Alt1</w:t>
      </w:r>
      <w:r w:rsidR="001833E9" w:rsidRPr="00792B19">
        <w:rPr>
          <w:rFonts w:hint="eastAsia"/>
          <w:lang w:eastAsia="ja-JP"/>
        </w:rPr>
        <w:t xml:space="preserve"> </w:t>
      </w:r>
      <w:r w:rsidR="00EB7D4D">
        <w:rPr>
          <w:lang w:eastAsia="ja-JP"/>
        </w:rPr>
        <w:t>would be used</w:t>
      </w:r>
      <w:r w:rsidR="001833E9" w:rsidRPr="00792B19">
        <w:rPr>
          <w:rFonts w:hint="eastAsia"/>
          <w:lang w:eastAsia="ja-JP"/>
        </w:rPr>
        <w:t xml:space="preserve">, the periodicity </w:t>
      </w:r>
      <w:r w:rsidR="00591DE4">
        <w:rPr>
          <w:rFonts w:hint="eastAsia"/>
          <w:lang w:eastAsia="ja-JP"/>
        </w:rPr>
        <w:t xml:space="preserve">cannot be used for the receiver performance </w:t>
      </w:r>
      <w:r w:rsidR="001833E9" w:rsidRPr="00792B19">
        <w:rPr>
          <w:rFonts w:hint="eastAsia"/>
          <w:lang w:eastAsia="ja-JP"/>
        </w:rPr>
        <w:t>improvement</w:t>
      </w:r>
      <w:r w:rsidR="00EB7D4D">
        <w:rPr>
          <w:lang w:eastAsia="ja-JP"/>
        </w:rPr>
        <w:t xml:space="preserve"> since DRS transmissions within the configured duty cycle cannot be guaranteed</w:t>
      </w:r>
      <w:r w:rsidR="001833E9" w:rsidRPr="00792B19">
        <w:rPr>
          <w:rFonts w:hint="eastAsia"/>
          <w:lang w:eastAsia="ja-JP"/>
        </w:rPr>
        <w:t xml:space="preserve">. </w:t>
      </w:r>
      <w:r w:rsidR="000E3C45">
        <w:rPr>
          <w:rFonts w:hint="eastAsia"/>
          <w:lang w:eastAsia="ja-JP"/>
        </w:rPr>
        <w:t>Therefore, w</w:t>
      </w:r>
      <w:r w:rsidR="000E3C45">
        <w:rPr>
          <w:lang w:eastAsia="ja-JP"/>
        </w:rPr>
        <w:t>e</w:t>
      </w:r>
      <w:r w:rsidR="000E3C45" w:rsidRPr="00792B19">
        <w:rPr>
          <w:rFonts w:hint="eastAsia"/>
          <w:lang w:eastAsia="ja-JP"/>
        </w:rPr>
        <w:t xml:space="preserve"> </w:t>
      </w:r>
      <w:r w:rsidR="001833E9" w:rsidRPr="00792B19">
        <w:rPr>
          <w:rFonts w:hint="eastAsia"/>
          <w:lang w:eastAsia="ja-JP"/>
        </w:rPr>
        <w:t xml:space="preserve">see </w:t>
      </w:r>
      <w:r w:rsidR="00EB7D4D">
        <w:rPr>
          <w:lang w:eastAsia="ja-JP"/>
        </w:rPr>
        <w:t xml:space="preserve">no </w:t>
      </w:r>
      <w:r w:rsidR="0057033D">
        <w:rPr>
          <w:rFonts w:hint="eastAsia"/>
          <w:lang w:eastAsia="ja-JP"/>
        </w:rPr>
        <w:t xml:space="preserve">specific </w:t>
      </w:r>
      <w:r w:rsidR="001833E9" w:rsidRPr="00792B19">
        <w:rPr>
          <w:rFonts w:hint="eastAsia"/>
          <w:lang w:eastAsia="ja-JP"/>
        </w:rPr>
        <w:t xml:space="preserve">benefit </w:t>
      </w:r>
      <w:r w:rsidR="00EB7D4D">
        <w:rPr>
          <w:lang w:eastAsia="ja-JP"/>
        </w:rPr>
        <w:t>in</w:t>
      </w:r>
      <w:r w:rsidR="001833E9" w:rsidRPr="00792B19">
        <w:rPr>
          <w:rFonts w:hint="eastAsia"/>
          <w:lang w:eastAsia="ja-JP"/>
        </w:rPr>
        <w:t xml:space="preserve"> </w:t>
      </w:r>
      <w:r w:rsidR="0057033D" w:rsidRPr="00CD644E">
        <w:rPr>
          <w:b/>
          <w:lang w:eastAsia="ja-JP"/>
        </w:rPr>
        <w:t>Alt1</w:t>
      </w:r>
      <w:r w:rsidR="0057033D">
        <w:rPr>
          <w:rFonts w:hint="eastAsia"/>
          <w:lang w:eastAsia="ja-JP"/>
        </w:rPr>
        <w:t>.</w:t>
      </w:r>
      <w:r w:rsidR="001833E9" w:rsidRPr="00792B19">
        <w:rPr>
          <w:rFonts w:hint="eastAsia"/>
          <w:lang w:eastAsia="ja-JP"/>
        </w:rPr>
        <w:t xml:space="preserve"> </w:t>
      </w:r>
    </w:p>
    <w:p w:rsidR="002F6F78" w:rsidRDefault="00EB7D4D" w:rsidP="00CB1ACE">
      <w:pPr>
        <w:spacing w:before="120" w:after="100" w:afterAutospacing="1"/>
        <w:rPr>
          <w:lang w:eastAsia="ja-JP"/>
        </w:rPr>
      </w:pPr>
      <w:r>
        <w:rPr>
          <w:lang w:eastAsia="ja-JP"/>
        </w:rPr>
        <w:t>With</w:t>
      </w:r>
      <w:r w:rsidR="001833E9" w:rsidRPr="00792B19">
        <w:rPr>
          <w:rFonts w:hint="eastAsia"/>
          <w:lang w:eastAsia="ja-JP"/>
        </w:rPr>
        <w:t xml:space="preserve"> </w:t>
      </w:r>
      <w:r w:rsidR="004C40AA" w:rsidRPr="00CD644E">
        <w:rPr>
          <w:b/>
          <w:lang w:eastAsia="ja-JP"/>
        </w:rPr>
        <w:t>Alt2</w:t>
      </w:r>
      <w:r w:rsidR="001833E9" w:rsidRPr="00792B19">
        <w:rPr>
          <w:rFonts w:hint="eastAsia"/>
          <w:lang w:eastAsia="ja-JP"/>
        </w:rPr>
        <w:t>, hav</w:t>
      </w:r>
      <w:r>
        <w:rPr>
          <w:lang w:eastAsia="ja-JP"/>
        </w:rPr>
        <w:t>ing</w:t>
      </w:r>
      <w:r w:rsidR="001833E9" w:rsidRPr="00792B19">
        <w:rPr>
          <w:rFonts w:hint="eastAsia"/>
          <w:lang w:eastAsia="ja-JP"/>
        </w:rPr>
        <w:t xml:space="preserve"> the possibility of any</w:t>
      </w:r>
      <w:r w:rsidR="00F53044">
        <w:rPr>
          <w:rFonts w:hint="eastAsia"/>
          <w:lang w:eastAsia="ja-JP"/>
        </w:rPr>
        <w:t xml:space="preserve"> timing</w:t>
      </w:r>
      <w:r w:rsidR="001833E9" w:rsidRPr="00792B19">
        <w:rPr>
          <w:rFonts w:hint="eastAsia"/>
          <w:lang w:eastAsia="ja-JP"/>
        </w:rPr>
        <w:t xml:space="preserve"> within </w:t>
      </w:r>
      <w:r w:rsidR="00160973">
        <w:rPr>
          <w:rFonts w:hint="eastAsia"/>
          <w:lang w:eastAsia="ja-JP"/>
        </w:rPr>
        <w:t>th</w:t>
      </w:r>
      <w:r w:rsidR="00255180">
        <w:rPr>
          <w:lang w:eastAsia="ja-JP"/>
        </w:rPr>
        <w:t>e</w:t>
      </w:r>
      <w:r w:rsidR="00160973">
        <w:rPr>
          <w:rFonts w:hint="eastAsia"/>
          <w:lang w:eastAsia="ja-JP"/>
        </w:rPr>
        <w:t xml:space="preserve"> </w:t>
      </w:r>
      <w:r w:rsidR="00255180">
        <w:rPr>
          <w:lang w:eastAsia="ja-JP"/>
        </w:rPr>
        <w:t>DMTC p</w:t>
      </w:r>
      <w:r w:rsidR="000E3C45" w:rsidRPr="000E3C45">
        <w:rPr>
          <w:lang w:eastAsia="ja-JP"/>
        </w:rPr>
        <w:t>eriodicity</w:t>
      </w:r>
      <w:r w:rsidR="000E3C45" w:rsidRPr="000E3C45">
        <w:rPr>
          <w:rFonts w:hint="eastAsia"/>
          <w:lang w:eastAsia="ja-JP"/>
        </w:rPr>
        <w:t xml:space="preserve"> </w:t>
      </w:r>
      <w:r w:rsidR="00931B5D">
        <w:rPr>
          <w:rFonts w:hint="eastAsia"/>
          <w:lang w:eastAsia="ja-JP"/>
        </w:rPr>
        <w:t>is</w:t>
      </w:r>
      <w:r w:rsidR="001833E9" w:rsidRPr="00792B19">
        <w:rPr>
          <w:rFonts w:hint="eastAsia"/>
          <w:lang w:eastAsia="ja-JP"/>
        </w:rPr>
        <w:t xml:space="preserve"> not so attractive from UE power consumption</w:t>
      </w:r>
      <w:r w:rsidR="00E31D84">
        <w:rPr>
          <w:rFonts w:eastAsia="SimSun" w:hint="eastAsia"/>
          <w:lang w:eastAsia="zh-CN"/>
        </w:rPr>
        <w:t xml:space="preserve"> perspective</w:t>
      </w:r>
      <w:r>
        <w:rPr>
          <w:lang w:eastAsia="ja-JP"/>
        </w:rPr>
        <w:t xml:space="preserve"> if the </w:t>
      </w:r>
      <w:r w:rsidR="001833E9" w:rsidRPr="00792B19">
        <w:rPr>
          <w:rFonts w:hint="eastAsia"/>
          <w:lang w:eastAsia="ja-JP"/>
        </w:rPr>
        <w:t>UE</w:t>
      </w:r>
      <w:r w:rsidR="00F3542B" w:rsidRPr="00792B19">
        <w:rPr>
          <w:rFonts w:hint="eastAsia"/>
          <w:lang w:eastAsia="ja-JP"/>
        </w:rPr>
        <w:t xml:space="preserve"> </w:t>
      </w:r>
      <w:r>
        <w:rPr>
          <w:lang w:eastAsia="ja-JP"/>
        </w:rPr>
        <w:t xml:space="preserve">has to </w:t>
      </w:r>
      <w:r w:rsidR="00F3542B" w:rsidRPr="00792B19">
        <w:rPr>
          <w:rFonts w:hint="eastAsia"/>
          <w:lang w:eastAsia="ja-JP"/>
        </w:rPr>
        <w:t xml:space="preserve">track </w:t>
      </w:r>
      <w:r>
        <w:rPr>
          <w:lang w:eastAsia="ja-JP"/>
        </w:rPr>
        <w:t xml:space="preserve">continuously </w:t>
      </w:r>
      <w:r w:rsidR="00F3542B" w:rsidRPr="00792B19">
        <w:rPr>
          <w:rFonts w:hint="eastAsia"/>
          <w:lang w:eastAsia="ja-JP"/>
        </w:rPr>
        <w:t>the detected cells</w:t>
      </w:r>
      <w:r w:rsidR="00F53044">
        <w:rPr>
          <w:rFonts w:hint="eastAsia"/>
          <w:lang w:eastAsia="ja-JP"/>
        </w:rPr>
        <w:t xml:space="preserve"> </w:t>
      </w:r>
      <w:r>
        <w:rPr>
          <w:lang w:eastAsia="ja-JP"/>
        </w:rPr>
        <w:t xml:space="preserve">in order to perform </w:t>
      </w:r>
      <w:r w:rsidR="00F53044">
        <w:rPr>
          <w:rFonts w:hint="eastAsia"/>
          <w:lang w:eastAsia="ja-JP"/>
        </w:rPr>
        <w:t>measurement</w:t>
      </w:r>
      <w:r>
        <w:rPr>
          <w:lang w:eastAsia="ja-JP"/>
        </w:rPr>
        <w:t>s</w:t>
      </w:r>
      <w:r w:rsidR="00F3542B" w:rsidRPr="00792B19">
        <w:rPr>
          <w:rFonts w:hint="eastAsia"/>
          <w:lang w:eastAsia="ja-JP"/>
        </w:rPr>
        <w:t xml:space="preserve">. In </w:t>
      </w:r>
      <w:r>
        <w:rPr>
          <w:lang w:eastAsia="ja-JP"/>
        </w:rPr>
        <w:t xml:space="preserve">case of high resource utilization within the cell, it </w:t>
      </w:r>
      <w:r w:rsidR="00160973">
        <w:rPr>
          <w:rFonts w:hint="eastAsia"/>
          <w:lang w:eastAsia="ja-JP"/>
        </w:rPr>
        <w:t>is further</w:t>
      </w:r>
      <w:r>
        <w:rPr>
          <w:lang w:eastAsia="ja-JP"/>
        </w:rPr>
        <w:t xml:space="preserve"> beneficial </w:t>
      </w:r>
      <w:r w:rsidR="00F3542B" w:rsidRPr="00792B19">
        <w:rPr>
          <w:rFonts w:hint="eastAsia"/>
          <w:lang w:eastAsia="ja-JP"/>
        </w:rPr>
        <w:t xml:space="preserve">to </w:t>
      </w:r>
      <w:r w:rsidR="005B577F">
        <w:rPr>
          <w:lang w:eastAsia="ja-JP"/>
        </w:rPr>
        <w:t xml:space="preserve">have the option of </w:t>
      </w:r>
      <w:r>
        <w:rPr>
          <w:lang w:eastAsia="ja-JP"/>
        </w:rPr>
        <w:t>skip</w:t>
      </w:r>
      <w:r w:rsidR="005B577F">
        <w:rPr>
          <w:lang w:eastAsia="ja-JP"/>
        </w:rPr>
        <w:t>ping</w:t>
      </w:r>
      <w:r>
        <w:rPr>
          <w:lang w:eastAsia="ja-JP"/>
        </w:rPr>
        <w:t xml:space="preserve"> </w:t>
      </w:r>
      <w:r w:rsidR="005B577F">
        <w:rPr>
          <w:lang w:eastAsia="ja-JP"/>
        </w:rPr>
        <w:t>certain</w:t>
      </w:r>
      <w:r>
        <w:rPr>
          <w:lang w:eastAsia="ja-JP"/>
        </w:rPr>
        <w:t xml:space="preserve"> </w:t>
      </w:r>
      <w:r w:rsidR="00F3542B" w:rsidRPr="00792B19">
        <w:rPr>
          <w:rFonts w:hint="eastAsia"/>
          <w:lang w:eastAsia="ja-JP"/>
        </w:rPr>
        <w:t xml:space="preserve">LAA DRS </w:t>
      </w:r>
      <w:r>
        <w:rPr>
          <w:lang w:eastAsia="ja-JP"/>
        </w:rPr>
        <w:t>transmission</w:t>
      </w:r>
      <w:r w:rsidR="005B577F">
        <w:rPr>
          <w:lang w:eastAsia="ja-JP"/>
        </w:rPr>
        <w:t xml:space="preserve">s in order to </w:t>
      </w:r>
      <w:r w:rsidR="00DB3AA3">
        <w:rPr>
          <w:lang w:eastAsia="ja-JP"/>
        </w:rPr>
        <w:t xml:space="preserve">provide </w:t>
      </w:r>
      <w:r w:rsidR="00F67CB3">
        <w:rPr>
          <w:rFonts w:hint="eastAsia"/>
          <w:lang w:eastAsia="ja-JP"/>
        </w:rPr>
        <w:t>more fair resource utilization</w:t>
      </w:r>
      <w:r w:rsidR="00F3542B" w:rsidRPr="00792B19">
        <w:rPr>
          <w:rFonts w:hint="eastAsia"/>
          <w:lang w:eastAsia="ja-JP"/>
        </w:rPr>
        <w:t xml:space="preserve">. </w:t>
      </w:r>
      <w:r w:rsidR="00F67CB3">
        <w:rPr>
          <w:rFonts w:hint="eastAsia"/>
          <w:lang w:eastAsia="ja-JP"/>
        </w:rPr>
        <w:t>Therefore</w:t>
      </w:r>
      <w:r w:rsidR="00DB3AA3">
        <w:rPr>
          <w:lang w:eastAsia="ja-JP"/>
        </w:rPr>
        <w:t>,</w:t>
      </w:r>
      <w:r w:rsidR="00F67CB3">
        <w:rPr>
          <w:rFonts w:hint="eastAsia"/>
          <w:lang w:eastAsia="ja-JP"/>
        </w:rPr>
        <w:t xml:space="preserve"> </w:t>
      </w:r>
      <w:r w:rsidR="00F3542B" w:rsidRPr="00792B19">
        <w:rPr>
          <w:rFonts w:hint="eastAsia"/>
          <w:lang w:eastAsia="ja-JP"/>
        </w:rPr>
        <w:t>LAA DRS transmission attempt</w:t>
      </w:r>
      <w:r w:rsidR="005B577F">
        <w:rPr>
          <w:lang w:eastAsia="ja-JP"/>
        </w:rPr>
        <w:t>s</w:t>
      </w:r>
      <w:r w:rsidR="00F3542B" w:rsidRPr="00792B19">
        <w:rPr>
          <w:rFonts w:hint="eastAsia"/>
          <w:lang w:eastAsia="ja-JP"/>
        </w:rPr>
        <w:t xml:space="preserve"> </w:t>
      </w:r>
      <w:r w:rsidR="00F53044">
        <w:rPr>
          <w:rFonts w:hint="eastAsia"/>
          <w:lang w:eastAsia="ja-JP"/>
        </w:rPr>
        <w:t>should be</w:t>
      </w:r>
      <w:r w:rsidR="00F3542B" w:rsidRPr="00792B19">
        <w:rPr>
          <w:rFonts w:hint="eastAsia"/>
          <w:lang w:eastAsia="ja-JP"/>
        </w:rPr>
        <w:t xml:space="preserve"> realized </w:t>
      </w:r>
      <w:r w:rsidR="00DB3AA3">
        <w:rPr>
          <w:lang w:eastAsia="ja-JP"/>
        </w:rPr>
        <w:t xml:space="preserve">only </w:t>
      </w:r>
      <w:r w:rsidR="00F3542B" w:rsidRPr="00792B19">
        <w:rPr>
          <w:rFonts w:hint="eastAsia"/>
          <w:lang w:eastAsia="ja-JP"/>
        </w:rPr>
        <w:t xml:space="preserve">within certain </w:t>
      </w:r>
      <w:r w:rsidR="00E31D84">
        <w:rPr>
          <w:rFonts w:eastAsia="SimSun" w:hint="eastAsia"/>
          <w:lang w:eastAsia="zh-CN"/>
        </w:rPr>
        <w:t xml:space="preserve">time </w:t>
      </w:r>
      <w:r w:rsidR="0006640C">
        <w:rPr>
          <w:rFonts w:hint="eastAsia"/>
          <w:lang w:eastAsia="ja-JP"/>
        </w:rPr>
        <w:t>interval</w:t>
      </w:r>
      <w:r w:rsidR="0006640C">
        <w:rPr>
          <w:lang w:eastAsia="ja-JP"/>
        </w:rPr>
        <w:t xml:space="preserve"> </w:t>
      </w:r>
      <w:r w:rsidR="00160973">
        <w:rPr>
          <w:lang w:eastAsia="ja-JP"/>
        </w:rPr>
        <w:t xml:space="preserve">within </w:t>
      </w:r>
      <w:r w:rsidR="00DB3AA3">
        <w:rPr>
          <w:lang w:eastAsia="ja-JP"/>
        </w:rPr>
        <w:t>the DMTC p</w:t>
      </w:r>
      <w:r w:rsidR="00160973">
        <w:rPr>
          <w:lang w:eastAsia="ja-JP"/>
        </w:rPr>
        <w:t>eriodicity</w:t>
      </w:r>
      <w:r w:rsidR="00DB3AA3">
        <w:rPr>
          <w:lang w:eastAsia="ja-JP"/>
        </w:rPr>
        <w:t>.</w:t>
      </w:r>
      <w:r w:rsidR="00BD21DC">
        <w:rPr>
          <w:rFonts w:hint="eastAsia"/>
          <w:lang w:eastAsia="ja-JP"/>
        </w:rPr>
        <w:t xml:space="preserve"> Note that </w:t>
      </w:r>
      <w:r w:rsidR="005423FA">
        <w:rPr>
          <w:rFonts w:hint="eastAsia"/>
          <w:lang w:eastAsia="ja-JP"/>
        </w:rPr>
        <w:t xml:space="preserve">if </w:t>
      </w:r>
      <w:r w:rsidR="00BD21DC">
        <w:rPr>
          <w:rFonts w:hint="eastAsia"/>
          <w:lang w:eastAsia="ja-JP"/>
        </w:rPr>
        <w:t xml:space="preserve">certain time interval is configured as </w:t>
      </w:r>
      <w:r w:rsidR="005423FA">
        <w:rPr>
          <w:rFonts w:hint="eastAsia"/>
          <w:lang w:eastAsia="ja-JP"/>
        </w:rPr>
        <w:t>same as only one</w:t>
      </w:r>
      <w:r w:rsidR="004D4ECE">
        <w:rPr>
          <w:rFonts w:hint="eastAsia"/>
          <w:lang w:eastAsia="ja-JP"/>
        </w:rPr>
        <w:t xml:space="preserve"> CCA </w:t>
      </w:r>
      <w:r w:rsidR="003D357C">
        <w:rPr>
          <w:rFonts w:hint="eastAsia"/>
          <w:lang w:eastAsia="ja-JP"/>
        </w:rPr>
        <w:t>attempt</w:t>
      </w:r>
      <w:r w:rsidR="00BD21DC">
        <w:rPr>
          <w:rFonts w:hint="eastAsia"/>
          <w:lang w:eastAsia="ja-JP"/>
        </w:rPr>
        <w:t xml:space="preserve">, the behaviour is same as </w:t>
      </w:r>
      <w:r w:rsidR="00BD21DC" w:rsidRPr="00CD644E">
        <w:rPr>
          <w:b/>
          <w:lang w:eastAsia="ja-JP"/>
        </w:rPr>
        <w:t>Alt1</w:t>
      </w:r>
      <w:r w:rsidR="00BD21DC">
        <w:rPr>
          <w:rFonts w:hint="eastAsia"/>
          <w:lang w:eastAsia="ja-JP"/>
        </w:rPr>
        <w:t>.</w:t>
      </w:r>
      <w:r w:rsidR="00DB3AA3">
        <w:rPr>
          <w:lang w:eastAsia="ja-JP"/>
        </w:rPr>
        <w:t xml:space="preserve"> </w:t>
      </w:r>
    </w:p>
    <w:p w:rsidR="00EF3C8D" w:rsidRDefault="00881370" w:rsidP="00CB1ACE">
      <w:pPr>
        <w:spacing w:before="120" w:after="100" w:afterAutospacing="1"/>
        <w:rPr>
          <w:b/>
          <w:lang w:eastAsia="ja-JP"/>
        </w:rPr>
      </w:pPr>
      <w:r w:rsidRPr="006A50E3">
        <w:rPr>
          <w:rFonts w:hint="eastAsia"/>
          <w:b/>
          <w:lang w:eastAsia="ja-JP"/>
        </w:rPr>
        <w:t>Proposal</w:t>
      </w:r>
      <w:r w:rsidRPr="006A50E3">
        <w:rPr>
          <w:b/>
          <w:lang w:eastAsia="ja-JP"/>
        </w:rPr>
        <w:t xml:space="preserve"> 1</w:t>
      </w:r>
      <w:r w:rsidRPr="006A50E3">
        <w:rPr>
          <w:rFonts w:hint="eastAsia"/>
          <w:b/>
          <w:lang w:eastAsia="ja-JP"/>
        </w:rPr>
        <w:t>:</w:t>
      </w:r>
      <w:r w:rsidRPr="006A50E3">
        <w:rPr>
          <w:rFonts w:hint="eastAsia"/>
          <w:b/>
          <w:lang w:eastAsia="ja-JP"/>
        </w:rPr>
        <w:tab/>
      </w:r>
      <w:r w:rsidRPr="006A50E3">
        <w:rPr>
          <w:b/>
          <w:lang w:eastAsia="ja-JP"/>
        </w:rPr>
        <w:t>I</w:t>
      </w:r>
      <w:r w:rsidR="005B577F">
        <w:rPr>
          <w:b/>
          <w:lang w:eastAsia="ja-JP"/>
        </w:rPr>
        <w:t>n case of unsuccessful CCA (channel is busy)</w:t>
      </w:r>
      <w:r w:rsidRPr="006A50E3">
        <w:rPr>
          <w:b/>
          <w:lang w:eastAsia="ja-JP"/>
        </w:rPr>
        <w:t xml:space="preserve">, </w:t>
      </w:r>
      <w:r w:rsidR="005B577F">
        <w:rPr>
          <w:b/>
          <w:lang w:eastAsia="ja-JP"/>
        </w:rPr>
        <w:t xml:space="preserve">further </w:t>
      </w:r>
      <w:r w:rsidRPr="006A50E3">
        <w:rPr>
          <w:b/>
          <w:lang w:eastAsia="ja-JP"/>
        </w:rPr>
        <w:t xml:space="preserve">LAA DRS transmission attempt </w:t>
      </w:r>
      <w:r w:rsidR="005B577F">
        <w:rPr>
          <w:b/>
          <w:lang w:eastAsia="ja-JP"/>
        </w:rPr>
        <w:t>should be limited to a certain</w:t>
      </w:r>
      <w:r w:rsidRPr="006A50E3">
        <w:rPr>
          <w:rFonts w:hint="eastAsia"/>
          <w:b/>
          <w:lang w:eastAsia="ja-JP"/>
        </w:rPr>
        <w:t xml:space="preserve"> </w:t>
      </w:r>
      <w:r w:rsidR="005B577F">
        <w:rPr>
          <w:b/>
          <w:lang w:eastAsia="ja-JP"/>
        </w:rPr>
        <w:t>time interval</w:t>
      </w:r>
      <w:r w:rsidRPr="006A50E3">
        <w:rPr>
          <w:rFonts w:hint="eastAsia"/>
          <w:b/>
          <w:lang w:eastAsia="ja-JP"/>
        </w:rPr>
        <w:t xml:space="preserve"> </w:t>
      </w:r>
      <w:r w:rsidR="004D4C74">
        <w:rPr>
          <w:rFonts w:hint="eastAsia"/>
          <w:b/>
          <w:lang w:eastAsia="ja-JP"/>
        </w:rPr>
        <w:t>within</w:t>
      </w:r>
      <w:r w:rsidR="00E2697D">
        <w:rPr>
          <w:rFonts w:hint="eastAsia"/>
          <w:b/>
          <w:lang w:eastAsia="ja-JP"/>
        </w:rPr>
        <w:t xml:space="preserve"> </w:t>
      </w:r>
      <w:r w:rsidR="004D4C74">
        <w:rPr>
          <w:rFonts w:hint="eastAsia"/>
          <w:b/>
          <w:lang w:eastAsia="ja-JP"/>
        </w:rPr>
        <w:t xml:space="preserve">current </w:t>
      </w:r>
      <w:r w:rsidR="0010676B">
        <w:rPr>
          <w:b/>
          <w:lang w:eastAsia="ja-JP"/>
        </w:rPr>
        <w:t>DMTC p</w:t>
      </w:r>
      <w:r w:rsidR="004D4C74" w:rsidRPr="004D4C74">
        <w:rPr>
          <w:b/>
          <w:lang w:eastAsia="ja-JP"/>
        </w:rPr>
        <w:t>eriodicity</w:t>
      </w:r>
      <w:r w:rsidR="004D4C74">
        <w:rPr>
          <w:rFonts w:hint="eastAsia"/>
          <w:b/>
          <w:lang w:eastAsia="ja-JP"/>
        </w:rPr>
        <w:t>.</w:t>
      </w:r>
    </w:p>
    <w:p w:rsidR="009938ED" w:rsidRDefault="009938ED" w:rsidP="009938ED">
      <w:pPr>
        <w:spacing w:before="120" w:after="100" w:afterAutospacing="1"/>
        <w:rPr>
          <w:b/>
          <w:lang w:eastAsia="ja-JP"/>
        </w:rPr>
      </w:pPr>
      <w:r w:rsidRPr="006A50E3">
        <w:rPr>
          <w:rFonts w:hint="eastAsia"/>
          <w:b/>
          <w:lang w:eastAsia="ja-JP"/>
        </w:rPr>
        <w:t>Proposal</w:t>
      </w:r>
      <w:r w:rsidR="00D8358C">
        <w:rPr>
          <w:b/>
          <w:lang w:eastAsia="ja-JP"/>
        </w:rPr>
        <w:t xml:space="preserve"> </w:t>
      </w:r>
      <w:r w:rsidR="00D8358C">
        <w:rPr>
          <w:rFonts w:hint="eastAsia"/>
          <w:b/>
          <w:lang w:eastAsia="ja-JP"/>
        </w:rPr>
        <w:t>2</w:t>
      </w:r>
      <w:r w:rsidRPr="006A50E3">
        <w:rPr>
          <w:rFonts w:hint="eastAsia"/>
          <w:b/>
          <w:lang w:eastAsia="ja-JP"/>
        </w:rPr>
        <w:t>:</w:t>
      </w:r>
      <w:r w:rsidRPr="006A50E3">
        <w:rPr>
          <w:rFonts w:hint="eastAsia"/>
          <w:b/>
          <w:lang w:eastAsia="ja-JP"/>
        </w:rPr>
        <w:tab/>
      </w:r>
      <w:r>
        <w:rPr>
          <w:rFonts w:hint="eastAsia"/>
          <w:b/>
          <w:lang w:eastAsia="ja-JP"/>
        </w:rPr>
        <w:t xml:space="preserve">The </w:t>
      </w:r>
      <w:r>
        <w:rPr>
          <w:b/>
          <w:lang w:eastAsia="ja-JP"/>
        </w:rPr>
        <w:t>certain</w:t>
      </w:r>
      <w:r w:rsidRPr="006A50E3">
        <w:rPr>
          <w:rFonts w:hint="eastAsia"/>
          <w:b/>
          <w:lang w:eastAsia="ja-JP"/>
        </w:rPr>
        <w:t xml:space="preserve"> </w:t>
      </w:r>
      <w:r>
        <w:rPr>
          <w:b/>
          <w:lang w:eastAsia="ja-JP"/>
        </w:rPr>
        <w:t>time interval</w:t>
      </w:r>
      <w:r w:rsidRPr="006A50E3">
        <w:rPr>
          <w:rFonts w:hint="eastAsia"/>
          <w:b/>
          <w:lang w:eastAsia="ja-JP"/>
        </w:rPr>
        <w:t xml:space="preserve"> </w:t>
      </w:r>
      <w:r>
        <w:rPr>
          <w:rFonts w:hint="eastAsia"/>
          <w:b/>
          <w:lang w:eastAsia="ja-JP"/>
        </w:rPr>
        <w:t>for CCA is configurable.</w:t>
      </w:r>
    </w:p>
    <w:p w:rsidR="006A50E3" w:rsidRPr="006A50E3" w:rsidRDefault="006A50E3" w:rsidP="00CB1ACE">
      <w:pPr>
        <w:spacing w:before="120" w:after="100" w:afterAutospacing="1"/>
        <w:rPr>
          <w:b/>
          <w:lang w:eastAsia="ja-JP"/>
        </w:rPr>
      </w:pPr>
    </w:p>
    <w:p w:rsidR="0093174F" w:rsidRPr="00792B19" w:rsidRDefault="0015319C" w:rsidP="00CB1ACE">
      <w:pPr>
        <w:spacing w:before="120" w:after="100" w:afterAutospacing="1"/>
        <w:rPr>
          <w:b/>
          <w:u w:val="single"/>
          <w:lang w:eastAsia="ja-JP"/>
        </w:rPr>
      </w:pPr>
      <w:r>
        <w:rPr>
          <w:b/>
          <w:u w:val="single"/>
          <w:lang w:eastAsia="ja-JP"/>
        </w:rPr>
        <w:t>Synchronization based on</w:t>
      </w:r>
      <w:r w:rsidR="0093174F" w:rsidRPr="00792B19">
        <w:rPr>
          <w:rFonts w:hint="eastAsia"/>
          <w:b/>
          <w:u w:val="single"/>
          <w:lang w:eastAsia="ja-JP"/>
        </w:rPr>
        <w:t xml:space="preserve"> DRS</w:t>
      </w:r>
    </w:p>
    <w:p w:rsidR="00520F98" w:rsidRDefault="000C08B8" w:rsidP="00CB1ACE">
      <w:pPr>
        <w:spacing w:before="120" w:after="100" w:afterAutospacing="1"/>
        <w:rPr>
          <w:lang w:eastAsia="ja-JP"/>
        </w:rPr>
      </w:pPr>
      <w:r w:rsidRPr="00792B19">
        <w:rPr>
          <w:rFonts w:hint="eastAsia"/>
          <w:lang w:eastAsia="ja-JP"/>
        </w:rPr>
        <w:t xml:space="preserve">For the </w:t>
      </w:r>
      <w:r w:rsidR="00A922F4">
        <w:rPr>
          <w:lang w:eastAsia="ja-JP"/>
        </w:rPr>
        <w:t xml:space="preserve">purpose of </w:t>
      </w:r>
      <w:r w:rsidRPr="00792B19">
        <w:rPr>
          <w:rFonts w:hint="eastAsia"/>
          <w:lang w:eastAsia="ja-JP"/>
        </w:rPr>
        <w:t xml:space="preserve">LAA evaluation, </w:t>
      </w:r>
      <w:r w:rsidR="00A922F4">
        <w:rPr>
          <w:lang w:eastAsia="ja-JP"/>
        </w:rPr>
        <w:t xml:space="preserve">it can be assumed that LAA eNBs of </w:t>
      </w:r>
      <w:r w:rsidRPr="00792B19">
        <w:rPr>
          <w:rFonts w:hint="eastAsia"/>
          <w:lang w:eastAsia="ja-JP"/>
        </w:rPr>
        <w:t xml:space="preserve">the same operator </w:t>
      </w:r>
      <w:r w:rsidR="00A922F4">
        <w:rPr>
          <w:lang w:eastAsia="ja-JP"/>
        </w:rPr>
        <w:t>are</w:t>
      </w:r>
      <w:r w:rsidRPr="00792B19">
        <w:rPr>
          <w:rFonts w:hint="eastAsia"/>
          <w:lang w:eastAsia="ja-JP"/>
        </w:rPr>
        <w:t xml:space="preserve"> synchronized</w:t>
      </w:r>
      <w:r w:rsidR="00A922F4">
        <w:rPr>
          <w:lang w:eastAsia="ja-JP"/>
        </w:rPr>
        <w:t>;</w:t>
      </w:r>
      <w:r w:rsidRPr="00792B19">
        <w:rPr>
          <w:rFonts w:hint="eastAsia"/>
          <w:lang w:eastAsia="ja-JP"/>
        </w:rPr>
        <w:t xml:space="preserve"> but </w:t>
      </w:r>
      <w:r w:rsidR="004D4C74">
        <w:rPr>
          <w:rFonts w:hint="eastAsia"/>
          <w:lang w:eastAsia="ja-JP"/>
        </w:rPr>
        <w:t xml:space="preserve">unsynchronized operation </w:t>
      </w:r>
      <w:r w:rsidR="0010676B">
        <w:rPr>
          <w:lang w:eastAsia="ja-JP"/>
        </w:rPr>
        <w:t>of</w:t>
      </w:r>
      <w:r w:rsidR="004D4C74">
        <w:rPr>
          <w:rFonts w:hint="eastAsia"/>
          <w:lang w:eastAsia="ja-JP"/>
        </w:rPr>
        <w:t xml:space="preserve"> </w:t>
      </w:r>
      <w:r w:rsidR="00A922F4">
        <w:rPr>
          <w:lang w:eastAsia="ja-JP"/>
        </w:rPr>
        <w:t xml:space="preserve">LAA eNBs of the same operator </w:t>
      </w:r>
      <w:r w:rsidRPr="00792B19">
        <w:rPr>
          <w:rFonts w:hint="eastAsia"/>
          <w:lang w:eastAsia="ja-JP"/>
        </w:rPr>
        <w:t xml:space="preserve">is not excluded. </w:t>
      </w:r>
      <w:r w:rsidR="00A922F4">
        <w:rPr>
          <w:lang w:eastAsia="ja-JP"/>
        </w:rPr>
        <w:t>Synchronization between different operators can in general not be assumed</w:t>
      </w:r>
      <w:r w:rsidRPr="00792B19">
        <w:rPr>
          <w:rFonts w:hint="eastAsia"/>
          <w:lang w:eastAsia="ja-JP"/>
        </w:rPr>
        <w:t>. T</w:t>
      </w:r>
      <w:r w:rsidR="00520F98">
        <w:rPr>
          <w:lang w:eastAsia="ja-JP"/>
        </w:rPr>
        <w:t>he</w:t>
      </w:r>
      <w:r w:rsidRPr="00792B19">
        <w:rPr>
          <w:rFonts w:hint="eastAsia"/>
          <w:lang w:eastAsia="ja-JP"/>
        </w:rPr>
        <w:t xml:space="preserve"> timing </w:t>
      </w:r>
      <w:r w:rsidR="00520F98">
        <w:rPr>
          <w:lang w:eastAsia="ja-JP"/>
        </w:rPr>
        <w:t xml:space="preserve">identification </w:t>
      </w:r>
      <w:r w:rsidRPr="00792B19">
        <w:rPr>
          <w:rFonts w:hint="eastAsia"/>
          <w:lang w:eastAsia="ja-JP"/>
        </w:rPr>
        <w:t xml:space="preserve">of </w:t>
      </w:r>
      <w:r w:rsidR="00520F98">
        <w:rPr>
          <w:lang w:eastAsia="ja-JP"/>
        </w:rPr>
        <w:t xml:space="preserve">cells from </w:t>
      </w:r>
      <w:r w:rsidRPr="00792B19">
        <w:rPr>
          <w:rFonts w:hint="eastAsia"/>
          <w:lang w:eastAsia="ja-JP"/>
        </w:rPr>
        <w:t xml:space="preserve">different operators </w:t>
      </w:r>
      <w:r w:rsidR="00520F98">
        <w:rPr>
          <w:lang w:eastAsia="ja-JP"/>
        </w:rPr>
        <w:t>is</w:t>
      </w:r>
      <w:r w:rsidRPr="00792B19">
        <w:rPr>
          <w:rFonts w:hint="eastAsia"/>
          <w:lang w:eastAsia="ja-JP"/>
        </w:rPr>
        <w:t xml:space="preserve"> useful for the purpose of RRM </w:t>
      </w:r>
      <w:r w:rsidR="00520F98">
        <w:rPr>
          <w:lang w:eastAsia="ja-JP"/>
        </w:rPr>
        <w:t>measurements and further functionality for</w:t>
      </w:r>
      <w:r w:rsidR="00363B70">
        <w:rPr>
          <w:rFonts w:hint="eastAsia"/>
          <w:lang w:eastAsia="ja-JP"/>
        </w:rPr>
        <w:t xml:space="preserve"> interference management</w:t>
      </w:r>
      <w:bookmarkStart w:id="4" w:name="_GoBack"/>
      <w:bookmarkEnd w:id="4"/>
      <w:r w:rsidRPr="00792B19">
        <w:rPr>
          <w:rFonts w:hint="eastAsia"/>
          <w:lang w:eastAsia="ja-JP"/>
        </w:rPr>
        <w:t xml:space="preserve">. </w:t>
      </w:r>
      <w:r w:rsidR="00520F98">
        <w:rPr>
          <w:lang w:eastAsia="ja-JP"/>
        </w:rPr>
        <w:t>T</w:t>
      </w:r>
      <w:r w:rsidRPr="00792B19">
        <w:rPr>
          <w:rFonts w:hint="eastAsia"/>
          <w:lang w:eastAsia="ja-JP"/>
        </w:rPr>
        <w:t xml:space="preserve">he detection of </w:t>
      </w:r>
      <w:r w:rsidRPr="00792B19">
        <w:rPr>
          <w:lang w:eastAsia="ja-JP"/>
        </w:rPr>
        <w:t>asynchronous</w:t>
      </w:r>
      <w:r w:rsidRPr="00792B19">
        <w:rPr>
          <w:rFonts w:hint="eastAsia"/>
          <w:lang w:eastAsia="ja-JP"/>
        </w:rPr>
        <w:t xml:space="preserve"> LAA DRS timing is </w:t>
      </w:r>
      <w:r w:rsidR="00520F98">
        <w:rPr>
          <w:lang w:eastAsia="ja-JP"/>
        </w:rPr>
        <w:t xml:space="preserve">therefore </w:t>
      </w:r>
      <w:r w:rsidRPr="00792B19">
        <w:rPr>
          <w:rFonts w:hint="eastAsia"/>
          <w:lang w:eastAsia="ja-JP"/>
        </w:rPr>
        <w:t xml:space="preserve">required. </w:t>
      </w:r>
    </w:p>
    <w:p w:rsidR="007E059A" w:rsidRPr="00792B19" w:rsidRDefault="00520F98" w:rsidP="00CB1ACE">
      <w:pPr>
        <w:spacing w:before="120" w:after="100" w:afterAutospacing="1"/>
        <w:rPr>
          <w:lang w:eastAsia="ja-JP"/>
        </w:rPr>
      </w:pPr>
      <w:r>
        <w:rPr>
          <w:lang w:eastAsia="ja-JP"/>
        </w:rPr>
        <w:t xml:space="preserve">In order to facilitate </w:t>
      </w:r>
      <w:r w:rsidR="000C08B8" w:rsidRPr="00792B19">
        <w:rPr>
          <w:rFonts w:hint="eastAsia"/>
          <w:lang w:eastAsia="ja-JP"/>
        </w:rPr>
        <w:t xml:space="preserve">asynchronous timing detection, </w:t>
      </w:r>
      <w:r w:rsidR="0093174F" w:rsidRPr="00792B19">
        <w:rPr>
          <w:rFonts w:hint="eastAsia"/>
          <w:lang w:eastAsia="ja-JP"/>
        </w:rPr>
        <w:t>t</w:t>
      </w:r>
      <w:r w:rsidR="0015319C">
        <w:rPr>
          <w:lang w:eastAsia="ja-JP"/>
        </w:rPr>
        <w:t>he transmission of</w:t>
      </w:r>
      <w:r w:rsidR="0093174F" w:rsidRPr="00792B19">
        <w:rPr>
          <w:rFonts w:hint="eastAsia"/>
          <w:lang w:eastAsia="ja-JP"/>
        </w:rPr>
        <w:t xml:space="preserve"> </w:t>
      </w:r>
      <w:r w:rsidR="00337E65" w:rsidRPr="00792B19">
        <w:rPr>
          <w:rFonts w:hint="eastAsia"/>
          <w:lang w:eastAsia="ja-JP"/>
        </w:rPr>
        <w:t xml:space="preserve">PSS/SSS </w:t>
      </w:r>
      <w:r w:rsidR="0015319C">
        <w:rPr>
          <w:lang w:eastAsia="ja-JP"/>
        </w:rPr>
        <w:t>as part of the</w:t>
      </w:r>
      <w:r w:rsidR="0093174F" w:rsidRPr="00792B19">
        <w:rPr>
          <w:rFonts w:hint="eastAsia"/>
          <w:lang w:eastAsia="ja-JP"/>
        </w:rPr>
        <w:t xml:space="preserve"> LAA DRS </w:t>
      </w:r>
      <w:r w:rsidR="00704683" w:rsidRPr="00792B19">
        <w:rPr>
          <w:rFonts w:hint="eastAsia"/>
          <w:lang w:eastAsia="ja-JP"/>
        </w:rPr>
        <w:t xml:space="preserve">can </w:t>
      </w:r>
      <w:r w:rsidR="00337E65" w:rsidRPr="00792B19">
        <w:rPr>
          <w:rFonts w:hint="eastAsia"/>
          <w:lang w:eastAsia="ja-JP"/>
        </w:rPr>
        <w:t xml:space="preserve">reduce </w:t>
      </w:r>
      <w:r w:rsidR="0015319C">
        <w:rPr>
          <w:lang w:eastAsia="ja-JP"/>
        </w:rPr>
        <w:t xml:space="preserve">the </w:t>
      </w:r>
      <w:r w:rsidR="00337E65" w:rsidRPr="00792B19">
        <w:rPr>
          <w:rFonts w:hint="eastAsia"/>
          <w:lang w:eastAsia="ja-JP"/>
        </w:rPr>
        <w:t>UE complexity significantly.</w:t>
      </w:r>
      <w:r w:rsidR="0093174F" w:rsidRPr="00792B19">
        <w:rPr>
          <w:rFonts w:hint="eastAsia"/>
          <w:lang w:eastAsia="ja-JP"/>
        </w:rPr>
        <w:t xml:space="preserve"> This is in line with the agreement </w:t>
      </w:r>
      <w:r w:rsidR="00286423" w:rsidRPr="00792B19">
        <w:rPr>
          <w:rFonts w:hint="eastAsia"/>
          <w:lang w:eastAsia="ja-JP"/>
        </w:rPr>
        <w:t>"</w:t>
      </w:r>
      <w:r w:rsidR="00286423" w:rsidRPr="00286423">
        <w:rPr>
          <w:lang w:eastAsia="ja-JP"/>
        </w:rPr>
        <w:t>Rel-12 DRS can be the starting point for at least RRM measurement including cell identification</w:t>
      </w:r>
      <w:r w:rsidR="00286423">
        <w:rPr>
          <w:rFonts w:hint="eastAsia"/>
          <w:lang w:eastAsia="ja-JP"/>
        </w:rPr>
        <w:t xml:space="preserve">". </w:t>
      </w:r>
    </w:p>
    <w:p w:rsidR="005B7BFF" w:rsidRDefault="005B7BFF" w:rsidP="005B7BFF">
      <w:pPr>
        <w:spacing w:before="120" w:after="100" w:afterAutospacing="1"/>
        <w:rPr>
          <w:b/>
          <w:lang w:eastAsia="ja-JP"/>
        </w:rPr>
      </w:pPr>
      <w:r w:rsidRPr="006A50E3">
        <w:rPr>
          <w:rFonts w:hint="eastAsia"/>
          <w:b/>
          <w:lang w:eastAsia="ja-JP"/>
        </w:rPr>
        <w:t>Proposal</w:t>
      </w:r>
      <w:r w:rsidR="00603112">
        <w:rPr>
          <w:rFonts w:hint="eastAsia"/>
          <w:b/>
          <w:lang w:eastAsia="ja-JP"/>
        </w:rPr>
        <w:t xml:space="preserve"> 3</w:t>
      </w:r>
      <w:r w:rsidRPr="006A50E3">
        <w:rPr>
          <w:rFonts w:hint="eastAsia"/>
          <w:b/>
          <w:lang w:eastAsia="ja-JP"/>
        </w:rPr>
        <w:t>:</w:t>
      </w:r>
      <w:r w:rsidRPr="006A50E3">
        <w:rPr>
          <w:rFonts w:hint="eastAsia"/>
          <w:b/>
          <w:lang w:eastAsia="ja-JP"/>
        </w:rPr>
        <w:tab/>
      </w:r>
      <w:r w:rsidR="00B34E4A">
        <w:rPr>
          <w:b/>
          <w:lang w:eastAsia="ja-JP"/>
        </w:rPr>
        <w:t>Detection of a</w:t>
      </w:r>
      <w:r>
        <w:rPr>
          <w:rFonts w:hint="eastAsia"/>
          <w:b/>
          <w:lang w:eastAsia="ja-JP"/>
        </w:rPr>
        <w:t xml:space="preserve">synchronous </w:t>
      </w:r>
      <w:r w:rsidR="00B34E4A">
        <w:rPr>
          <w:b/>
          <w:lang w:eastAsia="ja-JP"/>
        </w:rPr>
        <w:t xml:space="preserve">LAA DRS </w:t>
      </w:r>
      <w:r>
        <w:rPr>
          <w:rFonts w:hint="eastAsia"/>
          <w:b/>
          <w:lang w:eastAsia="ja-JP"/>
        </w:rPr>
        <w:t>timing should be supported.</w:t>
      </w:r>
    </w:p>
    <w:p w:rsidR="005B7BFF" w:rsidRDefault="005B7BFF" w:rsidP="005B7BFF">
      <w:pPr>
        <w:spacing w:before="120" w:after="100" w:afterAutospacing="1"/>
        <w:rPr>
          <w:b/>
          <w:lang w:eastAsia="ja-JP"/>
        </w:rPr>
      </w:pPr>
      <w:r>
        <w:rPr>
          <w:rFonts w:hint="eastAsia"/>
          <w:b/>
          <w:lang w:eastAsia="ja-JP"/>
        </w:rPr>
        <w:t xml:space="preserve">Proposal </w:t>
      </w:r>
      <w:r w:rsidR="00603112">
        <w:rPr>
          <w:rFonts w:hint="eastAsia"/>
          <w:b/>
          <w:lang w:eastAsia="ja-JP"/>
        </w:rPr>
        <w:t>4</w:t>
      </w:r>
      <w:r>
        <w:rPr>
          <w:rFonts w:hint="eastAsia"/>
          <w:b/>
          <w:lang w:eastAsia="ja-JP"/>
        </w:rPr>
        <w:t>:</w:t>
      </w:r>
      <w:r>
        <w:rPr>
          <w:rFonts w:hint="eastAsia"/>
          <w:b/>
          <w:lang w:eastAsia="ja-JP"/>
        </w:rPr>
        <w:tab/>
        <w:t xml:space="preserve">LAA DRS </w:t>
      </w:r>
      <w:r w:rsidR="00B34E4A">
        <w:rPr>
          <w:b/>
          <w:lang w:eastAsia="ja-JP"/>
        </w:rPr>
        <w:t xml:space="preserve">should </w:t>
      </w:r>
      <w:r>
        <w:rPr>
          <w:rFonts w:hint="eastAsia"/>
          <w:b/>
          <w:lang w:eastAsia="ja-JP"/>
        </w:rPr>
        <w:t xml:space="preserve">contain PSS/SSS </w:t>
      </w:r>
      <w:r w:rsidR="00B34E4A">
        <w:rPr>
          <w:b/>
          <w:lang w:eastAsia="ja-JP"/>
        </w:rPr>
        <w:t>or similar</w:t>
      </w:r>
      <w:r>
        <w:rPr>
          <w:rFonts w:hint="eastAsia"/>
          <w:b/>
          <w:lang w:eastAsia="ja-JP"/>
        </w:rPr>
        <w:t xml:space="preserve"> signal</w:t>
      </w:r>
      <w:r w:rsidR="00B34E4A">
        <w:rPr>
          <w:b/>
          <w:lang w:eastAsia="ja-JP"/>
        </w:rPr>
        <w:t>s</w:t>
      </w:r>
      <w:r>
        <w:rPr>
          <w:rFonts w:hint="eastAsia"/>
          <w:b/>
          <w:lang w:eastAsia="ja-JP"/>
        </w:rPr>
        <w:t>.</w:t>
      </w:r>
    </w:p>
    <w:p w:rsidR="008C10BB" w:rsidRPr="00792B19" w:rsidRDefault="008C10BB" w:rsidP="00CB1ACE">
      <w:pPr>
        <w:spacing w:before="120" w:after="100" w:afterAutospacing="1"/>
        <w:rPr>
          <w:lang w:eastAsia="ja-JP"/>
        </w:rPr>
      </w:pPr>
    </w:p>
    <w:p w:rsidR="00497F75" w:rsidRPr="0093174F" w:rsidRDefault="003A37D2" w:rsidP="00497F75">
      <w:pPr>
        <w:spacing w:before="120" w:after="100" w:afterAutospacing="1"/>
        <w:rPr>
          <w:b/>
          <w:u w:val="single"/>
          <w:lang w:val="en-US" w:eastAsia="ja-JP"/>
        </w:rPr>
      </w:pPr>
      <w:r>
        <w:rPr>
          <w:b/>
          <w:u w:val="single"/>
          <w:lang w:val="en-US" w:eastAsia="ja-JP"/>
        </w:rPr>
        <w:t>N</w:t>
      </w:r>
      <w:r w:rsidR="00497F75">
        <w:rPr>
          <w:rFonts w:hint="eastAsia"/>
          <w:b/>
          <w:u w:val="single"/>
          <w:lang w:val="en-US" w:eastAsia="ja-JP"/>
        </w:rPr>
        <w:t>umber of report</w:t>
      </w:r>
      <w:r>
        <w:rPr>
          <w:b/>
          <w:u w:val="single"/>
          <w:lang w:val="en-US" w:eastAsia="ja-JP"/>
        </w:rPr>
        <w:t>ed</w:t>
      </w:r>
      <w:r w:rsidR="00497F75">
        <w:rPr>
          <w:rFonts w:hint="eastAsia"/>
          <w:b/>
          <w:u w:val="single"/>
          <w:lang w:val="en-US" w:eastAsia="ja-JP"/>
        </w:rPr>
        <w:t xml:space="preserve"> </w:t>
      </w:r>
      <w:r>
        <w:rPr>
          <w:b/>
          <w:u w:val="single"/>
          <w:lang w:val="en-US" w:eastAsia="ja-JP"/>
        </w:rPr>
        <w:t xml:space="preserve">LAA </w:t>
      </w:r>
      <w:r w:rsidR="00AE7762">
        <w:rPr>
          <w:rFonts w:hint="eastAsia"/>
          <w:b/>
          <w:u w:val="single"/>
          <w:lang w:val="en-US" w:eastAsia="ja-JP"/>
        </w:rPr>
        <w:t>cells</w:t>
      </w:r>
    </w:p>
    <w:p w:rsidR="0059384C" w:rsidRDefault="00957150" w:rsidP="00CB1ACE">
      <w:pPr>
        <w:spacing w:before="120" w:after="100" w:afterAutospacing="1"/>
        <w:rPr>
          <w:lang w:val="en-US" w:eastAsia="ja-JP"/>
        </w:rPr>
      </w:pPr>
      <w:r>
        <w:rPr>
          <w:rFonts w:hint="eastAsia"/>
          <w:lang w:val="en-US" w:eastAsia="ja-JP"/>
        </w:rPr>
        <w:t xml:space="preserve">Although the detection of DRS at </w:t>
      </w:r>
      <w:r w:rsidR="003A37D2">
        <w:rPr>
          <w:lang w:val="en-US" w:eastAsia="ja-JP"/>
        </w:rPr>
        <w:t xml:space="preserve">a given </w:t>
      </w:r>
      <w:r>
        <w:rPr>
          <w:rFonts w:hint="eastAsia"/>
          <w:lang w:val="en-US" w:eastAsia="ja-JP"/>
        </w:rPr>
        <w:t xml:space="preserve">moment may be </w:t>
      </w:r>
      <w:r w:rsidR="003A37D2">
        <w:rPr>
          <w:lang w:val="en-US" w:eastAsia="ja-JP"/>
        </w:rPr>
        <w:t xml:space="preserve">limited to </w:t>
      </w:r>
      <w:r>
        <w:rPr>
          <w:rFonts w:hint="eastAsia"/>
          <w:lang w:val="en-US" w:eastAsia="ja-JP"/>
        </w:rPr>
        <w:t xml:space="preserve">the best strongest cell, </w:t>
      </w:r>
      <w:r w:rsidR="003A37D2">
        <w:rPr>
          <w:lang w:val="en-US" w:eastAsia="ja-JP"/>
        </w:rPr>
        <w:t>a UE could still detect the DRS</w:t>
      </w:r>
      <w:r w:rsidR="00934DA2">
        <w:rPr>
          <w:rFonts w:eastAsia="SimSun" w:hint="eastAsia"/>
          <w:lang w:val="en-US" w:eastAsia="zh-CN"/>
        </w:rPr>
        <w:t>s</w:t>
      </w:r>
      <w:r w:rsidR="003A37D2">
        <w:rPr>
          <w:lang w:val="en-US" w:eastAsia="ja-JP"/>
        </w:rPr>
        <w:t xml:space="preserve"> of different cells at </w:t>
      </w:r>
      <w:r>
        <w:rPr>
          <w:rFonts w:hint="eastAsia"/>
          <w:lang w:val="en-US" w:eastAsia="ja-JP"/>
        </w:rPr>
        <w:t>different moment</w:t>
      </w:r>
      <w:r w:rsidR="003A37D2">
        <w:rPr>
          <w:lang w:val="en-US" w:eastAsia="ja-JP"/>
        </w:rPr>
        <w:t xml:space="preserve">s since the use of LBT for DRS transmission will yield a certain kind of distributed time domain coordination in mutual detection range. </w:t>
      </w:r>
      <w:r>
        <w:rPr>
          <w:rFonts w:hint="eastAsia"/>
          <w:lang w:val="en-US" w:eastAsia="ja-JP"/>
        </w:rPr>
        <w:t xml:space="preserve">These detected cells should be reported to the network </w:t>
      </w:r>
      <w:r w:rsidR="003A37D2">
        <w:rPr>
          <w:lang w:val="en-US" w:eastAsia="ja-JP"/>
        </w:rPr>
        <w:t xml:space="preserve">with an approach </w:t>
      </w:r>
      <w:r>
        <w:rPr>
          <w:rFonts w:hint="eastAsia"/>
          <w:lang w:val="en-US" w:eastAsia="ja-JP"/>
        </w:rPr>
        <w:t xml:space="preserve">similar to </w:t>
      </w:r>
      <w:r w:rsidR="003A37D2">
        <w:rPr>
          <w:lang w:val="en-US" w:eastAsia="ja-JP"/>
        </w:rPr>
        <w:t xml:space="preserve">the </w:t>
      </w:r>
      <w:r>
        <w:rPr>
          <w:rFonts w:hint="eastAsia"/>
          <w:lang w:val="en-US" w:eastAsia="ja-JP"/>
        </w:rPr>
        <w:t xml:space="preserve">current RRM </w:t>
      </w:r>
      <w:r w:rsidR="00AA1827">
        <w:rPr>
          <w:lang w:val="en-US" w:eastAsia="ja-JP"/>
        </w:rPr>
        <w:t xml:space="preserve">measurement/reporting </w:t>
      </w:r>
      <w:r>
        <w:rPr>
          <w:rFonts w:hint="eastAsia"/>
          <w:lang w:val="en-US" w:eastAsia="ja-JP"/>
        </w:rPr>
        <w:t>mechanism</w:t>
      </w:r>
      <w:r w:rsidR="00AA1827">
        <w:rPr>
          <w:lang w:val="en-US" w:eastAsia="ja-JP"/>
        </w:rPr>
        <w:t xml:space="preserve"> for licensed band operation</w:t>
      </w:r>
      <w:r>
        <w:rPr>
          <w:rFonts w:hint="eastAsia"/>
          <w:lang w:val="en-US" w:eastAsia="ja-JP"/>
        </w:rPr>
        <w:t xml:space="preserve">. </w:t>
      </w:r>
      <w:r w:rsidR="003B2EE7">
        <w:rPr>
          <w:rFonts w:hint="eastAsia"/>
          <w:lang w:val="en-US" w:eastAsia="ja-JP"/>
        </w:rPr>
        <w:t>The report</w:t>
      </w:r>
      <w:r w:rsidR="00547260">
        <w:rPr>
          <w:lang w:val="en-US" w:eastAsia="ja-JP"/>
        </w:rPr>
        <w:t>ed</w:t>
      </w:r>
      <w:r w:rsidR="003B2EE7">
        <w:rPr>
          <w:rFonts w:hint="eastAsia"/>
          <w:lang w:val="en-US" w:eastAsia="ja-JP"/>
        </w:rPr>
        <w:t xml:space="preserve"> </w:t>
      </w:r>
      <w:r w:rsidR="00D93352">
        <w:rPr>
          <w:rFonts w:hint="eastAsia"/>
          <w:lang w:val="en-US" w:eastAsia="ja-JP"/>
        </w:rPr>
        <w:t xml:space="preserve">cells </w:t>
      </w:r>
      <w:r w:rsidR="003B2EE7">
        <w:rPr>
          <w:rFonts w:hint="eastAsia"/>
          <w:lang w:val="en-US" w:eastAsia="ja-JP"/>
        </w:rPr>
        <w:t xml:space="preserve">should not be limited to </w:t>
      </w:r>
      <w:r w:rsidR="00547260">
        <w:rPr>
          <w:lang w:val="en-US" w:eastAsia="ja-JP"/>
        </w:rPr>
        <w:t xml:space="preserve">a single </w:t>
      </w:r>
      <w:r w:rsidR="007C49E9">
        <w:rPr>
          <w:rFonts w:hint="eastAsia"/>
          <w:lang w:val="en-US" w:eastAsia="ja-JP"/>
        </w:rPr>
        <w:t>operator in orde</w:t>
      </w:r>
      <w:r w:rsidR="00D53E05">
        <w:rPr>
          <w:rFonts w:hint="eastAsia"/>
          <w:lang w:val="en-US" w:eastAsia="ja-JP"/>
        </w:rPr>
        <w:t xml:space="preserve">r to </w:t>
      </w:r>
      <w:r w:rsidR="00547260">
        <w:rPr>
          <w:lang w:val="en-US" w:eastAsia="ja-JP"/>
        </w:rPr>
        <w:t xml:space="preserve">facilitate enhanced </w:t>
      </w:r>
      <w:r w:rsidR="0050011A">
        <w:rPr>
          <w:rFonts w:hint="eastAsia"/>
          <w:lang w:val="en-US" w:eastAsia="ja-JP"/>
        </w:rPr>
        <w:t>coordination of radio resource usage</w:t>
      </w:r>
      <w:r w:rsidR="00D53E05">
        <w:rPr>
          <w:rFonts w:hint="eastAsia"/>
          <w:lang w:val="en-US" w:eastAsia="ja-JP"/>
        </w:rPr>
        <w:t>.</w:t>
      </w:r>
      <w:r w:rsidR="00E9314E">
        <w:rPr>
          <w:rFonts w:hint="eastAsia"/>
          <w:lang w:val="en-US" w:eastAsia="ja-JP"/>
        </w:rPr>
        <w:t xml:space="preserve"> The number of report</w:t>
      </w:r>
      <w:r w:rsidR="00547260">
        <w:rPr>
          <w:lang w:val="en-US" w:eastAsia="ja-JP"/>
        </w:rPr>
        <w:t>ed</w:t>
      </w:r>
      <w:r w:rsidR="00E9314E">
        <w:rPr>
          <w:rFonts w:hint="eastAsia"/>
          <w:lang w:val="en-US" w:eastAsia="ja-JP"/>
        </w:rPr>
        <w:t xml:space="preserve"> cells should be concluded </w:t>
      </w:r>
      <w:r w:rsidR="00547260">
        <w:rPr>
          <w:lang w:val="en-US" w:eastAsia="ja-JP"/>
        </w:rPr>
        <w:t>at</w:t>
      </w:r>
      <w:r w:rsidR="00E9314E">
        <w:rPr>
          <w:rFonts w:hint="eastAsia"/>
          <w:lang w:val="en-US" w:eastAsia="ja-JP"/>
        </w:rPr>
        <w:t xml:space="preserve"> RAN4 taking into account UE complexity.</w:t>
      </w:r>
    </w:p>
    <w:p w:rsidR="00E9314E"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5</w:t>
      </w:r>
      <w:r>
        <w:rPr>
          <w:rFonts w:hint="eastAsia"/>
          <w:b/>
          <w:lang w:eastAsia="ja-JP"/>
        </w:rPr>
        <w:t>:</w:t>
      </w:r>
      <w:r>
        <w:rPr>
          <w:rFonts w:hint="eastAsia"/>
          <w:b/>
          <w:lang w:eastAsia="ja-JP"/>
        </w:rPr>
        <w:tab/>
        <w:t>UE</w:t>
      </w:r>
      <w:r w:rsidR="003A37D2">
        <w:rPr>
          <w:b/>
          <w:lang w:eastAsia="ja-JP"/>
        </w:rPr>
        <w:t>s</w:t>
      </w:r>
      <w:r>
        <w:rPr>
          <w:rFonts w:hint="eastAsia"/>
          <w:b/>
          <w:lang w:eastAsia="ja-JP"/>
        </w:rPr>
        <w:t xml:space="preserve"> should report multiple</w:t>
      </w:r>
      <w:r w:rsidR="00FB7373">
        <w:rPr>
          <w:rFonts w:hint="eastAsia"/>
          <w:b/>
          <w:lang w:eastAsia="ja-JP"/>
        </w:rPr>
        <w:t xml:space="preserve"> </w:t>
      </w:r>
      <w:r>
        <w:rPr>
          <w:rFonts w:hint="eastAsia"/>
          <w:b/>
          <w:lang w:eastAsia="ja-JP"/>
        </w:rPr>
        <w:t xml:space="preserve">cells based on DRS </w:t>
      </w:r>
      <w:r w:rsidR="003A37D2">
        <w:rPr>
          <w:b/>
          <w:lang w:eastAsia="ja-JP"/>
        </w:rPr>
        <w:t xml:space="preserve">measurement </w:t>
      </w:r>
      <w:r>
        <w:rPr>
          <w:rFonts w:hint="eastAsia"/>
          <w:b/>
          <w:lang w:eastAsia="ja-JP"/>
        </w:rPr>
        <w:t>procedure</w:t>
      </w:r>
      <w:r w:rsidR="003A37D2">
        <w:rPr>
          <w:b/>
          <w:lang w:eastAsia="ja-JP"/>
        </w:rPr>
        <w:t>s</w:t>
      </w:r>
      <w:r>
        <w:rPr>
          <w:rFonts w:hint="eastAsia"/>
          <w:b/>
          <w:lang w:eastAsia="ja-JP"/>
        </w:rPr>
        <w:t>. The number of report</w:t>
      </w:r>
      <w:r w:rsidR="003A37D2">
        <w:rPr>
          <w:b/>
          <w:lang w:eastAsia="ja-JP"/>
        </w:rPr>
        <w:t>ed</w:t>
      </w:r>
      <w:r>
        <w:rPr>
          <w:rFonts w:hint="eastAsia"/>
          <w:b/>
          <w:lang w:eastAsia="ja-JP"/>
        </w:rPr>
        <w:t xml:space="preserve"> cells </w:t>
      </w:r>
      <w:r w:rsidR="003A37D2">
        <w:rPr>
          <w:b/>
          <w:lang w:eastAsia="ja-JP"/>
        </w:rPr>
        <w:t xml:space="preserve">would be </w:t>
      </w:r>
      <w:r>
        <w:rPr>
          <w:rFonts w:hint="eastAsia"/>
          <w:b/>
          <w:lang w:eastAsia="ja-JP"/>
        </w:rPr>
        <w:t>determined by RAN4.</w:t>
      </w:r>
    </w:p>
    <w:p w:rsidR="00F76A29" w:rsidRDefault="00F76A29" w:rsidP="00E9314E">
      <w:pPr>
        <w:spacing w:before="120" w:after="100" w:afterAutospacing="1"/>
        <w:rPr>
          <w:b/>
          <w:lang w:eastAsia="ja-JP"/>
        </w:rPr>
      </w:pPr>
      <w:r>
        <w:rPr>
          <w:rFonts w:hint="eastAsia"/>
          <w:b/>
          <w:lang w:eastAsia="ja-JP"/>
        </w:rPr>
        <w:t xml:space="preserve">Proposal </w:t>
      </w:r>
      <w:r w:rsidR="000D2E22">
        <w:rPr>
          <w:rFonts w:hint="eastAsia"/>
          <w:b/>
          <w:lang w:eastAsia="ja-JP"/>
        </w:rPr>
        <w:t>6</w:t>
      </w:r>
      <w:r>
        <w:rPr>
          <w:rFonts w:hint="eastAsia"/>
          <w:b/>
          <w:lang w:eastAsia="ja-JP"/>
        </w:rPr>
        <w:t>:</w:t>
      </w:r>
      <w:r>
        <w:rPr>
          <w:rFonts w:hint="eastAsia"/>
          <w:b/>
          <w:lang w:eastAsia="ja-JP"/>
        </w:rPr>
        <w:tab/>
      </w:r>
      <w:r w:rsidR="005E6567">
        <w:rPr>
          <w:rFonts w:hint="eastAsia"/>
          <w:b/>
          <w:lang w:eastAsia="ja-JP"/>
        </w:rPr>
        <w:t>UE</w:t>
      </w:r>
      <w:r w:rsidR="003A37D2">
        <w:rPr>
          <w:b/>
          <w:lang w:eastAsia="ja-JP"/>
        </w:rPr>
        <w:t>s</w:t>
      </w:r>
      <w:r w:rsidR="005E6567">
        <w:rPr>
          <w:rFonts w:hint="eastAsia"/>
          <w:b/>
          <w:lang w:eastAsia="ja-JP"/>
        </w:rPr>
        <w:t xml:space="preserve"> should report LAA cells operator</w:t>
      </w:r>
      <w:r w:rsidR="003A37D2">
        <w:rPr>
          <w:b/>
          <w:lang w:eastAsia="ja-JP"/>
        </w:rPr>
        <w:t xml:space="preserve"> agnostic</w:t>
      </w:r>
      <w:r w:rsidR="005E6567">
        <w:rPr>
          <w:rFonts w:hint="eastAsia"/>
          <w:b/>
          <w:lang w:eastAsia="ja-JP"/>
        </w:rPr>
        <w:t>.</w:t>
      </w:r>
      <w:r>
        <w:rPr>
          <w:rFonts w:hint="eastAsia"/>
          <w:b/>
          <w:lang w:eastAsia="ja-JP"/>
        </w:rPr>
        <w:t xml:space="preserve"> </w:t>
      </w:r>
    </w:p>
    <w:p w:rsidR="00470A86" w:rsidRDefault="00470A86" w:rsidP="00AC48C8">
      <w:pPr>
        <w:spacing w:before="120" w:after="100" w:afterAutospacing="1"/>
        <w:rPr>
          <w:lang w:val="en-US" w:eastAsia="ja-JP"/>
        </w:rPr>
      </w:pPr>
    </w:p>
    <w:bookmarkEnd w:id="2"/>
    <w:bookmarkEnd w:id="3"/>
    <w:p w:rsidR="00EB7275" w:rsidRPr="007E6D4C" w:rsidRDefault="00E5140A" w:rsidP="00CB1ACE">
      <w:pPr>
        <w:tabs>
          <w:tab w:val="left" w:pos="7230"/>
        </w:tabs>
        <w:spacing w:before="120" w:after="100" w:afterAutospacing="1"/>
        <w:rPr>
          <w:rFonts w:eastAsiaTheme="minorEastAsia"/>
          <w:b/>
          <w:u w:val="single"/>
          <w:lang w:val="en-US" w:eastAsia="ja-JP"/>
        </w:rPr>
      </w:pPr>
      <w:r w:rsidRPr="007E6D4C">
        <w:rPr>
          <w:rFonts w:eastAsiaTheme="minorEastAsia"/>
          <w:b/>
          <w:u w:val="single"/>
          <w:lang w:val="en-US" w:eastAsia="ja-JP"/>
        </w:rPr>
        <w:t>DRS design</w:t>
      </w:r>
    </w:p>
    <w:p w:rsidR="00BC67C1" w:rsidRDefault="00FE1F27" w:rsidP="00EB7275">
      <w:pPr>
        <w:spacing w:before="120" w:after="100" w:afterAutospacing="1"/>
        <w:rPr>
          <w:rFonts w:eastAsiaTheme="minorEastAsia"/>
          <w:lang w:val="en-US" w:eastAsia="ja-JP"/>
        </w:rPr>
      </w:pPr>
      <w:r>
        <w:rPr>
          <w:rFonts w:eastAsiaTheme="minorEastAsia" w:hint="eastAsia"/>
          <w:lang w:val="en-US" w:eastAsia="ja-JP"/>
        </w:rPr>
        <w:t xml:space="preserve">Through LAA discussion, </w:t>
      </w:r>
      <w:r w:rsidR="0029750A">
        <w:rPr>
          <w:rFonts w:eastAsiaTheme="minorEastAsia" w:hint="eastAsia"/>
          <w:lang w:val="en-US" w:eastAsia="ja-JP"/>
        </w:rPr>
        <w:t xml:space="preserve">we identify </w:t>
      </w:r>
      <w:r>
        <w:rPr>
          <w:rFonts w:eastAsiaTheme="minorEastAsia" w:hint="eastAsia"/>
          <w:lang w:val="en-US" w:eastAsia="ja-JP"/>
        </w:rPr>
        <w:t xml:space="preserve">two types of LAA DRS design options. </w:t>
      </w:r>
    </w:p>
    <w:p w:rsidR="001629E6" w:rsidRP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t>Option 1: Current PSS/SSS/CRS/CSI-RS RE position is kept. At least one subframe length but could be longer up to 5 subframes. Non-DRS used REs are filled by PDSCH data.</w:t>
      </w:r>
    </w:p>
    <w:p w:rsidR="001629E6" w:rsidRDefault="001629E6" w:rsidP="007E6D4C">
      <w:pPr>
        <w:spacing w:before="120" w:after="100" w:afterAutospacing="1"/>
        <w:ind w:leftChars="200" w:left="400"/>
        <w:rPr>
          <w:rFonts w:eastAsiaTheme="minorEastAsia"/>
          <w:lang w:val="en-US" w:eastAsia="ja-JP"/>
        </w:rPr>
      </w:pPr>
      <w:r w:rsidRPr="001629E6">
        <w:rPr>
          <w:rFonts w:eastAsiaTheme="minorEastAsia"/>
          <w:lang w:val="en-US" w:eastAsia="ja-JP"/>
        </w:rPr>
        <w:lastRenderedPageBreak/>
        <w:t>Option 2: Trying to minimize OFDM symbol duration for DRS in order to allow TDM among LAA DRSs. Non-DRS used REs are not filled by PDSCH data.</w:t>
      </w:r>
    </w:p>
    <w:p w:rsidR="00FE1F27" w:rsidRDefault="001629E6" w:rsidP="00EB7275">
      <w:pPr>
        <w:spacing w:before="120" w:after="100" w:afterAutospacing="1"/>
        <w:rPr>
          <w:rFonts w:eastAsiaTheme="minorEastAsia"/>
          <w:lang w:val="en-US" w:eastAsia="ja-JP"/>
        </w:rPr>
      </w:pPr>
      <w:r>
        <w:rPr>
          <w:rFonts w:eastAsiaTheme="minorEastAsia" w:hint="eastAsia"/>
          <w:lang w:val="en-US" w:eastAsia="ja-JP"/>
        </w:rPr>
        <w:t xml:space="preserve">Among two options, option 2 design is more unclear. Although we don't intend to conclude which option </w:t>
      </w:r>
      <w:r w:rsidR="006B1246">
        <w:rPr>
          <w:rFonts w:eastAsia="SimSun" w:hint="eastAsia"/>
          <w:lang w:val="en-US" w:eastAsia="zh-CN"/>
        </w:rPr>
        <w:t xml:space="preserve">is better </w:t>
      </w:r>
      <w:r>
        <w:rPr>
          <w:rFonts w:eastAsiaTheme="minorEastAsia" w:hint="eastAsia"/>
          <w:lang w:val="en-US" w:eastAsia="ja-JP"/>
        </w:rPr>
        <w:t xml:space="preserve">for now, more concrete design of option 2 would be useful for better discussion and identification of the requirement. </w:t>
      </w:r>
      <w:r w:rsidR="00830BB3">
        <w:rPr>
          <w:rFonts w:eastAsiaTheme="minorEastAsia" w:hint="eastAsia"/>
          <w:lang w:val="en-US" w:eastAsia="ja-JP"/>
        </w:rPr>
        <w:t xml:space="preserve">In the following our </w:t>
      </w:r>
      <w:r w:rsidR="003C08B8">
        <w:rPr>
          <w:rFonts w:eastAsiaTheme="minorEastAsia" w:hint="eastAsia"/>
          <w:lang w:val="en-US" w:eastAsia="ja-JP"/>
        </w:rPr>
        <w:t xml:space="preserve">current </w:t>
      </w:r>
      <w:r w:rsidR="00830BB3">
        <w:rPr>
          <w:rFonts w:eastAsiaTheme="minorEastAsia" w:hint="eastAsia"/>
          <w:lang w:val="en-US" w:eastAsia="ja-JP"/>
        </w:rPr>
        <w:t xml:space="preserve">thinking of option 2 is described. </w:t>
      </w:r>
    </w:p>
    <w:p w:rsidR="00BB1297" w:rsidRDefault="00BB1297" w:rsidP="00EB7275">
      <w:pPr>
        <w:spacing w:before="120" w:after="100" w:afterAutospacing="1"/>
        <w:rPr>
          <w:rFonts w:eastAsiaTheme="minorEastAsia"/>
          <w:lang w:val="en-US" w:eastAsia="ja-JP"/>
        </w:rPr>
      </w:pPr>
    </w:p>
    <w:p w:rsidR="00EB7275" w:rsidRDefault="008B4530" w:rsidP="00EB7275">
      <w:pPr>
        <w:spacing w:before="120" w:after="100" w:afterAutospacing="1"/>
        <w:rPr>
          <w:lang w:val="en-US" w:eastAsia="ja-JP"/>
        </w:rPr>
      </w:pPr>
      <w:r>
        <w:rPr>
          <w:rFonts w:hint="eastAsia"/>
          <w:lang w:val="en-US" w:eastAsia="ja-JP"/>
        </w:rPr>
        <w:t>Location of LAA DRS</w:t>
      </w:r>
    </w:p>
    <w:p w:rsidR="008B4530" w:rsidRDefault="00D97AE4" w:rsidP="007A124F">
      <w:pPr>
        <w:spacing w:before="120" w:after="100" w:afterAutospacing="1"/>
        <w:ind w:leftChars="200" w:left="400"/>
        <w:rPr>
          <w:lang w:val="en-US" w:eastAsia="ja-JP"/>
        </w:rPr>
      </w:pPr>
      <w:r>
        <w:rPr>
          <w:rFonts w:hint="eastAsia"/>
          <w:lang w:val="en-US" w:eastAsia="ja-JP"/>
        </w:rPr>
        <w:t>In</w:t>
      </w:r>
      <w:r w:rsidR="000D6E8F">
        <w:rPr>
          <w:rFonts w:hint="eastAsia"/>
          <w:lang w:val="en-US" w:eastAsia="ja-JP"/>
        </w:rPr>
        <w:t xml:space="preserve"> normal CP, the first OFDM symbol</w:t>
      </w:r>
      <w:r w:rsidR="0029750A">
        <w:rPr>
          <w:rFonts w:hint="eastAsia"/>
          <w:lang w:val="en-US" w:eastAsia="ja-JP"/>
        </w:rPr>
        <w:t xml:space="preserve"> length</w:t>
      </w:r>
      <w:r w:rsidR="000D6E8F">
        <w:rPr>
          <w:rFonts w:hint="eastAsia"/>
          <w:lang w:val="en-US" w:eastAsia="ja-JP"/>
        </w:rPr>
        <w:t xml:space="preserve"> </w:t>
      </w:r>
      <w:r w:rsidR="00493F76">
        <w:rPr>
          <w:rFonts w:hint="eastAsia"/>
          <w:lang w:val="en-US" w:eastAsia="ja-JP"/>
        </w:rPr>
        <w:t xml:space="preserve">in a slot </w:t>
      </w:r>
      <w:r w:rsidR="000D6E8F">
        <w:rPr>
          <w:rFonts w:hint="eastAsia"/>
          <w:lang w:val="en-US" w:eastAsia="ja-JP"/>
        </w:rPr>
        <w:t>has 71.9</w:t>
      </w:r>
      <w:r w:rsidR="00371463">
        <w:rPr>
          <w:rFonts w:hint="eastAsia"/>
          <w:lang w:val="en-US" w:eastAsia="ja-JP"/>
        </w:rPr>
        <w:t xml:space="preserve"> </w:t>
      </w:r>
      <w:r w:rsidR="000D6E8F">
        <w:rPr>
          <w:rFonts w:hint="eastAsia"/>
          <w:lang w:val="en-US" w:eastAsia="ja-JP"/>
        </w:rPr>
        <w:t>usec and the remaining OFDM symbol</w:t>
      </w:r>
      <w:r w:rsidR="0029750A">
        <w:rPr>
          <w:rFonts w:hint="eastAsia"/>
          <w:lang w:val="en-US" w:eastAsia="ja-JP"/>
        </w:rPr>
        <w:t xml:space="preserve"> length</w:t>
      </w:r>
      <w:r w:rsidR="000D6E8F">
        <w:rPr>
          <w:rFonts w:hint="eastAsia"/>
          <w:lang w:val="en-US" w:eastAsia="ja-JP"/>
        </w:rPr>
        <w:t xml:space="preserve"> in a slot </w:t>
      </w:r>
      <w:r w:rsidR="00934DA2">
        <w:rPr>
          <w:rFonts w:hint="eastAsia"/>
          <w:lang w:val="en-US" w:eastAsia="ja-JP"/>
        </w:rPr>
        <w:t>ha</w:t>
      </w:r>
      <w:r w:rsidR="00934DA2">
        <w:rPr>
          <w:rFonts w:eastAsia="SimSun" w:hint="eastAsia"/>
          <w:lang w:val="en-US" w:eastAsia="zh-CN"/>
        </w:rPr>
        <w:t>s</w:t>
      </w:r>
      <w:r w:rsidR="000D6E8F">
        <w:rPr>
          <w:rFonts w:hint="eastAsia"/>
          <w:lang w:val="en-US" w:eastAsia="ja-JP"/>
        </w:rPr>
        <w:t xml:space="preserve">71.3usec. </w:t>
      </w:r>
      <w:r w:rsidR="0029750A">
        <w:rPr>
          <w:rFonts w:hint="eastAsia"/>
          <w:lang w:val="en-US" w:eastAsia="ja-JP"/>
        </w:rPr>
        <w:t xml:space="preserve">Therefore, OFDM symbol length is different. </w:t>
      </w:r>
      <w:r w:rsidR="00493F76">
        <w:rPr>
          <w:rFonts w:hint="eastAsia"/>
          <w:lang w:val="en-US" w:eastAsia="ja-JP"/>
        </w:rPr>
        <w:t>Different OFDM symbol</w:t>
      </w:r>
      <w:r w:rsidR="0029750A">
        <w:rPr>
          <w:rFonts w:hint="eastAsia"/>
          <w:lang w:val="en-US" w:eastAsia="ja-JP"/>
        </w:rPr>
        <w:t xml:space="preserve"> length</w:t>
      </w:r>
      <w:r w:rsidR="00493F76">
        <w:rPr>
          <w:rFonts w:hint="eastAsia"/>
          <w:lang w:val="en-US" w:eastAsia="ja-JP"/>
        </w:rPr>
        <w:t xml:space="preserve"> during the synchronization </w:t>
      </w:r>
      <w:r w:rsidR="0029750A">
        <w:rPr>
          <w:rFonts w:hint="eastAsia"/>
          <w:lang w:val="en-US" w:eastAsia="ja-JP"/>
        </w:rPr>
        <w:t xml:space="preserve">detection </w:t>
      </w:r>
      <w:r w:rsidR="00493F76">
        <w:rPr>
          <w:rFonts w:hint="eastAsia"/>
          <w:lang w:val="en-US" w:eastAsia="ja-JP"/>
        </w:rPr>
        <w:t>make</w:t>
      </w:r>
      <w:r w:rsidR="00A53497">
        <w:rPr>
          <w:rFonts w:eastAsia="SimSun" w:hint="eastAsia"/>
          <w:lang w:val="en-US" w:eastAsia="zh-CN"/>
        </w:rPr>
        <w:t>s</w:t>
      </w:r>
      <w:r w:rsidR="00493F76">
        <w:rPr>
          <w:rFonts w:hint="eastAsia"/>
          <w:lang w:val="en-US" w:eastAsia="ja-JP"/>
        </w:rPr>
        <w:t xml:space="preserve"> the receiver </w:t>
      </w:r>
      <w:r w:rsidR="0029750A">
        <w:rPr>
          <w:rFonts w:hint="eastAsia"/>
          <w:lang w:val="en-US" w:eastAsia="ja-JP"/>
        </w:rPr>
        <w:t>implementation</w:t>
      </w:r>
      <w:r w:rsidR="00493F76">
        <w:rPr>
          <w:rFonts w:hint="eastAsia"/>
          <w:lang w:val="en-US" w:eastAsia="ja-JP"/>
        </w:rPr>
        <w:t xml:space="preserve"> more complex. </w:t>
      </w:r>
      <w:r w:rsidR="000D6E8F">
        <w:rPr>
          <w:rFonts w:hint="eastAsia"/>
          <w:lang w:val="en-US" w:eastAsia="ja-JP"/>
        </w:rPr>
        <w:t>Therefore, LAA DRS should not be located in the first OFDM symbol in a slot.</w:t>
      </w:r>
      <w:r w:rsidR="00BD371D">
        <w:rPr>
          <w:rFonts w:hint="eastAsia"/>
          <w:lang w:val="en-US" w:eastAsia="ja-JP"/>
        </w:rPr>
        <w:t xml:space="preserve"> </w:t>
      </w:r>
    </w:p>
    <w:p w:rsidR="00EB016E" w:rsidRDefault="00EB016E" w:rsidP="007A124F">
      <w:pPr>
        <w:spacing w:before="120" w:after="100" w:afterAutospacing="1"/>
        <w:ind w:leftChars="200" w:left="400"/>
        <w:rPr>
          <w:lang w:val="en-US" w:eastAsia="ja-JP"/>
        </w:rPr>
      </w:pPr>
    </w:p>
    <w:p w:rsidR="008F74B0" w:rsidRDefault="008F74B0" w:rsidP="008F74B0">
      <w:pPr>
        <w:spacing w:before="120" w:after="100" w:afterAutospacing="1"/>
        <w:rPr>
          <w:lang w:val="en-US" w:eastAsia="ja-JP"/>
        </w:rPr>
      </w:pPr>
      <w:r>
        <w:rPr>
          <w:rFonts w:hint="eastAsia"/>
          <w:lang w:val="en-US" w:eastAsia="ja-JP"/>
        </w:rPr>
        <w:t>Frequency offset</w:t>
      </w:r>
      <w:r w:rsidR="00B63075">
        <w:rPr>
          <w:rFonts w:hint="eastAsia"/>
          <w:lang w:val="en-US" w:eastAsia="ja-JP"/>
        </w:rPr>
        <w:t xml:space="preserve"> compensation</w:t>
      </w:r>
      <w:r>
        <w:rPr>
          <w:rFonts w:hint="eastAsia"/>
          <w:lang w:val="en-US" w:eastAsia="ja-JP"/>
        </w:rPr>
        <w:t xml:space="preserve"> for LAA carrier</w:t>
      </w:r>
    </w:p>
    <w:p w:rsidR="008F74B0" w:rsidRDefault="008F74B0" w:rsidP="008F74B0">
      <w:pPr>
        <w:spacing w:before="120" w:after="100" w:afterAutospacing="1"/>
        <w:ind w:leftChars="200" w:left="400"/>
        <w:rPr>
          <w:lang w:val="en-US" w:eastAsia="ja-JP"/>
        </w:rPr>
      </w:pPr>
      <w:r>
        <w:rPr>
          <w:rFonts w:hint="eastAsia"/>
          <w:lang w:val="en-US" w:eastAsia="ja-JP"/>
        </w:rPr>
        <w:t xml:space="preserve">TS36.104 section 6.5.1.1 specifies eNB </w:t>
      </w:r>
      <w:r w:rsidRPr="008F74B0">
        <w:rPr>
          <w:lang w:val="en-US" w:eastAsia="ja-JP"/>
        </w:rPr>
        <w:t>Frequency error minimum requirement</w:t>
      </w:r>
      <w:r>
        <w:rPr>
          <w:rFonts w:hint="eastAsia"/>
          <w:lang w:val="en-US" w:eastAsia="ja-JP"/>
        </w:rPr>
        <w:t xml:space="preserve">. Among multiple BS class, the most inaccurate is home BS and its value is </w:t>
      </w:r>
      <w:r w:rsidRPr="008F74B0">
        <w:rPr>
          <w:rFonts w:hint="eastAsia"/>
          <w:lang w:val="en-US" w:eastAsia="ja-JP"/>
        </w:rPr>
        <w:t>±</w:t>
      </w:r>
      <w:r w:rsidRPr="008F74B0">
        <w:rPr>
          <w:lang w:val="en-US" w:eastAsia="ja-JP"/>
        </w:rPr>
        <w:t>0.25 ppm</w:t>
      </w:r>
      <w:r w:rsidR="00321CB9">
        <w:rPr>
          <w:rFonts w:eastAsia="SimSun" w:hint="eastAsia"/>
          <w:lang w:val="en-US" w:eastAsia="zh-CN"/>
        </w:rPr>
        <w:t xml:space="preserve"> </w:t>
      </w:r>
      <w:r w:rsidR="00321CB9" w:rsidRPr="00870B47">
        <w:rPr>
          <w:rStyle w:val="msoins0"/>
          <w:rFonts w:cs="v5.0.0"/>
        </w:rPr>
        <w:t xml:space="preserve">observed over a </w:t>
      </w:r>
      <w:r w:rsidR="00321CB9" w:rsidRPr="00870B47">
        <w:rPr>
          <w:rStyle w:val="msoins0"/>
        </w:rPr>
        <w:t xml:space="preserve">period of </w:t>
      </w:r>
      <w:r w:rsidR="00321CB9" w:rsidRPr="00870B47">
        <w:t>one subframe (1ms)</w:t>
      </w:r>
      <w:r>
        <w:rPr>
          <w:rFonts w:hint="eastAsia"/>
          <w:lang w:val="en-US" w:eastAsia="ja-JP"/>
        </w:rPr>
        <w:t>.</w:t>
      </w:r>
    </w:p>
    <w:p w:rsidR="005500B9" w:rsidRDefault="001E77A5" w:rsidP="008F74B0">
      <w:pPr>
        <w:spacing w:before="120" w:after="100" w:afterAutospacing="1"/>
        <w:ind w:leftChars="200" w:left="400"/>
        <w:rPr>
          <w:lang w:val="en-US" w:eastAsia="ja-JP"/>
        </w:rPr>
      </w:pPr>
      <w:r>
        <w:rPr>
          <w:rFonts w:hint="eastAsia"/>
          <w:lang w:val="en-US" w:eastAsia="ja-JP"/>
        </w:rPr>
        <w:t xml:space="preserve">TS36.101 section 6.5.1 specifies UE </w:t>
      </w:r>
      <w:r w:rsidRPr="001E77A5">
        <w:rPr>
          <w:lang w:val="en-US" w:eastAsia="ja-JP"/>
        </w:rPr>
        <w:t>Frequency error</w:t>
      </w:r>
      <w:r>
        <w:rPr>
          <w:rFonts w:hint="eastAsia"/>
          <w:lang w:val="en-US" w:eastAsia="ja-JP"/>
        </w:rPr>
        <w:t xml:space="preserve"> minimum requirement. Its requirement is</w:t>
      </w:r>
      <w:r w:rsidRPr="001E77A5">
        <w:rPr>
          <w:lang w:val="en-US" w:eastAsia="ja-JP"/>
        </w:rPr>
        <w:t xml:space="preserve"> ±0.1 </w:t>
      </w:r>
      <w:r w:rsidR="00D07E13">
        <w:rPr>
          <w:rFonts w:hint="eastAsia"/>
          <w:lang w:val="en-US" w:eastAsia="ja-JP"/>
        </w:rPr>
        <w:t>ppm</w:t>
      </w:r>
      <w:r w:rsidRPr="001E77A5">
        <w:rPr>
          <w:lang w:val="en-US" w:eastAsia="ja-JP"/>
        </w:rPr>
        <w:t xml:space="preserve"> </w:t>
      </w:r>
      <w:r w:rsidR="00321CB9" w:rsidRPr="0003526D">
        <w:rPr>
          <w:rFonts w:cs="v5.0.0"/>
        </w:rPr>
        <w:t xml:space="preserve">observed over a period of </w:t>
      </w:r>
      <w:r w:rsidR="00321CB9" w:rsidRPr="0003526D">
        <w:rPr>
          <w:rStyle w:val="msoins0"/>
          <w:lang w:eastAsia="zh-CN"/>
        </w:rPr>
        <w:t xml:space="preserve">one time slot (0.5 ms) </w:t>
      </w:r>
      <w:r w:rsidRPr="001E77A5">
        <w:rPr>
          <w:lang w:val="en-US" w:eastAsia="ja-JP"/>
        </w:rPr>
        <w:t>compared to the carrier frequency received from the E-UTRA Node B</w:t>
      </w:r>
      <w:r>
        <w:rPr>
          <w:rFonts w:hint="eastAsia"/>
          <w:lang w:val="en-US" w:eastAsia="ja-JP"/>
        </w:rPr>
        <w:t xml:space="preserve">. </w:t>
      </w:r>
      <w:r w:rsidR="00313245">
        <w:rPr>
          <w:rFonts w:hint="eastAsia"/>
          <w:lang w:val="en-US" w:eastAsia="ja-JP"/>
        </w:rPr>
        <w:t>LAA is operated after UE is frequency synchronized to PCell.</w:t>
      </w:r>
      <w:r w:rsidR="00D07E13">
        <w:rPr>
          <w:rFonts w:hint="eastAsia"/>
          <w:lang w:val="en-US" w:eastAsia="ja-JP"/>
        </w:rPr>
        <w:t xml:space="preserve"> If eNB is home BS, UE has the clock accuracy </w:t>
      </w:r>
      <w:r w:rsidR="00D07E13" w:rsidRPr="008F74B0">
        <w:rPr>
          <w:rFonts w:hint="eastAsia"/>
          <w:lang w:val="en-US" w:eastAsia="ja-JP"/>
        </w:rPr>
        <w:t>±</w:t>
      </w:r>
      <w:r w:rsidR="00D07E13">
        <w:rPr>
          <w:lang w:val="en-US" w:eastAsia="ja-JP"/>
        </w:rPr>
        <w:t>0.</w:t>
      </w:r>
      <w:r w:rsidR="00D07E13">
        <w:rPr>
          <w:rFonts w:hint="eastAsia"/>
          <w:lang w:val="en-US" w:eastAsia="ja-JP"/>
        </w:rPr>
        <w:t>3</w:t>
      </w:r>
      <w:r w:rsidR="00D07E13" w:rsidRPr="008F74B0">
        <w:rPr>
          <w:lang w:val="en-US" w:eastAsia="ja-JP"/>
        </w:rPr>
        <w:t>5 ppm</w:t>
      </w:r>
      <w:r w:rsidR="00D07E13">
        <w:rPr>
          <w:rFonts w:hint="eastAsia"/>
          <w:lang w:val="en-US" w:eastAsia="ja-JP"/>
        </w:rPr>
        <w:t xml:space="preserve"> compared with absolute clock.</w:t>
      </w:r>
    </w:p>
    <w:p w:rsidR="001E77A5" w:rsidRDefault="008D48D5" w:rsidP="008F74B0">
      <w:pPr>
        <w:spacing w:before="120" w:after="100" w:afterAutospacing="1"/>
        <w:ind w:leftChars="200" w:left="400"/>
        <w:rPr>
          <w:lang w:val="en-US" w:eastAsia="ja-JP"/>
        </w:rPr>
      </w:pPr>
      <w:r>
        <w:rPr>
          <w:rFonts w:hint="eastAsia"/>
          <w:lang w:val="en-US" w:eastAsia="ja-JP"/>
        </w:rPr>
        <w:t xml:space="preserve">Even when LAA SCell is realized by RRH, SCell has </w:t>
      </w:r>
      <w:r w:rsidRPr="008F74B0">
        <w:rPr>
          <w:rFonts w:hint="eastAsia"/>
          <w:lang w:val="en-US" w:eastAsia="ja-JP"/>
        </w:rPr>
        <w:t>±</w:t>
      </w:r>
      <w:r w:rsidRPr="008F74B0">
        <w:rPr>
          <w:lang w:val="en-US" w:eastAsia="ja-JP"/>
        </w:rPr>
        <w:t>0.25 ppm</w:t>
      </w:r>
      <w:r w:rsidR="00644621">
        <w:rPr>
          <w:rFonts w:hint="eastAsia"/>
          <w:lang w:val="en-US" w:eastAsia="ja-JP"/>
        </w:rPr>
        <w:t xml:space="preserve"> accuracy compared with absolute clock. </w:t>
      </w:r>
      <w:r w:rsidR="0094568E">
        <w:rPr>
          <w:rFonts w:hint="eastAsia"/>
          <w:lang w:val="en-US" w:eastAsia="ja-JP"/>
        </w:rPr>
        <w:t>Therefore, the maximum frequency difference between UE after synchronized to PCell and SCell is 0.6</w:t>
      </w:r>
      <w:r w:rsidR="00321CB9">
        <w:rPr>
          <w:rFonts w:eastAsia="SimSun" w:hint="eastAsia"/>
          <w:lang w:val="en-US" w:eastAsia="zh-CN"/>
        </w:rPr>
        <w:t xml:space="preserve"> </w:t>
      </w:r>
      <w:r w:rsidR="0094568E">
        <w:rPr>
          <w:rFonts w:hint="eastAsia"/>
          <w:lang w:val="en-US" w:eastAsia="ja-JP"/>
        </w:rPr>
        <w:t>ppm</w:t>
      </w:r>
      <w:r w:rsidR="00E61204">
        <w:rPr>
          <w:rFonts w:hint="eastAsia"/>
          <w:lang w:val="en-US" w:eastAsia="ja-JP"/>
        </w:rPr>
        <w:t xml:space="preserve"> even SCell is RRH</w:t>
      </w:r>
      <w:r w:rsidR="0094568E">
        <w:rPr>
          <w:rFonts w:hint="eastAsia"/>
          <w:lang w:val="en-US" w:eastAsia="ja-JP"/>
        </w:rPr>
        <w:t xml:space="preserve">. This relation is shown in the following figure. </w:t>
      </w:r>
    </w:p>
    <w:p w:rsidR="0094568E" w:rsidRDefault="003A7C65" w:rsidP="003A7C65">
      <w:pPr>
        <w:spacing w:before="120" w:after="100" w:afterAutospacing="1"/>
        <w:ind w:leftChars="200" w:left="400"/>
        <w:jc w:val="center"/>
        <w:rPr>
          <w:lang w:eastAsia="ja-JP"/>
        </w:rPr>
      </w:pPr>
      <w:r>
        <w:object w:dxaOrig="3781" w:dyaOrig="2671">
          <v:shape id="_x0000_i1026" type="#_x0000_t75" style="width:188.7pt;height:134.1pt" o:ole="">
            <v:imagedata r:id="rId12" o:title=""/>
          </v:shape>
          <o:OLEObject Type="Embed" ProgID="Visio.Drawing.15" ShapeID="_x0000_i1026" DrawAspect="Content" ObjectID="_1493227334" r:id="rId13"/>
        </w:object>
      </w:r>
    </w:p>
    <w:p w:rsidR="00D90684" w:rsidRDefault="00D90684" w:rsidP="003A7C65">
      <w:pPr>
        <w:spacing w:before="120" w:after="100" w:afterAutospacing="1"/>
        <w:ind w:leftChars="200" w:left="400"/>
        <w:jc w:val="center"/>
        <w:rPr>
          <w:lang w:val="en-US" w:eastAsia="ja-JP"/>
        </w:rPr>
      </w:pPr>
      <w:r>
        <w:rPr>
          <w:rFonts w:hint="eastAsia"/>
          <w:lang w:eastAsia="ja-JP"/>
        </w:rPr>
        <w:t xml:space="preserve">Fig.2 </w:t>
      </w:r>
      <w:r w:rsidR="003E1670">
        <w:rPr>
          <w:rFonts w:hint="eastAsia"/>
          <w:lang w:eastAsia="ja-JP"/>
        </w:rPr>
        <w:t>F</w:t>
      </w:r>
      <w:r>
        <w:rPr>
          <w:rFonts w:hint="eastAsia"/>
          <w:lang w:eastAsia="ja-JP"/>
        </w:rPr>
        <w:t>requency relations among PCell, SCell and UE</w:t>
      </w:r>
    </w:p>
    <w:p w:rsidR="002F16AF" w:rsidRDefault="00CC2BC1" w:rsidP="008F74B0">
      <w:pPr>
        <w:spacing w:before="120" w:after="100" w:afterAutospacing="1"/>
        <w:ind w:leftChars="200" w:left="400"/>
        <w:rPr>
          <w:lang w:val="en-US" w:eastAsia="ja-JP"/>
        </w:rPr>
      </w:pPr>
      <w:r>
        <w:rPr>
          <w:rFonts w:hint="eastAsia"/>
          <w:lang w:val="en-US" w:eastAsia="ja-JP"/>
        </w:rPr>
        <w:t xml:space="preserve">In 5 GHz, 0.6 ppm accuracy means 3 kHz offset. </w:t>
      </w:r>
    </w:p>
    <w:p w:rsidR="0094568E" w:rsidRDefault="002F16AF" w:rsidP="008F74B0">
      <w:pPr>
        <w:spacing w:before="120" w:after="100" w:afterAutospacing="1"/>
        <w:ind w:leftChars="200" w:left="400"/>
        <w:rPr>
          <w:lang w:val="en-US" w:eastAsia="ja-JP"/>
        </w:rPr>
      </w:pPr>
      <w:r>
        <w:rPr>
          <w:rFonts w:hint="eastAsia"/>
          <w:lang w:val="en-US" w:eastAsia="ja-JP"/>
        </w:rPr>
        <w:t xml:space="preserve">By evaluating frequency difference </w:t>
      </w:r>
      <w:r w:rsidR="008B3979">
        <w:rPr>
          <w:rFonts w:hint="eastAsia"/>
          <w:lang w:val="en-US" w:eastAsia="ja-JP"/>
        </w:rPr>
        <w:t xml:space="preserve">using reference symbols </w:t>
      </w:r>
      <w:r>
        <w:rPr>
          <w:rFonts w:hint="eastAsia"/>
          <w:lang w:val="en-US" w:eastAsia="ja-JP"/>
        </w:rPr>
        <w:t xml:space="preserve">between OFDM symbols, UE can estimate frequency error. </w:t>
      </w:r>
      <w:r w:rsidR="00961EF7">
        <w:rPr>
          <w:rFonts w:hint="eastAsia"/>
          <w:lang w:val="en-US" w:eastAsia="ja-JP"/>
        </w:rPr>
        <w:t>Using 1 symbol difference, UE can estimate (1/71.9usec)</w:t>
      </w:r>
      <w:r w:rsidR="002E49D5">
        <w:rPr>
          <w:rFonts w:eastAsia="SimSun" w:hint="eastAsia"/>
          <w:lang w:val="en-US" w:eastAsia="zh-CN"/>
        </w:rPr>
        <w:t xml:space="preserve"> </w:t>
      </w:r>
      <w:r w:rsidR="00961EF7">
        <w:rPr>
          <w:rFonts w:hint="eastAsia"/>
          <w:lang w:val="en-US" w:eastAsia="ja-JP"/>
        </w:rPr>
        <w:t>= 7 kHz offset. Using 2 symbol difference</w:t>
      </w:r>
      <w:r w:rsidR="000A5116">
        <w:rPr>
          <w:rFonts w:hint="eastAsia"/>
          <w:lang w:val="en-US" w:eastAsia="ja-JP"/>
        </w:rPr>
        <w:t xml:space="preserve"> (1/(2*71.9)usec)</w:t>
      </w:r>
      <w:r w:rsidR="00961EF7">
        <w:rPr>
          <w:rFonts w:hint="eastAsia"/>
          <w:lang w:val="en-US" w:eastAsia="ja-JP"/>
        </w:rPr>
        <w:t>, UE can estimate 3.5 kHz offset. Using 3 symbol offset</w:t>
      </w:r>
      <w:r w:rsidR="002E49D5">
        <w:rPr>
          <w:rFonts w:eastAsia="SimSun" w:hint="eastAsia"/>
          <w:lang w:val="en-US" w:eastAsia="zh-CN"/>
        </w:rPr>
        <w:t xml:space="preserve"> </w:t>
      </w:r>
      <w:r w:rsidR="001D72CD">
        <w:rPr>
          <w:rFonts w:hint="eastAsia"/>
          <w:lang w:val="en-US" w:eastAsia="ja-JP"/>
        </w:rPr>
        <w:t>(1/(3*71.9)usec)</w:t>
      </w:r>
      <w:r w:rsidR="00961EF7">
        <w:rPr>
          <w:rFonts w:hint="eastAsia"/>
          <w:lang w:val="en-US" w:eastAsia="ja-JP"/>
        </w:rPr>
        <w:t>, UE can es</w:t>
      </w:r>
      <w:r w:rsidR="0024643A">
        <w:rPr>
          <w:rFonts w:hint="eastAsia"/>
          <w:lang w:val="en-US" w:eastAsia="ja-JP"/>
        </w:rPr>
        <w:t xml:space="preserve">timate 2.34 kHz offset. </w:t>
      </w:r>
      <w:r w:rsidR="001D72CD">
        <w:rPr>
          <w:rFonts w:hint="eastAsia"/>
          <w:lang w:val="en-US" w:eastAsia="ja-JP"/>
        </w:rPr>
        <w:t xml:space="preserve">By having at least 2 </w:t>
      </w:r>
      <w:r w:rsidR="0024643A">
        <w:rPr>
          <w:rFonts w:hint="eastAsia"/>
          <w:lang w:val="en-US" w:eastAsia="ja-JP"/>
        </w:rPr>
        <w:t xml:space="preserve">OFDM symbol difference </w:t>
      </w:r>
      <w:r w:rsidR="001D72CD">
        <w:rPr>
          <w:rFonts w:hint="eastAsia"/>
          <w:lang w:val="en-US" w:eastAsia="ja-JP"/>
        </w:rPr>
        <w:t xml:space="preserve">could improve frequency estimation accuracy compared to obtain it from only </w:t>
      </w:r>
      <w:r w:rsidR="0051106F">
        <w:rPr>
          <w:rFonts w:hint="eastAsia"/>
          <w:lang w:val="en-US" w:eastAsia="ja-JP"/>
        </w:rPr>
        <w:t>PCell.</w:t>
      </w:r>
      <w:r w:rsidR="001D72CD">
        <w:rPr>
          <w:rFonts w:hint="eastAsia"/>
          <w:lang w:val="en-US" w:eastAsia="ja-JP"/>
        </w:rPr>
        <w:t xml:space="preserve"> In order to evaluate 2</w:t>
      </w:r>
      <w:r w:rsidR="0051106F">
        <w:rPr>
          <w:rFonts w:hint="eastAsia"/>
          <w:lang w:val="en-US" w:eastAsia="ja-JP"/>
        </w:rPr>
        <w:t xml:space="preserve"> OFDM symbol difference, LAA DRS shoul</w:t>
      </w:r>
      <w:r w:rsidR="001D72CD">
        <w:rPr>
          <w:rFonts w:hint="eastAsia"/>
          <w:lang w:val="en-US" w:eastAsia="ja-JP"/>
        </w:rPr>
        <w:t>d have at least 3</w:t>
      </w:r>
      <w:r w:rsidR="00A653F7">
        <w:rPr>
          <w:rFonts w:hint="eastAsia"/>
          <w:lang w:val="en-US" w:eastAsia="ja-JP"/>
        </w:rPr>
        <w:t xml:space="preserve"> OFDM symbols.</w:t>
      </w:r>
    </w:p>
    <w:p w:rsidR="00A653F7" w:rsidRDefault="00A653F7" w:rsidP="00A653F7">
      <w:pPr>
        <w:spacing w:before="120" w:after="100" w:afterAutospacing="1"/>
        <w:rPr>
          <w:lang w:val="en-US" w:eastAsia="ja-JP"/>
        </w:rPr>
      </w:pPr>
      <w:r>
        <w:rPr>
          <w:rFonts w:hint="eastAsia"/>
          <w:lang w:val="en-US" w:eastAsia="ja-JP"/>
        </w:rPr>
        <w:t>CSI-RS aspect</w:t>
      </w:r>
    </w:p>
    <w:p w:rsidR="00AE0CD6" w:rsidRDefault="00833622" w:rsidP="00A653F7">
      <w:pPr>
        <w:spacing w:before="120" w:after="100" w:afterAutospacing="1"/>
        <w:ind w:leftChars="200" w:left="400"/>
        <w:rPr>
          <w:lang w:val="en-US" w:eastAsia="ja-JP"/>
        </w:rPr>
      </w:pPr>
      <w:r>
        <w:rPr>
          <w:rFonts w:hint="eastAsia"/>
          <w:lang w:val="en-US" w:eastAsia="ja-JP"/>
        </w:rPr>
        <w:lastRenderedPageBreak/>
        <w:t xml:space="preserve">Although </w:t>
      </w:r>
      <w:r w:rsidR="0029750A">
        <w:rPr>
          <w:rFonts w:hint="eastAsia"/>
          <w:lang w:val="en-US" w:eastAsia="ja-JP"/>
        </w:rPr>
        <w:t xml:space="preserve">the need of </w:t>
      </w:r>
      <w:r>
        <w:rPr>
          <w:rFonts w:hint="eastAsia"/>
          <w:lang w:val="en-US" w:eastAsia="ja-JP"/>
        </w:rPr>
        <w:t>CSI-RS</w:t>
      </w:r>
      <w:r w:rsidR="0029750A">
        <w:rPr>
          <w:rFonts w:hint="eastAsia"/>
          <w:lang w:val="en-US" w:eastAsia="ja-JP"/>
        </w:rPr>
        <w:t xml:space="preserve"> based mobility can be debatable</w:t>
      </w:r>
      <w:r>
        <w:rPr>
          <w:rFonts w:hint="eastAsia"/>
          <w:lang w:val="en-US" w:eastAsia="ja-JP"/>
        </w:rPr>
        <w:t xml:space="preserve"> i</w:t>
      </w:r>
      <w:r w:rsidR="00AE0CD6">
        <w:rPr>
          <w:rFonts w:hint="eastAsia"/>
          <w:lang w:val="en-US" w:eastAsia="ja-JP"/>
        </w:rPr>
        <w:t>n Rel.13 LAA</w:t>
      </w:r>
      <w:r w:rsidR="005F67FF">
        <w:rPr>
          <w:rFonts w:hint="eastAsia"/>
          <w:lang w:val="en-US" w:eastAsia="ja-JP"/>
        </w:rPr>
        <w:t xml:space="preserve"> DRS</w:t>
      </w:r>
      <w:r w:rsidR="00AE0CD6">
        <w:rPr>
          <w:rFonts w:hint="eastAsia"/>
          <w:lang w:val="en-US" w:eastAsia="ja-JP"/>
        </w:rPr>
        <w:t xml:space="preserve">, to prepare CSI-RS for LAA DRS </w:t>
      </w:r>
      <w:r>
        <w:rPr>
          <w:rFonts w:hint="eastAsia"/>
          <w:lang w:val="en-US" w:eastAsia="ja-JP"/>
        </w:rPr>
        <w:t>would b</w:t>
      </w:r>
      <w:r w:rsidR="00AE0CD6">
        <w:rPr>
          <w:rFonts w:hint="eastAsia"/>
          <w:lang w:val="en-US" w:eastAsia="ja-JP"/>
        </w:rPr>
        <w:t xml:space="preserve">e quite useful for future usage. It would be difficult to introduce CSI-RS </w:t>
      </w:r>
      <w:r w:rsidR="002E49D5">
        <w:rPr>
          <w:rFonts w:eastAsia="SimSun" w:hint="eastAsia"/>
          <w:lang w:val="en-US" w:eastAsia="zh-CN"/>
        </w:rPr>
        <w:t xml:space="preserve">in </w:t>
      </w:r>
      <w:r w:rsidR="00AE0CD6">
        <w:rPr>
          <w:rFonts w:hint="eastAsia"/>
          <w:lang w:val="en-US" w:eastAsia="ja-JP"/>
        </w:rPr>
        <w:t>later release. Therefore, we propose to have CSI-RS in LAA DRS.</w:t>
      </w:r>
      <w:r w:rsidR="00D42533">
        <w:rPr>
          <w:rFonts w:hint="eastAsia"/>
          <w:lang w:val="en-US" w:eastAsia="ja-JP"/>
        </w:rPr>
        <w:t xml:space="preserve"> </w:t>
      </w:r>
      <w:r w:rsidR="0091731B" w:rsidRPr="0091731B">
        <w:rPr>
          <w:lang w:val="en-US" w:eastAsia="ja-JP"/>
        </w:rPr>
        <w:t xml:space="preserve">There </w:t>
      </w:r>
      <w:r w:rsidR="00281A04">
        <w:rPr>
          <w:rFonts w:hint="eastAsia"/>
          <w:lang w:val="en-US" w:eastAsia="ja-JP"/>
        </w:rPr>
        <w:t>is</w:t>
      </w:r>
      <w:r w:rsidR="0091731B" w:rsidRPr="0091731B">
        <w:rPr>
          <w:lang w:val="en-US" w:eastAsia="ja-JP"/>
        </w:rPr>
        <w:t xml:space="preserve"> also </w:t>
      </w:r>
      <w:r w:rsidR="00281A04">
        <w:rPr>
          <w:rFonts w:hint="eastAsia"/>
          <w:lang w:val="en-US" w:eastAsia="ja-JP"/>
        </w:rPr>
        <w:t xml:space="preserve">the </w:t>
      </w:r>
      <w:r w:rsidR="0091731B" w:rsidRPr="0091731B">
        <w:rPr>
          <w:lang w:val="en-US" w:eastAsia="ja-JP"/>
        </w:rPr>
        <w:t>proposal to use CSI-RS in LAA DRS for CSI measurement</w:t>
      </w:r>
      <w:r w:rsidR="002E49D5">
        <w:rPr>
          <w:rFonts w:eastAsia="SimSun" w:hint="eastAsia"/>
          <w:lang w:val="en-US" w:eastAsia="zh-CN"/>
        </w:rPr>
        <w:t xml:space="preserve"> </w:t>
      </w:r>
      <w:r w:rsidR="0091731B" w:rsidRPr="0091731B">
        <w:rPr>
          <w:lang w:val="en-US" w:eastAsia="ja-JP"/>
        </w:rPr>
        <w:t>[1].</w:t>
      </w:r>
      <w:r w:rsidR="000311BA">
        <w:rPr>
          <w:rFonts w:hint="eastAsia"/>
          <w:lang w:val="en-US" w:eastAsia="ja-JP"/>
        </w:rPr>
        <w:t xml:space="preserve"> </w:t>
      </w:r>
      <w:r w:rsidR="00A01A86">
        <w:rPr>
          <w:rFonts w:hint="eastAsia"/>
          <w:lang w:val="en-US" w:eastAsia="ja-JP"/>
        </w:rPr>
        <w:t>For this design, t</w:t>
      </w:r>
      <w:r w:rsidR="00D42533">
        <w:rPr>
          <w:rFonts w:hint="eastAsia"/>
          <w:lang w:val="en-US" w:eastAsia="ja-JP"/>
        </w:rPr>
        <w:t xml:space="preserve">he 5th and 6th OFDM symbols in </w:t>
      </w:r>
      <w:r w:rsidR="005E2379">
        <w:rPr>
          <w:rFonts w:hint="eastAsia"/>
          <w:lang w:val="en-US" w:eastAsia="ja-JP"/>
        </w:rPr>
        <w:t xml:space="preserve">a </w:t>
      </w:r>
      <w:r w:rsidR="009919A0">
        <w:rPr>
          <w:rFonts w:eastAsia="SimSun" w:hint="eastAsia"/>
          <w:lang w:val="en-US" w:eastAsia="zh-CN"/>
        </w:rPr>
        <w:t>slot</w:t>
      </w:r>
      <w:r w:rsidR="009919A0">
        <w:rPr>
          <w:rFonts w:hint="eastAsia"/>
          <w:lang w:val="en-US" w:eastAsia="ja-JP"/>
        </w:rPr>
        <w:t xml:space="preserve"> </w:t>
      </w:r>
      <w:r w:rsidR="002E49D5">
        <w:rPr>
          <w:rFonts w:eastAsia="SimSun" w:hint="eastAsia"/>
          <w:lang w:val="en-US" w:eastAsia="zh-CN"/>
        </w:rPr>
        <w:t>are</w:t>
      </w:r>
      <w:r w:rsidR="002E49D5">
        <w:rPr>
          <w:rFonts w:hint="eastAsia"/>
          <w:lang w:val="en-US" w:eastAsia="ja-JP"/>
        </w:rPr>
        <w:t xml:space="preserve"> </w:t>
      </w:r>
      <w:r w:rsidR="005E2379">
        <w:rPr>
          <w:rFonts w:hint="eastAsia"/>
          <w:lang w:val="en-US" w:eastAsia="ja-JP"/>
        </w:rPr>
        <w:t>used for CSI-RS.</w:t>
      </w:r>
    </w:p>
    <w:p w:rsidR="001D72CD" w:rsidRDefault="002F217D" w:rsidP="00AC6EE2">
      <w:pPr>
        <w:spacing w:before="120" w:after="100" w:afterAutospacing="1"/>
        <w:rPr>
          <w:lang w:val="en-US" w:eastAsia="ja-JP"/>
        </w:rPr>
      </w:pPr>
      <w:r>
        <w:rPr>
          <w:rFonts w:hint="eastAsia"/>
          <w:lang w:val="en-US" w:eastAsia="ja-JP"/>
        </w:rPr>
        <w:t>DRS OFDM symbols</w:t>
      </w:r>
    </w:p>
    <w:p w:rsidR="001D72CD" w:rsidRDefault="001D72CD" w:rsidP="00A653F7">
      <w:pPr>
        <w:spacing w:before="120" w:after="100" w:afterAutospacing="1"/>
        <w:ind w:leftChars="200" w:left="400"/>
        <w:rPr>
          <w:lang w:val="en-US" w:eastAsia="ja-JP"/>
        </w:rPr>
      </w:pPr>
      <w:r>
        <w:rPr>
          <w:rFonts w:hint="eastAsia"/>
          <w:lang w:val="en-US" w:eastAsia="ja-JP"/>
        </w:rPr>
        <w:t xml:space="preserve">If </w:t>
      </w:r>
      <w:r w:rsidR="002E49D5">
        <w:rPr>
          <w:rFonts w:eastAsia="SimSun" w:hint="eastAsia"/>
          <w:lang w:val="en-US" w:eastAsia="zh-CN"/>
        </w:rPr>
        <w:t xml:space="preserve">the </w:t>
      </w:r>
      <w:r>
        <w:rPr>
          <w:rFonts w:hint="eastAsia"/>
          <w:lang w:val="en-US" w:eastAsia="ja-JP"/>
        </w:rPr>
        <w:t>1st OFDM symbol in a slot is avoided</w:t>
      </w:r>
      <w:r w:rsidR="00AC6EE2">
        <w:rPr>
          <w:rFonts w:hint="eastAsia"/>
          <w:lang w:val="en-US" w:eastAsia="ja-JP"/>
        </w:rPr>
        <w:t xml:space="preserve">, </w:t>
      </w:r>
      <w:r>
        <w:rPr>
          <w:rFonts w:hint="eastAsia"/>
          <w:lang w:val="en-US" w:eastAsia="ja-JP"/>
        </w:rPr>
        <w:t xml:space="preserve">LAA DRS has </w:t>
      </w:r>
      <w:r w:rsidR="00AC6EE2">
        <w:rPr>
          <w:rFonts w:hint="eastAsia"/>
          <w:lang w:val="en-US" w:eastAsia="ja-JP"/>
        </w:rPr>
        <w:t xml:space="preserve">at least </w:t>
      </w:r>
      <w:r>
        <w:rPr>
          <w:rFonts w:hint="eastAsia"/>
          <w:lang w:val="en-US" w:eastAsia="ja-JP"/>
        </w:rPr>
        <w:t xml:space="preserve">3 OFDM symbols </w:t>
      </w:r>
      <w:r w:rsidR="00AC6EE2">
        <w:rPr>
          <w:rFonts w:hint="eastAsia"/>
          <w:lang w:val="en-US" w:eastAsia="ja-JP"/>
        </w:rPr>
        <w:t xml:space="preserve">for frequency estimation, and 2 </w:t>
      </w:r>
      <w:r w:rsidR="00F867BE">
        <w:rPr>
          <w:rFonts w:hint="eastAsia"/>
          <w:lang w:val="en-US" w:eastAsia="ja-JP"/>
        </w:rPr>
        <w:t xml:space="preserve">OFDM </w:t>
      </w:r>
      <w:r w:rsidR="00AC6EE2">
        <w:rPr>
          <w:rFonts w:hint="eastAsia"/>
          <w:lang w:val="en-US" w:eastAsia="ja-JP"/>
        </w:rPr>
        <w:t xml:space="preserve">symbols are fully utilized for CSI-RS, at least 5 OFDM symbols are used </w:t>
      </w:r>
      <w:r>
        <w:rPr>
          <w:rFonts w:hint="eastAsia"/>
          <w:lang w:val="en-US" w:eastAsia="ja-JP"/>
        </w:rPr>
        <w:t xml:space="preserve">in </w:t>
      </w:r>
      <w:r w:rsidR="009919A0">
        <w:rPr>
          <w:rFonts w:eastAsia="SimSun" w:hint="eastAsia"/>
          <w:lang w:val="en-US" w:eastAsia="zh-CN"/>
        </w:rPr>
        <w:t>a</w:t>
      </w:r>
      <w:r w:rsidR="00AC6EE2">
        <w:rPr>
          <w:rFonts w:hint="eastAsia"/>
          <w:lang w:val="en-US" w:eastAsia="ja-JP"/>
        </w:rPr>
        <w:t xml:space="preserve"> </w:t>
      </w:r>
      <w:r>
        <w:rPr>
          <w:rFonts w:hint="eastAsia"/>
          <w:lang w:val="en-US" w:eastAsia="ja-JP"/>
        </w:rPr>
        <w:t>slot</w:t>
      </w:r>
      <w:r w:rsidR="009919A0">
        <w:rPr>
          <w:rFonts w:eastAsia="SimSun" w:hint="eastAsia"/>
          <w:lang w:val="en-US" w:eastAsia="zh-CN"/>
        </w:rPr>
        <w:t xml:space="preserve"> with 7 OFDM symbols in case of normal CP</w:t>
      </w:r>
      <w:r w:rsidR="00AC6EE2">
        <w:rPr>
          <w:rFonts w:hint="eastAsia"/>
          <w:lang w:val="en-US" w:eastAsia="ja-JP"/>
        </w:rPr>
        <w:t xml:space="preserve">. </w:t>
      </w:r>
      <w:r>
        <w:rPr>
          <w:rFonts w:hint="eastAsia"/>
          <w:lang w:val="en-US" w:eastAsia="ja-JP"/>
        </w:rPr>
        <w:t>LAA DRS can be maximum twice in a subframe i.e. once in a slot.</w:t>
      </w:r>
      <w:r w:rsidR="00AC6EE2">
        <w:rPr>
          <w:rFonts w:hint="eastAsia"/>
          <w:lang w:val="en-US" w:eastAsia="ja-JP"/>
        </w:rPr>
        <w:t xml:space="preserve"> </w:t>
      </w:r>
      <w:r w:rsidR="00204D28">
        <w:rPr>
          <w:rFonts w:hint="eastAsia"/>
          <w:lang w:val="en-US" w:eastAsia="ja-JP"/>
        </w:rPr>
        <w:t xml:space="preserve">With this limitation, it would not be so big difference between whether DRS utilize 5 OFDM symbols or 6 OFDM symbols. </w:t>
      </w:r>
      <w:r w:rsidR="00E35304">
        <w:rPr>
          <w:rFonts w:hint="eastAsia"/>
          <w:lang w:val="en-US" w:eastAsia="ja-JP"/>
        </w:rPr>
        <w:t>The first symbol is utilized for channel reservation purpose and to use 6 OFDM symbols in a slot as DRS could be one design direction.</w:t>
      </w:r>
    </w:p>
    <w:p w:rsidR="00692C4F" w:rsidRDefault="00692C4F" w:rsidP="00692C4F">
      <w:pPr>
        <w:spacing w:before="120" w:after="100" w:afterAutospacing="1"/>
        <w:rPr>
          <w:lang w:val="en-US" w:eastAsia="ja-JP"/>
        </w:rPr>
      </w:pPr>
      <w:r>
        <w:rPr>
          <w:rFonts w:hint="eastAsia"/>
          <w:lang w:val="en-US" w:eastAsia="ja-JP"/>
        </w:rPr>
        <w:t>PSS/SSS aspect</w:t>
      </w:r>
    </w:p>
    <w:p w:rsidR="00692C4F" w:rsidRDefault="00692C4F" w:rsidP="00692C4F">
      <w:pPr>
        <w:spacing w:before="120" w:after="100" w:afterAutospacing="1"/>
        <w:ind w:leftChars="200" w:left="400"/>
        <w:rPr>
          <w:lang w:val="en-US" w:eastAsia="ja-JP"/>
        </w:rPr>
      </w:pPr>
      <w:r>
        <w:rPr>
          <w:rFonts w:hint="eastAsia"/>
          <w:lang w:val="en-US" w:eastAsia="ja-JP"/>
        </w:rPr>
        <w:t xml:space="preserve">In FDD, PSS is located in </w:t>
      </w:r>
      <w:r w:rsidR="005E1C7D">
        <w:rPr>
          <w:rFonts w:hint="eastAsia"/>
          <w:lang w:val="en-US" w:eastAsia="ja-JP"/>
        </w:rPr>
        <w:t>7</w:t>
      </w:r>
      <w:r>
        <w:rPr>
          <w:rFonts w:hint="eastAsia"/>
          <w:lang w:val="en-US" w:eastAsia="ja-JP"/>
        </w:rPr>
        <w:t xml:space="preserve">th OFDM symbol. SSS is located in </w:t>
      </w:r>
      <w:r w:rsidR="005E1C7D">
        <w:rPr>
          <w:rFonts w:hint="eastAsia"/>
          <w:lang w:val="en-US" w:eastAsia="ja-JP"/>
        </w:rPr>
        <w:t>6</w:t>
      </w:r>
      <w:r>
        <w:rPr>
          <w:rFonts w:hint="eastAsia"/>
          <w:lang w:val="en-US" w:eastAsia="ja-JP"/>
        </w:rPr>
        <w:t>th OFDM symbol. In TDD, PSS is located at 3rd symbol in a slot and SSS is located three symbol</w:t>
      </w:r>
      <w:r w:rsidR="002E49D5">
        <w:rPr>
          <w:rFonts w:eastAsia="SimSun" w:hint="eastAsia"/>
          <w:lang w:val="en-US" w:eastAsia="zh-CN"/>
        </w:rPr>
        <w:t>s</w:t>
      </w:r>
      <w:r>
        <w:rPr>
          <w:rFonts w:hint="eastAsia"/>
          <w:lang w:val="en-US" w:eastAsia="ja-JP"/>
        </w:rPr>
        <w:t xml:space="preserve"> earlier. </w:t>
      </w:r>
      <w:r w:rsidR="00957B3F">
        <w:rPr>
          <w:rFonts w:hint="eastAsia"/>
          <w:lang w:val="en-US" w:eastAsia="ja-JP"/>
        </w:rPr>
        <w:t xml:space="preserve">As </w:t>
      </w:r>
      <w:r w:rsidR="00957B3F" w:rsidRPr="00957B3F">
        <w:rPr>
          <w:lang w:val="en-US" w:eastAsia="ja-JP"/>
        </w:rPr>
        <w:t>single DRS occasion</w:t>
      </w:r>
      <w:r w:rsidR="00957B3F">
        <w:rPr>
          <w:rFonts w:hint="eastAsia"/>
          <w:lang w:val="en-US" w:eastAsia="ja-JP"/>
        </w:rPr>
        <w:t xml:space="preserve"> based detection is assumed, UE would buffer AD data during </w:t>
      </w:r>
      <w:r w:rsidR="005E27B8">
        <w:rPr>
          <w:rFonts w:hint="eastAsia"/>
          <w:lang w:val="en-US" w:eastAsia="ja-JP"/>
        </w:rPr>
        <w:t xml:space="preserve">PSS/SSS detection. </w:t>
      </w:r>
      <w:r w:rsidR="009E5472">
        <w:rPr>
          <w:rFonts w:hint="eastAsia"/>
          <w:lang w:val="en-US" w:eastAsia="ja-JP"/>
        </w:rPr>
        <w:t>Therefore, the order of PSS/SSS does not impact the complexity. Therefore, to reverse the order of PSS/SSS may be useful for the distinction from current</w:t>
      </w:r>
      <w:r w:rsidR="00CD5946">
        <w:rPr>
          <w:rFonts w:hint="eastAsia"/>
          <w:lang w:val="en-US" w:eastAsia="ja-JP"/>
        </w:rPr>
        <w:t xml:space="preserve"> licensed carrier's FDD or TDD.</w:t>
      </w:r>
    </w:p>
    <w:p w:rsidR="00A33E49" w:rsidRDefault="00A33E49" w:rsidP="00A33E49">
      <w:pPr>
        <w:spacing w:before="120" w:after="100" w:afterAutospacing="1"/>
        <w:rPr>
          <w:lang w:val="en-US" w:eastAsia="ja-JP"/>
        </w:rPr>
      </w:pPr>
      <w:r>
        <w:rPr>
          <w:rFonts w:hint="eastAsia"/>
          <w:lang w:val="en-US" w:eastAsia="ja-JP"/>
        </w:rPr>
        <w:t>Control information in LAA DRS</w:t>
      </w:r>
    </w:p>
    <w:p w:rsidR="00C65A66" w:rsidRDefault="00A33E49" w:rsidP="00A33E49">
      <w:pPr>
        <w:spacing w:before="120" w:after="100" w:afterAutospacing="1"/>
        <w:ind w:leftChars="200" w:left="400"/>
        <w:rPr>
          <w:lang w:val="en-US" w:eastAsia="ja-JP"/>
        </w:rPr>
      </w:pPr>
      <w:r>
        <w:rPr>
          <w:rFonts w:hint="eastAsia"/>
          <w:lang w:val="en-US" w:eastAsia="ja-JP"/>
        </w:rPr>
        <w:t>In unlicensed band, multiple operators could use the same carrier. In order to have the distinction amo</w:t>
      </w:r>
      <w:r w:rsidR="00D23915">
        <w:rPr>
          <w:rFonts w:hint="eastAsia"/>
          <w:lang w:val="en-US" w:eastAsia="ja-JP"/>
        </w:rPr>
        <w:t>ng operators, we propose to indicate</w:t>
      </w:r>
      <w:r>
        <w:rPr>
          <w:rFonts w:hint="eastAsia"/>
          <w:lang w:val="en-US" w:eastAsia="ja-JP"/>
        </w:rPr>
        <w:t xml:space="preserve"> PLMN</w:t>
      </w:r>
      <w:r w:rsidR="002E49D5">
        <w:rPr>
          <w:rFonts w:eastAsia="SimSun" w:hint="eastAsia"/>
          <w:lang w:val="en-US" w:eastAsia="zh-CN"/>
        </w:rPr>
        <w:t xml:space="preserve"> ID</w:t>
      </w:r>
      <w:r w:rsidR="00D23915">
        <w:rPr>
          <w:rFonts w:hint="eastAsia"/>
          <w:lang w:val="en-US" w:eastAsia="ja-JP"/>
        </w:rPr>
        <w:t xml:space="preserve"> in DRS</w:t>
      </w:r>
      <w:r>
        <w:rPr>
          <w:rFonts w:hint="eastAsia"/>
          <w:lang w:val="en-US" w:eastAsia="ja-JP"/>
        </w:rPr>
        <w:t xml:space="preserve">. </w:t>
      </w:r>
      <w:r w:rsidR="00C65A66">
        <w:rPr>
          <w:rFonts w:hint="eastAsia"/>
          <w:lang w:val="en-US" w:eastAsia="ja-JP"/>
        </w:rPr>
        <w:t xml:space="preserve">Although PCI can be obtained by PSS/SSS, to obtain </w:t>
      </w:r>
      <w:proofErr w:type="spellStart"/>
      <w:r w:rsidR="00C65A66" w:rsidRPr="00C65A66">
        <w:rPr>
          <w:lang w:val="en-US" w:eastAsia="ja-JP"/>
        </w:rPr>
        <w:t>CellIdentity</w:t>
      </w:r>
      <w:proofErr w:type="spellEnd"/>
      <w:r w:rsidR="00C65A66" w:rsidRPr="00C65A66">
        <w:rPr>
          <w:lang w:val="en-US" w:eastAsia="ja-JP"/>
        </w:rPr>
        <w:t xml:space="preserve"> </w:t>
      </w:r>
      <w:r w:rsidR="00C65A66">
        <w:rPr>
          <w:rFonts w:hint="eastAsia"/>
          <w:lang w:val="en-US" w:eastAsia="ja-JP"/>
        </w:rPr>
        <w:t xml:space="preserve">which is </w:t>
      </w:r>
      <w:r w:rsidR="00C65A66" w:rsidRPr="00C65A66">
        <w:rPr>
          <w:lang w:val="en-US" w:eastAsia="ja-JP"/>
        </w:rPr>
        <w:t>unambiguousl</w:t>
      </w:r>
      <w:r w:rsidR="00C65A66">
        <w:rPr>
          <w:lang w:val="en-US" w:eastAsia="ja-JP"/>
        </w:rPr>
        <w:t>y identify a cell within a PLMN</w:t>
      </w:r>
      <w:r w:rsidR="00C65A66">
        <w:rPr>
          <w:rFonts w:hint="eastAsia"/>
          <w:lang w:val="en-US" w:eastAsia="ja-JP"/>
        </w:rPr>
        <w:t xml:space="preserve"> is also useful for future CSG</w:t>
      </w:r>
      <w:r w:rsidR="00C639A9">
        <w:rPr>
          <w:rFonts w:hint="eastAsia"/>
          <w:lang w:val="en-US" w:eastAsia="ja-JP"/>
        </w:rPr>
        <w:t>(</w:t>
      </w:r>
      <w:r w:rsidR="00C639A9">
        <w:rPr>
          <w:lang w:val="en-US" w:eastAsia="ja-JP"/>
        </w:rPr>
        <w:t>Closed Subscriber</w:t>
      </w:r>
      <w:r w:rsidR="00C639A9" w:rsidRPr="00C639A9">
        <w:rPr>
          <w:lang w:val="en-US" w:eastAsia="ja-JP"/>
        </w:rPr>
        <w:t xml:space="preserve"> Group</w:t>
      </w:r>
      <w:r w:rsidR="00C639A9">
        <w:rPr>
          <w:rFonts w:hint="eastAsia"/>
          <w:lang w:val="en-US" w:eastAsia="ja-JP"/>
        </w:rPr>
        <w:t>)</w:t>
      </w:r>
      <w:r w:rsidR="00C65A66">
        <w:rPr>
          <w:rFonts w:hint="eastAsia"/>
          <w:lang w:val="en-US" w:eastAsia="ja-JP"/>
        </w:rPr>
        <w:t xml:space="preserve"> usage in LAA. </w:t>
      </w:r>
      <w:r w:rsidR="007D587C">
        <w:rPr>
          <w:rFonts w:hint="eastAsia"/>
          <w:lang w:val="en-US" w:eastAsia="ja-JP"/>
        </w:rPr>
        <w:t>In licensed band CSG</w:t>
      </w:r>
      <w:r w:rsidR="00D23915">
        <w:rPr>
          <w:rFonts w:hint="eastAsia"/>
          <w:lang w:val="en-US" w:eastAsia="ja-JP"/>
        </w:rPr>
        <w:t xml:space="preserve">, </w:t>
      </w:r>
      <w:proofErr w:type="spellStart"/>
      <w:r w:rsidR="00D23915" w:rsidRPr="00C65A66">
        <w:rPr>
          <w:lang w:val="en-US" w:eastAsia="ja-JP"/>
        </w:rPr>
        <w:t>CellIdentity</w:t>
      </w:r>
      <w:proofErr w:type="spellEnd"/>
      <w:r w:rsidR="00D23915">
        <w:rPr>
          <w:rFonts w:hint="eastAsia"/>
          <w:lang w:val="en-US" w:eastAsia="ja-JP"/>
        </w:rPr>
        <w:t xml:space="preserve"> </w:t>
      </w:r>
      <w:r w:rsidR="007D587C">
        <w:rPr>
          <w:rFonts w:hint="eastAsia"/>
          <w:lang w:val="en-US" w:eastAsia="ja-JP"/>
        </w:rPr>
        <w:t xml:space="preserve">in SIB1 is obtained from non-serving cells. </w:t>
      </w:r>
      <w:r w:rsidR="00C65A66">
        <w:rPr>
          <w:rFonts w:hint="eastAsia"/>
          <w:lang w:val="en-US" w:eastAsia="ja-JP"/>
        </w:rPr>
        <w:t>The combination of PLMN</w:t>
      </w:r>
      <w:r w:rsidR="000109B9">
        <w:rPr>
          <w:rFonts w:hint="eastAsia"/>
          <w:lang w:val="en-US" w:eastAsia="ja-JP"/>
        </w:rPr>
        <w:t xml:space="preserve"> ID</w:t>
      </w:r>
      <w:r w:rsidR="001F5A0E">
        <w:rPr>
          <w:rFonts w:hint="eastAsia"/>
          <w:lang w:val="en-US" w:eastAsia="ja-JP"/>
        </w:rPr>
        <w:t xml:space="preserve"> </w:t>
      </w:r>
      <w:r w:rsidR="00C65A66">
        <w:rPr>
          <w:rFonts w:hint="eastAsia"/>
          <w:lang w:val="en-US" w:eastAsia="ja-JP"/>
        </w:rPr>
        <w:t>+</w:t>
      </w:r>
      <w:r w:rsidR="001F5A0E">
        <w:rPr>
          <w:rFonts w:hint="eastAsia"/>
          <w:lang w:val="en-US" w:eastAsia="ja-JP"/>
        </w:rPr>
        <w:t xml:space="preserve"> </w:t>
      </w:r>
      <w:proofErr w:type="spellStart"/>
      <w:r w:rsidR="00C65A66" w:rsidRPr="00C65A66">
        <w:rPr>
          <w:lang w:val="en-US" w:eastAsia="ja-JP"/>
        </w:rPr>
        <w:t>CellIdentity</w:t>
      </w:r>
      <w:proofErr w:type="spellEnd"/>
      <w:r w:rsidR="00C65A66" w:rsidRPr="00C65A66">
        <w:rPr>
          <w:lang w:val="en-US" w:eastAsia="ja-JP"/>
        </w:rPr>
        <w:t xml:space="preserve"> </w:t>
      </w:r>
      <w:r w:rsidR="00C65A66">
        <w:rPr>
          <w:rFonts w:hint="eastAsia"/>
          <w:lang w:val="en-US" w:eastAsia="ja-JP"/>
        </w:rPr>
        <w:t>means ECGI (</w:t>
      </w:r>
      <w:r w:rsidR="00C65A66" w:rsidRPr="00C65A66">
        <w:rPr>
          <w:lang w:val="en-US" w:eastAsia="ja-JP"/>
        </w:rPr>
        <w:t xml:space="preserve">Evolved Cell Global Identifier </w:t>
      </w:r>
      <w:r w:rsidR="00C65A66">
        <w:rPr>
          <w:rFonts w:hint="eastAsia"/>
          <w:lang w:val="en-US" w:eastAsia="ja-JP"/>
        </w:rPr>
        <w:t xml:space="preserve">). </w:t>
      </w:r>
      <w:r w:rsidR="00AD6E3E">
        <w:rPr>
          <w:rFonts w:hint="eastAsia"/>
          <w:lang w:val="en-US" w:eastAsia="ja-JP"/>
        </w:rPr>
        <w:t xml:space="preserve">Even SIB1 can have multiple ECGI for shared PLMN scenario, just to provide the first one in LAA DRS and further share within the network can minimize air resource overhead. </w:t>
      </w:r>
      <w:r w:rsidR="0060151A">
        <w:rPr>
          <w:rFonts w:hint="eastAsia"/>
          <w:lang w:val="en-US" w:eastAsia="ja-JP"/>
        </w:rPr>
        <w:t>Just to provide PLMN</w:t>
      </w:r>
      <w:r w:rsidR="000109B9">
        <w:rPr>
          <w:rFonts w:hint="eastAsia"/>
          <w:lang w:val="en-US" w:eastAsia="ja-JP"/>
        </w:rPr>
        <w:t xml:space="preserve"> ID</w:t>
      </w:r>
      <w:r w:rsidR="0060151A">
        <w:rPr>
          <w:rFonts w:hint="eastAsia"/>
          <w:lang w:val="en-US" w:eastAsia="ja-JP"/>
        </w:rPr>
        <w:t xml:space="preserve"> only without </w:t>
      </w:r>
      <w:proofErr w:type="spellStart"/>
      <w:r w:rsidR="0060151A" w:rsidRPr="00C65A66">
        <w:rPr>
          <w:lang w:val="en-US" w:eastAsia="ja-JP"/>
        </w:rPr>
        <w:t>CellIdentity</w:t>
      </w:r>
      <w:proofErr w:type="spellEnd"/>
      <w:r w:rsidR="0060151A">
        <w:rPr>
          <w:rFonts w:hint="eastAsia"/>
          <w:lang w:val="en-US" w:eastAsia="ja-JP"/>
        </w:rPr>
        <w:t xml:space="preserve"> could be more difficult to identify </w:t>
      </w:r>
      <w:r w:rsidR="00DC629A">
        <w:rPr>
          <w:rFonts w:hint="eastAsia"/>
          <w:lang w:val="en-US" w:eastAsia="ja-JP"/>
        </w:rPr>
        <w:t>in</w:t>
      </w:r>
      <w:r w:rsidR="0060151A">
        <w:rPr>
          <w:rFonts w:hint="eastAsia"/>
          <w:lang w:val="en-US" w:eastAsia="ja-JP"/>
        </w:rPr>
        <w:t xml:space="preserve"> PLMN sharing deployment. </w:t>
      </w:r>
      <w:r w:rsidR="00D32CFF">
        <w:rPr>
          <w:rFonts w:hint="eastAsia"/>
          <w:lang w:val="en-US" w:eastAsia="ja-JP"/>
        </w:rPr>
        <w:t>Then t</w:t>
      </w:r>
      <w:r w:rsidR="00D6056B">
        <w:rPr>
          <w:rFonts w:hint="eastAsia"/>
          <w:lang w:val="en-US" w:eastAsia="ja-JP"/>
        </w:rPr>
        <w:t xml:space="preserve">he total bit size </w:t>
      </w:r>
      <w:r w:rsidR="00D32CFF">
        <w:rPr>
          <w:rFonts w:hint="eastAsia"/>
          <w:lang w:val="en-US" w:eastAsia="ja-JP"/>
        </w:rPr>
        <w:t xml:space="preserve">of a ECGI (a PLMN </w:t>
      </w:r>
      <w:r w:rsidR="008C3B6E">
        <w:rPr>
          <w:rFonts w:hint="eastAsia"/>
          <w:lang w:val="en-US" w:eastAsia="ja-JP"/>
        </w:rPr>
        <w:t xml:space="preserve">ID </w:t>
      </w:r>
      <w:r w:rsidR="00D32CFF">
        <w:rPr>
          <w:rFonts w:hint="eastAsia"/>
          <w:lang w:val="en-US" w:eastAsia="ja-JP"/>
        </w:rPr>
        <w:t xml:space="preserve">and a </w:t>
      </w:r>
      <w:proofErr w:type="spellStart"/>
      <w:r w:rsidR="00D32CFF" w:rsidRPr="00D32CFF">
        <w:rPr>
          <w:lang w:val="en-US" w:eastAsia="ja-JP"/>
        </w:rPr>
        <w:t>CellIdentity</w:t>
      </w:r>
      <w:proofErr w:type="spellEnd"/>
      <w:r w:rsidR="00D32CFF" w:rsidRPr="00D32CFF">
        <w:rPr>
          <w:rFonts w:hint="eastAsia"/>
          <w:lang w:val="en-US" w:eastAsia="ja-JP"/>
        </w:rPr>
        <w:t xml:space="preserve"> </w:t>
      </w:r>
      <w:r w:rsidR="00D32CFF">
        <w:rPr>
          <w:rFonts w:hint="eastAsia"/>
          <w:lang w:val="en-US" w:eastAsia="ja-JP"/>
        </w:rPr>
        <w:t xml:space="preserve">) </w:t>
      </w:r>
      <w:r w:rsidR="00D6056B">
        <w:rPr>
          <w:rFonts w:hint="eastAsia"/>
          <w:lang w:val="en-US" w:eastAsia="ja-JP"/>
        </w:rPr>
        <w:t xml:space="preserve">is 52 bits. </w:t>
      </w:r>
    </w:p>
    <w:p w:rsidR="00ED56B6" w:rsidRDefault="00E02900" w:rsidP="00A33E49">
      <w:pPr>
        <w:spacing w:before="120" w:after="100" w:afterAutospacing="1"/>
        <w:ind w:leftChars="200" w:left="400"/>
        <w:rPr>
          <w:lang w:val="en-US" w:eastAsia="ja-JP"/>
        </w:rPr>
      </w:pPr>
      <w:r>
        <w:rPr>
          <w:rFonts w:hint="eastAsia"/>
          <w:lang w:val="en-US" w:eastAsia="ja-JP"/>
        </w:rPr>
        <w:t xml:space="preserve">In order to reduce the overhead for </w:t>
      </w:r>
      <w:r w:rsidR="00C01764">
        <w:rPr>
          <w:rFonts w:hint="eastAsia"/>
          <w:lang w:val="en-US" w:eastAsia="ja-JP"/>
        </w:rPr>
        <w:t>reservation signal</w:t>
      </w:r>
      <w:r>
        <w:rPr>
          <w:rFonts w:hint="eastAsia"/>
          <w:lang w:val="en-US" w:eastAsia="ja-JP"/>
        </w:rPr>
        <w:t xml:space="preserve">, LAA DRS can be sent in any slot in a radio frame. Even LAA DRS can be sent in any slot in a radio frame, </w:t>
      </w:r>
      <w:r w:rsidR="004A315F">
        <w:rPr>
          <w:rFonts w:hint="eastAsia"/>
          <w:lang w:val="en-US" w:eastAsia="ja-JP"/>
        </w:rPr>
        <w:t>there is no</w:t>
      </w:r>
      <w:r>
        <w:rPr>
          <w:rFonts w:hint="eastAsia"/>
          <w:lang w:val="en-US" w:eastAsia="ja-JP"/>
        </w:rPr>
        <w:t xml:space="preserve"> need of slot or subframe timing information to be carried out </w:t>
      </w:r>
      <w:r w:rsidR="000D5E14">
        <w:rPr>
          <w:rFonts w:hint="eastAsia"/>
          <w:lang w:val="en-US" w:eastAsia="ja-JP"/>
        </w:rPr>
        <w:t>in LAA DRS as far as LAA is CA framework.</w:t>
      </w:r>
      <w:r>
        <w:rPr>
          <w:rFonts w:hint="eastAsia"/>
          <w:lang w:val="en-US" w:eastAsia="ja-JP"/>
        </w:rPr>
        <w:t xml:space="preserve"> For serving cell, timing difference between PCell and SCell are 30 usec. Therefore, by the detection within slot timing by LAA DRS, UE can know frame and subframe timing</w:t>
      </w:r>
      <w:r w:rsidR="000B41C5">
        <w:rPr>
          <w:rFonts w:hint="eastAsia"/>
          <w:lang w:val="en-US" w:eastAsia="ja-JP"/>
        </w:rPr>
        <w:t xml:space="preserve"> for serving cells</w:t>
      </w:r>
      <w:r>
        <w:rPr>
          <w:rFonts w:hint="eastAsia"/>
          <w:lang w:val="en-US" w:eastAsia="ja-JP"/>
        </w:rPr>
        <w:t xml:space="preserve">. </w:t>
      </w:r>
      <w:r w:rsidR="00015403">
        <w:rPr>
          <w:rFonts w:hint="eastAsia"/>
          <w:lang w:val="en-US" w:eastAsia="ja-JP"/>
        </w:rPr>
        <w:t>On the other hand, to provide slot and frame timing indicated in LAA DRS can be quite useful in future when LAA i</w:t>
      </w:r>
      <w:r w:rsidR="008276F9">
        <w:rPr>
          <w:rFonts w:hint="eastAsia"/>
          <w:lang w:val="en-US" w:eastAsia="ja-JP"/>
        </w:rPr>
        <w:t>s operated in dual connectivity, where CA timing relation is not ensured.</w:t>
      </w:r>
      <w:r w:rsidR="00015403">
        <w:rPr>
          <w:rFonts w:hint="eastAsia"/>
          <w:lang w:val="en-US" w:eastAsia="ja-JP"/>
        </w:rPr>
        <w:t xml:space="preserve"> Therefore, we propose subframe and slot timing as the control information. Then 4+1= 5 bits are required.</w:t>
      </w:r>
    </w:p>
    <w:p w:rsidR="00734F89" w:rsidRDefault="00297A48" w:rsidP="00A33E49">
      <w:pPr>
        <w:spacing w:before="120" w:after="100" w:afterAutospacing="1"/>
        <w:ind w:leftChars="200" w:left="400"/>
        <w:rPr>
          <w:lang w:val="en-US" w:eastAsia="ja-JP"/>
        </w:rPr>
      </w:pPr>
      <w:r>
        <w:rPr>
          <w:rFonts w:hint="eastAsia"/>
          <w:lang w:val="en-US" w:eastAsia="ja-JP"/>
        </w:rPr>
        <w:t xml:space="preserve">We don't see the </w:t>
      </w:r>
      <w:r w:rsidR="00E435B3">
        <w:rPr>
          <w:rFonts w:hint="eastAsia"/>
          <w:lang w:val="en-US" w:eastAsia="ja-JP"/>
        </w:rPr>
        <w:t xml:space="preserve">need of </w:t>
      </w:r>
      <w:r>
        <w:rPr>
          <w:rFonts w:hint="eastAsia"/>
          <w:lang w:val="en-US" w:eastAsia="ja-JP"/>
        </w:rPr>
        <w:t>other information to be sent</w:t>
      </w:r>
      <w:r w:rsidR="00E435B3">
        <w:rPr>
          <w:rFonts w:hint="eastAsia"/>
          <w:lang w:val="en-US" w:eastAsia="ja-JP"/>
        </w:rPr>
        <w:t xml:space="preserve"> in LAA DRS</w:t>
      </w:r>
      <w:r>
        <w:rPr>
          <w:rFonts w:hint="eastAsia"/>
          <w:lang w:val="en-US" w:eastAsia="ja-JP"/>
        </w:rPr>
        <w:t xml:space="preserve">. </w:t>
      </w:r>
      <w:r w:rsidR="00E435B3">
        <w:rPr>
          <w:rFonts w:hint="eastAsia"/>
          <w:lang w:val="en-US" w:eastAsia="ja-JP"/>
        </w:rPr>
        <w:t xml:space="preserve">Then current total </w:t>
      </w:r>
      <w:r w:rsidR="00A53497">
        <w:rPr>
          <w:rFonts w:eastAsia="SimSun" w:hint="eastAsia"/>
          <w:lang w:val="en-US" w:eastAsia="zh-CN"/>
        </w:rPr>
        <w:t xml:space="preserve">size </w:t>
      </w:r>
      <w:r w:rsidR="00E435B3">
        <w:rPr>
          <w:rFonts w:hint="eastAsia"/>
          <w:lang w:val="en-US" w:eastAsia="ja-JP"/>
        </w:rPr>
        <w:t xml:space="preserve">is </w:t>
      </w:r>
      <w:r w:rsidR="00444DDE">
        <w:rPr>
          <w:rFonts w:hint="eastAsia"/>
          <w:lang w:val="en-US" w:eastAsia="ja-JP"/>
        </w:rPr>
        <w:t>52+5=</w:t>
      </w:r>
      <w:r w:rsidR="00E435B3">
        <w:rPr>
          <w:rFonts w:hint="eastAsia"/>
          <w:lang w:val="en-US" w:eastAsia="ja-JP"/>
        </w:rPr>
        <w:t xml:space="preserve">57 bits. </w:t>
      </w:r>
      <w:r>
        <w:rPr>
          <w:rFonts w:hint="eastAsia"/>
          <w:lang w:val="en-US" w:eastAsia="ja-JP"/>
        </w:rPr>
        <w:t xml:space="preserve">On the other hand, </w:t>
      </w:r>
      <w:r w:rsidR="00324885">
        <w:rPr>
          <w:rFonts w:hint="eastAsia"/>
          <w:lang w:val="en-US" w:eastAsia="ja-JP"/>
        </w:rPr>
        <w:t xml:space="preserve">some reserved field would be useful for future proof. </w:t>
      </w:r>
      <w:r w:rsidR="005837BD">
        <w:rPr>
          <w:rFonts w:hint="eastAsia"/>
          <w:lang w:val="en-US" w:eastAsia="ja-JP"/>
        </w:rPr>
        <w:t>Therefore, we think</w:t>
      </w:r>
      <w:r w:rsidR="00603FCC">
        <w:rPr>
          <w:rFonts w:hint="eastAsia"/>
          <w:lang w:val="en-US" w:eastAsia="ja-JP"/>
        </w:rPr>
        <w:t xml:space="preserve"> around 70 bits information is sent as LAA DRS. </w:t>
      </w:r>
      <w:r w:rsidR="00555344">
        <w:rPr>
          <w:rFonts w:hint="eastAsia"/>
          <w:lang w:val="en-US" w:eastAsia="ja-JP"/>
        </w:rPr>
        <w:t xml:space="preserve">PBCH coding rate is 1/20. </w:t>
      </w:r>
      <w:r w:rsidR="005837BD">
        <w:rPr>
          <w:rFonts w:hint="eastAsia"/>
          <w:lang w:val="en-US" w:eastAsia="ja-JP"/>
        </w:rPr>
        <w:t>T</w:t>
      </w:r>
      <w:r w:rsidR="00555344">
        <w:rPr>
          <w:rFonts w:hint="eastAsia"/>
          <w:lang w:val="en-US" w:eastAsia="ja-JP"/>
        </w:rPr>
        <w:t xml:space="preserve">he similar order of the </w:t>
      </w:r>
      <w:r w:rsidR="005837BD">
        <w:rPr>
          <w:rFonts w:hint="eastAsia"/>
          <w:lang w:val="en-US" w:eastAsia="ja-JP"/>
        </w:rPr>
        <w:t>coding rate would be sufficient for LAA DRS.</w:t>
      </w:r>
      <w:r w:rsidR="00555344">
        <w:rPr>
          <w:rFonts w:hint="eastAsia"/>
          <w:lang w:val="en-US" w:eastAsia="ja-JP"/>
        </w:rPr>
        <w:t xml:space="preserve"> Then 70x20=1400 bits. Assuming QPSK, 700 REs are utilized by such control information. </w:t>
      </w:r>
    </w:p>
    <w:p w:rsidR="00BF5A74" w:rsidRDefault="00BF5A74" w:rsidP="00BF5A74">
      <w:pPr>
        <w:spacing w:before="120" w:after="100" w:afterAutospacing="1"/>
        <w:rPr>
          <w:lang w:val="en-US" w:eastAsia="ja-JP"/>
        </w:rPr>
      </w:pPr>
      <w:r>
        <w:rPr>
          <w:rFonts w:hint="eastAsia"/>
          <w:lang w:val="en-US" w:eastAsia="ja-JP"/>
        </w:rPr>
        <w:t>RE usage within LAA DRS</w:t>
      </w:r>
    </w:p>
    <w:p w:rsidR="004B4D62" w:rsidRDefault="004122F8" w:rsidP="00A33E49">
      <w:pPr>
        <w:spacing w:before="120" w:after="100" w:afterAutospacing="1"/>
        <w:ind w:leftChars="200" w:left="400"/>
        <w:rPr>
          <w:lang w:val="en-US" w:eastAsia="ja-JP"/>
        </w:rPr>
      </w:pPr>
      <w:r>
        <w:rPr>
          <w:rFonts w:hint="eastAsia"/>
          <w:lang w:val="en-US" w:eastAsia="ja-JP"/>
        </w:rPr>
        <w:t>One OFDM symbol of 20MHz has 12*100 = 12</w:t>
      </w:r>
      <w:r w:rsidR="0048558C">
        <w:rPr>
          <w:rFonts w:hint="eastAsia"/>
          <w:lang w:val="en-US" w:eastAsia="ja-JP"/>
        </w:rPr>
        <w:t xml:space="preserve">00 REs. </w:t>
      </w:r>
      <w:r w:rsidR="00FB22F9">
        <w:rPr>
          <w:rFonts w:hint="eastAsia"/>
          <w:lang w:val="en-US" w:eastAsia="ja-JP"/>
        </w:rPr>
        <w:t xml:space="preserve">6 OFDM symbols means 7200 REs. </w:t>
      </w:r>
      <w:r w:rsidR="0010318A">
        <w:rPr>
          <w:rFonts w:hint="eastAsia"/>
          <w:lang w:val="en-US" w:eastAsia="ja-JP"/>
        </w:rPr>
        <w:t xml:space="preserve">PSS/SSS </w:t>
      </w:r>
      <w:r w:rsidR="00FB102B">
        <w:rPr>
          <w:rFonts w:hint="eastAsia"/>
          <w:lang w:val="en-US" w:eastAsia="ja-JP"/>
        </w:rPr>
        <w:t xml:space="preserve">each utilize 62 REs. </w:t>
      </w:r>
      <w:r w:rsidR="0014026F">
        <w:rPr>
          <w:rFonts w:hint="eastAsia"/>
          <w:lang w:val="en-US" w:eastAsia="ja-JP"/>
        </w:rPr>
        <w:t>Above control information would us</w:t>
      </w:r>
      <w:r w:rsidR="00FB22F9">
        <w:rPr>
          <w:rFonts w:hint="eastAsia"/>
          <w:lang w:val="en-US" w:eastAsia="ja-JP"/>
        </w:rPr>
        <w:t>e 700 REs. Therefore, still 6438</w:t>
      </w:r>
      <w:r w:rsidR="0014026F">
        <w:rPr>
          <w:rFonts w:hint="eastAsia"/>
          <w:lang w:val="en-US" w:eastAsia="ja-JP"/>
        </w:rPr>
        <w:t xml:space="preserve"> REs are available. These c</w:t>
      </w:r>
      <w:r w:rsidR="00886054">
        <w:rPr>
          <w:rFonts w:hint="eastAsia"/>
          <w:lang w:val="en-US" w:eastAsia="ja-JP"/>
        </w:rPr>
        <w:t>ould be used for basically CRS and CSI-RS. In order to improve interference estimation, some REs could be intentionally blanked.</w:t>
      </w:r>
    </w:p>
    <w:p w:rsidR="004B4D62" w:rsidRDefault="004B4D62" w:rsidP="004B4D62">
      <w:pPr>
        <w:spacing w:before="120" w:after="100" w:afterAutospacing="1"/>
        <w:rPr>
          <w:lang w:val="en-US" w:eastAsia="ja-JP"/>
        </w:rPr>
      </w:pPr>
      <w:r>
        <w:rPr>
          <w:rFonts w:hint="eastAsia"/>
          <w:lang w:val="en-US" w:eastAsia="ja-JP"/>
        </w:rPr>
        <w:t>LAA DRS</w:t>
      </w:r>
    </w:p>
    <w:p w:rsidR="007A124F" w:rsidRDefault="004B4D62" w:rsidP="00A33E49">
      <w:pPr>
        <w:spacing w:before="120" w:after="100" w:afterAutospacing="1"/>
        <w:ind w:leftChars="200" w:left="400"/>
        <w:rPr>
          <w:lang w:val="en-US" w:eastAsia="ja-JP"/>
        </w:rPr>
      </w:pPr>
      <w:r>
        <w:rPr>
          <w:rFonts w:hint="eastAsia"/>
          <w:lang w:val="en-US" w:eastAsia="ja-JP"/>
        </w:rPr>
        <w:t xml:space="preserve">Based on the above discussion, </w:t>
      </w:r>
      <w:r w:rsidR="00FB030D">
        <w:rPr>
          <w:rFonts w:hint="eastAsia"/>
          <w:lang w:val="en-US" w:eastAsia="ja-JP"/>
        </w:rPr>
        <w:t xml:space="preserve">one of </w:t>
      </w:r>
      <w:r>
        <w:rPr>
          <w:rFonts w:hint="eastAsia"/>
          <w:lang w:val="en-US" w:eastAsia="ja-JP"/>
        </w:rPr>
        <w:t xml:space="preserve">design of LAA DRS is like following figure. </w:t>
      </w:r>
    </w:p>
    <w:p w:rsidR="00692C4F" w:rsidRDefault="00250421" w:rsidP="008F562F">
      <w:pPr>
        <w:spacing w:before="120" w:after="100" w:afterAutospacing="1"/>
        <w:ind w:leftChars="200" w:left="400"/>
        <w:jc w:val="center"/>
        <w:rPr>
          <w:lang w:val="en-US" w:eastAsia="ja-JP"/>
        </w:rPr>
      </w:pPr>
      <w:r>
        <w:object w:dxaOrig="10966" w:dyaOrig="4531">
          <v:shape id="_x0000_i1027" type="#_x0000_t75" style="width:481.9pt;height:199.05pt" o:ole="">
            <v:imagedata r:id="rId14" o:title=""/>
          </v:shape>
          <o:OLEObject Type="Embed" ProgID="Visio.Drawing.15" ShapeID="_x0000_i1027" DrawAspect="Content" ObjectID="_1493227335" r:id="rId15"/>
        </w:object>
      </w:r>
      <w:r w:rsidR="00DB67EA" w:rsidRPr="00543B46">
        <w:rPr>
          <w:b/>
          <w:lang w:eastAsia="ja-JP"/>
        </w:rPr>
        <w:t>Fig.3 LAA DRS design to minimize OFDM symbol usage</w:t>
      </w:r>
    </w:p>
    <w:p w:rsidR="004F3666" w:rsidRDefault="004F3666" w:rsidP="004F3666">
      <w:pPr>
        <w:spacing w:before="120" w:after="100" w:afterAutospacing="1"/>
        <w:rPr>
          <w:rFonts w:eastAsiaTheme="minorEastAsia"/>
          <w:lang w:val="en-US" w:eastAsia="ja-JP"/>
        </w:rPr>
      </w:pPr>
      <w:r>
        <w:rPr>
          <w:rFonts w:eastAsiaTheme="minorEastAsia" w:hint="eastAsia"/>
          <w:lang w:val="en-US" w:eastAsia="ja-JP"/>
        </w:rPr>
        <w:t xml:space="preserve">For this meeting, we propose following. </w:t>
      </w:r>
    </w:p>
    <w:p w:rsidR="002F4CB3" w:rsidRDefault="000973C8" w:rsidP="002F4CB3">
      <w:pPr>
        <w:spacing w:before="120" w:after="100" w:afterAutospacing="1"/>
        <w:rPr>
          <w:b/>
          <w:lang w:eastAsia="ja-JP"/>
        </w:rPr>
      </w:pPr>
      <w:r>
        <w:rPr>
          <w:rFonts w:hint="eastAsia"/>
          <w:b/>
          <w:lang w:eastAsia="ja-JP"/>
        </w:rPr>
        <w:t>Proposal 7</w:t>
      </w:r>
      <w:r w:rsidR="002F4CB3">
        <w:rPr>
          <w:rFonts w:hint="eastAsia"/>
          <w:b/>
          <w:lang w:eastAsia="ja-JP"/>
        </w:rPr>
        <w:t>:</w:t>
      </w:r>
      <w:r w:rsidR="002F4CB3">
        <w:rPr>
          <w:rFonts w:hint="eastAsia"/>
          <w:b/>
          <w:lang w:eastAsia="ja-JP"/>
        </w:rPr>
        <w:tab/>
        <w:t xml:space="preserve">To identify two options </w:t>
      </w:r>
      <w:r w:rsidR="008F562F">
        <w:rPr>
          <w:rFonts w:hint="eastAsia"/>
          <w:b/>
          <w:lang w:eastAsia="ja-JP"/>
        </w:rPr>
        <w:t xml:space="preserve">of LAA DRS </w:t>
      </w:r>
      <w:r w:rsidR="002F4CB3">
        <w:rPr>
          <w:rFonts w:hint="eastAsia"/>
          <w:b/>
          <w:lang w:eastAsia="ja-JP"/>
        </w:rPr>
        <w:t>and compare pros and cons</w:t>
      </w:r>
      <w:r w:rsidR="003C1CC5">
        <w:rPr>
          <w:rFonts w:hint="eastAsia"/>
          <w:b/>
          <w:lang w:eastAsia="ja-JP"/>
        </w:rPr>
        <w:t xml:space="preserve"> further.</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1: Current PSS/SSS/CRS/CSI-RS RE position is kept. At least one subframe length but could be longer up to 5 subframes. Non-DRS used REs are filled by PDSCH data.</w:t>
      </w:r>
    </w:p>
    <w:p w:rsidR="000D2E22" w:rsidRPr="000D2E22" w:rsidRDefault="000D2E22" w:rsidP="000D2E22">
      <w:pPr>
        <w:spacing w:before="120" w:after="100" w:afterAutospacing="1"/>
        <w:ind w:leftChars="200" w:left="400"/>
        <w:rPr>
          <w:rFonts w:eastAsiaTheme="minorEastAsia"/>
          <w:b/>
          <w:lang w:val="en-US" w:eastAsia="ja-JP"/>
        </w:rPr>
      </w:pPr>
      <w:r w:rsidRPr="000D2E22">
        <w:rPr>
          <w:rFonts w:eastAsiaTheme="minorEastAsia"/>
          <w:b/>
          <w:lang w:val="en-US" w:eastAsia="ja-JP"/>
        </w:rPr>
        <w:t>Option 2: Trying to minimize OFDM symbol duration for DRS in order to allow TDM among LAA DRSs. Non-DRS used REs are not filled by PDSCH data.</w:t>
      </w:r>
    </w:p>
    <w:p w:rsidR="00526CBD" w:rsidRPr="00E5140A" w:rsidRDefault="00526CBD" w:rsidP="00CB1ACE">
      <w:pPr>
        <w:tabs>
          <w:tab w:val="left" w:pos="7230"/>
        </w:tabs>
        <w:spacing w:before="120" w:after="100" w:afterAutospacing="1"/>
        <w:rPr>
          <w:rFonts w:eastAsiaTheme="minorEastAsia"/>
          <w:b/>
          <w:lang w:val="en-US" w:eastAsia="ja-JP"/>
        </w:rPr>
      </w:pPr>
    </w:p>
    <w:p w:rsidR="00A71177" w:rsidRPr="0020685A" w:rsidRDefault="00A71177" w:rsidP="00CB1ACE">
      <w:pPr>
        <w:pStyle w:val="1"/>
        <w:tabs>
          <w:tab w:val="num" w:pos="426"/>
        </w:tabs>
        <w:spacing w:before="120"/>
        <w:ind w:left="426" w:hanging="426"/>
        <w:rPr>
          <w:szCs w:val="36"/>
        </w:rPr>
      </w:pPr>
      <w:r w:rsidRPr="0020685A">
        <w:rPr>
          <w:szCs w:val="36"/>
        </w:rPr>
        <w:t>C</w:t>
      </w:r>
      <w:r w:rsidRPr="0020685A">
        <w:rPr>
          <w:rFonts w:hint="eastAsia"/>
          <w:szCs w:val="36"/>
        </w:rPr>
        <w:t>onclusion</w:t>
      </w:r>
    </w:p>
    <w:p w:rsidR="00956927" w:rsidRDefault="00583FDF" w:rsidP="00CB1ACE">
      <w:pPr>
        <w:spacing w:before="120"/>
        <w:rPr>
          <w:lang w:val="en-US" w:eastAsia="ja-JP"/>
        </w:rPr>
      </w:pPr>
      <w:r>
        <w:rPr>
          <w:rFonts w:hint="eastAsia"/>
          <w:lang w:val="en-US" w:eastAsia="ja-JP"/>
        </w:rPr>
        <w:t xml:space="preserve"> We propose following.</w:t>
      </w:r>
    </w:p>
    <w:p w:rsidR="00A447BD" w:rsidRPr="00CE7392" w:rsidRDefault="00A447BD" w:rsidP="00A447BD">
      <w:pPr>
        <w:spacing w:before="120" w:after="100" w:afterAutospacing="1"/>
        <w:rPr>
          <w:b/>
          <w:lang w:eastAsia="ja-JP"/>
        </w:rPr>
      </w:pPr>
      <w:r w:rsidRPr="00CE7392">
        <w:rPr>
          <w:rFonts w:hint="eastAsia"/>
          <w:b/>
          <w:lang w:eastAsia="ja-JP"/>
        </w:rPr>
        <w:t>Proposal</w:t>
      </w:r>
      <w:r w:rsidRPr="00CE7392">
        <w:rPr>
          <w:b/>
          <w:lang w:eastAsia="ja-JP"/>
        </w:rPr>
        <w:t xml:space="preserve"> 1</w:t>
      </w:r>
      <w:r w:rsidRPr="00CE7392">
        <w:rPr>
          <w:rFonts w:hint="eastAsia"/>
          <w:b/>
          <w:lang w:eastAsia="ja-JP"/>
        </w:rPr>
        <w:t>:</w:t>
      </w:r>
      <w:r w:rsidRPr="00CE7392">
        <w:rPr>
          <w:rFonts w:hint="eastAsia"/>
          <w:b/>
          <w:lang w:eastAsia="ja-JP"/>
        </w:rPr>
        <w:tab/>
      </w:r>
      <w:r w:rsidRPr="00CE7392">
        <w:rPr>
          <w:b/>
          <w:lang w:eastAsia="ja-JP"/>
        </w:rPr>
        <w:t>In case of unsuccessful CCA (channel is busy), further LAA DRS transmission attempt should be limited to a 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within current </w:t>
      </w:r>
      <w:r w:rsidRPr="00CE7392">
        <w:rPr>
          <w:b/>
          <w:lang w:eastAsia="ja-JP"/>
        </w:rPr>
        <w:t>DMTC periodicity</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w:t>
      </w:r>
      <w:r w:rsidRPr="00CE7392">
        <w:rPr>
          <w:b/>
          <w:lang w:eastAsia="ja-JP"/>
        </w:rPr>
        <w:t xml:space="preserve"> </w:t>
      </w:r>
      <w:r w:rsidRPr="00CE7392">
        <w:rPr>
          <w:rFonts w:hint="eastAsia"/>
          <w:b/>
          <w:lang w:eastAsia="ja-JP"/>
        </w:rPr>
        <w:t>2:</w:t>
      </w:r>
      <w:r w:rsidRPr="00CE7392">
        <w:rPr>
          <w:rFonts w:hint="eastAsia"/>
          <w:b/>
          <w:lang w:eastAsia="ja-JP"/>
        </w:rPr>
        <w:tab/>
        <w:t xml:space="preserve">The </w:t>
      </w:r>
      <w:r w:rsidRPr="00CE7392">
        <w:rPr>
          <w:b/>
          <w:lang w:eastAsia="ja-JP"/>
        </w:rPr>
        <w:t>certain</w:t>
      </w:r>
      <w:r w:rsidRPr="00CE7392">
        <w:rPr>
          <w:rFonts w:hint="eastAsia"/>
          <w:b/>
          <w:lang w:eastAsia="ja-JP"/>
        </w:rPr>
        <w:t xml:space="preserve"> </w:t>
      </w:r>
      <w:r w:rsidRPr="00CE7392">
        <w:rPr>
          <w:b/>
          <w:lang w:eastAsia="ja-JP"/>
        </w:rPr>
        <w:t>time interval</w:t>
      </w:r>
      <w:r w:rsidRPr="00CE7392">
        <w:rPr>
          <w:rFonts w:hint="eastAsia"/>
          <w:b/>
          <w:lang w:eastAsia="ja-JP"/>
        </w:rPr>
        <w:t xml:space="preserve"> for CCA is configurable.</w:t>
      </w:r>
    </w:p>
    <w:p w:rsidR="00A447BD" w:rsidRPr="00CE7392" w:rsidRDefault="00A447BD" w:rsidP="00A447BD">
      <w:pPr>
        <w:spacing w:before="120" w:after="100" w:afterAutospacing="1"/>
        <w:rPr>
          <w:b/>
          <w:lang w:eastAsia="ja-JP"/>
        </w:rPr>
      </w:pPr>
      <w:r w:rsidRPr="00CE7392">
        <w:rPr>
          <w:rFonts w:hint="eastAsia"/>
          <w:b/>
          <w:lang w:eastAsia="ja-JP"/>
        </w:rPr>
        <w:t>Proposal 3:</w:t>
      </w:r>
      <w:r w:rsidRPr="00CE7392">
        <w:rPr>
          <w:rFonts w:hint="eastAsia"/>
          <w:b/>
          <w:lang w:eastAsia="ja-JP"/>
        </w:rPr>
        <w:tab/>
      </w:r>
      <w:r w:rsidRPr="00CE7392">
        <w:rPr>
          <w:b/>
          <w:lang w:eastAsia="ja-JP"/>
        </w:rPr>
        <w:t>Detection of a</w:t>
      </w:r>
      <w:r w:rsidRPr="00CE7392">
        <w:rPr>
          <w:rFonts w:hint="eastAsia"/>
          <w:b/>
          <w:lang w:eastAsia="ja-JP"/>
        </w:rPr>
        <w:t xml:space="preserve">synchronous </w:t>
      </w:r>
      <w:r w:rsidRPr="00CE7392">
        <w:rPr>
          <w:b/>
          <w:lang w:eastAsia="ja-JP"/>
        </w:rPr>
        <w:t xml:space="preserve">LAA DRS </w:t>
      </w:r>
      <w:r w:rsidRPr="00CE7392">
        <w:rPr>
          <w:rFonts w:hint="eastAsia"/>
          <w:b/>
          <w:lang w:eastAsia="ja-JP"/>
        </w:rPr>
        <w:t>timing should be supported.</w:t>
      </w:r>
    </w:p>
    <w:p w:rsidR="00A447BD" w:rsidRPr="00CE7392" w:rsidRDefault="00A447BD" w:rsidP="00A447BD">
      <w:pPr>
        <w:spacing w:before="120" w:after="100" w:afterAutospacing="1"/>
        <w:rPr>
          <w:b/>
          <w:lang w:eastAsia="ja-JP"/>
        </w:rPr>
      </w:pPr>
      <w:r w:rsidRPr="00CE7392">
        <w:rPr>
          <w:rFonts w:hint="eastAsia"/>
          <w:b/>
          <w:lang w:eastAsia="ja-JP"/>
        </w:rPr>
        <w:t>Proposal 4:</w:t>
      </w:r>
      <w:r w:rsidRPr="00CE7392">
        <w:rPr>
          <w:rFonts w:hint="eastAsia"/>
          <w:b/>
          <w:lang w:eastAsia="ja-JP"/>
        </w:rPr>
        <w:tab/>
        <w:t xml:space="preserve">LAA DRS </w:t>
      </w:r>
      <w:r w:rsidRPr="00CE7392">
        <w:rPr>
          <w:b/>
          <w:lang w:eastAsia="ja-JP"/>
        </w:rPr>
        <w:t xml:space="preserve">should </w:t>
      </w:r>
      <w:r w:rsidRPr="00CE7392">
        <w:rPr>
          <w:rFonts w:hint="eastAsia"/>
          <w:b/>
          <w:lang w:eastAsia="ja-JP"/>
        </w:rPr>
        <w:t xml:space="preserve">contain PSS/SSS </w:t>
      </w:r>
      <w:r w:rsidRPr="00CE7392">
        <w:rPr>
          <w:b/>
          <w:lang w:eastAsia="ja-JP"/>
        </w:rPr>
        <w:t>or similar</w:t>
      </w:r>
      <w:r w:rsidRPr="00CE7392">
        <w:rPr>
          <w:rFonts w:hint="eastAsia"/>
          <w:b/>
          <w:lang w:eastAsia="ja-JP"/>
        </w:rPr>
        <w:t xml:space="preserve"> signal</w:t>
      </w:r>
      <w:r w:rsidRPr="00CE7392">
        <w:rPr>
          <w:b/>
          <w:lang w:eastAsia="ja-JP"/>
        </w:rPr>
        <w:t>s</w:t>
      </w:r>
      <w:r w:rsidRPr="00CE7392">
        <w:rPr>
          <w:rFonts w:hint="eastAsia"/>
          <w:b/>
          <w:lang w:eastAsia="ja-JP"/>
        </w:rPr>
        <w:t>.</w:t>
      </w:r>
    </w:p>
    <w:p w:rsidR="00A447BD" w:rsidRPr="00CE7392" w:rsidRDefault="00A447BD" w:rsidP="00A447BD">
      <w:pPr>
        <w:spacing w:before="120" w:after="100" w:afterAutospacing="1"/>
        <w:rPr>
          <w:b/>
          <w:lang w:eastAsia="ja-JP"/>
        </w:rPr>
      </w:pPr>
      <w:r w:rsidRPr="00CE7392">
        <w:rPr>
          <w:rFonts w:hint="eastAsia"/>
          <w:b/>
          <w:lang w:eastAsia="ja-JP"/>
        </w:rPr>
        <w:t>Proposal 5:</w:t>
      </w:r>
      <w:r w:rsidRPr="00CE7392">
        <w:rPr>
          <w:rFonts w:hint="eastAsia"/>
          <w:b/>
          <w:lang w:eastAsia="ja-JP"/>
        </w:rPr>
        <w:tab/>
        <w:t>UE</w:t>
      </w:r>
      <w:r w:rsidRPr="00CE7392">
        <w:rPr>
          <w:b/>
          <w:lang w:eastAsia="ja-JP"/>
        </w:rPr>
        <w:t>s</w:t>
      </w:r>
      <w:r w:rsidRPr="00CE7392">
        <w:rPr>
          <w:rFonts w:hint="eastAsia"/>
          <w:b/>
          <w:lang w:eastAsia="ja-JP"/>
        </w:rPr>
        <w:t xml:space="preserve"> should report multiple cells based on DRS </w:t>
      </w:r>
      <w:r w:rsidRPr="00CE7392">
        <w:rPr>
          <w:b/>
          <w:lang w:eastAsia="ja-JP"/>
        </w:rPr>
        <w:t xml:space="preserve">measurement </w:t>
      </w:r>
      <w:r w:rsidRPr="00CE7392">
        <w:rPr>
          <w:rFonts w:hint="eastAsia"/>
          <w:b/>
          <w:lang w:eastAsia="ja-JP"/>
        </w:rPr>
        <w:t>procedure</w:t>
      </w:r>
      <w:r w:rsidRPr="00CE7392">
        <w:rPr>
          <w:b/>
          <w:lang w:eastAsia="ja-JP"/>
        </w:rPr>
        <w:t>s</w:t>
      </w:r>
      <w:r w:rsidRPr="00CE7392">
        <w:rPr>
          <w:rFonts w:hint="eastAsia"/>
          <w:b/>
          <w:lang w:eastAsia="ja-JP"/>
        </w:rPr>
        <w:t>. The number of report</w:t>
      </w:r>
      <w:r w:rsidRPr="00CE7392">
        <w:rPr>
          <w:b/>
          <w:lang w:eastAsia="ja-JP"/>
        </w:rPr>
        <w:t>ed</w:t>
      </w:r>
      <w:r w:rsidRPr="00CE7392">
        <w:rPr>
          <w:rFonts w:hint="eastAsia"/>
          <w:b/>
          <w:lang w:eastAsia="ja-JP"/>
        </w:rPr>
        <w:t xml:space="preserve"> cells </w:t>
      </w:r>
      <w:r w:rsidRPr="00CE7392">
        <w:rPr>
          <w:b/>
          <w:lang w:eastAsia="ja-JP"/>
        </w:rPr>
        <w:t xml:space="preserve">would be </w:t>
      </w:r>
      <w:r w:rsidRPr="00CE7392">
        <w:rPr>
          <w:rFonts w:hint="eastAsia"/>
          <w:b/>
          <w:lang w:eastAsia="ja-JP"/>
        </w:rPr>
        <w:t>determined by RAN4.</w:t>
      </w:r>
    </w:p>
    <w:p w:rsidR="00A447BD" w:rsidRPr="00CE7392" w:rsidRDefault="00A447BD" w:rsidP="00A447BD">
      <w:pPr>
        <w:spacing w:before="120" w:after="100" w:afterAutospacing="1"/>
        <w:rPr>
          <w:b/>
          <w:lang w:eastAsia="ja-JP"/>
        </w:rPr>
      </w:pPr>
      <w:r w:rsidRPr="00CE7392">
        <w:rPr>
          <w:rFonts w:hint="eastAsia"/>
          <w:b/>
          <w:lang w:eastAsia="ja-JP"/>
        </w:rPr>
        <w:t>Proposal 6:</w:t>
      </w:r>
      <w:r w:rsidRPr="00CE7392">
        <w:rPr>
          <w:rFonts w:hint="eastAsia"/>
          <w:b/>
          <w:lang w:eastAsia="ja-JP"/>
        </w:rPr>
        <w:tab/>
        <w:t>UE</w:t>
      </w:r>
      <w:r w:rsidRPr="00CE7392">
        <w:rPr>
          <w:b/>
          <w:lang w:eastAsia="ja-JP"/>
        </w:rPr>
        <w:t>s</w:t>
      </w:r>
      <w:r w:rsidRPr="00CE7392">
        <w:rPr>
          <w:rFonts w:hint="eastAsia"/>
          <w:b/>
          <w:lang w:eastAsia="ja-JP"/>
        </w:rPr>
        <w:t xml:space="preserve"> should report LAA cells operator</w:t>
      </w:r>
      <w:r w:rsidRPr="00CE7392">
        <w:rPr>
          <w:b/>
          <w:lang w:eastAsia="ja-JP"/>
        </w:rPr>
        <w:t xml:space="preserve"> agnostic</w:t>
      </w:r>
      <w:r w:rsidRPr="00CE7392">
        <w:rPr>
          <w:rFonts w:hint="eastAsia"/>
          <w:b/>
          <w:lang w:eastAsia="ja-JP"/>
        </w:rPr>
        <w:t xml:space="preserve">. </w:t>
      </w:r>
    </w:p>
    <w:p w:rsidR="00A447BD" w:rsidRPr="00CE7392" w:rsidRDefault="00A447BD" w:rsidP="00A447BD">
      <w:pPr>
        <w:spacing w:before="120" w:after="100" w:afterAutospacing="1"/>
        <w:rPr>
          <w:b/>
          <w:lang w:eastAsia="ja-JP"/>
        </w:rPr>
      </w:pPr>
      <w:r w:rsidRPr="00CE7392">
        <w:rPr>
          <w:rFonts w:hint="eastAsia"/>
          <w:b/>
          <w:lang w:eastAsia="ja-JP"/>
        </w:rPr>
        <w:t>Proposal 7:</w:t>
      </w:r>
      <w:r w:rsidRPr="00CE7392">
        <w:rPr>
          <w:rFonts w:hint="eastAsia"/>
          <w:b/>
          <w:lang w:eastAsia="ja-JP"/>
        </w:rPr>
        <w:tab/>
        <w:t xml:space="preserve">To identify two options </w:t>
      </w:r>
      <w:r w:rsidR="005E5BBB">
        <w:rPr>
          <w:rFonts w:hint="eastAsia"/>
          <w:b/>
          <w:lang w:eastAsia="ja-JP"/>
        </w:rPr>
        <w:t xml:space="preserve">of LAA DRS </w:t>
      </w:r>
      <w:r w:rsidRPr="00CE7392">
        <w:rPr>
          <w:rFonts w:hint="eastAsia"/>
          <w:b/>
          <w:lang w:eastAsia="ja-JP"/>
        </w:rPr>
        <w:t>and compare pros and cons further.</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1: Current PSS/SSS/CRS/CSI-RS RE position is kept. At least one subframe length but could be longer up to 5 subframes. Non-DRS used REs are filled by PDSCH data.</w:t>
      </w:r>
    </w:p>
    <w:p w:rsidR="00A447BD" w:rsidRPr="00CE7392" w:rsidRDefault="00A447BD" w:rsidP="00A447BD">
      <w:pPr>
        <w:spacing w:before="120" w:after="100" w:afterAutospacing="1"/>
        <w:ind w:leftChars="200" w:left="400"/>
        <w:rPr>
          <w:rFonts w:eastAsiaTheme="minorEastAsia"/>
          <w:b/>
          <w:lang w:val="en-US" w:eastAsia="ja-JP"/>
        </w:rPr>
      </w:pPr>
      <w:r w:rsidRPr="00CE7392">
        <w:rPr>
          <w:rFonts w:eastAsiaTheme="minorEastAsia"/>
          <w:b/>
          <w:lang w:val="en-US" w:eastAsia="ja-JP"/>
        </w:rPr>
        <w:t>Option 2: Trying to minimize OFDM symbol duration for DRS in order to allow TDM among LAA DRSs. Non-DRS used REs are not filled by PDSCH data.</w:t>
      </w:r>
    </w:p>
    <w:p w:rsidR="00583FDF" w:rsidRDefault="00583FDF" w:rsidP="00CB1ACE">
      <w:pPr>
        <w:spacing w:before="120"/>
        <w:rPr>
          <w:lang w:val="en-US" w:eastAsia="ja-JP"/>
        </w:rPr>
      </w:pPr>
    </w:p>
    <w:p w:rsidR="00A71177" w:rsidRPr="00B26A3F" w:rsidRDefault="00A71177" w:rsidP="001455E4">
      <w:pPr>
        <w:pStyle w:val="1"/>
        <w:numPr>
          <w:ilvl w:val="0"/>
          <w:numId w:val="0"/>
        </w:numPr>
        <w:rPr>
          <w:szCs w:val="36"/>
        </w:rPr>
      </w:pPr>
      <w:r w:rsidRPr="00B26A3F">
        <w:rPr>
          <w:rFonts w:hint="eastAsia"/>
          <w:szCs w:val="36"/>
        </w:rPr>
        <w:t xml:space="preserve">Reference </w:t>
      </w:r>
    </w:p>
    <w:p w:rsidR="009A20C9" w:rsidRDefault="005F67FF" w:rsidP="005F67FF">
      <w:pPr>
        <w:numPr>
          <w:ilvl w:val="0"/>
          <w:numId w:val="42"/>
        </w:numPr>
        <w:rPr>
          <w:lang w:val="en-US" w:eastAsia="ja-JP"/>
        </w:rPr>
      </w:pPr>
      <w:bookmarkStart w:id="5" w:name="OLE_LINK1"/>
      <w:bookmarkStart w:id="6" w:name="OLE_LINK2"/>
      <w:r w:rsidRPr="005F67FF">
        <w:rPr>
          <w:lang w:val="en-US" w:eastAsia="ja-JP"/>
        </w:rPr>
        <w:t>R1-151043</w:t>
      </w:r>
      <w:r>
        <w:rPr>
          <w:rFonts w:hint="eastAsia"/>
          <w:lang w:val="en-US" w:eastAsia="ja-JP"/>
        </w:rPr>
        <w:t xml:space="preserve">, </w:t>
      </w:r>
      <w:r w:rsidR="009A20C9">
        <w:rPr>
          <w:rFonts w:hint="eastAsia"/>
          <w:lang w:val="en-US" w:eastAsia="ja-JP"/>
        </w:rPr>
        <w:t>"</w:t>
      </w:r>
      <w:r w:rsidRPr="005F67FF">
        <w:t xml:space="preserve"> </w:t>
      </w:r>
      <w:r w:rsidRPr="005F67FF">
        <w:rPr>
          <w:lang w:val="en-US" w:eastAsia="ja-JP"/>
        </w:rPr>
        <w:t xml:space="preserve">Discussion on CSI measurement and reporting for LAA </w:t>
      </w:r>
      <w:r w:rsidR="009A20C9">
        <w:rPr>
          <w:rFonts w:hint="eastAsia"/>
          <w:lang w:val="en-US" w:eastAsia="ja-JP"/>
        </w:rPr>
        <w:t>"</w:t>
      </w:r>
      <w:r w:rsidR="009A20C9" w:rsidRPr="009A20C9">
        <w:rPr>
          <w:lang w:val="en-US" w:eastAsia="ja-JP"/>
        </w:rPr>
        <w:t xml:space="preserve">, </w:t>
      </w:r>
      <w:r w:rsidRPr="005F67FF">
        <w:rPr>
          <w:lang w:val="en-US" w:eastAsia="ja-JP"/>
        </w:rPr>
        <w:t>Samsung</w:t>
      </w:r>
      <w:r w:rsidRPr="005F67FF">
        <w:rPr>
          <w:rFonts w:hint="eastAsia"/>
          <w:lang w:val="en-US" w:eastAsia="ja-JP"/>
        </w:rPr>
        <w:t xml:space="preserve"> </w:t>
      </w:r>
    </w:p>
    <w:bookmarkEnd w:id="5"/>
    <w:bookmarkEnd w:id="6"/>
    <w:p w:rsidR="0022542B" w:rsidRPr="00A450D1" w:rsidRDefault="0022542B" w:rsidP="00FB7261">
      <w:pPr>
        <w:widowControl w:val="0"/>
        <w:autoSpaceDN w:val="0"/>
        <w:spacing w:after="120"/>
        <w:ind w:left="420"/>
        <w:rPr>
          <w:lang w:val="en-US" w:eastAsia="ja-JP"/>
        </w:rPr>
      </w:pPr>
    </w:p>
    <w:sectPr w:rsidR="0022542B" w:rsidRPr="00A450D1">
      <w:footerReference w:type="default" r:id="rId1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9E8" w:rsidRDefault="00E359E8">
      <w:r>
        <w:separator/>
      </w:r>
    </w:p>
  </w:endnote>
  <w:endnote w:type="continuationSeparator" w:id="0">
    <w:p w:rsidR="00E359E8" w:rsidRDefault="00E35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ＭＳ Ｐゴシック">
    <w:altName w:val="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4A" w:rsidRDefault="00B34E4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9E8" w:rsidRDefault="00E359E8">
      <w:r>
        <w:separator/>
      </w:r>
    </w:p>
  </w:footnote>
  <w:footnote w:type="continuationSeparator" w:id="0">
    <w:p w:rsidR="00E359E8" w:rsidRDefault="00E35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708FDAC"/>
    <w:lvl w:ilvl="0">
      <w:numFmt w:val="bullet"/>
      <w:lvlText w:val="*"/>
      <w:lvlJc w:val="left"/>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3A61B9E"/>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E34EA6"/>
    <w:multiLevelType w:val="hybridMultilevel"/>
    <w:tmpl w:val="C47C7E16"/>
    <w:lvl w:ilvl="0" w:tplc="74BCAC34">
      <w:start w:val="7"/>
      <w:numFmt w:val="bullet"/>
      <w:lvlText w:val="・"/>
      <w:lvlJc w:val="left"/>
      <w:pPr>
        <w:tabs>
          <w:tab w:val="num" w:pos="360"/>
        </w:tabs>
        <w:ind w:left="360" w:hanging="360"/>
      </w:pPr>
      <w:rPr>
        <w:rFonts w:ascii="ＭＳ Ｐゴシック" w:eastAsia="ＭＳ Ｐゴシック" w:hAnsi="ＭＳ Ｐゴシック"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nsid w:val="05B76E9E"/>
    <w:multiLevelType w:val="hybridMultilevel"/>
    <w:tmpl w:val="F4A2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EB44D7"/>
    <w:multiLevelType w:val="hybridMultilevel"/>
    <w:tmpl w:val="8C3432B2"/>
    <w:lvl w:ilvl="0" w:tplc="CF6606A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8252601"/>
    <w:multiLevelType w:val="hybridMultilevel"/>
    <w:tmpl w:val="7DB4F586"/>
    <w:lvl w:ilvl="0" w:tplc="A49C616C">
      <w:start w:val="1"/>
      <w:numFmt w:val="bullet"/>
      <w:lvlText w:val="•"/>
      <w:lvlJc w:val="left"/>
      <w:pPr>
        <w:tabs>
          <w:tab w:val="num" w:pos="720"/>
        </w:tabs>
        <w:ind w:left="720" w:hanging="360"/>
      </w:pPr>
      <w:rPr>
        <w:rFonts w:ascii="Arial" w:hAnsi="Arial" w:hint="default"/>
      </w:rPr>
    </w:lvl>
    <w:lvl w:ilvl="1" w:tplc="D766ED26">
      <w:start w:val="4903"/>
      <w:numFmt w:val="bullet"/>
      <w:lvlText w:val="–"/>
      <w:lvlJc w:val="left"/>
      <w:pPr>
        <w:tabs>
          <w:tab w:val="num" w:pos="1440"/>
        </w:tabs>
        <w:ind w:left="1440" w:hanging="360"/>
      </w:pPr>
      <w:rPr>
        <w:rFonts w:ascii="Arial" w:hAnsi="Arial" w:hint="default"/>
      </w:rPr>
    </w:lvl>
    <w:lvl w:ilvl="2" w:tplc="6D20CEEC" w:tentative="1">
      <w:start w:val="1"/>
      <w:numFmt w:val="bullet"/>
      <w:lvlText w:val="•"/>
      <w:lvlJc w:val="left"/>
      <w:pPr>
        <w:tabs>
          <w:tab w:val="num" w:pos="2160"/>
        </w:tabs>
        <w:ind w:left="2160" w:hanging="360"/>
      </w:pPr>
      <w:rPr>
        <w:rFonts w:ascii="Arial" w:hAnsi="Arial" w:hint="default"/>
      </w:rPr>
    </w:lvl>
    <w:lvl w:ilvl="3" w:tplc="C6089D22" w:tentative="1">
      <w:start w:val="1"/>
      <w:numFmt w:val="bullet"/>
      <w:lvlText w:val="•"/>
      <w:lvlJc w:val="left"/>
      <w:pPr>
        <w:tabs>
          <w:tab w:val="num" w:pos="2880"/>
        </w:tabs>
        <w:ind w:left="2880" w:hanging="360"/>
      </w:pPr>
      <w:rPr>
        <w:rFonts w:ascii="Arial" w:hAnsi="Arial" w:hint="default"/>
      </w:rPr>
    </w:lvl>
    <w:lvl w:ilvl="4" w:tplc="9F88A3F4" w:tentative="1">
      <w:start w:val="1"/>
      <w:numFmt w:val="bullet"/>
      <w:lvlText w:val="•"/>
      <w:lvlJc w:val="left"/>
      <w:pPr>
        <w:tabs>
          <w:tab w:val="num" w:pos="3600"/>
        </w:tabs>
        <w:ind w:left="3600" w:hanging="360"/>
      </w:pPr>
      <w:rPr>
        <w:rFonts w:ascii="Arial" w:hAnsi="Arial" w:hint="default"/>
      </w:rPr>
    </w:lvl>
    <w:lvl w:ilvl="5" w:tplc="4E825148" w:tentative="1">
      <w:start w:val="1"/>
      <w:numFmt w:val="bullet"/>
      <w:lvlText w:val="•"/>
      <w:lvlJc w:val="left"/>
      <w:pPr>
        <w:tabs>
          <w:tab w:val="num" w:pos="4320"/>
        </w:tabs>
        <w:ind w:left="4320" w:hanging="360"/>
      </w:pPr>
      <w:rPr>
        <w:rFonts w:ascii="Arial" w:hAnsi="Arial" w:hint="default"/>
      </w:rPr>
    </w:lvl>
    <w:lvl w:ilvl="6" w:tplc="926E2F84" w:tentative="1">
      <w:start w:val="1"/>
      <w:numFmt w:val="bullet"/>
      <w:lvlText w:val="•"/>
      <w:lvlJc w:val="left"/>
      <w:pPr>
        <w:tabs>
          <w:tab w:val="num" w:pos="5040"/>
        </w:tabs>
        <w:ind w:left="5040" w:hanging="360"/>
      </w:pPr>
      <w:rPr>
        <w:rFonts w:ascii="Arial" w:hAnsi="Arial" w:hint="default"/>
      </w:rPr>
    </w:lvl>
    <w:lvl w:ilvl="7" w:tplc="2C484852" w:tentative="1">
      <w:start w:val="1"/>
      <w:numFmt w:val="bullet"/>
      <w:lvlText w:val="•"/>
      <w:lvlJc w:val="left"/>
      <w:pPr>
        <w:tabs>
          <w:tab w:val="num" w:pos="5760"/>
        </w:tabs>
        <w:ind w:left="5760" w:hanging="360"/>
      </w:pPr>
      <w:rPr>
        <w:rFonts w:ascii="Arial" w:hAnsi="Arial" w:hint="default"/>
      </w:rPr>
    </w:lvl>
    <w:lvl w:ilvl="8" w:tplc="02A60C4E" w:tentative="1">
      <w:start w:val="1"/>
      <w:numFmt w:val="bullet"/>
      <w:lvlText w:val="•"/>
      <w:lvlJc w:val="left"/>
      <w:pPr>
        <w:tabs>
          <w:tab w:val="num" w:pos="6480"/>
        </w:tabs>
        <w:ind w:left="6480" w:hanging="360"/>
      </w:pPr>
      <w:rPr>
        <w:rFonts w:ascii="Arial" w:hAnsi="Arial" w:hint="default"/>
      </w:rPr>
    </w:lvl>
  </w:abstractNum>
  <w:abstractNum w:abstractNumId="7">
    <w:nsid w:val="11506331"/>
    <w:multiLevelType w:val="hybridMultilevel"/>
    <w:tmpl w:val="46080DE4"/>
    <w:lvl w:ilvl="0" w:tplc="04090001">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3"/>
      <w:numFmt w:val="bullet"/>
      <w:lvlText w:val="-"/>
      <w:lvlJc w:val="left"/>
      <w:pPr>
        <w:tabs>
          <w:tab w:val="num" w:pos="2880"/>
        </w:tabs>
        <w:ind w:left="2880" w:hanging="360"/>
      </w:pPr>
      <w:rPr>
        <w:rFonts w:ascii="Times New Roman" w:eastAsia="Times New Roman" w:hAnsi="Times New Roman"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953E34"/>
    <w:multiLevelType w:val="hybridMultilevel"/>
    <w:tmpl w:val="9392D958"/>
    <w:lvl w:ilvl="0" w:tplc="01B01C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19C3B6B"/>
    <w:multiLevelType w:val="hybridMultilevel"/>
    <w:tmpl w:val="B3E84D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3333C4D"/>
    <w:multiLevelType w:val="hybridMultilevel"/>
    <w:tmpl w:val="0902F5F6"/>
    <w:lvl w:ilvl="0" w:tplc="04090003">
      <w:start w:val="1"/>
      <w:numFmt w:val="bullet"/>
      <w:lvlText w:val="o"/>
      <w:lvlJc w:val="left"/>
      <w:pPr>
        <w:tabs>
          <w:tab w:val="num" w:pos="1080"/>
        </w:tabs>
        <w:ind w:left="1080" w:hanging="360"/>
      </w:pPr>
      <w:rPr>
        <w:rFonts w:ascii="Courier New" w:hAnsi="Courier New" w:cs="Courier New"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79F6BA6"/>
    <w:multiLevelType w:val="hybridMultilevel"/>
    <w:tmpl w:val="14B26A70"/>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A794B4A"/>
    <w:multiLevelType w:val="hybridMultilevel"/>
    <w:tmpl w:val="FA58BE10"/>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1AE62161"/>
    <w:multiLevelType w:val="hybridMultilevel"/>
    <w:tmpl w:val="C40A60D0"/>
    <w:lvl w:ilvl="0" w:tplc="D1C044AA">
      <w:start w:val="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D0A367D"/>
    <w:multiLevelType w:val="hybridMultilevel"/>
    <w:tmpl w:val="2D3E1D7A"/>
    <w:lvl w:ilvl="0" w:tplc="099AC184">
      <w:start w:val="4014"/>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1F373199"/>
    <w:multiLevelType w:val="hybridMultilevel"/>
    <w:tmpl w:val="8954DAE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086C3A"/>
    <w:multiLevelType w:val="hybridMultilevel"/>
    <w:tmpl w:val="F3BE584A"/>
    <w:lvl w:ilvl="0" w:tplc="215C3EC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20E31A4"/>
    <w:multiLevelType w:val="hybridMultilevel"/>
    <w:tmpl w:val="48D2F96A"/>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A954CD3"/>
    <w:multiLevelType w:val="hybridMultilevel"/>
    <w:tmpl w:val="C8363A06"/>
    <w:lvl w:ilvl="0" w:tplc="C9C6307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2B180445"/>
    <w:multiLevelType w:val="hybridMultilevel"/>
    <w:tmpl w:val="D00CD2DA"/>
    <w:lvl w:ilvl="0" w:tplc="81E0E880">
      <w:start w:val="1"/>
      <w:numFmt w:val="bullet"/>
      <w:lvlText w:val="–"/>
      <w:lvlJc w:val="left"/>
      <w:pPr>
        <w:tabs>
          <w:tab w:val="num" w:pos="720"/>
        </w:tabs>
        <w:ind w:left="720" w:hanging="360"/>
      </w:pPr>
      <w:rPr>
        <w:rFonts w:ascii="Courier New" w:hAnsi="Courier New" w:hint="default"/>
      </w:rPr>
    </w:lvl>
    <w:lvl w:ilvl="1" w:tplc="278A20F6" w:tentative="1">
      <w:start w:val="1"/>
      <w:numFmt w:val="bullet"/>
      <w:lvlText w:val="–"/>
      <w:lvlJc w:val="left"/>
      <w:pPr>
        <w:tabs>
          <w:tab w:val="num" w:pos="1440"/>
        </w:tabs>
        <w:ind w:left="1440" w:hanging="360"/>
      </w:pPr>
      <w:rPr>
        <w:rFonts w:ascii="Courier New" w:hAnsi="Courier New" w:hint="default"/>
      </w:rPr>
    </w:lvl>
    <w:lvl w:ilvl="2" w:tplc="E9528DD6">
      <w:start w:val="1"/>
      <w:numFmt w:val="bullet"/>
      <w:lvlText w:val="–"/>
      <w:lvlJc w:val="left"/>
      <w:pPr>
        <w:tabs>
          <w:tab w:val="num" w:pos="2160"/>
        </w:tabs>
        <w:ind w:left="2160" w:hanging="360"/>
      </w:pPr>
      <w:rPr>
        <w:rFonts w:ascii="Courier New" w:hAnsi="Courier New" w:hint="default"/>
      </w:rPr>
    </w:lvl>
    <w:lvl w:ilvl="3" w:tplc="C1624526" w:tentative="1">
      <w:start w:val="1"/>
      <w:numFmt w:val="bullet"/>
      <w:lvlText w:val="–"/>
      <w:lvlJc w:val="left"/>
      <w:pPr>
        <w:tabs>
          <w:tab w:val="num" w:pos="2880"/>
        </w:tabs>
        <w:ind w:left="2880" w:hanging="360"/>
      </w:pPr>
      <w:rPr>
        <w:rFonts w:ascii="Courier New" w:hAnsi="Courier New" w:hint="default"/>
      </w:rPr>
    </w:lvl>
    <w:lvl w:ilvl="4" w:tplc="52B8E96A" w:tentative="1">
      <w:start w:val="1"/>
      <w:numFmt w:val="bullet"/>
      <w:lvlText w:val="–"/>
      <w:lvlJc w:val="left"/>
      <w:pPr>
        <w:tabs>
          <w:tab w:val="num" w:pos="3600"/>
        </w:tabs>
        <w:ind w:left="3600" w:hanging="360"/>
      </w:pPr>
      <w:rPr>
        <w:rFonts w:ascii="Courier New" w:hAnsi="Courier New" w:hint="default"/>
      </w:rPr>
    </w:lvl>
    <w:lvl w:ilvl="5" w:tplc="4D7C0BE4" w:tentative="1">
      <w:start w:val="1"/>
      <w:numFmt w:val="bullet"/>
      <w:lvlText w:val="–"/>
      <w:lvlJc w:val="left"/>
      <w:pPr>
        <w:tabs>
          <w:tab w:val="num" w:pos="4320"/>
        </w:tabs>
        <w:ind w:left="4320" w:hanging="360"/>
      </w:pPr>
      <w:rPr>
        <w:rFonts w:ascii="Courier New" w:hAnsi="Courier New" w:hint="default"/>
      </w:rPr>
    </w:lvl>
    <w:lvl w:ilvl="6" w:tplc="65422572" w:tentative="1">
      <w:start w:val="1"/>
      <w:numFmt w:val="bullet"/>
      <w:lvlText w:val="–"/>
      <w:lvlJc w:val="left"/>
      <w:pPr>
        <w:tabs>
          <w:tab w:val="num" w:pos="5040"/>
        </w:tabs>
        <w:ind w:left="5040" w:hanging="360"/>
      </w:pPr>
      <w:rPr>
        <w:rFonts w:ascii="Courier New" w:hAnsi="Courier New" w:hint="default"/>
      </w:rPr>
    </w:lvl>
    <w:lvl w:ilvl="7" w:tplc="E8B6267A" w:tentative="1">
      <w:start w:val="1"/>
      <w:numFmt w:val="bullet"/>
      <w:lvlText w:val="–"/>
      <w:lvlJc w:val="left"/>
      <w:pPr>
        <w:tabs>
          <w:tab w:val="num" w:pos="5760"/>
        </w:tabs>
        <w:ind w:left="5760" w:hanging="360"/>
      </w:pPr>
      <w:rPr>
        <w:rFonts w:ascii="Courier New" w:hAnsi="Courier New" w:hint="default"/>
      </w:rPr>
    </w:lvl>
    <w:lvl w:ilvl="8" w:tplc="651EC32A" w:tentative="1">
      <w:start w:val="1"/>
      <w:numFmt w:val="bullet"/>
      <w:lvlText w:val="–"/>
      <w:lvlJc w:val="left"/>
      <w:pPr>
        <w:tabs>
          <w:tab w:val="num" w:pos="6480"/>
        </w:tabs>
        <w:ind w:left="6480" w:hanging="360"/>
      </w:pPr>
      <w:rPr>
        <w:rFonts w:ascii="Courier New" w:hAnsi="Courier New" w:hint="default"/>
      </w:rPr>
    </w:lvl>
  </w:abstractNum>
  <w:abstractNum w:abstractNumId="22">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23">
    <w:nsid w:val="35177090"/>
    <w:multiLevelType w:val="hybridMultilevel"/>
    <w:tmpl w:val="6F56C15C"/>
    <w:lvl w:ilvl="0" w:tplc="1248C1D4">
      <w:start w:val="1"/>
      <w:numFmt w:val="decimal"/>
      <w:lvlText w:val="%1)"/>
      <w:lvlJc w:val="left"/>
      <w:pPr>
        <w:ind w:left="360" w:hanging="360"/>
      </w:pPr>
      <w:rPr>
        <w:rFonts w:hint="default"/>
      </w:r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A0489C5E">
      <w:start w:val="1"/>
      <w:numFmt w:val="lowerLetter"/>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571726E"/>
    <w:multiLevelType w:val="hybridMultilevel"/>
    <w:tmpl w:val="2B524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63960D5"/>
    <w:multiLevelType w:val="hybridMultilevel"/>
    <w:tmpl w:val="364A0166"/>
    <w:lvl w:ilvl="0" w:tplc="712C09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392621B2"/>
    <w:multiLevelType w:val="hybridMultilevel"/>
    <w:tmpl w:val="475C2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15586F"/>
    <w:multiLevelType w:val="hybridMultilevel"/>
    <w:tmpl w:val="EBE45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3C4D1169"/>
    <w:multiLevelType w:val="hybridMultilevel"/>
    <w:tmpl w:val="743810FC"/>
    <w:lvl w:ilvl="0" w:tplc="10E6B6C4">
      <w:start w:val="7"/>
      <w:numFmt w:val="bullet"/>
      <w:lvlText w:val="・"/>
      <w:lvlJc w:val="left"/>
      <w:pPr>
        <w:tabs>
          <w:tab w:val="num" w:pos="360"/>
        </w:tabs>
        <w:ind w:left="360" w:hanging="360"/>
      </w:pPr>
      <w:rPr>
        <w:rFonts w:ascii="ＭＳ Ｐゴシック" w:eastAsia="ＭＳ Ｐゴシック" w:hAnsi="ＭＳ Ｐゴシック"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1">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33">
    <w:nsid w:val="461A1E5F"/>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823285"/>
    <w:multiLevelType w:val="hybridMultilevel"/>
    <w:tmpl w:val="627A436A"/>
    <w:lvl w:ilvl="0" w:tplc="1248C1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46B1256F"/>
    <w:multiLevelType w:val="hybridMultilevel"/>
    <w:tmpl w:val="CF64C866"/>
    <w:lvl w:ilvl="0" w:tplc="C066AA10">
      <w:start w:val="5"/>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37">
    <w:nsid w:val="46EC0FBB"/>
    <w:multiLevelType w:val="hybridMultilevel"/>
    <w:tmpl w:val="BD0C01A0"/>
    <w:lvl w:ilvl="0" w:tplc="C428BA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945153B"/>
    <w:multiLevelType w:val="hybridMultilevel"/>
    <w:tmpl w:val="9680377E"/>
    <w:lvl w:ilvl="0" w:tplc="547C971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0">
    <w:nsid w:val="4AC66402"/>
    <w:multiLevelType w:val="hybridMultilevel"/>
    <w:tmpl w:val="5FB64724"/>
    <w:lvl w:ilvl="0" w:tplc="FE0CB594">
      <w:start w:val="1"/>
      <w:numFmt w:val="decimal"/>
      <w:lvlText w:val="%1)"/>
      <w:lvlJc w:val="left"/>
      <w:pPr>
        <w:ind w:left="928" w:hanging="36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abstractNum w:abstractNumId="41">
    <w:nsid w:val="4AC77EE8"/>
    <w:multiLevelType w:val="hybridMultilevel"/>
    <w:tmpl w:val="C8D65400"/>
    <w:lvl w:ilvl="0" w:tplc="798431C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3">
    <w:nsid w:val="516A1E79"/>
    <w:multiLevelType w:val="hybridMultilevel"/>
    <w:tmpl w:val="16806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C6E29F7"/>
    <w:multiLevelType w:val="hybridMultilevel"/>
    <w:tmpl w:val="1B9CB1F6"/>
    <w:lvl w:ilvl="0" w:tplc="756E62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nsid w:val="5E693A81"/>
    <w:multiLevelType w:val="hybridMultilevel"/>
    <w:tmpl w:val="7AA23316"/>
    <w:lvl w:ilvl="0" w:tplc="DB7248F0">
      <w:start w:val="1"/>
      <w:numFmt w:val="decimal"/>
      <w:lvlText w:val="%1)"/>
      <w:lvlJc w:val="left"/>
      <w:pPr>
        <w:ind w:left="760" w:hanging="360"/>
      </w:pPr>
      <w:rPr>
        <w:rFonts w:hint="default"/>
      </w:rPr>
    </w:lvl>
    <w:lvl w:ilvl="1" w:tplc="04090017" w:tentative="1">
      <w:start w:val="1"/>
      <w:numFmt w:val="aiueoFullWidth"/>
      <w:lvlText w:val="(%2)"/>
      <w:lvlJc w:val="left"/>
      <w:pPr>
        <w:ind w:left="1240" w:hanging="420"/>
      </w:pPr>
    </w:lvl>
    <w:lvl w:ilvl="2" w:tplc="04090011" w:tentative="1">
      <w:start w:val="1"/>
      <w:numFmt w:val="decimalEnclosedCircle"/>
      <w:lvlText w:val="%3"/>
      <w:lvlJc w:val="left"/>
      <w:pPr>
        <w:ind w:left="1660" w:hanging="420"/>
      </w:pPr>
    </w:lvl>
    <w:lvl w:ilvl="3" w:tplc="0409000F" w:tentative="1">
      <w:start w:val="1"/>
      <w:numFmt w:val="decimal"/>
      <w:lvlText w:val="%4."/>
      <w:lvlJc w:val="left"/>
      <w:pPr>
        <w:ind w:left="2080" w:hanging="420"/>
      </w:p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46">
    <w:nsid w:val="66050F29"/>
    <w:multiLevelType w:val="hybridMultilevel"/>
    <w:tmpl w:val="63F2D504"/>
    <w:lvl w:ilvl="0" w:tplc="6E4274AE">
      <w:start w:val="1"/>
      <w:numFmt w:val="decimal"/>
      <w:lvlText w:val="%1."/>
      <w:lvlJc w:val="left"/>
      <w:pPr>
        <w:tabs>
          <w:tab w:val="num" w:pos="720"/>
        </w:tabs>
        <w:ind w:left="720" w:hanging="360"/>
      </w:pPr>
    </w:lvl>
    <w:lvl w:ilvl="1" w:tplc="A858BC2C">
      <w:start w:val="174"/>
      <w:numFmt w:val="bullet"/>
      <w:lvlText w:val=""/>
      <w:lvlJc w:val="left"/>
      <w:pPr>
        <w:tabs>
          <w:tab w:val="num" w:pos="1440"/>
        </w:tabs>
        <w:ind w:left="1440" w:hanging="360"/>
      </w:pPr>
      <w:rPr>
        <w:rFonts w:ascii="Wingdings" w:hAnsi="Wingdings" w:hint="default"/>
      </w:rPr>
    </w:lvl>
    <w:lvl w:ilvl="2" w:tplc="74BCAC34">
      <w:start w:val="7"/>
      <w:numFmt w:val="bullet"/>
      <w:lvlText w:val="・"/>
      <w:lvlJc w:val="left"/>
      <w:pPr>
        <w:tabs>
          <w:tab w:val="num" w:pos="2160"/>
        </w:tabs>
        <w:ind w:left="2160" w:hanging="360"/>
      </w:pPr>
      <w:rPr>
        <w:rFonts w:ascii="ＭＳ Ｐゴシック" w:eastAsia="ＭＳ Ｐゴシック" w:hAnsi="ＭＳ Ｐゴシック" w:cs="Arial" w:hint="eastAsia"/>
      </w:rPr>
    </w:lvl>
    <w:lvl w:ilvl="3" w:tplc="79923446" w:tentative="1">
      <w:start w:val="1"/>
      <w:numFmt w:val="decimal"/>
      <w:lvlText w:val="%4."/>
      <w:lvlJc w:val="left"/>
      <w:pPr>
        <w:tabs>
          <w:tab w:val="num" w:pos="2880"/>
        </w:tabs>
        <w:ind w:left="2880" w:hanging="360"/>
      </w:pPr>
    </w:lvl>
    <w:lvl w:ilvl="4" w:tplc="AC666138" w:tentative="1">
      <w:start w:val="1"/>
      <w:numFmt w:val="decimal"/>
      <w:lvlText w:val="%5."/>
      <w:lvlJc w:val="left"/>
      <w:pPr>
        <w:tabs>
          <w:tab w:val="num" w:pos="3600"/>
        </w:tabs>
        <w:ind w:left="3600" w:hanging="360"/>
      </w:pPr>
    </w:lvl>
    <w:lvl w:ilvl="5" w:tplc="1F0C9034" w:tentative="1">
      <w:start w:val="1"/>
      <w:numFmt w:val="decimal"/>
      <w:lvlText w:val="%6."/>
      <w:lvlJc w:val="left"/>
      <w:pPr>
        <w:tabs>
          <w:tab w:val="num" w:pos="4320"/>
        </w:tabs>
        <w:ind w:left="4320" w:hanging="360"/>
      </w:pPr>
    </w:lvl>
    <w:lvl w:ilvl="6" w:tplc="857EB27C" w:tentative="1">
      <w:start w:val="1"/>
      <w:numFmt w:val="decimal"/>
      <w:lvlText w:val="%7."/>
      <w:lvlJc w:val="left"/>
      <w:pPr>
        <w:tabs>
          <w:tab w:val="num" w:pos="5040"/>
        </w:tabs>
        <w:ind w:left="5040" w:hanging="360"/>
      </w:pPr>
    </w:lvl>
    <w:lvl w:ilvl="7" w:tplc="E9A04B58" w:tentative="1">
      <w:start w:val="1"/>
      <w:numFmt w:val="decimal"/>
      <w:lvlText w:val="%8."/>
      <w:lvlJc w:val="left"/>
      <w:pPr>
        <w:tabs>
          <w:tab w:val="num" w:pos="5760"/>
        </w:tabs>
        <w:ind w:left="5760" w:hanging="360"/>
      </w:pPr>
    </w:lvl>
    <w:lvl w:ilvl="8" w:tplc="F8CE7C12" w:tentative="1">
      <w:start w:val="1"/>
      <w:numFmt w:val="decimal"/>
      <w:lvlText w:val="%9."/>
      <w:lvlJc w:val="left"/>
      <w:pPr>
        <w:tabs>
          <w:tab w:val="num" w:pos="6480"/>
        </w:tabs>
        <w:ind w:left="6480" w:hanging="360"/>
      </w:pPr>
    </w:lvl>
  </w:abstractNum>
  <w:abstractNum w:abstractNumId="47">
    <w:nsid w:val="683C08C6"/>
    <w:multiLevelType w:val="hybridMultilevel"/>
    <w:tmpl w:val="9FF612B0"/>
    <w:lvl w:ilvl="0" w:tplc="00389D5E">
      <w:start w:val="1"/>
      <w:numFmt w:val="decimal"/>
      <w:lvlText w:val="%1."/>
      <w:lvlJc w:val="left"/>
      <w:pPr>
        <w:ind w:left="360" w:hanging="360"/>
      </w:pPr>
      <w:rPr>
        <w:rFonts w:ascii="Times New Roman" w:eastAsia="SimSun" w:hAnsi="Times New Roman" w:cs="Times New Roman" w:hint="default"/>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9">
    <w:nsid w:val="6FF31CB9"/>
    <w:multiLevelType w:val="hybridMultilevel"/>
    <w:tmpl w:val="29065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5521EAF"/>
    <w:multiLevelType w:val="hybridMultilevel"/>
    <w:tmpl w:val="168AF032"/>
    <w:lvl w:ilvl="0" w:tplc="0B9CD93A">
      <w:start w:val="1"/>
      <w:numFmt w:val="bullet"/>
      <w:lvlText w:val="•"/>
      <w:lvlJc w:val="left"/>
      <w:pPr>
        <w:tabs>
          <w:tab w:val="num" w:pos="720"/>
        </w:tabs>
        <w:ind w:left="720" w:hanging="360"/>
      </w:pPr>
      <w:rPr>
        <w:rFonts w:ascii="Arial" w:hAnsi="Arial" w:hint="default"/>
      </w:rPr>
    </w:lvl>
    <w:lvl w:ilvl="1" w:tplc="0D9A35DE">
      <w:start w:val="162"/>
      <w:numFmt w:val="bullet"/>
      <w:lvlText w:val="–"/>
      <w:lvlJc w:val="left"/>
      <w:pPr>
        <w:tabs>
          <w:tab w:val="num" w:pos="1440"/>
        </w:tabs>
        <w:ind w:left="1440" w:hanging="360"/>
      </w:pPr>
      <w:rPr>
        <w:rFonts w:ascii="Arial" w:hAnsi="Arial" w:hint="default"/>
      </w:rPr>
    </w:lvl>
    <w:lvl w:ilvl="2" w:tplc="EF320278">
      <w:start w:val="162"/>
      <w:numFmt w:val="bullet"/>
      <w:lvlText w:val="•"/>
      <w:lvlJc w:val="left"/>
      <w:pPr>
        <w:tabs>
          <w:tab w:val="num" w:pos="2160"/>
        </w:tabs>
        <w:ind w:left="2160" w:hanging="360"/>
      </w:pPr>
      <w:rPr>
        <w:rFonts w:ascii="Arial" w:hAnsi="Arial" w:hint="default"/>
      </w:rPr>
    </w:lvl>
    <w:lvl w:ilvl="3" w:tplc="14E850CA">
      <w:start w:val="1"/>
      <w:numFmt w:val="bullet"/>
      <w:lvlText w:val="•"/>
      <w:lvlJc w:val="left"/>
      <w:pPr>
        <w:tabs>
          <w:tab w:val="num" w:pos="2880"/>
        </w:tabs>
        <w:ind w:left="2880" w:hanging="360"/>
      </w:pPr>
      <w:rPr>
        <w:rFonts w:ascii="Arial" w:hAnsi="Arial" w:hint="default"/>
      </w:rPr>
    </w:lvl>
    <w:lvl w:ilvl="4" w:tplc="B77A3A7C" w:tentative="1">
      <w:start w:val="1"/>
      <w:numFmt w:val="bullet"/>
      <w:lvlText w:val="•"/>
      <w:lvlJc w:val="left"/>
      <w:pPr>
        <w:tabs>
          <w:tab w:val="num" w:pos="3600"/>
        </w:tabs>
        <w:ind w:left="3600" w:hanging="360"/>
      </w:pPr>
      <w:rPr>
        <w:rFonts w:ascii="Arial" w:hAnsi="Arial" w:hint="default"/>
      </w:rPr>
    </w:lvl>
    <w:lvl w:ilvl="5" w:tplc="33FE1AAC" w:tentative="1">
      <w:start w:val="1"/>
      <w:numFmt w:val="bullet"/>
      <w:lvlText w:val="•"/>
      <w:lvlJc w:val="left"/>
      <w:pPr>
        <w:tabs>
          <w:tab w:val="num" w:pos="4320"/>
        </w:tabs>
        <w:ind w:left="4320" w:hanging="360"/>
      </w:pPr>
      <w:rPr>
        <w:rFonts w:ascii="Arial" w:hAnsi="Arial" w:hint="default"/>
      </w:rPr>
    </w:lvl>
    <w:lvl w:ilvl="6" w:tplc="9B76AF24" w:tentative="1">
      <w:start w:val="1"/>
      <w:numFmt w:val="bullet"/>
      <w:lvlText w:val="•"/>
      <w:lvlJc w:val="left"/>
      <w:pPr>
        <w:tabs>
          <w:tab w:val="num" w:pos="5040"/>
        </w:tabs>
        <w:ind w:left="5040" w:hanging="360"/>
      </w:pPr>
      <w:rPr>
        <w:rFonts w:ascii="Arial" w:hAnsi="Arial" w:hint="default"/>
      </w:rPr>
    </w:lvl>
    <w:lvl w:ilvl="7" w:tplc="95BCCF6E" w:tentative="1">
      <w:start w:val="1"/>
      <w:numFmt w:val="bullet"/>
      <w:lvlText w:val="•"/>
      <w:lvlJc w:val="left"/>
      <w:pPr>
        <w:tabs>
          <w:tab w:val="num" w:pos="5760"/>
        </w:tabs>
        <w:ind w:left="5760" w:hanging="360"/>
      </w:pPr>
      <w:rPr>
        <w:rFonts w:ascii="Arial" w:hAnsi="Arial" w:hint="default"/>
      </w:rPr>
    </w:lvl>
    <w:lvl w:ilvl="8" w:tplc="41DAAF52" w:tentative="1">
      <w:start w:val="1"/>
      <w:numFmt w:val="bullet"/>
      <w:lvlText w:val="•"/>
      <w:lvlJc w:val="left"/>
      <w:pPr>
        <w:tabs>
          <w:tab w:val="num" w:pos="6480"/>
        </w:tabs>
        <w:ind w:left="6480" w:hanging="360"/>
      </w:pPr>
      <w:rPr>
        <w:rFonts w:ascii="Arial" w:hAnsi="Arial" w:hint="default"/>
      </w:rPr>
    </w:lvl>
  </w:abstractNum>
  <w:abstractNum w:abstractNumId="51">
    <w:nsid w:val="76EE4DDC"/>
    <w:multiLevelType w:val="hybridMultilevel"/>
    <w:tmpl w:val="490A6098"/>
    <w:lvl w:ilvl="0" w:tplc="0BDA2E60">
      <w:start w:val="1"/>
      <w:numFmt w:val="bullet"/>
      <w:lvlText w:val="•"/>
      <w:lvlJc w:val="left"/>
      <w:pPr>
        <w:tabs>
          <w:tab w:val="num" w:pos="360"/>
        </w:tabs>
        <w:ind w:left="360" w:hanging="360"/>
      </w:pPr>
      <w:rPr>
        <w:rFonts w:ascii="Arial" w:hAnsi="Arial" w:hint="default"/>
      </w:rPr>
    </w:lvl>
    <w:lvl w:ilvl="1" w:tplc="7B563330">
      <w:start w:val="1"/>
      <w:numFmt w:val="bullet"/>
      <w:lvlText w:val="•"/>
      <w:lvlJc w:val="left"/>
      <w:pPr>
        <w:tabs>
          <w:tab w:val="num" w:pos="1080"/>
        </w:tabs>
        <w:ind w:left="1080" w:hanging="360"/>
      </w:pPr>
      <w:rPr>
        <w:rFonts w:ascii="Arial" w:hAnsi="Arial" w:hint="default"/>
      </w:rPr>
    </w:lvl>
    <w:lvl w:ilvl="2" w:tplc="15825DC6">
      <w:start w:val="1"/>
      <w:numFmt w:val="bullet"/>
      <w:lvlText w:val="•"/>
      <w:lvlJc w:val="left"/>
      <w:pPr>
        <w:tabs>
          <w:tab w:val="num" w:pos="1800"/>
        </w:tabs>
        <w:ind w:left="1800" w:hanging="360"/>
      </w:pPr>
      <w:rPr>
        <w:rFonts w:ascii="Arial" w:hAnsi="Arial" w:hint="default"/>
      </w:rPr>
    </w:lvl>
    <w:lvl w:ilvl="3" w:tplc="11E26E8A">
      <w:start w:val="3008"/>
      <w:numFmt w:val="bullet"/>
      <w:lvlText w:val="–"/>
      <w:lvlJc w:val="left"/>
      <w:pPr>
        <w:tabs>
          <w:tab w:val="num" w:pos="2520"/>
        </w:tabs>
        <w:ind w:left="2520" w:hanging="360"/>
      </w:pPr>
      <w:rPr>
        <w:rFonts w:ascii="Arial" w:hAnsi="Arial" w:hint="default"/>
      </w:rPr>
    </w:lvl>
    <w:lvl w:ilvl="4" w:tplc="1C903366">
      <w:start w:val="3008"/>
      <w:numFmt w:val="bullet"/>
      <w:lvlText w:val="»"/>
      <w:lvlJc w:val="left"/>
      <w:pPr>
        <w:tabs>
          <w:tab w:val="num" w:pos="3240"/>
        </w:tabs>
        <w:ind w:left="3240" w:hanging="360"/>
      </w:pPr>
      <w:rPr>
        <w:rFonts w:ascii="Arial" w:hAnsi="Arial" w:hint="default"/>
      </w:rPr>
    </w:lvl>
    <w:lvl w:ilvl="5" w:tplc="1C762D18" w:tentative="1">
      <w:start w:val="1"/>
      <w:numFmt w:val="bullet"/>
      <w:lvlText w:val="•"/>
      <w:lvlJc w:val="left"/>
      <w:pPr>
        <w:tabs>
          <w:tab w:val="num" w:pos="3960"/>
        </w:tabs>
        <w:ind w:left="3960" w:hanging="360"/>
      </w:pPr>
      <w:rPr>
        <w:rFonts w:ascii="Arial" w:hAnsi="Arial" w:hint="default"/>
      </w:rPr>
    </w:lvl>
    <w:lvl w:ilvl="6" w:tplc="62640CA6" w:tentative="1">
      <w:start w:val="1"/>
      <w:numFmt w:val="bullet"/>
      <w:lvlText w:val="•"/>
      <w:lvlJc w:val="left"/>
      <w:pPr>
        <w:tabs>
          <w:tab w:val="num" w:pos="4680"/>
        </w:tabs>
        <w:ind w:left="4680" w:hanging="360"/>
      </w:pPr>
      <w:rPr>
        <w:rFonts w:ascii="Arial" w:hAnsi="Arial" w:hint="default"/>
      </w:rPr>
    </w:lvl>
    <w:lvl w:ilvl="7" w:tplc="A2D658D6" w:tentative="1">
      <w:start w:val="1"/>
      <w:numFmt w:val="bullet"/>
      <w:lvlText w:val="•"/>
      <w:lvlJc w:val="left"/>
      <w:pPr>
        <w:tabs>
          <w:tab w:val="num" w:pos="5400"/>
        </w:tabs>
        <w:ind w:left="5400" w:hanging="360"/>
      </w:pPr>
      <w:rPr>
        <w:rFonts w:ascii="Arial" w:hAnsi="Arial" w:hint="default"/>
      </w:rPr>
    </w:lvl>
    <w:lvl w:ilvl="8" w:tplc="873EF33C" w:tentative="1">
      <w:start w:val="1"/>
      <w:numFmt w:val="bullet"/>
      <w:lvlText w:val="•"/>
      <w:lvlJc w:val="left"/>
      <w:pPr>
        <w:tabs>
          <w:tab w:val="num" w:pos="6120"/>
        </w:tabs>
        <w:ind w:left="6120" w:hanging="360"/>
      </w:pPr>
      <w:rPr>
        <w:rFonts w:ascii="Arial" w:hAnsi="Arial" w:hint="default"/>
      </w:rPr>
    </w:lvl>
  </w:abstractNum>
  <w:abstractNum w:abstractNumId="52">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3">
    <w:nsid w:val="777C3537"/>
    <w:multiLevelType w:val="hybridMultilevel"/>
    <w:tmpl w:val="01009816"/>
    <w:lvl w:ilvl="0" w:tplc="A1281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5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nsid w:val="7D1867D2"/>
    <w:multiLevelType w:val="hybridMultilevel"/>
    <w:tmpl w:val="6C4AC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F1D615F"/>
    <w:multiLevelType w:val="hybridMultilevel"/>
    <w:tmpl w:val="7A523052"/>
    <w:lvl w:ilvl="0" w:tplc="3A3EEF6E">
      <w:start w:val="1"/>
      <w:numFmt w:val="bullet"/>
      <w:lvlText w:val="•"/>
      <w:lvlJc w:val="left"/>
      <w:pPr>
        <w:tabs>
          <w:tab w:val="num" w:pos="720"/>
        </w:tabs>
        <w:ind w:left="720" w:hanging="360"/>
      </w:pPr>
      <w:rPr>
        <w:rFonts w:ascii="Arial" w:hAnsi="Arial" w:hint="default"/>
      </w:rPr>
    </w:lvl>
    <w:lvl w:ilvl="1" w:tplc="099AC184">
      <w:start w:val="4014"/>
      <w:numFmt w:val="bullet"/>
      <w:lvlText w:val="–"/>
      <w:lvlJc w:val="left"/>
      <w:pPr>
        <w:tabs>
          <w:tab w:val="num" w:pos="1440"/>
        </w:tabs>
        <w:ind w:left="1440" w:hanging="360"/>
      </w:pPr>
      <w:rPr>
        <w:rFonts w:ascii="Arial" w:hAnsi="Arial" w:hint="default"/>
      </w:rPr>
    </w:lvl>
    <w:lvl w:ilvl="2" w:tplc="786EB048">
      <w:start w:val="4014"/>
      <w:numFmt w:val="bullet"/>
      <w:lvlText w:val="•"/>
      <w:lvlJc w:val="left"/>
      <w:pPr>
        <w:tabs>
          <w:tab w:val="num" w:pos="2160"/>
        </w:tabs>
        <w:ind w:left="2160" w:hanging="360"/>
      </w:pPr>
      <w:rPr>
        <w:rFonts w:ascii="Arial" w:hAnsi="Arial" w:hint="default"/>
      </w:rPr>
    </w:lvl>
    <w:lvl w:ilvl="3" w:tplc="6A6ABC86" w:tentative="1">
      <w:start w:val="1"/>
      <w:numFmt w:val="bullet"/>
      <w:lvlText w:val="•"/>
      <w:lvlJc w:val="left"/>
      <w:pPr>
        <w:tabs>
          <w:tab w:val="num" w:pos="2880"/>
        </w:tabs>
        <w:ind w:left="2880" w:hanging="360"/>
      </w:pPr>
      <w:rPr>
        <w:rFonts w:ascii="Arial" w:hAnsi="Arial" w:hint="default"/>
      </w:rPr>
    </w:lvl>
    <w:lvl w:ilvl="4" w:tplc="FB707E8E" w:tentative="1">
      <w:start w:val="1"/>
      <w:numFmt w:val="bullet"/>
      <w:lvlText w:val="•"/>
      <w:lvlJc w:val="left"/>
      <w:pPr>
        <w:tabs>
          <w:tab w:val="num" w:pos="3600"/>
        </w:tabs>
        <w:ind w:left="3600" w:hanging="360"/>
      </w:pPr>
      <w:rPr>
        <w:rFonts w:ascii="Arial" w:hAnsi="Arial" w:hint="default"/>
      </w:rPr>
    </w:lvl>
    <w:lvl w:ilvl="5" w:tplc="8C5C0C86" w:tentative="1">
      <w:start w:val="1"/>
      <w:numFmt w:val="bullet"/>
      <w:lvlText w:val="•"/>
      <w:lvlJc w:val="left"/>
      <w:pPr>
        <w:tabs>
          <w:tab w:val="num" w:pos="4320"/>
        </w:tabs>
        <w:ind w:left="4320" w:hanging="360"/>
      </w:pPr>
      <w:rPr>
        <w:rFonts w:ascii="Arial" w:hAnsi="Arial" w:hint="default"/>
      </w:rPr>
    </w:lvl>
    <w:lvl w:ilvl="6" w:tplc="E4504D0E" w:tentative="1">
      <w:start w:val="1"/>
      <w:numFmt w:val="bullet"/>
      <w:lvlText w:val="•"/>
      <w:lvlJc w:val="left"/>
      <w:pPr>
        <w:tabs>
          <w:tab w:val="num" w:pos="5040"/>
        </w:tabs>
        <w:ind w:left="5040" w:hanging="360"/>
      </w:pPr>
      <w:rPr>
        <w:rFonts w:ascii="Arial" w:hAnsi="Arial" w:hint="default"/>
      </w:rPr>
    </w:lvl>
    <w:lvl w:ilvl="7" w:tplc="63263562" w:tentative="1">
      <w:start w:val="1"/>
      <w:numFmt w:val="bullet"/>
      <w:lvlText w:val="•"/>
      <w:lvlJc w:val="left"/>
      <w:pPr>
        <w:tabs>
          <w:tab w:val="num" w:pos="5760"/>
        </w:tabs>
        <w:ind w:left="5760" w:hanging="360"/>
      </w:pPr>
      <w:rPr>
        <w:rFonts w:ascii="Arial" w:hAnsi="Arial" w:hint="default"/>
      </w:rPr>
    </w:lvl>
    <w:lvl w:ilvl="8" w:tplc="3A787D4E" w:tentative="1">
      <w:start w:val="1"/>
      <w:numFmt w:val="bullet"/>
      <w:lvlText w:val="•"/>
      <w:lvlJc w:val="left"/>
      <w:pPr>
        <w:tabs>
          <w:tab w:val="num" w:pos="6480"/>
        </w:tabs>
        <w:ind w:left="6480" w:hanging="360"/>
      </w:pPr>
      <w:rPr>
        <w:rFonts w:ascii="Arial" w:hAnsi="Arial" w:hint="default"/>
      </w:rPr>
    </w:lvl>
  </w:abstractNum>
  <w:num w:numId="1">
    <w:abstractNumId w:val="52"/>
  </w:num>
  <w:num w:numId="2">
    <w:abstractNumId w:val="56"/>
  </w:num>
  <w:num w:numId="3">
    <w:abstractNumId w:val="30"/>
  </w:num>
  <w:num w:numId="4">
    <w:abstractNumId w:val="48"/>
  </w:num>
  <w:num w:numId="5">
    <w:abstractNumId w:val="17"/>
  </w:num>
  <w:num w:numId="6">
    <w:abstractNumId w:val="39"/>
  </w:num>
  <w:num w:numId="7">
    <w:abstractNumId w:val="42"/>
  </w:num>
  <w:num w:numId="8">
    <w:abstractNumId w:val="34"/>
  </w:num>
  <w:num w:numId="9">
    <w:abstractNumId w:val="55"/>
  </w:num>
  <w:num w:numId="10">
    <w:abstractNumId w:val="26"/>
  </w:num>
  <w:num w:numId="11">
    <w:abstractNumId w:val="44"/>
  </w:num>
  <w:num w:numId="12">
    <w:abstractNumId w:val="13"/>
  </w:num>
  <w:num w:numId="13">
    <w:abstractNumId w:val="18"/>
  </w:num>
  <w:num w:numId="14">
    <w:abstractNumId w:val="38"/>
  </w:num>
  <w:num w:numId="15">
    <w:abstractNumId w:val="12"/>
  </w:num>
  <w:num w:numId="16">
    <w:abstractNumId w:val="52"/>
  </w:num>
  <w:num w:numId="17">
    <w:abstractNumId w:val="1"/>
  </w:num>
  <w:num w:numId="18">
    <w:abstractNumId w:val="20"/>
  </w:num>
  <w:num w:numId="19">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24"/>
  </w:num>
  <w:num w:numId="22">
    <w:abstractNumId w:val="45"/>
  </w:num>
  <w:num w:numId="23">
    <w:abstractNumId w:val="5"/>
  </w:num>
  <w:num w:numId="24">
    <w:abstractNumId w:val="25"/>
  </w:num>
  <w:num w:numId="25">
    <w:abstractNumId w:val="40"/>
  </w:num>
  <w:num w:numId="26">
    <w:abstractNumId w:val="52"/>
  </w:num>
  <w:num w:numId="27">
    <w:abstractNumId w:val="0"/>
    <w:lvlOverride w:ilvl="0">
      <w:lvl w:ilvl="0">
        <w:numFmt w:val="bullet"/>
        <w:lvlText w:val="•"/>
        <w:legacy w:legacy="1" w:legacySpace="0" w:legacyIndent="0"/>
        <w:lvlJc w:val="left"/>
        <w:rPr>
          <w:rFonts w:ascii="Arial" w:hAnsi="Arial" w:cs="Arial" w:hint="default"/>
          <w:sz w:val="36"/>
        </w:rPr>
      </w:lvl>
    </w:lvlOverride>
  </w:num>
  <w:num w:numId="28">
    <w:abstractNumId w:val="0"/>
    <w:lvlOverride w:ilvl="0">
      <w:lvl w:ilvl="0">
        <w:numFmt w:val="bullet"/>
        <w:lvlText w:val="–"/>
        <w:legacy w:legacy="1" w:legacySpace="0" w:legacyIndent="0"/>
        <w:lvlJc w:val="left"/>
        <w:rPr>
          <w:rFonts w:ascii="Arial" w:hAnsi="Arial" w:cs="Arial" w:hint="default"/>
          <w:sz w:val="32"/>
        </w:rPr>
      </w:lvl>
    </w:lvlOverride>
  </w:num>
  <w:num w:numId="29">
    <w:abstractNumId w:val="58"/>
  </w:num>
  <w:num w:numId="30">
    <w:abstractNumId w:val="52"/>
  </w:num>
  <w:num w:numId="31">
    <w:abstractNumId w:val="52"/>
  </w:num>
  <w:num w:numId="32">
    <w:abstractNumId w:val="52"/>
  </w:num>
  <w:num w:numId="33">
    <w:abstractNumId w:val="52"/>
  </w:num>
  <w:num w:numId="34">
    <w:abstractNumId w:val="52"/>
  </w:num>
  <w:num w:numId="35">
    <w:abstractNumId w:val="52"/>
  </w:num>
  <w:num w:numId="36">
    <w:abstractNumId w:val="52"/>
  </w:num>
  <w:num w:numId="37">
    <w:abstractNumId w:val="52"/>
  </w:num>
  <w:num w:numId="38">
    <w:abstractNumId w:val="52"/>
  </w:num>
  <w:num w:numId="39">
    <w:abstractNumId w:val="46"/>
  </w:num>
  <w:num w:numId="40">
    <w:abstractNumId w:val="29"/>
  </w:num>
  <w:num w:numId="41">
    <w:abstractNumId w:val="10"/>
  </w:num>
  <w:num w:numId="42">
    <w:abstractNumId w:val="15"/>
  </w:num>
  <w:num w:numId="43">
    <w:abstractNumId w:val="31"/>
  </w:num>
  <w:num w:numId="44">
    <w:abstractNumId w:val="35"/>
  </w:num>
  <w:num w:numId="45">
    <w:abstractNumId w:val="33"/>
  </w:num>
  <w:num w:numId="46">
    <w:abstractNumId w:val="2"/>
  </w:num>
  <w:num w:numId="47">
    <w:abstractNumId w:val="23"/>
  </w:num>
  <w:num w:numId="48">
    <w:abstractNumId w:val="19"/>
  </w:num>
  <w:num w:numId="49">
    <w:abstractNumId w:val="3"/>
  </w:num>
  <w:num w:numId="50">
    <w:abstractNumId w:val="3"/>
  </w:num>
  <w:num w:numId="51">
    <w:abstractNumId w:val="6"/>
  </w:num>
  <w:num w:numId="52">
    <w:abstractNumId w:val="9"/>
  </w:num>
  <w:num w:numId="53">
    <w:abstractNumId w:val="53"/>
  </w:num>
  <w:num w:numId="54">
    <w:abstractNumId w:val="7"/>
  </w:num>
  <w:num w:numId="55">
    <w:abstractNumId w:val="11"/>
  </w:num>
  <w:num w:numId="56">
    <w:abstractNumId w:val="8"/>
  </w:num>
  <w:num w:numId="57">
    <w:abstractNumId w:val="37"/>
  </w:num>
  <w:num w:numId="58">
    <w:abstractNumId w:val="47"/>
  </w:num>
  <w:num w:numId="59">
    <w:abstractNumId w:val="27"/>
  </w:num>
  <w:num w:numId="60">
    <w:abstractNumId w:val="16"/>
  </w:num>
  <w:num w:numId="61">
    <w:abstractNumId w:val="49"/>
  </w:num>
  <w:num w:numId="62">
    <w:abstractNumId w:val="21"/>
  </w:num>
  <w:num w:numId="63">
    <w:abstractNumId w:val="14"/>
  </w:num>
  <w:num w:numId="64">
    <w:abstractNumId w:val="41"/>
  </w:num>
  <w:num w:numId="65">
    <w:abstractNumId w:val="4"/>
  </w:num>
  <w:num w:numId="66">
    <w:abstractNumId w:val="50"/>
  </w:num>
  <w:num w:numId="67">
    <w:abstractNumId w:val="28"/>
  </w:num>
  <w:num w:numId="68">
    <w:abstractNumId w:val="43"/>
  </w:num>
  <w:num w:numId="69">
    <w:abstractNumId w:val="57"/>
  </w:num>
  <w:num w:numId="70">
    <w:abstractNumId w:val="32"/>
  </w:num>
  <w:num w:numId="71">
    <w:abstractNumId w:val="22"/>
  </w:num>
  <w:num w:numId="72">
    <w:abstractNumId w:val="51"/>
  </w:num>
  <w:num w:numId="73">
    <w:abstractNumId w:val="5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9"/>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D59"/>
    <w:rsid w:val="000023A0"/>
    <w:rsid w:val="00002F0F"/>
    <w:rsid w:val="0000305B"/>
    <w:rsid w:val="0000310A"/>
    <w:rsid w:val="0000399C"/>
    <w:rsid w:val="00003BCD"/>
    <w:rsid w:val="000059DC"/>
    <w:rsid w:val="00005BA8"/>
    <w:rsid w:val="00006716"/>
    <w:rsid w:val="00006FCF"/>
    <w:rsid w:val="000071A7"/>
    <w:rsid w:val="0000734A"/>
    <w:rsid w:val="00007483"/>
    <w:rsid w:val="000109B9"/>
    <w:rsid w:val="00010C95"/>
    <w:rsid w:val="00010D87"/>
    <w:rsid w:val="00011677"/>
    <w:rsid w:val="0001175D"/>
    <w:rsid w:val="00011D9F"/>
    <w:rsid w:val="00011F63"/>
    <w:rsid w:val="00013795"/>
    <w:rsid w:val="000137E9"/>
    <w:rsid w:val="000150E7"/>
    <w:rsid w:val="00015403"/>
    <w:rsid w:val="000159AC"/>
    <w:rsid w:val="00017972"/>
    <w:rsid w:val="00020117"/>
    <w:rsid w:val="000201FC"/>
    <w:rsid w:val="00020386"/>
    <w:rsid w:val="000206CA"/>
    <w:rsid w:val="00020BE6"/>
    <w:rsid w:val="000215FD"/>
    <w:rsid w:val="00021A09"/>
    <w:rsid w:val="00021CF5"/>
    <w:rsid w:val="000224BE"/>
    <w:rsid w:val="000230F1"/>
    <w:rsid w:val="000233D5"/>
    <w:rsid w:val="0002364D"/>
    <w:rsid w:val="00023AE3"/>
    <w:rsid w:val="00024144"/>
    <w:rsid w:val="000248CA"/>
    <w:rsid w:val="00026663"/>
    <w:rsid w:val="00026B2D"/>
    <w:rsid w:val="000308A1"/>
    <w:rsid w:val="000311BA"/>
    <w:rsid w:val="000313DD"/>
    <w:rsid w:val="00031400"/>
    <w:rsid w:val="00031E0C"/>
    <w:rsid w:val="00032486"/>
    <w:rsid w:val="000327A9"/>
    <w:rsid w:val="000332CA"/>
    <w:rsid w:val="0003342C"/>
    <w:rsid w:val="00034302"/>
    <w:rsid w:val="00034C07"/>
    <w:rsid w:val="00036A11"/>
    <w:rsid w:val="00036F38"/>
    <w:rsid w:val="00037477"/>
    <w:rsid w:val="00040218"/>
    <w:rsid w:val="00040D18"/>
    <w:rsid w:val="00042953"/>
    <w:rsid w:val="00042E74"/>
    <w:rsid w:val="00046137"/>
    <w:rsid w:val="0004632E"/>
    <w:rsid w:val="00047F74"/>
    <w:rsid w:val="0005007B"/>
    <w:rsid w:val="00050189"/>
    <w:rsid w:val="000503F0"/>
    <w:rsid w:val="00050B1B"/>
    <w:rsid w:val="00050B89"/>
    <w:rsid w:val="00050BA6"/>
    <w:rsid w:val="0005105A"/>
    <w:rsid w:val="00051409"/>
    <w:rsid w:val="00051DD0"/>
    <w:rsid w:val="00053414"/>
    <w:rsid w:val="00053C42"/>
    <w:rsid w:val="00054C50"/>
    <w:rsid w:val="000557B5"/>
    <w:rsid w:val="0005604A"/>
    <w:rsid w:val="00057AA6"/>
    <w:rsid w:val="0006043B"/>
    <w:rsid w:val="00060871"/>
    <w:rsid w:val="0006224C"/>
    <w:rsid w:val="00064752"/>
    <w:rsid w:val="00065A5C"/>
    <w:rsid w:val="00066306"/>
    <w:rsid w:val="0006640C"/>
    <w:rsid w:val="00067AA1"/>
    <w:rsid w:val="00070567"/>
    <w:rsid w:val="0007056A"/>
    <w:rsid w:val="000708B2"/>
    <w:rsid w:val="00071219"/>
    <w:rsid w:val="00071C0F"/>
    <w:rsid w:val="00075BB7"/>
    <w:rsid w:val="0007690F"/>
    <w:rsid w:val="000803A0"/>
    <w:rsid w:val="0008097C"/>
    <w:rsid w:val="00082CB7"/>
    <w:rsid w:val="00084DED"/>
    <w:rsid w:val="000850B3"/>
    <w:rsid w:val="00085A5C"/>
    <w:rsid w:val="000865D7"/>
    <w:rsid w:val="00087805"/>
    <w:rsid w:val="00087E13"/>
    <w:rsid w:val="00087FB3"/>
    <w:rsid w:val="0009048D"/>
    <w:rsid w:val="000908EC"/>
    <w:rsid w:val="00090E2D"/>
    <w:rsid w:val="0009157D"/>
    <w:rsid w:val="00091D2D"/>
    <w:rsid w:val="00093263"/>
    <w:rsid w:val="00093294"/>
    <w:rsid w:val="00094778"/>
    <w:rsid w:val="00095395"/>
    <w:rsid w:val="00096002"/>
    <w:rsid w:val="0009639E"/>
    <w:rsid w:val="00096543"/>
    <w:rsid w:val="000965F2"/>
    <w:rsid w:val="000973C8"/>
    <w:rsid w:val="00097918"/>
    <w:rsid w:val="00097ED4"/>
    <w:rsid w:val="000A1A57"/>
    <w:rsid w:val="000A1B97"/>
    <w:rsid w:val="000A2F81"/>
    <w:rsid w:val="000A3A30"/>
    <w:rsid w:val="000A3C0F"/>
    <w:rsid w:val="000A5116"/>
    <w:rsid w:val="000A5634"/>
    <w:rsid w:val="000A5BD3"/>
    <w:rsid w:val="000A6BB2"/>
    <w:rsid w:val="000A7B8B"/>
    <w:rsid w:val="000A7F05"/>
    <w:rsid w:val="000B07CA"/>
    <w:rsid w:val="000B0BE4"/>
    <w:rsid w:val="000B0EBC"/>
    <w:rsid w:val="000B0F01"/>
    <w:rsid w:val="000B1005"/>
    <w:rsid w:val="000B16B8"/>
    <w:rsid w:val="000B1878"/>
    <w:rsid w:val="000B2408"/>
    <w:rsid w:val="000B2427"/>
    <w:rsid w:val="000B278D"/>
    <w:rsid w:val="000B41C5"/>
    <w:rsid w:val="000B486A"/>
    <w:rsid w:val="000B63B1"/>
    <w:rsid w:val="000B6F65"/>
    <w:rsid w:val="000B7468"/>
    <w:rsid w:val="000C08B8"/>
    <w:rsid w:val="000C08E2"/>
    <w:rsid w:val="000C0AD5"/>
    <w:rsid w:val="000C0E68"/>
    <w:rsid w:val="000C22FC"/>
    <w:rsid w:val="000C2381"/>
    <w:rsid w:val="000C3ECA"/>
    <w:rsid w:val="000C4771"/>
    <w:rsid w:val="000C5251"/>
    <w:rsid w:val="000C5D4C"/>
    <w:rsid w:val="000C656D"/>
    <w:rsid w:val="000C67C1"/>
    <w:rsid w:val="000C7B42"/>
    <w:rsid w:val="000D0D9D"/>
    <w:rsid w:val="000D1A83"/>
    <w:rsid w:val="000D2539"/>
    <w:rsid w:val="000D2B1C"/>
    <w:rsid w:val="000D2E22"/>
    <w:rsid w:val="000D2E66"/>
    <w:rsid w:val="000D38B7"/>
    <w:rsid w:val="000D3D6D"/>
    <w:rsid w:val="000D4A12"/>
    <w:rsid w:val="000D5107"/>
    <w:rsid w:val="000D59A5"/>
    <w:rsid w:val="000D5E14"/>
    <w:rsid w:val="000D643F"/>
    <w:rsid w:val="000D6E8F"/>
    <w:rsid w:val="000D6FE4"/>
    <w:rsid w:val="000D7B5E"/>
    <w:rsid w:val="000E06B2"/>
    <w:rsid w:val="000E0F9C"/>
    <w:rsid w:val="000E174F"/>
    <w:rsid w:val="000E3220"/>
    <w:rsid w:val="000E35C0"/>
    <w:rsid w:val="000E3778"/>
    <w:rsid w:val="000E3C45"/>
    <w:rsid w:val="000E4C04"/>
    <w:rsid w:val="000E51E3"/>
    <w:rsid w:val="000E5D88"/>
    <w:rsid w:val="000E6C1F"/>
    <w:rsid w:val="000F056A"/>
    <w:rsid w:val="000F05AA"/>
    <w:rsid w:val="000F0DA5"/>
    <w:rsid w:val="000F1170"/>
    <w:rsid w:val="000F12BC"/>
    <w:rsid w:val="000F2810"/>
    <w:rsid w:val="000F29F2"/>
    <w:rsid w:val="000F2CFF"/>
    <w:rsid w:val="000F36BC"/>
    <w:rsid w:val="000F4494"/>
    <w:rsid w:val="000F686F"/>
    <w:rsid w:val="000F72C1"/>
    <w:rsid w:val="000F7713"/>
    <w:rsid w:val="0010053A"/>
    <w:rsid w:val="00101A9B"/>
    <w:rsid w:val="0010201D"/>
    <w:rsid w:val="00102B08"/>
    <w:rsid w:val="00102C61"/>
    <w:rsid w:val="00102D91"/>
    <w:rsid w:val="0010318A"/>
    <w:rsid w:val="00103674"/>
    <w:rsid w:val="001037CD"/>
    <w:rsid w:val="00103B2C"/>
    <w:rsid w:val="001053DA"/>
    <w:rsid w:val="001054BF"/>
    <w:rsid w:val="0010554C"/>
    <w:rsid w:val="0010676B"/>
    <w:rsid w:val="00106DC2"/>
    <w:rsid w:val="00107F2F"/>
    <w:rsid w:val="00110451"/>
    <w:rsid w:val="00111ECE"/>
    <w:rsid w:val="001130B0"/>
    <w:rsid w:val="00114B5E"/>
    <w:rsid w:val="0011542C"/>
    <w:rsid w:val="00115963"/>
    <w:rsid w:val="0011602B"/>
    <w:rsid w:val="001160EA"/>
    <w:rsid w:val="001161B6"/>
    <w:rsid w:val="00116370"/>
    <w:rsid w:val="001168DF"/>
    <w:rsid w:val="00117194"/>
    <w:rsid w:val="00117F83"/>
    <w:rsid w:val="001223EF"/>
    <w:rsid w:val="001224FE"/>
    <w:rsid w:val="001227F0"/>
    <w:rsid w:val="00123AE5"/>
    <w:rsid w:val="00124354"/>
    <w:rsid w:val="001257D0"/>
    <w:rsid w:val="00125964"/>
    <w:rsid w:val="001269B2"/>
    <w:rsid w:val="00127AD8"/>
    <w:rsid w:val="00127B61"/>
    <w:rsid w:val="00127FBC"/>
    <w:rsid w:val="001303E8"/>
    <w:rsid w:val="0013055D"/>
    <w:rsid w:val="00131C62"/>
    <w:rsid w:val="001323E9"/>
    <w:rsid w:val="00133A35"/>
    <w:rsid w:val="001342AE"/>
    <w:rsid w:val="00134BD7"/>
    <w:rsid w:val="00135362"/>
    <w:rsid w:val="0013577E"/>
    <w:rsid w:val="00135BC5"/>
    <w:rsid w:val="00135BF0"/>
    <w:rsid w:val="00136301"/>
    <w:rsid w:val="0014026F"/>
    <w:rsid w:val="00140C2F"/>
    <w:rsid w:val="001422AD"/>
    <w:rsid w:val="00143766"/>
    <w:rsid w:val="001455E4"/>
    <w:rsid w:val="00145B95"/>
    <w:rsid w:val="00145C1D"/>
    <w:rsid w:val="00145D45"/>
    <w:rsid w:val="001507ED"/>
    <w:rsid w:val="0015154C"/>
    <w:rsid w:val="0015319C"/>
    <w:rsid w:val="001535EC"/>
    <w:rsid w:val="0015416B"/>
    <w:rsid w:val="00154768"/>
    <w:rsid w:val="00155230"/>
    <w:rsid w:val="001555F2"/>
    <w:rsid w:val="00155620"/>
    <w:rsid w:val="001564A4"/>
    <w:rsid w:val="00156971"/>
    <w:rsid w:val="00160041"/>
    <w:rsid w:val="0016034C"/>
    <w:rsid w:val="00160973"/>
    <w:rsid w:val="001629E6"/>
    <w:rsid w:val="00162CB3"/>
    <w:rsid w:val="001651C5"/>
    <w:rsid w:val="0016550F"/>
    <w:rsid w:val="0016585D"/>
    <w:rsid w:val="00166026"/>
    <w:rsid w:val="00166356"/>
    <w:rsid w:val="001669A0"/>
    <w:rsid w:val="00166CD1"/>
    <w:rsid w:val="00166E0D"/>
    <w:rsid w:val="00170FA7"/>
    <w:rsid w:val="00171507"/>
    <w:rsid w:val="001730FB"/>
    <w:rsid w:val="001732BB"/>
    <w:rsid w:val="00174789"/>
    <w:rsid w:val="00175770"/>
    <w:rsid w:val="0017645C"/>
    <w:rsid w:val="00176C74"/>
    <w:rsid w:val="0017796A"/>
    <w:rsid w:val="0018034C"/>
    <w:rsid w:val="00181E2B"/>
    <w:rsid w:val="001827CC"/>
    <w:rsid w:val="00182F10"/>
    <w:rsid w:val="001833E9"/>
    <w:rsid w:val="00183562"/>
    <w:rsid w:val="00183F2C"/>
    <w:rsid w:val="00184CFE"/>
    <w:rsid w:val="001863E3"/>
    <w:rsid w:val="0018664B"/>
    <w:rsid w:val="001866E9"/>
    <w:rsid w:val="00187151"/>
    <w:rsid w:val="0019095B"/>
    <w:rsid w:val="00190C74"/>
    <w:rsid w:val="00191223"/>
    <w:rsid w:val="001916DD"/>
    <w:rsid w:val="00191C14"/>
    <w:rsid w:val="001926EC"/>
    <w:rsid w:val="00192D1E"/>
    <w:rsid w:val="00193AA8"/>
    <w:rsid w:val="00193C92"/>
    <w:rsid w:val="00195842"/>
    <w:rsid w:val="001976B6"/>
    <w:rsid w:val="001A0C7D"/>
    <w:rsid w:val="001A1581"/>
    <w:rsid w:val="001A15D0"/>
    <w:rsid w:val="001A1C70"/>
    <w:rsid w:val="001A21DB"/>
    <w:rsid w:val="001A2499"/>
    <w:rsid w:val="001A3319"/>
    <w:rsid w:val="001A548D"/>
    <w:rsid w:val="001A6366"/>
    <w:rsid w:val="001A66F8"/>
    <w:rsid w:val="001A7288"/>
    <w:rsid w:val="001B05EC"/>
    <w:rsid w:val="001B223C"/>
    <w:rsid w:val="001B247C"/>
    <w:rsid w:val="001B32FC"/>
    <w:rsid w:val="001B4583"/>
    <w:rsid w:val="001B48B1"/>
    <w:rsid w:val="001B4C69"/>
    <w:rsid w:val="001B542E"/>
    <w:rsid w:val="001B7243"/>
    <w:rsid w:val="001B7A83"/>
    <w:rsid w:val="001B7E74"/>
    <w:rsid w:val="001C1999"/>
    <w:rsid w:val="001C72BE"/>
    <w:rsid w:val="001D1FE4"/>
    <w:rsid w:val="001D2E8A"/>
    <w:rsid w:val="001D324D"/>
    <w:rsid w:val="001D4C9C"/>
    <w:rsid w:val="001D4D91"/>
    <w:rsid w:val="001D5F89"/>
    <w:rsid w:val="001D6B1B"/>
    <w:rsid w:val="001D72CD"/>
    <w:rsid w:val="001D7A39"/>
    <w:rsid w:val="001E03AD"/>
    <w:rsid w:val="001E0C3D"/>
    <w:rsid w:val="001E1157"/>
    <w:rsid w:val="001E13F8"/>
    <w:rsid w:val="001E1CF2"/>
    <w:rsid w:val="001E1F7A"/>
    <w:rsid w:val="001E307E"/>
    <w:rsid w:val="001E4A5F"/>
    <w:rsid w:val="001E559B"/>
    <w:rsid w:val="001E56B4"/>
    <w:rsid w:val="001E5DF4"/>
    <w:rsid w:val="001E68E7"/>
    <w:rsid w:val="001E6A0C"/>
    <w:rsid w:val="001E7252"/>
    <w:rsid w:val="001E77A5"/>
    <w:rsid w:val="001E7B7F"/>
    <w:rsid w:val="001E7D26"/>
    <w:rsid w:val="001F0BD0"/>
    <w:rsid w:val="001F1D3C"/>
    <w:rsid w:val="001F24E3"/>
    <w:rsid w:val="001F3B20"/>
    <w:rsid w:val="001F42E7"/>
    <w:rsid w:val="001F466F"/>
    <w:rsid w:val="001F4E37"/>
    <w:rsid w:val="001F5A0E"/>
    <w:rsid w:val="001F667A"/>
    <w:rsid w:val="001F6C8B"/>
    <w:rsid w:val="001F7C32"/>
    <w:rsid w:val="002010CF"/>
    <w:rsid w:val="0020110C"/>
    <w:rsid w:val="00202A72"/>
    <w:rsid w:val="00204256"/>
    <w:rsid w:val="00204D28"/>
    <w:rsid w:val="0020685A"/>
    <w:rsid w:val="00206AEB"/>
    <w:rsid w:val="00206B58"/>
    <w:rsid w:val="0020727C"/>
    <w:rsid w:val="00207B12"/>
    <w:rsid w:val="00207B8F"/>
    <w:rsid w:val="00210C71"/>
    <w:rsid w:val="00210E9C"/>
    <w:rsid w:val="00210FF7"/>
    <w:rsid w:val="00211719"/>
    <w:rsid w:val="00212034"/>
    <w:rsid w:val="00212D25"/>
    <w:rsid w:val="002130B5"/>
    <w:rsid w:val="00214EAF"/>
    <w:rsid w:val="00215A3B"/>
    <w:rsid w:val="002160D0"/>
    <w:rsid w:val="00217133"/>
    <w:rsid w:val="002200AE"/>
    <w:rsid w:val="00221270"/>
    <w:rsid w:val="002215AA"/>
    <w:rsid w:val="00222445"/>
    <w:rsid w:val="00222DE4"/>
    <w:rsid w:val="0022542B"/>
    <w:rsid w:val="00230070"/>
    <w:rsid w:val="00231D15"/>
    <w:rsid w:val="00233541"/>
    <w:rsid w:val="00234680"/>
    <w:rsid w:val="00234923"/>
    <w:rsid w:val="00234ACA"/>
    <w:rsid w:val="002352CB"/>
    <w:rsid w:val="00235E08"/>
    <w:rsid w:val="00235ED1"/>
    <w:rsid w:val="002368D5"/>
    <w:rsid w:val="00237AEB"/>
    <w:rsid w:val="00240C3E"/>
    <w:rsid w:val="00242DB8"/>
    <w:rsid w:val="00243AD9"/>
    <w:rsid w:val="002451A3"/>
    <w:rsid w:val="00245E25"/>
    <w:rsid w:val="0024643A"/>
    <w:rsid w:val="002465F9"/>
    <w:rsid w:val="00246797"/>
    <w:rsid w:val="00246B75"/>
    <w:rsid w:val="0024790A"/>
    <w:rsid w:val="00250421"/>
    <w:rsid w:val="00251467"/>
    <w:rsid w:val="002519E5"/>
    <w:rsid w:val="00251B56"/>
    <w:rsid w:val="00252549"/>
    <w:rsid w:val="0025258A"/>
    <w:rsid w:val="00252C5C"/>
    <w:rsid w:val="002536ED"/>
    <w:rsid w:val="00253B10"/>
    <w:rsid w:val="00255180"/>
    <w:rsid w:val="00255F10"/>
    <w:rsid w:val="0025623D"/>
    <w:rsid w:val="00257920"/>
    <w:rsid w:val="00260961"/>
    <w:rsid w:val="00260AC9"/>
    <w:rsid w:val="00260B3D"/>
    <w:rsid w:val="00261183"/>
    <w:rsid w:val="00261439"/>
    <w:rsid w:val="00262240"/>
    <w:rsid w:val="002625BC"/>
    <w:rsid w:val="00262A5F"/>
    <w:rsid w:val="00263127"/>
    <w:rsid w:val="00263634"/>
    <w:rsid w:val="002639F0"/>
    <w:rsid w:val="002652A9"/>
    <w:rsid w:val="00267070"/>
    <w:rsid w:val="00267497"/>
    <w:rsid w:val="002676D3"/>
    <w:rsid w:val="00270438"/>
    <w:rsid w:val="00271379"/>
    <w:rsid w:val="00271426"/>
    <w:rsid w:val="00273361"/>
    <w:rsid w:val="00273CEC"/>
    <w:rsid w:val="00273EF4"/>
    <w:rsid w:val="00275A33"/>
    <w:rsid w:val="00276B92"/>
    <w:rsid w:val="00276CF7"/>
    <w:rsid w:val="00276E11"/>
    <w:rsid w:val="00276E89"/>
    <w:rsid w:val="002809CD"/>
    <w:rsid w:val="00281A04"/>
    <w:rsid w:val="00283225"/>
    <w:rsid w:val="00283BF6"/>
    <w:rsid w:val="00283DD8"/>
    <w:rsid w:val="00284E44"/>
    <w:rsid w:val="00286423"/>
    <w:rsid w:val="002877FB"/>
    <w:rsid w:val="00287A5A"/>
    <w:rsid w:val="002913B3"/>
    <w:rsid w:val="00291A3F"/>
    <w:rsid w:val="00291D1D"/>
    <w:rsid w:val="00291DB7"/>
    <w:rsid w:val="00292603"/>
    <w:rsid w:val="002926A5"/>
    <w:rsid w:val="00292D07"/>
    <w:rsid w:val="00293500"/>
    <w:rsid w:val="00293C63"/>
    <w:rsid w:val="00294774"/>
    <w:rsid w:val="00294A28"/>
    <w:rsid w:val="002951BB"/>
    <w:rsid w:val="00295C19"/>
    <w:rsid w:val="00296092"/>
    <w:rsid w:val="002966C4"/>
    <w:rsid w:val="0029702F"/>
    <w:rsid w:val="0029750A"/>
    <w:rsid w:val="00297680"/>
    <w:rsid w:val="00297A48"/>
    <w:rsid w:val="002A0398"/>
    <w:rsid w:val="002A1562"/>
    <w:rsid w:val="002A4EEB"/>
    <w:rsid w:val="002A5188"/>
    <w:rsid w:val="002A5D13"/>
    <w:rsid w:val="002A5E54"/>
    <w:rsid w:val="002B00AF"/>
    <w:rsid w:val="002B03FC"/>
    <w:rsid w:val="002B1348"/>
    <w:rsid w:val="002B1ACB"/>
    <w:rsid w:val="002B27D9"/>
    <w:rsid w:val="002B321E"/>
    <w:rsid w:val="002B5D46"/>
    <w:rsid w:val="002B5F5B"/>
    <w:rsid w:val="002C0460"/>
    <w:rsid w:val="002C04A3"/>
    <w:rsid w:val="002C09A4"/>
    <w:rsid w:val="002C1516"/>
    <w:rsid w:val="002C1520"/>
    <w:rsid w:val="002C188D"/>
    <w:rsid w:val="002C1CE6"/>
    <w:rsid w:val="002C2E65"/>
    <w:rsid w:val="002C595E"/>
    <w:rsid w:val="002C74CE"/>
    <w:rsid w:val="002D15B8"/>
    <w:rsid w:val="002D16D2"/>
    <w:rsid w:val="002D20EF"/>
    <w:rsid w:val="002D2134"/>
    <w:rsid w:val="002D21BC"/>
    <w:rsid w:val="002D262D"/>
    <w:rsid w:val="002D33B3"/>
    <w:rsid w:val="002D3853"/>
    <w:rsid w:val="002D414D"/>
    <w:rsid w:val="002D4A66"/>
    <w:rsid w:val="002D5301"/>
    <w:rsid w:val="002D5A4F"/>
    <w:rsid w:val="002D7C1D"/>
    <w:rsid w:val="002D7CA0"/>
    <w:rsid w:val="002E181D"/>
    <w:rsid w:val="002E2510"/>
    <w:rsid w:val="002E28A7"/>
    <w:rsid w:val="002E2C24"/>
    <w:rsid w:val="002E381B"/>
    <w:rsid w:val="002E38BA"/>
    <w:rsid w:val="002E3979"/>
    <w:rsid w:val="002E41B2"/>
    <w:rsid w:val="002E49D5"/>
    <w:rsid w:val="002E518D"/>
    <w:rsid w:val="002E55D3"/>
    <w:rsid w:val="002E5912"/>
    <w:rsid w:val="002E68ED"/>
    <w:rsid w:val="002E79F5"/>
    <w:rsid w:val="002E7F1C"/>
    <w:rsid w:val="002F001F"/>
    <w:rsid w:val="002F048F"/>
    <w:rsid w:val="002F062F"/>
    <w:rsid w:val="002F16AF"/>
    <w:rsid w:val="002F217D"/>
    <w:rsid w:val="002F21AE"/>
    <w:rsid w:val="002F253F"/>
    <w:rsid w:val="002F27A4"/>
    <w:rsid w:val="002F4691"/>
    <w:rsid w:val="002F4CB3"/>
    <w:rsid w:val="002F5FA7"/>
    <w:rsid w:val="002F6F78"/>
    <w:rsid w:val="003001F4"/>
    <w:rsid w:val="003003B0"/>
    <w:rsid w:val="00300729"/>
    <w:rsid w:val="0030093F"/>
    <w:rsid w:val="003009BB"/>
    <w:rsid w:val="00301BCA"/>
    <w:rsid w:val="00303142"/>
    <w:rsid w:val="003046F4"/>
    <w:rsid w:val="00304C59"/>
    <w:rsid w:val="00304E10"/>
    <w:rsid w:val="0030520F"/>
    <w:rsid w:val="0030540E"/>
    <w:rsid w:val="00305D58"/>
    <w:rsid w:val="00306EFD"/>
    <w:rsid w:val="00310B73"/>
    <w:rsid w:val="00312234"/>
    <w:rsid w:val="00312515"/>
    <w:rsid w:val="00312AAE"/>
    <w:rsid w:val="00312FB8"/>
    <w:rsid w:val="00313245"/>
    <w:rsid w:val="00314218"/>
    <w:rsid w:val="0031425F"/>
    <w:rsid w:val="00316084"/>
    <w:rsid w:val="00316643"/>
    <w:rsid w:val="0031679D"/>
    <w:rsid w:val="00316C6B"/>
    <w:rsid w:val="0031720A"/>
    <w:rsid w:val="00317A50"/>
    <w:rsid w:val="003201D9"/>
    <w:rsid w:val="00320BAE"/>
    <w:rsid w:val="003216E0"/>
    <w:rsid w:val="0032172E"/>
    <w:rsid w:val="00321CB9"/>
    <w:rsid w:val="00321E8A"/>
    <w:rsid w:val="00322745"/>
    <w:rsid w:val="00322FE7"/>
    <w:rsid w:val="00323028"/>
    <w:rsid w:val="00323048"/>
    <w:rsid w:val="00324643"/>
    <w:rsid w:val="00324885"/>
    <w:rsid w:val="00325B1A"/>
    <w:rsid w:val="00326407"/>
    <w:rsid w:val="003265CB"/>
    <w:rsid w:val="00326A0A"/>
    <w:rsid w:val="0032736B"/>
    <w:rsid w:val="003275D4"/>
    <w:rsid w:val="00327FA7"/>
    <w:rsid w:val="00330B9F"/>
    <w:rsid w:val="00330D81"/>
    <w:rsid w:val="00331AEB"/>
    <w:rsid w:val="0033297A"/>
    <w:rsid w:val="00332E37"/>
    <w:rsid w:val="0033328D"/>
    <w:rsid w:val="003351C5"/>
    <w:rsid w:val="00335411"/>
    <w:rsid w:val="003360CF"/>
    <w:rsid w:val="00336B9A"/>
    <w:rsid w:val="00336C59"/>
    <w:rsid w:val="00337E65"/>
    <w:rsid w:val="00340457"/>
    <w:rsid w:val="0034163E"/>
    <w:rsid w:val="00341897"/>
    <w:rsid w:val="00342587"/>
    <w:rsid w:val="00342632"/>
    <w:rsid w:val="00342F35"/>
    <w:rsid w:val="00343AC5"/>
    <w:rsid w:val="00344063"/>
    <w:rsid w:val="00344DDC"/>
    <w:rsid w:val="00345530"/>
    <w:rsid w:val="00346B73"/>
    <w:rsid w:val="003472E6"/>
    <w:rsid w:val="00347670"/>
    <w:rsid w:val="00347F6B"/>
    <w:rsid w:val="0035013A"/>
    <w:rsid w:val="00350213"/>
    <w:rsid w:val="00351058"/>
    <w:rsid w:val="00351B13"/>
    <w:rsid w:val="00351FCB"/>
    <w:rsid w:val="00353BF6"/>
    <w:rsid w:val="0035546D"/>
    <w:rsid w:val="003559D8"/>
    <w:rsid w:val="00357F85"/>
    <w:rsid w:val="0036143D"/>
    <w:rsid w:val="00361689"/>
    <w:rsid w:val="003619F3"/>
    <w:rsid w:val="0036204C"/>
    <w:rsid w:val="00362D7B"/>
    <w:rsid w:val="00363B70"/>
    <w:rsid w:val="00365954"/>
    <w:rsid w:val="00366E73"/>
    <w:rsid w:val="00370E67"/>
    <w:rsid w:val="00371463"/>
    <w:rsid w:val="00371BE1"/>
    <w:rsid w:val="00371EB0"/>
    <w:rsid w:val="00372E30"/>
    <w:rsid w:val="00373B03"/>
    <w:rsid w:val="00374655"/>
    <w:rsid w:val="0037528F"/>
    <w:rsid w:val="003756F7"/>
    <w:rsid w:val="00376092"/>
    <w:rsid w:val="0037637F"/>
    <w:rsid w:val="00382D86"/>
    <w:rsid w:val="00382F66"/>
    <w:rsid w:val="003831E7"/>
    <w:rsid w:val="003847FD"/>
    <w:rsid w:val="0038553B"/>
    <w:rsid w:val="00385C26"/>
    <w:rsid w:val="0038614D"/>
    <w:rsid w:val="00386680"/>
    <w:rsid w:val="00386C02"/>
    <w:rsid w:val="00387057"/>
    <w:rsid w:val="00387EF3"/>
    <w:rsid w:val="00390AD8"/>
    <w:rsid w:val="00391EC0"/>
    <w:rsid w:val="00392284"/>
    <w:rsid w:val="00392A34"/>
    <w:rsid w:val="00394005"/>
    <w:rsid w:val="003945F8"/>
    <w:rsid w:val="003950ED"/>
    <w:rsid w:val="003950F4"/>
    <w:rsid w:val="00396027"/>
    <w:rsid w:val="0039610D"/>
    <w:rsid w:val="003A01EB"/>
    <w:rsid w:val="003A1523"/>
    <w:rsid w:val="003A257F"/>
    <w:rsid w:val="003A2A79"/>
    <w:rsid w:val="003A2CC1"/>
    <w:rsid w:val="003A2ECC"/>
    <w:rsid w:val="003A3515"/>
    <w:rsid w:val="003A37D2"/>
    <w:rsid w:val="003A4E9C"/>
    <w:rsid w:val="003A4F2C"/>
    <w:rsid w:val="003A4F5E"/>
    <w:rsid w:val="003A4F93"/>
    <w:rsid w:val="003A592A"/>
    <w:rsid w:val="003A64A9"/>
    <w:rsid w:val="003A6B39"/>
    <w:rsid w:val="003A6E12"/>
    <w:rsid w:val="003A7A4F"/>
    <w:rsid w:val="003A7C65"/>
    <w:rsid w:val="003B1753"/>
    <w:rsid w:val="003B20A2"/>
    <w:rsid w:val="003B2EE7"/>
    <w:rsid w:val="003B4579"/>
    <w:rsid w:val="003B5BAA"/>
    <w:rsid w:val="003B6639"/>
    <w:rsid w:val="003B6FC4"/>
    <w:rsid w:val="003C0292"/>
    <w:rsid w:val="003C062C"/>
    <w:rsid w:val="003C08B8"/>
    <w:rsid w:val="003C1CC5"/>
    <w:rsid w:val="003C1EED"/>
    <w:rsid w:val="003C1F5D"/>
    <w:rsid w:val="003C218C"/>
    <w:rsid w:val="003C23FA"/>
    <w:rsid w:val="003C310E"/>
    <w:rsid w:val="003C31A0"/>
    <w:rsid w:val="003C3601"/>
    <w:rsid w:val="003C3637"/>
    <w:rsid w:val="003C396F"/>
    <w:rsid w:val="003C3F19"/>
    <w:rsid w:val="003C417F"/>
    <w:rsid w:val="003C4220"/>
    <w:rsid w:val="003C465D"/>
    <w:rsid w:val="003C482B"/>
    <w:rsid w:val="003C5025"/>
    <w:rsid w:val="003C5221"/>
    <w:rsid w:val="003C56D7"/>
    <w:rsid w:val="003C676E"/>
    <w:rsid w:val="003D0D85"/>
    <w:rsid w:val="003D1BEC"/>
    <w:rsid w:val="003D357C"/>
    <w:rsid w:val="003D3A66"/>
    <w:rsid w:val="003D4718"/>
    <w:rsid w:val="003D5CF7"/>
    <w:rsid w:val="003D6108"/>
    <w:rsid w:val="003D6497"/>
    <w:rsid w:val="003D7D10"/>
    <w:rsid w:val="003E08B3"/>
    <w:rsid w:val="003E0947"/>
    <w:rsid w:val="003E153F"/>
    <w:rsid w:val="003E163C"/>
    <w:rsid w:val="003E1670"/>
    <w:rsid w:val="003E210D"/>
    <w:rsid w:val="003E27FA"/>
    <w:rsid w:val="003E380A"/>
    <w:rsid w:val="003E44CD"/>
    <w:rsid w:val="003E5ADB"/>
    <w:rsid w:val="003E5D22"/>
    <w:rsid w:val="003E6E6D"/>
    <w:rsid w:val="003E7840"/>
    <w:rsid w:val="003E7B17"/>
    <w:rsid w:val="003F0966"/>
    <w:rsid w:val="003F11ED"/>
    <w:rsid w:val="003F1C39"/>
    <w:rsid w:val="003F23C5"/>
    <w:rsid w:val="003F28C6"/>
    <w:rsid w:val="003F330C"/>
    <w:rsid w:val="003F468F"/>
    <w:rsid w:val="003F489A"/>
    <w:rsid w:val="003F4CE9"/>
    <w:rsid w:val="003F50B7"/>
    <w:rsid w:val="003F54FE"/>
    <w:rsid w:val="003F5CC0"/>
    <w:rsid w:val="003F7C34"/>
    <w:rsid w:val="00400B59"/>
    <w:rsid w:val="00400C3F"/>
    <w:rsid w:val="00400CCA"/>
    <w:rsid w:val="004022B6"/>
    <w:rsid w:val="004034D6"/>
    <w:rsid w:val="004037BE"/>
    <w:rsid w:val="0040382E"/>
    <w:rsid w:val="00404D4E"/>
    <w:rsid w:val="004055F5"/>
    <w:rsid w:val="004063CC"/>
    <w:rsid w:val="00407F2A"/>
    <w:rsid w:val="00410201"/>
    <w:rsid w:val="004112F2"/>
    <w:rsid w:val="00411A51"/>
    <w:rsid w:val="00411B09"/>
    <w:rsid w:val="004122F8"/>
    <w:rsid w:val="0041271A"/>
    <w:rsid w:val="004128B8"/>
    <w:rsid w:val="00413E1F"/>
    <w:rsid w:val="0041464E"/>
    <w:rsid w:val="004147A1"/>
    <w:rsid w:val="00415DC2"/>
    <w:rsid w:val="00415E2F"/>
    <w:rsid w:val="0041747B"/>
    <w:rsid w:val="004200D6"/>
    <w:rsid w:val="00420A79"/>
    <w:rsid w:val="00420C29"/>
    <w:rsid w:val="00420D35"/>
    <w:rsid w:val="00420EE5"/>
    <w:rsid w:val="00420FB3"/>
    <w:rsid w:val="004221F2"/>
    <w:rsid w:val="0042299B"/>
    <w:rsid w:val="00422D49"/>
    <w:rsid w:val="00423CAA"/>
    <w:rsid w:val="00423F3C"/>
    <w:rsid w:val="004258B3"/>
    <w:rsid w:val="00425E38"/>
    <w:rsid w:val="00427358"/>
    <w:rsid w:val="00430425"/>
    <w:rsid w:val="00430641"/>
    <w:rsid w:val="00430ECB"/>
    <w:rsid w:val="0043100B"/>
    <w:rsid w:val="0043124C"/>
    <w:rsid w:val="004328EC"/>
    <w:rsid w:val="00433943"/>
    <w:rsid w:val="004349EF"/>
    <w:rsid w:val="00434C24"/>
    <w:rsid w:val="00434FD2"/>
    <w:rsid w:val="0043520F"/>
    <w:rsid w:val="004358E1"/>
    <w:rsid w:val="004363B7"/>
    <w:rsid w:val="0043707E"/>
    <w:rsid w:val="0043762F"/>
    <w:rsid w:val="004404B0"/>
    <w:rsid w:val="00440DA1"/>
    <w:rsid w:val="00441220"/>
    <w:rsid w:val="0044178B"/>
    <w:rsid w:val="004434FE"/>
    <w:rsid w:val="004436E2"/>
    <w:rsid w:val="00443832"/>
    <w:rsid w:val="00443A3B"/>
    <w:rsid w:val="00443C2A"/>
    <w:rsid w:val="004444A5"/>
    <w:rsid w:val="0044454A"/>
    <w:rsid w:val="00444DDE"/>
    <w:rsid w:val="004452A0"/>
    <w:rsid w:val="00445B08"/>
    <w:rsid w:val="004465F8"/>
    <w:rsid w:val="0044673D"/>
    <w:rsid w:val="00446D1B"/>
    <w:rsid w:val="0044708F"/>
    <w:rsid w:val="0044749B"/>
    <w:rsid w:val="00447A4E"/>
    <w:rsid w:val="00447D01"/>
    <w:rsid w:val="004504E9"/>
    <w:rsid w:val="00452602"/>
    <w:rsid w:val="00452DFC"/>
    <w:rsid w:val="00453487"/>
    <w:rsid w:val="0045355C"/>
    <w:rsid w:val="00453E7E"/>
    <w:rsid w:val="00454111"/>
    <w:rsid w:val="00454983"/>
    <w:rsid w:val="0045554D"/>
    <w:rsid w:val="004559D3"/>
    <w:rsid w:val="00455AFD"/>
    <w:rsid w:val="00456630"/>
    <w:rsid w:val="0046068A"/>
    <w:rsid w:val="0046173B"/>
    <w:rsid w:val="00463D73"/>
    <w:rsid w:val="004640AF"/>
    <w:rsid w:val="004646A0"/>
    <w:rsid w:val="0046604F"/>
    <w:rsid w:val="00466A81"/>
    <w:rsid w:val="00467CA4"/>
    <w:rsid w:val="00470886"/>
    <w:rsid w:val="004708FE"/>
    <w:rsid w:val="00470A86"/>
    <w:rsid w:val="00470BA6"/>
    <w:rsid w:val="00470BFF"/>
    <w:rsid w:val="0047113F"/>
    <w:rsid w:val="0047198C"/>
    <w:rsid w:val="00471CC5"/>
    <w:rsid w:val="00474496"/>
    <w:rsid w:val="004746EB"/>
    <w:rsid w:val="004755DD"/>
    <w:rsid w:val="00476FD3"/>
    <w:rsid w:val="0047719C"/>
    <w:rsid w:val="004771A6"/>
    <w:rsid w:val="00480888"/>
    <w:rsid w:val="0048098F"/>
    <w:rsid w:val="00481162"/>
    <w:rsid w:val="0048150E"/>
    <w:rsid w:val="00481980"/>
    <w:rsid w:val="00482967"/>
    <w:rsid w:val="00483450"/>
    <w:rsid w:val="00483B75"/>
    <w:rsid w:val="00484D5B"/>
    <w:rsid w:val="00484ED4"/>
    <w:rsid w:val="004850B2"/>
    <w:rsid w:val="0048558C"/>
    <w:rsid w:val="004856A5"/>
    <w:rsid w:val="004862CD"/>
    <w:rsid w:val="004866D4"/>
    <w:rsid w:val="00486A50"/>
    <w:rsid w:val="00491F76"/>
    <w:rsid w:val="00492C30"/>
    <w:rsid w:val="004932F4"/>
    <w:rsid w:val="00493991"/>
    <w:rsid w:val="00493F76"/>
    <w:rsid w:val="00494902"/>
    <w:rsid w:val="00494B5B"/>
    <w:rsid w:val="004956C3"/>
    <w:rsid w:val="004965D7"/>
    <w:rsid w:val="00496AC2"/>
    <w:rsid w:val="0049741E"/>
    <w:rsid w:val="00497F75"/>
    <w:rsid w:val="004A1190"/>
    <w:rsid w:val="004A1BA0"/>
    <w:rsid w:val="004A20E7"/>
    <w:rsid w:val="004A315F"/>
    <w:rsid w:val="004A31AA"/>
    <w:rsid w:val="004A35A3"/>
    <w:rsid w:val="004A625D"/>
    <w:rsid w:val="004A6ACE"/>
    <w:rsid w:val="004A6DF9"/>
    <w:rsid w:val="004A770D"/>
    <w:rsid w:val="004B0877"/>
    <w:rsid w:val="004B154F"/>
    <w:rsid w:val="004B2F20"/>
    <w:rsid w:val="004B3BDE"/>
    <w:rsid w:val="004B47A0"/>
    <w:rsid w:val="004B49C7"/>
    <w:rsid w:val="004B4D62"/>
    <w:rsid w:val="004B6974"/>
    <w:rsid w:val="004C0010"/>
    <w:rsid w:val="004C1986"/>
    <w:rsid w:val="004C202E"/>
    <w:rsid w:val="004C2590"/>
    <w:rsid w:val="004C347B"/>
    <w:rsid w:val="004C3A0B"/>
    <w:rsid w:val="004C3BC4"/>
    <w:rsid w:val="004C40AA"/>
    <w:rsid w:val="004C519B"/>
    <w:rsid w:val="004C634B"/>
    <w:rsid w:val="004C64D7"/>
    <w:rsid w:val="004C6D90"/>
    <w:rsid w:val="004C6F0B"/>
    <w:rsid w:val="004C7063"/>
    <w:rsid w:val="004C755F"/>
    <w:rsid w:val="004D14BC"/>
    <w:rsid w:val="004D2467"/>
    <w:rsid w:val="004D28B5"/>
    <w:rsid w:val="004D3B5D"/>
    <w:rsid w:val="004D49DE"/>
    <w:rsid w:val="004D4C57"/>
    <w:rsid w:val="004D4C74"/>
    <w:rsid w:val="004D4ECE"/>
    <w:rsid w:val="004D5105"/>
    <w:rsid w:val="004D5C9A"/>
    <w:rsid w:val="004D71A7"/>
    <w:rsid w:val="004D7619"/>
    <w:rsid w:val="004D7788"/>
    <w:rsid w:val="004E006C"/>
    <w:rsid w:val="004E0B4E"/>
    <w:rsid w:val="004E0B6B"/>
    <w:rsid w:val="004E1E61"/>
    <w:rsid w:val="004E223B"/>
    <w:rsid w:val="004E3340"/>
    <w:rsid w:val="004E38BB"/>
    <w:rsid w:val="004E3DE1"/>
    <w:rsid w:val="004E4D55"/>
    <w:rsid w:val="004E5042"/>
    <w:rsid w:val="004E5252"/>
    <w:rsid w:val="004E5466"/>
    <w:rsid w:val="004E65B4"/>
    <w:rsid w:val="004E7427"/>
    <w:rsid w:val="004E7F59"/>
    <w:rsid w:val="004F038D"/>
    <w:rsid w:val="004F0749"/>
    <w:rsid w:val="004F230C"/>
    <w:rsid w:val="004F285D"/>
    <w:rsid w:val="004F28E8"/>
    <w:rsid w:val="004F331D"/>
    <w:rsid w:val="004F3666"/>
    <w:rsid w:val="004F3C98"/>
    <w:rsid w:val="004F3EF7"/>
    <w:rsid w:val="004F416A"/>
    <w:rsid w:val="004F6165"/>
    <w:rsid w:val="004F6C47"/>
    <w:rsid w:val="004F782D"/>
    <w:rsid w:val="004F7F08"/>
    <w:rsid w:val="0050011A"/>
    <w:rsid w:val="0050011B"/>
    <w:rsid w:val="0050041B"/>
    <w:rsid w:val="00500623"/>
    <w:rsid w:val="005011B7"/>
    <w:rsid w:val="00501625"/>
    <w:rsid w:val="00501639"/>
    <w:rsid w:val="005031A3"/>
    <w:rsid w:val="005056A6"/>
    <w:rsid w:val="005060DB"/>
    <w:rsid w:val="00506DF8"/>
    <w:rsid w:val="005077CD"/>
    <w:rsid w:val="00507DD3"/>
    <w:rsid w:val="00511034"/>
    <w:rsid w:val="0051106F"/>
    <w:rsid w:val="00512867"/>
    <w:rsid w:val="0051497E"/>
    <w:rsid w:val="00515024"/>
    <w:rsid w:val="00515157"/>
    <w:rsid w:val="00516885"/>
    <w:rsid w:val="005168E2"/>
    <w:rsid w:val="00516CE9"/>
    <w:rsid w:val="00516DBF"/>
    <w:rsid w:val="0051732E"/>
    <w:rsid w:val="0052031C"/>
    <w:rsid w:val="00520DC9"/>
    <w:rsid w:val="00520F98"/>
    <w:rsid w:val="00521567"/>
    <w:rsid w:val="00522928"/>
    <w:rsid w:val="00522AFD"/>
    <w:rsid w:val="0052513D"/>
    <w:rsid w:val="00526241"/>
    <w:rsid w:val="0052688D"/>
    <w:rsid w:val="00526BC2"/>
    <w:rsid w:val="00526CBD"/>
    <w:rsid w:val="00527560"/>
    <w:rsid w:val="005279CA"/>
    <w:rsid w:val="00527E16"/>
    <w:rsid w:val="00527E6D"/>
    <w:rsid w:val="0053045D"/>
    <w:rsid w:val="00530E37"/>
    <w:rsid w:val="0053108D"/>
    <w:rsid w:val="00531370"/>
    <w:rsid w:val="00532141"/>
    <w:rsid w:val="00532684"/>
    <w:rsid w:val="005331A7"/>
    <w:rsid w:val="00533999"/>
    <w:rsid w:val="00533D97"/>
    <w:rsid w:val="00533FF6"/>
    <w:rsid w:val="00536311"/>
    <w:rsid w:val="00536654"/>
    <w:rsid w:val="00537839"/>
    <w:rsid w:val="005400BB"/>
    <w:rsid w:val="00541B22"/>
    <w:rsid w:val="00541EE9"/>
    <w:rsid w:val="00542024"/>
    <w:rsid w:val="005423FA"/>
    <w:rsid w:val="005437E4"/>
    <w:rsid w:val="00543B46"/>
    <w:rsid w:val="00543BB0"/>
    <w:rsid w:val="0054431C"/>
    <w:rsid w:val="00545239"/>
    <w:rsid w:val="00545801"/>
    <w:rsid w:val="00545D4B"/>
    <w:rsid w:val="00547059"/>
    <w:rsid w:val="00547260"/>
    <w:rsid w:val="005475FC"/>
    <w:rsid w:val="00547731"/>
    <w:rsid w:val="005479EF"/>
    <w:rsid w:val="005500B9"/>
    <w:rsid w:val="005500EB"/>
    <w:rsid w:val="005506A7"/>
    <w:rsid w:val="0055153D"/>
    <w:rsid w:val="005524A8"/>
    <w:rsid w:val="0055279B"/>
    <w:rsid w:val="005529F5"/>
    <w:rsid w:val="00553666"/>
    <w:rsid w:val="00553739"/>
    <w:rsid w:val="00553DB7"/>
    <w:rsid w:val="00554E5A"/>
    <w:rsid w:val="00555344"/>
    <w:rsid w:val="0056094F"/>
    <w:rsid w:val="00560C3D"/>
    <w:rsid w:val="00561480"/>
    <w:rsid w:val="00565BB9"/>
    <w:rsid w:val="00565D97"/>
    <w:rsid w:val="005661B0"/>
    <w:rsid w:val="005664DF"/>
    <w:rsid w:val="0057033D"/>
    <w:rsid w:val="005716D6"/>
    <w:rsid w:val="005746F0"/>
    <w:rsid w:val="00576BF9"/>
    <w:rsid w:val="005773DA"/>
    <w:rsid w:val="00580240"/>
    <w:rsid w:val="00580ED5"/>
    <w:rsid w:val="0058102B"/>
    <w:rsid w:val="0058139A"/>
    <w:rsid w:val="005818C7"/>
    <w:rsid w:val="00581AF7"/>
    <w:rsid w:val="0058228D"/>
    <w:rsid w:val="005837BD"/>
    <w:rsid w:val="00583851"/>
    <w:rsid w:val="00583FDF"/>
    <w:rsid w:val="00584886"/>
    <w:rsid w:val="00585435"/>
    <w:rsid w:val="00586365"/>
    <w:rsid w:val="005865BF"/>
    <w:rsid w:val="0058730F"/>
    <w:rsid w:val="005876B3"/>
    <w:rsid w:val="00590185"/>
    <w:rsid w:val="00591DE4"/>
    <w:rsid w:val="00591F01"/>
    <w:rsid w:val="0059241B"/>
    <w:rsid w:val="0059248B"/>
    <w:rsid w:val="00592C6F"/>
    <w:rsid w:val="00593189"/>
    <w:rsid w:val="0059384C"/>
    <w:rsid w:val="00593A48"/>
    <w:rsid w:val="0059550E"/>
    <w:rsid w:val="0059563E"/>
    <w:rsid w:val="00596108"/>
    <w:rsid w:val="0059629C"/>
    <w:rsid w:val="00596481"/>
    <w:rsid w:val="005A06C7"/>
    <w:rsid w:val="005A1AF8"/>
    <w:rsid w:val="005A1CEF"/>
    <w:rsid w:val="005A244C"/>
    <w:rsid w:val="005A30CD"/>
    <w:rsid w:val="005A47D0"/>
    <w:rsid w:val="005A5447"/>
    <w:rsid w:val="005A647A"/>
    <w:rsid w:val="005B0661"/>
    <w:rsid w:val="005B15A7"/>
    <w:rsid w:val="005B2B21"/>
    <w:rsid w:val="005B419F"/>
    <w:rsid w:val="005B43F8"/>
    <w:rsid w:val="005B4DA7"/>
    <w:rsid w:val="005B577F"/>
    <w:rsid w:val="005B57FA"/>
    <w:rsid w:val="005B6E07"/>
    <w:rsid w:val="005B6FF8"/>
    <w:rsid w:val="005B7BFF"/>
    <w:rsid w:val="005C0435"/>
    <w:rsid w:val="005C0E55"/>
    <w:rsid w:val="005C2665"/>
    <w:rsid w:val="005C306B"/>
    <w:rsid w:val="005C3758"/>
    <w:rsid w:val="005C396B"/>
    <w:rsid w:val="005C3F12"/>
    <w:rsid w:val="005C422D"/>
    <w:rsid w:val="005C43AF"/>
    <w:rsid w:val="005C4D25"/>
    <w:rsid w:val="005C603D"/>
    <w:rsid w:val="005C613B"/>
    <w:rsid w:val="005C6528"/>
    <w:rsid w:val="005C6ABE"/>
    <w:rsid w:val="005C6C28"/>
    <w:rsid w:val="005C705B"/>
    <w:rsid w:val="005D00BB"/>
    <w:rsid w:val="005D1E5B"/>
    <w:rsid w:val="005D260C"/>
    <w:rsid w:val="005D2F39"/>
    <w:rsid w:val="005D35C0"/>
    <w:rsid w:val="005D432A"/>
    <w:rsid w:val="005D5D5C"/>
    <w:rsid w:val="005D6514"/>
    <w:rsid w:val="005D6659"/>
    <w:rsid w:val="005D73DC"/>
    <w:rsid w:val="005D7C53"/>
    <w:rsid w:val="005E00C1"/>
    <w:rsid w:val="005E0761"/>
    <w:rsid w:val="005E0AF8"/>
    <w:rsid w:val="005E0BF2"/>
    <w:rsid w:val="005E0C31"/>
    <w:rsid w:val="005E1063"/>
    <w:rsid w:val="005E1895"/>
    <w:rsid w:val="005E198A"/>
    <w:rsid w:val="005E1C7D"/>
    <w:rsid w:val="005E1D1B"/>
    <w:rsid w:val="005E1D42"/>
    <w:rsid w:val="005E1E4A"/>
    <w:rsid w:val="005E1ED8"/>
    <w:rsid w:val="005E1F0E"/>
    <w:rsid w:val="005E222F"/>
    <w:rsid w:val="005E2379"/>
    <w:rsid w:val="005E27B8"/>
    <w:rsid w:val="005E30D9"/>
    <w:rsid w:val="005E3499"/>
    <w:rsid w:val="005E4C43"/>
    <w:rsid w:val="005E50FE"/>
    <w:rsid w:val="005E5222"/>
    <w:rsid w:val="005E53D7"/>
    <w:rsid w:val="005E5BBB"/>
    <w:rsid w:val="005E5D5F"/>
    <w:rsid w:val="005E5FBE"/>
    <w:rsid w:val="005E6447"/>
    <w:rsid w:val="005E6567"/>
    <w:rsid w:val="005E68F1"/>
    <w:rsid w:val="005F03B0"/>
    <w:rsid w:val="005F2CE4"/>
    <w:rsid w:val="005F3B5E"/>
    <w:rsid w:val="005F3C62"/>
    <w:rsid w:val="005F4E29"/>
    <w:rsid w:val="005F6091"/>
    <w:rsid w:val="005F6652"/>
    <w:rsid w:val="005F666A"/>
    <w:rsid w:val="005F67FF"/>
    <w:rsid w:val="005F6DB2"/>
    <w:rsid w:val="005F70A5"/>
    <w:rsid w:val="005F736D"/>
    <w:rsid w:val="006004DC"/>
    <w:rsid w:val="0060151A"/>
    <w:rsid w:val="00602930"/>
    <w:rsid w:val="00603112"/>
    <w:rsid w:val="006031D7"/>
    <w:rsid w:val="00603D3C"/>
    <w:rsid w:val="00603FCC"/>
    <w:rsid w:val="0060438C"/>
    <w:rsid w:val="006048FB"/>
    <w:rsid w:val="006059FC"/>
    <w:rsid w:val="00606AD7"/>
    <w:rsid w:val="00606B17"/>
    <w:rsid w:val="006073A6"/>
    <w:rsid w:val="00607EED"/>
    <w:rsid w:val="00610851"/>
    <w:rsid w:val="006121F1"/>
    <w:rsid w:val="006134E3"/>
    <w:rsid w:val="006137F6"/>
    <w:rsid w:val="006144F4"/>
    <w:rsid w:val="00615271"/>
    <w:rsid w:val="00615748"/>
    <w:rsid w:val="00615832"/>
    <w:rsid w:val="00615AE6"/>
    <w:rsid w:val="00616564"/>
    <w:rsid w:val="00616572"/>
    <w:rsid w:val="00617598"/>
    <w:rsid w:val="00617722"/>
    <w:rsid w:val="00621BA1"/>
    <w:rsid w:val="006221B3"/>
    <w:rsid w:val="00622225"/>
    <w:rsid w:val="006226E4"/>
    <w:rsid w:val="006253FE"/>
    <w:rsid w:val="0062623E"/>
    <w:rsid w:val="00626313"/>
    <w:rsid w:val="006309ED"/>
    <w:rsid w:val="00630C18"/>
    <w:rsid w:val="0063124C"/>
    <w:rsid w:val="00631D2C"/>
    <w:rsid w:val="00632F59"/>
    <w:rsid w:val="0063393B"/>
    <w:rsid w:val="00633BC0"/>
    <w:rsid w:val="006348C9"/>
    <w:rsid w:val="00635C58"/>
    <w:rsid w:val="00637797"/>
    <w:rsid w:val="00637A50"/>
    <w:rsid w:val="00641145"/>
    <w:rsid w:val="006413BC"/>
    <w:rsid w:val="00643B57"/>
    <w:rsid w:val="00643DC8"/>
    <w:rsid w:val="00644621"/>
    <w:rsid w:val="006450F7"/>
    <w:rsid w:val="00645216"/>
    <w:rsid w:val="00645468"/>
    <w:rsid w:val="006454C8"/>
    <w:rsid w:val="00646DAC"/>
    <w:rsid w:val="00647C17"/>
    <w:rsid w:val="00647D2A"/>
    <w:rsid w:val="00650967"/>
    <w:rsid w:val="00650AC1"/>
    <w:rsid w:val="00650B27"/>
    <w:rsid w:val="00650EDD"/>
    <w:rsid w:val="00651ED3"/>
    <w:rsid w:val="006526B6"/>
    <w:rsid w:val="00652941"/>
    <w:rsid w:val="00652966"/>
    <w:rsid w:val="006529AD"/>
    <w:rsid w:val="006537AE"/>
    <w:rsid w:val="00654F9B"/>
    <w:rsid w:val="00655DA5"/>
    <w:rsid w:val="00655EB1"/>
    <w:rsid w:val="00656200"/>
    <w:rsid w:val="006567D7"/>
    <w:rsid w:val="0065724E"/>
    <w:rsid w:val="00657577"/>
    <w:rsid w:val="00657BF1"/>
    <w:rsid w:val="00660500"/>
    <w:rsid w:val="00660D5C"/>
    <w:rsid w:val="0066190B"/>
    <w:rsid w:val="00663576"/>
    <w:rsid w:val="006658B5"/>
    <w:rsid w:val="00665E7E"/>
    <w:rsid w:val="0066700B"/>
    <w:rsid w:val="006671E5"/>
    <w:rsid w:val="00667C0A"/>
    <w:rsid w:val="00667C41"/>
    <w:rsid w:val="00667D77"/>
    <w:rsid w:val="006700B6"/>
    <w:rsid w:val="00670EC6"/>
    <w:rsid w:val="00670ED6"/>
    <w:rsid w:val="00671277"/>
    <w:rsid w:val="0067189D"/>
    <w:rsid w:val="006726D9"/>
    <w:rsid w:val="00672773"/>
    <w:rsid w:val="00672942"/>
    <w:rsid w:val="006729F2"/>
    <w:rsid w:val="00674425"/>
    <w:rsid w:val="00674B6A"/>
    <w:rsid w:val="00675718"/>
    <w:rsid w:val="00676AEF"/>
    <w:rsid w:val="0067768E"/>
    <w:rsid w:val="006808D4"/>
    <w:rsid w:val="00680AB8"/>
    <w:rsid w:val="00681908"/>
    <w:rsid w:val="00682179"/>
    <w:rsid w:val="006828D2"/>
    <w:rsid w:val="00682914"/>
    <w:rsid w:val="00683339"/>
    <w:rsid w:val="00684191"/>
    <w:rsid w:val="00685B8E"/>
    <w:rsid w:val="00686005"/>
    <w:rsid w:val="006868D4"/>
    <w:rsid w:val="006869CE"/>
    <w:rsid w:val="00686D6D"/>
    <w:rsid w:val="0068701C"/>
    <w:rsid w:val="0069062D"/>
    <w:rsid w:val="00691D32"/>
    <w:rsid w:val="00692C4F"/>
    <w:rsid w:val="006934D1"/>
    <w:rsid w:val="006950B1"/>
    <w:rsid w:val="00695C91"/>
    <w:rsid w:val="00695E67"/>
    <w:rsid w:val="00696D83"/>
    <w:rsid w:val="006976AD"/>
    <w:rsid w:val="006A0B90"/>
    <w:rsid w:val="006A2D2F"/>
    <w:rsid w:val="006A2D4C"/>
    <w:rsid w:val="006A3411"/>
    <w:rsid w:val="006A3BE4"/>
    <w:rsid w:val="006A46C3"/>
    <w:rsid w:val="006A47B9"/>
    <w:rsid w:val="006A50E3"/>
    <w:rsid w:val="006A5100"/>
    <w:rsid w:val="006A692B"/>
    <w:rsid w:val="006A69CD"/>
    <w:rsid w:val="006A7CB3"/>
    <w:rsid w:val="006B0D05"/>
    <w:rsid w:val="006B0E97"/>
    <w:rsid w:val="006B101E"/>
    <w:rsid w:val="006B113E"/>
    <w:rsid w:val="006B1246"/>
    <w:rsid w:val="006B1752"/>
    <w:rsid w:val="006B2854"/>
    <w:rsid w:val="006B35CB"/>
    <w:rsid w:val="006B39BB"/>
    <w:rsid w:val="006B403C"/>
    <w:rsid w:val="006B5A8B"/>
    <w:rsid w:val="006B6330"/>
    <w:rsid w:val="006B6A80"/>
    <w:rsid w:val="006B768A"/>
    <w:rsid w:val="006C044E"/>
    <w:rsid w:val="006C05B1"/>
    <w:rsid w:val="006C0D2B"/>
    <w:rsid w:val="006C16ED"/>
    <w:rsid w:val="006C17FB"/>
    <w:rsid w:val="006C1AA4"/>
    <w:rsid w:val="006C1DFE"/>
    <w:rsid w:val="006C292F"/>
    <w:rsid w:val="006C2A90"/>
    <w:rsid w:val="006C45AD"/>
    <w:rsid w:val="006C4938"/>
    <w:rsid w:val="006C4DB6"/>
    <w:rsid w:val="006C53E0"/>
    <w:rsid w:val="006C5954"/>
    <w:rsid w:val="006C6025"/>
    <w:rsid w:val="006C7546"/>
    <w:rsid w:val="006C76CE"/>
    <w:rsid w:val="006C7C81"/>
    <w:rsid w:val="006C7CA8"/>
    <w:rsid w:val="006C7F5B"/>
    <w:rsid w:val="006D0C2F"/>
    <w:rsid w:val="006D1209"/>
    <w:rsid w:val="006D18B5"/>
    <w:rsid w:val="006D228C"/>
    <w:rsid w:val="006D2864"/>
    <w:rsid w:val="006D3179"/>
    <w:rsid w:val="006D3FEF"/>
    <w:rsid w:val="006D45F7"/>
    <w:rsid w:val="006D6369"/>
    <w:rsid w:val="006D7897"/>
    <w:rsid w:val="006E0646"/>
    <w:rsid w:val="006E0775"/>
    <w:rsid w:val="006E0876"/>
    <w:rsid w:val="006E0950"/>
    <w:rsid w:val="006E1145"/>
    <w:rsid w:val="006E15EF"/>
    <w:rsid w:val="006E1A2A"/>
    <w:rsid w:val="006E2B54"/>
    <w:rsid w:val="006E38F6"/>
    <w:rsid w:val="006E3ADA"/>
    <w:rsid w:val="006E4312"/>
    <w:rsid w:val="006E5219"/>
    <w:rsid w:val="006E531C"/>
    <w:rsid w:val="006E548F"/>
    <w:rsid w:val="006E628E"/>
    <w:rsid w:val="006E6830"/>
    <w:rsid w:val="006E6C55"/>
    <w:rsid w:val="006E779C"/>
    <w:rsid w:val="006F0829"/>
    <w:rsid w:val="006F0F1C"/>
    <w:rsid w:val="006F3B59"/>
    <w:rsid w:val="006F4858"/>
    <w:rsid w:val="006F4963"/>
    <w:rsid w:val="006F4C5A"/>
    <w:rsid w:val="006F4FDF"/>
    <w:rsid w:val="006F63C0"/>
    <w:rsid w:val="006F6602"/>
    <w:rsid w:val="006F743B"/>
    <w:rsid w:val="006F7AD3"/>
    <w:rsid w:val="006F7B02"/>
    <w:rsid w:val="00701632"/>
    <w:rsid w:val="00702EFC"/>
    <w:rsid w:val="00704022"/>
    <w:rsid w:val="00704683"/>
    <w:rsid w:val="00705297"/>
    <w:rsid w:val="0070680F"/>
    <w:rsid w:val="00707CBD"/>
    <w:rsid w:val="00710958"/>
    <w:rsid w:val="00710DF7"/>
    <w:rsid w:val="007117F4"/>
    <w:rsid w:val="0071213A"/>
    <w:rsid w:val="0071221F"/>
    <w:rsid w:val="0071246C"/>
    <w:rsid w:val="0071274D"/>
    <w:rsid w:val="00713D13"/>
    <w:rsid w:val="007147E2"/>
    <w:rsid w:val="00714FAC"/>
    <w:rsid w:val="00715CDA"/>
    <w:rsid w:val="00715D4D"/>
    <w:rsid w:val="00721713"/>
    <w:rsid w:val="00721C13"/>
    <w:rsid w:val="00721CC3"/>
    <w:rsid w:val="00721F7E"/>
    <w:rsid w:val="007224F2"/>
    <w:rsid w:val="007255A8"/>
    <w:rsid w:val="0072584F"/>
    <w:rsid w:val="007261AC"/>
    <w:rsid w:val="0072794C"/>
    <w:rsid w:val="00727EBC"/>
    <w:rsid w:val="0073065D"/>
    <w:rsid w:val="00730B1F"/>
    <w:rsid w:val="00732408"/>
    <w:rsid w:val="00732B88"/>
    <w:rsid w:val="007334AC"/>
    <w:rsid w:val="00733796"/>
    <w:rsid w:val="00734172"/>
    <w:rsid w:val="007349FB"/>
    <w:rsid w:val="00734F89"/>
    <w:rsid w:val="00735736"/>
    <w:rsid w:val="007358F4"/>
    <w:rsid w:val="0073599C"/>
    <w:rsid w:val="00737A71"/>
    <w:rsid w:val="007404FB"/>
    <w:rsid w:val="00742AC9"/>
    <w:rsid w:val="0074332A"/>
    <w:rsid w:val="0074399D"/>
    <w:rsid w:val="00743C86"/>
    <w:rsid w:val="00744DF3"/>
    <w:rsid w:val="0074509A"/>
    <w:rsid w:val="0074520C"/>
    <w:rsid w:val="00746A20"/>
    <w:rsid w:val="00753384"/>
    <w:rsid w:val="00753753"/>
    <w:rsid w:val="00754BDF"/>
    <w:rsid w:val="0075641A"/>
    <w:rsid w:val="00756AA0"/>
    <w:rsid w:val="0076028E"/>
    <w:rsid w:val="00760DA2"/>
    <w:rsid w:val="00761B70"/>
    <w:rsid w:val="0076253C"/>
    <w:rsid w:val="00764131"/>
    <w:rsid w:val="007641A2"/>
    <w:rsid w:val="007649E8"/>
    <w:rsid w:val="00764B3B"/>
    <w:rsid w:val="007658BB"/>
    <w:rsid w:val="00765A82"/>
    <w:rsid w:val="00766FCB"/>
    <w:rsid w:val="00767306"/>
    <w:rsid w:val="00767CAB"/>
    <w:rsid w:val="007734C1"/>
    <w:rsid w:val="00774714"/>
    <w:rsid w:val="00775098"/>
    <w:rsid w:val="00775387"/>
    <w:rsid w:val="00775E47"/>
    <w:rsid w:val="007767C2"/>
    <w:rsid w:val="00780256"/>
    <w:rsid w:val="007802BA"/>
    <w:rsid w:val="007804A5"/>
    <w:rsid w:val="007809E2"/>
    <w:rsid w:val="00780A60"/>
    <w:rsid w:val="00780D5C"/>
    <w:rsid w:val="007811DF"/>
    <w:rsid w:val="00781FDD"/>
    <w:rsid w:val="00782115"/>
    <w:rsid w:val="00782123"/>
    <w:rsid w:val="00784432"/>
    <w:rsid w:val="00785D26"/>
    <w:rsid w:val="00785DCA"/>
    <w:rsid w:val="00785ED3"/>
    <w:rsid w:val="00786455"/>
    <w:rsid w:val="007877C6"/>
    <w:rsid w:val="00790255"/>
    <w:rsid w:val="007902CC"/>
    <w:rsid w:val="00792220"/>
    <w:rsid w:val="007924B5"/>
    <w:rsid w:val="007925EB"/>
    <w:rsid w:val="00792B19"/>
    <w:rsid w:val="007930F0"/>
    <w:rsid w:val="00793262"/>
    <w:rsid w:val="00793609"/>
    <w:rsid w:val="00793D60"/>
    <w:rsid w:val="007941E4"/>
    <w:rsid w:val="00794AAF"/>
    <w:rsid w:val="007978DD"/>
    <w:rsid w:val="007A124F"/>
    <w:rsid w:val="007A2463"/>
    <w:rsid w:val="007A29BA"/>
    <w:rsid w:val="007A2EE3"/>
    <w:rsid w:val="007A3A0D"/>
    <w:rsid w:val="007A3A2C"/>
    <w:rsid w:val="007A4605"/>
    <w:rsid w:val="007A4748"/>
    <w:rsid w:val="007A4B61"/>
    <w:rsid w:val="007A57C4"/>
    <w:rsid w:val="007A5893"/>
    <w:rsid w:val="007A5BBC"/>
    <w:rsid w:val="007A6230"/>
    <w:rsid w:val="007A7B2A"/>
    <w:rsid w:val="007B064F"/>
    <w:rsid w:val="007B3AED"/>
    <w:rsid w:val="007B5280"/>
    <w:rsid w:val="007B6B81"/>
    <w:rsid w:val="007B70A0"/>
    <w:rsid w:val="007C02F4"/>
    <w:rsid w:val="007C0E1C"/>
    <w:rsid w:val="007C10D0"/>
    <w:rsid w:val="007C15DD"/>
    <w:rsid w:val="007C1669"/>
    <w:rsid w:val="007C288A"/>
    <w:rsid w:val="007C2A09"/>
    <w:rsid w:val="007C2C8C"/>
    <w:rsid w:val="007C33D7"/>
    <w:rsid w:val="007C49E9"/>
    <w:rsid w:val="007C4A70"/>
    <w:rsid w:val="007C502B"/>
    <w:rsid w:val="007C5298"/>
    <w:rsid w:val="007C6111"/>
    <w:rsid w:val="007C6B7C"/>
    <w:rsid w:val="007D13A5"/>
    <w:rsid w:val="007D17EA"/>
    <w:rsid w:val="007D2045"/>
    <w:rsid w:val="007D2157"/>
    <w:rsid w:val="007D23FE"/>
    <w:rsid w:val="007D26FC"/>
    <w:rsid w:val="007D3DE6"/>
    <w:rsid w:val="007D40D2"/>
    <w:rsid w:val="007D47FC"/>
    <w:rsid w:val="007D4C72"/>
    <w:rsid w:val="007D587C"/>
    <w:rsid w:val="007D5927"/>
    <w:rsid w:val="007D6E91"/>
    <w:rsid w:val="007D6EC6"/>
    <w:rsid w:val="007E059A"/>
    <w:rsid w:val="007E282F"/>
    <w:rsid w:val="007E3DE0"/>
    <w:rsid w:val="007E467D"/>
    <w:rsid w:val="007E536E"/>
    <w:rsid w:val="007E59CE"/>
    <w:rsid w:val="007E5C50"/>
    <w:rsid w:val="007E6117"/>
    <w:rsid w:val="007E6D4C"/>
    <w:rsid w:val="007E7118"/>
    <w:rsid w:val="007E7E37"/>
    <w:rsid w:val="007F0A09"/>
    <w:rsid w:val="007F0FB1"/>
    <w:rsid w:val="007F20FF"/>
    <w:rsid w:val="007F2369"/>
    <w:rsid w:val="007F25EC"/>
    <w:rsid w:val="007F2726"/>
    <w:rsid w:val="007F2A45"/>
    <w:rsid w:val="007F338C"/>
    <w:rsid w:val="007F39E5"/>
    <w:rsid w:val="007F3F72"/>
    <w:rsid w:val="007F45BF"/>
    <w:rsid w:val="007F495A"/>
    <w:rsid w:val="007F53AC"/>
    <w:rsid w:val="007F5C52"/>
    <w:rsid w:val="007F75D1"/>
    <w:rsid w:val="007F7A18"/>
    <w:rsid w:val="00800B54"/>
    <w:rsid w:val="00801411"/>
    <w:rsid w:val="0080211F"/>
    <w:rsid w:val="008021DD"/>
    <w:rsid w:val="008028BF"/>
    <w:rsid w:val="0080301C"/>
    <w:rsid w:val="00803337"/>
    <w:rsid w:val="008033C0"/>
    <w:rsid w:val="00805037"/>
    <w:rsid w:val="00810955"/>
    <w:rsid w:val="00810DFC"/>
    <w:rsid w:val="008112D9"/>
    <w:rsid w:val="00811945"/>
    <w:rsid w:val="00812BAF"/>
    <w:rsid w:val="00812BF8"/>
    <w:rsid w:val="00813C47"/>
    <w:rsid w:val="00814947"/>
    <w:rsid w:val="00814C8F"/>
    <w:rsid w:val="00814D5B"/>
    <w:rsid w:val="008155F3"/>
    <w:rsid w:val="00816174"/>
    <w:rsid w:val="0081664B"/>
    <w:rsid w:val="008166DF"/>
    <w:rsid w:val="00817DF0"/>
    <w:rsid w:val="0082007D"/>
    <w:rsid w:val="00820966"/>
    <w:rsid w:val="00820B86"/>
    <w:rsid w:val="0082193A"/>
    <w:rsid w:val="00822606"/>
    <w:rsid w:val="00822AB9"/>
    <w:rsid w:val="00823667"/>
    <w:rsid w:val="0082376A"/>
    <w:rsid w:val="00824922"/>
    <w:rsid w:val="00824D32"/>
    <w:rsid w:val="0082611E"/>
    <w:rsid w:val="008269D6"/>
    <w:rsid w:val="008276F9"/>
    <w:rsid w:val="00827766"/>
    <w:rsid w:val="008303E6"/>
    <w:rsid w:val="00830BB3"/>
    <w:rsid w:val="00831ACD"/>
    <w:rsid w:val="00831F0D"/>
    <w:rsid w:val="00832B13"/>
    <w:rsid w:val="00833622"/>
    <w:rsid w:val="008343FB"/>
    <w:rsid w:val="008347C5"/>
    <w:rsid w:val="00836C3E"/>
    <w:rsid w:val="008373B4"/>
    <w:rsid w:val="00841275"/>
    <w:rsid w:val="00842EF7"/>
    <w:rsid w:val="008432ED"/>
    <w:rsid w:val="00843A90"/>
    <w:rsid w:val="00844C65"/>
    <w:rsid w:val="008456FC"/>
    <w:rsid w:val="008460B0"/>
    <w:rsid w:val="008466B3"/>
    <w:rsid w:val="0084710F"/>
    <w:rsid w:val="0084762B"/>
    <w:rsid w:val="008525FE"/>
    <w:rsid w:val="00854CA6"/>
    <w:rsid w:val="00855196"/>
    <w:rsid w:val="008567BC"/>
    <w:rsid w:val="008579AC"/>
    <w:rsid w:val="008619C3"/>
    <w:rsid w:val="008632E4"/>
    <w:rsid w:val="008648AC"/>
    <w:rsid w:val="00864D62"/>
    <w:rsid w:val="00865421"/>
    <w:rsid w:val="008654A5"/>
    <w:rsid w:val="00865B62"/>
    <w:rsid w:val="00866C92"/>
    <w:rsid w:val="0087004A"/>
    <w:rsid w:val="008710B4"/>
    <w:rsid w:val="0087118B"/>
    <w:rsid w:val="008715CE"/>
    <w:rsid w:val="0087165B"/>
    <w:rsid w:val="00871951"/>
    <w:rsid w:val="00871D37"/>
    <w:rsid w:val="0087296D"/>
    <w:rsid w:val="00872D73"/>
    <w:rsid w:val="00873C9F"/>
    <w:rsid w:val="00874675"/>
    <w:rsid w:val="0087664C"/>
    <w:rsid w:val="00876926"/>
    <w:rsid w:val="00877FFB"/>
    <w:rsid w:val="00880700"/>
    <w:rsid w:val="008807A2"/>
    <w:rsid w:val="00880BF6"/>
    <w:rsid w:val="00880F2F"/>
    <w:rsid w:val="008810C0"/>
    <w:rsid w:val="0088135B"/>
    <w:rsid w:val="00881370"/>
    <w:rsid w:val="00881683"/>
    <w:rsid w:val="0088199F"/>
    <w:rsid w:val="008825A6"/>
    <w:rsid w:val="008833E7"/>
    <w:rsid w:val="0088421A"/>
    <w:rsid w:val="00884995"/>
    <w:rsid w:val="00884A24"/>
    <w:rsid w:val="00884BE3"/>
    <w:rsid w:val="00885042"/>
    <w:rsid w:val="00886054"/>
    <w:rsid w:val="00886485"/>
    <w:rsid w:val="00886695"/>
    <w:rsid w:val="008873F4"/>
    <w:rsid w:val="008902C5"/>
    <w:rsid w:val="00890996"/>
    <w:rsid w:val="0089172A"/>
    <w:rsid w:val="00891785"/>
    <w:rsid w:val="00891A74"/>
    <w:rsid w:val="00891D8C"/>
    <w:rsid w:val="0089212F"/>
    <w:rsid w:val="00892F00"/>
    <w:rsid w:val="00894D70"/>
    <w:rsid w:val="0089510F"/>
    <w:rsid w:val="00895412"/>
    <w:rsid w:val="008959F2"/>
    <w:rsid w:val="00895E07"/>
    <w:rsid w:val="0089798A"/>
    <w:rsid w:val="008A09BF"/>
    <w:rsid w:val="008A0C15"/>
    <w:rsid w:val="008A0F79"/>
    <w:rsid w:val="008A20F2"/>
    <w:rsid w:val="008A23B6"/>
    <w:rsid w:val="008A24C3"/>
    <w:rsid w:val="008A3611"/>
    <w:rsid w:val="008A3916"/>
    <w:rsid w:val="008A5DFD"/>
    <w:rsid w:val="008A64A7"/>
    <w:rsid w:val="008A797F"/>
    <w:rsid w:val="008A7D18"/>
    <w:rsid w:val="008A7F03"/>
    <w:rsid w:val="008B0ADE"/>
    <w:rsid w:val="008B1241"/>
    <w:rsid w:val="008B224C"/>
    <w:rsid w:val="008B2CC5"/>
    <w:rsid w:val="008B2F2C"/>
    <w:rsid w:val="008B3979"/>
    <w:rsid w:val="008B3FB9"/>
    <w:rsid w:val="008B40B4"/>
    <w:rsid w:val="008B4530"/>
    <w:rsid w:val="008B4567"/>
    <w:rsid w:val="008B48B7"/>
    <w:rsid w:val="008B5997"/>
    <w:rsid w:val="008B5999"/>
    <w:rsid w:val="008B6B9D"/>
    <w:rsid w:val="008B7ECA"/>
    <w:rsid w:val="008C10BB"/>
    <w:rsid w:val="008C1838"/>
    <w:rsid w:val="008C2310"/>
    <w:rsid w:val="008C2666"/>
    <w:rsid w:val="008C2D4D"/>
    <w:rsid w:val="008C310B"/>
    <w:rsid w:val="008C3B6E"/>
    <w:rsid w:val="008C3E43"/>
    <w:rsid w:val="008C4CAB"/>
    <w:rsid w:val="008C5CB4"/>
    <w:rsid w:val="008C6E34"/>
    <w:rsid w:val="008C77BD"/>
    <w:rsid w:val="008C7CFB"/>
    <w:rsid w:val="008D1244"/>
    <w:rsid w:val="008D1AC9"/>
    <w:rsid w:val="008D2922"/>
    <w:rsid w:val="008D31CE"/>
    <w:rsid w:val="008D3504"/>
    <w:rsid w:val="008D3A2C"/>
    <w:rsid w:val="008D3B33"/>
    <w:rsid w:val="008D3B8C"/>
    <w:rsid w:val="008D3D81"/>
    <w:rsid w:val="008D3F8B"/>
    <w:rsid w:val="008D48D5"/>
    <w:rsid w:val="008D4BE0"/>
    <w:rsid w:val="008D6B8D"/>
    <w:rsid w:val="008D78B5"/>
    <w:rsid w:val="008D797B"/>
    <w:rsid w:val="008D7E30"/>
    <w:rsid w:val="008E00E2"/>
    <w:rsid w:val="008E0D9F"/>
    <w:rsid w:val="008E0DC7"/>
    <w:rsid w:val="008E1341"/>
    <w:rsid w:val="008E1B70"/>
    <w:rsid w:val="008E1E20"/>
    <w:rsid w:val="008E2195"/>
    <w:rsid w:val="008E39CA"/>
    <w:rsid w:val="008E691A"/>
    <w:rsid w:val="008E6ED7"/>
    <w:rsid w:val="008E711A"/>
    <w:rsid w:val="008F0807"/>
    <w:rsid w:val="008F1ED1"/>
    <w:rsid w:val="008F2BAD"/>
    <w:rsid w:val="008F3BED"/>
    <w:rsid w:val="008F495D"/>
    <w:rsid w:val="008F562F"/>
    <w:rsid w:val="008F5C41"/>
    <w:rsid w:val="008F618A"/>
    <w:rsid w:val="008F6537"/>
    <w:rsid w:val="008F69F9"/>
    <w:rsid w:val="008F70F1"/>
    <w:rsid w:val="008F74B0"/>
    <w:rsid w:val="008F74F3"/>
    <w:rsid w:val="008F7B7C"/>
    <w:rsid w:val="00900D3E"/>
    <w:rsid w:val="009013BC"/>
    <w:rsid w:val="00902B02"/>
    <w:rsid w:val="00910A04"/>
    <w:rsid w:val="00910EBE"/>
    <w:rsid w:val="00913135"/>
    <w:rsid w:val="0091328B"/>
    <w:rsid w:val="009156A6"/>
    <w:rsid w:val="00915B39"/>
    <w:rsid w:val="00915CC9"/>
    <w:rsid w:val="009160C4"/>
    <w:rsid w:val="00916736"/>
    <w:rsid w:val="009172A6"/>
    <w:rsid w:val="0091731B"/>
    <w:rsid w:val="00917623"/>
    <w:rsid w:val="00921173"/>
    <w:rsid w:val="00921492"/>
    <w:rsid w:val="00922498"/>
    <w:rsid w:val="00922502"/>
    <w:rsid w:val="009225F6"/>
    <w:rsid w:val="00923855"/>
    <w:rsid w:val="00924F54"/>
    <w:rsid w:val="00924F8A"/>
    <w:rsid w:val="00925220"/>
    <w:rsid w:val="00926CFC"/>
    <w:rsid w:val="00927618"/>
    <w:rsid w:val="00927706"/>
    <w:rsid w:val="00927817"/>
    <w:rsid w:val="00927FB1"/>
    <w:rsid w:val="00930049"/>
    <w:rsid w:val="00930A48"/>
    <w:rsid w:val="0093174F"/>
    <w:rsid w:val="009319EF"/>
    <w:rsid w:val="00931B5D"/>
    <w:rsid w:val="00931D3B"/>
    <w:rsid w:val="00931FF7"/>
    <w:rsid w:val="00932340"/>
    <w:rsid w:val="009332EC"/>
    <w:rsid w:val="009349A1"/>
    <w:rsid w:val="00934D47"/>
    <w:rsid w:val="00934DA2"/>
    <w:rsid w:val="00934FF9"/>
    <w:rsid w:val="009356D1"/>
    <w:rsid w:val="00935D48"/>
    <w:rsid w:val="009364DD"/>
    <w:rsid w:val="00936C0A"/>
    <w:rsid w:val="00936E36"/>
    <w:rsid w:val="00936ED4"/>
    <w:rsid w:val="00937574"/>
    <w:rsid w:val="00937DFE"/>
    <w:rsid w:val="0094080C"/>
    <w:rsid w:val="00942466"/>
    <w:rsid w:val="009426B0"/>
    <w:rsid w:val="009432FF"/>
    <w:rsid w:val="00943715"/>
    <w:rsid w:val="00944376"/>
    <w:rsid w:val="0094492F"/>
    <w:rsid w:val="0094568E"/>
    <w:rsid w:val="0094659C"/>
    <w:rsid w:val="00946F41"/>
    <w:rsid w:val="00947294"/>
    <w:rsid w:val="00947B90"/>
    <w:rsid w:val="009529CD"/>
    <w:rsid w:val="009542D7"/>
    <w:rsid w:val="00954759"/>
    <w:rsid w:val="00955D42"/>
    <w:rsid w:val="00956927"/>
    <w:rsid w:val="00956C7A"/>
    <w:rsid w:val="00957150"/>
    <w:rsid w:val="00957B3F"/>
    <w:rsid w:val="00960583"/>
    <w:rsid w:val="00960EAF"/>
    <w:rsid w:val="00961AC5"/>
    <w:rsid w:val="00961EF7"/>
    <w:rsid w:val="00963126"/>
    <w:rsid w:val="00964322"/>
    <w:rsid w:val="00965531"/>
    <w:rsid w:val="00965BCC"/>
    <w:rsid w:val="00966240"/>
    <w:rsid w:val="00967F8F"/>
    <w:rsid w:val="0097083D"/>
    <w:rsid w:val="00970AC1"/>
    <w:rsid w:val="00971132"/>
    <w:rsid w:val="00971B4A"/>
    <w:rsid w:val="00972CE6"/>
    <w:rsid w:val="00976842"/>
    <w:rsid w:val="00976AC1"/>
    <w:rsid w:val="00976F61"/>
    <w:rsid w:val="0097775D"/>
    <w:rsid w:val="0098121A"/>
    <w:rsid w:val="009824D3"/>
    <w:rsid w:val="0098320B"/>
    <w:rsid w:val="00983634"/>
    <w:rsid w:val="00984A6D"/>
    <w:rsid w:val="00986019"/>
    <w:rsid w:val="0098630B"/>
    <w:rsid w:val="009866D7"/>
    <w:rsid w:val="009866EC"/>
    <w:rsid w:val="00986FDD"/>
    <w:rsid w:val="00987418"/>
    <w:rsid w:val="009875CE"/>
    <w:rsid w:val="009879A8"/>
    <w:rsid w:val="00987F43"/>
    <w:rsid w:val="00990547"/>
    <w:rsid w:val="009910B0"/>
    <w:rsid w:val="009919A0"/>
    <w:rsid w:val="009927F4"/>
    <w:rsid w:val="009934CE"/>
    <w:rsid w:val="009938ED"/>
    <w:rsid w:val="00993C3E"/>
    <w:rsid w:val="00993FFB"/>
    <w:rsid w:val="009943CD"/>
    <w:rsid w:val="00994E85"/>
    <w:rsid w:val="00994EC4"/>
    <w:rsid w:val="009955AF"/>
    <w:rsid w:val="00995A2C"/>
    <w:rsid w:val="00995D93"/>
    <w:rsid w:val="00996B80"/>
    <w:rsid w:val="009A1966"/>
    <w:rsid w:val="009A20C9"/>
    <w:rsid w:val="009A3A4C"/>
    <w:rsid w:val="009A4662"/>
    <w:rsid w:val="009A4697"/>
    <w:rsid w:val="009A4CFF"/>
    <w:rsid w:val="009A548B"/>
    <w:rsid w:val="009A5799"/>
    <w:rsid w:val="009A5DBB"/>
    <w:rsid w:val="009A618D"/>
    <w:rsid w:val="009A75A4"/>
    <w:rsid w:val="009B05BE"/>
    <w:rsid w:val="009B0870"/>
    <w:rsid w:val="009B1D7B"/>
    <w:rsid w:val="009B215B"/>
    <w:rsid w:val="009B249E"/>
    <w:rsid w:val="009B3940"/>
    <w:rsid w:val="009B3FE1"/>
    <w:rsid w:val="009B450E"/>
    <w:rsid w:val="009B49D2"/>
    <w:rsid w:val="009B5261"/>
    <w:rsid w:val="009B5CA3"/>
    <w:rsid w:val="009B6CD5"/>
    <w:rsid w:val="009B6EC7"/>
    <w:rsid w:val="009B768F"/>
    <w:rsid w:val="009B79FA"/>
    <w:rsid w:val="009B7B86"/>
    <w:rsid w:val="009C0044"/>
    <w:rsid w:val="009C07A9"/>
    <w:rsid w:val="009C1895"/>
    <w:rsid w:val="009C291B"/>
    <w:rsid w:val="009C3A30"/>
    <w:rsid w:val="009C3C96"/>
    <w:rsid w:val="009C4C83"/>
    <w:rsid w:val="009C5BAC"/>
    <w:rsid w:val="009C61A5"/>
    <w:rsid w:val="009C656D"/>
    <w:rsid w:val="009C7506"/>
    <w:rsid w:val="009C78CA"/>
    <w:rsid w:val="009C7A31"/>
    <w:rsid w:val="009C7C42"/>
    <w:rsid w:val="009C7D94"/>
    <w:rsid w:val="009D1301"/>
    <w:rsid w:val="009D173D"/>
    <w:rsid w:val="009D1CF1"/>
    <w:rsid w:val="009D2525"/>
    <w:rsid w:val="009D332D"/>
    <w:rsid w:val="009D3373"/>
    <w:rsid w:val="009D3426"/>
    <w:rsid w:val="009D4B2D"/>
    <w:rsid w:val="009D570B"/>
    <w:rsid w:val="009D57AB"/>
    <w:rsid w:val="009D5A10"/>
    <w:rsid w:val="009D64D4"/>
    <w:rsid w:val="009D703E"/>
    <w:rsid w:val="009D7168"/>
    <w:rsid w:val="009D78D0"/>
    <w:rsid w:val="009E0513"/>
    <w:rsid w:val="009E0722"/>
    <w:rsid w:val="009E2241"/>
    <w:rsid w:val="009E2A77"/>
    <w:rsid w:val="009E3ED0"/>
    <w:rsid w:val="009E5113"/>
    <w:rsid w:val="009E5472"/>
    <w:rsid w:val="009E55D1"/>
    <w:rsid w:val="009E571C"/>
    <w:rsid w:val="009E5ECD"/>
    <w:rsid w:val="009E6C20"/>
    <w:rsid w:val="009E760E"/>
    <w:rsid w:val="009E7745"/>
    <w:rsid w:val="009F0499"/>
    <w:rsid w:val="009F3A55"/>
    <w:rsid w:val="009F3FB9"/>
    <w:rsid w:val="009F40CE"/>
    <w:rsid w:val="009F5056"/>
    <w:rsid w:val="009F5617"/>
    <w:rsid w:val="009F5F1F"/>
    <w:rsid w:val="009F7F02"/>
    <w:rsid w:val="00A000CC"/>
    <w:rsid w:val="00A00BCB"/>
    <w:rsid w:val="00A00FE2"/>
    <w:rsid w:val="00A01A86"/>
    <w:rsid w:val="00A01C06"/>
    <w:rsid w:val="00A01E7A"/>
    <w:rsid w:val="00A01ECC"/>
    <w:rsid w:val="00A02338"/>
    <w:rsid w:val="00A03F07"/>
    <w:rsid w:val="00A03FED"/>
    <w:rsid w:val="00A04252"/>
    <w:rsid w:val="00A04BD8"/>
    <w:rsid w:val="00A0520E"/>
    <w:rsid w:val="00A0582F"/>
    <w:rsid w:val="00A05EAB"/>
    <w:rsid w:val="00A06791"/>
    <w:rsid w:val="00A10778"/>
    <w:rsid w:val="00A115BD"/>
    <w:rsid w:val="00A13DAA"/>
    <w:rsid w:val="00A14AC8"/>
    <w:rsid w:val="00A1580A"/>
    <w:rsid w:val="00A15813"/>
    <w:rsid w:val="00A16093"/>
    <w:rsid w:val="00A1691E"/>
    <w:rsid w:val="00A1733B"/>
    <w:rsid w:val="00A21404"/>
    <w:rsid w:val="00A22C84"/>
    <w:rsid w:val="00A237EB"/>
    <w:rsid w:val="00A237F3"/>
    <w:rsid w:val="00A2523C"/>
    <w:rsid w:val="00A30022"/>
    <w:rsid w:val="00A301BB"/>
    <w:rsid w:val="00A3032D"/>
    <w:rsid w:val="00A3227D"/>
    <w:rsid w:val="00A332C0"/>
    <w:rsid w:val="00A33C1C"/>
    <w:rsid w:val="00A33E49"/>
    <w:rsid w:val="00A34230"/>
    <w:rsid w:val="00A352B9"/>
    <w:rsid w:val="00A35A5C"/>
    <w:rsid w:val="00A37659"/>
    <w:rsid w:val="00A376F4"/>
    <w:rsid w:val="00A37A9C"/>
    <w:rsid w:val="00A41237"/>
    <w:rsid w:val="00A41728"/>
    <w:rsid w:val="00A4186A"/>
    <w:rsid w:val="00A42371"/>
    <w:rsid w:val="00A4248C"/>
    <w:rsid w:val="00A4277C"/>
    <w:rsid w:val="00A4315F"/>
    <w:rsid w:val="00A434E0"/>
    <w:rsid w:val="00A44202"/>
    <w:rsid w:val="00A447BD"/>
    <w:rsid w:val="00A449E8"/>
    <w:rsid w:val="00A450D1"/>
    <w:rsid w:val="00A452EE"/>
    <w:rsid w:val="00A453B7"/>
    <w:rsid w:val="00A4660B"/>
    <w:rsid w:val="00A470AA"/>
    <w:rsid w:val="00A47340"/>
    <w:rsid w:val="00A47595"/>
    <w:rsid w:val="00A47DE0"/>
    <w:rsid w:val="00A501DE"/>
    <w:rsid w:val="00A50350"/>
    <w:rsid w:val="00A505DD"/>
    <w:rsid w:val="00A51F19"/>
    <w:rsid w:val="00A5218D"/>
    <w:rsid w:val="00A52F0B"/>
    <w:rsid w:val="00A531F2"/>
    <w:rsid w:val="00A53497"/>
    <w:rsid w:val="00A53D3C"/>
    <w:rsid w:val="00A54446"/>
    <w:rsid w:val="00A5451F"/>
    <w:rsid w:val="00A55121"/>
    <w:rsid w:val="00A55C8A"/>
    <w:rsid w:val="00A55D1E"/>
    <w:rsid w:val="00A56CB5"/>
    <w:rsid w:val="00A575DF"/>
    <w:rsid w:val="00A57F2B"/>
    <w:rsid w:val="00A6093B"/>
    <w:rsid w:val="00A61D73"/>
    <w:rsid w:val="00A62CF6"/>
    <w:rsid w:val="00A63415"/>
    <w:rsid w:val="00A6430C"/>
    <w:rsid w:val="00A64537"/>
    <w:rsid w:val="00A64B50"/>
    <w:rsid w:val="00A653F7"/>
    <w:rsid w:val="00A66146"/>
    <w:rsid w:val="00A662F3"/>
    <w:rsid w:val="00A700D5"/>
    <w:rsid w:val="00A70DF9"/>
    <w:rsid w:val="00A71177"/>
    <w:rsid w:val="00A712D3"/>
    <w:rsid w:val="00A72F19"/>
    <w:rsid w:val="00A73C89"/>
    <w:rsid w:val="00A73D28"/>
    <w:rsid w:val="00A74491"/>
    <w:rsid w:val="00A75456"/>
    <w:rsid w:val="00A75AD2"/>
    <w:rsid w:val="00A76E86"/>
    <w:rsid w:val="00A76F4E"/>
    <w:rsid w:val="00A7776E"/>
    <w:rsid w:val="00A8086E"/>
    <w:rsid w:val="00A80A1E"/>
    <w:rsid w:val="00A80B98"/>
    <w:rsid w:val="00A80E53"/>
    <w:rsid w:val="00A823C1"/>
    <w:rsid w:val="00A8341D"/>
    <w:rsid w:val="00A8455F"/>
    <w:rsid w:val="00A84843"/>
    <w:rsid w:val="00A8572F"/>
    <w:rsid w:val="00A85A81"/>
    <w:rsid w:val="00A85BB4"/>
    <w:rsid w:val="00A85E7A"/>
    <w:rsid w:val="00A862A9"/>
    <w:rsid w:val="00A86FBB"/>
    <w:rsid w:val="00A87787"/>
    <w:rsid w:val="00A87BA2"/>
    <w:rsid w:val="00A87EB7"/>
    <w:rsid w:val="00A91A01"/>
    <w:rsid w:val="00A922F4"/>
    <w:rsid w:val="00A92675"/>
    <w:rsid w:val="00A92C8A"/>
    <w:rsid w:val="00A94C50"/>
    <w:rsid w:val="00A94FAA"/>
    <w:rsid w:val="00A956AA"/>
    <w:rsid w:val="00A96AD1"/>
    <w:rsid w:val="00A96E5B"/>
    <w:rsid w:val="00AA0845"/>
    <w:rsid w:val="00AA1129"/>
    <w:rsid w:val="00AA1827"/>
    <w:rsid w:val="00AA1886"/>
    <w:rsid w:val="00AA1F16"/>
    <w:rsid w:val="00AA2055"/>
    <w:rsid w:val="00AA2D99"/>
    <w:rsid w:val="00AA331B"/>
    <w:rsid w:val="00AA361B"/>
    <w:rsid w:val="00AA4158"/>
    <w:rsid w:val="00AA5DD3"/>
    <w:rsid w:val="00AA5FC8"/>
    <w:rsid w:val="00AA5FCB"/>
    <w:rsid w:val="00AA6323"/>
    <w:rsid w:val="00AA78EA"/>
    <w:rsid w:val="00AB03A7"/>
    <w:rsid w:val="00AB1B63"/>
    <w:rsid w:val="00AB3C5B"/>
    <w:rsid w:val="00AB3E02"/>
    <w:rsid w:val="00AB4022"/>
    <w:rsid w:val="00AB4349"/>
    <w:rsid w:val="00AB4388"/>
    <w:rsid w:val="00AB487C"/>
    <w:rsid w:val="00AB66E3"/>
    <w:rsid w:val="00AB73F0"/>
    <w:rsid w:val="00AB7DDA"/>
    <w:rsid w:val="00AC0910"/>
    <w:rsid w:val="00AC0D45"/>
    <w:rsid w:val="00AC0F07"/>
    <w:rsid w:val="00AC2094"/>
    <w:rsid w:val="00AC2231"/>
    <w:rsid w:val="00AC398B"/>
    <w:rsid w:val="00AC48C8"/>
    <w:rsid w:val="00AC4BE5"/>
    <w:rsid w:val="00AC57D9"/>
    <w:rsid w:val="00AC5911"/>
    <w:rsid w:val="00AC64A9"/>
    <w:rsid w:val="00AC653D"/>
    <w:rsid w:val="00AC6EE2"/>
    <w:rsid w:val="00AC7E97"/>
    <w:rsid w:val="00AD05CF"/>
    <w:rsid w:val="00AD08D1"/>
    <w:rsid w:val="00AD0BDF"/>
    <w:rsid w:val="00AD0D36"/>
    <w:rsid w:val="00AD32D9"/>
    <w:rsid w:val="00AD37D7"/>
    <w:rsid w:val="00AD3A4B"/>
    <w:rsid w:val="00AD3CCC"/>
    <w:rsid w:val="00AD3F88"/>
    <w:rsid w:val="00AD45B3"/>
    <w:rsid w:val="00AD54EC"/>
    <w:rsid w:val="00AD6083"/>
    <w:rsid w:val="00AD6E3E"/>
    <w:rsid w:val="00AE03AD"/>
    <w:rsid w:val="00AE0CD6"/>
    <w:rsid w:val="00AE0CEC"/>
    <w:rsid w:val="00AE0E2B"/>
    <w:rsid w:val="00AE1634"/>
    <w:rsid w:val="00AE1696"/>
    <w:rsid w:val="00AE1BA6"/>
    <w:rsid w:val="00AE1EDC"/>
    <w:rsid w:val="00AE1F79"/>
    <w:rsid w:val="00AE2702"/>
    <w:rsid w:val="00AE3425"/>
    <w:rsid w:val="00AE38E5"/>
    <w:rsid w:val="00AE3A6C"/>
    <w:rsid w:val="00AE40E0"/>
    <w:rsid w:val="00AE7434"/>
    <w:rsid w:val="00AE7762"/>
    <w:rsid w:val="00AF01A9"/>
    <w:rsid w:val="00AF2759"/>
    <w:rsid w:val="00AF321A"/>
    <w:rsid w:val="00AF379C"/>
    <w:rsid w:val="00AF39A6"/>
    <w:rsid w:val="00AF45AE"/>
    <w:rsid w:val="00AF461D"/>
    <w:rsid w:val="00B0037C"/>
    <w:rsid w:val="00B00776"/>
    <w:rsid w:val="00B03112"/>
    <w:rsid w:val="00B03424"/>
    <w:rsid w:val="00B036F7"/>
    <w:rsid w:val="00B043A3"/>
    <w:rsid w:val="00B049DD"/>
    <w:rsid w:val="00B04F14"/>
    <w:rsid w:val="00B05BDC"/>
    <w:rsid w:val="00B05CE4"/>
    <w:rsid w:val="00B06AC9"/>
    <w:rsid w:val="00B06FAD"/>
    <w:rsid w:val="00B14B8E"/>
    <w:rsid w:val="00B14FB1"/>
    <w:rsid w:val="00B155F7"/>
    <w:rsid w:val="00B16988"/>
    <w:rsid w:val="00B17815"/>
    <w:rsid w:val="00B1782E"/>
    <w:rsid w:val="00B2028B"/>
    <w:rsid w:val="00B21B9C"/>
    <w:rsid w:val="00B2286B"/>
    <w:rsid w:val="00B23914"/>
    <w:rsid w:val="00B23C27"/>
    <w:rsid w:val="00B24B4F"/>
    <w:rsid w:val="00B24BA6"/>
    <w:rsid w:val="00B2507F"/>
    <w:rsid w:val="00B25489"/>
    <w:rsid w:val="00B2629F"/>
    <w:rsid w:val="00B26A3F"/>
    <w:rsid w:val="00B26EA5"/>
    <w:rsid w:val="00B27446"/>
    <w:rsid w:val="00B27AD2"/>
    <w:rsid w:val="00B31127"/>
    <w:rsid w:val="00B322E1"/>
    <w:rsid w:val="00B3234B"/>
    <w:rsid w:val="00B3259B"/>
    <w:rsid w:val="00B32BE4"/>
    <w:rsid w:val="00B3369F"/>
    <w:rsid w:val="00B346A2"/>
    <w:rsid w:val="00B346CB"/>
    <w:rsid w:val="00B34E4A"/>
    <w:rsid w:val="00B3545D"/>
    <w:rsid w:val="00B356AA"/>
    <w:rsid w:val="00B35BB6"/>
    <w:rsid w:val="00B376C0"/>
    <w:rsid w:val="00B4097E"/>
    <w:rsid w:val="00B409C9"/>
    <w:rsid w:val="00B40D91"/>
    <w:rsid w:val="00B416AC"/>
    <w:rsid w:val="00B41CED"/>
    <w:rsid w:val="00B41F53"/>
    <w:rsid w:val="00B4589A"/>
    <w:rsid w:val="00B47369"/>
    <w:rsid w:val="00B47F1E"/>
    <w:rsid w:val="00B50311"/>
    <w:rsid w:val="00B53011"/>
    <w:rsid w:val="00B54305"/>
    <w:rsid w:val="00B552E4"/>
    <w:rsid w:val="00B556BF"/>
    <w:rsid w:val="00B55F8F"/>
    <w:rsid w:val="00B5693D"/>
    <w:rsid w:val="00B56DC8"/>
    <w:rsid w:val="00B57321"/>
    <w:rsid w:val="00B57997"/>
    <w:rsid w:val="00B600CB"/>
    <w:rsid w:val="00B6233B"/>
    <w:rsid w:val="00B62BE0"/>
    <w:rsid w:val="00B63075"/>
    <w:rsid w:val="00B63854"/>
    <w:rsid w:val="00B64D27"/>
    <w:rsid w:val="00B65B0A"/>
    <w:rsid w:val="00B67677"/>
    <w:rsid w:val="00B67930"/>
    <w:rsid w:val="00B67C77"/>
    <w:rsid w:val="00B70DBF"/>
    <w:rsid w:val="00B713F1"/>
    <w:rsid w:val="00B71471"/>
    <w:rsid w:val="00B7163E"/>
    <w:rsid w:val="00B71F06"/>
    <w:rsid w:val="00B727F7"/>
    <w:rsid w:val="00B7292E"/>
    <w:rsid w:val="00B72A51"/>
    <w:rsid w:val="00B72E5B"/>
    <w:rsid w:val="00B72F45"/>
    <w:rsid w:val="00B733EE"/>
    <w:rsid w:val="00B735C3"/>
    <w:rsid w:val="00B750BF"/>
    <w:rsid w:val="00B766BA"/>
    <w:rsid w:val="00B77214"/>
    <w:rsid w:val="00B77775"/>
    <w:rsid w:val="00B82C38"/>
    <w:rsid w:val="00B8383B"/>
    <w:rsid w:val="00B85077"/>
    <w:rsid w:val="00B8525D"/>
    <w:rsid w:val="00B85FE2"/>
    <w:rsid w:val="00B91449"/>
    <w:rsid w:val="00B92176"/>
    <w:rsid w:val="00B92ECB"/>
    <w:rsid w:val="00B930A0"/>
    <w:rsid w:val="00B933F0"/>
    <w:rsid w:val="00B95EC7"/>
    <w:rsid w:val="00B96099"/>
    <w:rsid w:val="00B966A5"/>
    <w:rsid w:val="00B97EE3"/>
    <w:rsid w:val="00B97F4E"/>
    <w:rsid w:val="00BA091C"/>
    <w:rsid w:val="00BA0B6C"/>
    <w:rsid w:val="00BA1020"/>
    <w:rsid w:val="00BA1D5A"/>
    <w:rsid w:val="00BA1F82"/>
    <w:rsid w:val="00BA26B9"/>
    <w:rsid w:val="00BA3769"/>
    <w:rsid w:val="00BA3E6D"/>
    <w:rsid w:val="00BA4C5D"/>
    <w:rsid w:val="00BA5A80"/>
    <w:rsid w:val="00BA6A03"/>
    <w:rsid w:val="00BA6AC4"/>
    <w:rsid w:val="00BA6E66"/>
    <w:rsid w:val="00BA7059"/>
    <w:rsid w:val="00BA7600"/>
    <w:rsid w:val="00BB0699"/>
    <w:rsid w:val="00BB06F9"/>
    <w:rsid w:val="00BB099D"/>
    <w:rsid w:val="00BB0BB0"/>
    <w:rsid w:val="00BB115A"/>
    <w:rsid w:val="00BB1297"/>
    <w:rsid w:val="00BB34BB"/>
    <w:rsid w:val="00BB4283"/>
    <w:rsid w:val="00BB4434"/>
    <w:rsid w:val="00BB4AF3"/>
    <w:rsid w:val="00BB4CEB"/>
    <w:rsid w:val="00BB51E3"/>
    <w:rsid w:val="00BB5C62"/>
    <w:rsid w:val="00BB5E76"/>
    <w:rsid w:val="00BB6E49"/>
    <w:rsid w:val="00BB6F4B"/>
    <w:rsid w:val="00BC0A41"/>
    <w:rsid w:val="00BC133D"/>
    <w:rsid w:val="00BC27EA"/>
    <w:rsid w:val="00BC3CBD"/>
    <w:rsid w:val="00BC4070"/>
    <w:rsid w:val="00BC4C62"/>
    <w:rsid w:val="00BC4D32"/>
    <w:rsid w:val="00BC4E79"/>
    <w:rsid w:val="00BC5BD4"/>
    <w:rsid w:val="00BC6038"/>
    <w:rsid w:val="00BC63AB"/>
    <w:rsid w:val="00BC6671"/>
    <w:rsid w:val="00BC67C1"/>
    <w:rsid w:val="00BC6956"/>
    <w:rsid w:val="00BC733F"/>
    <w:rsid w:val="00BC7F04"/>
    <w:rsid w:val="00BD104E"/>
    <w:rsid w:val="00BD148C"/>
    <w:rsid w:val="00BD1579"/>
    <w:rsid w:val="00BD21DC"/>
    <w:rsid w:val="00BD30AC"/>
    <w:rsid w:val="00BD3444"/>
    <w:rsid w:val="00BD371D"/>
    <w:rsid w:val="00BD587D"/>
    <w:rsid w:val="00BD5912"/>
    <w:rsid w:val="00BD640B"/>
    <w:rsid w:val="00BD6A15"/>
    <w:rsid w:val="00BE0239"/>
    <w:rsid w:val="00BE2F56"/>
    <w:rsid w:val="00BE30AC"/>
    <w:rsid w:val="00BE3196"/>
    <w:rsid w:val="00BE3255"/>
    <w:rsid w:val="00BE56C5"/>
    <w:rsid w:val="00BE62FA"/>
    <w:rsid w:val="00BE6385"/>
    <w:rsid w:val="00BE6392"/>
    <w:rsid w:val="00BE6F70"/>
    <w:rsid w:val="00BE7441"/>
    <w:rsid w:val="00BE75B6"/>
    <w:rsid w:val="00BE76E3"/>
    <w:rsid w:val="00BE7E85"/>
    <w:rsid w:val="00BF00EC"/>
    <w:rsid w:val="00BF1863"/>
    <w:rsid w:val="00BF1878"/>
    <w:rsid w:val="00BF1B31"/>
    <w:rsid w:val="00BF261A"/>
    <w:rsid w:val="00BF2BFD"/>
    <w:rsid w:val="00BF31C2"/>
    <w:rsid w:val="00BF3CBD"/>
    <w:rsid w:val="00BF59E3"/>
    <w:rsid w:val="00BF5A74"/>
    <w:rsid w:val="00BF5C1D"/>
    <w:rsid w:val="00BF65FA"/>
    <w:rsid w:val="00BF6904"/>
    <w:rsid w:val="00BF69EE"/>
    <w:rsid w:val="00BF69F7"/>
    <w:rsid w:val="00BF6E68"/>
    <w:rsid w:val="00BF6E94"/>
    <w:rsid w:val="00BF714C"/>
    <w:rsid w:val="00C001F8"/>
    <w:rsid w:val="00C00B01"/>
    <w:rsid w:val="00C0112F"/>
    <w:rsid w:val="00C01764"/>
    <w:rsid w:val="00C01CEA"/>
    <w:rsid w:val="00C01FBA"/>
    <w:rsid w:val="00C020A9"/>
    <w:rsid w:val="00C02405"/>
    <w:rsid w:val="00C03011"/>
    <w:rsid w:val="00C0334E"/>
    <w:rsid w:val="00C03CAB"/>
    <w:rsid w:val="00C0419D"/>
    <w:rsid w:val="00C04E12"/>
    <w:rsid w:val="00C04F58"/>
    <w:rsid w:val="00C05839"/>
    <w:rsid w:val="00C06230"/>
    <w:rsid w:val="00C0636D"/>
    <w:rsid w:val="00C1093A"/>
    <w:rsid w:val="00C11713"/>
    <w:rsid w:val="00C13BA5"/>
    <w:rsid w:val="00C14188"/>
    <w:rsid w:val="00C15705"/>
    <w:rsid w:val="00C15EDB"/>
    <w:rsid w:val="00C162F6"/>
    <w:rsid w:val="00C16682"/>
    <w:rsid w:val="00C16A93"/>
    <w:rsid w:val="00C16CC6"/>
    <w:rsid w:val="00C1727D"/>
    <w:rsid w:val="00C174BF"/>
    <w:rsid w:val="00C17E68"/>
    <w:rsid w:val="00C2144E"/>
    <w:rsid w:val="00C218AD"/>
    <w:rsid w:val="00C22E73"/>
    <w:rsid w:val="00C23587"/>
    <w:rsid w:val="00C240AF"/>
    <w:rsid w:val="00C240F7"/>
    <w:rsid w:val="00C24D25"/>
    <w:rsid w:val="00C30C08"/>
    <w:rsid w:val="00C31F3E"/>
    <w:rsid w:val="00C328AA"/>
    <w:rsid w:val="00C32E4B"/>
    <w:rsid w:val="00C35A08"/>
    <w:rsid w:val="00C35E01"/>
    <w:rsid w:val="00C3692F"/>
    <w:rsid w:val="00C375F2"/>
    <w:rsid w:val="00C37BD6"/>
    <w:rsid w:val="00C37E51"/>
    <w:rsid w:val="00C41BD3"/>
    <w:rsid w:val="00C4248D"/>
    <w:rsid w:val="00C4267C"/>
    <w:rsid w:val="00C4416F"/>
    <w:rsid w:val="00C44D97"/>
    <w:rsid w:val="00C477BC"/>
    <w:rsid w:val="00C500ED"/>
    <w:rsid w:val="00C50630"/>
    <w:rsid w:val="00C52489"/>
    <w:rsid w:val="00C5250C"/>
    <w:rsid w:val="00C52E82"/>
    <w:rsid w:val="00C532AF"/>
    <w:rsid w:val="00C53627"/>
    <w:rsid w:val="00C53DD2"/>
    <w:rsid w:val="00C54550"/>
    <w:rsid w:val="00C54ACC"/>
    <w:rsid w:val="00C54E5F"/>
    <w:rsid w:val="00C55FB9"/>
    <w:rsid w:val="00C5699C"/>
    <w:rsid w:val="00C57492"/>
    <w:rsid w:val="00C579F6"/>
    <w:rsid w:val="00C6067F"/>
    <w:rsid w:val="00C612B9"/>
    <w:rsid w:val="00C6222F"/>
    <w:rsid w:val="00C637E2"/>
    <w:rsid w:val="00C639A9"/>
    <w:rsid w:val="00C63D36"/>
    <w:rsid w:val="00C6409C"/>
    <w:rsid w:val="00C6444E"/>
    <w:rsid w:val="00C64869"/>
    <w:rsid w:val="00C64AC4"/>
    <w:rsid w:val="00C650A7"/>
    <w:rsid w:val="00C65A66"/>
    <w:rsid w:val="00C65E47"/>
    <w:rsid w:val="00C660F7"/>
    <w:rsid w:val="00C66FD0"/>
    <w:rsid w:val="00C70245"/>
    <w:rsid w:val="00C70327"/>
    <w:rsid w:val="00C70A67"/>
    <w:rsid w:val="00C7264C"/>
    <w:rsid w:val="00C728F4"/>
    <w:rsid w:val="00C72C9B"/>
    <w:rsid w:val="00C730AF"/>
    <w:rsid w:val="00C73FC5"/>
    <w:rsid w:val="00C74734"/>
    <w:rsid w:val="00C74B26"/>
    <w:rsid w:val="00C76460"/>
    <w:rsid w:val="00C808F5"/>
    <w:rsid w:val="00C81825"/>
    <w:rsid w:val="00C8269E"/>
    <w:rsid w:val="00C834D5"/>
    <w:rsid w:val="00C83E7C"/>
    <w:rsid w:val="00C8400D"/>
    <w:rsid w:val="00C8401E"/>
    <w:rsid w:val="00C84A08"/>
    <w:rsid w:val="00C851BB"/>
    <w:rsid w:val="00C85466"/>
    <w:rsid w:val="00C85C10"/>
    <w:rsid w:val="00C86757"/>
    <w:rsid w:val="00C86901"/>
    <w:rsid w:val="00C87775"/>
    <w:rsid w:val="00C87AB3"/>
    <w:rsid w:val="00C87B36"/>
    <w:rsid w:val="00C87F42"/>
    <w:rsid w:val="00C907E8"/>
    <w:rsid w:val="00C91A9A"/>
    <w:rsid w:val="00C92728"/>
    <w:rsid w:val="00C92EFF"/>
    <w:rsid w:val="00C941E0"/>
    <w:rsid w:val="00C95087"/>
    <w:rsid w:val="00C95CC9"/>
    <w:rsid w:val="00C965CD"/>
    <w:rsid w:val="00C96B6A"/>
    <w:rsid w:val="00C96FB9"/>
    <w:rsid w:val="00CA0CE6"/>
    <w:rsid w:val="00CA2648"/>
    <w:rsid w:val="00CA2DA2"/>
    <w:rsid w:val="00CA32F2"/>
    <w:rsid w:val="00CA3864"/>
    <w:rsid w:val="00CA3EA2"/>
    <w:rsid w:val="00CA49F9"/>
    <w:rsid w:val="00CA549E"/>
    <w:rsid w:val="00CA55F4"/>
    <w:rsid w:val="00CA562E"/>
    <w:rsid w:val="00CA56F9"/>
    <w:rsid w:val="00CA574B"/>
    <w:rsid w:val="00CA59ED"/>
    <w:rsid w:val="00CA7763"/>
    <w:rsid w:val="00CB0525"/>
    <w:rsid w:val="00CB15DB"/>
    <w:rsid w:val="00CB1ACE"/>
    <w:rsid w:val="00CB23A6"/>
    <w:rsid w:val="00CB3A7A"/>
    <w:rsid w:val="00CB3F45"/>
    <w:rsid w:val="00CB4135"/>
    <w:rsid w:val="00CB44D2"/>
    <w:rsid w:val="00CB5631"/>
    <w:rsid w:val="00CB611F"/>
    <w:rsid w:val="00CB66AE"/>
    <w:rsid w:val="00CB724D"/>
    <w:rsid w:val="00CB73B6"/>
    <w:rsid w:val="00CB77B0"/>
    <w:rsid w:val="00CC0A41"/>
    <w:rsid w:val="00CC0F6D"/>
    <w:rsid w:val="00CC2BC1"/>
    <w:rsid w:val="00CC386D"/>
    <w:rsid w:val="00CC44A0"/>
    <w:rsid w:val="00CC51CD"/>
    <w:rsid w:val="00CC5C32"/>
    <w:rsid w:val="00CC6131"/>
    <w:rsid w:val="00CC6286"/>
    <w:rsid w:val="00CC7B77"/>
    <w:rsid w:val="00CC7CAE"/>
    <w:rsid w:val="00CD0973"/>
    <w:rsid w:val="00CD36C5"/>
    <w:rsid w:val="00CD4F79"/>
    <w:rsid w:val="00CD535C"/>
    <w:rsid w:val="00CD5946"/>
    <w:rsid w:val="00CD5E44"/>
    <w:rsid w:val="00CD644E"/>
    <w:rsid w:val="00CD6662"/>
    <w:rsid w:val="00CD7FFC"/>
    <w:rsid w:val="00CE0D20"/>
    <w:rsid w:val="00CE28A6"/>
    <w:rsid w:val="00CE39B8"/>
    <w:rsid w:val="00CE45B9"/>
    <w:rsid w:val="00CE4A3C"/>
    <w:rsid w:val="00CE4ADF"/>
    <w:rsid w:val="00CE5A0D"/>
    <w:rsid w:val="00CE5A2F"/>
    <w:rsid w:val="00CE6198"/>
    <w:rsid w:val="00CE6EAD"/>
    <w:rsid w:val="00CE7392"/>
    <w:rsid w:val="00CE7F3D"/>
    <w:rsid w:val="00CF0831"/>
    <w:rsid w:val="00CF33D8"/>
    <w:rsid w:val="00CF4706"/>
    <w:rsid w:val="00CF59EF"/>
    <w:rsid w:val="00CF6647"/>
    <w:rsid w:val="00CF6834"/>
    <w:rsid w:val="00CF6DF8"/>
    <w:rsid w:val="00CF6ED5"/>
    <w:rsid w:val="00CF7117"/>
    <w:rsid w:val="00CF72AB"/>
    <w:rsid w:val="00CF7EEC"/>
    <w:rsid w:val="00D00C5C"/>
    <w:rsid w:val="00D01D06"/>
    <w:rsid w:val="00D02669"/>
    <w:rsid w:val="00D02896"/>
    <w:rsid w:val="00D02D13"/>
    <w:rsid w:val="00D02FD5"/>
    <w:rsid w:val="00D04ECE"/>
    <w:rsid w:val="00D0542A"/>
    <w:rsid w:val="00D05CA6"/>
    <w:rsid w:val="00D06423"/>
    <w:rsid w:val="00D06BA6"/>
    <w:rsid w:val="00D0794B"/>
    <w:rsid w:val="00D07BF5"/>
    <w:rsid w:val="00D07E13"/>
    <w:rsid w:val="00D10A3B"/>
    <w:rsid w:val="00D11B8E"/>
    <w:rsid w:val="00D13056"/>
    <w:rsid w:val="00D13CEA"/>
    <w:rsid w:val="00D156B3"/>
    <w:rsid w:val="00D15E43"/>
    <w:rsid w:val="00D16475"/>
    <w:rsid w:val="00D16741"/>
    <w:rsid w:val="00D169C9"/>
    <w:rsid w:val="00D16D4C"/>
    <w:rsid w:val="00D16E2D"/>
    <w:rsid w:val="00D17527"/>
    <w:rsid w:val="00D208A0"/>
    <w:rsid w:val="00D210CC"/>
    <w:rsid w:val="00D2230E"/>
    <w:rsid w:val="00D23915"/>
    <w:rsid w:val="00D24C36"/>
    <w:rsid w:val="00D24FBE"/>
    <w:rsid w:val="00D26EB7"/>
    <w:rsid w:val="00D27138"/>
    <w:rsid w:val="00D271BF"/>
    <w:rsid w:val="00D2757F"/>
    <w:rsid w:val="00D276A2"/>
    <w:rsid w:val="00D3003B"/>
    <w:rsid w:val="00D303B8"/>
    <w:rsid w:val="00D311D3"/>
    <w:rsid w:val="00D31833"/>
    <w:rsid w:val="00D318DD"/>
    <w:rsid w:val="00D32978"/>
    <w:rsid w:val="00D32CFF"/>
    <w:rsid w:val="00D342DF"/>
    <w:rsid w:val="00D347AD"/>
    <w:rsid w:val="00D3485B"/>
    <w:rsid w:val="00D354A5"/>
    <w:rsid w:val="00D3734F"/>
    <w:rsid w:val="00D37837"/>
    <w:rsid w:val="00D37BF3"/>
    <w:rsid w:val="00D37EC2"/>
    <w:rsid w:val="00D40204"/>
    <w:rsid w:val="00D4074F"/>
    <w:rsid w:val="00D40E65"/>
    <w:rsid w:val="00D42533"/>
    <w:rsid w:val="00D42BA0"/>
    <w:rsid w:val="00D432D9"/>
    <w:rsid w:val="00D44F8E"/>
    <w:rsid w:val="00D454FF"/>
    <w:rsid w:val="00D4557A"/>
    <w:rsid w:val="00D45643"/>
    <w:rsid w:val="00D47BDC"/>
    <w:rsid w:val="00D47C5D"/>
    <w:rsid w:val="00D5131C"/>
    <w:rsid w:val="00D5179D"/>
    <w:rsid w:val="00D51B7E"/>
    <w:rsid w:val="00D51E90"/>
    <w:rsid w:val="00D52158"/>
    <w:rsid w:val="00D5230D"/>
    <w:rsid w:val="00D5244C"/>
    <w:rsid w:val="00D53059"/>
    <w:rsid w:val="00D53E05"/>
    <w:rsid w:val="00D55E6F"/>
    <w:rsid w:val="00D563A1"/>
    <w:rsid w:val="00D5785C"/>
    <w:rsid w:val="00D6056B"/>
    <w:rsid w:val="00D62695"/>
    <w:rsid w:val="00D63567"/>
    <w:rsid w:val="00D6365D"/>
    <w:rsid w:val="00D6366A"/>
    <w:rsid w:val="00D644CD"/>
    <w:rsid w:val="00D648F5"/>
    <w:rsid w:val="00D64E3F"/>
    <w:rsid w:val="00D64E52"/>
    <w:rsid w:val="00D650DF"/>
    <w:rsid w:val="00D667CB"/>
    <w:rsid w:val="00D67274"/>
    <w:rsid w:val="00D6773A"/>
    <w:rsid w:val="00D67DD6"/>
    <w:rsid w:val="00D711A7"/>
    <w:rsid w:val="00D714CA"/>
    <w:rsid w:val="00D718B8"/>
    <w:rsid w:val="00D72539"/>
    <w:rsid w:val="00D72A83"/>
    <w:rsid w:val="00D7300D"/>
    <w:rsid w:val="00D73B24"/>
    <w:rsid w:val="00D75C5E"/>
    <w:rsid w:val="00D76B0D"/>
    <w:rsid w:val="00D76B30"/>
    <w:rsid w:val="00D76C13"/>
    <w:rsid w:val="00D7783D"/>
    <w:rsid w:val="00D8017E"/>
    <w:rsid w:val="00D803DF"/>
    <w:rsid w:val="00D80A8D"/>
    <w:rsid w:val="00D814A8"/>
    <w:rsid w:val="00D8157E"/>
    <w:rsid w:val="00D8358C"/>
    <w:rsid w:val="00D83AC4"/>
    <w:rsid w:val="00D84DDC"/>
    <w:rsid w:val="00D86247"/>
    <w:rsid w:val="00D869B2"/>
    <w:rsid w:val="00D86B55"/>
    <w:rsid w:val="00D87C5D"/>
    <w:rsid w:val="00D87E29"/>
    <w:rsid w:val="00D90684"/>
    <w:rsid w:val="00D92E41"/>
    <w:rsid w:val="00D93352"/>
    <w:rsid w:val="00D938F4"/>
    <w:rsid w:val="00D95A1E"/>
    <w:rsid w:val="00D96085"/>
    <w:rsid w:val="00D962D7"/>
    <w:rsid w:val="00D96499"/>
    <w:rsid w:val="00D97AE4"/>
    <w:rsid w:val="00DA0451"/>
    <w:rsid w:val="00DA0F29"/>
    <w:rsid w:val="00DA1DEE"/>
    <w:rsid w:val="00DA2BD9"/>
    <w:rsid w:val="00DA2FA2"/>
    <w:rsid w:val="00DA302C"/>
    <w:rsid w:val="00DA3F57"/>
    <w:rsid w:val="00DA431F"/>
    <w:rsid w:val="00DA4901"/>
    <w:rsid w:val="00DA645E"/>
    <w:rsid w:val="00DA6AB6"/>
    <w:rsid w:val="00DA6F2C"/>
    <w:rsid w:val="00DA7193"/>
    <w:rsid w:val="00DA7318"/>
    <w:rsid w:val="00DA7C28"/>
    <w:rsid w:val="00DB02BA"/>
    <w:rsid w:val="00DB1D2F"/>
    <w:rsid w:val="00DB29A4"/>
    <w:rsid w:val="00DB2C73"/>
    <w:rsid w:val="00DB2EF1"/>
    <w:rsid w:val="00DB3AA3"/>
    <w:rsid w:val="00DB5931"/>
    <w:rsid w:val="00DB59B4"/>
    <w:rsid w:val="00DB5A5F"/>
    <w:rsid w:val="00DB5FA8"/>
    <w:rsid w:val="00DB65F2"/>
    <w:rsid w:val="00DB67EA"/>
    <w:rsid w:val="00DB6F7F"/>
    <w:rsid w:val="00DB7A44"/>
    <w:rsid w:val="00DC18CF"/>
    <w:rsid w:val="00DC1CF3"/>
    <w:rsid w:val="00DC2586"/>
    <w:rsid w:val="00DC3AA6"/>
    <w:rsid w:val="00DC4021"/>
    <w:rsid w:val="00DC48FC"/>
    <w:rsid w:val="00DC5B43"/>
    <w:rsid w:val="00DC601A"/>
    <w:rsid w:val="00DC629A"/>
    <w:rsid w:val="00DC6822"/>
    <w:rsid w:val="00DC69C4"/>
    <w:rsid w:val="00DC773F"/>
    <w:rsid w:val="00DC77E3"/>
    <w:rsid w:val="00DD135C"/>
    <w:rsid w:val="00DD1B7C"/>
    <w:rsid w:val="00DD1ED3"/>
    <w:rsid w:val="00DD29E5"/>
    <w:rsid w:val="00DD4044"/>
    <w:rsid w:val="00DD4903"/>
    <w:rsid w:val="00DD53D0"/>
    <w:rsid w:val="00DD59FC"/>
    <w:rsid w:val="00DD6CFA"/>
    <w:rsid w:val="00DD74A3"/>
    <w:rsid w:val="00DD7508"/>
    <w:rsid w:val="00DD7D8B"/>
    <w:rsid w:val="00DE3B5C"/>
    <w:rsid w:val="00DE3C71"/>
    <w:rsid w:val="00DE4008"/>
    <w:rsid w:val="00DE4974"/>
    <w:rsid w:val="00DE5361"/>
    <w:rsid w:val="00DE5583"/>
    <w:rsid w:val="00DE596D"/>
    <w:rsid w:val="00DE6CCB"/>
    <w:rsid w:val="00DE6DD6"/>
    <w:rsid w:val="00DE6EE1"/>
    <w:rsid w:val="00DE7724"/>
    <w:rsid w:val="00DE7CE3"/>
    <w:rsid w:val="00DF137A"/>
    <w:rsid w:val="00DF14CA"/>
    <w:rsid w:val="00DF20B4"/>
    <w:rsid w:val="00DF217D"/>
    <w:rsid w:val="00DF2A88"/>
    <w:rsid w:val="00DF39C4"/>
    <w:rsid w:val="00DF5DC5"/>
    <w:rsid w:val="00DF69B7"/>
    <w:rsid w:val="00DF6CDC"/>
    <w:rsid w:val="00DF6D66"/>
    <w:rsid w:val="00DF7368"/>
    <w:rsid w:val="00DF75BF"/>
    <w:rsid w:val="00DF76DD"/>
    <w:rsid w:val="00E00076"/>
    <w:rsid w:val="00E002B3"/>
    <w:rsid w:val="00E007A9"/>
    <w:rsid w:val="00E015A8"/>
    <w:rsid w:val="00E02900"/>
    <w:rsid w:val="00E03454"/>
    <w:rsid w:val="00E03F31"/>
    <w:rsid w:val="00E04EBB"/>
    <w:rsid w:val="00E04F95"/>
    <w:rsid w:val="00E055BD"/>
    <w:rsid w:val="00E05EC9"/>
    <w:rsid w:val="00E05EF3"/>
    <w:rsid w:val="00E06BEC"/>
    <w:rsid w:val="00E072E4"/>
    <w:rsid w:val="00E10412"/>
    <w:rsid w:val="00E10CB5"/>
    <w:rsid w:val="00E11EDE"/>
    <w:rsid w:val="00E1367C"/>
    <w:rsid w:val="00E13989"/>
    <w:rsid w:val="00E13B8B"/>
    <w:rsid w:val="00E1458F"/>
    <w:rsid w:val="00E149EC"/>
    <w:rsid w:val="00E161A0"/>
    <w:rsid w:val="00E170B4"/>
    <w:rsid w:val="00E17DEA"/>
    <w:rsid w:val="00E20688"/>
    <w:rsid w:val="00E21073"/>
    <w:rsid w:val="00E21BD0"/>
    <w:rsid w:val="00E22D51"/>
    <w:rsid w:val="00E23818"/>
    <w:rsid w:val="00E23A68"/>
    <w:rsid w:val="00E24206"/>
    <w:rsid w:val="00E2521D"/>
    <w:rsid w:val="00E2647D"/>
    <w:rsid w:val="00E2697D"/>
    <w:rsid w:val="00E273A4"/>
    <w:rsid w:val="00E27B2F"/>
    <w:rsid w:val="00E3001D"/>
    <w:rsid w:val="00E3002C"/>
    <w:rsid w:val="00E30463"/>
    <w:rsid w:val="00E31D84"/>
    <w:rsid w:val="00E332A9"/>
    <w:rsid w:val="00E3419D"/>
    <w:rsid w:val="00E3475E"/>
    <w:rsid w:val="00E34AD5"/>
    <w:rsid w:val="00E35304"/>
    <w:rsid w:val="00E35686"/>
    <w:rsid w:val="00E359E8"/>
    <w:rsid w:val="00E36085"/>
    <w:rsid w:val="00E365A8"/>
    <w:rsid w:val="00E36F9E"/>
    <w:rsid w:val="00E3756A"/>
    <w:rsid w:val="00E37E3B"/>
    <w:rsid w:val="00E43353"/>
    <w:rsid w:val="00E435B3"/>
    <w:rsid w:val="00E44F61"/>
    <w:rsid w:val="00E45319"/>
    <w:rsid w:val="00E46028"/>
    <w:rsid w:val="00E47E4E"/>
    <w:rsid w:val="00E50065"/>
    <w:rsid w:val="00E5140A"/>
    <w:rsid w:val="00E530F4"/>
    <w:rsid w:val="00E53496"/>
    <w:rsid w:val="00E538E9"/>
    <w:rsid w:val="00E53E69"/>
    <w:rsid w:val="00E54229"/>
    <w:rsid w:val="00E543A7"/>
    <w:rsid w:val="00E57023"/>
    <w:rsid w:val="00E600DB"/>
    <w:rsid w:val="00E60CB4"/>
    <w:rsid w:val="00E61204"/>
    <w:rsid w:val="00E614BD"/>
    <w:rsid w:val="00E61E6E"/>
    <w:rsid w:val="00E6232B"/>
    <w:rsid w:val="00E629E0"/>
    <w:rsid w:val="00E6307E"/>
    <w:rsid w:val="00E636D2"/>
    <w:rsid w:val="00E63D61"/>
    <w:rsid w:val="00E64472"/>
    <w:rsid w:val="00E645E5"/>
    <w:rsid w:val="00E64849"/>
    <w:rsid w:val="00E64C70"/>
    <w:rsid w:val="00E6542E"/>
    <w:rsid w:val="00E65B3B"/>
    <w:rsid w:val="00E6627C"/>
    <w:rsid w:val="00E66C5D"/>
    <w:rsid w:val="00E66D7F"/>
    <w:rsid w:val="00E67EAD"/>
    <w:rsid w:val="00E71349"/>
    <w:rsid w:val="00E719E3"/>
    <w:rsid w:val="00E72AB2"/>
    <w:rsid w:val="00E73418"/>
    <w:rsid w:val="00E73755"/>
    <w:rsid w:val="00E75463"/>
    <w:rsid w:val="00E76CC3"/>
    <w:rsid w:val="00E77301"/>
    <w:rsid w:val="00E77BE3"/>
    <w:rsid w:val="00E81945"/>
    <w:rsid w:val="00E82750"/>
    <w:rsid w:val="00E82791"/>
    <w:rsid w:val="00E82C50"/>
    <w:rsid w:val="00E83D0C"/>
    <w:rsid w:val="00E84758"/>
    <w:rsid w:val="00E8488A"/>
    <w:rsid w:val="00E84906"/>
    <w:rsid w:val="00E87352"/>
    <w:rsid w:val="00E900D8"/>
    <w:rsid w:val="00E9030A"/>
    <w:rsid w:val="00E91620"/>
    <w:rsid w:val="00E9211B"/>
    <w:rsid w:val="00E92489"/>
    <w:rsid w:val="00E92A93"/>
    <w:rsid w:val="00E92C7B"/>
    <w:rsid w:val="00E92D48"/>
    <w:rsid w:val="00E92EA2"/>
    <w:rsid w:val="00E9314E"/>
    <w:rsid w:val="00E93257"/>
    <w:rsid w:val="00E93A0C"/>
    <w:rsid w:val="00E94C1C"/>
    <w:rsid w:val="00E952B6"/>
    <w:rsid w:val="00E95985"/>
    <w:rsid w:val="00E959FA"/>
    <w:rsid w:val="00E95CE7"/>
    <w:rsid w:val="00E95DE1"/>
    <w:rsid w:val="00E961D8"/>
    <w:rsid w:val="00E96415"/>
    <w:rsid w:val="00E96A9F"/>
    <w:rsid w:val="00E974CB"/>
    <w:rsid w:val="00E97759"/>
    <w:rsid w:val="00E97F20"/>
    <w:rsid w:val="00E97F3B"/>
    <w:rsid w:val="00EA0E56"/>
    <w:rsid w:val="00EA1131"/>
    <w:rsid w:val="00EA2D7D"/>
    <w:rsid w:val="00EA2E4C"/>
    <w:rsid w:val="00EA36E8"/>
    <w:rsid w:val="00EA3EAA"/>
    <w:rsid w:val="00EA3FBA"/>
    <w:rsid w:val="00EA519A"/>
    <w:rsid w:val="00EA5256"/>
    <w:rsid w:val="00EA5629"/>
    <w:rsid w:val="00EA57BA"/>
    <w:rsid w:val="00EA5D8D"/>
    <w:rsid w:val="00EB016E"/>
    <w:rsid w:val="00EB0727"/>
    <w:rsid w:val="00EB0748"/>
    <w:rsid w:val="00EB0C31"/>
    <w:rsid w:val="00EB0D4F"/>
    <w:rsid w:val="00EB17C9"/>
    <w:rsid w:val="00EB28EC"/>
    <w:rsid w:val="00EB3364"/>
    <w:rsid w:val="00EB3442"/>
    <w:rsid w:val="00EB3F2A"/>
    <w:rsid w:val="00EB5E41"/>
    <w:rsid w:val="00EB70B6"/>
    <w:rsid w:val="00EB7275"/>
    <w:rsid w:val="00EB72D8"/>
    <w:rsid w:val="00EB7D4D"/>
    <w:rsid w:val="00EC0C09"/>
    <w:rsid w:val="00EC20EC"/>
    <w:rsid w:val="00EC33C9"/>
    <w:rsid w:val="00EC34A5"/>
    <w:rsid w:val="00EC4E6D"/>
    <w:rsid w:val="00EC51A3"/>
    <w:rsid w:val="00EC533F"/>
    <w:rsid w:val="00EC620C"/>
    <w:rsid w:val="00EC713C"/>
    <w:rsid w:val="00EC7326"/>
    <w:rsid w:val="00EC7A5D"/>
    <w:rsid w:val="00EC7F70"/>
    <w:rsid w:val="00ED0970"/>
    <w:rsid w:val="00ED09A3"/>
    <w:rsid w:val="00ED1E47"/>
    <w:rsid w:val="00ED5190"/>
    <w:rsid w:val="00ED56B6"/>
    <w:rsid w:val="00ED58FE"/>
    <w:rsid w:val="00ED5C21"/>
    <w:rsid w:val="00ED616D"/>
    <w:rsid w:val="00ED6D9E"/>
    <w:rsid w:val="00ED7846"/>
    <w:rsid w:val="00ED78C9"/>
    <w:rsid w:val="00EE10B8"/>
    <w:rsid w:val="00EE111C"/>
    <w:rsid w:val="00EE162D"/>
    <w:rsid w:val="00EE1794"/>
    <w:rsid w:val="00EE2B2E"/>
    <w:rsid w:val="00EE370A"/>
    <w:rsid w:val="00EE4887"/>
    <w:rsid w:val="00EE4B61"/>
    <w:rsid w:val="00EE537D"/>
    <w:rsid w:val="00EE539C"/>
    <w:rsid w:val="00EE5FA4"/>
    <w:rsid w:val="00EE64BA"/>
    <w:rsid w:val="00EE6BAF"/>
    <w:rsid w:val="00EE6C63"/>
    <w:rsid w:val="00EE7BBB"/>
    <w:rsid w:val="00EF354D"/>
    <w:rsid w:val="00EF3C8D"/>
    <w:rsid w:val="00EF62F2"/>
    <w:rsid w:val="00EF6D8B"/>
    <w:rsid w:val="00EF7852"/>
    <w:rsid w:val="00EF7DF7"/>
    <w:rsid w:val="00F00B4A"/>
    <w:rsid w:val="00F0231F"/>
    <w:rsid w:val="00F02661"/>
    <w:rsid w:val="00F02767"/>
    <w:rsid w:val="00F030E1"/>
    <w:rsid w:val="00F0385C"/>
    <w:rsid w:val="00F039FF"/>
    <w:rsid w:val="00F03CC3"/>
    <w:rsid w:val="00F04629"/>
    <w:rsid w:val="00F05100"/>
    <w:rsid w:val="00F0511B"/>
    <w:rsid w:val="00F060DC"/>
    <w:rsid w:val="00F06630"/>
    <w:rsid w:val="00F07420"/>
    <w:rsid w:val="00F079C3"/>
    <w:rsid w:val="00F10BC9"/>
    <w:rsid w:val="00F10CC9"/>
    <w:rsid w:val="00F110EB"/>
    <w:rsid w:val="00F124C1"/>
    <w:rsid w:val="00F1263E"/>
    <w:rsid w:val="00F12A02"/>
    <w:rsid w:val="00F1308A"/>
    <w:rsid w:val="00F1371F"/>
    <w:rsid w:val="00F13859"/>
    <w:rsid w:val="00F13A3F"/>
    <w:rsid w:val="00F14C76"/>
    <w:rsid w:val="00F15A1B"/>
    <w:rsid w:val="00F16091"/>
    <w:rsid w:val="00F17DAE"/>
    <w:rsid w:val="00F20C2F"/>
    <w:rsid w:val="00F22635"/>
    <w:rsid w:val="00F23687"/>
    <w:rsid w:val="00F23A98"/>
    <w:rsid w:val="00F244BB"/>
    <w:rsid w:val="00F246EB"/>
    <w:rsid w:val="00F248B2"/>
    <w:rsid w:val="00F2502C"/>
    <w:rsid w:val="00F25C3B"/>
    <w:rsid w:val="00F263D6"/>
    <w:rsid w:val="00F270EC"/>
    <w:rsid w:val="00F27CD5"/>
    <w:rsid w:val="00F30F0D"/>
    <w:rsid w:val="00F316B6"/>
    <w:rsid w:val="00F31CA4"/>
    <w:rsid w:val="00F326D7"/>
    <w:rsid w:val="00F34134"/>
    <w:rsid w:val="00F346C9"/>
    <w:rsid w:val="00F35403"/>
    <w:rsid w:val="00F3542B"/>
    <w:rsid w:val="00F355E0"/>
    <w:rsid w:val="00F37B08"/>
    <w:rsid w:val="00F411E4"/>
    <w:rsid w:val="00F417F5"/>
    <w:rsid w:val="00F41EA6"/>
    <w:rsid w:val="00F4388C"/>
    <w:rsid w:val="00F44265"/>
    <w:rsid w:val="00F445CE"/>
    <w:rsid w:val="00F450AC"/>
    <w:rsid w:val="00F46554"/>
    <w:rsid w:val="00F46A24"/>
    <w:rsid w:val="00F4736D"/>
    <w:rsid w:val="00F474E6"/>
    <w:rsid w:val="00F47781"/>
    <w:rsid w:val="00F50251"/>
    <w:rsid w:val="00F50ACD"/>
    <w:rsid w:val="00F51567"/>
    <w:rsid w:val="00F52FB8"/>
    <w:rsid w:val="00F53044"/>
    <w:rsid w:val="00F54740"/>
    <w:rsid w:val="00F54758"/>
    <w:rsid w:val="00F547E6"/>
    <w:rsid w:val="00F568CD"/>
    <w:rsid w:val="00F571F4"/>
    <w:rsid w:val="00F5727B"/>
    <w:rsid w:val="00F57580"/>
    <w:rsid w:val="00F57AB8"/>
    <w:rsid w:val="00F6045E"/>
    <w:rsid w:val="00F604AB"/>
    <w:rsid w:val="00F60A89"/>
    <w:rsid w:val="00F60F48"/>
    <w:rsid w:val="00F61956"/>
    <w:rsid w:val="00F61F5E"/>
    <w:rsid w:val="00F620A0"/>
    <w:rsid w:val="00F621F7"/>
    <w:rsid w:val="00F626CF"/>
    <w:rsid w:val="00F631DC"/>
    <w:rsid w:val="00F63256"/>
    <w:rsid w:val="00F64B3B"/>
    <w:rsid w:val="00F64BAC"/>
    <w:rsid w:val="00F64EDA"/>
    <w:rsid w:val="00F6503F"/>
    <w:rsid w:val="00F65A7F"/>
    <w:rsid w:val="00F65AD6"/>
    <w:rsid w:val="00F65EBF"/>
    <w:rsid w:val="00F6654F"/>
    <w:rsid w:val="00F66E1E"/>
    <w:rsid w:val="00F67AAE"/>
    <w:rsid w:val="00F67CB3"/>
    <w:rsid w:val="00F701EF"/>
    <w:rsid w:val="00F71101"/>
    <w:rsid w:val="00F71514"/>
    <w:rsid w:val="00F71922"/>
    <w:rsid w:val="00F721D4"/>
    <w:rsid w:val="00F72B82"/>
    <w:rsid w:val="00F72E99"/>
    <w:rsid w:val="00F73AF4"/>
    <w:rsid w:val="00F74605"/>
    <w:rsid w:val="00F748CE"/>
    <w:rsid w:val="00F75FA1"/>
    <w:rsid w:val="00F76A29"/>
    <w:rsid w:val="00F77073"/>
    <w:rsid w:val="00F77376"/>
    <w:rsid w:val="00F7767B"/>
    <w:rsid w:val="00F77A0F"/>
    <w:rsid w:val="00F807A8"/>
    <w:rsid w:val="00F80859"/>
    <w:rsid w:val="00F81916"/>
    <w:rsid w:val="00F834FA"/>
    <w:rsid w:val="00F837A6"/>
    <w:rsid w:val="00F83AD5"/>
    <w:rsid w:val="00F83D7F"/>
    <w:rsid w:val="00F85137"/>
    <w:rsid w:val="00F867BE"/>
    <w:rsid w:val="00F86E1D"/>
    <w:rsid w:val="00F87094"/>
    <w:rsid w:val="00F900CD"/>
    <w:rsid w:val="00F9034B"/>
    <w:rsid w:val="00F91086"/>
    <w:rsid w:val="00F91F66"/>
    <w:rsid w:val="00F91FE9"/>
    <w:rsid w:val="00F92545"/>
    <w:rsid w:val="00F928EF"/>
    <w:rsid w:val="00F93759"/>
    <w:rsid w:val="00F941D1"/>
    <w:rsid w:val="00F95293"/>
    <w:rsid w:val="00F95874"/>
    <w:rsid w:val="00F97530"/>
    <w:rsid w:val="00F97D83"/>
    <w:rsid w:val="00FA1251"/>
    <w:rsid w:val="00FA1539"/>
    <w:rsid w:val="00FA21D0"/>
    <w:rsid w:val="00FA24FD"/>
    <w:rsid w:val="00FA2B38"/>
    <w:rsid w:val="00FA327B"/>
    <w:rsid w:val="00FA328F"/>
    <w:rsid w:val="00FA4000"/>
    <w:rsid w:val="00FA44E6"/>
    <w:rsid w:val="00FA64B2"/>
    <w:rsid w:val="00FA674B"/>
    <w:rsid w:val="00FA698A"/>
    <w:rsid w:val="00FA6F10"/>
    <w:rsid w:val="00FA7EF4"/>
    <w:rsid w:val="00FA7F1D"/>
    <w:rsid w:val="00FA7F55"/>
    <w:rsid w:val="00FB030D"/>
    <w:rsid w:val="00FB102B"/>
    <w:rsid w:val="00FB22F9"/>
    <w:rsid w:val="00FB2311"/>
    <w:rsid w:val="00FB4D69"/>
    <w:rsid w:val="00FB4E09"/>
    <w:rsid w:val="00FB5BBA"/>
    <w:rsid w:val="00FB69F5"/>
    <w:rsid w:val="00FB6AAE"/>
    <w:rsid w:val="00FB7261"/>
    <w:rsid w:val="00FB7373"/>
    <w:rsid w:val="00FB7F91"/>
    <w:rsid w:val="00FC2627"/>
    <w:rsid w:val="00FC3BD6"/>
    <w:rsid w:val="00FC4781"/>
    <w:rsid w:val="00FC623B"/>
    <w:rsid w:val="00FC6829"/>
    <w:rsid w:val="00FC6A84"/>
    <w:rsid w:val="00FC730D"/>
    <w:rsid w:val="00FC7703"/>
    <w:rsid w:val="00FC79DE"/>
    <w:rsid w:val="00FD081C"/>
    <w:rsid w:val="00FD10F3"/>
    <w:rsid w:val="00FD1D5A"/>
    <w:rsid w:val="00FD2416"/>
    <w:rsid w:val="00FD2935"/>
    <w:rsid w:val="00FD2BD2"/>
    <w:rsid w:val="00FD2D31"/>
    <w:rsid w:val="00FD3751"/>
    <w:rsid w:val="00FD39CB"/>
    <w:rsid w:val="00FD39F4"/>
    <w:rsid w:val="00FD45C3"/>
    <w:rsid w:val="00FD475E"/>
    <w:rsid w:val="00FD4827"/>
    <w:rsid w:val="00FD57E9"/>
    <w:rsid w:val="00FD5FC3"/>
    <w:rsid w:val="00FD6441"/>
    <w:rsid w:val="00FD6605"/>
    <w:rsid w:val="00FD666E"/>
    <w:rsid w:val="00FD7653"/>
    <w:rsid w:val="00FD7DCA"/>
    <w:rsid w:val="00FE19A3"/>
    <w:rsid w:val="00FE1F27"/>
    <w:rsid w:val="00FE2B17"/>
    <w:rsid w:val="00FE317F"/>
    <w:rsid w:val="00FE31D1"/>
    <w:rsid w:val="00FE48A6"/>
    <w:rsid w:val="00FE4BD6"/>
    <w:rsid w:val="00FE56C2"/>
    <w:rsid w:val="00FE5D69"/>
    <w:rsid w:val="00FE7461"/>
    <w:rsid w:val="00FF0552"/>
    <w:rsid w:val="00FF2A42"/>
    <w:rsid w:val="00FF3571"/>
    <w:rsid w:val="00FF48EE"/>
    <w:rsid w:val="00FF4F0B"/>
    <w:rsid w:val="00FF50C6"/>
    <w:rsid w:val="00FF5450"/>
    <w:rsid w:val="00FF5615"/>
    <w:rsid w:val="00FF5B6C"/>
    <w:rsid w:val="00FF6D6E"/>
    <w:rsid w:val="00FF6DAA"/>
    <w:rsid w:val="00FF6EF0"/>
    <w:rsid w:val="00FF7B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a0"/>
    <w:rsid w:val="00321C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8"/>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6"/>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7"/>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paragraph" w:styleId="aff1">
    <w:name w:val="List Paragraph"/>
    <w:basedOn w:val="a"/>
    <w:uiPriority w:val="34"/>
    <w:qFormat/>
    <w:rsid w:val="00F04629"/>
    <w:pPr>
      <w:ind w:firstLineChars="200" w:firstLine="420"/>
    </w:pPr>
  </w:style>
  <w:style w:type="character" w:customStyle="1" w:styleId="TALChar">
    <w:name w:val="TAL Char"/>
    <w:link w:val="TAL"/>
    <w:rsid w:val="00340457"/>
    <w:rPr>
      <w:rFonts w:ascii="Arial" w:hAnsi="Arial"/>
      <w:sz w:val="18"/>
      <w:lang w:val="en-GB" w:eastAsia="en-US"/>
    </w:rPr>
  </w:style>
  <w:style w:type="character" w:customStyle="1" w:styleId="TACChar">
    <w:name w:val="TAC Char"/>
    <w:link w:val="TAC"/>
    <w:locked/>
    <w:rsid w:val="00340457"/>
    <w:rPr>
      <w:rFonts w:ascii="Arial" w:hAnsi="Arial"/>
      <w:sz w:val="18"/>
      <w:lang w:val="en-GB" w:eastAsia="en-US"/>
    </w:rPr>
  </w:style>
  <w:style w:type="character" w:customStyle="1" w:styleId="TAHCar">
    <w:name w:val="TAH Car"/>
    <w:link w:val="TAH"/>
    <w:locked/>
    <w:rsid w:val="00340457"/>
    <w:rPr>
      <w:rFonts w:ascii="Arial" w:hAnsi="Arial"/>
      <w:b/>
      <w:sz w:val="18"/>
      <w:lang w:val="en-GB" w:eastAsia="en-US"/>
    </w:rPr>
  </w:style>
  <w:style w:type="character" w:customStyle="1" w:styleId="msoins0">
    <w:name w:val="msoins"/>
    <w:basedOn w:val="a0"/>
    <w:rsid w:val="0032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9745768">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5345185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64626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E:\Work\TDocs\RAN1%2381\review\zips\R1-151455.zip" TargetMode="Externa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A3512-5EC6-4CB9-8D34-5008D916F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2472</Words>
  <Characters>14096</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Hidetoshi Suzuki</dc:creator>
  <cp:keywords>3GPP</cp:keywords>
  <cp:lastModifiedBy>hidetoshi suzuki 08</cp:lastModifiedBy>
  <cp:revision>6</cp:revision>
  <cp:lastPrinted>2010-04-02T09:58:00Z</cp:lastPrinted>
  <dcterms:created xsi:type="dcterms:W3CDTF">2015-05-14T08:58:00Z</dcterms:created>
  <dcterms:modified xsi:type="dcterms:W3CDTF">2015-05-15T11:36:00Z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