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B501A" w14:textId="5FDCC0D0" w:rsidR="00DD641E" w:rsidRPr="00A01BA6" w:rsidRDefault="00DD641E" w:rsidP="00DD641E">
      <w:pPr>
        <w:pStyle w:val="Header"/>
        <w:rPr>
          <w:rFonts w:eastAsia="SimSun" w:cs="Arial"/>
          <w:bCs/>
          <w:sz w:val="22"/>
          <w:szCs w:val="22"/>
          <w:lang w:val="en-GB" w:eastAsia="zh-CN"/>
        </w:rPr>
      </w:pPr>
      <w:bookmarkStart w:id="0" w:name="Source"/>
      <w:bookmarkStart w:id="1" w:name="DocumentFor"/>
      <w:bookmarkEnd w:id="0"/>
      <w:bookmarkEnd w:id="1"/>
      <w:r w:rsidRPr="00A01BA6">
        <w:rPr>
          <w:rFonts w:eastAsia="SimSun" w:cs="Arial"/>
          <w:bCs/>
          <w:sz w:val="22"/>
          <w:szCs w:val="22"/>
          <w:lang w:val="en-GB" w:eastAsia="zh-CN"/>
        </w:rPr>
        <w:t>3GPP TS</w:t>
      </w:r>
      <w:r>
        <w:rPr>
          <w:rFonts w:eastAsia="SimSun" w:cs="Arial"/>
          <w:bCs/>
          <w:sz w:val="22"/>
          <w:szCs w:val="22"/>
          <w:lang w:val="en-GB" w:eastAsia="zh-CN"/>
        </w:rPr>
        <w:t>G RAN WG1 Meeting #</w:t>
      </w:r>
      <w:r w:rsidR="00CE350E">
        <w:rPr>
          <w:rFonts w:eastAsia="SimSun" w:cs="Arial" w:hint="eastAsia"/>
          <w:bCs/>
          <w:sz w:val="22"/>
          <w:szCs w:val="22"/>
          <w:lang w:val="en-GB" w:eastAsia="zh-CN"/>
        </w:rPr>
        <w:t>80</w:t>
      </w:r>
      <w:r w:rsidR="00D42AAA">
        <w:rPr>
          <w:rFonts w:eastAsia="SimSun" w:cs="Arial" w:hint="eastAsia"/>
          <w:bCs/>
          <w:sz w:val="22"/>
          <w:szCs w:val="22"/>
          <w:lang w:val="en-GB" w:eastAsia="zh-CN"/>
        </w:rPr>
        <w:t>bis</w:t>
      </w:r>
      <w:r>
        <w:rPr>
          <w:rFonts w:eastAsia="SimSun" w:cs="Arial"/>
          <w:bCs/>
          <w:sz w:val="22"/>
          <w:szCs w:val="22"/>
          <w:lang w:val="en-GB" w:eastAsia="zh-CN"/>
        </w:rPr>
        <w:tab/>
      </w:r>
      <w:r>
        <w:rPr>
          <w:rFonts w:eastAsia="SimSun" w:cs="Arial"/>
          <w:bCs/>
          <w:sz w:val="22"/>
          <w:szCs w:val="22"/>
          <w:lang w:val="en-GB" w:eastAsia="zh-CN"/>
        </w:rPr>
        <w:tab/>
        <w:t>R1-</w:t>
      </w:r>
      <w:r w:rsidR="00CE350E" w:rsidRPr="00C9632A">
        <w:rPr>
          <w:rFonts w:eastAsia="SimSun" w:cs="Arial"/>
          <w:bCs/>
          <w:sz w:val="22"/>
          <w:szCs w:val="22"/>
          <w:lang w:val="en-GB" w:eastAsia="zh-CN"/>
        </w:rPr>
        <w:t>1</w:t>
      </w:r>
      <w:r w:rsidR="00CE350E">
        <w:rPr>
          <w:rFonts w:eastAsia="SimSun" w:cs="Arial" w:hint="eastAsia"/>
          <w:bCs/>
          <w:sz w:val="22"/>
          <w:szCs w:val="22"/>
          <w:lang w:val="en-GB" w:eastAsia="zh-CN"/>
        </w:rPr>
        <w:t>5</w:t>
      </w:r>
      <w:r w:rsidR="00190083">
        <w:rPr>
          <w:rFonts w:eastAsia="SimSun" w:cs="Arial" w:hint="eastAsia"/>
          <w:bCs/>
          <w:sz w:val="22"/>
          <w:szCs w:val="22"/>
          <w:lang w:val="en-GB" w:eastAsia="zh-CN"/>
        </w:rPr>
        <w:t>1689</w:t>
      </w:r>
    </w:p>
    <w:p w14:paraId="5A4B501B" w14:textId="77777777" w:rsidR="00BC40C1" w:rsidRPr="00BC40C1" w:rsidRDefault="00D42AAA" w:rsidP="00BC40C1">
      <w:pPr>
        <w:pStyle w:val="Header"/>
        <w:widowControl w:val="0"/>
        <w:rPr>
          <w:rFonts w:cs="Arial"/>
          <w:bCs/>
          <w:sz w:val="22"/>
          <w:szCs w:val="22"/>
        </w:rPr>
      </w:pPr>
      <w:r w:rsidRPr="00D42AAA">
        <w:rPr>
          <w:rFonts w:eastAsia="SimSun" w:cs="Arial"/>
          <w:bCs/>
          <w:sz w:val="22"/>
          <w:szCs w:val="22"/>
          <w:lang w:val="en-GB" w:eastAsia="zh-CN"/>
        </w:rPr>
        <w:t>Belgrade</w:t>
      </w:r>
      <w:r w:rsidR="00262AED" w:rsidRPr="00262AED">
        <w:rPr>
          <w:rFonts w:eastAsia="SimSun" w:cs="Arial"/>
          <w:bCs/>
          <w:sz w:val="22"/>
          <w:szCs w:val="22"/>
          <w:lang w:val="en-GB" w:eastAsia="zh-CN"/>
        </w:rPr>
        <w:t xml:space="preserve">, </w:t>
      </w:r>
      <w:r>
        <w:rPr>
          <w:rFonts w:eastAsia="SimSun" w:cs="Arial" w:hint="eastAsia"/>
          <w:bCs/>
          <w:sz w:val="22"/>
          <w:szCs w:val="22"/>
          <w:lang w:val="en-GB" w:eastAsia="zh-CN"/>
        </w:rPr>
        <w:t>Serbia</w:t>
      </w:r>
      <w:r w:rsidR="00262AED" w:rsidRPr="00262AED">
        <w:rPr>
          <w:rFonts w:eastAsia="SimSun" w:cs="Arial"/>
          <w:bCs/>
          <w:sz w:val="22"/>
          <w:szCs w:val="22"/>
          <w:lang w:val="en-GB" w:eastAsia="zh-CN"/>
        </w:rPr>
        <w:t xml:space="preserve">, </w:t>
      </w:r>
      <w:r>
        <w:rPr>
          <w:rFonts w:eastAsia="SimSun" w:cs="Arial" w:hint="eastAsia"/>
          <w:bCs/>
          <w:sz w:val="22"/>
          <w:szCs w:val="22"/>
          <w:lang w:val="en-GB" w:eastAsia="zh-CN"/>
        </w:rPr>
        <w:t>20</w:t>
      </w:r>
      <w:r w:rsidR="00262AED" w:rsidRPr="00262AED">
        <w:rPr>
          <w:rFonts w:eastAsia="SimSun" w:cs="Arial"/>
          <w:bCs/>
          <w:sz w:val="22"/>
          <w:szCs w:val="22"/>
          <w:vertAlign w:val="superscript"/>
          <w:lang w:val="en-GB" w:eastAsia="zh-CN"/>
        </w:rPr>
        <w:t>th</w:t>
      </w:r>
      <w:r w:rsidR="00262AED" w:rsidRPr="00262AED">
        <w:rPr>
          <w:rFonts w:eastAsia="SimSun" w:cs="Arial"/>
          <w:bCs/>
          <w:sz w:val="22"/>
          <w:szCs w:val="22"/>
          <w:lang w:val="en-GB" w:eastAsia="zh-CN"/>
        </w:rPr>
        <w:t xml:space="preserve"> – </w:t>
      </w:r>
      <w:r>
        <w:rPr>
          <w:rFonts w:eastAsia="SimSun" w:cs="Arial" w:hint="eastAsia"/>
          <w:bCs/>
          <w:sz w:val="22"/>
          <w:szCs w:val="22"/>
          <w:lang w:val="en-GB" w:eastAsia="zh-CN"/>
        </w:rPr>
        <w:t>24</w:t>
      </w:r>
      <w:r w:rsidR="00262AED" w:rsidRPr="00262AED">
        <w:rPr>
          <w:rFonts w:eastAsia="SimSun" w:cs="Arial"/>
          <w:bCs/>
          <w:sz w:val="22"/>
          <w:szCs w:val="22"/>
          <w:vertAlign w:val="superscript"/>
          <w:lang w:val="en-GB" w:eastAsia="zh-CN"/>
        </w:rPr>
        <w:t>th</w:t>
      </w:r>
      <w:r w:rsidR="00262AED" w:rsidRPr="00262AED">
        <w:rPr>
          <w:rFonts w:eastAsia="SimSun" w:cs="Arial"/>
          <w:bCs/>
          <w:sz w:val="22"/>
          <w:szCs w:val="22"/>
          <w:lang w:val="en-GB" w:eastAsia="zh-CN"/>
        </w:rPr>
        <w:t xml:space="preserve"> </w:t>
      </w:r>
      <w:r>
        <w:rPr>
          <w:rFonts w:eastAsia="SimSun" w:cs="Arial" w:hint="eastAsia"/>
          <w:bCs/>
          <w:sz w:val="22"/>
          <w:szCs w:val="22"/>
          <w:lang w:val="en-GB" w:eastAsia="zh-CN"/>
        </w:rPr>
        <w:t>April</w:t>
      </w:r>
      <w:r w:rsidR="00262AED" w:rsidRPr="00262AED">
        <w:rPr>
          <w:rFonts w:eastAsia="SimSun" w:cs="Arial"/>
          <w:bCs/>
          <w:sz w:val="22"/>
          <w:szCs w:val="22"/>
          <w:lang w:val="en-GB" w:eastAsia="zh-CN"/>
        </w:rPr>
        <w:t xml:space="preserve"> 2015</w:t>
      </w:r>
    </w:p>
    <w:p w14:paraId="5A4B501C" w14:textId="77777777" w:rsidR="00DD641E" w:rsidRPr="00BC40C1" w:rsidRDefault="00DD641E" w:rsidP="00DD641E">
      <w:pPr>
        <w:pStyle w:val="Header"/>
        <w:rPr>
          <w:rFonts w:cs="Arial"/>
          <w:sz w:val="22"/>
          <w:szCs w:val="22"/>
        </w:rPr>
      </w:pPr>
    </w:p>
    <w:p w14:paraId="5A4B501D" w14:textId="28CD1CF6" w:rsidR="00DD641E" w:rsidRPr="00076E3A" w:rsidRDefault="00DD641E" w:rsidP="00DD641E">
      <w:pPr>
        <w:pStyle w:val="Header"/>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proofErr w:type="spellStart"/>
      <w:r w:rsidR="00276CCB">
        <w:rPr>
          <w:rFonts w:eastAsia="SimSun" w:cs="Arial"/>
          <w:sz w:val="22"/>
          <w:szCs w:val="22"/>
          <w:lang w:eastAsia="zh-CN"/>
        </w:rPr>
        <w:t>InterDigital</w:t>
      </w:r>
      <w:proofErr w:type="spellEnd"/>
      <w:r w:rsidR="00A00BD8">
        <w:rPr>
          <w:rFonts w:eastAsia="SimSun" w:cs="Arial"/>
          <w:sz w:val="22"/>
          <w:szCs w:val="22"/>
          <w:lang w:eastAsia="zh-CN"/>
        </w:rPr>
        <w:t xml:space="preserve"> Communications</w:t>
      </w:r>
    </w:p>
    <w:p w14:paraId="5A4B501E" w14:textId="2DE8B87A" w:rsidR="00DD641E" w:rsidRPr="00D42AAA" w:rsidRDefault="00DD641E" w:rsidP="00DD641E">
      <w:pPr>
        <w:pStyle w:val="Header"/>
        <w:tabs>
          <w:tab w:val="clear" w:pos="4536"/>
          <w:tab w:val="left" w:pos="1800"/>
        </w:tabs>
        <w:rPr>
          <w:rFonts w:eastAsia="SimSun" w:cs="Arial"/>
          <w:sz w:val="22"/>
          <w:szCs w:val="22"/>
          <w:lang w:eastAsia="zh-CN"/>
        </w:rPr>
      </w:pPr>
      <w:r w:rsidRPr="00076E3A">
        <w:rPr>
          <w:rFonts w:cs="Arial"/>
          <w:sz w:val="22"/>
          <w:szCs w:val="22"/>
        </w:rPr>
        <w:t>Title:</w:t>
      </w:r>
      <w:r w:rsidRPr="00076E3A">
        <w:rPr>
          <w:rFonts w:cs="Arial"/>
          <w:sz w:val="22"/>
          <w:szCs w:val="22"/>
        </w:rPr>
        <w:tab/>
      </w:r>
      <w:r w:rsidR="001B139A">
        <w:rPr>
          <w:rFonts w:cs="Arial"/>
          <w:sz w:val="22"/>
          <w:szCs w:val="22"/>
        </w:rPr>
        <w:t xml:space="preserve">Simulation results for </w:t>
      </w:r>
      <w:r w:rsidR="00276CCB">
        <w:rPr>
          <w:rFonts w:eastAsia="SimSun" w:cs="Arial"/>
          <w:sz w:val="22"/>
          <w:szCs w:val="22"/>
          <w:lang w:eastAsia="zh-CN"/>
        </w:rPr>
        <w:t xml:space="preserve">SINR </w:t>
      </w:r>
      <w:r w:rsidR="00D95C99">
        <w:rPr>
          <w:rFonts w:eastAsia="SimSun" w:cs="Arial"/>
          <w:sz w:val="22"/>
          <w:szCs w:val="22"/>
          <w:lang w:eastAsia="zh-CN"/>
        </w:rPr>
        <w:t>distribution of PUCCH</w:t>
      </w:r>
    </w:p>
    <w:p w14:paraId="5A4B501F" w14:textId="77777777" w:rsidR="00DD641E" w:rsidRPr="00076E3A" w:rsidRDefault="00DD641E" w:rsidP="00DD641E">
      <w:pPr>
        <w:pStyle w:val="Header"/>
        <w:tabs>
          <w:tab w:val="left" w:pos="1800"/>
        </w:tabs>
        <w:rPr>
          <w:rFonts w:eastAsia="SimSun" w:cs="Arial"/>
          <w:sz w:val="22"/>
          <w:szCs w:val="22"/>
          <w:lang w:eastAsia="zh-CN"/>
        </w:rPr>
      </w:pPr>
      <w:r w:rsidRPr="00076E3A">
        <w:rPr>
          <w:rFonts w:cs="Arial"/>
          <w:sz w:val="22"/>
          <w:szCs w:val="22"/>
        </w:rPr>
        <w:t>Agenda Item:</w:t>
      </w:r>
      <w:r w:rsidRPr="00076E3A">
        <w:rPr>
          <w:rFonts w:cs="Arial"/>
          <w:sz w:val="22"/>
          <w:szCs w:val="22"/>
        </w:rPr>
        <w:tab/>
      </w:r>
      <w:r w:rsidR="00276CCB">
        <w:rPr>
          <w:rFonts w:eastAsia="SimSun" w:cs="Arial" w:hint="eastAsia"/>
          <w:sz w:val="22"/>
          <w:szCs w:val="22"/>
          <w:lang w:eastAsia="zh-CN"/>
        </w:rPr>
        <w:t>7.2.2.2.2</w:t>
      </w:r>
    </w:p>
    <w:p w14:paraId="5A4B5020" w14:textId="77777777" w:rsidR="00DD641E" w:rsidRPr="009C34E4" w:rsidRDefault="00DD641E" w:rsidP="00DD641E">
      <w:pPr>
        <w:pStyle w:val="Header"/>
        <w:tabs>
          <w:tab w:val="left" w:pos="1800"/>
        </w:tabs>
        <w:rPr>
          <w:rFonts w:eastAsia="SimSun"/>
          <w:lang w:eastAsia="zh-CN"/>
        </w:rPr>
      </w:pPr>
      <w:r w:rsidRPr="00076E3A">
        <w:rPr>
          <w:rFonts w:cs="Arial"/>
          <w:sz w:val="22"/>
          <w:szCs w:val="22"/>
        </w:rPr>
        <w:t>Document for:</w:t>
      </w:r>
      <w:r w:rsidRPr="00076E3A">
        <w:rPr>
          <w:rFonts w:cs="Arial"/>
          <w:sz w:val="22"/>
          <w:szCs w:val="22"/>
        </w:rPr>
        <w:tab/>
      </w:r>
      <w:r>
        <w:rPr>
          <w:rFonts w:eastAsia="SimSun" w:cs="Arial" w:hint="eastAsia"/>
          <w:sz w:val="22"/>
          <w:szCs w:val="22"/>
          <w:lang w:eastAsia="zh-CN"/>
        </w:rPr>
        <w:t>Discussion/Decision</w:t>
      </w:r>
    </w:p>
    <w:p w14:paraId="5A4B5021" w14:textId="77777777" w:rsidR="00B87FBC" w:rsidRPr="00E2577D" w:rsidRDefault="00B87FBC" w:rsidP="00B87FBC">
      <w:pPr>
        <w:pBdr>
          <w:bottom w:val="single" w:sz="4" w:space="1" w:color="auto"/>
        </w:pBdr>
        <w:tabs>
          <w:tab w:val="left" w:pos="2552"/>
        </w:tabs>
      </w:pPr>
    </w:p>
    <w:p w14:paraId="5A4B5022" w14:textId="77777777" w:rsidR="00B87FBC" w:rsidRDefault="00BE38BD" w:rsidP="00BB52F1">
      <w:pPr>
        <w:pStyle w:val="Heading1"/>
      </w:pPr>
      <w:r w:rsidRPr="00D62F40">
        <w:t>Introduction</w:t>
      </w:r>
    </w:p>
    <w:p w14:paraId="5A4B5023" w14:textId="77777777" w:rsidR="00276CCB" w:rsidRDefault="00276CCB" w:rsidP="00D42AAA">
      <w:pPr>
        <w:pStyle w:val="BodyText"/>
        <w:rPr>
          <w:rFonts w:eastAsia="Times New Roman"/>
          <w:szCs w:val="20"/>
        </w:rPr>
      </w:pPr>
      <w:r>
        <w:rPr>
          <w:rFonts w:eastAsia="Times New Roman"/>
          <w:szCs w:val="20"/>
        </w:rPr>
        <w:t xml:space="preserve">During RAN1#80, it was recognized that to progress on the design of a new PUCCH format supporting feedback for up to 32 carriers, more information </w:t>
      </w:r>
      <w:r w:rsidR="00676710">
        <w:rPr>
          <w:rFonts w:eastAsia="Times New Roman"/>
          <w:szCs w:val="20"/>
        </w:rPr>
        <w:t>is</w:t>
      </w:r>
      <w:r>
        <w:rPr>
          <w:rFonts w:eastAsia="Times New Roman"/>
          <w:szCs w:val="20"/>
        </w:rPr>
        <w:t xml:space="preserve"> required on the SINR that can be achieved in a realistic scenario. An email discussion [80-02] took place on the methodology and assump</w:t>
      </w:r>
      <w:r w:rsidR="003173D1">
        <w:rPr>
          <w:rFonts w:eastAsia="Times New Roman"/>
          <w:szCs w:val="20"/>
        </w:rPr>
        <w:t>tions for this study.</w:t>
      </w:r>
    </w:p>
    <w:p w14:paraId="5A4B5024" w14:textId="77777777" w:rsidR="003173D1" w:rsidRDefault="003173D1" w:rsidP="00D42AAA">
      <w:pPr>
        <w:pStyle w:val="BodyText"/>
        <w:rPr>
          <w:rFonts w:eastAsia="Times New Roman"/>
          <w:szCs w:val="20"/>
        </w:rPr>
      </w:pPr>
      <w:r>
        <w:rPr>
          <w:rFonts w:eastAsia="Times New Roman"/>
          <w:szCs w:val="20"/>
        </w:rPr>
        <w:t>The following assumptions have been proposed by the rapporteur:</w:t>
      </w:r>
    </w:p>
    <w:p w14:paraId="5A4B5025" w14:textId="77777777" w:rsidR="003173D1" w:rsidRDefault="003173D1" w:rsidP="003173D1">
      <w:pPr>
        <w:pStyle w:val="BodyText"/>
        <w:numPr>
          <w:ilvl w:val="0"/>
          <w:numId w:val="33"/>
        </w:numPr>
        <w:rPr>
          <w:rFonts w:eastAsia="Times New Roman"/>
          <w:szCs w:val="20"/>
        </w:rPr>
      </w:pPr>
      <w:r>
        <w:rPr>
          <w:rFonts w:eastAsia="Times New Roman"/>
          <w:szCs w:val="20"/>
        </w:rPr>
        <w:t xml:space="preserve">Definition of UL SINR as the ratio between the received signal power and the total received interference plus noise at the serving </w:t>
      </w:r>
      <w:proofErr w:type="spellStart"/>
      <w:r>
        <w:rPr>
          <w:rFonts w:eastAsia="Times New Roman"/>
          <w:szCs w:val="20"/>
        </w:rPr>
        <w:t>eNB</w:t>
      </w:r>
      <w:proofErr w:type="spellEnd"/>
      <w:r>
        <w:rPr>
          <w:rFonts w:eastAsia="Times New Roman"/>
          <w:szCs w:val="20"/>
        </w:rPr>
        <w:t>;</w:t>
      </w:r>
    </w:p>
    <w:p w14:paraId="5A4B5026" w14:textId="77777777" w:rsidR="003173D1" w:rsidRDefault="003173D1" w:rsidP="003173D1">
      <w:pPr>
        <w:pStyle w:val="BodyText"/>
        <w:numPr>
          <w:ilvl w:val="0"/>
          <w:numId w:val="33"/>
        </w:numPr>
        <w:rPr>
          <w:rFonts w:eastAsia="Times New Roman"/>
          <w:szCs w:val="20"/>
        </w:rPr>
      </w:pPr>
      <w:r>
        <w:rPr>
          <w:rFonts w:eastAsia="Times New Roman"/>
          <w:szCs w:val="20"/>
        </w:rPr>
        <w:t>Small cell scenario 2a deployment;</w:t>
      </w:r>
    </w:p>
    <w:p w14:paraId="5A4B5027" w14:textId="77777777" w:rsidR="003173D1" w:rsidRDefault="003173D1" w:rsidP="003173D1">
      <w:pPr>
        <w:pStyle w:val="BodyText"/>
        <w:numPr>
          <w:ilvl w:val="0"/>
          <w:numId w:val="33"/>
        </w:numPr>
        <w:rPr>
          <w:rFonts w:eastAsia="Times New Roman"/>
          <w:szCs w:val="20"/>
        </w:rPr>
      </w:pPr>
      <w:r>
        <w:rPr>
          <w:rFonts w:eastAsia="Times New Roman"/>
          <w:szCs w:val="20"/>
        </w:rPr>
        <w:t xml:space="preserve">UL SINR at both macro and small cell </w:t>
      </w:r>
      <w:proofErr w:type="spellStart"/>
      <w:r>
        <w:rPr>
          <w:rFonts w:eastAsia="Times New Roman"/>
          <w:szCs w:val="20"/>
        </w:rPr>
        <w:t>eNB</w:t>
      </w:r>
      <w:proofErr w:type="spellEnd"/>
      <w:r>
        <w:rPr>
          <w:rFonts w:eastAsia="Times New Roman"/>
          <w:szCs w:val="20"/>
        </w:rPr>
        <w:t xml:space="preserve"> is evaluated;</w:t>
      </w:r>
    </w:p>
    <w:p w14:paraId="5A4B5028" w14:textId="77777777" w:rsidR="003173D1" w:rsidRDefault="003173D1" w:rsidP="003173D1">
      <w:pPr>
        <w:pStyle w:val="BodyText"/>
        <w:numPr>
          <w:ilvl w:val="0"/>
          <w:numId w:val="33"/>
        </w:numPr>
        <w:rPr>
          <w:rFonts w:eastAsia="Times New Roman"/>
          <w:szCs w:val="20"/>
        </w:rPr>
      </w:pPr>
      <w:r>
        <w:rPr>
          <w:rFonts w:eastAsia="Times New Roman"/>
          <w:szCs w:val="20"/>
        </w:rPr>
        <w:t>Power control for PUCCH is as in 36.213 (path loss based) with parameters to be specified;</w:t>
      </w:r>
    </w:p>
    <w:p w14:paraId="5A4B5029" w14:textId="77777777" w:rsidR="003173D1" w:rsidRDefault="003173D1" w:rsidP="003173D1">
      <w:pPr>
        <w:pStyle w:val="BodyText"/>
        <w:numPr>
          <w:ilvl w:val="0"/>
          <w:numId w:val="33"/>
        </w:numPr>
        <w:rPr>
          <w:rFonts w:eastAsia="Times New Roman"/>
          <w:szCs w:val="20"/>
        </w:rPr>
      </w:pPr>
      <w:r>
        <w:rPr>
          <w:rFonts w:eastAsia="Times New Roman"/>
          <w:szCs w:val="20"/>
        </w:rPr>
        <w:t>Interferers are randomly selected (number is to be specified).</w:t>
      </w:r>
    </w:p>
    <w:p w14:paraId="5A4B502A" w14:textId="77777777" w:rsidR="003173D1" w:rsidRDefault="003173D1" w:rsidP="003173D1">
      <w:pPr>
        <w:pStyle w:val="BodyText"/>
        <w:rPr>
          <w:rFonts w:eastAsia="Times New Roman"/>
          <w:szCs w:val="20"/>
        </w:rPr>
      </w:pPr>
      <w:r>
        <w:rPr>
          <w:rFonts w:eastAsia="Times New Roman"/>
          <w:szCs w:val="20"/>
        </w:rPr>
        <w:t>In this contribution, we provide results for the</w:t>
      </w:r>
      <w:r w:rsidR="001D52BB">
        <w:rPr>
          <w:rFonts w:eastAsia="Times New Roman"/>
          <w:szCs w:val="20"/>
        </w:rPr>
        <w:t xml:space="preserve"> UL SINR of PUCCH under various conditions according to the above assumptions</w:t>
      </w:r>
      <w:r w:rsidR="00F52C64">
        <w:rPr>
          <w:rFonts w:eastAsia="Times New Roman"/>
          <w:szCs w:val="20"/>
        </w:rPr>
        <w:t xml:space="preserve"> and discuss possible implications on the design of carrier aggregation up to 32 carriers</w:t>
      </w:r>
      <w:r w:rsidR="001D52BB">
        <w:rPr>
          <w:rFonts w:eastAsia="Times New Roman"/>
          <w:szCs w:val="20"/>
        </w:rPr>
        <w:t>.</w:t>
      </w:r>
    </w:p>
    <w:p w14:paraId="5A4B502B" w14:textId="77777777" w:rsidR="00D42AAA" w:rsidRDefault="001D52BB" w:rsidP="00EC70F2">
      <w:pPr>
        <w:pStyle w:val="Heading1"/>
      </w:pPr>
      <w:r>
        <w:t>Methodology</w:t>
      </w:r>
    </w:p>
    <w:p w14:paraId="5A4B502C" w14:textId="77777777" w:rsidR="00023C55" w:rsidRDefault="00F93196" w:rsidP="00D42AAA">
      <w:pPr>
        <w:pStyle w:val="BodyText"/>
        <w:rPr>
          <w:rFonts w:eastAsia="SimSun"/>
          <w:szCs w:val="20"/>
          <w:lang w:eastAsia="zh-CN"/>
        </w:rPr>
      </w:pPr>
      <w:r>
        <w:rPr>
          <w:rFonts w:eastAsia="SimSun"/>
          <w:szCs w:val="20"/>
          <w:lang w:eastAsia="zh-CN"/>
        </w:rPr>
        <w:t>The UL SINR is generated</w:t>
      </w:r>
      <w:r w:rsidR="00183281">
        <w:rPr>
          <w:rFonts w:eastAsia="SimSun"/>
          <w:szCs w:val="20"/>
          <w:lang w:eastAsia="zh-CN"/>
        </w:rPr>
        <w:t xml:space="preserve"> for Scenario 2a and 1, 2 and 4 clusters of 10 cells </w:t>
      </w:r>
      <w:r w:rsidR="00183281">
        <w:rPr>
          <w:rFonts w:eastAsia="SimSun"/>
          <w:szCs w:val="20"/>
          <w:lang w:eastAsia="zh-CN"/>
        </w:rPr>
        <w:fldChar w:fldCharType="begin"/>
      </w:r>
      <w:r w:rsidR="00183281">
        <w:rPr>
          <w:rFonts w:eastAsia="SimSun"/>
          <w:szCs w:val="20"/>
          <w:lang w:eastAsia="zh-CN"/>
        </w:rPr>
        <w:instrText xml:space="preserve"> REF _Ref416200214 \r \h </w:instrText>
      </w:r>
      <w:r w:rsidR="00183281">
        <w:rPr>
          <w:rFonts w:eastAsia="SimSun"/>
          <w:szCs w:val="20"/>
          <w:lang w:eastAsia="zh-CN"/>
        </w:rPr>
      </w:r>
      <w:r w:rsidR="00183281">
        <w:rPr>
          <w:rFonts w:eastAsia="SimSun"/>
          <w:szCs w:val="20"/>
          <w:lang w:eastAsia="zh-CN"/>
        </w:rPr>
        <w:fldChar w:fldCharType="separate"/>
      </w:r>
      <w:r w:rsidR="00183281">
        <w:rPr>
          <w:rFonts w:eastAsia="SimSun"/>
          <w:szCs w:val="20"/>
          <w:lang w:eastAsia="zh-CN"/>
        </w:rPr>
        <w:t>[1]</w:t>
      </w:r>
      <w:r w:rsidR="00183281">
        <w:rPr>
          <w:rFonts w:eastAsia="SimSun"/>
          <w:szCs w:val="20"/>
          <w:lang w:eastAsia="zh-CN"/>
        </w:rPr>
        <w:fldChar w:fldCharType="end"/>
      </w:r>
      <w:r w:rsidR="00023C55">
        <w:rPr>
          <w:rFonts w:eastAsia="SimSun"/>
          <w:szCs w:val="20"/>
          <w:lang w:eastAsia="zh-CN"/>
        </w:rPr>
        <w:t xml:space="preserve"> and a large number of UE’s.</w:t>
      </w:r>
    </w:p>
    <w:p w14:paraId="5A4B502D" w14:textId="77777777" w:rsidR="00023C55" w:rsidRDefault="00023C55" w:rsidP="00D42AAA">
      <w:pPr>
        <w:pStyle w:val="BodyText"/>
        <w:rPr>
          <w:rFonts w:eastAsia="SimSun"/>
          <w:szCs w:val="20"/>
          <w:lang w:eastAsia="zh-CN"/>
        </w:rPr>
      </w:pPr>
      <w:r>
        <w:rPr>
          <w:rFonts w:eastAsia="SimSun"/>
          <w:szCs w:val="20"/>
          <w:lang w:eastAsia="zh-CN"/>
        </w:rPr>
        <w:t>In case PUCCH is assumed to be transmitted to a macro cell, each UE is associated to the macro cell with the highest RSRP. In case PUCCH is assumed to be transmitted to a small cell, a UE is associated to the small cell with the highest RSRP, provided that it is not weaker than 6 dB below the highest RSRP of a</w:t>
      </w:r>
      <w:r w:rsidR="005D3DB3">
        <w:rPr>
          <w:rFonts w:eastAsia="SimSun"/>
          <w:szCs w:val="20"/>
          <w:lang w:eastAsia="zh-CN"/>
        </w:rPr>
        <w:t xml:space="preserve"> macro cell. </w:t>
      </w:r>
    </w:p>
    <w:p w14:paraId="5A4B502E" w14:textId="77777777" w:rsidR="00183281" w:rsidRDefault="00183281" w:rsidP="00D42AAA">
      <w:pPr>
        <w:pStyle w:val="BodyText"/>
        <w:rPr>
          <w:rFonts w:eastAsia="SimSun"/>
          <w:szCs w:val="20"/>
          <w:lang w:eastAsia="zh-CN"/>
        </w:rPr>
      </w:pPr>
      <w:r>
        <w:rPr>
          <w:rFonts w:eastAsia="SimSun"/>
          <w:szCs w:val="20"/>
          <w:lang w:eastAsia="zh-CN"/>
        </w:rPr>
        <w:t xml:space="preserve">The transmission power </w:t>
      </w:r>
      <w:r w:rsidR="00023C55">
        <w:rPr>
          <w:rFonts w:eastAsia="SimSun"/>
          <w:szCs w:val="20"/>
          <w:lang w:eastAsia="zh-CN"/>
        </w:rPr>
        <w:t xml:space="preserve">of a UE </w:t>
      </w:r>
      <w:r>
        <w:rPr>
          <w:rFonts w:eastAsia="SimSun"/>
          <w:szCs w:val="20"/>
          <w:lang w:eastAsia="zh-CN"/>
        </w:rPr>
        <w:t>is determined according to the following:</w:t>
      </w:r>
    </w:p>
    <w:p w14:paraId="5A4B502F" w14:textId="77777777" w:rsidR="001F10B9" w:rsidRDefault="00E74F6E" w:rsidP="001F10B9">
      <w:pPr>
        <w:pStyle w:val="BodyText"/>
        <w:rPr>
          <w:rFonts w:eastAsia="SimSun"/>
          <w:szCs w:val="20"/>
          <w:lang w:eastAsia="zh-CN"/>
        </w:rPr>
      </w:pPr>
      <w:r w:rsidRPr="00E74F6E">
        <w:rPr>
          <w:position w:val="-34"/>
        </w:rPr>
        <w:object w:dxaOrig="7940" w:dyaOrig="800" w14:anchorId="5A4B5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40pt" o:ole="">
            <v:imagedata r:id="rId11" o:title=""/>
          </v:shape>
          <o:OLEObject Type="Embed" ProgID="Equation.3" ShapeID="_x0000_i1025" DrawAspect="Content" ObjectID="_1490194832" r:id="rId12"/>
        </w:object>
      </w:r>
      <w:r>
        <w:t>,</w:t>
      </w:r>
      <w:r w:rsidR="00183281">
        <w:rPr>
          <w:rFonts w:eastAsia="SimSun"/>
          <w:szCs w:val="20"/>
          <w:lang w:eastAsia="zh-CN"/>
        </w:rPr>
        <w:t xml:space="preserve"> </w:t>
      </w:r>
      <w:r>
        <w:rPr>
          <w:rFonts w:eastAsia="SimSun"/>
          <w:szCs w:val="20"/>
          <w:lang w:eastAsia="zh-CN"/>
        </w:rPr>
        <w:t>where</w:t>
      </w:r>
    </w:p>
    <w:p w14:paraId="5A4B5030" w14:textId="77777777" w:rsidR="00E74F6E" w:rsidRDefault="00E74F6E" w:rsidP="001F10B9">
      <w:pPr>
        <w:pStyle w:val="BodyText"/>
      </w:pPr>
      <w:r w:rsidRPr="00BE465D">
        <w:rPr>
          <w:position w:val="-14"/>
        </w:rPr>
        <w:object w:dxaOrig="2840" w:dyaOrig="380" w14:anchorId="5A4B50A6">
          <v:shape id="_x0000_i1026" type="#_x0000_t75" style="width:141.5pt;height:19pt" o:ole="">
            <v:imagedata r:id="rId13" o:title=""/>
          </v:shape>
          <o:OLEObject Type="Embed" ProgID="Equation.3" ShapeID="_x0000_i1026" DrawAspect="Content" ObjectID="_1490194833" r:id="rId14"/>
        </w:object>
      </w:r>
      <w:r>
        <w:t xml:space="preserve">= 0 and </w:t>
      </w:r>
      <w:r w:rsidRPr="00BE465D">
        <w:rPr>
          <w:position w:val="-14"/>
        </w:rPr>
        <w:object w:dxaOrig="980" w:dyaOrig="380" w14:anchorId="5A4B50A7">
          <v:shape id="_x0000_i1027" type="#_x0000_t75" style="width:49pt;height:19pt" o:ole="">
            <v:imagedata r:id="rId15" o:title=""/>
          </v:shape>
          <o:OLEObject Type="Embed" ProgID="Equation.3" ShapeID="_x0000_i1027" DrawAspect="Content" ObjectID="_1490194834" r:id="rId16"/>
        </w:object>
      </w:r>
      <w:r>
        <w:t xml:space="preserve">is set to 23 </w:t>
      </w:r>
      <w:proofErr w:type="spellStart"/>
      <w:r>
        <w:t>dBm</w:t>
      </w:r>
      <w:proofErr w:type="spellEnd"/>
      <w:r>
        <w:t>.</w:t>
      </w:r>
    </w:p>
    <w:p w14:paraId="5A4B5031" w14:textId="77777777" w:rsidR="00E74F6E" w:rsidRDefault="00E74F6E" w:rsidP="001F10B9">
      <w:pPr>
        <w:pStyle w:val="BodyText"/>
      </w:pPr>
      <w:r>
        <w:t xml:space="preserve">The term </w:t>
      </w:r>
      <w:r w:rsidR="00FC3351" w:rsidRPr="00BE465D">
        <w:rPr>
          <w:position w:val="-14"/>
        </w:rPr>
        <w:object w:dxaOrig="2659" w:dyaOrig="380" w14:anchorId="5A4B50A8">
          <v:shape id="_x0000_i1028" type="#_x0000_t75" style="width:132.5pt;height:19pt" o:ole="">
            <v:imagedata r:id="rId17" o:title=""/>
          </v:shape>
          <o:OLEObject Type="Embed" ProgID="Equation.3" ShapeID="_x0000_i1028" DrawAspect="Content" ObjectID="_1490194835" r:id="rId18"/>
        </w:object>
      </w:r>
      <w:r>
        <w:t xml:space="preserve"> is assigned a range of values </w:t>
      </w:r>
      <w:r w:rsidR="00F64DCA">
        <w:t>corresponding to a range of S</w:t>
      </w:r>
      <w:r w:rsidR="00591943">
        <w:t>I</w:t>
      </w:r>
      <w:r w:rsidR="00F64DCA">
        <w:t>NR targets corresponding to a potential new PUCCH format</w:t>
      </w:r>
      <w:r w:rsidR="00023C55">
        <w:t xml:space="preserve">, </w:t>
      </w:r>
      <w:r w:rsidR="00591943">
        <w:t xml:space="preserve">and </w:t>
      </w:r>
      <w:r w:rsidR="00023C55">
        <w:t xml:space="preserve">using an interference margin of 3 </w:t>
      </w:r>
      <w:proofErr w:type="spellStart"/>
      <w:r w:rsidR="00023C55">
        <w:t>dB</w:t>
      </w:r>
      <w:r w:rsidR="00F64DCA">
        <w:t>.</w:t>
      </w:r>
      <w:proofErr w:type="spellEnd"/>
      <w:r w:rsidR="00FC3351">
        <w:t xml:space="preserve"> The </w:t>
      </w:r>
      <w:r w:rsidR="003C6FBA">
        <w:t xml:space="preserve">range of </w:t>
      </w:r>
      <w:r w:rsidR="00591943">
        <w:t>SI</w:t>
      </w:r>
      <w:r w:rsidR="003C6FBA">
        <w:t xml:space="preserve">NR target values evaluated </w:t>
      </w:r>
      <w:r w:rsidR="00023C55">
        <w:t xml:space="preserve">are shown below. The table also shows </w:t>
      </w:r>
      <w:r w:rsidR="003C6FBA">
        <w:t xml:space="preserve">corresponding possible values for the number of RB’s, supported </w:t>
      </w:r>
      <w:r w:rsidR="00023C55">
        <w:t xml:space="preserve">payload </w:t>
      </w:r>
      <w:r w:rsidR="003C6FBA">
        <w:t xml:space="preserve">and parameters </w:t>
      </w:r>
      <w:r w:rsidR="003C6FBA" w:rsidRPr="00BE465D">
        <w:rPr>
          <w:position w:val="-14"/>
        </w:rPr>
        <w:object w:dxaOrig="800" w:dyaOrig="380" w14:anchorId="5A4B50A9">
          <v:shape id="_x0000_i1029" type="#_x0000_t75" style="width:40pt;height:19pt" o:ole="">
            <v:imagedata r:id="rId19" o:title=""/>
          </v:shape>
          <o:OLEObject Type="Embed" ProgID="Equation.3" ShapeID="_x0000_i1029" DrawAspect="Content" ObjectID="_1490194836" r:id="rId20"/>
        </w:object>
      </w:r>
      <w:proofErr w:type="gramStart"/>
      <w:r w:rsidR="003C6FBA">
        <w:t xml:space="preserve">and </w:t>
      </w:r>
      <w:proofErr w:type="gramEnd"/>
      <w:r w:rsidR="003C6FBA" w:rsidRPr="003C6FBA">
        <w:rPr>
          <w:position w:val="-6"/>
        </w:rPr>
        <w:object w:dxaOrig="200" w:dyaOrig="279" w14:anchorId="5A4B50AA">
          <v:shape id="_x0000_i1030" type="#_x0000_t75" style="width:10.5pt;height:14pt" o:ole="">
            <v:imagedata r:id="rId21" o:title=""/>
          </v:shape>
          <o:OLEObject Type="Embed" ProgID="Equation.3" ShapeID="_x0000_i1030" DrawAspect="Content" ObjectID="_1490194837" r:id="rId22"/>
        </w:object>
      </w:r>
      <w:r w:rsidR="00023C55">
        <w:t>.</w:t>
      </w:r>
      <w:r w:rsidR="003B76B9">
        <w:t xml:space="preserve"> </w:t>
      </w:r>
    </w:p>
    <w:tbl>
      <w:tblPr>
        <w:tblStyle w:val="TableGrid"/>
        <w:tblW w:w="0" w:type="auto"/>
        <w:tblLook w:val="04A0" w:firstRow="1" w:lastRow="0" w:firstColumn="1" w:lastColumn="0" w:noHBand="0" w:noVBand="1"/>
      </w:tblPr>
      <w:tblGrid>
        <w:gridCol w:w="1705"/>
        <w:gridCol w:w="1183"/>
        <w:gridCol w:w="1610"/>
        <w:gridCol w:w="1797"/>
        <w:gridCol w:w="1890"/>
        <w:gridCol w:w="810"/>
      </w:tblGrid>
      <w:tr w:rsidR="008A51FE" w14:paraId="5A4B5038" w14:textId="77777777" w:rsidTr="00FD0733">
        <w:tc>
          <w:tcPr>
            <w:tcW w:w="1705" w:type="dxa"/>
            <w:vMerge w:val="restart"/>
          </w:tcPr>
          <w:p w14:paraId="5A4B5032" w14:textId="77777777" w:rsidR="008A51FE" w:rsidRDefault="008A51FE" w:rsidP="003C6FBA">
            <w:pPr>
              <w:pStyle w:val="BodyText"/>
              <w:rPr>
                <w:rFonts w:eastAsia="SimSun"/>
                <w:szCs w:val="20"/>
                <w:lang w:eastAsia="zh-CN"/>
              </w:rPr>
            </w:pPr>
            <w:r>
              <w:rPr>
                <w:rFonts w:eastAsia="SimSun"/>
                <w:szCs w:val="20"/>
                <w:lang w:eastAsia="zh-CN"/>
              </w:rPr>
              <w:t>Target SINR (dB)</w:t>
            </w:r>
          </w:p>
          <w:p w14:paraId="5A4B5033" w14:textId="77777777" w:rsidR="008A51FE" w:rsidRDefault="008A51FE" w:rsidP="003C6FBA">
            <w:pPr>
              <w:pStyle w:val="BodyText"/>
              <w:rPr>
                <w:rFonts w:eastAsia="SimSun"/>
                <w:szCs w:val="20"/>
                <w:lang w:eastAsia="zh-CN"/>
              </w:rPr>
            </w:pPr>
          </w:p>
        </w:tc>
        <w:tc>
          <w:tcPr>
            <w:tcW w:w="1183" w:type="dxa"/>
            <w:vMerge w:val="restart"/>
          </w:tcPr>
          <w:p w14:paraId="5A4B5034" w14:textId="77777777" w:rsidR="008A51FE" w:rsidRDefault="008A51FE" w:rsidP="003C6FBA">
            <w:pPr>
              <w:pStyle w:val="BodyText"/>
              <w:rPr>
                <w:rFonts w:eastAsia="SimSun"/>
                <w:szCs w:val="20"/>
                <w:lang w:eastAsia="zh-CN"/>
              </w:rPr>
            </w:pPr>
            <w:r>
              <w:rPr>
                <w:rFonts w:eastAsia="SimSun"/>
                <w:szCs w:val="20"/>
                <w:lang w:eastAsia="zh-CN"/>
              </w:rPr>
              <w:t>Number of RB’s</w:t>
            </w:r>
          </w:p>
        </w:tc>
        <w:tc>
          <w:tcPr>
            <w:tcW w:w="1610" w:type="dxa"/>
            <w:vMerge w:val="restart"/>
          </w:tcPr>
          <w:p w14:paraId="5A4B5035" w14:textId="77777777" w:rsidR="008A51FE" w:rsidRDefault="008A51FE" w:rsidP="00023C55">
            <w:pPr>
              <w:pStyle w:val="BodyText"/>
            </w:pPr>
            <w:r>
              <w:t>Approximate payload (bits)</w:t>
            </w:r>
          </w:p>
        </w:tc>
        <w:tc>
          <w:tcPr>
            <w:tcW w:w="3687" w:type="dxa"/>
            <w:gridSpan w:val="2"/>
          </w:tcPr>
          <w:p w14:paraId="5A4B5036" w14:textId="77777777" w:rsidR="008A51FE" w:rsidRDefault="008A51FE" w:rsidP="008A51FE">
            <w:pPr>
              <w:pStyle w:val="BodyText"/>
              <w:jc w:val="center"/>
            </w:pPr>
            <w:r w:rsidRPr="00BE465D">
              <w:rPr>
                <w:position w:val="-14"/>
              </w:rPr>
              <w:object w:dxaOrig="800" w:dyaOrig="380" w14:anchorId="5A4B50AB">
                <v:shape id="_x0000_i1031" type="#_x0000_t75" style="width:40pt;height:19pt" o:ole="">
                  <v:imagedata r:id="rId19" o:title=""/>
                </v:shape>
                <o:OLEObject Type="Embed" ProgID="Equation.3" ShapeID="_x0000_i1031" DrawAspect="Content" ObjectID="_1490194838" r:id="rId23"/>
              </w:object>
            </w:r>
            <w:r>
              <w:t>(</w:t>
            </w:r>
            <w:proofErr w:type="spellStart"/>
            <w:r>
              <w:t>dBm</w:t>
            </w:r>
            <w:proofErr w:type="spellEnd"/>
            <w:r>
              <w:t>) using 3 dB margin</w:t>
            </w:r>
          </w:p>
        </w:tc>
        <w:tc>
          <w:tcPr>
            <w:tcW w:w="810" w:type="dxa"/>
            <w:vMerge w:val="restart"/>
          </w:tcPr>
          <w:p w14:paraId="5A4B5037" w14:textId="77777777" w:rsidR="008A51FE" w:rsidRDefault="008A51FE" w:rsidP="003C6FBA">
            <w:pPr>
              <w:pStyle w:val="BodyText"/>
              <w:rPr>
                <w:rFonts w:eastAsia="SimSun"/>
                <w:szCs w:val="20"/>
                <w:lang w:eastAsia="zh-CN"/>
              </w:rPr>
            </w:pPr>
            <w:r w:rsidRPr="003C6FBA">
              <w:rPr>
                <w:position w:val="-6"/>
              </w:rPr>
              <w:object w:dxaOrig="200" w:dyaOrig="279" w14:anchorId="5A4B50AC">
                <v:shape id="_x0000_i1032" type="#_x0000_t75" style="width:10.5pt;height:14pt" o:ole="">
                  <v:imagedata r:id="rId21" o:title=""/>
                </v:shape>
                <o:OLEObject Type="Embed" ProgID="Equation.3" ShapeID="_x0000_i1032" DrawAspect="Content" ObjectID="_1490194839" r:id="rId24"/>
              </w:object>
            </w:r>
            <w:r>
              <w:t>(dB)</w:t>
            </w:r>
          </w:p>
        </w:tc>
      </w:tr>
      <w:tr w:rsidR="008A51FE" w14:paraId="5A4B503F" w14:textId="77777777" w:rsidTr="008A51FE">
        <w:tc>
          <w:tcPr>
            <w:tcW w:w="1705" w:type="dxa"/>
            <w:vMerge/>
          </w:tcPr>
          <w:p w14:paraId="5A4B5039" w14:textId="77777777" w:rsidR="008A51FE" w:rsidRDefault="008A51FE" w:rsidP="003C6FBA">
            <w:pPr>
              <w:pStyle w:val="BodyText"/>
              <w:rPr>
                <w:rFonts w:eastAsia="SimSun"/>
                <w:szCs w:val="20"/>
                <w:lang w:eastAsia="zh-CN"/>
              </w:rPr>
            </w:pPr>
          </w:p>
        </w:tc>
        <w:tc>
          <w:tcPr>
            <w:tcW w:w="1183" w:type="dxa"/>
            <w:vMerge/>
          </w:tcPr>
          <w:p w14:paraId="5A4B503A" w14:textId="77777777" w:rsidR="008A51FE" w:rsidRDefault="008A51FE" w:rsidP="003C6FBA">
            <w:pPr>
              <w:pStyle w:val="BodyText"/>
              <w:rPr>
                <w:rFonts w:eastAsia="SimSun"/>
                <w:szCs w:val="20"/>
                <w:lang w:eastAsia="zh-CN"/>
              </w:rPr>
            </w:pPr>
          </w:p>
        </w:tc>
        <w:tc>
          <w:tcPr>
            <w:tcW w:w="1610" w:type="dxa"/>
            <w:vMerge/>
          </w:tcPr>
          <w:p w14:paraId="5A4B503B" w14:textId="77777777" w:rsidR="008A51FE" w:rsidRDefault="008A51FE" w:rsidP="003C6FBA">
            <w:pPr>
              <w:pStyle w:val="BodyText"/>
              <w:rPr>
                <w:rFonts w:eastAsia="SimSun"/>
                <w:szCs w:val="20"/>
                <w:lang w:eastAsia="zh-CN"/>
              </w:rPr>
            </w:pPr>
          </w:p>
        </w:tc>
        <w:tc>
          <w:tcPr>
            <w:tcW w:w="1797" w:type="dxa"/>
          </w:tcPr>
          <w:p w14:paraId="5A4B503C" w14:textId="77777777" w:rsidR="008A51FE" w:rsidRDefault="008A51FE" w:rsidP="003C6FBA">
            <w:pPr>
              <w:pStyle w:val="BodyText"/>
              <w:rPr>
                <w:rFonts w:eastAsia="SimSun"/>
                <w:szCs w:val="20"/>
                <w:lang w:eastAsia="zh-CN"/>
              </w:rPr>
            </w:pPr>
            <w:r>
              <w:rPr>
                <w:rFonts w:eastAsia="SimSun"/>
                <w:szCs w:val="20"/>
                <w:lang w:eastAsia="zh-CN"/>
              </w:rPr>
              <w:t>Macro cell</w:t>
            </w:r>
          </w:p>
        </w:tc>
        <w:tc>
          <w:tcPr>
            <w:tcW w:w="1890" w:type="dxa"/>
          </w:tcPr>
          <w:p w14:paraId="5A4B503D" w14:textId="77777777" w:rsidR="008A51FE" w:rsidRDefault="008A51FE" w:rsidP="003C6FBA">
            <w:pPr>
              <w:pStyle w:val="BodyText"/>
              <w:rPr>
                <w:rFonts w:eastAsia="SimSun"/>
                <w:szCs w:val="20"/>
                <w:lang w:eastAsia="zh-CN"/>
              </w:rPr>
            </w:pPr>
            <w:r>
              <w:rPr>
                <w:rFonts w:eastAsia="SimSun"/>
                <w:szCs w:val="20"/>
                <w:lang w:eastAsia="zh-CN"/>
              </w:rPr>
              <w:t>Small cell</w:t>
            </w:r>
          </w:p>
        </w:tc>
        <w:tc>
          <w:tcPr>
            <w:tcW w:w="810" w:type="dxa"/>
            <w:vMerge/>
          </w:tcPr>
          <w:p w14:paraId="5A4B503E" w14:textId="77777777" w:rsidR="008A51FE" w:rsidRDefault="008A51FE" w:rsidP="003C6FBA">
            <w:pPr>
              <w:pStyle w:val="BodyText"/>
              <w:rPr>
                <w:rFonts w:eastAsia="SimSun"/>
                <w:szCs w:val="20"/>
                <w:lang w:eastAsia="zh-CN"/>
              </w:rPr>
            </w:pPr>
          </w:p>
        </w:tc>
      </w:tr>
      <w:tr w:rsidR="003C6FBA" w14:paraId="5A4B5046" w14:textId="77777777" w:rsidTr="008A51FE">
        <w:tc>
          <w:tcPr>
            <w:tcW w:w="1705" w:type="dxa"/>
          </w:tcPr>
          <w:p w14:paraId="5A4B5040" w14:textId="77777777" w:rsidR="003C6FBA" w:rsidRDefault="003C6FBA" w:rsidP="003C6FBA">
            <w:pPr>
              <w:pStyle w:val="BodyText"/>
              <w:rPr>
                <w:rFonts w:eastAsia="SimSun"/>
                <w:szCs w:val="20"/>
                <w:lang w:eastAsia="zh-CN"/>
              </w:rPr>
            </w:pPr>
            <w:r>
              <w:rPr>
                <w:rFonts w:eastAsia="SimSun"/>
                <w:szCs w:val="20"/>
                <w:lang w:eastAsia="zh-CN"/>
              </w:rPr>
              <w:t>-3.5</w:t>
            </w:r>
          </w:p>
        </w:tc>
        <w:tc>
          <w:tcPr>
            <w:tcW w:w="1183" w:type="dxa"/>
          </w:tcPr>
          <w:p w14:paraId="5A4B5041" w14:textId="77777777" w:rsidR="003C6FBA" w:rsidRDefault="003C6FBA" w:rsidP="003C6FBA">
            <w:pPr>
              <w:pStyle w:val="BodyText"/>
              <w:rPr>
                <w:rFonts w:eastAsia="SimSun"/>
                <w:szCs w:val="20"/>
                <w:lang w:eastAsia="zh-CN"/>
              </w:rPr>
            </w:pPr>
            <w:r>
              <w:rPr>
                <w:rFonts w:eastAsia="SimSun"/>
                <w:szCs w:val="20"/>
                <w:lang w:eastAsia="zh-CN"/>
              </w:rPr>
              <w:t>1</w:t>
            </w:r>
          </w:p>
        </w:tc>
        <w:tc>
          <w:tcPr>
            <w:tcW w:w="1610" w:type="dxa"/>
          </w:tcPr>
          <w:p w14:paraId="5A4B5042" w14:textId="77777777" w:rsidR="003C6FBA" w:rsidRDefault="003C6FBA" w:rsidP="003C6FBA">
            <w:pPr>
              <w:pStyle w:val="BodyText"/>
              <w:rPr>
                <w:rFonts w:eastAsia="SimSun"/>
                <w:szCs w:val="20"/>
                <w:lang w:eastAsia="zh-CN"/>
              </w:rPr>
            </w:pPr>
            <w:r>
              <w:rPr>
                <w:rFonts w:eastAsia="SimSun"/>
                <w:szCs w:val="20"/>
                <w:lang w:eastAsia="zh-CN"/>
              </w:rPr>
              <w:t>10</w:t>
            </w:r>
          </w:p>
        </w:tc>
        <w:tc>
          <w:tcPr>
            <w:tcW w:w="1797" w:type="dxa"/>
          </w:tcPr>
          <w:p w14:paraId="5A4B5043" w14:textId="77777777" w:rsidR="003C6FBA" w:rsidRDefault="003C6FBA" w:rsidP="003C6FBA">
            <w:pPr>
              <w:pStyle w:val="BodyText"/>
              <w:rPr>
                <w:rFonts w:eastAsia="SimSun"/>
                <w:szCs w:val="20"/>
                <w:lang w:eastAsia="zh-CN"/>
              </w:rPr>
            </w:pPr>
            <w:r>
              <w:rPr>
                <w:rFonts w:eastAsia="SimSun"/>
                <w:szCs w:val="20"/>
                <w:lang w:eastAsia="zh-CN"/>
              </w:rPr>
              <w:t>-124.4</w:t>
            </w:r>
          </w:p>
        </w:tc>
        <w:tc>
          <w:tcPr>
            <w:tcW w:w="1890" w:type="dxa"/>
          </w:tcPr>
          <w:p w14:paraId="5A4B5044" w14:textId="77777777" w:rsidR="003C6FBA" w:rsidRDefault="003C6FBA" w:rsidP="003C6FBA">
            <w:pPr>
              <w:pStyle w:val="BodyText"/>
              <w:rPr>
                <w:rFonts w:eastAsia="SimSun"/>
                <w:szCs w:val="20"/>
                <w:lang w:eastAsia="zh-CN"/>
              </w:rPr>
            </w:pPr>
            <w:r>
              <w:rPr>
                <w:rFonts w:eastAsia="SimSun"/>
                <w:szCs w:val="20"/>
                <w:lang w:eastAsia="zh-CN"/>
              </w:rPr>
              <w:t>-119.4</w:t>
            </w:r>
          </w:p>
        </w:tc>
        <w:tc>
          <w:tcPr>
            <w:tcW w:w="810" w:type="dxa"/>
          </w:tcPr>
          <w:p w14:paraId="5A4B5045" w14:textId="77777777" w:rsidR="003C6FBA" w:rsidRDefault="003C6FBA" w:rsidP="003C6FBA">
            <w:pPr>
              <w:pStyle w:val="BodyText"/>
              <w:rPr>
                <w:rFonts w:eastAsia="SimSun"/>
                <w:szCs w:val="20"/>
                <w:lang w:eastAsia="zh-CN"/>
              </w:rPr>
            </w:pPr>
            <w:r>
              <w:rPr>
                <w:rFonts w:eastAsia="SimSun"/>
                <w:szCs w:val="20"/>
                <w:lang w:eastAsia="zh-CN"/>
              </w:rPr>
              <w:t>4.5</w:t>
            </w:r>
          </w:p>
        </w:tc>
      </w:tr>
      <w:tr w:rsidR="003C6FBA" w14:paraId="5A4B504D" w14:textId="77777777" w:rsidTr="008A51FE">
        <w:tc>
          <w:tcPr>
            <w:tcW w:w="1705" w:type="dxa"/>
          </w:tcPr>
          <w:p w14:paraId="5A4B5047" w14:textId="77777777" w:rsidR="003C6FBA" w:rsidRDefault="003C6FBA" w:rsidP="003C6FBA">
            <w:pPr>
              <w:pStyle w:val="BodyText"/>
              <w:rPr>
                <w:rFonts w:eastAsia="SimSun"/>
                <w:szCs w:val="20"/>
                <w:lang w:eastAsia="zh-CN"/>
              </w:rPr>
            </w:pPr>
            <w:r>
              <w:rPr>
                <w:rFonts w:eastAsia="SimSun"/>
                <w:szCs w:val="20"/>
                <w:lang w:eastAsia="zh-CN"/>
              </w:rPr>
              <w:t>0</w:t>
            </w:r>
          </w:p>
        </w:tc>
        <w:tc>
          <w:tcPr>
            <w:tcW w:w="1183" w:type="dxa"/>
          </w:tcPr>
          <w:p w14:paraId="5A4B5048" w14:textId="77777777" w:rsidR="003C6FBA" w:rsidRDefault="003C6FBA" w:rsidP="003C6FBA">
            <w:pPr>
              <w:pStyle w:val="BodyText"/>
              <w:rPr>
                <w:rFonts w:eastAsia="SimSun"/>
                <w:szCs w:val="20"/>
                <w:lang w:eastAsia="zh-CN"/>
              </w:rPr>
            </w:pPr>
            <w:r>
              <w:rPr>
                <w:rFonts w:eastAsia="SimSun"/>
                <w:szCs w:val="20"/>
                <w:lang w:eastAsia="zh-CN"/>
              </w:rPr>
              <w:t>1</w:t>
            </w:r>
          </w:p>
        </w:tc>
        <w:tc>
          <w:tcPr>
            <w:tcW w:w="1610" w:type="dxa"/>
          </w:tcPr>
          <w:p w14:paraId="5A4B5049" w14:textId="77777777" w:rsidR="003C6FBA" w:rsidRDefault="003C6FBA" w:rsidP="003C6FBA">
            <w:pPr>
              <w:pStyle w:val="BodyText"/>
              <w:rPr>
                <w:rFonts w:eastAsia="SimSun"/>
                <w:szCs w:val="20"/>
                <w:lang w:eastAsia="zh-CN"/>
              </w:rPr>
            </w:pPr>
            <w:r>
              <w:rPr>
                <w:rFonts w:eastAsia="SimSun"/>
                <w:szCs w:val="20"/>
                <w:lang w:eastAsia="zh-CN"/>
              </w:rPr>
              <w:t>~25</w:t>
            </w:r>
          </w:p>
        </w:tc>
        <w:tc>
          <w:tcPr>
            <w:tcW w:w="1797" w:type="dxa"/>
          </w:tcPr>
          <w:p w14:paraId="5A4B504A" w14:textId="77777777" w:rsidR="003C6FBA" w:rsidRDefault="003C6FBA" w:rsidP="003C6FBA">
            <w:pPr>
              <w:pStyle w:val="BodyText"/>
              <w:rPr>
                <w:rFonts w:eastAsia="SimSun"/>
                <w:szCs w:val="20"/>
                <w:lang w:eastAsia="zh-CN"/>
              </w:rPr>
            </w:pPr>
            <w:r>
              <w:rPr>
                <w:rFonts w:eastAsia="SimSun"/>
                <w:szCs w:val="20"/>
                <w:lang w:eastAsia="zh-CN"/>
              </w:rPr>
              <w:t>-124.4</w:t>
            </w:r>
          </w:p>
        </w:tc>
        <w:tc>
          <w:tcPr>
            <w:tcW w:w="1890" w:type="dxa"/>
          </w:tcPr>
          <w:p w14:paraId="5A4B504B" w14:textId="77777777" w:rsidR="003C6FBA" w:rsidRDefault="003C6FBA" w:rsidP="003C6FBA">
            <w:pPr>
              <w:pStyle w:val="BodyText"/>
              <w:rPr>
                <w:rFonts w:eastAsia="SimSun"/>
                <w:szCs w:val="20"/>
                <w:lang w:eastAsia="zh-CN"/>
              </w:rPr>
            </w:pPr>
            <w:r>
              <w:rPr>
                <w:rFonts w:eastAsia="SimSun"/>
                <w:szCs w:val="20"/>
                <w:lang w:eastAsia="zh-CN"/>
              </w:rPr>
              <w:t>-119.4</w:t>
            </w:r>
          </w:p>
        </w:tc>
        <w:tc>
          <w:tcPr>
            <w:tcW w:w="810" w:type="dxa"/>
          </w:tcPr>
          <w:p w14:paraId="5A4B504C" w14:textId="77777777" w:rsidR="003C6FBA" w:rsidRDefault="003C6FBA" w:rsidP="003C6FBA">
            <w:pPr>
              <w:pStyle w:val="BodyText"/>
              <w:rPr>
                <w:rFonts w:eastAsia="SimSun"/>
                <w:szCs w:val="20"/>
                <w:lang w:eastAsia="zh-CN"/>
              </w:rPr>
            </w:pPr>
            <w:r>
              <w:rPr>
                <w:rFonts w:eastAsia="SimSun"/>
                <w:szCs w:val="20"/>
                <w:lang w:eastAsia="zh-CN"/>
              </w:rPr>
              <w:t>8</w:t>
            </w:r>
          </w:p>
        </w:tc>
      </w:tr>
      <w:tr w:rsidR="003C6FBA" w14:paraId="5A4B5054" w14:textId="77777777" w:rsidTr="008A51FE">
        <w:tc>
          <w:tcPr>
            <w:tcW w:w="1705" w:type="dxa"/>
          </w:tcPr>
          <w:p w14:paraId="5A4B504E" w14:textId="77777777" w:rsidR="003C6FBA" w:rsidRDefault="003C6FBA" w:rsidP="003C6FBA">
            <w:pPr>
              <w:pStyle w:val="BodyText"/>
              <w:rPr>
                <w:rFonts w:eastAsia="SimSun"/>
                <w:szCs w:val="20"/>
                <w:lang w:eastAsia="zh-CN"/>
              </w:rPr>
            </w:pPr>
            <w:r>
              <w:rPr>
                <w:rFonts w:eastAsia="SimSun"/>
                <w:szCs w:val="20"/>
                <w:lang w:eastAsia="zh-CN"/>
              </w:rPr>
              <w:t>5</w:t>
            </w:r>
          </w:p>
        </w:tc>
        <w:tc>
          <w:tcPr>
            <w:tcW w:w="1183" w:type="dxa"/>
          </w:tcPr>
          <w:p w14:paraId="5A4B504F" w14:textId="77777777" w:rsidR="003C6FBA" w:rsidRDefault="003C6FBA" w:rsidP="003C6FBA">
            <w:pPr>
              <w:pStyle w:val="BodyText"/>
              <w:rPr>
                <w:rFonts w:eastAsia="SimSun"/>
                <w:szCs w:val="20"/>
                <w:lang w:eastAsia="zh-CN"/>
              </w:rPr>
            </w:pPr>
            <w:r>
              <w:rPr>
                <w:rFonts w:eastAsia="SimSun"/>
                <w:szCs w:val="20"/>
                <w:lang w:eastAsia="zh-CN"/>
              </w:rPr>
              <w:t>2</w:t>
            </w:r>
          </w:p>
        </w:tc>
        <w:tc>
          <w:tcPr>
            <w:tcW w:w="1610" w:type="dxa"/>
          </w:tcPr>
          <w:p w14:paraId="5A4B5050" w14:textId="77777777" w:rsidR="003C6FBA" w:rsidRDefault="00A65C7B" w:rsidP="003C6FBA">
            <w:pPr>
              <w:pStyle w:val="BodyText"/>
              <w:rPr>
                <w:rFonts w:eastAsia="SimSun"/>
                <w:szCs w:val="20"/>
                <w:lang w:eastAsia="zh-CN"/>
              </w:rPr>
            </w:pPr>
            <w:r>
              <w:rPr>
                <w:rFonts w:eastAsia="SimSun"/>
                <w:szCs w:val="20"/>
                <w:lang w:eastAsia="zh-CN"/>
              </w:rPr>
              <w:t>&gt;</w:t>
            </w:r>
            <w:r w:rsidR="003C6FBA">
              <w:rPr>
                <w:rFonts w:eastAsia="SimSun"/>
                <w:szCs w:val="20"/>
                <w:lang w:eastAsia="zh-CN"/>
              </w:rPr>
              <w:t>40</w:t>
            </w:r>
          </w:p>
        </w:tc>
        <w:tc>
          <w:tcPr>
            <w:tcW w:w="1797" w:type="dxa"/>
          </w:tcPr>
          <w:p w14:paraId="5A4B5051" w14:textId="77777777" w:rsidR="003C6FBA" w:rsidRDefault="003C6FBA" w:rsidP="003C6FBA">
            <w:pPr>
              <w:pStyle w:val="BodyText"/>
              <w:rPr>
                <w:rFonts w:eastAsia="SimSun"/>
                <w:szCs w:val="20"/>
                <w:lang w:eastAsia="zh-CN"/>
              </w:rPr>
            </w:pPr>
            <w:r>
              <w:rPr>
                <w:rFonts w:eastAsia="SimSun"/>
                <w:szCs w:val="20"/>
                <w:lang w:eastAsia="zh-CN"/>
              </w:rPr>
              <w:t>-121.4</w:t>
            </w:r>
          </w:p>
        </w:tc>
        <w:tc>
          <w:tcPr>
            <w:tcW w:w="1890" w:type="dxa"/>
          </w:tcPr>
          <w:p w14:paraId="5A4B5052" w14:textId="77777777" w:rsidR="003C6FBA" w:rsidRDefault="003C6FBA" w:rsidP="003C6FBA">
            <w:pPr>
              <w:pStyle w:val="BodyText"/>
              <w:rPr>
                <w:rFonts w:eastAsia="SimSun"/>
                <w:szCs w:val="20"/>
                <w:lang w:eastAsia="zh-CN"/>
              </w:rPr>
            </w:pPr>
            <w:r>
              <w:rPr>
                <w:rFonts w:eastAsia="SimSun"/>
                <w:szCs w:val="20"/>
                <w:lang w:eastAsia="zh-CN"/>
              </w:rPr>
              <w:t>-116.4</w:t>
            </w:r>
          </w:p>
        </w:tc>
        <w:tc>
          <w:tcPr>
            <w:tcW w:w="810" w:type="dxa"/>
          </w:tcPr>
          <w:p w14:paraId="5A4B5053" w14:textId="77777777" w:rsidR="003C6FBA" w:rsidRDefault="003C6FBA" w:rsidP="003C6FBA">
            <w:pPr>
              <w:pStyle w:val="BodyText"/>
              <w:rPr>
                <w:rFonts w:eastAsia="SimSun"/>
                <w:szCs w:val="20"/>
                <w:lang w:eastAsia="zh-CN"/>
              </w:rPr>
            </w:pPr>
            <w:r>
              <w:rPr>
                <w:rFonts w:eastAsia="SimSun"/>
                <w:szCs w:val="20"/>
                <w:lang w:eastAsia="zh-CN"/>
              </w:rPr>
              <w:t>13</w:t>
            </w:r>
          </w:p>
        </w:tc>
      </w:tr>
      <w:tr w:rsidR="003C6FBA" w14:paraId="5A4B505B" w14:textId="77777777" w:rsidTr="008A51FE">
        <w:tc>
          <w:tcPr>
            <w:tcW w:w="1705" w:type="dxa"/>
          </w:tcPr>
          <w:p w14:paraId="5A4B5055" w14:textId="77777777" w:rsidR="003C6FBA" w:rsidRDefault="003C6FBA" w:rsidP="003C6FBA">
            <w:pPr>
              <w:pStyle w:val="BodyText"/>
              <w:rPr>
                <w:rFonts w:eastAsia="SimSun"/>
                <w:szCs w:val="20"/>
                <w:lang w:eastAsia="zh-CN"/>
              </w:rPr>
            </w:pPr>
            <w:r>
              <w:rPr>
                <w:rFonts w:eastAsia="SimSun"/>
                <w:szCs w:val="20"/>
                <w:lang w:eastAsia="zh-CN"/>
              </w:rPr>
              <w:t>15</w:t>
            </w:r>
          </w:p>
        </w:tc>
        <w:tc>
          <w:tcPr>
            <w:tcW w:w="1183" w:type="dxa"/>
          </w:tcPr>
          <w:p w14:paraId="5A4B5056" w14:textId="77777777" w:rsidR="003C6FBA" w:rsidRDefault="003C6FBA" w:rsidP="003C6FBA">
            <w:pPr>
              <w:pStyle w:val="BodyText"/>
              <w:rPr>
                <w:rFonts w:eastAsia="SimSun"/>
                <w:szCs w:val="20"/>
                <w:lang w:eastAsia="zh-CN"/>
              </w:rPr>
            </w:pPr>
            <w:r>
              <w:rPr>
                <w:rFonts w:eastAsia="SimSun"/>
                <w:szCs w:val="20"/>
                <w:lang w:eastAsia="zh-CN"/>
              </w:rPr>
              <w:t>3</w:t>
            </w:r>
          </w:p>
        </w:tc>
        <w:tc>
          <w:tcPr>
            <w:tcW w:w="1610" w:type="dxa"/>
          </w:tcPr>
          <w:p w14:paraId="5A4B5057" w14:textId="77777777" w:rsidR="003C6FBA" w:rsidRDefault="00A65C7B" w:rsidP="003C6FBA">
            <w:pPr>
              <w:pStyle w:val="BodyText"/>
              <w:rPr>
                <w:rFonts w:eastAsia="SimSun"/>
                <w:szCs w:val="20"/>
                <w:lang w:eastAsia="zh-CN"/>
              </w:rPr>
            </w:pPr>
            <w:r>
              <w:rPr>
                <w:rFonts w:eastAsia="SimSun"/>
                <w:szCs w:val="20"/>
                <w:lang w:eastAsia="zh-CN"/>
              </w:rPr>
              <w:t>&gt;</w:t>
            </w:r>
            <w:r w:rsidR="003C6FBA">
              <w:rPr>
                <w:rFonts w:eastAsia="SimSun"/>
                <w:szCs w:val="20"/>
                <w:lang w:eastAsia="zh-CN"/>
              </w:rPr>
              <w:t>70</w:t>
            </w:r>
          </w:p>
        </w:tc>
        <w:tc>
          <w:tcPr>
            <w:tcW w:w="1797" w:type="dxa"/>
          </w:tcPr>
          <w:p w14:paraId="5A4B5058" w14:textId="77777777" w:rsidR="003C6FBA" w:rsidRDefault="003C6FBA" w:rsidP="003C6FBA">
            <w:pPr>
              <w:pStyle w:val="BodyText"/>
              <w:rPr>
                <w:rFonts w:eastAsia="SimSun"/>
                <w:szCs w:val="20"/>
                <w:lang w:eastAsia="zh-CN"/>
              </w:rPr>
            </w:pPr>
            <w:r>
              <w:rPr>
                <w:rFonts w:eastAsia="SimSun"/>
                <w:szCs w:val="20"/>
                <w:lang w:eastAsia="zh-CN"/>
              </w:rPr>
              <w:t>-119.7</w:t>
            </w:r>
          </w:p>
        </w:tc>
        <w:tc>
          <w:tcPr>
            <w:tcW w:w="1890" w:type="dxa"/>
          </w:tcPr>
          <w:p w14:paraId="5A4B5059" w14:textId="77777777" w:rsidR="003C6FBA" w:rsidRDefault="003C6FBA" w:rsidP="003C6FBA">
            <w:pPr>
              <w:pStyle w:val="BodyText"/>
              <w:rPr>
                <w:rFonts w:eastAsia="SimSun"/>
                <w:szCs w:val="20"/>
                <w:lang w:eastAsia="zh-CN"/>
              </w:rPr>
            </w:pPr>
            <w:r>
              <w:rPr>
                <w:rFonts w:eastAsia="SimSun"/>
                <w:szCs w:val="20"/>
                <w:lang w:eastAsia="zh-CN"/>
              </w:rPr>
              <w:t>-114.7</w:t>
            </w:r>
          </w:p>
        </w:tc>
        <w:tc>
          <w:tcPr>
            <w:tcW w:w="810" w:type="dxa"/>
          </w:tcPr>
          <w:p w14:paraId="5A4B505A" w14:textId="77777777" w:rsidR="003C6FBA" w:rsidRDefault="003C6FBA" w:rsidP="003C6FBA">
            <w:pPr>
              <w:pStyle w:val="BodyText"/>
              <w:rPr>
                <w:rFonts w:eastAsia="SimSun"/>
                <w:szCs w:val="20"/>
                <w:lang w:eastAsia="zh-CN"/>
              </w:rPr>
            </w:pPr>
            <w:r>
              <w:rPr>
                <w:rFonts w:eastAsia="SimSun"/>
                <w:szCs w:val="20"/>
                <w:lang w:eastAsia="zh-CN"/>
              </w:rPr>
              <w:t>23</w:t>
            </w:r>
          </w:p>
        </w:tc>
      </w:tr>
      <w:tr w:rsidR="003C6FBA" w14:paraId="5A4B5062" w14:textId="77777777" w:rsidTr="008A51FE">
        <w:tc>
          <w:tcPr>
            <w:tcW w:w="1705" w:type="dxa"/>
          </w:tcPr>
          <w:p w14:paraId="5A4B505C" w14:textId="77777777" w:rsidR="003C6FBA" w:rsidRDefault="003C6FBA" w:rsidP="003C6FBA">
            <w:pPr>
              <w:pStyle w:val="BodyText"/>
              <w:rPr>
                <w:rFonts w:eastAsia="SimSun"/>
                <w:szCs w:val="20"/>
                <w:lang w:eastAsia="zh-CN"/>
              </w:rPr>
            </w:pPr>
            <w:r>
              <w:rPr>
                <w:rFonts w:eastAsia="SimSun"/>
                <w:szCs w:val="20"/>
                <w:lang w:eastAsia="zh-CN"/>
              </w:rPr>
              <w:t>25</w:t>
            </w:r>
          </w:p>
        </w:tc>
        <w:tc>
          <w:tcPr>
            <w:tcW w:w="1183" w:type="dxa"/>
          </w:tcPr>
          <w:p w14:paraId="5A4B505D" w14:textId="77777777" w:rsidR="003C6FBA" w:rsidRDefault="003C6FBA" w:rsidP="003C6FBA">
            <w:pPr>
              <w:pStyle w:val="BodyText"/>
              <w:rPr>
                <w:rFonts w:eastAsia="SimSun"/>
                <w:szCs w:val="20"/>
                <w:lang w:eastAsia="zh-CN"/>
              </w:rPr>
            </w:pPr>
            <w:r>
              <w:rPr>
                <w:rFonts w:eastAsia="SimSun"/>
                <w:szCs w:val="20"/>
                <w:lang w:eastAsia="zh-CN"/>
              </w:rPr>
              <w:t>4</w:t>
            </w:r>
          </w:p>
        </w:tc>
        <w:tc>
          <w:tcPr>
            <w:tcW w:w="1610" w:type="dxa"/>
          </w:tcPr>
          <w:p w14:paraId="5A4B505E" w14:textId="77777777" w:rsidR="003C6FBA" w:rsidRDefault="00A65C7B" w:rsidP="003C6FBA">
            <w:pPr>
              <w:pStyle w:val="BodyText"/>
              <w:rPr>
                <w:rFonts w:eastAsia="SimSun"/>
                <w:szCs w:val="20"/>
                <w:lang w:eastAsia="zh-CN"/>
              </w:rPr>
            </w:pPr>
            <w:r>
              <w:rPr>
                <w:rFonts w:eastAsia="SimSun"/>
                <w:szCs w:val="20"/>
                <w:lang w:eastAsia="zh-CN"/>
              </w:rPr>
              <w:t>&gt;</w:t>
            </w:r>
            <w:r w:rsidR="003C6FBA">
              <w:rPr>
                <w:rFonts w:eastAsia="SimSun"/>
                <w:szCs w:val="20"/>
                <w:lang w:eastAsia="zh-CN"/>
              </w:rPr>
              <w:t>100</w:t>
            </w:r>
          </w:p>
        </w:tc>
        <w:tc>
          <w:tcPr>
            <w:tcW w:w="1797" w:type="dxa"/>
          </w:tcPr>
          <w:p w14:paraId="5A4B505F" w14:textId="77777777" w:rsidR="003C6FBA" w:rsidRDefault="003C6FBA" w:rsidP="003C6FBA">
            <w:pPr>
              <w:pStyle w:val="BodyText"/>
              <w:rPr>
                <w:rFonts w:eastAsia="SimSun"/>
                <w:szCs w:val="20"/>
                <w:lang w:eastAsia="zh-CN"/>
              </w:rPr>
            </w:pPr>
            <w:r>
              <w:rPr>
                <w:rFonts w:eastAsia="SimSun"/>
                <w:szCs w:val="20"/>
                <w:lang w:eastAsia="zh-CN"/>
              </w:rPr>
              <w:t>-118.4</w:t>
            </w:r>
          </w:p>
        </w:tc>
        <w:tc>
          <w:tcPr>
            <w:tcW w:w="1890" w:type="dxa"/>
          </w:tcPr>
          <w:p w14:paraId="5A4B5060" w14:textId="77777777" w:rsidR="003C6FBA" w:rsidRDefault="003C6FBA" w:rsidP="003C6FBA">
            <w:pPr>
              <w:pStyle w:val="BodyText"/>
              <w:rPr>
                <w:rFonts w:eastAsia="SimSun"/>
                <w:szCs w:val="20"/>
                <w:lang w:eastAsia="zh-CN"/>
              </w:rPr>
            </w:pPr>
            <w:r>
              <w:rPr>
                <w:rFonts w:eastAsia="SimSun"/>
                <w:szCs w:val="20"/>
                <w:lang w:eastAsia="zh-CN"/>
              </w:rPr>
              <w:t>-113.4</w:t>
            </w:r>
          </w:p>
        </w:tc>
        <w:tc>
          <w:tcPr>
            <w:tcW w:w="810" w:type="dxa"/>
          </w:tcPr>
          <w:p w14:paraId="5A4B5061" w14:textId="77777777" w:rsidR="003C6FBA" w:rsidRDefault="003C6FBA" w:rsidP="003C6FBA">
            <w:pPr>
              <w:pStyle w:val="BodyText"/>
              <w:rPr>
                <w:rFonts w:eastAsia="SimSun"/>
                <w:szCs w:val="20"/>
                <w:lang w:eastAsia="zh-CN"/>
              </w:rPr>
            </w:pPr>
            <w:r>
              <w:rPr>
                <w:rFonts w:eastAsia="SimSun"/>
                <w:szCs w:val="20"/>
                <w:lang w:eastAsia="zh-CN"/>
              </w:rPr>
              <w:t>33</w:t>
            </w:r>
          </w:p>
        </w:tc>
      </w:tr>
    </w:tbl>
    <w:p w14:paraId="5A4B5063" w14:textId="77777777" w:rsidR="00A65C7B" w:rsidRDefault="00A65C7B" w:rsidP="001F10B9">
      <w:pPr>
        <w:pStyle w:val="BodyText"/>
      </w:pPr>
      <w:r>
        <w:t>In the above, the values for “approximate payload” are based on extrapolating the power adjustment formula used for PUCCH format 3 to larger payloads. Given that more efficient coding can potentially be applied for larger payload sizes, these figures should be considered conservative.</w:t>
      </w:r>
    </w:p>
    <w:p w14:paraId="5A4B5064" w14:textId="77777777" w:rsidR="00023C55" w:rsidRDefault="00023C55" w:rsidP="001F10B9">
      <w:pPr>
        <w:pStyle w:val="BodyText"/>
        <w:rPr>
          <w:rFonts w:eastAsia="SimSun"/>
          <w:szCs w:val="20"/>
          <w:lang w:eastAsia="zh-CN"/>
        </w:rPr>
      </w:pPr>
      <w:r>
        <w:rPr>
          <w:rFonts w:eastAsia="SimSun"/>
          <w:szCs w:val="20"/>
          <w:lang w:eastAsia="zh-CN"/>
        </w:rPr>
        <w:t xml:space="preserve">The interference to </w:t>
      </w:r>
      <w:r w:rsidR="005D3DB3">
        <w:rPr>
          <w:rFonts w:eastAsia="SimSun"/>
          <w:szCs w:val="20"/>
          <w:lang w:eastAsia="zh-CN"/>
        </w:rPr>
        <w:t>a given</w:t>
      </w:r>
      <w:r>
        <w:rPr>
          <w:rFonts w:eastAsia="SimSun"/>
          <w:szCs w:val="20"/>
          <w:lang w:eastAsia="zh-CN"/>
        </w:rPr>
        <w:t xml:space="preserve"> UE is calculated assuming that </w:t>
      </w:r>
      <w:r w:rsidR="005D3DB3">
        <w:rPr>
          <w:rFonts w:eastAsia="SimSun"/>
          <w:szCs w:val="20"/>
          <w:lang w:eastAsia="zh-CN"/>
        </w:rPr>
        <w:t>any</w:t>
      </w:r>
      <w:r>
        <w:rPr>
          <w:rFonts w:eastAsia="SimSun"/>
          <w:szCs w:val="20"/>
          <w:lang w:eastAsia="zh-CN"/>
        </w:rPr>
        <w:t xml:space="preserve"> UE connected to </w:t>
      </w:r>
      <w:r w:rsidR="005D3DB3">
        <w:rPr>
          <w:rFonts w:eastAsia="SimSun"/>
          <w:szCs w:val="20"/>
          <w:lang w:eastAsia="zh-CN"/>
        </w:rPr>
        <w:t xml:space="preserve">another cell is transmitting on the same resource (interfering) with a certain probability. Each interfering UE is assumed to use the same power control parameters (i.e., SINR target) as the </w:t>
      </w:r>
      <w:r w:rsidR="004C3CC0">
        <w:rPr>
          <w:rFonts w:eastAsia="SimSun"/>
          <w:szCs w:val="20"/>
          <w:lang w:eastAsia="zh-CN"/>
        </w:rPr>
        <w:t>desired UE.</w:t>
      </w:r>
      <w:r w:rsidR="00E63C08">
        <w:rPr>
          <w:rFonts w:eastAsia="SimSun"/>
          <w:szCs w:val="20"/>
          <w:lang w:eastAsia="zh-CN"/>
        </w:rPr>
        <w:t xml:space="preserve"> </w:t>
      </w:r>
      <w:r w:rsidR="005D3DB3">
        <w:rPr>
          <w:rFonts w:eastAsia="SimSun"/>
          <w:szCs w:val="20"/>
          <w:lang w:eastAsia="zh-CN"/>
        </w:rPr>
        <w:lastRenderedPageBreak/>
        <w:t xml:space="preserve">The interfering UE’s are randomized in multiple iterations to generate the CDF of the UL SINR. The values for the average </w:t>
      </w:r>
      <w:r w:rsidR="00E63C08">
        <w:rPr>
          <w:rFonts w:eastAsia="SimSun"/>
          <w:szCs w:val="20"/>
          <w:lang w:eastAsia="zh-CN"/>
        </w:rPr>
        <w:t>density</w:t>
      </w:r>
      <w:r w:rsidR="005D3DB3">
        <w:rPr>
          <w:rFonts w:eastAsia="SimSun"/>
          <w:szCs w:val="20"/>
          <w:lang w:eastAsia="zh-CN"/>
        </w:rPr>
        <w:t xml:space="preserve"> of interfering UE’s </w:t>
      </w:r>
      <w:r w:rsidR="00A65C7B">
        <w:rPr>
          <w:rFonts w:eastAsia="SimSun"/>
          <w:szCs w:val="20"/>
          <w:lang w:eastAsia="zh-CN"/>
        </w:rPr>
        <w:t>(N</w:t>
      </w:r>
      <w:r w:rsidR="00591943">
        <w:rPr>
          <w:rFonts w:eastAsia="SimSun"/>
          <w:szCs w:val="20"/>
          <w:vertAlign w:val="subscript"/>
          <w:lang w:eastAsia="zh-CN"/>
        </w:rPr>
        <w:t>i</w:t>
      </w:r>
      <w:r w:rsidR="00A65C7B">
        <w:rPr>
          <w:rFonts w:eastAsia="SimSun"/>
          <w:szCs w:val="20"/>
          <w:lang w:eastAsia="zh-CN"/>
        </w:rPr>
        <w:t xml:space="preserve">) </w:t>
      </w:r>
      <w:r w:rsidR="005D3DB3">
        <w:rPr>
          <w:rFonts w:eastAsia="SimSun"/>
          <w:szCs w:val="20"/>
          <w:lang w:eastAsia="zh-CN"/>
        </w:rPr>
        <w:t>are: 0, 1, 3 and 6</w:t>
      </w:r>
      <w:r w:rsidR="00E63C08">
        <w:rPr>
          <w:rFonts w:eastAsia="SimSun"/>
          <w:szCs w:val="20"/>
          <w:lang w:eastAsia="zh-CN"/>
        </w:rPr>
        <w:t xml:space="preserve"> per macro cell area.</w:t>
      </w:r>
      <w:r w:rsidR="000153F3">
        <w:rPr>
          <w:rFonts w:eastAsia="SimSun"/>
          <w:szCs w:val="20"/>
          <w:lang w:eastAsia="zh-CN"/>
        </w:rPr>
        <w:t xml:space="preserve"> In a practical system, this value may depend on the traffic intensity and on the amount of resources available for PUCCH.</w:t>
      </w:r>
    </w:p>
    <w:p w14:paraId="5A4B5065" w14:textId="77777777" w:rsidR="005B3E0E" w:rsidRDefault="005B3E0E" w:rsidP="005B3E0E">
      <w:pPr>
        <w:pStyle w:val="Heading1"/>
      </w:pPr>
      <w:r>
        <w:t>Results</w:t>
      </w:r>
    </w:p>
    <w:p w14:paraId="5A4B5066" w14:textId="77777777" w:rsidR="005D3DB3" w:rsidRDefault="00E63C08" w:rsidP="001F10B9">
      <w:pPr>
        <w:pStyle w:val="BodyText"/>
        <w:rPr>
          <w:rFonts w:eastAsia="SimSun"/>
          <w:szCs w:val="20"/>
          <w:lang w:eastAsia="zh-CN"/>
        </w:rPr>
      </w:pPr>
      <w:r>
        <w:rPr>
          <w:rFonts w:eastAsia="SimSun"/>
          <w:szCs w:val="20"/>
          <w:lang w:eastAsia="zh-CN"/>
        </w:rPr>
        <w:t>Simulation results have been generated for a range of values of Target SINR and average density of interfering UE’</w:t>
      </w:r>
      <w:r w:rsidR="00355735">
        <w:rPr>
          <w:rFonts w:eastAsia="SimSun"/>
          <w:szCs w:val="20"/>
          <w:lang w:eastAsia="zh-CN"/>
        </w:rPr>
        <w:t>s</w:t>
      </w:r>
      <w:r w:rsidR="000571EA">
        <w:rPr>
          <w:rFonts w:eastAsia="SimSun"/>
          <w:szCs w:val="20"/>
          <w:lang w:eastAsia="zh-CN"/>
        </w:rPr>
        <w:t xml:space="preserve">. </w:t>
      </w:r>
      <w:r w:rsidR="009F5FC0">
        <w:rPr>
          <w:rFonts w:eastAsia="SimSun"/>
          <w:szCs w:val="20"/>
          <w:lang w:eastAsia="zh-CN"/>
        </w:rPr>
        <w:t>Some examples of CDF’s are shown on Figures 1 and 2 below.</w:t>
      </w:r>
    </w:p>
    <w:p w14:paraId="5A4B5067" w14:textId="77777777" w:rsidR="00355735" w:rsidRDefault="009F5FC0" w:rsidP="00355735">
      <w:pPr>
        <w:pStyle w:val="BodyText"/>
        <w:jc w:val="center"/>
        <w:rPr>
          <w:rFonts w:eastAsia="SimSun"/>
          <w:szCs w:val="20"/>
          <w:lang w:eastAsia="zh-CN"/>
        </w:rPr>
      </w:pPr>
      <w:r>
        <w:rPr>
          <w:rFonts w:eastAsia="SimSun"/>
          <w:noProof/>
          <w:szCs w:val="20"/>
        </w:rPr>
        <w:drawing>
          <wp:inline distT="0" distB="0" distL="0" distR="0" wp14:anchorId="5A4B50AD" wp14:editId="5A4B50AE">
            <wp:extent cx="3648456" cy="273405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df_example_macro.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648456" cy="2734056"/>
                    </a:xfrm>
                    <a:prstGeom prst="rect">
                      <a:avLst/>
                    </a:prstGeom>
                  </pic:spPr>
                </pic:pic>
              </a:graphicData>
            </a:graphic>
          </wp:inline>
        </w:drawing>
      </w:r>
    </w:p>
    <w:p w14:paraId="5A4B5068" w14:textId="77777777" w:rsidR="00355735" w:rsidRPr="00355735" w:rsidRDefault="00355735" w:rsidP="00F51942">
      <w:pPr>
        <w:pStyle w:val="Caption"/>
        <w:rPr>
          <w:rFonts w:eastAsia="SimSun"/>
          <w:lang w:eastAsia="zh-CN"/>
        </w:rPr>
      </w:pPr>
      <w:r>
        <w:t xml:space="preserve">Figure </w:t>
      </w:r>
      <w:r>
        <w:fldChar w:fldCharType="begin"/>
      </w:r>
      <w:r>
        <w:instrText xml:space="preserve"> SEQ Figure \* ARABIC </w:instrText>
      </w:r>
      <w:r>
        <w:fldChar w:fldCharType="separate"/>
      </w:r>
      <w:r>
        <w:rPr>
          <w:noProof/>
        </w:rPr>
        <w:t>1</w:t>
      </w:r>
      <w:r>
        <w:fldChar w:fldCharType="end"/>
      </w:r>
      <w:r>
        <w:t>. CDF of SINR in macro cells, scenario 2a, 1 cluster of 10 cells, density of 1 UE per macro cell area</w:t>
      </w:r>
    </w:p>
    <w:p w14:paraId="5A4B5069" w14:textId="77777777" w:rsidR="000571EA" w:rsidRDefault="009F5FC0" w:rsidP="00355735">
      <w:pPr>
        <w:pStyle w:val="BodyText"/>
        <w:jc w:val="center"/>
        <w:rPr>
          <w:rFonts w:eastAsia="SimSun"/>
          <w:szCs w:val="20"/>
          <w:lang w:eastAsia="zh-CN"/>
        </w:rPr>
      </w:pPr>
      <w:r>
        <w:rPr>
          <w:rFonts w:eastAsia="SimSun"/>
          <w:noProof/>
          <w:szCs w:val="20"/>
        </w:rPr>
        <w:drawing>
          <wp:inline distT="0" distB="0" distL="0" distR="0" wp14:anchorId="5A4B50AF" wp14:editId="5A4B50B0">
            <wp:extent cx="3648456" cy="2734056"/>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df_example_sc.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648456" cy="2734056"/>
                    </a:xfrm>
                    <a:prstGeom prst="rect">
                      <a:avLst/>
                    </a:prstGeom>
                  </pic:spPr>
                </pic:pic>
              </a:graphicData>
            </a:graphic>
          </wp:inline>
        </w:drawing>
      </w:r>
    </w:p>
    <w:p w14:paraId="5A4B506A" w14:textId="77777777" w:rsidR="00355735" w:rsidRDefault="00355735" w:rsidP="00355735">
      <w:pPr>
        <w:pStyle w:val="Caption"/>
        <w:rPr>
          <w:rFonts w:eastAsia="SimSun"/>
          <w:lang w:eastAsia="zh-CN"/>
        </w:rPr>
      </w:pPr>
      <w:r>
        <w:t xml:space="preserve">Figure </w:t>
      </w:r>
      <w:r>
        <w:fldChar w:fldCharType="begin"/>
      </w:r>
      <w:r>
        <w:instrText xml:space="preserve"> SEQ Figure \* ARABIC </w:instrText>
      </w:r>
      <w:r>
        <w:fldChar w:fldCharType="separate"/>
      </w:r>
      <w:r>
        <w:rPr>
          <w:noProof/>
        </w:rPr>
        <w:t>2</w:t>
      </w:r>
      <w:r>
        <w:fldChar w:fldCharType="end"/>
      </w:r>
      <w:r>
        <w:t>. CDF of SINR in small cells, scenario 2a, 1 cluster of 10 cells, density of 1 UE per macro cell area</w:t>
      </w:r>
    </w:p>
    <w:p w14:paraId="5A4B506B" w14:textId="77777777" w:rsidR="00A65C7B" w:rsidRDefault="00F51942" w:rsidP="001F10B9">
      <w:pPr>
        <w:pStyle w:val="BodyText"/>
        <w:rPr>
          <w:rFonts w:eastAsia="SimSun"/>
          <w:szCs w:val="20"/>
          <w:lang w:val="en-GB" w:eastAsia="zh-CN"/>
        </w:rPr>
      </w:pPr>
      <w:r>
        <w:rPr>
          <w:rFonts w:eastAsia="SimSun"/>
          <w:szCs w:val="20"/>
          <w:lang w:val="en-GB" w:eastAsia="zh-CN"/>
        </w:rPr>
        <w:t xml:space="preserve">From the above graphs it is apparent that for the same </w:t>
      </w:r>
      <w:r w:rsidR="00570F7A">
        <w:rPr>
          <w:rFonts w:eastAsia="SimSun"/>
          <w:szCs w:val="20"/>
          <w:lang w:val="en-GB" w:eastAsia="zh-CN"/>
        </w:rPr>
        <w:t xml:space="preserve">geographical </w:t>
      </w:r>
      <w:r>
        <w:rPr>
          <w:rFonts w:eastAsia="SimSun"/>
          <w:szCs w:val="20"/>
          <w:lang w:val="en-GB" w:eastAsia="zh-CN"/>
        </w:rPr>
        <w:t>density of interferers,</w:t>
      </w:r>
      <w:r w:rsidR="00570F7A">
        <w:rPr>
          <w:rFonts w:eastAsia="SimSun"/>
          <w:szCs w:val="20"/>
          <w:lang w:val="en-GB" w:eastAsia="zh-CN"/>
        </w:rPr>
        <w:t xml:space="preserve"> performance is much </w:t>
      </w:r>
      <w:r w:rsidR="002A512B">
        <w:rPr>
          <w:rFonts w:eastAsia="SimSun"/>
          <w:szCs w:val="20"/>
          <w:lang w:val="en-GB" w:eastAsia="zh-CN"/>
        </w:rPr>
        <w:t>better in the small cell layer.</w:t>
      </w:r>
    </w:p>
    <w:p w14:paraId="5A4B506C" w14:textId="77777777" w:rsidR="002A512B" w:rsidRDefault="002A512B" w:rsidP="001F10B9">
      <w:pPr>
        <w:pStyle w:val="BodyText"/>
        <w:rPr>
          <w:rFonts w:eastAsia="SimSun"/>
          <w:szCs w:val="20"/>
          <w:lang w:val="en-GB" w:eastAsia="zh-CN"/>
        </w:rPr>
      </w:pPr>
      <w:r>
        <w:rPr>
          <w:rFonts w:eastAsia="SimSun"/>
          <w:szCs w:val="20"/>
          <w:lang w:val="en-GB" w:eastAsia="zh-CN"/>
        </w:rPr>
        <w:t>The following Figures show the probability for PUCCH to meet (or surpass) the SINR target as a function of SINR target and for different density of interferers. In each Figure the line with Density = 0 corresponds to the case of no interference (only thermal noise).</w:t>
      </w:r>
    </w:p>
    <w:p w14:paraId="5A4B506D" w14:textId="77777777" w:rsidR="002A512B" w:rsidRDefault="002A512B" w:rsidP="002A512B">
      <w:pPr>
        <w:pStyle w:val="BodyText"/>
        <w:jc w:val="center"/>
        <w:rPr>
          <w:rFonts w:eastAsia="SimSun"/>
          <w:szCs w:val="20"/>
          <w:lang w:val="en-GB" w:eastAsia="zh-CN"/>
        </w:rPr>
      </w:pPr>
      <w:r>
        <w:rPr>
          <w:rFonts w:eastAsia="SimSun"/>
          <w:noProof/>
          <w:szCs w:val="20"/>
        </w:rPr>
        <w:drawing>
          <wp:inline distT="0" distB="0" distL="0" distR="0" wp14:anchorId="5A4B50B1" wp14:editId="5A4B50B2">
            <wp:extent cx="3282696" cy="24597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rob_mac4.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282696" cy="2459736"/>
                    </a:xfrm>
                    <a:prstGeom prst="rect">
                      <a:avLst/>
                    </a:prstGeom>
                  </pic:spPr>
                </pic:pic>
              </a:graphicData>
            </a:graphic>
          </wp:inline>
        </w:drawing>
      </w:r>
    </w:p>
    <w:p w14:paraId="5A4B506E" w14:textId="77777777" w:rsidR="002A512B" w:rsidRPr="00355735" w:rsidRDefault="002A512B" w:rsidP="002A512B">
      <w:pPr>
        <w:pStyle w:val="Caption"/>
        <w:rPr>
          <w:rFonts w:eastAsia="SimSun"/>
          <w:lang w:eastAsia="zh-CN"/>
        </w:rPr>
      </w:pPr>
      <w:r>
        <w:t xml:space="preserve">Figure </w:t>
      </w:r>
      <w:r>
        <w:fldChar w:fldCharType="begin"/>
      </w:r>
      <w:r>
        <w:instrText xml:space="preserve"> SEQ Figure \* ARABIC </w:instrText>
      </w:r>
      <w:r>
        <w:fldChar w:fldCharType="separate"/>
      </w:r>
      <w:r>
        <w:rPr>
          <w:noProof/>
        </w:rPr>
        <w:t>3</w:t>
      </w:r>
      <w:r>
        <w:fldChar w:fldCharType="end"/>
      </w:r>
      <w:r>
        <w:t>. Probability of achieving SINR target in macro cell for different densities of interferers per macro cell area.</w:t>
      </w:r>
    </w:p>
    <w:p w14:paraId="5A4B506F" w14:textId="77777777" w:rsidR="002A512B" w:rsidRDefault="002A512B" w:rsidP="008A51FE">
      <w:pPr>
        <w:pStyle w:val="BodyText"/>
        <w:jc w:val="center"/>
        <w:rPr>
          <w:rFonts w:eastAsia="SimSun"/>
          <w:szCs w:val="20"/>
          <w:lang w:val="en-GB" w:eastAsia="zh-CN"/>
        </w:rPr>
      </w:pPr>
      <w:r>
        <w:rPr>
          <w:rFonts w:eastAsia="SimSun"/>
          <w:noProof/>
          <w:szCs w:val="20"/>
        </w:rPr>
        <w:lastRenderedPageBreak/>
        <w:drawing>
          <wp:inline distT="0" distB="0" distL="0" distR="0" wp14:anchorId="5A4B50B3" wp14:editId="5A4B50B4">
            <wp:extent cx="3282696" cy="24597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ob_sc1.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282696" cy="2459736"/>
                    </a:xfrm>
                    <a:prstGeom prst="rect">
                      <a:avLst/>
                    </a:prstGeom>
                  </pic:spPr>
                </pic:pic>
              </a:graphicData>
            </a:graphic>
          </wp:inline>
        </w:drawing>
      </w:r>
    </w:p>
    <w:p w14:paraId="5A4B5070" w14:textId="77777777" w:rsidR="002A512B" w:rsidRPr="00355735" w:rsidRDefault="002A512B" w:rsidP="002A512B">
      <w:pPr>
        <w:pStyle w:val="Caption"/>
        <w:rPr>
          <w:rFonts w:eastAsia="SimSun"/>
          <w:lang w:eastAsia="zh-CN"/>
        </w:rPr>
      </w:pPr>
      <w:r>
        <w:t xml:space="preserve">Figure </w:t>
      </w:r>
      <w:r>
        <w:fldChar w:fldCharType="begin"/>
      </w:r>
      <w:r>
        <w:instrText xml:space="preserve"> SEQ Figure \* ARABIC </w:instrText>
      </w:r>
      <w:r>
        <w:fldChar w:fldCharType="separate"/>
      </w:r>
      <w:r>
        <w:rPr>
          <w:noProof/>
        </w:rPr>
        <w:t>4</w:t>
      </w:r>
      <w:r>
        <w:fldChar w:fldCharType="end"/>
      </w:r>
      <w:r>
        <w:t>. Probability of achieving SINR target in small cell (1 cluster/macro scenario) for different densities of interferers per macro cell area.</w:t>
      </w:r>
    </w:p>
    <w:p w14:paraId="5A4B5071" w14:textId="77777777" w:rsidR="002A512B" w:rsidRDefault="002A512B" w:rsidP="000153F3">
      <w:pPr>
        <w:pStyle w:val="BodyText"/>
        <w:jc w:val="center"/>
        <w:rPr>
          <w:rFonts w:eastAsia="SimSun"/>
          <w:szCs w:val="20"/>
          <w:lang w:val="en-GB" w:eastAsia="zh-CN"/>
        </w:rPr>
      </w:pPr>
      <w:r>
        <w:rPr>
          <w:rFonts w:eastAsia="SimSun"/>
          <w:noProof/>
          <w:szCs w:val="20"/>
        </w:rPr>
        <w:drawing>
          <wp:inline distT="0" distB="0" distL="0" distR="0" wp14:anchorId="5A4B50B5" wp14:editId="5A4B50B6">
            <wp:extent cx="3282696" cy="24597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ob_sc4.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282696" cy="2459736"/>
                    </a:xfrm>
                    <a:prstGeom prst="rect">
                      <a:avLst/>
                    </a:prstGeom>
                  </pic:spPr>
                </pic:pic>
              </a:graphicData>
            </a:graphic>
          </wp:inline>
        </w:drawing>
      </w:r>
    </w:p>
    <w:p w14:paraId="5A4B5072" w14:textId="77777777" w:rsidR="002A512B" w:rsidRPr="00355735" w:rsidRDefault="002A512B" w:rsidP="002A512B">
      <w:pPr>
        <w:pStyle w:val="Caption"/>
        <w:rPr>
          <w:rFonts w:eastAsia="SimSun"/>
          <w:lang w:eastAsia="zh-CN"/>
        </w:rPr>
      </w:pPr>
      <w:r>
        <w:t xml:space="preserve">Figure </w:t>
      </w:r>
      <w:r>
        <w:fldChar w:fldCharType="begin"/>
      </w:r>
      <w:r>
        <w:instrText xml:space="preserve"> SEQ Figure \* ARABIC </w:instrText>
      </w:r>
      <w:r>
        <w:fldChar w:fldCharType="separate"/>
      </w:r>
      <w:r>
        <w:rPr>
          <w:noProof/>
        </w:rPr>
        <w:t>5</w:t>
      </w:r>
      <w:r>
        <w:fldChar w:fldCharType="end"/>
      </w:r>
      <w:r>
        <w:t>. Probability of achieving SINR target in small cell (4 clusters/macro scenario) for different densities of interferers per macro cell area.</w:t>
      </w:r>
    </w:p>
    <w:p w14:paraId="5A4B5073" w14:textId="77777777" w:rsidR="002A512B" w:rsidRDefault="002A512B" w:rsidP="001F10B9">
      <w:pPr>
        <w:pStyle w:val="BodyText"/>
        <w:rPr>
          <w:rFonts w:eastAsia="SimSun"/>
          <w:szCs w:val="20"/>
          <w:lang w:val="en-GB" w:eastAsia="zh-CN"/>
        </w:rPr>
      </w:pPr>
    </w:p>
    <w:p w14:paraId="5A4B5074" w14:textId="77777777" w:rsidR="008A51FE" w:rsidRDefault="008A51FE" w:rsidP="001F10B9">
      <w:pPr>
        <w:pStyle w:val="BodyText"/>
        <w:rPr>
          <w:rFonts w:eastAsia="SimSun"/>
          <w:szCs w:val="20"/>
          <w:lang w:val="en-GB" w:eastAsia="zh-CN"/>
        </w:rPr>
      </w:pPr>
    </w:p>
    <w:p w14:paraId="5A4B5075" w14:textId="77777777" w:rsidR="008A51FE" w:rsidRDefault="008A51FE" w:rsidP="001F10B9">
      <w:pPr>
        <w:pStyle w:val="BodyText"/>
        <w:rPr>
          <w:rFonts w:eastAsia="SimSun"/>
          <w:szCs w:val="20"/>
          <w:lang w:val="en-GB" w:eastAsia="zh-CN"/>
        </w:rPr>
      </w:pPr>
      <w:r>
        <w:rPr>
          <w:rFonts w:eastAsia="SimSun"/>
          <w:szCs w:val="20"/>
          <w:lang w:val="en-GB" w:eastAsia="zh-CN"/>
        </w:rPr>
        <w:t>The following observations can be made from the results:</w:t>
      </w:r>
    </w:p>
    <w:p w14:paraId="5A4B5076" w14:textId="77777777" w:rsidR="008A51FE" w:rsidRDefault="008A51FE" w:rsidP="008A51FE">
      <w:pPr>
        <w:pStyle w:val="BodyText"/>
        <w:numPr>
          <w:ilvl w:val="0"/>
          <w:numId w:val="33"/>
        </w:numPr>
        <w:rPr>
          <w:rFonts w:eastAsia="SimSun"/>
          <w:szCs w:val="20"/>
          <w:lang w:val="en-GB" w:eastAsia="zh-CN"/>
        </w:rPr>
      </w:pPr>
      <w:r>
        <w:rPr>
          <w:rFonts w:eastAsia="SimSun"/>
          <w:szCs w:val="20"/>
          <w:lang w:val="en-GB" w:eastAsia="zh-CN"/>
        </w:rPr>
        <w:t xml:space="preserve">The probability of achieving a certain SINR for a given density of interfering UE’s is much better </w:t>
      </w:r>
      <w:r w:rsidR="00C86C8E">
        <w:rPr>
          <w:rFonts w:eastAsia="SimSun"/>
          <w:szCs w:val="20"/>
          <w:lang w:val="en-GB" w:eastAsia="zh-CN"/>
        </w:rPr>
        <w:t>for PUCCH transmitted to</w:t>
      </w:r>
      <w:r>
        <w:rPr>
          <w:rFonts w:eastAsia="SimSun"/>
          <w:szCs w:val="20"/>
          <w:lang w:val="en-GB" w:eastAsia="zh-CN"/>
        </w:rPr>
        <w:t xml:space="preserve"> a small cell </w:t>
      </w:r>
      <w:r w:rsidR="00C86C8E">
        <w:rPr>
          <w:rFonts w:eastAsia="SimSun"/>
          <w:szCs w:val="20"/>
          <w:lang w:val="en-GB" w:eastAsia="zh-CN"/>
        </w:rPr>
        <w:t>than to a macro cell.</w:t>
      </w:r>
    </w:p>
    <w:p w14:paraId="5A4B5077" w14:textId="77777777" w:rsidR="00C86C8E" w:rsidRDefault="00C86C8E" w:rsidP="008A51FE">
      <w:pPr>
        <w:pStyle w:val="BodyText"/>
        <w:numPr>
          <w:ilvl w:val="0"/>
          <w:numId w:val="33"/>
        </w:numPr>
        <w:rPr>
          <w:rFonts w:eastAsia="SimSun"/>
          <w:szCs w:val="20"/>
          <w:lang w:val="en-GB" w:eastAsia="zh-CN"/>
        </w:rPr>
      </w:pPr>
      <w:r>
        <w:rPr>
          <w:rFonts w:eastAsia="SimSun"/>
          <w:szCs w:val="20"/>
          <w:lang w:val="en-GB" w:eastAsia="zh-CN"/>
        </w:rPr>
        <w:t xml:space="preserve">In the absence of interference, almost any UE transmitting PUCCH to a small cell can achieve SINR as high as 25 </w:t>
      </w:r>
      <w:proofErr w:type="spellStart"/>
      <w:r>
        <w:rPr>
          <w:rFonts w:eastAsia="SimSun"/>
          <w:szCs w:val="20"/>
          <w:lang w:val="en-GB" w:eastAsia="zh-CN"/>
        </w:rPr>
        <w:t>dB.</w:t>
      </w:r>
      <w:proofErr w:type="spellEnd"/>
      <w:r>
        <w:rPr>
          <w:rFonts w:eastAsia="SimSun"/>
          <w:szCs w:val="20"/>
          <w:lang w:val="en-GB" w:eastAsia="zh-CN"/>
        </w:rPr>
        <w:t xml:space="preserve"> In a macro cell about half of the UE’s could achieve SINR of 25 </w:t>
      </w:r>
      <w:proofErr w:type="spellStart"/>
      <w:r>
        <w:rPr>
          <w:rFonts w:eastAsia="SimSun"/>
          <w:szCs w:val="20"/>
          <w:lang w:val="en-GB" w:eastAsia="zh-CN"/>
        </w:rPr>
        <w:t>dB.</w:t>
      </w:r>
      <w:proofErr w:type="spellEnd"/>
    </w:p>
    <w:p w14:paraId="5A4B5078" w14:textId="77777777" w:rsidR="008D7E30" w:rsidRDefault="008D7E30" w:rsidP="008D7E30">
      <w:pPr>
        <w:pStyle w:val="BodyText"/>
        <w:numPr>
          <w:ilvl w:val="0"/>
          <w:numId w:val="33"/>
        </w:numPr>
        <w:rPr>
          <w:rFonts w:eastAsia="SimSun"/>
          <w:szCs w:val="20"/>
          <w:lang w:val="en-GB" w:eastAsia="zh-CN"/>
        </w:rPr>
      </w:pPr>
      <w:r>
        <w:rPr>
          <w:rFonts w:eastAsia="SimSun"/>
          <w:szCs w:val="20"/>
          <w:lang w:val="en-GB" w:eastAsia="zh-CN"/>
        </w:rPr>
        <w:t xml:space="preserve">For </w:t>
      </w:r>
      <w:r w:rsidRPr="008D7E30">
        <w:rPr>
          <w:rFonts w:eastAsia="SimSun"/>
          <w:b/>
          <w:szCs w:val="20"/>
          <w:lang w:val="en-GB" w:eastAsia="zh-CN"/>
        </w:rPr>
        <w:t>PUCCH transmitted to a small cell</w:t>
      </w:r>
      <w:r>
        <w:rPr>
          <w:rFonts w:eastAsia="SimSun"/>
          <w:szCs w:val="20"/>
          <w:lang w:val="en-GB" w:eastAsia="zh-CN"/>
        </w:rPr>
        <w:t xml:space="preserve">, the percentage of UE’s that can support large payloads (SINR of 25 dB, &gt;~ 100 bits) remains significant even for a density of up to 3 UE’s per macro area. The performance tends to improve with a higher density of clusters (for a given density of UE’s per area) as the probability of being served by a close small cell increases. However, for a density of 1 UE per macro area 10% of UE’s cannot achieve SINR higher than about 5 to 10 </w:t>
      </w:r>
      <w:proofErr w:type="spellStart"/>
      <w:r>
        <w:rPr>
          <w:rFonts w:eastAsia="SimSun"/>
          <w:szCs w:val="20"/>
          <w:lang w:val="en-GB" w:eastAsia="zh-CN"/>
        </w:rPr>
        <w:t>dB.</w:t>
      </w:r>
      <w:proofErr w:type="spellEnd"/>
    </w:p>
    <w:p w14:paraId="5A4B5079" w14:textId="77777777" w:rsidR="00C86C8E" w:rsidRDefault="00C86C8E" w:rsidP="008A51FE">
      <w:pPr>
        <w:pStyle w:val="BodyText"/>
        <w:numPr>
          <w:ilvl w:val="0"/>
          <w:numId w:val="33"/>
        </w:numPr>
        <w:rPr>
          <w:rFonts w:eastAsia="SimSun"/>
          <w:szCs w:val="20"/>
          <w:lang w:val="en-GB" w:eastAsia="zh-CN"/>
        </w:rPr>
      </w:pPr>
      <w:r>
        <w:rPr>
          <w:rFonts w:eastAsia="SimSun"/>
          <w:szCs w:val="20"/>
          <w:lang w:val="en-GB" w:eastAsia="zh-CN"/>
        </w:rPr>
        <w:t xml:space="preserve">For </w:t>
      </w:r>
      <w:r w:rsidRPr="008D7E30">
        <w:rPr>
          <w:rFonts w:eastAsia="SimSun"/>
          <w:b/>
          <w:szCs w:val="20"/>
          <w:lang w:val="en-GB" w:eastAsia="zh-CN"/>
        </w:rPr>
        <w:t>PUCCH transmitted to a macro cell</w:t>
      </w:r>
      <w:r>
        <w:rPr>
          <w:rFonts w:eastAsia="SimSun"/>
          <w:szCs w:val="20"/>
          <w:lang w:val="en-GB" w:eastAsia="zh-CN"/>
        </w:rPr>
        <w:t>, the percentage of UE’s that can support payload of more than ~10 bits starts to degrade significantly beyond a density of 1 interferer per macro cell area</w:t>
      </w:r>
      <w:r w:rsidR="008D7E30">
        <w:rPr>
          <w:rFonts w:eastAsia="SimSun"/>
          <w:szCs w:val="20"/>
          <w:lang w:val="en-GB" w:eastAsia="zh-CN"/>
        </w:rPr>
        <w:t xml:space="preserve">. For a density of 1 interferer per macro cell area, 60% of UE’s cannot achieve SINR higher than 5 dB and 95% of UE’s cannot achieve SINR higher than 15 </w:t>
      </w:r>
      <w:proofErr w:type="spellStart"/>
      <w:r w:rsidR="008D7E30">
        <w:rPr>
          <w:rFonts w:eastAsia="SimSun"/>
          <w:szCs w:val="20"/>
          <w:lang w:val="en-GB" w:eastAsia="zh-CN"/>
        </w:rPr>
        <w:t>dB.</w:t>
      </w:r>
      <w:proofErr w:type="spellEnd"/>
    </w:p>
    <w:p w14:paraId="5A4B507A" w14:textId="034C36AD" w:rsidR="006F36E9" w:rsidRPr="00511325" w:rsidRDefault="006F36E9" w:rsidP="006F36E9">
      <w:pPr>
        <w:pStyle w:val="BodyText"/>
        <w:rPr>
          <w:rFonts w:eastAsia="SimSun"/>
          <w:b/>
          <w:i/>
          <w:szCs w:val="20"/>
          <w:lang w:val="en-GB" w:eastAsia="zh-CN"/>
        </w:rPr>
      </w:pPr>
      <w:r w:rsidRPr="00511325">
        <w:rPr>
          <w:rFonts w:eastAsia="SimSun"/>
          <w:b/>
          <w:i/>
          <w:szCs w:val="20"/>
          <w:lang w:val="en-GB" w:eastAsia="zh-CN"/>
        </w:rPr>
        <w:t xml:space="preserve">Observation 1: For PUCCH transmitted to small cell, SINR of 25 dB can be achieved by a significant fraction of UE’s and for </w:t>
      </w:r>
      <w:r w:rsidR="00A00BD8">
        <w:rPr>
          <w:rFonts w:eastAsia="SimSun"/>
          <w:b/>
          <w:i/>
          <w:szCs w:val="20"/>
          <w:lang w:val="en-GB" w:eastAsia="zh-CN"/>
        </w:rPr>
        <w:t>a low</w:t>
      </w:r>
      <w:r w:rsidRPr="00511325">
        <w:rPr>
          <w:rFonts w:eastAsia="SimSun"/>
          <w:b/>
          <w:i/>
          <w:szCs w:val="20"/>
          <w:lang w:val="en-GB" w:eastAsia="zh-CN"/>
        </w:rPr>
        <w:t xml:space="preserve"> density of interferers</w:t>
      </w:r>
      <w:r w:rsidR="008D7E30" w:rsidRPr="00511325">
        <w:rPr>
          <w:rFonts w:eastAsia="SimSun"/>
          <w:b/>
          <w:i/>
          <w:szCs w:val="20"/>
          <w:lang w:val="en-GB" w:eastAsia="zh-CN"/>
        </w:rPr>
        <w:t xml:space="preserve"> (1 UE per macro cell area)</w:t>
      </w:r>
      <w:r w:rsidRPr="00511325">
        <w:rPr>
          <w:rFonts w:eastAsia="SimSun"/>
          <w:b/>
          <w:i/>
          <w:szCs w:val="20"/>
          <w:lang w:val="en-GB" w:eastAsia="zh-CN"/>
        </w:rPr>
        <w:t>.</w:t>
      </w:r>
    </w:p>
    <w:p w14:paraId="5A4B507B" w14:textId="59D1F999" w:rsidR="006F36E9" w:rsidRPr="00511325" w:rsidRDefault="006F36E9" w:rsidP="006F36E9">
      <w:pPr>
        <w:pStyle w:val="BodyText"/>
        <w:rPr>
          <w:rFonts w:eastAsia="SimSun"/>
          <w:b/>
          <w:i/>
          <w:szCs w:val="20"/>
          <w:lang w:val="en-GB" w:eastAsia="zh-CN"/>
        </w:rPr>
      </w:pPr>
      <w:r w:rsidRPr="00511325">
        <w:rPr>
          <w:rFonts w:eastAsia="SimSun"/>
          <w:b/>
          <w:i/>
          <w:szCs w:val="20"/>
          <w:lang w:val="en-GB" w:eastAsia="zh-CN"/>
        </w:rPr>
        <w:t>Observation 2: For PUCCH transmitted to macro</w:t>
      </w:r>
      <w:r w:rsidR="008D7E30" w:rsidRPr="00511325">
        <w:rPr>
          <w:rFonts w:eastAsia="SimSun"/>
          <w:b/>
          <w:i/>
          <w:szCs w:val="20"/>
          <w:lang w:val="en-GB" w:eastAsia="zh-CN"/>
        </w:rPr>
        <w:t xml:space="preserve"> cell and a </w:t>
      </w:r>
      <w:r w:rsidR="00A00BD8">
        <w:rPr>
          <w:rFonts w:eastAsia="SimSun"/>
          <w:b/>
          <w:i/>
          <w:szCs w:val="20"/>
          <w:lang w:val="en-GB" w:eastAsia="zh-CN"/>
        </w:rPr>
        <w:t>low</w:t>
      </w:r>
      <w:r w:rsidR="008D7E30" w:rsidRPr="00511325">
        <w:rPr>
          <w:rFonts w:eastAsia="SimSun"/>
          <w:b/>
          <w:i/>
          <w:szCs w:val="20"/>
          <w:lang w:val="en-GB" w:eastAsia="zh-CN"/>
        </w:rPr>
        <w:t xml:space="preserve"> density of interferers, </w:t>
      </w:r>
      <w:r w:rsidR="00511325" w:rsidRPr="00511325">
        <w:rPr>
          <w:rFonts w:eastAsia="SimSun"/>
          <w:b/>
          <w:i/>
          <w:szCs w:val="20"/>
          <w:lang w:val="en-GB" w:eastAsia="zh-CN"/>
        </w:rPr>
        <w:t xml:space="preserve">the majority of UE’s cannot achieve SINR beyond 5 </w:t>
      </w:r>
      <w:proofErr w:type="spellStart"/>
      <w:r w:rsidR="00511325" w:rsidRPr="00511325">
        <w:rPr>
          <w:rFonts w:eastAsia="SimSun"/>
          <w:b/>
          <w:i/>
          <w:szCs w:val="20"/>
          <w:lang w:val="en-GB" w:eastAsia="zh-CN"/>
        </w:rPr>
        <w:t>dB.</w:t>
      </w:r>
      <w:proofErr w:type="spellEnd"/>
      <w:r w:rsidRPr="00511325">
        <w:rPr>
          <w:rFonts w:eastAsia="SimSun"/>
          <w:b/>
          <w:i/>
          <w:szCs w:val="20"/>
          <w:lang w:val="en-GB" w:eastAsia="zh-CN"/>
        </w:rPr>
        <w:t xml:space="preserve"> </w:t>
      </w:r>
    </w:p>
    <w:p w14:paraId="5A4B507C" w14:textId="77777777" w:rsidR="00B43E34" w:rsidRDefault="00B43E34" w:rsidP="006F36E9">
      <w:pPr>
        <w:pStyle w:val="BodyText"/>
        <w:rPr>
          <w:rFonts w:eastAsia="SimSun"/>
          <w:szCs w:val="20"/>
          <w:lang w:val="en-GB" w:eastAsia="zh-CN"/>
        </w:rPr>
      </w:pPr>
      <w:r>
        <w:rPr>
          <w:rFonts w:eastAsia="SimSun"/>
          <w:szCs w:val="20"/>
          <w:lang w:val="en-GB" w:eastAsia="zh-CN"/>
        </w:rPr>
        <w:t>Assuming that 5 dB SINR may support a payload of the order of 40 to 50 bits, this means that in case PUCCH is transmitted to the macro cell, a majority of UE’s would not be able to benefit from aggregation of 32 carriers unless HARQ-ACK compression is used.</w:t>
      </w:r>
    </w:p>
    <w:p w14:paraId="5A4B507D" w14:textId="77777777" w:rsidR="006F36E9" w:rsidRDefault="00F52C64" w:rsidP="006F36E9">
      <w:pPr>
        <w:pStyle w:val="BodyText"/>
        <w:rPr>
          <w:rFonts w:eastAsia="SimSun"/>
          <w:szCs w:val="20"/>
          <w:lang w:val="en-GB" w:eastAsia="zh-CN"/>
        </w:rPr>
      </w:pPr>
      <w:r>
        <w:rPr>
          <w:rFonts w:eastAsia="SimSun"/>
          <w:szCs w:val="20"/>
          <w:lang w:val="en-GB" w:eastAsia="zh-CN"/>
        </w:rPr>
        <w:t>Possible</w:t>
      </w:r>
      <w:r w:rsidR="006F36E9">
        <w:rPr>
          <w:rFonts w:eastAsia="SimSun"/>
          <w:szCs w:val="20"/>
          <w:lang w:val="en-GB" w:eastAsia="zh-CN"/>
        </w:rPr>
        <w:t xml:space="preserve"> implications of these observations on the design of PUCCH for up to 32 carriers are the following:</w:t>
      </w:r>
    </w:p>
    <w:p w14:paraId="5A4B507E" w14:textId="77777777" w:rsidR="00511325" w:rsidRDefault="00B43E34" w:rsidP="00B43E34">
      <w:pPr>
        <w:pStyle w:val="BodyText"/>
        <w:numPr>
          <w:ilvl w:val="0"/>
          <w:numId w:val="33"/>
        </w:numPr>
        <w:rPr>
          <w:rFonts w:eastAsia="SimSun"/>
          <w:szCs w:val="20"/>
          <w:lang w:val="en-GB" w:eastAsia="zh-CN"/>
        </w:rPr>
      </w:pPr>
      <w:r>
        <w:rPr>
          <w:rFonts w:eastAsia="SimSun"/>
          <w:szCs w:val="20"/>
          <w:lang w:val="en-GB" w:eastAsia="zh-CN"/>
        </w:rPr>
        <w:t>The design of a new PUCCH format operating at SINR of 20 to 25 dB would be beneficial for the scenario where PUCCH is available on the small cell layer;</w:t>
      </w:r>
    </w:p>
    <w:p w14:paraId="5A4B507F" w14:textId="77777777" w:rsidR="00B43E34" w:rsidRDefault="00B43E34" w:rsidP="00B43E34">
      <w:pPr>
        <w:pStyle w:val="BodyText"/>
        <w:numPr>
          <w:ilvl w:val="0"/>
          <w:numId w:val="33"/>
        </w:numPr>
        <w:rPr>
          <w:rFonts w:eastAsia="SimSun"/>
          <w:szCs w:val="20"/>
          <w:lang w:val="en-GB" w:eastAsia="zh-CN"/>
        </w:rPr>
      </w:pPr>
      <w:r>
        <w:rPr>
          <w:rFonts w:eastAsia="SimSun"/>
          <w:szCs w:val="20"/>
          <w:lang w:val="en-GB" w:eastAsia="zh-CN"/>
        </w:rPr>
        <w:lastRenderedPageBreak/>
        <w:t>HARQ-ACK compression is required for the majority of UE’s transmitting PUCCH on a macro cell to benefit fro</w:t>
      </w:r>
      <w:r w:rsidR="00F52C64">
        <w:rPr>
          <w:rFonts w:eastAsia="SimSun"/>
          <w:szCs w:val="20"/>
          <w:lang w:val="en-GB" w:eastAsia="zh-CN"/>
        </w:rPr>
        <w:t>m aggregation up to 32 carriers.</w:t>
      </w:r>
    </w:p>
    <w:p w14:paraId="5A4B5080" w14:textId="77777777" w:rsidR="00B43E34" w:rsidRPr="00505EB4" w:rsidRDefault="00B43E34" w:rsidP="00B43E34">
      <w:pPr>
        <w:pStyle w:val="Heading1"/>
      </w:pPr>
      <w:r>
        <w:t>Conclusion</w:t>
      </w:r>
    </w:p>
    <w:p w14:paraId="5A4B5081" w14:textId="77777777" w:rsidR="006F36E9" w:rsidRDefault="00B43E34" w:rsidP="006F36E9">
      <w:pPr>
        <w:pStyle w:val="BodyText"/>
        <w:rPr>
          <w:rFonts w:eastAsia="Times New Roman"/>
          <w:szCs w:val="20"/>
        </w:rPr>
      </w:pPr>
      <w:r>
        <w:rPr>
          <w:rFonts w:eastAsia="SimSun"/>
          <w:szCs w:val="20"/>
          <w:lang w:val="en-GB" w:eastAsia="zh-CN"/>
        </w:rPr>
        <w:t xml:space="preserve">This contribution </w:t>
      </w:r>
      <w:r w:rsidR="00F52C64">
        <w:rPr>
          <w:rFonts w:eastAsia="Times New Roman"/>
          <w:szCs w:val="20"/>
        </w:rPr>
        <w:t>provided results for the UL SINR of PUCCH in a small cell scenario. The following observations were made:</w:t>
      </w:r>
    </w:p>
    <w:p w14:paraId="5A4B5082" w14:textId="1CC739D3" w:rsidR="00F52C64" w:rsidRPr="00511325" w:rsidRDefault="00F52C64" w:rsidP="00F52C64">
      <w:pPr>
        <w:pStyle w:val="BodyText"/>
        <w:rPr>
          <w:rFonts w:eastAsia="SimSun"/>
          <w:b/>
          <w:i/>
          <w:szCs w:val="20"/>
          <w:lang w:val="en-GB" w:eastAsia="zh-CN"/>
        </w:rPr>
      </w:pPr>
      <w:r w:rsidRPr="00511325">
        <w:rPr>
          <w:rFonts w:eastAsia="SimSun"/>
          <w:b/>
          <w:i/>
          <w:szCs w:val="20"/>
          <w:lang w:val="en-GB" w:eastAsia="zh-CN"/>
        </w:rPr>
        <w:t xml:space="preserve">Observation 1: For PUCCH transmitted to small cell, SINR of 25 dB can be achieved by a significant fraction of UE’s and for </w:t>
      </w:r>
      <w:r w:rsidR="00A00BD8">
        <w:rPr>
          <w:rFonts w:eastAsia="SimSun"/>
          <w:b/>
          <w:i/>
          <w:szCs w:val="20"/>
          <w:lang w:val="en-GB" w:eastAsia="zh-CN"/>
        </w:rPr>
        <w:t>a low</w:t>
      </w:r>
      <w:r w:rsidRPr="00511325">
        <w:rPr>
          <w:rFonts w:eastAsia="SimSun"/>
          <w:b/>
          <w:i/>
          <w:szCs w:val="20"/>
          <w:lang w:val="en-GB" w:eastAsia="zh-CN"/>
        </w:rPr>
        <w:t xml:space="preserve"> density of interferers (1 UE per macro cell area).</w:t>
      </w:r>
    </w:p>
    <w:p w14:paraId="5A4B5083" w14:textId="460B89CD" w:rsidR="00F52C64" w:rsidRPr="00511325" w:rsidRDefault="00F52C64" w:rsidP="00F52C64">
      <w:pPr>
        <w:pStyle w:val="BodyText"/>
        <w:rPr>
          <w:rFonts w:eastAsia="SimSun"/>
          <w:b/>
          <w:i/>
          <w:szCs w:val="20"/>
          <w:lang w:val="en-GB" w:eastAsia="zh-CN"/>
        </w:rPr>
      </w:pPr>
      <w:r w:rsidRPr="00511325">
        <w:rPr>
          <w:rFonts w:eastAsia="SimSun"/>
          <w:b/>
          <w:i/>
          <w:szCs w:val="20"/>
          <w:lang w:val="en-GB" w:eastAsia="zh-CN"/>
        </w:rPr>
        <w:t xml:space="preserve">Observation 2: For PUCCH transmitted to macro cell and a </w:t>
      </w:r>
      <w:r w:rsidR="00A00BD8">
        <w:rPr>
          <w:rFonts w:eastAsia="SimSun"/>
          <w:b/>
          <w:i/>
          <w:szCs w:val="20"/>
          <w:lang w:val="en-GB" w:eastAsia="zh-CN"/>
        </w:rPr>
        <w:t>low</w:t>
      </w:r>
      <w:r w:rsidRPr="00511325">
        <w:rPr>
          <w:rFonts w:eastAsia="SimSun"/>
          <w:b/>
          <w:i/>
          <w:szCs w:val="20"/>
          <w:lang w:val="en-GB" w:eastAsia="zh-CN"/>
        </w:rPr>
        <w:t xml:space="preserve"> density of interferers, the majority of UE’s cannot achieve SINR beyond 5 </w:t>
      </w:r>
      <w:proofErr w:type="spellStart"/>
      <w:r w:rsidRPr="00511325">
        <w:rPr>
          <w:rFonts w:eastAsia="SimSun"/>
          <w:b/>
          <w:i/>
          <w:szCs w:val="20"/>
          <w:lang w:val="en-GB" w:eastAsia="zh-CN"/>
        </w:rPr>
        <w:t>dB.</w:t>
      </w:r>
      <w:proofErr w:type="spellEnd"/>
      <w:r w:rsidRPr="00511325">
        <w:rPr>
          <w:rFonts w:eastAsia="SimSun"/>
          <w:b/>
          <w:i/>
          <w:szCs w:val="20"/>
          <w:lang w:val="en-GB" w:eastAsia="zh-CN"/>
        </w:rPr>
        <w:t xml:space="preserve"> </w:t>
      </w:r>
      <w:bookmarkStart w:id="2" w:name="_GoBack"/>
      <w:bookmarkEnd w:id="2"/>
    </w:p>
    <w:p w14:paraId="5A4B5084" w14:textId="77777777" w:rsidR="00F52C64" w:rsidRDefault="00F52C64" w:rsidP="00F52C64">
      <w:pPr>
        <w:pStyle w:val="BodyText"/>
        <w:rPr>
          <w:rFonts w:eastAsia="SimSun"/>
          <w:szCs w:val="20"/>
          <w:lang w:val="en-GB" w:eastAsia="zh-CN"/>
        </w:rPr>
      </w:pPr>
      <w:r>
        <w:rPr>
          <w:rFonts w:eastAsia="SimSun"/>
          <w:szCs w:val="20"/>
          <w:lang w:val="en-GB" w:eastAsia="zh-CN"/>
        </w:rPr>
        <w:t>Possible implications of these observations on the design of PUCCH for up to 32 carriers are the following:</w:t>
      </w:r>
    </w:p>
    <w:p w14:paraId="5A4B5085" w14:textId="77777777" w:rsidR="00F52C64" w:rsidRDefault="00F52C64" w:rsidP="00F52C64">
      <w:pPr>
        <w:pStyle w:val="BodyText"/>
        <w:numPr>
          <w:ilvl w:val="0"/>
          <w:numId w:val="33"/>
        </w:numPr>
        <w:rPr>
          <w:rFonts w:eastAsia="SimSun"/>
          <w:szCs w:val="20"/>
          <w:lang w:val="en-GB" w:eastAsia="zh-CN"/>
        </w:rPr>
      </w:pPr>
      <w:r>
        <w:rPr>
          <w:rFonts w:eastAsia="SimSun"/>
          <w:szCs w:val="20"/>
          <w:lang w:val="en-GB" w:eastAsia="zh-CN"/>
        </w:rPr>
        <w:t>The design of a new PUCCH format operating at SINR of 20 to 25 dB would be beneficial for the scenario where PUCCH is available on the small cell layer;</w:t>
      </w:r>
    </w:p>
    <w:p w14:paraId="5A4B5086" w14:textId="77777777" w:rsidR="00F52C64" w:rsidRDefault="00F52C64" w:rsidP="00F52C64">
      <w:pPr>
        <w:pStyle w:val="BodyText"/>
        <w:numPr>
          <w:ilvl w:val="0"/>
          <w:numId w:val="33"/>
        </w:numPr>
        <w:rPr>
          <w:rFonts w:eastAsia="SimSun"/>
          <w:szCs w:val="20"/>
          <w:lang w:val="en-GB" w:eastAsia="zh-CN"/>
        </w:rPr>
      </w:pPr>
      <w:r>
        <w:rPr>
          <w:rFonts w:eastAsia="SimSun"/>
          <w:szCs w:val="20"/>
          <w:lang w:val="en-GB" w:eastAsia="zh-CN"/>
        </w:rPr>
        <w:t>HARQ-ACK compression is required for the majority of UE’s transmitting PUCCH on a macro cell to benefit from aggregation up to 32 carriers.</w:t>
      </w:r>
    </w:p>
    <w:p w14:paraId="5A4B5087" w14:textId="77777777" w:rsidR="00582BE0" w:rsidRPr="00505EB4" w:rsidRDefault="009900D5" w:rsidP="000C05F5">
      <w:pPr>
        <w:pStyle w:val="Heading1"/>
      </w:pPr>
      <w:r>
        <w:t>References</w:t>
      </w:r>
      <w:bookmarkStart w:id="3" w:name="_Ref266971770"/>
    </w:p>
    <w:p w14:paraId="5A4B5088" w14:textId="77777777" w:rsidR="00D42AAA" w:rsidRDefault="001D52BB" w:rsidP="00D42AAA">
      <w:pPr>
        <w:pStyle w:val="BodyText"/>
        <w:numPr>
          <w:ilvl w:val="1"/>
          <w:numId w:val="4"/>
        </w:numPr>
        <w:tabs>
          <w:tab w:val="clear" w:pos="1545"/>
          <w:tab w:val="left" w:pos="540"/>
        </w:tabs>
        <w:ind w:left="0" w:firstLine="0"/>
      </w:pPr>
      <w:bookmarkStart w:id="4" w:name="_Ref416200214"/>
      <w:bookmarkEnd w:id="3"/>
      <w:r>
        <w:t>3GPP TR 36.872, “Small cells enhancements for E-UTRA and E-UTRAN – physical layer aspects”, v12.1.0.</w:t>
      </w:r>
      <w:bookmarkEnd w:id="4"/>
    </w:p>
    <w:p w14:paraId="5A4B5089" w14:textId="77777777" w:rsidR="00F93196" w:rsidRDefault="00F93196" w:rsidP="00F93196">
      <w:pPr>
        <w:pStyle w:val="BodyText"/>
        <w:tabs>
          <w:tab w:val="left" w:pos="540"/>
        </w:tabs>
      </w:pPr>
    </w:p>
    <w:p w14:paraId="5A4B508A" w14:textId="77777777" w:rsidR="00F93196" w:rsidRDefault="00F93196">
      <w:pPr>
        <w:rPr>
          <w:rFonts w:eastAsia="MS Mincho"/>
        </w:rPr>
      </w:pPr>
      <w:r>
        <w:br w:type="page"/>
      </w:r>
    </w:p>
    <w:p w14:paraId="5A4B508B" w14:textId="77777777" w:rsidR="00F93196" w:rsidRPr="00505EB4" w:rsidRDefault="00F93196" w:rsidP="00F93196">
      <w:pPr>
        <w:pStyle w:val="Heading1"/>
        <w:numPr>
          <w:ilvl w:val="0"/>
          <w:numId w:val="0"/>
        </w:numPr>
      </w:pPr>
      <w:r>
        <w:lastRenderedPageBreak/>
        <w:t>Appendix – simulation assumptions</w:t>
      </w:r>
    </w:p>
    <w:tbl>
      <w:tblPr>
        <w:tblStyle w:val="TableGrid"/>
        <w:tblW w:w="0" w:type="auto"/>
        <w:tblLook w:val="04A0" w:firstRow="1" w:lastRow="0" w:firstColumn="1" w:lastColumn="0" w:noHBand="0" w:noVBand="1"/>
      </w:tblPr>
      <w:tblGrid>
        <w:gridCol w:w="3775"/>
        <w:gridCol w:w="3150"/>
      </w:tblGrid>
      <w:tr w:rsidR="00F93196" w14:paraId="5A4B508E" w14:textId="77777777" w:rsidTr="00803524">
        <w:tc>
          <w:tcPr>
            <w:tcW w:w="3775" w:type="dxa"/>
          </w:tcPr>
          <w:p w14:paraId="5A4B508C" w14:textId="77777777" w:rsidR="00F93196" w:rsidRDefault="00F93196" w:rsidP="00F93196">
            <w:pPr>
              <w:pStyle w:val="BodyText"/>
              <w:tabs>
                <w:tab w:val="left" w:pos="540"/>
              </w:tabs>
            </w:pPr>
            <w:r>
              <w:t xml:space="preserve">Macro </w:t>
            </w:r>
            <w:proofErr w:type="spellStart"/>
            <w:r>
              <w:t>eNB</w:t>
            </w:r>
            <w:proofErr w:type="spellEnd"/>
            <w:r>
              <w:t xml:space="preserve"> noise figure</w:t>
            </w:r>
          </w:p>
        </w:tc>
        <w:tc>
          <w:tcPr>
            <w:tcW w:w="3150" w:type="dxa"/>
          </w:tcPr>
          <w:p w14:paraId="5A4B508D" w14:textId="77777777" w:rsidR="00F93196" w:rsidRDefault="00F93196" w:rsidP="00F93196">
            <w:pPr>
              <w:pStyle w:val="BodyText"/>
              <w:tabs>
                <w:tab w:val="left" w:pos="540"/>
              </w:tabs>
            </w:pPr>
            <w:r>
              <w:t>2 dB</w:t>
            </w:r>
          </w:p>
        </w:tc>
      </w:tr>
      <w:tr w:rsidR="00F93196" w14:paraId="5A4B5091" w14:textId="77777777" w:rsidTr="00803524">
        <w:tc>
          <w:tcPr>
            <w:tcW w:w="3775" w:type="dxa"/>
          </w:tcPr>
          <w:p w14:paraId="5A4B508F" w14:textId="77777777" w:rsidR="00F93196" w:rsidRDefault="00F93196" w:rsidP="00F93196">
            <w:pPr>
              <w:pStyle w:val="BodyText"/>
              <w:tabs>
                <w:tab w:val="left" w:pos="540"/>
              </w:tabs>
            </w:pPr>
            <w:r>
              <w:t xml:space="preserve">Small cell </w:t>
            </w:r>
            <w:proofErr w:type="spellStart"/>
            <w:r>
              <w:t>eNB</w:t>
            </w:r>
            <w:proofErr w:type="spellEnd"/>
            <w:r>
              <w:t xml:space="preserve"> noise figure</w:t>
            </w:r>
          </w:p>
        </w:tc>
        <w:tc>
          <w:tcPr>
            <w:tcW w:w="3150" w:type="dxa"/>
          </w:tcPr>
          <w:p w14:paraId="5A4B5090" w14:textId="77777777" w:rsidR="00F93196" w:rsidRDefault="00F93196" w:rsidP="00F93196">
            <w:pPr>
              <w:pStyle w:val="BodyText"/>
              <w:tabs>
                <w:tab w:val="left" w:pos="540"/>
              </w:tabs>
            </w:pPr>
            <w:r>
              <w:t>7 dB</w:t>
            </w:r>
          </w:p>
        </w:tc>
      </w:tr>
      <w:tr w:rsidR="00F93196" w14:paraId="5A4B5094" w14:textId="77777777" w:rsidTr="00803524">
        <w:tc>
          <w:tcPr>
            <w:tcW w:w="3775" w:type="dxa"/>
          </w:tcPr>
          <w:p w14:paraId="5A4B5092" w14:textId="77777777" w:rsidR="00F93196" w:rsidRDefault="00803524" w:rsidP="00F93196">
            <w:pPr>
              <w:pStyle w:val="BodyText"/>
              <w:tabs>
                <w:tab w:val="left" w:pos="540"/>
              </w:tabs>
            </w:pPr>
            <w:r>
              <w:t>Maximum UE power</w:t>
            </w:r>
          </w:p>
        </w:tc>
        <w:tc>
          <w:tcPr>
            <w:tcW w:w="3150" w:type="dxa"/>
          </w:tcPr>
          <w:p w14:paraId="5A4B5093" w14:textId="77777777" w:rsidR="00F93196" w:rsidRDefault="00803524" w:rsidP="00F93196">
            <w:pPr>
              <w:pStyle w:val="BodyText"/>
              <w:tabs>
                <w:tab w:val="left" w:pos="540"/>
              </w:tabs>
            </w:pPr>
            <w:r>
              <w:t xml:space="preserve">23 </w:t>
            </w:r>
            <w:proofErr w:type="spellStart"/>
            <w:r>
              <w:t>dBm</w:t>
            </w:r>
            <w:proofErr w:type="spellEnd"/>
          </w:p>
        </w:tc>
      </w:tr>
      <w:tr w:rsidR="00F93196" w14:paraId="5A4B5097" w14:textId="77777777" w:rsidTr="00803524">
        <w:tc>
          <w:tcPr>
            <w:tcW w:w="3775" w:type="dxa"/>
          </w:tcPr>
          <w:p w14:paraId="5A4B5095" w14:textId="77777777" w:rsidR="00F93196" w:rsidRDefault="00803524" w:rsidP="00803524">
            <w:pPr>
              <w:pStyle w:val="BodyText"/>
              <w:tabs>
                <w:tab w:val="left" w:pos="540"/>
              </w:tabs>
            </w:pPr>
            <w:r>
              <w:t>RSRP threshold for connection to small cell</w:t>
            </w:r>
          </w:p>
        </w:tc>
        <w:tc>
          <w:tcPr>
            <w:tcW w:w="3150" w:type="dxa"/>
          </w:tcPr>
          <w:p w14:paraId="5A4B5096" w14:textId="77777777" w:rsidR="00F93196" w:rsidRDefault="00803524" w:rsidP="00F93196">
            <w:pPr>
              <w:pStyle w:val="BodyText"/>
              <w:tabs>
                <w:tab w:val="left" w:pos="540"/>
              </w:tabs>
            </w:pPr>
            <w:r>
              <w:t>RSRP of best macro cell – 6 dB</w:t>
            </w:r>
          </w:p>
        </w:tc>
      </w:tr>
      <w:tr w:rsidR="00F93196" w14:paraId="5A4B509A" w14:textId="77777777" w:rsidTr="00803524">
        <w:tc>
          <w:tcPr>
            <w:tcW w:w="3775" w:type="dxa"/>
          </w:tcPr>
          <w:p w14:paraId="5A4B5098" w14:textId="77777777" w:rsidR="00F93196" w:rsidRDefault="00591943" w:rsidP="00F93196">
            <w:pPr>
              <w:pStyle w:val="BodyText"/>
              <w:tabs>
                <w:tab w:val="left" w:pos="540"/>
              </w:tabs>
            </w:pPr>
            <w:r>
              <w:t>Target SINR</w:t>
            </w:r>
          </w:p>
        </w:tc>
        <w:tc>
          <w:tcPr>
            <w:tcW w:w="3150" w:type="dxa"/>
          </w:tcPr>
          <w:p w14:paraId="5A4B5099" w14:textId="77777777" w:rsidR="00F93196" w:rsidRDefault="00591943" w:rsidP="00F93196">
            <w:pPr>
              <w:pStyle w:val="BodyText"/>
              <w:tabs>
                <w:tab w:val="left" w:pos="540"/>
              </w:tabs>
            </w:pPr>
            <w:r>
              <w:t>[-3.5  0  5  15  25] dB</w:t>
            </w:r>
          </w:p>
        </w:tc>
      </w:tr>
      <w:tr w:rsidR="00F93196" w14:paraId="5A4B509D" w14:textId="77777777" w:rsidTr="00803524">
        <w:tc>
          <w:tcPr>
            <w:tcW w:w="3775" w:type="dxa"/>
          </w:tcPr>
          <w:p w14:paraId="5A4B509B" w14:textId="77777777" w:rsidR="00F93196" w:rsidRDefault="00591943" w:rsidP="00F93196">
            <w:pPr>
              <w:pStyle w:val="BodyText"/>
              <w:tabs>
                <w:tab w:val="left" w:pos="540"/>
              </w:tabs>
            </w:pPr>
            <w:r>
              <w:t>Interference margin</w:t>
            </w:r>
          </w:p>
        </w:tc>
        <w:tc>
          <w:tcPr>
            <w:tcW w:w="3150" w:type="dxa"/>
          </w:tcPr>
          <w:p w14:paraId="5A4B509C" w14:textId="77777777" w:rsidR="00F93196" w:rsidRDefault="00591943" w:rsidP="00F93196">
            <w:pPr>
              <w:pStyle w:val="BodyText"/>
              <w:tabs>
                <w:tab w:val="left" w:pos="540"/>
              </w:tabs>
            </w:pPr>
            <w:r>
              <w:t>3 dB</w:t>
            </w:r>
          </w:p>
        </w:tc>
      </w:tr>
      <w:tr w:rsidR="00F93196" w14:paraId="5A4B50A0" w14:textId="77777777" w:rsidTr="00803524">
        <w:tc>
          <w:tcPr>
            <w:tcW w:w="3775" w:type="dxa"/>
          </w:tcPr>
          <w:p w14:paraId="5A4B509E" w14:textId="77777777" w:rsidR="00F93196" w:rsidRDefault="00E63C08" w:rsidP="00591943">
            <w:pPr>
              <w:pStyle w:val="BodyText"/>
              <w:tabs>
                <w:tab w:val="left" w:pos="540"/>
              </w:tabs>
            </w:pPr>
            <w:r>
              <w:rPr>
                <w:rFonts w:eastAsia="SimSun"/>
                <w:szCs w:val="20"/>
                <w:lang w:eastAsia="zh-CN"/>
              </w:rPr>
              <w:t>Average density of interfering UE’s using same Target SINR</w:t>
            </w:r>
          </w:p>
        </w:tc>
        <w:tc>
          <w:tcPr>
            <w:tcW w:w="3150" w:type="dxa"/>
          </w:tcPr>
          <w:p w14:paraId="5A4B509F" w14:textId="77777777" w:rsidR="00F93196" w:rsidRDefault="00591943" w:rsidP="00F93196">
            <w:pPr>
              <w:pStyle w:val="BodyText"/>
              <w:tabs>
                <w:tab w:val="left" w:pos="540"/>
              </w:tabs>
            </w:pPr>
            <w:r>
              <w:t>[0  1  3  6]</w:t>
            </w:r>
            <w:r w:rsidR="00E63C08">
              <w:t xml:space="preserve"> per macro cell area</w:t>
            </w:r>
          </w:p>
        </w:tc>
      </w:tr>
      <w:tr w:rsidR="00F93196" w14:paraId="5A4B50A3" w14:textId="77777777" w:rsidTr="00803524">
        <w:tc>
          <w:tcPr>
            <w:tcW w:w="3775" w:type="dxa"/>
          </w:tcPr>
          <w:p w14:paraId="5A4B50A1" w14:textId="77777777" w:rsidR="00F93196" w:rsidRDefault="00F93196" w:rsidP="00F93196">
            <w:pPr>
              <w:pStyle w:val="BodyText"/>
              <w:tabs>
                <w:tab w:val="left" w:pos="540"/>
              </w:tabs>
            </w:pPr>
          </w:p>
        </w:tc>
        <w:tc>
          <w:tcPr>
            <w:tcW w:w="3150" w:type="dxa"/>
          </w:tcPr>
          <w:p w14:paraId="5A4B50A2" w14:textId="77777777" w:rsidR="00F93196" w:rsidRDefault="00F93196" w:rsidP="00F93196">
            <w:pPr>
              <w:pStyle w:val="BodyText"/>
              <w:tabs>
                <w:tab w:val="left" w:pos="540"/>
              </w:tabs>
            </w:pPr>
          </w:p>
        </w:tc>
      </w:tr>
    </w:tbl>
    <w:p w14:paraId="5A4B50A4" w14:textId="77777777" w:rsidR="00F93196" w:rsidRPr="00D42AAA" w:rsidRDefault="00F93196" w:rsidP="00F93196">
      <w:pPr>
        <w:pStyle w:val="BodyText"/>
        <w:tabs>
          <w:tab w:val="left" w:pos="540"/>
        </w:tabs>
      </w:pPr>
    </w:p>
    <w:sectPr w:rsidR="00F93196" w:rsidRPr="00D42AAA" w:rsidSect="00C170F8">
      <w:headerReference w:type="default" r:id="rId30"/>
      <w:footerReference w:type="even" r:id="rId3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B50B9" w14:textId="77777777" w:rsidR="00891F44" w:rsidRDefault="00891F44">
      <w:r>
        <w:separator/>
      </w:r>
    </w:p>
  </w:endnote>
  <w:endnote w:type="continuationSeparator" w:id="0">
    <w:p w14:paraId="5A4B50BA" w14:textId="77777777" w:rsidR="00891F44" w:rsidRDefault="00891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B50BC" w14:textId="77777777" w:rsidR="00276CCB" w:rsidRDefault="00276CCB"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4B50BD" w14:textId="77777777" w:rsidR="00276CCB" w:rsidRDefault="00276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B50B7" w14:textId="77777777" w:rsidR="00891F44" w:rsidRDefault="00891F44">
      <w:r>
        <w:separator/>
      </w:r>
    </w:p>
  </w:footnote>
  <w:footnote w:type="continuationSeparator" w:id="0">
    <w:p w14:paraId="5A4B50B8" w14:textId="77777777" w:rsidR="00891F44" w:rsidRDefault="00891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B50BB" w14:textId="77777777" w:rsidR="00276CCB" w:rsidRDefault="00276CC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1B26DE7C"/>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16"/>
        <w:lang w:val="en-GB"/>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667B63"/>
    <w:multiLevelType w:val="hybridMultilevel"/>
    <w:tmpl w:val="B9987DFC"/>
    <w:lvl w:ilvl="0" w:tplc="17F0C7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0B03B4"/>
    <w:multiLevelType w:val="hybridMultilevel"/>
    <w:tmpl w:val="95EE609A"/>
    <w:lvl w:ilvl="0" w:tplc="AC1A0F9E">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A30E5D"/>
    <w:multiLevelType w:val="hybridMultilevel"/>
    <w:tmpl w:val="9A02DB3E"/>
    <w:lvl w:ilvl="0" w:tplc="EFC88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0D1142"/>
    <w:multiLevelType w:val="hybridMultilevel"/>
    <w:tmpl w:val="7B421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1E64BC"/>
    <w:multiLevelType w:val="hybridMultilevel"/>
    <w:tmpl w:val="BEFEBB98"/>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
    <w:nsid w:val="15CD7C3D"/>
    <w:multiLevelType w:val="hybridMultilevel"/>
    <w:tmpl w:val="EC5AEC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E86186"/>
    <w:multiLevelType w:val="hybridMultilevel"/>
    <w:tmpl w:val="95CAE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FD56AF"/>
    <w:multiLevelType w:val="hybridMultilevel"/>
    <w:tmpl w:val="7DDC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3662F6"/>
    <w:multiLevelType w:val="hybridMultilevel"/>
    <w:tmpl w:val="67162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97CA5"/>
    <w:multiLevelType w:val="hybridMultilevel"/>
    <w:tmpl w:val="6C0C93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0BE232C"/>
    <w:multiLevelType w:val="hybridMultilevel"/>
    <w:tmpl w:val="2B107058"/>
    <w:lvl w:ilvl="0" w:tplc="5FCA1D0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C110CDA"/>
    <w:multiLevelType w:val="hybridMultilevel"/>
    <w:tmpl w:val="A600E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9E3C58"/>
    <w:multiLevelType w:val="hybridMultilevel"/>
    <w:tmpl w:val="9B684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2C6761"/>
    <w:multiLevelType w:val="hybridMultilevel"/>
    <w:tmpl w:val="DB7A81B8"/>
    <w:lvl w:ilvl="0" w:tplc="66FEA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CC03C0"/>
    <w:multiLevelType w:val="hybridMultilevel"/>
    <w:tmpl w:val="D444EE6A"/>
    <w:lvl w:ilvl="0" w:tplc="62C0CA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D021567"/>
    <w:multiLevelType w:val="hybridMultilevel"/>
    <w:tmpl w:val="0F22DF52"/>
    <w:lvl w:ilvl="0" w:tplc="D388B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50B60CD"/>
    <w:multiLevelType w:val="hybridMultilevel"/>
    <w:tmpl w:val="A9442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8F284C"/>
    <w:multiLevelType w:val="hybridMultilevel"/>
    <w:tmpl w:val="268E7D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1D11ED"/>
    <w:multiLevelType w:val="hybridMultilevel"/>
    <w:tmpl w:val="CDD274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5110337"/>
    <w:multiLevelType w:val="hybridMultilevel"/>
    <w:tmpl w:val="2DF8F0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A714C1E"/>
    <w:multiLevelType w:val="hybridMultilevel"/>
    <w:tmpl w:val="96F4A170"/>
    <w:lvl w:ilvl="0" w:tplc="7CD0AB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D8E3893"/>
    <w:multiLevelType w:val="hybridMultilevel"/>
    <w:tmpl w:val="BEFEBB98"/>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2323AD3"/>
    <w:multiLevelType w:val="hybridMultilevel"/>
    <w:tmpl w:val="ECDC3232"/>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36D6E2A"/>
    <w:multiLevelType w:val="hybridMultilevel"/>
    <w:tmpl w:val="2A94F242"/>
    <w:lvl w:ilvl="0" w:tplc="689C8C0E">
      <w:start w:val="1"/>
      <w:numFmt w:val="decimal"/>
      <w:pStyle w:val="List2"/>
      <w:lvlText w:val="[%1]"/>
      <w:lvlJc w:val="left"/>
      <w:pPr>
        <w:tabs>
          <w:tab w:val="num" w:pos="2041"/>
        </w:tabs>
        <w:ind w:left="2041" w:hanging="737"/>
      </w:pPr>
      <w:rPr>
        <w:rFonts w:hint="default"/>
      </w:rPr>
    </w:lvl>
    <w:lvl w:ilvl="1" w:tplc="7F042136" w:tentative="1">
      <w:start w:val="1"/>
      <w:numFmt w:val="lowerLetter"/>
      <w:lvlText w:val="%2."/>
      <w:lvlJc w:val="left"/>
      <w:pPr>
        <w:tabs>
          <w:tab w:val="num" w:pos="1440"/>
        </w:tabs>
        <w:ind w:left="1440" w:hanging="360"/>
      </w:pPr>
    </w:lvl>
    <w:lvl w:ilvl="2" w:tplc="9816F1F8" w:tentative="1">
      <w:start w:val="1"/>
      <w:numFmt w:val="lowerRoman"/>
      <w:lvlText w:val="%3."/>
      <w:lvlJc w:val="right"/>
      <w:pPr>
        <w:tabs>
          <w:tab w:val="num" w:pos="2160"/>
        </w:tabs>
        <w:ind w:left="2160" w:hanging="180"/>
      </w:pPr>
    </w:lvl>
    <w:lvl w:ilvl="3" w:tplc="3604B312" w:tentative="1">
      <w:start w:val="1"/>
      <w:numFmt w:val="decimal"/>
      <w:lvlText w:val="%4."/>
      <w:lvlJc w:val="left"/>
      <w:pPr>
        <w:tabs>
          <w:tab w:val="num" w:pos="2880"/>
        </w:tabs>
        <w:ind w:left="2880" w:hanging="360"/>
      </w:pPr>
    </w:lvl>
    <w:lvl w:ilvl="4" w:tplc="365859AE" w:tentative="1">
      <w:start w:val="1"/>
      <w:numFmt w:val="lowerLetter"/>
      <w:lvlText w:val="%5."/>
      <w:lvlJc w:val="left"/>
      <w:pPr>
        <w:tabs>
          <w:tab w:val="num" w:pos="3600"/>
        </w:tabs>
        <w:ind w:left="3600" w:hanging="360"/>
      </w:pPr>
    </w:lvl>
    <w:lvl w:ilvl="5" w:tplc="EF32DAA0" w:tentative="1">
      <w:start w:val="1"/>
      <w:numFmt w:val="lowerRoman"/>
      <w:lvlText w:val="%6."/>
      <w:lvlJc w:val="right"/>
      <w:pPr>
        <w:tabs>
          <w:tab w:val="num" w:pos="4320"/>
        </w:tabs>
        <w:ind w:left="4320" w:hanging="180"/>
      </w:pPr>
    </w:lvl>
    <w:lvl w:ilvl="6" w:tplc="A5F8AEB8" w:tentative="1">
      <w:start w:val="1"/>
      <w:numFmt w:val="decimal"/>
      <w:lvlText w:val="%7."/>
      <w:lvlJc w:val="left"/>
      <w:pPr>
        <w:tabs>
          <w:tab w:val="num" w:pos="5040"/>
        </w:tabs>
        <w:ind w:left="5040" w:hanging="360"/>
      </w:pPr>
    </w:lvl>
    <w:lvl w:ilvl="7" w:tplc="6AA48910" w:tentative="1">
      <w:start w:val="1"/>
      <w:numFmt w:val="lowerLetter"/>
      <w:lvlText w:val="%8."/>
      <w:lvlJc w:val="left"/>
      <w:pPr>
        <w:tabs>
          <w:tab w:val="num" w:pos="5760"/>
        </w:tabs>
        <w:ind w:left="5760" w:hanging="360"/>
      </w:pPr>
    </w:lvl>
    <w:lvl w:ilvl="8" w:tplc="D4DED3D6" w:tentative="1">
      <w:start w:val="1"/>
      <w:numFmt w:val="lowerRoman"/>
      <w:lvlText w:val="%9."/>
      <w:lvlJc w:val="right"/>
      <w:pPr>
        <w:tabs>
          <w:tab w:val="num" w:pos="6480"/>
        </w:tabs>
        <w:ind w:left="6480" w:hanging="180"/>
      </w:pPr>
    </w:lvl>
  </w:abstractNum>
  <w:abstractNum w:abstractNumId="27">
    <w:nsid w:val="739D1FCF"/>
    <w:multiLevelType w:val="hybridMultilevel"/>
    <w:tmpl w:val="5D8C6230"/>
    <w:lvl w:ilvl="0" w:tplc="07383C5E">
      <w:start w:val="1"/>
      <w:numFmt w:val="decimal"/>
      <w:lvlText w:val="%1)"/>
      <w:lvlJc w:val="left"/>
      <w:pPr>
        <w:ind w:left="1560" w:hanging="360"/>
      </w:pPr>
      <w:rPr>
        <w:rFonts w:hint="default"/>
      </w:rPr>
    </w:lvl>
    <w:lvl w:ilvl="1" w:tplc="04090019">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8">
    <w:nsid w:val="75174211"/>
    <w:multiLevelType w:val="hybridMultilevel"/>
    <w:tmpl w:val="7794F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C5148D"/>
    <w:multiLevelType w:val="hybridMultilevel"/>
    <w:tmpl w:val="8E3C3782"/>
    <w:lvl w:ilvl="0" w:tplc="9B3E04B2">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DF207E62">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19CF374">
      <w:start w:val="1"/>
      <w:numFmt w:val="bullet"/>
      <w:lvlText w:val="o"/>
      <w:lvlJc w:val="left"/>
      <w:pPr>
        <w:tabs>
          <w:tab w:val="num" w:pos="1440"/>
        </w:tabs>
        <w:ind w:left="1440" w:hanging="360"/>
      </w:pPr>
      <w:rPr>
        <w:rFonts w:ascii="Courier New" w:hAnsi="Courier New" w:cs="Courier New" w:hint="default"/>
      </w:rPr>
    </w:lvl>
    <w:lvl w:ilvl="2" w:tplc="5E623BE8" w:tentative="1">
      <w:start w:val="1"/>
      <w:numFmt w:val="bullet"/>
      <w:lvlText w:val=""/>
      <w:lvlJc w:val="left"/>
      <w:pPr>
        <w:tabs>
          <w:tab w:val="num" w:pos="2160"/>
        </w:tabs>
        <w:ind w:left="2160" w:hanging="360"/>
      </w:pPr>
      <w:rPr>
        <w:rFonts w:ascii="Wingdings" w:hAnsi="Wingdings" w:hint="default"/>
      </w:rPr>
    </w:lvl>
    <w:lvl w:ilvl="3" w:tplc="8A72A55C" w:tentative="1">
      <w:start w:val="1"/>
      <w:numFmt w:val="bullet"/>
      <w:lvlText w:val=""/>
      <w:lvlJc w:val="left"/>
      <w:pPr>
        <w:tabs>
          <w:tab w:val="num" w:pos="2880"/>
        </w:tabs>
        <w:ind w:left="2880" w:hanging="360"/>
      </w:pPr>
      <w:rPr>
        <w:rFonts w:ascii="Symbol" w:hAnsi="Symbol" w:hint="default"/>
      </w:rPr>
    </w:lvl>
    <w:lvl w:ilvl="4" w:tplc="2F6234DE" w:tentative="1">
      <w:start w:val="1"/>
      <w:numFmt w:val="bullet"/>
      <w:lvlText w:val="o"/>
      <w:lvlJc w:val="left"/>
      <w:pPr>
        <w:tabs>
          <w:tab w:val="num" w:pos="3600"/>
        </w:tabs>
        <w:ind w:left="3600" w:hanging="360"/>
      </w:pPr>
      <w:rPr>
        <w:rFonts w:ascii="Courier New" w:hAnsi="Courier New" w:cs="Courier New" w:hint="default"/>
      </w:rPr>
    </w:lvl>
    <w:lvl w:ilvl="5" w:tplc="871C9E9C" w:tentative="1">
      <w:start w:val="1"/>
      <w:numFmt w:val="bullet"/>
      <w:lvlText w:val=""/>
      <w:lvlJc w:val="left"/>
      <w:pPr>
        <w:tabs>
          <w:tab w:val="num" w:pos="4320"/>
        </w:tabs>
        <w:ind w:left="4320" w:hanging="360"/>
      </w:pPr>
      <w:rPr>
        <w:rFonts w:ascii="Wingdings" w:hAnsi="Wingdings" w:hint="default"/>
      </w:rPr>
    </w:lvl>
    <w:lvl w:ilvl="6" w:tplc="71765CBE" w:tentative="1">
      <w:start w:val="1"/>
      <w:numFmt w:val="bullet"/>
      <w:lvlText w:val=""/>
      <w:lvlJc w:val="left"/>
      <w:pPr>
        <w:tabs>
          <w:tab w:val="num" w:pos="5040"/>
        </w:tabs>
        <w:ind w:left="5040" w:hanging="360"/>
      </w:pPr>
      <w:rPr>
        <w:rFonts w:ascii="Symbol" w:hAnsi="Symbol" w:hint="default"/>
      </w:rPr>
    </w:lvl>
    <w:lvl w:ilvl="7" w:tplc="5DDA051C" w:tentative="1">
      <w:start w:val="1"/>
      <w:numFmt w:val="bullet"/>
      <w:lvlText w:val="o"/>
      <w:lvlJc w:val="left"/>
      <w:pPr>
        <w:tabs>
          <w:tab w:val="num" w:pos="5760"/>
        </w:tabs>
        <w:ind w:left="5760" w:hanging="360"/>
      </w:pPr>
      <w:rPr>
        <w:rFonts w:ascii="Courier New" w:hAnsi="Courier New" w:cs="Courier New" w:hint="default"/>
      </w:rPr>
    </w:lvl>
    <w:lvl w:ilvl="8" w:tplc="706C80F0"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5FF237F8"/>
    <w:lvl w:ilvl="0">
      <w:start w:val="1"/>
      <w:numFmt w:val="decimal"/>
      <w:pStyle w:val="Heading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2">
    <w:nsid w:val="7F774877"/>
    <w:multiLevelType w:val="hybridMultilevel"/>
    <w:tmpl w:val="4FACD3B2"/>
    <w:lvl w:ilvl="0" w:tplc="E6E0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6"/>
  </w:num>
  <w:num w:numId="3">
    <w:abstractNumId w:val="30"/>
  </w:num>
  <w:num w:numId="4">
    <w:abstractNumId w:val="0"/>
  </w:num>
  <w:num w:numId="5">
    <w:abstractNumId w:val="11"/>
  </w:num>
  <w:num w:numId="6">
    <w:abstractNumId w:val="24"/>
  </w:num>
  <w:num w:numId="7">
    <w:abstractNumId w:val="7"/>
  </w:num>
  <w:num w:numId="8">
    <w:abstractNumId w:val="19"/>
  </w:num>
  <w:num w:numId="9">
    <w:abstractNumId w:val="6"/>
  </w:num>
  <w:num w:numId="10">
    <w:abstractNumId w:val="17"/>
  </w:num>
  <w:num w:numId="11">
    <w:abstractNumId w:val="32"/>
  </w:num>
  <w:num w:numId="12">
    <w:abstractNumId w:val="25"/>
  </w:num>
  <w:num w:numId="13">
    <w:abstractNumId w:val="3"/>
  </w:num>
  <w:num w:numId="14">
    <w:abstractNumId w:val="15"/>
  </w:num>
  <w:num w:numId="15">
    <w:abstractNumId w:val="1"/>
  </w:num>
  <w:num w:numId="16">
    <w:abstractNumId w:val="18"/>
  </w:num>
  <w:num w:numId="17">
    <w:abstractNumId w:val="13"/>
  </w:num>
  <w:num w:numId="18">
    <w:abstractNumId w:val="21"/>
  </w:num>
  <w:num w:numId="19">
    <w:abstractNumId w:val="8"/>
  </w:num>
  <w:num w:numId="20">
    <w:abstractNumId w:val="10"/>
  </w:num>
  <w:num w:numId="21">
    <w:abstractNumId w:val="20"/>
  </w:num>
  <w:num w:numId="22">
    <w:abstractNumId w:val="22"/>
  </w:num>
  <w:num w:numId="23">
    <w:abstractNumId w:val="16"/>
  </w:num>
  <w:num w:numId="24">
    <w:abstractNumId w:val="5"/>
  </w:num>
  <w:num w:numId="25">
    <w:abstractNumId w:val="23"/>
  </w:num>
  <w:num w:numId="26">
    <w:abstractNumId w:val="27"/>
  </w:num>
  <w:num w:numId="27">
    <w:abstractNumId w:val="2"/>
  </w:num>
  <w:num w:numId="28">
    <w:abstractNumId w:val="12"/>
  </w:num>
  <w:num w:numId="29">
    <w:abstractNumId w:val="14"/>
  </w:num>
  <w:num w:numId="30">
    <w:abstractNumId w:val="4"/>
  </w:num>
  <w:num w:numId="31">
    <w:abstractNumId w:val="28"/>
  </w:num>
  <w:num w:numId="32">
    <w:abstractNumId w:val="9"/>
  </w:num>
  <w:num w:numId="33">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458"/>
    <w:rsid w:val="00000689"/>
    <w:rsid w:val="00000A50"/>
    <w:rsid w:val="0000231B"/>
    <w:rsid w:val="00002AD0"/>
    <w:rsid w:val="00002CC3"/>
    <w:rsid w:val="00003911"/>
    <w:rsid w:val="0000396F"/>
    <w:rsid w:val="00003AB1"/>
    <w:rsid w:val="00003B73"/>
    <w:rsid w:val="00003BC5"/>
    <w:rsid w:val="00003C44"/>
    <w:rsid w:val="000042D8"/>
    <w:rsid w:val="000043C1"/>
    <w:rsid w:val="0000470E"/>
    <w:rsid w:val="00004977"/>
    <w:rsid w:val="00004A91"/>
    <w:rsid w:val="00005405"/>
    <w:rsid w:val="00005881"/>
    <w:rsid w:val="00005F6F"/>
    <w:rsid w:val="000064D2"/>
    <w:rsid w:val="00006A68"/>
    <w:rsid w:val="00006E49"/>
    <w:rsid w:val="000072AA"/>
    <w:rsid w:val="00007300"/>
    <w:rsid w:val="00007330"/>
    <w:rsid w:val="0000738F"/>
    <w:rsid w:val="00007707"/>
    <w:rsid w:val="00007D7D"/>
    <w:rsid w:val="00010B7C"/>
    <w:rsid w:val="00010C43"/>
    <w:rsid w:val="00010C71"/>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0EE"/>
    <w:rsid w:val="00014647"/>
    <w:rsid w:val="00014BF4"/>
    <w:rsid w:val="000153F3"/>
    <w:rsid w:val="00015813"/>
    <w:rsid w:val="0001587B"/>
    <w:rsid w:val="0001588D"/>
    <w:rsid w:val="00015BCF"/>
    <w:rsid w:val="00015D4B"/>
    <w:rsid w:val="00015E5D"/>
    <w:rsid w:val="00016871"/>
    <w:rsid w:val="00016AC6"/>
    <w:rsid w:val="00016DC0"/>
    <w:rsid w:val="00017B68"/>
    <w:rsid w:val="00017D35"/>
    <w:rsid w:val="00017D87"/>
    <w:rsid w:val="00017DA0"/>
    <w:rsid w:val="00020997"/>
    <w:rsid w:val="00020ED3"/>
    <w:rsid w:val="00020F24"/>
    <w:rsid w:val="00020F26"/>
    <w:rsid w:val="00021242"/>
    <w:rsid w:val="00021765"/>
    <w:rsid w:val="0002195F"/>
    <w:rsid w:val="00021A48"/>
    <w:rsid w:val="0002247B"/>
    <w:rsid w:val="00022882"/>
    <w:rsid w:val="00023150"/>
    <w:rsid w:val="000234EF"/>
    <w:rsid w:val="00023716"/>
    <w:rsid w:val="000239CD"/>
    <w:rsid w:val="00023C55"/>
    <w:rsid w:val="00024124"/>
    <w:rsid w:val="000246C8"/>
    <w:rsid w:val="00024717"/>
    <w:rsid w:val="00024A52"/>
    <w:rsid w:val="000250E7"/>
    <w:rsid w:val="0002538F"/>
    <w:rsid w:val="00026447"/>
    <w:rsid w:val="00026B9B"/>
    <w:rsid w:val="00026D2B"/>
    <w:rsid w:val="00027290"/>
    <w:rsid w:val="00027A03"/>
    <w:rsid w:val="00027AD4"/>
    <w:rsid w:val="00027B75"/>
    <w:rsid w:val="0003041F"/>
    <w:rsid w:val="0003078E"/>
    <w:rsid w:val="00030A59"/>
    <w:rsid w:val="0003101C"/>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FF6"/>
    <w:rsid w:val="00044742"/>
    <w:rsid w:val="00044743"/>
    <w:rsid w:val="00044E31"/>
    <w:rsid w:val="00044F92"/>
    <w:rsid w:val="0004501F"/>
    <w:rsid w:val="000450D0"/>
    <w:rsid w:val="000451A7"/>
    <w:rsid w:val="00045275"/>
    <w:rsid w:val="000453CA"/>
    <w:rsid w:val="000454AB"/>
    <w:rsid w:val="00045521"/>
    <w:rsid w:val="0004575B"/>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D7"/>
    <w:rsid w:val="00055E49"/>
    <w:rsid w:val="00055FA5"/>
    <w:rsid w:val="0005640E"/>
    <w:rsid w:val="00056609"/>
    <w:rsid w:val="00056906"/>
    <w:rsid w:val="00056B5B"/>
    <w:rsid w:val="000571EA"/>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F7F"/>
    <w:rsid w:val="00063FBD"/>
    <w:rsid w:val="00064830"/>
    <w:rsid w:val="000657C6"/>
    <w:rsid w:val="000657DB"/>
    <w:rsid w:val="000660E0"/>
    <w:rsid w:val="00066139"/>
    <w:rsid w:val="00066209"/>
    <w:rsid w:val="000664B6"/>
    <w:rsid w:val="00066676"/>
    <w:rsid w:val="00066ABC"/>
    <w:rsid w:val="000670F8"/>
    <w:rsid w:val="00067B2D"/>
    <w:rsid w:val="00070162"/>
    <w:rsid w:val="00070818"/>
    <w:rsid w:val="00070DA9"/>
    <w:rsid w:val="00071769"/>
    <w:rsid w:val="00071825"/>
    <w:rsid w:val="00072005"/>
    <w:rsid w:val="00072098"/>
    <w:rsid w:val="00072B54"/>
    <w:rsid w:val="00072E11"/>
    <w:rsid w:val="000731F9"/>
    <w:rsid w:val="00073B9A"/>
    <w:rsid w:val="0007403D"/>
    <w:rsid w:val="0007468B"/>
    <w:rsid w:val="000749EF"/>
    <w:rsid w:val="00075096"/>
    <w:rsid w:val="00075AF1"/>
    <w:rsid w:val="000760AA"/>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A1F"/>
    <w:rsid w:val="00083B61"/>
    <w:rsid w:val="00083B66"/>
    <w:rsid w:val="00084731"/>
    <w:rsid w:val="00084BEE"/>
    <w:rsid w:val="00084CC7"/>
    <w:rsid w:val="00085577"/>
    <w:rsid w:val="00085CC9"/>
    <w:rsid w:val="00085F79"/>
    <w:rsid w:val="0008626D"/>
    <w:rsid w:val="00086733"/>
    <w:rsid w:val="00086ACC"/>
    <w:rsid w:val="00086D76"/>
    <w:rsid w:val="00086E95"/>
    <w:rsid w:val="0008703E"/>
    <w:rsid w:val="00087122"/>
    <w:rsid w:val="000874D3"/>
    <w:rsid w:val="00087535"/>
    <w:rsid w:val="0008782A"/>
    <w:rsid w:val="00087FBE"/>
    <w:rsid w:val="000900D0"/>
    <w:rsid w:val="0009076B"/>
    <w:rsid w:val="00090D3A"/>
    <w:rsid w:val="00090F30"/>
    <w:rsid w:val="0009144B"/>
    <w:rsid w:val="00091529"/>
    <w:rsid w:val="00091609"/>
    <w:rsid w:val="00091B5A"/>
    <w:rsid w:val="00091E0A"/>
    <w:rsid w:val="000920C3"/>
    <w:rsid w:val="000925E1"/>
    <w:rsid w:val="000925E2"/>
    <w:rsid w:val="000927FC"/>
    <w:rsid w:val="00093726"/>
    <w:rsid w:val="00093802"/>
    <w:rsid w:val="000938C7"/>
    <w:rsid w:val="00093982"/>
    <w:rsid w:val="000948A4"/>
    <w:rsid w:val="00094C25"/>
    <w:rsid w:val="00094DBA"/>
    <w:rsid w:val="00094DFA"/>
    <w:rsid w:val="00094EF5"/>
    <w:rsid w:val="0009519F"/>
    <w:rsid w:val="00095244"/>
    <w:rsid w:val="0009536B"/>
    <w:rsid w:val="0009542E"/>
    <w:rsid w:val="00095833"/>
    <w:rsid w:val="0009600E"/>
    <w:rsid w:val="00096321"/>
    <w:rsid w:val="00096606"/>
    <w:rsid w:val="000969B9"/>
    <w:rsid w:val="000972AC"/>
    <w:rsid w:val="000973FB"/>
    <w:rsid w:val="0009761C"/>
    <w:rsid w:val="00097D34"/>
    <w:rsid w:val="000A020D"/>
    <w:rsid w:val="000A0BE1"/>
    <w:rsid w:val="000A0C0A"/>
    <w:rsid w:val="000A115B"/>
    <w:rsid w:val="000A2800"/>
    <w:rsid w:val="000A2ACD"/>
    <w:rsid w:val="000A390E"/>
    <w:rsid w:val="000A3A2D"/>
    <w:rsid w:val="000A41BF"/>
    <w:rsid w:val="000A462F"/>
    <w:rsid w:val="000A4E51"/>
    <w:rsid w:val="000A5164"/>
    <w:rsid w:val="000A51C7"/>
    <w:rsid w:val="000A53E3"/>
    <w:rsid w:val="000A5AC0"/>
    <w:rsid w:val="000A5FD3"/>
    <w:rsid w:val="000A6418"/>
    <w:rsid w:val="000A6535"/>
    <w:rsid w:val="000A6F6A"/>
    <w:rsid w:val="000A6FA7"/>
    <w:rsid w:val="000A71A4"/>
    <w:rsid w:val="000A71AE"/>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930"/>
    <w:rsid w:val="000B6B62"/>
    <w:rsid w:val="000B6EC4"/>
    <w:rsid w:val="000B6F60"/>
    <w:rsid w:val="000B72D7"/>
    <w:rsid w:val="000B788D"/>
    <w:rsid w:val="000B7CFC"/>
    <w:rsid w:val="000C05F5"/>
    <w:rsid w:val="000C08C7"/>
    <w:rsid w:val="000C11B0"/>
    <w:rsid w:val="000C1D9C"/>
    <w:rsid w:val="000C1EA3"/>
    <w:rsid w:val="000C2324"/>
    <w:rsid w:val="000C2432"/>
    <w:rsid w:val="000C24D4"/>
    <w:rsid w:val="000C29B0"/>
    <w:rsid w:val="000C2C80"/>
    <w:rsid w:val="000C2DD6"/>
    <w:rsid w:val="000C372C"/>
    <w:rsid w:val="000C3BA2"/>
    <w:rsid w:val="000C4021"/>
    <w:rsid w:val="000C4389"/>
    <w:rsid w:val="000C4565"/>
    <w:rsid w:val="000C4B37"/>
    <w:rsid w:val="000C4EB4"/>
    <w:rsid w:val="000C5071"/>
    <w:rsid w:val="000C5486"/>
    <w:rsid w:val="000C5A90"/>
    <w:rsid w:val="000C5EC4"/>
    <w:rsid w:val="000C6155"/>
    <w:rsid w:val="000C66E8"/>
    <w:rsid w:val="000C68CB"/>
    <w:rsid w:val="000C6AAD"/>
    <w:rsid w:val="000C74DB"/>
    <w:rsid w:val="000C74EE"/>
    <w:rsid w:val="000C7F79"/>
    <w:rsid w:val="000D0490"/>
    <w:rsid w:val="000D1521"/>
    <w:rsid w:val="000D2208"/>
    <w:rsid w:val="000D30F8"/>
    <w:rsid w:val="000D4101"/>
    <w:rsid w:val="000D4AD2"/>
    <w:rsid w:val="000D4ADA"/>
    <w:rsid w:val="000D4EF9"/>
    <w:rsid w:val="000D5261"/>
    <w:rsid w:val="000D5505"/>
    <w:rsid w:val="000D57F3"/>
    <w:rsid w:val="000D58EC"/>
    <w:rsid w:val="000D5BE4"/>
    <w:rsid w:val="000D5D51"/>
    <w:rsid w:val="000D64F8"/>
    <w:rsid w:val="000D6F0F"/>
    <w:rsid w:val="000D6F97"/>
    <w:rsid w:val="000D7128"/>
    <w:rsid w:val="000D7491"/>
    <w:rsid w:val="000D7F27"/>
    <w:rsid w:val="000D7F98"/>
    <w:rsid w:val="000E04C5"/>
    <w:rsid w:val="000E04F1"/>
    <w:rsid w:val="000E160F"/>
    <w:rsid w:val="000E23E7"/>
    <w:rsid w:val="000E24EB"/>
    <w:rsid w:val="000E264E"/>
    <w:rsid w:val="000E2EF5"/>
    <w:rsid w:val="000E3052"/>
    <w:rsid w:val="000E347D"/>
    <w:rsid w:val="000E3CAB"/>
    <w:rsid w:val="000E44CB"/>
    <w:rsid w:val="000E4B87"/>
    <w:rsid w:val="000E4CA2"/>
    <w:rsid w:val="000E58F2"/>
    <w:rsid w:val="000E5BCD"/>
    <w:rsid w:val="000E64D8"/>
    <w:rsid w:val="000E7DB5"/>
    <w:rsid w:val="000F00BD"/>
    <w:rsid w:val="000F0380"/>
    <w:rsid w:val="000F03C0"/>
    <w:rsid w:val="000F0AE7"/>
    <w:rsid w:val="000F118D"/>
    <w:rsid w:val="000F1ACC"/>
    <w:rsid w:val="000F220D"/>
    <w:rsid w:val="000F222A"/>
    <w:rsid w:val="000F236D"/>
    <w:rsid w:val="000F25F3"/>
    <w:rsid w:val="000F26CF"/>
    <w:rsid w:val="000F29A9"/>
    <w:rsid w:val="000F2AA1"/>
    <w:rsid w:val="000F2C5B"/>
    <w:rsid w:val="000F365B"/>
    <w:rsid w:val="000F3E8D"/>
    <w:rsid w:val="000F5158"/>
    <w:rsid w:val="000F51E3"/>
    <w:rsid w:val="000F55DF"/>
    <w:rsid w:val="000F59D6"/>
    <w:rsid w:val="000F5C29"/>
    <w:rsid w:val="000F5D75"/>
    <w:rsid w:val="000F5F1B"/>
    <w:rsid w:val="000F603F"/>
    <w:rsid w:val="000F641F"/>
    <w:rsid w:val="000F6569"/>
    <w:rsid w:val="000F6F0E"/>
    <w:rsid w:val="000F6F89"/>
    <w:rsid w:val="000F6FD6"/>
    <w:rsid w:val="000F7057"/>
    <w:rsid w:val="000F742E"/>
    <w:rsid w:val="000F76EF"/>
    <w:rsid w:val="000F7942"/>
    <w:rsid w:val="000F797B"/>
    <w:rsid w:val="00100FF0"/>
    <w:rsid w:val="00101254"/>
    <w:rsid w:val="0010182D"/>
    <w:rsid w:val="00101930"/>
    <w:rsid w:val="001020C0"/>
    <w:rsid w:val="0010214D"/>
    <w:rsid w:val="001025C7"/>
    <w:rsid w:val="001025FD"/>
    <w:rsid w:val="001029AD"/>
    <w:rsid w:val="00102E1A"/>
    <w:rsid w:val="00102F8A"/>
    <w:rsid w:val="001035DD"/>
    <w:rsid w:val="001037C4"/>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102B4"/>
    <w:rsid w:val="0011055F"/>
    <w:rsid w:val="00110929"/>
    <w:rsid w:val="00110D7C"/>
    <w:rsid w:val="001113AF"/>
    <w:rsid w:val="00111509"/>
    <w:rsid w:val="0011207B"/>
    <w:rsid w:val="00112208"/>
    <w:rsid w:val="001122F3"/>
    <w:rsid w:val="00112BA3"/>
    <w:rsid w:val="00112CA5"/>
    <w:rsid w:val="00112FD3"/>
    <w:rsid w:val="00113123"/>
    <w:rsid w:val="0011335B"/>
    <w:rsid w:val="00113C88"/>
    <w:rsid w:val="00113E57"/>
    <w:rsid w:val="00114D52"/>
    <w:rsid w:val="00115245"/>
    <w:rsid w:val="00115B50"/>
    <w:rsid w:val="00115F3E"/>
    <w:rsid w:val="0011603B"/>
    <w:rsid w:val="00116B62"/>
    <w:rsid w:val="00117016"/>
    <w:rsid w:val="00117338"/>
    <w:rsid w:val="001176FA"/>
    <w:rsid w:val="0011783C"/>
    <w:rsid w:val="00117ABF"/>
    <w:rsid w:val="00117C5C"/>
    <w:rsid w:val="001202DD"/>
    <w:rsid w:val="001203E1"/>
    <w:rsid w:val="00120565"/>
    <w:rsid w:val="0012120E"/>
    <w:rsid w:val="001218AD"/>
    <w:rsid w:val="00121985"/>
    <w:rsid w:val="00122046"/>
    <w:rsid w:val="0012227A"/>
    <w:rsid w:val="00122495"/>
    <w:rsid w:val="001224B8"/>
    <w:rsid w:val="001233D7"/>
    <w:rsid w:val="00123DEA"/>
    <w:rsid w:val="0012400B"/>
    <w:rsid w:val="00125020"/>
    <w:rsid w:val="00125326"/>
    <w:rsid w:val="001259E6"/>
    <w:rsid w:val="00125A38"/>
    <w:rsid w:val="00125A57"/>
    <w:rsid w:val="00125ECD"/>
    <w:rsid w:val="00126837"/>
    <w:rsid w:val="00127015"/>
    <w:rsid w:val="00127016"/>
    <w:rsid w:val="001270BB"/>
    <w:rsid w:val="001272E9"/>
    <w:rsid w:val="00127AE7"/>
    <w:rsid w:val="00127CC3"/>
    <w:rsid w:val="001300D6"/>
    <w:rsid w:val="00130175"/>
    <w:rsid w:val="00130415"/>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4A5"/>
    <w:rsid w:val="0013351E"/>
    <w:rsid w:val="00133521"/>
    <w:rsid w:val="00133782"/>
    <w:rsid w:val="00133DF4"/>
    <w:rsid w:val="0013491F"/>
    <w:rsid w:val="00134B74"/>
    <w:rsid w:val="00134E89"/>
    <w:rsid w:val="001351BB"/>
    <w:rsid w:val="001353A3"/>
    <w:rsid w:val="00135750"/>
    <w:rsid w:val="00135D84"/>
    <w:rsid w:val="00135EF1"/>
    <w:rsid w:val="00136060"/>
    <w:rsid w:val="00136A57"/>
    <w:rsid w:val="00136BE6"/>
    <w:rsid w:val="00136F72"/>
    <w:rsid w:val="001378B0"/>
    <w:rsid w:val="00137AB0"/>
    <w:rsid w:val="001400D1"/>
    <w:rsid w:val="001403E3"/>
    <w:rsid w:val="00140B01"/>
    <w:rsid w:val="001413C7"/>
    <w:rsid w:val="00141403"/>
    <w:rsid w:val="00141617"/>
    <w:rsid w:val="00141885"/>
    <w:rsid w:val="00141909"/>
    <w:rsid w:val="001422D4"/>
    <w:rsid w:val="00142472"/>
    <w:rsid w:val="00142A14"/>
    <w:rsid w:val="00142C65"/>
    <w:rsid w:val="00142C71"/>
    <w:rsid w:val="00143171"/>
    <w:rsid w:val="001431A0"/>
    <w:rsid w:val="00143C31"/>
    <w:rsid w:val="00143D91"/>
    <w:rsid w:val="00143F10"/>
    <w:rsid w:val="0014408C"/>
    <w:rsid w:val="0014416F"/>
    <w:rsid w:val="00144191"/>
    <w:rsid w:val="001444BD"/>
    <w:rsid w:val="00144667"/>
    <w:rsid w:val="00144BC5"/>
    <w:rsid w:val="00144CA2"/>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996"/>
    <w:rsid w:val="00151F25"/>
    <w:rsid w:val="0015226B"/>
    <w:rsid w:val="00152CDD"/>
    <w:rsid w:val="00153418"/>
    <w:rsid w:val="001535CF"/>
    <w:rsid w:val="0015377B"/>
    <w:rsid w:val="00153E8C"/>
    <w:rsid w:val="00154047"/>
    <w:rsid w:val="00154705"/>
    <w:rsid w:val="001549EE"/>
    <w:rsid w:val="00154D3A"/>
    <w:rsid w:val="00154F18"/>
    <w:rsid w:val="00154F56"/>
    <w:rsid w:val="0015539D"/>
    <w:rsid w:val="001556B7"/>
    <w:rsid w:val="0015616A"/>
    <w:rsid w:val="00156A40"/>
    <w:rsid w:val="001572EF"/>
    <w:rsid w:val="00157642"/>
    <w:rsid w:val="001578E7"/>
    <w:rsid w:val="00157C3E"/>
    <w:rsid w:val="00160651"/>
    <w:rsid w:val="001614E8"/>
    <w:rsid w:val="00162651"/>
    <w:rsid w:val="00162997"/>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5E25"/>
    <w:rsid w:val="001664CD"/>
    <w:rsid w:val="001664F3"/>
    <w:rsid w:val="0016650A"/>
    <w:rsid w:val="00166823"/>
    <w:rsid w:val="00166961"/>
    <w:rsid w:val="00167ABA"/>
    <w:rsid w:val="00167CA6"/>
    <w:rsid w:val="00167EB5"/>
    <w:rsid w:val="001701E3"/>
    <w:rsid w:val="001707EE"/>
    <w:rsid w:val="00170827"/>
    <w:rsid w:val="00171755"/>
    <w:rsid w:val="001719BA"/>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2A1B"/>
    <w:rsid w:val="00182ECA"/>
    <w:rsid w:val="00183281"/>
    <w:rsid w:val="001838D9"/>
    <w:rsid w:val="00183E46"/>
    <w:rsid w:val="00184125"/>
    <w:rsid w:val="0018446C"/>
    <w:rsid w:val="001846F0"/>
    <w:rsid w:val="0018537F"/>
    <w:rsid w:val="00185981"/>
    <w:rsid w:val="00185C6F"/>
    <w:rsid w:val="00186717"/>
    <w:rsid w:val="00186948"/>
    <w:rsid w:val="00186DA2"/>
    <w:rsid w:val="00187964"/>
    <w:rsid w:val="00187B26"/>
    <w:rsid w:val="00190083"/>
    <w:rsid w:val="00190D51"/>
    <w:rsid w:val="00190F21"/>
    <w:rsid w:val="001911CE"/>
    <w:rsid w:val="00191892"/>
    <w:rsid w:val="0019194F"/>
    <w:rsid w:val="00192550"/>
    <w:rsid w:val="001926A9"/>
    <w:rsid w:val="00192EBF"/>
    <w:rsid w:val="00193504"/>
    <w:rsid w:val="0019370F"/>
    <w:rsid w:val="00193761"/>
    <w:rsid w:val="00193811"/>
    <w:rsid w:val="00193BC4"/>
    <w:rsid w:val="001943DA"/>
    <w:rsid w:val="00194D02"/>
    <w:rsid w:val="00194E16"/>
    <w:rsid w:val="00195058"/>
    <w:rsid w:val="00195231"/>
    <w:rsid w:val="00195951"/>
    <w:rsid w:val="00195C46"/>
    <w:rsid w:val="00195CD4"/>
    <w:rsid w:val="0019605D"/>
    <w:rsid w:val="00196D9C"/>
    <w:rsid w:val="00196FEF"/>
    <w:rsid w:val="001973C9"/>
    <w:rsid w:val="001974C5"/>
    <w:rsid w:val="00197A60"/>
    <w:rsid w:val="00197DC4"/>
    <w:rsid w:val="001A02DC"/>
    <w:rsid w:val="001A0360"/>
    <w:rsid w:val="001A082F"/>
    <w:rsid w:val="001A123D"/>
    <w:rsid w:val="001A1697"/>
    <w:rsid w:val="001A1B8A"/>
    <w:rsid w:val="001A1D56"/>
    <w:rsid w:val="001A2244"/>
    <w:rsid w:val="001A2C55"/>
    <w:rsid w:val="001A34A7"/>
    <w:rsid w:val="001A3715"/>
    <w:rsid w:val="001A3A67"/>
    <w:rsid w:val="001A3CFD"/>
    <w:rsid w:val="001A3F69"/>
    <w:rsid w:val="001A3F7D"/>
    <w:rsid w:val="001A4297"/>
    <w:rsid w:val="001A4581"/>
    <w:rsid w:val="001A480B"/>
    <w:rsid w:val="001A4B82"/>
    <w:rsid w:val="001A4DD9"/>
    <w:rsid w:val="001A503E"/>
    <w:rsid w:val="001A518C"/>
    <w:rsid w:val="001A571F"/>
    <w:rsid w:val="001A57AA"/>
    <w:rsid w:val="001A5870"/>
    <w:rsid w:val="001A5F64"/>
    <w:rsid w:val="001A62B3"/>
    <w:rsid w:val="001A6381"/>
    <w:rsid w:val="001A66EE"/>
    <w:rsid w:val="001A6A09"/>
    <w:rsid w:val="001A6AC7"/>
    <w:rsid w:val="001A71E9"/>
    <w:rsid w:val="001A73C9"/>
    <w:rsid w:val="001A7C47"/>
    <w:rsid w:val="001B04E9"/>
    <w:rsid w:val="001B08BC"/>
    <w:rsid w:val="001B1017"/>
    <w:rsid w:val="001B1098"/>
    <w:rsid w:val="001B139A"/>
    <w:rsid w:val="001B13C8"/>
    <w:rsid w:val="001B1AEE"/>
    <w:rsid w:val="001B23A7"/>
    <w:rsid w:val="001B24C1"/>
    <w:rsid w:val="001B28A1"/>
    <w:rsid w:val="001B31C1"/>
    <w:rsid w:val="001B3837"/>
    <w:rsid w:val="001B3CD4"/>
    <w:rsid w:val="001B3F79"/>
    <w:rsid w:val="001B3FE1"/>
    <w:rsid w:val="001B583D"/>
    <w:rsid w:val="001B5D4E"/>
    <w:rsid w:val="001B635C"/>
    <w:rsid w:val="001B6603"/>
    <w:rsid w:val="001B6851"/>
    <w:rsid w:val="001B6B1A"/>
    <w:rsid w:val="001B7295"/>
    <w:rsid w:val="001B7814"/>
    <w:rsid w:val="001B7B43"/>
    <w:rsid w:val="001B7DEA"/>
    <w:rsid w:val="001C025D"/>
    <w:rsid w:val="001C191F"/>
    <w:rsid w:val="001C22A9"/>
    <w:rsid w:val="001C262F"/>
    <w:rsid w:val="001C2710"/>
    <w:rsid w:val="001C2CCE"/>
    <w:rsid w:val="001C3979"/>
    <w:rsid w:val="001C3BCF"/>
    <w:rsid w:val="001C3C16"/>
    <w:rsid w:val="001C4BCD"/>
    <w:rsid w:val="001C5A05"/>
    <w:rsid w:val="001C5AD3"/>
    <w:rsid w:val="001C5BAB"/>
    <w:rsid w:val="001C683D"/>
    <w:rsid w:val="001C6C08"/>
    <w:rsid w:val="001C6F92"/>
    <w:rsid w:val="001C7471"/>
    <w:rsid w:val="001C7B8A"/>
    <w:rsid w:val="001C7BC1"/>
    <w:rsid w:val="001C7C4E"/>
    <w:rsid w:val="001C7D7A"/>
    <w:rsid w:val="001C7FE0"/>
    <w:rsid w:val="001D0425"/>
    <w:rsid w:val="001D0722"/>
    <w:rsid w:val="001D088E"/>
    <w:rsid w:val="001D1165"/>
    <w:rsid w:val="001D1BE7"/>
    <w:rsid w:val="001D20CA"/>
    <w:rsid w:val="001D2195"/>
    <w:rsid w:val="001D265B"/>
    <w:rsid w:val="001D3634"/>
    <w:rsid w:val="001D387C"/>
    <w:rsid w:val="001D3ACA"/>
    <w:rsid w:val="001D43E3"/>
    <w:rsid w:val="001D49E9"/>
    <w:rsid w:val="001D52BB"/>
    <w:rsid w:val="001D5433"/>
    <w:rsid w:val="001D54D2"/>
    <w:rsid w:val="001D5C4B"/>
    <w:rsid w:val="001D5E71"/>
    <w:rsid w:val="001D5EEC"/>
    <w:rsid w:val="001D66F4"/>
    <w:rsid w:val="001D6B9F"/>
    <w:rsid w:val="001D6E15"/>
    <w:rsid w:val="001D7106"/>
    <w:rsid w:val="001D78F4"/>
    <w:rsid w:val="001D79D8"/>
    <w:rsid w:val="001E0323"/>
    <w:rsid w:val="001E0476"/>
    <w:rsid w:val="001E066C"/>
    <w:rsid w:val="001E09CE"/>
    <w:rsid w:val="001E0D49"/>
    <w:rsid w:val="001E1972"/>
    <w:rsid w:val="001E2228"/>
    <w:rsid w:val="001E2B86"/>
    <w:rsid w:val="001E3554"/>
    <w:rsid w:val="001E3F8A"/>
    <w:rsid w:val="001E4288"/>
    <w:rsid w:val="001E44AD"/>
    <w:rsid w:val="001E470D"/>
    <w:rsid w:val="001E4766"/>
    <w:rsid w:val="001E497C"/>
    <w:rsid w:val="001E5401"/>
    <w:rsid w:val="001E62F8"/>
    <w:rsid w:val="001E6752"/>
    <w:rsid w:val="001E67F9"/>
    <w:rsid w:val="001E6815"/>
    <w:rsid w:val="001E6F4B"/>
    <w:rsid w:val="001E7760"/>
    <w:rsid w:val="001F029E"/>
    <w:rsid w:val="001F0451"/>
    <w:rsid w:val="001F0487"/>
    <w:rsid w:val="001F0A9F"/>
    <w:rsid w:val="001F10B9"/>
    <w:rsid w:val="001F18D3"/>
    <w:rsid w:val="001F19D7"/>
    <w:rsid w:val="001F1E61"/>
    <w:rsid w:val="001F242C"/>
    <w:rsid w:val="001F260E"/>
    <w:rsid w:val="001F2752"/>
    <w:rsid w:val="001F2832"/>
    <w:rsid w:val="001F2F54"/>
    <w:rsid w:val="001F2F9D"/>
    <w:rsid w:val="001F31FA"/>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BB5"/>
    <w:rsid w:val="002138FE"/>
    <w:rsid w:val="00213AB9"/>
    <w:rsid w:val="00213DB9"/>
    <w:rsid w:val="00213E44"/>
    <w:rsid w:val="00214527"/>
    <w:rsid w:val="002146BC"/>
    <w:rsid w:val="00214A9F"/>
    <w:rsid w:val="00214FB6"/>
    <w:rsid w:val="002150AA"/>
    <w:rsid w:val="002151AC"/>
    <w:rsid w:val="00215297"/>
    <w:rsid w:val="0021598A"/>
    <w:rsid w:val="00215FF0"/>
    <w:rsid w:val="00216226"/>
    <w:rsid w:val="00216347"/>
    <w:rsid w:val="00216355"/>
    <w:rsid w:val="00216367"/>
    <w:rsid w:val="002163C1"/>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FA1"/>
    <w:rsid w:val="00223342"/>
    <w:rsid w:val="002234DD"/>
    <w:rsid w:val="0022414B"/>
    <w:rsid w:val="0022427E"/>
    <w:rsid w:val="0022436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EA7"/>
    <w:rsid w:val="00234205"/>
    <w:rsid w:val="002342CE"/>
    <w:rsid w:val="00234541"/>
    <w:rsid w:val="002354CD"/>
    <w:rsid w:val="00235C65"/>
    <w:rsid w:val="002360DB"/>
    <w:rsid w:val="00236161"/>
    <w:rsid w:val="00236453"/>
    <w:rsid w:val="002367CD"/>
    <w:rsid w:val="002372BD"/>
    <w:rsid w:val="0024036B"/>
    <w:rsid w:val="0024053F"/>
    <w:rsid w:val="0024075B"/>
    <w:rsid w:val="0024095B"/>
    <w:rsid w:val="00240CD3"/>
    <w:rsid w:val="00240D23"/>
    <w:rsid w:val="00240E4C"/>
    <w:rsid w:val="00241098"/>
    <w:rsid w:val="00241553"/>
    <w:rsid w:val="002417F6"/>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6A9"/>
    <w:rsid w:val="00246731"/>
    <w:rsid w:val="002468EF"/>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FD"/>
    <w:rsid w:val="002530C9"/>
    <w:rsid w:val="00253374"/>
    <w:rsid w:val="002538AC"/>
    <w:rsid w:val="002538EC"/>
    <w:rsid w:val="00253A82"/>
    <w:rsid w:val="00253B38"/>
    <w:rsid w:val="00254304"/>
    <w:rsid w:val="002549D4"/>
    <w:rsid w:val="0025528D"/>
    <w:rsid w:val="0025549B"/>
    <w:rsid w:val="002556C4"/>
    <w:rsid w:val="00256B85"/>
    <w:rsid w:val="00256BCC"/>
    <w:rsid w:val="002572EB"/>
    <w:rsid w:val="0025735B"/>
    <w:rsid w:val="00257CA7"/>
    <w:rsid w:val="00260169"/>
    <w:rsid w:val="002604ED"/>
    <w:rsid w:val="0026065D"/>
    <w:rsid w:val="00260C48"/>
    <w:rsid w:val="00261988"/>
    <w:rsid w:val="00261EB2"/>
    <w:rsid w:val="002623DB"/>
    <w:rsid w:val="00262AED"/>
    <w:rsid w:val="00262BFF"/>
    <w:rsid w:val="00262EF4"/>
    <w:rsid w:val="002630EE"/>
    <w:rsid w:val="00263145"/>
    <w:rsid w:val="00263A4E"/>
    <w:rsid w:val="00263D45"/>
    <w:rsid w:val="0026442B"/>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DA"/>
    <w:rsid w:val="00267E55"/>
    <w:rsid w:val="0027006C"/>
    <w:rsid w:val="00270A3C"/>
    <w:rsid w:val="00271167"/>
    <w:rsid w:val="00271231"/>
    <w:rsid w:val="00271A29"/>
    <w:rsid w:val="00272524"/>
    <w:rsid w:val="00272574"/>
    <w:rsid w:val="00272C1A"/>
    <w:rsid w:val="002742B6"/>
    <w:rsid w:val="0027497C"/>
    <w:rsid w:val="00274BDB"/>
    <w:rsid w:val="00274F2A"/>
    <w:rsid w:val="00275303"/>
    <w:rsid w:val="00275384"/>
    <w:rsid w:val="00275CBB"/>
    <w:rsid w:val="00275F21"/>
    <w:rsid w:val="002761A1"/>
    <w:rsid w:val="0027656A"/>
    <w:rsid w:val="00276848"/>
    <w:rsid w:val="00276B7E"/>
    <w:rsid w:val="00276CCB"/>
    <w:rsid w:val="00277723"/>
    <w:rsid w:val="002778BE"/>
    <w:rsid w:val="00277977"/>
    <w:rsid w:val="00277E86"/>
    <w:rsid w:val="0028010E"/>
    <w:rsid w:val="002805A9"/>
    <w:rsid w:val="00280761"/>
    <w:rsid w:val="00280A70"/>
    <w:rsid w:val="00280C80"/>
    <w:rsid w:val="002815FB"/>
    <w:rsid w:val="00281C12"/>
    <w:rsid w:val="00281CA8"/>
    <w:rsid w:val="0028248D"/>
    <w:rsid w:val="002829D6"/>
    <w:rsid w:val="00282AEC"/>
    <w:rsid w:val="00283114"/>
    <w:rsid w:val="00283A5C"/>
    <w:rsid w:val="0028475F"/>
    <w:rsid w:val="00284E4F"/>
    <w:rsid w:val="0028525E"/>
    <w:rsid w:val="00285522"/>
    <w:rsid w:val="002858DD"/>
    <w:rsid w:val="0028604C"/>
    <w:rsid w:val="002869F1"/>
    <w:rsid w:val="002873D1"/>
    <w:rsid w:val="00287CD0"/>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460"/>
    <w:rsid w:val="002A1C0E"/>
    <w:rsid w:val="002A1CAD"/>
    <w:rsid w:val="002A1E85"/>
    <w:rsid w:val="002A29C9"/>
    <w:rsid w:val="002A2AE8"/>
    <w:rsid w:val="002A2B70"/>
    <w:rsid w:val="002A30EB"/>
    <w:rsid w:val="002A30F0"/>
    <w:rsid w:val="002A37D5"/>
    <w:rsid w:val="002A4065"/>
    <w:rsid w:val="002A4226"/>
    <w:rsid w:val="002A45AF"/>
    <w:rsid w:val="002A477A"/>
    <w:rsid w:val="002A4A15"/>
    <w:rsid w:val="002A512B"/>
    <w:rsid w:val="002A580F"/>
    <w:rsid w:val="002A58A0"/>
    <w:rsid w:val="002A59B0"/>
    <w:rsid w:val="002A6501"/>
    <w:rsid w:val="002A6C51"/>
    <w:rsid w:val="002A7764"/>
    <w:rsid w:val="002A7F9B"/>
    <w:rsid w:val="002B060A"/>
    <w:rsid w:val="002B0622"/>
    <w:rsid w:val="002B1677"/>
    <w:rsid w:val="002B1D82"/>
    <w:rsid w:val="002B22E1"/>
    <w:rsid w:val="002B230D"/>
    <w:rsid w:val="002B2500"/>
    <w:rsid w:val="002B286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C06C1"/>
    <w:rsid w:val="002C099F"/>
    <w:rsid w:val="002C0BA3"/>
    <w:rsid w:val="002C0CA5"/>
    <w:rsid w:val="002C0FA2"/>
    <w:rsid w:val="002C10F4"/>
    <w:rsid w:val="002C144F"/>
    <w:rsid w:val="002C1875"/>
    <w:rsid w:val="002C2092"/>
    <w:rsid w:val="002C22AC"/>
    <w:rsid w:val="002C2B54"/>
    <w:rsid w:val="002C3640"/>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E65"/>
    <w:rsid w:val="002C62BE"/>
    <w:rsid w:val="002C6318"/>
    <w:rsid w:val="002C6B7F"/>
    <w:rsid w:val="002C6B81"/>
    <w:rsid w:val="002C6CCC"/>
    <w:rsid w:val="002C7612"/>
    <w:rsid w:val="002C795D"/>
    <w:rsid w:val="002C798F"/>
    <w:rsid w:val="002C7D74"/>
    <w:rsid w:val="002D0900"/>
    <w:rsid w:val="002D0B5C"/>
    <w:rsid w:val="002D0C89"/>
    <w:rsid w:val="002D0EC5"/>
    <w:rsid w:val="002D12E9"/>
    <w:rsid w:val="002D1363"/>
    <w:rsid w:val="002D138E"/>
    <w:rsid w:val="002D1816"/>
    <w:rsid w:val="002D1976"/>
    <w:rsid w:val="002D2655"/>
    <w:rsid w:val="002D2A57"/>
    <w:rsid w:val="002D303C"/>
    <w:rsid w:val="002D37C8"/>
    <w:rsid w:val="002D3E51"/>
    <w:rsid w:val="002D40EF"/>
    <w:rsid w:val="002D4397"/>
    <w:rsid w:val="002D4BE3"/>
    <w:rsid w:val="002D4BEB"/>
    <w:rsid w:val="002D4C07"/>
    <w:rsid w:val="002D53A8"/>
    <w:rsid w:val="002D5636"/>
    <w:rsid w:val="002D570C"/>
    <w:rsid w:val="002D62AC"/>
    <w:rsid w:val="002D669B"/>
    <w:rsid w:val="002D6DC2"/>
    <w:rsid w:val="002D7038"/>
    <w:rsid w:val="002D74AC"/>
    <w:rsid w:val="002D77A7"/>
    <w:rsid w:val="002E04BE"/>
    <w:rsid w:val="002E07BE"/>
    <w:rsid w:val="002E07E6"/>
    <w:rsid w:val="002E0929"/>
    <w:rsid w:val="002E0B40"/>
    <w:rsid w:val="002E105B"/>
    <w:rsid w:val="002E10B9"/>
    <w:rsid w:val="002E1B19"/>
    <w:rsid w:val="002E2A3F"/>
    <w:rsid w:val="002E2AAC"/>
    <w:rsid w:val="002E2C37"/>
    <w:rsid w:val="002E32E6"/>
    <w:rsid w:val="002E3AF4"/>
    <w:rsid w:val="002E3D5C"/>
    <w:rsid w:val="002E4D40"/>
    <w:rsid w:val="002E5204"/>
    <w:rsid w:val="002E5878"/>
    <w:rsid w:val="002E61C9"/>
    <w:rsid w:val="002E64A9"/>
    <w:rsid w:val="002E66AF"/>
    <w:rsid w:val="002E6CF4"/>
    <w:rsid w:val="002E6D0A"/>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B67"/>
    <w:rsid w:val="002F1B6A"/>
    <w:rsid w:val="002F2AEC"/>
    <w:rsid w:val="002F2DC5"/>
    <w:rsid w:val="002F397F"/>
    <w:rsid w:val="002F3982"/>
    <w:rsid w:val="002F3E3B"/>
    <w:rsid w:val="002F4476"/>
    <w:rsid w:val="002F5180"/>
    <w:rsid w:val="002F540F"/>
    <w:rsid w:val="002F5E5A"/>
    <w:rsid w:val="002F6AC0"/>
    <w:rsid w:val="002F6AFB"/>
    <w:rsid w:val="002F6DF7"/>
    <w:rsid w:val="002F6F31"/>
    <w:rsid w:val="002F73C6"/>
    <w:rsid w:val="002F7558"/>
    <w:rsid w:val="002F76B9"/>
    <w:rsid w:val="002F7A5D"/>
    <w:rsid w:val="00300156"/>
    <w:rsid w:val="0030041F"/>
    <w:rsid w:val="00300598"/>
    <w:rsid w:val="00301ACA"/>
    <w:rsid w:val="00302017"/>
    <w:rsid w:val="003021FA"/>
    <w:rsid w:val="00302254"/>
    <w:rsid w:val="0030258F"/>
    <w:rsid w:val="003029C9"/>
    <w:rsid w:val="00302C17"/>
    <w:rsid w:val="00302CAA"/>
    <w:rsid w:val="00302F07"/>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B1B"/>
    <w:rsid w:val="00306D5A"/>
    <w:rsid w:val="00306E1C"/>
    <w:rsid w:val="0030706D"/>
    <w:rsid w:val="00307244"/>
    <w:rsid w:val="0030774C"/>
    <w:rsid w:val="00307CC5"/>
    <w:rsid w:val="00310B2A"/>
    <w:rsid w:val="00311222"/>
    <w:rsid w:val="00311C55"/>
    <w:rsid w:val="00311D6F"/>
    <w:rsid w:val="003123A3"/>
    <w:rsid w:val="0031264C"/>
    <w:rsid w:val="00312A11"/>
    <w:rsid w:val="00312DD4"/>
    <w:rsid w:val="003132C9"/>
    <w:rsid w:val="003133FB"/>
    <w:rsid w:val="0031345C"/>
    <w:rsid w:val="00313800"/>
    <w:rsid w:val="00313806"/>
    <w:rsid w:val="0031390A"/>
    <w:rsid w:val="00313B33"/>
    <w:rsid w:val="00314EA6"/>
    <w:rsid w:val="0031528C"/>
    <w:rsid w:val="00315655"/>
    <w:rsid w:val="00315801"/>
    <w:rsid w:val="00315A4A"/>
    <w:rsid w:val="00315ADC"/>
    <w:rsid w:val="00316129"/>
    <w:rsid w:val="003164EF"/>
    <w:rsid w:val="00317157"/>
    <w:rsid w:val="003173D1"/>
    <w:rsid w:val="003174ED"/>
    <w:rsid w:val="00317795"/>
    <w:rsid w:val="00317A9E"/>
    <w:rsid w:val="00317D0B"/>
    <w:rsid w:val="0032034F"/>
    <w:rsid w:val="00320727"/>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458"/>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7BD"/>
    <w:rsid w:val="00334C43"/>
    <w:rsid w:val="003357E0"/>
    <w:rsid w:val="00335EA1"/>
    <w:rsid w:val="00336268"/>
    <w:rsid w:val="003366D2"/>
    <w:rsid w:val="00336926"/>
    <w:rsid w:val="00336F4B"/>
    <w:rsid w:val="003371BA"/>
    <w:rsid w:val="00337BEC"/>
    <w:rsid w:val="00337D44"/>
    <w:rsid w:val="00337F04"/>
    <w:rsid w:val="0034020E"/>
    <w:rsid w:val="00340950"/>
    <w:rsid w:val="00340B7E"/>
    <w:rsid w:val="00340D0C"/>
    <w:rsid w:val="003410FC"/>
    <w:rsid w:val="00341D8C"/>
    <w:rsid w:val="00341DE5"/>
    <w:rsid w:val="00341E53"/>
    <w:rsid w:val="00341FF2"/>
    <w:rsid w:val="00342193"/>
    <w:rsid w:val="003421D6"/>
    <w:rsid w:val="003424DD"/>
    <w:rsid w:val="003426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36A"/>
    <w:rsid w:val="00345568"/>
    <w:rsid w:val="00345C35"/>
    <w:rsid w:val="00345D6B"/>
    <w:rsid w:val="00346C9B"/>
    <w:rsid w:val="00346CFA"/>
    <w:rsid w:val="00346DCF"/>
    <w:rsid w:val="00346E53"/>
    <w:rsid w:val="003470F3"/>
    <w:rsid w:val="003471D8"/>
    <w:rsid w:val="00347327"/>
    <w:rsid w:val="00347856"/>
    <w:rsid w:val="003479B8"/>
    <w:rsid w:val="003503F0"/>
    <w:rsid w:val="003506CA"/>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735"/>
    <w:rsid w:val="00355D09"/>
    <w:rsid w:val="00355E39"/>
    <w:rsid w:val="00355E8B"/>
    <w:rsid w:val="00355F24"/>
    <w:rsid w:val="0035631C"/>
    <w:rsid w:val="00356349"/>
    <w:rsid w:val="003563F2"/>
    <w:rsid w:val="0035646C"/>
    <w:rsid w:val="0035707F"/>
    <w:rsid w:val="003571F4"/>
    <w:rsid w:val="003574D5"/>
    <w:rsid w:val="0035759D"/>
    <w:rsid w:val="00357E2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C3"/>
    <w:rsid w:val="00362C6F"/>
    <w:rsid w:val="00362C97"/>
    <w:rsid w:val="00362D9A"/>
    <w:rsid w:val="00362EF5"/>
    <w:rsid w:val="00363207"/>
    <w:rsid w:val="0036358E"/>
    <w:rsid w:val="00364176"/>
    <w:rsid w:val="003643C2"/>
    <w:rsid w:val="003643EB"/>
    <w:rsid w:val="0036467B"/>
    <w:rsid w:val="00364900"/>
    <w:rsid w:val="00364943"/>
    <w:rsid w:val="00364C2C"/>
    <w:rsid w:val="0036505B"/>
    <w:rsid w:val="003654F4"/>
    <w:rsid w:val="00366148"/>
    <w:rsid w:val="0036619A"/>
    <w:rsid w:val="003661B7"/>
    <w:rsid w:val="003662A0"/>
    <w:rsid w:val="0036633D"/>
    <w:rsid w:val="00366852"/>
    <w:rsid w:val="00366ACE"/>
    <w:rsid w:val="00367206"/>
    <w:rsid w:val="00367BC5"/>
    <w:rsid w:val="00367FA4"/>
    <w:rsid w:val="003700B7"/>
    <w:rsid w:val="003706C1"/>
    <w:rsid w:val="003706CF"/>
    <w:rsid w:val="00370FE9"/>
    <w:rsid w:val="00371079"/>
    <w:rsid w:val="00371A4B"/>
    <w:rsid w:val="00372478"/>
    <w:rsid w:val="003727F2"/>
    <w:rsid w:val="00373624"/>
    <w:rsid w:val="003737DF"/>
    <w:rsid w:val="00373BAA"/>
    <w:rsid w:val="00374875"/>
    <w:rsid w:val="0037499D"/>
    <w:rsid w:val="00374CD3"/>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288"/>
    <w:rsid w:val="0038080E"/>
    <w:rsid w:val="0038118E"/>
    <w:rsid w:val="003814A6"/>
    <w:rsid w:val="00381EC0"/>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1BF9"/>
    <w:rsid w:val="0039218F"/>
    <w:rsid w:val="00392FAC"/>
    <w:rsid w:val="00393948"/>
    <w:rsid w:val="0039409D"/>
    <w:rsid w:val="00394518"/>
    <w:rsid w:val="003945A5"/>
    <w:rsid w:val="003949AC"/>
    <w:rsid w:val="00394CC1"/>
    <w:rsid w:val="00394D70"/>
    <w:rsid w:val="00395074"/>
    <w:rsid w:val="00395376"/>
    <w:rsid w:val="0039588C"/>
    <w:rsid w:val="00395ED6"/>
    <w:rsid w:val="003961A2"/>
    <w:rsid w:val="003961CB"/>
    <w:rsid w:val="00396484"/>
    <w:rsid w:val="003964B0"/>
    <w:rsid w:val="00396545"/>
    <w:rsid w:val="003965D4"/>
    <w:rsid w:val="003965F8"/>
    <w:rsid w:val="00396634"/>
    <w:rsid w:val="003967DC"/>
    <w:rsid w:val="003969B1"/>
    <w:rsid w:val="00397062"/>
    <w:rsid w:val="0039709D"/>
    <w:rsid w:val="00397719"/>
    <w:rsid w:val="003A02D6"/>
    <w:rsid w:val="003A03DD"/>
    <w:rsid w:val="003A0706"/>
    <w:rsid w:val="003A1881"/>
    <w:rsid w:val="003A1B57"/>
    <w:rsid w:val="003A1FD6"/>
    <w:rsid w:val="003A24A6"/>
    <w:rsid w:val="003A2703"/>
    <w:rsid w:val="003A27F8"/>
    <w:rsid w:val="003A2A98"/>
    <w:rsid w:val="003A2C62"/>
    <w:rsid w:val="003A302E"/>
    <w:rsid w:val="003A370B"/>
    <w:rsid w:val="003A370F"/>
    <w:rsid w:val="003A59E7"/>
    <w:rsid w:val="003A5EAD"/>
    <w:rsid w:val="003A5EB6"/>
    <w:rsid w:val="003A609E"/>
    <w:rsid w:val="003A6196"/>
    <w:rsid w:val="003A628A"/>
    <w:rsid w:val="003A6BE1"/>
    <w:rsid w:val="003A6DEB"/>
    <w:rsid w:val="003A7244"/>
    <w:rsid w:val="003A7366"/>
    <w:rsid w:val="003A7426"/>
    <w:rsid w:val="003A787B"/>
    <w:rsid w:val="003A7D8B"/>
    <w:rsid w:val="003B0013"/>
    <w:rsid w:val="003B05F8"/>
    <w:rsid w:val="003B0657"/>
    <w:rsid w:val="003B0D35"/>
    <w:rsid w:val="003B1129"/>
    <w:rsid w:val="003B1143"/>
    <w:rsid w:val="003B2317"/>
    <w:rsid w:val="003B26E3"/>
    <w:rsid w:val="003B2803"/>
    <w:rsid w:val="003B342C"/>
    <w:rsid w:val="003B3F3B"/>
    <w:rsid w:val="003B405A"/>
    <w:rsid w:val="003B45B2"/>
    <w:rsid w:val="003B45E9"/>
    <w:rsid w:val="003B4B89"/>
    <w:rsid w:val="003B4E9A"/>
    <w:rsid w:val="003B4F88"/>
    <w:rsid w:val="003B4F97"/>
    <w:rsid w:val="003B536C"/>
    <w:rsid w:val="003B541F"/>
    <w:rsid w:val="003B542D"/>
    <w:rsid w:val="003B5BF0"/>
    <w:rsid w:val="003B6106"/>
    <w:rsid w:val="003B6854"/>
    <w:rsid w:val="003B6AA2"/>
    <w:rsid w:val="003B6D8C"/>
    <w:rsid w:val="003B75BF"/>
    <w:rsid w:val="003B75D7"/>
    <w:rsid w:val="003B76B9"/>
    <w:rsid w:val="003C05AA"/>
    <w:rsid w:val="003C0D94"/>
    <w:rsid w:val="003C144D"/>
    <w:rsid w:val="003C1538"/>
    <w:rsid w:val="003C15D1"/>
    <w:rsid w:val="003C1B7C"/>
    <w:rsid w:val="003C1BEC"/>
    <w:rsid w:val="003C1F67"/>
    <w:rsid w:val="003C2403"/>
    <w:rsid w:val="003C2E72"/>
    <w:rsid w:val="003C39DF"/>
    <w:rsid w:val="003C3A26"/>
    <w:rsid w:val="003C3E04"/>
    <w:rsid w:val="003C3E9D"/>
    <w:rsid w:val="003C3FEB"/>
    <w:rsid w:val="003C416F"/>
    <w:rsid w:val="003C4B75"/>
    <w:rsid w:val="003C5336"/>
    <w:rsid w:val="003C55C8"/>
    <w:rsid w:val="003C5BE0"/>
    <w:rsid w:val="003C5C32"/>
    <w:rsid w:val="003C6813"/>
    <w:rsid w:val="003C6FBA"/>
    <w:rsid w:val="003C6FF1"/>
    <w:rsid w:val="003C70F5"/>
    <w:rsid w:val="003C7558"/>
    <w:rsid w:val="003C762D"/>
    <w:rsid w:val="003C76C7"/>
    <w:rsid w:val="003C76EA"/>
    <w:rsid w:val="003D070C"/>
    <w:rsid w:val="003D0840"/>
    <w:rsid w:val="003D10A7"/>
    <w:rsid w:val="003D14EE"/>
    <w:rsid w:val="003D1A41"/>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925"/>
    <w:rsid w:val="003E5E9E"/>
    <w:rsid w:val="003E6457"/>
    <w:rsid w:val="003E677A"/>
    <w:rsid w:val="003E68FC"/>
    <w:rsid w:val="003E69F1"/>
    <w:rsid w:val="003E69FE"/>
    <w:rsid w:val="003E6DC9"/>
    <w:rsid w:val="003E7336"/>
    <w:rsid w:val="003E73B0"/>
    <w:rsid w:val="003E77BF"/>
    <w:rsid w:val="003E7C8E"/>
    <w:rsid w:val="003E7F16"/>
    <w:rsid w:val="003F003E"/>
    <w:rsid w:val="003F01D8"/>
    <w:rsid w:val="003F0A98"/>
    <w:rsid w:val="003F0E50"/>
    <w:rsid w:val="003F13D9"/>
    <w:rsid w:val="003F1E25"/>
    <w:rsid w:val="003F20BE"/>
    <w:rsid w:val="003F2209"/>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9C"/>
    <w:rsid w:val="00405201"/>
    <w:rsid w:val="0040535B"/>
    <w:rsid w:val="00405647"/>
    <w:rsid w:val="00405AC1"/>
    <w:rsid w:val="00405CF7"/>
    <w:rsid w:val="00405CF9"/>
    <w:rsid w:val="00405F79"/>
    <w:rsid w:val="00405F7F"/>
    <w:rsid w:val="00406274"/>
    <w:rsid w:val="00406DD1"/>
    <w:rsid w:val="004074AB"/>
    <w:rsid w:val="00410205"/>
    <w:rsid w:val="00410889"/>
    <w:rsid w:val="00410988"/>
    <w:rsid w:val="00410E10"/>
    <w:rsid w:val="00411991"/>
    <w:rsid w:val="004125C7"/>
    <w:rsid w:val="004128DA"/>
    <w:rsid w:val="00412B2C"/>
    <w:rsid w:val="00412B6E"/>
    <w:rsid w:val="0041379F"/>
    <w:rsid w:val="0041383A"/>
    <w:rsid w:val="00413917"/>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307FF"/>
    <w:rsid w:val="0043108E"/>
    <w:rsid w:val="00431FB8"/>
    <w:rsid w:val="00432102"/>
    <w:rsid w:val="00432113"/>
    <w:rsid w:val="00432296"/>
    <w:rsid w:val="00433222"/>
    <w:rsid w:val="0043354C"/>
    <w:rsid w:val="00433D59"/>
    <w:rsid w:val="004349A1"/>
    <w:rsid w:val="00434E7D"/>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42D"/>
    <w:rsid w:val="00446440"/>
    <w:rsid w:val="0044661E"/>
    <w:rsid w:val="004467E1"/>
    <w:rsid w:val="00446819"/>
    <w:rsid w:val="00446E2D"/>
    <w:rsid w:val="0044701A"/>
    <w:rsid w:val="00447608"/>
    <w:rsid w:val="0045007A"/>
    <w:rsid w:val="0045055D"/>
    <w:rsid w:val="0045072B"/>
    <w:rsid w:val="004507CC"/>
    <w:rsid w:val="00450B8F"/>
    <w:rsid w:val="00451250"/>
    <w:rsid w:val="00451613"/>
    <w:rsid w:val="00451979"/>
    <w:rsid w:val="004519C1"/>
    <w:rsid w:val="004519E2"/>
    <w:rsid w:val="00451ACA"/>
    <w:rsid w:val="00452785"/>
    <w:rsid w:val="004528FA"/>
    <w:rsid w:val="00452DE0"/>
    <w:rsid w:val="0045320D"/>
    <w:rsid w:val="0045326C"/>
    <w:rsid w:val="004534F0"/>
    <w:rsid w:val="004544A2"/>
    <w:rsid w:val="00454BA8"/>
    <w:rsid w:val="00454C86"/>
    <w:rsid w:val="00454CAD"/>
    <w:rsid w:val="00454E8C"/>
    <w:rsid w:val="00454F89"/>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43A2"/>
    <w:rsid w:val="00464530"/>
    <w:rsid w:val="0046466A"/>
    <w:rsid w:val="00464F54"/>
    <w:rsid w:val="004651E2"/>
    <w:rsid w:val="00465279"/>
    <w:rsid w:val="004654A0"/>
    <w:rsid w:val="00465DBD"/>
    <w:rsid w:val="00466749"/>
    <w:rsid w:val="004669CF"/>
    <w:rsid w:val="0046756E"/>
    <w:rsid w:val="00467D76"/>
    <w:rsid w:val="00470116"/>
    <w:rsid w:val="00470768"/>
    <w:rsid w:val="004709D4"/>
    <w:rsid w:val="004713D1"/>
    <w:rsid w:val="00471676"/>
    <w:rsid w:val="00471989"/>
    <w:rsid w:val="0047252C"/>
    <w:rsid w:val="004732EA"/>
    <w:rsid w:val="004738B9"/>
    <w:rsid w:val="0047426B"/>
    <w:rsid w:val="0047431F"/>
    <w:rsid w:val="00474746"/>
    <w:rsid w:val="004750A0"/>
    <w:rsid w:val="004750BB"/>
    <w:rsid w:val="00475388"/>
    <w:rsid w:val="004754E9"/>
    <w:rsid w:val="00476372"/>
    <w:rsid w:val="00477359"/>
    <w:rsid w:val="00477BEA"/>
    <w:rsid w:val="00477FBC"/>
    <w:rsid w:val="00481508"/>
    <w:rsid w:val="004818AC"/>
    <w:rsid w:val="00481A05"/>
    <w:rsid w:val="00481DCF"/>
    <w:rsid w:val="00481F36"/>
    <w:rsid w:val="004820F9"/>
    <w:rsid w:val="00482441"/>
    <w:rsid w:val="00482757"/>
    <w:rsid w:val="00482959"/>
    <w:rsid w:val="004829D4"/>
    <w:rsid w:val="00482E91"/>
    <w:rsid w:val="00482F6E"/>
    <w:rsid w:val="00483C4F"/>
    <w:rsid w:val="00483D7C"/>
    <w:rsid w:val="00484059"/>
    <w:rsid w:val="00484092"/>
    <w:rsid w:val="004840EC"/>
    <w:rsid w:val="0048419A"/>
    <w:rsid w:val="00484650"/>
    <w:rsid w:val="00484FE2"/>
    <w:rsid w:val="0048516D"/>
    <w:rsid w:val="00486817"/>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ECD"/>
    <w:rsid w:val="00493F5A"/>
    <w:rsid w:val="00493FC0"/>
    <w:rsid w:val="00494422"/>
    <w:rsid w:val="00494598"/>
    <w:rsid w:val="004946BA"/>
    <w:rsid w:val="004950FD"/>
    <w:rsid w:val="004955F0"/>
    <w:rsid w:val="00495918"/>
    <w:rsid w:val="00496245"/>
    <w:rsid w:val="004966A7"/>
    <w:rsid w:val="00496CA2"/>
    <w:rsid w:val="004973C8"/>
    <w:rsid w:val="004979EF"/>
    <w:rsid w:val="00497DE1"/>
    <w:rsid w:val="004A055D"/>
    <w:rsid w:val="004A079A"/>
    <w:rsid w:val="004A0883"/>
    <w:rsid w:val="004A0CA3"/>
    <w:rsid w:val="004A1063"/>
    <w:rsid w:val="004A139E"/>
    <w:rsid w:val="004A13A5"/>
    <w:rsid w:val="004A1F78"/>
    <w:rsid w:val="004A23FE"/>
    <w:rsid w:val="004A2D57"/>
    <w:rsid w:val="004A3073"/>
    <w:rsid w:val="004A32B2"/>
    <w:rsid w:val="004A3CB5"/>
    <w:rsid w:val="004A410D"/>
    <w:rsid w:val="004A455A"/>
    <w:rsid w:val="004A47A3"/>
    <w:rsid w:val="004A4991"/>
    <w:rsid w:val="004A50FB"/>
    <w:rsid w:val="004A5198"/>
    <w:rsid w:val="004A528D"/>
    <w:rsid w:val="004A557E"/>
    <w:rsid w:val="004A59B1"/>
    <w:rsid w:val="004A59DE"/>
    <w:rsid w:val="004A5AD7"/>
    <w:rsid w:val="004A5AED"/>
    <w:rsid w:val="004A5D13"/>
    <w:rsid w:val="004A5FC4"/>
    <w:rsid w:val="004A5FC5"/>
    <w:rsid w:val="004A66B7"/>
    <w:rsid w:val="004A67AD"/>
    <w:rsid w:val="004A6BD0"/>
    <w:rsid w:val="004A6C95"/>
    <w:rsid w:val="004A6D0A"/>
    <w:rsid w:val="004A7263"/>
    <w:rsid w:val="004A73A4"/>
    <w:rsid w:val="004A76E1"/>
    <w:rsid w:val="004A7D6E"/>
    <w:rsid w:val="004A7F36"/>
    <w:rsid w:val="004B085D"/>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916"/>
    <w:rsid w:val="004B6B6E"/>
    <w:rsid w:val="004B6C2C"/>
    <w:rsid w:val="004B78D2"/>
    <w:rsid w:val="004B7A28"/>
    <w:rsid w:val="004B7E91"/>
    <w:rsid w:val="004B7FB3"/>
    <w:rsid w:val="004C0066"/>
    <w:rsid w:val="004C032F"/>
    <w:rsid w:val="004C0D95"/>
    <w:rsid w:val="004C15D2"/>
    <w:rsid w:val="004C173B"/>
    <w:rsid w:val="004C18DD"/>
    <w:rsid w:val="004C1E9A"/>
    <w:rsid w:val="004C1FAA"/>
    <w:rsid w:val="004C2520"/>
    <w:rsid w:val="004C2A3C"/>
    <w:rsid w:val="004C3030"/>
    <w:rsid w:val="004C3153"/>
    <w:rsid w:val="004C3198"/>
    <w:rsid w:val="004C37A7"/>
    <w:rsid w:val="004C37B2"/>
    <w:rsid w:val="004C3CC0"/>
    <w:rsid w:val="004C42F5"/>
    <w:rsid w:val="004C4B2D"/>
    <w:rsid w:val="004C4E49"/>
    <w:rsid w:val="004C5372"/>
    <w:rsid w:val="004C56B1"/>
    <w:rsid w:val="004C571A"/>
    <w:rsid w:val="004C57CD"/>
    <w:rsid w:val="004C5A32"/>
    <w:rsid w:val="004C5F3C"/>
    <w:rsid w:val="004C634B"/>
    <w:rsid w:val="004C65C7"/>
    <w:rsid w:val="004C65F1"/>
    <w:rsid w:val="004C6894"/>
    <w:rsid w:val="004C68CB"/>
    <w:rsid w:val="004D020F"/>
    <w:rsid w:val="004D02D4"/>
    <w:rsid w:val="004D065E"/>
    <w:rsid w:val="004D0763"/>
    <w:rsid w:val="004D07B4"/>
    <w:rsid w:val="004D0EEA"/>
    <w:rsid w:val="004D106C"/>
    <w:rsid w:val="004D1089"/>
    <w:rsid w:val="004D185E"/>
    <w:rsid w:val="004D1CC1"/>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9A8"/>
    <w:rsid w:val="004D6E68"/>
    <w:rsid w:val="004D7156"/>
    <w:rsid w:val="004D7454"/>
    <w:rsid w:val="004D745C"/>
    <w:rsid w:val="004D763E"/>
    <w:rsid w:val="004D77EA"/>
    <w:rsid w:val="004D7A6C"/>
    <w:rsid w:val="004D7CDD"/>
    <w:rsid w:val="004D7E98"/>
    <w:rsid w:val="004E166E"/>
    <w:rsid w:val="004E2088"/>
    <w:rsid w:val="004E233E"/>
    <w:rsid w:val="004E246E"/>
    <w:rsid w:val="004E277C"/>
    <w:rsid w:val="004E2AD4"/>
    <w:rsid w:val="004E381C"/>
    <w:rsid w:val="004E3834"/>
    <w:rsid w:val="004E4DF1"/>
    <w:rsid w:val="004E5B83"/>
    <w:rsid w:val="004E5ECF"/>
    <w:rsid w:val="004E62E0"/>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4DC"/>
    <w:rsid w:val="004F2770"/>
    <w:rsid w:val="004F28A7"/>
    <w:rsid w:val="004F2C40"/>
    <w:rsid w:val="004F2D92"/>
    <w:rsid w:val="004F4024"/>
    <w:rsid w:val="004F4A7A"/>
    <w:rsid w:val="004F4E07"/>
    <w:rsid w:val="004F5298"/>
    <w:rsid w:val="004F539B"/>
    <w:rsid w:val="004F562D"/>
    <w:rsid w:val="004F575F"/>
    <w:rsid w:val="004F60E8"/>
    <w:rsid w:val="004F60F8"/>
    <w:rsid w:val="004F6D84"/>
    <w:rsid w:val="004F7427"/>
    <w:rsid w:val="004F753A"/>
    <w:rsid w:val="004F757B"/>
    <w:rsid w:val="004F7821"/>
    <w:rsid w:val="004F79EC"/>
    <w:rsid w:val="004F7C78"/>
    <w:rsid w:val="00500165"/>
    <w:rsid w:val="00500911"/>
    <w:rsid w:val="005019CA"/>
    <w:rsid w:val="00501B65"/>
    <w:rsid w:val="00501BB5"/>
    <w:rsid w:val="00501D66"/>
    <w:rsid w:val="00502A7A"/>
    <w:rsid w:val="0050354F"/>
    <w:rsid w:val="0050369E"/>
    <w:rsid w:val="00503AA8"/>
    <w:rsid w:val="00503E4D"/>
    <w:rsid w:val="005043BB"/>
    <w:rsid w:val="0050489C"/>
    <w:rsid w:val="005048A5"/>
    <w:rsid w:val="005052D2"/>
    <w:rsid w:val="005056E5"/>
    <w:rsid w:val="00505C98"/>
    <w:rsid w:val="00505EB4"/>
    <w:rsid w:val="005063EC"/>
    <w:rsid w:val="005064B3"/>
    <w:rsid w:val="00506531"/>
    <w:rsid w:val="00506598"/>
    <w:rsid w:val="00506BC6"/>
    <w:rsid w:val="00506BF3"/>
    <w:rsid w:val="00510795"/>
    <w:rsid w:val="00510CD1"/>
    <w:rsid w:val="00511325"/>
    <w:rsid w:val="0051149B"/>
    <w:rsid w:val="00511770"/>
    <w:rsid w:val="00511FCA"/>
    <w:rsid w:val="00511FCE"/>
    <w:rsid w:val="00512A59"/>
    <w:rsid w:val="00512AE5"/>
    <w:rsid w:val="0051313F"/>
    <w:rsid w:val="005135F6"/>
    <w:rsid w:val="00513773"/>
    <w:rsid w:val="00513B62"/>
    <w:rsid w:val="00513C9C"/>
    <w:rsid w:val="005141B7"/>
    <w:rsid w:val="005144F6"/>
    <w:rsid w:val="00514704"/>
    <w:rsid w:val="00514CC4"/>
    <w:rsid w:val="00514EAF"/>
    <w:rsid w:val="005152B3"/>
    <w:rsid w:val="00515910"/>
    <w:rsid w:val="0051599A"/>
    <w:rsid w:val="00515ABA"/>
    <w:rsid w:val="00515B9C"/>
    <w:rsid w:val="005160E9"/>
    <w:rsid w:val="00516F1E"/>
    <w:rsid w:val="00516F35"/>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EB6"/>
    <w:rsid w:val="00527119"/>
    <w:rsid w:val="005278A0"/>
    <w:rsid w:val="0052792F"/>
    <w:rsid w:val="005279DB"/>
    <w:rsid w:val="00527DB9"/>
    <w:rsid w:val="00531B00"/>
    <w:rsid w:val="00532543"/>
    <w:rsid w:val="005326D5"/>
    <w:rsid w:val="00532BDF"/>
    <w:rsid w:val="005333AD"/>
    <w:rsid w:val="005334E1"/>
    <w:rsid w:val="00534B45"/>
    <w:rsid w:val="00534E78"/>
    <w:rsid w:val="005352A3"/>
    <w:rsid w:val="005355A3"/>
    <w:rsid w:val="00535AC2"/>
    <w:rsid w:val="00536152"/>
    <w:rsid w:val="00536207"/>
    <w:rsid w:val="00536773"/>
    <w:rsid w:val="005367D9"/>
    <w:rsid w:val="00536960"/>
    <w:rsid w:val="00536A92"/>
    <w:rsid w:val="005376FF"/>
    <w:rsid w:val="00537D11"/>
    <w:rsid w:val="00537EAF"/>
    <w:rsid w:val="00540FA3"/>
    <w:rsid w:val="00541E68"/>
    <w:rsid w:val="00541E93"/>
    <w:rsid w:val="005422F8"/>
    <w:rsid w:val="005426B3"/>
    <w:rsid w:val="00542707"/>
    <w:rsid w:val="0054275A"/>
    <w:rsid w:val="00542C29"/>
    <w:rsid w:val="0054328C"/>
    <w:rsid w:val="005432CC"/>
    <w:rsid w:val="0054340B"/>
    <w:rsid w:val="005438CF"/>
    <w:rsid w:val="00543C2D"/>
    <w:rsid w:val="00543FC3"/>
    <w:rsid w:val="0054441D"/>
    <w:rsid w:val="00544A65"/>
    <w:rsid w:val="00545090"/>
    <w:rsid w:val="00545285"/>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2056"/>
    <w:rsid w:val="0055213B"/>
    <w:rsid w:val="00552415"/>
    <w:rsid w:val="00552488"/>
    <w:rsid w:val="0055291C"/>
    <w:rsid w:val="00552D8C"/>
    <w:rsid w:val="00553023"/>
    <w:rsid w:val="00553F91"/>
    <w:rsid w:val="005548DC"/>
    <w:rsid w:val="0055503D"/>
    <w:rsid w:val="005553B2"/>
    <w:rsid w:val="00555A96"/>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5235"/>
    <w:rsid w:val="005657F0"/>
    <w:rsid w:val="00565D07"/>
    <w:rsid w:val="00566221"/>
    <w:rsid w:val="00566C49"/>
    <w:rsid w:val="00566DC3"/>
    <w:rsid w:val="00566E8C"/>
    <w:rsid w:val="0056710A"/>
    <w:rsid w:val="005673D3"/>
    <w:rsid w:val="005675ED"/>
    <w:rsid w:val="00570866"/>
    <w:rsid w:val="00570C7E"/>
    <w:rsid w:val="00570D64"/>
    <w:rsid w:val="00570F0A"/>
    <w:rsid w:val="00570F7A"/>
    <w:rsid w:val="00571658"/>
    <w:rsid w:val="00571CDC"/>
    <w:rsid w:val="00572543"/>
    <w:rsid w:val="00572C5B"/>
    <w:rsid w:val="00573BFB"/>
    <w:rsid w:val="00573CFC"/>
    <w:rsid w:val="005749AE"/>
    <w:rsid w:val="005749C5"/>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BE0"/>
    <w:rsid w:val="0058327E"/>
    <w:rsid w:val="00583951"/>
    <w:rsid w:val="0058412B"/>
    <w:rsid w:val="00584561"/>
    <w:rsid w:val="00584EE9"/>
    <w:rsid w:val="005860CF"/>
    <w:rsid w:val="005863BB"/>
    <w:rsid w:val="005864D4"/>
    <w:rsid w:val="00586F0F"/>
    <w:rsid w:val="005871BC"/>
    <w:rsid w:val="00587262"/>
    <w:rsid w:val="00587438"/>
    <w:rsid w:val="005874B0"/>
    <w:rsid w:val="005874E5"/>
    <w:rsid w:val="00587B8E"/>
    <w:rsid w:val="00587DD1"/>
    <w:rsid w:val="00587F2E"/>
    <w:rsid w:val="00590461"/>
    <w:rsid w:val="00591209"/>
    <w:rsid w:val="0059175C"/>
    <w:rsid w:val="005917DB"/>
    <w:rsid w:val="00591943"/>
    <w:rsid w:val="00591A5F"/>
    <w:rsid w:val="00591CD2"/>
    <w:rsid w:val="00591D72"/>
    <w:rsid w:val="00592044"/>
    <w:rsid w:val="005923AB"/>
    <w:rsid w:val="0059268A"/>
    <w:rsid w:val="00594099"/>
    <w:rsid w:val="00594953"/>
    <w:rsid w:val="00594C39"/>
    <w:rsid w:val="00594F7B"/>
    <w:rsid w:val="0059525D"/>
    <w:rsid w:val="00595393"/>
    <w:rsid w:val="005957F1"/>
    <w:rsid w:val="00595A90"/>
    <w:rsid w:val="00595B88"/>
    <w:rsid w:val="00595BA9"/>
    <w:rsid w:val="00595F0F"/>
    <w:rsid w:val="00595F23"/>
    <w:rsid w:val="00595F57"/>
    <w:rsid w:val="0059686C"/>
    <w:rsid w:val="005968C4"/>
    <w:rsid w:val="00596DFE"/>
    <w:rsid w:val="0059778F"/>
    <w:rsid w:val="00597835"/>
    <w:rsid w:val="00597EA2"/>
    <w:rsid w:val="005A01CC"/>
    <w:rsid w:val="005A0554"/>
    <w:rsid w:val="005A05E8"/>
    <w:rsid w:val="005A075B"/>
    <w:rsid w:val="005A0867"/>
    <w:rsid w:val="005A0D46"/>
    <w:rsid w:val="005A1797"/>
    <w:rsid w:val="005A197A"/>
    <w:rsid w:val="005A19AB"/>
    <w:rsid w:val="005A1CA8"/>
    <w:rsid w:val="005A1ED6"/>
    <w:rsid w:val="005A2461"/>
    <w:rsid w:val="005A286A"/>
    <w:rsid w:val="005A38D1"/>
    <w:rsid w:val="005A3B00"/>
    <w:rsid w:val="005A4A0C"/>
    <w:rsid w:val="005A5132"/>
    <w:rsid w:val="005A5664"/>
    <w:rsid w:val="005A71E6"/>
    <w:rsid w:val="005A734D"/>
    <w:rsid w:val="005A7379"/>
    <w:rsid w:val="005A744B"/>
    <w:rsid w:val="005A7A93"/>
    <w:rsid w:val="005A7CF4"/>
    <w:rsid w:val="005A7DB1"/>
    <w:rsid w:val="005B096A"/>
    <w:rsid w:val="005B1093"/>
    <w:rsid w:val="005B1240"/>
    <w:rsid w:val="005B1579"/>
    <w:rsid w:val="005B1B60"/>
    <w:rsid w:val="005B1E97"/>
    <w:rsid w:val="005B1ED0"/>
    <w:rsid w:val="005B22A9"/>
    <w:rsid w:val="005B22CD"/>
    <w:rsid w:val="005B24A7"/>
    <w:rsid w:val="005B252D"/>
    <w:rsid w:val="005B262C"/>
    <w:rsid w:val="005B29BC"/>
    <w:rsid w:val="005B2BD1"/>
    <w:rsid w:val="005B2E61"/>
    <w:rsid w:val="005B353F"/>
    <w:rsid w:val="005B3731"/>
    <w:rsid w:val="005B3E0E"/>
    <w:rsid w:val="005B46A1"/>
    <w:rsid w:val="005B4F96"/>
    <w:rsid w:val="005B5293"/>
    <w:rsid w:val="005B65B2"/>
    <w:rsid w:val="005B6A3C"/>
    <w:rsid w:val="005B6BCC"/>
    <w:rsid w:val="005B6E49"/>
    <w:rsid w:val="005B70D7"/>
    <w:rsid w:val="005B73C4"/>
    <w:rsid w:val="005B7573"/>
    <w:rsid w:val="005B7ACC"/>
    <w:rsid w:val="005B7AEA"/>
    <w:rsid w:val="005B7B90"/>
    <w:rsid w:val="005C062B"/>
    <w:rsid w:val="005C0691"/>
    <w:rsid w:val="005C09E0"/>
    <w:rsid w:val="005C0BCB"/>
    <w:rsid w:val="005C0CBF"/>
    <w:rsid w:val="005C0FC4"/>
    <w:rsid w:val="005C1AB6"/>
    <w:rsid w:val="005C1F1E"/>
    <w:rsid w:val="005C2267"/>
    <w:rsid w:val="005C2508"/>
    <w:rsid w:val="005C26A4"/>
    <w:rsid w:val="005C35F1"/>
    <w:rsid w:val="005C3F38"/>
    <w:rsid w:val="005C40D0"/>
    <w:rsid w:val="005C42A5"/>
    <w:rsid w:val="005C44BC"/>
    <w:rsid w:val="005C4986"/>
    <w:rsid w:val="005C4E5B"/>
    <w:rsid w:val="005C5048"/>
    <w:rsid w:val="005C5ACE"/>
    <w:rsid w:val="005C5E99"/>
    <w:rsid w:val="005C5F89"/>
    <w:rsid w:val="005C62A2"/>
    <w:rsid w:val="005C6694"/>
    <w:rsid w:val="005C6C3F"/>
    <w:rsid w:val="005C6CFF"/>
    <w:rsid w:val="005C6E48"/>
    <w:rsid w:val="005C7040"/>
    <w:rsid w:val="005C7544"/>
    <w:rsid w:val="005C7583"/>
    <w:rsid w:val="005C7AEB"/>
    <w:rsid w:val="005C7C4F"/>
    <w:rsid w:val="005D03EA"/>
    <w:rsid w:val="005D0A18"/>
    <w:rsid w:val="005D0C22"/>
    <w:rsid w:val="005D0C53"/>
    <w:rsid w:val="005D0C63"/>
    <w:rsid w:val="005D0C70"/>
    <w:rsid w:val="005D0FE1"/>
    <w:rsid w:val="005D1014"/>
    <w:rsid w:val="005D1702"/>
    <w:rsid w:val="005D1801"/>
    <w:rsid w:val="005D1C57"/>
    <w:rsid w:val="005D1EC7"/>
    <w:rsid w:val="005D2196"/>
    <w:rsid w:val="005D27B7"/>
    <w:rsid w:val="005D28B5"/>
    <w:rsid w:val="005D2D5F"/>
    <w:rsid w:val="005D2E63"/>
    <w:rsid w:val="005D34B8"/>
    <w:rsid w:val="005D34D9"/>
    <w:rsid w:val="005D3D04"/>
    <w:rsid w:val="005D3DB3"/>
    <w:rsid w:val="005D4479"/>
    <w:rsid w:val="005D457E"/>
    <w:rsid w:val="005D45D0"/>
    <w:rsid w:val="005D4A26"/>
    <w:rsid w:val="005D4DF5"/>
    <w:rsid w:val="005D590A"/>
    <w:rsid w:val="005D61EC"/>
    <w:rsid w:val="005D62D7"/>
    <w:rsid w:val="005D6516"/>
    <w:rsid w:val="005D65D6"/>
    <w:rsid w:val="005D67D7"/>
    <w:rsid w:val="005D6DBE"/>
    <w:rsid w:val="005D73C7"/>
    <w:rsid w:val="005D787F"/>
    <w:rsid w:val="005D7CF8"/>
    <w:rsid w:val="005D7E11"/>
    <w:rsid w:val="005E064A"/>
    <w:rsid w:val="005E0FE9"/>
    <w:rsid w:val="005E1326"/>
    <w:rsid w:val="005E19DD"/>
    <w:rsid w:val="005E2010"/>
    <w:rsid w:val="005E2194"/>
    <w:rsid w:val="005E2723"/>
    <w:rsid w:val="005E2B16"/>
    <w:rsid w:val="005E2FB8"/>
    <w:rsid w:val="005E33D2"/>
    <w:rsid w:val="005E44F5"/>
    <w:rsid w:val="005E4CBF"/>
    <w:rsid w:val="005E4CC0"/>
    <w:rsid w:val="005E4F7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1C23"/>
    <w:rsid w:val="006029B5"/>
    <w:rsid w:val="00602B71"/>
    <w:rsid w:val="00603303"/>
    <w:rsid w:val="0060477F"/>
    <w:rsid w:val="00604A07"/>
    <w:rsid w:val="00604A8F"/>
    <w:rsid w:val="00604AE5"/>
    <w:rsid w:val="00604D88"/>
    <w:rsid w:val="00605031"/>
    <w:rsid w:val="006050CC"/>
    <w:rsid w:val="0060534F"/>
    <w:rsid w:val="006057D0"/>
    <w:rsid w:val="006057EB"/>
    <w:rsid w:val="00605DFE"/>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12"/>
    <w:rsid w:val="00613CE7"/>
    <w:rsid w:val="00614E6A"/>
    <w:rsid w:val="006150E7"/>
    <w:rsid w:val="006157AC"/>
    <w:rsid w:val="006159CE"/>
    <w:rsid w:val="00615CF4"/>
    <w:rsid w:val="00615EBC"/>
    <w:rsid w:val="006161E4"/>
    <w:rsid w:val="00616479"/>
    <w:rsid w:val="00616771"/>
    <w:rsid w:val="006168E6"/>
    <w:rsid w:val="00616B4E"/>
    <w:rsid w:val="00616D77"/>
    <w:rsid w:val="00616FFA"/>
    <w:rsid w:val="00616FFD"/>
    <w:rsid w:val="006172A5"/>
    <w:rsid w:val="006173B7"/>
    <w:rsid w:val="006177E8"/>
    <w:rsid w:val="00617B65"/>
    <w:rsid w:val="00617CD6"/>
    <w:rsid w:val="00617CF4"/>
    <w:rsid w:val="0062005F"/>
    <w:rsid w:val="00620BBC"/>
    <w:rsid w:val="006219A5"/>
    <w:rsid w:val="00621DF8"/>
    <w:rsid w:val="00621E99"/>
    <w:rsid w:val="006224A3"/>
    <w:rsid w:val="006224C1"/>
    <w:rsid w:val="00622766"/>
    <w:rsid w:val="006230D3"/>
    <w:rsid w:val="00623A66"/>
    <w:rsid w:val="00623AFD"/>
    <w:rsid w:val="00623BDD"/>
    <w:rsid w:val="00624111"/>
    <w:rsid w:val="0062445C"/>
    <w:rsid w:val="00624D46"/>
    <w:rsid w:val="00625320"/>
    <w:rsid w:val="00625B50"/>
    <w:rsid w:val="00625F51"/>
    <w:rsid w:val="00626092"/>
    <w:rsid w:val="00626214"/>
    <w:rsid w:val="00626365"/>
    <w:rsid w:val="00626920"/>
    <w:rsid w:val="006275DA"/>
    <w:rsid w:val="00627621"/>
    <w:rsid w:val="00627BEF"/>
    <w:rsid w:val="006300C5"/>
    <w:rsid w:val="00630731"/>
    <w:rsid w:val="006307BF"/>
    <w:rsid w:val="00630A59"/>
    <w:rsid w:val="00630A8E"/>
    <w:rsid w:val="00630EAD"/>
    <w:rsid w:val="006314D1"/>
    <w:rsid w:val="0063174B"/>
    <w:rsid w:val="00631759"/>
    <w:rsid w:val="00631792"/>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CF3"/>
    <w:rsid w:val="00637F00"/>
    <w:rsid w:val="00637F8A"/>
    <w:rsid w:val="0064030A"/>
    <w:rsid w:val="006406FF"/>
    <w:rsid w:val="00640716"/>
    <w:rsid w:val="00640868"/>
    <w:rsid w:val="00640F8A"/>
    <w:rsid w:val="0064108F"/>
    <w:rsid w:val="00641403"/>
    <w:rsid w:val="006418A1"/>
    <w:rsid w:val="006420B6"/>
    <w:rsid w:val="0064212C"/>
    <w:rsid w:val="0064276E"/>
    <w:rsid w:val="00642947"/>
    <w:rsid w:val="00642B0E"/>
    <w:rsid w:val="00642E66"/>
    <w:rsid w:val="006432F6"/>
    <w:rsid w:val="006436AC"/>
    <w:rsid w:val="00643902"/>
    <w:rsid w:val="00643E5D"/>
    <w:rsid w:val="006440D3"/>
    <w:rsid w:val="00644315"/>
    <w:rsid w:val="00644611"/>
    <w:rsid w:val="00644CD2"/>
    <w:rsid w:val="006453FD"/>
    <w:rsid w:val="00645BA5"/>
    <w:rsid w:val="006461E7"/>
    <w:rsid w:val="006467FC"/>
    <w:rsid w:val="00646A62"/>
    <w:rsid w:val="00646C40"/>
    <w:rsid w:val="00646F58"/>
    <w:rsid w:val="00647232"/>
    <w:rsid w:val="006476B3"/>
    <w:rsid w:val="006500CD"/>
    <w:rsid w:val="006500CF"/>
    <w:rsid w:val="006507F9"/>
    <w:rsid w:val="00651528"/>
    <w:rsid w:val="006516E1"/>
    <w:rsid w:val="006528F5"/>
    <w:rsid w:val="00653578"/>
    <w:rsid w:val="00653596"/>
    <w:rsid w:val="006538E3"/>
    <w:rsid w:val="006542F3"/>
    <w:rsid w:val="0065596E"/>
    <w:rsid w:val="006559E2"/>
    <w:rsid w:val="00655E09"/>
    <w:rsid w:val="006560CA"/>
    <w:rsid w:val="006563EB"/>
    <w:rsid w:val="006576CA"/>
    <w:rsid w:val="006601AC"/>
    <w:rsid w:val="00660265"/>
    <w:rsid w:val="00660445"/>
    <w:rsid w:val="0066051C"/>
    <w:rsid w:val="00660849"/>
    <w:rsid w:val="006611C8"/>
    <w:rsid w:val="0066130F"/>
    <w:rsid w:val="006617E7"/>
    <w:rsid w:val="006618AC"/>
    <w:rsid w:val="00661A46"/>
    <w:rsid w:val="0066204F"/>
    <w:rsid w:val="006621B8"/>
    <w:rsid w:val="00662F39"/>
    <w:rsid w:val="0066328B"/>
    <w:rsid w:val="00663468"/>
    <w:rsid w:val="00664565"/>
    <w:rsid w:val="00664E76"/>
    <w:rsid w:val="00665373"/>
    <w:rsid w:val="0066561A"/>
    <w:rsid w:val="006657EC"/>
    <w:rsid w:val="00665BA8"/>
    <w:rsid w:val="00665C5B"/>
    <w:rsid w:val="00665CE8"/>
    <w:rsid w:val="00666109"/>
    <w:rsid w:val="006662A7"/>
    <w:rsid w:val="006663E9"/>
    <w:rsid w:val="006667C5"/>
    <w:rsid w:val="006700CD"/>
    <w:rsid w:val="00670367"/>
    <w:rsid w:val="006709B2"/>
    <w:rsid w:val="00670DC4"/>
    <w:rsid w:val="00670F1C"/>
    <w:rsid w:val="00671200"/>
    <w:rsid w:val="006718A4"/>
    <w:rsid w:val="00671A37"/>
    <w:rsid w:val="00671B52"/>
    <w:rsid w:val="00672002"/>
    <w:rsid w:val="00672B43"/>
    <w:rsid w:val="00672F82"/>
    <w:rsid w:val="006733EB"/>
    <w:rsid w:val="0067373A"/>
    <w:rsid w:val="00673CEE"/>
    <w:rsid w:val="00673F3E"/>
    <w:rsid w:val="00674674"/>
    <w:rsid w:val="00674734"/>
    <w:rsid w:val="00674740"/>
    <w:rsid w:val="006748B8"/>
    <w:rsid w:val="006748F4"/>
    <w:rsid w:val="00675033"/>
    <w:rsid w:val="00675144"/>
    <w:rsid w:val="0067573D"/>
    <w:rsid w:val="006757D0"/>
    <w:rsid w:val="00675F8A"/>
    <w:rsid w:val="00676710"/>
    <w:rsid w:val="006768AB"/>
    <w:rsid w:val="00676AF3"/>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BEE"/>
    <w:rsid w:val="00682F1C"/>
    <w:rsid w:val="006843CB"/>
    <w:rsid w:val="0068447E"/>
    <w:rsid w:val="006846BA"/>
    <w:rsid w:val="00684CB6"/>
    <w:rsid w:val="006850FF"/>
    <w:rsid w:val="00685277"/>
    <w:rsid w:val="0068569A"/>
    <w:rsid w:val="00686AD3"/>
    <w:rsid w:val="006874CB"/>
    <w:rsid w:val="0068785A"/>
    <w:rsid w:val="00690783"/>
    <w:rsid w:val="00691189"/>
    <w:rsid w:val="00691198"/>
    <w:rsid w:val="006911DF"/>
    <w:rsid w:val="00691346"/>
    <w:rsid w:val="00691408"/>
    <w:rsid w:val="0069175A"/>
    <w:rsid w:val="006917FC"/>
    <w:rsid w:val="00691B5F"/>
    <w:rsid w:val="00691F56"/>
    <w:rsid w:val="006927A8"/>
    <w:rsid w:val="00692B8F"/>
    <w:rsid w:val="0069301A"/>
    <w:rsid w:val="0069329F"/>
    <w:rsid w:val="006934F5"/>
    <w:rsid w:val="00693940"/>
    <w:rsid w:val="00693AB6"/>
    <w:rsid w:val="00693E61"/>
    <w:rsid w:val="00693F1D"/>
    <w:rsid w:val="00694190"/>
    <w:rsid w:val="006942BC"/>
    <w:rsid w:val="006943BF"/>
    <w:rsid w:val="00694618"/>
    <w:rsid w:val="00694619"/>
    <w:rsid w:val="00694BCB"/>
    <w:rsid w:val="00694D91"/>
    <w:rsid w:val="0069570E"/>
    <w:rsid w:val="00695757"/>
    <w:rsid w:val="006961EA"/>
    <w:rsid w:val="00696580"/>
    <w:rsid w:val="00696728"/>
    <w:rsid w:val="006967C6"/>
    <w:rsid w:val="0069682F"/>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C9B"/>
    <w:rsid w:val="006B0548"/>
    <w:rsid w:val="006B08EC"/>
    <w:rsid w:val="006B101E"/>
    <w:rsid w:val="006B12AA"/>
    <w:rsid w:val="006B1664"/>
    <w:rsid w:val="006B1700"/>
    <w:rsid w:val="006B178F"/>
    <w:rsid w:val="006B194C"/>
    <w:rsid w:val="006B1D1A"/>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974"/>
    <w:rsid w:val="006B6A02"/>
    <w:rsid w:val="006B72AB"/>
    <w:rsid w:val="006B7374"/>
    <w:rsid w:val="006B7CC5"/>
    <w:rsid w:val="006C1261"/>
    <w:rsid w:val="006C14C5"/>
    <w:rsid w:val="006C17BF"/>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7139"/>
    <w:rsid w:val="006C7727"/>
    <w:rsid w:val="006C78FA"/>
    <w:rsid w:val="006C7F02"/>
    <w:rsid w:val="006D03EA"/>
    <w:rsid w:val="006D0A1E"/>
    <w:rsid w:val="006D0D1F"/>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878"/>
    <w:rsid w:val="006E3A34"/>
    <w:rsid w:val="006E4B40"/>
    <w:rsid w:val="006E4B9F"/>
    <w:rsid w:val="006E4D2B"/>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E59"/>
    <w:rsid w:val="006F2558"/>
    <w:rsid w:val="006F2AB9"/>
    <w:rsid w:val="006F2BD4"/>
    <w:rsid w:val="006F2C4E"/>
    <w:rsid w:val="006F2F74"/>
    <w:rsid w:val="006F3134"/>
    <w:rsid w:val="006F3263"/>
    <w:rsid w:val="006F36E9"/>
    <w:rsid w:val="006F3929"/>
    <w:rsid w:val="006F3BFD"/>
    <w:rsid w:val="006F3D48"/>
    <w:rsid w:val="006F3E9F"/>
    <w:rsid w:val="006F3F53"/>
    <w:rsid w:val="006F4328"/>
    <w:rsid w:val="006F47EF"/>
    <w:rsid w:val="006F4D41"/>
    <w:rsid w:val="006F5654"/>
    <w:rsid w:val="006F59FF"/>
    <w:rsid w:val="006F5C1B"/>
    <w:rsid w:val="006F5E48"/>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D82"/>
    <w:rsid w:val="00711FED"/>
    <w:rsid w:val="007123C0"/>
    <w:rsid w:val="007126A7"/>
    <w:rsid w:val="00712A2E"/>
    <w:rsid w:val="00712F70"/>
    <w:rsid w:val="00713322"/>
    <w:rsid w:val="00713D09"/>
    <w:rsid w:val="007143F7"/>
    <w:rsid w:val="00714466"/>
    <w:rsid w:val="007147E7"/>
    <w:rsid w:val="00714945"/>
    <w:rsid w:val="00714DDF"/>
    <w:rsid w:val="00714EF4"/>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573"/>
    <w:rsid w:val="0073091D"/>
    <w:rsid w:val="00730D02"/>
    <w:rsid w:val="00730FD8"/>
    <w:rsid w:val="0073126F"/>
    <w:rsid w:val="0073146E"/>
    <w:rsid w:val="007317F8"/>
    <w:rsid w:val="0073231E"/>
    <w:rsid w:val="0073250A"/>
    <w:rsid w:val="00732866"/>
    <w:rsid w:val="00732CE1"/>
    <w:rsid w:val="00732D72"/>
    <w:rsid w:val="00732EA8"/>
    <w:rsid w:val="00733CE3"/>
    <w:rsid w:val="0073424F"/>
    <w:rsid w:val="007345B0"/>
    <w:rsid w:val="00734BD1"/>
    <w:rsid w:val="00734C92"/>
    <w:rsid w:val="0073510E"/>
    <w:rsid w:val="00735B9D"/>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C15"/>
    <w:rsid w:val="00744E13"/>
    <w:rsid w:val="007451F1"/>
    <w:rsid w:val="00745486"/>
    <w:rsid w:val="007458D3"/>
    <w:rsid w:val="00745A20"/>
    <w:rsid w:val="00745FD6"/>
    <w:rsid w:val="00746019"/>
    <w:rsid w:val="00746E92"/>
    <w:rsid w:val="0074709B"/>
    <w:rsid w:val="007472BB"/>
    <w:rsid w:val="00747563"/>
    <w:rsid w:val="007477F4"/>
    <w:rsid w:val="00747A62"/>
    <w:rsid w:val="00747EA1"/>
    <w:rsid w:val="0075009E"/>
    <w:rsid w:val="007502E9"/>
    <w:rsid w:val="007503B4"/>
    <w:rsid w:val="0075051D"/>
    <w:rsid w:val="0075096C"/>
    <w:rsid w:val="00750B59"/>
    <w:rsid w:val="00750F9F"/>
    <w:rsid w:val="00751775"/>
    <w:rsid w:val="007519ED"/>
    <w:rsid w:val="00751BA2"/>
    <w:rsid w:val="00751EA7"/>
    <w:rsid w:val="00751F58"/>
    <w:rsid w:val="00752143"/>
    <w:rsid w:val="007526A1"/>
    <w:rsid w:val="007527A4"/>
    <w:rsid w:val="007529E3"/>
    <w:rsid w:val="00753660"/>
    <w:rsid w:val="00753739"/>
    <w:rsid w:val="00753836"/>
    <w:rsid w:val="00753DAB"/>
    <w:rsid w:val="00753E19"/>
    <w:rsid w:val="0075410E"/>
    <w:rsid w:val="007545F6"/>
    <w:rsid w:val="00754956"/>
    <w:rsid w:val="00754970"/>
    <w:rsid w:val="00754D00"/>
    <w:rsid w:val="00754D27"/>
    <w:rsid w:val="00754DBA"/>
    <w:rsid w:val="00754E44"/>
    <w:rsid w:val="007551F4"/>
    <w:rsid w:val="007557E0"/>
    <w:rsid w:val="00755CF8"/>
    <w:rsid w:val="0075622D"/>
    <w:rsid w:val="00756513"/>
    <w:rsid w:val="007566D7"/>
    <w:rsid w:val="007568F9"/>
    <w:rsid w:val="007569CD"/>
    <w:rsid w:val="007569E8"/>
    <w:rsid w:val="00757FC0"/>
    <w:rsid w:val="00760095"/>
    <w:rsid w:val="0076079C"/>
    <w:rsid w:val="00761660"/>
    <w:rsid w:val="007618A5"/>
    <w:rsid w:val="00761A90"/>
    <w:rsid w:val="0076294A"/>
    <w:rsid w:val="00762AA5"/>
    <w:rsid w:val="00762B45"/>
    <w:rsid w:val="00762FB7"/>
    <w:rsid w:val="0076302F"/>
    <w:rsid w:val="007634E1"/>
    <w:rsid w:val="0076368F"/>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77F98"/>
    <w:rsid w:val="0078074D"/>
    <w:rsid w:val="00780974"/>
    <w:rsid w:val="00780A29"/>
    <w:rsid w:val="00780AC9"/>
    <w:rsid w:val="00780DC4"/>
    <w:rsid w:val="00781D44"/>
    <w:rsid w:val="00782200"/>
    <w:rsid w:val="00782B95"/>
    <w:rsid w:val="00782CF3"/>
    <w:rsid w:val="007837AE"/>
    <w:rsid w:val="00783A02"/>
    <w:rsid w:val="00783E40"/>
    <w:rsid w:val="00784638"/>
    <w:rsid w:val="00784973"/>
    <w:rsid w:val="00784D4F"/>
    <w:rsid w:val="0078570B"/>
    <w:rsid w:val="0078588C"/>
    <w:rsid w:val="00785D08"/>
    <w:rsid w:val="0078710D"/>
    <w:rsid w:val="007878B3"/>
    <w:rsid w:val="00790A12"/>
    <w:rsid w:val="00790C57"/>
    <w:rsid w:val="007910BE"/>
    <w:rsid w:val="00791242"/>
    <w:rsid w:val="00791699"/>
    <w:rsid w:val="007917F5"/>
    <w:rsid w:val="007918B7"/>
    <w:rsid w:val="00791CAA"/>
    <w:rsid w:val="00792298"/>
    <w:rsid w:val="00792356"/>
    <w:rsid w:val="00792D90"/>
    <w:rsid w:val="00792E4F"/>
    <w:rsid w:val="007933B4"/>
    <w:rsid w:val="00793C90"/>
    <w:rsid w:val="007948FF"/>
    <w:rsid w:val="00794E87"/>
    <w:rsid w:val="00794F7B"/>
    <w:rsid w:val="0079558E"/>
    <w:rsid w:val="0079584F"/>
    <w:rsid w:val="00795F63"/>
    <w:rsid w:val="00796E53"/>
    <w:rsid w:val="00796FC4"/>
    <w:rsid w:val="0079783F"/>
    <w:rsid w:val="00797E07"/>
    <w:rsid w:val="007A0C7B"/>
    <w:rsid w:val="007A0CD6"/>
    <w:rsid w:val="007A0FF0"/>
    <w:rsid w:val="007A2318"/>
    <w:rsid w:val="007A2377"/>
    <w:rsid w:val="007A2B03"/>
    <w:rsid w:val="007A31A4"/>
    <w:rsid w:val="007A340B"/>
    <w:rsid w:val="007A3653"/>
    <w:rsid w:val="007A38A8"/>
    <w:rsid w:val="007A3961"/>
    <w:rsid w:val="007A39D6"/>
    <w:rsid w:val="007A3A26"/>
    <w:rsid w:val="007A3E21"/>
    <w:rsid w:val="007A3EAE"/>
    <w:rsid w:val="007A3FED"/>
    <w:rsid w:val="007A419A"/>
    <w:rsid w:val="007A53E7"/>
    <w:rsid w:val="007A59A5"/>
    <w:rsid w:val="007A5C72"/>
    <w:rsid w:val="007A63BE"/>
    <w:rsid w:val="007A6413"/>
    <w:rsid w:val="007A652D"/>
    <w:rsid w:val="007A68DA"/>
    <w:rsid w:val="007A6B6F"/>
    <w:rsid w:val="007A744F"/>
    <w:rsid w:val="007A75A2"/>
    <w:rsid w:val="007A78BB"/>
    <w:rsid w:val="007B0F6D"/>
    <w:rsid w:val="007B1429"/>
    <w:rsid w:val="007B1A8A"/>
    <w:rsid w:val="007B1D15"/>
    <w:rsid w:val="007B1D22"/>
    <w:rsid w:val="007B2022"/>
    <w:rsid w:val="007B25E5"/>
    <w:rsid w:val="007B27D5"/>
    <w:rsid w:val="007B2B15"/>
    <w:rsid w:val="007B2B69"/>
    <w:rsid w:val="007B2EEE"/>
    <w:rsid w:val="007B36AA"/>
    <w:rsid w:val="007B4175"/>
    <w:rsid w:val="007B4246"/>
    <w:rsid w:val="007B42A4"/>
    <w:rsid w:val="007B46EA"/>
    <w:rsid w:val="007B477E"/>
    <w:rsid w:val="007B4F52"/>
    <w:rsid w:val="007B5857"/>
    <w:rsid w:val="007B5D2D"/>
    <w:rsid w:val="007B5DF2"/>
    <w:rsid w:val="007B73AA"/>
    <w:rsid w:val="007B77A6"/>
    <w:rsid w:val="007B7B26"/>
    <w:rsid w:val="007B7F25"/>
    <w:rsid w:val="007B7FD3"/>
    <w:rsid w:val="007C0107"/>
    <w:rsid w:val="007C0151"/>
    <w:rsid w:val="007C0D05"/>
    <w:rsid w:val="007C207E"/>
    <w:rsid w:val="007C2703"/>
    <w:rsid w:val="007C275C"/>
    <w:rsid w:val="007C2873"/>
    <w:rsid w:val="007C32A8"/>
    <w:rsid w:val="007C3597"/>
    <w:rsid w:val="007C3775"/>
    <w:rsid w:val="007C3A51"/>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FAC"/>
    <w:rsid w:val="007D40B2"/>
    <w:rsid w:val="007D45DF"/>
    <w:rsid w:val="007D4B32"/>
    <w:rsid w:val="007D52F2"/>
    <w:rsid w:val="007D53BE"/>
    <w:rsid w:val="007D582A"/>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6C8"/>
    <w:rsid w:val="007E1817"/>
    <w:rsid w:val="007E1836"/>
    <w:rsid w:val="007E1C36"/>
    <w:rsid w:val="007E1E71"/>
    <w:rsid w:val="007E1F75"/>
    <w:rsid w:val="007E2260"/>
    <w:rsid w:val="007E239C"/>
    <w:rsid w:val="007E246E"/>
    <w:rsid w:val="007E24C9"/>
    <w:rsid w:val="007E25EF"/>
    <w:rsid w:val="007E2A9B"/>
    <w:rsid w:val="007E2FF4"/>
    <w:rsid w:val="007E3252"/>
    <w:rsid w:val="007E33AC"/>
    <w:rsid w:val="007E3A95"/>
    <w:rsid w:val="007E3E28"/>
    <w:rsid w:val="007E49C8"/>
    <w:rsid w:val="007E4A95"/>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F3E"/>
    <w:rsid w:val="007F26CB"/>
    <w:rsid w:val="007F2943"/>
    <w:rsid w:val="007F2D1E"/>
    <w:rsid w:val="007F330D"/>
    <w:rsid w:val="007F3612"/>
    <w:rsid w:val="007F3957"/>
    <w:rsid w:val="007F3E4B"/>
    <w:rsid w:val="007F3FC2"/>
    <w:rsid w:val="007F48A2"/>
    <w:rsid w:val="007F49C0"/>
    <w:rsid w:val="007F4C1A"/>
    <w:rsid w:val="007F54D9"/>
    <w:rsid w:val="007F5A85"/>
    <w:rsid w:val="007F5D85"/>
    <w:rsid w:val="007F5ED3"/>
    <w:rsid w:val="007F5F06"/>
    <w:rsid w:val="007F65E4"/>
    <w:rsid w:val="007F68AD"/>
    <w:rsid w:val="007F6959"/>
    <w:rsid w:val="007F6BFB"/>
    <w:rsid w:val="007F7467"/>
    <w:rsid w:val="007F75BA"/>
    <w:rsid w:val="007F797B"/>
    <w:rsid w:val="007F7F3E"/>
    <w:rsid w:val="007F7FC2"/>
    <w:rsid w:val="0080019B"/>
    <w:rsid w:val="00800711"/>
    <w:rsid w:val="00800A67"/>
    <w:rsid w:val="00800E32"/>
    <w:rsid w:val="00801921"/>
    <w:rsid w:val="00801B05"/>
    <w:rsid w:val="00801BB5"/>
    <w:rsid w:val="00801CAD"/>
    <w:rsid w:val="00802B49"/>
    <w:rsid w:val="00802CD6"/>
    <w:rsid w:val="00802F6E"/>
    <w:rsid w:val="00803524"/>
    <w:rsid w:val="00803824"/>
    <w:rsid w:val="008041B2"/>
    <w:rsid w:val="008041E0"/>
    <w:rsid w:val="008045F4"/>
    <w:rsid w:val="00804661"/>
    <w:rsid w:val="00804996"/>
    <w:rsid w:val="008049D9"/>
    <w:rsid w:val="0080515D"/>
    <w:rsid w:val="00805239"/>
    <w:rsid w:val="008052B1"/>
    <w:rsid w:val="00805397"/>
    <w:rsid w:val="00805587"/>
    <w:rsid w:val="00805DBC"/>
    <w:rsid w:val="00805FC7"/>
    <w:rsid w:val="00806D53"/>
    <w:rsid w:val="00806F4D"/>
    <w:rsid w:val="00807780"/>
    <w:rsid w:val="00807C37"/>
    <w:rsid w:val="00807DB1"/>
    <w:rsid w:val="00807E78"/>
    <w:rsid w:val="00810A7D"/>
    <w:rsid w:val="00810A9C"/>
    <w:rsid w:val="0081184C"/>
    <w:rsid w:val="008118F7"/>
    <w:rsid w:val="00811EBF"/>
    <w:rsid w:val="00812063"/>
    <w:rsid w:val="00812B80"/>
    <w:rsid w:val="00813270"/>
    <w:rsid w:val="008137E0"/>
    <w:rsid w:val="00813E5E"/>
    <w:rsid w:val="00813ED0"/>
    <w:rsid w:val="00814979"/>
    <w:rsid w:val="00814F4C"/>
    <w:rsid w:val="0081500C"/>
    <w:rsid w:val="00815102"/>
    <w:rsid w:val="00815117"/>
    <w:rsid w:val="00815395"/>
    <w:rsid w:val="00815AB0"/>
    <w:rsid w:val="008167BB"/>
    <w:rsid w:val="00816878"/>
    <w:rsid w:val="0081694C"/>
    <w:rsid w:val="00816D51"/>
    <w:rsid w:val="00816EE2"/>
    <w:rsid w:val="008170DA"/>
    <w:rsid w:val="0081718D"/>
    <w:rsid w:val="008176F9"/>
    <w:rsid w:val="00817C2D"/>
    <w:rsid w:val="00817D2B"/>
    <w:rsid w:val="0082050D"/>
    <w:rsid w:val="00820927"/>
    <w:rsid w:val="0082094D"/>
    <w:rsid w:val="008209C7"/>
    <w:rsid w:val="00820A5D"/>
    <w:rsid w:val="00820B0A"/>
    <w:rsid w:val="00821239"/>
    <w:rsid w:val="0082153B"/>
    <w:rsid w:val="00821A42"/>
    <w:rsid w:val="008220F7"/>
    <w:rsid w:val="00822317"/>
    <w:rsid w:val="00822331"/>
    <w:rsid w:val="008229F9"/>
    <w:rsid w:val="00822D70"/>
    <w:rsid w:val="0082304B"/>
    <w:rsid w:val="00823489"/>
    <w:rsid w:val="0082360F"/>
    <w:rsid w:val="00823652"/>
    <w:rsid w:val="00823835"/>
    <w:rsid w:val="008238DB"/>
    <w:rsid w:val="00823C3D"/>
    <w:rsid w:val="00823EFF"/>
    <w:rsid w:val="0082414F"/>
    <w:rsid w:val="00824270"/>
    <w:rsid w:val="00824B1A"/>
    <w:rsid w:val="00824E10"/>
    <w:rsid w:val="008256E8"/>
    <w:rsid w:val="00825CA5"/>
    <w:rsid w:val="008265E3"/>
    <w:rsid w:val="00827572"/>
    <w:rsid w:val="00827716"/>
    <w:rsid w:val="00830920"/>
    <w:rsid w:val="00831241"/>
    <w:rsid w:val="008313F8"/>
    <w:rsid w:val="00831659"/>
    <w:rsid w:val="00831FBD"/>
    <w:rsid w:val="0083238B"/>
    <w:rsid w:val="00832460"/>
    <w:rsid w:val="0083273B"/>
    <w:rsid w:val="008333B4"/>
    <w:rsid w:val="00833C6E"/>
    <w:rsid w:val="00833FBD"/>
    <w:rsid w:val="00834455"/>
    <w:rsid w:val="00834D11"/>
    <w:rsid w:val="00834F55"/>
    <w:rsid w:val="008355EA"/>
    <w:rsid w:val="008358DD"/>
    <w:rsid w:val="00835A96"/>
    <w:rsid w:val="00835C2F"/>
    <w:rsid w:val="00836116"/>
    <w:rsid w:val="00836254"/>
    <w:rsid w:val="008368C5"/>
    <w:rsid w:val="00836B32"/>
    <w:rsid w:val="00837562"/>
    <w:rsid w:val="00837AED"/>
    <w:rsid w:val="0084098F"/>
    <w:rsid w:val="00840E63"/>
    <w:rsid w:val="0084102E"/>
    <w:rsid w:val="008419A5"/>
    <w:rsid w:val="00841F09"/>
    <w:rsid w:val="008421DC"/>
    <w:rsid w:val="00842320"/>
    <w:rsid w:val="00842B07"/>
    <w:rsid w:val="00844251"/>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B5A"/>
    <w:rsid w:val="0085336F"/>
    <w:rsid w:val="00853587"/>
    <w:rsid w:val="00853905"/>
    <w:rsid w:val="00854629"/>
    <w:rsid w:val="00855196"/>
    <w:rsid w:val="0085586D"/>
    <w:rsid w:val="008558F1"/>
    <w:rsid w:val="00855AD2"/>
    <w:rsid w:val="00855AE2"/>
    <w:rsid w:val="00856216"/>
    <w:rsid w:val="00856264"/>
    <w:rsid w:val="008569C1"/>
    <w:rsid w:val="00857219"/>
    <w:rsid w:val="008577A1"/>
    <w:rsid w:val="00857800"/>
    <w:rsid w:val="0085783E"/>
    <w:rsid w:val="008603DA"/>
    <w:rsid w:val="00860F5E"/>
    <w:rsid w:val="008611CD"/>
    <w:rsid w:val="0086167B"/>
    <w:rsid w:val="008618D7"/>
    <w:rsid w:val="00861BD5"/>
    <w:rsid w:val="00862535"/>
    <w:rsid w:val="00862875"/>
    <w:rsid w:val="00862BA3"/>
    <w:rsid w:val="00863670"/>
    <w:rsid w:val="00864359"/>
    <w:rsid w:val="008644FB"/>
    <w:rsid w:val="00864F49"/>
    <w:rsid w:val="0086545A"/>
    <w:rsid w:val="00865E31"/>
    <w:rsid w:val="00866011"/>
    <w:rsid w:val="00866041"/>
    <w:rsid w:val="008663C2"/>
    <w:rsid w:val="00866A3F"/>
    <w:rsid w:val="00866D45"/>
    <w:rsid w:val="0086758B"/>
    <w:rsid w:val="0086798E"/>
    <w:rsid w:val="00867DE2"/>
    <w:rsid w:val="00870957"/>
    <w:rsid w:val="00870B54"/>
    <w:rsid w:val="00870B5E"/>
    <w:rsid w:val="00872557"/>
    <w:rsid w:val="00872ACC"/>
    <w:rsid w:val="0087303D"/>
    <w:rsid w:val="0087355C"/>
    <w:rsid w:val="00873692"/>
    <w:rsid w:val="008736CA"/>
    <w:rsid w:val="00873C53"/>
    <w:rsid w:val="00874D6E"/>
    <w:rsid w:val="00874E47"/>
    <w:rsid w:val="00874FF1"/>
    <w:rsid w:val="0087511E"/>
    <w:rsid w:val="0087516E"/>
    <w:rsid w:val="0087524A"/>
    <w:rsid w:val="008759A5"/>
    <w:rsid w:val="00875AD1"/>
    <w:rsid w:val="00875B64"/>
    <w:rsid w:val="00875E19"/>
    <w:rsid w:val="008768A9"/>
    <w:rsid w:val="00876B1E"/>
    <w:rsid w:val="00876F05"/>
    <w:rsid w:val="008773C8"/>
    <w:rsid w:val="0087752E"/>
    <w:rsid w:val="0087761C"/>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285"/>
    <w:rsid w:val="00886840"/>
    <w:rsid w:val="00886CBB"/>
    <w:rsid w:val="008877DA"/>
    <w:rsid w:val="00887A98"/>
    <w:rsid w:val="00887CFE"/>
    <w:rsid w:val="008903FE"/>
    <w:rsid w:val="0089087E"/>
    <w:rsid w:val="00890E17"/>
    <w:rsid w:val="0089140C"/>
    <w:rsid w:val="00891487"/>
    <w:rsid w:val="008919A1"/>
    <w:rsid w:val="00891B3D"/>
    <w:rsid w:val="00891C25"/>
    <w:rsid w:val="00891F44"/>
    <w:rsid w:val="00892535"/>
    <w:rsid w:val="0089299D"/>
    <w:rsid w:val="008932CD"/>
    <w:rsid w:val="00893C21"/>
    <w:rsid w:val="00893D7A"/>
    <w:rsid w:val="00893EB4"/>
    <w:rsid w:val="0089467F"/>
    <w:rsid w:val="008954FF"/>
    <w:rsid w:val="00895663"/>
    <w:rsid w:val="00895D21"/>
    <w:rsid w:val="00895ED9"/>
    <w:rsid w:val="00897952"/>
    <w:rsid w:val="00897ED8"/>
    <w:rsid w:val="008A06A0"/>
    <w:rsid w:val="008A0763"/>
    <w:rsid w:val="008A0B14"/>
    <w:rsid w:val="008A0DD1"/>
    <w:rsid w:val="008A1335"/>
    <w:rsid w:val="008A19D9"/>
    <w:rsid w:val="008A2182"/>
    <w:rsid w:val="008A25AD"/>
    <w:rsid w:val="008A2E75"/>
    <w:rsid w:val="008A3393"/>
    <w:rsid w:val="008A3F16"/>
    <w:rsid w:val="008A3FD7"/>
    <w:rsid w:val="008A4364"/>
    <w:rsid w:val="008A464F"/>
    <w:rsid w:val="008A472D"/>
    <w:rsid w:val="008A51FB"/>
    <w:rsid w:val="008A51FE"/>
    <w:rsid w:val="008A57F0"/>
    <w:rsid w:val="008A59AD"/>
    <w:rsid w:val="008A5C0A"/>
    <w:rsid w:val="008A60B9"/>
    <w:rsid w:val="008A6572"/>
    <w:rsid w:val="008A6ACD"/>
    <w:rsid w:val="008A738E"/>
    <w:rsid w:val="008A7B93"/>
    <w:rsid w:val="008B14BD"/>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D6"/>
    <w:rsid w:val="008D781F"/>
    <w:rsid w:val="008D7996"/>
    <w:rsid w:val="008D7CC9"/>
    <w:rsid w:val="008D7E3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B0"/>
    <w:rsid w:val="008E660E"/>
    <w:rsid w:val="008E6B75"/>
    <w:rsid w:val="008E6EBD"/>
    <w:rsid w:val="008E7575"/>
    <w:rsid w:val="008E7ECF"/>
    <w:rsid w:val="008F03A9"/>
    <w:rsid w:val="008F068D"/>
    <w:rsid w:val="008F0917"/>
    <w:rsid w:val="008F0AAE"/>
    <w:rsid w:val="008F0C47"/>
    <w:rsid w:val="008F0F5B"/>
    <w:rsid w:val="008F1793"/>
    <w:rsid w:val="008F18F4"/>
    <w:rsid w:val="008F1C1A"/>
    <w:rsid w:val="008F2337"/>
    <w:rsid w:val="008F27BE"/>
    <w:rsid w:val="008F28BA"/>
    <w:rsid w:val="008F3251"/>
    <w:rsid w:val="008F3327"/>
    <w:rsid w:val="008F3396"/>
    <w:rsid w:val="008F35AB"/>
    <w:rsid w:val="008F3841"/>
    <w:rsid w:val="008F3BB2"/>
    <w:rsid w:val="008F3D2E"/>
    <w:rsid w:val="008F3D89"/>
    <w:rsid w:val="008F3E08"/>
    <w:rsid w:val="008F40D3"/>
    <w:rsid w:val="008F48AE"/>
    <w:rsid w:val="008F4CC8"/>
    <w:rsid w:val="008F527F"/>
    <w:rsid w:val="008F52F3"/>
    <w:rsid w:val="008F554F"/>
    <w:rsid w:val="008F5DDF"/>
    <w:rsid w:val="008F704A"/>
    <w:rsid w:val="008F7197"/>
    <w:rsid w:val="008F76B3"/>
    <w:rsid w:val="008F7CC2"/>
    <w:rsid w:val="008F7F29"/>
    <w:rsid w:val="00900176"/>
    <w:rsid w:val="009005A2"/>
    <w:rsid w:val="00901527"/>
    <w:rsid w:val="0090195C"/>
    <w:rsid w:val="009019BB"/>
    <w:rsid w:val="00901AE5"/>
    <w:rsid w:val="00902295"/>
    <w:rsid w:val="009024C3"/>
    <w:rsid w:val="00902809"/>
    <w:rsid w:val="00902889"/>
    <w:rsid w:val="00902FEC"/>
    <w:rsid w:val="00903146"/>
    <w:rsid w:val="009034C0"/>
    <w:rsid w:val="00903B4B"/>
    <w:rsid w:val="00903DF2"/>
    <w:rsid w:val="00905354"/>
    <w:rsid w:val="00905BFB"/>
    <w:rsid w:val="009060DE"/>
    <w:rsid w:val="00906432"/>
    <w:rsid w:val="00906B3F"/>
    <w:rsid w:val="00906D27"/>
    <w:rsid w:val="00906DAD"/>
    <w:rsid w:val="00907187"/>
    <w:rsid w:val="0090732A"/>
    <w:rsid w:val="00907AA0"/>
    <w:rsid w:val="00907EF6"/>
    <w:rsid w:val="00910B16"/>
    <w:rsid w:val="0091111C"/>
    <w:rsid w:val="00911211"/>
    <w:rsid w:val="009116F0"/>
    <w:rsid w:val="009118BC"/>
    <w:rsid w:val="00911F1D"/>
    <w:rsid w:val="00912058"/>
    <w:rsid w:val="0091267D"/>
    <w:rsid w:val="009128EB"/>
    <w:rsid w:val="00912B84"/>
    <w:rsid w:val="00914A2A"/>
    <w:rsid w:val="00914D0C"/>
    <w:rsid w:val="00914FEC"/>
    <w:rsid w:val="0091503D"/>
    <w:rsid w:val="009157B5"/>
    <w:rsid w:val="00915B95"/>
    <w:rsid w:val="00915C71"/>
    <w:rsid w:val="009164DC"/>
    <w:rsid w:val="009164E4"/>
    <w:rsid w:val="009168BE"/>
    <w:rsid w:val="0091693F"/>
    <w:rsid w:val="009169D1"/>
    <w:rsid w:val="00916E0C"/>
    <w:rsid w:val="00917692"/>
    <w:rsid w:val="00920161"/>
    <w:rsid w:val="0092069B"/>
    <w:rsid w:val="009206B4"/>
    <w:rsid w:val="00920792"/>
    <w:rsid w:val="0092090B"/>
    <w:rsid w:val="00920D17"/>
    <w:rsid w:val="0092135D"/>
    <w:rsid w:val="00921AC0"/>
    <w:rsid w:val="0092295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C93"/>
    <w:rsid w:val="00931449"/>
    <w:rsid w:val="009318FE"/>
    <w:rsid w:val="00931AFD"/>
    <w:rsid w:val="00931B58"/>
    <w:rsid w:val="009320D7"/>
    <w:rsid w:val="0093256D"/>
    <w:rsid w:val="009327C1"/>
    <w:rsid w:val="00932A90"/>
    <w:rsid w:val="00932E67"/>
    <w:rsid w:val="00932FB2"/>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409"/>
    <w:rsid w:val="009377E7"/>
    <w:rsid w:val="009378B8"/>
    <w:rsid w:val="009379C4"/>
    <w:rsid w:val="00937E11"/>
    <w:rsid w:val="0094003A"/>
    <w:rsid w:val="00941391"/>
    <w:rsid w:val="00941608"/>
    <w:rsid w:val="00941696"/>
    <w:rsid w:val="00941E5A"/>
    <w:rsid w:val="009425FE"/>
    <w:rsid w:val="00942754"/>
    <w:rsid w:val="00942A33"/>
    <w:rsid w:val="00942C6C"/>
    <w:rsid w:val="009433AC"/>
    <w:rsid w:val="009438EF"/>
    <w:rsid w:val="00943B00"/>
    <w:rsid w:val="00943F31"/>
    <w:rsid w:val="009440C0"/>
    <w:rsid w:val="0094438A"/>
    <w:rsid w:val="00944637"/>
    <w:rsid w:val="0094511A"/>
    <w:rsid w:val="00945566"/>
    <w:rsid w:val="009456E6"/>
    <w:rsid w:val="009456FE"/>
    <w:rsid w:val="00945886"/>
    <w:rsid w:val="00945AC4"/>
    <w:rsid w:val="00945C42"/>
    <w:rsid w:val="0094607B"/>
    <w:rsid w:val="0094611C"/>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470"/>
    <w:rsid w:val="009635BE"/>
    <w:rsid w:val="00963714"/>
    <w:rsid w:val="00963982"/>
    <w:rsid w:val="00963CE5"/>
    <w:rsid w:val="00963F66"/>
    <w:rsid w:val="0096460B"/>
    <w:rsid w:val="00964767"/>
    <w:rsid w:val="009648B4"/>
    <w:rsid w:val="00964BF3"/>
    <w:rsid w:val="00965484"/>
    <w:rsid w:val="009660CC"/>
    <w:rsid w:val="0096690E"/>
    <w:rsid w:val="00966A7E"/>
    <w:rsid w:val="00966DDA"/>
    <w:rsid w:val="00967539"/>
    <w:rsid w:val="009678DA"/>
    <w:rsid w:val="00970FEC"/>
    <w:rsid w:val="0097101A"/>
    <w:rsid w:val="009714B9"/>
    <w:rsid w:val="00971751"/>
    <w:rsid w:val="00971E59"/>
    <w:rsid w:val="00971F1E"/>
    <w:rsid w:val="009727E8"/>
    <w:rsid w:val="00972E81"/>
    <w:rsid w:val="00972E82"/>
    <w:rsid w:val="00972F0E"/>
    <w:rsid w:val="00973BD3"/>
    <w:rsid w:val="009741C3"/>
    <w:rsid w:val="009744CC"/>
    <w:rsid w:val="009745B1"/>
    <w:rsid w:val="00974930"/>
    <w:rsid w:val="00974BA7"/>
    <w:rsid w:val="00974C33"/>
    <w:rsid w:val="009756A5"/>
    <w:rsid w:val="00975FD3"/>
    <w:rsid w:val="0097605B"/>
    <w:rsid w:val="00976757"/>
    <w:rsid w:val="00976B19"/>
    <w:rsid w:val="009773F4"/>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A13"/>
    <w:rsid w:val="00984A87"/>
    <w:rsid w:val="00984FA9"/>
    <w:rsid w:val="0098557A"/>
    <w:rsid w:val="0098565C"/>
    <w:rsid w:val="00985DAB"/>
    <w:rsid w:val="009864F9"/>
    <w:rsid w:val="00986896"/>
    <w:rsid w:val="00987410"/>
    <w:rsid w:val="009876C0"/>
    <w:rsid w:val="00987759"/>
    <w:rsid w:val="0098788C"/>
    <w:rsid w:val="0098793E"/>
    <w:rsid w:val="00987D15"/>
    <w:rsid w:val="00987E54"/>
    <w:rsid w:val="00990018"/>
    <w:rsid w:val="009900D5"/>
    <w:rsid w:val="0099017D"/>
    <w:rsid w:val="0099018F"/>
    <w:rsid w:val="00990759"/>
    <w:rsid w:val="00990CAE"/>
    <w:rsid w:val="00990FA1"/>
    <w:rsid w:val="00991233"/>
    <w:rsid w:val="009926AE"/>
    <w:rsid w:val="00992F60"/>
    <w:rsid w:val="009933F1"/>
    <w:rsid w:val="009939E6"/>
    <w:rsid w:val="009943F6"/>
    <w:rsid w:val="009943FA"/>
    <w:rsid w:val="00994455"/>
    <w:rsid w:val="0099467A"/>
    <w:rsid w:val="009950B5"/>
    <w:rsid w:val="0099515A"/>
    <w:rsid w:val="0099589D"/>
    <w:rsid w:val="00995A57"/>
    <w:rsid w:val="00995AEF"/>
    <w:rsid w:val="009963EC"/>
    <w:rsid w:val="00996FED"/>
    <w:rsid w:val="009970A2"/>
    <w:rsid w:val="00997EFA"/>
    <w:rsid w:val="009A005B"/>
    <w:rsid w:val="009A01CF"/>
    <w:rsid w:val="009A0411"/>
    <w:rsid w:val="009A0462"/>
    <w:rsid w:val="009A0521"/>
    <w:rsid w:val="009A1265"/>
    <w:rsid w:val="009A227E"/>
    <w:rsid w:val="009A2735"/>
    <w:rsid w:val="009A27A2"/>
    <w:rsid w:val="009A2938"/>
    <w:rsid w:val="009A30E1"/>
    <w:rsid w:val="009A3162"/>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70DE"/>
    <w:rsid w:val="009A72B6"/>
    <w:rsid w:val="009A7954"/>
    <w:rsid w:val="009A79CC"/>
    <w:rsid w:val="009A7B45"/>
    <w:rsid w:val="009B05F3"/>
    <w:rsid w:val="009B0961"/>
    <w:rsid w:val="009B0A38"/>
    <w:rsid w:val="009B1023"/>
    <w:rsid w:val="009B1672"/>
    <w:rsid w:val="009B1867"/>
    <w:rsid w:val="009B288D"/>
    <w:rsid w:val="009B28C9"/>
    <w:rsid w:val="009B29A5"/>
    <w:rsid w:val="009B3250"/>
    <w:rsid w:val="009B34A6"/>
    <w:rsid w:val="009B34B5"/>
    <w:rsid w:val="009B3A42"/>
    <w:rsid w:val="009B4303"/>
    <w:rsid w:val="009B4C48"/>
    <w:rsid w:val="009B4EF2"/>
    <w:rsid w:val="009B51D0"/>
    <w:rsid w:val="009B5C34"/>
    <w:rsid w:val="009B6176"/>
    <w:rsid w:val="009B62AF"/>
    <w:rsid w:val="009B64FF"/>
    <w:rsid w:val="009B6865"/>
    <w:rsid w:val="009B6C12"/>
    <w:rsid w:val="009B7804"/>
    <w:rsid w:val="009B7ACA"/>
    <w:rsid w:val="009C08E7"/>
    <w:rsid w:val="009C0D0C"/>
    <w:rsid w:val="009C13AC"/>
    <w:rsid w:val="009C15B3"/>
    <w:rsid w:val="009C1B5E"/>
    <w:rsid w:val="009C22A4"/>
    <w:rsid w:val="009C2344"/>
    <w:rsid w:val="009C2623"/>
    <w:rsid w:val="009C2695"/>
    <w:rsid w:val="009C2CDA"/>
    <w:rsid w:val="009C34E4"/>
    <w:rsid w:val="009C39C6"/>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72A"/>
    <w:rsid w:val="009D592C"/>
    <w:rsid w:val="009D62F9"/>
    <w:rsid w:val="009D6C8C"/>
    <w:rsid w:val="009D72A2"/>
    <w:rsid w:val="009D72F5"/>
    <w:rsid w:val="009D7A53"/>
    <w:rsid w:val="009D7A54"/>
    <w:rsid w:val="009D7DA9"/>
    <w:rsid w:val="009E084D"/>
    <w:rsid w:val="009E0B2D"/>
    <w:rsid w:val="009E2C97"/>
    <w:rsid w:val="009E307C"/>
    <w:rsid w:val="009E38F4"/>
    <w:rsid w:val="009E3999"/>
    <w:rsid w:val="009E39A2"/>
    <w:rsid w:val="009E414B"/>
    <w:rsid w:val="009E41E5"/>
    <w:rsid w:val="009E4823"/>
    <w:rsid w:val="009E494E"/>
    <w:rsid w:val="009E4C7B"/>
    <w:rsid w:val="009E5375"/>
    <w:rsid w:val="009E5C98"/>
    <w:rsid w:val="009E5F3B"/>
    <w:rsid w:val="009E6E7D"/>
    <w:rsid w:val="009E74D6"/>
    <w:rsid w:val="009E75C1"/>
    <w:rsid w:val="009E7760"/>
    <w:rsid w:val="009E7A71"/>
    <w:rsid w:val="009E7D5A"/>
    <w:rsid w:val="009E7E14"/>
    <w:rsid w:val="009F0C6A"/>
    <w:rsid w:val="009F1080"/>
    <w:rsid w:val="009F1FC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F5E"/>
    <w:rsid w:val="009F5FC0"/>
    <w:rsid w:val="009F6134"/>
    <w:rsid w:val="009F6313"/>
    <w:rsid w:val="009F662C"/>
    <w:rsid w:val="009F6681"/>
    <w:rsid w:val="009F67D4"/>
    <w:rsid w:val="009F701C"/>
    <w:rsid w:val="009F7521"/>
    <w:rsid w:val="009F7C42"/>
    <w:rsid w:val="009F7F57"/>
    <w:rsid w:val="00A000C2"/>
    <w:rsid w:val="00A00220"/>
    <w:rsid w:val="00A0053D"/>
    <w:rsid w:val="00A00811"/>
    <w:rsid w:val="00A00BD8"/>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F"/>
    <w:rsid w:val="00A04391"/>
    <w:rsid w:val="00A0445F"/>
    <w:rsid w:val="00A04471"/>
    <w:rsid w:val="00A05653"/>
    <w:rsid w:val="00A0580C"/>
    <w:rsid w:val="00A05BDB"/>
    <w:rsid w:val="00A064EF"/>
    <w:rsid w:val="00A07B5C"/>
    <w:rsid w:val="00A101FF"/>
    <w:rsid w:val="00A10332"/>
    <w:rsid w:val="00A103F7"/>
    <w:rsid w:val="00A10758"/>
    <w:rsid w:val="00A10A8D"/>
    <w:rsid w:val="00A11B03"/>
    <w:rsid w:val="00A122EA"/>
    <w:rsid w:val="00A122F4"/>
    <w:rsid w:val="00A125F7"/>
    <w:rsid w:val="00A12746"/>
    <w:rsid w:val="00A12A1E"/>
    <w:rsid w:val="00A1383B"/>
    <w:rsid w:val="00A13871"/>
    <w:rsid w:val="00A13BC5"/>
    <w:rsid w:val="00A148AE"/>
    <w:rsid w:val="00A14D6C"/>
    <w:rsid w:val="00A14FA0"/>
    <w:rsid w:val="00A15942"/>
    <w:rsid w:val="00A1676C"/>
    <w:rsid w:val="00A16E22"/>
    <w:rsid w:val="00A16F85"/>
    <w:rsid w:val="00A17046"/>
    <w:rsid w:val="00A17571"/>
    <w:rsid w:val="00A20152"/>
    <w:rsid w:val="00A203DC"/>
    <w:rsid w:val="00A206C2"/>
    <w:rsid w:val="00A20970"/>
    <w:rsid w:val="00A20A3C"/>
    <w:rsid w:val="00A20C33"/>
    <w:rsid w:val="00A2102C"/>
    <w:rsid w:val="00A21486"/>
    <w:rsid w:val="00A21785"/>
    <w:rsid w:val="00A22BD3"/>
    <w:rsid w:val="00A22C0A"/>
    <w:rsid w:val="00A22FBA"/>
    <w:rsid w:val="00A23193"/>
    <w:rsid w:val="00A23785"/>
    <w:rsid w:val="00A23AD1"/>
    <w:rsid w:val="00A24484"/>
    <w:rsid w:val="00A24796"/>
    <w:rsid w:val="00A25281"/>
    <w:rsid w:val="00A259FF"/>
    <w:rsid w:val="00A25B25"/>
    <w:rsid w:val="00A26076"/>
    <w:rsid w:val="00A2615C"/>
    <w:rsid w:val="00A2648D"/>
    <w:rsid w:val="00A26704"/>
    <w:rsid w:val="00A26FE3"/>
    <w:rsid w:val="00A273EF"/>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BEF"/>
    <w:rsid w:val="00A37E3B"/>
    <w:rsid w:val="00A403F4"/>
    <w:rsid w:val="00A407C3"/>
    <w:rsid w:val="00A40C69"/>
    <w:rsid w:val="00A4161C"/>
    <w:rsid w:val="00A419B7"/>
    <w:rsid w:val="00A419BA"/>
    <w:rsid w:val="00A41CF1"/>
    <w:rsid w:val="00A422E9"/>
    <w:rsid w:val="00A42D80"/>
    <w:rsid w:val="00A430E8"/>
    <w:rsid w:val="00A4333F"/>
    <w:rsid w:val="00A433E0"/>
    <w:rsid w:val="00A436E7"/>
    <w:rsid w:val="00A43D95"/>
    <w:rsid w:val="00A43E31"/>
    <w:rsid w:val="00A43FE3"/>
    <w:rsid w:val="00A44557"/>
    <w:rsid w:val="00A4463F"/>
    <w:rsid w:val="00A459E9"/>
    <w:rsid w:val="00A45E85"/>
    <w:rsid w:val="00A46EA1"/>
    <w:rsid w:val="00A471E6"/>
    <w:rsid w:val="00A4744B"/>
    <w:rsid w:val="00A47660"/>
    <w:rsid w:val="00A4783F"/>
    <w:rsid w:val="00A5034D"/>
    <w:rsid w:val="00A50511"/>
    <w:rsid w:val="00A51072"/>
    <w:rsid w:val="00A51BC7"/>
    <w:rsid w:val="00A51D74"/>
    <w:rsid w:val="00A527B1"/>
    <w:rsid w:val="00A533D1"/>
    <w:rsid w:val="00A538A3"/>
    <w:rsid w:val="00A53A90"/>
    <w:rsid w:val="00A54213"/>
    <w:rsid w:val="00A54ADF"/>
    <w:rsid w:val="00A54E09"/>
    <w:rsid w:val="00A550D4"/>
    <w:rsid w:val="00A55F6D"/>
    <w:rsid w:val="00A5684A"/>
    <w:rsid w:val="00A56CD5"/>
    <w:rsid w:val="00A5724E"/>
    <w:rsid w:val="00A57835"/>
    <w:rsid w:val="00A602F3"/>
    <w:rsid w:val="00A616F2"/>
    <w:rsid w:val="00A61C5F"/>
    <w:rsid w:val="00A61F63"/>
    <w:rsid w:val="00A61F6C"/>
    <w:rsid w:val="00A62109"/>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5C7B"/>
    <w:rsid w:val="00A6619C"/>
    <w:rsid w:val="00A668D9"/>
    <w:rsid w:val="00A66E02"/>
    <w:rsid w:val="00A66F9A"/>
    <w:rsid w:val="00A67244"/>
    <w:rsid w:val="00A70A80"/>
    <w:rsid w:val="00A71627"/>
    <w:rsid w:val="00A71B0E"/>
    <w:rsid w:val="00A727F5"/>
    <w:rsid w:val="00A72FE7"/>
    <w:rsid w:val="00A73392"/>
    <w:rsid w:val="00A73CD1"/>
    <w:rsid w:val="00A73D16"/>
    <w:rsid w:val="00A73E94"/>
    <w:rsid w:val="00A747CB"/>
    <w:rsid w:val="00A74F9D"/>
    <w:rsid w:val="00A753A7"/>
    <w:rsid w:val="00A75F1E"/>
    <w:rsid w:val="00A767BF"/>
    <w:rsid w:val="00A76915"/>
    <w:rsid w:val="00A76F47"/>
    <w:rsid w:val="00A77066"/>
    <w:rsid w:val="00A7753C"/>
    <w:rsid w:val="00A77CB3"/>
    <w:rsid w:val="00A8003D"/>
    <w:rsid w:val="00A80057"/>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902A9"/>
    <w:rsid w:val="00A9067D"/>
    <w:rsid w:val="00A90721"/>
    <w:rsid w:val="00A90C60"/>
    <w:rsid w:val="00A914AA"/>
    <w:rsid w:val="00A91EE8"/>
    <w:rsid w:val="00A931D4"/>
    <w:rsid w:val="00A939EE"/>
    <w:rsid w:val="00A9534F"/>
    <w:rsid w:val="00A95A44"/>
    <w:rsid w:val="00A9616F"/>
    <w:rsid w:val="00A962BF"/>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863"/>
    <w:rsid w:val="00AA6DC7"/>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5CE"/>
    <w:rsid w:val="00AB7F19"/>
    <w:rsid w:val="00AC023F"/>
    <w:rsid w:val="00AC04C5"/>
    <w:rsid w:val="00AC04D8"/>
    <w:rsid w:val="00AC09ED"/>
    <w:rsid w:val="00AC10F4"/>
    <w:rsid w:val="00AC15D6"/>
    <w:rsid w:val="00AC1777"/>
    <w:rsid w:val="00AC18CF"/>
    <w:rsid w:val="00AC1E29"/>
    <w:rsid w:val="00AC238C"/>
    <w:rsid w:val="00AC239E"/>
    <w:rsid w:val="00AC2C16"/>
    <w:rsid w:val="00AC2D34"/>
    <w:rsid w:val="00AC3E0B"/>
    <w:rsid w:val="00AC427A"/>
    <w:rsid w:val="00AC4AA9"/>
    <w:rsid w:val="00AC4DE2"/>
    <w:rsid w:val="00AC4EAA"/>
    <w:rsid w:val="00AC5C3A"/>
    <w:rsid w:val="00AC5E88"/>
    <w:rsid w:val="00AC60F3"/>
    <w:rsid w:val="00AC6BD9"/>
    <w:rsid w:val="00AC6EEE"/>
    <w:rsid w:val="00AC7125"/>
    <w:rsid w:val="00AC7566"/>
    <w:rsid w:val="00AC79C4"/>
    <w:rsid w:val="00AC7AEB"/>
    <w:rsid w:val="00AD0477"/>
    <w:rsid w:val="00AD12E7"/>
    <w:rsid w:val="00AD1486"/>
    <w:rsid w:val="00AD1894"/>
    <w:rsid w:val="00AD18EC"/>
    <w:rsid w:val="00AD19DB"/>
    <w:rsid w:val="00AD1C0B"/>
    <w:rsid w:val="00AD1DF8"/>
    <w:rsid w:val="00AD2143"/>
    <w:rsid w:val="00AD22E8"/>
    <w:rsid w:val="00AD25C5"/>
    <w:rsid w:val="00AD25FA"/>
    <w:rsid w:val="00AD28B4"/>
    <w:rsid w:val="00AD2A6C"/>
    <w:rsid w:val="00AD2D0D"/>
    <w:rsid w:val="00AD363C"/>
    <w:rsid w:val="00AD3B86"/>
    <w:rsid w:val="00AD3F78"/>
    <w:rsid w:val="00AD43C0"/>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F7F"/>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CDC"/>
    <w:rsid w:val="00AE5025"/>
    <w:rsid w:val="00AE578B"/>
    <w:rsid w:val="00AE5811"/>
    <w:rsid w:val="00AE5CF1"/>
    <w:rsid w:val="00AE61B0"/>
    <w:rsid w:val="00AE6C77"/>
    <w:rsid w:val="00AE70E1"/>
    <w:rsid w:val="00AE784A"/>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4897"/>
    <w:rsid w:val="00AF4A9C"/>
    <w:rsid w:val="00AF4F2A"/>
    <w:rsid w:val="00AF5395"/>
    <w:rsid w:val="00AF6664"/>
    <w:rsid w:val="00AF66B2"/>
    <w:rsid w:val="00AF7227"/>
    <w:rsid w:val="00AF72E0"/>
    <w:rsid w:val="00AF764A"/>
    <w:rsid w:val="00B00630"/>
    <w:rsid w:val="00B0068E"/>
    <w:rsid w:val="00B00B21"/>
    <w:rsid w:val="00B00F8C"/>
    <w:rsid w:val="00B018BE"/>
    <w:rsid w:val="00B01F92"/>
    <w:rsid w:val="00B021EE"/>
    <w:rsid w:val="00B022FC"/>
    <w:rsid w:val="00B029DC"/>
    <w:rsid w:val="00B02DF9"/>
    <w:rsid w:val="00B0319D"/>
    <w:rsid w:val="00B03454"/>
    <w:rsid w:val="00B03683"/>
    <w:rsid w:val="00B03695"/>
    <w:rsid w:val="00B037B0"/>
    <w:rsid w:val="00B03B5A"/>
    <w:rsid w:val="00B041D2"/>
    <w:rsid w:val="00B042F7"/>
    <w:rsid w:val="00B04368"/>
    <w:rsid w:val="00B04514"/>
    <w:rsid w:val="00B047F4"/>
    <w:rsid w:val="00B048E0"/>
    <w:rsid w:val="00B05B07"/>
    <w:rsid w:val="00B05B65"/>
    <w:rsid w:val="00B05C2F"/>
    <w:rsid w:val="00B0603C"/>
    <w:rsid w:val="00B06312"/>
    <w:rsid w:val="00B06606"/>
    <w:rsid w:val="00B072CD"/>
    <w:rsid w:val="00B07537"/>
    <w:rsid w:val="00B079ED"/>
    <w:rsid w:val="00B07E52"/>
    <w:rsid w:val="00B10919"/>
    <w:rsid w:val="00B10AEB"/>
    <w:rsid w:val="00B10E20"/>
    <w:rsid w:val="00B11177"/>
    <w:rsid w:val="00B1130F"/>
    <w:rsid w:val="00B113DD"/>
    <w:rsid w:val="00B11796"/>
    <w:rsid w:val="00B11934"/>
    <w:rsid w:val="00B11A30"/>
    <w:rsid w:val="00B11FBD"/>
    <w:rsid w:val="00B12342"/>
    <w:rsid w:val="00B12BE7"/>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4133"/>
    <w:rsid w:val="00B245C8"/>
    <w:rsid w:val="00B24DD0"/>
    <w:rsid w:val="00B24E7A"/>
    <w:rsid w:val="00B24F98"/>
    <w:rsid w:val="00B25AB0"/>
    <w:rsid w:val="00B26606"/>
    <w:rsid w:val="00B26FB6"/>
    <w:rsid w:val="00B27083"/>
    <w:rsid w:val="00B27701"/>
    <w:rsid w:val="00B277CE"/>
    <w:rsid w:val="00B27A94"/>
    <w:rsid w:val="00B303B8"/>
    <w:rsid w:val="00B30A09"/>
    <w:rsid w:val="00B30A30"/>
    <w:rsid w:val="00B30B15"/>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743E"/>
    <w:rsid w:val="00B3791E"/>
    <w:rsid w:val="00B402F8"/>
    <w:rsid w:val="00B40544"/>
    <w:rsid w:val="00B407D3"/>
    <w:rsid w:val="00B4090E"/>
    <w:rsid w:val="00B40B14"/>
    <w:rsid w:val="00B414B0"/>
    <w:rsid w:val="00B41773"/>
    <w:rsid w:val="00B41CE2"/>
    <w:rsid w:val="00B41D86"/>
    <w:rsid w:val="00B4213F"/>
    <w:rsid w:val="00B4227A"/>
    <w:rsid w:val="00B42ABC"/>
    <w:rsid w:val="00B42D17"/>
    <w:rsid w:val="00B4338E"/>
    <w:rsid w:val="00B43950"/>
    <w:rsid w:val="00B43E34"/>
    <w:rsid w:val="00B44196"/>
    <w:rsid w:val="00B446D4"/>
    <w:rsid w:val="00B447C5"/>
    <w:rsid w:val="00B448DE"/>
    <w:rsid w:val="00B44B11"/>
    <w:rsid w:val="00B44BAD"/>
    <w:rsid w:val="00B44FBA"/>
    <w:rsid w:val="00B45294"/>
    <w:rsid w:val="00B456D9"/>
    <w:rsid w:val="00B4570D"/>
    <w:rsid w:val="00B4646D"/>
    <w:rsid w:val="00B466E3"/>
    <w:rsid w:val="00B46AA2"/>
    <w:rsid w:val="00B46D64"/>
    <w:rsid w:val="00B46E84"/>
    <w:rsid w:val="00B4709C"/>
    <w:rsid w:val="00B47A74"/>
    <w:rsid w:val="00B47E9A"/>
    <w:rsid w:val="00B50071"/>
    <w:rsid w:val="00B50434"/>
    <w:rsid w:val="00B509FC"/>
    <w:rsid w:val="00B50C2A"/>
    <w:rsid w:val="00B50F34"/>
    <w:rsid w:val="00B511B3"/>
    <w:rsid w:val="00B51B91"/>
    <w:rsid w:val="00B52312"/>
    <w:rsid w:val="00B52317"/>
    <w:rsid w:val="00B5263D"/>
    <w:rsid w:val="00B5269A"/>
    <w:rsid w:val="00B52875"/>
    <w:rsid w:val="00B529E4"/>
    <w:rsid w:val="00B53339"/>
    <w:rsid w:val="00B537F7"/>
    <w:rsid w:val="00B53957"/>
    <w:rsid w:val="00B53B23"/>
    <w:rsid w:val="00B540C8"/>
    <w:rsid w:val="00B54C00"/>
    <w:rsid w:val="00B55164"/>
    <w:rsid w:val="00B557F4"/>
    <w:rsid w:val="00B55FC9"/>
    <w:rsid w:val="00B56246"/>
    <w:rsid w:val="00B563FF"/>
    <w:rsid w:val="00B56575"/>
    <w:rsid w:val="00B56D39"/>
    <w:rsid w:val="00B57AC3"/>
    <w:rsid w:val="00B57D40"/>
    <w:rsid w:val="00B60213"/>
    <w:rsid w:val="00B60629"/>
    <w:rsid w:val="00B610FC"/>
    <w:rsid w:val="00B614BC"/>
    <w:rsid w:val="00B614FB"/>
    <w:rsid w:val="00B616A3"/>
    <w:rsid w:val="00B61845"/>
    <w:rsid w:val="00B61851"/>
    <w:rsid w:val="00B61900"/>
    <w:rsid w:val="00B61946"/>
    <w:rsid w:val="00B6198E"/>
    <w:rsid w:val="00B61C12"/>
    <w:rsid w:val="00B61EAD"/>
    <w:rsid w:val="00B620C1"/>
    <w:rsid w:val="00B63130"/>
    <w:rsid w:val="00B63715"/>
    <w:rsid w:val="00B63773"/>
    <w:rsid w:val="00B63C27"/>
    <w:rsid w:val="00B63E7B"/>
    <w:rsid w:val="00B64063"/>
    <w:rsid w:val="00B64A3D"/>
    <w:rsid w:val="00B65BA7"/>
    <w:rsid w:val="00B65CC3"/>
    <w:rsid w:val="00B65ECF"/>
    <w:rsid w:val="00B661C2"/>
    <w:rsid w:val="00B665D0"/>
    <w:rsid w:val="00B6727F"/>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F1C"/>
    <w:rsid w:val="00B74249"/>
    <w:rsid w:val="00B74257"/>
    <w:rsid w:val="00B742D0"/>
    <w:rsid w:val="00B74C22"/>
    <w:rsid w:val="00B758CC"/>
    <w:rsid w:val="00B75C69"/>
    <w:rsid w:val="00B75FB5"/>
    <w:rsid w:val="00B77543"/>
    <w:rsid w:val="00B77B4D"/>
    <w:rsid w:val="00B80055"/>
    <w:rsid w:val="00B800B1"/>
    <w:rsid w:val="00B80C11"/>
    <w:rsid w:val="00B80E2A"/>
    <w:rsid w:val="00B819EC"/>
    <w:rsid w:val="00B81AC2"/>
    <w:rsid w:val="00B81B31"/>
    <w:rsid w:val="00B81D75"/>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78EA"/>
    <w:rsid w:val="00B87BB8"/>
    <w:rsid w:val="00B87FBC"/>
    <w:rsid w:val="00B900AF"/>
    <w:rsid w:val="00B905D7"/>
    <w:rsid w:val="00B90621"/>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7F2"/>
    <w:rsid w:val="00BA1844"/>
    <w:rsid w:val="00BA219F"/>
    <w:rsid w:val="00BA2D88"/>
    <w:rsid w:val="00BA30C8"/>
    <w:rsid w:val="00BA3887"/>
    <w:rsid w:val="00BA3A4C"/>
    <w:rsid w:val="00BA40D4"/>
    <w:rsid w:val="00BA43A0"/>
    <w:rsid w:val="00BA4890"/>
    <w:rsid w:val="00BA49A9"/>
    <w:rsid w:val="00BA53EA"/>
    <w:rsid w:val="00BA546C"/>
    <w:rsid w:val="00BA5623"/>
    <w:rsid w:val="00BA5C08"/>
    <w:rsid w:val="00BA5DCD"/>
    <w:rsid w:val="00BA612F"/>
    <w:rsid w:val="00BA630B"/>
    <w:rsid w:val="00BA63F1"/>
    <w:rsid w:val="00BA69A2"/>
    <w:rsid w:val="00BA74E8"/>
    <w:rsid w:val="00BA78A4"/>
    <w:rsid w:val="00BA78CC"/>
    <w:rsid w:val="00BB09A6"/>
    <w:rsid w:val="00BB0D47"/>
    <w:rsid w:val="00BB1535"/>
    <w:rsid w:val="00BB15A1"/>
    <w:rsid w:val="00BB15C1"/>
    <w:rsid w:val="00BB1709"/>
    <w:rsid w:val="00BB178A"/>
    <w:rsid w:val="00BB1F02"/>
    <w:rsid w:val="00BB2AC6"/>
    <w:rsid w:val="00BB3028"/>
    <w:rsid w:val="00BB30D5"/>
    <w:rsid w:val="00BB344D"/>
    <w:rsid w:val="00BB3A8D"/>
    <w:rsid w:val="00BB3B54"/>
    <w:rsid w:val="00BB45C9"/>
    <w:rsid w:val="00BB48C8"/>
    <w:rsid w:val="00BB492F"/>
    <w:rsid w:val="00BB52F1"/>
    <w:rsid w:val="00BB57AC"/>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0CD"/>
    <w:rsid w:val="00BC3806"/>
    <w:rsid w:val="00BC38C0"/>
    <w:rsid w:val="00BC3CAF"/>
    <w:rsid w:val="00BC40C1"/>
    <w:rsid w:val="00BC43BE"/>
    <w:rsid w:val="00BC460B"/>
    <w:rsid w:val="00BC4DEF"/>
    <w:rsid w:val="00BC5014"/>
    <w:rsid w:val="00BC5AB8"/>
    <w:rsid w:val="00BC6423"/>
    <w:rsid w:val="00BC6796"/>
    <w:rsid w:val="00BC6BA1"/>
    <w:rsid w:val="00BC6D6B"/>
    <w:rsid w:val="00BC6ECB"/>
    <w:rsid w:val="00BC7547"/>
    <w:rsid w:val="00BC763B"/>
    <w:rsid w:val="00BC791A"/>
    <w:rsid w:val="00BC7946"/>
    <w:rsid w:val="00BC7B3A"/>
    <w:rsid w:val="00BC7EA4"/>
    <w:rsid w:val="00BD0645"/>
    <w:rsid w:val="00BD0F81"/>
    <w:rsid w:val="00BD17B0"/>
    <w:rsid w:val="00BD17F9"/>
    <w:rsid w:val="00BD195B"/>
    <w:rsid w:val="00BD1B53"/>
    <w:rsid w:val="00BD2092"/>
    <w:rsid w:val="00BD3BD2"/>
    <w:rsid w:val="00BD4309"/>
    <w:rsid w:val="00BD4EA8"/>
    <w:rsid w:val="00BD6289"/>
    <w:rsid w:val="00BD6553"/>
    <w:rsid w:val="00BD65A5"/>
    <w:rsid w:val="00BD67E5"/>
    <w:rsid w:val="00BD7485"/>
    <w:rsid w:val="00BD77EF"/>
    <w:rsid w:val="00BE0467"/>
    <w:rsid w:val="00BE04AB"/>
    <w:rsid w:val="00BE0566"/>
    <w:rsid w:val="00BE067B"/>
    <w:rsid w:val="00BE0D04"/>
    <w:rsid w:val="00BE0DF2"/>
    <w:rsid w:val="00BE0EC1"/>
    <w:rsid w:val="00BE10A6"/>
    <w:rsid w:val="00BE1140"/>
    <w:rsid w:val="00BE17E8"/>
    <w:rsid w:val="00BE184A"/>
    <w:rsid w:val="00BE1D41"/>
    <w:rsid w:val="00BE2800"/>
    <w:rsid w:val="00BE2A75"/>
    <w:rsid w:val="00BE2D83"/>
    <w:rsid w:val="00BE305F"/>
    <w:rsid w:val="00BE34BE"/>
    <w:rsid w:val="00BE358A"/>
    <w:rsid w:val="00BE37AA"/>
    <w:rsid w:val="00BE38BD"/>
    <w:rsid w:val="00BE3A03"/>
    <w:rsid w:val="00BE3A44"/>
    <w:rsid w:val="00BE3CB1"/>
    <w:rsid w:val="00BE3F47"/>
    <w:rsid w:val="00BE497C"/>
    <w:rsid w:val="00BE4C3D"/>
    <w:rsid w:val="00BE4FCF"/>
    <w:rsid w:val="00BE513A"/>
    <w:rsid w:val="00BE527B"/>
    <w:rsid w:val="00BE5B46"/>
    <w:rsid w:val="00BE5F9F"/>
    <w:rsid w:val="00BE6133"/>
    <w:rsid w:val="00BE618E"/>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653"/>
    <w:rsid w:val="00BF46FF"/>
    <w:rsid w:val="00BF4744"/>
    <w:rsid w:val="00BF4ACE"/>
    <w:rsid w:val="00BF4D99"/>
    <w:rsid w:val="00BF51EB"/>
    <w:rsid w:val="00BF5365"/>
    <w:rsid w:val="00BF5A06"/>
    <w:rsid w:val="00BF62B5"/>
    <w:rsid w:val="00BF6565"/>
    <w:rsid w:val="00BF66F0"/>
    <w:rsid w:val="00BF6B58"/>
    <w:rsid w:val="00BF6B6D"/>
    <w:rsid w:val="00BF6D13"/>
    <w:rsid w:val="00BF7604"/>
    <w:rsid w:val="00BF760B"/>
    <w:rsid w:val="00BF7E0A"/>
    <w:rsid w:val="00C002E9"/>
    <w:rsid w:val="00C0058C"/>
    <w:rsid w:val="00C00C56"/>
    <w:rsid w:val="00C01109"/>
    <w:rsid w:val="00C02174"/>
    <w:rsid w:val="00C024D0"/>
    <w:rsid w:val="00C02B1B"/>
    <w:rsid w:val="00C034CA"/>
    <w:rsid w:val="00C035EC"/>
    <w:rsid w:val="00C03B3F"/>
    <w:rsid w:val="00C04140"/>
    <w:rsid w:val="00C04272"/>
    <w:rsid w:val="00C04B4E"/>
    <w:rsid w:val="00C04ECE"/>
    <w:rsid w:val="00C0504F"/>
    <w:rsid w:val="00C056EA"/>
    <w:rsid w:val="00C05C4C"/>
    <w:rsid w:val="00C06872"/>
    <w:rsid w:val="00C06C6E"/>
    <w:rsid w:val="00C071FB"/>
    <w:rsid w:val="00C07863"/>
    <w:rsid w:val="00C079F7"/>
    <w:rsid w:val="00C07B11"/>
    <w:rsid w:val="00C11037"/>
    <w:rsid w:val="00C11E69"/>
    <w:rsid w:val="00C12460"/>
    <w:rsid w:val="00C12516"/>
    <w:rsid w:val="00C127AB"/>
    <w:rsid w:val="00C12806"/>
    <w:rsid w:val="00C12853"/>
    <w:rsid w:val="00C12986"/>
    <w:rsid w:val="00C12E98"/>
    <w:rsid w:val="00C139D2"/>
    <w:rsid w:val="00C13A2A"/>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17DA1"/>
    <w:rsid w:val="00C20115"/>
    <w:rsid w:val="00C201FE"/>
    <w:rsid w:val="00C20768"/>
    <w:rsid w:val="00C2081A"/>
    <w:rsid w:val="00C20BCF"/>
    <w:rsid w:val="00C21851"/>
    <w:rsid w:val="00C219F8"/>
    <w:rsid w:val="00C220EE"/>
    <w:rsid w:val="00C223AA"/>
    <w:rsid w:val="00C22716"/>
    <w:rsid w:val="00C22CBB"/>
    <w:rsid w:val="00C2354A"/>
    <w:rsid w:val="00C2359B"/>
    <w:rsid w:val="00C235DE"/>
    <w:rsid w:val="00C23FA9"/>
    <w:rsid w:val="00C24845"/>
    <w:rsid w:val="00C24883"/>
    <w:rsid w:val="00C24B07"/>
    <w:rsid w:val="00C25869"/>
    <w:rsid w:val="00C258F5"/>
    <w:rsid w:val="00C25E79"/>
    <w:rsid w:val="00C25F74"/>
    <w:rsid w:val="00C26AA5"/>
    <w:rsid w:val="00C27045"/>
    <w:rsid w:val="00C2717C"/>
    <w:rsid w:val="00C2758D"/>
    <w:rsid w:val="00C27766"/>
    <w:rsid w:val="00C2781B"/>
    <w:rsid w:val="00C279C3"/>
    <w:rsid w:val="00C279FB"/>
    <w:rsid w:val="00C27C6F"/>
    <w:rsid w:val="00C304D3"/>
    <w:rsid w:val="00C30734"/>
    <w:rsid w:val="00C31046"/>
    <w:rsid w:val="00C3134C"/>
    <w:rsid w:val="00C31375"/>
    <w:rsid w:val="00C315E6"/>
    <w:rsid w:val="00C32242"/>
    <w:rsid w:val="00C32EBD"/>
    <w:rsid w:val="00C33519"/>
    <w:rsid w:val="00C337E8"/>
    <w:rsid w:val="00C33EE4"/>
    <w:rsid w:val="00C34135"/>
    <w:rsid w:val="00C341CD"/>
    <w:rsid w:val="00C34796"/>
    <w:rsid w:val="00C34FE8"/>
    <w:rsid w:val="00C35055"/>
    <w:rsid w:val="00C3563F"/>
    <w:rsid w:val="00C357E9"/>
    <w:rsid w:val="00C359DB"/>
    <w:rsid w:val="00C35AE2"/>
    <w:rsid w:val="00C35C69"/>
    <w:rsid w:val="00C35F32"/>
    <w:rsid w:val="00C362D0"/>
    <w:rsid w:val="00C36550"/>
    <w:rsid w:val="00C36FAE"/>
    <w:rsid w:val="00C373C6"/>
    <w:rsid w:val="00C3772E"/>
    <w:rsid w:val="00C37AA9"/>
    <w:rsid w:val="00C37D33"/>
    <w:rsid w:val="00C37F06"/>
    <w:rsid w:val="00C40001"/>
    <w:rsid w:val="00C403A5"/>
    <w:rsid w:val="00C40B00"/>
    <w:rsid w:val="00C40D2D"/>
    <w:rsid w:val="00C4109A"/>
    <w:rsid w:val="00C412E2"/>
    <w:rsid w:val="00C413C8"/>
    <w:rsid w:val="00C4177D"/>
    <w:rsid w:val="00C41943"/>
    <w:rsid w:val="00C41AC1"/>
    <w:rsid w:val="00C41BC9"/>
    <w:rsid w:val="00C41BD5"/>
    <w:rsid w:val="00C42207"/>
    <w:rsid w:val="00C424F3"/>
    <w:rsid w:val="00C424F8"/>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743"/>
    <w:rsid w:val="00C45D6D"/>
    <w:rsid w:val="00C45F0C"/>
    <w:rsid w:val="00C463BE"/>
    <w:rsid w:val="00C464B9"/>
    <w:rsid w:val="00C466A4"/>
    <w:rsid w:val="00C46AC3"/>
    <w:rsid w:val="00C46B87"/>
    <w:rsid w:val="00C46E4E"/>
    <w:rsid w:val="00C46FA7"/>
    <w:rsid w:val="00C47CBE"/>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B58"/>
    <w:rsid w:val="00C53B88"/>
    <w:rsid w:val="00C54340"/>
    <w:rsid w:val="00C548D8"/>
    <w:rsid w:val="00C55579"/>
    <w:rsid w:val="00C55810"/>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9D"/>
    <w:rsid w:val="00C617DB"/>
    <w:rsid w:val="00C631A3"/>
    <w:rsid w:val="00C6336A"/>
    <w:rsid w:val="00C63412"/>
    <w:rsid w:val="00C63527"/>
    <w:rsid w:val="00C637B7"/>
    <w:rsid w:val="00C63E48"/>
    <w:rsid w:val="00C64055"/>
    <w:rsid w:val="00C640BF"/>
    <w:rsid w:val="00C6457A"/>
    <w:rsid w:val="00C64AF5"/>
    <w:rsid w:val="00C64CF9"/>
    <w:rsid w:val="00C64D33"/>
    <w:rsid w:val="00C64E91"/>
    <w:rsid w:val="00C6515C"/>
    <w:rsid w:val="00C66542"/>
    <w:rsid w:val="00C66715"/>
    <w:rsid w:val="00C67394"/>
    <w:rsid w:val="00C674CD"/>
    <w:rsid w:val="00C677CE"/>
    <w:rsid w:val="00C67907"/>
    <w:rsid w:val="00C67A3F"/>
    <w:rsid w:val="00C7035F"/>
    <w:rsid w:val="00C70834"/>
    <w:rsid w:val="00C7089E"/>
    <w:rsid w:val="00C7127F"/>
    <w:rsid w:val="00C7183F"/>
    <w:rsid w:val="00C7235B"/>
    <w:rsid w:val="00C72B68"/>
    <w:rsid w:val="00C73A78"/>
    <w:rsid w:val="00C74177"/>
    <w:rsid w:val="00C74400"/>
    <w:rsid w:val="00C74A1A"/>
    <w:rsid w:val="00C7505D"/>
    <w:rsid w:val="00C75102"/>
    <w:rsid w:val="00C75728"/>
    <w:rsid w:val="00C75F57"/>
    <w:rsid w:val="00C76558"/>
    <w:rsid w:val="00C76930"/>
    <w:rsid w:val="00C76A5F"/>
    <w:rsid w:val="00C76D1F"/>
    <w:rsid w:val="00C76E24"/>
    <w:rsid w:val="00C76E98"/>
    <w:rsid w:val="00C76F51"/>
    <w:rsid w:val="00C779EF"/>
    <w:rsid w:val="00C77AF1"/>
    <w:rsid w:val="00C8012F"/>
    <w:rsid w:val="00C80B93"/>
    <w:rsid w:val="00C80D38"/>
    <w:rsid w:val="00C80F7F"/>
    <w:rsid w:val="00C8168D"/>
    <w:rsid w:val="00C8173A"/>
    <w:rsid w:val="00C81869"/>
    <w:rsid w:val="00C81CEE"/>
    <w:rsid w:val="00C81E02"/>
    <w:rsid w:val="00C82150"/>
    <w:rsid w:val="00C82322"/>
    <w:rsid w:val="00C8237D"/>
    <w:rsid w:val="00C82C0E"/>
    <w:rsid w:val="00C82E2A"/>
    <w:rsid w:val="00C833D7"/>
    <w:rsid w:val="00C83BBE"/>
    <w:rsid w:val="00C84185"/>
    <w:rsid w:val="00C84590"/>
    <w:rsid w:val="00C84BA2"/>
    <w:rsid w:val="00C85756"/>
    <w:rsid w:val="00C869C2"/>
    <w:rsid w:val="00C86C80"/>
    <w:rsid w:val="00C86C8E"/>
    <w:rsid w:val="00C87111"/>
    <w:rsid w:val="00C87C46"/>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93D"/>
    <w:rsid w:val="00C94A9A"/>
    <w:rsid w:val="00C94B95"/>
    <w:rsid w:val="00C94C53"/>
    <w:rsid w:val="00C95483"/>
    <w:rsid w:val="00C95512"/>
    <w:rsid w:val="00C95C83"/>
    <w:rsid w:val="00C95EEE"/>
    <w:rsid w:val="00C95FF6"/>
    <w:rsid w:val="00C96032"/>
    <w:rsid w:val="00C96076"/>
    <w:rsid w:val="00C9636A"/>
    <w:rsid w:val="00C97E02"/>
    <w:rsid w:val="00CA061D"/>
    <w:rsid w:val="00CA1B4B"/>
    <w:rsid w:val="00CA1E01"/>
    <w:rsid w:val="00CA20FC"/>
    <w:rsid w:val="00CA2141"/>
    <w:rsid w:val="00CA2228"/>
    <w:rsid w:val="00CA2284"/>
    <w:rsid w:val="00CA22D9"/>
    <w:rsid w:val="00CA2AE1"/>
    <w:rsid w:val="00CA2F23"/>
    <w:rsid w:val="00CA2FFE"/>
    <w:rsid w:val="00CA3579"/>
    <w:rsid w:val="00CA3624"/>
    <w:rsid w:val="00CA3735"/>
    <w:rsid w:val="00CA38AC"/>
    <w:rsid w:val="00CA5655"/>
    <w:rsid w:val="00CA56A2"/>
    <w:rsid w:val="00CA5961"/>
    <w:rsid w:val="00CA5E6B"/>
    <w:rsid w:val="00CA6A2D"/>
    <w:rsid w:val="00CA751C"/>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6CB"/>
    <w:rsid w:val="00CB38D9"/>
    <w:rsid w:val="00CB39D8"/>
    <w:rsid w:val="00CB406C"/>
    <w:rsid w:val="00CB40EB"/>
    <w:rsid w:val="00CB4386"/>
    <w:rsid w:val="00CB4A97"/>
    <w:rsid w:val="00CB50CC"/>
    <w:rsid w:val="00CB56B9"/>
    <w:rsid w:val="00CB58BA"/>
    <w:rsid w:val="00CB58CE"/>
    <w:rsid w:val="00CB5A2E"/>
    <w:rsid w:val="00CB5B0D"/>
    <w:rsid w:val="00CB7140"/>
    <w:rsid w:val="00CB776F"/>
    <w:rsid w:val="00CB7CD0"/>
    <w:rsid w:val="00CC0204"/>
    <w:rsid w:val="00CC0D56"/>
    <w:rsid w:val="00CC10FB"/>
    <w:rsid w:val="00CC1D22"/>
    <w:rsid w:val="00CC20D3"/>
    <w:rsid w:val="00CC24DD"/>
    <w:rsid w:val="00CC4045"/>
    <w:rsid w:val="00CC40B8"/>
    <w:rsid w:val="00CC47DE"/>
    <w:rsid w:val="00CC49BC"/>
    <w:rsid w:val="00CC5481"/>
    <w:rsid w:val="00CC615D"/>
    <w:rsid w:val="00CC61CD"/>
    <w:rsid w:val="00CC635A"/>
    <w:rsid w:val="00CC6791"/>
    <w:rsid w:val="00CC6983"/>
    <w:rsid w:val="00CC767C"/>
    <w:rsid w:val="00CC788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BA"/>
    <w:rsid w:val="00CD6554"/>
    <w:rsid w:val="00CD69B7"/>
    <w:rsid w:val="00CD6A6C"/>
    <w:rsid w:val="00CD6C9A"/>
    <w:rsid w:val="00CD6F0D"/>
    <w:rsid w:val="00CD7CCF"/>
    <w:rsid w:val="00CE034C"/>
    <w:rsid w:val="00CE163E"/>
    <w:rsid w:val="00CE1BA7"/>
    <w:rsid w:val="00CE2037"/>
    <w:rsid w:val="00CE2507"/>
    <w:rsid w:val="00CE331A"/>
    <w:rsid w:val="00CE3341"/>
    <w:rsid w:val="00CE3371"/>
    <w:rsid w:val="00CE3427"/>
    <w:rsid w:val="00CE350E"/>
    <w:rsid w:val="00CE3723"/>
    <w:rsid w:val="00CE3E2A"/>
    <w:rsid w:val="00CE41F4"/>
    <w:rsid w:val="00CE4482"/>
    <w:rsid w:val="00CE4706"/>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6A5"/>
    <w:rsid w:val="00CF0AF6"/>
    <w:rsid w:val="00CF10C2"/>
    <w:rsid w:val="00CF1325"/>
    <w:rsid w:val="00CF1680"/>
    <w:rsid w:val="00CF1B17"/>
    <w:rsid w:val="00CF1F87"/>
    <w:rsid w:val="00CF1FEC"/>
    <w:rsid w:val="00CF219B"/>
    <w:rsid w:val="00CF232D"/>
    <w:rsid w:val="00CF2996"/>
    <w:rsid w:val="00CF2BA6"/>
    <w:rsid w:val="00CF2D8B"/>
    <w:rsid w:val="00CF3418"/>
    <w:rsid w:val="00CF3BD6"/>
    <w:rsid w:val="00CF43C0"/>
    <w:rsid w:val="00CF45E6"/>
    <w:rsid w:val="00CF4933"/>
    <w:rsid w:val="00CF4A7A"/>
    <w:rsid w:val="00CF4E07"/>
    <w:rsid w:val="00CF4E1D"/>
    <w:rsid w:val="00CF4F49"/>
    <w:rsid w:val="00CF634B"/>
    <w:rsid w:val="00CF6F4F"/>
    <w:rsid w:val="00CF7A9C"/>
    <w:rsid w:val="00CF7F88"/>
    <w:rsid w:val="00D0024C"/>
    <w:rsid w:val="00D007C8"/>
    <w:rsid w:val="00D00855"/>
    <w:rsid w:val="00D0096F"/>
    <w:rsid w:val="00D0109E"/>
    <w:rsid w:val="00D01B4B"/>
    <w:rsid w:val="00D01D72"/>
    <w:rsid w:val="00D02C4D"/>
    <w:rsid w:val="00D043CB"/>
    <w:rsid w:val="00D04857"/>
    <w:rsid w:val="00D04926"/>
    <w:rsid w:val="00D04E3B"/>
    <w:rsid w:val="00D05548"/>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DDF"/>
    <w:rsid w:val="00D11F28"/>
    <w:rsid w:val="00D1203F"/>
    <w:rsid w:val="00D12161"/>
    <w:rsid w:val="00D1233D"/>
    <w:rsid w:val="00D12957"/>
    <w:rsid w:val="00D12B97"/>
    <w:rsid w:val="00D13809"/>
    <w:rsid w:val="00D13858"/>
    <w:rsid w:val="00D138F6"/>
    <w:rsid w:val="00D14108"/>
    <w:rsid w:val="00D1421B"/>
    <w:rsid w:val="00D143E2"/>
    <w:rsid w:val="00D148FD"/>
    <w:rsid w:val="00D14C18"/>
    <w:rsid w:val="00D14FBA"/>
    <w:rsid w:val="00D156A7"/>
    <w:rsid w:val="00D1588B"/>
    <w:rsid w:val="00D163FF"/>
    <w:rsid w:val="00D16CD4"/>
    <w:rsid w:val="00D17438"/>
    <w:rsid w:val="00D177AC"/>
    <w:rsid w:val="00D20226"/>
    <w:rsid w:val="00D2192B"/>
    <w:rsid w:val="00D22354"/>
    <w:rsid w:val="00D228AE"/>
    <w:rsid w:val="00D23133"/>
    <w:rsid w:val="00D23309"/>
    <w:rsid w:val="00D234C8"/>
    <w:rsid w:val="00D23540"/>
    <w:rsid w:val="00D23CAF"/>
    <w:rsid w:val="00D23EFB"/>
    <w:rsid w:val="00D24192"/>
    <w:rsid w:val="00D242CB"/>
    <w:rsid w:val="00D244D6"/>
    <w:rsid w:val="00D249A5"/>
    <w:rsid w:val="00D24C48"/>
    <w:rsid w:val="00D25950"/>
    <w:rsid w:val="00D2674D"/>
    <w:rsid w:val="00D27288"/>
    <w:rsid w:val="00D2751C"/>
    <w:rsid w:val="00D27697"/>
    <w:rsid w:val="00D2774E"/>
    <w:rsid w:val="00D277D7"/>
    <w:rsid w:val="00D2782F"/>
    <w:rsid w:val="00D2787C"/>
    <w:rsid w:val="00D27AFA"/>
    <w:rsid w:val="00D30185"/>
    <w:rsid w:val="00D301B6"/>
    <w:rsid w:val="00D3056E"/>
    <w:rsid w:val="00D31250"/>
    <w:rsid w:val="00D31326"/>
    <w:rsid w:val="00D319A1"/>
    <w:rsid w:val="00D31B6E"/>
    <w:rsid w:val="00D31CF6"/>
    <w:rsid w:val="00D33259"/>
    <w:rsid w:val="00D33266"/>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1A"/>
    <w:rsid w:val="00D3639A"/>
    <w:rsid w:val="00D363DE"/>
    <w:rsid w:val="00D37025"/>
    <w:rsid w:val="00D371CB"/>
    <w:rsid w:val="00D371D3"/>
    <w:rsid w:val="00D37692"/>
    <w:rsid w:val="00D37ECD"/>
    <w:rsid w:val="00D37F58"/>
    <w:rsid w:val="00D40BA3"/>
    <w:rsid w:val="00D414D9"/>
    <w:rsid w:val="00D415F7"/>
    <w:rsid w:val="00D41999"/>
    <w:rsid w:val="00D41C08"/>
    <w:rsid w:val="00D41F07"/>
    <w:rsid w:val="00D422DA"/>
    <w:rsid w:val="00D42572"/>
    <w:rsid w:val="00D4265D"/>
    <w:rsid w:val="00D42691"/>
    <w:rsid w:val="00D426AD"/>
    <w:rsid w:val="00D42A5D"/>
    <w:rsid w:val="00D42AAA"/>
    <w:rsid w:val="00D42AF1"/>
    <w:rsid w:val="00D42BC8"/>
    <w:rsid w:val="00D43694"/>
    <w:rsid w:val="00D4387B"/>
    <w:rsid w:val="00D43885"/>
    <w:rsid w:val="00D43A91"/>
    <w:rsid w:val="00D43EAE"/>
    <w:rsid w:val="00D441DF"/>
    <w:rsid w:val="00D449C0"/>
    <w:rsid w:val="00D44CB6"/>
    <w:rsid w:val="00D45427"/>
    <w:rsid w:val="00D4591F"/>
    <w:rsid w:val="00D45C93"/>
    <w:rsid w:val="00D45D10"/>
    <w:rsid w:val="00D45E3E"/>
    <w:rsid w:val="00D460A5"/>
    <w:rsid w:val="00D4615E"/>
    <w:rsid w:val="00D461D2"/>
    <w:rsid w:val="00D46A61"/>
    <w:rsid w:val="00D46AE4"/>
    <w:rsid w:val="00D477FC"/>
    <w:rsid w:val="00D47DCC"/>
    <w:rsid w:val="00D509B9"/>
    <w:rsid w:val="00D509DD"/>
    <w:rsid w:val="00D5156B"/>
    <w:rsid w:val="00D519F4"/>
    <w:rsid w:val="00D51B83"/>
    <w:rsid w:val="00D52A5C"/>
    <w:rsid w:val="00D5344C"/>
    <w:rsid w:val="00D53860"/>
    <w:rsid w:val="00D53ABC"/>
    <w:rsid w:val="00D54D6A"/>
    <w:rsid w:val="00D55103"/>
    <w:rsid w:val="00D558E4"/>
    <w:rsid w:val="00D55997"/>
    <w:rsid w:val="00D559CC"/>
    <w:rsid w:val="00D55BDD"/>
    <w:rsid w:val="00D55FAD"/>
    <w:rsid w:val="00D56BE4"/>
    <w:rsid w:val="00D57905"/>
    <w:rsid w:val="00D57B40"/>
    <w:rsid w:val="00D57C5B"/>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65D6"/>
    <w:rsid w:val="00D76952"/>
    <w:rsid w:val="00D76BB1"/>
    <w:rsid w:val="00D76C3C"/>
    <w:rsid w:val="00D76D13"/>
    <w:rsid w:val="00D76D75"/>
    <w:rsid w:val="00D77CDB"/>
    <w:rsid w:val="00D77E77"/>
    <w:rsid w:val="00D8000C"/>
    <w:rsid w:val="00D802E8"/>
    <w:rsid w:val="00D80D33"/>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53B2"/>
    <w:rsid w:val="00D95415"/>
    <w:rsid w:val="00D95A26"/>
    <w:rsid w:val="00D95C99"/>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D7F"/>
    <w:rsid w:val="00DA3FA1"/>
    <w:rsid w:val="00DA40CB"/>
    <w:rsid w:val="00DA42D2"/>
    <w:rsid w:val="00DA45A1"/>
    <w:rsid w:val="00DA4C42"/>
    <w:rsid w:val="00DA5369"/>
    <w:rsid w:val="00DA5517"/>
    <w:rsid w:val="00DA5537"/>
    <w:rsid w:val="00DA5639"/>
    <w:rsid w:val="00DA5682"/>
    <w:rsid w:val="00DA5B01"/>
    <w:rsid w:val="00DA62FE"/>
    <w:rsid w:val="00DA6371"/>
    <w:rsid w:val="00DA63E6"/>
    <w:rsid w:val="00DA6457"/>
    <w:rsid w:val="00DA65FA"/>
    <w:rsid w:val="00DA6FDB"/>
    <w:rsid w:val="00DA7268"/>
    <w:rsid w:val="00DA7390"/>
    <w:rsid w:val="00DA73D2"/>
    <w:rsid w:val="00DA76E6"/>
    <w:rsid w:val="00DA7733"/>
    <w:rsid w:val="00DA774E"/>
    <w:rsid w:val="00DA78D0"/>
    <w:rsid w:val="00DA79DA"/>
    <w:rsid w:val="00DA7BEB"/>
    <w:rsid w:val="00DA7DD9"/>
    <w:rsid w:val="00DA7FA4"/>
    <w:rsid w:val="00DB0068"/>
    <w:rsid w:val="00DB0F92"/>
    <w:rsid w:val="00DB12FF"/>
    <w:rsid w:val="00DB2041"/>
    <w:rsid w:val="00DB30F1"/>
    <w:rsid w:val="00DB36BE"/>
    <w:rsid w:val="00DB396E"/>
    <w:rsid w:val="00DB398E"/>
    <w:rsid w:val="00DB3A37"/>
    <w:rsid w:val="00DB3A61"/>
    <w:rsid w:val="00DB3BB4"/>
    <w:rsid w:val="00DB3E80"/>
    <w:rsid w:val="00DB43FC"/>
    <w:rsid w:val="00DB478F"/>
    <w:rsid w:val="00DB47A4"/>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F40"/>
    <w:rsid w:val="00DC1D17"/>
    <w:rsid w:val="00DC3863"/>
    <w:rsid w:val="00DC416F"/>
    <w:rsid w:val="00DC45EB"/>
    <w:rsid w:val="00DC4960"/>
    <w:rsid w:val="00DC4E2C"/>
    <w:rsid w:val="00DC5F48"/>
    <w:rsid w:val="00DC6474"/>
    <w:rsid w:val="00DC6A50"/>
    <w:rsid w:val="00DC6C9C"/>
    <w:rsid w:val="00DC71D8"/>
    <w:rsid w:val="00DC71F7"/>
    <w:rsid w:val="00DC729E"/>
    <w:rsid w:val="00DC782F"/>
    <w:rsid w:val="00DC7D24"/>
    <w:rsid w:val="00DC7E7C"/>
    <w:rsid w:val="00DD016B"/>
    <w:rsid w:val="00DD02BC"/>
    <w:rsid w:val="00DD03CB"/>
    <w:rsid w:val="00DD04E2"/>
    <w:rsid w:val="00DD055D"/>
    <w:rsid w:val="00DD0AA5"/>
    <w:rsid w:val="00DD0DD3"/>
    <w:rsid w:val="00DD21B6"/>
    <w:rsid w:val="00DD29E3"/>
    <w:rsid w:val="00DD3427"/>
    <w:rsid w:val="00DD34E6"/>
    <w:rsid w:val="00DD38CC"/>
    <w:rsid w:val="00DD3D37"/>
    <w:rsid w:val="00DD3ECC"/>
    <w:rsid w:val="00DD3FB1"/>
    <w:rsid w:val="00DD544E"/>
    <w:rsid w:val="00DD5B2D"/>
    <w:rsid w:val="00DD5B89"/>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7148"/>
    <w:rsid w:val="00DE75A5"/>
    <w:rsid w:val="00DE7E36"/>
    <w:rsid w:val="00DF043A"/>
    <w:rsid w:val="00DF077F"/>
    <w:rsid w:val="00DF0927"/>
    <w:rsid w:val="00DF0C64"/>
    <w:rsid w:val="00DF0D3E"/>
    <w:rsid w:val="00DF11C9"/>
    <w:rsid w:val="00DF150A"/>
    <w:rsid w:val="00DF15FB"/>
    <w:rsid w:val="00DF181D"/>
    <w:rsid w:val="00DF1CB3"/>
    <w:rsid w:val="00DF1F8F"/>
    <w:rsid w:val="00DF2765"/>
    <w:rsid w:val="00DF2A27"/>
    <w:rsid w:val="00DF2A5D"/>
    <w:rsid w:val="00DF2FCA"/>
    <w:rsid w:val="00DF3612"/>
    <w:rsid w:val="00DF37A4"/>
    <w:rsid w:val="00DF3897"/>
    <w:rsid w:val="00DF398E"/>
    <w:rsid w:val="00DF3BA3"/>
    <w:rsid w:val="00DF3D6A"/>
    <w:rsid w:val="00DF3E4E"/>
    <w:rsid w:val="00DF3F30"/>
    <w:rsid w:val="00DF3FF7"/>
    <w:rsid w:val="00DF4EF5"/>
    <w:rsid w:val="00DF5251"/>
    <w:rsid w:val="00DF53FC"/>
    <w:rsid w:val="00DF573D"/>
    <w:rsid w:val="00DF6005"/>
    <w:rsid w:val="00DF628C"/>
    <w:rsid w:val="00DF6400"/>
    <w:rsid w:val="00DF6BE5"/>
    <w:rsid w:val="00DF6ED8"/>
    <w:rsid w:val="00DF7D55"/>
    <w:rsid w:val="00DF7F94"/>
    <w:rsid w:val="00E0071E"/>
    <w:rsid w:val="00E00831"/>
    <w:rsid w:val="00E008FF"/>
    <w:rsid w:val="00E00996"/>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3C72"/>
    <w:rsid w:val="00E1479C"/>
    <w:rsid w:val="00E14B6E"/>
    <w:rsid w:val="00E14D1B"/>
    <w:rsid w:val="00E14D82"/>
    <w:rsid w:val="00E15C0C"/>
    <w:rsid w:val="00E16A1E"/>
    <w:rsid w:val="00E16E7B"/>
    <w:rsid w:val="00E1704C"/>
    <w:rsid w:val="00E170D2"/>
    <w:rsid w:val="00E17227"/>
    <w:rsid w:val="00E1760B"/>
    <w:rsid w:val="00E17814"/>
    <w:rsid w:val="00E178A4"/>
    <w:rsid w:val="00E17FDB"/>
    <w:rsid w:val="00E201A5"/>
    <w:rsid w:val="00E20642"/>
    <w:rsid w:val="00E20A9B"/>
    <w:rsid w:val="00E20C89"/>
    <w:rsid w:val="00E20F62"/>
    <w:rsid w:val="00E211A5"/>
    <w:rsid w:val="00E2180D"/>
    <w:rsid w:val="00E21D33"/>
    <w:rsid w:val="00E223D3"/>
    <w:rsid w:val="00E22D6D"/>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300A4"/>
    <w:rsid w:val="00E30752"/>
    <w:rsid w:val="00E30C9F"/>
    <w:rsid w:val="00E31AC0"/>
    <w:rsid w:val="00E31AFB"/>
    <w:rsid w:val="00E31BA6"/>
    <w:rsid w:val="00E31E27"/>
    <w:rsid w:val="00E31F2D"/>
    <w:rsid w:val="00E3206A"/>
    <w:rsid w:val="00E3212F"/>
    <w:rsid w:val="00E32839"/>
    <w:rsid w:val="00E3299D"/>
    <w:rsid w:val="00E32CE4"/>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6332"/>
    <w:rsid w:val="00E366B7"/>
    <w:rsid w:val="00E36FE1"/>
    <w:rsid w:val="00E371F4"/>
    <w:rsid w:val="00E37347"/>
    <w:rsid w:val="00E37CB2"/>
    <w:rsid w:val="00E37E2C"/>
    <w:rsid w:val="00E40430"/>
    <w:rsid w:val="00E40950"/>
    <w:rsid w:val="00E412A4"/>
    <w:rsid w:val="00E41792"/>
    <w:rsid w:val="00E418DA"/>
    <w:rsid w:val="00E41A61"/>
    <w:rsid w:val="00E41D92"/>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F57"/>
    <w:rsid w:val="00E56069"/>
    <w:rsid w:val="00E565B7"/>
    <w:rsid w:val="00E56FBE"/>
    <w:rsid w:val="00E571A2"/>
    <w:rsid w:val="00E5762F"/>
    <w:rsid w:val="00E5784E"/>
    <w:rsid w:val="00E5790F"/>
    <w:rsid w:val="00E57A57"/>
    <w:rsid w:val="00E57E9D"/>
    <w:rsid w:val="00E60122"/>
    <w:rsid w:val="00E60631"/>
    <w:rsid w:val="00E60647"/>
    <w:rsid w:val="00E6082B"/>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C08"/>
    <w:rsid w:val="00E64508"/>
    <w:rsid w:val="00E645A5"/>
    <w:rsid w:val="00E64818"/>
    <w:rsid w:val="00E650E8"/>
    <w:rsid w:val="00E65190"/>
    <w:rsid w:val="00E6526A"/>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DB6"/>
    <w:rsid w:val="00E74012"/>
    <w:rsid w:val="00E74107"/>
    <w:rsid w:val="00E74903"/>
    <w:rsid w:val="00E74F6E"/>
    <w:rsid w:val="00E750A4"/>
    <w:rsid w:val="00E750A6"/>
    <w:rsid w:val="00E751E3"/>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A0F"/>
    <w:rsid w:val="00E82B57"/>
    <w:rsid w:val="00E82C05"/>
    <w:rsid w:val="00E831D3"/>
    <w:rsid w:val="00E83C65"/>
    <w:rsid w:val="00E83CE2"/>
    <w:rsid w:val="00E83E05"/>
    <w:rsid w:val="00E840E1"/>
    <w:rsid w:val="00E84424"/>
    <w:rsid w:val="00E84A9F"/>
    <w:rsid w:val="00E84DCB"/>
    <w:rsid w:val="00E84E84"/>
    <w:rsid w:val="00E85ED6"/>
    <w:rsid w:val="00E86288"/>
    <w:rsid w:val="00E867CF"/>
    <w:rsid w:val="00E86A69"/>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501E"/>
    <w:rsid w:val="00E95496"/>
    <w:rsid w:val="00E955C1"/>
    <w:rsid w:val="00E9563B"/>
    <w:rsid w:val="00E95709"/>
    <w:rsid w:val="00E97321"/>
    <w:rsid w:val="00E97669"/>
    <w:rsid w:val="00E97AFF"/>
    <w:rsid w:val="00E97FDF"/>
    <w:rsid w:val="00EA05D2"/>
    <w:rsid w:val="00EA06B1"/>
    <w:rsid w:val="00EA0761"/>
    <w:rsid w:val="00EA0ADA"/>
    <w:rsid w:val="00EA0B6D"/>
    <w:rsid w:val="00EA0C6F"/>
    <w:rsid w:val="00EA1A61"/>
    <w:rsid w:val="00EA2133"/>
    <w:rsid w:val="00EA261B"/>
    <w:rsid w:val="00EA2BA1"/>
    <w:rsid w:val="00EA3470"/>
    <w:rsid w:val="00EA348D"/>
    <w:rsid w:val="00EA38EB"/>
    <w:rsid w:val="00EA3C0B"/>
    <w:rsid w:val="00EA4A3A"/>
    <w:rsid w:val="00EA4B90"/>
    <w:rsid w:val="00EA4CE8"/>
    <w:rsid w:val="00EA4EED"/>
    <w:rsid w:val="00EA517A"/>
    <w:rsid w:val="00EA5618"/>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3DD"/>
    <w:rsid w:val="00EB4E9C"/>
    <w:rsid w:val="00EB4F5B"/>
    <w:rsid w:val="00EB5321"/>
    <w:rsid w:val="00EB5600"/>
    <w:rsid w:val="00EB5876"/>
    <w:rsid w:val="00EB6255"/>
    <w:rsid w:val="00EB6ACD"/>
    <w:rsid w:val="00EB7FC1"/>
    <w:rsid w:val="00EC00AD"/>
    <w:rsid w:val="00EC0142"/>
    <w:rsid w:val="00EC064C"/>
    <w:rsid w:val="00EC0C26"/>
    <w:rsid w:val="00EC106C"/>
    <w:rsid w:val="00EC1374"/>
    <w:rsid w:val="00EC1595"/>
    <w:rsid w:val="00EC197A"/>
    <w:rsid w:val="00EC1C82"/>
    <w:rsid w:val="00EC20A8"/>
    <w:rsid w:val="00EC20C0"/>
    <w:rsid w:val="00EC2229"/>
    <w:rsid w:val="00EC2766"/>
    <w:rsid w:val="00EC28BC"/>
    <w:rsid w:val="00EC2A96"/>
    <w:rsid w:val="00EC3441"/>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BEE"/>
    <w:rsid w:val="00EC60C2"/>
    <w:rsid w:val="00EC6226"/>
    <w:rsid w:val="00EC6512"/>
    <w:rsid w:val="00EC6E65"/>
    <w:rsid w:val="00EC70F2"/>
    <w:rsid w:val="00EC78AC"/>
    <w:rsid w:val="00ED1586"/>
    <w:rsid w:val="00ED1BB8"/>
    <w:rsid w:val="00ED1CDA"/>
    <w:rsid w:val="00ED2530"/>
    <w:rsid w:val="00ED2C3F"/>
    <w:rsid w:val="00ED2FCF"/>
    <w:rsid w:val="00ED34A7"/>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ACC"/>
    <w:rsid w:val="00EE1C9E"/>
    <w:rsid w:val="00EE3878"/>
    <w:rsid w:val="00EE398F"/>
    <w:rsid w:val="00EE3FB9"/>
    <w:rsid w:val="00EE42C7"/>
    <w:rsid w:val="00EE674F"/>
    <w:rsid w:val="00EE6B6E"/>
    <w:rsid w:val="00EE7429"/>
    <w:rsid w:val="00EE747A"/>
    <w:rsid w:val="00EE75D4"/>
    <w:rsid w:val="00EE77DA"/>
    <w:rsid w:val="00EE77E5"/>
    <w:rsid w:val="00EE79E3"/>
    <w:rsid w:val="00EE7B8C"/>
    <w:rsid w:val="00EF052B"/>
    <w:rsid w:val="00EF0682"/>
    <w:rsid w:val="00EF0726"/>
    <w:rsid w:val="00EF07EE"/>
    <w:rsid w:val="00EF0859"/>
    <w:rsid w:val="00EF0EED"/>
    <w:rsid w:val="00EF202D"/>
    <w:rsid w:val="00EF2C31"/>
    <w:rsid w:val="00EF2D19"/>
    <w:rsid w:val="00EF2E48"/>
    <w:rsid w:val="00EF3667"/>
    <w:rsid w:val="00EF3C92"/>
    <w:rsid w:val="00EF4320"/>
    <w:rsid w:val="00EF463C"/>
    <w:rsid w:val="00EF4869"/>
    <w:rsid w:val="00EF4A10"/>
    <w:rsid w:val="00EF4F6F"/>
    <w:rsid w:val="00EF55B3"/>
    <w:rsid w:val="00EF59BD"/>
    <w:rsid w:val="00EF5F00"/>
    <w:rsid w:val="00EF6D5E"/>
    <w:rsid w:val="00EF6DA5"/>
    <w:rsid w:val="00EF777F"/>
    <w:rsid w:val="00EF7963"/>
    <w:rsid w:val="00EF7A8D"/>
    <w:rsid w:val="00EF7AF5"/>
    <w:rsid w:val="00EF7B74"/>
    <w:rsid w:val="00EF7B8B"/>
    <w:rsid w:val="00EF7E42"/>
    <w:rsid w:val="00F00075"/>
    <w:rsid w:val="00F00076"/>
    <w:rsid w:val="00F008F5"/>
    <w:rsid w:val="00F00DE0"/>
    <w:rsid w:val="00F00E2A"/>
    <w:rsid w:val="00F00E8D"/>
    <w:rsid w:val="00F00F16"/>
    <w:rsid w:val="00F00F72"/>
    <w:rsid w:val="00F01390"/>
    <w:rsid w:val="00F02231"/>
    <w:rsid w:val="00F02AF9"/>
    <w:rsid w:val="00F02DA3"/>
    <w:rsid w:val="00F032A1"/>
    <w:rsid w:val="00F03358"/>
    <w:rsid w:val="00F03ABA"/>
    <w:rsid w:val="00F0439D"/>
    <w:rsid w:val="00F04554"/>
    <w:rsid w:val="00F04B47"/>
    <w:rsid w:val="00F05286"/>
    <w:rsid w:val="00F055B8"/>
    <w:rsid w:val="00F05653"/>
    <w:rsid w:val="00F0575D"/>
    <w:rsid w:val="00F05985"/>
    <w:rsid w:val="00F05E35"/>
    <w:rsid w:val="00F0674E"/>
    <w:rsid w:val="00F06AC7"/>
    <w:rsid w:val="00F077A3"/>
    <w:rsid w:val="00F07B38"/>
    <w:rsid w:val="00F07C16"/>
    <w:rsid w:val="00F10CB6"/>
    <w:rsid w:val="00F10DD5"/>
    <w:rsid w:val="00F11026"/>
    <w:rsid w:val="00F11212"/>
    <w:rsid w:val="00F11372"/>
    <w:rsid w:val="00F11E93"/>
    <w:rsid w:val="00F123DC"/>
    <w:rsid w:val="00F12C72"/>
    <w:rsid w:val="00F12E37"/>
    <w:rsid w:val="00F1308D"/>
    <w:rsid w:val="00F131CA"/>
    <w:rsid w:val="00F13582"/>
    <w:rsid w:val="00F136DA"/>
    <w:rsid w:val="00F13837"/>
    <w:rsid w:val="00F13FEA"/>
    <w:rsid w:val="00F140B5"/>
    <w:rsid w:val="00F147A4"/>
    <w:rsid w:val="00F148AF"/>
    <w:rsid w:val="00F14EFB"/>
    <w:rsid w:val="00F1505A"/>
    <w:rsid w:val="00F151AC"/>
    <w:rsid w:val="00F15340"/>
    <w:rsid w:val="00F16041"/>
    <w:rsid w:val="00F16575"/>
    <w:rsid w:val="00F16D4C"/>
    <w:rsid w:val="00F16EF2"/>
    <w:rsid w:val="00F17621"/>
    <w:rsid w:val="00F17B21"/>
    <w:rsid w:val="00F17B30"/>
    <w:rsid w:val="00F17C7C"/>
    <w:rsid w:val="00F17E86"/>
    <w:rsid w:val="00F20506"/>
    <w:rsid w:val="00F2065E"/>
    <w:rsid w:val="00F2086B"/>
    <w:rsid w:val="00F20ADA"/>
    <w:rsid w:val="00F20DF7"/>
    <w:rsid w:val="00F210DA"/>
    <w:rsid w:val="00F2133E"/>
    <w:rsid w:val="00F21AF3"/>
    <w:rsid w:val="00F21F66"/>
    <w:rsid w:val="00F2296E"/>
    <w:rsid w:val="00F22D1D"/>
    <w:rsid w:val="00F22E7D"/>
    <w:rsid w:val="00F237FC"/>
    <w:rsid w:val="00F2403B"/>
    <w:rsid w:val="00F24DBF"/>
    <w:rsid w:val="00F24FA0"/>
    <w:rsid w:val="00F25358"/>
    <w:rsid w:val="00F254F8"/>
    <w:rsid w:val="00F25862"/>
    <w:rsid w:val="00F2586D"/>
    <w:rsid w:val="00F259E5"/>
    <w:rsid w:val="00F25A03"/>
    <w:rsid w:val="00F25A5A"/>
    <w:rsid w:val="00F26330"/>
    <w:rsid w:val="00F2690A"/>
    <w:rsid w:val="00F279B2"/>
    <w:rsid w:val="00F27A41"/>
    <w:rsid w:val="00F27B2A"/>
    <w:rsid w:val="00F27D03"/>
    <w:rsid w:val="00F27D2B"/>
    <w:rsid w:val="00F30128"/>
    <w:rsid w:val="00F30282"/>
    <w:rsid w:val="00F3063D"/>
    <w:rsid w:val="00F3068A"/>
    <w:rsid w:val="00F30A20"/>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87E"/>
    <w:rsid w:val="00F3594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683"/>
    <w:rsid w:val="00F42AA8"/>
    <w:rsid w:val="00F42C97"/>
    <w:rsid w:val="00F42F79"/>
    <w:rsid w:val="00F43008"/>
    <w:rsid w:val="00F43244"/>
    <w:rsid w:val="00F43417"/>
    <w:rsid w:val="00F4398B"/>
    <w:rsid w:val="00F443B5"/>
    <w:rsid w:val="00F445EC"/>
    <w:rsid w:val="00F44DE7"/>
    <w:rsid w:val="00F4528E"/>
    <w:rsid w:val="00F45476"/>
    <w:rsid w:val="00F45FA6"/>
    <w:rsid w:val="00F47664"/>
    <w:rsid w:val="00F4770A"/>
    <w:rsid w:val="00F4783B"/>
    <w:rsid w:val="00F479E9"/>
    <w:rsid w:val="00F47F1F"/>
    <w:rsid w:val="00F47FD4"/>
    <w:rsid w:val="00F50012"/>
    <w:rsid w:val="00F50718"/>
    <w:rsid w:val="00F5093C"/>
    <w:rsid w:val="00F50B83"/>
    <w:rsid w:val="00F51942"/>
    <w:rsid w:val="00F520E4"/>
    <w:rsid w:val="00F523FB"/>
    <w:rsid w:val="00F52C64"/>
    <w:rsid w:val="00F53198"/>
    <w:rsid w:val="00F53B57"/>
    <w:rsid w:val="00F53F38"/>
    <w:rsid w:val="00F5472D"/>
    <w:rsid w:val="00F548F8"/>
    <w:rsid w:val="00F54B07"/>
    <w:rsid w:val="00F55242"/>
    <w:rsid w:val="00F5590C"/>
    <w:rsid w:val="00F55B86"/>
    <w:rsid w:val="00F55C7A"/>
    <w:rsid w:val="00F5699E"/>
    <w:rsid w:val="00F56A58"/>
    <w:rsid w:val="00F56E66"/>
    <w:rsid w:val="00F57524"/>
    <w:rsid w:val="00F57884"/>
    <w:rsid w:val="00F57DEF"/>
    <w:rsid w:val="00F6028A"/>
    <w:rsid w:val="00F60493"/>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9D3"/>
    <w:rsid w:val="00F64CFB"/>
    <w:rsid w:val="00F64D16"/>
    <w:rsid w:val="00F64DCA"/>
    <w:rsid w:val="00F64E5B"/>
    <w:rsid w:val="00F64F2C"/>
    <w:rsid w:val="00F651DF"/>
    <w:rsid w:val="00F652AD"/>
    <w:rsid w:val="00F658CD"/>
    <w:rsid w:val="00F659CD"/>
    <w:rsid w:val="00F670B6"/>
    <w:rsid w:val="00F671EF"/>
    <w:rsid w:val="00F675BC"/>
    <w:rsid w:val="00F67B4D"/>
    <w:rsid w:val="00F67DCD"/>
    <w:rsid w:val="00F67F01"/>
    <w:rsid w:val="00F70074"/>
    <w:rsid w:val="00F705CB"/>
    <w:rsid w:val="00F7158F"/>
    <w:rsid w:val="00F7165D"/>
    <w:rsid w:val="00F72301"/>
    <w:rsid w:val="00F72364"/>
    <w:rsid w:val="00F73063"/>
    <w:rsid w:val="00F738BF"/>
    <w:rsid w:val="00F73B8B"/>
    <w:rsid w:val="00F73BFB"/>
    <w:rsid w:val="00F741E6"/>
    <w:rsid w:val="00F74449"/>
    <w:rsid w:val="00F746CF"/>
    <w:rsid w:val="00F74872"/>
    <w:rsid w:val="00F748B9"/>
    <w:rsid w:val="00F74ACE"/>
    <w:rsid w:val="00F75479"/>
    <w:rsid w:val="00F75EBB"/>
    <w:rsid w:val="00F76215"/>
    <w:rsid w:val="00F76367"/>
    <w:rsid w:val="00F7654D"/>
    <w:rsid w:val="00F76797"/>
    <w:rsid w:val="00F76A44"/>
    <w:rsid w:val="00F77A41"/>
    <w:rsid w:val="00F77FEE"/>
    <w:rsid w:val="00F8069A"/>
    <w:rsid w:val="00F808C1"/>
    <w:rsid w:val="00F81448"/>
    <w:rsid w:val="00F81747"/>
    <w:rsid w:val="00F81B13"/>
    <w:rsid w:val="00F81F3A"/>
    <w:rsid w:val="00F82033"/>
    <w:rsid w:val="00F821BB"/>
    <w:rsid w:val="00F82737"/>
    <w:rsid w:val="00F82ACB"/>
    <w:rsid w:val="00F82C1A"/>
    <w:rsid w:val="00F82D8A"/>
    <w:rsid w:val="00F83E95"/>
    <w:rsid w:val="00F848F2"/>
    <w:rsid w:val="00F84D4C"/>
    <w:rsid w:val="00F84E88"/>
    <w:rsid w:val="00F84F67"/>
    <w:rsid w:val="00F8510F"/>
    <w:rsid w:val="00F852F4"/>
    <w:rsid w:val="00F85812"/>
    <w:rsid w:val="00F85A79"/>
    <w:rsid w:val="00F85C9C"/>
    <w:rsid w:val="00F85F32"/>
    <w:rsid w:val="00F8648D"/>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196"/>
    <w:rsid w:val="00F93646"/>
    <w:rsid w:val="00F936BB"/>
    <w:rsid w:val="00F93DFD"/>
    <w:rsid w:val="00F93FC2"/>
    <w:rsid w:val="00F94441"/>
    <w:rsid w:val="00F94BD0"/>
    <w:rsid w:val="00F94F21"/>
    <w:rsid w:val="00F9533C"/>
    <w:rsid w:val="00F95808"/>
    <w:rsid w:val="00F9592F"/>
    <w:rsid w:val="00F95C2A"/>
    <w:rsid w:val="00F962DC"/>
    <w:rsid w:val="00F96623"/>
    <w:rsid w:val="00F97643"/>
    <w:rsid w:val="00F977DD"/>
    <w:rsid w:val="00F97817"/>
    <w:rsid w:val="00F97D3D"/>
    <w:rsid w:val="00F97DB1"/>
    <w:rsid w:val="00F97DEC"/>
    <w:rsid w:val="00FA06C1"/>
    <w:rsid w:val="00FA0870"/>
    <w:rsid w:val="00FA0F30"/>
    <w:rsid w:val="00FA111A"/>
    <w:rsid w:val="00FA1576"/>
    <w:rsid w:val="00FA1B3F"/>
    <w:rsid w:val="00FA2716"/>
    <w:rsid w:val="00FA2DD1"/>
    <w:rsid w:val="00FA3AA2"/>
    <w:rsid w:val="00FA3E87"/>
    <w:rsid w:val="00FA45E6"/>
    <w:rsid w:val="00FA4BDA"/>
    <w:rsid w:val="00FA4C61"/>
    <w:rsid w:val="00FA4E6C"/>
    <w:rsid w:val="00FA53DE"/>
    <w:rsid w:val="00FA549D"/>
    <w:rsid w:val="00FA54F0"/>
    <w:rsid w:val="00FA55A2"/>
    <w:rsid w:val="00FA5796"/>
    <w:rsid w:val="00FA5DB2"/>
    <w:rsid w:val="00FA67A3"/>
    <w:rsid w:val="00FA6E32"/>
    <w:rsid w:val="00FA7C9D"/>
    <w:rsid w:val="00FA7D00"/>
    <w:rsid w:val="00FB0618"/>
    <w:rsid w:val="00FB1596"/>
    <w:rsid w:val="00FB1621"/>
    <w:rsid w:val="00FB164C"/>
    <w:rsid w:val="00FB166A"/>
    <w:rsid w:val="00FB17FD"/>
    <w:rsid w:val="00FB1C39"/>
    <w:rsid w:val="00FB211E"/>
    <w:rsid w:val="00FB2855"/>
    <w:rsid w:val="00FB2C0D"/>
    <w:rsid w:val="00FB32B0"/>
    <w:rsid w:val="00FB34AB"/>
    <w:rsid w:val="00FB4347"/>
    <w:rsid w:val="00FB44CD"/>
    <w:rsid w:val="00FB4792"/>
    <w:rsid w:val="00FB4DEF"/>
    <w:rsid w:val="00FB51B5"/>
    <w:rsid w:val="00FB59C2"/>
    <w:rsid w:val="00FB5C01"/>
    <w:rsid w:val="00FB5D03"/>
    <w:rsid w:val="00FB5E6D"/>
    <w:rsid w:val="00FB637A"/>
    <w:rsid w:val="00FB6A58"/>
    <w:rsid w:val="00FB6EF2"/>
    <w:rsid w:val="00FB71E3"/>
    <w:rsid w:val="00FB7CDE"/>
    <w:rsid w:val="00FB7D52"/>
    <w:rsid w:val="00FC00A6"/>
    <w:rsid w:val="00FC063C"/>
    <w:rsid w:val="00FC0ADC"/>
    <w:rsid w:val="00FC14EC"/>
    <w:rsid w:val="00FC156F"/>
    <w:rsid w:val="00FC1D1B"/>
    <w:rsid w:val="00FC251E"/>
    <w:rsid w:val="00FC2D0E"/>
    <w:rsid w:val="00FC32D0"/>
    <w:rsid w:val="00FC3351"/>
    <w:rsid w:val="00FC34A8"/>
    <w:rsid w:val="00FC380A"/>
    <w:rsid w:val="00FC3F31"/>
    <w:rsid w:val="00FC4933"/>
    <w:rsid w:val="00FC4DD6"/>
    <w:rsid w:val="00FC50EC"/>
    <w:rsid w:val="00FC54F7"/>
    <w:rsid w:val="00FC6618"/>
    <w:rsid w:val="00FC6C36"/>
    <w:rsid w:val="00FC6CC4"/>
    <w:rsid w:val="00FC735D"/>
    <w:rsid w:val="00FC7F62"/>
    <w:rsid w:val="00FD09E1"/>
    <w:rsid w:val="00FD0A5C"/>
    <w:rsid w:val="00FD1361"/>
    <w:rsid w:val="00FD1B95"/>
    <w:rsid w:val="00FD1BE0"/>
    <w:rsid w:val="00FD1C06"/>
    <w:rsid w:val="00FD2861"/>
    <w:rsid w:val="00FD2ABF"/>
    <w:rsid w:val="00FD37EF"/>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754"/>
    <w:rsid w:val="00FD7865"/>
    <w:rsid w:val="00FE05C8"/>
    <w:rsid w:val="00FE12D4"/>
    <w:rsid w:val="00FE14D0"/>
    <w:rsid w:val="00FE17F5"/>
    <w:rsid w:val="00FE2304"/>
    <w:rsid w:val="00FE2B6B"/>
    <w:rsid w:val="00FE3594"/>
    <w:rsid w:val="00FE3F72"/>
    <w:rsid w:val="00FE4168"/>
    <w:rsid w:val="00FE4859"/>
    <w:rsid w:val="00FE4B2E"/>
    <w:rsid w:val="00FE4CB1"/>
    <w:rsid w:val="00FE5484"/>
    <w:rsid w:val="00FE6B50"/>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6515"/>
    <w:rsid w:val="00FF6FA1"/>
    <w:rsid w:val="00FF7326"/>
    <w:rsid w:val="00FF7837"/>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A4B501A"/>
  <w15:docId w15:val="{549AE3C2-15D8-41F9-824C-E9F56587A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7F4"/>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BodyText"/>
    <w:link w:val="Heading1Char1"/>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rsid w:val="009A7954"/>
    <w:rPr>
      <w:rFonts w:eastAsia="MS Mincho"/>
      <w:szCs w:val="24"/>
      <w:lang w:val="en-GB" w:eastAsia="en-GB"/>
    </w:rPr>
  </w:style>
  <w:style w:type="character" w:styleId="PageNumber">
    <w:name w:val="page number"/>
    <w:basedOn w:val="DefaultParagraphFont"/>
    <w:rsid w:val="002516FC"/>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basedOn w:val="DefaultParagraphFont"/>
    <w:link w:val="Comments"/>
    <w:rsid w:val="0001156B"/>
    <w:rPr>
      <w:rFonts w:eastAsia="MS Mincho"/>
      <w:i/>
      <w:sz w:val="16"/>
      <w:szCs w:val="24"/>
      <w:lang w:val="en-GB" w:eastAsia="en-GB"/>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DefaultParagraphFont"/>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DefaultParagraphFont"/>
    <w:rsid w:val="004A3073"/>
    <w:rPr>
      <w:lang w:val="en-GB" w:eastAsia="ja-JP"/>
    </w:rPr>
  </w:style>
  <w:style w:type="character" w:customStyle="1" w:styleId="Doc-titleChar">
    <w:name w:val="Doc-title Char"/>
    <w:basedOn w:val="DefaultParagraphFont"/>
    <w:link w:val="Doc-title"/>
    <w:rsid w:val="007B1D15"/>
    <w:rPr>
      <w:rFonts w:eastAsia="MS Mincho"/>
      <w:szCs w:val="24"/>
      <w:lang w:val="en-GB" w:eastAsia="en-GB"/>
    </w:rPr>
  </w:style>
  <w:style w:type="character" w:customStyle="1" w:styleId="B1Char">
    <w:name w:val="B1 Char"/>
    <w:basedOn w:val="DefaultParagraphFont"/>
    <w:rsid w:val="001F1E61"/>
    <w:rPr>
      <w:lang w:val="en-GB" w:eastAsia="ja-JP"/>
    </w:rPr>
  </w:style>
  <w:style w:type="character" w:customStyle="1" w:styleId="B2Char">
    <w:name w:val="B2 Char"/>
    <w:basedOn w:val="DefaultParagraphFont"/>
    <w:link w:val="B2"/>
    <w:rsid w:val="001F1E61"/>
    <w:rPr>
      <w:rFonts w:eastAsia="MS Mincho"/>
      <w:lang w:val="en-GB" w:eastAsia="en-US"/>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basedOn w:val="DefaultParagraphFont"/>
    <w:link w:val="NO"/>
    <w:rsid w:val="00243474"/>
    <w:rPr>
      <w:lang w:val="en-GB" w:eastAsia="ja-JP"/>
    </w:rPr>
  </w:style>
  <w:style w:type="character" w:styleId="Hyperlink">
    <w:name w:val="Hyperlink"/>
    <w:basedOn w:val="DefaultParagraphFont"/>
    <w:uiPriority w:val="99"/>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basedOn w:val="DefaultParagraphFont"/>
    <w:link w:val="B3"/>
    <w:rsid w:val="00080624"/>
    <w:rPr>
      <w:lang w:val="en-GB" w:eastAsia="ja-JP"/>
    </w:rPr>
  </w:style>
  <w:style w:type="paragraph" w:styleId="List3">
    <w:name w:val="List 3"/>
    <w:basedOn w:val="Normal"/>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Normal"/>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basedOn w:val="DefaultParagraphFont"/>
    <w:link w:val="NormalIndent"/>
    <w:rsid w:val="00E76CE2"/>
    <w:rPr>
      <w:sz w:val="21"/>
      <w:szCs w:val="21"/>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basedOn w:val="Normal"/>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DefaultParagraphFont"/>
    <w:rsid w:val="00B704CE"/>
    <w:rPr>
      <w:rFonts w:eastAsia="MS Mincho"/>
      <w:szCs w:val="24"/>
      <w:lang w:eastAsia="en-US"/>
    </w:rPr>
  </w:style>
  <w:style w:type="paragraph" w:customStyle="1" w:styleId="ListParagraph1">
    <w:name w:val="List Paragraph1"/>
    <w:basedOn w:val="Normal"/>
    <w:uiPriority w:val="34"/>
    <w:qFormat/>
    <w:rsid w:val="00FE3594"/>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Heading5"/>
    <w:next w:val="Normal"/>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Normal"/>
    <w:next w:val="Normal"/>
    <w:qFormat/>
    <w:rsid w:val="00B06606"/>
    <w:pPr>
      <w:keepNext/>
      <w:spacing w:before="100" w:beforeAutospacing="1"/>
      <w:ind w:left="601" w:hanging="601"/>
    </w:pPr>
    <w:rPr>
      <w:rFonts w:eastAsia="Batang"/>
      <w:b/>
      <w:i/>
      <w:lang w:eastAsia="ko-KR"/>
    </w:rPr>
  </w:style>
  <w:style w:type="paragraph" w:customStyle="1" w:styleId="Bulletedo1">
    <w:name w:val="Bulleted o 1"/>
    <w:basedOn w:val="Normal"/>
    <w:rsid w:val="00A62F80"/>
    <w:pPr>
      <w:numPr>
        <w:numId w:val="5"/>
      </w:numPr>
      <w:overflowPunct w:val="0"/>
      <w:autoSpaceDE w:val="0"/>
      <w:autoSpaceDN w:val="0"/>
      <w:adjustRightInd w:val="0"/>
      <w:spacing w:after="180"/>
      <w:textAlignment w:val="baseline"/>
    </w:pPr>
    <w:rPr>
      <w:rFonts w:eastAsia="SimSun"/>
      <w:szCs w:val="20"/>
      <w:lang w:val="en-GB"/>
    </w:rPr>
  </w:style>
  <w:style w:type="paragraph" w:customStyle="1" w:styleId="StyleHeading1NMPHeading1H1h11h12h13h14h15h16appheadin">
    <w:name w:val="Style Heading 1NMP Heading 1H1h11h12h13h14h15h16app headin..."/>
    <w:basedOn w:val="Heading1"/>
    <w:rsid w:val="00BC40C1"/>
    <w:pPr>
      <w:numPr>
        <w:numId w:val="6"/>
      </w:numPr>
      <w:spacing w:before="240" w:after="60"/>
    </w:pPr>
    <w:rPr>
      <w:rFonts w:eastAsia="Batang"/>
      <w:lang w:val="en-GB" w:eastAsia="en-US"/>
    </w:rPr>
  </w:style>
  <w:style w:type="paragraph" w:customStyle="1" w:styleId="ordinary-output">
    <w:name w:val="ordinary-output"/>
    <w:basedOn w:val="Normal"/>
    <w:rsid w:val="00094DFA"/>
    <w:pPr>
      <w:spacing w:before="100" w:beforeAutospacing="1" w:after="75" w:line="330" w:lineRule="atLeast"/>
    </w:pPr>
    <w:rPr>
      <w:rFonts w:ascii="SimSun" w:eastAsia="SimSun" w:hAnsi="SimSun" w:cs="MS PGothic"/>
      <w:color w:val="333333"/>
      <w:sz w:val="27"/>
      <w:szCs w:val="27"/>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8273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2937991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84990705">
      <w:bodyDiv w:val="1"/>
      <w:marLeft w:val="0"/>
      <w:marRight w:val="0"/>
      <w:marTop w:val="0"/>
      <w:marBottom w:val="0"/>
      <w:divBdr>
        <w:top w:val="none" w:sz="0" w:space="0" w:color="auto"/>
        <w:left w:val="none" w:sz="0" w:space="0" w:color="auto"/>
        <w:bottom w:val="none" w:sz="0" w:space="0" w:color="auto"/>
        <w:right w:val="none" w:sz="0" w:space="0" w:color="auto"/>
      </w:divBdr>
      <w:divsChild>
        <w:div w:id="673068175">
          <w:marLeft w:val="1166"/>
          <w:marRight w:val="0"/>
          <w:marTop w:val="86"/>
          <w:marBottom w:val="0"/>
          <w:divBdr>
            <w:top w:val="none" w:sz="0" w:space="0" w:color="auto"/>
            <w:left w:val="none" w:sz="0" w:space="0" w:color="auto"/>
            <w:bottom w:val="none" w:sz="0" w:space="0" w:color="auto"/>
            <w:right w:val="none" w:sz="0" w:space="0" w:color="auto"/>
          </w:divBdr>
        </w:div>
        <w:div w:id="1293973309">
          <w:marLeft w:val="1800"/>
          <w:marRight w:val="0"/>
          <w:marTop w:val="77"/>
          <w:marBottom w:val="0"/>
          <w:divBdr>
            <w:top w:val="none" w:sz="0" w:space="0" w:color="auto"/>
            <w:left w:val="none" w:sz="0" w:space="0" w:color="auto"/>
            <w:bottom w:val="none" w:sz="0" w:space="0" w:color="auto"/>
            <w:right w:val="none" w:sz="0" w:space="0" w:color="auto"/>
          </w:divBdr>
        </w:div>
        <w:div w:id="1713652739">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79507A-C7A6-4053-9F8B-6412A77B3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FFCC627-0B04-4068-AFFC-48B25A69FE53}">
  <ds:schemaRefs>
    <ds:schemaRef ds:uri="http://schemas.microsoft.com/sharepoint/v3/contenttype/forms"/>
  </ds:schemaRefs>
</ds:datastoreItem>
</file>

<file path=customXml/itemProps3.xml><?xml version="1.0" encoding="utf-8"?>
<ds:datastoreItem xmlns:ds="http://schemas.openxmlformats.org/officeDocument/2006/customXml" ds:itemID="{784C68C7-E682-46FE-B160-BF31AC99D1C6}">
  <ds:schemaRefs>
    <ds:schemaRef ds:uri="http://www.w3.org/XML/1998/namespace"/>
    <ds:schemaRef ds:uri="http://schemas.openxmlformats.org/package/2006/metadata/core-properties"/>
    <ds:schemaRef ds:uri="http://purl.org/dc/elements/1.1/"/>
    <ds:schemaRef ds:uri="http://purl.org/dc/terms/"/>
    <ds:schemaRef ds:uri="a98b0458-14e1-4e1f-a9ed-8418c6586003"/>
    <ds:schemaRef ds:uri="http://schemas.microsoft.com/office/2006/documentManagement/types"/>
    <ds:schemaRef ds:uri="1a6b509d-2589-4a83-a0a0-28d3825bdbf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F04A057-A5D2-43F1-BFB9-291C1E0A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TotalTime>
  <Pages>5</Pages>
  <Words>1423</Words>
  <Characters>6938</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CATT</Company>
  <LinksUpToDate>false</LinksUpToDate>
  <CharactersWithSpaces>8345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InterDigital</dc:creator>
  <cp:lastModifiedBy>Marinier, Paul</cp:lastModifiedBy>
  <cp:revision>17</cp:revision>
  <cp:lastPrinted>2007-08-28T14:45:00Z</cp:lastPrinted>
  <dcterms:created xsi:type="dcterms:W3CDTF">2015-04-07T21:40:00Z</dcterms:created>
  <dcterms:modified xsi:type="dcterms:W3CDTF">2015-04-10T22:14:00Z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1427809794</vt:lpwstr>
  </property>
</Properties>
</file>