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CE3CC8">
      <w:pPr>
        <w:pStyle w:val="Title"/>
        <w:pBdr>
          <w:top w:val="single" w:sz="12" w:space="5" w:color="auto"/>
          <w:bottom w:val="single" w:sz="12" w:space="7" w:color="auto"/>
        </w:pBdr>
        <w:tabs>
          <w:tab w:val="clear" w:pos="3780"/>
          <w:tab w:val="left" w:pos="4109"/>
          <w:tab w:val="right" w:pos="9720"/>
        </w:tabs>
        <w:spacing w:before="0" w:after="0" w:line="240" w:lineRule="exact"/>
        <w:jc w:val="both"/>
        <w:rPr>
          <w:rFonts w:ascii="Times New Roman" w:hAnsi="Times New Roman"/>
          <w:lang w:eastAsia="zh-CN"/>
        </w:rPr>
      </w:pPr>
    </w:p>
    <w:p w:rsidR="00000000" w:rsidRDefault="002D4B53">
      <w:pPr>
        <w:pStyle w:val="Title"/>
        <w:pBdr>
          <w:top w:val="single" w:sz="12" w:space="5" w:color="auto"/>
          <w:bottom w:val="single" w:sz="12" w:space="7" w:color="auto"/>
        </w:pBdr>
        <w:tabs>
          <w:tab w:val="clear" w:pos="3780"/>
          <w:tab w:val="left" w:pos="4109"/>
          <w:tab w:val="right" w:pos="9630"/>
        </w:tabs>
        <w:spacing w:before="0" w:after="0" w:line="240" w:lineRule="exact"/>
        <w:jc w:val="both"/>
        <w:rPr>
          <w:rFonts w:ascii="Times New Roman" w:hAnsi="Times New Roman"/>
          <w:lang w:eastAsia="zh-CN"/>
        </w:rPr>
      </w:pPr>
      <w:r>
        <w:rPr>
          <w:lang w:eastAsia="zh-CN"/>
        </w:rPr>
        <w:t xml:space="preserve">3GPP TSG RAN WG1 Meeting </w:t>
      </w:r>
      <w:r w:rsidR="00C639D9">
        <w:rPr>
          <w:rFonts w:hint="eastAsia"/>
          <w:lang w:eastAsia="zh-CN"/>
        </w:rPr>
        <w:t>#80-BIS</w:t>
      </w:r>
      <w:r w:rsidR="00EF2943" w:rsidRPr="00DB2F57">
        <w:rPr>
          <w:rFonts w:ascii="Times New Roman" w:hAnsi="Times New Roman"/>
          <w:lang w:eastAsia="zh-CN"/>
        </w:rPr>
        <w:tab/>
      </w:r>
      <w:r w:rsidRPr="008C1337">
        <w:rPr>
          <w:lang w:eastAsia="zh-CN"/>
        </w:rPr>
        <w:t>R1-1</w:t>
      </w:r>
      <w:r>
        <w:rPr>
          <w:lang w:eastAsia="zh-CN"/>
        </w:rPr>
        <w:t>5</w:t>
      </w:r>
      <w:r>
        <w:rPr>
          <w:rFonts w:hint="eastAsia"/>
          <w:lang w:eastAsia="zh-CN"/>
        </w:rPr>
        <w:t>1</w:t>
      </w:r>
      <w:r w:rsidR="00DA1DA3">
        <w:rPr>
          <w:rFonts w:hint="eastAsia"/>
          <w:lang w:eastAsia="zh-CN"/>
        </w:rPr>
        <w:t>478</w:t>
      </w:r>
    </w:p>
    <w:p w:rsidR="00EF2943" w:rsidRPr="00DB2F57" w:rsidRDefault="00C639D9" w:rsidP="00EF2943">
      <w:pPr>
        <w:pStyle w:val="Title"/>
        <w:pBdr>
          <w:top w:val="single" w:sz="12" w:space="5" w:color="auto"/>
          <w:bottom w:val="single" w:sz="12" w:space="7" w:color="auto"/>
        </w:pBdr>
        <w:tabs>
          <w:tab w:val="clear" w:pos="3780"/>
          <w:tab w:val="left" w:pos="5850"/>
        </w:tabs>
        <w:spacing w:after="0" w:line="240" w:lineRule="exact"/>
        <w:jc w:val="both"/>
        <w:rPr>
          <w:rFonts w:ascii="Times New Roman" w:hAnsi="Times New Roman"/>
          <w:lang w:val="en-US" w:eastAsia="zh-CN"/>
        </w:rPr>
      </w:pPr>
      <w:r>
        <w:rPr>
          <w:rFonts w:hint="eastAsia"/>
          <w:lang w:val="en-US" w:eastAsia="zh-CN"/>
        </w:rPr>
        <w:t>Belgrade</w:t>
      </w:r>
      <w:r w:rsidR="002D4B53" w:rsidRPr="009C133B">
        <w:rPr>
          <w:lang w:val="en-US" w:eastAsia="zh-CN"/>
        </w:rPr>
        <w:t xml:space="preserve">, </w:t>
      </w:r>
      <w:r>
        <w:rPr>
          <w:rFonts w:hint="eastAsia"/>
          <w:lang w:val="en-US" w:eastAsia="zh-CN"/>
        </w:rPr>
        <w:t>Serbia</w:t>
      </w:r>
      <w:r w:rsidR="002D4B53" w:rsidRPr="009C133B">
        <w:rPr>
          <w:lang w:val="en-US" w:eastAsia="zh-CN"/>
        </w:rPr>
        <w:t>, 2</w:t>
      </w:r>
      <w:r>
        <w:rPr>
          <w:rFonts w:hint="eastAsia"/>
          <w:lang w:val="en-US" w:eastAsia="zh-CN"/>
        </w:rPr>
        <w:t>0</w:t>
      </w:r>
      <w:r w:rsidR="002D4B53" w:rsidRPr="00827590">
        <w:rPr>
          <w:vertAlign w:val="superscript"/>
          <w:lang w:val="en-US" w:eastAsia="zh-CN"/>
        </w:rPr>
        <w:t>th</w:t>
      </w:r>
      <w:r w:rsidR="002D4B53" w:rsidRPr="009C133B">
        <w:rPr>
          <w:lang w:val="en-US" w:eastAsia="zh-CN"/>
        </w:rPr>
        <w:t xml:space="preserve"> – 2</w:t>
      </w:r>
      <w:r>
        <w:rPr>
          <w:rFonts w:hint="eastAsia"/>
          <w:lang w:val="en-US" w:eastAsia="zh-CN"/>
        </w:rPr>
        <w:t>4</w:t>
      </w:r>
      <w:r w:rsidR="002D4B53" w:rsidRPr="00827590">
        <w:rPr>
          <w:vertAlign w:val="superscript"/>
          <w:lang w:val="en-US" w:eastAsia="zh-CN"/>
        </w:rPr>
        <w:t>th</w:t>
      </w:r>
      <w:r w:rsidR="002D4B53" w:rsidRPr="009C133B">
        <w:rPr>
          <w:lang w:val="en-US" w:eastAsia="zh-CN"/>
        </w:rPr>
        <w:t xml:space="preserve"> </w:t>
      </w:r>
      <w:r>
        <w:rPr>
          <w:rFonts w:hint="eastAsia"/>
          <w:lang w:val="en-US" w:eastAsia="zh-CN"/>
        </w:rPr>
        <w:t>April</w:t>
      </w:r>
      <w:r w:rsidR="002D4B53" w:rsidRPr="009C133B">
        <w:rPr>
          <w:lang w:val="en-US" w:eastAsia="zh-CN"/>
        </w:rPr>
        <w:t xml:space="preserve"> 2015</w:t>
      </w:r>
    </w:p>
    <w:p w:rsidR="00EF2943" w:rsidRPr="002D4B53" w:rsidRDefault="00EF2943" w:rsidP="00EF2943">
      <w:pPr>
        <w:pStyle w:val="Title"/>
        <w:pBdr>
          <w:top w:val="single" w:sz="12" w:space="5" w:color="auto"/>
          <w:bottom w:val="single" w:sz="12" w:space="7" w:color="auto"/>
        </w:pBdr>
        <w:tabs>
          <w:tab w:val="clear" w:pos="3780"/>
          <w:tab w:val="left" w:pos="5850"/>
        </w:tabs>
        <w:spacing w:after="0" w:line="240" w:lineRule="exact"/>
        <w:jc w:val="both"/>
        <w:rPr>
          <w:rFonts w:cs="Arial"/>
          <w:lang w:val="en-US"/>
        </w:rPr>
      </w:pPr>
    </w:p>
    <w:p w:rsidR="00EF2943" w:rsidRPr="002D4B53" w:rsidRDefault="00EF2943" w:rsidP="00EF2943">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rFonts w:cs="Arial"/>
          <w:lang w:val="en-US" w:eastAsia="zh-CN"/>
        </w:rPr>
      </w:pPr>
      <w:r w:rsidRPr="002D4B53">
        <w:rPr>
          <w:rFonts w:cs="Arial"/>
        </w:rPr>
        <w:t xml:space="preserve">Title: </w:t>
      </w:r>
      <w:r w:rsidRPr="002D4B53">
        <w:rPr>
          <w:rFonts w:cs="Arial"/>
        </w:rPr>
        <w:tab/>
      </w:r>
      <w:r w:rsidR="00DA1DA3" w:rsidRPr="00DA1DA3">
        <w:rPr>
          <w:rFonts w:cs="Arial"/>
          <w:bCs/>
          <w:noProof/>
          <w:szCs w:val="24"/>
          <w:lang w:eastAsia="zh-CN"/>
        </w:rPr>
        <w:t>LBT and Frame Structure Design for DL-Only LAA</w:t>
      </w:r>
    </w:p>
    <w:p w:rsidR="00EF2943" w:rsidRPr="002D4B53"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rFonts w:cs="Arial"/>
          <w:lang w:eastAsia="zh-CN"/>
        </w:rPr>
      </w:pPr>
      <w:r w:rsidRPr="002D4B53">
        <w:rPr>
          <w:rFonts w:cs="Arial"/>
        </w:rPr>
        <w:t xml:space="preserve">Source: </w:t>
      </w:r>
      <w:r w:rsidRPr="002D4B53">
        <w:rPr>
          <w:rFonts w:cs="Arial"/>
        </w:rPr>
        <w:tab/>
      </w:r>
      <w:r w:rsidRPr="002D4B53">
        <w:rPr>
          <w:rFonts w:cs="Arial"/>
          <w:lang w:eastAsia="zh-CN"/>
        </w:rPr>
        <w:t xml:space="preserve">Alcatel-Lucent Shanghai Bell, </w:t>
      </w:r>
      <w:r w:rsidRPr="002D4B53">
        <w:rPr>
          <w:rFonts w:cs="Arial"/>
        </w:rPr>
        <w:t>Alcatel</w:t>
      </w:r>
      <w:r w:rsidRPr="002D4B53">
        <w:rPr>
          <w:rFonts w:cs="Arial"/>
          <w:lang w:eastAsia="zh-CN"/>
        </w:rPr>
        <w:t>-Lucent</w:t>
      </w:r>
    </w:p>
    <w:p w:rsidR="00EF2943" w:rsidRPr="002D4B53"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rFonts w:cs="Arial"/>
          <w:lang w:val="en-US" w:eastAsia="zh-CN"/>
        </w:rPr>
      </w:pPr>
      <w:r w:rsidRPr="002D4B53">
        <w:rPr>
          <w:rFonts w:cs="Arial"/>
          <w:lang w:val="en-US"/>
        </w:rPr>
        <w:t>Agenda Item:</w:t>
      </w:r>
      <w:r w:rsidRPr="002D4B53">
        <w:rPr>
          <w:rFonts w:cs="Arial"/>
          <w:lang w:val="en-US"/>
        </w:rPr>
        <w:tab/>
      </w:r>
      <w:r w:rsidR="00DA1DA3">
        <w:rPr>
          <w:rFonts w:cs="Arial" w:hint="eastAsia"/>
          <w:lang w:val="en-US" w:eastAsia="zh-CN"/>
        </w:rPr>
        <w:t>7.2.4.2</w:t>
      </w:r>
    </w:p>
    <w:p w:rsidR="00EF2943" w:rsidRPr="002D4B53"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exact"/>
        <w:jc w:val="both"/>
        <w:rPr>
          <w:rFonts w:cs="Arial"/>
          <w:lang w:eastAsia="zh-CN"/>
        </w:rPr>
      </w:pPr>
      <w:r w:rsidRPr="002D4B53">
        <w:rPr>
          <w:rFonts w:cs="Arial"/>
        </w:rPr>
        <w:t xml:space="preserve">Document for: </w:t>
      </w:r>
      <w:r w:rsidRPr="002D4B53">
        <w:rPr>
          <w:rFonts w:cs="Arial"/>
        </w:rPr>
        <w:tab/>
        <w:t>Discussion</w:t>
      </w:r>
      <w:r w:rsidRPr="002D4B53">
        <w:rPr>
          <w:rFonts w:cs="Arial"/>
          <w:lang w:eastAsia="zh-CN"/>
        </w:rPr>
        <w:t>/Decision</w:t>
      </w:r>
    </w:p>
    <w:p w:rsidR="00491EEE" w:rsidRPr="00EB7BCF" w:rsidRDefault="00B209B5" w:rsidP="00DB2F57">
      <w:pPr>
        <w:pStyle w:val="Heading1"/>
        <w:keepLines w:val="0"/>
        <w:numPr>
          <w:ilvl w:val="0"/>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Cs w:val="36"/>
          <w:lang w:eastAsia="zh-CN"/>
        </w:rPr>
      </w:pPr>
      <w:bookmarkStart w:id="0" w:name="Source"/>
      <w:bookmarkEnd w:id="0"/>
      <w:r w:rsidRPr="00EB7BCF">
        <w:rPr>
          <w:rFonts w:eastAsia="Arial Unicode MS" w:cs="Arial"/>
          <w:szCs w:val="36"/>
          <w:lang w:eastAsia="zh-CN"/>
        </w:rPr>
        <w:t>Introduction</w:t>
      </w:r>
    </w:p>
    <w:p w:rsidR="00D928F6" w:rsidRDefault="002068C0" w:rsidP="000D5F82">
      <w:pPr>
        <w:jc w:val="both"/>
        <w:rPr>
          <w:sz w:val="22"/>
          <w:szCs w:val="22"/>
          <w:lang w:eastAsia="zh-CN"/>
        </w:rPr>
      </w:pPr>
      <w:r w:rsidRPr="00DB2F57">
        <w:rPr>
          <w:sz w:val="22"/>
          <w:szCs w:val="22"/>
        </w:rPr>
        <w:t xml:space="preserve">In </w:t>
      </w:r>
      <w:r w:rsidR="006C71EE">
        <w:rPr>
          <w:rFonts w:hint="eastAsia"/>
          <w:sz w:val="22"/>
          <w:szCs w:val="22"/>
          <w:lang w:eastAsia="zh-CN"/>
        </w:rPr>
        <w:t xml:space="preserve">last </w:t>
      </w:r>
      <w:r w:rsidRPr="00DB2F57">
        <w:rPr>
          <w:sz w:val="22"/>
          <w:szCs w:val="22"/>
        </w:rPr>
        <w:t>RA</w:t>
      </w:r>
      <w:r w:rsidRPr="00DB2F57">
        <w:rPr>
          <w:sz w:val="22"/>
          <w:szCs w:val="22"/>
          <w:lang w:eastAsia="zh-CN"/>
        </w:rPr>
        <w:t xml:space="preserve">N1 </w:t>
      </w:r>
      <w:r w:rsidR="00382F6A">
        <w:rPr>
          <w:rFonts w:hint="eastAsia"/>
          <w:sz w:val="22"/>
          <w:szCs w:val="22"/>
          <w:lang w:eastAsia="zh-CN"/>
        </w:rPr>
        <w:t>LAA a</w:t>
      </w:r>
      <w:r w:rsidR="006C71EE">
        <w:rPr>
          <w:rFonts w:hint="eastAsia"/>
          <w:sz w:val="22"/>
          <w:szCs w:val="22"/>
          <w:lang w:eastAsia="zh-CN"/>
        </w:rPr>
        <w:t>d hoc meeting</w:t>
      </w:r>
      <w:r w:rsidRPr="00DB2F57">
        <w:rPr>
          <w:sz w:val="22"/>
          <w:szCs w:val="22"/>
          <w:lang w:eastAsia="zh-CN"/>
        </w:rPr>
        <w:t xml:space="preserve">, </w:t>
      </w:r>
      <w:r w:rsidR="003236DE">
        <w:rPr>
          <w:rFonts w:hint="eastAsia"/>
          <w:sz w:val="22"/>
          <w:szCs w:val="22"/>
          <w:lang w:eastAsia="zh-CN"/>
        </w:rPr>
        <w:t xml:space="preserve">the </w:t>
      </w:r>
      <w:r w:rsidR="00CE4E92">
        <w:rPr>
          <w:rFonts w:hint="eastAsia"/>
          <w:sz w:val="22"/>
          <w:szCs w:val="22"/>
          <w:lang w:eastAsia="zh-CN"/>
        </w:rPr>
        <w:t xml:space="preserve">frequency </w:t>
      </w:r>
      <w:r w:rsidR="003236DE">
        <w:rPr>
          <w:rFonts w:hint="eastAsia"/>
          <w:sz w:val="22"/>
          <w:szCs w:val="22"/>
          <w:lang w:eastAsia="zh-CN"/>
        </w:rPr>
        <w:t xml:space="preserve">reuse </w:t>
      </w:r>
      <w:r w:rsidR="00B92544">
        <w:rPr>
          <w:rFonts w:hint="eastAsia"/>
          <w:sz w:val="22"/>
          <w:szCs w:val="22"/>
          <w:lang w:eastAsia="zh-CN"/>
        </w:rPr>
        <w:t xml:space="preserve">was agreed </w:t>
      </w:r>
      <w:r w:rsidR="004B06BF">
        <w:rPr>
          <w:rFonts w:hint="eastAsia"/>
          <w:sz w:val="22"/>
          <w:szCs w:val="22"/>
          <w:lang w:eastAsia="zh-CN"/>
        </w:rPr>
        <w:t>as one target of LAA design</w:t>
      </w:r>
      <w:r w:rsidR="00790175">
        <w:rPr>
          <w:rFonts w:hint="eastAsia"/>
          <w:sz w:val="22"/>
          <w:szCs w:val="22"/>
          <w:lang w:eastAsia="zh-CN"/>
        </w:rPr>
        <w:t xml:space="preserve"> [1]</w:t>
      </w:r>
      <w:r w:rsidR="00B92544">
        <w:rPr>
          <w:rFonts w:hint="eastAsia"/>
          <w:sz w:val="22"/>
          <w:szCs w:val="22"/>
          <w:lang w:eastAsia="zh-CN"/>
        </w:rPr>
        <w:t xml:space="preserve">. </w:t>
      </w:r>
    </w:p>
    <w:p w:rsidR="00DC5D27" w:rsidRPr="007D5D12" w:rsidRDefault="00DC5D27" w:rsidP="007D5D12">
      <w:pPr>
        <w:numPr>
          <w:ilvl w:val="0"/>
          <w:numId w:val="21"/>
        </w:numPr>
        <w:overflowPunct/>
        <w:autoSpaceDE/>
        <w:autoSpaceDN/>
        <w:adjustRightInd/>
        <w:spacing w:after="0"/>
        <w:jc w:val="both"/>
        <w:textAlignment w:val="auto"/>
        <w:rPr>
          <w:rFonts w:eastAsia="MS Mincho"/>
          <w:i/>
          <w:sz w:val="22"/>
          <w:szCs w:val="22"/>
          <w:lang w:eastAsia="ja-JP"/>
        </w:rPr>
      </w:pPr>
      <w:r w:rsidRPr="007D5D12">
        <w:rPr>
          <w:rFonts w:eastAsia="MS Mincho"/>
          <w:i/>
          <w:sz w:val="22"/>
          <w:szCs w:val="22"/>
          <w:lang w:eastAsia="ja-JP"/>
        </w:rPr>
        <w:t xml:space="preserve">Enabling frequency reuse for transmission by </w:t>
      </w:r>
      <w:proofErr w:type="spellStart"/>
      <w:r w:rsidRPr="007D5D12">
        <w:rPr>
          <w:rFonts w:eastAsia="MS Mincho"/>
          <w:i/>
          <w:sz w:val="22"/>
          <w:szCs w:val="22"/>
          <w:lang w:eastAsia="ja-JP"/>
        </w:rPr>
        <w:t>neighbour</w:t>
      </w:r>
      <w:proofErr w:type="spellEnd"/>
      <w:r w:rsidRPr="007D5D12">
        <w:rPr>
          <w:rFonts w:eastAsia="MS Mincho"/>
          <w:i/>
          <w:sz w:val="22"/>
          <w:szCs w:val="22"/>
          <w:lang w:eastAsia="ja-JP"/>
        </w:rPr>
        <w:t xml:space="preserve"> LAA cells of the same operator is one target of LAA design</w:t>
      </w:r>
    </w:p>
    <w:p w:rsidR="00DC5D27" w:rsidRPr="007D5D12" w:rsidRDefault="00DC5D27" w:rsidP="007D5D12">
      <w:pPr>
        <w:numPr>
          <w:ilvl w:val="0"/>
          <w:numId w:val="21"/>
        </w:numPr>
        <w:overflowPunct/>
        <w:autoSpaceDE/>
        <w:autoSpaceDN/>
        <w:adjustRightInd/>
        <w:spacing w:after="0"/>
        <w:jc w:val="both"/>
        <w:textAlignment w:val="auto"/>
        <w:rPr>
          <w:rFonts w:eastAsia="MS Mincho"/>
          <w:i/>
          <w:sz w:val="22"/>
          <w:szCs w:val="22"/>
          <w:lang w:eastAsia="ja-JP"/>
        </w:rPr>
      </w:pPr>
      <w:r w:rsidRPr="007D5D12">
        <w:rPr>
          <w:rFonts w:eastAsia="MS Mincho"/>
          <w:i/>
          <w:sz w:val="22"/>
          <w:szCs w:val="22"/>
          <w:lang w:eastAsia="ja-JP"/>
        </w:rPr>
        <w:t>Above should be taken into account for design of LBT</w:t>
      </w:r>
    </w:p>
    <w:p w:rsidR="00DC5D27" w:rsidRPr="00DC5D27" w:rsidRDefault="00DC5D27" w:rsidP="000D5F82">
      <w:pPr>
        <w:jc w:val="both"/>
        <w:rPr>
          <w:sz w:val="22"/>
          <w:szCs w:val="22"/>
          <w:lang w:eastAsia="zh-CN"/>
        </w:rPr>
      </w:pPr>
    </w:p>
    <w:p w:rsidR="00DC5D27" w:rsidRDefault="009B18F5" w:rsidP="000D5F82">
      <w:pPr>
        <w:jc w:val="both"/>
        <w:rPr>
          <w:sz w:val="22"/>
          <w:szCs w:val="22"/>
          <w:lang w:eastAsia="zh-CN"/>
        </w:rPr>
      </w:pPr>
      <w:r>
        <w:rPr>
          <w:sz w:val="22"/>
          <w:szCs w:val="22"/>
          <w:lang w:eastAsia="zh-CN"/>
        </w:rPr>
        <w:t>I</w:t>
      </w:r>
      <w:r>
        <w:rPr>
          <w:rFonts w:hint="eastAsia"/>
          <w:sz w:val="22"/>
          <w:szCs w:val="22"/>
          <w:lang w:eastAsia="zh-CN"/>
        </w:rPr>
        <w:t>n RAN1#80 meeting, f</w:t>
      </w:r>
      <w:r w:rsidR="00B92544">
        <w:rPr>
          <w:rFonts w:hint="eastAsia"/>
          <w:sz w:val="22"/>
          <w:szCs w:val="22"/>
          <w:lang w:eastAsia="zh-CN"/>
        </w:rPr>
        <w:t xml:space="preserve">our LBT schemes were </w:t>
      </w:r>
      <w:r w:rsidR="004F79AC">
        <w:rPr>
          <w:sz w:val="22"/>
          <w:szCs w:val="22"/>
          <w:lang w:eastAsia="zh-CN"/>
        </w:rPr>
        <w:t>categorized</w:t>
      </w:r>
      <w:r w:rsidR="00B92544">
        <w:rPr>
          <w:rFonts w:hint="eastAsia"/>
          <w:sz w:val="22"/>
          <w:szCs w:val="22"/>
          <w:lang w:eastAsia="zh-CN"/>
        </w:rPr>
        <w:t xml:space="preserve"> for LAA channel access</w:t>
      </w:r>
      <w:r w:rsidR="00790175">
        <w:rPr>
          <w:rFonts w:hint="eastAsia"/>
          <w:sz w:val="22"/>
          <w:szCs w:val="22"/>
          <w:lang w:eastAsia="zh-CN"/>
        </w:rPr>
        <w:t xml:space="preserve"> [2]</w:t>
      </w:r>
      <w:r w:rsidR="00B92544" w:rsidRPr="00DB2F57">
        <w:rPr>
          <w:sz w:val="22"/>
          <w:szCs w:val="22"/>
        </w:rPr>
        <w:t>.</w:t>
      </w:r>
    </w:p>
    <w:p w:rsidR="00D928F6" w:rsidRPr="008D55C5" w:rsidRDefault="00D928F6" w:rsidP="000D5F82">
      <w:pPr>
        <w:numPr>
          <w:ilvl w:val="0"/>
          <w:numId w:val="21"/>
        </w:numPr>
        <w:overflowPunct/>
        <w:autoSpaceDE/>
        <w:autoSpaceDN/>
        <w:adjustRightInd/>
        <w:spacing w:after="0"/>
        <w:jc w:val="both"/>
        <w:textAlignment w:val="auto"/>
        <w:rPr>
          <w:rFonts w:eastAsia="MS Mincho"/>
          <w:i/>
          <w:sz w:val="22"/>
          <w:szCs w:val="22"/>
          <w:lang w:eastAsia="ja-JP"/>
        </w:rPr>
      </w:pPr>
      <w:r w:rsidRPr="008D55C5">
        <w:rPr>
          <w:rFonts w:eastAsia="MS Mincho"/>
          <w:i/>
          <w:sz w:val="22"/>
          <w:szCs w:val="22"/>
          <w:lang w:eastAsia="ja-JP"/>
        </w:rPr>
        <w:t>Classify the evaluated LBT schemes according to the following categories:</w:t>
      </w:r>
    </w:p>
    <w:p w:rsidR="00D928F6" w:rsidRPr="008D55C5" w:rsidRDefault="00D928F6" w:rsidP="000D5F82">
      <w:pPr>
        <w:numPr>
          <w:ilvl w:val="1"/>
          <w:numId w:val="21"/>
        </w:numPr>
        <w:overflowPunct/>
        <w:autoSpaceDE/>
        <w:autoSpaceDN/>
        <w:adjustRightInd/>
        <w:spacing w:after="0"/>
        <w:jc w:val="both"/>
        <w:textAlignment w:val="auto"/>
        <w:rPr>
          <w:rFonts w:eastAsia="MS Mincho"/>
          <w:i/>
          <w:sz w:val="22"/>
          <w:szCs w:val="22"/>
          <w:lang w:eastAsia="ja-JP"/>
        </w:rPr>
      </w:pPr>
      <w:r w:rsidRPr="008D55C5">
        <w:rPr>
          <w:rFonts w:eastAsia="MS Mincho"/>
          <w:i/>
          <w:sz w:val="22"/>
          <w:szCs w:val="22"/>
          <w:lang w:eastAsia="ja-JP"/>
        </w:rPr>
        <w:t>Category 1: No LBT</w:t>
      </w:r>
    </w:p>
    <w:p w:rsidR="00D928F6" w:rsidRPr="008D55C5" w:rsidRDefault="00D928F6" w:rsidP="000D5F82">
      <w:pPr>
        <w:numPr>
          <w:ilvl w:val="1"/>
          <w:numId w:val="21"/>
        </w:numPr>
        <w:overflowPunct/>
        <w:autoSpaceDE/>
        <w:autoSpaceDN/>
        <w:adjustRightInd/>
        <w:spacing w:after="0"/>
        <w:jc w:val="both"/>
        <w:textAlignment w:val="auto"/>
        <w:rPr>
          <w:rFonts w:eastAsia="MS Mincho"/>
          <w:i/>
          <w:sz w:val="22"/>
          <w:szCs w:val="22"/>
          <w:lang w:eastAsia="ja-JP"/>
        </w:rPr>
      </w:pPr>
      <w:r w:rsidRPr="008D55C5">
        <w:rPr>
          <w:rFonts w:eastAsia="MS Mincho"/>
          <w:i/>
          <w:sz w:val="22"/>
          <w:szCs w:val="22"/>
          <w:lang w:eastAsia="ja-JP"/>
        </w:rPr>
        <w:t>Category 2: LBT without random back-off</w:t>
      </w:r>
    </w:p>
    <w:p w:rsidR="00D928F6" w:rsidRPr="008D55C5" w:rsidRDefault="00D928F6" w:rsidP="000D5F82">
      <w:pPr>
        <w:numPr>
          <w:ilvl w:val="1"/>
          <w:numId w:val="21"/>
        </w:numPr>
        <w:overflowPunct/>
        <w:autoSpaceDE/>
        <w:autoSpaceDN/>
        <w:adjustRightInd/>
        <w:spacing w:after="0"/>
        <w:jc w:val="both"/>
        <w:textAlignment w:val="auto"/>
        <w:rPr>
          <w:rFonts w:eastAsia="MS Mincho"/>
          <w:i/>
          <w:sz w:val="22"/>
          <w:szCs w:val="22"/>
          <w:lang w:eastAsia="ja-JP"/>
        </w:rPr>
      </w:pPr>
      <w:r w:rsidRPr="008D55C5">
        <w:rPr>
          <w:rFonts w:eastAsia="MS Mincho"/>
          <w:i/>
          <w:sz w:val="22"/>
          <w:szCs w:val="22"/>
          <w:lang w:eastAsia="ja-JP"/>
        </w:rPr>
        <w:t>Category 3: LBT with random back-off with fixed size of contention window</w:t>
      </w:r>
    </w:p>
    <w:p w:rsidR="00D928F6" w:rsidRPr="008D55C5" w:rsidRDefault="00D928F6" w:rsidP="000D5F82">
      <w:pPr>
        <w:numPr>
          <w:ilvl w:val="1"/>
          <w:numId w:val="21"/>
        </w:numPr>
        <w:overflowPunct/>
        <w:autoSpaceDE/>
        <w:autoSpaceDN/>
        <w:adjustRightInd/>
        <w:spacing w:after="0"/>
        <w:jc w:val="both"/>
        <w:textAlignment w:val="auto"/>
        <w:rPr>
          <w:rFonts w:eastAsia="MS Mincho"/>
          <w:i/>
          <w:sz w:val="22"/>
          <w:szCs w:val="22"/>
          <w:lang w:eastAsia="ja-JP"/>
        </w:rPr>
      </w:pPr>
      <w:r w:rsidRPr="008D55C5">
        <w:rPr>
          <w:rFonts w:eastAsia="MS Mincho"/>
          <w:i/>
          <w:sz w:val="22"/>
          <w:szCs w:val="22"/>
          <w:lang w:eastAsia="ja-JP"/>
        </w:rPr>
        <w:t>Category 4: LBT with random back-off with variable size of contention window</w:t>
      </w:r>
    </w:p>
    <w:p w:rsidR="00D928F6" w:rsidRPr="008D55C5" w:rsidRDefault="00D928F6" w:rsidP="000D5F82">
      <w:pPr>
        <w:jc w:val="both"/>
        <w:rPr>
          <w:rFonts w:eastAsia="MS Mincho"/>
          <w:i/>
          <w:sz w:val="22"/>
          <w:szCs w:val="22"/>
          <w:lang w:eastAsia="ja-JP"/>
        </w:rPr>
      </w:pPr>
      <w:r w:rsidRPr="008D55C5">
        <w:rPr>
          <w:rFonts w:eastAsia="MS Mincho"/>
          <w:i/>
          <w:sz w:val="22"/>
          <w:szCs w:val="22"/>
          <w:lang w:eastAsia="ja-JP"/>
        </w:rPr>
        <w:t>Note: Contention window is the maximum possible random back-off value</w:t>
      </w:r>
    </w:p>
    <w:p w:rsidR="00D928F6" w:rsidRPr="008D55C5" w:rsidRDefault="00D928F6" w:rsidP="000D5F82">
      <w:pPr>
        <w:jc w:val="both"/>
        <w:rPr>
          <w:rFonts w:eastAsia="MS Mincho"/>
          <w:i/>
          <w:sz w:val="22"/>
          <w:szCs w:val="22"/>
          <w:lang w:eastAsia="ja-JP"/>
        </w:rPr>
      </w:pPr>
      <w:r w:rsidRPr="008D55C5">
        <w:rPr>
          <w:rFonts w:eastAsia="MS Mincho"/>
          <w:i/>
          <w:sz w:val="22"/>
          <w:szCs w:val="22"/>
          <w:lang w:eastAsia="ja-JP"/>
        </w:rPr>
        <w:t>Note: Category classification does not restrict a LBT design investigation</w:t>
      </w:r>
    </w:p>
    <w:p w:rsidR="00D928F6" w:rsidRPr="008D55C5" w:rsidRDefault="00D928F6" w:rsidP="000D5F82">
      <w:pPr>
        <w:jc w:val="both"/>
        <w:rPr>
          <w:rFonts w:eastAsia="MS Mincho"/>
          <w:i/>
          <w:sz w:val="22"/>
          <w:szCs w:val="22"/>
          <w:lang w:eastAsia="ja-JP"/>
        </w:rPr>
      </w:pPr>
      <w:r w:rsidRPr="008D55C5">
        <w:rPr>
          <w:rFonts w:eastAsia="MS Mincho"/>
          <w:i/>
          <w:sz w:val="22"/>
          <w:szCs w:val="22"/>
          <w:lang w:eastAsia="ja-JP"/>
        </w:rPr>
        <w:t>Note: Company is encouraged to evaluate many categories as much as possible</w:t>
      </w:r>
    </w:p>
    <w:p w:rsidR="00D928F6" w:rsidRPr="008D55C5" w:rsidRDefault="00D928F6" w:rsidP="000D5F82">
      <w:pPr>
        <w:numPr>
          <w:ilvl w:val="0"/>
          <w:numId w:val="22"/>
        </w:numPr>
        <w:overflowPunct/>
        <w:autoSpaceDE/>
        <w:autoSpaceDN/>
        <w:adjustRightInd/>
        <w:spacing w:after="0"/>
        <w:jc w:val="both"/>
        <w:textAlignment w:val="auto"/>
        <w:rPr>
          <w:rFonts w:eastAsia="MS Mincho"/>
          <w:i/>
          <w:sz w:val="22"/>
          <w:szCs w:val="22"/>
          <w:lang w:eastAsia="ja-JP"/>
        </w:rPr>
      </w:pPr>
      <w:r w:rsidRPr="008D55C5">
        <w:rPr>
          <w:rFonts w:eastAsia="MS Mincho"/>
          <w:i/>
          <w:sz w:val="22"/>
          <w:szCs w:val="22"/>
          <w:lang w:eastAsia="ja-JP"/>
        </w:rPr>
        <w:t>Illustrative examples</w:t>
      </w:r>
    </w:p>
    <w:p w:rsidR="00D928F6" w:rsidRPr="008D55C5" w:rsidRDefault="00D928F6" w:rsidP="000D5F82">
      <w:pPr>
        <w:numPr>
          <w:ilvl w:val="1"/>
          <w:numId w:val="22"/>
        </w:numPr>
        <w:overflowPunct/>
        <w:autoSpaceDE/>
        <w:autoSpaceDN/>
        <w:adjustRightInd/>
        <w:spacing w:after="0"/>
        <w:jc w:val="both"/>
        <w:textAlignment w:val="auto"/>
        <w:rPr>
          <w:rFonts w:eastAsia="MS Mincho"/>
          <w:i/>
          <w:sz w:val="22"/>
          <w:szCs w:val="22"/>
          <w:lang w:eastAsia="ja-JP"/>
        </w:rPr>
      </w:pPr>
      <w:r w:rsidRPr="008D55C5">
        <w:rPr>
          <w:rFonts w:eastAsia="MS Mincho"/>
          <w:i/>
          <w:sz w:val="22"/>
          <w:szCs w:val="22"/>
          <w:lang w:eastAsia="ja-JP"/>
        </w:rPr>
        <w:t>FBE procedure as defined in EN BRAN V1.8.0 belongs to category 2</w:t>
      </w:r>
    </w:p>
    <w:p w:rsidR="00D928F6" w:rsidRPr="008D55C5" w:rsidRDefault="00D928F6" w:rsidP="000D5F82">
      <w:pPr>
        <w:numPr>
          <w:ilvl w:val="1"/>
          <w:numId w:val="22"/>
        </w:numPr>
        <w:overflowPunct/>
        <w:autoSpaceDE/>
        <w:autoSpaceDN/>
        <w:adjustRightInd/>
        <w:spacing w:after="0"/>
        <w:jc w:val="both"/>
        <w:textAlignment w:val="auto"/>
        <w:rPr>
          <w:rFonts w:eastAsia="MS Mincho"/>
          <w:i/>
          <w:sz w:val="22"/>
          <w:szCs w:val="22"/>
          <w:lang w:eastAsia="ja-JP"/>
        </w:rPr>
      </w:pPr>
      <w:r w:rsidRPr="008D55C5">
        <w:rPr>
          <w:rFonts w:eastAsia="MS Mincho"/>
          <w:i/>
          <w:sz w:val="22"/>
          <w:szCs w:val="22"/>
          <w:lang w:eastAsia="ja-JP"/>
        </w:rPr>
        <w:t>LBE procedure with a fixed q for the contention window as defined in EN BRAN V1.8.0 belongs to category 3</w:t>
      </w:r>
    </w:p>
    <w:p w:rsidR="00D928F6" w:rsidRPr="008D55C5" w:rsidRDefault="00D928F6" w:rsidP="000D5F82">
      <w:pPr>
        <w:numPr>
          <w:ilvl w:val="1"/>
          <w:numId w:val="22"/>
        </w:numPr>
        <w:overflowPunct/>
        <w:autoSpaceDE/>
        <w:autoSpaceDN/>
        <w:adjustRightInd/>
        <w:spacing w:after="0"/>
        <w:jc w:val="both"/>
        <w:textAlignment w:val="auto"/>
        <w:rPr>
          <w:rFonts w:eastAsia="MS Mincho"/>
          <w:i/>
          <w:sz w:val="22"/>
          <w:szCs w:val="22"/>
          <w:lang w:eastAsia="ja-JP"/>
        </w:rPr>
      </w:pPr>
      <w:r w:rsidRPr="008D55C5">
        <w:rPr>
          <w:rFonts w:eastAsia="MS Mincho"/>
          <w:i/>
          <w:sz w:val="22"/>
          <w:szCs w:val="22"/>
          <w:lang w:eastAsia="ja-JP"/>
        </w:rPr>
        <w:t>LBE procedure Op A with a variable q for the contention window as defined in EN BRAN V1.8.0 belongs to category 4</w:t>
      </w:r>
    </w:p>
    <w:p w:rsidR="00D928F6" w:rsidRPr="008D55C5" w:rsidRDefault="00D928F6" w:rsidP="000D5F82">
      <w:pPr>
        <w:overflowPunct/>
        <w:autoSpaceDE/>
        <w:autoSpaceDN/>
        <w:adjustRightInd/>
        <w:spacing w:after="0"/>
        <w:ind w:left="1440"/>
        <w:jc w:val="both"/>
        <w:textAlignment w:val="auto"/>
        <w:rPr>
          <w:rFonts w:eastAsia="MS Mincho"/>
          <w:i/>
          <w:sz w:val="22"/>
          <w:szCs w:val="22"/>
          <w:lang w:eastAsia="ja-JP"/>
        </w:rPr>
      </w:pPr>
    </w:p>
    <w:p w:rsidR="00F41850" w:rsidRPr="008D55C5" w:rsidRDefault="00223A37" w:rsidP="000D5F82">
      <w:pPr>
        <w:jc w:val="both"/>
        <w:rPr>
          <w:sz w:val="22"/>
          <w:szCs w:val="22"/>
          <w:lang w:eastAsia="zh-CN"/>
        </w:rPr>
      </w:pPr>
      <w:r>
        <w:rPr>
          <w:rFonts w:hint="eastAsia"/>
          <w:sz w:val="22"/>
          <w:szCs w:val="22"/>
          <w:lang w:eastAsia="zh-CN"/>
        </w:rPr>
        <w:t>Hence t</w:t>
      </w:r>
      <w:r w:rsidR="00382F6A">
        <w:rPr>
          <w:rFonts w:hint="eastAsia"/>
          <w:sz w:val="22"/>
          <w:szCs w:val="22"/>
          <w:lang w:eastAsia="zh-CN"/>
        </w:rPr>
        <w:t>here is a need to discuss</w:t>
      </w:r>
      <w:r w:rsidR="00892AF8">
        <w:rPr>
          <w:rFonts w:hint="eastAsia"/>
          <w:sz w:val="22"/>
          <w:szCs w:val="22"/>
          <w:lang w:eastAsia="zh-CN"/>
        </w:rPr>
        <w:t xml:space="preserve"> and compare</w:t>
      </w:r>
      <w:r w:rsidR="00382F6A">
        <w:rPr>
          <w:rFonts w:hint="eastAsia"/>
          <w:sz w:val="22"/>
          <w:szCs w:val="22"/>
          <w:lang w:eastAsia="zh-CN"/>
        </w:rPr>
        <w:t xml:space="preserve"> </w:t>
      </w:r>
      <w:r w:rsidR="004730A2">
        <w:rPr>
          <w:rFonts w:hint="eastAsia"/>
          <w:sz w:val="22"/>
          <w:szCs w:val="22"/>
          <w:lang w:eastAsia="zh-CN"/>
        </w:rPr>
        <w:t xml:space="preserve">potential LBT schemes taking </w:t>
      </w:r>
      <w:r w:rsidR="00493897">
        <w:rPr>
          <w:rFonts w:hint="eastAsia"/>
          <w:sz w:val="22"/>
          <w:szCs w:val="22"/>
          <w:lang w:eastAsia="zh-CN"/>
        </w:rPr>
        <w:t xml:space="preserve">frequency </w:t>
      </w:r>
      <w:r w:rsidR="00275A36">
        <w:rPr>
          <w:rFonts w:hint="eastAsia"/>
          <w:sz w:val="22"/>
          <w:szCs w:val="22"/>
          <w:lang w:eastAsia="zh-CN"/>
        </w:rPr>
        <w:t xml:space="preserve">reuse-1 into account. </w:t>
      </w:r>
      <w:r w:rsidR="00265FC2" w:rsidRPr="008D55C5">
        <w:rPr>
          <w:sz w:val="22"/>
          <w:szCs w:val="22"/>
        </w:rPr>
        <w:t xml:space="preserve">In this contribution, </w:t>
      </w:r>
      <w:r w:rsidR="00892AF8">
        <w:rPr>
          <w:rFonts w:hint="eastAsia"/>
          <w:sz w:val="22"/>
          <w:szCs w:val="22"/>
          <w:lang w:eastAsia="zh-CN"/>
        </w:rPr>
        <w:t>w</w:t>
      </w:r>
      <w:r w:rsidR="00453C65" w:rsidRPr="008D55C5">
        <w:rPr>
          <w:rFonts w:hint="eastAsia"/>
          <w:sz w:val="22"/>
          <w:szCs w:val="22"/>
        </w:rPr>
        <w:t xml:space="preserve">e provide our views on </w:t>
      </w:r>
      <w:r w:rsidR="0099776E">
        <w:rPr>
          <w:rFonts w:hint="eastAsia"/>
          <w:sz w:val="22"/>
          <w:szCs w:val="22"/>
          <w:lang w:eastAsia="zh-CN"/>
        </w:rPr>
        <w:t xml:space="preserve">category </w:t>
      </w:r>
      <w:r w:rsidR="00A27ED0">
        <w:rPr>
          <w:rFonts w:hint="eastAsia"/>
          <w:sz w:val="22"/>
          <w:szCs w:val="22"/>
          <w:lang w:eastAsia="zh-CN"/>
        </w:rPr>
        <w:t>2/3/</w:t>
      </w:r>
      <w:r w:rsidR="0099776E">
        <w:rPr>
          <w:rFonts w:hint="eastAsia"/>
          <w:sz w:val="22"/>
          <w:szCs w:val="22"/>
          <w:lang w:eastAsia="zh-CN"/>
        </w:rPr>
        <w:t>4</w:t>
      </w:r>
      <w:r w:rsidR="00CC73E8">
        <w:rPr>
          <w:rFonts w:hint="eastAsia"/>
          <w:sz w:val="22"/>
          <w:szCs w:val="22"/>
          <w:lang w:eastAsia="zh-CN"/>
        </w:rPr>
        <w:t xml:space="preserve">. </w:t>
      </w:r>
      <w:r w:rsidR="004F79AC">
        <w:rPr>
          <w:rFonts w:hint="eastAsia"/>
          <w:sz w:val="22"/>
          <w:szCs w:val="22"/>
          <w:lang w:eastAsia="zh-CN"/>
        </w:rPr>
        <w:t>In particular</w:t>
      </w:r>
      <w:r w:rsidR="00CC73E8">
        <w:rPr>
          <w:rFonts w:hint="eastAsia"/>
          <w:sz w:val="22"/>
          <w:szCs w:val="22"/>
          <w:lang w:eastAsia="zh-CN"/>
        </w:rPr>
        <w:t xml:space="preserve">, we </w:t>
      </w:r>
      <w:r w:rsidR="00AF2CA9" w:rsidRPr="008D55C5">
        <w:rPr>
          <w:rFonts w:hint="eastAsia"/>
          <w:sz w:val="22"/>
          <w:szCs w:val="22"/>
          <w:lang w:eastAsia="zh-CN"/>
        </w:rPr>
        <w:t>discuss</w:t>
      </w:r>
      <w:r w:rsidR="00265FC2" w:rsidRPr="008D55C5">
        <w:rPr>
          <w:sz w:val="22"/>
          <w:szCs w:val="22"/>
        </w:rPr>
        <w:t xml:space="preserve"> </w:t>
      </w:r>
      <w:r w:rsidR="00266F5B">
        <w:rPr>
          <w:rFonts w:hint="eastAsia"/>
          <w:sz w:val="22"/>
          <w:szCs w:val="22"/>
          <w:lang w:eastAsia="zh-CN"/>
        </w:rPr>
        <w:t>candidate reuse-1</w:t>
      </w:r>
      <w:r w:rsidR="00C74DED">
        <w:rPr>
          <w:rFonts w:hint="eastAsia"/>
          <w:sz w:val="22"/>
          <w:szCs w:val="22"/>
          <w:lang w:eastAsia="zh-CN"/>
        </w:rPr>
        <w:t xml:space="preserve"> </w:t>
      </w:r>
      <w:r w:rsidR="001E24D7">
        <w:rPr>
          <w:rFonts w:hint="eastAsia"/>
          <w:sz w:val="22"/>
          <w:szCs w:val="22"/>
          <w:lang w:eastAsia="zh-CN"/>
        </w:rPr>
        <w:t>solutions for LBT category 3</w:t>
      </w:r>
      <w:r w:rsidR="003E11E6">
        <w:rPr>
          <w:rFonts w:hint="eastAsia"/>
          <w:sz w:val="22"/>
          <w:szCs w:val="22"/>
          <w:lang w:eastAsia="zh-CN"/>
        </w:rPr>
        <w:t>/</w:t>
      </w:r>
      <w:r w:rsidR="001E24D7">
        <w:rPr>
          <w:rFonts w:hint="eastAsia"/>
          <w:sz w:val="22"/>
          <w:szCs w:val="22"/>
          <w:lang w:eastAsia="zh-CN"/>
        </w:rPr>
        <w:t>4</w:t>
      </w:r>
      <w:r w:rsidR="00CC73E8">
        <w:rPr>
          <w:rFonts w:hint="eastAsia"/>
          <w:sz w:val="22"/>
          <w:szCs w:val="22"/>
          <w:lang w:eastAsia="zh-CN"/>
        </w:rPr>
        <w:t xml:space="preserve"> and </w:t>
      </w:r>
      <w:r w:rsidR="00161934">
        <w:rPr>
          <w:rFonts w:hint="eastAsia"/>
          <w:sz w:val="22"/>
          <w:szCs w:val="22"/>
          <w:lang w:eastAsia="zh-CN"/>
        </w:rPr>
        <w:t xml:space="preserve">possible </w:t>
      </w:r>
      <w:r w:rsidR="001A3545">
        <w:rPr>
          <w:rFonts w:hint="eastAsia"/>
          <w:sz w:val="22"/>
          <w:szCs w:val="22"/>
          <w:lang w:eastAsia="zh-CN"/>
        </w:rPr>
        <w:t>fair coexistence s</w:t>
      </w:r>
      <w:r w:rsidR="001E611F">
        <w:rPr>
          <w:rFonts w:hint="eastAsia"/>
          <w:sz w:val="22"/>
          <w:szCs w:val="22"/>
          <w:lang w:eastAsia="zh-CN"/>
        </w:rPr>
        <w:t>cheme</w:t>
      </w:r>
      <w:r w:rsidR="001A3545">
        <w:rPr>
          <w:rFonts w:hint="eastAsia"/>
          <w:sz w:val="22"/>
          <w:szCs w:val="22"/>
          <w:lang w:eastAsia="zh-CN"/>
        </w:rPr>
        <w:t xml:space="preserve">s </w:t>
      </w:r>
      <w:r w:rsidR="00316B92">
        <w:rPr>
          <w:rFonts w:hint="eastAsia"/>
          <w:sz w:val="22"/>
          <w:szCs w:val="22"/>
          <w:lang w:eastAsia="zh-CN"/>
        </w:rPr>
        <w:t xml:space="preserve">for asynchronous </w:t>
      </w:r>
      <w:r w:rsidR="00B75AD6">
        <w:rPr>
          <w:rFonts w:hint="eastAsia"/>
          <w:sz w:val="22"/>
          <w:szCs w:val="22"/>
          <w:lang w:eastAsia="zh-CN"/>
        </w:rPr>
        <w:t xml:space="preserve">LAA/LAA </w:t>
      </w:r>
      <w:r w:rsidR="00BF6EFC">
        <w:rPr>
          <w:rFonts w:hint="eastAsia"/>
          <w:sz w:val="22"/>
          <w:szCs w:val="22"/>
          <w:lang w:eastAsia="zh-CN"/>
        </w:rPr>
        <w:t>operators</w:t>
      </w:r>
      <w:r w:rsidR="00CF1C00">
        <w:rPr>
          <w:rFonts w:hint="eastAsia"/>
          <w:sz w:val="22"/>
          <w:szCs w:val="22"/>
          <w:lang w:eastAsia="zh-CN"/>
        </w:rPr>
        <w:t xml:space="preserve"> for </w:t>
      </w:r>
      <w:r w:rsidR="00E476F3">
        <w:rPr>
          <w:rFonts w:hint="eastAsia"/>
          <w:sz w:val="22"/>
          <w:szCs w:val="22"/>
          <w:lang w:eastAsia="zh-CN"/>
        </w:rPr>
        <w:t xml:space="preserve">LBT </w:t>
      </w:r>
      <w:r w:rsidR="00CF1C00">
        <w:rPr>
          <w:rFonts w:hint="eastAsia"/>
          <w:sz w:val="22"/>
          <w:szCs w:val="22"/>
          <w:lang w:eastAsia="zh-CN"/>
        </w:rPr>
        <w:t xml:space="preserve">category 2. </w:t>
      </w:r>
    </w:p>
    <w:p w:rsidR="008724F5" w:rsidRPr="00EB7BCF" w:rsidRDefault="00834794" w:rsidP="008724F5">
      <w:pPr>
        <w:pStyle w:val="Heading1"/>
        <w:keepLines w:val="0"/>
        <w:numPr>
          <w:ilvl w:val="0"/>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Cs w:val="36"/>
          <w:lang w:eastAsia="zh-CN"/>
        </w:rPr>
      </w:pPr>
      <w:bookmarkStart w:id="1" w:name="_Ref410047471"/>
      <w:r>
        <w:rPr>
          <w:rFonts w:eastAsia="Arial Unicode MS" w:cs="Arial" w:hint="eastAsia"/>
          <w:szCs w:val="36"/>
          <w:lang w:eastAsia="zh-CN"/>
        </w:rPr>
        <w:t>LBT Schemes</w:t>
      </w:r>
      <w:r w:rsidR="008D50E9" w:rsidRPr="00EB7BCF">
        <w:rPr>
          <w:rFonts w:eastAsia="Arial Unicode MS" w:cs="Arial" w:hint="eastAsia"/>
          <w:szCs w:val="36"/>
          <w:lang w:eastAsia="zh-CN"/>
        </w:rPr>
        <w:t xml:space="preserve"> </w:t>
      </w:r>
      <w:bookmarkEnd w:id="1"/>
    </w:p>
    <w:p w:rsidR="007D5B08" w:rsidRPr="00BD3C52" w:rsidRDefault="007D5B08" w:rsidP="000D5F82">
      <w:pPr>
        <w:jc w:val="both"/>
        <w:rPr>
          <w:sz w:val="22"/>
          <w:szCs w:val="22"/>
        </w:rPr>
      </w:pPr>
    </w:p>
    <w:p w:rsidR="00533225" w:rsidRPr="00EB7BCF" w:rsidRDefault="00533225" w:rsidP="007D5B08">
      <w:pPr>
        <w:pStyle w:val="Heading1"/>
        <w:keepLines w:val="0"/>
        <w:numPr>
          <w:ilvl w:val="1"/>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 w:val="32"/>
          <w:szCs w:val="32"/>
          <w:lang w:eastAsia="zh-CN"/>
        </w:rPr>
      </w:pPr>
      <w:r w:rsidRPr="00EB7BCF">
        <w:rPr>
          <w:rFonts w:eastAsia="Arial Unicode MS" w:cs="Arial" w:hint="eastAsia"/>
          <w:sz w:val="32"/>
          <w:szCs w:val="32"/>
          <w:lang w:eastAsia="zh-CN"/>
        </w:rPr>
        <w:t xml:space="preserve">LBT </w:t>
      </w:r>
      <w:r w:rsidR="00943412">
        <w:rPr>
          <w:rFonts w:eastAsia="Arial Unicode MS" w:cs="Arial" w:hint="eastAsia"/>
          <w:sz w:val="32"/>
          <w:szCs w:val="32"/>
          <w:lang w:eastAsia="zh-CN"/>
        </w:rPr>
        <w:t>c</w:t>
      </w:r>
      <w:r w:rsidR="00943412" w:rsidRPr="00EB7BCF">
        <w:rPr>
          <w:rFonts w:eastAsia="Arial Unicode MS" w:cs="Arial" w:hint="eastAsia"/>
          <w:sz w:val="32"/>
          <w:szCs w:val="32"/>
          <w:lang w:eastAsia="zh-CN"/>
        </w:rPr>
        <w:t xml:space="preserve">ategory </w:t>
      </w:r>
      <w:r w:rsidRPr="00EB7BCF">
        <w:rPr>
          <w:rFonts w:eastAsia="Arial Unicode MS" w:cs="Arial" w:hint="eastAsia"/>
          <w:sz w:val="32"/>
          <w:szCs w:val="32"/>
          <w:lang w:eastAsia="zh-CN"/>
        </w:rPr>
        <w:t>2</w:t>
      </w:r>
    </w:p>
    <w:p w:rsidR="009D180B" w:rsidRDefault="00531394" w:rsidP="000D5F82">
      <w:pPr>
        <w:jc w:val="both"/>
        <w:rPr>
          <w:sz w:val="22"/>
          <w:szCs w:val="22"/>
          <w:lang w:eastAsia="zh-CN"/>
        </w:rPr>
      </w:pPr>
      <w:r>
        <w:rPr>
          <w:rFonts w:hint="eastAsia"/>
          <w:sz w:val="22"/>
          <w:szCs w:val="22"/>
          <w:lang w:eastAsia="zh-CN"/>
        </w:rPr>
        <w:t>FBE</w:t>
      </w:r>
      <w:r w:rsidR="009D180B">
        <w:rPr>
          <w:sz w:val="22"/>
          <w:szCs w:val="22"/>
          <w:lang w:eastAsia="zh-CN"/>
        </w:rPr>
        <w:t>-</w:t>
      </w:r>
      <w:r>
        <w:rPr>
          <w:rFonts w:hint="eastAsia"/>
          <w:sz w:val="22"/>
          <w:szCs w:val="22"/>
          <w:lang w:eastAsia="zh-CN"/>
        </w:rPr>
        <w:t>based channel</w:t>
      </w:r>
      <w:r w:rsidR="003F5B12">
        <w:rPr>
          <w:rFonts w:hint="eastAsia"/>
          <w:sz w:val="22"/>
          <w:szCs w:val="22"/>
          <w:lang w:eastAsia="zh-CN"/>
        </w:rPr>
        <w:t xml:space="preserve"> </w:t>
      </w:r>
      <w:r w:rsidR="0097781B">
        <w:rPr>
          <w:rFonts w:hint="eastAsia"/>
          <w:sz w:val="22"/>
          <w:szCs w:val="22"/>
          <w:lang w:eastAsia="zh-CN"/>
        </w:rPr>
        <w:t xml:space="preserve">access </w:t>
      </w:r>
      <w:r w:rsidR="009D180B">
        <w:rPr>
          <w:sz w:val="22"/>
          <w:szCs w:val="22"/>
          <w:lang w:eastAsia="zh-CN"/>
        </w:rPr>
        <w:t>as described</w:t>
      </w:r>
      <w:r w:rsidR="0097781B">
        <w:rPr>
          <w:rFonts w:hint="eastAsia"/>
          <w:sz w:val="22"/>
          <w:szCs w:val="22"/>
          <w:lang w:eastAsia="zh-CN"/>
        </w:rPr>
        <w:t xml:space="preserve"> </w:t>
      </w:r>
      <w:r w:rsidR="003F5B12">
        <w:rPr>
          <w:rFonts w:hint="eastAsia"/>
          <w:sz w:val="22"/>
          <w:szCs w:val="22"/>
          <w:lang w:eastAsia="zh-CN"/>
        </w:rPr>
        <w:t xml:space="preserve">in </w:t>
      </w:r>
      <w:r w:rsidR="009D180B">
        <w:rPr>
          <w:sz w:val="22"/>
          <w:szCs w:val="22"/>
          <w:lang w:eastAsia="zh-CN"/>
        </w:rPr>
        <w:t xml:space="preserve">ETSI BRAN </w:t>
      </w:r>
      <w:r w:rsidR="00E050B7">
        <w:rPr>
          <w:rFonts w:hint="eastAsia"/>
          <w:sz w:val="22"/>
          <w:szCs w:val="22"/>
          <w:lang w:eastAsia="zh-CN"/>
        </w:rPr>
        <w:t xml:space="preserve">EN </w:t>
      </w:r>
      <w:r w:rsidR="009D180B">
        <w:rPr>
          <w:sz w:val="22"/>
          <w:szCs w:val="22"/>
          <w:lang w:eastAsia="zh-CN"/>
        </w:rPr>
        <w:t>301 893</w:t>
      </w:r>
      <w:r w:rsidR="009D180B">
        <w:rPr>
          <w:rFonts w:hint="eastAsia"/>
          <w:sz w:val="22"/>
          <w:szCs w:val="22"/>
          <w:lang w:eastAsia="zh-CN"/>
        </w:rPr>
        <w:t xml:space="preserve"> </w:t>
      </w:r>
      <w:r w:rsidR="00E050B7">
        <w:rPr>
          <w:rFonts w:hint="eastAsia"/>
          <w:sz w:val="22"/>
          <w:szCs w:val="22"/>
          <w:lang w:eastAsia="zh-CN"/>
        </w:rPr>
        <w:t>V1.8.0</w:t>
      </w:r>
      <w:r>
        <w:rPr>
          <w:rFonts w:hint="eastAsia"/>
          <w:sz w:val="22"/>
          <w:szCs w:val="22"/>
          <w:lang w:eastAsia="zh-CN"/>
        </w:rPr>
        <w:t xml:space="preserve"> is </w:t>
      </w:r>
      <w:r w:rsidR="009D180B">
        <w:rPr>
          <w:sz w:val="22"/>
          <w:szCs w:val="22"/>
          <w:lang w:eastAsia="zh-CN"/>
        </w:rPr>
        <w:t>one example</w:t>
      </w:r>
      <w:r w:rsidR="00067F19">
        <w:rPr>
          <w:rFonts w:hint="eastAsia"/>
          <w:sz w:val="22"/>
          <w:szCs w:val="22"/>
          <w:lang w:eastAsia="zh-CN"/>
        </w:rPr>
        <w:t xml:space="preserve"> of LBT category 2. </w:t>
      </w:r>
      <w:r w:rsidR="009D180B">
        <w:rPr>
          <w:sz w:val="22"/>
          <w:szCs w:val="22"/>
          <w:lang w:eastAsia="zh-CN"/>
        </w:rPr>
        <w:t>With FBE-based channel access</w:t>
      </w:r>
      <w:r w:rsidR="00C47283">
        <w:rPr>
          <w:rFonts w:hint="eastAsia"/>
          <w:sz w:val="22"/>
          <w:szCs w:val="22"/>
          <w:lang w:eastAsia="zh-CN"/>
        </w:rPr>
        <w:t xml:space="preserve">, </w:t>
      </w:r>
      <w:r w:rsidR="002F31F2">
        <w:rPr>
          <w:rFonts w:hint="eastAsia"/>
          <w:sz w:val="22"/>
          <w:szCs w:val="22"/>
          <w:lang w:eastAsia="zh-CN"/>
        </w:rPr>
        <w:t>each</w:t>
      </w:r>
      <w:r w:rsidR="00C47283">
        <w:rPr>
          <w:rFonts w:hint="eastAsia"/>
          <w:sz w:val="22"/>
          <w:szCs w:val="22"/>
          <w:lang w:eastAsia="zh-CN"/>
        </w:rPr>
        <w:t xml:space="preserve"> </w:t>
      </w:r>
      <w:r w:rsidR="00D626FA" w:rsidRPr="00BD3C52">
        <w:rPr>
          <w:sz w:val="22"/>
          <w:szCs w:val="22"/>
        </w:rPr>
        <w:t xml:space="preserve">device performs CCA check at fixed time instants. </w:t>
      </w:r>
      <w:r w:rsidR="00D626FA" w:rsidRPr="00BD3C52">
        <w:rPr>
          <w:rFonts w:hint="eastAsia"/>
          <w:sz w:val="22"/>
          <w:szCs w:val="22"/>
        </w:rPr>
        <w:t xml:space="preserve">If the channel is sensed busy, </w:t>
      </w:r>
      <w:r w:rsidR="00743EA1">
        <w:rPr>
          <w:rFonts w:hint="eastAsia"/>
          <w:sz w:val="22"/>
          <w:szCs w:val="22"/>
          <w:lang w:eastAsia="zh-CN"/>
        </w:rPr>
        <w:t>the</w:t>
      </w:r>
      <w:r w:rsidR="00743EA1" w:rsidRPr="00BD3C52">
        <w:rPr>
          <w:rFonts w:hint="eastAsia"/>
          <w:sz w:val="22"/>
          <w:szCs w:val="22"/>
        </w:rPr>
        <w:t xml:space="preserve"> </w:t>
      </w:r>
      <w:r w:rsidR="00D626FA" w:rsidRPr="00BD3C52">
        <w:rPr>
          <w:sz w:val="22"/>
          <w:szCs w:val="22"/>
        </w:rPr>
        <w:t>device</w:t>
      </w:r>
      <w:r w:rsidR="00D626FA" w:rsidRPr="00BD3C52">
        <w:rPr>
          <w:rFonts w:hint="eastAsia"/>
          <w:sz w:val="22"/>
          <w:szCs w:val="22"/>
        </w:rPr>
        <w:t xml:space="preserve"> will have to wait till </w:t>
      </w:r>
      <w:r w:rsidR="00D626FA" w:rsidRPr="00BD3C52">
        <w:rPr>
          <w:sz w:val="22"/>
          <w:szCs w:val="22"/>
        </w:rPr>
        <w:t xml:space="preserve">the </w:t>
      </w:r>
      <w:r w:rsidR="00D626FA" w:rsidRPr="00BD3C52">
        <w:rPr>
          <w:rFonts w:hint="eastAsia"/>
          <w:sz w:val="22"/>
          <w:szCs w:val="22"/>
        </w:rPr>
        <w:t xml:space="preserve">next fixed period for </w:t>
      </w:r>
      <w:r w:rsidR="00D626FA" w:rsidRPr="00BD3C52">
        <w:rPr>
          <w:sz w:val="22"/>
          <w:szCs w:val="22"/>
        </w:rPr>
        <w:t xml:space="preserve">another </w:t>
      </w:r>
      <w:r w:rsidR="00D626FA" w:rsidRPr="00BD3C52">
        <w:rPr>
          <w:rFonts w:hint="eastAsia"/>
          <w:sz w:val="22"/>
          <w:szCs w:val="22"/>
        </w:rPr>
        <w:t xml:space="preserve">channel sensing opportunity. </w:t>
      </w:r>
      <w:r w:rsidR="00EB16F0">
        <w:rPr>
          <w:rFonts w:hint="eastAsia"/>
          <w:sz w:val="22"/>
          <w:szCs w:val="22"/>
          <w:lang w:eastAsia="zh-CN"/>
        </w:rPr>
        <w:t>Clearly</w:t>
      </w:r>
      <w:r w:rsidR="0038719C">
        <w:rPr>
          <w:rFonts w:hint="eastAsia"/>
          <w:sz w:val="22"/>
          <w:szCs w:val="22"/>
          <w:lang w:eastAsia="zh-CN"/>
        </w:rPr>
        <w:t>,</w:t>
      </w:r>
      <w:r w:rsidR="00995399">
        <w:rPr>
          <w:rFonts w:hint="eastAsia"/>
          <w:sz w:val="22"/>
          <w:szCs w:val="22"/>
          <w:lang w:eastAsia="zh-CN"/>
        </w:rPr>
        <w:t xml:space="preserve"> </w:t>
      </w:r>
      <w:r w:rsidR="0038719C">
        <w:rPr>
          <w:rFonts w:hint="eastAsia"/>
          <w:sz w:val="22"/>
          <w:szCs w:val="22"/>
          <w:lang w:eastAsia="zh-CN"/>
        </w:rPr>
        <w:t xml:space="preserve">it is </w:t>
      </w:r>
      <w:r w:rsidR="009C5743">
        <w:rPr>
          <w:rFonts w:hint="eastAsia"/>
          <w:sz w:val="22"/>
          <w:szCs w:val="22"/>
          <w:lang w:eastAsia="zh-CN"/>
        </w:rPr>
        <w:t>easy</w:t>
      </w:r>
      <w:r w:rsidR="004F79AC">
        <w:rPr>
          <w:rFonts w:hint="eastAsia"/>
          <w:sz w:val="22"/>
          <w:szCs w:val="22"/>
          <w:lang w:eastAsia="zh-CN"/>
        </w:rPr>
        <w:t xml:space="preserve"> for FBE based access</w:t>
      </w:r>
      <w:r w:rsidR="009C5743">
        <w:rPr>
          <w:rFonts w:hint="eastAsia"/>
          <w:sz w:val="22"/>
          <w:szCs w:val="22"/>
          <w:lang w:eastAsia="zh-CN"/>
        </w:rPr>
        <w:t xml:space="preserve"> to support </w:t>
      </w:r>
      <w:r w:rsidR="000F755B">
        <w:rPr>
          <w:rFonts w:hint="eastAsia"/>
          <w:sz w:val="22"/>
          <w:szCs w:val="22"/>
          <w:lang w:eastAsia="zh-CN"/>
        </w:rPr>
        <w:t xml:space="preserve">frequency </w:t>
      </w:r>
      <w:r w:rsidR="009C5743">
        <w:rPr>
          <w:rFonts w:hint="eastAsia"/>
          <w:sz w:val="22"/>
          <w:szCs w:val="22"/>
          <w:lang w:eastAsia="zh-CN"/>
        </w:rPr>
        <w:t xml:space="preserve">re-use operation for synchronous </w:t>
      </w:r>
      <w:proofErr w:type="spellStart"/>
      <w:r w:rsidR="006208C2">
        <w:rPr>
          <w:rFonts w:hint="eastAsia"/>
          <w:sz w:val="22"/>
          <w:szCs w:val="22"/>
          <w:lang w:eastAsia="zh-CN"/>
        </w:rPr>
        <w:t>eNBs</w:t>
      </w:r>
      <w:proofErr w:type="spellEnd"/>
      <w:r w:rsidR="006208C2">
        <w:rPr>
          <w:rFonts w:hint="eastAsia"/>
          <w:sz w:val="22"/>
          <w:szCs w:val="22"/>
          <w:lang w:eastAsia="zh-CN"/>
        </w:rPr>
        <w:t xml:space="preserve"> belonging to the same operator.</w:t>
      </w:r>
      <w:r w:rsidR="009D180B">
        <w:rPr>
          <w:sz w:val="22"/>
          <w:szCs w:val="22"/>
          <w:lang w:eastAsia="zh-CN"/>
        </w:rPr>
        <w:t xml:space="preserve"> It only requires the CCA check window to be aligned among the </w:t>
      </w:r>
      <w:proofErr w:type="spellStart"/>
      <w:r w:rsidR="009D180B">
        <w:rPr>
          <w:sz w:val="22"/>
          <w:szCs w:val="22"/>
          <w:lang w:eastAsia="zh-CN"/>
        </w:rPr>
        <w:t>eNBs</w:t>
      </w:r>
      <w:proofErr w:type="spellEnd"/>
      <w:r w:rsidR="009D180B">
        <w:rPr>
          <w:sz w:val="22"/>
          <w:szCs w:val="22"/>
          <w:lang w:eastAsia="zh-CN"/>
        </w:rPr>
        <w:t>.</w:t>
      </w:r>
      <w:r w:rsidR="006208C2">
        <w:rPr>
          <w:rFonts w:hint="eastAsia"/>
          <w:sz w:val="22"/>
          <w:szCs w:val="22"/>
          <w:lang w:eastAsia="zh-CN"/>
        </w:rPr>
        <w:t xml:space="preserve"> </w:t>
      </w:r>
      <w:r w:rsidR="009F4DA8">
        <w:rPr>
          <w:sz w:val="22"/>
          <w:szCs w:val="22"/>
          <w:lang w:eastAsia="zh-CN"/>
        </w:rPr>
        <w:t>A</w:t>
      </w:r>
      <w:r w:rsidR="009F4DA8">
        <w:rPr>
          <w:rFonts w:hint="eastAsia"/>
          <w:sz w:val="22"/>
          <w:szCs w:val="22"/>
          <w:lang w:eastAsia="zh-CN"/>
        </w:rPr>
        <w:t xml:space="preserve">lso as UEs </w:t>
      </w:r>
      <w:r w:rsidR="00B4304F">
        <w:rPr>
          <w:rFonts w:hint="eastAsia"/>
          <w:sz w:val="22"/>
          <w:szCs w:val="22"/>
          <w:lang w:eastAsia="zh-CN"/>
        </w:rPr>
        <w:t xml:space="preserve">could be </w:t>
      </w:r>
      <w:r w:rsidR="00432E9A">
        <w:rPr>
          <w:rFonts w:hint="eastAsia"/>
          <w:sz w:val="22"/>
          <w:szCs w:val="22"/>
          <w:lang w:eastAsia="zh-CN"/>
        </w:rPr>
        <w:t xml:space="preserve">aware </w:t>
      </w:r>
      <w:r w:rsidR="008C2025">
        <w:rPr>
          <w:rFonts w:hint="eastAsia"/>
          <w:sz w:val="22"/>
          <w:szCs w:val="22"/>
          <w:lang w:eastAsia="zh-CN"/>
        </w:rPr>
        <w:t xml:space="preserve">of </w:t>
      </w:r>
      <w:r w:rsidR="00432E9A">
        <w:rPr>
          <w:rFonts w:hint="eastAsia"/>
          <w:sz w:val="22"/>
          <w:szCs w:val="22"/>
          <w:lang w:eastAsia="zh-CN"/>
        </w:rPr>
        <w:t xml:space="preserve">the potential </w:t>
      </w:r>
      <w:r w:rsidR="008C2025">
        <w:rPr>
          <w:rFonts w:hint="eastAsia"/>
          <w:sz w:val="22"/>
          <w:szCs w:val="22"/>
          <w:lang w:eastAsia="zh-CN"/>
        </w:rPr>
        <w:t>beginning positions of the data burst</w:t>
      </w:r>
      <w:r w:rsidR="00432E9A">
        <w:rPr>
          <w:rFonts w:hint="eastAsia"/>
          <w:sz w:val="22"/>
          <w:szCs w:val="22"/>
          <w:lang w:eastAsia="zh-CN"/>
        </w:rPr>
        <w:t xml:space="preserve">, </w:t>
      </w:r>
      <w:r w:rsidR="007B72FA">
        <w:rPr>
          <w:rFonts w:hint="eastAsia"/>
          <w:sz w:val="22"/>
          <w:szCs w:val="22"/>
          <w:lang w:eastAsia="zh-CN"/>
        </w:rPr>
        <w:t xml:space="preserve">the UE detection </w:t>
      </w:r>
      <w:r w:rsidR="007B72FA">
        <w:rPr>
          <w:sz w:val="22"/>
          <w:szCs w:val="22"/>
          <w:lang w:eastAsia="zh-CN"/>
        </w:rPr>
        <w:t>complexity</w:t>
      </w:r>
      <w:r w:rsidR="007B72FA">
        <w:rPr>
          <w:rFonts w:hint="eastAsia"/>
          <w:sz w:val="22"/>
          <w:szCs w:val="22"/>
          <w:lang w:eastAsia="zh-CN"/>
        </w:rPr>
        <w:t xml:space="preserve"> and power consumption are much reduced.</w:t>
      </w:r>
    </w:p>
    <w:p w:rsidR="00D626FA" w:rsidRDefault="007B72FA" w:rsidP="000D5F82">
      <w:pPr>
        <w:jc w:val="both"/>
        <w:rPr>
          <w:sz w:val="22"/>
          <w:szCs w:val="22"/>
          <w:lang w:eastAsia="zh-CN"/>
        </w:rPr>
      </w:pPr>
      <w:r>
        <w:rPr>
          <w:rFonts w:hint="eastAsia"/>
          <w:sz w:val="22"/>
          <w:szCs w:val="22"/>
          <w:lang w:eastAsia="zh-CN"/>
        </w:rPr>
        <w:lastRenderedPageBreak/>
        <w:t xml:space="preserve">However, </w:t>
      </w:r>
      <w:r w:rsidR="004C675F">
        <w:rPr>
          <w:sz w:val="22"/>
          <w:szCs w:val="22"/>
          <w:lang w:eastAsia="zh-CN"/>
        </w:rPr>
        <w:t xml:space="preserve">FBE has its own disadvantages. One disadvantage is that </w:t>
      </w:r>
      <w:r w:rsidR="009D180B">
        <w:rPr>
          <w:sz w:val="22"/>
          <w:szCs w:val="22"/>
          <w:lang w:eastAsia="zh-CN"/>
        </w:rPr>
        <w:t xml:space="preserve">when LAA and Wi-Fi coexist on the same channel, </w:t>
      </w:r>
      <w:r w:rsidR="008C2025">
        <w:rPr>
          <w:rFonts w:hint="eastAsia"/>
          <w:sz w:val="22"/>
          <w:szCs w:val="22"/>
          <w:lang w:eastAsia="zh-CN"/>
        </w:rPr>
        <w:t>FBE based access</w:t>
      </w:r>
      <w:r w:rsidR="00EB16F0" w:rsidRPr="00BD3C52">
        <w:rPr>
          <w:rFonts w:hint="eastAsia"/>
          <w:sz w:val="22"/>
          <w:szCs w:val="22"/>
        </w:rPr>
        <w:t xml:space="preserve"> </w:t>
      </w:r>
      <w:r w:rsidR="009D180B">
        <w:rPr>
          <w:sz w:val="22"/>
          <w:szCs w:val="22"/>
        </w:rPr>
        <w:t>has less</w:t>
      </w:r>
      <w:r w:rsidR="00D626FA" w:rsidRPr="00BD3C52">
        <w:rPr>
          <w:sz w:val="22"/>
          <w:szCs w:val="22"/>
        </w:rPr>
        <w:t xml:space="preserve"> </w:t>
      </w:r>
      <w:r w:rsidR="00B274E5">
        <w:rPr>
          <w:rFonts w:hint="eastAsia"/>
          <w:sz w:val="22"/>
          <w:szCs w:val="22"/>
          <w:lang w:eastAsia="zh-CN"/>
        </w:rPr>
        <w:t xml:space="preserve">channel </w:t>
      </w:r>
      <w:r w:rsidR="000F755B">
        <w:rPr>
          <w:rFonts w:hint="eastAsia"/>
          <w:sz w:val="22"/>
          <w:szCs w:val="22"/>
          <w:lang w:eastAsia="zh-CN"/>
        </w:rPr>
        <w:t>access</w:t>
      </w:r>
      <w:r w:rsidR="00B274E5">
        <w:rPr>
          <w:rFonts w:hint="eastAsia"/>
          <w:sz w:val="22"/>
          <w:szCs w:val="22"/>
          <w:lang w:eastAsia="zh-CN"/>
        </w:rPr>
        <w:t xml:space="preserve"> </w:t>
      </w:r>
      <w:r w:rsidR="00D626FA" w:rsidRPr="00BD3C52">
        <w:rPr>
          <w:sz w:val="22"/>
          <w:szCs w:val="22"/>
        </w:rPr>
        <w:t>opportunity</w:t>
      </w:r>
      <w:r w:rsidR="009D180B">
        <w:rPr>
          <w:sz w:val="22"/>
          <w:szCs w:val="22"/>
        </w:rPr>
        <w:t xml:space="preserve"> compared to Wi-Fi</w:t>
      </w:r>
      <w:r w:rsidR="00D626FA" w:rsidRPr="00BD3C52">
        <w:rPr>
          <w:sz w:val="22"/>
          <w:szCs w:val="22"/>
        </w:rPr>
        <w:t xml:space="preserve"> and </w:t>
      </w:r>
      <w:r w:rsidR="009D180B">
        <w:rPr>
          <w:sz w:val="22"/>
          <w:szCs w:val="22"/>
        </w:rPr>
        <w:t xml:space="preserve">can </w:t>
      </w:r>
      <w:r w:rsidR="004F7153">
        <w:rPr>
          <w:rFonts w:hint="eastAsia"/>
          <w:sz w:val="22"/>
          <w:szCs w:val="22"/>
          <w:lang w:eastAsia="zh-CN"/>
        </w:rPr>
        <w:t xml:space="preserve">result </w:t>
      </w:r>
      <w:r w:rsidR="004C675F">
        <w:rPr>
          <w:sz w:val="22"/>
          <w:szCs w:val="22"/>
          <w:lang w:eastAsia="zh-CN"/>
        </w:rPr>
        <w:t>in</w:t>
      </w:r>
      <w:r w:rsidR="004C675F">
        <w:rPr>
          <w:rFonts w:hint="eastAsia"/>
          <w:sz w:val="22"/>
          <w:szCs w:val="22"/>
          <w:lang w:eastAsia="zh-CN"/>
        </w:rPr>
        <w:t xml:space="preserve"> </w:t>
      </w:r>
      <w:r w:rsidR="004F7153">
        <w:rPr>
          <w:rFonts w:hint="eastAsia"/>
          <w:sz w:val="22"/>
          <w:szCs w:val="22"/>
          <w:lang w:eastAsia="zh-CN"/>
        </w:rPr>
        <w:t xml:space="preserve">the </w:t>
      </w:r>
      <w:r w:rsidR="00B274E5">
        <w:rPr>
          <w:rFonts w:hint="eastAsia"/>
          <w:sz w:val="22"/>
          <w:szCs w:val="22"/>
          <w:lang w:eastAsia="zh-CN"/>
        </w:rPr>
        <w:t>prolonged</w:t>
      </w:r>
      <w:r w:rsidR="00D626FA" w:rsidRPr="00BD3C52">
        <w:rPr>
          <w:rFonts w:hint="eastAsia"/>
          <w:sz w:val="22"/>
          <w:szCs w:val="22"/>
        </w:rPr>
        <w:t xml:space="preserve"> channel access delay</w:t>
      </w:r>
      <w:r w:rsidR="00A726C1">
        <w:rPr>
          <w:rFonts w:hint="eastAsia"/>
          <w:sz w:val="22"/>
          <w:szCs w:val="22"/>
          <w:lang w:eastAsia="zh-CN"/>
        </w:rPr>
        <w:t xml:space="preserve"> </w:t>
      </w:r>
      <w:r w:rsidR="009D180B">
        <w:rPr>
          <w:sz w:val="22"/>
          <w:szCs w:val="22"/>
          <w:lang w:eastAsia="zh-CN"/>
        </w:rPr>
        <w:t>for</w:t>
      </w:r>
      <w:r w:rsidR="004C675F">
        <w:rPr>
          <w:sz w:val="22"/>
          <w:szCs w:val="22"/>
          <w:lang w:eastAsia="zh-CN"/>
        </w:rPr>
        <w:t xml:space="preserve"> LAA </w:t>
      </w:r>
      <w:proofErr w:type="spellStart"/>
      <w:r w:rsidR="009D180B">
        <w:rPr>
          <w:sz w:val="22"/>
          <w:szCs w:val="22"/>
          <w:lang w:eastAsia="zh-CN"/>
        </w:rPr>
        <w:t>eNBs</w:t>
      </w:r>
      <w:proofErr w:type="spellEnd"/>
      <w:r w:rsidR="004C675F">
        <w:rPr>
          <w:sz w:val="22"/>
          <w:szCs w:val="22"/>
          <w:lang w:eastAsia="zh-CN"/>
        </w:rPr>
        <w:t xml:space="preserve"> </w:t>
      </w:r>
      <w:r w:rsidR="00A726C1">
        <w:rPr>
          <w:rFonts w:hint="eastAsia"/>
          <w:sz w:val="22"/>
          <w:szCs w:val="22"/>
          <w:lang w:eastAsia="zh-CN"/>
        </w:rPr>
        <w:t xml:space="preserve">especially in high load </w:t>
      </w:r>
      <w:r w:rsidR="00A726C1">
        <w:rPr>
          <w:sz w:val="22"/>
          <w:szCs w:val="22"/>
          <w:lang w:eastAsia="zh-CN"/>
        </w:rPr>
        <w:t>situations</w:t>
      </w:r>
      <w:r w:rsidR="00A726C1">
        <w:rPr>
          <w:rFonts w:hint="eastAsia"/>
          <w:sz w:val="22"/>
          <w:szCs w:val="22"/>
          <w:lang w:eastAsia="zh-CN"/>
        </w:rPr>
        <w:t>.</w:t>
      </w:r>
      <w:r w:rsidR="00A85439">
        <w:rPr>
          <w:rFonts w:hint="eastAsia"/>
          <w:sz w:val="22"/>
          <w:szCs w:val="22"/>
          <w:lang w:eastAsia="zh-CN"/>
        </w:rPr>
        <w:t xml:space="preserve"> </w:t>
      </w:r>
      <w:r w:rsidR="009D180B">
        <w:rPr>
          <w:sz w:val="22"/>
          <w:szCs w:val="22"/>
          <w:lang w:eastAsia="zh-CN"/>
        </w:rPr>
        <w:t>At the same time</w:t>
      </w:r>
      <w:r w:rsidR="00A85439">
        <w:rPr>
          <w:rFonts w:hint="eastAsia"/>
          <w:sz w:val="22"/>
          <w:szCs w:val="22"/>
          <w:lang w:eastAsia="zh-CN"/>
        </w:rPr>
        <w:t xml:space="preserve">, </w:t>
      </w:r>
      <w:r w:rsidR="00D85822">
        <w:rPr>
          <w:rFonts w:hint="eastAsia"/>
          <w:sz w:val="22"/>
          <w:szCs w:val="22"/>
          <w:lang w:eastAsia="zh-CN"/>
        </w:rPr>
        <w:t>it give</w:t>
      </w:r>
      <w:r w:rsidR="009D180B">
        <w:rPr>
          <w:sz w:val="22"/>
          <w:szCs w:val="22"/>
          <w:lang w:eastAsia="zh-CN"/>
        </w:rPr>
        <w:t>s</w:t>
      </w:r>
      <w:r w:rsidR="00D85822">
        <w:rPr>
          <w:rFonts w:hint="eastAsia"/>
          <w:sz w:val="22"/>
          <w:szCs w:val="22"/>
          <w:lang w:eastAsia="zh-CN"/>
        </w:rPr>
        <w:t xml:space="preserve"> Wi-Fi nodes </w:t>
      </w:r>
      <w:r w:rsidR="00F62360">
        <w:rPr>
          <w:rFonts w:hint="eastAsia"/>
          <w:sz w:val="22"/>
          <w:szCs w:val="22"/>
          <w:lang w:eastAsia="zh-CN"/>
        </w:rPr>
        <w:t xml:space="preserve">higher opportunities to </w:t>
      </w:r>
      <w:r w:rsidR="00DF10C7">
        <w:rPr>
          <w:rFonts w:hint="eastAsia"/>
          <w:sz w:val="22"/>
          <w:szCs w:val="22"/>
          <w:lang w:eastAsia="zh-CN"/>
        </w:rPr>
        <w:t xml:space="preserve">contend and </w:t>
      </w:r>
      <w:r w:rsidR="00F62360">
        <w:rPr>
          <w:rFonts w:hint="eastAsia"/>
          <w:sz w:val="22"/>
          <w:szCs w:val="22"/>
          <w:lang w:eastAsia="zh-CN"/>
        </w:rPr>
        <w:t xml:space="preserve">access the channel. </w:t>
      </w:r>
      <w:r w:rsidR="00D626FA" w:rsidRPr="00BD3C52">
        <w:rPr>
          <w:rFonts w:hint="eastAsia"/>
          <w:sz w:val="22"/>
          <w:szCs w:val="22"/>
          <w:lang w:eastAsia="zh-CN"/>
        </w:rPr>
        <w:t xml:space="preserve">Another disadvantage for FBE is the unfair access among </w:t>
      </w:r>
      <w:r w:rsidR="00D626FA" w:rsidRPr="00BD3C52">
        <w:rPr>
          <w:sz w:val="22"/>
          <w:szCs w:val="22"/>
          <w:lang w:eastAsia="zh-CN"/>
        </w:rPr>
        <w:t>asynchronous</w:t>
      </w:r>
      <w:r w:rsidR="00D626FA" w:rsidRPr="00BD3C52">
        <w:rPr>
          <w:rFonts w:hint="eastAsia"/>
          <w:sz w:val="22"/>
          <w:szCs w:val="22"/>
          <w:lang w:eastAsia="zh-CN"/>
        </w:rPr>
        <w:t xml:space="preserve"> LAA</w:t>
      </w:r>
      <w:r w:rsidR="000F755B">
        <w:rPr>
          <w:rFonts w:hint="eastAsia"/>
          <w:sz w:val="22"/>
          <w:szCs w:val="22"/>
          <w:lang w:eastAsia="zh-CN"/>
        </w:rPr>
        <w:t>/LAA</w:t>
      </w:r>
      <w:r w:rsidR="00D626FA" w:rsidRPr="00BD3C52">
        <w:rPr>
          <w:rFonts w:hint="eastAsia"/>
          <w:sz w:val="22"/>
          <w:szCs w:val="22"/>
          <w:lang w:eastAsia="zh-CN"/>
        </w:rPr>
        <w:t xml:space="preserve"> </w:t>
      </w:r>
      <w:r w:rsidR="00774AD5">
        <w:rPr>
          <w:rFonts w:hint="eastAsia"/>
          <w:sz w:val="22"/>
          <w:szCs w:val="22"/>
          <w:lang w:eastAsia="zh-CN"/>
        </w:rPr>
        <w:t>operators</w:t>
      </w:r>
      <w:r w:rsidR="000F755B">
        <w:rPr>
          <w:rFonts w:hint="eastAsia"/>
          <w:sz w:val="22"/>
          <w:szCs w:val="22"/>
          <w:lang w:eastAsia="zh-CN"/>
        </w:rPr>
        <w:t xml:space="preserve">, which </w:t>
      </w:r>
      <w:r w:rsidR="004C7AC0" w:rsidRPr="00BD3C52">
        <w:rPr>
          <w:rFonts w:hint="eastAsia"/>
          <w:sz w:val="22"/>
          <w:szCs w:val="22"/>
          <w:lang w:eastAsia="zh-CN"/>
        </w:rPr>
        <w:t xml:space="preserve">will be discussed in </w:t>
      </w:r>
      <w:r w:rsidR="00CD6F17">
        <w:rPr>
          <w:rFonts w:hint="eastAsia"/>
          <w:sz w:val="22"/>
          <w:szCs w:val="22"/>
          <w:lang w:eastAsia="zh-CN"/>
        </w:rPr>
        <w:t>3.2</w:t>
      </w:r>
      <w:r w:rsidR="004C7AC0" w:rsidRPr="00BD3C52">
        <w:rPr>
          <w:rFonts w:hint="eastAsia"/>
          <w:sz w:val="22"/>
          <w:szCs w:val="22"/>
          <w:lang w:eastAsia="zh-CN"/>
        </w:rPr>
        <w:t>.</w:t>
      </w:r>
    </w:p>
    <w:p w:rsidR="00343CA7" w:rsidRPr="007D5D12" w:rsidRDefault="00343CA7" w:rsidP="000D5F82">
      <w:pPr>
        <w:jc w:val="both"/>
        <w:rPr>
          <w:i/>
          <w:kern w:val="2"/>
          <w:sz w:val="22"/>
          <w:lang w:eastAsia="zh-CN"/>
        </w:rPr>
      </w:pPr>
      <w:r w:rsidRPr="007D5D12">
        <w:rPr>
          <w:i/>
          <w:kern w:val="2"/>
          <w:sz w:val="22"/>
          <w:lang w:eastAsia="zh-CN"/>
        </w:rPr>
        <w:t xml:space="preserve">Observation 1: </w:t>
      </w:r>
      <w:r w:rsidR="00EB2F36" w:rsidRPr="007D5D12">
        <w:rPr>
          <w:i/>
          <w:kern w:val="2"/>
          <w:sz w:val="22"/>
          <w:lang w:eastAsia="zh-CN"/>
        </w:rPr>
        <w:t xml:space="preserve">the FBE based channel </w:t>
      </w:r>
      <w:r w:rsidR="00116587" w:rsidRPr="007D5D12">
        <w:rPr>
          <w:i/>
          <w:kern w:val="2"/>
          <w:sz w:val="22"/>
          <w:lang w:eastAsia="zh-CN"/>
        </w:rPr>
        <w:t xml:space="preserve">access </w:t>
      </w:r>
      <w:r w:rsidR="00EB2F36" w:rsidRPr="007D5D12">
        <w:rPr>
          <w:i/>
          <w:kern w:val="2"/>
          <w:sz w:val="22"/>
          <w:lang w:eastAsia="zh-CN"/>
        </w:rPr>
        <w:t xml:space="preserve">in EN BRAN V1.8.0 </w:t>
      </w:r>
      <w:r w:rsidR="009D180B">
        <w:rPr>
          <w:i/>
          <w:kern w:val="2"/>
          <w:sz w:val="22"/>
          <w:lang w:eastAsia="zh-CN"/>
        </w:rPr>
        <w:t>can result in</w:t>
      </w:r>
      <w:r w:rsidR="003144DC" w:rsidRPr="007D5D12">
        <w:rPr>
          <w:i/>
          <w:kern w:val="2"/>
          <w:sz w:val="22"/>
          <w:lang w:eastAsia="zh-CN"/>
        </w:rPr>
        <w:t xml:space="preserve"> high access opportunities </w:t>
      </w:r>
      <w:r w:rsidR="009D180B">
        <w:rPr>
          <w:i/>
          <w:kern w:val="2"/>
          <w:sz w:val="22"/>
          <w:lang w:eastAsia="zh-CN"/>
        </w:rPr>
        <w:t>for the</w:t>
      </w:r>
      <w:r w:rsidR="003144DC" w:rsidRPr="007D5D12">
        <w:rPr>
          <w:i/>
          <w:kern w:val="2"/>
          <w:sz w:val="22"/>
          <w:lang w:eastAsia="zh-CN"/>
        </w:rPr>
        <w:t xml:space="preserve"> Wi-Fi </w:t>
      </w:r>
      <w:r w:rsidR="0059350D" w:rsidRPr="007D5D12">
        <w:rPr>
          <w:i/>
          <w:kern w:val="2"/>
          <w:sz w:val="22"/>
          <w:lang w:eastAsia="zh-CN"/>
        </w:rPr>
        <w:t xml:space="preserve">nodes </w:t>
      </w:r>
      <w:r w:rsidR="003144DC" w:rsidRPr="007D5D12">
        <w:rPr>
          <w:i/>
          <w:kern w:val="2"/>
          <w:sz w:val="22"/>
          <w:lang w:eastAsia="zh-CN"/>
        </w:rPr>
        <w:t xml:space="preserve">but </w:t>
      </w:r>
      <w:r w:rsidR="00B35AC4" w:rsidRPr="007D5D12">
        <w:rPr>
          <w:i/>
          <w:kern w:val="2"/>
          <w:sz w:val="22"/>
          <w:lang w:eastAsia="zh-CN"/>
        </w:rPr>
        <w:t xml:space="preserve">low channel </w:t>
      </w:r>
      <w:r w:rsidR="00600CA8" w:rsidRPr="007D5D12">
        <w:rPr>
          <w:i/>
          <w:kern w:val="2"/>
          <w:sz w:val="22"/>
          <w:lang w:eastAsia="zh-CN"/>
        </w:rPr>
        <w:t>opportunit</w:t>
      </w:r>
      <w:r w:rsidR="00854D6A" w:rsidRPr="007D5D12">
        <w:rPr>
          <w:i/>
          <w:kern w:val="2"/>
          <w:sz w:val="22"/>
          <w:lang w:eastAsia="zh-CN"/>
        </w:rPr>
        <w:t xml:space="preserve">ies </w:t>
      </w:r>
      <w:r w:rsidR="009D180B">
        <w:rPr>
          <w:i/>
          <w:kern w:val="2"/>
          <w:sz w:val="22"/>
          <w:lang w:eastAsia="zh-CN"/>
        </w:rPr>
        <w:t>for the</w:t>
      </w:r>
      <w:r w:rsidR="004C675F">
        <w:rPr>
          <w:i/>
          <w:kern w:val="2"/>
          <w:sz w:val="22"/>
          <w:lang w:eastAsia="zh-CN"/>
        </w:rPr>
        <w:t xml:space="preserve"> LAA </w:t>
      </w:r>
      <w:proofErr w:type="spellStart"/>
      <w:r w:rsidR="009D180B">
        <w:rPr>
          <w:i/>
          <w:kern w:val="2"/>
          <w:sz w:val="22"/>
          <w:lang w:eastAsia="zh-CN"/>
        </w:rPr>
        <w:t>eNB</w:t>
      </w:r>
      <w:r w:rsidR="004C675F">
        <w:rPr>
          <w:i/>
          <w:kern w:val="2"/>
          <w:sz w:val="22"/>
          <w:lang w:eastAsia="zh-CN"/>
        </w:rPr>
        <w:t>s</w:t>
      </w:r>
      <w:proofErr w:type="spellEnd"/>
      <w:r w:rsidR="004C675F">
        <w:rPr>
          <w:i/>
          <w:kern w:val="2"/>
          <w:sz w:val="22"/>
          <w:lang w:eastAsia="zh-CN"/>
        </w:rPr>
        <w:t xml:space="preserve"> </w:t>
      </w:r>
      <w:r w:rsidR="00DF4641" w:rsidRPr="007D5D12">
        <w:rPr>
          <w:i/>
          <w:kern w:val="2"/>
          <w:sz w:val="22"/>
          <w:lang w:eastAsia="zh-CN"/>
        </w:rPr>
        <w:t xml:space="preserve">due to its </w:t>
      </w:r>
      <w:r w:rsidR="00046582" w:rsidRPr="007D5D12">
        <w:rPr>
          <w:i/>
          <w:kern w:val="2"/>
          <w:sz w:val="22"/>
          <w:lang w:eastAsia="zh-CN"/>
        </w:rPr>
        <w:t>fixed frame period</w:t>
      </w:r>
      <w:r w:rsidR="009D180B">
        <w:rPr>
          <w:i/>
          <w:kern w:val="2"/>
          <w:sz w:val="22"/>
          <w:lang w:eastAsia="zh-CN"/>
        </w:rPr>
        <w:t xml:space="preserve"> and fixed CCA opportunities</w:t>
      </w:r>
      <w:r w:rsidR="0027420E" w:rsidRPr="007D5D12">
        <w:rPr>
          <w:i/>
          <w:kern w:val="2"/>
          <w:sz w:val="22"/>
          <w:lang w:eastAsia="zh-CN"/>
        </w:rPr>
        <w:t xml:space="preserve">. </w:t>
      </w:r>
    </w:p>
    <w:p w:rsidR="00F377DA" w:rsidRDefault="00F377DA" w:rsidP="000D5F82">
      <w:pPr>
        <w:jc w:val="both"/>
        <w:rPr>
          <w:sz w:val="22"/>
          <w:szCs w:val="22"/>
          <w:lang w:eastAsia="zh-CN"/>
        </w:rPr>
      </w:pPr>
    </w:p>
    <w:p w:rsidR="00343CA7" w:rsidRPr="007D5D12" w:rsidRDefault="0056609F" w:rsidP="007D5D12">
      <w:pPr>
        <w:pStyle w:val="Heading1"/>
        <w:keepLines w:val="0"/>
        <w:numPr>
          <w:ilvl w:val="1"/>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 w:val="32"/>
          <w:szCs w:val="32"/>
          <w:lang w:eastAsia="zh-CN"/>
        </w:rPr>
      </w:pPr>
      <w:r w:rsidRPr="00EB7BCF">
        <w:rPr>
          <w:rFonts w:eastAsia="Arial Unicode MS" w:cs="Arial" w:hint="eastAsia"/>
          <w:sz w:val="32"/>
          <w:szCs w:val="32"/>
          <w:lang w:eastAsia="zh-CN"/>
        </w:rPr>
        <w:t xml:space="preserve">LBT </w:t>
      </w:r>
      <w:r>
        <w:rPr>
          <w:rFonts w:eastAsia="Arial Unicode MS" w:cs="Arial" w:hint="eastAsia"/>
          <w:sz w:val="32"/>
          <w:szCs w:val="32"/>
          <w:lang w:eastAsia="zh-CN"/>
        </w:rPr>
        <w:t>c</w:t>
      </w:r>
      <w:r w:rsidRPr="00EB7BCF">
        <w:rPr>
          <w:rFonts w:eastAsia="Arial Unicode MS" w:cs="Arial" w:hint="eastAsia"/>
          <w:sz w:val="32"/>
          <w:szCs w:val="32"/>
          <w:lang w:eastAsia="zh-CN"/>
        </w:rPr>
        <w:t>ategory 3</w:t>
      </w:r>
    </w:p>
    <w:p w:rsidR="00C12C05" w:rsidRDefault="00050855" w:rsidP="000D5F82">
      <w:pPr>
        <w:jc w:val="both"/>
        <w:rPr>
          <w:kern w:val="2"/>
          <w:sz w:val="22"/>
          <w:szCs w:val="22"/>
          <w:lang w:eastAsia="zh-CN"/>
        </w:rPr>
      </w:pPr>
      <w:r w:rsidRPr="007D5D12">
        <w:rPr>
          <w:sz w:val="22"/>
          <w:szCs w:val="22"/>
        </w:rPr>
        <w:t>LBE procedure with a fixed q for the contention window</w:t>
      </w:r>
      <w:r w:rsidRPr="00BD3C52">
        <w:rPr>
          <w:sz w:val="22"/>
          <w:szCs w:val="22"/>
        </w:rPr>
        <w:t xml:space="preserve"> </w:t>
      </w:r>
      <w:r>
        <w:rPr>
          <w:rFonts w:hint="eastAsia"/>
          <w:sz w:val="22"/>
          <w:szCs w:val="22"/>
        </w:rPr>
        <w:t>(i.e. option B</w:t>
      </w:r>
      <w:r w:rsidR="009D180B" w:rsidRPr="009D180B">
        <w:rPr>
          <w:rFonts w:hint="eastAsia"/>
          <w:sz w:val="22"/>
          <w:szCs w:val="22"/>
          <w:lang w:eastAsia="zh-CN"/>
        </w:rPr>
        <w:t xml:space="preserve"> </w:t>
      </w:r>
      <w:r w:rsidR="009D180B">
        <w:rPr>
          <w:sz w:val="22"/>
          <w:szCs w:val="22"/>
          <w:lang w:eastAsia="zh-CN"/>
        </w:rPr>
        <w:t xml:space="preserve">in </w:t>
      </w:r>
      <w:r w:rsidR="009D180B">
        <w:rPr>
          <w:rFonts w:hint="eastAsia"/>
          <w:sz w:val="22"/>
          <w:szCs w:val="22"/>
          <w:lang w:eastAsia="zh-CN"/>
        </w:rPr>
        <w:t xml:space="preserve">EN </w:t>
      </w:r>
      <w:r w:rsidR="009D180B">
        <w:rPr>
          <w:sz w:val="22"/>
          <w:szCs w:val="22"/>
          <w:lang w:eastAsia="zh-CN"/>
        </w:rPr>
        <w:t>301 893</w:t>
      </w:r>
      <w:r w:rsidR="009D180B">
        <w:rPr>
          <w:rFonts w:hint="eastAsia"/>
          <w:sz w:val="22"/>
          <w:szCs w:val="22"/>
          <w:lang w:eastAsia="zh-CN"/>
        </w:rPr>
        <w:t xml:space="preserve"> V1.8.0</w:t>
      </w:r>
      <w:r>
        <w:rPr>
          <w:rFonts w:hint="eastAsia"/>
          <w:sz w:val="22"/>
          <w:szCs w:val="22"/>
        </w:rPr>
        <w:t xml:space="preserve">) </w:t>
      </w:r>
      <w:r w:rsidR="00A76710">
        <w:rPr>
          <w:rFonts w:hint="eastAsia"/>
          <w:sz w:val="22"/>
          <w:szCs w:val="22"/>
        </w:rPr>
        <w:t>belongs to</w:t>
      </w:r>
      <w:r w:rsidR="00533225" w:rsidRPr="00BD3C52">
        <w:rPr>
          <w:sz w:val="22"/>
          <w:szCs w:val="22"/>
        </w:rPr>
        <w:t xml:space="preserve"> </w:t>
      </w:r>
      <w:r w:rsidR="00533225" w:rsidRPr="00641A64">
        <w:rPr>
          <w:rFonts w:hint="eastAsia"/>
          <w:sz w:val="22"/>
          <w:szCs w:val="22"/>
        </w:rPr>
        <w:t xml:space="preserve">LBT category </w:t>
      </w:r>
      <w:r w:rsidR="002F32D4" w:rsidRPr="00641A64">
        <w:rPr>
          <w:sz w:val="22"/>
          <w:szCs w:val="22"/>
        </w:rPr>
        <w:t>3</w:t>
      </w:r>
      <w:r w:rsidR="00A76710">
        <w:rPr>
          <w:rFonts w:hint="eastAsia"/>
          <w:sz w:val="22"/>
          <w:szCs w:val="22"/>
        </w:rPr>
        <w:t xml:space="preserve">. </w:t>
      </w:r>
      <w:r w:rsidR="00CB616D">
        <w:rPr>
          <w:sz w:val="22"/>
          <w:szCs w:val="22"/>
        </w:rPr>
        <w:t>F</w:t>
      </w:r>
      <w:r w:rsidR="00CB616D">
        <w:rPr>
          <w:rFonts w:hint="eastAsia"/>
          <w:sz w:val="22"/>
          <w:szCs w:val="22"/>
        </w:rPr>
        <w:t xml:space="preserve">or this </w:t>
      </w:r>
      <w:r w:rsidR="003E6CA9">
        <w:rPr>
          <w:rFonts w:hint="eastAsia"/>
          <w:sz w:val="22"/>
          <w:szCs w:val="22"/>
        </w:rPr>
        <w:t>channel access,</w:t>
      </w:r>
      <w:r w:rsidR="00B6452F" w:rsidRPr="00641A64">
        <w:rPr>
          <w:rFonts w:hint="eastAsia"/>
          <w:sz w:val="22"/>
          <w:szCs w:val="22"/>
        </w:rPr>
        <w:t xml:space="preserve"> the </w:t>
      </w:r>
      <w:r w:rsidR="00B6452F" w:rsidRPr="00641A64">
        <w:rPr>
          <w:sz w:val="22"/>
          <w:szCs w:val="22"/>
        </w:rPr>
        <w:t>device</w:t>
      </w:r>
      <w:r w:rsidR="00533225" w:rsidRPr="00641A64">
        <w:rPr>
          <w:rFonts w:hint="eastAsia"/>
          <w:sz w:val="22"/>
          <w:szCs w:val="22"/>
          <w:lang w:eastAsia="zh-CN"/>
        </w:rPr>
        <w:t xml:space="preserve"> is allowed</w:t>
      </w:r>
      <w:r w:rsidR="00B6452F" w:rsidRPr="00641A64">
        <w:rPr>
          <w:sz w:val="22"/>
          <w:szCs w:val="22"/>
        </w:rPr>
        <w:t xml:space="preserve"> </w:t>
      </w:r>
      <w:r w:rsidR="00B6452F" w:rsidRPr="00641A64">
        <w:rPr>
          <w:rFonts w:hint="eastAsia"/>
          <w:sz w:val="22"/>
          <w:szCs w:val="22"/>
        </w:rPr>
        <w:t>to perfor</w:t>
      </w:r>
      <w:r w:rsidR="00B6452F" w:rsidRPr="00BD3C52">
        <w:rPr>
          <w:rFonts w:hint="eastAsia"/>
          <w:sz w:val="22"/>
          <w:szCs w:val="22"/>
        </w:rPr>
        <w:t xml:space="preserve">m </w:t>
      </w:r>
      <w:r w:rsidR="00E17C50">
        <w:rPr>
          <w:rFonts w:hint="eastAsia"/>
          <w:sz w:val="22"/>
          <w:szCs w:val="22"/>
          <w:lang w:eastAsia="zh-CN"/>
        </w:rPr>
        <w:t>(e</w:t>
      </w:r>
      <w:proofErr w:type="gramStart"/>
      <w:r w:rsidR="00E17C50">
        <w:rPr>
          <w:rFonts w:hint="eastAsia"/>
          <w:sz w:val="22"/>
          <w:szCs w:val="22"/>
          <w:lang w:eastAsia="zh-CN"/>
        </w:rPr>
        <w:t>)</w:t>
      </w:r>
      <w:r w:rsidR="00B6452F" w:rsidRPr="00BD3C52">
        <w:rPr>
          <w:rFonts w:hint="eastAsia"/>
          <w:sz w:val="22"/>
          <w:szCs w:val="22"/>
        </w:rPr>
        <w:t>CCA</w:t>
      </w:r>
      <w:proofErr w:type="gramEnd"/>
      <w:r w:rsidR="00B6452F" w:rsidRPr="00BD3C52">
        <w:rPr>
          <w:rFonts w:hint="eastAsia"/>
          <w:sz w:val="22"/>
          <w:szCs w:val="22"/>
        </w:rPr>
        <w:t xml:space="preserve"> at any time</w:t>
      </w:r>
      <w:r w:rsidR="00C12C05" w:rsidRPr="00BD3C52">
        <w:rPr>
          <w:rFonts w:hint="eastAsia"/>
          <w:sz w:val="22"/>
          <w:szCs w:val="22"/>
          <w:lang w:eastAsia="zh-CN"/>
        </w:rPr>
        <w:t xml:space="preserve"> whenever there is a traffic demand. </w:t>
      </w:r>
      <w:r w:rsidR="0034279A">
        <w:rPr>
          <w:rFonts w:hint="eastAsia"/>
          <w:sz w:val="22"/>
          <w:szCs w:val="22"/>
          <w:lang w:eastAsia="zh-CN"/>
        </w:rPr>
        <w:t xml:space="preserve">Compared with category 2, </w:t>
      </w:r>
      <w:r w:rsidR="00523745">
        <w:rPr>
          <w:rFonts w:hint="eastAsia"/>
          <w:sz w:val="22"/>
          <w:szCs w:val="22"/>
          <w:lang w:eastAsia="zh-CN"/>
        </w:rPr>
        <w:t>t</w:t>
      </w:r>
      <w:r w:rsidR="00C12C05" w:rsidRPr="00BD3C52">
        <w:rPr>
          <w:rFonts w:hint="eastAsia"/>
          <w:sz w:val="22"/>
          <w:szCs w:val="22"/>
          <w:lang w:eastAsia="zh-CN"/>
        </w:rPr>
        <w:t xml:space="preserve">he position of </w:t>
      </w:r>
      <w:r w:rsidR="00676DAA">
        <w:rPr>
          <w:rFonts w:hint="eastAsia"/>
          <w:sz w:val="22"/>
          <w:szCs w:val="22"/>
          <w:lang w:eastAsia="zh-CN"/>
        </w:rPr>
        <w:t>(e</w:t>
      </w:r>
      <w:proofErr w:type="gramStart"/>
      <w:r w:rsidR="00676DAA">
        <w:rPr>
          <w:rFonts w:hint="eastAsia"/>
          <w:sz w:val="22"/>
          <w:szCs w:val="22"/>
          <w:lang w:eastAsia="zh-CN"/>
        </w:rPr>
        <w:t>)</w:t>
      </w:r>
      <w:r w:rsidR="00C12C05" w:rsidRPr="00BD3C52">
        <w:rPr>
          <w:rFonts w:hint="eastAsia"/>
          <w:sz w:val="22"/>
          <w:szCs w:val="22"/>
          <w:lang w:eastAsia="zh-CN"/>
        </w:rPr>
        <w:t>CCA</w:t>
      </w:r>
      <w:proofErr w:type="gramEnd"/>
      <w:r w:rsidR="00C12C05" w:rsidRPr="00BD3C52">
        <w:rPr>
          <w:rFonts w:hint="eastAsia"/>
          <w:sz w:val="22"/>
          <w:szCs w:val="22"/>
          <w:lang w:eastAsia="zh-CN"/>
        </w:rPr>
        <w:t xml:space="preserve"> </w:t>
      </w:r>
      <w:r w:rsidR="00B07C62">
        <w:rPr>
          <w:rFonts w:hint="eastAsia"/>
          <w:sz w:val="22"/>
          <w:szCs w:val="22"/>
          <w:lang w:eastAsia="zh-CN"/>
        </w:rPr>
        <w:t xml:space="preserve">check </w:t>
      </w:r>
      <w:r w:rsidR="00C12C05" w:rsidRPr="00BD3C52">
        <w:rPr>
          <w:rFonts w:hint="eastAsia"/>
          <w:sz w:val="22"/>
          <w:szCs w:val="22"/>
          <w:lang w:eastAsia="zh-CN"/>
        </w:rPr>
        <w:t xml:space="preserve">is no longer fixed for LBE. </w:t>
      </w:r>
      <w:r w:rsidR="00B6452F" w:rsidRPr="00BD3C52">
        <w:rPr>
          <w:rFonts w:hint="eastAsia"/>
          <w:sz w:val="22"/>
          <w:szCs w:val="22"/>
          <w:lang w:eastAsia="zh-CN"/>
        </w:rPr>
        <w:t>Hence</w:t>
      </w:r>
      <w:r w:rsidR="00C12C05" w:rsidRPr="00BD3C52">
        <w:rPr>
          <w:rFonts w:hint="eastAsia"/>
          <w:sz w:val="22"/>
          <w:szCs w:val="22"/>
          <w:lang w:eastAsia="zh-CN"/>
        </w:rPr>
        <w:t xml:space="preserve">, </w:t>
      </w:r>
      <w:r w:rsidR="005B44F5">
        <w:rPr>
          <w:rFonts w:hint="eastAsia"/>
          <w:sz w:val="22"/>
          <w:szCs w:val="22"/>
          <w:lang w:eastAsia="zh-CN"/>
        </w:rPr>
        <w:t xml:space="preserve">the </w:t>
      </w:r>
      <w:r w:rsidR="00C12C05" w:rsidRPr="00BD3C52">
        <w:rPr>
          <w:rFonts w:hint="eastAsia"/>
          <w:sz w:val="22"/>
          <w:szCs w:val="22"/>
          <w:lang w:eastAsia="zh-CN"/>
        </w:rPr>
        <w:t xml:space="preserve">channel access </w:t>
      </w:r>
      <w:r w:rsidR="005B44F5">
        <w:rPr>
          <w:sz w:val="22"/>
          <w:szCs w:val="22"/>
          <w:lang w:eastAsia="zh-CN"/>
        </w:rPr>
        <w:t>opportunity</w:t>
      </w:r>
      <w:r w:rsidR="005B44F5">
        <w:rPr>
          <w:rFonts w:hint="eastAsia"/>
          <w:sz w:val="22"/>
          <w:szCs w:val="22"/>
          <w:lang w:eastAsia="zh-CN"/>
        </w:rPr>
        <w:t xml:space="preserve"> is</w:t>
      </w:r>
      <w:r w:rsidR="00E17C50">
        <w:rPr>
          <w:rFonts w:hint="eastAsia"/>
          <w:sz w:val="22"/>
          <w:szCs w:val="22"/>
          <w:lang w:eastAsia="zh-CN"/>
        </w:rPr>
        <w:t xml:space="preserve"> much</w:t>
      </w:r>
      <w:r w:rsidR="00736047">
        <w:rPr>
          <w:sz w:val="22"/>
          <w:szCs w:val="22"/>
          <w:lang w:eastAsia="zh-CN"/>
        </w:rPr>
        <w:t xml:space="preserve"> higher</w:t>
      </w:r>
      <w:r w:rsidR="005B44F5">
        <w:rPr>
          <w:sz w:val="22"/>
          <w:szCs w:val="22"/>
          <w:lang w:eastAsia="zh-CN"/>
        </w:rPr>
        <w:t xml:space="preserve">. </w:t>
      </w:r>
      <w:r w:rsidR="00C12C05" w:rsidRPr="00BD3C52">
        <w:rPr>
          <w:sz w:val="22"/>
          <w:szCs w:val="22"/>
          <w:lang w:eastAsia="zh-CN"/>
        </w:rPr>
        <w:t>However,</w:t>
      </w:r>
      <w:r w:rsidR="00C12C05" w:rsidRPr="00BD3C52">
        <w:rPr>
          <w:rFonts w:hint="eastAsia"/>
          <w:sz w:val="22"/>
          <w:szCs w:val="22"/>
          <w:lang w:eastAsia="zh-CN"/>
        </w:rPr>
        <w:t xml:space="preserve"> due to </w:t>
      </w:r>
      <w:r w:rsidR="00991E38">
        <w:rPr>
          <w:rFonts w:hint="eastAsia"/>
          <w:sz w:val="22"/>
          <w:szCs w:val="22"/>
          <w:lang w:eastAsia="zh-CN"/>
        </w:rPr>
        <w:t>the fact that (e</w:t>
      </w:r>
      <w:proofErr w:type="gramStart"/>
      <w:r w:rsidR="00991E38">
        <w:rPr>
          <w:rFonts w:hint="eastAsia"/>
          <w:sz w:val="22"/>
          <w:szCs w:val="22"/>
          <w:lang w:eastAsia="zh-CN"/>
        </w:rPr>
        <w:t>)CCA</w:t>
      </w:r>
      <w:proofErr w:type="gramEnd"/>
      <w:r w:rsidR="00991E38">
        <w:rPr>
          <w:rFonts w:hint="eastAsia"/>
          <w:sz w:val="22"/>
          <w:szCs w:val="22"/>
          <w:lang w:eastAsia="zh-CN"/>
        </w:rPr>
        <w:t xml:space="preserve"> could succeed at any time even </w:t>
      </w:r>
      <w:r w:rsidR="00481851">
        <w:rPr>
          <w:rFonts w:hint="eastAsia"/>
          <w:sz w:val="22"/>
          <w:szCs w:val="22"/>
          <w:lang w:eastAsia="zh-CN"/>
        </w:rPr>
        <w:t>within an OFDM symbol</w:t>
      </w:r>
      <w:r w:rsidR="00C12C05" w:rsidRPr="00BD3C52">
        <w:rPr>
          <w:rFonts w:hint="eastAsia"/>
          <w:sz w:val="22"/>
          <w:szCs w:val="22"/>
          <w:lang w:eastAsia="zh-CN"/>
        </w:rPr>
        <w:t xml:space="preserve">, </w:t>
      </w:r>
      <w:r w:rsidR="00B6452F" w:rsidRPr="00BD3C52">
        <w:rPr>
          <w:rFonts w:hint="eastAsia"/>
          <w:kern w:val="2"/>
          <w:sz w:val="22"/>
          <w:szCs w:val="22"/>
          <w:lang w:eastAsia="zh-CN"/>
        </w:rPr>
        <w:t xml:space="preserve">the </w:t>
      </w:r>
      <w:r w:rsidR="003E5D4C">
        <w:rPr>
          <w:rFonts w:hint="eastAsia"/>
          <w:kern w:val="2"/>
          <w:sz w:val="22"/>
          <w:szCs w:val="22"/>
          <w:lang w:eastAsia="zh-CN"/>
        </w:rPr>
        <w:t xml:space="preserve">detection </w:t>
      </w:r>
      <w:r w:rsidR="00B6452F" w:rsidRPr="00BD3C52">
        <w:rPr>
          <w:rFonts w:hint="eastAsia"/>
          <w:kern w:val="2"/>
          <w:sz w:val="22"/>
          <w:szCs w:val="22"/>
          <w:lang w:eastAsia="zh-CN"/>
        </w:rPr>
        <w:t>complexity and power consumption for the UEs</w:t>
      </w:r>
      <w:r w:rsidR="00BA3988">
        <w:rPr>
          <w:kern w:val="2"/>
          <w:sz w:val="22"/>
          <w:szCs w:val="22"/>
          <w:lang w:eastAsia="zh-CN"/>
        </w:rPr>
        <w:t xml:space="preserve"> increases in order</w:t>
      </w:r>
      <w:r w:rsidR="00B6452F" w:rsidRPr="00BD3C52">
        <w:rPr>
          <w:rFonts w:hint="eastAsia"/>
          <w:kern w:val="2"/>
          <w:sz w:val="22"/>
          <w:szCs w:val="22"/>
          <w:lang w:eastAsia="zh-CN"/>
        </w:rPr>
        <w:t xml:space="preserve"> to blindly detect the </w:t>
      </w:r>
      <w:r w:rsidR="00B4160A">
        <w:rPr>
          <w:kern w:val="2"/>
          <w:sz w:val="22"/>
          <w:szCs w:val="22"/>
          <w:lang w:eastAsia="zh-CN"/>
        </w:rPr>
        <w:t>beginning</w:t>
      </w:r>
      <w:r w:rsidR="00B4160A">
        <w:rPr>
          <w:rFonts w:hint="eastAsia"/>
          <w:kern w:val="2"/>
          <w:sz w:val="22"/>
          <w:szCs w:val="22"/>
          <w:lang w:eastAsia="zh-CN"/>
        </w:rPr>
        <w:t xml:space="preserve"> </w:t>
      </w:r>
      <w:r w:rsidR="00B6452F" w:rsidRPr="00BD3C52">
        <w:rPr>
          <w:rFonts w:hint="eastAsia"/>
          <w:kern w:val="2"/>
          <w:sz w:val="22"/>
          <w:szCs w:val="22"/>
          <w:lang w:eastAsia="zh-CN"/>
        </w:rPr>
        <w:t xml:space="preserve">of the </w:t>
      </w:r>
      <w:proofErr w:type="spellStart"/>
      <w:r w:rsidR="00B6452F" w:rsidRPr="00BD3C52">
        <w:rPr>
          <w:rFonts w:hint="eastAsia"/>
          <w:kern w:val="2"/>
          <w:sz w:val="22"/>
          <w:szCs w:val="22"/>
          <w:lang w:eastAsia="zh-CN"/>
        </w:rPr>
        <w:t>eNB</w:t>
      </w:r>
      <w:proofErr w:type="spellEnd"/>
      <w:r w:rsidR="00B6452F" w:rsidRPr="00BD3C52">
        <w:rPr>
          <w:rFonts w:hint="eastAsia"/>
          <w:kern w:val="2"/>
          <w:sz w:val="22"/>
          <w:szCs w:val="22"/>
          <w:lang w:eastAsia="zh-CN"/>
        </w:rPr>
        <w:t xml:space="preserve"> transmission </w:t>
      </w:r>
      <w:r w:rsidR="007D5D82">
        <w:rPr>
          <w:rFonts w:hint="eastAsia"/>
          <w:kern w:val="2"/>
          <w:sz w:val="22"/>
          <w:szCs w:val="22"/>
          <w:lang w:eastAsia="zh-CN"/>
        </w:rPr>
        <w:t>burst</w:t>
      </w:r>
      <w:r w:rsidR="00B6452F" w:rsidRPr="00BD3C52">
        <w:rPr>
          <w:rFonts w:hint="eastAsia"/>
          <w:kern w:val="2"/>
          <w:sz w:val="22"/>
          <w:szCs w:val="22"/>
          <w:lang w:eastAsia="zh-CN"/>
        </w:rPr>
        <w:t>.</w:t>
      </w:r>
      <w:r w:rsidR="00DF0E47">
        <w:rPr>
          <w:rFonts w:hint="eastAsia"/>
          <w:kern w:val="2"/>
          <w:sz w:val="22"/>
          <w:szCs w:val="22"/>
          <w:lang w:eastAsia="zh-CN"/>
        </w:rPr>
        <w:t xml:space="preserve"> </w:t>
      </w:r>
      <w:r w:rsidR="006B7B04">
        <w:rPr>
          <w:rFonts w:hint="eastAsia"/>
          <w:kern w:val="2"/>
          <w:sz w:val="22"/>
          <w:szCs w:val="22"/>
          <w:lang w:eastAsia="zh-CN"/>
        </w:rPr>
        <w:t xml:space="preserve">Further, </w:t>
      </w:r>
      <w:r w:rsidR="009C17FC">
        <w:rPr>
          <w:rFonts w:hint="eastAsia"/>
          <w:kern w:val="2"/>
          <w:sz w:val="22"/>
          <w:szCs w:val="22"/>
          <w:lang w:eastAsia="zh-CN"/>
        </w:rPr>
        <w:t xml:space="preserve">it is </w:t>
      </w:r>
      <w:r w:rsidR="00BA3988">
        <w:rPr>
          <w:kern w:val="2"/>
          <w:sz w:val="22"/>
          <w:szCs w:val="22"/>
          <w:lang w:eastAsia="zh-CN"/>
        </w:rPr>
        <w:t>not straightforward</w:t>
      </w:r>
      <w:r w:rsidR="00736047">
        <w:rPr>
          <w:rFonts w:hint="eastAsia"/>
          <w:kern w:val="2"/>
          <w:sz w:val="22"/>
          <w:szCs w:val="22"/>
          <w:lang w:eastAsia="zh-CN"/>
        </w:rPr>
        <w:t xml:space="preserve"> </w:t>
      </w:r>
      <w:r w:rsidR="009C17FC">
        <w:rPr>
          <w:rFonts w:hint="eastAsia"/>
          <w:kern w:val="2"/>
          <w:sz w:val="22"/>
          <w:szCs w:val="22"/>
          <w:lang w:eastAsia="zh-CN"/>
        </w:rPr>
        <w:t xml:space="preserve">for category 3 to support reuse-1 operation </w:t>
      </w:r>
      <w:r w:rsidR="00533DD2">
        <w:rPr>
          <w:rFonts w:hint="eastAsia"/>
          <w:kern w:val="2"/>
          <w:sz w:val="22"/>
          <w:szCs w:val="22"/>
          <w:lang w:eastAsia="zh-CN"/>
        </w:rPr>
        <w:t xml:space="preserve">for LAA, </w:t>
      </w:r>
      <w:r w:rsidR="00F377DA">
        <w:rPr>
          <w:rFonts w:hint="eastAsia"/>
          <w:kern w:val="2"/>
          <w:sz w:val="22"/>
          <w:szCs w:val="22"/>
          <w:lang w:eastAsia="zh-CN"/>
        </w:rPr>
        <w:t xml:space="preserve">thus </w:t>
      </w:r>
      <w:r w:rsidR="00533DD2">
        <w:rPr>
          <w:rFonts w:hint="eastAsia"/>
          <w:kern w:val="2"/>
          <w:sz w:val="22"/>
          <w:szCs w:val="22"/>
          <w:lang w:eastAsia="zh-CN"/>
        </w:rPr>
        <w:t xml:space="preserve">necessary </w:t>
      </w:r>
      <w:r w:rsidR="008747DF">
        <w:rPr>
          <w:rFonts w:hint="eastAsia"/>
          <w:kern w:val="2"/>
          <w:sz w:val="22"/>
          <w:szCs w:val="22"/>
          <w:lang w:eastAsia="zh-CN"/>
        </w:rPr>
        <w:t xml:space="preserve">enhancements are required. </w:t>
      </w:r>
    </w:p>
    <w:p w:rsidR="00FB0288" w:rsidRPr="007D5D12" w:rsidRDefault="00FB0288" w:rsidP="000D5F82">
      <w:pPr>
        <w:jc w:val="both"/>
        <w:rPr>
          <w:i/>
          <w:kern w:val="2"/>
          <w:sz w:val="22"/>
          <w:lang w:eastAsia="zh-CN"/>
        </w:rPr>
      </w:pPr>
      <w:r w:rsidRPr="007D5D12">
        <w:rPr>
          <w:i/>
          <w:kern w:val="2"/>
          <w:sz w:val="22"/>
          <w:lang w:eastAsia="zh-CN"/>
        </w:rPr>
        <w:t xml:space="preserve">Observation 2: </w:t>
      </w:r>
      <w:r w:rsidR="00F377DA" w:rsidRPr="007D5D12">
        <w:rPr>
          <w:i/>
          <w:kern w:val="2"/>
          <w:sz w:val="22"/>
          <w:lang w:eastAsia="zh-CN"/>
        </w:rPr>
        <w:t>n</w:t>
      </w:r>
      <w:r w:rsidR="00C446D7" w:rsidRPr="007D5D12">
        <w:rPr>
          <w:i/>
          <w:kern w:val="2"/>
          <w:sz w:val="22"/>
          <w:lang w:eastAsia="zh-CN"/>
        </w:rPr>
        <w:t>ecessary enhancement</w:t>
      </w:r>
      <w:r w:rsidR="00CB5EFA" w:rsidRPr="007D5D12">
        <w:rPr>
          <w:i/>
          <w:kern w:val="2"/>
          <w:sz w:val="22"/>
          <w:lang w:eastAsia="zh-CN"/>
        </w:rPr>
        <w:t>s</w:t>
      </w:r>
      <w:r w:rsidR="00C446D7" w:rsidRPr="007D5D12">
        <w:rPr>
          <w:i/>
          <w:kern w:val="2"/>
          <w:sz w:val="22"/>
          <w:lang w:eastAsia="zh-CN"/>
        </w:rPr>
        <w:t xml:space="preserve"> </w:t>
      </w:r>
      <w:r w:rsidR="00F377DA" w:rsidRPr="007D5D12">
        <w:rPr>
          <w:i/>
          <w:kern w:val="2"/>
          <w:sz w:val="22"/>
          <w:lang w:eastAsia="zh-CN"/>
        </w:rPr>
        <w:t xml:space="preserve">for LBE based channel access (Option B) </w:t>
      </w:r>
      <w:r w:rsidR="00CB5EFA" w:rsidRPr="007D5D12">
        <w:rPr>
          <w:i/>
          <w:kern w:val="2"/>
          <w:sz w:val="22"/>
          <w:lang w:eastAsia="zh-CN"/>
        </w:rPr>
        <w:t>are</w:t>
      </w:r>
      <w:r w:rsidR="00C446D7" w:rsidRPr="007D5D12">
        <w:rPr>
          <w:i/>
          <w:kern w:val="2"/>
          <w:sz w:val="22"/>
          <w:lang w:eastAsia="zh-CN"/>
        </w:rPr>
        <w:t xml:space="preserve"> required to support frequency reuse</w:t>
      </w:r>
      <w:r w:rsidR="00A34979" w:rsidRPr="007D5D12">
        <w:rPr>
          <w:i/>
          <w:kern w:val="2"/>
          <w:sz w:val="22"/>
          <w:lang w:eastAsia="zh-CN"/>
        </w:rPr>
        <w:t xml:space="preserve">. </w:t>
      </w:r>
    </w:p>
    <w:p w:rsidR="00533225" w:rsidRPr="00EB7BCF" w:rsidRDefault="00533225" w:rsidP="007D5B08">
      <w:pPr>
        <w:pStyle w:val="Heading1"/>
        <w:keepLines w:val="0"/>
        <w:numPr>
          <w:ilvl w:val="1"/>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 w:val="32"/>
          <w:szCs w:val="32"/>
          <w:lang w:eastAsia="zh-CN"/>
        </w:rPr>
      </w:pPr>
      <w:r w:rsidRPr="00EB7BCF">
        <w:rPr>
          <w:rFonts w:eastAsia="Arial Unicode MS" w:cs="Arial" w:hint="eastAsia"/>
          <w:sz w:val="32"/>
          <w:szCs w:val="32"/>
          <w:lang w:eastAsia="zh-CN"/>
        </w:rPr>
        <w:t xml:space="preserve">LBT </w:t>
      </w:r>
      <w:r w:rsidR="00AA14BB">
        <w:rPr>
          <w:rFonts w:eastAsia="Arial Unicode MS" w:cs="Arial" w:hint="eastAsia"/>
          <w:sz w:val="32"/>
          <w:szCs w:val="32"/>
          <w:lang w:eastAsia="zh-CN"/>
        </w:rPr>
        <w:t>c</w:t>
      </w:r>
      <w:r w:rsidRPr="00EB7BCF">
        <w:rPr>
          <w:rFonts w:eastAsia="Arial Unicode MS" w:cs="Arial" w:hint="eastAsia"/>
          <w:sz w:val="32"/>
          <w:szCs w:val="32"/>
          <w:lang w:eastAsia="zh-CN"/>
        </w:rPr>
        <w:t>ategory 4</w:t>
      </w:r>
    </w:p>
    <w:p w:rsidR="005977D1" w:rsidRPr="00BD3C52" w:rsidRDefault="00D933E5" w:rsidP="000D5F82">
      <w:pPr>
        <w:jc w:val="both"/>
        <w:rPr>
          <w:sz w:val="22"/>
          <w:lang w:eastAsia="zh-CN"/>
        </w:rPr>
      </w:pPr>
      <w:r>
        <w:rPr>
          <w:rFonts w:hint="eastAsia"/>
          <w:sz w:val="22"/>
          <w:lang w:eastAsia="zh-CN"/>
        </w:rPr>
        <w:t xml:space="preserve">Different </w:t>
      </w:r>
      <w:r w:rsidR="00F10833">
        <w:rPr>
          <w:rFonts w:hint="eastAsia"/>
          <w:sz w:val="22"/>
          <w:lang w:eastAsia="zh-CN"/>
        </w:rPr>
        <w:t xml:space="preserve">from </w:t>
      </w:r>
      <w:r w:rsidR="00201E7A">
        <w:rPr>
          <w:rFonts w:hint="eastAsia"/>
          <w:sz w:val="22"/>
          <w:lang w:eastAsia="zh-CN"/>
        </w:rPr>
        <w:t xml:space="preserve">category 3 with fixed contention window size, </w:t>
      </w:r>
      <w:r w:rsidR="00997E1E" w:rsidRPr="00BD3C52">
        <w:rPr>
          <w:kern w:val="2"/>
          <w:sz w:val="22"/>
          <w:lang w:eastAsia="zh-CN"/>
        </w:rPr>
        <w:t>LBE Option A</w:t>
      </w:r>
      <w:r w:rsidR="00997E1E" w:rsidRPr="00BD3C52">
        <w:rPr>
          <w:rFonts w:hint="eastAsia"/>
          <w:kern w:val="2"/>
          <w:sz w:val="22"/>
          <w:lang w:eastAsia="zh-CN"/>
        </w:rPr>
        <w:t xml:space="preserve"> is newly introduced in </w:t>
      </w:r>
      <w:r w:rsidR="00997E1E" w:rsidRPr="00BD3C52">
        <w:rPr>
          <w:bCs/>
          <w:sz w:val="22"/>
        </w:rPr>
        <w:t>EN 301 893 V1.</w:t>
      </w:r>
      <w:r w:rsidR="00997E1E" w:rsidRPr="00BD3C52">
        <w:rPr>
          <w:rFonts w:hint="eastAsia"/>
          <w:bCs/>
          <w:sz w:val="22"/>
          <w:lang w:eastAsia="zh-CN"/>
        </w:rPr>
        <w:t>8</w:t>
      </w:r>
      <w:r w:rsidR="00997E1E" w:rsidRPr="00BD3C52">
        <w:rPr>
          <w:bCs/>
          <w:sz w:val="22"/>
        </w:rPr>
        <w:t>.</w:t>
      </w:r>
      <w:r w:rsidR="00997E1E" w:rsidRPr="00BD3C52">
        <w:rPr>
          <w:rFonts w:hint="eastAsia"/>
          <w:bCs/>
          <w:sz w:val="22"/>
          <w:lang w:eastAsia="zh-CN"/>
        </w:rPr>
        <w:t>0</w:t>
      </w:r>
      <w:r w:rsidR="00C37EFE">
        <w:rPr>
          <w:rFonts w:hint="eastAsia"/>
          <w:bCs/>
          <w:sz w:val="22"/>
          <w:lang w:eastAsia="zh-CN"/>
        </w:rPr>
        <w:t xml:space="preserve"> </w:t>
      </w:r>
      <w:r w:rsidR="00060337">
        <w:rPr>
          <w:rFonts w:hint="eastAsia"/>
          <w:bCs/>
          <w:sz w:val="22"/>
          <w:lang w:eastAsia="zh-CN"/>
        </w:rPr>
        <w:t xml:space="preserve">with </w:t>
      </w:r>
      <w:r w:rsidR="006D2B5C">
        <w:rPr>
          <w:rFonts w:hint="eastAsia"/>
          <w:bCs/>
          <w:sz w:val="22"/>
          <w:lang w:eastAsia="zh-CN"/>
        </w:rPr>
        <w:t xml:space="preserve">variable </w:t>
      </w:r>
      <w:r w:rsidR="00E853F5">
        <w:rPr>
          <w:rFonts w:hint="eastAsia"/>
          <w:bCs/>
          <w:sz w:val="22"/>
          <w:lang w:eastAsia="zh-CN"/>
        </w:rPr>
        <w:t>contention window size</w:t>
      </w:r>
      <w:r w:rsidR="00BA3988">
        <w:rPr>
          <w:bCs/>
          <w:sz w:val="22"/>
          <w:lang w:eastAsia="zh-CN"/>
        </w:rPr>
        <w:t xml:space="preserve">, which belongs to </w:t>
      </w:r>
      <w:r w:rsidR="00BA3988">
        <w:rPr>
          <w:rFonts w:hint="eastAsia"/>
          <w:kern w:val="2"/>
          <w:sz w:val="22"/>
          <w:lang w:eastAsia="zh-CN"/>
        </w:rPr>
        <w:t>category 4</w:t>
      </w:r>
      <w:r w:rsidR="00E853F5">
        <w:rPr>
          <w:rFonts w:hint="eastAsia"/>
          <w:bCs/>
          <w:sz w:val="22"/>
          <w:lang w:eastAsia="zh-CN"/>
        </w:rPr>
        <w:t xml:space="preserve">. </w:t>
      </w:r>
      <w:r w:rsidR="005977D1" w:rsidRPr="00BD3C52">
        <w:rPr>
          <w:sz w:val="22"/>
          <w:lang w:eastAsia="zh-CN"/>
        </w:rPr>
        <w:t>For LBE Option A</w:t>
      </w:r>
      <w:r w:rsidR="005977D1" w:rsidRPr="00BD3C52">
        <w:rPr>
          <w:rFonts w:hint="eastAsia"/>
          <w:sz w:val="22"/>
          <w:lang w:eastAsia="zh-CN"/>
        </w:rPr>
        <w:t xml:space="preserve">, if the </w:t>
      </w:r>
      <w:r w:rsidR="005977D1" w:rsidRPr="00BD3C52">
        <w:rPr>
          <w:sz w:val="22"/>
          <w:lang w:eastAsia="zh-CN"/>
        </w:rPr>
        <w:t>Operating Channel</w:t>
      </w:r>
      <w:r w:rsidR="005977D1" w:rsidRPr="00BD3C52">
        <w:rPr>
          <w:rFonts w:hint="eastAsia"/>
          <w:sz w:val="22"/>
          <w:lang w:eastAsia="zh-CN"/>
        </w:rPr>
        <w:t xml:space="preserve"> is considered to be occupied or the </w:t>
      </w:r>
      <w:r w:rsidR="005977D1" w:rsidRPr="00BD3C52">
        <w:rPr>
          <w:sz w:val="22"/>
          <w:lang w:eastAsia="zh-CN"/>
        </w:rPr>
        <w:t xml:space="preserve">equipment </w:t>
      </w:r>
      <w:r w:rsidR="005977D1" w:rsidRPr="00BD3C52">
        <w:rPr>
          <w:rFonts w:hint="eastAsia"/>
          <w:sz w:val="22"/>
          <w:lang w:eastAsia="zh-CN"/>
        </w:rPr>
        <w:t xml:space="preserve">has </w:t>
      </w:r>
      <w:r w:rsidR="007F38A9">
        <w:rPr>
          <w:rFonts w:hint="eastAsia"/>
          <w:sz w:val="22"/>
          <w:lang w:eastAsia="zh-CN"/>
        </w:rPr>
        <w:t>occupied the</w:t>
      </w:r>
      <w:r w:rsidR="005977D1" w:rsidRPr="00BD3C52">
        <w:rPr>
          <w:rFonts w:hint="eastAsia"/>
          <w:sz w:val="22"/>
          <w:lang w:eastAsia="zh-CN"/>
        </w:rPr>
        <w:t xml:space="preserve"> channel f</w:t>
      </w:r>
      <w:r w:rsidR="005977D1" w:rsidRPr="00BD3C52">
        <w:rPr>
          <w:sz w:val="22"/>
          <w:lang w:eastAsia="zh-CN"/>
        </w:rPr>
        <w:t xml:space="preserve">or </w:t>
      </w:r>
      <w:r w:rsidR="007F38A9">
        <w:rPr>
          <w:rFonts w:hint="eastAsia"/>
          <w:sz w:val="22"/>
          <w:lang w:eastAsia="zh-CN"/>
        </w:rPr>
        <w:t xml:space="preserve">a </w:t>
      </w:r>
      <w:r w:rsidR="005977D1" w:rsidRPr="00BD3C52">
        <w:rPr>
          <w:sz w:val="22"/>
          <w:lang w:eastAsia="zh-CN"/>
        </w:rPr>
        <w:t>Maximum Channel Occupancy Time</w:t>
      </w:r>
      <w:r w:rsidR="005977D1" w:rsidRPr="00BD3C52">
        <w:rPr>
          <w:rFonts w:hint="eastAsia"/>
          <w:sz w:val="22"/>
          <w:lang w:eastAsia="zh-CN"/>
        </w:rPr>
        <w:t>, the equipment shall perform an ECCA check</w:t>
      </w:r>
      <w:r w:rsidR="005977D1" w:rsidRPr="00BD3C52">
        <w:rPr>
          <w:sz w:val="22"/>
          <w:lang w:eastAsia="zh-CN"/>
        </w:rPr>
        <w:t xml:space="preserve"> in which the Operating Channel is observed for</w:t>
      </w:r>
      <w:r w:rsidR="005977D1" w:rsidRPr="00BD3C52">
        <w:rPr>
          <w:rFonts w:hint="eastAsia"/>
          <w:sz w:val="22"/>
          <w:lang w:eastAsia="zh-CN"/>
        </w:rPr>
        <w:t xml:space="preserve"> </w:t>
      </w:r>
      <w:r w:rsidR="005977D1" w:rsidRPr="00BD3C52">
        <w:rPr>
          <w:sz w:val="22"/>
          <w:lang w:eastAsia="zh-CN"/>
        </w:rPr>
        <w:t>the duration of an observation period of q Observation Slots</w:t>
      </w:r>
      <w:r w:rsidR="005977D1" w:rsidRPr="00BD3C52">
        <w:rPr>
          <w:rFonts w:hint="eastAsia"/>
          <w:sz w:val="22"/>
          <w:lang w:eastAsia="zh-CN"/>
        </w:rPr>
        <w:t xml:space="preserve">. </w:t>
      </w:r>
      <w:r w:rsidR="005977D1" w:rsidRPr="00BD3C52">
        <w:rPr>
          <w:sz w:val="22"/>
          <w:lang w:eastAsia="zh-CN"/>
        </w:rPr>
        <w:t xml:space="preserve">An Observation Slot is either an Unoccupied Idle Slot (ECCA slot time) </w:t>
      </w:r>
      <w:r w:rsidR="005977D1" w:rsidRPr="00BD3C52">
        <w:rPr>
          <w:rFonts w:hint="eastAsia"/>
          <w:sz w:val="22"/>
          <w:lang w:eastAsia="zh-CN"/>
        </w:rPr>
        <w:t xml:space="preserve">of 18us </w:t>
      </w:r>
      <w:r w:rsidR="005977D1" w:rsidRPr="00BD3C52">
        <w:rPr>
          <w:sz w:val="22"/>
          <w:lang w:eastAsia="zh-CN"/>
        </w:rPr>
        <w:t xml:space="preserve">or a Busy Slot. A </w:t>
      </w:r>
      <w:r w:rsidR="005977D1" w:rsidRPr="00BD3C52">
        <w:rPr>
          <w:sz w:val="22"/>
        </w:rPr>
        <w:t>Busy Slot is the total time the Operating Channel was found occupied in between two unoccupied ECCA slots and shall be considered as a single Observation Slot.</w:t>
      </w:r>
      <w:r w:rsidR="00243479">
        <w:rPr>
          <w:rFonts w:hint="eastAsia"/>
          <w:sz w:val="22"/>
          <w:lang w:eastAsia="zh-CN"/>
        </w:rPr>
        <w:t xml:space="preserve"> </w:t>
      </w:r>
      <w:r w:rsidR="005977D1" w:rsidRPr="00BD3C52">
        <w:rPr>
          <w:rFonts w:hint="eastAsia"/>
          <w:sz w:val="22"/>
        </w:rPr>
        <w:t>T</w:t>
      </w:r>
      <w:r w:rsidR="005977D1" w:rsidRPr="00BD3C52">
        <w:rPr>
          <w:sz w:val="22"/>
        </w:rPr>
        <w:t>he initial value of q is 16</w:t>
      </w:r>
      <w:r w:rsidR="005977D1" w:rsidRPr="00BD3C52">
        <w:rPr>
          <w:rFonts w:hint="eastAsia"/>
          <w:sz w:val="22"/>
        </w:rPr>
        <w:t xml:space="preserve"> and the </w:t>
      </w:r>
      <w:r w:rsidR="005977D1" w:rsidRPr="00BD3C52">
        <w:rPr>
          <w:sz w:val="22"/>
        </w:rPr>
        <w:t>value of N shall be randomly selected in the range 1 to q every time an Extended CCA is required</w:t>
      </w:r>
      <w:r w:rsidR="005977D1" w:rsidRPr="00BD3C52">
        <w:rPr>
          <w:rFonts w:hint="eastAsia"/>
          <w:sz w:val="22"/>
        </w:rPr>
        <w:t xml:space="preserve">. </w:t>
      </w:r>
      <w:r w:rsidR="005977D1" w:rsidRPr="00BD3C52">
        <w:rPr>
          <w:sz w:val="22"/>
        </w:rPr>
        <w:t>If an Extended CCA check has found N unoccupied Idle Slot</w:t>
      </w:r>
      <w:r w:rsidR="005977D1" w:rsidRPr="00BD3C52">
        <w:rPr>
          <w:rFonts w:hint="eastAsia"/>
          <w:sz w:val="22"/>
        </w:rPr>
        <w:t>s</w:t>
      </w:r>
      <w:r w:rsidR="005977D1" w:rsidRPr="00BD3C52">
        <w:rPr>
          <w:sz w:val="22"/>
        </w:rPr>
        <w:t>, the equipment may resume transmissions on this channel and the value of q shall be reset to its initial value.</w:t>
      </w:r>
      <w:r w:rsidR="005977D1" w:rsidRPr="00BD3C52">
        <w:rPr>
          <w:rFonts w:hint="eastAsia"/>
          <w:sz w:val="22"/>
        </w:rPr>
        <w:t xml:space="preserve"> </w:t>
      </w:r>
      <w:r w:rsidR="005977D1" w:rsidRPr="00BD3C52">
        <w:rPr>
          <w:sz w:val="22"/>
        </w:rPr>
        <w:t>O</w:t>
      </w:r>
      <w:r w:rsidR="005977D1" w:rsidRPr="00BD3C52">
        <w:rPr>
          <w:rFonts w:hint="eastAsia"/>
          <w:sz w:val="22"/>
        </w:rPr>
        <w:t xml:space="preserve">therwise the value of q </w:t>
      </w:r>
      <w:r w:rsidR="005977D1" w:rsidRPr="00BD3C52">
        <w:rPr>
          <w:sz w:val="22"/>
        </w:rPr>
        <w:t>shall be</w:t>
      </w:r>
      <w:r w:rsidR="005977D1" w:rsidRPr="00BD3C52">
        <w:rPr>
          <w:sz w:val="22"/>
          <w:lang w:eastAsia="zh-CN"/>
        </w:rPr>
        <w:t xml:space="preserve"> doubled for every new Extended CCA check</w:t>
      </w:r>
      <w:r w:rsidR="005977D1" w:rsidRPr="00BD3C52">
        <w:rPr>
          <w:rFonts w:hint="eastAsia"/>
          <w:sz w:val="22"/>
          <w:lang w:eastAsia="zh-CN"/>
        </w:rPr>
        <w:t>. O</w:t>
      </w:r>
      <w:r w:rsidR="00590638">
        <w:rPr>
          <w:sz w:val="22"/>
          <w:lang w:eastAsia="zh-CN"/>
        </w:rPr>
        <w:t>nce q has reached a value of 1</w:t>
      </w:r>
      <w:r w:rsidR="005977D1" w:rsidRPr="00BD3C52">
        <w:rPr>
          <w:sz w:val="22"/>
          <w:lang w:eastAsia="zh-CN"/>
        </w:rPr>
        <w:t>024 and the Extended CCA check still failed to find N unoccupied ECCA slots, the value of q may be reset to the initial value of 16 for the start of the next Extended CCA check.</w:t>
      </w:r>
      <w:r w:rsidR="005977D1" w:rsidRPr="00BD3C52">
        <w:rPr>
          <w:rFonts w:hint="eastAsia"/>
          <w:sz w:val="22"/>
          <w:lang w:eastAsia="zh-CN"/>
        </w:rPr>
        <w:t xml:space="preserve"> </w:t>
      </w:r>
      <w:r w:rsidR="005977D1" w:rsidRPr="00BD3C52">
        <w:rPr>
          <w:sz w:val="22"/>
          <w:lang w:eastAsia="zh-CN"/>
        </w:rPr>
        <w:t>The value of N shall be randomly selected in the</w:t>
      </w:r>
      <w:r w:rsidR="005977D1" w:rsidRPr="00BD3C52">
        <w:rPr>
          <w:rFonts w:hint="eastAsia"/>
          <w:sz w:val="22"/>
          <w:lang w:eastAsia="zh-CN"/>
        </w:rPr>
        <w:t xml:space="preserve"> </w:t>
      </w:r>
      <w:r w:rsidR="005977D1" w:rsidRPr="00BD3C52">
        <w:rPr>
          <w:sz w:val="22"/>
          <w:lang w:eastAsia="zh-CN"/>
        </w:rPr>
        <w:t>range 1 to q every time an Extended CCA is required.</w:t>
      </w:r>
    </w:p>
    <w:p w:rsidR="00BD3C52" w:rsidRDefault="00BD3C52" w:rsidP="009D14E1">
      <w:pPr>
        <w:rPr>
          <w:kern w:val="2"/>
          <w:sz w:val="22"/>
          <w:lang w:eastAsia="zh-CN"/>
        </w:rPr>
      </w:pPr>
      <w:r w:rsidRPr="00BD3C52">
        <w:rPr>
          <w:rFonts w:hint="eastAsia"/>
          <w:kern w:val="2"/>
          <w:sz w:val="22"/>
          <w:lang w:eastAsia="zh-CN"/>
        </w:rPr>
        <w:t>According to</w:t>
      </w:r>
      <w:r w:rsidRPr="00BD3C52">
        <w:rPr>
          <w:rFonts w:hint="eastAsia"/>
          <w:sz w:val="22"/>
        </w:rPr>
        <w:t xml:space="preserve"> the above description, </w:t>
      </w:r>
      <w:r w:rsidR="002E11DB">
        <w:rPr>
          <w:rFonts w:hint="eastAsia"/>
          <w:sz w:val="22"/>
          <w:lang w:eastAsia="zh-CN"/>
        </w:rPr>
        <w:t xml:space="preserve">there are many differences between </w:t>
      </w:r>
      <w:r>
        <w:rPr>
          <w:rFonts w:hint="eastAsia"/>
          <w:kern w:val="2"/>
          <w:sz w:val="22"/>
          <w:lang w:eastAsia="zh-CN"/>
        </w:rPr>
        <w:t>Wi-Fi</w:t>
      </w:r>
      <w:r w:rsidR="00B07226">
        <w:rPr>
          <w:rFonts w:hint="eastAsia"/>
          <w:kern w:val="2"/>
          <w:sz w:val="22"/>
          <w:lang w:eastAsia="zh-CN"/>
        </w:rPr>
        <w:t xml:space="preserve"> channel access</w:t>
      </w:r>
      <w:r>
        <w:rPr>
          <w:rFonts w:hint="eastAsia"/>
          <w:kern w:val="2"/>
          <w:sz w:val="22"/>
          <w:lang w:eastAsia="zh-CN"/>
        </w:rPr>
        <w:t xml:space="preserve"> and </w:t>
      </w:r>
      <w:r w:rsidR="00112DA7">
        <w:rPr>
          <w:rFonts w:hint="eastAsia"/>
          <w:kern w:val="2"/>
          <w:sz w:val="22"/>
          <w:lang w:eastAsia="zh-CN"/>
        </w:rPr>
        <w:t>LBE option A</w:t>
      </w:r>
      <w:proofErr w:type="gramStart"/>
      <w:r w:rsidR="00004E2E">
        <w:rPr>
          <w:rFonts w:hint="eastAsia"/>
          <w:kern w:val="2"/>
          <w:sz w:val="22"/>
          <w:lang w:eastAsia="zh-CN"/>
        </w:rPr>
        <w:t>,  given</w:t>
      </w:r>
      <w:proofErr w:type="gramEnd"/>
      <w:r w:rsidR="00004E2E">
        <w:rPr>
          <w:rFonts w:hint="eastAsia"/>
          <w:kern w:val="2"/>
          <w:sz w:val="22"/>
          <w:lang w:eastAsia="zh-CN"/>
        </w:rPr>
        <w:t xml:space="preserve"> in Table 1. </w:t>
      </w:r>
      <w:bookmarkStart w:id="2" w:name="_GoBack"/>
      <w:bookmarkEnd w:id="2"/>
    </w:p>
    <w:p w:rsidR="006620DD" w:rsidRDefault="006620DD" w:rsidP="006620DD">
      <w:pPr>
        <w:pStyle w:val="Caption"/>
        <w:keepNext/>
        <w:jc w:val="center"/>
        <w:rPr>
          <w:lang w:eastAsia="zh-CN"/>
        </w:rPr>
      </w:pPr>
      <w:r>
        <w:t xml:space="preserve">Table </w:t>
      </w:r>
      <w:fldSimple w:instr=" SEQ Table \* ARABIC ">
        <w:r>
          <w:rPr>
            <w:noProof/>
          </w:rPr>
          <w:t>1</w:t>
        </w:r>
      </w:fldSimple>
      <w:r>
        <w:rPr>
          <w:rFonts w:hint="eastAsia"/>
          <w:lang w:eastAsia="zh-CN"/>
        </w:rPr>
        <w:t xml:space="preserve">: </w:t>
      </w:r>
      <w:r>
        <w:rPr>
          <w:rFonts w:hint="eastAsia"/>
          <w:kern w:val="2"/>
          <w:sz w:val="22"/>
          <w:lang w:eastAsia="zh-CN"/>
        </w:rPr>
        <w:t>C</w:t>
      </w:r>
      <w:r w:rsidRPr="00BD3C52">
        <w:rPr>
          <w:kern w:val="2"/>
          <w:sz w:val="22"/>
          <w:lang w:eastAsia="zh-CN"/>
        </w:rPr>
        <w:t>omparison</w:t>
      </w:r>
      <w:r w:rsidRPr="00BD3C52">
        <w:rPr>
          <w:rFonts w:hint="eastAsia"/>
          <w:kern w:val="2"/>
          <w:sz w:val="22"/>
          <w:lang w:eastAsia="zh-CN"/>
        </w:rPr>
        <w:t xml:space="preserve"> between </w:t>
      </w:r>
      <w:r>
        <w:rPr>
          <w:rFonts w:hint="eastAsia"/>
          <w:kern w:val="2"/>
          <w:sz w:val="22"/>
          <w:lang w:eastAsia="zh-CN"/>
        </w:rPr>
        <w:t>Wi-Fi and LB</w:t>
      </w:r>
      <w:r w:rsidR="00B264B5">
        <w:rPr>
          <w:rFonts w:hint="eastAsia"/>
          <w:kern w:val="2"/>
          <w:sz w:val="22"/>
          <w:lang w:eastAsia="zh-CN"/>
        </w:rPr>
        <w:t>E option A</w:t>
      </w:r>
    </w:p>
    <w:tbl>
      <w:tblPr>
        <w:tblStyle w:val="TableClassic1"/>
        <w:tblW w:w="9747" w:type="dxa"/>
        <w:tblLook w:val="04A0"/>
      </w:tblPr>
      <w:tblGrid>
        <w:gridCol w:w="2376"/>
        <w:gridCol w:w="3402"/>
        <w:gridCol w:w="3969"/>
      </w:tblGrid>
      <w:tr w:rsidR="00971A47" w:rsidRPr="008E7AF6" w:rsidTr="008E7AF6">
        <w:trPr>
          <w:cnfStyle w:val="100000000000"/>
        </w:trPr>
        <w:tc>
          <w:tcPr>
            <w:cnfStyle w:val="001000000000"/>
            <w:tcW w:w="2376" w:type="dxa"/>
          </w:tcPr>
          <w:p w:rsidR="00971A47" w:rsidRPr="008E7AF6" w:rsidRDefault="00971A47" w:rsidP="009D14E1">
            <w:pPr>
              <w:rPr>
                <w:b/>
                <w:kern w:val="2"/>
                <w:szCs w:val="22"/>
                <w:lang w:eastAsia="zh-CN"/>
              </w:rPr>
            </w:pPr>
          </w:p>
        </w:tc>
        <w:tc>
          <w:tcPr>
            <w:tcW w:w="3402" w:type="dxa"/>
          </w:tcPr>
          <w:p w:rsidR="00971A47" w:rsidRPr="008E7AF6" w:rsidRDefault="00971A47" w:rsidP="009D14E1">
            <w:pPr>
              <w:cnfStyle w:val="100000000000"/>
              <w:rPr>
                <w:b/>
                <w:kern w:val="2"/>
                <w:szCs w:val="22"/>
                <w:lang w:eastAsia="zh-CN"/>
              </w:rPr>
            </w:pPr>
            <w:r w:rsidRPr="008E7AF6">
              <w:rPr>
                <w:rFonts w:hint="eastAsia"/>
                <w:b/>
                <w:kern w:val="2"/>
                <w:szCs w:val="22"/>
                <w:lang w:eastAsia="zh-CN"/>
              </w:rPr>
              <w:t>Wi-Fi</w:t>
            </w:r>
          </w:p>
        </w:tc>
        <w:tc>
          <w:tcPr>
            <w:tcW w:w="3969" w:type="dxa"/>
          </w:tcPr>
          <w:p w:rsidR="00971A47" w:rsidRPr="008E7AF6" w:rsidRDefault="00971A47" w:rsidP="009D14E1">
            <w:pPr>
              <w:cnfStyle w:val="100000000000"/>
              <w:rPr>
                <w:b/>
                <w:kern w:val="2"/>
                <w:szCs w:val="22"/>
                <w:lang w:eastAsia="zh-CN"/>
              </w:rPr>
            </w:pPr>
            <w:r w:rsidRPr="008E7AF6">
              <w:rPr>
                <w:rFonts w:hint="eastAsia"/>
                <w:b/>
                <w:kern w:val="2"/>
                <w:szCs w:val="22"/>
                <w:lang w:eastAsia="zh-CN"/>
              </w:rPr>
              <w:t>LB</w:t>
            </w:r>
            <w:r w:rsidR="00B264B5" w:rsidRPr="008E7AF6">
              <w:rPr>
                <w:rFonts w:hint="eastAsia"/>
                <w:b/>
                <w:kern w:val="2"/>
                <w:szCs w:val="22"/>
                <w:lang w:eastAsia="zh-CN"/>
              </w:rPr>
              <w:t>E option A</w:t>
            </w:r>
          </w:p>
        </w:tc>
      </w:tr>
      <w:tr w:rsidR="00971A47" w:rsidRPr="008E7AF6" w:rsidTr="008E7AF6">
        <w:tc>
          <w:tcPr>
            <w:cnfStyle w:val="001000000000"/>
            <w:tcW w:w="2376" w:type="dxa"/>
          </w:tcPr>
          <w:p w:rsidR="00971A47" w:rsidRPr="008E7AF6" w:rsidRDefault="00971A47" w:rsidP="009D14E1">
            <w:pPr>
              <w:rPr>
                <w:kern w:val="2"/>
                <w:szCs w:val="22"/>
                <w:lang w:eastAsia="zh-CN"/>
              </w:rPr>
            </w:pPr>
            <w:r w:rsidRPr="008E7AF6">
              <w:rPr>
                <w:rFonts w:hint="eastAsia"/>
                <w:b/>
                <w:kern w:val="2"/>
                <w:szCs w:val="22"/>
                <w:lang w:eastAsia="zh-CN"/>
              </w:rPr>
              <w:t>Initiation time for CCA check</w:t>
            </w:r>
          </w:p>
        </w:tc>
        <w:tc>
          <w:tcPr>
            <w:tcW w:w="3402" w:type="dxa"/>
          </w:tcPr>
          <w:p w:rsidR="00971A47" w:rsidRPr="008E7AF6" w:rsidRDefault="00971A47" w:rsidP="009D14E1">
            <w:pPr>
              <w:cnfStyle w:val="000000000000"/>
              <w:rPr>
                <w:kern w:val="2"/>
                <w:szCs w:val="22"/>
                <w:lang w:eastAsia="zh-CN"/>
              </w:rPr>
            </w:pPr>
            <w:r w:rsidRPr="008E7AF6">
              <w:rPr>
                <w:rFonts w:hint="eastAsia"/>
                <w:kern w:val="2"/>
                <w:szCs w:val="22"/>
                <w:lang w:eastAsia="zh-CN"/>
              </w:rPr>
              <w:t>43 us</w:t>
            </w:r>
          </w:p>
        </w:tc>
        <w:tc>
          <w:tcPr>
            <w:tcW w:w="3969" w:type="dxa"/>
          </w:tcPr>
          <w:p w:rsidR="00971A47" w:rsidRPr="008E7AF6" w:rsidRDefault="00971A47" w:rsidP="009D14E1">
            <w:pPr>
              <w:cnfStyle w:val="000000000000"/>
              <w:rPr>
                <w:kern w:val="2"/>
                <w:szCs w:val="22"/>
                <w:lang w:eastAsia="zh-CN"/>
              </w:rPr>
            </w:pPr>
            <w:r w:rsidRPr="008E7AF6">
              <w:rPr>
                <w:rFonts w:hint="eastAsia"/>
                <w:kern w:val="2"/>
                <w:szCs w:val="22"/>
                <w:lang w:eastAsia="zh-CN"/>
              </w:rPr>
              <w:t>&gt;= 20 us</w:t>
            </w:r>
          </w:p>
        </w:tc>
      </w:tr>
      <w:tr w:rsidR="00971A47" w:rsidRPr="008E7AF6" w:rsidTr="008E7AF6">
        <w:tc>
          <w:tcPr>
            <w:cnfStyle w:val="001000000000"/>
            <w:tcW w:w="2376" w:type="dxa"/>
          </w:tcPr>
          <w:p w:rsidR="00971A47" w:rsidRPr="008E7AF6" w:rsidRDefault="00971A47" w:rsidP="009D14E1">
            <w:pPr>
              <w:rPr>
                <w:kern w:val="2"/>
                <w:szCs w:val="22"/>
                <w:lang w:eastAsia="zh-CN"/>
              </w:rPr>
            </w:pPr>
            <w:r w:rsidRPr="008E7AF6">
              <w:rPr>
                <w:rFonts w:hint="eastAsia"/>
                <w:b/>
                <w:kern w:val="2"/>
                <w:szCs w:val="22"/>
                <w:lang w:eastAsia="zh-CN"/>
              </w:rPr>
              <w:t>ECCA slot time</w:t>
            </w:r>
          </w:p>
        </w:tc>
        <w:tc>
          <w:tcPr>
            <w:tcW w:w="3402" w:type="dxa"/>
          </w:tcPr>
          <w:p w:rsidR="00971A47" w:rsidRPr="008E7AF6" w:rsidRDefault="00971A47" w:rsidP="009D14E1">
            <w:pPr>
              <w:cnfStyle w:val="000000000000"/>
              <w:rPr>
                <w:kern w:val="2"/>
                <w:szCs w:val="22"/>
                <w:lang w:eastAsia="zh-CN"/>
              </w:rPr>
            </w:pPr>
            <w:r w:rsidRPr="008E7AF6">
              <w:rPr>
                <w:rFonts w:hint="eastAsia"/>
                <w:kern w:val="2"/>
                <w:szCs w:val="22"/>
                <w:lang w:eastAsia="zh-CN"/>
              </w:rPr>
              <w:t>9 us</w:t>
            </w:r>
          </w:p>
        </w:tc>
        <w:tc>
          <w:tcPr>
            <w:tcW w:w="3969" w:type="dxa"/>
          </w:tcPr>
          <w:p w:rsidR="00971A47" w:rsidRPr="008E7AF6" w:rsidRDefault="00971A47" w:rsidP="009D14E1">
            <w:pPr>
              <w:cnfStyle w:val="000000000000"/>
              <w:rPr>
                <w:kern w:val="2"/>
                <w:szCs w:val="22"/>
                <w:lang w:eastAsia="zh-CN"/>
              </w:rPr>
            </w:pPr>
            <w:r w:rsidRPr="008E7AF6">
              <w:rPr>
                <w:rFonts w:hint="eastAsia"/>
                <w:kern w:val="2"/>
                <w:szCs w:val="22"/>
                <w:lang w:eastAsia="zh-CN"/>
              </w:rPr>
              <w:t>18 us</w:t>
            </w:r>
          </w:p>
        </w:tc>
      </w:tr>
      <w:tr w:rsidR="00971A47" w:rsidRPr="008E7AF6" w:rsidTr="008E7AF6">
        <w:tc>
          <w:tcPr>
            <w:cnfStyle w:val="001000000000"/>
            <w:tcW w:w="2376" w:type="dxa"/>
          </w:tcPr>
          <w:p w:rsidR="00971A47" w:rsidRPr="008E7AF6" w:rsidRDefault="00971A47" w:rsidP="009D14E1">
            <w:pPr>
              <w:rPr>
                <w:kern w:val="2"/>
                <w:szCs w:val="22"/>
                <w:lang w:eastAsia="zh-CN"/>
              </w:rPr>
            </w:pPr>
            <w:r w:rsidRPr="008E7AF6">
              <w:rPr>
                <w:rFonts w:hint="eastAsia"/>
                <w:b/>
                <w:kern w:val="2"/>
                <w:szCs w:val="22"/>
                <w:lang w:eastAsia="zh-CN"/>
              </w:rPr>
              <w:t>Duration for ECCA check</w:t>
            </w:r>
          </w:p>
        </w:tc>
        <w:tc>
          <w:tcPr>
            <w:tcW w:w="3402" w:type="dxa"/>
          </w:tcPr>
          <w:p w:rsidR="00971A47" w:rsidRPr="008E7AF6" w:rsidRDefault="00C5088F" w:rsidP="00C5088F">
            <w:pPr>
              <w:cnfStyle w:val="000000000000"/>
              <w:rPr>
                <w:kern w:val="2"/>
                <w:szCs w:val="22"/>
                <w:lang w:eastAsia="zh-CN"/>
              </w:rPr>
            </w:pPr>
            <w:r w:rsidRPr="008E7AF6">
              <w:rPr>
                <w:kern w:val="2"/>
                <w:szCs w:val="22"/>
                <w:lang w:eastAsia="zh-CN"/>
              </w:rPr>
              <w:t>N*</w:t>
            </w:r>
            <w:r w:rsidRPr="008E7AF6">
              <w:rPr>
                <w:rFonts w:hint="eastAsia"/>
                <w:kern w:val="2"/>
                <w:szCs w:val="22"/>
                <w:lang w:eastAsia="zh-CN"/>
              </w:rPr>
              <w:t>9 us, where N~[0,CW</w:t>
            </w:r>
            <w:r w:rsidR="001E358E" w:rsidRPr="008E7AF6">
              <w:rPr>
                <w:rFonts w:hint="eastAsia"/>
                <w:kern w:val="2"/>
                <w:szCs w:val="22"/>
                <w:lang w:eastAsia="zh-CN"/>
              </w:rPr>
              <w:t>-1</w:t>
            </w:r>
            <w:r w:rsidRPr="008E7AF6">
              <w:rPr>
                <w:rFonts w:hint="eastAsia"/>
                <w:kern w:val="2"/>
                <w:szCs w:val="22"/>
                <w:lang w:eastAsia="zh-CN"/>
              </w:rPr>
              <w:t xml:space="preserve">] and </w:t>
            </w:r>
            <w:r w:rsidRPr="008E7AF6">
              <w:rPr>
                <w:szCs w:val="22"/>
              </w:rPr>
              <w:t>CW has an initial value of 16 and a maximum value of 1024</w:t>
            </w:r>
          </w:p>
        </w:tc>
        <w:tc>
          <w:tcPr>
            <w:tcW w:w="3969" w:type="dxa"/>
          </w:tcPr>
          <w:p w:rsidR="00971A47" w:rsidRPr="008E7AF6" w:rsidRDefault="00C5088F" w:rsidP="00C5088F">
            <w:pPr>
              <w:cnfStyle w:val="000000000000"/>
              <w:rPr>
                <w:kern w:val="2"/>
                <w:szCs w:val="22"/>
                <w:lang w:eastAsia="zh-CN"/>
              </w:rPr>
            </w:pPr>
            <w:r w:rsidRPr="008E7AF6">
              <w:rPr>
                <w:kern w:val="2"/>
                <w:szCs w:val="22"/>
                <w:lang w:eastAsia="zh-CN"/>
              </w:rPr>
              <w:t>N*</w:t>
            </w:r>
            <w:r w:rsidRPr="008E7AF6">
              <w:rPr>
                <w:rFonts w:hint="eastAsia"/>
                <w:kern w:val="2"/>
                <w:szCs w:val="22"/>
                <w:lang w:eastAsia="zh-CN"/>
              </w:rPr>
              <w:t xml:space="preserve">18 us, where N~[1,q] and </w:t>
            </w:r>
            <w:r w:rsidRPr="008E7AF6">
              <w:rPr>
                <w:rFonts w:hint="eastAsia"/>
                <w:szCs w:val="22"/>
                <w:lang w:eastAsia="zh-CN"/>
              </w:rPr>
              <w:t>q</w:t>
            </w:r>
            <w:r w:rsidRPr="008E7AF6">
              <w:rPr>
                <w:szCs w:val="22"/>
              </w:rPr>
              <w:t xml:space="preserve"> has an initial value of 16 and a maximum value of 1024</w:t>
            </w:r>
          </w:p>
        </w:tc>
      </w:tr>
      <w:tr w:rsidR="00971A47" w:rsidRPr="008E7AF6" w:rsidTr="008E7AF6">
        <w:tc>
          <w:tcPr>
            <w:cnfStyle w:val="001000000000"/>
            <w:tcW w:w="2376" w:type="dxa"/>
          </w:tcPr>
          <w:p w:rsidR="00971A47" w:rsidRPr="008E7AF6" w:rsidRDefault="00C5088F" w:rsidP="006620DD">
            <w:pPr>
              <w:rPr>
                <w:kern w:val="2"/>
                <w:szCs w:val="22"/>
                <w:lang w:eastAsia="zh-CN"/>
              </w:rPr>
            </w:pPr>
            <w:r w:rsidRPr="008E7AF6">
              <w:rPr>
                <w:b/>
                <w:kern w:val="2"/>
                <w:szCs w:val="22"/>
                <w:lang w:eastAsia="zh-CN"/>
              </w:rPr>
              <w:t xml:space="preserve">Trigger event to </w:t>
            </w:r>
            <w:r w:rsidRPr="008E7AF6">
              <w:rPr>
                <w:rFonts w:hint="eastAsia"/>
                <w:b/>
                <w:kern w:val="2"/>
                <w:szCs w:val="22"/>
                <w:lang w:eastAsia="zh-CN"/>
              </w:rPr>
              <w:t>increase</w:t>
            </w:r>
            <w:r w:rsidRPr="008E7AF6">
              <w:rPr>
                <w:b/>
                <w:kern w:val="2"/>
                <w:szCs w:val="22"/>
                <w:lang w:eastAsia="zh-CN"/>
              </w:rPr>
              <w:t xml:space="preserve"> the </w:t>
            </w:r>
            <w:r w:rsidRPr="008E7AF6">
              <w:rPr>
                <w:rFonts w:hint="eastAsia"/>
                <w:b/>
                <w:kern w:val="2"/>
                <w:szCs w:val="22"/>
                <w:lang w:eastAsia="zh-CN"/>
              </w:rPr>
              <w:t xml:space="preserve">contention window </w:t>
            </w:r>
            <w:r w:rsidRPr="008E7AF6">
              <w:rPr>
                <w:rFonts w:hint="eastAsia"/>
                <w:b/>
                <w:kern w:val="2"/>
                <w:szCs w:val="22"/>
                <w:lang w:eastAsia="zh-CN"/>
              </w:rPr>
              <w:lastRenderedPageBreak/>
              <w:t>size</w:t>
            </w:r>
          </w:p>
        </w:tc>
        <w:tc>
          <w:tcPr>
            <w:tcW w:w="3402" w:type="dxa"/>
          </w:tcPr>
          <w:p w:rsidR="00971A47" w:rsidRPr="008E7AF6" w:rsidRDefault="006620DD" w:rsidP="009D14E1">
            <w:pPr>
              <w:cnfStyle w:val="000000000000"/>
              <w:rPr>
                <w:kern w:val="2"/>
                <w:szCs w:val="22"/>
                <w:lang w:eastAsia="zh-CN"/>
              </w:rPr>
            </w:pPr>
            <w:r w:rsidRPr="008E7AF6">
              <w:rPr>
                <w:rFonts w:hint="eastAsia"/>
                <w:kern w:val="2"/>
                <w:szCs w:val="22"/>
                <w:lang w:eastAsia="zh-CN"/>
              </w:rPr>
              <w:lastRenderedPageBreak/>
              <w:t xml:space="preserve">CW is doubled when transmission fails </w:t>
            </w:r>
            <w:r w:rsidRPr="008E7AF6">
              <w:rPr>
                <w:rFonts w:hint="eastAsia"/>
                <w:kern w:val="2"/>
                <w:szCs w:val="22"/>
                <w:lang w:eastAsia="zh-CN"/>
              </w:rPr>
              <w:lastRenderedPageBreak/>
              <w:t>(no ACK received)</w:t>
            </w:r>
          </w:p>
        </w:tc>
        <w:tc>
          <w:tcPr>
            <w:tcW w:w="3969" w:type="dxa"/>
          </w:tcPr>
          <w:p w:rsidR="00971A47" w:rsidRPr="008E7AF6" w:rsidRDefault="006620DD" w:rsidP="009D14E1">
            <w:pPr>
              <w:cnfStyle w:val="000000000000"/>
              <w:rPr>
                <w:kern w:val="2"/>
                <w:szCs w:val="22"/>
                <w:lang w:eastAsia="zh-CN"/>
              </w:rPr>
            </w:pPr>
            <w:r w:rsidRPr="008E7AF6">
              <w:rPr>
                <w:kern w:val="2"/>
                <w:szCs w:val="22"/>
                <w:lang w:eastAsia="zh-CN"/>
              </w:rPr>
              <w:lastRenderedPageBreak/>
              <w:t>q</w:t>
            </w:r>
            <w:r w:rsidRPr="008E7AF6">
              <w:rPr>
                <w:rFonts w:hint="eastAsia"/>
                <w:kern w:val="2"/>
                <w:szCs w:val="22"/>
                <w:lang w:eastAsia="zh-CN"/>
              </w:rPr>
              <w:t xml:space="preserve"> </w:t>
            </w:r>
            <w:r w:rsidRPr="008E7AF6">
              <w:rPr>
                <w:kern w:val="2"/>
                <w:szCs w:val="22"/>
                <w:lang w:eastAsia="zh-CN"/>
              </w:rPr>
              <w:t>shall be doubled for every new E</w:t>
            </w:r>
            <w:r w:rsidRPr="008E7AF6">
              <w:rPr>
                <w:rFonts w:hint="eastAsia"/>
                <w:kern w:val="2"/>
                <w:szCs w:val="22"/>
                <w:lang w:eastAsia="zh-CN"/>
              </w:rPr>
              <w:t>CCA</w:t>
            </w:r>
            <w:r w:rsidRPr="008E7AF6">
              <w:rPr>
                <w:kern w:val="2"/>
                <w:szCs w:val="22"/>
                <w:lang w:eastAsia="zh-CN"/>
              </w:rPr>
              <w:t xml:space="preserve"> check </w:t>
            </w:r>
            <w:r w:rsidRPr="008E7AF6">
              <w:rPr>
                <w:rFonts w:hint="eastAsia"/>
                <w:kern w:val="2"/>
                <w:szCs w:val="22"/>
                <w:lang w:eastAsia="zh-CN"/>
              </w:rPr>
              <w:t>if</w:t>
            </w:r>
            <w:r w:rsidRPr="008E7AF6">
              <w:rPr>
                <w:kern w:val="2"/>
                <w:szCs w:val="22"/>
                <w:lang w:eastAsia="zh-CN"/>
              </w:rPr>
              <w:t xml:space="preserve"> the previous one failed to find N unoccupied </w:t>
            </w:r>
            <w:r w:rsidRPr="008E7AF6">
              <w:rPr>
                <w:kern w:val="2"/>
                <w:szCs w:val="22"/>
                <w:lang w:eastAsia="zh-CN"/>
              </w:rPr>
              <w:lastRenderedPageBreak/>
              <w:t>ECCA slots during the Observation Slots</w:t>
            </w:r>
          </w:p>
        </w:tc>
      </w:tr>
      <w:tr w:rsidR="00971A47" w:rsidRPr="008E7AF6" w:rsidTr="008E7AF6">
        <w:tc>
          <w:tcPr>
            <w:cnfStyle w:val="001000000000"/>
            <w:tcW w:w="2376" w:type="dxa"/>
          </w:tcPr>
          <w:p w:rsidR="00971A47" w:rsidRPr="008E7AF6" w:rsidRDefault="006620DD" w:rsidP="006620DD">
            <w:pPr>
              <w:rPr>
                <w:kern w:val="2"/>
                <w:szCs w:val="22"/>
                <w:lang w:eastAsia="zh-CN"/>
              </w:rPr>
            </w:pPr>
            <w:r w:rsidRPr="008E7AF6">
              <w:rPr>
                <w:rFonts w:hint="eastAsia"/>
                <w:b/>
                <w:kern w:val="2"/>
                <w:szCs w:val="22"/>
                <w:lang w:eastAsia="zh-CN"/>
              </w:rPr>
              <w:lastRenderedPageBreak/>
              <w:t>Trigger event to reset the contention window size to the initial value</w:t>
            </w:r>
          </w:p>
        </w:tc>
        <w:tc>
          <w:tcPr>
            <w:tcW w:w="3402" w:type="dxa"/>
          </w:tcPr>
          <w:p w:rsidR="00971A47" w:rsidRPr="008E7AF6" w:rsidRDefault="006620DD" w:rsidP="009D14E1">
            <w:pPr>
              <w:cnfStyle w:val="000000000000"/>
              <w:rPr>
                <w:kern w:val="2"/>
                <w:szCs w:val="22"/>
                <w:lang w:eastAsia="zh-CN"/>
              </w:rPr>
            </w:pPr>
            <w:r w:rsidRPr="008E7AF6">
              <w:rPr>
                <w:rFonts w:hint="eastAsia"/>
                <w:kern w:val="2"/>
                <w:szCs w:val="22"/>
                <w:lang w:eastAsia="zh-CN"/>
              </w:rPr>
              <w:t>ACK received</w:t>
            </w:r>
          </w:p>
        </w:tc>
        <w:tc>
          <w:tcPr>
            <w:tcW w:w="3969" w:type="dxa"/>
          </w:tcPr>
          <w:p w:rsidR="00971A47" w:rsidRPr="008E7AF6" w:rsidRDefault="006620DD" w:rsidP="009D14E1">
            <w:pPr>
              <w:cnfStyle w:val="000000000000"/>
              <w:rPr>
                <w:kern w:val="2"/>
                <w:szCs w:val="22"/>
                <w:lang w:eastAsia="zh-CN"/>
              </w:rPr>
            </w:pPr>
            <w:r w:rsidRPr="008E7AF6">
              <w:rPr>
                <w:rFonts w:hint="eastAsia"/>
                <w:kern w:val="2"/>
                <w:szCs w:val="22"/>
                <w:lang w:eastAsia="zh-CN"/>
              </w:rPr>
              <w:t xml:space="preserve">If an </w:t>
            </w:r>
            <w:r w:rsidRPr="008E7AF6">
              <w:rPr>
                <w:rFonts w:hint="eastAsia"/>
                <w:iCs/>
                <w:szCs w:val="22"/>
                <w:lang w:eastAsia="zh-CN"/>
              </w:rPr>
              <w:t xml:space="preserve">ECCA </w:t>
            </w:r>
            <w:r w:rsidRPr="008E7AF6">
              <w:rPr>
                <w:iCs/>
                <w:szCs w:val="22"/>
              </w:rPr>
              <w:t>check has found N unoccupied ECCA slots</w:t>
            </w:r>
            <w:r w:rsidRPr="008E7AF6">
              <w:rPr>
                <w:rFonts w:hint="eastAsia"/>
                <w:kern w:val="2"/>
                <w:szCs w:val="22"/>
                <w:lang w:eastAsia="zh-CN"/>
              </w:rPr>
              <w:t xml:space="preserve"> </w:t>
            </w:r>
            <w:r w:rsidRPr="008E7AF6">
              <w:rPr>
                <w:kern w:val="2"/>
                <w:szCs w:val="22"/>
                <w:lang w:eastAsia="zh-CN"/>
              </w:rPr>
              <w:t>during the Observation Slots</w:t>
            </w:r>
            <w:r w:rsidRPr="008E7AF6">
              <w:rPr>
                <w:rFonts w:hint="eastAsia"/>
                <w:kern w:val="2"/>
                <w:szCs w:val="22"/>
                <w:lang w:eastAsia="zh-CN"/>
              </w:rPr>
              <w:t xml:space="preserve"> or once </w:t>
            </w:r>
            <w:r w:rsidRPr="008E7AF6">
              <w:rPr>
                <w:kern w:val="2"/>
                <w:szCs w:val="22"/>
                <w:lang w:eastAsia="zh-CN"/>
              </w:rPr>
              <w:t xml:space="preserve">q has reached </w:t>
            </w:r>
            <w:r w:rsidRPr="008E7AF6">
              <w:rPr>
                <w:rFonts w:hint="eastAsia"/>
                <w:kern w:val="2"/>
                <w:szCs w:val="22"/>
                <w:lang w:eastAsia="zh-CN"/>
              </w:rPr>
              <w:t>the maximum value</w:t>
            </w:r>
            <w:r w:rsidRPr="008E7AF6">
              <w:rPr>
                <w:kern w:val="2"/>
                <w:szCs w:val="22"/>
                <w:lang w:eastAsia="zh-CN"/>
              </w:rPr>
              <w:t xml:space="preserve"> and the Extended CCA check still failed to find N unoccupied ECCA slots during the Observation Slots</w:t>
            </w:r>
          </w:p>
        </w:tc>
      </w:tr>
    </w:tbl>
    <w:p w:rsidR="00D14AF6" w:rsidRDefault="00D14AF6" w:rsidP="009D14E1">
      <w:pPr>
        <w:rPr>
          <w:kern w:val="2"/>
          <w:sz w:val="22"/>
          <w:lang w:eastAsia="zh-CN"/>
        </w:rPr>
      </w:pPr>
    </w:p>
    <w:p w:rsidR="001E358E" w:rsidRPr="00685CE7" w:rsidRDefault="001E358E" w:rsidP="000D5F82">
      <w:pPr>
        <w:jc w:val="both"/>
        <w:rPr>
          <w:kern w:val="2"/>
          <w:sz w:val="22"/>
          <w:szCs w:val="22"/>
          <w:lang w:eastAsia="zh-CN"/>
        </w:rPr>
      </w:pPr>
      <w:r w:rsidRPr="00685CE7">
        <w:rPr>
          <w:rFonts w:hint="eastAsia"/>
          <w:kern w:val="2"/>
          <w:sz w:val="22"/>
          <w:szCs w:val="22"/>
          <w:lang w:eastAsia="zh-CN"/>
        </w:rPr>
        <w:t xml:space="preserve">The purpose </w:t>
      </w:r>
      <w:r w:rsidR="0046225A">
        <w:rPr>
          <w:kern w:val="2"/>
          <w:sz w:val="22"/>
          <w:szCs w:val="22"/>
          <w:lang w:eastAsia="zh-CN"/>
        </w:rPr>
        <w:t>of</w:t>
      </w:r>
      <w:r w:rsidR="0046225A" w:rsidRPr="00685CE7">
        <w:rPr>
          <w:rFonts w:hint="eastAsia"/>
          <w:kern w:val="2"/>
          <w:sz w:val="22"/>
          <w:szCs w:val="22"/>
          <w:lang w:eastAsia="zh-CN"/>
        </w:rPr>
        <w:t xml:space="preserve"> </w:t>
      </w:r>
      <w:r w:rsidRPr="00685CE7">
        <w:rPr>
          <w:rFonts w:hint="eastAsia"/>
          <w:kern w:val="2"/>
          <w:sz w:val="22"/>
          <w:szCs w:val="22"/>
          <w:lang w:eastAsia="zh-CN"/>
        </w:rPr>
        <w:t>introduc</w:t>
      </w:r>
      <w:r w:rsidR="0046225A">
        <w:rPr>
          <w:kern w:val="2"/>
          <w:sz w:val="22"/>
          <w:szCs w:val="22"/>
          <w:lang w:eastAsia="zh-CN"/>
        </w:rPr>
        <w:t>ing</w:t>
      </w:r>
      <w:r w:rsidRPr="00685CE7">
        <w:rPr>
          <w:rFonts w:hint="eastAsia"/>
          <w:kern w:val="2"/>
          <w:sz w:val="22"/>
          <w:szCs w:val="22"/>
          <w:lang w:eastAsia="zh-CN"/>
        </w:rPr>
        <w:t xml:space="preserve"> the LB</w:t>
      </w:r>
      <w:r w:rsidR="00BD2594">
        <w:rPr>
          <w:rFonts w:hint="eastAsia"/>
          <w:kern w:val="2"/>
          <w:sz w:val="22"/>
          <w:szCs w:val="22"/>
          <w:lang w:eastAsia="zh-CN"/>
        </w:rPr>
        <w:t>E</w:t>
      </w:r>
      <w:r w:rsidRPr="00685CE7">
        <w:rPr>
          <w:rFonts w:hint="eastAsia"/>
          <w:kern w:val="2"/>
          <w:sz w:val="22"/>
          <w:szCs w:val="22"/>
          <w:lang w:eastAsia="zh-CN"/>
        </w:rPr>
        <w:t xml:space="preserve"> </w:t>
      </w:r>
      <w:r w:rsidR="00BD2594">
        <w:rPr>
          <w:rFonts w:hint="eastAsia"/>
          <w:kern w:val="2"/>
          <w:sz w:val="22"/>
          <w:szCs w:val="22"/>
          <w:lang w:eastAsia="zh-CN"/>
        </w:rPr>
        <w:t xml:space="preserve">option A </w:t>
      </w:r>
      <w:r w:rsidRPr="00685CE7">
        <w:rPr>
          <w:rFonts w:hint="eastAsia"/>
          <w:kern w:val="2"/>
          <w:sz w:val="22"/>
          <w:szCs w:val="22"/>
          <w:lang w:eastAsia="zh-CN"/>
        </w:rPr>
        <w:t xml:space="preserve">is to ensure the medium access </w:t>
      </w:r>
      <w:r w:rsidR="0046225A">
        <w:rPr>
          <w:kern w:val="2"/>
          <w:sz w:val="22"/>
          <w:szCs w:val="22"/>
          <w:lang w:eastAsia="zh-CN"/>
        </w:rPr>
        <w:t>fairness</w:t>
      </w:r>
      <w:r w:rsidR="0046225A" w:rsidRPr="00685CE7">
        <w:rPr>
          <w:rFonts w:hint="eastAsia"/>
          <w:kern w:val="2"/>
          <w:sz w:val="22"/>
          <w:szCs w:val="22"/>
          <w:lang w:eastAsia="zh-CN"/>
        </w:rPr>
        <w:t xml:space="preserve"> </w:t>
      </w:r>
      <w:r w:rsidRPr="00685CE7">
        <w:rPr>
          <w:rFonts w:hint="eastAsia"/>
          <w:kern w:val="2"/>
          <w:sz w:val="22"/>
          <w:szCs w:val="22"/>
          <w:lang w:eastAsia="zh-CN"/>
        </w:rPr>
        <w:t>for LAA and Wi-Fi. However, the trigger event for the contention window size adjustment is</w:t>
      </w:r>
      <w:r w:rsidR="004C4D87">
        <w:rPr>
          <w:rFonts w:hint="eastAsia"/>
          <w:kern w:val="2"/>
          <w:sz w:val="22"/>
          <w:szCs w:val="22"/>
          <w:lang w:eastAsia="zh-CN"/>
        </w:rPr>
        <w:t xml:space="preserve"> largely </w:t>
      </w:r>
      <w:r w:rsidRPr="00685CE7">
        <w:rPr>
          <w:rFonts w:hint="eastAsia"/>
          <w:kern w:val="2"/>
          <w:sz w:val="22"/>
          <w:szCs w:val="22"/>
          <w:lang w:eastAsia="zh-CN"/>
        </w:rPr>
        <w:t xml:space="preserve">different. In </w:t>
      </w:r>
      <w:r w:rsidR="004C4D87">
        <w:rPr>
          <w:rFonts w:hint="eastAsia"/>
          <w:kern w:val="2"/>
          <w:sz w:val="22"/>
          <w:szCs w:val="22"/>
          <w:lang w:eastAsia="zh-CN"/>
        </w:rPr>
        <w:t>option A</w:t>
      </w:r>
      <w:r w:rsidRPr="00685CE7">
        <w:rPr>
          <w:rFonts w:hint="eastAsia"/>
          <w:kern w:val="2"/>
          <w:sz w:val="22"/>
          <w:szCs w:val="22"/>
          <w:lang w:eastAsia="zh-CN"/>
        </w:rPr>
        <w:t xml:space="preserve">, the </w:t>
      </w:r>
      <w:r w:rsidR="003A2925">
        <w:rPr>
          <w:kern w:val="2"/>
          <w:sz w:val="22"/>
          <w:szCs w:val="22"/>
          <w:lang w:eastAsia="zh-CN"/>
        </w:rPr>
        <w:t xml:space="preserve">change of the </w:t>
      </w:r>
      <w:r w:rsidRPr="00685CE7">
        <w:rPr>
          <w:rFonts w:hint="eastAsia"/>
          <w:kern w:val="2"/>
          <w:sz w:val="22"/>
          <w:szCs w:val="22"/>
          <w:lang w:eastAsia="zh-CN"/>
        </w:rPr>
        <w:t xml:space="preserve">contention window </w:t>
      </w:r>
      <w:proofErr w:type="gramStart"/>
      <w:r w:rsidRPr="00685CE7">
        <w:rPr>
          <w:rFonts w:hint="eastAsia"/>
          <w:kern w:val="2"/>
          <w:sz w:val="22"/>
          <w:szCs w:val="22"/>
          <w:lang w:eastAsia="zh-CN"/>
        </w:rPr>
        <w:t xml:space="preserve">size </w:t>
      </w:r>
      <w:r w:rsidR="004C4D87" w:rsidRPr="00685CE7">
        <w:rPr>
          <w:rFonts w:hint="eastAsia"/>
          <w:kern w:val="2"/>
          <w:sz w:val="22"/>
          <w:szCs w:val="22"/>
          <w:lang w:eastAsia="zh-CN"/>
        </w:rPr>
        <w:t xml:space="preserve"> </w:t>
      </w:r>
      <w:r w:rsidRPr="00685CE7">
        <w:rPr>
          <w:rFonts w:hint="eastAsia"/>
          <w:kern w:val="2"/>
          <w:sz w:val="22"/>
          <w:szCs w:val="22"/>
          <w:lang w:eastAsia="zh-CN"/>
        </w:rPr>
        <w:t>is</w:t>
      </w:r>
      <w:proofErr w:type="gramEnd"/>
      <w:r w:rsidRPr="00685CE7">
        <w:rPr>
          <w:rFonts w:hint="eastAsia"/>
          <w:kern w:val="2"/>
          <w:sz w:val="22"/>
          <w:szCs w:val="22"/>
          <w:lang w:eastAsia="zh-CN"/>
        </w:rPr>
        <w:t xml:space="preserve"> based on sensing results (whether N idle slots can be found during q Observation Slots)</w:t>
      </w:r>
      <w:r w:rsidR="003A2925">
        <w:rPr>
          <w:kern w:val="2"/>
          <w:sz w:val="22"/>
          <w:szCs w:val="22"/>
          <w:lang w:eastAsia="zh-CN"/>
        </w:rPr>
        <w:t>,w</w:t>
      </w:r>
      <w:r w:rsidR="000D57BE">
        <w:rPr>
          <w:rFonts w:hint="eastAsia"/>
          <w:kern w:val="2"/>
          <w:sz w:val="22"/>
          <w:szCs w:val="22"/>
          <w:lang w:eastAsia="zh-CN"/>
        </w:rPr>
        <w:t>hile</w:t>
      </w:r>
      <w:r w:rsidRPr="00685CE7">
        <w:rPr>
          <w:rFonts w:hint="eastAsia"/>
          <w:kern w:val="2"/>
          <w:sz w:val="22"/>
          <w:szCs w:val="22"/>
          <w:lang w:eastAsia="zh-CN"/>
        </w:rPr>
        <w:t xml:space="preserve"> the trigger event in Wi-Fi is based on the transmission results, i.e. ACK or no ACK. </w:t>
      </w:r>
      <w:r w:rsidR="0046225A">
        <w:rPr>
          <w:kern w:val="2"/>
          <w:sz w:val="22"/>
          <w:szCs w:val="22"/>
          <w:lang w:eastAsia="zh-CN"/>
        </w:rPr>
        <w:t xml:space="preserve">Each ECCA check involves N slots for LBE option A, while the ECCA check is done on each individual slot for Wi-Fi. </w:t>
      </w:r>
      <w:r w:rsidRPr="00685CE7">
        <w:rPr>
          <w:rFonts w:hint="eastAsia"/>
          <w:kern w:val="2"/>
          <w:sz w:val="22"/>
          <w:szCs w:val="22"/>
          <w:lang w:eastAsia="zh-CN"/>
        </w:rPr>
        <w:t xml:space="preserve">In addition, the ECCA slot in Wi-Fi is only half of that in LBT category 4. </w:t>
      </w:r>
      <w:r w:rsidR="002259AA" w:rsidRPr="002259AA">
        <w:rPr>
          <w:sz w:val="22"/>
          <w:szCs w:val="22"/>
        </w:rPr>
        <w:t xml:space="preserve">This would put the LAA </w:t>
      </w:r>
      <w:proofErr w:type="spellStart"/>
      <w:r w:rsidR="002259AA" w:rsidRPr="002259AA">
        <w:rPr>
          <w:sz w:val="22"/>
          <w:szCs w:val="22"/>
        </w:rPr>
        <w:t>eNB</w:t>
      </w:r>
      <w:proofErr w:type="spellEnd"/>
      <w:r w:rsidR="002259AA" w:rsidRPr="002259AA">
        <w:rPr>
          <w:sz w:val="22"/>
          <w:szCs w:val="22"/>
        </w:rPr>
        <w:t xml:space="preserve"> in a disadvantageous position compared to Wi-Fi nodes</w:t>
      </w:r>
      <w:r w:rsidR="002259AA">
        <w:rPr>
          <w:rFonts w:hint="eastAsia"/>
          <w:kern w:val="2"/>
          <w:sz w:val="22"/>
          <w:szCs w:val="22"/>
          <w:lang w:eastAsia="zh-CN"/>
        </w:rPr>
        <w:t xml:space="preserve">. </w:t>
      </w:r>
      <w:r w:rsidR="00685CE7" w:rsidRPr="002259AA">
        <w:rPr>
          <w:rFonts w:hint="eastAsia"/>
          <w:kern w:val="2"/>
          <w:sz w:val="22"/>
          <w:szCs w:val="22"/>
          <w:lang w:eastAsia="zh-CN"/>
        </w:rPr>
        <w:t>Therefore</w:t>
      </w:r>
      <w:r w:rsidRPr="002259AA">
        <w:rPr>
          <w:rFonts w:hint="eastAsia"/>
          <w:kern w:val="2"/>
          <w:sz w:val="22"/>
          <w:szCs w:val="22"/>
          <w:lang w:eastAsia="zh-CN"/>
        </w:rPr>
        <w:t xml:space="preserve">, the fairness between LAA/Wi-Fi to access channel may not be well </w:t>
      </w:r>
      <w:r w:rsidRPr="002259AA">
        <w:rPr>
          <w:kern w:val="2"/>
          <w:sz w:val="22"/>
          <w:szCs w:val="22"/>
          <w:lang w:eastAsia="zh-CN"/>
        </w:rPr>
        <w:t>guarantee</w:t>
      </w:r>
      <w:r w:rsidRPr="002259AA">
        <w:rPr>
          <w:rFonts w:hint="eastAsia"/>
          <w:kern w:val="2"/>
          <w:sz w:val="22"/>
          <w:szCs w:val="22"/>
          <w:lang w:eastAsia="zh-CN"/>
        </w:rPr>
        <w:t xml:space="preserve">d by </w:t>
      </w:r>
      <w:r w:rsidR="006F4B29">
        <w:rPr>
          <w:rFonts w:hint="eastAsia"/>
          <w:kern w:val="2"/>
          <w:sz w:val="22"/>
          <w:szCs w:val="22"/>
          <w:lang w:eastAsia="zh-CN"/>
        </w:rPr>
        <w:t>option A</w:t>
      </w:r>
      <w:r w:rsidRPr="00685CE7">
        <w:rPr>
          <w:rFonts w:hint="eastAsia"/>
          <w:kern w:val="2"/>
          <w:sz w:val="22"/>
          <w:szCs w:val="22"/>
          <w:lang w:eastAsia="zh-CN"/>
        </w:rPr>
        <w:t>.</w:t>
      </w:r>
      <w:r w:rsidR="009671E0">
        <w:rPr>
          <w:rFonts w:hint="eastAsia"/>
          <w:kern w:val="2"/>
          <w:sz w:val="22"/>
          <w:szCs w:val="22"/>
          <w:lang w:eastAsia="zh-CN"/>
        </w:rPr>
        <w:t xml:space="preserve"> </w:t>
      </w:r>
      <w:r w:rsidR="009671E0">
        <w:rPr>
          <w:kern w:val="2"/>
          <w:sz w:val="22"/>
          <w:szCs w:val="22"/>
          <w:lang w:eastAsia="zh-CN"/>
        </w:rPr>
        <w:t>F</w:t>
      </w:r>
      <w:r w:rsidR="009671E0">
        <w:rPr>
          <w:rFonts w:hint="eastAsia"/>
          <w:kern w:val="2"/>
          <w:sz w:val="22"/>
          <w:szCs w:val="22"/>
          <w:lang w:eastAsia="zh-CN"/>
        </w:rPr>
        <w:t xml:space="preserve">urther, </w:t>
      </w:r>
      <w:r w:rsidR="003A2925">
        <w:rPr>
          <w:kern w:val="2"/>
          <w:sz w:val="22"/>
          <w:szCs w:val="22"/>
          <w:lang w:eastAsia="zh-CN"/>
        </w:rPr>
        <w:t xml:space="preserve">category 4 faces the same </w:t>
      </w:r>
      <w:r w:rsidR="008A1450">
        <w:rPr>
          <w:kern w:val="2"/>
          <w:sz w:val="22"/>
          <w:szCs w:val="22"/>
          <w:lang w:eastAsia="zh-CN"/>
        </w:rPr>
        <w:t>challenge</w:t>
      </w:r>
      <w:r w:rsidR="003A2925">
        <w:rPr>
          <w:kern w:val="2"/>
          <w:sz w:val="22"/>
          <w:szCs w:val="22"/>
          <w:lang w:eastAsia="zh-CN"/>
        </w:rPr>
        <w:t xml:space="preserve"> </w:t>
      </w:r>
      <w:r w:rsidR="00A76B1A">
        <w:rPr>
          <w:kern w:val="2"/>
          <w:sz w:val="22"/>
          <w:szCs w:val="22"/>
          <w:lang w:eastAsia="zh-CN"/>
        </w:rPr>
        <w:t>as</w:t>
      </w:r>
      <w:r w:rsidR="003A2925">
        <w:rPr>
          <w:kern w:val="2"/>
          <w:sz w:val="22"/>
          <w:szCs w:val="22"/>
          <w:lang w:eastAsia="zh-CN"/>
        </w:rPr>
        <w:t xml:space="preserve"> category 3 in terms of supporting reuse-1 </w:t>
      </w:r>
      <w:r w:rsidR="008A1450">
        <w:rPr>
          <w:kern w:val="2"/>
          <w:sz w:val="22"/>
          <w:szCs w:val="22"/>
          <w:lang w:eastAsia="zh-CN"/>
        </w:rPr>
        <w:t>operation</w:t>
      </w:r>
      <w:r w:rsidR="003A2925">
        <w:rPr>
          <w:kern w:val="2"/>
          <w:sz w:val="22"/>
          <w:szCs w:val="22"/>
          <w:lang w:eastAsia="zh-CN"/>
        </w:rPr>
        <w:t xml:space="preserve">. Thus, </w:t>
      </w:r>
      <w:r w:rsidR="008F4DAE">
        <w:rPr>
          <w:rFonts w:hint="eastAsia"/>
          <w:kern w:val="2"/>
          <w:sz w:val="22"/>
          <w:szCs w:val="22"/>
          <w:lang w:eastAsia="zh-CN"/>
        </w:rPr>
        <w:t xml:space="preserve">necessary enhancements are required for </w:t>
      </w:r>
      <w:r w:rsidR="00F35901">
        <w:rPr>
          <w:rFonts w:hint="eastAsia"/>
          <w:kern w:val="2"/>
          <w:sz w:val="22"/>
          <w:szCs w:val="22"/>
          <w:lang w:eastAsia="zh-CN"/>
        </w:rPr>
        <w:t xml:space="preserve">LBE </w:t>
      </w:r>
      <w:r w:rsidR="009A0ECD">
        <w:rPr>
          <w:rFonts w:hint="eastAsia"/>
          <w:kern w:val="2"/>
          <w:sz w:val="22"/>
          <w:szCs w:val="22"/>
          <w:lang w:eastAsia="zh-CN"/>
        </w:rPr>
        <w:t xml:space="preserve">option </w:t>
      </w:r>
      <w:proofErr w:type="gramStart"/>
      <w:r w:rsidR="009A0ECD">
        <w:rPr>
          <w:rFonts w:hint="eastAsia"/>
          <w:kern w:val="2"/>
          <w:sz w:val="22"/>
          <w:szCs w:val="22"/>
          <w:lang w:eastAsia="zh-CN"/>
        </w:rPr>
        <w:t>A .</w:t>
      </w:r>
      <w:proofErr w:type="gramEnd"/>
      <w:r w:rsidR="009A0ECD">
        <w:rPr>
          <w:rFonts w:hint="eastAsia"/>
          <w:kern w:val="2"/>
          <w:sz w:val="22"/>
          <w:szCs w:val="22"/>
          <w:lang w:eastAsia="zh-CN"/>
        </w:rPr>
        <w:t xml:space="preserve">  </w:t>
      </w:r>
    </w:p>
    <w:p w:rsidR="00685CE7" w:rsidRPr="00685CE7" w:rsidRDefault="00685CE7" w:rsidP="000D5F82">
      <w:pPr>
        <w:jc w:val="both"/>
        <w:rPr>
          <w:i/>
          <w:kern w:val="2"/>
          <w:sz w:val="22"/>
          <w:lang w:eastAsia="zh-CN"/>
        </w:rPr>
      </w:pPr>
      <w:r w:rsidRPr="00685CE7">
        <w:rPr>
          <w:rFonts w:hint="eastAsia"/>
          <w:i/>
          <w:kern w:val="2"/>
          <w:sz w:val="22"/>
          <w:lang w:eastAsia="zh-CN"/>
        </w:rPr>
        <w:t xml:space="preserve">Observation </w:t>
      </w:r>
      <w:r w:rsidR="00AE606D">
        <w:rPr>
          <w:rFonts w:hint="eastAsia"/>
          <w:i/>
          <w:kern w:val="2"/>
          <w:sz w:val="22"/>
          <w:lang w:eastAsia="zh-CN"/>
        </w:rPr>
        <w:t>3</w:t>
      </w:r>
      <w:r w:rsidRPr="00685CE7">
        <w:rPr>
          <w:rFonts w:hint="eastAsia"/>
          <w:i/>
          <w:kern w:val="2"/>
          <w:sz w:val="22"/>
          <w:lang w:eastAsia="zh-CN"/>
        </w:rPr>
        <w:t xml:space="preserve">: </w:t>
      </w:r>
      <w:r w:rsidR="005E3527" w:rsidRPr="00685CE7">
        <w:rPr>
          <w:rFonts w:hint="eastAsia"/>
          <w:i/>
          <w:kern w:val="2"/>
          <w:sz w:val="22"/>
          <w:lang w:eastAsia="zh-CN"/>
        </w:rPr>
        <w:t>due to different CW size adaptation trigger event and larger ECCA slot</w:t>
      </w:r>
      <w:r w:rsidR="008E5B64">
        <w:rPr>
          <w:rFonts w:hint="eastAsia"/>
          <w:i/>
          <w:kern w:val="2"/>
          <w:sz w:val="22"/>
          <w:lang w:eastAsia="zh-CN"/>
        </w:rPr>
        <w:t xml:space="preserve"> compared with </w:t>
      </w:r>
      <w:r w:rsidR="005F6D7F">
        <w:rPr>
          <w:rFonts w:hint="eastAsia"/>
          <w:i/>
          <w:kern w:val="2"/>
          <w:sz w:val="22"/>
          <w:lang w:eastAsia="zh-CN"/>
        </w:rPr>
        <w:t>Wi-Fi</w:t>
      </w:r>
      <w:r w:rsidR="00695BFF">
        <w:rPr>
          <w:rFonts w:hint="eastAsia"/>
          <w:i/>
          <w:kern w:val="2"/>
          <w:sz w:val="22"/>
          <w:lang w:eastAsia="zh-CN"/>
        </w:rPr>
        <w:t>,</w:t>
      </w:r>
      <w:r w:rsidR="00456F99">
        <w:rPr>
          <w:rFonts w:hint="eastAsia"/>
          <w:i/>
          <w:kern w:val="2"/>
          <w:sz w:val="22"/>
          <w:lang w:eastAsia="zh-CN"/>
        </w:rPr>
        <w:t xml:space="preserve"> </w:t>
      </w:r>
      <w:r w:rsidR="00695BFF">
        <w:rPr>
          <w:rFonts w:hint="eastAsia"/>
          <w:i/>
          <w:kern w:val="2"/>
          <w:sz w:val="22"/>
          <w:lang w:eastAsia="zh-CN"/>
        </w:rPr>
        <w:t xml:space="preserve">LBE option A </w:t>
      </w:r>
      <w:r w:rsidR="000D3898" w:rsidRPr="000D3898">
        <w:rPr>
          <w:i/>
          <w:kern w:val="2"/>
          <w:sz w:val="22"/>
          <w:lang w:eastAsia="zh-CN"/>
        </w:rPr>
        <w:t xml:space="preserve">in EN 301 893 V1.8.0 </w:t>
      </w:r>
      <w:r w:rsidR="00695BFF">
        <w:rPr>
          <w:rFonts w:hint="eastAsia"/>
          <w:i/>
          <w:kern w:val="2"/>
          <w:sz w:val="22"/>
          <w:lang w:eastAsia="zh-CN"/>
        </w:rPr>
        <w:t xml:space="preserve">may </w:t>
      </w:r>
      <w:r w:rsidR="00E10F80">
        <w:rPr>
          <w:rFonts w:hint="eastAsia"/>
          <w:i/>
          <w:kern w:val="2"/>
          <w:sz w:val="22"/>
          <w:lang w:eastAsia="zh-CN"/>
        </w:rPr>
        <w:t xml:space="preserve">be at </w:t>
      </w:r>
      <w:r w:rsidR="00E10F80">
        <w:rPr>
          <w:i/>
          <w:kern w:val="2"/>
          <w:sz w:val="22"/>
          <w:lang w:eastAsia="zh-CN"/>
        </w:rPr>
        <w:t>disadvantageous</w:t>
      </w:r>
      <w:r w:rsidR="00E10F80">
        <w:rPr>
          <w:rFonts w:hint="eastAsia"/>
          <w:i/>
          <w:kern w:val="2"/>
          <w:sz w:val="22"/>
          <w:lang w:eastAsia="zh-CN"/>
        </w:rPr>
        <w:t xml:space="preserve"> position for</w:t>
      </w:r>
      <w:r w:rsidRPr="00685CE7">
        <w:rPr>
          <w:rFonts w:hint="eastAsia"/>
          <w:i/>
          <w:kern w:val="2"/>
          <w:sz w:val="22"/>
          <w:lang w:eastAsia="zh-CN"/>
        </w:rPr>
        <w:t xml:space="preserve"> LAA/Wi-Fi </w:t>
      </w:r>
      <w:r w:rsidR="00695BFF">
        <w:rPr>
          <w:rFonts w:hint="eastAsia"/>
          <w:i/>
          <w:kern w:val="2"/>
          <w:sz w:val="22"/>
          <w:lang w:eastAsia="zh-CN"/>
        </w:rPr>
        <w:t>coexistence</w:t>
      </w:r>
      <w:r w:rsidRPr="00685CE7">
        <w:rPr>
          <w:rFonts w:hint="eastAsia"/>
          <w:i/>
          <w:kern w:val="2"/>
          <w:sz w:val="22"/>
          <w:lang w:eastAsia="zh-CN"/>
        </w:rPr>
        <w:t>.</w:t>
      </w:r>
      <w:r w:rsidR="00D56413">
        <w:rPr>
          <w:rFonts w:hint="eastAsia"/>
          <w:i/>
          <w:kern w:val="2"/>
          <w:sz w:val="22"/>
          <w:lang w:eastAsia="zh-CN"/>
        </w:rPr>
        <w:t xml:space="preserve"> Also </w:t>
      </w:r>
      <w:r w:rsidR="00D56413">
        <w:rPr>
          <w:i/>
          <w:kern w:val="2"/>
          <w:sz w:val="22"/>
          <w:lang w:eastAsia="zh-CN"/>
        </w:rPr>
        <w:t>necessary</w:t>
      </w:r>
      <w:r w:rsidR="00D56413">
        <w:rPr>
          <w:rFonts w:hint="eastAsia"/>
          <w:i/>
          <w:kern w:val="2"/>
          <w:sz w:val="22"/>
          <w:lang w:eastAsia="zh-CN"/>
        </w:rPr>
        <w:t xml:space="preserve"> enhancement</w:t>
      </w:r>
      <w:r w:rsidR="00456F99">
        <w:rPr>
          <w:rFonts w:hint="eastAsia"/>
          <w:i/>
          <w:kern w:val="2"/>
          <w:sz w:val="22"/>
          <w:lang w:eastAsia="zh-CN"/>
        </w:rPr>
        <w:t>s</w:t>
      </w:r>
      <w:r w:rsidR="00D56413">
        <w:rPr>
          <w:rFonts w:hint="eastAsia"/>
          <w:i/>
          <w:kern w:val="2"/>
          <w:sz w:val="22"/>
          <w:lang w:eastAsia="zh-CN"/>
        </w:rPr>
        <w:t xml:space="preserve"> </w:t>
      </w:r>
      <w:r w:rsidR="00456F99">
        <w:rPr>
          <w:rFonts w:hint="eastAsia"/>
          <w:i/>
          <w:kern w:val="2"/>
          <w:sz w:val="22"/>
          <w:lang w:eastAsia="zh-CN"/>
        </w:rPr>
        <w:t>are</w:t>
      </w:r>
      <w:r w:rsidR="00D56413">
        <w:rPr>
          <w:rFonts w:hint="eastAsia"/>
          <w:i/>
          <w:kern w:val="2"/>
          <w:sz w:val="22"/>
          <w:lang w:eastAsia="zh-CN"/>
        </w:rPr>
        <w:t xml:space="preserve"> required to support frequency reuse operation. </w:t>
      </w:r>
    </w:p>
    <w:p w:rsidR="0046225A" w:rsidRDefault="000D734E" w:rsidP="005977D1">
      <w:pPr>
        <w:rPr>
          <w:kern w:val="2"/>
          <w:sz w:val="22"/>
          <w:szCs w:val="22"/>
          <w:lang w:eastAsia="zh-CN"/>
        </w:rPr>
      </w:pPr>
      <w:r w:rsidRPr="000D734E">
        <w:rPr>
          <w:kern w:val="2"/>
          <w:sz w:val="22"/>
          <w:szCs w:val="22"/>
          <w:lang w:eastAsia="zh-CN"/>
        </w:rPr>
        <w:t xml:space="preserve">Comparing the advantages and disadvantages of these approaches, </w:t>
      </w:r>
      <w:r w:rsidR="006006B4">
        <w:rPr>
          <w:kern w:val="2"/>
          <w:sz w:val="22"/>
          <w:szCs w:val="22"/>
          <w:lang w:eastAsia="zh-CN"/>
        </w:rPr>
        <w:t>the</w:t>
      </w:r>
      <w:r w:rsidR="00A76B1A">
        <w:rPr>
          <w:kern w:val="2"/>
          <w:sz w:val="22"/>
          <w:szCs w:val="22"/>
          <w:lang w:eastAsia="zh-CN"/>
        </w:rPr>
        <w:t xml:space="preserve"> advantage</w:t>
      </w:r>
      <w:r w:rsidR="006006B4">
        <w:rPr>
          <w:kern w:val="2"/>
          <w:sz w:val="22"/>
          <w:szCs w:val="22"/>
          <w:lang w:eastAsia="zh-CN"/>
        </w:rPr>
        <w:t xml:space="preserve"> of LBE</w:t>
      </w:r>
      <w:r w:rsidR="00A76B1A">
        <w:rPr>
          <w:kern w:val="2"/>
          <w:sz w:val="22"/>
          <w:szCs w:val="22"/>
          <w:lang w:eastAsia="zh-CN"/>
        </w:rPr>
        <w:t xml:space="preserve"> over FBE</w:t>
      </w:r>
      <w:r w:rsidR="006006B4">
        <w:rPr>
          <w:kern w:val="2"/>
          <w:sz w:val="22"/>
          <w:szCs w:val="22"/>
          <w:lang w:eastAsia="zh-CN"/>
        </w:rPr>
        <w:t xml:space="preserve"> in providing better coexistence between LAA and Wi-Fi</w:t>
      </w:r>
      <w:r w:rsidR="00A76B1A">
        <w:rPr>
          <w:kern w:val="2"/>
          <w:sz w:val="22"/>
          <w:szCs w:val="22"/>
          <w:lang w:eastAsia="zh-CN"/>
        </w:rPr>
        <w:t xml:space="preserve"> </w:t>
      </w:r>
      <w:r w:rsidR="006006B4">
        <w:rPr>
          <w:kern w:val="2"/>
          <w:sz w:val="22"/>
          <w:szCs w:val="22"/>
          <w:lang w:eastAsia="zh-CN"/>
        </w:rPr>
        <w:t xml:space="preserve">is very important, </w:t>
      </w:r>
      <w:r w:rsidR="00A76B1A">
        <w:rPr>
          <w:kern w:val="2"/>
          <w:sz w:val="22"/>
          <w:szCs w:val="22"/>
          <w:lang w:eastAsia="zh-CN"/>
        </w:rPr>
        <w:t>especially for the high load</w:t>
      </w:r>
      <w:r w:rsidR="006006B4">
        <w:rPr>
          <w:kern w:val="2"/>
          <w:sz w:val="22"/>
          <w:szCs w:val="22"/>
          <w:lang w:eastAsia="zh-CN"/>
        </w:rPr>
        <w:t xml:space="preserve"> cases.</w:t>
      </w:r>
      <w:r w:rsidR="00A76B1A">
        <w:rPr>
          <w:kern w:val="2"/>
          <w:sz w:val="22"/>
          <w:szCs w:val="22"/>
          <w:lang w:eastAsia="zh-CN"/>
        </w:rPr>
        <w:t xml:space="preserve"> </w:t>
      </w:r>
      <w:r w:rsidR="006006B4">
        <w:rPr>
          <w:kern w:val="2"/>
          <w:sz w:val="22"/>
          <w:szCs w:val="22"/>
          <w:lang w:eastAsia="zh-CN"/>
        </w:rPr>
        <w:t>This has</w:t>
      </w:r>
      <w:r w:rsidR="00A76B1A">
        <w:rPr>
          <w:kern w:val="2"/>
          <w:sz w:val="22"/>
          <w:szCs w:val="22"/>
          <w:lang w:eastAsia="zh-CN"/>
        </w:rPr>
        <w:t xml:space="preserve"> also</w:t>
      </w:r>
      <w:r w:rsidR="006006B4">
        <w:rPr>
          <w:kern w:val="2"/>
          <w:sz w:val="22"/>
          <w:szCs w:val="22"/>
          <w:lang w:eastAsia="zh-CN"/>
        </w:rPr>
        <w:t xml:space="preserve"> been</w:t>
      </w:r>
      <w:r w:rsidR="00A76B1A">
        <w:rPr>
          <w:kern w:val="2"/>
          <w:sz w:val="22"/>
          <w:szCs w:val="22"/>
          <w:lang w:eastAsia="zh-CN"/>
        </w:rPr>
        <w:t xml:space="preserve"> proved in the simulation results by many companies. But the exact detail of LBE needs to be investigated further.</w:t>
      </w:r>
    </w:p>
    <w:p w:rsidR="00A76B1A" w:rsidRPr="00A76B1A" w:rsidRDefault="000D734E" w:rsidP="005977D1">
      <w:pPr>
        <w:rPr>
          <w:i/>
          <w:kern w:val="2"/>
          <w:sz w:val="22"/>
          <w:szCs w:val="22"/>
          <w:lang w:eastAsia="zh-CN"/>
        </w:rPr>
      </w:pPr>
      <w:r w:rsidRPr="000D734E">
        <w:rPr>
          <w:i/>
          <w:kern w:val="2"/>
          <w:sz w:val="22"/>
          <w:szCs w:val="22"/>
          <w:lang w:eastAsia="zh-CN"/>
        </w:rPr>
        <w:t>Proposal 1: LBE-based LBT is used for LAA DL.</w:t>
      </w:r>
    </w:p>
    <w:p w:rsidR="009D14E1" w:rsidRDefault="00AA4E1E" w:rsidP="009D14E1">
      <w:pPr>
        <w:pStyle w:val="Heading1"/>
        <w:keepLines w:val="0"/>
        <w:numPr>
          <w:ilvl w:val="0"/>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Cs w:val="36"/>
          <w:lang w:eastAsia="zh-CN"/>
        </w:rPr>
      </w:pPr>
      <w:r>
        <w:rPr>
          <w:rFonts w:eastAsia="Arial Unicode MS" w:cs="Arial" w:hint="eastAsia"/>
          <w:szCs w:val="36"/>
          <w:lang w:eastAsia="zh-CN"/>
        </w:rPr>
        <w:t xml:space="preserve">Potential Enhancements for </w:t>
      </w:r>
      <w:r w:rsidR="009D14E1" w:rsidRPr="00EB7BCF">
        <w:rPr>
          <w:rFonts w:eastAsia="Arial Unicode MS" w:cs="Arial" w:hint="eastAsia"/>
          <w:szCs w:val="36"/>
          <w:lang w:eastAsia="zh-CN"/>
        </w:rPr>
        <w:t>LBT</w:t>
      </w:r>
    </w:p>
    <w:p w:rsidR="002259AA" w:rsidRPr="00AF2CA9" w:rsidRDefault="002C69AE" w:rsidP="007D5D12">
      <w:pPr>
        <w:jc w:val="both"/>
        <w:rPr>
          <w:sz w:val="22"/>
          <w:szCs w:val="22"/>
          <w:lang w:val="en-GB" w:eastAsia="zh-CN"/>
        </w:rPr>
      </w:pPr>
      <w:r>
        <w:rPr>
          <w:rFonts w:hint="eastAsia"/>
          <w:sz w:val="22"/>
          <w:szCs w:val="22"/>
          <w:lang w:eastAsia="zh-CN"/>
        </w:rPr>
        <w:t>Based on</w:t>
      </w:r>
      <w:r w:rsidR="00003231">
        <w:rPr>
          <w:sz w:val="22"/>
          <w:szCs w:val="22"/>
          <w:lang w:eastAsia="zh-CN"/>
        </w:rPr>
        <w:t xml:space="preserve"> the</w:t>
      </w:r>
      <w:r>
        <w:rPr>
          <w:rFonts w:hint="eastAsia"/>
          <w:sz w:val="22"/>
          <w:szCs w:val="22"/>
          <w:lang w:eastAsia="zh-CN"/>
        </w:rPr>
        <w:t xml:space="preserve"> above </w:t>
      </w:r>
      <w:r w:rsidR="00FB1D33">
        <w:rPr>
          <w:rFonts w:hint="eastAsia"/>
          <w:sz w:val="22"/>
          <w:szCs w:val="22"/>
          <w:lang w:eastAsia="zh-CN"/>
        </w:rPr>
        <w:t>ob</w:t>
      </w:r>
      <w:r w:rsidR="00BA0DB9">
        <w:rPr>
          <w:rFonts w:hint="eastAsia"/>
          <w:sz w:val="22"/>
          <w:szCs w:val="22"/>
          <w:lang w:eastAsia="zh-CN"/>
        </w:rPr>
        <w:t>s</w:t>
      </w:r>
      <w:r w:rsidR="00FB1D33">
        <w:rPr>
          <w:rFonts w:hint="eastAsia"/>
          <w:sz w:val="22"/>
          <w:szCs w:val="22"/>
          <w:lang w:eastAsia="zh-CN"/>
        </w:rPr>
        <w:t xml:space="preserve">ervations, </w:t>
      </w:r>
      <w:r w:rsidR="00003231">
        <w:rPr>
          <w:sz w:val="22"/>
          <w:szCs w:val="22"/>
          <w:lang w:eastAsia="zh-CN"/>
        </w:rPr>
        <w:t>each</w:t>
      </w:r>
      <w:r w:rsidR="00BA0DB9">
        <w:rPr>
          <w:rFonts w:hint="eastAsia"/>
          <w:sz w:val="22"/>
          <w:szCs w:val="22"/>
          <w:lang w:eastAsia="zh-CN"/>
        </w:rPr>
        <w:t xml:space="preserve"> LBT categor</w:t>
      </w:r>
      <w:r w:rsidR="006006B4">
        <w:rPr>
          <w:sz w:val="22"/>
          <w:szCs w:val="22"/>
          <w:lang w:eastAsia="zh-CN"/>
        </w:rPr>
        <w:t>y</w:t>
      </w:r>
      <w:r w:rsidR="00BA0DB9">
        <w:rPr>
          <w:rFonts w:hint="eastAsia"/>
          <w:sz w:val="22"/>
          <w:szCs w:val="22"/>
          <w:lang w:eastAsia="zh-CN"/>
        </w:rPr>
        <w:t xml:space="preserve"> h</w:t>
      </w:r>
      <w:r w:rsidR="00003231">
        <w:rPr>
          <w:sz w:val="22"/>
          <w:szCs w:val="22"/>
          <w:lang w:eastAsia="zh-CN"/>
        </w:rPr>
        <w:t>as</w:t>
      </w:r>
      <w:r w:rsidR="00BA0DB9">
        <w:rPr>
          <w:rFonts w:hint="eastAsia"/>
          <w:sz w:val="22"/>
          <w:szCs w:val="22"/>
          <w:lang w:eastAsia="zh-CN"/>
        </w:rPr>
        <w:t xml:space="preserve"> </w:t>
      </w:r>
      <w:r w:rsidR="00003231">
        <w:rPr>
          <w:sz w:val="22"/>
          <w:szCs w:val="22"/>
          <w:lang w:eastAsia="zh-CN"/>
        </w:rPr>
        <w:t>its</w:t>
      </w:r>
      <w:r w:rsidR="00BA0DB9">
        <w:rPr>
          <w:rFonts w:hint="eastAsia"/>
          <w:sz w:val="22"/>
          <w:szCs w:val="22"/>
          <w:lang w:eastAsia="zh-CN"/>
        </w:rPr>
        <w:t xml:space="preserve"> own </w:t>
      </w:r>
      <w:r w:rsidR="00AF2CA9" w:rsidRPr="00AF2CA9">
        <w:rPr>
          <w:rFonts w:hint="eastAsia"/>
          <w:sz w:val="22"/>
          <w:szCs w:val="22"/>
          <w:lang w:eastAsia="zh-CN"/>
        </w:rPr>
        <w:t xml:space="preserve">disadvantages. </w:t>
      </w:r>
      <w:r w:rsidR="006006B4">
        <w:rPr>
          <w:sz w:val="22"/>
          <w:szCs w:val="22"/>
          <w:lang w:eastAsia="zh-CN"/>
        </w:rPr>
        <w:t>For each of them, some</w:t>
      </w:r>
      <w:r w:rsidR="00AF2CA9" w:rsidRPr="00AF2CA9">
        <w:rPr>
          <w:rFonts w:hint="eastAsia"/>
          <w:sz w:val="22"/>
          <w:szCs w:val="22"/>
          <w:lang w:eastAsia="zh-CN"/>
        </w:rPr>
        <w:t xml:space="preserve"> enhancements for LAA </w:t>
      </w:r>
      <w:r w:rsidR="00820A3A">
        <w:rPr>
          <w:rFonts w:hint="eastAsia"/>
          <w:sz w:val="22"/>
          <w:szCs w:val="22"/>
          <w:lang w:eastAsia="zh-CN"/>
        </w:rPr>
        <w:t>LBT</w:t>
      </w:r>
      <w:r w:rsidR="00742023">
        <w:rPr>
          <w:rFonts w:hint="eastAsia"/>
          <w:sz w:val="22"/>
          <w:szCs w:val="22"/>
          <w:lang w:eastAsia="zh-CN"/>
        </w:rPr>
        <w:t xml:space="preserve"> schemes</w:t>
      </w:r>
      <w:r w:rsidR="00AF2CA9" w:rsidRPr="00AF2CA9">
        <w:rPr>
          <w:rFonts w:hint="eastAsia"/>
          <w:sz w:val="22"/>
          <w:szCs w:val="22"/>
          <w:lang w:eastAsia="zh-CN"/>
        </w:rPr>
        <w:t xml:space="preserve"> </w:t>
      </w:r>
      <w:r w:rsidR="006006B4">
        <w:rPr>
          <w:sz w:val="22"/>
          <w:szCs w:val="22"/>
          <w:lang w:eastAsia="zh-CN"/>
        </w:rPr>
        <w:t>would be beneficial</w:t>
      </w:r>
      <w:r w:rsidR="00AF2CA9" w:rsidRPr="00AF2CA9">
        <w:rPr>
          <w:rFonts w:hint="eastAsia"/>
          <w:sz w:val="22"/>
          <w:szCs w:val="22"/>
          <w:lang w:eastAsia="zh-CN"/>
        </w:rPr>
        <w:t>.</w:t>
      </w:r>
      <w:r w:rsidR="00DB5980">
        <w:rPr>
          <w:rFonts w:hint="eastAsia"/>
          <w:sz w:val="22"/>
          <w:szCs w:val="22"/>
          <w:lang w:eastAsia="zh-CN"/>
        </w:rPr>
        <w:t xml:space="preserve"> </w:t>
      </w:r>
    </w:p>
    <w:p w:rsidR="009D14E1" w:rsidRPr="00EB7BCF" w:rsidRDefault="00CE5DB0" w:rsidP="009D14E1">
      <w:pPr>
        <w:pStyle w:val="Heading1"/>
        <w:keepLines w:val="0"/>
        <w:numPr>
          <w:ilvl w:val="1"/>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 w:val="32"/>
          <w:szCs w:val="32"/>
          <w:lang w:eastAsia="zh-CN"/>
        </w:rPr>
      </w:pPr>
      <w:r>
        <w:rPr>
          <w:rFonts w:eastAsia="Arial Unicode MS" w:cs="Arial" w:hint="eastAsia"/>
          <w:sz w:val="32"/>
          <w:szCs w:val="32"/>
          <w:lang w:eastAsia="zh-CN"/>
        </w:rPr>
        <w:t>R</w:t>
      </w:r>
      <w:r w:rsidR="009D14E1" w:rsidRPr="00EB7BCF">
        <w:rPr>
          <w:rFonts w:eastAsia="Arial Unicode MS" w:cs="Arial" w:hint="eastAsia"/>
          <w:sz w:val="32"/>
          <w:szCs w:val="32"/>
          <w:lang w:eastAsia="zh-CN"/>
        </w:rPr>
        <w:t>euse-1</w:t>
      </w:r>
      <w:r w:rsidR="00B81D51">
        <w:rPr>
          <w:rFonts w:eastAsia="Arial Unicode MS" w:cs="Arial" w:hint="eastAsia"/>
          <w:sz w:val="32"/>
          <w:szCs w:val="32"/>
          <w:lang w:eastAsia="zh-CN"/>
        </w:rPr>
        <w:t xml:space="preserve"> support</w:t>
      </w:r>
      <w:r>
        <w:rPr>
          <w:rFonts w:eastAsia="Arial Unicode MS" w:cs="Arial" w:hint="eastAsia"/>
          <w:sz w:val="32"/>
          <w:szCs w:val="32"/>
          <w:lang w:eastAsia="zh-CN"/>
        </w:rPr>
        <w:t xml:space="preserve"> for </w:t>
      </w:r>
      <w:r w:rsidR="00C93F2D">
        <w:rPr>
          <w:rFonts w:eastAsia="Arial Unicode MS" w:cs="Arial" w:hint="eastAsia"/>
          <w:sz w:val="32"/>
          <w:szCs w:val="32"/>
          <w:lang w:eastAsia="zh-CN"/>
        </w:rPr>
        <w:t>c</w:t>
      </w:r>
      <w:r>
        <w:rPr>
          <w:rFonts w:eastAsia="Arial Unicode MS" w:cs="Arial" w:hint="eastAsia"/>
          <w:sz w:val="32"/>
          <w:szCs w:val="32"/>
          <w:lang w:eastAsia="zh-CN"/>
        </w:rPr>
        <w:t>ategory 3/4</w:t>
      </w:r>
    </w:p>
    <w:p w:rsidR="006006B4" w:rsidRDefault="00A62FDF" w:rsidP="00A65EB9">
      <w:pPr>
        <w:spacing w:beforeLines="50" w:after="120"/>
        <w:jc w:val="both"/>
        <w:rPr>
          <w:sz w:val="22"/>
          <w:szCs w:val="22"/>
          <w:lang w:val="en-GB" w:eastAsia="zh-CN"/>
        </w:rPr>
      </w:pPr>
      <w:r>
        <w:rPr>
          <w:rFonts w:hint="eastAsia"/>
          <w:sz w:val="22"/>
          <w:szCs w:val="22"/>
          <w:lang w:val="en-GB" w:eastAsia="zh-CN"/>
        </w:rPr>
        <w:t>F</w:t>
      </w:r>
      <w:r w:rsidR="00487815" w:rsidRPr="00641A64">
        <w:rPr>
          <w:rFonts w:hint="eastAsia"/>
          <w:sz w:val="22"/>
          <w:szCs w:val="22"/>
          <w:lang w:val="en-GB" w:eastAsia="zh-CN"/>
        </w:rPr>
        <w:t xml:space="preserve">or </w:t>
      </w:r>
      <w:r w:rsidR="00AC09E5" w:rsidRPr="00641A64">
        <w:rPr>
          <w:rFonts w:hint="eastAsia"/>
          <w:sz w:val="22"/>
          <w:szCs w:val="22"/>
          <w:lang w:val="en-GB" w:eastAsia="zh-CN"/>
        </w:rPr>
        <w:t>LBT category 3 and 4</w:t>
      </w:r>
      <w:r w:rsidR="00487815" w:rsidRPr="00641A64">
        <w:rPr>
          <w:rFonts w:hint="eastAsia"/>
          <w:sz w:val="22"/>
          <w:szCs w:val="22"/>
          <w:lang w:val="en-GB" w:eastAsia="zh-CN"/>
        </w:rPr>
        <w:t xml:space="preserve">, </w:t>
      </w:r>
      <w:r w:rsidR="00487815" w:rsidRPr="00641A64">
        <w:rPr>
          <w:sz w:val="22"/>
          <w:szCs w:val="22"/>
          <w:lang w:val="en-GB" w:eastAsia="zh-CN"/>
        </w:rPr>
        <w:t xml:space="preserve">the </w:t>
      </w:r>
      <w:r w:rsidR="00891E54">
        <w:rPr>
          <w:rFonts w:hint="eastAsia"/>
          <w:sz w:val="22"/>
          <w:szCs w:val="22"/>
          <w:lang w:val="en-GB" w:eastAsia="zh-CN"/>
        </w:rPr>
        <w:t>(e</w:t>
      </w:r>
      <w:proofErr w:type="gramStart"/>
      <w:r w:rsidR="00891E54">
        <w:rPr>
          <w:rFonts w:hint="eastAsia"/>
          <w:sz w:val="22"/>
          <w:szCs w:val="22"/>
          <w:lang w:val="en-GB" w:eastAsia="zh-CN"/>
        </w:rPr>
        <w:t>)</w:t>
      </w:r>
      <w:r w:rsidR="00487815" w:rsidRPr="00641A64">
        <w:rPr>
          <w:sz w:val="22"/>
          <w:szCs w:val="22"/>
          <w:lang w:val="en-GB" w:eastAsia="zh-CN"/>
        </w:rPr>
        <w:t>CCA</w:t>
      </w:r>
      <w:proofErr w:type="gramEnd"/>
      <w:r w:rsidR="00487815" w:rsidRPr="00641A64">
        <w:rPr>
          <w:sz w:val="22"/>
          <w:szCs w:val="22"/>
          <w:lang w:val="en-GB" w:eastAsia="zh-CN"/>
        </w:rPr>
        <w:t xml:space="preserve"> check </w:t>
      </w:r>
      <w:r w:rsidR="007038D1">
        <w:rPr>
          <w:rFonts w:hint="eastAsia"/>
          <w:sz w:val="22"/>
          <w:szCs w:val="22"/>
          <w:lang w:val="en-GB" w:eastAsia="zh-CN"/>
        </w:rPr>
        <w:t xml:space="preserve">could </w:t>
      </w:r>
      <w:r w:rsidR="00003231">
        <w:rPr>
          <w:sz w:val="22"/>
          <w:szCs w:val="22"/>
          <w:lang w:val="en-GB" w:eastAsia="zh-CN"/>
        </w:rPr>
        <w:t xml:space="preserve">succeed </w:t>
      </w:r>
      <w:r w:rsidR="007038D1">
        <w:rPr>
          <w:rFonts w:hint="eastAsia"/>
          <w:sz w:val="22"/>
          <w:szCs w:val="22"/>
          <w:lang w:val="en-GB" w:eastAsia="zh-CN"/>
        </w:rPr>
        <w:t>at any time</w:t>
      </w:r>
      <w:r w:rsidR="00487815" w:rsidRPr="00641A64">
        <w:rPr>
          <w:rFonts w:hint="eastAsia"/>
          <w:sz w:val="22"/>
          <w:szCs w:val="22"/>
          <w:lang w:val="en-GB" w:eastAsia="zh-CN"/>
        </w:rPr>
        <w:t xml:space="preserve"> and </w:t>
      </w:r>
      <w:r>
        <w:rPr>
          <w:rFonts w:hint="eastAsia"/>
          <w:sz w:val="22"/>
          <w:szCs w:val="22"/>
          <w:lang w:val="en-GB" w:eastAsia="zh-CN"/>
        </w:rPr>
        <w:t>thus</w:t>
      </w:r>
      <w:r w:rsidRPr="00641A64">
        <w:rPr>
          <w:sz w:val="22"/>
          <w:szCs w:val="22"/>
          <w:lang w:val="en-GB" w:eastAsia="zh-CN"/>
        </w:rPr>
        <w:t xml:space="preserve"> </w:t>
      </w:r>
      <w:r w:rsidR="00487815" w:rsidRPr="00641A64">
        <w:rPr>
          <w:rFonts w:hint="eastAsia"/>
          <w:sz w:val="22"/>
          <w:szCs w:val="22"/>
          <w:lang w:val="en-GB" w:eastAsia="zh-CN"/>
        </w:rPr>
        <w:t>the</w:t>
      </w:r>
      <w:r w:rsidR="00487815" w:rsidRPr="00487815">
        <w:rPr>
          <w:rFonts w:hint="eastAsia"/>
          <w:sz w:val="22"/>
          <w:szCs w:val="22"/>
          <w:lang w:val="en-GB" w:eastAsia="zh-CN"/>
        </w:rPr>
        <w:t xml:space="preserve"> </w:t>
      </w:r>
      <w:r w:rsidR="006006B4">
        <w:rPr>
          <w:sz w:val="22"/>
          <w:szCs w:val="22"/>
          <w:lang w:val="en-GB" w:eastAsia="zh-CN"/>
        </w:rPr>
        <w:t>starting time of a transmission burst</w:t>
      </w:r>
      <w:r w:rsidR="00487815" w:rsidRPr="00487815">
        <w:rPr>
          <w:sz w:val="22"/>
          <w:szCs w:val="22"/>
          <w:lang w:val="en-GB" w:eastAsia="zh-CN"/>
        </w:rPr>
        <w:t xml:space="preserve"> is </w:t>
      </w:r>
      <w:r w:rsidR="00407C92">
        <w:rPr>
          <w:rFonts w:hint="eastAsia"/>
          <w:sz w:val="22"/>
          <w:szCs w:val="22"/>
          <w:lang w:val="en-GB" w:eastAsia="zh-CN"/>
        </w:rPr>
        <w:t xml:space="preserve">pretty </w:t>
      </w:r>
      <w:r w:rsidR="00487815" w:rsidRPr="00487815">
        <w:rPr>
          <w:sz w:val="22"/>
          <w:szCs w:val="22"/>
          <w:lang w:val="en-GB" w:eastAsia="zh-CN"/>
        </w:rPr>
        <w:t xml:space="preserve">random. </w:t>
      </w:r>
      <w:r w:rsidR="006006B4">
        <w:rPr>
          <w:sz w:val="22"/>
          <w:szCs w:val="22"/>
          <w:lang w:val="en-GB" w:eastAsia="zh-CN"/>
        </w:rPr>
        <w:t>O</w:t>
      </w:r>
      <w:r w:rsidR="00583BCE">
        <w:rPr>
          <w:rFonts w:hint="eastAsia"/>
          <w:sz w:val="22"/>
          <w:szCs w:val="22"/>
          <w:lang w:val="en-GB" w:eastAsia="zh-CN"/>
        </w:rPr>
        <w:t>ne</w:t>
      </w:r>
      <w:r w:rsidR="00487815" w:rsidRPr="00487815">
        <w:rPr>
          <w:sz w:val="22"/>
          <w:szCs w:val="22"/>
          <w:lang w:val="en-GB" w:eastAsia="zh-CN"/>
        </w:rPr>
        <w:t xml:space="preserve"> LAA </w:t>
      </w:r>
      <w:proofErr w:type="spellStart"/>
      <w:r w:rsidR="0031199D">
        <w:rPr>
          <w:rFonts w:hint="eastAsia"/>
          <w:sz w:val="22"/>
          <w:szCs w:val="22"/>
          <w:lang w:val="en-GB" w:eastAsia="zh-CN"/>
        </w:rPr>
        <w:t>eNB</w:t>
      </w:r>
      <w:proofErr w:type="spellEnd"/>
      <w:r w:rsidR="0031199D" w:rsidRPr="00487815">
        <w:rPr>
          <w:sz w:val="22"/>
          <w:szCs w:val="22"/>
          <w:lang w:val="en-GB" w:eastAsia="zh-CN"/>
        </w:rPr>
        <w:t xml:space="preserve"> </w:t>
      </w:r>
      <w:r w:rsidR="00487815" w:rsidRPr="00487815">
        <w:rPr>
          <w:sz w:val="22"/>
          <w:szCs w:val="22"/>
          <w:lang w:val="en-GB" w:eastAsia="zh-CN"/>
        </w:rPr>
        <w:t xml:space="preserve">transmitting on a channel </w:t>
      </w:r>
      <w:r w:rsidR="008F478F" w:rsidRPr="00487815">
        <w:rPr>
          <w:sz w:val="22"/>
          <w:szCs w:val="22"/>
          <w:lang w:val="en-GB" w:eastAsia="zh-CN"/>
        </w:rPr>
        <w:t>c</w:t>
      </w:r>
      <w:r w:rsidR="008F478F">
        <w:rPr>
          <w:rFonts w:hint="eastAsia"/>
          <w:sz w:val="22"/>
          <w:szCs w:val="22"/>
          <w:lang w:val="en-GB" w:eastAsia="zh-CN"/>
        </w:rPr>
        <w:t>ould</w:t>
      </w:r>
      <w:r w:rsidR="008F478F" w:rsidRPr="00487815">
        <w:rPr>
          <w:sz w:val="22"/>
          <w:szCs w:val="22"/>
          <w:lang w:val="en-GB" w:eastAsia="zh-CN"/>
        </w:rPr>
        <w:t xml:space="preserve"> </w:t>
      </w:r>
      <w:r w:rsidR="00487815" w:rsidRPr="00487815">
        <w:rPr>
          <w:sz w:val="22"/>
          <w:szCs w:val="22"/>
          <w:lang w:val="en-GB" w:eastAsia="zh-CN"/>
        </w:rPr>
        <w:t xml:space="preserve">simply block </w:t>
      </w:r>
      <w:r w:rsidR="008B29A8" w:rsidRPr="00487815">
        <w:rPr>
          <w:sz w:val="22"/>
          <w:szCs w:val="22"/>
          <w:lang w:val="en-GB" w:eastAsia="zh-CN"/>
        </w:rPr>
        <w:t>neighbouring</w:t>
      </w:r>
      <w:r w:rsidR="00487815" w:rsidRPr="00487815">
        <w:rPr>
          <w:sz w:val="22"/>
          <w:szCs w:val="22"/>
          <w:lang w:val="en-GB" w:eastAsia="zh-CN"/>
        </w:rPr>
        <w:t xml:space="preserve"> </w:t>
      </w:r>
      <w:proofErr w:type="spellStart"/>
      <w:r w:rsidR="008F478F">
        <w:rPr>
          <w:rFonts w:hint="eastAsia"/>
          <w:sz w:val="22"/>
          <w:szCs w:val="22"/>
          <w:lang w:val="en-GB" w:eastAsia="zh-CN"/>
        </w:rPr>
        <w:t>eNBs</w:t>
      </w:r>
      <w:proofErr w:type="spellEnd"/>
      <w:r w:rsidR="008F478F" w:rsidRPr="00487815">
        <w:rPr>
          <w:sz w:val="22"/>
          <w:szCs w:val="22"/>
          <w:lang w:val="en-GB" w:eastAsia="zh-CN"/>
        </w:rPr>
        <w:t xml:space="preserve"> </w:t>
      </w:r>
      <w:r w:rsidR="00487815" w:rsidRPr="00487815">
        <w:rPr>
          <w:sz w:val="22"/>
          <w:szCs w:val="22"/>
          <w:lang w:val="en-GB" w:eastAsia="zh-CN"/>
        </w:rPr>
        <w:t>of the same LAA network from accessing the channel simultaneously</w:t>
      </w:r>
      <w:r w:rsidR="00487815" w:rsidRPr="00487815">
        <w:rPr>
          <w:rFonts w:hint="eastAsia"/>
          <w:sz w:val="22"/>
          <w:szCs w:val="22"/>
          <w:lang w:val="en-GB" w:eastAsia="zh-CN"/>
        </w:rPr>
        <w:t xml:space="preserve">. </w:t>
      </w:r>
      <w:r w:rsidR="006006B4">
        <w:rPr>
          <w:rFonts w:hint="eastAsia"/>
          <w:sz w:val="22"/>
          <w:szCs w:val="22"/>
          <w:lang w:val="en-GB" w:eastAsia="zh-CN"/>
        </w:rPr>
        <w:t>Hence</w:t>
      </w:r>
      <w:r w:rsidR="006006B4" w:rsidRPr="00487815">
        <w:rPr>
          <w:sz w:val="22"/>
          <w:szCs w:val="22"/>
          <w:lang w:val="en-GB" w:eastAsia="zh-CN"/>
        </w:rPr>
        <w:t xml:space="preserve"> </w:t>
      </w:r>
      <w:r w:rsidR="006006B4">
        <w:rPr>
          <w:rFonts w:hint="eastAsia"/>
          <w:sz w:val="22"/>
          <w:szCs w:val="22"/>
          <w:lang w:val="en-GB" w:eastAsia="zh-CN"/>
        </w:rPr>
        <w:t xml:space="preserve">this </w:t>
      </w:r>
      <w:r w:rsidR="006006B4" w:rsidRPr="00487815">
        <w:rPr>
          <w:rFonts w:hint="eastAsia"/>
          <w:sz w:val="22"/>
          <w:szCs w:val="22"/>
          <w:lang w:val="en-GB" w:eastAsia="zh-CN"/>
        </w:rPr>
        <w:t>w</w:t>
      </w:r>
      <w:r w:rsidR="006006B4">
        <w:rPr>
          <w:rFonts w:hint="eastAsia"/>
          <w:sz w:val="22"/>
          <w:szCs w:val="22"/>
          <w:lang w:val="en-GB" w:eastAsia="zh-CN"/>
        </w:rPr>
        <w:t>ould</w:t>
      </w:r>
      <w:r w:rsidR="006006B4" w:rsidRPr="00487815">
        <w:rPr>
          <w:rFonts w:hint="eastAsia"/>
          <w:sz w:val="22"/>
          <w:szCs w:val="22"/>
          <w:lang w:val="en-GB" w:eastAsia="zh-CN"/>
        </w:rPr>
        <w:t xml:space="preserve"> </w:t>
      </w:r>
      <w:r w:rsidR="006006B4" w:rsidRPr="00487815">
        <w:rPr>
          <w:sz w:val="22"/>
          <w:szCs w:val="22"/>
          <w:lang w:val="en-GB" w:eastAsia="zh-CN"/>
        </w:rPr>
        <w:t xml:space="preserve">result </w:t>
      </w:r>
      <w:r w:rsidR="006006B4">
        <w:rPr>
          <w:sz w:val="22"/>
          <w:szCs w:val="22"/>
          <w:lang w:val="en-GB" w:eastAsia="zh-CN"/>
        </w:rPr>
        <w:t>in</w:t>
      </w:r>
      <w:r w:rsidR="006006B4" w:rsidRPr="00487815">
        <w:rPr>
          <w:sz w:val="22"/>
          <w:szCs w:val="22"/>
          <w:lang w:val="en-GB" w:eastAsia="zh-CN"/>
        </w:rPr>
        <w:t xml:space="preserve"> </w:t>
      </w:r>
      <w:r w:rsidR="006006B4">
        <w:rPr>
          <w:rFonts w:hint="eastAsia"/>
          <w:sz w:val="22"/>
          <w:szCs w:val="22"/>
          <w:lang w:val="en-GB" w:eastAsia="zh-CN"/>
        </w:rPr>
        <w:t>non reuse-1</w:t>
      </w:r>
      <w:r w:rsidR="006006B4" w:rsidRPr="00487815">
        <w:rPr>
          <w:rFonts w:hint="eastAsia"/>
          <w:sz w:val="22"/>
          <w:szCs w:val="22"/>
          <w:lang w:val="en-GB" w:eastAsia="zh-CN"/>
        </w:rPr>
        <w:t xml:space="preserve"> operation</w:t>
      </w:r>
      <w:r w:rsidR="006006B4">
        <w:rPr>
          <w:rFonts w:hint="eastAsia"/>
          <w:sz w:val="22"/>
          <w:szCs w:val="22"/>
          <w:lang w:val="en-GB" w:eastAsia="zh-CN"/>
        </w:rPr>
        <w:t xml:space="preserve"> for</w:t>
      </w:r>
      <w:r w:rsidR="006006B4" w:rsidRPr="00487815">
        <w:rPr>
          <w:sz w:val="22"/>
          <w:szCs w:val="22"/>
          <w:lang w:val="en-GB" w:eastAsia="zh-CN"/>
        </w:rPr>
        <w:t xml:space="preserve"> LAA </w:t>
      </w:r>
      <w:proofErr w:type="spellStart"/>
      <w:r w:rsidR="006006B4">
        <w:rPr>
          <w:rFonts w:hint="eastAsia"/>
          <w:sz w:val="22"/>
          <w:szCs w:val="22"/>
          <w:lang w:val="en-GB" w:eastAsia="zh-CN"/>
        </w:rPr>
        <w:t>eNBs</w:t>
      </w:r>
      <w:proofErr w:type="spellEnd"/>
      <w:r w:rsidR="006006B4" w:rsidRPr="00487815">
        <w:rPr>
          <w:rFonts w:hint="eastAsia"/>
          <w:sz w:val="22"/>
          <w:szCs w:val="22"/>
          <w:lang w:val="en-GB" w:eastAsia="zh-CN"/>
        </w:rPr>
        <w:t xml:space="preserve"> </w:t>
      </w:r>
      <w:r w:rsidR="006006B4">
        <w:rPr>
          <w:rFonts w:hint="eastAsia"/>
          <w:sz w:val="22"/>
          <w:szCs w:val="22"/>
          <w:lang w:val="en-GB" w:eastAsia="zh-CN"/>
        </w:rPr>
        <w:t>belonging to</w:t>
      </w:r>
      <w:r w:rsidR="006006B4" w:rsidRPr="00487815">
        <w:rPr>
          <w:rFonts w:hint="eastAsia"/>
          <w:sz w:val="22"/>
          <w:szCs w:val="22"/>
          <w:lang w:val="en-GB" w:eastAsia="zh-CN"/>
        </w:rPr>
        <w:t xml:space="preserve"> </w:t>
      </w:r>
      <w:r w:rsidR="006006B4">
        <w:rPr>
          <w:rFonts w:hint="eastAsia"/>
          <w:sz w:val="22"/>
          <w:szCs w:val="22"/>
          <w:lang w:val="en-GB" w:eastAsia="zh-CN"/>
        </w:rPr>
        <w:t>the</w:t>
      </w:r>
      <w:r w:rsidR="006006B4" w:rsidRPr="00487815">
        <w:rPr>
          <w:rFonts w:hint="eastAsia"/>
          <w:sz w:val="22"/>
          <w:szCs w:val="22"/>
          <w:lang w:val="en-GB" w:eastAsia="zh-CN"/>
        </w:rPr>
        <w:t xml:space="preserve"> same operator</w:t>
      </w:r>
      <w:r w:rsidR="006006B4" w:rsidRPr="00487815">
        <w:rPr>
          <w:sz w:val="22"/>
          <w:szCs w:val="22"/>
          <w:lang w:val="en-GB" w:eastAsia="zh-CN"/>
        </w:rPr>
        <w:t>.</w:t>
      </w:r>
      <w:r w:rsidR="006006B4">
        <w:rPr>
          <w:sz w:val="22"/>
          <w:szCs w:val="22"/>
          <w:lang w:val="en-GB" w:eastAsia="zh-CN"/>
        </w:rPr>
        <w:t xml:space="preserve"> Reuse 1 has been considered as one of the important features that provide LTE superior performance. This is also why we have agreed to target the design to enable frequency reuse.</w:t>
      </w:r>
    </w:p>
    <w:p w:rsidR="006006B4" w:rsidRDefault="006006B4" w:rsidP="00A65EB9">
      <w:pPr>
        <w:spacing w:beforeLines="50" w:after="120"/>
        <w:jc w:val="both"/>
        <w:rPr>
          <w:sz w:val="22"/>
          <w:szCs w:val="22"/>
          <w:lang w:val="en-GB" w:eastAsia="zh-CN"/>
        </w:rPr>
      </w:pPr>
      <w:r>
        <w:rPr>
          <w:sz w:val="22"/>
          <w:szCs w:val="22"/>
          <w:lang w:val="en-GB" w:eastAsia="zh-CN"/>
        </w:rPr>
        <w:t>Here we discuss three potential solutions:</w:t>
      </w:r>
    </w:p>
    <w:p w:rsidR="00000000" w:rsidRDefault="00AC09E5" w:rsidP="00A65EB9">
      <w:pPr>
        <w:pStyle w:val="ListParagraph"/>
        <w:numPr>
          <w:ilvl w:val="0"/>
          <w:numId w:val="29"/>
        </w:numPr>
        <w:spacing w:beforeLines="50" w:after="120"/>
        <w:jc w:val="both"/>
        <w:rPr>
          <w:sz w:val="22"/>
          <w:szCs w:val="22"/>
          <w:lang w:eastAsia="zh-CN"/>
        </w:rPr>
      </w:pPr>
      <w:r>
        <w:rPr>
          <w:rFonts w:hint="eastAsia"/>
          <w:iCs/>
          <w:sz w:val="22"/>
          <w:szCs w:val="22"/>
          <w:lang w:eastAsia="zh-CN"/>
        </w:rPr>
        <w:t xml:space="preserve">One </w:t>
      </w:r>
      <w:r w:rsidR="00C431E4">
        <w:rPr>
          <w:iCs/>
          <w:sz w:val="22"/>
          <w:szCs w:val="22"/>
          <w:lang w:eastAsia="zh-CN"/>
        </w:rPr>
        <w:t>candidate</w:t>
      </w:r>
      <w:r w:rsidR="00C431E4">
        <w:rPr>
          <w:rFonts w:hint="eastAsia"/>
          <w:iCs/>
          <w:sz w:val="22"/>
          <w:szCs w:val="22"/>
          <w:lang w:eastAsia="zh-CN"/>
        </w:rPr>
        <w:t xml:space="preserve"> solution</w:t>
      </w:r>
      <w:r w:rsidR="00C431E4" w:rsidRPr="00487815">
        <w:rPr>
          <w:iCs/>
          <w:sz w:val="22"/>
          <w:szCs w:val="22"/>
          <w:lang w:eastAsia="zh-CN"/>
        </w:rPr>
        <w:t xml:space="preserve"> </w:t>
      </w:r>
      <w:r w:rsidR="00487815" w:rsidRPr="00487815">
        <w:rPr>
          <w:rFonts w:hint="eastAsia"/>
          <w:iCs/>
          <w:sz w:val="22"/>
          <w:szCs w:val="22"/>
          <w:lang w:eastAsia="zh-CN"/>
        </w:rPr>
        <w:t xml:space="preserve">is </w:t>
      </w:r>
      <w:r w:rsidR="00487815" w:rsidRPr="00487815">
        <w:rPr>
          <w:iCs/>
          <w:sz w:val="22"/>
          <w:szCs w:val="22"/>
          <w:lang w:eastAsia="zh-CN"/>
        </w:rPr>
        <w:t xml:space="preserve">to </w:t>
      </w:r>
      <w:r w:rsidR="002552DC">
        <w:rPr>
          <w:iCs/>
          <w:sz w:val="22"/>
          <w:szCs w:val="22"/>
          <w:lang w:eastAsia="zh-CN"/>
        </w:rPr>
        <w:t xml:space="preserve">find ways to </w:t>
      </w:r>
      <w:r w:rsidR="002552DC" w:rsidRPr="00487815">
        <w:rPr>
          <w:rFonts w:hint="eastAsia"/>
          <w:sz w:val="22"/>
          <w:szCs w:val="22"/>
          <w:lang w:eastAsia="zh-CN"/>
        </w:rPr>
        <w:t xml:space="preserve">distinguish whether the </w:t>
      </w:r>
      <w:r w:rsidR="002552DC">
        <w:rPr>
          <w:sz w:val="22"/>
          <w:szCs w:val="22"/>
          <w:lang w:eastAsia="zh-CN"/>
        </w:rPr>
        <w:t>interference observed</w:t>
      </w:r>
      <w:r w:rsidR="002552DC" w:rsidRPr="00487815">
        <w:rPr>
          <w:rFonts w:hint="eastAsia"/>
          <w:sz w:val="22"/>
          <w:szCs w:val="22"/>
          <w:lang w:eastAsia="zh-CN"/>
        </w:rPr>
        <w:t xml:space="preserve"> on the channel is from intra-operator LAA nodes or from other operator LAA nodes and Wi-Fi</w:t>
      </w:r>
      <w:r w:rsidR="002552DC">
        <w:rPr>
          <w:rFonts w:hint="eastAsia"/>
          <w:sz w:val="22"/>
          <w:szCs w:val="22"/>
          <w:lang w:eastAsia="zh-CN"/>
        </w:rPr>
        <w:t xml:space="preserve"> nodes</w:t>
      </w:r>
      <w:r w:rsidR="002552DC">
        <w:rPr>
          <w:sz w:val="22"/>
          <w:szCs w:val="22"/>
          <w:lang w:eastAsia="zh-CN"/>
        </w:rPr>
        <w:t xml:space="preserve">, so that the UE may ignore this part of the signal when comparing to the energy detection threshold. One possible way is </w:t>
      </w:r>
      <w:proofErr w:type="spellStart"/>
      <w:r w:rsidR="002552DC">
        <w:rPr>
          <w:sz w:val="22"/>
          <w:szCs w:val="22"/>
          <w:lang w:eastAsia="zh-CN"/>
        </w:rPr>
        <w:t>to</w:t>
      </w:r>
      <w:r w:rsidR="002552DC" w:rsidRPr="00487815">
        <w:rPr>
          <w:rFonts w:hint="eastAsia"/>
          <w:sz w:val="22"/>
          <w:szCs w:val="22"/>
          <w:lang w:eastAsia="zh-CN"/>
        </w:rPr>
        <w:t>.</w:t>
      </w:r>
      <w:r w:rsidR="00487815" w:rsidRPr="00487815">
        <w:rPr>
          <w:rFonts w:hint="eastAsia"/>
          <w:iCs/>
          <w:sz w:val="22"/>
          <w:szCs w:val="22"/>
          <w:lang w:eastAsia="zh-CN"/>
        </w:rPr>
        <w:t>detect</w:t>
      </w:r>
      <w:proofErr w:type="spellEnd"/>
      <w:r w:rsidR="00487815" w:rsidRPr="00487815">
        <w:rPr>
          <w:rFonts w:hint="eastAsia"/>
          <w:iCs/>
          <w:sz w:val="22"/>
          <w:szCs w:val="22"/>
          <w:lang w:eastAsia="zh-CN"/>
        </w:rPr>
        <w:t xml:space="preserve"> the </w:t>
      </w:r>
      <w:r w:rsidR="002552DC">
        <w:rPr>
          <w:iCs/>
          <w:sz w:val="22"/>
          <w:szCs w:val="22"/>
          <w:lang w:eastAsia="zh-CN"/>
        </w:rPr>
        <w:t>initial</w:t>
      </w:r>
      <w:r w:rsidR="002552DC" w:rsidRPr="00487815">
        <w:rPr>
          <w:rFonts w:hint="eastAsia"/>
          <w:iCs/>
          <w:sz w:val="22"/>
          <w:szCs w:val="22"/>
          <w:lang w:eastAsia="zh-CN"/>
        </w:rPr>
        <w:t xml:space="preserve"> </w:t>
      </w:r>
      <w:r w:rsidR="00487815" w:rsidRPr="00487815">
        <w:rPr>
          <w:rFonts w:hint="eastAsia"/>
          <w:iCs/>
          <w:sz w:val="22"/>
          <w:szCs w:val="22"/>
          <w:lang w:eastAsia="zh-CN"/>
        </w:rPr>
        <w:t xml:space="preserve">signal </w:t>
      </w:r>
      <w:r w:rsidR="000652B9">
        <w:rPr>
          <w:rFonts w:hint="eastAsia"/>
          <w:iCs/>
          <w:sz w:val="22"/>
          <w:szCs w:val="22"/>
          <w:lang w:eastAsia="zh-CN"/>
        </w:rPr>
        <w:t xml:space="preserve">transmitted at the </w:t>
      </w:r>
      <w:r w:rsidR="000652B9">
        <w:rPr>
          <w:iCs/>
          <w:sz w:val="22"/>
          <w:szCs w:val="22"/>
          <w:lang w:eastAsia="zh-CN"/>
        </w:rPr>
        <w:t>beginning</w:t>
      </w:r>
      <w:r w:rsidR="000652B9">
        <w:rPr>
          <w:rFonts w:hint="eastAsia"/>
          <w:iCs/>
          <w:sz w:val="22"/>
          <w:szCs w:val="22"/>
          <w:lang w:eastAsia="zh-CN"/>
        </w:rPr>
        <w:t xml:space="preserve"> of the data burst</w:t>
      </w:r>
      <w:r w:rsidR="002552DC">
        <w:rPr>
          <w:iCs/>
          <w:sz w:val="22"/>
          <w:szCs w:val="22"/>
          <w:lang w:eastAsia="zh-CN"/>
        </w:rPr>
        <w:t xml:space="preserve"> </w:t>
      </w:r>
      <w:r w:rsidR="00487815" w:rsidRPr="00487815">
        <w:rPr>
          <w:rFonts w:hint="eastAsia"/>
          <w:iCs/>
          <w:sz w:val="22"/>
          <w:szCs w:val="22"/>
          <w:lang w:eastAsia="zh-CN"/>
        </w:rPr>
        <w:t>[4]</w:t>
      </w:r>
      <w:proofErr w:type="gramStart"/>
      <w:r w:rsidR="000652B9">
        <w:rPr>
          <w:rFonts w:hint="eastAsia"/>
          <w:iCs/>
          <w:sz w:val="22"/>
          <w:szCs w:val="22"/>
          <w:lang w:eastAsia="zh-CN"/>
        </w:rPr>
        <w:t>.</w:t>
      </w:r>
      <w:proofErr w:type="gramEnd"/>
      <w:r w:rsidR="000652B9">
        <w:rPr>
          <w:rFonts w:hint="eastAsia"/>
          <w:iCs/>
          <w:sz w:val="22"/>
          <w:szCs w:val="22"/>
          <w:lang w:eastAsia="zh-CN"/>
        </w:rPr>
        <w:t xml:space="preserve"> </w:t>
      </w:r>
      <w:r w:rsidR="000652B9">
        <w:rPr>
          <w:iCs/>
          <w:sz w:val="22"/>
          <w:szCs w:val="22"/>
          <w:lang w:eastAsia="zh-CN"/>
        </w:rPr>
        <w:t>T</w:t>
      </w:r>
      <w:r w:rsidR="000652B9">
        <w:rPr>
          <w:rFonts w:hint="eastAsia"/>
          <w:iCs/>
          <w:sz w:val="22"/>
          <w:szCs w:val="22"/>
          <w:lang w:eastAsia="zh-CN"/>
        </w:rPr>
        <w:t xml:space="preserve">hat is, </w:t>
      </w:r>
      <w:r w:rsidR="004D687F">
        <w:rPr>
          <w:rFonts w:hint="eastAsia"/>
          <w:iCs/>
          <w:sz w:val="22"/>
          <w:szCs w:val="22"/>
          <w:lang w:eastAsia="zh-CN"/>
        </w:rPr>
        <w:t xml:space="preserve">the </w:t>
      </w:r>
      <w:r w:rsidR="002552DC">
        <w:rPr>
          <w:iCs/>
          <w:sz w:val="22"/>
          <w:szCs w:val="22"/>
          <w:lang w:eastAsia="zh-CN"/>
        </w:rPr>
        <w:t>initial</w:t>
      </w:r>
      <w:r w:rsidR="002552DC">
        <w:rPr>
          <w:rFonts w:hint="eastAsia"/>
          <w:iCs/>
          <w:sz w:val="22"/>
          <w:szCs w:val="22"/>
          <w:lang w:eastAsia="zh-CN"/>
        </w:rPr>
        <w:t xml:space="preserve"> </w:t>
      </w:r>
      <w:r w:rsidR="004D687F">
        <w:rPr>
          <w:rFonts w:hint="eastAsia"/>
          <w:iCs/>
          <w:sz w:val="22"/>
          <w:szCs w:val="22"/>
          <w:lang w:eastAsia="zh-CN"/>
        </w:rPr>
        <w:t xml:space="preserve">signal </w:t>
      </w:r>
      <w:r w:rsidR="005B103C">
        <w:rPr>
          <w:rFonts w:hint="eastAsia"/>
          <w:iCs/>
          <w:sz w:val="22"/>
          <w:szCs w:val="22"/>
          <w:lang w:eastAsia="zh-CN"/>
        </w:rPr>
        <w:t xml:space="preserve">could be used </w:t>
      </w:r>
      <w:r w:rsidR="002A3D20">
        <w:rPr>
          <w:rFonts w:hint="eastAsia"/>
          <w:iCs/>
          <w:sz w:val="22"/>
          <w:szCs w:val="22"/>
          <w:lang w:eastAsia="zh-CN"/>
        </w:rPr>
        <w:t>to identify the transmitter identification</w:t>
      </w:r>
      <w:r w:rsidR="00697608">
        <w:rPr>
          <w:rFonts w:hint="eastAsia"/>
          <w:iCs/>
          <w:sz w:val="22"/>
          <w:szCs w:val="22"/>
          <w:lang w:eastAsia="zh-CN"/>
        </w:rPr>
        <w:t xml:space="preserve">. </w:t>
      </w:r>
      <w:r w:rsidR="00697608">
        <w:rPr>
          <w:iCs/>
          <w:sz w:val="22"/>
          <w:szCs w:val="22"/>
          <w:lang w:eastAsia="zh-CN"/>
        </w:rPr>
        <w:t>H</w:t>
      </w:r>
      <w:r w:rsidR="00697608">
        <w:rPr>
          <w:rFonts w:hint="eastAsia"/>
          <w:iCs/>
          <w:sz w:val="22"/>
          <w:szCs w:val="22"/>
          <w:lang w:eastAsia="zh-CN"/>
        </w:rPr>
        <w:t xml:space="preserve">owever, </w:t>
      </w:r>
      <w:r w:rsidR="00981B1F">
        <w:rPr>
          <w:rFonts w:hint="eastAsia"/>
          <w:iCs/>
          <w:sz w:val="22"/>
          <w:szCs w:val="22"/>
          <w:lang w:eastAsia="zh-CN"/>
        </w:rPr>
        <w:t>t</w:t>
      </w:r>
      <w:r w:rsidR="00BC3D62">
        <w:rPr>
          <w:rFonts w:eastAsiaTheme="minorEastAsia" w:hint="eastAsia"/>
          <w:sz w:val="22"/>
          <w:szCs w:val="22"/>
          <w:lang w:eastAsia="zh-CN"/>
        </w:rPr>
        <w:t>his require</w:t>
      </w:r>
      <w:r w:rsidR="00833394">
        <w:rPr>
          <w:rFonts w:eastAsiaTheme="minorEastAsia" w:hint="eastAsia"/>
          <w:sz w:val="22"/>
          <w:szCs w:val="22"/>
          <w:lang w:eastAsia="zh-CN"/>
        </w:rPr>
        <w:t xml:space="preserve">s </w:t>
      </w:r>
      <w:r w:rsidR="00780B8D">
        <w:rPr>
          <w:rFonts w:eastAsiaTheme="minorEastAsia" w:hint="eastAsia"/>
          <w:sz w:val="22"/>
          <w:szCs w:val="22"/>
          <w:lang w:eastAsia="zh-CN"/>
        </w:rPr>
        <w:t>LAA</w:t>
      </w:r>
      <w:r w:rsidR="00833394">
        <w:rPr>
          <w:rFonts w:eastAsiaTheme="minorEastAsia" w:hint="eastAsia"/>
          <w:sz w:val="22"/>
          <w:szCs w:val="22"/>
          <w:lang w:eastAsia="zh-CN"/>
        </w:rPr>
        <w:t xml:space="preserve"> </w:t>
      </w:r>
      <w:proofErr w:type="spellStart"/>
      <w:r w:rsidR="00833394">
        <w:rPr>
          <w:rFonts w:eastAsiaTheme="minorEastAsia" w:hint="eastAsia"/>
          <w:sz w:val="22"/>
          <w:szCs w:val="22"/>
          <w:lang w:eastAsia="zh-CN"/>
        </w:rPr>
        <w:t>eNBs</w:t>
      </w:r>
      <w:proofErr w:type="spellEnd"/>
      <w:r w:rsidR="00833394">
        <w:rPr>
          <w:rFonts w:eastAsiaTheme="minorEastAsia" w:hint="eastAsia"/>
          <w:sz w:val="22"/>
          <w:szCs w:val="22"/>
          <w:lang w:eastAsia="zh-CN"/>
        </w:rPr>
        <w:t xml:space="preserve"> </w:t>
      </w:r>
      <w:r w:rsidR="0028182A">
        <w:rPr>
          <w:rFonts w:eastAsiaTheme="minorEastAsia" w:hint="eastAsia"/>
          <w:sz w:val="22"/>
          <w:szCs w:val="22"/>
          <w:lang w:eastAsia="zh-CN"/>
        </w:rPr>
        <w:t xml:space="preserve">to </w:t>
      </w:r>
      <w:r w:rsidR="00780B8D">
        <w:rPr>
          <w:rFonts w:eastAsiaTheme="minorEastAsia" w:hint="eastAsia"/>
          <w:sz w:val="22"/>
          <w:szCs w:val="22"/>
          <w:lang w:eastAsia="zh-CN"/>
        </w:rPr>
        <w:t>continuously</w:t>
      </w:r>
      <w:r w:rsidR="0028182A">
        <w:rPr>
          <w:rFonts w:eastAsiaTheme="minorEastAsia" w:hint="eastAsia"/>
          <w:sz w:val="22"/>
          <w:szCs w:val="22"/>
          <w:lang w:eastAsia="zh-CN"/>
        </w:rPr>
        <w:t xml:space="preserve"> perform signal detection </w:t>
      </w:r>
      <w:r w:rsidR="00746E36">
        <w:rPr>
          <w:rFonts w:eastAsiaTheme="minorEastAsia" w:hint="eastAsia"/>
          <w:sz w:val="22"/>
          <w:szCs w:val="22"/>
          <w:lang w:eastAsia="zh-CN"/>
        </w:rPr>
        <w:t xml:space="preserve">to </w:t>
      </w:r>
      <w:r w:rsidR="002552DC">
        <w:rPr>
          <w:rFonts w:eastAsiaTheme="minorEastAsia"/>
          <w:sz w:val="22"/>
          <w:szCs w:val="22"/>
          <w:lang w:eastAsia="zh-CN"/>
        </w:rPr>
        <w:t>detect</w:t>
      </w:r>
      <w:r w:rsidR="002552DC">
        <w:rPr>
          <w:rFonts w:eastAsiaTheme="minorEastAsia" w:hint="eastAsia"/>
          <w:sz w:val="22"/>
          <w:szCs w:val="22"/>
          <w:lang w:eastAsia="zh-CN"/>
        </w:rPr>
        <w:t xml:space="preserve"> </w:t>
      </w:r>
      <w:r w:rsidR="00746E36">
        <w:rPr>
          <w:rFonts w:eastAsiaTheme="minorEastAsia" w:hint="eastAsia"/>
          <w:sz w:val="22"/>
          <w:szCs w:val="22"/>
          <w:lang w:eastAsia="zh-CN"/>
        </w:rPr>
        <w:t xml:space="preserve">the </w:t>
      </w:r>
      <w:r w:rsidR="002552DC">
        <w:rPr>
          <w:rFonts w:eastAsiaTheme="minorEastAsia"/>
          <w:sz w:val="22"/>
          <w:szCs w:val="22"/>
          <w:lang w:eastAsia="zh-CN"/>
        </w:rPr>
        <w:t>initial</w:t>
      </w:r>
      <w:r w:rsidR="002552DC">
        <w:rPr>
          <w:rFonts w:eastAsiaTheme="minorEastAsia" w:hint="eastAsia"/>
          <w:sz w:val="22"/>
          <w:szCs w:val="22"/>
          <w:lang w:eastAsia="zh-CN"/>
        </w:rPr>
        <w:t xml:space="preserve"> </w:t>
      </w:r>
      <w:r w:rsidR="00746E36">
        <w:rPr>
          <w:rFonts w:eastAsiaTheme="minorEastAsia" w:hint="eastAsia"/>
          <w:sz w:val="22"/>
          <w:szCs w:val="22"/>
          <w:lang w:eastAsia="zh-CN"/>
        </w:rPr>
        <w:t>signal</w:t>
      </w:r>
      <w:r w:rsidR="00780B8D">
        <w:rPr>
          <w:rFonts w:eastAsiaTheme="minorEastAsia" w:hint="eastAsia"/>
          <w:sz w:val="22"/>
          <w:szCs w:val="22"/>
          <w:lang w:eastAsia="zh-CN"/>
        </w:rPr>
        <w:t xml:space="preserve"> in </w:t>
      </w:r>
      <w:r w:rsidR="00780B8D">
        <w:rPr>
          <w:rFonts w:eastAsiaTheme="minorEastAsia"/>
          <w:sz w:val="22"/>
          <w:szCs w:val="22"/>
          <w:lang w:eastAsia="zh-CN"/>
        </w:rPr>
        <w:t>addition</w:t>
      </w:r>
      <w:r w:rsidR="00780B8D">
        <w:rPr>
          <w:rFonts w:eastAsiaTheme="minorEastAsia" w:hint="eastAsia"/>
          <w:sz w:val="22"/>
          <w:szCs w:val="22"/>
          <w:lang w:eastAsia="zh-CN"/>
        </w:rPr>
        <w:t xml:space="preserve"> to energy sensing</w:t>
      </w:r>
      <w:r w:rsidR="00C36080">
        <w:rPr>
          <w:rFonts w:eastAsiaTheme="minorEastAsia" w:hint="eastAsia"/>
          <w:sz w:val="22"/>
          <w:szCs w:val="22"/>
          <w:lang w:eastAsia="zh-CN"/>
        </w:rPr>
        <w:t xml:space="preserve"> over the full bandwidth</w:t>
      </w:r>
      <w:r w:rsidR="00746E36">
        <w:rPr>
          <w:rFonts w:eastAsiaTheme="minorEastAsia" w:hint="eastAsia"/>
          <w:sz w:val="22"/>
          <w:szCs w:val="22"/>
          <w:lang w:eastAsia="zh-CN"/>
        </w:rPr>
        <w:t xml:space="preserve">. </w:t>
      </w:r>
      <w:r w:rsidR="00A95E82">
        <w:rPr>
          <w:rFonts w:eastAsiaTheme="minorEastAsia"/>
          <w:sz w:val="22"/>
          <w:szCs w:val="22"/>
          <w:lang w:eastAsia="zh-CN"/>
        </w:rPr>
        <w:t>T</w:t>
      </w:r>
      <w:r w:rsidR="00A95E82">
        <w:rPr>
          <w:rFonts w:eastAsiaTheme="minorEastAsia" w:hint="eastAsia"/>
          <w:sz w:val="22"/>
          <w:szCs w:val="22"/>
          <w:lang w:eastAsia="zh-CN"/>
        </w:rPr>
        <w:t xml:space="preserve">his </w:t>
      </w:r>
      <w:r w:rsidR="002552DC">
        <w:rPr>
          <w:rFonts w:eastAsiaTheme="minorEastAsia"/>
          <w:sz w:val="22"/>
          <w:szCs w:val="22"/>
          <w:lang w:eastAsia="zh-CN"/>
        </w:rPr>
        <w:t>certainly</w:t>
      </w:r>
      <w:r w:rsidR="00A95E82">
        <w:rPr>
          <w:rFonts w:eastAsiaTheme="minorEastAsia" w:hint="eastAsia"/>
          <w:sz w:val="22"/>
          <w:szCs w:val="22"/>
          <w:lang w:eastAsia="zh-CN"/>
        </w:rPr>
        <w:t xml:space="preserve"> largely increases </w:t>
      </w:r>
      <w:proofErr w:type="spellStart"/>
      <w:r w:rsidR="001437B0">
        <w:rPr>
          <w:rFonts w:eastAsiaTheme="minorEastAsia" w:hint="eastAsia"/>
          <w:sz w:val="22"/>
          <w:szCs w:val="22"/>
          <w:lang w:eastAsia="zh-CN"/>
        </w:rPr>
        <w:t>eNB</w:t>
      </w:r>
      <w:proofErr w:type="spellEnd"/>
      <w:r w:rsidR="001437B0">
        <w:rPr>
          <w:rFonts w:eastAsiaTheme="minorEastAsia" w:hint="eastAsia"/>
          <w:sz w:val="22"/>
          <w:szCs w:val="22"/>
          <w:lang w:eastAsia="zh-CN"/>
        </w:rPr>
        <w:t xml:space="preserve"> channel sensing </w:t>
      </w:r>
      <w:r w:rsidR="001437B0">
        <w:rPr>
          <w:rFonts w:eastAsiaTheme="minorEastAsia"/>
          <w:sz w:val="22"/>
          <w:szCs w:val="22"/>
          <w:lang w:eastAsia="zh-CN"/>
        </w:rPr>
        <w:t>complexity</w:t>
      </w:r>
      <w:r w:rsidR="002552DC">
        <w:rPr>
          <w:rFonts w:eastAsiaTheme="minorEastAsia"/>
          <w:sz w:val="22"/>
          <w:szCs w:val="22"/>
          <w:lang w:eastAsia="zh-CN"/>
        </w:rPr>
        <w:t>. But more importantly</w:t>
      </w:r>
      <w:r w:rsidR="001437B0">
        <w:rPr>
          <w:rFonts w:eastAsiaTheme="minorEastAsia" w:hint="eastAsia"/>
          <w:sz w:val="22"/>
          <w:szCs w:val="22"/>
          <w:lang w:eastAsia="zh-CN"/>
        </w:rPr>
        <w:t xml:space="preserve">, </w:t>
      </w:r>
      <w:r w:rsidR="002552DC">
        <w:rPr>
          <w:rFonts w:eastAsiaTheme="minorEastAsia"/>
          <w:sz w:val="22"/>
          <w:szCs w:val="22"/>
          <w:lang w:eastAsia="zh-CN"/>
        </w:rPr>
        <w:t xml:space="preserve">the </w:t>
      </w:r>
      <w:proofErr w:type="spellStart"/>
      <w:r w:rsidR="002552DC">
        <w:rPr>
          <w:rFonts w:eastAsiaTheme="minorEastAsia"/>
          <w:sz w:val="22"/>
          <w:szCs w:val="22"/>
          <w:lang w:eastAsia="zh-CN"/>
        </w:rPr>
        <w:t>eNB</w:t>
      </w:r>
      <w:proofErr w:type="spellEnd"/>
      <w:r w:rsidR="002552DC">
        <w:rPr>
          <w:rFonts w:eastAsiaTheme="minorEastAsia"/>
          <w:sz w:val="22"/>
          <w:szCs w:val="22"/>
          <w:lang w:eastAsia="zh-CN"/>
        </w:rPr>
        <w:t xml:space="preserve"> cannot continuously monitor the channel due to its own transmission so it can miss the initial signals from the other </w:t>
      </w:r>
      <w:proofErr w:type="spellStart"/>
      <w:r w:rsidR="002552DC">
        <w:rPr>
          <w:rFonts w:eastAsiaTheme="minorEastAsia"/>
          <w:sz w:val="22"/>
          <w:szCs w:val="22"/>
          <w:lang w:eastAsia="zh-CN"/>
        </w:rPr>
        <w:t>eNBs</w:t>
      </w:r>
      <w:proofErr w:type="spellEnd"/>
      <w:r w:rsidR="002552DC">
        <w:rPr>
          <w:rFonts w:eastAsiaTheme="minorEastAsia"/>
          <w:sz w:val="22"/>
          <w:szCs w:val="22"/>
          <w:lang w:eastAsia="zh-CN"/>
        </w:rPr>
        <w:t xml:space="preserve">. When the </w:t>
      </w:r>
      <w:proofErr w:type="spellStart"/>
      <w:r w:rsidR="002552DC">
        <w:rPr>
          <w:rFonts w:eastAsiaTheme="minorEastAsia"/>
          <w:sz w:val="22"/>
          <w:szCs w:val="22"/>
          <w:lang w:eastAsia="zh-CN"/>
        </w:rPr>
        <w:t>eNB</w:t>
      </w:r>
      <w:proofErr w:type="spellEnd"/>
      <w:r w:rsidR="002552DC">
        <w:rPr>
          <w:rFonts w:eastAsiaTheme="minorEastAsia"/>
          <w:sz w:val="22"/>
          <w:szCs w:val="22"/>
          <w:lang w:eastAsia="zh-CN"/>
        </w:rPr>
        <w:t xml:space="preserve"> is actually doing the energy sensing in a (e</w:t>
      </w:r>
      <w:proofErr w:type="gramStart"/>
      <w:r w:rsidR="002552DC">
        <w:rPr>
          <w:rFonts w:eastAsiaTheme="minorEastAsia"/>
          <w:sz w:val="22"/>
          <w:szCs w:val="22"/>
          <w:lang w:eastAsia="zh-CN"/>
        </w:rPr>
        <w:t>)CCA</w:t>
      </w:r>
      <w:proofErr w:type="gramEnd"/>
      <w:r w:rsidR="002552DC">
        <w:rPr>
          <w:rFonts w:eastAsiaTheme="minorEastAsia"/>
          <w:sz w:val="22"/>
          <w:szCs w:val="22"/>
          <w:lang w:eastAsia="zh-CN"/>
        </w:rPr>
        <w:t xml:space="preserve"> slot, the other </w:t>
      </w:r>
      <w:proofErr w:type="spellStart"/>
      <w:r w:rsidR="002552DC">
        <w:rPr>
          <w:rFonts w:eastAsiaTheme="minorEastAsia"/>
          <w:sz w:val="22"/>
          <w:szCs w:val="22"/>
          <w:lang w:eastAsia="zh-CN"/>
        </w:rPr>
        <w:t>eNBs</w:t>
      </w:r>
      <w:proofErr w:type="spellEnd"/>
      <w:r w:rsidR="002552DC">
        <w:rPr>
          <w:rFonts w:eastAsiaTheme="minorEastAsia"/>
          <w:sz w:val="22"/>
          <w:szCs w:val="22"/>
          <w:lang w:eastAsia="zh-CN"/>
        </w:rPr>
        <w:t xml:space="preserve"> may be transmitting data instead of sending initial signal, so it still cannot distinguish the source of the interference.</w:t>
      </w:r>
    </w:p>
    <w:p w:rsidR="00000000" w:rsidRDefault="000D734E" w:rsidP="00A65EB9">
      <w:pPr>
        <w:pStyle w:val="ListParagraph"/>
        <w:numPr>
          <w:ilvl w:val="0"/>
          <w:numId w:val="29"/>
        </w:numPr>
        <w:spacing w:beforeLines="50" w:after="120"/>
        <w:jc w:val="both"/>
        <w:rPr>
          <w:sz w:val="22"/>
          <w:szCs w:val="22"/>
          <w:lang w:eastAsia="zh-CN"/>
        </w:rPr>
      </w:pPr>
      <w:r w:rsidRPr="000D734E">
        <w:rPr>
          <w:sz w:val="22"/>
          <w:szCs w:val="22"/>
          <w:lang w:eastAsia="zh-CN"/>
        </w:rPr>
        <w:lastRenderedPageBreak/>
        <w:t xml:space="preserve">Another option is to adjust the CCA sensing threshold to achieve frequency reuse-1 operation. Typically, by increasing the CCA threshold, the resource multiplexing probability could be largely increased. However at the same time the interference is also increased. For example, when different </w:t>
      </w:r>
      <w:proofErr w:type="spellStart"/>
      <w:r w:rsidRPr="000D734E">
        <w:rPr>
          <w:sz w:val="22"/>
          <w:szCs w:val="22"/>
          <w:lang w:eastAsia="zh-CN"/>
        </w:rPr>
        <w:t>eNBs</w:t>
      </w:r>
      <w:proofErr w:type="spellEnd"/>
      <w:r w:rsidRPr="000D734E">
        <w:rPr>
          <w:sz w:val="22"/>
          <w:szCs w:val="22"/>
          <w:lang w:eastAsia="zh-CN"/>
        </w:rPr>
        <w:t xml:space="preserve"> belonging to different operators all increase their CCA threshold, the mutual interference from different operators is increased. </w:t>
      </w:r>
      <w:r w:rsidR="002E4AAC">
        <w:rPr>
          <w:sz w:val="22"/>
          <w:szCs w:val="22"/>
          <w:lang w:eastAsia="zh-CN"/>
        </w:rPr>
        <w:t>Note that this approach does not differentiate different LAA operators. Even with the increased CCA threshold, this could still be fine for a certain range of CCA threshold because LAA can handle interference reasonably well. But</w:t>
      </w:r>
      <w:r w:rsidRPr="000D734E">
        <w:rPr>
          <w:sz w:val="22"/>
          <w:szCs w:val="22"/>
          <w:lang w:eastAsia="zh-CN"/>
        </w:rPr>
        <w:t xml:space="preserve"> this may incur large interference towards other Wi-Fi nodes. Typically, when one nearby Wi-Fi node is transmitting, the </w:t>
      </w:r>
      <w:proofErr w:type="spellStart"/>
      <w:r w:rsidRPr="000D734E">
        <w:rPr>
          <w:sz w:val="22"/>
          <w:szCs w:val="22"/>
          <w:lang w:eastAsia="zh-CN"/>
        </w:rPr>
        <w:t>eNB</w:t>
      </w:r>
      <w:proofErr w:type="spellEnd"/>
      <w:r w:rsidRPr="000D734E">
        <w:rPr>
          <w:sz w:val="22"/>
          <w:szCs w:val="22"/>
          <w:lang w:eastAsia="zh-CN"/>
        </w:rPr>
        <w:t xml:space="preserve"> could transmit at the same time due to the increased CCA threshold, which may not happen when with low CCA threshold. Thus the effectiveness of this option is required to be evaluated for various deployment scenarios. </w:t>
      </w:r>
    </w:p>
    <w:p w:rsidR="00000000" w:rsidRDefault="000D734E">
      <w:pPr>
        <w:pStyle w:val="ListParagraph"/>
        <w:numPr>
          <w:ilvl w:val="0"/>
          <w:numId w:val="29"/>
        </w:numPr>
        <w:jc w:val="both"/>
        <w:rPr>
          <w:sz w:val="22"/>
          <w:szCs w:val="22"/>
          <w:lang w:eastAsia="zh-CN"/>
        </w:rPr>
      </w:pPr>
      <w:r w:rsidRPr="000D734E">
        <w:rPr>
          <w:sz w:val="22"/>
          <w:szCs w:val="22"/>
          <w:lang w:eastAsia="zh-CN"/>
        </w:rPr>
        <w:t xml:space="preserve">The </w:t>
      </w:r>
      <w:r w:rsidR="002E4AAC">
        <w:rPr>
          <w:sz w:val="22"/>
          <w:szCs w:val="22"/>
          <w:lang w:eastAsia="zh-CN"/>
        </w:rPr>
        <w:t>third</w:t>
      </w:r>
      <w:r w:rsidRPr="000D734E">
        <w:rPr>
          <w:sz w:val="22"/>
          <w:szCs w:val="22"/>
          <w:lang w:eastAsia="zh-CN"/>
        </w:rPr>
        <w:t xml:space="preserve"> option is to mute certain subcarriers for LAA nodes during its data transmission. Different operators could have different muting pattern. </w:t>
      </w:r>
      <w:r w:rsidR="002E4AAC">
        <w:rPr>
          <w:sz w:val="22"/>
          <w:szCs w:val="22"/>
          <w:lang w:eastAsia="zh-CN"/>
        </w:rPr>
        <w:t>The</w:t>
      </w:r>
      <w:r w:rsidRPr="000D734E">
        <w:rPr>
          <w:sz w:val="22"/>
          <w:szCs w:val="22"/>
          <w:lang w:eastAsia="zh-CN"/>
        </w:rPr>
        <w:t xml:space="preserve"> LAA nodes</w:t>
      </w:r>
      <w:r w:rsidR="002E4AAC">
        <w:rPr>
          <w:sz w:val="22"/>
          <w:szCs w:val="22"/>
          <w:lang w:eastAsia="zh-CN"/>
        </w:rPr>
        <w:t xml:space="preserve"> perform</w:t>
      </w:r>
      <w:r w:rsidRPr="000D734E">
        <w:rPr>
          <w:sz w:val="22"/>
          <w:szCs w:val="22"/>
          <w:lang w:eastAsia="zh-CN"/>
        </w:rPr>
        <w:t xml:space="preserve"> channel sensing on the pre-defined muting subcarriers/PRBs</w:t>
      </w:r>
      <w:r w:rsidR="002E4AAC">
        <w:rPr>
          <w:sz w:val="22"/>
          <w:szCs w:val="22"/>
          <w:lang w:eastAsia="zh-CN"/>
        </w:rPr>
        <w:t>. With the same pattern within the same operator, the channel sensing</w:t>
      </w:r>
      <w:r w:rsidRPr="000D734E">
        <w:rPr>
          <w:sz w:val="22"/>
          <w:szCs w:val="22"/>
          <w:lang w:eastAsia="zh-CN"/>
        </w:rPr>
        <w:t xml:space="preserve"> will not include the transmission signal from the same operator and only measure inter-operator LAA and/or </w:t>
      </w:r>
      <w:proofErr w:type="spellStart"/>
      <w:r w:rsidRPr="000D734E">
        <w:rPr>
          <w:sz w:val="22"/>
          <w:szCs w:val="22"/>
          <w:lang w:eastAsia="zh-CN"/>
        </w:rPr>
        <w:t>WiFi</w:t>
      </w:r>
      <w:proofErr w:type="spellEnd"/>
      <w:r w:rsidRPr="000D734E">
        <w:rPr>
          <w:sz w:val="22"/>
          <w:szCs w:val="22"/>
          <w:lang w:eastAsia="zh-CN"/>
        </w:rPr>
        <w:t xml:space="preserve"> interference. This helps to differentiate the intra-operator interference from inter-operator/inter-RAT interference and thus frequency reuse-1 among the same operator can be achieved.  However, due to the muting of the pre-defined frequency resources, this option does incur </w:t>
      </w:r>
      <w:r w:rsidR="002E4AAC">
        <w:rPr>
          <w:sz w:val="22"/>
          <w:szCs w:val="22"/>
          <w:lang w:eastAsia="zh-CN"/>
        </w:rPr>
        <w:t>additional overhead</w:t>
      </w:r>
      <w:r w:rsidRPr="000D734E">
        <w:rPr>
          <w:sz w:val="22"/>
          <w:szCs w:val="22"/>
          <w:lang w:eastAsia="zh-CN"/>
        </w:rPr>
        <w:t xml:space="preserve">. Hence it requires </w:t>
      </w:r>
      <w:r w:rsidR="002E4AAC">
        <w:rPr>
          <w:sz w:val="22"/>
          <w:szCs w:val="22"/>
          <w:lang w:eastAsia="zh-CN"/>
        </w:rPr>
        <w:t>careful</w:t>
      </w:r>
      <w:r w:rsidRPr="000D734E">
        <w:rPr>
          <w:sz w:val="22"/>
          <w:szCs w:val="22"/>
          <w:lang w:eastAsia="zh-CN"/>
        </w:rPr>
        <w:t xml:space="preserve"> evaluation </w:t>
      </w:r>
      <w:r w:rsidR="002E4AAC">
        <w:rPr>
          <w:sz w:val="22"/>
          <w:szCs w:val="22"/>
          <w:lang w:eastAsia="zh-CN"/>
        </w:rPr>
        <w:t xml:space="preserve">on the tradeoff </w:t>
      </w:r>
      <w:r w:rsidRPr="000D734E">
        <w:rPr>
          <w:sz w:val="22"/>
          <w:szCs w:val="22"/>
          <w:lang w:eastAsia="zh-CN"/>
        </w:rPr>
        <w:t xml:space="preserve">between the </w:t>
      </w:r>
      <w:r w:rsidR="002E4AAC">
        <w:rPr>
          <w:sz w:val="22"/>
          <w:szCs w:val="22"/>
          <w:lang w:eastAsia="zh-CN"/>
        </w:rPr>
        <w:t>overhead</w:t>
      </w:r>
      <w:r w:rsidRPr="000D734E">
        <w:rPr>
          <w:sz w:val="22"/>
          <w:szCs w:val="22"/>
          <w:lang w:eastAsia="zh-CN"/>
        </w:rPr>
        <w:t xml:space="preserve"> and reuse-1 gain. Further, this requires channel sensing </w:t>
      </w:r>
      <w:r w:rsidR="002E4AAC">
        <w:rPr>
          <w:sz w:val="22"/>
          <w:szCs w:val="22"/>
          <w:lang w:eastAsia="zh-CN"/>
        </w:rPr>
        <w:t>being</w:t>
      </w:r>
      <w:r w:rsidRPr="000D734E">
        <w:rPr>
          <w:sz w:val="22"/>
          <w:szCs w:val="22"/>
          <w:lang w:eastAsia="zh-CN"/>
        </w:rPr>
        <w:t xml:space="preserve"> performed on limited frequency resources, which may increase the detection complexity compared with the energy detection over the full bandwidth. </w:t>
      </w:r>
    </w:p>
    <w:p w:rsidR="00613D17" w:rsidRPr="00613D17" w:rsidRDefault="00613D17" w:rsidP="00AA4E1E">
      <w:pPr>
        <w:jc w:val="both"/>
        <w:rPr>
          <w:i/>
          <w:sz w:val="22"/>
          <w:szCs w:val="22"/>
          <w:lang w:eastAsia="zh-CN"/>
        </w:rPr>
      </w:pPr>
      <w:r w:rsidRPr="00613D17">
        <w:rPr>
          <w:rFonts w:eastAsia="Arial Unicode MS" w:cs="Arial" w:hint="eastAsia"/>
          <w:i/>
          <w:kern w:val="2"/>
          <w:sz w:val="22"/>
          <w:lang w:eastAsia="zh-CN"/>
        </w:rPr>
        <w:t xml:space="preserve">Proposal </w:t>
      </w:r>
      <w:r w:rsidR="002E4AAC">
        <w:rPr>
          <w:rFonts w:eastAsia="Arial Unicode MS" w:cs="Arial"/>
          <w:i/>
          <w:kern w:val="2"/>
          <w:sz w:val="22"/>
          <w:lang w:eastAsia="zh-CN"/>
        </w:rPr>
        <w:t>2</w:t>
      </w:r>
      <w:r w:rsidRPr="00613D17">
        <w:rPr>
          <w:rFonts w:eastAsia="Arial Unicode MS" w:cs="Arial" w:hint="eastAsia"/>
          <w:i/>
          <w:kern w:val="2"/>
          <w:sz w:val="22"/>
          <w:lang w:eastAsia="zh-CN"/>
        </w:rPr>
        <w:t xml:space="preserve">: </w:t>
      </w:r>
      <w:r w:rsidR="001C1826">
        <w:rPr>
          <w:rFonts w:eastAsia="Arial Unicode MS" w:cs="Arial" w:hint="eastAsia"/>
          <w:i/>
          <w:kern w:val="2"/>
          <w:sz w:val="22"/>
          <w:lang w:eastAsia="zh-CN"/>
        </w:rPr>
        <w:t xml:space="preserve">all three </w:t>
      </w:r>
      <w:r w:rsidR="002E4AAC">
        <w:rPr>
          <w:rFonts w:eastAsia="Arial Unicode MS" w:cs="Arial"/>
          <w:i/>
          <w:kern w:val="2"/>
          <w:sz w:val="22"/>
          <w:lang w:eastAsia="zh-CN"/>
        </w:rPr>
        <w:t xml:space="preserve">candidate solutions </w:t>
      </w:r>
      <w:r w:rsidR="001C1826">
        <w:rPr>
          <w:rFonts w:eastAsia="Arial Unicode MS" w:cs="Arial" w:hint="eastAsia"/>
          <w:i/>
          <w:kern w:val="2"/>
          <w:sz w:val="22"/>
          <w:lang w:eastAsia="zh-CN"/>
        </w:rPr>
        <w:t xml:space="preserve">to support frequency reuse for </w:t>
      </w:r>
      <w:r w:rsidR="003D4914">
        <w:rPr>
          <w:rFonts w:eastAsia="Arial Unicode MS" w:cs="Arial" w:hint="eastAsia"/>
          <w:i/>
          <w:kern w:val="2"/>
          <w:sz w:val="22"/>
          <w:lang w:eastAsia="zh-CN"/>
        </w:rPr>
        <w:t>category 3 and 4</w:t>
      </w:r>
      <w:r w:rsidR="002E4AAC">
        <w:rPr>
          <w:rFonts w:eastAsia="Arial Unicode MS" w:cs="Arial"/>
          <w:i/>
          <w:kern w:val="2"/>
          <w:sz w:val="22"/>
          <w:lang w:eastAsia="zh-CN"/>
        </w:rPr>
        <w:t xml:space="preserve"> (signal detection, CCA threshold adjustment, </w:t>
      </w:r>
      <w:r w:rsidR="006D3946">
        <w:rPr>
          <w:rFonts w:eastAsia="Arial Unicode MS" w:cs="Arial"/>
          <w:i/>
          <w:kern w:val="2"/>
          <w:sz w:val="22"/>
          <w:lang w:eastAsia="zh-CN"/>
        </w:rPr>
        <w:t xml:space="preserve">and </w:t>
      </w:r>
      <w:r w:rsidR="002E4AAC">
        <w:rPr>
          <w:rFonts w:eastAsia="Arial Unicode MS" w:cs="Arial"/>
          <w:i/>
          <w:kern w:val="2"/>
          <w:sz w:val="22"/>
          <w:lang w:eastAsia="zh-CN"/>
        </w:rPr>
        <w:t>subcarrier muting) should be</w:t>
      </w:r>
      <w:r w:rsidR="003D4914">
        <w:rPr>
          <w:rFonts w:eastAsia="Arial Unicode MS" w:cs="Arial" w:hint="eastAsia"/>
          <w:i/>
          <w:kern w:val="2"/>
          <w:sz w:val="22"/>
          <w:lang w:eastAsia="zh-CN"/>
        </w:rPr>
        <w:t xml:space="preserve"> </w:t>
      </w:r>
      <w:r w:rsidR="002E4AAC">
        <w:rPr>
          <w:i/>
          <w:sz w:val="22"/>
          <w:szCs w:val="22"/>
          <w:lang w:eastAsia="zh-CN"/>
        </w:rPr>
        <w:t>f</w:t>
      </w:r>
      <w:r w:rsidR="0094752E">
        <w:rPr>
          <w:rFonts w:hint="eastAsia"/>
          <w:i/>
          <w:sz w:val="22"/>
          <w:szCs w:val="22"/>
          <w:lang w:eastAsia="zh-CN"/>
        </w:rPr>
        <w:t>u</w:t>
      </w:r>
      <w:r w:rsidR="006D3946">
        <w:rPr>
          <w:i/>
          <w:sz w:val="22"/>
          <w:szCs w:val="22"/>
          <w:lang w:eastAsia="zh-CN"/>
        </w:rPr>
        <w:t>r</w:t>
      </w:r>
      <w:r w:rsidR="0094752E">
        <w:rPr>
          <w:rFonts w:hint="eastAsia"/>
          <w:i/>
          <w:sz w:val="22"/>
          <w:szCs w:val="22"/>
          <w:lang w:eastAsia="zh-CN"/>
        </w:rPr>
        <w:t>t</w:t>
      </w:r>
      <w:r w:rsidR="002E4AAC">
        <w:rPr>
          <w:i/>
          <w:sz w:val="22"/>
          <w:szCs w:val="22"/>
          <w:lang w:eastAsia="zh-CN"/>
        </w:rPr>
        <w:t>her analyzed and</w:t>
      </w:r>
      <w:r w:rsidR="0094752E">
        <w:rPr>
          <w:rFonts w:hint="eastAsia"/>
          <w:i/>
          <w:sz w:val="22"/>
          <w:szCs w:val="22"/>
          <w:lang w:eastAsia="zh-CN"/>
        </w:rPr>
        <w:t xml:space="preserve"> evaluat</w:t>
      </w:r>
      <w:r w:rsidR="002E4AAC">
        <w:rPr>
          <w:i/>
          <w:sz w:val="22"/>
          <w:szCs w:val="22"/>
          <w:lang w:eastAsia="zh-CN"/>
        </w:rPr>
        <w:t>ed</w:t>
      </w:r>
      <w:r w:rsidR="0094752E">
        <w:rPr>
          <w:rFonts w:hint="eastAsia"/>
          <w:i/>
          <w:sz w:val="22"/>
          <w:szCs w:val="22"/>
          <w:lang w:eastAsia="zh-CN"/>
        </w:rPr>
        <w:t xml:space="preserve"> </w:t>
      </w:r>
      <w:r w:rsidR="00410FE2">
        <w:rPr>
          <w:rFonts w:hint="eastAsia"/>
          <w:i/>
          <w:sz w:val="22"/>
          <w:szCs w:val="22"/>
          <w:lang w:eastAsia="zh-CN"/>
        </w:rPr>
        <w:t xml:space="preserve">to </w:t>
      </w:r>
      <w:r w:rsidR="002E4AAC">
        <w:rPr>
          <w:i/>
          <w:sz w:val="22"/>
          <w:szCs w:val="22"/>
          <w:lang w:eastAsia="zh-CN"/>
        </w:rPr>
        <w:t>understand the</w:t>
      </w:r>
      <w:r w:rsidR="00410FE2">
        <w:rPr>
          <w:rFonts w:hint="eastAsia"/>
          <w:i/>
          <w:sz w:val="22"/>
          <w:szCs w:val="22"/>
          <w:lang w:eastAsia="zh-CN"/>
        </w:rPr>
        <w:t xml:space="preserve"> </w:t>
      </w:r>
      <w:r w:rsidR="00873418">
        <w:rPr>
          <w:i/>
          <w:sz w:val="22"/>
          <w:szCs w:val="22"/>
          <w:lang w:eastAsia="zh-CN"/>
        </w:rPr>
        <w:t>advantages</w:t>
      </w:r>
      <w:r w:rsidR="00873418">
        <w:rPr>
          <w:rFonts w:hint="eastAsia"/>
          <w:i/>
          <w:sz w:val="22"/>
          <w:szCs w:val="22"/>
          <w:lang w:eastAsia="zh-CN"/>
        </w:rPr>
        <w:t xml:space="preserve"> and </w:t>
      </w:r>
      <w:r w:rsidR="00873418">
        <w:rPr>
          <w:i/>
          <w:sz w:val="22"/>
          <w:szCs w:val="22"/>
          <w:lang w:eastAsia="zh-CN"/>
        </w:rPr>
        <w:t>disadvantages</w:t>
      </w:r>
      <w:r w:rsidR="00836DFF">
        <w:rPr>
          <w:rFonts w:hint="eastAsia"/>
          <w:i/>
          <w:sz w:val="22"/>
          <w:szCs w:val="22"/>
          <w:lang w:eastAsia="zh-CN"/>
        </w:rPr>
        <w:t xml:space="preserve"> </w:t>
      </w:r>
      <w:r w:rsidR="000D3898">
        <w:rPr>
          <w:i/>
          <w:sz w:val="22"/>
          <w:szCs w:val="22"/>
          <w:lang w:eastAsia="zh-CN"/>
        </w:rPr>
        <w:t>of</w:t>
      </w:r>
      <w:r w:rsidR="000D3898">
        <w:rPr>
          <w:rFonts w:hint="eastAsia"/>
          <w:i/>
          <w:sz w:val="22"/>
          <w:szCs w:val="22"/>
          <w:lang w:eastAsia="zh-CN"/>
        </w:rPr>
        <w:t xml:space="preserve"> </w:t>
      </w:r>
      <w:r w:rsidR="00836DFF">
        <w:rPr>
          <w:rFonts w:hint="eastAsia"/>
          <w:i/>
          <w:sz w:val="22"/>
          <w:szCs w:val="22"/>
          <w:lang w:eastAsia="zh-CN"/>
        </w:rPr>
        <w:t>each option</w:t>
      </w:r>
      <w:r w:rsidR="00BC0789">
        <w:rPr>
          <w:rFonts w:hint="eastAsia"/>
          <w:i/>
          <w:sz w:val="22"/>
          <w:szCs w:val="22"/>
          <w:lang w:eastAsia="zh-CN"/>
        </w:rPr>
        <w:t xml:space="preserve">. </w:t>
      </w:r>
    </w:p>
    <w:p w:rsidR="00AA4E1E" w:rsidRDefault="00AA4E1E" w:rsidP="00AA4E1E">
      <w:pPr>
        <w:rPr>
          <w:b/>
          <w:u w:val="single"/>
          <w:lang w:eastAsia="zh-CN"/>
        </w:rPr>
      </w:pPr>
    </w:p>
    <w:p w:rsidR="009D14E1" w:rsidRPr="00EB7BCF" w:rsidRDefault="00385097" w:rsidP="009D14E1">
      <w:pPr>
        <w:pStyle w:val="Heading1"/>
        <w:keepLines w:val="0"/>
        <w:numPr>
          <w:ilvl w:val="1"/>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 w:val="32"/>
          <w:szCs w:val="32"/>
          <w:lang w:eastAsia="zh-CN"/>
        </w:rPr>
      </w:pPr>
      <w:r>
        <w:rPr>
          <w:rFonts w:eastAsia="Arial Unicode MS" w:cs="Arial" w:hint="eastAsia"/>
          <w:sz w:val="32"/>
          <w:szCs w:val="32"/>
          <w:lang w:eastAsia="zh-CN"/>
        </w:rPr>
        <w:t xml:space="preserve">Fairness LAA/LAA coexistence for </w:t>
      </w:r>
      <w:r w:rsidR="00C93F2D">
        <w:rPr>
          <w:rFonts w:eastAsia="Arial Unicode MS" w:cs="Arial" w:hint="eastAsia"/>
          <w:sz w:val="32"/>
          <w:szCs w:val="32"/>
          <w:lang w:eastAsia="zh-CN"/>
        </w:rPr>
        <w:t>c</w:t>
      </w:r>
      <w:r>
        <w:rPr>
          <w:rFonts w:eastAsia="Arial Unicode MS" w:cs="Arial" w:hint="eastAsia"/>
          <w:sz w:val="32"/>
          <w:szCs w:val="32"/>
          <w:lang w:eastAsia="zh-CN"/>
        </w:rPr>
        <w:t>ategory 2</w:t>
      </w:r>
    </w:p>
    <w:p w:rsidR="00D77460" w:rsidRPr="003C7093" w:rsidRDefault="006D3946" w:rsidP="000D5F82">
      <w:pPr>
        <w:spacing w:before="100" w:beforeAutospacing="1" w:after="100" w:afterAutospacing="1"/>
        <w:jc w:val="both"/>
        <w:rPr>
          <w:sz w:val="22"/>
          <w:szCs w:val="22"/>
          <w:lang w:eastAsia="zh-CN"/>
        </w:rPr>
      </w:pPr>
      <w:r>
        <w:rPr>
          <w:sz w:val="22"/>
          <w:szCs w:val="22"/>
          <w:lang w:eastAsia="zh-CN"/>
        </w:rPr>
        <w:t>If FBE based channel access were to be considered further, enhancements should be considered to address the issue of</w:t>
      </w:r>
      <w:r w:rsidR="000E7404">
        <w:rPr>
          <w:sz w:val="22"/>
          <w:szCs w:val="22"/>
          <w:lang w:eastAsia="zh-CN"/>
        </w:rPr>
        <w:t xml:space="preserve"> </w:t>
      </w:r>
      <w:r w:rsidR="00D77460" w:rsidRPr="003C7093">
        <w:rPr>
          <w:rFonts w:hint="eastAsia"/>
          <w:sz w:val="22"/>
          <w:szCs w:val="22"/>
        </w:rPr>
        <w:t>unfair</w:t>
      </w:r>
      <w:r w:rsidR="007333EB">
        <w:rPr>
          <w:rFonts w:hint="eastAsia"/>
          <w:sz w:val="22"/>
          <w:szCs w:val="22"/>
          <w:lang w:eastAsia="zh-CN"/>
        </w:rPr>
        <w:t xml:space="preserve"> access</w:t>
      </w:r>
      <w:r w:rsidR="00D77460" w:rsidRPr="003C7093">
        <w:rPr>
          <w:rFonts w:hint="eastAsia"/>
          <w:sz w:val="22"/>
          <w:szCs w:val="22"/>
        </w:rPr>
        <w:t xml:space="preserve"> among unsynchronized </w:t>
      </w:r>
      <w:r w:rsidR="00E20F01">
        <w:rPr>
          <w:rFonts w:hint="eastAsia"/>
          <w:sz w:val="22"/>
          <w:szCs w:val="22"/>
          <w:lang w:eastAsia="zh-CN"/>
        </w:rPr>
        <w:t xml:space="preserve">LAA/LAA </w:t>
      </w:r>
      <w:r w:rsidR="00D77460" w:rsidRPr="003C7093">
        <w:rPr>
          <w:rFonts w:hint="eastAsia"/>
          <w:sz w:val="22"/>
          <w:szCs w:val="22"/>
        </w:rPr>
        <w:t xml:space="preserve">nodes. </w:t>
      </w:r>
      <w:r w:rsidR="000A299F">
        <w:rPr>
          <w:rFonts w:hint="eastAsia"/>
          <w:sz w:val="22"/>
          <w:szCs w:val="22"/>
          <w:lang w:eastAsia="zh-CN"/>
        </w:rPr>
        <w:t>A</w:t>
      </w:r>
      <w:r w:rsidR="000A299F" w:rsidRPr="003C7093">
        <w:rPr>
          <w:rFonts w:hint="eastAsia"/>
          <w:sz w:val="22"/>
          <w:szCs w:val="22"/>
        </w:rPr>
        <w:t xml:space="preserve">s shown in Figure </w:t>
      </w:r>
      <w:r w:rsidR="003F0AED">
        <w:rPr>
          <w:rFonts w:hint="eastAsia"/>
          <w:sz w:val="22"/>
          <w:szCs w:val="22"/>
          <w:lang w:eastAsia="zh-CN"/>
        </w:rPr>
        <w:t>1</w:t>
      </w:r>
      <w:r w:rsidR="000A299F">
        <w:rPr>
          <w:rFonts w:hint="eastAsia"/>
          <w:sz w:val="22"/>
          <w:szCs w:val="22"/>
          <w:lang w:eastAsia="zh-CN"/>
        </w:rPr>
        <w:t xml:space="preserve">, </w:t>
      </w:r>
      <w:r w:rsidR="00D77460" w:rsidRPr="003C7093">
        <w:rPr>
          <w:rFonts w:hint="eastAsia"/>
          <w:sz w:val="22"/>
          <w:szCs w:val="22"/>
        </w:rPr>
        <w:t xml:space="preserve">two </w:t>
      </w:r>
      <w:r w:rsidR="00A11FFA">
        <w:rPr>
          <w:rFonts w:hint="eastAsia"/>
          <w:sz w:val="22"/>
          <w:szCs w:val="22"/>
          <w:lang w:eastAsia="zh-CN"/>
        </w:rPr>
        <w:t xml:space="preserve">asynchronous </w:t>
      </w:r>
      <w:r w:rsidR="00D77460" w:rsidRPr="003C7093">
        <w:rPr>
          <w:rFonts w:hint="eastAsia"/>
          <w:sz w:val="22"/>
          <w:szCs w:val="22"/>
        </w:rPr>
        <w:t xml:space="preserve">LAA </w:t>
      </w:r>
      <w:proofErr w:type="spellStart"/>
      <w:r w:rsidR="00F22BB3">
        <w:rPr>
          <w:rFonts w:hint="eastAsia"/>
          <w:sz w:val="22"/>
          <w:szCs w:val="22"/>
          <w:lang w:eastAsia="zh-CN"/>
        </w:rPr>
        <w:t>eNBs</w:t>
      </w:r>
      <w:proofErr w:type="spellEnd"/>
      <w:r w:rsidR="00D77460" w:rsidRPr="003C7093">
        <w:rPr>
          <w:rFonts w:hint="eastAsia"/>
          <w:sz w:val="22"/>
          <w:szCs w:val="22"/>
        </w:rPr>
        <w:t xml:space="preserve"> (</w:t>
      </w:r>
      <w:proofErr w:type="spellStart"/>
      <w:r w:rsidR="00D77460" w:rsidRPr="003C7093">
        <w:rPr>
          <w:rFonts w:hint="eastAsia"/>
          <w:sz w:val="22"/>
          <w:szCs w:val="22"/>
        </w:rPr>
        <w:t>eNB</w:t>
      </w:r>
      <w:r w:rsidR="00D77460" w:rsidRPr="003C7093">
        <w:rPr>
          <w:rFonts w:hint="eastAsia"/>
          <w:sz w:val="22"/>
          <w:szCs w:val="22"/>
          <w:vertAlign w:val="subscript"/>
        </w:rPr>
        <w:t>A</w:t>
      </w:r>
      <w:proofErr w:type="spellEnd"/>
      <w:r w:rsidR="00D77460" w:rsidRPr="003C7093">
        <w:rPr>
          <w:rFonts w:hint="eastAsia"/>
          <w:sz w:val="22"/>
          <w:szCs w:val="22"/>
        </w:rPr>
        <w:t xml:space="preserve"> and </w:t>
      </w:r>
      <w:proofErr w:type="spellStart"/>
      <w:r w:rsidR="00D77460" w:rsidRPr="003C7093">
        <w:rPr>
          <w:rFonts w:hint="eastAsia"/>
          <w:sz w:val="22"/>
          <w:szCs w:val="22"/>
        </w:rPr>
        <w:t>eNB</w:t>
      </w:r>
      <w:r w:rsidR="00D77460" w:rsidRPr="003C7093">
        <w:rPr>
          <w:rFonts w:hint="eastAsia"/>
          <w:sz w:val="22"/>
          <w:szCs w:val="22"/>
          <w:vertAlign w:val="subscript"/>
        </w:rPr>
        <w:t>B</w:t>
      </w:r>
      <w:proofErr w:type="spellEnd"/>
      <w:r w:rsidR="00D77460" w:rsidRPr="003C7093">
        <w:rPr>
          <w:rFonts w:hint="eastAsia"/>
          <w:sz w:val="22"/>
          <w:szCs w:val="22"/>
        </w:rPr>
        <w:t>)</w:t>
      </w:r>
      <w:r w:rsidR="00CC2966">
        <w:rPr>
          <w:rFonts w:hint="eastAsia"/>
          <w:sz w:val="22"/>
          <w:szCs w:val="22"/>
          <w:lang w:eastAsia="zh-CN"/>
        </w:rPr>
        <w:t xml:space="preserve"> belonging to different operators</w:t>
      </w:r>
      <w:r w:rsidR="00D77460" w:rsidRPr="003C7093">
        <w:rPr>
          <w:rFonts w:hint="eastAsia"/>
          <w:sz w:val="22"/>
          <w:szCs w:val="22"/>
        </w:rPr>
        <w:t xml:space="preserve"> perform CCA check at the </w:t>
      </w:r>
      <w:r w:rsidR="00D77460" w:rsidRPr="003C7093">
        <w:rPr>
          <w:sz w:val="22"/>
          <w:szCs w:val="22"/>
        </w:rPr>
        <w:t>different</w:t>
      </w:r>
      <w:r w:rsidR="00D77460" w:rsidRPr="003C7093">
        <w:rPr>
          <w:rFonts w:hint="eastAsia"/>
          <w:sz w:val="22"/>
          <w:szCs w:val="22"/>
        </w:rPr>
        <w:t xml:space="preserve"> time slots with fixed frame period. If </w:t>
      </w:r>
      <w:proofErr w:type="spellStart"/>
      <w:r w:rsidR="00D77460" w:rsidRPr="003C7093">
        <w:rPr>
          <w:rFonts w:hint="eastAsia"/>
          <w:sz w:val="22"/>
          <w:szCs w:val="22"/>
        </w:rPr>
        <w:t>eNB</w:t>
      </w:r>
      <w:r w:rsidR="00D77460" w:rsidRPr="003C7093">
        <w:rPr>
          <w:rFonts w:hint="eastAsia"/>
          <w:sz w:val="22"/>
          <w:szCs w:val="22"/>
          <w:vertAlign w:val="subscript"/>
        </w:rPr>
        <w:t>A</w:t>
      </w:r>
      <w:proofErr w:type="spellEnd"/>
      <w:r w:rsidR="00D77460" w:rsidRPr="003C7093">
        <w:rPr>
          <w:rFonts w:hint="eastAsia"/>
          <w:sz w:val="22"/>
          <w:szCs w:val="22"/>
        </w:rPr>
        <w:t xml:space="preserve"> works in a very high traffic load situation, </w:t>
      </w:r>
      <w:proofErr w:type="spellStart"/>
      <w:r w:rsidR="00D77460" w:rsidRPr="003C7093">
        <w:rPr>
          <w:rFonts w:hint="eastAsia"/>
          <w:sz w:val="22"/>
          <w:szCs w:val="22"/>
        </w:rPr>
        <w:t>eNB</w:t>
      </w:r>
      <w:r w:rsidR="00D77460" w:rsidRPr="003C7093">
        <w:rPr>
          <w:rFonts w:hint="eastAsia"/>
          <w:sz w:val="22"/>
          <w:szCs w:val="22"/>
          <w:vertAlign w:val="subscript"/>
        </w:rPr>
        <w:t>B</w:t>
      </w:r>
      <w:proofErr w:type="spellEnd"/>
      <w:r w:rsidR="00D77460" w:rsidRPr="003C7093">
        <w:rPr>
          <w:rFonts w:hint="eastAsia"/>
          <w:sz w:val="22"/>
          <w:szCs w:val="22"/>
        </w:rPr>
        <w:t xml:space="preserve"> may never find access opportunity to occupy the channel</w:t>
      </w:r>
      <w:r w:rsidR="00D5146D">
        <w:rPr>
          <w:rFonts w:hint="eastAsia"/>
          <w:sz w:val="22"/>
          <w:szCs w:val="22"/>
          <w:lang w:eastAsia="zh-CN"/>
        </w:rPr>
        <w:t xml:space="preserve">. </w:t>
      </w:r>
    </w:p>
    <w:p w:rsidR="00D77460" w:rsidRPr="003C7093" w:rsidRDefault="00D77460" w:rsidP="00D77460">
      <w:pPr>
        <w:spacing w:before="100" w:beforeAutospacing="1" w:after="100" w:afterAutospacing="1"/>
        <w:rPr>
          <w:sz w:val="22"/>
          <w:szCs w:val="22"/>
        </w:rPr>
      </w:pPr>
      <w:r w:rsidRPr="003C7093">
        <w:rPr>
          <w:sz w:val="22"/>
          <w:szCs w:val="22"/>
        </w:rPr>
        <w:object w:dxaOrig="10530" w:dyaOrig="3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8pt;height:123.6pt" o:ole="">
            <v:imagedata r:id="rId8" o:title=""/>
          </v:shape>
          <o:OLEObject Type="Embed" ProgID="Visio.Drawing.15" ShapeID="_x0000_i1025" DrawAspect="Content" ObjectID="_1490222590" r:id="rId9"/>
        </w:object>
      </w:r>
    </w:p>
    <w:p w:rsidR="009D14E1" w:rsidRPr="003C7093" w:rsidRDefault="00D77460" w:rsidP="000D5F82">
      <w:pPr>
        <w:jc w:val="center"/>
        <w:rPr>
          <w:sz w:val="22"/>
          <w:lang w:eastAsia="zh-CN"/>
        </w:rPr>
      </w:pPr>
      <w:r w:rsidRPr="003C7093">
        <w:rPr>
          <w:rFonts w:hint="eastAsia"/>
          <w:sz w:val="22"/>
          <w:lang w:eastAsia="zh-CN"/>
        </w:rPr>
        <w:t xml:space="preserve">Figure </w:t>
      </w:r>
      <w:r w:rsidR="003F0AED">
        <w:rPr>
          <w:rFonts w:hint="eastAsia"/>
          <w:sz w:val="22"/>
          <w:lang w:eastAsia="zh-CN"/>
        </w:rPr>
        <w:t>1</w:t>
      </w:r>
      <w:r w:rsidRPr="003C7093">
        <w:rPr>
          <w:rFonts w:hint="eastAsia"/>
          <w:sz w:val="22"/>
          <w:lang w:eastAsia="zh-CN"/>
        </w:rPr>
        <w:t>: Access unfairnes</w:t>
      </w:r>
      <w:r w:rsidR="000D5F82">
        <w:rPr>
          <w:rFonts w:hint="eastAsia"/>
          <w:sz w:val="22"/>
          <w:lang w:eastAsia="zh-CN"/>
        </w:rPr>
        <w:t xml:space="preserve">s between two asynchronous </w:t>
      </w:r>
      <w:proofErr w:type="spellStart"/>
      <w:r w:rsidR="000D5F82">
        <w:rPr>
          <w:rFonts w:hint="eastAsia"/>
          <w:sz w:val="22"/>
          <w:lang w:eastAsia="zh-CN"/>
        </w:rPr>
        <w:t>eNB</w:t>
      </w:r>
      <w:proofErr w:type="spellEnd"/>
    </w:p>
    <w:p w:rsidR="003C7093" w:rsidRPr="003C7093" w:rsidRDefault="003C7093" w:rsidP="003C7093">
      <w:pPr>
        <w:rPr>
          <w:sz w:val="22"/>
          <w:lang w:eastAsia="zh-CN"/>
        </w:rPr>
      </w:pPr>
      <w:r w:rsidRPr="003C7093">
        <w:rPr>
          <w:sz w:val="22"/>
          <w:lang w:eastAsia="zh-CN"/>
        </w:rPr>
        <w:t>T</w:t>
      </w:r>
      <w:r w:rsidRPr="003C7093">
        <w:rPr>
          <w:rFonts w:hint="eastAsia"/>
          <w:sz w:val="22"/>
          <w:lang w:eastAsia="zh-CN"/>
        </w:rPr>
        <w:t xml:space="preserve">he following solutions </w:t>
      </w:r>
      <w:r w:rsidR="006D3946">
        <w:rPr>
          <w:sz w:val="22"/>
          <w:lang w:eastAsia="zh-CN"/>
        </w:rPr>
        <w:t>have been proposed</w:t>
      </w:r>
      <w:r w:rsidRPr="003C7093">
        <w:rPr>
          <w:rFonts w:hint="eastAsia"/>
          <w:sz w:val="22"/>
          <w:lang w:eastAsia="zh-CN"/>
        </w:rPr>
        <w:t xml:space="preserve"> </w:t>
      </w:r>
      <w:r w:rsidR="00976518" w:rsidRPr="00976518">
        <w:rPr>
          <w:sz w:val="22"/>
          <w:lang w:eastAsia="zh-CN"/>
        </w:rPr>
        <w:t>to address the unfair access among the asynchronous LAA nodes</w:t>
      </w:r>
      <w:r>
        <w:rPr>
          <w:rFonts w:hint="eastAsia"/>
          <w:sz w:val="22"/>
          <w:lang w:eastAsia="zh-CN"/>
        </w:rPr>
        <w:t>:</w:t>
      </w:r>
    </w:p>
    <w:p w:rsidR="00C94086" w:rsidRPr="006D3946" w:rsidRDefault="003C7093" w:rsidP="00A65EB9">
      <w:pPr>
        <w:pStyle w:val="ListParagraph"/>
        <w:numPr>
          <w:ilvl w:val="0"/>
          <w:numId w:val="25"/>
        </w:numPr>
        <w:spacing w:beforeLines="50" w:line="360" w:lineRule="auto"/>
        <w:rPr>
          <w:sz w:val="22"/>
          <w:lang w:eastAsia="zh-CN"/>
        </w:rPr>
      </w:pPr>
      <w:r>
        <w:rPr>
          <w:rFonts w:eastAsiaTheme="minorEastAsia" w:hint="eastAsia"/>
          <w:sz w:val="22"/>
          <w:lang w:eastAsia="zh-CN"/>
        </w:rPr>
        <w:t xml:space="preserve">Approach 1: </w:t>
      </w:r>
      <w:r w:rsidR="00976518" w:rsidRPr="003C7093">
        <w:rPr>
          <w:sz w:val="22"/>
          <w:lang w:eastAsia="zh-CN"/>
        </w:rPr>
        <w:t xml:space="preserve">Use </w:t>
      </w:r>
      <w:r w:rsidR="006D3946">
        <w:rPr>
          <w:sz w:val="22"/>
          <w:lang w:eastAsia="zh-CN"/>
        </w:rPr>
        <w:t>adaptively configured</w:t>
      </w:r>
      <w:r w:rsidR="00976518" w:rsidRPr="003C7093">
        <w:rPr>
          <w:sz w:val="22"/>
          <w:lang w:eastAsia="zh-CN"/>
        </w:rPr>
        <w:t xml:space="preserve"> periodicity</w:t>
      </w:r>
      <w:r w:rsidR="006D3946">
        <w:rPr>
          <w:sz w:val="22"/>
          <w:lang w:eastAsia="zh-CN"/>
        </w:rPr>
        <w:t xml:space="preserve"> [5]</w:t>
      </w:r>
      <w:r w:rsidR="00494B96">
        <w:rPr>
          <w:rFonts w:eastAsiaTheme="minorEastAsia" w:hint="eastAsia"/>
          <w:sz w:val="22"/>
          <w:lang w:eastAsia="zh-CN"/>
        </w:rPr>
        <w:t>;</w:t>
      </w:r>
    </w:p>
    <w:p w:rsidR="00000000" w:rsidRDefault="006D3946" w:rsidP="00A65EB9">
      <w:pPr>
        <w:pStyle w:val="ListParagraph"/>
        <w:numPr>
          <w:ilvl w:val="1"/>
          <w:numId w:val="25"/>
        </w:numPr>
        <w:spacing w:beforeLines="50" w:line="360" w:lineRule="auto"/>
        <w:rPr>
          <w:sz w:val="22"/>
          <w:lang w:eastAsia="zh-CN"/>
        </w:rPr>
      </w:pPr>
      <w:r>
        <w:rPr>
          <w:rFonts w:eastAsiaTheme="minorEastAsia"/>
          <w:sz w:val="22"/>
          <w:lang w:eastAsia="zh-CN"/>
        </w:rPr>
        <w:t xml:space="preserve">This approach adjusts the channel access opportunity by adaptively configure the periodicity. However, this may not really address the unfairness issue shown in Figure 1. As long as the CCA </w:t>
      </w:r>
      <w:r>
        <w:rPr>
          <w:rFonts w:eastAsiaTheme="minorEastAsia"/>
          <w:sz w:val="22"/>
          <w:lang w:eastAsia="zh-CN"/>
        </w:rPr>
        <w:lastRenderedPageBreak/>
        <w:t>slot</w:t>
      </w:r>
      <w:r w:rsidR="000D3898">
        <w:rPr>
          <w:rFonts w:eastAsiaTheme="minorEastAsia"/>
          <w:sz w:val="22"/>
          <w:lang w:eastAsia="zh-CN"/>
        </w:rPr>
        <w:t>s of the two nodes</w:t>
      </w:r>
      <w:r>
        <w:rPr>
          <w:rFonts w:eastAsiaTheme="minorEastAsia"/>
          <w:sz w:val="22"/>
          <w:lang w:eastAsia="zh-CN"/>
        </w:rPr>
        <w:t xml:space="preserve"> </w:t>
      </w:r>
      <w:r w:rsidR="000D3898">
        <w:rPr>
          <w:rFonts w:eastAsiaTheme="minorEastAsia"/>
          <w:sz w:val="22"/>
          <w:lang w:eastAsia="zh-CN"/>
        </w:rPr>
        <w:t xml:space="preserve">are aligned as shown in Figure 1, changing the periodicity itself does not change the fact that one busy </w:t>
      </w:r>
      <w:proofErr w:type="spellStart"/>
      <w:r w:rsidR="000D3898">
        <w:rPr>
          <w:rFonts w:eastAsiaTheme="minorEastAsia"/>
          <w:sz w:val="22"/>
          <w:lang w:eastAsia="zh-CN"/>
        </w:rPr>
        <w:t>eNB</w:t>
      </w:r>
      <w:proofErr w:type="spellEnd"/>
      <w:r w:rsidR="000D3898">
        <w:rPr>
          <w:rFonts w:eastAsiaTheme="minorEastAsia"/>
          <w:sz w:val="22"/>
          <w:lang w:eastAsia="zh-CN"/>
        </w:rPr>
        <w:t xml:space="preserve"> would prevent the other </w:t>
      </w:r>
      <w:proofErr w:type="spellStart"/>
      <w:r w:rsidR="000D3898">
        <w:rPr>
          <w:rFonts w:eastAsiaTheme="minorEastAsia"/>
          <w:sz w:val="22"/>
          <w:lang w:eastAsia="zh-CN"/>
        </w:rPr>
        <w:t>eNB</w:t>
      </w:r>
      <w:proofErr w:type="spellEnd"/>
      <w:r w:rsidR="000D3898">
        <w:rPr>
          <w:rFonts w:eastAsiaTheme="minorEastAsia"/>
          <w:sz w:val="22"/>
          <w:lang w:eastAsia="zh-CN"/>
        </w:rPr>
        <w:t xml:space="preserve"> from transmitting.</w:t>
      </w:r>
    </w:p>
    <w:p w:rsidR="00C94086" w:rsidRPr="000D3898" w:rsidRDefault="003C7093" w:rsidP="00A65EB9">
      <w:pPr>
        <w:pStyle w:val="ListParagraph"/>
        <w:numPr>
          <w:ilvl w:val="0"/>
          <w:numId w:val="25"/>
        </w:numPr>
        <w:spacing w:beforeLines="50" w:line="360" w:lineRule="auto"/>
        <w:rPr>
          <w:sz w:val="22"/>
          <w:lang w:eastAsia="zh-CN"/>
        </w:rPr>
      </w:pPr>
      <w:r>
        <w:rPr>
          <w:rFonts w:eastAsiaTheme="minorEastAsia" w:hint="eastAsia"/>
          <w:sz w:val="22"/>
          <w:lang w:eastAsia="zh-CN"/>
        </w:rPr>
        <w:t xml:space="preserve">Approach 2: </w:t>
      </w:r>
      <w:r w:rsidR="00976518" w:rsidRPr="003C7093">
        <w:rPr>
          <w:sz w:val="22"/>
          <w:lang w:eastAsia="zh-CN"/>
        </w:rPr>
        <w:t>Randomize the CCA timing (not fixed any more)</w:t>
      </w:r>
      <w:r w:rsidR="00494B96">
        <w:rPr>
          <w:rFonts w:eastAsiaTheme="minorEastAsia" w:hint="eastAsia"/>
          <w:sz w:val="22"/>
          <w:lang w:eastAsia="zh-CN"/>
        </w:rPr>
        <w:t>;</w:t>
      </w:r>
    </w:p>
    <w:p w:rsidR="00000000" w:rsidRDefault="000D3898" w:rsidP="00A65EB9">
      <w:pPr>
        <w:pStyle w:val="ListParagraph"/>
        <w:numPr>
          <w:ilvl w:val="1"/>
          <w:numId w:val="25"/>
        </w:numPr>
        <w:spacing w:beforeLines="50" w:line="360" w:lineRule="auto"/>
        <w:rPr>
          <w:sz w:val="22"/>
          <w:lang w:eastAsia="zh-CN"/>
        </w:rPr>
      </w:pPr>
      <w:r>
        <w:rPr>
          <w:sz w:val="22"/>
          <w:szCs w:val="22"/>
          <w:lang w:eastAsia="zh-CN"/>
        </w:rPr>
        <w:t>R</w:t>
      </w:r>
      <w:r>
        <w:rPr>
          <w:rFonts w:hint="eastAsia"/>
          <w:sz w:val="22"/>
          <w:szCs w:val="22"/>
          <w:lang w:eastAsia="zh-CN"/>
        </w:rPr>
        <w:t xml:space="preserve">andomizing the CCA timing </w:t>
      </w:r>
      <w:r>
        <w:rPr>
          <w:sz w:val="22"/>
          <w:szCs w:val="22"/>
          <w:lang w:eastAsia="zh-CN"/>
        </w:rPr>
        <w:t>would</w:t>
      </w:r>
      <w:r>
        <w:rPr>
          <w:rFonts w:hint="eastAsia"/>
          <w:sz w:val="22"/>
          <w:szCs w:val="22"/>
          <w:lang w:eastAsia="zh-CN"/>
        </w:rPr>
        <w:t xml:space="preserve"> largely deviate </w:t>
      </w:r>
      <w:r>
        <w:rPr>
          <w:sz w:val="22"/>
          <w:szCs w:val="22"/>
          <w:lang w:eastAsia="zh-CN"/>
        </w:rPr>
        <w:t xml:space="preserve">from </w:t>
      </w:r>
      <w:r>
        <w:rPr>
          <w:rFonts w:hint="eastAsia"/>
          <w:sz w:val="22"/>
          <w:szCs w:val="22"/>
          <w:lang w:eastAsia="zh-CN"/>
        </w:rPr>
        <w:t>the regulations in EN BRAN v1.8.0, where the fixed frame period and idle period is semi-static configured. Hence it is required to determine whether this randomness is allowed.</w:t>
      </w:r>
    </w:p>
    <w:p w:rsidR="00C94086" w:rsidRDefault="003C7093" w:rsidP="00A65EB9">
      <w:pPr>
        <w:pStyle w:val="ListParagraph"/>
        <w:numPr>
          <w:ilvl w:val="0"/>
          <w:numId w:val="25"/>
        </w:numPr>
        <w:spacing w:beforeLines="50" w:line="360" w:lineRule="auto"/>
        <w:rPr>
          <w:sz w:val="22"/>
          <w:lang w:eastAsia="zh-CN"/>
        </w:rPr>
      </w:pPr>
      <w:r>
        <w:rPr>
          <w:rFonts w:eastAsiaTheme="minorEastAsia" w:hint="eastAsia"/>
          <w:sz w:val="22"/>
          <w:lang w:eastAsia="zh-CN"/>
        </w:rPr>
        <w:t xml:space="preserve">Approach 3: </w:t>
      </w:r>
      <w:r w:rsidRPr="003C7093">
        <w:rPr>
          <w:rFonts w:hint="eastAsia"/>
          <w:sz w:val="22"/>
          <w:lang w:eastAsia="zh-CN"/>
        </w:rPr>
        <w:t>Intentional m</w:t>
      </w:r>
      <w:r w:rsidR="00976518" w:rsidRPr="003C7093">
        <w:rPr>
          <w:sz w:val="22"/>
          <w:lang w:eastAsia="zh-CN"/>
        </w:rPr>
        <w:t>uting sub</w:t>
      </w:r>
      <w:r w:rsidR="002259AA">
        <w:rPr>
          <w:rFonts w:eastAsiaTheme="minorEastAsia" w:hint="eastAsia"/>
          <w:sz w:val="22"/>
          <w:lang w:eastAsia="zh-CN"/>
        </w:rPr>
        <w:t>-</w:t>
      </w:r>
      <w:r w:rsidR="00976518" w:rsidRPr="003C7093">
        <w:rPr>
          <w:sz w:val="22"/>
          <w:lang w:eastAsia="zh-CN"/>
        </w:rPr>
        <w:t>frames after a transmission burst</w:t>
      </w:r>
      <w:r w:rsidR="000D3898">
        <w:rPr>
          <w:sz w:val="22"/>
          <w:lang w:eastAsia="zh-CN"/>
        </w:rPr>
        <w:t xml:space="preserve"> </w:t>
      </w:r>
      <w:r w:rsidR="002259AA">
        <w:rPr>
          <w:rFonts w:eastAsiaTheme="minorEastAsia" w:hint="eastAsia"/>
          <w:sz w:val="22"/>
          <w:lang w:eastAsia="zh-CN"/>
        </w:rPr>
        <w:t>[</w:t>
      </w:r>
      <w:r w:rsidR="006D3946">
        <w:rPr>
          <w:rFonts w:eastAsiaTheme="minorEastAsia"/>
          <w:sz w:val="22"/>
          <w:lang w:eastAsia="zh-CN"/>
        </w:rPr>
        <w:t>6</w:t>
      </w:r>
      <w:r w:rsidR="002259AA">
        <w:rPr>
          <w:rFonts w:eastAsiaTheme="minorEastAsia" w:hint="eastAsia"/>
          <w:sz w:val="22"/>
          <w:lang w:eastAsia="zh-CN"/>
        </w:rPr>
        <w:t>]</w:t>
      </w:r>
      <w:r w:rsidR="00494B96">
        <w:rPr>
          <w:rFonts w:eastAsiaTheme="minorEastAsia" w:hint="eastAsia"/>
          <w:sz w:val="22"/>
          <w:lang w:eastAsia="zh-CN"/>
        </w:rPr>
        <w:t>;</w:t>
      </w:r>
    </w:p>
    <w:p w:rsidR="00000000" w:rsidRDefault="000D3898" w:rsidP="00A65EB9">
      <w:pPr>
        <w:pStyle w:val="ListParagraph"/>
        <w:numPr>
          <w:ilvl w:val="1"/>
          <w:numId w:val="25"/>
        </w:numPr>
        <w:spacing w:beforeLines="50" w:line="360" w:lineRule="auto"/>
        <w:rPr>
          <w:rFonts w:eastAsia="宋体"/>
          <w:sz w:val="22"/>
          <w:lang w:eastAsia="zh-CN"/>
        </w:rPr>
      </w:pPr>
      <w:r w:rsidRPr="00477161">
        <w:rPr>
          <w:rFonts w:hint="eastAsia"/>
          <w:color w:val="000000"/>
          <w:sz w:val="22"/>
          <w:szCs w:val="22"/>
        </w:rPr>
        <w:t>In this approach, muting sub-frames will cause the resource waster especially in lower traffic case. Furthermore, such mechanism is too polite in channel access, which may make the LAA in an unfair position.</w:t>
      </w:r>
    </w:p>
    <w:p w:rsidR="000D3898" w:rsidRDefault="003C7093" w:rsidP="00A65EB9">
      <w:pPr>
        <w:pStyle w:val="ListParagraph"/>
        <w:numPr>
          <w:ilvl w:val="0"/>
          <w:numId w:val="25"/>
        </w:numPr>
        <w:spacing w:beforeLines="50" w:line="360" w:lineRule="auto"/>
        <w:rPr>
          <w:rFonts w:eastAsia="宋体"/>
          <w:sz w:val="22"/>
          <w:lang w:eastAsia="zh-CN"/>
        </w:rPr>
      </w:pPr>
      <w:r w:rsidRPr="003C7093">
        <w:rPr>
          <w:rFonts w:eastAsiaTheme="minorEastAsia" w:hint="eastAsia"/>
          <w:sz w:val="22"/>
          <w:lang w:eastAsia="zh-CN"/>
        </w:rPr>
        <w:t xml:space="preserve">Approach 4: </w:t>
      </w:r>
      <w:r w:rsidR="00976518" w:rsidRPr="003C7093">
        <w:rPr>
          <w:sz w:val="22"/>
          <w:lang w:eastAsia="zh-CN"/>
        </w:rPr>
        <w:t>Coordination between the nodes</w:t>
      </w:r>
      <w:r w:rsidR="00477161">
        <w:rPr>
          <w:rFonts w:eastAsiaTheme="minorEastAsia" w:hint="eastAsia"/>
          <w:sz w:val="22"/>
          <w:lang w:eastAsia="zh-CN"/>
        </w:rPr>
        <w:t xml:space="preserve"> </w:t>
      </w:r>
      <w:r w:rsidR="000D3898">
        <w:rPr>
          <w:rFonts w:eastAsiaTheme="minorEastAsia"/>
          <w:sz w:val="22"/>
          <w:lang w:eastAsia="zh-CN"/>
        </w:rPr>
        <w:t>[5</w:t>
      </w:r>
      <w:proofErr w:type="gramStart"/>
      <w:r w:rsidR="000D3898">
        <w:rPr>
          <w:rFonts w:eastAsiaTheme="minorEastAsia"/>
          <w:sz w:val="22"/>
          <w:lang w:eastAsia="zh-CN"/>
        </w:rPr>
        <w:t>]</w:t>
      </w:r>
      <w:r w:rsidR="00477161">
        <w:rPr>
          <w:rFonts w:eastAsiaTheme="minorEastAsia" w:hint="eastAsia"/>
          <w:sz w:val="22"/>
          <w:lang w:eastAsia="zh-CN"/>
        </w:rPr>
        <w:t>[</w:t>
      </w:r>
      <w:proofErr w:type="gramEnd"/>
      <w:r w:rsidR="006D3946">
        <w:rPr>
          <w:rFonts w:eastAsiaTheme="minorEastAsia"/>
          <w:sz w:val="22"/>
          <w:lang w:eastAsia="zh-CN"/>
        </w:rPr>
        <w:t>7</w:t>
      </w:r>
      <w:r w:rsidR="00477161">
        <w:rPr>
          <w:rFonts w:eastAsiaTheme="minorEastAsia" w:hint="eastAsia"/>
          <w:sz w:val="22"/>
          <w:lang w:eastAsia="zh-CN"/>
        </w:rPr>
        <w:t>]</w:t>
      </w:r>
      <w:r w:rsidR="00494B96">
        <w:rPr>
          <w:rFonts w:eastAsiaTheme="minorEastAsia" w:hint="eastAsia"/>
          <w:sz w:val="22"/>
          <w:lang w:eastAsia="zh-CN"/>
        </w:rPr>
        <w:t>.</w:t>
      </w:r>
    </w:p>
    <w:p w:rsidR="00000000" w:rsidRDefault="000D734E" w:rsidP="00A65EB9">
      <w:pPr>
        <w:pStyle w:val="ListParagraph"/>
        <w:numPr>
          <w:ilvl w:val="1"/>
          <w:numId w:val="25"/>
        </w:numPr>
        <w:spacing w:beforeLines="50" w:line="360" w:lineRule="auto"/>
        <w:jc w:val="both"/>
        <w:rPr>
          <w:sz w:val="22"/>
          <w:szCs w:val="22"/>
          <w:lang w:eastAsia="zh-CN"/>
        </w:rPr>
      </w:pPr>
      <w:r w:rsidRPr="000D734E">
        <w:rPr>
          <w:color w:val="000000"/>
          <w:sz w:val="22"/>
          <w:szCs w:val="22"/>
          <w:lang w:eastAsia="zh-CN"/>
        </w:rPr>
        <w:t>The first three approaches can be considered for the case when no information about the frame parameters is exchange between mult</w:t>
      </w:r>
      <w:r w:rsidR="00477161" w:rsidRPr="000D3898">
        <w:rPr>
          <w:rFonts w:hint="eastAsia"/>
          <w:sz w:val="22"/>
          <w:szCs w:val="22"/>
          <w:lang w:eastAsia="zh-CN"/>
        </w:rPr>
        <w:t xml:space="preserve">iple LAA nodes. </w:t>
      </w:r>
      <w:r w:rsidR="00CD5BBE" w:rsidRPr="000D3898">
        <w:rPr>
          <w:sz w:val="22"/>
          <w:szCs w:val="22"/>
          <w:lang w:eastAsia="zh-CN"/>
        </w:rPr>
        <w:t>F</w:t>
      </w:r>
      <w:r w:rsidR="00CD5BBE" w:rsidRPr="000D3898">
        <w:rPr>
          <w:rFonts w:hint="eastAsia"/>
          <w:sz w:val="22"/>
          <w:szCs w:val="22"/>
          <w:lang w:eastAsia="zh-CN"/>
        </w:rPr>
        <w:t>or approach 4, w</w:t>
      </w:r>
      <w:r w:rsidR="00477161" w:rsidRPr="000D3898">
        <w:rPr>
          <w:rFonts w:hint="eastAsia"/>
          <w:sz w:val="22"/>
          <w:szCs w:val="22"/>
          <w:lang w:eastAsia="zh-CN"/>
        </w:rPr>
        <w:t>ith the aid of information (load information, frame structure) exchanged between different nodes, coordination can solve this problem more effectively.</w:t>
      </w:r>
      <w:r w:rsidR="000D3898">
        <w:rPr>
          <w:sz w:val="22"/>
          <w:szCs w:val="22"/>
          <w:lang w:eastAsia="zh-CN"/>
        </w:rPr>
        <w:t xml:space="preserve"> This would require X2 interface between two operators.</w:t>
      </w:r>
    </w:p>
    <w:p w:rsidR="00D7694E" w:rsidRPr="002259AA" w:rsidRDefault="002259AA" w:rsidP="00641A64">
      <w:pPr>
        <w:jc w:val="both"/>
        <w:rPr>
          <w:i/>
          <w:sz w:val="22"/>
          <w:szCs w:val="22"/>
          <w:lang w:eastAsia="zh-CN"/>
        </w:rPr>
      </w:pPr>
      <w:r w:rsidRPr="000D3898">
        <w:rPr>
          <w:rFonts w:hint="eastAsia"/>
          <w:i/>
          <w:sz w:val="22"/>
          <w:szCs w:val="22"/>
          <w:lang w:eastAsia="zh-CN"/>
        </w:rPr>
        <w:t xml:space="preserve">Proposal </w:t>
      </w:r>
      <w:r w:rsidR="000D3898">
        <w:rPr>
          <w:i/>
          <w:sz w:val="22"/>
          <w:szCs w:val="22"/>
          <w:lang w:eastAsia="zh-CN"/>
        </w:rPr>
        <w:t>3</w:t>
      </w:r>
      <w:r w:rsidRPr="000D3898">
        <w:rPr>
          <w:rFonts w:hint="eastAsia"/>
          <w:i/>
          <w:sz w:val="22"/>
          <w:szCs w:val="22"/>
          <w:lang w:eastAsia="zh-CN"/>
        </w:rPr>
        <w:t xml:space="preserve">: </w:t>
      </w:r>
      <w:r w:rsidR="000D3898">
        <w:rPr>
          <w:i/>
          <w:sz w:val="22"/>
          <w:szCs w:val="22"/>
          <w:lang w:eastAsia="zh-CN"/>
        </w:rPr>
        <w:t>If LBT category 2 were to be considered further</w:t>
      </w:r>
      <w:r w:rsidR="00641A64" w:rsidRPr="000D3898">
        <w:rPr>
          <w:rFonts w:hint="eastAsia"/>
          <w:i/>
          <w:sz w:val="22"/>
          <w:szCs w:val="22"/>
          <w:lang w:eastAsia="zh-CN"/>
        </w:rPr>
        <w:t xml:space="preserve">, </w:t>
      </w:r>
      <w:r w:rsidR="000D3898">
        <w:rPr>
          <w:i/>
          <w:sz w:val="22"/>
          <w:szCs w:val="22"/>
          <w:lang w:eastAsia="zh-CN"/>
        </w:rPr>
        <w:t xml:space="preserve">enhancement </w:t>
      </w:r>
      <w:proofErr w:type="spellStart"/>
      <w:r w:rsidR="000D3898">
        <w:rPr>
          <w:i/>
          <w:sz w:val="22"/>
          <w:szCs w:val="22"/>
          <w:lang w:eastAsia="zh-CN"/>
        </w:rPr>
        <w:t>shoud</w:t>
      </w:r>
      <w:proofErr w:type="spellEnd"/>
      <w:r w:rsidR="006F2826">
        <w:rPr>
          <w:rFonts w:hint="eastAsia"/>
          <w:i/>
          <w:sz w:val="22"/>
          <w:szCs w:val="22"/>
          <w:lang w:eastAsia="zh-CN"/>
        </w:rPr>
        <w:t xml:space="preserve"> be </w:t>
      </w:r>
      <w:r w:rsidR="006F2826">
        <w:rPr>
          <w:i/>
          <w:sz w:val="22"/>
          <w:szCs w:val="22"/>
          <w:lang w:eastAsia="zh-CN"/>
        </w:rPr>
        <w:t>considered</w:t>
      </w:r>
      <w:r w:rsidR="006F2826">
        <w:rPr>
          <w:rFonts w:hint="eastAsia"/>
          <w:i/>
          <w:sz w:val="22"/>
          <w:szCs w:val="22"/>
          <w:lang w:eastAsia="zh-CN"/>
        </w:rPr>
        <w:t xml:space="preserve"> to </w:t>
      </w:r>
      <w:r w:rsidR="006F2826">
        <w:rPr>
          <w:i/>
          <w:sz w:val="22"/>
          <w:szCs w:val="22"/>
          <w:lang w:eastAsia="zh-CN"/>
        </w:rPr>
        <w:t>facilitate</w:t>
      </w:r>
      <w:r w:rsidR="006F2826">
        <w:rPr>
          <w:rFonts w:hint="eastAsia"/>
          <w:i/>
          <w:sz w:val="22"/>
          <w:szCs w:val="22"/>
          <w:lang w:eastAsia="zh-CN"/>
        </w:rPr>
        <w:t xml:space="preserve"> fair </w:t>
      </w:r>
      <w:r w:rsidR="000D3898">
        <w:rPr>
          <w:i/>
          <w:sz w:val="22"/>
          <w:szCs w:val="22"/>
          <w:lang w:eastAsia="zh-CN"/>
        </w:rPr>
        <w:t>coexistence</w:t>
      </w:r>
      <w:r w:rsidR="000D3898">
        <w:rPr>
          <w:rFonts w:hint="eastAsia"/>
          <w:i/>
          <w:sz w:val="22"/>
          <w:szCs w:val="22"/>
          <w:lang w:eastAsia="zh-CN"/>
        </w:rPr>
        <w:t xml:space="preserve"> </w:t>
      </w:r>
      <w:r w:rsidR="000D3898">
        <w:rPr>
          <w:i/>
          <w:sz w:val="22"/>
          <w:szCs w:val="22"/>
          <w:lang w:eastAsia="zh-CN"/>
        </w:rPr>
        <w:t xml:space="preserve">between </w:t>
      </w:r>
      <w:r w:rsidR="006F2826">
        <w:rPr>
          <w:rFonts w:hint="eastAsia"/>
          <w:i/>
          <w:sz w:val="22"/>
          <w:szCs w:val="22"/>
          <w:lang w:eastAsia="zh-CN"/>
        </w:rPr>
        <w:t>asynchronous LAA/LAA</w:t>
      </w:r>
      <w:r w:rsidR="000D3898">
        <w:rPr>
          <w:i/>
          <w:sz w:val="22"/>
          <w:szCs w:val="22"/>
          <w:lang w:eastAsia="zh-CN"/>
        </w:rPr>
        <w:t xml:space="preserve"> </w:t>
      </w:r>
      <w:proofErr w:type="spellStart"/>
      <w:r w:rsidR="000D3898">
        <w:rPr>
          <w:i/>
          <w:sz w:val="22"/>
          <w:szCs w:val="22"/>
          <w:lang w:eastAsia="zh-CN"/>
        </w:rPr>
        <w:t>eNBs</w:t>
      </w:r>
      <w:proofErr w:type="spellEnd"/>
      <w:r w:rsidRPr="002259AA">
        <w:rPr>
          <w:rFonts w:hint="eastAsia"/>
          <w:i/>
          <w:sz w:val="22"/>
          <w:szCs w:val="22"/>
          <w:lang w:eastAsia="zh-CN"/>
        </w:rPr>
        <w:t>.</w:t>
      </w:r>
    </w:p>
    <w:p w:rsidR="00976518" w:rsidRPr="006F2826" w:rsidRDefault="00976518" w:rsidP="00641A64">
      <w:pPr>
        <w:jc w:val="both"/>
        <w:rPr>
          <w:lang w:eastAsia="zh-CN"/>
        </w:rPr>
      </w:pPr>
    </w:p>
    <w:p w:rsidR="00AD7B5F" w:rsidRPr="00DB2F57" w:rsidRDefault="000A26E9" w:rsidP="0028381F">
      <w:pPr>
        <w:pStyle w:val="Heading1"/>
        <w:keepLines w:val="0"/>
        <w:numPr>
          <w:ilvl w:val="0"/>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 w:val="28"/>
          <w:szCs w:val="28"/>
          <w:lang w:eastAsia="zh-CN"/>
        </w:rPr>
      </w:pPr>
      <w:r>
        <w:rPr>
          <w:rFonts w:eastAsia="Arial Unicode MS" w:cs="Arial"/>
          <w:sz w:val="28"/>
          <w:szCs w:val="28"/>
          <w:lang w:eastAsia="zh-CN"/>
        </w:rPr>
        <w:t xml:space="preserve"> Conclusion</w:t>
      </w:r>
    </w:p>
    <w:p w:rsidR="00B51C55" w:rsidRPr="003D5EE8" w:rsidRDefault="003D5EE8">
      <w:pPr>
        <w:jc w:val="both"/>
        <w:rPr>
          <w:sz w:val="22"/>
          <w:szCs w:val="22"/>
          <w:lang w:eastAsia="zh-CN"/>
        </w:rPr>
      </w:pPr>
      <w:r w:rsidRPr="003D5EE8">
        <w:rPr>
          <w:rFonts w:eastAsia="MS Mincho" w:hint="eastAsia"/>
          <w:bCs/>
          <w:sz w:val="22"/>
          <w:szCs w:val="22"/>
          <w:lang w:eastAsia="ja-JP"/>
        </w:rPr>
        <w:t xml:space="preserve">In this contribution, we discuss LBT </w:t>
      </w:r>
      <w:r w:rsidR="00247097">
        <w:rPr>
          <w:rFonts w:eastAsiaTheme="minorEastAsia" w:hint="eastAsia"/>
          <w:bCs/>
          <w:sz w:val="22"/>
          <w:szCs w:val="22"/>
          <w:lang w:eastAsia="zh-CN"/>
        </w:rPr>
        <w:t xml:space="preserve">categories </w:t>
      </w:r>
      <w:r w:rsidR="00C0444F">
        <w:rPr>
          <w:rFonts w:eastAsiaTheme="minorEastAsia" w:hint="eastAsia"/>
          <w:bCs/>
          <w:sz w:val="22"/>
          <w:szCs w:val="22"/>
          <w:lang w:eastAsia="zh-CN"/>
        </w:rPr>
        <w:t xml:space="preserve">for </w:t>
      </w:r>
      <w:r w:rsidRPr="003D5EE8">
        <w:rPr>
          <w:rFonts w:eastAsia="MS Mincho" w:hint="eastAsia"/>
          <w:bCs/>
          <w:sz w:val="22"/>
          <w:szCs w:val="22"/>
          <w:lang w:eastAsia="ja-JP"/>
        </w:rPr>
        <w:t>LAA</w:t>
      </w:r>
      <w:r w:rsidR="00B51C55" w:rsidRPr="003D5EE8">
        <w:rPr>
          <w:sz w:val="22"/>
          <w:szCs w:val="22"/>
          <w:lang w:eastAsia="zh-CN"/>
        </w:rPr>
        <w:t xml:space="preserve">, </w:t>
      </w:r>
      <w:r w:rsidR="00247097">
        <w:rPr>
          <w:rFonts w:hint="eastAsia"/>
          <w:sz w:val="22"/>
          <w:szCs w:val="22"/>
          <w:lang w:eastAsia="zh-CN"/>
        </w:rPr>
        <w:t xml:space="preserve">and make the </w:t>
      </w:r>
      <w:r w:rsidR="00B51C55" w:rsidRPr="003D5EE8">
        <w:rPr>
          <w:sz w:val="22"/>
          <w:szCs w:val="22"/>
          <w:lang w:eastAsia="zh-CN"/>
        </w:rPr>
        <w:t xml:space="preserve">following </w:t>
      </w:r>
      <w:r w:rsidR="00247097">
        <w:rPr>
          <w:rFonts w:hint="eastAsia"/>
          <w:sz w:val="22"/>
          <w:szCs w:val="22"/>
          <w:lang w:eastAsia="zh-CN"/>
        </w:rPr>
        <w:t xml:space="preserve">observations and </w:t>
      </w:r>
      <w:r w:rsidR="004E01AC" w:rsidRPr="003D5EE8">
        <w:rPr>
          <w:sz w:val="22"/>
          <w:szCs w:val="22"/>
          <w:lang w:eastAsia="zh-CN"/>
        </w:rPr>
        <w:t>conclusions</w:t>
      </w:r>
      <w:r w:rsidR="00247097">
        <w:rPr>
          <w:rFonts w:hint="eastAsia"/>
          <w:sz w:val="22"/>
          <w:szCs w:val="22"/>
          <w:lang w:eastAsia="zh-CN"/>
        </w:rPr>
        <w:t xml:space="preserve">. </w:t>
      </w:r>
    </w:p>
    <w:p w:rsidR="000D3898" w:rsidRDefault="000D3898" w:rsidP="00641A64">
      <w:pPr>
        <w:jc w:val="both"/>
        <w:rPr>
          <w:i/>
          <w:kern w:val="2"/>
          <w:sz w:val="22"/>
          <w:lang w:eastAsia="zh-CN"/>
        </w:rPr>
      </w:pPr>
      <w:r w:rsidRPr="007D5D12">
        <w:rPr>
          <w:i/>
          <w:kern w:val="2"/>
          <w:sz w:val="22"/>
          <w:lang w:eastAsia="zh-CN"/>
        </w:rPr>
        <w:t xml:space="preserve">Observation 1: the FBE based channel access in EN BRAN V1.8.0 </w:t>
      </w:r>
      <w:r>
        <w:rPr>
          <w:i/>
          <w:kern w:val="2"/>
          <w:sz w:val="22"/>
          <w:lang w:eastAsia="zh-CN"/>
        </w:rPr>
        <w:t>can result in</w:t>
      </w:r>
      <w:r w:rsidRPr="007D5D12">
        <w:rPr>
          <w:i/>
          <w:kern w:val="2"/>
          <w:sz w:val="22"/>
          <w:lang w:eastAsia="zh-CN"/>
        </w:rPr>
        <w:t xml:space="preserve"> high access opportunities </w:t>
      </w:r>
      <w:r>
        <w:rPr>
          <w:i/>
          <w:kern w:val="2"/>
          <w:sz w:val="22"/>
          <w:lang w:eastAsia="zh-CN"/>
        </w:rPr>
        <w:t>for the</w:t>
      </w:r>
      <w:r w:rsidRPr="007D5D12">
        <w:rPr>
          <w:i/>
          <w:kern w:val="2"/>
          <w:sz w:val="22"/>
          <w:lang w:eastAsia="zh-CN"/>
        </w:rPr>
        <w:t xml:space="preserve"> Wi-Fi nodes but low channel opportunities </w:t>
      </w:r>
      <w:r>
        <w:rPr>
          <w:i/>
          <w:kern w:val="2"/>
          <w:sz w:val="22"/>
          <w:lang w:eastAsia="zh-CN"/>
        </w:rPr>
        <w:t xml:space="preserve">for the LAA </w:t>
      </w:r>
      <w:proofErr w:type="spellStart"/>
      <w:r>
        <w:rPr>
          <w:i/>
          <w:kern w:val="2"/>
          <w:sz w:val="22"/>
          <w:lang w:eastAsia="zh-CN"/>
        </w:rPr>
        <w:t>eNBs</w:t>
      </w:r>
      <w:proofErr w:type="spellEnd"/>
      <w:r>
        <w:rPr>
          <w:i/>
          <w:kern w:val="2"/>
          <w:sz w:val="22"/>
          <w:lang w:eastAsia="zh-CN"/>
        </w:rPr>
        <w:t xml:space="preserve"> </w:t>
      </w:r>
      <w:r w:rsidRPr="007D5D12">
        <w:rPr>
          <w:i/>
          <w:kern w:val="2"/>
          <w:sz w:val="22"/>
          <w:lang w:eastAsia="zh-CN"/>
        </w:rPr>
        <w:t>due to its fixed frame period</w:t>
      </w:r>
      <w:r>
        <w:rPr>
          <w:i/>
          <w:kern w:val="2"/>
          <w:sz w:val="22"/>
          <w:lang w:eastAsia="zh-CN"/>
        </w:rPr>
        <w:t xml:space="preserve"> and fixed CCA opportunities</w:t>
      </w:r>
      <w:r w:rsidRPr="007D5D12">
        <w:rPr>
          <w:i/>
          <w:kern w:val="2"/>
          <w:sz w:val="22"/>
          <w:lang w:eastAsia="zh-CN"/>
        </w:rPr>
        <w:t>.</w:t>
      </w:r>
    </w:p>
    <w:p w:rsidR="00613D17" w:rsidRPr="00685CE7" w:rsidRDefault="00A5637F" w:rsidP="00641A64">
      <w:pPr>
        <w:jc w:val="both"/>
        <w:rPr>
          <w:i/>
          <w:kern w:val="2"/>
          <w:sz w:val="22"/>
          <w:lang w:eastAsia="zh-CN"/>
        </w:rPr>
      </w:pPr>
      <w:r w:rsidRPr="006F60AD">
        <w:rPr>
          <w:rFonts w:hint="eastAsia"/>
          <w:i/>
          <w:kern w:val="2"/>
          <w:sz w:val="22"/>
          <w:lang w:eastAsia="zh-CN"/>
        </w:rPr>
        <w:t xml:space="preserve">Observation 2: necessary enhancements for LBE based channel access (Option B) are required to support frequency reuse. </w:t>
      </w:r>
    </w:p>
    <w:p w:rsidR="00A5637F" w:rsidRPr="00685CE7" w:rsidRDefault="00A5637F" w:rsidP="00A5637F">
      <w:pPr>
        <w:jc w:val="both"/>
        <w:rPr>
          <w:i/>
          <w:kern w:val="2"/>
          <w:sz w:val="22"/>
          <w:lang w:eastAsia="zh-CN"/>
        </w:rPr>
      </w:pPr>
      <w:r w:rsidRPr="00685CE7">
        <w:rPr>
          <w:rFonts w:hint="eastAsia"/>
          <w:i/>
          <w:kern w:val="2"/>
          <w:sz w:val="22"/>
          <w:lang w:eastAsia="zh-CN"/>
        </w:rPr>
        <w:t xml:space="preserve">Observation </w:t>
      </w:r>
      <w:r>
        <w:rPr>
          <w:rFonts w:hint="eastAsia"/>
          <w:i/>
          <w:kern w:val="2"/>
          <w:sz w:val="22"/>
          <w:lang w:eastAsia="zh-CN"/>
        </w:rPr>
        <w:t>3</w:t>
      </w:r>
      <w:r w:rsidRPr="00685CE7">
        <w:rPr>
          <w:rFonts w:hint="eastAsia"/>
          <w:i/>
          <w:kern w:val="2"/>
          <w:sz w:val="22"/>
          <w:lang w:eastAsia="zh-CN"/>
        </w:rPr>
        <w:t>: due to different CW size adaptation trigger event and larger ECCA slot</w:t>
      </w:r>
      <w:r>
        <w:rPr>
          <w:rFonts w:hint="eastAsia"/>
          <w:i/>
          <w:kern w:val="2"/>
          <w:sz w:val="22"/>
          <w:lang w:eastAsia="zh-CN"/>
        </w:rPr>
        <w:t xml:space="preserve"> compared with Wi-Fi, LBE option A </w:t>
      </w:r>
      <w:r w:rsidR="000D3898" w:rsidRPr="000D3898">
        <w:rPr>
          <w:i/>
          <w:kern w:val="2"/>
          <w:sz w:val="22"/>
          <w:lang w:eastAsia="zh-CN"/>
        </w:rPr>
        <w:t xml:space="preserve">in EN 301 893 V1.8.0 </w:t>
      </w:r>
      <w:r>
        <w:rPr>
          <w:rFonts w:hint="eastAsia"/>
          <w:i/>
          <w:kern w:val="2"/>
          <w:sz w:val="22"/>
          <w:lang w:eastAsia="zh-CN"/>
        </w:rPr>
        <w:t xml:space="preserve">may be at </w:t>
      </w:r>
      <w:r>
        <w:rPr>
          <w:i/>
          <w:kern w:val="2"/>
          <w:sz w:val="22"/>
          <w:lang w:eastAsia="zh-CN"/>
        </w:rPr>
        <w:t>disadvantageous</w:t>
      </w:r>
      <w:r>
        <w:rPr>
          <w:rFonts w:hint="eastAsia"/>
          <w:i/>
          <w:kern w:val="2"/>
          <w:sz w:val="22"/>
          <w:lang w:eastAsia="zh-CN"/>
        </w:rPr>
        <w:t xml:space="preserve"> position for</w:t>
      </w:r>
      <w:r w:rsidRPr="00685CE7">
        <w:rPr>
          <w:rFonts w:hint="eastAsia"/>
          <w:i/>
          <w:kern w:val="2"/>
          <w:sz w:val="22"/>
          <w:lang w:eastAsia="zh-CN"/>
        </w:rPr>
        <w:t xml:space="preserve"> LAA/Wi-Fi </w:t>
      </w:r>
      <w:r>
        <w:rPr>
          <w:rFonts w:hint="eastAsia"/>
          <w:i/>
          <w:kern w:val="2"/>
          <w:sz w:val="22"/>
          <w:lang w:eastAsia="zh-CN"/>
        </w:rPr>
        <w:t>coexistence</w:t>
      </w:r>
      <w:r w:rsidRPr="00685CE7">
        <w:rPr>
          <w:rFonts w:hint="eastAsia"/>
          <w:i/>
          <w:kern w:val="2"/>
          <w:sz w:val="22"/>
          <w:lang w:eastAsia="zh-CN"/>
        </w:rPr>
        <w:t>.</w:t>
      </w:r>
      <w:r>
        <w:rPr>
          <w:rFonts w:hint="eastAsia"/>
          <w:i/>
          <w:kern w:val="2"/>
          <w:sz w:val="22"/>
          <w:lang w:eastAsia="zh-CN"/>
        </w:rPr>
        <w:t xml:space="preserve"> Also </w:t>
      </w:r>
      <w:r>
        <w:rPr>
          <w:i/>
          <w:kern w:val="2"/>
          <w:sz w:val="22"/>
          <w:lang w:eastAsia="zh-CN"/>
        </w:rPr>
        <w:t>necessary</w:t>
      </w:r>
      <w:r>
        <w:rPr>
          <w:rFonts w:hint="eastAsia"/>
          <w:i/>
          <w:kern w:val="2"/>
          <w:sz w:val="22"/>
          <w:lang w:eastAsia="zh-CN"/>
        </w:rPr>
        <w:t xml:space="preserve"> enhancements are required to support frequency reuse operation. </w:t>
      </w:r>
    </w:p>
    <w:p w:rsidR="000D3898" w:rsidRPr="00A76B1A" w:rsidRDefault="000D3898" w:rsidP="000D3898">
      <w:pPr>
        <w:rPr>
          <w:i/>
          <w:kern w:val="2"/>
          <w:sz w:val="22"/>
          <w:szCs w:val="22"/>
          <w:lang w:eastAsia="zh-CN"/>
        </w:rPr>
      </w:pPr>
      <w:r w:rsidRPr="00A76B1A">
        <w:rPr>
          <w:i/>
          <w:kern w:val="2"/>
          <w:sz w:val="22"/>
          <w:szCs w:val="22"/>
          <w:lang w:eastAsia="zh-CN"/>
        </w:rPr>
        <w:t>Proposal 1: LBE-based LBT is used for LAA DL.</w:t>
      </w:r>
    </w:p>
    <w:p w:rsidR="000D3898" w:rsidRPr="00613D17" w:rsidRDefault="000D3898" w:rsidP="000D3898">
      <w:pPr>
        <w:jc w:val="both"/>
        <w:rPr>
          <w:i/>
          <w:sz w:val="22"/>
          <w:szCs w:val="22"/>
          <w:lang w:eastAsia="zh-CN"/>
        </w:rPr>
      </w:pPr>
      <w:r w:rsidRPr="00613D17">
        <w:rPr>
          <w:rFonts w:eastAsia="Arial Unicode MS" w:cs="Arial" w:hint="eastAsia"/>
          <w:i/>
          <w:kern w:val="2"/>
          <w:sz w:val="22"/>
          <w:lang w:eastAsia="zh-CN"/>
        </w:rPr>
        <w:t xml:space="preserve">Proposal </w:t>
      </w:r>
      <w:r>
        <w:rPr>
          <w:rFonts w:eastAsia="Arial Unicode MS" w:cs="Arial"/>
          <w:i/>
          <w:kern w:val="2"/>
          <w:sz w:val="22"/>
          <w:lang w:eastAsia="zh-CN"/>
        </w:rPr>
        <w:t>2</w:t>
      </w:r>
      <w:r w:rsidRPr="00613D17">
        <w:rPr>
          <w:rFonts w:eastAsia="Arial Unicode MS" w:cs="Arial" w:hint="eastAsia"/>
          <w:i/>
          <w:kern w:val="2"/>
          <w:sz w:val="22"/>
          <w:lang w:eastAsia="zh-CN"/>
        </w:rPr>
        <w:t xml:space="preserve">: </w:t>
      </w:r>
      <w:r>
        <w:rPr>
          <w:rFonts w:eastAsia="Arial Unicode MS" w:cs="Arial" w:hint="eastAsia"/>
          <w:i/>
          <w:kern w:val="2"/>
          <w:sz w:val="22"/>
          <w:lang w:eastAsia="zh-CN"/>
        </w:rPr>
        <w:t xml:space="preserve">all three </w:t>
      </w:r>
      <w:r>
        <w:rPr>
          <w:rFonts w:eastAsia="Arial Unicode MS" w:cs="Arial"/>
          <w:i/>
          <w:kern w:val="2"/>
          <w:sz w:val="22"/>
          <w:lang w:eastAsia="zh-CN"/>
        </w:rPr>
        <w:t xml:space="preserve">candidate solutions </w:t>
      </w:r>
      <w:r>
        <w:rPr>
          <w:rFonts w:eastAsia="Arial Unicode MS" w:cs="Arial" w:hint="eastAsia"/>
          <w:i/>
          <w:kern w:val="2"/>
          <w:sz w:val="22"/>
          <w:lang w:eastAsia="zh-CN"/>
        </w:rPr>
        <w:t>to support frequency reuse for category 3 and 4</w:t>
      </w:r>
      <w:r>
        <w:rPr>
          <w:rFonts w:eastAsia="Arial Unicode MS" w:cs="Arial"/>
          <w:i/>
          <w:kern w:val="2"/>
          <w:sz w:val="22"/>
          <w:lang w:eastAsia="zh-CN"/>
        </w:rPr>
        <w:t xml:space="preserve"> (signal detection, CCA threshold adjustment, and subcarrier muting) should be</w:t>
      </w:r>
      <w:r>
        <w:rPr>
          <w:rFonts w:eastAsia="Arial Unicode MS" w:cs="Arial" w:hint="eastAsia"/>
          <w:i/>
          <w:kern w:val="2"/>
          <w:sz w:val="22"/>
          <w:lang w:eastAsia="zh-CN"/>
        </w:rPr>
        <w:t xml:space="preserve"> </w:t>
      </w:r>
      <w:r>
        <w:rPr>
          <w:i/>
          <w:sz w:val="22"/>
          <w:szCs w:val="22"/>
          <w:lang w:eastAsia="zh-CN"/>
        </w:rPr>
        <w:t>f</w:t>
      </w:r>
      <w:r>
        <w:rPr>
          <w:rFonts w:hint="eastAsia"/>
          <w:i/>
          <w:sz w:val="22"/>
          <w:szCs w:val="22"/>
          <w:lang w:eastAsia="zh-CN"/>
        </w:rPr>
        <w:t>u</w:t>
      </w:r>
      <w:r>
        <w:rPr>
          <w:i/>
          <w:sz w:val="22"/>
          <w:szCs w:val="22"/>
          <w:lang w:eastAsia="zh-CN"/>
        </w:rPr>
        <w:t>r</w:t>
      </w:r>
      <w:r>
        <w:rPr>
          <w:rFonts w:hint="eastAsia"/>
          <w:i/>
          <w:sz w:val="22"/>
          <w:szCs w:val="22"/>
          <w:lang w:eastAsia="zh-CN"/>
        </w:rPr>
        <w:t>t</w:t>
      </w:r>
      <w:r>
        <w:rPr>
          <w:i/>
          <w:sz w:val="22"/>
          <w:szCs w:val="22"/>
          <w:lang w:eastAsia="zh-CN"/>
        </w:rPr>
        <w:t>her analyzed and</w:t>
      </w:r>
      <w:r>
        <w:rPr>
          <w:rFonts w:hint="eastAsia"/>
          <w:i/>
          <w:sz w:val="22"/>
          <w:szCs w:val="22"/>
          <w:lang w:eastAsia="zh-CN"/>
        </w:rPr>
        <w:t xml:space="preserve"> evaluat</w:t>
      </w:r>
      <w:r>
        <w:rPr>
          <w:i/>
          <w:sz w:val="22"/>
          <w:szCs w:val="22"/>
          <w:lang w:eastAsia="zh-CN"/>
        </w:rPr>
        <w:t>ed</w:t>
      </w:r>
      <w:r>
        <w:rPr>
          <w:rFonts w:hint="eastAsia"/>
          <w:i/>
          <w:sz w:val="22"/>
          <w:szCs w:val="22"/>
          <w:lang w:eastAsia="zh-CN"/>
        </w:rPr>
        <w:t xml:space="preserve"> to </w:t>
      </w:r>
      <w:r>
        <w:rPr>
          <w:i/>
          <w:sz w:val="22"/>
          <w:szCs w:val="22"/>
          <w:lang w:eastAsia="zh-CN"/>
        </w:rPr>
        <w:t>understand the</w:t>
      </w:r>
      <w:r>
        <w:rPr>
          <w:rFonts w:hint="eastAsia"/>
          <w:i/>
          <w:sz w:val="22"/>
          <w:szCs w:val="22"/>
          <w:lang w:eastAsia="zh-CN"/>
        </w:rPr>
        <w:t xml:space="preserve"> </w:t>
      </w:r>
      <w:r>
        <w:rPr>
          <w:i/>
          <w:sz w:val="22"/>
          <w:szCs w:val="22"/>
          <w:lang w:eastAsia="zh-CN"/>
        </w:rPr>
        <w:t>advantages</w:t>
      </w:r>
      <w:r>
        <w:rPr>
          <w:rFonts w:hint="eastAsia"/>
          <w:i/>
          <w:sz w:val="22"/>
          <w:szCs w:val="22"/>
          <w:lang w:eastAsia="zh-CN"/>
        </w:rPr>
        <w:t xml:space="preserve"> and </w:t>
      </w:r>
      <w:r>
        <w:rPr>
          <w:i/>
          <w:sz w:val="22"/>
          <w:szCs w:val="22"/>
          <w:lang w:eastAsia="zh-CN"/>
        </w:rPr>
        <w:t>disadvantages</w:t>
      </w:r>
      <w:r>
        <w:rPr>
          <w:rFonts w:hint="eastAsia"/>
          <w:i/>
          <w:sz w:val="22"/>
          <w:szCs w:val="22"/>
          <w:lang w:eastAsia="zh-CN"/>
        </w:rPr>
        <w:t xml:space="preserve"> </w:t>
      </w:r>
      <w:r>
        <w:rPr>
          <w:i/>
          <w:sz w:val="22"/>
          <w:szCs w:val="22"/>
          <w:lang w:eastAsia="zh-CN"/>
        </w:rPr>
        <w:t>of</w:t>
      </w:r>
      <w:r>
        <w:rPr>
          <w:rFonts w:hint="eastAsia"/>
          <w:i/>
          <w:sz w:val="22"/>
          <w:szCs w:val="22"/>
          <w:lang w:eastAsia="zh-CN"/>
        </w:rPr>
        <w:t xml:space="preserve"> each option. </w:t>
      </w:r>
    </w:p>
    <w:p w:rsidR="000D3898" w:rsidRPr="002259AA" w:rsidRDefault="000D3898" w:rsidP="000D3898">
      <w:pPr>
        <w:jc w:val="both"/>
        <w:rPr>
          <w:i/>
          <w:sz w:val="22"/>
          <w:szCs w:val="22"/>
          <w:lang w:eastAsia="zh-CN"/>
        </w:rPr>
      </w:pPr>
      <w:r w:rsidRPr="000D3898">
        <w:rPr>
          <w:rFonts w:hint="eastAsia"/>
          <w:i/>
          <w:sz w:val="22"/>
          <w:szCs w:val="22"/>
          <w:lang w:eastAsia="zh-CN"/>
        </w:rPr>
        <w:t xml:space="preserve">Proposal </w:t>
      </w:r>
      <w:r>
        <w:rPr>
          <w:i/>
          <w:sz w:val="22"/>
          <w:szCs w:val="22"/>
          <w:lang w:eastAsia="zh-CN"/>
        </w:rPr>
        <w:t>3</w:t>
      </w:r>
      <w:r w:rsidRPr="000D3898">
        <w:rPr>
          <w:rFonts w:hint="eastAsia"/>
          <w:i/>
          <w:sz w:val="22"/>
          <w:szCs w:val="22"/>
          <w:lang w:eastAsia="zh-CN"/>
        </w:rPr>
        <w:t xml:space="preserve">: </w:t>
      </w:r>
      <w:r>
        <w:rPr>
          <w:i/>
          <w:sz w:val="22"/>
          <w:szCs w:val="22"/>
          <w:lang w:eastAsia="zh-CN"/>
        </w:rPr>
        <w:t>If LBT category 2 were to be considered further</w:t>
      </w:r>
      <w:r w:rsidRPr="000D3898">
        <w:rPr>
          <w:rFonts w:hint="eastAsia"/>
          <w:i/>
          <w:sz w:val="22"/>
          <w:szCs w:val="22"/>
          <w:lang w:eastAsia="zh-CN"/>
        </w:rPr>
        <w:t xml:space="preserve">, </w:t>
      </w:r>
      <w:r>
        <w:rPr>
          <w:i/>
          <w:sz w:val="22"/>
          <w:szCs w:val="22"/>
          <w:lang w:eastAsia="zh-CN"/>
        </w:rPr>
        <w:t xml:space="preserve">enhancement </w:t>
      </w:r>
      <w:proofErr w:type="spellStart"/>
      <w:r>
        <w:rPr>
          <w:i/>
          <w:sz w:val="22"/>
          <w:szCs w:val="22"/>
          <w:lang w:eastAsia="zh-CN"/>
        </w:rPr>
        <w:t>shoud</w:t>
      </w:r>
      <w:proofErr w:type="spellEnd"/>
      <w:r>
        <w:rPr>
          <w:rFonts w:hint="eastAsia"/>
          <w:i/>
          <w:sz w:val="22"/>
          <w:szCs w:val="22"/>
          <w:lang w:eastAsia="zh-CN"/>
        </w:rPr>
        <w:t xml:space="preserve"> be </w:t>
      </w:r>
      <w:r>
        <w:rPr>
          <w:i/>
          <w:sz w:val="22"/>
          <w:szCs w:val="22"/>
          <w:lang w:eastAsia="zh-CN"/>
        </w:rPr>
        <w:t>considered</w:t>
      </w:r>
      <w:r>
        <w:rPr>
          <w:rFonts w:hint="eastAsia"/>
          <w:i/>
          <w:sz w:val="22"/>
          <w:szCs w:val="22"/>
          <w:lang w:eastAsia="zh-CN"/>
        </w:rPr>
        <w:t xml:space="preserve"> to </w:t>
      </w:r>
      <w:r>
        <w:rPr>
          <w:i/>
          <w:sz w:val="22"/>
          <w:szCs w:val="22"/>
          <w:lang w:eastAsia="zh-CN"/>
        </w:rPr>
        <w:t>facilitate</w:t>
      </w:r>
      <w:r>
        <w:rPr>
          <w:rFonts w:hint="eastAsia"/>
          <w:i/>
          <w:sz w:val="22"/>
          <w:szCs w:val="22"/>
          <w:lang w:eastAsia="zh-CN"/>
        </w:rPr>
        <w:t xml:space="preserve"> fair </w:t>
      </w:r>
      <w:r>
        <w:rPr>
          <w:i/>
          <w:sz w:val="22"/>
          <w:szCs w:val="22"/>
          <w:lang w:eastAsia="zh-CN"/>
        </w:rPr>
        <w:t>coexistence</w:t>
      </w:r>
      <w:r>
        <w:rPr>
          <w:rFonts w:hint="eastAsia"/>
          <w:i/>
          <w:sz w:val="22"/>
          <w:szCs w:val="22"/>
          <w:lang w:eastAsia="zh-CN"/>
        </w:rPr>
        <w:t xml:space="preserve"> </w:t>
      </w:r>
      <w:r>
        <w:rPr>
          <w:i/>
          <w:sz w:val="22"/>
          <w:szCs w:val="22"/>
          <w:lang w:eastAsia="zh-CN"/>
        </w:rPr>
        <w:t xml:space="preserve">between </w:t>
      </w:r>
      <w:r>
        <w:rPr>
          <w:rFonts w:hint="eastAsia"/>
          <w:i/>
          <w:sz w:val="22"/>
          <w:szCs w:val="22"/>
          <w:lang w:eastAsia="zh-CN"/>
        </w:rPr>
        <w:t>asynchronous LAA/LAA</w:t>
      </w:r>
      <w:r>
        <w:rPr>
          <w:i/>
          <w:sz w:val="22"/>
          <w:szCs w:val="22"/>
          <w:lang w:eastAsia="zh-CN"/>
        </w:rPr>
        <w:t xml:space="preserve"> </w:t>
      </w:r>
      <w:proofErr w:type="spellStart"/>
      <w:r>
        <w:rPr>
          <w:i/>
          <w:sz w:val="22"/>
          <w:szCs w:val="22"/>
          <w:lang w:eastAsia="zh-CN"/>
        </w:rPr>
        <w:t>eNBs</w:t>
      </w:r>
      <w:proofErr w:type="spellEnd"/>
      <w:r w:rsidRPr="002259AA">
        <w:rPr>
          <w:rFonts w:hint="eastAsia"/>
          <w:i/>
          <w:sz w:val="22"/>
          <w:szCs w:val="22"/>
          <w:lang w:eastAsia="zh-CN"/>
        </w:rPr>
        <w:t>.</w:t>
      </w:r>
    </w:p>
    <w:p w:rsidR="00613D17" w:rsidRPr="002259AA" w:rsidRDefault="00613D17" w:rsidP="00613D17">
      <w:pPr>
        <w:rPr>
          <w:i/>
          <w:sz w:val="22"/>
          <w:szCs w:val="22"/>
          <w:lang w:eastAsia="zh-CN"/>
        </w:rPr>
      </w:pPr>
    </w:p>
    <w:p w:rsidR="003B46E2" w:rsidRPr="00DB2F57" w:rsidRDefault="003B46E2" w:rsidP="007D5D12">
      <w:pPr>
        <w:pStyle w:val="Heading1"/>
        <w:keepLines w:val="0"/>
        <w:numPr>
          <w:ilvl w:val="0"/>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 w:val="28"/>
          <w:szCs w:val="28"/>
          <w:lang w:eastAsia="zh-CN"/>
        </w:rPr>
      </w:pPr>
      <w:r w:rsidRPr="00DB2F57">
        <w:rPr>
          <w:rFonts w:eastAsia="Arial Unicode MS" w:cs="Arial"/>
          <w:sz w:val="28"/>
          <w:szCs w:val="28"/>
          <w:lang w:eastAsia="zh-CN"/>
        </w:rPr>
        <w:t>References</w:t>
      </w:r>
    </w:p>
    <w:p w:rsidR="005E55A2" w:rsidRPr="007D5D12" w:rsidRDefault="005E55A2" w:rsidP="00DB2F57">
      <w:pPr>
        <w:pStyle w:val="ListParagraph"/>
        <w:numPr>
          <w:ilvl w:val="0"/>
          <w:numId w:val="10"/>
        </w:numPr>
        <w:jc w:val="both"/>
        <w:rPr>
          <w:sz w:val="22"/>
          <w:szCs w:val="22"/>
          <w:lang w:eastAsia="zh-CN"/>
        </w:rPr>
      </w:pPr>
      <w:bookmarkStart w:id="3" w:name="_Ref410049002"/>
      <w:bookmarkStart w:id="4" w:name="_Ref410045574"/>
      <w:r>
        <w:rPr>
          <w:rFonts w:eastAsiaTheme="minorEastAsia" w:hint="eastAsia"/>
          <w:sz w:val="22"/>
          <w:szCs w:val="22"/>
          <w:lang w:eastAsia="zh-CN"/>
        </w:rPr>
        <w:t>3GPP RAN1 LAA ad hoc Chairman</w:t>
      </w:r>
      <w:r>
        <w:rPr>
          <w:rFonts w:eastAsiaTheme="minorEastAsia"/>
          <w:sz w:val="22"/>
          <w:szCs w:val="22"/>
          <w:lang w:eastAsia="zh-CN"/>
        </w:rPr>
        <w:t>’</w:t>
      </w:r>
      <w:r>
        <w:rPr>
          <w:rFonts w:eastAsiaTheme="minorEastAsia" w:hint="eastAsia"/>
          <w:sz w:val="22"/>
          <w:szCs w:val="22"/>
          <w:lang w:eastAsia="zh-CN"/>
        </w:rPr>
        <w:t>s note, Mar. 2015</w:t>
      </w:r>
    </w:p>
    <w:p w:rsidR="001C0214" w:rsidRPr="00E738C4" w:rsidRDefault="00194889" w:rsidP="00DB2F57">
      <w:pPr>
        <w:pStyle w:val="ListParagraph"/>
        <w:numPr>
          <w:ilvl w:val="0"/>
          <w:numId w:val="10"/>
        </w:numPr>
        <w:jc w:val="both"/>
        <w:rPr>
          <w:sz w:val="22"/>
          <w:szCs w:val="22"/>
          <w:lang w:eastAsia="zh-CN"/>
        </w:rPr>
      </w:pPr>
      <w:r>
        <w:rPr>
          <w:rFonts w:hint="eastAsia"/>
          <w:sz w:val="22"/>
          <w:szCs w:val="22"/>
        </w:rPr>
        <w:t>3GPP RAN1#</w:t>
      </w:r>
      <w:r>
        <w:rPr>
          <w:rFonts w:eastAsiaTheme="minorEastAsia" w:hint="eastAsia"/>
          <w:sz w:val="22"/>
          <w:szCs w:val="22"/>
          <w:lang w:eastAsia="zh-CN"/>
        </w:rPr>
        <w:t>80</w:t>
      </w:r>
      <w:r w:rsidRPr="00925D4B">
        <w:rPr>
          <w:rFonts w:hint="eastAsia"/>
          <w:sz w:val="22"/>
          <w:szCs w:val="22"/>
        </w:rPr>
        <w:t xml:space="preserve"> Chairman</w:t>
      </w:r>
      <w:r w:rsidRPr="00925D4B">
        <w:rPr>
          <w:sz w:val="22"/>
          <w:szCs w:val="22"/>
        </w:rPr>
        <w:t>’</w:t>
      </w:r>
      <w:r w:rsidRPr="00925D4B">
        <w:rPr>
          <w:rFonts w:hint="eastAsia"/>
          <w:sz w:val="22"/>
          <w:szCs w:val="22"/>
        </w:rPr>
        <w:t xml:space="preserve">s note, </w:t>
      </w:r>
      <w:r>
        <w:rPr>
          <w:rFonts w:eastAsia="宋体" w:hint="eastAsia"/>
          <w:sz w:val="22"/>
          <w:szCs w:val="22"/>
          <w:lang w:eastAsia="zh-CN"/>
        </w:rPr>
        <w:t>Feb</w:t>
      </w:r>
      <w:r w:rsidRPr="00925D4B">
        <w:rPr>
          <w:rFonts w:hint="eastAsia"/>
          <w:sz w:val="22"/>
          <w:szCs w:val="22"/>
        </w:rPr>
        <w:t>. 201</w:t>
      </w:r>
      <w:r>
        <w:rPr>
          <w:rFonts w:eastAsiaTheme="minorEastAsia" w:hint="eastAsia"/>
          <w:sz w:val="22"/>
          <w:szCs w:val="22"/>
          <w:lang w:eastAsia="zh-CN"/>
        </w:rPr>
        <w:t>5</w:t>
      </w:r>
      <w:r w:rsidR="001C0214" w:rsidRPr="00DB2F57">
        <w:rPr>
          <w:rFonts w:eastAsia="宋体"/>
          <w:sz w:val="22"/>
          <w:szCs w:val="22"/>
          <w:lang w:val="en-GB" w:eastAsia="zh-CN"/>
        </w:rPr>
        <w:t>.</w:t>
      </w:r>
      <w:bookmarkEnd w:id="3"/>
    </w:p>
    <w:p w:rsidR="00E738C4" w:rsidRPr="007D5D12" w:rsidRDefault="00F56DAD" w:rsidP="00DB2F57">
      <w:pPr>
        <w:pStyle w:val="ListParagraph"/>
        <w:numPr>
          <w:ilvl w:val="0"/>
          <w:numId w:val="10"/>
        </w:numPr>
        <w:jc w:val="both"/>
        <w:rPr>
          <w:sz w:val="22"/>
          <w:szCs w:val="22"/>
        </w:rPr>
      </w:pPr>
      <w:r w:rsidRPr="00487815">
        <w:rPr>
          <w:sz w:val="22"/>
          <w:szCs w:val="22"/>
        </w:rPr>
        <w:lastRenderedPageBreak/>
        <w:t>R1-1</w:t>
      </w:r>
      <w:r w:rsidRPr="00487815">
        <w:rPr>
          <w:rFonts w:hint="eastAsia"/>
          <w:sz w:val="22"/>
          <w:szCs w:val="22"/>
        </w:rPr>
        <w:t>5</w:t>
      </w:r>
      <w:r w:rsidR="0052142C">
        <w:rPr>
          <w:rFonts w:eastAsiaTheme="minorEastAsia" w:hint="eastAsia"/>
          <w:sz w:val="22"/>
          <w:szCs w:val="22"/>
          <w:lang w:eastAsia="zh-CN"/>
        </w:rPr>
        <w:t>1479</w:t>
      </w:r>
      <w:r w:rsidRPr="00487815">
        <w:rPr>
          <w:sz w:val="22"/>
          <w:szCs w:val="22"/>
        </w:rPr>
        <w:t xml:space="preserve"> “</w:t>
      </w:r>
      <w:r w:rsidR="00276D76">
        <w:rPr>
          <w:rFonts w:eastAsiaTheme="minorEastAsia" w:hint="eastAsia"/>
          <w:sz w:val="22"/>
          <w:szCs w:val="22"/>
          <w:lang w:eastAsia="zh-CN"/>
        </w:rPr>
        <w:t>Reservation</w:t>
      </w:r>
      <w:r w:rsidRPr="00487815">
        <w:rPr>
          <w:sz w:val="22"/>
          <w:szCs w:val="22"/>
        </w:rPr>
        <w:t xml:space="preserve"> </w:t>
      </w:r>
      <w:r w:rsidR="00276D76">
        <w:rPr>
          <w:rFonts w:eastAsiaTheme="minorEastAsia" w:hint="eastAsia"/>
          <w:sz w:val="22"/>
          <w:szCs w:val="22"/>
          <w:lang w:eastAsia="zh-CN"/>
        </w:rPr>
        <w:t>Signal</w:t>
      </w:r>
      <w:r w:rsidR="00DA28BC">
        <w:rPr>
          <w:rFonts w:eastAsiaTheme="minorEastAsia" w:hint="eastAsia"/>
          <w:sz w:val="22"/>
          <w:szCs w:val="22"/>
          <w:lang w:eastAsia="zh-CN"/>
        </w:rPr>
        <w:t>s</w:t>
      </w:r>
      <w:r w:rsidR="00276D76">
        <w:rPr>
          <w:rFonts w:eastAsiaTheme="minorEastAsia" w:hint="eastAsia"/>
          <w:sz w:val="22"/>
          <w:szCs w:val="22"/>
          <w:lang w:eastAsia="zh-CN"/>
        </w:rPr>
        <w:t xml:space="preserve"> </w:t>
      </w:r>
      <w:r w:rsidRPr="00487815">
        <w:rPr>
          <w:sz w:val="22"/>
          <w:szCs w:val="22"/>
        </w:rPr>
        <w:t>for LAA”, Alcatel-Lucent Shanghai Bell, Alcatel-Lucent, RAN1#</w:t>
      </w:r>
      <w:r w:rsidRPr="00487815">
        <w:rPr>
          <w:rFonts w:hint="eastAsia"/>
          <w:sz w:val="22"/>
          <w:szCs w:val="22"/>
        </w:rPr>
        <w:t>80</w:t>
      </w:r>
      <w:r w:rsidR="00557633">
        <w:rPr>
          <w:rFonts w:eastAsiaTheme="minorEastAsia" w:hint="eastAsia"/>
          <w:sz w:val="22"/>
          <w:szCs w:val="22"/>
          <w:lang w:eastAsia="zh-CN"/>
        </w:rPr>
        <w:t>bis</w:t>
      </w:r>
      <w:r w:rsidRPr="00487815">
        <w:rPr>
          <w:sz w:val="22"/>
          <w:szCs w:val="22"/>
        </w:rPr>
        <w:t xml:space="preserve">, </w:t>
      </w:r>
      <w:r w:rsidR="00557633">
        <w:rPr>
          <w:rFonts w:eastAsiaTheme="minorEastAsia" w:hint="eastAsia"/>
          <w:sz w:val="22"/>
          <w:szCs w:val="22"/>
          <w:lang w:eastAsia="zh-CN"/>
        </w:rPr>
        <w:t>Apr</w:t>
      </w:r>
      <w:r w:rsidRPr="00487815">
        <w:rPr>
          <w:sz w:val="22"/>
          <w:szCs w:val="22"/>
        </w:rPr>
        <w:t>. 201</w:t>
      </w:r>
      <w:r w:rsidRPr="00487815">
        <w:rPr>
          <w:rFonts w:hint="eastAsia"/>
          <w:sz w:val="22"/>
          <w:szCs w:val="22"/>
        </w:rPr>
        <w:t>5</w:t>
      </w:r>
      <w:r w:rsidR="00641879" w:rsidRPr="00641879">
        <w:rPr>
          <w:sz w:val="22"/>
          <w:szCs w:val="22"/>
        </w:rPr>
        <w:t>.</w:t>
      </w:r>
    </w:p>
    <w:p w:rsidR="00E94BE5" w:rsidRDefault="00E94BE5" w:rsidP="00E94BE5">
      <w:pPr>
        <w:pStyle w:val="ListParagraph"/>
        <w:numPr>
          <w:ilvl w:val="0"/>
          <w:numId w:val="10"/>
        </w:numPr>
        <w:jc w:val="both"/>
        <w:rPr>
          <w:sz w:val="22"/>
          <w:szCs w:val="22"/>
        </w:rPr>
      </w:pPr>
      <w:r w:rsidRPr="00477161">
        <w:rPr>
          <w:rFonts w:hint="eastAsia"/>
          <w:sz w:val="22"/>
          <w:szCs w:val="22"/>
        </w:rPr>
        <w:t>R1-15</w:t>
      </w:r>
      <w:r>
        <w:rPr>
          <w:rFonts w:eastAsiaTheme="minorEastAsia" w:hint="eastAsia"/>
          <w:sz w:val="22"/>
          <w:szCs w:val="22"/>
          <w:lang w:eastAsia="zh-CN"/>
        </w:rPr>
        <w:t>0980</w:t>
      </w:r>
      <w:r w:rsidRPr="00477161">
        <w:rPr>
          <w:rFonts w:hint="eastAsia"/>
          <w:sz w:val="22"/>
          <w:szCs w:val="22"/>
        </w:rPr>
        <w:t xml:space="preserve">, </w:t>
      </w:r>
      <w:r w:rsidRPr="00477161">
        <w:rPr>
          <w:sz w:val="22"/>
          <w:szCs w:val="22"/>
        </w:rPr>
        <w:t>“</w:t>
      </w:r>
      <w:r w:rsidRPr="006F60AD">
        <w:rPr>
          <w:sz w:val="22"/>
          <w:szCs w:val="22"/>
        </w:rPr>
        <w:t>Design of initial downlink transmission for LBE-based LAA</w:t>
      </w:r>
      <w:r w:rsidRPr="00477161">
        <w:rPr>
          <w:sz w:val="22"/>
          <w:szCs w:val="22"/>
        </w:rPr>
        <w:t>”</w:t>
      </w:r>
      <w:r w:rsidRPr="00477161">
        <w:rPr>
          <w:rFonts w:hint="eastAsia"/>
          <w:sz w:val="22"/>
          <w:szCs w:val="22"/>
        </w:rPr>
        <w:t xml:space="preserve">, </w:t>
      </w:r>
      <w:r>
        <w:rPr>
          <w:rFonts w:eastAsiaTheme="minorEastAsia" w:hint="eastAsia"/>
          <w:sz w:val="22"/>
          <w:szCs w:val="22"/>
          <w:lang w:eastAsia="zh-CN"/>
        </w:rPr>
        <w:t>Huawei, HiSilicon</w:t>
      </w:r>
      <w:r w:rsidRPr="00477161">
        <w:rPr>
          <w:rFonts w:hint="eastAsia"/>
          <w:sz w:val="22"/>
          <w:szCs w:val="22"/>
        </w:rPr>
        <w:t>, LAA Ad hoc meeting</w:t>
      </w:r>
      <w:r w:rsidRPr="00477161">
        <w:rPr>
          <w:sz w:val="22"/>
          <w:szCs w:val="22"/>
        </w:rPr>
        <w:t xml:space="preserve">, </w:t>
      </w:r>
      <w:r w:rsidRPr="00477161">
        <w:rPr>
          <w:rFonts w:hint="eastAsia"/>
          <w:sz w:val="22"/>
          <w:szCs w:val="22"/>
        </w:rPr>
        <w:t>Mar</w:t>
      </w:r>
      <w:r w:rsidRPr="00477161">
        <w:rPr>
          <w:sz w:val="22"/>
          <w:szCs w:val="22"/>
        </w:rPr>
        <w:t>. 201</w:t>
      </w:r>
      <w:r w:rsidRPr="00477161">
        <w:rPr>
          <w:rFonts w:hint="eastAsia"/>
          <w:sz w:val="22"/>
          <w:szCs w:val="22"/>
        </w:rPr>
        <w:t>5</w:t>
      </w:r>
    </w:p>
    <w:p w:rsidR="006D3946" w:rsidRPr="006F60AD" w:rsidRDefault="006D3946" w:rsidP="00E94BE5">
      <w:pPr>
        <w:pStyle w:val="ListParagraph"/>
        <w:numPr>
          <w:ilvl w:val="0"/>
          <w:numId w:val="10"/>
        </w:numPr>
        <w:jc w:val="both"/>
        <w:rPr>
          <w:sz w:val="22"/>
          <w:szCs w:val="22"/>
        </w:rPr>
      </w:pPr>
      <w:r>
        <w:rPr>
          <w:sz w:val="22"/>
          <w:szCs w:val="22"/>
        </w:rPr>
        <w:t>R1-151003, “</w:t>
      </w:r>
      <w:r w:rsidRPr="00D1788E">
        <w:rPr>
          <w:rFonts w:cs="Arial"/>
          <w:sz w:val="22"/>
          <w:szCs w:val="22"/>
        </w:rPr>
        <w:t>Design of frame-based LBT for LAA</w:t>
      </w:r>
      <w:r>
        <w:rPr>
          <w:sz w:val="22"/>
          <w:szCs w:val="22"/>
        </w:rPr>
        <w:t>”, CATT, RAN1 LAA ad hoc meeting, Mar. 2015.</w:t>
      </w:r>
    </w:p>
    <w:p w:rsidR="00477161" w:rsidRPr="00487815" w:rsidRDefault="00477161" w:rsidP="00DB2F57">
      <w:pPr>
        <w:pStyle w:val="ListParagraph"/>
        <w:numPr>
          <w:ilvl w:val="0"/>
          <w:numId w:val="10"/>
        </w:numPr>
        <w:jc w:val="both"/>
        <w:rPr>
          <w:sz w:val="22"/>
          <w:szCs w:val="22"/>
        </w:rPr>
      </w:pPr>
      <w:bookmarkStart w:id="5" w:name="_Ref413854884"/>
      <w:r w:rsidRPr="00477161">
        <w:rPr>
          <w:rFonts w:hint="eastAsia"/>
          <w:sz w:val="22"/>
          <w:szCs w:val="22"/>
        </w:rPr>
        <w:t>R1-150416</w:t>
      </w:r>
      <w:bookmarkEnd w:id="5"/>
      <w:r w:rsidRPr="00477161">
        <w:rPr>
          <w:rFonts w:hint="eastAsia"/>
          <w:sz w:val="22"/>
          <w:szCs w:val="22"/>
        </w:rPr>
        <w:t xml:space="preserve">, </w:t>
      </w:r>
      <w:r w:rsidRPr="00477161">
        <w:rPr>
          <w:sz w:val="22"/>
          <w:szCs w:val="22"/>
        </w:rPr>
        <w:t>“Discussion on frame structure and LBT mechanism for LAA”</w:t>
      </w:r>
      <w:r w:rsidRPr="00477161">
        <w:rPr>
          <w:rFonts w:hint="eastAsia"/>
          <w:sz w:val="22"/>
          <w:szCs w:val="22"/>
        </w:rPr>
        <w:t xml:space="preserve">, </w:t>
      </w:r>
      <w:r w:rsidRPr="00477161">
        <w:rPr>
          <w:sz w:val="22"/>
          <w:szCs w:val="22"/>
        </w:rPr>
        <w:t>NTT DOCOMO INC</w:t>
      </w:r>
      <w:r w:rsidRPr="00477161">
        <w:rPr>
          <w:rFonts w:hint="eastAsia"/>
          <w:sz w:val="22"/>
          <w:szCs w:val="22"/>
        </w:rPr>
        <w:t xml:space="preserve">, </w:t>
      </w:r>
      <w:r w:rsidRPr="00477161">
        <w:rPr>
          <w:sz w:val="22"/>
          <w:szCs w:val="22"/>
        </w:rPr>
        <w:t>RAN1#</w:t>
      </w:r>
      <w:r w:rsidRPr="00477161">
        <w:rPr>
          <w:rFonts w:hint="eastAsia"/>
          <w:sz w:val="22"/>
          <w:szCs w:val="22"/>
        </w:rPr>
        <w:t>80</w:t>
      </w:r>
      <w:r w:rsidRPr="00477161">
        <w:rPr>
          <w:sz w:val="22"/>
          <w:szCs w:val="22"/>
        </w:rPr>
        <w:t xml:space="preserve">, </w:t>
      </w:r>
      <w:r w:rsidRPr="00477161">
        <w:rPr>
          <w:rFonts w:hint="eastAsia"/>
          <w:sz w:val="22"/>
          <w:szCs w:val="22"/>
        </w:rPr>
        <w:t>Feb</w:t>
      </w:r>
      <w:r w:rsidRPr="00477161">
        <w:rPr>
          <w:sz w:val="22"/>
          <w:szCs w:val="22"/>
        </w:rPr>
        <w:t>. 201</w:t>
      </w:r>
      <w:r w:rsidRPr="00477161">
        <w:rPr>
          <w:rFonts w:hint="eastAsia"/>
          <w:sz w:val="22"/>
          <w:szCs w:val="22"/>
        </w:rPr>
        <w:t>5</w:t>
      </w:r>
    </w:p>
    <w:p w:rsidR="00477161" w:rsidRPr="007D5D12" w:rsidRDefault="00477161" w:rsidP="00DB2F57">
      <w:pPr>
        <w:pStyle w:val="ListParagraph"/>
        <w:numPr>
          <w:ilvl w:val="0"/>
          <w:numId w:val="10"/>
        </w:numPr>
        <w:jc w:val="both"/>
        <w:rPr>
          <w:sz w:val="22"/>
          <w:szCs w:val="22"/>
        </w:rPr>
      </w:pPr>
      <w:r w:rsidRPr="00477161">
        <w:rPr>
          <w:rFonts w:hint="eastAsia"/>
          <w:sz w:val="22"/>
          <w:szCs w:val="22"/>
        </w:rPr>
        <w:t xml:space="preserve">R1-151024, </w:t>
      </w:r>
      <w:r w:rsidRPr="00477161">
        <w:rPr>
          <w:sz w:val="22"/>
          <w:szCs w:val="22"/>
        </w:rPr>
        <w:t>“</w:t>
      </w:r>
      <w:r w:rsidRPr="00477161">
        <w:rPr>
          <w:rFonts w:hint="eastAsia"/>
          <w:sz w:val="22"/>
          <w:szCs w:val="22"/>
        </w:rPr>
        <w:t>Frame structure design for LAA considering LBT</w:t>
      </w:r>
      <w:r w:rsidRPr="00477161">
        <w:rPr>
          <w:sz w:val="22"/>
          <w:szCs w:val="22"/>
        </w:rPr>
        <w:t>”</w:t>
      </w:r>
      <w:r w:rsidRPr="00477161">
        <w:rPr>
          <w:rFonts w:hint="eastAsia"/>
          <w:sz w:val="22"/>
          <w:szCs w:val="22"/>
        </w:rPr>
        <w:t xml:space="preserve">, </w:t>
      </w:r>
      <w:r w:rsidRPr="00477161">
        <w:rPr>
          <w:sz w:val="22"/>
          <w:szCs w:val="22"/>
        </w:rPr>
        <w:t>ZTE</w:t>
      </w:r>
      <w:r w:rsidRPr="00477161">
        <w:rPr>
          <w:rFonts w:hint="eastAsia"/>
          <w:sz w:val="22"/>
          <w:szCs w:val="22"/>
        </w:rPr>
        <w:t>, LAA Ad hoc meeting</w:t>
      </w:r>
      <w:r w:rsidRPr="00477161">
        <w:rPr>
          <w:sz w:val="22"/>
          <w:szCs w:val="22"/>
        </w:rPr>
        <w:t xml:space="preserve">, </w:t>
      </w:r>
      <w:r w:rsidRPr="00477161">
        <w:rPr>
          <w:rFonts w:hint="eastAsia"/>
          <w:sz w:val="22"/>
          <w:szCs w:val="22"/>
        </w:rPr>
        <w:t>Mar</w:t>
      </w:r>
      <w:r w:rsidRPr="00477161">
        <w:rPr>
          <w:sz w:val="22"/>
          <w:szCs w:val="22"/>
        </w:rPr>
        <w:t>. 201</w:t>
      </w:r>
      <w:r w:rsidRPr="00477161">
        <w:rPr>
          <w:rFonts w:hint="eastAsia"/>
          <w:sz w:val="22"/>
          <w:szCs w:val="22"/>
        </w:rPr>
        <w:t>5</w:t>
      </w:r>
    </w:p>
    <w:p w:rsidR="00A44C63" w:rsidRPr="00477161" w:rsidRDefault="00A44C63" w:rsidP="007D5D12">
      <w:pPr>
        <w:pStyle w:val="ListParagraph"/>
        <w:ind w:left="477"/>
        <w:jc w:val="both"/>
        <w:rPr>
          <w:sz w:val="22"/>
          <w:szCs w:val="22"/>
        </w:rPr>
      </w:pPr>
    </w:p>
    <w:bookmarkEnd w:id="4"/>
    <w:p w:rsidR="00D60770" w:rsidRPr="0037164A" w:rsidRDefault="00D60770" w:rsidP="00F04C13">
      <w:pPr>
        <w:rPr>
          <w:lang w:eastAsia="zh-CN"/>
        </w:rPr>
      </w:pPr>
    </w:p>
    <w:sectPr w:rsidR="00D60770" w:rsidRPr="0037164A" w:rsidSect="00C565A7">
      <w:headerReference w:type="even" r:id="rId10"/>
      <w:footerReference w:type="even" r:id="rId11"/>
      <w:footerReference w:type="default" r:id="rId12"/>
      <w:footnotePr>
        <w:numRestart w:val="eachSect"/>
      </w:footnotePr>
      <w:type w:val="continuous"/>
      <w:pgSz w:w="11907" w:h="16840" w:code="9"/>
      <w:pgMar w:top="1418" w:right="1134" w:bottom="1134" w:left="1080"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3CC8" w:rsidRDefault="00CE3CC8">
      <w:r>
        <w:separator/>
      </w:r>
    </w:p>
  </w:endnote>
  <w:endnote w:type="continuationSeparator" w:id="0">
    <w:p w:rsidR="00CE3CC8" w:rsidRDefault="00CE3C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charset w:val="50"/>
    <w:family w:val="auto"/>
    <w:pitch w:val="variable"/>
    <w:sig w:usb0="00000001"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DA3" w:rsidRDefault="000D734E" w:rsidP="00F837DD">
    <w:pPr>
      <w:pStyle w:val="Footer"/>
      <w:framePr w:wrap="around" w:vAnchor="text" w:hAnchor="margin" w:xAlign="right" w:y="1"/>
      <w:rPr>
        <w:rStyle w:val="PageNumber"/>
      </w:rPr>
    </w:pPr>
    <w:r>
      <w:rPr>
        <w:rStyle w:val="PageNumber"/>
      </w:rPr>
      <w:fldChar w:fldCharType="begin"/>
    </w:r>
    <w:r w:rsidR="00DA1DA3">
      <w:rPr>
        <w:rStyle w:val="PageNumber"/>
      </w:rPr>
      <w:instrText xml:space="preserve">PAGE  </w:instrText>
    </w:r>
    <w:r>
      <w:rPr>
        <w:rStyle w:val="PageNumber"/>
      </w:rPr>
      <w:fldChar w:fldCharType="end"/>
    </w:r>
  </w:p>
  <w:p w:rsidR="00DA1DA3" w:rsidRDefault="00DA1DA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DA3" w:rsidRDefault="000D734E" w:rsidP="00450D3B">
    <w:pPr>
      <w:pStyle w:val="Footer"/>
      <w:ind w:right="360"/>
    </w:pPr>
    <w:r>
      <w:rPr>
        <w:rStyle w:val="PageNumber"/>
      </w:rPr>
      <w:fldChar w:fldCharType="begin"/>
    </w:r>
    <w:r w:rsidR="00DA1DA3">
      <w:rPr>
        <w:rStyle w:val="PageNumber"/>
      </w:rPr>
      <w:instrText xml:space="preserve"> PAGE </w:instrText>
    </w:r>
    <w:r>
      <w:rPr>
        <w:rStyle w:val="PageNumber"/>
      </w:rPr>
      <w:fldChar w:fldCharType="separate"/>
    </w:r>
    <w:r w:rsidR="00A65EB9">
      <w:rPr>
        <w:rStyle w:val="PageNumber"/>
      </w:rPr>
      <w:t>1</w:t>
    </w:r>
    <w:r>
      <w:rPr>
        <w:rStyle w:val="PageNumber"/>
      </w:rPr>
      <w:fldChar w:fldCharType="end"/>
    </w:r>
    <w:r w:rsidR="00DA1DA3">
      <w:rPr>
        <w:rStyle w:val="PageNumber"/>
      </w:rPr>
      <w:t>/</w:t>
    </w:r>
    <w:r>
      <w:rPr>
        <w:rStyle w:val="PageNumber"/>
      </w:rPr>
      <w:fldChar w:fldCharType="begin"/>
    </w:r>
    <w:r w:rsidR="00DA1DA3">
      <w:rPr>
        <w:rStyle w:val="PageNumber"/>
      </w:rPr>
      <w:instrText xml:space="preserve"> NUMPAGES </w:instrText>
    </w:r>
    <w:r>
      <w:rPr>
        <w:rStyle w:val="PageNumber"/>
      </w:rPr>
      <w:fldChar w:fldCharType="separate"/>
    </w:r>
    <w:r w:rsidR="00A65EB9">
      <w:rPr>
        <w:rStyle w:val="PageNumber"/>
      </w:rPr>
      <w:t>6</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3CC8" w:rsidRDefault="00CE3CC8">
      <w:r>
        <w:separator/>
      </w:r>
    </w:p>
  </w:footnote>
  <w:footnote w:type="continuationSeparator" w:id="0">
    <w:p w:rsidR="00CE3CC8" w:rsidRDefault="00CE3C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DA3" w:rsidRDefault="00DA1DA3">
    <w:r>
      <w:t xml:space="preserve">Page </w:t>
    </w:r>
    <w:r w:rsidR="000D734E">
      <w:fldChar w:fldCharType="begin"/>
    </w:r>
    <w:r>
      <w:instrText>PAGE</w:instrText>
    </w:r>
    <w:r w:rsidR="000D734E">
      <w:fldChar w:fldCharType="separate"/>
    </w:r>
    <w:r>
      <w:rPr>
        <w:noProof/>
      </w:rPr>
      <w:t>1</w:t>
    </w:r>
    <w:r w:rsidR="000D734E">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352117E"/>
    <w:multiLevelType w:val="multilevel"/>
    <w:tmpl w:val="7C3EDE2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8"/>
        <w:szCs w:val="28"/>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3964839"/>
    <w:multiLevelType w:val="hybridMultilevel"/>
    <w:tmpl w:val="DE2CD0F2"/>
    <w:lvl w:ilvl="0" w:tplc="BA26E6A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0C31BE"/>
    <w:multiLevelType w:val="hybridMultilevel"/>
    <w:tmpl w:val="04DE1E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C6B09BD"/>
    <w:multiLevelType w:val="hybridMultilevel"/>
    <w:tmpl w:val="B24EED08"/>
    <w:lvl w:ilvl="0" w:tplc="EC40E76C">
      <w:start w:val="1"/>
      <w:numFmt w:val="bullet"/>
      <w:lvlText w:val="•"/>
      <w:lvlJc w:val="left"/>
      <w:pPr>
        <w:tabs>
          <w:tab w:val="num" w:pos="720"/>
        </w:tabs>
        <w:ind w:left="720" w:hanging="360"/>
      </w:pPr>
      <w:rPr>
        <w:rFonts w:ascii="Arial" w:hAnsi="Arial" w:hint="default"/>
      </w:rPr>
    </w:lvl>
    <w:lvl w:ilvl="1" w:tplc="DB4A2AD2">
      <w:start w:val="1"/>
      <w:numFmt w:val="bullet"/>
      <w:lvlText w:val="•"/>
      <w:lvlJc w:val="left"/>
      <w:pPr>
        <w:tabs>
          <w:tab w:val="num" w:pos="1440"/>
        </w:tabs>
        <w:ind w:left="1440" w:hanging="360"/>
      </w:pPr>
      <w:rPr>
        <w:rFonts w:ascii="Arial" w:hAnsi="Arial" w:hint="default"/>
      </w:rPr>
    </w:lvl>
    <w:lvl w:ilvl="2" w:tplc="3FF06138">
      <w:start w:val="1"/>
      <w:numFmt w:val="bullet"/>
      <w:lvlText w:val="•"/>
      <w:lvlJc w:val="left"/>
      <w:pPr>
        <w:tabs>
          <w:tab w:val="num" w:pos="2160"/>
        </w:tabs>
        <w:ind w:left="2160" w:hanging="360"/>
      </w:pPr>
      <w:rPr>
        <w:rFonts w:ascii="Arial" w:hAnsi="Arial" w:hint="default"/>
      </w:rPr>
    </w:lvl>
    <w:lvl w:ilvl="3" w:tplc="FA9264D0" w:tentative="1">
      <w:start w:val="1"/>
      <w:numFmt w:val="bullet"/>
      <w:lvlText w:val="•"/>
      <w:lvlJc w:val="left"/>
      <w:pPr>
        <w:tabs>
          <w:tab w:val="num" w:pos="2880"/>
        </w:tabs>
        <w:ind w:left="2880" w:hanging="360"/>
      </w:pPr>
      <w:rPr>
        <w:rFonts w:ascii="Arial" w:hAnsi="Arial" w:hint="default"/>
      </w:rPr>
    </w:lvl>
    <w:lvl w:ilvl="4" w:tplc="160085CA" w:tentative="1">
      <w:start w:val="1"/>
      <w:numFmt w:val="bullet"/>
      <w:lvlText w:val="•"/>
      <w:lvlJc w:val="left"/>
      <w:pPr>
        <w:tabs>
          <w:tab w:val="num" w:pos="3600"/>
        </w:tabs>
        <w:ind w:left="3600" w:hanging="360"/>
      </w:pPr>
      <w:rPr>
        <w:rFonts w:ascii="Arial" w:hAnsi="Arial" w:hint="default"/>
      </w:rPr>
    </w:lvl>
    <w:lvl w:ilvl="5" w:tplc="0818C18C" w:tentative="1">
      <w:start w:val="1"/>
      <w:numFmt w:val="bullet"/>
      <w:lvlText w:val="•"/>
      <w:lvlJc w:val="left"/>
      <w:pPr>
        <w:tabs>
          <w:tab w:val="num" w:pos="4320"/>
        </w:tabs>
        <w:ind w:left="4320" w:hanging="360"/>
      </w:pPr>
      <w:rPr>
        <w:rFonts w:ascii="Arial" w:hAnsi="Arial" w:hint="default"/>
      </w:rPr>
    </w:lvl>
    <w:lvl w:ilvl="6" w:tplc="9CC474F8" w:tentative="1">
      <w:start w:val="1"/>
      <w:numFmt w:val="bullet"/>
      <w:lvlText w:val="•"/>
      <w:lvlJc w:val="left"/>
      <w:pPr>
        <w:tabs>
          <w:tab w:val="num" w:pos="5040"/>
        </w:tabs>
        <w:ind w:left="5040" w:hanging="360"/>
      </w:pPr>
      <w:rPr>
        <w:rFonts w:ascii="Arial" w:hAnsi="Arial" w:hint="default"/>
      </w:rPr>
    </w:lvl>
    <w:lvl w:ilvl="7" w:tplc="D77E87CC" w:tentative="1">
      <w:start w:val="1"/>
      <w:numFmt w:val="bullet"/>
      <w:lvlText w:val="•"/>
      <w:lvlJc w:val="left"/>
      <w:pPr>
        <w:tabs>
          <w:tab w:val="num" w:pos="5760"/>
        </w:tabs>
        <w:ind w:left="5760" w:hanging="360"/>
      </w:pPr>
      <w:rPr>
        <w:rFonts w:ascii="Arial" w:hAnsi="Arial" w:hint="default"/>
      </w:rPr>
    </w:lvl>
    <w:lvl w:ilvl="8" w:tplc="0458DEF0" w:tentative="1">
      <w:start w:val="1"/>
      <w:numFmt w:val="bullet"/>
      <w:lvlText w:val="•"/>
      <w:lvlJc w:val="left"/>
      <w:pPr>
        <w:tabs>
          <w:tab w:val="num" w:pos="6480"/>
        </w:tabs>
        <w:ind w:left="6480" w:hanging="360"/>
      </w:pPr>
      <w:rPr>
        <w:rFonts w:ascii="Arial" w:hAnsi="Arial" w:hint="default"/>
      </w:rPr>
    </w:lvl>
  </w:abstractNum>
  <w:abstractNum w:abstractNumId="5">
    <w:nsid w:val="0FDD3C0A"/>
    <w:multiLevelType w:val="hybridMultilevel"/>
    <w:tmpl w:val="059A3F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17572939"/>
    <w:multiLevelType w:val="hybridMultilevel"/>
    <w:tmpl w:val="C95206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3F547C"/>
    <w:multiLevelType w:val="hybridMultilevel"/>
    <w:tmpl w:val="844CE654"/>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9">
    <w:nsid w:val="2C087C82"/>
    <w:multiLevelType w:val="hybridMultilevel"/>
    <w:tmpl w:val="AD588DB6"/>
    <w:lvl w:ilvl="0" w:tplc="07384414">
      <w:start w:val="1"/>
      <w:numFmt w:val="bullet"/>
      <w:lvlText w:val="•"/>
      <w:lvlJc w:val="left"/>
      <w:pPr>
        <w:tabs>
          <w:tab w:val="num" w:pos="720"/>
        </w:tabs>
        <w:ind w:left="720" w:hanging="360"/>
      </w:pPr>
      <w:rPr>
        <w:rFonts w:ascii="Arial" w:hAnsi="Arial" w:hint="default"/>
      </w:rPr>
    </w:lvl>
    <w:lvl w:ilvl="1" w:tplc="363AAC00">
      <w:start w:val="3537"/>
      <w:numFmt w:val="bullet"/>
      <w:lvlText w:val="–"/>
      <w:lvlJc w:val="left"/>
      <w:pPr>
        <w:tabs>
          <w:tab w:val="num" w:pos="1440"/>
        </w:tabs>
        <w:ind w:left="1440" w:hanging="360"/>
      </w:pPr>
      <w:rPr>
        <w:rFonts w:ascii="Arial" w:hAnsi="Arial" w:hint="default"/>
      </w:rPr>
    </w:lvl>
    <w:lvl w:ilvl="2" w:tplc="13B8C0D4" w:tentative="1">
      <w:start w:val="1"/>
      <w:numFmt w:val="bullet"/>
      <w:lvlText w:val="•"/>
      <w:lvlJc w:val="left"/>
      <w:pPr>
        <w:tabs>
          <w:tab w:val="num" w:pos="2160"/>
        </w:tabs>
        <w:ind w:left="2160" w:hanging="360"/>
      </w:pPr>
      <w:rPr>
        <w:rFonts w:ascii="Arial" w:hAnsi="Arial" w:hint="default"/>
      </w:rPr>
    </w:lvl>
    <w:lvl w:ilvl="3" w:tplc="31C25456" w:tentative="1">
      <w:start w:val="1"/>
      <w:numFmt w:val="bullet"/>
      <w:lvlText w:val="•"/>
      <w:lvlJc w:val="left"/>
      <w:pPr>
        <w:tabs>
          <w:tab w:val="num" w:pos="2880"/>
        </w:tabs>
        <w:ind w:left="2880" w:hanging="360"/>
      </w:pPr>
      <w:rPr>
        <w:rFonts w:ascii="Arial" w:hAnsi="Arial" w:hint="default"/>
      </w:rPr>
    </w:lvl>
    <w:lvl w:ilvl="4" w:tplc="CC3A5A74" w:tentative="1">
      <w:start w:val="1"/>
      <w:numFmt w:val="bullet"/>
      <w:lvlText w:val="•"/>
      <w:lvlJc w:val="left"/>
      <w:pPr>
        <w:tabs>
          <w:tab w:val="num" w:pos="3600"/>
        </w:tabs>
        <w:ind w:left="3600" w:hanging="360"/>
      </w:pPr>
      <w:rPr>
        <w:rFonts w:ascii="Arial" w:hAnsi="Arial" w:hint="default"/>
      </w:rPr>
    </w:lvl>
    <w:lvl w:ilvl="5" w:tplc="9CD2B554" w:tentative="1">
      <w:start w:val="1"/>
      <w:numFmt w:val="bullet"/>
      <w:lvlText w:val="•"/>
      <w:lvlJc w:val="left"/>
      <w:pPr>
        <w:tabs>
          <w:tab w:val="num" w:pos="4320"/>
        </w:tabs>
        <w:ind w:left="4320" w:hanging="360"/>
      </w:pPr>
      <w:rPr>
        <w:rFonts w:ascii="Arial" w:hAnsi="Arial" w:hint="default"/>
      </w:rPr>
    </w:lvl>
    <w:lvl w:ilvl="6" w:tplc="0DDCF1F2" w:tentative="1">
      <w:start w:val="1"/>
      <w:numFmt w:val="bullet"/>
      <w:lvlText w:val="•"/>
      <w:lvlJc w:val="left"/>
      <w:pPr>
        <w:tabs>
          <w:tab w:val="num" w:pos="5040"/>
        </w:tabs>
        <w:ind w:left="5040" w:hanging="360"/>
      </w:pPr>
      <w:rPr>
        <w:rFonts w:ascii="Arial" w:hAnsi="Arial" w:hint="default"/>
      </w:rPr>
    </w:lvl>
    <w:lvl w:ilvl="7" w:tplc="8F7C25D2" w:tentative="1">
      <w:start w:val="1"/>
      <w:numFmt w:val="bullet"/>
      <w:lvlText w:val="•"/>
      <w:lvlJc w:val="left"/>
      <w:pPr>
        <w:tabs>
          <w:tab w:val="num" w:pos="5760"/>
        </w:tabs>
        <w:ind w:left="5760" w:hanging="360"/>
      </w:pPr>
      <w:rPr>
        <w:rFonts w:ascii="Arial" w:hAnsi="Arial" w:hint="default"/>
      </w:rPr>
    </w:lvl>
    <w:lvl w:ilvl="8" w:tplc="69C4DF44" w:tentative="1">
      <w:start w:val="1"/>
      <w:numFmt w:val="bullet"/>
      <w:lvlText w:val="•"/>
      <w:lvlJc w:val="left"/>
      <w:pPr>
        <w:tabs>
          <w:tab w:val="num" w:pos="6480"/>
        </w:tabs>
        <w:ind w:left="6480" w:hanging="360"/>
      </w:pPr>
      <w:rPr>
        <w:rFonts w:ascii="Arial" w:hAnsi="Arial" w:hint="default"/>
      </w:rPr>
    </w:lvl>
  </w:abstractNum>
  <w:abstractNum w:abstractNumId="10">
    <w:nsid w:val="2C196CC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4B49AF"/>
    <w:multiLevelType w:val="hybridMultilevel"/>
    <w:tmpl w:val="E20EDC2A"/>
    <w:lvl w:ilvl="0" w:tplc="ED5EB9EA">
      <w:start w:val="1"/>
      <w:numFmt w:val="bullet"/>
      <w:lvlText w:val="-"/>
      <w:lvlJc w:val="left"/>
      <w:pPr>
        <w:ind w:left="360" w:hanging="360"/>
      </w:pPr>
      <w:rPr>
        <w:rFonts w:ascii="Times New Roman" w:eastAsia="MS Gothic" w:hAnsi="Times New Roman" w:cs="Times New Roman" w:hint="default"/>
      </w:rPr>
    </w:lvl>
    <w:lvl w:ilvl="1" w:tplc="453A50E2">
      <w:start w:val="1"/>
      <w:numFmt w:val="bullet"/>
      <w:lvlText w:val="○"/>
      <w:lvlJc w:val="left"/>
      <w:pPr>
        <w:ind w:left="840" w:hanging="420"/>
      </w:pPr>
      <w:rPr>
        <w:rFonts w:ascii="Times New Roma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4253241"/>
    <w:multiLevelType w:val="hybridMultilevel"/>
    <w:tmpl w:val="272E8E4E"/>
    <w:lvl w:ilvl="0" w:tplc="BF20CC72">
      <w:start w:val="1"/>
      <w:numFmt w:val="bullet"/>
      <w:lvlText w:val=""/>
      <w:lvlJc w:val="left"/>
      <w:pPr>
        <w:tabs>
          <w:tab w:val="num" w:pos="720"/>
        </w:tabs>
        <w:ind w:left="720" w:hanging="360"/>
      </w:pPr>
      <w:rPr>
        <w:rFonts w:ascii="Arial" w:hAnsi="Arial" w:hint="default"/>
      </w:rPr>
    </w:lvl>
    <w:lvl w:ilvl="1" w:tplc="DF148D78" w:tentative="1">
      <w:start w:val="1"/>
      <w:numFmt w:val="bullet"/>
      <w:lvlText w:val=""/>
      <w:lvlJc w:val="left"/>
      <w:pPr>
        <w:tabs>
          <w:tab w:val="num" w:pos="1440"/>
        </w:tabs>
        <w:ind w:left="1440" w:hanging="360"/>
      </w:pPr>
      <w:rPr>
        <w:rFonts w:ascii="Arial" w:hAnsi="Arial" w:hint="default"/>
      </w:rPr>
    </w:lvl>
    <w:lvl w:ilvl="2" w:tplc="C610001E">
      <w:start w:val="1"/>
      <w:numFmt w:val="bullet"/>
      <w:lvlText w:val=""/>
      <w:lvlJc w:val="left"/>
      <w:pPr>
        <w:tabs>
          <w:tab w:val="num" w:pos="2160"/>
        </w:tabs>
        <w:ind w:left="2160" w:hanging="360"/>
      </w:pPr>
      <w:rPr>
        <w:rFonts w:ascii="Arial" w:hAnsi="Arial" w:hint="default"/>
      </w:rPr>
    </w:lvl>
    <w:lvl w:ilvl="3" w:tplc="C37623CA">
      <w:start w:val="4202"/>
      <w:numFmt w:val="bullet"/>
      <w:lvlText w:val=""/>
      <w:lvlJc w:val="left"/>
      <w:pPr>
        <w:tabs>
          <w:tab w:val="num" w:pos="2880"/>
        </w:tabs>
        <w:ind w:left="2880" w:hanging="360"/>
      </w:pPr>
      <w:rPr>
        <w:rFonts w:ascii="Arial" w:hAnsi="Arial" w:hint="default"/>
      </w:rPr>
    </w:lvl>
    <w:lvl w:ilvl="4" w:tplc="7C2077CE" w:tentative="1">
      <w:start w:val="1"/>
      <w:numFmt w:val="bullet"/>
      <w:lvlText w:val=""/>
      <w:lvlJc w:val="left"/>
      <w:pPr>
        <w:tabs>
          <w:tab w:val="num" w:pos="3600"/>
        </w:tabs>
        <w:ind w:left="3600" w:hanging="360"/>
      </w:pPr>
      <w:rPr>
        <w:rFonts w:ascii="Arial" w:hAnsi="Arial" w:hint="default"/>
      </w:rPr>
    </w:lvl>
    <w:lvl w:ilvl="5" w:tplc="75E2FA72" w:tentative="1">
      <w:start w:val="1"/>
      <w:numFmt w:val="bullet"/>
      <w:lvlText w:val=""/>
      <w:lvlJc w:val="left"/>
      <w:pPr>
        <w:tabs>
          <w:tab w:val="num" w:pos="4320"/>
        </w:tabs>
        <w:ind w:left="4320" w:hanging="360"/>
      </w:pPr>
      <w:rPr>
        <w:rFonts w:ascii="Arial" w:hAnsi="Arial" w:hint="default"/>
      </w:rPr>
    </w:lvl>
    <w:lvl w:ilvl="6" w:tplc="8AEAAA96" w:tentative="1">
      <w:start w:val="1"/>
      <w:numFmt w:val="bullet"/>
      <w:lvlText w:val=""/>
      <w:lvlJc w:val="left"/>
      <w:pPr>
        <w:tabs>
          <w:tab w:val="num" w:pos="5040"/>
        </w:tabs>
        <w:ind w:left="5040" w:hanging="360"/>
      </w:pPr>
      <w:rPr>
        <w:rFonts w:ascii="Arial" w:hAnsi="Arial" w:hint="default"/>
      </w:rPr>
    </w:lvl>
    <w:lvl w:ilvl="7" w:tplc="C170570C" w:tentative="1">
      <w:start w:val="1"/>
      <w:numFmt w:val="bullet"/>
      <w:lvlText w:val=""/>
      <w:lvlJc w:val="left"/>
      <w:pPr>
        <w:tabs>
          <w:tab w:val="num" w:pos="5760"/>
        </w:tabs>
        <w:ind w:left="5760" w:hanging="360"/>
      </w:pPr>
      <w:rPr>
        <w:rFonts w:ascii="Arial" w:hAnsi="Arial" w:hint="default"/>
      </w:rPr>
    </w:lvl>
    <w:lvl w:ilvl="8" w:tplc="D018AF50" w:tentative="1">
      <w:start w:val="1"/>
      <w:numFmt w:val="bullet"/>
      <w:lvlText w:val=""/>
      <w:lvlJc w:val="left"/>
      <w:pPr>
        <w:tabs>
          <w:tab w:val="num" w:pos="6480"/>
        </w:tabs>
        <w:ind w:left="6480" w:hanging="360"/>
      </w:pPr>
      <w:rPr>
        <w:rFonts w:ascii="Arial" w:hAnsi="Arial" w:hint="default"/>
      </w:rPr>
    </w:lvl>
  </w:abstractNum>
  <w:abstractNum w:abstractNumId="14">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15">
    <w:nsid w:val="36E2470C"/>
    <w:multiLevelType w:val="hybridMultilevel"/>
    <w:tmpl w:val="4DDA2D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AE3432D"/>
    <w:multiLevelType w:val="hybridMultilevel"/>
    <w:tmpl w:val="9A8EE98E"/>
    <w:lvl w:ilvl="0" w:tplc="5F2233AA">
      <w:start w:val="1"/>
      <w:numFmt w:val="decimal"/>
      <w:lvlText w:val="[%1]"/>
      <w:lvlJc w:val="left"/>
      <w:pPr>
        <w:tabs>
          <w:tab w:val="num" w:pos="477"/>
        </w:tabs>
        <w:ind w:left="477" w:hanging="567"/>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4E93374"/>
    <w:multiLevelType w:val="hybridMultilevel"/>
    <w:tmpl w:val="689486B0"/>
    <w:lvl w:ilvl="0" w:tplc="9B72003E">
      <w:start w:val="1"/>
      <w:numFmt w:val="bullet"/>
      <w:lvlText w:val="•"/>
      <w:lvlJc w:val="left"/>
      <w:pPr>
        <w:tabs>
          <w:tab w:val="num" w:pos="720"/>
        </w:tabs>
        <w:ind w:left="720" w:hanging="360"/>
      </w:pPr>
      <w:rPr>
        <w:rFonts w:ascii="Arial" w:hAnsi="Arial" w:hint="default"/>
      </w:rPr>
    </w:lvl>
    <w:lvl w:ilvl="1" w:tplc="9E7441E4">
      <w:start w:val="1"/>
      <w:numFmt w:val="bullet"/>
      <w:lvlText w:val="•"/>
      <w:lvlJc w:val="left"/>
      <w:pPr>
        <w:tabs>
          <w:tab w:val="num" w:pos="1440"/>
        </w:tabs>
        <w:ind w:left="1440" w:hanging="360"/>
      </w:pPr>
      <w:rPr>
        <w:rFonts w:ascii="Arial" w:hAnsi="Arial" w:hint="default"/>
      </w:rPr>
    </w:lvl>
    <w:lvl w:ilvl="2" w:tplc="2398CB96" w:tentative="1">
      <w:start w:val="1"/>
      <w:numFmt w:val="bullet"/>
      <w:lvlText w:val="•"/>
      <w:lvlJc w:val="left"/>
      <w:pPr>
        <w:tabs>
          <w:tab w:val="num" w:pos="2160"/>
        </w:tabs>
        <w:ind w:left="2160" w:hanging="360"/>
      </w:pPr>
      <w:rPr>
        <w:rFonts w:ascii="Arial" w:hAnsi="Arial" w:hint="default"/>
      </w:rPr>
    </w:lvl>
    <w:lvl w:ilvl="3" w:tplc="C15ED370" w:tentative="1">
      <w:start w:val="1"/>
      <w:numFmt w:val="bullet"/>
      <w:lvlText w:val="•"/>
      <w:lvlJc w:val="left"/>
      <w:pPr>
        <w:tabs>
          <w:tab w:val="num" w:pos="2880"/>
        </w:tabs>
        <w:ind w:left="2880" w:hanging="360"/>
      </w:pPr>
      <w:rPr>
        <w:rFonts w:ascii="Arial" w:hAnsi="Arial" w:hint="default"/>
      </w:rPr>
    </w:lvl>
    <w:lvl w:ilvl="4" w:tplc="F10C07A2" w:tentative="1">
      <w:start w:val="1"/>
      <w:numFmt w:val="bullet"/>
      <w:lvlText w:val="•"/>
      <w:lvlJc w:val="left"/>
      <w:pPr>
        <w:tabs>
          <w:tab w:val="num" w:pos="3600"/>
        </w:tabs>
        <w:ind w:left="3600" w:hanging="360"/>
      </w:pPr>
      <w:rPr>
        <w:rFonts w:ascii="Arial" w:hAnsi="Arial" w:hint="default"/>
      </w:rPr>
    </w:lvl>
    <w:lvl w:ilvl="5" w:tplc="4CBC45CA" w:tentative="1">
      <w:start w:val="1"/>
      <w:numFmt w:val="bullet"/>
      <w:lvlText w:val="•"/>
      <w:lvlJc w:val="left"/>
      <w:pPr>
        <w:tabs>
          <w:tab w:val="num" w:pos="4320"/>
        </w:tabs>
        <w:ind w:left="4320" w:hanging="360"/>
      </w:pPr>
      <w:rPr>
        <w:rFonts w:ascii="Arial" w:hAnsi="Arial" w:hint="default"/>
      </w:rPr>
    </w:lvl>
    <w:lvl w:ilvl="6" w:tplc="BA0E4642" w:tentative="1">
      <w:start w:val="1"/>
      <w:numFmt w:val="bullet"/>
      <w:lvlText w:val="•"/>
      <w:lvlJc w:val="left"/>
      <w:pPr>
        <w:tabs>
          <w:tab w:val="num" w:pos="5040"/>
        </w:tabs>
        <w:ind w:left="5040" w:hanging="360"/>
      </w:pPr>
      <w:rPr>
        <w:rFonts w:ascii="Arial" w:hAnsi="Arial" w:hint="default"/>
      </w:rPr>
    </w:lvl>
    <w:lvl w:ilvl="7" w:tplc="B6C2B23E" w:tentative="1">
      <w:start w:val="1"/>
      <w:numFmt w:val="bullet"/>
      <w:lvlText w:val="•"/>
      <w:lvlJc w:val="left"/>
      <w:pPr>
        <w:tabs>
          <w:tab w:val="num" w:pos="5760"/>
        </w:tabs>
        <w:ind w:left="5760" w:hanging="360"/>
      </w:pPr>
      <w:rPr>
        <w:rFonts w:ascii="Arial" w:hAnsi="Arial" w:hint="default"/>
      </w:rPr>
    </w:lvl>
    <w:lvl w:ilvl="8" w:tplc="6AF6F758" w:tentative="1">
      <w:start w:val="1"/>
      <w:numFmt w:val="bullet"/>
      <w:lvlText w:val="•"/>
      <w:lvlJc w:val="left"/>
      <w:pPr>
        <w:tabs>
          <w:tab w:val="num" w:pos="6480"/>
        </w:tabs>
        <w:ind w:left="6480" w:hanging="360"/>
      </w:pPr>
      <w:rPr>
        <w:rFonts w:ascii="Arial" w:hAnsi="Arial" w:hint="default"/>
      </w:rPr>
    </w:lvl>
  </w:abstractNum>
  <w:abstractNum w:abstractNumId="18">
    <w:nsid w:val="58381F57"/>
    <w:multiLevelType w:val="hybridMultilevel"/>
    <w:tmpl w:val="1E48F450"/>
    <w:lvl w:ilvl="0" w:tplc="04090001">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9">
    <w:nsid w:val="590A307C"/>
    <w:multiLevelType w:val="hybridMultilevel"/>
    <w:tmpl w:val="01D00894"/>
    <w:lvl w:ilvl="0" w:tplc="04090001">
      <w:start w:val="2"/>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AE301D8"/>
    <w:multiLevelType w:val="hybridMultilevel"/>
    <w:tmpl w:val="A2D2E8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DAE1A5D"/>
    <w:multiLevelType w:val="hybridMultilevel"/>
    <w:tmpl w:val="16DC5ED4"/>
    <w:lvl w:ilvl="0" w:tplc="6CC0629C">
      <w:start w:val="1"/>
      <w:numFmt w:val="bullet"/>
      <w:lvlText w:val="–"/>
      <w:lvlJc w:val="left"/>
      <w:pPr>
        <w:ind w:left="840" w:hanging="420"/>
      </w:pPr>
      <w:rPr>
        <w:rFonts w:ascii="MS PGothic" w:hAnsi="MS PGothic"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67863C93"/>
    <w:multiLevelType w:val="hybridMultilevel"/>
    <w:tmpl w:val="52E6A696"/>
    <w:lvl w:ilvl="0" w:tplc="FE188D4E">
      <w:start w:val="1"/>
      <w:numFmt w:val="bullet"/>
      <w:lvlText w:val=""/>
      <w:lvlJc w:val="left"/>
      <w:pPr>
        <w:tabs>
          <w:tab w:val="num" w:pos="720"/>
        </w:tabs>
        <w:ind w:left="720" w:hanging="360"/>
      </w:pPr>
      <w:rPr>
        <w:rFonts w:ascii="Wingdings" w:hAnsi="Wingdings" w:hint="default"/>
      </w:rPr>
    </w:lvl>
    <w:lvl w:ilvl="1" w:tplc="153AC19E">
      <w:start w:val="1"/>
      <w:numFmt w:val="bullet"/>
      <w:lvlText w:val="•"/>
      <w:lvlJc w:val="left"/>
      <w:pPr>
        <w:tabs>
          <w:tab w:val="num" w:pos="1440"/>
        </w:tabs>
        <w:ind w:left="1440" w:hanging="360"/>
      </w:pPr>
      <w:rPr>
        <w:rFonts w:ascii="Arial" w:hAnsi="Arial" w:hint="default"/>
      </w:rPr>
    </w:lvl>
    <w:lvl w:ilvl="2" w:tplc="311A1112">
      <w:start w:val="1"/>
      <w:numFmt w:val="bullet"/>
      <w:lvlText w:val="•"/>
      <w:lvlJc w:val="left"/>
      <w:pPr>
        <w:tabs>
          <w:tab w:val="num" w:pos="2160"/>
        </w:tabs>
        <w:ind w:left="2160" w:hanging="360"/>
      </w:pPr>
      <w:rPr>
        <w:rFonts w:ascii="Arial" w:hAnsi="Arial" w:hint="default"/>
      </w:rPr>
    </w:lvl>
    <w:lvl w:ilvl="3" w:tplc="3F5ADAF6" w:tentative="1">
      <w:start w:val="1"/>
      <w:numFmt w:val="bullet"/>
      <w:lvlText w:val="•"/>
      <w:lvlJc w:val="left"/>
      <w:pPr>
        <w:tabs>
          <w:tab w:val="num" w:pos="2880"/>
        </w:tabs>
        <w:ind w:left="2880" w:hanging="360"/>
      </w:pPr>
      <w:rPr>
        <w:rFonts w:ascii="Arial" w:hAnsi="Arial" w:hint="default"/>
      </w:rPr>
    </w:lvl>
    <w:lvl w:ilvl="4" w:tplc="BFAA7C86" w:tentative="1">
      <w:start w:val="1"/>
      <w:numFmt w:val="bullet"/>
      <w:lvlText w:val="•"/>
      <w:lvlJc w:val="left"/>
      <w:pPr>
        <w:tabs>
          <w:tab w:val="num" w:pos="3600"/>
        </w:tabs>
        <w:ind w:left="3600" w:hanging="360"/>
      </w:pPr>
      <w:rPr>
        <w:rFonts w:ascii="Arial" w:hAnsi="Arial" w:hint="default"/>
      </w:rPr>
    </w:lvl>
    <w:lvl w:ilvl="5" w:tplc="BBE6D64E" w:tentative="1">
      <w:start w:val="1"/>
      <w:numFmt w:val="bullet"/>
      <w:lvlText w:val="•"/>
      <w:lvlJc w:val="left"/>
      <w:pPr>
        <w:tabs>
          <w:tab w:val="num" w:pos="4320"/>
        </w:tabs>
        <w:ind w:left="4320" w:hanging="360"/>
      </w:pPr>
      <w:rPr>
        <w:rFonts w:ascii="Arial" w:hAnsi="Arial" w:hint="default"/>
      </w:rPr>
    </w:lvl>
    <w:lvl w:ilvl="6" w:tplc="E8383FEE" w:tentative="1">
      <w:start w:val="1"/>
      <w:numFmt w:val="bullet"/>
      <w:lvlText w:val="•"/>
      <w:lvlJc w:val="left"/>
      <w:pPr>
        <w:tabs>
          <w:tab w:val="num" w:pos="5040"/>
        </w:tabs>
        <w:ind w:left="5040" w:hanging="360"/>
      </w:pPr>
      <w:rPr>
        <w:rFonts w:ascii="Arial" w:hAnsi="Arial" w:hint="default"/>
      </w:rPr>
    </w:lvl>
    <w:lvl w:ilvl="7" w:tplc="F5624540" w:tentative="1">
      <w:start w:val="1"/>
      <w:numFmt w:val="bullet"/>
      <w:lvlText w:val="•"/>
      <w:lvlJc w:val="left"/>
      <w:pPr>
        <w:tabs>
          <w:tab w:val="num" w:pos="5760"/>
        </w:tabs>
        <w:ind w:left="5760" w:hanging="360"/>
      </w:pPr>
      <w:rPr>
        <w:rFonts w:ascii="Arial" w:hAnsi="Arial" w:hint="default"/>
      </w:rPr>
    </w:lvl>
    <w:lvl w:ilvl="8" w:tplc="F66C1F78" w:tentative="1">
      <w:start w:val="1"/>
      <w:numFmt w:val="bullet"/>
      <w:lvlText w:val="•"/>
      <w:lvlJc w:val="left"/>
      <w:pPr>
        <w:tabs>
          <w:tab w:val="num" w:pos="6480"/>
        </w:tabs>
        <w:ind w:left="6480" w:hanging="360"/>
      </w:pPr>
      <w:rPr>
        <w:rFonts w:ascii="Arial" w:hAnsi="Arial" w:hint="default"/>
      </w:rPr>
    </w:lvl>
  </w:abstractNum>
  <w:abstractNum w:abstractNumId="23">
    <w:nsid w:val="6E0A45BF"/>
    <w:multiLevelType w:val="hybridMultilevel"/>
    <w:tmpl w:val="0CA6927A"/>
    <w:lvl w:ilvl="0" w:tplc="D60C4914">
      <w:start w:val="1"/>
      <w:numFmt w:val="bullet"/>
      <w:lvlText w:val="•"/>
      <w:lvlJc w:val="left"/>
      <w:pPr>
        <w:tabs>
          <w:tab w:val="num" w:pos="720"/>
        </w:tabs>
        <w:ind w:left="720" w:hanging="360"/>
      </w:pPr>
      <w:rPr>
        <w:rFonts w:ascii="Arial" w:hAnsi="Arial" w:hint="default"/>
      </w:rPr>
    </w:lvl>
    <w:lvl w:ilvl="1" w:tplc="D1624500">
      <w:start w:val="2454"/>
      <w:numFmt w:val="bullet"/>
      <w:lvlText w:val="–"/>
      <w:lvlJc w:val="left"/>
      <w:pPr>
        <w:tabs>
          <w:tab w:val="num" w:pos="1440"/>
        </w:tabs>
        <w:ind w:left="1440" w:hanging="360"/>
      </w:pPr>
      <w:rPr>
        <w:rFonts w:ascii="Arial" w:hAnsi="Arial" w:hint="default"/>
      </w:rPr>
    </w:lvl>
    <w:lvl w:ilvl="2" w:tplc="A7B8ADB4" w:tentative="1">
      <w:start w:val="1"/>
      <w:numFmt w:val="bullet"/>
      <w:lvlText w:val="•"/>
      <w:lvlJc w:val="left"/>
      <w:pPr>
        <w:tabs>
          <w:tab w:val="num" w:pos="2160"/>
        </w:tabs>
        <w:ind w:left="2160" w:hanging="360"/>
      </w:pPr>
      <w:rPr>
        <w:rFonts w:ascii="Arial" w:hAnsi="Arial" w:hint="default"/>
      </w:rPr>
    </w:lvl>
    <w:lvl w:ilvl="3" w:tplc="3C9ED84C" w:tentative="1">
      <w:start w:val="1"/>
      <w:numFmt w:val="bullet"/>
      <w:lvlText w:val="•"/>
      <w:lvlJc w:val="left"/>
      <w:pPr>
        <w:tabs>
          <w:tab w:val="num" w:pos="2880"/>
        </w:tabs>
        <w:ind w:left="2880" w:hanging="360"/>
      </w:pPr>
      <w:rPr>
        <w:rFonts w:ascii="Arial" w:hAnsi="Arial" w:hint="default"/>
      </w:rPr>
    </w:lvl>
    <w:lvl w:ilvl="4" w:tplc="799A9F2E" w:tentative="1">
      <w:start w:val="1"/>
      <w:numFmt w:val="bullet"/>
      <w:lvlText w:val="•"/>
      <w:lvlJc w:val="left"/>
      <w:pPr>
        <w:tabs>
          <w:tab w:val="num" w:pos="3600"/>
        </w:tabs>
        <w:ind w:left="3600" w:hanging="360"/>
      </w:pPr>
      <w:rPr>
        <w:rFonts w:ascii="Arial" w:hAnsi="Arial" w:hint="default"/>
      </w:rPr>
    </w:lvl>
    <w:lvl w:ilvl="5" w:tplc="4A5ABEE6" w:tentative="1">
      <w:start w:val="1"/>
      <w:numFmt w:val="bullet"/>
      <w:lvlText w:val="•"/>
      <w:lvlJc w:val="left"/>
      <w:pPr>
        <w:tabs>
          <w:tab w:val="num" w:pos="4320"/>
        </w:tabs>
        <w:ind w:left="4320" w:hanging="360"/>
      </w:pPr>
      <w:rPr>
        <w:rFonts w:ascii="Arial" w:hAnsi="Arial" w:hint="default"/>
      </w:rPr>
    </w:lvl>
    <w:lvl w:ilvl="6" w:tplc="F0161AC8" w:tentative="1">
      <w:start w:val="1"/>
      <w:numFmt w:val="bullet"/>
      <w:lvlText w:val="•"/>
      <w:lvlJc w:val="left"/>
      <w:pPr>
        <w:tabs>
          <w:tab w:val="num" w:pos="5040"/>
        </w:tabs>
        <w:ind w:left="5040" w:hanging="360"/>
      </w:pPr>
      <w:rPr>
        <w:rFonts w:ascii="Arial" w:hAnsi="Arial" w:hint="default"/>
      </w:rPr>
    </w:lvl>
    <w:lvl w:ilvl="7" w:tplc="DED2AB0E" w:tentative="1">
      <w:start w:val="1"/>
      <w:numFmt w:val="bullet"/>
      <w:lvlText w:val="•"/>
      <w:lvlJc w:val="left"/>
      <w:pPr>
        <w:tabs>
          <w:tab w:val="num" w:pos="5760"/>
        </w:tabs>
        <w:ind w:left="5760" w:hanging="360"/>
      </w:pPr>
      <w:rPr>
        <w:rFonts w:ascii="Arial" w:hAnsi="Arial" w:hint="default"/>
      </w:rPr>
    </w:lvl>
    <w:lvl w:ilvl="8" w:tplc="C310EE9C" w:tentative="1">
      <w:start w:val="1"/>
      <w:numFmt w:val="bullet"/>
      <w:lvlText w:val="•"/>
      <w:lvlJc w:val="left"/>
      <w:pPr>
        <w:tabs>
          <w:tab w:val="num" w:pos="6480"/>
        </w:tabs>
        <w:ind w:left="6480" w:hanging="360"/>
      </w:pPr>
      <w:rPr>
        <w:rFonts w:ascii="Arial" w:hAnsi="Arial" w:hint="default"/>
      </w:rPr>
    </w:lvl>
  </w:abstractNum>
  <w:abstractNum w:abstractNumId="24">
    <w:nsid w:val="706C2FA4"/>
    <w:multiLevelType w:val="hybridMultilevel"/>
    <w:tmpl w:val="DFA096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3FD7A32"/>
    <w:multiLevelType w:val="hybridMultilevel"/>
    <w:tmpl w:val="1928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6F74173"/>
    <w:multiLevelType w:val="hybridMultilevel"/>
    <w:tmpl w:val="A91AD5BE"/>
    <w:lvl w:ilvl="0" w:tplc="FE188D4E">
      <w:start w:val="1"/>
      <w:numFmt w:val="bullet"/>
      <w:lvlText w:val=""/>
      <w:lvlJc w:val="left"/>
      <w:pPr>
        <w:tabs>
          <w:tab w:val="num" w:pos="720"/>
        </w:tabs>
        <w:ind w:left="720" w:hanging="360"/>
      </w:pPr>
      <w:rPr>
        <w:rFonts w:ascii="Wingdings" w:hAnsi="Wingdings" w:hint="default"/>
      </w:rPr>
    </w:lvl>
    <w:lvl w:ilvl="1" w:tplc="FE188D4E">
      <w:start w:val="1"/>
      <w:numFmt w:val="bullet"/>
      <w:lvlText w:val=""/>
      <w:lvlJc w:val="left"/>
      <w:pPr>
        <w:tabs>
          <w:tab w:val="num" w:pos="1440"/>
        </w:tabs>
        <w:ind w:left="1440" w:hanging="360"/>
      </w:pPr>
      <w:rPr>
        <w:rFonts w:ascii="Wingdings" w:hAnsi="Wingdings"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27">
    <w:nsid w:val="791E3B54"/>
    <w:multiLevelType w:val="multilevel"/>
    <w:tmpl w:val="ABF44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9840C45"/>
    <w:multiLevelType w:val="hybridMultilevel"/>
    <w:tmpl w:val="E586E6F4"/>
    <w:lvl w:ilvl="0" w:tplc="FFFFFFFF">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C3A1EB6"/>
    <w:multiLevelType w:val="hybridMultilevel"/>
    <w:tmpl w:val="E9C4A1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26"/>
  </w:num>
  <w:num w:numId="3">
    <w:abstractNumId w:val="24"/>
  </w:num>
  <w:num w:numId="4">
    <w:abstractNumId w:val="10"/>
  </w:num>
  <w:num w:numId="5">
    <w:abstractNumId w:val="22"/>
  </w:num>
  <w:num w:numId="6">
    <w:abstractNumId w:val="2"/>
  </w:num>
  <w:num w:numId="7">
    <w:abstractNumId w:val="5"/>
  </w:num>
  <w:num w:numId="8">
    <w:abstractNumId w:val="15"/>
  </w:num>
  <w:num w:numId="9">
    <w:abstractNumId w:val="7"/>
  </w:num>
  <w:num w:numId="10">
    <w:abstractNumId w:val="16"/>
  </w:num>
  <w:num w:numId="11">
    <w:abstractNumId w:val="28"/>
  </w:num>
  <w:num w:numId="12">
    <w:abstractNumId w:val="21"/>
  </w:num>
  <w:num w:numId="13">
    <w:abstractNumId w:val="19"/>
  </w:num>
  <w:num w:numId="14">
    <w:abstractNumId w:val="6"/>
  </w:num>
  <w:num w:numId="15">
    <w:abstractNumId w:val="1"/>
  </w:num>
  <w:num w:numId="16">
    <w:abstractNumId w:val="27"/>
  </w:num>
  <w:num w:numId="17">
    <w:abstractNumId w:val="8"/>
  </w:num>
  <w:num w:numId="18">
    <w:abstractNumId w:val="4"/>
  </w:num>
  <w:num w:numId="19">
    <w:abstractNumId w:val="29"/>
  </w:num>
  <w:num w:numId="20">
    <w:abstractNumId w:val="3"/>
  </w:num>
  <w:num w:numId="21">
    <w:abstractNumId w:val="14"/>
  </w:num>
  <w:num w:numId="22">
    <w:abstractNumId w:val="23"/>
  </w:num>
  <w:num w:numId="23">
    <w:abstractNumId w:val="9"/>
  </w:num>
  <w:num w:numId="24">
    <w:abstractNumId w:val="13"/>
  </w:num>
  <w:num w:numId="25">
    <w:abstractNumId w:val="20"/>
  </w:num>
  <w:num w:numId="26">
    <w:abstractNumId w:val="12"/>
  </w:num>
  <w:num w:numId="27">
    <w:abstractNumId w:val="17"/>
  </w:num>
  <w:num w:numId="28">
    <w:abstractNumId w:val="18"/>
  </w:num>
  <w:num w:numId="29">
    <w:abstractNumId w:val="2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proofState w:spelling="clean" w:grammar="clean"/>
  <w:attachedTemplate r:id="rId1"/>
  <w:linkStyles/>
  <w:stylePaneFormatFilter w:val="3F01"/>
  <w:trackRevisions/>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8810FA"/>
    <w:rsid w:val="00000078"/>
    <w:rsid w:val="000004BF"/>
    <w:rsid w:val="00000515"/>
    <w:rsid w:val="00000F40"/>
    <w:rsid w:val="0000140A"/>
    <w:rsid w:val="00001FC3"/>
    <w:rsid w:val="00002031"/>
    <w:rsid w:val="00002BA1"/>
    <w:rsid w:val="00003131"/>
    <w:rsid w:val="00003231"/>
    <w:rsid w:val="000037FB"/>
    <w:rsid w:val="00004961"/>
    <w:rsid w:val="00004E2E"/>
    <w:rsid w:val="00005405"/>
    <w:rsid w:val="00006066"/>
    <w:rsid w:val="0000618A"/>
    <w:rsid w:val="000066D9"/>
    <w:rsid w:val="00006D1E"/>
    <w:rsid w:val="000070D4"/>
    <w:rsid w:val="00007730"/>
    <w:rsid w:val="000100B7"/>
    <w:rsid w:val="000114B4"/>
    <w:rsid w:val="00011B0F"/>
    <w:rsid w:val="00011F5D"/>
    <w:rsid w:val="000136A3"/>
    <w:rsid w:val="00013F21"/>
    <w:rsid w:val="0001410E"/>
    <w:rsid w:val="00014CE6"/>
    <w:rsid w:val="00014DD7"/>
    <w:rsid w:val="00014E0B"/>
    <w:rsid w:val="00015530"/>
    <w:rsid w:val="000162B2"/>
    <w:rsid w:val="000164DE"/>
    <w:rsid w:val="000165DC"/>
    <w:rsid w:val="00017013"/>
    <w:rsid w:val="00017279"/>
    <w:rsid w:val="00017800"/>
    <w:rsid w:val="0002040E"/>
    <w:rsid w:val="000205C1"/>
    <w:rsid w:val="0002073F"/>
    <w:rsid w:val="00020D61"/>
    <w:rsid w:val="0002130A"/>
    <w:rsid w:val="00021DEC"/>
    <w:rsid w:val="000222F7"/>
    <w:rsid w:val="00022334"/>
    <w:rsid w:val="000226F2"/>
    <w:rsid w:val="00023231"/>
    <w:rsid w:val="00023C29"/>
    <w:rsid w:val="00023FEE"/>
    <w:rsid w:val="000243C7"/>
    <w:rsid w:val="000248E7"/>
    <w:rsid w:val="00024C66"/>
    <w:rsid w:val="0002520C"/>
    <w:rsid w:val="000255A1"/>
    <w:rsid w:val="000259FF"/>
    <w:rsid w:val="000266AE"/>
    <w:rsid w:val="00026905"/>
    <w:rsid w:val="0002734A"/>
    <w:rsid w:val="00027F25"/>
    <w:rsid w:val="000300FE"/>
    <w:rsid w:val="00030342"/>
    <w:rsid w:val="00030F08"/>
    <w:rsid w:val="00030F74"/>
    <w:rsid w:val="000311A5"/>
    <w:rsid w:val="00031DC0"/>
    <w:rsid w:val="00031EDD"/>
    <w:rsid w:val="0003264A"/>
    <w:rsid w:val="00032897"/>
    <w:rsid w:val="0003373B"/>
    <w:rsid w:val="000349B7"/>
    <w:rsid w:val="00034B9E"/>
    <w:rsid w:val="00034C07"/>
    <w:rsid w:val="0003540B"/>
    <w:rsid w:val="00035BA3"/>
    <w:rsid w:val="000361C9"/>
    <w:rsid w:val="000369AA"/>
    <w:rsid w:val="00037A21"/>
    <w:rsid w:val="00037C88"/>
    <w:rsid w:val="00040322"/>
    <w:rsid w:val="00040332"/>
    <w:rsid w:val="000404C9"/>
    <w:rsid w:val="000404F2"/>
    <w:rsid w:val="00040D34"/>
    <w:rsid w:val="000425DA"/>
    <w:rsid w:val="00044AFB"/>
    <w:rsid w:val="000451E5"/>
    <w:rsid w:val="000453F6"/>
    <w:rsid w:val="0004592D"/>
    <w:rsid w:val="00045AA8"/>
    <w:rsid w:val="00046332"/>
    <w:rsid w:val="00046582"/>
    <w:rsid w:val="0004681A"/>
    <w:rsid w:val="000469C6"/>
    <w:rsid w:val="00046CD6"/>
    <w:rsid w:val="0004701C"/>
    <w:rsid w:val="0004722A"/>
    <w:rsid w:val="00047475"/>
    <w:rsid w:val="000477BB"/>
    <w:rsid w:val="0005055B"/>
    <w:rsid w:val="00050855"/>
    <w:rsid w:val="00050E72"/>
    <w:rsid w:val="00051135"/>
    <w:rsid w:val="00051711"/>
    <w:rsid w:val="00051B87"/>
    <w:rsid w:val="00051BDC"/>
    <w:rsid w:val="00052098"/>
    <w:rsid w:val="0005302F"/>
    <w:rsid w:val="00053A47"/>
    <w:rsid w:val="0005485F"/>
    <w:rsid w:val="00054F5A"/>
    <w:rsid w:val="00054FB2"/>
    <w:rsid w:val="00055B35"/>
    <w:rsid w:val="0005602E"/>
    <w:rsid w:val="00056057"/>
    <w:rsid w:val="000570A3"/>
    <w:rsid w:val="000570E2"/>
    <w:rsid w:val="0005759C"/>
    <w:rsid w:val="000578BF"/>
    <w:rsid w:val="00057F6C"/>
    <w:rsid w:val="00060337"/>
    <w:rsid w:val="00060BE0"/>
    <w:rsid w:val="00060D34"/>
    <w:rsid w:val="00060FDB"/>
    <w:rsid w:val="000612C5"/>
    <w:rsid w:val="00061305"/>
    <w:rsid w:val="00062CA8"/>
    <w:rsid w:val="000639AD"/>
    <w:rsid w:val="00063E21"/>
    <w:rsid w:val="00063F57"/>
    <w:rsid w:val="000652B9"/>
    <w:rsid w:val="0006549C"/>
    <w:rsid w:val="0006570C"/>
    <w:rsid w:val="00066576"/>
    <w:rsid w:val="00066696"/>
    <w:rsid w:val="000667D1"/>
    <w:rsid w:val="00066B79"/>
    <w:rsid w:val="0006739D"/>
    <w:rsid w:val="0006774C"/>
    <w:rsid w:val="00067C3F"/>
    <w:rsid w:val="00067F19"/>
    <w:rsid w:val="000708A9"/>
    <w:rsid w:val="0007140F"/>
    <w:rsid w:val="0007164E"/>
    <w:rsid w:val="000716FB"/>
    <w:rsid w:val="000727E3"/>
    <w:rsid w:val="000729C8"/>
    <w:rsid w:val="00072BEC"/>
    <w:rsid w:val="00072EFA"/>
    <w:rsid w:val="000732F1"/>
    <w:rsid w:val="0007396C"/>
    <w:rsid w:val="00073CAA"/>
    <w:rsid w:val="000743A0"/>
    <w:rsid w:val="00074BF5"/>
    <w:rsid w:val="00075534"/>
    <w:rsid w:val="00075680"/>
    <w:rsid w:val="0007577E"/>
    <w:rsid w:val="0007729E"/>
    <w:rsid w:val="000801D8"/>
    <w:rsid w:val="000804E9"/>
    <w:rsid w:val="00080C33"/>
    <w:rsid w:val="00081150"/>
    <w:rsid w:val="000827B4"/>
    <w:rsid w:val="00083322"/>
    <w:rsid w:val="000840E7"/>
    <w:rsid w:val="00084255"/>
    <w:rsid w:val="00084C78"/>
    <w:rsid w:val="00085C0B"/>
    <w:rsid w:val="00086185"/>
    <w:rsid w:val="000867EA"/>
    <w:rsid w:val="00086864"/>
    <w:rsid w:val="000869B7"/>
    <w:rsid w:val="00086B50"/>
    <w:rsid w:val="00087E29"/>
    <w:rsid w:val="00090323"/>
    <w:rsid w:val="000906CA"/>
    <w:rsid w:val="000913D5"/>
    <w:rsid w:val="00091978"/>
    <w:rsid w:val="00091DA0"/>
    <w:rsid w:val="00092BBA"/>
    <w:rsid w:val="000931C3"/>
    <w:rsid w:val="00093482"/>
    <w:rsid w:val="00093B89"/>
    <w:rsid w:val="00094421"/>
    <w:rsid w:val="000944EE"/>
    <w:rsid w:val="00094EF2"/>
    <w:rsid w:val="0009537B"/>
    <w:rsid w:val="000959E4"/>
    <w:rsid w:val="0009709B"/>
    <w:rsid w:val="00097D07"/>
    <w:rsid w:val="000A0E99"/>
    <w:rsid w:val="000A19B6"/>
    <w:rsid w:val="000A1D49"/>
    <w:rsid w:val="000A1FB3"/>
    <w:rsid w:val="000A26E9"/>
    <w:rsid w:val="000A299F"/>
    <w:rsid w:val="000A2AA6"/>
    <w:rsid w:val="000A33AB"/>
    <w:rsid w:val="000A356B"/>
    <w:rsid w:val="000A3ACB"/>
    <w:rsid w:val="000A4B74"/>
    <w:rsid w:val="000A6788"/>
    <w:rsid w:val="000A6CFE"/>
    <w:rsid w:val="000A7429"/>
    <w:rsid w:val="000B1395"/>
    <w:rsid w:val="000B1B68"/>
    <w:rsid w:val="000B1CD3"/>
    <w:rsid w:val="000B1E66"/>
    <w:rsid w:val="000B1FBE"/>
    <w:rsid w:val="000B22E9"/>
    <w:rsid w:val="000B256B"/>
    <w:rsid w:val="000B2E40"/>
    <w:rsid w:val="000B33D0"/>
    <w:rsid w:val="000B3F37"/>
    <w:rsid w:val="000B45F3"/>
    <w:rsid w:val="000B4E7B"/>
    <w:rsid w:val="000B546F"/>
    <w:rsid w:val="000B554B"/>
    <w:rsid w:val="000B5E4A"/>
    <w:rsid w:val="000B68FD"/>
    <w:rsid w:val="000B7447"/>
    <w:rsid w:val="000B7D5E"/>
    <w:rsid w:val="000C0472"/>
    <w:rsid w:val="000C0CA3"/>
    <w:rsid w:val="000C0D3F"/>
    <w:rsid w:val="000C1B9E"/>
    <w:rsid w:val="000C1C35"/>
    <w:rsid w:val="000C22F2"/>
    <w:rsid w:val="000C29C0"/>
    <w:rsid w:val="000C2CAD"/>
    <w:rsid w:val="000C2DC9"/>
    <w:rsid w:val="000C3BEC"/>
    <w:rsid w:val="000C40EA"/>
    <w:rsid w:val="000C4183"/>
    <w:rsid w:val="000C44BC"/>
    <w:rsid w:val="000C45FF"/>
    <w:rsid w:val="000C53A9"/>
    <w:rsid w:val="000C56CF"/>
    <w:rsid w:val="000C574D"/>
    <w:rsid w:val="000C5C62"/>
    <w:rsid w:val="000C6104"/>
    <w:rsid w:val="000C6447"/>
    <w:rsid w:val="000C7CBC"/>
    <w:rsid w:val="000D02C8"/>
    <w:rsid w:val="000D037E"/>
    <w:rsid w:val="000D0F9A"/>
    <w:rsid w:val="000D11B1"/>
    <w:rsid w:val="000D148D"/>
    <w:rsid w:val="000D1570"/>
    <w:rsid w:val="000D1610"/>
    <w:rsid w:val="000D1842"/>
    <w:rsid w:val="000D2571"/>
    <w:rsid w:val="000D2920"/>
    <w:rsid w:val="000D2E6D"/>
    <w:rsid w:val="000D3387"/>
    <w:rsid w:val="000D37FA"/>
    <w:rsid w:val="000D3898"/>
    <w:rsid w:val="000D3CA7"/>
    <w:rsid w:val="000D41F3"/>
    <w:rsid w:val="000D4324"/>
    <w:rsid w:val="000D45AF"/>
    <w:rsid w:val="000D4DE6"/>
    <w:rsid w:val="000D54C9"/>
    <w:rsid w:val="000D57BE"/>
    <w:rsid w:val="000D57F4"/>
    <w:rsid w:val="000D59D6"/>
    <w:rsid w:val="000D5F82"/>
    <w:rsid w:val="000D6ABA"/>
    <w:rsid w:val="000D6D1B"/>
    <w:rsid w:val="000D6E96"/>
    <w:rsid w:val="000D734E"/>
    <w:rsid w:val="000D7783"/>
    <w:rsid w:val="000D7E1B"/>
    <w:rsid w:val="000E011D"/>
    <w:rsid w:val="000E0B4F"/>
    <w:rsid w:val="000E0DBF"/>
    <w:rsid w:val="000E0FEB"/>
    <w:rsid w:val="000E14B9"/>
    <w:rsid w:val="000E1E8E"/>
    <w:rsid w:val="000E2230"/>
    <w:rsid w:val="000E26B6"/>
    <w:rsid w:val="000E2C2B"/>
    <w:rsid w:val="000E3305"/>
    <w:rsid w:val="000E39AE"/>
    <w:rsid w:val="000E3C1E"/>
    <w:rsid w:val="000E3D8A"/>
    <w:rsid w:val="000E3DE7"/>
    <w:rsid w:val="000E3F84"/>
    <w:rsid w:val="000E43E9"/>
    <w:rsid w:val="000E4C9B"/>
    <w:rsid w:val="000E4D01"/>
    <w:rsid w:val="000E548A"/>
    <w:rsid w:val="000E5830"/>
    <w:rsid w:val="000E5E79"/>
    <w:rsid w:val="000E65A7"/>
    <w:rsid w:val="000E6716"/>
    <w:rsid w:val="000E6D57"/>
    <w:rsid w:val="000E6D5F"/>
    <w:rsid w:val="000E6F62"/>
    <w:rsid w:val="000E7404"/>
    <w:rsid w:val="000E7D47"/>
    <w:rsid w:val="000F02E7"/>
    <w:rsid w:val="000F15C0"/>
    <w:rsid w:val="000F1C4F"/>
    <w:rsid w:val="000F1CF3"/>
    <w:rsid w:val="000F2AD9"/>
    <w:rsid w:val="000F364D"/>
    <w:rsid w:val="000F4734"/>
    <w:rsid w:val="000F4F44"/>
    <w:rsid w:val="000F6974"/>
    <w:rsid w:val="000F69CD"/>
    <w:rsid w:val="000F6A2A"/>
    <w:rsid w:val="000F7376"/>
    <w:rsid w:val="000F755B"/>
    <w:rsid w:val="000F776F"/>
    <w:rsid w:val="000F794D"/>
    <w:rsid w:val="00100DD0"/>
    <w:rsid w:val="00100EDB"/>
    <w:rsid w:val="001012E2"/>
    <w:rsid w:val="00101489"/>
    <w:rsid w:val="00101ACE"/>
    <w:rsid w:val="00102147"/>
    <w:rsid w:val="0010261D"/>
    <w:rsid w:val="00102FE9"/>
    <w:rsid w:val="0010307A"/>
    <w:rsid w:val="00103880"/>
    <w:rsid w:val="00103E0E"/>
    <w:rsid w:val="00104058"/>
    <w:rsid w:val="0010405D"/>
    <w:rsid w:val="00104228"/>
    <w:rsid w:val="00104A80"/>
    <w:rsid w:val="00104B28"/>
    <w:rsid w:val="001052DE"/>
    <w:rsid w:val="00105820"/>
    <w:rsid w:val="00105CEE"/>
    <w:rsid w:val="00106CC3"/>
    <w:rsid w:val="00106E7E"/>
    <w:rsid w:val="00107582"/>
    <w:rsid w:val="00110030"/>
    <w:rsid w:val="00110086"/>
    <w:rsid w:val="0011051C"/>
    <w:rsid w:val="0011066A"/>
    <w:rsid w:val="00110AE3"/>
    <w:rsid w:val="00111011"/>
    <w:rsid w:val="001115C0"/>
    <w:rsid w:val="00111AD9"/>
    <w:rsid w:val="00112185"/>
    <w:rsid w:val="00112B8F"/>
    <w:rsid w:val="00112CFB"/>
    <w:rsid w:val="00112DA7"/>
    <w:rsid w:val="001134DA"/>
    <w:rsid w:val="00113865"/>
    <w:rsid w:val="001138FD"/>
    <w:rsid w:val="001140FA"/>
    <w:rsid w:val="001146A3"/>
    <w:rsid w:val="00114B8D"/>
    <w:rsid w:val="00114C33"/>
    <w:rsid w:val="00114EA7"/>
    <w:rsid w:val="00115B96"/>
    <w:rsid w:val="0011655F"/>
    <w:rsid w:val="00116587"/>
    <w:rsid w:val="001174C6"/>
    <w:rsid w:val="00117957"/>
    <w:rsid w:val="0012030B"/>
    <w:rsid w:val="001207F9"/>
    <w:rsid w:val="00121412"/>
    <w:rsid w:val="00122A34"/>
    <w:rsid w:val="00122A3B"/>
    <w:rsid w:val="0012467D"/>
    <w:rsid w:val="00125836"/>
    <w:rsid w:val="00126536"/>
    <w:rsid w:val="001267EE"/>
    <w:rsid w:val="00127299"/>
    <w:rsid w:val="001274AC"/>
    <w:rsid w:val="0012758E"/>
    <w:rsid w:val="001275E6"/>
    <w:rsid w:val="00127DE2"/>
    <w:rsid w:val="00130220"/>
    <w:rsid w:val="00130635"/>
    <w:rsid w:val="001310F5"/>
    <w:rsid w:val="00131875"/>
    <w:rsid w:val="00131AC6"/>
    <w:rsid w:val="001322B0"/>
    <w:rsid w:val="00132502"/>
    <w:rsid w:val="00132917"/>
    <w:rsid w:val="00132DC4"/>
    <w:rsid w:val="00133991"/>
    <w:rsid w:val="001344C1"/>
    <w:rsid w:val="00134597"/>
    <w:rsid w:val="0013521B"/>
    <w:rsid w:val="00135829"/>
    <w:rsid w:val="001358F4"/>
    <w:rsid w:val="00135911"/>
    <w:rsid w:val="00135E0A"/>
    <w:rsid w:val="00135E30"/>
    <w:rsid w:val="0013612A"/>
    <w:rsid w:val="00136AAD"/>
    <w:rsid w:val="00136FB2"/>
    <w:rsid w:val="0013718B"/>
    <w:rsid w:val="00137280"/>
    <w:rsid w:val="00137288"/>
    <w:rsid w:val="00137480"/>
    <w:rsid w:val="00137730"/>
    <w:rsid w:val="0014105C"/>
    <w:rsid w:val="001410F1"/>
    <w:rsid w:val="0014161D"/>
    <w:rsid w:val="001416DE"/>
    <w:rsid w:val="001418FE"/>
    <w:rsid w:val="00142093"/>
    <w:rsid w:val="0014244B"/>
    <w:rsid w:val="00142C44"/>
    <w:rsid w:val="0014371C"/>
    <w:rsid w:val="001437AD"/>
    <w:rsid w:val="001437B0"/>
    <w:rsid w:val="00143FFE"/>
    <w:rsid w:val="00144005"/>
    <w:rsid w:val="0014452E"/>
    <w:rsid w:val="00144A2E"/>
    <w:rsid w:val="00145040"/>
    <w:rsid w:val="001461C2"/>
    <w:rsid w:val="00146E5E"/>
    <w:rsid w:val="0014719D"/>
    <w:rsid w:val="00147471"/>
    <w:rsid w:val="00147866"/>
    <w:rsid w:val="00147B5F"/>
    <w:rsid w:val="00147D67"/>
    <w:rsid w:val="00147E88"/>
    <w:rsid w:val="00150E4F"/>
    <w:rsid w:val="00150FCF"/>
    <w:rsid w:val="00151132"/>
    <w:rsid w:val="00151516"/>
    <w:rsid w:val="001515B5"/>
    <w:rsid w:val="00151805"/>
    <w:rsid w:val="00151D5F"/>
    <w:rsid w:val="00151EDC"/>
    <w:rsid w:val="0015205A"/>
    <w:rsid w:val="001529E0"/>
    <w:rsid w:val="00153A6B"/>
    <w:rsid w:val="00153E38"/>
    <w:rsid w:val="001544AB"/>
    <w:rsid w:val="0015452C"/>
    <w:rsid w:val="00154600"/>
    <w:rsid w:val="00154BE2"/>
    <w:rsid w:val="001567A3"/>
    <w:rsid w:val="00156DBA"/>
    <w:rsid w:val="001572A5"/>
    <w:rsid w:val="00157847"/>
    <w:rsid w:val="00160786"/>
    <w:rsid w:val="00160A2C"/>
    <w:rsid w:val="00160A67"/>
    <w:rsid w:val="00161934"/>
    <w:rsid w:val="001619FB"/>
    <w:rsid w:val="00162262"/>
    <w:rsid w:val="00162BD5"/>
    <w:rsid w:val="001630E4"/>
    <w:rsid w:val="001639BC"/>
    <w:rsid w:val="001647FA"/>
    <w:rsid w:val="00164E37"/>
    <w:rsid w:val="001662D0"/>
    <w:rsid w:val="00166483"/>
    <w:rsid w:val="00166868"/>
    <w:rsid w:val="0016723F"/>
    <w:rsid w:val="001676E2"/>
    <w:rsid w:val="00167C50"/>
    <w:rsid w:val="0017114F"/>
    <w:rsid w:val="001714BB"/>
    <w:rsid w:val="00172414"/>
    <w:rsid w:val="00172904"/>
    <w:rsid w:val="00172C20"/>
    <w:rsid w:val="00172DC3"/>
    <w:rsid w:val="00172FBF"/>
    <w:rsid w:val="001746E6"/>
    <w:rsid w:val="00174DDB"/>
    <w:rsid w:val="00174F1B"/>
    <w:rsid w:val="001752EC"/>
    <w:rsid w:val="001758E7"/>
    <w:rsid w:val="00175B5A"/>
    <w:rsid w:val="00175E9A"/>
    <w:rsid w:val="00176C19"/>
    <w:rsid w:val="00177956"/>
    <w:rsid w:val="00177A0D"/>
    <w:rsid w:val="00177BEB"/>
    <w:rsid w:val="00177EBD"/>
    <w:rsid w:val="0018016C"/>
    <w:rsid w:val="0018101E"/>
    <w:rsid w:val="00181B3A"/>
    <w:rsid w:val="001820B2"/>
    <w:rsid w:val="001828E0"/>
    <w:rsid w:val="00184FB0"/>
    <w:rsid w:val="00185D0B"/>
    <w:rsid w:val="00185E59"/>
    <w:rsid w:val="001861A2"/>
    <w:rsid w:val="00190EFC"/>
    <w:rsid w:val="00190F66"/>
    <w:rsid w:val="00191727"/>
    <w:rsid w:val="001919C9"/>
    <w:rsid w:val="00191EBD"/>
    <w:rsid w:val="00191EBF"/>
    <w:rsid w:val="00191F2D"/>
    <w:rsid w:val="001925E5"/>
    <w:rsid w:val="001925FE"/>
    <w:rsid w:val="00193A94"/>
    <w:rsid w:val="00193B10"/>
    <w:rsid w:val="00193D91"/>
    <w:rsid w:val="0019403F"/>
    <w:rsid w:val="00194642"/>
    <w:rsid w:val="00194889"/>
    <w:rsid w:val="0019564C"/>
    <w:rsid w:val="0019573B"/>
    <w:rsid w:val="0019734F"/>
    <w:rsid w:val="001A0303"/>
    <w:rsid w:val="001A067A"/>
    <w:rsid w:val="001A1D94"/>
    <w:rsid w:val="001A3545"/>
    <w:rsid w:val="001A3BAB"/>
    <w:rsid w:val="001A3FA5"/>
    <w:rsid w:val="001A4334"/>
    <w:rsid w:val="001A4439"/>
    <w:rsid w:val="001A53CA"/>
    <w:rsid w:val="001A59F9"/>
    <w:rsid w:val="001A600A"/>
    <w:rsid w:val="001A64DC"/>
    <w:rsid w:val="001A7326"/>
    <w:rsid w:val="001A7697"/>
    <w:rsid w:val="001A76CF"/>
    <w:rsid w:val="001B00B2"/>
    <w:rsid w:val="001B023D"/>
    <w:rsid w:val="001B0257"/>
    <w:rsid w:val="001B1404"/>
    <w:rsid w:val="001B191A"/>
    <w:rsid w:val="001B2993"/>
    <w:rsid w:val="001B2D88"/>
    <w:rsid w:val="001B34E4"/>
    <w:rsid w:val="001B39F8"/>
    <w:rsid w:val="001B3A29"/>
    <w:rsid w:val="001B41F4"/>
    <w:rsid w:val="001B43FB"/>
    <w:rsid w:val="001B454C"/>
    <w:rsid w:val="001B4E04"/>
    <w:rsid w:val="001B5332"/>
    <w:rsid w:val="001B5768"/>
    <w:rsid w:val="001B5B57"/>
    <w:rsid w:val="001B5EDC"/>
    <w:rsid w:val="001B6D3D"/>
    <w:rsid w:val="001B70CF"/>
    <w:rsid w:val="001B73DC"/>
    <w:rsid w:val="001B7AB3"/>
    <w:rsid w:val="001B7D3C"/>
    <w:rsid w:val="001C0085"/>
    <w:rsid w:val="001C0214"/>
    <w:rsid w:val="001C063F"/>
    <w:rsid w:val="001C0841"/>
    <w:rsid w:val="001C0CFA"/>
    <w:rsid w:val="001C16A9"/>
    <w:rsid w:val="001C1826"/>
    <w:rsid w:val="001C1E53"/>
    <w:rsid w:val="001C27F4"/>
    <w:rsid w:val="001C2C66"/>
    <w:rsid w:val="001C362E"/>
    <w:rsid w:val="001C3C1C"/>
    <w:rsid w:val="001C405A"/>
    <w:rsid w:val="001C493B"/>
    <w:rsid w:val="001C4FE8"/>
    <w:rsid w:val="001C589B"/>
    <w:rsid w:val="001C58A6"/>
    <w:rsid w:val="001C5CFC"/>
    <w:rsid w:val="001C5F88"/>
    <w:rsid w:val="001C6869"/>
    <w:rsid w:val="001C6B1A"/>
    <w:rsid w:val="001C6F7C"/>
    <w:rsid w:val="001C7CA0"/>
    <w:rsid w:val="001C7F47"/>
    <w:rsid w:val="001D021E"/>
    <w:rsid w:val="001D03A4"/>
    <w:rsid w:val="001D08FC"/>
    <w:rsid w:val="001D0A88"/>
    <w:rsid w:val="001D1258"/>
    <w:rsid w:val="001D1461"/>
    <w:rsid w:val="001D1CFF"/>
    <w:rsid w:val="001D214F"/>
    <w:rsid w:val="001D2E6C"/>
    <w:rsid w:val="001D333B"/>
    <w:rsid w:val="001D3AAC"/>
    <w:rsid w:val="001D48D1"/>
    <w:rsid w:val="001D506F"/>
    <w:rsid w:val="001D57BC"/>
    <w:rsid w:val="001D60C9"/>
    <w:rsid w:val="001D6701"/>
    <w:rsid w:val="001D6F30"/>
    <w:rsid w:val="001D6F9B"/>
    <w:rsid w:val="001D7260"/>
    <w:rsid w:val="001D7816"/>
    <w:rsid w:val="001D7B96"/>
    <w:rsid w:val="001E09A1"/>
    <w:rsid w:val="001E0BD5"/>
    <w:rsid w:val="001E10A9"/>
    <w:rsid w:val="001E10DA"/>
    <w:rsid w:val="001E1769"/>
    <w:rsid w:val="001E1C84"/>
    <w:rsid w:val="001E216A"/>
    <w:rsid w:val="001E220A"/>
    <w:rsid w:val="001E2419"/>
    <w:rsid w:val="001E24D7"/>
    <w:rsid w:val="001E24FA"/>
    <w:rsid w:val="001E33D7"/>
    <w:rsid w:val="001E358E"/>
    <w:rsid w:val="001E359D"/>
    <w:rsid w:val="001E3974"/>
    <w:rsid w:val="001E420B"/>
    <w:rsid w:val="001E428A"/>
    <w:rsid w:val="001E4704"/>
    <w:rsid w:val="001E4B22"/>
    <w:rsid w:val="001E4BC1"/>
    <w:rsid w:val="001E4FFA"/>
    <w:rsid w:val="001E5917"/>
    <w:rsid w:val="001E611F"/>
    <w:rsid w:val="001E623D"/>
    <w:rsid w:val="001E65E6"/>
    <w:rsid w:val="001E6BD1"/>
    <w:rsid w:val="001E719A"/>
    <w:rsid w:val="001E71A9"/>
    <w:rsid w:val="001E734D"/>
    <w:rsid w:val="001E750C"/>
    <w:rsid w:val="001E7E3A"/>
    <w:rsid w:val="001F06FC"/>
    <w:rsid w:val="001F0899"/>
    <w:rsid w:val="001F0D7B"/>
    <w:rsid w:val="001F0DDF"/>
    <w:rsid w:val="001F1033"/>
    <w:rsid w:val="001F1DFA"/>
    <w:rsid w:val="001F22A9"/>
    <w:rsid w:val="001F2CC0"/>
    <w:rsid w:val="001F2E08"/>
    <w:rsid w:val="001F2F0C"/>
    <w:rsid w:val="001F2F77"/>
    <w:rsid w:val="001F3838"/>
    <w:rsid w:val="001F3AE4"/>
    <w:rsid w:val="001F41DE"/>
    <w:rsid w:val="001F44C4"/>
    <w:rsid w:val="001F48FE"/>
    <w:rsid w:val="001F4BCC"/>
    <w:rsid w:val="001F4DCD"/>
    <w:rsid w:val="001F53A2"/>
    <w:rsid w:val="001F5469"/>
    <w:rsid w:val="001F5B65"/>
    <w:rsid w:val="001F5C95"/>
    <w:rsid w:val="001F5DC0"/>
    <w:rsid w:val="001F5E73"/>
    <w:rsid w:val="001F5ED8"/>
    <w:rsid w:val="001F6053"/>
    <w:rsid w:val="001F6373"/>
    <w:rsid w:val="001F64CE"/>
    <w:rsid w:val="001F6A95"/>
    <w:rsid w:val="001F6AE2"/>
    <w:rsid w:val="00200094"/>
    <w:rsid w:val="002003F3"/>
    <w:rsid w:val="00200BF9"/>
    <w:rsid w:val="00201E7A"/>
    <w:rsid w:val="00202561"/>
    <w:rsid w:val="002029A8"/>
    <w:rsid w:val="002034AA"/>
    <w:rsid w:val="002034DF"/>
    <w:rsid w:val="00203D16"/>
    <w:rsid w:val="00203EA8"/>
    <w:rsid w:val="002047DE"/>
    <w:rsid w:val="00204900"/>
    <w:rsid w:val="00204A5A"/>
    <w:rsid w:val="00205529"/>
    <w:rsid w:val="00205635"/>
    <w:rsid w:val="00206246"/>
    <w:rsid w:val="002063A7"/>
    <w:rsid w:val="002063AF"/>
    <w:rsid w:val="0020675E"/>
    <w:rsid w:val="002068C0"/>
    <w:rsid w:val="00206E5A"/>
    <w:rsid w:val="00206EEC"/>
    <w:rsid w:val="002073C0"/>
    <w:rsid w:val="00207613"/>
    <w:rsid w:val="00207847"/>
    <w:rsid w:val="00207934"/>
    <w:rsid w:val="00210301"/>
    <w:rsid w:val="002106D1"/>
    <w:rsid w:val="00210812"/>
    <w:rsid w:val="00210A2E"/>
    <w:rsid w:val="00210C72"/>
    <w:rsid w:val="00210C91"/>
    <w:rsid w:val="002120B6"/>
    <w:rsid w:val="002124AB"/>
    <w:rsid w:val="00213760"/>
    <w:rsid w:val="002137D0"/>
    <w:rsid w:val="00213C10"/>
    <w:rsid w:val="00213F4E"/>
    <w:rsid w:val="00214E0D"/>
    <w:rsid w:val="0021517F"/>
    <w:rsid w:val="002156E6"/>
    <w:rsid w:val="00215723"/>
    <w:rsid w:val="002159DE"/>
    <w:rsid w:val="002165F9"/>
    <w:rsid w:val="00216685"/>
    <w:rsid w:val="00217206"/>
    <w:rsid w:val="0021793E"/>
    <w:rsid w:val="002202EC"/>
    <w:rsid w:val="00221533"/>
    <w:rsid w:val="0022153E"/>
    <w:rsid w:val="00221C5D"/>
    <w:rsid w:val="00222293"/>
    <w:rsid w:val="00222DEC"/>
    <w:rsid w:val="0022312E"/>
    <w:rsid w:val="00223833"/>
    <w:rsid w:val="00223A37"/>
    <w:rsid w:val="00223ACD"/>
    <w:rsid w:val="00223F20"/>
    <w:rsid w:val="00223FEB"/>
    <w:rsid w:val="00224C2D"/>
    <w:rsid w:val="002259AA"/>
    <w:rsid w:val="002259FC"/>
    <w:rsid w:val="00225D18"/>
    <w:rsid w:val="0022657F"/>
    <w:rsid w:val="00226BD3"/>
    <w:rsid w:val="002279D2"/>
    <w:rsid w:val="00227C84"/>
    <w:rsid w:val="00227FF3"/>
    <w:rsid w:val="00230769"/>
    <w:rsid w:val="00230814"/>
    <w:rsid w:val="002309A5"/>
    <w:rsid w:val="00230AD3"/>
    <w:rsid w:val="002314BC"/>
    <w:rsid w:val="002314EE"/>
    <w:rsid w:val="0023195A"/>
    <w:rsid w:val="00231C70"/>
    <w:rsid w:val="00231D67"/>
    <w:rsid w:val="00233D77"/>
    <w:rsid w:val="00234003"/>
    <w:rsid w:val="002348C5"/>
    <w:rsid w:val="00235781"/>
    <w:rsid w:val="00235F2E"/>
    <w:rsid w:val="00236F71"/>
    <w:rsid w:val="00237779"/>
    <w:rsid w:val="00237D3F"/>
    <w:rsid w:val="00237E83"/>
    <w:rsid w:val="002400D6"/>
    <w:rsid w:val="00240112"/>
    <w:rsid w:val="00242C9E"/>
    <w:rsid w:val="00242D2F"/>
    <w:rsid w:val="00243479"/>
    <w:rsid w:val="00243ACD"/>
    <w:rsid w:val="00244924"/>
    <w:rsid w:val="00244B51"/>
    <w:rsid w:val="00244DF7"/>
    <w:rsid w:val="00245492"/>
    <w:rsid w:val="00245A57"/>
    <w:rsid w:val="002464D0"/>
    <w:rsid w:val="00246C52"/>
    <w:rsid w:val="00247097"/>
    <w:rsid w:val="0024718C"/>
    <w:rsid w:val="002512A9"/>
    <w:rsid w:val="0025169E"/>
    <w:rsid w:val="00251929"/>
    <w:rsid w:val="00251F5E"/>
    <w:rsid w:val="00252C5E"/>
    <w:rsid w:val="002530D6"/>
    <w:rsid w:val="0025325D"/>
    <w:rsid w:val="00253400"/>
    <w:rsid w:val="002537CB"/>
    <w:rsid w:val="00254C77"/>
    <w:rsid w:val="002552DC"/>
    <w:rsid w:val="002562E9"/>
    <w:rsid w:val="00256B8F"/>
    <w:rsid w:val="00256BE2"/>
    <w:rsid w:val="002572C8"/>
    <w:rsid w:val="00257A62"/>
    <w:rsid w:val="00257AF0"/>
    <w:rsid w:val="002605CB"/>
    <w:rsid w:val="0026075E"/>
    <w:rsid w:val="0026091C"/>
    <w:rsid w:val="00260998"/>
    <w:rsid w:val="00260FF2"/>
    <w:rsid w:val="00261248"/>
    <w:rsid w:val="00261A30"/>
    <w:rsid w:val="00261D05"/>
    <w:rsid w:val="00262830"/>
    <w:rsid w:val="00262952"/>
    <w:rsid w:val="00262AF9"/>
    <w:rsid w:val="00263BC6"/>
    <w:rsid w:val="002643F5"/>
    <w:rsid w:val="00265701"/>
    <w:rsid w:val="00265996"/>
    <w:rsid w:val="00265B7E"/>
    <w:rsid w:val="00265FC2"/>
    <w:rsid w:val="002661F8"/>
    <w:rsid w:val="00266210"/>
    <w:rsid w:val="002665FA"/>
    <w:rsid w:val="00266F5B"/>
    <w:rsid w:val="0026716C"/>
    <w:rsid w:val="00267353"/>
    <w:rsid w:val="002676D3"/>
    <w:rsid w:val="00270087"/>
    <w:rsid w:val="00270FEC"/>
    <w:rsid w:val="002727B8"/>
    <w:rsid w:val="002727C8"/>
    <w:rsid w:val="00272FEB"/>
    <w:rsid w:val="002738C9"/>
    <w:rsid w:val="00273B2D"/>
    <w:rsid w:val="00273CFB"/>
    <w:rsid w:val="0027420E"/>
    <w:rsid w:val="002756D5"/>
    <w:rsid w:val="00275A36"/>
    <w:rsid w:val="00275AD2"/>
    <w:rsid w:val="002760CC"/>
    <w:rsid w:val="00276786"/>
    <w:rsid w:val="00276AA1"/>
    <w:rsid w:val="00276D76"/>
    <w:rsid w:val="0027712D"/>
    <w:rsid w:val="00277261"/>
    <w:rsid w:val="0027731D"/>
    <w:rsid w:val="00277A4F"/>
    <w:rsid w:val="00277E66"/>
    <w:rsid w:val="00277EC3"/>
    <w:rsid w:val="00277F86"/>
    <w:rsid w:val="002800E5"/>
    <w:rsid w:val="002801E2"/>
    <w:rsid w:val="00280672"/>
    <w:rsid w:val="00280FA8"/>
    <w:rsid w:val="0028182A"/>
    <w:rsid w:val="00282055"/>
    <w:rsid w:val="00283216"/>
    <w:rsid w:val="0028381F"/>
    <w:rsid w:val="00283B1A"/>
    <w:rsid w:val="002841AB"/>
    <w:rsid w:val="00284B31"/>
    <w:rsid w:val="0028515D"/>
    <w:rsid w:val="00285894"/>
    <w:rsid w:val="00285BF6"/>
    <w:rsid w:val="0028722D"/>
    <w:rsid w:val="00287376"/>
    <w:rsid w:val="00287C28"/>
    <w:rsid w:val="00287DA8"/>
    <w:rsid w:val="0029000D"/>
    <w:rsid w:val="00290202"/>
    <w:rsid w:val="00290E60"/>
    <w:rsid w:val="00290FDC"/>
    <w:rsid w:val="002913E0"/>
    <w:rsid w:val="00292142"/>
    <w:rsid w:val="00292326"/>
    <w:rsid w:val="002923B9"/>
    <w:rsid w:val="00292C30"/>
    <w:rsid w:val="00292CAD"/>
    <w:rsid w:val="00293467"/>
    <w:rsid w:val="00293504"/>
    <w:rsid w:val="00293796"/>
    <w:rsid w:val="00294096"/>
    <w:rsid w:val="002944CA"/>
    <w:rsid w:val="00295DB7"/>
    <w:rsid w:val="0029639B"/>
    <w:rsid w:val="00296FD8"/>
    <w:rsid w:val="002970A3"/>
    <w:rsid w:val="0029743A"/>
    <w:rsid w:val="002A0724"/>
    <w:rsid w:val="002A1DF0"/>
    <w:rsid w:val="002A205B"/>
    <w:rsid w:val="002A29D7"/>
    <w:rsid w:val="002A2FB8"/>
    <w:rsid w:val="002A3668"/>
    <w:rsid w:val="002A3D20"/>
    <w:rsid w:val="002A46CA"/>
    <w:rsid w:val="002A53DF"/>
    <w:rsid w:val="002A6AF6"/>
    <w:rsid w:val="002A72C8"/>
    <w:rsid w:val="002A7409"/>
    <w:rsid w:val="002B03CD"/>
    <w:rsid w:val="002B07BF"/>
    <w:rsid w:val="002B0805"/>
    <w:rsid w:val="002B11A0"/>
    <w:rsid w:val="002B28B4"/>
    <w:rsid w:val="002B2C92"/>
    <w:rsid w:val="002B318B"/>
    <w:rsid w:val="002B3782"/>
    <w:rsid w:val="002B3BD3"/>
    <w:rsid w:val="002B3D90"/>
    <w:rsid w:val="002B4B75"/>
    <w:rsid w:val="002B4C5C"/>
    <w:rsid w:val="002B4DF9"/>
    <w:rsid w:val="002B4FD7"/>
    <w:rsid w:val="002B4FE2"/>
    <w:rsid w:val="002B6330"/>
    <w:rsid w:val="002B7C8F"/>
    <w:rsid w:val="002C04C6"/>
    <w:rsid w:val="002C0779"/>
    <w:rsid w:val="002C138C"/>
    <w:rsid w:val="002C1ADF"/>
    <w:rsid w:val="002C203A"/>
    <w:rsid w:val="002C2FCD"/>
    <w:rsid w:val="002C3236"/>
    <w:rsid w:val="002C36BB"/>
    <w:rsid w:val="002C3AE4"/>
    <w:rsid w:val="002C3E9F"/>
    <w:rsid w:val="002C3ED7"/>
    <w:rsid w:val="002C4CB7"/>
    <w:rsid w:val="002C5620"/>
    <w:rsid w:val="002C5803"/>
    <w:rsid w:val="002C58D6"/>
    <w:rsid w:val="002C5C73"/>
    <w:rsid w:val="002C61E0"/>
    <w:rsid w:val="002C6221"/>
    <w:rsid w:val="002C6374"/>
    <w:rsid w:val="002C64CF"/>
    <w:rsid w:val="002C69AE"/>
    <w:rsid w:val="002C6A66"/>
    <w:rsid w:val="002C7B03"/>
    <w:rsid w:val="002C7EA5"/>
    <w:rsid w:val="002D0657"/>
    <w:rsid w:val="002D0F9A"/>
    <w:rsid w:val="002D13B7"/>
    <w:rsid w:val="002D20FC"/>
    <w:rsid w:val="002D25C8"/>
    <w:rsid w:val="002D26FA"/>
    <w:rsid w:val="002D2B4E"/>
    <w:rsid w:val="002D4517"/>
    <w:rsid w:val="002D4746"/>
    <w:rsid w:val="002D47AE"/>
    <w:rsid w:val="002D4AB5"/>
    <w:rsid w:val="002D4B53"/>
    <w:rsid w:val="002D4E37"/>
    <w:rsid w:val="002D52E0"/>
    <w:rsid w:val="002D57A5"/>
    <w:rsid w:val="002D632A"/>
    <w:rsid w:val="002D68CF"/>
    <w:rsid w:val="002D6956"/>
    <w:rsid w:val="002E01CB"/>
    <w:rsid w:val="002E0446"/>
    <w:rsid w:val="002E11DB"/>
    <w:rsid w:val="002E16BC"/>
    <w:rsid w:val="002E1946"/>
    <w:rsid w:val="002E1A18"/>
    <w:rsid w:val="002E209F"/>
    <w:rsid w:val="002E2455"/>
    <w:rsid w:val="002E2660"/>
    <w:rsid w:val="002E306D"/>
    <w:rsid w:val="002E3082"/>
    <w:rsid w:val="002E3BFD"/>
    <w:rsid w:val="002E481B"/>
    <w:rsid w:val="002E4AAC"/>
    <w:rsid w:val="002E5057"/>
    <w:rsid w:val="002E58E1"/>
    <w:rsid w:val="002E60E3"/>
    <w:rsid w:val="002E65AE"/>
    <w:rsid w:val="002E68A2"/>
    <w:rsid w:val="002E6C03"/>
    <w:rsid w:val="002E6F49"/>
    <w:rsid w:val="002E795A"/>
    <w:rsid w:val="002E7FF5"/>
    <w:rsid w:val="002F0045"/>
    <w:rsid w:val="002F025B"/>
    <w:rsid w:val="002F0B20"/>
    <w:rsid w:val="002F16F4"/>
    <w:rsid w:val="002F17CE"/>
    <w:rsid w:val="002F1E03"/>
    <w:rsid w:val="002F289E"/>
    <w:rsid w:val="002F2AE0"/>
    <w:rsid w:val="002F2FB7"/>
    <w:rsid w:val="002F31F2"/>
    <w:rsid w:val="002F32D4"/>
    <w:rsid w:val="002F3827"/>
    <w:rsid w:val="002F413F"/>
    <w:rsid w:val="002F44AD"/>
    <w:rsid w:val="002F45D3"/>
    <w:rsid w:val="002F4BD5"/>
    <w:rsid w:val="002F5C18"/>
    <w:rsid w:val="002F5FDA"/>
    <w:rsid w:val="002F7D48"/>
    <w:rsid w:val="0030000D"/>
    <w:rsid w:val="003005AC"/>
    <w:rsid w:val="00301095"/>
    <w:rsid w:val="003011C0"/>
    <w:rsid w:val="0030121F"/>
    <w:rsid w:val="00301890"/>
    <w:rsid w:val="003024DE"/>
    <w:rsid w:val="00302701"/>
    <w:rsid w:val="00302A84"/>
    <w:rsid w:val="003032CF"/>
    <w:rsid w:val="003044B9"/>
    <w:rsid w:val="00304540"/>
    <w:rsid w:val="00305132"/>
    <w:rsid w:val="00306F81"/>
    <w:rsid w:val="003073BB"/>
    <w:rsid w:val="00307B27"/>
    <w:rsid w:val="00307CDC"/>
    <w:rsid w:val="00307D3F"/>
    <w:rsid w:val="0031013F"/>
    <w:rsid w:val="0031019B"/>
    <w:rsid w:val="00311861"/>
    <w:rsid w:val="00311941"/>
    <w:rsid w:val="0031199D"/>
    <w:rsid w:val="003123EA"/>
    <w:rsid w:val="003125FA"/>
    <w:rsid w:val="0031289D"/>
    <w:rsid w:val="00313843"/>
    <w:rsid w:val="00313C4F"/>
    <w:rsid w:val="003144DC"/>
    <w:rsid w:val="00314D31"/>
    <w:rsid w:val="00315383"/>
    <w:rsid w:val="003157CA"/>
    <w:rsid w:val="00316717"/>
    <w:rsid w:val="00316B92"/>
    <w:rsid w:val="00317050"/>
    <w:rsid w:val="003171DA"/>
    <w:rsid w:val="00323087"/>
    <w:rsid w:val="003230B0"/>
    <w:rsid w:val="003236DE"/>
    <w:rsid w:val="00324984"/>
    <w:rsid w:val="00325F5C"/>
    <w:rsid w:val="00326974"/>
    <w:rsid w:val="00326CB7"/>
    <w:rsid w:val="003272F1"/>
    <w:rsid w:val="00327444"/>
    <w:rsid w:val="00327A0A"/>
    <w:rsid w:val="0033007D"/>
    <w:rsid w:val="0033027D"/>
    <w:rsid w:val="00330883"/>
    <w:rsid w:val="003308C4"/>
    <w:rsid w:val="00330DE8"/>
    <w:rsid w:val="00330E43"/>
    <w:rsid w:val="00331EDC"/>
    <w:rsid w:val="00333077"/>
    <w:rsid w:val="00333DC8"/>
    <w:rsid w:val="00334724"/>
    <w:rsid w:val="00335250"/>
    <w:rsid w:val="00335504"/>
    <w:rsid w:val="0033592C"/>
    <w:rsid w:val="00335B9C"/>
    <w:rsid w:val="00335C90"/>
    <w:rsid w:val="00336164"/>
    <w:rsid w:val="00336A4A"/>
    <w:rsid w:val="003378AB"/>
    <w:rsid w:val="00337FED"/>
    <w:rsid w:val="00341584"/>
    <w:rsid w:val="00341AF6"/>
    <w:rsid w:val="0034279A"/>
    <w:rsid w:val="0034305B"/>
    <w:rsid w:val="00343CA7"/>
    <w:rsid w:val="003444EB"/>
    <w:rsid w:val="00344778"/>
    <w:rsid w:val="0034493F"/>
    <w:rsid w:val="00344F78"/>
    <w:rsid w:val="0034511B"/>
    <w:rsid w:val="003455EA"/>
    <w:rsid w:val="0035031F"/>
    <w:rsid w:val="00350441"/>
    <w:rsid w:val="003504EC"/>
    <w:rsid w:val="003509B5"/>
    <w:rsid w:val="00350EF6"/>
    <w:rsid w:val="00351E7B"/>
    <w:rsid w:val="00352DAE"/>
    <w:rsid w:val="00353295"/>
    <w:rsid w:val="003534E9"/>
    <w:rsid w:val="003539B2"/>
    <w:rsid w:val="00353D7D"/>
    <w:rsid w:val="0035414B"/>
    <w:rsid w:val="00354387"/>
    <w:rsid w:val="00354D13"/>
    <w:rsid w:val="00355D30"/>
    <w:rsid w:val="003562C2"/>
    <w:rsid w:val="00356349"/>
    <w:rsid w:val="00356CEC"/>
    <w:rsid w:val="00357522"/>
    <w:rsid w:val="00357712"/>
    <w:rsid w:val="003578C9"/>
    <w:rsid w:val="00360F13"/>
    <w:rsid w:val="0036185C"/>
    <w:rsid w:val="00361C34"/>
    <w:rsid w:val="00362807"/>
    <w:rsid w:val="00362AC9"/>
    <w:rsid w:val="00362C5A"/>
    <w:rsid w:val="00362FFF"/>
    <w:rsid w:val="003638FF"/>
    <w:rsid w:val="003643CE"/>
    <w:rsid w:val="00364C7A"/>
    <w:rsid w:val="0036641B"/>
    <w:rsid w:val="00367EE7"/>
    <w:rsid w:val="00370042"/>
    <w:rsid w:val="003700B6"/>
    <w:rsid w:val="00370285"/>
    <w:rsid w:val="003709B9"/>
    <w:rsid w:val="00370EFD"/>
    <w:rsid w:val="003714AF"/>
    <w:rsid w:val="00371608"/>
    <w:rsid w:val="0037164A"/>
    <w:rsid w:val="0037164C"/>
    <w:rsid w:val="003719F5"/>
    <w:rsid w:val="00372793"/>
    <w:rsid w:val="00372A6B"/>
    <w:rsid w:val="00372EF6"/>
    <w:rsid w:val="003741D2"/>
    <w:rsid w:val="00374596"/>
    <w:rsid w:val="00374804"/>
    <w:rsid w:val="00374F06"/>
    <w:rsid w:val="003755FF"/>
    <w:rsid w:val="00375BD2"/>
    <w:rsid w:val="00375E92"/>
    <w:rsid w:val="00376162"/>
    <w:rsid w:val="00376436"/>
    <w:rsid w:val="003764FA"/>
    <w:rsid w:val="00376AD6"/>
    <w:rsid w:val="00376C0D"/>
    <w:rsid w:val="0037709A"/>
    <w:rsid w:val="003773C7"/>
    <w:rsid w:val="00377569"/>
    <w:rsid w:val="00377A68"/>
    <w:rsid w:val="00377CE8"/>
    <w:rsid w:val="00380451"/>
    <w:rsid w:val="00380B1A"/>
    <w:rsid w:val="003810EA"/>
    <w:rsid w:val="0038116B"/>
    <w:rsid w:val="003811F7"/>
    <w:rsid w:val="003812F2"/>
    <w:rsid w:val="0038187D"/>
    <w:rsid w:val="003821E7"/>
    <w:rsid w:val="00382B96"/>
    <w:rsid w:val="00382D61"/>
    <w:rsid w:val="00382F6A"/>
    <w:rsid w:val="00383D4B"/>
    <w:rsid w:val="0038478C"/>
    <w:rsid w:val="003848D9"/>
    <w:rsid w:val="00385097"/>
    <w:rsid w:val="00385BDB"/>
    <w:rsid w:val="00385DBB"/>
    <w:rsid w:val="00385F7F"/>
    <w:rsid w:val="00385FDE"/>
    <w:rsid w:val="0038662C"/>
    <w:rsid w:val="00386B71"/>
    <w:rsid w:val="0038719C"/>
    <w:rsid w:val="00387771"/>
    <w:rsid w:val="00387B4D"/>
    <w:rsid w:val="003903BA"/>
    <w:rsid w:val="0039074E"/>
    <w:rsid w:val="003908C2"/>
    <w:rsid w:val="00390976"/>
    <w:rsid w:val="0039178D"/>
    <w:rsid w:val="00391860"/>
    <w:rsid w:val="003918ED"/>
    <w:rsid w:val="00392C0A"/>
    <w:rsid w:val="00392C17"/>
    <w:rsid w:val="00393367"/>
    <w:rsid w:val="00393521"/>
    <w:rsid w:val="00393B78"/>
    <w:rsid w:val="00393B7F"/>
    <w:rsid w:val="003942A4"/>
    <w:rsid w:val="00394ED7"/>
    <w:rsid w:val="00395533"/>
    <w:rsid w:val="0039665F"/>
    <w:rsid w:val="00396D81"/>
    <w:rsid w:val="003A0311"/>
    <w:rsid w:val="003A0F88"/>
    <w:rsid w:val="003A12CF"/>
    <w:rsid w:val="003A1341"/>
    <w:rsid w:val="003A192B"/>
    <w:rsid w:val="003A19E0"/>
    <w:rsid w:val="003A1C4F"/>
    <w:rsid w:val="003A1DD5"/>
    <w:rsid w:val="003A24BE"/>
    <w:rsid w:val="003A2925"/>
    <w:rsid w:val="003A336B"/>
    <w:rsid w:val="003A3798"/>
    <w:rsid w:val="003A41B3"/>
    <w:rsid w:val="003A42BB"/>
    <w:rsid w:val="003A4695"/>
    <w:rsid w:val="003A5125"/>
    <w:rsid w:val="003A590E"/>
    <w:rsid w:val="003A73E2"/>
    <w:rsid w:val="003A7506"/>
    <w:rsid w:val="003A7EC2"/>
    <w:rsid w:val="003B0330"/>
    <w:rsid w:val="003B0B4D"/>
    <w:rsid w:val="003B1024"/>
    <w:rsid w:val="003B1041"/>
    <w:rsid w:val="003B1E84"/>
    <w:rsid w:val="003B1F9F"/>
    <w:rsid w:val="003B22D6"/>
    <w:rsid w:val="003B2FCF"/>
    <w:rsid w:val="003B316A"/>
    <w:rsid w:val="003B46E2"/>
    <w:rsid w:val="003B47B7"/>
    <w:rsid w:val="003B4FDE"/>
    <w:rsid w:val="003B5051"/>
    <w:rsid w:val="003B5232"/>
    <w:rsid w:val="003B570F"/>
    <w:rsid w:val="003B573E"/>
    <w:rsid w:val="003B5BA9"/>
    <w:rsid w:val="003B5E30"/>
    <w:rsid w:val="003B6FCB"/>
    <w:rsid w:val="003B746B"/>
    <w:rsid w:val="003B77AC"/>
    <w:rsid w:val="003C00D9"/>
    <w:rsid w:val="003C0FB1"/>
    <w:rsid w:val="003C0FC3"/>
    <w:rsid w:val="003C14AC"/>
    <w:rsid w:val="003C1789"/>
    <w:rsid w:val="003C17B2"/>
    <w:rsid w:val="003C1E6F"/>
    <w:rsid w:val="003C228C"/>
    <w:rsid w:val="003C2DC3"/>
    <w:rsid w:val="003C2F9B"/>
    <w:rsid w:val="003C37D9"/>
    <w:rsid w:val="003C4138"/>
    <w:rsid w:val="003C42A7"/>
    <w:rsid w:val="003C4F25"/>
    <w:rsid w:val="003C5113"/>
    <w:rsid w:val="003C5339"/>
    <w:rsid w:val="003C6076"/>
    <w:rsid w:val="003C7093"/>
    <w:rsid w:val="003D00A1"/>
    <w:rsid w:val="003D0246"/>
    <w:rsid w:val="003D09DA"/>
    <w:rsid w:val="003D12AF"/>
    <w:rsid w:val="003D2339"/>
    <w:rsid w:val="003D2382"/>
    <w:rsid w:val="003D26AA"/>
    <w:rsid w:val="003D3E57"/>
    <w:rsid w:val="003D4350"/>
    <w:rsid w:val="003D4409"/>
    <w:rsid w:val="003D4914"/>
    <w:rsid w:val="003D4A54"/>
    <w:rsid w:val="003D5717"/>
    <w:rsid w:val="003D5B80"/>
    <w:rsid w:val="003D5EE8"/>
    <w:rsid w:val="003D67D6"/>
    <w:rsid w:val="003D6873"/>
    <w:rsid w:val="003D68E7"/>
    <w:rsid w:val="003D6957"/>
    <w:rsid w:val="003D70D0"/>
    <w:rsid w:val="003D746C"/>
    <w:rsid w:val="003D7FB8"/>
    <w:rsid w:val="003E0CE4"/>
    <w:rsid w:val="003E102E"/>
    <w:rsid w:val="003E1155"/>
    <w:rsid w:val="003E11E6"/>
    <w:rsid w:val="003E14C7"/>
    <w:rsid w:val="003E15BE"/>
    <w:rsid w:val="003E18B1"/>
    <w:rsid w:val="003E1966"/>
    <w:rsid w:val="003E1CF4"/>
    <w:rsid w:val="003E1EF5"/>
    <w:rsid w:val="003E237F"/>
    <w:rsid w:val="003E29F9"/>
    <w:rsid w:val="003E2FAF"/>
    <w:rsid w:val="003E322D"/>
    <w:rsid w:val="003E3398"/>
    <w:rsid w:val="003E3524"/>
    <w:rsid w:val="003E3B02"/>
    <w:rsid w:val="003E425A"/>
    <w:rsid w:val="003E46DB"/>
    <w:rsid w:val="003E4772"/>
    <w:rsid w:val="003E4CDB"/>
    <w:rsid w:val="003E5226"/>
    <w:rsid w:val="003E5D4C"/>
    <w:rsid w:val="003E6592"/>
    <w:rsid w:val="003E6CA9"/>
    <w:rsid w:val="003E6E9F"/>
    <w:rsid w:val="003F0656"/>
    <w:rsid w:val="003F0AED"/>
    <w:rsid w:val="003F0EBC"/>
    <w:rsid w:val="003F1133"/>
    <w:rsid w:val="003F1673"/>
    <w:rsid w:val="003F2034"/>
    <w:rsid w:val="003F2244"/>
    <w:rsid w:val="003F23B6"/>
    <w:rsid w:val="003F2624"/>
    <w:rsid w:val="003F2711"/>
    <w:rsid w:val="003F34A4"/>
    <w:rsid w:val="003F3978"/>
    <w:rsid w:val="003F3B26"/>
    <w:rsid w:val="003F44EC"/>
    <w:rsid w:val="003F47AF"/>
    <w:rsid w:val="003F4933"/>
    <w:rsid w:val="003F50D3"/>
    <w:rsid w:val="003F536B"/>
    <w:rsid w:val="003F586D"/>
    <w:rsid w:val="003F597F"/>
    <w:rsid w:val="003F5B12"/>
    <w:rsid w:val="003F5E93"/>
    <w:rsid w:val="003F6853"/>
    <w:rsid w:val="003F6CA9"/>
    <w:rsid w:val="003F6D88"/>
    <w:rsid w:val="003F6FA3"/>
    <w:rsid w:val="003F72B7"/>
    <w:rsid w:val="003F7944"/>
    <w:rsid w:val="003F7BCE"/>
    <w:rsid w:val="003F7DFF"/>
    <w:rsid w:val="0040042A"/>
    <w:rsid w:val="004009C5"/>
    <w:rsid w:val="00401085"/>
    <w:rsid w:val="004024AB"/>
    <w:rsid w:val="004028B9"/>
    <w:rsid w:val="0040303D"/>
    <w:rsid w:val="0040379F"/>
    <w:rsid w:val="00403883"/>
    <w:rsid w:val="00403C0F"/>
    <w:rsid w:val="00403F1C"/>
    <w:rsid w:val="00403F25"/>
    <w:rsid w:val="004041B2"/>
    <w:rsid w:val="00405011"/>
    <w:rsid w:val="004055EE"/>
    <w:rsid w:val="00405EFB"/>
    <w:rsid w:val="0040672A"/>
    <w:rsid w:val="0040689B"/>
    <w:rsid w:val="00406F4B"/>
    <w:rsid w:val="00407188"/>
    <w:rsid w:val="004073B0"/>
    <w:rsid w:val="00407C92"/>
    <w:rsid w:val="0041093B"/>
    <w:rsid w:val="00410C52"/>
    <w:rsid w:val="00410FE2"/>
    <w:rsid w:val="004111BE"/>
    <w:rsid w:val="004127B4"/>
    <w:rsid w:val="00412A92"/>
    <w:rsid w:val="004144AD"/>
    <w:rsid w:val="00414587"/>
    <w:rsid w:val="0041524C"/>
    <w:rsid w:val="00415A14"/>
    <w:rsid w:val="0041616C"/>
    <w:rsid w:val="004165BB"/>
    <w:rsid w:val="00416A66"/>
    <w:rsid w:val="00416B23"/>
    <w:rsid w:val="00417232"/>
    <w:rsid w:val="00417348"/>
    <w:rsid w:val="004179D9"/>
    <w:rsid w:val="00420CB7"/>
    <w:rsid w:val="00420D4E"/>
    <w:rsid w:val="0042156E"/>
    <w:rsid w:val="00421C6A"/>
    <w:rsid w:val="0042221A"/>
    <w:rsid w:val="004229EC"/>
    <w:rsid w:val="00422A10"/>
    <w:rsid w:val="004244C5"/>
    <w:rsid w:val="00424A13"/>
    <w:rsid w:val="00424A73"/>
    <w:rsid w:val="00425C97"/>
    <w:rsid w:val="00426034"/>
    <w:rsid w:val="0042654A"/>
    <w:rsid w:val="00426F87"/>
    <w:rsid w:val="004276E3"/>
    <w:rsid w:val="0042795C"/>
    <w:rsid w:val="00427E67"/>
    <w:rsid w:val="00430178"/>
    <w:rsid w:val="004308AC"/>
    <w:rsid w:val="004308DF"/>
    <w:rsid w:val="00431843"/>
    <w:rsid w:val="0043270B"/>
    <w:rsid w:val="00432E20"/>
    <w:rsid w:val="00432E9A"/>
    <w:rsid w:val="00432F8F"/>
    <w:rsid w:val="004330BF"/>
    <w:rsid w:val="004332F2"/>
    <w:rsid w:val="00433375"/>
    <w:rsid w:val="004338CB"/>
    <w:rsid w:val="0043454F"/>
    <w:rsid w:val="0043480E"/>
    <w:rsid w:val="00434AE3"/>
    <w:rsid w:val="004355EB"/>
    <w:rsid w:val="00435602"/>
    <w:rsid w:val="004356FA"/>
    <w:rsid w:val="00435CCF"/>
    <w:rsid w:val="004365C5"/>
    <w:rsid w:val="004371AB"/>
    <w:rsid w:val="0044035D"/>
    <w:rsid w:val="00440A05"/>
    <w:rsid w:val="00441A36"/>
    <w:rsid w:val="00442856"/>
    <w:rsid w:val="00442A1F"/>
    <w:rsid w:val="00442B6B"/>
    <w:rsid w:val="004430FD"/>
    <w:rsid w:val="004438A5"/>
    <w:rsid w:val="00443D9E"/>
    <w:rsid w:val="00443FEB"/>
    <w:rsid w:val="004442A7"/>
    <w:rsid w:val="00444D83"/>
    <w:rsid w:val="00444E09"/>
    <w:rsid w:val="00444F64"/>
    <w:rsid w:val="004454A4"/>
    <w:rsid w:val="00445513"/>
    <w:rsid w:val="00445CFF"/>
    <w:rsid w:val="004462AF"/>
    <w:rsid w:val="00447337"/>
    <w:rsid w:val="004505CB"/>
    <w:rsid w:val="00450D3B"/>
    <w:rsid w:val="00450D54"/>
    <w:rsid w:val="00450E4C"/>
    <w:rsid w:val="00451078"/>
    <w:rsid w:val="004518D5"/>
    <w:rsid w:val="00451B17"/>
    <w:rsid w:val="00451BEB"/>
    <w:rsid w:val="00452891"/>
    <w:rsid w:val="00452B0C"/>
    <w:rsid w:val="00453C65"/>
    <w:rsid w:val="00453DEF"/>
    <w:rsid w:val="00453FED"/>
    <w:rsid w:val="004543E4"/>
    <w:rsid w:val="004548E5"/>
    <w:rsid w:val="00455CC8"/>
    <w:rsid w:val="00456114"/>
    <w:rsid w:val="00456971"/>
    <w:rsid w:val="00456992"/>
    <w:rsid w:val="00456F99"/>
    <w:rsid w:val="0045742D"/>
    <w:rsid w:val="00457CAD"/>
    <w:rsid w:val="0046027A"/>
    <w:rsid w:val="004608A9"/>
    <w:rsid w:val="00460958"/>
    <w:rsid w:val="0046110A"/>
    <w:rsid w:val="004612C8"/>
    <w:rsid w:val="004616E5"/>
    <w:rsid w:val="0046194F"/>
    <w:rsid w:val="00461B3E"/>
    <w:rsid w:val="00461E80"/>
    <w:rsid w:val="0046225A"/>
    <w:rsid w:val="00462420"/>
    <w:rsid w:val="00462B01"/>
    <w:rsid w:val="00463146"/>
    <w:rsid w:val="0046366D"/>
    <w:rsid w:val="0046434B"/>
    <w:rsid w:val="0046471F"/>
    <w:rsid w:val="00464E12"/>
    <w:rsid w:val="004654E2"/>
    <w:rsid w:val="00465573"/>
    <w:rsid w:val="00466350"/>
    <w:rsid w:val="0046649C"/>
    <w:rsid w:val="004668D3"/>
    <w:rsid w:val="004670B3"/>
    <w:rsid w:val="00467B21"/>
    <w:rsid w:val="00467B88"/>
    <w:rsid w:val="00467F80"/>
    <w:rsid w:val="00470750"/>
    <w:rsid w:val="004707FD"/>
    <w:rsid w:val="00471638"/>
    <w:rsid w:val="00471856"/>
    <w:rsid w:val="00472536"/>
    <w:rsid w:val="00472D98"/>
    <w:rsid w:val="004730A2"/>
    <w:rsid w:val="0047343E"/>
    <w:rsid w:val="00473839"/>
    <w:rsid w:val="00473D8F"/>
    <w:rsid w:val="0047400A"/>
    <w:rsid w:val="0047434F"/>
    <w:rsid w:val="004743E2"/>
    <w:rsid w:val="00475260"/>
    <w:rsid w:val="004752CD"/>
    <w:rsid w:val="00475596"/>
    <w:rsid w:val="00475835"/>
    <w:rsid w:val="00476223"/>
    <w:rsid w:val="00476D8B"/>
    <w:rsid w:val="0047703F"/>
    <w:rsid w:val="00477161"/>
    <w:rsid w:val="004773B7"/>
    <w:rsid w:val="00477442"/>
    <w:rsid w:val="00477459"/>
    <w:rsid w:val="0047765A"/>
    <w:rsid w:val="0047786D"/>
    <w:rsid w:val="00477FF7"/>
    <w:rsid w:val="00480F17"/>
    <w:rsid w:val="004813F5"/>
    <w:rsid w:val="00481607"/>
    <w:rsid w:val="00481851"/>
    <w:rsid w:val="00481B1F"/>
    <w:rsid w:val="00483D11"/>
    <w:rsid w:val="00483D84"/>
    <w:rsid w:val="0048406D"/>
    <w:rsid w:val="004845B6"/>
    <w:rsid w:val="00484C46"/>
    <w:rsid w:val="00484E95"/>
    <w:rsid w:val="004857A9"/>
    <w:rsid w:val="00485C55"/>
    <w:rsid w:val="00485E8A"/>
    <w:rsid w:val="004867E0"/>
    <w:rsid w:val="0048729C"/>
    <w:rsid w:val="00487719"/>
    <w:rsid w:val="00487778"/>
    <w:rsid w:val="004877AA"/>
    <w:rsid w:val="00487815"/>
    <w:rsid w:val="00487C42"/>
    <w:rsid w:val="00490478"/>
    <w:rsid w:val="00490649"/>
    <w:rsid w:val="00490861"/>
    <w:rsid w:val="0049121B"/>
    <w:rsid w:val="00491EEE"/>
    <w:rsid w:val="004924E5"/>
    <w:rsid w:val="00493063"/>
    <w:rsid w:val="00493140"/>
    <w:rsid w:val="00493897"/>
    <w:rsid w:val="00493A0E"/>
    <w:rsid w:val="00493D08"/>
    <w:rsid w:val="00493FDC"/>
    <w:rsid w:val="004943E3"/>
    <w:rsid w:val="00494B96"/>
    <w:rsid w:val="00495AA2"/>
    <w:rsid w:val="00495CDC"/>
    <w:rsid w:val="0049603F"/>
    <w:rsid w:val="004961DB"/>
    <w:rsid w:val="0049658D"/>
    <w:rsid w:val="00496927"/>
    <w:rsid w:val="00496A97"/>
    <w:rsid w:val="00496A9B"/>
    <w:rsid w:val="00496ED2"/>
    <w:rsid w:val="0049739F"/>
    <w:rsid w:val="00497E75"/>
    <w:rsid w:val="00497FF8"/>
    <w:rsid w:val="004A01B0"/>
    <w:rsid w:val="004A04B1"/>
    <w:rsid w:val="004A1570"/>
    <w:rsid w:val="004A15A9"/>
    <w:rsid w:val="004A201F"/>
    <w:rsid w:val="004A2BAC"/>
    <w:rsid w:val="004A3394"/>
    <w:rsid w:val="004A366E"/>
    <w:rsid w:val="004A3CFF"/>
    <w:rsid w:val="004A42B6"/>
    <w:rsid w:val="004A43FF"/>
    <w:rsid w:val="004A4AB3"/>
    <w:rsid w:val="004A4B3D"/>
    <w:rsid w:val="004A4D38"/>
    <w:rsid w:val="004A4E7E"/>
    <w:rsid w:val="004A53E7"/>
    <w:rsid w:val="004A57FC"/>
    <w:rsid w:val="004A5A64"/>
    <w:rsid w:val="004A5E0C"/>
    <w:rsid w:val="004A705C"/>
    <w:rsid w:val="004A75B8"/>
    <w:rsid w:val="004A78FF"/>
    <w:rsid w:val="004A7FB0"/>
    <w:rsid w:val="004B06BF"/>
    <w:rsid w:val="004B084C"/>
    <w:rsid w:val="004B0FC0"/>
    <w:rsid w:val="004B1313"/>
    <w:rsid w:val="004B1C42"/>
    <w:rsid w:val="004B2491"/>
    <w:rsid w:val="004B2B31"/>
    <w:rsid w:val="004B36E7"/>
    <w:rsid w:val="004B384E"/>
    <w:rsid w:val="004B3C3F"/>
    <w:rsid w:val="004B3E58"/>
    <w:rsid w:val="004B4538"/>
    <w:rsid w:val="004B4639"/>
    <w:rsid w:val="004B49E5"/>
    <w:rsid w:val="004B4D0A"/>
    <w:rsid w:val="004B6301"/>
    <w:rsid w:val="004B647B"/>
    <w:rsid w:val="004B6B5D"/>
    <w:rsid w:val="004B7444"/>
    <w:rsid w:val="004B7E19"/>
    <w:rsid w:val="004C010A"/>
    <w:rsid w:val="004C0346"/>
    <w:rsid w:val="004C0B5B"/>
    <w:rsid w:val="004C0F99"/>
    <w:rsid w:val="004C130D"/>
    <w:rsid w:val="004C1E76"/>
    <w:rsid w:val="004C2429"/>
    <w:rsid w:val="004C26DC"/>
    <w:rsid w:val="004C2F01"/>
    <w:rsid w:val="004C3974"/>
    <w:rsid w:val="004C4206"/>
    <w:rsid w:val="004C44D3"/>
    <w:rsid w:val="004C4775"/>
    <w:rsid w:val="004C49BD"/>
    <w:rsid w:val="004C4C9E"/>
    <w:rsid w:val="004C4D87"/>
    <w:rsid w:val="004C507D"/>
    <w:rsid w:val="004C521E"/>
    <w:rsid w:val="004C5ABB"/>
    <w:rsid w:val="004C5FBF"/>
    <w:rsid w:val="004C654C"/>
    <w:rsid w:val="004C675F"/>
    <w:rsid w:val="004C6A7B"/>
    <w:rsid w:val="004C6DFE"/>
    <w:rsid w:val="004C6ED4"/>
    <w:rsid w:val="004C70A2"/>
    <w:rsid w:val="004C7AAF"/>
    <w:rsid w:val="004C7AC0"/>
    <w:rsid w:val="004C7BDF"/>
    <w:rsid w:val="004C7FBB"/>
    <w:rsid w:val="004D06AA"/>
    <w:rsid w:val="004D1620"/>
    <w:rsid w:val="004D19C1"/>
    <w:rsid w:val="004D1A33"/>
    <w:rsid w:val="004D1BB6"/>
    <w:rsid w:val="004D1D64"/>
    <w:rsid w:val="004D214B"/>
    <w:rsid w:val="004D25FC"/>
    <w:rsid w:val="004D2848"/>
    <w:rsid w:val="004D2C45"/>
    <w:rsid w:val="004D2C79"/>
    <w:rsid w:val="004D3251"/>
    <w:rsid w:val="004D3EB5"/>
    <w:rsid w:val="004D3F7D"/>
    <w:rsid w:val="004D42E7"/>
    <w:rsid w:val="004D4968"/>
    <w:rsid w:val="004D5F40"/>
    <w:rsid w:val="004D687F"/>
    <w:rsid w:val="004D6948"/>
    <w:rsid w:val="004D70CE"/>
    <w:rsid w:val="004E01AC"/>
    <w:rsid w:val="004E03BE"/>
    <w:rsid w:val="004E06EA"/>
    <w:rsid w:val="004E0821"/>
    <w:rsid w:val="004E0BDC"/>
    <w:rsid w:val="004E0CD0"/>
    <w:rsid w:val="004E12EB"/>
    <w:rsid w:val="004E1498"/>
    <w:rsid w:val="004E254F"/>
    <w:rsid w:val="004E3FD8"/>
    <w:rsid w:val="004E4E34"/>
    <w:rsid w:val="004E53AE"/>
    <w:rsid w:val="004E57C0"/>
    <w:rsid w:val="004E5A69"/>
    <w:rsid w:val="004E5C61"/>
    <w:rsid w:val="004E6184"/>
    <w:rsid w:val="004E685C"/>
    <w:rsid w:val="004E6875"/>
    <w:rsid w:val="004E6C9B"/>
    <w:rsid w:val="004E6DA5"/>
    <w:rsid w:val="004E72AD"/>
    <w:rsid w:val="004E7411"/>
    <w:rsid w:val="004E7BAB"/>
    <w:rsid w:val="004E7C78"/>
    <w:rsid w:val="004F005C"/>
    <w:rsid w:val="004F0492"/>
    <w:rsid w:val="004F07E2"/>
    <w:rsid w:val="004F07E9"/>
    <w:rsid w:val="004F1256"/>
    <w:rsid w:val="004F13D2"/>
    <w:rsid w:val="004F13F5"/>
    <w:rsid w:val="004F1A00"/>
    <w:rsid w:val="004F2826"/>
    <w:rsid w:val="004F2B42"/>
    <w:rsid w:val="004F2FC3"/>
    <w:rsid w:val="004F359A"/>
    <w:rsid w:val="004F3DD1"/>
    <w:rsid w:val="004F4165"/>
    <w:rsid w:val="004F4241"/>
    <w:rsid w:val="004F438E"/>
    <w:rsid w:val="004F523E"/>
    <w:rsid w:val="004F54BD"/>
    <w:rsid w:val="004F5C31"/>
    <w:rsid w:val="004F6AFE"/>
    <w:rsid w:val="004F7153"/>
    <w:rsid w:val="004F79AC"/>
    <w:rsid w:val="004F7A45"/>
    <w:rsid w:val="004F7E32"/>
    <w:rsid w:val="004F7F1A"/>
    <w:rsid w:val="0050031C"/>
    <w:rsid w:val="005004F7"/>
    <w:rsid w:val="005005AF"/>
    <w:rsid w:val="00500798"/>
    <w:rsid w:val="00500A59"/>
    <w:rsid w:val="00500B71"/>
    <w:rsid w:val="0050148D"/>
    <w:rsid w:val="005015F9"/>
    <w:rsid w:val="00502237"/>
    <w:rsid w:val="005026A8"/>
    <w:rsid w:val="00503EC5"/>
    <w:rsid w:val="00503F53"/>
    <w:rsid w:val="00504627"/>
    <w:rsid w:val="00504EF2"/>
    <w:rsid w:val="005052AC"/>
    <w:rsid w:val="00505350"/>
    <w:rsid w:val="00505A2A"/>
    <w:rsid w:val="00505A66"/>
    <w:rsid w:val="00505DB9"/>
    <w:rsid w:val="00505E39"/>
    <w:rsid w:val="00506571"/>
    <w:rsid w:val="00506700"/>
    <w:rsid w:val="00506923"/>
    <w:rsid w:val="00506C2E"/>
    <w:rsid w:val="00507267"/>
    <w:rsid w:val="005072E8"/>
    <w:rsid w:val="00507CAF"/>
    <w:rsid w:val="00507D8A"/>
    <w:rsid w:val="00510444"/>
    <w:rsid w:val="005117A7"/>
    <w:rsid w:val="00511874"/>
    <w:rsid w:val="00511BE2"/>
    <w:rsid w:val="00512747"/>
    <w:rsid w:val="005137D0"/>
    <w:rsid w:val="00513F8F"/>
    <w:rsid w:val="005147E7"/>
    <w:rsid w:val="005149A2"/>
    <w:rsid w:val="005150E4"/>
    <w:rsid w:val="00515585"/>
    <w:rsid w:val="005157A7"/>
    <w:rsid w:val="00515E2B"/>
    <w:rsid w:val="00516F3E"/>
    <w:rsid w:val="0051721E"/>
    <w:rsid w:val="00517B89"/>
    <w:rsid w:val="00517F87"/>
    <w:rsid w:val="0052001B"/>
    <w:rsid w:val="00520515"/>
    <w:rsid w:val="00520B81"/>
    <w:rsid w:val="0052142C"/>
    <w:rsid w:val="00521D65"/>
    <w:rsid w:val="00522592"/>
    <w:rsid w:val="00522E36"/>
    <w:rsid w:val="00523745"/>
    <w:rsid w:val="00523B71"/>
    <w:rsid w:val="00523F32"/>
    <w:rsid w:val="00524174"/>
    <w:rsid w:val="005251DA"/>
    <w:rsid w:val="005255CE"/>
    <w:rsid w:val="00525848"/>
    <w:rsid w:val="00525A16"/>
    <w:rsid w:val="00525CAE"/>
    <w:rsid w:val="00526C8A"/>
    <w:rsid w:val="00527489"/>
    <w:rsid w:val="0053029F"/>
    <w:rsid w:val="00530BD5"/>
    <w:rsid w:val="00531394"/>
    <w:rsid w:val="0053173A"/>
    <w:rsid w:val="00531824"/>
    <w:rsid w:val="00531D3A"/>
    <w:rsid w:val="00532395"/>
    <w:rsid w:val="00532462"/>
    <w:rsid w:val="00532976"/>
    <w:rsid w:val="0053307C"/>
    <w:rsid w:val="00533215"/>
    <w:rsid w:val="00533225"/>
    <w:rsid w:val="00533DD2"/>
    <w:rsid w:val="005349EB"/>
    <w:rsid w:val="00534B47"/>
    <w:rsid w:val="00534D96"/>
    <w:rsid w:val="0053542C"/>
    <w:rsid w:val="005363F9"/>
    <w:rsid w:val="00536C94"/>
    <w:rsid w:val="00537475"/>
    <w:rsid w:val="005375A9"/>
    <w:rsid w:val="005400A2"/>
    <w:rsid w:val="005409F9"/>
    <w:rsid w:val="005417A0"/>
    <w:rsid w:val="00541D42"/>
    <w:rsid w:val="005422E8"/>
    <w:rsid w:val="005426C4"/>
    <w:rsid w:val="00543342"/>
    <w:rsid w:val="00543658"/>
    <w:rsid w:val="00543A66"/>
    <w:rsid w:val="00544A91"/>
    <w:rsid w:val="0054556C"/>
    <w:rsid w:val="0054556F"/>
    <w:rsid w:val="00545A46"/>
    <w:rsid w:val="00546399"/>
    <w:rsid w:val="00546738"/>
    <w:rsid w:val="005467D6"/>
    <w:rsid w:val="00546942"/>
    <w:rsid w:val="00546ACE"/>
    <w:rsid w:val="00546F6F"/>
    <w:rsid w:val="00547A7E"/>
    <w:rsid w:val="00547E6C"/>
    <w:rsid w:val="00547E9B"/>
    <w:rsid w:val="00552163"/>
    <w:rsid w:val="00552569"/>
    <w:rsid w:val="0055269F"/>
    <w:rsid w:val="00552AC3"/>
    <w:rsid w:val="005533EA"/>
    <w:rsid w:val="0055348E"/>
    <w:rsid w:val="00553C13"/>
    <w:rsid w:val="00554999"/>
    <w:rsid w:val="005555A1"/>
    <w:rsid w:val="0055567B"/>
    <w:rsid w:val="00556461"/>
    <w:rsid w:val="005570E7"/>
    <w:rsid w:val="00557633"/>
    <w:rsid w:val="00557D71"/>
    <w:rsid w:val="00557F65"/>
    <w:rsid w:val="00560164"/>
    <w:rsid w:val="00560546"/>
    <w:rsid w:val="00560B58"/>
    <w:rsid w:val="0056175E"/>
    <w:rsid w:val="0056200F"/>
    <w:rsid w:val="00562097"/>
    <w:rsid w:val="0056434D"/>
    <w:rsid w:val="005646C9"/>
    <w:rsid w:val="005646D8"/>
    <w:rsid w:val="005649A2"/>
    <w:rsid w:val="0056609F"/>
    <w:rsid w:val="00566D31"/>
    <w:rsid w:val="0056710F"/>
    <w:rsid w:val="0056719E"/>
    <w:rsid w:val="00567959"/>
    <w:rsid w:val="00567D6E"/>
    <w:rsid w:val="00570C83"/>
    <w:rsid w:val="00571101"/>
    <w:rsid w:val="00571D92"/>
    <w:rsid w:val="00572141"/>
    <w:rsid w:val="00572583"/>
    <w:rsid w:val="00572A3E"/>
    <w:rsid w:val="00572B21"/>
    <w:rsid w:val="00573146"/>
    <w:rsid w:val="005735AF"/>
    <w:rsid w:val="0057380A"/>
    <w:rsid w:val="0057384E"/>
    <w:rsid w:val="00573B1B"/>
    <w:rsid w:val="00573E29"/>
    <w:rsid w:val="00573F24"/>
    <w:rsid w:val="00574915"/>
    <w:rsid w:val="00574A59"/>
    <w:rsid w:val="005758CE"/>
    <w:rsid w:val="00575E94"/>
    <w:rsid w:val="00575F1B"/>
    <w:rsid w:val="005770BC"/>
    <w:rsid w:val="00577BE7"/>
    <w:rsid w:val="00577D30"/>
    <w:rsid w:val="005802DA"/>
    <w:rsid w:val="00581367"/>
    <w:rsid w:val="005819D7"/>
    <w:rsid w:val="00582160"/>
    <w:rsid w:val="0058224B"/>
    <w:rsid w:val="00582D3E"/>
    <w:rsid w:val="00582E3D"/>
    <w:rsid w:val="005836D0"/>
    <w:rsid w:val="00583A84"/>
    <w:rsid w:val="00583BCE"/>
    <w:rsid w:val="005847CE"/>
    <w:rsid w:val="00584AF2"/>
    <w:rsid w:val="0058501F"/>
    <w:rsid w:val="0058602D"/>
    <w:rsid w:val="0058628A"/>
    <w:rsid w:val="00586D6E"/>
    <w:rsid w:val="00587204"/>
    <w:rsid w:val="00587570"/>
    <w:rsid w:val="0058764D"/>
    <w:rsid w:val="00590638"/>
    <w:rsid w:val="00590DEB"/>
    <w:rsid w:val="00591921"/>
    <w:rsid w:val="00591B9C"/>
    <w:rsid w:val="00591BF2"/>
    <w:rsid w:val="00592781"/>
    <w:rsid w:val="00592A4A"/>
    <w:rsid w:val="00592C48"/>
    <w:rsid w:val="0059350D"/>
    <w:rsid w:val="005939C6"/>
    <w:rsid w:val="005939E5"/>
    <w:rsid w:val="0059405F"/>
    <w:rsid w:val="00594EAD"/>
    <w:rsid w:val="00595B80"/>
    <w:rsid w:val="00595D05"/>
    <w:rsid w:val="00596788"/>
    <w:rsid w:val="005968C4"/>
    <w:rsid w:val="00597605"/>
    <w:rsid w:val="005977D1"/>
    <w:rsid w:val="005A029F"/>
    <w:rsid w:val="005A05C6"/>
    <w:rsid w:val="005A0753"/>
    <w:rsid w:val="005A0AA1"/>
    <w:rsid w:val="005A167B"/>
    <w:rsid w:val="005A2229"/>
    <w:rsid w:val="005A2832"/>
    <w:rsid w:val="005A320D"/>
    <w:rsid w:val="005A35EA"/>
    <w:rsid w:val="005A36E3"/>
    <w:rsid w:val="005A3C21"/>
    <w:rsid w:val="005A444A"/>
    <w:rsid w:val="005A4A64"/>
    <w:rsid w:val="005A50FE"/>
    <w:rsid w:val="005A51EF"/>
    <w:rsid w:val="005A5484"/>
    <w:rsid w:val="005A59CF"/>
    <w:rsid w:val="005A6CB4"/>
    <w:rsid w:val="005A7ECD"/>
    <w:rsid w:val="005A7F72"/>
    <w:rsid w:val="005B103C"/>
    <w:rsid w:val="005B1CC4"/>
    <w:rsid w:val="005B2EB8"/>
    <w:rsid w:val="005B44F5"/>
    <w:rsid w:val="005B5251"/>
    <w:rsid w:val="005B540B"/>
    <w:rsid w:val="005B54FE"/>
    <w:rsid w:val="005B5A55"/>
    <w:rsid w:val="005B67F6"/>
    <w:rsid w:val="005B7DDE"/>
    <w:rsid w:val="005C0904"/>
    <w:rsid w:val="005C09BF"/>
    <w:rsid w:val="005C0D61"/>
    <w:rsid w:val="005C12F4"/>
    <w:rsid w:val="005C13CC"/>
    <w:rsid w:val="005C181D"/>
    <w:rsid w:val="005C18B0"/>
    <w:rsid w:val="005C1B10"/>
    <w:rsid w:val="005C24A8"/>
    <w:rsid w:val="005C2EA8"/>
    <w:rsid w:val="005C34E1"/>
    <w:rsid w:val="005C4037"/>
    <w:rsid w:val="005C4622"/>
    <w:rsid w:val="005C5849"/>
    <w:rsid w:val="005C5AA6"/>
    <w:rsid w:val="005C5E0A"/>
    <w:rsid w:val="005C5E4D"/>
    <w:rsid w:val="005C7CAD"/>
    <w:rsid w:val="005D02FA"/>
    <w:rsid w:val="005D0790"/>
    <w:rsid w:val="005D20FC"/>
    <w:rsid w:val="005D2464"/>
    <w:rsid w:val="005D2EE8"/>
    <w:rsid w:val="005D35D5"/>
    <w:rsid w:val="005D44DE"/>
    <w:rsid w:val="005D4884"/>
    <w:rsid w:val="005D4CF9"/>
    <w:rsid w:val="005D4D5E"/>
    <w:rsid w:val="005D52A6"/>
    <w:rsid w:val="005D5E46"/>
    <w:rsid w:val="005D613C"/>
    <w:rsid w:val="005D64A5"/>
    <w:rsid w:val="005D6B30"/>
    <w:rsid w:val="005D7AA9"/>
    <w:rsid w:val="005E0010"/>
    <w:rsid w:val="005E07A0"/>
    <w:rsid w:val="005E0EAD"/>
    <w:rsid w:val="005E0EB3"/>
    <w:rsid w:val="005E1F47"/>
    <w:rsid w:val="005E260D"/>
    <w:rsid w:val="005E306A"/>
    <w:rsid w:val="005E3527"/>
    <w:rsid w:val="005E35FD"/>
    <w:rsid w:val="005E383F"/>
    <w:rsid w:val="005E3A1A"/>
    <w:rsid w:val="005E4914"/>
    <w:rsid w:val="005E4DBF"/>
    <w:rsid w:val="005E5003"/>
    <w:rsid w:val="005E55A2"/>
    <w:rsid w:val="005E6F93"/>
    <w:rsid w:val="005E7698"/>
    <w:rsid w:val="005E77D7"/>
    <w:rsid w:val="005F0C46"/>
    <w:rsid w:val="005F1FE4"/>
    <w:rsid w:val="005F2641"/>
    <w:rsid w:val="005F374F"/>
    <w:rsid w:val="005F3F7F"/>
    <w:rsid w:val="005F4950"/>
    <w:rsid w:val="005F4AC6"/>
    <w:rsid w:val="005F4F96"/>
    <w:rsid w:val="005F540D"/>
    <w:rsid w:val="005F5463"/>
    <w:rsid w:val="005F55E3"/>
    <w:rsid w:val="005F5990"/>
    <w:rsid w:val="005F5B83"/>
    <w:rsid w:val="005F6365"/>
    <w:rsid w:val="005F6606"/>
    <w:rsid w:val="005F660A"/>
    <w:rsid w:val="005F6697"/>
    <w:rsid w:val="005F6D7F"/>
    <w:rsid w:val="0060031B"/>
    <w:rsid w:val="006006B4"/>
    <w:rsid w:val="00600749"/>
    <w:rsid w:val="00600CA8"/>
    <w:rsid w:val="006012E3"/>
    <w:rsid w:val="00601963"/>
    <w:rsid w:val="00601FCD"/>
    <w:rsid w:val="00602F2F"/>
    <w:rsid w:val="0060342E"/>
    <w:rsid w:val="00603529"/>
    <w:rsid w:val="00603822"/>
    <w:rsid w:val="006039C5"/>
    <w:rsid w:val="0060468C"/>
    <w:rsid w:val="00605E33"/>
    <w:rsid w:val="00606FA6"/>
    <w:rsid w:val="00607ADE"/>
    <w:rsid w:val="00607E3F"/>
    <w:rsid w:val="0061006D"/>
    <w:rsid w:val="0061185B"/>
    <w:rsid w:val="00612015"/>
    <w:rsid w:val="006122CF"/>
    <w:rsid w:val="0061286E"/>
    <w:rsid w:val="00612C73"/>
    <w:rsid w:val="006133E1"/>
    <w:rsid w:val="006137EA"/>
    <w:rsid w:val="00613C2F"/>
    <w:rsid w:val="00613D17"/>
    <w:rsid w:val="0061440C"/>
    <w:rsid w:val="006144BB"/>
    <w:rsid w:val="00614CB4"/>
    <w:rsid w:val="00614EE6"/>
    <w:rsid w:val="006151F5"/>
    <w:rsid w:val="00615BDB"/>
    <w:rsid w:val="00615C71"/>
    <w:rsid w:val="0061717F"/>
    <w:rsid w:val="006176E8"/>
    <w:rsid w:val="00617D03"/>
    <w:rsid w:val="00617E9E"/>
    <w:rsid w:val="006205BA"/>
    <w:rsid w:val="00620686"/>
    <w:rsid w:val="0062073E"/>
    <w:rsid w:val="006208C2"/>
    <w:rsid w:val="006209E8"/>
    <w:rsid w:val="00620B72"/>
    <w:rsid w:val="00621C0B"/>
    <w:rsid w:val="00621CAD"/>
    <w:rsid w:val="00622D1D"/>
    <w:rsid w:val="0062307D"/>
    <w:rsid w:val="0062317C"/>
    <w:rsid w:val="00623A9D"/>
    <w:rsid w:val="00623C74"/>
    <w:rsid w:val="0062482E"/>
    <w:rsid w:val="00625B24"/>
    <w:rsid w:val="00625D4C"/>
    <w:rsid w:val="006265D0"/>
    <w:rsid w:val="006268A6"/>
    <w:rsid w:val="00626C25"/>
    <w:rsid w:val="00626ECC"/>
    <w:rsid w:val="006279A7"/>
    <w:rsid w:val="00627BA3"/>
    <w:rsid w:val="00627BC6"/>
    <w:rsid w:val="00627E44"/>
    <w:rsid w:val="00630549"/>
    <w:rsid w:val="00631826"/>
    <w:rsid w:val="00631AC2"/>
    <w:rsid w:val="006326BC"/>
    <w:rsid w:val="006327DF"/>
    <w:rsid w:val="006329F0"/>
    <w:rsid w:val="00632A0E"/>
    <w:rsid w:val="006333EF"/>
    <w:rsid w:val="00633951"/>
    <w:rsid w:val="00633B5E"/>
    <w:rsid w:val="00633C0A"/>
    <w:rsid w:val="00633CB0"/>
    <w:rsid w:val="0063405E"/>
    <w:rsid w:val="006352B0"/>
    <w:rsid w:val="00635CC3"/>
    <w:rsid w:val="00636041"/>
    <w:rsid w:val="00636094"/>
    <w:rsid w:val="006371EC"/>
    <w:rsid w:val="006373C7"/>
    <w:rsid w:val="006376FA"/>
    <w:rsid w:val="00637CB4"/>
    <w:rsid w:val="00637E00"/>
    <w:rsid w:val="00640222"/>
    <w:rsid w:val="00640C91"/>
    <w:rsid w:val="00640E17"/>
    <w:rsid w:val="00641061"/>
    <w:rsid w:val="006412CA"/>
    <w:rsid w:val="0064179E"/>
    <w:rsid w:val="00641879"/>
    <w:rsid w:val="00641A64"/>
    <w:rsid w:val="00641E4B"/>
    <w:rsid w:val="006427D6"/>
    <w:rsid w:val="006428E2"/>
    <w:rsid w:val="00642D10"/>
    <w:rsid w:val="006430B5"/>
    <w:rsid w:val="00643948"/>
    <w:rsid w:val="00643BA0"/>
    <w:rsid w:val="00644200"/>
    <w:rsid w:val="00644479"/>
    <w:rsid w:val="00647D2D"/>
    <w:rsid w:val="00650814"/>
    <w:rsid w:val="00650854"/>
    <w:rsid w:val="00650A04"/>
    <w:rsid w:val="006510F4"/>
    <w:rsid w:val="0065111B"/>
    <w:rsid w:val="00651AD3"/>
    <w:rsid w:val="00651FA0"/>
    <w:rsid w:val="0065293D"/>
    <w:rsid w:val="006544F6"/>
    <w:rsid w:val="00655070"/>
    <w:rsid w:val="0065594D"/>
    <w:rsid w:val="00655DF9"/>
    <w:rsid w:val="006569EB"/>
    <w:rsid w:val="00656BEA"/>
    <w:rsid w:val="00657005"/>
    <w:rsid w:val="00657602"/>
    <w:rsid w:val="006578D9"/>
    <w:rsid w:val="00657FE4"/>
    <w:rsid w:val="006605DC"/>
    <w:rsid w:val="006605E6"/>
    <w:rsid w:val="00661636"/>
    <w:rsid w:val="006619A0"/>
    <w:rsid w:val="006620DD"/>
    <w:rsid w:val="00662166"/>
    <w:rsid w:val="006624F2"/>
    <w:rsid w:val="00662962"/>
    <w:rsid w:val="00662B13"/>
    <w:rsid w:val="0066397B"/>
    <w:rsid w:val="00663D4D"/>
    <w:rsid w:val="00664733"/>
    <w:rsid w:val="00665229"/>
    <w:rsid w:val="006654E8"/>
    <w:rsid w:val="00665598"/>
    <w:rsid w:val="0066568F"/>
    <w:rsid w:val="00665CCE"/>
    <w:rsid w:val="00665F1A"/>
    <w:rsid w:val="00666471"/>
    <w:rsid w:val="00666653"/>
    <w:rsid w:val="0066797B"/>
    <w:rsid w:val="00667A27"/>
    <w:rsid w:val="00670328"/>
    <w:rsid w:val="006704BF"/>
    <w:rsid w:val="00670AD8"/>
    <w:rsid w:val="00670D1E"/>
    <w:rsid w:val="00670ECD"/>
    <w:rsid w:val="006715E3"/>
    <w:rsid w:val="006719A2"/>
    <w:rsid w:val="00671D30"/>
    <w:rsid w:val="006727F7"/>
    <w:rsid w:val="006729C2"/>
    <w:rsid w:val="006730FA"/>
    <w:rsid w:val="00673F35"/>
    <w:rsid w:val="00673FBF"/>
    <w:rsid w:val="00674460"/>
    <w:rsid w:val="006744FB"/>
    <w:rsid w:val="00674537"/>
    <w:rsid w:val="00674B71"/>
    <w:rsid w:val="006754A2"/>
    <w:rsid w:val="00675B54"/>
    <w:rsid w:val="00675D0C"/>
    <w:rsid w:val="00676967"/>
    <w:rsid w:val="00676DAA"/>
    <w:rsid w:val="00677CEF"/>
    <w:rsid w:val="00677E8D"/>
    <w:rsid w:val="0068000F"/>
    <w:rsid w:val="00680A97"/>
    <w:rsid w:val="0068102D"/>
    <w:rsid w:val="00681637"/>
    <w:rsid w:val="0068226B"/>
    <w:rsid w:val="00682ED3"/>
    <w:rsid w:val="00683404"/>
    <w:rsid w:val="0068370B"/>
    <w:rsid w:val="006845F0"/>
    <w:rsid w:val="00684BDE"/>
    <w:rsid w:val="006850C3"/>
    <w:rsid w:val="00685535"/>
    <w:rsid w:val="00685CE7"/>
    <w:rsid w:val="00685D3B"/>
    <w:rsid w:val="0068604F"/>
    <w:rsid w:val="00686389"/>
    <w:rsid w:val="00687817"/>
    <w:rsid w:val="0069008A"/>
    <w:rsid w:val="00690FD7"/>
    <w:rsid w:val="00692799"/>
    <w:rsid w:val="00692A0D"/>
    <w:rsid w:val="00693077"/>
    <w:rsid w:val="006931BD"/>
    <w:rsid w:val="00693295"/>
    <w:rsid w:val="00693622"/>
    <w:rsid w:val="006936BD"/>
    <w:rsid w:val="00694399"/>
    <w:rsid w:val="0069447C"/>
    <w:rsid w:val="006950B2"/>
    <w:rsid w:val="006954F3"/>
    <w:rsid w:val="00695512"/>
    <w:rsid w:val="00695BFF"/>
    <w:rsid w:val="006965EF"/>
    <w:rsid w:val="006971CC"/>
    <w:rsid w:val="00697608"/>
    <w:rsid w:val="006979CD"/>
    <w:rsid w:val="006A0CDB"/>
    <w:rsid w:val="006A1099"/>
    <w:rsid w:val="006A191E"/>
    <w:rsid w:val="006A2347"/>
    <w:rsid w:val="006A24B3"/>
    <w:rsid w:val="006A253B"/>
    <w:rsid w:val="006A2A3D"/>
    <w:rsid w:val="006A40F0"/>
    <w:rsid w:val="006A4539"/>
    <w:rsid w:val="006A49B5"/>
    <w:rsid w:val="006A4CF8"/>
    <w:rsid w:val="006A5A82"/>
    <w:rsid w:val="006A636A"/>
    <w:rsid w:val="006A6B69"/>
    <w:rsid w:val="006A6CAE"/>
    <w:rsid w:val="006A6F85"/>
    <w:rsid w:val="006A7D18"/>
    <w:rsid w:val="006B0339"/>
    <w:rsid w:val="006B06B5"/>
    <w:rsid w:val="006B1938"/>
    <w:rsid w:val="006B19B2"/>
    <w:rsid w:val="006B1DA2"/>
    <w:rsid w:val="006B1F5F"/>
    <w:rsid w:val="006B2064"/>
    <w:rsid w:val="006B23F5"/>
    <w:rsid w:val="006B30EE"/>
    <w:rsid w:val="006B3AD6"/>
    <w:rsid w:val="006B5105"/>
    <w:rsid w:val="006B55FB"/>
    <w:rsid w:val="006B5922"/>
    <w:rsid w:val="006B6354"/>
    <w:rsid w:val="006B67DE"/>
    <w:rsid w:val="006B6C94"/>
    <w:rsid w:val="006B7479"/>
    <w:rsid w:val="006B7B04"/>
    <w:rsid w:val="006C0015"/>
    <w:rsid w:val="006C0900"/>
    <w:rsid w:val="006C09DD"/>
    <w:rsid w:val="006C0E18"/>
    <w:rsid w:val="006C1430"/>
    <w:rsid w:val="006C18E6"/>
    <w:rsid w:val="006C21B3"/>
    <w:rsid w:val="006C25B5"/>
    <w:rsid w:val="006C29C3"/>
    <w:rsid w:val="006C373A"/>
    <w:rsid w:val="006C375B"/>
    <w:rsid w:val="006C432F"/>
    <w:rsid w:val="006C44D3"/>
    <w:rsid w:val="006C4B11"/>
    <w:rsid w:val="006C50C3"/>
    <w:rsid w:val="006C57EC"/>
    <w:rsid w:val="006C5808"/>
    <w:rsid w:val="006C5C20"/>
    <w:rsid w:val="006C5D1C"/>
    <w:rsid w:val="006C5FF1"/>
    <w:rsid w:val="006C6151"/>
    <w:rsid w:val="006C6287"/>
    <w:rsid w:val="006C6C0B"/>
    <w:rsid w:val="006C6E92"/>
    <w:rsid w:val="006C7027"/>
    <w:rsid w:val="006C715B"/>
    <w:rsid w:val="006C71EE"/>
    <w:rsid w:val="006C75C9"/>
    <w:rsid w:val="006C78FA"/>
    <w:rsid w:val="006D0B4F"/>
    <w:rsid w:val="006D1298"/>
    <w:rsid w:val="006D1F1A"/>
    <w:rsid w:val="006D21FF"/>
    <w:rsid w:val="006D2B5C"/>
    <w:rsid w:val="006D3946"/>
    <w:rsid w:val="006D399A"/>
    <w:rsid w:val="006D3EF9"/>
    <w:rsid w:val="006D493C"/>
    <w:rsid w:val="006D5FEE"/>
    <w:rsid w:val="006D5FEF"/>
    <w:rsid w:val="006D64CA"/>
    <w:rsid w:val="006D64D6"/>
    <w:rsid w:val="006D653D"/>
    <w:rsid w:val="006D673A"/>
    <w:rsid w:val="006D6A4C"/>
    <w:rsid w:val="006D6F4C"/>
    <w:rsid w:val="006D6FC8"/>
    <w:rsid w:val="006E0440"/>
    <w:rsid w:val="006E0B16"/>
    <w:rsid w:val="006E0BE9"/>
    <w:rsid w:val="006E13E7"/>
    <w:rsid w:val="006E1508"/>
    <w:rsid w:val="006E1E7F"/>
    <w:rsid w:val="006E22CC"/>
    <w:rsid w:val="006E253C"/>
    <w:rsid w:val="006E33F1"/>
    <w:rsid w:val="006E3B45"/>
    <w:rsid w:val="006E4BB1"/>
    <w:rsid w:val="006E512D"/>
    <w:rsid w:val="006E53A6"/>
    <w:rsid w:val="006E5C3A"/>
    <w:rsid w:val="006E6FC9"/>
    <w:rsid w:val="006E7093"/>
    <w:rsid w:val="006E7496"/>
    <w:rsid w:val="006E7969"/>
    <w:rsid w:val="006F0C12"/>
    <w:rsid w:val="006F0EB1"/>
    <w:rsid w:val="006F1636"/>
    <w:rsid w:val="006F16D5"/>
    <w:rsid w:val="006F1EFA"/>
    <w:rsid w:val="006F25D3"/>
    <w:rsid w:val="006F2826"/>
    <w:rsid w:val="006F2851"/>
    <w:rsid w:val="006F2CCB"/>
    <w:rsid w:val="006F3035"/>
    <w:rsid w:val="006F314D"/>
    <w:rsid w:val="006F421D"/>
    <w:rsid w:val="006F42F5"/>
    <w:rsid w:val="006F4B29"/>
    <w:rsid w:val="006F57A2"/>
    <w:rsid w:val="006F59D4"/>
    <w:rsid w:val="006F59F3"/>
    <w:rsid w:val="006F5CDF"/>
    <w:rsid w:val="006F63BC"/>
    <w:rsid w:val="006F7683"/>
    <w:rsid w:val="006F77DC"/>
    <w:rsid w:val="006F7E42"/>
    <w:rsid w:val="0070023A"/>
    <w:rsid w:val="00700D6C"/>
    <w:rsid w:val="007014E9"/>
    <w:rsid w:val="0070193E"/>
    <w:rsid w:val="00701B01"/>
    <w:rsid w:val="00701F6B"/>
    <w:rsid w:val="007033F3"/>
    <w:rsid w:val="007036E5"/>
    <w:rsid w:val="007038D1"/>
    <w:rsid w:val="007042A1"/>
    <w:rsid w:val="007042F4"/>
    <w:rsid w:val="0070446D"/>
    <w:rsid w:val="007047A6"/>
    <w:rsid w:val="00704C05"/>
    <w:rsid w:val="007050AC"/>
    <w:rsid w:val="00706152"/>
    <w:rsid w:val="007061B7"/>
    <w:rsid w:val="00706CF1"/>
    <w:rsid w:val="00706D73"/>
    <w:rsid w:val="00706E42"/>
    <w:rsid w:val="00707B8E"/>
    <w:rsid w:val="007101B4"/>
    <w:rsid w:val="00710994"/>
    <w:rsid w:val="00710BFD"/>
    <w:rsid w:val="00710D33"/>
    <w:rsid w:val="00710FF5"/>
    <w:rsid w:val="0071129C"/>
    <w:rsid w:val="007119D4"/>
    <w:rsid w:val="00711AE4"/>
    <w:rsid w:val="00712C3A"/>
    <w:rsid w:val="00712D0F"/>
    <w:rsid w:val="00713235"/>
    <w:rsid w:val="0071374D"/>
    <w:rsid w:val="007137DB"/>
    <w:rsid w:val="007140FC"/>
    <w:rsid w:val="00714868"/>
    <w:rsid w:val="00714A45"/>
    <w:rsid w:val="007153A8"/>
    <w:rsid w:val="00715B3B"/>
    <w:rsid w:val="0071649C"/>
    <w:rsid w:val="007167B9"/>
    <w:rsid w:val="00717267"/>
    <w:rsid w:val="007176BA"/>
    <w:rsid w:val="007178EE"/>
    <w:rsid w:val="00717C8F"/>
    <w:rsid w:val="00717CA5"/>
    <w:rsid w:val="00720484"/>
    <w:rsid w:val="0072111D"/>
    <w:rsid w:val="00721472"/>
    <w:rsid w:val="007214AF"/>
    <w:rsid w:val="00721E1D"/>
    <w:rsid w:val="00722752"/>
    <w:rsid w:val="00723A1A"/>
    <w:rsid w:val="00724357"/>
    <w:rsid w:val="00724426"/>
    <w:rsid w:val="00724685"/>
    <w:rsid w:val="00724A3E"/>
    <w:rsid w:val="00725038"/>
    <w:rsid w:val="00725CB6"/>
    <w:rsid w:val="00726281"/>
    <w:rsid w:val="00726C89"/>
    <w:rsid w:val="0073128B"/>
    <w:rsid w:val="007312CB"/>
    <w:rsid w:val="0073171A"/>
    <w:rsid w:val="00731F05"/>
    <w:rsid w:val="00732323"/>
    <w:rsid w:val="0073278B"/>
    <w:rsid w:val="00733008"/>
    <w:rsid w:val="007333EB"/>
    <w:rsid w:val="00733FA0"/>
    <w:rsid w:val="007354B7"/>
    <w:rsid w:val="00735DF3"/>
    <w:rsid w:val="00736047"/>
    <w:rsid w:val="0073642C"/>
    <w:rsid w:val="00736497"/>
    <w:rsid w:val="007369BA"/>
    <w:rsid w:val="00736B96"/>
    <w:rsid w:val="00736BED"/>
    <w:rsid w:val="00736E2F"/>
    <w:rsid w:val="00736F85"/>
    <w:rsid w:val="0073725A"/>
    <w:rsid w:val="007377ED"/>
    <w:rsid w:val="00737E62"/>
    <w:rsid w:val="00740497"/>
    <w:rsid w:val="00740A0A"/>
    <w:rsid w:val="00740CED"/>
    <w:rsid w:val="0074108B"/>
    <w:rsid w:val="00741926"/>
    <w:rsid w:val="00741DAD"/>
    <w:rsid w:val="00742023"/>
    <w:rsid w:val="007420C9"/>
    <w:rsid w:val="00742292"/>
    <w:rsid w:val="00743109"/>
    <w:rsid w:val="00743EA1"/>
    <w:rsid w:val="00744055"/>
    <w:rsid w:val="00744F4E"/>
    <w:rsid w:val="00744F88"/>
    <w:rsid w:val="00744FA3"/>
    <w:rsid w:val="0074576E"/>
    <w:rsid w:val="00746B15"/>
    <w:rsid w:val="00746E36"/>
    <w:rsid w:val="00747446"/>
    <w:rsid w:val="00747F05"/>
    <w:rsid w:val="007504B0"/>
    <w:rsid w:val="007509CE"/>
    <w:rsid w:val="00750A08"/>
    <w:rsid w:val="00751651"/>
    <w:rsid w:val="007526F0"/>
    <w:rsid w:val="007527FB"/>
    <w:rsid w:val="007529E9"/>
    <w:rsid w:val="00752FE7"/>
    <w:rsid w:val="00753440"/>
    <w:rsid w:val="00753570"/>
    <w:rsid w:val="00753B7C"/>
    <w:rsid w:val="00753DAC"/>
    <w:rsid w:val="00753DDF"/>
    <w:rsid w:val="00754FB6"/>
    <w:rsid w:val="00755B06"/>
    <w:rsid w:val="00755F0A"/>
    <w:rsid w:val="0075634E"/>
    <w:rsid w:val="00756C09"/>
    <w:rsid w:val="007570E6"/>
    <w:rsid w:val="00757A61"/>
    <w:rsid w:val="00757D91"/>
    <w:rsid w:val="00760D79"/>
    <w:rsid w:val="007619FB"/>
    <w:rsid w:val="0076279E"/>
    <w:rsid w:val="00762924"/>
    <w:rsid w:val="00762E89"/>
    <w:rsid w:val="00763339"/>
    <w:rsid w:val="00763355"/>
    <w:rsid w:val="00763522"/>
    <w:rsid w:val="00763F76"/>
    <w:rsid w:val="00763FE8"/>
    <w:rsid w:val="00764E1D"/>
    <w:rsid w:val="00765327"/>
    <w:rsid w:val="00765562"/>
    <w:rsid w:val="00765C97"/>
    <w:rsid w:val="00766118"/>
    <w:rsid w:val="00766BFB"/>
    <w:rsid w:val="00766DCE"/>
    <w:rsid w:val="007678B6"/>
    <w:rsid w:val="007700DD"/>
    <w:rsid w:val="00770571"/>
    <w:rsid w:val="007720CD"/>
    <w:rsid w:val="007721AD"/>
    <w:rsid w:val="007726FB"/>
    <w:rsid w:val="00772D15"/>
    <w:rsid w:val="00772DC3"/>
    <w:rsid w:val="00773141"/>
    <w:rsid w:val="00773D67"/>
    <w:rsid w:val="00774AD5"/>
    <w:rsid w:val="00774BC1"/>
    <w:rsid w:val="00775682"/>
    <w:rsid w:val="00775690"/>
    <w:rsid w:val="00775F11"/>
    <w:rsid w:val="00776674"/>
    <w:rsid w:val="007767B7"/>
    <w:rsid w:val="007768F2"/>
    <w:rsid w:val="00776E9E"/>
    <w:rsid w:val="007779DE"/>
    <w:rsid w:val="00777EE9"/>
    <w:rsid w:val="00780329"/>
    <w:rsid w:val="00780732"/>
    <w:rsid w:val="00780B8D"/>
    <w:rsid w:val="0078146E"/>
    <w:rsid w:val="0078165E"/>
    <w:rsid w:val="00781B9A"/>
    <w:rsid w:val="00781E29"/>
    <w:rsid w:val="0078243D"/>
    <w:rsid w:val="0078380D"/>
    <w:rsid w:val="00783BCC"/>
    <w:rsid w:val="00784702"/>
    <w:rsid w:val="007847B9"/>
    <w:rsid w:val="00784FCE"/>
    <w:rsid w:val="00786272"/>
    <w:rsid w:val="007864B2"/>
    <w:rsid w:val="00786620"/>
    <w:rsid w:val="00787736"/>
    <w:rsid w:val="00787A55"/>
    <w:rsid w:val="00787FF1"/>
    <w:rsid w:val="00790175"/>
    <w:rsid w:val="0079031E"/>
    <w:rsid w:val="00790693"/>
    <w:rsid w:val="0079072A"/>
    <w:rsid w:val="007912C0"/>
    <w:rsid w:val="007916D2"/>
    <w:rsid w:val="00792D1A"/>
    <w:rsid w:val="00792E66"/>
    <w:rsid w:val="00792ECC"/>
    <w:rsid w:val="007934D5"/>
    <w:rsid w:val="0079380A"/>
    <w:rsid w:val="007938CB"/>
    <w:rsid w:val="007939C7"/>
    <w:rsid w:val="007940AC"/>
    <w:rsid w:val="0079484F"/>
    <w:rsid w:val="007955A1"/>
    <w:rsid w:val="007958CB"/>
    <w:rsid w:val="0079592D"/>
    <w:rsid w:val="00795EC2"/>
    <w:rsid w:val="0079603E"/>
    <w:rsid w:val="00796710"/>
    <w:rsid w:val="0079740B"/>
    <w:rsid w:val="0079740D"/>
    <w:rsid w:val="00797672"/>
    <w:rsid w:val="0079771A"/>
    <w:rsid w:val="00797FCF"/>
    <w:rsid w:val="007A00DB"/>
    <w:rsid w:val="007A0598"/>
    <w:rsid w:val="007A06C7"/>
    <w:rsid w:val="007A0837"/>
    <w:rsid w:val="007A0BBA"/>
    <w:rsid w:val="007A0D8D"/>
    <w:rsid w:val="007A17E9"/>
    <w:rsid w:val="007A1B63"/>
    <w:rsid w:val="007A1BE6"/>
    <w:rsid w:val="007A256F"/>
    <w:rsid w:val="007A27B7"/>
    <w:rsid w:val="007A2BFF"/>
    <w:rsid w:val="007A33C1"/>
    <w:rsid w:val="007A33FF"/>
    <w:rsid w:val="007A37D1"/>
    <w:rsid w:val="007A4003"/>
    <w:rsid w:val="007A5358"/>
    <w:rsid w:val="007A5493"/>
    <w:rsid w:val="007A5945"/>
    <w:rsid w:val="007A5A5A"/>
    <w:rsid w:val="007A5E19"/>
    <w:rsid w:val="007A618D"/>
    <w:rsid w:val="007A70AD"/>
    <w:rsid w:val="007A744E"/>
    <w:rsid w:val="007A765B"/>
    <w:rsid w:val="007B0253"/>
    <w:rsid w:val="007B0CEF"/>
    <w:rsid w:val="007B0E3D"/>
    <w:rsid w:val="007B1061"/>
    <w:rsid w:val="007B1306"/>
    <w:rsid w:val="007B1B64"/>
    <w:rsid w:val="007B1FEB"/>
    <w:rsid w:val="007B2638"/>
    <w:rsid w:val="007B275F"/>
    <w:rsid w:val="007B3F5B"/>
    <w:rsid w:val="007B41C8"/>
    <w:rsid w:val="007B425F"/>
    <w:rsid w:val="007B448A"/>
    <w:rsid w:val="007B44B9"/>
    <w:rsid w:val="007B4962"/>
    <w:rsid w:val="007B4B0D"/>
    <w:rsid w:val="007B54A3"/>
    <w:rsid w:val="007B6045"/>
    <w:rsid w:val="007B6190"/>
    <w:rsid w:val="007B7275"/>
    <w:rsid w:val="007B72FA"/>
    <w:rsid w:val="007C09E4"/>
    <w:rsid w:val="007C0C08"/>
    <w:rsid w:val="007C0D95"/>
    <w:rsid w:val="007C0E3C"/>
    <w:rsid w:val="007C0F3A"/>
    <w:rsid w:val="007C1537"/>
    <w:rsid w:val="007C1D4E"/>
    <w:rsid w:val="007C2095"/>
    <w:rsid w:val="007C508D"/>
    <w:rsid w:val="007C52ED"/>
    <w:rsid w:val="007C56E4"/>
    <w:rsid w:val="007C5DB6"/>
    <w:rsid w:val="007C64BC"/>
    <w:rsid w:val="007C6558"/>
    <w:rsid w:val="007C6835"/>
    <w:rsid w:val="007C6849"/>
    <w:rsid w:val="007C7B3D"/>
    <w:rsid w:val="007C7EF3"/>
    <w:rsid w:val="007D0118"/>
    <w:rsid w:val="007D11B6"/>
    <w:rsid w:val="007D1B65"/>
    <w:rsid w:val="007D1B7C"/>
    <w:rsid w:val="007D1D81"/>
    <w:rsid w:val="007D283C"/>
    <w:rsid w:val="007D4FF2"/>
    <w:rsid w:val="007D512C"/>
    <w:rsid w:val="007D526F"/>
    <w:rsid w:val="007D5B08"/>
    <w:rsid w:val="007D5BD7"/>
    <w:rsid w:val="007D5D12"/>
    <w:rsid w:val="007D5D82"/>
    <w:rsid w:val="007D62B4"/>
    <w:rsid w:val="007D68F4"/>
    <w:rsid w:val="007D6DF5"/>
    <w:rsid w:val="007D7042"/>
    <w:rsid w:val="007D7059"/>
    <w:rsid w:val="007D70F1"/>
    <w:rsid w:val="007D76CE"/>
    <w:rsid w:val="007D7A3E"/>
    <w:rsid w:val="007E0C8C"/>
    <w:rsid w:val="007E144D"/>
    <w:rsid w:val="007E1479"/>
    <w:rsid w:val="007E1C10"/>
    <w:rsid w:val="007E1CB1"/>
    <w:rsid w:val="007E1CF2"/>
    <w:rsid w:val="007E1E42"/>
    <w:rsid w:val="007E201B"/>
    <w:rsid w:val="007E211A"/>
    <w:rsid w:val="007E218F"/>
    <w:rsid w:val="007E22FB"/>
    <w:rsid w:val="007E2B64"/>
    <w:rsid w:val="007E353B"/>
    <w:rsid w:val="007E4238"/>
    <w:rsid w:val="007E4370"/>
    <w:rsid w:val="007E47E8"/>
    <w:rsid w:val="007E4E4F"/>
    <w:rsid w:val="007E6058"/>
    <w:rsid w:val="007E657A"/>
    <w:rsid w:val="007E686B"/>
    <w:rsid w:val="007E6DA8"/>
    <w:rsid w:val="007E6F07"/>
    <w:rsid w:val="007E72BB"/>
    <w:rsid w:val="007F021C"/>
    <w:rsid w:val="007F0487"/>
    <w:rsid w:val="007F05E0"/>
    <w:rsid w:val="007F0AE2"/>
    <w:rsid w:val="007F0DD3"/>
    <w:rsid w:val="007F0E30"/>
    <w:rsid w:val="007F163D"/>
    <w:rsid w:val="007F2D82"/>
    <w:rsid w:val="007F2DBB"/>
    <w:rsid w:val="007F2ED4"/>
    <w:rsid w:val="007F325C"/>
    <w:rsid w:val="007F33A1"/>
    <w:rsid w:val="007F355A"/>
    <w:rsid w:val="007F381A"/>
    <w:rsid w:val="007F38A9"/>
    <w:rsid w:val="007F3FB0"/>
    <w:rsid w:val="007F4981"/>
    <w:rsid w:val="007F49CD"/>
    <w:rsid w:val="007F4E99"/>
    <w:rsid w:val="007F4EDB"/>
    <w:rsid w:val="007F513A"/>
    <w:rsid w:val="007F574B"/>
    <w:rsid w:val="007F5D4A"/>
    <w:rsid w:val="007F6368"/>
    <w:rsid w:val="007F6562"/>
    <w:rsid w:val="007F65F2"/>
    <w:rsid w:val="007F7864"/>
    <w:rsid w:val="007F7BB3"/>
    <w:rsid w:val="00800123"/>
    <w:rsid w:val="00800184"/>
    <w:rsid w:val="00801838"/>
    <w:rsid w:val="00801F21"/>
    <w:rsid w:val="00801F82"/>
    <w:rsid w:val="00802097"/>
    <w:rsid w:val="00802648"/>
    <w:rsid w:val="00802AC5"/>
    <w:rsid w:val="00802F33"/>
    <w:rsid w:val="00804015"/>
    <w:rsid w:val="00804401"/>
    <w:rsid w:val="00804550"/>
    <w:rsid w:val="00804867"/>
    <w:rsid w:val="00804B2F"/>
    <w:rsid w:val="008051E4"/>
    <w:rsid w:val="00805EE9"/>
    <w:rsid w:val="00806374"/>
    <w:rsid w:val="008064A1"/>
    <w:rsid w:val="008064F4"/>
    <w:rsid w:val="00806A9F"/>
    <w:rsid w:val="00807316"/>
    <w:rsid w:val="0080749C"/>
    <w:rsid w:val="0080770D"/>
    <w:rsid w:val="00807860"/>
    <w:rsid w:val="00807D28"/>
    <w:rsid w:val="00807D5E"/>
    <w:rsid w:val="0081012C"/>
    <w:rsid w:val="008102B3"/>
    <w:rsid w:val="00810B83"/>
    <w:rsid w:val="00811036"/>
    <w:rsid w:val="008115E7"/>
    <w:rsid w:val="008123D5"/>
    <w:rsid w:val="008127B0"/>
    <w:rsid w:val="00812811"/>
    <w:rsid w:val="008131F7"/>
    <w:rsid w:val="008142C7"/>
    <w:rsid w:val="0081433F"/>
    <w:rsid w:val="00814B5E"/>
    <w:rsid w:val="00814C44"/>
    <w:rsid w:val="00815706"/>
    <w:rsid w:val="00815A88"/>
    <w:rsid w:val="00815E42"/>
    <w:rsid w:val="00815EC0"/>
    <w:rsid w:val="00815F35"/>
    <w:rsid w:val="008169A8"/>
    <w:rsid w:val="00817025"/>
    <w:rsid w:val="00817ACB"/>
    <w:rsid w:val="00820759"/>
    <w:rsid w:val="00820A3A"/>
    <w:rsid w:val="00820E25"/>
    <w:rsid w:val="00821167"/>
    <w:rsid w:val="008212B7"/>
    <w:rsid w:val="00821737"/>
    <w:rsid w:val="00821B0B"/>
    <w:rsid w:val="00821D40"/>
    <w:rsid w:val="00823168"/>
    <w:rsid w:val="008237B2"/>
    <w:rsid w:val="00823E82"/>
    <w:rsid w:val="0082439A"/>
    <w:rsid w:val="0082479A"/>
    <w:rsid w:val="00825659"/>
    <w:rsid w:val="00827A8A"/>
    <w:rsid w:val="00830827"/>
    <w:rsid w:val="008314F0"/>
    <w:rsid w:val="0083187E"/>
    <w:rsid w:val="008319D3"/>
    <w:rsid w:val="00831E0E"/>
    <w:rsid w:val="00832C18"/>
    <w:rsid w:val="00833394"/>
    <w:rsid w:val="00833717"/>
    <w:rsid w:val="0083388D"/>
    <w:rsid w:val="00833AC7"/>
    <w:rsid w:val="00833C5B"/>
    <w:rsid w:val="0083411C"/>
    <w:rsid w:val="008343CB"/>
    <w:rsid w:val="00834512"/>
    <w:rsid w:val="00834794"/>
    <w:rsid w:val="0083562E"/>
    <w:rsid w:val="00835967"/>
    <w:rsid w:val="00835B82"/>
    <w:rsid w:val="0083657B"/>
    <w:rsid w:val="00836762"/>
    <w:rsid w:val="0083689A"/>
    <w:rsid w:val="00836BB8"/>
    <w:rsid w:val="00836DFF"/>
    <w:rsid w:val="00837CF6"/>
    <w:rsid w:val="00837D87"/>
    <w:rsid w:val="008403C6"/>
    <w:rsid w:val="00840634"/>
    <w:rsid w:val="00840CF5"/>
    <w:rsid w:val="00841055"/>
    <w:rsid w:val="00841875"/>
    <w:rsid w:val="00841D09"/>
    <w:rsid w:val="00842061"/>
    <w:rsid w:val="00842207"/>
    <w:rsid w:val="008438F2"/>
    <w:rsid w:val="00843971"/>
    <w:rsid w:val="00843AFD"/>
    <w:rsid w:val="00843BDF"/>
    <w:rsid w:val="00844468"/>
    <w:rsid w:val="008444F8"/>
    <w:rsid w:val="008453E2"/>
    <w:rsid w:val="0084554A"/>
    <w:rsid w:val="00845F51"/>
    <w:rsid w:val="00846069"/>
    <w:rsid w:val="00846225"/>
    <w:rsid w:val="0084637B"/>
    <w:rsid w:val="00846467"/>
    <w:rsid w:val="008473B1"/>
    <w:rsid w:val="0084760D"/>
    <w:rsid w:val="00847991"/>
    <w:rsid w:val="00847C4E"/>
    <w:rsid w:val="00851152"/>
    <w:rsid w:val="008517E2"/>
    <w:rsid w:val="00851968"/>
    <w:rsid w:val="0085244F"/>
    <w:rsid w:val="008535B0"/>
    <w:rsid w:val="00853A21"/>
    <w:rsid w:val="00853BD0"/>
    <w:rsid w:val="00853DF8"/>
    <w:rsid w:val="008548D8"/>
    <w:rsid w:val="00854983"/>
    <w:rsid w:val="00854A27"/>
    <w:rsid w:val="00854A51"/>
    <w:rsid w:val="00854D6A"/>
    <w:rsid w:val="00855491"/>
    <w:rsid w:val="00855C75"/>
    <w:rsid w:val="00855F54"/>
    <w:rsid w:val="008569DF"/>
    <w:rsid w:val="00856B6B"/>
    <w:rsid w:val="00856E4A"/>
    <w:rsid w:val="008572D9"/>
    <w:rsid w:val="00857A32"/>
    <w:rsid w:val="0086007E"/>
    <w:rsid w:val="0086037F"/>
    <w:rsid w:val="00860E2B"/>
    <w:rsid w:val="00861062"/>
    <w:rsid w:val="0086119E"/>
    <w:rsid w:val="008613B1"/>
    <w:rsid w:val="00861B0E"/>
    <w:rsid w:val="00861B41"/>
    <w:rsid w:val="00861DA1"/>
    <w:rsid w:val="00862173"/>
    <w:rsid w:val="008621F7"/>
    <w:rsid w:val="008626B0"/>
    <w:rsid w:val="00862A14"/>
    <w:rsid w:val="00863BE7"/>
    <w:rsid w:val="00865344"/>
    <w:rsid w:val="0086546D"/>
    <w:rsid w:val="008654EA"/>
    <w:rsid w:val="00865DE1"/>
    <w:rsid w:val="0086711C"/>
    <w:rsid w:val="00867A35"/>
    <w:rsid w:val="00870793"/>
    <w:rsid w:val="008724D2"/>
    <w:rsid w:val="008724D9"/>
    <w:rsid w:val="008724F5"/>
    <w:rsid w:val="00873418"/>
    <w:rsid w:val="008734E7"/>
    <w:rsid w:val="0087404E"/>
    <w:rsid w:val="008744DD"/>
    <w:rsid w:val="008747DF"/>
    <w:rsid w:val="0087504C"/>
    <w:rsid w:val="00875394"/>
    <w:rsid w:val="00875905"/>
    <w:rsid w:val="00875D90"/>
    <w:rsid w:val="00875EE2"/>
    <w:rsid w:val="0087698F"/>
    <w:rsid w:val="0087796E"/>
    <w:rsid w:val="00877FA3"/>
    <w:rsid w:val="008810FA"/>
    <w:rsid w:val="008810FD"/>
    <w:rsid w:val="0088124B"/>
    <w:rsid w:val="008813B7"/>
    <w:rsid w:val="008814B4"/>
    <w:rsid w:val="00881710"/>
    <w:rsid w:val="00882135"/>
    <w:rsid w:val="00882A70"/>
    <w:rsid w:val="00882E0F"/>
    <w:rsid w:val="00882F41"/>
    <w:rsid w:val="00882F77"/>
    <w:rsid w:val="00883004"/>
    <w:rsid w:val="00883730"/>
    <w:rsid w:val="00883C93"/>
    <w:rsid w:val="00883ED6"/>
    <w:rsid w:val="00885359"/>
    <w:rsid w:val="0088579F"/>
    <w:rsid w:val="00885B2E"/>
    <w:rsid w:val="00885C5A"/>
    <w:rsid w:val="008867CF"/>
    <w:rsid w:val="00886BA1"/>
    <w:rsid w:val="00887328"/>
    <w:rsid w:val="0088741B"/>
    <w:rsid w:val="00887771"/>
    <w:rsid w:val="00887ADD"/>
    <w:rsid w:val="00887AE8"/>
    <w:rsid w:val="00887D54"/>
    <w:rsid w:val="0089006D"/>
    <w:rsid w:val="0089029F"/>
    <w:rsid w:val="008907B2"/>
    <w:rsid w:val="00890C19"/>
    <w:rsid w:val="00890D69"/>
    <w:rsid w:val="00891046"/>
    <w:rsid w:val="0089177D"/>
    <w:rsid w:val="00891DD0"/>
    <w:rsid w:val="00891DF1"/>
    <w:rsid w:val="00891E54"/>
    <w:rsid w:val="008922DF"/>
    <w:rsid w:val="0089290E"/>
    <w:rsid w:val="00892AF8"/>
    <w:rsid w:val="0089365F"/>
    <w:rsid w:val="008936F7"/>
    <w:rsid w:val="00894395"/>
    <w:rsid w:val="008949CC"/>
    <w:rsid w:val="0089549F"/>
    <w:rsid w:val="008958ED"/>
    <w:rsid w:val="008958EF"/>
    <w:rsid w:val="008959F1"/>
    <w:rsid w:val="008970B5"/>
    <w:rsid w:val="008971BC"/>
    <w:rsid w:val="008971D9"/>
    <w:rsid w:val="008A0473"/>
    <w:rsid w:val="008A07B0"/>
    <w:rsid w:val="008A1450"/>
    <w:rsid w:val="008A24BD"/>
    <w:rsid w:val="008A2B6C"/>
    <w:rsid w:val="008A3293"/>
    <w:rsid w:val="008A36ED"/>
    <w:rsid w:val="008A422F"/>
    <w:rsid w:val="008A42D8"/>
    <w:rsid w:val="008A59E9"/>
    <w:rsid w:val="008A64D6"/>
    <w:rsid w:val="008A668F"/>
    <w:rsid w:val="008A6A11"/>
    <w:rsid w:val="008A71B7"/>
    <w:rsid w:val="008A72A4"/>
    <w:rsid w:val="008A75C5"/>
    <w:rsid w:val="008A7669"/>
    <w:rsid w:val="008A7819"/>
    <w:rsid w:val="008A7D5D"/>
    <w:rsid w:val="008B01A2"/>
    <w:rsid w:val="008B0872"/>
    <w:rsid w:val="008B0DCC"/>
    <w:rsid w:val="008B1651"/>
    <w:rsid w:val="008B2480"/>
    <w:rsid w:val="008B29A8"/>
    <w:rsid w:val="008B2DEB"/>
    <w:rsid w:val="008B3537"/>
    <w:rsid w:val="008B3D4F"/>
    <w:rsid w:val="008B3E6A"/>
    <w:rsid w:val="008B438D"/>
    <w:rsid w:val="008B4399"/>
    <w:rsid w:val="008B4B0D"/>
    <w:rsid w:val="008B4B33"/>
    <w:rsid w:val="008B511C"/>
    <w:rsid w:val="008B5578"/>
    <w:rsid w:val="008B55D9"/>
    <w:rsid w:val="008B5A81"/>
    <w:rsid w:val="008B7106"/>
    <w:rsid w:val="008C02DD"/>
    <w:rsid w:val="008C040C"/>
    <w:rsid w:val="008C0743"/>
    <w:rsid w:val="008C084B"/>
    <w:rsid w:val="008C089B"/>
    <w:rsid w:val="008C0DB5"/>
    <w:rsid w:val="008C17CD"/>
    <w:rsid w:val="008C198C"/>
    <w:rsid w:val="008C2025"/>
    <w:rsid w:val="008C21A0"/>
    <w:rsid w:val="008C2453"/>
    <w:rsid w:val="008C2920"/>
    <w:rsid w:val="008C2DB8"/>
    <w:rsid w:val="008C32F7"/>
    <w:rsid w:val="008C436D"/>
    <w:rsid w:val="008C4853"/>
    <w:rsid w:val="008C4926"/>
    <w:rsid w:val="008C5040"/>
    <w:rsid w:val="008C521C"/>
    <w:rsid w:val="008C5BE7"/>
    <w:rsid w:val="008C6226"/>
    <w:rsid w:val="008C655A"/>
    <w:rsid w:val="008C6A59"/>
    <w:rsid w:val="008C74CC"/>
    <w:rsid w:val="008C7F77"/>
    <w:rsid w:val="008D01D4"/>
    <w:rsid w:val="008D03F6"/>
    <w:rsid w:val="008D13DC"/>
    <w:rsid w:val="008D182B"/>
    <w:rsid w:val="008D1E23"/>
    <w:rsid w:val="008D2461"/>
    <w:rsid w:val="008D4025"/>
    <w:rsid w:val="008D479A"/>
    <w:rsid w:val="008D4EA1"/>
    <w:rsid w:val="008D50E9"/>
    <w:rsid w:val="008D538D"/>
    <w:rsid w:val="008D53DD"/>
    <w:rsid w:val="008D55C5"/>
    <w:rsid w:val="008D5FCD"/>
    <w:rsid w:val="008D6C6B"/>
    <w:rsid w:val="008D6F90"/>
    <w:rsid w:val="008D7615"/>
    <w:rsid w:val="008D76A0"/>
    <w:rsid w:val="008E05F8"/>
    <w:rsid w:val="008E0E8C"/>
    <w:rsid w:val="008E14AC"/>
    <w:rsid w:val="008E16C5"/>
    <w:rsid w:val="008E1F6C"/>
    <w:rsid w:val="008E2051"/>
    <w:rsid w:val="008E2525"/>
    <w:rsid w:val="008E356A"/>
    <w:rsid w:val="008E397C"/>
    <w:rsid w:val="008E3BCB"/>
    <w:rsid w:val="008E412D"/>
    <w:rsid w:val="008E4145"/>
    <w:rsid w:val="008E451A"/>
    <w:rsid w:val="008E455C"/>
    <w:rsid w:val="008E5B64"/>
    <w:rsid w:val="008E5D5A"/>
    <w:rsid w:val="008E6228"/>
    <w:rsid w:val="008E6D2D"/>
    <w:rsid w:val="008E759E"/>
    <w:rsid w:val="008E76B2"/>
    <w:rsid w:val="008E7A59"/>
    <w:rsid w:val="008E7AF6"/>
    <w:rsid w:val="008E7F7F"/>
    <w:rsid w:val="008F01AB"/>
    <w:rsid w:val="008F1446"/>
    <w:rsid w:val="008F2268"/>
    <w:rsid w:val="008F23C7"/>
    <w:rsid w:val="008F2914"/>
    <w:rsid w:val="008F3DC9"/>
    <w:rsid w:val="008F4107"/>
    <w:rsid w:val="008F478F"/>
    <w:rsid w:val="008F4807"/>
    <w:rsid w:val="008F4BFE"/>
    <w:rsid w:val="008F4DAE"/>
    <w:rsid w:val="008F4F27"/>
    <w:rsid w:val="008F56B5"/>
    <w:rsid w:val="008F595E"/>
    <w:rsid w:val="008F686C"/>
    <w:rsid w:val="008F68F9"/>
    <w:rsid w:val="008F7AEE"/>
    <w:rsid w:val="009005E0"/>
    <w:rsid w:val="00901845"/>
    <w:rsid w:val="00901AAA"/>
    <w:rsid w:val="00903281"/>
    <w:rsid w:val="009045C7"/>
    <w:rsid w:val="009046D9"/>
    <w:rsid w:val="009055CA"/>
    <w:rsid w:val="0090584E"/>
    <w:rsid w:val="00905C40"/>
    <w:rsid w:val="00905D4B"/>
    <w:rsid w:val="009060F3"/>
    <w:rsid w:val="009067B8"/>
    <w:rsid w:val="00906EED"/>
    <w:rsid w:val="009070C2"/>
    <w:rsid w:val="0090715C"/>
    <w:rsid w:val="0090762E"/>
    <w:rsid w:val="00907955"/>
    <w:rsid w:val="009108A7"/>
    <w:rsid w:val="009116EC"/>
    <w:rsid w:val="00911E1A"/>
    <w:rsid w:val="009123B9"/>
    <w:rsid w:val="00912DDD"/>
    <w:rsid w:val="00913108"/>
    <w:rsid w:val="00913F4C"/>
    <w:rsid w:val="0091404B"/>
    <w:rsid w:val="0091423A"/>
    <w:rsid w:val="00914370"/>
    <w:rsid w:val="0091497F"/>
    <w:rsid w:val="00914CA0"/>
    <w:rsid w:val="00914F58"/>
    <w:rsid w:val="0091537E"/>
    <w:rsid w:val="00915DE0"/>
    <w:rsid w:val="0091638F"/>
    <w:rsid w:val="00916CCF"/>
    <w:rsid w:val="00920353"/>
    <w:rsid w:val="00920BC8"/>
    <w:rsid w:val="009218D2"/>
    <w:rsid w:val="00921F94"/>
    <w:rsid w:val="00922076"/>
    <w:rsid w:val="0092237B"/>
    <w:rsid w:val="00922A93"/>
    <w:rsid w:val="00922BFD"/>
    <w:rsid w:val="00923C45"/>
    <w:rsid w:val="00925DD1"/>
    <w:rsid w:val="009260EC"/>
    <w:rsid w:val="00926616"/>
    <w:rsid w:val="0092698B"/>
    <w:rsid w:val="00927695"/>
    <w:rsid w:val="0092769F"/>
    <w:rsid w:val="00927817"/>
    <w:rsid w:val="00930B4A"/>
    <w:rsid w:val="0093135E"/>
    <w:rsid w:val="00932410"/>
    <w:rsid w:val="009324B1"/>
    <w:rsid w:val="009325D4"/>
    <w:rsid w:val="009325DE"/>
    <w:rsid w:val="009327B5"/>
    <w:rsid w:val="00932F52"/>
    <w:rsid w:val="00933D87"/>
    <w:rsid w:val="00933DE4"/>
    <w:rsid w:val="00935B9E"/>
    <w:rsid w:val="00935D9F"/>
    <w:rsid w:val="009365EB"/>
    <w:rsid w:val="00936816"/>
    <w:rsid w:val="00936F26"/>
    <w:rsid w:val="0094086F"/>
    <w:rsid w:val="00940DF4"/>
    <w:rsid w:val="009416D7"/>
    <w:rsid w:val="00941A1C"/>
    <w:rsid w:val="00941A6E"/>
    <w:rsid w:val="00942A9A"/>
    <w:rsid w:val="00942CAE"/>
    <w:rsid w:val="00943048"/>
    <w:rsid w:val="00943120"/>
    <w:rsid w:val="0094335F"/>
    <w:rsid w:val="00943412"/>
    <w:rsid w:val="00943592"/>
    <w:rsid w:val="00944202"/>
    <w:rsid w:val="00944A81"/>
    <w:rsid w:val="00944F9F"/>
    <w:rsid w:val="009453BA"/>
    <w:rsid w:val="00945465"/>
    <w:rsid w:val="00945781"/>
    <w:rsid w:val="00945DFF"/>
    <w:rsid w:val="00945E49"/>
    <w:rsid w:val="009462D8"/>
    <w:rsid w:val="00946388"/>
    <w:rsid w:val="0094752E"/>
    <w:rsid w:val="0095014D"/>
    <w:rsid w:val="00950C6B"/>
    <w:rsid w:val="0095136F"/>
    <w:rsid w:val="009515E0"/>
    <w:rsid w:val="00951995"/>
    <w:rsid w:val="00951B63"/>
    <w:rsid w:val="00951C7E"/>
    <w:rsid w:val="00951CF6"/>
    <w:rsid w:val="00951EB9"/>
    <w:rsid w:val="00952247"/>
    <w:rsid w:val="00952CEA"/>
    <w:rsid w:val="009536DA"/>
    <w:rsid w:val="009537A7"/>
    <w:rsid w:val="009548C3"/>
    <w:rsid w:val="00954A4A"/>
    <w:rsid w:val="00954CB8"/>
    <w:rsid w:val="0095506D"/>
    <w:rsid w:val="0095535D"/>
    <w:rsid w:val="009555E2"/>
    <w:rsid w:val="00955A31"/>
    <w:rsid w:val="009560C7"/>
    <w:rsid w:val="00956FC8"/>
    <w:rsid w:val="009572CB"/>
    <w:rsid w:val="009574D4"/>
    <w:rsid w:val="00957B3D"/>
    <w:rsid w:val="00957C59"/>
    <w:rsid w:val="00957D9C"/>
    <w:rsid w:val="009607A7"/>
    <w:rsid w:val="00960F93"/>
    <w:rsid w:val="0096118E"/>
    <w:rsid w:val="009612F1"/>
    <w:rsid w:val="00961A19"/>
    <w:rsid w:val="00961B8B"/>
    <w:rsid w:val="00962522"/>
    <w:rsid w:val="0096255D"/>
    <w:rsid w:val="00962767"/>
    <w:rsid w:val="00963164"/>
    <w:rsid w:val="009633F9"/>
    <w:rsid w:val="0096347D"/>
    <w:rsid w:val="00963CD6"/>
    <w:rsid w:val="00964514"/>
    <w:rsid w:val="00964B20"/>
    <w:rsid w:val="009654F0"/>
    <w:rsid w:val="00965DA3"/>
    <w:rsid w:val="00966046"/>
    <w:rsid w:val="00966089"/>
    <w:rsid w:val="009667FB"/>
    <w:rsid w:val="00966809"/>
    <w:rsid w:val="00966C9A"/>
    <w:rsid w:val="009671E0"/>
    <w:rsid w:val="00967B12"/>
    <w:rsid w:val="00970F7A"/>
    <w:rsid w:val="0097132B"/>
    <w:rsid w:val="0097189F"/>
    <w:rsid w:val="00971A47"/>
    <w:rsid w:val="00971B77"/>
    <w:rsid w:val="00971EC5"/>
    <w:rsid w:val="00971FCC"/>
    <w:rsid w:val="00971FE2"/>
    <w:rsid w:val="009728FB"/>
    <w:rsid w:val="0097298A"/>
    <w:rsid w:val="00974182"/>
    <w:rsid w:val="00974C82"/>
    <w:rsid w:val="00975236"/>
    <w:rsid w:val="0097573C"/>
    <w:rsid w:val="0097579F"/>
    <w:rsid w:val="00975CBD"/>
    <w:rsid w:val="00975E80"/>
    <w:rsid w:val="00976518"/>
    <w:rsid w:val="009769BA"/>
    <w:rsid w:val="00976C1C"/>
    <w:rsid w:val="009773CE"/>
    <w:rsid w:val="0097780F"/>
    <w:rsid w:val="0097781B"/>
    <w:rsid w:val="009778AB"/>
    <w:rsid w:val="00980160"/>
    <w:rsid w:val="00981B1F"/>
    <w:rsid w:val="00981CB6"/>
    <w:rsid w:val="009821B1"/>
    <w:rsid w:val="00982AB4"/>
    <w:rsid w:val="00982DC5"/>
    <w:rsid w:val="00982EEA"/>
    <w:rsid w:val="00983061"/>
    <w:rsid w:val="0098312F"/>
    <w:rsid w:val="00983223"/>
    <w:rsid w:val="00983E39"/>
    <w:rsid w:val="00984206"/>
    <w:rsid w:val="00984A68"/>
    <w:rsid w:val="0098511E"/>
    <w:rsid w:val="0098541D"/>
    <w:rsid w:val="009856FF"/>
    <w:rsid w:val="0098599A"/>
    <w:rsid w:val="00985C9A"/>
    <w:rsid w:val="009866CE"/>
    <w:rsid w:val="00986C56"/>
    <w:rsid w:val="009879B5"/>
    <w:rsid w:val="00987B72"/>
    <w:rsid w:val="00987D10"/>
    <w:rsid w:val="00990C1F"/>
    <w:rsid w:val="00990CFE"/>
    <w:rsid w:val="00991380"/>
    <w:rsid w:val="00991496"/>
    <w:rsid w:val="00991961"/>
    <w:rsid w:val="00991C57"/>
    <w:rsid w:val="00991E38"/>
    <w:rsid w:val="00991F39"/>
    <w:rsid w:val="00992A50"/>
    <w:rsid w:val="009930C0"/>
    <w:rsid w:val="00993F5C"/>
    <w:rsid w:val="009951BE"/>
    <w:rsid w:val="00995399"/>
    <w:rsid w:val="009958D0"/>
    <w:rsid w:val="009961C9"/>
    <w:rsid w:val="00996354"/>
    <w:rsid w:val="00996A8B"/>
    <w:rsid w:val="0099776E"/>
    <w:rsid w:val="00997E1E"/>
    <w:rsid w:val="009A013B"/>
    <w:rsid w:val="009A0212"/>
    <w:rsid w:val="009A031F"/>
    <w:rsid w:val="009A0ECD"/>
    <w:rsid w:val="009A119C"/>
    <w:rsid w:val="009A22FE"/>
    <w:rsid w:val="009A2743"/>
    <w:rsid w:val="009A2968"/>
    <w:rsid w:val="009A33DB"/>
    <w:rsid w:val="009A39D9"/>
    <w:rsid w:val="009A3DBF"/>
    <w:rsid w:val="009A43FF"/>
    <w:rsid w:val="009A4EED"/>
    <w:rsid w:val="009A5F6B"/>
    <w:rsid w:val="009A637B"/>
    <w:rsid w:val="009A67CD"/>
    <w:rsid w:val="009A7E1C"/>
    <w:rsid w:val="009B003C"/>
    <w:rsid w:val="009B0DFC"/>
    <w:rsid w:val="009B0ED8"/>
    <w:rsid w:val="009B18F5"/>
    <w:rsid w:val="009B2039"/>
    <w:rsid w:val="009B2465"/>
    <w:rsid w:val="009B271D"/>
    <w:rsid w:val="009B2791"/>
    <w:rsid w:val="009B3745"/>
    <w:rsid w:val="009B3DE7"/>
    <w:rsid w:val="009B46E0"/>
    <w:rsid w:val="009B4CFF"/>
    <w:rsid w:val="009B52CD"/>
    <w:rsid w:val="009B5715"/>
    <w:rsid w:val="009B65E5"/>
    <w:rsid w:val="009B6970"/>
    <w:rsid w:val="009B69B4"/>
    <w:rsid w:val="009B7B61"/>
    <w:rsid w:val="009C00EF"/>
    <w:rsid w:val="009C037A"/>
    <w:rsid w:val="009C064F"/>
    <w:rsid w:val="009C17FC"/>
    <w:rsid w:val="009C1E30"/>
    <w:rsid w:val="009C245B"/>
    <w:rsid w:val="009C281C"/>
    <w:rsid w:val="009C2F73"/>
    <w:rsid w:val="009C3440"/>
    <w:rsid w:val="009C405B"/>
    <w:rsid w:val="009C43A6"/>
    <w:rsid w:val="009C4494"/>
    <w:rsid w:val="009C4E6E"/>
    <w:rsid w:val="009C520B"/>
    <w:rsid w:val="009C5619"/>
    <w:rsid w:val="009C5743"/>
    <w:rsid w:val="009C5874"/>
    <w:rsid w:val="009C6768"/>
    <w:rsid w:val="009C6894"/>
    <w:rsid w:val="009C6AE9"/>
    <w:rsid w:val="009C6B3B"/>
    <w:rsid w:val="009C6B7B"/>
    <w:rsid w:val="009C6C8B"/>
    <w:rsid w:val="009C712E"/>
    <w:rsid w:val="009D131C"/>
    <w:rsid w:val="009D14E1"/>
    <w:rsid w:val="009D180B"/>
    <w:rsid w:val="009D1AF6"/>
    <w:rsid w:val="009D22EA"/>
    <w:rsid w:val="009D2A1A"/>
    <w:rsid w:val="009D341F"/>
    <w:rsid w:val="009D34F6"/>
    <w:rsid w:val="009D3879"/>
    <w:rsid w:val="009D3C57"/>
    <w:rsid w:val="009D4140"/>
    <w:rsid w:val="009D4303"/>
    <w:rsid w:val="009D4A8E"/>
    <w:rsid w:val="009D4B0F"/>
    <w:rsid w:val="009D5327"/>
    <w:rsid w:val="009D5637"/>
    <w:rsid w:val="009D5D05"/>
    <w:rsid w:val="009D5F45"/>
    <w:rsid w:val="009D62E7"/>
    <w:rsid w:val="009D6F0D"/>
    <w:rsid w:val="009D7576"/>
    <w:rsid w:val="009D7776"/>
    <w:rsid w:val="009D7C4F"/>
    <w:rsid w:val="009E0204"/>
    <w:rsid w:val="009E1401"/>
    <w:rsid w:val="009E1726"/>
    <w:rsid w:val="009E1F70"/>
    <w:rsid w:val="009E28DC"/>
    <w:rsid w:val="009E2D89"/>
    <w:rsid w:val="009E2F97"/>
    <w:rsid w:val="009E3790"/>
    <w:rsid w:val="009E3809"/>
    <w:rsid w:val="009E3C3E"/>
    <w:rsid w:val="009E3C48"/>
    <w:rsid w:val="009E3EC1"/>
    <w:rsid w:val="009E3F53"/>
    <w:rsid w:val="009E457F"/>
    <w:rsid w:val="009E490B"/>
    <w:rsid w:val="009E49A3"/>
    <w:rsid w:val="009E5856"/>
    <w:rsid w:val="009E5A31"/>
    <w:rsid w:val="009E6049"/>
    <w:rsid w:val="009E73D9"/>
    <w:rsid w:val="009E7900"/>
    <w:rsid w:val="009F0CD1"/>
    <w:rsid w:val="009F115A"/>
    <w:rsid w:val="009F187B"/>
    <w:rsid w:val="009F1CDD"/>
    <w:rsid w:val="009F20B9"/>
    <w:rsid w:val="009F3CC3"/>
    <w:rsid w:val="009F3CED"/>
    <w:rsid w:val="009F3F25"/>
    <w:rsid w:val="009F4375"/>
    <w:rsid w:val="009F4555"/>
    <w:rsid w:val="009F4769"/>
    <w:rsid w:val="009F4DA8"/>
    <w:rsid w:val="009F4F05"/>
    <w:rsid w:val="009F5218"/>
    <w:rsid w:val="009F5315"/>
    <w:rsid w:val="009F5DA9"/>
    <w:rsid w:val="009F5F5F"/>
    <w:rsid w:val="009F6643"/>
    <w:rsid w:val="009F6688"/>
    <w:rsid w:val="009F68BE"/>
    <w:rsid w:val="009F6F69"/>
    <w:rsid w:val="00A0039D"/>
    <w:rsid w:val="00A00ABE"/>
    <w:rsid w:val="00A00B85"/>
    <w:rsid w:val="00A010FB"/>
    <w:rsid w:val="00A02B5C"/>
    <w:rsid w:val="00A02F0F"/>
    <w:rsid w:val="00A02F63"/>
    <w:rsid w:val="00A03303"/>
    <w:rsid w:val="00A0345F"/>
    <w:rsid w:val="00A04447"/>
    <w:rsid w:val="00A04AB4"/>
    <w:rsid w:val="00A05B8C"/>
    <w:rsid w:val="00A05F8B"/>
    <w:rsid w:val="00A066E7"/>
    <w:rsid w:val="00A06BBC"/>
    <w:rsid w:val="00A06EE7"/>
    <w:rsid w:val="00A07654"/>
    <w:rsid w:val="00A07B16"/>
    <w:rsid w:val="00A07DCC"/>
    <w:rsid w:val="00A07FA3"/>
    <w:rsid w:val="00A10B48"/>
    <w:rsid w:val="00A114BC"/>
    <w:rsid w:val="00A11ACA"/>
    <w:rsid w:val="00A11C3E"/>
    <w:rsid w:val="00A11E0F"/>
    <w:rsid w:val="00A11FFA"/>
    <w:rsid w:val="00A12206"/>
    <w:rsid w:val="00A12BEE"/>
    <w:rsid w:val="00A13715"/>
    <w:rsid w:val="00A13A3E"/>
    <w:rsid w:val="00A13EB5"/>
    <w:rsid w:val="00A14566"/>
    <w:rsid w:val="00A145D0"/>
    <w:rsid w:val="00A157EC"/>
    <w:rsid w:val="00A17345"/>
    <w:rsid w:val="00A1789B"/>
    <w:rsid w:val="00A17CA3"/>
    <w:rsid w:val="00A205BF"/>
    <w:rsid w:val="00A2089C"/>
    <w:rsid w:val="00A20B01"/>
    <w:rsid w:val="00A20CCE"/>
    <w:rsid w:val="00A20D0A"/>
    <w:rsid w:val="00A2104B"/>
    <w:rsid w:val="00A210E9"/>
    <w:rsid w:val="00A21AAA"/>
    <w:rsid w:val="00A21FEA"/>
    <w:rsid w:val="00A229DA"/>
    <w:rsid w:val="00A22E42"/>
    <w:rsid w:val="00A23DD3"/>
    <w:rsid w:val="00A2470A"/>
    <w:rsid w:val="00A2481C"/>
    <w:rsid w:val="00A25232"/>
    <w:rsid w:val="00A2552F"/>
    <w:rsid w:val="00A2627F"/>
    <w:rsid w:val="00A26883"/>
    <w:rsid w:val="00A27ED0"/>
    <w:rsid w:val="00A304B3"/>
    <w:rsid w:val="00A30B17"/>
    <w:rsid w:val="00A30BAE"/>
    <w:rsid w:val="00A30C48"/>
    <w:rsid w:val="00A30D43"/>
    <w:rsid w:val="00A314A9"/>
    <w:rsid w:val="00A31591"/>
    <w:rsid w:val="00A321EE"/>
    <w:rsid w:val="00A324A3"/>
    <w:rsid w:val="00A325C2"/>
    <w:rsid w:val="00A32C37"/>
    <w:rsid w:val="00A342B9"/>
    <w:rsid w:val="00A344CE"/>
    <w:rsid w:val="00A34979"/>
    <w:rsid w:val="00A34AB8"/>
    <w:rsid w:val="00A3648A"/>
    <w:rsid w:val="00A3673E"/>
    <w:rsid w:val="00A36E74"/>
    <w:rsid w:val="00A40A27"/>
    <w:rsid w:val="00A4151C"/>
    <w:rsid w:val="00A416B0"/>
    <w:rsid w:val="00A41B7F"/>
    <w:rsid w:val="00A41C88"/>
    <w:rsid w:val="00A41F89"/>
    <w:rsid w:val="00A42777"/>
    <w:rsid w:val="00A4339C"/>
    <w:rsid w:val="00A436C2"/>
    <w:rsid w:val="00A43E87"/>
    <w:rsid w:val="00A449D2"/>
    <w:rsid w:val="00A44C63"/>
    <w:rsid w:val="00A44E28"/>
    <w:rsid w:val="00A4528E"/>
    <w:rsid w:val="00A4570E"/>
    <w:rsid w:val="00A462C1"/>
    <w:rsid w:val="00A46480"/>
    <w:rsid w:val="00A46B10"/>
    <w:rsid w:val="00A46FAD"/>
    <w:rsid w:val="00A4722A"/>
    <w:rsid w:val="00A47882"/>
    <w:rsid w:val="00A47A86"/>
    <w:rsid w:val="00A5044D"/>
    <w:rsid w:val="00A50B00"/>
    <w:rsid w:val="00A50E51"/>
    <w:rsid w:val="00A514EB"/>
    <w:rsid w:val="00A518FF"/>
    <w:rsid w:val="00A51C1C"/>
    <w:rsid w:val="00A521E0"/>
    <w:rsid w:val="00A52BE9"/>
    <w:rsid w:val="00A54412"/>
    <w:rsid w:val="00A54CD7"/>
    <w:rsid w:val="00A54D16"/>
    <w:rsid w:val="00A55877"/>
    <w:rsid w:val="00A55B51"/>
    <w:rsid w:val="00A55FDA"/>
    <w:rsid w:val="00A5637C"/>
    <w:rsid w:val="00A5637F"/>
    <w:rsid w:val="00A564A4"/>
    <w:rsid w:val="00A565A9"/>
    <w:rsid w:val="00A56BEC"/>
    <w:rsid w:val="00A56C2C"/>
    <w:rsid w:val="00A6099F"/>
    <w:rsid w:val="00A60ED7"/>
    <w:rsid w:val="00A61043"/>
    <w:rsid w:val="00A61828"/>
    <w:rsid w:val="00A6190D"/>
    <w:rsid w:val="00A61E26"/>
    <w:rsid w:val="00A61E4A"/>
    <w:rsid w:val="00A62042"/>
    <w:rsid w:val="00A62B97"/>
    <w:rsid w:val="00A62FDF"/>
    <w:rsid w:val="00A630C0"/>
    <w:rsid w:val="00A63872"/>
    <w:rsid w:val="00A63A37"/>
    <w:rsid w:val="00A648F2"/>
    <w:rsid w:val="00A652A8"/>
    <w:rsid w:val="00A65970"/>
    <w:rsid w:val="00A65C98"/>
    <w:rsid w:val="00A65EB9"/>
    <w:rsid w:val="00A6630B"/>
    <w:rsid w:val="00A67776"/>
    <w:rsid w:val="00A677D6"/>
    <w:rsid w:val="00A67A2E"/>
    <w:rsid w:val="00A67A8E"/>
    <w:rsid w:val="00A70A35"/>
    <w:rsid w:val="00A71292"/>
    <w:rsid w:val="00A7141F"/>
    <w:rsid w:val="00A71566"/>
    <w:rsid w:val="00A71E99"/>
    <w:rsid w:val="00A726C1"/>
    <w:rsid w:val="00A7337F"/>
    <w:rsid w:val="00A739D9"/>
    <w:rsid w:val="00A73D92"/>
    <w:rsid w:val="00A73FEE"/>
    <w:rsid w:val="00A74086"/>
    <w:rsid w:val="00A74E04"/>
    <w:rsid w:val="00A74F6C"/>
    <w:rsid w:val="00A750D3"/>
    <w:rsid w:val="00A75212"/>
    <w:rsid w:val="00A760AD"/>
    <w:rsid w:val="00A7634B"/>
    <w:rsid w:val="00A7647C"/>
    <w:rsid w:val="00A76710"/>
    <w:rsid w:val="00A76A52"/>
    <w:rsid w:val="00A76B1A"/>
    <w:rsid w:val="00A76BA5"/>
    <w:rsid w:val="00A7735F"/>
    <w:rsid w:val="00A7739D"/>
    <w:rsid w:val="00A7750D"/>
    <w:rsid w:val="00A80514"/>
    <w:rsid w:val="00A816EE"/>
    <w:rsid w:val="00A817F3"/>
    <w:rsid w:val="00A81DCD"/>
    <w:rsid w:val="00A8221B"/>
    <w:rsid w:val="00A822F9"/>
    <w:rsid w:val="00A82D80"/>
    <w:rsid w:val="00A83430"/>
    <w:rsid w:val="00A8389D"/>
    <w:rsid w:val="00A83A08"/>
    <w:rsid w:val="00A83BF1"/>
    <w:rsid w:val="00A84298"/>
    <w:rsid w:val="00A842D6"/>
    <w:rsid w:val="00A844C6"/>
    <w:rsid w:val="00A84FB9"/>
    <w:rsid w:val="00A8523D"/>
    <w:rsid w:val="00A8534D"/>
    <w:rsid w:val="00A85439"/>
    <w:rsid w:val="00A86B47"/>
    <w:rsid w:val="00A86FD0"/>
    <w:rsid w:val="00A87278"/>
    <w:rsid w:val="00A87AE9"/>
    <w:rsid w:val="00A905F1"/>
    <w:rsid w:val="00A90730"/>
    <w:rsid w:val="00A90DF8"/>
    <w:rsid w:val="00A90E27"/>
    <w:rsid w:val="00A91218"/>
    <w:rsid w:val="00A913B4"/>
    <w:rsid w:val="00A9152A"/>
    <w:rsid w:val="00A9157D"/>
    <w:rsid w:val="00A92BA5"/>
    <w:rsid w:val="00A934FE"/>
    <w:rsid w:val="00A94B41"/>
    <w:rsid w:val="00A953DC"/>
    <w:rsid w:val="00A95933"/>
    <w:rsid w:val="00A959DF"/>
    <w:rsid w:val="00A95E82"/>
    <w:rsid w:val="00A961C9"/>
    <w:rsid w:val="00A9627D"/>
    <w:rsid w:val="00A969B3"/>
    <w:rsid w:val="00A96D7E"/>
    <w:rsid w:val="00A97B8C"/>
    <w:rsid w:val="00A97DE8"/>
    <w:rsid w:val="00A97EB5"/>
    <w:rsid w:val="00AA02D5"/>
    <w:rsid w:val="00AA14BB"/>
    <w:rsid w:val="00AA158B"/>
    <w:rsid w:val="00AA1AF9"/>
    <w:rsid w:val="00AA1D12"/>
    <w:rsid w:val="00AA1EBE"/>
    <w:rsid w:val="00AA2559"/>
    <w:rsid w:val="00AA26C9"/>
    <w:rsid w:val="00AA2CD8"/>
    <w:rsid w:val="00AA30A2"/>
    <w:rsid w:val="00AA35D2"/>
    <w:rsid w:val="00AA398E"/>
    <w:rsid w:val="00AA41DD"/>
    <w:rsid w:val="00AA41DF"/>
    <w:rsid w:val="00AA4C15"/>
    <w:rsid w:val="00AA4E1E"/>
    <w:rsid w:val="00AA524E"/>
    <w:rsid w:val="00AA630A"/>
    <w:rsid w:val="00AA67F0"/>
    <w:rsid w:val="00AA69DA"/>
    <w:rsid w:val="00AA69EF"/>
    <w:rsid w:val="00AA6F9A"/>
    <w:rsid w:val="00AA7159"/>
    <w:rsid w:val="00AA78A3"/>
    <w:rsid w:val="00AB0142"/>
    <w:rsid w:val="00AB02C8"/>
    <w:rsid w:val="00AB0626"/>
    <w:rsid w:val="00AB102D"/>
    <w:rsid w:val="00AB1A33"/>
    <w:rsid w:val="00AB2185"/>
    <w:rsid w:val="00AB2224"/>
    <w:rsid w:val="00AB2300"/>
    <w:rsid w:val="00AB2857"/>
    <w:rsid w:val="00AB2AB9"/>
    <w:rsid w:val="00AB2ED1"/>
    <w:rsid w:val="00AB3299"/>
    <w:rsid w:val="00AB3802"/>
    <w:rsid w:val="00AB3C34"/>
    <w:rsid w:val="00AB3E16"/>
    <w:rsid w:val="00AB3F97"/>
    <w:rsid w:val="00AB45EA"/>
    <w:rsid w:val="00AB5000"/>
    <w:rsid w:val="00AB517C"/>
    <w:rsid w:val="00AB53BA"/>
    <w:rsid w:val="00AB54B6"/>
    <w:rsid w:val="00AB55A8"/>
    <w:rsid w:val="00AB583A"/>
    <w:rsid w:val="00AB657E"/>
    <w:rsid w:val="00AB6872"/>
    <w:rsid w:val="00AB68F9"/>
    <w:rsid w:val="00AB7192"/>
    <w:rsid w:val="00AB75DA"/>
    <w:rsid w:val="00AB76D5"/>
    <w:rsid w:val="00AB77EE"/>
    <w:rsid w:val="00AB78AC"/>
    <w:rsid w:val="00AB7DD1"/>
    <w:rsid w:val="00AC0153"/>
    <w:rsid w:val="00AC0167"/>
    <w:rsid w:val="00AC09E5"/>
    <w:rsid w:val="00AC153D"/>
    <w:rsid w:val="00AC2671"/>
    <w:rsid w:val="00AC2D25"/>
    <w:rsid w:val="00AC2E78"/>
    <w:rsid w:val="00AC33F9"/>
    <w:rsid w:val="00AC3431"/>
    <w:rsid w:val="00AC3727"/>
    <w:rsid w:val="00AC3E8D"/>
    <w:rsid w:val="00AC4379"/>
    <w:rsid w:val="00AC48C4"/>
    <w:rsid w:val="00AC4D53"/>
    <w:rsid w:val="00AC4E7D"/>
    <w:rsid w:val="00AC55BD"/>
    <w:rsid w:val="00AC55D6"/>
    <w:rsid w:val="00AC5A41"/>
    <w:rsid w:val="00AC6071"/>
    <w:rsid w:val="00AC63F4"/>
    <w:rsid w:val="00AC7483"/>
    <w:rsid w:val="00AC7BC4"/>
    <w:rsid w:val="00AD163D"/>
    <w:rsid w:val="00AD1744"/>
    <w:rsid w:val="00AD1B03"/>
    <w:rsid w:val="00AD1DFE"/>
    <w:rsid w:val="00AD1E2B"/>
    <w:rsid w:val="00AD1F3F"/>
    <w:rsid w:val="00AD234E"/>
    <w:rsid w:val="00AD2D96"/>
    <w:rsid w:val="00AD3328"/>
    <w:rsid w:val="00AD3BEC"/>
    <w:rsid w:val="00AD433E"/>
    <w:rsid w:val="00AD46E8"/>
    <w:rsid w:val="00AD4C89"/>
    <w:rsid w:val="00AD5B99"/>
    <w:rsid w:val="00AD67B4"/>
    <w:rsid w:val="00AD6832"/>
    <w:rsid w:val="00AD732B"/>
    <w:rsid w:val="00AD745D"/>
    <w:rsid w:val="00AD7927"/>
    <w:rsid w:val="00AD7B5F"/>
    <w:rsid w:val="00AD7E7F"/>
    <w:rsid w:val="00AE0B70"/>
    <w:rsid w:val="00AE11B3"/>
    <w:rsid w:val="00AE1214"/>
    <w:rsid w:val="00AE2083"/>
    <w:rsid w:val="00AE2205"/>
    <w:rsid w:val="00AE2F3D"/>
    <w:rsid w:val="00AE37A4"/>
    <w:rsid w:val="00AE4426"/>
    <w:rsid w:val="00AE4557"/>
    <w:rsid w:val="00AE48F7"/>
    <w:rsid w:val="00AE4A1F"/>
    <w:rsid w:val="00AE5BE1"/>
    <w:rsid w:val="00AE5E95"/>
    <w:rsid w:val="00AE606D"/>
    <w:rsid w:val="00AE6433"/>
    <w:rsid w:val="00AE6584"/>
    <w:rsid w:val="00AE69BD"/>
    <w:rsid w:val="00AE6D12"/>
    <w:rsid w:val="00AE7FA8"/>
    <w:rsid w:val="00AF0A8F"/>
    <w:rsid w:val="00AF1CCB"/>
    <w:rsid w:val="00AF1EFC"/>
    <w:rsid w:val="00AF2480"/>
    <w:rsid w:val="00AF2CA9"/>
    <w:rsid w:val="00AF2DE9"/>
    <w:rsid w:val="00AF36A4"/>
    <w:rsid w:val="00AF3978"/>
    <w:rsid w:val="00AF3C8C"/>
    <w:rsid w:val="00AF44CB"/>
    <w:rsid w:val="00AF457C"/>
    <w:rsid w:val="00AF461C"/>
    <w:rsid w:val="00AF5363"/>
    <w:rsid w:val="00AF5494"/>
    <w:rsid w:val="00AF5CB8"/>
    <w:rsid w:val="00AF5F78"/>
    <w:rsid w:val="00AF66F1"/>
    <w:rsid w:val="00AF683D"/>
    <w:rsid w:val="00B00306"/>
    <w:rsid w:val="00B010D3"/>
    <w:rsid w:val="00B01CC2"/>
    <w:rsid w:val="00B01F0D"/>
    <w:rsid w:val="00B02A4C"/>
    <w:rsid w:val="00B02FE1"/>
    <w:rsid w:val="00B0312E"/>
    <w:rsid w:val="00B03162"/>
    <w:rsid w:val="00B031F7"/>
    <w:rsid w:val="00B03D26"/>
    <w:rsid w:val="00B04047"/>
    <w:rsid w:val="00B0476B"/>
    <w:rsid w:val="00B04D36"/>
    <w:rsid w:val="00B04F11"/>
    <w:rsid w:val="00B05155"/>
    <w:rsid w:val="00B05688"/>
    <w:rsid w:val="00B06241"/>
    <w:rsid w:val="00B065F6"/>
    <w:rsid w:val="00B068DB"/>
    <w:rsid w:val="00B06B07"/>
    <w:rsid w:val="00B07226"/>
    <w:rsid w:val="00B07988"/>
    <w:rsid w:val="00B07C62"/>
    <w:rsid w:val="00B11AC8"/>
    <w:rsid w:val="00B13605"/>
    <w:rsid w:val="00B13818"/>
    <w:rsid w:val="00B13FAF"/>
    <w:rsid w:val="00B143B1"/>
    <w:rsid w:val="00B14A78"/>
    <w:rsid w:val="00B14BC3"/>
    <w:rsid w:val="00B14E6C"/>
    <w:rsid w:val="00B151C6"/>
    <w:rsid w:val="00B15B3D"/>
    <w:rsid w:val="00B15CC4"/>
    <w:rsid w:val="00B16419"/>
    <w:rsid w:val="00B17793"/>
    <w:rsid w:val="00B17D79"/>
    <w:rsid w:val="00B20057"/>
    <w:rsid w:val="00B208A5"/>
    <w:rsid w:val="00B209B5"/>
    <w:rsid w:val="00B20E2B"/>
    <w:rsid w:val="00B21CA7"/>
    <w:rsid w:val="00B21E27"/>
    <w:rsid w:val="00B22651"/>
    <w:rsid w:val="00B22CE2"/>
    <w:rsid w:val="00B23213"/>
    <w:rsid w:val="00B23216"/>
    <w:rsid w:val="00B2347D"/>
    <w:rsid w:val="00B23960"/>
    <w:rsid w:val="00B24165"/>
    <w:rsid w:val="00B24C37"/>
    <w:rsid w:val="00B24F49"/>
    <w:rsid w:val="00B255A7"/>
    <w:rsid w:val="00B25A70"/>
    <w:rsid w:val="00B25F9A"/>
    <w:rsid w:val="00B263DD"/>
    <w:rsid w:val="00B264B5"/>
    <w:rsid w:val="00B27080"/>
    <w:rsid w:val="00B274E5"/>
    <w:rsid w:val="00B2755B"/>
    <w:rsid w:val="00B27F12"/>
    <w:rsid w:val="00B31F85"/>
    <w:rsid w:val="00B32D9A"/>
    <w:rsid w:val="00B3396B"/>
    <w:rsid w:val="00B33C09"/>
    <w:rsid w:val="00B34225"/>
    <w:rsid w:val="00B34672"/>
    <w:rsid w:val="00B34CA0"/>
    <w:rsid w:val="00B35846"/>
    <w:rsid w:val="00B35AC4"/>
    <w:rsid w:val="00B35CD6"/>
    <w:rsid w:val="00B35E23"/>
    <w:rsid w:val="00B35ED5"/>
    <w:rsid w:val="00B364F3"/>
    <w:rsid w:val="00B36993"/>
    <w:rsid w:val="00B373E7"/>
    <w:rsid w:val="00B40028"/>
    <w:rsid w:val="00B40041"/>
    <w:rsid w:val="00B40294"/>
    <w:rsid w:val="00B40D73"/>
    <w:rsid w:val="00B40EC6"/>
    <w:rsid w:val="00B411BF"/>
    <w:rsid w:val="00B41363"/>
    <w:rsid w:val="00B4160A"/>
    <w:rsid w:val="00B41969"/>
    <w:rsid w:val="00B42233"/>
    <w:rsid w:val="00B426FE"/>
    <w:rsid w:val="00B4299D"/>
    <w:rsid w:val="00B42A62"/>
    <w:rsid w:val="00B4304F"/>
    <w:rsid w:val="00B430D3"/>
    <w:rsid w:val="00B43215"/>
    <w:rsid w:val="00B433B2"/>
    <w:rsid w:val="00B43689"/>
    <w:rsid w:val="00B437BD"/>
    <w:rsid w:val="00B439FA"/>
    <w:rsid w:val="00B43D25"/>
    <w:rsid w:val="00B4485B"/>
    <w:rsid w:val="00B448C2"/>
    <w:rsid w:val="00B462E5"/>
    <w:rsid w:val="00B46DF3"/>
    <w:rsid w:val="00B4783F"/>
    <w:rsid w:val="00B47CEF"/>
    <w:rsid w:val="00B50D90"/>
    <w:rsid w:val="00B51C55"/>
    <w:rsid w:val="00B51CF7"/>
    <w:rsid w:val="00B52470"/>
    <w:rsid w:val="00B52A20"/>
    <w:rsid w:val="00B52D01"/>
    <w:rsid w:val="00B53083"/>
    <w:rsid w:val="00B5377B"/>
    <w:rsid w:val="00B54CD5"/>
    <w:rsid w:val="00B553CF"/>
    <w:rsid w:val="00B558AB"/>
    <w:rsid w:val="00B55957"/>
    <w:rsid w:val="00B55C82"/>
    <w:rsid w:val="00B560F8"/>
    <w:rsid w:val="00B5651D"/>
    <w:rsid w:val="00B566E0"/>
    <w:rsid w:val="00B5685D"/>
    <w:rsid w:val="00B57861"/>
    <w:rsid w:val="00B60E6E"/>
    <w:rsid w:val="00B60F0E"/>
    <w:rsid w:val="00B6206A"/>
    <w:rsid w:val="00B62823"/>
    <w:rsid w:val="00B63A2F"/>
    <w:rsid w:val="00B63CF7"/>
    <w:rsid w:val="00B64484"/>
    <w:rsid w:val="00B6452F"/>
    <w:rsid w:val="00B65206"/>
    <w:rsid w:val="00B655D0"/>
    <w:rsid w:val="00B65956"/>
    <w:rsid w:val="00B65E54"/>
    <w:rsid w:val="00B660A0"/>
    <w:rsid w:val="00B66546"/>
    <w:rsid w:val="00B671E3"/>
    <w:rsid w:val="00B672FE"/>
    <w:rsid w:val="00B67D22"/>
    <w:rsid w:val="00B70068"/>
    <w:rsid w:val="00B701B4"/>
    <w:rsid w:val="00B70835"/>
    <w:rsid w:val="00B70EDB"/>
    <w:rsid w:val="00B716CD"/>
    <w:rsid w:val="00B71A5D"/>
    <w:rsid w:val="00B72C90"/>
    <w:rsid w:val="00B737C7"/>
    <w:rsid w:val="00B73D69"/>
    <w:rsid w:val="00B74876"/>
    <w:rsid w:val="00B74A0C"/>
    <w:rsid w:val="00B74A0D"/>
    <w:rsid w:val="00B75667"/>
    <w:rsid w:val="00B75780"/>
    <w:rsid w:val="00B75AD6"/>
    <w:rsid w:val="00B766A9"/>
    <w:rsid w:val="00B77360"/>
    <w:rsid w:val="00B77381"/>
    <w:rsid w:val="00B7775F"/>
    <w:rsid w:val="00B77D8A"/>
    <w:rsid w:val="00B80297"/>
    <w:rsid w:val="00B804FB"/>
    <w:rsid w:val="00B80D16"/>
    <w:rsid w:val="00B81684"/>
    <w:rsid w:val="00B817F4"/>
    <w:rsid w:val="00B81D51"/>
    <w:rsid w:val="00B821AB"/>
    <w:rsid w:val="00B82BBC"/>
    <w:rsid w:val="00B82FB2"/>
    <w:rsid w:val="00B830B9"/>
    <w:rsid w:val="00B830F7"/>
    <w:rsid w:val="00B8358C"/>
    <w:rsid w:val="00B83828"/>
    <w:rsid w:val="00B83DF6"/>
    <w:rsid w:val="00B83FEF"/>
    <w:rsid w:val="00B84336"/>
    <w:rsid w:val="00B8620A"/>
    <w:rsid w:val="00B86785"/>
    <w:rsid w:val="00B86FC3"/>
    <w:rsid w:val="00B870A4"/>
    <w:rsid w:val="00B87A22"/>
    <w:rsid w:val="00B91131"/>
    <w:rsid w:val="00B92544"/>
    <w:rsid w:val="00B927C7"/>
    <w:rsid w:val="00B93412"/>
    <w:rsid w:val="00B93C36"/>
    <w:rsid w:val="00B93DEE"/>
    <w:rsid w:val="00B94054"/>
    <w:rsid w:val="00B94157"/>
    <w:rsid w:val="00B94215"/>
    <w:rsid w:val="00B9422E"/>
    <w:rsid w:val="00B94253"/>
    <w:rsid w:val="00B942C2"/>
    <w:rsid w:val="00B94AC1"/>
    <w:rsid w:val="00B950E8"/>
    <w:rsid w:val="00B9513F"/>
    <w:rsid w:val="00B954FC"/>
    <w:rsid w:val="00B959B1"/>
    <w:rsid w:val="00B95FBA"/>
    <w:rsid w:val="00B961D5"/>
    <w:rsid w:val="00B96482"/>
    <w:rsid w:val="00B96541"/>
    <w:rsid w:val="00B96CF0"/>
    <w:rsid w:val="00B972EA"/>
    <w:rsid w:val="00B977E6"/>
    <w:rsid w:val="00B97D7F"/>
    <w:rsid w:val="00BA0841"/>
    <w:rsid w:val="00BA0DB9"/>
    <w:rsid w:val="00BA0EB2"/>
    <w:rsid w:val="00BA0FFB"/>
    <w:rsid w:val="00BA1E65"/>
    <w:rsid w:val="00BA22F2"/>
    <w:rsid w:val="00BA2642"/>
    <w:rsid w:val="00BA2729"/>
    <w:rsid w:val="00BA283C"/>
    <w:rsid w:val="00BA2AEB"/>
    <w:rsid w:val="00BA2BCA"/>
    <w:rsid w:val="00BA3854"/>
    <w:rsid w:val="00BA3899"/>
    <w:rsid w:val="00BA3988"/>
    <w:rsid w:val="00BA3A4C"/>
    <w:rsid w:val="00BA3B3B"/>
    <w:rsid w:val="00BA40BE"/>
    <w:rsid w:val="00BA44AB"/>
    <w:rsid w:val="00BA48E0"/>
    <w:rsid w:val="00BA4E7C"/>
    <w:rsid w:val="00BA5EFB"/>
    <w:rsid w:val="00BA617B"/>
    <w:rsid w:val="00BA659A"/>
    <w:rsid w:val="00BA65D8"/>
    <w:rsid w:val="00BA68C1"/>
    <w:rsid w:val="00BA6CB2"/>
    <w:rsid w:val="00BA72DE"/>
    <w:rsid w:val="00BA7E85"/>
    <w:rsid w:val="00BA7EB0"/>
    <w:rsid w:val="00BB022B"/>
    <w:rsid w:val="00BB0528"/>
    <w:rsid w:val="00BB1D67"/>
    <w:rsid w:val="00BB214E"/>
    <w:rsid w:val="00BB23BD"/>
    <w:rsid w:val="00BB39CD"/>
    <w:rsid w:val="00BB3E8E"/>
    <w:rsid w:val="00BB3F4C"/>
    <w:rsid w:val="00BB473E"/>
    <w:rsid w:val="00BB5260"/>
    <w:rsid w:val="00BB5B68"/>
    <w:rsid w:val="00BB5C69"/>
    <w:rsid w:val="00BB7085"/>
    <w:rsid w:val="00BB724B"/>
    <w:rsid w:val="00BB72E6"/>
    <w:rsid w:val="00BB7BA0"/>
    <w:rsid w:val="00BC075A"/>
    <w:rsid w:val="00BC0789"/>
    <w:rsid w:val="00BC0884"/>
    <w:rsid w:val="00BC0F2D"/>
    <w:rsid w:val="00BC143A"/>
    <w:rsid w:val="00BC16BF"/>
    <w:rsid w:val="00BC1E15"/>
    <w:rsid w:val="00BC201A"/>
    <w:rsid w:val="00BC25FA"/>
    <w:rsid w:val="00BC26AB"/>
    <w:rsid w:val="00BC2840"/>
    <w:rsid w:val="00BC38B8"/>
    <w:rsid w:val="00BC3954"/>
    <w:rsid w:val="00BC3A85"/>
    <w:rsid w:val="00BC3D62"/>
    <w:rsid w:val="00BC46D9"/>
    <w:rsid w:val="00BC4AE3"/>
    <w:rsid w:val="00BC62E1"/>
    <w:rsid w:val="00BC6D73"/>
    <w:rsid w:val="00BC73E8"/>
    <w:rsid w:val="00BC7ADB"/>
    <w:rsid w:val="00BC7DB0"/>
    <w:rsid w:val="00BD082C"/>
    <w:rsid w:val="00BD0942"/>
    <w:rsid w:val="00BD0FC4"/>
    <w:rsid w:val="00BD1151"/>
    <w:rsid w:val="00BD13D0"/>
    <w:rsid w:val="00BD140B"/>
    <w:rsid w:val="00BD1CC1"/>
    <w:rsid w:val="00BD1E00"/>
    <w:rsid w:val="00BD2594"/>
    <w:rsid w:val="00BD2A08"/>
    <w:rsid w:val="00BD2D65"/>
    <w:rsid w:val="00BD386B"/>
    <w:rsid w:val="00BD3C52"/>
    <w:rsid w:val="00BD3C69"/>
    <w:rsid w:val="00BD3D7A"/>
    <w:rsid w:val="00BD489F"/>
    <w:rsid w:val="00BD499D"/>
    <w:rsid w:val="00BD4F42"/>
    <w:rsid w:val="00BD529D"/>
    <w:rsid w:val="00BD52CD"/>
    <w:rsid w:val="00BD567C"/>
    <w:rsid w:val="00BD5A65"/>
    <w:rsid w:val="00BD6452"/>
    <w:rsid w:val="00BD689C"/>
    <w:rsid w:val="00BD6E52"/>
    <w:rsid w:val="00BD7B00"/>
    <w:rsid w:val="00BD7F9E"/>
    <w:rsid w:val="00BE0808"/>
    <w:rsid w:val="00BE0CBA"/>
    <w:rsid w:val="00BE0D74"/>
    <w:rsid w:val="00BE1378"/>
    <w:rsid w:val="00BE1A06"/>
    <w:rsid w:val="00BE20F7"/>
    <w:rsid w:val="00BE2BB7"/>
    <w:rsid w:val="00BE35A6"/>
    <w:rsid w:val="00BE4C9B"/>
    <w:rsid w:val="00BE5246"/>
    <w:rsid w:val="00BE65B3"/>
    <w:rsid w:val="00BE69FE"/>
    <w:rsid w:val="00BE742D"/>
    <w:rsid w:val="00BF0002"/>
    <w:rsid w:val="00BF099A"/>
    <w:rsid w:val="00BF10D2"/>
    <w:rsid w:val="00BF120B"/>
    <w:rsid w:val="00BF19D1"/>
    <w:rsid w:val="00BF22EE"/>
    <w:rsid w:val="00BF2AEE"/>
    <w:rsid w:val="00BF2AF0"/>
    <w:rsid w:val="00BF31CB"/>
    <w:rsid w:val="00BF48B5"/>
    <w:rsid w:val="00BF4B69"/>
    <w:rsid w:val="00BF4DE6"/>
    <w:rsid w:val="00BF50C7"/>
    <w:rsid w:val="00BF51F0"/>
    <w:rsid w:val="00BF5659"/>
    <w:rsid w:val="00BF60E3"/>
    <w:rsid w:val="00BF67D2"/>
    <w:rsid w:val="00BF6EFC"/>
    <w:rsid w:val="00BF70A1"/>
    <w:rsid w:val="00BF7D43"/>
    <w:rsid w:val="00C00B95"/>
    <w:rsid w:val="00C00D60"/>
    <w:rsid w:val="00C011B5"/>
    <w:rsid w:val="00C01877"/>
    <w:rsid w:val="00C0409F"/>
    <w:rsid w:val="00C0444F"/>
    <w:rsid w:val="00C045D1"/>
    <w:rsid w:val="00C04D46"/>
    <w:rsid w:val="00C052F4"/>
    <w:rsid w:val="00C05463"/>
    <w:rsid w:val="00C055A0"/>
    <w:rsid w:val="00C05647"/>
    <w:rsid w:val="00C05678"/>
    <w:rsid w:val="00C0576E"/>
    <w:rsid w:val="00C057E0"/>
    <w:rsid w:val="00C0599D"/>
    <w:rsid w:val="00C05C20"/>
    <w:rsid w:val="00C06066"/>
    <w:rsid w:val="00C067A4"/>
    <w:rsid w:val="00C07048"/>
    <w:rsid w:val="00C078CC"/>
    <w:rsid w:val="00C07CAD"/>
    <w:rsid w:val="00C10780"/>
    <w:rsid w:val="00C10F74"/>
    <w:rsid w:val="00C11183"/>
    <w:rsid w:val="00C11CA8"/>
    <w:rsid w:val="00C11FE5"/>
    <w:rsid w:val="00C11FF6"/>
    <w:rsid w:val="00C122BF"/>
    <w:rsid w:val="00C124BF"/>
    <w:rsid w:val="00C126C6"/>
    <w:rsid w:val="00C12C05"/>
    <w:rsid w:val="00C137FA"/>
    <w:rsid w:val="00C138C2"/>
    <w:rsid w:val="00C13C8A"/>
    <w:rsid w:val="00C146C4"/>
    <w:rsid w:val="00C14F67"/>
    <w:rsid w:val="00C15135"/>
    <w:rsid w:val="00C156A1"/>
    <w:rsid w:val="00C16447"/>
    <w:rsid w:val="00C1650C"/>
    <w:rsid w:val="00C1692A"/>
    <w:rsid w:val="00C17D89"/>
    <w:rsid w:val="00C20049"/>
    <w:rsid w:val="00C2068D"/>
    <w:rsid w:val="00C206C4"/>
    <w:rsid w:val="00C207B4"/>
    <w:rsid w:val="00C219B3"/>
    <w:rsid w:val="00C229FC"/>
    <w:rsid w:val="00C232DD"/>
    <w:rsid w:val="00C23AE1"/>
    <w:rsid w:val="00C23DD4"/>
    <w:rsid w:val="00C2423A"/>
    <w:rsid w:val="00C2451A"/>
    <w:rsid w:val="00C24DDC"/>
    <w:rsid w:val="00C24EE5"/>
    <w:rsid w:val="00C25BD8"/>
    <w:rsid w:val="00C273AF"/>
    <w:rsid w:val="00C27E62"/>
    <w:rsid w:val="00C27EF1"/>
    <w:rsid w:val="00C300D9"/>
    <w:rsid w:val="00C309DE"/>
    <w:rsid w:val="00C30D3F"/>
    <w:rsid w:val="00C30DAA"/>
    <w:rsid w:val="00C30ED2"/>
    <w:rsid w:val="00C30F1F"/>
    <w:rsid w:val="00C31089"/>
    <w:rsid w:val="00C319A2"/>
    <w:rsid w:val="00C31D0C"/>
    <w:rsid w:val="00C3208A"/>
    <w:rsid w:val="00C33B98"/>
    <w:rsid w:val="00C33F19"/>
    <w:rsid w:val="00C340CA"/>
    <w:rsid w:val="00C34255"/>
    <w:rsid w:val="00C34751"/>
    <w:rsid w:val="00C34C05"/>
    <w:rsid w:val="00C35133"/>
    <w:rsid w:val="00C3566B"/>
    <w:rsid w:val="00C35B23"/>
    <w:rsid w:val="00C36064"/>
    <w:rsid w:val="00C36080"/>
    <w:rsid w:val="00C3656C"/>
    <w:rsid w:val="00C36BFA"/>
    <w:rsid w:val="00C37050"/>
    <w:rsid w:val="00C37EFE"/>
    <w:rsid w:val="00C4018E"/>
    <w:rsid w:val="00C4081F"/>
    <w:rsid w:val="00C40FA9"/>
    <w:rsid w:val="00C41D2B"/>
    <w:rsid w:val="00C424BC"/>
    <w:rsid w:val="00C431E4"/>
    <w:rsid w:val="00C43431"/>
    <w:rsid w:val="00C439E5"/>
    <w:rsid w:val="00C441D1"/>
    <w:rsid w:val="00C44383"/>
    <w:rsid w:val="00C444D9"/>
    <w:rsid w:val="00C44500"/>
    <w:rsid w:val="00C446D7"/>
    <w:rsid w:val="00C447FB"/>
    <w:rsid w:val="00C45C71"/>
    <w:rsid w:val="00C460CA"/>
    <w:rsid w:val="00C460E5"/>
    <w:rsid w:val="00C46896"/>
    <w:rsid w:val="00C46C3A"/>
    <w:rsid w:val="00C47283"/>
    <w:rsid w:val="00C479D8"/>
    <w:rsid w:val="00C47AE8"/>
    <w:rsid w:val="00C50066"/>
    <w:rsid w:val="00C5011A"/>
    <w:rsid w:val="00C5017F"/>
    <w:rsid w:val="00C5088F"/>
    <w:rsid w:val="00C50896"/>
    <w:rsid w:val="00C514AD"/>
    <w:rsid w:val="00C51DCF"/>
    <w:rsid w:val="00C5257E"/>
    <w:rsid w:val="00C52B8D"/>
    <w:rsid w:val="00C52FE0"/>
    <w:rsid w:val="00C532C1"/>
    <w:rsid w:val="00C5337B"/>
    <w:rsid w:val="00C53823"/>
    <w:rsid w:val="00C544D0"/>
    <w:rsid w:val="00C5477F"/>
    <w:rsid w:val="00C54C62"/>
    <w:rsid w:val="00C55231"/>
    <w:rsid w:val="00C563DF"/>
    <w:rsid w:val="00C565A7"/>
    <w:rsid w:val="00C567D0"/>
    <w:rsid w:val="00C56F72"/>
    <w:rsid w:val="00C571D1"/>
    <w:rsid w:val="00C57750"/>
    <w:rsid w:val="00C57CC6"/>
    <w:rsid w:val="00C60EC1"/>
    <w:rsid w:val="00C60F9C"/>
    <w:rsid w:val="00C620E3"/>
    <w:rsid w:val="00C62997"/>
    <w:rsid w:val="00C629EC"/>
    <w:rsid w:val="00C62B6B"/>
    <w:rsid w:val="00C63037"/>
    <w:rsid w:val="00C633AB"/>
    <w:rsid w:val="00C639D9"/>
    <w:rsid w:val="00C63D16"/>
    <w:rsid w:val="00C644D7"/>
    <w:rsid w:val="00C64849"/>
    <w:rsid w:val="00C6498D"/>
    <w:rsid w:val="00C64CE0"/>
    <w:rsid w:val="00C65F58"/>
    <w:rsid w:val="00C66571"/>
    <w:rsid w:val="00C667F6"/>
    <w:rsid w:val="00C66C4B"/>
    <w:rsid w:val="00C67420"/>
    <w:rsid w:val="00C679BA"/>
    <w:rsid w:val="00C67BE6"/>
    <w:rsid w:val="00C71CB1"/>
    <w:rsid w:val="00C72CF1"/>
    <w:rsid w:val="00C72FDD"/>
    <w:rsid w:val="00C73242"/>
    <w:rsid w:val="00C7357D"/>
    <w:rsid w:val="00C73D1F"/>
    <w:rsid w:val="00C741B5"/>
    <w:rsid w:val="00C74270"/>
    <w:rsid w:val="00C74DED"/>
    <w:rsid w:val="00C74FB7"/>
    <w:rsid w:val="00C75004"/>
    <w:rsid w:val="00C7527B"/>
    <w:rsid w:val="00C755E8"/>
    <w:rsid w:val="00C75970"/>
    <w:rsid w:val="00C75A42"/>
    <w:rsid w:val="00C75C9D"/>
    <w:rsid w:val="00C77BC7"/>
    <w:rsid w:val="00C80BE6"/>
    <w:rsid w:val="00C811D4"/>
    <w:rsid w:val="00C8128C"/>
    <w:rsid w:val="00C8198E"/>
    <w:rsid w:val="00C81A6E"/>
    <w:rsid w:val="00C81F8E"/>
    <w:rsid w:val="00C82695"/>
    <w:rsid w:val="00C83234"/>
    <w:rsid w:val="00C84103"/>
    <w:rsid w:val="00C8567F"/>
    <w:rsid w:val="00C85AFA"/>
    <w:rsid w:val="00C85BCA"/>
    <w:rsid w:val="00C86BB7"/>
    <w:rsid w:val="00C877EC"/>
    <w:rsid w:val="00C8781D"/>
    <w:rsid w:val="00C87C97"/>
    <w:rsid w:val="00C87CCD"/>
    <w:rsid w:val="00C87E7E"/>
    <w:rsid w:val="00C905AC"/>
    <w:rsid w:val="00C9061A"/>
    <w:rsid w:val="00C90B13"/>
    <w:rsid w:val="00C90F7A"/>
    <w:rsid w:val="00C91CFB"/>
    <w:rsid w:val="00C91FAC"/>
    <w:rsid w:val="00C92233"/>
    <w:rsid w:val="00C922C5"/>
    <w:rsid w:val="00C92B94"/>
    <w:rsid w:val="00C92D55"/>
    <w:rsid w:val="00C93297"/>
    <w:rsid w:val="00C9332E"/>
    <w:rsid w:val="00C93DE2"/>
    <w:rsid w:val="00C93F2D"/>
    <w:rsid w:val="00C94086"/>
    <w:rsid w:val="00C94AB4"/>
    <w:rsid w:val="00C94BD7"/>
    <w:rsid w:val="00C9518C"/>
    <w:rsid w:val="00C95730"/>
    <w:rsid w:val="00C95962"/>
    <w:rsid w:val="00C96A17"/>
    <w:rsid w:val="00C96FBB"/>
    <w:rsid w:val="00C96FE0"/>
    <w:rsid w:val="00C9712C"/>
    <w:rsid w:val="00C974F8"/>
    <w:rsid w:val="00C97AF1"/>
    <w:rsid w:val="00CA04E7"/>
    <w:rsid w:val="00CA065B"/>
    <w:rsid w:val="00CA077D"/>
    <w:rsid w:val="00CA09AA"/>
    <w:rsid w:val="00CA0BA6"/>
    <w:rsid w:val="00CA0E07"/>
    <w:rsid w:val="00CA1593"/>
    <w:rsid w:val="00CA1DDE"/>
    <w:rsid w:val="00CA237B"/>
    <w:rsid w:val="00CA2919"/>
    <w:rsid w:val="00CA2C56"/>
    <w:rsid w:val="00CA3315"/>
    <w:rsid w:val="00CA5DA1"/>
    <w:rsid w:val="00CA60CC"/>
    <w:rsid w:val="00CA7692"/>
    <w:rsid w:val="00CB047F"/>
    <w:rsid w:val="00CB107C"/>
    <w:rsid w:val="00CB10AB"/>
    <w:rsid w:val="00CB11BD"/>
    <w:rsid w:val="00CB123B"/>
    <w:rsid w:val="00CB1DCA"/>
    <w:rsid w:val="00CB1EB9"/>
    <w:rsid w:val="00CB2259"/>
    <w:rsid w:val="00CB2F2F"/>
    <w:rsid w:val="00CB3010"/>
    <w:rsid w:val="00CB45C9"/>
    <w:rsid w:val="00CB4F8A"/>
    <w:rsid w:val="00CB4FA5"/>
    <w:rsid w:val="00CB5562"/>
    <w:rsid w:val="00CB58DD"/>
    <w:rsid w:val="00CB5EFA"/>
    <w:rsid w:val="00CB616D"/>
    <w:rsid w:val="00CB6343"/>
    <w:rsid w:val="00CB6A43"/>
    <w:rsid w:val="00CB7648"/>
    <w:rsid w:val="00CB7688"/>
    <w:rsid w:val="00CB785E"/>
    <w:rsid w:val="00CB7A9A"/>
    <w:rsid w:val="00CB7B6B"/>
    <w:rsid w:val="00CC08A1"/>
    <w:rsid w:val="00CC1E3E"/>
    <w:rsid w:val="00CC1E40"/>
    <w:rsid w:val="00CC27F5"/>
    <w:rsid w:val="00CC2965"/>
    <w:rsid w:val="00CC2966"/>
    <w:rsid w:val="00CC299C"/>
    <w:rsid w:val="00CC32C2"/>
    <w:rsid w:val="00CC3929"/>
    <w:rsid w:val="00CC4072"/>
    <w:rsid w:val="00CC5048"/>
    <w:rsid w:val="00CC5189"/>
    <w:rsid w:val="00CC5D54"/>
    <w:rsid w:val="00CC606C"/>
    <w:rsid w:val="00CC6B47"/>
    <w:rsid w:val="00CC73E8"/>
    <w:rsid w:val="00CD084C"/>
    <w:rsid w:val="00CD0974"/>
    <w:rsid w:val="00CD11D4"/>
    <w:rsid w:val="00CD1374"/>
    <w:rsid w:val="00CD1DD3"/>
    <w:rsid w:val="00CD227C"/>
    <w:rsid w:val="00CD264D"/>
    <w:rsid w:val="00CD28B2"/>
    <w:rsid w:val="00CD2B65"/>
    <w:rsid w:val="00CD305F"/>
    <w:rsid w:val="00CD309B"/>
    <w:rsid w:val="00CD3122"/>
    <w:rsid w:val="00CD3F09"/>
    <w:rsid w:val="00CD4848"/>
    <w:rsid w:val="00CD492B"/>
    <w:rsid w:val="00CD4D90"/>
    <w:rsid w:val="00CD5804"/>
    <w:rsid w:val="00CD5B8F"/>
    <w:rsid w:val="00CD5BBE"/>
    <w:rsid w:val="00CD5C78"/>
    <w:rsid w:val="00CD5D0C"/>
    <w:rsid w:val="00CD5DEF"/>
    <w:rsid w:val="00CD68E0"/>
    <w:rsid w:val="00CD6C6A"/>
    <w:rsid w:val="00CD6CDA"/>
    <w:rsid w:val="00CD6F17"/>
    <w:rsid w:val="00CD7152"/>
    <w:rsid w:val="00CD793D"/>
    <w:rsid w:val="00CD7E47"/>
    <w:rsid w:val="00CD7FA5"/>
    <w:rsid w:val="00CE0309"/>
    <w:rsid w:val="00CE034D"/>
    <w:rsid w:val="00CE03B6"/>
    <w:rsid w:val="00CE05F2"/>
    <w:rsid w:val="00CE0E0E"/>
    <w:rsid w:val="00CE1225"/>
    <w:rsid w:val="00CE2767"/>
    <w:rsid w:val="00CE2806"/>
    <w:rsid w:val="00CE298F"/>
    <w:rsid w:val="00CE2CAA"/>
    <w:rsid w:val="00CE3257"/>
    <w:rsid w:val="00CE3684"/>
    <w:rsid w:val="00CE3CC8"/>
    <w:rsid w:val="00CE3E19"/>
    <w:rsid w:val="00CE421E"/>
    <w:rsid w:val="00CE4E92"/>
    <w:rsid w:val="00CE5DB0"/>
    <w:rsid w:val="00CE6731"/>
    <w:rsid w:val="00CE6AD5"/>
    <w:rsid w:val="00CE74B6"/>
    <w:rsid w:val="00CE75DE"/>
    <w:rsid w:val="00CE76BD"/>
    <w:rsid w:val="00CF02AC"/>
    <w:rsid w:val="00CF06DC"/>
    <w:rsid w:val="00CF06E6"/>
    <w:rsid w:val="00CF0CD7"/>
    <w:rsid w:val="00CF1C00"/>
    <w:rsid w:val="00CF1EF9"/>
    <w:rsid w:val="00CF2304"/>
    <w:rsid w:val="00CF2639"/>
    <w:rsid w:val="00CF2ED9"/>
    <w:rsid w:val="00CF3429"/>
    <w:rsid w:val="00CF399F"/>
    <w:rsid w:val="00CF3F01"/>
    <w:rsid w:val="00CF441E"/>
    <w:rsid w:val="00CF559F"/>
    <w:rsid w:val="00CF5C67"/>
    <w:rsid w:val="00CF6419"/>
    <w:rsid w:val="00CF6AF3"/>
    <w:rsid w:val="00D0065B"/>
    <w:rsid w:val="00D00A70"/>
    <w:rsid w:val="00D00B15"/>
    <w:rsid w:val="00D014A9"/>
    <w:rsid w:val="00D017EE"/>
    <w:rsid w:val="00D0186D"/>
    <w:rsid w:val="00D02000"/>
    <w:rsid w:val="00D02369"/>
    <w:rsid w:val="00D02996"/>
    <w:rsid w:val="00D02AC8"/>
    <w:rsid w:val="00D02C36"/>
    <w:rsid w:val="00D03684"/>
    <w:rsid w:val="00D036B2"/>
    <w:rsid w:val="00D03A18"/>
    <w:rsid w:val="00D04762"/>
    <w:rsid w:val="00D04FC8"/>
    <w:rsid w:val="00D05FD4"/>
    <w:rsid w:val="00D06088"/>
    <w:rsid w:val="00D065A5"/>
    <w:rsid w:val="00D0675C"/>
    <w:rsid w:val="00D06800"/>
    <w:rsid w:val="00D06BB8"/>
    <w:rsid w:val="00D06EF9"/>
    <w:rsid w:val="00D0798F"/>
    <w:rsid w:val="00D07A46"/>
    <w:rsid w:val="00D07ADD"/>
    <w:rsid w:val="00D10FB7"/>
    <w:rsid w:val="00D11683"/>
    <w:rsid w:val="00D11820"/>
    <w:rsid w:val="00D11873"/>
    <w:rsid w:val="00D124C7"/>
    <w:rsid w:val="00D1338C"/>
    <w:rsid w:val="00D13810"/>
    <w:rsid w:val="00D13880"/>
    <w:rsid w:val="00D14204"/>
    <w:rsid w:val="00D14AF6"/>
    <w:rsid w:val="00D1624D"/>
    <w:rsid w:val="00D16A3F"/>
    <w:rsid w:val="00D20E2C"/>
    <w:rsid w:val="00D20EB0"/>
    <w:rsid w:val="00D217CE"/>
    <w:rsid w:val="00D223C0"/>
    <w:rsid w:val="00D22EE4"/>
    <w:rsid w:val="00D231AF"/>
    <w:rsid w:val="00D23556"/>
    <w:rsid w:val="00D24DBB"/>
    <w:rsid w:val="00D25467"/>
    <w:rsid w:val="00D25B79"/>
    <w:rsid w:val="00D25C69"/>
    <w:rsid w:val="00D26187"/>
    <w:rsid w:val="00D268B8"/>
    <w:rsid w:val="00D26EEE"/>
    <w:rsid w:val="00D27327"/>
    <w:rsid w:val="00D27F42"/>
    <w:rsid w:val="00D3021F"/>
    <w:rsid w:val="00D30320"/>
    <w:rsid w:val="00D31270"/>
    <w:rsid w:val="00D31502"/>
    <w:rsid w:val="00D33313"/>
    <w:rsid w:val="00D33410"/>
    <w:rsid w:val="00D33783"/>
    <w:rsid w:val="00D33EF4"/>
    <w:rsid w:val="00D344B5"/>
    <w:rsid w:val="00D344C9"/>
    <w:rsid w:val="00D34F9F"/>
    <w:rsid w:val="00D3610A"/>
    <w:rsid w:val="00D364A5"/>
    <w:rsid w:val="00D36780"/>
    <w:rsid w:val="00D367E7"/>
    <w:rsid w:val="00D370BC"/>
    <w:rsid w:val="00D37569"/>
    <w:rsid w:val="00D40494"/>
    <w:rsid w:val="00D407A6"/>
    <w:rsid w:val="00D4100B"/>
    <w:rsid w:val="00D41034"/>
    <w:rsid w:val="00D41274"/>
    <w:rsid w:val="00D4151E"/>
    <w:rsid w:val="00D41651"/>
    <w:rsid w:val="00D41E9A"/>
    <w:rsid w:val="00D422E4"/>
    <w:rsid w:val="00D423C9"/>
    <w:rsid w:val="00D429B7"/>
    <w:rsid w:val="00D42C91"/>
    <w:rsid w:val="00D4339D"/>
    <w:rsid w:val="00D43BEA"/>
    <w:rsid w:val="00D44A5C"/>
    <w:rsid w:val="00D44B18"/>
    <w:rsid w:val="00D44B68"/>
    <w:rsid w:val="00D45914"/>
    <w:rsid w:val="00D45E78"/>
    <w:rsid w:val="00D4607D"/>
    <w:rsid w:val="00D46F2D"/>
    <w:rsid w:val="00D47514"/>
    <w:rsid w:val="00D475CC"/>
    <w:rsid w:val="00D50835"/>
    <w:rsid w:val="00D5097B"/>
    <w:rsid w:val="00D50F95"/>
    <w:rsid w:val="00D50FEE"/>
    <w:rsid w:val="00D51017"/>
    <w:rsid w:val="00D51335"/>
    <w:rsid w:val="00D5146D"/>
    <w:rsid w:val="00D51565"/>
    <w:rsid w:val="00D52200"/>
    <w:rsid w:val="00D52838"/>
    <w:rsid w:val="00D528DE"/>
    <w:rsid w:val="00D52F0F"/>
    <w:rsid w:val="00D53768"/>
    <w:rsid w:val="00D5456B"/>
    <w:rsid w:val="00D55044"/>
    <w:rsid w:val="00D5521C"/>
    <w:rsid w:val="00D554E6"/>
    <w:rsid w:val="00D557C1"/>
    <w:rsid w:val="00D55C37"/>
    <w:rsid w:val="00D55F8D"/>
    <w:rsid w:val="00D563C2"/>
    <w:rsid w:val="00D56413"/>
    <w:rsid w:val="00D56D08"/>
    <w:rsid w:val="00D56D65"/>
    <w:rsid w:val="00D5778D"/>
    <w:rsid w:val="00D57A0A"/>
    <w:rsid w:val="00D57F22"/>
    <w:rsid w:val="00D60770"/>
    <w:rsid w:val="00D60908"/>
    <w:rsid w:val="00D620B7"/>
    <w:rsid w:val="00D621D2"/>
    <w:rsid w:val="00D626FA"/>
    <w:rsid w:val="00D6278F"/>
    <w:rsid w:val="00D62949"/>
    <w:rsid w:val="00D6295E"/>
    <w:rsid w:val="00D629D9"/>
    <w:rsid w:val="00D62D71"/>
    <w:rsid w:val="00D63D24"/>
    <w:rsid w:val="00D643CF"/>
    <w:rsid w:val="00D6454E"/>
    <w:rsid w:val="00D65834"/>
    <w:rsid w:val="00D658C6"/>
    <w:rsid w:val="00D66022"/>
    <w:rsid w:val="00D66065"/>
    <w:rsid w:val="00D6670E"/>
    <w:rsid w:val="00D678CC"/>
    <w:rsid w:val="00D67947"/>
    <w:rsid w:val="00D67B22"/>
    <w:rsid w:val="00D67DAC"/>
    <w:rsid w:val="00D7010A"/>
    <w:rsid w:val="00D7040B"/>
    <w:rsid w:val="00D70998"/>
    <w:rsid w:val="00D70B79"/>
    <w:rsid w:val="00D70D46"/>
    <w:rsid w:val="00D70E81"/>
    <w:rsid w:val="00D70F5E"/>
    <w:rsid w:val="00D71936"/>
    <w:rsid w:val="00D71F01"/>
    <w:rsid w:val="00D723FC"/>
    <w:rsid w:val="00D72894"/>
    <w:rsid w:val="00D72CC3"/>
    <w:rsid w:val="00D72DEB"/>
    <w:rsid w:val="00D7358C"/>
    <w:rsid w:val="00D737EE"/>
    <w:rsid w:val="00D7398E"/>
    <w:rsid w:val="00D73E03"/>
    <w:rsid w:val="00D73F90"/>
    <w:rsid w:val="00D75843"/>
    <w:rsid w:val="00D75E70"/>
    <w:rsid w:val="00D76181"/>
    <w:rsid w:val="00D7694E"/>
    <w:rsid w:val="00D76E83"/>
    <w:rsid w:val="00D77460"/>
    <w:rsid w:val="00D77D5F"/>
    <w:rsid w:val="00D8036A"/>
    <w:rsid w:val="00D8113B"/>
    <w:rsid w:val="00D81307"/>
    <w:rsid w:val="00D815A0"/>
    <w:rsid w:val="00D81D11"/>
    <w:rsid w:val="00D820F3"/>
    <w:rsid w:val="00D822CA"/>
    <w:rsid w:val="00D824CA"/>
    <w:rsid w:val="00D839F7"/>
    <w:rsid w:val="00D84268"/>
    <w:rsid w:val="00D84515"/>
    <w:rsid w:val="00D84824"/>
    <w:rsid w:val="00D84F73"/>
    <w:rsid w:val="00D851FE"/>
    <w:rsid w:val="00D855BB"/>
    <w:rsid w:val="00D85822"/>
    <w:rsid w:val="00D8629C"/>
    <w:rsid w:val="00D86658"/>
    <w:rsid w:val="00D8666C"/>
    <w:rsid w:val="00D8778A"/>
    <w:rsid w:val="00D87A59"/>
    <w:rsid w:val="00D90446"/>
    <w:rsid w:val="00D90807"/>
    <w:rsid w:val="00D90A0E"/>
    <w:rsid w:val="00D90CE2"/>
    <w:rsid w:val="00D90D31"/>
    <w:rsid w:val="00D9120D"/>
    <w:rsid w:val="00D912DF"/>
    <w:rsid w:val="00D91D05"/>
    <w:rsid w:val="00D92265"/>
    <w:rsid w:val="00D9230B"/>
    <w:rsid w:val="00D928F6"/>
    <w:rsid w:val="00D92D3D"/>
    <w:rsid w:val="00D92F86"/>
    <w:rsid w:val="00D93307"/>
    <w:rsid w:val="00D933E5"/>
    <w:rsid w:val="00D94372"/>
    <w:rsid w:val="00D9493F"/>
    <w:rsid w:val="00D94FF3"/>
    <w:rsid w:val="00D957C0"/>
    <w:rsid w:val="00D95BFF"/>
    <w:rsid w:val="00D9601F"/>
    <w:rsid w:val="00D97D76"/>
    <w:rsid w:val="00DA019E"/>
    <w:rsid w:val="00DA0590"/>
    <w:rsid w:val="00DA089E"/>
    <w:rsid w:val="00DA08AF"/>
    <w:rsid w:val="00DA0F8E"/>
    <w:rsid w:val="00DA0FC0"/>
    <w:rsid w:val="00DA1176"/>
    <w:rsid w:val="00DA17A9"/>
    <w:rsid w:val="00DA1985"/>
    <w:rsid w:val="00DA1D80"/>
    <w:rsid w:val="00DA1DA3"/>
    <w:rsid w:val="00DA2046"/>
    <w:rsid w:val="00DA28BC"/>
    <w:rsid w:val="00DA3400"/>
    <w:rsid w:val="00DA39EB"/>
    <w:rsid w:val="00DA3B6F"/>
    <w:rsid w:val="00DA3F00"/>
    <w:rsid w:val="00DA551E"/>
    <w:rsid w:val="00DA631B"/>
    <w:rsid w:val="00DA7074"/>
    <w:rsid w:val="00DA727D"/>
    <w:rsid w:val="00DA773F"/>
    <w:rsid w:val="00DA7BC7"/>
    <w:rsid w:val="00DB013F"/>
    <w:rsid w:val="00DB04C1"/>
    <w:rsid w:val="00DB0564"/>
    <w:rsid w:val="00DB066F"/>
    <w:rsid w:val="00DB1496"/>
    <w:rsid w:val="00DB1539"/>
    <w:rsid w:val="00DB1A9D"/>
    <w:rsid w:val="00DB1D0E"/>
    <w:rsid w:val="00DB220E"/>
    <w:rsid w:val="00DB2559"/>
    <w:rsid w:val="00DB2F57"/>
    <w:rsid w:val="00DB324F"/>
    <w:rsid w:val="00DB35C7"/>
    <w:rsid w:val="00DB3626"/>
    <w:rsid w:val="00DB39DE"/>
    <w:rsid w:val="00DB3BF9"/>
    <w:rsid w:val="00DB405C"/>
    <w:rsid w:val="00DB4322"/>
    <w:rsid w:val="00DB4699"/>
    <w:rsid w:val="00DB49F5"/>
    <w:rsid w:val="00DB533A"/>
    <w:rsid w:val="00DB5980"/>
    <w:rsid w:val="00DB59A9"/>
    <w:rsid w:val="00DB5EB2"/>
    <w:rsid w:val="00DB5EE5"/>
    <w:rsid w:val="00DB68AB"/>
    <w:rsid w:val="00DB6DF3"/>
    <w:rsid w:val="00DB6EBC"/>
    <w:rsid w:val="00DB7120"/>
    <w:rsid w:val="00DB7507"/>
    <w:rsid w:val="00DB790F"/>
    <w:rsid w:val="00DB7E8C"/>
    <w:rsid w:val="00DC00AD"/>
    <w:rsid w:val="00DC0109"/>
    <w:rsid w:val="00DC0359"/>
    <w:rsid w:val="00DC0B9E"/>
    <w:rsid w:val="00DC0F93"/>
    <w:rsid w:val="00DC1763"/>
    <w:rsid w:val="00DC17C6"/>
    <w:rsid w:val="00DC28A6"/>
    <w:rsid w:val="00DC4A29"/>
    <w:rsid w:val="00DC4B4C"/>
    <w:rsid w:val="00DC5D27"/>
    <w:rsid w:val="00DC5DAF"/>
    <w:rsid w:val="00DC60E1"/>
    <w:rsid w:val="00DC68D9"/>
    <w:rsid w:val="00DC6A94"/>
    <w:rsid w:val="00DC7016"/>
    <w:rsid w:val="00DC76BA"/>
    <w:rsid w:val="00DD0FE9"/>
    <w:rsid w:val="00DD1521"/>
    <w:rsid w:val="00DD1C2F"/>
    <w:rsid w:val="00DD1E56"/>
    <w:rsid w:val="00DD1ED7"/>
    <w:rsid w:val="00DD242B"/>
    <w:rsid w:val="00DD2A0E"/>
    <w:rsid w:val="00DD2C54"/>
    <w:rsid w:val="00DD3430"/>
    <w:rsid w:val="00DD3E17"/>
    <w:rsid w:val="00DD443B"/>
    <w:rsid w:val="00DD4621"/>
    <w:rsid w:val="00DD6396"/>
    <w:rsid w:val="00DD6A36"/>
    <w:rsid w:val="00DD6C70"/>
    <w:rsid w:val="00DD70C8"/>
    <w:rsid w:val="00DD7F36"/>
    <w:rsid w:val="00DE07F7"/>
    <w:rsid w:val="00DE0C03"/>
    <w:rsid w:val="00DE19E7"/>
    <w:rsid w:val="00DE1C56"/>
    <w:rsid w:val="00DE1E4F"/>
    <w:rsid w:val="00DE21CF"/>
    <w:rsid w:val="00DE273A"/>
    <w:rsid w:val="00DE28E6"/>
    <w:rsid w:val="00DE333F"/>
    <w:rsid w:val="00DE3614"/>
    <w:rsid w:val="00DE3E7C"/>
    <w:rsid w:val="00DE4664"/>
    <w:rsid w:val="00DE4C03"/>
    <w:rsid w:val="00DE699E"/>
    <w:rsid w:val="00DE6E86"/>
    <w:rsid w:val="00DE7257"/>
    <w:rsid w:val="00DE7C52"/>
    <w:rsid w:val="00DE7EA0"/>
    <w:rsid w:val="00DF02EC"/>
    <w:rsid w:val="00DF0E47"/>
    <w:rsid w:val="00DF1011"/>
    <w:rsid w:val="00DF10C7"/>
    <w:rsid w:val="00DF1249"/>
    <w:rsid w:val="00DF27A3"/>
    <w:rsid w:val="00DF2C94"/>
    <w:rsid w:val="00DF32AF"/>
    <w:rsid w:val="00DF3E4D"/>
    <w:rsid w:val="00DF42F3"/>
    <w:rsid w:val="00DF4641"/>
    <w:rsid w:val="00DF46CF"/>
    <w:rsid w:val="00DF4D70"/>
    <w:rsid w:val="00DF4F19"/>
    <w:rsid w:val="00DF5270"/>
    <w:rsid w:val="00DF5441"/>
    <w:rsid w:val="00DF5BD4"/>
    <w:rsid w:val="00DF650C"/>
    <w:rsid w:val="00DF6B69"/>
    <w:rsid w:val="00DF72F2"/>
    <w:rsid w:val="00DF7911"/>
    <w:rsid w:val="00DF7A10"/>
    <w:rsid w:val="00E0009C"/>
    <w:rsid w:val="00E0043D"/>
    <w:rsid w:val="00E00C18"/>
    <w:rsid w:val="00E00C42"/>
    <w:rsid w:val="00E00CB6"/>
    <w:rsid w:val="00E012D8"/>
    <w:rsid w:val="00E01366"/>
    <w:rsid w:val="00E0160D"/>
    <w:rsid w:val="00E0175D"/>
    <w:rsid w:val="00E028E6"/>
    <w:rsid w:val="00E046C1"/>
    <w:rsid w:val="00E049FD"/>
    <w:rsid w:val="00E04B67"/>
    <w:rsid w:val="00E04FC6"/>
    <w:rsid w:val="00E050B7"/>
    <w:rsid w:val="00E051C3"/>
    <w:rsid w:val="00E05375"/>
    <w:rsid w:val="00E054B7"/>
    <w:rsid w:val="00E05A22"/>
    <w:rsid w:val="00E05AC5"/>
    <w:rsid w:val="00E06AF4"/>
    <w:rsid w:val="00E07074"/>
    <w:rsid w:val="00E07538"/>
    <w:rsid w:val="00E07DFF"/>
    <w:rsid w:val="00E07E45"/>
    <w:rsid w:val="00E10043"/>
    <w:rsid w:val="00E1039A"/>
    <w:rsid w:val="00E10F80"/>
    <w:rsid w:val="00E11329"/>
    <w:rsid w:val="00E119CF"/>
    <w:rsid w:val="00E11B40"/>
    <w:rsid w:val="00E12B11"/>
    <w:rsid w:val="00E13352"/>
    <w:rsid w:val="00E136EA"/>
    <w:rsid w:val="00E139D0"/>
    <w:rsid w:val="00E145E0"/>
    <w:rsid w:val="00E14913"/>
    <w:rsid w:val="00E150B1"/>
    <w:rsid w:val="00E1546F"/>
    <w:rsid w:val="00E157DA"/>
    <w:rsid w:val="00E15D39"/>
    <w:rsid w:val="00E16219"/>
    <w:rsid w:val="00E168A5"/>
    <w:rsid w:val="00E16C0A"/>
    <w:rsid w:val="00E175FF"/>
    <w:rsid w:val="00E17C50"/>
    <w:rsid w:val="00E17CFB"/>
    <w:rsid w:val="00E20494"/>
    <w:rsid w:val="00E20661"/>
    <w:rsid w:val="00E209E6"/>
    <w:rsid w:val="00E20AD1"/>
    <w:rsid w:val="00E20F01"/>
    <w:rsid w:val="00E21021"/>
    <w:rsid w:val="00E216A5"/>
    <w:rsid w:val="00E218A8"/>
    <w:rsid w:val="00E222AC"/>
    <w:rsid w:val="00E224C9"/>
    <w:rsid w:val="00E228B9"/>
    <w:rsid w:val="00E229F7"/>
    <w:rsid w:val="00E22EE3"/>
    <w:rsid w:val="00E236EC"/>
    <w:rsid w:val="00E242E6"/>
    <w:rsid w:val="00E250DB"/>
    <w:rsid w:val="00E2596F"/>
    <w:rsid w:val="00E263E4"/>
    <w:rsid w:val="00E265B9"/>
    <w:rsid w:val="00E27009"/>
    <w:rsid w:val="00E302F4"/>
    <w:rsid w:val="00E306A2"/>
    <w:rsid w:val="00E30C69"/>
    <w:rsid w:val="00E3116C"/>
    <w:rsid w:val="00E31521"/>
    <w:rsid w:val="00E316C4"/>
    <w:rsid w:val="00E32E0E"/>
    <w:rsid w:val="00E32F11"/>
    <w:rsid w:val="00E33802"/>
    <w:rsid w:val="00E33814"/>
    <w:rsid w:val="00E350A9"/>
    <w:rsid w:val="00E35AC6"/>
    <w:rsid w:val="00E35F47"/>
    <w:rsid w:val="00E3618E"/>
    <w:rsid w:val="00E365F4"/>
    <w:rsid w:val="00E377BF"/>
    <w:rsid w:val="00E40FAA"/>
    <w:rsid w:val="00E418CD"/>
    <w:rsid w:val="00E41FD3"/>
    <w:rsid w:val="00E428EB"/>
    <w:rsid w:val="00E42E06"/>
    <w:rsid w:val="00E42FB4"/>
    <w:rsid w:val="00E443B3"/>
    <w:rsid w:val="00E4455B"/>
    <w:rsid w:val="00E4512F"/>
    <w:rsid w:val="00E45136"/>
    <w:rsid w:val="00E452D0"/>
    <w:rsid w:val="00E45A9D"/>
    <w:rsid w:val="00E45DC1"/>
    <w:rsid w:val="00E45F39"/>
    <w:rsid w:val="00E460A1"/>
    <w:rsid w:val="00E467AB"/>
    <w:rsid w:val="00E476F3"/>
    <w:rsid w:val="00E47B1A"/>
    <w:rsid w:val="00E47BD9"/>
    <w:rsid w:val="00E47FBB"/>
    <w:rsid w:val="00E508BC"/>
    <w:rsid w:val="00E5141B"/>
    <w:rsid w:val="00E515A3"/>
    <w:rsid w:val="00E517D0"/>
    <w:rsid w:val="00E52AF7"/>
    <w:rsid w:val="00E52F76"/>
    <w:rsid w:val="00E53D50"/>
    <w:rsid w:val="00E541D0"/>
    <w:rsid w:val="00E54EC5"/>
    <w:rsid w:val="00E55335"/>
    <w:rsid w:val="00E55D2A"/>
    <w:rsid w:val="00E561FF"/>
    <w:rsid w:val="00E56C00"/>
    <w:rsid w:val="00E56F26"/>
    <w:rsid w:val="00E574D2"/>
    <w:rsid w:val="00E57FA4"/>
    <w:rsid w:val="00E60ADA"/>
    <w:rsid w:val="00E61257"/>
    <w:rsid w:val="00E614AF"/>
    <w:rsid w:val="00E61535"/>
    <w:rsid w:val="00E6165D"/>
    <w:rsid w:val="00E61C29"/>
    <w:rsid w:val="00E61D31"/>
    <w:rsid w:val="00E6212D"/>
    <w:rsid w:val="00E63155"/>
    <w:rsid w:val="00E63F2E"/>
    <w:rsid w:val="00E64112"/>
    <w:rsid w:val="00E64549"/>
    <w:rsid w:val="00E646D4"/>
    <w:rsid w:val="00E65967"/>
    <w:rsid w:val="00E66F75"/>
    <w:rsid w:val="00E672E5"/>
    <w:rsid w:val="00E6767F"/>
    <w:rsid w:val="00E67AC1"/>
    <w:rsid w:val="00E67F22"/>
    <w:rsid w:val="00E703BB"/>
    <w:rsid w:val="00E705E5"/>
    <w:rsid w:val="00E70973"/>
    <w:rsid w:val="00E7099C"/>
    <w:rsid w:val="00E70B0C"/>
    <w:rsid w:val="00E715C8"/>
    <w:rsid w:val="00E71EFF"/>
    <w:rsid w:val="00E72246"/>
    <w:rsid w:val="00E722AC"/>
    <w:rsid w:val="00E723D3"/>
    <w:rsid w:val="00E7288E"/>
    <w:rsid w:val="00E738B9"/>
    <w:rsid w:val="00E738C4"/>
    <w:rsid w:val="00E73BCC"/>
    <w:rsid w:val="00E73E01"/>
    <w:rsid w:val="00E743B4"/>
    <w:rsid w:val="00E745BF"/>
    <w:rsid w:val="00E74697"/>
    <w:rsid w:val="00E74F1D"/>
    <w:rsid w:val="00E758C0"/>
    <w:rsid w:val="00E765C8"/>
    <w:rsid w:val="00E765F5"/>
    <w:rsid w:val="00E7699A"/>
    <w:rsid w:val="00E7781F"/>
    <w:rsid w:val="00E80703"/>
    <w:rsid w:val="00E80D80"/>
    <w:rsid w:val="00E82560"/>
    <w:rsid w:val="00E8266A"/>
    <w:rsid w:val="00E83280"/>
    <w:rsid w:val="00E832C9"/>
    <w:rsid w:val="00E83C3A"/>
    <w:rsid w:val="00E83D39"/>
    <w:rsid w:val="00E83E6E"/>
    <w:rsid w:val="00E853F5"/>
    <w:rsid w:val="00E85483"/>
    <w:rsid w:val="00E85D21"/>
    <w:rsid w:val="00E85D85"/>
    <w:rsid w:val="00E86752"/>
    <w:rsid w:val="00E873F1"/>
    <w:rsid w:val="00E87AE6"/>
    <w:rsid w:val="00E904A1"/>
    <w:rsid w:val="00E90F40"/>
    <w:rsid w:val="00E91266"/>
    <w:rsid w:val="00E91BF2"/>
    <w:rsid w:val="00E91CED"/>
    <w:rsid w:val="00E92F0A"/>
    <w:rsid w:val="00E93A3B"/>
    <w:rsid w:val="00E93A7A"/>
    <w:rsid w:val="00E93B3D"/>
    <w:rsid w:val="00E93CEC"/>
    <w:rsid w:val="00E94052"/>
    <w:rsid w:val="00E94307"/>
    <w:rsid w:val="00E943A9"/>
    <w:rsid w:val="00E946DC"/>
    <w:rsid w:val="00E94762"/>
    <w:rsid w:val="00E94BE5"/>
    <w:rsid w:val="00E94C76"/>
    <w:rsid w:val="00E958C1"/>
    <w:rsid w:val="00E960CF"/>
    <w:rsid w:val="00E9627E"/>
    <w:rsid w:val="00E96450"/>
    <w:rsid w:val="00E965F5"/>
    <w:rsid w:val="00E96FBC"/>
    <w:rsid w:val="00E9738B"/>
    <w:rsid w:val="00EA01D6"/>
    <w:rsid w:val="00EA0281"/>
    <w:rsid w:val="00EA0BD3"/>
    <w:rsid w:val="00EA0BFA"/>
    <w:rsid w:val="00EA0CA7"/>
    <w:rsid w:val="00EA0E05"/>
    <w:rsid w:val="00EA0EFC"/>
    <w:rsid w:val="00EA19E9"/>
    <w:rsid w:val="00EA2730"/>
    <w:rsid w:val="00EA42BA"/>
    <w:rsid w:val="00EA4F96"/>
    <w:rsid w:val="00EA589B"/>
    <w:rsid w:val="00EA5DE5"/>
    <w:rsid w:val="00EA6C61"/>
    <w:rsid w:val="00EA6EA5"/>
    <w:rsid w:val="00EA7045"/>
    <w:rsid w:val="00EA7547"/>
    <w:rsid w:val="00EA7744"/>
    <w:rsid w:val="00EB0C96"/>
    <w:rsid w:val="00EB127F"/>
    <w:rsid w:val="00EB12F6"/>
    <w:rsid w:val="00EB16F0"/>
    <w:rsid w:val="00EB2435"/>
    <w:rsid w:val="00EB278F"/>
    <w:rsid w:val="00EB2F36"/>
    <w:rsid w:val="00EB3027"/>
    <w:rsid w:val="00EB3399"/>
    <w:rsid w:val="00EB3495"/>
    <w:rsid w:val="00EB350B"/>
    <w:rsid w:val="00EB454D"/>
    <w:rsid w:val="00EB4585"/>
    <w:rsid w:val="00EB4735"/>
    <w:rsid w:val="00EB49C2"/>
    <w:rsid w:val="00EB52C8"/>
    <w:rsid w:val="00EB534C"/>
    <w:rsid w:val="00EB5E7D"/>
    <w:rsid w:val="00EB5F3A"/>
    <w:rsid w:val="00EB739A"/>
    <w:rsid w:val="00EB74DD"/>
    <w:rsid w:val="00EB7ADB"/>
    <w:rsid w:val="00EB7BCF"/>
    <w:rsid w:val="00EB7E4D"/>
    <w:rsid w:val="00EC0A30"/>
    <w:rsid w:val="00EC0B57"/>
    <w:rsid w:val="00EC12C0"/>
    <w:rsid w:val="00EC16D0"/>
    <w:rsid w:val="00EC1A8F"/>
    <w:rsid w:val="00EC1EA0"/>
    <w:rsid w:val="00EC23F4"/>
    <w:rsid w:val="00EC2B11"/>
    <w:rsid w:val="00EC36C9"/>
    <w:rsid w:val="00EC36DD"/>
    <w:rsid w:val="00EC38C7"/>
    <w:rsid w:val="00EC39A2"/>
    <w:rsid w:val="00EC4A2D"/>
    <w:rsid w:val="00EC4B61"/>
    <w:rsid w:val="00EC555C"/>
    <w:rsid w:val="00EC5B70"/>
    <w:rsid w:val="00EC6337"/>
    <w:rsid w:val="00EC6E21"/>
    <w:rsid w:val="00EC7198"/>
    <w:rsid w:val="00EC779C"/>
    <w:rsid w:val="00ED0B5B"/>
    <w:rsid w:val="00ED0DC6"/>
    <w:rsid w:val="00ED0DE8"/>
    <w:rsid w:val="00ED19F8"/>
    <w:rsid w:val="00ED1BC1"/>
    <w:rsid w:val="00ED2701"/>
    <w:rsid w:val="00ED3534"/>
    <w:rsid w:val="00ED3A22"/>
    <w:rsid w:val="00ED3B4F"/>
    <w:rsid w:val="00ED3B7D"/>
    <w:rsid w:val="00ED3D2F"/>
    <w:rsid w:val="00ED47C9"/>
    <w:rsid w:val="00ED5158"/>
    <w:rsid w:val="00ED6435"/>
    <w:rsid w:val="00ED6947"/>
    <w:rsid w:val="00ED73A4"/>
    <w:rsid w:val="00ED758A"/>
    <w:rsid w:val="00EE030A"/>
    <w:rsid w:val="00EE0A49"/>
    <w:rsid w:val="00EE0C8D"/>
    <w:rsid w:val="00EE14FE"/>
    <w:rsid w:val="00EE15CA"/>
    <w:rsid w:val="00EE18BB"/>
    <w:rsid w:val="00EE1CDA"/>
    <w:rsid w:val="00EE24B7"/>
    <w:rsid w:val="00EE2759"/>
    <w:rsid w:val="00EE2AAB"/>
    <w:rsid w:val="00EE2F05"/>
    <w:rsid w:val="00EE33BB"/>
    <w:rsid w:val="00EE39BE"/>
    <w:rsid w:val="00EE3A54"/>
    <w:rsid w:val="00EE5313"/>
    <w:rsid w:val="00EE556E"/>
    <w:rsid w:val="00EE62B4"/>
    <w:rsid w:val="00EE6661"/>
    <w:rsid w:val="00EE6DD2"/>
    <w:rsid w:val="00EE710E"/>
    <w:rsid w:val="00EE7601"/>
    <w:rsid w:val="00EF0679"/>
    <w:rsid w:val="00EF0D45"/>
    <w:rsid w:val="00EF0E50"/>
    <w:rsid w:val="00EF0EE3"/>
    <w:rsid w:val="00EF1201"/>
    <w:rsid w:val="00EF1D3F"/>
    <w:rsid w:val="00EF1FE3"/>
    <w:rsid w:val="00EF20FD"/>
    <w:rsid w:val="00EF27E5"/>
    <w:rsid w:val="00EF2943"/>
    <w:rsid w:val="00EF3A4A"/>
    <w:rsid w:val="00EF3B82"/>
    <w:rsid w:val="00EF3D43"/>
    <w:rsid w:val="00EF489D"/>
    <w:rsid w:val="00EF493B"/>
    <w:rsid w:val="00EF4F32"/>
    <w:rsid w:val="00EF672D"/>
    <w:rsid w:val="00EF7CE1"/>
    <w:rsid w:val="00F000F0"/>
    <w:rsid w:val="00F00122"/>
    <w:rsid w:val="00F00923"/>
    <w:rsid w:val="00F009F4"/>
    <w:rsid w:val="00F009FD"/>
    <w:rsid w:val="00F00A3F"/>
    <w:rsid w:val="00F00C9D"/>
    <w:rsid w:val="00F01A58"/>
    <w:rsid w:val="00F023A1"/>
    <w:rsid w:val="00F02A08"/>
    <w:rsid w:val="00F02ADA"/>
    <w:rsid w:val="00F0301D"/>
    <w:rsid w:val="00F03891"/>
    <w:rsid w:val="00F039AC"/>
    <w:rsid w:val="00F03EED"/>
    <w:rsid w:val="00F046B1"/>
    <w:rsid w:val="00F04C13"/>
    <w:rsid w:val="00F04CF6"/>
    <w:rsid w:val="00F05EED"/>
    <w:rsid w:val="00F06AC2"/>
    <w:rsid w:val="00F06F02"/>
    <w:rsid w:val="00F06F59"/>
    <w:rsid w:val="00F077C0"/>
    <w:rsid w:val="00F0783A"/>
    <w:rsid w:val="00F079A4"/>
    <w:rsid w:val="00F07C4E"/>
    <w:rsid w:val="00F1021A"/>
    <w:rsid w:val="00F10833"/>
    <w:rsid w:val="00F129A7"/>
    <w:rsid w:val="00F1315E"/>
    <w:rsid w:val="00F13CC6"/>
    <w:rsid w:val="00F14351"/>
    <w:rsid w:val="00F14405"/>
    <w:rsid w:val="00F15CC0"/>
    <w:rsid w:val="00F165FE"/>
    <w:rsid w:val="00F16BB1"/>
    <w:rsid w:val="00F20046"/>
    <w:rsid w:val="00F206FE"/>
    <w:rsid w:val="00F209E0"/>
    <w:rsid w:val="00F20EE3"/>
    <w:rsid w:val="00F21048"/>
    <w:rsid w:val="00F2112D"/>
    <w:rsid w:val="00F21654"/>
    <w:rsid w:val="00F218EF"/>
    <w:rsid w:val="00F21EC3"/>
    <w:rsid w:val="00F2293D"/>
    <w:rsid w:val="00F22BB3"/>
    <w:rsid w:val="00F2357F"/>
    <w:rsid w:val="00F2372C"/>
    <w:rsid w:val="00F23DD6"/>
    <w:rsid w:val="00F24A57"/>
    <w:rsid w:val="00F24F4D"/>
    <w:rsid w:val="00F25139"/>
    <w:rsid w:val="00F25817"/>
    <w:rsid w:val="00F25F04"/>
    <w:rsid w:val="00F25F81"/>
    <w:rsid w:val="00F2617C"/>
    <w:rsid w:val="00F2643A"/>
    <w:rsid w:val="00F2699C"/>
    <w:rsid w:val="00F269AB"/>
    <w:rsid w:val="00F269CD"/>
    <w:rsid w:val="00F26CE7"/>
    <w:rsid w:val="00F26FA1"/>
    <w:rsid w:val="00F276A4"/>
    <w:rsid w:val="00F27A9C"/>
    <w:rsid w:val="00F27C52"/>
    <w:rsid w:val="00F27F63"/>
    <w:rsid w:val="00F3002F"/>
    <w:rsid w:val="00F30D4C"/>
    <w:rsid w:val="00F31D69"/>
    <w:rsid w:val="00F3250F"/>
    <w:rsid w:val="00F328BD"/>
    <w:rsid w:val="00F3383E"/>
    <w:rsid w:val="00F33861"/>
    <w:rsid w:val="00F346BC"/>
    <w:rsid w:val="00F3471B"/>
    <w:rsid w:val="00F34FEF"/>
    <w:rsid w:val="00F3521B"/>
    <w:rsid w:val="00F35561"/>
    <w:rsid w:val="00F35865"/>
    <w:rsid w:val="00F35901"/>
    <w:rsid w:val="00F36C2E"/>
    <w:rsid w:val="00F372B2"/>
    <w:rsid w:val="00F377DA"/>
    <w:rsid w:val="00F37922"/>
    <w:rsid w:val="00F37C19"/>
    <w:rsid w:val="00F40036"/>
    <w:rsid w:val="00F40200"/>
    <w:rsid w:val="00F4101D"/>
    <w:rsid w:val="00F41605"/>
    <w:rsid w:val="00F41850"/>
    <w:rsid w:val="00F422A5"/>
    <w:rsid w:val="00F42330"/>
    <w:rsid w:val="00F4240E"/>
    <w:rsid w:val="00F42C2B"/>
    <w:rsid w:val="00F433C6"/>
    <w:rsid w:val="00F4355A"/>
    <w:rsid w:val="00F43F18"/>
    <w:rsid w:val="00F4406A"/>
    <w:rsid w:val="00F44100"/>
    <w:rsid w:val="00F44833"/>
    <w:rsid w:val="00F45003"/>
    <w:rsid w:val="00F463BD"/>
    <w:rsid w:val="00F46C77"/>
    <w:rsid w:val="00F47AFE"/>
    <w:rsid w:val="00F47DF9"/>
    <w:rsid w:val="00F50020"/>
    <w:rsid w:val="00F50849"/>
    <w:rsid w:val="00F50F51"/>
    <w:rsid w:val="00F50F92"/>
    <w:rsid w:val="00F51318"/>
    <w:rsid w:val="00F51929"/>
    <w:rsid w:val="00F52A4B"/>
    <w:rsid w:val="00F53039"/>
    <w:rsid w:val="00F53A70"/>
    <w:rsid w:val="00F53E2D"/>
    <w:rsid w:val="00F542D8"/>
    <w:rsid w:val="00F548C8"/>
    <w:rsid w:val="00F55A3B"/>
    <w:rsid w:val="00F56DAD"/>
    <w:rsid w:val="00F5765A"/>
    <w:rsid w:val="00F57910"/>
    <w:rsid w:val="00F57A55"/>
    <w:rsid w:val="00F57C72"/>
    <w:rsid w:val="00F60802"/>
    <w:rsid w:val="00F60B31"/>
    <w:rsid w:val="00F61126"/>
    <w:rsid w:val="00F61564"/>
    <w:rsid w:val="00F6190D"/>
    <w:rsid w:val="00F61F6A"/>
    <w:rsid w:val="00F61FDE"/>
    <w:rsid w:val="00F62049"/>
    <w:rsid w:val="00F62360"/>
    <w:rsid w:val="00F6357B"/>
    <w:rsid w:val="00F63DE6"/>
    <w:rsid w:val="00F6424D"/>
    <w:rsid w:val="00F6483A"/>
    <w:rsid w:val="00F64966"/>
    <w:rsid w:val="00F6506E"/>
    <w:rsid w:val="00F6586E"/>
    <w:rsid w:val="00F661A3"/>
    <w:rsid w:val="00F669E3"/>
    <w:rsid w:val="00F66B98"/>
    <w:rsid w:val="00F67219"/>
    <w:rsid w:val="00F675AE"/>
    <w:rsid w:val="00F67DFA"/>
    <w:rsid w:val="00F703C3"/>
    <w:rsid w:val="00F703EE"/>
    <w:rsid w:val="00F71707"/>
    <w:rsid w:val="00F71985"/>
    <w:rsid w:val="00F71B0A"/>
    <w:rsid w:val="00F71F79"/>
    <w:rsid w:val="00F721A1"/>
    <w:rsid w:val="00F72420"/>
    <w:rsid w:val="00F724E3"/>
    <w:rsid w:val="00F72654"/>
    <w:rsid w:val="00F72E2E"/>
    <w:rsid w:val="00F74491"/>
    <w:rsid w:val="00F748FD"/>
    <w:rsid w:val="00F74978"/>
    <w:rsid w:val="00F74A7A"/>
    <w:rsid w:val="00F74AA0"/>
    <w:rsid w:val="00F74CF0"/>
    <w:rsid w:val="00F74F1A"/>
    <w:rsid w:val="00F75AE8"/>
    <w:rsid w:val="00F75B83"/>
    <w:rsid w:val="00F76074"/>
    <w:rsid w:val="00F7625A"/>
    <w:rsid w:val="00F76408"/>
    <w:rsid w:val="00F77029"/>
    <w:rsid w:val="00F77066"/>
    <w:rsid w:val="00F770C4"/>
    <w:rsid w:val="00F77443"/>
    <w:rsid w:val="00F77CFA"/>
    <w:rsid w:val="00F77D65"/>
    <w:rsid w:val="00F77E1D"/>
    <w:rsid w:val="00F80849"/>
    <w:rsid w:val="00F80D1C"/>
    <w:rsid w:val="00F80D8F"/>
    <w:rsid w:val="00F80E30"/>
    <w:rsid w:val="00F80F91"/>
    <w:rsid w:val="00F817B3"/>
    <w:rsid w:val="00F81E4A"/>
    <w:rsid w:val="00F81F25"/>
    <w:rsid w:val="00F824B0"/>
    <w:rsid w:val="00F82A4B"/>
    <w:rsid w:val="00F82DEC"/>
    <w:rsid w:val="00F8361A"/>
    <w:rsid w:val="00F837DD"/>
    <w:rsid w:val="00F83CC5"/>
    <w:rsid w:val="00F843E3"/>
    <w:rsid w:val="00F849D7"/>
    <w:rsid w:val="00F84A2F"/>
    <w:rsid w:val="00F84A9B"/>
    <w:rsid w:val="00F84B23"/>
    <w:rsid w:val="00F850EB"/>
    <w:rsid w:val="00F85744"/>
    <w:rsid w:val="00F85A95"/>
    <w:rsid w:val="00F85E9D"/>
    <w:rsid w:val="00F86240"/>
    <w:rsid w:val="00F86C4D"/>
    <w:rsid w:val="00F87E23"/>
    <w:rsid w:val="00F90391"/>
    <w:rsid w:val="00F903D9"/>
    <w:rsid w:val="00F9046C"/>
    <w:rsid w:val="00F90C86"/>
    <w:rsid w:val="00F90D2B"/>
    <w:rsid w:val="00F90E2A"/>
    <w:rsid w:val="00F915AB"/>
    <w:rsid w:val="00F918AE"/>
    <w:rsid w:val="00F91DAC"/>
    <w:rsid w:val="00F92174"/>
    <w:rsid w:val="00F930E3"/>
    <w:rsid w:val="00F93A50"/>
    <w:rsid w:val="00F94658"/>
    <w:rsid w:val="00F9495D"/>
    <w:rsid w:val="00F94C49"/>
    <w:rsid w:val="00F94C7E"/>
    <w:rsid w:val="00F95013"/>
    <w:rsid w:val="00F956D6"/>
    <w:rsid w:val="00F95866"/>
    <w:rsid w:val="00F9597B"/>
    <w:rsid w:val="00F9632D"/>
    <w:rsid w:val="00F9650D"/>
    <w:rsid w:val="00F967D4"/>
    <w:rsid w:val="00F97645"/>
    <w:rsid w:val="00F976F9"/>
    <w:rsid w:val="00FA0509"/>
    <w:rsid w:val="00FA0E7C"/>
    <w:rsid w:val="00FA0F30"/>
    <w:rsid w:val="00FA0FF3"/>
    <w:rsid w:val="00FA1200"/>
    <w:rsid w:val="00FA1C03"/>
    <w:rsid w:val="00FA1D8F"/>
    <w:rsid w:val="00FA1E61"/>
    <w:rsid w:val="00FA2863"/>
    <w:rsid w:val="00FA2AB0"/>
    <w:rsid w:val="00FA2F4F"/>
    <w:rsid w:val="00FA2FA0"/>
    <w:rsid w:val="00FA2FCE"/>
    <w:rsid w:val="00FA43D9"/>
    <w:rsid w:val="00FA5041"/>
    <w:rsid w:val="00FA519A"/>
    <w:rsid w:val="00FA53C1"/>
    <w:rsid w:val="00FA5871"/>
    <w:rsid w:val="00FA5CE3"/>
    <w:rsid w:val="00FA6225"/>
    <w:rsid w:val="00FA63E4"/>
    <w:rsid w:val="00FA6686"/>
    <w:rsid w:val="00FA6BCC"/>
    <w:rsid w:val="00FA6D2E"/>
    <w:rsid w:val="00FA758D"/>
    <w:rsid w:val="00FA7689"/>
    <w:rsid w:val="00FA79A3"/>
    <w:rsid w:val="00FA7AA6"/>
    <w:rsid w:val="00FA7B16"/>
    <w:rsid w:val="00FA7C04"/>
    <w:rsid w:val="00FA7FD8"/>
    <w:rsid w:val="00FA7FE6"/>
    <w:rsid w:val="00FB0288"/>
    <w:rsid w:val="00FB0443"/>
    <w:rsid w:val="00FB088A"/>
    <w:rsid w:val="00FB16B3"/>
    <w:rsid w:val="00FB18E8"/>
    <w:rsid w:val="00FB1D33"/>
    <w:rsid w:val="00FB2275"/>
    <w:rsid w:val="00FB22E5"/>
    <w:rsid w:val="00FB2312"/>
    <w:rsid w:val="00FB25F9"/>
    <w:rsid w:val="00FB27DF"/>
    <w:rsid w:val="00FB2F94"/>
    <w:rsid w:val="00FB35B8"/>
    <w:rsid w:val="00FB3CD6"/>
    <w:rsid w:val="00FB4C0F"/>
    <w:rsid w:val="00FB5087"/>
    <w:rsid w:val="00FB52FD"/>
    <w:rsid w:val="00FB5D21"/>
    <w:rsid w:val="00FB66F8"/>
    <w:rsid w:val="00FB6D13"/>
    <w:rsid w:val="00FB7340"/>
    <w:rsid w:val="00FB7724"/>
    <w:rsid w:val="00FB7B15"/>
    <w:rsid w:val="00FB7B5D"/>
    <w:rsid w:val="00FC0B96"/>
    <w:rsid w:val="00FC105D"/>
    <w:rsid w:val="00FC1859"/>
    <w:rsid w:val="00FC1A8F"/>
    <w:rsid w:val="00FC2742"/>
    <w:rsid w:val="00FC2D17"/>
    <w:rsid w:val="00FC35B0"/>
    <w:rsid w:val="00FC3BBC"/>
    <w:rsid w:val="00FC3EEB"/>
    <w:rsid w:val="00FC5304"/>
    <w:rsid w:val="00FC553E"/>
    <w:rsid w:val="00FC65A0"/>
    <w:rsid w:val="00FC6D4C"/>
    <w:rsid w:val="00FD0386"/>
    <w:rsid w:val="00FD10D2"/>
    <w:rsid w:val="00FD1F53"/>
    <w:rsid w:val="00FD2290"/>
    <w:rsid w:val="00FD22B6"/>
    <w:rsid w:val="00FD282A"/>
    <w:rsid w:val="00FD2A71"/>
    <w:rsid w:val="00FD34CA"/>
    <w:rsid w:val="00FD43D6"/>
    <w:rsid w:val="00FD4C77"/>
    <w:rsid w:val="00FD4CC0"/>
    <w:rsid w:val="00FD4CFC"/>
    <w:rsid w:val="00FD5183"/>
    <w:rsid w:val="00FD584A"/>
    <w:rsid w:val="00FD5AFC"/>
    <w:rsid w:val="00FD6A3D"/>
    <w:rsid w:val="00FD6BB9"/>
    <w:rsid w:val="00FD6F42"/>
    <w:rsid w:val="00FE098B"/>
    <w:rsid w:val="00FE0C6B"/>
    <w:rsid w:val="00FE1B76"/>
    <w:rsid w:val="00FE1FF0"/>
    <w:rsid w:val="00FE22FE"/>
    <w:rsid w:val="00FE23E2"/>
    <w:rsid w:val="00FE2402"/>
    <w:rsid w:val="00FE3698"/>
    <w:rsid w:val="00FE3B03"/>
    <w:rsid w:val="00FE3DA5"/>
    <w:rsid w:val="00FE4930"/>
    <w:rsid w:val="00FE4BCE"/>
    <w:rsid w:val="00FE4C13"/>
    <w:rsid w:val="00FE4E61"/>
    <w:rsid w:val="00FE5054"/>
    <w:rsid w:val="00FE54E7"/>
    <w:rsid w:val="00FE5672"/>
    <w:rsid w:val="00FE74FC"/>
    <w:rsid w:val="00FE761D"/>
    <w:rsid w:val="00FE76FA"/>
    <w:rsid w:val="00FE7974"/>
    <w:rsid w:val="00FE7B7C"/>
    <w:rsid w:val="00FE7F97"/>
    <w:rsid w:val="00FF01C5"/>
    <w:rsid w:val="00FF1716"/>
    <w:rsid w:val="00FF23FB"/>
    <w:rsid w:val="00FF2A88"/>
    <w:rsid w:val="00FF51D0"/>
    <w:rsid w:val="00FF52CC"/>
    <w:rsid w:val="00FF5929"/>
    <w:rsid w:val="00FF6227"/>
    <w:rsid w:val="00FF62EF"/>
    <w:rsid w:val="00FF68C4"/>
    <w:rsid w:val="00FF6C0F"/>
    <w:rsid w:val="00FF73F9"/>
    <w:rsid w:val="00FF79BE"/>
    <w:rsid w:val="00FF7E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Table Grid" w:uiPriority="5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app heading 1,l1,Memo Heading 1,h11,h12,h13,h14,h15,h16"/>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cap1"/>
    <w:basedOn w:val="Normal"/>
    <w:next w:val="Normal"/>
    <w:link w:val="CaptionChar3"/>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styleId="Hyperlink">
    <w:name w:val="Hyperlink"/>
    <w:uiPriority w:val="99"/>
    <w:rsid w:val="00504627"/>
    <w:rPr>
      <w:rFonts w:ascii="Times New Roman" w:eastAsia="宋体"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styleId="ListParagraph">
    <w:name w:val="List Paragraph"/>
    <w:basedOn w:val="Normal"/>
    <w:link w:val="ListParagraph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032897"/>
    <w:rPr>
      <w:rFonts w:ascii="Times New Roman" w:eastAsia="Times New Roman" w:hAnsi="Times New Roman"/>
      <w:sz w:val="24"/>
      <w:szCs w:val="24"/>
    </w:rPr>
  </w:style>
  <w:style w:type="table" w:styleId="LightList-Accent5">
    <w:name w:val="Light List Accent 5"/>
    <w:basedOn w:val="TableNormal"/>
    <w:uiPriority w:val="61"/>
    <w:rsid w:val="008473B1"/>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Math" w:eastAsia="Cambria Math" w:hAnsi="Cambria Math"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Math" w:eastAsia="Cambria Math" w:hAnsi="Cambria Math"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uiPriority w:val="99"/>
    <w:rsid w:val="008B55D9"/>
    <w:rPr>
      <w:rFonts w:ascii="Arial"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TALCar">
    <w:name w:val="TAL Car"/>
    <w:link w:val="TAL"/>
    <w:rsid w:val="00802097"/>
    <w:rPr>
      <w:rFonts w:ascii="Arial" w:hAnsi="Arial"/>
      <w:sz w:val="18"/>
    </w:rPr>
  </w:style>
  <w:style w:type="character" w:customStyle="1" w:styleId="TAHCar">
    <w:name w:val="TAH Car"/>
    <w:link w:val="TAH"/>
    <w:locked/>
    <w:rsid w:val="00802097"/>
    <w:rPr>
      <w:rFonts w:ascii="Arial" w:hAnsi="Arial"/>
      <w:b/>
      <w:sz w:val="18"/>
    </w:rPr>
  </w:style>
  <w:style w:type="character" w:customStyle="1" w:styleId="CaptionChar3">
    <w:name w:val="Caption Char3"/>
    <w:aliases w:val="cap Char,Caption Char1 Char1,Caption Char Char Char1,Caption Char1 Char Char,Caption Char2 Char,Caption Char Char Char Char,Caption Char Char1 Char,Caption Char Char2,fig and tbl Char,fighead2 Char,Table Caption Char,fighead21 Char"/>
    <w:link w:val="Caption"/>
    <w:rsid w:val="00C94AB4"/>
    <w:rPr>
      <w:rFonts w:ascii="Times New Roman" w:hAnsi="Times New Roman"/>
      <w:b/>
      <w:bCs/>
    </w:rPr>
  </w:style>
  <w:style w:type="table" w:styleId="TableList1">
    <w:name w:val="Table List 1"/>
    <w:basedOn w:val="TableNormal"/>
    <w:rsid w:val="00205529"/>
    <w:pPr>
      <w:overflowPunct w:val="0"/>
      <w:autoSpaceDE w:val="0"/>
      <w:autoSpaceDN w:val="0"/>
      <w:adjustRightInd w:val="0"/>
      <w:spacing w:after="180"/>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6">
    <w:name w:val="Table Grid 6"/>
    <w:basedOn w:val="TableNormal"/>
    <w:rsid w:val="00E61535"/>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3Deffects3">
    <w:name w:val="Table 3D effects 3"/>
    <w:basedOn w:val="TableNormal"/>
    <w:rsid w:val="00E61535"/>
    <w:pPr>
      <w:overflowPunct w:val="0"/>
      <w:autoSpaceDE w:val="0"/>
      <w:autoSpaceDN w:val="0"/>
      <w:adjustRightInd w:val="0"/>
      <w:spacing w:after="180"/>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semiHidden/>
    <w:rsid w:val="00D86658"/>
    <w:rPr>
      <w:rFonts w:ascii="Times New Roman" w:hAnsi="Times New Roman"/>
      <w:sz w:val="16"/>
    </w:rPr>
  </w:style>
  <w:style w:type="paragraph" w:styleId="Title">
    <w:name w:val="Title"/>
    <w:basedOn w:val="Normal"/>
    <w:link w:val="TitleChar"/>
    <w:qFormat/>
    <w:rsid w:val="00EF2943"/>
    <w:pPr>
      <w:tabs>
        <w:tab w:val="left" w:pos="3780"/>
      </w:tabs>
      <w:overflowPunct/>
      <w:autoSpaceDE/>
      <w:autoSpaceDN/>
      <w:adjustRightInd/>
      <w:spacing w:before="60" w:after="240" w:line="240" w:lineRule="atLeast"/>
      <w:textAlignment w:val="auto"/>
      <w:outlineLvl w:val="0"/>
    </w:pPr>
    <w:rPr>
      <w:rFonts w:ascii="Arial" w:hAnsi="Arial"/>
      <w:b/>
      <w:kern w:val="28"/>
      <w:sz w:val="24"/>
      <w:lang w:val="en-GB" w:eastAsia="de-DE"/>
    </w:rPr>
  </w:style>
  <w:style w:type="character" w:customStyle="1" w:styleId="TitleChar">
    <w:name w:val="Title Char"/>
    <w:basedOn w:val="DefaultParagraphFont"/>
    <w:link w:val="Title"/>
    <w:rsid w:val="00EF2943"/>
    <w:rPr>
      <w:rFonts w:ascii="Arial" w:hAnsi="Arial"/>
      <w:b/>
      <w:kern w:val="28"/>
      <w:sz w:val="24"/>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Table Grid" w:uiPriority="5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app heading 1,l1,Memo Heading 1,h11,h12,h13,h14,h15,h16"/>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cap1"/>
    <w:basedOn w:val="Normal"/>
    <w:next w:val="Normal"/>
    <w:link w:val="CaptionChar3"/>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styleId="Hyperlink">
    <w:name w:val="Hyperlink"/>
    <w:uiPriority w:val="99"/>
    <w:rsid w:val="00504627"/>
    <w:rPr>
      <w:rFonts w:ascii="Times New Roman" w:eastAsia="宋体"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styleId="ListParagraph">
    <w:name w:val="List Paragraph"/>
    <w:basedOn w:val="Normal"/>
    <w:link w:val="ListParagraph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032897"/>
    <w:rPr>
      <w:rFonts w:ascii="Times New Roman" w:eastAsia="Times New Roman" w:hAnsi="Times New Roman"/>
      <w:sz w:val="24"/>
      <w:szCs w:val="24"/>
    </w:rPr>
  </w:style>
  <w:style w:type="table" w:styleId="LightList-Accent5">
    <w:name w:val="Light List Accent 5"/>
    <w:basedOn w:val="TableNormal"/>
    <w:uiPriority w:val="61"/>
    <w:rsid w:val="008473B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Math" w:eastAsia="Cambria Math" w:hAnsi="Cambria Math"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Math" w:eastAsia="Cambria Math" w:hAnsi="Cambria Math"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uiPriority w:val="99"/>
    <w:rsid w:val="008B55D9"/>
    <w:rPr>
      <w:rFonts w:ascii="Arial"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TALCar">
    <w:name w:val="TAL Car"/>
    <w:link w:val="TAL"/>
    <w:rsid w:val="00802097"/>
    <w:rPr>
      <w:rFonts w:ascii="Arial" w:hAnsi="Arial"/>
      <w:sz w:val="18"/>
    </w:rPr>
  </w:style>
  <w:style w:type="character" w:customStyle="1" w:styleId="TAHCar">
    <w:name w:val="TAH Car"/>
    <w:link w:val="TAH"/>
    <w:locked/>
    <w:rsid w:val="00802097"/>
    <w:rPr>
      <w:rFonts w:ascii="Arial" w:hAnsi="Arial"/>
      <w:b/>
      <w:sz w:val="18"/>
    </w:rPr>
  </w:style>
  <w:style w:type="character" w:customStyle="1" w:styleId="CaptionChar3">
    <w:name w:val="Caption Char3"/>
    <w:aliases w:val="cap Char,Caption Char1 Char1,Caption Char Char Char1,Caption Char1 Char Char,Caption Char2 Char,Caption Char Char Char Char,Caption Char Char1 Char,Caption Char Char2,fig and tbl Char,fighead2 Char,Table Caption Char,fighead21 Char"/>
    <w:link w:val="Caption"/>
    <w:rsid w:val="00C94AB4"/>
    <w:rPr>
      <w:rFonts w:ascii="Times New Roman" w:hAnsi="Times New Roman"/>
      <w:b/>
      <w:bCs/>
    </w:rPr>
  </w:style>
  <w:style w:type="table" w:styleId="TableList1">
    <w:name w:val="Table List 1"/>
    <w:basedOn w:val="TableNormal"/>
    <w:rsid w:val="00205529"/>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6">
    <w:name w:val="Table Grid 6"/>
    <w:basedOn w:val="TableNormal"/>
    <w:rsid w:val="00E6153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3Deffects3">
    <w:name w:val="Table 3D effects 3"/>
    <w:basedOn w:val="TableNormal"/>
    <w:rsid w:val="00E61535"/>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semiHidden/>
    <w:rsid w:val="00D86658"/>
    <w:rPr>
      <w:rFonts w:ascii="Times New Roman" w:hAnsi="Times New Roman"/>
      <w:sz w:val="16"/>
    </w:rPr>
  </w:style>
  <w:style w:type="paragraph" w:styleId="Title">
    <w:name w:val="Title"/>
    <w:basedOn w:val="Normal"/>
    <w:link w:val="TitleChar"/>
    <w:qFormat/>
    <w:rsid w:val="00EF2943"/>
    <w:pPr>
      <w:tabs>
        <w:tab w:val="left" w:pos="3780"/>
      </w:tabs>
      <w:overflowPunct/>
      <w:autoSpaceDE/>
      <w:autoSpaceDN/>
      <w:adjustRightInd/>
      <w:spacing w:before="60" w:after="240" w:line="240" w:lineRule="atLeast"/>
      <w:textAlignment w:val="auto"/>
      <w:outlineLvl w:val="0"/>
    </w:pPr>
    <w:rPr>
      <w:rFonts w:ascii="Arial" w:hAnsi="Arial"/>
      <w:b/>
      <w:kern w:val="28"/>
      <w:sz w:val="24"/>
      <w:lang w:val="en-GB" w:eastAsia="de-DE"/>
    </w:rPr>
  </w:style>
  <w:style w:type="character" w:customStyle="1" w:styleId="TitleChar">
    <w:name w:val="Title Char"/>
    <w:basedOn w:val="DefaultParagraphFont"/>
    <w:link w:val="Title"/>
    <w:rsid w:val="00EF2943"/>
    <w:rPr>
      <w:rFonts w:ascii="Arial" w:hAnsi="Arial"/>
      <w:b/>
      <w:kern w:val="28"/>
      <w:sz w:val="24"/>
      <w:lang w:val="en-GB" w:eastAsia="de-DE"/>
    </w:rPr>
  </w:style>
</w:styles>
</file>

<file path=word/webSettings.xml><?xml version="1.0" encoding="utf-8"?>
<w:webSettings xmlns:r="http://schemas.openxmlformats.org/officeDocument/2006/relationships" xmlns:w="http://schemas.openxmlformats.org/wordprocessingml/2006/main">
  <w:divs>
    <w:div w:id="9452775">
      <w:bodyDiv w:val="1"/>
      <w:marLeft w:val="0"/>
      <w:marRight w:val="0"/>
      <w:marTop w:val="0"/>
      <w:marBottom w:val="0"/>
      <w:divBdr>
        <w:top w:val="none" w:sz="0" w:space="0" w:color="auto"/>
        <w:left w:val="none" w:sz="0" w:space="0" w:color="auto"/>
        <w:bottom w:val="none" w:sz="0" w:space="0" w:color="auto"/>
        <w:right w:val="none" w:sz="0" w:space="0" w:color="auto"/>
      </w:divBdr>
    </w:div>
    <w:div w:id="11809997">
      <w:bodyDiv w:val="1"/>
      <w:marLeft w:val="0"/>
      <w:marRight w:val="0"/>
      <w:marTop w:val="0"/>
      <w:marBottom w:val="0"/>
      <w:divBdr>
        <w:top w:val="none" w:sz="0" w:space="0" w:color="auto"/>
        <w:left w:val="none" w:sz="0" w:space="0" w:color="auto"/>
        <w:bottom w:val="none" w:sz="0" w:space="0" w:color="auto"/>
        <w:right w:val="none" w:sz="0" w:space="0" w:color="auto"/>
      </w:divBdr>
      <w:divsChild>
        <w:div w:id="12390953">
          <w:marLeft w:val="1022"/>
          <w:marRight w:val="0"/>
          <w:marTop w:val="86"/>
          <w:marBottom w:val="86"/>
          <w:divBdr>
            <w:top w:val="none" w:sz="0" w:space="0" w:color="auto"/>
            <w:left w:val="none" w:sz="0" w:space="0" w:color="auto"/>
            <w:bottom w:val="none" w:sz="0" w:space="0" w:color="auto"/>
            <w:right w:val="none" w:sz="0" w:space="0" w:color="auto"/>
          </w:divBdr>
        </w:div>
        <w:div w:id="230821285">
          <w:marLeft w:val="1022"/>
          <w:marRight w:val="0"/>
          <w:marTop w:val="86"/>
          <w:marBottom w:val="86"/>
          <w:divBdr>
            <w:top w:val="none" w:sz="0" w:space="0" w:color="auto"/>
            <w:left w:val="none" w:sz="0" w:space="0" w:color="auto"/>
            <w:bottom w:val="none" w:sz="0" w:space="0" w:color="auto"/>
            <w:right w:val="none" w:sz="0" w:space="0" w:color="auto"/>
          </w:divBdr>
        </w:div>
        <w:div w:id="532231202">
          <w:marLeft w:val="432"/>
          <w:marRight w:val="0"/>
          <w:marTop w:val="96"/>
          <w:marBottom w:val="96"/>
          <w:divBdr>
            <w:top w:val="none" w:sz="0" w:space="0" w:color="auto"/>
            <w:left w:val="none" w:sz="0" w:space="0" w:color="auto"/>
            <w:bottom w:val="none" w:sz="0" w:space="0" w:color="auto"/>
            <w:right w:val="none" w:sz="0" w:space="0" w:color="auto"/>
          </w:divBdr>
        </w:div>
        <w:div w:id="625279962">
          <w:marLeft w:val="1022"/>
          <w:marRight w:val="0"/>
          <w:marTop w:val="86"/>
          <w:marBottom w:val="86"/>
          <w:divBdr>
            <w:top w:val="none" w:sz="0" w:space="0" w:color="auto"/>
            <w:left w:val="none" w:sz="0" w:space="0" w:color="auto"/>
            <w:bottom w:val="none" w:sz="0" w:space="0" w:color="auto"/>
            <w:right w:val="none" w:sz="0" w:space="0" w:color="auto"/>
          </w:divBdr>
        </w:div>
        <w:div w:id="724370997">
          <w:marLeft w:val="1613"/>
          <w:marRight w:val="0"/>
          <w:marTop w:val="77"/>
          <w:marBottom w:val="77"/>
          <w:divBdr>
            <w:top w:val="none" w:sz="0" w:space="0" w:color="auto"/>
            <w:left w:val="none" w:sz="0" w:space="0" w:color="auto"/>
            <w:bottom w:val="none" w:sz="0" w:space="0" w:color="auto"/>
            <w:right w:val="none" w:sz="0" w:space="0" w:color="auto"/>
          </w:divBdr>
        </w:div>
        <w:div w:id="1041441948">
          <w:marLeft w:val="1613"/>
          <w:marRight w:val="0"/>
          <w:marTop w:val="77"/>
          <w:marBottom w:val="77"/>
          <w:divBdr>
            <w:top w:val="none" w:sz="0" w:space="0" w:color="auto"/>
            <w:left w:val="none" w:sz="0" w:space="0" w:color="auto"/>
            <w:bottom w:val="none" w:sz="0" w:space="0" w:color="auto"/>
            <w:right w:val="none" w:sz="0" w:space="0" w:color="auto"/>
          </w:divBdr>
        </w:div>
      </w:divsChild>
    </w:div>
    <w:div w:id="69010726">
      <w:bodyDiv w:val="1"/>
      <w:marLeft w:val="0"/>
      <w:marRight w:val="0"/>
      <w:marTop w:val="0"/>
      <w:marBottom w:val="0"/>
      <w:divBdr>
        <w:top w:val="none" w:sz="0" w:space="0" w:color="auto"/>
        <w:left w:val="none" w:sz="0" w:space="0" w:color="auto"/>
        <w:bottom w:val="none" w:sz="0" w:space="0" w:color="auto"/>
        <w:right w:val="none" w:sz="0" w:space="0" w:color="auto"/>
      </w:divBdr>
    </w:div>
    <w:div w:id="76752044">
      <w:bodyDiv w:val="1"/>
      <w:marLeft w:val="0"/>
      <w:marRight w:val="0"/>
      <w:marTop w:val="0"/>
      <w:marBottom w:val="0"/>
      <w:divBdr>
        <w:top w:val="none" w:sz="0" w:space="0" w:color="auto"/>
        <w:left w:val="none" w:sz="0" w:space="0" w:color="auto"/>
        <w:bottom w:val="none" w:sz="0" w:space="0" w:color="auto"/>
        <w:right w:val="none" w:sz="0" w:space="0" w:color="auto"/>
      </w:divBdr>
    </w:div>
    <w:div w:id="103235409">
      <w:bodyDiv w:val="1"/>
      <w:marLeft w:val="0"/>
      <w:marRight w:val="0"/>
      <w:marTop w:val="0"/>
      <w:marBottom w:val="0"/>
      <w:divBdr>
        <w:top w:val="none" w:sz="0" w:space="0" w:color="auto"/>
        <w:left w:val="none" w:sz="0" w:space="0" w:color="auto"/>
        <w:bottom w:val="none" w:sz="0" w:space="0" w:color="auto"/>
        <w:right w:val="none" w:sz="0" w:space="0" w:color="auto"/>
      </w:divBdr>
    </w:div>
    <w:div w:id="116263530">
      <w:bodyDiv w:val="1"/>
      <w:marLeft w:val="0"/>
      <w:marRight w:val="0"/>
      <w:marTop w:val="0"/>
      <w:marBottom w:val="0"/>
      <w:divBdr>
        <w:top w:val="none" w:sz="0" w:space="0" w:color="auto"/>
        <w:left w:val="none" w:sz="0" w:space="0" w:color="auto"/>
        <w:bottom w:val="none" w:sz="0" w:space="0" w:color="auto"/>
        <w:right w:val="none" w:sz="0" w:space="0" w:color="auto"/>
      </w:divBdr>
    </w:div>
    <w:div w:id="167721735">
      <w:bodyDiv w:val="1"/>
      <w:marLeft w:val="0"/>
      <w:marRight w:val="0"/>
      <w:marTop w:val="0"/>
      <w:marBottom w:val="0"/>
      <w:divBdr>
        <w:top w:val="none" w:sz="0" w:space="0" w:color="auto"/>
        <w:left w:val="none" w:sz="0" w:space="0" w:color="auto"/>
        <w:bottom w:val="none" w:sz="0" w:space="0" w:color="auto"/>
        <w:right w:val="none" w:sz="0" w:space="0" w:color="auto"/>
      </w:divBdr>
      <w:divsChild>
        <w:div w:id="68238388">
          <w:marLeft w:val="2909"/>
          <w:marRight w:val="0"/>
          <w:marTop w:val="53"/>
          <w:marBottom w:val="53"/>
          <w:divBdr>
            <w:top w:val="none" w:sz="0" w:space="0" w:color="auto"/>
            <w:left w:val="none" w:sz="0" w:space="0" w:color="auto"/>
            <w:bottom w:val="none" w:sz="0" w:space="0" w:color="auto"/>
            <w:right w:val="none" w:sz="0" w:space="0" w:color="auto"/>
          </w:divBdr>
        </w:div>
        <w:div w:id="706641759">
          <w:marLeft w:val="2290"/>
          <w:marRight w:val="0"/>
          <w:marTop w:val="58"/>
          <w:marBottom w:val="58"/>
          <w:divBdr>
            <w:top w:val="none" w:sz="0" w:space="0" w:color="auto"/>
            <w:left w:val="none" w:sz="0" w:space="0" w:color="auto"/>
            <w:bottom w:val="none" w:sz="0" w:space="0" w:color="auto"/>
            <w:right w:val="none" w:sz="0" w:space="0" w:color="auto"/>
          </w:divBdr>
        </w:div>
        <w:div w:id="1100561142">
          <w:marLeft w:val="2290"/>
          <w:marRight w:val="0"/>
          <w:marTop w:val="58"/>
          <w:marBottom w:val="58"/>
          <w:divBdr>
            <w:top w:val="none" w:sz="0" w:space="0" w:color="auto"/>
            <w:left w:val="none" w:sz="0" w:space="0" w:color="auto"/>
            <w:bottom w:val="none" w:sz="0" w:space="0" w:color="auto"/>
            <w:right w:val="none" w:sz="0" w:space="0" w:color="auto"/>
          </w:divBdr>
        </w:div>
        <w:div w:id="1301307193">
          <w:marLeft w:val="1613"/>
          <w:marRight w:val="0"/>
          <w:marTop w:val="67"/>
          <w:marBottom w:val="67"/>
          <w:divBdr>
            <w:top w:val="none" w:sz="0" w:space="0" w:color="auto"/>
            <w:left w:val="none" w:sz="0" w:space="0" w:color="auto"/>
            <w:bottom w:val="none" w:sz="0" w:space="0" w:color="auto"/>
            <w:right w:val="none" w:sz="0" w:space="0" w:color="auto"/>
          </w:divBdr>
        </w:div>
      </w:divsChild>
    </w:div>
    <w:div w:id="213322466">
      <w:bodyDiv w:val="1"/>
      <w:marLeft w:val="0"/>
      <w:marRight w:val="0"/>
      <w:marTop w:val="0"/>
      <w:marBottom w:val="0"/>
      <w:divBdr>
        <w:top w:val="none" w:sz="0" w:space="0" w:color="auto"/>
        <w:left w:val="none" w:sz="0" w:space="0" w:color="auto"/>
        <w:bottom w:val="none" w:sz="0" w:space="0" w:color="auto"/>
        <w:right w:val="none" w:sz="0" w:space="0" w:color="auto"/>
      </w:divBdr>
      <w:divsChild>
        <w:div w:id="267010880">
          <w:marLeft w:val="1022"/>
          <w:marRight w:val="0"/>
          <w:marTop w:val="86"/>
          <w:marBottom w:val="86"/>
          <w:divBdr>
            <w:top w:val="none" w:sz="0" w:space="0" w:color="auto"/>
            <w:left w:val="none" w:sz="0" w:space="0" w:color="auto"/>
            <w:bottom w:val="none" w:sz="0" w:space="0" w:color="auto"/>
            <w:right w:val="none" w:sz="0" w:space="0" w:color="auto"/>
          </w:divBdr>
        </w:div>
        <w:div w:id="371198133">
          <w:marLeft w:val="1613"/>
          <w:marRight w:val="0"/>
          <w:marTop w:val="77"/>
          <w:marBottom w:val="77"/>
          <w:divBdr>
            <w:top w:val="none" w:sz="0" w:space="0" w:color="auto"/>
            <w:left w:val="none" w:sz="0" w:space="0" w:color="auto"/>
            <w:bottom w:val="none" w:sz="0" w:space="0" w:color="auto"/>
            <w:right w:val="none" w:sz="0" w:space="0" w:color="auto"/>
          </w:divBdr>
        </w:div>
      </w:divsChild>
    </w:div>
    <w:div w:id="243534503">
      <w:bodyDiv w:val="1"/>
      <w:marLeft w:val="0"/>
      <w:marRight w:val="0"/>
      <w:marTop w:val="0"/>
      <w:marBottom w:val="0"/>
      <w:divBdr>
        <w:top w:val="none" w:sz="0" w:space="0" w:color="auto"/>
        <w:left w:val="none" w:sz="0" w:space="0" w:color="auto"/>
        <w:bottom w:val="none" w:sz="0" w:space="0" w:color="auto"/>
        <w:right w:val="none" w:sz="0" w:space="0" w:color="auto"/>
      </w:divBdr>
      <w:divsChild>
        <w:div w:id="56827908">
          <w:marLeft w:val="1022"/>
          <w:marRight w:val="0"/>
          <w:marTop w:val="86"/>
          <w:marBottom w:val="86"/>
          <w:divBdr>
            <w:top w:val="none" w:sz="0" w:space="0" w:color="auto"/>
            <w:left w:val="none" w:sz="0" w:space="0" w:color="auto"/>
            <w:bottom w:val="none" w:sz="0" w:space="0" w:color="auto"/>
            <w:right w:val="none" w:sz="0" w:space="0" w:color="auto"/>
          </w:divBdr>
        </w:div>
        <w:div w:id="572929977">
          <w:marLeft w:val="432"/>
          <w:marRight w:val="0"/>
          <w:marTop w:val="96"/>
          <w:marBottom w:val="96"/>
          <w:divBdr>
            <w:top w:val="none" w:sz="0" w:space="0" w:color="auto"/>
            <w:left w:val="none" w:sz="0" w:space="0" w:color="auto"/>
            <w:bottom w:val="none" w:sz="0" w:space="0" w:color="auto"/>
            <w:right w:val="none" w:sz="0" w:space="0" w:color="auto"/>
          </w:divBdr>
        </w:div>
        <w:div w:id="1227836415">
          <w:marLeft w:val="1613"/>
          <w:marRight w:val="0"/>
          <w:marTop w:val="77"/>
          <w:marBottom w:val="77"/>
          <w:divBdr>
            <w:top w:val="none" w:sz="0" w:space="0" w:color="auto"/>
            <w:left w:val="none" w:sz="0" w:space="0" w:color="auto"/>
            <w:bottom w:val="none" w:sz="0" w:space="0" w:color="auto"/>
            <w:right w:val="none" w:sz="0" w:space="0" w:color="auto"/>
          </w:divBdr>
        </w:div>
        <w:div w:id="1336498909">
          <w:marLeft w:val="1022"/>
          <w:marRight w:val="0"/>
          <w:marTop w:val="86"/>
          <w:marBottom w:val="86"/>
          <w:divBdr>
            <w:top w:val="none" w:sz="0" w:space="0" w:color="auto"/>
            <w:left w:val="none" w:sz="0" w:space="0" w:color="auto"/>
            <w:bottom w:val="none" w:sz="0" w:space="0" w:color="auto"/>
            <w:right w:val="none" w:sz="0" w:space="0" w:color="auto"/>
          </w:divBdr>
        </w:div>
      </w:divsChild>
    </w:div>
    <w:div w:id="289439425">
      <w:bodyDiv w:val="1"/>
      <w:marLeft w:val="0"/>
      <w:marRight w:val="0"/>
      <w:marTop w:val="0"/>
      <w:marBottom w:val="0"/>
      <w:divBdr>
        <w:top w:val="none" w:sz="0" w:space="0" w:color="auto"/>
        <w:left w:val="none" w:sz="0" w:space="0" w:color="auto"/>
        <w:bottom w:val="none" w:sz="0" w:space="0" w:color="auto"/>
        <w:right w:val="none" w:sz="0" w:space="0" w:color="auto"/>
      </w:divBdr>
      <w:divsChild>
        <w:div w:id="146287874">
          <w:marLeft w:val="2909"/>
          <w:marRight w:val="0"/>
          <w:marTop w:val="53"/>
          <w:marBottom w:val="53"/>
          <w:divBdr>
            <w:top w:val="none" w:sz="0" w:space="0" w:color="auto"/>
            <w:left w:val="none" w:sz="0" w:space="0" w:color="auto"/>
            <w:bottom w:val="none" w:sz="0" w:space="0" w:color="auto"/>
            <w:right w:val="none" w:sz="0" w:space="0" w:color="auto"/>
          </w:divBdr>
        </w:div>
        <w:div w:id="216942254">
          <w:marLeft w:val="432"/>
          <w:marRight w:val="0"/>
          <w:marTop w:val="96"/>
          <w:marBottom w:val="96"/>
          <w:divBdr>
            <w:top w:val="none" w:sz="0" w:space="0" w:color="auto"/>
            <w:left w:val="none" w:sz="0" w:space="0" w:color="auto"/>
            <w:bottom w:val="none" w:sz="0" w:space="0" w:color="auto"/>
            <w:right w:val="none" w:sz="0" w:space="0" w:color="auto"/>
          </w:divBdr>
        </w:div>
        <w:div w:id="255288368">
          <w:marLeft w:val="1022"/>
          <w:marRight w:val="0"/>
          <w:marTop w:val="86"/>
          <w:marBottom w:val="86"/>
          <w:divBdr>
            <w:top w:val="none" w:sz="0" w:space="0" w:color="auto"/>
            <w:left w:val="none" w:sz="0" w:space="0" w:color="auto"/>
            <w:bottom w:val="none" w:sz="0" w:space="0" w:color="auto"/>
            <w:right w:val="none" w:sz="0" w:space="0" w:color="auto"/>
          </w:divBdr>
        </w:div>
        <w:div w:id="305597322">
          <w:marLeft w:val="2290"/>
          <w:marRight w:val="0"/>
          <w:marTop w:val="67"/>
          <w:marBottom w:val="67"/>
          <w:divBdr>
            <w:top w:val="none" w:sz="0" w:space="0" w:color="auto"/>
            <w:left w:val="none" w:sz="0" w:space="0" w:color="auto"/>
            <w:bottom w:val="none" w:sz="0" w:space="0" w:color="auto"/>
            <w:right w:val="none" w:sz="0" w:space="0" w:color="auto"/>
          </w:divBdr>
        </w:div>
        <w:div w:id="544830957">
          <w:marLeft w:val="2290"/>
          <w:marRight w:val="0"/>
          <w:marTop w:val="67"/>
          <w:marBottom w:val="67"/>
          <w:divBdr>
            <w:top w:val="none" w:sz="0" w:space="0" w:color="auto"/>
            <w:left w:val="none" w:sz="0" w:space="0" w:color="auto"/>
            <w:bottom w:val="none" w:sz="0" w:space="0" w:color="auto"/>
            <w:right w:val="none" w:sz="0" w:space="0" w:color="auto"/>
          </w:divBdr>
        </w:div>
        <w:div w:id="575289281">
          <w:marLeft w:val="2290"/>
          <w:marRight w:val="0"/>
          <w:marTop w:val="67"/>
          <w:marBottom w:val="67"/>
          <w:divBdr>
            <w:top w:val="none" w:sz="0" w:space="0" w:color="auto"/>
            <w:left w:val="none" w:sz="0" w:space="0" w:color="auto"/>
            <w:bottom w:val="none" w:sz="0" w:space="0" w:color="auto"/>
            <w:right w:val="none" w:sz="0" w:space="0" w:color="auto"/>
          </w:divBdr>
        </w:div>
        <w:div w:id="750739124">
          <w:marLeft w:val="1022"/>
          <w:marRight w:val="0"/>
          <w:marTop w:val="86"/>
          <w:marBottom w:val="86"/>
          <w:divBdr>
            <w:top w:val="none" w:sz="0" w:space="0" w:color="auto"/>
            <w:left w:val="none" w:sz="0" w:space="0" w:color="auto"/>
            <w:bottom w:val="none" w:sz="0" w:space="0" w:color="auto"/>
            <w:right w:val="none" w:sz="0" w:space="0" w:color="auto"/>
          </w:divBdr>
        </w:div>
        <w:div w:id="793400503">
          <w:marLeft w:val="1613"/>
          <w:marRight w:val="0"/>
          <w:marTop w:val="77"/>
          <w:marBottom w:val="77"/>
          <w:divBdr>
            <w:top w:val="none" w:sz="0" w:space="0" w:color="auto"/>
            <w:left w:val="none" w:sz="0" w:space="0" w:color="auto"/>
            <w:bottom w:val="none" w:sz="0" w:space="0" w:color="auto"/>
            <w:right w:val="none" w:sz="0" w:space="0" w:color="auto"/>
          </w:divBdr>
        </w:div>
        <w:div w:id="951588822">
          <w:marLeft w:val="1613"/>
          <w:marRight w:val="0"/>
          <w:marTop w:val="77"/>
          <w:marBottom w:val="77"/>
          <w:divBdr>
            <w:top w:val="none" w:sz="0" w:space="0" w:color="auto"/>
            <w:left w:val="none" w:sz="0" w:space="0" w:color="auto"/>
            <w:bottom w:val="none" w:sz="0" w:space="0" w:color="auto"/>
            <w:right w:val="none" w:sz="0" w:space="0" w:color="auto"/>
          </w:divBdr>
        </w:div>
        <w:div w:id="1353842705">
          <w:marLeft w:val="1022"/>
          <w:marRight w:val="0"/>
          <w:marTop w:val="86"/>
          <w:marBottom w:val="86"/>
          <w:divBdr>
            <w:top w:val="none" w:sz="0" w:space="0" w:color="auto"/>
            <w:left w:val="none" w:sz="0" w:space="0" w:color="auto"/>
            <w:bottom w:val="none" w:sz="0" w:space="0" w:color="auto"/>
            <w:right w:val="none" w:sz="0" w:space="0" w:color="auto"/>
          </w:divBdr>
        </w:div>
        <w:div w:id="1426533226">
          <w:marLeft w:val="1613"/>
          <w:marRight w:val="0"/>
          <w:marTop w:val="77"/>
          <w:marBottom w:val="77"/>
          <w:divBdr>
            <w:top w:val="none" w:sz="0" w:space="0" w:color="auto"/>
            <w:left w:val="none" w:sz="0" w:space="0" w:color="auto"/>
            <w:bottom w:val="none" w:sz="0" w:space="0" w:color="auto"/>
            <w:right w:val="none" w:sz="0" w:space="0" w:color="auto"/>
          </w:divBdr>
        </w:div>
        <w:div w:id="1762674826">
          <w:marLeft w:val="1613"/>
          <w:marRight w:val="0"/>
          <w:marTop w:val="77"/>
          <w:marBottom w:val="77"/>
          <w:divBdr>
            <w:top w:val="none" w:sz="0" w:space="0" w:color="auto"/>
            <w:left w:val="none" w:sz="0" w:space="0" w:color="auto"/>
            <w:bottom w:val="none" w:sz="0" w:space="0" w:color="auto"/>
            <w:right w:val="none" w:sz="0" w:space="0" w:color="auto"/>
          </w:divBdr>
        </w:div>
        <w:div w:id="2007399138">
          <w:marLeft w:val="2290"/>
          <w:marRight w:val="0"/>
          <w:marTop w:val="67"/>
          <w:marBottom w:val="67"/>
          <w:divBdr>
            <w:top w:val="none" w:sz="0" w:space="0" w:color="auto"/>
            <w:left w:val="none" w:sz="0" w:space="0" w:color="auto"/>
            <w:bottom w:val="none" w:sz="0" w:space="0" w:color="auto"/>
            <w:right w:val="none" w:sz="0" w:space="0" w:color="auto"/>
          </w:divBdr>
        </w:div>
        <w:div w:id="2009014063">
          <w:marLeft w:val="2290"/>
          <w:marRight w:val="0"/>
          <w:marTop w:val="67"/>
          <w:marBottom w:val="67"/>
          <w:divBdr>
            <w:top w:val="none" w:sz="0" w:space="0" w:color="auto"/>
            <w:left w:val="none" w:sz="0" w:space="0" w:color="auto"/>
            <w:bottom w:val="none" w:sz="0" w:space="0" w:color="auto"/>
            <w:right w:val="none" w:sz="0" w:space="0" w:color="auto"/>
          </w:divBdr>
        </w:div>
      </w:divsChild>
    </w:div>
    <w:div w:id="361052213">
      <w:bodyDiv w:val="1"/>
      <w:marLeft w:val="0"/>
      <w:marRight w:val="0"/>
      <w:marTop w:val="0"/>
      <w:marBottom w:val="0"/>
      <w:divBdr>
        <w:top w:val="none" w:sz="0" w:space="0" w:color="auto"/>
        <w:left w:val="none" w:sz="0" w:space="0" w:color="auto"/>
        <w:bottom w:val="none" w:sz="0" w:space="0" w:color="auto"/>
        <w:right w:val="none" w:sz="0" w:space="0" w:color="auto"/>
      </w:divBdr>
    </w:div>
    <w:div w:id="478421988">
      <w:bodyDiv w:val="1"/>
      <w:marLeft w:val="0"/>
      <w:marRight w:val="0"/>
      <w:marTop w:val="0"/>
      <w:marBottom w:val="0"/>
      <w:divBdr>
        <w:top w:val="none" w:sz="0" w:space="0" w:color="auto"/>
        <w:left w:val="none" w:sz="0" w:space="0" w:color="auto"/>
        <w:bottom w:val="none" w:sz="0" w:space="0" w:color="auto"/>
        <w:right w:val="none" w:sz="0" w:space="0" w:color="auto"/>
      </w:divBdr>
      <w:divsChild>
        <w:div w:id="164058214">
          <w:marLeft w:val="1166"/>
          <w:marRight w:val="0"/>
          <w:marTop w:val="0"/>
          <w:marBottom w:val="0"/>
          <w:divBdr>
            <w:top w:val="none" w:sz="0" w:space="0" w:color="auto"/>
            <w:left w:val="none" w:sz="0" w:space="0" w:color="auto"/>
            <w:bottom w:val="none" w:sz="0" w:space="0" w:color="auto"/>
            <w:right w:val="none" w:sz="0" w:space="0" w:color="auto"/>
          </w:divBdr>
        </w:div>
        <w:div w:id="436826754">
          <w:marLeft w:val="446"/>
          <w:marRight w:val="0"/>
          <w:marTop w:val="0"/>
          <w:marBottom w:val="0"/>
          <w:divBdr>
            <w:top w:val="none" w:sz="0" w:space="0" w:color="auto"/>
            <w:left w:val="none" w:sz="0" w:space="0" w:color="auto"/>
            <w:bottom w:val="none" w:sz="0" w:space="0" w:color="auto"/>
            <w:right w:val="none" w:sz="0" w:space="0" w:color="auto"/>
          </w:divBdr>
        </w:div>
        <w:div w:id="444160741">
          <w:marLeft w:val="1166"/>
          <w:marRight w:val="0"/>
          <w:marTop w:val="0"/>
          <w:marBottom w:val="0"/>
          <w:divBdr>
            <w:top w:val="none" w:sz="0" w:space="0" w:color="auto"/>
            <w:left w:val="none" w:sz="0" w:space="0" w:color="auto"/>
            <w:bottom w:val="none" w:sz="0" w:space="0" w:color="auto"/>
            <w:right w:val="none" w:sz="0" w:space="0" w:color="auto"/>
          </w:divBdr>
        </w:div>
        <w:div w:id="466633182">
          <w:marLeft w:val="446"/>
          <w:marRight w:val="0"/>
          <w:marTop w:val="0"/>
          <w:marBottom w:val="0"/>
          <w:divBdr>
            <w:top w:val="none" w:sz="0" w:space="0" w:color="auto"/>
            <w:left w:val="none" w:sz="0" w:space="0" w:color="auto"/>
            <w:bottom w:val="none" w:sz="0" w:space="0" w:color="auto"/>
            <w:right w:val="none" w:sz="0" w:space="0" w:color="auto"/>
          </w:divBdr>
        </w:div>
        <w:div w:id="841891131">
          <w:marLeft w:val="1166"/>
          <w:marRight w:val="0"/>
          <w:marTop w:val="0"/>
          <w:marBottom w:val="0"/>
          <w:divBdr>
            <w:top w:val="none" w:sz="0" w:space="0" w:color="auto"/>
            <w:left w:val="none" w:sz="0" w:space="0" w:color="auto"/>
            <w:bottom w:val="none" w:sz="0" w:space="0" w:color="auto"/>
            <w:right w:val="none" w:sz="0" w:space="0" w:color="auto"/>
          </w:divBdr>
        </w:div>
        <w:div w:id="957568473">
          <w:marLeft w:val="446"/>
          <w:marRight w:val="0"/>
          <w:marTop w:val="0"/>
          <w:marBottom w:val="0"/>
          <w:divBdr>
            <w:top w:val="none" w:sz="0" w:space="0" w:color="auto"/>
            <w:left w:val="none" w:sz="0" w:space="0" w:color="auto"/>
            <w:bottom w:val="none" w:sz="0" w:space="0" w:color="auto"/>
            <w:right w:val="none" w:sz="0" w:space="0" w:color="auto"/>
          </w:divBdr>
        </w:div>
        <w:div w:id="1002706056">
          <w:marLeft w:val="1166"/>
          <w:marRight w:val="0"/>
          <w:marTop w:val="0"/>
          <w:marBottom w:val="0"/>
          <w:divBdr>
            <w:top w:val="none" w:sz="0" w:space="0" w:color="auto"/>
            <w:left w:val="none" w:sz="0" w:space="0" w:color="auto"/>
            <w:bottom w:val="none" w:sz="0" w:space="0" w:color="auto"/>
            <w:right w:val="none" w:sz="0" w:space="0" w:color="auto"/>
          </w:divBdr>
        </w:div>
        <w:div w:id="1011176485">
          <w:marLeft w:val="446"/>
          <w:marRight w:val="0"/>
          <w:marTop w:val="0"/>
          <w:marBottom w:val="0"/>
          <w:divBdr>
            <w:top w:val="none" w:sz="0" w:space="0" w:color="auto"/>
            <w:left w:val="none" w:sz="0" w:space="0" w:color="auto"/>
            <w:bottom w:val="none" w:sz="0" w:space="0" w:color="auto"/>
            <w:right w:val="none" w:sz="0" w:space="0" w:color="auto"/>
          </w:divBdr>
        </w:div>
        <w:div w:id="1136869938">
          <w:marLeft w:val="1166"/>
          <w:marRight w:val="0"/>
          <w:marTop w:val="0"/>
          <w:marBottom w:val="0"/>
          <w:divBdr>
            <w:top w:val="none" w:sz="0" w:space="0" w:color="auto"/>
            <w:left w:val="none" w:sz="0" w:space="0" w:color="auto"/>
            <w:bottom w:val="none" w:sz="0" w:space="0" w:color="auto"/>
            <w:right w:val="none" w:sz="0" w:space="0" w:color="auto"/>
          </w:divBdr>
        </w:div>
        <w:div w:id="1317688820">
          <w:marLeft w:val="1166"/>
          <w:marRight w:val="0"/>
          <w:marTop w:val="0"/>
          <w:marBottom w:val="0"/>
          <w:divBdr>
            <w:top w:val="none" w:sz="0" w:space="0" w:color="auto"/>
            <w:left w:val="none" w:sz="0" w:space="0" w:color="auto"/>
            <w:bottom w:val="none" w:sz="0" w:space="0" w:color="auto"/>
            <w:right w:val="none" w:sz="0" w:space="0" w:color="auto"/>
          </w:divBdr>
        </w:div>
        <w:div w:id="1328754110">
          <w:marLeft w:val="1166"/>
          <w:marRight w:val="0"/>
          <w:marTop w:val="0"/>
          <w:marBottom w:val="0"/>
          <w:divBdr>
            <w:top w:val="none" w:sz="0" w:space="0" w:color="auto"/>
            <w:left w:val="none" w:sz="0" w:space="0" w:color="auto"/>
            <w:bottom w:val="none" w:sz="0" w:space="0" w:color="auto"/>
            <w:right w:val="none" w:sz="0" w:space="0" w:color="auto"/>
          </w:divBdr>
        </w:div>
        <w:div w:id="1441953764">
          <w:marLeft w:val="1166"/>
          <w:marRight w:val="0"/>
          <w:marTop w:val="0"/>
          <w:marBottom w:val="0"/>
          <w:divBdr>
            <w:top w:val="none" w:sz="0" w:space="0" w:color="auto"/>
            <w:left w:val="none" w:sz="0" w:space="0" w:color="auto"/>
            <w:bottom w:val="none" w:sz="0" w:space="0" w:color="auto"/>
            <w:right w:val="none" w:sz="0" w:space="0" w:color="auto"/>
          </w:divBdr>
        </w:div>
        <w:div w:id="1535341770">
          <w:marLeft w:val="1166"/>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0842517">
      <w:bodyDiv w:val="1"/>
      <w:marLeft w:val="0"/>
      <w:marRight w:val="0"/>
      <w:marTop w:val="0"/>
      <w:marBottom w:val="0"/>
      <w:divBdr>
        <w:top w:val="none" w:sz="0" w:space="0" w:color="auto"/>
        <w:left w:val="none" w:sz="0" w:space="0" w:color="auto"/>
        <w:bottom w:val="none" w:sz="0" w:space="0" w:color="auto"/>
        <w:right w:val="none" w:sz="0" w:space="0" w:color="auto"/>
      </w:divBdr>
    </w:div>
    <w:div w:id="578440490">
      <w:bodyDiv w:val="1"/>
      <w:marLeft w:val="0"/>
      <w:marRight w:val="0"/>
      <w:marTop w:val="0"/>
      <w:marBottom w:val="0"/>
      <w:divBdr>
        <w:top w:val="none" w:sz="0" w:space="0" w:color="auto"/>
        <w:left w:val="none" w:sz="0" w:space="0" w:color="auto"/>
        <w:bottom w:val="none" w:sz="0" w:space="0" w:color="auto"/>
        <w:right w:val="none" w:sz="0" w:space="0" w:color="auto"/>
      </w:divBdr>
      <w:divsChild>
        <w:div w:id="119108347">
          <w:marLeft w:val="1613"/>
          <w:marRight w:val="0"/>
          <w:marTop w:val="77"/>
          <w:marBottom w:val="77"/>
          <w:divBdr>
            <w:top w:val="none" w:sz="0" w:space="0" w:color="auto"/>
            <w:left w:val="none" w:sz="0" w:space="0" w:color="auto"/>
            <w:bottom w:val="none" w:sz="0" w:space="0" w:color="auto"/>
            <w:right w:val="none" w:sz="0" w:space="0" w:color="auto"/>
          </w:divBdr>
        </w:div>
        <w:div w:id="463041368">
          <w:marLeft w:val="2290"/>
          <w:marRight w:val="0"/>
          <w:marTop w:val="67"/>
          <w:marBottom w:val="67"/>
          <w:divBdr>
            <w:top w:val="none" w:sz="0" w:space="0" w:color="auto"/>
            <w:left w:val="none" w:sz="0" w:space="0" w:color="auto"/>
            <w:bottom w:val="none" w:sz="0" w:space="0" w:color="auto"/>
            <w:right w:val="none" w:sz="0" w:space="0" w:color="auto"/>
          </w:divBdr>
        </w:div>
        <w:div w:id="518668467">
          <w:marLeft w:val="1613"/>
          <w:marRight w:val="0"/>
          <w:marTop w:val="77"/>
          <w:marBottom w:val="77"/>
          <w:divBdr>
            <w:top w:val="none" w:sz="0" w:space="0" w:color="auto"/>
            <w:left w:val="none" w:sz="0" w:space="0" w:color="auto"/>
            <w:bottom w:val="none" w:sz="0" w:space="0" w:color="auto"/>
            <w:right w:val="none" w:sz="0" w:space="0" w:color="auto"/>
          </w:divBdr>
        </w:div>
        <w:div w:id="696273105">
          <w:marLeft w:val="2290"/>
          <w:marRight w:val="0"/>
          <w:marTop w:val="67"/>
          <w:marBottom w:val="67"/>
          <w:divBdr>
            <w:top w:val="none" w:sz="0" w:space="0" w:color="auto"/>
            <w:left w:val="none" w:sz="0" w:space="0" w:color="auto"/>
            <w:bottom w:val="none" w:sz="0" w:space="0" w:color="auto"/>
            <w:right w:val="none" w:sz="0" w:space="0" w:color="auto"/>
          </w:divBdr>
        </w:div>
        <w:div w:id="810054936">
          <w:marLeft w:val="1613"/>
          <w:marRight w:val="0"/>
          <w:marTop w:val="77"/>
          <w:marBottom w:val="77"/>
          <w:divBdr>
            <w:top w:val="none" w:sz="0" w:space="0" w:color="auto"/>
            <w:left w:val="none" w:sz="0" w:space="0" w:color="auto"/>
            <w:bottom w:val="none" w:sz="0" w:space="0" w:color="auto"/>
            <w:right w:val="none" w:sz="0" w:space="0" w:color="auto"/>
          </w:divBdr>
        </w:div>
        <w:div w:id="897283246">
          <w:marLeft w:val="2290"/>
          <w:marRight w:val="0"/>
          <w:marTop w:val="67"/>
          <w:marBottom w:val="67"/>
          <w:divBdr>
            <w:top w:val="none" w:sz="0" w:space="0" w:color="auto"/>
            <w:left w:val="none" w:sz="0" w:space="0" w:color="auto"/>
            <w:bottom w:val="none" w:sz="0" w:space="0" w:color="auto"/>
            <w:right w:val="none" w:sz="0" w:space="0" w:color="auto"/>
          </w:divBdr>
        </w:div>
        <w:div w:id="1013187533">
          <w:marLeft w:val="2290"/>
          <w:marRight w:val="0"/>
          <w:marTop w:val="67"/>
          <w:marBottom w:val="67"/>
          <w:divBdr>
            <w:top w:val="none" w:sz="0" w:space="0" w:color="auto"/>
            <w:left w:val="none" w:sz="0" w:space="0" w:color="auto"/>
            <w:bottom w:val="none" w:sz="0" w:space="0" w:color="auto"/>
            <w:right w:val="none" w:sz="0" w:space="0" w:color="auto"/>
          </w:divBdr>
        </w:div>
        <w:div w:id="1618289259">
          <w:marLeft w:val="2909"/>
          <w:marRight w:val="0"/>
          <w:marTop w:val="58"/>
          <w:marBottom w:val="58"/>
          <w:divBdr>
            <w:top w:val="none" w:sz="0" w:space="0" w:color="auto"/>
            <w:left w:val="none" w:sz="0" w:space="0" w:color="auto"/>
            <w:bottom w:val="none" w:sz="0" w:space="0" w:color="auto"/>
            <w:right w:val="none" w:sz="0" w:space="0" w:color="auto"/>
          </w:divBdr>
        </w:div>
        <w:div w:id="1619684262">
          <w:marLeft w:val="2290"/>
          <w:marRight w:val="0"/>
          <w:marTop w:val="67"/>
          <w:marBottom w:val="67"/>
          <w:divBdr>
            <w:top w:val="none" w:sz="0" w:space="0" w:color="auto"/>
            <w:left w:val="none" w:sz="0" w:space="0" w:color="auto"/>
            <w:bottom w:val="none" w:sz="0" w:space="0" w:color="auto"/>
            <w:right w:val="none" w:sz="0" w:space="0" w:color="auto"/>
          </w:divBdr>
        </w:div>
        <w:div w:id="1667246721">
          <w:marLeft w:val="2909"/>
          <w:marRight w:val="0"/>
          <w:marTop w:val="58"/>
          <w:marBottom w:val="58"/>
          <w:divBdr>
            <w:top w:val="none" w:sz="0" w:space="0" w:color="auto"/>
            <w:left w:val="none" w:sz="0" w:space="0" w:color="auto"/>
            <w:bottom w:val="none" w:sz="0" w:space="0" w:color="auto"/>
            <w:right w:val="none" w:sz="0" w:space="0" w:color="auto"/>
          </w:divBdr>
        </w:div>
      </w:divsChild>
    </w:div>
    <w:div w:id="692271609">
      <w:bodyDiv w:val="1"/>
      <w:marLeft w:val="0"/>
      <w:marRight w:val="0"/>
      <w:marTop w:val="0"/>
      <w:marBottom w:val="0"/>
      <w:divBdr>
        <w:top w:val="none" w:sz="0" w:space="0" w:color="auto"/>
        <w:left w:val="none" w:sz="0" w:space="0" w:color="auto"/>
        <w:bottom w:val="none" w:sz="0" w:space="0" w:color="auto"/>
        <w:right w:val="none" w:sz="0" w:space="0" w:color="auto"/>
      </w:divBdr>
      <w:divsChild>
        <w:div w:id="371687201">
          <w:marLeft w:val="1022"/>
          <w:marRight w:val="0"/>
          <w:marTop w:val="86"/>
          <w:marBottom w:val="86"/>
          <w:divBdr>
            <w:top w:val="none" w:sz="0" w:space="0" w:color="auto"/>
            <w:left w:val="none" w:sz="0" w:space="0" w:color="auto"/>
            <w:bottom w:val="none" w:sz="0" w:space="0" w:color="auto"/>
            <w:right w:val="none" w:sz="0" w:space="0" w:color="auto"/>
          </w:divBdr>
        </w:div>
        <w:div w:id="777600984">
          <w:marLeft w:val="432"/>
          <w:marRight w:val="0"/>
          <w:marTop w:val="96"/>
          <w:marBottom w:val="96"/>
          <w:divBdr>
            <w:top w:val="none" w:sz="0" w:space="0" w:color="auto"/>
            <w:left w:val="none" w:sz="0" w:space="0" w:color="auto"/>
            <w:bottom w:val="none" w:sz="0" w:space="0" w:color="auto"/>
            <w:right w:val="none" w:sz="0" w:space="0" w:color="auto"/>
          </w:divBdr>
        </w:div>
        <w:div w:id="1142427379">
          <w:marLeft w:val="1022"/>
          <w:marRight w:val="0"/>
          <w:marTop w:val="86"/>
          <w:marBottom w:val="86"/>
          <w:divBdr>
            <w:top w:val="none" w:sz="0" w:space="0" w:color="auto"/>
            <w:left w:val="none" w:sz="0" w:space="0" w:color="auto"/>
            <w:bottom w:val="none" w:sz="0" w:space="0" w:color="auto"/>
            <w:right w:val="none" w:sz="0" w:space="0" w:color="auto"/>
          </w:divBdr>
        </w:div>
        <w:div w:id="1324505477">
          <w:marLeft w:val="432"/>
          <w:marRight w:val="0"/>
          <w:marTop w:val="96"/>
          <w:marBottom w:val="96"/>
          <w:divBdr>
            <w:top w:val="none" w:sz="0" w:space="0" w:color="auto"/>
            <w:left w:val="none" w:sz="0" w:space="0" w:color="auto"/>
            <w:bottom w:val="none" w:sz="0" w:space="0" w:color="auto"/>
            <w:right w:val="none" w:sz="0" w:space="0" w:color="auto"/>
          </w:divBdr>
        </w:div>
        <w:div w:id="1715890502">
          <w:marLeft w:val="1022"/>
          <w:marRight w:val="0"/>
          <w:marTop w:val="86"/>
          <w:marBottom w:val="86"/>
          <w:divBdr>
            <w:top w:val="none" w:sz="0" w:space="0" w:color="auto"/>
            <w:left w:val="none" w:sz="0" w:space="0" w:color="auto"/>
            <w:bottom w:val="none" w:sz="0" w:space="0" w:color="auto"/>
            <w:right w:val="none" w:sz="0" w:space="0" w:color="auto"/>
          </w:divBdr>
        </w:div>
        <w:div w:id="1730611025">
          <w:marLeft w:val="1022"/>
          <w:marRight w:val="0"/>
          <w:marTop w:val="86"/>
          <w:marBottom w:val="86"/>
          <w:divBdr>
            <w:top w:val="none" w:sz="0" w:space="0" w:color="auto"/>
            <w:left w:val="none" w:sz="0" w:space="0" w:color="auto"/>
            <w:bottom w:val="none" w:sz="0" w:space="0" w:color="auto"/>
            <w:right w:val="none" w:sz="0" w:space="0" w:color="auto"/>
          </w:divBdr>
        </w:div>
        <w:div w:id="1917086123">
          <w:marLeft w:val="1022"/>
          <w:marRight w:val="0"/>
          <w:marTop w:val="86"/>
          <w:marBottom w:val="86"/>
          <w:divBdr>
            <w:top w:val="none" w:sz="0" w:space="0" w:color="auto"/>
            <w:left w:val="none" w:sz="0" w:space="0" w:color="auto"/>
            <w:bottom w:val="none" w:sz="0" w:space="0" w:color="auto"/>
            <w:right w:val="none" w:sz="0" w:space="0" w:color="auto"/>
          </w:divBdr>
        </w:div>
      </w:divsChild>
    </w:div>
    <w:div w:id="7383579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9194433">
      <w:bodyDiv w:val="1"/>
      <w:marLeft w:val="0"/>
      <w:marRight w:val="0"/>
      <w:marTop w:val="0"/>
      <w:marBottom w:val="0"/>
      <w:divBdr>
        <w:top w:val="none" w:sz="0" w:space="0" w:color="auto"/>
        <w:left w:val="none" w:sz="0" w:space="0" w:color="auto"/>
        <w:bottom w:val="none" w:sz="0" w:space="0" w:color="auto"/>
        <w:right w:val="none" w:sz="0" w:space="0" w:color="auto"/>
      </w:divBdr>
    </w:div>
    <w:div w:id="850025389">
      <w:bodyDiv w:val="1"/>
      <w:marLeft w:val="0"/>
      <w:marRight w:val="0"/>
      <w:marTop w:val="0"/>
      <w:marBottom w:val="0"/>
      <w:divBdr>
        <w:top w:val="none" w:sz="0" w:space="0" w:color="auto"/>
        <w:left w:val="none" w:sz="0" w:space="0" w:color="auto"/>
        <w:bottom w:val="none" w:sz="0" w:space="0" w:color="auto"/>
        <w:right w:val="none" w:sz="0" w:space="0" w:color="auto"/>
      </w:divBdr>
    </w:div>
    <w:div w:id="893079255">
      <w:bodyDiv w:val="1"/>
      <w:marLeft w:val="0"/>
      <w:marRight w:val="0"/>
      <w:marTop w:val="0"/>
      <w:marBottom w:val="0"/>
      <w:divBdr>
        <w:top w:val="none" w:sz="0" w:space="0" w:color="auto"/>
        <w:left w:val="none" w:sz="0" w:space="0" w:color="auto"/>
        <w:bottom w:val="none" w:sz="0" w:space="0" w:color="auto"/>
        <w:right w:val="none" w:sz="0" w:space="0" w:color="auto"/>
      </w:divBdr>
      <w:divsChild>
        <w:div w:id="650987413">
          <w:marLeft w:val="446"/>
          <w:marRight w:val="0"/>
          <w:marTop w:val="0"/>
          <w:marBottom w:val="0"/>
          <w:divBdr>
            <w:top w:val="none" w:sz="0" w:space="0" w:color="auto"/>
            <w:left w:val="none" w:sz="0" w:space="0" w:color="auto"/>
            <w:bottom w:val="none" w:sz="0" w:space="0" w:color="auto"/>
            <w:right w:val="none" w:sz="0" w:space="0" w:color="auto"/>
          </w:divBdr>
        </w:div>
      </w:divsChild>
    </w:div>
    <w:div w:id="923342223">
      <w:bodyDiv w:val="1"/>
      <w:marLeft w:val="0"/>
      <w:marRight w:val="0"/>
      <w:marTop w:val="0"/>
      <w:marBottom w:val="0"/>
      <w:divBdr>
        <w:top w:val="none" w:sz="0" w:space="0" w:color="auto"/>
        <w:left w:val="none" w:sz="0" w:space="0" w:color="auto"/>
        <w:bottom w:val="none" w:sz="0" w:space="0" w:color="auto"/>
        <w:right w:val="none" w:sz="0" w:space="0" w:color="auto"/>
      </w:divBdr>
    </w:div>
    <w:div w:id="971327231">
      <w:bodyDiv w:val="1"/>
      <w:marLeft w:val="0"/>
      <w:marRight w:val="0"/>
      <w:marTop w:val="0"/>
      <w:marBottom w:val="0"/>
      <w:divBdr>
        <w:top w:val="none" w:sz="0" w:space="0" w:color="auto"/>
        <w:left w:val="none" w:sz="0" w:space="0" w:color="auto"/>
        <w:bottom w:val="none" w:sz="0" w:space="0" w:color="auto"/>
        <w:right w:val="none" w:sz="0" w:space="0" w:color="auto"/>
      </w:divBdr>
    </w:div>
    <w:div w:id="978419136">
      <w:bodyDiv w:val="1"/>
      <w:marLeft w:val="0"/>
      <w:marRight w:val="0"/>
      <w:marTop w:val="0"/>
      <w:marBottom w:val="0"/>
      <w:divBdr>
        <w:top w:val="none" w:sz="0" w:space="0" w:color="auto"/>
        <w:left w:val="none" w:sz="0" w:space="0" w:color="auto"/>
        <w:bottom w:val="none" w:sz="0" w:space="0" w:color="auto"/>
        <w:right w:val="none" w:sz="0" w:space="0" w:color="auto"/>
      </w:divBdr>
      <w:divsChild>
        <w:div w:id="910887651">
          <w:marLeft w:val="446"/>
          <w:marRight w:val="0"/>
          <w:marTop w:val="0"/>
          <w:marBottom w:val="0"/>
          <w:divBdr>
            <w:top w:val="none" w:sz="0" w:space="0" w:color="auto"/>
            <w:left w:val="none" w:sz="0" w:space="0" w:color="auto"/>
            <w:bottom w:val="none" w:sz="0" w:space="0" w:color="auto"/>
            <w:right w:val="none" w:sz="0" w:space="0" w:color="auto"/>
          </w:divBdr>
        </w:div>
      </w:divsChild>
    </w:div>
    <w:div w:id="994261041">
      <w:bodyDiv w:val="1"/>
      <w:marLeft w:val="0"/>
      <w:marRight w:val="0"/>
      <w:marTop w:val="0"/>
      <w:marBottom w:val="0"/>
      <w:divBdr>
        <w:top w:val="none" w:sz="0" w:space="0" w:color="auto"/>
        <w:left w:val="none" w:sz="0" w:space="0" w:color="auto"/>
        <w:bottom w:val="none" w:sz="0" w:space="0" w:color="auto"/>
        <w:right w:val="none" w:sz="0" w:space="0" w:color="auto"/>
      </w:divBdr>
    </w:div>
    <w:div w:id="997154305">
      <w:bodyDiv w:val="1"/>
      <w:marLeft w:val="0"/>
      <w:marRight w:val="0"/>
      <w:marTop w:val="0"/>
      <w:marBottom w:val="0"/>
      <w:divBdr>
        <w:top w:val="none" w:sz="0" w:space="0" w:color="auto"/>
        <w:left w:val="none" w:sz="0" w:space="0" w:color="auto"/>
        <w:bottom w:val="none" w:sz="0" w:space="0" w:color="auto"/>
        <w:right w:val="none" w:sz="0" w:space="0" w:color="auto"/>
      </w:divBdr>
      <w:divsChild>
        <w:div w:id="1785155187">
          <w:marLeft w:val="446"/>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165814">
      <w:bodyDiv w:val="1"/>
      <w:marLeft w:val="0"/>
      <w:marRight w:val="0"/>
      <w:marTop w:val="0"/>
      <w:marBottom w:val="0"/>
      <w:divBdr>
        <w:top w:val="none" w:sz="0" w:space="0" w:color="auto"/>
        <w:left w:val="none" w:sz="0" w:space="0" w:color="auto"/>
        <w:bottom w:val="none" w:sz="0" w:space="0" w:color="auto"/>
        <w:right w:val="none" w:sz="0" w:space="0" w:color="auto"/>
      </w:divBdr>
      <w:divsChild>
        <w:div w:id="1402174298">
          <w:marLeft w:val="1613"/>
          <w:marRight w:val="0"/>
          <w:marTop w:val="67"/>
          <w:marBottom w:val="67"/>
          <w:divBdr>
            <w:top w:val="none" w:sz="0" w:space="0" w:color="auto"/>
            <w:left w:val="none" w:sz="0" w:space="0" w:color="auto"/>
            <w:bottom w:val="none" w:sz="0" w:space="0" w:color="auto"/>
            <w:right w:val="none" w:sz="0" w:space="0" w:color="auto"/>
          </w:divBdr>
        </w:div>
        <w:div w:id="1540972844">
          <w:marLeft w:val="1022"/>
          <w:marRight w:val="0"/>
          <w:marTop w:val="77"/>
          <w:marBottom w:val="77"/>
          <w:divBdr>
            <w:top w:val="none" w:sz="0" w:space="0" w:color="auto"/>
            <w:left w:val="none" w:sz="0" w:space="0" w:color="auto"/>
            <w:bottom w:val="none" w:sz="0" w:space="0" w:color="auto"/>
            <w:right w:val="none" w:sz="0" w:space="0" w:color="auto"/>
          </w:divBdr>
        </w:div>
        <w:div w:id="1783454975">
          <w:marLeft w:val="1613"/>
          <w:marRight w:val="0"/>
          <w:marTop w:val="67"/>
          <w:marBottom w:val="67"/>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66660">
      <w:bodyDiv w:val="1"/>
      <w:marLeft w:val="0"/>
      <w:marRight w:val="0"/>
      <w:marTop w:val="0"/>
      <w:marBottom w:val="0"/>
      <w:divBdr>
        <w:top w:val="none" w:sz="0" w:space="0" w:color="auto"/>
        <w:left w:val="none" w:sz="0" w:space="0" w:color="auto"/>
        <w:bottom w:val="none" w:sz="0" w:space="0" w:color="auto"/>
        <w:right w:val="none" w:sz="0" w:space="0" w:color="auto"/>
      </w:divBdr>
      <w:divsChild>
        <w:div w:id="175048113">
          <w:marLeft w:val="432"/>
          <w:marRight w:val="0"/>
          <w:marTop w:val="86"/>
          <w:marBottom w:val="86"/>
          <w:divBdr>
            <w:top w:val="none" w:sz="0" w:space="0" w:color="auto"/>
            <w:left w:val="none" w:sz="0" w:space="0" w:color="auto"/>
            <w:bottom w:val="none" w:sz="0" w:space="0" w:color="auto"/>
            <w:right w:val="none" w:sz="0" w:space="0" w:color="auto"/>
          </w:divBdr>
        </w:div>
        <w:div w:id="291598095">
          <w:marLeft w:val="2290"/>
          <w:marRight w:val="0"/>
          <w:marTop w:val="58"/>
          <w:marBottom w:val="58"/>
          <w:divBdr>
            <w:top w:val="none" w:sz="0" w:space="0" w:color="auto"/>
            <w:left w:val="none" w:sz="0" w:space="0" w:color="auto"/>
            <w:bottom w:val="none" w:sz="0" w:space="0" w:color="auto"/>
            <w:right w:val="none" w:sz="0" w:space="0" w:color="auto"/>
          </w:divBdr>
        </w:div>
        <w:div w:id="439572346">
          <w:marLeft w:val="1613"/>
          <w:marRight w:val="0"/>
          <w:marTop w:val="67"/>
          <w:marBottom w:val="67"/>
          <w:divBdr>
            <w:top w:val="none" w:sz="0" w:space="0" w:color="auto"/>
            <w:left w:val="none" w:sz="0" w:space="0" w:color="auto"/>
            <w:bottom w:val="none" w:sz="0" w:space="0" w:color="auto"/>
            <w:right w:val="none" w:sz="0" w:space="0" w:color="auto"/>
          </w:divBdr>
        </w:div>
        <w:div w:id="629634314">
          <w:marLeft w:val="1022"/>
          <w:marRight w:val="0"/>
          <w:marTop w:val="77"/>
          <w:marBottom w:val="77"/>
          <w:divBdr>
            <w:top w:val="none" w:sz="0" w:space="0" w:color="auto"/>
            <w:left w:val="none" w:sz="0" w:space="0" w:color="auto"/>
            <w:bottom w:val="none" w:sz="0" w:space="0" w:color="auto"/>
            <w:right w:val="none" w:sz="0" w:space="0" w:color="auto"/>
          </w:divBdr>
        </w:div>
        <w:div w:id="851340936">
          <w:marLeft w:val="1613"/>
          <w:marRight w:val="0"/>
          <w:marTop w:val="77"/>
          <w:marBottom w:val="77"/>
          <w:divBdr>
            <w:top w:val="none" w:sz="0" w:space="0" w:color="auto"/>
            <w:left w:val="none" w:sz="0" w:space="0" w:color="auto"/>
            <w:bottom w:val="none" w:sz="0" w:space="0" w:color="auto"/>
            <w:right w:val="none" w:sz="0" w:space="0" w:color="auto"/>
          </w:divBdr>
        </w:div>
        <w:div w:id="903637052">
          <w:marLeft w:val="1022"/>
          <w:marRight w:val="0"/>
          <w:marTop w:val="77"/>
          <w:marBottom w:val="77"/>
          <w:divBdr>
            <w:top w:val="none" w:sz="0" w:space="0" w:color="auto"/>
            <w:left w:val="none" w:sz="0" w:space="0" w:color="auto"/>
            <w:bottom w:val="none" w:sz="0" w:space="0" w:color="auto"/>
            <w:right w:val="none" w:sz="0" w:space="0" w:color="auto"/>
          </w:divBdr>
        </w:div>
        <w:div w:id="975910395">
          <w:marLeft w:val="2909"/>
          <w:marRight w:val="0"/>
          <w:marTop w:val="53"/>
          <w:marBottom w:val="53"/>
          <w:divBdr>
            <w:top w:val="none" w:sz="0" w:space="0" w:color="auto"/>
            <w:left w:val="none" w:sz="0" w:space="0" w:color="auto"/>
            <w:bottom w:val="none" w:sz="0" w:space="0" w:color="auto"/>
            <w:right w:val="none" w:sz="0" w:space="0" w:color="auto"/>
          </w:divBdr>
        </w:div>
        <w:div w:id="1321227651">
          <w:marLeft w:val="1613"/>
          <w:marRight w:val="0"/>
          <w:marTop w:val="77"/>
          <w:marBottom w:val="77"/>
          <w:divBdr>
            <w:top w:val="none" w:sz="0" w:space="0" w:color="auto"/>
            <w:left w:val="none" w:sz="0" w:space="0" w:color="auto"/>
            <w:bottom w:val="none" w:sz="0" w:space="0" w:color="auto"/>
            <w:right w:val="none" w:sz="0" w:space="0" w:color="auto"/>
          </w:divBdr>
        </w:div>
        <w:div w:id="1460493536">
          <w:marLeft w:val="432"/>
          <w:marRight w:val="0"/>
          <w:marTop w:val="86"/>
          <w:marBottom w:val="86"/>
          <w:divBdr>
            <w:top w:val="none" w:sz="0" w:space="0" w:color="auto"/>
            <w:left w:val="none" w:sz="0" w:space="0" w:color="auto"/>
            <w:bottom w:val="none" w:sz="0" w:space="0" w:color="auto"/>
            <w:right w:val="none" w:sz="0" w:space="0" w:color="auto"/>
          </w:divBdr>
        </w:div>
        <w:div w:id="1578634590">
          <w:marLeft w:val="1022"/>
          <w:marRight w:val="0"/>
          <w:marTop w:val="77"/>
          <w:marBottom w:val="77"/>
          <w:divBdr>
            <w:top w:val="none" w:sz="0" w:space="0" w:color="auto"/>
            <w:left w:val="none" w:sz="0" w:space="0" w:color="auto"/>
            <w:bottom w:val="none" w:sz="0" w:space="0" w:color="auto"/>
            <w:right w:val="none" w:sz="0" w:space="0" w:color="auto"/>
          </w:divBdr>
        </w:div>
        <w:div w:id="1644237888">
          <w:marLeft w:val="2290"/>
          <w:marRight w:val="0"/>
          <w:marTop w:val="58"/>
          <w:marBottom w:val="58"/>
          <w:divBdr>
            <w:top w:val="none" w:sz="0" w:space="0" w:color="auto"/>
            <w:left w:val="none" w:sz="0" w:space="0" w:color="auto"/>
            <w:bottom w:val="none" w:sz="0" w:space="0" w:color="auto"/>
            <w:right w:val="none" w:sz="0" w:space="0" w:color="auto"/>
          </w:divBdr>
        </w:div>
        <w:div w:id="1748334352">
          <w:marLeft w:val="1022"/>
          <w:marRight w:val="0"/>
          <w:marTop w:val="77"/>
          <w:marBottom w:val="77"/>
          <w:divBdr>
            <w:top w:val="none" w:sz="0" w:space="0" w:color="auto"/>
            <w:left w:val="none" w:sz="0" w:space="0" w:color="auto"/>
            <w:bottom w:val="none" w:sz="0" w:space="0" w:color="auto"/>
            <w:right w:val="none" w:sz="0" w:space="0" w:color="auto"/>
          </w:divBdr>
        </w:div>
        <w:div w:id="1766531538">
          <w:marLeft w:val="1022"/>
          <w:marRight w:val="0"/>
          <w:marTop w:val="77"/>
          <w:marBottom w:val="77"/>
          <w:divBdr>
            <w:top w:val="none" w:sz="0" w:space="0" w:color="auto"/>
            <w:left w:val="none" w:sz="0" w:space="0" w:color="auto"/>
            <w:bottom w:val="none" w:sz="0" w:space="0" w:color="auto"/>
            <w:right w:val="none" w:sz="0" w:space="0" w:color="auto"/>
          </w:divBdr>
        </w:div>
        <w:div w:id="1816216073">
          <w:marLeft w:val="1613"/>
          <w:marRight w:val="0"/>
          <w:marTop w:val="67"/>
          <w:marBottom w:val="67"/>
          <w:divBdr>
            <w:top w:val="none" w:sz="0" w:space="0" w:color="auto"/>
            <w:left w:val="none" w:sz="0" w:space="0" w:color="auto"/>
            <w:bottom w:val="none" w:sz="0" w:space="0" w:color="auto"/>
            <w:right w:val="none" w:sz="0" w:space="0" w:color="auto"/>
          </w:divBdr>
        </w:div>
        <w:div w:id="1988437016">
          <w:marLeft w:val="2290"/>
          <w:marRight w:val="0"/>
          <w:marTop w:val="67"/>
          <w:marBottom w:val="67"/>
          <w:divBdr>
            <w:top w:val="none" w:sz="0" w:space="0" w:color="auto"/>
            <w:left w:val="none" w:sz="0" w:space="0" w:color="auto"/>
            <w:bottom w:val="none" w:sz="0" w:space="0" w:color="auto"/>
            <w:right w:val="none" w:sz="0" w:space="0" w:color="auto"/>
          </w:divBdr>
        </w:div>
        <w:div w:id="2063407138">
          <w:marLeft w:val="1613"/>
          <w:marRight w:val="0"/>
          <w:marTop w:val="67"/>
          <w:marBottom w:val="67"/>
          <w:divBdr>
            <w:top w:val="none" w:sz="0" w:space="0" w:color="auto"/>
            <w:left w:val="none" w:sz="0" w:space="0" w:color="auto"/>
            <w:bottom w:val="none" w:sz="0" w:space="0" w:color="auto"/>
            <w:right w:val="none" w:sz="0" w:space="0" w:color="auto"/>
          </w:divBdr>
        </w:div>
      </w:divsChild>
    </w:div>
    <w:div w:id="1269041245">
      <w:bodyDiv w:val="1"/>
      <w:marLeft w:val="0"/>
      <w:marRight w:val="0"/>
      <w:marTop w:val="0"/>
      <w:marBottom w:val="0"/>
      <w:divBdr>
        <w:top w:val="none" w:sz="0" w:space="0" w:color="auto"/>
        <w:left w:val="none" w:sz="0" w:space="0" w:color="auto"/>
        <w:bottom w:val="none" w:sz="0" w:space="0" w:color="auto"/>
        <w:right w:val="none" w:sz="0" w:space="0" w:color="auto"/>
      </w:divBdr>
    </w:div>
    <w:div w:id="1285038439">
      <w:bodyDiv w:val="1"/>
      <w:marLeft w:val="0"/>
      <w:marRight w:val="0"/>
      <w:marTop w:val="0"/>
      <w:marBottom w:val="0"/>
      <w:divBdr>
        <w:top w:val="none" w:sz="0" w:space="0" w:color="auto"/>
        <w:left w:val="none" w:sz="0" w:space="0" w:color="auto"/>
        <w:bottom w:val="none" w:sz="0" w:space="0" w:color="auto"/>
        <w:right w:val="none" w:sz="0" w:space="0" w:color="auto"/>
      </w:divBdr>
      <w:divsChild>
        <w:div w:id="960919471">
          <w:marLeft w:val="1166"/>
          <w:marRight w:val="0"/>
          <w:marTop w:val="0"/>
          <w:marBottom w:val="0"/>
          <w:divBdr>
            <w:top w:val="none" w:sz="0" w:space="0" w:color="auto"/>
            <w:left w:val="none" w:sz="0" w:space="0" w:color="auto"/>
            <w:bottom w:val="none" w:sz="0" w:space="0" w:color="auto"/>
            <w:right w:val="none" w:sz="0" w:space="0" w:color="auto"/>
          </w:divBdr>
        </w:div>
        <w:div w:id="1020472408">
          <w:marLeft w:val="1166"/>
          <w:marRight w:val="0"/>
          <w:marTop w:val="0"/>
          <w:marBottom w:val="0"/>
          <w:divBdr>
            <w:top w:val="none" w:sz="0" w:space="0" w:color="auto"/>
            <w:left w:val="none" w:sz="0" w:space="0" w:color="auto"/>
            <w:bottom w:val="none" w:sz="0" w:space="0" w:color="auto"/>
            <w:right w:val="none" w:sz="0" w:space="0" w:color="auto"/>
          </w:divBdr>
        </w:div>
        <w:div w:id="1346637305">
          <w:marLeft w:val="1166"/>
          <w:marRight w:val="0"/>
          <w:marTop w:val="0"/>
          <w:marBottom w:val="0"/>
          <w:divBdr>
            <w:top w:val="none" w:sz="0" w:space="0" w:color="auto"/>
            <w:left w:val="none" w:sz="0" w:space="0" w:color="auto"/>
            <w:bottom w:val="none" w:sz="0" w:space="0" w:color="auto"/>
            <w:right w:val="none" w:sz="0" w:space="0" w:color="auto"/>
          </w:divBdr>
        </w:div>
        <w:div w:id="1682513010">
          <w:marLeft w:val="1166"/>
          <w:marRight w:val="0"/>
          <w:marTop w:val="0"/>
          <w:marBottom w:val="0"/>
          <w:divBdr>
            <w:top w:val="none" w:sz="0" w:space="0" w:color="auto"/>
            <w:left w:val="none" w:sz="0" w:space="0" w:color="auto"/>
            <w:bottom w:val="none" w:sz="0" w:space="0" w:color="auto"/>
            <w:right w:val="none" w:sz="0" w:space="0" w:color="auto"/>
          </w:divBdr>
        </w:div>
      </w:divsChild>
    </w:div>
    <w:div w:id="1352294856">
      <w:bodyDiv w:val="1"/>
      <w:marLeft w:val="0"/>
      <w:marRight w:val="0"/>
      <w:marTop w:val="0"/>
      <w:marBottom w:val="0"/>
      <w:divBdr>
        <w:top w:val="none" w:sz="0" w:space="0" w:color="auto"/>
        <w:left w:val="none" w:sz="0" w:space="0" w:color="auto"/>
        <w:bottom w:val="none" w:sz="0" w:space="0" w:color="auto"/>
        <w:right w:val="none" w:sz="0" w:space="0" w:color="auto"/>
      </w:divBdr>
    </w:div>
    <w:div w:id="1364554677">
      <w:bodyDiv w:val="1"/>
      <w:marLeft w:val="0"/>
      <w:marRight w:val="0"/>
      <w:marTop w:val="0"/>
      <w:marBottom w:val="0"/>
      <w:divBdr>
        <w:top w:val="none" w:sz="0" w:space="0" w:color="auto"/>
        <w:left w:val="none" w:sz="0" w:space="0" w:color="auto"/>
        <w:bottom w:val="none" w:sz="0" w:space="0" w:color="auto"/>
        <w:right w:val="none" w:sz="0" w:space="0" w:color="auto"/>
      </w:divBdr>
      <w:divsChild>
        <w:div w:id="27151369">
          <w:marLeft w:val="432"/>
          <w:marRight w:val="0"/>
          <w:marTop w:val="96"/>
          <w:marBottom w:val="96"/>
          <w:divBdr>
            <w:top w:val="none" w:sz="0" w:space="0" w:color="auto"/>
            <w:left w:val="none" w:sz="0" w:space="0" w:color="auto"/>
            <w:bottom w:val="none" w:sz="0" w:space="0" w:color="auto"/>
            <w:right w:val="none" w:sz="0" w:space="0" w:color="auto"/>
          </w:divBdr>
        </w:div>
        <w:div w:id="604655374">
          <w:marLeft w:val="1022"/>
          <w:marRight w:val="0"/>
          <w:marTop w:val="86"/>
          <w:marBottom w:val="86"/>
          <w:divBdr>
            <w:top w:val="none" w:sz="0" w:space="0" w:color="auto"/>
            <w:left w:val="none" w:sz="0" w:space="0" w:color="auto"/>
            <w:bottom w:val="none" w:sz="0" w:space="0" w:color="auto"/>
            <w:right w:val="none" w:sz="0" w:space="0" w:color="auto"/>
          </w:divBdr>
        </w:div>
        <w:div w:id="962690806">
          <w:marLeft w:val="432"/>
          <w:marRight w:val="0"/>
          <w:marTop w:val="96"/>
          <w:marBottom w:val="96"/>
          <w:divBdr>
            <w:top w:val="none" w:sz="0" w:space="0" w:color="auto"/>
            <w:left w:val="none" w:sz="0" w:space="0" w:color="auto"/>
            <w:bottom w:val="none" w:sz="0" w:space="0" w:color="auto"/>
            <w:right w:val="none" w:sz="0" w:space="0" w:color="auto"/>
          </w:divBdr>
        </w:div>
        <w:div w:id="1257178034">
          <w:marLeft w:val="1022"/>
          <w:marRight w:val="0"/>
          <w:marTop w:val="86"/>
          <w:marBottom w:val="86"/>
          <w:divBdr>
            <w:top w:val="none" w:sz="0" w:space="0" w:color="auto"/>
            <w:left w:val="none" w:sz="0" w:space="0" w:color="auto"/>
            <w:bottom w:val="none" w:sz="0" w:space="0" w:color="auto"/>
            <w:right w:val="none" w:sz="0" w:space="0" w:color="auto"/>
          </w:divBdr>
        </w:div>
        <w:div w:id="1339388849">
          <w:marLeft w:val="1022"/>
          <w:marRight w:val="0"/>
          <w:marTop w:val="86"/>
          <w:marBottom w:val="86"/>
          <w:divBdr>
            <w:top w:val="none" w:sz="0" w:space="0" w:color="auto"/>
            <w:left w:val="none" w:sz="0" w:space="0" w:color="auto"/>
            <w:bottom w:val="none" w:sz="0" w:space="0" w:color="auto"/>
            <w:right w:val="none" w:sz="0" w:space="0" w:color="auto"/>
          </w:divBdr>
        </w:div>
        <w:div w:id="1520003111">
          <w:marLeft w:val="1022"/>
          <w:marRight w:val="0"/>
          <w:marTop w:val="86"/>
          <w:marBottom w:val="86"/>
          <w:divBdr>
            <w:top w:val="none" w:sz="0" w:space="0" w:color="auto"/>
            <w:left w:val="none" w:sz="0" w:space="0" w:color="auto"/>
            <w:bottom w:val="none" w:sz="0" w:space="0" w:color="auto"/>
            <w:right w:val="none" w:sz="0" w:space="0" w:color="auto"/>
          </w:divBdr>
        </w:div>
        <w:div w:id="1565946656">
          <w:marLeft w:val="1022"/>
          <w:marRight w:val="0"/>
          <w:marTop w:val="86"/>
          <w:marBottom w:val="86"/>
          <w:divBdr>
            <w:top w:val="none" w:sz="0" w:space="0" w:color="auto"/>
            <w:left w:val="none" w:sz="0" w:space="0" w:color="auto"/>
            <w:bottom w:val="none" w:sz="0" w:space="0" w:color="auto"/>
            <w:right w:val="none" w:sz="0" w:space="0" w:color="auto"/>
          </w:divBdr>
        </w:div>
        <w:div w:id="2053265423">
          <w:marLeft w:val="1022"/>
          <w:marRight w:val="0"/>
          <w:marTop w:val="86"/>
          <w:marBottom w:val="86"/>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476198">
      <w:bodyDiv w:val="1"/>
      <w:marLeft w:val="0"/>
      <w:marRight w:val="0"/>
      <w:marTop w:val="0"/>
      <w:marBottom w:val="0"/>
      <w:divBdr>
        <w:top w:val="none" w:sz="0" w:space="0" w:color="auto"/>
        <w:left w:val="none" w:sz="0" w:space="0" w:color="auto"/>
        <w:bottom w:val="none" w:sz="0" w:space="0" w:color="auto"/>
        <w:right w:val="none" w:sz="0" w:space="0" w:color="auto"/>
      </w:divBdr>
      <w:divsChild>
        <w:div w:id="249395408">
          <w:marLeft w:val="2909"/>
          <w:marRight w:val="0"/>
          <w:marTop w:val="58"/>
          <w:marBottom w:val="58"/>
          <w:divBdr>
            <w:top w:val="none" w:sz="0" w:space="0" w:color="auto"/>
            <w:left w:val="none" w:sz="0" w:space="0" w:color="auto"/>
            <w:bottom w:val="none" w:sz="0" w:space="0" w:color="auto"/>
            <w:right w:val="none" w:sz="0" w:space="0" w:color="auto"/>
          </w:divBdr>
        </w:div>
        <w:div w:id="263459081">
          <w:marLeft w:val="1613"/>
          <w:marRight w:val="0"/>
          <w:marTop w:val="77"/>
          <w:marBottom w:val="77"/>
          <w:divBdr>
            <w:top w:val="none" w:sz="0" w:space="0" w:color="auto"/>
            <w:left w:val="none" w:sz="0" w:space="0" w:color="auto"/>
            <w:bottom w:val="none" w:sz="0" w:space="0" w:color="auto"/>
            <w:right w:val="none" w:sz="0" w:space="0" w:color="auto"/>
          </w:divBdr>
        </w:div>
        <w:div w:id="506096730">
          <w:marLeft w:val="2290"/>
          <w:marRight w:val="0"/>
          <w:marTop w:val="67"/>
          <w:marBottom w:val="67"/>
          <w:divBdr>
            <w:top w:val="none" w:sz="0" w:space="0" w:color="auto"/>
            <w:left w:val="none" w:sz="0" w:space="0" w:color="auto"/>
            <w:bottom w:val="none" w:sz="0" w:space="0" w:color="auto"/>
            <w:right w:val="none" w:sz="0" w:space="0" w:color="auto"/>
          </w:divBdr>
        </w:div>
        <w:div w:id="595599468">
          <w:marLeft w:val="2290"/>
          <w:marRight w:val="0"/>
          <w:marTop w:val="67"/>
          <w:marBottom w:val="67"/>
          <w:divBdr>
            <w:top w:val="none" w:sz="0" w:space="0" w:color="auto"/>
            <w:left w:val="none" w:sz="0" w:space="0" w:color="auto"/>
            <w:bottom w:val="none" w:sz="0" w:space="0" w:color="auto"/>
            <w:right w:val="none" w:sz="0" w:space="0" w:color="auto"/>
          </w:divBdr>
        </w:div>
        <w:div w:id="1321079693">
          <w:marLeft w:val="2909"/>
          <w:marRight w:val="0"/>
          <w:marTop w:val="58"/>
          <w:marBottom w:val="58"/>
          <w:divBdr>
            <w:top w:val="none" w:sz="0" w:space="0" w:color="auto"/>
            <w:left w:val="none" w:sz="0" w:space="0" w:color="auto"/>
            <w:bottom w:val="none" w:sz="0" w:space="0" w:color="auto"/>
            <w:right w:val="none" w:sz="0" w:space="0" w:color="auto"/>
          </w:divBdr>
        </w:div>
        <w:div w:id="1421368387">
          <w:marLeft w:val="2290"/>
          <w:marRight w:val="0"/>
          <w:marTop w:val="67"/>
          <w:marBottom w:val="67"/>
          <w:divBdr>
            <w:top w:val="none" w:sz="0" w:space="0" w:color="auto"/>
            <w:left w:val="none" w:sz="0" w:space="0" w:color="auto"/>
            <w:bottom w:val="none" w:sz="0" w:space="0" w:color="auto"/>
            <w:right w:val="none" w:sz="0" w:space="0" w:color="auto"/>
          </w:divBdr>
        </w:div>
        <w:div w:id="1549954805">
          <w:marLeft w:val="2290"/>
          <w:marRight w:val="0"/>
          <w:marTop w:val="67"/>
          <w:marBottom w:val="67"/>
          <w:divBdr>
            <w:top w:val="none" w:sz="0" w:space="0" w:color="auto"/>
            <w:left w:val="none" w:sz="0" w:space="0" w:color="auto"/>
            <w:bottom w:val="none" w:sz="0" w:space="0" w:color="auto"/>
            <w:right w:val="none" w:sz="0" w:space="0" w:color="auto"/>
          </w:divBdr>
        </w:div>
        <w:div w:id="1688169996">
          <w:marLeft w:val="2290"/>
          <w:marRight w:val="0"/>
          <w:marTop w:val="67"/>
          <w:marBottom w:val="67"/>
          <w:divBdr>
            <w:top w:val="none" w:sz="0" w:space="0" w:color="auto"/>
            <w:left w:val="none" w:sz="0" w:space="0" w:color="auto"/>
            <w:bottom w:val="none" w:sz="0" w:space="0" w:color="auto"/>
            <w:right w:val="none" w:sz="0" w:space="0" w:color="auto"/>
          </w:divBdr>
        </w:div>
        <w:div w:id="1852990272">
          <w:marLeft w:val="1613"/>
          <w:marRight w:val="0"/>
          <w:marTop w:val="77"/>
          <w:marBottom w:val="77"/>
          <w:divBdr>
            <w:top w:val="none" w:sz="0" w:space="0" w:color="auto"/>
            <w:left w:val="none" w:sz="0" w:space="0" w:color="auto"/>
            <w:bottom w:val="none" w:sz="0" w:space="0" w:color="auto"/>
            <w:right w:val="none" w:sz="0" w:space="0" w:color="auto"/>
          </w:divBdr>
        </w:div>
        <w:div w:id="1967464990">
          <w:marLeft w:val="1613"/>
          <w:marRight w:val="0"/>
          <w:marTop w:val="77"/>
          <w:marBottom w:val="77"/>
          <w:divBdr>
            <w:top w:val="none" w:sz="0" w:space="0" w:color="auto"/>
            <w:left w:val="none" w:sz="0" w:space="0" w:color="auto"/>
            <w:bottom w:val="none" w:sz="0" w:space="0" w:color="auto"/>
            <w:right w:val="none" w:sz="0" w:space="0" w:color="auto"/>
          </w:divBdr>
        </w:div>
      </w:divsChild>
    </w:div>
    <w:div w:id="1430853605">
      <w:bodyDiv w:val="1"/>
      <w:marLeft w:val="0"/>
      <w:marRight w:val="0"/>
      <w:marTop w:val="0"/>
      <w:marBottom w:val="0"/>
      <w:divBdr>
        <w:top w:val="none" w:sz="0" w:space="0" w:color="auto"/>
        <w:left w:val="none" w:sz="0" w:space="0" w:color="auto"/>
        <w:bottom w:val="none" w:sz="0" w:space="0" w:color="auto"/>
        <w:right w:val="none" w:sz="0" w:space="0" w:color="auto"/>
      </w:divBdr>
      <w:divsChild>
        <w:div w:id="490564017">
          <w:marLeft w:val="619"/>
          <w:marRight w:val="0"/>
          <w:marTop w:val="66"/>
          <w:marBottom w:val="0"/>
          <w:divBdr>
            <w:top w:val="none" w:sz="0" w:space="0" w:color="auto"/>
            <w:left w:val="none" w:sz="0" w:space="0" w:color="auto"/>
            <w:bottom w:val="none" w:sz="0" w:space="0" w:color="auto"/>
            <w:right w:val="none" w:sz="0" w:space="0" w:color="auto"/>
          </w:divBdr>
        </w:div>
        <w:div w:id="1118257888">
          <w:marLeft w:val="763"/>
          <w:marRight w:val="0"/>
          <w:marTop w:val="53"/>
          <w:marBottom w:val="0"/>
          <w:divBdr>
            <w:top w:val="none" w:sz="0" w:space="0" w:color="auto"/>
            <w:left w:val="none" w:sz="0" w:space="0" w:color="auto"/>
            <w:bottom w:val="none" w:sz="0" w:space="0" w:color="auto"/>
            <w:right w:val="none" w:sz="0" w:space="0" w:color="auto"/>
          </w:divBdr>
        </w:div>
        <w:div w:id="160236847">
          <w:marLeft w:val="763"/>
          <w:marRight w:val="0"/>
          <w:marTop w:val="53"/>
          <w:marBottom w:val="0"/>
          <w:divBdr>
            <w:top w:val="none" w:sz="0" w:space="0" w:color="auto"/>
            <w:left w:val="none" w:sz="0" w:space="0" w:color="auto"/>
            <w:bottom w:val="none" w:sz="0" w:space="0" w:color="auto"/>
            <w:right w:val="none" w:sz="0" w:space="0" w:color="auto"/>
          </w:divBdr>
        </w:div>
        <w:div w:id="204827871">
          <w:marLeft w:val="763"/>
          <w:marRight w:val="0"/>
          <w:marTop w:val="53"/>
          <w:marBottom w:val="0"/>
          <w:divBdr>
            <w:top w:val="none" w:sz="0" w:space="0" w:color="auto"/>
            <w:left w:val="none" w:sz="0" w:space="0" w:color="auto"/>
            <w:bottom w:val="none" w:sz="0" w:space="0" w:color="auto"/>
            <w:right w:val="none" w:sz="0" w:space="0" w:color="auto"/>
          </w:divBdr>
        </w:div>
        <w:div w:id="68160391">
          <w:marLeft w:val="763"/>
          <w:marRight w:val="0"/>
          <w:marTop w:val="53"/>
          <w:marBottom w:val="0"/>
          <w:divBdr>
            <w:top w:val="none" w:sz="0" w:space="0" w:color="auto"/>
            <w:left w:val="none" w:sz="0" w:space="0" w:color="auto"/>
            <w:bottom w:val="none" w:sz="0" w:space="0" w:color="auto"/>
            <w:right w:val="none" w:sz="0" w:space="0" w:color="auto"/>
          </w:divBdr>
        </w:div>
      </w:divsChild>
    </w:div>
    <w:div w:id="1431467356">
      <w:bodyDiv w:val="1"/>
      <w:marLeft w:val="0"/>
      <w:marRight w:val="0"/>
      <w:marTop w:val="0"/>
      <w:marBottom w:val="0"/>
      <w:divBdr>
        <w:top w:val="none" w:sz="0" w:space="0" w:color="auto"/>
        <w:left w:val="none" w:sz="0" w:space="0" w:color="auto"/>
        <w:bottom w:val="none" w:sz="0" w:space="0" w:color="auto"/>
        <w:right w:val="none" w:sz="0" w:space="0" w:color="auto"/>
      </w:divBdr>
      <w:divsChild>
        <w:div w:id="219022986">
          <w:marLeft w:val="1613"/>
          <w:marRight w:val="0"/>
          <w:marTop w:val="67"/>
          <w:marBottom w:val="67"/>
          <w:divBdr>
            <w:top w:val="none" w:sz="0" w:space="0" w:color="auto"/>
            <w:left w:val="none" w:sz="0" w:space="0" w:color="auto"/>
            <w:bottom w:val="none" w:sz="0" w:space="0" w:color="auto"/>
            <w:right w:val="none" w:sz="0" w:space="0" w:color="auto"/>
          </w:divBdr>
        </w:div>
      </w:divsChild>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21122">
      <w:bodyDiv w:val="1"/>
      <w:marLeft w:val="0"/>
      <w:marRight w:val="0"/>
      <w:marTop w:val="0"/>
      <w:marBottom w:val="0"/>
      <w:divBdr>
        <w:top w:val="none" w:sz="0" w:space="0" w:color="auto"/>
        <w:left w:val="none" w:sz="0" w:space="0" w:color="auto"/>
        <w:bottom w:val="none" w:sz="0" w:space="0" w:color="auto"/>
        <w:right w:val="none" w:sz="0" w:space="0" w:color="auto"/>
      </w:divBdr>
      <w:divsChild>
        <w:div w:id="210843631">
          <w:marLeft w:val="2290"/>
          <w:marRight w:val="0"/>
          <w:marTop w:val="58"/>
          <w:marBottom w:val="58"/>
          <w:divBdr>
            <w:top w:val="none" w:sz="0" w:space="0" w:color="auto"/>
            <w:left w:val="none" w:sz="0" w:space="0" w:color="auto"/>
            <w:bottom w:val="none" w:sz="0" w:space="0" w:color="auto"/>
            <w:right w:val="none" w:sz="0" w:space="0" w:color="auto"/>
          </w:divBdr>
        </w:div>
        <w:div w:id="887841664">
          <w:marLeft w:val="1613"/>
          <w:marRight w:val="0"/>
          <w:marTop w:val="67"/>
          <w:marBottom w:val="67"/>
          <w:divBdr>
            <w:top w:val="none" w:sz="0" w:space="0" w:color="auto"/>
            <w:left w:val="none" w:sz="0" w:space="0" w:color="auto"/>
            <w:bottom w:val="none" w:sz="0" w:space="0" w:color="auto"/>
            <w:right w:val="none" w:sz="0" w:space="0" w:color="auto"/>
          </w:divBdr>
        </w:div>
        <w:div w:id="909266155">
          <w:marLeft w:val="1022"/>
          <w:marRight w:val="0"/>
          <w:marTop w:val="77"/>
          <w:marBottom w:val="77"/>
          <w:divBdr>
            <w:top w:val="none" w:sz="0" w:space="0" w:color="auto"/>
            <w:left w:val="none" w:sz="0" w:space="0" w:color="auto"/>
            <w:bottom w:val="none" w:sz="0" w:space="0" w:color="auto"/>
            <w:right w:val="none" w:sz="0" w:space="0" w:color="auto"/>
          </w:divBdr>
        </w:div>
        <w:div w:id="992608318">
          <w:marLeft w:val="2290"/>
          <w:marRight w:val="0"/>
          <w:marTop w:val="58"/>
          <w:marBottom w:val="58"/>
          <w:divBdr>
            <w:top w:val="none" w:sz="0" w:space="0" w:color="auto"/>
            <w:left w:val="none" w:sz="0" w:space="0" w:color="auto"/>
            <w:bottom w:val="none" w:sz="0" w:space="0" w:color="auto"/>
            <w:right w:val="none" w:sz="0" w:space="0" w:color="auto"/>
          </w:divBdr>
        </w:div>
        <w:div w:id="1158225530">
          <w:marLeft w:val="1022"/>
          <w:marRight w:val="0"/>
          <w:marTop w:val="77"/>
          <w:marBottom w:val="77"/>
          <w:divBdr>
            <w:top w:val="none" w:sz="0" w:space="0" w:color="auto"/>
            <w:left w:val="none" w:sz="0" w:space="0" w:color="auto"/>
            <w:bottom w:val="none" w:sz="0" w:space="0" w:color="auto"/>
            <w:right w:val="none" w:sz="0" w:space="0" w:color="auto"/>
          </w:divBdr>
        </w:div>
        <w:div w:id="1519928953">
          <w:marLeft w:val="2290"/>
          <w:marRight w:val="0"/>
          <w:marTop w:val="58"/>
          <w:marBottom w:val="58"/>
          <w:divBdr>
            <w:top w:val="none" w:sz="0" w:space="0" w:color="auto"/>
            <w:left w:val="none" w:sz="0" w:space="0" w:color="auto"/>
            <w:bottom w:val="none" w:sz="0" w:space="0" w:color="auto"/>
            <w:right w:val="none" w:sz="0" w:space="0" w:color="auto"/>
          </w:divBdr>
        </w:div>
        <w:div w:id="1641760827">
          <w:marLeft w:val="1613"/>
          <w:marRight w:val="0"/>
          <w:marTop w:val="67"/>
          <w:marBottom w:val="67"/>
          <w:divBdr>
            <w:top w:val="none" w:sz="0" w:space="0" w:color="auto"/>
            <w:left w:val="none" w:sz="0" w:space="0" w:color="auto"/>
            <w:bottom w:val="none" w:sz="0" w:space="0" w:color="auto"/>
            <w:right w:val="none" w:sz="0" w:space="0" w:color="auto"/>
          </w:divBdr>
        </w:div>
      </w:divsChild>
    </w:div>
    <w:div w:id="1518424588">
      <w:bodyDiv w:val="1"/>
      <w:marLeft w:val="0"/>
      <w:marRight w:val="0"/>
      <w:marTop w:val="0"/>
      <w:marBottom w:val="0"/>
      <w:divBdr>
        <w:top w:val="none" w:sz="0" w:space="0" w:color="auto"/>
        <w:left w:val="none" w:sz="0" w:space="0" w:color="auto"/>
        <w:bottom w:val="none" w:sz="0" w:space="0" w:color="auto"/>
        <w:right w:val="none" w:sz="0" w:space="0" w:color="auto"/>
      </w:divBdr>
    </w:div>
    <w:div w:id="1534155235">
      <w:bodyDiv w:val="1"/>
      <w:marLeft w:val="0"/>
      <w:marRight w:val="0"/>
      <w:marTop w:val="0"/>
      <w:marBottom w:val="0"/>
      <w:divBdr>
        <w:top w:val="none" w:sz="0" w:space="0" w:color="auto"/>
        <w:left w:val="none" w:sz="0" w:space="0" w:color="auto"/>
        <w:bottom w:val="none" w:sz="0" w:space="0" w:color="auto"/>
        <w:right w:val="none" w:sz="0" w:space="0" w:color="auto"/>
      </w:divBdr>
      <w:divsChild>
        <w:div w:id="1382897927">
          <w:marLeft w:val="547"/>
          <w:marRight w:val="0"/>
          <w:marTop w:val="91"/>
          <w:marBottom w:val="0"/>
          <w:divBdr>
            <w:top w:val="none" w:sz="0" w:space="0" w:color="auto"/>
            <w:left w:val="none" w:sz="0" w:space="0" w:color="auto"/>
            <w:bottom w:val="none" w:sz="0" w:space="0" w:color="auto"/>
            <w:right w:val="none" w:sz="0" w:space="0" w:color="auto"/>
          </w:divBdr>
        </w:div>
        <w:div w:id="1607880591">
          <w:marLeft w:val="547"/>
          <w:marRight w:val="0"/>
          <w:marTop w:val="91"/>
          <w:marBottom w:val="0"/>
          <w:divBdr>
            <w:top w:val="none" w:sz="0" w:space="0" w:color="auto"/>
            <w:left w:val="none" w:sz="0" w:space="0" w:color="auto"/>
            <w:bottom w:val="none" w:sz="0" w:space="0" w:color="auto"/>
            <w:right w:val="none" w:sz="0" w:space="0" w:color="auto"/>
          </w:divBdr>
        </w:div>
        <w:div w:id="266155113">
          <w:marLeft w:val="547"/>
          <w:marRight w:val="0"/>
          <w:marTop w:val="91"/>
          <w:marBottom w:val="0"/>
          <w:divBdr>
            <w:top w:val="none" w:sz="0" w:space="0" w:color="auto"/>
            <w:left w:val="none" w:sz="0" w:space="0" w:color="auto"/>
            <w:bottom w:val="none" w:sz="0" w:space="0" w:color="auto"/>
            <w:right w:val="none" w:sz="0" w:space="0" w:color="auto"/>
          </w:divBdr>
        </w:div>
        <w:div w:id="155342529">
          <w:marLeft w:val="547"/>
          <w:marRight w:val="0"/>
          <w:marTop w:val="91"/>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734423896">
      <w:bodyDiv w:val="1"/>
      <w:marLeft w:val="0"/>
      <w:marRight w:val="0"/>
      <w:marTop w:val="0"/>
      <w:marBottom w:val="0"/>
      <w:divBdr>
        <w:top w:val="none" w:sz="0" w:space="0" w:color="auto"/>
        <w:left w:val="none" w:sz="0" w:space="0" w:color="auto"/>
        <w:bottom w:val="none" w:sz="0" w:space="0" w:color="auto"/>
        <w:right w:val="none" w:sz="0" w:space="0" w:color="auto"/>
      </w:divBdr>
      <w:divsChild>
        <w:div w:id="1587495276">
          <w:marLeft w:val="1166"/>
          <w:marRight w:val="0"/>
          <w:marTop w:val="0"/>
          <w:marBottom w:val="0"/>
          <w:divBdr>
            <w:top w:val="none" w:sz="0" w:space="0" w:color="auto"/>
            <w:left w:val="none" w:sz="0" w:space="0" w:color="auto"/>
            <w:bottom w:val="none" w:sz="0" w:space="0" w:color="auto"/>
            <w:right w:val="none" w:sz="0" w:space="0" w:color="auto"/>
          </w:divBdr>
        </w:div>
      </w:divsChild>
    </w:div>
    <w:div w:id="1738429770">
      <w:bodyDiv w:val="1"/>
      <w:marLeft w:val="0"/>
      <w:marRight w:val="0"/>
      <w:marTop w:val="0"/>
      <w:marBottom w:val="0"/>
      <w:divBdr>
        <w:top w:val="none" w:sz="0" w:space="0" w:color="auto"/>
        <w:left w:val="none" w:sz="0" w:space="0" w:color="auto"/>
        <w:bottom w:val="none" w:sz="0" w:space="0" w:color="auto"/>
        <w:right w:val="none" w:sz="0" w:space="0" w:color="auto"/>
      </w:divBdr>
    </w:div>
    <w:div w:id="1743218871">
      <w:bodyDiv w:val="1"/>
      <w:marLeft w:val="0"/>
      <w:marRight w:val="0"/>
      <w:marTop w:val="0"/>
      <w:marBottom w:val="0"/>
      <w:divBdr>
        <w:top w:val="none" w:sz="0" w:space="0" w:color="auto"/>
        <w:left w:val="none" w:sz="0" w:space="0" w:color="auto"/>
        <w:bottom w:val="none" w:sz="0" w:space="0" w:color="auto"/>
        <w:right w:val="none" w:sz="0" w:space="0" w:color="auto"/>
      </w:divBdr>
    </w:div>
    <w:div w:id="1747149453">
      <w:bodyDiv w:val="1"/>
      <w:marLeft w:val="0"/>
      <w:marRight w:val="0"/>
      <w:marTop w:val="0"/>
      <w:marBottom w:val="0"/>
      <w:divBdr>
        <w:top w:val="none" w:sz="0" w:space="0" w:color="auto"/>
        <w:left w:val="none" w:sz="0" w:space="0" w:color="auto"/>
        <w:bottom w:val="none" w:sz="0" w:space="0" w:color="auto"/>
        <w:right w:val="none" w:sz="0" w:space="0" w:color="auto"/>
      </w:divBdr>
      <w:divsChild>
        <w:div w:id="980966032">
          <w:marLeft w:val="1022"/>
          <w:marRight w:val="0"/>
          <w:marTop w:val="77"/>
          <w:marBottom w:val="77"/>
          <w:divBdr>
            <w:top w:val="none" w:sz="0" w:space="0" w:color="auto"/>
            <w:left w:val="none" w:sz="0" w:space="0" w:color="auto"/>
            <w:bottom w:val="none" w:sz="0" w:space="0" w:color="auto"/>
            <w:right w:val="none" w:sz="0" w:space="0" w:color="auto"/>
          </w:divBdr>
        </w:div>
      </w:divsChild>
    </w:div>
    <w:div w:id="1748528560">
      <w:bodyDiv w:val="1"/>
      <w:marLeft w:val="0"/>
      <w:marRight w:val="0"/>
      <w:marTop w:val="0"/>
      <w:marBottom w:val="0"/>
      <w:divBdr>
        <w:top w:val="none" w:sz="0" w:space="0" w:color="auto"/>
        <w:left w:val="none" w:sz="0" w:space="0" w:color="auto"/>
        <w:bottom w:val="none" w:sz="0" w:space="0" w:color="auto"/>
        <w:right w:val="none" w:sz="0" w:space="0" w:color="auto"/>
      </w:divBdr>
    </w:div>
    <w:div w:id="1750812360">
      <w:bodyDiv w:val="1"/>
      <w:marLeft w:val="0"/>
      <w:marRight w:val="0"/>
      <w:marTop w:val="0"/>
      <w:marBottom w:val="0"/>
      <w:divBdr>
        <w:top w:val="none" w:sz="0" w:space="0" w:color="auto"/>
        <w:left w:val="none" w:sz="0" w:space="0" w:color="auto"/>
        <w:bottom w:val="none" w:sz="0" w:space="0" w:color="auto"/>
        <w:right w:val="none" w:sz="0" w:space="0" w:color="auto"/>
      </w:divBdr>
    </w:div>
    <w:div w:id="1760248416">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6111">
      <w:bodyDiv w:val="1"/>
      <w:marLeft w:val="0"/>
      <w:marRight w:val="0"/>
      <w:marTop w:val="0"/>
      <w:marBottom w:val="0"/>
      <w:divBdr>
        <w:top w:val="none" w:sz="0" w:space="0" w:color="auto"/>
        <w:left w:val="none" w:sz="0" w:space="0" w:color="auto"/>
        <w:bottom w:val="none" w:sz="0" w:space="0" w:color="auto"/>
        <w:right w:val="none" w:sz="0" w:space="0" w:color="auto"/>
      </w:divBdr>
      <w:divsChild>
        <w:div w:id="1035690541">
          <w:marLeft w:val="1613"/>
          <w:marRight w:val="0"/>
          <w:marTop w:val="67"/>
          <w:marBottom w:val="67"/>
          <w:divBdr>
            <w:top w:val="none" w:sz="0" w:space="0" w:color="auto"/>
            <w:left w:val="none" w:sz="0" w:space="0" w:color="auto"/>
            <w:bottom w:val="none" w:sz="0" w:space="0" w:color="auto"/>
            <w:right w:val="none" w:sz="0" w:space="0" w:color="auto"/>
          </w:divBdr>
        </w:div>
      </w:divsChild>
    </w:div>
    <w:div w:id="1960381228">
      <w:bodyDiv w:val="1"/>
      <w:marLeft w:val="0"/>
      <w:marRight w:val="0"/>
      <w:marTop w:val="0"/>
      <w:marBottom w:val="0"/>
      <w:divBdr>
        <w:top w:val="none" w:sz="0" w:space="0" w:color="auto"/>
        <w:left w:val="none" w:sz="0" w:space="0" w:color="auto"/>
        <w:bottom w:val="none" w:sz="0" w:space="0" w:color="auto"/>
        <w:right w:val="none" w:sz="0" w:space="0" w:color="auto"/>
      </w:divBdr>
    </w:div>
    <w:div w:id="2057007595">
      <w:bodyDiv w:val="1"/>
      <w:marLeft w:val="0"/>
      <w:marRight w:val="0"/>
      <w:marTop w:val="0"/>
      <w:marBottom w:val="0"/>
      <w:divBdr>
        <w:top w:val="none" w:sz="0" w:space="0" w:color="auto"/>
        <w:left w:val="none" w:sz="0" w:space="0" w:color="auto"/>
        <w:bottom w:val="none" w:sz="0" w:space="0" w:color="auto"/>
        <w:right w:val="none" w:sz="0" w:space="0" w:color="auto"/>
      </w:divBdr>
    </w:div>
    <w:div w:id="2069263582">
      <w:bodyDiv w:val="1"/>
      <w:marLeft w:val="0"/>
      <w:marRight w:val="0"/>
      <w:marTop w:val="0"/>
      <w:marBottom w:val="0"/>
      <w:divBdr>
        <w:top w:val="none" w:sz="0" w:space="0" w:color="auto"/>
        <w:left w:val="none" w:sz="0" w:space="0" w:color="auto"/>
        <w:bottom w:val="none" w:sz="0" w:space="0" w:color="auto"/>
        <w:right w:val="none" w:sz="0" w:space="0" w:color="auto"/>
      </w:divBdr>
    </w:div>
    <w:div w:id="2092652456">
      <w:bodyDiv w:val="1"/>
      <w:marLeft w:val="0"/>
      <w:marRight w:val="0"/>
      <w:marTop w:val="0"/>
      <w:marBottom w:val="0"/>
      <w:divBdr>
        <w:top w:val="none" w:sz="0" w:space="0" w:color="auto"/>
        <w:left w:val="none" w:sz="0" w:space="0" w:color="auto"/>
        <w:bottom w:val="none" w:sz="0" w:space="0" w:color="auto"/>
        <w:right w:val="none" w:sz="0" w:space="0" w:color="auto"/>
      </w:divBdr>
      <w:divsChild>
        <w:div w:id="2055694927">
          <w:marLeft w:val="547"/>
          <w:marRight w:val="0"/>
          <w:marTop w:val="96"/>
          <w:marBottom w:val="0"/>
          <w:divBdr>
            <w:top w:val="none" w:sz="0" w:space="0" w:color="auto"/>
            <w:left w:val="none" w:sz="0" w:space="0" w:color="auto"/>
            <w:bottom w:val="none" w:sz="0" w:space="0" w:color="auto"/>
            <w:right w:val="none" w:sz="0" w:space="0" w:color="auto"/>
          </w:divBdr>
        </w:div>
      </w:divsChild>
    </w:div>
    <w:div w:id="2112703239">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1111111.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45B55-C681-40C4-9F58-AFE372C31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682</TotalTime>
  <Pages>6</Pages>
  <Words>2451</Words>
  <Characters>13972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TSG-RAN WG1 #79</vt:lpstr>
    </vt:vector>
  </TitlesOfParts>
  <Company>Cisco Systems</Company>
  <LinksUpToDate>false</LinksUpToDate>
  <CharactersWithSpaces>16391</CharactersWithSpaces>
  <SharedDoc>false</SharedDoc>
  <HyperlinkBase/>
  <HLinks>
    <vt:vector size="12" baseType="variant">
      <vt:variant>
        <vt:i4>983111</vt:i4>
      </vt:variant>
      <vt:variant>
        <vt:i4>33</vt:i4>
      </vt:variant>
      <vt:variant>
        <vt:i4>0</vt:i4>
      </vt:variant>
      <vt:variant>
        <vt:i4>5</vt:i4>
      </vt:variant>
      <vt:variant>
        <vt:lpwstr>http://www.cisco.com/c/en/us/td/docs/wireless/technology/apdeploy/7-6/Cisco_Aironet_3700AP.html</vt:lpwstr>
      </vt:variant>
      <vt:variant>
        <vt:lpwstr>pgfId-92249</vt:lpwstr>
      </vt:variant>
      <vt:variant>
        <vt:i4>2162797</vt:i4>
      </vt:variant>
      <vt:variant>
        <vt:i4>0</vt:i4>
      </vt:variant>
      <vt:variant>
        <vt:i4>0</vt:i4>
      </vt:variant>
      <vt:variant>
        <vt:i4>5</vt:i4>
      </vt:variant>
      <vt:variant>
        <vt:lpwstr>../tdocs/R1-144375.zip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#79</dc:title>
  <dc:creator>Vikram Chandrasekhar</dc:creator>
  <cp:lastModifiedBy>Sigen Ye</cp:lastModifiedBy>
  <cp:revision>14</cp:revision>
  <cp:lastPrinted>2013-09-26T18:14:00Z</cp:lastPrinted>
  <dcterms:created xsi:type="dcterms:W3CDTF">2015-04-09T16:32:00Z</dcterms:created>
  <dcterms:modified xsi:type="dcterms:W3CDTF">2015-04-11T05:55:00Z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-1448960581</vt:i4>
  </property>
  <property fmtid="{D5CDD505-2E9C-101B-9397-08002B2CF9AE}" pid="4" name="_EmailSubject">
    <vt:lpwstr>Tdoc #2 for LAA-LBT</vt:lpwstr>
  </property>
  <property fmtid="{D5CDD505-2E9C-101B-9397-08002B2CF9AE}" pid="5" name="_AuthorEmail">
    <vt:lpwstr>dandan.wang@alcatel-lucent.com</vt:lpwstr>
  </property>
  <property fmtid="{D5CDD505-2E9C-101B-9397-08002B2CF9AE}" pid="6" name="_AuthorEmailDisplayName">
    <vt:lpwstr>Wang, Dandan (Dandan)</vt:lpwstr>
  </property>
  <property fmtid="{D5CDD505-2E9C-101B-9397-08002B2CF9AE}" pid="7" name="_ReviewingToolsShownOnce">
    <vt:lpwstr/>
  </property>
</Properties>
</file>