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D6E1F" w14:textId="125F82E0" w:rsidR="00D60374" w:rsidRPr="002C1715" w:rsidRDefault="0003091C" w:rsidP="00D60374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bookmarkStart w:id="0" w:name="OLE_LINK40"/>
      <w:bookmarkStart w:id="1" w:name="OLE_LINK73"/>
      <w:bookmarkStart w:id="2" w:name="OLE_LINK46"/>
      <w:bookmarkStart w:id="3" w:name="OLE_LINK47"/>
      <w:bookmarkStart w:id="4" w:name="OLE_LINK35"/>
      <w:bookmarkStart w:id="5" w:name="OLE_LINK219"/>
      <w:r w:rsidRPr="002C1715">
        <w:rPr>
          <w:rFonts w:cs="Arial"/>
          <w:b w:val="0"/>
          <w:bCs/>
          <w:sz w:val="24"/>
          <w:szCs w:val="24"/>
        </w:rPr>
        <w:t>3GPP TSG RAN WG1 Meeting #80</w:t>
      </w:r>
      <w:r w:rsidR="00D60374" w:rsidRPr="002C1715">
        <w:rPr>
          <w:rFonts w:cs="Arial"/>
          <w:b w:val="0"/>
          <w:bCs/>
          <w:sz w:val="24"/>
          <w:szCs w:val="24"/>
        </w:rPr>
        <w:tab/>
      </w:r>
      <w:r w:rsidR="00D60374" w:rsidRPr="002C1715">
        <w:rPr>
          <w:rFonts w:cs="Arial"/>
          <w:b w:val="0"/>
          <w:bCs/>
          <w:sz w:val="24"/>
          <w:szCs w:val="24"/>
        </w:rPr>
        <w:tab/>
      </w:r>
      <w:r w:rsidR="00AC4A5F" w:rsidRPr="002C1715">
        <w:rPr>
          <w:rFonts w:cs="Arial"/>
          <w:b w:val="0"/>
          <w:bCs/>
          <w:sz w:val="24"/>
          <w:szCs w:val="24"/>
        </w:rPr>
        <w:t>R1-</w:t>
      </w:r>
      <w:r w:rsidR="00CD2472" w:rsidRPr="00CD2472">
        <w:rPr>
          <w:rFonts w:cs="Arial"/>
          <w:b w:val="0"/>
          <w:bCs/>
          <w:sz w:val="24"/>
          <w:szCs w:val="24"/>
        </w:rPr>
        <w:t>150545</w:t>
      </w:r>
    </w:p>
    <w:p w14:paraId="74ED6E20" w14:textId="6E3D42D1" w:rsidR="00E57548" w:rsidRPr="002C1715" w:rsidRDefault="0003091C" w:rsidP="00E57548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  <w:r w:rsidRPr="002C1715">
        <w:rPr>
          <w:rFonts w:cs="Arial"/>
          <w:b w:val="0"/>
          <w:bCs/>
          <w:sz w:val="24"/>
          <w:szCs w:val="24"/>
        </w:rPr>
        <w:t>Athens</w:t>
      </w:r>
      <w:r w:rsidR="00D60374" w:rsidRPr="002C1715">
        <w:rPr>
          <w:rFonts w:cs="Arial"/>
          <w:b w:val="0"/>
          <w:bCs/>
          <w:sz w:val="24"/>
          <w:szCs w:val="24"/>
        </w:rPr>
        <w:t xml:space="preserve">, </w:t>
      </w:r>
      <w:r w:rsidRPr="002C1715">
        <w:rPr>
          <w:rFonts w:cs="Arial"/>
          <w:b w:val="0"/>
          <w:bCs/>
          <w:sz w:val="24"/>
          <w:szCs w:val="24"/>
        </w:rPr>
        <w:t>Greece</w:t>
      </w:r>
      <w:r w:rsidR="001E2A38" w:rsidRPr="002C1715">
        <w:rPr>
          <w:rFonts w:cs="Arial"/>
          <w:b w:val="0"/>
          <w:bCs/>
          <w:sz w:val="24"/>
          <w:szCs w:val="24"/>
        </w:rPr>
        <w:t>, 9</w:t>
      </w:r>
      <w:r w:rsidR="00D60374" w:rsidRPr="002C1715">
        <w:rPr>
          <w:rFonts w:cs="Arial"/>
          <w:b w:val="0"/>
          <w:bCs/>
          <w:sz w:val="24"/>
          <w:szCs w:val="24"/>
        </w:rPr>
        <w:t xml:space="preserve">th – </w:t>
      </w:r>
      <w:r w:rsidR="007E7FBA" w:rsidRPr="002C1715">
        <w:rPr>
          <w:rFonts w:cs="Arial"/>
          <w:b w:val="0"/>
          <w:bCs/>
          <w:sz w:val="24"/>
          <w:szCs w:val="24"/>
        </w:rPr>
        <w:t>1</w:t>
      </w:r>
      <w:r w:rsidR="001E2A38" w:rsidRPr="002C1715">
        <w:rPr>
          <w:rFonts w:cs="Arial"/>
          <w:b w:val="0"/>
          <w:bCs/>
          <w:sz w:val="24"/>
          <w:szCs w:val="24"/>
        </w:rPr>
        <w:t>3</w:t>
      </w:r>
      <w:r w:rsidR="00D60374" w:rsidRPr="002C1715">
        <w:rPr>
          <w:rFonts w:cs="Arial"/>
          <w:b w:val="0"/>
          <w:bCs/>
          <w:sz w:val="24"/>
          <w:szCs w:val="24"/>
        </w:rPr>
        <w:t xml:space="preserve">th </w:t>
      </w:r>
      <w:r w:rsidRPr="002C1715">
        <w:rPr>
          <w:rFonts w:cs="Arial"/>
          <w:b w:val="0"/>
          <w:bCs/>
          <w:sz w:val="24"/>
          <w:szCs w:val="24"/>
        </w:rPr>
        <w:t>February 2015</w:t>
      </w:r>
    </w:p>
    <w:p w14:paraId="74ED6E21" w14:textId="77777777" w:rsidR="008D5786" w:rsidRPr="002C1715" w:rsidRDefault="008D5786" w:rsidP="008D5786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4"/>
          <w:szCs w:val="24"/>
        </w:rPr>
      </w:pPr>
    </w:p>
    <w:bookmarkEnd w:id="0"/>
    <w:p w14:paraId="74ED6E22" w14:textId="77777777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Source:</w:t>
      </w:r>
      <w:r w:rsidRPr="002C1715">
        <w:rPr>
          <w:rFonts w:ascii="Arial" w:hAnsi="Arial" w:cs="Arial"/>
          <w:b/>
          <w:sz w:val="24"/>
          <w:szCs w:val="24"/>
        </w:rPr>
        <w:tab/>
      </w:r>
      <w:r w:rsidRPr="002C1715">
        <w:rPr>
          <w:rFonts w:ascii="Arial" w:hAnsi="Arial" w:cs="Arial"/>
          <w:sz w:val="24"/>
          <w:szCs w:val="24"/>
        </w:rPr>
        <w:t>QUALCOMM Incorporated</w:t>
      </w:r>
      <w:r w:rsidR="00D60374" w:rsidRPr="002C1715">
        <w:rPr>
          <w:rFonts w:ascii="Arial" w:hAnsi="Arial" w:cs="Arial"/>
          <w:sz w:val="24"/>
          <w:szCs w:val="24"/>
        </w:rPr>
        <w:t xml:space="preserve"> </w:t>
      </w:r>
    </w:p>
    <w:p w14:paraId="74ED6E23" w14:textId="67C57A17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Title: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A16939" w:rsidRPr="002C1715">
        <w:rPr>
          <w:rFonts w:ascii="Arial" w:hAnsi="Arial" w:cs="Arial"/>
          <w:sz w:val="24"/>
          <w:szCs w:val="24"/>
        </w:rPr>
        <w:t>NAIC</w:t>
      </w:r>
      <w:r w:rsidR="00A16939">
        <w:rPr>
          <w:rFonts w:ascii="Arial" w:hAnsi="Arial" w:cs="Arial"/>
          <w:sz w:val="24"/>
          <w:szCs w:val="24"/>
        </w:rPr>
        <w:t xml:space="preserve"> with RRS</w:t>
      </w:r>
    </w:p>
    <w:p w14:paraId="74ED6E24" w14:textId="14DCD954" w:rsidR="007635DC" w:rsidRPr="002C1715" w:rsidRDefault="007635DC" w:rsidP="007635D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Agenda item:</w:t>
      </w:r>
      <w:r w:rsidRPr="002C1715">
        <w:rPr>
          <w:rFonts w:ascii="Arial" w:hAnsi="Arial" w:cs="Arial"/>
          <w:b/>
          <w:sz w:val="24"/>
          <w:szCs w:val="24"/>
        </w:rPr>
        <w:tab/>
      </w:r>
      <w:r w:rsidRPr="002C1715">
        <w:rPr>
          <w:rFonts w:ascii="Arial" w:hAnsi="Arial" w:cs="Arial"/>
          <w:sz w:val="24"/>
          <w:szCs w:val="24"/>
          <w:lang w:eastAsia="ko-KR"/>
        </w:rPr>
        <w:tab/>
      </w:r>
      <w:r w:rsidR="001F4D9D">
        <w:rPr>
          <w:rFonts w:ascii="Arial" w:hAnsi="Arial" w:cs="Arial"/>
          <w:sz w:val="24"/>
          <w:szCs w:val="24"/>
          <w:lang w:eastAsia="ko-KR"/>
        </w:rPr>
        <w:t>6.3.2</w:t>
      </w:r>
    </w:p>
    <w:p w14:paraId="74ED6E25" w14:textId="34CE7F00" w:rsidR="007635DC" w:rsidRPr="002C1715" w:rsidRDefault="007635DC" w:rsidP="007635DC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2C1715">
        <w:rPr>
          <w:rFonts w:ascii="Arial" w:hAnsi="Arial" w:cs="Arial"/>
          <w:b/>
          <w:sz w:val="24"/>
          <w:szCs w:val="24"/>
        </w:rPr>
        <w:t>Document for:</w:t>
      </w:r>
      <w:r w:rsidRPr="002C1715">
        <w:rPr>
          <w:rFonts w:ascii="Arial" w:hAnsi="Arial" w:cs="Arial"/>
          <w:b/>
          <w:sz w:val="24"/>
          <w:szCs w:val="24"/>
        </w:rPr>
        <w:tab/>
      </w:r>
      <w:r w:rsidR="0004239A" w:rsidRPr="002C1715">
        <w:rPr>
          <w:rFonts w:ascii="Arial" w:hAnsi="Arial" w:cs="Arial"/>
          <w:sz w:val="24"/>
          <w:szCs w:val="24"/>
        </w:rPr>
        <w:t>Discussion</w:t>
      </w:r>
    </w:p>
    <w:bookmarkEnd w:id="1"/>
    <w:bookmarkEnd w:id="2"/>
    <w:bookmarkEnd w:id="3"/>
    <w:p w14:paraId="74ED6E26" w14:textId="77777777" w:rsidR="00B7216B" w:rsidRPr="002C1715" w:rsidRDefault="00B7216B" w:rsidP="00B7216B">
      <w:pPr>
        <w:pStyle w:val="Heading1"/>
        <w:rPr>
          <w:rFonts w:cs="Arial"/>
          <w:szCs w:val="36"/>
        </w:rPr>
      </w:pPr>
      <w:r w:rsidRPr="002C1715">
        <w:rPr>
          <w:rFonts w:cs="Arial"/>
          <w:szCs w:val="36"/>
        </w:rPr>
        <w:t>1</w:t>
      </w:r>
      <w:r w:rsidRPr="002C1715">
        <w:rPr>
          <w:rFonts w:cs="Arial"/>
          <w:szCs w:val="36"/>
        </w:rPr>
        <w:tab/>
        <w:t>Introduction</w:t>
      </w:r>
    </w:p>
    <w:p w14:paraId="74ED6E27" w14:textId="4B4881A5" w:rsidR="003E7EB0" w:rsidRPr="002C1715" w:rsidRDefault="00AE5504" w:rsidP="00EF23BA">
      <w:pPr>
        <w:jc w:val="both"/>
      </w:pPr>
      <w:bookmarkStart w:id="6" w:name="OLE_LINK6"/>
      <w:r w:rsidRPr="002C1715">
        <w:rPr>
          <w:lang w:val="en-US" w:eastAsia="ko-KR"/>
        </w:rPr>
        <w:t>The</w:t>
      </w:r>
      <w:r w:rsidR="00564F1A">
        <w:rPr>
          <w:lang w:val="en-US" w:eastAsia="ko-KR"/>
        </w:rPr>
        <w:t xml:space="preserve"> pre-decoding</w:t>
      </w:r>
      <w:r w:rsidRPr="002C1715">
        <w:rPr>
          <w:lang w:val="en-US" w:eastAsia="ko-KR"/>
        </w:rPr>
        <w:t xml:space="preserve"> </w:t>
      </w:r>
      <w:r w:rsidR="00757D2C" w:rsidRPr="002C1715">
        <w:rPr>
          <w:lang w:val="en-US" w:eastAsia="ko-KR"/>
        </w:rPr>
        <w:t>NAIC</w:t>
      </w:r>
      <w:r w:rsidR="00564F1A">
        <w:rPr>
          <w:lang w:val="en-US" w:eastAsia="ko-KR"/>
        </w:rPr>
        <w:t xml:space="preserve"> with </w:t>
      </w:r>
      <w:r w:rsidR="00757D2C" w:rsidRPr="002C1715">
        <w:rPr>
          <w:lang w:val="en-US" w:eastAsia="ko-KR"/>
        </w:rPr>
        <w:t xml:space="preserve">Restricted Resource Subframe (RRS) has </w:t>
      </w:r>
      <w:r w:rsidRPr="002C1715">
        <w:rPr>
          <w:lang w:val="en-US" w:eastAsia="ko-KR"/>
        </w:rPr>
        <w:t xml:space="preserve">been discussed in </w:t>
      </w:r>
      <w:r w:rsidR="00CA0D9F" w:rsidRPr="002C1715">
        <w:rPr>
          <w:lang w:val="en-US" w:eastAsia="ko-KR"/>
        </w:rPr>
        <w:t>[</w:t>
      </w:r>
      <w:r w:rsidR="00564F1A">
        <w:rPr>
          <w:lang w:val="en-US" w:eastAsia="ko-KR"/>
        </w:rPr>
        <w:t>1</w:t>
      </w:r>
      <w:r w:rsidR="00CA0D9F" w:rsidRPr="002C1715">
        <w:rPr>
          <w:lang w:val="en-US" w:eastAsia="ko-KR"/>
        </w:rPr>
        <w:t>]</w:t>
      </w:r>
      <w:r w:rsidR="00564F1A">
        <w:rPr>
          <w:lang w:val="en-US" w:eastAsia="ko-KR"/>
        </w:rPr>
        <w:t>-[3]</w:t>
      </w:r>
      <w:r w:rsidR="00CA0D9F" w:rsidRPr="002C1715">
        <w:rPr>
          <w:lang w:val="en-US" w:eastAsia="ko-KR"/>
        </w:rPr>
        <w:t xml:space="preserve">. </w:t>
      </w:r>
      <w:r w:rsidR="00DF24AC">
        <w:rPr>
          <w:lang w:val="en-US" w:eastAsia="ko-KR"/>
        </w:rPr>
        <w:t>The</w:t>
      </w:r>
      <w:r w:rsidR="003B0961">
        <w:rPr>
          <w:lang w:val="en-US" w:eastAsia="ko-KR"/>
        </w:rPr>
        <w:t xml:space="preserve"> link </w:t>
      </w:r>
      <w:r w:rsidR="008073EA">
        <w:rPr>
          <w:lang w:val="en-US" w:eastAsia="ko-KR"/>
        </w:rPr>
        <w:t xml:space="preserve">level </w:t>
      </w:r>
      <w:r w:rsidR="003B0961">
        <w:rPr>
          <w:lang w:val="en-US" w:eastAsia="ko-KR"/>
        </w:rPr>
        <w:t xml:space="preserve">performance was presented in [4]. </w:t>
      </w:r>
      <w:r w:rsidR="002C5FA8" w:rsidRPr="002C1715">
        <w:rPr>
          <w:lang w:val="en-US" w:eastAsia="ko-KR"/>
        </w:rPr>
        <w:t>T</w:t>
      </w:r>
      <w:r w:rsidR="00203C7E" w:rsidRPr="002C1715">
        <w:rPr>
          <w:lang w:val="en-US" w:eastAsia="ko-KR"/>
        </w:rPr>
        <w:t>his contribution</w:t>
      </w:r>
      <w:r w:rsidR="002C5FA8" w:rsidRPr="002C1715">
        <w:rPr>
          <w:lang w:val="en-US" w:eastAsia="ko-KR"/>
        </w:rPr>
        <w:t xml:space="preserve"> </w:t>
      </w:r>
      <w:r w:rsidR="00DF24AC">
        <w:rPr>
          <w:lang w:val="en-US" w:eastAsia="ko-KR"/>
        </w:rPr>
        <w:t xml:space="preserve">will </w:t>
      </w:r>
      <w:r w:rsidR="002C5FA8" w:rsidRPr="002C1715">
        <w:rPr>
          <w:lang w:val="en-US" w:eastAsia="ko-KR"/>
        </w:rPr>
        <w:t>provide its system level performance</w:t>
      </w:r>
      <w:r w:rsidR="00310795">
        <w:rPr>
          <w:lang w:val="en-US" w:eastAsia="ko-KR"/>
        </w:rPr>
        <w:t>.</w:t>
      </w:r>
    </w:p>
    <w:p w14:paraId="58DBB2D0" w14:textId="568DD356" w:rsidR="00403038" w:rsidRPr="002C1715" w:rsidRDefault="00403038" w:rsidP="00403038">
      <w:pPr>
        <w:pStyle w:val="Heading1"/>
        <w:rPr>
          <w:rFonts w:cs="Arial"/>
          <w:szCs w:val="36"/>
          <w:lang w:eastAsia="ko-KR"/>
        </w:rPr>
      </w:pPr>
      <w:r w:rsidRPr="002C1715">
        <w:rPr>
          <w:rFonts w:cs="Arial"/>
          <w:szCs w:val="36"/>
          <w:lang w:eastAsia="ko-KR"/>
        </w:rPr>
        <w:t>2</w:t>
      </w:r>
      <w:r w:rsidRPr="002C1715">
        <w:rPr>
          <w:rFonts w:cs="Arial"/>
          <w:szCs w:val="36"/>
          <w:lang w:eastAsia="ko-KR"/>
        </w:rPr>
        <w:tab/>
      </w:r>
      <w:r w:rsidR="00CA0D9F" w:rsidRPr="002C1715">
        <w:rPr>
          <w:rFonts w:cs="Arial"/>
          <w:szCs w:val="36"/>
          <w:lang w:eastAsia="ko-KR"/>
        </w:rPr>
        <w:t>Simulation assumptions</w:t>
      </w:r>
    </w:p>
    <w:p w14:paraId="22A65211" w14:textId="16EA1A88" w:rsidR="00940C29" w:rsidRPr="002C1715" w:rsidRDefault="00ED5079" w:rsidP="00A22C15">
      <w:pPr>
        <w:rPr>
          <w:color w:val="000000" w:themeColor="text1"/>
        </w:rPr>
      </w:pPr>
      <w:bookmarkStart w:id="7" w:name="OLE_LINK79"/>
      <w:bookmarkStart w:id="8" w:name="OLE_LINK222"/>
      <w:bookmarkEnd w:id="4"/>
      <w:bookmarkEnd w:id="5"/>
      <w:bookmarkEnd w:id="6"/>
      <w:r w:rsidRPr="002C1715">
        <w:t xml:space="preserve">The </w:t>
      </w:r>
      <w:r w:rsidR="00FB2050">
        <w:t xml:space="preserve">system level </w:t>
      </w:r>
      <w:r w:rsidRPr="002C1715">
        <w:t>s</w:t>
      </w:r>
      <w:r w:rsidR="00403038" w:rsidRPr="002C1715">
        <w:t xml:space="preserve">imulation assumptions </w:t>
      </w:r>
      <w:r w:rsidR="00AE39B3">
        <w:t>to</w:t>
      </w:r>
      <w:r w:rsidR="00E2507F">
        <w:t xml:space="preserve"> evaluat</w:t>
      </w:r>
      <w:r w:rsidR="00AE39B3">
        <w:t>e</w:t>
      </w:r>
      <w:r w:rsidR="00E2507F">
        <w:t xml:space="preserve"> </w:t>
      </w:r>
      <w:r w:rsidR="00FB2050">
        <w:t xml:space="preserve">NAIC </w:t>
      </w:r>
      <w:r w:rsidR="00E2507F">
        <w:t xml:space="preserve">performance </w:t>
      </w:r>
      <w:r w:rsidR="001C764E" w:rsidRPr="002C1715">
        <w:t xml:space="preserve">are provided in </w:t>
      </w:r>
      <w:r w:rsidR="00403038" w:rsidRPr="002C1715">
        <w:t>Table 1</w:t>
      </w:r>
      <w:r w:rsidR="001C764E" w:rsidRPr="002C1715">
        <w:t xml:space="preserve">. </w:t>
      </w:r>
    </w:p>
    <w:p w14:paraId="5B0DC03F" w14:textId="13E452A0" w:rsidR="00B34605" w:rsidRPr="002C1715" w:rsidRDefault="00AC4A5F" w:rsidP="00A22C15">
      <w:pPr>
        <w:jc w:val="center"/>
        <w:rPr>
          <w:b/>
          <w:lang w:eastAsia="zh-CN"/>
        </w:rPr>
      </w:pPr>
      <w:r w:rsidRPr="002C1715">
        <w:rPr>
          <w:b/>
        </w:rPr>
        <w:t xml:space="preserve">Table 1: </w:t>
      </w:r>
      <w:r w:rsidR="00F575E3">
        <w:rPr>
          <w:b/>
        </w:rPr>
        <w:t>System</w:t>
      </w:r>
      <w:r w:rsidR="00403038" w:rsidRPr="002C1715">
        <w:rPr>
          <w:b/>
        </w:rPr>
        <w:t xml:space="preserve"> </w:t>
      </w:r>
      <w:r w:rsidR="00F575E3">
        <w:rPr>
          <w:b/>
        </w:rPr>
        <w:t xml:space="preserve">level </w:t>
      </w:r>
      <w:r w:rsidR="00403038" w:rsidRPr="002C1715">
        <w:rPr>
          <w:b/>
        </w:rPr>
        <w:t>simulation assumptions</w:t>
      </w:r>
    </w:p>
    <w:tbl>
      <w:tblPr>
        <w:tblW w:w="9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00"/>
        <w:gridCol w:w="5562"/>
      </w:tblGrid>
      <w:tr w:rsidR="00ED5079" w:rsidRPr="002C1715" w14:paraId="4AA65BA9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BE24B" w14:textId="77777777" w:rsidR="00ED5079" w:rsidRPr="002C1715" w:rsidRDefault="00ED5079" w:rsidP="00ED5079">
            <w:pPr>
              <w:pStyle w:val="Caption"/>
              <w:jc w:val="center"/>
              <w:rPr>
                <w:lang w:val="en-US"/>
              </w:rPr>
            </w:pPr>
            <w:r w:rsidRPr="002C1715">
              <w:t>Parameters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539C7" w14:textId="77777777" w:rsidR="00ED5079" w:rsidRPr="002C1715" w:rsidRDefault="00ED5079" w:rsidP="00ED5079">
            <w:pPr>
              <w:pStyle w:val="Caption"/>
              <w:jc w:val="center"/>
              <w:rPr>
                <w:lang w:val="en-US"/>
              </w:rPr>
            </w:pPr>
            <w:r w:rsidRPr="002C1715">
              <w:t>Values and comments</w:t>
            </w:r>
          </w:p>
        </w:tc>
      </w:tr>
      <w:tr w:rsidR="00ED5079" w:rsidRPr="002C1715" w14:paraId="7D92D275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75076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Carrier Frequency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6B88C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2000 MHz</w:t>
            </w:r>
          </w:p>
        </w:tc>
      </w:tr>
      <w:tr w:rsidR="00ED5079" w:rsidRPr="002C1715" w14:paraId="0906A30E" w14:textId="77777777" w:rsidTr="00F575E3">
        <w:trPr>
          <w:trHeight w:val="391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0DF99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Cell Layout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EA542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57 cell hexagonal (19 NodeB, 3 sectors per Node B with wrap-around)</w:t>
            </w:r>
          </w:p>
        </w:tc>
      </w:tr>
      <w:tr w:rsidR="00ED5079" w:rsidRPr="002C1715" w14:paraId="1857BDDA" w14:textId="77777777" w:rsidTr="00F575E3">
        <w:trPr>
          <w:trHeight w:val="391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A0DE6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Propagation Channel Type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42B23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  <w:lang w:val="en-US"/>
              </w:rPr>
              <w:t>PedA 3km/h</w:t>
            </w:r>
          </w:p>
        </w:tc>
      </w:tr>
      <w:tr w:rsidR="00ED5079" w:rsidRPr="002C1715" w14:paraId="5E5F127B" w14:textId="77777777" w:rsidTr="00F575E3">
        <w:trPr>
          <w:trHeight w:val="391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B0964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  <w:lang w:val="en-US"/>
              </w:rPr>
              <w:t>LPN cell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4402F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  <w:lang w:val="en-US"/>
              </w:rPr>
              <w:t>4 LPN per Macro and 0 LPN(Macro Only)</w:t>
            </w:r>
          </w:p>
        </w:tc>
      </w:tr>
      <w:tr w:rsidR="00ED5079" w:rsidRPr="002C1715" w14:paraId="3C68B24B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4D67F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Inter-site distance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5897F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500 m</w:t>
            </w:r>
          </w:p>
        </w:tc>
      </w:tr>
      <w:tr w:rsidR="00ED5079" w:rsidRPr="002C1715" w14:paraId="458C881C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CB15A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Dropping criteria for LPNs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C95D3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LPNs are randomly and uniformly distributed within a macro cell.</w:t>
            </w:r>
          </w:p>
        </w:tc>
      </w:tr>
      <w:tr w:rsidR="00ED5079" w:rsidRPr="002C1715" w14:paraId="7787FC04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E6673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Dropping criteria for UEs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D202B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1/2 hotspot, 16 per Macro area</w:t>
            </w:r>
          </w:p>
        </w:tc>
      </w:tr>
      <w:tr w:rsidR="00ED5079" w:rsidRPr="002C1715" w14:paraId="4EEF2196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C22F5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CIO of LPN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5F46F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0dB,3dB, 6dB,9dB</w:t>
            </w:r>
          </w:p>
        </w:tc>
      </w:tr>
      <w:tr w:rsidR="00ED5079" w:rsidRPr="002C1715" w14:paraId="6B41A045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85A79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Maximum Tx Power of Macros/LPNs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3ABC6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43dBm/30dBm</w:t>
            </w:r>
          </w:p>
        </w:tc>
      </w:tr>
      <w:tr w:rsidR="00ED5079" w:rsidRPr="002C1715" w14:paraId="6FAEDD37" w14:textId="77777777" w:rsidTr="00F575E3">
        <w:trPr>
          <w:trHeight w:val="1059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E72FF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Overhead channel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E8B42" w14:textId="5D7D13CB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Macros: 20% of Max Tx Power for baseline</w:t>
            </w:r>
            <w:r w:rsidR="00737E8B">
              <w:rPr>
                <w:b w:val="0"/>
              </w:rPr>
              <w:t xml:space="preserve"> &amp;</w:t>
            </w:r>
          </w:p>
          <w:p w14:paraId="7BB14F05" w14:textId="5176C69D" w:rsidR="00ED5079" w:rsidRPr="002C1715" w:rsidRDefault="001D004E" w:rsidP="00ED5079">
            <w:pPr>
              <w:pStyle w:val="Caption"/>
              <w:rPr>
                <w:b w:val="0"/>
                <w:lang w:val="en-US"/>
              </w:rPr>
            </w:pPr>
            <w:r>
              <w:rPr>
                <w:b w:val="0"/>
              </w:rPr>
              <w:t xml:space="preserve">20% </w:t>
            </w:r>
            <w:r w:rsidR="00737E8B">
              <w:rPr>
                <w:b w:val="0"/>
              </w:rPr>
              <w:t>for</w:t>
            </w:r>
            <w:bookmarkStart w:id="9" w:name="_GoBack"/>
            <w:bookmarkEnd w:id="9"/>
            <w:r w:rsidR="00ED5079" w:rsidRPr="002C1715">
              <w:rPr>
                <w:b w:val="0"/>
              </w:rPr>
              <w:t xml:space="preserve"> NAIC(</w:t>
            </w:r>
            <w:r w:rsidR="00CD5492">
              <w:rPr>
                <w:b w:val="0"/>
              </w:rPr>
              <w:t>no extra power for</w:t>
            </w:r>
            <w:r w:rsidR="00ED5079" w:rsidRPr="002C1715">
              <w:rPr>
                <w:b w:val="0"/>
              </w:rPr>
              <w:t xml:space="preserve"> common HS-SCCH)</w:t>
            </w:r>
          </w:p>
          <w:p w14:paraId="5C317052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LPNs: 20% of Max Tx Power</w:t>
            </w:r>
          </w:p>
        </w:tc>
      </w:tr>
      <w:tr w:rsidR="00ED5079" w:rsidRPr="002C1715" w14:paraId="39CDFF71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9889C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Traffic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A8570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Full Buffer</w:t>
            </w:r>
          </w:p>
        </w:tc>
      </w:tr>
      <w:tr w:rsidR="00ED5079" w:rsidRPr="002C1715" w14:paraId="28B93496" w14:textId="77777777" w:rsidTr="00F575E3">
        <w:trPr>
          <w:trHeight w:val="647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D5F27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UE receiver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8317D" w14:textId="0F897B18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 xml:space="preserve">Dual Rx </w:t>
            </w:r>
          </w:p>
          <w:p w14:paraId="761F4579" w14:textId="44E68ADD" w:rsidR="00ED5079" w:rsidRPr="002C1715" w:rsidRDefault="00ED5079" w:rsidP="00E441F0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  <w:lang w:val="en-US"/>
              </w:rPr>
              <w:t>Ideal</w:t>
            </w:r>
            <w:r w:rsidR="00B975A0">
              <w:rPr>
                <w:b w:val="0"/>
                <w:lang w:val="en-US"/>
              </w:rPr>
              <w:t xml:space="preserve"> interference </w:t>
            </w:r>
            <w:r w:rsidR="00E441F0">
              <w:rPr>
                <w:b w:val="0"/>
                <w:lang w:val="en-US"/>
              </w:rPr>
              <w:t>cancellation</w:t>
            </w:r>
            <w:r w:rsidR="00B975A0">
              <w:rPr>
                <w:b w:val="0"/>
                <w:lang w:val="en-US"/>
              </w:rPr>
              <w:t>, pre-</w:t>
            </w:r>
            <w:r w:rsidRPr="002C1715">
              <w:rPr>
                <w:b w:val="0"/>
                <w:lang w:val="en-US"/>
              </w:rPr>
              <w:t>decoding NAIC</w:t>
            </w:r>
          </w:p>
        </w:tc>
      </w:tr>
      <w:tr w:rsidR="00ED5079" w:rsidRPr="002C1715" w14:paraId="39452E96" w14:textId="77777777" w:rsidTr="00F575E3">
        <w:trPr>
          <w:trHeight w:val="235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31B42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Scheduler on Macro/LPN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D998BB" w14:textId="2843FFFE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  <w:lang w:val="en-US"/>
              </w:rPr>
              <w:t>Proportional fair scheduler (baseline)</w:t>
            </w:r>
          </w:p>
          <w:p w14:paraId="03C50B0A" w14:textId="34108579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  <w:lang w:val="en-US"/>
              </w:rPr>
              <w:t>smart scheduler (</w:t>
            </w:r>
            <w:r w:rsidR="00AA4D17" w:rsidRPr="002C1715">
              <w:rPr>
                <w:b w:val="0"/>
                <w:lang w:val="en-US"/>
              </w:rPr>
              <w:t xml:space="preserve">for </w:t>
            </w:r>
            <w:r w:rsidRPr="002C1715">
              <w:rPr>
                <w:b w:val="0"/>
                <w:lang w:val="en-US"/>
              </w:rPr>
              <w:t>NAIC)</w:t>
            </w:r>
          </w:p>
        </w:tc>
      </w:tr>
      <w:tr w:rsidR="00ED5079" w:rsidRPr="002C1715" w14:paraId="05BE5C9F" w14:textId="77777777" w:rsidTr="00F575E3">
        <w:trPr>
          <w:trHeight w:val="779"/>
          <w:jc w:val="center"/>
        </w:trPr>
        <w:tc>
          <w:tcPr>
            <w:tcW w:w="360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913EC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HSDPA channel settings</w:t>
            </w:r>
          </w:p>
        </w:tc>
        <w:tc>
          <w:tcPr>
            <w:tcW w:w="556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E2000" w14:textId="77777777" w:rsidR="00ED5079" w:rsidRPr="002C1715" w:rsidRDefault="00ED5079" w:rsidP="00ED5079">
            <w:pPr>
              <w:pStyle w:val="Caption"/>
              <w:rPr>
                <w:b w:val="0"/>
                <w:lang w:val="en-US"/>
              </w:rPr>
            </w:pPr>
            <w:r w:rsidRPr="002C1715">
              <w:rPr>
                <w:b w:val="0"/>
              </w:rPr>
              <w:t>HS-PDSCH: targeting 10% BLER after 1</w:t>
            </w:r>
            <w:r w:rsidRPr="002C1715">
              <w:rPr>
                <w:b w:val="0"/>
                <w:vertAlign w:val="superscript"/>
              </w:rPr>
              <w:t>st</w:t>
            </w:r>
            <w:r w:rsidRPr="002C1715">
              <w:rPr>
                <w:b w:val="0"/>
              </w:rPr>
              <w:t xml:space="preserve"> Tx, up to 15 SF-16 OVSF to schedule per TTI</w:t>
            </w:r>
          </w:p>
        </w:tc>
      </w:tr>
    </w:tbl>
    <w:p w14:paraId="02416015" w14:textId="77777777" w:rsidR="00C43119" w:rsidRDefault="00C43119" w:rsidP="00AA4D17">
      <w:pPr>
        <w:rPr>
          <w:rFonts w:ascii="Arial" w:hAnsi="Arial" w:cs="Arial"/>
          <w:sz w:val="30"/>
          <w:szCs w:val="30"/>
          <w:lang w:val="en-US"/>
        </w:rPr>
      </w:pPr>
    </w:p>
    <w:p w14:paraId="4284B95C" w14:textId="12633051" w:rsidR="00AA4D17" w:rsidRPr="002C1715" w:rsidRDefault="00C43119" w:rsidP="00AA4D17">
      <w:pPr>
        <w:rPr>
          <w:rFonts w:ascii="Arial" w:hAnsi="Arial" w:cs="Arial"/>
          <w:sz w:val="30"/>
          <w:szCs w:val="30"/>
          <w:lang w:val="en-US"/>
        </w:rPr>
      </w:pPr>
      <w:r>
        <w:rPr>
          <w:rFonts w:ascii="Arial" w:hAnsi="Arial" w:cs="Arial"/>
          <w:sz w:val="30"/>
          <w:szCs w:val="30"/>
          <w:lang w:val="en-US"/>
        </w:rPr>
        <w:lastRenderedPageBreak/>
        <w:t>2.1</w:t>
      </w:r>
      <w:r w:rsidR="00AA4D17" w:rsidRPr="002C1715">
        <w:rPr>
          <w:rFonts w:ascii="Arial" w:hAnsi="Arial" w:cs="Arial"/>
          <w:sz w:val="30"/>
          <w:szCs w:val="30"/>
          <w:lang w:val="en-US"/>
        </w:rPr>
        <w:t>. Smart Scheduling for NAIC</w:t>
      </w:r>
    </w:p>
    <w:p w14:paraId="2F5F3343" w14:textId="0B224D05" w:rsidR="00E96FE2" w:rsidRPr="002C1715" w:rsidRDefault="007F65C6" w:rsidP="009A610F">
      <w:pPr>
        <w:pStyle w:val="Caption"/>
        <w:rPr>
          <w:b w:val="0"/>
          <w:lang w:val="en-US"/>
        </w:rPr>
      </w:pPr>
      <w:r>
        <w:rPr>
          <w:b w:val="0"/>
          <w:lang w:val="en-US"/>
        </w:rPr>
        <w:t>The</w:t>
      </w:r>
      <w:r w:rsidR="00E505C9">
        <w:rPr>
          <w:b w:val="0"/>
          <w:lang w:val="en-US"/>
        </w:rPr>
        <w:t xml:space="preserve"> </w:t>
      </w:r>
      <w:r>
        <w:rPr>
          <w:b w:val="0"/>
          <w:lang w:val="en-US"/>
        </w:rPr>
        <w:t xml:space="preserve">UEs can perform NAIC in </w:t>
      </w:r>
      <w:r w:rsidR="00BE5D5A">
        <w:rPr>
          <w:b w:val="0"/>
          <w:lang w:val="en-US"/>
        </w:rPr>
        <w:t>s</w:t>
      </w:r>
      <w:r>
        <w:rPr>
          <w:b w:val="0"/>
          <w:lang w:val="en-US"/>
        </w:rPr>
        <w:t xml:space="preserve">ub-frames </w:t>
      </w:r>
      <w:r w:rsidR="00BE5D5A">
        <w:rPr>
          <w:b w:val="0"/>
          <w:lang w:val="en-US"/>
        </w:rPr>
        <w:t xml:space="preserve">in which </w:t>
      </w:r>
      <w:r>
        <w:rPr>
          <w:b w:val="0"/>
          <w:lang w:val="en-US"/>
        </w:rPr>
        <w:t>NAIC</w:t>
      </w:r>
      <w:r w:rsidR="00BE5D5A">
        <w:rPr>
          <w:b w:val="0"/>
          <w:lang w:val="en-US"/>
        </w:rPr>
        <w:t xml:space="preserve"> is enabled</w:t>
      </w:r>
      <w:r>
        <w:rPr>
          <w:b w:val="0"/>
          <w:lang w:val="en-US"/>
        </w:rPr>
        <w:t xml:space="preserve">. </w:t>
      </w:r>
      <w:r w:rsidR="00BE5D5A">
        <w:rPr>
          <w:b w:val="0"/>
          <w:lang w:val="en-US"/>
        </w:rPr>
        <w:t xml:space="preserve">Let us call such sub-frames to be NAIC sub-frames. </w:t>
      </w:r>
      <w:r w:rsidR="00F575E3">
        <w:rPr>
          <w:b w:val="0"/>
          <w:lang w:val="en-US"/>
        </w:rPr>
        <w:t>S</w:t>
      </w:r>
      <w:r w:rsidR="00AA4D17" w:rsidRPr="002C1715">
        <w:rPr>
          <w:b w:val="0"/>
          <w:lang w:val="en-US"/>
        </w:rPr>
        <w:t xml:space="preserve">mart scheduling </w:t>
      </w:r>
      <w:r w:rsidR="00CA6002">
        <w:rPr>
          <w:b w:val="0"/>
          <w:lang w:val="en-US"/>
        </w:rPr>
        <w:t>might</w:t>
      </w:r>
      <w:r>
        <w:rPr>
          <w:b w:val="0"/>
          <w:lang w:val="en-US"/>
        </w:rPr>
        <w:t xml:space="preserve"> be</w:t>
      </w:r>
      <w:r w:rsidR="00BF6E4E" w:rsidRPr="002C1715">
        <w:rPr>
          <w:b w:val="0"/>
          <w:lang w:val="en-US"/>
        </w:rPr>
        <w:t xml:space="preserve"> </w:t>
      </w:r>
      <w:r w:rsidR="00F575E3">
        <w:rPr>
          <w:b w:val="0"/>
          <w:lang w:val="en-US"/>
        </w:rPr>
        <w:t xml:space="preserve">introduced </w:t>
      </w:r>
      <w:r w:rsidR="00BF6E4E" w:rsidRPr="002C1715">
        <w:rPr>
          <w:b w:val="0"/>
          <w:lang w:val="en-US"/>
        </w:rPr>
        <w:t>to improve the scheduling rate for UE</w:t>
      </w:r>
      <w:r w:rsidR="00CA6002">
        <w:rPr>
          <w:b w:val="0"/>
          <w:lang w:val="en-US"/>
        </w:rPr>
        <w:t>s</w:t>
      </w:r>
      <w:r w:rsidR="00BF6E4E" w:rsidRPr="002C1715">
        <w:rPr>
          <w:b w:val="0"/>
          <w:lang w:val="en-US"/>
        </w:rPr>
        <w:t xml:space="preserve"> with larger NAIC gain on NAIC sub</w:t>
      </w:r>
      <w:r w:rsidR="0079277B">
        <w:rPr>
          <w:b w:val="0"/>
          <w:lang w:val="en-US"/>
        </w:rPr>
        <w:t>-</w:t>
      </w:r>
      <w:r w:rsidR="00BF6E4E" w:rsidRPr="002C1715">
        <w:rPr>
          <w:b w:val="0"/>
          <w:lang w:val="en-US"/>
        </w:rPr>
        <w:t>frames, and reduce their scheduling rate on normal sub</w:t>
      </w:r>
      <w:r w:rsidR="0079277B">
        <w:rPr>
          <w:b w:val="0"/>
          <w:lang w:val="en-US"/>
        </w:rPr>
        <w:t>-</w:t>
      </w:r>
      <w:r w:rsidR="00BF6E4E" w:rsidRPr="002C1715">
        <w:rPr>
          <w:b w:val="0"/>
          <w:lang w:val="en-US"/>
        </w:rPr>
        <w:t>frames.</w:t>
      </w:r>
      <w:r w:rsidR="00AA4D17" w:rsidRPr="002C1715">
        <w:rPr>
          <w:b w:val="0"/>
          <w:lang w:val="en-US"/>
        </w:rPr>
        <w:t xml:space="preserve"> </w:t>
      </w:r>
      <w:r w:rsidR="00BF6E4E" w:rsidRPr="002C1715">
        <w:rPr>
          <w:b w:val="0"/>
          <w:lang w:val="en-US"/>
        </w:rPr>
        <w:t xml:space="preserve">For </w:t>
      </w:r>
      <w:r w:rsidR="00AA4D17" w:rsidRPr="002C1715">
        <w:rPr>
          <w:b w:val="0"/>
          <w:lang w:val="en-US"/>
        </w:rPr>
        <w:t xml:space="preserve">the </w:t>
      </w:r>
      <w:r w:rsidR="00BF6E4E" w:rsidRPr="002C1715">
        <w:rPr>
          <w:b w:val="0"/>
          <w:lang w:val="en-US"/>
        </w:rPr>
        <w:t xml:space="preserve">basic </w:t>
      </w:r>
      <w:r w:rsidR="00AA4D17" w:rsidRPr="002C1715">
        <w:rPr>
          <w:b w:val="0"/>
          <w:lang w:val="en-US"/>
        </w:rPr>
        <w:t>proportional fair (</w:t>
      </w:r>
      <w:r w:rsidR="00BF6E4E" w:rsidRPr="002C1715">
        <w:rPr>
          <w:b w:val="0"/>
          <w:lang w:val="en-US"/>
        </w:rPr>
        <w:t>PF</w:t>
      </w:r>
      <w:r w:rsidR="00AA4D17" w:rsidRPr="002C1715">
        <w:rPr>
          <w:b w:val="0"/>
          <w:lang w:val="en-US"/>
        </w:rPr>
        <w:t>)</w:t>
      </w:r>
      <w:r w:rsidR="00BF6E4E" w:rsidRPr="002C1715">
        <w:rPr>
          <w:b w:val="0"/>
          <w:lang w:val="en-US"/>
        </w:rPr>
        <w:t xml:space="preserve"> scheduler, the metric of user’s priority is written as </w:t>
      </w:r>
      <m:oMath>
        <m:r>
          <m:rPr>
            <m:sty m:val="bi"/>
          </m:rP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num>
          <m:den>
            <m:acc>
              <m:accPr>
                <m:chr m:val="̃"/>
                <m:ctrlPr>
                  <w:rPr>
                    <w:rFonts w:ascii="Cambria Math" w:hAnsi="Cambria Math"/>
                    <w:b w:val="0"/>
                    <w:i/>
                    <w:iCs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r</m:t>
                </m:r>
              </m:e>
            </m:acc>
          </m:den>
        </m:f>
      </m:oMath>
      <w:r w:rsidR="00AA4D17" w:rsidRPr="002C1715">
        <w:rPr>
          <w:b w:val="0"/>
          <w:lang w:val="en-US"/>
        </w:rPr>
        <w:t xml:space="preserve"> where</w:t>
      </w:r>
      <w:r w:rsidR="00BF6E4E" w:rsidRPr="002C1715">
        <w:rPr>
          <w:b w:val="0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US"/>
          </w:rPr>
          <m:t>r</m:t>
        </m:r>
      </m:oMath>
      <w:r w:rsidR="00AA4D17" w:rsidRPr="002C1715">
        <w:rPr>
          <w:b w:val="0"/>
          <w:lang w:val="en-US"/>
        </w:rPr>
        <w:t xml:space="preserve"> is the </w:t>
      </w:r>
      <w:r w:rsidR="007944C5">
        <w:rPr>
          <w:b w:val="0"/>
          <w:lang w:val="en-US"/>
        </w:rPr>
        <w:t>instantaneously</w:t>
      </w:r>
      <w:r w:rsidR="00AA4D17" w:rsidRPr="002C1715">
        <w:rPr>
          <w:b w:val="0"/>
          <w:lang w:val="en-US"/>
        </w:rPr>
        <w:t xml:space="preserve"> supported TBS </w:t>
      </w:r>
      <w:r w:rsidR="00BF6E4E" w:rsidRPr="002C1715">
        <w:rPr>
          <w:b w:val="0"/>
          <w:lang w:val="en-US"/>
        </w:rPr>
        <w:t xml:space="preserve">and </w:t>
      </w:r>
      <m:oMath>
        <m:acc>
          <m:accPr>
            <m:chr m:val="̃"/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e>
        </m:acc>
      </m:oMath>
      <w:r w:rsidR="00BF6E4E" w:rsidRPr="002C1715">
        <w:rPr>
          <w:b w:val="0"/>
          <w:lang w:val="en-US"/>
        </w:rPr>
        <w:t xml:space="preserve"> is the filtered TBS.</w:t>
      </w:r>
      <w:r w:rsidR="00AA4D17" w:rsidRPr="002C1715">
        <w:rPr>
          <w:b w:val="0"/>
          <w:lang w:val="en-US"/>
        </w:rPr>
        <w:t xml:space="preserve"> Here, w</w:t>
      </w:r>
      <w:r w:rsidR="00BF6E4E" w:rsidRPr="002C1715">
        <w:rPr>
          <w:b w:val="0"/>
          <w:lang w:val="en-US"/>
        </w:rPr>
        <w:t xml:space="preserve">e </w:t>
      </w:r>
      <w:r w:rsidR="00225546">
        <w:rPr>
          <w:b w:val="0"/>
          <w:lang w:val="en-US"/>
        </w:rPr>
        <w:t>record</w:t>
      </w:r>
      <w:r w:rsidR="00BF6E4E" w:rsidRPr="002C1715">
        <w:rPr>
          <w:b w:val="0"/>
          <w:lang w:val="en-US"/>
        </w:rPr>
        <w:t xml:space="preserve"> the CQI on normal and NAIC sub</w:t>
      </w:r>
      <w:r w:rsidR="0079277B">
        <w:rPr>
          <w:b w:val="0"/>
          <w:lang w:val="en-US"/>
        </w:rPr>
        <w:t>-</w:t>
      </w:r>
      <w:r w:rsidR="00BF6E4E" w:rsidRPr="002C1715">
        <w:rPr>
          <w:b w:val="0"/>
          <w:lang w:val="en-US"/>
        </w:rPr>
        <w:t>frames</w:t>
      </w:r>
      <w:r w:rsidR="007944C5">
        <w:rPr>
          <w:b w:val="0"/>
          <w:lang w:val="en-US"/>
        </w:rPr>
        <w:t xml:space="preserve"> as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CQI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normal</m:t>
            </m:r>
          </m:sub>
        </m:sSub>
      </m:oMath>
      <w:r w:rsidR="007944C5">
        <w:rPr>
          <w:b w:val="0"/>
          <w:lang w:val="en-US"/>
        </w:rPr>
        <w:t xml:space="preserve"> and</w:t>
      </w:r>
      <w:r w:rsidR="00BF6E4E" w:rsidRPr="002C1715">
        <w:rPr>
          <w:b w:val="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CQI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NAIC</m:t>
            </m:r>
          </m:sub>
        </m:sSub>
      </m:oMath>
      <w:r w:rsidR="00AA4D17" w:rsidRPr="002C1715">
        <w:rPr>
          <w:b w:val="0"/>
          <w:iCs/>
          <w:lang w:val="en-US"/>
        </w:rPr>
        <w:t xml:space="preserve">. </w:t>
      </w:r>
      <w:r w:rsidR="00225546">
        <w:rPr>
          <w:b w:val="0"/>
          <w:iCs/>
          <w:lang w:val="en-US"/>
        </w:rPr>
        <w:t xml:space="preserve">The value </w:t>
      </w:r>
      <m:oMath>
        <m:r>
          <m:rPr>
            <m:sty m:val="bi"/>
          </m:rPr>
          <w:rPr>
            <w:rFonts w:ascii="Cambria Math" w:hAnsi="Cambria Math"/>
            <w:lang w:val="en-US"/>
          </w:rPr>
          <m:t>r</m:t>
        </m:r>
      </m:oMath>
      <w:r w:rsidR="00BF6E4E" w:rsidRPr="002C1715">
        <w:rPr>
          <w:b w:val="0"/>
          <w:lang w:val="en-US"/>
        </w:rPr>
        <w:t xml:space="preserve"> of normal and NAIC sub</w:t>
      </w:r>
      <w:r w:rsidR="007944C5">
        <w:rPr>
          <w:b w:val="0"/>
          <w:lang w:val="en-US"/>
        </w:rPr>
        <w:t>-</w:t>
      </w:r>
      <w:r w:rsidR="00BF6E4E" w:rsidRPr="002C1715">
        <w:rPr>
          <w:b w:val="0"/>
          <w:lang w:val="en-US"/>
        </w:rPr>
        <w:t xml:space="preserve">frames was estimated </w:t>
      </w:r>
      <w:r w:rsidR="00AA4D17" w:rsidRPr="002C1715">
        <w:rPr>
          <w:b w:val="0"/>
          <w:lang w:val="en-US"/>
        </w:rPr>
        <w:t>s</w:t>
      </w:r>
      <w:r w:rsidR="00BF6E4E" w:rsidRPr="002C1715">
        <w:rPr>
          <w:b w:val="0"/>
          <w:lang w:val="en-US"/>
        </w:rPr>
        <w:t xml:space="preserve">eparately from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CQI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normal</m:t>
            </m:r>
          </m:sub>
        </m:sSub>
      </m:oMath>
      <w:r w:rsidR="00BF6E4E" w:rsidRPr="002C1715">
        <w:rPr>
          <w:b w:val="0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CQI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NAIC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 </m:t>
        </m:r>
      </m:oMath>
      <w:r w:rsidR="00BF6E4E" w:rsidRPr="002C1715">
        <w:rPr>
          <w:b w:val="0"/>
          <w:lang w:val="en-US"/>
        </w:rPr>
        <w:t>(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normal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 ,</m:t>
        </m:r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 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NAIC</m:t>
            </m:r>
          </m:sub>
        </m:sSub>
      </m:oMath>
      <w:r w:rsidR="00BF6E4E" w:rsidRPr="002C1715">
        <w:rPr>
          <w:b w:val="0"/>
          <w:lang w:val="en-US"/>
        </w:rPr>
        <w:t>)</w:t>
      </w:r>
      <w:r w:rsidR="00225546">
        <w:rPr>
          <w:b w:val="0"/>
          <w:lang w:val="en-US"/>
        </w:rPr>
        <w:t xml:space="preserve"> </w:t>
      </w:r>
      <w:r w:rsidR="007944C5">
        <w:rPr>
          <w:b w:val="0"/>
          <w:lang w:val="en-US"/>
        </w:rPr>
        <w:t>respectively</w:t>
      </w:r>
      <w:r w:rsidR="00BF6E4E" w:rsidRPr="002C1715">
        <w:rPr>
          <w:b w:val="0"/>
          <w:lang w:val="en-US"/>
        </w:rPr>
        <w:t>.</w:t>
      </w:r>
      <w:r w:rsidR="00225546">
        <w:rPr>
          <w:b w:val="0"/>
          <w:lang w:val="en-US"/>
        </w:rPr>
        <w:t xml:space="preserve"> </w:t>
      </w:r>
      <w:r w:rsidR="00BF6E4E" w:rsidRPr="002C1715">
        <w:rPr>
          <w:b w:val="0"/>
          <w:lang w:val="en-US"/>
        </w:rPr>
        <w:t xml:space="preserve"> </w:t>
      </w:r>
    </w:p>
    <w:p w14:paraId="013817B7" w14:textId="297C2189" w:rsidR="00B34605" w:rsidRPr="00530262" w:rsidRDefault="005C6338" w:rsidP="000A41B8">
      <w:pPr>
        <w:pStyle w:val="Caption"/>
        <w:rPr>
          <w:rFonts w:asciiTheme="minorHAnsi" w:hAnsiTheme="minorHAnsi"/>
        </w:rPr>
      </w:pPr>
      <w:r>
        <w:rPr>
          <w:b w:val="0"/>
          <w:lang w:val="en-US"/>
        </w:rPr>
        <w:t>Although t</w:t>
      </w:r>
      <w:r w:rsidR="00BF6E4E" w:rsidRPr="002C1715">
        <w:rPr>
          <w:b w:val="0"/>
          <w:lang w:val="en-US"/>
        </w:rPr>
        <w:t>he basic form of PF scheduler</w:t>
      </w:r>
      <w:r w:rsidR="00AA4D17" w:rsidRPr="002C1715">
        <w:rPr>
          <w:b w:val="0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US"/>
          </w:rPr>
          <m:t>P=</m:t>
        </m:r>
        <m:f>
          <m:f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num>
          <m:den>
            <m:acc>
              <m:accPr>
                <m:chr m:val="̃"/>
                <m:ctrlPr>
                  <w:rPr>
                    <w:rFonts w:ascii="Cambria Math" w:hAnsi="Cambria Math"/>
                    <w:b w:val="0"/>
                    <w:i/>
                    <w:iCs/>
                    <w:lang w:val="en-US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r</m:t>
                </m:r>
              </m:e>
            </m:acc>
          </m:den>
        </m:f>
      </m:oMath>
      <w:r w:rsidR="00E96FE2" w:rsidRPr="002C1715">
        <w:rPr>
          <w:b w:val="0"/>
          <w:lang w:val="en-US"/>
        </w:rPr>
        <w:t xml:space="preserve"> was used</w:t>
      </w:r>
      <w:r>
        <w:rPr>
          <w:b w:val="0"/>
          <w:lang w:val="en-US"/>
        </w:rPr>
        <w:t>,</w:t>
      </w:r>
      <w:r w:rsidR="00BF6E4E" w:rsidRPr="002C1715">
        <w:rPr>
          <w:b w:val="0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en-US"/>
          </w:rPr>
          <m:t>r</m:t>
        </m:r>
      </m:oMath>
      <w:r w:rsidR="00BF6E4E" w:rsidRPr="002C1715">
        <w:rPr>
          <w:b w:val="0"/>
          <w:lang w:val="en-US"/>
        </w:rPr>
        <w:t xml:space="preserve"> was used separately by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normal</m:t>
            </m:r>
          </m:sub>
        </m:sSub>
      </m:oMath>
      <w:r w:rsidR="00BF6E4E" w:rsidRPr="002C1715">
        <w:rPr>
          <w:b w:val="0"/>
          <w:lang w:val="en-US"/>
        </w:rPr>
        <w:t xml:space="preserve"> and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 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NAIC</m:t>
            </m:r>
          </m:sub>
        </m:sSub>
      </m:oMath>
      <w:r w:rsidR="00BF6E4E" w:rsidRPr="002C1715">
        <w:rPr>
          <w:b w:val="0"/>
          <w:lang w:val="en-US"/>
        </w:rPr>
        <w:t>.</w:t>
      </w:r>
      <w:r>
        <w:rPr>
          <w:b w:val="0"/>
          <w:lang w:val="en-US"/>
        </w:rPr>
        <w:t xml:space="preserve"> Hence,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 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NAIC</m:t>
            </m:r>
          </m:sub>
        </m:sSub>
      </m:oMath>
      <w:r w:rsidR="00BF6E4E" w:rsidRPr="002C1715">
        <w:rPr>
          <w:b w:val="0"/>
          <w:lang w:val="en-US"/>
        </w:rPr>
        <w:t xml:space="preserve">&gt; </w:t>
      </w:r>
      <m:oMath>
        <m:acc>
          <m:accPr>
            <m:chr m:val="̃"/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e>
        </m:acc>
      </m:oMath>
      <w:r w:rsidR="00BF6E4E" w:rsidRPr="002C1715">
        <w:rPr>
          <w:b w:val="0"/>
          <w:lang w:val="en-US"/>
        </w:rPr>
        <w:t xml:space="preserve"> &gt;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normal</m:t>
            </m:r>
          </m:sub>
        </m:sSub>
      </m:oMath>
      <w:r w:rsidR="00BF6E4E" w:rsidRPr="002C1715">
        <w:rPr>
          <w:b w:val="0"/>
          <w:lang w:val="en-US"/>
        </w:rPr>
        <w:t xml:space="preserve">, </w:t>
      </w:r>
      <w:r>
        <w:rPr>
          <w:b w:val="0"/>
          <w:lang w:val="en-US"/>
        </w:rPr>
        <w:t>meaning</w:t>
      </w:r>
      <w:r w:rsidR="00BF6E4E" w:rsidRPr="002C1715">
        <w:rPr>
          <w:b w:val="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NAIC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&gt;</m:t>
        </m:r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normal</m:t>
            </m:r>
          </m:sub>
        </m:sSub>
      </m:oMath>
      <w:r w:rsidR="00BF6E4E" w:rsidRPr="002C1715">
        <w:rPr>
          <w:b w:val="0"/>
          <w:lang w:val="en-US"/>
        </w:rPr>
        <w:t xml:space="preserve">. The larger gain from NAIC, the larger gap between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NAIC</m:t>
            </m:r>
          </m:sub>
        </m:sSub>
      </m:oMath>
      <w:r w:rsidR="00BF6E4E" w:rsidRPr="002C1715">
        <w:rPr>
          <w:b w:val="0"/>
          <w:lang w:val="en-US"/>
        </w:rPr>
        <w:t xml:space="preserve"> and</w:t>
      </w:r>
      <w:r w:rsidR="00E96FE2" w:rsidRPr="002C1715">
        <w:rPr>
          <w:b w:val="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normal</m:t>
            </m:r>
          </m:sub>
        </m:sSub>
      </m:oMath>
      <w:r w:rsidR="00E96FE2" w:rsidRPr="002C1715">
        <w:rPr>
          <w:b w:val="0"/>
          <w:iCs/>
          <w:lang w:val="en-US"/>
        </w:rPr>
        <w:t xml:space="preserve">. </w:t>
      </w:r>
      <w:r w:rsidR="00E96FE2" w:rsidRPr="002C1715">
        <w:rPr>
          <w:b w:val="0"/>
          <w:lang w:val="en-US"/>
        </w:rPr>
        <w:t>The s</w:t>
      </w:r>
      <w:r w:rsidR="00BF6E4E" w:rsidRPr="002C1715">
        <w:rPr>
          <w:b w:val="0"/>
          <w:lang w:val="en-US"/>
        </w:rPr>
        <w:t>cheduling rate on NAIC sub</w:t>
      </w:r>
      <w:r w:rsidR="0079277B">
        <w:rPr>
          <w:b w:val="0"/>
          <w:lang w:val="en-US"/>
        </w:rPr>
        <w:t>-</w:t>
      </w:r>
      <w:r w:rsidR="00BF6E4E" w:rsidRPr="002C1715">
        <w:rPr>
          <w:b w:val="0"/>
          <w:lang w:val="en-US"/>
        </w:rPr>
        <w:t>frames is then increased while scheduling rate on normal sub</w:t>
      </w:r>
      <w:r w:rsidR="0079277B">
        <w:rPr>
          <w:b w:val="0"/>
          <w:lang w:val="en-US"/>
        </w:rPr>
        <w:t>-</w:t>
      </w:r>
      <w:r w:rsidR="00BF6E4E" w:rsidRPr="002C1715">
        <w:rPr>
          <w:b w:val="0"/>
          <w:lang w:val="en-US"/>
        </w:rPr>
        <w:t>frames is decreased.</w:t>
      </w:r>
    </w:p>
    <w:p w14:paraId="5FF27FE6" w14:textId="2DA2E4AC" w:rsidR="00B34605" w:rsidRDefault="00B34605" w:rsidP="00B34605">
      <w:pPr>
        <w:pStyle w:val="Heading1"/>
        <w:rPr>
          <w:rFonts w:cs="Arial"/>
          <w:sz w:val="30"/>
          <w:szCs w:val="30"/>
          <w:lang w:eastAsia="ko-KR"/>
        </w:rPr>
      </w:pPr>
      <w:r w:rsidRPr="002C1715">
        <w:rPr>
          <w:rFonts w:cs="Arial"/>
          <w:sz w:val="30"/>
          <w:szCs w:val="30"/>
          <w:lang w:eastAsia="ko-KR"/>
        </w:rPr>
        <w:t>3</w:t>
      </w:r>
      <w:r w:rsidRPr="002C1715">
        <w:rPr>
          <w:rFonts w:cs="Arial"/>
          <w:sz w:val="30"/>
          <w:szCs w:val="30"/>
          <w:lang w:eastAsia="ko-KR"/>
        </w:rPr>
        <w:tab/>
        <w:t>Simulation results</w:t>
      </w:r>
    </w:p>
    <w:p w14:paraId="50FE7CED" w14:textId="54183720" w:rsidR="003946AB" w:rsidRPr="002C1715" w:rsidRDefault="003946AB" w:rsidP="003946AB">
      <w:pPr>
        <w:rPr>
          <w:rFonts w:ascii="Arial" w:hAnsi="Arial" w:cs="Arial"/>
          <w:sz w:val="30"/>
          <w:szCs w:val="30"/>
          <w:lang w:eastAsia="ko-KR"/>
        </w:rPr>
      </w:pPr>
      <w:r w:rsidRPr="002C1715">
        <w:rPr>
          <w:rFonts w:ascii="Arial" w:hAnsi="Arial" w:cs="Arial"/>
          <w:sz w:val="30"/>
          <w:szCs w:val="30"/>
          <w:lang w:val="en-US"/>
        </w:rPr>
        <w:t xml:space="preserve">3.1. Ideal </w:t>
      </w:r>
      <w:r w:rsidR="007428E0">
        <w:rPr>
          <w:rFonts w:ascii="Arial" w:hAnsi="Arial" w:cs="Arial"/>
          <w:sz w:val="30"/>
          <w:szCs w:val="30"/>
          <w:lang w:val="en-US"/>
        </w:rPr>
        <w:t>NAIC Performance</w:t>
      </w:r>
    </w:p>
    <w:p w14:paraId="4D61D743" w14:textId="43D26E50" w:rsidR="005B021B" w:rsidRDefault="00FD1AD5" w:rsidP="00AC4A5F">
      <w:pPr>
        <w:keepNext/>
        <w:keepLines/>
        <w:tabs>
          <w:tab w:val="num" w:pos="567"/>
        </w:tabs>
        <w:spacing w:before="180"/>
        <w:ind w:left="90"/>
        <w:outlineLvl w:val="1"/>
        <w:rPr>
          <w:lang w:eastAsia="zh-CN"/>
        </w:rPr>
      </w:pPr>
      <w:r>
        <w:rPr>
          <w:lang w:eastAsia="zh-CN"/>
        </w:rPr>
        <w:t xml:space="preserve">It is important to understand the </w:t>
      </w:r>
      <w:r w:rsidR="007B29E0">
        <w:rPr>
          <w:lang w:eastAsia="zh-CN"/>
        </w:rPr>
        <w:t xml:space="preserve">upper-bound </w:t>
      </w:r>
      <w:r w:rsidR="00BE5D5A">
        <w:rPr>
          <w:lang w:eastAsia="zh-CN"/>
        </w:rPr>
        <w:t>of</w:t>
      </w:r>
      <w:r>
        <w:rPr>
          <w:lang w:eastAsia="zh-CN"/>
        </w:rPr>
        <w:t xml:space="preserve"> </w:t>
      </w:r>
      <w:r w:rsidR="00BE5D5A">
        <w:rPr>
          <w:lang w:eastAsia="zh-CN"/>
        </w:rPr>
        <w:t xml:space="preserve">NAIC </w:t>
      </w:r>
      <w:r w:rsidR="007B29E0">
        <w:rPr>
          <w:lang w:eastAsia="zh-CN"/>
        </w:rPr>
        <w:t>performance</w:t>
      </w:r>
      <w:r>
        <w:rPr>
          <w:lang w:eastAsia="zh-CN"/>
        </w:rPr>
        <w:t xml:space="preserve">. To obtain such bound, in </w:t>
      </w:r>
      <w:r w:rsidR="00BE5D5A">
        <w:rPr>
          <w:lang w:eastAsia="zh-CN"/>
        </w:rPr>
        <w:t>simulations, we assume</w:t>
      </w:r>
      <w:r>
        <w:rPr>
          <w:lang w:eastAsia="zh-CN"/>
        </w:rPr>
        <w:t xml:space="preserve"> the interferers are perfectly cancelled</w:t>
      </w:r>
      <w:r w:rsidR="007D3339">
        <w:rPr>
          <w:lang w:eastAsia="zh-CN"/>
        </w:rPr>
        <w:t xml:space="preserve"> in </w:t>
      </w:r>
      <w:r w:rsidR="00AB5528">
        <w:rPr>
          <w:lang w:eastAsia="zh-CN"/>
        </w:rPr>
        <w:t xml:space="preserve">NAIC </w:t>
      </w:r>
      <w:r w:rsidR="00BE5D5A">
        <w:rPr>
          <w:lang w:eastAsia="zh-CN"/>
        </w:rPr>
        <w:t>sub-frames</w:t>
      </w:r>
      <w:r w:rsidR="00C54E30">
        <w:rPr>
          <w:lang w:eastAsia="zh-CN"/>
        </w:rPr>
        <w:t>,</w:t>
      </w:r>
      <w:r w:rsidR="00615F12">
        <w:rPr>
          <w:lang w:eastAsia="zh-CN"/>
        </w:rPr>
        <w:t xml:space="preserve"> and the scheduled TBS</w:t>
      </w:r>
      <w:r w:rsidR="00C54E30">
        <w:rPr>
          <w:lang w:eastAsia="zh-CN"/>
        </w:rPr>
        <w:t xml:space="preserve"> is less than 10k for m</w:t>
      </w:r>
      <w:r w:rsidR="00615F12">
        <w:rPr>
          <w:lang w:eastAsia="zh-CN"/>
        </w:rPr>
        <w:t>acros</w:t>
      </w:r>
      <w:r>
        <w:rPr>
          <w:lang w:eastAsia="zh-CN"/>
        </w:rPr>
        <w:t xml:space="preserve">. </w:t>
      </w:r>
      <w:r w:rsidR="006804D0">
        <w:rPr>
          <w:lang w:eastAsia="zh-CN"/>
        </w:rPr>
        <w:t>The baseline IC-capable receiver was discussed in [5]-[6]</w:t>
      </w:r>
      <w:r w:rsidR="005B021B">
        <w:rPr>
          <w:lang w:eastAsia="zh-CN"/>
        </w:rPr>
        <w:t>.</w:t>
      </w:r>
      <w:r w:rsidR="00B47EF3">
        <w:rPr>
          <w:lang w:eastAsia="zh-CN"/>
        </w:rPr>
        <w:t xml:space="preserve"> </w:t>
      </w:r>
      <w:r w:rsidR="005B021B">
        <w:rPr>
          <w:lang w:eastAsia="zh-CN"/>
        </w:rPr>
        <w:t>T</w:t>
      </w:r>
      <w:r w:rsidR="00B47EF3">
        <w:rPr>
          <w:lang w:eastAsia="zh-CN"/>
        </w:rPr>
        <w:t xml:space="preserve">he receiver performance </w:t>
      </w:r>
      <w:r w:rsidR="005B021B">
        <w:rPr>
          <w:lang w:eastAsia="zh-CN"/>
        </w:rPr>
        <w:t xml:space="preserve">is evaluated </w:t>
      </w:r>
      <w:r w:rsidR="00B47EF3">
        <w:rPr>
          <w:lang w:eastAsia="zh-CN"/>
        </w:rPr>
        <w:t>at the different CIOs</w:t>
      </w:r>
      <w:r w:rsidR="005B021B">
        <w:rPr>
          <w:lang w:eastAsia="zh-CN"/>
        </w:rPr>
        <w:t xml:space="preserve"> and NAIC sub-frame pattern</w:t>
      </w:r>
      <w:r w:rsidR="00B47EF3">
        <w:rPr>
          <w:lang w:eastAsia="zh-CN"/>
        </w:rPr>
        <w:t>.</w:t>
      </w:r>
      <w:r w:rsidR="006804D0">
        <w:rPr>
          <w:lang w:eastAsia="zh-CN"/>
        </w:rPr>
        <w:t xml:space="preserve"> </w:t>
      </w:r>
      <w:r w:rsidR="005B021B">
        <w:rPr>
          <w:lang w:eastAsia="zh-CN"/>
        </w:rPr>
        <w:t xml:space="preserve">Let us denote NAIC sub-frame pattern by </w:t>
      </w:r>
      <w:r w:rsidR="005B021B" w:rsidRPr="00594E58">
        <w:rPr>
          <w:i/>
          <w:lang w:eastAsia="zh-CN"/>
        </w:rPr>
        <w:t>b/a</w:t>
      </w:r>
      <w:r w:rsidR="005B021B">
        <w:rPr>
          <w:lang w:eastAsia="zh-CN"/>
        </w:rPr>
        <w:t xml:space="preserve"> meaning there are </w:t>
      </w:r>
      <w:r w:rsidR="005B021B" w:rsidRPr="00594E58">
        <w:rPr>
          <w:i/>
          <w:lang w:eastAsia="zh-CN"/>
        </w:rPr>
        <w:t>b</w:t>
      </w:r>
      <w:r w:rsidR="005B021B">
        <w:rPr>
          <w:lang w:eastAsia="zh-CN"/>
        </w:rPr>
        <w:t xml:space="preserve"> NAIC sub-frames out of total </w:t>
      </w:r>
      <w:r w:rsidR="005B021B" w:rsidRPr="00594E58">
        <w:rPr>
          <w:i/>
          <w:lang w:eastAsia="zh-CN"/>
        </w:rPr>
        <w:t>a</w:t>
      </w:r>
      <w:r w:rsidR="005B021B">
        <w:rPr>
          <w:i/>
          <w:lang w:eastAsia="zh-CN"/>
        </w:rPr>
        <w:t xml:space="preserve"> </w:t>
      </w:r>
      <w:r w:rsidR="005B021B">
        <w:rPr>
          <w:lang w:eastAsia="zh-CN"/>
        </w:rPr>
        <w:t>sub-frames.</w:t>
      </w:r>
    </w:p>
    <w:p w14:paraId="56438D4E" w14:textId="0DC3981C" w:rsidR="001A5DC4" w:rsidRDefault="006804D0" w:rsidP="00AC4A5F">
      <w:pPr>
        <w:keepNext/>
        <w:keepLines/>
        <w:tabs>
          <w:tab w:val="num" w:pos="567"/>
        </w:tabs>
        <w:spacing w:before="180"/>
        <w:ind w:left="90"/>
        <w:outlineLvl w:val="1"/>
        <w:rPr>
          <w:lang w:eastAsia="zh-CN"/>
        </w:rPr>
      </w:pPr>
      <w:r>
        <w:rPr>
          <w:lang w:eastAsia="zh-CN"/>
        </w:rPr>
        <w:t xml:space="preserve">To evaluate the performance </w:t>
      </w:r>
      <w:r w:rsidR="003C23B7">
        <w:rPr>
          <w:lang w:eastAsia="zh-CN"/>
        </w:rPr>
        <w:t>gain</w:t>
      </w:r>
      <w:r w:rsidR="00B47EF3">
        <w:rPr>
          <w:lang w:eastAsia="zh-CN"/>
        </w:rPr>
        <w:t xml:space="preserve">, </w:t>
      </w:r>
      <w:r w:rsidR="003C23B7">
        <w:rPr>
          <w:lang w:eastAsia="zh-CN"/>
        </w:rPr>
        <w:t xml:space="preserve">we take the performance of the baseline IC-capable receiver at 0dB CIO as </w:t>
      </w:r>
      <w:r>
        <w:rPr>
          <w:lang w:eastAsia="zh-CN"/>
        </w:rPr>
        <w:t xml:space="preserve">the </w:t>
      </w:r>
      <w:r w:rsidR="003C23B7">
        <w:rPr>
          <w:lang w:eastAsia="zh-CN"/>
        </w:rPr>
        <w:t xml:space="preserve">baseline. </w:t>
      </w:r>
      <w:r w:rsidR="00152B29">
        <w:rPr>
          <w:lang w:eastAsia="zh-CN"/>
        </w:rPr>
        <w:t xml:space="preserve">The system throughput gain is evaluated at median and different </w:t>
      </w:r>
      <w:r w:rsidR="00296CE8">
        <w:rPr>
          <w:lang w:eastAsia="zh-CN"/>
        </w:rPr>
        <w:t xml:space="preserve">throughput </w:t>
      </w:r>
      <w:r w:rsidR="00152B29">
        <w:rPr>
          <w:lang w:eastAsia="zh-CN"/>
        </w:rPr>
        <w:t>tail</w:t>
      </w:r>
      <w:r w:rsidR="00296CE8">
        <w:rPr>
          <w:lang w:eastAsia="zh-CN"/>
        </w:rPr>
        <w:t>s</w:t>
      </w:r>
      <w:r w:rsidR="00152B29">
        <w:rPr>
          <w:lang w:eastAsia="zh-CN"/>
        </w:rPr>
        <w:t xml:space="preserve"> (1%, 2% and 5%).</w:t>
      </w:r>
      <w:r w:rsidR="00FC407C">
        <w:rPr>
          <w:lang w:eastAsia="zh-CN"/>
        </w:rPr>
        <w:t xml:space="preserve"> </w:t>
      </w:r>
      <w:r w:rsidR="00B47EF3">
        <w:rPr>
          <w:lang w:eastAsia="zh-CN"/>
        </w:rPr>
        <w:t>Tables 2 – 4 summarize the</w:t>
      </w:r>
      <w:r w:rsidR="00FC407C">
        <w:rPr>
          <w:lang w:eastAsia="zh-CN"/>
        </w:rPr>
        <w:t xml:space="preserve"> simulation results of NAIC performance</w:t>
      </w:r>
      <w:r w:rsidR="00B47EF3">
        <w:rPr>
          <w:lang w:eastAsia="zh-CN"/>
        </w:rPr>
        <w:t xml:space="preserve"> when</w:t>
      </w:r>
      <w:r w:rsidR="00FC407C">
        <w:rPr>
          <w:lang w:eastAsia="zh-CN"/>
        </w:rPr>
        <w:t xml:space="preserve"> one interferer, three interferers and five interferers are</w:t>
      </w:r>
      <w:r w:rsidR="00B47EF3">
        <w:rPr>
          <w:lang w:eastAsia="zh-CN"/>
        </w:rPr>
        <w:t xml:space="preserve"> perfectly cancelled</w:t>
      </w:r>
      <w:r w:rsidR="00FC407C">
        <w:rPr>
          <w:lang w:eastAsia="zh-CN"/>
        </w:rPr>
        <w:t>, respectively.</w:t>
      </w:r>
      <w:r w:rsidR="005B021B">
        <w:rPr>
          <w:lang w:eastAsia="zh-CN"/>
        </w:rPr>
        <w:t xml:space="preserve"> </w:t>
      </w:r>
      <w:r w:rsidR="00A47F15">
        <w:rPr>
          <w:lang w:eastAsia="zh-CN"/>
        </w:rPr>
        <w:t xml:space="preserve">As expected, the </w:t>
      </w:r>
      <w:r w:rsidR="005B021B">
        <w:rPr>
          <w:lang w:eastAsia="zh-CN"/>
        </w:rPr>
        <w:t xml:space="preserve">system </w:t>
      </w:r>
      <w:r w:rsidR="00A47F15">
        <w:rPr>
          <w:lang w:eastAsia="zh-CN"/>
        </w:rPr>
        <w:t>throughput gain increases when more interferers are perfectly cancelled out and the CIO</w:t>
      </w:r>
      <w:r w:rsidR="008A2CE7">
        <w:rPr>
          <w:lang w:eastAsia="zh-CN"/>
        </w:rPr>
        <w:t xml:space="preserve"> increases</w:t>
      </w:r>
      <w:r w:rsidR="00A47F15">
        <w:rPr>
          <w:lang w:eastAsia="zh-CN"/>
        </w:rPr>
        <w:t xml:space="preserve">. In particular, when 5 interferers are ideally cancelled, the total system throughput gain could achieve up to 57% in median </w:t>
      </w:r>
      <w:r w:rsidR="005E0268">
        <w:rPr>
          <w:lang w:eastAsia="zh-CN"/>
        </w:rPr>
        <w:t xml:space="preserve">throughput </w:t>
      </w:r>
      <w:r w:rsidR="00A47F15">
        <w:rPr>
          <w:lang w:eastAsia="zh-CN"/>
        </w:rPr>
        <w:t>and 68</w:t>
      </w:r>
      <w:r w:rsidR="005E0268">
        <w:rPr>
          <w:lang w:eastAsia="zh-CN"/>
        </w:rPr>
        <w:t>% in tail throughput</w:t>
      </w:r>
      <w:r w:rsidR="00E24203">
        <w:rPr>
          <w:lang w:eastAsia="zh-CN"/>
        </w:rPr>
        <w:t xml:space="preserve"> at 9dB CIO.</w:t>
      </w:r>
      <w:r w:rsidR="005B021B">
        <w:rPr>
          <w:lang w:eastAsia="zh-CN"/>
        </w:rPr>
        <w:t xml:space="preserve"> However, it is also noted that the macro throughput degrades as the percentage of NAIC sub-frames increases due to the restricted TBS at the macros.</w:t>
      </w:r>
      <w:r w:rsidR="003C23B7">
        <w:rPr>
          <w:lang w:eastAsia="zh-CN"/>
        </w:rPr>
        <w:t xml:space="preserve"> </w:t>
      </w:r>
    </w:p>
    <w:p w14:paraId="7890D980" w14:textId="0431295C" w:rsidR="001A5DC4" w:rsidRPr="002C1715" w:rsidRDefault="004C150A" w:rsidP="001A5DC4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b/>
        </w:rPr>
      </w:pPr>
      <w:r w:rsidRPr="002C1715">
        <w:rPr>
          <w:b/>
        </w:rPr>
        <w:t>Table 2</w:t>
      </w:r>
      <w:r w:rsidR="001A5DC4" w:rsidRPr="002C1715">
        <w:rPr>
          <w:b/>
        </w:rPr>
        <w:t xml:space="preserve">: </w:t>
      </w:r>
      <w:r w:rsidR="001D04AC">
        <w:rPr>
          <w:b/>
        </w:rPr>
        <w:t xml:space="preserve">Perfectly cancelling one-interferer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35"/>
        <w:gridCol w:w="720"/>
        <w:gridCol w:w="1075"/>
        <w:gridCol w:w="900"/>
        <w:gridCol w:w="635"/>
        <w:gridCol w:w="720"/>
        <w:gridCol w:w="810"/>
        <w:gridCol w:w="715"/>
        <w:gridCol w:w="630"/>
        <w:gridCol w:w="725"/>
        <w:gridCol w:w="630"/>
        <w:gridCol w:w="630"/>
        <w:gridCol w:w="635"/>
      </w:tblGrid>
      <w:tr w:rsidR="006E3044" w:rsidRPr="002C1715" w14:paraId="101A46F7" w14:textId="77777777" w:rsidTr="006E3044">
        <w:trPr>
          <w:trHeight w:val="501"/>
          <w:jc w:val="center"/>
        </w:trPr>
        <w:tc>
          <w:tcPr>
            <w:tcW w:w="53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D82D16" w14:textId="3BDCB7A9" w:rsidR="006E3044" w:rsidRPr="002C1715" w:rsidRDefault="006E3044" w:rsidP="00BF6E4E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CIO</w:t>
            </w:r>
          </w:p>
        </w:tc>
        <w:tc>
          <w:tcPr>
            <w:tcW w:w="72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BF246" w14:textId="09A1E0B4" w:rsidR="006E3044" w:rsidRPr="002C1715" w:rsidRDefault="006E3044" w:rsidP="00BF6E4E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>NAIC</w:t>
            </w:r>
          </w:p>
          <w:p w14:paraId="62F772E5" w14:textId="6F7D8920" w:rsidR="006E3044" w:rsidRDefault="006E3044" w:rsidP="00BF6E4E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Pattern</w:t>
            </w:r>
          </w:p>
          <w:p w14:paraId="6EE480EC" w14:textId="2D8B9FA8" w:rsidR="006E3044" w:rsidRPr="002C1715" w:rsidRDefault="006E3044" w:rsidP="0035338F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>(b/a)</w:t>
            </w:r>
          </w:p>
        </w:tc>
        <w:tc>
          <w:tcPr>
            <w:tcW w:w="107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0F2002" w14:textId="77777777" w:rsidR="006E3044" w:rsidRPr="002C1715" w:rsidRDefault="006E3044" w:rsidP="00BF6E4E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Mean</w:t>
            </w:r>
          </w:p>
          <w:p w14:paraId="30528723" w14:textId="2F4BB03D" w:rsidR="006E3044" w:rsidRPr="002C1715" w:rsidRDefault="006E3044" w:rsidP="00BF6E4E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macro Throughput</w:t>
            </w:r>
          </w:p>
          <w:p w14:paraId="4F32D671" w14:textId="6917110C" w:rsidR="006E3044" w:rsidRPr="002C1715" w:rsidRDefault="006E3044" w:rsidP="00BF6E4E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(kbps)</w:t>
            </w:r>
          </w:p>
        </w:tc>
        <w:tc>
          <w:tcPr>
            <w:tcW w:w="153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B561B" w14:textId="77777777" w:rsidR="006E3044" w:rsidRPr="00F575E3" w:rsidRDefault="006E3044" w:rsidP="00BF6E4E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kern w:val="24"/>
                <w:lang w:val="en-US"/>
              </w:rPr>
            </w:pPr>
            <w:r w:rsidRPr="00F575E3">
              <w:rPr>
                <w:kern w:val="24"/>
                <w:lang w:val="en-US"/>
              </w:rPr>
              <w:t>LPN Throughput</w:t>
            </w:r>
          </w:p>
          <w:p w14:paraId="4530811E" w14:textId="39200EEE" w:rsidR="006E3044" w:rsidRPr="00F575E3" w:rsidRDefault="006E3044" w:rsidP="00BF6E4E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kern w:val="24"/>
                <w:lang w:val="en-US"/>
              </w:rPr>
            </w:pPr>
            <w:r w:rsidRPr="00F575E3">
              <w:rPr>
                <w:kern w:val="24"/>
                <w:lang w:val="en-US"/>
              </w:rPr>
              <w:t>(kbps)</w:t>
            </w:r>
          </w:p>
        </w:tc>
        <w:tc>
          <w:tcPr>
            <w:tcW w:w="2875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B8E47" w14:textId="677C231D" w:rsidR="006E3044" w:rsidRPr="00F575E3" w:rsidRDefault="006E3044" w:rsidP="00BF6E4E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kern w:val="24"/>
                <w:lang w:val="en-US"/>
              </w:rPr>
            </w:pPr>
            <w:r w:rsidRPr="00F575E3">
              <w:rPr>
                <w:kern w:val="24"/>
                <w:lang w:val="en-US"/>
              </w:rPr>
              <w:t>Total System Throughput</w:t>
            </w:r>
          </w:p>
          <w:p w14:paraId="04B7484B" w14:textId="198488F4" w:rsidR="006E3044" w:rsidRPr="00F575E3" w:rsidRDefault="006E3044" w:rsidP="00BF6E4E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kern w:val="24"/>
                <w:lang w:val="en-US"/>
              </w:rPr>
            </w:pPr>
            <w:r w:rsidRPr="00F575E3">
              <w:rPr>
                <w:kern w:val="24"/>
                <w:lang w:val="en-US"/>
              </w:rPr>
              <w:t xml:space="preserve">(kbps) </w:t>
            </w:r>
          </w:p>
        </w:tc>
        <w:tc>
          <w:tcPr>
            <w:tcW w:w="2620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FCAA32" w14:textId="205BF66A" w:rsidR="006E3044" w:rsidRPr="002C1715" w:rsidRDefault="006E3044" w:rsidP="007D2DFB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Total </w:t>
            </w:r>
            <w:r>
              <w:rPr>
                <w:color w:val="000000"/>
                <w:kern w:val="24"/>
                <w:lang w:val="en-US"/>
              </w:rPr>
              <w:t xml:space="preserve">System </w:t>
            </w:r>
            <w:r w:rsidRPr="002C1715">
              <w:rPr>
                <w:color w:val="000000"/>
                <w:kern w:val="24"/>
                <w:lang w:val="en-US"/>
              </w:rPr>
              <w:t>Throughput Gain</w:t>
            </w:r>
          </w:p>
        </w:tc>
      </w:tr>
      <w:tr w:rsidR="006E3044" w:rsidRPr="002C1715" w14:paraId="263EB85E" w14:textId="77777777" w:rsidTr="006E3044">
        <w:trPr>
          <w:trHeight w:val="366"/>
          <w:jc w:val="center"/>
        </w:trPr>
        <w:tc>
          <w:tcPr>
            <w:tcW w:w="535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762D1" w14:textId="2302C217" w:rsidR="006E3044" w:rsidRPr="002C1715" w:rsidRDefault="006E3044" w:rsidP="00BF6E4E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7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4E0E7F" w14:textId="15A345DD" w:rsidR="006E3044" w:rsidRPr="002C1715" w:rsidRDefault="006E3044" w:rsidP="00BF6E4E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1075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8ED38F" w14:textId="283F5E17" w:rsidR="006E3044" w:rsidRPr="002C1715" w:rsidRDefault="006E3044" w:rsidP="00575D89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70259" w14:textId="22C650B2" w:rsidR="006E3044" w:rsidRPr="00F575E3" w:rsidRDefault="006E3044" w:rsidP="00575D89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F575E3">
              <w:rPr>
                <w:kern w:val="24"/>
                <w:lang w:val="en-US"/>
              </w:rPr>
              <w:t xml:space="preserve">mean 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01CB4D" w14:textId="6A9F8A8F" w:rsidR="006E3044" w:rsidRPr="00F575E3" w:rsidRDefault="006E3044" w:rsidP="00575D89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F575E3">
              <w:rPr>
                <w:kern w:val="24"/>
                <w:lang w:val="en-US"/>
              </w:rPr>
              <w:t>5% tail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120F0" w14:textId="55459B74" w:rsidR="006E3044" w:rsidRPr="00F575E3" w:rsidRDefault="006E3044" w:rsidP="007D2DFB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F575E3">
              <w:rPr>
                <w:kern w:val="24"/>
                <w:lang w:val="en-US"/>
              </w:rPr>
              <w:t xml:space="preserve">median 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97A77" w14:textId="78B2B4B7" w:rsidR="006E3044" w:rsidRPr="00F575E3" w:rsidRDefault="006E3044" w:rsidP="007D2DFB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F575E3">
              <w:rPr>
                <w:kern w:val="24"/>
                <w:lang w:val="en-US"/>
              </w:rPr>
              <w:t xml:space="preserve">5% tail 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9C1AEC" w14:textId="022CF24C" w:rsidR="006E3044" w:rsidRPr="002C1715" w:rsidRDefault="006E3044" w:rsidP="007D2DFB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2% tail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C19498" w14:textId="134EA569" w:rsidR="006E3044" w:rsidRPr="002C1715" w:rsidRDefault="006E3044" w:rsidP="007D2DFB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1% tail 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E624A" w14:textId="6A6991DF" w:rsidR="006E3044" w:rsidRPr="002C1715" w:rsidRDefault="006E3044" w:rsidP="007D2DFB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median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D66E8" w14:textId="7569E8D3" w:rsidR="006E3044" w:rsidRPr="002C1715" w:rsidRDefault="006E3044" w:rsidP="007D2DFB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5% tail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1AAB2" w14:textId="6DA56502" w:rsidR="006E3044" w:rsidRPr="002C1715" w:rsidRDefault="006E3044" w:rsidP="007D2DFB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2% tail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9E5565" w14:textId="0AE79A34" w:rsidR="006E3044" w:rsidRPr="002C1715" w:rsidRDefault="006E3044" w:rsidP="007D2DFB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1% tail</w:t>
            </w:r>
          </w:p>
        </w:tc>
      </w:tr>
      <w:tr w:rsidR="006E3044" w:rsidRPr="002C1715" w14:paraId="25F09604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33BC39" w14:textId="085B04CA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B66AAF" w14:textId="5DC77B02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0</w:t>
            </w:r>
            <w:r>
              <w:rPr>
                <w:color w:val="000000" w:themeColor="dark1"/>
                <w:kern w:val="24"/>
                <w:lang w:val="en-US"/>
              </w:rPr>
              <w:t>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79BB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626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8D4A5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3754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68DDE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894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65EB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730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3C139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278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C8F09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224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C2702C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197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56455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AEF00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3AF2B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7E3CD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</w:p>
        </w:tc>
      </w:tr>
      <w:tr w:rsidR="006E3044" w:rsidRPr="002C1715" w14:paraId="4F519301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7DAB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8FDEAC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6/6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5E3D09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376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83FD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4448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96C09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1068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679A1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421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8ECBB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217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299B7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174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3D433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157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47CCC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-42%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86B7B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-22%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41E84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-23%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77CF1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-20%</w:t>
            </w:r>
          </w:p>
        </w:tc>
      </w:tr>
      <w:tr w:rsidR="006E3044" w:rsidRPr="002C1715" w14:paraId="658076E9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8176C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A201F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4/6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3209C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477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AE78E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4241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10CB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1016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307C7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549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2330A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245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0F421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206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66BBF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172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454C7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-25%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926BD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-12%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40A47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-8%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F28FB9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-13%</w:t>
            </w:r>
          </w:p>
        </w:tc>
      </w:tr>
      <w:tr w:rsidR="006E3044" w:rsidRPr="002C1715" w14:paraId="4C23FDDB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EA629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15F0E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2/6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C6A1F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561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40130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4003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26403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965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A6DE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652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D7DED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269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8B908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222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336E8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196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3ACF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-11%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B093D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-3%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23A95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-1%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373F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0%</w:t>
            </w:r>
          </w:p>
        </w:tc>
      </w:tr>
      <w:tr w:rsidR="006E3044" w:rsidRPr="002C1715" w14:paraId="482CCBD1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CE867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876F4C" w14:textId="48C6DD48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0</w:t>
            </w:r>
            <w:r>
              <w:rPr>
                <w:color w:val="000000" w:themeColor="dark1"/>
                <w:kern w:val="24"/>
                <w:lang w:val="en-US"/>
              </w:rPr>
              <w:t>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C58BE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713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94055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3054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9DA2E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593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7FA96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864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9379E9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312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8CC2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258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7C5B8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230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FBA0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18%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1FBD8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12%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B61BD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15%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55D08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17%</w:t>
            </w:r>
          </w:p>
        </w:tc>
      </w:tr>
      <w:tr w:rsidR="006E3044" w:rsidRPr="002C1715" w14:paraId="6C7F0148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93DA6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90689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6/6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09A53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421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46E4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3659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D742D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782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2C93B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507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2BAA3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255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2F19C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202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FC36B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183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CCD5E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-31%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364E8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-8%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EEAC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-10%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30CEE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-7%</w:t>
            </w:r>
          </w:p>
        </w:tc>
      </w:tr>
      <w:tr w:rsidR="006E3044" w:rsidRPr="002C1715" w14:paraId="13F262C6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61275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D23FF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4/6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ED4A4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542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7C50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3471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5DCC8C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700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7CE32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663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228C1C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274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65D249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227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40F24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196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9AF9F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-9%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734C5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43C15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5D722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-1%</w:t>
            </w:r>
          </w:p>
        </w:tc>
      </w:tr>
      <w:tr w:rsidR="006E3044" w:rsidRPr="002C1715" w14:paraId="01021F6F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C3F66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C9BE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2/6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A5D299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638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8CFDC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3263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F10FC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634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F7975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772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74DD9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305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65913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256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7FEC9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226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A3B33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6%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1E5F4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10%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AFA8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14%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A98939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15%</w:t>
            </w:r>
          </w:p>
        </w:tc>
      </w:tr>
      <w:tr w:rsidR="006E3044" w:rsidRPr="002C1715" w14:paraId="4378079B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7CA2F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D32B6D" w14:textId="10240008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0</w:t>
            </w:r>
            <w:r>
              <w:rPr>
                <w:color w:val="000000" w:themeColor="dark1"/>
                <w:kern w:val="24"/>
                <w:lang w:val="en-US"/>
              </w:rPr>
              <w:t>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35C76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860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2F3C8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2366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31711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328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CC50B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989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1D37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344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59C17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265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60A2A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219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4D2DD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35%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E3B7D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24%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118CB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18%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51781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11%</w:t>
            </w:r>
          </w:p>
        </w:tc>
      </w:tr>
      <w:tr w:rsidR="006E3044" w:rsidRPr="002C1715" w14:paraId="3CFACB1D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C8A09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6C6BB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6/6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6CDB1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498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1CECA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2870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AE7AA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453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56D2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647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58780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294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00C99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241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421F5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214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B907A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-11%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74A3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6%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97E55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7%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45487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9%</w:t>
            </w:r>
          </w:p>
        </w:tc>
      </w:tr>
      <w:tr w:rsidR="006E3044" w:rsidRPr="002C1715" w14:paraId="070A1BAF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4ED9F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D2E38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4/6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6EF30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647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E369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2704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316A5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395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CA695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804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39377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324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11441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265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6E1639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229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5769D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10%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8339F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17%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54684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18%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30CBE0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16%</w:t>
            </w:r>
          </w:p>
        </w:tc>
      </w:tr>
      <w:tr w:rsidR="006E3044" w:rsidRPr="002C1715" w14:paraId="3F437F17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D4AAB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B3F5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2/6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19B10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765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A8BA1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2528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F739A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351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6B91D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913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C6943C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343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31A54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281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9F5D35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225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C772C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25%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8A07F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24%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5F7A5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25%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E675D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14%</w:t>
            </w:r>
          </w:p>
        </w:tc>
      </w:tr>
      <w:tr w:rsidR="006E3044" w:rsidRPr="002C1715" w14:paraId="351E4EC6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6F61DC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C32497" w14:textId="5021E376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0</w:t>
            </w:r>
            <w:r>
              <w:rPr>
                <w:color w:val="000000" w:themeColor="dark1"/>
                <w:kern w:val="24"/>
                <w:lang w:val="en-US"/>
              </w:rPr>
              <w:t>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5FB37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1050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7574D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1943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1018F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208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99E8A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1080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7E7E3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281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BC1B0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164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64E33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128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6D4D2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48%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36D13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066189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-27%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D8A42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-35%</w:t>
            </w:r>
          </w:p>
        </w:tc>
      </w:tr>
      <w:tr w:rsidR="006E3044" w:rsidRPr="002C1715" w14:paraId="167D7F68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C0DD4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FCD15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6/6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8B281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597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4D0E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2375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2F508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298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3091B9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792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5341C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329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0EFB0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224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235C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172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96107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9%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03C5F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18%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CF131D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0%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1D0CB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-13%</w:t>
            </w:r>
          </w:p>
        </w:tc>
      </w:tr>
      <w:tr w:rsidR="006E3044" w:rsidRPr="002C1715" w14:paraId="43A1A4F6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8D71B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1D78B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4/6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ACC7B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782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75A88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2229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CEBA4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262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CD05F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929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6ABC3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314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C3112C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205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76AF9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161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3BB96E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27%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58EF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13%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8BA4E8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-8%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420AB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-18%</w:t>
            </w:r>
          </w:p>
        </w:tc>
      </w:tr>
      <w:tr w:rsidR="006E3044" w:rsidRPr="002C1715" w14:paraId="6C549869" w14:textId="77777777" w:rsidTr="006E3044">
        <w:trPr>
          <w:trHeight w:val="257"/>
          <w:jc w:val="center"/>
        </w:trPr>
        <w:tc>
          <w:tcPr>
            <w:tcW w:w="5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237B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6F2EE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2/6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7A6EB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930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7B4C0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2076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208D6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236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DD484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1030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A13BF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306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446552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180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EFD9F3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147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890CFA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41%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C3BA86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10%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76924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-20%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E96857" w14:textId="77777777" w:rsidR="006E3044" w:rsidRPr="002C1715" w:rsidRDefault="006E3044" w:rsidP="00805394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-26%</w:t>
            </w:r>
          </w:p>
        </w:tc>
      </w:tr>
    </w:tbl>
    <w:p w14:paraId="5E16C75A" w14:textId="4437D030" w:rsidR="004C150A" w:rsidRDefault="004C150A" w:rsidP="004C150A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b/>
        </w:rPr>
      </w:pPr>
      <w:r w:rsidRPr="0034792A">
        <w:rPr>
          <w:b/>
        </w:rPr>
        <w:lastRenderedPageBreak/>
        <w:t xml:space="preserve">Table 3: </w:t>
      </w:r>
      <w:r w:rsidR="001D04AC">
        <w:rPr>
          <w:b/>
        </w:rPr>
        <w:t>Perfectly cancelling t</w:t>
      </w:r>
      <w:r w:rsidR="00FD1AD5">
        <w:rPr>
          <w:b/>
        </w:rPr>
        <w:t>hree</w:t>
      </w:r>
      <w:r w:rsidR="001D04AC">
        <w:rPr>
          <w:b/>
        </w:rPr>
        <w:t xml:space="preserve"> interferers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0"/>
        <w:gridCol w:w="720"/>
        <w:gridCol w:w="1075"/>
        <w:gridCol w:w="900"/>
        <w:gridCol w:w="635"/>
        <w:gridCol w:w="720"/>
        <w:gridCol w:w="810"/>
        <w:gridCol w:w="715"/>
        <w:gridCol w:w="630"/>
        <w:gridCol w:w="725"/>
        <w:gridCol w:w="630"/>
        <w:gridCol w:w="630"/>
        <w:gridCol w:w="635"/>
      </w:tblGrid>
      <w:tr w:rsidR="006E3044" w:rsidRPr="0034792A" w14:paraId="58E8C18D" w14:textId="77777777" w:rsidTr="006E3044">
        <w:trPr>
          <w:trHeight w:val="501"/>
          <w:jc w:val="center"/>
        </w:trPr>
        <w:tc>
          <w:tcPr>
            <w:tcW w:w="63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A262F" w14:textId="77777777" w:rsidR="006E3044" w:rsidRPr="0034792A" w:rsidRDefault="006E3044" w:rsidP="00A47F15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34792A">
              <w:rPr>
                <w:color w:val="000000" w:themeColor="dark1"/>
                <w:kern w:val="24"/>
                <w:lang w:val="en-US"/>
              </w:rPr>
              <w:t>CIO</w:t>
            </w:r>
          </w:p>
        </w:tc>
        <w:tc>
          <w:tcPr>
            <w:tcW w:w="72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3F8467" w14:textId="110B1621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>NAIC</w:t>
            </w:r>
          </w:p>
          <w:p w14:paraId="6078CE70" w14:textId="00DCEB4C" w:rsidR="006E3044" w:rsidRDefault="006E3044" w:rsidP="00A47F15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34792A">
              <w:rPr>
                <w:color w:val="000000" w:themeColor="dark1"/>
                <w:kern w:val="24"/>
                <w:lang w:val="en-US"/>
              </w:rPr>
              <w:t>Pattern</w:t>
            </w:r>
          </w:p>
          <w:p w14:paraId="78C7419A" w14:textId="23DD2845" w:rsidR="006E3044" w:rsidRPr="0034792A" w:rsidRDefault="006E3044" w:rsidP="00A47F15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>(b/a)</w:t>
            </w:r>
          </w:p>
        </w:tc>
        <w:tc>
          <w:tcPr>
            <w:tcW w:w="107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C9727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34792A">
              <w:rPr>
                <w:color w:val="000000" w:themeColor="dark1"/>
                <w:kern w:val="24"/>
                <w:lang w:val="en-US"/>
              </w:rPr>
              <w:t>Mean</w:t>
            </w:r>
          </w:p>
          <w:p w14:paraId="3CAF5D5A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34792A">
              <w:rPr>
                <w:color w:val="000000" w:themeColor="dark1"/>
                <w:kern w:val="24"/>
                <w:lang w:val="en-US"/>
              </w:rPr>
              <w:t>macro Throughput</w:t>
            </w:r>
          </w:p>
          <w:p w14:paraId="2E9D29A7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34792A">
              <w:rPr>
                <w:color w:val="000000" w:themeColor="dark1"/>
                <w:kern w:val="24"/>
                <w:lang w:val="en-US"/>
              </w:rPr>
              <w:t>(kbps)</w:t>
            </w:r>
          </w:p>
        </w:tc>
        <w:tc>
          <w:tcPr>
            <w:tcW w:w="153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3AAFB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34792A">
              <w:rPr>
                <w:color w:val="000000" w:themeColor="dark1"/>
                <w:kern w:val="24"/>
                <w:lang w:val="en-US"/>
              </w:rPr>
              <w:t>LPN Throughput</w:t>
            </w:r>
          </w:p>
          <w:p w14:paraId="4AD34BAE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34792A">
              <w:rPr>
                <w:color w:val="000000" w:themeColor="dark1"/>
                <w:kern w:val="24"/>
                <w:lang w:val="en-US"/>
              </w:rPr>
              <w:t>(kbps)</w:t>
            </w:r>
          </w:p>
        </w:tc>
        <w:tc>
          <w:tcPr>
            <w:tcW w:w="2875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B2CA7" w14:textId="724550B9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 xml:space="preserve">Total </w:t>
            </w:r>
            <w:r>
              <w:rPr>
                <w:color w:val="000000"/>
                <w:kern w:val="24"/>
                <w:lang w:val="en-US"/>
              </w:rPr>
              <w:t xml:space="preserve">System </w:t>
            </w:r>
            <w:r w:rsidRPr="0034792A">
              <w:rPr>
                <w:color w:val="000000"/>
                <w:kern w:val="24"/>
                <w:lang w:val="en-US"/>
              </w:rPr>
              <w:t>Throughput</w:t>
            </w:r>
          </w:p>
          <w:p w14:paraId="72BCBF5B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 xml:space="preserve">(kbps) </w:t>
            </w:r>
          </w:p>
        </w:tc>
        <w:tc>
          <w:tcPr>
            <w:tcW w:w="2620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60B35" w14:textId="6836B075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 xml:space="preserve">Total </w:t>
            </w:r>
            <w:r>
              <w:rPr>
                <w:color w:val="000000"/>
                <w:kern w:val="24"/>
                <w:lang w:val="en-US"/>
              </w:rPr>
              <w:t xml:space="preserve">System </w:t>
            </w:r>
            <w:r w:rsidRPr="0034792A">
              <w:rPr>
                <w:color w:val="000000"/>
                <w:kern w:val="24"/>
                <w:lang w:val="en-US"/>
              </w:rPr>
              <w:t>Throughput Gain</w:t>
            </w:r>
          </w:p>
        </w:tc>
      </w:tr>
      <w:tr w:rsidR="006E3044" w:rsidRPr="0034792A" w14:paraId="531BD41F" w14:textId="77777777" w:rsidTr="006E3044">
        <w:trPr>
          <w:trHeight w:val="366"/>
          <w:jc w:val="center"/>
        </w:trPr>
        <w:tc>
          <w:tcPr>
            <w:tcW w:w="63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61B22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7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683708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1075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3EC18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554BC8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color w:val="000000" w:themeColor="dark1"/>
                <w:kern w:val="24"/>
                <w:lang w:val="en-US"/>
              </w:rPr>
              <w:t xml:space="preserve">mean 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90342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F575E3">
              <w:rPr>
                <w:kern w:val="24"/>
                <w:lang w:val="en-US"/>
              </w:rPr>
              <w:t>5% tail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EDF61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 xml:space="preserve">median 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C755D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 xml:space="preserve">5% tail 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F44A1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>2% tail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08B824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 xml:space="preserve">1% tail 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D2D66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>median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13603E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>5% tail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02195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>2% tail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54318" w14:textId="77777777" w:rsidR="006E3044" w:rsidRPr="0034792A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color w:val="000000"/>
                <w:kern w:val="24"/>
                <w:lang w:val="en-US"/>
              </w:rPr>
              <w:t>1% tail</w:t>
            </w:r>
          </w:p>
        </w:tc>
      </w:tr>
      <w:tr w:rsidR="006E3044" w:rsidRPr="0034792A" w14:paraId="14C5CB00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59262" w14:textId="09E64E6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1022" w14:textId="3F1FF45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8C437" w14:textId="1D5E0118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626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C3FFB" w14:textId="3A5CC85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3754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F5D65" w14:textId="147F7F0A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894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CEC408" w14:textId="7A3961A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730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346AB" w14:textId="0663EDE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278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AC6D8" w14:textId="42AB880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224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B1333" w14:textId="498E095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197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C7759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B79C9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BCF7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A1D71A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val="en-US"/>
              </w:rPr>
            </w:pPr>
          </w:p>
        </w:tc>
      </w:tr>
      <w:tr w:rsidR="006E3044" w:rsidRPr="0034792A" w14:paraId="4EE22044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98E94" w14:textId="690A6E6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E9DAB" w14:textId="486AC8C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35B06" w14:textId="43A4E7D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380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67CDF9" w14:textId="285FC8E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5354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55864D" w14:textId="7DAB018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1521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0DFE55" w14:textId="2467BB4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416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2CBDC" w14:textId="3A88045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247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38D9D" w14:textId="0F1B088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202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4C9FF1" w14:textId="1B23AA4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182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A0CD93" w14:textId="4247D083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-43%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B3EE6" w14:textId="58171B5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-11%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89D66" w14:textId="097FB138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-10%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B3376" w14:textId="02BE6D1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-8%</w:t>
            </w:r>
          </w:p>
        </w:tc>
      </w:tr>
      <w:tr w:rsidR="006E3044" w:rsidRPr="0034792A" w14:paraId="1EF9F6E1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CA7D8" w14:textId="5E6ACFB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ED2EF2" w14:textId="7E89D10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2EE103" w14:textId="08241F09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493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7B2DE6" w14:textId="6CC73F8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4868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C8322" w14:textId="32DE3FF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1347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F7A21" w14:textId="1349D49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557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D2878" w14:textId="126E164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269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664D53" w14:textId="24595EB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225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138CD" w14:textId="1393397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197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CED8A" w14:textId="120F8F4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-24%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16B2C" w14:textId="79F8477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-3%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95EFD" w14:textId="44DBAF8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0%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DC7E3" w14:textId="3AE9802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0%</w:t>
            </w:r>
          </w:p>
        </w:tc>
      </w:tr>
      <w:tr w:rsidR="006E3044" w:rsidRPr="0034792A" w14:paraId="5FDE14F6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0DE0B" w14:textId="2AE6DF5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021A9" w14:textId="2B2E078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83A0B" w14:textId="1FE46ACA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572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7962E" w14:textId="18E1949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4323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948E9" w14:textId="210D0F3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1113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F098E" w14:textId="0D0E501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662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E709E" w14:textId="7923F77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281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323AF" w14:textId="73D8AFD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229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CB296" w14:textId="5ADFE7B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210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BFF4F" w14:textId="5AC9FC8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-9%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EE32DE" w14:textId="11E989B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25F30" w14:textId="475597B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AADE5" w14:textId="39AAE81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7%</w:t>
            </w:r>
          </w:p>
        </w:tc>
      </w:tr>
      <w:tr w:rsidR="006E3044" w:rsidRPr="0034792A" w14:paraId="14282BF2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D71B59" w14:textId="6C97215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05D95" w14:textId="47ECA81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2F29F" w14:textId="5BBF2E6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713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92A144" w14:textId="5064185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3054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18FF0" w14:textId="2B074D53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593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BA2AF" w14:textId="522E431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864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CEBC3" w14:textId="53CFBBD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312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4D9006" w14:textId="6365163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258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B1D82" w14:textId="38114AC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230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7CA48" w14:textId="0A6E097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18%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825FE" w14:textId="3A6CC50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12%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6423C" w14:textId="79D0B33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15%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7E426" w14:textId="5677BB2A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17%</w:t>
            </w:r>
          </w:p>
        </w:tc>
      </w:tr>
      <w:tr w:rsidR="006E3044" w:rsidRPr="0034792A" w14:paraId="2065BB48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AA7D9" w14:textId="4A541C0A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ED5E9" w14:textId="697DA1E9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614ACC" w14:textId="13B95D9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425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F5763" w14:textId="4947F339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4431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4864A7" w14:textId="684AA03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1110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A45E4" w14:textId="11F1DF1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505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6812E5" w14:textId="0707244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285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9B793" w14:textId="3808A6B8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242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4812E" w14:textId="3EF0A74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205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0CA870" w14:textId="314E1EB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-31%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A6ABA7" w14:textId="1CFE3199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3ECC7" w14:textId="5EC1748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8%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F503B" w14:textId="3E9F3C0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4%</w:t>
            </w:r>
          </w:p>
        </w:tc>
      </w:tr>
      <w:tr w:rsidR="006E3044" w:rsidRPr="0034792A" w14:paraId="541B3CD0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E7672" w14:textId="7DCD9C3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1A1D3" w14:textId="3AEF8BD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9D533" w14:textId="12D4169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557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64D7AF" w14:textId="6D7358C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4012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31A1C" w14:textId="7D218D6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957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D6D39" w14:textId="0B3B853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687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5427BA" w14:textId="057230C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311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50CDF" w14:textId="08C5F2B3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257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B9C0F" w14:textId="2CFC7D8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233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EA524" w14:textId="6D690008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-6%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2510A" w14:textId="7033182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12%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BA2E1" w14:textId="7331B979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15%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47F0F" w14:textId="55A5512A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18%</w:t>
            </w:r>
          </w:p>
        </w:tc>
      </w:tr>
      <w:tr w:rsidR="006E3044" w:rsidRPr="0034792A" w14:paraId="602F6D5E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F8D3A7" w14:textId="42279BF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36A78" w14:textId="57B8511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830C6" w14:textId="550AF8DA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649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F3D1BA" w14:textId="20F9B0D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3537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1CD71" w14:textId="260111C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781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31C93" w14:textId="1214B11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795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9C19E8" w14:textId="3EDA0A4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320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A9F57" w14:textId="4DCA3B7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267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FA014" w14:textId="6257F1A3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241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CE014" w14:textId="62DDD6E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9%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D3DAC" w14:textId="738A29D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15%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3EA98" w14:textId="167419B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19%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B8D7B" w14:textId="7F0B37A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22%</w:t>
            </w:r>
          </w:p>
        </w:tc>
      </w:tr>
      <w:tr w:rsidR="006E3044" w:rsidRPr="0034792A" w14:paraId="72593054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38625" w14:textId="6C62E80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8D2CAC" w14:textId="5CF9139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7A8D6" w14:textId="37171AA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860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4F83A" w14:textId="0C665AC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2366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3A4C8" w14:textId="4DB448A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328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57315" w14:textId="1854CEE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989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CD215" w14:textId="0892DE7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344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844739" w14:textId="056C836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265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D1625" w14:textId="2EFA8F1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219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76B5F" w14:textId="5D4F47E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35%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F04DD" w14:textId="45875D9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24%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A549A" w14:textId="751F15F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18%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C41E7" w14:textId="4499AA73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11%</w:t>
            </w:r>
          </w:p>
        </w:tc>
      </w:tr>
      <w:tr w:rsidR="006E3044" w:rsidRPr="0034792A" w14:paraId="3446012A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9FF88E" w14:textId="562CC6D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13DC0" w14:textId="117ED66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6ABAA7" w14:textId="49F4B44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502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77296" w14:textId="4BB47609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3511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396C6" w14:textId="65210F3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760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BD8D6" w14:textId="4052541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679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A5858" w14:textId="31705098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329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DBF033" w14:textId="3CD09C1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287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AB243" w14:textId="2A00825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254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59719" w14:textId="7094D343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-7%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25CFE" w14:textId="1879B01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18%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65DFB" w14:textId="0F6655A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28%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3AA0" w14:textId="63EFB61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29%</w:t>
            </w:r>
          </w:p>
        </w:tc>
      </w:tr>
      <w:tr w:rsidR="006E3044" w:rsidRPr="0034792A" w14:paraId="208F98DE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7779A" w14:textId="7E29577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B3EF6" w14:textId="7C4A6F7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FB3171" w14:textId="4EA30BE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663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4A03B" w14:textId="600BCD6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3157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3CBA6" w14:textId="3FD4666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636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C8A5CD" w14:textId="526A344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865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D851C" w14:textId="4F651323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377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3862A2" w14:textId="739C032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296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CA410" w14:textId="4331B60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266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9ED107" w14:textId="6521E44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19%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5E3DD" w14:textId="603EF2D9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36%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38BD2" w14:textId="69F7491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32%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D7DEEB" w14:textId="4EBCFF6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35%</w:t>
            </w:r>
          </w:p>
        </w:tc>
      </w:tr>
      <w:tr w:rsidR="006E3044" w:rsidRPr="0034792A" w14:paraId="1741EB22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838AB" w14:textId="439E134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51D8A" w14:textId="54B8E35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AE358" w14:textId="53F61DA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777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060E3" w14:textId="23DD61F9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2761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F1CDF7" w14:textId="7F04450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495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74CFA" w14:textId="61D9FB6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951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10143" w14:textId="028DBB9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369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A5D80" w14:textId="1262534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306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1E280" w14:textId="61222A0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273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6B0AA9" w14:textId="76B25D53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30%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4DE26" w14:textId="33B327B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33%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B171E" w14:textId="7B08A81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37%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2C665" w14:textId="1626900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39%</w:t>
            </w:r>
          </w:p>
        </w:tc>
      </w:tr>
      <w:tr w:rsidR="006E3044" w:rsidRPr="0034792A" w14:paraId="68B9A913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6340B" w14:textId="606FD2E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B91E2" w14:textId="5A72035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83AAF" w14:textId="31C0CE3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1050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400C2B" w14:textId="4CB4E8A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1943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F70C4" w14:textId="534F31FA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208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5C9F2" w14:textId="203D2AB3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1080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13DD6" w14:textId="659BD79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281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E3926" w14:textId="26A9948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164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32AC4" w14:textId="52B45B2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128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C7161" w14:textId="6C1AE6E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48%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C6575A" w14:textId="5F18002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1EB9E" w14:textId="36CBD8A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-27%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8D0A9" w14:textId="45424BE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-35%</w:t>
            </w:r>
          </w:p>
        </w:tc>
      </w:tr>
      <w:tr w:rsidR="006E3044" w:rsidRPr="0034792A" w14:paraId="5B3C47EA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983B42" w14:textId="1B663489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8873A" w14:textId="291A5F39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98A26C" w14:textId="73C3DCFA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600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9BE7B7" w14:textId="3C0169C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2927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15598F" w14:textId="1D43634A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531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98304" w14:textId="3D44D49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904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3EF8A" w14:textId="149D76D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372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97F16" w14:textId="77E5980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311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D55DF" w14:textId="3E05668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271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40E8D" w14:textId="703A64B6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24%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EF617" w14:textId="0B36920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34%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3930A" w14:textId="478BFBD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39%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CD9CD" w14:textId="6048576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38%</w:t>
            </w:r>
          </w:p>
        </w:tc>
      </w:tr>
      <w:tr w:rsidR="006E3044" w:rsidRPr="0034792A" w14:paraId="2BBD8A72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FCFEC" w14:textId="524D88B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A7B34" w14:textId="29A2084E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55767" w14:textId="4825691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802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26D845" w14:textId="5E3E29A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2618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39E58" w14:textId="11D15E7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436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1E5031" w14:textId="2820B5F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1028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72073" w14:textId="09F0D4C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425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A49B8B" w14:textId="772014FB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307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FED13" w14:textId="24D1EBF4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247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66E57B" w14:textId="2455B26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41%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7E6D62" w14:textId="06A9ED3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53%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7304D" w14:textId="3FFD272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37%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44E2CC" w14:textId="6DD2C48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26%</w:t>
            </w:r>
          </w:p>
        </w:tc>
      </w:tr>
      <w:tr w:rsidR="006E3044" w:rsidRPr="0034792A" w14:paraId="55B75D45" w14:textId="77777777" w:rsidTr="006E3044">
        <w:trPr>
          <w:trHeight w:val="257"/>
          <w:jc w:val="center"/>
        </w:trPr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50531" w14:textId="49CB2B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9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27D83" w14:textId="07DA558F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2/6</w:t>
            </w:r>
          </w:p>
        </w:tc>
        <w:tc>
          <w:tcPr>
            <w:tcW w:w="107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5E93A" w14:textId="5E110712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944</w:t>
            </w: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1195B" w14:textId="4E49194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2280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6963F" w14:textId="655A92A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323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EAEB9" w14:textId="5EB9DC4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1100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1E620" w14:textId="1B454D9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372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6607DB" w14:textId="4CBD741D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243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48392C" w14:textId="1B1C5E78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184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613F2" w14:textId="2A60E495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51%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F7DEEB" w14:textId="622DEA7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34%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2F931A" w14:textId="1687C160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8%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AF9A0" w14:textId="71124EE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 w:eastAsia="zh-CN"/>
              </w:rPr>
              <w:t>-6%</w:t>
            </w:r>
          </w:p>
        </w:tc>
      </w:tr>
    </w:tbl>
    <w:p w14:paraId="317501C2" w14:textId="77777777" w:rsidR="007371EF" w:rsidRDefault="007371EF" w:rsidP="004C150A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b/>
        </w:rPr>
      </w:pPr>
    </w:p>
    <w:p w14:paraId="2EBBC2F4" w14:textId="065906DF" w:rsidR="004C150A" w:rsidRPr="009D1D8F" w:rsidRDefault="004C150A" w:rsidP="004C150A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b/>
        </w:rPr>
      </w:pPr>
      <w:r w:rsidRPr="009D1D8F">
        <w:rPr>
          <w:b/>
        </w:rPr>
        <w:t xml:space="preserve">Table 4: </w:t>
      </w:r>
      <w:r w:rsidR="001D04AC">
        <w:rPr>
          <w:b/>
        </w:rPr>
        <w:t>Perfectly cancelling f</w:t>
      </w:r>
      <w:r w:rsidR="00FD1AD5">
        <w:rPr>
          <w:b/>
        </w:rPr>
        <w:t>ive</w:t>
      </w:r>
      <w:r w:rsidR="001D04AC">
        <w:rPr>
          <w:b/>
        </w:rPr>
        <w:t xml:space="preserve"> interferers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0"/>
        <w:gridCol w:w="720"/>
        <w:gridCol w:w="1075"/>
        <w:gridCol w:w="900"/>
        <w:gridCol w:w="635"/>
        <w:gridCol w:w="720"/>
        <w:gridCol w:w="810"/>
        <w:gridCol w:w="715"/>
        <w:gridCol w:w="630"/>
        <w:gridCol w:w="725"/>
        <w:gridCol w:w="630"/>
        <w:gridCol w:w="630"/>
        <w:gridCol w:w="635"/>
      </w:tblGrid>
      <w:tr w:rsidR="006E3044" w:rsidRPr="002C1715" w14:paraId="393DA5F9" w14:textId="77777777" w:rsidTr="006E3044">
        <w:trPr>
          <w:trHeight w:val="501"/>
          <w:jc w:val="center"/>
        </w:trPr>
        <w:tc>
          <w:tcPr>
            <w:tcW w:w="63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A27D5" w14:textId="77777777" w:rsidR="006E3044" w:rsidRPr="002C1715" w:rsidRDefault="006E3044" w:rsidP="00A47F15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CIO</w:t>
            </w:r>
          </w:p>
        </w:tc>
        <w:tc>
          <w:tcPr>
            <w:tcW w:w="72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65BB9" w14:textId="0D3F3825" w:rsidR="006E3044" w:rsidRPr="002C1715" w:rsidRDefault="006E3044" w:rsidP="00A72042">
            <w:pPr>
              <w:overflowPunct/>
              <w:autoSpaceDE/>
              <w:autoSpaceDN/>
              <w:adjustRightInd/>
              <w:spacing w:after="0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 xml:space="preserve"> NAIC</w:t>
            </w:r>
          </w:p>
          <w:p w14:paraId="765E9935" w14:textId="7B760B5A" w:rsidR="006E3044" w:rsidRDefault="006E3044" w:rsidP="00A47F15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Pattern</w:t>
            </w:r>
          </w:p>
          <w:p w14:paraId="6A89C316" w14:textId="2B912910" w:rsidR="006E3044" w:rsidRPr="002C1715" w:rsidRDefault="006E3044" w:rsidP="00A47F15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>(b/a)</w:t>
            </w:r>
          </w:p>
        </w:tc>
        <w:tc>
          <w:tcPr>
            <w:tcW w:w="107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E1F00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Mean</w:t>
            </w:r>
          </w:p>
          <w:p w14:paraId="32C80E14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macro Throughput</w:t>
            </w:r>
          </w:p>
          <w:p w14:paraId="3FD0EF41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(kbps)</w:t>
            </w:r>
          </w:p>
        </w:tc>
        <w:tc>
          <w:tcPr>
            <w:tcW w:w="153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777039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LPN Throughput</w:t>
            </w:r>
          </w:p>
          <w:p w14:paraId="7A190BDA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(kbps)</w:t>
            </w:r>
          </w:p>
        </w:tc>
        <w:tc>
          <w:tcPr>
            <w:tcW w:w="2875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E89F89" w14:textId="151C5E09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Total </w:t>
            </w:r>
            <w:r>
              <w:rPr>
                <w:color w:val="000000"/>
                <w:kern w:val="24"/>
                <w:lang w:val="en-US"/>
              </w:rPr>
              <w:t xml:space="preserve">System </w:t>
            </w:r>
            <w:r w:rsidRPr="002C1715">
              <w:rPr>
                <w:color w:val="000000"/>
                <w:kern w:val="24"/>
                <w:lang w:val="en-US"/>
              </w:rPr>
              <w:t>Throughput</w:t>
            </w:r>
          </w:p>
          <w:p w14:paraId="503D0FA1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(kbps) </w:t>
            </w:r>
          </w:p>
        </w:tc>
        <w:tc>
          <w:tcPr>
            <w:tcW w:w="2620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D6A8E" w14:textId="7C503776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Total </w:t>
            </w:r>
            <w:r>
              <w:rPr>
                <w:color w:val="000000"/>
                <w:kern w:val="24"/>
                <w:lang w:val="en-US"/>
              </w:rPr>
              <w:t xml:space="preserve">System </w:t>
            </w:r>
            <w:r w:rsidRPr="002C1715">
              <w:rPr>
                <w:color w:val="000000"/>
                <w:kern w:val="24"/>
                <w:lang w:val="en-US"/>
              </w:rPr>
              <w:t>Throughput Gain</w:t>
            </w:r>
          </w:p>
        </w:tc>
      </w:tr>
      <w:tr w:rsidR="006E3044" w:rsidRPr="002C1715" w14:paraId="072BBC8B" w14:textId="77777777" w:rsidTr="006E3044">
        <w:trPr>
          <w:trHeight w:val="366"/>
          <w:jc w:val="center"/>
        </w:trPr>
        <w:tc>
          <w:tcPr>
            <w:tcW w:w="63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519E0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7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083B9F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1075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43061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0EF79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 xml:space="preserve">mean 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FE6EC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F575E3">
              <w:rPr>
                <w:kern w:val="24"/>
                <w:lang w:val="en-US"/>
              </w:rPr>
              <w:t>5% tail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AD037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median 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297B6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5% tail 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2F0C4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2% tail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B6C43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1% tail 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45371C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median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FEEE1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5% tail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C3968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2% tail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322D2" w14:textId="77777777" w:rsidR="006E3044" w:rsidRPr="002C1715" w:rsidRDefault="006E3044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1% tail</w:t>
            </w:r>
          </w:p>
        </w:tc>
      </w:tr>
      <w:tr w:rsidR="006E3044" w:rsidRPr="0034792A" w14:paraId="620DB7BA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58D8E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69AE07" w14:textId="62F6046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0</w:t>
            </w:r>
            <w:r>
              <w:rPr>
                <w:lang w:val="en-US"/>
              </w:rPr>
              <w:t>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5EB7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6A1BA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3754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71537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894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5C51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730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F78CD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278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269C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092CA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197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C429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4B5B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AF84D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49A3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</w:tr>
      <w:tr w:rsidR="006E3044" w:rsidRPr="0034792A" w14:paraId="6B23D051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4E42C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13A35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D709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382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4DE4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5949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FC44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1854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89427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407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8924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259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FABA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229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889F39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1363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-44%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A5E3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-7%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1C085D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9C91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6%</w:t>
            </w:r>
          </w:p>
        </w:tc>
      </w:tr>
      <w:tr w:rsidR="006E3044" w:rsidRPr="0034792A" w14:paraId="296D0C1C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B9B4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2C48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B87A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EF19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5280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83B3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1578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3F69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790E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289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F323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251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6D76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17BD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-24%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85AD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0E5D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12%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BEEBE9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16%</w:t>
            </w:r>
          </w:p>
        </w:tc>
      </w:tr>
      <w:tr w:rsidR="006E3044" w:rsidRPr="0034792A" w14:paraId="43D9937A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6461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3A0DC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EAFC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1B541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4531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4EF0A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1288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3047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666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EF4B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291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8DEB4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246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755B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F0D7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-9%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36CFD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D8DD9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9756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15%</w:t>
            </w:r>
          </w:p>
        </w:tc>
      </w:tr>
      <w:tr w:rsidR="006E3044" w:rsidRPr="0034792A" w14:paraId="2E2E1FD0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B7A5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79CB8" w14:textId="1312E1CC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0</w:t>
            </w:r>
            <w:r>
              <w:rPr>
                <w:lang w:val="en-US"/>
              </w:rPr>
              <w:t>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03E94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713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8351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3054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A4C7D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51EA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864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655F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312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5DE33E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258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37F9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230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A1A06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94BC7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12%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EB13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15%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072B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17%</w:t>
            </w:r>
          </w:p>
        </w:tc>
      </w:tr>
      <w:tr w:rsidR="006E3044" w:rsidRPr="0034792A" w14:paraId="57E09680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74B0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9EAE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614B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54DB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4953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2C61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1378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60FB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502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58B2A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8A02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269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E3CB9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240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6ED4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-31%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A5D58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BBF8D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0621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22%</w:t>
            </w:r>
          </w:p>
        </w:tc>
      </w:tr>
      <w:tr w:rsidR="006E3044" w:rsidRPr="0034792A" w14:paraId="25970B1B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A8D88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6F7A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8E6D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CA00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4371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3B87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1156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B835C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681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3BB88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339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6E18A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287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B402F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251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20709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-7%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34A72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22%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E716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28%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1EA5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28%</w:t>
            </w:r>
          </w:p>
        </w:tc>
      </w:tr>
      <w:tr w:rsidR="006E3044" w:rsidRPr="0034792A" w14:paraId="14AF899C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91D0F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B2D7F8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3FD8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657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1822E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3724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BCE4A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894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5D3D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812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C8DB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331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5583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278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5C20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249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F2033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11%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1A84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19%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0683A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24%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B762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27%</w:t>
            </w:r>
          </w:p>
        </w:tc>
      </w:tr>
      <w:tr w:rsidR="006E3044" w:rsidRPr="0034792A" w14:paraId="40E5A44C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EF34D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D6758D" w14:textId="566CF97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0</w:t>
            </w:r>
            <w:r>
              <w:rPr>
                <w:lang w:val="en-US"/>
              </w:rPr>
              <w:t>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8801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77C8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2366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401B88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D12DE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989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7975A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344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4ACC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84AE27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9C49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6C39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D98A29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18%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623B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11%</w:t>
            </w:r>
          </w:p>
        </w:tc>
      </w:tr>
      <w:tr w:rsidR="006E3044" w:rsidRPr="0034792A" w14:paraId="44B35684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DCD439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1351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EFC25A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503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FB33D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3934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BFC0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943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FB23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689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3D6F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341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BBC4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26F6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283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B9393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-6%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572B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23%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E87B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9118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44%</w:t>
            </w:r>
          </w:p>
        </w:tc>
      </w:tr>
      <w:tr w:rsidR="006E3044" w:rsidRPr="0034792A" w14:paraId="0BCA7C46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AEF4E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FBC1A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400C89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DD5D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3451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70519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756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F6330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909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1012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396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59B3E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347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1793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93BE5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B0D5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43%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C943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55%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0F8768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60%</w:t>
            </w:r>
          </w:p>
        </w:tc>
      </w:tr>
      <w:tr w:rsidR="006E3044" w:rsidRPr="0034792A" w14:paraId="62B14162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E349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89BD3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DC57E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785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FE6809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2917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A055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D012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983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810CE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389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7EEED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322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5D63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289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6ABFB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A08D08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F455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44%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522B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47%</w:t>
            </w:r>
          </w:p>
        </w:tc>
      </w:tr>
      <w:tr w:rsidR="006E3044" w:rsidRPr="0034792A" w14:paraId="5D14740B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63F5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CA7C4C" w14:textId="2DAA55F1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0</w:t>
            </w:r>
            <w:r>
              <w:rPr>
                <w:lang w:val="en-US"/>
              </w:rPr>
              <w:t>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F472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87676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1943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54C8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6CC9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1080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2762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281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B4E5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164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3A5FC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8A018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293E9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1074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-27%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1A42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-35%</w:t>
            </w:r>
          </w:p>
        </w:tc>
      </w:tr>
      <w:tr w:rsidR="006E3044" w:rsidRPr="0034792A" w14:paraId="2F286B70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4A31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880AFD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1A7CC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601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0C0DE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3295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3ECC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708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03A6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979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C873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BF2A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362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8571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317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F60F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6875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247E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62%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C5C9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61%</w:t>
            </w:r>
          </w:p>
        </w:tc>
      </w:tr>
      <w:tr w:rsidR="006E3044" w:rsidRPr="0034792A" w14:paraId="5AAEAE0E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E811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B6F88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25A05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808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452B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2875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57D0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A9B7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1114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0B237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465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1AE91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377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2A83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326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B76D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53%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B9098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6D35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68%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57177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66%</w:t>
            </w:r>
          </w:p>
        </w:tc>
      </w:tr>
      <w:tr w:rsidR="006E3044" w:rsidRPr="0034792A" w14:paraId="7A6B65E5" w14:textId="77777777" w:rsidTr="006E3044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84864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C623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F8522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952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33DF3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2418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C4987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D8700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1147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D0FC5E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423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E752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306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1D65A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229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90B77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57%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9CD17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52%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DC4AC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37%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EC1BE" w14:textId="77777777" w:rsidR="006E3044" w:rsidRPr="0034792A" w:rsidRDefault="006E3044" w:rsidP="0034792A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34792A">
              <w:rPr>
                <w:lang w:val="en-US"/>
              </w:rPr>
              <w:t>16%</w:t>
            </w:r>
          </w:p>
        </w:tc>
      </w:tr>
    </w:tbl>
    <w:p w14:paraId="20C7A043" w14:textId="77777777" w:rsidR="008660CC" w:rsidRDefault="008660CC" w:rsidP="00BF6E4E">
      <w:pPr>
        <w:keepNext/>
        <w:keepLines/>
        <w:tabs>
          <w:tab w:val="num" w:pos="567"/>
        </w:tabs>
        <w:spacing w:before="180"/>
        <w:ind w:left="90"/>
        <w:outlineLvl w:val="1"/>
        <w:rPr>
          <w:rFonts w:asciiTheme="minorHAnsi" w:hAnsiTheme="minorHAnsi"/>
          <w:lang w:eastAsia="zh-CN"/>
        </w:rPr>
      </w:pPr>
    </w:p>
    <w:p w14:paraId="5F2481DA" w14:textId="62A590E5" w:rsidR="003946AB" w:rsidRPr="002C1715" w:rsidRDefault="003946AB" w:rsidP="003946AB">
      <w:pPr>
        <w:rPr>
          <w:rFonts w:ascii="Arial" w:hAnsi="Arial" w:cs="Arial"/>
          <w:sz w:val="30"/>
          <w:szCs w:val="30"/>
          <w:lang w:eastAsia="ko-KR"/>
        </w:rPr>
      </w:pPr>
      <w:r w:rsidRPr="002C1715">
        <w:rPr>
          <w:rFonts w:ascii="Arial" w:hAnsi="Arial" w:cs="Arial"/>
          <w:sz w:val="30"/>
          <w:szCs w:val="30"/>
          <w:lang w:val="en-US"/>
        </w:rPr>
        <w:t xml:space="preserve">3.2. </w:t>
      </w:r>
      <w:r w:rsidR="007B29E0">
        <w:rPr>
          <w:rFonts w:ascii="Arial" w:hAnsi="Arial" w:cs="Arial"/>
          <w:sz w:val="30"/>
          <w:szCs w:val="30"/>
          <w:lang w:val="en-US"/>
        </w:rPr>
        <w:t>Pre-decoding</w:t>
      </w:r>
      <w:r w:rsidR="003F5EA0">
        <w:rPr>
          <w:rFonts w:ascii="Arial" w:hAnsi="Arial" w:cs="Arial"/>
          <w:sz w:val="30"/>
          <w:szCs w:val="30"/>
          <w:lang w:val="en-US"/>
        </w:rPr>
        <w:t xml:space="preserve"> </w:t>
      </w:r>
      <w:r w:rsidR="007428E0">
        <w:rPr>
          <w:rFonts w:ascii="Arial" w:hAnsi="Arial" w:cs="Arial"/>
          <w:sz w:val="30"/>
          <w:szCs w:val="30"/>
          <w:lang w:val="en-US"/>
        </w:rPr>
        <w:t>NAIC Performance</w:t>
      </w:r>
    </w:p>
    <w:p w14:paraId="2EA3D48D" w14:textId="5112562F" w:rsidR="00BC4A71" w:rsidRPr="00BF582A" w:rsidRDefault="00407695" w:rsidP="00BF582A">
      <w:pPr>
        <w:keepNext/>
        <w:keepLines/>
        <w:tabs>
          <w:tab w:val="num" w:pos="567"/>
        </w:tabs>
        <w:spacing w:before="180"/>
        <w:ind w:left="90"/>
        <w:outlineLvl w:val="1"/>
      </w:pPr>
      <w:r>
        <w:lastRenderedPageBreak/>
        <w:t xml:space="preserve">It is </w:t>
      </w:r>
      <w:r w:rsidR="00B1071A">
        <w:t>assume</w:t>
      </w:r>
      <w:r>
        <w:t>d</w:t>
      </w:r>
      <w:r w:rsidR="00B1071A">
        <w:t xml:space="preserve"> that the interferers only use QPSK modulation and a restricted number of codes. In addition, UEs perform realistic interference cancellation. </w:t>
      </w:r>
      <w:r w:rsidR="003F5EA0">
        <w:t>Table 5 summarizes the throughput performance as well as the performance gain of the pre-decoding NAIC with RRS.</w:t>
      </w:r>
      <w:r w:rsidR="00BC4A71">
        <w:t xml:space="preserve"> It is observed that, for the same NAIC pattern, the median throughput gain increase as CIO increases. In addition, the throughput tail</w:t>
      </w:r>
      <w:r w:rsidR="008569B2">
        <w:t xml:space="preserve"> is also improved when more sub-frames are scheduled with</w:t>
      </w:r>
      <w:r w:rsidR="00BC4A71">
        <w:t xml:space="preserve"> RRS. However, the median throughput gain decreases when </w:t>
      </w:r>
      <w:r w:rsidR="008569B2">
        <w:t xml:space="preserve">the number of NAIC sub-frames increase </w:t>
      </w:r>
      <w:r w:rsidR="00BC4A71">
        <w:t>sinc</w:t>
      </w:r>
      <w:r w:rsidR="00D85829">
        <w:t>e more NAIC sub-frames with RRS could</w:t>
      </w:r>
      <w:r w:rsidR="00BC4A71">
        <w:t xml:space="preserve"> degrade the macro throughput. Hence, it is reasonable to have some total system throughput gain trade-off among median throughput and tail throughput.</w:t>
      </w:r>
      <w:r w:rsidR="00182728">
        <w:t xml:space="preserve"> </w:t>
      </w:r>
      <w:r w:rsidR="00BC4A71">
        <w:rPr>
          <w:lang w:eastAsia="zh-CN"/>
        </w:rPr>
        <w:t xml:space="preserve">Interestingly, if we wish to have a good system throughput gain in both median and tails, NAIC with RRS might not be needed. In fact, the simulation results suggest that the baseline </w:t>
      </w:r>
      <w:r w:rsidR="00BD2E4D">
        <w:rPr>
          <w:lang w:eastAsia="zh-CN"/>
        </w:rPr>
        <w:t>scheme with 6dB CIO has the better</w:t>
      </w:r>
      <w:r w:rsidR="00BC4A71">
        <w:rPr>
          <w:lang w:eastAsia="zh-CN"/>
        </w:rPr>
        <w:t xml:space="preserve"> trade-off performance gain</w:t>
      </w:r>
      <w:r w:rsidR="00BD2E4D">
        <w:rPr>
          <w:lang w:eastAsia="zh-CN"/>
        </w:rPr>
        <w:t xml:space="preserve"> than any NAIC with RRS</w:t>
      </w:r>
      <w:r w:rsidR="00BC4A71">
        <w:rPr>
          <w:lang w:eastAsia="zh-CN"/>
        </w:rPr>
        <w:t>.</w:t>
      </w:r>
      <w:r w:rsidR="00C82DAF">
        <w:rPr>
          <w:lang w:eastAsia="zh-CN"/>
        </w:rPr>
        <w:t xml:space="preserve"> </w:t>
      </w:r>
    </w:p>
    <w:p w14:paraId="5D7FE113" w14:textId="2E4FE12B" w:rsidR="0099318C" w:rsidRPr="009D1D8F" w:rsidRDefault="0099318C" w:rsidP="0099318C">
      <w:pPr>
        <w:keepNext/>
        <w:keepLines/>
        <w:tabs>
          <w:tab w:val="num" w:pos="567"/>
        </w:tabs>
        <w:spacing w:before="180"/>
        <w:ind w:left="90"/>
        <w:jc w:val="center"/>
        <w:outlineLvl w:val="1"/>
        <w:rPr>
          <w:b/>
        </w:rPr>
      </w:pPr>
      <w:r>
        <w:rPr>
          <w:b/>
        </w:rPr>
        <w:t>Table 5</w:t>
      </w:r>
      <w:r w:rsidRPr="009D1D8F">
        <w:rPr>
          <w:b/>
        </w:rPr>
        <w:t xml:space="preserve">: </w:t>
      </w:r>
      <w:r>
        <w:rPr>
          <w:b/>
        </w:rPr>
        <w:t>Pre-decoding NAIC with RRS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30"/>
        <w:gridCol w:w="720"/>
        <w:gridCol w:w="1075"/>
        <w:gridCol w:w="900"/>
        <w:gridCol w:w="635"/>
        <w:gridCol w:w="720"/>
        <w:gridCol w:w="810"/>
        <w:gridCol w:w="715"/>
        <w:gridCol w:w="630"/>
        <w:gridCol w:w="725"/>
        <w:gridCol w:w="630"/>
        <w:gridCol w:w="630"/>
        <w:gridCol w:w="635"/>
      </w:tblGrid>
      <w:tr w:rsidR="0099318C" w:rsidRPr="002C1715" w14:paraId="6F9E8E8D" w14:textId="77777777" w:rsidTr="0099318C">
        <w:trPr>
          <w:trHeight w:val="501"/>
          <w:jc w:val="center"/>
        </w:trPr>
        <w:tc>
          <w:tcPr>
            <w:tcW w:w="63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EA90B7" w14:textId="77777777" w:rsidR="0099318C" w:rsidRPr="002C1715" w:rsidRDefault="0099318C" w:rsidP="00A47F15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CIO</w:t>
            </w:r>
          </w:p>
        </w:tc>
        <w:tc>
          <w:tcPr>
            <w:tcW w:w="720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D8EF1" w14:textId="7ED79FDF" w:rsidR="0099318C" w:rsidRPr="002C1715" w:rsidRDefault="00A72042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>NAIC</w:t>
            </w:r>
          </w:p>
          <w:p w14:paraId="7AE10661" w14:textId="1D238352" w:rsidR="0099318C" w:rsidRDefault="0035338F" w:rsidP="00A47F15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P</w:t>
            </w:r>
            <w:r w:rsidR="0099318C" w:rsidRPr="002C1715">
              <w:rPr>
                <w:color w:val="000000" w:themeColor="dark1"/>
                <w:kern w:val="24"/>
                <w:lang w:val="en-US"/>
              </w:rPr>
              <w:t>attern</w:t>
            </w:r>
          </w:p>
          <w:p w14:paraId="6FD1B39A" w14:textId="7EFB5EBE" w:rsidR="0035338F" w:rsidRPr="002C1715" w:rsidRDefault="0035338F" w:rsidP="00A47F15">
            <w:pPr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>
              <w:rPr>
                <w:color w:val="000000" w:themeColor="dark1"/>
                <w:kern w:val="24"/>
                <w:lang w:val="en-US"/>
              </w:rPr>
              <w:t>(b/a)</w:t>
            </w:r>
          </w:p>
        </w:tc>
        <w:tc>
          <w:tcPr>
            <w:tcW w:w="1075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E4051E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Mean</w:t>
            </w:r>
          </w:p>
          <w:p w14:paraId="78A53892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macro Throughput</w:t>
            </w:r>
          </w:p>
          <w:p w14:paraId="75782FB9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(kbps)</w:t>
            </w:r>
          </w:p>
        </w:tc>
        <w:tc>
          <w:tcPr>
            <w:tcW w:w="1535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BC19F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LPN Throughput</w:t>
            </w:r>
          </w:p>
          <w:p w14:paraId="09CFBC85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 w:themeColor="dark1"/>
                <w:kern w:val="24"/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>(kbps)</w:t>
            </w:r>
          </w:p>
        </w:tc>
        <w:tc>
          <w:tcPr>
            <w:tcW w:w="2875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7FDFEF" w14:textId="2C6CB2EA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Total </w:t>
            </w:r>
            <w:r w:rsidR="00F575E3">
              <w:rPr>
                <w:color w:val="000000"/>
                <w:kern w:val="24"/>
                <w:lang w:val="en-US"/>
              </w:rPr>
              <w:t xml:space="preserve">System </w:t>
            </w:r>
            <w:r w:rsidRPr="002C1715">
              <w:rPr>
                <w:color w:val="000000"/>
                <w:kern w:val="24"/>
                <w:lang w:val="en-US"/>
              </w:rPr>
              <w:t>Throughput</w:t>
            </w:r>
          </w:p>
          <w:p w14:paraId="21BE8E58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(kbps) </w:t>
            </w:r>
          </w:p>
        </w:tc>
        <w:tc>
          <w:tcPr>
            <w:tcW w:w="2620" w:type="dxa"/>
            <w:gridSpan w:val="4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79A7E" w14:textId="61187706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color w:val="000000"/>
                <w:kern w:val="24"/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Total </w:t>
            </w:r>
            <w:r w:rsidR="00F575E3">
              <w:rPr>
                <w:color w:val="000000"/>
                <w:kern w:val="24"/>
                <w:lang w:val="en-US"/>
              </w:rPr>
              <w:t xml:space="preserve">System </w:t>
            </w:r>
            <w:r w:rsidRPr="002C1715">
              <w:rPr>
                <w:color w:val="000000"/>
                <w:kern w:val="24"/>
                <w:lang w:val="en-US"/>
              </w:rPr>
              <w:t>Throughput Gain</w:t>
            </w:r>
          </w:p>
        </w:tc>
      </w:tr>
      <w:tr w:rsidR="0099318C" w:rsidRPr="002C1715" w14:paraId="05A57AF0" w14:textId="77777777" w:rsidTr="0099318C">
        <w:trPr>
          <w:trHeight w:val="366"/>
          <w:jc w:val="center"/>
        </w:trPr>
        <w:tc>
          <w:tcPr>
            <w:tcW w:w="63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FB750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720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1DB8E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1075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0B55F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8ACEBC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 w:themeColor="dark1"/>
                <w:kern w:val="24"/>
                <w:lang w:val="en-US"/>
              </w:rPr>
              <w:t xml:space="preserve">mean 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9D83E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F575E3">
              <w:rPr>
                <w:kern w:val="24"/>
                <w:lang w:val="en-US"/>
              </w:rPr>
              <w:t>5% tail</w:t>
            </w:r>
          </w:p>
        </w:tc>
        <w:tc>
          <w:tcPr>
            <w:tcW w:w="72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9831D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median </w:t>
            </w:r>
          </w:p>
        </w:tc>
        <w:tc>
          <w:tcPr>
            <w:tcW w:w="81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07B90B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5% tail </w:t>
            </w:r>
          </w:p>
        </w:tc>
        <w:tc>
          <w:tcPr>
            <w:tcW w:w="71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295BE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2% tail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75D16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 xml:space="preserve">1% tail </w:t>
            </w:r>
          </w:p>
        </w:tc>
        <w:tc>
          <w:tcPr>
            <w:tcW w:w="72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ADE45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median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DEFA2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5% tail</w:t>
            </w:r>
          </w:p>
        </w:tc>
        <w:tc>
          <w:tcPr>
            <w:tcW w:w="63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9EE959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2% tail</w:t>
            </w:r>
          </w:p>
        </w:tc>
        <w:tc>
          <w:tcPr>
            <w:tcW w:w="6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AF0D2" w14:textId="77777777" w:rsidR="0099318C" w:rsidRPr="002C1715" w:rsidRDefault="0099318C" w:rsidP="00A47F15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2C1715">
              <w:rPr>
                <w:color w:val="000000"/>
                <w:kern w:val="24"/>
                <w:lang w:val="en-US"/>
              </w:rPr>
              <w:t>1% tail</w:t>
            </w:r>
          </w:p>
        </w:tc>
      </w:tr>
      <w:tr w:rsidR="00820C48" w:rsidRPr="00820C48" w14:paraId="0B1985FF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4C384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89C6C" w14:textId="7AAFDBFC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0</w:t>
            </w:r>
            <w:r w:rsidR="00213044">
              <w:rPr>
                <w:lang w:val="en-US"/>
              </w:rPr>
              <w:t>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5826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94300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3754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C21D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894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B93A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730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BE68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278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889640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224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F8E5B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197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1C73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38C9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85B5B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8985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</w:p>
        </w:tc>
      </w:tr>
      <w:tr w:rsidR="00820C48" w:rsidRPr="00820C48" w14:paraId="353FA3E1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63E2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C73E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7553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8DC35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4321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8C248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1121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2C20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442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AAF6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262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8F8F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238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4B63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223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F073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-39%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4B26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-6%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D0910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1770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13%</w:t>
            </w:r>
          </w:p>
        </w:tc>
      </w:tr>
      <w:tr w:rsidR="00820C48" w:rsidRPr="00820C48" w14:paraId="1D5B18B6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7EB6E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B45F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F7AEE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CD6A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4125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C3107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ABF1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557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62328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262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9E020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238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81F76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BEB06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-24%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343A5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-6%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0054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792E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9%</w:t>
            </w:r>
          </w:p>
        </w:tc>
      </w:tr>
      <w:tr w:rsidR="00820C48" w:rsidRPr="00820C48" w14:paraId="1B55A41D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FB67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97BD7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D181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558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2D0B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3942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2F22C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5FBA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3AA2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261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28EE0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00DE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189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136C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-11%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0039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-6%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862BF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-2%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509AF6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-4%</w:t>
            </w:r>
          </w:p>
        </w:tc>
      </w:tr>
      <w:tr w:rsidR="00820C48" w:rsidRPr="00820C48" w14:paraId="262AB1FE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85B0B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967ED" w14:textId="47973FCB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0</w:t>
            </w:r>
            <w:r w:rsidR="00213044">
              <w:rPr>
                <w:lang w:val="en-US"/>
              </w:rPr>
              <w:t>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4A3D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713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E90E0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3054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8C16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593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193E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864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847AF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312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EDC8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258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E1B3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230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75C2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74D7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12%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2928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15%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7C6B3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17%</w:t>
            </w:r>
          </w:p>
        </w:tc>
      </w:tr>
      <w:tr w:rsidR="00820C48" w:rsidRPr="00820C48" w14:paraId="782091B6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B24E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3A4A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FB836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9AD5E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3526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0C89B6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787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BC49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540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81948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298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2C817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271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FC4C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258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D5E5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-26%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7F03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7%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8317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21%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DC1C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31%</w:t>
            </w:r>
          </w:p>
        </w:tc>
      </w:tr>
      <w:tr w:rsidR="00820C48" w:rsidRPr="00820C48" w14:paraId="03B6DD91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2F4D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6DFF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A47F0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555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A6BA4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3347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5D5F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E553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668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751A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299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54627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264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321B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249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0335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-9%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E07E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27326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18%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88732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27%</w:t>
            </w:r>
          </w:p>
        </w:tc>
      </w:tr>
      <w:tr w:rsidR="00820C48" w:rsidRPr="00820C48" w14:paraId="1CB69355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5EA5E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0029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4002A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238B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3197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707A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E0BA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778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0F78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298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4E04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245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3D667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218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90356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7%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C776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7%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E320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1A93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11%</w:t>
            </w:r>
          </w:p>
        </w:tc>
      </w:tr>
      <w:tr w:rsidR="00820C48" w:rsidRPr="00820C48" w14:paraId="1AEA3085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3ED54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8135A" w14:textId="1077224B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0</w:t>
            </w:r>
            <w:r w:rsidR="00213044">
              <w:rPr>
                <w:lang w:val="en-US"/>
              </w:rPr>
              <w:t>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5B3D6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EC2B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2366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902EA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5AD6D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989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1FBC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344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60306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EDA50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A26C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F43F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201F9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18%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69E10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11%</w:t>
            </w:r>
          </w:p>
        </w:tc>
      </w:tr>
      <w:tr w:rsidR="00820C48" w:rsidRPr="00820C48" w14:paraId="3D1608E5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541E8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24146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0B5A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564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B66F0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2751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E872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3F00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724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C4F5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347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C1CF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0D6B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282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A559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-1%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3632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1F46B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39%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E82D1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43%</w:t>
            </w:r>
          </w:p>
        </w:tc>
      </w:tr>
      <w:tr w:rsidR="00820C48" w:rsidRPr="00820C48" w14:paraId="018EE4CF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00E9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D5336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0DFE9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D5EC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2587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A6D76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607E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822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B1AE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343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45A9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286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E4866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259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43F8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13%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2DC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162DC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28%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76EB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32%</w:t>
            </w:r>
          </w:p>
        </w:tc>
      </w:tr>
      <w:tr w:rsidR="00820C48" w:rsidRPr="00820C48" w14:paraId="00F18CD4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C7E8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BE52F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8197D6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778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AAB8D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2469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830B7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BC6D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92F6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339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C6CD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277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7651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229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D208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26%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5D5B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22%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41B2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24%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1986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16%</w:t>
            </w:r>
          </w:p>
        </w:tc>
      </w:tr>
      <w:tr w:rsidR="00820C48" w:rsidRPr="00820C48" w14:paraId="46346499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B464D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CDB42" w14:textId="456B5F0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0</w:t>
            </w:r>
            <w:r w:rsidR="00213044">
              <w:rPr>
                <w:lang w:val="en-US"/>
              </w:rPr>
              <w:t>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216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36A7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1943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8AB4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F9E48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1080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801A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281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53BA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164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EBF3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128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CADF3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26EA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BC4B3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-27%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F816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-35%</w:t>
            </w:r>
          </w:p>
        </w:tc>
      </w:tr>
      <w:tr w:rsidR="00820C48" w:rsidRPr="00820C48" w14:paraId="4B87719E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4180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B75B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0339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691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80B9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2275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F14A4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AE53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830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7AED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348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B5BB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255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ABE7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215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8E70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368E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D62A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14%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D912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9%</w:t>
            </w:r>
          </w:p>
        </w:tc>
      </w:tr>
      <w:tr w:rsidR="00820C48" w:rsidRPr="00820C48" w14:paraId="45DEBE6B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EA76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0998BB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4DDC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836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CFCB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2125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7496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8B1B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954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78304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298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A04BF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206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4FA7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165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A64D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31%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BD82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7%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F817D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-8%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7A341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-16%</w:t>
            </w:r>
          </w:p>
        </w:tc>
      </w:tr>
      <w:tr w:rsidR="00820C48" w:rsidRPr="00820C48" w14:paraId="0017794F" w14:textId="77777777" w:rsidTr="00820C48">
        <w:trPr>
          <w:trHeight w:val="25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BE57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DFC55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2/6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A2D87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953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77E70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2026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A586A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ED085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1024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D25B7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290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0B4283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179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037F79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144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DFD4E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B6397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4%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871EC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-20%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72AF2" w14:textId="77777777" w:rsidR="00820C48" w:rsidRPr="00820C48" w:rsidRDefault="00820C48" w:rsidP="00820C48">
            <w:pPr>
              <w:overflowPunct/>
              <w:autoSpaceDE/>
              <w:autoSpaceDN/>
              <w:adjustRightInd/>
              <w:spacing w:after="0"/>
              <w:jc w:val="center"/>
              <w:textAlignment w:val="bottom"/>
              <w:rPr>
                <w:lang w:val="en-US"/>
              </w:rPr>
            </w:pPr>
            <w:r w:rsidRPr="00820C48">
              <w:rPr>
                <w:lang w:val="en-US"/>
              </w:rPr>
              <w:t>-27%</w:t>
            </w:r>
          </w:p>
        </w:tc>
      </w:tr>
    </w:tbl>
    <w:p w14:paraId="31F9FCE2" w14:textId="77777777" w:rsidR="003946AB" w:rsidRPr="00530262" w:rsidRDefault="003946AB" w:rsidP="001B2814">
      <w:pPr>
        <w:rPr>
          <w:rFonts w:asciiTheme="minorHAnsi" w:hAnsiTheme="minorHAnsi"/>
          <w:lang w:eastAsia="zh-CN"/>
        </w:rPr>
      </w:pPr>
    </w:p>
    <w:p w14:paraId="74ED6F23" w14:textId="5CBC2C6F" w:rsidR="00CC04D8" w:rsidRPr="00550EB2" w:rsidRDefault="001B2814" w:rsidP="00CC04D8">
      <w:pPr>
        <w:pStyle w:val="Heading1"/>
        <w:rPr>
          <w:rFonts w:cs="Arial"/>
          <w:szCs w:val="36"/>
        </w:rPr>
      </w:pPr>
      <w:r w:rsidRPr="00550EB2">
        <w:rPr>
          <w:rFonts w:cs="Arial"/>
          <w:szCs w:val="36"/>
        </w:rPr>
        <w:t>3</w:t>
      </w:r>
      <w:r w:rsidR="00B7216B" w:rsidRPr="00550EB2">
        <w:rPr>
          <w:rFonts w:cs="Arial"/>
          <w:szCs w:val="36"/>
        </w:rPr>
        <w:tab/>
        <w:t>Conclusions</w:t>
      </w:r>
      <w:bookmarkEnd w:id="7"/>
    </w:p>
    <w:p w14:paraId="74ED6F28" w14:textId="2A738CD7" w:rsidR="00427814" w:rsidRPr="00530262" w:rsidRDefault="00706749" w:rsidP="00800551">
      <w:pPr>
        <w:keepNext/>
        <w:keepLines/>
        <w:tabs>
          <w:tab w:val="num" w:pos="567"/>
        </w:tabs>
        <w:spacing w:before="180"/>
        <w:ind w:left="90"/>
        <w:outlineLvl w:val="1"/>
        <w:rPr>
          <w:rFonts w:asciiTheme="minorHAnsi" w:hAnsiTheme="minorHAnsi"/>
          <w:lang w:eastAsia="zh-CN"/>
        </w:rPr>
      </w:pPr>
      <w:r w:rsidRPr="00706749">
        <w:t>T</w:t>
      </w:r>
      <w:r w:rsidR="00AC4A5F" w:rsidRPr="00706749">
        <w:t>his contribution</w:t>
      </w:r>
      <w:r>
        <w:t xml:space="preserve"> provides the system level simulation results for pre-decoding NAIC with RRS under both ideal and realistic interference cancellation. The ideal </w:t>
      </w:r>
      <w:r w:rsidR="00C82DAF">
        <w:t xml:space="preserve">NAIC could provide a </w:t>
      </w:r>
      <w:r>
        <w:t xml:space="preserve">system </w:t>
      </w:r>
      <w:r w:rsidR="00C82DAF">
        <w:t xml:space="preserve">throughput </w:t>
      </w:r>
      <w:r>
        <w:t>gain of 57%-68% assuming 5 interferers are perfectly cancelled</w:t>
      </w:r>
      <w:r w:rsidR="00904110" w:rsidRPr="00706749">
        <w:rPr>
          <w:lang w:eastAsia="zh-CN"/>
        </w:rPr>
        <w:t>.</w:t>
      </w:r>
      <w:r>
        <w:rPr>
          <w:lang w:eastAsia="zh-CN"/>
        </w:rPr>
        <w:t xml:space="preserve"> However, under the realistic</w:t>
      </w:r>
      <w:r w:rsidR="00C82DAF">
        <w:rPr>
          <w:lang w:eastAsia="zh-CN"/>
        </w:rPr>
        <w:t xml:space="preserve"> NAIC with RRS</w:t>
      </w:r>
      <w:r>
        <w:rPr>
          <w:lang w:eastAsia="zh-CN"/>
        </w:rPr>
        <w:t xml:space="preserve">, the </w:t>
      </w:r>
      <w:r w:rsidR="001F4D9D">
        <w:rPr>
          <w:lang w:eastAsia="zh-CN"/>
        </w:rPr>
        <w:t xml:space="preserve">system throughput gain is </w:t>
      </w:r>
      <w:r w:rsidR="005A7731">
        <w:rPr>
          <w:lang w:eastAsia="zh-CN"/>
        </w:rPr>
        <w:t xml:space="preserve">limited. In fact, the simulation results suggest that the baseline receiver could achieve better gain (in both median and tail throughput) than </w:t>
      </w:r>
      <w:r w:rsidR="00C82DAF">
        <w:rPr>
          <w:lang w:eastAsia="zh-CN"/>
        </w:rPr>
        <w:t xml:space="preserve">RRS-based </w:t>
      </w:r>
      <w:r w:rsidR="005A7731">
        <w:rPr>
          <w:lang w:eastAsia="zh-CN"/>
        </w:rPr>
        <w:t>NAIC schemes when operating at 6dB CIO.</w:t>
      </w:r>
      <w:r w:rsidR="00150687">
        <w:rPr>
          <w:lang w:eastAsia="zh-CN"/>
        </w:rPr>
        <w:t xml:space="preserve"> As a result, NAIC with RRS does not attract much interest for further study</w:t>
      </w:r>
      <w:r w:rsidR="00993E1F">
        <w:rPr>
          <w:lang w:eastAsia="zh-CN"/>
        </w:rPr>
        <w:t>.</w:t>
      </w:r>
    </w:p>
    <w:p w14:paraId="74ED6F29" w14:textId="690F0B07" w:rsidR="00B7216B" w:rsidRPr="00550EB2" w:rsidRDefault="001B2814" w:rsidP="00B7216B">
      <w:pPr>
        <w:pStyle w:val="Heading1"/>
        <w:rPr>
          <w:rFonts w:cs="Arial"/>
          <w:kern w:val="2"/>
          <w:szCs w:val="36"/>
          <w:lang w:val="en-US" w:eastAsia="zh-CN"/>
        </w:rPr>
      </w:pPr>
      <w:r w:rsidRPr="00550EB2">
        <w:rPr>
          <w:rFonts w:cs="Arial"/>
          <w:kern w:val="2"/>
          <w:szCs w:val="36"/>
          <w:lang w:val="en-US" w:eastAsia="ko-KR"/>
        </w:rPr>
        <w:t>4</w:t>
      </w:r>
      <w:r w:rsidR="00B7216B" w:rsidRPr="00550EB2">
        <w:rPr>
          <w:rFonts w:cs="Arial"/>
          <w:kern w:val="2"/>
          <w:szCs w:val="36"/>
          <w:lang w:val="en-US" w:eastAsia="zh-CN"/>
        </w:rPr>
        <w:tab/>
        <w:t>References</w:t>
      </w:r>
    </w:p>
    <w:bookmarkEnd w:id="8"/>
    <w:p w14:paraId="37379340" w14:textId="77777777" w:rsidR="005F4BCF" w:rsidRPr="005F4BCF" w:rsidRDefault="005F4BCF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bCs/>
          <w:kern w:val="2"/>
          <w:sz w:val="20"/>
        </w:rPr>
      </w:pPr>
      <w:r w:rsidRPr="005F4BCF">
        <w:rPr>
          <w:noProof/>
          <w:sz w:val="20"/>
        </w:rPr>
        <w:t>R1-</w:t>
      </w:r>
      <w:r w:rsidRPr="005F4BCF">
        <w:rPr>
          <w:rFonts w:eastAsia="SimSun"/>
          <w:noProof/>
          <w:sz w:val="20"/>
        </w:rPr>
        <w:t>140686</w:t>
      </w:r>
      <w:r w:rsidR="006D7D68" w:rsidRPr="005F4BCF">
        <w:rPr>
          <w:bCs/>
          <w:kern w:val="2"/>
          <w:sz w:val="20"/>
        </w:rPr>
        <w:t xml:space="preserve">, </w:t>
      </w:r>
      <w:r w:rsidRPr="005F4BCF">
        <w:rPr>
          <w:bCs/>
          <w:sz w:val="20"/>
        </w:rPr>
        <w:t>RRS pattern based coordinated scheduling for new IC UEs</w:t>
      </w:r>
      <w:r w:rsidR="006D7D68" w:rsidRPr="005F4BCF">
        <w:rPr>
          <w:bCs/>
          <w:kern w:val="2"/>
          <w:sz w:val="20"/>
        </w:rPr>
        <w:t>, Huawei, HiSilicon</w:t>
      </w:r>
      <w:r w:rsidRPr="005F4BCF">
        <w:rPr>
          <w:bCs/>
          <w:kern w:val="2"/>
          <w:sz w:val="20"/>
        </w:rPr>
        <w:t>.</w:t>
      </w:r>
    </w:p>
    <w:p w14:paraId="47EA5ED9" w14:textId="77777777" w:rsidR="005F4BCF" w:rsidRPr="005F4BCF" w:rsidRDefault="005F4BCF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</w:rPr>
      </w:pPr>
      <w:r w:rsidRPr="005F4BCF">
        <w:rPr>
          <w:sz w:val="20"/>
        </w:rPr>
        <w:t>R1-140685, RRS pattern based coordinated scheduling for legacy IC UEs, Huawei, HiSilicon.</w:t>
      </w:r>
      <w:bookmarkStart w:id="10" w:name="_Ref378631753"/>
    </w:p>
    <w:p w14:paraId="4A6218F9" w14:textId="77777777" w:rsidR="003B0961" w:rsidRPr="003B0961" w:rsidRDefault="005F4BCF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  <w:lang w:eastAsia="ja-JP"/>
        </w:rPr>
      </w:pPr>
      <w:r w:rsidRPr="003B0961">
        <w:rPr>
          <w:sz w:val="20"/>
          <w:lang w:eastAsia="ja-JP"/>
        </w:rPr>
        <w:t>R1-135685</w:t>
      </w:r>
      <w:r w:rsidRPr="003B0961">
        <w:rPr>
          <w:sz w:val="20"/>
        </w:rPr>
        <w:t xml:space="preserve">, </w:t>
      </w:r>
      <w:r w:rsidRPr="003B0961">
        <w:rPr>
          <w:sz w:val="20"/>
          <w:lang w:eastAsia="ja-JP"/>
        </w:rPr>
        <w:t>Pre-decoding IC results with fixed MCS interference</w:t>
      </w:r>
      <w:r w:rsidRPr="003B0961">
        <w:rPr>
          <w:sz w:val="20"/>
        </w:rPr>
        <w:t xml:space="preserve">, </w:t>
      </w:r>
      <w:r w:rsidRPr="003B0961">
        <w:rPr>
          <w:sz w:val="20"/>
          <w:lang w:eastAsia="ja-JP"/>
        </w:rPr>
        <w:t>Huawei, HiSilicon</w:t>
      </w:r>
      <w:r w:rsidRPr="003B0961">
        <w:rPr>
          <w:sz w:val="20"/>
        </w:rPr>
        <w:t>.</w:t>
      </w:r>
      <w:bookmarkStart w:id="11" w:name="_Ref378632056"/>
      <w:bookmarkStart w:id="12" w:name="_Ref378632368"/>
      <w:bookmarkEnd w:id="10"/>
    </w:p>
    <w:p w14:paraId="6A04EB65" w14:textId="3064E7B1" w:rsidR="003B0961" w:rsidRPr="003B0961" w:rsidRDefault="003B0961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  <w:lang w:eastAsia="ja-JP"/>
        </w:rPr>
      </w:pPr>
      <w:r w:rsidRPr="003B0961">
        <w:rPr>
          <w:rFonts w:hint="eastAsia"/>
          <w:sz w:val="20"/>
          <w:lang w:eastAsia="ja-JP"/>
        </w:rPr>
        <w:t xml:space="preserve">R1-135782, </w:t>
      </w:r>
      <w:r w:rsidRPr="003B0961">
        <w:rPr>
          <w:sz w:val="20"/>
          <w:lang w:eastAsia="ja-JP"/>
        </w:rPr>
        <w:t>Link Performance of RRS in HetNet</w:t>
      </w:r>
      <w:r w:rsidRPr="003B0961">
        <w:rPr>
          <w:rFonts w:hint="eastAsia"/>
          <w:sz w:val="20"/>
          <w:lang w:eastAsia="ja-JP"/>
        </w:rPr>
        <w:t xml:space="preserve">, </w:t>
      </w:r>
      <w:r w:rsidRPr="003B0961">
        <w:rPr>
          <w:sz w:val="20"/>
          <w:lang w:eastAsia="ja-JP"/>
        </w:rPr>
        <w:t>QUALCOMM Incorporated</w:t>
      </w:r>
      <w:r w:rsidRPr="003B0961">
        <w:rPr>
          <w:rFonts w:hint="eastAsia"/>
          <w:sz w:val="20"/>
        </w:rPr>
        <w:t>.</w:t>
      </w:r>
      <w:bookmarkEnd w:id="11"/>
    </w:p>
    <w:p w14:paraId="1CA5367D" w14:textId="4AF6F647" w:rsidR="005F4BCF" w:rsidRDefault="005F4BCF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  <w:lang w:eastAsia="ja-JP"/>
        </w:rPr>
      </w:pPr>
      <w:r w:rsidRPr="005F4BCF">
        <w:rPr>
          <w:sz w:val="20"/>
          <w:lang w:eastAsia="ja-JP"/>
        </w:rPr>
        <w:t>R1-133837</w:t>
      </w:r>
      <w:r>
        <w:rPr>
          <w:rFonts w:ascii="MS Mincho" w:eastAsia="MS Mincho" w:hAnsi="MS Mincho" w:cs="MS Mincho" w:hint="eastAsia"/>
          <w:sz w:val="20"/>
          <w:lang w:eastAsia="ja-JP"/>
        </w:rPr>
        <w:t xml:space="preserve">, </w:t>
      </w:r>
      <w:r w:rsidRPr="005F4BCF">
        <w:rPr>
          <w:sz w:val="20"/>
          <w:lang w:eastAsia="ja-JP"/>
        </w:rPr>
        <w:t>Performance of Network Assisted IC in a Hetnet Framework, QUALCOMM Incorporated.</w:t>
      </w:r>
      <w:bookmarkEnd w:id="12"/>
    </w:p>
    <w:p w14:paraId="6153738D" w14:textId="560C9CAC" w:rsidR="00A96C51" w:rsidRPr="00A96C51" w:rsidRDefault="00A96C51" w:rsidP="00D822F0">
      <w:pPr>
        <w:pStyle w:val="Reference"/>
        <w:numPr>
          <w:ilvl w:val="0"/>
          <w:numId w:val="33"/>
        </w:numPr>
        <w:overflowPunct/>
        <w:autoSpaceDE/>
        <w:autoSpaceDN/>
        <w:adjustRightInd/>
        <w:spacing w:before="120" w:after="0" w:line="280" w:lineRule="atLeast"/>
        <w:ind w:left="450" w:hanging="450"/>
        <w:textAlignment w:val="auto"/>
        <w:rPr>
          <w:sz w:val="20"/>
          <w:lang w:eastAsia="ja-JP"/>
        </w:rPr>
      </w:pPr>
      <w:r w:rsidRPr="00A96C51">
        <w:rPr>
          <w:rFonts w:hint="eastAsia"/>
          <w:sz w:val="20"/>
        </w:rPr>
        <w:t xml:space="preserve">TR 25.800, </w:t>
      </w:r>
      <w:r w:rsidRPr="00A96C51">
        <w:rPr>
          <w:sz w:val="20"/>
        </w:rPr>
        <w:t>Technical Report on UMTS Heterogeneous Networks</w:t>
      </w:r>
      <w:r w:rsidRPr="00A96C51">
        <w:rPr>
          <w:rFonts w:hint="eastAsia"/>
          <w:sz w:val="20"/>
        </w:rPr>
        <w:t>.</w:t>
      </w:r>
    </w:p>
    <w:p w14:paraId="076FE961" w14:textId="77777777" w:rsidR="005F4BCF" w:rsidRPr="005F4BCF" w:rsidRDefault="005F4BCF" w:rsidP="005F4BCF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ind w:left="1080"/>
        <w:textAlignment w:val="auto"/>
        <w:rPr>
          <w:bCs/>
          <w:kern w:val="2"/>
          <w:sz w:val="20"/>
        </w:rPr>
      </w:pPr>
    </w:p>
    <w:sectPr w:rsidR="005F4BCF" w:rsidRPr="005F4BCF" w:rsidSect="008C2332">
      <w:headerReference w:type="even" r:id="rId11"/>
      <w:footnotePr>
        <w:numRestart w:val="eachSect"/>
      </w:footnotePr>
      <w:pgSz w:w="11907" w:h="16840" w:code="9"/>
      <w:pgMar w:top="1080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B8FB59" w14:textId="77777777" w:rsidR="009C3362" w:rsidRDefault="009C3362">
      <w:pPr>
        <w:spacing w:after="0"/>
      </w:pPr>
      <w:r>
        <w:separator/>
      </w:r>
    </w:p>
  </w:endnote>
  <w:endnote w:type="continuationSeparator" w:id="0">
    <w:p w14:paraId="7D2FD29E" w14:textId="77777777" w:rsidR="009C3362" w:rsidRDefault="009C3362">
      <w:pPr>
        <w:spacing w:after="0"/>
      </w:pPr>
      <w:r>
        <w:continuationSeparator/>
      </w:r>
    </w:p>
  </w:endnote>
  <w:endnote w:type="continuationNotice" w:id="1">
    <w:p w14:paraId="3052F9C4" w14:textId="77777777" w:rsidR="009C3362" w:rsidRDefault="009C33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32457" w14:textId="77777777" w:rsidR="009C3362" w:rsidRDefault="009C3362">
      <w:pPr>
        <w:spacing w:after="0"/>
      </w:pPr>
      <w:r>
        <w:separator/>
      </w:r>
    </w:p>
  </w:footnote>
  <w:footnote w:type="continuationSeparator" w:id="0">
    <w:p w14:paraId="26352270" w14:textId="77777777" w:rsidR="009C3362" w:rsidRDefault="009C3362">
      <w:pPr>
        <w:spacing w:after="0"/>
      </w:pPr>
      <w:r>
        <w:continuationSeparator/>
      </w:r>
    </w:p>
  </w:footnote>
  <w:footnote w:type="continuationNotice" w:id="1">
    <w:p w14:paraId="6ED485FA" w14:textId="77777777" w:rsidR="009C3362" w:rsidRDefault="009C336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D6F46" w14:textId="77777777" w:rsidR="001F4D9D" w:rsidRDefault="001F4D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96F13EC"/>
    <w:multiLevelType w:val="hybridMultilevel"/>
    <w:tmpl w:val="C3AC56DE"/>
    <w:lvl w:ilvl="0" w:tplc="DD6618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C7C0A"/>
    <w:multiLevelType w:val="hybridMultilevel"/>
    <w:tmpl w:val="37B8FFF6"/>
    <w:lvl w:ilvl="0" w:tplc="4718FB32">
      <w:start w:val="1"/>
      <w:numFmt w:val="bullet"/>
      <w:pStyle w:val="TableBullet"/>
      <w:lvlText w:val=""/>
      <w:lvlJc w:val="left"/>
      <w:pPr>
        <w:tabs>
          <w:tab w:val="num" w:pos="288"/>
        </w:tabs>
        <w:ind w:left="432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87E53"/>
    <w:multiLevelType w:val="hybridMultilevel"/>
    <w:tmpl w:val="EF0E884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16E63887"/>
    <w:multiLevelType w:val="hybridMultilevel"/>
    <w:tmpl w:val="9B10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F0AE3"/>
    <w:multiLevelType w:val="hybridMultilevel"/>
    <w:tmpl w:val="AF306D6A"/>
    <w:lvl w:ilvl="0" w:tplc="1688DB42">
      <w:start w:val="1"/>
      <w:numFmt w:val="decimal"/>
      <w:lvlText w:val="[%1]"/>
      <w:lvlJc w:val="left"/>
      <w:pPr>
        <w:ind w:left="108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0">
    <w:nsid w:val="1B611D2F"/>
    <w:multiLevelType w:val="hybridMultilevel"/>
    <w:tmpl w:val="D72C6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8B54C1"/>
    <w:multiLevelType w:val="hybridMultilevel"/>
    <w:tmpl w:val="5CA0B842"/>
    <w:lvl w:ilvl="0" w:tplc="1688DB4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FC20763"/>
    <w:multiLevelType w:val="hybridMultilevel"/>
    <w:tmpl w:val="2E9C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5E2A27"/>
    <w:multiLevelType w:val="hybridMultilevel"/>
    <w:tmpl w:val="AECA1C88"/>
    <w:lvl w:ilvl="0" w:tplc="0DEC61A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607E5C"/>
    <w:multiLevelType w:val="hybridMultilevel"/>
    <w:tmpl w:val="B94C2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EF7CE4"/>
    <w:multiLevelType w:val="hybridMultilevel"/>
    <w:tmpl w:val="4230973C"/>
    <w:lvl w:ilvl="0" w:tplc="1572FB9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55655F1"/>
    <w:multiLevelType w:val="hybridMultilevel"/>
    <w:tmpl w:val="82A4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D323C2"/>
    <w:multiLevelType w:val="hybridMultilevel"/>
    <w:tmpl w:val="DF5A193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>
    <w:nsid w:val="45785362"/>
    <w:multiLevelType w:val="hybridMultilevel"/>
    <w:tmpl w:val="F3663448"/>
    <w:lvl w:ilvl="0" w:tplc="279024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B3AC3"/>
    <w:multiLevelType w:val="hybridMultilevel"/>
    <w:tmpl w:val="0CC66738"/>
    <w:lvl w:ilvl="0" w:tplc="490CD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6750C">
      <w:start w:val="4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549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47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6C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EC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ED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02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08E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>
    <w:nsid w:val="57EE0822"/>
    <w:multiLevelType w:val="hybridMultilevel"/>
    <w:tmpl w:val="43B85D74"/>
    <w:lvl w:ilvl="0" w:tplc="196A7772">
      <w:start w:val="5"/>
      <w:numFmt w:val="bullet"/>
      <w:lvlText w:val="-"/>
      <w:lvlJc w:val="left"/>
      <w:pPr>
        <w:ind w:left="1496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6">
    <w:nsid w:val="587001F7"/>
    <w:multiLevelType w:val="hybridMultilevel"/>
    <w:tmpl w:val="25EC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566749"/>
    <w:multiLevelType w:val="hybridMultilevel"/>
    <w:tmpl w:val="5712C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580918"/>
    <w:multiLevelType w:val="hybridMultilevel"/>
    <w:tmpl w:val="F79802BE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A767D07"/>
    <w:multiLevelType w:val="hybridMultilevel"/>
    <w:tmpl w:val="9A8A266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1">
    <w:nsid w:val="6A785CC3"/>
    <w:multiLevelType w:val="hybridMultilevel"/>
    <w:tmpl w:val="B9C09C70"/>
    <w:lvl w:ilvl="0" w:tplc="0988076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5644E41"/>
    <w:multiLevelType w:val="hybridMultilevel"/>
    <w:tmpl w:val="3B823E42"/>
    <w:lvl w:ilvl="0" w:tplc="18609E1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22"/>
  </w:num>
  <w:num w:numId="3">
    <w:abstractNumId w:val="34"/>
  </w:num>
  <w:num w:numId="4">
    <w:abstractNumId w:val="24"/>
  </w:num>
  <w:num w:numId="5">
    <w:abstractNumId w:val="28"/>
  </w:num>
  <w:num w:numId="6">
    <w:abstractNumId w:val="2"/>
  </w:num>
  <w:num w:numId="7">
    <w:abstractNumId w:val="7"/>
  </w:num>
  <w:num w:numId="8">
    <w:abstractNumId w:val="18"/>
  </w:num>
  <w:num w:numId="9">
    <w:abstractNumId w:val="32"/>
  </w:num>
  <w:num w:numId="10">
    <w:abstractNumId w:val="4"/>
  </w:num>
  <w:num w:numId="11">
    <w:abstractNumId w:val="9"/>
  </w:num>
  <w:num w:numId="12">
    <w:abstractNumId w:val="0"/>
  </w:num>
  <w:num w:numId="13">
    <w:abstractNumId w:val="30"/>
  </w:num>
  <w:num w:numId="14">
    <w:abstractNumId w:val="6"/>
  </w:num>
  <w:num w:numId="15">
    <w:abstractNumId w:val="14"/>
  </w:num>
  <w:num w:numId="16">
    <w:abstractNumId w:val="27"/>
  </w:num>
  <w:num w:numId="17">
    <w:abstractNumId w:val="19"/>
  </w:num>
  <w:num w:numId="18">
    <w:abstractNumId w:val="25"/>
  </w:num>
  <w:num w:numId="19">
    <w:abstractNumId w:val="17"/>
  </w:num>
  <w:num w:numId="20">
    <w:abstractNumId w:val="13"/>
  </w:num>
  <w:num w:numId="21">
    <w:abstractNumId w:val="31"/>
  </w:num>
  <w:num w:numId="22">
    <w:abstractNumId w:val="10"/>
  </w:num>
  <w:num w:numId="23">
    <w:abstractNumId w:val="16"/>
  </w:num>
  <w:num w:numId="24">
    <w:abstractNumId w:val="5"/>
  </w:num>
  <w:num w:numId="25">
    <w:abstractNumId w:val="12"/>
  </w:num>
  <w:num w:numId="26">
    <w:abstractNumId w:val="26"/>
  </w:num>
  <w:num w:numId="27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0"/>
  </w:num>
  <w:num w:numId="30">
    <w:abstractNumId w:val="23"/>
  </w:num>
  <w:num w:numId="31">
    <w:abstractNumId w:val="1"/>
  </w:num>
  <w:num w:numId="32">
    <w:abstractNumId w:val="15"/>
  </w:num>
  <w:num w:numId="33">
    <w:abstractNumId w:val="8"/>
  </w:num>
  <w:num w:numId="34">
    <w:abstractNumId w:val="11"/>
  </w:num>
  <w:num w:numId="35">
    <w:abstractNumId w:val="20"/>
  </w:num>
  <w:num w:numId="36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5F"/>
    <w:rsid w:val="00000077"/>
    <w:rsid w:val="00001FE9"/>
    <w:rsid w:val="00003908"/>
    <w:rsid w:val="00004581"/>
    <w:rsid w:val="00004CAA"/>
    <w:rsid w:val="0000753A"/>
    <w:rsid w:val="00020724"/>
    <w:rsid w:val="00021619"/>
    <w:rsid w:val="00022C13"/>
    <w:rsid w:val="00025EF3"/>
    <w:rsid w:val="00027839"/>
    <w:rsid w:val="00030210"/>
    <w:rsid w:val="0003091C"/>
    <w:rsid w:val="000314FF"/>
    <w:rsid w:val="000330FA"/>
    <w:rsid w:val="000366D2"/>
    <w:rsid w:val="000369F0"/>
    <w:rsid w:val="00037724"/>
    <w:rsid w:val="000403EF"/>
    <w:rsid w:val="00041FBD"/>
    <w:rsid w:val="000420F9"/>
    <w:rsid w:val="0004239A"/>
    <w:rsid w:val="00042FC1"/>
    <w:rsid w:val="00044B13"/>
    <w:rsid w:val="000477D1"/>
    <w:rsid w:val="00050418"/>
    <w:rsid w:val="00051FB6"/>
    <w:rsid w:val="00052CB8"/>
    <w:rsid w:val="00053C13"/>
    <w:rsid w:val="00055E78"/>
    <w:rsid w:val="0005615D"/>
    <w:rsid w:val="00060D52"/>
    <w:rsid w:val="00061E7E"/>
    <w:rsid w:val="00067638"/>
    <w:rsid w:val="0007054A"/>
    <w:rsid w:val="000712B8"/>
    <w:rsid w:val="00071AD0"/>
    <w:rsid w:val="000775AD"/>
    <w:rsid w:val="0007792B"/>
    <w:rsid w:val="0008033F"/>
    <w:rsid w:val="00080A0B"/>
    <w:rsid w:val="0008139D"/>
    <w:rsid w:val="00085AAD"/>
    <w:rsid w:val="0008719E"/>
    <w:rsid w:val="00087CEB"/>
    <w:rsid w:val="00090AC6"/>
    <w:rsid w:val="00093053"/>
    <w:rsid w:val="00093FC0"/>
    <w:rsid w:val="00094E7E"/>
    <w:rsid w:val="00096386"/>
    <w:rsid w:val="000A22B6"/>
    <w:rsid w:val="000A40B9"/>
    <w:rsid w:val="000A41B8"/>
    <w:rsid w:val="000A515C"/>
    <w:rsid w:val="000A5D08"/>
    <w:rsid w:val="000A63BC"/>
    <w:rsid w:val="000A7462"/>
    <w:rsid w:val="000B0FF5"/>
    <w:rsid w:val="000B1828"/>
    <w:rsid w:val="000B1A30"/>
    <w:rsid w:val="000B24DE"/>
    <w:rsid w:val="000B473E"/>
    <w:rsid w:val="000B575B"/>
    <w:rsid w:val="000B5A0F"/>
    <w:rsid w:val="000B65EA"/>
    <w:rsid w:val="000C5A30"/>
    <w:rsid w:val="000C77C3"/>
    <w:rsid w:val="000D3D31"/>
    <w:rsid w:val="000D71C7"/>
    <w:rsid w:val="000E07A6"/>
    <w:rsid w:val="000E1554"/>
    <w:rsid w:val="000E1E30"/>
    <w:rsid w:val="000E3529"/>
    <w:rsid w:val="000E3F46"/>
    <w:rsid w:val="000E4CC2"/>
    <w:rsid w:val="000F1BDB"/>
    <w:rsid w:val="000F2955"/>
    <w:rsid w:val="000F3141"/>
    <w:rsid w:val="000F551A"/>
    <w:rsid w:val="000F57CA"/>
    <w:rsid w:val="000F5C3D"/>
    <w:rsid w:val="000F60DB"/>
    <w:rsid w:val="000F64F0"/>
    <w:rsid w:val="001019BF"/>
    <w:rsid w:val="00101C17"/>
    <w:rsid w:val="00103E47"/>
    <w:rsid w:val="00104CC6"/>
    <w:rsid w:val="00106304"/>
    <w:rsid w:val="001078BF"/>
    <w:rsid w:val="00107C48"/>
    <w:rsid w:val="00110D00"/>
    <w:rsid w:val="00111B3E"/>
    <w:rsid w:val="0011247C"/>
    <w:rsid w:val="0011288B"/>
    <w:rsid w:val="001140B8"/>
    <w:rsid w:val="0011445A"/>
    <w:rsid w:val="00114620"/>
    <w:rsid w:val="001148C1"/>
    <w:rsid w:val="00115554"/>
    <w:rsid w:val="0012167E"/>
    <w:rsid w:val="00121C26"/>
    <w:rsid w:val="00121D93"/>
    <w:rsid w:val="00122862"/>
    <w:rsid w:val="00123066"/>
    <w:rsid w:val="00124DB2"/>
    <w:rsid w:val="00125826"/>
    <w:rsid w:val="00126F5A"/>
    <w:rsid w:val="00127E6F"/>
    <w:rsid w:val="0013054C"/>
    <w:rsid w:val="00130DE2"/>
    <w:rsid w:val="0013182A"/>
    <w:rsid w:val="0013244A"/>
    <w:rsid w:val="00133033"/>
    <w:rsid w:val="0013353D"/>
    <w:rsid w:val="0013680C"/>
    <w:rsid w:val="00136B04"/>
    <w:rsid w:val="001371FD"/>
    <w:rsid w:val="001400B8"/>
    <w:rsid w:val="0014088B"/>
    <w:rsid w:val="0014246D"/>
    <w:rsid w:val="00144C9C"/>
    <w:rsid w:val="00145EA3"/>
    <w:rsid w:val="00150687"/>
    <w:rsid w:val="0015214B"/>
    <w:rsid w:val="001526A1"/>
    <w:rsid w:val="00152B29"/>
    <w:rsid w:val="00154469"/>
    <w:rsid w:val="001553B3"/>
    <w:rsid w:val="00157898"/>
    <w:rsid w:val="00160E0C"/>
    <w:rsid w:val="00162D06"/>
    <w:rsid w:val="001642EE"/>
    <w:rsid w:val="001647B9"/>
    <w:rsid w:val="00164A2E"/>
    <w:rsid w:val="0016508B"/>
    <w:rsid w:val="0016550F"/>
    <w:rsid w:val="001664E4"/>
    <w:rsid w:val="001665A7"/>
    <w:rsid w:val="001677BB"/>
    <w:rsid w:val="001726C2"/>
    <w:rsid w:val="001730A9"/>
    <w:rsid w:val="00173E90"/>
    <w:rsid w:val="0017489B"/>
    <w:rsid w:val="00175ABD"/>
    <w:rsid w:val="00175C10"/>
    <w:rsid w:val="00175D0B"/>
    <w:rsid w:val="001764D8"/>
    <w:rsid w:val="001765C1"/>
    <w:rsid w:val="00177EF9"/>
    <w:rsid w:val="001816E2"/>
    <w:rsid w:val="00181DED"/>
    <w:rsid w:val="00182728"/>
    <w:rsid w:val="00182A6B"/>
    <w:rsid w:val="00185598"/>
    <w:rsid w:val="00186056"/>
    <w:rsid w:val="00190FBE"/>
    <w:rsid w:val="00191C29"/>
    <w:rsid w:val="00193527"/>
    <w:rsid w:val="001956B2"/>
    <w:rsid w:val="001A0728"/>
    <w:rsid w:val="001A16E1"/>
    <w:rsid w:val="001A1943"/>
    <w:rsid w:val="001A252E"/>
    <w:rsid w:val="001A3516"/>
    <w:rsid w:val="001A5DC4"/>
    <w:rsid w:val="001A6596"/>
    <w:rsid w:val="001A6A19"/>
    <w:rsid w:val="001B2814"/>
    <w:rsid w:val="001B3FA2"/>
    <w:rsid w:val="001B46ED"/>
    <w:rsid w:val="001B4C78"/>
    <w:rsid w:val="001B51C5"/>
    <w:rsid w:val="001C2357"/>
    <w:rsid w:val="001C279C"/>
    <w:rsid w:val="001C339E"/>
    <w:rsid w:val="001C492A"/>
    <w:rsid w:val="001C4D1F"/>
    <w:rsid w:val="001C764E"/>
    <w:rsid w:val="001C7C87"/>
    <w:rsid w:val="001D004E"/>
    <w:rsid w:val="001D04AC"/>
    <w:rsid w:val="001D112C"/>
    <w:rsid w:val="001D28B7"/>
    <w:rsid w:val="001D3566"/>
    <w:rsid w:val="001D35E4"/>
    <w:rsid w:val="001D3CCC"/>
    <w:rsid w:val="001D3F66"/>
    <w:rsid w:val="001D5586"/>
    <w:rsid w:val="001D5D73"/>
    <w:rsid w:val="001D60A8"/>
    <w:rsid w:val="001D64FF"/>
    <w:rsid w:val="001E1121"/>
    <w:rsid w:val="001E1889"/>
    <w:rsid w:val="001E22B4"/>
    <w:rsid w:val="001E25F2"/>
    <w:rsid w:val="001E2A38"/>
    <w:rsid w:val="001E2EE6"/>
    <w:rsid w:val="001E6E0D"/>
    <w:rsid w:val="001E76AB"/>
    <w:rsid w:val="001E7ED5"/>
    <w:rsid w:val="001F05F3"/>
    <w:rsid w:val="001F0795"/>
    <w:rsid w:val="001F0DB2"/>
    <w:rsid w:val="001F4D9D"/>
    <w:rsid w:val="001F57A7"/>
    <w:rsid w:val="001F6450"/>
    <w:rsid w:val="001F74AD"/>
    <w:rsid w:val="00200548"/>
    <w:rsid w:val="00200C74"/>
    <w:rsid w:val="00202E96"/>
    <w:rsid w:val="00203C7E"/>
    <w:rsid w:val="00204125"/>
    <w:rsid w:val="00204AC9"/>
    <w:rsid w:val="00205F55"/>
    <w:rsid w:val="00210FB8"/>
    <w:rsid w:val="002112AA"/>
    <w:rsid w:val="00212933"/>
    <w:rsid w:val="00213044"/>
    <w:rsid w:val="0021390F"/>
    <w:rsid w:val="0021460C"/>
    <w:rsid w:val="00214D9E"/>
    <w:rsid w:val="0021759A"/>
    <w:rsid w:val="00221050"/>
    <w:rsid w:val="00221D19"/>
    <w:rsid w:val="00222BED"/>
    <w:rsid w:val="0022395F"/>
    <w:rsid w:val="00224063"/>
    <w:rsid w:val="002242FC"/>
    <w:rsid w:val="002252C3"/>
    <w:rsid w:val="00225546"/>
    <w:rsid w:val="00226543"/>
    <w:rsid w:val="00230978"/>
    <w:rsid w:val="00232042"/>
    <w:rsid w:val="00233BD8"/>
    <w:rsid w:val="002342E9"/>
    <w:rsid w:val="002374EE"/>
    <w:rsid w:val="00241604"/>
    <w:rsid w:val="0024297A"/>
    <w:rsid w:val="002432EB"/>
    <w:rsid w:val="0024610E"/>
    <w:rsid w:val="002474CF"/>
    <w:rsid w:val="00250799"/>
    <w:rsid w:val="00250EAA"/>
    <w:rsid w:val="00251468"/>
    <w:rsid w:val="002521AA"/>
    <w:rsid w:val="00257816"/>
    <w:rsid w:val="0026028D"/>
    <w:rsid w:val="002602EE"/>
    <w:rsid w:val="002612D1"/>
    <w:rsid w:val="00261DD0"/>
    <w:rsid w:val="002640B6"/>
    <w:rsid w:val="00264108"/>
    <w:rsid w:val="00264CF7"/>
    <w:rsid w:val="00266BC1"/>
    <w:rsid w:val="00267366"/>
    <w:rsid w:val="0026784D"/>
    <w:rsid w:val="0027223D"/>
    <w:rsid w:val="002724D8"/>
    <w:rsid w:val="0027331B"/>
    <w:rsid w:val="00274461"/>
    <w:rsid w:val="00274B3F"/>
    <w:rsid w:val="00281704"/>
    <w:rsid w:val="00281D57"/>
    <w:rsid w:val="002835B4"/>
    <w:rsid w:val="002878FE"/>
    <w:rsid w:val="00287F47"/>
    <w:rsid w:val="00294209"/>
    <w:rsid w:val="0029532C"/>
    <w:rsid w:val="0029622B"/>
    <w:rsid w:val="00296AA1"/>
    <w:rsid w:val="00296CE8"/>
    <w:rsid w:val="00297337"/>
    <w:rsid w:val="00297A0F"/>
    <w:rsid w:val="002A0BE3"/>
    <w:rsid w:val="002A0D61"/>
    <w:rsid w:val="002A16C5"/>
    <w:rsid w:val="002A2E80"/>
    <w:rsid w:val="002A7063"/>
    <w:rsid w:val="002B0166"/>
    <w:rsid w:val="002B1D17"/>
    <w:rsid w:val="002B4997"/>
    <w:rsid w:val="002B53F9"/>
    <w:rsid w:val="002B5BC5"/>
    <w:rsid w:val="002B7859"/>
    <w:rsid w:val="002B7E44"/>
    <w:rsid w:val="002C1715"/>
    <w:rsid w:val="002C29A1"/>
    <w:rsid w:val="002C3ADC"/>
    <w:rsid w:val="002C44FC"/>
    <w:rsid w:val="002C48F9"/>
    <w:rsid w:val="002C4E74"/>
    <w:rsid w:val="002C5644"/>
    <w:rsid w:val="002C5FA8"/>
    <w:rsid w:val="002C6848"/>
    <w:rsid w:val="002C693E"/>
    <w:rsid w:val="002C70E0"/>
    <w:rsid w:val="002D0AD4"/>
    <w:rsid w:val="002D5C59"/>
    <w:rsid w:val="002D72F7"/>
    <w:rsid w:val="002D7556"/>
    <w:rsid w:val="002E3981"/>
    <w:rsid w:val="002E3C00"/>
    <w:rsid w:val="002E5C7A"/>
    <w:rsid w:val="002F208A"/>
    <w:rsid w:val="002F40E4"/>
    <w:rsid w:val="002F5325"/>
    <w:rsid w:val="002F7408"/>
    <w:rsid w:val="002F7A34"/>
    <w:rsid w:val="003041EA"/>
    <w:rsid w:val="0030481F"/>
    <w:rsid w:val="003053E3"/>
    <w:rsid w:val="00305FFA"/>
    <w:rsid w:val="0030626E"/>
    <w:rsid w:val="00306553"/>
    <w:rsid w:val="00307795"/>
    <w:rsid w:val="003078E4"/>
    <w:rsid w:val="00310795"/>
    <w:rsid w:val="003118FB"/>
    <w:rsid w:val="00312512"/>
    <w:rsid w:val="0031426B"/>
    <w:rsid w:val="003163CE"/>
    <w:rsid w:val="0032160D"/>
    <w:rsid w:val="003220B0"/>
    <w:rsid w:val="0032269B"/>
    <w:rsid w:val="00323628"/>
    <w:rsid w:val="0032403F"/>
    <w:rsid w:val="003253B7"/>
    <w:rsid w:val="00326ED7"/>
    <w:rsid w:val="003329A0"/>
    <w:rsid w:val="00332B9F"/>
    <w:rsid w:val="00332F35"/>
    <w:rsid w:val="00335644"/>
    <w:rsid w:val="00337071"/>
    <w:rsid w:val="00337E23"/>
    <w:rsid w:val="003409B6"/>
    <w:rsid w:val="00341E8E"/>
    <w:rsid w:val="00343FEE"/>
    <w:rsid w:val="00347575"/>
    <w:rsid w:val="00347810"/>
    <w:rsid w:val="0034792A"/>
    <w:rsid w:val="00350509"/>
    <w:rsid w:val="00351AB4"/>
    <w:rsid w:val="0035338F"/>
    <w:rsid w:val="00353A9E"/>
    <w:rsid w:val="00355266"/>
    <w:rsid w:val="00355914"/>
    <w:rsid w:val="0035620F"/>
    <w:rsid w:val="003564DD"/>
    <w:rsid w:val="0035657E"/>
    <w:rsid w:val="0035774C"/>
    <w:rsid w:val="00360F9A"/>
    <w:rsid w:val="003621A3"/>
    <w:rsid w:val="0036388B"/>
    <w:rsid w:val="0036430D"/>
    <w:rsid w:val="00365047"/>
    <w:rsid w:val="00365217"/>
    <w:rsid w:val="00366BE6"/>
    <w:rsid w:val="003678C4"/>
    <w:rsid w:val="00367E79"/>
    <w:rsid w:val="00370345"/>
    <w:rsid w:val="00370FEB"/>
    <w:rsid w:val="00371A2A"/>
    <w:rsid w:val="00371A8E"/>
    <w:rsid w:val="00380AB1"/>
    <w:rsid w:val="003811E7"/>
    <w:rsid w:val="00382186"/>
    <w:rsid w:val="00383A63"/>
    <w:rsid w:val="0038615D"/>
    <w:rsid w:val="00387D24"/>
    <w:rsid w:val="00390152"/>
    <w:rsid w:val="0039025F"/>
    <w:rsid w:val="003941CA"/>
    <w:rsid w:val="003946AB"/>
    <w:rsid w:val="00394C7D"/>
    <w:rsid w:val="003953E6"/>
    <w:rsid w:val="003A0B32"/>
    <w:rsid w:val="003A1E21"/>
    <w:rsid w:val="003A2AD1"/>
    <w:rsid w:val="003A411A"/>
    <w:rsid w:val="003A6E17"/>
    <w:rsid w:val="003A72F0"/>
    <w:rsid w:val="003A7440"/>
    <w:rsid w:val="003A7857"/>
    <w:rsid w:val="003B0961"/>
    <w:rsid w:val="003B112C"/>
    <w:rsid w:val="003B1B98"/>
    <w:rsid w:val="003B1D4D"/>
    <w:rsid w:val="003B1F22"/>
    <w:rsid w:val="003B4699"/>
    <w:rsid w:val="003B4A0E"/>
    <w:rsid w:val="003C0FCF"/>
    <w:rsid w:val="003C1EF7"/>
    <w:rsid w:val="003C23B7"/>
    <w:rsid w:val="003C2F75"/>
    <w:rsid w:val="003C4C2B"/>
    <w:rsid w:val="003C513C"/>
    <w:rsid w:val="003C51F3"/>
    <w:rsid w:val="003C72AC"/>
    <w:rsid w:val="003C791D"/>
    <w:rsid w:val="003D2E70"/>
    <w:rsid w:val="003D2F3E"/>
    <w:rsid w:val="003D3AAF"/>
    <w:rsid w:val="003D572D"/>
    <w:rsid w:val="003D7255"/>
    <w:rsid w:val="003D726A"/>
    <w:rsid w:val="003D7D5B"/>
    <w:rsid w:val="003E2E9F"/>
    <w:rsid w:val="003E3D23"/>
    <w:rsid w:val="003E4169"/>
    <w:rsid w:val="003E5F8C"/>
    <w:rsid w:val="003E6A36"/>
    <w:rsid w:val="003E7AAD"/>
    <w:rsid w:val="003E7EB0"/>
    <w:rsid w:val="003F0BA9"/>
    <w:rsid w:val="003F2D2B"/>
    <w:rsid w:val="003F5EA0"/>
    <w:rsid w:val="003F5F5E"/>
    <w:rsid w:val="003F7B6A"/>
    <w:rsid w:val="00402FAC"/>
    <w:rsid w:val="00403038"/>
    <w:rsid w:val="00403CAC"/>
    <w:rsid w:val="004054FF"/>
    <w:rsid w:val="00406124"/>
    <w:rsid w:val="00407695"/>
    <w:rsid w:val="00411A30"/>
    <w:rsid w:val="00411B86"/>
    <w:rsid w:val="00415F19"/>
    <w:rsid w:val="004167D3"/>
    <w:rsid w:val="004167E1"/>
    <w:rsid w:val="0041734D"/>
    <w:rsid w:val="00421253"/>
    <w:rsid w:val="00424DC6"/>
    <w:rsid w:val="0042751E"/>
    <w:rsid w:val="00427814"/>
    <w:rsid w:val="0043155A"/>
    <w:rsid w:val="0043180B"/>
    <w:rsid w:val="00432E4A"/>
    <w:rsid w:val="004337E8"/>
    <w:rsid w:val="00434422"/>
    <w:rsid w:val="00434C98"/>
    <w:rsid w:val="00434EB0"/>
    <w:rsid w:val="00435CAB"/>
    <w:rsid w:val="00435CD2"/>
    <w:rsid w:val="00437214"/>
    <w:rsid w:val="0044029F"/>
    <w:rsid w:val="004412B7"/>
    <w:rsid w:val="00441F60"/>
    <w:rsid w:val="0044207F"/>
    <w:rsid w:val="004420AB"/>
    <w:rsid w:val="0044327E"/>
    <w:rsid w:val="00450CD2"/>
    <w:rsid w:val="0045106A"/>
    <w:rsid w:val="0045189B"/>
    <w:rsid w:val="00454B3A"/>
    <w:rsid w:val="0045567D"/>
    <w:rsid w:val="004626AB"/>
    <w:rsid w:val="0046280A"/>
    <w:rsid w:val="004656D3"/>
    <w:rsid w:val="0046608B"/>
    <w:rsid w:val="00472CD7"/>
    <w:rsid w:val="004733B7"/>
    <w:rsid w:val="0047522E"/>
    <w:rsid w:val="004772BA"/>
    <w:rsid w:val="00477A50"/>
    <w:rsid w:val="0048247F"/>
    <w:rsid w:val="004870AA"/>
    <w:rsid w:val="0048717B"/>
    <w:rsid w:val="00487C80"/>
    <w:rsid w:val="004907FA"/>
    <w:rsid w:val="00490B6E"/>
    <w:rsid w:val="004915FA"/>
    <w:rsid w:val="004937E1"/>
    <w:rsid w:val="004951F8"/>
    <w:rsid w:val="00496F2C"/>
    <w:rsid w:val="004A180D"/>
    <w:rsid w:val="004A25B5"/>
    <w:rsid w:val="004A2F0D"/>
    <w:rsid w:val="004A3731"/>
    <w:rsid w:val="004A4761"/>
    <w:rsid w:val="004A4C62"/>
    <w:rsid w:val="004A55CB"/>
    <w:rsid w:val="004A6096"/>
    <w:rsid w:val="004A6A1F"/>
    <w:rsid w:val="004B0991"/>
    <w:rsid w:val="004B51C4"/>
    <w:rsid w:val="004B5412"/>
    <w:rsid w:val="004C150A"/>
    <w:rsid w:val="004C352E"/>
    <w:rsid w:val="004C4DE0"/>
    <w:rsid w:val="004C4FD9"/>
    <w:rsid w:val="004C64B5"/>
    <w:rsid w:val="004C7CC4"/>
    <w:rsid w:val="004D1FD3"/>
    <w:rsid w:val="004D2DEC"/>
    <w:rsid w:val="004D3373"/>
    <w:rsid w:val="004D34D7"/>
    <w:rsid w:val="004D401B"/>
    <w:rsid w:val="004D4C49"/>
    <w:rsid w:val="004D4EDB"/>
    <w:rsid w:val="004D515F"/>
    <w:rsid w:val="004D67A6"/>
    <w:rsid w:val="004D6C07"/>
    <w:rsid w:val="004D7A9B"/>
    <w:rsid w:val="004E0604"/>
    <w:rsid w:val="004E071F"/>
    <w:rsid w:val="004E4DDC"/>
    <w:rsid w:val="004E646C"/>
    <w:rsid w:val="004F10E3"/>
    <w:rsid w:val="004F117D"/>
    <w:rsid w:val="004F1811"/>
    <w:rsid w:val="004F1F43"/>
    <w:rsid w:val="004F2A3A"/>
    <w:rsid w:val="004F34C1"/>
    <w:rsid w:val="004F5915"/>
    <w:rsid w:val="004F616D"/>
    <w:rsid w:val="004F62EC"/>
    <w:rsid w:val="0050172B"/>
    <w:rsid w:val="005032F9"/>
    <w:rsid w:val="005170BE"/>
    <w:rsid w:val="00517854"/>
    <w:rsid w:val="005178E6"/>
    <w:rsid w:val="00521853"/>
    <w:rsid w:val="00521DED"/>
    <w:rsid w:val="00522201"/>
    <w:rsid w:val="005232E9"/>
    <w:rsid w:val="00523951"/>
    <w:rsid w:val="00530262"/>
    <w:rsid w:val="00535C0E"/>
    <w:rsid w:val="00535DF0"/>
    <w:rsid w:val="00537476"/>
    <w:rsid w:val="00540446"/>
    <w:rsid w:val="00544475"/>
    <w:rsid w:val="00545618"/>
    <w:rsid w:val="00550633"/>
    <w:rsid w:val="00550BE2"/>
    <w:rsid w:val="00550EB2"/>
    <w:rsid w:val="00552484"/>
    <w:rsid w:val="00552540"/>
    <w:rsid w:val="00553929"/>
    <w:rsid w:val="00553FA1"/>
    <w:rsid w:val="005542D9"/>
    <w:rsid w:val="00555405"/>
    <w:rsid w:val="00555DAB"/>
    <w:rsid w:val="00556072"/>
    <w:rsid w:val="005566CF"/>
    <w:rsid w:val="00557A9B"/>
    <w:rsid w:val="00561733"/>
    <w:rsid w:val="00564F1A"/>
    <w:rsid w:val="0056639F"/>
    <w:rsid w:val="005667C0"/>
    <w:rsid w:val="00566E9D"/>
    <w:rsid w:val="005676B5"/>
    <w:rsid w:val="005721F6"/>
    <w:rsid w:val="0057380B"/>
    <w:rsid w:val="00575D89"/>
    <w:rsid w:val="00575F80"/>
    <w:rsid w:val="00576D83"/>
    <w:rsid w:val="005775B4"/>
    <w:rsid w:val="0057790B"/>
    <w:rsid w:val="00577A58"/>
    <w:rsid w:val="00577E22"/>
    <w:rsid w:val="00580690"/>
    <w:rsid w:val="00581845"/>
    <w:rsid w:val="0058184C"/>
    <w:rsid w:val="005818C2"/>
    <w:rsid w:val="0058239D"/>
    <w:rsid w:val="00582583"/>
    <w:rsid w:val="00582833"/>
    <w:rsid w:val="00582EF4"/>
    <w:rsid w:val="00585A06"/>
    <w:rsid w:val="00585AA5"/>
    <w:rsid w:val="00585C82"/>
    <w:rsid w:val="005862DE"/>
    <w:rsid w:val="00586A6F"/>
    <w:rsid w:val="00590731"/>
    <w:rsid w:val="00591A04"/>
    <w:rsid w:val="00592690"/>
    <w:rsid w:val="00594E58"/>
    <w:rsid w:val="0059566F"/>
    <w:rsid w:val="005A069D"/>
    <w:rsid w:val="005A086F"/>
    <w:rsid w:val="005A33B8"/>
    <w:rsid w:val="005A44B2"/>
    <w:rsid w:val="005A578E"/>
    <w:rsid w:val="005A5814"/>
    <w:rsid w:val="005A67B3"/>
    <w:rsid w:val="005A6D2D"/>
    <w:rsid w:val="005A7731"/>
    <w:rsid w:val="005A78D0"/>
    <w:rsid w:val="005A78EF"/>
    <w:rsid w:val="005B021B"/>
    <w:rsid w:val="005B1E2B"/>
    <w:rsid w:val="005B254A"/>
    <w:rsid w:val="005B27E8"/>
    <w:rsid w:val="005B418B"/>
    <w:rsid w:val="005B4242"/>
    <w:rsid w:val="005B5770"/>
    <w:rsid w:val="005B7084"/>
    <w:rsid w:val="005B7939"/>
    <w:rsid w:val="005C28FB"/>
    <w:rsid w:val="005C3AF1"/>
    <w:rsid w:val="005C4E28"/>
    <w:rsid w:val="005C5842"/>
    <w:rsid w:val="005C6338"/>
    <w:rsid w:val="005C64B3"/>
    <w:rsid w:val="005C7529"/>
    <w:rsid w:val="005D40DA"/>
    <w:rsid w:val="005D4577"/>
    <w:rsid w:val="005D7CDA"/>
    <w:rsid w:val="005E0268"/>
    <w:rsid w:val="005E15EE"/>
    <w:rsid w:val="005E69AF"/>
    <w:rsid w:val="005E7908"/>
    <w:rsid w:val="005F0AAA"/>
    <w:rsid w:val="005F0D6C"/>
    <w:rsid w:val="005F2CFE"/>
    <w:rsid w:val="005F2DBD"/>
    <w:rsid w:val="005F3F5F"/>
    <w:rsid w:val="005F473B"/>
    <w:rsid w:val="005F47D1"/>
    <w:rsid w:val="005F4BCF"/>
    <w:rsid w:val="005F4F8B"/>
    <w:rsid w:val="005F523E"/>
    <w:rsid w:val="005F5436"/>
    <w:rsid w:val="005F5712"/>
    <w:rsid w:val="005F577D"/>
    <w:rsid w:val="005F61D8"/>
    <w:rsid w:val="005F7B2F"/>
    <w:rsid w:val="005F7CB3"/>
    <w:rsid w:val="006000AD"/>
    <w:rsid w:val="00600F9C"/>
    <w:rsid w:val="00602E1B"/>
    <w:rsid w:val="00603587"/>
    <w:rsid w:val="00605EEB"/>
    <w:rsid w:val="00606059"/>
    <w:rsid w:val="00607A67"/>
    <w:rsid w:val="00611824"/>
    <w:rsid w:val="00611925"/>
    <w:rsid w:val="00612CDF"/>
    <w:rsid w:val="00613160"/>
    <w:rsid w:val="006133CE"/>
    <w:rsid w:val="00614ED5"/>
    <w:rsid w:val="00615F12"/>
    <w:rsid w:val="0061675D"/>
    <w:rsid w:val="00617744"/>
    <w:rsid w:val="006177DB"/>
    <w:rsid w:val="00620F61"/>
    <w:rsid w:val="00621051"/>
    <w:rsid w:val="00621941"/>
    <w:rsid w:val="00624F33"/>
    <w:rsid w:val="00625CFA"/>
    <w:rsid w:val="006267E1"/>
    <w:rsid w:val="00631946"/>
    <w:rsid w:val="00632E38"/>
    <w:rsid w:val="006336DC"/>
    <w:rsid w:val="006342DC"/>
    <w:rsid w:val="00636F4D"/>
    <w:rsid w:val="00642482"/>
    <w:rsid w:val="00643793"/>
    <w:rsid w:val="00643AE5"/>
    <w:rsid w:val="006440CA"/>
    <w:rsid w:val="006456E6"/>
    <w:rsid w:val="0064573B"/>
    <w:rsid w:val="0064749B"/>
    <w:rsid w:val="006500F8"/>
    <w:rsid w:val="00650ACE"/>
    <w:rsid w:val="00654C02"/>
    <w:rsid w:val="00655693"/>
    <w:rsid w:val="00655D26"/>
    <w:rsid w:val="0066156F"/>
    <w:rsid w:val="00661C14"/>
    <w:rsid w:val="0066447D"/>
    <w:rsid w:val="006653CE"/>
    <w:rsid w:val="00665AAB"/>
    <w:rsid w:val="00665C0B"/>
    <w:rsid w:val="00666891"/>
    <w:rsid w:val="00671BCD"/>
    <w:rsid w:val="00671E94"/>
    <w:rsid w:val="0067674A"/>
    <w:rsid w:val="0067772F"/>
    <w:rsid w:val="00677F13"/>
    <w:rsid w:val="006804D0"/>
    <w:rsid w:val="00683F0E"/>
    <w:rsid w:val="00684BBA"/>
    <w:rsid w:val="00687503"/>
    <w:rsid w:val="00692696"/>
    <w:rsid w:val="00692F5E"/>
    <w:rsid w:val="006932DB"/>
    <w:rsid w:val="00694068"/>
    <w:rsid w:val="006A1053"/>
    <w:rsid w:val="006A10EE"/>
    <w:rsid w:val="006A1A73"/>
    <w:rsid w:val="006A3259"/>
    <w:rsid w:val="006A4025"/>
    <w:rsid w:val="006A48D8"/>
    <w:rsid w:val="006A4F8E"/>
    <w:rsid w:val="006A594D"/>
    <w:rsid w:val="006A76DB"/>
    <w:rsid w:val="006B312C"/>
    <w:rsid w:val="006B3504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907"/>
    <w:rsid w:val="006C2BD2"/>
    <w:rsid w:val="006C2D83"/>
    <w:rsid w:val="006C4FFC"/>
    <w:rsid w:val="006C7379"/>
    <w:rsid w:val="006D15C1"/>
    <w:rsid w:val="006D3C5A"/>
    <w:rsid w:val="006D411B"/>
    <w:rsid w:val="006D6382"/>
    <w:rsid w:val="006D6C69"/>
    <w:rsid w:val="006D73AF"/>
    <w:rsid w:val="006D78A3"/>
    <w:rsid w:val="006D7956"/>
    <w:rsid w:val="006D7D68"/>
    <w:rsid w:val="006D7F85"/>
    <w:rsid w:val="006E0332"/>
    <w:rsid w:val="006E0900"/>
    <w:rsid w:val="006E0BC9"/>
    <w:rsid w:val="006E27EE"/>
    <w:rsid w:val="006E3044"/>
    <w:rsid w:val="006E338B"/>
    <w:rsid w:val="006E3F5B"/>
    <w:rsid w:val="006E4EA4"/>
    <w:rsid w:val="006E5AAD"/>
    <w:rsid w:val="006E6A9A"/>
    <w:rsid w:val="006E703D"/>
    <w:rsid w:val="006E7EEC"/>
    <w:rsid w:val="006F088E"/>
    <w:rsid w:val="006F3B81"/>
    <w:rsid w:val="006F5086"/>
    <w:rsid w:val="006F611F"/>
    <w:rsid w:val="007013FE"/>
    <w:rsid w:val="007014AB"/>
    <w:rsid w:val="00705F9D"/>
    <w:rsid w:val="007065C8"/>
    <w:rsid w:val="00706611"/>
    <w:rsid w:val="00706749"/>
    <w:rsid w:val="0070793C"/>
    <w:rsid w:val="00714CDD"/>
    <w:rsid w:val="00714FC0"/>
    <w:rsid w:val="00716309"/>
    <w:rsid w:val="00717691"/>
    <w:rsid w:val="00720220"/>
    <w:rsid w:val="00722E56"/>
    <w:rsid w:val="0072541F"/>
    <w:rsid w:val="007267A7"/>
    <w:rsid w:val="007335A4"/>
    <w:rsid w:val="0073453A"/>
    <w:rsid w:val="007371EF"/>
    <w:rsid w:val="00737AB6"/>
    <w:rsid w:val="00737C70"/>
    <w:rsid w:val="00737E8B"/>
    <w:rsid w:val="00740D7B"/>
    <w:rsid w:val="007428E0"/>
    <w:rsid w:val="00742CAD"/>
    <w:rsid w:val="007434AD"/>
    <w:rsid w:val="00744363"/>
    <w:rsid w:val="0074757B"/>
    <w:rsid w:val="007503D9"/>
    <w:rsid w:val="00750CA8"/>
    <w:rsid w:val="007510FB"/>
    <w:rsid w:val="007522C2"/>
    <w:rsid w:val="00753303"/>
    <w:rsid w:val="00757D2C"/>
    <w:rsid w:val="0076178A"/>
    <w:rsid w:val="007635DC"/>
    <w:rsid w:val="00763FBF"/>
    <w:rsid w:val="007710A4"/>
    <w:rsid w:val="007735DD"/>
    <w:rsid w:val="00773FB8"/>
    <w:rsid w:val="0077618F"/>
    <w:rsid w:val="007769C2"/>
    <w:rsid w:val="0077755F"/>
    <w:rsid w:val="00777729"/>
    <w:rsid w:val="007810C7"/>
    <w:rsid w:val="00781971"/>
    <w:rsid w:val="00782A7F"/>
    <w:rsid w:val="00783C94"/>
    <w:rsid w:val="007862C2"/>
    <w:rsid w:val="00791505"/>
    <w:rsid w:val="00791A1B"/>
    <w:rsid w:val="0079277B"/>
    <w:rsid w:val="00792826"/>
    <w:rsid w:val="007944C5"/>
    <w:rsid w:val="00796AC5"/>
    <w:rsid w:val="0079749C"/>
    <w:rsid w:val="007A2725"/>
    <w:rsid w:val="007A4A43"/>
    <w:rsid w:val="007A5222"/>
    <w:rsid w:val="007A717D"/>
    <w:rsid w:val="007B11AE"/>
    <w:rsid w:val="007B24A2"/>
    <w:rsid w:val="007B2908"/>
    <w:rsid w:val="007B29E0"/>
    <w:rsid w:val="007B4145"/>
    <w:rsid w:val="007B42A8"/>
    <w:rsid w:val="007B6167"/>
    <w:rsid w:val="007B7756"/>
    <w:rsid w:val="007C0BB0"/>
    <w:rsid w:val="007C2053"/>
    <w:rsid w:val="007C46A7"/>
    <w:rsid w:val="007C5272"/>
    <w:rsid w:val="007C7D20"/>
    <w:rsid w:val="007D0F7D"/>
    <w:rsid w:val="007D200F"/>
    <w:rsid w:val="007D2209"/>
    <w:rsid w:val="007D2C5E"/>
    <w:rsid w:val="007D2DFB"/>
    <w:rsid w:val="007D3339"/>
    <w:rsid w:val="007D3732"/>
    <w:rsid w:val="007D3BD7"/>
    <w:rsid w:val="007D3F5B"/>
    <w:rsid w:val="007D48A6"/>
    <w:rsid w:val="007E47D8"/>
    <w:rsid w:val="007E6248"/>
    <w:rsid w:val="007E7EB8"/>
    <w:rsid w:val="007E7FBA"/>
    <w:rsid w:val="007F2477"/>
    <w:rsid w:val="007F33B0"/>
    <w:rsid w:val="007F3D7F"/>
    <w:rsid w:val="007F65C6"/>
    <w:rsid w:val="007F6BFD"/>
    <w:rsid w:val="00800095"/>
    <w:rsid w:val="00800551"/>
    <w:rsid w:val="00801057"/>
    <w:rsid w:val="00801AA4"/>
    <w:rsid w:val="00802670"/>
    <w:rsid w:val="008027A2"/>
    <w:rsid w:val="00802A61"/>
    <w:rsid w:val="00804C20"/>
    <w:rsid w:val="00805394"/>
    <w:rsid w:val="0080630B"/>
    <w:rsid w:val="008073EA"/>
    <w:rsid w:val="00807B87"/>
    <w:rsid w:val="00810780"/>
    <w:rsid w:val="008111F9"/>
    <w:rsid w:val="0081176C"/>
    <w:rsid w:val="0081399D"/>
    <w:rsid w:val="008176F2"/>
    <w:rsid w:val="0082063D"/>
    <w:rsid w:val="00820854"/>
    <w:rsid w:val="00820ACC"/>
    <w:rsid w:val="00820C48"/>
    <w:rsid w:val="008215F6"/>
    <w:rsid w:val="0082170E"/>
    <w:rsid w:val="00821BBB"/>
    <w:rsid w:val="00825BFF"/>
    <w:rsid w:val="00825F01"/>
    <w:rsid w:val="00826743"/>
    <w:rsid w:val="008320C1"/>
    <w:rsid w:val="00832D19"/>
    <w:rsid w:val="00832DC8"/>
    <w:rsid w:val="008334E4"/>
    <w:rsid w:val="008339FD"/>
    <w:rsid w:val="008368BB"/>
    <w:rsid w:val="00842053"/>
    <w:rsid w:val="00846830"/>
    <w:rsid w:val="0085000D"/>
    <w:rsid w:val="00851AF9"/>
    <w:rsid w:val="00854255"/>
    <w:rsid w:val="00854DC7"/>
    <w:rsid w:val="0085698B"/>
    <w:rsid w:val="008569B2"/>
    <w:rsid w:val="00857774"/>
    <w:rsid w:val="00863F58"/>
    <w:rsid w:val="008660CC"/>
    <w:rsid w:val="00866D49"/>
    <w:rsid w:val="008740B3"/>
    <w:rsid w:val="008773ED"/>
    <w:rsid w:val="008811FD"/>
    <w:rsid w:val="0088165E"/>
    <w:rsid w:val="0088261F"/>
    <w:rsid w:val="00883F44"/>
    <w:rsid w:val="00885320"/>
    <w:rsid w:val="008859FE"/>
    <w:rsid w:val="00885C58"/>
    <w:rsid w:val="00886B28"/>
    <w:rsid w:val="008901D9"/>
    <w:rsid w:val="00890C6C"/>
    <w:rsid w:val="00891043"/>
    <w:rsid w:val="00891E8C"/>
    <w:rsid w:val="00894884"/>
    <w:rsid w:val="008954EB"/>
    <w:rsid w:val="00896714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2CE7"/>
    <w:rsid w:val="008A3349"/>
    <w:rsid w:val="008A44DE"/>
    <w:rsid w:val="008A4793"/>
    <w:rsid w:val="008B0308"/>
    <w:rsid w:val="008B0543"/>
    <w:rsid w:val="008B08AD"/>
    <w:rsid w:val="008B08D6"/>
    <w:rsid w:val="008B2312"/>
    <w:rsid w:val="008B404F"/>
    <w:rsid w:val="008B45C3"/>
    <w:rsid w:val="008B7107"/>
    <w:rsid w:val="008B78AE"/>
    <w:rsid w:val="008C06F3"/>
    <w:rsid w:val="008C2332"/>
    <w:rsid w:val="008C3282"/>
    <w:rsid w:val="008C32CC"/>
    <w:rsid w:val="008C4BB7"/>
    <w:rsid w:val="008D0BBC"/>
    <w:rsid w:val="008D14CC"/>
    <w:rsid w:val="008D46EB"/>
    <w:rsid w:val="008D5786"/>
    <w:rsid w:val="008D62C5"/>
    <w:rsid w:val="008D62E5"/>
    <w:rsid w:val="008D664F"/>
    <w:rsid w:val="008D6813"/>
    <w:rsid w:val="008D6D16"/>
    <w:rsid w:val="008E2735"/>
    <w:rsid w:val="008E2F3C"/>
    <w:rsid w:val="008E367C"/>
    <w:rsid w:val="008F021A"/>
    <w:rsid w:val="008F212F"/>
    <w:rsid w:val="008F2B79"/>
    <w:rsid w:val="008F3785"/>
    <w:rsid w:val="008F6239"/>
    <w:rsid w:val="008F79FF"/>
    <w:rsid w:val="008F7DC9"/>
    <w:rsid w:val="00900210"/>
    <w:rsid w:val="00901201"/>
    <w:rsid w:val="009031B6"/>
    <w:rsid w:val="00904110"/>
    <w:rsid w:val="0090495B"/>
    <w:rsid w:val="00904BED"/>
    <w:rsid w:val="00905A5A"/>
    <w:rsid w:val="009068D0"/>
    <w:rsid w:val="00911B06"/>
    <w:rsid w:val="009125F8"/>
    <w:rsid w:val="00912FBD"/>
    <w:rsid w:val="009143FF"/>
    <w:rsid w:val="00914682"/>
    <w:rsid w:val="00916323"/>
    <w:rsid w:val="00921CED"/>
    <w:rsid w:val="00921F8B"/>
    <w:rsid w:val="0092291C"/>
    <w:rsid w:val="00922EFF"/>
    <w:rsid w:val="00925A4F"/>
    <w:rsid w:val="00926F36"/>
    <w:rsid w:val="0092719F"/>
    <w:rsid w:val="00930A00"/>
    <w:rsid w:val="009311CB"/>
    <w:rsid w:val="00931430"/>
    <w:rsid w:val="009330DF"/>
    <w:rsid w:val="00933314"/>
    <w:rsid w:val="00936E05"/>
    <w:rsid w:val="00940C29"/>
    <w:rsid w:val="00940DE7"/>
    <w:rsid w:val="00941126"/>
    <w:rsid w:val="0094172C"/>
    <w:rsid w:val="00942063"/>
    <w:rsid w:val="00942374"/>
    <w:rsid w:val="009470AD"/>
    <w:rsid w:val="009513FE"/>
    <w:rsid w:val="00952B21"/>
    <w:rsid w:val="00956B0F"/>
    <w:rsid w:val="00963315"/>
    <w:rsid w:val="00965386"/>
    <w:rsid w:val="00965E8C"/>
    <w:rsid w:val="00972FA7"/>
    <w:rsid w:val="00974392"/>
    <w:rsid w:val="0097440D"/>
    <w:rsid w:val="009778A3"/>
    <w:rsid w:val="00980A3B"/>
    <w:rsid w:val="00981709"/>
    <w:rsid w:val="00981E1C"/>
    <w:rsid w:val="0098291B"/>
    <w:rsid w:val="009922F0"/>
    <w:rsid w:val="00992A2F"/>
    <w:rsid w:val="00992CCF"/>
    <w:rsid w:val="0099318C"/>
    <w:rsid w:val="00993B7A"/>
    <w:rsid w:val="00993E1F"/>
    <w:rsid w:val="00994C6A"/>
    <w:rsid w:val="00995159"/>
    <w:rsid w:val="00995487"/>
    <w:rsid w:val="00996C43"/>
    <w:rsid w:val="00997FBD"/>
    <w:rsid w:val="009A043C"/>
    <w:rsid w:val="009A3CC7"/>
    <w:rsid w:val="009A42BD"/>
    <w:rsid w:val="009A4337"/>
    <w:rsid w:val="009A44BE"/>
    <w:rsid w:val="009A46BD"/>
    <w:rsid w:val="009A610F"/>
    <w:rsid w:val="009A6584"/>
    <w:rsid w:val="009A6F8A"/>
    <w:rsid w:val="009A722E"/>
    <w:rsid w:val="009A764C"/>
    <w:rsid w:val="009A787F"/>
    <w:rsid w:val="009A7E87"/>
    <w:rsid w:val="009B082F"/>
    <w:rsid w:val="009B0D22"/>
    <w:rsid w:val="009B0F5C"/>
    <w:rsid w:val="009B25E1"/>
    <w:rsid w:val="009B2ECE"/>
    <w:rsid w:val="009B50CF"/>
    <w:rsid w:val="009B5394"/>
    <w:rsid w:val="009B6EC9"/>
    <w:rsid w:val="009C3362"/>
    <w:rsid w:val="009C36A1"/>
    <w:rsid w:val="009C38BC"/>
    <w:rsid w:val="009C5F4B"/>
    <w:rsid w:val="009C67D2"/>
    <w:rsid w:val="009C7C40"/>
    <w:rsid w:val="009D0502"/>
    <w:rsid w:val="009D1D8F"/>
    <w:rsid w:val="009D25ED"/>
    <w:rsid w:val="009D3667"/>
    <w:rsid w:val="009E29F8"/>
    <w:rsid w:val="009E34A2"/>
    <w:rsid w:val="009E3EF4"/>
    <w:rsid w:val="009E7260"/>
    <w:rsid w:val="009E7BF2"/>
    <w:rsid w:val="009F0693"/>
    <w:rsid w:val="009F0A39"/>
    <w:rsid w:val="009F0B68"/>
    <w:rsid w:val="009F34BA"/>
    <w:rsid w:val="009F34BE"/>
    <w:rsid w:val="009F438C"/>
    <w:rsid w:val="009F498B"/>
    <w:rsid w:val="009F786C"/>
    <w:rsid w:val="009F7C5D"/>
    <w:rsid w:val="00A0231B"/>
    <w:rsid w:val="00A052A7"/>
    <w:rsid w:val="00A0583A"/>
    <w:rsid w:val="00A06611"/>
    <w:rsid w:val="00A06785"/>
    <w:rsid w:val="00A07FE3"/>
    <w:rsid w:val="00A15615"/>
    <w:rsid w:val="00A16939"/>
    <w:rsid w:val="00A21E12"/>
    <w:rsid w:val="00A22C15"/>
    <w:rsid w:val="00A22F3B"/>
    <w:rsid w:val="00A23F88"/>
    <w:rsid w:val="00A24D9C"/>
    <w:rsid w:val="00A2735B"/>
    <w:rsid w:val="00A27C13"/>
    <w:rsid w:val="00A27EC8"/>
    <w:rsid w:val="00A31558"/>
    <w:rsid w:val="00A31E2E"/>
    <w:rsid w:val="00A31ECC"/>
    <w:rsid w:val="00A33B63"/>
    <w:rsid w:val="00A357F6"/>
    <w:rsid w:val="00A40460"/>
    <w:rsid w:val="00A40523"/>
    <w:rsid w:val="00A42B18"/>
    <w:rsid w:val="00A442BC"/>
    <w:rsid w:val="00A471EB"/>
    <w:rsid w:val="00A47F15"/>
    <w:rsid w:val="00A51DEC"/>
    <w:rsid w:val="00A53BB9"/>
    <w:rsid w:val="00A56118"/>
    <w:rsid w:val="00A56785"/>
    <w:rsid w:val="00A57AB8"/>
    <w:rsid w:val="00A57E16"/>
    <w:rsid w:val="00A609A9"/>
    <w:rsid w:val="00A60E7D"/>
    <w:rsid w:val="00A63803"/>
    <w:rsid w:val="00A6389C"/>
    <w:rsid w:val="00A645F2"/>
    <w:rsid w:val="00A65492"/>
    <w:rsid w:val="00A65899"/>
    <w:rsid w:val="00A6708D"/>
    <w:rsid w:val="00A71875"/>
    <w:rsid w:val="00A72042"/>
    <w:rsid w:val="00A753FB"/>
    <w:rsid w:val="00A758B1"/>
    <w:rsid w:val="00A77857"/>
    <w:rsid w:val="00A77F74"/>
    <w:rsid w:val="00A80AF4"/>
    <w:rsid w:val="00A80F12"/>
    <w:rsid w:val="00A80F4D"/>
    <w:rsid w:val="00A8388D"/>
    <w:rsid w:val="00A853C4"/>
    <w:rsid w:val="00A85D78"/>
    <w:rsid w:val="00A86005"/>
    <w:rsid w:val="00A8684F"/>
    <w:rsid w:val="00A92F74"/>
    <w:rsid w:val="00A93F63"/>
    <w:rsid w:val="00A94090"/>
    <w:rsid w:val="00A9596B"/>
    <w:rsid w:val="00A96C51"/>
    <w:rsid w:val="00A970AA"/>
    <w:rsid w:val="00AA4050"/>
    <w:rsid w:val="00AA4D17"/>
    <w:rsid w:val="00AA5223"/>
    <w:rsid w:val="00AA55D1"/>
    <w:rsid w:val="00AA6B05"/>
    <w:rsid w:val="00AB2F9F"/>
    <w:rsid w:val="00AB3863"/>
    <w:rsid w:val="00AB4968"/>
    <w:rsid w:val="00AB4B92"/>
    <w:rsid w:val="00AB5528"/>
    <w:rsid w:val="00AB6253"/>
    <w:rsid w:val="00AB6F3B"/>
    <w:rsid w:val="00AC3726"/>
    <w:rsid w:val="00AC428F"/>
    <w:rsid w:val="00AC4462"/>
    <w:rsid w:val="00AC4799"/>
    <w:rsid w:val="00AC4A5F"/>
    <w:rsid w:val="00AC5854"/>
    <w:rsid w:val="00AC7E10"/>
    <w:rsid w:val="00AD26E1"/>
    <w:rsid w:val="00AD3273"/>
    <w:rsid w:val="00AD3F7A"/>
    <w:rsid w:val="00AD449E"/>
    <w:rsid w:val="00AD6FAD"/>
    <w:rsid w:val="00AD7D68"/>
    <w:rsid w:val="00AE01ED"/>
    <w:rsid w:val="00AE09E9"/>
    <w:rsid w:val="00AE295C"/>
    <w:rsid w:val="00AE29CF"/>
    <w:rsid w:val="00AE39B3"/>
    <w:rsid w:val="00AE3B4F"/>
    <w:rsid w:val="00AE5504"/>
    <w:rsid w:val="00AF052B"/>
    <w:rsid w:val="00AF17A3"/>
    <w:rsid w:val="00AF2B3C"/>
    <w:rsid w:val="00AF3256"/>
    <w:rsid w:val="00B00EE9"/>
    <w:rsid w:val="00B01DC7"/>
    <w:rsid w:val="00B0336C"/>
    <w:rsid w:val="00B04D0A"/>
    <w:rsid w:val="00B0577E"/>
    <w:rsid w:val="00B05CDF"/>
    <w:rsid w:val="00B06696"/>
    <w:rsid w:val="00B1071A"/>
    <w:rsid w:val="00B11EA4"/>
    <w:rsid w:val="00B13559"/>
    <w:rsid w:val="00B14972"/>
    <w:rsid w:val="00B15B60"/>
    <w:rsid w:val="00B163F5"/>
    <w:rsid w:val="00B17B79"/>
    <w:rsid w:val="00B20C11"/>
    <w:rsid w:val="00B22141"/>
    <w:rsid w:val="00B22523"/>
    <w:rsid w:val="00B26A0F"/>
    <w:rsid w:val="00B307DE"/>
    <w:rsid w:val="00B30BC6"/>
    <w:rsid w:val="00B325AB"/>
    <w:rsid w:val="00B34605"/>
    <w:rsid w:val="00B376B1"/>
    <w:rsid w:val="00B377FF"/>
    <w:rsid w:val="00B40F2F"/>
    <w:rsid w:val="00B40F45"/>
    <w:rsid w:val="00B470E2"/>
    <w:rsid w:val="00B47EF3"/>
    <w:rsid w:val="00B509DC"/>
    <w:rsid w:val="00B51139"/>
    <w:rsid w:val="00B5152C"/>
    <w:rsid w:val="00B562C2"/>
    <w:rsid w:val="00B57000"/>
    <w:rsid w:val="00B618F9"/>
    <w:rsid w:val="00B625B8"/>
    <w:rsid w:val="00B64115"/>
    <w:rsid w:val="00B6506D"/>
    <w:rsid w:val="00B65D25"/>
    <w:rsid w:val="00B667D4"/>
    <w:rsid w:val="00B708C9"/>
    <w:rsid w:val="00B710EC"/>
    <w:rsid w:val="00B7216B"/>
    <w:rsid w:val="00B76573"/>
    <w:rsid w:val="00B77462"/>
    <w:rsid w:val="00B778ED"/>
    <w:rsid w:val="00B812BA"/>
    <w:rsid w:val="00B83099"/>
    <w:rsid w:val="00B85EF4"/>
    <w:rsid w:val="00B8615C"/>
    <w:rsid w:val="00B86ACD"/>
    <w:rsid w:val="00B872FB"/>
    <w:rsid w:val="00B87A3D"/>
    <w:rsid w:val="00B90110"/>
    <w:rsid w:val="00B91D99"/>
    <w:rsid w:val="00B92549"/>
    <w:rsid w:val="00B92AED"/>
    <w:rsid w:val="00B936AB"/>
    <w:rsid w:val="00B95C6B"/>
    <w:rsid w:val="00B975A0"/>
    <w:rsid w:val="00B9765C"/>
    <w:rsid w:val="00BA633F"/>
    <w:rsid w:val="00BB03A8"/>
    <w:rsid w:val="00BB06F7"/>
    <w:rsid w:val="00BB21FE"/>
    <w:rsid w:val="00BB2B57"/>
    <w:rsid w:val="00BB52EA"/>
    <w:rsid w:val="00BB622B"/>
    <w:rsid w:val="00BB7046"/>
    <w:rsid w:val="00BB7707"/>
    <w:rsid w:val="00BC0749"/>
    <w:rsid w:val="00BC2C13"/>
    <w:rsid w:val="00BC4225"/>
    <w:rsid w:val="00BC4A71"/>
    <w:rsid w:val="00BC4D62"/>
    <w:rsid w:val="00BC5756"/>
    <w:rsid w:val="00BC6C0F"/>
    <w:rsid w:val="00BC7BBB"/>
    <w:rsid w:val="00BD00EF"/>
    <w:rsid w:val="00BD0FDD"/>
    <w:rsid w:val="00BD1285"/>
    <w:rsid w:val="00BD23C3"/>
    <w:rsid w:val="00BD2E2E"/>
    <w:rsid w:val="00BD2E4D"/>
    <w:rsid w:val="00BD3D41"/>
    <w:rsid w:val="00BD5FE3"/>
    <w:rsid w:val="00BD692C"/>
    <w:rsid w:val="00BD7B8E"/>
    <w:rsid w:val="00BE08CA"/>
    <w:rsid w:val="00BE1D4B"/>
    <w:rsid w:val="00BE21AF"/>
    <w:rsid w:val="00BE3553"/>
    <w:rsid w:val="00BE5118"/>
    <w:rsid w:val="00BE52EC"/>
    <w:rsid w:val="00BE5D5A"/>
    <w:rsid w:val="00BE6F09"/>
    <w:rsid w:val="00BF240F"/>
    <w:rsid w:val="00BF250F"/>
    <w:rsid w:val="00BF409D"/>
    <w:rsid w:val="00BF582A"/>
    <w:rsid w:val="00BF5C9A"/>
    <w:rsid w:val="00BF6E4E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445"/>
    <w:rsid w:val="00C2093B"/>
    <w:rsid w:val="00C22CAE"/>
    <w:rsid w:val="00C238F6"/>
    <w:rsid w:val="00C23E5F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3119"/>
    <w:rsid w:val="00C47EFC"/>
    <w:rsid w:val="00C51990"/>
    <w:rsid w:val="00C52550"/>
    <w:rsid w:val="00C54688"/>
    <w:rsid w:val="00C54E30"/>
    <w:rsid w:val="00C5575E"/>
    <w:rsid w:val="00C563A5"/>
    <w:rsid w:val="00C5643F"/>
    <w:rsid w:val="00C57E67"/>
    <w:rsid w:val="00C60221"/>
    <w:rsid w:val="00C60EEB"/>
    <w:rsid w:val="00C63E99"/>
    <w:rsid w:val="00C656C5"/>
    <w:rsid w:val="00C66E36"/>
    <w:rsid w:val="00C70DE4"/>
    <w:rsid w:val="00C7263D"/>
    <w:rsid w:val="00C74612"/>
    <w:rsid w:val="00C76FF4"/>
    <w:rsid w:val="00C7762E"/>
    <w:rsid w:val="00C777F8"/>
    <w:rsid w:val="00C80687"/>
    <w:rsid w:val="00C810A2"/>
    <w:rsid w:val="00C814B3"/>
    <w:rsid w:val="00C81A0E"/>
    <w:rsid w:val="00C81EE1"/>
    <w:rsid w:val="00C82DAF"/>
    <w:rsid w:val="00C83701"/>
    <w:rsid w:val="00C84CA2"/>
    <w:rsid w:val="00C857B9"/>
    <w:rsid w:val="00C8727E"/>
    <w:rsid w:val="00C900F6"/>
    <w:rsid w:val="00C9254B"/>
    <w:rsid w:val="00C925B9"/>
    <w:rsid w:val="00C92FB8"/>
    <w:rsid w:val="00C930FD"/>
    <w:rsid w:val="00C931ED"/>
    <w:rsid w:val="00C9395B"/>
    <w:rsid w:val="00C942C7"/>
    <w:rsid w:val="00C94A88"/>
    <w:rsid w:val="00C96CFE"/>
    <w:rsid w:val="00C971B7"/>
    <w:rsid w:val="00CA0D9F"/>
    <w:rsid w:val="00CA115F"/>
    <w:rsid w:val="00CA2250"/>
    <w:rsid w:val="00CA5CE1"/>
    <w:rsid w:val="00CA6002"/>
    <w:rsid w:val="00CA656D"/>
    <w:rsid w:val="00CA765F"/>
    <w:rsid w:val="00CA781E"/>
    <w:rsid w:val="00CB0F10"/>
    <w:rsid w:val="00CB2CDC"/>
    <w:rsid w:val="00CB37C7"/>
    <w:rsid w:val="00CB3A51"/>
    <w:rsid w:val="00CB3B0E"/>
    <w:rsid w:val="00CB5082"/>
    <w:rsid w:val="00CB5745"/>
    <w:rsid w:val="00CB7F83"/>
    <w:rsid w:val="00CC0245"/>
    <w:rsid w:val="00CC04D8"/>
    <w:rsid w:val="00CC0C55"/>
    <w:rsid w:val="00CC0EBB"/>
    <w:rsid w:val="00CC2181"/>
    <w:rsid w:val="00CC2338"/>
    <w:rsid w:val="00CC4950"/>
    <w:rsid w:val="00CC4F9B"/>
    <w:rsid w:val="00CC5BC4"/>
    <w:rsid w:val="00CD2472"/>
    <w:rsid w:val="00CD2574"/>
    <w:rsid w:val="00CD28B4"/>
    <w:rsid w:val="00CD37DD"/>
    <w:rsid w:val="00CD47A8"/>
    <w:rsid w:val="00CD4830"/>
    <w:rsid w:val="00CD5492"/>
    <w:rsid w:val="00CD6842"/>
    <w:rsid w:val="00CE1296"/>
    <w:rsid w:val="00CE24BE"/>
    <w:rsid w:val="00CE25F4"/>
    <w:rsid w:val="00CE271D"/>
    <w:rsid w:val="00CE3C93"/>
    <w:rsid w:val="00CE3E36"/>
    <w:rsid w:val="00CE4600"/>
    <w:rsid w:val="00CE4FBF"/>
    <w:rsid w:val="00CE6B19"/>
    <w:rsid w:val="00CE6CC9"/>
    <w:rsid w:val="00CF198D"/>
    <w:rsid w:val="00CF4029"/>
    <w:rsid w:val="00CF5025"/>
    <w:rsid w:val="00CF5967"/>
    <w:rsid w:val="00D01FC0"/>
    <w:rsid w:val="00D02279"/>
    <w:rsid w:val="00D03FF9"/>
    <w:rsid w:val="00D046BF"/>
    <w:rsid w:val="00D04D02"/>
    <w:rsid w:val="00D06CC4"/>
    <w:rsid w:val="00D104B5"/>
    <w:rsid w:val="00D10780"/>
    <w:rsid w:val="00D10EFE"/>
    <w:rsid w:val="00D116D8"/>
    <w:rsid w:val="00D12B0A"/>
    <w:rsid w:val="00D1416E"/>
    <w:rsid w:val="00D16D31"/>
    <w:rsid w:val="00D22E40"/>
    <w:rsid w:val="00D2323A"/>
    <w:rsid w:val="00D23CC2"/>
    <w:rsid w:val="00D24A52"/>
    <w:rsid w:val="00D264ED"/>
    <w:rsid w:val="00D27556"/>
    <w:rsid w:val="00D322F3"/>
    <w:rsid w:val="00D326E0"/>
    <w:rsid w:val="00D33193"/>
    <w:rsid w:val="00D35638"/>
    <w:rsid w:val="00D37C64"/>
    <w:rsid w:val="00D40454"/>
    <w:rsid w:val="00D41249"/>
    <w:rsid w:val="00D42B2C"/>
    <w:rsid w:val="00D45E6E"/>
    <w:rsid w:val="00D50B2E"/>
    <w:rsid w:val="00D516F8"/>
    <w:rsid w:val="00D52085"/>
    <w:rsid w:val="00D52FCB"/>
    <w:rsid w:val="00D552B6"/>
    <w:rsid w:val="00D55508"/>
    <w:rsid w:val="00D56EA8"/>
    <w:rsid w:val="00D60374"/>
    <w:rsid w:val="00D60698"/>
    <w:rsid w:val="00D6255B"/>
    <w:rsid w:val="00D63E37"/>
    <w:rsid w:val="00D65C9F"/>
    <w:rsid w:val="00D663F3"/>
    <w:rsid w:val="00D67727"/>
    <w:rsid w:val="00D713F1"/>
    <w:rsid w:val="00D719EC"/>
    <w:rsid w:val="00D71CCE"/>
    <w:rsid w:val="00D7220B"/>
    <w:rsid w:val="00D75AA4"/>
    <w:rsid w:val="00D765E9"/>
    <w:rsid w:val="00D76E1B"/>
    <w:rsid w:val="00D80161"/>
    <w:rsid w:val="00D822F0"/>
    <w:rsid w:val="00D85829"/>
    <w:rsid w:val="00D86228"/>
    <w:rsid w:val="00D87CDC"/>
    <w:rsid w:val="00D907BC"/>
    <w:rsid w:val="00D91A1D"/>
    <w:rsid w:val="00D94154"/>
    <w:rsid w:val="00D944BE"/>
    <w:rsid w:val="00D9489E"/>
    <w:rsid w:val="00D96C0E"/>
    <w:rsid w:val="00D96DA8"/>
    <w:rsid w:val="00DA33B4"/>
    <w:rsid w:val="00DA3BED"/>
    <w:rsid w:val="00DA40A5"/>
    <w:rsid w:val="00DA4116"/>
    <w:rsid w:val="00DA4B61"/>
    <w:rsid w:val="00DA54AB"/>
    <w:rsid w:val="00DA6B62"/>
    <w:rsid w:val="00DA7F9F"/>
    <w:rsid w:val="00DB0EF2"/>
    <w:rsid w:val="00DB5F01"/>
    <w:rsid w:val="00DC060A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4972"/>
    <w:rsid w:val="00DD78E8"/>
    <w:rsid w:val="00DE25EA"/>
    <w:rsid w:val="00DE4DBD"/>
    <w:rsid w:val="00DF04FF"/>
    <w:rsid w:val="00DF24AC"/>
    <w:rsid w:val="00DF3204"/>
    <w:rsid w:val="00DF3629"/>
    <w:rsid w:val="00DF5A5E"/>
    <w:rsid w:val="00DF5B94"/>
    <w:rsid w:val="00DF7D14"/>
    <w:rsid w:val="00E000B0"/>
    <w:rsid w:val="00E002DD"/>
    <w:rsid w:val="00E019D9"/>
    <w:rsid w:val="00E02A2B"/>
    <w:rsid w:val="00E02C2E"/>
    <w:rsid w:val="00E02EA9"/>
    <w:rsid w:val="00E05AAE"/>
    <w:rsid w:val="00E05B74"/>
    <w:rsid w:val="00E07BE0"/>
    <w:rsid w:val="00E11D7B"/>
    <w:rsid w:val="00E122D6"/>
    <w:rsid w:val="00E13E5B"/>
    <w:rsid w:val="00E1615D"/>
    <w:rsid w:val="00E16F25"/>
    <w:rsid w:val="00E179E0"/>
    <w:rsid w:val="00E21704"/>
    <w:rsid w:val="00E223FE"/>
    <w:rsid w:val="00E24203"/>
    <w:rsid w:val="00E249CA"/>
    <w:rsid w:val="00E2507F"/>
    <w:rsid w:val="00E25173"/>
    <w:rsid w:val="00E2779A"/>
    <w:rsid w:val="00E27B5E"/>
    <w:rsid w:val="00E339E4"/>
    <w:rsid w:val="00E3566F"/>
    <w:rsid w:val="00E379F2"/>
    <w:rsid w:val="00E37A5A"/>
    <w:rsid w:val="00E37D31"/>
    <w:rsid w:val="00E407A9"/>
    <w:rsid w:val="00E43913"/>
    <w:rsid w:val="00E441F0"/>
    <w:rsid w:val="00E44C9E"/>
    <w:rsid w:val="00E47BFE"/>
    <w:rsid w:val="00E47DED"/>
    <w:rsid w:val="00E501EA"/>
    <w:rsid w:val="00E505C9"/>
    <w:rsid w:val="00E507BC"/>
    <w:rsid w:val="00E52157"/>
    <w:rsid w:val="00E5405B"/>
    <w:rsid w:val="00E54E38"/>
    <w:rsid w:val="00E57548"/>
    <w:rsid w:val="00E57AF4"/>
    <w:rsid w:val="00E61421"/>
    <w:rsid w:val="00E633CD"/>
    <w:rsid w:val="00E643C3"/>
    <w:rsid w:val="00E651C5"/>
    <w:rsid w:val="00E66998"/>
    <w:rsid w:val="00E702F9"/>
    <w:rsid w:val="00E718D0"/>
    <w:rsid w:val="00E72A78"/>
    <w:rsid w:val="00E730EA"/>
    <w:rsid w:val="00E744D0"/>
    <w:rsid w:val="00E75E5F"/>
    <w:rsid w:val="00E771D2"/>
    <w:rsid w:val="00E77579"/>
    <w:rsid w:val="00E827F3"/>
    <w:rsid w:val="00E84ABE"/>
    <w:rsid w:val="00E856BB"/>
    <w:rsid w:val="00E8641C"/>
    <w:rsid w:val="00E87ACF"/>
    <w:rsid w:val="00E87D2E"/>
    <w:rsid w:val="00E90F76"/>
    <w:rsid w:val="00E91434"/>
    <w:rsid w:val="00E917F0"/>
    <w:rsid w:val="00E91BC1"/>
    <w:rsid w:val="00E92B0F"/>
    <w:rsid w:val="00E934DB"/>
    <w:rsid w:val="00E968E4"/>
    <w:rsid w:val="00E96FE2"/>
    <w:rsid w:val="00E97778"/>
    <w:rsid w:val="00E97849"/>
    <w:rsid w:val="00E97CF8"/>
    <w:rsid w:val="00EA0522"/>
    <w:rsid w:val="00EA1F08"/>
    <w:rsid w:val="00EA6E3F"/>
    <w:rsid w:val="00EA71B6"/>
    <w:rsid w:val="00EB13EF"/>
    <w:rsid w:val="00EB156C"/>
    <w:rsid w:val="00EB2D89"/>
    <w:rsid w:val="00EB375E"/>
    <w:rsid w:val="00EB670D"/>
    <w:rsid w:val="00EB6BF1"/>
    <w:rsid w:val="00EB7F8A"/>
    <w:rsid w:val="00EC26B6"/>
    <w:rsid w:val="00EC2D88"/>
    <w:rsid w:val="00EC6184"/>
    <w:rsid w:val="00EC777E"/>
    <w:rsid w:val="00ED316E"/>
    <w:rsid w:val="00ED5079"/>
    <w:rsid w:val="00ED52D3"/>
    <w:rsid w:val="00ED6D9E"/>
    <w:rsid w:val="00ED6E80"/>
    <w:rsid w:val="00ED7162"/>
    <w:rsid w:val="00EE1955"/>
    <w:rsid w:val="00EE1ECD"/>
    <w:rsid w:val="00EE38E4"/>
    <w:rsid w:val="00EE39FE"/>
    <w:rsid w:val="00EE3C94"/>
    <w:rsid w:val="00EE6132"/>
    <w:rsid w:val="00EE70A8"/>
    <w:rsid w:val="00EE73C4"/>
    <w:rsid w:val="00EF041C"/>
    <w:rsid w:val="00EF07E6"/>
    <w:rsid w:val="00EF12A5"/>
    <w:rsid w:val="00EF1C4F"/>
    <w:rsid w:val="00EF1D0E"/>
    <w:rsid w:val="00EF23BA"/>
    <w:rsid w:val="00EF2AB1"/>
    <w:rsid w:val="00EF2DD1"/>
    <w:rsid w:val="00EF3D25"/>
    <w:rsid w:val="00EF5372"/>
    <w:rsid w:val="00EF7BBC"/>
    <w:rsid w:val="00F001A7"/>
    <w:rsid w:val="00F00795"/>
    <w:rsid w:val="00F0145D"/>
    <w:rsid w:val="00F02212"/>
    <w:rsid w:val="00F103AB"/>
    <w:rsid w:val="00F12559"/>
    <w:rsid w:val="00F128DC"/>
    <w:rsid w:val="00F1468B"/>
    <w:rsid w:val="00F15237"/>
    <w:rsid w:val="00F16287"/>
    <w:rsid w:val="00F213F2"/>
    <w:rsid w:val="00F2226A"/>
    <w:rsid w:val="00F2284F"/>
    <w:rsid w:val="00F23386"/>
    <w:rsid w:val="00F253E5"/>
    <w:rsid w:val="00F256C5"/>
    <w:rsid w:val="00F25D2F"/>
    <w:rsid w:val="00F26898"/>
    <w:rsid w:val="00F27840"/>
    <w:rsid w:val="00F3327E"/>
    <w:rsid w:val="00F33312"/>
    <w:rsid w:val="00F33CF1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5AF1"/>
    <w:rsid w:val="00F4689F"/>
    <w:rsid w:val="00F51090"/>
    <w:rsid w:val="00F52A5E"/>
    <w:rsid w:val="00F52B8E"/>
    <w:rsid w:val="00F53C2C"/>
    <w:rsid w:val="00F53DF3"/>
    <w:rsid w:val="00F55EF2"/>
    <w:rsid w:val="00F575E3"/>
    <w:rsid w:val="00F606F2"/>
    <w:rsid w:val="00F62110"/>
    <w:rsid w:val="00F62388"/>
    <w:rsid w:val="00F67BFF"/>
    <w:rsid w:val="00F67D12"/>
    <w:rsid w:val="00F7288F"/>
    <w:rsid w:val="00F75330"/>
    <w:rsid w:val="00F767BA"/>
    <w:rsid w:val="00F80AA4"/>
    <w:rsid w:val="00F815EB"/>
    <w:rsid w:val="00F8177C"/>
    <w:rsid w:val="00F8183A"/>
    <w:rsid w:val="00F83321"/>
    <w:rsid w:val="00F84769"/>
    <w:rsid w:val="00F851D0"/>
    <w:rsid w:val="00F8784A"/>
    <w:rsid w:val="00F92560"/>
    <w:rsid w:val="00F9721A"/>
    <w:rsid w:val="00FA3E59"/>
    <w:rsid w:val="00FA4DC4"/>
    <w:rsid w:val="00FA55F7"/>
    <w:rsid w:val="00FA597E"/>
    <w:rsid w:val="00FB2050"/>
    <w:rsid w:val="00FB2118"/>
    <w:rsid w:val="00FB2D03"/>
    <w:rsid w:val="00FB2E1C"/>
    <w:rsid w:val="00FB3C6E"/>
    <w:rsid w:val="00FB47B7"/>
    <w:rsid w:val="00FB59BF"/>
    <w:rsid w:val="00FB5E9D"/>
    <w:rsid w:val="00FC2656"/>
    <w:rsid w:val="00FC407C"/>
    <w:rsid w:val="00FC7E59"/>
    <w:rsid w:val="00FD0D7C"/>
    <w:rsid w:val="00FD1AD5"/>
    <w:rsid w:val="00FD40CF"/>
    <w:rsid w:val="00FD6F46"/>
    <w:rsid w:val="00FE478F"/>
    <w:rsid w:val="00FE4ECB"/>
    <w:rsid w:val="00FE4EDD"/>
    <w:rsid w:val="00FE6EFE"/>
    <w:rsid w:val="00FF4307"/>
    <w:rsid w:val="00FF5715"/>
    <w:rsid w:val="00FF6233"/>
    <w:rsid w:val="00FF62AC"/>
    <w:rsid w:val="00FF6A87"/>
    <w:rsid w:val="00FF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D6E1F"/>
  <w15:docId w15:val="{B5A6E327-176A-4607-97D5-9572C386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0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D00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D00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004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00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00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004E"/>
    <w:pPr>
      <w:outlineLvl w:val="5"/>
    </w:pPr>
  </w:style>
  <w:style w:type="paragraph" w:styleId="Heading7">
    <w:name w:val="heading 7"/>
    <w:basedOn w:val="H6"/>
    <w:next w:val="Normal"/>
    <w:qFormat/>
    <w:rsid w:val="001D004E"/>
    <w:pPr>
      <w:outlineLvl w:val="6"/>
    </w:pPr>
  </w:style>
  <w:style w:type="paragraph" w:styleId="Heading8">
    <w:name w:val="heading 8"/>
    <w:basedOn w:val="Heading1"/>
    <w:next w:val="Normal"/>
    <w:qFormat/>
    <w:rsid w:val="001D00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004E"/>
    <w:pPr>
      <w:outlineLvl w:val="8"/>
    </w:pPr>
  </w:style>
  <w:style w:type="character" w:default="1" w:styleId="DefaultParagraphFont">
    <w:name w:val="Default Paragraph Font"/>
    <w:semiHidden/>
    <w:rsid w:val="001D00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004E"/>
  </w:style>
  <w:style w:type="paragraph" w:styleId="TOC8">
    <w:name w:val="toc 8"/>
    <w:basedOn w:val="TOC1"/>
    <w:semiHidden/>
    <w:rsid w:val="001D004E"/>
    <w:pPr>
      <w:spacing w:before="180"/>
      <w:ind w:left="2693" w:hanging="2693"/>
    </w:pPr>
    <w:rPr>
      <w:b/>
    </w:rPr>
  </w:style>
  <w:style w:type="paragraph" w:styleId="TOC1">
    <w:name w:val="toc 1"/>
    <w:semiHidden/>
    <w:rsid w:val="001D00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1D00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1D004E"/>
    <w:pPr>
      <w:ind w:left="1701" w:hanging="1701"/>
    </w:pPr>
  </w:style>
  <w:style w:type="paragraph" w:styleId="TOC4">
    <w:name w:val="toc 4"/>
    <w:basedOn w:val="TOC3"/>
    <w:semiHidden/>
    <w:rsid w:val="001D004E"/>
    <w:pPr>
      <w:ind w:left="1418" w:hanging="1418"/>
    </w:pPr>
  </w:style>
  <w:style w:type="paragraph" w:styleId="TOC3">
    <w:name w:val="toc 3"/>
    <w:basedOn w:val="TOC2"/>
    <w:semiHidden/>
    <w:rsid w:val="001D004E"/>
    <w:pPr>
      <w:ind w:left="1134" w:hanging="1134"/>
    </w:pPr>
  </w:style>
  <w:style w:type="paragraph" w:styleId="TOC2">
    <w:name w:val="toc 2"/>
    <w:basedOn w:val="TOC1"/>
    <w:semiHidden/>
    <w:rsid w:val="001D00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004E"/>
    <w:pPr>
      <w:ind w:left="284"/>
    </w:pPr>
  </w:style>
  <w:style w:type="paragraph" w:styleId="Index1">
    <w:name w:val="index 1"/>
    <w:basedOn w:val="Normal"/>
    <w:semiHidden/>
    <w:rsid w:val="001D004E"/>
    <w:pPr>
      <w:keepLines/>
      <w:spacing w:after="0"/>
    </w:pPr>
  </w:style>
  <w:style w:type="paragraph" w:customStyle="1" w:styleId="ZH">
    <w:name w:val="ZH"/>
    <w:rsid w:val="001D00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D004E"/>
    <w:pPr>
      <w:outlineLvl w:val="9"/>
    </w:pPr>
  </w:style>
  <w:style w:type="paragraph" w:styleId="ListNumber2">
    <w:name w:val="List Number 2"/>
    <w:basedOn w:val="ListNumber"/>
    <w:semiHidden/>
    <w:rsid w:val="001D004E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1D00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1D004E"/>
    <w:rPr>
      <w:b/>
      <w:position w:val="6"/>
      <w:sz w:val="16"/>
    </w:rPr>
  </w:style>
  <w:style w:type="paragraph" w:styleId="FootnoteText">
    <w:name w:val="footnote text"/>
    <w:basedOn w:val="Normal"/>
    <w:semiHidden/>
    <w:rsid w:val="001D004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D004E"/>
    <w:rPr>
      <w:b/>
    </w:rPr>
  </w:style>
  <w:style w:type="paragraph" w:customStyle="1" w:styleId="TAC">
    <w:name w:val="TAC"/>
    <w:basedOn w:val="TAL"/>
    <w:link w:val="TACChar"/>
    <w:rsid w:val="001D004E"/>
    <w:pPr>
      <w:jc w:val="center"/>
    </w:pPr>
  </w:style>
  <w:style w:type="paragraph" w:customStyle="1" w:styleId="TF">
    <w:name w:val="TF"/>
    <w:basedOn w:val="TH"/>
    <w:rsid w:val="001D004E"/>
    <w:pPr>
      <w:keepNext w:val="0"/>
      <w:spacing w:before="0" w:after="240"/>
    </w:pPr>
  </w:style>
  <w:style w:type="paragraph" w:customStyle="1" w:styleId="NO">
    <w:name w:val="NO"/>
    <w:basedOn w:val="Normal"/>
    <w:rsid w:val="001D004E"/>
    <w:pPr>
      <w:keepLines/>
      <w:ind w:left="1135" w:hanging="851"/>
    </w:pPr>
  </w:style>
  <w:style w:type="paragraph" w:styleId="TOC9">
    <w:name w:val="toc 9"/>
    <w:basedOn w:val="TOC8"/>
    <w:semiHidden/>
    <w:rsid w:val="001D004E"/>
    <w:pPr>
      <w:ind w:left="1418" w:hanging="1418"/>
    </w:pPr>
  </w:style>
  <w:style w:type="paragraph" w:customStyle="1" w:styleId="EX">
    <w:name w:val="EX"/>
    <w:basedOn w:val="Normal"/>
    <w:rsid w:val="001D004E"/>
    <w:pPr>
      <w:keepLines/>
      <w:ind w:left="1702" w:hanging="1418"/>
    </w:pPr>
  </w:style>
  <w:style w:type="paragraph" w:customStyle="1" w:styleId="FP">
    <w:name w:val="FP"/>
    <w:basedOn w:val="Normal"/>
    <w:rsid w:val="001D004E"/>
    <w:pPr>
      <w:spacing w:after="0"/>
    </w:pPr>
  </w:style>
  <w:style w:type="paragraph" w:customStyle="1" w:styleId="LD">
    <w:name w:val="LD"/>
    <w:rsid w:val="001D00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D004E"/>
    <w:pPr>
      <w:spacing w:after="0"/>
    </w:pPr>
  </w:style>
  <w:style w:type="paragraph" w:customStyle="1" w:styleId="EW">
    <w:name w:val="EW"/>
    <w:basedOn w:val="EX"/>
    <w:rsid w:val="001D004E"/>
    <w:pPr>
      <w:spacing w:after="0"/>
    </w:pPr>
  </w:style>
  <w:style w:type="paragraph" w:styleId="TOC6">
    <w:name w:val="toc 6"/>
    <w:basedOn w:val="TOC5"/>
    <w:next w:val="Normal"/>
    <w:semiHidden/>
    <w:rsid w:val="001D004E"/>
    <w:pPr>
      <w:ind w:left="1985" w:hanging="1985"/>
    </w:pPr>
  </w:style>
  <w:style w:type="paragraph" w:styleId="TOC7">
    <w:name w:val="toc 7"/>
    <w:basedOn w:val="TOC6"/>
    <w:next w:val="Normal"/>
    <w:semiHidden/>
    <w:rsid w:val="001D004E"/>
    <w:pPr>
      <w:ind w:left="2268" w:hanging="2268"/>
    </w:pPr>
  </w:style>
  <w:style w:type="paragraph" w:styleId="ListBullet2">
    <w:name w:val="List Bullet 2"/>
    <w:basedOn w:val="ListBullet"/>
    <w:semiHidden/>
    <w:rsid w:val="001D004E"/>
    <w:pPr>
      <w:ind w:left="851"/>
    </w:pPr>
  </w:style>
  <w:style w:type="paragraph" w:styleId="ListBullet3">
    <w:name w:val="List Bullet 3"/>
    <w:basedOn w:val="ListBullet2"/>
    <w:semiHidden/>
    <w:rsid w:val="001D004E"/>
    <w:pPr>
      <w:ind w:left="1135"/>
    </w:pPr>
  </w:style>
  <w:style w:type="paragraph" w:styleId="ListNumber">
    <w:name w:val="List Number"/>
    <w:basedOn w:val="List"/>
    <w:semiHidden/>
    <w:rsid w:val="001D004E"/>
  </w:style>
  <w:style w:type="paragraph" w:customStyle="1" w:styleId="EQ">
    <w:name w:val="EQ"/>
    <w:basedOn w:val="Normal"/>
    <w:next w:val="Normal"/>
    <w:rsid w:val="001D00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00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00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00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D004E"/>
    <w:pPr>
      <w:jc w:val="right"/>
    </w:pPr>
  </w:style>
  <w:style w:type="paragraph" w:customStyle="1" w:styleId="H6">
    <w:name w:val="H6"/>
    <w:basedOn w:val="Heading5"/>
    <w:next w:val="Normal"/>
    <w:rsid w:val="001D00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004E"/>
    <w:pPr>
      <w:ind w:left="851" w:hanging="851"/>
    </w:pPr>
  </w:style>
  <w:style w:type="paragraph" w:customStyle="1" w:styleId="TAL">
    <w:name w:val="TAL"/>
    <w:basedOn w:val="Normal"/>
    <w:rsid w:val="001D00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00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D00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D00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D00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D004E"/>
    <w:pPr>
      <w:framePr w:wrap="notBeside" w:y="16161"/>
    </w:pPr>
  </w:style>
  <w:style w:type="character" w:customStyle="1" w:styleId="ZGSM">
    <w:name w:val="ZGSM"/>
    <w:rsid w:val="001D004E"/>
  </w:style>
  <w:style w:type="paragraph" w:styleId="List2">
    <w:name w:val="List 2"/>
    <w:basedOn w:val="List"/>
    <w:semiHidden/>
    <w:rsid w:val="001D004E"/>
    <w:pPr>
      <w:ind w:left="851"/>
    </w:pPr>
  </w:style>
  <w:style w:type="paragraph" w:customStyle="1" w:styleId="ZG">
    <w:name w:val="ZG"/>
    <w:rsid w:val="001D00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D004E"/>
    <w:pPr>
      <w:ind w:left="1135"/>
    </w:pPr>
  </w:style>
  <w:style w:type="paragraph" w:styleId="List4">
    <w:name w:val="List 4"/>
    <w:basedOn w:val="List3"/>
    <w:semiHidden/>
    <w:rsid w:val="001D004E"/>
    <w:pPr>
      <w:ind w:left="1418"/>
    </w:pPr>
  </w:style>
  <w:style w:type="paragraph" w:styleId="List5">
    <w:name w:val="List 5"/>
    <w:basedOn w:val="List4"/>
    <w:semiHidden/>
    <w:rsid w:val="001D004E"/>
    <w:pPr>
      <w:ind w:left="1702"/>
    </w:pPr>
  </w:style>
  <w:style w:type="paragraph" w:customStyle="1" w:styleId="EditorsNote">
    <w:name w:val="Editor's Note"/>
    <w:basedOn w:val="NO"/>
    <w:rsid w:val="001D004E"/>
    <w:rPr>
      <w:color w:val="FF0000"/>
    </w:rPr>
  </w:style>
  <w:style w:type="paragraph" w:styleId="List">
    <w:name w:val="List"/>
    <w:basedOn w:val="Normal"/>
    <w:semiHidden/>
    <w:rsid w:val="001D004E"/>
    <w:pPr>
      <w:ind w:left="568" w:hanging="284"/>
    </w:pPr>
  </w:style>
  <w:style w:type="paragraph" w:styleId="ListBullet">
    <w:name w:val="List Bullet"/>
    <w:basedOn w:val="List"/>
    <w:semiHidden/>
    <w:rsid w:val="001D004E"/>
  </w:style>
  <w:style w:type="paragraph" w:styleId="ListBullet4">
    <w:name w:val="List Bullet 4"/>
    <w:basedOn w:val="ListBullet3"/>
    <w:semiHidden/>
    <w:rsid w:val="001D004E"/>
    <w:pPr>
      <w:ind w:left="1418"/>
    </w:pPr>
  </w:style>
  <w:style w:type="paragraph" w:styleId="ListBullet5">
    <w:name w:val="List Bullet 5"/>
    <w:basedOn w:val="ListBullet4"/>
    <w:semiHidden/>
    <w:rsid w:val="001D004E"/>
    <w:pPr>
      <w:ind w:left="1702"/>
    </w:pPr>
  </w:style>
  <w:style w:type="paragraph" w:customStyle="1" w:styleId="B1">
    <w:name w:val="B1"/>
    <w:basedOn w:val="List"/>
    <w:rsid w:val="001D004E"/>
  </w:style>
  <w:style w:type="paragraph" w:customStyle="1" w:styleId="B2">
    <w:name w:val="B2"/>
    <w:basedOn w:val="List2"/>
    <w:rsid w:val="001D004E"/>
  </w:style>
  <w:style w:type="paragraph" w:customStyle="1" w:styleId="B3">
    <w:name w:val="B3"/>
    <w:basedOn w:val="List3"/>
    <w:rsid w:val="001D004E"/>
  </w:style>
  <w:style w:type="paragraph" w:customStyle="1" w:styleId="B4">
    <w:name w:val="B4"/>
    <w:basedOn w:val="List4"/>
    <w:rsid w:val="001D004E"/>
  </w:style>
  <w:style w:type="paragraph" w:customStyle="1" w:styleId="B5">
    <w:name w:val="B5"/>
    <w:basedOn w:val="List5"/>
    <w:rsid w:val="001D004E"/>
  </w:style>
  <w:style w:type="paragraph" w:styleId="Footer">
    <w:name w:val="footer"/>
    <w:basedOn w:val="Header"/>
    <w:link w:val="FooterChar"/>
    <w:rsid w:val="001D004E"/>
    <w:pPr>
      <w:jc w:val="center"/>
    </w:pPr>
    <w:rPr>
      <w:i/>
    </w:rPr>
  </w:style>
  <w:style w:type="paragraph" w:customStyle="1" w:styleId="ZTD">
    <w:name w:val="ZTD"/>
    <w:basedOn w:val="ZB"/>
    <w:rsid w:val="001D004E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</w:style>
  <w:style w:type="character" w:customStyle="1" w:styleId="Heading1Char">
    <w:name w:val="Heading 1 Char"/>
    <w:link w:val="Heading1"/>
    <w:rsid w:val="007635DC"/>
    <w:rPr>
      <w:rFonts w:ascii="Arial" w:eastAsia="Times New Roman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635DC"/>
    <w:rPr>
      <w:rFonts w:ascii="Times New Roman" w:hAnsi="Times New Roman"/>
      <w:b/>
      <w:bCs/>
      <w:lang w:val="en-GB"/>
    </w:rPr>
  </w:style>
  <w:style w:type="paragraph" w:customStyle="1" w:styleId="paragraph">
    <w:name w:val="paragraph"/>
    <w:basedOn w:val="Normal"/>
    <w:link w:val="paragraphChar"/>
    <w:rsid w:val="007635DC"/>
    <w:pPr>
      <w:overflowPunct/>
      <w:autoSpaceDE/>
      <w:autoSpaceDN/>
      <w:adjustRightInd/>
      <w:spacing w:before="240" w:after="0"/>
      <w:textAlignment w:val="auto"/>
    </w:pPr>
    <w:rPr>
      <w:sz w:val="22"/>
      <w:lang w:val="en-US"/>
    </w:rPr>
  </w:style>
  <w:style w:type="character" w:customStyle="1" w:styleId="paragraphChar">
    <w:name w:val="paragraph Char"/>
    <w:link w:val="paragraph"/>
    <w:rsid w:val="007635DC"/>
    <w:rPr>
      <w:rFonts w:ascii="Times New Roman" w:eastAsia="Times New Roman" w:hAnsi="Times New Roman"/>
      <w:sz w:val="22"/>
    </w:rPr>
  </w:style>
  <w:style w:type="table" w:styleId="LightList-Accent1">
    <w:name w:val="Light List Accent 1"/>
    <w:basedOn w:val="TableNormal"/>
    <w:uiPriority w:val="61"/>
    <w:rsid w:val="00D96C0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Shading-Accent1">
    <w:name w:val="Colorful Shading Accent 1"/>
    <w:basedOn w:val="TableNormal"/>
    <w:uiPriority w:val="71"/>
    <w:rsid w:val="00AC4A5F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PlaceholderText">
    <w:name w:val="Placeholder Text"/>
    <w:basedOn w:val="DefaultParagraphFont"/>
    <w:uiPriority w:val="99"/>
    <w:semiHidden/>
    <w:rsid w:val="00D713F1"/>
    <w:rPr>
      <w:color w:val="808080"/>
    </w:rPr>
  </w:style>
  <w:style w:type="paragraph" w:styleId="Revision">
    <w:name w:val="Revision"/>
    <w:hidden/>
    <w:uiPriority w:val="99"/>
    <w:semiHidden/>
    <w:rsid w:val="00BF409D"/>
    <w:rPr>
      <w:rFonts w:ascii="Times New Roman" w:hAnsi="Times New Roman"/>
      <w:lang w:val="en-GB"/>
    </w:rPr>
  </w:style>
  <w:style w:type="paragraph" w:customStyle="1" w:styleId="TableBullet">
    <w:name w:val="TableBullet"/>
    <w:basedOn w:val="Normal"/>
    <w:rsid w:val="007769C2"/>
    <w:pPr>
      <w:keepLines/>
      <w:numPr>
        <w:numId w:val="28"/>
      </w:numPr>
      <w:overflowPunct/>
      <w:autoSpaceDE/>
      <w:autoSpaceDN/>
      <w:adjustRightInd/>
      <w:spacing w:before="40" w:after="40" w:line="240" w:lineRule="atLeast"/>
      <w:textAlignment w:val="auto"/>
    </w:pPr>
    <w:rPr>
      <w:rFonts w:ascii="Arial" w:hAnsi="Arial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09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6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9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34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83EB97123F5042A02A20607C10A415" ma:contentTypeVersion="0" ma:contentTypeDescription="Create a new document." ma:contentTypeScope="" ma:versionID="33ace49e8dc9f28a8c9f046706b3d14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ED77C-33F7-409D-979B-354293A1D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598D76-102F-48D9-A825-236C305593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6C04BB-5D90-4A91-974F-D713E08C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1511</TotalTime>
  <Pages>4</Pages>
  <Words>1575</Words>
  <Characters>8979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10533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Ravi</cp:lastModifiedBy>
  <cp:revision>119</cp:revision>
  <cp:lastPrinted>2013-03-26T19:58:00Z</cp:lastPrinted>
  <dcterms:created xsi:type="dcterms:W3CDTF">2015-01-28T01:38:00Z</dcterms:created>
  <dcterms:modified xsi:type="dcterms:W3CDTF">2015-01-31T04:49:00Z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(2)NMYK1Idc5lC0SszeaGn+UoFtJ/IT/6txOYORa0HM9OI8z6Cr1DPotGpjEJRUEx2bWA0p3ZLAdr2NvWQV4vDNpMGwNgpMvmoWov0PWvnVvmdjED3enZR8vvwZarH3tLDHx2s+8ylvv0oWMvAtffLD6Ec0GMVFne8eNUJztkDEGwqnoRS3J8DJ7Cxm4u1qMTB/sxQeui/S7ad5lvpE0tcrLAZJDwBLpq66TlWpCzckT4duD7bc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U5VDyGLis7+fhNMX3SfpDZCwlrT2v1UoIhC7i88xAH7IAcg8K4bybnYtQZAUC7AiSkrjsP7OgdmsRLnk4XGGu7LD1puSSWlBtwJQaw==</vt:lpwstr>
  </property>
  <property fmtid="{D5CDD505-2E9C-101B-9397-08002B2CF9AE}" pid="5" name="_ms_pID_7253431_00">
    <vt:lpwstr>_ms_pID_7253431</vt:lpwstr>
  </property>
  <property fmtid="{D5CDD505-2E9C-101B-9397-08002B2CF9AE}" pid="6" name="ContentTypeId">
    <vt:lpwstr>0x010100EE83EB97123F5042A02A20607C10A415</vt:lpwstr>
  </property>
  <property fmtid="{D5CDD505-2E9C-101B-9397-08002B2CF9AE}" pid="7" name="_NewReviewCycle">
    <vt:lpwstr/>
  </property>
  <property fmtid="{D5CDD505-2E9C-101B-9397-08002B2CF9AE}" pid="8" name="_EmailSubject">
    <vt:lpwstr>Impact of Slow Power Control on the Uplink</vt:lpwstr>
  </property>
  <property fmtid="{D5CDD505-2E9C-101B-9397-08002B2CF9AE}" pid="9" name="_AuthorEmail">
    <vt:lpwstr>sony@qti.qualcomm.com</vt:lpwstr>
  </property>
  <property fmtid="{D5CDD505-2E9C-101B-9397-08002B2CF9AE}" pid="10" name="_AuthorEmailDisplayName">
    <vt:lpwstr>Akkarakaran, Sony</vt:lpwstr>
  </property>
  <property fmtid="{D5CDD505-2E9C-101B-9397-08002B2CF9AE}" pid="11" name="_PreviousAdHocReviewCycleID">
    <vt:i4>-185971158</vt:i4>
  </property>
</Properties>
</file>