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09A" w:rsidRDefault="00F52BA9" w:rsidP="00870054">
      <w:pPr>
        <w:pStyle w:val="a5"/>
        <w:rPr>
          <w:lang w:eastAsia="ja-JP"/>
        </w:rPr>
      </w:pPr>
      <w:bookmarkStart w:id="0" w:name="OLE_LINK1"/>
      <w:r>
        <w:rPr>
          <w:lang w:eastAsia="ja-JP"/>
        </w:rPr>
        <w:t>3GPP TSG RAN WG1 Meeting #</w:t>
      </w:r>
      <w:r w:rsidR="000741DE">
        <w:rPr>
          <w:rFonts w:hint="eastAsia"/>
          <w:lang w:eastAsia="ja-JP"/>
        </w:rPr>
        <w:t>80</w:t>
      </w:r>
      <w:r w:rsidRPr="00B21C42">
        <w:rPr>
          <w:lang w:eastAsia="ja-JP"/>
        </w:rPr>
        <w:t>,</w:t>
      </w:r>
      <w:r w:rsidRPr="00B21C42">
        <w:rPr>
          <w:lang w:eastAsia="ja-JP"/>
        </w:rPr>
        <w:tab/>
      </w:r>
      <w:r w:rsidR="00870054">
        <w:rPr>
          <w:rFonts w:hint="eastAsia"/>
          <w:lang w:eastAsia="ja-JP"/>
        </w:rPr>
        <w:tab/>
      </w:r>
      <w:r w:rsidR="00870054" w:rsidRPr="00870054">
        <w:rPr>
          <w:lang w:eastAsia="ja-JP"/>
        </w:rPr>
        <w:t>R1-150620</w:t>
      </w:r>
    </w:p>
    <w:p w:rsidR="000741DE" w:rsidRDefault="000741DE" w:rsidP="00203D40">
      <w:pPr>
        <w:pStyle w:val="a5"/>
        <w:rPr>
          <w:lang w:eastAsia="ja-JP"/>
        </w:rPr>
      </w:pPr>
      <w:r w:rsidRPr="000741DE">
        <w:rPr>
          <w:lang w:eastAsia="ja-JP"/>
        </w:rPr>
        <w:t>Athens, Greece, 9</w:t>
      </w:r>
      <w:r w:rsidRPr="000741DE">
        <w:rPr>
          <w:vertAlign w:val="superscript"/>
          <w:lang w:eastAsia="ja-JP"/>
        </w:rPr>
        <w:t>th</w:t>
      </w:r>
      <w:r w:rsidRPr="000741DE">
        <w:rPr>
          <w:lang w:eastAsia="ja-JP"/>
        </w:rPr>
        <w:t xml:space="preserve"> - 13</w:t>
      </w:r>
      <w:r w:rsidRPr="000741DE">
        <w:rPr>
          <w:vertAlign w:val="superscript"/>
          <w:lang w:eastAsia="ja-JP"/>
        </w:rPr>
        <w:t>th</w:t>
      </w:r>
      <w:r w:rsidRPr="000741DE">
        <w:rPr>
          <w:lang w:eastAsia="ja-JP"/>
        </w:rPr>
        <w:t xml:space="preserve"> February 2015</w:t>
      </w:r>
    </w:p>
    <w:p w:rsidR="00F52BA9" w:rsidRPr="004370BA" w:rsidRDefault="00F52BA9" w:rsidP="00123CDE">
      <w:pPr>
        <w:pStyle w:val="a5"/>
        <w:tabs>
          <w:tab w:val="clear" w:pos="4536"/>
          <w:tab w:val="left" w:pos="1800"/>
        </w:tabs>
        <w:ind w:left="1800" w:hanging="1800"/>
        <w:rPr>
          <w:lang w:eastAsia="ja-JP"/>
        </w:rPr>
      </w:pPr>
    </w:p>
    <w:p w:rsidR="00F52BA9" w:rsidRPr="006C1A94" w:rsidRDefault="00F52BA9" w:rsidP="00123CDE">
      <w:pPr>
        <w:pStyle w:val="a5"/>
        <w:tabs>
          <w:tab w:val="clear" w:pos="4536"/>
          <w:tab w:val="left" w:pos="1800"/>
        </w:tabs>
        <w:ind w:left="1800" w:hanging="1800"/>
        <w:rPr>
          <w:lang w:eastAsia="ja-JP"/>
        </w:rPr>
      </w:pPr>
      <w:r w:rsidRPr="006C1A94">
        <w:t>Source:</w:t>
      </w:r>
      <w:r w:rsidRPr="006C1A94">
        <w:tab/>
        <w:t>Kyocera</w:t>
      </w:r>
    </w:p>
    <w:p w:rsidR="00F52BA9" w:rsidRPr="007D4E98" w:rsidRDefault="00F52BA9" w:rsidP="00CA55CC">
      <w:pPr>
        <w:pStyle w:val="a5"/>
        <w:tabs>
          <w:tab w:val="clear" w:pos="4536"/>
        </w:tabs>
        <w:ind w:left="1304" w:hanging="1304"/>
        <w:rPr>
          <w:lang w:eastAsia="ja-JP"/>
        </w:rPr>
      </w:pPr>
      <w:r w:rsidRPr="006C1A94">
        <w:t>Title:</w:t>
      </w:r>
      <w:r w:rsidR="00AD14B7">
        <w:rPr>
          <w:rFonts w:hint="eastAsia"/>
          <w:lang w:eastAsia="ja-JP"/>
        </w:rPr>
        <w:tab/>
        <w:t xml:space="preserve">        </w:t>
      </w:r>
      <w:r w:rsidR="005F7170">
        <w:rPr>
          <w:rFonts w:hint="eastAsia"/>
          <w:lang w:eastAsia="ja-JP"/>
        </w:rPr>
        <w:t>Init</w:t>
      </w:r>
      <w:r w:rsidR="009E1919">
        <w:rPr>
          <w:rFonts w:hint="eastAsia"/>
          <w:lang w:eastAsia="ja-JP"/>
        </w:rPr>
        <w:t>i</w:t>
      </w:r>
      <w:r w:rsidR="005F7170">
        <w:rPr>
          <w:rFonts w:hint="eastAsia"/>
          <w:lang w:eastAsia="ja-JP"/>
        </w:rPr>
        <w:t xml:space="preserve">al </w:t>
      </w:r>
      <w:r w:rsidR="005F7170">
        <w:rPr>
          <w:rFonts w:eastAsia="MS Mincho" w:hint="eastAsia"/>
          <w:iCs/>
          <w:szCs w:val="20"/>
          <w:lang w:eastAsia="ja-JP"/>
        </w:rPr>
        <w:t>e</w:t>
      </w:r>
      <w:r w:rsidR="009E1919">
        <w:rPr>
          <w:rFonts w:eastAsia="MS Mincho" w:hint="eastAsia"/>
          <w:iCs/>
          <w:szCs w:val="20"/>
          <w:lang w:eastAsia="ja-JP"/>
        </w:rPr>
        <w:t>valuation result</w:t>
      </w:r>
      <w:r w:rsidR="005F7170">
        <w:rPr>
          <w:rFonts w:eastAsia="MS Mincho" w:hint="eastAsia"/>
          <w:iCs/>
          <w:szCs w:val="20"/>
          <w:lang w:eastAsia="ja-JP"/>
        </w:rPr>
        <w:t xml:space="preserve"> for LAA</w:t>
      </w:r>
    </w:p>
    <w:p w:rsidR="00F52BA9" w:rsidRPr="00B21C42" w:rsidRDefault="00F52BA9" w:rsidP="00123CDE">
      <w:pPr>
        <w:pStyle w:val="a5"/>
        <w:tabs>
          <w:tab w:val="left" w:pos="1800"/>
        </w:tabs>
        <w:rPr>
          <w:lang w:eastAsia="ja-JP"/>
        </w:rPr>
      </w:pPr>
      <w:r w:rsidRPr="006C1A94">
        <w:t>Agenda Item:</w:t>
      </w:r>
      <w:r w:rsidRPr="006C1A94">
        <w:tab/>
      </w:r>
      <w:r w:rsidR="000741DE">
        <w:rPr>
          <w:rFonts w:hint="eastAsia"/>
          <w:lang w:eastAsia="ja-JP"/>
        </w:rPr>
        <w:t>7</w:t>
      </w:r>
      <w:r w:rsidR="007F24BE" w:rsidRPr="007F24BE">
        <w:rPr>
          <w:lang w:eastAsia="ja-JP"/>
        </w:rPr>
        <w:t>.</w:t>
      </w:r>
      <w:r w:rsidR="00111C3E">
        <w:rPr>
          <w:rFonts w:hint="eastAsia"/>
          <w:lang w:eastAsia="ja-JP"/>
        </w:rPr>
        <w:t>2.3.1</w:t>
      </w:r>
    </w:p>
    <w:p w:rsidR="00F52BA9" w:rsidRPr="00B21C42" w:rsidRDefault="00F52BA9" w:rsidP="00123CDE">
      <w:pPr>
        <w:pStyle w:val="a5"/>
        <w:tabs>
          <w:tab w:val="left" w:pos="1800"/>
        </w:tabs>
      </w:pPr>
      <w:r w:rsidRPr="00B21C42">
        <w:t>Document for:</w:t>
      </w:r>
      <w:r w:rsidRPr="00B21C42">
        <w:tab/>
        <w:t>Discussion/Decision</w:t>
      </w:r>
    </w:p>
    <w:bookmarkEnd w:id="0"/>
    <w:p w:rsidR="00F52BA9" w:rsidRPr="00B21C42" w:rsidRDefault="00F52BA9" w:rsidP="00E8469E">
      <w:pPr>
        <w:pBdr>
          <w:bottom w:val="single" w:sz="4" w:space="1" w:color="auto"/>
        </w:pBdr>
        <w:tabs>
          <w:tab w:val="left" w:pos="2552"/>
        </w:tabs>
        <w:rPr>
          <w:lang w:eastAsia="ja-JP"/>
        </w:rPr>
      </w:pPr>
    </w:p>
    <w:p w:rsidR="00F52BA9" w:rsidRDefault="00F52BA9" w:rsidP="00E171C1">
      <w:pPr>
        <w:pStyle w:val="1"/>
        <w:rPr>
          <w:szCs w:val="28"/>
          <w:lang w:eastAsia="ja-JP"/>
        </w:rPr>
      </w:pPr>
      <w:bookmarkStart w:id="1" w:name="_Ref301342314"/>
      <w:r w:rsidRPr="00D015CE">
        <w:rPr>
          <w:szCs w:val="28"/>
        </w:rPr>
        <w:t>Introduction</w:t>
      </w:r>
      <w:bookmarkEnd w:id="1"/>
    </w:p>
    <w:p w:rsidR="00766CF8" w:rsidRPr="005A30F8" w:rsidRDefault="00766CF8" w:rsidP="00766CF8">
      <w:pPr>
        <w:pStyle w:val="a0"/>
      </w:pPr>
      <w:r>
        <w:rPr>
          <w:rFonts w:hint="eastAsia"/>
        </w:rPr>
        <w:t xml:space="preserve">In this contribution, we </w:t>
      </w:r>
      <w:r>
        <w:t>evaluated</w:t>
      </w:r>
      <w:r>
        <w:rPr>
          <w:rFonts w:hint="eastAsia"/>
        </w:rPr>
        <w:t xml:space="preserve"> the impact of LAA on Wi-Fi. </w:t>
      </w:r>
      <w:r w:rsidR="00DE32BF">
        <w:rPr>
          <w:rFonts w:hint="eastAsia"/>
        </w:rPr>
        <w:t>According to the following description [1]</w:t>
      </w:r>
      <w:r>
        <w:rPr>
          <w:rFonts w:hint="eastAsia"/>
        </w:rPr>
        <w:t xml:space="preserve">, </w:t>
      </w:r>
      <w:r w:rsidR="007828AD">
        <w:t>first w</w:t>
      </w:r>
      <w:r w:rsidR="00DE32BF">
        <w:rPr>
          <w:rFonts w:hint="eastAsia"/>
        </w:rPr>
        <w:t>e evaluated</w:t>
      </w:r>
      <w:r w:rsidR="007828AD">
        <w:t xml:space="preserve"> the</w:t>
      </w:r>
      <w:r w:rsidR="00DE32BF">
        <w:rPr>
          <w:rFonts w:hint="eastAsia"/>
        </w:rPr>
        <w:t xml:space="preserve"> </w:t>
      </w:r>
      <w:r w:rsidR="00DE32BF" w:rsidRPr="005F5D53">
        <w:t>two Wi-Fi networks</w:t>
      </w:r>
      <w:r w:rsidR="00DE32BF">
        <w:rPr>
          <w:rFonts w:hint="eastAsia"/>
        </w:rPr>
        <w:t xml:space="preserve"> model and then </w:t>
      </w:r>
      <w:r w:rsidR="007828AD">
        <w:t>the</w:t>
      </w:r>
      <w:r w:rsidR="00DE32BF">
        <w:rPr>
          <w:rFonts w:hint="eastAsia"/>
        </w:rPr>
        <w:t xml:space="preserve"> Wi-Fi/LAA model</w:t>
      </w:r>
      <w:r w:rsidR="007828AD">
        <w:t xml:space="preserve"> was evaluated</w:t>
      </w:r>
      <w:r w:rsidR="00DE32BF">
        <w:rPr>
          <w:rFonts w:hint="eastAsia"/>
        </w:rPr>
        <w:t>.</w:t>
      </w:r>
      <w:r w:rsidR="005A30F8">
        <w:rPr>
          <w:rFonts w:hint="eastAsia"/>
        </w:rPr>
        <w:t xml:space="preserve"> After that we estimated the impact of LAA using these results.</w:t>
      </w:r>
    </w:p>
    <w:tbl>
      <w:tblPr>
        <w:tblStyle w:val="a9"/>
        <w:tblW w:w="0" w:type="auto"/>
        <w:tblLook w:val="04A0"/>
      </w:tblPr>
      <w:tblGrid>
        <w:gridCol w:w="9271"/>
      </w:tblGrid>
      <w:tr w:rsidR="00D37ADC" w:rsidTr="00B36229">
        <w:tc>
          <w:tcPr>
            <w:tcW w:w="9271" w:type="dxa"/>
          </w:tcPr>
          <w:p w:rsidR="00D37ADC" w:rsidRPr="005F5D53" w:rsidRDefault="00D37ADC" w:rsidP="00B36229">
            <w:pPr>
              <w:rPr>
                <w:lang w:eastAsia="ja-JP"/>
              </w:rPr>
            </w:pPr>
            <w:r w:rsidRPr="005F5D53">
              <w:rPr>
                <w:lang w:eastAsia="ja-JP"/>
              </w:rPr>
              <w:t>In the Wi-Fi-LAA coexistence case, the following evaluation methodology is followed.</w:t>
            </w:r>
          </w:p>
          <w:p w:rsidR="00D37ADC" w:rsidRPr="005F5D53" w:rsidRDefault="00D37ADC" w:rsidP="00B36229">
            <w:pPr>
              <w:pStyle w:val="B1"/>
            </w:pPr>
            <w:r>
              <w:t>-</w:t>
            </w:r>
            <w:r>
              <w:tab/>
            </w:r>
            <w:r w:rsidRPr="005F5D53">
              <w:t>For each UE and eNB/AP drop</w:t>
            </w:r>
          </w:p>
          <w:p w:rsidR="00D37ADC" w:rsidRPr="005F5D53" w:rsidRDefault="00D37ADC" w:rsidP="00B36229">
            <w:pPr>
              <w:pStyle w:val="B2"/>
            </w:pPr>
            <w:r>
              <w:t>-</w:t>
            </w:r>
            <w:r>
              <w:tab/>
            </w:r>
            <w:r w:rsidRPr="005F5D53">
              <w:t>Step 1: Performance metrics for two Wi-Fi networks coexisting in a given evaluation scenario are evaluated and recorded.</w:t>
            </w:r>
          </w:p>
          <w:p w:rsidR="00D37ADC" w:rsidRPr="005F5D53" w:rsidRDefault="00D37ADC" w:rsidP="00B36229">
            <w:pPr>
              <w:pStyle w:val="B2"/>
            </w:pPr>
            <w:r>
              <w:t>-</w:t>
            </w:r>
            <w:r>
              <w:tab/>
            </w:r>
            <w:r w:rsidRPr="005F5D53">
              <w:t>Step 2: Wi-Fi is replaced with LAA for the group of eNBs and UEs served by one of the Wi-Fi operators. Performance metrics of the Wi-Fi network coexisting</w:t>
            </w:r>
            <w:r w:rsidRPr="005F5D53">
              <w:rPr>
                <w:rFonts w:hint="eastAsia"/>
              </w:rPr>
              <w:t xml:space="preserve"> </w:t>
            </w:r>
            <w:r w:rsidRPr="005F5D53">
              <w:t>with the LAA network are evaluated and recorded.</w:t>
            </w:r>
          </w:p>
          <w:p w:rsidR="00D37ADC" w:rsidRPr="00766CF8" w:rsidRDefault="00D37ADC" w:rsidP="00B36229">
            <w:pPr>
              <w:rPr>
                <w:rFonts w:eastAsiaTheme="minorEastAsia"/>
                <w:lang w:eastAsia="ja-JP"/>
              </w:rPr>
            </w:pPr>
            <w:r w:rsidRPr="005F5D53">
              <w:rPr>
                <w:lang w:eastAsia="ja-JP"/>
              </w:rPr>
              <w:t xml:space="preserve">A comparison of the performance metrics between the two steps for the Wi-Fi network that was not replaced with LAA can be used to evaluate coexistence between LAA and Wi-Fi in an unlicensed band. </w:t>
            </w:r>
          </w:p>
        </w:tc>
      </w:tr>
    </w:tbl>
    <w:p w:rsidR="00D37ADC" w:rsidRDefault="00D37ADC" w:rsidP="00766CF8">
      <w:pPr>
        <w:pStyle w:val="a0"/>
      </w:pPr>
    </w:p>
    <w:p w:rsidR="00940FFC" w:rsidRDefault="00940FFC" w:rsidP="00766CF8">
      <w:pPr>
        <w:pStyle w:val="a0"/>
      </w:pPr>
    </w:p>
    <w:p w:rsidR="008A63FD" w:rsidRDefault="00812CAE" w:rsidP="008A63FD">
      <w:pPr>
        <w:pStyle w:val="1"/>
        <w:rPr>
          <w:szCs w:val="28"/>
          <w:lang w:eastAsia="ja-JP"/>
        </w:rPr>
      </w:pPr>
      <w:r>
        <w:rPr>
          <w:rFonts w:hint="eastAsia"/>
          <w:szCs w:val="28"/>
          <w:lang w:eastAsia="ja-JP"/>
        </w:rPr>
        <w:t>Simulation Parameter</w:t>
      </w:r>
    </w:p>
    <w:p w:rsidR="00F81184" w:rsidRPr="00F81184" w:rsidRDefault="00491CBF" w:rsidP="00F81184">
      <w:pPr>
        <w:pStyle w:val="a0"/>
      </w:pPr>
      <w:r>
        <w:rPr>
          <w:rFonts w:hint="eastAsia"/>
        </w:rPr>
        <w:t xml:space="preserve">The detailed parameters are described in </w:t>
      </w:r>
      <w:r w:rsidRPr="00491CBF">
        <w:t>Appendix A</w:t>
      </w:r>
      <w:r>
        <w:rPr>
          <w:rFonts w:hint="eastAsia"/>
        </w:rPr>
        <w:t xml:space="preserve">. </w:t>
      </w:r>
      <w:r w:rsidR="00812CAE">
        <w:rPr>
          <w:rFonts w:hint="eastAsia"/>
        </w:rPr>
        <w:t xml:space="preserve">We focus on Indoor model and </w:t>
      </w:r>
      <w:r w:rsidR="00F81184">
        <w:rPr>
          <w:rFonts w:hint="eastAsia"/>
        </w:rPr>
        <w:t>assume the LAA</w:t>
      </w:r>
      <w:r w:rsidR="007828AD">
        <w:t xml:space="preserve"> frame structure</w:t>
      </w:r>
      <w:r w:rsidR="00F81184">
        <w:rPr>
          <w:rFonts w:hint="eastAsia"/>
        </w:rPr>
        <w:t xml:space="preserve"> as shown in Figure</w:t>
      </w:r>
      <w:r w:rsidR="00870054">
        <w:rPr>
          <w:rFonts w:hint="eastAsia"/>
        </w:rPr>
        <w:t xml:space="preserve"> </w:t>
      </w:r>
      <w:r w:rsidR="00F81184">
        <w:rPr>
          <w:rFonts w:hint="eastAsia"/>
        </w:rPr>
        <w:t xml:space="preserve">1. </w:t>
      </w:r>
      <w:r w:rsidR="00E951C8">
        <w:rPr>
          <w:rFonts w:hint="eastAsia"/>
        </w:rPr>
        <w:t xml:space="preserve">We assume </w:t>
      </w:r>
      <w:r w:rsidR="007828AD">
        <w:t xml:space="preserve">a </w:t>
      </w:r>
      <w:r w:rsidR="00E951C8">
        <w:rPr>
          <w:rFonts w:hint="eastAsia"/>
        </w:rPr>
        <w:t>fixed length LBT before the transmission</w:t>
      </w:r>
      <w:r w:rsidR="007828AD">
        <w:t xml:space="preserve"> burst</w:t>
      </w:r>
      <w:r w:rsidR="00E951C8">
        <w:rPr>
          <w:rFonts w:hint="eastAsia"/>
        </w:rPr>
        <w:t xml:space="preserve"> and at least 1 subframe IDLE period after the transmission</w:t>
      </w:r>
      <w:r w:rsidR="007828AD">
        <w:t xml:space="preserve"> burst</w:t>
      </w:r>
      <w:r w:rsidR="00E951C8">
        <w:rPr>
          <w:rFonts w:hint="eastAsia"/>
        </w:rPr>
        <w:t>.</w:t>
      </w:r>
      <w:r>
        <w:rPr>
          <w:rFonts w:hint="eastAsia"/>
        </w:rPr>
        <w:t xml:space="preserve"> In addition, the </w:t>
      </w:r>
      <w:r w:rsidR="005A30F8">
        <w:rPr>
          <w:rFonts w:hint="eastAsia"/>
        </w:rPr>
        <w:t xml:space="preserve">maximum </w:t>
      </w:r>
      <w:r>
        <w:rPr>
          <w:rFonts w:hint="eastAsia"/>
        </w:rPr>
        <w:t xml:space="preserve">burst length is assumed </w:t>
      </w:r>
      <w:r w:rsidR="007828AD">
        <w:t>to be</w:t>
      </w:r>
      <w:r>
        <w:rPr>
          <w:rFonts w:hint="eastAsia"/>
        </w:rPr>
        <w:t xml:space="preserve"> 4msec.</w:t>
      </w:r>
    </w:p>
    <w:p w:rsidR="00F81184" w:rsidRDefault="00F81184" w:rsidP="00F81184">
      <w:pPr>
        <w:pStyle w:val="a0"/>
      </w:pPr>
      <w:r w:rsidRPr="00F81184">
        <w:rPr>
          <w:noProof/>
        </w:rPr>
        <w:drawing>
          <wp:inline distT="0" distB="0" distL="0" distR="0">
            <wp:extent cx="5761355" cy="1503303"/>
            <wp:effectExtent l="19050" t="0" r="0" b="0"/>
            <wp:docPr id="1"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
                    <a:srcRect/>
                    <a:stretch>
                      <a:fillRect/>
                    </a:stretch>
                  </pic:blipFill>
                  <pic:spPr bwMode="auto">
                    <a:xfrm>
                      <a:off x="0" y="0"/>
                      <a:ext cx="5761355" cy="1503303"/>
                    </a:xfrm>
                    <a:prstGeom prst="rect">
                      <a:avLst/>
                    </a:prstGeom>
                    <a:noFill/>
                    <a:ln w="9525">
                      <a:noFill/>
                      <a:miter lim="800000"/>
                      <a:headEnd/>
                      <a:tailEnd/>
                    </a:ln>
                  </pic:spPr>
                </pic:pic>
              </a:graphicData>
            </a:graphic>
          </wp:inline>
        </w:drawing>
      </w:r>
    </w:p>
    <w:p w:rsidR="00703D07" w:rsidRPr="00421651" w:rsidRDefault="00703D07" w:rsidP="00703D07">
      <w:pPr>
        <w:pStyle w:val="TableCell"/>
        <w:jc w:val="center"/>
        <w:rPr>
          <w:rFonts w:eastAsiaTheme="minorEastAsia"/>
          <w:lang w:eastAsia="ja-JP"/>
        </w:rPr>
      </w:pPr>
      <w:r w:rsidRPr="00892C86">
        <w:rPr>
          <w:rFonts w:hint="eastAsia"/>
          <w:szCs w:val="20"/>
        </w:rPr>
        <w:t xml:space="preserve">Figure </w:t>
      </w:r>
      <w:r w:rsidR="00812CAE">
        <w:rPr>
          <w:rFonts w:eastAsiaTheme="minorEastAsia" w:hint="eastAsia"/>
          <w:szCs w:val="20"/>
          <w:lang w:eastAsia="ja-JP"/>
        </w:rPr>
        <w:t>1</w:t>
      </w:r>
      <w:r>
        <w:rPr>
          <w:rFonts w:eastAsiaTheme="minorEastAsia" w:hint="eastAsia"/>
          <w:szCs w:val="20"/>
          <w:lang w:eastAsia="ja-JP"/>
        </w:rPr>
        <w:t>:</w:t>
      </w:r>
      <w:r w:rsidRPr="00892C86">
        <w:rPr>
          <w:rFonts w:hint="eastAsia"/>
          <w:szCs w:val="20"/>
        </w:rPr>
        <w:t xml:space="preserve"> </w:t>
      </w:r>
      <w:r w:rsidR="00E951C8">
        <w:rPr>
          <w:rFonts w:eastAsiaTheme="minorEastAsia"/>
          <w:szCs w:val="20"/>
          <w:lang w:eastAsia="ja-JP"/>
        </w:rPr>
        <w:t>Evaluated</w:t>
      </w:r>
      <w:r w:rsidR="00E951C8">
        <w:rPr>
          <w:rFonts w:eastAsiaTheme="minorEastAsia" w:hint="eastAsia"/>
          <w:szCs w:val="20"/>
          <w:lang w:eastAsia="ja-JP"/>
        </w:rPr>
        <w:t xml:space="preserve"> LTE b</w:t>
      </w:r>
      <w:r>
        <w:rPr>
          <w:rFonts w:eastAsiaTheme="minorEastAsia" w:hint="eastAsia"/>
          <w:szCs w:val="20"/>
          <w:lang w:eastAsia="ja-JP"/>
        </w:rPr>
        <w:t xml:space="preserve">urst </w:t>
      </w:r>
      <w:r w:rsidR="00812CAE">
        <w:rPr>
          <w:rFonts w:eastAsiaTheme="minorEastAsia" w:hint="eastAsia"/>
          <w:lang w:eastAsia="ja-JP"/>
        </w:rPr>
        <w:t>design</w:t>
      </w:r>
    </w:p>
    <w:p w:rsidR="00D37ADC" w:rsidRDefault="00D37ADC">
      <w:pPr>
        <w:rPr>
          <w:sz w:val="20"/>
          <w:lang w:eastAsia="ja-JP"/>
        </w:rPr>
      </w:pPr>
      <w:r>
        <w:br w:type="page"/>
      </w:r>
    </w:p>
    <w:p w:rsidR="00812CAE" w:rsidRDefault="00812CAE" w:rsidP="00F81184">
      <w:pPr>
        <w:pStyle w:val="a0"/>
      </w:pPr>
    </w:p>
    <w:p w:rsidR="00812CAE" w:rsidRDefault="00812CAE" w:rsidP="00812CAE">
      <w:pPr>
        <w:pStyle w:val="1"/>
        <w:rPr>
          <w:szCs w:val="28"/>
          <w:lang w:eastAsia="ja-JP"/>
        </w:rPr>
      </w:pPr>
      <w:r>
        <w:rPr>
          <w:rFonts w:hint="eastAsia"/>
          <w:szCs w:val="28"/>
          <w:lang w:eastAsia="ja-JP"/>
        </w:rPr>
        <w:t>Evaluat</w:t>
      </w:r>
      <w:r w:rsidR="00940FFC">
        <w:rPr>
          <w:rFonts w:hint="eastAsia"/>
          <w:szCs w:val="28"/>
          <w:lang w:eastAsia="ja-JP"/>
        </w:rPr>
        <w:t>ion</w:t>
      </w:r>
      <w:r>
        <w:rPr>
          <w:rFonts w:hint="eastAsia"/>
          <w:szCs w:val="28"/>
          <w:lang w:eastAsia="ja-JP"/>
        </w:rPr>
        <w:t xml:space="preserve"> result</w:t>
      </w:r>
    </w:p>
    <w:p w:rsidR="00812CAE" w:rsidRDefault="007828AD" w:rsidP="00F81184">
      <w:pPr>
        <w:pStyle w:val="a0"/>
      </w:pPr>
      <w:r>
        <w:t>Figure 2 shows the performance</w:t>
      </w:r>
      <w:r w:rsidR="00812CAE">
        <w:rPr>
          <w:rFonts w:hint="eastAsia"/>
        </w:rPr>
        <w:t xml:space="preserve"> </w:t>
      </w:r>
      <w:r w:rsidR="00D37ADC">
        <w:rPr>
          <w:rFonts w:hint="eastAsia"/>
        </w:rPr>
        <w:t>result</w:t>
      </w:r>
      <w:r>
        <w:t>s.</w:t>
      </w:r>
      <w:r w:rsidR="00D37ADC">
        <w:rPr>
          <w:rFonts w:hint="eastAsia"/>
        </w:rPr>
        <w:t xml:space="preserve"> </w:t>
      </w:r>
      <w:r>
        <w:t>Table 1 presents the average UPT. As ind</w:t>
      </w:r>
      <w:r w:rsidR="00492922">
        <w:t>icated by the above results LAA</w:t>
      </w:r>
      <w:r w:rsidR="00492922">
        <w:rPr>
          <w:rFonts w:hint="eastAsia"/>
        </w:rPr>
        <w:t xml:space="preserve"> - </w:t>
      </w:r>
      <w:r>
        <w:t>Wi</w:t>
      </w:r>
      <w:r w:rsidR="00492922">
        <w:rPr>
          <w:rFonts w:hint="eastAsia"/>
        </w:rPr>
        <w:t>-</w:t>
      </w:r>
      <w:r>
        <w:t>Fi network model shows performance gain of 2.3%. Similarly, we also evaluated the latency performance of the two models. Figure 3 and Table 2 presents the latency related evaluation results. The LAA</w:t>
      </w:r>
      <w:r w:rsidR="00492922">
        <w:rPr>
          <w:rFonts w:hint="eastAsia"/>
        </w:rPr>
        <w:t xml:space="preserve"> </w:t>
      </w:r>
      <w:r>
        <w:t>-</w:t>
      </w:r>
      <w:r w:rsidR="00492922">
        <w:rPr>
          <w:rFonts w:hint="eastAsia"/>
        </w:rPr>
        <w:t xml:space="preserve"> </w:t>
      </w:r>
      <w:r>
        <w:t>Wi</w:t>
      </w:r>
      <w:r w:rsidR="00492922">
        <w:rPr>
          <w:rFonts w:hint="eastAsia"/>
        </w:rPr>
        <w:t>-</w:t>
      </w:r>
      <w:r>
        <w:t>Fi network has a 13% improvement in latency. We beli</w:t>
      </w:r>
      <w:r w:rsidR="00B44CE3">
        <w:t>eve this improvement comes from</w:t>
      </w:r>
      <w:r w:rsidR="00854282">
        <w:rPr>
          <w:rFonts w:hint="eastAsia"/>
        </w:rPr>
        <w:t xml:space="preserve"> LBT and 1 subframe IDLE period</w:t>
      </w:r>
      <w:r w:rsidR="00854282">
        <w:t>.</w:t>
      </w:r>
      <w:r>
        <w:t xml:space="preserve"> </w:t>
      </w:r>
      <w:r w:rsidR="00D37ADC">
        <w:rPr>
          <w:rFonts w:hint="eastAsia"/>
        </w:rPr>
        <w:t xml:space="preserve">We found </w:t>
      </w:r>
      <w:r w:rsidR="001A16A7">
        <w:rPr>
          <w:rFonts w:hint="eastAsia"/>
        </w:rPr>
        <w:t>UPT and Latency result</w:t>
      </w:r>
      <w:r w:rsidR="00940FFC">
        <w:rPr>
          <w:rFonts w:hint="eastAsia"/>
        </w:rPr>
        <w:t>s</w:t>
      </w:r>
      <w:r w:rsidR="00D37ADC">
        <w:rPr>
          <w:rFonts w:hint="eastAsia"/>
        </w:rPr>
        <w:t xml:space="preserve"> showed Wi-Fi impact of LAA is </w:t>
      </w:r>
      <w:r w:rsidR="001A16A7">
        <w:rPr>
          <w:rFonts w:hint="eastAsia"/>
        </w:rPr>
        <w:t xml:space="preserve">very </w:t>
      </w:r>
      <w:r w:rsidR="00D37ADC">
        <w:rPr>
          <w:rFonts w:hint="eastAsia"/>
        </w:rPr>
        <w:t xml:space="preserve">small. </w:t>
      </w:r>
      <w:r w:rsidR="00754A81">
        <w:t>As shown by the results</w:t>
      </w:r>
      <w:r w:rsidR="00D37ADC">
        <w:rPr>
          <w:rFonts w:hint="eastAsia"/>
        </w:rPr>
        <w:t xml:space="preserve"> </w:t>
      </w:r>
      <w:r w:rsidR="00754A81">
        <w:t>w</w:t>
      </w:r>
      <w:r w:rsidR="001A16A7">
        <w:rPr>
          <w:rFonts w:hint="eastAsia"/>
        </w:rPr>
        <w:t xml:space="preserve">e </w:t>
      </w:r>
      <w:r w:rsidR="00754A81">
        <w:t xml:space="preserve">can conclude </w:t>
      </w:r>
      <w:r w:rsidR="00D37ADC">
        <w:rPr>
          <w:rFonts w:hint="eastAsia"/>
        </w:rPr>
        <w:t xml:space="preserve">LAA with LBT can be introduced to </w:t>
      </w:r>
      <w:r w:rsidR="00D37ADC">
        <w:t>unlicensed</w:t>
      </w:r>
      <w:r w:rsidR="00D37ADC">
        <w:rPr>
          <w:rFonts w:hint="eastAsia"/>
        </w:rPr>
        <w:t xml:space="preserve"> bands</w:t>
      </w:r>
      <w:r w:rsidR="001A16A7">
        <w:rPr>
          <w:rFonts w:hint="eastAsia"/>
        </w:rPr>
        <w:t xml:space="preserve"> without </w:t>
      </w:r>
      <w:r w:rsidR="00754A81">
        <w:t xml:space="preserve">impacting the </w:t>
      </w:r>
      <w:r w:rsidR="001A16A7">
        <w:rPr>
          <w:rFonts w:hint="eastAsia"/>
        </w:rPr>
        <w:t xml:space="preserve">Wi-Fi </w:t>
      </w:r>
      <w:r w:rsidR="00754A81">
        <w:t>performance</w:t>
      </w:r>
      <w:r w:rsidR="00D37ADC">
        <w:rPr>
          <w:rFonts w:hint="eastAsia"/>
        </w:rPr>
        <w:t>.</w:t>
      </w:r>
    </w:p>
    <w:p w:rsidR="001A7CB8" w:rsidRDefault="001A7CB8" w:rsidP="00F81184">
      <w:pPr>
        <w:pStyle w:val="a0"/>
      </w:pPr>
    </w:p>
    <w:p w:rsidR="002C123D" w:rsidRDefault="002C123D" w:rsidP="002C123D">
      <w:pPr>
        <w:pStyle w:val="StatementHeading"/>
        <w:rPr>
          <w:lang w:eastAsia="ja-JP"/>
        </w:rPr>
      </w:pPr>
      <w:r w:rsidRPr="004F2DA2">
        <w:rPr>
          <w:lang w:eastAsia="ja-JP"/>
        </w:rPr>
        <w:t>Observation</w:t>
      </w:r>
      <w:r>
        <w:rPr>
          <w:lang w:eastAsia="ja-JP"/>
        </w:rPr>
        <w:t>:</w:t>
      </w:r>
    </w:p>
    <w:p w:rsidR="00D37ADC" w:rsidRPr="004F2DA2" w:rsidRDefault="00940FFC" w:rsidP="00F81184">
      <w:pPr>
        <w:pStyle w:val="a0"/>
        <w:rPr>
          <w:b/>
        </w:rPr>
      </w:pPr>
      <w:r w:rsidRPr="004F2DA2">
        <w:rPr>
          <w:rFonts w:hint="eastAsia"/>
          <w:b/>
        </w:rPr>
        <w:t xml:space="preserve">LAA with LBT can be introduced to </w:t>
      </w:r>
      <w:r w:rsidRPr="004F2DA2">
        <w:rPr>
          <w:b/>
        </w:rPr>
        <w:t>unlicensed</w:t>
      </w:r>
      <w:r w:rsidRPr="004F2DA2">
        <w:rPr>
          <w:rFonts w:hint="eastAsia"/>
          <w:b/>
        </w:rPr>
        <w:t xml:space="preserve"> bands without Wi-Fi impact.</w:t>
      </w:r>
    </w:p>
    <w:p w:rsidR="00D37ADC" w:rsidRDefault="00D37ADC" w:rsidP="00F81184">
      <w:pPr>
        <w:pStyle w:val="a0"/>
      </w:pPr>
    </w:p>
    <w:p w:rsidR="001A7CB8" w:rsidRDefault="007D78F8" w:rsidP="00D729B4">
      <w:pPr>
        <w:pStyle w:val="a0"/>
        <w:jc w:val="center"/>
      </w:pPr>
      <w:r w:rsidRPr="007D78F8">
        <w:rPr>
          <w:noProof/>
        </w:rPr>
        <w:drawing>
          <wp:inline distT="0" distB="0" distL="0" distR="0">
            <wp:extent cx="3420206" cy="1925902"/>
            <wp:effectExtent l="19050" t="0" r="8794"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3420206" cy="1925902"/>
                    </a:xfrm>
                    <a:prstGeom prst="rect">
                      <a:avLst/>
                    </a:prstGeom>
                    <a:noFill/>
                    <a:ln w="9525">
                      <a:noFill/>
                      <a:miter lim="800000"/>
                      <a:headEnd/>
                      <a:tailEnd/>
                    </a:ln>
                  </pic:spPr>
                </pic:pic>
              </a:graphicData>
            </a:graphic>
          </wp:inline>
        </w:drawing>
      </w:r>
    </w:p>
    <w:p w:rsidR="00D729B4" w:rsidRDefault="00D729B4" w:rsidP="00D729B4">
      <w:pPr>
        <w:pStyle w:val="a0"/>
        <w:jc w:val="center"/>
      </w:pPr>
      <w:r w:rsidRPr="00892C86">
        <w:rPr>
          <w:rFonts w:hint="eastAsia"/>
          <w:szCs w:val="20"/>
        </w:rPr>
        <w:t xml:space="preserve">Figure </w:t>
      </w:r>
      <w:r>
        <w:rPr>
          <w:rFonts w:hint="eastAsia"/>
          <w:szCs w:val="20"/>
        </w:rPr>
        <w:t>2:</w:t>
      </w:r>
      <w:r w:rsidRPr="00892C86">
        <w:rPr>
          <w:rFonts w:hint="eastAsia"/>
          <w:szCs w:val="20"/>
        </w:rPr>
        <w:t xml:space="preserve"> </w:t>
      </w:r>
      <w:r>
        <w:rPr>
          <w:szCs w:val="20"/>
        </w:rPr>
        <w:t>Wi</w:t>
      </w:r>
      <w:r>
        <w:rPr>
          <w:rFonts w:hint="eastAsia"/>
          <w:szCs w:val="20"/>
        </w:rPr>
        <w:t>-</w:t>
      </w:r>
      <w:r>
        <w:rPr>
          <w:szCs w:val="20"/>
        </w:rPr>
        <w:t>Fi UPT</w:t>
      </w:r>
      <w:r>
        <w:rPr>
          <w:rFonts w:hint="eastAsia"/>
          <w:szCs w:val="20"/>
        </w:rPr>
        <w:t xml:space="preserve"> </w:t>
      </w:r>
      <w:r w:rsidR="00E66509">
        <w:rPr>
          <w:rFonts w:hint="eastAsia"/>
          <w:szCs w:val="20"/>
        </w:rPr>
        <w:t>CDF</w:t>
      </w:r>
      <w:r w:rsidR="001E00F9">
        <w:rPr>
          <w:rFonts w:hint="eastAsia"/>
          <w:szCs w:val="20"/>
        </w:rPr>
        <w:t xml:space="preserve"> </w:t>
      </w:r>
      <w:r w:rsidR="0014183E">
        <w:rPr>
          <w:rFonts w:hint="eastAsia"/>
          <w:szCs w:val="20"/>
        </w:rPr>
        <w:t>(Indoor model)</w:t>
      </w:r>
    </w:p>
    <w:p w:rsidR="00D729B4" w:rsidRDefault="00D729B4" w:rsidP="00D729B4">
      <w:pPr>
        <w:pStyle w:val="a0"/>
        <w:jc w:val="center"/>
      </w:pPr>
    </w:p>
    <w:p w:rsidR="007300E9" w:rsidRDefault="007300E9" w:rsidP="007300E9">
      <w:pPr>
        <w:pStyle w:val="a0"/>
        <w:jc w:val="center"/>
      </w:pPr>
      <w:r>
        <w:rPr>
          <w:rFonts w:hint="eastAsia"/>
          <w:szCs w:val="20"/>
        </w:rPr>
        <w:t>Table</w:t>
      </w:r>
      <w:r w:rsidRPr="00892C86">
        <w:rPr>
          <w:rFonts w:hint="eastAsia"/>
          <w:szCs w:val="20"/>
        </w:rPr>
        <w:t xml:space="preserve"> </w:t>
      </w:r>
      <w:r>
        <w:rPr>
          <w:rFonts w:hint="eastAsia"/>
          <w:szCs w:val="20"/>
        </w:rPr>
        <w:t>1:</w:t>
      </w:r>
      <w:r w:rsidRPr="00892C86">
        <w:rPr>
          <w:rFonts w:hint="eastAsia"/>
          <w:szCs w:val="20"/>
        </w:rPr>
        <w:t xml:space="preserve"> </w:t>
      </w:r>
      <w:r>
        <w:rPr>
          <w:szCs w:val="20"/>
        </w:rPr>
        <w:t>Wi</w:t>
      </w:r>
      <w:r>
        <w:rPr>
          <w:rFonts w:hint="eastAsia"/>
          <w:szCs w:val="20"/>
        </w:rPr>
        <w:t>-</w:t>
      </w:r>
      <w:r>
        <w:rPr>
          <w:szCs w:val="20"/>
        </w:rPr>
        <w:t xml:space="preserve">Fi </w:t>
      </w:r>
      <w:r w:rsidR="003F2348">
        <w:rPr>
          <w:rFonts w:hint="eastAsia"/>
          <w:szCs w:val="20"/>
        </w:rPr>
        <w:t>UPT</w:t>
      </w:r>
      <w:r>
        <w:rPr>
          <w:rFonts w:hint="eastAsia"/>
          <w:szCs w:val="20"/>
        </w:rPr>
        <w:t xml:space="preserve"> Average (Indoor model)</w:t>
      </w:r>
    </w:p>
    <w:tbl>
      <w:tblPr>
        <w:tblStyle w:val="a9"/>
        <w:tblW w:w="0" w:type="auto"/>
        <w:jc w:val="center"/>
        <w:tblInd w:w="1384" w:type="dxa"/>
        <w:tblLook w:val="04A0"/>
      </w:tblPr>
      <w:tblGrid>
        <w:gridCol w:w="1843"/>
        <w:gridCol w:w="2126"/>
        <w:gridCol w:w="1701"/>
      </w:tblGrid>
      <w:tr w:rsidR="003F2348" w:rsidTr="00D37ADC">
        <w:trPr>
          <w:trHeight w:val="603"/>
          <w:jc w:val="center"/>
        </w:trPr>
        <w:tc>
          <w:tcPr>
            <w:tcW w:w="1843" w:type="dxa"/>
          </w:tcPr>
          <w:p w:rsidR="003F2348" w:rsidRDefault="003F2348" w:rsidP="00D729B4">
            <w:pPr>
              <w:pStyle w:val="a0"/>
              <w:jc w:val="center"/>
              <w:rPr>
                <w:rFonts w:eastAsiaTheme="minorEastAsia"/>
              </w:rPr>
            </w:pPr>
            <w:r>
              <w:rPr>
                <w:rFonts w:eastAsiaTheme="minorEastAsia" w:hint="eastAsia"/>
              </w:rPr>
              <w:t>WiFi UPT</w:t>
            </w:r>
          </w:p>
          <w:p w:rsidR="00E86440" w:rsidRPr="003F2348" w:rsidRDefault="00E86440" w:rsidP="00D729B4">
            <w:pPr>
              <w:pStyle w:val="a0"/>
              <w:jc w:val="center"/>
              <w:rPr>
                <w:rFonts w:eastAsiaTheme="minorEastAsia"/>
              </w:rPr>
            </w:pPr>
            <w:r>
              <w:rPr>
                <w:rFonts w:eastAsiaTheme="minorEastAsia" w:hint="eastAsia"/>
              </w:rPr>
              <w:t>(WiFi</w:t>
            </w:r>
            <w:r>
              <w:rPr>
                <w:rFonts w:eastAsiaTheme="minorEastAsia"/>
              </w:rPr>
              <w:t>–</w:t>
            </w:r>
            <w:r>
              <w:rPr>
                <w:rFonts w:eastAsiaTheme="minorEastAsia" w:hint="eastAsia"/>
              </w:rPr>
              <w:t>WiFi model)</w:t>
            </w:r>
          </w:p>
        </w:tc>
        <w:tc>
          <w:tcPr>
            <w:tcW w:w="2126" w:type="dxa"/>
          </w:tcPr>
          <w:p w:rsidR="003F2348" w:rsidRDefault="00E86440" w:rsidP="00E86440">
            <w:pPr>
              <w:pStyle w:val="a0"/>
              <w:jc w:val="center"/>
              <w:rPr>
                <w:rFonts w:eastAsiaTheme="minorEastAsia"/>
              </w:rPr>
            </w:pPr>
            <w:r>
              <w:rPr>
                <w:rFonts w:eastAsiaTheme="minorEastAsia" w:hint="eastAsia"/>
              </w:rPr>
              <w:t xml:space="preserve">WiFi </w:t>
            </w:r>
            <w:r w:rsidR="003F2348">
              <w:rPr>
                <w:rFonts w:eastAsiaTheme="minorEastAsia" w:hint="eastAsia"/>
              </w:rPr>
              <w:t>UPT</w:t>
            </w:r>
          </w:p>
          <w:p w:rsidR="00E86440" w:rsidRPr="003F2348" w:rsidRDefault="00E86440" w:rsidP="00E86440">
            <w:pPr>
              <w:pStyle w:val="a0"/>
              <w:jc w:val="center"/>
              <w:rPr>
                <w:rFonts w:eastAsiaTheme="minorEastAsia"/>
              </w:rPr>
            </w:pPr>
            <w:r>
              <w:rPr>
                <w:rFonts w:eastAsiaTheme="minorEastAsia" w:hint="eastAsia"/>
              </w:rPr>
              <w:t>(LAA-WiFi model)</w:t>
            </w:r>
          </w:p>
        </w:tc>
        <w:tc>
          <w:tcPr>
            <w:tcW w:w="1701" w:type="dxa"/>
          </w:tcPr>
          <w:p w:rsidR="003F2348" w:rsidRPr="003F2348" w:rsidRDefault="003F2348" w:rsidP="00D729B4">
            <w:pPr>
              <w:pStyle w:val="a0"/>
              <w:jc w:val="center"/>
              <w:rPr>
                <w:rFonts w:eastAsiaTheme="minorEastAsia"/>
              </w:rPr>
            </w:pPr>
            <w:r>
              <w:rPr>
                <w:rFonts w:eastAsiaTheme="minorEastAsia" w:hint="eastAsia"/>
              </w:rPr>
              <w:t>%</w:t>
            </w:r>
          </w:p>
        </w:tc>
      </w:tr>
      <w:tr w:rsidR="003F2348" w:rsidTr="00D37ADC">
        <w:trPr>
          <w:jc w:val="center"/>
        </w:trPr>
        <w:tc>
          <w:tcPr>
            <w:tcW w:w="1843" w:type="dxa"/>
          </w:tcPr>
          <w:p w:rsidR="003F2348" w:rsidRPr="00E86440" w:rsidRDefault="00E86440" w:rsidP="00D729B4">
            <w:pPr>
              <w:pStyle w:val="a0"/>
              <w:jc w:val="center"/>
              <w:rPr>
                <w:rFonts w:eastAsiaTheme="minorEastAsia"/>
              </w:rPr>
            </w:pPr>
            <w:r>
              <w:rPr>
                <w:rFonts w:eastAsiaTheme="minorEastAsia" w:hint="eastAsia"/>
              </w:rPr>
              <w:t>32.6 Mbps</w:t>
            </w:r>
          </w:p>
        </w:tc>
        <w:tc>
          <w:tcPr>
            <w:tcW w:w="2126" w:type="dxa"/>
          </w:tcPr>
          <w:p w:rsidR="003F2348" w:rsidRPr="00E86440" w:rsidRDefault="00E86440" w:rsidP="00D729B4">
            <w:pPr>
              <w:pStyle w:val="a0"/>
              <w:jc w:val="center"/>
              <w:rPr>
                <w:rFonts w:eastAsiaTheme="minorEastAsia"/>
              </w:rPr>
            </w:pPr>
            <w:r>
              <w:rPr>
                <w:rFonts w:eastAsiaTheme="minorEastAsia" w:hint="eastAsia"/>
              </w:rPr>
              <w:t>33.51</w:t>
            </w:r>
            <w:r w:rsidR="00D37ADC">
              <w:rPr>
                <w:rFonts w:eastAsiaTheme="minorEastAsia" w:hint="eastAsia"/>
              </w:rPr>
              <w:t xml:space="preserve"> Mbps</w:t>
            </w:r>
          </w:p>
        </w:tc>
        <w:tc>
          <w:tcPr>
            <w:tcW w:w="1701" w:type="dxa"/>
          </w:tcPr>
          <w:p w:rsidR="003F2348" w:rsidRPr="00D37ADC" w:rsidRDefault="00D37ADC" w:rsidP="00D729B4">
            <w:pPr>
              <w:pStyle w:val="a0"/>
              <w:jc w:val="center"/>
              <w:rPr>
                <w:rFonts w:eastAsiaTheme="minorEastAsia"/>
              </w:rPr>
            </w:pPr>
            <w:r>
              <w:rPr>
                <w:rFonts w:eastAsiaTheme="minorEastAsia" w:hint="eastAsia"/>
              </w:rPr>
              <w:t>2.7% UP</w:t>
            </w:r>
          </w:p>
        </w:tc>
      </w:tr>
    </w:tbl>
    <w:p w:rsidR="00492922" w:rsidRPr="007300E9" w:rsidRDefault="00492922" w:rsidP="00D729B4">
      <w:pPr>
        <w:pStyle w:val="a0"/>
        <w:jc w:val="center"/>
      </w:pPr>
    </w:p>
    <w:p w:rsidR="007300E9" w:rsidRDefault="001A16A7" w:rsidP="00D729B4">
      <w:pPr>
        <w:pStyle w:val="a0"/>
        <w:jc w:val="center"/>
      </w:pPr>
      <w:r w:rsidRPr="001A16A7">
        <w:rPr>
          <w:rFonts w:hint="eastAsia"/>
          <w:noProof/>
        </w:rPr>
        <w:drawing>
          <wp:inline distT="0" distB="0" distL="0" distR="0">
            <wp:extent cx="3301438" cy="1986706"/>
            <wp:effectExtent l="1905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3301256" cy="1986597"/>
                    </a:xfrm>
                    <a:prstGeom prst="rect">
                      <a:avLst/>
                    </a:prstGeom>
                    <a:noFill/>
                    <a:ln w="9525">
                      <a:noFill/>
                      <a:miter lim="800000"/>
                      <a:headEnd/>
                      <a:tailEnd/>
                    </a:ln>
                  </pic:spPr>
                </pic:pic>
              </a:graphicData>
            </a:graphic>
          </wp:inline>
        </w:drawing>
      </w:r>
    </w:p>
    <w:p w:rsidR="007300E9" w:rsidRDefault="007300E9" w:rsidP="007300E9">
      <w:pPr>
        <w:pStyle w:val="a0"/>
        <w:jc w:val="center"/>
        <w:rPr>
          <w:szCs w:val="20"/>
        </w:rPr>
      </w:pPr>
      <w:r w:rsidRPr="00892C86">
        <w:rPr>
          <w:rFonts w:hint="eastAsia"/>
          <w:szCs w:val="20"/>
        </w:rPr>
        <w:t xml:space="preserve">Figure </w:t>
      </w:r>
      <w:r>
        <w:rPr>
          <w:rFonts w:hint="eastAsia"/>
          <w:szCs w:val="20"/>
        </w:rPr>
        <w:t>3:</w:t>
      </w:r>
      <w:r w:rsidRPr="00892C86">
        <w:rPr>
          <w:rFonts w:hint="eastAsia"/>
          <w:szCs w:val="20"/>
        </w:rPr>
        <w:t xml:space="preserve"> </w:t>
      </w:r>
      <w:r>
        <w:rPr>
          <w:szCs w:val="20"/>
        </w:rPr>
        <w:t>Wi</w:t>
      </w:r>
      <w:r>
        <w:rPr>
          <w:rFonts w:hint="eastAsia"/>
          <w:szCs w:val="20"/>
        </w:rPr>
        <w:t>-</w:t>
      </w:r>
      <w:r>
        <w:rPr>
          <w:szCs w:val="20"/>
        </w:rPr>
        <w:t xml:space="preserve">Fi </w:t>
      </w:r>
      <w:r w:rsidR="001A16A7">
        <w:rPr>
          <w:rFonts w:hint="eastAsia"/>
          <w:szCs w:val="20"/>
        </w:rPr>
        <w:t>Latency</w:t>
      </w:r>
      <w:r>
        <w:rPr>
          <w:rFonts w:hint="eastAsia"/>
          <w:szCs w:val="20"/>
        </w:rPr>
        <w:t xml:space="preserve"> CDF (Indoor model)</w:t>
      </w:r>
    </w:p>
    <w:p w:rsidR="00492922" w:rsidRDefault="00492922">
      <w:pPr>
        <w:rPr>
          <w:sz w:val="20"/>
          <w:szCs w:val="20"/>
          <w:lang w:eastAsia="ja-JP"/>
        </w:rPr>
      </w:pPr>
      <w:r>
        <w:rPr>
          <w:szCs w:val="20"/>
        </w:rPr>
        <w:br w:type="page"/>
      </w:r>
    </w:p>
    <w:p w:rsidR="00492922" w:rsidRDefault="00492922" w:rsidP="007300E9">
      <w:pPr>
        <w:pStyle w:val="a0"/>
        <w:jc w:val="center"/>
      </w:pPr>
    </w:p>
    <w:p w:rsidR="001A16A7" w:rsidRDefault="001A16A7" w:rsidP="001A16A7">
      <w:pPr>
        <w:pStyle w:val="a0"/>
        <w:jc w:val="center"/>
      </w:pPr>
      <w:r>
        <w:rPr>
          <w:rFonts w:hint="eastAsia"/>
          <w:szCs w:val="20"/>
        </w:rPr>
        <w:t>Table</w:t>
      </w:r>
      <w:r w:rsidRPr="00892C86">
        <w:rPr>
          <w:rFonts w:hint="eastAsia"/>
          <w:szCs w:val="20"/>
        </w:rPr>
        <w:t xml:space="preserve"> </w:t>
      </w:r>
      <w:r>
        <w:rPr>
          <w:rFonts w:hint="eastAsia"/>
          <w:szCs w:val="20"/>
        </w:rPr>
        <w:t>2:</w:t>
      </w:r>
      <w:r w:rsidRPr="00892C86">
        <w:rPr>
          <w:rFonts w:hint="eastAsia"/>
          <w:szCs w:val="20"/>
        </w:rPr>
        <w:t xml:space="preserve"> </w:t>
      </w:r>
      <w:r>
        <w:rPr>
          <w:szCs w:val="20"/>
        </w:rPr>
        <w:t>Wi</w:t>
      </w:r>
      <w:r>
        <w:rPr>
          <w:rFonts w:hint="eastAsia"/>
          <w:szCs w:val="20"/>
        </w:rPr>
        <w:t>-</w:t>
      </w:r>
      <w:r>
        <w:rPr>
          <w:szCs w:val="20"/>
        </w:rPr>
        <w:t xml:space="preserve">Fi </w:t>
      </w:r>
      <w:r>
        <w:rPr>
          <w:rFonts w:hint="eastAsia"/>
          <w:szCs w:val="20"/>
        </w:rPr>
        <w:t>Latency Average (Indoor model)</w:t>
      </w:r>
    </w:p>
    <w:tbl>
      <w:tblPr>
        <w:tblStyle w:val="a9"/>
        <w:tblW w:w="0" w:type="auto"/>
        <w:jc w:val="center"/>
        <w:tblInd w:w="1384" w:type="dxa"/>
        <w:tblLook w:val="04A0"/>
      </w:tblPr>
      <w:tblGrid>
        <w:gridCol w:w="1843"/>
        <w:gridCol w:w="2126"/>
        <w:gridCol w:w="1701"/>
      </w:tblGrid>
      <w:tr w:rsidR="001A16A7" w:rsidTr="00B36229">
        <w:trPr>
          <w:trHeight w:val="603"/>
          <w:jc w:val="center"/>
        </w:trPr>
        <w:tc>
          <w:tcPr>
            <w:tcW w:w="1843" w:type="dxa"/>
          </w:tcPr>
          <w:p w:rsidR="001A16A7" w:rsidRDefault="001A16A7" w:rsidP="00B36229">
            <w:pPr>
              <w:pStyle w:val="a0"/>
              <w:jc w:val="center"/>
              <w:rPr>
                <w:rFonts w:eastAsiaTheme="minorEastAsia"/>
              </w:rPr>
            </w:pPr>
            <w:r>
              <w:rPr>
                <w:rFonts w:eastAsiaTheme="minorEastAsia" w:hint="eastAsia"/>
              </w:rPr>
              <w:t>WiFi Latency</w:t>
            </w:r>
          </w:p>
          <w:p w:rsidR="001A16A7" w:rsidRPr="003F2348" w:rsidRDefault="001A16A7" w:rsidP="00B36229">
            <w:pPr>
              <w:pStyle w:val="a0"/>
              <w:jc w:val="center"/>
              <w:rPr>
                <w:rFonts w:eastAsiaTheme="minorEastAsia"/>
              </w:rPr>
            </w:pPr>
            <w:r>
              <w:rPr>
                <w:rFonts w:eastAsiaTheme="minorEastAsia" w:hint="eastAsia"/>
              </w:rPr>
              <w:t>(WiFi</w:t>
            </w:r>
            <w:r>
              <w:rPr>
                <w:rFonts w:eastAsiaTheme="minorEastAsia"/>
              </w:rPr>
              <w:t>–</w:t>
            </w:r>
            <w:r>
              <w:rPr>
                <w:rFonts w:eastAsiaTheme="minorEastAsia" w:hint="eastAsia"/>
              </w:rPr>
              <w:t>WiFi model)</w:t>
            </w:r>
          </w:p>
        </w:tc>
        <w:tc>
          <w:tcPr>
            <w:tcW w:w="2126" w:type="dxa"/>
          </w:tcPr>
          <w:p w:rsidR="001A16A7" w:rsidRDefault="001A16A7" w:rsidP="00B36229">
            <w:pPr>
              <w:pStyle w:val="a0"/>
              <w:jc w:val="center"/>
              <w:rPr>
                <w:rFonts w:eastAsiaTheme="minorEastAsia"/>
              </w:rPr>
            </w:pPr>
            <w:r>
              <w:rPr>
                <w:rFonts w:eastAsiaTheme="minorEastAsia" w:hint="eastAsia"/>
              </w:rPr>
              <w:t>WiFi Latency</w:t>
            </w:r>
          </w:p>
          <w:p w:rsidR="001A16A7" w:rsidRPr="003F2348" w:rsidRDefault="001A16A7" w:rsidP="00B36229">
            <w:pPr>
              <w:pStyle w:val="a0"/>
              <w:jc w:val="center"/>
              <w:rPr>
                <w:rFonts w:eastAsiaTheme="minorEastAsia"/>
              </w:rPr>
            </w:pPr>
            <w:r>
              <w:rPr>
                <w:rFonts w:eastAsiaTheme="minorEastAsia" w:hint="eastAsia"/>
              </w:rPr>
              <w:t>(LAA-WiFi model)</w:t>
            </w:r>
          </w:p>
        </w:tc>
        <w:tc>
          <w:tcPr>
            <w:tcW w:w="1701" w:type="dxa"/>
          </w:tcPr>
          <w:p w:rsidR="001A16A7" w:rsidRPr="003F2348" w:rsidRDefault="001A16A7" w:rsidP="00B36229">
            <w:pPr>
              <w:pStyle w:val="a0"/>
              <w:jc w:val="center"/>
              <w:rPr>
                <w:rFonts w:eastAsiaTheme="minorEastAsia"/>
              </w:rPr>
            </w:pPr>
            <w:r>
              <w:rPr>
                <w:rFonts w:eastAsiaTheme="minorEastAsia" w:hint="eastAsia"/>
              </w:rPr>
              <w:t>%</w:t>
            </w:r>
          </w:p>
        </w:tc>
      </w:tr>
      <w:tr w:rsidR="001A16A7" w:rsidTr="00B36229">
        <w:trPr>
          <w:jc w:val="center"/>
        </w:trPr>
        <w:tc>
          <w:tcPr>
            <w:tcW w:w="1843" w:type="dxa"/>
          </w:tcPr>
          <w:p w:rsidR="001A16A7" w:rsidRPr="00E86440" w:rsidRDefault="001A16A7" w:rsidP="00B36229">
            <w:pPr>
              <w:pStyle w:val="a0"/>
              <w:jc w:val="center"/>
              <w:rPr>
                <w:rFonts w:eastAsiaTheme="minorEastAsia"/>
              </w:rPr>
            </w:pPr>
            <w:r>
              <w:rPr>
                <w:rFonts w:eastAsiaTheme="minorEastAsia" w:hint="eastAsia"/>
              </w:rPr>
              <w:t>196 msec</w:t>
            </w:r>
          </w:p>
        </w:tc>
        <w:tc>
          <w:tcPr>
            <w:tcW w:w="2126" w:type="dxa"/>
          </w:tcPr>
          <w:p w:rsidR="001A16A7" w:rsidRPr="00E86440" w:rsidRDefault="001A16A7" w:rsidP="00B36229">
            <w:pPr>
              <w:pStyle w:val="a0"/>
              <w:jc w:val="center"/>
              <w:rPr>
                <w:rFonts w:eastAsiaTheme="minorEastAsia"/>
              </w:rPr>
            </w:pPr>
            <w:r>
              <w:rPr>
                <w:rFonts w:eastAsiaTheme="minorEastAsia" w:hint="eastAsia"/>
              </w:rPr>
              <w:t>170 msec</w:t>
            </w:r>
          </w:p>
        </w:tc>
        <w:tc>
          <w:tcPr>
            <w:tcW w:w="1701" w:type="dxa"/>
          </w:tcPr>
          <w:p w:rsidR="001A16A7" w:rsidRPr="00D37ADC" w:rsidRDefault="001A16A7" w:rsidP="001A16A7">
            <w:pPr>
              <w:pStyle w:val="a0"/>
              <w:jc w:val="center"/>
              <w:rPr>
                <w:rFonts w:eastAsiaTheme="minorEastAsia"/>
              </w:rPr>
            </w:pPr>
            <w:r>
              <w:rPr>
                <w:rFonts w:eastAsiaTheme="minorEastAsia" w:hint="eastAsia"/>
              </w:rPr>
              <w:t>13% Down</w:t>
            </w:r>
          </w:p>
        </w:tc>
      </w:tr>
    </w:tbl>
    <w:p w:rsidR="007300E9" w:rsidRPr="007300E9" w:rsidRDefault="007300E9" w:rsidP="00D729B4">
      <w:pPr>
        <w:pStyle w:val="a0"/>
        <w:jc w:val="center"/>
      </w:pPr>
    </w:p>
    <w:p w:rsidR="003A13B3" w:rsidRPr="002D5C60" w:rsidRDefault="003A13B3">
      <w:pPr>
        <w:pStyle w:val="a0"/>
      </w:pPr>
    </w:p>
    <w:p w:rsidR="002E2FB3" w:rsidRDefault="002E2FB3" w:rsidP="002E2FB3">
      <w:pPr>
        <w:pStyle w:val="1"/>
        <w:rPr>
          <w:lang w:eastAsia="ja-JP"/>
        </w:rPr>
      </w:pPr>
      <w:r w:rsidRPr="00B21C42">
        <w:t>Conclusions</w:t>
      </w:r>
    </w:p>
    <w:p w:rsidR="004F2DA2" w:rsidRDefault="004F2DA2" w:rsidP="004F2DA2">
      <w:pPr>
        <w:pStyle w:val="StatementHeading"/>
        <w:rPr>
          <w:lang w:eastAsia="ja-JP"/>
        </w:rPr>
      </w:pPr>
      <w:r w:rsidRPr="004F2DA2">
        <w:rPr>
          <w:lang w:eastAsia="ja-JP"/>
        </w:rPr>
        <w:t>Observation</w:t>
      </w:r>
      <w:r>
        <w:rPr>
          <w:lang w:eastAsia="ja-JP"/>
        </w:rPr>
        <w:t>:</w:t>
      </w:r>
    </w:p>
    <w:p w:rsidR="004F2DA2" w:rsidRPr="004F2DA2" w:rsidRDefault="004F2DA2" w:rsidP="004F2DA2">
      <w:pPr>
        <w:pStyle w:val="a0"/>
        <w:rPr>
          <w:b/>
        </w:rPr>
      </w:pPr>
      <w:r w:rsidRPr="004F2DA2">
        <w:rPr>
          <w:rFonts w:hint="eastAsia"/>
          <w:b/>
        </w:rPr>
        <w:t xml:space="preserve">LAA with LBT can be introduced to </w:t>
      </w:r>
      <w:r w:rsidRPr="004F2DA2">
        <w:rPr>
          <w:b/>
        </w:rPr>
        <w:t>unlicensed</w:t>
      </w:r>
      <w:r w:rsidRPr="004F2DA2">
        <w:rPr>
          <w:rFonts w:hint="eastAsia"/>
          <w:b/>
        </w:rPr>
        <w:t xml:space="preserve"> bands without Wi-Fi impact.</w:t>
      </w:r>
    </w:p>
    <w:p w:rsidR="003864CF" w:rsidRPr="004F2DA2" w:rsidRDefault="003864CF" w:rsidP="0047277E">
      <w:pPr>
        <w:pStyle w:val="a0"/>
        <w:rPr>
          <w:szCs w:val="20"/>
        </w:rPr>
      </w:pPr>
    </w:p>
    <w:p w:rsidR="008A63FD" w:rsidRDefault="008A63FD" w:rsidP="008A63FD">
      <w:pPr>
        <w:pStyle w:val="1"/>
        <w:numPr>
          <w:ilvl w:val="0"/>
          <w:numId w:val="0"/>
        </w:numPr>
        <w:ind w:left="567" w:hanging="567"/>
        <w:rPr>
          <w:lang w:eastAsia="ja-JP"/>
        </w:rPr>
      </w:pPr>
      <w:r>
        <w:rPr>
          <w:rFonts w:hint="eastAsia"/>
          <w:lang w:eastAsia="ja-JP"/>
        </w:rPr>
        <w:t>Appendix A</w:t>
      </w:r>
    </w:p>
    <w:p w:rsidR="008A63FD" w:rsidRPr="00E86440" w:rsidRDefault="0047054D" w:rsidP="008A63FD">
      <w:pPr>
        <w:pStyle w:val="a0"/>
        <w:rPr>
          <w:szCs w:val="20"/>
        </w:rPr>
      </w:pPr>
      <w:r w:rsidRPr="00E86440">
        <w:rPr>
          <w:rFonts w:hint="eastAsia"/>
          <w:szCs w:val="20"/>
        </w:rPr>
        <w:t>The parameters used in the simulation are described below. Basically these parameters are based on [1].</w:t>
      </w:r>
    </w:p>
    <w:p w:rsidR="003864CF" w:rsidRDefault="003864CF" w:rsidP="0047277E">
      <w:pPr>
        <w:pStyle w:val="a0"/>
        <w:rPr>
          <w:szCs w:val="20"/>
        </w:rPr>
      </w:pPr>
    </w:p>
    <w:p w:rsidR="00491CBF" w:rsidRPr="00E86440" w:rsidRDefault="001321ED" w:rsidP="00E86440">
      <w:pPr>
        <w:pStyle w:val="3"/>
        <w:numPr>
          <w:ilvl w:val="0"/>
          <w:numId w:val="0"/>
        </w:numPr>
        <w:ind w:left="720" w:hanging="720"/>
        <w:rPr>
          <w:rFonts w:eastAsia="MS Mincho"/>
          <w:lang w:eastAsia="ja-JP"/>
        </w:rPr>
      </w:pPr>
      <w:bookmarkStart w:id="2" w:name="_Toc375227829"/>
      <w:bookmarkStart w:id="3" w:name="_Toc404793526"/>
      <w:r>
        <w:rPr>
          <w:lang w:eastAsia="zh-CN"/>
        </w:rPr>
        <w:lastRenderedPageBreak/>
        <w:t>A.1</w:t>
      </w:r>
      <w:r>
        <w:rPr>
          <w:rFonts w:hint="eastAsia"/>
          <w:lang w:eastAsia="ja-JP"/>
        </w:rPr>
        <w:t xml:space="preserve"> </w:t>
      </w:r>
      <w:r w:rsidR="0047054D" w:rsidRPr="00A90784">
        <w:rPr>
          <w:rFonts w:eastAsia="MS Mincho"/>
          <w:lang w:eastAsia="zh-CN"/>
        </w:rPr>
        <w:t>Indoor scenario</w:t>
      </w:r>
      <w:bookmarkEnd w:id="2"/>
      <w:r w:rsidR="0047054D" w:rsidRPr="00A90784">
        <w:rPr>
          <w:rFonts w:eastAsia="MS Mincho"/>
          <w:lang w:eastAsia="zh-CN"/>
        </w:rPr>
        <w:t xml:space="preserve"> for LAA coexistence evaluations</w:t>
      </w:r>
      <w:bookmarkEnd w:id="3"/>
    </w:p>
    <w:tbl>
      <w:tblPr>
        <w:tblW w:w="974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808"/>
        <w:gridCol w:w="3136"/>
        <w:gridCol w:w="3803"/>
      </w:tblGrid>
      <w:tr w:rsidR="00491CBF" w:rsidRPr="00473766" w:rsidTr="00B36229">
        <w:trPr>
          <w:cantSplit/>
          <w:tblHeader/>
          <w:jc w:val="center"/>
        </w:trPr>
        <w:tc>
          <w:tcPr>
            <w:tcW w:w="2808" w:type="dxa"/>
            <w:shd w:val="clear" w:color="auto" w:fill="D9D9D9"/>
            <w:noWrap/>
            <w:vAlign w:val="center"/>
          </w:tcPr>
          <w:p w:rsidR="00491CBF" w:rsidRPr="00B67753" w:rsidRDefault="00491CBF" w:rsidP="00B36229">
            <w:pPr>
              <w:pStyle w:val="TAH"/>
              <w:jc w:val="left"/>
            </w:pPr>
          </w:p>
        </w:tc>
        <w:tc>
          <w:tcPr>
            <w:tcW w:w="3136" w:type="dxa"/>
            <w:shd w:val="clear" w:color="auto" w:fill="D9D9D9"/>
            <w:vAlign w:val="center"/>
          </w:tcPr>
          <w:p w:rsidR="00491CBF" w:rsidRPr="00AF72F4" w:rsidRDefault="00491CBF" w:rsidP="00B36229">
            <w:pPr>
              <w:pStyle w:val="TAH"/>
              <w:rPr>
                <w:rFonts w:cs="Arial"/>
                <w:szCs w:val="18"/>
              </w:rPr>
            </w:pPr>
            <w:r w:rsidRPr="00AF72F4">
              <w:rPr>
                <w:rFonts w:cs="Arial"/>
                <w:szCs w:val="18"/>
              </w:rPr>
              <w:t>Licensed cell</w:t>
            </w:r>
          </w:p>
        </w:tc>
        <w:tc>
          <w:tcPr>
            <w:tcW w:w="3803" w:type="dxa"/>
            <w:shd w:val="clear" w:color="auto" w:fill="D9D9D9"/>
            <w:vAlign w:val="center"/>
          </w:tcPr>
          <w:p w:rsidR="00491CBF" w:rsidRPr="00C54DEE" w:rsidRDefault="00491CBF" w:rsidP="00B36229">
            <w:pPr>
              <w:pStyle w:val="TAH"/>
              <w:rPr>
                <w:rFonts w:cs="Arial"/>
                <w:szCs w:val="18"/>
              </w:rPr>
            </w:pPr>
            <w:r w:rsidRPr="00C54DEE">
              <w:rPr>
                <w:rFonts w:cs="Arial"/>
                <w:szCs w:val="18"/>
              </w:rPr>
              <w:t>Unlicensed cell</w:t>
            </w:r>
          </w:p>
        </w:tc>
      </w:tr>
      <w:tr w:rsidR="00491CBF" w:rsidRPr="00473766" w:rsidTr="00B36229">
        <w:trPr>
          <w:cantSplit/>
          <w:tblHeader/>
          <w:jc w:val="center"/>
        </w:trPr>
        <w:tc>
          <w:tcPr>
            <w:tcW w:w="2808" w:type="dxa"/>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Layout for nodes</w:t>
            </w:r>
          </w:p>
        </w:tc>
        <w:tc>
          <w:tcPr>
            <w:tcW w:w="6939" w:type="dxa"/>
            <w:gridSpan w:val="2"/>
            <w:shd w:val="clear" w:color="auto" w:fill="auto"/>
            <w:vAlign w:val="center"/>
          </w:tcPr>
          <w:p w:rsidR="00491CBF" w:rsidRPr="00A90784" w:rsidRDefault="00491CBF" w:rsidP="00B36229">
            <w:pPr>
              <w:pStyle w:val="TAL"/>
            </w:pPr>
            <w:r w:rsidRPr="00A90784">
              <w:t>For DL-only coexistence evaluations:</w:t>
            </w:r>
          </w:p>
          <w:p w:rsidR="00491CBF" w:rsidRPr="00A90784" w:rsidRDefault="00491CBF" w:rsidP="00B36229">
            <w:pPr>
              <w:pStyle w:val="TAL"/>
            </w:pPr>
          </w:p>
          <w:p w:rsidR="00491CBF" w:rsidRPr="00A90784" w:rsidRDefault="00491CBF" w:rsidP="00B36229">
            <w:pPr>
              <w:pStyle w:val="TAL"/>
            </w:pPr>
            <w:r w:rsidRPr="00B11515">
              <w:t xml:space="preserve">Two operators </w:t>
            </w:r>
            <w:r w:rsidRPr="00A90784">
              <w:t xml:space="preserve">deploy 4 small cells each in the single-floor building. </w:t>
            </w:r>
          </w:p>
          <w:p w:rsidR="00491CBF" w:rsidRPr="00A90784" w:rsidRDefault="00491CBF" w:rsidP="00B36229">
            <w:pPr>
              <w:pStyle w:val="TAL"/>
            </w:pPr>
          </w:p>
          <w:p w:rsidR="00491CBF" w:rsidRPr="00A90784" w:rsidRDefault="00491CBF" w:rsidP="00B36229">
            <w:pPr>
              <w:pStyle w:val="TAL"/>
            </w:pPr>
            <w:r w:rsidRPr="00A90784">
              <w:t>The small cells of each operator are equally spaced and centered along the shorter dimension of the building. The distance between two closest nodes from two operators is random. The set of small cells for both operators is centered along the longer dimension of the building.</w:t>
            </w:r>
          </w:p>
          <w:p w:rsidR="00491CBF" w:rsidRPr="00B11515" w:rsidRDefault="00E80CF4" w:rsidP="00B36229">
            <w:pPr>
              <w:pStyle w:val="TAL"/>
              <w:rPr>
                <w:lang w:val="en-US"/>
              </w:rPr>
            </w:pPr>
            <w:r>
              <w:rPr>
                <w:noProof/>
                <w:lang w:val="en-US"/>
              </w:rPr>
            </w:r>
            <w:r>
              <w:rPr>
                <w:noProof/>
                <w:lang w:val="en-US"/>
              </w:rPr>
              <w:pict>
                <v:group id="キャンバス 32" o:spid="_x0000_s1026" editas="canvas" style="width:266.8pt;height:143.4pt;mso-position-horizontal-relative:char;mso-position-vertical-relative:line" coordsize="33883,182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3883;height:18211;visibility:visible">
                    <v:fill o:detectmouseclick="t"/>
                    <v:path o:connecttype="none"/>
                  </v:shape>
                  <v:shape id="Picture 23" o:spid="_x0000_s1028" type="#_x0000_t75" style="position:absolute;left:4282;top:4012;width:28803;height:1371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5FbQLGAAAA2gAAAA8AAABkcnMvZG93bnJldi54bWxEj09rwkAUxO8Fv8PyhF6KbipFYuoqpa3F&#10;0oP4Dzw+sq/ZYPZtzG5j9NN3hUKPw8z8hpnOO1uJlhpfOlbwOExAEOdOl1wo2G0XgxSED8gaK8ek&#10;4EIe5rPe3RQz7c68pnYTChEh7DNUYEKoMyl9bsiiH7qaOHrfrrEYomwKqRs8R7it5ChJxtJiyXHB&#10;YE2vhvLj5scqOIyv8uP98+nh7XhandrU7L8m6UKp+3738gwiUBf+w3/tpVYwgtuVeAPk7B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PkVtAsYAAADaAAAADwAAAAAAAAAAAAAA&#10;AACfAgAAZHJzL2Rvd25yZXYueG1sUEsFBgAAAAAEAAQA9wAAAJIDAAAAAA==&#10;" fillcolor="#4f81bd">
                    <v:imagedata r:id="rId11" o:title=""/>
                  </v:shape>
                  <v:group id="Group 24" o:spid="_x0000_s1029" style="position:absolute;left:4492;top:752;width:28212;height:2667" coordorigin="3322" coordsize="28212,2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32" coordsize="21600,21600" o:spt="32" o:oned="t" path="m,l21600,21600e" filled="f">
                      <v:path arrowok="t" fillok="f" o:connecttype="none"/>
                      <o:lock v:ext="edit" shapetype="t"/>
                    </v:shapetype>
                    <v:shape id="Straight Arrow Connector 25" o:spid="_x0000_s1030" type="#_x0000_t32" style="position:absolute;left:3322;top:2212;width:282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Y6esQAAADaAAAADwAAAGRycy9kb3ducmV2LnhtbESPT2vCQBTE7wW/w/KE3upGD2mJriKC&#10;4KG2+AfE22P3mUSzb2N2m8Rv3y0UPA4z8xtmtuhtJVpqfOlYwXiUgCDWzpScKzge1m8fIHxANlg5&#10;JgUP8rCYD15mmBnX8Y7afchFhLDPUEERQp1J6XVBFv3I1cTRu7jGYoiyyaVpsItwW8lJkqTSYslx&#10;ocCaVgXp2/7HKnj/pkfa7jbX46m7b7X90uft+lOp12G/nIII1Idn+L+9MQpS+LsSb4C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Zjp6xAAAANoAAAAPAAAAAAAAAAAA&#10;AAAAAKECAABkcnMvZG93bnJldi54bWxQSwUGAAAAAAQABAD5AAAAkgMAAAAA&#10;" strokeweight="1pt">
                      <v:stroke startarrow="open" endarrow="open"/>
                    </v:shape>
                    <v:shapetype id="_x0000_t202" coordsize="21600,21600" o:spt="202" path="m,l,21600r21600,l21600,xe">
                      <v:stroke joinstyle="miter"/>
                      <v:path gradientshapeok="t" o:connecttype="rect"/>
                    </v:shapetype>
                    <v:shape id="TextBox 67" o:spid="_x0000_s1031" type="#_x0000_t202" style="position:absolute;left:14390;width:6070;height:266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YncIA&#10;AADaAAAADwAAAGRycy9kb3ducmV2LnhtbESPzW7CMBCE75V4B2uRuIEDgkJTDEL8SNzaQh9gFW/j&#10;kHgdxQYCT4+RkHoczcw3mvmytZW4UOMLxwqGgwQEceZ0wbmC3+OuPwPhA7LGyjEpuJGH5aLzNsdU&#10;uyv/0OUQchEh7FNUYEKoUyl9ZsiiH7iaOHp/rrEYomxyqRu8Rrit5ChJ3qXFguOCwZrWhrLycLYK&#10;Zon9KsuP0be34/twYtYbt61PSvW67eoTRKA2/Idf7b1WMIXnlXg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ANidwgAAANoAAAAPAAAAAAAAAAAAAAAAAJgCAABkcnMvZG93&#10;bnJldi54bWxQSwUGAAAAAAQABAD1AAAAhwMAAAAA&#10;" filled="f" stroked="f">
                      <v:textbox style="mso-fit-shape-to-text:t">
                        <w:txbxContent>
                          <w:p w:rsidR="00491CBF" w:rsidRDefault="00491CBF" w:rsidP="00491CBF">
                            <w:pPr>
                              <w:pStyle w:val="Web"/>
                              <w:spacing w:before="0" w:beforeAutospacing="0" w:after="0" w:afterAutospacing="0"/>
                              <w:textAlignment w:val="baseline"/>
                            </w:pPr>
                            <w:r w:rsidRPr="00B11515">
                              <w:rPr>
                                <w:rFonts w:ascii="Arial" w:hAnsi="Arial"/>
                                <w:color w:val="000000"/>
                                <w:kern w:val="24"/>
                              </w:rPr>
                              <w:t>120 m</w:t>
                            </w:r>
                          </w:p>
                        </w:txbxContent>
                      </v:textbox>
                    </v:shape>
                  </v:group>
                  <v:group id="Group 27" o:spid="_x0000_s1032" style="position:absolute;left:2572;top:4380;width:4305;height:12994" coordorigin="1402,3628" coordsize="4305,129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Straight Arrow Connector 28" o:spid="_x0000_s1033" type="#_x0000_t32" style="position:absolute;left:2177;top:3628;width:0;height:129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muCMUAAADaAAAADwAAAGRycy9kb3ducmV2LnhtbESPQWvCQBSE7wX/w/KE3urGHmyNrkGE&#10;gIfaohXE22P3mUSzb9PsNon/vlso9DjMzDfMMhtsLTpqfeVYwXSSgCDWzlRcKDh+5k+vIHxANlg7&#10;JgV38pCtRg9LTI3reU/dIRQiQtinqKAMoUml9Loki37iGuLoXVxrMUTZFtK02Ee4reVzksykxYrj&#10;QokNbUrSt8O3VfDyQfdZt99ej6f+a6ftuz7v8jelHsfDegEi0BD+w3/trVEwh98r8QbI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PmuCMUAAADaAAAADwAAAAAAAAAA&#10;AAAAAAChAgAAZHJzL2Rvd25yZXYueG1sUEsFBgAAAAAEAAQA+QAAAJMDAAAAAA==&#10;" strokeweight="1pt">
                      <v:stroke startarrow="open" endarrow="open"/>
                    </v:shape>
                    <v:shape id="TextBox 72" o:spid="_x0000_s1034" type="#_x0000_t202" style="position:absolute;left:1764;top:5711;width:3582;height:4305;rotation:-9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gCCMQA&#10;AADbAAAADwAAAGRycy9kb3ducmV2LnhtbESPQU/DMAyF70j8h8hIu7G0MKZRlk0IiWnXDQTiZjVe&#10;U9E4VRK6br9+PkziZus9v/d5uR59pwaKqQ1soJwWoIjrYFtuDHx+vN8vQKWMbLELTAZOlGC9ur1Z&#10;YmXDkXc07HOjJIRThQZczn2ldaodeUzT0BOLdgjRY5Y1NtpGPEq47/RDUcy1x5alwWFPb47q3/2f&#10;N/D8PWziY+x/zrOvuS9dmXZPh4Uxk7vx9QVUpjH/m6/XWyv4Qi+/yAB6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4AgjEAAAA2wAAAA8AAAAAAAAAAAAAAAAAmAIAAGRycy9k&#10;b3ducmV2LnhtbFBLBQYAAAAABAAEAPUAAACJAwAAAAA=&#10;" filled="f" stroked="f">
                      <v:textbox style="mso-fit-shape-to-text:t">
                        <w:txbxContent>
                          <w:p w:rsidR="00491CBF" w:rsidRDefault="00491CBF" w:rsidP="00491CBF">
                            <w:pPr>
                              <w:pStyle w:val="Web"/>
                              <w:spacing w:before="0" w:beforeAutospacing="0" w:after="0" w:afterAutospacing="0"/>
                              <w:textAlignment w:val="baseline"/>
                            </w:pPr>
                            <w:r w:rsidRPr="00B11515">
                              <w:rPr>
                                <w:rFonts w:ascii="Arial" w:hAnsi="Arial"/>
                                <w:color w:val="000000"/>
                                <w:kern w:val="24"/>
                              </w:rPr>
                              <w:t>50 m</w:t>
                            </w:r>
                          </w:p>
                        </w:txbxContent>
                      </v:textbox>
                    </v:shape>
                  </v:group>
                  <v:oval id="Oval 30" o:spid="_x0000_s1035" style="position:absolute;left:14306;top:10506;width:579;height:5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dHwsYA&#10;AADbAAAADwAAAGRycy9kb3ducmV2LnhtbESPT2vCQBDF7wW/wzJCL6FuUjCV1FW0IPbiIbagxyE7&#10;+YPZ2TS7mvjtu0Khtxnee795s1yPphU36l1jWUEyi0EQF1Y3XCn4/tq9LEA4j6yxtUwK7uRgvZo8&#10;LTHTduCcbkdfiQBhl6GC2vsuk9IVNRl0M9sRB620vUEf1r6SuschwE0rX+M4lQYbDhdq7OijpuJy&#10;vJpA2eb5W7xdlOV8/nNIT9EpOp/3Sj1Px807CE+j/zf/pT91qJ/A45cw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dHwsYAAADbAAAADwAAAAAAAAAAAAAAAACYAgAAZHJz&#10;L2Rvd25yZXYueG1sUEsFBgAAAAAEAAQA9QAAAIsDAAAAAA==&#10;" fillcolor="#4f6228" strokecolor="#4f6228" strokeweight="2pt">
                    <v:textbox>
                      <w:txbxContent>
                        <w:p w:rsidR="00491CBF" w:rsidRDefault="00491CBF" w:rsidP="00491CBF">
                          <w:pPr>
                            <w:pStyle w:val="Web"/>
                            <w:spacing w:before="0" w:beforeAutospacing="0" w:after="0" w:afterAutospacing="0"/>
                          </w:pPr>
                          <w:r w:rsidRPr="00B11515">
                            <w:rPr>
                              <w:rFonts w:eastAsia="Times New Roman"/>
                              <w:color w:val="FFFFFF"/>
                              <w:kern w:val="24"/>
                              <w:sz w:val="22"/>
                              <w:szCs w:val="22"/>
                            </w:rPr>
                            <w:t> </w:t>
                          </w:r>
                        </w:p>
                      </w:txbxContent>
                    </v:textbox>
                  </v:oval>
                  <v:oval id="Oval 31" o:spid="_x0000_s1036" style="position:absolute;left:7338;top:10506;width:580;height:5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XZtcUA&#10;AADbAAAADwAAAGRycy9kb3ducmV2LnhtbESPT4vCMBDF78J+hzCCF9FUQS3VKOuCrJc9VAU9Ds30&#10;DzaT2mS1++3NguBthvfeb96sNp2pxZ1aV1lWMBlHIIgzqysuFJyOu1EMwnlkjbVlUvBHDjbrj94K&#10;E20fnNL94AsRIOwSVFB63yRSuqwkg25sG+Kg5bY16MPaFlK3+AhwU8tpFM2lwYrDhRIb+iopux5+&#10;TaBs03QRbeM8n81uP/Pz8Dy8XL6VGvS7zyUIT51/m1/pvQ71p/D/SxhAr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pdm1xQAAANsAAAAPAAAAAAAAAAAAAAAAAJgCAABkcnMv&#10;ZG93bnJldi54bWxQSwUGAAAAAAQABAD1AAAAigMAAAAA&#10;" fillcolor="#4f6228" strokecolor="#4f6228" strokeweight="2pt">
                    <v:textbox>
                      <w:txbxContent>
                        <w:p w:rsidR="00491CBF" w:rsidRDefault="00491CBF" w:rsidP="00491CBF">
                          <w:pPr>
                            <w:pStyle w:val="Web"/>
                            <w:spacing w:before="0" w:beforeAutospacing="0" w:after="0" w:afterAutospacing="0"/>
                          </w:pPr>
                          <w:r w:rsidRPr="00B11515">
                            <w:rPr>
                              <w:rFonts w:eastAsia="Times New Roman"/>
                              <w:color w:val="FFFFFF"/>
                              <w:kern w:val="24"/>
                              <w:sz w:val="22"/>
                              <w:szCs w:val="22"/>
                            </w:rPr>
                            <w:t> </w:t>
                          </w:r>
                        </w:p>
                      </w:txbxContent>
                    </v:textbox>
                  </v:oval>
                  <v:oval id="Oval 45" o:spid="_x0000_s1037" style="position:absolute;left:21217;top:10599;width:580;height:5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8LscA&#10;AADbAAAADwAAAGRycy9kb3ducmV2LnhtbESPT2vCQBDF7wW/wzKCF9GNlqikrqKF0l56SFrQ45Cd&#10;/KHZ2TS7TeK3dwuF3mZ47/3mzf44mkb01LnasoLVMgJBnFtdc6ng8+NlsQPhPLLGxjIpuJGD42Hy&#10;sMdE24FT6jNfigBhl6CCyvs2kdLlFRl0S9sSB62wnUEf1q6UusMhwE0j11G0kQZrDhcqbOm5ovwr&#10;+zGBck7TbXTeFUUcf79vLvPL/Hp9VWo2HU9PIDyN/t/8l37Tof4j/P4SBpCH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pfC7HAAAA2wAAAA8AAAAAAAAAAAAAAAAAmAIAAGRy&#10;cy9kb3ducmV2LnhtbFBLBQYAAAAABAAEAPUAAACMAwAAAAA=&#10;" fillcolor="#4f6228" strokecolor="#4f6228" strokeweight="2pt">
                    <v:textbox>
                      <w:txbxContent>
                        <w:p w:rsidR="00491CBF" w:rsidRDefault="00491CBF" w:rsidP="00491CBF">
                          <w:pPr>
                            <w:pStyle w:val="Web"/>
                            <w:spacing w:before="0" w:beforeAutospacing="0" w:after="0" w:afterAutospacing="0"/>
                          </w:pPr>
                          <w:r w:rsidRPr="00B11515">
                            <w:rPr>
                              <w:rFonts w:eastAsia="Times New Roman"/>
                              <w:color w:val="FFFFFF"/>
                              <w:kern w:val="24"/>
                              <w:sz w:val="22"/>
                              <w:szCs w:val="22"/>
                            </w:rPr>
                            <w:t> </w:t>
                          </w:r>
                        </w:p>
                      </w:txbxContent>
                    </v:textbox>
                  </v:oval>
                  <v:oval id="Oval 46" o:spid="_x0000_s1038" style="position:absolute;left:28222;top:10506;width:579;height:5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kWscA&#10;AADbAAAADwAAAGRycy9kb3ducmV2LnhtbESPT2vCQBDF7wW/wzKCF9GN0qikrqKF0l56SFrQ45Cd&#10;/KHZ2TS7TeK3dwuF3mZ47/3mzf44mkb01LnasoLVMgJBnFtdc6ng8+NlsQPhPLLGxjIpuJGD42Hy&#10;sMdE24FT6jNfigBhl6CCyvs2kdLlFRl0S9sSB62wnUEf1q6UusMhwE0j11G0kQZrDhcqbOm5ovwr&#10;+zGBck7TbXTeFUUcf79vLvPL/Hp9VWo2HU9PIDyN/t/8l37Tof4j/P4SBpCH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A5FrHAAAA2wAAAA8AAAAAAAAAAAAAAAAAmAIAAGRy&#10;cy9kb3ducmV2LnhtbFBLBQYAAAAABAAEAPUAAACMAwAAAAA=&#10;" fillcolor="#4f6228" strokecolor="#4f6228" strokeweight="2pt">
                    <v:textbox>
                      <w:txbxContent>
                        <w:p w:rsidR="00491CBF" w:rsidRDefault="00491CBF" w:rsidP="00491CBF">
                          <w:pPr>
                            <w:pStyle w:val="Web"/>
                            <w:spacing w:before="0" w:beforeAutospacing="0" w:after="0" w:afterAutospacing="0"/>
                          </w:pPr>
                          <w:r w:rsidRPr="00B11515">
                            <w:rPr>
                              <w:rFonts w:eastAsia="Times New Roman"/>
                              <w:color w:val="FFFFFF"/>
                              <w:kern w:val="24"/>
                              <w:sz w:val="22"/>
                              <w:szCs w:val="22"/>
                            </w:rPr>
                            <w:t> </w:t>
                          </w:r>
                        </w:p>
                      </w:txbxContent>
                    </v:textbox>
                  </v:oval>
                  <v:oval id="Oval 47" o:spid="_x0000_s1039" style="position:absolute;left:15496;top:10539;width:580;height:5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imssEA&#10;AADbAAAADwAAAGRycy9kb3ducmV2LnhtbERPzWrCQBC+C77DMkJvZtNSg6RZpRZaPKQHYx9gyI5J&#10;NDsbs9u4fftuoeBtPr7fKbbB9GKi0XWWFTwmKQji2uqOGwVfx/flGoTzyBp7y6TghxxsN/NZgbm2&#10;Nz7QVPlGxBB2OSpovR9yKV3dkkGX2IE4cic7GvQRjo3UI95iuOnlU5pm0mDHsaHFgd5aqi/Vt1FQ&#10;Pp/dVIYPHz5lv9eX3dWuZKbUwyK8voDwFPxd/O/e6zh/BX+/x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IprLBAAAA2wAAAA8AAAAAAAAAAAAAAAAAmAIAAGRycy9kb3du&#10;cmV2LnhtbFBLBQYAAAAABAAEAPUAAACGAwAAAAA=&#10;" fillcolor="#e46c0a" strokecolor="#e46c0a" strokeweight="2pt">
                    <v:textbox>
                      <w:txbxContent>
                        <w:p w:rsidR="00491CBF" w:rsidRDefault="00491CBF" w:rsidP="00491CBF">
                          <w:pPr>
                            <w:pStyle w:val="Web"/>
                            <w:spacing w:before="0" w:beforeAutospacing="0" w:after="0" w:afterAutospacing="0"/>
                          </w:pPr>
                          <w:r w:rsidRPr="00B11515">
                            <w:rPr>
                              <w:rFonts w:eastAsia="Times New Roman"/>
                              <w:color w:val="FFFFFF"/>
                              <w:kern w:val="24"/>
                              <w:sz w:val="22"/>
                              <w:szCs w:val="22"/>
                            </w:rPr>
                            <w:t> </w:t>
                          </w:r>
                        </w:p>
                      </w:txbxContent>
                    </v:textbox>
                  </v:oval>
                  <v:oval id="Oval 48" o:spid="_x0000_s1040" style="position:absolute;left:8529;top:10539;width:579;height:5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o4xcEA&#10;AADbAAAADwAAAGRycy9kb3ducmV2LnhtbERPzWrCQBC+C77DMkJvZmNpQ4muooWWHOzB2AcYsmMS&#10;zc6m2W2yfftuoeBtPr7f2eyC6cRIg2stK1glKQjiyuqWawWf57flCwjnkTV2lknBDznYbeezDeba&#10;TnyisfS1iCHsclTQeN/nUrqqIYMusT1x5C52MOgjHGqpB5xiuOnkY5pm0mDLsaHBnl4bqm7lt1Fw&#10;fLq68RjeffiQXaFvhy/7LDOlHhZhvwbhKfi7+N9d6Dg/g7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8aOMXBAAAA2wAAAA8AAAAAAAAAAAAAAAAAmAIAAGRycy9kb3du&#10;cmV2LnhtbFBLBQYAAAAABAAEAPUAAACGAwAAAAA=&#10;" fillcolor="#e46c0a" strokecolor="#e46c0a" strokeweight="2pt">
                    <v:textbox>
                      <w:txbxContent>
                        <w:p w:rsidR="00491CBF" w:rsidRDefault="00491CBF" w:rsidP="00491CBF">
                          <w:pPr>
                            <w:pStyle w:val="Web"/>
                            <w:spacing w:before="0" w:beforeAutospacing="0" w:after="0" w:afterAutospacing="0"/>
                          </w:pPr>
                          <w:r w:rsidRPr="00B11515">
                            <w:rPr>
                              <w:rFonts w:eastAsia="Times New Roman"/>
                              <w:color w:val="FFFFFF"/>
                              <w:kern w:val="24"/>
                              <w:sz w:val="22"/>
                              <w:szCs w:val="22"/>
                            </w:rPr>
                            <w:t> </w:t>
                          </w:r>
                        </w:p>
                      </w:txbxContent>
                    </v:textbox>
                  </v:oval>
                  <v:oval id="Oval 49" o:spid="_x0000_s1041" style="position:absolute;left:22408;top:10633;width:580;height:5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adXsIA&#10;AADbAAAADwAAAGRycy9kb3ducmV2LnhtbERPzWrCQBC+C77DMkJvulHaVKJrUKHFQzzU9gGG7DRJ&#10;k52N2W3cvn23UPA2H9/vbPNgOjHS4BrLCpaLBARxaXXDlYKP95f5GoTzyBo7y6Tghxzku+lki5m2&#10;N36j8eIrEUPYZaig9r7PpHRlTQbdwvbEkfu0g0Ef4VBJPeAthptOrpIklQYbjg019nSsqWwv30ZB&#10;8fjlxiK8+nCW3Um3h6t9kqlSD7Ow34DwFPxd/O8+6Tj/Gf5+iQfI3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Vp1ewgAAANsAAAAPAAAAAAAAAAAAAAAAAJgCAABkcnMvZG93&#10;bnJldi54bWxQSwUGAAAAAAQABAD1AAAAhwMAAAAA&#10;" fillcolor="#e46c0a" strokecolor="#e46c0a" strokeweight="2pt">
                    <v:textbox>
                      <w:txbxContent>
                        <w:p w:rsidR="00491CBF" w:rsidRDefault="00491CBF" w:rsidP="00491CBF">
                          <w:pPr>
                            <w:pStyle w:val="Web"/>
                            <w:spacing w:before="0" w:beforeAutospacing="0" w:after="0" w:afterAutospacing="0"/>
                          </w:pPr>
                          <w:r w:rsidRPr="00B11515">
                            <w:rPr>
                              <w:rFonts w:eastAsia="Times New Roman"/>
                              <w:color w:val="FFFFFF"/>
                              <w:kern w:val="24"/>
                              <w:sz w:val="22"/>
                              <w:szCs w:val="22"/>
                            </w:rPr>
                            <w:t> </w:t>
                          </w:r>
                        </w:p>
                      </w:txbxContent>
                    </v:textbox>
                  </v:oval>
                  <v:oval id="Oval 50" o:spid="_x0000_s1042" style="position:absolute;left:29412;top:10539;width:580;height:5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kJLMQA&#10;AADbAAAADwAAAGRycy9kb3ducmV2LnhtbESPQW/CMAyF75P4D5GRdhvpEENTIVQDCcSBHcb4AVbj&#10;tV0bpzShZP9+PkzazdZ7fu/zukiuUyMNofFs4HmWgSIuvW24MnD53D+9ggoR2WLnmQz8UIBiM3lY&#10;Y279nT9oPMdKSQiHHA3UMfa51qGsyWGY+Z5YtC8/OIyyDpW2A94l3HV6nmVL7bBhaaixp11NZXu+&#10;OQOnxXcYT+kQ07vujrbdXv2LXhrzOE1vK1CRUvw3/10freALrPwiA+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JCSzEAAAA2wAAAA8AAAAAAAAAAAAAAAAAmAIAAGRycy9k&#10;b3ducmV2LnhtbFBLBQYAAAAABAAEAPUAAACJAwAAAAA=&#10;" fillcolor="#e46c0a" strokecolor="#e46c0a" strokeweight="2pt">
                    <v:textbox>
                      <w:txbxContent>
                        <w:p w:rsidR="00491CBF" w:rsidRDefault="00491CBF" w:rsidP="00491CBF">
                          <w:pPr>
                            <w:pStyle w:val="Web"/>
                            <w:spacing w:before="0" w:beforeAutospacing="0" w:after="0" w:afterAutospacing="0"/>
                          </w:pPr>
                          <w:r w:rsidRPr="00B11515">
                            <w:rPr>
                              <w:rFonts w:eastAsia="Times New Roman"/>
                              <w:color w:val="FFFFFF"/>
                              <w:kern w:val="24"/>
                              <w:sz w:val="22"/>
                              <w:szCs w:val="22"/>
                            </w:rPr>
                            <w:t> </w:t>
                          </w:r>
                        </w:p>
                      </w:txbxContent>
                    </v:textbox>
                  </v:oval>
                  <w10:wrap type="none"/>
                  <w10:anchorlock/>
                </v:group>
              </w:pict>
            </w:r>
          </w:p>
        </w:tc>
      </w:tr>
      <w:tr w:rsidR="00491CBF" w:rsidRPr="00473766" w:rsidTr="00B36229">
        <w:trPr>
          <w:cantSplit/>
          <w:tblHeader/>
          <w:jc w:val="center"/>
        </w:trPr>
        <w:tc>
          <w:tcPr>
            <w:tcW w:w="2808" w:type="dxa"/>
            <w:shd w:val="clear" w:color="auto" w:fill="D9D9D9"/>
          </w:tcPr>
          <w:p w:rsidR="00491CBF" w:rsidRPr="00384C2E" w:rsidRDefault="00491CBF" w:rsidP="00B36229">
            <w:pPr>
              <w:pStyle w:val="TAH"/>
              <w:jc w:val="left"/>
              <w:rPr>
                <w:rFonts w:cs="Arial"/>
                <w:szCs w:val="18"/>
                <w:lang w:eastAsia="zh-CN"/>
              </w:rPr>
            </w:pPr>
            <w:r w:rsidRPr="00384C2E">
              <w:rPr>
                <w:rFonts w:cs="Arial"/>
                <w:szCs w:val="18"/>
                <w:lang w:eastAsia="zh-CN"/>
              </w:rPr>
              <w:t>System bandwidth per carrier</w:t>
            </w:r>
          </w:p>
        </w:tc>
        <w:tc>
          <w:tcPr>
            <w:tcW w:w="3136" w:type="dxa"/>
            <w:shd w:val="clear" w:color="auto" w:fill="auto"/>
            <w:vAlign w:val="center"/>
          </w:tcPr>
          <w:p w:rsidR="00491CBF" w:rsidRPr="00384C2E" w:rsidRDefault="00491CBF" w:rsidP="00491CBF">
            <w:pPr>
              <w:pStyle w:val="TAL"/>
            </w:pPr>
            <w:r w:rsidRPr="00384C2E">
              <w:t>10MHz</w:t>
            </w:r>
            <w:r w:rsidRPr="00B67753">
              <w:rPr>
                <w:lang w:eastAsia="zh-CN"/>
              </w:rPr>
              <w:t>.</w:t>
            </w:r>
          </w:p>
        </w:tc>
        <w:tc>
          <w:tcPr>
            <w:tcW w:w="3803" w:type="dxa"/>
            <w:shd w:val="clear" w:color="auto" w:fill="auto"/>
            <w:vAlign w:val="center"/>
          </w:tcPr>
          <w:p w:rsidR="00491CBF" w:rsidRPr="00473766" w:rsidRDefault="00491CBF" w:rsidP="00B36229">
            <w:pPr>
              <w:pStyle w:val="TAL"/>
            </w:pPr>
            <w:r w:rsidRPr="00473766">
              <w:t>20MHz</w:t>
            </w:r>
          </w:p>
        </w:tc>
      </w:tr>
      <w:tr w:rsidR="00491CBF" w:rsidRPr="00473766" w:rsidTr="00B36229">
        <w:trPr>
          <w:cantSplit/>
          <w:tblHeader/>
          <w:jc w:val="center"/>
        </w:trPr>
        <w:tc>
          <w:tcPr>
            <w:tcW w:w="2808" w:type="dxa"/>
            <w:shd w:val="clear" w:color="auto" w:fill="D9D9D9"/>
          </w:tcPr>
          <w:p w:rsidR="00491CBF" w:rsidRPr="00384C2E" w:rsidRDefault="00491CBF" w:rsidP="00B36229">
            <w:pPr>
              <w:pStyle w:val="TAH"/>
              <w:jc w:val="left"/>
              <w:rPr>
                <w:rFonts w:cs="Arial"/>
                <w:szCs w:val="18"/>
                <w:lang w:eastAsia="zh-CN"/>
              </w:rPr>
            </w:pPr>
            <w:r w:rsidRPr="00384C2E">
              <w:rPr>
                <w:rFonts w:cs="Arial"/>
                <w:szCs w:val="18"/>
                <w:lang w:eastAsia="zh-CN"/>
              </w:rPr>
              <w:t xml:space="preserve">Carrier frequency </w:t>
            </w:r>
          </w:p>
        </w:tc>
        <w:tc>
          <w:tcPr>
            <w:tcW w:w="3136" w:type="dxa"/>
            <w:shd w:val="clear" w:color="auto" w:fill="auto"/>
            <w:vAlign w:val="center"/>
          </w:tcPr>
          <w:p w:rsidR="00491CBF" w:rsidRPr="00384C2E" w:rsidRDefault="00491CBF" w:rsidP="00491CBF">
            <w:pPr>
              <w:pStyle w:val="TAL"/>
            </w:pPr>
            <w:r w:rsidRPr="00384C2E">
              <w:t>3.5GHz</w:t>
            </w:r>
            <w:r w:rsidRPr="00B67753">
              <w:rPr>
                <w:lang w:eastAsia="zh-CN"/>
              </w:rPr>
              <w:t>.</w:t>
            </w:r>
          </w:p>
        </w:tc>
        <w:tc>
          <w:tcPr>
            <w:tcW w:w="3803" w:type="dxa"/>
            <w:shd w:val="clear" w:color="auto" w:fill="auto"/>
            <w:vAlign w:val="center"/>
          </w:tcPr>
          <w:p w:rsidR="00491CBF" w:rsidRPr="00473766" w:rsidRDefault="00491CBF" w:rsidP="00B36229">
            <w:pPr>
              <w:pStyle w:val="TAL"/>
            </w:pPr>
            <w:r w:rsidRPr="00473766">
              <w:t>5.0GHz</w:t>
            </w:r>
          </w:p>
        </w:tc>
      </w:tr>
      <w:tr w:rsidR="00491CBF" w:rsidRPr="00473766" w:rsidTr="00B36229">
        <w:trPr>
          <w:cantSplit/>
          <w:tblHeader/>
          <w:jc w:val="center"/>
        </w:trPr>
        <w:tc>
          <w:tcPr>
            <w:tcW w:w="2808" w:type="dxa"/>
            <w:shd w:val="clear" w:color="auto" w:fill="D9D9D9"/>
          </w:tcPr>
          <w:p w:rsidR="00491CBF" w:rsidRPr="00384C2E" w:rsidRDefault="00491CBF" w:rsidP="00B36229">
            <w:pPr>
              <w:pStyle w:val="TAH"/>
              <w:jc w:val="left"/>
              <w:rPr>
                <w:rFonts w:cs="Arial"/>
                <w:szCs w:val="18"/>
                <w:lang w:eastAsia="zh-CN"/>
              </w:rPr>
            </w:pPr>
            <w:r w:rsidRPr="00384C2E">
              <w:rPr>
                <w:rFonts w:cs="Arial"/>
                <w:szCs w:val="18"/>
                <w:lang w:eastAsia="zh-CN"/>
              </w:rPr>
              <w:t>Number of carriers</w:t>
            </w:r>
          </w:p>
        </w:tc>
        <w:tc>
          <w:tcPr>
            <w:tcW w:w="3136" w:type="dxa"/>
            <w:shd w:val="clear" w:color="auto" w:fill="auto"/>
            <w:vAlign w:val="center"/>
          </w:tcPr>
          <w:p w:rsidR="00491CBF" w:rsidRPr="00384C2E" w:rsidRDefault="00491CBF" w:rsidP="00491CBF">
            <w:pPr>
              <w:pStyle w:val="TAL"/>
            </w:pPr>
            <w:r w:rsidRPr="00384C2E">
              <w:t>2 (one for each operator)</w:t>
            </w:r>
            <w:r w:rsidRPr="00B67753">
              <w:rPr>
                <w:lang w:eastAsia="zh-CN"/>
              </w:rPr>
              <w:t xml:space="preserve"> .</w:t>
            </w:r>
          </w:p>
        </w:tc>
        <w:tc>
          <w:tcPr>
            <w:tcW w:w="3803" w:type="dxa"/>
            <w:shd w:val="clear" w:color="auto" w:fill="auto"/>
            <w:vAlign w:val="center"/>
          </w:tcPr>
          <w:p w:rsidR="00491CBF" w:rsidRPr="00B64959" w:rsidRDefault="00491CBF" w:rsidP="00B36229">
            <w:pPr>
              <w:pStyle w:val="TAL"/>
              <w:rPr>
                <w:lang w:eastAsia="ja-JP"/>
              </w:rPr>
            </w:pPr>
            <w:r>
              <w:rPr>
                <w:rFonts w:cs="Arial" w:hint="eastAsia"/>
                <w:szCs w:val="18"/>
                <w:lang w:eastAsia="ja-JP"/>
              </w:rPr>
              <w:t>1</w:t>
            </w:r>
          </w:p>
        </w:tc>
      </w:tr>
      <w:tr w:rsidR="00491CBF" w:rsidRPr="00473766" w:rsidTr="00B36229">
        <w:trPr>
          <w:cantSplit/>
          <w:tblHeader/>
          <w:jc w:val="center"/>
        </w:trPr>
        <w:tc>
          <w:tcPr>
            <w:tcW w:w="2808" w:type="dxa"/>
            <w:shd w:val="clear" w:color="auto" w:fill="D9D9D9"/>
          </w:tcPr>
          <w:p w:rsidR="00491CBF" w:rsidRPr="00384C2E" w:rsidRDefault="00491CBF" w:rsidP="00B36229">
            <w:pPr>
              <w:pStyle w:val="TAH"/>
              <w:jc w:val="left"/>
              <w:rPr>
                <w:rFonts w:cs="Arial"/>
                <w:szCs w:val="18"/>
                <w:lang w:eastAsia="zh-CN"/>
              </w:rPr>
            </w:pPr>
            <w:r w:rsidRPr="00384C2E">
              <w:rPr>
                <w:rFonts w:cs="Arial"/>
                <w:szCs w:val="18"/>
                <w:lang w:eastAsia="zh-CN"/>
              </w:rPr>
              <w:t>Total BS TX power</w:t>
            </w:r>
          </w:p>
        </w:tc>
        <w:tc>
          <w:tcPr>
            <w:tcW w:w="3136" w:type="dxa"/>
            <w:shd w:val="clear" w:color="auto" w:fill="auto"/>
            <w:vAlign w:val="center"/>
          </w:tcPr>
          <w:p w:rsidR="00491CBF" w:rsidRPr="00384C2E" w:rsidRDefault="00491CBF" w:rsidP="00491CBF">
            <w:pPr>
              <w:pStyle w:val="TAL"/>
            </w:pPr>
            <w:r w:rsidRPr="00384C2E">
              <w:t xml:space="preserve">24dBm </w:t>
            </w:r>
            <w:r w:rsidRPr="00384C2E">
              <w:rPr>
                <w:rFonts w:cs="Arial"/>
                <w:szCs w:val="18"/>
              </w:rPr>
              <w:t>(Ptotal per carrier)</w:t>
            </w:r>
            <w:r w:rsidRPr="00B67753">
              <w:rPr>
                <w:lang w:eastAsia="zh-CN"/>
              </w:rPr>
              <w:t xml:space="preserve"> .</w:t>
            </w:r>
          </w:p>
        </w:tc>
        <w:tc>
          <w:tcPr>
            <w:tcW w:w="3803" w:type="dxa"/>
            <w:shd w:val="clear" w:color="auto" w:fill="auto"/>
            <w:vAlign w:val="center"/>
          </w:tcPr>
          <w:p w:rsidR="00491CBF" w:rsidRPr="00B64959" w:rsidRDefault="00491CBF" w:rsidP="00B36229">
            <w:pPr>
              <w:pStyle w:val="TAL"/>
              <w:rPr>
                <w:lang w:eastAsia="ja-JP"/>
              </w:rPr>
            </w:pPr>
            <w:r w:rsidRPr="00A90784">
              <w:t xml:space="preserve">18 dBm </w:t>
            </w:r>
          </w:p>
        </w:tc>
      </w:tr>
      <w:tr w:rsidR="00491CBF" w:rsidRPr="00473766" w:rsidTr="00B36229">
        <w:trPr>
          <w:cantSplit/>
          <w:tblHeader/>
          <w:jc w:val="center"/>
        </w:trPr>
        <w:tc>
          <w:tcPr>
            <w:tcW w:w="2808" w:type="dxa"/>
            <w:shd w:val="clear" w:color="auto" w:fill="D9D9D9"/>
          </w:tcPr>
          <w:p w:rsidR="00491CBF" w:rsidRPr="00473766" w:rsidRDefault="00491CBF" w:rsidP="00B36229">
            <w:pPr>
              <w:pStyle w:val="TAH"/>
              <w:jc w:val="left"/>
              <w:rPr>
                <w:rFonts w:cs="Arial"/>
                <w:szCs w:val="18"/>
              </w:rPr>
            </w:pPr>
            <w:r w:rsidRPr="00473766">
              <w:rPr>
                <w:rFonts w:cs="Arial"/>
                <w:szCs w:val="18"/>
              </w:rPr>
              <w:t xml:space="preserve">Total UE TX power </w:t>
            </w:r>
          </w:p>
        </w:tc>
        <w:tc>
          <w:tcPr>
            <w:tcW w:w="6939" w:type="dxa"/>
            <w:gridSpan w:val="2"/>
            <w:shd w:val="clear" w:color="auto" w:fill="auto"/>
            <w:vAlign w:val="center"/>
          </w:tcPr>
          <w:p w:rsidR="00491CBF" w:rsidRPr="00A90784" w:rsidRDefault="00491CBF" w:rsidP="00B36229">
            <w:pPr>
              <w:pStyle w:val="TAL"/>
            </w:pPr>
            <w:r w:rsidRPr="00A90784">
              <w:t xml:space="preserve">Total UE TX power: 18 dBm </w:t>
            </w:r>
          </w:p>
        </w:tc>
      </w:tr>
      <w:tr w:rsidR="00491CBF" w:rsidRPr="00473766" w:rsidTr="00B36229">
        <w:trPr>
          <w:cantSplit/>
          <w:tblHeader/>
          <w:jc w:val="center"/>
        </w:trPr>
        <w:tc>
          <w:tcPr>
            <w:tcW w:w="2808" w:type="dxa"/>
            <w:shd w:val="clear" w:color="auto" w:fill="D9D9D9"/>
            <w:vAlign w:val="center"/>
          </w:tcPr>
          <w:p w:rsidR="00491CBF" w:rsidRPr="00473766" w:rsidRDefault="00491CBF" w:rsidP="00B36229">
            <w:pPr>
              <w:pStyle w:val="TAH"/>
              <w:jc w:val="left"/>
              <w:rPr>
                <w:rFonts w:cs="Arial"/>
                <w:szCs w:val="18"/>
                <w:highlight w:val="yellow"/>
                <w:lang w:eastAsia="zh-CN"/>
              </w:rPr>
            </w:pPr>
            <w:r w:rsidRPr="00473766">
              <w:rPr>
                <w:rFonts w:cs="Arial"/>
                <w:szCs w:val="18"/>
                <w:lang w:eastAsia="zh-CN"/>
              </w:rPr>
              <w:t>Distance-dependent path loss</w:t>
            </w:r>
          </w:p>
        </w:tc>
        <w:tc>
          <w:tcPr>
            <w:tcW w:w="6939" w:type="dxa"/>
            <w:gridSpan w:val="2"/>
            <w:shd w:val="clear" w:color="auto" w:fill="auto"/>
            <w:vAlign w:val="center"/>
          </w:tcPr>
          <w:p w:rsidR="00491CBF" w:rsidRPr="006B4E7A" w:rsidRDefault="00491CBF" w:rsidP="00491CBF">
            <w:pPr>
              <w:pStyle w:val="TAL"/>
              <w:rPr>
                <w:highlight w:val="yellow"/>
                <w:lang w:eastAsia="ja-JP"/>
              </w:rPr>
            </w:pPr>
            <w:r w:rsidRPr="00473766">
              <w:t>Small cell-to-Small cell, Small cell-to-UE: ITU InH</w:t>
            </w:r>
            <w:r>
              <w:rPr>
                <w:rFonts w:hint="eastAsia"/>
                <w:lang w:eastAsia="ja-JP"/>
              </w:rPr>
              <w:t xml:space="preserve"> </w:t>
            </w:r>
          </w:p>
        </w:tc>
      </w:tr>
      <w:tr w:rsidR="00491CBF" w:rsidRPr="00473766" w:rsidTr="00B36229">
        <w:trPr>
          <w:cantSplit/>
          <w:tblHeader/>
          <w:jc w:val="center"/>
        </w:trPr>
        <w:tc>
          <w:tcPr>
            <w:tcW w:w="2808" w:type="dxa"/>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Penetration</w:t>
            </w:r>
          </w:p>
        </w:tc>
        <w:tc>
          <w:tcPr>
            <w:tcW w:w="6939" w:type="dxa"/>
            <w:gridSpan w:val="2"/>
            <w:shd w:val="clear" w:color="auto" w:fill="auto"/>
            <w:vAlign w:val="center"/>
          </w:tcPr>
          <w:p w:rsidR="00491CBF" w:rsidRPr="00473766" w:rsidRDefault="00491CBF" w:rsidP="00B36229">
            <w:pPr>
              <w:pStyle w:val="TAL"/>
              <w:rPr>
                <w:rFonts w:cs="Arial"/>
                <w:szCs w:val="18"/>
              </w:rPr>
            </w:pPr>
            <w:r w:rsidRPr="00473766">
              <w:rPr>
                <w:rFonts w:cs="Arial"/>
                <w:szCs w:val="18"/>
              </w:rPr>
              <w:t>0dB</w:t>
            </w:r>
          </w:p>
        </w:tc>
      </w:tr>
      <w:tr w:rsidR="00491CBF" w:rsidRPr="00473766" w:rsidTr="00B36229">
        <w:trPr>
          <w:cantSplit/>
          <w:tblHeader/>
          <w:jc w:val="center"/>
        </w:trPr>
        <w:tc>
          <w:tcPr>
            <w:tcW w:w="2808" w:type="dxa"/>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Shadowing</w:t>
            </w:r>
          </w:p>
        </w:tc>
        <w:tc>
          <w:tcPr>
            <w:tcW w:w="6939" w:type="dxa"/>
            <w:gridSpan w:val="2"/>
            <w:shd w:val="clear" w:color="auto" w:fill="auto"/>
            <w:vAlign w:val="center"/>
          </w:tcPr>
          <w:p w:rsidR="00491CBF" w:rsidRPr="00473766" w:rsidRDefault="00491CBF" w:rsidP="00B36229">
            <w:pPr>
              <w:pStyle w:val="TAL"/>
            </w:pPr>
            <w:r w:rsidRPr="00473766">
              <w:rPr>
                <w:rFonts w:cs="Arial"/>
                <w:szCs w:val="18"/>
              </w:rPr>
              <w:t>ITU InH</w:t>
            </w:r>
          </w:p>
        </w:tc>
      </w:tr>
      <w:tr w:rsidR="00491CBF" w:rsidRPr="00473766" w:rsidTr="00B36229">
        <w:trPr>
          <w:cantSplit/>
          <w:tblHeader/>
          <w:jc w:val="center"/>
        </w:trPr>
        <w:tc>
          <w:tcPr>
            <w:tcW w:w="2808" w:type="dxa"/>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Antenna pattern</w:t>
            </w:r>
          </w:p>
        </w:tc>
        <w:tc>
          <w:tcPr>
            <w:tcW w:w="6939" w:type="dxa"/>
            <w:gridSpan w:val="2"/>
            <w:shd w:val="clear" w:color="auto" w:fill="auto"/>
            <w:vAlign w:val="center"/>
          </w:tcPr>
          <w:p w:rsidR="00491CBF" w:rsidRPr="00473766" w:rsidRDefault="00491CBF" w:rsidP="00B36229">
            <w:pPr>
              <w:pStyle w:val="TAL"/>
            </w:pPr>
            <w:r w:rsidRPr="00473766">
              <w:t>2D Omni-directional is baseline; directional antenna is not precluded</w:t>
            </w:r>
          </w:p>
        </w:tc>
      </w:tr>
      <w:tr w:rsidR="00491CBF" w:rsidRPr="00473766" w:rsidTr="00B36229">
        <w:trPr>
          <w:cantSplit/>
          <w:tblHeader/>
          <w:jc w:val="center"/>
        </w:trPr>
        <w:tc>
          <w:tcPr>
            <w:tcW w:w="2808" w:type="dxa"/>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 xml:space="preserve">Antenna Height: </w:t>
            </w:r>
          </w:p>
        </w:tc>
        <w:tc>
          <w:tcPr>
            <w:tcW w:w="6939" w:type="dxa"/>
            <w:gridSpan w:val="2"/>
            <w:shd w:val="clear" w:color="auto" w:fill="auto"/>
            <w:vAlign w:val="center"/>
          </w:tcPr>
          <w:p w:rsidR="00491CBF" w:rsidRPr="00473766" w:rsidRDefault="00491CBF" w:rsidP="00B36229">
            <w:pPr>
              <w:pStyle w:val="TAL"/>
            </w:pPr>
            <w:r w:rsidRPr="00473766">
              <w:t xml:space="preserve">6m </w:t>
            </w:r>
          </w:p>
        </w:tc>
      </w:tr>
      <w:tr w:rsidR="00491CBF" w:rsidRPr="00473766" w:rsidTr="00B36229">
        <w:trPr>
          <w:cantSplit/>
          <w:tblHeader/>
          <w:jc w:val="center"/>
        </w:trPr>
        <w:tc>
          <w:tcPr>
            <w:tcW w:w="2808" w:type="dxa"/>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UE antenna Height</w:t>
            </w:r>
          </w:p>
        </w:tc>
        <w:tc>
          <w:tcPr>
            <w:tcW w:w="6939" w:type="dxa"/>
            <w:gridSpan w:val="2"/>
            <w:shd w:val="clear" w:color="auto" w:fill="auto"/>
            <w:vAlign w:val="center"/>
          </w:tcPr>
          <w:p w:rsidR="00491CBF" w:rsidRPr="00473766" w:rsidRDefault="00491CBF" w:rsidP="00B36229">
            <w:pPr>
              <w:pStyle w:val="TAL"/>
            </w:pPr>
            <w:r w:rsidRPr="00473766">
              <w:t>1.5m</w:t>
            </w:r>
          </w:p>
        </w:tc>
      </w:tr>
      <w:tr w:rsidR="00491CBF" w:rsidRPr="00473766" w:rsidTr="00B36229">
        <w:trPr>
          <w:cantSplit/>
          <w:trHeight w:val="432"/>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Antenna gain + connector loss</w:t>
            </w:r>
          </w:p>
        </w:tc>
        <w:tc>
          <w:tcPr>
            <w:tcW w:w="693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491CBF" w:rsidRPr="00473766" w:rsidRDefault="00491CBF" w:rsidP="00B36229">
            <w:pPr>
              <w:pStyle w:val="TAL"/>
            </w:pPr>
            <w:r w:rsidRPr="00473766">
              <w:t>5dBi</w:t>
            </w:r>
          </w:p>
        </w:tc>
      </w:tr>
      <w:tr w:rsidR="00491CBF" w:rsidRPr="00473766" w:rsidTr="00B3622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Antenna gain of UE</w:t>
            </w:r>
          </w:p>
        </w:tc>
        <w:tc>
          <w:tcPr>
            <w:tcW w:w="693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491CBF" w:rsidRPr="00473766" w:rsidRDefault="00491CBF" w:rsidP="00B36229">
            <w:pPr>
              <w:pStyle w:val="TAL"/>
            </w:pPr>
            <w:r w:rsidRPr="00473766">
              <w:t>0 dBi</w:t>
            </w:r>
          </w:p>
        </w:tc>
      </w:tr>
      <w:tr w:rsidR="00491CBF" w:rsidRPr="00473766" w:rsidTr="00B3622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Fast fading channel between eNB and UE</w:t>
            </w:r>
          </w:p>
        </w:tc>
        <w:tc>
          <w:tcPr>
            <w:tcW w:w="693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491CBF" w:rsidRPr="00473766" w:rsidRDefault="00491CBF" w:rsidP="00B36229">
            <w:pPr>
              <w:pStyle w:val="TAL"/>
            </w:pPr>
            <w:r w:rsidRPr="00473766">
              <w:t>ITU InH</w:t>
            </w:r>
          </w:p>
        </w:tc>
      </w:tr>
      <w:tr w:rsidR="00491CBF" w:rsidRPr="00473766" w:rsidTr="00B3622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Number of clusters/buildings per macro cell geographical area</w:t>
            </w:r>
          </w:p>
        </w:tc>
        <w:tc>
          <w:tcPr>
            <w:tcW w:w="693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491CBF" w:rsidRPr="0047054D" w:rsidRDefault="00491CBF" w:rsidP="00B36229">
            <w:pPr>
              <w:pStyle w:val="TAL"/>
            </w:pPr>
            <w:r w:rsidRPr="0047054D">
              <w:t>N/A</w:t>
            </w:r>
          </w:p>
        </w:tc>
      </w:tr>
      <w:tr w:rsidR="00491CBF" w:rsidRPr="00473766" w:rsidTr="00B3622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Number of small cells per cluster</w:t>
            </w:r>
          </w:p>
        </w:tc>
        <w:tc>
          <w:tcPr>
            <w:tcW w:w="693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491CBF" w:rsidRPr="0047054D" w:rsidRDefault="00491CBF" w:rsidP="00B36229">
            <w:pPr>
              <w:pStyle w:val="TAL"/>
            </w:pPr>
            <w:r w:rsidRPr="0047054D">
              <w:t>N/A</w:t>
            </w:r>
          </w:p>
        </w:tc>
      </w:tr>
      <w:tr w:rsidR="00491CBF" w:rsidRPr="00473766" w:rsidTr="00B3622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Number of small cells per Macro cell</w:t>
            </w:r>
          </w:p>
        </w:tc>
        <w:tc>
          <w:tcPr>
            <w:tcW w:w="693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491CBF" w:rsidRPr="0047054D" w:rsidRDefault="00491CBF" w:rsidP="00B36229">
            <w:pPr>
              <w:pStyle w:val="TAL"/>
            </w:pPr>
            <w:r w:rsidRPr="0047054D">
              <w:t>N/A</w:t>
            </w:r>
          </w:p>
        </w:tc>
      </w:tr>
      <w:tr w:rsidR="00491CBF" w:rsidRPr="00473766" w:rsidTr="00B3622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 xml:space="preserve">Number of UEs </w:t>
            </w:r>
          </w:p>
        </w:tc>
        <w:tc>
          <w:tcPr>
            <w:tcW w:w="693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491CBF" w:rsidRPr="00A90784" w:rsidRDefault="00491CBF" w:rsidP="00B36229">
            <w:pPr>
              <w:pStyle w:val="TAL"/>
            </w:pPr>
            <w:r w:rsidRPr="00A90784">
              <w:t xml:space="preserve">10 UEs per unlicensed band carrier </w:t>
            </w:r>
            <w:r>
              <w:t>per operator</w:t>
            </w:r>
          </w:p>
        </w:tc>
      </w:tr>
    </w:tbl>
    <w:p w:rsidR="00491CBF" w:rsidRPr="007B164D" w:rsidRDefault="00491CBF" w:rsidP="00491CBF"/>
    <w:tbl>
      <w:tblPr>
        <w:tblW w:w="976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758"/>
        <w:gridCol w:w="7007"/>
      </w:tblGrid>
      <w:tr w:rsidR="00491CBF" w:rsidRPr="00473766" w:rsidTr="00B36229">
        <w:trPr>
          <w:cantSplit/>
          <w:tblHeader/>
          <w:jc w:val="center"/>
        </w:trPr>
        <w:tc>
          <w:tcPr>
            <w:tcW w:w="2758" w:type="dxa"/>
            <w:tcBorders>
              <w:top w:val="single" w:sz="8" w:space="0" w:color="auto"/>
              <w:left w:val="single" w:sz="8" w:space="0" w:color="auto"/>
              <w:bottom w:val="single" w:sz="8" w:space="0" w:color="auto"/>
              <w:right w:val="single" w:sz="8" w:space="0" w:color="auto"/>
            </w:tcBorders>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lastRenderedPageBreak/>
              <w:t>UE dropping per network</w:t>
            </w:r>
          </w:p>
        </w:tc>
        <w:tc>
          <w:tcPr>
            <w:tcW w:w="7007" w:type="dxa"/>
            <w:tcBorders>
              <w:top w:val="single" w:sz="8" w:space="0" w:color="auto"/>
              <w:left w:val="single" w:sz="8" w:space="0" w:color="auto"/>
              <w:bottom w:val="single" w:sz="8" w:space="0" w:color="auto"/>
              <w:right w:val="single" w:sz="8" w:space="0" w:color="auto"/>
            </w:tcBorders>
            <w:shd w:val="clear" w:color="auto" w:fill="auto"/>
            <w:vAlign w:val="center"/>
          </w:tcPr>
          <w:p w:rsidR="00491CBF" w:rsidRPr="00B67753" w:rsidRDefault="00491CBF" w:rsidP="00B36229">
            <w:pPr>
              <w:pStyle w:val="TAL"/>
              <w:rPr>
                <w:rFonts w:eastAsia="Arial Unicode MS"/>
                <w:lang w:val="en-US" w:eastAsia="ja-JP"/>
              </w:rPr>
            </w:pPr>
            <w:r w:rsidRPr="00B67753">
              <w:rPr>
                <w:rFonts w:eastAsia="Arial Unicode MS"/>
                <w:lang w:val="en-US"/>
              </w:rPr>
              <w:t xml:space="preserve">All UEs should be randomly dropped and be within coverage of the small cell </w:t>
            </w:r>
            <w:r>
              <w:rPr>
                <w:rFonts w:eastAsia="Arial Unicode MS"/>
                <w:lang w:val="en-US"/>
              </w:rPr>
              <w:t>in the unlicensed band.</w:t>
            </w:r>
          </w:p>
        </w:tc>
      </w:tr>
      <w:tr w:rsidR="00491CBF" w:rsidRPr="00473766" w:rsidTr="00B36229">
        <w:trPr>
          <w:cantSplit/>
          <w:tblHeader/>
          <w:jc w:val="center"/>
        </w:trPr>
        <w:tc>
          <w:tcPr>
            <w:tcW w:w="2758" w:type="dxa"/>
            <w:tcBorders>
              <w:top w:val="single" w:sz="8" w:space="0" w:color="auto"/>
              <w:left w:val="single" w:sz="8" w:space="0" w:color="auto"/>
              <w:bottom w:val="single" w:sz="8" w:space="0" w:color="auto"/>
              <w:right w:val="single" w:sz="8" w:space="0" w:color="auto"/>
            </w:tcBorders>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Radius for small cell dropping in a cluster</w:t>
            </w:r>
          </w:p>
        </w:tc>
        <w:tc>
          <w:tcPr>
            <w:tcW w:w="7007" w:type="dxa"/>
            <w:tcBorders>
              <w:top w:val="single" w:sz="8" w:space="0" w:color="auto"/>
              <w:left w:val="single" w:sz="8" w:space="0" w:color="auto"/>
              <w:bottom w:val="single" w:sz="8" w:space="0" w:color="auto"/>
              <w:right w:val="single" w:sz="8" w:space="0" w:color="auto"/>
            </w:tcBorders>
            <w:shd w:val="clear" w:color="auto" w:fill="auto"/>
            <w:vAlign w:val="center"/>
          </w:tcPr>
          <w:p w:rsidR="00491CBF" w:rsidRPr="0047054D" w:rsidRDefault="00491CBF" w:rsidP="00B36229">
            <w:pPr>
              <w:pStyle w:val="TAL"/>
              <w:rPr>
                <w:lang w:eastAsia="zh-CN"/>
              </w:rPr>
            </w:pPr>
            <w:r w:rsidRPr="0047054D">
              <w:rPr>
                <w:lang w:eastAsia="zh-CN"/>
              </w:rPr>
              <w:t>N/A</w:t>
            </w:r>
          </w:p>
        </w:tc>
      </w:tr>
      <w:tr w:rsidR="00491CBF" w:rsidRPr="00473766" w:rsidTr="00B36229">
        <w:trPr>
          <w:cantSplit/>
          <w:tblHeader/>
          <w:jc w:val="center"/>
        </w:trPr>
        <w:tc>
          <w:tcPr>
            <w:tcW w:w="2758" w:type="dxa"/>
            <w:shd w:val="clear" w:color="auto" w:fill="D9D9D9"/>
            <w:vAlign w:val="center"/>
          </w:tcPr>
          <w:p w:rsidR="00491CBF" w:rsidRPr="00473766" w:rsidRDefault="00491CBF" w:rsidP="00B36229">
            <w:pPr>
              <w:pStyle w:val="TH"/>
              <w:spacing w:before="0" w:after="0"/>
              <w:jc w:val="left"/>
              <w:rPr>
                <w:rFonts w:cs="Arial"/>
                <w:sz w:val="18"/>
                <w:szCs w:val="18"/>
                <w:lang w:eastAsia="zh-CN"/>
              </w:rPr>
            </w:pPr>
            <w:r w:rsidRPr="00473766">
              <w:rPr>
                <w:rFonts w:cs="Arial"/>
                <w:sz w:val="18"/>
                <w:szCs w:val="18"/>
                <w:lang w:eastAsia="zh-CN"/>
              </w:rPr>
              <w:t>Radius for UE dropping in a cluster</w:t>
            </w:r>
          </w:p>
        </w:tc>
        <w:tc>
          <w:tcPr>
            <w:tcW w:w="7007" w:type="dxa"/>
            <w:shd w:val="clear" w:color="auto" w:fill="auto"/>
            <w:vAlign w:val="center"/>
          </w:tcPr>
          <w:p w:rsidR="00491CBF" w:rsidRPr="0047054D" w:rsidRDefault="00491CBF" w:rsidP="00B36229">
            <w:pPr>
              <w:pStyle w:val="TAL"/>
              <w:rPr>
                <w:rFonts w:cs="Arial"/>
                <w:szCs w:val="18"/>
                <w:lang w:eastAsia="zh-CN"/>
              </w:rPr>
            </w:pPr>
            <w:r w:rsidRPr="0047054D">
              <w:rPr>
                <w:rFonts w:cs="Arial"/>
                <w:szCs w:val="18"/>
                <w:lang w:eastAsia="zh-CN"/>
              </w:rPr>
              <w:t>N/A</w:t>
            </w:r>
          </w:p>
        </w:tc>
      </w:tr>
      <w:tr w:rsidR="00491CBF" w:rsidRPr="00473766" w:rsidTr="00B36229">
        <w:trPr>
          <w:cantSplit/>
          <w:trHeight w:val="434"/>
          <w:tblHeader/>
          <w:jc w:val="center"/>
        </w:trPr>
        <w:tc>
          <w:tcPr>
            <w:tcW w:w="2758" w:type="dxa"/>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Minimum distance (2D distance)</w:t>
            </w:r>
          </w:p>
        </w:tc>
        <w:tc>
          <w:tcPr>
            <w:tcW w:w="7007" w:type="dxa"/>
            <w:shd w:val="clear" w:color="auto" w:fill="auto"/>
            <w:vAlign w:val="center"/>
          </w:tcPr>
          <w:p w:rsidR="00491CBF" w:rsidRPr="00473766" w:rsidRDefault="00491CBF" w:rsidP="00B36229">
            <w:pPr>
              <w:pStyle w:val="TAL"/>
              <w:rPr>
                <w:lang w:eastAsia="zh-CN"/>
              </w:rPr>
            </w:pPr>
            <w:r w:rsidRPr="00473766">
              <w:rPr>
                <w:lang w:eastAsia="zh-CN"/>
              </w:rPr>
              <w:t>3m</w:t>
            </w:r>
          </w:p>
        </w:tc>
      </w:tr>
      <w:tr w:rsidR="00491CBF" w:rsidRPr="00473766" w:rsidTr="00B36229">
        <w:trPr>
          <w:cantSplit/>
          <w:trHeight w:val="419"/>
          <w:tblHeader/>
          <w:jc w:val="center"/>
        </w:trPr>
        <w:tc>
          <w:tcPr>
            <w:tcW w:w="2758" w:type="dxa"/>
            <w:shd w:val="clear" w:color="auto" w:fill="D9D9D9"/>
            <w:vAlign w:val="center"/>
          </w:tcPr>
          <w:p w:rsidR="00491CBF" w:rsidRPr="00473766" w:rsidRDefault="00491CBF" w:rsidP="00B36229">
            <w:pPr>
              <w:pStyle w:val="TAH"/>
              <w:jc w:val="left"/>
              <w:rPr>
                <w:rFonts w:cs="Arial"/>
                <w:szCs w:val="18"/>
              </w:rPr>
            </w:pPr>
            <w:r w:rsidRPr="00473766">
              <w:rPr>
                <w:rFonts w:cs="Arial"/>
                <w:szCs w:val="18"/>
              </w:rPr>
              <w:t>Traffic model</w:t>
            </w:r>
          </w:p>
        </w:tc>
        <w:tc>
          <w:tcPr>
            <w:tcW w:w="7007" w:type="dxa"/>
            <w:shd w:val="clear" w:color="auto" w:fill="auto"/>
            <w:vAlign w:val="center"/>
          </w:tcPr>
          <w:p w:rsidR="00491CBF" w:rsidRPr="005D48C5" w:rsidRDefault="00491CBF" w:rsidP="00B36229">
            <w:pPr>
              <w:pStyle w:val="a0"/>
              <w:rPr>
                <w:rFonts w:ascii="Arial" w:eastAsia="MS Mincho" w:hAnsi="Arial" w:cs="Arial"/>
                <w:sz w:val="18"/>
              </w:rPr>
            </w:pPr>
            <w:r w:rsidRPr="00B67753">
              <w:rPr>
                <w:rFonts w:ascii="Arial" w:eastAsia="MS Mincho" w:hAnsi="Arial" w:cs="Arial"/>
                <w:sz w:val="18"/>
              </w:rPr>
              <w:t>FTP Model 3</w:t>
            </w:r>
            <w:r>
              <w:rPr>
                <w:rFonts w:ascii="Arial" w:eastAsia="MS Mincho" w:hAnsi="Arial" w:cs="Arial"/>
                <w:sz w:val="18"/>
              </w:rPr>
              <w:t xml:space="preserve"> </w:t>
            </w:r>
            <w:r>
              <w:rPr>
                <w:rFonts w:ascii="Arial" w:eastAsia="MS Mincho" w:hAnsi="Arial" w:cs="Arial" w:hint="eastAsia"/>
                <w:sz w:val="18"/>
              </w:rPr>
              <w:t>and</w:t>
            </w:r>
            <w:r>
              <w:rPr>
                <w:rFonts w:ascii="Arial" w:eastAsia="MS Mincho" w:hAnsi="Arial" w:cs="Arial"/>
                <w:sz w:val="18"/>
              </w:rPr>
              <w:t xml:space="preserve"> file size: 0.5 Mbytes.</w:t>
            </w:r>
          </w:p>
        </w:tc>
      </w:tr>
      <w:tr w:rsidR="00491CBF" w:rsidRPr="00473766" w:rsidTr="00B36229">
        <w:trPr>
          <w:cantSplit/>
          <w:tblHeader/>
          <w:jc w:val="center"/>
        </w:trPr>
        <w:tc>
          <w:tcPr>
            <w:tcW w:w="2758" w:type="dxa"/>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UE receiver</w:t>
            </w:r>
          </w:p>
        </w:tc>
        <w:tc>
          <w:tcPr>
            <w:tcW w:w="7007" w:type="dxa"/>
            <w:shd w:val="clear" w:color="auto" w:fill="auto"/>
            <w:vAlign w:val="center"/>
          </w:tcPr>
          <w:p w:rsidR="00491CBF" w:rsidRPr="00473766" w:rsidRDefault="00491CBF" w:rsidP="00B36229">
            <w:pPr>
              <w:pStyle w:val="TAL"/>
              <w:rPr>
                <w:lang w:eastAsia="zh-CN"/>
              </w:rPr>
            </w:pPr>
            <w:r w:rsidRPr="00473766">
              <w:rPr>
                <w:lang w:eastAsia="zh-CN"/>
              </w:rPr>
              <w:t>MMSE-IRC</w:t>
            </w:r>
          </w:p>
        </w:tc>
      </w:tr>
      <w:tr w:rsidR="00491CBF" w:rsidRPr="00473766" w:rsidTr="00B36229">
        <w:trPr>
          <w:cantSplit/>
          <w:tblHeader/>
          <w:jc w:val="center"/>
        </w:trPr>
        <w:tc>
          <w:tcPr>
            <w:tcW w:w="2758" w:type="dxa"/>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UE noise figure</w:t>
            </w:r>
          </w:p>
        </w:tc>
        <w:tc>
          <w:tcPr>
            <w:tcW w:w="7007" w:type="dxa"/>
            <w:shd w:val="clear" w:color="auto" w:fill="auto"/>
            <w:vAlign w:val="center"/>
          </w:tcPr>
          <w:p w:rsidR="00491CBF" w:rsidRPr="00473766" w:rsidRDefault="00491CBF" w:rsidP="00B36229">
            <w:pPr>
              <w:pStyle w:val="TAL"/>
              <w:rPr>
                <w:lang w:eastAsia="zh-CN"/>
              </w:rPr>
            </w:pPr>
            <w:r w:rsidRPr="00473766">
              <w:rPr>
                <w:lang w:eastAsia="zh-CN"/>
              </w:rPr>
              <w:t>9dB</w:t>
            </w:r>
          </w:p>
        </w:tc>
      </w:tr>
      <w:tr w:rsidR="00491CBF" w:rsidRPr="00473766" w:rsidTr="00B36229">
        <w:trPr>
          <w:cantSplit/>
          <w:tblHeader/>
          <w:jc w:val="center"/>
        </w:trPr>
        <w:tc>
          <w:tcPr>
            <w:tcW w:w="2758" w:type="dxa"/>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UE speed</w:t>
            </w:r>
          </w:p>
        </w:tc>
        <w:tc>
          <w:tcPr>
            <w:tcW w:w="7007" w:type="dxa"/>
            <w:shd w:val="clear" w:color="auto" w:fill="auto"/>
            <w:vAlign w:val="center"/>
          </w:tcPr>
          <w:p w:rsidR="00491CBF" w:rsidRPr="00473766" w:rsidRDefault="00491CBF" w:rsidP="00B36229">
            <w:pPr>
              <w:pStyle w:val="TAL"/>
              <w:rPr>
                <w:lang w:eastAsia="zh-CN"/>
              </w:rPr>
            </w:pPr>
            <w:r w:rsidRPr="00473766">
              <w:rPr>
                <w:lang w:eastAsia="zh-CN"/>
              </w:rPr>
              <w:t>3km/h</w:t>
            </w:r>
          </w:p>
        </w:tc>
      </w:tr>
      <w:tr w:rsidR="00491CBF" w:rsidRPr="00473766" w:rsidTr="00B36229">
        <w:trPr>
          <w:cantSplit/>
          <w:tblHeader/>
          <w:jc w:val="center"/>
        </w:trPr>
        <w:tc>
          <w:tcPr>
            <w:tcW w:w="2758" w:type="dxa"/>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Cell selection criteria</w:t>
            </w:r>
          </w:p>
        </w:tc>
        <w:tc>
          <w:tcPr>
            <w:tcW w:w="7007" w:type="dxa"/>
            <w:shd w:val="clear" w:color="auto" w:fill="auto"/>
            <w:vAlign w:val="center"/>
          </w:tcPr>
          <w:p w:rsidR="00491CBF" w:rsidRPr="00A16BE3" w:rsidRDefault="00491CBF" w:rsidP="00B36229">
            <w:pPr>
              <w:pStyle w:val="TAL"/>
              <w:rPr>
                <w:rFonts w:eastAsia="MS Mincho" w:cs="Arial"/>
                <w:szCs w:val="18"/>
                <w:lang w:val="en-US" w:eastAsia="ja-JP"/>
              </w:rPr>
            </w:pPr>
            <w:r w:rsidRPr="00A16BE3">
              <w:rPr>
                <w:rFonts w:eastAsia="MS Mincho" w:cs="Arial"/>
                <w:szCs w:val="18"/>
                <w:lang w:val="en-US" w:eastAsia="ja-JP"/>
              </w:rPr>
              <w:t xml:space="preserve">For LAA UEs, cell selection is based on RSRP in the unlicensed band. </w:t>
            </w:r>
          </w:p>
          <w:p w:rsidR="00491CBF" w:rsidRPr="00B67753" w:rsidRDefault="00491CBF" w:rsidP="0047054D">
            <w:pPr>
              <w:pStyle w:val="TAL"/>
              <w:rPr>
                <w:rFonts w:eastAsia="MS Mincho" w:cs="Arial"/>
                <w:szCs w:val="18"/>
                <w:lang w:val="en-US" w:eastAsia="ja-JP"/>
              </w:rPr>
            </w:pPr>
            <w:r w:rsidRPr="00A16BE3">
              <w:rPr>
                <w:rFonts w:eastAsia="MS Mincho" w:cs="Arial"/>
                <w:szCs w:val="18"/>
                <w:lang w:val="en-US" w:eastAsia="ja-JP"/>
              </w:rPr>
              <w:t>For WiFi STAs, cell selection is based on RSS (Received signal power strength) of WiFi APs. RSS threshold is -82 dB</w:t>
            </w:r>
            <w:r w:rsidRPr="0047054D">
              <w:rPr>
                <w:rFonts w:eastAsia="MS Mincho" w:cs="Arial"/>
                <w:szCs w:val="18"/>
                <w:lang w:val="en-US" w:eastAsia="ja-JP"/>
              </w:rPr>
              <w:t>m.</w:t>
            </w:r>
          </w:p>
        </w:tc>
      </w:tr>
      <w:tr w:rsidR="00491CBF" w:rsidRPr="00473766" w:rsidTr="00B36229">
        <w:trPr>
          <w:cantSplit/>
          <w:tblHeader/>
          <w:jc w:val="center"/>
        </w:trPr>
        <w:tc>
          <w:tcPr>
            <w:tcW w:w="2758" w:type="dxa"/>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UE Bandwidth</w:t>
            </w:r>
          </w:p>
        </w:tc>
        <w:tc>
          <w:tcPr>
            <w:tcW w:w="7007" w:type="dxa"/>
            <w:shd w:val="clear" w:color="auto" w:fill="auto"/>
            <w:vAlign w:val="center"/>
          </w:tcPr>
          <w:p w:rsidR="00491CBF" w:rsidRPr="00B67753" w:rsidRDefault="00491CBF" w:rsidP="00B36229">
            <w:pPr>
              <w:rPr>
                <w:rFonts w:ascii="Arial" w:eastAsia="MS Mincho" w:hAnsi="Arial" w:cs="Arial"/>
                <w:sz w:val="18"/>
                <w:szCs w:val="18"/>
              </w:rPr>
            </w:pPr>
            <w:r w:rsidRPr="00B67753">
              <w:rPr>
                <w:rFonts w:ascii="Arial" w:eastAsia="MS Mincho" w:hAnsi="Arial" w:cs="Arial"/>
                <w:sz w:val="18"/>
                <w:szCs w:val="18"/>
              </w:rPr>
              <w:t xml:space="preserve">20 MHz unlicensed </w:t>
            </w:r>
            <w:r>
              <w:rPr>
                <w:rFonts w:ascii="Arial" w:eastAsia="MS Mincho" w:hAnsi="Arial" w:cs="Arial" w:hint="eastAsia"/>
                <w:sz w:val="18"/>
                <w:szCs w:val="18"/>
              </w:rPr>
              <w:t>only</w:t>
            </w:r>
          </w:p>
        </w:tc>
      </w:tr>
      <w:tr w:rsidR="00491CBF" w:rsidRPr="00473766" w:rsidTr="00B36229">
        <w:trPr>
          <w:cantSplit/>
          <w:tblHeader/>
          <w:jc w:val="center"/>
        </w:trPr>
        <w:tc>
          <w:tcPr>
            <w:tcW w:w="2758" w:type="dxa"/>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Network synchronization</w:t>
            </w:r>
          </w:p>
        </w:tc>
        <w:tc>
          <w:tcPr>
            <w:tcW w:w="7007" w:type="dxa"/>
            <w:shd w:val="clear" w:color="auto" w:fill="auto"/>
            <w:vAlign w:val="center"/>
          </w:tcPr>
          <w:p w:rsidR="00491CBF" w:rsidRPr="001321ED" w:rsidRDefault="0099014B" w:rsidP="00B36229">
            <w:pPr>
              <w:pStyle w:val="TAL"/>
              <w:rPr>
                <w:lang w:eastAsia="ja-JP"/>
              </w:rPr>
            </w:pPr>
            <w:r>
              <w:rPr>
                <w:lang w:eastAsia="ja-JP"/>
              </w:rPr>
              <w:t>P</w:t>
            </w:r>
            <w:r>
              <w:rPr>
                <w:rFonts w:hint="eastAsia"/>
                <w:lang w:eastAsia="ja-JP"/>
              </w:rPr>
              <w:t>erfect s</w:t>
            </w:r>
            <w:r w:rsidR="00491CBF" w:rsidRPr="001321ED">
              <w:rPr>
                <w:lang w:eastAsia="zh-CN"/>
              </w:rPr>
              <w:t>ynchroniz</w:t>
            </w:r>
            <w:r>
              <w:rPr>
                <w:rFonts w:hint="eastAsia"/>
                <w:lang w:eastAsia="ja-JP"/>
              </w:rPr>
              <w:t>ation</w:t>
            </w:r>
            <w:r w:rsidR="00491CBF" w:rsidRPr="001321ED">
              <w:rPr>
                <w:rFonts w:hint="eastAsia"/>
                <w:lang w:eastAsia="ja-JP"/>
              </w:rPr>
              <w:t xml:space="preserve"> in the same operator</w:t>
            </w:r>
            <w:r w:rsidR="001321ED">
              <w:rPr>
                <w:rFonts w:hint="eastAsia"/>
                <w:lang w:eastAsia="ja-JP"/>
              </w:rPr>
              <w:t>, As</w:t>
            </w:r>
            <w:r w:rsidR="001321ED">
              <w:rPr>
                <w:lang w:eastAsia="ja-JP"/>
              </w:rPr>
              <w:t>ynchroniz</w:t>
            </w:r>
            <w:r>
              <w:rPr>
                <w:rFonts w:hint="eastAsia"/>
                <w:lang w:eastAsia="ja-JP"/>
              </w:rPr>
              <w:t>ation</w:t>
            </w:r>
            <w:r w:rsidR="001321ED">
              <w:rPr>
                <w:lang w:eastAsia="ja-JP"/>
              </w:rPr>
              <w:t xml:space="preserve"> in </w:t>
            </w:r>
            <w:r w:rsidR="001321ED">
              <w:rPr>
                <w:rFonts w:hint="eastAsia"/>
                <w:lang w:eastAsia="ja-JP"/>
              </w:rPr>
              <w:t>other</w:t>
            </w:r>
            <w:r w:rsidR="001321ED" w:rsidRPr="001321ED">
              <w:rPr>
                <w:lang w:eastAsia="ja-JP"/>
              </w:rPr>
              <w:t xml:space="preserve"> operator</w:t>
            </w:r>
            <w:r w:rsidR="001321ED">
              <w:rPr>
                <w:rFonts w:hint="eastAsia"/>
                <w:lang w:eastAsia="ja-JP"/>
              </w:rPr>
              <w:t>s</w:t>
            </w:r>
          </w:p>
        </w:tc>
      </w:tr>
      <w:tr w:rsidR="00491CBF" w:rsidRPr="00473766" w:rsidTr="00B36229">
        <w:trPr>
          <w:cantSplit/>
          <w:tblHeader/>
          <w:jc w:val="center"/>
        </w:trPr>
        <w:tc>
          <w:tcPr>
            <w:tcW w:w="2758" w:type="dxa"/>
            <w:tcBorders>
              <w:top w:val="single" w:sz="8" w:space="0" w:color="auto"/>
              <w:left w:val="single" w:sz="8" w:space="0" w:color="auto"/>
              <w:bottom w:val="single" w:sz="8" w:space="0" w:color="auto"/>
              <w:right w:val="single" w:sz="8" w:space="0" w:color="auto"/>
            </w:tcBorders>
            <w:shd w:val="clear" w:color="auto" w:fill="D9D9D9"/>
            <w:vAlign w:val="center"/>
          </w:tcPr>
          <w:p w:rsidR="00491CBF" w:rsidRPr="00473766" w:rsidRDefault="00491CBF" w:rsidP="00B36229">
            <w:pPr>
              <w:pStyle w:val="TAH"/>
              <w:jc w:val="left"/>
              <w:rPr>
                <w:rFonts w:cs="Arial"/>
                <w:szCs w:val="18"/>
                <w:lang w:eastAsia="zh-CN"/>
              </w:rPr>
            </w:pPr>
            <w:r w:rsidRPr="00473766">
              <w:rPr>
                <w:rFonts w:cs="Arial"/>
                <w:szCs w:val="18"/>
                <w:lang w:eastAsia="zh-CN"/>
              </w:rPr>
              <w:t>Performance metrics</w:t>
            </w:r>
          </w:p>
        </w:tc>
        <w:tc>
          <w:tcPr>
            <w:tcW w:w="7007" w:type="dxa"/>
            <w:tcBorders>
              <w:top w:val="single" w:sz="8" w:space="0" w:color="auto"/>
              <w:left w:val="single" w:sz="8" w:space="0" w:color="auto"/>
              <w:bottom w:val="single" w:sz="8" w:space="0" w:color="auto"/>
              <w:right w:val="single" w:sz="8" w:space="0" w:color="auto"/>
            </w:tcBorders>
            <w:shd w:val="clear" w:color="auto" w:fill="auto"/>
            <w:vAlign w:val="center"/>
          </w:tcPr>
          <w:p w:rsidR="00491CBF" w:rsidRPr="00473766" w:rsidRDefault="00491CBF" w:rsidP="00491CBF">
            <w:pPr>
              <w:pStyle w:val="a0"/>
              <w:numPr>
                <w:ilvl w:val="0"/>
                <w:numId w:val="31"/>
              </w:numPr>
              <w:rPr>
                <w:rFonts w:ascii="Arial" w:eastAsia="MS Mincho" w:hAnsi="Arial" w:cs="Arial"/>
                <w:sz w:val="18"/>
              </w:rPr>
            </w:pPr>
            <w:r w:rsidRPr="00473766">
              <w:rPr>
                <w:rFonts w:ascii="Arial" w:eastAsia="MS Mincho" w:hAnsi="Arial" w:cs="Arial"/>
                <w:sz w:val="18"/>
              </w:rPr>
              <w:t>Performance metric</w:t>
            </w:r>
          </w:p>
          <w:p w:rsidR="00491CBF" w:rsidRPr="00473766" w:rsidRDefault="00491CBF" w:rsidP="00491CBF">
            <w:pPr>
              <w:pStyle w:val="a0"/>
              <w:numPr>
                <w:ilvl w:val="1"/>
                <w:numId w:val="31"/>
              </w:numPr>
              <w:rPr>
                <w:rFonts w:ascii="Arial" w:eastAsia="MS Mincho" w:hAnsi="Arial" w:cs="Arial"/>
                <w:sz w:val="18"/>
              </w:rPr>
            </w:pPr>
            <w:r w:rsidRPr="00473766">
              <w:rPr>
                <w:rFonts w:ascii="Arial" w:eastAsia="MS Mincho" w:hAnsi="Arial" w:cs="Arial"/>
                <w:sz w:val="18"/>
              </w:rPr>
              <w:t>User perceived throughput (UPT)</w:t>
            </w:r>
          </w:p>
          <w:p w:rsidR="00491CBF" w:rsidRPr="00473766" w:rsidRDefault="00491CBF" w:rsidP="00491CBF">
            <w:pPr>
              <w:pStyle w:val="a0"/>
              <w:numPr>
                <w:ilvl w:val="2"/>
                <w:numId w:val="31"/>
              </w:numPr>
              <w:rPr>
                <w:rFonts w:ascii="Arial" w:eastAsia="MS Mincho" w:hAnsi="Arial" w:cs="Arial"/>
                <w:sz w:val="18"/>
              </w:rPr>
            </w:pPr>
            <w:r w:rsidRPr="00473766">
              <w:rPr>
                <w:rFonts w:ascii="Arial" w:eastAsia="MS Mincho" w:hAnsi="Arial" w:cs="Arial"/>
                <w:sz w:val="18"/>
              </w:rPr>
              <w:t>UPT CDF</w:t>
            </w:r>
          </w:p>
          <w:p w:rsidR="00491CBF" w:rsidRPr="00B67753" w:rsidRDefault="00491CBF" w:rsidP="00491CBF">
            <w:pPr>
              <w:pStyle w:val="a0"/>
              <w:numPr>
                <w:ilvl w:val="3"/>
                <w:numId w:val="31"/>
              </w:numPr>
              <w:rPr>
                <w:rFonts w:ascii="Arial" w:eastAsia="MS Mincho" w:hAnsi="Arial" w:cs="Arial"/>
                <w:sz w:val="18"/>
              </w:rPr>
            </w:pPr>
            <w:r w:rsidRPr="00B67753">
              <w:rPr>
                <w:rFonts w:ascii="Arial" w:eastAsia="MS Mincho" w:hAnsi="Arial" w:cs="Arial"/>
                <w:sz w:val="18"/>
              </w:rPr>
              <w:t>File throughput is calculated per file</w:t>
            </w:r>
          </w:p>
          <w:p w:rsidR="00491CBF" w:rsidRPr="00B67753" w:rsidRDefault="00491CBF" w:rsidP="00491CBF">
            <w:pPr>
              <w:pStyle w:val="a0"/>
              <w:numPr>
                <w:ilvl w:val="3"/>
                <w:numId w:val="31"/>
              </w:numPr>
              <w:rPr>
                <w:rFonts w:ascii="Arial" w:eastAsia="MS Mincho" w:hAnsi="Arial" w:cs="Arial"/>
                <w:sz w:val="18"/>
              </w:rPr>
            </w:pPr>
            <w:r w:rsidRPr="00B67753">
              <w:rPr>
                <w:rFonts w:ascii="Arial" w:eastAsia="MS Mincho" w:hAnsi="Arial" w:cs="Arial"/>
                <w:sz w:val="18"/>
              </w:rPr>
              <w:t xml:space="preserve">Unfinished files should be incorporated in the UPT calculation. </w:t>
            </w:r>
          </w:p>
          <w:p w:rsidR="00491CBF" w:rsidRPr="00B67753" w:rsidRDefault="00491CBF" w:rsidP="00491CBF">
            <w:pPr>
              <w:pStyle w:val="a0"/>
              <w:numPr>
                <w:ilvl w:val="4"/>
                <w:numId w:val="31"/>
              </w:numPr>
              <w:rPr>
                <w:rFonts w:ascii="Arial" w:eastAsia="MS Mincho" w:hAnsi="Arial" w:cs="Arial"/>
                <w:sz w:val="18"/>
              </w:rPr>
            </w:pPr>
            <w:r w:rsidRPr="00B67753">
              <w:rPr>
                <w:rFonts w:ascii="Arial" w:eastAsia="MS Mincho" w:hAnsi="Arial" w:cs="Arial"/>
                <w:sz w:val="18"/>
              </w:rPr>
              <w:t>The number of served bits (possibly zero) of an unfinished file by the end of the simulation is divided by the served time (simulation end time – file arrival time).</w:t>
            </w:r>
          </w:p>
          <w:p w:rsidR="00491CBF" w:rsidRPr="00B67753" w:rsidRDefault="00491CBF" w:rsidP="00491CBF">
            <w:pPr>
              <w:pStyle w:val="a0"/>
              <w:numPr>
                <w:ilvl w:val="3"/>
                <w:numId w:val="31"/>
              </w:numPr>
              <w:rPr>
                <w:rFonts w:ascii="Arial" w:eastAsia="MS Mincho" w:hAnsi="Arial" w:cs="Arial"/>
                <w:sz w:val="18"/>
              </w:rPr>
            </w:pPr>
            <w:r w:rsidRPr="00B67753">
              <w:rPr>
                <w:rFonts w:ascii="Arial" w:eastAsia="MS Mincho" w:hAnsi="Arial" w:cs="Arial"/>
                <w:sz w:val="18"/>
              </w:rPr>
              <w:t>User throughput is the average of all its file throughputs</w:t>
            </w:r>
          </w:p>
          <w:p w:rsidR="00491CBF" w:rsidRPr="00A90784" w:rsidRDefault="00491CBF" w:rsidP="00491CBF">
            <w:pPr>
              <w:pStyle w:val="a0"/>
              <w:numPr>
                <w:ilvl w:val="1"/>
                <w:numId w:val="31"/>
              </w:numPr>
              <w:rPr>
                <w:rFonts w:ascii="Arial" w:eastAsia="MS Mincho" w:hAnsi="Arial" w:cs="Arial"/>
                <w:sz w:val="18"/>
              </w:rPr>
            </w:pPr>
            <w:r w:rsidRPr="00B11515">
              <w:rPr>
                <w:rFonts w:ascii="Arial" w:eastAsia="MS Mincho" w:hAnsi="Arial" w:cs="Arial"/>
                <w:sz w:val="18"/>
              </w:rPr>
              <w:t>Latency (From packet arrival in devices (eNB, AP, UE, STA) MAC buffer to successful transmission (including retransmission) of packet)</w:t>
            </w:r>
          </w:p>
          <w:p w:rsidR="00491CBF" w:rsidRPr="00B67753" w:rsidRDefault="00491CBF" w:rsidP="00491CBF">
            <w:pPr>
              <w:pStyle w:val="a0"/>
              <w:numPr>
                <w:ilvl w:val="2"/>
                <w:numId w:val="31"/>
              </w:numPr>
              <w:rPr>
                <w:rFonts w:ascii="Arial" w:eastAsia="MS Mincho" w:hAnsi="Arial" w:cs="Arial"/>
                <w:sz w:val="18"/>
              </w:rPr>
            </w:pPr>
            <w:r w:rsidRPr="00B67753">
              <w:rPr>
                <w:rFonts w:ascii="Arial" w:eastAsia="MS Mincho" w:hAnsi="Arial" w:cs="Arial"/>
                <w:sz w:val="18"/>
              </w:rPr>
              <w:t>Latency CDF</w:t>
            </w:r>
          </w:p>
          <w:p w:rsidR="00491CBF" w:rsidRPr="0047054D" w:rsidRDefault="00491CBF" w:rsidP="0047054D">
            <w:pPr>
              <w:pStyle w:val="a0"/>
              <w:numPr>
                <w:ilvl w:val="0"/>
                <w:numId w:val="31"/>
              </w:numPr>
              <w:rPr>
                <w:rFonts w:ascii="Arial" w:eastAsia="MS Mincho" w:hAnsi="Arial" w:cs="Arial"/>
                <w:sz w:val="18"/>
              </w:rPr>
            </w:pPr>
            <w:r w:rsidRPr="00A90784">
              <w:rPr>
                <w:rFonts w:ascii="Arial" w:eastAsia="MS Mincho" w:hAnsi="Arial" w:cs="Arial"/>
                <w:sz w:val="18"/>
              </w:rPr>
              <w:t>Note: DL and/or UL can be reported when applicable</w:t>
            </w:r>
          </w:p>
        </w:tc>
      </w:tr>
    </w:tbl>
    <w:p w:rsidR="001321ED" w:rsidRDefault="001321ED" w:rsidP="001321ED">
      <w:pPr>
        <w:pStyle w:val="3"/>
        <w:numPr>
          <w:ilvl w:val="0"/>
          <w:numId w:val="0"/>
        </w:numPr>
        <w:rPr>
          <w:rFonts w:ascii="Times New Roman" w:hAnsi="Times New Roman" w:cs="Times New Roman"/>
          <w:b w:val="0"/>
          <w:bCs w:val="0"/>
          <w:sz w:val="20"/>
          <w:lang w:eastAsia="ja-JP"/>
        </w:rPr>
      </w:pPr>
      <w:bookmarkStart w:id="4" w:name="_Toc404793529"/>
    </w:p>
    <w:p w:rsidR="001321ED" w:rsidRDefault="001321ED" w:rsidP="001321ED">
      <w:pPr>
        <w:pStyle w:val="3"/>
        <w:numPr>
          <w:ilvl w:val="0"/>
          <w:numId w:val="0"/>
        </w:numPr>
        <w:rPr>
          <w:rFonts w:eastAsia="MS Mincho"/>
        </w:rPr>
      </w:pPr>
      <w:r>
        <w:rPr>
          <w:lang w:eastAsia="zh-CN"/>
        </w:rPr>
        <w:t>A.2</w:t>
      </w:r>
      <w:r>
        <w:rPr>
          <w:rFonts w:hint="eastAsia"/>
          <w:lang w:eastAsia="ja-JP"/>
        </w:rPr>
        <w:t xml:space="preserve"> </w:t>
      </w:r>
      <w:r w:rsidRPr="00473766">
        <w:rPr>
          <w:rFonts w:eastAsia="MS Mincho"/>
        </w:rPr>
        <w:t>Additional Wi-Fi system evaluation assumptions</w:t>
      </w:r>
      <w:bookmarkEnd w:id="4"/>
    </w:p>
    <w:tbl>
      <w:tblPr>
        <w:tblW w:w="9369" w:type="dxa"/>
        <w:tblCellMar>
          <w:left w:w="0" w:type="dxa"/>
          <w:right w:w="0" w:type="dxa"/>
        </w:tblCellMar>
        <w:tblLook w:val="0420"/>
      </w:tblPr>
      <w:tblGrid>
        <w:gridCol w:w="1080"/>
        <w:gridCol w:w="2477"/>
        <w:gridCol w:w="5812"/>
      </w:tblGrid>
      <w:tr w:rsidR="001321ED" w:rsidRPr="00102BD4" w:rsidTr="00B36229">
        <w:trPr>
          <w:trHeight w:val="265"/>
        </w:trPr>
        <w:tc>
          <w:tcPr>
            <w:tcW w:w="3557"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1321ED" w:rsidRPr="00102BD4" w:rsidRDefault="001321ED" w:rsidP="00B36229">
            <w:pPr>
              <w:rPr>
                <w:b/>
                <w:lang w:val="en-GB"/>
              </w:rPr>
            </w:pPr>
            <w:r w:rsidRPr="00102BD4">
              <w:rPr>
                <w:b/>
                <w:lang w:val="en-GB"/>
              </w:rPr>
              <w:t>Parameter</w:t>
            </w:r>
          </w:p>
        </w:tc>
        <w:tc>
          <w:tcPr>
            <w:tcW w:w="581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1321ED" w:rsidRPr="00102BD4" w:rsidRDefault="001321ED" w:rsidP="00B36229">
            <w:pPr>
              <w:rPr>
                <w:b/>
                <w:lang w:val="en-GB"/>
              </w:rPr>
            </w:pPr>
            <w:r w:rsidRPr="00102BD4">
              <w:rPr>
                <w:b/>
                <w:lang w:val="en-GB"/>
              </w:rPr>
              <w:t>Value</w:t>
            </w:r>
          </w:p>
        </w:tc>
      </w:tr>
      <w:tr w:rsidR="001321ED" w:rsidRPr="00102BD4" w:rsidTr="00B36229">
        <w:trPr>
          <w:trHeight w:val="354"/>
        </w:trPr>
        <w:tc>
          <w:tcPr>
            <w:tcW w:w="35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02BD4" w:rsidRDefault="001321ED" w:rsidP="00B36229">
            <w:pPr>
              <w:rPr>
                <w:lang w:val="en-GB"/>
              </w:rPr>
            </w:pPr>
            <w:r w:rsidRPr="00102BD4">
              <w:rPr>
                <w:lang w:val="en-GB"/>
              </w:rPr>
              <w:t>MCS</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02BD4" w:rsidRDefault="001321ED" w:rsidP="00B36229">
            <w:pPr>
              <w:rPr>
                <w:lang w:val="en-GB"/>
              </w:rPr>
            </w:pPr>
            <w:r w:rsidRPr="00102BD4">
              <w:rPr>
                <w:lang w:val="en-GB"/>
              </w:rPr>
              <w:t>802</w:t>
            </w:r>
            <w:r>
              <w:rPr>
                <w:lang w:val="en-GB"/>
              </w:rPr>
              <w:t>.11ac MCS table without 256 QAM</w:t>
            </w:r>
          </w:p>
        </w:tc>
      </w:tr>
      <w:tr w:rsidR="001321ED" w:rsidRPr="00102BD4" w:rsidTr="00B36229">
        <w:trPr>
          <w:trHeight w:val="390"/>
        </w:trPr>
        <w:tc>
          <w:tcPr>
            <w:tcW w:w="35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02BD4" w:rsidRDefault="001321ED" w:rsidP="00B36229">
            <w:pPr>
              <w:rPr>
                <w:lang w:val="en-GB"/>
              </w:rPr>
            </w:pPr>
            <w:r>
              <w:rPr>
                <w:lang w:val="en-GB"/>
              </w:rPr>
              <w:t>Antenna configuration</w:t>
            </w:r>
            <w:r>
              <w:rPr>
                <w:lang w:val="en-GB"/>
              </w:rPr>
              <w:tab/>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321ED" w:rsidRDefault="001321ED" w:rsidP="00B36229">
            <w:pPr>
              <w:rPr>
                <w:lang w:val="en-GB"/>
              </w:rPr>
            </w:pPr>
            <w:r w:rsidRPr="001321ED">
              <w:rPr>
                <w:lang w:val="en-GB"/>
              </w:rPr>
              <w:t>1Tx2Rx</w:t>
            </w:r>
          </w:p>
        </w:tc>
      </w:tr>
      <w:tr w:rsidR="001321ED" w:rsidRPr="00102BD4" w:rsidTr="00B36229">
        <w:trPr>
          <w:trHeight w:val="380"/>
        </w:trPr>
        <w:tc>
          <w:tcPr>
            <w:tcW w:w="35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02BD4" w:rsidRDefault="001321ED" w:rsidP="00B36229">
            <w:pPr>
              <w:rPr>
                <w:lang w:val="en-GB"/>
              </w:rPr>
            </w:pPr>
            <w:r w:rsidRPr="00102BD4">
              <w:rPr>
                <w:lang w:val="en-GB"/>
              </w:rPr>
              <w:t>Channel coding</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321ED" w:rsidRDefault="001321ED" w:rsidP="00B36229">
            <w:pPr>
              <w:rPr>
                <w:lang w:val="en-GB"/>
              </w:rPr>
            </w:pPr>
            <w:r w:rsidRPr="001321ED">
              <w:rPr>
                <w:lang w:val="en-GB"/>
              </w:rPr>
              <w:t>BCC</w:t>
            </w:r>
          </w:p>
        </w:tc>
      </w:tr>
      <w:tr w:rsidR="001321ED" w:rsidRPr="00102BD4" w:rsidTr="00B36229">
        <w:trPr>
          <w:trHeight w:val="61"/>
        </w:trPr>
        <w:tc>
          <w:tcPr>
            <w:tcW w:w="35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02BD4" w:rsidRDefault="001321ED" w:rsidP="00B36229">
            <w:pPr>
              <w:rPr>
                <w:lang w:val="en-GB"/>
              </w:rPr>
            </w:pPr>
            <w:r w:rsidRPr="00102BD4">
              <w:rPr>
                <w:lang w:val="en-GB"/>
              </w:rPr>
              <w:t>Frame aggregation</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321ED" w:rsidRDefault="001321ED" w:rsidP="00B36229">
            <w:pPr>
              <w:rPr>
                <w:lang w:val="en-GB"/>
              </w:rPr>
            </w:pPr>
            <w:r w:rsidRPr="001321ED">
              <w:rPr>
                <w:lang w:val="en-GB"/>
              </w:rPr>
              <w:t>A-MPDU</w:t>
            </w:r>
          </w:p>
        </w:tc>
      </w:tr>
      <w:tr w:rsidR="001321ED" w:rsidRPr="00102BD4" w:rsidTr="00B36229">
        <w:trPr>
          <w:trHeight w:val="79"/>
        </w:trPr>
        <w:tc>
          <w:tcPr>
            <w:tcW w:w="35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1321ED" w:rsidRPr="00102BD4" w:rsidRDefault="001321ED" w:rsidP="00B36229">
            <w:pPr>
              <w:rPr>
                <w:lang w:val="en-GB"/>
              </w:rPr>
            </w:pPr>
            <w:r w:rsidRPr="00102BD4">
              <w:rPr>
                <w:lang w:val="en-GB"/>
              </w:rPr>
              <w:t>MPDU size</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321ED" w:rsidRDefault="001321ED" w:rsidP="00B36229">
            <w:pPr>
              <w:rPr>
                <w:lang w:val="en-GB"/>
              </w:rPr>
            </w:pPr>
            <w:r w:rsidRPr="001321ED">
              <w:rPr>
                <w:rFonts w:hint="eastAsia"/>
                <w:lang w:val="en-GB"/>
              </w:rPr>
              <w:t>1500 bytes</w:t>
            </w:r>
          </w:p>
        </w:tc>
      </w:tr>
      <w:tr w:rsidR="001321ED" w:rsidRPr="00102BD4" w:rsidTr="00B36229">
        <w:trPr>
          <w:trHeight w:val="321"/>
        </w:trPr>
        <w:tc>
          <w:tcPr>
            <w:tcW w:w="35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1321ED" w:rsidRPr="00102BD4" w:rsidRDefault="001321ED" w:rsidP="00B36229">
            <w:pPr>
              <w:rPr>
                <w:lang w:val="en-GB"/>
              </w:rPr>
            </w:pPr>
            <w:r w:rsidRPr="00102BD4">
              <w:rPr>
                <w:lang w:val="en-GB"/>
              </w:rPr>
              <w:t>Max PPDU duration</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02BD4" w:rsidRDefault="001321ED" w:rsidP="00B36229">
            <w:pPr>
              <w:rPr>
                <w:lang w:val="en-GB"/>
              </w:rPr>
            </w:pPr>
            <w:r w:rsidRPr="00102BD4">
              <w:rPr>
                <w:lang w:val="en-GB"/>
              </w:rPr>
              <w:t xml:space="preserve">4 ms </w:t>
            </w:r>
          </w:p>
        </w:tc>
      </w:tr>
      <w:tr w:rsidR="001321ED" w:rsidRPr="00102BD4" w:rsidTr="00B36229">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1321ED" w:rsidRPr="00102BD4" w:rsidRDefault="001321ED" w:rsidP="00B36229">
            <w:pPr>
              <w:rPr>
                <w:lang w:val="en-GB"/>
              </w:rPr>
            </w:pPr>
            <w:r w:rsidRPr="00102BD4">
              <w:rPr>
                <w:lang w:val="en-GB"/>
              </w:rPr>
              <w:t>MAC</w:t>
            </w:r>
          </w:p>
        </w:tc>
        <w:tc>
          <w:tcPr>
            <w:tcW w:w="2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02BD4" w:rsidRDefault="001321ED" w:rsidP="00B36229">
            <w:pPr>
              <w:rPr>
                <w:lang w:val="en-GB"/>
              </w:rPr>
            </w:pPr>
            <w:r w:rsidRPr="00102BD4">
              <w:rPr>
                <w:lang w:val="en-GB"/>
              </w:rPr>
              <w:t>Coordination</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02BD4" w:rsidRDefault="001321ED" w:rsidP="00B36229">
            <w:pPr>
              <w:rPr>
                <w:lang w:val="en-GB"/>
              </w:rPr>
            </w:pPr>
            <w:r w:rsidRPr="00102BD4">
              <w:rPr>
                <w:lang w:val="en-GB"/>
              </w:rPr>
              <w:t>DCF</w:t>
            </w:r>
          </w:p>
        </w:tc>
      </w:tr>
      <w:tr w:rsidR="001321ED" w:rsidRPr="00102BD4" w:rsidTr="00B36229">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321ED" w:rsidRPr="00102BD4" w:rsidRDefault="001321ED" w:rsidP="00B36229">
            <w:pPr>
              <w:rPr>
                <w:lang w:val="en-GB"/>
              </w:rPr>
            </w:pPr>
          </w:p>
        </w:tc>
        <w:tc>
          <w:tcPr>
            <w:tcW w:w="2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02BD4" w:rsidRDefault="001321ED" w:rsidP="00B36229">
            <w:pPr>
              <w:rPr>
                <w:lang w:val="en-GB"/>
              </w:rPr>
            </w:pPr>
            <w:r w:rsidRPr="00102BD4">
              <w:rPr>
                <w:lang w:val="en-GB"/>
              </w:rPr>
              <w:t>SIFS, DIFS</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02BD4" w:rsidRDefault="001321ED" w:rsidP="00B36229">
            <w:pPr>
              <w:rPr>
                <w:lang w:val="en-GB"/>
              </w:rPr>
            </w:pPr>
            <w:r w:rsidRPr="00102BD4">
              <w:rPr>
                <w:lang w:val="en-GB"/>
              </w:rPr>
              <w:t>SIFS, DIFS</w:t>
            </w:r>
          </w:p>
        </w:tc>
      </w:tr>
      <w:tr w:rsidR="001321ED" w:rsidRPr="00102BD4" w:rsidTr="00B36229">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321ED" w:rsidRPr="00102BD4" w:rsidRDefault="001321ED" w:rsidP="00B36229">
            <w:pPr>
              <w:rPr>
                <w:lang w:val="en-GB"/>
              </w:rPr>
            </w:pPr>
          </w:p>
        </w:tc>
        <w:tc>
          <w:tcPr>
            <w:tcW w:w="2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02BD4" w:rsidRDefault="001321ED" w:rsidP="00B36229">
            <w:pPr>
              <w:rPr>
                <w:lang w:val="en-GB"/>
              </w:rPr>
            </w:pPr>
            <w:r w:rsidRPr="00102BD4">
              <w:rPr>
                <w:lang w:val="en-GB"/>
              </w:rPr>
              <w:t>Detection</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02BD4" w:rsidRDefault="001321ED" w:rsidP="00B36229">
            <w:pPr>
              <w:rPr>
                <w:lang w:val="en-GB"/>
              </w:rPr>
            </w:pPr>
            <w:r w:rsidRPr="00102BD4">
              <w:rPr>
                <w:lang w:val="en-GB"/>
              </w:rPr>
              <w:t>Energy detection &amp; preamble detection</w:t>
            </w:r>
          </w:p>
        </w:tc>
      </w:tr>
      <w:tr w:rsidR="001321ED" w:rsidRPr="00102BD4" w:rsidTr="00B36229">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321ED" w:rsidRPr="00102BD4" w:rsidRDefault="001321ED" w:rsidP="00B36229">
            <w:pPr>
              <w:rPr>
                <w:lang w:val="en-GB"/>
              </w:rPr>
            </w:pPr>
          </w:p>
        </w:tc>
        <w:tc>
          <w:tcPr>
            <w:tcW w:w="2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99014B" w:rsidRDefault="001321ED" w:rsidP="00B36229">
            <w:pPr>
              <w:rPr>
                <w:lang w:val="en-GB"/>
              </w:rPr>
            </w:pPr>
            <w:r w:rsidRPr="0099014B">
              <w:rPr>
                <w:lang w:val="en-GB"/>
              </w:rPr>
              <w:t>RTS/CTS</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99014B" w:rsidRDefault="0016269A" w:rsidP="00B36229">
            <w:pPr>
              <w:rPr>
                <w:lang w:val="en-GB"/>
              </w:rPr>
            </w:pPr>
            <w:r>
              <w:rPr>
                <w:lang w:val="en-GB"/>
              </w:rPr>
              <w:t>No</w:t>
            </w:r>
          </w:p>
        </w:tc>
      </w:tr>
      <w:tr w:rsidR="001321ED" w:rsidRPr="00102BD4" w:rsidTr="00B36229">
        <w:trPr>
          <w:trHeight w:val="3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321ED" w:rsidRPr="00102BD4" w:rsidRDefault="001321ED" w:rsidP="00B36229">
            <w:pPr>
              <w:rPr>
                <w:lang w:val="en-GB"/>
              </w:rPr>
            </w:pPr>
          </w:p>
        </w:tc>
        <w:tc>
          <w:tcPr>
            <w:tcW w:w="2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99014B" w:rsidRDefault="001321ED" w:rsidP="00B36229">
            <w:pPr>
              <w:rPr>
                <w:szCs w:val="22"/>
                <w:lang w:val="en-GB"/>
              </w:rPr>
            </w:pPr>
            <w:r w:rsidRPr="0099014B">
              <w:rPr>
                <w:szCs w:val="22"/>
                <w:lang w:val="en-GB"/>
              </w:rPr>
              <w:t>Contention window</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99014B" w:rsidRDefault="006D209A" w:rsidP="00B935A2">
            <w:pPr>
              <w:rPr>
                <w:szCs w:val="22"/>
                <w:lang w:val="en-GB"/>
              </w:rPr>
            </w:pPr>
            <w:r w:rsidRPr="006D209A">
              <w:rPr>
                <w:rFonts w:eastAsia="MS Mincho"/>
                <w:szCs w:val="22"/>
                <w:lang w:val="sv-SE" w:eastAsia="ko-KR"/>
              </w:rPr>
              <w:t xml:space="preserve">Min : 15, Max : 1023 </w:t>
            </w:r>
          </w:p>
        </w:tc>
      </w:tr>
      <w:tr w:rsidR="001321ED" w:rsidRPr="00102BD4" w:rsidTr="00B36229">
        <w:trPr>
          <w:trHeight w:val="412"/>
        </w:trPr>
        <w:tc>
          <w:tcPr>
            <w:tcW w:w="35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99014B" w:rsidRDefault="001321ED" w:rsidP="00B36229">
            <w:pPr>
              <w:rPr>
                <w:lang w:val="en-GB"/>
              </w:rPr>
            </w:pPr>
            <w:r w:rsidRPr="0099014B">
              <w:rPr>
                <w:lang w:val="en-GB"/>
              </w:rPr>
              <w:t>CCA-CS</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99014B" w:rsidRDefault="0016269A" w:rsidP="00B36229">
            <w:pPr>
              <w:rPr>
                <w:lang w:val="en-GB"/>
              </w:rPr>
            </w:pPr>
            <w:r>
              <w:rPr>
                <w:lang w:val="en-GB"/>
              </w:rPr>
              <w:t>-82dBm</w:t>
            </w:r>
          </w:p>
        </w:tc>
      </w:tr>
      <w:tr w:rsidR="001321ED" w:rsidRPr="00102BD4" w:rsidTr="00B36229">
        <w:trPr>
          <w:trHeight w:val="265"/>
        </w:trPr>
        <w:tc>
          <w:tcPr>
            <w:tcW w:w="35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02BD4" w:rsidRDefault="001321ED" w:rsidP="00B36229">
            <w:pPr>
              <w:rPr>
                <w:lang w:val="en-GB"/>
              </w:rPr>
            </w:pPr>
            <w:r w:rsidRPr="00102BD4">
              <w:rPr>
                <w:lang w:val="en-GB"/>
              </w:rPr>
              <w:lastRenderedPageBreak/>
              <w:t xml:space="preserve">CCA-ED </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02BD4" w:rsidRDefault="001321ED" w:rsidP="00B36229">
            <w:pPr>
              <w:rPr>
                <w:lang w:val="en-GB"/>
              </w:rPr>
            </w:pPr>
            <w:r w:rsidRPr="00102BD4">
              <w:rPr>
                <w:lang w:val="en-GB"/>
              </w:rPr>
              <w:t>-62dBm</w:t>
            </w:r>
          </w:p>
        </w:tc>
      </w:tr>
      <w:tr w:rsidR="001321ED" w:rsidRPr="00102BD4" w:rsidTr="00B36229">
        <w:trPr>
          <w:trHeight w:val="202"/>
        </w:trPr>
        <w:tc>
          <w:tcPr>
            <w:tcW w:w="35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02BD4" w:rsidRDefault="001321ED" w:rsidP="00B36229">
            <w:pPr>
              <w:rPr>
                <w:lang w:val="en-GB"/>
              </w:rPr>
            </w:pPr>
            <w:r w:rsidRPr="00102BD4">
              <w:rPr>
                <w:lang w:val="en-GB"/>
              </w:rPr>
              <w:t>ACK Modeled (successful reception, resources utilized)</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02BD4" w:rsidRDefault="001321ED" w:rsidP="00B36229">
            <w:pPr>
              <w:rPr>
                <w:lang w:val="en-GB"/>
              </w:rPr>
            </w:pPr>
            <w:r w:rsidRPr="00102BD4">
              <w:rPr>
                <w:lang w:val="en-GB"/>
              </w:rPr>
              <w:t>Yes</w:t>
            </w:r>
          </w:p>
        </w:tc>
      </w:tr>
      <w:tr w:rsidR="001321ED" w:rsidRPr="00102BD4" w:rsidTr="00B36229">
        <w:trPr>
          <w:trHeight w:val="202"/>
        </w:trPr>
        <w:tc>
          <w:tcPr>
            <w:tcW w:w="35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1321ED" w:rsidRPr="00102BD4" w:rsidRDefault="001321ED" w:rsidP="00B36229">
            <w:pPr>
              <w:rPr>
                <w:lang w:val="en-GB"/>
              </w:rPr>
            </w:pPr>
            <w:r w:rsidRPr="00102BD4">
              <w:rPr>
                <w:lang w:val="en-GB"/>
              </w:rPr>
              <w:t>DL/UL Duplexing</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1321ED" w:rsidRPr="00102BD4" w:rsidRDefault="001321ED" w:rsidP="00B36229">
            <w:pPr>
              <w:rPr>
                <w:lang w:val="en-GB"/>
              </w:rPr>
            </w:pPr>
            <w:r w:rsidRPr="00102BD4">
              <w:rPr>
                <w:lang w:val="en-GB"/>
              </w:rPr>
              <w:t>DL traffic only for DL-only LAA coexistence evaluation</w:t>
            </w:r>
          </w:p>
        </w:tc>
      </w:tr>
      <w:tr w:rsidR="001321ED" w:rsidRPr="00102BD4" w:rsidTr="00B36229">
        <w:trPr>
          <w:trHeight w:val="402"/>
        </w:trPr>
        <w:tc>
          <w:tcPr>
            <w:tcW w:w="35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02BD4" w:rsidRDefault="001321ED" w:rsidP="00B36229">
            <w:pPr>
              <w:rPr>
                <w:lang w:val="en-GB"/>
              </w:rPr>
            </w:pPr>
            <w:r w:rsidRPr="00102BD4">
              <w:rPr>
                <w:lang w:val="en-GB"/>
              </w:rPr>
              <w:t>Rate control</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02BD4" w:rsidRDefault="00B979A0" w:rsidP="00B36229">
            <w:pPr>
              <w:rPr>
                <w:lang w:val="en-GB"/>
              </w:rPr>
            </w:pPr>
            <w:r>
              <w:t>Minstrel algorithm</w:t>
            </w:r>
          </w:p>
        </w:tc>
      </w:tr>
      <w:tr w:rsidR="001321ED" w:rsidRPr="00102BD4" w:rsidTr="00B36229">
        <w:trPr>
          <w:trHeight w:val="338"/>
        </w:trPr>
        <w:tc>
          <w:tcPr>
            <w:tcW w:w="35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02BD4" w:rsidRDefault="001321ED" w:rsidP="00B36229">
            <w:pPr>
              <w:rPr>
                <w:lang w:val="en-GB"/>
              </w:rPr>
            </w:pPr>
            <w:r w:rsidRPr="00102BD4">
              <w:rPr>
                <w:lang w:val="en-GB"/>
              </w:rPr>
              <w:t>Channel selection</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321ED" w:rsidRPr="001321ED" w:rsidRDefault="001321ED" w:rsidP="001321ED">
            <w:pPr>
              <w:rPr>
                <w:lang w:val="en-GB"/>
              </w:rPr>
            </w:pPr>
            <w:r w:rsidRPr="001321ED">
              <w:rPr>
                <w:rFonts w:hint="eastAsia"/>
                <w:lang w:val="en-GB"/>
              </w:rPr>
              <w:t>N/A (</w:t>
            </w:r>
            <w:r>
              <w:rPr>
                <w:rFonts w:hint="eastAsia"/>
                <w:lang w:val="en-GB" w:eastAsia="ja-JP"/>
              </w:rPr>
              <w:t>1</w:t>
            </w:r>
            <w:r w:rsidRPr="001321ED">
              <w:rPr>
                <w:rFonts w:hint="eastAsia"/>
                <w:lang w:val="en-GB"/>
              </w:rPr>
              <w:t xml:space="preserve"> channel</w:t>
            </w:r>
            <w:r>
              <w:rPr>
                <w:rFonts w:hint="eastAsia"/>
                <w:lang w:val="en-GB" w:eastAsia="ja-JP"/>
              </w:rPr>
              <w:t xml:space="preserve"> simulation</w:t>
            </w:r>
            <w:r w:rsidRPr="001321ED">
              <w:rPr>
                <w:rFonts w:hint="eastAsia"/>
                <w:lang w:val="en-GB"/>
              </w:rPr>
              <w:t>)</w:t>
            </w:r>
          </w:p>
        </w:tc>
      </w:tr>
      <w:tr w:rsidR="001321ED" w:rsidRPr="00102BD4" w:rsidTr="00B36229">
        <w:trPr>
          <w:trHeight w:val="358"/>
        </w:trPr>
        <w:tc>
          <w:tcPr>
            <w:tcW w:w="35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1321ED" w:rsidRPr="00102BD4" w:rsidRDefault="001321ED" w:rsidP="00B36229">
            <w:pPr>
              <w:rPr>
                <w:lang w:val="en-GB"/>
              </w:rPr>
            </w:pPr>
            <w:r w:rsidRPr="00102BD4">
              <w:rPr>
                <w:lang w:val="en-GB"/>
              </w:rPr>
              <w:t>OFDM symbol length</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1321ED" w:rsidRPr="00102BD4" w:rsidRDefault="001321ED" w:rsidP="00B36229">
            <w:pPr>
              <w:rPr>
                <w:lang w:val="en-GB"/>
              </w:rPr>
            </w:pPr>
            <w:r w:rsidRPr="00102BD4">
              <w:rPr>
                <w:lang w:val="en-GB"/>
              </w:rPr>
              <w:t>4 micro second</w:t>
            </w:r>
          </w:p>
        </w:tc>
      </w:tr>
    </w:tbl>
    <w:p w:rsidR="003864CF" w:rsidRDefault="003864CF" w:rsidP="0047277E">
      <w:pPr>
        <w:pStyle w:val="a0"/>
        <w:rPr>
          <w:b/>
          <w:szCs w:val="20"/>
        </w:rPr>
      </w:pPr>
    </w:p>
    <w:p w:rsidR="00E86440" w:rsidRDefault="00FA7797" w:rsidP="00E86440">
      <w:pPr>
        <w:pStyle w:val="3"/>
        <w:numPr>
          <w:ilvl w:val="0"/>
          <w:numId w:val="0"/>
        </w:numPr>
        <w:rPr>
          <w:lang w:eastAsia="ja-JP"/>
        </w:rPr>
      </w:pPr>
      <w:r>
        <w:rPr>
          <w:lang w:eastAsia="zh-CN"/>
        </w:rPr>
        <w:t>A.</w:t>
      </w:r>
      <w:r>
        <w:rPr>
          <w:rFonts w:hint="eastAsia"/>
          <w:lang w:eastAsia="ja-JP"/>
        </w:rPr>
        <w:t xml:space="preserve">3 </w:t>
      </w:r>
      <w:r w:rsidRPr="00473766">
        <w:rPr>
          <w:rFonts w:eastAsia="MS Mincho"/>
        </w:rPr>
        <w:t xml:space="preserve">Additional </w:t>
      </w:r>
      <w:r w:rsidR="00E86440">
        <w:rPr>
          <w:rFonts w:ascii="Century" w:eastAsia="MS Mincho" w:hAnsi="Century" w:cs="Times New Roman" w:hint="eastAsia"/>
          <w:lang w:eastAsia="ja-JP"/>
        </w:rPr>
        <w:t>LAA</w:t>
      </w:r>
      <w:r w:rsidRPr="00473766">
        <w:rPr>
          <w:rFonts w:eastAsia="MS Mincho"/>
        </w:rPr>
        <w:t xml:space="preserve"> system evaluation assumptions</w:t>
      </w:r>
    </w:p>
    <w:tbl>
      <w:tblPr>
        <w:tblW w:w="9681" w:type="dxa"/>
        <w:jc w:val="center"/>
        <w:tblCellMar>
          <w:left w:w="0" w:type="dxa"/>
          <w:right w:w="0" w:type="dxa"/>
        </w:tblCellMar>
        <w:tblLook w:val="04A0"/>
      </w:tblPr>
      <w:tblGrid>
        <w:gridCol w:w="3342"/>
        <w:gridCol w:w="6339"/>
      </w:tblGrid>
      <w:tr w:rsidR="00E86440" w:rsidRPr="00E747D7" w:rsidTr="00B36229">
        <w:trPr>
          <w:trHeight w:val="240"/>
          <w:jc w:val="center"/>
        </w:trPr>
        <w:tc>
          <w:tcPr>
            <w:tcW w:w="334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E86440" w:rsidRPr="00E747D7" w:rsidRDefault="00E86440" w:rsidP="00B36229">
            <w:pPr>
              <w:rPr>
                <w:b/>
                <w:lang w:val="en-GB"/>
              </w:rPr>
            </w:pPr>
            <w:r w:rsidRPr="00E747D7">
              <w:rPr>
                <w:b/>
                <w:lang w:val="en-GB"/>
              </w:rPr>
              <w:t>Parameters</w:t>
            </w:r>
          </w:p>
        </w:tc>
        <w:tc>
          <w:tcPr>
            <w:tcW w:w="6339"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E86440" w:rsidRPr="00E747D7" w:rsidRDefault="00E86440" w:rsidP="00B36229">
            <w:pPr>
              <w:rPr>
                <w:b/>
                <w:lang w:val="en-GB"/>
              </w:rPr>
            </w:pPr>
            <w:r w:rsidRPr="00E747D7">
              <w:rPr>
                <w:b/>
                <w:lang w:val="en-GB"/>
              </w:rPr>
              <w:t>Value</w:t>
            </w:r>
          </w:p>
        </w:tc>
      </w:tr>
      <w:tr w:rsidR="00E86440" w:rsidRPr="00E747D7" w:rsidTr="00B36229">
        <w:trPr>
          <w:trHeight w:val="347"/>
          <w:jc w:val="center"/>
        </w:trPr>
        <w:tc>
          <w:tcPr>
            <w:tcW w:w="3342"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E86440" w:rsidRPr="0076723C" w:rsidRDefault="00E86440" w:rsidP="00B36229">
            <w:pPr>
              <w:rPr>
                <w:lang w:val="en-GB"/>
              </w:rPr>
            </w:pPr>
            <w:r w:rsidRPr="0076723C">
              <w:rPr>
                <w:lang w:val="en-GB"/>
              </w:rPr>
              <w:t>PCI planning for each NW</w:t>
            </w:r>
          </w:p>
        </w:tc>
        <w:tc>
          <w:tcPr>
            <w:tcW w:w="633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E86440" w:rsidRPr="0076723C" w:rsidRDefault="00E86440" w:rsidP="00B36229">
            <w:pPr>
              <w:rPr>
                <w:lang w:val="en-GB"/>
              </w:rPr>
            </w:pPr>
            <w:r w:rsidRPr="00B67753">
              <w:rPr>
                <w:rFonts w:ascii="Century" w:eastAsia="MS Mincho" w:hAnsi="Century"/>
              </w:rPr>
              <w:t>Planned</w:t>
            </w:r>
          </w:p>
        </w:tc>
      </w:tr>
      <w:tr w:rsidR="00E86440" w:rsidRPr="00E747D7" w:rsidTr="00B36229">
        <w:trPr>
          <w:trHeight w:val="458"/>
          <w:jc w:val="center"/>
        </w:trPr>
        <w:tc>
          <w:tcPr>
            <w:tcW w:w="3342"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E86440" w:rsidRPr="00E747D7" w:rsidRDefault="00E86440" w:rsidP="00B36229">
            <w:pPr>
              <w:rPr>
                <w:lang w:val="en-GB"/>
              </w:rPr>
            </w:pPr>
            <w:r w:rsidRPr="00E747D7">
              <w:rPr>
                <w:lang w:val="en-GB"/>
              </w:rPr>
              <w:t>Antenna configuration</w:t>
            </w:r>
          </w:p>
        </w:tc>
        <w:tc>
          <w:tcPr>
            <w:tcW w:w="633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E86440" w:rsidRPr="00E747D7" w:rsidRDefault="00E86440" w:rsidP="00B36229">
            <w:pPr>
              <w:rPr>
                <w:lang w:val="en-GB"/>
              </w:rPr>
            </w:pPr>
            <w:r w:rsidRPr="00E747D7">
              <w:rPr>
                <w:lang w:val="en-GB"/>
              </w:rPr>
              <w:t>1Tx2Rx</w:t>
            </w:r>
          </w:p>
        </w:tc>
      </w:tr>
      <w:tr w:rsidR="00E86440" w:rsidRPr="00E747D7" w:rsidTr="00B36229">
        <w:trPr>
          <w:trHeight w:val="373"/>
          <w:jc w:val="center"/>
        </w:trPr>
        <w:tc>
          <w:tcPr>
            <w:tcW w:w="3342"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E86440" w:rsidRPr="00E747D7" w:rsidRDefault="00E86440" w:rsidP="00B36229">
            <w:pPr>
              <w:rPr>
                <w:lang w:val="en-GB"/>
              </w:rPr>
            </w:pPr>
            <w:r w:rsidRPr="00E747D7">
              <w:rPr>
                <w:lang w:val="en-GB"/>
              </w:rPr>
              <w:t>Transmission schemes</w:t>
            </w:r>
          </w:p>
        </w:tc>
        <w:tc>
          <w:tcPr>
            <w:tcW w:w="633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E86440" w:rsidRPr="00E747D7" w:rsidRDefault="00E86440" w:rsidP="00B36229">
            <w:pPr>
              <w:rPr>
                <w:lang w:val="en-GB" w:eastAsia="ja-JP"/>
              </w:rPr>
            </w:pPr>
            <w:r>
              <w:rPr>
                <w:rFonts w:hint="eastAsia"/>
                <w:lang w:val="en-GB" w:eastAsia="ja-JP"/>
              </w:rPr>
              <w:t xml:space="preserve">Single </w:t>
            </w:r>
            <w:r w:rsidR="0099014B">
              <w:rPr>
                <w:lang w:val="en-GB" w:eastAsia="ja-JP"/>
              </w:rPr>
              <w:t>Antenna</w:t>
            </w:r>
          </w:p>
        </w:tc>
      </w:tr>
      <w:tr w:rsidR="00E86440" w:rsidRPr="00E747D7" w:rsidTr="00B36229">
        <w:trPr>
          <w:trHeight w:val="666"/>
          <w:jc w:val="center"/>
        </w:trPr>
        <w:tc>
          <w:tcPr>
            <w:tcW w:w="3342"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E86440" w:rsidRPr="00E747D7" w:rsidRDefault="00E86440" w:rsidP="00B36229">
            <w:pPr>
              <w:rPr>
                <w:lang w:val="en-GB"/>
              </w:rPr>
            </w:pPr>
            <w:r w:rsidRPr="00E747D7">
              <w:rPr>
                <w:lang w:val="en-GB"/>
              </w:rPr>
              <w:t>Turbo code block interleaving depth</w:t>
            </w:r>
          </w:p>
        </w:tc>
        <w:tc>
          <w:tcPr>
            <w:tcW w:w="633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E86440" w:rsidRPr="00E747D7" w:rsidRDefault="00E86440" w:rsidP="00B36229">
            <w:pPr>
              <w:rPr>
                <w:lang w:val="en-GB"/>
              </w:rPr>
            </w:pPr>
            <w:r w:rsidRPr="00E747D7">
              <w:rPr>
                <w:lang w:val="en-GB"/>
              </w:rPr>
              <w:t>Per LTE specs (1-14 LTE OFDM symbols dependent on MCS and PRB allocation)</w:t>
            </w:r>
            <w:r>
              <w:rPr>
                <w:rFonts w:hint="eastAsia"/>
                <w:lang w:val="en-GB"/>
              </w:rPr>
              <w:t xml:space="preserve"> </w:t>
            </w:r>
          </w:p>
        </w:tc>
      </w:tr>
      <w:tr w:rsidR="00E86440" w:rsidRPr="00E747D7" w:rsidTr="00B36229">
        <w:trPr>
          <w:trHeight w:val="280"/>
          <w:jc w:val="center"/>
        </w:trPr>
        <w:tc>
          <w:tcPr>
            <w:tcW w:w="3342"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E86440" w:rsidRPr="00E747D7" w:rsidRDefault="00E86440" w:rsidP="00B36229">
            <w:pPr>
              <w:rPr>
                <w:lang w:val="en-GB"/>
              </w:rPr>
            </w:pPr>
            <w:r w:rsidRPr="00E747D7">
              <w:rPr>
                <w:lang w:val="en-GB"/>
              </w:rPr>
              <w:t>Scheduling</w:t>
            </w:r>
          </w:p>
        </w:tc>
        <w:tc>
          <w:tcPr>
            <w:tcW w:w="633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E86440" w:rsidRPr="00E747D7" w:rsidRDefault="00E86440" w:rsidP="00B36229">
            <w:pPr>
              <w:rPr>
                <w:lang w:val="en-GB"/>
              </w:rPr>
            </w:pPr>
            <w:r w:rsidRPr="00E747D7">
              <w:rPr>
                <w:lang w:val="en-GB"/>
              </w:rPr>
              <w:t>Proportional fair</w:t>
            </w:r>
          </w:p>
        </w:tc>
      </w:tr>
      <w:tr w:rsidR="00E86440" w:rsidRPr="00E747D7" w:rsidTr="00B36229">
        <w:trPr>
          <w:trHeight w:val="271"/>
          <w:jc w:val="center"/>
        </w:trPr>
        <w:tc>
          <w:tcPr>
            <w:tcW w:w="3342"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E86440" w:rsidRPr="0076723C" w:rsidRDefault="00E86440" w:rsidP="00B36229">
            <w:pPr>
              <w:rPr>
                <w:lang w:val="en-GB"/>
              </w:rPr>
            </w:pPr>
            <w:r w:rsidRPr="0076723C">
              <w:rPr>
                <w:lang w:val="en-GB"/>
              </w:rPr>
              <w:t>Link adaptation</w:t>
            </w:r>
          </w:p>
        </w:tc>
        <w:tc>
          <w:tcPr>
            <w:tcW w:w="633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E86440" w:rsidRPr="0076723C" w:rsidRDefault="00E86440" w:rsidP="00B36229">
            <w:pPr>
              <w:rPr>
                <w:lang w:val="en-GB"/>
              </w:rPr>
            </w:pPr>
            <w:r w:rsidRPr="0076723C">
              <w:rPr>
                <w:rFonts w:hint="eastAsia"/>
                <w:lang w:val="en-GB"/>
              </w:rPr>
              <w:t>Fixed (MCS 20)</w:t>
            </w:r>
          </w:p>
        </w:tc>
      </w:tr>
      <w:tr w:rsidR="00E86440" w:rsidRPr="00E747D7" w:rsidTr="00B36229">
        <w:trPr>
          <w:trHeight w:val="414"/>
          <w:jc w:val="center"/>
        </w:trPr>
        <w:tc>
          <w:tcPr>
            <w:tcW w:w="3342"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E86440" w:rsidRPr="00E747D7" w:rsidRDefault="00E86440" w:rsidP="00B36229">
            <w:pPr>
              <w:rPr>
                <w:lang w:val="en-GB"/>
              </w:rPr>
            </w:pPr>
            <w:r w:rsidRPr="00E747D7">
              <w:rPr>
                <w:lang w:val="en-GB"/>
              </w:rPr>
              <w:t>CCA-ED</w:t>
            </w:r>
          </w:p>
        </w:tc>
        <w:tc>
          <w:tcPr>
            <w:tcW w:w="633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E86440" w:rsidRPr="00102BD4" w:rsidRDefault="00E86440" w:rsidP="00B36229">
            <w:pPr>
              <w:rPr>
                <w:lang w:val="en-GB"/>
              </w:rPr>
            </w:pPr>
            <w:r w:rsidRPr="00102BD4">
              <w:rPr>
                <w:lang w:val="en-GB"/>
              </w:rPr>
              <w:t>-62dBm</w:t>
            </w:r>
          </w:p>
        </w:tc>
      </w:tr>
      <w:tr w:rsidR="00E86440" w:rsidRPr="00E747D7" w:rsidTr="00B36229">
        <w:trPr>
          <w:trHeight w:val="350"/>
          <w:jc w:val="center"/>
        </w:trPr>
        <w:tc>
          <w:tcPr>
            <w:tcW w:w="3342"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E86440" w:rsidRPr="00E747D7" w:rsidRDefault="00E86440" w:rsidP="00B36229">
            <w:pPr>
              <w:rPr>
                <w:lang w:val="en-GB"/>
              </w:rPr>
            </w:pPr>
            <w:r w:rsidRPr="00E747D7">
              <w:rPr>
                <w:lang w:val="en-GB"/>
              </w:rPr>
              <w:t>Channel selection</w:t>
            </w:r>
          </w:p>
        </w:tc>
        <w:tc>
          <w:tcPr>
            <w:tcW w:w="633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E86440" w:rsidRPr="0076723C" w:rsidRDefault="00E86440" w:rsidP="00B36229">
            <w:pPr>
              <w:rPr>
                <w:lang w:val="en-GB"/>
              </w:rPr>
            </w:pPr>
            <w:r w:rsidRPr="0076723C">
              <w:rPr>
                <w:rFonts w:hint="eastAsia"/>
                <w:lang w:val="en-GB"/>
              </w:rPr>
              <w:t>N/A (</w:t>
            </w:r>
            <w:r>
              <w:rPr>
                <w:rFonts w:hint="eastAsia"/>
                <w:lang w:val="en-GB"/>
              </w:rPr>
              <w:t xml:space="preserve">within </w:t>
            </w:r>
            <w:r w:rsidRPr="0076723C">
              <w:rPr>
                <w:rFonts w:hint="eastAsia"/>
                <w:lang w:val="en-GB"/>
              </w:rPr>
              <w:t>1 channel)</w:t>
            </w:r>
          </w:p>
        </w:tc>
      </w:tr>
      <w:tr w:rsidR="00E86440" w:rsidRPr="00E747D7" w:rsidTr="00B36229">
        <w:trPr>
          <w:trHeight w:val="350"/>
          <w:jc w:val="center"/>
        </w:trPr>
        <w:tc>
          <w:tcPr>
            <w:tcW w:w="3342"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E86440" w:rsidRPr="00E747D7" w:rsidRDefault="00E86440" w:rsidP="00B36229">
            <w:pPr>
              <w:rPr>
                <w:lang w:val="en-GB"/>
              </w:rPr>
            </w:pPr>
            <w:r w:rsidRPr="00E747D7">
              <w:rPr>
                <w:lang w:val="en-GB"/>
              </w:rPr>
              <w:t>Cyclic Prefix</w:t>
            </w:r>
          </w:p>
        </w:tc>
        <w:tc>
          <w:tcPr>
            <w:tcW w:w="633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E86440" w:rsidRPr="00E747D7" w:rsidRDefault="00E86440" w:rsidP="00B36229">
            <w:pPr>
              <w:rPr>
                <w:lang w:val="en-GB"/>
              </w:rPr>
            </w:pPr>
            <w:r w:rsidRPr="00E747D7">
              <w:rPr>
                <w:lang w:val="en-GB"/>
              </w:rPr>
              <w:t>Normal</w:t>
            </w:r>
          </w:p>
        </w:tc>
      </w:tr>
    </w:tbl>
    <w:p w:rsidR="001321ED" w:rsidRPr="001321ED" w:rsidRDefault="001321ED" w:rsidP="0047277E">
      <w:pPr>
        <w:pStyle w:val="a0"/>
        <w:rPr>
          <w:b/>
          <w:szCs w:val="20"/>
        </w:rPr>
      </w:pPr>
    </w:p>
    <w:p w:rsidR="00F52BA9" w:rsidRPr="00B21C42" w:rsidRDefault="00F52BA9" w:rsidP="009F03B5">
      <w:pPr>
        <w:pStyle w:val="1"/>
        <w:numPr>
          <w:ilvl w:val="0"/>
          <w:numId w:val="0"/>
        </w:numPr>
        <w:rPr>
          <w:lang w:eastAsia="ja-JP"/>
        </w:rPr>
      </w:pPr>
      <w:r w:rsidRPr="00B21C42">
        <w:t>References</w:t>
      </w:r>
    </w:p>
    <w:p w:rsidR="0052559A" w:rsidRPr="0052559A" w:rsidRDefault="00F92727" w:rsidP="00E86440">
      <w:pPr>
        <w:pStyle w:val="a0"/>
      </w:pPr>
      <w:r w:rsidRPr="00E353A7">
        <w:rPr>
          <w:rFonts w:hint="eastAsia"/>
        </w:rPr>
        <w:t>[1</w:t>
      </w:r>
      <w:r w:rsidR="008D4771" w:rsidRPr="00E353A7">
        <w:rPr>
          <w:rFonts w:hint="eastAsia"/>
        </w:rPr>
        <w:t>]</w:t>
      </w:r>
      <w:r w:rsidR="00766CF8" w:rsidRPr="00766CF8">
        <w:rPr>
          <w:rFonts w:hint="eastAsia"/>
        </w:rPr>
        <w:t xml:space="preserve"> </w:t>
      </w:r>
      <w:r w:rsidR="00E86440" w:rsidRPr="00E86440">
        <w:t>TR 36.889 V0.1.1</w:t>
      </w:r>
    </w:p>
    <w:sectPr w:rsidR="0052559A" w:rsidRPr="0052559A" w:rsidSect="00E27A96">
      <w:pgSz w:w="11907" w:h="16839" w:code="9"/>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795" w:rsidRDefault="00B57795">
      <w:r>
        <w:separator/>
      </w:r>
    </w:p>
  </w:endnote>
  <w:endnote w:type="continuationSeparator" w:id="0">
    <w:p w:rsidR="00B57795" w:rsidRDefault="00B5779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S Gothic">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795" w:rsidRDefault="00B57795">
      <w:r>
        <w:separator/>
      </w:r>
    </w:p>
  </w:footnote>
  <w:footnote w:type="continuationSeparator" w:id="0">
    <w:p w:rsidR="00B57795" w:rsidRDefault="00B577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323E9F"/>
    <w:multiLevelType w:val="hybridMultilevel"/>
    <w:tmpl w:val="88662538"/>
    <w:lvl w:ilvl="0" w:tplc="A30A3D80">
      <w:start w:val="1"/>
      <w:numFmt w:val="bullet"/>
      <w:lvlText w:val="•"/>
      <w:lvlJc w:val="left"/>
      <w:pPr>
        <w:tabs>
          <w:tab w:val="num" w:pos="720"/>
        </w:tabs>
        <w:ind w:left="720" w:hanging="360"/>
      </w:pPr>
      <w:rPr>
        <w:rFonts w:ascii="Arial" w:hAnsi="Arial" w:hint="default"/>
      </w:rPr>
    </w:lvl>
    <w:lvl w:ilvl="1" w:tplc="48D443BC">
      <w:start w:val="1"/>
      <w:numFmt w:val="decimalEnclosedCircle"/>
      <w:lvlText w:val="%2"/>
      <w:lvlJc w:val="left"/>
      <w:pPr>
        <w:tabs>
          <w:tab w:val="num" w:pos="1440"/>
        </w:tabs>
        <w:ind w:left="1440" w:hanging="360"/>
      </w:pPr>
      <w:rPr>
        <w:rFonts w:ascii="Times New Roman" w:eastAsiaTheme="minorEastAsia" w:hAnsi="Times New Roman" w:cs="Times New Roman"/>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2">
    <w:nsid w:val="0DEA0AD9"/>
    <w:multiLevelType w:val="hybridMultilevel"/>
    <w:tmpl w:val="F3F23BFC"/>
    <w:lvl w:ilvl="0" w:tplc="DFA2FC1A">
      <w:start w:val="1"/>
      <w:numFmt w:val="bullet"/>
      <w:lvlText w:val=""/>
      <w:lvlJc w:val="left"/>
      <w:pPr>
        <w:ind w:left="360" w:hanging="360"/>
      </w:pPr>
      <w:rPr>
        <w:rFonts w:ascii="Wingdings" w:eastAsia="MS Gothic" w:hAnsi="Wingdings" w:cs="Arial"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4">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4993777"/>
    <w:multiLevelType w:val="multilevel"/>
    <w:tmpl w:val="188E7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9915D8"/>
    <w:multiLevelType w:val="hybridMultilevel"/>
    <w:tmpl w:val="81726312"/>
    <w:lvl w:ilvl="0" w:tplc="040C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nsid w:val="3AFF012C"/>
    <w:multiLevelType w:val="multilevel"/>
    <w:tmpl w:val="442834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0D007B"/>
    <w:multiLevelType w:val="multilevel"/>
    <w:tmpl w:val="4F3297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E9502A"/>
    <w:multiLevelType w:val="multilevel"/>
    <w:tmpl w:val="2B8C019C"/>
    <w:lvl w:ilvl="0">
      <w:start w:val="4"/>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560" w:hanging="1440"/>
      </w:pPr>
      <w:rPr>
        <w:rFonts w:hint="default"/>
      </w:rPr>
    </w:lvl>
  </w:abstractNum>
  <w:abstractNum w:abstractNumId="10">
    <w:nsid w:val="495E5DC3"/>
    <w:multiLevelType w:val="hybridMultilevel"/>
    <w:tmpl w:val="918E8ECC"/>
    <w:lvl w:ilvl="0" w:tplc="57A240B4">
      <w:start w:val="1"/>
      <w:numFmt w:val="decimal"/>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BF23852"/>
    <w:multiLevelType w:val="hybridMultilevel"/>
    <w:tmpl w:val="3E6E64CE"/>
    <w:lvl w:ilvl="0" w:tplc="547218AC">
      <w:start w:val="1"/>
      <w:numFmt w:val="decimal"/>
      <w:lvlText w:val="%1)"/>
      <w:lvlJc w:val="left"/>
      <w:pPr>
        <w:ind w:left="360" w:hanging="360"/>
      </w:pPr>
      <w:rPr>
        <w:rFonts w:hint="default"/>
      </w:rPr>
    </w:lvl>
    <w:lvl w:ilvl="1" w:tplc="D346AC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51EE5E30"/>
    <w:multiLevelType w:val="hybridMultilevel"/>
    <w:tmpl w:val="7630A1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15">
    <w:nsid w:val="609F7B58"/>
    <w:multiLevelType w:val="multilevel"/>
    <w:tmpl w:val="7C0C57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7F02C49"/>
    <w:multiLevelType w:val="multilevel"/>
    <w:tmpl w:val="67489AA0"/>
    <w:lvl w:ilvl="0">
      <w:start w:val="1"/>
      <w:numFmt w:val="decimal"/>
      <w:lvlText w:val="%1-"/>
      <w:lvlJc w:val="left"/>
      <w:pPr>
        <w:ind w:left="360" w:hanging="360"/>
      </w:pPr>
      <w:rPr>
        <w:rFonts w:hint="default"/>
      </w:rPr>
    </w:lvl>
    <w:lvl w:ilvl="1">
      <w:start w:val="1"/>
      <w:numFmt w:val="decimal"/>
      <w:lvlText w:val="%1-%2)"/>
      <w:lvlJc w:val="left"/>
      <w:pPr>
        <w:ind w:left="495" w:hanging="36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17">
    <w:nsid w:val="69552497"/>
    <w:multiLevelType w:val="hybridMultilevel"/>
    <w:tmpl w:val="BD0645CC"/>
    <w:lvl w:ilvl="0" w:tplc="074414A0">
      <w:start w:val="1"/>
      <w:numFmt w:val="bullet"/>
      <w:lvlText w:val="•"/>
      <w:lvlJc w:val="left"/>
      <w:pPr>
        <w:tabs>
          <w:tab w:val="num" w:pos="720"/>
        </w:tabs>
        <w:ind w:left="720" w:hanging="360"/>
      </w:pPr>
      <w:rPr>
        <w:rFonts w:ascii="Arial" w:hAnsi="Arial" w:hint="default"/>
      </w:rPr>
    </w:lvl>
    <w:lvl w:ilvl="1" w:tplc="84809108">
      <w:start w:val="2588"/>
      <w:numFmt w:val="bullet"/>
      <w:lvlText w:val="–"/>
      <w:lvlJc w:val="left"/>
      <w:pPr>
        <w:tabs>
          <w:tab w:val="num" w:pos="1440"/>
        </w:tabs>
        <w:ind w:left="1440" w:hanging="360"/>
      </w:pPr>
      <w:rPr>
        <w:rFonts w:ascii="Arial" w:hAnsi="Arial" w:hint="default"/>
      </w:rPr>
    </w:lvl>
    <w:lvl w:ilvl="2" w:tplc="606EE47C">
      <w:start w:val="2588"/>
      <w:numFmt w:val="bullet"/>
      <w:lvlText w:val="•"/>
      <w:lvlJc w:val="left"/>
      <w:pPr>
        <w:tabs>
          <w:tab w:val="num" w:pos="2160"/>
        </w:tabs>
        <w:ind w:left="2160" w:hanging="360"/>
      </w:pPr>
      <w:rPr>
        <w:rFonts w:ascii="Arial" w:hAnsi="Arial" w:hint="default"/>
      </w:rPr>
    </w:lvl>
    <w:lvl w:ilvl="3" w:tplc="163C5324" w:tentative="1">
      <w:start w:val="1"/>
      <w:numFmt w:val="bullet"/>
      <w:lvlText w:val="•"/>
      <w:lvlJc w:val="left"/>
      <w:pPr>
        <w:tabs>
          <w:tab w:val="num" w:pos="2880"/>
        </w:tabs>
        <w:ind w:left="2880" w:hanging="360"/>
      </w:pPr>
      <w:rPr>
        <w:rFonts w:ascii="Arial" w:hAnsi="Arial" w:hint="default"/>
      </w:rPr>
    </w:lvl>
    <w:lvl w:ilvl="4" w:tplc="06B81A4E" w:tentative="1">
      <w:start w:val="1"/>
      <w:numFmt w:val="bullet"/>
      <w:lvlText w:val="•"/>
      <w:lvlJc w:val="left"/>
      <w:pPr>
        <w:tabs>
          <w:tab w:val="num" w:pos="3600"/>
        </w:tabs>
        <w:ind w:left="3600" w:hanging="360"/>
      </w:pPr>
      <w:rPr>
        <w:rFonts w:ascii="Arial" w:hAnsi="Arial" w:hint="default"/>
      </w:rPr>
    </w:lvl>
    <w:lvl w:ilvl="5" w:tplc="94B2D8D0" w:tentative="1">
      <w:start w:val="1"/>
      <w:numFmt w:val="bullet"/>
      <w:lvlText w:val="•"/>
      <w:lvlJc w:val="left"/>
      <w:pPr>
        <w:tabs>
          <w:tab w:val="num" w:pos="4320"/>
        </w:tabs>
        <w:ind w:left="4320" w:hanging="360"/>
      </w:pPr>
      <w:rPr>
        <w:rFonts w:ascii="Arial" w:hAnsi="Arial" w:hint="default"/>
      </w:rPr>
    </w:lvl>
    <w:lvl w:ilvl="6" w:tplc="60B0B732" w:tentative="1">
      <w:start w:val="1"/>
      <w:numFmt w:val="bullet"/>
      <w:lvlText w:val="•"/>
      <w:lvlJc w:val="left"/>
      <w:pPr>
        <w:tabs>
          <w:tab w:val="num" w:pos="5040"/>
        </w:tabs>
        <w:ind w:left="5040" w:hanging="360"/>
      </w:pPr>
      <w:rPr>
        <w:rFonts w:ascii="Arial" w:hAnsi="Arial" w:hint="default"/>
      </w:rPr>
    </w:lvl>
    <w:lvl w:ilvl="7" w:tplc="9A484AD4" w:tentative="1">
      <w:start w:val="1"/>
      <w:numFmt w:val="bullet"/>
      <w:lvlText w:val="•"/>
      <w:lvlJc w:val="left"/>
      <w:pPr>
        <w:tabs>
          <w:tab w:val="num" w:pos="5760"/>
        </w:tabs>
        <w:ind w:left="5760" w:hanging="360"/>
      </w:pPr>
      <w:rPr>
        <w:rFonts w:ascii="Arial" w:hAnsi="Arial" w:hint="default"/>
      </w:rPr>
    </w:lvl>
    <w:lvl w:ilvl="8" w:tplc="F5041AB0" w:tentative="1">
      <w:start w:val="1"/>
      <w:numFmt w:val="bullet"/>
      <w:lvlText w:val="•"/>
      <w:lvlJc w:val="left"/>
      <w:pPr>
        <w:tabs>
          <w:tab w:val="num" w:pos="6480"/>
        </w:tabs>
        <w:ind w:left="6480" w:hanging="360"/>
      </w:pPr>
      <w:rPr>
        <w:rFonts w:ascii="Arial" w:hAnsi="Arial" w:hint="default"/>
      </w:rPr>
    </w:lvl>
  </w:abstractNum>
  <w:abstractNum w:abstractNumId="18">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6DEF2F2F"/>
    <w:multiLevelType w:val="hybridMultilevel"/>
    <w:tmpl w:val="9DFA2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520ABC"/>
    <w:multiLevelType w:val="hybridMultilevel"/>
    <w:tmpl w:val="037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8BC0F69"/>
    <w:multiLevelType w:val="hybridMultilevel"/>
    <w:tmpl w:val="8ACE7F78"/>
    <w:lvl w:ilvl="0" w:tplc="5C2EB6E2">
      <w:start w:val="1"/>
      <w:numFmt w:val="decimalEnclosedCircle"/>
      <w:lvlText w:val="%1"/>
      <w:lvlJc w:val="left"/>
      <w:pPr>
        <w:ind w:left="1440" w:hanging="360"/>
      </w:pPr>
      <w:rPr>
        <w:rFonts w:hint="default"/>
      </w:rPr>
    </w:lvl>
    <w:lvl w:ilvl="1" w:tplc="04090017">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22">
    <w:nsid w:val="7BED18BC"/>
    <w:multiLevelType w:val="multilevel"/>
    <w:tmpl w:val="3E3E38A8"/>
    <w:lvl w:ilvl="0">
      <w:start w:val="1"/>
      <w:numFmt w:val="decimal"/>
      <w:pStyle w:val="1"/>
      <w:lvlText w:val="%1."/>
      <w:lvlJc w:val="left"/>
      <w:pPr>
        <w:tabs>
          <w:tab w:val="num" w:pos="567"/>
        </w:tabs>
        <w:ind w:left="567" w:hanging="567"/>
      </w:pPr>
      <w:rPr>
        <w:rFonts w:cs="Times New Roman" w:hint="default"/>
        <w:u w:val="none"/>
      </w:rPr>
    </w:lvl>
    <w:lvl w:ilvl="1">
      <w:start w:val="1"/>
      <w:numFmt w:val="decimal"/>
      <w:pStyle w:val="2"/>
      <w:lvlText w:val="%1.%2."/>
      <w:lvlJc w:val="left"/>
      <w:pPr>
        <w:tabs>
          <w:tab w:val="num" w:pos="567"/>
        </w:tabs>
        <w:ind w:left="567" w:hanging="567"/>
      </w:pPr>
      <w:rPr>
        <w:rFonts w:cs="Times New Roman" w:hint="default"/>
        <w:u w:val="none"/>
      </w:rPr>
    </w:lvl>
    <w:lvl w:ilvl="2">
      <w:start w:val="1"/>
      <w:numFmt w:val="decimal"/>
      <w:pStyle w:val="3"/>
      <w:lvlText w:val="%1.%2.%3"/>
      <w:lvlJc w:val="left"/>
      <w:pPr>
        <w:tabs>
          <w:tab w:val="num" w:pos="-1247"/>
        </w:tabs>
        <w:ind w:left="1304" w:hanging="1304"/>
      </w:pPr>
      <w:rPr>
        <w:rFonts w:cs="Times New Roman" w:hint="default"/>
        <w:u w:val="none"/>
      </w:rPr>
    </w:lvl>
    <w:lvl w:ilvl="3">
      <w:start w:val="1"/>
      <w:numFmt w:val="decimal"/>
      <w:pStyle w:val="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23">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18"/>
  </w:num>
  <w:num w:numId="4">
    <w:abstractNumId w:val="23"/>
  </w:num>
  <w:num w:numId="5">
    <w:abstractNumId w:val="4"/>
  </w:num>
  <w:num w:numId="6">
    <w:abstractNumId w:val="12"/>
  </w:num>
  <w:num w:numId="7">
    <w:abstractNumId w:val="16"/>
  </w:num>
  <w:num w:numId="8">
    <w:abstractNumId w:val="9"/>
  </w:num>
  <w:num w:numId="9">
    <w:abstractNumId w:val="6"/>
  </w:num>
  <w:num w:numId="10">
    <w:abstractNumId w:val="7"/>
  </w:num>
  <w:num w:numId="11">
    <w:abstractNumId w:val="15"/>
  </w:num>
  <w:num w:numId="12">
    <w:abstractNumId w:val="8"/>
  </w:num>
  <w:num w:numId="13">
    <w:abstractNumId w:val="13"/>
  </w:num>
  <w:num w:numId="14">
    <w:abstractNumId w:val="5"/>
  </w:num>
  <w:num w:numId="15">
    <w:abstractNumId w:val="20"/>
  </w:num>
  <w:num w:numId="16">
    <w:abstractNumId w:val="3"/>
  </w:num>
  <w:num w:numId="17">
    <w:abstractNumId w:val="22"/>
  </w:num>
  <w:num w:numId="18">
    <w:abstractNumId w:val="22"/>
  </w:num>
  <w:num w:numId="19">
    <w:abstractNumId w:val="22"/>
  </w:num>
  <w:num w:numId="20">
    <w:abstractNumId w:val="22"/>
  </w:num>
  <w:num w:numId="21">
    <w:abstractNumId w:val="22"/>
  </w:num>
  <w:num w:numId="22">
    <w:abstractNumId w:val="22"/>
  </w:num>
  <w:num w:numId="23">
    <w:abstractNumId w:val="22"/>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9"/>
  </w:num>
  <w:num w:numId="28">
    <w:abstractNumId w:val="1"/>
  </w:num>
  <w:num w:numId="29">
    <w:abstractNumId w:val="17"/>
  </w:num>
  <w:num w:numId="30">
    <w:abstractNumId w:val="21"/>
  </w:num>
  <w:num w:numId="31">
    <w:abstractNumId w:val="14"/>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stylePaneFormatFilter w:val="1F08"/>
  <w:defaultTabStop w:val="1304"/>
  <w:hyphenationZone w:val="425"/>
  <w:characterSpacingControl w:val="doNotCompress"/>
  <w:hdrShapeDefaults>
    <o:shapedefaults v:ext="edit" spidmax="32770">
      <v:stroke endarrow="block"/>
      <v:textbox inset="5.85pt,.7pt,5.85pt,.7pt"/>
    </o:shapedefaults>
  </w:hdrShapeDefaults>
  <w:footnotePr>
    <w:footnote w:id="-1"/>
    <w:footnote w:id="0"/>
  </w:footnotePr>
  <w:endnotePr>
    <w:endnote w:id="-1"/>
    <w:endnote w:id="0"/>
  </w:endnotePr>
  <w:compat>
    <w:useFELayout/>
  </w:compat>
  <w:rsids>
    <w:rsidRoot w:val="00F864E5"/>
    <w:rsid w:val="0000032D"/>
    <w:rsid w:val="00002A6C"/>
    <w:rsid w:val="000032FE"/>
    <w:rsid w:val="000047E2"/>
    <w:rsid w:val="0000499A"/>
    <w:rsid w:val="00005A0D"/>
    <w:rsid w:val="00005BF5"/>
    <w:rsid w:val="00006095"/>
    <w:rsid w:val="00006716"/>
    <w:rsid w:val="00007750"/>
    <w:rsid w:val="00007AFA"/>
    <w:rsid w:val="00010C7F"/>
    <w:rsid w:val="00011612"/>
    <w:rsid w:val="00011650"/>
    <w:rsid w:val="00011725"/>
    <w:rsid w:val="0001269D"/>
    <w:rsid w:val="0001394B"/>
    <w:rsid w:val="0001422E"/>
    <w:rsid w:val="000143D9"/>
    <w:rsid w:val="00014BF7"/>
    <w:rsid w:val="000151CB"/>
    <w:rsid w:val="00015AB7"/>
    <w:rsid w:val="000161B9"/>
    <w:rsid w:val="00016F21"/>
    <w:rsid w:val="000172FF"/>
    <w:rsid w:val="00020FD8"/>
    <w:rsid w:val="00021344"/>
    <w:rsid w:val="00021912"/>
    <w:rsid w:val="00021B13"/>
    <w:rsid w:val="0002215E"/>
    <w:rsid w:val="0002226F"/>
    <w:rsid w:val="00022837"/>
    <w:rsid w:val="00023B48"/>
    <w:rsid w:val="00024025"/>
    <w:rsid w:val="00024461"/>
    <w:rsid w:val="00024683"/>
    <w:rsid w:val="00024A46"/>
    <w:rsid w:val="00024FF6"/>
    <w:rsid w:val="00025AE0"/>
    <w:rsid w:val="0002619C"/>
    <w:rsid w:val="0002683F"/>
    <w:rsid w:val="000270B3"/>
    <w:rsid w:val="0002779E"/>
    <w:rsid w:val="0002799D"/>
    <w:rsid w:val="0003057A"/>
    <w:rsid w:val="000308BA"/>
    <w:rsid w:val="00031603"/>
    <w:rsid w:val="0003228E"/>
    <w:rsid w:val="00032395"/>
    <w:rsid w:val="00032A23"/>
    <w:rsid w:val="00032F3D"/>
    <w:rsid w:val="000332C7"/>
    <w:rsid w:val="0003492B"/>
    <w:rsid w:val="00034CDB"/>
    <w:rsid w:val="00036BF5"/>
    <w:rsid w:val="000403B6"/>
    <w:rsid w:val="0004088B"/>
    <w:rsid w:val="00041E09"/>
    <w:rsid w:val="00041E2F"/>
    <w:rsid w:val="000420EC"/>
    <w:rsid w:val="00042417"/>
    <w:rsid w:val="0004321C"/>
    <w:rsid w:val="0004377F"/>
    <w:rsid w:val="00043D37"/>
    <w:rsid w:val="00043EAE"/>
    <w:rsid w:val="00044912"/>
    <w:rsid w:val="00045399"/>
    <w:rsid w:val="00046B8D"/>
    <w:rsid w:val="00047EFA"/>
    <w:rsid w:val="00051E82"/>
    <w:rsid w:val="0005268B"/>
    <w:rsid w:val="0005449E"/>
    <w:rsid w:val="00054EE2"/>
    <w:rsid w:val="00055762"/>
    <w:rsid w:val="000562F0"/>
    <w:rsid w:val="00056A03"/>
    <w:rsid w:val="0005799B"/>
    <w:rsid w:val="000610CB"/>
    <w:rsid w:val="0006126E"/>
    <w:rsid w:val="0006127B"/>
    <w:rsid w:val="00061608"/>
    <w:rsid w:val="00061BF2"/>
    <w:rsid w:val="00061F27"/>
    <w:rsid w:val="000620C5"/>
    <w:rsid w:val="000625BC"/>
    <w:rsid w:val="00062ED3"/>
    <w:rsid w:val="00063B56"/>
    <w:rsid w:val="00064481"/>
    <w:rsid w:val="00065E6B"/>
    <w:rsid w:val="00066E9A"/>
    <w:rsid w:val="00067447"/>
    <w:rsid w:val="00067966"/>
    <w:rsid w:val="00067C83"/>
    <w:rsid w:val="000704C8"/>
    <w:rsid w:val="000705C2"/>
    <w:rsid w:val="00070650"/>
    <w:rsid w:val="00070725"/>
    <w:rsid w:val="00070B46"/>
    <w:rsid w:val="0007107C"/>
    <w:rsid w:val="000713D6"/>
    <w:rsid w:val="000717C6"/>
    <w:rsid w:val="00071A4C"/>
    <w:rsid w:val="00071AAF"/>
    <w:rsid w:val="000741DE"/>
    <w:rsid w:val="00074F8B"/>
    <w:rsid w:val="000752BA"/>
    <w:rsid w:val="00075B97"/>
    <w:rsid w:val="00076773"/>
    <w:rsid w:val="0008096D"/>
    <w:rsid w:val="000812A3"/>
    <w:rsid w:val="0008191E"/>
    <w:rsid w:val="0008220A"/>
    <w:rsid w:val="00082306"/>
    <w:rsid w:val="00083655"/>
    <w:rsid w:val="00084564"/>
    <w:rsid w:val="000847FC"/>
    <w:rsid w:val="000848C3"/>
    <w:rsid w:val="00084B86"/>
    <w:rsid w:val="00085B3C"/>
    <w:rsid w:val="00086DF0"/>
    <w:rsid w:val="00086ED8"/>
    <w:rsid w:val="00087362"/>
    <w:rsid w:val="000874DE"/>
    <w:rsid w:val="00090627"/>
    <w:rsid w:val="00090CAE"/>
    <w:rsid w:val="00091314"/>
    <w:rsid w:val="00091B5E"/>
    <w:rsid w:val="00091D0C"/>
    <w:rsid w:val="000926B2"/>
    <w:rsid w:val="00092716"/>
    <w:rsid w:val="00093986"/>
    <w:rsid w:val="0009441D"/>
    <w:rsid w:val="0009472A"/>
    <w:rsid w:val="00094F96"/>
    <w:rsid w:val="00095632"/>
    <w:rsid w:val="00095870"/>
    <w:rsid w:val="00096721"/>
    <w:rsid w:val="0009754B"/>
    <w:rsid w:val="00097EF1"/>
    <w:rsid w:val="000A104D"/>
    <w:rsid w:val="000A1620"/>
    <w:rsid w:val="000A1870"/>
    <w:rsid w:val="000A1BE5"/>
    <w:rsid w:val="000A1DC8"/>
    <w:rsid w:val="000A1DD7"/>
    <w:rsid w:val="000A3661"/>
    <w:rsid w:val="000A3A55"/>
    <w:rsid w:val="000A4226"/>
    <w:rsid w:val="000A5E3C"/>
    <w:rsid w:val="000A64E4"/>
    <w:rsid w:val="000A7DF3"/>
    <w:rsid w:val="000B0B73"/>
    <w:rsid w:val="000B1D77"/>
    <w:rsid w:val="000B222E"/>
    <w:rsid w:val="000B22E0"/>
    <w:rsid w:val="000B2452"/>
    <w:rsid w:val="000B292D"/>
    <w:rsid w:val="000B2AEE"/>
    <w:rsid w:val="000B2EE7"/>
    <w:rsid w:val="000B320A"/>
    <w:rsid w:val="000B384F"/>
    <w:rsid w:val="000B3E14"/>
    <w:rsid w:val="000B3F49"/>
    <w:rsid w:val="000B4CDA"/>
    <w:rsid w:val="000B584B"/>
    <w:rsid w:val="000B68A4"/>
    <w:rsid w:val="000B6DE4"/>
    <w:rsid w:val="000B7727"/>
    <w:rsid w:val="000C0171"/>
    <w:rsid w:val="000C0BF4"/>
    <w:rsid w:val="000C258C"/>
    <w:rsid w:val="000C2691"/>
    <w:rsid w:val="000C36DE"/>
    <w:rsid w:val="000C3912"/>
    <w:rsid w:val="000C4176"/>
    <w:rsid w:val="000C448A"/>
    <w:rsid w:val="000C4D30"/>
    <w:rsid w:val="000C5161"/>
    <w:rsid w:val="000C51DD"/>
    <w:rsid w:val="000C5549"/>
    <w:rsid w:val="000C55B8"/>
    <w:rsid w:val="000C586E"/>
    <w:rsid w:val="000C5A54"/>
    <w:rsid w:val="000C62C2"/>
    <w:rsid w:val="000C632F"/>
    <w:rsid w:val="000C67D5"/>
    <w:rsid w:val="000C7909"/>
    <w:rsid w:val="000D073B"/>
    <w:rsid w:val="000D16B4"/>
    <w:rsid w:val="000D19B1"/>
    <w:rsid w:val="000D1EC8"/>
    <w:rsid w:val="000D31EC"/>
    <w:rsid w:val="000D36A3"/>
    <w:rsid w:val="000D3F2A"/>
    <w:rsid w:val="000D3FB4"/>
    <w:rsid w:val="000D486C"/>
    <w:rsid w:val="000D5EB8"/>
    <w:rsid w:val="000D7B10"/>
    <w:rsid w:val="000D7F99"/>
    <w:rsid w:val="000D7FD7"/>
    <w:rsid w:val="000E166C"/>
    <w:rsid w:val="000E20F1"/>
    <w:rsid w:val="000E24BC"/>
    <w:rsid w:val="000E3128"/>
    <w:rsid w:val="000E31EF"/>
    <w:rsid w:val="000E3DCA"/>
    <w:rsid w:val="000E4F85"/>
    <w:rsid w:val="000E5335"/>
    <w:rsid w:val="000E5660"/>
    <w:rsid w:val="000E579C"/>
    <w:rsid w:val="000E5A7D"/>
    <w:rsid w:val="000E645D"/>
    <w:rsid w:val="000E6B41"/>
    <w:rsid w:val="000E6BD9"/>
    <w:rsid w:val="000E6E39"/>
    <w:rsid w:val="000E7FC7"/>
    <w:rsid w:val="000F019C"/>
    <w:rsid w:val="000F09F2"/>
    <w:rsid w:val="000F137A"/>
    <w:rsid w:val="000F24EB"/>
    <w:rsid w:val="000F2949"/>
    <w:rsid w:val="000F2971"/>
    <w:rsid w:val="000F325A"/>
    <w:rsid w:val="000F4E6B"/>
    <w:rsid w:val="000F55E0"/>
    <w:rsid w:val="000F637A"/>
    <w:rsid w:val="000F66BF"/>
    <w:rsid w:val="000F783E"/>
    <w:rsid w:val="0010032C"/>
    <w:rsid w:val="001005E4"/>
    <w:rsid w:val="001006F7"/>
    <w:rsid w:val="00100AC5"/>
    <w:rsid w:val="001017A6"/>
    <w:rsid w:val="001029DC"/>
    <w:rsid w:val="00102A7B"/>
    <w:rsid w:val="00102EAB"/>
    <w:rsid w:val="00103B3A"/>
    <w:rsid w:val="00103BAF"/>
    <w:rsid w:val="001040AC"/>
    <w:rsid w:val="0010490D"/>
    <w:rsid w:val="00105331"/>
    <w:rsid w:val="001057D4"/>
    <w:rsid w:val="00105B4D"/>
    <w:rsid w:val="0010656B"/>
    <w:rsid w:val="00106A15"/>
    <w:rsid w:val="00106A43"/>
    <w:rsid w:val="00106FFA"/>
    <w:rsid w:val="00107F16"/>
    <w:rsid w:val="00110D15"/>
    <w:rsid w:val="00110E66"/>
    <w:rsid w:val="0011174B"/>
    <w:rsid w:val="00111C3E"/>
    <w:rsid w:val="00112026"/>
    <w:rsid w:val="001143F1"/>
    <w:rsid w:val="00114C30"/>
    <w:rsid w:val="00114FC5"/>
    <w:rsid w:val="00116D8E"/>
    <w:rsid w:val="001179F6"/>
    <w:rsid w:val="001204C8"/>
    <w:rsid w:val="0012069D"/>
    <w:rsid w:val="00120BD8"/>
    <w:rsid w:val="00120CFA"/>
    <w:rsid w:val="00120EE8"/>
    <w:rsid w:val="00120F2C"/>
    <w:rsid w:val="0012221A"/>
    <w:rsid w:val="00122366"/>
    <w:rsid w:val="00122393"/>
    <w:rsid w:val="00122758"/>
    <w:rsid w:val="001236C9"/>
    <w:rsid w:val="00123CDE"/>
    <w:rsid w:val="0012437D"/>
    <w:rsid w:val="001247F6"/>
    <w:rsid w:val="001248EF"/>
    <w:rsid w:val="0012492D"/>
    <w:rsid w:val="001250FC"/>
    <w:rsid w:val="001255CC"/>
    <w:rsid w:val="001257EE"/>
    <w:rsid w:val="001258E7"/>
    <w:rsid w:val="00126608"/>
    <w:rsid w:val="00126911"/>
    <w:rsid w:val="00126EF3"/>
    <w:rsid w:val="001271D1"/>
    <w:rsid w:val="0012793A"/>
    <w:rsid w:val="00127F9B"/>
    <w:rsid w:val="001304B9"/>
    <w:rsid w:val="00131321"/>
    <w:rsid w:val="001321ED"/>
    <w:rsid w:val="00132919"/>
    <w:rsid w:val="00133721"/>
    <w:rsid w:val="00133A15"/>
    <w:rsid w:val="001347BB"/>
    <w:rsid w:val="00134810"/>
    <w:rsid w:val="0013528F"/>
    <w:rsid w:val="001358D1"/>
    <w:rsid w:val="00136C8C"/>
    <w:rsid w:val="001371A1"/>
    <w:rsid w:val="00140515"/>
    <w:rsid w:val="0014183E"/>
    <w:rsid w:val="001418C6"/>
    <w:rsid w:val="00141942"/>
    <w:rsid w:val="001426D2"/>
    <w:rsid w:val="001430E9"/>
    <w:rsid w:val="00144A78"/>
    <w:rsid w:val="00144C38"/>
    <w:rsid w:val="00146135"/>
    <w:rsid w:val="0014615C"/>
    <w:rsid w:val="00146438"/>
    <w:rsid w:val="0014646E"/>
    <w:rsid w:val="00146EFE"/>
    <w:rsid w:val="00147089"/>
    <w:rsid w:val="001470DA"/>
    <w:rsid w:val="001479A8"/>
    <w:rsid w:val="00147B96"/>
    <w:rsid w:val="0015030A"/>
    <w:rsid w:val="00150696"/>
    <w:rsid w:val="001509FE"/>
    <w:rsid w:val="00151017"/>
    <w:rsid w:val="001514DE"/>
    <w:rsid w:val="001522B2"/>
    <w:rsid w:val="0015364D"/>
    <w:rsid w:val="00153B40"/>
    <w:rsid w:val="00153E8F"/>
    <w:rsid w:val="0015414F"/>
    <w:rsid w:val="00154163"/>
    <w:rsid w:val="0015627E"/>
    <w:rsid w:val="00156294"/>
    <w:rsid w:val="001567C6"/>
    <w:rsid w:val="00156BBA"/>
    <w:rsid w:val="00157747"/>
    <w:rsid w:val="001612DC"/>
    <w:rsid w:val="001614C0"/>
    <w:rsid w:val="0016155D"/>
    <w:rsid w:val="00162225"/>
    <w:rsid w:val="001625E3"/>
    <w:rsid w:val="0016269A"/>
    <w:rsid w:val="00162CFC"/>
    <w:rsid w:val="00164776"/>
    <w:rsid w:val="001653F5"/>
    <w:rsid w:val="001657CD"/>
    <w:rsid w:val="00165871"/>
    <w:rsid w:val="00165ADE"/>
    <w:rsid w:val="00166C8D"/>
    <w:rsid w:val="00166EDA"/>
    <w:rsid w:val="001673C6"/>
    <w:rsid w:val="0017191B"/>
    <w:rsid w:val="00171F0E"/>
    <w:rsid w:val="00172621"/>
    <w:rsid w:val="0017343E"/>
    <w:rsid w:val="001741FB"/>
    <w:rsid w:val="001744FB"/>
    <w:rsid w:val="001757DE"/>
    <w:rsid w:val="0017670B"/>
    <w:rsid w:val="00176D44"/>
    <w:rsid w:val="00176E69"/>
    <w:rsid w:val="00177234"/>
    <w:rsid w:val="001820E6"/>
    <w:rsid w:val="001828C9"/>
    <w:rsid w:val="00183083"/>
    <w:rsid w:val="00183C68"/>
    <w:rsid w:val="00184111"/>
    <w:rsid w:val="00184C6B"/>
    <w:rsid w:val="00184D09"/>
    <w:rsid w:val="00185DB8"/>
    <w:rsid w:val="00186901"/>
    <w:rsid w:val="00187304"/>
    <w:rsid w:val="001873C0"/>
    <w:rsid w:val="00187B8B"/>
    <w:rsid w:val="00187FAE"/>
    <w:rsid w:val="00190118"/>
    <w:rsid w:val="00190BC5"/>
    <w:rsid w:val="00191810"/>
    <w:rsid w:val="00192BC2"/>
    <w:rsid w:val="00193818"/>
    <w:rsid w:val="00193B76"/>
    <w:rsid w:val="00195A48"/>
    <w:rsid w:val="00196B7B"/>
    <w:rsid w:val="00197711"/>
    <w:rsid w:val="001978DD"/>
    <w:rsid w:val="001A06E1"/>
    <w:rsid w:val="001A0E34"/>
    <w:rsid w:val="001A16A7"/>
    <w:rsid w:val="001A1ABA"/>
    <w:rsid w:val="001A1EE6"/>
    <w:rsid w:val="001A2083"/>
    <w:rsid w:val="001A2A7B"/>
    <w:rsid w:val="001A2BCB"/>
    <w:rsid w:val="001A2C1D"/>
    <w:rsid w:val="001A2D0B"/>
    <w:rsid w:val="001A394F"/>
    <w:rsid w:val="001A448B"/>
    <w:rsid w:val="001A4DCE"/>
    <w:rsid w:val="001A69E3"/>
    <w:rsid w:val="001A7680"/>
    <w:rsid w:val="001A790C"/>
    <w:rsid w:val="001A7C65"/>
    <w:rsid w:val="001A7CB8"/>
    <w:rsid w:val="001B04A3"/>
    <w:rsid w:val="001B0C1A"/>
    <w:rsid w:val="001B1436"/>
    <w:rsid w:val="001B223C"/>
    <w:rsid w:val="001B2B86"/>
    <w:rsid w:val="001B2D84"/>
    <w:rsid w:val="001B2E09"/>
    <w:rsid w:val="001B2F38"/>
    <w:rsid w:val="001B3445"/>
    <w:rsid w:val="001B344C"/>
    <w:rsid w:val="001B4100"/>
    <w:rsid w:val="001B5ADE"/>
    <w:rsid w:val="001B681D"/>
    <w:rsid w:val="001B6FF4"/>
    <w:rsid w:val="001B73A0"/>
    <w:rsid w:val="001B7C98"/>
    <w:rsid w:val="001B7D5B"/>
    <w:rsid w:val="001C00BA"/>
    <w:rsid w:val="001C0A41"/>
    <w:rsid w:val="001C1F67"/>
    <w:rsid w:val="001C2DE9"/>
    <w:rsid w:val="001C2E5B"/>
    <w:rsid w:val="001C379D"/>
    <w:rsid w:val="001C48D1"/>
    <w:rsid w:val="001C54D3"/>
    <w:rsid w:val="001C61D2"/>
    <w:rsid w:val="001C61D7"/>
    <w:rsid w:val="001C6EE3"/>
    <w:rsid w:val="001D0061"/>
    <w:rsid w:val="001D01ED"/>
    <w:rsid w:val="001D0389"/>
    <w:rsid w:val="001D068B"/>
    <w:rsid w:val="001D0B99"/>
    <w:rsid w:val="001D1173"/>
    <w:rsid w:val="001D120A"/>
    <w:rsid w:val="001D1973"/>
    <w:rsid w:val="001D2715"/>
    <w:rsid w:val="001D3BAA"/>
    <w:rsid w:val="001D4415"/>
    <w:rsid w:val="001D463F"/>
    <w:rsid w:val="001D494D"/>
    <w:rsid w:val="001D4A64"/>
    <w:rsid w:val="001D4E7E"/>
    <w:rsid w:val="001D521D"/>
    <w:rsid w:val="001D5B80"/>
    <w:rsid w:val="001D6E5F"/>
    <w:rsid w:val="001D6EB9"/>
    <w:rsid w:val="001E00F9"/>
    <w:rsid w:val="001E0209"/>
    <w:rsid w:val="001E26E4"/>
    <w:rsid w:val="001E2B70"/>
    <w:rsid w:val="001E2BE0"/>
    <w:rsid w:val="001E36AE"/>
    <w:rsid w:val="001E3700"/>
    <w:rsid w:val="001E3C6E"/>
    <w:rsid w:val="001E40D8"/>
    <w:rsid w:val="001E4599"/>
    <w:rsid w:val="001E47D9"/>
    <w:rsid w:val="001E4C86"/>
    <w:rsid w:val="001F1323"/>
    <w:rsid w:val="001F1829"/>
    <w:rsid w:val="001F1FC0"/>
    <w:rsid w:val="001F1FCA"/>
    <w:rsid w:val="001F28A2"/>
    <w:rsid w:val="001F2BD3"/>
    <w:rsid w:val="001F2F12"/>
    <w:rsid w:val="001F3252"/>
    <w:rsid w:val="001F3FE1"/>
    <w:rsid w:val="001F416B"/>
    <w:rsid w:val="001F4320"/>
    <w:rsid w:val="001F4464"/>
    <w:rsid w:val="001F4B67"/>
    <w:rsid w:val="001F4C40"/>
    <w:rsid w:val="001F529C"/>
    <w:rsid w:val="001F5AEE"/>
    <w:rsid w:val="001F6319"/>
    <w:rsid w:val="001F6BD6"/>
    <w:rsid w:val="00200079"/>
    <w:rsid w:val="002011B6"/>
    <w:rsid w:val="002011C6"/>
    <w:rsid w:val="00201392"/>
    <w:rsid w:val="00201479"/>
    <w:rsid w:val="002017E5"/>
    <w:rsid w:val="00202806"/>
    <w:rsid w:val="00203D40"/>
    <w:rsid w:val="00203E0D"/>
    <w:rsid w:val="00204491"/>
    <w:rsid w:val="00204904"/>
    <w:rsid w:val="00204F68"/>
    <w:rsid w:val="00205F29"/>
    <w:rsid w:val="002067CF"/>
    <w:rsid w:val="002067F9"/>
    <w:rsid w:val="0020714C"/>
    <w:rsid w:val="002077EC"/>
    <w:rsid w:val="00207F17"/>
    <w:rsid w:val="0021051B"/>
    <w:rsid w:val="00210D3F"/>
    <w:rsid w:val="0021176F"/>
    <w:rsid w:val="002122DA"/>
    <w:rsid w:val="00212AC0"/>
    <w:rsid w:val="002168ED"/>
    <w:rsid w:val="0021696C"/>
    <w:rsid w:val="00216B95"/>
    <w:rsid w:val="00216CB7"/>
    <w:rsid w:val="0021727E"/>
    <w:rsid w:val="00217709"/>
    <w:rsid w:val="0021788D"/>
    <w:rsid w:val="00220950"/>
    <w:rsid w:val="00220D02"/>
    <w:rsid w:val="00220E5F"/>
    <w:rsid w:val="0022113F"/>
    <w:rsid w:val="002215CE"/>
    <w:rsid w:val="00221C46"/>
    <w:rsid w:val="002220F4"/>
    <w:rsid w:val="002224FB"/>
    <w:rsid w:val="00224307"/>
    <w:rsid w:val="00225505"/>
    <w:rsid w:val="002256B9"/>
    <w:rsid w:val="0022690D"/>
    <w:rsid w:val="00227E68"/>
    <w:rsid w:val="0023009F"/>
    <w:rsid w:val="00230936"/>
    <w:rsid w:val="00230CAB"/>
    <w:rsid w:val="00230DF1"/>
    <w:rsid w:val="00230EB1"/>
    <w:rsid w:val="0023136E"/>
    <w:rsid w:val="0023197D"/>
    <w:rsid w:val="00231CE9"/>
    <w:rsid w:val="00233785"/>
    <w:rsid w:val="00233CA7"/>
    <w:rsid w:val="00233D26"/>
    <w:rsid w:val="00234D51"/>
    <w:rsid w:val="00235D80"/>
    <w:rsid w:val="00236457"/>
    <w:rsid w:val="00236CE1"/>
    <w:rsid w:val="00240355"/>
    <w:rsid w:val="00240724"/>
    <w:rsid w:val="0024078D"/>
    <w:rsid w:val="00240A01"/>
    <w:rsid w:val="00240ECB"/>
    <w:rsid w:val="00241266"/>
    <w:rsid w:val="00241895"/>
    <w:rsid w:val="00241B68"/>
    <w:rsid w:val="00241DE5"/>
    <w:rsid w:val="00242C7F"/>
    <w:rsid w:val="00244BD0"/>
    <w:rsid w:val="00247DF1"/>
    <w:rsid w:val="0025042B"/>
    <w:rsid w:val="00250EE1"/>
    <w:rsid w:val="00251DE9"/>
    <w:rsid w:val="00251EBC"/>
    <w:rsid w:val="002522A6"/>
    <w:rsid w:val="002528FA"/>
    <w:rsid w:val="00252B44"/>
    <w:rsid w:val="00252B9A"/>
    <w:rsid w:val="00253C0A"/>
    <w:rsid w:val="00254369"/>
    <w:rsid w:val="00254804"/>
    <w:rsid w:val="00254FD4"/>
    <w:rsid w:val="002557D4"/>
    <w:rsid w:val="002559C6"/>
    <w:rsid w:val="00255A5E"/>
    <w:rsid w:val="002562EB"/>
    <w:rsid w:val="0025685E"/>
    <w:rsid w:val="0025693A"/>
    <w:rsid w:val="00256D94"/>
    <w:rsid w:val="00256DEE"/>
    <w:rsid w:val="00257E5C"/>
    <w:rsid w:val="002615CD"/>
    <w:rsid w:val="00261FBC"/>
    <w:rsid w:val="00263241"/>
    <w:rsid w:val="00263AB5"/>
    <w:rsid w:val="00263C07"/>
    <w:rsid w:val="00263E1A"/>
    <w:rsid w:val="0026494D"/>
    <w:rsid w:val="00264DFE"/>
    <w:rsid w:val="00265289"/>
    <w:rsid w:val="002656C0"/>
    <w:rsid w:val="0026696A"/>
    <w:rsid w:val="00267DE1"/>
    <w:rsid w:val="00270583"/>
    <w:rsid w:val="002707B1"/>
    <w:rsid w:val="00270AD2"/>
    <w:rsid w:val="00270CFA"/>
    <w:rsid w:val="00270E22"/>
    <w:rsid w:val="00270FEA"/>
    <w:rsid w:val="00271754"/>
    <w:rsid w:val="002720E1"/>
    <w:rsid w:val="00272AF2"/>
    <w:rsid w:val="00273282"/>
    <w:rsid w:val="0027336F"/>
    <w:rsid w:val="00273805"/>
    <w:rsid w:val="00273BB1"/>
    <w:rsid w:val="0027479E"/>
    <w:rsid w:val="00274C09"/>
    <w:rsid w:val="00275A60"/>
    <w:rsid w:val="00275CA2"/>
    <w:rsid w:val="0027650C"/>
    <w:rsid w:val="00276BC7"/>
    <w:rsid w:val="00276F2B"/>
    <w:rsid w:val="00277582"/>
    <w:rsid w:val="00280474"/>
    <w:rsid w:val="00280861"/>
    <w:rsid w:val="0028097C"/>
    <w:rsid w:val="00280CD5"/>
    <w:rsid w:val="00281256"/>
    <w:rsid w:val="00281B90"/>
    <w:rsid w:val="00282257"/>
    <w:rsid w:val="00282900"/>
    <w:rsid w:val="00283B4A"/>
    <w:rsid w:val="00283B7F"/>
    <w:rsid w:val="002842C3"/>
    <w:rsid w:val="00284489"/>
    <w:rsid w:val="002847BB"/>
    <w:rsid w:val="00284DE1"/>
    <w:rsid w:val="00286492"/>
    <w:rsid w:val="00286BBA"/>
    <w:rsid w:val="00286F48"/>
    <w:rsid w:val="00287365"/>
    <w:rsid w:val="0028745E"/>
    <w:rsid w:val="002876F8"/>
    <w:rsid w:val="0028782B"/>
    <w:rsid w:val="0028789E"/>
    <w:rsid w:val="00287A1F"/>
    <w:rsid w:val="00290F0B"/>
    <w:rsid w:val="002917B3"/>
    <w:rsid w:val="00291AF0"/>
    <w:rsid w:val="0029293E"/>
    <w:rsid w:val="002933B1"/>
    <w:rsid w:val="002936AA"/>
    <w:rsid w:val="002946E8"/>
    <w:rsid w:val="0029477C"/>
    <w:rsid w:val="00295A45"/>
    <w:rsid w:val="00295C4D"/>
    <w:rsid w:val="00296116"/>
    <w:rsid w:val="002963B4"/>
    <w:rsid w:val="0029670A"/>
    <w:rsid w:val="002968D6"/>
    <w:rsid w:val="00297D10"/>
    <w:rsid w:val="002A0EE3"/>
    <w:rsid w:val="002A0F78"/>
    <w:rsid w:val="002A129F"/>
    <w:rsid w:val="002A3252"/>
    <w:rsid w:val="002A4F0B"/>
    <w:rsid w:val="002A5350"/>
    <w:rsid w:val="002A57E0"/>
    <w:rsid w:val="002A5952"/>
    <w:rsid w:val="002A5A3F"/>
    <w:rsid w:val="002A5F38"/>
    <w:rsid w:val="002A67A9"/>
    <w:rsid w:val="002A784A"/>
    <w:rsid w:val="002A7874"/>
    <w:rsid w:val="002B034D"/>
    <w:rsid w:val="002B065D"/>
    <w:rsid w:val="002B0D1B"/>
    <w:rsid w:val="002B15AF"/>
    <w:rsid w:val="002B1E9A"/>
    <w:rsid w:val="002B1F20"/>
    <w:rsid w:val="002B3057"/>
    <w:rsid w:val="002B36F1"/>
    <w:rsid w:val="002B374A"/>
    <w:rsid w:val="002B3E71"/>
    <w:rsid w:val="002B3E8F"/>
    <w:rsid w:val="002B44E3"/>
    <w:rsid w:val="002B4A4D"/>
    <w:rsid w:val="002B636C"/>
    <w:rsid w:val="002B680C"/>
    <w:rsid w:val="002B7D9E"/>
    <w:rsid w:val="002C11AE"/>
    <w:rsid w:val="002C123D"/>
    <w:rsid w:val="002C2BFA"/>
    <w:rsid w:val="002C2E90"/>
    <w:rsid w:val="002C301C"/>
    <w:rsid w:val="002C3F9C"/>
    <w:rsid w:val="002C4F6A"/>
    <w:rsid w:val="002C5A82"/>
    <w:rsid w:val="002C62ED"/>
    <w:rsid w:val="002C73C4"/>
    <w:rsid w:val="002D0131"/>
    <w:rsid w:val="002D0D7A"/>
    <w:rsid w:val="002D2970"/>
    <w:rsid w:val="002D2D7A"/>
    <w:rsid w:val="002D2EB5"/>
    <w:rsid w:val="002D406D"/>
    <w:rsid w:val="002D431F"/>
    <w:rsid w:val="002D4BD6"/>
    <w:rsid w:val="002D4BEE"/>
    <w:rsid w:val="002D5441"/>
    <w:rsid w:val="002D54D8"/>
    <w:rsid w:val="002D5C54"/>
    <w:rsid w:val="002D5C60"/>
    <w:rsid w:val="002D6261"/>
    <w:rsid w:val="002D63C5"/>
    <w:rsid w:val="002D6AA9"/>
    <w:rsid w:val="002D7A35"/>
    <w:rsid w:val="002E0BE4"/>
    <w:rsid w:val="002E0D99"/>
    <w:rsid w:val="002E1823"/>
    <w:rsid w:val="002E29C5"/>
    <w:rsid w:val="002E2ABE"/>
    <w:rsid w:val="002E2FB3"/>
    <w:rsid w:val="002E3DBB"/>
    <w:rsid w:val="002E3EAF"/>
    <w:rsid w:val="002E479D"/>
    <w:rsid w:val="002E53BB"/>
    <w:rsid w:val="002E564B"/>
    <w:rsid w:val="002E5BCA"/>
    <w:rsid w:val="002E5EE1"/>
    <w:rsid w:val="002E6960"/>
    <w:rsid w:val="002E6C2F"/>
    <w:rsid w:val="002E7C1E"/>
    <w:rsid w:val="002E7C6D"/>
    <w:rsid w:val="002E7E59"/>
    <w:rsid w:val="002F0C06"/>
    <w:rsid w:val="002F0D14"/>
    <w:rsid w:val="002F22D8"/>
    <w:rsid w:val="002F274A"/>
    <w:rsid w:val="002F2D39"/>
    <w:rsid w:val="002F339D"/>
    <w:rsid w:val="002F3695"/>
    <w:rsid w:val="002F36A4"/>
    <w:rsid w:val="002F38F6"/>
    <w:rsid w:val="002F3A18"/>
    <w:rsid w:val="002F4FA0"/>
    <w:rsid w:val="002F58B9"/>
    <w:rsid w:val="002F60EB"/>
    <w:rsid w:val="002F637D"/>
    <w:rsid w:val="002F735D"/>
    <w:rsid w:val="00301734"/>
    <w:rsid w:val="00301D56"/>
    <w:rsid w:val="003028C6"/>
    <w:rsid w:val="0030388A"/>
    <w:rsid w:val="00303912"/>
    <w:rsid w:val="00304C64"/>
    <w:rsid w:val="003063D6"/>
    <w:rsid w:val="0030728E"/>
    <w:rsid w:val="0031044A"/>
    <w:rsid w:val="00310499"/>
    <w:rsid w:val="00310609"/>
    <w:rsid w:val="003106F1"/>
    <w:rsid w:val="00310867"/>
    <w:rsid w:val="003108DD"/>
    <w:rsid w:val="00310929"/>
    <w:rsid w:val="00310AE8"/>
    <w:rsid w:val="00310BE3"/>
    <w:rsid w:val="00311011"/>
    <w:rsid w:val="00311219"/>
    <w:rsid w:val="00311451"/>
    <w:rsid w:val="0031315F"/>
    <w:rsid w:val="00314E53"/>
    <w:rsid w:val="0031507E"/>
    <w:rsid w:val="003154F0"/>
    <w:rsid w:val="00315A35"/>
    <w:rsid w:val="00316090"/>
    <w:rsid w:val="00316484"/>
    <w:rsid w:val="003166CE"/>
    <w:rsid w:val="0031767F"/>
    <w:rsid w:val="003204D9"/>
    <w:rsid w:val="00320A7B"/>
    <w:rsid w:val="00320CC0"/>
    <w:rsid w:val="003219E2"/>
    <w:rsid w:val="00321C04"/>
    <w:rsid w:val="00321D0A"/>
    <w:rsid w:val="00321F7B"/>
    <w:rsid w:val="0032276C"/>
    <w:rsid w:val="00323929"/>
    <w:rsid w:val="00323E62"/>
    <w:rsid w:val="00323FDD"/>
    <w:rsid w:val="003241E9"/>
    <w:rsid w:val="003243FC"/>
    <w:rsid w:val="003248F1"/>
    <w:rsid w:val="00324BFF"/>
    <w:rsid w:val="00325DB9"/>
    <w:rsid w:val="003261DE"/>
    <w:rsid w:val="0033023F"/>
    <w:rsid w:val="00330B18"/>
    <w:rsid w:val="0033105C"/>
    <w:rsid w:val="0033115B"/>
    <w:rsid w:val="003330E9"/>
    <w:rsid w:val="0033317D"/>
    <w:rsid w:val="00334DEF"/>
    <w:rsid w:val="00335E1C"/>
    <w:rsid w:val="00335E24"/>
    <w:rsid w:val="00336F77"/>
    <w:rsid w:val="00337A91"/>
    <w:rsid w:val="00337D1E"/>
    <w:rsid w:val="00340442"/>
    <w:rsid w:val="00340F95"/>
    <w:rsid w:val="0034125D"/>
    <w:rsid w:val="00342B88"/>
    <w:rsid w:val="00342E4D"/>
    <w:rsid w:val="00343288"/>
    <w:rsid w:val="00344EBD"/>
    <w:rsid w:val="00344EEF"/>
    <w:rsid w:val="003456B2"/>
    <w:rsid w:val="00346C95"/>
    <w:rsid w:val="0034716B"/>
    <w:rsid w:val="0034738C"/>
    <w:rsid w:val="00347647"/>
    <w:rsid w:val="00350B93"/>
    <w:rsid w:val="00350F2B"/>
    <w:rsid w:val="00350FE9"/>
    <w:rsid w:val="00351247"/>
    <w:rsid w:val="00351942"/>
    <w:rsid w:val="00352566"/>
    <w:rsid w:val="003526F7"/>
    <w:rsid w:val="00352A13"/>
    <w:rsid w:val="003543BC"/>
    <w:rsid w:val="00354D41"/>
    <w:rsid w:val="00354F31"/>
    <w:rsid w:val="00355393"/>
    <w:rsid w:val="00355B6D"/>
    <w:rsid w:val="003565C8"/>
    <w:rsid w:val="003565F7"/>
    <w:rsid w:val="00356623"/>
    <w:rsid w:val="003566E8"/>
    <w:rsid w:val="00356788"/>
    <w:rsid w:val="00357194"/>
    <w:rsid w:val="00357536"/>
    <w:rsid w:val="00357E14"/>
    <w:rsid w:val="00360C18"/>
    <w:rsid w:val="003611CF"/>
    <w:rsid w:val="003622F4"/>
    <w:rsid w:val="00362CFB"/>
    <w:rsid w:val="0036366B"/>
    <w:rsid w:val="00364805"/>
    <w:rsid w:val="00364A30"/>
    <w:rsid w:val="00364A78"/>
    <w:rsid w:val="00364D64"/>
    <w:rsid w:val="003654C4"/>
    <w:rsid w:val="003660A1"/>
    <w:rsid w:val="00366A7D"/>
    <w:rsid w:val="00367003"/>
    <w:rsid w:val="003678AE"/>
    <w:rsid w:val="00367AE7"/>
    <w:rsid w:val="00371AA6"/>
    <w:rsid w:val="00372467"/>
    <w:rsid w:val="0037258B"/>
    <w:rsid w:val="00372D0B"/>
    <w:rsid w:val="00372EA8"/>
    <w:rsid w:val="003737B4"/>
    <w:rsid w:val="0037383C"/>
    <w:rsid w:val="0037497B"/>
    <w:rsid w:val="00376F3C"/>
    <w:rsid w:val="003772BA"/>
    <w:rsid w:val="0037731C"/>
    <w:rsid w:val="00377C80"/>
    <w:rsid w:val="00380BDD"/>
    <w:rsid w:val="00380F71"/>
    <w:rsid w:val="003811B4"/>
    <w:rsid w:val="003816DF"/>
    <w:rsid w:val="0038281A"/>
    <w:rsid w:val="00382941"/>
    <w:rsid w:val="00382D03"/>
    <w:rsid w:val="00384EAF"/>
    <w:rsid w:val="0038522C"/>
    <w:rsid w:val="00385603"/>
    <w:rsid w:val="00385621"/>
    <w:rsid w:val="003859AE"/>
    <w:rsid w:val="0038621F"/>
    <w:rsid w:val="003864CF"/>
    <w:rsid w:val="00387D6C"/>
    <w:rsid w:val="00390202"/>
    <w:rsid w:val="003918BC"/>
    <w:rsid w:val="00394046"/>
    <w:rsid w:val="003940A9"/>
    <w:rsid w:val="00394550"/>
    <w:rsid w:val="00394572"/>
    <w:rsid w:val="00394AD9"/>
    <w:rsid w:val="003951DC"/>
    <w:rsid w:val="0039572F"/>
    <w:rsid w:val="00395A6B"/>
    <w:rsid w:val="00396716"/>
    <w:rsid w:val="00397018"/>
    <w:rsid w:val="003978A3"/>
    <w:rsid w:val="003A13B3"/>
    <w:rsid w:val="003A14F1"/>
    <w:rsid w:val="003A1A46"/>
    <w:rsid w:val="003A1E66"/>
    <w:rsid w:val="003A2EF8"/>
    <w:rsid w:val="003A2FDD"/>
    <w:rsid w:val="003A3246"/>
    <w:rsid w:val="003A3556"/>
    <w:rsid w:val="003A3F4E"/>
    <w:rsid w:val="003A429E"/>
    <w:rsid w:val="003A4F6E"/>
    <w:rsid w:val="003A511C"/>
    <w:rsid w:val="003A5992"/>
    <w:rsid w:val="003A6BE8"/>
    <w:rsid w:val="003A7356"/>
    <w:rsid w:val="003A73B5"/>
    <w:rsid w:val="003A748C"/>
    <w:rsid w:val="003A7BD8"/>
    <w:rsid w:val="003A7F0A"/>
    <w:rsid w:val="003B0487"/>
    <w:rsid w:val="003B0D5E"/>
    <w:rsid w:val="003B14E1"/>
    <w:rsid w:val="003B1FFB"/>
    <w:rsid w:val="003B3125"/>
    <w:rsid w:val="003B3297"/>
    <w:rsid w:val="003B34CD"/>
    <w:rsid w:val="003B3E78"/>
    <w:rsid w:val="003B47A8"/>
    <w:rsid w:val="003B4D91"/>
    <w:rsid w:val="003B4EAE"/>
    <w:rsid w:val="003B60D7"/>
    <w:rsid w:val="003B7647"/>
    <w:rsid w:val="003C0A4C"/>
    <w:rsid w:val="003C21A8"/>
    <w:rsid w:val="003C2571"/>
    <w:rsid w:val="003C2A6C"/>
    <w:rsid w:val="003C3240"/>
    <w:rsid w:val="003C419A"/>
    <w:rsid w:val="003C4287"/>
    <w:rsid w:val="003C448D"/>
    <w:rsid w:val="003C48BE"/>
    <w:rsid w:val="003C4E2C"/>
    <w:rsid w:val="003C6532"/>
    <w:rsid w:val="003C659E"/>
    <w:rsid w:val="003C6C24"/>
    <w:rsid w:val="003C6D08"/>
    <w:rsid w:val="003D080A"/>
    <w:rsid w:val="003D1BA4"/>
    <w:rsid w:val="003D21B8"/>
    <w:rsid w:val="003D2BEB"/>
    <w:rsid w:val="003D2F03"/>
    <w:rsid w:val="003D36C0"/>
    <w:rsid w:val="003D5192"/>
    <w:rsid w:val="003D56FC"/>
    <w:rsid w:val="003D5D15"/>
    <w:rsid w:val="003D6EDE"/>
    <w:rsid w:val="003D7081"/>
    <w:rsid w:val="003E082B"/>
    <w:rsid w:val="003E12D3"/>
    <w:rsid w:val="003E1512"/>
    <w:rsid w:val="003E1FCF"/>
    <w:rsid w:val="003E2944"/>
    <w:rsid w:val="003E37C2"/>
    <w:rsid w:val="003E3E73"/>
    <w:rsid w:val="003E475F"/>
    <w:rsid w:val="003E5221"/>
    <w:rsid w:val="003E6F15"/>
    <w:rsid w:val="003E79CB"/>
    <w:rsid w:val="003E7A6A"/>
    <w:rsid w:val="003E7AC6"/>
    <w:rsid w:val="003F0BCB"/>
    <w:rsid w:val="003F109B"/>
    <w:rsid w:val="003F19D1"/>
    <w:rsid w:val="003F200B"/>
    <w:rsid w:val="003F20E8"/>
    <w:rsid w:val="003F2348"/>
    <w:rsid w:val="003F41B2"/>
    <w:rsid w:val="003F4860"/>
    <w:rsid w:val="003F5391"/>
    <w:rsid w:val="003F57FA"/>
    <w:rsid w:val="003F5E7D"/>
    <w:rsid w:val="003F61DA"/>
    <w:rsid w:val="003F663B"/>
    <w:rsid w:val="003F6784"/>
    <w:rsid w:val="003F6A95"/>
    <w:rsid w:val="003F6EE6"/>
    <w:rsid w:val="003F761E"/>
    <w:rsid w:val="003F78BF"/>
    <w:rsid w:val="003F79C8"/>
    <w:rsid w:val="00401582"/>
    <w:rsid w:val="00401A87"/>
    <w:rsid w:val="004021B7"/>
    <w:rsid w:val="004029EE"/>
    <w:rsid w:val="00403B4A"/>
    <w:rsid w:val="0040476B"/>
    <w:rsid w:val="00404D9E"/>
    <w:rsid w:val="00404DA8"/>
    <w:rsid w:val="00405739"/>
    <w:rsid w:val="004059E0"/>
    <w:rsid w:val="00406141"/>
    <w:rsid w:val="004062DA"/>
    <w:rsid w:val="0040757B"/>
    <w:rsid w:val="00407698"/>
    <w:rsid w:val="004078EC"/>
    <w:rsid w:val="004079D4"/>
    <w:rsid w:val="00407DA6"/>
    <w:rsid w:val="004103AD"/>
    <w:rsid w:val="00410BB8"/>
    <w:rsid w:val="00411CD8"/>
    <w:rsid w:val="00411E78"/>
    <w:rsid w:val="00412A1D"/>
    <w:rsid w:val="00413AA7"/>
    <w:rsid w:val="0041430D"/>
    <w:rsid w:val="004152C3"/>
    <w:rsid w:val="00415D98"/>
    <w:rsid w:val="004164BE"/>
    <w:rsid w:val="00416FD4"/>
    <w:rsid w:val="00417D76"/>
    <w:rsid w:val="0042069B"/>
    <w:rsid w:val="00421651"/>
    <w:rsid w:val="00422097"/>
    <w:rsid w:val="004226E7"/>
    <w:rsid w:val="0042290E"/>
    <w:rsid w:val="00423672"/>
    <w:rsid w:val="00424866"/>
    <w:rsid w:val="00424DA5"/>
    <w:rsid w:val="00425E3E"/>
    <w:rsid w:val="0042630A"/>
    <w:rsid w:val="00426380"/>
    <w:rsid w:val="00427081"/>
    <w:rsid w:val="004270D9"/>
    <w:rsid w:val="0042727D"/>
    <w:rsid w:val="00427671"/>
    <w:rsid w:val="0042772E"/>
    <w:rsid w:val="00427A7C"/>
    <w:rsid w:val="00427CFE"/>
    <w:rsid w:val="004309EF"/>
    <w:rsid w:val="00430F61"/>
    <w:rsid w:val="004317B6"/>
    <w:rsid w:val="00432BB4"/>
    <w:rsid w:val="004331DE"/>
    <w:rsid w:val="004334B1"/>
    <w:rsid w:val="0043416D"/>
    <w:rsid w:val="00435462"/>
    <w:rsid w:val="004360E7"/>
    <w:rsid w:val="004370BA"/>
    <w:rsid w:val="004371A9"/>
    <w:rsid w:val="00437F14"/>
    <w:rsid w:val="00440609"/>
    <w:rsid w:val="00440D01"/>
    <w:rsid w:val="00441A5F"/>
    <w:rsid w:val="00441C3B"/>
    <w:rsid w:val="00442A66"/>
    <w:rsid w:val="00442D1E"/>
    <w:rsid w:val="00442EFF"/>
    <w:rsid w:val="0044376A"/>
    <w:rsid w:val="004437CA"/>
    <w:rsid w:val="00443C24"/>
    <w:rsid w:val="00443FAD"/>
    <w:rsid w:val="004443F0"/>
    <w:rsid w:val="0044491E"/>
    <w:rsid w:val="00444F96"/>
    <w:rsid w:val="0044504C"/>
    <w:rsid w:val="0044572A"/>
    <w:rsid w:val="00445B4C"/>
    <w:rsid w:val="004467F8"/>
    <w:rsid w:val="00450048"/>
    <w:rsid w:val="004502C1"/>
    <w:rsid w:val="00450325"/>
    <w:rsid w:val="004504EB"/>
    <w:rsid w:val="00450B0F"/>
    <w:rsid w:val="00451392"/>
    <w:rsid w:val="00451717"/>
    <w:rsid w:val="004518C9"/>
    <w:rsid w:val="004522A1"/>
    <w:rsid w:val="004525E3"/>
    <w:rsid w:val="0045262F"/>
    <w:rsid w:val="00452A89"/>
    <w:rsid w:val="0045345C"/>
    <w:rsid w:val="00453B53"/>
    <w:rsid w:val="00453EB4"/>
    <w:rsid w:val="00453F47"/>
    <w:rsid w:val="004545F8"/>
    <w:rsid w:val="0045492E"/>
    <w:rsid w:val="00454EF7"/>
    <w:rsid w:val="0045562A"/>
    <w:rsid w:val="00455FA6"/>
    <w:rsid w:val="00456D63"/>
    <w:rsid w:val="004579C6"/>
    <w:rsid w:val="00457B74"/>
    <w:rsid w:val="004600C8"/>
    <w:rsid w:val="004630C0"/>
    <w:rsid w:val="004630DA"/>
    <w:rsid w:val="004631BF"/>
    <w:rsid w:val="004631CD"/>
    <w:rsid w:val="00463815"/>
    <w:rsid w:val="00464A94"/>
    <w:rsid w:val="00465F0A"/>
    <w:rsid w:val="00466147"/>
    <w:rsid w:val="00466E8B"/>
    <w:rsid w:val="00466FB9"/>
    <w:rsid w:val="004679AD"/>
    <w:rsid w:val="00467D53"/>
    <w:rsid w:val="0047012D"/>
    <w:rsid w:val="004704DF"/>
    <w:rsid w:val="0047054D"/>
    <w:rsid w:val="00470ABD"/>
    <w:rsid w:val="004710A1"/>
    <w:rsid w:val="0047188F"/>
    <w:rsid w:val="00471E56"/>
    <w:rsid w:val="0047277E"/>
    <w:rsid w:val="00473188"/>
    <w:rsid w:val="00473AFB"/>
    <w:rsid w:val="00473EE5"/>
    <w:rsid w:val="0047595B"/>
    <w:rsid w:val="00475AA9"/>
    <w:rsid w:val="00475CC5"/>
    <w:rsid w:val="00475CDF"/>
    <w:rsid w:val="00475D23"/>
    <w:rsid w:val="00476302"/>
    <w:rsid w:val="00476F06"/>
    <w:rsid w:val="0047713D"/>
    <w:rsid w:val="00477414"/>
    <w:rsid w:val="00477B50"/>
    <w:rsid w:val="004814D8"/>
    <w:rsid w:val="00481701"/>
    <w:rsid w:val="00482973"/>
    <w:rsid w:val="0048443A"/>
    <w:rsid w:val="00484E59"/>
    <w:rsid w:val="00485D7F"/>
    <w:rsid w:val="004873F0"/>
    <w:rsid w:val="004876CC"/>
    <w:rsid w:val="00490ECD"/>
    <w:rsid w:val="00491CBF"/>
    <w:rsid w:val="004928C6"/>
    <w:rsid w:val="00492922"/>
    <w:rsid w:val="004934D2"/>
    <w:rsid w:val="00493A20"/>
    <w:rsid w:val="00494B5C"/>
    <w:rsid w:val="0049614F"/>
    <w:rsid w:val="004965FB"/>
    <w:rsid w:val="004A0286"/>
    <w:rsid w:val="004A0AE0"/>
    <w:rsid w:val="004A0CBC"/>
    <w:rsid w:val="004A15C0"/>
    <w:rsid w:val="004A176E"/>
    <w:rsid w:val="004A22FD"/>
    <w:rsid w:val="004A2B0A"/>
    <w:rsid w:val="004A3264"/>
    <w:rsid w:val="004A3B90"/>
    <w:rsid w:val="004A3BC8"/>
    <w:rsid w:val="004A4FE0"/>
    <w:rsid w:val="004A5436"/>
    <w:rsid w:val="004A56D9"/>
    <w:rsid w:val="004A5764"/>
    <w:rsid w:val="004A6CA7"/>
    <w:rsid w:val="004A7D6D"/>
    <w:rsid w:val="004B1056"/>
    <w:rsid w:val="004B16C8"/>
    <w:rsid w:val="004B1CB0"/>
    <w:rsid w:val="004B1CBC"/>
    <w:rsid w:val="004B2023"/>
    <w:rsid w:val="004B2279"/>
    <w:rsid w:val="004B29F8"/>
    <w:rsid w:val="004B3961"/>
    <w:rsid w:val="004B3C2C"/>
    <w:rsid w:val="004B6225"/>
    <w:rsid w:val="004B7EE1"/>
    <w:rsid w:val="004C0351"/>
    <w:rsid w:val="004C03EB"/>
    <w:rsid w:val="004C08C7"/>
    <w:rsid w:val="004C0E02"/>
    <w:rsid w:val="004C1016"/>
    <w:rsid w:val="004C11CD"/>
    <w:rsid w:val="004C14C4"/>
    <w:rsid w:val="004C168E"/>
    <w:rsid w:val="004C2953"/>
    <w:rsid w:val="004C48BA"/>
    <w:rsid w:val="004C4FB6"/>
    <w:rsid w:val="004C5211"/>
    <w:rsid w:val="004C5FE0"/>
    <w:rsid w:val="004C6D4D"/>
    <w:rsid w:val="004C6DC2"/>
    <w:rsid w:val="004C78A0"/>
    <w:rsid w:val="004D071B"/>
    <w:rsid w:val="004D0BB4"/>
    <w:rsid w:val="004D11E7"/>
    <w:rsid w:val="004D13B6"/>
    <w:rsid w:val="004D1449"/>
    <w:rsid w:val="004D2F00"/>
    <w:rsid w:val="004D3981"/>
    <w:rsid w:val="004D3F0D"/>
    <w:rsid w:val="004D5C79"/>
    <w:rsid w:val="004D645B"/>
    <w:rsid w:val="004D6BAA"/>
    <w:rsid w:val="004D6CEA"/>
    <w:rsid w:val="004D6FF6"/>
    <w:rsid w:val="004D70B8"/>
    <w:rsid w:val="004D7199"/>
    <w:rsid w:val="004E0202"/>
    <w:rsid w:val="004E0541"/>
    <w:rsid w:val="004E0947"/>
    <w:rsid w:val="004E132C"/>
    <w:rsid w:val="004E133C"/>
    <w:rsid w:val="004E1A67"/>
    <w:rsid w:val="004E1FBE"/>
    <w:rsid w:val="004E23B4"/>
    <w:rsid w:val="004E2473"/>
    <w:rsid w:val="004E285E"/>
    <w:rsid w:val="004E3A92"/>
    <w:rsid w:val="004E472C"/>
    <w:rsid w:val="004E624C"/>
    <w:rsid w:val="004E6365"/>
    <w:rsid w:val="004E65E7"/>
    <w:rsid w:val="004E680A"/>
    <w:rsid w:val="004E684B"/>
    <w:rsid w:val="004E6C04"/>
    <w:rsid w:val="004E6E49"/>
    <w:rsid w:val="004E7101"/>
    <w:rsid w:val="004E7B03"/>
    <w:rsid w:val="004F106B"/>
    <w:rsid w:val="004F129F"/>
    <w:rsid w:val="004F1DFD"/>
    <w:rsid w:val="004F2309"/>
    <w:rsid w:val="004F2355"/>
    <w:rsid w:val="004F2D36"/>
    <w:rsid w:val="004F2DA2"/>
    <w:rsid w:val="004F3500"/>
    <w:rsid w:val="004F5C3E"/>
    <w:rsid w:val="004F700F"/>
    <w:rsid w:val="00500184"/>
    <w:rsid w:val="00500B94"/>
    <w:rsid w:val="005015A5"/>
    <w:rsid w:val="005015B9"/>
    <w:rsid w:val="005015C1"/>
    <w:rsid w:val="00502DCD"/>
    <w:rsid w:val="00503615"/>
    <w:rsid w:val="0050371C"/>
    <w:rsid w:val="00503F61"/>
    <w:rsid w:val="0050465D"/>
    <w:rsid w:val="00506943"/>
    <w:rsid w:val="00506ED0"/>
    <w:rsid w:val="0050757E"/>
    <w:rsid w:val="00507CA0"/>
    <w:rsid w:val="0051104D"/>
    <w:rsid w:val="005114AA"/>
    <w:rsid w:val="00511D84"/>
    <w:rsid w:val="00511DB8"/>
    <w:rsid w:val="005122D4"/>
    <w:rsid w:val="005128F5"/>
    <w:rsid w:val="00513806"/>
    <w:rsid w:val="00513DC8"/>
    <w:rsid w:val="00514BD8"/>
    <w:rsid w:val="00514F15"/>
    <w:rsid w:val="00515E1A"/>
    <w:rsid w:val="00516930"/>
    <w:rsid w:val="00517516"/>
    <w:rsid w:val="00517B6D"/>
    <w:rsid w:val="00520366"/>
    <w:rsid w:val="0052051E"/>
    <w:rsid w:val="00520637"/>
    <w:rsid w:val="005212EB"/>
    <w:rsid w:val="00521C79"/>
    <w:rsid w:val="00523677"/>
    <w:rsid w:val="00524B78"/>
    <w:rsid w:val="0052537C"/>
    <w:rsid w:val="0052559A"/>
    <w:rsid w:val="00525E94"/>
    <w:rsid w:val="0052605D"/>
    <w:rsid w:val="005262FA"/>
    <w:rsid w:val="00527063"/>
    <w:rsid w:val="005304DC"/>
    <w:rsid w:val="00530EF1"/>
    <w:rsid w:val="00530FD2"/>
    <w:rsid w:val="005316AA"/>
    <w:rsid w:val="00531910"/>
    <w:rsid w:val="0053203C"/>
    <w:rsid w:val="00532073"/>
    <w:rsid w:val="005322A3"/>
    <w:rsid w:val="00533894"/>
    <w:rsid w:val="005342AD"/>
    <w:rsid w:val="00535543"/>
    <w:rsid w:val="0053567D"/>
    <w:rsid w:val="005364AD"/>
    <w:rsid w:val="005364FA"/>
    <w:rsid w:val="00536E88"/>
    <w:rsid w:val="00537039"/>
    <w:rsid w:val="0053785A"/>
    <w:rsid w:val="00537FF1"/>
    <w:rsid w:val="00540E92"/>
    <w:rsid w:val="0054195B"/>
    <w:rsid w:val="00541D11"/>
    <w:rsid w:val="00541DEF"/>
    <w:rsid w:val="00544917"/>
    <w:rsid w:val="00545C1C"/>
    <w:rsid w:val="00545FBA"/>
    <w:rsid w:val="00546096"/>
    <w:rsid w:val="005465DA"/>
    <w:rsid w:val="00547429"/>
    <w:rsid w:val="00550FC4"/>
    <w:rsid w:val="00551795"/>
    <w:rsid w:val="00551B07"/>
    <w:rsid w:val="00551D10"/>
    <w:rsid w:val="00552513"/>
    <w:rsid w:val="00552AD6"/>
    <w:rsid w:val="00552F07"/>
    <w:rsid w:val="005535B6"/>
    <w:rsid w:val="00553742"/>
    <w:rsid w:val="00554472"/>
    <w:rsid w:val="0055474D"/>
    <w:rsid w:val="00554F6C"/>
    <w:rsid w:val="00555128"/>
    <w:rsid w:val="00555362"/>
    <w:rsid w:val="00555507"/>
    <w:rsid w:val="00555FB1"/>
    <w:rsid w:val="00556D01"/>
    <w:rsid w:val="00557EC8"/>
    <w:rsid w:val="00560241"/>
    <w:rsid w:val="005602CC"/>
    <w:rsid w:val="00560CDC"/>
    <w:rsid w:val="00560D67"/>
    <w:rsid w:val="00561848"/>
    <w:rsid w:val="0056267C"/>
    <w:rsid w:val="005627DF"/>
    <w:rsid w:val="00562EAA"/>
    <w:rsid w:val="00563281"/>
    <w:rsid w:val="00563D90"/>
    <w:rsid w:val="0056497F"/>
    <w:rsid w:val="00564FB5"/>
    <w:rsid w:val="00565C90"/>
    <w:rsid w:val="00565D27"/>
    <w:rsid w:val="00566452"/>
    <w:rsid w:val="00566485"/>
    <w:rsid w:val="0056711F"/>
    <w:rsid w:val="005672FC"/>
    <w:rsid w:val="0056751D"/>
    <w:rsid w:val="005717FB"/>
    <w:rsid w:val="00571885"/>
    <w:rsid w:val="00572048"/>
    <w:rsid w:val="00572961"/>
    <w:rsid w:val="00573785"/>
    <w:rsid w:val="00573DC7"/>
    <w:rsid w:val="0057400B"/>
    <w:rsid w:val="00574048"/>
    <w:rsid w:val="00575207"/>
    <w:rsid w:val="00575885"/>
    <w:rsid w:val="00575EED"/>
    <w:rsid w:val="005766D6"/>
    <w:rsid w:val="005772BC"/>
    <w:rsid w:val="00577629"/>
    <w:rsid w:val="00580C8C"/>
    <w:rsid w:val="00581966"/>
    <w:rsid w:val="00581C9D"/>
    <w:rsid w:val="0058256D"/>
    <w:rsid w:val="00582E9F"/>
    <w:rsid w:val="00582EF3"/>
    <w:rsid w:val="005830EE"/>
    <w:rsid w:val="0058325A"/>
    <w:rsid w:val="00583CE5"/>
    <w:rsid w:val="005848BD"/>
    <w:rsid w:val="00584D90"/>
    <w:rsid w:val="00586B72"/>
    <w:rsid w:val="005871D4"/>
    <w:rsid w:val="0058744D"/>
    <w:rsid w:val="00587FB7"/>
    <w:rsid w:val="00590077"/>
    <w:rsid w:val="005904D0"/>
    <w:rsid w:val="00590FD8"/>
    <w:rsid w:val="005913C1"/>
    <w:rsid w:val="00591901"/>
    <w:rsid w:val="00591A51"/>
    <w:rsid w:val="00591F64"/>
    <w:rsid w:val="0059284F"/>
    <w:rsid w:val="00592C41"/>
    <w:rsid w:val="00592FCA"/>
    <w:rsid w:val="00592FDA"/>
    <w:rsid w:val="00594DE9"/>
    <w:rsid w:val="00595A72"/>
    <w:rsid w:val="00595BFA"/>
    <w:rsid w:val="00596E40"/>
    <w:rsid w:val="00597404"/>
    <w:rsid w:val="005A0C1F"/>
    <w:rsid w:val="005A0FD3"/>
    <w:rsid w:val="005A1A5F"/>
    <w:rsid w:val="005A1C1B"/>
    <w:rsid w:val="005A27BB"/>
    <w:rsid w:val="005A2E0F"/>
    <w:rsid w:val="005A30F8"/>
    <w:rsid w:val="005A3C9B"/>
    <w:rsid w:val="005A4334"/>
    <w:rsid w:val="005A47B4"/>
    <w:rsid w:val="005A517D"/>
    <w:rsid w:val="005A5712"/>
    <w:rsid w:val="005A5851"/>
    <w:rsid w:val="005A5E8A"/>
    <w:rsid w:val="005A6928"/>
    <w:rsid w:val="005A6B9D"/>
    <w:rsid w:val="005B22EB"/>
    <w:rsid w:val="005B252D"/>
    <w:rsid w:val="005B2BF0"/>
    <w:rsid w:val="005B3BA8"/>
    <w:rsid w:val="005B402A"/>
    <w:rsid w:val="005B4854"/>
    <w:rsid w:val="005B5CBB"/>
    <w:rsid w:val="005B5EAA"/>
    <w:rsid w:val="005B5F81"/>
    <w:rsid w:val="005B7BDA"/>
    <w:rsid w:val="005C044F"/>
    <w:rsid w:val="005C0FC7"/>
    <w:rsid w:val="005C24BC"/>
    <w:rsid w:val="005C274C"/>
    <w:rsid w:val="005C313F"/>
    <w:rsid w:val="005C4E3B"/>
    <w:rsid w:val="005C4E8C"/>
    <w:rsid w:val="005C55AA"/>
    <w:rsid w:val="005C55C4"/>
    <w:rsid w:val="005C5E29"/>
    <w:rsid w:val="005C6014"/>
    <w:rsid w:val="005C66F8"/>
    <w:rsid w:val="005C7569"/>
    <w:rsid w:val="005C7858"/>
    <w:rsid w:val="005C7FF1"/>
    <w:rsid w:val="005D07F2"/>
    <w:rsid w:val="005D0920"/>
    <w:rsid w:val="005D0DF8"/>
    <w:rsid w:val="005D0F70"/>
    <w:rsid w:val="005D21B4"/>
    <w:rsid w:val="005D3CD2"/>
    <w:rsid w:val="005D3D9B"/>
    <w:rsid w:val="005D3DA9"/>
    <w:rsid w:val="005D4E4C"/>
    <w:rsid w:val="005D51EF"/>
    <w:rsid w:val="005D5483"/>
    <w:rsid w:val="005D577C"/>
    <w:rsid w:val="005D57A6"/>
    <w:rsid w:val="005D5A66"/>
    <w:rsid w:val="005D748B"/>
    <w:rsid w:val="005D763F"/>
    <w:rsid w:val="005D77FD"/>
    <w:rsid w:val="005E04B5"/>
    <w:rsid w:val="005E090F"/>
    <w:rsid w:val="005E17D7"/>
    <w:rsid w:val="005E18C6"/>
    <w:rsid w:val="005E191B"/>
    <w:rsid w:val="005E1DE3"/>
    <w:rsid w:val="005E34E2"/>
    <w:rsid w:val="005E38FA"/>
    <w:rsid w:val="005E46C7"/>
    <w:rsid w:val="005E5957"/>
    <w:rsid w:val="005E6030"/>
    <w:rsid w:val="005E753D"/>
    <w:rsid w:val="005F07CA"/>
    <w:rsid w:val="005F2338"/>
    <w:rsid w:val="005F2F41"/>
    <w:rsid w:val="005F342C"/>
    <w:rsid w:val="005F34D9"/>
    <w:rsid w:val="005F35AB"/>
    <w:rsid w:val="005F4016"/>
    <w:rsid w:val="005F498E"/>
    <w:rsid w:val="005F5648"/>
    <w:rsid w:val="005F5D32"/>
    <w:rsid w:val="005F5E53"/>
    <w:rsid w:val="005F68AE"/>
    <w:rsid w:val="005F6E24"/>
    <w:rsid w:val="005F6EE1"/>
    <w:rsid w:val="005F7170"/>
    <w:rsid w:val="005F782A"/>
    <w:rsid w:val="005F79E2"/>
    <w:rsid w:val="005F7C3D"/>
    <w:rsid w:val="005F7C61"/>
    <w:rsid w:val="00600478"/>
    <w:rsid w:val="00600E75"/>
    <w:rsid w:val="00601546"/>
    <w:rsid w:val="00602C36"/>
    <w:rsid w:val="0060463F"/>
    <w:rsid w:val="00604BB1"/>
    <w:rsid w:val="00604D64"/>
    <w:rsid w:val="00604ED4"/>
    <w:rsid w:val="0060705E"/>
    <w:rsid w:val="0061015B"/>
    <w:rsid w:val="00610BFB"/>
    <w:rsid w:val="00610FE0"/>
    <w:rsid w:val="00611670"/>
    <w:rsid w:val="006120CD"/>
    <w:rsid w:val="006151E8"/>
    <w:rsid w:val="0061661F"/>
    <w:rsid w:val="00616701"/>
    <w:rsid w:val="00617AA0"/>
    <w:rsid w:val="00617C41"/>
    <w:rsid w:val="00617FC4"/>
    <w:rsid w:val="00620A2C"/>
    <w:rsid w:val="0062109A"/>
    <w:rsid w:val="0062250B"/>
    <w:rsid w:val="00622790"/>
    <w:rsid w:val="006227E6"/>
    <w:rsid w:val="00622AF3"/>
    <w:rsid w:val="0062317F"/>
    <w:rsid w:val="006239C1"/>
    <w:rsid w:val="006247EF"/>
    <w:rsid w:val="0062558F"/>
    <w:rsid w:val="00625E3C"/>
    <w:rsid w:val="00626F95"/>
    <w:rsid w:val="00627D93"/>
    <w:rsid w:val="00630607"/>
    <w:rsid w:val="006306FE"/>
    <w:rsid w:val="00632965"/>
    <w:rsid w:val="006336F5"/>
    <w:rsid w:val="00634361"/>
    <w:rsid w:val="0063441C"/>
    <w:rsid w:val="006344F0"/>
    <w:rsid w:val="0063451A"/>
    <w:rsid w:val="00634818"/>
    <w:rsid w:val="00634ABD"/>
    <w:rsid w:val="00634DF2"/>
    <w:rsid w:val="00634DFF"/>
    <w:rsid w:val="0063588F"/>
    <w:rsid w:val="00635E9E"/>
    <w:rsid w:val="006363F8"/>
    <w:rsid w:val="006367D0"/>
    <w:rsid w:val="00636C8E"/>
    <w:rsid w:val="00637029"/>
    <w:rsid w:val="00637A15"/>
    <w:rsid w:val="00637BD2"/>
    <w:rsid w:val="00637E6C"/>
    <w:rsid w:val="0064115F"/>
    <w:rsid w:val="0064148A"/>
    <w:rsid w:val="00641F2F"/>
    <w:rsid w:val="006425EA"/>
    <w:rsid w:val="00645185"/>
    <w:rsid w:val="00645726"/>
    <w:rsid w:val="00645A49"/>
    <w:rsid w:val="00647EBB"/>
    <w:rsid w:val="00650132"/>
    <w:rsid w:val="0065063A"/>
    <w:rsid w:val="00650A57"/>
    <w:rsid w:val="00650AB7"/>
    <w:rsid w:val="00651273"/>
    <w:rsid w:val="00651E4E"/>
    <w:rsid w:val="006538B9"/>
    <w:rsid w:val="00655758"/>
    <w:rsid w:val="00655BB2"/>
    <w:rsid w:val="00655DF5"/>
    <w:rsid w:val="006562D5"/>
    <w:rsid w:val="006562F3"/>
    <w:rsid w:val="00656597"/>
    <w:rsid w:val="00656AD3"/>
    <w:rsid w:val="00657A18"/>
    <w:rsid w:val="00660406"/>
    <w:rsid w:val="00661ED2"/>
    <w:rsid w:val="0066200F"/>
    <w:rsid w:val="0066275A"/>
    <w:rsid w:val="0066409A"/>
    <w:rsid w:val="00664DC2"/>
    <w:rsid w:val="00665399"/>
    <w:rsid w:val="00665595"/>
    <w:rsid w:val="006657BA"/>
    <w:rsid w:val="00665EDE"/>
    <w:rsid w:val="006676BA"/>
    <w:rsid w:val="00667FDF"/>
    <w:rsid w:val="0067012E"/>
    <w:rsid w:val="00670E08"/>
    <w:rsid w:val="0067100A"/>
    <w:rsid w:val="0067167B"/>
    <w:rsid w:val="00673B90"/>
    <w:rsid w:val="006755C7"/>
    <w:rsid w:val="0067597C"/>
    <w:rsid w:val="00675BC5"/>
    <w:rsid w:val="00677126"/>
    <w:rsid w:val="00677201"/>
    <w:rsid w:val="0067736C"/>
    <w:rsid w:val="0067759A"/>
    <w:rsid w:val="006775AF"/>
    <w:rsid w:val="0068050A"/>
    <w:rsid w:val="00680F9D"/>
    <w:rsid w:val="00681C7C"/>
    <w:rsid w:val="006825BA"/>
    <w:rsid w:val="00683F72"/>
    <w:rsid w:val="00684226"/>
    <w:rsid w:val="00685FEC"/>
    <w:rsid w:val="00686181"/>
    <w:rsid w:val="0068675F"/>
    <w:rsid w:val="00687262"/>
    <w:rsid w:val="00690CF4"/>
    <w:rsid w:val="006915DA"/>
    <w:rsid w:val="00691898"/>
    <w:rsid w:val="00691B6E"/>
    <w:rsid w:val="00691EFD"/>
    <w:rsid w:val="00692089"/>
    <w:rsid w:val="00693B0C"/>
    <w:rsid w:val="0069481D"/>
    <w:rsid w:val="006951DE"/>
    <w:rsid w:val="00695BF4"/>
    <w:rsid w:val="00696A1D"/>
    <w:rsid w:val="00697022"/>
    <w:rsid w:val="006974AC"/>
    <w:rsid w:val="006977A5"/>
    <w:rsid w:val="00697A07"/>
    <w:rsid w:val="00697EB7"/>
    <w:rsid w:val="006A0014"/>
    <w:rsid w:val="006A12D2"/>
    <w:rsid w:val="006A32D0"/>
    <w:rsid w:val="006A35CA"/>
    <w:rsid w:val="006A3B85"/>
    <w:rsid w:val="006A3CA6"/>
    <w:rsid w:val="006A3E42"/>
    <w:rsid w:val="006A42CA"/>
    <w:rsid w:val="006A4C7E"/>
    <w:rsid w:val="006A5048"/>
    <w:rsid w:val="006A5B8A"/>
    <w:rsid w:val="006A679A"/>
    <w:rsid w:val="006A7E26"/>
    <w:rsid w:val="006B01A8"/>
    <w:rsid w:val="006B054E"/>
    <w:rsid w:val="006B116F"/>
    <w:rsid w:val="006B12ED"/>
    <w:rsid w:val="006B2A7C"/>
    <w:rsid w:val="006B2FAF"/>
    <w:rsid w:val="006B4CFF"/>
    <w:rsid w:val="006B4E16"/>
    <w:rsid w:val="006B593B"/>
    <w:rsid w:val="006B5A06"/>
    <w:rsid w:val="006B6AF5"/>
    <w:rsid w:val="006B6C20"/>
    <w:rsid w:val="006B6C46"/>
    <w:rsid w:val="006B7016"/>
    <w:rsid w:val="006B7EB8"/>
    <w:rsid w:val="006C1355"/>
    <w:rsid w:val="006C1A6C"/>
    <w:rsid w:val="006C1A94"/>
    <w:rsid w:val="006C26DE"/>
    <w:rsid w:val="006C2D4A"/>
    <w:rsid w:val="006C368E"/>
    <w:rsid w:val="006C36E0"/>
    <w:rsid w:val="006C4D80"/>
    <w:rsid w:val="006C52C7"/>
    <w:rsid w:val="006C63AC"/>
    <w:rsid w:val="006C662D"/>
    <w:rsid w:val="006C669E"/>
    <w:rsid w:val="006C6843"/>
    <w:rsid w:val="006C6953"/>
    <w:rsid w:val="006C6E58"/>
    <w:rsid w:val="006C6F95"/>
    <w:rsid w:val="006C737F"/>
    <w:rsid w:val="006C73E6"/>
    <w:rsid w:val="006C7A79"/>
    <w:rsid w:val="006C7D01"/>
    <w:rsid w:val="006C7EAF"/>
    <w:rsid w:val="006C7FA8"/>
    <w:rsid w:val="006D049A"/>
    <w:rsid w:val="006D0B12"/>
    <w:rsid w:val="006D166A"/>
    <w:rsid w:val="006D1D36"/>
    <w:rsid w:val="006D209A"/>
    <w:rsid w:val="006D240E"/>
    <w:rsid w:val="006D2453"/>
    <w:rsid w:val="006D42A9"/>
    <w:rsid w:val="006D44A9"/>
    <w:rsid w:val="006D4707"/>
    <w:rsid w:val="006D69A8"/>
    <w:rsid w:val="006D6E9F"/>
    <w:rsid w:val="006E051C"/>
    <w:rsid w:val="006E054D"/>
    <w:rsid w:val="006E0790"/>
    <w:rsid w:val="006E081D"/>
    <w:rsid w:val="006E1507"/>
    <w:rsid w:val="006E2BF0"/>
    <w:rsid w:val="006E2F63"/>
    <w:rsid w:val="006E3A65"/>
    <w:rsid w:val="006E4F25"/>
    <w:rsid w:val="006E5678"/>
    <w:rsid w:val="006E58FF"/>
    <w:rsid w:val="006E62F4"/>
    <w:rsid w:val="006E7799"/>
    <w:rsid w:val="006E7BA4"/>
    <w:rsid w:val="006F02C6"/>
    <w:rsid w:val="006F0E54"/>
    <w:rsid w:val="006F1035"/>
    <w:rsid w:val="006F19D7"/>
    <w:rsid w:val="006F1EE9"/>
    <w:rsid w:val="006F2274"/>
    <w:rsid w:val="006F2691"/>
    <w:rsid w:val="006F2FCE"/>
    <w:rsid w:val="006F3000"/>
    <w:rsid w:val="006F5943"/>
    <w:rsid w:val="006F59AE"/>
    <w:rsid w:val="006F7779"/>
    <w:rsid w:val="00700EF8"/>
    <w:rsid w:val="00701473"/>
    <w:rsid w:val="007018F3"/>
    <w:rsid w:val="00701FBA"/>
    <w:rsid w:val="00702F5E"/>
    <w:rsid w:val="007031D4"/>
    <w:rsid w:val="00703214"/>
    <w:rsid w:val="00703B53"/>
    <w:rsid w:val="00703D07"/>
    <w:rsid w:val="007042E9"/>
    <w:rsid w:val="007052C3"/>
    <w:rsid w:val="00706529"/>
    <w:rsid w:val="00706B0E"/>
    <w:rsid w:val="00706C56"/>
    <w:rsid w:val="007103C5"/>
    <w:rsid w:val="0071066C"/>
    <w:rsid w:val="007110EF"/>
    <w:rsid w:val="00711566"/>
    <w:rsid w:val="007117B2"/>
    <w:rsid w:val="007128B4"/>
    <w:rsid w:val="00712A89"/>
    <w:rsid w:val="00712EA1"/>
    <w:rsid w:val="00713413"/>
    <w:rsid w:val="007141B3"/>
    <w:rsid w:val="00714937"/>
    <w:rsid w:val="00714BFC"/>
    <w:rsid w:val="00715342"/>
    <w:rsid w:val="00715919"/>
    <w:rsid w:val="00715F8A"/>
    <w:rsid w:val="00717429"/>
    <w:rsid w:val="00721D58"/>
    <w:rsid w:val="007220EA"/>
    <w:rsid w:val="00722488"/>
    <w:rsid w:val="007224D1"/>
    <w:rsid w:val="007225DA"/>
    <w:rsid w:val="00722B81"/>
    <w:rsid w:val="00722C9F"/>
    <w:rsid w:val="00722E3A"/>
    <w:rsid w:val="007233B5"/>
    <w:rsid w:val="00723E06"/>
    <w:rsid w:val="007244F2"/>
    <w:rsid w:val="00724636"/>
    <w:rsid w:val="00724F43"/>
    <w:rsid w:val="00724F46"/>
    <w:rsid w:val="007253FE"/>
    <w:rsid w:val="00725AD3"/>
    <w:rsid w:val="00725F14"/>
    <w:rsid w:val="007265DC"/>
    <w:rsid w:val="00726783"/>
    <w:rsid w:val="00726B6B"/>
    <w:rsid w:val="0072705C"/>
    <w:rsid w:val="007275B2"/>
    <w:rsid w:val="00727CB5"/>
    <w:rsid w:val="007300E9"/>
    <w:rsid w:val="00730584"/>
    <w:rsid w:val="007305A4"/>
    <w:rsid w:val="00730F51"/>
    <w:rsid w:val="00731DC0"/>
    <w:rsid w:val="00733289"/>
    <w:rsid w:val="00733AAF"/>
    <w:rsid w:val="007346CF"/>
    <w:rsid w:val="00734BCD"/>
    <w:rsid w:val="00736A96"/>
    <w:rsid w:val="007372D7"/>
    <w:rsid w:val="007372F2"/>
    <w:rsid w:val="007374E7"/>
    <w:rsid w:val="00741183"/>
    <w:rsid w:val="00741AA5"/>
    <w:rsid w:val="007429E0"/>
    <w:rsid w:val="00743868"/>
    <w:rsid w:val="00743A12"/>
    <w:rsid w:val="00745144"/>
    <w:rsid w:val="0074515C"/>
    <w:rsid w:val="00745433"/>
    <w:rsid w:val="00745807"/>
    <w:rsid w:val="00745B9D"/>
    <w:rsid w:val="0074728C"/>
    <w:rsid w:val="007472ED"/>
    <w:rsid w:val="0074780E"/>
    <w:rsid w:val="00747B63"/>
    <w:rsid w:val="00747EB9"/>
    <w:rsid w:val="007508A9"/>
    <w:rsid w:val="00751742"/>
    <w:rsid w:val="0075221E"/>
    <w:rsid w:val="0075248C"/>
    <w:rsid w:val="0075265C"/>
    <w:rsid w:val="007528F1"/>
    <w:rsid w:val="00752E18"/>
    <w:rsid w:val="00752EC5"/>
    <w:rsid w:val="007530EF"/>
    <w:rsid w:val="0075324B"/>
    <w:rsid w:val="00754A81"/>
    <w:rsid w:val="00754ED2"/>
    <w:rsid w:val="00755624"/>
    <w:rsid w:val="00755F07"/>
    <w:rsid w:val="00756734"/>
    <w:rsid w:val="007567EB"/>
    <w:rsid w:val="00756D4B"/>
    <w:rsid w:val="00756F95"/>
    <w:rsid w:val="007570D5"/>
    <w:rsid w:val="0076019F"/>
    <w:rsid w:val="007605B6"/>
    <w:rsid w:val="00760BFF"/>
    <w:rsid w:val="00761176"/>
    <w:rsid w:val="0076123A"/>
    <w:rsid w:val="00761CFE"/>
    <w:rsid w:val="00761F03"/>
    <w:rsid w:val="00762506"/>
    <w:rsid w:val="00762902"/>
    <w:rsid w:val="007629E4"/>
    <w:rsid w:val="00762A4F"/>
    <w:rsid w:val="00762F8B"/>
    <w:rsid w:val="00763BE1"/>
    <w:rsid w:val="007648E9"/>
    <w:rsid w:val="00764C59"/>
    <w:rsid w:val="00765226"/>
    <w:rsid w:val="007656A6"/>
    <w:rsid w:val="00765A2A"/>
    <w:rsid w:val="007664F2"/>
    <w:rsid w:val="0076661F"/>
    <w:rsid w:val="00766CF8"/>
    <w:rsid w:val="00770612"/>
    <w:rsid w:val="00770AC8"/>
    <w:rsid w:val="00770E45"/>
    <w:rsid w:val="00770FC3"/>
    <w:rsid w:val="007714D0"/>
    <w:rsid w:val="00771C6C"/>
    <w:rsid w:val="007729F3"/>
    <w:rsid w:val="00773053"/>
    <w:rsid w:val="00774741"/>
    <w:rsid w:val="0077479B"/>
    <w:rsid w:val="0077551B"/>
    <w:rsid w:val="00776CE4"/>
    <w:rsid w:val="00777433"/>
    <w:rsid w:val="00777C39"/>
    <w:rsid w:val="00780414"/>
    <w:rsid w:val="0078049F"/>
    <w:rsid w:val="007807E4"/>
    <w:rsid w:val="00780845"/>
    <w:rsid w:val="00780DA1"/>
    <w:rsid w:val="007810DF"/>
    <w:rsid w:val="007821E4"/>
    <w:rsid w:val="00782877"/>
    <w:rsid w:val="007828AD"/>
    <w:rsid w:val="00782CC7"/>
    <w:rsid w:val="00782DBF"/>
    <w:rsid w:val="0078395D"/>
    <w:rsid w:val="00784023"/>
    <w:rsid w:val="0078446A"/>
    <w:rsid w:val="0078478B"/>
    <w:rsid w:val="00784F98"/>
    <w:rsid w:val="00787052"/>
    <w:rsid w:val="007870F0"/>
    <w:rsid w:val="0078742B"/>
    <w:rsid w:val="00791874"/>
    <w:rsid w:val="00791D91"/>
    <w:rsid w:val="0079339D"/>
    <w:rsid w:val="007938C8"/>
    <w:rsid w:val="00793A95"/>
    <w:rsid w:val="00794D21"/>
    <w:rsid w:val="00795118"/>
    <w:rsid w:val="007956D6"/>
    <w:rsid w:val="007961B2"/>
    <w:rsid w:val="00797052"/>
    <w:rsid w:val="00797646"/>
    <w:rsid w:val="007A0267"/>
    <w:rsid w:val="007A199D"/>
    <w:rsid w:val="007A1A2D"/>
    <w:rsid w:val="007A1CD7"/>
    <w:rsid w:val="007A21F5"/>
    <w:rsid w:val="007A3891"/>
    <w:rsid w:val="007A46EE"/>
    <w:rsid w:val="007A47D6"/>
    <w:rsid w:val="007A5DDC"/>
    <w:rsid w:val="007A6A34"/>
    <w:rsid w:val="007A72E5"/>
    <w:rsid w:val="007A7FDF"/>
    <w:rsid w:val="007B0679"/>
    <w:rsid w:val="007B28FF"/>
    <w:rsid w:val="007B394E"/>
    <w:rsid w:val="007B4465"/>
    <w:rsid w:val="007B4DDE"/>
    <w:rsid w:val="007B51B6"/>
    <w:rsid w:val="007B5AC0"/>
    <w:rsid w:val="007B7C0A"/>
    <w:rsid w:val="007C035D"/>
    <w:rsid w:val="007C1BA5"/>
    <w:rsid w:val="007C1DB6"/>
    <w:rsid w:val="007C2F80"/>
    <w:rsid w:val="007C32A9"/>
    <w:rsid w:val="007C3F98"/>
    <w:rsid w:val="007C4CAA"/>
    <w:rsid w:val="007C4F87"/>
    <w:rsid w:val="007C5C13"/>
    <w:rsid w:val="007C671F"/>
    <w:rsid w:val="007C6833"/>
    <w:rsid w:val="007C6B1D"/>
    <w:rsid w:val="007C70E1"/>
    <w:rsid w:val="007C73A4"/>
    <w:rsid w:val="007C789B"/>
    <w:rsid w:val="007D12BC"/>
    <w:rsid w:val="007D12F7"/>
    <w:rsid w:val="007D1A42"/>
    <w:rsid w:val="007D20E6"/>
    <w:rsid w:val="007D23E6"/>
    <w:rsid w:val="007D2638"/>
    <w:rsid w:val="007D3139"/>
    <w:rsid w:val="007D4180"/>
    <w:rsid w:val="007D4E98"/>
    <w:rsid w:val="007D52AC"/>
    <w:rsid w:val="007D556B"/>
    <w:rsid w:val="007D659F"/>
    <w:rsid w:val="007D6A55"/>
    <w:rsid w:val="007D6D86"/>
    <w:rsid w:val="007D728C"/>
    <w:rsid w:val="007D78F8"/>
    <w:rsid w:val="007E020B"/>
    <w:rsid w:val="007E0B43"/>
    <w:rsid w:val="007E115B"/>
    <w:rsid w:val="007E1637"/>
    <w:rsid w:val="007E1B33"/>
    <w:rsid w:val="007E1B62"/>
    <w:rsid w:val="007E2693"/>
    <w:rsid w:val="007E2C8E"/>
    <w:rsid w:val="007E44A1"/>
    <w:rsid w:val="007E4A19"/>
    <w:rsid w:val="007E4F89"/>
    <w:rsid w:val="007E54FD"/>
    <w:rsid w:val="007E6712"/>
    <w:rsid w:val="007E6B61"/>
    <w:rsid w:val="007E74AA"/>
    <w:rsid w:val="007E762A"/>
    <w:rsid w:val="007E7FA1"/>
    <w:rsid w:val="007F0146"/>
    <w:rsid w:val="007F0151"/>
    <w:rsid w:val="007F08BC"/>
    <w:rsid w:val="007F114E"/>
    <w:rsid w:val="007F1334"/>
    <w:rsid w:val="007F14E9"/>
    <w:rsid w:val="007F1A5B"/>
    <w:rsid w:val="007F221F"/>
    <w:rsid w:val="007F226D"/>
    <w:rsid w:val="007F2449"/>
    <w:rsid w:val="007F24BE"/>
    <w:rsid w:val="007F28C8"/>
    <w:rsid w:val="007F399D"/>
    <w:rsid w:val="007F3B25"/>
    <w:rsid w:val="007F51F4"/>
    <w:rsid w:val="007F5727"/>
    <w:rsid w:val="007F600D"/>
    <w:rsid w:val="007F7364"/>
    <w:rsid w:val="007F7893"/>
    <w:rsid w:val="00800019"/>
    <w:rsid w:val="00801F9B"/>
    <w:rsid w:val="008025B3"/>
    <w:rsid w:val="00802C0C"/>
    <w:rsid w:val="00804128"/>
    <w:rsid w:val="00804697"/>
    <w:rsid w:val="00805146"/>
    <w:rsid w:val="0080527F"/>
    <w:rsid w:val="00805CB3"/>
    <w:rsid w:val="00805D0D"/>
    <w:rsid w:val="00805FC8"/>
    <w:rsid w:val="00806119"/>
    <w:rsid w:val="00807148"/>
    <w:rsid w:val="008073DE"/>
    <w:rsid w:val="00807667"/>
    <w:rsid w:val="00807F93"/>
    <w:rsid w:val="00810516"/>
    <w:rsid w:val="00812CAE"/>
    <w:rsid w:val="0081374A"/>
    <w:rsid w:val="00813B63"/>
    <w:rsid w:val="0081488D"/>
    <w:rsid w:val="00814A27"/>
    <w:rsid w:val="00814C2D"/>
    <w:rsid w:val="008152E0"/>
    <w:rsid w:val="00815ED5"/>
    <w:rsid w:val="008160FD"/>
    <w:rsid w:val="00816D22"/>
    <w:rsid w:val="0081735E"/>
    <w:rsid w:val="00817548"/>
    <w:rsid w:val="00817639"/>
    <w:rsid w:val="00817A05"/>
    <w:rsid w:val="00817CFF"/>
    <w:rsid w:val="00817F09"/>
    <w:rsid w:val="00820812"/>
    <w:rsid w:val="008215D1"/>
    <w:rsid w:val="00821820"/>
    <w:rsid w:val="00821C17"/>
    <w:rsid w:val="008229B8"/>
    <w:rsid w:val="0082303C"/>
    <w:rsid w:val="00823218"/>
    <w:rsid w:val="008236E7"/>
    <w:rsid w:val="00823A80"/>
    <w:rsid w:val="00823E45"/>
    <w:rsid w:val="00823F5B"/>
    <w:rsid w:val="008241C0"/>
    <w:rsid w:val="0082432A"/>
    <w:rsid w:val="00824EC2"/>
    <w:rsid w:val="00825BBB"/>
    <w:rsid w:val="00825F11"/>
    <w:rsid w:val="00827033"/>
    <w:rsid w:val="008302CC"/>
    <w:rsid w:val="008318FE"/>
    <w:rsid w:val="00831FC8"/>
    <w:rsid w:val="0083224B"/>
    <w:rsid w:val="00832485"/>
    <w:rsid w:val="00832A58"/>
    <w:rsid w:val="00832A9A"/>
    <w:rsid w:val="00833CEB"/>
    <w:rsid w:val="00834773"/>
    <w:rsid w:val="00834FB7"/>
    <w:rsid w:val="00835538"/>
    <w:rsid w:val="0083603B"/>
    <w:rsid w:val="00836AFB"/>
    <w:rsid w:val="00837643"/>
    <w:rsid w:val="00840416"/>
    <w:rsid w:val="00840649"/>
    <w:rsid w:val="00841105"/>
    <w:rsid w:val="0084168D"/>
    <w:rsid w:val="0084196C"/>
    <w:rsid w:val="00842908"/>
    <w:rsid w:val="00843B8B"/>
    <w:rsid w:val="00844CCF"/>
    <w:rsid w:val="00846033"/>
    <w:rsid w:val="00846FDD"/>
    <w:rsid w:val="0085014B"/>
    <w:rsid w:val="008505C0"/>
    <w:rsid w:val="00850BC1"/>
    <w:rsid w:val="00851A5A"/>
    <w:rsid w:val="0085222C"/>
    <w:rsid w:val="008532EC"/>
    <w:rsid w:val="00853E6B"/>
    <w:rsid w:val="00854282"/>
    <w:rsid w:val="008545B1"/>
    <w:rsid w:val="00854666"/>
    <w:rsid w:val="00855D60"/>
    <w:rsid w:val="00856B1E"/>
    <w:rsid w:val="00856FB4"/>
    <w:rsid w:val="00857262"/>
    <w:rsid w:val="00857E51"/>
    <w:rsid w:val="00860571"/>
    <w:rsid w:val="0086128C"/>
    <w:rsid w:val="00861490"/>
    <w:rsid w:val="00861931"/>
    <w:rsid w:val="00861963"/>
    <w:rsid w:val="00862091"/>
    <w:rsid w:val="008621A7"/>
    <w:rsid w:val="008627C8"/>
    <w:rsid w:val="008637D2"/>
    <w:rsid w:val="00863D71"/>
    <w:rsid w:val="00864891"/>
    <w:rsid w:val="008665EB"/>
    <w:rsid w:val="0086681E"/>
    <w:rsid w:val="0086686B"/>
    <w:rsid w:val="00866DFD"/>
    <w:rsid w:val="00867D92"/>
    <w:rsid w:val="00870054"/>
    <w:rsid w:val="008708C3"/>
    <w:rsid w:val="00871B14"/>
    <w:rsid w:val="0087234C"/>
    <w:rsid w:val="00872636"/>
    <w:rsid w:val="00872AC6"/>
    <w:rsid w:val="00872FBF"/>
    <w:rsid w:val="008731F1"/>
    <w:rsid w:val="00873F09"/>
    <w:rsid w:val="008742F7"/>
    <w:rsid w:val="008747EC"/>
    <w:rsid w:val="00874AAF"/>
    <w:rsid w:val="00874FE4"/>
    <w:rsid w:val="00876478"/>
    <w:rsid w:val="00876FC8"/>
    <w:rsid w:val="00877069"/>
    <w:rsid w:val="008805EC"/>
    <w:rsid w:val="00880AE8"/>
    <w:rsid w:val="00881A4B"/>
    <w:rsid w:val="00881DA6"/>
    <w:rsid w:val="00882C27"/>
    <w:rsid w:val="0088382D"/>
    <w:rsid w:val="008860EE"/>
    <w:rsid w:val="00886E71"/>
    <w:rsid w:val="008875FA"/>
    <w:rsid w:val="0089159F"/>
    <w:rsid w:val="00891F34"/>
    <w:rsid w:val="00892C86"/>
    <w:rsid w:val="00893BE4"/>
    <w:rsid w:val="00894746"/>
    <w:rsid w:val="00894DDC"/>
    <w:rsid w:val="00894E92"/>
    <w:rsid w:val="00894EB4"/>
    <w:rsid w:val="008954C6"/>
    <w:rsid w:val="0089583B"/>
    <w:rsid w:val="008962CF"/>
    <w:rsid w:val="00897F1F"/>
    <w:rsid w:val="008A002B"/>
    <w:rsid w:val="008A197E"/>
    <w:rsid w:val="008A2360"/>
    <w:rsid w:val="008A4534"/>
    <w:rsid w:val="008A5570"/>
    <w:rsid w:val="008A5A1A"/>
    <w:rsid w:val="008A60EB"/>
    <w:rsid w:val="008A63FD"/>
    <w:rsid w:val="008A668B"/>
    <w:rsid w:val="008A6DBF"/>
    <w:rsid w:val="008A72B0"/>
    <w:rsid w:val="008A739F"/>
    <w:rsid w:val="008A7474"/>
    <w:rsid w:val="008B13FA"/>
    <w:rsid w:val="008B2CF5"/>
    <w:rsid w:val="008B38CA"/>
    <w:rsid w:val="008B40E4"/>
    <w:rsid w:val="008B4CCB"/>
    <w:rsid w:val="008B5301"/>
    <w:rsid w:val="008B567A"/>
    <w:rsid w:val="008B5781"/>
    <w:rsid w:val="008B5AE2"/>
    <w:rsid w:val="008B5E57"/>
    <w:rsid w:val="008B6006"/>
    <w:rsid w:val="008B6EC9"/>
    <w:rsid w:val="008B6F35"/>
    <w:rsid w:val="008B71A8"/>
    <w:rsid w:val="008B735B"/>
    <w:rsid w:val="008B79DB"/>
    <w:rsid w:val="008C038F"/>
    <w:rsid w:val="008C0BBE"/>
    <w:rsid w:val="008C1395"/>
    <w:rsid w:val="008C1C22"/>
    <w:rsid w:val="008C1C6B"/>
    <w:rsid w:val="008C2372"/>
    <w:rsid w:val="008C25C4"/>
    <w:rsid w:val="008C2BD7"/>
    <w:rsid w:val="008C2E78"/>
    <w:rsid w:val="008C2FCF"/>
    <w:rsid w:val="008C31A8"/>
    <w:rsid w:val="008C36CE"/>
    <w:rsid w:val="008C3AB0"/>
    <w:rsid w:val="008C3F0D"/>
    <w:rsid w:val="008C44B3"/>
    <w:rsid w:val="008C52D9"/>
    <w:rsid w:val="008C57B9"/>
    <w:rsid w:val="008C69FC"/>
    <w:rsid w:val="008C6C11"/>
    <w:rsid w:val="008C6EF6"/>
    <w:rsid w:val="008C6FCE"/>
    <w:rsid w:val="008C7A01"/>
    <w:rsid w:val="008D1BA0"/>
    <w:rsid w:val="008D3061"/>
    <w:rsid w:val="008D33A9"/>
    <w:rsid w:val="008D368D"/>
    <w:rsid w:val="008D3ACA"/>
    <w:rsid w:val="008D3CC4"/>
    <w:rsid w:val="008D43A0"/>
    <w:rsid w:val="008D4771"/>
    <w:rsid w:val="008D4B06"/>
    <w:rsid w:val="008D4DC2"/>
    <w:rsid w:val="008D53F7"/>
    <w:rsid w:val="008D624E"/>
    <w:rsid w:val="008D70E2"/>
    <w:rsid w:val="008D765C"/>
    <w:rsid w:val="008E0246"/>
    <w:rsid w:val="008E0920"/>
    <w:rsid w:val="008E0B8A"/>
    <w:rsid w:val="008E1CDC"/>
    <w:rsid w:val="008E1EF1"/>
    <w:rsid w:val="008E3BEB"/>
    <w:rsid w:val="008E45EA"/>
    <w:rsid w:val="008E4A97"/>
    <w:rsid w:val="008E55DA"/>
    <w:rsid w:val="008E6591"/>
    <w:rsid w:val="008E7BDD"/>
    <w:rsid w:val="008F179C"/>
    <w:rsid w:val="008F1C1C"/>
    <w:rsid w:val="008F1E43"/>
    <w:rsid w:val="008F28AB"/>
    <w:rsid w:val="008F2A11"/>
    <w:rsid w:val="008F3401"/>
    <w:rsid w:val="008F3AFF"/>
    <w:rsid w:val="008F3E2C"/>
    <w:rsid w:val="008F441D"/>
    <w:rsid w:val="008F4C47"/>
    <w:rsid w:val="008F68A1"/>
    <w:rsid w:val="008F7091"/>
    <w:rsid w:val="008F7A30"/>
    <w:rsid w:val="008F7BB7"/>
    <w:rsid w:val="008F7E20"/>
    <w:rsid w:val="00900880"/>
    <w:rsid w:val="00900A00"/>
    <w:rsid w:val="00900DB1"/>
    <w:rsid w:val="0090173B"/>
    <w:rsid w:val="00902D3C"/>
    <w:rsid w:val="00904CA6"/>
    <w:rsid w:val="00904E43"/>
    <w:rsid w:val="00904E62"/>
    <w:rsid w:val="0090560F"/>
    <w:rsid w:val="00905705"/>
    <w:rsid w:val="00905E0D"/>
    <w:rsid w:val="00906C29"/>
    <w:rsid w:val="009070BB"/>
    <w:rsid w:val="0091299D"/>
    <w:rsid w:val="00912A34"/>
    <w:rsid w:val="00914CD1"/>
    <w:rsid w:val="009163BC"/>
    <w:rsid w:val="009166AA"/>
    <w:rsid w:val="009166B2"/>
    <w:rsid w:val="009167F0"/>
    <w:rsid w:val="009179CA"/>
    <w:rsid w:val="00917C97"/>
    <w:rsid w:val="00917CB5"/>
    <w:rsid w:val="00920238"/>
    <w:rsid w:val="0092191D"/>
    <w:rsid w:val="00922143"/>
    <w:rsid w:val="00923133"/>
    <w:rsid w:val="00924200"/>
    <w:rsid w:val="00924B33"/>
    <w:rsid w:val="0092550F"/>
    <w:rsid w:val="00925917"/>
    <w:rsid w:val="00925AC8"/>
    <w:rsid w:val="00925C69"/>
    <w:rsid w:val="00925D35"/>
    <w:rsid w:val="00926634"/>
    <w:rsid w:val="0092683D"/>
    <w:rsid w:val="00926F2D"/>
    <w:rsid w:val="0092711D"/>
    <w:rsid w:val="009272C5"/>
    <w:rsid w:val="00927978"/>
    <w:rsid w:val="00931763"/>
    <w:rsid w:val="009329E3"/>
    <w:rsid w:val="00933338"/>
    <w:rsid w:val="00933BC8"/>
    <w:rsid w:val="009349B3"/>
    <w:rsid w:val="009351E5"/>
    <w:rsid w:val="00935972"/>
    <w:rsid w:val="00936443"/>
    <w:rsid w:val="00936925"/>
    <w:rsid w:val="00936F6A"/>
    <w:rsid w:val="00940083"/>
    <w:rsid w:val="0094015C"/>
    <w:rsid w:val="009402CB"/>
    <w:rsid w:val="00940F84"/>
    <w:rsid w:val="00940FFC"/>
    <w:rsid w:val="009414F4"/>
    <w:rsid w:val="00941941"/>
    <w:rsid w:val="00941C6D"/>
    <w:rsid w:val="009424F2"/>
    <w:rsid w:val="00943862"/>
    <w:rsid w:val="009441DB"/>
    <w:rsid w:val="009446E3"/>
    <w:rsid w:val="0094481E"/>
    <w:rsid w:val="00945A96"/>
    <w:rsid w:val="00945CD6"/>
    <w:rsid w:val="00945D39"/>
    <w:rsid w:val="00946423"/>
    <w:rsid w:val="0094670F"/>
    <w:rsid w:val="00947276"/>
    <w:rsid w:val="009472F7"/>
    <w:rsid w:val="009476DD"/>
    <w:rsid w:val="00950C8A"/>
    <w:rsid w:val="009528B2"/>
    <w:rsid w:val="00952CAC"/>
    <w:rsid w:val="00953413"/>
    <w:rsid w:val="00953728"/>
    <w:rsid w:val="00953814"/>
    <w:rsid w:val="00953C97"/>
    <w:rsid w:val="00953D24"/>
    <w:rsid w:val="00954039"/>
    <w:rsid w:val="00954B6F"/>
    <w:rsid w:val="0095671B"/>
    <w:rsid w:val="0095698B"/>
    <w:rsid w:val="00956E8B"/>
    <w:rsid w:val="0095728C"/>
    <w:rsid w:val="00961611"/>
    <w:rsid w:val="00961632"/>
    <w:rsid w:val="009620DA"/>
    <w:rsid w:val="009630A8"/>
    <w:rsid w:val="0096325D"/>
    <w:rsid w:val="009632DB"/>
    <w:rsid w:val="00963B80"/>
    <w:rsid w:val="00964E6E"/>
    <w:rsid w:val="009654EC"/>
    <w:rsid w:val="00965A68"/>
    <w:rsid w:val="0096633D"/>
    <w:rsid w:val="00966BA9"/>
    <w:rsid w:val="00966DE2"/>
    <w:rsid w:val="009705E2"/>
    <w:rsid w:val="0097085D"/>
    <w:rsid w:val="00970E73"/>
    <w:rsid w:val="00971ABD"/>
    <w:rsid w:val="00972B4E"/>
    <w:rsid w:val="00973042"/>
    <w:rsid w:val="00973B8F"/>
    <w:rsid w:val="00973ECD"/>
    <w:rsid w:val="00974792"/>
    <w:rsid w:val="00974CB0"/>
    <w:rsid w:val="00975192"/>
    <w:rsid w:val="009755F2"/>
    <w:rsid w:val="00976957"/>
    <w:rsid w:val="00977280"/>
    <w:rsid w:val="00977355"/>
    <w:rsid w:val="009773AE"/>
    <w:rsid w:val="009779A9"/>
    <w:rsid w:val="0098076E"/>
    <w:rsid w:val="00980E90"/>
    <w:rsid w:val="00981268"/>
    <w:rsid w:val="00981866"/>
    <w:rsid w:val="009819D7"/>
    <w:rsid w:val="00981FA8"/>
    <w:rsid w:val="009839B1"/>
    <w:rsid w:val="00983AD8"/>
    <w:rsid w:val="00984590"/>
    <w:rsid w:val="0098583B"/>
    <w:rsid w:val="009859E3"/>
    <w:rsid w:val="00985E8A"/>
    <w:rsid w:val="00986A21"/>
    <w:rsid w:val="0098716D"/>
    <w:rsid w:val="009900E4"/>
    <w:rsid w:val="0099014B"/>
    <w:rsid w:val="00990648"/>
    <w:rsid w:val="00990A19"/>
    <w:rsid w:val="00990EED"/>
    <w:rsid w:val="00991606"/>
    <w:rsid w:val="00992605"/>
    <w:rsid w:val="009927C4"/>
    <w:rsid w:val="00992F31"/>
    <w:rsid w:val="009932FD"/>
    <w:rsid w:val="00993766"/>
    <w:rsid w:val="00994148"/>
    <w:rsid w:val="00997FF5"/>
    <w:rsid w:val="009A0A28"/>
    <w:rsid w:val="009A1404"/>
    <w:rsid w:val="009A33AD"/>
    <w:rsid w:val="009A528A"/>
    <w:rsid w:val="009A6B14"/>
    <w:rsid w:val="009A75B6"/>
    <w:rsid w:val="009A7BA6"/>
    <w:rsid w:val="009A7EDE"/>
    <w:rsid w:val="009B0265"/>
    <w:rsid w:val="009B0FA1"/>
    <w:rsid w:val="009B12EB"/>
    <w:rsid w:val="009B2CB0"/>
    <w:rsid w:val="009B2EAD"/>
    <w:rsid w:val="009B3D85"/>
    <w:rsid w:val="009B40BB"/>
    <w:rsid w:val="009B428F"/>
    <w:rsid w:val="009B4504"/>
    <w:rsid w:val="009B49AB"/>
    <w:rsid w:val="009B504B"/>
    <w:rsid w:val="009B588B"/>
    <w:rsid w:val="009B6350"/>
    <w:rsid w:val="009B652A"/>
    <w:rsid w:val="009B6A98"/>
    <w:rsid w:val="009B6BCA"/>
    <w:rsid w:val="009B6D91"/>
    <w:rsid w:val="009B7534"/>
    <w:rsid w:val="009B7839"/>
    <w:rsid w:val="009B7BC9"/>
    <w:rsid w:val="009C06E3"/>
    <w:rsid w:val="009C2953"/>
    <w:rsid w:val="009C2C7F"/>
    <w:rsid w:val="009C5541"/>
    <w:rsid w:val="009C6822"/>
    <w:rsid w:val="009C694C"/>
    <w:rsid w:val="009C71C3"/>
    <w:rsid w:val="009C72AB"/>
    <w:rsid w:val="009C7821"/>
    <w:rsid w:val="009D0485"/>
    <w:rsid w:val="009D08E4"/>
    <w:rsid w:val="009D1A2B"/>
    <w:rsid w:val="009D2288"/>
    <w:rsid w:val="009D2776"/>
    <w:rsid w:val="009D2D64"/>
    <w:rsid w:val="009D2F3E"/>
    <w:rsid w:val="009D30BB"/>
    <w:rsid w:val="009D3450"/>
    <w:rsid w:val="009D3621"/>
    <w:rsid w:val="009D4378"/>
    <w:rsid w:val="009D4A67"/>
    <w:rsid w:val="009D5D8B"/>
    <w:rsid w:val="009D6820"/>
    <w:rsid w:val="009E0507"/>
    <w:rsid w:val="009E106F"/>
    <w:rsid w:val="009E181D"/>
    <w:rsid w:val="009E1919"/>
    <w:rsid w:val="009E2871"/>
    <w:rsid w:val="009E3516"/>
    <w:rsid w:val="009E3DF8"/>
    <w:rsid w:val="009E4379"/>
    <w:rsid w:val="009E4830"/>
    <w:rsid w:val="009E4A80"/>
    <w:rsid w:val="009E5BE3"/>
    <w:rsid w:val="009E68D5"/>
    <w:rsid w:val="009E74BD"/>
    <w:rsid w:val="009E77DE"/>
    <w:rsid w:val="009E7BBC"/>
    <w:rsid w:val="009E7F07"/>
    <w:rsid w:val="009F03B5"/>
    <w:rsid w:val="009F03D6"/>
    <w:rsid w:val="009F0A60"/>
    <w:rsid w:val="009F1401"/>
    <w:rsid w:val="009F259D"/>
    <w:rsid w:val="009F262B"/>
    <w:rsid w:val="009F2C1E"/>
    <w:rsid w:val="009F32AC"/>
    <w:rsid w:val="009F3359"/>
    <w:rsid w:val="009F35FF"/>
    <w:rsid w:val="009F360F"/>
    <w:rsid w:val="009F3DC1"/>
    <w:rsid w:val="009F5690"/>
    <w:rsid w:val="009F5D64"/>
    <w:rsid w:val="009F6132"/>
    <w:rsid w:val="009F62CD"/>
    <w:rsid w:val="009F644B"/>
    <w:rsid w:val="009F6EF7"/>
    <w:rsid w:val="00A0045A"/>
    <w:rsid w:val="00A0133C"/>
    <w:rsid w:val="00A0186E"/>
    <w:rsid w:val="00A03E21"/>
    <w:rsid w:val="00A04AFB"/>
    <w:rsid w:val="00A04B8A"/>
    <w:rsid w:val="00A05F40"/>
    <w:rsid w:val="00A06119"/>
    <w:rsid w:val="00A06B58"/>
    <w:rsid w:val="00A070D1"/>
    <w:rsid w:val="00A071BB"/>
    <w:rsid w:val="00A074A5"/>
    <w:rsid w:val="00A074B1"/>
    <w:rsid w:val="00A07554"/>
    <w:rsid w:val="00A07C95"/>
    <w:rsid w:val="00A106D1"/>
    <w:rsid w:val="00A10D7D"/>
    <w:rsid w:val="00A10DB2"/>
    <w:rsid w:val="00A12E66"/>
    <w:rsid w:val="00A1356C"/>
    <w:rsid w:val="00A14020"/>
    <w:rsid w:val="00A15465"/>
    <w:rsid w:val="00A15BEC"/>
    <w:rsid w:val="00A15C17"/>
    <w:rsid w:val="00A169F9"/>
    <w:rsid w:val="00A20117"/>
    <w:rsid w:val="00A20AAB"/>
    <w:rsid w:val="00A21075"/>
    <w:rsid w:val="00A2160C"/>
    <w:rsid w:val="00A21E0F"/>
    <w:rsid w:val="00A2297B"/>
    <w:rsid w:val="00A22F4B"/>
    <w:rsid w:val="00A230AD"/>
    <w:rsid w:val="00A239B5"/>
    <w:rsid w:val="00A24FD3"/>
    <w:rsid w:val="00A26AAA"/>
    <w:rsid w:val="00A26DCD"/>
    <w:rsid w:val="00A27665"/>
    <w:rsid w:val="00A304FD"/>
    <w:rsid w:val="00A30B05"/>
    <w:rsid w:val="00A312C2"/>
    <w:rsid w:val="00A3162D"/>
    <w:rsid w:val="00A31DF1"/>
    <w:rsid w:val="00A327F6"/>
    <w:rsid w:val="00A32C81"/>
    <w:rsid w:val="00A333B6"/>
    <w:rsid w:val="00A3452B"/>
    <w:rsid w:val="00A34962"/>
    <w:rsid w:val="00A34D55"/>
    <w:rsid w:val="00A34E28"/>
    <w:rsid w:val="00A35B4F"/>
    <w:rsid w:val="00A37AAF"/>
    <w:rsid w:val="00A402F0"/>
    <w:rsid w:val="00A40314"/>
    <w:rsid w:val="00A41B87"/>
    <w:rsid w:val="00A42501"/>
    <w:rsid w:val="00A42CB1"/>
    <w:rsid w:val="00A43116"/>
    <w:rsid w:val="00A43B47"/>
    <w:rsid w:val="00A44ED2"/>
    <w:rsid w:val="00A46D8E"/>
    <w:rsid w:val="00A471C9"/>
    <w:rsid w:val="00A479DB"/>
    <w:rsid w:val="00A50D7D"/>
    <w:rsid w:val="00A513BB"/>
    <w:rsid w:val="00A5160C"/>
    <w:rsid w:val="00A51666"/>
    <w:rsid w:val="00A517E5"/>
    <w:rsid w:val="00A51E20"/>
    <w:rsid w:val="00A52A06"/>
    <w:rsid w:val="00A52CFE"/>
    <w:rsid w:val="00A545CD"/>
    <w:rsid w:val="00A546F6"/>
    <w:rsid w:val="00A55260"/>
    <w:rsid w:val="00A56524"/>
    <w:rsid w:val="00A56FB7"/>
    <w:rsid w:val="00A57E21"/>
    <w:rsid w:val="00A57E63"/>
    <w:rsid w:val="00A57FB9"/>
    <w:rsid w:val="00A60D38"/>
    <w:rsid w:val="00A6161F"/>
    <w:rsid w:val="00A61D82"/>
    <w:rsid w:val="00A6217E"/>
    <w:rsid w:val="00A6271E"/>
    <w:rsid w:val="00A63D35"/>
    <w:rsid w:val="00A640C9"/>
    <w:rsid w:val="00A642FC"/>
    <w:rsid w:val="00A64439"/>
    <w:rsid w:val="00A64C40"/>
    <w:rsid w:val="00A65386"/>
    <w:rsid w:val="00A65932"/>
    <w:rsid w:val="00A662C7"/>
    <w:rsid w:val="00A664DF"/>
    <w:rsid w:val="00A6662C"/>
    <w:rsid w:val="00A67EF8"/>
    <w:rsid w:val="00A70327"/>
    <w:rsid w:val="00A70956"/>
    <w:rsid w:val="00A7247D"/>
    <w:rsid w:val="00A7303D"/>
    <w:rsid w:val="00A7310D"/>
    <w:rsid w:val="00A73114"/>
    <w:rsid w:val="00A73387"/>
    <w:rsid w:val="00A7355C"/>
    <w:rsid w:val="00A7363F"/>
    <w:rsid w:val="00A73658"/>
    <w:rsid w:val="00A73CD9"/>
    <w:rsid w:val="00A74630"/>
    <w:rsid w:val="00A746F2"/>
    <w:rsid w:val="00A755EF"/>
    <w:rsid w:val="00A75B82"/>
    <w:rsid w:val="00A764C0"/>
    <w:rsid w:val="00A76F0E"/>
    <w:rsid w:val="00A775FA"/>
    <w:rsid w:val="00A777C6"/>
    <w:rsid w:val="00A80703"/>
    <w:rsid w:val="00A80F69"/>
    <w:rsid w:val="00A81090"/>
    <w:rsid w:val="00A810A2"/>
    <w:rsid w:val="00A81366"/>
    <w:rsid w:val="00A82521"/>
    <w:rsid w:val="00A82BD7"/>
    <w:rsid w:val="00A82C51"/>
    <w:rsid w:val="00A8401E"/>
    <w:rsid w:val="00A8410F"/>
    <w:rsid w:val="00A843B4"/>
    <w:rsid w:val="00A855FD"/>
    <w:rsid w:val="00A858A6"/>
    <w:rsid w:val="00A85BBD"/>
    <w:rsid w:val="00A85C02"/>
    <w:rsid w:val="00A8677E"/>
    <w:rsid w:val="00A90DC3"/>
    <w:rsid w:val="00A91115"/>
    <w:rsid w:val="00A91156"/>
    <w:rsid w:val="00A91632"/>
    <w:rsid w:val="00A91C4B"/>
    <w:rsid w:val="00A91CDF"/>
    <w:rsid w:val="00A9242A"/>
    <w:rsid w:val="00A92CEC"/>
    <w:rsid w:val="00A92DFF"/>
    <w:rsid w:val="00A93091"/>
    <w:rsid w:val="00A93255"/>
    <w:rsid w:val="00A933BA"/>
    <w:rsid w:val="00A937B1"/>
    <w:rsid w:val="00A93FA3"/>
    <w:rsid w:val="00A95081"/>
    <w:rsid w:val="00A95AFC"/>
    <w:rsid w:val="00A9752C"/>
    <w:rsid w:val="00AA05EC"/>
    <w:rsid w:val="00AA0B82"/>
    <w:rsid w:val="00AA0E33"/>
    <w:rsid w:val="00AA150F"/>
    <w:rsid w:val="00AA1D3B"/>
    <w:rsid w:val="00AA1E52"/>
    <w:rsid w:val="00AA254A"/>
    <w:rsid w:val="00AA2662"/>
    <w:rsid w:val="00AA2A89"/>
    <w:rsid w:val="00AA2B10"/>
    <w:rsid w:val="00AA2C50"/>
    <w:rsid w:val="00AA2F83"/>
    <w:rsid w:val="00AA3C96"/>
    <w:rsid w:val="00AA52D3"/>
    <w:rsid w:val="00AA53F5"/>
    <w:rsid w:val="00AA5C45"/>
    <w:rsid w:val="00AA6A9D"/>
    <w:rsid w:val="00AA734A"/>
    <w:rsid w:val="00AA779F"/>
    <w:rsid w:val="00AB02D3"/>
    <w:rsid w:val="00AB1139"/>
    <w:rsid w:val="00AB1F4E"/>
    <w:rsid w:val="00AB27E3"/>
    <w:rsid w:val="00AB43D9"/>
    <w:rsid w:val="00AB4C21"/>
    <w:rsid w:val="00AB5589"/>
    <w:rsid w:val="00AB5A18"/>
    <w:rsid w:val="00AB5E08"/>
    <w:rsid w:val="00AB6624"/>
    <w:rsid w:val="00AB6C51"/>
    <w:rsid w:val="00AC09DB"/>
    <w:rsid w:val="00AC0D0B"/>
    <w:rsid w:val="00AC139A"/>
    <w:rsid w:val="00AC1EEE"/>
    <w:rsid w:val="00AC2912"/>
    <w:rsid w:val="00AC3E14"/>
    <w:rsid w:val="00AC3E87"/>
    <w:rsid w:val="00AC5225"/>
    <w:rsid w:val="00AC5291"/>
    <w:rsid w:val="00AC5461"/>
    <w:rsid w:val="00AC59A3"/>
    <w:rsid w:val="00AC70A2"/>
    <w:rsid w:val="00AC7946"/>
    <w:rsid w:val="00AC79DF"/>
    <w:rsid w:val="00AC7AB0"/>
    <w:rsid w:val="00AD044E"/>
    <w:rsid w:val="00AD0AE2"/>
    <w:rsid w:val="00AD0B01"/>
    <w:rsid w:val="00AD0CF5"/>
    <w:rsid w:val="00AD0FD4"/>
    <w:rsid w:val="00AD14B7"/>
    <w:rsid w:val="00AD1DA9"/>
    <w:rsid w:val="00AD2355"/>
    <w:rsid w:val="00AD312F"/>
    <w:rsid w:val="00AD39FD"/>
    <w:rsid w:val="00AD4549"/>
    <w:rsid w:val="00AD5709"/>
    <w:rsid w:val="00AD58C1"/>
    <w:rsid w:val="00AD5935"/>
    <w:rsid w:val="00AD651C"/>
    <w:rsid w:val="00AD735E"/>
    <w:rsid w:val="00AD768F"/>
    <w:rsid w:val="00AD7708"/>
    <w:rsid w:val="00AD7BAC"/>
    <w:rsid w:val="00AE003D"/>
    <w:rsid w:val="00AE094D"/>
    <w:rsid w:val="00AE0C27"/>
    <w:rsid w:val="00AE2D86"/>
    <w:rsid w:val="00AE3A9A"/>
    <w:rsid w:val="00AE3DFE"/>
    <w:rsid w:val="00AE46A7"/>
    <w:rsid w:val="00AE4D4C"/>
    <w:rsid w:val="00AE539B"/>
    <w:rsid w:val="00AE63D5"/>
    <w:rsid w:val="00AE72C1"/>
    <w:rsid w:val="00AE7441"/>
    <w:rsid w:val="00AE78B1"/>
    <w:rsid w:val="00AE7B58"/>
    <w:rsid w:val="00AE7D36"/>
    <w:rsid w:val="00AF11B9"/>
    <w:rsid w:val="00AF29BB"/>
    <w:rsid w:val="00AF3412"/>
    <w:rsid w:val="00AF3990"/>
    <w:rsid w:val="00AF3B01"/>
    <w:rsid w:val="00AF4EBF"/>
    <w:rsid w:val="00AF5141"/>
    <w:rsid w:val="00AF663B"/>
    <w:rsid w:val="00AF6860"/>
    <w:rsid w:val="00AF6FBC"/>
    <w:rsid w:val="00AF73DD"/>
    <w:rsid w:val="00AF7546"/>
    <w:rsid w:val="00AF763D"/>
    <w:rsid w:val="00B00192"/>
    <w:rsid w:val="00B004C9"/>
    <w:rsid w:val="00B01682"/>
    <w:rsid w:val="00B01A33"/>
    <w:rsid w:val="00B024FC"/>
    <w:rsid w:val="00B02C79"/>
    <w:rsid w:val="00B02ED5"/>
    <w:rsid w:val="00B02F9D"/>
    <w:rsid w:val="00B043C8"/>
    <w:rsid w:val="00B049E9"/>
    <w:rsid w:val="00B0572B"/>
    <w:rsid w:val="00B05B15"/>
    <w:rsid w:val="00B07390"/>
    <w:rsid w:val="00B0764B"/>
    <w:rsid w:val="00B0797C"/>
    <w:rsid w:val="00B07999"/>
    <w:rsid w:val="00B10108"/>
    <w:rsid w:val="00B108F7"/>
    <w:rsid w:val="00B10AE4"/>
    <w:rsid w:val="00B13348"/>
    <w:rsid w:val="00B134CD"/>
    <w:rsid w:val="00B13575"/>
    <w:rsid w:val="00B13A02"/>
    <w:rsid w:val="00B13DBB"/>
    <w:rsid w:val="00B1406A"/>
    <w:rsid w:val="00B16253"/>
    <w:rsid w:val="00B16C4D"/>
    <w:rsid w:val="00B16F1A"/>
    <w:rsid w:val="00B17664"/>
    <w:rsid w:val="00B204C9"/>
    <w:rsid w:val="00B20514"/>
    <w:rsid w:val="00B20A97"/>
    <w:rsid w:val="00B20DF9"/>
    <w:rsid w:val="00B21835"/>
    <w:rsid w:val="00B21C42"/>
    <w:rsid w:val="00B22C6F"/>
    <w:rsid w:val="00B22D93"/>
    <w:rsid w:val="00B2346B"/>
    <w:rsid w:val="00B2497A"/>
    <w:rsid w:val="00B24E95"/>
    <w:rsid w:val="00B250F8"/>
    <w:rsid w:val="00B25275"/>
    <w:rsid w:val="00B25D33"/>
    <w:rsid w:val="00B2663E"/>
    <w:rsid w:val="00B26B05"/>
    <w:rsid w:val="00B302F1"/>
    <w:rsid w:val="00B30C76"/>
    <w:rsid w:val="00B30CE6"/>
    <w:rsid w:val="00B31303"/>
    <w:rsid w:val="00B319D4"/>
    <w:rsid w:val="00B31C9E"/>
    <w:rsid w:val="00B31DE7"/>
    <w:rsid w:val="00B34457"/>
    <w:rsid w:val="00B34F15"/>
    <w:rsid w:val="00B36A35"/>
    <w:rsid w:val="00B36BD9"/>
    <w:rsid w:val="00B36D8A"/>
    <w:rsid w:val="00B36DE4"/>
    <w:rsid w:val="00B406FE"/>
    <w:rsid w:val="00B4093E"/>
    <w:rsid w:val="00B40B95"/>
    <w:rsid w:val="00B40DA0"/>
    <w:rsid w:val="00B416C1"/>
    <w:rsid w:val="00B41FC8"/>
    <w:rsid w:val="00B4269F"/>
    <w:rsid w:val="00B42716"/>
    <w:rsid w:val="00B42808"/>
    <w:rsid w:val="00B42A23"/>
    <w:rsid w:val="00B43364"/>
    <w:rsid w:val="00B437A7"/>
    <w:rsid w:val="00B43993"/>
    <w:rsid w:val="00B43B10"/>
    <w:rsid w:val="00B43F51"/>
    <w:rsid w:val="00B440FA"/>
    <w:rsid w:val="00B44854"/>
    <w:rsid w:val="00B44CE3"/>
    <w:rsid w:val="00B45BB4"/>
    <w:rsid w:val="00B46127"/>
    <w:rsid w:val="00B4630C"/>
    <w:rsid w:val="00B47FD0"/>
    <w:rsid w:val="00B506EC"/>
    <w:rsid w:val="00B5162C"/>
    <w:rsid w:val="00B517F0"/>
    <w:rsid w:val="00B51923"/>
    <w:rsid w:val="00B51B53"/>
    <w:rsid w:val="00B53812"/>
    <w:rsid w:val="00B54E26"/>
    <w:rsid w:val="00B551A7"/>
    <w:rsid w:val="00B5626D"/>
    <w:rsid w:val="00B57795"/>
    <w:rsid w:val="00B60311"/>
    <w:rsid w:val="00B60505"/>
    <w:rsid w:val="00B605DF"/>
    <w:rsid w:val="00B60AAF"/>
    <w:rsid w:val="00B60BA5"/>
    <w:rsid w:val="00B60D57"/>
    <w:rsid w:val="00B61C71"/>
    <w:rsid w:val="00B61F49"/>
    <w:rsid w:val="00B62002"/>
    <w:rsid w:val="00B626F8"/>
    <w:rsid w:val="00B6278C"/>
    <w:rsid w:val="00B62A25"/>
    <w:rsid w:val="00B62C66"/>
    <w:rsid w:val="00B6305B"/>
    <w:rsid w:val="00B63167"/>
    <w:rsid w:val="00B63A2A"/>
    <w:rsid w:val="00B63EA9"/>
    <w:rsid w:val="00B63EF7"/>
    <w:rsid w:val="00B6440C"/>
    <w:rsid w:val="00B64B68"/>
    <w:rsid w:val="00B65418"/>
    <w:rsid w:val="00B66F7B"/>
    <w:rsid w:val="00B702E6"/>
    <w:rsid w:val="00B70788"/>
    <w:rsid w:val="00B70D2F"/>
    <w:rsid w:val="00B70E14"/>
    <w:rsid w:val="00B7128B"/>
    <w:rsid w:val="00B7151A"/>
    <w:rsid w:val="00B71A24"/>
    <w:rsid w:val="00B71D71"/>
    <w:rsid w:val="00B71D99"/>
    <w:rsid w:val="00B71EE9"/>
    <w:rsid w:val="00B71EF1"/>
    <w:rsid w:val="00B72C57"/>
    <w:rsid w:val="00B736C0"/>
    <w:rsid w:val="00B7380F"/>
    <w:rsid w:val="00B73A50"/>
    <w:rsid w:val="00B74822"/>
    <w:rsid w:val="00B807C6"/>
    <w:rsid w:val="00B8216D"/>
    <w:rsid w:val="00B825B1"/>
    <w:rsid w:val="00B8272C"/>
    <w:rsid w:val="00B82F53"/>
    <w:rsid w:val="00B83F7F"/>
    <w:rsid w:val="00B841A1"/>
    <w:rsid w:val="00B844F7"/>
    <w:rsid w:val="00B84600"/>
    <w:rsid w:val="00B85637"/>
    <w:rsid w:val="00B85E8D"/>
    <w:rsid w:val="00B86814"/>
    <w:rsid w:val="00B90448"/>
    <w:rsid w:val="00B91673"/>
    <w:rsid w:val="00B9206C"/>
    <w:rsid w:val="00B920D7"/>
    <w:rsid w:val="00B9234A"/>
    <w:rsid w:val="00B92B69"/>
    <w:rsid w:val="00B92C5D"/>
    <w:rsid w:val="00B92F2E"/>
    <w:rsid w:val="00B935A2"/>
    <w:rsid w:val="00B93C70"/>
    <w:rsid w:val="00B93FB4"/>
    <w:rsid w:val="00B960B2"/>
    <w:rsid w:val="00B963A7"/>
    <w:rsid w:val="00B97105"/>
    <w:rsid w:val="00B979A0"/>
    <w:rsid w:val="00BA071D"/>
    <w:rsid w:val="00BA0D2F"/>
    <w:rsid w:val="00BA2411"/>
    <w:rsid w:val="00BA2B1C"/>
    <w:rsid w:val="00BA30C9"/>
    <w:rsid w:val="00BA34B6"/>
    <w:rsid w:val="00BA37D5"/>
    <w:rsid w:val="00BA3FDC"/>
    <w:rsid w:val="00BA48AF"/>
    <w:rsid w:val="00BA52CC"/>
    <w:rsid w:val="00BA52F6"/>
    <w:rsid w:val="00BA6479"/>
    <w:rsid w:val="00BA7398"/>
    <w:rsid w:val="00BA7ADC"/>
    <w:rsid w:val="00BB0095"/>
    <w:rsid w:val="00BB0B40"/>
    <w:rsid w:val="00BB0C7C"/>
    <w:rsid w:val="00BB13D9"/>
    <w:rsid w:val="00BB13F5"/>
    <w:rsid w:val="00BB171C"/>
    <w:rsid w:val="00BB1819"/>
    <w:rsid w:val="00BB2458"/>
    <w:rsid w:val="00BB2FE2"/>
    <w:rsid w:val="00BB4F54"/>
    <w:rsid w:val="00BB5B5C"/>
    <w:rsid w:val="00BB60C3"/>
    <w:rsid w:val="00BB64FE"/>
    <w:rsid w:val="00BB72A5"/>
    <w:rsid w:val="00BB7C54"/>
    <w:rsid w:val="00BC010B"/>
    <w:rsid w:val="00BC04EA"/>
    <w:rsid w:val="00BC0DD6"/>
    <w:rsid w:val="00BC19E5"/>
    <w:rsid w:val="00BC1B57"/>
    <w:rsid w:val="00BC1F0B"/>
    <w:rsid w:val="00BC2B6B"/>
    <w:rsid w:val="00BC3979"/>
    <w:rsid w:val="00BC4418"/>
    <w:rsid w:val="00BC450A"/>
    <w:rsid w:val="00BC4DF0"/>
    <w:rsid w:val="00BC568C"/>
    <w:rsid w:val="00BC6479"/>
    <w:rsid w:val="00BC7120"/>
    <w:rsid w:val="00BC7A7B"/>
    <w:rsid w:val="00BD05AA"/>
    <w:rsid w:val="00BD0706"/>
    <w:rsid w:val="00BD09F1"/>
    <w:rsid w:val="00BD1267"/>
    <w:rsid w:val="00BD1C50"/>
    <w:rsid w:val="00BD2555"/>
    <w:rsid w:val="00BD2CDB"/>
    <w:rsid w:val="00BD305B"/>
    <w:rsid w:val="00BD3D66"/>
    <w:rsid w:val="00BD3DFE"/>
    <w:rsid w:val="00BD3EA8"/>
    <w:rsid w:val="00BD4FEE"/>
    <w:rsid w:val="00BD7D16"/>
    <w:rsid w:val="00BD7DE4"/>
    <w:rsid w:val="00BE045A"/>
    <w:rsid w:val="00BE18FC"/>
    <w:rsid w:val="00BE335C"/>
    <w:rsid w:val="00BE49F8"/>
    <w:rsid w:val="00BE4E13"/>
    <w:rsid w:val="00BE562C"/>
    <w:rsid w:val="00BE5697"/>
    <w:rsid w:val="00BE59DD"/>
    <w:rsid w:val="00BE6620"/>
    <w:rsid w:val="00BE6A6A"/>
    <w:rsid w:val="00BE6C4A"/>
    <w:rsid w:val="00BE6F1B"/>
    <w:rsid w:val="00BE7617"/>
    <w:rsid w:val="00BE7BB5"/>
    <w:rsid w:val="00BF02B4"/>
    <w:rsid w:val="00BF0502"/>
    <w:rsid w:val="00BF0AE0"/>
    <w:rsid w:val="00BF0E68"/>
    <w:rsid w:val="00BF107E"/>
    <w:rsid w:val="00BF1739"/>
    <w:rsid w:val="00BF1A93"/>
    <w:rsid w:val="00BF3466"/>
    <w:rsid w:val="00BF3EFA"/>
    <w:rsid w:val="00BF4A32"/>
    <w:rsid w:val="00BF554F"/>
    <w:rsid w:val="00BF5B90"/>
    <w:rsid w:val="00BF5C08"/>
    <w:rsid w:val="00BF5E7A"/>
    <w:rsid w:val="00BF64DC"/>
    <w:rsid w:val="00BF6802"/>
    <w:rsid w:val="00BF695A"/>
    <w:rsid w:val="00BF6A5D"/>
    <w:rsid w:val="00BF6F14"/>
    <w:rsid w:val="00BF7BB4"/>
    <w:rsid w:val="00BF7F76"/>
    <w:rsid w:val="00C006BF"/>
    <w:rsid w:val="00C01029"/>
    <w:rsid w:val="00C021F7"/>
    <w:rsid w:val="00C023A4"/>
    <w:rsid w:val="00C02A23"/>
    <w:rsid w:val="00C03B77"/>
    <w:rsid w:val="00C0446B"/>
    <w:rsid w:val="00C04553"/>
    <w:rsid w:val="00C048C3"/>
    <w:rsid w:val="00C04CE6"/>
    <w:rsid w:val="00C068A2"/>
    <w:rsid w:val="00C071FD"/>
    <w:rsid w:val="00C07303"/>
    <w:rsid w:val="00C0749E"/>
    <w:rsid w:val="00C10907"/>
    <w:rsid w:val="00C114F7"/>
    <w:rsid w:val="00C116BF"/>
    <w:rsid w:val="00C130B2"/>
    <w:rsid w:val="00C13AEC"/>
    <w:rsid w:val="00C13E9F"/>
    <w:rsid w:val="00C148A7"/>
    <w:rsid w:val="00C1490B"/>
    <w:rsid w:val="00C152B0"/>
    <w:rsid w:val="00C15F33"/>
    <w:rsid w:val="00C1662D"/>
    <w:rsid w:val="00C16A43"/>
    <w:rsid w:val="00C2009D"/>
    <w:rsid w:val="00C20593"/>
    <w:rsid w:val="00C21433"/>
    <w:rsid w:val="00C21BAE"/>
    <w:rsid w:val="00C22673"/>
    <w:rsid w:val="00C22A3D"/>
    <w:rsid w:val="00C235EB"/>
    <w:rsid w:val="00C238A0"/>
    <w:rsid w:val="00C23C68"/>
    <w:rsid w:val="00C2438A"/>
    <w:rsid w:val="00C246CD"/>
    <w:rsid w:val="00C24D42"/>
    <w:rsid w:val="00C26247"/>
    <w:rsid w:val="00C26D12"/>
    <w:rsid w:val="00C26EEC"/>
    <w:rsid w:val="00C279D3"/>
    <w:rsid w:val="00C27B2F"/>
    <w:rsid w:val="00C27E0E"/>
    <w:rsid w:val="00C300B5"/>
    <w:rsid w:val="00C302FC"/>
    <w:rsid w:val="00C303CC"/>
    <w:rsid w:val="00C31A52"/>
    <w:rsid w:val="00C3238F"/>
    <w:rsid w:val="00C3295D"/>
    <w:rsid w:val="00C3318E"/>
    <w:rsid w:val="00C339A3"/>
    <w:rsid w:val="00C33E5E"/>
    <w:rsid w:val="00C33ED7"/>
    <w:rsid w:val="00C3444D"/>
    <w:rsid w:val="00C3451A"/>
    <w:rsid w:val="00C34D8B"/>
    <w:rsid w:val="00C34EBB"/>
    <w:rsid w:val="00C35524"/>
    <w:rsid w:val="00C36D8F"/>
    <w:rsid w:val="00C37940"/>
    <w:rsid w:val="00C37A8E"/>
    <w:rsid w:val="00C37DF1"/>
    <w:rsid w:val="00C40919"/>
    <w:rsid w:val="00C40DA9"/>
    <w:rsid w:val="00C41B35"/>
    <w:rsid w:val="00C41D51"/>
    <w:rsid w:val="00C421F3"/>
    <w:rsid w:val="00C423A1"/>
    <w:rsid w:val="00C424AF"/>
    <w:rsid w:val="00C43464"/>
    <w:rsid w:val="00C43E9D"/>
    <w:rsid w:val="00C43F45"/>
    <w:rsid w:val="00C444E7"/>
    <w:rsid w:val="00C44D7E"/>
    <w:rsid w:val="00C44EA7"/>
    <w:rsid w:val="00C47982"/>
    <w:rsid w:val="00C50344"/>
    <w:rsid w:val="00C51887"/>
    <w:rsid w:val="00C559AD"/>
    <w:rsid w:val="00C56BC5"/>
    <w:rsid w:val="00C57153"/>
    <w:rsid w:val="00C57249"/>
    <w:rsid w:val="00C5778B"/>
    <w:rsid w:val="00C618E0"/>
    <w:rsid w:val="00C6199C"/>
    <w:rsid w:val="00C61BFF"/>
    <w:rsid w:val="00C620FF"/>
    <w:rsid w:val="00C624E4"/>
    <w:rsid w:val="00C627B9"/>
    <w:rsid w:val="00C63B06"/>
    <w:rsid w:val="00C645AA"/>
    <w:rsid w:val="00C64A12"/>
    <w:rsid w:val="00C64A3D"/>
    <w:rsid w:val="00C64A97"/>
    <w:rsid w:val="00C65624"/>
    <w:rsid w:val="00C666D0"/>
    <w:rsid w:val="00C703FF"/>
    <w:rsid w:val="00C7057A"/>
    <w:rsid w:val="00C7078E"/>
    <w:rsid w:val="00C7369A"/>
    <w:rsid w:val="00C73B55"/>
    <w:rsid w:val="00C74166"/>
    <w:rsid w:val="00C75985"/>
    <w:rsid w:val="00C766EF"/>
    <w:rsid w:val="00C769F0"/>
    <w:rsid w:val="00C81F43"/>
    <w:rsid w:val="00C820E6"/>
    <w:rsid w:val="00C837EF"/>
    <w:rsid w:val="00C83A2C"/>
    <w:rsid w:val="00C83BC5"/>
    <w:rsid w:val="00C83EA9"/>
    <w:rsid w:val="00C84A1A"/>
    <w:rsid w:val="00C85674"/>
    <w:rsid w:val="00C85EB5"/>
    <w:rsid w:val="00C86783"/>
    <w:rsid w:val="00C86DE8"/>
    <w:rsid w:val="00C86E90"/>
    <w:rsid w:val="00C87013"/>
    <w:rsid w:val="00C87044"/>
    <w:rsid w:val="00C871F9"/>
    <w:rsid w:val="00C90275"/>
    <w:rsid w:val="00C91176"/>
    <w:rsid w:val="00C91464"/>
    <w:rsid w:val="00C91AF2"/>
    <w:rsid w:val="00C91DD4"/>
    <w:rsid w:val="00C9232E"/>
    <w:rsid w:val="00C92851"/>
    <w:rsid w:val="00C92AE2"/>
    <w:rsid w:val="00C93C94"/>
    <w:rsid w:val="00C944F8"/>
    <w:rsid w:val="00C94E54"/>
    <w:rsid w:val="00C950AF"/>
    <w:rsid w:val="00C9521A"/>
    <w:rsid w:val="00C96C5A"/>
    <w:rsid w:val="00C96EAA"/>
    <w:rsid w:val="00C96F19"/>
    <w:rsid w:val="00CA18AF"/>
    <w:rsid w:val="00CA18E5"/>
    <w:rsid w:val="00CA1C31"/>
    <w:rsid w:val="00CA2577"/>
    <w:rsid w:val="00CA268E"/>
    <w:rsid w:val="00CA2E0F"/>
    <w:rsid w:val="00CA34BF"/>
    <w:rsid w:val="00CA396C"/>
    <w:rsid w:val="00CA3B59"/>
    <w:rsid w:val="00CA4014"/>
    <w:rsid w:val="00CA427F"/>
    <w:rsid w:val="00CA46C9"/>
    <w:rsid w:val="00CA48A4"/>
    <w:rsid w:val="00CA55CC"/>
    <w:rsid w:val="00CA5B9C"/>
    <w:rsid w:val="00CA670B"/>
    <w:rsid w:val="00CA6BBD"/>
    <w:rsid w:val="00CA6D86"/>
    <w:rsid w:val="00CA6DCC"/>
    <w:rsid w:val="00CA71D0"/>
    <w:rsid w:val="00CA7610"/>
    <w:rsid w:val="00CA7911"/>
    <w:rsid w:val="00CB0C32"/>
    <w:rsid w:val="00CB0CF3"/>
    <w:rsid w:val="00CB2034"/>
    <w:rsid w:val="00CB3D8A"/>
    <w:rsid w:val="00CB4B1A"/>
    <w:rsid w:val="00CB56B5"/>
    <w:rsid w:val="00CB56D8"/>
    <w:rsid w:val="00CB5E0B"/>
    <w:rsid w:val="00CB5F02"/>
    <w:rsid w:val="00CB628F"/>
    <w:rsid w:val="00CB6642"/>
    <w:rsid w:val="00CB67BB"/>
    <w:rsid w:val="00CB77D6"/>
    <w:rsid w:val="00CC0209"/>
    <w:rsid w:val="00CC0BE3"/>
    <w:rsid w:val="00CC103C"/>
    <w:rsid w:val="00CC39DB"/>
    <w:rsid w:val="00CC3AF9"/>
    <w:rsid w:val="00CC4152"/>
    <w:rsid w:val="00CC4266"/>
    <w:rsid w:val="00CC42B0"/>
    <w:rsid w:val="00CC447C"/>
    <w:rsid w:val="00CC45FC"/>
    <w:rsid w:val="00CC47EB"/>
    <w:rsid w:val="00CC4D1A"/>
    <w:rsid w:val="00CC4E56"/>
    <w:rsid w:val="00CC4EE0"/>
    <w:rsid w:val="00CC5342"/>
    <w:rsid w:val="00CC5EA8"/>
    <w:rsid w:val="00CC6A8A"/>
    <w:rsid w:val="00CC6BC5"/>
    <w:rsid w:val="00CD0571"/>
    <w:rsid w:val="00CD0856"/>
    <w:rsid w:val="00CD105A"/>
    <w:rsid w:val="00CD15CA"/>
    <w:rsid w:val="00CD1DB7"/>
    <w:rsid w:val="00CD201A"/>
    <w:rsid w:val="00CD24D5"/>
    <w:rsid w:val="00CD2AA1"/>
    <w:rsid w:val="00CD41FA"/>
    <w:rsid w:val="00CD4997"/>
    <w:rsid w:val="00CD5D47"/>
    <w:rsid w:val="00CD6DF6"/>
    <w:rsid w:val="00CD7115"/>
    <w:rsid w:val="00CD7436"/>
    <w:rsid w:val="00CD7739"/>
    <w:rsid w:val="00CD7DB1"/>
    <w:rsid w:val="00CE04CD"/>
    <w:rsid w:val="00CE0DEC"/>
    <w:rsid w:val="00CE16D4"/>
    <w:rsid w:val="00CE16EA"/>
    <w:rsid w:val="00CE18FC"/>
    <w:rsid w:val="00CE1CCA"/>
    <w:rsid w:val="00CE1E26"/>
    <w:rsid w:val="00CE31C1"/>
    <w:rsid w:val="00CE402B"/>
    <w:rsid w:val="00CE6646"/>
    <w:rsid w:val="00CE6AF4"/>
    <w:rsid w:val="00CE6DA2"/>
    <w:rsid w:val="00CF1EAA"/>
    <w:rsid w:val="00CF2FE8"/>
    <w:rsid w:val="00CF3824"/>
    <w:rsid w:val="00CF42E9"/>
    <w:rsid w:val="00CF48D2"/>
    <w:rsid w:val="00CF4E51"/>
    <w:rsid w:val="00CF5523"/>
    <w:rsid w:val="00CF5BE8"/>
    <w:rsid w:val="00CF6A4A"/>
    <w:rsid w:val="00D0019B"/>
    <w:rsid w:val="00D005EA"/>
    <w:rsid w:val="00D00FE0"/>
    <w:rsid w:val="00D015CE"/>
    <w:rsid w:val="00D018FE"/>
    <w:rsid w:val="00D0240E"/>
    <w:rsid w:val="00D026EC"/>
    <w:rsid w:val="00D028FC"/>
    <w:rsid w:val="00D02F2B"/>
    <w:rsid w:val="00D0311C"/>
    <w:rsid w:val="00D03683"/>
    <w:rsid w:val="00D04067"/>
    <w:rsid w:val="00D0449C"/>
    <w:rsid w:val="00D0451E"/>
    <w:rsid w:val="00D04B94"/>
    <w:rsid w:val="00D0689C"/>
    <w:rsid w:val="00D07E46"/>
    <w:rsid w:val="00D10BE9"/>
    <w:rsid w:val="00D127CF"/>
    <w:rsid w:val="00D13990"/>
    <w:rsid w:val="00D15531"/>
    <w:rsid w:val="00D156B3"/>
    <w:rsid w:val="00D15B20"/>
    <w:rsid w:val="00D15CA9"/>
    <w:rsid w:val="00D16B89"/>
    <w:rsid w:val="00D16D3D"/>
    <w:rsid w:val="00D1753A"/>
    <w:rsid w:val="00D2087C"/>
    <w:rsid w:val="00D20C2A"/>
    <w:rsid w:val="00D22820"/>
    <w:rsid w:val="00D22D62"/>
    <w:rsid w:val="00D23AA8"/>
    <w:rsid w:val="00D23AC5"/>
    <w:rsid w:val="00D23EFC"/>
    <w:rsid w:val="00D24162"/>
    <w:rsid w:val="00D249EB"/>
    <w:rsid w:val="00D24FCD"/>
    <w:rsid w:val="00D25531"/>
    <w:rsid w:val="00D2587E"/>
    <w:rsid w:val="00D25C98"/>
    <w:rsid w:val="00D264D0"/>
    <w:rsid w:val="00D272B8"/>
    <w:rsid w:val="00D27573"/>
    <w:rsid w:val="00D304A7"/>
    <w:rsid w:val="00D30695"/>
    <w:rsid w:val="00D32AF4"/>
    <w:rsid w:val="00D32C7F"/>
    <w:rsid w:val="00D331F7"/>
    <w:rsid w:val="00D334B0"/>
    <w:rsid w:val="00D3573C"/>
    <w:rsid w:val="00D36208"/>
    <w:rsid w:val="00D36409"/>
    <w:rsid w:val="00D369DE"/>
    <w:rsid w:val="00D3735E"/>
    <w:rsid w:val="00D37ADC"/>
    <w:rsid w:val="00D37FC7"/>
    <w:rsid w:val="00D401E7"/>
    <w:rsid w:val="00D406F3"/>
    <w:rsid w:val="00D41D2D"/>
    <w:rsid w:val="00D41E69"/>
    <w:rsid w:val="00D42394"/>
    <w:rsid w:val="00D428A7"/>
    <w:rsid w:val="00D42941"/>
    <w:rsid w:val="00D43F90"/>
    <w:rsid w:val="00D44F95"/>
    <w:rsid w:val="00D45C0D"/>
    <w:rsid w:val="00D4662F"/>
    <w:rsid w:val="00D4697E"/>
    <w:rsid w:val="00D473C9"/>
    <w:rsid w:val="00D502BE"/>
    <w:rsid w:val="00D50B57"/>
    <w:rsid w:val="00D50D5C"/>
    <w:rsid w:val="00D511AB"/>
    <w:rsid w:val="00D51F6C"/>
    <w:rsid w:val="00D526EF"/>
    <w:rsid w:val="00D52B84"/>
    <w:rsid w:val="00D53B15"/>
    <w:rsid w:val="00D53BFB"/>
    <w:rsid w:val="00D54523"/>
    <w:rsid w:val="00D5468E"/>
    <w:rsid w:val="00D54E63"/>
    <w:rsid w:val="00D553D9"/>
    <w:rsid w:val="00D557F6"/>
    <w:rsid w:val="00D55A43"/>
    <w:rsid w:val="00D56A41"/>
    <w:rsid w:val="00D56F9E"/>
    <w:rsid w:val="00D5771F"/>
    <w:rsid w:val="00D60D47"/>
    <w:rsid w:val="00D6153B"/>
    <w:rsid w:val="00D617E5"/>
    <w:rsid w:val="00D62079"/>
    <w:rsid w:val="00D625FB"/>
    <w:rsid w:val="00D63229"/>
    <w:rsid w:val="00D63264"/>
    <w:rsid w:val="00D6336B"/>
    <w:rsid w:val="00D636C6"/>
    <w:rsid w:val="00D644D6"/>
    <w:rsid w:val="00D64999"/>
    <w:rsid w:val="00D64E90"/>
    <w:rsid w:val="00D65597"/>
    <w:rsid w:val="00D65ABF"/>
    <w:rsid w:val="00D65B02"/>
    <w:rsid w:val="00D65B9C"/>
    <w:rsid w:val="00D6601F"/>
    <w:rsid w:val="00D66530"/>
    <w:rsid w:val="00D66961"/>
    <w:rsid w:val="00D66F69"/>
    <w:rsid w:val="00D706E8"/>
    <w:rsid w:val="00D70CDA"/>
    <w:rsid w:val="00D711D5"/>
    <w:rsid w:val="00D717CE"/>
    <w:rsid w:val="00D71FBB"/>
    <w:rsid w:val="00D7254E"/>
    <w:rsid w:val="00D72575"/>
    <w:rsid w:val="00D729B4"/>
    <w:rsid w:val="00D73E0C"/>
    <w:rsid w:val="00D7492C"/>
    <w:rsid w:val="00D75B24"/>
    <w:rsid w:val="00D77B6E"/>
    <w:rsid w:val="00D801AC"/>
    <w:rsid w:val="00D80F3B"/>
    <w:rsid w:val="00D811CD"/>
    <w:rsid w:val="00D8145A"/>
    <w:rsid w:val="00D818D6"/>
    <w:rsid w:val="00D81FE0"/>
    <w:rsid w:val="00D82191"/>
    <w:rsid w:val="00D82696"/>
    <w:rsid w:val="00D83441"/>
    <w:rsid w:val="00D837EE"/>
    <w:rsid w:val="00D83829"/>
    <w:rsid w:val="00D838EF"/>
    <w:rsid w:val="00D84771"/>
    <w:rsid w:val="00D86BE0"/>
    <w:rsid w:val="00D86D59"/>
    <w:rsid w:val="00D9034A"/>
    <w:rsid w:val="00D90CE0"/>
    <w:rsid w:val="00D914CC"/>
    <w:rsid w:val="00D915F5"/>
    <w:rsid w:val="00D9235D"/>
    <w:rsid w:val="00D92C71"/>
    <w:rsid w:val="00D935DF"/>
    <w:rsid w:val="00D93869"/>
    <w:rsid w:val="00D946D7"/>
    <w:rsid w:val="00D94BE8"/>
    <w:rsid w:val="00D94CE8"/>
    <w:rsid w:val="00D956B8"/>
    <w:rsid w:val="00D95F2C"/>
    <w:rsid w:val="00D96170"/>
    <w:rsid w:val="00D96564"/>
    <w:rsid w:val="00D971FC"/>
    <w:rsid w:val="00D97FA2"/>
    <w:rsid w:val="00DA00EC"/>
    <w:rsid w:val="00DA0BEF"/>
    <w:rsid w:val="00DA0F51"/>
    <w:rsid w:val="00DA1D85"/>
    <w:rsid w:val="00DA1E42"/>
    <w:rsid w:val="00DA1F1D"/>
    <w:rsid w:val="00DA2756"/>
    <w:rsid w:val="00DA28A7"/>
    <w:rsid w:val="00DA2B03"/>
    <w:rsid w:val="00DA5B9A"/>
    <w:rsid w:val="00DA5C05"/>
    <w:rsid w:val="00DA5FC1"/>
    <w:rsid w:val="00DA6A81"/>
    <w:rsid w:val="00DA7A7A"/>
    <w:rsid w:val="00DB03A2"/>
    <w:rsid w:val="00DB0C10"/>
    <w:rsid w:val="00DB0E48"/>
    <w:rsid w:val="00DB0E67"/>
    <w:rsid w:val="00DB14E4"/>
    <w:rsid w:val="00DB2068"/>
    <w:rsid w:val="00DB21CB"/>
    <w:rsid w:val="00DB3260"/>
    <w:rsid w:val="00DB3607"/>
    <w:rsid w:val="00DB3881"/>
    <w:rsid w:val="00DB3BD5"/>
    <w:rsid w:val="00DB40C4"/>
    <w:rsid w:val="00DB56EA"/>
    <w:rsid w:val="00DB5EAF"/>
    <w:rsid w:val="00DB61C2"/>
    <w:rsid w:val="00DB6A01"/>
    <w:rsid w:val="00DB703E"/>
    <w:rsid w:val="00DB76E4"/>
    <w:rsid w:val="00DB7A37"/>
    <w:rsid w:val="00DC0C94"/>
    <w:rsid w:val="00DC1B63"/>
    <w:rsid w:val="00DC1E22"/>
    <w:rsid w:val="00DC1E45"/>
    <w:rsid w:val="00DC262B"/>
    <w:rsid w:val="00DC2E53"/>
    <w:rsid w:val="00DC3942"/>
    <w:rsid w:val="00DC3AF3"/>
    <w:rsid w:val="00DC3D22"/>
    <w:rsid w:val="00DC4BAF"/>
    <w:rsid w:val="00DC5192"/>
    <w:rsid w:val="00DC538D"/>
    <w:rsid w:val="00DC5D58"/>
    <w:rsid w:val="00DC712A"/>
    <w:rsid w:val="00DC762C"/>
    <w:rsid w:val="00DC7AF1"/>
    <w:rsid w:val="00DD04D8"/>
    <w:rsid w:val="00DD0796"/>
    <w:rsid w:val="00DD0A0D"/>
    <w:rsid w:val="00DD1ADC"/>
    <w:rsid w:val="00DD1C9F"/>
    <w:rsid w:val="00DD20B5"/>
    <w:rsid w:val="00DD27F5"/>
    <w:rsid w:val="00DD3288"/>
    <w:rsid w:val="00DD4AF8"/>
    <w:rsid w:val="00DD5396"/>
    <w:rsid w:val="00DD54A8"/>
    <w:rsid w:val="00DD697A"/>
    <w:rsid w:val="00DD7255"/>
    <w:rsid w:val="00DD793C"/>
    <w:rsid w:val="00DE1216"/>
    <w:rsid w:val="00DE1325"/>
    <w:rsid w:val="00DE13F8"/>
    <w:rsid w:val="00DE215E"/>
    <w:rsid w:val="00DE2EF4"/>
    <w:rsid w:val="00DE32BF"/>
    <w:rsid w:val="00DE3E03"/>
    <w:rsid w:val="00DE405B"/>
    <w:rsid w:val="00DE434E"/>
    <w:rsid w:val="00DE58FC"/>
    <w:rsid w:val="00DE5980"/>
    <w:rsid w:val="00DE6619"/>
    <w:rsid w:val="00DE6ABB"/>
    <w:rsid w:val="00DE7346"/>
    <w:rsid w:val="00DE7CF5"/>
    <w:rsid w:val="00DF0FD2"/>
    <w:rsid w:val="00DF18A0"/>
    <w:rsid w:val="00DF2183"/>
    <w:rsid w:val="00DF2EDD"/>
    <w:rsid w:val="00DF48BC"/>
    <w:rsid w:val="00DF527E"/>
    <w:rsid w:val="00DF6005"/>
    <w:rsid w:val="00DF624A"/>
    <w:rsid w:val="00DF6267"/>
    <w:rsid w:val="00DF6E8C"/>
    <w:rsid w:val="00DF7020"/>
    <w:rsid w:val="00DF7FFE"/>
    <w:rsid w:val="00E00699"/>
    <w:rsid w:val="00E00F23"/>
    <w:rsid w:val="00E01004"/>
    <w:rsid w:val="00E01C51"/>
    <w:rsid w:val="00E01DE7"/>
    <w:rsid w:val="00E025F9"/>
    <w:rsid w:val="00E0353D"/>
    <w:rsid w:val="00E0460D"/>
    <w:rsid w:val="00E05590"/>
    <w:rsid w:val="00E05F39"/>
    <w:rsid w:val="00E06290"/>
    <w:rsid w:val="00E066E2"/>
    <w:rsid w:val="00E06F21"/>
    <w:rsid w:val="00E0714A"/>
    <w:rsid w:val="00E073DA"/>
    <w:rsid w:val="00E1028E"/>
    <w:rsid w:val="00E10E70"/>
    <w:rsid w:val="00E118A7"/>
    <w:rsid w:val="00E11EFF"/>
    <w:rsid w:val="00E1249B"/>
    <w:rsid w:val="00E12BDC"/>
    <w:rsid w:val="00E12C31"/>
    <w:rsid w:val="00E1339A"/>
    <w:rsid w:val="00E13543"/>
    <w:rsid w:val="00E144A9"/>
    <w:rsid w:val="00E14ABF"/>
    <w:rsid w:val="00E14E3F"/>
    <w:rsid w:val="00E15EA3"/>
    <w:rsid w:val="00E15FEB"/>
    <w:rsid w:val="00E16F0C"/>
    <w:rsid w:val="00E171C1"/>
    <w:rsid w:val="00E20214"/>
    <w:rsid w:val="00E202B7"/>
    <w:rsid w:val="00E20957"/>
    <w:rsid w:val="00E2095A"/>
    <w:rsid w:val="00E2096A"/>
    <w:rsid w:val="00E20D5B"/>
    <w:rsid w:val="00E21A18"/>
    <w:rsid w:val="00E21B2C"/>
    <w:rsid w:val="00E22199"/>
    <w:rsid w:val="00E22BEF"/>
    <w:rsid w:val="00E231BD"/>
    <w:rsid w:val="00E2382C"/>
    <w:rsid w:val="00E24069"/>
    <w:rsid w:val="00E242DA"/>
    <w:rsid w:val="00E24510"/>
    <w:rsid w:val="00E2531D"/>
    <w:rsid w:val="00E25F20"/>
    <w:rsid w:val="00E25F84"/>
    <w:rsid w:val="00E274AB"/>
    <w:rsid w:val="00E27A96"/>
    <w:rsid w:val="00E27B6B"/>
    <w:rsid w:val="00E31FFF"/>
    <w:rsid w:val="00E33FDA"/>
    <w:rsid w:val="00E3460A"/>
    <w:rsid w:val="00E353A7"/>
    <w:rsid w:val="00E356EE"/>
    <w:rsid w:val="00E3595E"/>
    <w:rsid w:val="00E35A85"/>
    <w:rsid w:val="00E35F70"/>
    <w:rsid w:val="00E41A53"/>
    <w:rsid w:val="00E42825"/>
    <w:rsid w:val="00E42B98"/>
    <w:rsid w:val="00E42C9D"/>
    <w:rsid w:val="00E42E4C"/>
    <w:rsid w:val="00E4320E"/>
    <w:rsid w:val="00E4348A"/>
    <w:rsid w:val="00E444D7"/>
    <w:rsid w:val="00E4465B"/>
    <w:rsid w:val="00E44689"/>
    <w:rsid w:val="00E44C28"/>
    <w:rsid w:val="00E468EA"/>
    <w:rsid w:val="00E46A09"/>
    <w:rsid w:val="00E509DF"/>
    <w:rsid w:val="00E51393"/>
    <w:rsid w:val="00E521F0"/>
    <w:rsid w:val="00E53201"/>
    <w:rsid w:val="00E538D4"/>
    <w:rsid w:val="00E53D4E"/>
    <w:rsid w:val="00E53D9F"/>
    <w:rsid w:val="00E54751"/>
    <w:rsid w:val="00E57127"/>
    <w:rsid w:val="00E57A86"/>
    <w:rsid w:val="00E605B6"/>
    <w:rsid w:val="00E6109C"/>
    <w:rsid w:val="00E6142D"/>
    <w:rsid w:val="00E61B5F"/>
    <w:rsid w:val="00E6297D"/>
    <w:rsid w:val="00E632AE"/>
    <w:rsid w:val="00E63C2E"/>
    <w:rsid w:val="00E63E02"/>
    <w:rsid w:val="00E64006"/>
    <w:rsid w:val="00E64334"/>
    <w:rsid w:val="00E64853"/>
    <w:rsid w:val="00E66509"/>
    <w:rsid w:val="00E674F4"/>
    <w:rsid w:val="00E67CE1"/>
    <w:rsid w:val="00E7015D"/>
    <w:rsid w:val="00E703E9"/>
    <w:rsid w:val="00E71114"/>
    <w:rsid w:val="00E72250"/>
    <w:rsid w:val="00E72547"/>
    <w:rsid w:val="00E72A6F"/>
    <w:rsid w:val="00E737EC"/>
    <w:rsid w:val="00E739F0"/>
    <w:rsid w:val="00E73BFB"/>
    <w:rsid w:val="00E74137"/>
    <w:rsid w:val="00E74766"/>
    <w:rsid w:val="00E74E0F"/>
    <w:rsid w:val="00E7509E"/>
    <w:rsid w:val="00E754B2"/>
    <w:rsid w:val="00E75C05"/>
    <w:rsid w:val="00E75EC8"/>
    <w:rsid w:val="00E75F41"/>
    <w:rsid w:val="00E76C08"/>
    <w:rsid w:val="00E76EEA"/>
    <w:rsid w:val="00E77E9D"/>
    <w:rsid w:val="00E80472"/>
    <w:rsid w:val="00E8048B"/>
    <w:rsid w:val="00E80683"/>
    <w:rsid w:val="00E80CA2"/>
    <w:rsid w:val="00E80CF4"/>
    <w:rsid w:val="00E80D5E"/>
    <w:rsid w:val="00E81119"/>
    <w:rsid w:val="00E817B4"/>
    <w:rsid w:val="00E819D8"/>
    <w:rsid w:val="00E81D5C"/>
    <w:rsid w:val="00E820A5"/>
    <w:rsid w:val="00E82511"/>
    <w:rsid w:val="00E828B7"/>
    <w:rsid w:val="00E833D3"/>
    <w:rsid w:val="00E834E7"/>
    <w:rsid w:val="00E83649"/>
    <w:rsid w:val="00E83C65"/>
    <w:rsid w:val="00E8469E"/>
    <w:rsid w:val="00E84833"/>
    <w:rsid w:val="00E84A7C"/>
    <w:rsid w:val="00E84DD2"/>
    <w:rsid w:val="00E84EDC"/>
    <w:rsid w:val="00E85245"/>
    <w:rsid w:val="00E860A6"/>
    <w:rsid w:val="00E86440"/>
    <w:rsid w:val="00E87C95"/>
    <w:rsid w:val="00E87CC6"/>
    <w:rsid w:val="00E90096"/>
    <w:rsid w:val="00E914D8"/>
    <w:rsid w:val="00E91C39"/>
    <w:rsid w:val="00E91E6B"/>
    <w:rsid w:val="00E92642"/>
    <w:rsid w:val="00E93319"/>
    <w:rsid w:val="00E93368"/>
    <w:rsid w:val="00E93B6A"/>
    <w:rsid w:val="00E94269"/>
    <w:rsid w:val="00E9448D"/>
    <w:rsid w:val="00E951C8"/>
    <w:rsid w:val="00E9697C"/>
    <w:rsid w:val="00E97AD0"/>
    <w:rsid w:val="00EA1415"/>
    <w:rsid w:val="00EA1C1F"/>
    <w:rsid w:val="00EA213C"/>
    <w:rsid w:val="00EA21EA"/>
    <w:rsid w:val="00EA3763"/>
    <w:rsid w:val="00EA4D69"/>
    <w:rsid w:val="00EA536A"/>
    <w:rsid w:val="00EA5E2F"/>
    <w:rsid w:val="00EA6F29"/>
    <w:rsid w:val="00EB02BF"/>
    <w:rsid w:val="00EB0B53"/>
    <w:rsid w:val="00EB0D1F"/>
    <w:rsid w:val="00EB2515"/>
    <w:rsid w:val="00EB2603"/>
    <w:rsid w:val="00EB3030"/>
    <w:rsid w:val="00EB3AA2"/>
    <w:rsid w:val="00EB4AAF"/>
    <w:rsid w:val="00EB5061"/>
    <w:rsid w:val="00EB5598"/>
    <w:rsid w:val="00EB7866"/>
    <w:rsid w:val="00EB7FA1"/>
    <w:rsid w:val="00EC00A9"/>
    <w:rsid w:val="00EC111C"/>
    <w:rsid w:val="00EC2828"/>
    <w:rsid w:val="00EC28EB"/>
    <w:rsid w:val="00EC33CB"/>
    <w:rsid w:val="00EC45F5"/>
    <w:rsid w:val="00EC49D8"/>
    <w:rsid w:val="00EC4AEA"/>
    <w:rsid w:val="00EC4F43"/>
    <w:rsid w:val="00EC4FF8"/>
    <w:rsid w:val="00EC511C"/>
    <w:rsid w:val="00EC5323"/>
    <w:rsid w:val="00EC5754"/>
    <w:rsid w:val="00EC5CC5"/>
    <w:rsid w:val="00EC60F3"/>
    <w:rsid w:val="00EC652B"/>
    <w:rsid w:val="00ED0337"/>
    <w:rsid w:val="00ED1049"/>
    <w:rsid w:val="00ED1F31"/>
    <w:rsid w:val="00ED2027"/>
    <w:rsid w:val="00ED2AA2"/>
    <w:rsid w:val="00ED2F36"/>
    <w:rsid w:val="00ED55A7"/>
    <w:rsid w:val="00ED5733"/>
    <w:rsid w:val="00ED607D"/>
    <w:rsid w:val="00ED6363"/>
    <w:rsid w:val="00ED63D8"/>
    <w:rsid w:val="00EE04AB"/>
    <w:rsid w:val="00EE133B"/>
    <w:rsid w:val="00EE224A"/>
    <w:rsid w:val="00EE2CF1"/>
    <w:rsid w:val="00EE311B"/>
    <w:rsid w:val="00EE35D5"/>
    <w:rsid w:val="00EE41D8"/>
    <w:rsid w:val="00EE4498"/>
    <w:rsid w:val="00EE45B6"/>
    <w:rsid w:val="00EE4C42"/>
    <w:rsid w:val="00EE5A51"/>
    <w:rsid w:val="00EE5EBF"/>
    <w:rsid w:val="00EE674B"/>
    <w:rsid w:val="00EE704B"/>
    <w:rsid w:val="00EE7B76"/>
    <w:rsid w:val="00EE7FDD"/>
    <w:rsid w:val="00EF065E"/>
    <w:rsid w:val="00EF0CF8"/>
    <w:rsid w:val="00EF115C"/>
    <w:rsid w:val="00EF1CC9"/>
    <w:rsid w:val="00EF24B4"/>
    <w:rsid w:val="00EF2606"/>
    <w:rsid w:val="00EF2AB1"/>
    <w:rsid w:val="00EF2D78"/>
    <w:rsid w:val="00EF3366"/>
    <w:rsid w:val="00EF340D"/>
    <w:rsid w:val="00EF3C2B"/>
    <w:rsid w:val="00EF4F1B"/>
    <w:rsid w:val="00EF593A"/>
    <w:rsid w:val="00EF5A96"/>
    <w:rsid w:val="00EF5C6E"/>
    <w:rsid w:val="00EF6118"/>
    <w:rsid w:val="00EF62C7"/>
    <w:rsid w:val="00EF66C0"/>
    <w:rsid w:val="00EF699F"/>
    <w:rsid w:val="00EF75DD"/>
    <w:rsid w:val="00EF760F"/>
    <w:rsid w:val="00F01545"/>
    <w:rsid w:val="00F02DF2"/>
    <w:rsid w:val="00F03443"/>
    <w:rsid w:val="00F04DB1"/>
    <w:rsid w:val="00F058C8"/>
    <w:rsid w:val="00F06293"/>
    <w:rsid w:val="00F06342"/>
    <w:rsid w:val="00F06610"/>
    <w:rsid w:val="00F10074"/>
    <w:rsid w:val="00F11219"/>
    <w:rsid w:val="00F1131B"/>
    <w:rsid w:val="00F1151E"/>
    <w:rsid w:val="00F119F6"/>
    <w:rsid w:val="00F11FC6"/>
    <w:rsid w:val="00F12A0B"/>
    <w:rsid w:val="00F12A1E"/>
    <w:rsid w:val="00F12E90"/>
    <w:rsid w:val="00F13389"/>
    <w:rsid w:val="00F139C9"/>
    <w:rsid w:val="00F1507D"/>
    <w:rsid w:val="00F15392"/>
    <w:rsid w:val="00F15770"/>
    <w:rsid w:val="00F16645"/>
    <w:rsid w:val="00F1681C"/>
    <w:rsid w:val="00F202A7"/>
    <w:rsid w:val="00F21253"/>
    <w:rsid w:val="00F21608"/>
    <w:rsid w:val="00F216AA"/>
    <w:rsid w:val="00F219A9"/>
    <w:rsid w:val="00F22A9F"/>
    <w:rsid w:val="00F22B90"/>
    <w:rsid w:val="00F22EA6"/>
    <w:rsid w:val="00F23AB2"/>
    <w:rsid w:val="00F24143"/>
    <w:rsid w:val="00F245BD"/>
    <w:rsid w:val="00F249B8"/>
    <w:rsid w:val="00F25CC6"/>
    <w:rsid w:val="00F25D32"/>
    <w:rsid w:val="00F26C29"/>
    <w:rsid w:val="00F26D93"/>
    <w:rsid w:val="00F2740B"/>
    <w:rsid w:val="00F279A3"/>
    <w:rsid w:val="00F30668"/>
    <w:rsid w:val="00F30BF4"/>
    <w:rsid w:val="00F30FC2"/>
    <w:rsid w:val="00F3109B"/>
    <w:rsid w:val="00F32AFA"/>
    <w:rsid w:val="00F32B5C"/>
    <w:rsid w:val="00F32FAE"/>
    <w:rsid w:val="00F33D67"/>
    <w:rsid w:val="00F34016"/>
    <w:rsid w:val="00F36D87"/>
    <w:rsid w:val="00F36F69"/>
    <w:rsid w:val="00F37817"/>
    <w:rsid w:val="00F379EB"/>
    <w:rsid w:val="00F4015F"/>
    <w:rsid w:val="00F40888"/>
    <w:rsid w:val="00F408EC"/>
    <w:rsid w:val="00F418E5"/>
    <w:rsid w:val="00F41F02"/>
    <w:rsid w:val="00F42B3B"/>
    <w:rsid w:val="00F42D13"/>
    <w:rsid w:val="00F42FB0"/>
    <w:rsid w:val="00F44EA1"/>
    <w:rsid w:val="00F45EAF"/>
    <w:rsid w:val="00F4608E"/>
    <w:rsid w:val="00F46303"/>
    <w:rsid w:val="00F464CF"/>
    <w:rsid w:val="00F46D9D"/>
    <w:rsid w:val="00F4777D"/>
    <w:rsid w:val="00F479FF"/>
    <w:rsid w:val="00F50407"/>
    <w:rsid w:val="00F5191E"/>
    <w:rsid w:val="00F519FE"/>
    <w:rsid w:val="00F52BA9"/>
    <w:rsid w:val="00F52C18"/>
    <w:rsid w:val="00F53438"/>
    <w:rsid w:val="00F540D5"/>
    <w:rsid w:val="00F54464"/>
    <w:rsid w:val="00F54BE5"/>
    <w:rsid w:val="00F5538A"/>
    <w:rsid w:val="00F556D5"/>
    <w:rsid w:val="00F56476"/>
    <w:rsid w:val="00F56542"/>
    <w:rsid w:val="00F56696"/>
    <w:rsid w:val="00F566F5"/>
    <w:rsid w:val="00F57210"/>
    <w:rsid w:val="00F57C19"/>
    <w:rsid w:val="00F603D9"/>
    <w:rsid w:val="00F618EF"/>
    <w:rsid w:val="00F61E88"/>
    <w:rsid w:val="00F62333"/>
    <w:rsid w:val="00F62FD6"/>
    <w:rsid w:val="00F631DE"/>
    <w:rsid w:val="00F637E0"/>
    <w:rsid w:val="00F6386F"/>
    <w:rsid w:val="00F65CD4"/>
    <w:rsid w:val="00F668FF"/>
    <w:rsid w:val="00F6714D"/>
    <w:rsid w:val="00F671B6"/>
    <w:rsid w:val="00F7135E"/>
    <w:rsid w:val="00F72D94"/>
    <w:rsid w:val="00F73684"/>
    <w:rsid w:val="00F73805"/>
    <w:rsid w:val="00F7407B"/>
    <w:rsid w:val="00F74EEA"/>
    <w:rsid w:val="00F760C8"/>
    <w:rsid w:val="00F76156"/>
    <w:rsid w:val="00F76887"/>
    <w:rsid w:val="00F772E4"/>
    <w:rsid w:val="00F77333"/>
    <w:rsid w:val="00F7776D"/>
    <w:rsid w:val="00F77BF3"/>
    <w:rsid w:val="00F77C34"/>
    <w:rsid w:val="00F80641"/>
    <w:rsid w:val="00F80A26"/>
    <w:rsid w:val="00F81164"/>
    <w:rsid w:val="00F81184"/>
    <w:rsid w:val="00F828F0"/>
    <w:rsid w:val="00F829EF"/>
    <w:rsid w:val="00F83BC7"/>
    <w:rsid w:val="00F83CDD"/>
    <w:rsid w:val="00F8402D"/>
    <w:rsid w:val="00F84596"/>
    <w:rsid w:val="00F84AF8"/>
    <w:rsid w:val="00F84CE7"/>
    <w:rsid w:val="00F8508D"/>
    <w:rsid w:val="00F855EF"/>
    <w:rsid w:val="00F85EDF"/>
    <w:rsid w:val="00F864E5"/>
    <w:rsid w:val="00F8696C"/>
    <w:rsid w:val="00F86D1D"/>
    <w:rsid w:val="00F8710E"/>
    <w:rsid w:val="00F87152"/>
    <w:rsid w:val="00F87943"/>
    <w:rsid w:val="00F90859"/>
    <w:rsid w:val="00F9085E"/>
    <w:rsid w:val="00F90999"/>
    <w:rsid w:val="00F90B01"/>
    <w:rsid w:val="00F90F80"/>
    <w:rsid w:val="00F91941"/>
    <w:rsid w:val="00F91B99"/>
    <w:rsid w:val="00F92005"/>
    <w:rsid w:val="00F92727"/>
    <w:rsid w:val="00F936C7"/>
    <w:rsid w:val="00F9395E"/>
    <w:rsid w:val="00F93D8D"/>
    <w:rsid w:val="00F93F26"/>
    <w:rsid w:val="00F94B02"/>
    <w:rsid w:val="00F952E1"/>
    <w:rsid w:val="00F957BC"/>
    <w:rsid w:val="00F95DE8"/>
    <w:rsid w:val="00F96671"/>
    <w:rsid w:val="00F96F1A"/>
    <w:rsid w:val="00F9731E"/>
    <w:rsid w:val="00FA01B2"/>
    <w:rsid w:val="00FA1310"/>
    <w:rsid w:val="00FA15C4"/>
    <w:rsid w:val="00FA1D4A"/>
    <w:rsid w:val="00FA1D6C"/>
    <w:rsid w:val="00FA263D"/>
    <w:rsid w:val="00FA2F5F"/>
    <w:rsid w:val="00FA46B2"/>
    <w:rsid w:val="00FA509C"/>
    <w:rsid w:val="00FA5129"/>
    <w:rsid w:val="00FA5327"/>
    <w:rsid w:val="00FA5360"/>
    <w:rsid w:val="00FA659B"/>
    <w:rsid w:val="00FA6904"/>
    <w:rsid w:val="00FA7051"/>
    <w:rsid w:val="00FA735D"/>
    <w:rsid w:val="00FA74BA"/>
    <w:rsid w:val="00FA7797"/>
    <w:rsid w:val="00FB0BF4"/>
    <w:rsid w:val="00FB237D"/>
    <w:rsid w:val="00FB33C8"/>
    <w:rsid w:val="00FB3E10"/>
    <w:rsid w:val="00FB475C"/>
    <w:rsid w:val="00FB4922"/>
    <w:rsid w:val="00FB5523"/>
    <w:rsid w:val="00FB562F"/>
    <w:rsid w:val="00FB5C2B"/>
    <w:rsid w:val="00FB5F47"/>
    <w:rsid w:val="00FB6A2C"/>
    <w:rsid w:val="00FB7368"/>
    <w:rsid w:val="00FC04C0"/>
    <w:rsid w:val="00FC107C"/>
    <w:rsid w:val="00FC1304"/>
    <w:rsid w:val="00FC1871"/>
    <w:rsid w:val="00FC2E72"/>
    <w:rsid w:val="00FC32B3"/>
    <w:rsid w:val="00FC36C3"/>
    <w:rsid w:val="00FC3F30"/>
    <w:rsid w:val="00FC4044"/>
    <w:rsid w:val="00FC48C9"/>
    <w:rsid w:val="00FC4D70"/>
    <w:rsid w:val="00FC50D3"/>
    <w:rsid w:val="00FC5A28"/>
    <w:rsid w:val="00FC605B"/>
    <w:rsid w:val="00FC715C"/>
    <w:rsid w:val="00FC7F79"/>
    <w:rsid w:val="00FD086D"/>
    <w:rsid w:val="00FD0A86"/>
    <w:rsid w:val="00FD0FAB"/>
    <w:rsid w:val="00FD14D3"/>
    <w:rsid w:val="00FD1F23"/>
    <w:rsid w:val="00FD283D"/>
    <w:rsid w:val="00FD2A40"/>
    <w:rsid w:val="00FD32D8"/>
    <w:rsid w:val="00FD332B"/>
    <w:rsid w:val="00FD3A18"/>
    <w:rsid w:val="00FD3D3E"/>
    <w:rsid w:val="00FD45F6"/>
    <w:rsid w:val="00FD4D7C"/>
    <w:rsid w:val="00FD5A7E"/>
    <w:rsid w:val="00FD69AE"/>
    <w:rsid w:val="00FD6A18"/>
    <w:rsid w:val="00FD734F"/>
    <w:rsid w:val="00FD7B3E"/>
    <w:rsid w:val="00FE04CE"/>
    <w:rsid w:val="00FE0F2E"/>
    <w:rsid w:val="00FE1A9E"/>
    <w:rsid w:val="00FE239B"/>
    <w:rsid w:val="00FE2672"/>
    <w:rsid w:val="00FE38B5"/>
    <w:rsid w:val="00FE3C68"/>
    <w:rsid w:val="00FE4202"/>
    <w:rsid w:val="00FE4715"/>
    <w:rsid w:val="00FE5472"/>
    <w:rsid w:val="00FE6E6C"/>
    <w:rsid w:val="00FE7E02"/>
    <w:rsid w:val="00FF0032"/>
    <w:rsid w:val="00FF0144"/>
    <w:rsid w:val="00FF1064"/>
    <w:rsid w:val="00FF106A"/>
    <w:rsid w:val="00FF13F1"/>
    <w:rsid w:val="00FF23B5"/>
    <w:rsid w:val="00FF27B5"/>
    <w:rsid w:val="00FF2A61"/>
    <w:rsid w:val="00FF2C6F"/>
    <w:rsid w:val="00FF2F1D"/>
    <w:rsid w:val="00FF3970"/>
    <w:rsid w:val="00FF4214"/>
    <w:rsid w:val="00FF4AEA"/>
    <w:rsid w:val="00FF4B57"/>
    <w:rsid w:val="00FF5313"/>
    <w:rsid w:val="00FF595A"/>
    <w:rsid w:val="00FF598D"/>
    <w:rsid w:val="00FF5993"/>
    <w:rsid w:val="00FF5DB5"/>
    <w:rsid w:val="00FF64C1"/>
    <w:rsid w:val="00FF67A4"/>
    <w:rsid w:val="00FF6907"/>
    <w:rsid w:val="00FF6E38"/>
    <w:rsid w:val="00FF6F23"/>
    <w:rsid w:val="00FF745D"/>
    <w:rsid w:val="00FF7691"/>
    <w:rsid w:val="00FF7AB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v:stroke endarrow="block"/>
      <v:textbox inset="5.85pt,.7pt,5.85pt,.7pt"/>
    </o:shapedefaults>
    <o:shapelayout v:ext="edit">
      <o:idmap v:ext="edit" data="1"/>
      <o:rules v:ext="edit">
        <o:r id="V:Rule3" type="connector" idref="#Straight Arrow Connector 25"/>
        <o:r id="V:Rule4" type="connector" idref="#Straight Arrow Connector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uiPriority w:val="99"/>
    <w:semiHidden/>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link w:val="B2Char"/>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link w:val="TALCar"/>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afd">
    <w:name w:val="書式なし (文字)"/>
    <w:basedOn w:val="a1"/>
    <w:link w:val="afc"/>
    <w:uiPriority w:val="99"/>
    <w:rsid w:val="008962CF"/>
    <w:rPr>
      <w:rFonts w:ascii="MS Gothic" w:eastAsia="MS Gothic" w:hAnsi="Courier New" w:cs="Courier New"/>
      <w:kern w:val="2"/>
      <w:szCs w:val="21"/>
    </w:rPr>
  </w:style>
  <w:style w:type="paragraph" w:styleId="afe">
    <w:name w:val="List Paragraph"/>
    <w:basedOn w:val="a"/>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link w:val="TAHCar"/>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0">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B2Char">
    <w:name w:val="B2 Char"/>
    <w:link w:val="B2"/>
    <w:rsid w:val="00766CF8"/>
    <w:rPr>
      <w:sz w:val="22"/>
      <w:lang w:val="en-GB" w:eastAsia="en-GB"/>
    </w:rPr>
  </w:style>
  <w:style w:type="character" w:customStyle="1" w:styleId="B1Char">
    <w:name w:val="B1 Char"/>
    <w:rsid w:val="00766CF8"/>
    <w:rPr>
      <w:lang w:val="en-GB"/>
    </w:rPr>
  </w:style>
  <w:style w:type="paragraph" w:customStyle="1" w:styleId="TH">
    <w:name w:val="TH"/>
    <w:basedOn w:val="a"/>
    <w:link w:val="THChar"/>
    <w:rsid w:val="00491CBF"/>
    <w:pPr>
      <w:keepNext/>
      <w:keepLines/>
      <w:spacing w:before="60" w:after="180"/>
      <w:jc w:val="center"/>
    </w:pPr>
    <w:rPr>
      <w:rFonts w:ascii="Arial" w:eastAsia="SimSun" w:hAnsi="Arial"/>
      <w:b/>
      <w:sz w:val="20"/>
      <w:szCs w:val="20"/>
      <w:lang w:val="en-GB"/>
    </w:rPr>
  </w:style>
  <w:style w:type="character" w:customStyle="1" w:styleId="THChar">
    <w:name w:val="TH Char"/>
    <w:link w:val="TH"/>
    <w:rsid w:val="00491CBF"/>
    <w:rPr>
      <w:rFonts w:ascii="Arial" w:eastAsia="SimSun" w:hAnsi="Arial"/>
      <w:b/>
      <w:lang w:val="en-GB"/>
    </w:rPr>
  </w:style>
  <w:style w:type="character" w:customStyle="1" w:styleId="TALCar">
    <w:name w:val="TAL Car"/>
    <w:link w:val="TAL"/>
    <w:rsid w:val="00491CBF"/>
    <w:rPr>
      <w:rFonts w:ascii="Arial" w:hAnsi="Arial"/>
      <w:sz w:val="18"/>
      <w:lang w:val="en-GB" w:eastAsia="en-US"/>
    </w:rPr>
  </w:style>
  <w:style w:type="character" w:customStyle="1" w:styleId="TAHCar">
    <w:name w:val="TAH Car"/>
    <w:link w:val="TAH"/>
    <w:rsid w:val="00491CBF"/>
    <w:rPr>
      <w:rFonts w:ascii="Arial" w:eastAsia="Times New Roman" w:hAnsi="Arial"/>
      <w:b/>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2EFF"/>
    <w:rPr>
      <w:sz w:val="22"/>
      <w:szCs w:val="24"/>
      <w:lang w:eastAsia="en-US"/>
    </w:rPr>
  </w:style>
  <w:style w:type="paragraph" w:styleId="Heading1">
    <w:name w:val="heading 1"/>
    <w:aliases w:val="H1,h1,app heading 1,l1,Memo Heading 1,h11,h12,h13,h14,h15,h16,Heading 1_a,h17,h111,h121,h131,h141,h151,h161,h18,h112,h122,h132,h142,h152,h162,h19,h113,h123,h133,h143,h153,h163,NMP Heading 1,Heading 1 Char,Alt+1,Alt+11,Alt+12,Alt+13"/>
    <w:basedOn w:val="Normal"/>
    <w:next w:val="BodyText"/>
    <w:link w:val="Heading1Char1"/>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Heading2">
    <w:name w:val="heading 2"/>
    <w:aliases w:val="Head2A,2,H2,UNDERRUBRIK 1-2,DO NOT USE_h2,h2,h21,Heading 2 Char,H2 Char,h2 Char"/>
    <w:basedOn w:val="Normal"/>
    <w:next w:val="BodyText"/>
    <w:link w:val="Heading2Char1"/>
    <w:uiPriority w:val="99"/>
    <w:qFormat/>
    <w:rsid w:val="000D31EC"/>
    <w:pPr>
      <w:keepNext/>
      <w:numPr>
        <w:ilvl w:val="1"/>
        <w:numId w:val="1"/>
      </w:numPr>
      <w:spacing w:before="240" w:after="60"/>
      <w:outlineLvl w:val="1"/>
    </w:pPr>
    <w:rPr>
      <w:rFonts w:ascii="Helvetica"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E8469E"/>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9"/>
    <w:qFormat/>
    <w:rsid w:val="003F5E7D"/>
    <w:pPr>
      <w:spacing w:before="240" w:after="60"/>
      <w:outlineLvl w:val="4"/>
    </w:pPr>
    <w:rPr>
      <w:b/>
      <w:bCs/>
      <w:i/>
      <w:iCs/>
      <w:sz w:val="26"/>
      <w:szCs w:val="26"/>
    </w:rPr>
  </w:style>
  <w:style w:type="paragraph" w:styleId="Heading6">
    <w:name w:val="heading 6"/>
    <w:basedOn w:val="H6"/>
    <w:next w:val="Normal"/>
    <w:link w:val="Heading6Char"/>
    <w:uiPriority w:val="99"/>
    <w:qFormat/>
    <w:rsid w:val="00C627B9"/>
    <w:pPr>
      <w:numPr>
        <w:ilvl w:val="0"/>
        <w:numId w:val="0"/>
      </w:numPr>
      <w:tabs>
        <w:tab w:val="num" w:pos="1152"/>
      </w:tabs>
      <w:ind w:left="1152" w:hanging="1152"/>
      <w:outlineLvl w:val="5"/>
    </w:pPr>
  </w:style>
  <w:style w:type="paragraph" w:styleId="Heading7">
    <w:name w:val="heading 7"/>
    <w:basedOn w:val="H6"/>
    <w:next w:val="Normal"/>
    <w:link w:val="Heading7Char"/>
    <w:uiPriority w:val="99"/>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link w:val="Heading8Char"/>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link w:val="Heading9Char"/>
    <w:uiPriority w:val="99"/>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locked/>
    <w:rsid w:val="00791874"/>
    <w:rPr>
      <w:rFonts w:ascii="Helvetica"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9"/>
    <w:locked/>
    <w:rsid w:val="00791874"/>
    <w:rPr>
      <w:rFonts w:ascii="Helvetica" w:hAnsi="Helvetica" w:cs="Arial"/>
      <w:b/>
      <w:bCs/>
      <w:iCs/>
      <w:sz w:val="24"/>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791874"/>
    <w:rPr>
      <w:rFonts w:ascii="Helvetica" w:hAnsi="Helvetica" w:cs="Helvetica"/>
      <w:b/>
      <w:bCs/>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791874"/>
    <w:rPr>
      <w:b/>
      <w:bCs/>
      <w:sz w:val="28"/>
      <w:szCs w:val="28"/>
      <w:lang w:eastAsia="en-US"/>
    </w:rPr>
  </w:style>
  <w:style w:type="character" w:customStyle="1" w:styleId="Heading5Char">
    <w:name w:val="Heading 5 Char"/>
    <w:basedOn w:val="DefaultParagraphFont"/>
    <w:link w:val="Heading5"/>
    <w:uiPriority w:val="99"/>
    <w:semiHidden/>
    <w:locked/>
    <w:rsid w:val="00791874"/>
    <w:rPr>
      <w:rFonts w:ascii="Arial" w:hAnsi="Arial" w:cs="Times New Roman"/>
      <w:kern w:val="0"/>
      <w:sz w:val="24"/>
      <w:szCs w:val="24"/>
      <w:lang w:eastAsia="en-US"/>
    </w:rPr>
  </w:style>
  <w:style w:type="character" w:customStyle="1" w:styleId="Heading6Char">
    <w:name w:val="Heading 6 Char"/>
    <w:basedOn w:val="DefaultParagraphFont"/>
    <w:link w:val="Heading6"/>
    <w:uiPriority w:val="99"/>
    <w:semiHidden/>
    <w:locked/>
    <w:rsid w:val="00791874"/>
    <w:rPr>
      <w:rFonts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791874"/>
    <w:rPr>
      <w:rFonts w:cs="Times New Roman"/>
      <w:kern w:val="0"/>
      <w:sz w:val="24"/>
      <w:szCs w:val="24"/>
      <w:lang w:eastAsia="en-US"/>
    </w:rPr>
  </w:style>
  <w:style w:type="character" w:customStyle="1" w:styleId="Heading8Char">
    <w:name w:val="Heading 8 Char"/>
    <w:aliases w:val="Table Heading Char"/>
    <w:basedOn w:val="DefaultParagraphFont"/>
    <w:link w:val="Heading8"/>
    <w:uiPriority w:val="99"/>
    <w:semiHidden/>
    <w:locked/>
    <w:rsid w:val="00791874"/>
    <w:rPr>
      <w:rFonts w:cs="Times New Roman"/>
      <w:kern w:val="0"/>
      <w:sz w:val="24"/>
      <w:szCs w:val="24"/>
      <w:lang w:eastAsia="en-US"/>
    </w:rPr>
  </w:style>
  <w:style w:type="character" w:customStyle="1" w:styleId="Heading9Char">
    <w:name w:val="Heading 9 Char"/>
    <w:aliases w:val="Figure Heading Char,FH Char"/>
    <w:basedOn w:val="DefaultParagraphFont"/>
    <w:link w:val="Heading9"/>
    <w:uiPriority w:val="99"/>
    <w:semiHidden/>
    <w:locked/>
    <w:rsid w:val="00791874"/>
    <w:rPr>
      <w:rFonts w:cs="Times New Roman"/>
      <w:kern w:val="0"/>
      <w:sz w:val="24"/>
      <w:szCs w:val="24"/>
      <w:lang w:eastAsia="en-US"/>
    </w:rPr>
  </w:style>
  <w:style w:type="paragraph" w:styleId="BodyText">
    <w:name w:val="Body Text"/>
    <w:aliases w:val="bt"/>
    <w:basedOn w:val="Normal"/>
    <w:link w:val="BodyTextChar"/>
    <w:uiPriority w:val="99"/>
    <w:rsid w:val="00E8469E"/>
    <w:pPr>
      <w:spacing w:after="120"/>
      <w:jc w:val="both"/>
    </w:pPr>
    <w:rPr>
      <w:sz w:val="20"/>
      <w:lang w:eastAsia="ja-JP"/>
    </w:rPr>
  </w:style>
  <w:style w:type="character" w:customStyle="1" w:styleId="BodyTextChar">
    <w:name w:val="Body Text Char"/>
    <w:aliases w:val="bt Char"/>
    <w:basedOn w:val="DefaultParagraphFont"/>
    <w:link w:val="BodyText"/>
    <w:uiPriority w:val="99"/>
    <w:locked/>
    <w:rsid w:val="00935972"/>
    <w:rPr>
      <w:rFonts w:cs="Times New Roman"/>
      <w:sz w:val="24"/>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E8469E"/>
    <w:pPr>
      <w:tabs>
        <w:tab w:val="center" w:pos="4536"/>
        <w:tab w:val="right" w:pos="9072"/>
      </w:tabs>
    </w:pPr>
    <w:rPr>
      <w:rFonts w:ascii="Arial"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791874"/>
    <w:rPr>
      <w:rFonts w:cs="Times New Roman"/>
      <w:kern w:val="0"/>
      <w:sz w:val="24"/>
      <w:szCs w:val="24"/>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E8469E"/>
    <w:rPr>
      <w:b/>
      <w:bCs/>
      <w:szCs w:val="20"/>
    </w:rPr>
  </w:style>
  <w:style w:type="table" w:styleId="TableGrid">
    <w:name w:val="Table Grid"/>
    <w:basedOn w:val="TableNormal"/>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4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1874"/>
    <w:rPr>
      <w:rFonts w:ascii="Arial" w:hAnsi="Arial" w:cs="Times New Roman"/>
      <w:kern w:val="0"/>
      <w:sz w:val="2"/>
      <w:lang w:eastAsia="en-US"/>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List2"/>
    <w:link w:val="B2Char"/>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List">
    <w:name w:val="List"/>
    <w:basedOn w:val="Normal"/>
    <w:uiPriority w:val="99"/>
    <w:rsid w:val="0028782B"/>
    <w:pPr>
      <w:ind w:left="283" w:hanging="283"/>
    </w:pPr>
  </w:style>
  <w:style w:type="paragraph" w:styleId="List2">
    <w:name w:val="List 2"/>
    <w:basedOn w:val="Normal"/>
    <w:uiPriority w:val="99"/>
    <w:rsid w:val="0028782B"/>
    <w:pPr>
      <w:ind w:left="566" w:hanging="283"/>
    </w:pPr>
  </w:style>
  <w:style w:type="paragraph" w:customStyle="1" w:styleId="StyleHeaderTextHanging15">
    <w:name w:val="Style Header Text + Hanging:  1.5&quot;"/>
    <w:basedOn w:val="Normal"/>
    <w:uiPriority w:val="99"/>
    <w:rsid w:val="00511DB8"/>
    <w:pPr>
      <w:pBdr>
        <w:top w:val="single" w:sz="4" w:space="1" w:color="auto"/>
      </w:pBdr>
      <w:ind w:left="2160" w:hanging="2160"/>
      <w:jc w:val="both"/>
    </w:pPr>
    <w:rPr>
      <w:b/>
      <w:bCs/>
      <w:szCs w:val="20"/>
      <w:lang w:eastAsia="ja-JP"/>
    </w:rPr>
  </w:style>
  <w:style w:type="character" w:styleId="CommentReference">
    <w:name w:val="annotation reference"/>
    <w:basedOn w:val="DefaultParagraphFont"/>
    <w:uiPriority w:val="99"/>
    <w:semiHidden/>
    <w:rsid w:val="00EA536A"/>
    <w:rPr>
      <w:rFonts w:cs="Times New Roman"/>
      <w:sz w:val="16"/>
    </w:rPr>
  </w:style>
  <w:style w:type="paragraph" w:styleId="CommentText">
    <w:name w:val="annotation text"/>
    <w:basedOn w:val="Normal"/>
    <w:link w:val="CommentTextChar"/>
    <w:uiPriority w:val="99"/>
    <w:semiHidden/>
    <w:rsid w:val="00EA536A"/>
    <w:rPr>
      <w:sz w:val="20"/>
      <w:szCs w:val="20"/>
    </w:rPr>
  </w:style>
  <w:style w:type="character" w:customStyle="1" w:styleId="CommentTextChar">
    <w:name w:val="Comment Text Char"/>
    <w:basedOn w:val="DefaultParagraphFont"/>
    <w:link w:val="CommentText"/>
    <w:uiPriority w:val="99"/>
    <w:semiHidden/>
    <w:locked/>
    <w:rsid w:val="00AF4EBF"/>
    <w:rPr>
      <w:rFonts w:cs="Times New Roman"/>
      <w:lang w:val="en-US" w:eastAsia="en-US"/>
    </w:rPr>
  </w:style>
  <w:style w:type="paragraph" w:styleId="CommentSubject">
    <w:name w:val="annotation subject"/>
    <w:basedOn w:val="CommentText"/>
    <w:next w:val="CommentText"/>
    <w:link w:val="CommentSubjectChar"/>
    <w:uiPriority w:val="99"/>
    <w:semiHidden/>
    <w:rsid w:val="00EA536A"/>
    <w:rPr>
      <w:b/>
      <w:bCs/>
    </w:rPr>
  </w:style>
  <w:style w:type="character" w:customStyle="1" w:styleId="CommentSubjectChar">
    <w:name w:val="Comment Subject Char"/>
    <w:basedOn w:val="CommentTextChar"/>
    <w:link w:val="CommentSubject"/>
    <w:uiPriority w:val="99"/>
    <w:semiHidden/>
    <w:locked/>
    <w:rsid w:val="00791874"/>
    <w:rPr>
      <w:rFonts w:cs="Times New Roman"/>
      <w:b/>
      <w:bCs/>
      <w:kern w:val="0"/>
      <w:sz w:val="24"/>
      <w:szCs w:val="24"/>
      <w:lang w:val="en-US" w:eastAsia="en-U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character" w:customStyle="1" w:styleId="FootnoteTextChar">
    <w:name w:val="Footnote Text Char"/>
    <w:basedOn w:val="DefaultParagraphFont"/>
    <w:link w:val="FootnoteText"/>
    <w:uiPriority w:val="99"/>
    <w:semiHidden/>
    <w:locked/>
    <w:rsid w:val="00791874"/>
    <w:rPr>
      <w:rFonts w:cs="Times New Roman"/>
      <w:kern w:val="0"/>
      <w:sz w:val="24"/>
      <w:szCs w:val="24"/>
      <w:lang w:eastAsia="en-US"/>
    </w:rPr>
  </w:style>
  <w:style w:type="paragraph" w:customStyle="1" w:styleId="ListParagraph1">
    <w:name w:val="List Paragraph1"/>
    <w:basedOn w:val="Normal"/>
    <w:uiPriority w:val="99"/>
    <w:rsid w:val="006C7A79"/>
    <w:pPr>
      <w:spacing w:after="200" w:line="276" w:lineRule="auto"/>
      <w:ind w:left="720"/>
      <w:contextualSpacing/>
    </w:pPr>
    <w:rPr>
      <w:rFonts w:ascii="Calibri" w:hAnsi="Calibri"/>
      <w:szCs w:val="22"/>
      <w:lang w:val="en-GB"/>
    </w:rPr>
  </w:style>
  <w:style w:type="character" w:styleId="Hyperlink">
    <w:name w:val="Hyperlink"/>
    <w:basedOn w:val="DefaultParagraphFont"/>
    <w:uiPriority w:val="99"/>
    <w:rsid w:val="00CE18FC"/>
    <w:rPr>
      <w:rFonts w:cs="Times New Roman"/>
      <w:color w:val="0000FF"/>
      <w:u w:val="single"/>
    </w:rPr>
  </w:style>
  <w:style w:type="paragraph" w:customStyle="1" w:styleId="Equationnormal">
    <w:name w:val="Equation_normal"/>
    <w:basedOn w:val="Normal"/>
    <w:next w:val="Normal"/>
    <w:autoRedefine/>
    <w:uiPriority w:val="99"/>
    <w:rsid w:val="008621A7"/>
    <w:pPr>
      <w:tabs>
        <w:tab w:val="center" w:pos="4820"/>
        <w:tab w:val="right" w:pos="9356"/>
      </w:tabs>
      <w:jc w:val="both"/>
    </w:pPr>
  </w:style>
  <w:style w:type="paragraph" w:customStyle="1" w:styleId="H6">
    <w:name w:val="H6"/>
    <w:basedOn w:val="Heading5"/>
    <w:next w:val="Normal"/>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Normal"/>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Normal"/>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link w:val="TALCar"/>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uiPriority w:val="99"/>
    <w:rsid w:val="007110EF"/>
    <w:pPr>
      <w:numPr>
        <w:numId w:val="3"/>
      </w:numPr>
    </w:pPr>
    <w:rPr>
      <w:rFonts w:eastAsia="Batang"/>
    </w:rPr>
  </w:style>
  <w:style w:type="paragraph" w:customStyle="1" w:styleId="StatementHeading">
    <w:name w:val="Statement Heading"/>
    <w:basedOn w:val="Normal"/>
    <w:next w:val="StatementBody"/>
    <w:uiPriority w:val="99"/>
    <w:rsid w:val="00147089"/>
    <w:pPr>
      <w:keepNext/>
      <w:spacing w:before="100" w:beforeAutospacing="1"/>
      <w:ind w:left="601" w:hanging="601"/>
    </w:pPr>
    <w:rPr>
      <w:rFonts w:eastAsia="Batang"/>
      <w:b/>
      <w:i/>
      <w:lang w:eastAsia="ko-KR"/>
    </w:rPr>
  </w:style>
  <w:style w:type="paragraph" w:styleId="DocumentMap">
    <w:name w:val="Document Map"/>
    <w:basedOn w:val="Normal"/>
    <w:link w:val="DocumentMapChar"/>
    <w:uiPriority w:val="99"/>
    <w:semiHidden/>
    <w:rsid w:val="00523677"/>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Normal"/>
    <w:next w:val="Normal"/>
    <w:link w:val="BibliographyChar"/>
    <w:uiPriority w:val="99"/>
    <w:semiHidden/>
    <w:rsid w:val="00A327F6"/>
    <w:rPr>
      <w:rFonts w:eastAsia="Times New Roman"/>
      <w:sz w:val="24"/>
      <w:szCs w:val="20"/>
    </w:rPr>
  </w:style>
  <w:style w:type="paragraph" w:customStyle="1" w:styleId="Statement">
    <w:name w:val="Statement"/>
    <w:basedOn w:val="Normal"/>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Footer">
    <w:name w:val="footer"/>
    <w:basedOn w:val="Normal"/>
    <w:link w:val="FooterChar"/>
    <w:uiPriority w:val="99"/>
    <w:rsid w:val="00B43993"/>
    <w:pPr>
      <w:tabs>
        <w:tab w:val="center" w:pos="4680"/>
        <w:tab w:val="right" w:pos="9360"/>
      </w:tabs>
    </w:pPr>
    <w:rPr>
      <w:sz w:val="20"/>
      <w:lang w:eastAsia="ja-JP"/>
    </w:rPr>
  </w:style>
  <w:style w:type="character" w:customStyle="1" w:styleId="FooterChar">
    <w:name w:val="Footer Char"/>
    <w:basedOn w:val="DefaultParagraphFont"/>
    <w:link w:val="Footer"/>
    <w:uiPriority w:val="99"/>
    <w:locked/>
    <w:rsid w:val="00B43993"/>
    <w:rPr>
      <w:rFonts w:eastAsia="Times New Roman" w:cs="Times New Roman"/>
      <w:sz w:val="24"/>
    </w:rPr>
  </w:style>
  <w:style w:type="paragraph" w:styleId="NormalWeb">
    <w:name w:val="Normal (Web)"/>
    <w:basedOn w:val="Normal"/>
    <w:uiPriority w:val="99"/>
    <w:rsid w:val="00DE1325"/>
    <w:pPr>
      <w:spacing w:before="100" w:beforeAutospacing="1" w:after="100" w:afterAutospacing="1"/>
    </w:pPr>
    <w:rPr>
      <w:rFonts w:ascii="SimSun" w:eastAsia="Batang" w:hAnsi="SimSun"/>
      <w:sz w:val="24"/>
      <w:lang w:eastAsia="ja-JP"/>
    </w:rPr>
  </w:style>
  <w:style w:type="character" w:styleId="FootnoteReference">
    <w:name w:val="footnote reference"/>
    <w:basedOn w:val="DefaultParagraphFont"/>
    <w:uiPriority w:val="99"/>
    <w:rsid w:val="0031507E"/>
    <w:rPr>
      <w:rFonts w:cs="Times New Roman"/>
      <w:vertAlign w:val="superscript"/>
    </w:rPr>
  </w:style>
  <w:style w:type="paragraph" w:customStyle="1" w:styleId="Reference">
    <w:name w:val="Reference"/>
    <w:basedOn w:val="BodyText"/>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PlaceholderText">
    <w:name w:val="Placeholder Text"/>
    <w:basedOn w:val="DefaultParagraphFont"/>
    <w:uiPriority w:val="99"/>
    <w:semiHidden/>
    <w:rsid w:val="00EE704B"/>
    <w:rPr>
      <w:rFonts w:cs="Times New Roman"/>
      <w:color w:val="808080"/>
    </w:rPr>
  </w:style>
  <w:style w:type="paragraph" w:styleId="Revision">
    <w:name w:val="Revision"/>
    <w:hidden/>
    <w:uiPriority w:val="99"/>
    <w:semiHidden/>
    <w:rsid w:val="00B54E26"/>
    <w:rPr>
      <w:sz w:val="22"/>
      <w:szCs w:val="24"/>
      <w:lang w:eastAsia="en-US"/>
    </w:rPr>
  </w:style>
  <w:style w:type="paragraph" w:styleId="PlainText">
    <w:name w:val="Plain Text"/>
    <w:basedOn w:val="Normal"/>
    <w:link w:val="PlainTextChar"/>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PlainTextChar">
    <w:name w:val="Plain Text Char"/>
    <w:basedOn w:val="DefaultParagraphFont"/>
    <w:link w:val="PlainText"/>
    <w:uiPriority w:val="99"/>
    <w:rsid w:val="008962CF"/>
    <w:rPr>
      <w:rFonts w:ascii="MS Gothic" w:eastAsia="MS Gothic" w:hAnsi="Courier New" w:cs="Courier New"/>
      <w:kern w:val="2"/>
      <w:szCs w:val="21"/>
    </w:rPr>
  </w:style>
  <w:style w:type="paragraph" w:styleId="ListParagraph">
    <w:name w:val="List Paragraph"/>
    <w:basedOn w:val="Normal"/>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link w:val="TAHCar"/>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Normal"/>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Emphasis">
    <w:name w:val="Emphasis"/>
    <w:basedOn w:val="DefaultParagraphFont"/>
    <w:uiPriority w:val="20"/>
    <w:qFormat/>
    <w:rsid w:val="00866DFD"/>
    <w:rPr>
      <w:i/>
      <w:iCs/>
    </w:rPr>
  </w:style>
  <w:style w:type="character" w:customStyle="1" w:styleId="apple-converted-space">
    <w:name w:val="apple-converted-space"/>
    <w:basedOn w:val="DefaultParagraphFont"/>
    <w:rsid w:val="00866DFD"/>
  </w:style>
  <w:style w:type="character" w:customStyle="1" w:styleId="redtext">
    <w:name w:val="redtext"/>
    <w:basedOn w:val="DefaultParagraphFont"/>
    <w:rsid w:val="00DC1B63"/>
  </w:style>
  <w:style w:type="character" w:styleId="FollowedHyperlink">
    <w:name w:val="FollowedHyperlink"/>
    <w:locked/>
    <w:rsid w:val="0052559A"/>
    <w:rPr>
      <w:color w:val="0000FF"/>
      <w:u w:val="single"/>
    </w:rPr>
  </w:style>
  <w:style w:type="paragraph" w:customStyle="1" w:styleId="LGTdoc">
    <w:name w:val="LGTdoc_본문"/>
    <w:basedOn w:val="Normal"/>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B2Char">
    <w:name w:val="B2 Char"/>
    <w:link w:val="B2"/>
    <w:rsid w:val="00766CF8"/>
    <w:rPr>
      <w:sz w:val="22"/>
      <w:lang w:val="en-GB" w:eastAsia="en-GB"/>
    </w:rPr>
  </w:style>
  <w:style w:type="character" w:customStyle="1" w:styleId="B1Char">
    <w:name w:val="B1 Char"/>
    <w:rsid w:val="00766CF8"/>
    <w:rPr>
      <w:lang w:val="en-GB"/>
    </w:rPr>
  </w:style>
  <w:style w:type="paragraph" w:customStyle="1" w:styleId="TH">
    <w:name w:val="TH"/>
    <w:basedOn w:val="Normal"/>
    <w:link w:val="THChar"/>
    <w:rsid w:val="00491CBF"/>
    <w:pPr>
      <w:keepNext/>
      <w:keepLines/>
      <w:spacing w:before="60" w:after="180"/>
      <w:jc w:val="center"/>
    </w:pPr>
    <w:rPr>
      <w:rFonts w:ascii="Arial" w:eastAsia="SimSun" w:hAnsi="Arial"/>
      <w:b/>
      <w:sz w:val="20"/>
      <w:szCs w:val="20"/>
      <w:lang w:val="en-GB"/>
    </w:rPr>
  </w:style>
  <w:style w:type="character" w:customStyle="1" w:styleId="THChar">
    <w:name w:val="TH Char"/>
    <w:link w:val="TH"/>
    <w:rsid w:val="00491CBF"/>
    <w:rPr>
      <w:rFonts w:ascii="Arial" w:eastAsia="SimSun" w:hAnsi="Arial"/>
      <w:b/>
      <w:lang w:val="en-GB"/>
    </w:rPr>
  </w:style>
  <w:style w:type="character" w:customStyle="1" w:styleId="TALCar">
    <w:name w:val="TAL Car"/>
    <w:link w:val="TAL"/>
    <w:rsid w:val="00491CBF"/>
    <w:rPr>
      <w:rFonts w:ascii="Arial" w:hAnsi="Arial"/>
      <w:sz w:val="18"/>
      <w:lang w:val="en-GB" w:eastAsia="en-US"/>
    </w:rPr>
  </w:style>
  <w:style w:type="character" w:customStyle="1" w:styleId="TAHCar">
    <w:name w:val="TAH Car"/>
    <w:link w:val="TAH"/>
    <w:rsid w:val="00491CBF"/>
    <w:rPr>
      <w:rFonts w:ascii="Arial" w:eastAsia="Times New Roman" w:hAnsi="Arial"/>
      <w:b/>
      <w:sz w:val="18"/>
      <w:lang w:val="en-GB" w:eastAsia="en-GB"/>
    </w:rPr>
  </w:style>
</w:styles>
</file>

<file path=word/webSettings.xml><?xml version="1.0" encoding="utf-8"?>
<w:webSettings xmlns:r="http://schemas.openxmlformats.org/officeDocument/2006/relationships" xmlns:w="http://schemas.openxmlformats.org/wordprocessingml/2006/main">
  <w:divs>
    <w:div w:id="165629919">
      <w:bodyDiv w:val="1"/>
      <w:marLeft w:val="0"/>
      <w:marRight w:val="0"/>
      <w:marTop w:val="0"/>
      <w:marBottom w:val="0"/>
      <w:divBdr>
        <w:top w:val="none" w:sz="0" w:space="0" w:color="auto"/>
        <w:left w:val="none" w:sz="0" w:space="0" w:color="auto"/>
        <w:bottom w:val="none" w:sz="0" w:space="0" w:color="auto"/>
        <w:right w:val="none" w:sz="0" w:space="0" w:color="auto"/>
      </w:divBdr>
    </w:div>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262882063">
      <w:bodyDiv w:val="1"/>
      <w:marLeft w:val="0"/>
      <w:marRight w:val="0"/>
      <w:marTop w:val="0"/>
      <w:marBottom w:val="0"/>
      <w:divBdr>
        <w:top w:val="none" w:sz="0" w:space="0" w:color="auto"/>
        <w:left w:val="none" w:sz="0" w:space="0" w:color="auto"/>
        <w:bottom w:val="none" w:sz="0" w:space="0" w:color="auto"/>
        <w:right w:val="none" w:sz="0" w:space="0" w:color="auto"/>
      </w:divBdr>
    </w:div>
    <w:div w:id="292368449">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399518985">
      <w:bodyDiv w:val="1"/>
      <w:marLeft w:val="0"/>
      <w:marRight w:val="0"/>
      <w:marTop w:val="0"/>
      <w:marBottom w:val="0"/>
      <w:divBdr>
        <w:top w:val="none" w:sz="0" w:space="0" w:color="auto"/>
        <w:left w:val="none" w:sz="0" w:space="0" w:color="auto"/>
        <w:bottom w:val="none" w:sz="0" w:space="0" w:color="auto"/>
        <w:right w:val="none" w:sz="0" w:space="0" w:color="auto"/>
      </w:divBdr>
    </w:div>
    <w:div w:id="612442138">
      <w:bodyDiv w:val="1"/>
      <w:marLeft w:val="0"/>
      <w:marRight w:val="0"/>
      <w:marTop w:val="0"/>
      <w:marBottom w:val="0"/>
      <w:divBdr>
        <w:top w:val="none" w:sz="0" w:space="0" w:color="auto"/>
        <w:left w:val="none" w:sz="0" w:space="0" w:color="auto"/>
        <w:bottom w:val="none" w:sz="0" w:space="0" w:color="auto"/>
        <w:right w:val="none" w:sz="0" w:space="0" w:color="auto"/>
      </w:divBdr>
    </w:div>
    <w:div w:id="1038581244">
      <w:bodyDiv w:val="1"/>
      <w:marLeft w:val="0"/>
      <w:marRight w:val="0"/>
      <w:marTop w:val="0"/>
      <w:marBottom w:val="0"/>
      <w:divBdr>
        <w:top w:val="none" w:sz="0" w:space="0" w:color="auto"/>
        <w:left w:val="none" w:sz="0" w:space="0" w:color="auto"/>
        <w:bottom w:val="none" w:sz="0" w:space="0" w:color="auto"/>
        <w:right w:val="none" w:sz="0" w:space="0" w:color="auto"/>
      </w:divBdr>
    </w:div>
    <w:div w:id="1166168605">
      <w:bodyDiv w:val="1"/>
      <w:marLeft w:val="0"/>
      <w:marRight w:val="0"/>
      <w:marTop w:val="0"/>
      <w:marBottom w:val="0"/>
      <w:divBdr>
        <w:top w:val="none" w:sz="0" w:space="0" w:color="auto"/>
        <w:left w:val="none" w:sz="0" w:space="0" w:color="auto"/>
        <w:bottom w:val="none" w:sz="0" w:space="0" w:color="auto"/>
        <w:right w:val="none" w:sz="0" w:space="0" w:color="auto"/>
      </w:divBdr>
    </w:div>
    <w:div w:id="1292205386">
      <w:bodyDiv w:val="1"/>
      <w:marLeft w:val="0"/>
      <w:marRight w:val="0"/>
      <w:marTop w:val="0"/>
      <w:marBottom w:val="0"/>
      <w:divBdr>
        <w:top w:val="none" w:sz="0" w:space="0" w:color="auto"/>
        <w:left w:val="none" w:sz="0" w:space="0" w:color="auto"/>
        <w:bottom w:val="none" w:sz="0" w:space="0" w:color="auto"/>
        <w:right w:val="none" w:sz="0" w:space="0" w:color="auto"/>
      </w:divBdr>
    </w:div>
    <w:div w:id="1325432821">
      <w:bodyDiv w:val="1"/>
      <w:marLeft w:val="0"/>
      <w:marRight w:val="0"/>
      <w:marTop w:val="0"/>
      <w:marBottom w:val="0"/>
      <w:divBdr>
        <w:top w:val="none" w:sz="0" w:space="0" w:color="auto"/>
        <w:left w:val="none" w:sz="0" w:space="0" w:color="auto"/>
        <w:bottom w:val="none" w:sz="0" w:space="0" w:color="auto"/>
        <w:right w:val="none" w:sz="0" w:space="0" w:color="auto"/>
      </w:divBdr>
    </w:div>
    <w:div w:id="1354382235">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587298863">
      <w:bodyDiv w:val="1"/>
      <w:marLeft w:val="0"/>
      <w:marRight w:val="0"/>
      <w:marTop w:val="0"/>
      <w:marBottom w:val="0"/>
      <w:divBdr>
        <w:top w:val="none" w:sz="0" w:space="0" w:color="auto"/>
        <w:left w:val="none" w:sz="0" w:space="0" w:color="auto"/>
        <w:bottom w:val="none" w:sz="0" w:space="0" w:color="auto"/>
        <w:right w:val="none" w:sz="0" w:space="0" w:color="auto"/>
      </w:divBdr>
    </w:div>
    <w:div w:id="1633248401">
      <w:bodyDiv w:val="1"/>
      <w:marLeft w:val="0"/>
      <w:marRight w:val="0"/>
      <w:marTop w:val="0"/>
      <w:marBottom w:val="0"/>
      <w:divBdr>
        <w:top w:val="none" w:sz="0" w:space="0" w:color="auto"/>
        <w:left w:val="none" w:sz="0" w:space="0" w:color="auto"/>
        <w:bottom w:val="none" w:sz="0" w:space="0" w:color="auto"/>
        <w:right w:val="none" w:sz="0" w:space="0" w:color="auto"/>
      </w:divBdr>
    </w:div>
    <w:div w:id="1788548498">
      <w:bodyDiv w:val="1"/>
      <w:marLeft w:val="0"/>
      <w:marRight w:val="0"/>
      <w:marTop w:val="0"/>
      <w:marBottom w:val="0"/>
      <w:divBdr>
        <w:top w:val="none" w:sz="0" w:space="0" w:color="auto"/>
        <w:left w:val="none" w:sz="0" w:space="0" w:color="auto"/>
        <w:bottom w:val="none" w:sz="0" w:space="0" w:color="auto"/>
        <w:right w:val="none" w:sz="0" w:space="0" w:color="auto"/>
      </w:divBdr>
    </w:div>
    <w:div w:id="1828476247">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 w:id="1951861928">
      <w:bodyDiv w:val="1"/>
      <w:marLeft w:val="0"/>
      <w:marRight w:val="0"/>
      <w:marTop w:val="0"/>
      <w:marBottom w:val="0"/>
      <w:divBdr>
        <w:top w:val="none" w:sz="0" w:space="0" w:color="auto"/>
        <w:left w:val="none" w:sz="0" w:space="0" w:color="auto"/>
        <w:bottom w:val="none" w:sz="0" w:space="0" w:color="auto"/>
        <w:right w:val="none" w:sz="0" w:space="0" w:color="auto"/>
      </w:divBdr>
    </w:div>
    <w:div w:id="2046445840">
      <w:bodyDiv w:val="1"/>
      <w:marLeft w:val="0"/>
      <w:marRight w:val="0"/>
      <w:marTop w:val="0"/>
      <w:marBottom w:val="0"/>
      <w:divBdr>
        <w:top w:val="none" w:sz="0" w:space="0" w:color="auto"/>
        <w:left w:val="none" w:sz="0" w:space="0" w:color="auto"/>
        <w:bottom w:val="none" w:sz="0" w:space="0" w:color="auto"/>
        <w:right w:val="none" w:sz="0" w:space="0" w:color="auto"/>
      </w:divBdr>
    </w:div>
    <w:div w:id="2075663696">
      <w:bodyDiv w:val="1"/>
      <w:marLeft w:val="0"/>
      <w:marRight w:val="0"/>
      <w:marTop w:val="0"/>
      <w:marBottom w:val="0"/>
      <w:divBdr>
        <w:top w:val="none" w:sz="0" w:space="0" w:color="auto"/>
        <w:left w:val="none" w:sz="0" w:space="0" w:color="auto"/>
        <w:bottom w:val="none" w:sz="0" w:space="0" w:color="auto"/>
        <w:right w:val="none" w:sz="0" w:space="0" w:color="auto"/>
      </w:divBdr>
    </w:div>
    <w:div w:id="2088992639">
      <w:bodyDiv w:val="1"/>
      <w:marLeft w:val="0"/>
      <w:marRight w:val="0"/>
      <w:marTop w:val="0"/>
      <w:marBottom w:val="0"/>
      <w:divBdr>
        <w:top w:val="none" w:sz="0" w:space="0" w:color="auto"/>
        <w:left w:val="none" w:sz="0" w:space="0" w:color="auto"/>
        <w:bottom w:val="none" w:sz="0" w:space="0" w:color="auto"/>
        <w:right w:val="none" w:sz="0" w:space="0" w:color="auto"/>
      </w:divBdr>
    </w:div>
    <w:div w:id="212410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2F5C1-D20F-47AB-8C78-CDE21A9CE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Template.dotx</Template>
  <TotalTime>60</TotalTime>
  <Pages>6</Pages>
  <Words>984</Words>
  <Characters>5615</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naohisa</cp:lastModifiedBy>
  <cp:revision>19</cp:revision>
  <cp:lastPrinted>2013-10-28T13:06:00Z</cp:lastPrinted>
  <dcterms:created xsi:type="dcterms:W3CDTF">2015-01-29T16:24:00Z</dcterms:created>
  <dcterms:modified xsi:type="dcterms:W3CDTF">2015-01-30T11:51:00Z</dcterms:modified>
</cp:coreProperties>
</file>