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53C4" w:rsidRPr="00CD4B6E" w:rsidRDefault="00AC53C4" w:rsidP="00AC53C4">
      <w:pPr>
        <w:pStyle w:val="a3"/>
        <w:tabs>
          <w:tab w:val="right" w:pos="8280"/>
          <w:tab w:val="right" w:pos="9781"/>
        </w:tabs>
        <w:ind w:right="-58"/>
        <w:rPr>
          <w:rFonts w:eastAsiaTheme="minorEastAsia" w:cs="Arial"/>
          <w:bCs/>
          <w:sz w:val="20"/>
          <w:lang w:eastAsia="ja-JP"/>
        </w:rPr>
      </w:pPr>
      <w:r w:rsidRPr="00DA2B95">
        <w:rPr>
          <w:rFonts w:cs="Arial"/>
          <w:bCs/>
          <w:sz w:val="20"/>
        </w:rPr>
        <w:t>3GPP TSG RAN WG1 Meeting #7</w:t>
      </w:r>
      <w:r w:rsidR="00522914">
        <w:rPr>
          <w:rFonts w:cs="Arial" w:hint="eastAsia"/>
          <w:bCs/>
          <w:sz w:val="20"/>
          <w:lang w:eastAsia="ja-JP"/>
        </w:rPr>
        <w:t>9</w:t>
      </w:r>
      <w:r w:rsidR="00EF09E7">
        <w:rPr>
          <w:rFonts w:ascii="SimSun" w:eastAsia="SimSun" w:hAnsi="SimSun" w:cs="Arial" w:hint="eastAsia"/>
          <w:bCs/>
          <w:sz w:val="20"/>
          <w:lang w:eastAsia="zh-CN"/>
        </w:rPr>
        <w:t xml:space="preserve">                       </w:t>
      </w:r>
      <w:r>
        <w:rPr>
          <w:rFonts w:ascii="SimSun" w:eastAsia="SimSun" w:hAnsi="SimSun" w:cs="Arial" w:hint="eastAsia"/>
          <w:bCs/>
          <w:sz w:val="20"/>
          <w:lang w:eastAsia="zh-CN"/>
        </w:rPr>
        <w:t xml:space="preserve">             </w:t>
      </w:r>
      <w:r>
        <w:rPr>
          <w:rFonts w:cs="Arial"/>
          <w:bCs/>
          <w:sz w:val="20"/>
        </w:rPr>
        <w:tab/>
      </w:r>
      <w:r>
        <w:rPr>
          <w:rFonts w:eastAsia="SimSun" w:cs="Arial" w:hint="eastAsia"/>
          <w:bCs/>
          <w:sz w:val="20"/>
          <w:lang w:eastAsia="zh-CN"/>
        </w:rPr>
        <w:t xml:space="preserve">         </w:t>
      </w:r>
      <w:r w:rsidRPr="00DA2B95">
        <w:rPr>
          <w:rFonts w:cs="Arial" w:hint="eastAsia"/>
          <w:bCs/>
          <w:sz w:val="20"/>
        </w:rPr>
        <w:t xml:space="preserve">   </w:t>
      </w:r>
      <w:r>
        <w:rPr>
          <w:rFonts w:eastAsia="SimSun" w:cs="Arial" w:hint="eastAsia"/>
          <w:bCs/>
          <w:sz w:val="20"/>
          <w:lang w:eastAsia="zh-CN"/>
        </w:rPr>
        <w:t xml:space="preserve">          </w:t>
      </w:r>
      <w:r w:rsidRPr="00DA2B95">
        <w:rPr>
          <w:rFonts w:cs="Arial" w:hint="eastAsia"/>
          <w:bCs/>
          <w:sz w:val="20"/>
        </w:rPr>
        <w:t xml:space="preserve">  </w:t>
      </w:r>
      <w:r w:rsidR="00675853" w:rsidRPr="00675853">
        <w:rPr>
          <w:rFonts w:eastAsia="SimSun" w:cs="Arial"/>
          <w:bCs/>
          <w:sz w:val="20"/>
          <w:lang w:eastAsia="zh-CN"/>
        </w:rPr>
        <w:t>R1-</w:t>
      </w:r>
      <w:r w:rsidR="00CD4B6E" w:rsidRPr="00675853">
        <w:rPr>
          <w:rFonts w:eastAsia="SimSun" w:cs="Arial"/>
          <w:bCs/>
          <w:sz w:val="20"/>
          <w:lang w:eastAsia="zh-CN"/>
        </w:rPr>
        <w:t>1</w:t>
      </w:r>
      <w:r w:rsidR="00CD4B6E">
        <w:rPr>
          <w:rFonts w:eastAsia="SimSun" w:cs="Arial" w:hint="eastAsia"/>
          <w:bCs/>
          <w:sz w:val="20"/>
          <w:lang w:eastAsia="zh-CN"/>
        </w:rPr>
        <w:t>4</w:t>
      </w:r>
      <w:r w:rsidR="00B10F4E">
        <w:rPr>
          <w:rFonts w:eastAsiaTheme="minorEastAsia" w:cs="Arial" w:hint="eastAsia"/>
          <w:bCs/>
          <w:sz w:val="20"/>
          <w:lang w:eastAsia="ja-JP"/>
        </w:rPr>
        <w:t>4</w:t>
      </w:r>
      <w:r w:rsidR="00FB2ABA">
        <w:rPr>
          <w:rFonts w:eastAsiaTheme="minorEastAsia" w:cs="Arial" w:hint="eastAsia"/>
          <w:bCs/>
          <w:sz w:val="20"/>
          <w:lang w:eastAsia="ja-JP"/>
        </w:rPr>
        <w:t>789</w:t>
      </w:r>
    </w:p>
    <w:p w:rsidR="00EF09E7" w:rsidRPr="00E166A8" w:rsidRDefault="00522914" w:rsidP="002159FB">
      <w:pPr>
        <w:pStyle w:val="a3"/>
        <w:tabs>
          <w:tab w:val="right" w:pos="9498"/>
          <w:tab w:val="right" w:pos="9781"/>
        </w:tabs>
        <w:ind w:right="-58"/>
        <w:rPr>
          <w:rFonts w:eastAsia="SimSun" w:cs="Arial"/>
          <w:bCs/>
          <w:sz w:val="20"/>
          <w:lang w:eastAsia="ja-JP"/>
        </w:rPr>
      </w:pPr>
      <w:r>
        <w:rPr>
          <w:rFonts w:cs="Arial" w:hint="eastAsia"/>
          <w:bCs/>
          <w:sz w:val="20"/>
          <w:lang w:eastAsia="ja-JP"/>
        </w:rPr>
        <w:t>San Francisco, USA, 17th-21th November 2014</w:t>
      </w:r>
      <w:r w:rsidR="002159FB">
        <w:rPr>
          <w:rFonts w:cs="Arial" w:hint="eastAsia"/>
          <w:bCs/>
          <w:sz w:val="20"/>
          <w:lang w:eastAsia="ja-JP"/>
        </w:rPr>
        <w:tab/>
      </w:r>
    </w:p>
    <w:p w:rsidR="005479EF" w:rsidRDefault="005479EF" w:rsidP="005479EF">
      <w:pPr>
        <w:pStyle w:val="a7"/>
        <w:widowControl w:val="0"/>
      </w:pPr>
    </w:p>
    <w:p w:rsidR="00A37798" w:rsidRDefault="00A37798" w:rsidP="005479EF">
      <w:pPr>
        <w:pStyle w:val="TdocHeader2"/>
        <w:spacing w:after="60"/>
        <w:rPr>
          <w:rFonts w:eastAsiaTheme="minorEastAsia"/>
          <w:sz w:val="20"/>
          <w:lang w:eastAsia="ja-JP"/>
        </w:rPr>
      </w:pPr>
    </w:p>
    <w:p w:rsidR="005479EF" w:rsidRPr="00900960" w:rsidRDefault="005479EF" w:rsidP="005479EF">
      <w:pPr>
        <w:pStyle w:val="TdocHeader2"/>
        <w:spacing w:after="60"/>
        <w:rPr>
          <w:rFonts w:asciiTheme="majorHAnsi" w:eastAsia="ＭＳ 明朝" w:hAnsiTheme="majorHAnsi" w:cstheme="majorHAnsi"/>
          <w:sz w:val="22"/>
          <w:szCs w:val="22"/>
          <w:lang w:eastAsia="ja-JP"/>
        </w:rPr>
      </w:pPr>
      <w:r w:rsidRPr="00A37798">
        <w:rPr>
          <w:sz w:val="22"/>
          <w:szCs w:val="22"/>
        </w:rPr>
        <w:t>Source:</w:t>
      </w:r>
      <w:r w:rsidRPr="00A37798">
        <w:rPr>
          <w:sz w:val="22"/>
          <w:szCs w:val="22"/>
        </w:rPr>
        <w:tab/>
      </w:r>
      <w:r w:rsidRPr="00900960">
        <w:rPr>
          <w:rFonts w:asciiTheme="majorHAnsi" w:eastAsia="SimSun" w:hAnsiTheme="majorHAnsi" w:cstheme="majorHAnsi"/>
          <w:b w:val="0"/>
          <w:sz w:val="22"/>
          <w:szCs w:val="22"/>
          <w:lang w:eastAsia="zh-CN"/>
        </w:rPr>
        <w:t>Panasonic</w:t>
      </w:r>
    </w:p>
    <w:p w:rsidR="002F7770"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 xml:space="preserve">Title: </w:t>
      </w:r>
      <w:r w:rsidRPr="00A37798">
        <w:rPr>
          <w:rFonts w:ascii="Arial" w:eastAsia="Batang" w:hAnsi="Arial"/>
          <w:b/>
          <w:sz w:val="22"/>
          <w:szCs w:val="22"/>
        </w:rPr>
        <w:tab/>
      </w:r>
      <w:r w:rsidR="00BB11C7" w:rsidRPr="00A37798">
        <w:rPr>
          <w:rFonts w:eastAsia="SimSun" w:hint="eastAsia"/>
          <w:sz w:val="22"/>
          <w:szCs w:val="22"/>
          <w:lang w:eastAsia="zh-CN"/>
        </w:rPr>
        <w:tab/>
      </w:r>
      <w:r w:rsidR="002F7770" w:rsidRPr="00A37798">
        <w:rPr>
          <w:rFonts w:eastAsia="SimSun" w:hint="eastAsia"/>
          <w:sz w:val="22"/>
          <w:szCs w:val="22"/>
          <w:lang w:eastAsia="zh-CN"/>
        </w:rPr>
        <w:tab/>
      </w:r>
      <w:r w:rsidR="002F7770" w:rsidRPr="00A37798">
        <w:rPr>
          <w:rFonts w:eastAsia="SimSun" w:hint="eastAsia"/>
          <w:sz w:val="22"/>
          <w:szCs w:val="22"/>
          <w:lang w:eastAsia="zh-CN"/>
        </w:rPr>
        <w:tab/>
      </w:r>
      <w:r w:rsidR="00B3175B" w:rsidRPr="00B3175B">
        <w:rPr>
          <w:rFonts w:asciiTheme="majorHAnsi" w:eastAsia="SimSun" w:hAnsiTheme="majorHAnsi" w:cstheme="majorHAnsi"/>
          <w:sz w:val="22"/>
          <w:szCs w:val="22"/>
          <w:lang w:eastAsia="zh-CN"/>
        </w:rPr>
        <w:t xml:space="preserve">Remaining topic of </w:t>
      </w:r>
      <w:r w:rsidR="00692B22">
        <w:rPr>
          <w:rFonts w:asciiTheme="majorHAnsi" w:eastAsiaTheme="minorEastAsia" w:hAnsiTheme="majorHAnsi" w:cstheme="majorHAnsi" w:hint="eastAsia"/>
          <w:sz w:val="22"/>
          <w:szCs w:val="22"/>
          <w:lang w:eastAsia="ja-JP"/>
        </w:rPr>
        <w:t>DC TPC</w:t>
      </w:r>
    </w:p>
    <w:p w:rsidR="00995A2C" w:rsidRPr="00900960" w:rsidRDefault="005479EF" w:rsidP="00995A2C">
      <w:pPr>
        <w:jc w:val="both"/>
        <w:rPr>
          <w:rFonts w:asciiTheme="majorHAnsi" w:eastAsia="SimSun" w:hAnsiTheme="majorHAnsi" w:cstheme="majorHAnsi"/>
          <w:sz w:val="22"/>
          <w:szCs w:val="22"/>
          <w:lang w:eastAsia="zh-CN"/>
        </w:rPr>
      </w:pPr>
      <w:r w:rsidRPr="00A37798">
        <w:rPr>
          <w:rFonts w:ascii="Arial" w:eastAsia="Batang" w:hAnsi="Arial"/>
          <w:b/>
          <w:sz w:val="22"/>
          <w:szCs w:val="22"/>
        </w:rPr>
        <w:t>Agenda Item:</w:t>
      </w:r>
      <w:r w:rsidRPr="00A37798">
        <w:rPr>
          <w:rFonts w:ascii="Arial" w:eastAsia="Batang" w:hAnsi="Arial"/>
          <w:b/>
          <w:sz w:val="22"/>
          <w:szCs w:val="22"/>
        </w:rPr>
        <w:tab/>
      </w:r>
      <w:r w:rsidR="00103674" w:rsidRPr="00A37798">
        <w:rPr>
          <w:rFonts w:ascii="Arial" w:eastAsia="SimSun" w:hAnsi="Arial" w:hint="eastAsia"/>
          <w:b/>
          <w:sz w:val="22"/>
          <w:szCs w:val="22"/>
          <w:lang w:eastAsia="zh-CN"/>
        </w:rPr>
        <w:tab/>
      </w:r>
      <w:r w:rsidR="00B40AAD">
        <w:rPr>
          <w:rFonts w:asciiTheme="majorHAnsi" w:eastAsiaTheme="minorEastAsia" w:hAnsiTheme="majorHAnsi" w:cstheme="majorHAnsi" w:hint="eastAsia"/>
          <w:sz w:val="22"/>
          <w:szCs w:val="22"/>
          <w:lang w:eastAsia="ja-JP"/>
        </w:rPr>
        <w:t>6.</w:t>
      </w:r>
      <w:r w:rsidR="00C62D42">
        <w:rPr>
          <w:rFonts w:asciiTheme="majorHAnsi" w:eastAsiaTheme="minorEastAsia" w:hAnsiTheme="majorHAnsi" w:cstheme="majorHAnsi" w:hint="eastAsia"/>
          <w:sz w:val="22"/>
          <w:szCs w:val="22"/>
          <w:lang w:eastAsia="ja-JP"/>
        </w:rPr>
        <w:t>2</w:t>
      </w:r>
      <w:r w:rsidR="00692B22">
        <w:rPr>
          <w:rFonts w:asciiTheme="majorHAnsi" w:eastAsiaTheme="minorEastAsia" w:hAnsiTheme="majorHAnsi" w:cstheme="majorHAnsi" w:hint="eastAsia"/>
          <w:sz w:val="22"/>
          <w:szCs w:val="22"/>
          <w:lang w:eastAsia="ja-JP"/>
        </w:rPr>
        <w:t>.2.1</w:t>
      </w:r>
    </w:p>
    <w:p w:rsidR="005479EF" w:rsidRPr="00900960" w:rsidRDefault="005479EF" w:rsidP="005479EF">
      <w:pPr>
        <w:pStyle w:val="TdocHeader2"/>
        <w:rPr>
          <w:rFonts w:asciiTheme="majorHAnsi" w:eastAsiaTheme="minorEastAsia" w:hAnsiTheme="majorHAnsi" w:cstheme="majorHAnsi"/>
          <w:b w:val="0"/>
          <w:sz w:val="22"/>
          <w:szCs w:val="22"/>
          <w:lang w:eastAsia="ja-JP"/>
        </w:rPr>
      </w:pPr>
      <w:r w:rsidRPr="00A37798">
        <w:rPr>
          <w:sz w:val="22"/>
          <w:szCs w:val="22"/>
        </w:rPr>
        <w:t>Document for:</w:t>
      </w:r>
      <w:r w:rsidRPr="00A37798">
        <w:rPr>
          <w:sz w:val="22"/>
          <w:szCs w:val="22"/>
        </w:rPr>
        <w:tab/>
      </w:r>
      <w:r w:rsidRPr="00900960">
        <w:rPr>
          <w:rFonts w:asciiTheme="majorHAnsi" w:eastAsia="SimSun" w:hAnsiTheme="majorHAnsi" w:cstheme="majorHAnsi"/>
          <w:b w:val="0"/>
          <w:sz w:val="22"/>
          <w:szCs w:val="22"/>
          <w:lang w:eastAsia="zh-CN"/>
        </w:rPr>
        <w:t>Discussion and Decision</w:t>
      </w:r>
    </w:p>
    <w:p w:rsidR="00A37798" w:rsidRPr="00A37798" w:rsidRDefault="00A37798" w:rsidP="005479EF">
      <w:pPr>
        <w:pStyle w:val="TdocHeader2"/>
        <w:rPr>
          <w:rFonts w:ascii="Times New Roman" w:eastAsiaTheme="minorEastAsia" w:hAnsi="Times New Roman"/>
          <w:b w:val="0"/>
          <w:sz w:val="20"/>
          <w:lang w:eastAsia="ja-JP"/>
        </w:rPr>
      </w:pPr>
    </w:p>
    <w:p w:rsidR="00453E3A" w:rsidRPr="00CB5658" w:rsidRDefault="003831E7" w:rsidP="002F7770">
      <w:pPr>
        <w:pStyle w:val="1"/>
        <w:tabs>
          <w:tab w:val="num" w:pos="426"/>
        </w:tabs>
        <w:ind w:left="426" w:hanging="426"/>
        <w:rPr>
          <w:rFonts w:eastAsia="SimSun"/>
          <w:szCs w:val="36"/>
          <w:lang w:eastAsia="zh-CN"/>
        </w:rPr>
      </w:pPr>
      <w:r w:rsidRPr="0020685A">
        <w:rPr>
          <w:szCs w:val="36"/>
        </w:rPr>
        <w:t>Introduction</w:t>
      </w:r>
    </w:p>
    <w:p w:rsidR="007C7AFC" w:rsidRDefault="00AD5D31" w:rsidP="001C4096">
      <w:pPr>
        <w:rPr>
          <w:lang w:eastAsia="ja-JP"/>
        </w:rPr>
      </w:pPr>
      <w:r>
        <w:rPr>
          <w:rFonts w:hint="eastAsia"/>
          <w:lang w:eastAsia="ja-JP"/>
        </w:rPr>
        <w:t xml:space="preserve">This document discusses remaining topic on </w:t>
      </w:r>
      <w:r w:rsidR="007C7AFC">
        <w:rPr>
          <w:rFonts w:hint="eastAsia"/>
          <w:lang w:eastAsia="ja-JP"/>
        </w:rPr>
        <w:t xml:space="preserve">DC TPC. </w:t>
      </w:r>
      <w:r w:rsidR="002A0706">
        <w:rPr>
          <w:rFonts w:hint="eastAsia"/>
          <w:lang w:eastAsia="ja-JP"/>
        </w:rPr>
        <w:t>Especially the document focus on SRS</w:t>
      </w:r>
    </w:p>
    <w:p w:rsidR="003F28A7" w:rsidRPr="00756DF2" w:rsidRDefault="003F28A7" w:rsidP="001C4096">
      <w:pPr>
        <w:rPr>
          <w:lang w:val="en-US" w:eastAsia="ja-JP"/>
        </w:rPr>
      </w:pPr>
    </w:p>
    <w:p w:rsidR="00A71177" w:rsidRDefault="001C4096" w:rsidP="005479EF">
      <w:pPr>
        <w:pStyle w:val="1"/>
        <w:tabs>
          <w:tab w:val="num" w:pos="426"/>
        </w:tabs>
        <w:ind w:left="426" w:hanging="426"/>
        <w:rPr>
          <w:rFonts w:eastAsia="SimSun"/>
          <w:szCs w:val="36"/>
          <w:lang w:eastAsia="zh-CN"/>
        </w:rPr>
      </w:pPr>
      <w:r>
        <w:rPr>
          <w:rFonts w:eastAsia="SimSun" w:hint="eastAsia"/>
          <w:szCs w:val="36"/>
          <w:lang w:eastAsia="zh-CN"/>
        </w:rPr>
        <w:t>Discussion</w:t>
      </w:r>
    </w:p>
    <w:p w:rsidR="00821C06" w:rsidRDefault="00821C06" w:rsidP="00447D1F">
      <w:pPr>
        <w:tabs>
          <w:tab w:val="num" w:pos="720"/>
        </w:tabs>
        <w:rPr>
          <w:lang w:eastAsia="ja-JP"/>
        </w:rPr>
      </w:pPr>
      <w:r>
        <w:rPr>
          <w:rFonts w:hint="eastAsia"/>
          <w:lang w:eastAsia="ja-JP"/>
        </w:rPr>
        <w:t>In [78bis-14</w:t>
      </w:r>
      <w:r w:rsidR="00865E96">
        <w:rPr>
          <w:rFonts w:hint="eastAsia"/>
          <w:lang w:eastAsia="ja-JP"/>
        </w:rPr>
        <w:t xml:space="preserve">] email discussion, </w:t>
      </w:r>
      <w:r w:rsidR="00724172">
        <w:rPr>
          <w:rFonts w:hint="eastAsia"/>
          <w:lang w:eastAsia="ja-JP"/>
        </w:rPr>
        <w:t xml:space="preserve">SRS </w:t>
      </w:r>
      <w:r>
        <w:rPr>
          <w:rFonts w:hint="eastAsia"/>
          <w:lang w:eastAsia="ja-JP"/>
        </w:rPr>
        <w:t xml:space="preserve">handling for dual connectivity were discussed. Following points are identified as discussion points and our view is described. </w:t>
      </w:r>
    </w:p>
    <w:p w:rsidR="00821C06" w:rsidRDefault="00821C06" w:rsidP="00447D1F">
      <w:pPr>
        <w:tabs>
          <w:tab w:val="num" w:pos="720"/>
        </w:tabs>
        <w:rPr>
          <w:lang w:eastAsia="ja-JP"/>
        </w:rPr>
      </w:pPr>
    </w:p>
    <w:p w:rsidR="00A336C0" w:rsidRPr="00B03074" w:rsidRDefault="00A336C0" w:rsidP="00447D1F">
      <w:pPr>
        <w:tabs>
          <w:tab w:val="num" w:pos="720"/>
        </w:tabs>
        <w:rPr>
          <w:u w:val="single"/>
          <w:lang w:eastAsia="ja-JP"/>
        </w:rPr>
      </w:pPr>
      <w:r w:rsidRPr="00B03074">
        <w:rPr>
          <w:rFonts w:hint="eastAsia"/>
          <w:u w:val="single"/>
          <w:lang w:eastAsia="ja-JP"/>
        </w:rPr>
        <w:t xml:space="preserve">Whether SRS is dropped when the power is not </w:t>
      </w:r>
      <w:r w:rsidR="00716DD5" w:rsidRPr="00B03074">
        <w:rPr>
          <w:u w:val="single"/>
          <w:lang w:eastAsia="ja-JP"/>
        </w:rPr>
        <w:t>sufficient</w:t>
      </w:r>
      <w:r w:rsidRPr="00B03074">
        <w:rPr>
          <w:rFonts w:hint="eastAsia"/>
          <w:u w:val="single"/>
          <w:lang w:eastAsia="ja-JP"/>
        </w:rPr>
        <w:t>?</w:t>
      </w:r>
    </w:p>
    <w:p w:rsidR="00716DD5" w:rsidRDefault="00716DD5" w:rsidP="003B50B5">
      <w:pPr>
        <w:tabs>
          <w:tab w:val="num" w:pos="720"/>
        </w:tabs>
        <w:ind w:leftChars="200" w:left="400"/>
        <w:rPr>
          <w:lang w:eastAsia="ja-JP"/>
        </w:rPr>
      </w:pPr>
      <w:r>
        <w:rPr>
          <w:rFonts w:hint="eastAsia"/>
          <w:lang w:eastAsia="ja-JP"/>
        </w:rPr>
        <w:t xml:space="preserve">Our view is Rel-11 rule is applied within </w:t>
      </w:r>
      <w:r w:rsidR="0004113E">
        <w:rPr>
          <w:rFonts w:hint="eastAsia"/>
          <w:lang w:eastAsia="ja-JP"/>
        </w:rPr>
        <w:t xml:space="preserve">a CG. Therefore, among SRS, SRS is scaled. With </w:t>
      </w:r>
      <w:r w:rsidR="00B03074">
        <w:rPr>
          <w:rFonts w:hint="eastAsia"/>
          <w:lang w:eastAsia="ja-JP"/>
        </w:rPr>
        <w:t xml:space="preserve">other </w:t>
      </w:r>
      <w:r w:rsidR="00724172">
        <w:rPr>
          <w:rFonts w:hint="eastAsia"/>
          <w:lang w:eastAsia="ja-JP"/>
        </w:rPr>
        <w:t xml:space="preserve">channels </w:t>
      </w:r>
      <w:r w:rsidR="00B03074">
        <w:rPr>
          <w:rFonts w:hint="eastAsia"/>
          <w:lang w:eastAsia="ja-JP"/>
        </w:rPr>
        <w:t xml:space="preserve">than SRS, SRS is dropped. This can reuse Rel.11 operation within a CG, which simplify the functionality. </w:t>
      </w:r>
      <w:r w:rsidR="006819EC">
        <w:rPr>
          <w:rFonts w:hint="eastAsia"/>
          <w:lang w:eastAsia="ja-JP"/>
        </w:rPr>
        <w:t>To drop SRS among SRS is rather optimization. If we took such approach, it should be also applied to MTA case.</w:t>
      </w:r>
    </w:p>
    <w:p w:rsidR="006819EC" w:rsidRDefault="006819EC" w:rsidP="003B50B5">
      <w:pPr>
        <w:tabs>
          <w:tab w:val="num" w:pos="720"/>
        </w:tabs>
        <w:ind w:leftChars="200" w:left="400"/>
        <w:rPr>
          <w:lang w:eastAsia="ja-JP"/>
        </w:rPr>
      </w:pPr>
      <w:r>
        <w:rPr>
          <w:rFonts w:hint="eastAsia"/>
          <w:lang w:eastAsia="ja-JP"/>
        </w:rPr>
        <w:t>To apply SRS</w:t>
      </w:r>
      <w:bookmarkStart w:id="0" w:name="_GoBack"/>
      <w:bookmarkEnd w:id="0"/>
      <w:r w:rsidR="00534C49">
        <w:rPr>
          <w:rFonts w:hint="eastAsia"/>
          <w:lang w:eastAsia="ja-JP"/>
        </w:rPr>
        <w:t xml:space="preserve"> scaling</w:t>
      </w:r>
      <w:r w:rsidR="00FE31A2">
        <w:rPr>
          <w:rFonts w:hint="eastAsia"/>
          <w:lang w:eastAsia="ja-JP"/>
        </w:rPr>
        <w:t>/dropping</w:t>
      </w:r>
      <w:r w:rsidR="00534C49">
        <w:rPr>
          <w:rFonts w:hint="eastAsia"/>
          <w:lang w:eastAsia="ja-JP"/>
        </w:rPr>
        <w:t xml:space="preserve"> </w:t>
      </w:r>
      <w:r>
        <w:rPr>
          <w:rFonts w:hint="eastAsia"/>
          <w:lang w:eastAsia="ja-JP"/>
        </w:rPr>
        <w:t xml:space="preserve"> separately across CGs from PUCCH/PUSCH makes the operation more complex as we need further cases SRS specific coordination across CGs. </w:t>
      </w:r>
    </w:p>
    <w:p w:rsidR="006819EC" w:rsidRDefault="006819EC" w:rsidP="00447D1F">
      <w:pPr>
        <w:tabs>
          <w:tab w:val="num" w:pos="720"/>
        </w:tabs>
        <w:rPr>
          <w:lang w:eastAsia="ja-JP"/>
        </w:rPr>
      </w:pPr>
    </w:p>
    <w:p w:rsidR="00AA1D6B" w:rsidRPr="00B03074" w:rsidRDefault="00AA1D6B" w:rsidP="00AA1D6B">
      <w:pPr>
        <w:tabs>
          <w:tab w:val="num" w:pos="720"/>
        </w:tabs>
        <w:rPr>
          <w:u w:val="single"/>
          <w:lang w:eastAsia="ja-JP"/>
        </w:rPr>
      </w:pPr>
      <w:r w:rsidRPr="00B03074">
        <w:rPr>
          <w:rFonts w:hint="eastAsia"/>
          <w:u w:val="single"/>
          <w:lang w:eastAsia="ja-JP"/>
        </w:rPr>
        <w:t xml:space="preserve">Whether SRS is </w:t>
      </w:r>
      <w:r>
        <w:rPr>
          <w:rFonts w:hint="eastAsia"/>
          <w:u w:val="single"/>
          <w:lang w:eastAsia="ja-JP"/>
        </w:rPr>
        <w:t>within guaranteed power or not</w:t>
      </w:r>
      <w:r w:rsidRPr="00B03074">
        <w:rPr>
          <w:rFonts w:hint="eastAsia"/>
          <w:u w:val="single"/>
          <w:lang w:eastAsia="ja-JP"/>
        </w:rPr>
        <w:t>?</w:t>
      </w:r>
    </w:p>
    <w:p w:rsidR="006819EC" w:rsidRDefault="00581E33" w:rsidP="003B50B5">
      <w:pPr>
        <w:tabs>
          <w:tab w:val="num" w:pos="720"/>
        </w:tabs>
        <w:ind w:leftChars="200" w:left="400"/>
        <w:rPr>
          <w:lang w:eastAsia="ja-JP"/>
        </w:rPr>
      </w:pPr>
      <w:r>
        <w:rPr>
          <w:rFonts w:hint="eastAsia"/>
          <w:lang w:eastAsia="ja-JP"/>
        </w:rPr>
        <w:t xml:space="preserve">Our view is SRS power is guaranteed. </w:t>
      </w:r>
      <w:r w:rsidR="004C63E8">
        <w:rPr>
          <w:rFonts w:hint="eastAsia"/>
          <w:lang w:eastAsia="ja-JP"/>
        </w:rPr>
        <w:t>In the last RAN1, following is agreed.</w:t>
      </w:r>
    </w:p>
    <w:p w:rsidR="004C63E8" w:rsidRPr="004C63E8" w:rsidRDefault="004C63E8" w:rsidP="003B50B5">
      <w:pPr>
        <w:spacing w:before="100" w:beforeAutospacing="1" w:after="100" w:afterAutospacing="1"/>
        <w:ind w:leftChars="200" w:left="400"/>
        <w:rPr>
          <w:rFonts w:eastAsia="ＭＳ Ｐゴシック"/>
          <w:lang w:val="en-US" w:eastAsia="ja-JP"/>
        </w:rPr>
      </w:pPr>
      <w:r w:rsidRPr="004C63E8">
        <w:rPr>
          <w:rFonts w:eastAsia="ＭＳ Ｐゴシック"/>
          <w:b/>
          <w:bCs/>
          <w:highlight w:val="green"/>
          <w:u w:val="single"/>
          <w:lang w:val="en-US" w:eastAsia="ja-JP"/>
        </w:rPr>
        <w:t>Agreement:</w:t>
      </w:r>
    </w:p>
    <w:p w:rsidR="004C63E8" w:rsidRPr="004C63E8" w:rsidRDefault="004C63E8" w:rsidP="003B50B5">
      <w:pPr>
        <w:spacing w:before="100" w:beforeAutospacing="1" w:after="100" w:afterAutospacing="1"/>
        <w:ind w:leftChars="380" w:left="1120" w:hanging="360"/>
        <w:rPr>
          <w:rFonts w:eastAsia="ＭＳ Ｐゴシック"/>
          <w:lang w:val="en-US" w:eastAsia="ja-JP"/>
        </w:rPr>
      </w:pPr>
      <w:r w:rsidRPr="004C63E8">
        <w:rPr>
          <w:rFonts w:eastAsia="ＭＳ Ｐゴシック"/>
          <w:lang w:val="en-US" w:eastAsia="ja-JP"/>
        </w:rPr>
        <w:t>•      In DC PC mode 1, the remaining power is allocated across CGs in case of power limitation with the following priority order</w:t>
      </w:r>
    </w:p>
    <w:p w:rsidR="004C63E8" w:rsidRPr="004C63E8" w:rsidRDefault="004C63E8" w:rsidP="003B50B5">
      <w:pPr>
        <w:spacing w:before="100" w:beforeAutospacing="1" w:after="100" w:afterAutospacing="1"/>
        <w:ind w:leftChars="740" w:left="1840" w:hanging="360"/>
        <w:rPr>
          <w:rFonts w:eastAsia="ＭＳ Ｐゴシック"/>
          <w:lang w:val="en-US" w:eastAsia="ja-JP"/>
        </w:rPr>
      </w:pPr>
      <w:r w:rsidRPr="004C63E8">
        <w:rPr>
          <w:rFonts w:eastAsia="ＭＳ Ｐゴシック"/>
          <w:lang w:val="en-US" w:eastAsia="ja-JP"/>
        </w:rPr>
        <w:t>–     HARQ-ACK&amp;SR &gt; CSI &gt; Data</w:t>
      </w:r>
      <w:r w:rsidRPr="004C63E8">
        <w:rPr>
          <w:rFonts w:eastAsia="ＭＳ Ｐゴシック"/>
          <w:b/>
          <w:bCs/>
          <w:i/>
          <w:iCs/>
          <w:u w:val="single"/>
          <w:lang w:val="en-US" w:eastAsia="ja-JP"/>
        </w:rPr>
        <w:t xml:space="preserve"> &gt; SRS</w:t>
      </w:r>
    </w:p>
    <w:p w:rsidR="004C63E8" w:rsidRPr="004C63E8" w:rsidRDefault="004C63E8" w:rsidP="003B50B5">
      <w:pPr>
        <w:spacing w:before="100" w:beforeAutospacing="1" w:after="100" w:afterAutospacing="1"/>
        <w:ind w:leftChars="1100" w:left="2560" w:hanging="360"/>
        <w:rPr>
          <w:rFonts w:eastAsia="ＭＳ Ｐゴシック"/>
          <w:lang w:val="en-US" w:eastAsia="ja-JP"/>
        </w:rPr>
      </w:pPr>
      <w:r w:rsidRPr="004C63E8">
        <w:rPr>
          <w:rFonts w:eastAsia="ＭＳ Ｐゴシック"/>
          <w:lang w:val="en-US" w:eastAsia="ja-JP"/>
        </w:rPr>
        <w:t>•      MCG &gt; SCG for tie-breaks</w:t>
      </w:r>
    </w:p>
    <w:p w:rsidR="004C63E8" w:rsidRDefault="004C63E8" w:rsidP="003B50B5">
      <w:pPr>
        <w:tabs>
          <w:tab w:val="num" w:pos="720"/>
        </w:tabs>
        <w:ind w:leftChars="200" w:left="400"/>
        <w:rPr>
          <w:lang w:eastAsia="ja-JP"/>
        </w:rPr>
      </w:pPr>
      <w:r>
        <w:rPr>
          <w:rFonts w:hint="eastAsia"/>
          <w:lang w:eastAsia="ja-JP"/>
        </w:rPr>
        <w:t xml:space="preserve">Therefore, based on above remaining power allocation and guaranteed power, the power for a CG is determined. </w:t>
      </w:r>
      <w:r w:rsidR="00542FD4">
        <w:rPr>
          <w:rFonts w:hint="eastAsia"/>
          <w:lang w:eastAsia="ja-JP"/>
        </w:rPr>
        <w:t xml:space="preserve">Not to take into account SRS makes the procedure to determine </w:t>
      </w:r>
      <w:r w:rsidR="00C902EB">
        <w:rPr>
          <w:rFonts w:hint="eastAsia"/>
          <w:lang w:eastAsia="ja-JP"/>
        </w:rPr>
        <w:t>the power for a CG</w:t>
      </w:r>
      <w:r w:rsidR="00542FD4">
        <w:rPr>
          <w:rFonts w:hint="eastAsia"/>
          <w:lang w:eastAsia="ja-JP"/>
        </w:rPr>
        <w:t xml:space="preserve"> more complex.</w:t>
      </w:r>
    </w:p>
    <w:p w:rsidR="00112771" w:rsidRDefault="00112771" w:rsidP="00447D1F">
      <w:pPr>
        <w:tabs>
          <w:tab w:val="num" w:pos="720"/>
        </w:tabs>
        <w:rPr>
          <w:lang w:eastAsia="ja-JP"/>
        </w:rPr>
      </w:pPr>
    </w:p>
    <w:p w:rsidR="00112771" w:rsidRDefault="00112771" w:rsidP="00112771">
      <w:pPr>
        <w:tabs>
          <w:tab w:val="num" w:pos="720"/>
        </w:tabs>
        <w:rPr>
          <w:u w:val="single"/>
          <w:lang w:eastAsia="ja-JP"/>
        </w:rPr>
      </w:pPr>
      <w:r>
        <w:rPr>
          <w:rFonts w:hint="eastAsia"/>
          <w:u w:val="single"/>
          <w:lang w:eastAsia="ja-JP"/>
        </w:rPr>
        <w:t>For DC PCM 2, w</w:t>
      </w:r>
      <w:r w:rsidRPr="00B03074">
        <w:rPr>
          <w:rFonts w:hint="eastAsia"/>
          <w:u w:val="single"/>
          <w:lang w:eastAsia="ja-JP"/>
        </w:rPr>
        <w:t xml:space="preserve">hether SRS is </w:t>
      </w:r>
      <w:r>
        <w:rPr>
          <w:rFonts w:hint="eastAsia"/>
          <w:u w:val="single"/>
          <w:lang w:eastAsia="ja-JP"/>
        </w:rPr>
        <w:t xml:space="preserve">taken into account in the beginning of the </w:t>
      </w:r>
      <w:proofErr w:type="spellStart"/>
      <w:r>
        <w:rPr>
          <w:rFonts w:hint="eastAsia"/>
          <w:u w:val="single"/>
          <w:lang w:eastAsia="ja-JP"/>
        </w:rPr>
        <w:t>subframe</w:t>
      </w:r>
      <w:proofErr w:type="spellEnd"/>
      <w:r>
        <w:rPr>
          <w:rFonts w:hint="eastAsia"/>
          <w:u w:val="single"/>
          <w:lang w:eastAsia="ja-JP"/>
        </w:rPr>
        <w:t>?</w:t>
      </w:r>
    </w:p>
    <w:p w:rsidR="009D6A5C" w:rsidRDefault="009D6A5C" w:rsidP="003B50B5">
      <w:pPr>
        <w:tabs>
          <w:tab w:val="num" w:pos="720"/>
        </w:tabs>
        <w:ind w:leftChars="200" w:left="400"/>
        <w:rPr>
          <w:lang w:eastAsia="ja-JP"/>
        </w:rPr>
      </w:pPr>
      <w:r>
        <w:rPr>
          <w:rFonts w:hint="eastAsia"/>
          <w:lang w:eastAsia="ja-JP"/>
        </w:rPr>
        <w:t>Our view is i</w:t>
      </w:r>
      <w:r w:rsidR="00A72AB9">
        <w:rPr>
          <w:rFonts w:hint="eastAsia"/>
          <w:lang w:eastAsia="ja-JP"/>
        </w:rPr>
        <w:t xml:space="preserve">t should be taken into account at the beginning of the </w:t>
      </w:r>
      <w:proofErr w:type="spellStart"/>
      <w:r w:rsidR="00A72AB9">
        <w:rPr>
          <w:rFonts w:hint="eastAsia"/>
          <w:lang w:eastAsia="ja-JP"/>
        </w:rPr>
        <w:t>subframe</w:t>
      </w:r>
      <w:proofErr w:type="spellEnd"/>
      <w:r w:rsidR="00A72AB9">
        <w:rPr>
          <w:rFonts w:hint="eastAsia"/>
          <w:lang w:eastAsia="ja-JP"/>
        </w:rPr>
        <w:t xml:space="preserve">. </w:t>
      </w:r>
    </w:p>
    <w:p w:rsidR="00BC00D9" w:rsidRDefault="00BC00D9" w:rsidP="003B50B5">
      <w:pPr>
        <w:tabs>
          <w:tab w:val="num" w:pos="720"/>
        </w:tabs>
        <w:ind w:leftChars="200" w:left="400"/>
        <w:rPr>
          <w:lang w:eastAsia="ja-JP"/>
        </w:rPr>
      </w:pPr>
      <w:r>
        <w:rPr>
          <w:rFonts w:hint="eastAsia"/>
          <w:lang w:eastAsia="ja-JP"/>
        </w:rPr>
        <w:t xml:space="preserve">On DC PCM 2, there are three alternatives. </w:t>
      </w:r>
    </w:p>
    <w:p w:rsidR="00215AD4" w:rsidRDefault="00215AD4" w:rsidP="003B50B5">
      <w:pPr>
        <w:tabs>
          <w:tab w:val="num" w:pos="720"/>
        </w:tabs>
        <w:ind w:leftChars="400" w:left="800"/>
        <w:rPr>
          <w:lang w:eastAsia="ja-JP"/>
        </w:rPr>
      </w:pPr>
      <w:r>
        <w:rPr>
          <w:rFonts w:hint="eastAsia"/>
          <w:lang w:eastAsia="ja-JP"/>
        </w:rPr>
        <w:t xml:space="preserve">Option 1: SRS is not taken into account in the beginning of the </w:t>
      </w:r>
      <w:proofErr w:type="spellStart"/>
      <w:r>
        <w:rPr>
          <w:rFonts w:hint="eastAsia"/>
          <w:lang w:eastAsia="ja-JP"/>
        </w:rPr>
        <w:t>subframe</w:t>
      </w:r>
      <w:proofErr w:type="spellEnd"/>
      <w:r>
        <w:rPr>
          <w:rFonts w:hint="eastAsia"/>
          <w:lang w:eastAsia="ja-JP"/>
        </w:rPr>
        <w:t xml:space="preserve">. </w:t>
      </w:r>
      <w:proofErr w:type="spellStart"/>
      <w:r>
        <w:rPr>
          <w:rFonts w:hint="eastAsia"/>
          <w:lang w:eastAsia="ja-JP"/>
        </w:rPr>
        <w:t>Subframe</w:t>
      </w:r>
      <w:proofErr w:type="spellEnd"/>
      <w:r>
        <w:rPr>
          <w:rFonts w:hint="eastAsia"/>
          <w:lang w:eastAsia="ja-JP"/>
        </w:rPr>
        <w:t xml:space="preserve"> level determination.</w:t>
      </w:r>
    </w:p>
    <w:p w:rsidR="00713FC4" w:rsidRDefault="00713FC4" w:rsidP="003B50B5">
      <w:pPr>
        <w:tabs>
          <w:tab w:val="num" w:pos="720"/>
        </w:tabs>
        <w:ind w:leftChars="400" w:left="800"/>
        <w:rPr>
          <w:lang w:eastAsia="ja-JP"/>
        </w:rPr>
      </w:pPr>
      <w:r>
        <w:rPr>
          <w:rFonts w:hint="eastAsia"/>
          <w:lang w:eastAsia="ja-JP"/>
        </w:rPr>
        <w:lastRenderedPageBreak/>
        <w:t xml:space="preserve">Option 2: SRS is taken into account in the beginning of the </w:t>
      </w:r>
      <w:proofErr w:type="spellStart"/>
      <w:r>
        <w:rPr>
          <w:rFonts w:hint="eastAsia"/>
          <w:lang w:eastAsia="ja-JP"/>
        </w:rPr>
        <w:t>subframe</w:t>
      </w:r>
      <w:proofErr w:type="spellEnd"/>
      <w:r>
        <w:rPr>
          <w:rFonts w:hint="eastAsia"/>
          <w:lang w:eastAsia="ja-JP"/>
        </w:rPr>
        <w:t xml:space="preserve">. </w:t>
      </w:r>
      <w:proofErr w:type="spellStart"/>
      <w:r>
        <w:rPr>
          <w:rFonts w:hint="eastAsia"/>
          <w:lang w:eastAsia="ja-JP"/>
        </w:rPr>
        <w:t>Subframe</w:t>
      </w:r>
      <w:proofErr w:type="spellEnd"/>
      <w:r>
        <w:rPr>
          <w:rFonts w:hint="eastAsia"/>
          <w:lang w:eastAsia="ja-JP"/>
        </w:rPr>
        <w:t xml:space="preserve"> level determination.</w:t>
      </w:r>
    </w:p>
    <w:p w:rsidR="00713FC4" w:rsidRDefault="00713FC4" w:rsidP="003B50B5">
      <w:pPr>
        <w:tabs>
          <w:tab w:val="num" w:pos="720"/>
        </w:tabs>
        <w:ind w:leftChars="400" w:left="800"/>
        <w:rPr>
          <w:lang w:eastAsia="ja-JP"/>
        </w:rPr>
      </w:pPr>
      <w:r>
        <w:rPr>
          <w:rFonts w:hint="eastAsia"/>
          <w:lang w:eastAsia="ja-JP"/>
        </w:rPr>
        <w:t xml:space="preserve">Option 3: PUCCH/PUSCH and SRS are separately determined based on the each timing. </w:t>
      </w:r>
    </w:p>
    <w:p w:rsidR="00713FC4" w:rsidRDefault="007361D5" w:rsidP="003B50B5">
      <w:pPr>
        <w:tabs>
          <w:tab w:val="num" w:pos="720"/>
        </w:tabs>
        <w:ind w:leftChars="200" w:left="400"/>
        <w:rPr>
          <w:lang w:eastAsia="ja-JP"/>
        </w:rPr>
      </w:pPr>
      <w:r>
        <w:rPr>
          <w:rFonts w:hint="eastAsia"/>
          <w:lang w:eastAsia="ja-JP"/>
        </w:rPr>
        <w:t xml:space="preserve">From our perspective, SRS can be sufficient to set below </w:t>
      </w:r>
      <w:r w:rsidR="002E5416">
        <w:rPr>
          <w:rFonts w:hint="eastAsia"/>
          <w:lang w:eastAsia="ja-JP"/>
        </w:rPr>
        <w:t xml:space="preserve">the </w:t>
      </w:r>
      <w:r>
        <w:rPr>
          <w:lang w:eastAsia="ja-JP"/>
        </w:rPr>
        <w:t>guaranteed</w:t>
      </w:r>
      <w:r>
        <w:rPr>
          <w:rFonts w:hint="eastAsia"/>
          <w:lang w:eastAsia="ja-JP"/>
        </w:rPr>
        <w:t xml:space="preserve"> power. Then above behaviour is no difference. When SRS is more than guaranteed power</w:t>
      </w:r>
      <w:r w:rsidR="00CC0FB6">
        <w:rPr>
          <w:rFonts w:hint="eastAsia"/>
          <w:lang w:eastAsia="ja-JP"/>
        </w:rPr>
        <w:t xml:space="preserve"> and more than PUCCH/PUSCH</w:t>
      </w:r>
      <w:r>
        <w:rPr>
          <w:rFonts w:hint="eastAsia"/>
          <w:lang w:eastAsia="ja-JP"/>
        </w:rPr>
        <w:t xml:space="preserve">, the behaviour is different depending to above options. It is </w:t>
      </w:r>
      <w:r>
        <w:rPr>
          <w:lang w:eastAsia="ja-JP"/>
        </w:rPr>
        <w:t>illustrated</w:t>
      </w:r>
      <w:r w:rsidR="006F492E">
        <w:rPr>
          <w:rFonts w:hint="eastAsia"/>
          <w:lang w:eastAsia="ja-JP"/>
        </w:rPr>
        <w:t xml:space="preserve"> in the following figure.</w:t>
      </w:r>
    </w:p>
    <w:p w:rsidR="006F492E" w:rsidRDefault="006F492E" w:rsidP="003B50B5">
      <w:pPr>
        <w:tabs>
          <w:tab w:val="num" w:pos="720"/>
        </w:tabs>
        <w:ind w:leftChars="200" w:left="400"/>
        <w:rPr>
          <w:lang w:eastAsia="ja-JP"/>
        </w:rPr>
      </w:pPr>
      <w:r>
        <w:rPr>
          <w:rFonts w:hint="eastAsia"/>
          <w:lang w:eastAsia="ja-JP"/>
        </w:rPr>
        <w:t xml:space="preserve">In option 1, SRS is deprioritized to blue PUCCH/PUSCH. </w:t>
      </w:r>
      <w:r w:rsidR="002A0706">
        <w:rPr>
          <w:lang w:eastAsia="ja-JP"/>
        </w:rPr>
        <w:t>This</w:t>
      </w:r>
      <w:r>
        <w:rPr>
          <w:rFonts w:hint="eastAsia"/>
          <w:lang w:eastAsia="ja-JP"/>
        </w:rPr>
        <w:t xml:space="preserve"> </w:t>
      </w:r>
      <w:r>
        <w:rPr>
          <w:lang w:eastAsia="ja-JP"/>
        </w:rPr>
        <w:t>character</w:t>
      </w:r>
      <w:r>
        <w:rPr>
          <w:rFonts w:hint="eastAsia"/>
          <w:lang w:eastAsia="ja-JP"/>
        </w:rPr>
        <w:t xml:space="preserve"> is good part. On the other hand, the power for the </w:t>
      </w:r>
      <w:proofErr w:type="spellStart"/>
      <w:r>
        <w:rPr>
          <w:rFonts w:hint="eastAsia"/>
          <w:lang w:eastAsia="ja-JP"/>
        </w:rPr>
        <w:t>subframe</w:t>
      </w:r>
      <w:proofErr w:type="spellEnd"/>
      <w:r>
        <w:rPr>
          <w:rFonts w:hint="eastAsia"/>
          <w:lang w:eastAsia="ja-JP"/>
        </w:rPr>
        <w:t xml:space="preserve"> cannot be determined at the beginning of the </w:t>
      </w:r>
      <w:proofErr w:type="spellStart"/>
      <w:r>
        <w:rPr>
          <w:rFonts w:hint="eastAsia"/>
          <w:lang w:eastAsia="ja-JP"/>
        </w:rPr>
        <w:t>subframe</w:t>
      </w:r>
      <w:proofErr w:type="spellEnd"/>
      <w:r w:rsidR="001868C6">
        <w:rPr>
          <w:rFonts w:hint="eastAsia"/>
          <w:lang w:eastAsia="ja-JP"/>
        </w:rPr>
        <w:t xml:space="preserve"> (because how much power is used in the other CG is taken into account for SRS)</w:t>
      </w:r>
      <w:r>
        <w:rPr>
          <w:rFonts w:hint="eastAsia"/>
          <w:lang w:eastAsia="ja-JP"/>
        </w:rPr>
        <w:t xml:space="preserve"> and to reuse Rel.11 behaviour within a CG impossible. </w:t>
      </w:r>
    </w:p>
    <w:p w:rsidR="003F7869" w:rsidRDefault="006F492E" w:rsidP="003B50B5">
      <w:pPr>
        <w:tabs>
          <w:tab w:val="num" w:pos="720"/>
        </w:tabs>
        <w:ind w:leftChars="200" w:left="400"/>
        <w:rPr>
          <w:lang w:eastAsia="ja-JP"/>
        </w:rPr>
      </w:pPr>
      <w:r>
        <w:rPr>
          <w:rFonts w:hint="eastAsia"/>
          <w:lang w:eastAsia="ja-JP"/>
        </w:rPr>
        <w:t xml:space="preserve">In option 2, </w:t>
      </w:r>
      <w:r w:rsidR="007E2B14">
        <w:rPr>
          <w:rFonts w:hint="eastAsia"/>
          <w:lang w:eastAsia="ja-JP"/>
        </w:rPr>
        <w:t xml:space="preserve">SRS is prioritized to blue PUCCH/PUSCH. This is not good part. But the power for the </w:t>
      </w:r>
      <w:proofErr w:type="spellStart"/>
      <w:r w:rsidR="007E2B14">
        <w:rPr>
          <w:rFonts w:hint="eastAsia"/>
          <w:lang w:eastAsia="ja-JP"/>
        </w:rPr>
        <w:t>subframe</w:t>
      </w:r>
      <w:proofErr w:type="spellEnd"/>
      <w:r w:rsidR="007E2B14">
        <w:rPr>
          <w:rFonts w:hint="eastAsia"/>
          <w:lang w:eastAsia="ja-JP"/>
        </w:rPr>
        <w:t xml:space="preserve"> can be determined at the beginning of the </w:t>
      </w:r>
      <w:proofErr w:type="spellStart"/>
      <w:r w:rsidR="007E2B14">
        <w:rPr>
          <w:rFonts w:hint="eastAsia"/>
          <w:lang w:eastAsia="ja-JP"/>
        </w:rPr>
        <w:t>subframe</w:t>
      </w:r>
      <w:proofErr w:type="spellEnd"/>
      <w:r w:rsidR="007E2B14">
        <w:rPr>
          <w:rFonts w:hint="eastAsia"/>
          <w:lang w:eastAsia="ja-JP"/>
        </w:rPr>
        <w:t xml:space="preserve"> and Rel.11 behaviour within a CG is possible.</w:t>
      </w:r>
    </w:p>
    <w:p w:rsidR="006F492E" w:rsidRDefault="003F7869" w:rsidP="003B50B5">
      <w:pPr>
        <w:tabs>
          <w:tab w:val="num" w:pos="720"/>
        </w:tabs>
        <w:ind w:leftChars="200" w:left="400"/>
        <w:rPr>
          <w:lang w:eastAsia="ja-JP"/>
        </w:rPr>
      </w:pPr>
      <w:r>
        <w:rPr>
          <w:rFonts w:hint="eastAsia"/>
          <w:lang w:eastAsia="ja-JP"/>
        </w:rPr>
        <w:t xml:space="preserve">In option 3, </w:t>
      </w:r>
      <w:r w:rsidR="003F0B34">
        <w:rPr>
          <w:rFonts w:hint="eastAsia"/>
          <w:lang w:eastAsia="ja-JP"/>
        </w:rPr>
        <w:t>depending on the timing relation between CGs, there is a case blue SRS is not suffered (Case 1 timing in figure 1). On the other hand, in different CG timing relation case, the behaviour is similar to option 2 (case 2 timing in figure 1).</w:t>
      </w:r>
      <w:r w:rsidR="009B16BA">
        <w:rPr>
          <w:rFonts w:hint="eastAsia"/>
          <w:lang w:eastAsia="ja-JP"/>
        </w:rPr>
        <w:t xml:space="preserve"> The reuse of MTA within a CG is not possible and more interaction between CGs </w:t>
      </w:r>
      <w:r w:rsidR="002A0706">
        <w:rPr>
          <w:lang w:eastAsia="ja-JP"/>
        </w:rPr>
        <w:t>is</w:t>
      </w:r>
      <w:r w:rsidR="009B16BA">
        <w:rPr>
          <w:rFonts w:hint="eastAsia"/>
          <w:lang w:eastAsia="ja-JP"/>
        </w:rPr>
        <w:t xml:space="preserve"> necessary. These two makes </w:t>
      </w:r>
      <w:r w:rsidR="00724172">
        <w:rPr>
          <w:rFonts w:hint="eastAsia"/>
          <w:lang w:eastAsia="ja-JP"/>
        </w:rPr>
        <w:t xml:space="preserve">the operation </w:t>
      </w:r>
      <w:r w:rsidR="009B16BA">
        <w:rPr>
          <w:rFonts w:hint="eastAsia"/>
          <w:lang w:eastAsia="ja-JP"/>
        </w:rPr>
        <w:t>more complex.</w:t>
      </w:r>
    </w:p>
    <w:p w:rsidR="009B16BA" w:rsidRDefault="009B16BA" w:rsidP="003B50B5">
      <w:pPr>
        <w:tabs>
          <w:tab w:val="num" w:pos="720"/>
        </w:tabs>
        <w:ind w:leftChars="200" w:left="400"/>
        <w:rPr>
          <w:lang w:eastAsia="ja-JP"/>
        </w:rPr>
      </w:pPr>
      <w:r>
        <w:rPr>
          <w:rFonts w:hint="eastAsia"/>
          <w:lang w:eastAsia="ja-JP"/>
        </w:rPr>
        <w:t>According to above, our preference is option 2.</w:t>
      </w:r>
    </w:p>
    <w:p w:rsidR="00112771" w:rsidRDefault="00112771" w:rsidP="00447D1F">
      <w:pPr>
        <w:tabs>
          <w:tab w:val="num" w:pos="720"/>
        </w:tabs>
        <w:rPr>
          <w:lang w:eastAsia="ja-JP"/>
        </w:rPr>
      </w:pPr>
    </w:p>
    <w:p w:rsidR="00C902EB" w:rsidRDefault="00C902EB" w:rsidP="00447D1F">
      <w:pPr>
        <w:tabs>
          <w:tab w:val="num" w:pos="720"/>
        </w:tabs>
        <w:rPr>
          <w:lang w:eastAsia="ja-JP"/>
        </w:rPr>
      </w:pPr>
      <w:r>
        <w:object w:dxaOrig="10531" w:dyaOrig="86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394.8pt" o:ole="">
            <v:imagedata r:id="rId10" o:title=""/>
          </v:shape>
          <o:OLEObject Type="Embed" ProgID="Visio.Drawing.15" ShapeID="_x0000_i1025" DrawAspect="Content" ObjectID="_1476888967" r:id="rId11"/>
        </w:object>
      </w:r>
    </w:p>
    <w:p w:rsidR="00D06E74" w:rsidRPr="00CC0FB6" w:rsidRDefault="00D06E74" w:rsidP="00CC0FB6">
      <w:pPr>
        <w:tabs>
          <w:tab w:val="num" w:pos="720"/>
        </w:tabs>
        <w:jc w:val="center"/>
        <w:rPr>
          <w:b/>
          <w:lang w:eastAsia="ja-JP"/>
        </w:rPr>
      </w:pPr>
      <w:r w:rsidRPr="00CC0FB6">
        <w:rPr>
          <w:rFonts w:hint="eastAsia"/>
          <w:b/>
          <w:lang w:eastAsia="ja-JP"/>
        </w:rPr>
        <w:t>Fig. 1 Different SRS power scaling behaviour for DC PCM 2.</w:t>
      </w:r>
    </w:p>
    <w:p w:rsidR="004C63E8" w:rsidRDefault="004C63E8" w:rsidP="00447D1F">
      <w:pPr>
        <w:tabs>
          <w:tab w:val="num" w:pos="720"/>
        </w:tabs>
        <w:rPr>
          <w:lang w:eastAsia="ja-JP"/>
        </w:rPr>
      </w:pPr>
    </w:p>
    <w:p w:rsidR="00300622" w:rsidRPr="00300622" w:rsidRDefault="00300622" w:rsidP="00300622">
      <w:pPr>
        <w:rPr>
          <w:rFonts w:eastAsia="SimSun"/>
          <w:szCs w:val="36"/>
          <w:lang w:eastAsia="zh-CN"/>
        </w:rPr>
      </w:pPr>
    </w:p>
    <w:p w:rsidR="00246EF4" w:rsidRPr="00B26A3F" w:rsidRDefault="00246EF4" w:rsidP="00246EF4">
      <w:pPr>
        <w:pStyle w:val="1"/>
        <w:numPr>
          <w:ilvl w:val="0"/>
          <w:numId w:val="0"/>
        </w:numPr>
        <w:rPr>
          <w:szCs w:val="36"/>
        </w:rPr>
      </w:pPr>
      <w:r w:rsidRPr="00B26A3F">
        <w:rPr>
          <w:rFonts w:hint="eastAsia"/>
          <w:szCs w:val="36"/>
        </w:rPr>
        <w:lastRenderedPageBreak/>
        <w:t xml:space="preserve">Reference </w:t>
      </w:r>
    </w:p>
    <w:p w:rsidR="00C41F80" w:rsidRDefault="00FC715E" w:rsidP="00FC715E">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 xml:space="preserve">[1] </w:t>
      </w:r>
      <w:r w:rsidR="00C41F80" w:rsidRPr="00C41F80">
        <w:rPr>
          <w:rFonts w:ascii="Times New Roman" w:eastAsiaTheme="minorEastAsia" w:hAnsi="Times New Roman"/>
          <w:b w:val="0"/>
          <w:noProof w:val="0"/>
          <w:sz w:val="20"/>
          <w:lang w:eastAsia="ja-JP"/>
        </w:rPr>
        <w:t>R1-141214</w:t>
      </w:r>
      <w:r w:rsidR="00C41F80">
        <w:rPr>
          <w:rFonts w:ascii="Times New Roman" w:eastAsiaTheme="minorEastAsia" w:hAnsi="Times New Roman" w:hint="eastAsia"/>
          <w:b w:val="0"/>
          <w:noProof w:val="0"/>
          <w:sz w:val="20"/>
          <w:lang w:eastAsia="ja-JP"/>
        </w:rPr>
        <w:t xml:space="preserve">, </w:t>
      </w:r>
      <w:proofErr w:type="gramStart"/>
      <w:r w:rsidR="00C41F80" w:rsidRPr="00C41F80">
        <w:rPr>
          <w:rFonts w:ascii="Times New Roman" w:eastAsiaTheme="minorEastAsia" w:hAnsi="Times New Roman"/>
          <w:b w:val="0"/>
          <w:noProof w:val="0"/>
          <w:sz w:val="20"/>
          <w:lang w:eastAsia="ja-JP"/>
        </w:rPr>
        <w:t>The</w:t>
      </w:r>
      <w:proofErr w:type="gramEnd"/>
      <w:r w:rsidR="00C41F80" w:rsidRPr="00C41F80">
        <w:rPr>
          <w:rFonts w:ascii="Times New Roman" w:eastAsiaTheme="minorEastAsia" w:hAnsi="Times New Roman"/>
          <w:b w:val="0"/>
          <w:noProof w:val="0"/>
          <w:sz w:val="20"/>
          <w:lang w:eastAsia="ja-JP"/>
        </w:rPr>
        <w:t xml:space="preserve"> procedure for small cell on/off time transition (handover and DRX)</w:t>
      </w:r>
      <w:r w:rsidR="00C41F80">
        <w:rPr>
          <w:rFonts w:ascii="Times New Roman" w:eastAsiaTheme="minorEastAsia" w:hAnsi="Times New Roman" w:hint="eastAsia"/>
          <w:b w:val="0"/>
          <w:noProof w:val="0"/>
          <w:sz w:val="20"/>
          <w:lang w:eastAsia="ja-JP"/>
        </w:rPr>
        <w:t>, Panasonic</w:t>
      </w:r>
    </w:p>
    <w:p w:rsidR="008C23B8" w:rsidRDefault="008C23B8" w:rsidP="00FC715E">
      <w:pPr>
        <w:pStyle w:val="a3"/>
        <w:tabs>
          <w:tab w:val="left" w:pos="1800"/>
        </w:tabs>
        <w:rPr>
          <w:rFonts w:ascii="Times New Roman" w:eastAsiaTheme="minorEastAsia" w:hAnsi="Times New Roman"/>
          <w:b w:val="0"/>
          <w:noProof w:val="0"/>
          <w:sz w:val="20"/>
          <w:lang w:eastAsia="ja-JP"/>
        </w:rPr>
      </w:pPr>
      <w:r>
        <w:rPr>
          <w:rFonts w:ascii="Times New Roman" w:eastAsiaTheme="minorEastAsia" w:hAnsi="Times New Roman" w:hint="eastAsia"/>
          <w:b w:val="0"/>
          <w:noProof w:val="0"/>
          <w:sz w:val="20"/>
          <w:lang w:eastAsia="ja-JP"/>
        </w:rPr>
        <w:t>[2] TS36.331 RRC</w:t>
      </w:r>
    </w:p>
    <w:p w:rsidR="00C41F80" w:rsidRDefault="00C41F80" w:rsidP="00FC715E">
      <w:pPr>
        <w:pStyle w:val="a3"/>
        <w:tabs>
          <w:tab w:val="left" w:pos="1800"/>
        </w:tabs>
        <w:rPr>
          <w:rFonts w:ascii="Times New Roman" w:eastAsiaTheme="minorEastAsia" w:hAnsi="Times New Roman"/>
          <w:b w:val="0"/>
          <w:noProof w:val="0"/>
          <w:sz w:val="20"/>
          <w:lang w:eastAsia="ja-JP"/>
        </w:rPr>
      </w:pPr>
    </w:p>
    <w:p w:rsidR="00B744C2" w:rsidRPr="00343A78" w:rsidRDefault="00B744C2" w:rsidP="00246EF4">
      <w:pPr>
        <w:pStyle w:val="a3"/>
        <w:tabs>
          <w:tab w:val="left" w:pos="1800"/>
        </w:tabs>
        <w:rPr>
          <w:rFonts w:ascii="Times New Roman" w:eastAsiaTheme="minorEastAsia" w:hAnsi="Times New Roman"/>
          <w:b w:val="0"/>
          <w:noProof w:val="0"/>
          <w:sz w:val="20"/>
          <w:lang w:eastAsia="ja-JP"/>
        </w:rPr>
      </w:pPr>
    </w:p>
    <w:sectPr w:rsidR="00B744C2" w:rsidRPr="00343A78">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5A0A" w:rsidRDefault="00125A0A">
      <w:r>
        <w:separator/>
      </w:r>
    </w:p>
  </w:endnote>
  <w:endnote w:type="continuationSeparator" w:id="0">
    <w:p w:rsidR="00125A0A" w:rsidRDefault="00125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00002FF" w:usb1="4000ACFF" w:usb2="00000001" w:usb3="00000000" w:csb0="0000019F" w:csb1="00000000"/>
  </w:font>
  <w:font w:name="ＭＳ Ｐゴシック">
    <w:panose1 w:val="020B0600070205080204"/>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Pr>
        <w:rStyle w:val="af6"/>
      </w:rPr>
      <w:t>5</w:t>
    </w:r>
    <w:r>
      <w:rPr>
        <w:rStyle w:val="af6"/>
      </w:rPr>
      <w:fldChar w:fldCharType="end"/>
    </w:r>
  </w:p>
  <w:p w:rsidR="00D63050" w:rsidRDefault="00D63050">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3050" w:rsidRDefault="00D63050">
    <w:pPr>
      <w:pStyle w:val="a5"/>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separate"/>
    </w:r>
    <w:r w:rsidR="005F552B">
      <w:rPr>
        <w:rStyle w:val="af6"/>
      </w:rPr>
      <w:t>2</w:t>
    </w:r>
    <w:r>
      <w:rPr>
        <w:rStyle w:val="af6"/>
      </w:rPr>
      <w:fldChar w:fldCharType="end"/>
    </w:r>
  </w:p>
  <w:p w:rsidR="00D63050" w:rsidRDefault="00D63050">
    <w:pPr>
      <w:pStyle w:val="a5"/>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5A0A" w:rsidRDefault="00125A0A">
      <w:r>
        <w:separator/>
      </w:r>
    </w:p>
  </w:footnote>
  <w:footnote w:type="continuationSeparator" w:id="0">
    <w:p w:rsidR="00125A0A" w:rsidRDefault="00125A0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D047A"/>
    <w:multiLevelType w:val="hybridMultilevel"/>
    <w:tmpl w:val="B2D6685E"/>
    <w:lvl w:ilvl="0" w:tplc="53267372">
      <w:start w:val="1"/>
      <w:numFmt w:val="bullet"/>
      <w:lvlText w:val="-"/>
      <w:lvlJc w:val="left"/>
      <w:pPr>
        <w:tabs>
          <w:tab w:val="num" w:pos="720"/>
        </w:tabs>
        <w:ind w:left="720" w:hanging="360"/>
      </w:pPr>
      <w:rPr>
        <w:rFonts w:ascii="SimSun" w:hAnsi="SimSun" w:hint="default"/>
      </w:rPr>
    </w:lvl>
    <w:lvl w:ilvl="1" w:tplc="54B6200E">
      <w:start w:val="1"/>
      <w:numFmt w:val="bullet"/>
      <w:lvlText w:val="-"/>
      <w:lvlJc w:val="left"/>
      <w:pPr>
        <w:tabs>
          <w:tab w:val="num" w:pos="1440"/>
        </w:tabs>
        <w:ind w:left="1440" w:hanging="360"/>
      </w:pPr>
      <w:rPr>
        <w:rFonts w:ascii="SimSun" w:hAnsi="SimSun" w:hint="default"/>
      </w:rPr>
    </w:lvl>
    <w:lvl w:ilvl="2" w:tplc="2BAA8448" w:tentative="1">
      <w:start w:val="1"/>
      <w:numFmt w:val="bullet"/>
      <w:lvlText w:val="-"/>
      <w:lvlJc w:val="left"/>
      <w:pPr>
        <w:tabs>
          <w:tab w:val="num" w:pos="2160"/>
        </w:tabs>
        <w:ind w:left="2160" w:hanging="360"/>
      </w:pPr>
      <w:rPr>
        <w:rFonts w:ascii="SimSun" w:hAnsi="SimSun" w:hint="default"/>
      </w:rPr>
    </w:lvl>
    <w:lvl w:ilvl="3" w:tplc="65E477A0" w:tentative="1">
      <w:start w:val="1"/>
      <w:numFmt w:val="bullet"/>
      <w:lvlText w:val="-"/>
      <w:lvlJc w:val="left"/>
      <w:pPr>
        <w:tabs>
          <w:tab w:val="num" w:pos="2880"/>
        </w:tabs>
        <w:ind w:left="2880" w:hanging="360"/>
      </w:pPr>
      <w:rPr>
        <w:rFonts w:ascii="SimSun" w:hAnsi="SimSun" w:hint="default"/>
      </w:rPr>
    </w:lvl>
    <w:lvl w:ilvl="4" w:tplc="8F88CECA" w:tentative="1">
      <w:start w:val="1"/>
      <w:numFmt w:val="bullet"/>
      <w:lvlText w:val="-"/>
      <w:lvlJc w:val="left"/>
      <w:pPr>
        <w:tabs>
          <w:tab w:val="num" w:pos="3600"/>
        </w:tabs>
        <w:ind w:left="3600" w:hanging="360"/>
      </w:pPr>
      <w:rPr>
        <w:rFonts w:ascii="SimSun" w:hAnsi="SimSun" w:hint="default"/>
      </w:rPr>
    </w:lvl>
    <w:lvl w:ilvl="5" w:tplc="94BA2864" w:tentative="1">
      <w:start w:val="1"/>
      <w:numFmt w:val="bullet"/>
      <w:lvlText w:val="-"/>
      <w:lvlJc w:val="left"/>
      <w:pPr>
        <w:tabs>
          <w:tab w:val="num" w:pos="4320"/>
        </w:tabs>
        <w:ind w:left="4320" w:hanging="360"/>
      </w:pPr>
      <w:rPr>
        <w:rFonts w:ascii="SimSun" w:hAnsi="SimSun" w:hint="default"/>
      </w:rPr>
    </w:lvl>
    <w:lvl w:ilvl="6" w:tplc="DCF8C58E" w:tentative="1">
      <w:start w:val="1"/>
      <w:numFmt w:val="bullet"/>
      <w:lvlText w:val="-"/>
      <w:lvlJc w:val="left"/>
      <w:pPr>
        <w:tabs>
          <w:tab w:val="num" w:pos="5040"/>
        </w:tabs>
        <w:ind w:left="5040" w:hanging="360"/>
      </w:pPr>
      <w:rPr>
        <w:rFonts w:ascii="SimSun" w:hAnsi="SimSun" w:hint="default"/>
      </w:rPr>
    </w:lvl>
    <w:lvl w:ilvl="7" w:tplc="6F28AAA6" w:tentative="1">
      <w:start w:val="1"/>
      <w:numFmt w:val="bullet"/>
      <w:lvlText w:val="-"/>
      <w:lvlJc w:val="left"/>
      <w:pPr>
        <w:tabs>
          <w:tab w:val="num" w:pos="5760"/>
        </w:tabs>
        <w:ind w:left="5760" w:hanging="360"/>
      </w:pPr>
      <w:rPr>
        <w:rFonts w:ascii="SimSun" w:hAnsi="SimSun" w:hint="default"/>
      </w:rPr>
    </w:lvl>
    <w:lvl w:ilvl="8" w:tplc="23F8341E" w:tentative="1">
      <w:start w:val="1"/>
      <w:numFmt w:val="bullet"/>
      <w:lvlText w:val="-"/>
      <w:lvlJc w:val="left"/>
      <w:pPr>
        <w:tabs>
          <w:tab w:val="num" w:pos="6480"/>
        </w:tabs>
        <w:ind w:left="6480" w:hanging="360"/>
      </w:pPr>
      <w:rPr>
        <w:rFonts w:ascii="SimSun" w:hAnsi="SimSun" w:hint="default"/>
      </w:rPr>
    </w:lvl>
  </w:abstractNum>
  <w:abstractNum w:abstractNumId="1">
    <w:nsid w:val="026A4D89"/>
    <w:multiLevelType w:val="hybridMultilevel"/>
    <w:tmpl w:val="7E8E8C06"/>
    <w:lvl w:ilvl="0" w:tplc="2F346B30">
      <w:start w:val="1"/>
      <w:numFmt w:val="bullet"/>
      <w:lvlText w:val="-"/>
      <w:lvlJc w:val="left"/>
      <w:pPr>
        <w:tabs>
          <w:tab w:val="num" w:pos="720"/>
        </w:tabs>
        <w:ind w:left="720" w:hanging="360"/>
      </w:pPr>
      <w:rPr>
        <w:rFonts w:ascii="SimSun" w:hAnsi="SimSun" w:hint="default"/>
      </w:rPr>
    </w:lvl>
    <w:lvl w:ilvl="1" w:tplc="A8AC56CA" w:tentative="1">
      <w:start w:val="1"/>
      <w:numFmt w:val="bullet"/>
      <w:lvlText w:val="-"/>
      <w:lvlJc w:val="left"/>
      <w:pPr>
        <w:tabs>
          <w:tab w:val="num" w:pos="1440"/>
        </w:tabs>
        <w:ind w:left="1440" w:hanging="360"/>
      </w:pPr>
      <w:rPr>
        <w:rFonts w:ascii="SimSun" w:hAnsi="SimSun" w:hint="default"/>
      </w:rPr>
    </w:lvl>
    <w:lvl w:ilvl="2" w:tplc="EC38E06E" w:tentative="1">
      <w:start w:val="1"/>
      <w:numFmt w:val="bullet"/>
      <w:lvlText w:val="-"/>
      <w:lvlJc w:val="left"/>
      <w:pPr>
        <w:tabs>
          <w:tab w:val="num" w:pos="2160"/>
        </w:tabs>
        <w:ind w:left="2160" w:hanging="360"/>
      </w:pPr>
      <w:rPr>
        <w:rFonts w:ascii="SimSun" w:hAnsi="SimSun" w:hint="default"/>
      </w:rPr>
    </w:lvl>
    <w:lvl w:ilvl="3" w:tplc="99DC11F8" w:tentative="1">
      <w:start w:val="1"/>
      <w:numFmt w:val="bullet"/>
      <w:lvlText w:val="-"/>
      <w:lvlJc w:val="left"/>
      <w:pPr>
        <w:tabs>
          <w:tab w:val="num" w:pos="2880"/>
        </w:tabs>
        <w:ind w:left="2880" w:hanging="360"/>
      </w:pPr>
      <w:rPr>
        <w:rFonts w:ascii="SimSun" w:hAnsi="SimSun" w:hint="default"/>
      </w:rPr>
    </w:lvl>
    <w:lvl w:ilvl="4" w:tplc="93D61118" w:tentative="1">
      <w:start w:val="1"/>
      <w:numFmt w:val="bullet"/>
      <w:lvlText w:val="-"/>
      <w:lvlJc w:val="left"/>
      <w:pPr>
        <w:tabs>
          <w:tab w:val="num" w:pos="3600"/>
        </w:tabs>
        <w:ind w:left="3600" w:hanging="360"/>
      </w:pPr>
      <w:rPr>
        <w:rFonts w:ascii="SimSun" w:hAnsi="SimSun" w:hint="default"/>
      </w:rPr>
    </w:lvl>
    <w:lvl w:ilvl="5" w:tplc="434AD4EC" w:tentative="1">
      <w:start w:val="1"/>
      <w:numFmt w:val="bullet"/>
      <w:lvlText w:val="-"/>
      <w:lvlJc w:val="left"/>
      <w:pPr>
        <w:tabs>
          <w:tab w:val="num" w:pos="4320"/>
        </w:tabs>
        <w:ind w:left="4320" w:hanging="360"/>
      </w:pPr>
      <w:rPr>
        <w:rFonts w:ascii="SimSun" w:hAnsi="SimSun" w:hint="default"/>
      </w:rPr>
    </w:lvl>
    <w:lvl w:ilvl="6" w:tplc="09823CFC" w:tentative="1">
      <w:start w:val="1"/>
      <w:numFmt w:val="bullet"/>
      <w:lvlText w:val="-"/>
      <w:lvlJc w:val="left"/>
      <w:pPr>
        <w:tabs>
          <w:tab w:val="num" w:pos="5040"/>
        </w:tabs>
        <w:ind w:left="5040" w:hanging="360"/>
      </w:pPr>
      <w:rPr>
        <w:rFonts w:ascii="SimSun" w:hAnsi="SimSun" w:hint="default"/>
      </w:rPr>
    </w:lvl>
    <w:lvl w:ilvl="7" w:tplc="0BF62F94" w:tentative="1">
      <w:start w:val="1"/>
      <w:numFmt w:val="bullet"/>
      <w:lvlText w:val="-"/>
      <w:lvlJc w:val="left"/>
      <w:pPr>
        <w:tabs>
          <w:tab w:val="num" w:pos="5760"/>
        </w:tabs>
        <w:ind w:left="5760" w:hanging="360"/>
      </w:pPr>
      <w:rPr>
        <w:rFonts w:ascii="SimSun" w:hAnsi="SimSun" w:hint="default"/>
      </w:rPr>
    </w:lvl>
    <w:lvl w:ilvl="8" w:tplc="BA001832" w:tentative="1">
      <w:start w:val="1"/>
      <w:numFmt w:val="bullet"/>
      <w:lvlText w:val="-"/>
      <w:lvlJc w:val="left"/>
      <w:pPr>
        <w:tabs>
          <w:tab w:val="num" w:pos="6480"/>
        </w:tabs>
        <w:ind w:left="6480" w:hanging="360"/>
      </w:pPr>
      <w:rPr>
        <w:rFonts w:ascii="SimSun" w:hAnsi="SimSun" w:hint="default"/>
      </w:rPr>
    </w:lvl>
  </w:abstractNum>
  <w:abstractNum w:abstractNumId="2">
    <w:nsid w:val="07F56ADF"/>
    <w:multiLevelType w:val="hybridMultilevel"/>
    <w:tmpl w:val="52701778"/>
    <w:lvl w:ilvl="0" w:tplc="D7149888">
      <w:start w:val="1"/>
      <w:numFmt w:val="bullet"/>
      <w:lvlText w:val="-"/>
      <w:lvlJc w:val="left"/>
      <w:pPr>
        <w:tabs>
          <w:tab w:val="num" w:pos="720"/>
        </w:tabs>
        <w:ind w:left="720" w:hanging="360"/>
      </w:pPr>
      <w:rPr>
        <w:rFonts w:ascii="SimSun" w:hAnsi="SimSun" w:hint="default"/>
      </w:rPr>
    </w:lvl>
    <w:lvl w:ilvl="1" w:tplc="158E334C" w:tentative="1">
      <w:start w:val="1"/>
      <w:numFmt w:val="bullet"/>
      <w:lvlText w:val="-"/>
      <w:lvlJc w:val="left"/>
      <w:pPr>
        <w:tabs>
          <w:tab w:val="num" w:pos="1440"/>
        </w:tabs>
        <w:ind w:left="1440" w:hanging="360"/>
      </w:pPr>
      <w:rPr>
        <w:rFonts w:ascii="SimSun" w:hAnsi="SimSun" w:hint="default"/>
      </w:rPr>
    </w:lvl>
    <w:lvl w:ilvl="2" w:tplc="50AC44D6">
      <w:start w:val="1"/>
      <w:numFmt w:val="bullet"/>
      <w:lvlText w:val="-"/>
      <w:lvlJc w:val="left"/>
      <w:pPr>
        <w:tabs>
          <w:tab w:val="num" w:pos="2160"/>
        </w:tabs>
        <w:ind w:left="2160" w:hanging="360"/>
      </w:pPr>
      <w:rPr>
        <w:rFonts w:ascii="SimSun" w:hAnsi="SimSun" w:hint="default"/>
      </w:rPr>
    </w:lvl>
    <w:lvl w:ilvl="3" w:tplc="45A8BA06">
      <w:start w:val="1821"/>
      <w:numFmt w:val="bullet"/>
      <w:lvlText w:val="-"/>
      <w:lvlJc w:val="left"/>
      <w:pPr>
        <w:tabs>
          <w:tab w:val="num" w:pos="2880"/>
        </w:tabs>
        <w:ind w:left="2880" w:hanging="360"/>
      </w:pPr>
      <w:rPr>
        <w:rFonts w:ascii="SimSun" w:hAnsi="SimSun" w:hint="default"/>
      </w:rPr>
    </w:lvl>
    <w:lvl w:ilvl="4" w:tplc="01A801F8" w:tentative="1">
      <w:start w:val="1"/>
      <w:numFmt w:val="bullet"/>
      <w:lvlText w:val="-"/>
      <w:lvlJc w:val="left"/>
      <w:pPr>
        <w:tabs>
          <w:tab w:val="num" w:pos="3600"/>
        </w:tabs>
        <w:ind w:left="3600" w:hanging="360"/>
      </w:pPr>
      <w:rPr>
        <w:rFonts w:ascii="SimSun" w:hAnsi="SimSun" w:hint="default"/>
      </w:rPr>
    </w:lvl>
    <w:lvl w:ilvl="5" w:tplc="D4F4504A" w:tentative="1">
      <w:start w:val="1"/>
      <w:numFmt w:val="bullet"/>
      <w:lvlText w:val="-"/>
      <w:lvlJc w:val="left"/>
      <w:pPr>
        <w:tabs>
          <w:tab w:val="num" w:pos="4320"/>
        </w:tabs>
        <w:ind w:left="4320" w:hanging="360"/>
      </w:pPr>
      <w:rPr>
        <w:rFonts w:ascii="SimSun" w:hAnsi="SimSun" w:hint="default"/>
      </w:rPr>
    </w:lvl>
    <w:lvl w:ilvl="6" w:tplc="8EFCD65E" w:tentative="1">
      <w:start w:val="1"/>
      <w:numFmt w:val="bullet"/>
      <w:lvlText w:val="-"/>
      <w:lvlJc w:val="left"/>
      <w:pPr>
        <w:tabs>
          <w:tab w:val="num" w:pos="5040"/>
        </w:tabs>
        <w:ind w:left="5040" w:hanging="360"/>
      </w:pPr>
      <w:rPr>
        <w:rFonts w:ascii="SimSun" w:hAnsi="SimSun" w:hint="default"/>
      </w:rPr>
    </w:lvl>
    <w:lvl w:ilvl="7" w:tplc="5908EE68" w:tentative="1">
      <w:start w:val="1"/>
      <w:numFmt w:val="bullet"/>
      <w:lvlText w:val="-"/>
      <w:lvlJc w:val="left"/>
      <w:pPr>
        <w:tabs>
          <w:tab w:val="num" w:pos="5760"/>
        </w:tabs>
        <w:ind w:left="5760" w:hanging="360"/>
      </w:pPr>
      <w:rPr>
        <w:rFonts w:ascii="SimSun" w:hAnsi="SimSun" w:hint="default"/>
      </w:rPr>
    </w:lvl>
    <w:lvl w:ilvl="8" w:tplc="C53C2DC4" w:tentative="1">
      <w:start w:val="1"/>
      <w:numFmt w:val="bullet"/>
      <w:lvlText w:val="-"/>
      <w:lvlJc w:val="left"/>
      <w:pPr>
        <w:tabs>
          <w:tab w:val="num" w:pos="6480"/>
        </w:tabs>
        <w:ind w:left="6480" w:hanging="360"/>
      </w:pPr>
      <w:rPr>
        <w:rFonts w:ascii="SimSun" w:hAnsi="SimSun" w:hint="default"/>
      </w:rPr>
    </w:lvl>
  </w:abstractNum>
  <w:abstractNum w:abstractNumId="3">
    <w:nsid w:val="14E01419"/>
    <w:multiLevelType w:val="hybridMultilevel"/>
    <w:tmpl w:val="6E5E8146"/>
    <w:lvl w:ilvl="0" w:tplc="C168250A">
      <w:start w:val="1"/>
      <w:numFmt w:val="bullet"/>
      <w:lvlText w:val="-"/>
      <w:lvlJc w:val="left"/>
      <w:pPr>
        <w:tabs>
          <w:tab w:val="num" w:pos="720"/>
        </w:tabs>
        <w:ind w:left="720" w:hanging="360"/>
      </w:pPr>
      <w:rPr>
        <w:rFonts w:ascii="SimSun" w:hAnsi="SimSun" w:hint="default"/>
      </w:rPr>
    </w:lvl>
    <w:lvl w:ilvl="1" w:tplc="47F25E16" w:tentative="1">
      <w:start w:val="1"/>
      <w:numFmt w:val="bullet"/>
      <w:lvlText w:val="-"/>
      <w:lvlJc w:val="left"/>
      <w:pPr>
        <w:tabs>
          <w:tab w:val="num" w:pos="1440"/>
        </w:tabs>
        <w:ind w:left="1440" w:hanging="360"/>
      </w:pPr>
      <w:rPr>
        <w:rFonts w:ascii="SimSun" w:hAnsi="SimSun" w:hint="default"/>
      </w:rPr>
    </w:lvl>
    <w:lvl w:ilvl="2" w:tplc="D5908B00">
      <w:start w:val="1"/>
      <w:numFmt w:val="bullet"/>
      <w:lvlText w:val="-"/>
      <w:lvlJc w:val="left"/>
      <w:pPr>
        <w:tabs>
          <w:tab w:val="num" w:pos="2160"/>
        </w:tabs>
        <w:ind w:left="2160" w:hanging="360"/>
      </w:pPr>
      <w:rPr>
        <w:rFonts w:ascii="SimSun" w:hAnsi="SimSun" w:hint="default"/>
      </w:rPr>
    </w:lvl>
    <w:lvl w:ilvl="3" w:tplc="E87C621A" w:tentative="1">
      <w:start w:val="1"/>
      <w:numFmt w:val="bullet"/>
      <w:lvlText w:val="-"/>
      <w:lvlJc w:val="left"/>
      <w:pPr>
        <w:tabs>
          <w:tab w:val="num" w:pos="2880"/>
        </w:tabs>
        <w:ind w:left="2880" w:hanging="360"/>
      </w:pPr>
      <w:rPr>
        <w:rFonts w:ascii="SimSun" w:hAnsi="SimSun" w:hint="default"/>
      </w:rPr>
    </w:lvl>
    <w:lvl w:ilvl="4" w:tplc="12CC7724" w:tentative="1">
      <w:start w:val="1"/>
      <w:numFmt w:val="bullet"/>
      <w:lvlText w:val="-"/>
      <w:lvlJc w:val="left"/>
      <w:pPr>
        <w:tabs>
          <w:tab w:val="num" w:pos="3600"/>
        </w:tabs>
        <w:ind w:left="3600" w:hanging="360"/>
      </w:pPr>
      <w:rPr>
        <w:rFonts w:ascii="SimSun" w:hAnsi="SimSun" w:hint="default"/>
      </w:rPr>
    </w:lvl>
    <w:lvl w:ilvl="5" w:tplc="3A0EBE1A" w:tentative="1">
      <w:start w:val="1"/>
      <w:numFmt w:val="bullet"/>
      <w:lvlText w:val="-"/>
      <w:lvlJc w:val="left"/>
      <w:pPr>
        <w:tabs>
          <w:tab w:val="num" w:pos="4320"/>
        </w:tabs>
        <w:ind w:left="4320" w:hanging="360"/>
      </w:pPr>
      <w:rPr>
        <w:rFonts w:ascii="SimSun" w:hAnsi="SimSun" w:hint="default"/>
      </w:rPr>
    </w:lvl>
    <w:lvl w:ilvl="6" w:tplc="79A8912A" w:tentative="1">
      <w:start w:val="1"/>
      <w:numFmt w:val="bullet"/>
      <w:lvlText w:val="-"/>
      <w:lvlJc w:val="left"/>
      <w:pPr>
        <w:tabs>
          <w:tab w:val="num" w:pos="5040"/>
        </w:tabs>
        <w:ind w:left="5040" w:hanging="360"/>
      </w:pPr>
      <w:rPr>
        <w:rFonts w:ascii="SimSun" w:hAnsi="SimSun" w:hint="default"/>
      </w:rPr>
    </w:lvl>
    <w:lvl w:ilvl="7" w:tplc="7F44E22C" w:tentative="1">
      <w:start w:val="1"/>
      <w:numFmt w:val="bullet"/>
      <w:lvlText w:val="-"/>
      <w:lvlJc w:val="left"/>
      <w:pPr>
        <w:tabs>
          <w:tab w:val="num" w:pos="5760"/>
        </w:tabs>
        <w:ind w:left="5760" w:hanging="360"/>
      </w:pPr>
      <w:rPr>
        <w:rFonts w:ascii="SimSun" w:hAnsi="SimSun" w:hint="default"/>
      </w:rPr>
    </w:lvl>
    <w:lvl w:ilvl="8" w:tplc="58A8B8E8" w:tentative="1">
      <w:start w:val="1"/>
      <w:numFmt w:val="bullet"/>
      <w:lvlText w:val="-"/>
      <w:lvlJc w:val="left"/>
      <w:pPr>
        <w:tabs>
          <w:tab w:val="num" w:pos="6480"/>
        </w:tabs>
        <w:ind w:left="6480" w:hanging="360"/>
      </w:pPr>
      <w:rPr>
        <w:rFonts w:ascii="SimSun" w:hAnsi="SimSun" w:hint="default"/>
      </w:rPr>
    </w:lvl>
  </w:abstractNum>
  <w:abstractNum w:abstractNumId="4">
    <w:nsid w:val="18E54058"/>
    <w:multiLevelType w:val="hybridMultilevel"/>
    <w:tmpl w:val="68C01D42"/>
    <w:lvl w:ilvl="0" w:tplc="5816A05C">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DEF2063"/>
    <w:multiLevelType w:val="hybridMultilevel"/>
    <w:tmpl w:val="B4B88DEA"/>
    <w:lvl w:ilvl="0" w:tplc="DAE05118">
      <w:start w:val="1"/>
      <w:numFmt w:val="bullet"/>
      <w:lvlText w:val="•"/>
      <w:lvlJc w:val="left"/>
      <w:pPr>
        <w:tabs>
          <w:tab w:val="num" w:pos="720"/>
        </w:tabs>
        <w:ind w:left="720" w:hanging="360"/>
      </w:pPr>
      <w:rPr>
        <w:rFonts w:ascii="Arial" w:hAnsi="Arial" w:hint="default"/>
      </w:rPr>
    </w:lvl>
    <w:lvl w:ilvl="1" w:tplc="7786B45E">
      <w:start w:val="1155"/>
      <w:numFmt w:val="bullet"/>
      <w:lvlText w:val="–"/>
      <w:lvlJc w:val="left"/>
      <w:pPr>
        <w:tabs>
          <w:tab w:val="num" w:pos="1440"/>
        </w:tabs>
        <w:ind w:left="1440" w:hanging="360"/>
      </w:pPr>
      <w:rPr>
        <w:rFonts w:ascii="Arial" w:hAnsi="Arial" w:hint="default"/>
      </w:rPr>
    </w:lvl>
    <w:lvl w:ilvl="2" w:tplc="FD9E5D48">
      <w:start w:val="1"/>
      <w:numFmt w:val="bullet"/>
      <w:lvlText w:val="•"/>
      <w:lvlJc w:val="left"/>
      <w:pPr>
        <w:tabs>
          <w:tab w:val="num" w:pos="2160"/>
        </w:tabs>
        <w:ind w:left="2160" w:hanging="360"/>
      </w:pPr>
      <w:rPr>
        <w:rFonts w:ascii="Arial" w:hAnsi="Arial" w:hint="default"/>
      </w:rPr>
    </w:lvl>
    <w:lvl w:ilvl="3" w:tplc="1BACF112" w:tentative="1">
      <w:start w:val="1"/>
      <w:numFmt w:val="bullet"/>
      <w:lvlText w:val="•"/>
      <w:lvlJc w:val="left"/>
      <w:pPr>
        <w:tabs>
          <w:tab w:val="num" w:pos="2880"/>
        </w:tabs>
        <w:ind w:left="2880" w:hanging="360"/>
      </w:pPr>
      <w:rPr>
        <w:rFonts w:ascii="Arial" w:hAnsi="Arial" w:hint="default"/>
      </w:rPr>
    </w:lvl>
    <w:lvl w:ilvl="4" w:tplc="D5248380" w:tentative="1">
      <w:start w:val="1"/>
      <w:numFmt w:val="bullet"/>
      <w:lvlText w:val="•"/>
      <w:lvlJc w:val="left"/>
      <w:pPr>
        <w:tabs>
          <w:tab w:val="num" w:pos="3600"/>
        </w:tabs>
        <w:ind w:left="3600" w:hanging="360"/>
      </w:pPr>
      <w:rPr>
        <w:rFonts w:ascii="Arial" w:hAnsi="Arial" w:hint="default"/>
      </w:rPr>
    </w:lvl>
    <w:lvl w:ilvl="5" w:tplc="3550A22A" w:tentative="1">
      <w:start w:val="1"/>
      <w:numFmt w:val="bullet"/>
      <w:lvlText w:val="•"/>
      <w:lvlJc w:val="left"/>
      <w:pPr>
        <w:tabs>
          <w:tab w:val="num" w:pos="4320"/>
        </w:tabs>
        <w:ind w:left="4320" w:hanging="360"/>
      </w:pPr>
      <w:rPr>
        <w:rFonts w:ascii="Arial" w:hAnsi="Arial" w:hint="default"/>
      </w:rPr>
    </w:lvl>
    <w:lvl w:ilvl="6" w:tplc="D06427AC" w:tentative="1">
      <w:start w:val="1"/>
      <w:numFmt w:val="bullet"/>
      <w:lvlText w:val="•"/>
      <w:lvlJc w:val="left"/>
      <w:pPr>
        <w:tabs>
          <w:tab w:val="num" w:pos="5040"/>
        </w:tabs>
        <w:ind w:left="5040" w:hanging="360"/>
      </w:pPr>
      <w:rPr>
        <w:rFonts w:ascii="Arial" w:hAnsi="Arial" w:hint="default"/>
      </w:rPr>
    </w:lvl>
    <w:lvl w:ilvl="7" w:tplc="51D02DC2" w:tentative="1">
      <w:start w:val="1"/>
      <w:numFmt w:val="bullet"/>
      <w:lvlText w:val="•"/>
      <w:lvlJc w:val="left"/>
      <w:pPr>
        <w:tabs>
          <w:tab w:val="num" w:pos="5760"/>
        </w:tabs>
        <w:ind w:left="5760" w:hanging="360"/>
      </w:pPr>
      <w:rPr>
        <w:rFonts w:ascii="Arial" w:hAnsi="Arial" w:hint="default"/>
      </w:rPr>
    </w:lvl>
    <w:lvl w:ilvl="8" w:tplc="E250DA70" w:tentative="1">
      <w:start w:val="1"/>
      <w:numFmt w:val="bullet"/>
      <w:lvlText w:val="•"/>
      <w:lvlJc w:val="left"/>
      <w:pPr>
        <w:tabs>
          <w:tab w:val="num" w:pos="6480"/>
        </w:tabs>
        <w:ind w:left="6480" w:hanging="360"/>
      </w:pPr>
      <w:rPr>
        <w:rFonts w:ascii="Arial" w:hAnsi="Arial" w:hint="default"/>
      </w:rPr>
    </w:lvl>
  </w:abstractNum>
  <w:abstractNum w:abstractNumId="6">
    <w:nsid w:val="1F8E51C7"/>
    <w:multiLevelType w:val="hybridMultilevel"/>
    <w:tmpl w:val="05AE4408"/>
    <w:lvl w:ilvl="0" w:tplc="3C26CE8C">
      <w:start w:val="1"/>
      <w:numFmt w:val="bullet"/>
      <w:lvlText w:val="-"/>
      <w:lvlJc w:val="left"/>
      <w:pPr>
        <w:tabs>
          <w:tab w:val="num" w:pos="720"/>
        </w:tabs>
        <w:ind w:left="720" w:hanging="360"/>
      </w:pPr>
      <w:rPr>
        <w:rFonts w:ascii="SimSun" w:hAnsi="SimSun" w:hint="default"/>
      </w:rPr>
    </w:lvl>
    <w:lvl w:ilvl="1" w:tplc="60087646">
      <w:start w:val="1"/>
      <w:numFmt w:val="bullet"/>
      <w:lvlText w:val="-"/>
      <w:lvlJc w:val="left"/>
      <w:pPr>
        <w:tabs>
          <w:tab w:val="num" w:pos="1440"/>
        </w:tabs>
        <w:ind w:left="1440" w:hanging="360"/>
      </w:pPr>
      <w:rPr>
        <w:rFonts w:ascii="SimSun" w:hAnsi="SimSun" w:hint="default"/>
      </w:rPr>
    </w:lvl>
    <w:lvl w:ilvl="2" w:tplc="F31ACC1A" w:tentative="1">
      <w:start w:val="1"/>
      <w:numFmt w:val="bullet"/>
      <w:lvlText w:val="-"/>
      <w:lvlJc w:val="left"/>
      <w:pPr>
        <w:tabs>
          <w:tab w:val="num" w:pos="2160"/>
        </w:tabs>
        <w:ind w:left="2160" w:hanging="360"/>
      </w:pPr>
      <w:rPr>
        <w:rFonts w:ascii="SimSun" w:hAnsi="SimSun" w:hint="default"/>
      </w:rPr>
    </w:lvl>
    <w:lvl w:ilvl="3" w:tplc="C04E2BD2" w:tentative="1">
      <w:start w:val="1"/>
      <w:numFmt w:val="bullet"/>
      <w:lvlText w:val="-"/>
      <w:lvlJc w:val="left"/>
      <w:pPr>
        <w:tabs>
          <w:tab w:val="num" w:pos="2880"/>
        </w:tabs>
        <w:ind w:left="2880" w:hanging="360"/>
      </w:pPr>
      <w:rPr>
        <w:rFonts w:ascii="SimSun" w:hAnsi="SimSun" w:hint="default"/>
      </w:rPr>
    </w:lvl>
    <w:lvl w:ilvl="4" w:tplc="6580646C" w:tentative="1">
      <w:start w:val="1"/>
      <w:numFmt w:val="bullet"/>
      <w:lvlText w:val="-"/>
      <w:lvlJc w:val="left"/>
      <w:pPr>
        <w:tabs>
          <w:tab w:val="num" w:pos="3600"/>
        </w:tabs>
        <w:ind w:left="3600" w:hanging="360"/>
      </w:pPr>
      <w:rPr>
        <w:rFonts w:ascii="SimSun" w:hAnsi="SimSun" w:hint="default"/>
      </w:rPr>
    </w:lvl>
    <w:lvl w:ilvl="5" w:tplc="D96A3672" w:tentative="1">
      <w:start w:val="1"/>
      <w:numFmt w:val="bullet"/>
      <w:lvlText w:val="-"/>
      <w:lvlJc w:val="left"/>
      <w:pPr>
        <w:tabs>
          <w:tab w:val="num" w:pos="4320"/>
        </w:tabs>
        <w:ind w:left="4320" w:hanging="360"/>
      </w:pPr>
      <w:rPr>
        <w:rFonts w:ascii="SimSun" w:hAnsi="SimSun" w:hint="default"/>
      </w:rPr>
    </w:lvl>
    <w:lvl w:ilvl="6" w:tplc="25F0ABA8" w:tentative="1">
      <w:start w:val="1"/>
      <w:numFmt w:val="bullet"/>
      <w:lvlText w:val="-"/>
      <w:lvlJc w:val="left"/>
      <w:pPr>
        <w:tabs>
          <w:tab w:val="num" w:pos="5040"/>
        </w:tabs>
        <w:ind w:left="5040" w:hanging="360"/>
      </w:pPr>
      <w:rPr>
        <w:rFonts w:ascii="SimSun" w:hAnsi="SimSun" w:hint="default"/>
      </w:rPr>
    </w:lvl>
    <w:lvl w:ilvl="7" w:tplc="CC1CC8FC" w:tentative="1">
      <w:start w:val="1"/>
      <w:numFmt w:val="bullet"/>
      <w:lvlText w:val="-"/>
      <w:lvlJc w:val="left"/>
      <w:pPr>
        <w:tabs>
          <w:tab w:val="num" w:pos="5760"/>
        </w:tabs>
        <w:ind w:left="5760" w:hanging="360"/>
      </w:pPr>
      <w:rPr>
        <w:rFonts w:ascii="SimSun" w:hAnsi="SimSun" w:hint="default"/>
      </w:rPr>
    </w:lvl>
    <w:lvl w:ilvl="8" w:tplc="E430CA64" w:tentative="1">
      <w:start w:val="1"/>
      <w:numFmt w:val="bullet"/>
      <w:lvlText w:val="-"/>
      <w:lvlJc w:val="left"/>
      <w:pPr>
        <w:tabs>
          <w:tab w:val="num" w:pos="6480"/>
        </w:tabs>
        <w:ind w:left="6480" w:hanging="360"/>
      </w:pPr>
      <w:rPr>
        <w:rFonts w:ascii="SimSun" w:hAnsi="SimSun" w:hint="default"/>
      </w:rPr>
    </w:lvl>
  </w:abstractNum>
  <w:abstractNum w:abstractNumId="7">
    <w:nsid w:val="21D05227"/>
    <w:multiLevelType w:val="hybridMultilevel"/>
    <w:tmpl w:val="ED128BAE"/>
    <w:lvl w:ilvl="0" w:tplc="F8AA3A9E">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32553064"/>
    <w:multiLevelType w:val="hybridMultilevel"/>
    <w:tmpl w:val="367C847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nsid w:val="4A7F31AA"/>
    <w:multiLevelType w:val="hybridMultilevel"/>
    <w:tmpl w:val="165E890C"/>
    <w:lvl w:ilvl="0" w:tplc="2DB4C2FC">
      <w:start w:val="1"/>
      <w:numFmt w:val="bullet"/>
      <w:lvlText w:val="-"/>
      <w:lvlJc w:val="left"/>
      <w:pPr>
        <w:tabs>
          <w:tab w:val="num" w:pos="720"/>
        </w:tabs>
        <w:ind w:left="720" w:hanging="360"/>
      </w:pPr>
      <w:rPr>
        <w:rFonts w:ascii="SimSun" w:hAnsi="SimSun" w:hint="default"/>
      </w:rPr>
    </w:lvl>
    <w:lvl w:ilvl="1" w:tplc="B2A62D3C" w:tentative="1">
      <w:start w:val="1"/>
      <w:numFmt w:val="bullet"/>
      <w:lvlText w:val="-"/>
      <w:lvlJc w:val="left"/>
      <w:pPr>
        <w:tabs>
          <w:tab w:val="num" w:pos="1440"/>
        </w:tabs>
        <w:ind w:left="1440" w:hanging="360"/>
      </w:pPr>
      <w:rPr>
        <w:rFonts w:ascii="SimSun" w:hAnsi="SimSun" w:hint="default"/>
      </w:rPr>
    </w:lvl>
    <w:lvl w:ilvl="2" w:tplc="E2509FC0" w:tentative="1">
      <w:start w:val="1"/>
      <w:numFmt w:val="bullet"/>
      <w:lvlText w:val="-"/>
      <w:lvlJc w:val="left"/>
      <w:pPr>
        <w:tabs>
          <w:tab w:val="num" w:pos="2160"/>
        </w:tabs>
        <w:ind w:left="2160" w:hanging="360"/>
      </w:pPr>
      <w:rPr>
        <w:rFonts w:ascii="SimSun" w:hAnsi="SimSun" w:hint="default"/>
      </w:rPr>
    </w:lvl>
    <w:lvl w:ilvl="3" w:tplc="378A113A" w:tentative="1">
      <w:start w:val="1"/>
      <w:numFmt w:val="bullet"/>
      <w:lvlText w:val="-"/>
      <w:lvlJc w:val="left"/>
      <w:pPr>
        <w:tabs>
          <w:tab w:val="num" w:pos="2880"/>
        </w:tabs>
        <w:ind w:left="2880" w:hanging="360"/>
      </w:pPr>
      <w:rPr>
        <w:rFonts w:ascii="SimSun" w:hAnsi="SimSun" w:hint="default"/>
      </w:rPr>
    </w:lvl>
    <w:lvl w:ilvl="4" w:tplc="65B06E2A" w:tentative="1">
      <w:start w:val="1"/>
      <w:numFmt w:val="bullet"/>
      <w:lvlText w:val="-"/>
      <w:lvlJc w:val="left"/>
      <w:pPr>
        <w:tabs>
          <w:tab w:val="num" w:pos="3600"/>
        </w:tabs>
        <w:ind w:left="3600" w:hanging="360"/>
      </w:pPr>
      <w:rPr>
        <w:rFonts w:ascii="SimSun" w:hAnsi="SimSun" w:hint="default"/>
      </w:rPr>
    </w:lvl>
    <w:lvl w:ilvl="5" w:tplc="D33AD230" w:tentative="1">
      <w:start w:val="1"/>
      <w:numFmt w:val="bullet"/>
      <w:lvlText w:val="-"/>
      <w:lvlJc w:val="left"/>
      <w:pPr>
        <w:tabs>
          <w:tab w:val="num" w:pos="4320"/>
        </w:tabs>
        <w:ind w:left="4320" w:hanging="360"/>
      </w:pPr>
      <w:rPr>
        <w:rFonts w:ascii="SimSun" w:hAnsi="SimSun" w:hint="default"/>
      </w:rPr>
    </w:lvl>
    <w:lvl w:ilvl="6" w:tplc="1966C4F6" w:tentative="1">
      <w:start w:val="1"/>
      <w:numFmt w:val="bullet"/>
      <w:lvlText w:val="-"/>
      <w:lvlJc w:val="left"/>
      <w:pPr>
        <w:tabs>
          <w:tab w:val="num" w:pos="5040"/>
        </w:tabs>
        <w:ind w:left="5040" w:hanging="360"/>
      </w:pPr>
      <w:rPr>
        <w:rFonts w:ascii="SimSun" w:hAnsi="SimSun" w:hint="default"/>
      </w:rPr>
    </w:lvl>
    <w:lvl w:ilvl="7" w:tplc="9E663112" w:tentative="1">
      <w:start w:val="1"/>
      <w:numFmt w:val="bullet"/>
      <w:lvlText w:val="-"/>
      <w:lvlJc w:val="left"/>
      <w:pPr>
        <w:tabs>
          <w:tab w:val="num" w:pos="5760"/>
        </w:tabs>
        <w:ind w:left="5760" w:hanging="360"/>
      </w:pPr>
      <w:rPr>
        <w:rFonts w:ascii="SimSun" w:hAnsi="SimSun" w:hint="default"/>
      </w:rPr>
    </w:lvl>
    <w:lvl w:ilvl="8" w:tplc="DC649AAC" w:tentative="1">
      <w:start w:val="1"/>
      <w:numFmt w:val="bullet"/>
      <w:lvlText w:val="-"/>
      <w:lvlJc w:val="left"/>
      <w:pPr>
        <w:tabs>
          <w:tab w:val="num" w:pos="6480"/>
        </w:tabs>
        <w:ind w:left="6480" w:hanging="360"/>
      </w:pPr>
      <w:rPr>
        <w:rFonts w:ascii="SimSun" w:hAnsi="SimSun" w:hint="default"/>
      </w:rPr>
    </w:lvl>
  </w:abstractNum>
  <w:abstractNum w:abstractNumId="13">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4">
    <w:nsid w:val="514227E1"/>
    <w:multiLevelType w:val="hybridMultilevel"/>
    <w:tmpl w:val="5824E60E"/>
    <w:lvl w:ilvl="0" w:tplc="2C4820B8">
      <w:start w:val="1"/>
      <w:numFmt w:val="bullet"/>
      <w:lvlText w:val="•"/>
      <w:lvlJc w:val="left"/>
      <w:pPr>
        <w:tabs>
          <w:tab w:val="num" w:pos="720"/>
        </w:tabs>
        <w:ind w:left="720" w:hanging="360"/>
      </w:pPr>
      <w:rPr>
        <w:rFonts w:ascii="Arial" w:hAnsi="Arial" w:hint="default"/>
      </w:rPr>
    </w:lvl>
    <w:lvl w:ilvl="1" w:tplc="8AC66E06">
      <w:start w:val="587"/>
      <w:numFmt w:val="bullet"/>
      <w:lvlText w:val="–"/>
      <w:lvlJc w:val="left"/>
      <w:pPr>
        <w:tabs>
          <w:tab w:val="num" w:pos="1440"/>
        </w:tabs>
        <w:ind w:left="1440" w:hanging="360"/>
      </w:pPr>
      <w:rPr>
        <w:rFonts w:ascii="Arial" w:hAnsi="Arial" w:hint="default"/>
      </w:rPr>
    </w:lvl>
    <w:lvl w:ilvl="2" w:tplc="625A850A">
      <w:start w:val="587"/>
      <w:numFmt w:val="bullet"/>
      <w:lvlText w:val="•"/>
      <w:lvlJc w:val="left"/>
      <w:pPr>
        <w:tabs>
          <w:tab w:val="num" w:pos="2160"/>
        </w:tabs>
        <w:ind w:left="2160" w:hanging="360"/>
      </w:pPr>
      <w:rPr>
        <w:rFonts w:ascii="Arial" w:hAnsi="Arial" w:hint="default"/>
      </w:rPr>
    </w:lvl>
    <w:lvl w:ilvl="3" w:tplc="400219D6">
      <w:start w:val="587"/>
      <w:numFmt w:val="bullet"/>
      <w:lvlText w:val="–"/>
      <w:lvlJc w:val="left"/>
      <w:pPr>
        <w:tabs>
          <w:tab w:val="num" w:pos="2880"/>
        </w:tabs>
        <w:ind w:left="2880" w:hanging="360"/>
      </w:pPr>
      <w:rPr>
        <w:rFonts w:ascii="Arial" w:hAnsi="Arial" w:hint="default"/>
      </w:rPr>
    </w:lvl>
    <w:lvl w:ilvl="4" w:tplc="70B41982">
      <w:start w:val="587"/>
      <w:numFmt w:val="bullet"/>
      <w:lvlText w:val="»"/>
      <w:lvlJc w:val="left"/>
      <w:pPr>
        <w:tabs>
          <w:tab w:val="num" w:pos="3600"/>
        </w:tabs>
        <w:ind w:left="3600" w:hanging="360"/>
      </w:pPr>
      <w:rPr>
        <w:rFonts w:ascii="Arial" w:hAnsi="Arial" w:hint="default"/>
      </w:rPr>
    </w:lvl>
    <w:lvl w:ilvl="5" w:tplc="E90C0E4E" w:tentative="1">
      <w:start w:val="1"/>
      <w:numFmt w:val="bullet"/>
      <w:lvlText w:val="•"/>
      <w:lvlJc w:val="left"/>
      <w:pPr>
        <w:tabs>
          <w:tab w:val="num" w:pos="4320"/>
        </w:tabs>
        <w:ind w:left="4320" w:hanging="360"/>
      </w:pPr>
      <w:rPr>
        <w:rFonts w:ascii="Arial" w:hAnsi="Arial" w:hint="default"/>
      </w:rPr>
    </w:lvl>
    <w:lvl w:ilvl="6" w:tplc="17601AB4" w:tentative="1">
      <w:start w:val="1"/>
      <w:numFmt w:val="bullet"/>
      <w:lvlText w:val="•"/>
      <w:lvlJc w:val="left"/>
      <w:pPr>
        <w:tabs>
          <w:tab w:val="num" w:pos="5040"/>
        </w:tabs>
        <w:ind w:left="5040" w:hanging="360"/>
      </w:pPr>
      <w:rPr>
        <w:rFonts w:ascii="Arial" w:hAnsi="Arial" w:hint="default"/>
      </w:rPr>
    </w:lvl>
    <w:lvl w:ilvl="7" w:tplc="C8982004" w:tentative="1">
      <w:start w:val="1"/>
      <w:numFmt w:val="bullet"/>
      <w:lvlText w:val="•"/>
      <w:lvlJc w:val="left"/>
      <w:pPr>
        <w:tabs>
          <w:tab w:val="num" w:pos="5760"/>
        </w:tabs>
        <w:ind w:left="5760" w:hanging="360"/>
      </w:pPr>
      <w:rPr>
        <w:rFonts w:ascii="Arial" w:hAnsi="Arial" w:hint="default"/>
      </w:rPr>
    </w:lvl>
    <w:lvl w:ilvl="8" w:tplc="BBF8C336" w:tentative="1">
      <w:start w:val="1"/>
      <w:numFmt w:val="bullet"/>
      <w:lvlText w:val="•"/>
      <w:lvlJc w:val="left"/>
      <w:pPr>
        <w:tabs>
          <w:tab w:val="num" w:pos="6480"/>
        </w:tabs>
        <w:ind w:left="6480" w:hanging="360"/>
      </w:pPr>
      <w:rPr>
        <w:rFonts w:ascii="Arial" w:hAnsi="Arial" w:hint="default"/>
      </w:rPr>
    </w:lvl>
  </w:abstractNum>
  <w:abstractNum w:abstractNumId="15">
    <w:nsid w:val="53B50891"/>
    <w:multiLevelType w:val="hybridMultilevel"/>
    <w:tmpl w:val="C1E63BEE"/>
    <w:lvl w:ilvl="0" w:tplc="93D4B81E">
      <w:start w:val="1"/>
      <w:numFmt w:val="bullet"/>
      <w:lvlText w:val="-"/>
      <w:lvlJc w:val="left"/>
      <w:pPr>
        <w:tabs>
          <w:tab w:val="num" w:pos="720"/>
        </w:tabs>
        <w:ind w:left="720" w:hanging="360"/>
      </w:pPr>
      <w:rPr>
        <w:rFonts w:ascii="SimSun" w:hAnsi="SimSun" w:hint="default"/>
      </w:rPr>
    </w:lvl>
    <w:lvl w:ilvl="1" w:tplc="CAD61A42">
      <w:start w:val="1"/>
      <w:numFmt w:val="bullet"/>
      <w:lvlText w:val="-"/>
      <w:lvlJc w:val="left"/>
      <w:pPr>
        <w:tabs>
          <w:tab w:val="num" w:pos="1440"/>
        </w:tabs>
        <w:ind w:left="1440" w:hanging="360"/>
      </w:pPr>
      <w:rPr>
        <w:rFonts w:ascii="SimSun" w:hAnsi="SimSun" w:hint="default"/>
      </w:rPr>
    </w:lvl>
    <w:lvl w:ilvl="2" w:tplc="AF108D36" w:tentative="1">
      <w:start w:val="1"/>
      <w:numFmt w:val="bullet"/>
      <w:lvlText w:val="-"/>
      <w:lvlJc w:val="left"/>
      <w:pPr>
        <w:tabs>
          <w:tab w:val="num" w:pos="2160"/>
        </w:tabs>
        <w:ind w:left="2160" w:hanging="360"/>
      </w:pPr>
      <w:rPr>
        <w:rFonts w:ascii="SimSun" w:hAnsi="SimSun" w:hint="default"/>
      </w:rPr>
    </w:lvl>
    <w:lvl w:ilvl="3" w:tplc="C8A84D92" w:tentative="1">
      <w:start w:val="1"/>
      <w:numFmt w:val="bullet"/>
      <w:lvlText w:val="-"/>
      <w:lvlJc w:val="left"/>
      <w:pPr>
        <w:tabs>
          <w:tab w:val="num" w:pos="2880"/>
        </w:tabs>
        <w:ind w:left="2880" w:hanging="360"/>
      </w:pPr>
      <w:rPr>
        <w:rFonts w:ascii="SimSun" w:hAnsi="SimSun" w:hint="default"/>
      </w:rPr>
    </w:lvl>
    <w:lvl w:ilvl="4" w:tplc="50CC01F6" w:tentative="1">
      <w:start w:val="1"/>
      <w:numFmt w:val="bullet"/>
      <w:lvlText w:val="-"/>
      <w:lvlJc w:val="left"/>
      <w:pPr>
        <w:tabs>
          <w:tab w:val="num" w:pos="3600"/>
        </w:tabs>
        <w:ind w:left="3600" w:hanging="360"/>
      </w:pPr>
      <w:rPr>
        <w:rFonts w:ascii="SimSun" w:hAnsi="SimSun" w:hint="default"/>
      </w:rPr>
    </w:lvl>
    <w:lvl w:ilvl="5" w:tplc="80B03E9E" w:tentative="1">
      <w:start w:val="1"/>
      <w:numFmt w:val="bullet"/>
      <w:lvlText w:val="-"/>
      <w:lvlJc w:val="left"/>
      <w:pPr>
        <w:tabs>
          <w:tab w:val="num" w:pos="4320"/>
        </w:tabs>
        <w:ind w:left="4320" w:hanging="360"/>
      </w:pPr>
      <w:rPr>
        <w:rFonts w:ascii="SimSun" w:hAnsi="SimSun" w:hint="default"/>
      </w:rPr>
    </w:lvl>
    <w:lvl w:ilvl="6" w:tplc="C262D98E" w:tentative="1">
      <w:start w:val="1"/>
      <w:numFmt w:val="bullet"/>
      <w:lvlText w:val="-"/>
      <w:lvlJc w:val="left"/>
      <w:pPr>
        <w:tabs>
          <w:tab w:val="num" w:pos="5040"/>
        </w:tabs>
        <w:ind w:left="5040" w:hanging="360"/>
      </w:pPr>
      <w:rPr>
        <w:rFonts w:ascii="SimSun" w:hAnsi="SimSun" w:hint="default"/>
      </w:rPr>
    </w:lvl>
    <w:lvl w:ilvl="7" w:tplc="C3AE9AD4" w:tentative="1">
      <w:start w:val="1"/>
      <w:numFmt w:val="bullet"/>
      <w:lvlText w:val="-"/>
      <w:lvlJc w:val="left"/>
      <w:pPr>
        <w:tabs>
          <w:tab w:val="num" w:pos="5760"/>
        </w:tabs>
        <w:ind w:left="5760" w:hanging="360"/>
      </w:pPr>
      <w:rPr>
        <w:rFonts w:ascii="SimSun" w:hAnsi="SimSun" w:hint="default"/>
      </w:rPr>
    </w:lvl>
    <w:lvl w:ilvl="8" w:tplc="297A98D8" w:tentative="1">
      <w:start w:val="1"/>
      <w:numFmt w:val="bullet"/>
      <w:lvlText w:val="-"/>
      <w:lvlJc w:val="left"/>
      <w:pPr>
        <w:tabs>
          <w:tab w:val="num" w:pos="6480"/>
        </w:tabs>
        <w:ind w:left="6480" w:hanging="360"/>
      </w:pPr>
      <w:rPr>
        <w:rFonts w:ascii="SimSun" w:hAnsi="SimSun" w:hint="default"/>
      </w:rPr>
    </w:lvl>
  </w:abstractNum>
  <w:abstractNum w:abstractNumId="16">
    <w:nsid w:val="54213739"/>
    <w:multiLevelType w:val="hybridMultilevel"/>
    <w:tmpl w:val="9DCAD5A2"/>
    <w:lvl w:ilvl="0" w:tplc="4232C6C6">
      <w:start w:val="1"/>
      <w:numFmt w:val="bullet"/>
      <w:lvlText w:val="•"/>
      <w:lvlJc w:val="left"/>
      <w:pPr>
        <w:tabs>
          <w:tab w:val="num" w:pos="720"/>
        </w:tabs>
        <w:ind w:left="720" w:hanging="360"/>
      </w:pPr>
      <w:rPr>
        <w:rFonts w:ascii="Arial" w:hAnsi="Arial" w:hint="default"/>
      </w:rPr>
    </w:lvl>
    <w:lvl w:ilvl="1" w:tplc="0EA059FA">
      <w:start w:val="3971"/>
      <w:numFmt w:val="bullet"/>
      <w:lvlText w:val="–"/>
      <w:lvlJc w:val="left"/>
      <w:pPr>
        <w:tabs>
          <w:tab w:val="num" w:pos="1440"/>
        </w:tabs>
        <w:ind w:left="1440" w:hanging="360"/>
      </w:pPr>
      <w:rPr>
        <w:rFonts w:ascii="Arial" w:hAnsi="Arial" w:hint="default"/>
      </w:rPr>
    </w:lvl>
    <w:lvl w:ilvl="2" w:tplc="316A0A4E" w:tentative="1">
      <w:start w:val="1"/>
      <w:numFmt w:val="bullet"/>
      <w:lvlText w:val="•"/>
      <w:lvlJc w:val="left"/>
      <w:pPr>
        <w:tabs>
          <w:tab w:val="num" w:pos="2160"/>
        </w:tabs>
        <w:ind w:left="2160" w:hanging="360"/>
      </w:pPr>
      <w:rPr>
        <w:rFonts w:ascii="Arial" w:hAnsi="Arial" w:hint="default"/>
      </w:rPr>
    </w:lvl>
    <w:lvl w:ilvl="3" w:tplc="A246DCAA" w:tentative="1">
      <w:start w:val="1"/>
      <w:numFmt w:val="bullet"/>
      <w:lvlText w:val="•"/>
      <w:lvlJc w:val="left"/>
      <w:pPr>
        <w:tabs>
          <w:tab w:val="num" w:pos="2880"/>
        </w:tabs>
        <w:ind w:left="2880" w:hanging="360"/>
      </w:pPr>
      <w:rPr>
        <w:rFonts w:ascii="Arial" w:hAnsi="Arial" w:hint="default"/>
      </w:rPr>
    </w:lvl>
    <w:lvl w:ilvl="4" w:tplc="15EC8258" w:tentative="1">
      <w:start w:val="1"/>
      <w:numFmt w:val="bullet"/>
      <w:lvlText w:val="•"/>
      <w:lvlJc w:val="left"/>
      <w:pPr>
        <w:tabs>
          <w:tab w:val="num" w:pos="3600"/>
        </w:tabs>
        <w:ind w:left="3600" w:hanging="360"/>
      </w:pPr>
      <w:rPr>
        <w:rFonts w:ascii="Arial" w:hAnsi="Arial" w:hint="default"/>
      </w:rPr>
    </w:lvl>
    <w:lvl w:ilvl="5" w:tplc="034CC646" w:tentative="1">
      <w:start w:val="1"/>
      <w:numFmt w:val="bullet"/>
      <w:lvlText w:val="•"/>
      <w:lvlJc w:val="left"/>
      <w:pPr>
        <w:tabs>
          <w:tab w:val="num" w:pos="4320"/>
        </w:tabs>
        <w:ind w:left="4320" w:hanging="360"/>
      </w:pPr>
      <w:rPr>
        <w:rFonts w:ascii="Arial" w:hAnsi="Arial" w:hint="default"/>
      </w:rPr>
    </w:lvl>
    <w:lvl w:ilvl="6" w:tplc="0BE0FDFA" w:tentative="1">
      <w:start w:val="1"/>
      <w:numFmt w:val="bullet"/>
      <w:lvlText w:val="•"/>
      <w:lvlJc w:val="left"/>
      <w:pPr>
        <w:tabs>
          <w:tab w:val="num" w:pos="5040"/>
        </w:tabs>
        <w:ind w:left="5040" w:hanging="360"/>
      </w:pPr>
      <w:rPr>
        <w:rFonts w:ascii="Arial" w:hAnsi="Arial" w:hint="default"/>
      </w:rPr>
    </w:lvl>
    <w:lvl w:ilvl="7" w:tplc="E5627506" w:tentative="1">
      <w:start w:val="1"/>
      <w:numFmt w:val="bullet"/>
      <w:lvlText w:val="•"/>
      <w:lvlJc w:val="left"/>
      <w:pPr>
        <w:tabs>
          <w:tab w:val="num" w:pos="5760"/>
        </w:tabs>
        <w:ind w:left="5760" w:hanging="360"/>
      </w:pPr>
      <w:rPr>
        <w:rFonts w:ascii="Arial" w:hAnsi="Arial" w:hint="default"/>
      </w:rPr>
    </w:lvl>
    <w:lvl w:ilvl="8" w:tplc="0824BE14" w:tentative="1">
      <w:start w:val="1"/>
      <w:numFmt w:val="bullet"/>
      <w:lvlText w:val="•"/>
      <w:lvlJc w:val="left"/>
      <w:pPr>
        <w:tabs>
          <w:tab w:val="num" w:pos="6480"/>
        </w:tabs>
        <w:ind w:left="6480" w:hanging="360"/>
      </w:pPr>
      <w:rPr>
        <w:rFonts w:ascii="Arial" w:hAnsi="Arial" w:hint="default"/>
      </w:rPr>
    </w:lvl>
  </w:abstractNum>
  <w:abstractNum w:abstractNumId="17">
    <w:nsid w:val="55846AD3"/>
    <w:multiLevelType w:val="hybridMultilevel"/>
    <w:tmpl w:val="5FF0EFC2"/>
    <w:lvl w:ilvl="0" w:tplc="9CC22ED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566F2CC5"/>
    <w:multiLevelType w:val="hybridMultilevel"/>
    <w:tmpl w:val="89284E56"/>
    <w:lvl w:ilvl="0" w:tplc="B46881D0">
      <w:start w:val="1"/>
      <w:numFmt w:val="bullet"/>
      <w:lvlText w:val="•"/>
      <w:lvlJc w:val="left"/>
      <w:pPr>
        <w:tabs>
          <w:tab w:val="num" w:pos="720"/>
        </w:tabs>
        <w:ind w:left="720" w:hanging="360"/>
      </w:pPr>
      <w:rPr>
        <w:rFonts w:ascii="Arial" w:hAnsi="Arial" w:hint="default"/>
      </w:rPr>
    </w:lvl>
    <w:lvl w:ilvl="1" w:tplc="7F94B7F0">
      <w:start w:val="3460"/>
      <w:numFmt w:val="bullet"/>
      <w:lvlText w:val="–"/>
      <w:lvlJc w:val="left"/>
      <w:pPr>
        <w:tabs>
          <w:tab w:val="num" w:pos="1440"/>
        </w:tabs>
        <w:ind w:left="1440" w:hanging="360"/>
      </w:pPr>
      <w:rPr>
        <w:rFonts w:ascii="Arial" w:hAnsi="Arial" w:hint="default"/>
      </w:rPr>
    </w:lvl>
    <w:lvl w:ilvl="2" w:tplc="E8A459AE" w:tentative="1">
      <w:start w:val="1"/>
      <w:numFmt w:val="bullet"/>
      <w:lvlText w:val="•"/>
      <w:lvlJc w:val="left"/>
      <w:pPr>
        <w:tabs>
          <w:tab w:val="num" w:pos="2160"/>
        </w:tabs>
        <w:ind w:left="2160" w:hanging="360"/>
      </w:pPr>
      <w:rPr>
        <w:rFonts w:ascii="Arial" w:hAnsi="Arial" w:hint="default"/>
      </w:rPr>
    </w:lvl>
    <w:lvl w:ilvl="3" w:tplc="057850EC" w:tentative="1">
      <w:start w:val="1"/>
      <w:numFmt w:val="bullet"/>
      <w:lvlText w:val="•"/>
      <w:lvlJc w:val="left"/>
      <w:pPr>
        <w:tabs>
          <w:tab w:val="num" w:pos="2880"/>
        </w:tabs>
        <w:ind w:left="2880" w:hanging="360"/>
      </w:pPr>
      <w:rPr>
        <w:rFonts w:ascii="Arial" w:hAnsi="Arial" w:hint="default"/>
      </w:rPr>
    </w:lvl>
    <w:lvl w:ilvl="4" w:tplc="E20A3EC6" w:tentative="1">
      <w:start w:val="1"/>
      <w:numFmt w:val="bullet"/>
      <w:lvlText w:val="•"/>
      <w:lvlJc w:val="left"/>
      <w:pPr>
        <w:tabs>
          <w:tab w:val="num" w:pos="3600"/>
        </w:tabs>
        <w:ind w:left="3600" w:hanging="360"/>
      </w:pPr>
      <w:rPr>
        <w:rFonts w:ascii="Arial" w:hAnsi="Arial" w:hint="default"/>
      </w:rPr>
    </w:lvl>
    <w:lvl w:ilvl="5" w:tplc="9488AB56" w:tentative="1">
      <w:start w:val="1"/>
      <w:numFmt w:val="bullet"/>
      <w:lvlText w:val="•"/>
      <w:lvlJc w:val="left"/>
      <w:pPr>
        <w:tabs>
          <w:tab w:val="num" w:pos="4320"/>
        </w:tabs>
        <w:ind w:left="4320" w:hanging="360"/>
      </w:pPr>
      <w:rPr>
        <w:rFonts w:ascii="Arial" w:hAnsi="Arial" w:hint="default"/>
      </w:rPr>
    </w:lvl>
    <w:lvl w:ilvl="6" w:tplc="88B86762" w:tentative="1">
      <w:start w:val="1"/>
      <w:numFmt w:val="bullet"/>
      <w:lvlText w:val="•"/>
      <w:lvlJc w:val="left"/>
      <w:pPr>
        <w:tabs>
          <w:tab w:val="num" w:pos="5040"/>
        </w:tabs>
        <w:ind w:left="5040" w:hanging="360"/>
      </w:pPr>
      <w:rPr>
        <w:rFonts w:ascii="Arial" w:hAnsi="Arial" w:hint="default"/>
      </w:rPr>
    </w:lvl>
    <w:lvl w:ilvl="7" w:tplc="7E9C93FC" w:tentative="1">
      <w:start w:val="1"/>
      <w:numFmt w:val="bullet"/>
      <w:lvlText w:val="•"/>
      <w:lvlJc w:val="left"/>
      <w:pPr>
        <w:tabs>
          <w:tab w:val="num" w:pos="5760"/>
        </w:tabs>
        <w:ind w:left="5760" w:hanging="360"/>
      </w:pPr>
      <w:rPr>
        <w:rFonts w:ascii="Arial" w:hAnsi="Arial" w:hint="default"/>
      </w:rPr>
    </w:lvl>
    <w:lvl w:ilvl="8" w:tplc="CDC21BAC" w:tentative="1">
      <w:start w:val="1"/>
      <w:numFmt w:val="bullet"/>
      <w:lvlText w:val="•"/>
      <w:lvlJc w:val="left"/>
      <w:pPr>
        <w:tabs>
          <w:tab w:val="num" w:pos="6480"/>
        </w:tabs>
        <w:ind w:left="6480" w:hanging="360"/>
      </w:pPr>
      <w:rPr>
        <w:rFonts w:ascii="Arial" w:hAnsi="Arial" w:hint="default"/>
      </w:rPr>
    </w:lvl>
  </w:abstractNum>
  <w:abstractNum w:abstractNumId="19">
    <w:nsid w:val="60154C04"/>
    <w:multiLevelType w:val="hybridMultilevel"/>
    <w:tmpl w:val="C9789566"/>
    <w:lvl w:ilvl="0" w:tplc="1250F86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DB518AB"/>
    <w:multiLevelType w:val="hybridMultilevel"/>
    <w:tmpl w:val="20AA74AA"/>
    <w:lvl w:ilvl="0" w:tplc="F8AA3A9E">
      <w:start w:val="1"/>
      <w:numFmt w:val="bullet"/>
      <w:lvlText w:val="•"/>
      <w:lvlJc w:val="left"/>
      <w:pPr>
        <w:tabs>
          <w:tab w:val="num" w:pos="720"/>
        </w:tabs>
        <w:ind w:left="720" w:hanging="360"/>
      </w:pPr>
      <w:rPr>
        <w:rFonts w:ascii="Arial" w:hAnsi="Arial" w:hint="default"/>
      </w:rPr>
    </w:lvl>
    <w:lvl w:ilvl="1" w:tplc="380A3B7C">
      <w:start w:val="162"/>
      <w:numFmt w:val="bullet"/>
      <w:lvlText w:val="–"/>
      <w:lvlJc w:val="left"/>
      <w:pPr>
        <w:tabs>
          <w:tab w:val="num" w:pos="1440"/>
        </w:tabs>
        <w:ind w:left="1440" w:hanging="360"/>
      </w:pPr>
      <w:rPr>
        <w:rFonts w:ascii="Arial" w:hAnsi="Arial" w:hint="default"/>
      </w:rPr>
    </w:lvl>
    <w:lvl w:ilvl="2" w:tplc="761A433C">
      <w:start w:val="1"/>
      <w:numFmt w:val="bullet"/>
      <w:lvlText w:val="•"/>
      <w:lvlJc w:val="left"/>
      <w:pPr>
        <w:tabs>
          <w:tab w:val="num" w:pos="2160"/>
        </w:tabs>
        <w:ind w:left="2160" w:hanging="360"/>
      </w:pPr>
      <w:rPr>
        <w:rFonts w:ascii="Arial" w:hAnsi="Arial" w:hint="default"/>
      </w:rPr>
    </w:lvl>
    <w:lvl w:ilvl="3" w:tplc="D1401F6A" w:tentative="1">
      <w:start w:val="1"/>
      <w:numFmt w:val="bullet"/>
      <w:lvlText w:val="•"/>
      <w:lvlJc w:val="left"/>
      <w:pPr>
        <w:tabs>
          <w:tab w:val="num" w:pos="2880"/>
        </w:tabs>
        <w:ind w:left="2880" w:hanging="360"/>
      </w:pPr>
      <w:rPr>
        <w:rFonts w:ascii="Arial" w:hAnsi="Arial" w:hint="default"/>
      </w:rPr>
    </w:lvl>
    <w:lvl w:ilvl="4" w:tplc="9542AB82" w:tentative="1">
      <w:start w:val="1"/>
      <w:numFmt w:val="bullet"/>
      <w:lvlText w:val="•"/>
      <w:lvlJc w:val="left"/>
      <w:pPr>
        <w:tabs>
          <w:tab w:val="num" w:pos="3600"/>
        </w:tabs>
        <w:ind w:left="3600" w:hanging="360"/>
      </w:pPr>
      <w:rPr>
        <w:rFonts w:ascii="Arial" w:hAnsi="Arial" w:hint="default"/>
      </w:rPr>
    </w:lvl>
    <w:lvl w:ilvl="5" w:tplc="071E8964" w:tentative="1">
      <w:start w:val="1"/>
      <w:numFmt w:val="bullet"/>
      <w:lvlText w:val="•"/>
      <w:lvlJc w:val="left"/>
      <w:pPr>
        <w:tabs>
          <w:tab w:val="num" w:pos="4320"/>
        </w:tabs>
        <w:ind w:left="4320" w:hanging="360"/>
      </w:pPr>
      <w:rPr>
        <w:rFonts w:ascii="Arial" w:hAnsi="Arial" w:hint="default"/>
      </w:rPr>
    </w:lvl>
    <w:lvl w:ilvl="6" w:tplc="487E8602" w:tentative="1">
      <w:start w:val="1"/>
      <w:numFmt w:val="bullet"/>
      <w:lvlText w:val="•"/>
      <w:lvlJc w:val="left"/>
      <w:pPr>
        <w:tabs>
          <w:tab w:val="num" w:pos="5040"/>
        </w:tabs>
        <w:ind w:left="5040" w:hanging="360"/>
      </w:pPr>
      <w:rPr>
        <w:rFonts w:ascii="Arial" w:hAnsi="Arial" w:hint="default"/>
      </w:rPr>
    </w:lvl>
    <w:lvl w:ilvl="7" w:tplc="98FC7586" w:tentative="1">
      <w:start w:val="1"/>
      <w:numFmt w:val="bullet"/>
      <w:lvlText w:val="•"/>
      <w:lvlJc w:val="left"/>
      <w:pPr>
        <w:tabs>
          <w:tab w:val="num" w:pos="5760"/>
        </w:tabs>
        <w:ind w:left="5760" w:hanging="360"/>
      </w:pPr>
      <w:rPr>
        <w:rFonts w:ascii="Arial" w:hAnsi="Arial" w:hint="default"/>
      </w:rPr>
    </w:lvl>
    <w:lvl w:ilvl="8" w:tplc="216CA49C" w:tentative="1">
      <w:start w:val="1"/>
      <w:numFmt w:val="bullet"/>
      <w:lvlText w:val="•"/>
      <w:lvlJc w:val="left"/>
      <w:pPr>
        <w:tabs>
          <w:tab w:val="num" w:pos="6480"/>
        </w:tabs>
        <w:ind w:left="6480" w:hanging="360"/>
      </w:pPr>
      <w:rPr>
        <w:rFonts w:ascii="Arial" w:hAnsi="Arial" w:hint="default"/>
      </w:rPr>
    </w:lvl>
  </w:abstractNum>
  <w:abstractNum w:abstractNumId="21">
    <w:nsid w:val="6DBD4CE6"/>
    <w:multiLevelType w:val="hybridMultilevel"/>
    <w:tmpl w:val="A7D29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3">
    <w:nsid w:val="6FDB6262"/>
    <w:multiLevelType w:val="hybridMultilevel"/>
    <w:tmpl w:val="22D82174"/>
    <w:lvl w:ilvl="0" w:tplc="D55CCAFE">
      <w:start w:val="1"/>
      <w:numFmt w:val="bullet"/>
      <w:lvlText w:val="-"/>
      <w:lvlJc w:val="left"/>
      <w:pPr>
        <w:tabs>
          <w:tab w:val="num" w:pos="720"/>
        </w:tabs>
        <w:ind w:left="720" w:hanging="360"/>
      </w:pPr>
      <w:rPr>
        <w:rFonts w:ascii="SimSun" w:hAnsi="SimSun" w:hint="default"/>
      </w:rPr>
    </w:lvl>
    <w:lvl w:ilvl="1" w:tplc="2CA41DC4">
      <w:start w:val="1"/>
      <w:numFmt w:val="bullet"/>
      <w:lvlText w:val="-"/>
      <w:lvlJc w:val="left"/>
      <w:pPr>
        <w:tabs>
          <w:tab w:val="num" w:pos="1440"/>
        </w:tabs>
        <w:ind w:left="1440" w:hanging="360"/>
      </w:pPr>
      <w:rPr>
        <w:rFonts w:ascii="SimSun" w:hAnsi="SimSun" w:hint="default"/>
      </w:rPr>
    </w:lvl>
    <w:lvl w:ilvl="2" w:tplc="6D5C0108" w:tentative="1">
      <w:start w:val="1"/>
      <w:numFmt w:val="bullet"/>
      <w:lvlText w:val="-"/>
      <w:lvlJc w:val="left"/>
      <w:pPr>
        <w:tabs>
          <w:tab w:val="num" w:pos="2160"/>
        </w:tabs>
        <w:ind w:left="2160" w:hanging="360"/>
      </w:pPr>
      <w:rPr>
        <w:rFonts w:ascii="SimSun" w:hAnsi="SimSun" w:hint="default"/>
      </w:rPr>
    </w:lvl>
    <w:lvl w:ilvl="3" w:tplc="D2AE0B40" w:tentative="1">
      <w:start w:val="1"/>
      <w:numFmt w:val="bullet"/>
      <w:lvlText w:val="-"/>
      <w:lvlJc w:val="left"/>
      <w:pPr>
        <w:tabs>
          <w:tab w:val="num" w:pos="2880"/>
        </w:tabs>
        <w:ind w:left="2880" w:hanging="360"/>
      </w:pPr>
      <w:rPr>
        <w:rFonts w:ascii="SimSun" w:hAnsi="SimSun" w:hint="default"/>
      </w:rPr>
    </w:lvl>
    <w:lvl w:ilvl="4" w:tplc="E73A2E12" w:tentative="1">
      <w:start w:val="1"/>
      <w:numFmt w:val="bullet"/>
      <w:lvlText w:val="-"/>
      <w:lvlJc w:val="left"/>
      <w:pPr>
        <w:tabs>
          <w:tab w:val="num" w:pos="3600"/>
        </w:tabs>
        <w:ind w:left="3600" w:hanging="360"/>
      </w:pPr>
      <w:rPr>
        <w:rFonts w:ascii="SimSun" w:hAnsi="SimSun" w:hint="default"/>
      </w:rPr>
    </w:lvl>
    <w:lvl w:ilvl="5" w:tplc="D7EABD88" w:tentative="1">
      <w:start w:val="1"/>
      <w:numFmt w:val="bullet"/>
      <w:lvlText w:val="-"/>
      <w:lvlJc w:val="left"/>
      <w:pPr>
        <w:tabs>
          <w:tab w:val="num" w:pos="4320"/>
        </w:tabs>
        <w:ind w:left="4320" w:hanging="360"/>
      </w:pPr>
      <w:rPr>
        <w:rFonts w:ascii="SimSun" w:hAnsi="SimSun" w:hint="default"/>
      </w:rPr>
    </w:lvl>
    <w:lvl w:ilvl="6" w:tplc="B63A647C" w:tentative="1">
      <w:start w:val="1"/>
      <w:numFmt w:val="bullet"/>
      <w:lvlText w:val="-"/>
      <w:lvlJc w:val="left"/>
      <w:pPr>
        <w:tabs>
          <w:tab w:val="num" w:pos="5040"/>
        </w:tabs>
        <w:ind w:left="5040" w:hanging="360"/>
      </w:pPr>
      <w:rPr>
        <w:rFonts w:ascii="SimSun" w:hAnsi="SimSun" w:hint="default"/>
      </w:rPr>
    </w:lvl>
    <w:lvl w:ilvl="7" w:tplc="79007D78" w:tentative="1">
      <w:start w:val="1"/>
      <w:numFmt w:val="bullet"/>
      <w:lvlText w:val="-"/>
      <w:lvlJc w:val="left"/>
      <w:pPr>
        <w:tabs>
          <w:tab w:val="num" w:pos="5760"/>
        </w:tabs>
        <w:ind w:left="5760" w:hanging="360"/>
      </w:pPr>
      <w:rPr>
        <w:rFonts w:ascii="SimSun" w:hAnsi="SimSun" w:hint="default"/>
      </w:rPr>
    </w:lvl>
    <w:lvl w:ilvl="8" w:tplc="DAF6AED6" w:tentative="1">
      <w:start w:val="1"/>
      <w:numFmt w:val="bullet"/>
      <w:lvlText w:val="-"/>
      <w:lvlJc w:val="left"/>
      <w:pPr>
        <w:tabs>
          <w:tab w:val="num" w:pos="6480"/>
        </w:tabs>
        <w:ind w:left="6480" w:hanging="360"/>
      </w:pPr>
      <w:rPr>
        <w:rFonts w:ascii="SimSun" w:hAnsi="SimSun" w:hint="default"/>
      </w:rPr>
    </w:lvl>
  </w:abstractNum>
  <w:abstractNum w:abstractNumId="24">
    <w:nsid w:val="772C13EE"/>
    <w:multiLevelType w:val="multilevel"/>
    <w:tmpl w:val="A5EC02B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2836"/>
        </w:tabs>
        <w:ind w:left="2836"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5">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6">
    <w:nsid w:val="792A0E9F"/>
    <w:multiLevelType w:val="hybridMultilevel"/>
    <w:tmpl w:val="2E26BA0E"/>
    <w:lvl w:ilvl="0" w:tplc="63B6D636">
      <w:start w:val="1"/>
      <w:numFmt w:val="bullet"/>
      <w:lvlText w:val="•"/>
      <w:lvlJc w:val="left"/>
      <w:pPr>
        <w:tabs>
          <w:tab w:val="num" w:pos="720"/>
        </w:tabs>
        <w:ind w:left="720" w:hanging="360"/>
      </w:pPr>
      <w:rPr>
        <w:rFonts w:ascii="Arial" w:hAnsi="Arial" w:hint="default"/>
      </w:rPr>
    </w:lvl>
    <w:lvl w:ilvl="1" w:tplc="8CC4AAB2">
      <w:start w:val="1061"/>
      <w:numFmt w:val="bullet"/>
      <w:lvlText w:val="–"/>
      <w:lvlJc w:val="left"/>
      <w:pPr>
        <w:tabs>
          <w:tab w:val="num" w:pos="1440"/>
        </w:tabs>
        <w:ind w:left="1440" w:hanging="360"/>
      </w:pPr>
      <w:rPr>
        <w:rFonts w:ascii="Arial" w:hAnsi="Arial" w:hint="default"/>
      </w:rPr>
    </w:lvl>
    <w:lvl w:ilvl="2" w:tplc="1E168C4E" w:tentative="1">
      <w:start w:val="1"/>
      <w:numFmt w:val="bullet"/>
      <w:lvlText w:val="•"/>
      <w:lvlJc w:val="left"/>
      <w:pPr>
        <w:tabs>
          <w:tab w:val="num" w:pos="2160"/>
        </w:tabs>
        <w:ind w:left="2160" w:hanging="360"/>
      </w:pPr>
      <w:rPr>
        <w:rFonts w:ascii="Arial" w:hAnsi="Arial" w:hint="default"/>
      </w:rPr>
    </w:lvl>
    <w:lvl w:ilvl="3" w:tplc="1DE0A260" w:tentative="1">
      <w:start w:val="1"/>
      <w:numFmt w:val="bullet"/>
      <w:lvlText w:val="•"/>
      <w:lvlJc w:val="left"/>
      <w:pPr>
        <w:tabs>
          <w:tab w:val="num" w:pos="2880"/>
        </w:tabs>
        <w:ind w:left="2880" w:hanging="360"/>
      </w:pPr>
      <w:rPr>
        <w:rFonts w:ascii="Arial" w:hAnsi="Arial" w:hint="default"/>
      </w:rPr>
    </w:lvl>
    <w:lvl w:ilvl="4" w:tplc="B3E6F186" w:tentative="1">
      <w:start w:val="1"/>
      <w:numFmt w:val="bullet"/>
      <w:lvlText w:val="•"/>
      <w:lvlJc w:val="left"/>
      <w:pPr>
        <w:tabs>
          <w:tab w:val="num" w:pos="3600"/>
        </w:tabs>
        <w:ind w:left="3600" w:hanging="360"/>
      </w:pPr>
      <w:rPr>
        <w:rFonts w:ascii="Arial" w:hAnsi="Arial" w:hint="default"/>
      </w:rPr>
    </w:lvl>
    <w:lvl w:ilvl="5" w:tplc="2BFA7174" w:tentative="1">
      <w:start w:val="1"/>
      <w:numFmt w:val="bullet"/>
      <w:lvlText w:val="•"/>
      <w:lvlJc w:val="left"/>
      <w:pPr>
        <w:tabs>
          <w:tab w:val="num" w:pos="4320"/>
        </w:tabs>
        <w:ind w:left="4320" w:hanging="360"/>
      </w:pPr>
      <w:rPr>
        <w:rFonts w:ascii="Arial" w:hAnsi="Arial" w:hint="default"/>
      </w:rPr>
    </w:lvl>
    <w:lvl w:ilvl="6" w:tplc="0C322C4C" w:tentative="1">
      <w:start w:val="1"/>
      <w:numFmt w:val="bullet"/>
      <w:lvlText w:val="•"/>
      <w:lvlJc w:val="left"/>
      <w:pPr>
        <w:tabs>
          <w:tab w:val="num" w:pos="5040"/>
        </w:tabs>
        <w:ind w:left="5040" w:hanging="360"/>
      </w:pPr>
      <w:rPr>
        <w:rFonts w:ascii="Arial" w:hAnsi="Arial" w:hint="default"/>
      </w:rPr>
    </w:lvl>
    <w:lvl w:ilvl="7" w:tplc="A45CD97E" w:tentative="1">
      <w:start w:val="1"/>
      <w:numFmt w:val="bullet"/>
      <w:lvlText w:val="•"/>
      <w:lvlJc w:val="left"/>
      <w:pPr>
        <w:tabs>
          <w:tab w:val="num" w:pos="5760"/>
        </w:tabs>
        <w:ind w:left="5760" w:hanging="360"/>
      </w:pPr>
      <w:rPr>
        <w:rFonts w:ascii="Arial" w:hAnsi="Arial" w:hint="default"/>
      </w:rPr>
    </w:lvl>
    <w:lvl w:ilvl="8" w:tplc="33A8FDCE" w:tentative="1">
      <w:start w:val="1"/>
      <w:numFmt w:val="bullet"/>
      <w:lvlText w:val="•"/>
      <w:lvlJc w:val="left"/>
      <w:pPr>
        <w:tabs>
          <w:tab w:val="num" w:pos="6480"/>
        </w:tabs>
        <w:ind w:left="6480" w:hanging="360"/>
      </w:pPr>
      <w:rPr>
        <w:rFonts w:ascii="Arial" w:hAnsi="Arial" w:hint="default"/>
      </w:rPr>
    </w:lvl>
  </w:abstractNum>
  <w:abstractNum w:abstractNumId="27">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24"/>
  </w:num>
  <w:num w:numId="2">
    <w:abstractNumId w:val="27"/>
  </w:num>
  <w:num w:numId="3">
    <w:abstractNumId w:val="9"/>
  </w:num>
  <w:num w:numId="4">
    <w:abstractNumId w:val="22"/>
  </w:num>
  <w:num w:numId="5">
    <w:abstractNumId w:val="11"/>
  </w:num>
  <w:num w:numId="6">
    <w:abstractNumId w:val="13"/>
  </w:num>
  <w:num w:numId="7">
    <w:abstractNumId w:val="10"/>
  </w:num>
  <w:num w:numId="8">
    <w:abstractNumId w:val="25"/>
  </w:num>
  <w:num w:numId="9">
    <w:abstractNumId w:val="20"/>
  </w:num>
  <w:num w:numId="10">
    <w:abstractNumId w:val="4"/>
  </w:num>
  <w:num w:numId="11">
    <w:abstractNumId w:val="19"/>
  </w:num>
  <w:num w:numId="12">
    <w:abstractNumId w:val="5"/>
  </w:num>
  <w:num w:numId="13">
    <w:abstractNumId w:val="12"/>
  </w:num>
  <w:num w:numId="14">
    <w:abstractNumId w:val="1"/>
  </w:num>
  <w:num w:numId="15">
    <w:abstractNumId w:val="15"/>
  </w:num>
  <w:num w:numId="16">
    <w:abstractNumId w:val="6"/>
  </w:num>
  <w:num w:numId="17">
    <w:abstractNumId w:val="0"/>
  </w:num>
  <w:num w:numId="18">
    <w:abstractNumId w:val="2"/>
  </w:num>
  <w:num w:numId="19">
    <w:abstractNumId w:val="8"/>
  </w:num>
  <w:num w:numId="20">
    <w:abstractNumId w:val="3"/>
  </w:num>
  <w:num w:numId="21">
    <w:abstractNumId w:val="23"/>
  </w:num>
  <w:num w:numId="22">
    <w:abstractNumId w:val="21"/>
  </w:num>
  <w:num w:numId="23">
    <w:abstractNumId w:val="14"/>
  </w:num>
  <w:num w:numId="24">
    <w:abstractNumId w:val="16"/>
  </w:num>
  <w:num w:numId="25">
    <w:abstractNumId w:val="18"/>
  </w:num>
  <w:num w:numId="26">
    <w:abstractNumId w:val="17"/>
  </w:num>
  <w:num w:numId="27">
    <w:abstractNumId w:val="7"/>
  </w:num>
  <w:num w:numId="28">
    <w:abstractNumId w:val="2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doNotDisplayPageBoundaries/>
  <w:displayBackgroundShap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792"/>
    <w:rsid w:val="00000835"/>
    <w:rsid w:val="000023A0"/>
    <w:rsid w:val="00002C37"/>
    <w:rsid w:val="00002F0F"/>
    <w:rsid w:val="00003BCD"/>
    <w:rsid w:val="00003D88"/>
    <w:rsid w:val="0000470A"/>
    <w:rsid w:val="00005983"/>
    <w:rsid w:val="0000625A"/>
    <w:rsid w:val="000071A7"/>
    <w:rsid w:val="00007247"/>
    <w:rsid w:val="00007483"/>
    <w:rsid w:val="00010D87"/>
    <w:rsid w:val="0001175D"/>
    <w:rsid w:val="00011F63"/>
    <w:rsid w:val="000150E7"/>
    <w:rsid w:val="0001639B"/>
    <w:rsid w:val="00016915"/>
    <w:rsid w:val="00017972"/>
    <w:rsid w:val="00020117"/>
    <w:rsid w:val="000201FC"/>
    <w:rsid w:val="00020386"/>
    <w:rsid w:val="00021181"/>
    <w:rsid w:val="000214EE"/>
    <w:rsid w:val="000215FD"/>
    <w:rsid w:val="00021BF2"/>
    <w:rsid w:val="00021CF5"/>
    <w:rsid w:val="00022960"/>
    <w:rsid w:val="00022995"/>
    <w:rsid w:val="000230F1"/>
    <w:rsid w:val="000233D5"/>
    <w:rsid w:val="0002364D"/>
    <w:rsid w:val="00023A7D"/>
    <w:rsid w:val="0002401A"/>
    <w:rsid w:val="0002432C"/>
    <w:rsid w:val="00024561"/>
    <w:rsid w:val="0002593B"/>
    <w:rsid w:val="000259C1"/>
    <w:rsid w:val="00026B2D"/>
    <w:rsid w:val="00027A71"/>
    <w:rsid w:val="00027A7A"/>
    <w:rsid w:val="00030169"/>
    <w:rsid w:val="000308A1"/>
    <w:rsid w:val="000312DD"/>
    <w:rsid w:val="00031400"/>
    <w:rsid w:val="00032486"/>
    <w:rsid w:val="00032E8B"/>
    <w:rsid w:val="00034302"/>
    <w:rsid w:val="00036F38"/>
    <w:rsid w:val="00037C22"/>
    <w:rsid w:val="00040A70"/>
    <w:rsid w:val="00040D18"/>
    <w:rsid w:val="0004113E"/>
    <w:rsid w:val="00041C54"/>
    <w:rsid w:val="0004475B"/>
    <w:rsid w:val="00045950"/>
    <w:rsid w:val="00045C2C"/>
    <w:rsid w:val="00046137"/>
    <w:rsid w:val="00046368"/>
    <w:rsid w:val="00046BC4"/>
    <w:rsid w:val="00047175"/>
    <w:rsid w:val="00047308"/>
    <w:rsid w:val="00047BEC"/>
    <w:rsid w:val="0005007B"/>
    <w:rsid w:val="000503F0"/>
    <w:rsid w:val="00050B1B"/>
    <w:rsid w:val="00050BA6"/>
    <w:rsid w:val="00051409"/>
    <w:rsid w:val="00053414"/>
    <w:rsid w:val="00053C42"/>
    <w:rsid w:val="00054668"/>
    <w:rsid w:val="00055D34"/>
    <w:rsid w:val="00061F19"/>
    <w:rsid w:val="0006224C"/>
    <w:rsid w:val="0006232D"/>
    <w:rsid w:val="00064626"/>
    <w:rsid w:val="00066306"/>
    <w:rsid w:val="00066E9F"/>
    <w:rsid w:val="00067AA1"/>
    <w:rsid w:val="00071011"/>
    <w:rsid w:val="00071219"/>
    <w:rsid w:val="00071C0F"/>
    <w:rsid w:val="00072D72"/>
    <w:rsid w:val="00073613"/>
    <w:rsid w:val="00076B0F"/>
    <w:rsid w:val="000771DD"/>
    <w:rsid w:val="00077462"/>
    <w:rsid w:val="0008079C"/>
    <w:rsid w:val="00080B5B"/>
    <w:rsid w:val="00081035"/>
    <w:rsid w:val="00082450"/>
    <w:rsid w:val="00083549"/>
    <w:rsid w:val="0008436E"/>
    <w:rsid w:val="00084A1F"/>
    <w:rsid w:val="00085A5C"/>
    <w:rsid w:val="00087723"/>
    <w:rsid w:val="00087A87"/>
    <w:rsid w:val="000908EC"/>
    <w:rsid w:val="000909B2"/>
    <w:rsid w:val="00090E2D"/>
    <w:rsid w:val="0009157D"/>
    <w:rsid w:val="0009430D"/>
    <w:rsid w:val="00094778"/>
    <w:rsid w:val="00095395"/>
    <w:rsid w:val="00096002"/>
    <w:rsid w:val="00096543"/>
    <w:rsid w:val="00097918"/>
    <w:rsid w:val="00097ED4"/>
    <w:rsid w:val="000A2789"/>
    <w:rsid w:val="000A32B5"/>
    <w:rsid w:val="000A36B1"/>
    <w:rsid w:val="000A3A30"/>
    <w:rsid w:val="000A3C0F"/>
    <w:rsid w:val="000A419E"/>
    <w:rsid w:val="000A6514"/>
    <w:rsid w:val="000A6BB2"/>
    <w:rsid w:val="000A6D62"/>
    <w:rsid w:val="000B005A"/>
    <w:rsid w:val="000B08B6"/>
    <w:rsid w:val="000B0EBC"/>
    <w:rsid w:val="000B1005"/>
    <w:rsid w:val="000B17D0"/>
    <w:rsid w:val="000B1C62"/>
    <w:rsid w:val="000B1CCB"/>
    <w:rsid w:val="000B1FC8"/>
    <w:rsid w:val="000B2408"/>
    <w:rsid w:val="000B38E0"/>
    <w:rsid w:val="000B405E"/>
    <w:rsid w:val="000B63B1"/>
    <w:rsid w:val="000B6F65"/>
    <w:rsid w:val="000B79CD"/>
    <w:rsid w:val="000C0354"/>
    <w:rsid w:val="000C0AD5"/>
    <w:rsid w:val="000C0CE8"/>
    <w:rsid w:val="000C0E68"/>
    <w:rsid w:val="000C1512"/>
    <w:rsid w:val="000C16C4"/>
    <w:rsid w:val="000C1E7B"/>
    <w:rsid w:val="000C4771"/>
    <w:rsid w:val="000C4B33"/>
    <w:rsid w:val="000C4E1B"/>
    <w:rsid w:val="000C5251"/>
    <w:rsid w:val="000C57EF"/>
    <w:rsid w:val="000C5991"/>
    <w:rsid w:val="000C5D4C"/>
    <w:rsid w:val="000C656D"/>
    <w:rsid w:val="000C6FF3"/>
    <w:rsid w:val="000C7F40"/>
    <w:rsid w:val="000D0D9D"/>
    <w:rsid w:val="000D237C"/>
    <w:rsid w:val="000D294A"/>
    <w:rsid w:val="000D2B1C"/>
    <w:rsid w:val="000D35C0"/>
    <w:rsid w:val="000D3D6D"/>
    <w:rsid w:val="000D43AB"/>
    <w:rsid w:val="000D5107"/>
    <w:rsid w:val="000D51B0"/>
    <w:rsid w:val="000D51D4"/>
    <w:rsid w:val="000D59A5"/>
    <w:rsid w:val="000D5A09"/>
    <w:rsid w:val="000D6A30"/>
    <w:rsid w:val="000E06B2"/>
    <w:rsid w:val="000E0AB9"/>
    <w:rsid w:val="000E0D83"/>
    <w:rsid w:val="000E0DC1"/>
    <w:rsid w:val="000E0F9C"/>
    <w:rsid w:val="000E17D0"/>
    <w:rsid w:val="000E2866"/>
    <w:rsid w:val="000E2ED7"/>
    <w:rsid w:val="000E2F0F"/>
    <w:rsid w:val="000E30D6"/>
    <w:rsid w:val="000E3220"/>
    <w:rsid w:val="000E4C04"/>
    <w:rsid w:val="000E4DDB"/>
    <w:rsid w:val="000E4DE1"/>
    <w:rsid w:val="000E5D88"/>
    <w:rsid w:val="000E6B28"/>
    <w:rsid w:val="000E6C1F"/>
    <w:rsid w:val="000E7527"/>
    <w:rsid w:val="000E7D24"/>
    <w:rsid w:val="000E7F81"/>
    <w:rsid w:val="000F056A"/>
    <w:rsid w:val="000F05AA"/>
    <w:rsid w:val="000F12BC"/>
    <w:rsid w:val="000F1D4F"/>
    <w:rsid w:val="000F2810"/>
    <w:rsid w:val="000F29F2"/>
    <w:rsid w:val="000F30B8"/>
    <w:rsid w:val="000F36BC"/>
    <w:rsid w:val="000F4528"/>
    <w:rsid w:val="000F59BE"/>
    <w:rsid w:val="000F6FB3"/>
    <w:rsid w:val="0010053A"/>
    <w:rsid w:val="00100EE9"/>
    <w:rsid w:val="00101A9B"/>
    <w:rsid w:val="00102D91"/>
    <w:rsid w:val="00103674"/>
    <w:rsid w:val="00103790"/>
    <w:rsid w:val="00103B2C"/>
    <w:rsid w:val="00103D0E"/>
    <w:rsid w:val="00104676"/>
    <w:rsid w:val="00104F7F"/>
    <w:rsid w:val="0010554C"/>
    <w:rsid w:val="00105FC7"/>
    <w:rsid w:val="00107F2F"/>
    <w:rsid w:val="001100A9"/>
    <w:rsid w:val="00110339"/>
    <w:rsid w:val="00110451"/>
    <w:rsid w:val="00111ECE"/>
    <w:rsid w:val="00112771"/>
    <w:rsid w:val="0011348D"/>
    <w:rsid w:val="00113880"/>
    <w:rsid w:val="00113B1A"/>
    <w:rsid w:val="00114B5E"/>
    <w:rsid w:val="0011542C"/>
    <w:rsid w:val="001168DF"/>
    <w:rsid w:val="00116BCD"/>
    <w:rsid w:val="00117194"/>
    <w:rsid w:val="0011758C"/>
    <w:rsid w:val="001224FE"/>
    <w:rsid w:val="001227F0"/>
    <w:rsid w:val="001230A5"/>
    <w:rsid w:val="00123AE5"/>
    <w:rsid w:val="00124251"/>
    <w:rsid w:val="001257D0"/>
    <w:rsid w:val="00125964"/>
    <w:rsid w:val="00125A0A"/>
    <w:rsid w:val="00125CE1"/>
    <w:rsid w:val="001267DB"/>
    <w:rsid w:val="001269B2"/>
    <w:rsid w:val="00127FBC"/>
    <w:rsid w:val="001303E8"/>
    <w:rsid w:val="0013055D"/>
    <w:rsid w:val="00130B4A"/>
    <w:rsid w:val="00131827"/>
    <w:rsid w:val="00131C62"/>
    <w:rsid w:val="001321ED"/>
    <w:rsid w:val="00132792"/>
    <w:rsid w:val="001342AE"/>
    <w:rsid w:val="00134BD7"/>
    <w:rsid w:val="00134FEB"/>
    <w:rsid w:val="00135362"/>
    <w:rsid w:val="00135BC5"/>
    <w:rsid w:val="00136D77"/>
    <w:rsid w:val="00136F85"/>
    <w:rsid w:val="0013786E"/>
    <w:rsid w:val="00137ADA"/>
    <w:rsid w:val="00140C2F"/>
    <w:rsid w:val="00141498"/>
    <w:rsid w:val="001435F9"/>
    <w:rsid w:val="00143766"/>
    <w:rsid w:val="00144F59"/>
    <w:rsid w:val="00145B95"/>
    <w:rsid w:val="0014643B"/>
    <w:rsid w:val="00146827"/>
    <w:rsid w:val="001468A0"/>
    <w:rsid w:val="0014792A"/>
    <w:rsid w:val="0015154C"/>
    <w:rsid w:val="001529BB"/>
    <w:rsid w:val="001529F3"/>
    <w:rsid w:val="0015317D"/>
    <w:rsid w:val="001535EC"/>
    <w:rsid w:val="0015416B"/>
    <w:rsid w:val="00154768"/>
    <w:rsid w:val="00155620"/>
    <w:rsid w:val="00156277"/>
    <w:rsid w:val="00156971"/>
    <w:rsid w:val="00157B93"/>
    <w:rsid w:val="00160041"/>
    <w:rsid w:val="0016034C"/>
    <w:rsid w:val="00161922"/>
    <w:rsid w:val="00162C1C"/>
    <w:rsid w:val="00163606"/>
    <w:rsid w:val="00163BBA"/>
    <w:rsid w:val="00163E26"/>
    <w:rsid w:val="001651C5"/>
    <w:rsid w:val="0016550F"/>
    <w:rsid w:val="00165577"/>
    <w:rsid w:val="00166356"/>
    <w:rsid w:val="001669A0"/>
    <w:rsid w:val="00166E0D"/>
    <w:rsid w:val="001701B1"/>
    <w:rsid w:val="00170FA7"/>
    <w:rsid w:val="001730FB"/>
    <w:rsid w:val="00174789"/>
    <w:rsid w:val="0017554F"/>
    <w:rsid w:val="00176C74"/>
    <w:rsid w:val="0018034C"/>
    <w:rsid w:val="00181343"/>
    <w:rsid w:val="00181E2B"/>
    <w:rsid w:val="001827AE"/>
    <w:rsid w:val="001827CC"/>
    <w:rsid w:val="00182F10"/>
    <w:rsid w:val="00183562"/>
    <w:rsid w:val="00183612"/>
    <w:rsid w:val="00183BB8"/>
    <w:rsid w:val="001841A5"/>
    <w:rsid w:val="00184686"/>
    <w:rsid w:val="001849EB"/>
    <w:rsid w:val="00184CFE"/>
    <w:rsid w:val="0018582D"/>
    <w:rsid w:val="00185E81"/>
    <w:rsid w:val="001863E3"/>
    <w:rsid w:val="001866E9"/>
    <w:rsid w:val="001868C6"/>
    <w:rsid w:val="00187151"/>
    <w:rsid w:val="00191C14"/>
    <w:rsid w:val="001926EC"/>
    <w:rsid w:val="00193AA8"/>
    <w:rsid w:val="00194958"/>
    <w:rsid w:val="00194B82"/>
    <w:rsid w:val="00194E0D"/>
    <w:rsid w:val="00195618"/>
    <w:rsid w:val="00195842"/>
    <w:rsid w:val="00195FA6"/>
    <w:rsid w:val="0019680F"/>
    <w:rsid w:val="001A0198"/>
    <w:rsid w:val="001A0C7D"/>
    <w:rsid w:val="001A10B8"/>
    <w:rsid w:val="001A1372"/>
    <w:rsid w:val="001A1581"/>
    <w:rsid w:val="001A5470"/>
    <w:rsid w:val="001A548D"/>
    <w:rsid w:val="001A5B84"/>
    <w:rsid w:val="001A6366"/>
    <w:rsid w:val="001A7207"/>
    <w:rsid w:val="001A7288"/>
    <w:rsid w:val="001A7861"/>
    <w:rsid w:val="001B12E0"/>
    <w:rsid w:val="001B239C"/>
    <w:rsid w:val="001B24BC"/>
    <w:rsid w:val="001B48B1"/>
    <w:rsid w:val="001B4A91"/>
    <w:rsid w:val="001B4BA5"/>
    <w:rsid w:val="001B4C69"/>
    <w:rsid w:val="001B4F1E"/>
    <w:rsid w:val="001B6EA2"/>
    <w:rsid w:val="001B7243"/>
    <w:rsid w:val="001B73AD"/>
    <w:rsid w:val="001B7A86"/>
    <w:rsid w:val="001B7E74"/>
    <w:rsid w:val="001C0DCB"/>
    <w:rsid w:val="001C2D32"/>
    <w:rsid w:val="001C2D3F"/>
    <w:rsid w:val="001C3CF3"/>
    <w:rsid w:val="001C4096"/>
    <w:rsid w:val="001C4EBC"/>
    <w:rsid w:val="001C5418"/>
    <w:rsid w:val="001C6D9C"/>
    <w:rsid w:val="001D2E8A"/>
    <w:rsid w:val="001D324D"/>
    <w:rsid w:val="001D44F6"/>
    <w:rsid w:val="001D5F89"/>
    <w:rsid w:val="001D6FB2"/>
    <w:rsid w:val="001D7A39"/>
    <w:rsid w:val="001D7D71"/>
    <w:rsid w:val="001E022A"/>
    <w:rsid w:val="001E0313"/>
    <w:rsid w:val="001E03AD"/>
    <w:rsid w:val="001E0C45"/>
    <w:rsid w:val="001E307E"/>
    <w:rsid w:val="001E3B7D"/>
    <w:rsid w:val="001E469B"/>
    <w:rsid w:val="001E4A8C"/>
    <w:rsid w:val="001E559B"/>
    <w:rsid w:val="001E56B4"/>
    <w:rsid w:val="001E68E7"/>
    <w:rsid w:val="001E6D6E"/>
    <w:rsid w:val="001E7B7F"/>
    <w:rsid w:val="001F24E3"/>
    <w:rsid w:val="001F3F86"/>
    <w:rsid w:val="001F42E7"/>
    <w:rsid w:val="001F466F"/>
    <w:rsid w:val="001F4E37"/>
    <w:rsid w:val="001F597F"/>
    <w:rsid w:val="001F667A"/>
    <w:rsid w:val="001F6C8B"/>
    <w:rsid w:val="001F7C32"/>
    <w:rsid w:val="001F7D87"/>
    <w:rsid w:val="00200819"/>
    <w:rsid w:val="002010CF"/>
    <w:rsid w:val="00201789"/>
    <w:rsid w:val="0020227A"/>
    <w:rsid w:val="00202A72"/>
    <w:rsid w:val="00202FE4"/>
    <w:rsid w:val="00204256"/>
    <w:rsid w:val="0020685A"/>
    <w:rsid w:val="00206AEB"/>
    <w:rsid w:val="0020727C"/>
    <w:rsid w:val="00207B8F"/>
    <w:rsid w:val="00207F17"/>
    <w:rsid w:val="00210981"/>
    <w:rsid w:val="0021188A"/>
    <w:rsid w:val="00211C29"/>
    <w:rsid w:val="00212104"/>
    <w:rsid w:val="002121FC"/>
    <w:rsid w:val="00212CAD"/>
    <w:rsid w:val="00212D25"/>
    <w:rsid w:val="00213FCA"/>
    <w:rsid w:val="00214EAF"/>
    <w:rsid w:val="00215960"/>
    <w:rsid w:val="002159FB"/>
    <w:rsid w:val="00215A5F"/>
    <w:rsid w:val="00215AD4"/>
    <w:rsid w:val="002160A1"/>
    <w:rsid w:val="002160D0"/>
    <w:rsid w:val="00216135"/>
    <w:rsid w:val="002161EE"/>
    <w:rsid w:val="0021640A"/>
    <w:rsid w:val="0021671F"/>
    <w:rsid w:val="00217133"/>
    <w:rsid w:val="002215AA"/>
    <w:rsid w:val="00221FBF"/>
    <w:rsid w:val="0022223E"/>
    <w:rsid w:val="00222388"/>
    <w:rsid w:val="00222445"/>
    <w:rsid w:val="00222DE4"/>
    <w:rsid w:val="00226AC9"/>
    <w:rsid w:val="00226DD0"/>
    <w:rsid w:val="00226FA8"/>
    <w:rsid w:val="00230070"/>
    <w:rsid w:val="00233541"/>
    <w:rsid w:val="00234680"/>
    <w:rsid w:val="00234923"/>
    <w:rsid w:val="00234ACA"/>
    <w:rsid w:val="002351AD"/>
    <w:rsid w:val="00235ABB"/>
    <w:rsid w:val="002360C6"/>
    <w:rsid w:val="002368D5"/>
    <w:rsid w:val="00237528"/>
    <w:rsid w:val="00237AEB"/>
    <w:rsid w:val="00240805"/>
    <w:rsid w:val="00241CE9"/>
    <w:rsid w:val="002424AD"/>
    <w:rsid w:val="002432BC"/>
    <w:rsid w:val="00243D85"/>
    <w:rsid w:val="00244634"/>
    <w:rsid w:val="0024571A"/>
    <w:rsid w:val="00245E25"/>
    <w:rsid w:val="00246EF4"/>
    <w:rsid w:val="0024790A"/>
    <w:rsid w:val="00247D0A"/>
    <w:rsid w:val="002513A8"/>
    <w:rsid w:val="00251467"/>
    <w:rsid w:val="002519E5"/>
    <w:rsid w:val="00251B56"/>
    <w:rsid w:val="00252142"/>
    <w:rsid w:val="00252563"/>
    <w:rsid w:val="0025258A"/>
    <w:rsid w:val="0025297B"/>
    <w:rsid w:val="0025326E"/>
    <w:rsid w:val="00253B10"/>
    <w:rsid w:val="002558C7"/>
    <w:rsid w:val="00255F06"/>
    <w:rsid w:val="00255F10"/>
    <w:rsid w:val="0025623D"/>
    <w:rsid w:val="00256527"/>
    <w:rsid w:val="00256F6E"/>
    <w:rsid w:val="00256FCA"/>
    <w:rsid w:val="0025757E"/>
    <w:rsid w:val="00257ED0"/>
    <w:rsid w:val="00260961"/>
    <w:rsid w:val="00260AC9"/>
    <w:rsid w:val="00260B3D"/>
    <w:rsid w:val="00262240"/>
    <w:rsid w:val="00262A5F"/>
    <w:rsid w:val="00263093"/>
    <w:rsid w:val="00263605"/>
    <w:rsid w:val="002639F0"/>
    <w:rsid w:val="00264BAB"/>
    <w:rsid w:val="00265C2A"/>
    <w:rsid w:val="002676D3"/>
    <w:rsid w:val="00267C1D"/>
    <w:rsid w:val="002701E1"/>
    <w:rsid w:val="0027058A"/>
    <w:rsid w:val="00271426"/>
    <w:rsid w:val="00272829"/>
    <w:rsid w:val="00273CEC"/>
    <w:rsid w:val="0027602D"/>
    <w:rsid w:val="00276B12"/>
    <w:rsid w:val="00276B96"/>
    <w:rsid w:val="00276E11"/>
    <w:rsid w:val="00276E89"/>
    <w:rsid w:val="002770F9"/>
    <w:rsid w:val="0027722B"/>
    <w:rsid w:val="00277AF9"/>
    <w:rsid w:val="002809CD"/>
    <w:rsid w:val="002809D1"/>
    <w:rsid w:val="00280E1A"/>
    <w:rsid w:val="00280F9F"/>
    <w:rsid w:val="002822EB"/>
    <w:rsid w:val="00283225"/>
    <w:rsid w:val="0028338B"/>
    <w:rsid w:val="002835D1"/>
    <w:rsid w:val="00283BF6"/>
    <w:rsid w:val="002849C0"/>
    <w:rsid w:val="00284E44"/>
    <w:rsid w:val="00285B20"/>
    <w:rsid w:val="00286613"/>
    <w:rsid w:val="00286701"/>
    <w:rsid w:val="00287A5A"/>
    <w:rsid w:val="00291446"/>
    <w:rsid w:val="002914D9"/>
    <w:rsid w:val="00291A3F"/>
    <w:rsid w:val="00291DB7"/>
    <w:rsid w:val="0029265D"/>
    <w:rsid w:val="002936E7"/>
    <w:rsid w:val="00293C63"/>
    <w:rsid w:val="002941C0"/>
    <w:rsid w:val="00294774"/>
    <w:rsid w:val="00294A28"/>
    <w:rsid w:val="002951BB"/>
    <w:rsid w:val="00295733"/>
    <w:rsid w:val="00295C19"/>
    <w:rsid w:val="00296092"/>
    <w:rsid w:val="002966C4"/>
    <w:rsid w:val="00296BB9"/>
    <w:rsid w:val="0029702F"/>
    <w:rsid w:val="0029707A"/>
    <w:rsid w:val="00297680"/>
    <w:rsid w:val="00297D65"/>
    <w:rsid w:val="002A0398"/>
    <w:rsid w:val="002A0706"/>
    <w:rsid w:val="002A1562"/>
    <w:rsid w:val="002A3DDC"/>
    <w:rsid w:val="002A4325"/>
    <w:rsid w:val="002A4EEB"/>
    <w:rsid w:val="002A5D13"/>
    <w:rsid w:val="002A5E54"/>
    <w:rsid w:val="002A6A2C"/>
    <w:rsid w:val="002A7723"/>
    <w:rsid w:val="002A785F"/>
    <w:rsid w:val="002A7B2A"/>
    <w:rsid w:val="002A7E22"/>
    <w:rsid w:val="002B0042"/>
    <w:rsid w:val="002B0065"/>
    <w:rsid w:val="002B1348"/>
    <w:rsid w:val="002B1ACB"/>
    <w:rsid w:val="002B27D9"/>
    <w:rsid w:val="002B321E"/>
    <w:rsid w:val="002B3815"/>
    <w:rsid w:val="002B43C0"/>
    <w:rsid w:val="002B4F9D"/>
    <w:rsid w:val="002B5F5B"/>
    <w:rsid w:val="002B6502"/>
    <w:rsid w:val="002B6510"/>
    <w:rsid w:val="002B6AF9"/>
    <w:rsid w:val="002C0798"/>
    <w:rsid w:val="002C09A4"/>
    <w:rsid w:val="002C0A8D"/>
    <w:rsid w:val="002C0BBE"/>
    <w:rsid w:val="002C0FB6"/>
    <w:rsid w:val="002C1516"/>
    <w:rsid w:val="002C1CE6"/>
    <w:rsid w:val="002C214C"/>
    <w:rsid w:val="002C3D1A"/>
    <w:rsid w:val="002C4515"/>
    <w:rsid w:val="002C6288"/>
    <w:rsid w:val="002C7C87"/>
    <w:rsid w:val="002D04EF"/>
    <w:rsid w:val="002D053E"/>
    <w:rsid w:val="002D0D3C"/>
    <w:rsid w:val="002D1469"/>
    <w:rsid w:val="002D15B8"/>
    <w:rsid w:val="002D1C4A"/>
    <w:rsid w:val="002D20EF"/>
    <w:rsid w:val="002D2CF3"/>
    <w:rsid w:val="002D3853"/>
    <w:rsid w:val="002D3D8D"/>
    <w:rsid w:val="002D5301"/>
    <w:rsid w:val="002D6BF4"/>
    <w:rsid w:val="002D7CA0"/>
    <w:rsid w:val="002E181D"/>
    <w:rsid w:val="002E3641"/>
    <w:rsid w:val="002E37A5"/>
    <w:rsid w:val="002E38BA"/>
    <w:rsid w:val="002E4477"/>
    <w:rsid w:val="002E4F4E"/>
    <w:rsid w:val="002E5416"/>
    <w:rsid w:val="002E55D3"/>
    <w:rsid w:val="002E5763"/>
    <w:rsid w:val="002E58CB"/>
    <w:rsid w:val="002E68ED"/>
    <w:rsid w:val="002E79F5"/>
    <w:rsid w:val="002E7F1C"/>
    <w:rsid w:val="002F062F"/>
    <w:rsid w:val="002F07D6"/>
    <w:rsid w:val="002F1242"/>
    <w:rsid w:val="002F139F"/>
    <w:rsid w:val="002F165E"/>
    <w:rsid w:val="002F18DA"/>
    <w:rsid w:val="002F253F"/>
    <w:rsid w:val="002F6060"/>
    <w:rsid w:val="002F6831"/>
    <w:rsid w:val="002F68CF"/>
    <w:rsid w:val="002F7770"/>
    <w:rsid w:val="003001F4"/>
    <w:rsid w:val="00300622"/>
    <w:rsid w:val="00300761"/>
    <w:rsid w:val="0030093F"/>
    <w:rsid w:val="003009BB"/>
    <w:rsid w:val="00301400"/>
    <w:rsid w:val="00301BCA"/>
    <w:rsid w:val="003022E2"/>
    <w:rsid w:val="00303142"/>
    <w:rsid w:val="0030398F"/>
    <w:rsid w:val="00303A73"/>
    <w:rsid w:val="00303B58"/>
    <w:rsid w:val="00303CC0"/>
    <w:rsid w:val="003041C8"/>
    <w:rsid w:val="003046F4"/>
    <w:rsid w:val="00304E10"/>
    <w:rsid w:val="00304FBB"/>
    <w:rsid w:val="0030520F"/>
    <w:rsid w:val="0030540E"/>
    <w:rsid w:val="0030555E"/>
    <w:rsid w:val="0030675C"/>
    <w:rsid w:val="00306EFD"/>
    <w:rsid w:val="0031094A"/>
    <w:rsid w:val="00310AB6"/>
    <w:rsid w:val="00310B73"/>
    <w:rsid w:val="00311DCF"/>
    <w:rsid w:val="00311EA7"/>
    <w:rsid w:val="00312D91"/>
    <w:rsid w:val="00313A31"/>
    <w:rsid w:val="00314218"/>
    <w:rsid w:val="0031425F"/>
    <w:rsid w:val="003157D1"/>
    <w:rsid w:val="00315C44"/>
    <w:rsid w:val="00316084"/>
    <w:rsid w:val="003160BF"/>
    <w:rsid w:val="00316643"/>
    <w:rsid w:val="0031679D"/>
    <w:rsid w:val="00316C6B"/>
    <w:rsid w:val="0031720A"/>
    <w:rsid w:val="00317A50"/>
    <w:rsid w:val="00320BAE"/>
    <w:rsid w:val="003214FF"/>
    <w:rsid w:val="00321524"/>
    <w:rsid w:val="0032172E"/>
    <w:rsid w:val="00321BA7"/>
    <w:rsid w:val="00321BDE"/>
    <w:rsid w:val="00321E8A"/>
    <w:rsid w:val="00321E93"/>
    <w:rsid w:val="00322310"/>
    <w:rsid w:val="00322FE7"/>
    <w:rsid w:val="00323028"/>
    <w:rsid w:val="00323048"/>
    <w:rsid w:val="00324F0B"/>
    <w:rsid w:val="003265CB"/>
    <w:rsid w:val="00326DCA"/>
    <w:rsid w:val="00330B9F"/>
    <w:rsid w:val="00330D81"/>
    <w:rsid w:val="00331416"/>
    <w:rsid w:val="00331AEB"/>
    <w:rsid w:val="0033328D"/>
    <w:rsid w:val="003342BC"/>
    <w:rsid w:val="00334EA0"/>
    <w:rsid w:val="00334EF0"/>
    <w:rsid w:val="003351C5"/>
    <w:rsid w:val="00335442"/>
    <w:rsid w:val="003360CF"/>
    <w:rsid w:val="00336B9A"/>
    <w:rsid w:val="00336C59"/>
    <w:rsid w:val="00336D58"/>
    <w:rsid w:val="00336D7E"/>
    <w:rsid w:val="00336DF2"/>
    <w:rsid w:val="00336E4D"/>
    <w:rsid w:val="00337BB0"/>
    <w:rsid w:val="0034061E"/>
    <w:rsid w:val="00340985"/>
    <w:rsid w:val="00340B1A"/>
    <w:rsid w:val="0034163E"/>
    <w:rsid w:val="00342F35"/>
    <w:rsid w:val="0034344C"/>
    <w:rsid w:val="00343A78"/>
    <w:rsid w:val="00343AC5"/>
    <w:rsid w:val="00343F68"/>
    <w:rsid w:val="00343F93"/>
    <w:rsid w:val="00344063"/>
    <w:rsid w:val="00345042"/>
    <w:rsid w:val="00345530"/>
    <w:rsid w:val="0034617F"/>
    <w:rsid w:val="00346702"/>
    <w:rsid w:val="00346B73"/>
    <w:rsid w:val="003506DB"/>
    <w:rsid w:val="00350D8D"/>
    <w:rsid w:val="00351FCB"/>
    <w:rsid w:val="0035285C"/>
    <w:rsid w:val="00355223"/>
    <w:rsid w:val="0035546D"/>
    <w:rsid w:val="003579FA"/>
    <w:rsid w:val="00357D59"/>
    <w:rsid w:val="00357F85"/>
    <w:rsid w:val="00360C14"/>
    <w:rsid w:val="0036143D"/>
    <w:rsid w:val="0036204C"/>
    <w:rsid w:val="003643F6"/>
    <w:rsid w:val="0036748D"/>
    <w:rsid w:val="003678A3"/>
    <w:rsid w:val="0037005E"/>
    <w:rsid w:val="00370E67"/>
    <w:rsid w:val="00372421"/>
    <w:rsid w:val="00372E30"/>
    <w:rsid w:val="00373B03"/>
    <w:rsid w:val="00374E61"/>
    <w:rsid w:val="003756F7"/>
    <w:rsid w:val="0037580C"/>
    <w:rsid w:val="00376092"/>
    <w:rsid w:val="0037637F"/>
    <w:rsid w:val="00376453"/>
    <w:rsid w:val="00377E78"/>
    <w:rsid w:val="00380707"/>
    <w:rsid w:val="00382F66"/>
    <w:rsid w:val="00383045"/>
    <w:rsid w:val="003831E7"/>
    <w:rsid w:val="00383BFF"/>
    <w:rsid w:val="00384209"/>
    <w:rsid w:val="003847FD"/>
    <w:rsid w:val="003853A6"/>
    <w:rsid w:val="003858DF"/>
    <w:rsid w:val="00385B60"/>
    <w:rsid w:val="00385C26"/>
    <w:rsid w:val="00386680"/>
    <w:rsid w:val="00386CC7"/>
    <w:rsid w:val="00387057"/>
    <w:rsid w:val="00390AD8"/>
    <w:rsid w:val="0039128F"/>
    <w:rsid w:val="00391E79"/>
    <w:rsid w:val="00392284"/>
    <w:rsid w:val="003923E9"/>
    <w:rsid w:val="00392A34"/>
    <w:rsid w:val="00392F50"/>
    <w:rsid w:val="00393237"/>
    <w:rsid w:val="00394005"/>
    <w:rsid w:val="003945F8"/>
    <w:rsid w:val="00394A5C"/>
    <w:rsid w:val="00396027"/>
    <w:rsid w:val="00396C1C"/>
    <w:rsid w:val="00397103"/>
    <w:rsid w:val="0039743B"/>
    <w:rsid w:val="003A2173"/>
    <w:rsid w:val="003A257F"/>
    <w:rsid w:val="003A2E64"/>
    <w:rsid w:val="003A2ECC"/>
    <w:rsid w:val="003A3204"/>
    <w:rsid w:val="003A35D4"/>
    <w:rsid w:val="003A4F5E"/>
    <w:rsid w:val="003A4F93"/>
    <w:rsid w:val="003A5211"/>
    <w:rsid w:val="003A6E12"/>
    <w:rsid w:val="003A7A1A"/>
    <w:rsid w:val="003B0B13"/>
    <w:rsid w:val="003B0B1A"/>
    <w:rsid w:val="003B3D60"/>
    <w:rsid w:val="003B4AE9"/>
    <w:rsid w:val="003B50B5"/>
    <w:rsid w:val="003B524C"/>
    <w:rsid w:val="003B5BAA"/>
    <w:rsid w:val="003B729C"/>
    <w:rsid w:val="003C0246"/>
    <w:rsid w:val="003C062C"/>
    <w:rsid w:val="003C133D"/>
    <w:rsid w:val="003C1F5D"/>
    <w:rsid w:val="003C23FA"/>
    <w:rsid w:val="003C24F1"/>
    <w:rsid w:val="003C2552"/>
    <w:rsid w:val="003C310E"/>
    <w:rsid w:val="003C31A0"/>
    <w:rsid w:val="003C396F"/>
    <w:rsid w:val="003C4183"/>
    <w:rsid w:val="003C465D"/>
    <w:rsid w:val="003C482B"/>
    <w:rsid w:val="003C4883"/>
    <w:rsid w:val="003C5025"/>
    <w:rsid w:val="003C56D7"/>
    <w:rsid w:val="003C676E"/>
    <w:rsid w:val="003C6D5A"/>
    <w:rsid w:val="003D0443"/>
    <w:rsid w:val="003D3A66"/>
    <w:rsid w:val="003D3F91"/>
    <w:rsid w:val="003D44C7"/>
    <w:rsid w:val="003D549F"/>
    <w:rsid w:val="003D5CF7"/>
    <w:rsid w:val="003D69C4"/>
    <w:rsid w:val="003D73A9"/>
    <w:rsid w:val="003E08C4"/>
    <w:rsid w:val="003E0B52"/>
    <w:rsid w:val="003E0E00"/>
    <w:rsid w:val="003E153F"/>
    <w:rsid w:val="003E1BB1"/>
    <w:rsid w:val="003E210D"/>
    <w:rsid w:val="003E380A"/>
    <w:rsid w:val="003E51C6"/>
    <w:rsid w:val="003E6199"/>
    <w:rsid w:val="003E7840"/>
    <w:rsid w:val="003F0B34"/>
    <w:rsid w:val="003F0BBA"/>
    <w:rsid w:val="003F0C0C"/>
    <w:rsid w:val="003F0EBB"/>
    <w:rsid w:val="003F224F"/>
    <w:rsid w:val="003F23C5"/>
    <w:rsid w:val="003F28A7"/>
    <w:rsid w:val="003F28C6"/>
    <w:rsid w:val="003F2F56"/>
    <w:rsid w:val="003F32C8"/>
    <w:rsid w:val="003F330C"/>
    <w:rsid w:val="003F3956"/>
    <w:rsid w:val="003F41BD"/>
    <w:rsid w:val="003F46C9"/>
    <w:rsid w:val="003F4715"/>
    <w:rsid w:val="003F4B13"/>
    <w:rsid w:val="003F50B7"/>
    <w:rsid w:val="003F5381"/>
    <w:rsid w:val="003F54BE"/>
    <w:rsid w:val="003F7869"/>
    <w:rsid w:val="003F78CA"/>
    <w:rsid w:val="003F7C34"/>
    <w:rsid w:val="004009C4"/>
    <w:rsid w:val="00400CCA"/>
    <w:rsid w:val="004034D6"/>
    <w:rsid w:val="004037BE"/>
    <w:rsid w:val="0040382E"/>
    <w:rsid w:val="00404D4E"/>
    <w:rsid w:val="00406372"/>
    <w:rsid w:val="00406393"/>
    <w:rsid w:val="00407577"/>
    <w:rsid w:val="00407F2A"/>
    <w:rsid w:val="00410800"/>
    <w:rsid w:val="00410B6A"/>
    <w:rsid w:val="00411A51"/>
    <w:rsid w:val="00411B09"/>
    <w:rsid w:val="0041271A"/>
    <w:rsid w:val="00412DC0"/>
    <w:rsid w:val="00412E88"/>
    <w:rsid w:val="00413E1F"/>
    <w:rsid w:val="00413E73"/>
    <w:rsid w:val="0041464E"/>
    <w:rsid w:val="004147A1"/>
    <w:rsid w:val="0041545D"/>
    <w:rsid w:val="0041747B"/>
    <w:rsid w:val="0041759A"/>
    <w:rsid w:val="00420D35"/>
    <w:rsid w:val="00420EE5"/>
    <w:rsid w:val="0042299B"/>
    <w:rsid w:val="00423CAA"/>
    <w:rsid w:val="00427358"/>
    <w:rsid w:val="00430ECB"/>
    <w:rsid w:val="0043106B"/>
    <w:rsid w:val="004328EC"/>
    <w:rsid w:val="00432B89"/>
    <w:rsid w:val="00433943"/>
    <w:rsid w:val="004349EF"/>
    <w:rsid w:val="00434C24"/>
    <w:rsid w:val="00435569"/>
    <w:rsid w:val="004404B0"/>
    <w:rsid w:val="0044178B"/>
    <w:rsid w:val="00442A67"/>
    <w:rsid w:val="00443832"/>
    <w:rsid w:val="00443A3B"/>
    <w:rsid w:val="00443C2A"/>
    <w:rsid w:val="0044454A"/>
    <w:rsid w:val="0044491B"/>
    <w:rsid w:val="00444D0B"/>
    <w:rsid w:val="0044562D"/>
    <w:rsid w:val="00445B08"/>
    <w:rsid w:val="00446556"/>
    <w:rsid w:val="004465F8"/>
    <w:rsid w:val="0044673D"/>
    <w:rsid w:val="00447280"/>
    <w:rsid w:val="0044749B"/>
    <w:rsid w:val="00447A4E"/>
    <w:rsid w:val="00447D01"/>
    <w:rsid w:val="00447D1F"/>
    <w:rsid w:val="004519EA"/>
    <w:rsid w:val="00451E8D"/>
    <w:rsid w:val="0045204E"/>
    <w:rsid w:val="00452DFC"/>
    <w:rsid w:val="00453487"/>
    <w:rsid w:val="0045355C"/>
    <w:rsid w:val="00453E3A"/>
    <w:rsid w:val="00453E7E"/>
    <w:rsid w:val="00454111"/>
    <w:rsid w:val="00454240"/>
    <w:rsid w:val="004548BC"/>
    <w:rsid w:val="00454BD0"/>
    <w:rsid w:val="004559D3"/>
    <w:rsid w:val="00456CCE"/>
    <w:rsid w:val="00457327"/>
    <w:rsid w:val="00460DEA"/>
    <w:rsid w:val="00461836"/>
    <w:rsid w:val="00461BDF"/>
    <w:rsid w:val="00462059"/>
    <w:rsid w:val="004632E2"/>
    <w:rsid w:val="00463712"/>
    <w:rsid w:val="00463D73"/>
    <w:rsid w:val="00464E5F"/>
    <w:rsid w:val="00465A3F"/>
    <w:rsid w:val="00466A3A"/>
    <w:rsid w:val="00466A81"/>
    <w:rsid w:val="00466FDC"/>
    <w:rsid w:val="00467CA4"/>
    <w:rsid w:val="00470BFF"/>
    <w:rsid w:val="00470D86"/>
    <w:rsid w:val="00471CC5"/>
    <w:rsid w:val="0047392D"/>
    <w:rsid w:val="00474496"/>
    <w:rsid w:val="004746EB"/>
    <w:rsid w:val="004755DD"/>
    <w:rsid w:val="0047719C"/>
    <w:rsid w:val="004771A6"/>
    <w:rsid w:val="00480888"/>
    <w:rsid w:val="00480BE0"/>
    <w:rsid w:val="00481083"/>
    <w:rsid w:val="0048150E"/>
    <w:rsid w:val="00481980"/>
    <w:rsid w:val="00484D5B"/>
    <w:rsid w:val="00484ED4"/>
    <w:rsid w:val="004855A5"/>
    <w:rsid w:val="004856A5"/>
    <w:rsid w:val="0048574B"/>
    <w:rsid w:val="00485897"/>
    <w:rsid w:val="004862CD"/>
    <w:rsid w:val="004863D7"/>
    <w:rsid w:val="00486452"/>
    <w:rsid w:val="00486A50"/>
    <w:rsid w:val="00490EE1"/>
    <w:rsid w:val="00491B3D"/>
    <w:rsid w:val="00491E97"/>
    <w:rsid w:val="004932F4"/>
    <w:rsid w:val="0049332B"/>
    <w:rsid w:val="00493977"/>
    <w:rsid w:val="00493DC2"/>
    <w:rsid w:val="00494B5B"/>
    <w:rsid w:val="00496AC2"/>
    <w:rsid w:val="00497143"/>
    <w:rsid w:val="0049741E"/>
    <w:rsid w:val="00497550"/>
    <w:rsid w:val="004A1190"/>
    <w:rsid w:val="004A1BA0"/>
    <w:rsid w:val="004A20E7"/>
    <w:rsid w:val="004A4281"/>
    <w:rsid w:val="004A449C"/>
    <w:rsid w:val="004A46A6"/>
    <w:rsid w:val="004A55F4"/>
    <w:rsid w:val="004A67C5"/>
    <w:rsid w:val="004A6ACE"/>
    <w:rsid w:val="004A6DF9"/>
    <w:rsid w:val="004A7179"/>
    <w:rsid w:val="004A770D"/>
    <w:rsid w:val="004B05D7"/>
    <w:rsid w:val="004B1EF6"/>
    <w:rsid w:val="004B3BDE"/>
    <w:rsid w:val="004B47A0"/>
    <w:rsid w:val="004B4AF6"/>
    <w:rsid w:val="004B6901"/>
    <w:rsid w:val="004B6974"/>
    <w:rsid w:val="004C3A0B"/>
    <w:rsid w:val="004C3BC4"/>
    <w:rsid w:val="004C4D43"/>
    <w:rsid w:val="004C519B"/>
    <w:rsid w:val="004C63E8"/>
    <w:rsid w:val="004C64D7"/>
    <w:rsid w:val="004C6D90"/>
    <w:rsid w:val="004C6E17"/>
    <w:rsid w:val="004C6F0B"/>
    <w:rsid w:val="004C7063"/>
    <w:rsid w:val="004D0087"/>
    <w:rsid w:val="004D00E2"/>
    <w:rsid w:val="004D0A53"/>
    <w:rsid w:val="004D183D"/>
    <w:rsid w:val="004D1916"/>
    <w:rsid w:val="004D2467"/>
    <w:rsid w:val="004D28B5"/>
    <w:rsid w:val="004D2AA7"/>
    <w:rsid w:val="004D3B5D"/>
    <w:rsid w:val="004D3CEA"/>
    <w:rsid w:val="004D40E5"/>
    <w:rsid w:val="004D49DE"/>
    <w:rsid w:val="004D5105"/>
    <w:rsid w:val="004D71A7"/>
    <w:rsid w:val="004D7619"/>
    <w:rsid w:val="004E006C"/>
    <w:rsid w:val="004E0B4E"/>
    <w:rsid w:val="004E0F89"/>
    <w:rsid w:val="004E1AB3"/>
    <w:rsid w:val="004E223B"/>
    <w:rsid w:val="004E5466"/>
    <w:rsid w:val="004E65B4"/>
    <w:rsid w:val="004E6B9F"/>
    <w:rsid w:val="004E7427"/>
    <w:rsid w:val="004E7F59"/>
    <w:rsid w:val="004F0749"/>
    <w:rsid w:val="004F0DBB"/>
    <w:rsid w:val="004F11F7"/>
    <w:rsid w:val="004F22A8"/>
    <w:rsid w:val="004F230C"/>
    <w:rsid w:val="004F28E8"/>
    <w:rsid w:val="004F331D"/>
    <w:rsid w:val="004F3A68"/>
    <w:rsid w:val="004F3C98"/>
    <w:rsid w:val="004F3EF7"/>
    <w:rsid w:val="004F4085"/>
    <w:rsid w:val="004F66B5"/>
    <w:rsid w:val="004F69B5"/>
    <w:rsid w:val="004F6C47"/>
    <w:rsid w:val="004F782D"/>
    <w:rsid w:val="0050011B"/>
    <w:rsid w:val="0050041B"/>
    <w:rsid w:val="00500623"/>
    <w:rsid w:val="005009F4"/>
    <w:rsid w:val="005011B7"/>
    <w:rsid w:val="00501639"/>
    <w:rsid w:val="00502E90"/>
    <w:rsid w:val="00502FAD"/>
    <w:rsid w:val="00502FCC"/>
    <w:rsid w:val="00503195"/>
    <w:rsid w:val="00503438"/>
    <w:rsid w:val="00504BBA"/>
    <w:rsid w:val="00504E9F"/>
    <w:rsid w:val="005051DA"/>
    <w:rsid w:val="005060DB"/>
    <w:rsid w:val="005063C5"/>
    <w:rsid w:val="00506DF8"/>
    <w:rsid w:val="00511034"/>
    <w:rsid w:val="00511144"/>
    <w:rsid w:val="005118F1"/>
    <w:rsid w:val="00512867"/>
    <w:rsid w:val="00512C80"/>
    <w:rsid w:val="00513AF4"/>
    <w:rsid w:val="0051430E"/>
    <w:rsid w:val="00514EF1"/>
    <w:rsid w:val="00515024"/>
    <w:rsid w:val="00515157"/>
    <w:rsid w:val="00516143"/>
    <w:rsid w:val="005168E2"/>
    <w:rsid w:val="00516CE9"/>
    <w:rsid w:val="00516DBF"/>
    <w:rsid w:val="00517223"/>
    <w:rsid w:val="0051732E"/>
    <w:rsid w:val="0052031C"/>
    <w:rsid w:val="00521567"/>
    <w:rsid w:val="00521612"/>
    <w:rsid w:val="0052226F"/>
    <w:rsid w:val="00522914"/>
    <w:rsid w:val="00522AFD"/>
    <w:rsid w:val="005246CF"/>
    <w:rsid w:val="0052489F"/>
    <w:rsid w:val="00524C96"/>
    <w:rsid w:val="005262B3"/>
    <w:rsid w:val="005268ED"/>
    <w:rsid w:val="00526BC2"/>
    <w:rsid w:val="00527E6D"/>
    <w:rsid w:val="0053045D"/>
    <w:rsid w:val="0053132F"/>
    <w:rsid w:val="00532B7C"/>
    <w:rsid w:val="00533999"/>
    <w:rsid w:val="00533A15"/>
    <w:rsid w:val="00533D97"/>
    <w:rsid w:val="00533FF6"/>
    <w:rsid w:val="00534C49"/>
    <w:rsid w:val="005361A3"/>
    <w:rsid w:val="00536311"/>
    <w:rsid w:val="005379B3"/>
    <w:rsid w:val="005400BB"/>
    <w:rsid w:val="00540446"/>
    <w:rsid w:val="005413B1"/>
    <w:rsid w:val="00541EE9"/>
    <w:rsid w:val="00542FD4"/>
    <w:rsid w:val="005436E3"/>
    <w:rsid w:val="00543BB0"/>
    <w:rsid w:val="00545239"/>
    <w:rsid w:val="00545BDC"/>
    <w:rsid w:val="005462E7"/>
    <w:rsid w:val="00546B71"/>
    <w:rsid w:val="00547059"/>
    <w:rsid w:val="0054731F"/>
    <w:rsid w:val="005479EF"/>
    <w:rsid w:val="005500EB"/>
    <w:rsid w:val="00551455"/>
    <w:rsid w:val="0055153D"/>
    <w:rsid w:val="0055185D"/>
    <w:rsid w:val="0055246D"/>
    <w:rsid w:val="0055267D"/>
    <w:rsid w:val="005529F5"/>
    <w:rsid w:val="00553666"/>
    <w:rsid w:val="00553DB7"/>
    <w:rsid w:val="00553E23"/>
    <w:rsid w:val="00554E5A"/>
    <w:rsid w:val="0055557E"/>
    <w:rsid w:val="0056094F"/>
    <w:rsid w:val="00561AA3"/>
    <w:rsid w:val="00562CCF"/>
    <w:rsid w:val="00565FED"/>
    <w:rsid w:val="005677BE"/>
    <w:rsid w:val="00571F43"/>
    <w:rsid w:val="005722E1"/>
    <w:rsid w:val="0057265F"/>
    <w:rsid w:val="005727AD"/>
    <w:rsid w:val="00572CC1"/>
    <w:rsid w:val="0057358C"/>
    <w:rsid w:val="005746F0"/>
    <w:rsid w:val="0057526E"/>
    <w:rsid w:val="00575686"/>
    <w:rsid w:val="00575A8B"/>
    <w:rsid w:val="00575D12"/>
    <w:rsid w:val="005764C4"/>
    <w:rsid w:val="00576562"/>
    <w:rsid w:val="00576B02"/>
    <w:rsid w:val="00576BF9"/>
    <w:rsid w:val="005773DA"/>
    <w:rsid w:val="00580240"/>
    <w:rsid w:val="00580611"/>
    <w:rsid w:val="00580ED5"/>
    <w:rsid w:val="0058112A"/>
    <w:rsid w:val="00581160"/>
    <w:rsid w:val="0058184C"/>
    <w:rsid w:val="00581E33"/>
    <w:rsid w:val="00581F9F"/>
    <w:rsid w:val="0058228D"/>
    <w:rsid w:val="0058230D"/>
    <w:rsid w:val="005831BC"/>
    <w:rsid w:val="00584886"/>
    <w:rsid w:val="00584C28"/>
    <w:rsid w:val="0058512A"/>
    <w:rsid w:val="00585435"/>
    <w:rsid w:val="00586323"/>
    <w:rsid w:val="00586365"/>
    <w:rsid w:val="0058730F"/>
    <w:rsid w:val="00587422"/>
    <w:rsid w:val="00590185"/>
    <w:rsid w:val="00590267"/>
    <w:rsid w:val="005912E2"/>
    <w:rsid w:val="0059241B"/>
    <w:rsid w:val="00592723"/>
    <w:rsid w:val="00592C6F"/>
    <w:rsid w:val="00593189"/>
    <w:rsid w:val="005939F4"/>
    <w:rsid w:val="005948D9"/>
    <w:rsid w:val="00595EBF"/>
    <w:rsid w:val="0059629C"/>
    <w:rsid w:val="00596661"/>
    <w:rsid w:val="00596EDC"/>
    <w:rsid w:val="00597007"/>
    <w:rsid w:val="00597BE2"/>
    <w:rsid w:val="005A06C7"/>
    <w:rsid w:val="005A188F"/>
    <w:rsid w:val="005A1AF8"/>
    <w:rsid w:val="005A1CEF"/>
    <w:rsid w:val="005A244C"/>
    <w:rsid w:val="005A30CD"/>
    <w:rsid w:val="005A3B3D"/>
    <w:rsid w:val="005A40F3"/>
    <w:rsid w:val="005A7314"/>
    <w:rsid w:val="005B05CC"/>
    <w:rsid w:val="005B0921"/>
    <w:rsid w:val="005B15A7"/>
    <w:rsid w:val="005B2B21"/>
    <w:rsid w:val="005B3DEA"/>
    <w:rsid w:val="005B3FF5"/>
    <w:rsid w:val="005B48B0"/>
    <w:rsid w:val="005B5787"/>
    <w:rsid w:val="005B6FF8"/>
    <w:rsid w:val="005B7990"/>
    <w:rsid w:val="005C029D"/>
    <w:rsid w:val="005C05C5"/>
    <w:rsid w:val="005C1A4E"/>
    <w:rsid w:val="005C21B8"/>
    <w:rsid w:val="005C258C"/>
    <w:rsid w:val="005C2665"/>
    <w:rsid w:val="005C2937"/>
    <w:rsid w:val="005C306B"/>
    <w:rsid w:val="005C3F12"/>
    <w:rsid w:val="005C6ABE"/>
    <w:rsid w:val="005C6C28"/>
    <w:rsid w:val="005C705B"/>
    <w:rsid w:val="005C7A6B"/>
    <w:rsid w:val="005C7CA6"/>
    <w:rsid w:val="005D00BB"/>
    <w:rsid w:val="005D12DF"/>
    <w:rsid w:val="005D1E5B"/>
    <w:rsid w:val="005D260C"/>
    <w:rsid w:val="005D372E"/>
    <w:rsid w:val="005D432A"/>
    <w:rsid w:val="005D475B"/>
    <w:rsid w:val="005D4D53"/>
    <w:rsid w:val="005D4D8B"/>
    <w:rsid w:val="005D58FC"/>
    <w:rsid w:val="005D6514"/>
    <w:rsid w:val="005D6659"/>
    <w:rsid w:val="005D73DC"/>
    <w:rsid w:val="005D7C53"/>
    <w:rsid w:val="005E0AF8"/>
    <w:rsid w:val="005E0BF2"/>
    <w:rsid w:val="005E0D15"/>
    <w:rsid w:val="005E1063"/>
    <w:rsid w:val="005E222F"/>
    <w:rsid w:val="005E3499"/>
    <w:rsid w:val="005E3B48"/>
    <w:rsid w:val="005E53D7"/>
    <w:rsid w:val="005E5B87"/>
    <w:rsid w:val="005F1FA8"/>
    <w:rsid w:val="005F2568"/>
    <w:rsid w:val="005F2BCA"/>
    <w:rsid w:val="005F2E94"/>
    <w:rsid w:val="005F3C15"/>
    <w:rsid w:val="005F3C62"/>
    <w:rsid w:val="005F44A7"/>
    <w:rsid w:val="005F53D6"/>
    <w:rsid w:val="005F552B"/>
    <w:rsid w:val="005F6091"/>
    <w:rsid w:val="005F6652"/>
    <w:rsid w:val="005F736D"/>
    <w:rsid w:val="005F764C"/>
    <w:rsid w:val="005F76D3"/>
    <w:rsid w:val="005F7B66"/>
    <w:rsid w:val="005F7FC8"/>
    <w:rsid w:val="006003D5"/>
    <w:rsid w:val="006004DC"/>
    <w:rsid w:val="006004F6"/>
    <w:rsid w:val="00600F8B"/>
    <w:rsid w:val="006031D7"/>
    <w:rsid w:val="006033D2"/>
    <w:rsid w:val="0060438C"/>
    <w:rsid w:val="006048FB"/>
    <w:rsid w:val="00606AD7"/>
    <w:rsid w:val="00606B17"/>
    <w:rsid w:val="006073A6"/>
    <w:rsid w:val="00610851"/>
    <w:rsid w:val="00610CE0"/>
    <w:rsid w:val="006137F6"/>
    <w:rsid w:val="00614D17"/>
    <w:rsid w:val="00615748"/>
    <w:rsid w:val="00615AE6"/>
    <w:rsid w:val="00616572"/>
    <w:rsid w:val="00617598"/>
    <w:rsid w:val="00617722"/>
    <w:rsid w:val="00621BA1"/>
    <w:rsid w:val="00621D73"/>
    <w:rsid w:val="00622225"/>
    <w:rsid w:val="00623602"/>
    <w:rsid w:val="0062374C"/>
    <w:rsid w:val="00623C13"/>
    <w:rsid w:val="00625277"/>
    <w:rsid w:val="00625437"/>
    <w:rsid w:val="006258CE"/>
    <w:rsid w:val="0062602F"/>
    <w:rsid w:val="00626313"/>
    <w:rsid w:val="0062721D"/>
    <w:rsid w:val="00627563"/>
    <w:rsid w:val="0063025D"/>
    <w:rsid w:val="006307FB"/>
    <w:rsid w:val="00630EAF"/>
    <w:rsid w:val="00631440"/>
    <w:rsid w:val="00631657"/>
    <w:rsid w:val="00631D2C"/>
    <w:rsid w:val="006338C3"/>
    <w:rsid w:val="0063393B"/>
    <w:rsid w:val="00633BC0"/>
    <w:rsid w:val="006348C9"/>
    <w:rsid w:val="0063543F"/>
    <w:rsid w:val="00635C58"/>
    <w:rsid w:val="00636A6B"/>
    <w:rsid w:val="00636E9D"/>
    <w:rsid w:val="0064035A"/>
    <w:rsid w:val="00640D19"/>
    <w:rsid w:val="006413BC"/>
    <w:rsid w:val="00641F0F"/>
    <w:rsid w:val="00642479"/>
    <w:rsid w:val="0064327C"/>
    <w:rsid w:val="0064357C"/>
    <w:rsid w:val="00643DC8"/>
    <w:rsid w:val="00644D11"/>
    <w:rsid w:val="006450F7"/>
    <w:rsid w:val="006452BE"/>
    <w:rsid w:val="0064541D"/>
    <w:rsid w:val="006454C8"/>
    <w:rsid w:val="00646851"/>
    <w:rsid w:val="00646929"/>
    <w:rsid w:val="00646DAC"/>
    <w:rsid w:val="00647C17"/>
    <w:rsid w:val="00647D2A"/>
    <w:rsid w:val="00650288"/>
    <w:rsid w:val="00650EDD"/>
    <w:rsid w:val="006515ED"/>
    <w:rsid w:val="00651ACC"/>
    <w:rsid w:val="00651ED3"/>
    <w:rsid w:val="0065389A"/>
    <w:rsid w:val="00654037"/>
    <w:rsid w:val="0065408F"/>
    <w:rsid w:val="00654D97"/>
    <w:rsid w:val="00654F13"/>
    <w:rsid w:val="00654F99"/>
    <w:rsid w:val="00656200"/>
    <w:rsid w:val="00656807"/>
    <w:rsid w:val="0065724E"/>
    <w:rsid w:val="00657495"/>
    <w:rsid w:val="006574FB"/>
    <w:rsid w:val="00657BF1"/>
    <w:rsid w:val="0066005E"/>
    <w:rsid w:val="00662417"/>
    <w:rsid w:val="00662DF1"/>
    <w:rsid w:val="00662E38"/>
    <w:rsid w:val="0066331B"/>
    <w:rsid w:val="00663F1F"/>
    <w:rsid w:val="006647CA"/>
    <w:rsid w:val="006658B5"/>
    <w:rsid w:val="00665E7E"/>
    <w:rsid w:val="00666692"/>
    <w:rsid w:val="00667C41"/>
    <w:rsid w:val="006700B6"/>
    <w:rsid w:val="00670BFC"/>
    <w:rsid w:val="00670EC6"/>
    <w:rsid w:val="00670ED6"/>
    <w:rsid w:val="00671416"/>
    <w:rsid w:val="0067189D"/>
    <w:rsid w:val="00671D2E"/>
    <w:rsid w:val="00672942"/>
    <w:rsid w:val="00672F69"/>
    <w:rsid w:val="00674192"/>
    <w:rsid w:val="00674425"/>
    <w:rsid w:val="00674B6A"/>
    <w:rsid w:val="00675718"/>
    <w:rsid w:val="00675853"/>
    <w:rsid w:val="00675BDD"/>
    <w:rsid w:val="006762A9"/>
    <w:rsid w:val="00676CAA"/>
    <w:rsid w:val="006770A9"/>
    <w:rsid w:val="0067768E"/>
    <w:rsid w:val="006808D4"/>
    <w:rsid w:val="00680E49"/>
    <w:rsid w:val="006819EC"/>
    <w:rsid w:val="00681DCA"/>
    <w:rsid w:val="0068398F"/>
    <w:rsid w:val="00684CFB"/>
    <w:rsid w:val="00685B8E"/>
    <w:rsid w:val="00685EAA"/>
    <w:rsid w:val="00686005"/>
    <w:rsid w:val="0068635B"/>
    <w:rsid w:val="00686D6D"/>
    <w:rsid w:val="00690E72"/>
    <w:rsid w:val="00691D32"/>
    <w:rsid w:val="006921E4"/>
    <w:rsid w:val="0069275A"/>
    <w:rsid w:val="00692B22"/>
    <w:rsid w:val="006934D1"/>
    <w:rsid w:val="00694DA2"/>
    <w:rsid w:val="006950B1"/>
    <w:rsid w:val="00695C91"/>
    <w:rsid w:val="00696261"/>
    <w:rsid w:val="006976D5"/>
    <w:rsid w:val="006A0B90"/>
    <w:rsid w:val="006A6847"/>
    <w:rsid w:val="006A68F9"/>
    <w:rsid w:val="006A692B"/>
    <w:rsid w:val="006B02BF"/>
    <w:rsid w:val="006B101E"/>
    <w:rsid w:val="006B113E"/>
    <w:rsid w:val="006B114B"/>
    <w:rsid w:val="006B1DAC"/>
    <w:rsid w:val="006B2854"/>
    <w:rsid w:val="006B35CD"/>
    <w:rsid w:val="006B39BB"/>
    <w:rsid w:val="006B3F53"/>
    <w:rsid w:val="006B4EA8"/>
    <w:rsid w:val="006B5141"/>
    <w:rsid w:val="006B6A80"/>
    <w:rsid w:val="006B768A"/>
    <w:rsid w:val="006B7D4A"/>
    <w:rsid w:val="006C109A"/>
    <w:rsid w:val="006C17FB"/>
    <w:rsid w:val="006C1B79"/>
    <w:rsid w:val="006C1DFE"/>
    <w:rsid w:val="006C228B"/>
    <w:rsid w:val="006C32E9"/>
    <w:rsid w:val="006C40CA"/>
    <w:rsid w:val="006C5954"/>
    <w:rsid w:val="006C66B4"/>
    <w:rsid w:val="006C7381"/>
    <w:rsid w:val="006C7546"/>
    <w:rsid w:val="006C76CE"/>
    <w:rsid w:val="006C7F5B"/>
    <w:rsid w:val="006D18B5"/>
    <w:rsid w:val="006D2ACB"/>
    <w:rsid w:val="006D3179"/>
    <w:rsid w:val="006D325C"/>
    <w:rsid w:val="006D45F7"/>
    <w:rsid w:val="006D6369"/>
    <w:rsid w:val="006D7897"/>
    <w:rsid w:val="006E0560"/>
    <w:rsid w:val="006E0646"/>
    <w:rsid w:val="006E0876"/>
    <w:rsid w:val="006E0950"/>
    <w:rsid w:val="006E13CC"/>
    <w:rsid w:val="006E15D7"/>
    <w:rsid w:val="006E15EF"/>
    <w:rsid w:val="006E1A2A"/>
    <w:rsid w:val="006E30C8"/>
    <w:rsid w:val="006E3E37"/>
    <w:rsid w:val="006E5219"/>
    <w:rsid w:val="006E5BA2"/>
    <w:rsid w:val="006E612D"/>
    <w:rsid w:val="006E779C"/>
    <w:rsid w:val="006F0513"/>
    <w:rsid w:val="006F0829"/>
    <w:rsid w:val="006F0F1C"/>
    <w:rsid w:val="006F1423"/>
    <w:rsid w:val="006F38CE"/>
    <w:rsid w:val="006F3B59"/>
    <w:rsid w:val="006F492E"/>
    <w:rsid w:val="006F4AA6"/>
    <w:rsid w:val="006F5676"/>
    <w:rsid w:val="006F6146"/>
    <w:rsid w:val="006F6D31"/>
    <w:rsid w:val="006F743B"/>
    <w:rsid w:val="006F77B2"/>
    <w:rsid w:val="007008A3"/>
    <w:rsid w:val="00701100"/>
    <w:rsid w:val="007015C6"/>
    <w:rsid w:val="00701632"/>
    <w:rsid w:val="00702988"/>
    <w:rsid w:val="00702EFC"/>
    <w:rsid w:val="0070394F"/>
    <w:rsid w:val="00704C19"/>
    <w:rsid w:val="00705297"/>
    <w:rsid w:val="0070684F"/>
    <w:rsid w:val="007079CE"/>
    <w:rsid w:val="00707CBD"/>
    <w:rsid w:val="00710958"/>
    <w:rsid w:val="00710E3D"/>
    <w:rsid w:val="00711765"/>
    <w:rsid w:val="0071213A"/>
    <w:rsid w:val="0071221F"/>
    <w:rsid w:val="0071299B"/>
    <w:rsid w:val="00713D13"/>
    <w:rsid w:val="00713FC4"/>
    <w:rsid w:val="00715D4D"/>
    <w:rsid w:val="00716DD5"/>
    <w:rsid w:val="00717C79"/>
    <w:rsid w:val="007203D9"/>
    <w:rsid w:val="00721C13"/>
    <w:rsid w:val="007224F2"/>
    <w:rsid w:val="0072285C"/>
    <w:rsid w:val="00722EBC"/>
    <w:rsid w:val="00723AB4"/>
    <w:rsid w:val="00724172"/>
    <w:rsid w:val="00724C0B"/>
    <w:rsid w:val="007255A8"/>
    <w:rsid w:val="00727EBC"/>
    <w:rsid w:val="0073065D"/>
    <w:rsid w:val="00730708"/>
    <w:rsid w:val="0073167C"/>
    <w:rsid w:val="007316E7"/>
    <w:rsid w:val="00731F7E"/>
    <w:rsid w:val="00732408"/>
    <w:rsid w:val="00732B88"/>
    <w:rsid w:val="00734BD7"/>
    <w:rsid w:val="007358F4"/>
    <w:rsid w:val="007361D5"/>
    <w:rsid w:val="007367E0"/>
    <w:rsid w:val="00736C1A"/>
    <w:rsid w:val="007405EE"/>
    <w:rsid w:val="00740656"/>
    <w:rsid w:val="00742AC9"/>
    <w:rsid w:val="0074399D"/>
    <w:rsid w:val="00743C86"/>
    <w:rsid w:val="00743E27"/>
    <w:rsid w:val="007443EE"/>
    <w:rsid w:val="0074520C"/>
    <w:rsid w:val="00745A45"/>
    <w:rsid w:val="00746666"/>
    <w:rsid w:val="00746C50"/>
    <w:rsid w:val="00747C0B"/>
    <w:rsid w:val="00747F80"/>
    <w:rsid w:val="00750AA6"/>
    <w:rsid w:val="00750B6E"/>
    <w:rsid w:val="00753384"/>
    <w:rsid w:val="007544BA"/>
    <w:rsid w:val="007544F2"/>
    <w:rsid w:val="00754682"/>
    <w:rsid w:val="00754BDF"/>
    <w:rsid w:val="00755DEE"/>
    <w:rsid w:val="00756DF2"/>
    <w:rsid w:val="00757316"/>
    <w:rsid w:val="0076028E"/>
    <w:rsid w:val="007607B8"/>
    <w:rsid w:val="00760DA2"/>
    <w:rsid w:val="00761195"/>
    <w:rsid w:val="00762A96"/>
    <w:rsid w:val="007633BC"/>
    <w:rsid w:val="00763E04"/>
    <w:rsid w:val="00764AFA"/>
    <w:rsid w:val="00764B3B"/>
    <w:rsid w:val="007658BB"/>
    <w:rsid w:val="007658C7"/>
    <w:rsid w:val="007663CF"/>
    <w:rsid w:val="00766941"/>
    <w:rsid w:val="00766E92"/>
    <w:rsid w:val="00767306"/>
    <w:rsid w:val="00767BA8"/>
    <w:rsid w:val="00767CAB"/>
    <w:rsid w:val="0077059C"/>
    <w:rsid w:val="00771B9E"/>
    <w:rsid w:val="007736DF"/>
    <w:rsid w:val="00774320"/>
    <w:rsid w:val="00775D37"/>
    <w:rsid w:val="007763BD"/>
    <w:rsid w:val="0077652C"/>
    <w:rsid w:val="007767C2"/>
    <w:rsid w:val="00780256"/>
    <w:rsid w:val="00780D5C"/>
    <w:rsid w:val="007811DF"/>
    <w:rsid w:val="00781428"/>
    <w:rsid w:val="00782115"/>
    <w:rsid w:val="00785BED"/>
    <w:rsid w:val="00785DCA"/>
    <w:rsid w:val="0078628D"/>
    <w:rsid w:val="0078647A"/>
    <w:rsid w:val="00786BB4"/>
    <w:rsid w:val="00787080"/>
    <w:rsid w:val="007877C6"/>
    <w:rsid w:val="00790006"/>
    <w:rsid w:val="00790255"/>
    <w:rsid w:val="007902CC"/>
    <w:rsid w:val="00792220"/>
    <w:rsid w:val="007925EB"/>
    <w:rsid w:val="007930F0"/>
    <w:rsid w:val="00794AAF"/>
    <w:rsid w:val="00796D26"/>
    <w:rsid w:val="007A0425"/>
    <w:rsid w:val="007A0A3C"/>
    <w:rsid w:val="007A1208"/>
    <w:rsid w:val="007A130D"/>
    <w:rsid w:val="007A2463"/>
    <w:rsid w:val="007A29BA"/>
    <w:rsid w:val="007A2EE3"/>
    <w:rsid w:val="007A3A2C"/>
    <w:rsid w:val="007A3A6F"/>
    <w:rsid w:val="007A3DAA"/>
    <w:rsid w:val="007A44A2"/>
    <w:rsid w:val="007A4605"/>
    <w:rsid w:val="007A57C4"/>
    <w:rsid w:val="007A5893"/>
    <w:rsid w:val="007A5BBC"/>
    <w:rsid w:val="007A6230"/>
    <w:rsid w:val="007A65F5"/>
    <w:rsid w:val="007A673E"/>
    <w:rsid w:val="007A75D6"/>
    <w:rsid w:val="007B064F"/>
    <w:rsid w:val="007B0682"/>
    <w:rsid w:val="007B174A"/>
    <w:rsid w:val="007B3E63"/>
    <w:rsid w:val="007B5280"/>
    <w:rsid w:val="007B5C82"/>
    <w:rsid w:val="007B5DC3"/>
    <w:rsid w:val="007B7064"/>
    <w:rsid w:val="007B70A0"/>
    <w:rsid w:val="007C0E1C"/>
    <w:rsid w:val="007C10D0"/>
    <w:rsid w:val="007C1414"/>
    <w:rsid w:val="007C15DD"/>
    <w:rsid w:val="007C223A"/>
    <w:rsid w:val="007C288A"/>
    <w:rsid w:val="007C2A09"/>
    <w:rsid w:val="007C2C8C"/>
    <w:rsid w:val="007C4F8A"/>
    <w:rsid w:val="007C50A4"/>
    <w:rsid w:val="007C5298"/>
    <w:rsid w:val="007C6B7C"/>
    <w:rsid w:val="007C6DB9"/>
    <w:rsid w:val="007C78F0"/>
    <w:rsid w:val="007C7A71"/>
    <w:rsid w:val="007C7AFC"/>
    <w:rsid w:val="007D1157"/>
    <w:rsid w:val="007D13A5"/>
    <w:rsid w:val="007D153A"/>
    <w:rsid w:val="007D15FD"/>
    <w:rsid w:val="007D23FE"/>
    <w:rsid w:val="007D26FC"/>
    <w:rsid w:val="007D4C72"/>
    <w:rsid w:val="007D4EBF"/>
    <w:rsid w:val="007D5493"/>
    <w:rsid w:val="007D5927"/>
    <w:rsid w:val="007D63A9"/>
    <w:rsid w:val="007D6E91"/>
    <w:rsid w:val="007D6EC6"/>
    <w:rsid w:val="007D7437"/>
    <w:rsid w:val="007E2B14"/>
    <w:rsid w:val="007E2EB4"/>
    <w:rsid w:val="007E2FA2"/>
    <w:rsid w:val="007E363A"/>
    <w:rsid w:val="007E3DE0"/>
    <w:rsid w:val="007E467D"/>
    <w:rsid w:val="007E536E"/>
    <w:rsid w:val="007E5541"/>
    <w:rsid w:val="007E5C50"/>
    <w:rsid w:val="007F014A"/>
    <w:rsid w:val="007F2000"/>
    <w:rsid w:val="007F20FF"/>
    <w:rsid w:val="007F25EC"/>
    <w:rsid w:val="007F296D"/>
    <w:rsid w:val="007F338C"/>
    <w:rsid w:val="007F36E5"/>
    <w:rsid w:val="007F39E5"/>
    <w:rsid w:val="007F3FAB"/>
    <w:rsid w:val="007F4928"/>
    <w:rsid w:val="007F495A"/>
    <w:rsid w:val="007F53AC"/>
    <w:rsid w:val="007F5C52"/>
    <w:rsid w:val="007F6CD2"/>
    <w:rsid w:val="007F6D35"/>
    <w:rsid w:val="007F7201"/>
    <w:rsid w:val="007F75D1"/>
    <w:rsid w:val="007F7A53"/>
    <w:rsid w:val="0080042D"/>
    <w:rsid w:val="00800B54"/>
    <w:rsid w:val="00800CDC"/>
    <w:rsid w:val="00803337"/>
    <w:rsid w:val="008047B8"/>
    <w:rsid w:val="00807DCD"/>
    <w:rsid w:val="00807EA0"/>
    <w:rsid w:val="00810955"/>
    <w:rsid w:val="00810DFC"/>
    <w:rsid w:val="00811945"/>
    <w:rsid w:val="00813C47"/>
    <w:rsid w:val="00815423"/>
    <w:rsid w:val="00816174"/>
    <w:rsid w:val="0081664B"/>
    <w:rsid w:val="00820966"/>
    <w:rsid w:val="00821060"/>
    <w:rsid w:val="00821068"/>
    <w:rsid w:val="00821512"/>
    <w:rsid w:val="00821C06"/>
    <w:rsid w:val="0082376A"/>
    <w:rsid w:val="008245FC"/>
    <w:rsid w:val="00824922"/>
    <w:rsid w:val="008264EC"/>
    <w:rsid w:val="008303E6"/>
    <w:rsid w:val="0083152D"/>
    <w:rsid w:val="00831F0D"/>
    <w:rsid w:val="00832B13"/>
    <w:rsid w:val="00833297"/>
    <w:rsid w:val="00833503"/>
    <w:rsid w:val="00833B2E"/>
    <w:rsid w:val="00834507"/>
    <w:rsid w:val="00834980"/>
    <w:rsid w:val="008360F0"/>
    <w:rsid w:val="00836C3E"/>
    <w:rsid w:val="00836FB7"/>
    <w:rsid w:val="00837237"/>
    <w:rsid w:val="008372B4"/>
    <w:rsid w:val="008373CD"/>
    <w:rsid w:val="008400A2"/>
    <w:rsid w:val="00841275"/>
    <w:rsid w:val="008414D7"/>
    <w:rsid w:val="00842EF7"/>
    <w:rsid w:val="00843068"/>
    <w:rsid w:val="00844391"/>
    <w:rsid w:val="00844B07"/>
    <w:rsid w:val="00844C65"/>
    <w:rsid w:val="008463D1"/>
    <w:rsid w:val="008466B3"/>
    <w:rsid w:val="00846D29"/>
    <w:rsid w:val="00846D85"/>
    <w:rsid w:val="00847177"/>
    <w:rsid w:val="00847392"/>
    <w:rsid w:val="0084762B"/>
    <w:rsid w:val="0085043F"/>
    <w:rsid w:val="00850D12"/>
    <w:rsid w:val="0085176C"/>
    <w:rsid w:val="00851909"/>
    <w:rsid w:val="0085475C"/>
    <w:rsid w:val="00854CA6"/>
    <w:rsid w:val="00855196"/>
    <w:rsid w:val="008551BA"/>
    <w:rsid w:val="0085625B"/>
    <w:rsid w:val="00856470"/>
    <w:rsid w:val="008566A9"/>
    <w:rsid w:val="00856D3A"/>
    <w:rsid w:val="008579AC"/>
    <w:rsid w:val="00857ADF"/>
    <w:rsid w:val="008603C0"/>
    <w:rsid w:val="0086293A"/>
    <w:rsid w:val="00863137"/>
    <w:rsid w:val="008642C2"/>
    <w:rsid w:val="00864D62"/>
    <w:rsid w:val="00865421"/>
    <w:rsid w:val="008654A5"/>
    <w:rsid w:val="008654EB"/>
    <w:rsid w:val="00865799"/>
    <w:rsid w:val="00865B62"/>
    <w:rsid w:val="00865E96"/>
    <w:rsid w:val="0086642E"/>
    <w:rsid w:val="0086759B"/>
    <w:rsid w:val="008701C8"/>
    <w:rsid w:val="008710B4"/>
    <w:rsid w:val="0087165B"/>
    <w:rsid w:val="0087425C"/>
    <w:rsid w:val="00874590"/>
    <w:rsid w:val="008746F1"/>
    <w:rsid w:val="008760CA"/>
    <w:rsid w:val="00876926"/>
    <w:rsid w:val="00880700"/>
    <w:rsid w:val="008807A2"/>
    <w:rsid w:val="00880BF6"/>
    <w:rsid w:val="008810C0"/>
    <w:rsid w:val="0088135B"/>
    <w:rsid w:val="00881683"/>
    <w:rsid w:val="0088199F"/>
    <w:rsid w:val="00881FA7"/>
    <w:rsid w:val="00882324"/>
    <w:rsid w:val="008825A6"/>
    <w:rsid w:val="00882AAF"/>
    <w:rsid w:val="008833E7"/>
    <w:rsid w:val="0088477D"/>
    <w:rsid w:val="00884A24"/>
    <w:rsid w:val="00884BE3"/>
    <w:rsid w:val="00884C7F"/>
    <w:rsid w:val="00885042"/>
    <w:rsid w:val="00886485"/>
    <w:rsid w:val="008873F4"/>
    <w:rsid w:val="008908D0"/>
    <w:rsid w:val="00891785"/>
    <w:rsid w:val="00891C1E"/>
    <w:rsid w:val="00891E08"/>
    <w:rsid w:val="0089212F"/>
    <w:rsid w:val="008926EF"/>
    <w:rsid w:val="00892F00"/>
    <w:rsid w:val="0089510F"/>
    <w:rsid w:val="00895412"/>
    <w:rsid w:val="008959F2"/>
    <w:rsid w:val="00895E07"/>
    <w:rsid w:val="00896ABB"/>
    <w:rsid w:val="00897400"/>
    <w:rsid w:val="0089786C"/>
    <w:rsid w:val="0089798A"/>
    <w:rsid w:val="008A1A3C"/>
    <w:rsid w:val="008A20F2"/>
    <w:rsid w:val="008A23B6"/>
    <w:rsid w:val="008A24C3"/>
    <w:rsid w:val="008A2A57"/>
    <w:rsid w:val="008A325D"/>
    <w:rsid w:val="008A3878"/>
    <w:rsid w:val="008A4D8E"/>
    <w:rsid w:val="008A5DFD"/>
    <w:rsid w:val="008A5E0A"/>
    <w:rsid w:val="008A64A7"/>
    <w:rsid w:val="008A795D"/>
    <w:rsid w:val="008A7D18"/>
    <w:rsid w:val="008A7F03"/>
    <w:rsid w:val="008B1F56"/>
    <w:rsid w:val="008B224C"/>
    <w:rsid w:val="008B2B30"/>
    <w:rsid w:val="008B2CC5"/>
    <w:rsid w:val="008B37F7"/>
    <w:rsid w:val="008B3FB9"/>
    <w:rsid w:val="008B4567"/>
    <w:rsid w:val="008B5388"/>
    <w:rsid w:val="008B5997"/>
    <w:rsid w:val="008B5999"/>
    <w:rsid w:val="008B6738"/>
    <w:rsid w:val="008B6B9D"/>
    <w:rsid w:val="008B7BA9"/>
    <w:rsid w:val="008B7ECA"/>
    <w:rsid w:val="008C1838"/>
    <w:rsid w:val="008C23B8"/>
    <w:rsid w:val="008C2ADD"/>
    <w:rsid w:val="008C3183"/>
    <w:rsid w:val="008C34F4"/>
    <w:rsid w:val="008C37F3"/>
    <w:rsid w:val="008C4D59"/>
    <w:rsid w:val="008C4DF9"/>
    <w:rsid w:val="008C5CB4"/>
    <w:rsid w:val="008C61F3"/>
    <w:rsid w:val="008C65BA"/>
    <w:rsid w:val="008C77BD"/>
    <w:rsid w:val="008D1AC9"/>
    <w:rsid w:val="008D1EDA"/>
    <w:rsid w:val="008D20F5"/>
    <w:rsid w:val="008D2922"/>
    <w:rsid w:val="008D2EF5"/>
    <w:rsid w:val="008D31CE"/>
    <w:rsid w:val="008D3B33"/>
    <w:rsid w:val="008D3F6E"/>
    <w:rsid w:val="008D3F8B"/>
    <w:rsid w:val="008D51CF"/>
    <w:rsid w:val="008D5B26"/>
    <w:rsid w:val="008E00E2"/>
    <w:rsid w:val="008E0B8D"/>
    <w:rsid w:val="008E0D9F"/>
    <w:rsid w:val="008E0DC7"/>
    <w:rsid w:val="008E0EBB"/>
    <w:rsid w:val="008E1E20"/>
    <w:rsid w:val="008E2195"/>
    <w:rsid w:val="008E4E94"/>
    <w:rsid w:val="008E691A"/>
    <w:rsid w:val="008E711A"/>
    <w:rsid w:val="008E7173"/>
    <w:rsid w:val="008E72AD"/>
    <w:rsid w:val="008F0807"/>
    <w:rsid w:val="008F0BE4"/>
    <w:rsid w:val="008F1687"/>
    <w:rsid w:val="008F1C98"/>
    <w:rsid w:val="008F1ED1"/>
    <w:rsid w:val="008F211B"/>
    <w:rsid w:val="008F2BAD"/>
    <w:rsid w:val="008F318A"/>
    <w:rsid w:val="008F3BED"/>
    <w:rsid w:val="008F42B2"/>
    <w:rsid w:val="008F42ED"/>
    <w:rsid w:val="008F546E"/>
    <w:rsid w:val="008F5C41"/>
    <w:rsid w:val="008F6380"/>
    <w:rsid w:val="008F6537"/>
    <w:rsid w:val="008F69F9"/>
    <w:rsid w:val="008F6E65"/>
    <w:rsid w:val="008F70F1"/>
    <w:rsid w:val="008F74F3"/>
    <w:rsid w:val="008F7B7C"/>
    <w:rsid w:val="009005FD"/>
    <w:rsid w:val="00900960"/>
    <w:rsid w:val="00900D3E"/>
    <w:rsid w:val="00901DD5"/>
    <w:rsid w:val="009023C5"/>
    <w:rsid w:val="009035D0"/>
    <w:rsid w:val="0090378F"/>
    <w:rsid w:val="009059F7"/>
    <w:rsid w:val="009060FB"/>
    <w:rsid w:val="00906F89"/>
    <w:rsid w:val="00910A6B"/>
    <w:rsid w:val="00911A80"/>
    <w:rsid w:val="009121E9"/>
    <w:rsid w:val="00912E33"/>
    <w:rsid w:val="009134F7"/>
    <w:rsid w:val="00914550"/>
    <w:rsid w:val="00914D57"/>
    <w:rsid w:val="00914F23"/>
    <w:rsid w:val="00915131"/>
    <w:rsid w:val="00915B39"/>
    <w:rsid w:val="00915CC9"/>
    <w:rsid w:val="009160C4"/>
    <w:rsid w:val="00916736"/>
    <w:rsid w:val="00916B8E"/>
    <w:rsid w:val="009172A6"/>
    <w:rsid w:val="00921173"/>
    <w:rsid w:val="00921492"/>
    <w:rsid w:val="009225F6"/>
    <w:rsid w:val="00923855"/>
    <w:rsid w:val="00923C73"/>
    <w:rsid w:val="00924F54"/>
    <w:rsid w:val="00924F8A"/>
    <w:rsid w:val="00925808"/>
    <w:rsid w:val="00927618"/>
    <w:rsid w:val="00927706"/>
    <w:rsid w:val="00930A48"/>
    <w:rsid w:val="00931FF7"/>
    <w:rsid w:val="009349A1"/>
    <w:rsid w:val="00934D47"/>
    <w:rsid w:val="009356D1"/>
    <w:rsid w:val="009364DD"/>
    <w:rsid w:val="00936C0A"/>
    <w:rsid w:val="00936E36"/>
    <w:rsid w:val="00940DC3"/>
    <w:rsid w:val="009416F3"/>
    <w:rsid w:val="0094195F"/>
    <w:rsid w:val="009432FF"/>
    <w:rsid w:val="00943715"/>
    <w:rsid w:val="00944376"/>
    <w:rsid w:val="00945E45"/>
    <w:rsid w:val="0094645A"/>
    <w:rsid w:val="0094659C"/>
    <w:rsid w:val="00946F41"/>
    <w:rsid w:val="00947B90"/>
    <w:rsid w:val="00947DA9"/>
    <w:rsid w:val="009514EB"/>
    <w:rsid w:val="00951F5D"/>
    <w:rsid w:val="009529CD"/>
    <w:rsid w:val="0095358D"/>
    <w:rsid w:val="00953A14"/>
    <w:rsid w:val="009542D7"/>
    <w:rsid w:val="00954759"/>
    <w:rsid w:val="00956C7A"/>
    <w:rsid w:val="0095741E"/>
    <w:rsid w:val="00960583"/>
    <w:rsid w:val="00961AC5"/>
    <w:rsid w:val="00961BED"/>
    <w:rsid w:val="00961F95"/>
    <w:rsid w:val="00963126"/>
    <w:rsid w:val="0096330C"/>
    <w:rsid w:val="0096399E"/>
    <w:rsid w:val="00964FA4"/>
    <w:rsid w:val="00966240"/>
    <w:rsid w:val="00966BF1"/>
    <w:rsid w:val="00967F8F"/>
    <w:rsid w:val="0097083D"/>
    <w:rsid w:val="0097096C"/>
    <w:rsid w:val="00971132"/>
    <w:rsid w:val="00971189"/>
    <w:rsid w:val="009741E7"/>
    <w:rsid w:val="0097423C"/>
    <w:rsid w:val="009747CA"/>
    <w:rsid w:val="00974F6D"/>
    <w:rsid w:val="00976842"/>
    <w:rsid w:val="00976AC1"/>
    <w:rsid w:val="00976F61"/>
    <w:rsid w:val="00976FE7"/>
    <w:rsid w:val="0097775D"/>
    <w:rsid w:val="0098121A"/>
    <w:rsid w:val="0098320B"/>
    <w:rsid w:val="00983AB2"/>
    <w:rsid w:val="00983CFB"/>
    <w:rsid w:val="00984527"/>
    <w:rsid w:val="009846C3"/>
    <w:rsid w:val="00985065"/>
    <w:rsid w:val="009861B6"/>
    <w:rsid w:val="009864F1"/>
    <w:rsid w:val="009866D7"/>
    <w:rsid w:val="009866EC"/>
    <w:rsid w:val="00986F30"/>
    <w:rsid w:val="00986FDD"/>
    <w:rsid w:val="00987301"/>
    <w:rsid w:val="00987418"/>
    <w:rsid w:val="009875CE"/>
    <w:rsid w:val="009879A8"/>
    <w:rsid w:val="00987F43"/>
    <w:rsid w:val="0099030B"/>
    <w:rsid w:val="00990547"/>
    <w:rsid w:val="00990838"/>
    <w:rsid w:val="00990FEF"/>
    <w:rsid w:val="009910B0"/>
    <w:rsid w:val="00991749"/>
    <w:rsid w:val="00991791"/>
    <w:rsid w:val="009927F4"/>
    <w:rsid w:val="009934CE"/>
    <w:rsid w:val="00993C3E"/>
    <w:rsid w:val="00993FFB"/>
    <w:rsid w:val="009943CD"/>
    <w:rsid w:val="00994E85"/>
    <w:rsid w:val="00994EC4"/>
    <w:rsid w:val="009952EC"/>
    <w:rsid w:val="009955AF"/>
    <w:rsid w:val="00995A2C"/>
    <w:rsid w:val="00996232"/>
    <w:rsid w:val="00996F1C"/>
    <w:rsid w:val="00997509"/>
    <w:rsid w:val="00997A48"/>
    <w:rsid w:val="009A0827"/>
    <w:rsid w:val="009A17A0"/>
    <w:rsid w:val="009A220D"/>
    <w:rsid w:val="009A3A4C"/>
    <w:rsid w:val="009A5DBB"/>
    <w:rsid w:val="009A618D"/>
    <w:rsid w:val="009A64FB"/>
    <w:rsid w:val="009A75A4"/>
    <w:rsid w:val="009B05BE"/>
    <w:rsid w:val="009B0A67"/>
    <w:rsid w:val="009B166D"/>
    <w:rsid w:val="009B16BA"/>
    <w:rsid w:val="009B174D"/>
    <w:rsid w:val="009B1D7B"/>
    <w:rsid w:val="009B20FA"/>
    <w:rsid w:val="009B215B"/>
    <w:rsid w:val="009B2C33"/>
    <w:rsid w:val="009B4113"/>
    <w:rsid w:val="009B450E"/>
    <w:rsid w:val="009B4998"/>
    <w:rsid w:val="009B49D2"/>
    <w:rsid w:val="009B5CA3"/>
    <w:rsid w:val="009B66CA"/>
    <w:rsid w:val="009B6CD5"/>
    <w:rsid w:val="009B768F"/>
    <w:rsid w:val="009B79FA"/>
    <w:rsid w:val="009B7B86"/>
    <w:rsid w:val="009C0044"/>
    <w:rsid w:val="009C02B1"/>
    <w:rsid w:val="009C2913"/>
    <w:rsid w:val="009C291B"/>
    <w:rsid w:val="009C2BB4"/>
    <w:rsid w:val="009C365D"/>
    <w:rsid w:val="009C3A30"/>
    <w:rsid w:val="009C3C96"/>
    <w:rsid w:val="009C47EC"/>
    <w:rsid w:val="009C61A5"/>
    <w:rsid w:val="009C656D"/>
    <w:rsid w:val="009C7506"/>
    <w:rsid w:val="009C7C42"/>
    <w:rsid w:val="009C7D94"/>
    <w:rsid w:val="009D0F94"/>
    <w:rsid w:val="009D0FAF"/>
    <w:rsid w:val="009D173D"/>
    <w:rsid w:val="009D2AF1"/>
    <w:rsid w:val="009D33B7"/>
    <w:rsid w:val="009D570B"/>
    <w:rsid w:val="009D5A10"/>
    <w:rsid w:val="009D6A5C"/>
    <w:rsid w:val="009D6E2E"/>
    <w:rsid w:val="009E0513"/>
    <w:rsid w:val="009E0722"/>
    <w:rsid w:val="009E1961"/>
    <w:rsid w:val="009E2297"/>
    <w:rsid w:val="009E2AFD"/>
    <w:rsid w:val="009E3ED0"/>
    <w:rsid w:val="009E42C7"/>
    <w:rsid w:val="009E55D1"/>
    <w:rsid w:val="009E7745"/>
    <w:rsid w:val="009F00DB"/>
    <w:rsid w:val="009F0499"/>
    <w:rsid w:val="009F09D0"/>
    <w:rsid w:val="009F0BE4"/>
    <w:rsid w:val="009F2C61"/>
    <w:rsid w:val="009F3274"/>
    <w:rsid w:val="009F38E7"/>
    <w:rsid w:val="009F3FB9"/>
    <w:rsid w:val="009F5F1F"/>
    <w:rsid w:val="009F67C1"/>
    <w:rsid w:val="009F6971"/>
    <w:rsid w:val="009F7F02"/>
    <w:rsid w:val="00A000CC"/>
    <w:rsid w:val="00A00F50"/>
    <w:rsid w:val="00A01043"/>
    <w:rsid w:val="00A01239"/>
    <w:rsid w:val="00A016CF"/>
    <w:rsid w:val="00A02338"/>
    <w:rsid w:val="00A02615"/>
    <w:rsid w:val="00A03530"/>
    <w:rsid w:val="00A03AE0"/>
    <w:rsid w:val="00A03FED"/>
    <w:rsid w:val="00A03FFB"/>
    <w:rsid w:val="00A04252"/>
    <w:rsid w:val="00A063BE"/>
    <w:rsid w:val="00A063E4"/>
    <w:rsid w:val="00A06791"/>
    <w:rsid w:val="00A0721B"/>
    <w:rsid w:val="00A115BD"/>
    <w:rsid w:val="00A11ECA"/>
    <w:rsid w:val="00A1733B"/>
    <w:rsid w:val="00A21404"/>
    <w:rsid w:val="00A21FA7"/>
    <w:rsid w:val="00A23602"/>
    <w:rsid w:val="00A237EB"/>
    <w:rsid w:val="00A238C3"/>
    <w:rsid w:val="00A23FC4"/>
    <w:rsid w:val="00A24801"/>
    <w:rsid w:val="00A2523C"/>
    <w:rsid w:val="00A2707A"/>
    <w:rsid w:val="00A27BBF"/>
    <w:rsid w:val="00A3032D"/>
    <w:rsid w:val="00A336C0"/>
    <w:rsid w:val="00A33796"/>
    <w:rsid w:val="00A33C1C"/>
    <w:rsid w:val="00A352B9"/>
    <w:rsid w:val="00A35A5C"/>
    <w:rsid w:val="00A35DF9"/>
    <w:rsid w:val="00A362A2"/>
    <w:rsid w:val="00A37659"/>
    <w:rsid w:val="00A376F4"/>
    <w:rsid w:val="00A37798"/>
    <w:rsid w:val="00A37A9C"/>
    <w:rsid w:val="00A402A1"/>
    <w:rsid w:val="00A40914"/>
    <w:rsid w:val="00A40E40"/>
    <w:rsid w:val="00A4248C"/>
    <w:rsid w:val="00A4258A"/>
    <w:rsid w:val="00A4277C"/>
    <w:rsid w:val="00A4315F"/>
    <w:rsid w:val="00A43FE4"/>
    <w:rsid w:val="00A441DB"/>
    <w:rsid w:val="00A44202"/>
    <w:rsid w:val="00A4456C"/>
    <w:rsid w:val="00A44824"/>
    <w:rsid w:val="00A46E3B"/>
    <w:rsid w:val="00A46ED4"/>
    <w:rsid w:val="00A470AA"/>
    <w:rsid w:val="00A47595"/>
    <w:rsid w:val="00A478FB"/>
    <w:rsid w:val="00A501DE"/>
    <w:rsid w:val="00A50350"/>
    <w:rsid w:val="00A505DD"/>
    <w:rsid w:val="00A507CC"/>
    <w:rsid w:val="00A51F19"/>
    <w:rsid w:val="00A51F9E"/>
    <w:rsid w:val="00A5218D"/>
    <w:rsid w:val="00A5252D"/>
    <w:rsid w:val="00A52F0B"/>
    <w:rsid w:val="00A531F2"/>
    <w:rsid w:val="00A5451F"/>
    <w:rsid w:val="00A54548"/>
    <w:rsid w:val="00A54DB3"/>
    <w:rsid w:val="00A54DE6"/>
    <w:rsid w:val="00A55121"/>
    <w:rsid w:val="00A55709"/>
    <w:rsid w:val="00A55C8A"/>
    <w:rsid w:val="00A56408"/>
    <w:rsid w:val="00A56CB5"/>
    <w:rsid w:val="00A57B97"/>
    <w:rsid w:val="00A57F2B"/>
    <w:rsid w:val="00A6093B"/>
    <w:rsid w:val="00A61BC3"/>
    <w:rsid w:val="00A63024"/>
    <w:rsid w:val="00A63D46"/>
    <w:rsid w:val="00A63FFD"/>
    <w:rsid w:val="00A6430C"/>
    <w:rsid w:val="00A6446E"/>
    <w:rsid w:val="00A64537"/>
    <w:rsid w:val="00A65021"/>
    <w:rsid w:val="00A65024"/>
    <w:rsid w:val="00A66146"/>
    <w:rsid w:val="00A662F3"/>
    <w:rsid w:val="00A66B38"/>
    <w:rsid w:val="00A70086"/>
    <w:rsid w:val="00A70777"/>
    <w:rsid w:val="00A70DAE"/>
    <w:rsid w:val="00A70DF9"/>
    <w:rsid w:val="00A71177"/>
    <w:rsid w:val="00A71327"/>
    <w:rsid w:val="00A72AB9"/>
    <w:rsid w:val="00A72E5D"/>
    <w:rsid w:val="00A72F19"/>
    <w:rsid w:val="00A73981"/>
    <w:rsid w:val="00A74491"/>
    <w:rsid w:val="00A746F7"/>
    <w:rsid w:val="00A75456"/>
    <w:rsid w:val="00A762E8"/>
    <w:rsid w:val="00A8049A"/>
    <w:rsid w:val="00A80B98"/>
    <w:rsid w:val="00A80C94"/>
    <w:rsid w:val="00A81859"/>
    <w:rsid w:val="00A81985"/>
    <w:rsid w:val="00A82307"/>
    <w:rsid w:val="00A83748"/>
    <w:rsid w:val="00A85B94"/>
    <w:rsid w:val="00A86AFB"/>
    <w:rsid w:val="00A872DF"/>
    <w:rsid w:val="00A87787"/>
    <w:rsid w:val="00A87BA2"/>
    <w:rsid w:val="00A87BE4"/>
    <w:rsid w:val="00A87D5B"/>
    <w:rsid w:val="00A913F7"/>
    <w:rsid w:val="00A91A01"/>
    <w:rsid w:val="00A92408"/>
    <w:rsid w:val="00A92675"/>
    <w:rsid w:val="00A93F31"/>
    <w:rsid w:val="00A94C50"/>
    <w:rsid w:val="00A94FAA"/>
    <w:rsid w:val="00A95BC7"/>
    <w:rsid w:val="00A964C5"/>
    <w:rsid w:val="00A967A4"/>
    <w:rsid w:val="00A96AD1"/>
    <w:rsid w:val="00A970B4"/>
    <w:rsid w:val="00A97173"/>
    <w:rsid w:val="00AA028A"/>
    <w:rsid w:val="00AA0845"/>
    <w:rsid w:val="00AA0B3F"/>
    <w:rsid w:val="00AA1129"/>
    <w:rsid w:val="00AA1886"/>
    <w:rsid w:val="00AA1D6B"/>
    <w:rsid w:val="00AA1F16"/>
    <w:rsid w:val="00AA2055"/>
    <w:rsid w:val="00AA331B"/>
    <w:rsid w:val="00AA381B"/>
    <w:rsid w:val="00AA4158"/>
    <w:rsid w:val="00AA463A"/>
    <w:rsid w:val="00AA5FCB"/>
    <w:rsid w:val="00AA6323"/>
    <w:rsid w:val="00AA6574"/>
    <w:rsid w:val="00AA6883"/>
    <w:rsid w:val="00AA6F0D"/>
    <w:rsid w:val="00AA7063"/>
    <w:rsid w:val="00AB05E2"/>
    <w:rsid w:val="00AB1632"/>
    <w:rsid w:val="00AB1B63"/>
    <w:rsid w:val="00AB3C5B"/>
    <w:rsid w:val="00AB3E02"/>
    <w:rsid w:val="00AB4388"/>
    <w:rsid w:val="00AB487C"/>
    <w:rsid w:val="00AB53FA"/>
    <w:rsid w:val="00AB587D"/>
    <w:rsid w:val="00AB66E3"/>
    <w:rsid w:val="00AC0091"/>
    <w:rsid w:val="00AC0157"/>
    <w:rsid w:val="00AC0D45"/>
    <w:rsid w:val="00AC0F07"/>
    <w:rsid w:val="00AC10D3"/>
    <w:rsid w:val="00AC1B03"/>
    <w:rsid w:val="00AC2094"/>
    <w:rsid w:val="00AC2224"/>
    <w:rsid w:val="00AC2231"/>
    <w:rsid w:val="00AC39F8"/>
    <w:rsid w:val="00AC4BE5"/>
    <w:rsid w:val="00AC50CB"/>
    <w:rsid w:val="00AC53C4"/>
    <w:rsid w:val="00AC579F"/>
    <w:rsid w:val="00AC57D9"/>
    <w:rsid w:val="00AC7E97"/>
    <w:rsid w:val="00AD05CF"/>
    <w:rsid w:val="00AD08D1"/>
    <w:rsid w:val="00AD0BDF"/>
    <w:rsid w:val="00AD1296"/>
    <w:rsid w:val="00AD2564"/>
    <w:rsid w:val="00AD2955"/>
    <w:rsid w:val="00AD313D"/>
    <w:rsid w:val="00AD3B89"/>
    <w:rsid w:val="00AD54EC"/>
    <w:rsid w:val="00AD59A4"/>
    <w:rsid w:val="00AD5D31"/>
    <w:rsid w:val="00AD6339"/>
    <w:rsid w:val="00AD7280"/>
    <w:rsid w:val="00AD7C54"/>
    <w:rsid w:val="00AE0078"/>
    <w:rsid w:val="00AE1696"/>
    <w:rsid w:val="00AE1BA6"/>
    <w:rsid w:val="00AE1EDC"/>
    <w:rsid w:val="00AE2329"/>
    <w:rsid w:val="00AE2702"/>
    <w:rsid w:val="00AE2C97"/>
    <w:rsid w:val="00AE2FF5"/>
    <w:rsid w:val="00AE3425"/>
    <w:rsid w:val="00AE40E0"/>
    <w:rsid w:val="00AE4851"/>
    <w:rsid w:val="00AE52D2"/>
    <w:rsid w:val="00AE544E"/>
    <w:rsid w:val="00AE58C0"/>
    <w:rsid w:val="00AE5F6E"/>
    <w:rsid w:val="00AE6492"/>
    <w:rsid w:val="00AE6AEA"/>
    <w:rsid w:val="00AE717A"/>
    <w:rsid w:val="00AE762C"/>
    <w:rsid w:val="00AF03D1"/>
    <w:rsid w:val="00AF0688"/>
    <w:rsid w:val="00AF10FB"/>
    <w:rsid w:val="00AF1188"/>
    <w:rsid w:val="00AF2BB6"/>
    <w:rsid w:val="00AF45AE"/>
    <w:rsid w:val="00AF51D6"/>
    <w:rsid w:val="00AF53D8"/>
    <w:rsid w:val="00AF63DE"/>
    <w:rsid w:val="00B00776"/>
    <w:rsid w:val="00B03074"/>
    <w:rsid w:val="00B03112"/>
    <w:rsid w:val="00B03317"/>
    <w:rsid w:val="00B03424"/>
    <w:rsid w:val="00B043A3"/>
    <w:rsid w:val="00B049DD"/>
    <w:rsid w:val="00B04F14"/>
    <w:rsid w:val="00B0594E"/>
    <w:rsid w:val="00B05BDC"/>
    <w:rsid w:val="00B05CE4"/>
    <w:rsid w:val="00B06309"/>
    <w:rsid w:val="00B06AC9"/>
    <w:rsid w:val="00B0744B"/>
    <w:rsid w:val="00B10F4E"/>
    <w:rsid w:val="00B14B8E"/>
    <w:rsid w:val="00B14F27"/>
    <w:rsid w:val="00B154EF"/>
    <w:rsid w:val="00B155F7"/>
    <w:rsid w:val="00B16484"/>
    <w:rsid w:val="00B16879"/>
    <w:rsid w:val="00B16988"/>
    <w:rsid w:val="00B169D3"/>
    <w:rsid w:val="00B17A1A"/>
    <w:rsid w:val="00B20400"/>
    <w:rsid w:val="00B20DE4"/>
    <w:rsid w:val="00B21A5A"/>
    <w:rsid w:val="00B21B9C"/>
    <w:rsid w:val="00B2286B"/>
    <w:rsid w:val="00B22A24"/>
    <w:rsid w:val="00B2405D"/>
    <w:rsid w:val="00B2418E"/>
    <w:rsid w:val="00B2451F"/>
    <w:rsid w:val="00B24D9E"/>
    <w:rsid w:val="00B25201"/>
    <w:rsid w:val="00B25489"/>
    <w:rsid w:val="00B26286"/>
    <w:rsid w:val="00B2629F"/>
    <w:rsid w:val="00B26928"/>
    <w:rsid w:val="00B26A3F"/>
    <w:rsid w:val="00B26EA5"/>
    <w:rsid w:val="00B27446"/>
    <w:rsid w:val="00B27D1F"/>
    <w:rsid w:val="00B30373"/>
    <w:rsid w:val="00B30419"/>
    <w:rsid w:val="00B30BBE"/>
    <w:rsid w:val="00B31127"/>
    <w:rsid w:val="00B3175B"/>
    <w:rsid w:val="00B31BFC"/>
    <w:rsid w:val="00B3234B"/>
    <w:rsid w:val="00B32482"/>
    <w:rsid w:val="00B32AB1"/>
    <w:rsid w:val="00B33309"/>
    <w:rsid w:val="00B3369F"/>
    <w:rsid w:val="00B34575"/>
    <w:rsid w:val="00B346A2"/>
    <w:rsid w:val="00B346CB"/>
    <w:rsid w:val="00B3545D"/>
    <w:rsid w:val="00B35460"/>
    <w:rsid w:val="00B376C0"/>
    <w:rsid w:val="00B37A7F"/>
    <w:rsid w:val="00B37EF3"/>
    <w:rsid w:val="00B400AC"/>
    <w:rsid w:val="00B40352"/>
    <w:rsid w:val="00B4083B"/>
    <w:rsid w:val="00B40AAD"/>
    <w:rsid w:val="00B40D91"/>
    <w:rsid w:val="00B40EA2"/>
    <w:rsid w:val="00B41CED"/>
    <w:rsid w:val="00B45306"/>
    <w:rsid w:val="00B46E92"/>
    <w:rsid w:val="00B50311"/>
    <w:rsid w:val="00B5120C"/>
    <w:rsid w:val="00B51A03"/>
    <w:rsid w:val="00B51C78"/>
    <w:rsid w:val="00B51CBF"/>
    <w:rsid w:val="00B51D40"/>
    <w:rsid w:val="00B51FCF"/>
    <w:rsid w:val="00B526FC"/>
    <w:rsid w:val="00B53011"/>
    <w:rsid w:val="00B53430"/>
    <w:rsid w:val="00B53907"/>
    <w:rsid w:val="00B539C3"/>
    <w:rsid w:val="00B54305"/>
    <w:rsid w:val="00B552E4"/>
    <w:rsid w:val="00B563F9"/>
    <w:rsid w:val="00B56ADF"/>
    <w:rsid w:val="00B56DC8"/>
    <w:rsid w:val="00B57321"/>
    <w:rsid w:val="00B57486"/>
    <w:rsid w:val="00B574A7"/>
    <w:rsid w:val="00B57997"/>
    <w:rsid w:val="00B625F9"/>
    <w:rsid w:val="00B62BE0"/>
    <w:rsid w:val="00B62C8E"/>
    <w:rsid w:val="00B635E0"/>
    <w:rsid w:val="00B65FFD"/>
    <w:rsid w:val="00B67677"/>
    <w:rsid w:val="00B67930"/>
    <w:rsid w:val="00B67CA4"/>
    <w:rsid w:val="00B70DBF"/>
    <w:rsid w:val="00B71471"/>
    <w:rsid w:val="00B7163E"/>
    <w:rsid w:val="00B71710"/>
    <w:rsid w:val="00B71F06"/>
    <w:rsid w:val="00B727F7"/>
    <w:rsid w:val="00B72866"/>
    <w:rsid w:val="00B7292E"/>
    <w:rsid w:val="00B72CF8"/>
    <w:rsid w:val="00B73167"/>
    <w:rsid w:val="00B733EE"/>
    <w:rsid w:val="00B735C3"/>
    <w:rsid w:val="00B740AA"/>
    <w:rsid w:val="00B744C2"/>
    <w:rsid w:val="00B746CD"/>
    <w:rsid w:val="00B74CF2"/>
    <w:rsid w:val="00B761C4"/>
    <w:rsid w:val="00B766BA"/>
    <w:rsid w:val="00B77214"/>
    <w:rsid w:val="00B77DF4"/>
    <w:rsid w:val="00B81ACB"/>
    <w:rsid w:val="00B81BCC"/>
    <w:rsid w:val="00B81D91"/>
    <w:rsid w:val="00B8383B"/>
    <w:rsid w:val="00B85077"/>
    <w:rsid w:val="00B85296"/>
    <w:rsid w:val="00B856C4"/>
    <w:rsid w:val="00B8580C"/>
    <w:rsid w:val="00B85B23"/>
    <w:rsid w:val="00B86BFC"/>
    <w:rsid w:val="00B8708B"/>
    <w:rsid w:val="00B87FE4"/>
    <w:rsid w:val="00B91878"/>
    <w:rsid w:val="00B91EE0"/>
    <w:rsid w:val="00B91F1E"/>
    <w:rsid w:val="00B9203F"/>
    <w:rsid w:val="00B92786"/>
    <w:rsid w:val="00B93057"/>
    <w:rsid w:val="00B95EC7"/>
    <w:rsid w:val="00B96099"/>
    <w:rsid w:val="00B97373"/>
    <w:rsid w:val="00B97EE3"/>
    <w:rsid w:val="00B97F4E"/>
    <w:rsid w:val="00BA0628"/>
    <w:rsid w:val="00BA091C"/>
    <w:rsid w:val="00BA0CCD"/>
    <w:rsid w:val="00BA0DD5"/>
    <w:rsid w:val="00BA1020"/>
    <w:rsid w:val="00BA10E6"/>
    <w:rsid w:val="00BA1264"/>
    <w:rsid w:val="00BA1516"/>
    <w:rsid w:val="00BA1D5A"/>
    <w:rsid w:val="00BA24F4"/>
    <w:rsid w:val="00BA26B9"/>
    <w:rsid w:val="00BA2722"/>
    <w:rsid w:val="00BA2BAF"/>
    <w:rsid w:val="00BA3769"/>
    <w:rsid w:val="00BA379E"/>
    <w:rsid w:val="00BA3E6D"/>
    <w:rsid w:val="00BA4AC0"/>
    <w:rsid w:val="00BA4C5D"/>
    <w:rsid w:val="00BA4CEC"/>
    <w:rsid w:val="00BA5469"/>
    <w:rsid w:val="00BA567D"/>
    <w:rsid w:val="00BA5A80"/>
    <w:rsid w:val="00BA6A03"/>
    <w:rsid w:val="00BA6AC4"/>
    <w:rsid w:val="00BA6EBF"/>
    <w:rsid w:val="00BA6F8B"/>
    <w:rsid w:val="00BA7600"/>
    <w:rsid w:val="00BB0699"/>
    <w:rsid w:val="00BB06F9"/>
    <w:rsid w:val="00BB099D"/>
    <w:rsid w:val="00BB0BB0"/>
    <w:rsid w:val="00BB11C7"/>
    <w:rsid w:val="00BB11F3"/>
    <w:rsid w:val="00BB12F3"/>
    <w:rsid w:val="00BB17A5"/>
    <w:rsid w:val="00BB274E"/>
    <w:rsid w:val="00BB4283"/>
    <w:rsid w:val="00BB4F79"/>
    <w:rsid w:val="00BB51E3"/>
    <w:rsid w:val="00BB629C"/>
    <w:rsid w:val="00BB6E49"/>
    <w:rsid w:val="00BB6F4B"/>
    <w:rsid w:val="00BC00D9"/>
    <w:rsid w:val="00BC07FD"/>
    <w:rsid w:val="00BC0A41"/>
    <w:rsid w:val="00BC133D"/>
    <w:rsid w:val="00BC302E"/>
    <w:rsid w:val="00BC3CBD"/>
    <w:rsid w:val="00BC4070"/>
    <w:rsid w:val="00BC4C62"/>
    <w:rsid w:val="00BC4D32"/>
    <w:rsid w:val="00BC59A8"/>
    <w:rsid w:val="00BC5BD4"/>
    <w:rsid w:val="00BC5E66"/>
    <w:rsid w:val="00BC6038"/>
    <w:rsid w:val="00BC6671"/>
    <w:rsid w:val="00BC7F04"/>
    <w:rsid w:val="00BD104E"/>
    <w:rsid w:val="00BD148C"/>
    <w:rsid w:val="00BD2406"/>
    <w:rsid w:val="00BD640B"/>
    <w:rsid w:val="00BD7632"/>
    <w:rsid w:val="00BE0239"/>
    <w:rsid w:val="00BE0E3E"/>
    <w:rsid w:val="00BE30AC"/>
    <w:rsid w:val="00BE3255"/>
    <w:rsid w:val="00BE484C"/>
    <w:rsid w:val="00BE5018"/>
    <w:rsid w:val="00BE568F"/>
    <w:rsid w:val="00BE56C5"/>
    <w:rsid w:val="00BE6392"/>
    <w:rsid w:val="00BE63DC"/>
    <w:rsid w:val="00BE6F70"/>
    <w:rsid w:val="00BE7441"/>
    <w:rsid w:val="00BE75B6"/>
    <w:rsid w:val="00BE762C"/>
    <w:rsid w:val="00BE7E85"/>
    <w:rsid w:val="00BF046B"/>
    <w:rsid w:val="00BF10FC"/>
    <w:rsid w:val="00BF1878"/>
    <w:rsid w:val="00BF261A"/>
    <w:rsid w:val="00BF2BFD"/>
    <w:rsid w:val="00BF3528"/>
    <w:rsid w:val="00BF35E8"/>
    <w:rsid w:val="00BF36A5"/>
    <w:rsid w:val="00BF4207"/>
    <w:rsid w:val="00BF44AE"/>
    <w:rsid w:val="00BF4AD2"/>
    <w:rsid w:val="00BF581B"/>
    <w:rsid w:val="00BF5C1D"/>
    <w:rsid w:val="00BF5E12"/>
    <w:rsid w:val="00BF65FA"/>
    <w:rsid w:val="00BF6904"/>
    <w:rsid w:val="00BF69F7"/>
    <w:rsid w:val="00BF714C"/>
    <w:rsid w:val="00C001F8"/>
    <w:rsid w:val="00C002B8"/>
    <w:rsid w:val="00C0098A"/>
    <w:rsid w:val="00C01264"/>
    <w:rsid w:val="00C01FBA"/>
    <w:rsid w:val="00C020A9"/>
    <w:rsid w:val="00C02405"/>
    <w:rsid w:val="00C02BF5"/>
    <w:rsid w:val="00C0334E"/>
    <w:rsid w:val="00C03C86"/>
    <w:rsid w:val="00C03CAB"/>
    <w:rsid w:val="00C0419D"/>
    <w:rsid w:val="00C04F58"/>
    <w:rsid w:val="00C10D57"/>
    <w:rsid w:val="00C11713"/>
    <w:rsid w:val="00C129F3"/>
    <w:rsid w:val="00C12F6C"/>
    <w:rsid w:val="00C16CC6"/>
    <w:rsid w:val="00C2055B"/>
    <w:rsid w:val="00C21191"/>
    <w:rsid w:val="00C21427"/>
    <w:rsid w:val="00C218AD"/>
    <w:rsid w:val="00C22036"/>
    <w:rsid w:val="00C22E73"/>
    <w:rsid w:val="00C23587"/>
    <w:rsid w:val="00C23CA8"/>
    <w:rsid w:val="00C240AF"/>
    <w:rsid w:val="00C240F7"/>
    <w:rsid w:val="00C2606A"/>
    <w:rsid w:val="00C30B19"/>
    <w:rsid w:val="00C316EC"/>
    <w:rsid w:val="00C31C39"/>
    <w:rsid w:val="00C31F3E"/>
    <w:rsid w:val="00C328AA"/>
    <w:rsid w:val="00C32E4B"/>
    <w:rsid w:val="00C33AD2"/>
    <w:rsid w:val="00C33B05"/>
    <w:rsid w:val="00C35D18"/>
    <w:rsid w:val="00C35E01"/>
    <w:rsid w:val="00C365A0"/>
    <w:rsid w:val="00C3692F"/>
    <w:rsid w:val="00C375F2"/>
    <w:rsid w:val="00C377E8"/>
    <w:rsid w:val="00C37BD6"/>
    <w:rsid w:val="00C41E91"/>
    <w:rsid w:val="00C41EB7"/>
    <w:rsid w:val="00C41F80"/>
    <w:rsid w:val="00C4267C"/>
    <w:rsid w:val="00C436E7"/>
    <w:rsid w:val="00C46536"/>
    <w:rsid w:val="00C46B3E"/>
    <w:rsid w:val="00C477BC"/>
    <w:rsid w:val="00C50EC1"/>
    <w:rsid w:val="00C50FF1"/>
    <w:rsid w:val="00C51D49"/>
    <w:rsid w:val="00C5250C"/>
    <w:rsid w:val="00C52958"/>
    <w:rsid w:val="00C52E82"/>
    <w:rsid w:val="00C533CC"/>
    <w:rsid w:val="00C53627"/>
    <w:rsid w:val="00C53DD2"/>
    <w:rsid w:val="00C54241"/>
    <w:rsid w:val="00C54794"/>
    <w:rsid w:val="00C54ACC"/>
    <w:rsid w:val="00C54E5F"/>
    <w:rsid w:val="00C5549D"/>
    <w:rsid w:val="00C55B4D"/>
    <w:rsid w:val="00C55DC2"/>
    <w:rsid w:val="00C55FB9"/>
    <w:rsid w:val="00C5699C"/>
    <w:rsid w:val="00C61267"/>
    <w:rsid w:val="00C617A4"/>
    <w:rsid w:val="00C61FA4"/>
    <w:rsid w:val="00C62D42"/>
    <w:rsid w:val="00C6409C"/>
    <w:rsid w:val="00C6444E"/>
    <w:rsid w:val="00C64A3D"/>
    <w:rsid w:val="00C64AC4"/>
    <w:rsid w:val="00C655F7"/>
    <w:rsid w:val="00C65C57"/>
    <w:rsid w:val="00C65E47"/>
    <w:rsid w:val="00C65FD4"/>
    <w:rsid w:val="00C67089"/>
    <w:rsid w:val="00C70082"/>
    <w:rsid w:val="00C7020C"/>
    <w:rsid w:val="00C70327"/>
    <w:rsid w:val="00C704F2"/>
    <w:rsid w:val="00C70649"/>
    <w:rsid w:val="00C71426"/>
    <w:rsid w:val="00C71E9E"/>
    <w:rsid w:val="00C728F4"/>
    <w:rsid w:val="00C73FC5"/>
    <w:rsid w:val="00C74734"/>
    <w:rsid w:val="00C74B26"/>
    <w:rsid w:val="00C7503C"/>
    <w:rsid w:val="00C76347"/>
    <w:rsid w:val="00C76D35"/>
    <w:rsid w:val="00C77B4D"/>
    <w:rsid w:val="00C77C5D"/>
    <w:rsid w:val="00C80B51"/>
    <w:rsid w:val="00C81B8B"/>
    <w:rsid w:val="00C81D17"/>
    <w:rsid w:val="00C834D5"/>
    <w:rsid w:val="00C8401E"/>
    <w:rsid w:val="00C84FFA"/>
    <w:rsid w:val="00C851BB"/>
    <w:rsid w:val="00C85466"/>
    <w:rsid w:val="00C86901"/>
    <w:rsid w:val="00C8727E"/>
    <w:rsid w:val="00C87775"/>
    <w:rsid w:val="00C8777E"/>
    <w:rsid w:val="00C87AB3"/>
    <w:rsid w:val="00C87B36"/>
    <w:rsid w:val="00C902EB"/>
    <w:rsid w:val="00C9073F"/>
    <w:rsid w:val="00C91A9A"/>
    <w:rsid w:val="00C9310F"/>
    <w:rsid w:val="00C9408C"/>
    <w:rsid w:val="00C941E0"/>
    <w:rsid w:val="00C94255"/>
    <w:rsid w:val="00C95CC9"/>
    <w:rsid w:val="00C95D12"/>
    <w:rsid w:val="00C96929"/>
    <w:rsid w:val="00C96B6A"/>
    <w:rsid w:val="00C97251"/>
    <w:rsid w:val="00C97A0A"/>
    <w:rsid w:val="00CA0358"/>
    <w:rsid w:val="00CA0382"/>
    <w:rsid w:val="00CA2648"/>
    <w:rsid w:val="00CA2B12"/>
    <w:rsid w:val="00CA32F2"/>
    <w:rsid w:val="00CA4755"/>
    <w:rsid w:val="00CA549E"/>
    <w:rsid w:val="00CA562E"/>
    <w:rsid w:val="00CA574B"/>
    <w:rsid w:val="00CA72E6"/>
    <w:rsid w:val="00CA7763"/>
    <w:rsid w:val="00CA7EC6"/>
    <w:rsid w:val="00CB044A"/>
    <w:rsid w:val="00CB0525"/>
    <w:rsid w:val="00CB15DB"/>
    <w:rsid w:val="00CB23A6"/>
    <w:rsid w:val="00CB5631"/>
    <w:rsid w:val="00CB5658"/>
    <w:rsid w:val="00CB5C3A"/>
    <w:rsid w:val="00CB6471"/>
    <w:rsid w:val="00CB6801"/>
    <w:rsid w:val="00CB724D"/>
    <w:rsid w:val="00CB7CEE"/>
    <w:rsid w:val="00CC0FB6"/>
    <w:rsid w:val="00CC1973"/>
    <w:rsid w:val="00CC205E"/>
    <w:rsid w:val="00CC3565"/>
    <w:rsid w:val="00CC386D"/>
    <w:rsid w:val="00CC44A0"/>
    <w:rsid w:val="00CC5C32"/>
    <w:rsid w:val="00CC6131"/>
    <w:rsid w:val="00CC61A4"/>
    <w:rsid w:val="00CC7CAE"/>
    <w:rsid w:val="00CD0973"/>
    <w:rsid w:val="00CD0B14"/>
    <w:rsid w:val="00CD2A3A"/>
    <w:rsid w:val="00CD36C5"/>
    <w:rsid w:val="00CD4A71"/>
    <w:rsid w:val="00CD4B6E"/>
    <w:rsid w:val="00CD4EC2"/>
    <w:rsid w:val="00CD4F79"/>
    <w:rsid w:val="00CD53B1"/>
    <w:rsid w:val="00CD5DBF"/>
    <w:rsid w:val="00CD5EDF"/>
    <w:rsid w:val="00CD5F5D"/>
    <w:rsid w:val="00CD720E"/>
    <w:rsid w:val="00CD7FFC"/>
    <w:rsid w:val="00CE181A"/>
    <w:rsid w:val="00CE2059"/>
    <w:rsid w:val="00CE26C9"/>
    <w:rsid w:val="00CE278C"/>
    <w:rsid w:val="00CE28A6"/>
    <w:rsid w:val="00CE2BBB"/>
    <w:rsid w:val="00CE39B8"/>
    <w:rsid w:val="00CE4A3C"/>
    <w:rsid w:val="00CE5A0D"/>
    <w:rsid w:val="00CE5F67"/>
    <w:rsid w:val="00CE6EAD"/>
    <w:rsid w:val="00CE70E9"/>
    <w:rsid w:val="00CE7134"/>
    <w:rsid w:val="00CE7F3D"/>
    <w:rsid w:val="00CF0943"/>
    <w:rsid w:val="00CF10ED"/>
    <w:rsid w:val="00CF1341"/>
    <w:rsid w:val="00CF1439"/>
    <w:rsid w:val="00CF1548"/>
    <w:rsid w:val="00CF33D8"/>
    <w:rsid w:val="00CF385F"/>
    <w:rsid w:val="00CF3F69"/>
    <w:rsid w:val="00CF44B7"/>
    <w:rsid w:val="00CF4BCC"/>
    <w:rsid w:val="00CF59EF"/>
    <w:rsid w:val="00CF601F"/>
    <w:rsid w:val="00CF6647"/>
    <w:rsid w:val="00CF6A24"/>
    <w:rsid w:val="00CF6BA7"/>
    <w:rsid w:val="00CF6DF8"/>
    <w:rsid w:val="00CF6ED5"/>
    <w:rsid w:val="00CF7117"/>
    <w:rsid w:val="00D01850"/>
    <w:rsid w:val="00D01A1C"/>
    <w:rsid w:val="00D02669"/>
    <w:rsid w:val="00D02896"/>
    <w:rsid w:val="00D02AB7"/>
    <w:rsid w:val="00D02D13"/>
    <w:rsid w:val="00D02FD5"/>
    <w:rsid w:val="00D047A1"/>
    <w:rsid w:val="00D04ECE"/>
    <w:rsid w:val="00D0542A"/>
    <w:rsid w:val="00D05CA6"/>
    <w:rsid w:val="00D06423"/>
    <w:rsid w:val="00D06BA6"/>
    <w:rsid w:val="00D06C53"/>
    <w:rsid w:val="00D06E74"/>
    <w:rsid w:val="00D0718E"/>
    <w:rsid w:val="00D07515"/>
    <w:rsid w:val="00D10D9E"/>
    <w:rsid w:val="00D10F74"/>
    <w:rsid w:val="00D11DE8"/>
    <w:rsid w:val="00D13CEA"/>
    <w:rsid w:val="00D1555C"/>
    <w:rsid w:val="00D15E43"/>
    <w:rsid w:val="00D16741"/>
    <w:rsid w:val="00D16F10"/>
    <w:rsid w:val="00D17748"/>
    <w:rsid w:val="00D17E96"/>
    <w:rsid w:val="00D2021F"/>
    <w:rsid w:val="00D210CC"/>
    <w:rsid w:val="00D21B63"/>
    <w:rsid w:val="00D2687B"/>
    <w:rsid w:val="00D27070"/>
    <w:rsid w:val="00D27138"/>
    <w:rsid w:val="00D277F2"/>
    <w:rsid w:val="00D27D2F"/>
    <w:rsid w:val="00D303B8"/>
    <w:rsid w:val="00D312B3"/>
    <w:rsid w:val="00D31833"/>
    <w:rsid w:val="00D32F12"/>
    <w:rsid w:val="00D3393B"/>
    <w:rsid w:val="00D342DF"/>
    <w:rsid w:val="00D343A1"/>
    <w:rsid w:val="00D354A5"/>
    <w:rsid w:val="00D357C8"/>
    <w:rsid w:val="00D370AA"/>
    <w:rsid w:val="00D3734F"/>
    <w:rsid w:val="00D37585"/>
    <w:rsid w:val="00D37BF3"/>
    <w:rsid w:val="00D37EC2"/>
    <w:rsid w:val="00D37FD9"/>
    <w:rsid w:val="00D40204"/>
    <w:rsid w:val="00D4074F"/>
    <w:rsid w:val="00D40E65"/>
    <w:rsid w:val="00D41365"/>
    <w:rsid w:val="00D41662"/>
    <w:rsid w:val="00D4182D"/>
    <w:rsid w:val="00D41C7C"/>
    <w:rsid w:val="00D42A7C"/>
    <w:rsid w:val="00D42C7B"/>
    <w:rsid w:val="00D443E3"/>
    <w:rsid w:val="00D44F25"/>
    <w:rsid w:val="00D44F8E"/>
    <w:rsid w:val="00D4557A"/>
    <w:rsid w:val="00D45707"/>
    <w:rsid w:val="00D46096"/>
    <w:rsid w:val="00D46791"/>
    <w:rsid w:val="00D47A16"/>
    <w:rsid w:val="00D47BDC"/>
    <w:rsid w:val="00D503B0"/>
    <w:rsid w:val="00D50862"/>
    <w:rsid w:val="00D5108C"/>
    <w:rsid w:val="00D5179D"/>
    <w:rsid w:val="00D51B7E"/>
    <w:rsid w:val="00D51E90"/>
    <w:rsid w:val="00D5230D"/>
    <w:rsid w:val="00D54412"/>
    <w:rsid w:val="00D56826"/>
    <w:rsid w:val="00D5785C"/>
    <w:rsid w:val="00D57A47"/>
    <w:rsid w:val="00D60113"/>
    <w:rsid w:val="00D6241D"/>
    <w:rsid w:val="00D63050"/>
    <w:rsid w:val="00D6365D"/>
    <w:rsid w:val="00D6366A"/>
    <w:rsid w:val="00D64640"/>
    <w:rsid w:val="00D64E52"/>
    <w:rsid w:val="00D67274"/>
    <w:rsid w:val="00D6773A"/>
    <w:rsid w:val="00D7021F"/>
    <w:rsid w:val="00D7022A"/>
    <w:rsid w:val="00D709EB"/>
    <w:rsid w:val="00D711A7"/>
    <w:rsid w:val="00D72A83"/>
    <w:rsid w:val="00D72C7D"/>
    <w:rsid w:val="00D75896"/>
    <w:rsid w:val="00D75C5E"/>
    <w:rsid w:val="00D75F9E"/>
    <w:rsid w:val="00D76C13"/>
    <w:rsid w:val="00D7783D"/>
    <w:rsid w:val="00D77E00"/>
    <w:rsid w:val="00D77F08"/>
    <w:rsid w:val="00D803DF"/>
    <w:rsid w:val="00D80A8D"/>
    <w:rsid w:val="00D80F1B"/>
    <w:rsid w:val="00D810CA"/>
    <w:rsid w:val="00D825F3"/>
    <w:rsid w:val="00D83AC4"/>
    <w:rsid w:val="00D85596"/>
    <w:rsid w:val="00D864EA"/>
    <w:rsid w:val="00D86C9E"/>
    <w:rsid w:val="00D8732D"/>
    <w:rsid w:val="00D87D04"/>
    <w:rsid w:val="00D87D18"/>
    <w:rsid w:val="00D87E29"/>
    <w:rsid w:val="00D9202D"/>
    <w:rsid w:val="00D938F4"/>
    <w:rsid w:val="00D94ECF"/>
    <w:rsid w:val="00D95A1E"/>
    <w:rsid w:val="00D961A8"/>
    <w:rsid w:val="00D962D7"/>
    <w:rsid w:val="00D9684E"/>
    <w:rsid w:val="00D9693F"/>
    <w:rsid w:val="00D96F9D"/>
    <w:rsid w:val="00D97C52"/>
    <w:rsid w:val="00DA03F2"/>
    <w:rsid w:val="00DA0451"/>
    <w:rsid w:val="00DA0CC4"/>
    <w:rsid w:val="00DA0F29"/>
    <w:rsid w:val="00DA1DEE"/>
    <w:rsid w:val="00DA2574"/>
    <w:rsid w:val="00DA2BD9"/>
    <w:rsid w:val="00DA302C"/>
    <w:rsid w:val="00DA3F57"/>
    <w:rsid w:val="00DA4864"/>
    <w:rsid w:val="00DA4901"/>
    <w:rsid w:val="00DA57D5"/>
    <w:rsid w:val="00DA645E"/>
    <w:rsid w:val="00DA64D6"/>
    <w:rsid w:val="00DA6AB6"/>
    <w:rsid w:val="00DA6F2C"/>
    <w:rsid w:val="00DA7282"/>
    <w:rsid w:val="00DA775C"/>
    <w:rsid w:val="00DA79F5"/>
    <w:rsid w:val="00DA7B6A"/>
    <w:rsid w:val="00DB02BA"/>
    <w:rsid w:val="00DB1B48"/>
    <w:rsid w:val="00DB1BC3"/>
    <w:rsid w:val="00DB2EF1"/>
    <w:rsid w:val="00DB2F92"/>
    <w:rsid w:val="00DB358A"/>
    <w:rsid w:val="00DB59B4"/>
    <w:rsid w:val="00DB771F"/>
    <w:rsid w:val="00DB7A44"/>
    <w:rsid w:val="00DB7B7D"/>
    <w:rsid w:val="00DC01A5"/>
    <w:rsid w:val="00DC18CF"/>
    <w:rsid w:val="00DC1D26"/>
    <w:rsid w:val="00DC1EC5"/>
    <w:rsid w:val="00DC2586"/>
    <w:rsid w:val="00DC2EFC"/>
    <w:rsid w:val="00DC35E6"/>
    <w:rsid w:val="00DC547C"/>
    <w:rsid w:val="00DC7270"/>
    <w:rsid w:val="00DC773F"/>
    <w:rsid w:val="00DC77E3"/>
    <w:rsid w:val="00DC7D3F"/>
    <w:rsid w:val="00DC7F2F"/>
    <w:rsid w:val="00DC7F48"/>
    <w:rsid w:val="00DD1438"/>
    <w:rsid w:val="00DD188D"/>
    <w:rsid w:val="00DD1B7C"/>
    <w:rsid w:val="00DD29E5"/>
    <w:rsid w:val="00DD3F1B"/>
    <w:rsid w:val="00DD47B7"/>
    <w:rsid w:val="00DD499A"/>
    <w:rsid w:val="00DD795F"/>
    <w:rsid w:val="00DD7D8B"/>
    <w:rsid w:val="00DE0AC9"/>
    <w:rsid w:val="00DE12EA"/>
    <w:rsid w:val="00DE30AB"/>
    <w:rsid w:val="00DE3EFD"/>
    <w:rsid w:val="00DE4008"/>
    <w:rsid w:val="00DE532C"/>
    <w:rsid w:val="00DE630D"/>
    <w:rsid w:val="00DE6EE1"/>
    <w:rsid w:val="00DE75A2"/>
    <w:rsid w:val="00DF03A4"/>
    <w:rsid w:val="00DF14CA"/>
    <w:rsid w:val="00DF2ECF"/>
    <w:rsid w:val="00DF345B"/>
    <w:rsid w:val="00DF3669"/>
    <w:rsid w:val="00DF5262"/>
    <w:rsid w:val="00DF7368"/>
    <w:rsid w:val="00DF76DD"/>
    <w:rsid w:val="00E001B7"/>
    <w:rsid w:val="00E002B3"/>
    <w:rsid w:val="00E003F8"/>
    <w:rsid w:val="00E00AC6"/>
    <w:rsid w:val="00E01377"/>
    <w:rsid w:val="00E02361"/>
    <w:rsid w:val="00E03454"/>
    <w:rsid w:val="00E03DE9"/>
    <w:rsid w:val="00E03F31"/>
    <w:rsid w:val="00E04377"/>
    <w:rsid w:val="00E04F95"/>
    <w:rsid w:val="00E055BD"/>
    <w:rsid w:val="00E05AC9"/>
    <w:rsid w:val="00E05EC9"/>
    <w:rsid w:val="00E05EF3"/>
    <w:rsid w:val="00E06BEC"/>
    <w:rsid w:val="00E072E4"/>
    <w:rsid w:val="00E10412"/>
    <w:rsid w:val="00E11EDE"/>
    <w:rsid w:val="00E13989"/>
    <w:rsid w:val="00E13BE2"/>
    <w:rsid w:val="00E14B3D"/>
    <w:rsid w:val="00E15395"/>
    <w:rsid w:val="00E15C90"/>
    <w:rsid w:val="00E161E8"/>
    <w:rsid w:val="00E166A8"/>
    <w:rsid w:val="00E2054E"/>
    <w:rsid w:val="00E21BD0"/>
    <w:rsid w:val="00E22B8E"/>
    <w:rsid w:val="00E23A68"/>
    <w:rsid w:val="00E24206"/>
    <w:rsid w:val="00E24F69"/>
    <w:rsid w:val="00E2647D"/>
    <w:rsid w:val="00E26F75"/>
    <w:rsid w:val="00E27A6B"/>
    <w:rsid w:val="00E27EA3"/>
    <w:rsid w:val="00E3001D"/>
    <w:rsid w:val="00E3002C"/>
    <w:rsid w:val="00E30967"/>
    <w:rsid w:val="00E315B8"/>
    <w:rsid w:val="00E31BD6"/>
    <w:rsid w:val="00E31CDF"/>
    <w:rsid w:val="00E32098"/>
    <w:rsid w:val="00E333AD"/>
    <w:rsid w:val="00E3475E"/>
    <w:rsid w:val="00E34AD5"/>
    <w:rsid w:val="00E35D6B"/>
    <w:rsid w:val="00E36F9E"/>
    <w:rsid w:val="00E3756A"/>
    <w:rsid w:val="00E37AC8"/>
    <w:rsid w:val="00E40875"/>
    <w:rsid w:val="00E40C9C"/>
    <w:rsid w:val="00E41510"/>
    <w:rsid w:val="00E41F8C"/>
    <w:rsid w:val="00E433E8"/>
    <w:rsid w:val="00E441F2"/>
    <w:rsid w:val="00E44B0F"/>
    <w:rsid w:val="00E44DEA"/>
    <w:rsid w:val="00E44F61"/>
    <w:rsid w:val="00E45319"/>
    <w:rsid w:val="00E45A56"/>
    <w:rsid w:val="00E45EA9"/>
    <w:rsid w:val="00E461DE"/>
    <w:rsid w:val="00E46A74"/>
    <w:rsid w:val="00E47E4E"/>
    <w:rsid w:val="00E50065"/>
    <w:rsid w:val="00E5057F"/>
    <w:rsid w:val="00E50643"/>
    <w:rsid w:val="00E50B60"/>
    <w:rsid w:val="00E51443"/>
    <w:rsid w:val="00E537A9"/>
    <w:rsid w:val="00E5416C"/>
    <w:rsid w:val="00E54229"/>
    <w:rsid w:val="00E54540"/>
    <w:rsid w:val="00E54E04"/>
    <w:rsid w:val="00E54F0A"/>
    <w:rsid w:val="00E553AB"/>
    <w:rsid w:val="00E60CB4"/>
    <w:rsid w:val="00E61441"/>
    <w:rsid w:val="00E61B12"/>
    <w:rsid w:val="00E62D20"/>
    <w:rsid w:val="00E62E64"/>
    <w:rsid w:val="00E62ED2"/>
    <w:rsid w:val="00E636D2"/>
    <w:rsid w:val="00E645E5"/>
    <w:rsid w:val="00E64620"/>
    <w:rsid w:val="00E64C70"/>
    <w:rsid w:val="00E6542E"/>
    <w:rsid w:val="00E65B3B"/>
    <w:rsid w:val="00E6627C"/>
    <w:rsid w:val="00E66633"/>
    <w:rsid w:val="00E66C5D"/>
    <w:rsid w:val="00E66F90"/>
    <w:rsid w:val="00E66FE8"/>
    <w:rsid w:val="00E67EAD"/>
    <w:rsid w:val="00E7138E"/>
    <w:rsid w:val="00E719E3"/>
    <w:rsid w:val="00E73755"/>
    <w:rsid w:val="00E76CC3"/>
    <w:rsid w:val="00E77301"/>
    <w:rsid w:val="00E77BE3"/>
    <w:rsid w:val="00E8081F"/>
    <w:rsid w:val="00E822C7"/>
    <w:rsid w:val="00E82791"/>
    <w:rsid w:val="00E83D0C"/>
    <w:rsid w:val="00E84758"/>
    <w:rsid w:val="00E8488A"/>
    <w:rsid w:val="00E85C4B"/>
    <w:rsid w:val="00E85D87"/>
    <w:rsid w:val="00E87352"/>
    <w:rsid w:val="00E873BB"/>
    <w:rsid w:val="00E91620"/>
    <w:rsid w:val="00E92489"/>
    <w:rsid w:val="00E92A93"/>
    <w:rsid w:val="00E92EA2"/>
    <w:rsid w:val="00E93A0C"/>
    <w:rsid w:val="00E94210"/>
    <w:rsid w:val="00E95985"/>
    <w:rsid w:val="00E95CE7"/>
    <w:rsid w:val="00E95DE1"/>
    <w:rsid w:val="00E961D8"/>
    <w:rsid w:val="00E96D89"/>
    <w:rsid w:val="00E974CB"/>
    <w:rsid w:val="00E9765D"/>
    <w:rsid w:val="00E97759"/>
    <w:rsid w:val="00EA0E56"/>
    <w:rsid w:val="00EA2CAD"/>
    <w:rsid w:val="00EA2E4C"/>
    <w:rsid w:val="00EA36E8"/>
    <w:rsid w:val="00EA3EAA"/>
    <w:rsid w:val="00EA3FBA"/>
    <w:rsid w:val="00EA519A"/>
    <w:rsid w:val="00EA5256"/>
    <w:rsid w:val="00EA5629"/>
    <w:rsid w:val="00EA57BA"/>
    <w:rsid w:val="00EA66B7"/>
    <w:rsid w:val="00EB0D4F"/>
    <w:rsid w:val="00EB2397"/>
    <w:rsid w:val="00EB3364"/>
    <w:rsid w:val="00EB3442"/>
    <w:rsid w:val="00EB3BD0"/>
    <w:rsid w:val="00EB420B"/>
    <w:rsid w:val="00EB72D8"/>
    <w:rsid w:val="00EC1863"/>
    <w:rsid w:val="00EC1953"/>
    <w:rsid w:val="00EC1FF6"/>
    <w:rsid w:val="00EC34A5"/>
    <w:rsid w:val="00EC4C59"/>
    <w:rsid w:val="00EC4E6D"/>
    <w:rsid w:val="00EC51A3"/>
    <w:rsid w:val="00EC51AD"/>
    <w:rsid w:val="00EC5AEC"/>
    <w:rsid w:val="00EC5C6C"/>
    <w:rsid w:val="00EC61B5"/>
    <w:rsid w:val="00EC620C"/>
    <w:rsid w:val="00EC69F0"/>
    <w:rsid w:val="00EC7326"/>
    <w:rsid w:val="00EC7F70"/>
    <w:rsid w:val="00ED0970"/>
    <w:rsid w:val="00ED0B63"/>
    <w:rsid w:val="00ED1E47"/>
    <w:rsid w:val="00ED29EF"/>
    <w:rsid w:val="00ED3C84"/>
    <w:rsid w:val="00ED466C"/>
    <w:rsid w:val="00ED58FE"/>
    <w:rsid w:val="00ED5C21"/>
    <w:rsid w:val="00EE04FA"/>
    <w:rsid w:val="00EE1053"/>
    <w:rsid w:val="00EE137C"/>
    <w:rsid w:val="00EE162D"/>
    <w:rsid w:val="00EE1794"/>
    <w:rsid w:val="00EE1F2E"/>
    <w:rsid w:val="00EE2206"/>
    <w:rsid w:val="00EE370A"/>
    <w:rsid w:val="00EE3D58"/>
    <w:rsid w:val="00EE4069"/>
    <w:rsid w:val="00EE4B61"/>
    <w:rsid w:val="00EE537D"/>
    <w:rsid w:val="00EE5FA4"/>
    <w:rsid w:val="00EF074E"/>
    <w:rsid w:val="00EF09E7"/>
    <w:rsid w:val="00EF1D0A"/>
    <w:rsid w:val="00EF261B"/>
    <w:rsid w:val="00EF2A1D"/>
    <w:rsid w:val="00EF2FD6"/>
    <w:rsid w:val="00EF354D"/>
    <w:rsid w:val="00EF3A30"/>
    <w:rsid w:val="00EF443E"/>
    <w:rsid w:val="00EF4E57"/>
    <w:rsid w:val="00EF5138"/>
    <w:rsid w:val="00EF6B55"/>
    <w:rsid w:val="00EF6D8B"/>
    <w:rsid w:val="00EF6E81"/>
    <w:rsid w:val="00EF7852"/>
    <w:rsid w:val="00EF7FE9"/>
    <w:rsid w:val="00F00FC9"/>
    <w:rsid w:val="00F02661"/>
    <w:rsid w:val="00F030E1"/>
    <w:rsid w:val="00F03500"/>
    <w:rsid w:val="00F0385C"/>
    <w:rsid w:val="00F03CC3"/>
    <w:rsid w:val="00F03FC0"/>
    <w:rsid w:val="00F05044"/>
    <w:rsid w:val="00F05100"/>
    <w:rsid w:val="00F0511B"/>
    <w:rsid w:val="00F060DC"/>
    <w:rsid w:val="00F07420"/>
    <w:rsid w:val="00F07A96"/>
    <w:rsid w:val="00F10A9A"/>
    <w:rsid w:val="00F10BC9"/>
    <w:rsid w:val="00F10CC9"/>
    <w:rsid w:val="00F124C1"/>
    <w:rsid w:val="00F12A02"/>
    <w:rsid w:val="00F14C76"/>
    <w:rsid w:val="00F14D2C"/>
    <w:rsid w:val="00F153BE"/>
    <w:rsid w:val="00F15A1B"/>
    <w:rsid w:val="00F202C3"/>
    <w:rsid w:val="00F20C2F"/>
    <w:rsid w:val="00F2108A"/>
    <w:rsid w:val="00F21556"/>
    <w:rsid w:val="00F22635"/>
    <w:rsid w:val="00F22D45"/>
    <w:rsid w:val="00F23375"/>
    <w:rsid w:val="00F235DB"/>
    <w:rsid w:val="00F23A98"/>
    <w:rsid w:val="00F23BD0"/>
    <w:rsid w:val="00F244BB"/>
    <w:rsid w:val="00F2471D"/>
    <w:rsid w:val="00F25454"/>
    <w:rsid w:val="00F256B0"/>
    <w:rsid w:val="00F263D6"/>
    <w:rsid w:val="00F2743B"/>
    <w:rsid w:val="00F27BE9"/>
    <w:rsid w:val="00F27CD5"/>
    <w:rsid w:val="00F3113A"/>
    <w:rsid w:val="00F31CA4"/>
    <w:rsid w:val="00F326D7"/>
    <w:rsid w:val="00F33F52"/>
    <w:rsid w:val="00F34618"/>
    <w:rsid w:val="00F346C9"/>
    <w:rsid w:val="00F349AD"/>
    <w:rsid w:val="00F35FD0"/>
    <w:rsid w:val="00F36328"/>
    <w:rsid w:val="00F36549"/>
    <w:rsid w:val="00F37B08"/>
    <w:rsid w:val="00F37FB6"/>
    <w:rsid w:val="00F40703"/>
    <w:rsid w:val="00F411E4"/>
    <w:rsid w:val="00F417F5"/>
    <w:rsid w:val="00F41DE7"/>
    <w:rsid w:val="00F41EA6"/>
    <w:rsid w:val="00F4217D"/>
    <w:rsid w:val="00F43503"/>
    <w:rsid w:val="00F4388C"/>
    <w:rsid w:val="00F43C98"/>
    <w:rsid w:val="00F43E85"/>
    <w:rsid w:val="00F44265"/>
    <w:rsid w:val="00F457D2"/>
    <w:rsid w:val="00F46028"/>
    <w:rsid w:val="00F4736D"/>
    <w:rsid w:val="00F47781"/>
    <w:rsid w:val="00F50ACD"/>
    <w:rsid w:val="00F50C2D"/>
    <w:rsid w:val="00F51567"/>
    <w:rsid w:val="00F51E1D"/>
    <w:rsid w:val="00F5277E"/>
    <w:rsid w:val="00F52E1A"/>
    <w:rsid w:val="00F52FB8"/>
    <w:rsid w:val="00F53A07"/>
    <w:rsid w:val="00F53B0A"/>
    <w:rsid w:val="00F547E6"/>
    <w:rsid w:val="00F560DF"/>
    <w:rsid w:val="00F56425"/>
    <w:rsid w:val="00F564E2"/>
    <w:rsid w:val="00F568CD"/>
    <w:rsid w:val="00F57580"/>
    <w:rsid w:val="00F579BC"/>
    <w:rsid w:val="00F57A91"/>
    <w:rsid w:val="00F60A89"/>
    <w:rsid w:val="00F6180A"/>
    <w:rsid w:val="00F620A0"/>
    <w:rsid w:val="00F626CF"/>
    <w:rsid w:val="00F62D8E"/>
    <w:rsid w:val="00F631DC"/>
    <w:rsid w:val="00F63220"/>
    <w:rsid w:val="00F63EF7"/>
    <w:rsid w:val="00F64682"/>
    <w:rsid w:val="00F64BAC"/>
    <w:rsid w:val="00F64EDA"/>
    <w:rsid w:val="00F6503F"/>
    <w:rsid w:val="00F6654F"/>
    <w:rsid w:val="00F67CF3"/>
    <w:rsid w:val="00F71514"/>
    <w:rsid w:val="00F71922"/>
    <w:rsid w:val="00F721D4"/>
    <w:rsid w:val="00F748CE"/>
    <w:rsid w:val="00F807A8"/>
    <w:rsid w:val="00F80BD1"/>
    <w:rsid w:val="00F81916"/>
    <w:rsid w:val="00F82370"/>
    <w:rsid w:val="00F82B2B"/>
    <w:rsid w:val="00F83AD5"/>
    <w:rsid w:val="00F852CF"/>
    <w:rsid w:val="00F8613C"/>
    <w:rsid w:val="00F87E46"/>
    <w:rsid w:val="00F900CD"/>
    <w:rsid w:val="00F9034B"/>
    <w:rsid w:val="00F904D1"/>
    <w:rsid w:val="00F90769"/>
    <w:rsid w:val="00F91086"/>
    <w:rsid w:val="00F913EE"/>
    <w:rsid w:val="00F91F66"/>
    <w:rsid w:val="00F91FE9"/>
    <w:rsid w:val="00F92545"/>
    <w:rsid w:val="00F925C5"/>
    <w:rsid w:val="00F92B19"/>
    <w:rsid w:val="00F93431"/>
    <w:rsid w:val="00F93759"/>
    <w:rsid w:val="00F93990"/>
    <w:rsid w:val="00F93F82"/>
    <w:rsid w:val="00F940FE"/>
    <w:rsid w:val="00F941D1"/>
    <w:rsid w:val="00F95293"/>
    <w:rsid w:val="00F96AB2"/>
    <w:rsid w:val="00F972B2"/>
    <w:rsid w:val="00FA115B"/>
    <w:rsid w:val="00FA1251"/>
    <w:rsid w:val="00FA1539"/>
    <w:rsid w:val="00FA24FD"/>
    <w:rsid w:val="00FA2B38"/>
    <w:rsid w:val="00FA328F"/>
    <w:rsid w:val="00FA39FC"/>
    <w:rsid w:val="00FA4000"/>
    <w:rsid w:val="00FA44E6"/>
    <w:rsid w:val="00FA4E02"/>
    <w:rsid w:val="00FA64B2"/>
    <w:rsid w:val="00FA6F10"/>
    <w:rsid w:val="00FA75B7"/>
    <w:rsid w:val="00FA7F1D"/>
    <w:rsid w:val="00FB117F"/>
    <w:rsid w:val="00FB2ABA"/>
    <w:rsid w:val="00FB2E05"/>
    <w:rsid w:val="00FB3A56"/>
    <w:rsid w:val="00FB3FDA"/>
    <w:rsid w:val="00FB4D69"/>
    <w:rsid w:val="00FB6167"/>
    <w:rsid w:val="00FB6C7E"/>
    <w:rsid w:val="00FB6E18"/>
    <w:rsid w:val="00FB7628"/>
    <w:rsid w:val="00FB7F04"/>
    <w:rsid w:val="00FC06F7"/>
    <w:rsid w:val="00FC2627"/>
    <w:rsid w:val="00FC265B"/>
    <w:rsid w:val="00FC3BD6"/>
    <w:rsid w:val="00FC3BD9"/>
    <w:rsid w:val="00FC4161"/>
    <w:rsid w:val="00FC4781"/>
    <w:rsid w:val="00FC623B"/>
    <w:rsid w:val="00FC6829"/>
    <w:rsid w:val="00FC6A84"/>
    <w:rsid w:val="00FC715E"/>
    <w:rsid w:val="00FC730D"/>
    <w:rsid w:val="00FC7703"/>
    <w:rsid w:val="00FC79DE"/>
    <w:rsid w:val="00FD045D"/>
    <w:rsid w:val="00FD081C"/>
    <w:rsid w:val="00FD173B"/>
    <w:rsid w:val="00FD20A2"/>
    <w:rsid w:val="00FD2935"/>
    <w:rsid w:val="00FD2BD2"/>
    <w:rsid w:val="00FD2DA2"/>
    <w:rsid w:val="00FD35CF"/>
    <w:rsid w:val="00FD3751"/>
    <w:rsid w:val="00FD39CB"/>
    <w:rsid w:val="00FD4E0B"/>
    <w:rsid w:val="00FD524C"/>
    <w:rsid w:val="00FD6441"/>
    <w:rsid w:val="00FD6605"/>
    <w:rsid w:val="00FD6667"/>
    <w:rsid w:val="00FE0D8B"/>
    <w:rsid w:val="00FE2B17"/>
    <w:rsid w:val="00FE31A2"/>
    <w:rsid w:val="00FE31D1"/>
    <w:rsid w:val="00FE539C"/>
    <w:rsid w:val="00FE53AB"/>
    <w:rsid w:val="00FE56C2"/>
    <w:rsid w:val="00FE5D69"/>
    <w:rsid w:val="00FE62D0"/>
    <w:rsid w:val="00FE718A"/>
    <w:rsid w:val="00FE73CE"/>
    <w:rsid w:val="00FE7BED"/>
    <w:rsid w:val="00FF018F"/>
    <w:rsid w:val="00FF0552"/>
    <w:rsid w:val="00FF0A91"/>
    <w:rsid w:val="00FF1AAA"/>
    <w:rsid w:val="00FF1B15"/>
    <w:rsid w:val="00FF2A42"/>
    <w:rsid w:val="00FF3E52"/>
    <w:rsid w:val="00FF4212"/>
    <w:rsid w:val="00FF483A"/>
    <w:rsid w:val="00FF4C77"/>
    <w:rsid w:val="00FF66DB"/>
    <w:rsid w:val="00FF6D6E"/>
    <w:rsid w:val="00FF6DAA"/>
    <w:rsid w:val="00FF6DB3"/>
    <w:rsid w:val="00FF7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
    <w:basedOn w:val="a"/>
    <w:next w:val="a"/>
    <w:qFormat/>
    <w:pPr>
      <w:spacing w:before="120" w:after="120"/>
    </w:pPr>
    <w:rPr>
      <w:b/>
    </w:rPr>
  </w:style>
  <w:style w:type="character" w:styleId="ad">
    <w:name w:val="Hyperlink"/>
    <w:rPr>
      <w:color w:val="0000FF"/>
      <w:u w:val="single"/>
    </w:rPr>
  </w:style>
  <w:style w:type="character" w:styleId="ae">
    <w:name w:val="FollowedHyperlink"/>
    <w:rPr>
      <w:color w:val="800080"/>
      <w:u w:val="single"/>
    </w:rPr>
  </w:style>
  <w:style w:type="paragraph" w:styleId="af">
    <w:name w:val="Document Map"/>
    <w:basedOn w:val="a"/>
    <w:semiHidden/>
    <w:pPr>
      <w:shd w:val="clear" w:color="auto" w:fill="000080"/>
    </w:pPr>
    <w:rPr>
      <w:rFonts w:ascii="Tahoma" w:hAnsi="Tahoma"/>
    </w:rPr>
  </w:style>
  <w:style w:type="paragraph" w:styleId="af0">
    <w:name w:val="Plain Text"/>
    <w:basedOn w:val="a"/>
    <w:rPr>
      <w:rFonts w:ascii="Courier New" w:hAnsi="Courier New"/>
      <w:lang w:val="nb-NO"/>
    </w:rPr>
  </w:style>
  <w:style w:type="paragraph" w:customStyle="1" w:styleId="TAJ">
    <w:name w:val="TAJ"/>
    <w:basedOn w:val="TH"/>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style>
  <w:style w:type="character" w:styleId="af3">
    <w:name w:val="annotation reference"/>
    <w:rPr>
      <w:sz w:val="16"/>
    </w:rPr>
  </w:style>
  <w:style w:type="paragraph" w:customStyle="1" w:styleId="Guidance">
    <w:name w:val="Guidance"/>
    <w:basedOn w:val="a"/>
    <w:rPr>
      <w:i/>
      <w:color w:val="0000FF"/>
    </w:rPr>
  </w:style>
  <w:style w:type="paragraph" w:styleId="af4">
    <w:name w:val="annotation text"/>
    <w:basedOn w:val="a"/>
    <w:link w:val="af5"/>
  </w:style>
  <w:style w:type="character" w:styleId="af6">
    <w:name w:val="page number"/>
    <w:basedOn w:val="a0"/>
  </w:style>
  <w:style w:type="paragraph" w:styleId="af7">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4"/>
    <w:next w:val="af4"/>
    <w:semiHidden/>
    <w:rPr>
      <w:b/>
      <w:bCs/>
    </w:rPr>
  </w:style>
  <w:style w:type="paragraph" w:styleId="af8">
    <w:name w:val="Balloon Text"/>
    <w:basedOn w:val="a"/>
    <w:semiHidden/>
    <w:rPr>
      <w:rFonts w:ascii="Arial" w:eastAsia="ＭＳ ゴシック" w:hAnsi="Arial"/>
      <w:sz w:val="16"/>
      <w:szCs w:val="16"/>
    </w:rPr>
  </w:style>
  <w:style w:type="paragraph" w:styleId="af9">
    <w:name w:val="annotation subject"/>
    <w:basedOn w:val="af4"/>
    <w:next w:val="af4"/>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a">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1"/>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b">
    <w:name w:val="Body Text First Indent"/>
    <w:basedOn w:val="af1"/>
    <w:pPr>
      <w:ind w:firstLineChars="100" w:firstLine="210"/>
    </w:pPr>
  </w:style>
  <w:style w:type="paragraph" w:styleId="27">
    <w:name w:val="Body Text First Indent 2"/>
    <w:basedOn w:val="af7"/>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5">
    <w:name w:val="コメント文字列 (文字)"/>
    <w:link w:val="af4"/>
    <w:rsid w:val="001D5F89"/>
    <w:rPr>
      <w:lang w:val="en-GB" w:eastAsia="en-US"/>
    </w:rPr>
  </w:style>
  <w:style w:type="paragraph" w:styleId="afc">
    <w:name w:val="Date"/>
    <w:basedOn w:val="a"/>
    <w:next w:val="a"/>
    <w:link w:val="afd"/>
    <w:rsid w:val="001D5F89"/>
    <w:pPr>
      <w:overflowPunct w:val="0"/>
      <w:autoSpaceDE w:val="0"/>
      <w:autoSpaceDN w:val="0"/>
      <w:adjustRightInd w:val="0"/>
      <w:spacing w:after="0"/>
      <w:jc w:val="both"/>
      <w:textAlignment w:val="baseline"/>
    </w:pPr>
    <w:rPr>
      <w:rFonts w:eastAsia="Times New Roman"/>
    </w:rPr>
  </w:style>
  <w:style w:type="character" w:customStyle="1" w:styleId="afd">
    <w:name w:val="日付 (文字)"/>
    <w:link w:val="afc"/>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e">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rsid w:val="00C9408C"/>
    <w:rPr>
      <w:rFonts w:ascii="Arial" w:hAnsi="Arial"/>
      <w:b/>
      <w:noProof/>
      <w:sz w:val="18"/>
      <w:lang w:val="en-GB" w:eastAsia="en-US" w:bidi="ar-SA"/>
    </w:rPr>
  </w:style>
  <w:style w:type="character" w:customStyle="1" w:styleId="st">
    <w:name w:val="st"/>
    <w:rsid w:val="002F1242"/>
  </w:style>
  <w:style w:type="paragraph" w:styleId="aff">
    <w:name w:val="List Paragraph"/>
    <w:basedOn w:val="a"/>
    <w:uiPriority w:val="34"/>
    <w:qFormat/>
    <w:rsid w:val="00BC302E"/>
    <w:pPr>
      <w:spacing w:after="200" w:line="276" w:lineRule="auto"/>
      <w:ind w:left="720"/>
      <w:contextualSpacing/>
    </w:pPr>
    <w:rPr>
      <w:rFonts w:ascii="Calibri" w:eastAsia="Calibri" w:hAnsi="Calibri"/>
      <w:sz w:val="22"/>
      <w:szCs w:val="22"/>
    </w:rPr>
  </w:style>
  <w:style w:type="paragraph" w:styleId="Web">
    <w:name w:val="Normal (Web)"/>
    <w:basedOn w:val="a"/>
    <w:uiPriority w:val="99"/>
    <w:unhideWhenUsed/>
    <w:rsid w:val="00D63050"/>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character" w:customStyle="1" w:styleId="TACChar">
    <w:name w:val="TAC Char"/>
    <w:link w:val="TAC"/>
    <w:rsid w:val="00D06C53"/>
    <w:rPr>
      <w:rFonts w:ascii="Arial" w:hAnsi="Arial"/>
      <w:sz w:val="18"/>
      <w:lang w:val="en-GB" w:eastAsia="en-US"/>
    </w:rPr>
  </w:style>
  <w:style w:type="character" w:customStyle="1" w:styleId="TAHCar">
    <w:name w:val="TAH Car"/>
    <w:link w:val="TAH"/>
    <w:rsid w:val="00D06C53"/>
    <w:rPr>
      <w:rFonts w:ascii="Arial" w:hAnsi="Arial"/>
      <w:b/>
      <w:sz w:val="18"/>
      <w:lang w:val="en-GB" w:eastAsia="en-US"/>
    </w:rPr>
  </w:style>
  <w:style w:type="character" w:customStyle="1" w:styleId="TANChar">
    <w:name w:val="TAN Char"/>
    <w:link w:val="TAN"/>
    <w:rsid w:val="00D06C5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949157">
      <w:bodyDiv w:val="1"/>
      <w:marLeft w:val="0"/>
      <w:marRight w:val="0"/>
      <w:marTop w:val="0"/>
      <w:marBottom w:val="0"/>
      <w:divBdr>
        <w:top w:val="none" w:sz="0" w:space="0" w:color="auto"/>
        <w:left w:val="none" w:sz="0" w:space="0" w:color="auto"/>
        <w:bottom w:val="none" w:sz="0" w:space="0" w:color="auto"/>
        <w:right w:val="none" w:sz="0" w:space="0" w:color="auto"/>
      </w:divBdr>
      <w:divsChild>
        <w:div w:id="686181215">
          <w:marLeft w:val="720"/>
          <w:marRight w:val="0"/>
          <w:marTop w:val="173"/>
          <w:marBottom w:val="0"/>
          <w:divBdr>
            <w:top w:val="none" w:sz="0" w:space="0" w:color="auto"/>
            <w:left w:val="none" w:sz="0" w:space="0" w:color="auto"/>
            <w:bottom w:val="none" w:sz="0" w:space="0" w:color="auto"/>
            <w:right w:val="none" w:sz="0" w:space="0" w:color="auto"/>
          </w:divBdr>
        </w:div>
      </w:divsChild>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7264157">
      <w:bodyDiv w:val="1"/>
      <w:marLeft w:val="0"/>
      <w:marRight w:val="0"/>
      <w:marTop w:val="0"/>
      <w:marBottom w:val="0"/>
      <w:divBdr>
        <w:top w:val="none" w:sz="0" w:space="0" w:color="auto"/>
        <w:left w:val="none" w:sz="0" w:space="0" w:color="auto"/>
        <w:bottom w:val="none" w:sz="0" w:space="0" w:color="auto"/>
        <w:right w:val="none" w:sz="0" w:space="0" w:color="auto"/>
      </w:divBdr>
      <w:divsChild>
        <w:div w:id="311299323">
          <w:marLeft w:val="720"/>
          <w:marRight w:val="0"/>
          <w:marTop w:val="173"/>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2266245">
      <w:bodyDiv w:val="1"/>
      <w:marLeft w:val="0"/>
      <w:marRight w:val="0"/>
      <w:marTop w:val="0"/>
      <w:marBottom w:val="0"/>
      <w:divBdr>
        <w:top w:val="none" w:sz="0" w:space="0" w:color="auto"/>
        <w:left w:val="none" w:sz="0" w:space="0" w:color="auto"/>
        <w:bottom w:val="none" w:sz="0" w:space="0" w:color="auto"/>
        <w:right w:val="none" w:sz="0" w:space="0" w:color="auto"/>
      </w:divBdr>
      <w:divsChild>
        <w:div w:id="372775782">
          <w:marLeft w:val="720"/>
          <w:marRight w:val="0"/>
          <w:marTop w:val="173"/>
          <w:marBottom w:val="0"/>
          <w:divBdr>
            <w:top w:val="none" w:sz="0" w:space="0" w:color="auto"/>
            <w:left w:val="none" w:sz="0" w:space="0" w:color="auto"/>
            <w:bottom w:val="none" w:sz="0" w:space="0" w:color="auto"/>
            <w:right w:val="none" w:sz="0" w:space="0" w:color="auto"/>
          </w:divBdr>
        </w:div>
      </w:divsChild>
    </w:div>
    <w:div w:id="459419414">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716805">
      <w:bodyDiv w:val="1"/>
      <w:marLeft w:val="0"/>
      <w:marRight w:val="0"/>
      <w:marTop w:val="0"/>
      <w:marBottom w:val="0"/>
      <w:divBdr>
        <w:top w:val="none" w:sz="0" w:space="0" w:color="auto"/>
        <w:left w:val="none" w:sz="0" w:space="0" w:color="auto"/>
        <w:bottom w:val="none" w:sz="0" w:space="0" w:color="auto"/>
        <w:right w:val="none" w:sz="0" w:space="0" w:color="auto"/>
      </w:divBdr>
    </w:div>
    <w:div w:id="641270346">
      <w:bodyDiv w:val="1"/>
      <w:marLeft w:val="0"/>
      <w:marRight w:val="0"/>
      <w:marTop w:val="0"/>
      <w:marBottom w:val="0"/>
      <w:divBdr>
        <w:top w:val="none" w:sz="0" w:space="0" w:color="auto"/>
        <w:left w:val="none" w:sz="0" w:space="0" w:color="auto"/>
        <w:bottom w:val="none" w:sz="0" w:space="0" w:color="auto"/>
        <w:right w:val="none" w:sz="0" w:space="0" w:color="auto"/>
      </w:divBdr>
    </w:div>
    <w:div w:id="84667497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00549923">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40348564">
      <w:bodyDiv w:val="1"/>
      <w:marLeft w:val="0"/>
      <w:marRight w:val="0"/>
      <w:marTop w:val="0"/>
      <w:marBottom w:val="0"/>
      <w:divBdr>
        <w:top w:val="none" w:sz="0" w:space="0" w:color="auto"/>
        <w:left w:val="none" w:sz="0" w:space="0" w:color="auto"/>
        <w:bottom w:val="none" w:sz="0" w:space="0" w:color="auto"/>
        <w:right w:val="none" w:sz="0" w:space="0" w:color="auto"/>
      </w:divBdr>
      <w:divsChild>
        <w:div w:id="1334214100">
          <w:marLeft w:val="0"/>
          <w:marRight w:val="0"/>
          <w:marTop w:val="173"/>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9372931">
      <w:bodyDiv w:val="1"/>
      <w:marLeft w:val="0"/>
      <w:marRight w:val="0"/>
      <w:marTop w:val="0"/>
      <w:marBottom w:val="0"/>
      <w:divBdr>
        <w:top w:val="none" w:sz="0" w:space="0" w:color="auto"/>
        <w:left w:val="none" w:sz="0" w:space="0" w:color="auto"/>
        <w:bottom w:val="none" w:sz="0" w:space="0" w:color="auto"/>
        <w:right w:val="none" w:sz="0" w:space="0" w:color="auto"/>
      </w:divBdr>
      <w:divsChild>
        <w:div w:id="1119252960">
          <w:marLeft w:val="547"/>
          <w:marRight w:val="0"/>
          <w:marTop w:val="96"/>
          <w:marBottom w:val="0"/>
          <w:divBdr>
            <w:top w:val="none" w:sz="0" w:space="0" w:color="auto"/>
            <w:left w:val="none" w:sz="0" w:space="0" w:color="auto"/>
            <w:bottom w:val="none" w:sz="0" w:space="0" w:color="auto"/>
            <w:right w:val="none" w:sz="0" w:space="0" w:color="auto"/>
          </w:divBdr>
        </w:div>
        <w:div w:id="1759398669">
          <w:marLeft w:val="1166"/>
          <w:marRight w:val="0"/>
          <w:marTop w:val="77"/>
          <w:marBottom w:val="0"/>
          <w:divBdr>
            <w:top w:val="none" w:sz="0" w:space="0" w:color="auto"/>
            <w:left w:val="none" w:sz="0" w:space="0" w:color="auto"/>
            <w:bottom w:val="none" w:sz="0" w:space="0" w:color="auto"/>
            <w:right w:val="none" w:sz="0" w:space="0" w:color="auto"/>
          </w:divBdr>
        </w:div>
        <w:div w:id="886457487">
          <w:marLeft w:val="1166"/>
          <w:marRight w:val="0"/>
          <w:marTop w:val="77"/>
          <w:marBottom w:val="0"/>
          <w:divBdr>
            <w:top w:val="none" w:sz="0" w:space="0" w:color="auto"/>
            <w:left w:val="none" w:sz="0" w:space="0" w:color="auto"/>
            <w:bottom w:val="none" w:sz="0" w:space="0" w:color="auto"/>
            <w:right w:val="none" w:sz="0" w:space="0" w:color="auto"/>
          </w:divBdr>
        </w:div>
        <w:div w:id="1799372768">
          <w:marLeft w:val="1166"/>
          <w:marRight w:val="0"/>
          <w:marTop w:val="77"/>
          <w:marBottom w:val="0"/>
          <w:divBdr>
            <w:top w:val="none" w:sz="0" w:space="0" w:color="auto"/>
            <w:left w:val="none" w:sz="0" w:space="0" w:color="auto"/>
            <w:bottom w:val="none" w:sz="0" w:space="0" w:color="auto"/>
            <w:right w:val="none" w:sz="0" w:space="0" w:color="auto"/>
          </w:divBdr>
        </w:div>
        <w:div w:id="654993614">
          <w:marLeft w:val="1166"/>
          <w:marRight w:val="0"/>
          <w:marTop w:val="77"/>
          <w:marBottom w:val="0"/>
          <w:divBdr>
            <w:top w:val="none" w:sz="0" w:space="0" w:color="auto"/>
            <w:left w:val="none" w:sz="0" w:space="0" w:color="auto"/>
            <w:bottom w:val="none" w:sz="0" w:space="0" w:color="auto"/>
            <w:right w:val="none" w:sz="0" w:space="0" w:color="auto"/>
          </w:divBdr>
        </w:div>
        <w:div w:id="1034886197">
          <w:marLeft w:val="547"/>
          <w:marRight w:val="0"/>
          <w:marTop w:val="96"/>
          <w:marBottom w:val="0"/>
          <w:divBdr>
            <w:top w:val="none" w:sz="0" w:space="0" w:color="auto"/>
            <w:left w:val="none" w:sz="0" w:space="0" w:color="auto"/>
            <w:bottom w:val="none" w:sz="0" w:space="0" w:color="auto"/>
            <w:right w:val="none" w:sz="0" w:space="0" w:color="auto"/>
          </w:divBdr>
        </w:div>
        <w:div w:id="1347755819">
          <w:marLeft w:val="1166"/>
          <w:marRight w:val="0"/>
          <w:marTop w:val="77"/>
          <w:marBottom w:val="0"/>
          <w:divBdr>
            <w:top w:val="none" w:sz="0" w:space="0" w:color="auto"/>
            <w:left w:val="none" w:sz="0" w:space="0" w:color="auto"/>
            <w:bottom w:val="none" w:sz="0" w:space="0" w:color="auto"/>
            <w:right w:val="none" w:sz="0" w:space="0" w:color="auto"/>
          </w:divBdr>
        </w:div>
        <w:div w:id="1082334475">
          <w:marLeft w:val="547"/>
          <w:marRight w:val="0"/>
          <w:marTop w:val="96"/>
          <w:marBottom w:val="0"/>
          <w:divBdr>
            <w:top w:val="none" w:sz="0" w:space="0" w:color="auto"/>
            <w:left w:val="none" w:sz="0" w:space="0" w:color="auto"/>
            <w:bottom w:val="none" w:sz="0" w:space="0" w:color="auto"/>
            <w:right w:val="none" w:sz="0" w:space="0" w:color="auto"/>
          </w:divBdr>
        </w:div>
        <w:div w:id="402409115">
          <w:marLeft w:val="1166"/>
          <w:marRight w:val="0"/>
          <w:marTop w:val="77"/>
          <w:marBottom w:val="0"/>
          <w:divBdr>
            <w:top w:val="none" w:sz="0" w:space="0" w:color="auto"/>
            <w:left w:val="none" w:sz="0" w:space="0" w:color="auto"/>
            <w:bottom w:val="none" w:sz="0" w:space="0" w:color="auto"/>
            <w:right w:val="none" w:sz="0" w:space="0" w:color="auto"/>
          </w:divBdr>
        </w:div>
        <w:div w:id="1368875789">
          <w:marLeft w:val="1166"/>
          <w:marRight w:val="0"/>
          <w:marTop w:val="77"/>
          <w:marBottom w:val="0"/>
          <w:divBdr>
            <w:top w:val="none" w:sz="0" w:space="0" w:color="auto"/>
            <w:left w:val="none" w:sz="0" w:space="0" w:color="auto"/>
            <w:bottom w:val="none" w:sz="0" w:space="0" w:color="auto"/>
            <w:right w:val="none" w:sz="0" w:space="0" w:color="auto"/>
          </w:divBdr>
        </w:div>
        <w:div w:id="1770660556">
          <w:marLeft w:val="547"/>
          <w:marRight w:val="0"/>
          <w:marTop w:val="96"/>
          <w:marBottom w:val="0"/>
          <w:divBdr>
            <w:top w:val="none" w:sz="0" w:space="0" w:color="auto"/>
            <w:left w:val="none" w:sz="0" w:space="0" w:color="auto"/>
            <w:bottom w:val="none" w:sz="0" w:space="0" w:color="auto"/>
            <w:right w:val="none" w:sz="0" w:space="0" w:color="auto"/>
          </w:divBdr>
        </w:div>
        <w:div w:id="1279216263">
          <w:marLeft w:val="1166"/>
          <w:marRight w:val="0"/>
          <w:marTop w:val="77"/>
          <w:marBottom w:val="0"/>
          <w:divBdr>
            <w:top w:val="none" w:sz="0" w:space="0" w:color="auto"/>
            <w:left w:val="none" w:sz="0" w:space="0" w:color="auto"/>
            <w:bottom w:val="none" w:sz="0" w:space="0" w:color="auto"/>
            <w:right w:val="none" w:sz="0" w:space="0" w:color="auto"/>
          </w:divBdr>
        </w:div>
        <w:div w:id="1255672565">
          <w:marLeft w:val="1166"/>
          <w:marRight w:val="0"/>
          <w:marTop w:val="77"/>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115651">
      <w:bodyDiv w:val="1"/>
      <w:marLeft w:val="0"/>
      <w:marRight w:val="0"/>
      <w:marTop w:val="0"/>
      <w:marBottom w:val="0"/>
      <w:divBdr>
        <w:top w:val="none" w:sz="0" w:space="0" w:color="auto"/>
        <w:left w:val="none" w:sz="0" w:space="0" w:color="auto"/>
        <w:bottom w:val="none" w:sz="0" w:space="0" w:color="auto"/>
        <w:right w:val="none" w:sz="0" w:space="0" w:color="auto"/>
      </w:divBdr>
      <w:divsChild>
        <w:div w:id="1710910811">
          <w:marLeft w:val="720"/>
          <w:marRight w:val="0"/>
          <w:marTop w:val="173"/>
          <w:marBottom w:val="0"/>
          <w:divBdr>
            <w:top w:val="none" w:sz="0" w:space="0" w:color="auto"/>
            <w:left w:val="none" w:sz="0" w:space="0" w:color="auto"/>
            <w:bottom w:val="none" w:sz="0" w:space="0" w:color="auto"/>
            <w:right w:val="none" w:sz="0" w:space="0" w:color="auto"/>
          </w:divBdr>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704416">
      <w:bodyDiv w:val="1"/>
      <w:marLeft w:val="0"/>
      <w:marRight w:val="0"/>
      <w:marTop w:val="0"/>
      <w:marBottom w:val="0"/>
      <w:divBdr>
        <w:top w:val="none" w:sz="0" w:space="0" w:color="auto"/>
        <w:left w:val="none" w:sz="0" w:space="0" w:color="auto"/>
        <w:bottom w:val="none" w:sz="0" w:space="0" w:color="auto"/>
        <w:right w:val="none" w:sz="0" w:space="0" w:color="auto"/>
      </w:divBdr>
      <w:divsChild>
        <w:div w:id="157305165">
          <w:marLeft w:val="2160"/>
          <w:marRight w:val="0"/>
          <w:marTop w:val="101"/>
          <w:marBottom w:val="0"/>
          <w:divBdr>
            <w:top w:val="none" w:sz="0" w:space="0" w:color="auto"/>
            <w:left w:val="none" w:sz="0" w:space="0" w:color="auto"/>
            <w:bottom w:val="none" w:sz="0" w:space="0" w:color="auto"/>
            <w:right w:val="none" w:sz="0" w:space="0" w:color="auto"/>
          </w:divBdr>
        </w:div>
        <w:div w:id="313918512">
          <w:marLeft w:val="1440"/>
          <w:marRight w:val="0"/>
          <w:marTop w:val="130"/>
          <w:marBottom w:val="0"/>
          <w:divBdr>
            <w:top w:val="none" w:sz="0" w:space="0" w:color="auto"/>
            <w:left w:val="none" w:sz="0" w:space="0" w:color="auto"/>
            <w:bottom w:val="none" w:sz="0" w:space="0" w:color="auto"/>
            <w:right w:val="none" w:sz="0" w:space="0" w:color="auto"/>
          </w:divBdr>
        </w:div>
        <w:div w:id="582254363">
          <w:marLeft w:val="1440"/>
          <w:marRight w:val="0"/>
          <w:marTop w:val="130"/>
          <w:marBottom w:val="0"/>
          <w:divBdr>
            <w:top w:val="none" w:sz="0" w:space="0" w:color="auto"/>
            <w:left w:val="none" w:sz="0" w:space="0" w:color="auto"/>
            <w:bottom w:val="none" w:sz="0" w:space="0" w:color="auto"/>
            <w:right w:val="none" w:sz="0" w:space="0" w:color="auto"/>
          </w:divBdr>
        </w:div>
        <w:div w:id="1424103185">
          <w:marLeft w:val="1440"/>
          <w:marRight w:val="0"/>
          <w:marTop w:val="130"/>
          <w:marBottom w:val="0"/>
          <w:divBdr>
            <w:top w:val="none" w:sz="0" w:space="0" w:color="auto"/>
            <w:left w:val="none" w:sz="0" w:space="0" w:color="auto"/>
            <w:bottom w:val="none" w:sz="0" w:space="0" w:color="auto"/>
            <w:right w:val="none" w:sz="0" w:space="0" w:color="auto"/>
          </w:divBdr>
        </w:div>
        <w:div w:id="1548489698">
          <w:marLeft w:val="1440"/>
          <w:marRight w:val="0"/>
          <w:marTop w:val="130"/>
          <w:marBottom w:val="0"/>
          <w:divBdr>
            <w:top w:val="none" w:sz="0" w:space="0" w:color="auto"/>
            <w:left w:val="none" w:sz="0" w:space="0" w:color="auto"/>
            <w:bottom w:val="none" w:sz="0" w:space="0" w:color="auto"/>
            <w:right w:val="none" w:sz="0" w:space="0" w:color="auto"/>
          </w:divBdr>
        </w:div>
        <w:div w:id="1650674716">
          <w:marLeft w:val="1440"/>
          <w:marRight w:val="0"/>
          <w:marTop w:val="130"/>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89164">
      <w:bodyDiv w:val="1"/>
      <w:marLeft w:val="0"/>
      <w:marRight w:val="0"/>
      <w:marTop w:val="0"/>
      <w:marBottom w:val="0"/>
      <w:divBdr>
        <w:top w:val="none" w:sz="0" w:space="0" w:color="auto"/>
        <w:left w:val="none" w:sz="0" w:space="0" w:color="auto"/>
        <w:bottom w:val="none" w:sz="0" w:space="0" w:color="auto"/>
        <w:right w:val="none" w:sz="0" w:space="0" w:color="auto"/>
      </w:divBdr>
    </w:div>
    <w:div w:id="1802649340">
      <w:bodyDiv w:val="1"/>
      <w:marLeft w:val="0"/>
      <w:marRight w:val="0"/>
      <w:marTop w:val="0"/>
      <w:marBottom w:val="0"/>
      <w:divBdr>
        <w:top w:val="none" w:sz="0" w:space="0" w:color="auto"/>
        <w:left w:val="none" w:sz="0" w:space="0" w:color="auto"/>
        <w:bottom w:val="none" w:sz="0" w:space="0" w:color="auto"/>
        <w:right w:val="none" w:sz="0" w:space="0" w:color="auto"/>
      </w:divBdr>
      <w:divsChild>
        <w:div w:id="2091392025">
          <w:marLeft w:val="0"/>
          <w:marRight w:val="0"/>
          <w:marTop w:val="173"/>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7237825">
      <w:bodyDiv w:val="1"/>
      <w:marLeft w:val="0"/>
      <w:marRight w:val="0"/>
      <w:marTop w:val="0"/>
      <w:marBottom w:val="0"/>
      <w:divBdr>
        <w:top w:val="none" w:sz="0" w:space="0" w:color="auto"/>
        <w:left w:val="none" w:sz="0" w:space="0" w:color="auto"/>
        <w:bottom w:val="none" w:sz="0" w:space="0" w:color="auto"/>
        <w:right w:val="none" w:sz="0" w:space="0" w:color="auto"/>
      </w:divBdr>
      <w:divsChild>
        <w:div w:id="1735007057">
          <w:marLeft w:val="1440"/>
          <w:marRight w:val="0"/>
          <w:marTop w:val="130"/>
          <w:marBottom w:val="0"/>
          <w:divBdr>
            <w:top w:val="none" w:sz="0" w:space="0" w:color="auto"/>
            <w:left w:val="none" w:sz="0" w:space="0" w:color="auto"/>
            <w:bottom w:val="none" w:sz="0" w:space="0" w:color="auto"/>
            <w:right w:val="none" w:sz="0" w:space="0" w:color="auto"/>
          </w:divBdr>
        </w:div>
      </w:divsChild>
    </w:div>
    <w:div w:id="1909921043">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859983">
      <w:bodyDiv w:val="1"/>
      <w:marLeft w:val="0"/>
      <w:marRight w:val="0"/>
      <w:marTop w:val="0"/>
      <w:marBottom w:val="0"/>
      <w:divBdr>
        <w:top w:val="none" w:sz="0" w:space="0" w:color="auto"/>
        <w:left w:val="none" w:sz="0" w:space="0" w:color="auto"/>
        <w:bottom w:val="none" w:sz="0" w:space="0" w:color="auto"/>
        <w:right w:val="none" w:sz="0" w:space="0" w:color="auto"/>
      </w:divBdr>
      <w:divsChild>
        <w:div w:id="676150376">
          <w:marLeft w:val="1440"/>
          <w:marRight w:val="0"/>
          <w:marTop w:val="130"/>
          <w:marBottom w:val="0"/>
          <w:divBdr>
            <w:top w:val="none" w:sz="0" w:space="0" w:color="auto"/>
            <w:left w:val="none" w:sz="0" w:space="0" w:color="auto"/>
            <w:bottom w:val="none" w:sz="0" w:space="0" w:color="auto"/>
            <w:right w:val="none" w:sz="0" w:space="0" w:color="auto"/>
          </w:divBdr>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43895745">
      <w:bodyDiv w:val="1"/>
      <w:marLeft w:val="0"/>
      <w:marRight w:val="0"/>
      <w:marTop w:val="0"/>
      <w:marBottom w:val="0"/>
      <w:divBdr>
        <w:top w:val="none" w:sz="0" w:space="0" w:color="auto"/>
        <w:left w:val="none" w:sz="0" w:space="0" w:color="auto"/>
        <w:bottom w:val="none" w:sz="0" w:space="0" w:color="auto"/>
        <w:right w:val="none" w:sz="0" w:space="0" w:color="auto"/>
      </w:divBdr>
    </w:div>
    <w:div w:id="2051495850">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package" Target="embeddings/Microsoft_Visio___1.vsdx"/><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D5D29A-884C-42AF-86D9-F38E6126D3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533</Words>
  <Characters>3041</Characters>
  <Application>Microsoft Office Word</Application>
  <DocSecurity>0</DocSecurity>
  <Lines>25</Lines>
  <Paragraphs>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PRDCG</Company>
  <LinksUpToDate>false</LinksUpToDate>
  <CharactersWithSpaces>3567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3GPP contribution skeleton</dc:subject>
  <dc:creator>Hidetoshi Suzuki</dc:creator>
  <cp:keywords>3GPP</cp:keywords>
  <cp:lastModifiedBy>hoshino</cp:lastModifiedBy>
  <cp:revision>3</cp:revision>
  <cp:lastPrinted>2010-04-02T09:58:00Z</cp:lastPrinted>
  <dcterms:created xsi:type="dcterms:W3CDTF">2014-11-07T08:10:00Z</dcterms:created>
  <dcterms:modified xsi:type="dcterms:W3CDTF">2014-11-07T09:10:00Z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