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C97" w:rsidRPr="003A2561" w:rsidRDefault="009951BE" w:rsidP="003A2561">
      <w:pPr>
        <w:tabs>
          <w:tab w:val="right" w:pos="9216"/>
        </w:tabs>
        <w:spacing w:after="0"/>
        <w:jc w:val="left"/>
        <w:rPr>
          <w:b/>
        </w:rPr>
      </w:pPr>
      <w:r>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C35C97" w:rsidRPr="003A2561">
        <w:rPr>
          <w:b/>
        </w:rPr>
        <w:t>3GPP TSG RAN WG1 Meeting #7</w:t>
      </w:r>
      <w:r w:rsidR="005223E5">
        <w:rPr>
          <w:b/>
        </w:rPr>
        <w:t>8</w:t>
      </w:r>
      <w:r w:rsidR="00C35C97" w:rsidRPr="003A2561">
        <w:rPr>
          <w:b/>
        </w:rPr>
        <w:tab/>
      </w:r>
      <w:r w:rsidR="00A72F6F" w:rsidRPr="00A72F6F">
        <w:rPr>
          <w:b/>
        </w:rPr>
        <w:t>R1-14</w:t>
      </w:r>
      <w:r w:rsidR="0042793D" w:rsidRPr="0042793D">
        <w:rPr>
          <w:b/>
        </w:rPr>
        <w:t>2975</w:t>
      </w:r>
    </w:p>
    <w:p w:rsidR="005223E5" w:rsidRPr="000A46AC" w:rsidRDefault="005223E5" w:rsidP="005223E5">
      <w:pPr>
        <w:rPr>
          <w:b/>
          <w:lang w:eastAsia="zh-CN"/>
        </w:rPr>
      </w:pPr>
      <w:r>
        <w:rPr>
          <w:b/>
          <w:lang w:eastAsia="zh-CN"/>
        </w:rPr>
        <w:t>Dresden</w:t>
      </w:r>
      <w:r w:rsidRPr="000A46AC">
        <w:rPr>
          <w:rFonts w:hint="eastAsia"/>
          <w:b/>
          <w:lang w:eastAsia="zh-CN"/>
        </w:rPr>
        <w:t xml:space="preserve">, </w:t>
      </w:r>
      <w:r>
        <w:rPr>
          <w:b/>
          <w:lang w:eastAsia="zh-CN"/>
        </w:rPr>
        <w:t>Germany</w:t>
      </w:r>
      <w:r w:rsidRPr="000A46AC">
        <w:rPr>
          <w:rFonts w:hint="eastAsia"/>
          <w:b/>
          <w:lang w:eastAsia="zh-CN"/>
        </w:rPr>
        <w:t xml:space="preserve">, </w:t>
      </w:r>
      <w:r w:rsidRPr="000A46AC">
        <w:rPr>
          <w:rFonts w:hint="eastAsia"/>
          <w:b/>
          <w:bCs/>
          <w:lang w:eastAsia="zh-CN"/>
        </w:rPr>
        <w:t>1</w:t>
      </w:r>
      <w:r>
        <w:rPr>
          <w:b/>
          <w:bCs/>
          <w:lang w:eastAsia="zh-CN"/>
        </w:rPr>
        <w:t>8</w:t>
      </w:r>
      <w:r w:rsidRPr="000A46AC">
        <w:rPr>
          <w:rFonts w:hint="eastAsia"/>
          <w:b/>
          <w:bCs/>
          <w:vertAlign w:val="superscript"/>
          <w:lang w:eastAsia="zh-CN"/>
        </w:rPr>
        <w:t>th</w:t>
      </w:r>
      <w:r w:rsidRPr="000A46AC">
        <w:rPr>
          <w:b/>
          <w:bCs/>
          <w:lang w:eastAsia="zh-CN"/>
        </w:rPr>
        <w:t xml:space="preserve"> </w:t>
      </w:r>
      <w:r>
        <w:rPr>
          <w:b/>
          <w:bCs/>
          <w:lang w:eastAsia="zh-CN"/>
        </w:rPr>
        <w:t>Aug</w:t>
      </w:r>
      <w:r w:rsidR="009A6C78">
        <w:rPr>
          <w:b/>
          <w:bCs/>
          <w:lang w:eastAsia="zh-CN"/>
        </w:rPr>
        <w:t>ust</w:t>
      </w:r>
      <w:r w:rsidRPr="000A46AC">
        <w:rPr>
          <w:b/>
          <w:bCs/>
          <w:lang w:eastAsia="zh-CN"/>
        </w:rPr>
        <w:t xml:space="preserve"> – </w:t>
      </w:r>
      <w:r w:rsidRPr="000A46AC">
        <w:rPr>
          <w:rFonts w:hint="eastAsia"/>
          <w:b/>
          <w:bCs/>
          <w:lang w:eastAsia="zh-CN"/>
        </w:rPr>
        <w:t>2</w:t>
      </w:r>
      <w:r>
        <w:rPr>
          <w:b/>
          <w:bCs/>
          <w:lang w:eastAsia="zh-CN"/>
        </w:rPr>
        <w:t>2</w:t>
      </w:r>
      <w:r w:rsidRPr="006336F4">
        <w:rPr>
          <w:b/>
          <w:bCs/>
          <w:vertAlign w:val="superscript"/>
          <w:lang w:eastAsia="zh-CN"/>
        </w:rPr>
        <w:t>nd</w:t>
      </w:r>
      <w:r w:rsidRPr="000A46AC">
        <w:rPr>
          <w:b/>
          <w:bCs/>
          <w:lang w:eastAsia="zh-CN"/>
        </w:rPr>
        <w:t xml:space="preserve"> </w:t>
      </w:r>
      <w:r>
        <w:rPr>
          <w:b/>
          <w:bCs/>
          <w:lang w:eastAsia="zh-CN"/>
        </w:rPr>
        <w:t>Aug</w:t>
      </w:r>
      <w:r w:rsidR="009A6C78">
        <w:rPr>
          <w:b/>
          <w:bCs/>
          <w:lang w:eastAsia="zh-CN"/>
        </w:rPr>
        <w:t>ust</w:t>
      </w:r>
      <w:r w:rsidRPr="000A46AC">
        <w:rPr>
          <w:b/>
          <w:lang w:eastAsia="zh-CN"/>
        </w:rPr>
        <w:t>,</w:t>
      </w:r>
      <w:r w:rsidRPr="000A46AC">
        <w:rPr>
          <w:rFonts w:hint="eastAsia"/>
          <w:b/>
          <w:lang w:eastAsia="zh-CN"/>
        </w:rPr>
        <w:t xml:space="preserve"> 2014</w:t>
      </w:r>
    </w:p>
    <w:p w:rsidR="00C35C97" w:rsidRPr="003A2561" w:rsidRDefault="00C35C97" w:rsidP="003A2561">
      <w:pPr>
        <w:pBdr>
          <w:top w:val="single" w:sz="4" w:space="1" w:color="auto"/>
        </w:pBdr>
        <w:spacing w:after="0"/>
        <w:jc w:val="left"/>
        <w:rPr>
          <w:b/>
        </w:rPr>
      </w:pPr>
    </w:p>
    <w:p w:rsidR="00C35C97" w:rsidRPr="003A2561" w:rsidRDefault="00C35C97" w:rsidP="003A2561">
      <w:pPr>
        <w:spacing w:after="60"/>
        <w:ind w:left="1555" w:hanging="1555"/>
        <w:jc w:val="left"/>
        <w:rPr>
          <w:b/>
        </w:rPr>
      </w:pPr>
      <w:r w:rsidRPr="003A2561">
        <w:rPr>
          <w:b/>
        </w:rPr>
        <w:t>Agenda Item:</w:t>
      </w:r>
      <w:r w:rsidRPr="003A2561">
        <w:rPr>
          <w:b/>
        </w:rPr>
        <w:tab/>
      </w:r>
      <w:r w:rsidR="005223E5" w:rsidRPr="005223E5">
        <w:rPr>
          <w:b/>
        </w:rPr>
        <w:t>7.2.1.2.1</w:t>
      </w:r>
    </w:p>
    <w:p w:rsidR="00C35C97" w:rsidRPr="003A2561" w:rsidRDefault="00C35C97" w:rsidP="003A2561">
      <w:pPr>
        <w:spacing w:after="60"/>
        <w:ind w:left="1555" w:hanging="1555"/>
        <w:jc w:val="left"/>
        <w:rPr>
          <w:b/>
        </w:rPr>
      </w:pPr>
      <w:r w:rsidRPr="003A2561">
        <w:rPr>
          <w:b/>
        </w:rPr>
        <w:t>Source:</w:t>
      </w:r>
      <w:r w:rsidRPr="003A2561">
        <w:rPr>
          <w:b/>
        </w:rPr>
        <w:tab/>
        <w:t>Huawei, HiSilicon</w:t>
      </w:r>
    </w:p>
    <w:p w:rsidR="00C35C97" w:rsidRPr="003A2561" w:rsidRDefault="00C35C97" w:rsidP="003A2561">
      <w:pPr>
        <w:spacing w:after="60"/>
        <w:ind w:left="1555" w:hanging="1555"/>
        <w:jc w:val="left"/>
        <w:rPr>
          <w:b/>
        </w:rPr>
      </w:pPr>
      <w:r w:rsidRPr="003A2561">
        <w:rPr>
          <w:b/>
        </w:rPr>
        <w:t>Title:</w:t>
      </w:r>
      <w:r w:rsidRPr="003A2561">
        <w:rPr>
          <w:b/>
        </w:rPr>
        <w:tab/>
      </w:r>
      <w:r w:rsidR="00E93439" w:rsidRPr="00E93439">
        <w:rPr>
          <w:b/>
        </w:rPr>
        <w:t>Considerations and comparison of fast on/off schemes</w:t>
      </w:r>
    </w:p>
    <w:p w:rsidR="00C35C97" w:rsidRPr="003A2561" w:rsidRDefault="00C35C97" w:rsidP="003A2561">
      <w:pPr>
        <w:spacing w:after="60"/>
        <w:ind w:left="1555" w:hanging="1555"/>
        <w:jc w:val="left"/>
        <w:rPr>
          <w:b/>
        </w:rPr>
      </w:pPr>
      <w:r w:rsidRPr="003A2561">
        <w:rPr>
          <w:b/>
        </w:rPr>
        <w:t>Document for:</w:t>
      </w:r>
      <w:r w:rsidRPr="003A2561">
        <w:rPr>
          <w: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Heading1"/>
      </w:pPr>
      <w:bookmarkStart w:id="0" w:name="_Ref124589705"/>
      <w:bookmarkStart w:id="1" w:name="_Ref129681862"/>
      <w:r w:rsidRPr="003A2561">
        <w:t>Introduction</w:t>
      </w:r>
      <w:bookmarkEnd w:id="0"/>
      <w:bookmarkEnd w:id="1"/>
    </w:p>
    <w:p w:rsidR="001016FE" w:rsidRPr="001016FE" w:rsidRDefault="00C35C97" w:rsidP="00DA264B">
      <w:pPr>
        <w:rPr>
          <w:rFonts w:eastAsiaTheme="minorEastAsia"/>
          <w:lang w:eastAsia="zh-CN"/>
        </w:rPr>
      </w:pPr>
      <w:r w:rsidRPr="003A2561">
        <w:t>In RAN</w:t>
      </w:r>
      <w:r w:rsidR="00547D03" w:rsidRPr="003A2561">
        <w:t>1</w:t>
      </w:r>
      <w:r w:rsidR="00CB1A0F" w:rsidRPr="003A2561">
        <w:t>#</w:t>
      </w:r>
      <w:r w:rsidR="00547D03" w:rsidRPr="003A2561">
        <w:t>7</w:t>
      </w:r>
      <w:r w:rsidR="00906F47">
        <w:t>7</w:t>
      </w:r>
      <w:r w:rsidR="00CB1A0F" w:rsidRPr="003A2561">
        <w:t xml:space="preserve">, </w:t>
      </w:r>
      <w:r w:rsidR="001016FE" w:rsidRPr="001B6F22">
        <w:rPr>
          <w:rFonts w:eastAsia="MS Mincho"/>
          <w:szCs w:val="20"/>
          <w:lang w:eastAsia="ja-JP"/>
        </w:rPr>
        <w:t xml:space="preserve">the new L1 procedure for activated </w:t>
      </w:r>
      <w:proofErr w:type="spellStart"/>
      <w:r w:rsidR="001016FE" w:rsidRPr="001B6F22">
        <w:rPr>
          <w:rFonts w:eastAsia="MS Mincho"/>
          <w:szCs w:val="20"/>
          <w:lang w:eastAsia="ja-JP"/>
        </w:rPr>
        <w:t>SCell</w:t>
      </w:r>
      <w:proofErr w:type="spellEnd"/>
      <w:r w:rsidR="001016FE" w:rsidRPr="001B6F22">
        <w:rPr>
          <w:rFonts w:eastAsia="MS Mincho"/>
          <w:szCs w:val="20"/>
          <w:lang w:eastAsia="ja-JP"/>
        </w:rPr>
        <w:t xml:space="preserve"> to further reduce the transition time</w:t>
      </w:r>
      <w:r w:rsidR="001016FE">
        <w:rPr>
          <w:rFonts w:eastAsiaTheme="minorEastAsia" w:hint="eastAsia"/>
          <w:szCs w:val="20"/>
          <w:lang w:eastAsia="zh-CN"/>
        </w:rPr>
        <w:t xml:space="preserve"> was discussed</w:t>
      </w:r>
      <w:r w:rsidR="00906F47">
        <w:rPr>
          <w:rFonts w:eastAsiaTheme="minorEastAsia"/>
          <w:szCs w:val="20"/>
          <w:lang w:eastAsia="zh-CN"/>
        </w:rPr>
        <w:t>, and a follow-up email discussion was dedicated to this topic. The summary of the discussions and prop</w:t>
      </w:r>
      <w:r w:rsidR="00EF23A4">
        <w:rPr>
          <w:rFonts w:eastAsiaTheme="minorEastAsia"/>
          <w:szCs w:val="20"/>
          <w:lang w:eastAsia="zh-CN"/>
        </w:rPr>
        <w:t>osals are captured in R1-142779</w:t>
      </w:r>
      <w:r w:rsidR="003F2B53">
        <w:rPr>
          <w:rFonts w:eastAsiaTheme="minorEastAsia"/>
          <w:szCs w:val="20"/>
          <w:lang w:eastAsia="zh-CN"/>
        </w:rPr>
        <w:t xml:space="preserve"> </w:t>
      </w:r>
      <w:r w:rsidR="009951BE" w:rsidRPr="003A2561">
        <w:fldChar w:fldCharType="begin"/>
      </w:r>
      <w:r w:rsidR="003F2B53" w:rsidRPr="003A2561">
        <w:instrText xml:space="preserve"> REF _Ref377635388 \r \h </w:instrText>
      </w:r>
      <w:r w:rsidR="009951BE" w:rsidRPr="003A2561">
        <w:fldChar w:fldCharType="separate"/>
      </w:r>
      <w:r w:rsidR="006416AA">
        <w:t>[1]</w:t>
      </w:r>
      <w:r w:rsidR="009951BE" w:rsidRPr="003A2561">
        <w:fldChar w:fldCharType="end"/>
      </w:r>
      <w:r w:rsidR="00EF23A4">
        <w:rPr>
          <w:rFonts w:eastAsiaTheme="minorEastAsia"/>
          <w:szCs w:val="20"/>
          <w:lang w:eastAsia="zh-CN"/>
        </w:rPr>
        <w:t>, which can be used as a guideline for the RAN1#78 meeting.</w:t>
      </w:r>
    </w:p>
    <w:p w:rsidR="00C35C97" w:rsidRDefault="00697C8C" w:rsidP="00DA264B">
      <w:r w:rsidRPr="003A2561">
        <w:t>I</w:t>
      </w:r>
      <w:r w:rsidR="008427B0" w:rsidRPr="003A2561">
        <w:rPr>
          <w:rFonts w:hint="eastAsia"/>
        </w:rPr>
        <w:t xml:space="preserve">n this contribution, we </w:t>
      </w:r>
      <w:r w:rsidR="0006207C">
        <w:t>clarify some issues with</w:t>
      </w:r>
      <w:r w:rsidR="00A32502">
        <w:t xml:space="preserve"> </w:t>
      </w:r>
      <w:r w:rsidR="0006207C">
        <w:t>the fast</w:t>
      </w:r>
      <w:r w:rsidR="00A32502">
        <w:rPr>
          <w:rFonts w:eastAsia="MS Mincho"/>
          <w:szCs w:val="20"/>
          <w:lang w:eastAsia="ja-JP"/>
        </w:rPr>
        <w:t xml:space="preserve"> on/off</w:t>
      </w:r>
      <w:r w:rsidR="0006207C">
        <w:rPr>
          <w:rFonts w:eastAsia="MS Mincho"/>
          <w:szCs w:val="20"/>
          <w:lang w:eastAsia="ja-JP"/>
        </w:rPr>
        <w:t xml:space="preserve"> study. We also discuss and compare the fast on/off schemes summarized in </w:t>
      </w:r>
      <w:r w:rsidR="0006207C">
        <w:rPr>
          <w:rFonts w:eastAsiaTheme="minorEastAsia"/>
          <w:szCs w:val="20"/>
          <w:lang w:eastAsia="zh-CN"/>
        </w:rPr>
        <w:t>R1-142779</w:t>
      </w:r>
      <w:r w:rsidR="003F2B53">
        <w:rPr>
          <w:rFonts w:eastAsiaTheme="minorEastAsia"/>
          <w:szCs w:val="20"/>
          <w:lang w:eastAsia="zh-CN"/>
        </w:rPr>
        <w:t xml:space="preserve"> </w:t>
      </w:r>
      <w:r w:rsidR="009951BE" w:rsidRPr="003A2561">
        <w:fldChar w:fldCharType="begin"/>
      </w:r>
      <w:r w:rsidR="003F2B53" w:rsidRPr="003A2561">
        <w:instrText xml:space="preserve"> REF _Ref377635388 \r \h </w:instrText>
      </w:r>
      <w:r w:rsidR="009951BE" w:rsidRPr="003A2561">
        <w:fldChar w:fldCharType="separate"/>
      </w:r>
      <w:r w:rsidR="006416AA">
        <w:t>[1]</w:t>
      </w:r>
      <w:r w:rsidR="009951BE" w:rsidRPr="003A2561">
        <w:fldChar w:fldCharType="end"/>
      </w:r>
      <w:r w:rsidR="0006207C">
        <w:rPr>
          <w:rFonts w:eastAsiaTheme="minorEastAsia"/>
          <w:szCs w:val="20"/>
          <w:lang w:eastAsia="zh-CN"/>
        </w:rPr>
        <w:t>.</w:t>
      </w:r>
      <w:r w:rsidR="00A32502">
        <w:rPr>
          <w:rFonts w:eastAsia="MS Mincho"/>
          <w:szCs w:val="20"/>
          <w:lang w:eastAsia="ja-JP"/>
        </w:rPr>
        <w:t xml:space="preserve"> </w:t>
      </w:r>
      <w:r w:rsidR="0006207C">
        <w:rPr>
          <w:rFonts w:eastAsia="MS Mincho"/>
          <w:szCs w:val="20"/>
          <w:lang w:eastAsia="ja-JP"/>
        </w:rPr>
        <w:t xml:space="preserve">See the </w:t>
      </w:r>
      <w:r w:rsidR="0006207C" w:rsidRPr="003A2561">
        <w:t>companion contribution</w:t>
      </w:r>
      <w:r w:rsidR="0006207C">
        <w:t xml:space="preserve"> </w:t>
      </w:r>
      <w:r w:rsidR="009951BE">
        <w:fldChar w:fldCharType="begin"/>
      </w:r>
      <w:r w:rsidR="006416AA">
        <w:instrText xml:space="preserve"> REF _Ref394412919 \r \h </w:instrText>
      </w:r>
      <w:r w:rsidR="009951BE">
        <w:fldChar w:fldCharType="separate"/>
      </w:r>
      <w:r w:rsidR="006416AA">
        <w:t>[2]</w:t>
      </w:r>
      <w:r w:rsidR="009951BE">
        <w:fldChar w:fldCharType="end"/>
      </w:r>
      <w:r w:rsidR="003F2B53">
        <w:t xml:space="preserve"> </w:t>
      </w:r>
      <w:r w:rsidR="0006207C">
        <w:t>for the</w:t>
      </w:r>
      <w:r w:rsidR="0006207C">
        <w:rPr>
          <w:rFonts w:eastAsia="MS Mincho"/>
          <w:szCs w:val="20"/>
          <w:lang w:eastAsia="ja-JP"/>
        </w:rPr>
        <w:t xml:space="preserve"> fast on/off design proposal, and </w:t>
      </w:r>
      <w:r w:rsidR="009951BE">
        <w:rPr>
          <w:rFonts w:eastAsia="MS Mincho"/>
          <w:szCs w:val="20"/>
          <w:lang w:eastAsia="ja-JP"/>
        </w:rPr>
        <w:fldChar w:fldCharType="begin"/>
      </w:r>
      <w:r w:rsidR="006A451A">
        <w:rPr>
          <w:rFonts w:eastAsia="MS Mincho"/>
          <w:szCs w:val="20"/>
          <w:lang w:eastAsia="ja-JP"/>
        </w:rPr>
        <w:instrText xml:space="preserve"> REF _Ref394390550 \r \h </w:instrText>
      </w:r>
      <w:r w:rsidR="009951BE">
        <w:rPr>
          <w:rFonts w:eastAsia="MS Mincho"/>
          <w:szCs w:val="20"/>
          <w:lang w:eastAsia="ja-JP"/>
        </w:rPr>
      </w:r>
      <w:r w:rsidR="009951BE">
        <w:rPr>
          <w:rFonts w:eastAsia="MS Mincho"/>
          <w:szCs w:val="20"/>
          <w:lang w:eastAsia="ja-JP"/>
        </w:rPr>
        <w:fldChar w:fldCharType="separate"/>
      </w:r>
      <w:r w:rsidR="006416AA">
        <w:rPr>
          <w:rFonts w:eastAsia="MS Mincho"/>
          <w:szCs w:val="20"/>
          <w:lang w:eastAsia="ja-JP"/>
        </w:rPr>
        <w:t>[3</w:t>
      </w:r>
      <w:proofErr w:type="gramStart"/>
      <w:r w:rsidR="006416AA">
        <w:rPr>
          <w:rFonts w:eastAsia="MS Mincho"/>
          <w:szCs w:val="20"/>
          <w:lang w:eastAsia="ja-JP"/>
        </w:rPr>
        <w:t>]</w:t>
      </w:r>
      <w:proofErr w:type="gramEnd"/>
      <w:r w:rsidR="009951BE">
        <w:rPr>
          <w:rFonts w:eastAsia="MS Mincho"/>
          <w:szCs w:val="20"/>
          <w:lang w:eastAsia="ja-JP"/>
        </w:rPr>
        <w:fldChar w:fldCharType="end"/>
      </w:r>
      <w:r w:rsidR="009951BE">
        <w:fldChar w:fldCharType="begin"/>
      </w:r>
      <w:r w:rsidR="003F2B53">
        <w:instrText xml:space="preserve"> REF _Ref394390525 \r \h </w:instrText>
      </w:r>
      <w:r w:rsidR="009951BE">
        <w:fldChar w:fldCharType="separate"/>
      </w:r>
      <w:r w:rsidR="006416AA">
        <w:t>[4]</w:t>
      </w:r>
      <w:r w:rsidR="009951BE">
        <w:fldChar w:fldCharType="end"/>
      </w:r>
      <w:r w:rsidR="009951BE">
        <w:fldChar w:fldCharType="begin"/>
      </w:r>
      <w:r w:rsidR="003F2B53">
        <w:instrText xml:space="preserve"> REF _Ref394390527 \r \h </w:instrText>
      </w:r>
      <w:r w:rsidR="009951BE">
        <w:fldChar w:fldCharType="separate"/>
      </w:r>
      <w:r w:rsidR="006416AA">
        <w:t>[5]</w:t>
      </w:r>
      <w:r w:rsidR="009951BE">
        <w:fldChar w:fldCharType="end"/>
      </w:r>
      <w:r w:rsidR="0006207C">
        <w:t xml:space="preserve"> </w:t>
      </w:r>
      <w:r w:rsidR="0006207C">
        <w:rPr>
          <w:rFonts w:eastAsia="MS Mincho"/>
          <w:szCs w:val="20"/>
          <w:lang w:eastAsia="ja-JP"/>
        </w:rPr>
        <w:t>for some</w:t>
      </w:r>
      <w:r w:rsidR="0006207C">
        <w:t xml:space="preserve"> r</w:t>
      </w:r>
      <w:r w:rsidR="005155AF">
        <w:t>elevant issues about s</w:t>
      </w:r>
      <w:r w:rsidR="00A32502">
        <w:t>mall cell on/off and discovery</w:t>
      </w:r>
      <w:r w:rsidR="00A506D5" w:rsidRPr="003A2561">
        <w:t>.</w:t>
      </w:r>
    </w:p>
    <w:p w:rsidR="00AE213F" w:rsidRDefault="00AE213F">
      <w:pPr>
        <w:pStyle w:val="Heading1"/>
      </w:pPr>
      <w:r>
        <w:t>Current status of the new L1 procedure</w:t>
      </w:r>
      <w:r w:rsidR="00050A1A">
        <w:t xml:space="preserve"> for fast on/off</w:t>
      </w:r>
    </w:p>
    <w:p w:rsidR="00997B8A" w:rsidRPr="00997B8A" w:rsidRDefault="00997B8A" w:rsidP="008F6B81">
      <w:r>
        <w:t xml:space="preserve">The following RAN1#77 </w:t>
      </w:r>
      <w:proofErr w:type="gramStart"/>
      <w:r>
        <w:t>agreement</w:t>
      </w:r>
      <w:proofErr w:type="gramEnd"/>
      <w:r>
        <w:t xml:space="preserve"> helps define the scope of the new L1 procedure</w:t>
      </w:r>
      <w:r w:rsidR="00CB2DCA">
        <w:t xml:space="preserve"> for fast on/off</w:t>
      </w:r>
      <w:r>
        <w:t>:</w:t>
      </w:r>
    </w:p>
    <w:p w:rsidR="00AE213F" w:rsidRPr="00A03865" w:rsidRDefault="00AE213F" w:rsidP="00425E9E">
      <w:pPr>
        <w:numPr>
          <w:ilvl w:val="0"/>
          <w:numId w:val="7"/>
        </w:numPr>
        <w:autoSpaceDE/>
        <w:autoSpaceDN/>
        <w:adjustRightInd/>
        <w:snapToGrid/>
        <w:jc w:val="left"/>
        <w:rPr>
          <w:rFonts w:eastAsia="MS Mincho"/>
          <w:i/>
          <w:lang w:eastAsia="ja-JP"/>
        </w:rPr>
      </w:pPr>
      <w:r w:rsidRPr="00A03865">
        <w:rPr>
          <w:rFonts w:eastAsia="MS Mincho" w:hint="eastAsia"/>
          <w:i/>
          <w:lang w:eastAsia="ja-JP"/>
        </w:rPr>
        <w:t>Minimize RAN2 impact by small cell on/off transition time reduction in addition to DRS-based measurement</w:t>
      </w:r>
    </w:p>
    <w:p w:rsidR="00997B8A" w:rsidRPr="0069149F" w:rsidRDefault="00997B8A" w:rsidP="008F6B81">
      <w:pPr>
        <w:autoSpaceDE/>
        <w:autoSpaceDN/>
        <w:adjustRightInd/>
        <w:snapToGrid/>
        <w:jc w:val="left"/>
        <w:rPr>
          <w:rFonts w:eastAsia="MS Mincho"/>
          <w:lang w:eastAsia="ja-JP"/>
        </w:rPr>
      </w:pPr>
      <w:r>
        <w:rPr>
          <w:rFonts w:eastAsia="MS Mincho"/>
          <w:lang w:eastAsia="ja-JP"/>
        </w:rPr>
        <w:t xml:space="preserve">In other words, </w:t>
      </w:r>
      <w:r>
        <w:t>the new L1 procedure should limit its standards impacts mainly to the physical layer, and it should not lead to significant impacts on higher layers (MAC, RRC, etc.), as it is termed as a “layer 1” procedure.</w:t>
      </w:r>
    </w:p>
    <w:p w:rsidR="00A03865" w:rsidRDefault="00A03865" w:rsidP="008F6B81">
      <w:r>
        <w:t xml:space="preserve">In RAN#64, the following agreements in </w:t>
      </w:r>
      <w:r w:rsidRPr="001B74D2">
        <w:t>RP-141031</w:t>
      </w:r>
      <w:r>
        <w:t xml:space="preserve"> </w:t>
      </w:r>
      <w:fldSimple w:instr=" REF _Ref370205336 \r \h  \* MERGEFORMAT ">
        <w:r w:rsidR="006416AA">
          <w:t>[6]</w:t>
        </w:r>
      </w:fldSimple>
      <w:r>
        <w:t xml:space="preserve"> were approved:</w:t>
      </w:r>
    </w:p>
    <w:p w:rsidR="00A03865" w:rsidRPr="00A03865" w:rsidRDefault="00A03865" w:rsidP="00425E9E">
      <w:pPr>
        <w:numPr>
          <w:ilvl w:val="0"/>
          <w:numId w:val="9"/>
        </w:numPr>
        <w:rPr>
          <w:i/>
        </w:rPr>
      </w:pPr>
      <w:r w:rsidRPr="00A03865">
        <w:rPr>
          <w:i/>
        </w:rPr>
        <w:t>Spend no more than 1 TU in RAN1#78 to discuss this open issue:</w:t>
      </w:r>
    </w:p>
    <w:p w:rsidR="00A03865" w:rsidRPr="00A03865" w:rsidRDefault="00A03865" w:rsidP="00425E9E">
      <w:pPr>
        <w:numPr>
          <w:ilvl w:val="1"/>
          <w:numId w:val="9"/>
        </w:numPr>
        <w:rPr>
          <w:i/>
        </w:rPr>
      </w:pPr>
      <w:r w:rsidRPr="00A03865">
        <w:rPr>
          <w:i/>
        </w:rPr>
        <w:t xml:space="preserve">“Investigate detailed solution(s) of new L1 procedure for activated </w:t>
      </w:r>
      <w:proofErr w:type="spellStart"/>
      <w:r w:rsidRPr="00A03865">
        <w:rPr>
          <w:i/>
        </w:rPr>
        <w:t>Scell</w:t>
      </w:r>
      <w:proofErr w:type="spellEnd"/>
      <w:r w:rsidRPr="00A03865">
        <w:rPr>
          <w:i/>
        </w:rPr>
        <w:t xml:space="preserve"> operating on/off that further reduces transition time”</w:t>
      </w:r>
    </w:p>
    <w:p w:rsidR="00A03865" w:rsidRPr="00A03865" w:rsidRDefault="00A03865" w:rsidP="00425E9E">
      <w:pPr>
        <w:numPr>
          <w:ilvl w:val="1"/>
          <w:numId w:val="9"/>
        </w:numPr>
        <w:rPr>
          <w:i/>
        </w:rPr>
      </w:pPr>
      <w:r w:rsidRPr="00A03865">
        <w:rPr>
          <w:i/>
        </w:rPr>
        <w:t xml:space="preserve">If a consensus cannot be reached on a complete solution during this limited time, then there will be no new L1 procedure for activated </w:t>
      </w:r>
      <w:proofErr w:type="spellStart"/>
      <w:r w:rsidRPr="00A03865">
        <w:rPr>
          <w:i/>
        </w:rPr>
        <w:t>SCell</w:t>
      </w:r>
      <w:proofErr w:type="spellEnd"/>
      <w:r w:rsidRPr="00A03865">
        <w:rPr>
          <w:i/>
        </w:rPr>
        <w:t xml:space="preserve"> operating on/off in Rel-12 due to time constraints.</w:t>
      </w:r>
    </w:p>
    <w:p w:rsidR="00AE213F" w:rsidRDefault="00A03865" w:rsidP="008F6B81">
      <w:r>
        <w:t>However, several approaches for ON/OFF indication</w:t>
      </w:r>
      <w:r w:rsidR="00CB2DCA">
        <w:t xml:space="preserve"> are being considered for the new L1 procedure for fast on/off, and a consensus is yet to be reached. The approaches are summarized i</w:t>
      </w:r>
      <w:r w:rsidR="00997B8A">
        <w:t xml:space="preserve">n </w:t>
      </w:r>
      <w:r w:rsidR="00997B8A">
        <w:rPr>
          <w:rFonts w:eastAsiaTheme="minorEastAsia"/>
          <w:szCs w:val="20"/>
          <w:lang w:eastAsia="zh-CN"/>
        </w:rPr>
        <w:t xml:space="preserve">R1-142779 </w:t>
      </w:r>
      <w:r w:rsidR="009951BE" w:rsidRPr="003A2561">
        <w:fldChar w:fldCharType="begin"/>
      </w:r>
      <w:r w:rsidR="00997B8A" w:rsidRPr="003A2561">
        <w:instrText xml:space="preserve"> REF _Ref377635388 \r \h </w:instrText>
      </w:r>
      <w:r w:rsidR="009951BE" w:rsidRPr="003A2561">
        <w:fldChar w:fldCharType="separate"/>
      </w:r>
      <w:r w:rsidR="006416AA">
        <w:t>[1]</w:t>
      </w:r>
      <w:r w:rsidR="009951BE" w:rsidRPr="003A2561">
        <w:fldChar w:fldCharType="end"/>
      </w:r>
      <w:r w:rsidR="00AE213F">
        <w:t>:</w:t>
      </w:r>
    </w:p>
    <w:p w:rsidR="00AE213F" w:rsidRPr="00A03865" w:rsidRDefault="00AE213F" w:rsidP="00425E9E">
      <w:pPr>
        <w:numPr>
          <w:ilvl w:val="0"/>
          <w:numId w:val="8"/>
        </w:numPr>
        <w:autoSpaceDE/>
        <w:autoSpaceDN/>
        <w:adjustRightInd/>
        <w:snapToGrid/>
        <w:jc w:val="left"/>
        <w:rPr>
          <w:i/>
        </w:rPr>
      </w:pPr>
      <w:r w:rsidRPr="00A03865">
        <w:rPr>
          <w:i/>
        </w:rPr>
        <w:t xml:space="preserve">ON/OFF based on L1 </w:t>
      </w:r>
      <w:proofErr w:type="spellStart"/>
      <w:r w:rsidRPr="00A03865">
        <w:rPr>
          <w:i/>
        </w:rPr>
        <w:t>signalling</w:t>
      </w:r>
      <w:proofErr w:type="spellEnd"/>
    </w:p>
    <w:p w:rsidR="00AE213F" w:rsidRPr="00A03865" w:rsidRDefault="00AE213F" w:rsidP="00425E9E">
      <w:pPr>
        <w:numPr>
          <w:ilvl w:val="1"/>
          <w:numId w:val="8"/>
        </w:numPr>
        <w:autoSpaceDE/>
        <w:autoSpaceDN/>
        <w:adjustRightInd/>
        <w:snapToGrid/>
        <w:jc w:val="left"/>
        <w:rPr>
          <w:i/>
        </w:rPr>
      </w:pPr>
      <w:proofErr w:type="spellStart"/>
      <w:r w:rsidRPr="00A03865">
        <w:rPr>
          <w:i/>
        </w:rPr>
        <w:t>Subframe</w:t>
      </w:r>
      <w:proofErr w:type="spellEnd"/>
      <w:r w:rsidRPr="00A03865">
        <w:rPr>
          <w:i/>
        </w:rPr>
        <w:t xml:space="preserve"> level ON/OFF</w:t>
      </w:r>
    </w:p>
    <w:p w:rsidR="00AE213F" w:rsidRPr="00A03865" w:rsidRDefault="00AE213F" w:rsidP="00425E9E">
      <w:pPr>
        <w:numPr>
          <w:ilvl w:val="1"/>
          <w:numId w:val="8"/>
        </w:numPr>
        <w:autoSpaceDE/>
        <w:autoSpaceDN/>
        <w:adjustRightInd/>
        <w:snapToGrid/>
        <w:jc w:val="left"/>
        <w:rPr>
          <w:i/>
        </w:rPr>
      </w:pPr>
      <w:r w:rsidRPr="00A03865">
        <w:rPr>
          <w:i/>
        </w:rPr>
        <w:t xml:space="preserve">Multiple </w:t>
      </w:r>
      <w:proofErr w:type="spellStart"/>
      <w:r w:rsidRPr="00A03865">
        <w:rPr>
          <w:i/>
        </w:rPr>
        <w:t>subframe</w:t>
      </w:r>
      <w:proofErr w:type="spellEnd"/>
      <w:r w:rsidRPr="00A03865">
        <w:rPr>
          <w:i/>
        </w:rPr>
        <w:t xml:space="preserve"> (frame, half frame, etc.) level ON/OFF</w:t>
      </w:r>
    </w:p>
    <w:p w:rsidR="00AE213F" w:rsidRPr="00A03865" w:rsidRDefault="00AE213F" w:rsidP="00425E9E">
      <w:pPr>
        <w:numPr>
          <w:ilvl w:val="0"/>
          <w:numId w:val="8"/>
        </w:numPr>
        <w:autoSpaceDE/>
        <w:autoSpaceDN/>
        <w:adjustRightInd/>
        <w:snapToGrid/>
        <w:jc w:val="left"/>
        <w:rPr>
          <w:i/>
        </w:rPr>
      </w:pPr>
      <w:r w:rsidRPr="00A03865">
        <w:rPr>
          <w:i/>
        </w:rPr>
        <w:t xml:space="preserve">ON/OFF based on CA activation/deactivation </w:t>
      </w:r>
      <w:proofErr w:type="spellStart"/>
      <w:r w:rsidRPr="00A03865">
        <w:rPr>
          <w:i/>
        </w:rPr>
        <w:t>signalling</w:t>
      </w:r>
      <w:proofErr w:type="spellEnd"/>
    </w:p>
    <w:p w:rsidR="00AE213F" w:rsidRPr="00AE213F" w:rsidRDefault="006A733A" w:rsidP="008F6B81">
      <w:r>
        <w:t xml:space="preserve">Therefore, in order to </w:t>
      </w:r>
      <w:r w:rsidR="008F6B81">
        <w:t>include</w:t>
      </w:r>
      <w:r>
        <w:t xml:space="preserve"> </w:t>
      </w:r>
      <w:r w:rsidR="00A43454">
        <w:t xml:space="preserve">in Rel-12 </w:t>
      </w:r>
      <w:r>
        <w:t>the desirable</w:t>
      </w:r>
      <w:r w:rsidR="008F6B81">
        <w:t xml:space="preserve"> feature of small cell on/off with further reduced</w:t>
      </w:r>
      <w:r>
        <w:t xml:space="preserve"> transition time, </w:t>
      </w:r>
      <w:r w:rsidR="00A43454">
        <w:t xml:space="preserve">at least some common understandings of the fast on/off should be achieved first. In this contribution, we provide further clarifications and comparison of the fast on/off schemes. First, some general considerations of </w:t>
      </w:r>
      <w:r>
        <w:t xml:space="preserve">the design guideline and basic assumptions </w:t>
      </w:r>
      <w:r w:rsidR="00A43454">
        <w:t xml:space="preserve">are discussed, which </w:t>
      </w:r>
      <w:r>
        <w:t xml:space="preserve">can </w:t>
      </w:r>
      <w:r w:rsidR="00622CE0">
        <w:t>be</w:t>
      </w:r>
      <w:r w:rsidR="00A43454">
        <w:t xml:space="preserve"> </w:t>
      </w:r>
      <w:r w:rsidR="00050A1A">
        <w:t xml:space="preserve">used as </w:t>
      </w:r>
      <w:r w:rsidR="00A43454">
        <w:t>a common ground for the design</w:t>
      </w:r>
      <w:r>
        <w:t xml:space="preserve">. </w:t>
      </w:r>
      <w:r w:rsidR="00BB3A58">
        <w:t xml:space="preserve">Then the schemes proposed in </w:t>
      </w:r>
      <w:r w:rsidR="009951BE" w:rsidRPr="003A2561">
        <w:fldChar w:fldCharType="begin"/>
      </w:r>
      <w:r w:rsidR="00BB3A58" w:rsidRPr="003A2561">
        <w:instrText xml:space="preserve"> REF _Ref377635388 \r \h </w:instrText>
      </w:r>
      <w:r w:rsidR="009951BE" w:rsidRPr="003A2561">
        <w:fldChar w:fldCharType="separate"/>
      </w:r>
      <w:r w:rsidR="006416AA">
        <w:t>[1]</w:t>
      </w:r>
      <w:r w:rsidR="009951BE" w:rsidRPr="003A2561">
        <w:fldChar w:fldCharType="end"/>
      </w:r>
      <w:r w:rsidR="00BB3A58">
        <w:t xml:space="preserve"> are compared and analyzed, </w:t>
      </w:r>
      <w:r w:rsidR="007E6212">
        <w:t>followed by</w:t>
      </w:r>
      <w:r w:rsidR="00BB3A58">
        <w:t xml:space="preserve"> a proposal that </w:t>
      </w:r>
      <w:r w:rsidR="00622CE0">
        <w:t>may</w:t>
      </w:r>
      <w:r w:rsidR="00BB3A58">
        <w:t xml:space="preserve"> be used as the baseline </w:t>
      </w:r>
      <w:r w:rsidR="007E6212">
        <w:t>for</w:t>
      </w:r>
      <w:r w:rsidR="00BB3A58">
        <w:t xml:space="preserve"> a</w:t>
      </w:r>
      <w:r w:rsidR="007E6212">
        <w:t xml:space="preserve"> potential</w:t>
      </w:r>
      <w:r w:rsidR="00BB3A58">
        <w:t xml:space="preserve"> consensus</w:t>
      </w:r>
      <w:r w:rsidR="00F8400D">
        <w:t xml:space="preserve"> of the design</w:t>
      </w:r>
      <w:r w:rsidR="00BB3A58">
        <w:t>.</w:t>
      </w:r>
    </w:p>
    <w:p w:rsidR="00B50A0A" w:rsidRDefault="00CA4C8D">
      <w:pPr>
        <w:pStyle w:val="Heading1"/>
      </w:pPr>
      <w:r>
        <w:t>General considerations</w:t>
      </w:r>
      <w:r w:rsidR="007E1C64">
        <w:t xml:space="preserve"> of the new L1 procedure</w:t>
      </w:r>
      <w:r w:rsidR="00050A1A" w:rsidRPr="00050A1A">
        <w:t xml:space="preserve"> </w:t>
      </w:r>
      <w:r w:rsidR="00050A1A">
        <w:t>for fast on/off</w:t>
      </w:r>
    </w:p>
    <w:p w:rsidR="006C674C" w:rsidRDefault="00654AD5" w:rsidP="00DA264B">
      <w:r>
        <w:t>The following aspects should be considered for the design of new L1 procedure:</w:t>
      </w:r>
    </w:p>
    <w:p w:rsidR="001011C7" w:rsidRDefault="001011C7" w:rsidP="00425E9E">
      <w:pPr>
        <w:numPr>
          <w:ilvl w:val="0"/>
          <w:numId w:val="5"/>
        </w:numPr>
      </w:pPr>
      <w:r>
        <w:lastRenderedPageBreak/>
        <w:t>General d</w:t>
      </w:r>
      <w:r w:rsidRPr="004F6576">
        <w:t xml:space="preserve">esign </w:t>
      </w:r>
      <w:r>
        <w:t>guideline</w:t>
      </w:r>
      <w:r w:rsidRPr="004F6576">
        <w:t xml:space="preserve">: </w:t>
      </w:r>
    </w:p>
    <w:p w:rsidR="001011C7" w:rsidRDefault="00FD5A99" w:rsidP="001011C7">
      <w:pPr>
        <w:ind w:left="720"/>
        <w:rPr>
          <w:lang w:eastAsia="zh-CN"/>
        </w:rPr>
      </w:pPr>
      <w:r>
        <w:rPr>
          <w:lang w:eastAsia="zh-CN"/>
        </w:rPr>
        <w:t>It is desirable that t</w:t>
      </w:r>
      <w:r w:rsidR="001011C7">
        <w:rPr>
          <w:lang w:eastAsia="zh-CN"/>
        </w:rPr>
        <w:t xml:space="preserve">he design </w:t>
      </w:r>
      <w:r w:rsidR="001011C7">
        <w:rPr>
          <w:rFonts w:hint="eastAsia"/>
          <w:lang w:eastAsia="zh-CN"/>
        </w:rPr>
        <w:t>support</w:t>
      </w:r>
      <w:r w:rsidR="000E59DD">
        <w:rPr>
          <w:lang w:eastAsia="zh-CN"/>
        </w:rPr>
        <w:t>s</w:t>
      </w:r>
      <w:r w:rsidR="001011C7">
        <w:rPr>
          <w:rFonts w:hint="eastAsia"/>
          <w:lang w:eastAsia="zh-CN"/>
        </w:rPr>
        <w:t xml:space="preserve"> </w:t>
      </w:r>
      <w:proofErr w:type="spellStart"/>
      <w:r w:rsidR="00CC6B91">
        <w:rPr>
          <w:lang w:eastAsia="zh-CN"/>
        </w:rPr>
        <w:t>S</w:t>
      </w:r>
      <w:r w:rsidR="001011C7">
        <w:rPr>
          <w:rFonts w:hint="eastAsia"/>
          <w:lang w:eastAsia="zh-CN"/>
        </w:rPr>
        <w:t>cell</w:t>
      </w:r>
      <w:proofErr w:type="spellEnd"/>
      <w:r w:rsidR="001011C7">
        <w:rPr>
          <w:rFonts w:hint="eastAsia"/>
          <w:lang w:eastAsia="zh-CN"/>
        </w:rPr>
        <w:t xml:space="preserve"> </w:t>
      </w:r>
      <w:r w:rsidR="001011C7">
        <w:rPr>
          <w:lang w:eastAsia="zh-CN"/>
        </w:rPr>
        <w:t>fast on/off</w:t>
      </w:r>
      <w:r w:rsidR="001011C7">
        <w:rPr>
          <w:rFonts w:hint="eastAsia"/>
          <w:lang w:eastAsia="zh-CN"/>
        </w:rPr>
        <w:t xml:space="preserve"> at any </w:t>
      </w:r>
      <w:proofErr w:type="spellStart"/>
      <w:r w:rsidR="001011C7">
        <w:rPr>
          <w:rFonts w:hint="eastAsia"/>
          <w:lang w:eastAsia="zh-CN"/>
        </w:rPr>
        <w:t>subframe</w:t>
      </w:r>
      <w:proofErr w:type="spellEnd"/>
      <w:r w:rsidR="001011C7">
        <w:rPr>
          <w:lang w:eastAsia="zh-CN"/>
        </w:rPr>
        <w:t xml:space="preserve"> with low UE complexity and high reliability.</w:t>
      </w:r>
    </w:p>
    <w:p w:rsidR="00545D6B" w:rsidRDefault="002744FD" w:rsidP="001011C7">
      <w:pPr>
        <w:ind w:left="720"/>
      </w:pPr>
      <w:r>
        <w:t>As concluded by RAN1</w:t>
      </w:r>
      <w:r w:rsidR="00FD5A99">
        <w:t xml:space="preserve"> in TR 36.872</w:t>
      </w:r>
      <w:r>
        <w:t xml:space="preserve"> </w:t>
      </w:r>
      <w:r w:rsidR="009951BE">
        <w:fldChar w:fldCharType="begin"/>
      </w:r>
      <w:r>
        <w:instrText xml:space="preserve"> REF _Ref386122841 \r \h </w:instrText>
      </w:r>
      <w:r w:rsidR="009951BE">
        <w:fldChar w:fldCharType="separate"/>
      </w:r>
      <w:r w:rsidR="006416AA">
        <w:t>[7]</w:t>
      </w:r>
      <w:r w:rsidR="009951BE">
        <w:fldChar w:fldCharType="end"/>
      </w:r>
      <w:r>
        <w:t xml:space="preserve">, </w:t>
      </w:r>
      <w:r w:rsidR="00FD5A99">
        <w:t xml:space="preserve">reduced transition times lead to better performance. </w:t>
      </w:r>
      <w:r w:rsidR="00692FA2">
        <w:t xml:space="preserve">Therefore, </w:t>
      </w:r>
      <w:proofErr w:type="spellStart"/>
      <w:r w:rsidR="00692FA2">
        <w:t>subframe</w:t>
      </w:r>
      <w:proofErr w:type="spellEnd"/>
      <w:r w:rsidR="00692FA2">
        <w:t xml:space="preserve">-level </w:t>
      </w:r>
      <w:proofErr w:type="spellStart"/>
      <w:r w:rsidR="00692FA2">
        <w:t>Scell</w:t>
      </w:r>
      <w:proofErr w:type="spellEnd"/>
      <w:r w:rsidR="00692FA2">
        <w:t xml:space="preserve"> on/off, if achievable with high reliability without considerably increasing UE complexity, should be considered.</w:t>
      </w:r>
      <w:r w:rsidR="00AB4BA3">
        <w:t xml:space="preserve"> </w:t>
      </w:r>
      <w:r w:rsidR="00545D6B">
        <w:t xml:space="preserve">The feasible transition time scale will be analyzed later. </w:t>
      </w:r>
    </w:p>
    <w:p w:rsidR="00CB12B2" w:rsidRDefault="00CB12B2" w:rsidP="001011C7">
      <w:pPr>
        <w:ind w:left="720"/>
      </w:pPr>
      <w:r>
        <w:t xml:space="preserve">How the </w:t>
      </w:r>
      <w:proofErr w:type="spellStart"/>
      <w:r>
        <w:t>Scell</w:t>
      </w:r>
      <w:proofErr w:type="spellEnd"/>
      <w:r>
        <w:t xml:space="preserve"> On/Off states are conveyed </w:t>
      </w:r>
      <w:r w:rsidR="00CB1030">
        <w:t xml:space="preserve">to the UE </w:t>
      </w:r>
      <w:r>
        <w:t>affects the UE complexity and reliability. For example, utilizing DCI to convey the On/Off states</w:t>
      </w:r>
      <w:r w:rsidR="00A550FF">
        <w:t xml:space="preserve"> does not considerably increase the UE complexity since the UE can already perform such operations. Furthermore, if the DCI is sent from the </w:t>
      </w:r>
      <w:proofErr w:type="spellStart"/>
      <w:r w:rsidR="00A550FF">
        <w:t>Pcell</w:t>
      </w:r>
      <w:proofErr w:type="spellEnd"/>
      <w:r w:rsidR="00A550FF">
        <w:t xml:space="preserve"> only, then the UE complexity for receiving the indication is regarded as low since the UE does not have to monitor the </w:t>
      </w:r>
      <w:proofErr w:type="spellStart"/>
      <w:r w:rsidR="00A550FF">
        <w:t>Scell</w:t>
      </w:r>
      <w:proofErr w:type="spellEnd"/>
      <w:r w:rsidR="00A550FF">
        <w:t xml:space="preserve"> all the time. In addition, using signals similar to existing ones (e.g. PDCCH/PDSCH) to carry the indication is regarded as reliable since </w:t>
      </w:r>
      <w:r w:rsidR="000632FA">
        <w:t xml:space="preserve">their </w:t>
      </w:r>
      <w:r w:rsidR="00EF6823">
        <w:t>transmissions</w:t>
      </w:r>
      <w:r w:rsidR="00A550FF">
        <w:t xml:space="preserve"> are well protected by existing mechanisms.</w:t>
      </w:r>
    </w:p>
    <w:p w:rsidR="00AC1648" w:rsidRDefault="00CB12B2" w:rsidP="00AC1648">
      <w:pPr>
        <w:ind w:left="720"/>
      </w:pPr>
      <w:r>
        <w:t>On the other hand,</w:t>
      </w:r>
      <w:r w:rsidR="00AB4BA3">
        <w:t xml:space="preserve"> the UE complexity is </w:t>
      </w:r>
      <w:r w:rsidR="00D2599E">
        <w:t>regarded as</w:t>
      </w:r>
      <w:r w:rsidR="00AB4BA3">
        <w:t xml:space="preserve"> considerably increased if the UE needs to autonomously detect whether </w:t>
      </w:r>
      <w:r w:rsidR="00A5574E">
        <w:t>a</w:t>
      </w:r>
      <w:r w:rsidR="00AB4BA3">
        <w:t xml:space="preserve"> </w:t>
      </w:r>
      <w:proofErr w:type="spellStart"/>
      <w:r w:rsidR="00AB4BA3">
        <w:t>subframe</w:t>
      </w:r>
      <w:proofErr w:type="spellEnd"/>
      <w:r w:rsidR="00AB4BA3">
        <w:t xml:space="preserve"> is in the </w:t>
      </w:r>
      <w:proofErr w:type="gramStart"/>
      <w:r w:rsidR="00AB4BA3">
        <w:t>On</w:t>
      </w:r>
      <w:proofErr w:type="gramEnd"/>
      <w:r w:rsidR="00AB4BA3">
        <w:t xml:space="preserve"> state or Off state</w:t>
      </w:r>
      <w:r w:rsidR="00A5574E">
        <w:t>,</w:t>
      </w:r>
      <w:r w:rsidR="00A5574E" w:rsidRPr="00A5574E">
        <w:t xml:space="preserve"> </w:t>
      </w:r>
      <w:r w:rsidR="00A5574E">
        <w:t xml:space="preserve">in every </w:t>
      </w:r>
      <w:proofErr w:type="spellStart"/>
      <w:r w:rsidR="00A5574E">
        <w:t>subframe</w:t>
      </w:r>
      <w:proofErr w:type="spellEnd"/>
      <w:r w:rsidR="00A5574E">
        <w:t xml:space="preserve"> for all activated </w:t>
      </w:r>
      <w:proofErr w:type="spellStart"/>
      <w:r w:rsidR="00A5574E">
        <w:t>Scells</w:t>
      </w:r>
      <w:proofErr w:type="spellEnd"/>
      <w:r w:rsidR="00AB4BA3">
        <w:t>.</w:t>
      </w:r>
      <w:r w:rsidR="00AC1648">
        <w:t xml:space="preserve"> The UE autonomous detection usually involves blind detection of RS (e.g. CRS) and/or (E</w:t>
      </w:r>
      <w:proofErr w:type="gramStart"/>
      <w:r w:rsidR="00AC1648">
        <w:t>)PDCCH</w:t>
      </w:r>
      <w:proofErr w:type="gramEnd"/>
      <w:r w:rsidR="00AC1648">
        <w:t xml:space="preserve">, and in some cases the UE may need to hypothesize on the detection of the RS for its </w:t>
      </w:r>
      <w:r w:rsidR="000539AF">
        <w:t xml:space="preserve">further </w:t>
      </w:r>
      <w:r w:rsidR="00AC1648">
        <w:t xml:space="preserve">(E)PDCCH decoding attempts. As a result, the </w:t>
      </w:r>
      <w:r>
        <w:t xml:space="preserve">reliability of the UE autonomous </w:t>
      </w:r>
      <w:r w:rsidR="00AC1648">
        <w:t xml:space="preserve">detection may not be </w:t>
      </w:r>
      <w:r>
        <w:t>consistent</w:t>
      </w:r>
      <w:r w:rsidR="00AC1648">
        <w:t xml:space="preserve"> and depend on various factors, such as the channel quality, UE implementation of the blind detection, channel estimation result, synchronization accuracy between the UE and </w:t>
      </w:r>
      <w:proofErr w:type="spellStart"/>
      <w:r w:rsidR="00AC1648">
        <w:t>Scell</w:t>
      </w:r>
      <w:proofErr w:type="spellEnd"/>
      <w:r w:rsidR="00AC1648">
        <w:t xml:space="preserve">, etc. A missed detection caused by any of the factors may be mistaken by the UE as the </w:t>
      </w:r>
      <w:proofErr w:type="spellStart"/>
      <w:r w:rsidR="00AC1648">
        <w:t>Scell</w:t>
      </w:r>
      <w:proofErr w:type="spellEnd"/>
      <w:r w:rsidR="00AC1648">
        <w:t xml:space="preserve"> being in the </w:t>
      </w:r>
      <w:proofErr w:type="gramStart"/>
      <w:r w:rsidR="00AC1648">
        <w:t>Off</w:t>
      </w:r>
      <w:proofErr w:type="gramEnd"/>
      <w:r w:rsidR="00AC1648">
        <w:t xml:space="preserve"> state. </w:t>
      </w:r>
    </w:p>
    <w:p w:rsidR="00CC6B91" w:rsidRPr="004F6576" w:rsidRDefault="00BA0602" w:rsidP="001011C7">
      <w:pPr>
        <w:ind w:left="720"/>
      </w:pPr>
      <w:r>
        <w:t xml:space="preserve">Therefore, a new L1 signaling may be introduced for the new L1 procedure to indicate the On/Off states of a </w:t>
      </w:r>
      <w:proofErr w:type="spellStart"/>
      <w:r>
        <w:t>Scell</w:t>
      </w:r>
      <w:proofErr w:type="spellEnd"/>
      <w:r>
        <w:t xml:space="preserve">. This can </w:t>
      </w:r>
      <w:r>
        <w:rPr>
          <w:rFonts w:hint="eastAsia"/>
          <w:lang w:eastAsia="zh-CN"/>
        </w:rPr>
        <w:t xml:space="preserve">support </w:t>
      </w:r>
      <w:proofErr w:type="spellStart"/>
      <w:r>
        <w:rPr>
          <w:lang w:eastAsia="zh-CN"/>
        </w:rPr>
        <w:t>S</w:t>
      </w:r>
      <w:r>
        <w:rPr>
          <w:rFonts w:hint="eastAsia"/>
          <w:lang w:eastAsia="zh-CN"/>
        </w:rPr>
        <w:t>cell</w:t>
      </w:r>
      <w:proofErr w:type="spellEnd"/>
      <w:r>
        <w:rPr>
          <w:rFonts w:hint="eastAsia"/>
          <w:lang w:eastAsia="zh-CN"/>
        </w:rPr>
        <w:t xml:space="preserve"> </w:t>
      </w:r>
      <w:r>
        <w:rPr>
          <w:lang w:eastAsia="zh-CN"/>
        </w:rPr>
        <w:t>fast on/off</w:t>
      </w:r>
      <w:r>
        <w:rPr>
          <w:rFonts w:hint="eastAsia"/>
          <w:lang w:eastAsia="zh-CN"/>
        </w:rPr>
        <w:t xml:space="preserve"> at any </w:t>
      </w:r>
      <w:proofErr w:type="spellStart"/>
      <w:r>
        <w:rPr>
          <w:rFonts w:hint="eastAsia"/>
          <w:lang w:eastAsia="zh-CN"/>
        </w:rPr>
        <w:t>subframe</w:t>
      </w:r>
      <w:proofErr w:type="spellEnd"/>
      <w:r>
        <w:rPr>
          <w:lang w:eastAsia="zh-CN"/>
        </w:rPr>
        <w:t xml:space="preserve"> with low UE complexity and high reliability</w:t>
      </w:r>
      <w:r w:rsidR="004104D8">
        <w:rPr>
          <w:lang w:eastAsia="zh-CN"/>
        </w:rPr>
        <w:t xml:space="preserve"> (</w:t>
      </w:r>
      <w:r w:rsidR="00F27324">
        <w:rPr>
          <w:lang w:eastAsia="zh-CN"/>
        </w:rPr>
        <w:t xml:space="preserve">depending on the </w:t>
      </w:r>
      <w:r w:rsidR="000F4F5B">
        <w:rPr>
          <w:lang w:eastAsia="zh-CN"/>
        </w:rPr>
        <w:t xml:space="preserve">specific </w:t>
      </w:r>
      <w:r w:rsidR="00F27324">
        <w:rPr>
          <w:lang w:eastAsia="zh-CN"/>
        </w:rPr>
        <w:t>design</w:t>
      </w:r>
      <w:r w:rsidR="004104D8">
        <w:rPr>
          <w:lang w:eastAsia="zh-CN"/>
        </w:rPr>
        <w:t>)</w:t>
      </w:r>
      <w:r>
        <w:rPr>
          <w:lang w:eastAsia="zh-CN"/>
        </w:rPr>
        <w:t>.</w:t>
      </w:r>
    </w:p>
    <w:p w:rsidR="001011C7" w:rsidRDefault="001011C7" w:rsidP="00425E9E">
      <w:pPr>
        <w:numPr>
          <w:ilvl w:val="0"/>
          <w:numId w:val="5"/>
        </w:numPr>
      </w:pPr>
      <w:r>
        <w:t>Design assumptions:</w:t>
      </w:r>
    </w:p>
    <w:p w:rsidR="001011C7" w:rsidRDefault="001011C7" w:rsidP="00425E9E">
      <w:pPr>
        <w:numPr>
          <w:ilvl w:val="1"/>
          <w:numId w:val="5"/>
        </w:numPr>
      </w:pPr>
      <w:r>
        <w:t xml:space="preserve">The </w:t>
      </w:r>
      <w:proofErr w:type="spellStart"/>
      <w:r>
        <w:t>Scell</w:t>
      </w:r>
      <w:proofErr w:type="spellEnd"/>
      <w:r>
        <w:t xml:space="preserve"> performing fast on/off is activated for the UE;</w:t>
      </w:r>
    </w:p>
    <w:p w:rsidR="001011C7" w:rsidRDefault="001011C7" w:rsidP="00425E9E">
      <w:pPr>
        <w:numPr>
          <w:ilvl w:val="1"/>
          <w:numId w:val="5"/>
        </w:numPr>
      </w:pPr>
      <w:r>
        <w:t xml:space="preserve">The UE assumes that DRS is present in the </w:t>
      </w:r>
      <w:proofErr w:type="spellStart"/>
      <w:r>
        <w:t>subframe</w:t>
      </w:r>
      <w:proofErr w:type="spellEnd"/>
      <w:r>
        <w:t xml:space="preserve"> configured with DRS, and CSI-RS is present in the </w:t>
      </w:r>
      <w:proofErr w:type="spellStart"/>
      <w:r>
        <w:t>subframe</w:t>
      </w:r>
      <w:proofErr w:type="spellEnd"/>
      <w:r>
        <w:t xml:space="preserve"> configured with CSI-RS;</w:t>
      </w:r>
    </w:p>
    <w:p w:rsidR="001011C7" w:rsidRDefault="001011C7" w:rsidP="00425E9E">
      <w:pPr>
        <w:numPr>
          <w:ilvl w:val="1"/>
          <w:numId w:val="5"/>
        </w:numPr>
      </w:pPr>
      <w:r>
        <w:t xml:space="preserve">The initial design may assume a synchronous network, i.e. the case where a UE can acquire the </w:t>
      </w:r>
      <w:proofErr w:type="spellStart"/>
      <w:r>
        <w:t>Scell</w:t>
      </w:r>
      <w:proofErr w:type="spellEnd"/>
      <w:r>
        <w:t xml:space="preserve"> timing based on </w:t>
      </w:r>
      <w:proofErr w:type="spellStart"/>
      <w:r>
        <w:t>Pcell</w:t>
      </w:r>
      <w:proofErr w:type="spellEnd"/>
      <w:r>
        <w:t xml:space="preserve"> timing (e.g., in intra-band CA). The design may be extended to cover the asynchronous cases (e.g., in inter-band CA) with additional supports.</w:t>
      </w:r>
    </w:p>
    <w:p w:rsidR="00545D6B" w:rsidRDefault="00545D6B" w:rsidP="00425E9E">
      <w:pPr>
        <w:numPr>
          <w:ilvl w:val="0"/>
          <w:numId w:val="5"/>
        </w:numPr>
      </w:pPr>
      <w:r>
        <w:t>Feasible transition time scale:</w:t>
      </w:r>
    </w:p>
    <w:p w:rsidR="00545D6B" w:rsidRDefault="00545D6B" w:rsidP="00425E9E">
      <w:pPr>
        <w:numPr>
          <w:ilvl w:val="1"/>
          <w:numId w:val="5"/>
        </w:numPr>
      </w:pPr>
      <w:r>
        <w:t>Tracking:</w:t>
      </w:r>
    </w:p>
    <w:p w:rsidR="00545D6B" w:rsidRDefault="00545D6B" w:rsidP="00545D6B">
      <w:pPr>
        <w:ind w:left="1440"/>
        <w:rPr>
          <w:lang w:eastAsia="zh-CN"/>
        </w:rPr>
      </w:pPr>
      <w:r>
        <w:t xml:space="preserve">The </w:t>
      </w:r>
      <w:r w:rsidRPr="00AF1E0D">
        <w:t>time/frequency tracking</w:t>
      </w:r>
      <w:r>
        <w:t xml:space="preserve"> may highly depend on the scenarios (e.g., synchronized or not) for which the new L1 procedure is designed. When the time-synchronized scenarios are considered, the time/frequency tracking</w:t>
      </w:r>
      <w:r>
        <w:rPr>
          <w:rFonts w:hint="eastAsia"/>
          <w:lang w:eastAsia="zh-CN"/>
        </w:rPr>
        <w:t xml:space="preserve"> of </w:t>
      </w:r>
      <w:proofErr w:type="spellStart"/>
      <w:r>
        <w:rPr>
          <w:rFonts w:hint="eastAsia"/>
          <w:lang w:eastAsia="zh-CN"/>
        </w:rPr>
        <w:t>Scell</w:t>
      </w:r>
      <w:proofErr w:type="spellEnd"/>
      <w:r>
        <w:rPr>
          <w:rFonts w:hint="eastAsia"/>
          <w:lang w:eastAsia="zh-CN"/>
        </w:rPr>
        <w:t xml:space="preserve"> can rely on the </w:t>
      </w:r>
      <w:proofErr w:type="spellStart"/>
      <w:r>
        <w:rPr>
          <w:rFonts w:hint="eastAsia"/>
          <w:lang w:eastAsia="zh-CN"/>
        </w:rPr>
        <w:t>Pcell</w:t>
      </w:r>
      <w:proofErr w:type="spellEnd"/>
      <w:r>
        <w:rPr>
          <w:rFonts w:hint="eastAsia"/>
          <w:lang w:eastAsia="zh-CN"/>
        </w:rPr>
        <w:t xml:space="preserve"> </w:t>
      </w:r>
      <w:r>
        <w:rPr>
          <w:lang w:eastAsia="zh-CN"/>
        </w:rPr>
        <w:t>and no time needs to be spent on tracking during the off-to-on transition</w:t>
      </w:r>
      <w:r>
        <w:rPr>
          <w:rFonts w:hint="eastAsia"/>
          <w:lang w:eastAsia="zh-CN"/>
        </w:rPr>
        <w:t xml:space="preserve">. </w:t>
      </w:r>
      <w:r>
        <w:rPr>
          <w:lang w:eastAsia="zh-CN"/>
        </w:rPr>
        <w:t>F</w:t>
      </w:r>
      <w:r>
        <w:rPr>
          <w:rFonts w:hint="eastAsia"/>
          <w:lang w:eastAsia="zh-CN"/>
        </w:rPr>
        <w:t xml:space="preserve">or the case </w:t>
      </w:r>
      <w:r>
        <w:rPr>
          <w:lang w:eastAsia="zh-CN"/>
        </w:rPr>
        <w:t>where</w:t>
      </w:r>
      <w:r>
        <w:rPr>
          <w:rFonts w:hint="eastAsia"/>
          <w:lang w:eastAsia="zh-CN"/>
        </w:rPr>
        <w:t xml:space="preserve"> un-synchroniz</w:t>
      </w:r>
      <w:r>
        <w:rPr>
          <w:lang w:eastAsia="zh-CN"/>
        </w:rPr>
        <w:t>ed</w:t>
      </w:r>
      <w:r>
        <w:rPr>
          <w:rFonts w:hint="eastAsia"/>
          <w:lang w:eastAsia="zh-CN"/>
        </w:rPr>
        <w:t xml:space="preserve"> or coarse synchroniz</w:t>
      </w:r>
      <w:r>
        <w:rPr>
          <w:lang w:eastAsia="zh-CN"/>
        </w:rPr>
        <w:t>ed carrier</w:t>
      </w:r>
      <w:r>
        <w:rPr>
          <w:rFonts w:hint="eastAsia"/>
          <w:lang w:eastAsia="zh-CN"/>
        </w:rPr>
        <w:t xml:space="preserve"> is assumed, some time should be allowed </w:t>
      </w:r>
      <w:r>
        <w:rPr>
          <w:lang w:eastAsia="zh-CN"/>
        </w:rPr>
        <w:t>to achieve</w:t>
      </w:r>
      <w:r>
        <w:rPr>
          <w:rFonts w:hint="eastAsia"/>
          <w:lang w:eastAsia="zh-CN"/>
        </w:rPr>
        <w:t xml:space="preserve"> </w:t>
      </w:r>
      <w:r w:rsidRPr="00AF1E0D">
        <w:t>time/frequency tracking</w:t>
      </w:r>
      <w:r>
        <w:rPr>
          <w:lang w:eastAsia="zh-CN"/>
        </w:rPr>
        <w:t>, and t</w:t>
      </w:r>
      <w:r>
        <w:rPr>
          <w:rFonts w:hint="eastAsia"/>
          <w:lang w:eastAsia="zh-CN"/>
        </w:rPr>
        <w:t xml:space="preserve">he exact number of </w:t>
      </w:r>
      <w:proofErr w:type="spellStart"/>
      <w:r>
        <w:rPr>
          <w:rFonts w:hint="eastAsia"/>
          <w:lang w:eastAsia="zh-CN"/>
        </w:rPr>
        <w:t>subframes</w:t>
      </w:r>
      <w:proofErr w:type="spellEnd"/>
      <w:r>
        <w:rPr>
          <w:rFonts w:hint="eastAsia"/>
          <w:lang w:eastAsia="zh-CN"/>
        </w:rPr>
        <w:t xml:space="preserve"> for</w:t>
      </w:r>
      <w:r>
        <w:t xml:space="preserve"> initial t</w:t>
      </w:r>
      <w:r w:rsidRPr="00AF1E0D">
        <w:t xml:space="preserve">ime/frequency tracking </w:t>
      </w:r>
      <w:r>
        <w:rPr>
          <w:rFonts w:hint="eastAsia"/>
          <w:lang w:eastAsia="zh-CN"/>
        </w:rPr>
        <w:t xml:space="preserve">depends on the </w:t>
      </w:r>
      <w:r>
        <w:rPr>
          <w:lang w:eastAsia="zh-CN"/>
        </w:rPr>
        <w:t>decision</w:t>
      </w:r>
      <w:r>
        <w:rPr>
          <w:rFonts w:hint="eastAsia"/>
          <w:lang w:eastAsia="zh-CN"/>
        </w:rPr>
        <w:t xml:space="preserve"> of DRS design and RAN4 decision.</w:t>
      </w:r>
      <w:r w:rsidR="00181F24">
        <w:rPr>
          <w:lang w:eastAsia="zh-CN"/>
        </w:rPr>
        <w:t xml:space="preserve"> For example, if the DRS design and RAN4 decision are such that the timing obtained from one DRS occurrence can be maintained (e.g., within 3 </w:t>
      </w:r>
      <w:r w:rsidR="00181F24">
        <w:rPr>
          <w:rFonts w:ascii="Symbol" w:hAnsi="Symbol"/>
        </w:rPr>
        <w:t></w:t>
      </w:r>
      <w:r w:rsidR="00181F24">
        <w:rPr>
          <w:lang w:eastAsia="zh-CN"/>
        </w:rPr>
        <w:t xml:space="preserve">s) till the next DRS occurrence, then zero </w:t>
      </w:r>
      <w:proofErr w:type="spellStart"/>
      <w:r w:rsidR="00181F24">
        <w:rPr>
          <w:lang w:eastAsia="zh-CN"/>
        </w:rPr>
        <w:t>subframe</w:t>
      </w:r>
      <w:proofErr w:type="spellEnd"/>
      <w:r w:rsidR="00181F24">
        <w:rPr>
          <w:lang w:eastAsia="zh-CN"/>
        </w:rPr>
        <w:t xml:space="preserve"> for initial time tracking is needed; otherwise more than one </w:t>
      </w:r>
      <w:proofErr w:type="spellStart"/>
      <w:r w:rsidR="00181F24">
        <w:rPr>
          <w:lang w:eastAsia="zh-CN"/>
        </w:rPr>
        <w:t>subframe</w:t>
      </w:r>
      <w:proofErr w:type="spellEnd"/>
      <w:r w:rsidR="00181F24">
        <w:rPr>
          <w:lang w:eastAsia="zh-CN"/>
        </w:rPr>
        <w:t xml:space="preserve"> is needed.</w:t>
      </w:r>
    </w:p>
    <w:p w:rsidR="00545D6B" w:rsidRDefault="00545D6B" w:rsidP="00425E9E">
      <w:pPr>
        <w:numPr>
          <w:ilvl w:val="1"/>
          <w:numId w:val="5"/>
        </w:numPr>
      </w:pPr>
      <w:r>
        <w:t>RF tuning and AGC:</w:t>
      </w:r>
    </w:p>
    <w:p w:rsidR="00545D6B" w:rsidRDefault="00545D6B" w:rsidP="00545D6B">
      <w:pPr>
        <w:ind w:left="1440"/>
      </w:pPr>
      <w:r>
        <w:lastRenderedPageBreak/>
        <w:t xml:space="preserve">The delay caused by RF tuning (assuming RF is on) and AGC settling has been studied in CA activation </w:t>
      </w:r>
      <w:r w:rsidR="009951BE">
        <w:fldChar w:fldCharType="begin"/>
      </w:r>
      <w:r>
        <w:instrText xml:space="preserve"> REF _Ref386804615 \r \h </w:instrText>
      </w:r>
      <w:r w:rsidR="009951BE">
        <w:fldChar w:fldCharType="separate"/>
      </w:r>
      <w:r w:rsidR="006416AA">
        <w:t>[7]</w:t>
      </w:r>
      <w:r w:rsidR="009951BE">
        <w:fldChar w:fldCharType="end"/>
      </w:r>
      <w:r>
        <w:t xml:space="preserve"> and D2D </w:t>
      </w:r>
      <w:r w:rsidR="009951BE">
        <w:fldChar w:fldCharType="begin"/>
      </w:r>
      <w:r>
        <w:instrText xml:space="preserve"> REF _Ref386804621 \r \h </w:instrText>
      </w:r>
      <w:r w:rsidR="009951BE">
        <w:fldChar w:fldCharType="separate"/>
      </w:r>
      <w:r w:rsidR="006416AA">
        <w:t>[9]</w:t>
      </w:r>
      <w:r w:rsidR="009951BE">
        <w:fldChar w:fldCharType="end"/>
      </w:r>
      <w:r>
        <w:t xml:space="preserve">. </w:t>
      </w:r>
      <w:r w:rsidR="00C230A6">
        <w:t xml:space="preserve">In </w:t>
      </w:r>
      <w:r w:rsidR="009951BE">
        <w:fldChar w:fldCharType="begin"/>
      </w:r>
      <w:r w:rsidR="00C230A6">
        <w:instrText xml:space="preserve"> REF _Ref386804621 \r \h </w:instrText>
      </w:r>
      <w:r w:rsidR="009951BE">
        <w:fldChar w:fldCharType="separate"/>
      </w:r>
      <w:r w:rsidR="00C230A6">
        <w:t>[9]</w:t>
      </w:r>
      <w:r w:rsidR="009951BE">
        <w:fldChar w:fldCharType="end"/>
      </w:r>
      <w:r w:rsidR="00C230A6">
        <w:t xml:space="preserve"> it was concluded that </w:t>
      </w:r>
      <w:proofErr w:type="gramStart"/>
      <w:r w:rsidR="00342512">
        <w:t xml:space="preserve">at most </w:t>
      </w:r>
      <w:r w:rsidR="00C230A6">
        <w:t>one OFDM symbol duration</w:t>
      </w:r>
      <w:proofErr w:type="gramEnd"/>
      <w:r w:rsidR="00C230A6">
        <w:t xml:space="preserve"> of about 70 </w:t>
      </w:r>
      <w:r w:rsidR="00C230A6">
        <w:rPr>
          <w:rFonts w:ascii="Symbol" w:hAnsi="Symbol"/>
        </w:rPr>
        <w:t></w:t>
      </w:r>
      <w:r w:rsidR="00C230A6">
        <w:t xml:space="preserve">s is </w:t>
      </w:r>
      <w:r w:rsidR="00342512">
        <w:t>needed</w:t>
      </w:r>
      <w:r w:rsidR="00C230A6">
        <w:t xml:space="preserve">. </w:t>
      </w:r>
      <w:r>
        <w:t xml:space="preserve">It should be pointed out that the scenarios studied in CA or D2D may not be </w:t>
      </w:r>
      <w:r w:rsidR="00206968">
        <w:t xml:space="preserve">fully </w:t>
      </w:r>
      <w:r>
        <w:t xml:space="preserve">aligned with those for small cell on/off, so one cannot </w:t>
      </w:r>
      <w:r w:rsidR="00206968">
        <w:t xml:space="preserve">directly </w:t>
      </w:r>
      <w:r>
        <w:t xml:space="preserve">reuse those studies for small cell on/off. Nevertheless, from these related studied one may estimate that the delay caused by RF tuning and AGC settling may be at most </w:t>
      </w:r>
      <w:r w:rsidR="00C230A6">
        <w:t>one</w:t>
      </w:r>
      <w:r>
        <w:t xml:space="preserve"> OFDM symbol duration, i.e., no more than about </w:t>
      </w:r>
      <w:r w:rsidR="00C230A6">
        <w:t>7</w:t>
      </w:r>
      <w:r>
        <w:t xml:space="preserve">0 </w:t>
      </w:r>
      <w:r>
        <w:rPr>
          <w:rFonts w:ascii="Symbol" w:hAnsi="Symbol"/>
        </w:rPr>
        <w:t></w:t>
      </w:r>
      <w:r>
        <w:t>s.</w:t>
      </w:r>
    </w:p>
    <w:p w:rsidR="00C230A6" w:rsidRDefault="00C230A6" w:rsidP="00545D6B">
      <w:pPr>
        <w:ind w:left="1440"/>
      </w:pPr>
      <w:r>
        <w:t xml:space="preserve">In addition, for an activated </w:t>
      </w:r>
      <w:proofErr w:type="spellStart"/>
      <w:r>
        <w:t>Scell</w:t>
      </w:r>
      <w:proofErr w:type="spellEnd"/>
      <w:r>
        <w:t xml:space="preserve">, any configured DRS and CSI-RS are transmitted periodically. UE can perform its RF tuning and set its AGC based on these signals. Therefore, for the new L1 procedure, no transition time is needed for the </w:t>
      </w:r>
      <w:proofErr w:type="gramStart"/>
      <w:r>
        <w:t>RF tuning</w:t>
      </w:r>
      <w:proofErr w:type="gramEnd"/>
      <w:r>
        <w:t xml:space="preserve"> and AGC settling.</w:t>
      </w:r>
    </w:p>
    <w:p w:rsidR="000028CE" w:rsidRDefault="000028CE" w:rsidP="006940F0">
      <w:pPr>
        <w:rPr>
          <w:lang w:eastAsia="zh-CN"/>
        </w:rPr>
      </w:pPr>
      <w:r>
        <w:rPr>
          <w:rFonts w:hint="eastAsia"/>
          <w:lang w:eastAsia="zh-CN"/>
        </w:rPr>
        <w:t>In summary, we have the following proposal</w:t>
      </w:r>
      <w:r w:rsidR="007263A8">
        <w:rPr>
          <w:lang w:eastAsia="zh-CN"/>
        </w:rPr>
        <w:t>s</w:t>
      </w:r>
      <w:r>
        <w:rPr>
          <w:rFonts w:hint="eastAsia"/>
          <w:lang w:eastAsia="zh-CN"/>
        </w:rPr>
        <w:t xml:space="preserve"> for </w:t>
      </w:r>
      <w:r>
        <w:t>new L1 procedure</w:t>
      </w:r>
      <w:r>
        <w:rPr>
          <w:rFonts w:hint="eastAsia"/>
          <w:lang w:eastAsia="zh-CN"/>
        </w:rPr>
        <w:t xml:space="preserve"> design:</w:t>
      </w:r>
    </w:p>
    <w:p w:rsidR="007263A8" w:rsidRPr="007263A8" w:rsidRDefault="00183E73" w:rsidP="000028CE">
      <w:pPr>
        <w:rPr>
          <w:b/>
        </w:rPr>
      </w:pPr>
      <w:r w:rsidRPr="007263A8">
        <w:rPr>
          <w:b/>
        </w:rPr>
        <w:t>Proposal 1</w:t>
      </w:r>
      <w:r w:rsidR="007263A8">
        <w:rPr>
          <w:b/>
        </w:rPr>
        <w:t>:</w:t>
      </w:r>
      <w:r w:rsidR="004B76F0" w:rsidRPr="007263A8">
        <w:rPr>
          <w:b/>
        </w:rPr>
        <w:t xml:space="preserve"> </w:t>
      </w:r>
      <w:r w:rsidR="007263A8" w:rsidRPr="007263A8">
        <w:rPr>
          <w:b/>
        </w:rPr>
        <w:t xml:space="preserve">The new L1 procedure </w:t>
      </w:r>
      <w:r w:rsidR="007263A8" w:rsidRPr="007263A8">
        <w:rPr>
          <w:b/>
          <w:lang w:eastAsia="zh-CN"/>
        </w:rPr>
        <w:t xml:space="preserve">should </w:t>
      </w:r>
      <w:r w:rsidR="007263A8" w:rsidRPr="007263A8">
        <w:rPr>
          <w:rFonts w:hint="eastAsia"/>
          <w:b/>
          <w:lang w:eastAsia="zh-CN"/>
        </w:rPr>
        <w:t xml:space="preserve">support </w:t>
      </w:r>
      <w:proofErr w:type="spellStart"/>
      <w:r w:rsidR="007263A8" w:rsidRPr="007263A8">
        <w:rPr>
          <w:b/>
          <w:lang w:eastAsia="zh-CN"/>
        </w:rPr>
        <w:t>S</w:t>
      </w:r>
      <w:r w:rsidR="007263A8" w:rsidRPr="007263A8">
        <w:rPr>
          <w:rFonts w:hint="eastAsia"/>
          <w:b/>
          <w:lang w:eastAsia="zh-CN"/>
        </w:rPr>
        <w:t>cell</w:t>
      </w:r>
      <w:proofErr w:type="spellEnd"/>
      <w:r w:rsidR="007263A8" w:rsidRPr="007263A8">
        <w:rPr>
          <w:rFonts w:hint="eastAsia"/>
          <w:b/>
          <w:lang w:eastAsia="zh-CN"/>
        </w:rPr>
        <w:t xml:space="preserve"> </w:t>
      </w:r>
      <w:r w:rsidR="007263A8" w:rsidRPr="007263A8">
        <w:rPr>
          <w:b/>
          <w:lang w:eastAsia="zh-CN"/>
        </w:rPr>
        <w:t>fast on/off</w:t>
      </w:r>
      <w:r w:rsidR="007263A8" w:rsidRPr="007263A8">
        <w:rPr>
          <w:rFonts w:hint="eastAsia"/>
          <w:b/>
          <w:lang w:eastAsia="zh-CN"/>
        </w:rPr>
        <w:t xml:space="preserve"> at any </w:t>
      </w:r>
      <w:proofErr w:type="spellStart"/>
      <w:r w:rsidR="007263A8" w:rsidRPr="007263A8">
        <w:rPr>
          <w:rFonts w:hint="eastAsia"/>
          <w:b/>
          <w:lang w:eastAsia="zh-CN"/>
        </w:rPr>
        <w:t>subframe</w:t>
      </w:r>
      <w:proofErr w:type="spellEnd"/>
      <w:r w:rsidR="007263A8" w:rsidRPr="007263A8">
        <w:rPr>
          <w:b/>
          <w:lang w:eastAsia="zh-CN"/>
        </w:rPr>
        <w:t xml:space="preserve"> with low UE complexity and high reliability.</w:t>
      </w:r>
    </w:p>
    <w:p w:rsidR="00B50A0A" w:rsidRDefault="007263A8">
      <w:pPr>
        <w:rPr>
          <w:b/>
        </w:rPr>
      </w:pPr>
      <w:r w:rsidRPr="007263A8">
        <w:rPr>
          <w:b/>
        </w:rPr>
        <w:t xml:space="preserve">Proposal </w:t>
      </w:r>
      <w:r>
        <w:rPr>
          <w:b/>
        </w:rPr>
        <w:t>2:</w:t>
      </w:r>
      <w:r w:rsidRPr="007263A8">
        <w:rPr>
          <w:b/>
        </w:rPr>
        <w:t xml:space="preserve"> </w:t>
      </w:r>
      <w:r w:rsidR="004B76F0" w:rsidRPr="007263A8">
        <w:rPr>
          <w:b/>
        </w:rPr>
        <w:t xml:space="preserve">The new L1 procedure should </w:t>
      </w:r>
      <w:r w:rsidR="00E41145" w:rsidRPr="007263A8">
        <w:rPr>
          <w:b/>
        </w:rPr>
        <w:t>first</w:t>
      </w:r>
      <w:r w:rsidR="004B76F0" w:rsidRPr="007263A8">
        <w:rPr>
          <w:b/>
        </w:rPr>
        <w:t xml:space="preserve"> be supported </w:t>
      </w:r>
      <w:r w:rsidR="00E41145" w:rsidRPr="007263A8">
        <w:rPr>
          <w:b/>
        </w:rPr>
        <w:t>for</w:t>
      </w:r>
      <w:r w:rsidR="004B76F0" w:rsidRPr="007263A8">
        <w:rPr>
          <w:b/>
        </w:rPr>
        <w:t xml:space="preserve"> synchronized scenarios</w:t>
      </w:r>
      <w:r w:rsidR="0018181A" w:rsidRPr="007263A8">
        <w:rPr>
          <w:b/>
        </w:rPr>
        <w:t xml:space="preserve"> in CA</w:t>
      </w:r>
      <w:r w:rsidR="004B76F0" w:rsidRPr="007263A8">
        <w:rPr>
          <w:b/>
        </w:rPr>
        <w:t>.</w:t>
      </w:r>
    </w:p>
    <w:p w:rsidR="00F022E3" w:rsidRDefault="00F022E3">
      <w:pPr>
        <w:rPr>
          <w:lang w:eastAsia="zh-CN"/>
        </w:rPr>
      </w:pPr>
      <w:r>
        <w:rPr>
          <w:b/>
        </w:rPr>
        <w:t xml:space="preserve">Proposal 3: </w:t>
      </w:r>
      <w:r w:rsidR="00EE706B">
        <w:rPr>
          <w:b/>
        </w:rPr>
        <w:t>The following f</w:t>
      </w:r>
      <w:r w:rsidR="00EE706B" w:rsidRPr="00EE706B">
        <w:rPr>
          <w:b/>
        </w:rPr>
        <w:t>easible transition time scale</w:t>
      </w:r>
      <w:r w:rsidR="00EE706B">
        <w:rPr>
          <w:b/>
        </w:rPr>
        <w:t xml:space="preserve"> should be considered:</w:t>
      </w:r>
    </w:p>
    <w:p w:rsidR="00253F6C" w:rsidRPr="00EE706B" w:rsidRDefault="00183E73" w:rsidP="00425E9E">
      <w:pPr>
        <w:numPr>
          <w:ilvl w:val="0"/>
          <w:numId w:val="6"/>
        </w:numPr>
        <w:rPr>
          <w:b/>
        </w:rPr>
      </w:pPr>
      <w:r w:rsidRPr="00EE706B">
        <w:rPr>
          <w:b/>
          <w:lang w:eastAsia="zh-CN"/>
        </w:rPr>
        <w:t xml:space="preserve">For </w:t>
      </w:r>
      <w:r w:rsidR="00B62542" w:rsidRPr="00EE706B">
        <w:rPr>
          <w:b/>
          <w:lang w:eastAsia="zh-CN"/>
        </w:rPr>
        <w:t xml:space="preserve">synchronized scenarios, the time/frequency tracking of </w:t>
      </w:r>
      <w:proofErr w:type="spellStart"/>
      <w:r w:rsidR="00B62542" w:rsidRPr="00EE706B">
        <w:rPr>
          <w:b/>
          <w:lang w:eastAsia="zh-CN"/>
        </w:rPr>
        <w:t>Scell</w:t>
      </w:r>
      <w:proofErr w:type="spellEnd"/>
      <w:r w:rsidR="00B62542" w:rsidRPr="00EE706B">
        <w:rPr>
          <w:b/>
          <w:lang w:eastAsia="zh-CN"/>
        </w:rPr>
        <w:t xml:space="preserve"> </w:t>
      </w:r>
      <w:r w:rsidR="00EE706B">
        <w:rPr>
          <w:b/>
          <w:lang w:eastAsia="zh-CN"/>
        </w:rPr>
        <w:t>incurs no</w:t>
      </w:r>
      <w:r w:rsidR="00B62542" w:rsidRPr="00EE706B">
        <w:rPr>
          <w:b/>
          <w:lang w:eastAsia="zh-CN"/>
        </w:rPr>
        <w:t xml:space="preserve"> tracking delay;</w:t>
      </w:r>
      <w:r w:rsidR="00B62542" w:rsidRPr="00EE706B">
        <w:rPr>
          <w:b/>
        </w:rPr>
        <w:t xml:space="preserve"> for </w:t>
      </w:r>
      <w:r w:rsidRPr="00EE706B">
        <w:rPr>
          <w:b/>
          <w:lang w:eastAsia="zh-CN"/>
        </w:rPr>
        <w:t>un-synchroniz</w:t>
      </w:r>
      <w:r w:rsidR="00B62542" w:rsidRPr="00EE706B">
        <w:rPr>
          <w:b/>
          <w:lang w:eastAsia="zh-CN"/>
        </w:rPr>
        <w:t>ed</w:t>
      </w:r>
      <w:r w:rsidRPr="00EE706B">
        <w:rPr>
          <w:b/>
          <w:lang w:eastAsia="zh-CN"/>
        </w:rPr>
        <w:t xml:space="preserve"> or coarse</w:t>
      </w:r>
      <w:r w:rsidR="00B62542" w:rsidRPr="00EE706B">
        <w:rPr>
          <w:b/>
          <w:lang w:eastAsia="zh-CN"/>
        </w:rPr>
        <w:t>-</w:t>
      </w:r>
      <w:r w:rsidRPr="00EE706B">
        <w:rPr>
          <w:b/>
          <w:lang w:eastAsia="zh-CN"/>
        </w:rPr>
        <w:t>synchroniz</w:t>
      </w:r>
      <w:r w:rsidR="00B62542" w:rsidRPr="00EE706B">
        <w:rPr>
          <w:b/>
          <w:lang w:eastAsia="zh-CN"/>
        </w:rPr>
        <w:t>ed</w:t>
      </w:r>
      <w:r w:rsidRPr="00EE706B">
        <w:rPr>
          <w:b/>
          <w:lang w:eastAsia="zh-CN"/>
        </w:rPr>
        <w:t xml:space="preserve"> scenarios, the </w:t>
      </w:r>
      <w:r w:rsidR="00B6128E">
        <w:rPr>
          <w:b/>
          <w:lang w:eastAsia="zh-CN"/>
        </w:rPr>
        <w:t>duration</w:t>
      </w:r>
      <w:r w:rsidRPr="00EE706B">
        <w:rPr>
          <w:b/>
          <w:lang w:eastAsia="zh-CN"/>
        </w:rPr>
        <w:t xml:space="preserve"> for</w:t>
      </w:r>
      <w:r w:rsidRPr="00EE706B">
        <w:rPr>
          <w:b/>
        </w:rPr>
        <w:t xml:space="preserve"> </w:t>
      </w:r>
      <w:r w:rsidR="00776E31" w:rsidRPr="00EE706B">
        <w:rPr>
          <w:b/>
        </w:rPr>
        <w:t xml:space="preserve">initial </w:t>
      </w:r>
      <w:r w:rsidRPr="00EE706B">
        <w:rPr>
          <w:b/>
        </w:rPr>
        <w:t xml:space="preserve">time/frequency tracking </w:t>
      </w:r>
      <w:r w:rsidRPr="00EE706B">
        <w:rPr>
          <w:b/>
          <w:lang w:eastAsia="zh-CN"/>
        </w:rPr>
        <w:t>depends on the decision of DRS design</w:t>
      </w:r>
      <w:r w:rsidR="004C1ED9" w:rsidRPr="00EE706B">
        <w:rPr>
          <w:b/>
          <w:lang w:eastAsia="zh-CN"/>
        </w:rPr>
        <w:t xml:space="preserve"> and RAN4 decision</w:t>
      </w:r>
      <w:r w:rsidRPr="00EE706B">
        <w:rPr>
          <w:b/>
          <w:lang w:eastAsia="zh-CN"/>
        </w:rPr>
        <w:t>;</w:t>
      </w:r>
    </w:p>
    <w:p w:rsidR="00920781" w:rsidRPr="0071597C" w:rsidRDefault="00EE706B" w:rsidP="00425E9E">
      <w:pPr>
        <w:numPr>
          <w:ilvl w:val="0"/>
          <w:numId w:val="6"/>
        </w:numPr>
        <w:rPr>
          <w:b/>
          <w:i/>
        </w:rPr>
      </w:pPr>
      <w:r>
        <w:rPr>
          <w:b/>
        </w:rPr>
        <w:t xml:space="preserve">RF tuning and </w:t>
      </w:r>
      <w:r w:rsidR="00183E73" w:rsidRPr="00EE706B">
        <w:rPr>
          <w:b/>
        </w:rPr>
        <w:t xml:space="preserve">AGC settling time </w:t>
      </w:r>
      <w:r w:rsidR="00B661E3">
        <w:rPr>
          <w:b/>
        </w:rPr>
        <w:t>incurs no transition delay</w:t>
      </w:r>
      <w:r w:rsidR="00183E73" w:rsidRPr="00EE706B">
        <w:rPr>
          <w:b/>
        </w:rPr>
        <w:t>.</w:t>
      </w:r>
    </w:p>
    <w:p w:rsidR="00791B95" w:rsidRDefault="0028347A" w:rsidP="00F3431D">
      <w:pPr>
        <w:pStyle w:val="Heading1"/>
      </w:pPr>
      <w:r>
        <w:t>Comparison of fast on/off schemes</w:t>
      </w:r>
    </w:p>
    <w:p w:rsidR="00185074" w:rsidRDefault="006E0575" w:rsidP="00185074">
      <w:r>
        <w:t>A</w:t>
      </w:r>
      <w:r w:rsidR="00185074">
        <w:t>t a high level, the following approaches for ON/OFF indication are considered in the proposed solutions:</w:t>
      </w:r>
    </w:p>
    <w:p w:rsidR="00185074" w:rsidRDefault="00185074" w:rsidP="00425E9E">
      <w:pPr>
        <w:numPr>
          <w:ilvl w:val="0"/>
          <w:numId w:val="8"/>
        </w:numPr>
        <w:autoSpaceDE/>
        <w:autoSpaceDN/>
        <w:adjustRightInd/>
        <w:snapToGrid/>
        <w:spacing w:after="0"/>
        <w:jc w:val="left"/>
      </w:pPr>
      <w:r>
        <w:t xml:space="preserve">ON/OFF based on L1 </w:t>
      </w:r>
      <w:proofErr w:type="spellStart"/>
      <w:r>
        <w:t>signalling</w:t>
      </w:r>
      <w:proofErr w:type="spellEnd"/>
    </w:p>
    <w:p w:rsidR="00185074" w:rsidRDefault="00185074" w:rsidP="00425E9E">
      <w:pPr>
        <w:numPr>
          <w:ilvl w:val="1"/>
          <w:numId w:val="8"/>
        </w:numPr>
        <w:autoSpaceDE/>
        <w:autoSpaceDN/>
        <w:adjustRightInd/>
        <w:snapToGrid/>
        <w:spacing w:after="0"/>
        <w:jc w:val="left"/>
      </w:pPr>
      <w:proofErr w:type="spellStart"/>
      <w:r>
        <w:t>Subframe</w:t>
      </w:r>
      <w:proofErr w:type="spellEnd"/>
      <w:r>
        <w:t xml:space="preserve"> level ON/OFF</w:t>
      </w:r>
      <w:r w:rsidR="00D77A61">
        <w:t xml:space="preserve"> (0 ms off-to-on transition time, or 1 or 2 OFDM symbols)</w:t>
      </w:r>
    </w:p>
    <w:p w:rsidR="00185074" w:rsidRDefault="00185074" w:rsidP="00425E9E">
      <w:pPr>
        <w:numPr>
          <w:ilvl w:val="1"/>
          <w:numId w:val="8"/>
        </w:numPr>
        <w:autoSpaceDE/>
        <w:autoSpaceDN/>
        <w:adjustRightInd/>
        <w:snapToGrid/>
        <w:spacing w:after="0"/>
        <w:jc w:val="left"/>
      </w:pPr>
      <w:r>
        <w:t xml:space="preserve">Multiple </w:t>
      </w:r>
      <w:proofErr w:type="spellStart"/>
      <w:r>
        <w:t>subframe</w:t>
      </w:r>
      <w:proofErr w:type="spellEnd"/>
      <w:r>
        <w:t xml:space="preserve"> (frame, half frame, etc.) level ON/OFF</w:t>
      </w:r>
    </w:p>
    <w:p w:rsidR="006E0575" w:rsidRPr="006E0575" w:rsidRDefault="006E0575" w:rsidP="003C3775">
      <w:pPr>
        <w:numPr>
          <w:ilvl w:val="1"/>
          <w:numId w:val="8"/>
        </w:numPr>
        <w:autoSpaceDE/>
        <w:autoSpaceDN/>
        <w:adjustRightInd/>
        <w:snapToGrid/>
        <w:spacing w:after="0"/>
        <w:jc w:val="left"/>
      </w:pPr>
      <w:r w:rsidRPr="006E0575">
        <w:t xml:space="preserve">In </w:t>
      </w:r>
      <w:r>
        <w:t>addition, the signaling may be</w:t>
      </w:r>
      <w:r w:rsidR="003C3775">
        <w:t xml:space="preserve"> </w:t>
      </w:r>
      <w:r w:rsidR="0017309E">
        <w:t>explicit or implicit</w:t>
      </w:r>
    </w:p>
    <w:p w:rsidR="00185074" w:rsidRDefault="00185074" w:rsidP="007D68D6">
      <w:pPr>
        <w:numPr>
          <w:ilvl w:val="0"/>
          <w:numId w:val="8"/>
        </w:numPr>
        <w:autoSpaceDE/>
        <w:autoSpaceDN/>
        <w:adjustRightInd/>
        <w:snapToGrid/>
        <w:jc w:val="left"/>
      </w:pPr>
      <w:r>
        <w:t xml:space="preserve">ON/OFF based on CA activation/deactivation </w:t>
      </w:r>
      <w:proofErr w:type="spellStart"/>
      <w:r>
        <w:t>signalling</w:t>
      </w:r>
      <w:proofErr w:type="spellEnd"/>
    </w:p>
    <w:p w:rsidR="007A0FB3" w:rsidRDefault="00AD210D" w:rsidP="007D68D6">
      <w:r>
        <w:t>The solutions can be compared in several aspects</w:t>
      </w:r>
      <w:r w:rsidR="001F3A33">
        <w:t>, based on the assumptions list before (the comparison will differ if the assumptions are different)</w:t>
      </w:r>
      <w:r>
        <w:t>:</w:t>
      </w:r>
    </w:p>
    <w:p w:rsidR="00F328D7" w:rsidRDefault="00F328D7" w:rsidP="00F328D7">
      <w:pPr>
        <w:pStyle w:val="Caption"/>
      </w:pPr>
      <w:r>
        <w:t xml:space="preserve">Table </w:t>
      </w:r>
      <w:r w:rsidR="009951BE">
        <w:fldChar w:fldCharType="begin"/>
      </w:r>
      <w:r>
        <w:instrText xml:space="preserve"> SEQ Table \* ARABIC </w:instrText>
      </w:r>
      <w:r w:rsidR="009951BE">
        <w:fldChar w:fldCharType="separate"/>
      </w:r>
      <w:r>
        <w:rPr>
          <w:noProof/>
        </w:rPr>
        <w:t>1</w:t>
      </w:r>
      <w:r w:rsidR="009951BE">
        <w:fldChar w:fldCharType="end"/>
      </w:r>
      <w:r>
        <w:t xml:space="preserve"> Comparison of fast on/off schemes</w:t>
      </w:r>
    </w:p>
    <w:p w:rsidR="007D68D6" w:rsidRDefault="001F3A33" w:rsidP="006940F0">
      <w:r w:rsidRPr="001F3A33">
        <w:rPr>
          <w:noProof/>
          <w:lang w:eastAsia="zh-CN"/>
        </w:rPr>
        <w:drawing>
          <wp:inline distT="0" distB="0" distL="0" distR="0">
            <wp:extent cx="5916295" cy="283912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5916295" cy="2839121"/>
                    </a:xfrm>
                    <a:prstGeom prst="rect">
                      <a:avLst/>
                    </a:prstGeom>
                    <a:noFill/>
                    <a:ln w="9525">
                      <a:noFill/>
                      <a:miter lim="800000"/>
                      <a:headEnd/>
                      <a:tailEnd/>
                    </a:ln>
                  </pic:spPr>
                </pic:pic>
              </a:graphicData>
            </a:graphic>
          </wp:inline>
        </w:drawing>
      </w:r>
    </w:p>
    <w:p w:rsidR="00AD210D" w:rsidRPr="00185074" w:rsidRDefault="00046A4C" w:rsidP="00513548">
      <w:pPr>
        <w:autoSpaceDE/>
        <w:autoSpaceDN/>
        <w:adjustRightInd/>
        <w:snapToGrid/>
      </w:pPr>
      <w:r>
        <w:lastRenderedPageBreak/>
        <w:t xml:space="preserve">It can be seen that </w:t>
      </w:r>
      <w:proofErr w:type="spellStart"/>
      <w:r w:rsidR="00FA0669">
        <w:t>subframe</w:t>
      </w:r>
      <w:proofErr w:type="spellEnd"/>
      <w:r w:rsidR="000437D3">
        <w:t xml:space="preserve">-level on/off based on explicit signaling </w:t>
      </w:r>
      <w:r w:rsidR="00D348E2">
        <w:t>has the shorter transition time, lower complexity, higher reliability, and lower impact on higher layers</w:t>
      </w:r>
      <w:r w:rsidR="0091501E">
        <w:t>. Therefore</w:t>
      </w:r>
      <w:r w:rsidR="0073393D">
        <w:t xml:space="preserve">, </w:t>
      </w:r>
      <w:proofErr w:type="spellStart"/>
      <w:r w:rsidR="004571E3">
        <w:t>s</w:t>
      </w:r>
      <w:r w:rsidR="0073393D">
        <w:t>ubframe</w:t>
      </w:r>
      <w:proofErr w:type="spellEnd"/>
      <w:r w:rsidR="0073393D">
        <w:t>-level on/off based on explicit signaling should be considered, and in particular, the design of explicit L1 signaling should be the focus. After the signaling design</w:t>
      </w:r>
      <w:r w:rsidR="009863A7">
        <w:t xml:space="preserve"> </w:t>
      </w:r>
      <w:r w:rsidR="0073393D">
        <w:t>is completed, the corresponding UE behavior can be defined accordingly.</w:t>
      </w:r>
    </w:p>
    <w:p w:rsidR="002C2A9A" w:rsidRPr="007263A8" w:rsidRDefault="002C2A9A" w:rsidP="007D68D6">
      <w:pPr>
        <w:rPr>
          <w:b/>
        </w:rPr>
      </w:pPr>
      <w:r w:rsidRPr="007263A8">
        <w:rPr>
          <w:b/>
        </w:rPr>
        <w:t xml:space="preserve">Proposal </w:t>
      </w:r>
      <w:r>
        <w:rPr>
          <w:b/>
        </w:rPr>
        <w:t>4:</w:t>
      </w:r>
      <w:r w:rsidRPr="007263A8">
        <w:rPr>
          <w:b/>
        </w:rPr>
        <w:t xml:space="preserve"> </w:t>
      </w:r>
      <w:r>
        <w:rPr>
          <w:b/>
        </w:rPr>
        <w:t xml:space="preserve">Focus on </w:t>
      </w:r>
      <w:r w:rsidR="0073393D" w:rsidRPr="0073393D">
        <w:rPr>
          <w:b/>
        </w:rPr>
        <w:t xml:space="preserve">the design </w:t>
      </w:r>
      <w:r w:rsidR="0073393D">
        <w:rPr>
          <w:b/>
        </w:rPr>
        <w:t xml:space="preserve">of </w:t>
      </w:r>
      <w:r w:rsidR="00EF325F">
        <w:rPr>
          <w:b/>
        </w:rPr>
        <w:t xml:space="preserve">the </w:t>
      </w:r>
      <w:r>
        <w:rPr>
          <w:b/>
        </w:rPr>
        <w:t xml:space="preserve">explicit </w:t>
      </w:r>
      <w:r w:rsidR="00EF325F">
        <w:rPr>
          <w:b/>
        </w:rPr>
        <w:t xml:space="preserve">L1 </w:t>
      </w:r>
      <w:r>
        <w:rPr>
          <w:b/>
        </w:rPr>
        <w:t>signaling</w:t>
      </w:r>
      <w:r w:rsidR="00EF325F">
        <w:rPr>
          <w:b/>
        </w:rPr>
        <w:t>.</w:t>
      </w:r>
    </w:p>
    <w:p w:rsidR="00D33011" w:rsidRPr="003A2561" w:rsidRDefault="00CB4CC5" w:rsidP="00DA264B">
      <w:pPr>
        <w:pStyle w:val="Heading1"/>
      </w:pPr>
      <w:r w:rsidRPr="003A2561">
        <w:t>Conclusions</w:t>
      </w:r>
    </w:p>
    <w:p w:rsidR="00CB4CC5" w:rsidRDefault="00F921F9" w:rsidP="00DA264B">
      <w:pPr>
        <w:rPr>
          <w:lang w:eastAsia="zh-CN"/>
        </w:rPr>
      </w:pPr>
      <w:r w:rsidRPr="003A2561">
        <w:t>I</w:t>
      </w:r>
      <w:r w:rsidRPr="003A2561">
        <w:rPr>
          <w:rFonts w:hint="eastAsia"/>
        </w:rPr>
        <w:t xml:space="preserve">n this contribution, </w:t>
      </w:r>
      <w:r w:rsidR="00F46845" w:rsidRPr="003A2561">
        <w:t xml:space="preserve">we </w:t>
      </w:r>
      <w:r w:rsidR="003A6D39">
        <w:t>discuss</w:t>
      </w:r>
      <w:r w:rsidR="0076349D">
        <w:t>ed</w:t>
      </w:r>
      <w:r w:rsidR="003A6D39">
        <w:t xml:space="preserve"> </w:t>
      </w:r>
      <w:r w:rsidR="0076349D">
        <w:t xml:space="preserve">several considerations of </w:t>
      </w:r>
      <w:r w:rsidR="003A6D39">
        <w:t>the</w:t>
      </w:r>
      <w:r w:rsidR="001643F5">
        <w:t xml:space="preserve"> new L1 procedure </w:t>
      </w:r>
      <w:r w:rsidR="001643F5">
        <w:rPr>
          <w:rFonts w:eastAsia="MS Mincho" w:hint="eastAsia"/>
          <w:szCs w:val="20"/>
          <w:lang w:eastAsia="ja-JP"/>
        </w:rPr>
        <w:t xml:space="preserve">for </w:t>
      </w:r>
      <w:r w:rsidR="001643F5" w:rsidRPr="00405F84">
        <w:rPr>
          <w:rFonts w:eastAsia="MS Mincho"/>
          <w:szCs w:val="20"/>
          <w:lang w:eastAsia="ja-JP"/>
        </w:rPr>
        <w:t xml:space="preserve">activated </w:t>
      </w:r>
      <w:proofErr w:type="spellStart"/>
      <w:r w:rsidR="001643F5" w:rsidRPr="00405F84">
        <w:rPr>
          <w:rFonts w:eastAsia="MS Mincho"/>
          <w:szCs w:val="20"/>
          <w:lang w:eastAsia="ja-JP"/>
        </w:rPr>
        <w:t>SCell</w:t>
      </w:r>
      <w:proofErr w:type="spellEnd"/>
      <w:r w:rsidR="001643F5">
        <w:rPr>
          <w:rFonts w:eastAsia="MS Mincho"/>
          <w:szCs w:val="20"/>
          <w:lang w:eastAsia="ja-JP"/>
        </w:rPr>
        <w:t xml:space="preserve"> on/off</w:t>
      </w:r>
      <w:r w:rsidR="0076349D">
        <w:rPr>
          <w:rFonts w:eastAsia="MS Mincho"/>
          <w:szCs w:val="20"/>
          <w:lang w:eastAsia="ja-JP"/>
        </w:rPr>
        <w:t xml:space="preserve"> and compared several schemes</w:t>
      </w:r>
      <w:r w:rsidR="00D26038" w:rsidRPr="003A2561">
        <w:rPr>
          <w:rFonts w:hint="eastAsia"/>
        </w:rPr>
        <w:t xml:space="preserve">. </w:t>
      </w:r>
      <w:r w:rsidR="00D26038" w:rsidRPr="003A2561">
        <w:t>The following are proposed:</w:t>
      </w:r>
    </w:p>
    <w:p w:rsidR="0076349D" w:rsidRPr="007263A8" w:rsidRDefault="0076349D" w:rsidP="0076349D">
      <w:pPr>
        <w:rPr>
          <w:b/>
        </w:rPr>
      </w:pPr>
      <w:r w:rsidRPr="007263A8">
        <w:rPr>
          <w:b/>
        </w:rPr>
        <w:t>Proposal 1</w:t>
      </w:r>
      <w:r>
        <w:rPr>
          <w:b/>
        </w:rPr>
        <w:t>:</w:t>
      </w:r>
      <w:r w:rsidRPr="007263A8">
        <w:rPr>
          <w:b/>
        </w:rPr>
        <w:t xml:space="preserve"> The new L1 procedure </w:t>
      </w:r>
      <w:r w:rsidRPr="007263A8">
        <w:rPr>
          <w:b/>
          <w:lang w:eastAsia="zh-CN"/>
        </w:rPr>
        <w:t xml:space="preserve">should </w:t>
      </w:r>
      <w:r w:rsidRPr="007263A8">
        <w:rPr>
          <w:rFonts w:hint="eastAsia"/>
          <w:b/>
          <w:lang w:eastAsia="zh-CN"/>
        </w:rPr>
        <w:t xml:space="preserve">support </w:t>
      </w:r>
      <w:proofErr w:type="spellStart"/>
      <w:r w:rsidRPr="007263A8">
        <w:rPr>
          <w:b/>
          <w:lang w:eastAsia="zh-CN"/>
        </w:rPr>
        <w:t>S</w:t>
      </w:r>
      <w:r w:rsidRPr="007263A8">
        <w:rPr>
          <w:rFonts w:hint="eastAsia"/>
          <w:b/>
          <w:lang w:eastAsia="zh-CN"/>
        </w:rPr>
        <w:t>cell</w:t>
      </w:r>
      <w:proofErr w:type="spellEnd"/>
      <w:r w:rsidRPr="007263A8">
        <w:rPr>
          <w:rFonts w:hint="eastAsia"/>
          <w:b/>
          <w:lang w:eastAsia="zh-CN"/>
        </w:rPr>
        <w:t xml:space="preserve"> </w:t>
      </w:r>
      <w:r w:rsidRPr="007263A8">
        <w:rPr>
          <w:b/>
          <w:lang w:eastAsia="zh-CN"/>
        </w:rPr>
        <w:t>fast on/off</w:t>
      </w:r>
      <w:r w:rsidRPr="007263A8">
        <w:rPr>
          <w:rFonts w:hint="eastAsia"/>
          <w:b/>
          <w:lang w:eastAsia="zh-CN"/>
        </w:rPr>
        <w:t xml:space="preserve"> at any </w:t>
      </w:r>
      <w:proofErr w:type="spellStart"/>
      <w:r w:rsidRPr="007263A8">
        <w:rPr>
          <w:rFonts w:hint="eastAsia"/>
          <w:b/>
          <w:lang w:eastAsia="zh-CN"/>
        </w:rPr>
        <w:t>subframe</w:t>
      </w:r>
      <w:proofErr w:type="spellEnd"/>
      <w:r w:rsidRPr="007263A8">
        <w:rPr>
          <w:b/>
          <w:lang w:eastAsia="zh-CN"/>
        </w:rPr>
        <w:t xml:space="preserve"> with low UE complexity and high reliability.</w:t>
      </w:r>
    </w:p>
    <w:p w:rsidR="0076349D" w:rsidRDefault="0076349D" w:rsidP="0076349D">
      <w:pPr>
        <w:rPr>
          <w:b/>
        </w:rPr>
      </w:pPr>
      <w:r w:rsidRPr="007263A8">
        <w:rPr>
          <w:b/>
        </w:rPr>
        <w:t xml:space="preserve">Proposal </w:t>
      </w:r>
      <w:r>
        <w:rPr>
          <w:b/>
        </w:rPr>
        <w:t>2:</w:t>
      </w:r>
      <w:r w:rsidRPr="007263A8">
        <w:rPr>
          <w:b/>
        </w:rPr>
        <w:t xml:space="preserve"> The new L1 procedure should first be supported for synchronized scenarios in CA.</w:t>
      </w:r>
    </w:p>
    <w:p w:rsidR="0076349D" w:rsidRDefault="0076349D" w:rsidP="0076349D">
      <w:pPr>
        <w:rPr>
          <w:lang w:eastAsia="zh-CN"/>
        </w:rPr>
      </w:pPr>
      <w:r>
        <w:rPr>
          <w:b/>
        </w:rPr>
        <w:t>Proposal 3: The following f</w:t>
      </w:r>
      <w:r w:rsidRPr="00EE706B">
        <w:rPr>
          <w:b/>
        </w:rPr>
        <w:t>easible transition time scale</w:t>
      </w:r>
      <w:r>
        <w:rPr>
          <w:b/>
        </w:rPr>
        <w:t xml:space="preserve"> should be considered:</w:t>
      </w:r>
    </w:p>
    <w:p w:rsidR="0076349D" w:rsidRPr="00EE706B" w:rsidRDefault="0076349D" w:rsidP="00425E9E">
      <w:pPr>
        <w:numPr>
          <w:ilvl w:val="0"/>
          <w:numId w:val="6"/>
        </w:numPr>
        <w:rPr>
          <w:b/>
        </w:rPr>
      </w:pPr>
      <w:r w:rsidRPr="00EE706B">
        <w:rPr>
          <w:b/>
          <w:lang w:eastAsia="zh-CN"/>
        </w:rPr>
        <w:t xml:space="preserve">For synchronized scenarios, the time/frequency tracking of </w:t>
      </w:r>
      <w:proofErr w:type="spellStart"/>
      <w:r w:rsidRPr="00EE706B">
        <w:rPr>
          <w:b/>
          <w:lang w:eastAsia="zh-CN"/>
        </w:rPr>
        <w:t>Scell</w:t>
      </w:r>
      <w:proofErr w:type="spellEnd"/>
      <w:r w:rsidRPr="00EE706B">
        <w:rPr>
          <w:b/>
          <w:lang w:eastAsia="zh-CN"/>
        </w:rPr>
        <w:t xml:space="preserve"> </w:t>
      </w:r>
      <w:r>
        <w:rPr>
          <w:b/>
          <w:lang w:eastAsia="zh-CN"/>
        </w:rPr>
        <w:t>incurs no</w:t>
      </w:r>
      <w:r w:rsidRPr="00EE706B">
        <w:rPr>
          <w:b/>
          <w:lang w:eastAsia="zh-CN"/>
        </w:rPr>
        <w:t xml:space="preserve"> tracking delay;</w:t>
      </w:r>
      <w:r w:rsidRPr="00EE706B">
        <w:rPr>
          <w:b/>
        </w:rPr>
        <w:t xml:space="preserve"> for </w:t>
      </w:r>
      <w:r w:rsidRPr="00EE706B">
        <w:rPr>
          <w:b/>
          <w:lang w:eastAsia="zh-CN"/>
        </w:rPr>
        <w:t xml:space="preserve">un-synchronized or coarse-synchronized scenarios, the </w:t>
      </w:r>
      <w:r w:rsidR="00867360">
        <w:rPr>
          <w:b/>
          <w:lang w:eastAsia="zh-CN"/>
        </w:rPr>
        <w:t>duration</w:t>
      </w:r>
      <w:r w:rsidRPr="00EE706B">
        <w:rPr>
          <w:b/>
          <w:lang w:eastAsia="zh-CN"/>
        </w:rPr>
        <w:t xml:space="preserve"> for</w:t>
      </w:r>
      <w:r w:rsidRPr="00EE706B">
        <w:rPr>
          <w:b/>
        </w:rPr>
        <w:t xml:space="preserve"> initial time/frequency tracking </w:t>
      </w:r>
      <w:r w:rsidRPr="00EE706B">
        <w:rPr>
          <w:b/>
          <w:lang w:eastAsia="zh-CN"/>
        </w:rPr>
        <w:t>depends on the decision of DRS design and RAN4 decision;</w:t>
      </w:r>
    </w:p>
    <w:p w:rsidR="0071597C" w:rsidRDefault="0076349D" w:rsidP="00425E9E">
      <w:pPr>
        <w:numPr>
          <w:ilvl w:val="0"/>
          <w:numId w:val="6"/>
        </w:numPr>
        <w:rPr>
          <w:lang w:eastAsia="zh-CN"/>
        </w:rPr>
      </w:pPr>
      <w:r w:rsidRPr="0076349D">
        <w:rPr>
          <w:b/>
        </w:rPr>
        <w:t xml:space="preserve">RF tuning and AGC settling time </w:t>
      </w:r>
      <w:r w:rsidR="000C1386">
        <w:rPr>
          <w:b/>
        </w:rPr>
        <w:t>incurs no transition delay</w:t>
      </w:r>
      <w:r w:rsidRPr="0076349D">
        <w:rPr>
          <w:b/>
        </w:rPr>
        <w:t>.</w:t>
      </w:r>
    </w:p>
    <w:p w:rsidR="0076349D" w:rsidRPr="007263A8" w:rsidRDefault="0076349D" w:rsidP="0076349D">
      <w:pPr>
        <w:rPr>
          <w:b/>
        </w:rPr>
      </w:pPr>
      <w:r w:rsidRPr="007263A8">
        <w:rPr>
          <w:b/>
        </w:rPr>
        <w:t xml:space="preserve">Proposal </w:t>
      </w:r>
      <w:r>
        <w:rPr>
          <w:b/>
        </w:rPr>
        <w:t>4:</w:t>
      </w:r>
      <w:r w:rsidRPr="007263A8">
        <w:rPr>
          <w:b/>
        </w:rPr>
        <w:t xml:space="preserve"> </w:t>
      </w:r>
      <w:r>
        <w:rPr>
          <w:b/>
        </w:rPr>
        <w:t xml:space="preserve">Focus on </w:t>
      </w:r>
      <w:r w:rsidRPr="0073393D">
        <w:rPr>
          <w:b/>
        </w:rPr>
        <w:t xml:space="preserve">the design </w:t>
      </w:r>
      <w:r>
        <w:rPr>
          <w:b/>
        </w:rPr>
        <w:t>of the explicit L1 signaling.</w:t>
      </w:r>
    </w:p>
    <w:p w:rsidR="0076349D" w:rsidRDefault="0076349D" w:rsidP="00DA264B">
      <w:pPr>
        <w:rPr>
          <w:lang w:eastAsia="zh-CN"/>
        </w:rPr>
      </w:pPr>
    </w:p>
    <w:p w:rsidR="00C35C97" w:rsidRPr="003A2561" w:rsidRDefault="00C35C97" w:rsidP="000C3277">
      <w:pPr>
        <w:pStyle w:val="Heading1"/>
        <w:numPr>
          <w:ilvl w:val="0"/>
          <w:numId w:val="0"/>
        </w:numPr>
      </w:pPr>
      <w:r w:rsidRPr="003A2561">
        <w:t>References</w:t>
      </w:r>
    </w:p>
    <w:p w:rsidR="003F2B53" w:rsidRDefault="003F2B53" w:rsidP="0063066D">
      <w:pPr>
        <w:pStyle w:val="References"/>
      </w:pPr>
      <w:bookmarkStart w:id="2" w:name="_Ref377635388"/>
      <w:bookmarkStart w:id="3" w:name="_Ref351541908"/>
      <w:r>
        <w:rPr>
          <w:rFonts w:eastAsiaTheme="minorEastAsia"/>
          <w:szCs w:val="20"/>
          <w:lang w:eastAsia="zh-CN"/>
        </w:rPr>
        <w:t>R1-142779, “</w:t>
      </w:r>
      <w:r>
        <w:rPr>
          <w:lang w:eastAsia="zh-CN"/>
        </w:rPr>
        <w:t>Summary of proposed schemes for small cells on/off transition time reduction</w:t>
      </w:r>
      <w:r>
        <w:rPr>
          <w:rFonts w:eastAsiaTheme="minorEastAsia"/>
          <w:szCs w:val="20"/>
          <w:lang w:eastAsia="zh-CN"/>
        </w:rPr>
        <w:t xml:space="preserve">”, </w:t>
      </w:r>
      <w:r>
        <w:t>Ericsson, July 2014.</w:t>
      </w:r>
    </w:p>
    <w:p w:rsidR="003F2B53" w:rsidRDefault="003F2B53" w:rsidP="0063066D">
      <w:pPr>
        <w:pStyle w:val="References"/>
      </w:pPr>
      <w:bookmarkStart w:id="4" w:name="_Ref394412919"/>
      <w:r w:rsidRPr="001E3A57">
        <w:t>R1-14</w:t>
      </w:r>
      <w:r>
        <w:t>2826</w:t>
      </w:r>
      <w:r w:rsidRPr="00753D2A">
        <w:t>, “</w:t>
      </w:r>
      <w:r w:rsidRPr="003F2B53">
        <w:rPr>
          <w:lang w:eastAsia="zh-CN"/>
        </w:rPr>
        <w:t>New L1 procedure for small cell on/off transition time further reduction</w:t>
      </w:r>
      <w:r w:rsidRPr="003A2561">
        <w:t>”</w:t>
      </w:r>
      <w:r w:rsidRPr="00753D2A">
        <w:t>, Huawei, HiSilicon, 3GPP RAN1#7</w:t>
      </w:r>
      <w:r>
        <w:t>8</w:t>
      </w:r>
      <w:r w:rsidRPr="00753D2A">
        <w:t xml:space="preserve">, </w:t>
      </w:r>
      <w:r w:rsidRPr="00BD4C0B">
        <w:t>Dresden, Germany, 18th Aug</w:t>
      </w:r>
      <w:r>
        <w:t>.</w:t>
      </w:r>
      <w:r w:rsidRPr="00BD4C0B">
        <w:t xml:space="preserve"> – 22nd Aug</w:t>
      </w:r>
      <w:r>
        <w:t>.</w:t>
      </w:r>
      <w:r w:rsidRPr="00BD4C0B">
        <w:t>, 2014</w:t>
      </w:r>
      <w:r w:rsidRPr="00753D2A">
        <w:t>.</w:t>
      </w:r>
      <w:bookmarkEnd w:id="4"/>
    </w:p>
    <w:p w:rsidR="0063066D" w:rsidRPr="00753D2A" w:rsidRDefault="001E3A57" w:rsidP="0063066D">
      <w:pPr>
        <w:pStyle w:val="References"/>
      </w:pPr>
      <w:bookmarkStart w:id="5" w:name="_Ref394390550"/>
      <w:r w:rsidRPr="001E3A57">
        <w:t>R1-14</w:t>
      </w:r>
      <w:r w:rsidR="00290CE5">
        <w:t>2827</w:t>
      </w:r>
      <w:r w:rsidRPr="00753D2A">
        <w:t>, “</w:t>
      </w:r>
      <w:r w:rsidR="00290CE5" w:rsidRPr="00290CE5">
        <w:rPr>
          <w:lang w:eastAsia="zh-CN"/>
        </w:rPr>
        <w:t>Remaining details related to DRS signal design</w:t>
      </w:r>
      <w:r w:rsidRPr="003A2561">
        <w:t>”</w:t>
      </w:r>
      <w:r w:rsidR="006C7E69" w:rsidRPr="00753D2A">
        <w:t>, Huawei, HiSilicon, 3GPP RAN1#7</w:t>
      </w:r>
      <w:r w:rsidR="00BD4C0B">
        <w:t>8</w:t>
      </w:r>
      <w:r w:rsidR="006C7E69" w:rsidRPr="00753D2A">
        <w:t xml:space="preserve">, </w:t>
      </w:r>
      <w:r w:rsidR="00BD4C0B" w:rsidRPr="00BD4C0B">
        <w:t>Dresden, Germany, 18th Aug</w:t>
      </w:r>
      <w:r w:rsidR="003F2B53">
        <w:t>.</w:t>
      </w:r>
      <w:r w:rsidR="00BD4C0B" w:rsidRPr="00BD4C0B">
        <w:t xml:space="preserve"> – 22nd Aug</w:t>
      </w:r>
      <w:r w:rsidR="003F2B53">
        <w:t>.</w:t>
      </w:r>
      <w:r w:rsidR="00BD4C0B" w:rsidRPr="00BD4C0B">
        <w:t>, 2014</w:t>
      </w:r>
      <w:r w:rsidR="006C7E69" w:rsidRPr="00753D2A">
        <w:t>.</w:t>
      </w:r>
      <w:bookmarkEnd w:id="2"/>
      <w:bookmarkEnd w:id="5"/>
    </w:p>
    <w:p w:rsidR="00955AA6" w:rsidRPr="00753D2A" w:rsidRDefault="001E3A57" w:rsidP="00955AA6">
      <w:pPr>
        <w:pStyle w:val="References"/>
      </w:pPr>
      <w:bookmarkStart w:id="6" w:name="_Ref382313913"/>
      <w:bookmarkStart w:id="7" w:name="_Ref394390525"/>
      <w:r w:rsidRPr="001E3A57">
        <w:t>R1-14</w:t>
      </w:r>
      <w:r w:rsidR="00290CE5">
        <w:t>2828</w:t>
      </w:r>
      <w:r w:rsidR="00955AA6" w:rsidRPr="00753D2A">
        <w:t>, “</w:t>
      </w:r>
      <w:r w:rsidR="00290CE5" w:rsidRPr="00290CE5">
        <w:t>Discussion on network assistance signaling for small cell discovery</w:t>
      </w:r>
      <w:r w:rsidR="00955AA6" w:rsidRPr="00753D2A">
        <w:t xml:space="preserve">”, </w:t>
      </w:r>
      <w:bookmarkEnd w:id="6"/>
      <w:r w:rsidRPr="00753D2A">
        <w:t xml:space="preserve">Huawei, HiSilicon, </w:t>
      </w:r>
      <w:r w:rsidR="00BD4C0B" w:rsidRPr="00753D2A">
        <w:t>3GPP RAN1#7</w:t>
      </w:r>
      <w:r w:rsidR="00BD4C0B">
        <w:t>8</w:t>
      </w:r>
      <w:r w:rsidR="00BD4C0B" w:rsidRPr="00753D2A">
        <w:t xml:space="preserve">, </w:t>
      </w:r>
      <w:r w:rsidR="00BD4C0B" w:rsidRPr="00BD4C0B">
        <w:t>Dresden, Germany, 18th Aug</w:t>
      </w:r>
      <w:r w:rsidR="003F2B53">
        <w:t>.</w:t>
      </w:r>
      <w:r w:rsidR="00BD4C0B" w:rsidRPr="00BD4C0B">
        <w:t xml:space="preserve"> – 22nd Aug</w:t>
      </w:r>
      <w:r w:rsidR="003F2B53">
        <w:t>.</w:t>
      </w:r>
      <w:r w:rsidR="00BD4C0B" w:rsidRPr="00BD4C0B">
        <w:t>, 2014</w:t>
      </w:r>
      <w:r w:rsidR="00BD4C0B" w:rsidRPr="00753D2A">
        <w:t>.</w:t>
      </w:r>
      <w:bookmarkEnd w:id="7"/>
    </w:p>
    <w:p w:rsidR="00955AA6" w:rsidRPr="003A2561" w:rsidRDefault="00290CE5" w:rsidP="00955AA6">
      <w:pPr>
        <w:pStyle w:val="References"/>
      </w:pPr>
      <w:bookmarkStart w:id="8" w:name="_Ref382317328"/>
      <w:bookmarkStart w:id="9" w:name="_Ref394390527"/>
      <w:r>
        <w:t>R1-142829</w:t>
      </w:r>
      <w:r w:rsidR="001E3A57" w:rsidRPr="00753D2A">
        <w:t>, “</w:t>
      </w:r>
      <w:r w:rsidRPr="00290CE5">
        <w:t>Remaining issues related to DRS-based RSRQ measurements</w:t>
      </w:r>
      <w:r w:rsidR="001E3A57" w:rsidRPr="00753D2A">
        <w:t>”</w:t>
      </w:r>
      <w:r w:rsidR="00955AA6" w:rsidRPr="003A2561">
        <w:t xml:space="preserve">, </w:t>
      </w:r>
      <w:bookmarkEnd w:id="8"/>
      <w:r w:rsidR="001E3A57" w:rsidRPr="00753D2A">
        <w:t xml:space="preserve">Huawei, HiSilicon, </w:t>
      </w:r>
      <w:r w:rsidR="00BD4C0B" w:rsidRPr="00753D2A">
        <w:t>3GPP RAN1#7</w:t>
      </w:r>
      <w:r w:rsidR="00BD4C0B">
        <w:t>8</w:t>
      </w:r>
      <w:r w:rsidR="00BD4C0B" w:rsidRPr="00753D2A">
        <w:t xml:space="preserve">, </w:t>
      </w:r>
      <w:r w:rsidR="00BD4C0B" w:rsidRPr="00BD4C0B">
        <w:t>Dresden, Germany, 18th Aug</w:t>
      </w:r>
      <w:r w:rsidR="003F2B53">
        <w:t>.</w:t>
      </w:r>
      <w:r w:rsidR="00BD4C0B" w:rsidRPr="00BD4C0B">
        <w:t xml:space="preserve"> – 22nd Aug</w:t>
      </w:r>
      <w:r w:rsidR="003F2B53">
        <w:t>.</w:t>
      </w:r>
      <w:r w:rsidR="00BD4C0B" w:rsidRPr="00BD4C0B">
        <w:t>, 2014</w:t>
      </w:r>
      <w:r w:rsidR="00BD4C0B" w:rsidRPr="00753D2A">
        <w:t>.</w:t>
      </w:r>
      <w:bookmarkEnd w:id="9"/>
    </w:p>
    <w:p w:rsidR="00C87FBA" w:rsidRPr="008921CA" w:rsidRDefault="007B77C2" w:rsidP="00C87FBA">
      <w:pPr>
        <w:pStyle w:val="References"/>
      </w:pPr>
      <w:bookmarkStart w:id="10" w:name="_Ref370205336"/>
      <w:bookmarkEnd w:id="3"/>
      <w:r w:rsidRPr="007B77C2">
        <w:t>RP-141031</w:t>
      </w:r>
      <w:r w:rsidR="00C87FBA">
        <w:rPr>
          <w:rFonts w:hint="eastAsia"/>
        </w:rPr>
        <w:t>,</w:t>
      </w:r>
      <w:r w:rsidR="00C87FBA" w:rsidRPr="008921CA">
        <w:t xml:space="preserve"> </w:t>
      </w:r>
      <w:r w:rsidR="00C87FBA">
        <w:t>“</w:t>
      </w:r>
      <w:r w:rsidRPr="007B77C2">
        <w:t>Way Forward on the scope of small cell on/off in LTE_SC_enh_L1 WI</w:t>
      </w:r>
      <w:r w:rsidR="00C87FBA">
        <w:t xml:space="preserve">”, </w:t>
      </w:r>
      <w:r w:rsidRPr="007B77C2">
        <w:t xml:space="preserve">Huawei, HiSilicon, NTT DOCOMO, Panasonic, CATT, </w:t>
      </w:r>
      <w:proofErr w:type="spellStart"/>
      <w:r w:rsidRPr="007B77C2">
        <w:t>InterDigital</w:t>
      </w:r>
      <w:proofErr w:type="spellEnd"/>
      <w:r w:rsidRPr="007B77C2">
        <w:t>, Ericss</w:t>
      </w:r>
      <w:r>
        <w:t xml:space="preserve">on, NSN, Nokia Corporation, NEC, </w:t>
      </w:r>
      <w:r w:rsidRPr="007B77C2">
        <w:t>3GPP TSG RAN Meeting #64</w:t>
      </w:r>
      <w:r>
        <w:t xml:space="preserve">, </w:t>
      </w:r>
      <w:r w:rsidRPr="007B77C2">
        <w:t>Sofia-</w:t>
      </w:r>
      <w:proofErr w:type="spellStart"/>
      <w:r w:rsidRPr="007B77C2">
        <w:t>Antipolis</w:t>
      </w:r>
      <w:proofErr w:type="spellEnd"/>
      <w:r w:rsidRPr="007B77C2">
        <w:t>, France, June 9-12, 2014</w:t>
      </w:r>
      <w:r w:rsidR="00C87FBA">
        <w:rPr>
          <w:rFonts w:hint="eastAsia"/>
        </w:rPr>
        <w:t>.</w:t>
      </w:r>
      <w:bookmarkEnd w:id="10"/>
    </w:p>
    <w:p w:rsidR="002744FD" w:rsidRDefault="002744FD" w:rsidP="003A03FB">
      <w:pPr>
        <w:pStyle w:val="References"/>
        <w:rPr>
          <w:lang w:eastAsia="zh-CN"/>
        </w:rPr>
      </w:pPr>
      <w:bookmarkStart w:id="11" w:name="_Ref386122841"/>
      <w:bookmarkStart w:id="12" w:name="_Ref386804615"/>
      <w:r w:rsidRPr="003A2561">
        <w:t>3GPP TR 36.872, “Small cell enhancements for E-UTRA and E-UTRAN - Physical layer aspects”, v12.1.0, Dec. 2013.</w:t>
      </w:r>
      <w:bookmarkEnd w:id="11"/>
    </w:p>
    <w:p w:rsidR="003A03FB" w:rsidRPr="008921CA" w:rsidRDefault="003A03FB" w:rsidP="003A03FB">
      <w:pPr>
        <w:pStyle w:val="References"/>
        <w:rPr>
          <w:lang w:eastAsia="zh-CN"/>
        </w:rPr>
      </w:pPr>
      <w:r w:rsidRPr="003A03FB">
        <w:rPr>
          <w:lang w:eastAsia="zh-CN"/>
        </w:rPr>
        <w:t>R4-124103</w:t>
      </w:r>
      <w:r>
        <w:rPr>
          <w:rFonts w:hint="eastAsia"/>
          <w:lang w:eastAsia="zh-CN"/>
        </w:rPr>
        <w:t>,</w:t>
      </w:r>
      <w:r w:rsidRPr="008921CA">
        <w:rPr>
          <w:lang w:eastAsia="zh-CN"/>
        </w:rPr>
        <w:t xml:space="preserve"> </w:t>
      </w:r>
      <w:r>
        <w:rPr>
          <w:lang w:eastAsia="zh-CN"/>
        </w:rPr>
        <w:t>“</w:t>
      </w:r>
      <w:r w:rsidRPr="003A03FB">
        <w:rPr>
          <w:lang w:eastAsia="zh-CN"/>
        </w:rPr>
        <w:t xml:space="preserve">Discussion on core </w:t>
      </w:r>
      <w:proofErr w:type="spellStart"/>
      <w:r w:rsidRPr="003A03FB">
        <w:rPr>
          <w:lang w:eastAsia="zh-CN"/>
        </w:rPr>
        <w:t>requiremenet</w:t>
      </w:r>
      <w:proofErr w:type="spellEnd"/>
      <w:r w:rsidRPr="003A03FB">
        <w:rPr>
          <w:lang w:eastAsia="zh-CN"/>
        </w:rPr>
        <w:t xml:space="preserve"> of warm start and cold start mechanism in CA</w:t>
      </w:r>
      <w:r>
        <w:rPr>
          <w:lang w:eastAsia="zh-CN"/>
        </w:rPr>
        <w:t xml:space="preserve">”, 3GPP TSG-RAN WG4 Meeting #64, </w:t>
      </w:r>
      <w:r w:rsidRPr="003A03FB">
        <w:rPr>
          <w:lang w:eastAsia="zh-CN"/>
        </w:rPr>
        <w:t>Qingdao, China, 13-17 August, 2012</w:t>
      </w:r>
      <w:r>
        <w:rPr>
          <w:rFonts w:hint="eastAsia"/>
          <w:lang w:eastAsia="zh-CN"/>
        </w:rPr>
        <w:t>.</w:t>
      </w:r>
      <w:bookmarkEnd w:id="12"/>
    </w:p>
    <w:p w:rsidR="007D501E" w:rsidRPr="008921CA" w:rsidRDefault="007D501E" w:rsidP="007D501E">
      <w:pPr>
        <w:pStyle w:val="References"/>
        <w:rPr>
          <w:lang w:eastAsia="zh-CN"/>
        </w:rPr>
      </w:pPr>
      <w:bookmarkStart w:id="13" w:name="_Ref386804621"/>
      <w:r w:rsidRPr="003A03FB">
        <w:rPr>
          <w:lang w:eastAsia="zh-CN"/>
        </w:rPr>
        <w:t>R4-</w:t>
      </w:r>
      <w:r w:rsidRPr="007D501E">
        <w:rPr>
          <w:lang w:eastAsia="zh-CN"/>
        </w:rPr>
        <w:t>140973</w:t>
      </w:r>
      <w:r>
        <w:rPr>
          <w:rFonts w:hint="eastAsia"/>
          <w:lang w:eastAsia="zh-CN"/>
        </w:rPr>
        <w:t>,</w:t>
      </w:r>
      <w:r w:rsidRPr="008921CA">
        <w:rPr>
          <w:lang w:eastAsia="zh-CN"/>
        </w:rPr>
        <w:t xml:space="preserve"> </w:t>
      </w:r>
      <w:r>
        <w:rPr>
          <w:lang w:eastAsia="zh-CN"/>
        </w:rPr>
        <w:t>“</w:t>
      </w:r>
      <w:r w:rsidRPr="007D501E">
        <w:rPr>
          <w:lang w:eastAsia="zh-CN"/>
        </w:rPr>
        <w:t>AGC and Frequency Error for D2D</w:t>
      </w:r>
      <w:r>
        <w:rPr>
          <w:lang w:eastAsia="zh-CN"/>
        </w:rPr>
        <w:t xml:space="preserve">”, 3GPP TSG-RAN WG4 Meeting #70, </w:t>
      </w:r>
      <w:r w:rsidRPr="007D501E">
        <w:rPr>
          <w:lang w:eastAsia="zh-CN"/>
        </w:rPr>
        <w:t>Prague, Czech Republic, 10th-14th Feb., 2014</w:t>
      </w:r>
      <w:r>
        <w:rPr>
          <w:rFonts w:hint="eastAsia"/>
          <w:lang w:eastAsia="zh-CN"/>
        </w:rPr>
        <w:t>.</w:t>
      </w:r>
      <w:bookmarkEnd w:id="13"/>
    </w:p>
    <w:p w:rsidR="00547D03" w:rsidRPr="003A2561" w:rsidRDefault="00547D03" w:rsidP="00547D03"/>
    <w:sectPr w:rsidR="00547D03" w:rsidRPr="003A2561"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95C" w:rsidRDefault="0087295C">
      <w:r>
        <w:separator/>
      </w:r>
    </w:p>
  </w:endnote>
  <w:endnote w:type="continuationSeparator" w:id="0">
    <w:p w:rsidR="0087295C" w:rsidRDefault="008729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95C" w:rsidRDefault="0087295C">
      <w:r>
        <w:separator/>
      </w:r>
    </w:p>
  </w:footnote>
  <w:footnote w:type="continuationSeparator" w:id="0">
    <w:p w:rsidR="0087295C" w:rsidRDefault="008729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15D95C18"/>
    <w:multiLevelType w:val="hybridMultilevel"/>
    <w:tmpl w:val="8050F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613F88"/>
    <w:multiLevelType w:val="hybridMultilevel"/>
    <w:tmpl w:val="87B23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B557C1"/>
    <w:multiLevelType w:val="multilevel"/>
    <w:tmpl w:val="EAD6A212"/>
    <w:lvl w:ilvl="0">
      <w:start w:val="1"/>
      <w:numFmt w:val="decimal"/>
      <w:pStyle w:val="Heading1"/>
      <w:lvlText w:val="%1"/>
      <w:lvlJc w:val="left"/>
      <w:pPr>
        <w:tabs>
          <w:tab w:val="num" w:pos="432"/>
        </w:tabs>
        <w:ind w:left="432" w:hanging="432"/>
      </w:pPr>
      <w:rPr>
        <w:rFonts w:cs="Times New Roman" w:hint="default"/>
        <w:i w:val="0"/>
      </w:rPr>
    </w:lvl>
    <w:lvl w:ilvl="1">
      <w:start w:val="1"/>
      <w:numFmt w:val="decimal"/>
      <w:pStyle w:val="Heading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5">
    <w:nsid w:val="54213739"/>
    <w:multiLevelType w:val="hybridMultilevel"/>
    <w:tmpl w:val="97529776"/>
    <w:lvl w:ilvl="0" w:tplc="04090001">
      <w:start w:val="1"/>
      <w:numFmt w:val="bullet"/>
      <w:lvlText w:val=""/>
      <w:lvlJc w:val="left"/>
      <w:pPr>
        <w:tabs>
          <w:tab w:val="num" w:pos="720"/>
        </w:tabs>
        <w:ind w:left="720" w:hanging="360"/>
      </w:pPr>
      <w:rPr>
        <w:rFonts w:ascii="Symbol" w:hAnsi="Symbo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6">
    <w:nsid w:val="588E0898"/>
    <w:multiLevelType w:val="hybridMultilevel"/>
    <w:tmpl w:val="AA1A3724"/>
    <w:lvl w:ilvl="0" w:tplc="9C68B27C">
      <w:start w:val="1"/>
      <w:numFmt w:val="bullet"/>
      <w:pStyle w:val="List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nsid w:val="6E27268D"/>
    <w:multiLevelType w:val="hybridMultilevel"/>
    <w:tmpl w:val="03F07DFC"/>
    <w:lvl w:ilvl="0" w:tplc="04090001">
      <w:start w:val="1"/>
      <w:numFmt w:val="bullet"/>
      <w:lvlText w:val=""/>
      <w:lvlJc w:val="left"/>
      <w:pPr>
        <w:tabs>
          <w:tab w:val="num" w:pos="720"/>
        </w:tabs>
        <w:ind w:left="720" w:hanging="360"/>
      </w:pPr>
      <w:rPr>
        <w:rFonts w:ascii="Symbol" w:hAnsi="Symbol" w:hint="default"/>
      </w:rPr>
    </w:lvl>
    <w:lvl w:ilvl="1" w:tplc="D5FCD2AA">
      <w:start w:val="1581"/>
      <w:numFmt w:val="bullet"/>
      <w:lvlText w:val="–"/>
      <w:lvlJc w:val="left"/>
      <w:pPr>
        <w:tabs>
          <w:tab w:val="num" w:pos="1440"/>
        </w:tabs>
        <w:ind w:left="1440" w:hanging="360"/>
      </w:pPr>
      <w:rPr>
        <w:rFonts w:ascii="Arial" w:hAnsi="Arial" w:hint="default"/>
      </w:rPr>
    </w:lvl>
    <w:lvl w:ilvl="2" w:tplc="673E3B3C" w:tentative="1">
      <w:start w:val="1"/>
      <w:numFmt w:val="bullet"/>
      <w:lvlText w:val="•"/>
      <w:lvlJc w:val="left"/>
      <w:pPr>
        <w:tabs>
          <w:tab w:val="num" w:pos="2160"/>
        </w:tabs>
        <w:ind w:left="2160" w:hanging="360"/>
      </w:pPr>
      <w:rPr>
        <w:rFonts w:ascii="Arial" w:hAnsi="Arial" w:hint="default"/>
      </w:rPr>
    </w:lvl>
    <w:lvl w:ilvl="3" w:tplc="D5A4AD66" w:tentative="1">
      <w:start w:val="1"/>
      <w:numFmt w:val="bullet"/>
      <w:lvlText w:val="•"/>
      <w:lvlJc w:val="left"/>
      <w:pPr>
        <w:tabs>
          <w:tab w:val="num" w:pos="2880"/>
        </w:tabs>
        <w:ind w:left="2880" w:hanging="360"/>
      </w:pPr>
      <w:rPr>
        <w:rFonts w:ascii="Arial" w:hAnsi="Arial" w:hint="default"/>
      </w:rPr>
    </w:lvl>
    <w:lvl w:ilvl="4" w:tplc="D190230E" w:tentative="1">
      <w:start w:val="1"/>
      <w:numFmt w:val="bullet"/>
      <w:lvlText w:val="•"/>
      <w:lvlJc w:val="left"/>
      <w:pPr>
        <w:tabs>
          <w:tab w:val="num" w:pos="3600"/>
        </w:tabs>
        <w:ind w:left="3600" w:hanging="360"/>
      </w:pPr>
      <w:rPr>
        <w:rFonts w:ascii="Arial" w:hAnsi="Arial" w:hint="default"/>
      </w:rPr>
    </w:lvl>
    <w:lvl w:ilvl="5" w:tplc="17629420" w:tentative="1">
      <w:start w:val="1"/>
      <w:numFmt w:val="bullet"/>
      <w:lvlText w:val="•"/>
      <w:lvlJc w:val="left"/>
      <w:pPr>
        <w:tabs>
          <w:tab w:val="num" w:pos="4320"/>
        </w:tabs>
        <w:ind w:left="4320" w:hanging="360"/>
      </w:pPr>
      <w:rPr>
        <w:rFonts w:ascii="Arial" w:hAnsi="Arial" w:hint="default"/>
      </w:rPr>
    </w:lvl>
    <w:lvl w:ilvl="6" w:tplc="3E34DB58" w:tentative="1">
      <w:start w:val="1"/>
      <w:numFmt w:val="bullet"/>
      <w:lvlText w:val="•"/>
      <w:lvlJc w:val="left"/>
      <w:pPr>
        <w:tabs>
          <w:tab w:val="num" w:pos="5040"/>
        </w:tabs>
        <w:ind w:left="5040" w:hanging="360"/>
      </w:pPr>
      <w:rPr>
        <w:rFonts w:ascii="Arial" w:hAnsi="Arial" w:hint="default"/>
      </w:rPr>
    </w:lvl>
    <w:lvl w:ilvl="7" w:tplc="72FE16B0" w:tentative="1">
      <w:start w:val="1"/>
      <w:numFmt w:val="bullet"/>
      <w:lvlText w:val="•"/>
      <w:lvlJc w:val="left"/>
      <w:pPr>
        <w:tabs>
          <w:tab w:val="num" w:pos="5760"/>
        </w:tabs>
        <w:ind w:left="5760" w:hanging="360"/>
      </w:pPr>
      <w:rPr>
        <w:rFonts w:ascii="Arial" w:hAnsi="Arial" w:hint="default"/>
      </w:rPr>
    </w:lvl>
    <w:lvl w:ilvl="8" w:tplc="DE608FFA" w:tentative="1">
      <w:start w:val="1"/>
      <w:numFmt w:val="bullet"/>
      <w:lvlText w:val="•"/>
      <w:lvlJc w:val="left"/>
      <w:pPr>
        <w:tabs>
          <w:tab w:val="num" w:pos="6480"/>
        </w:tabs>
        <w:ind w:left="6480" w:hanging="360"/>
      </w:pPr>
      <w:rPr>
        <w:rFonts w:ascii="Arial" w:hAnsi="Arial" w:hint="default"/>
      </w:rPr>
    </w:lvl>
  </w:abstractNum>
  <w:abstractNum w:abstractNumId="8">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C1456B2"/>
    <w:multiLevelType w:val="hybridMultilevel"/>
    <w:tmpl w:val="52AE32C2"/>
    <w:lvl w:ilvl="0" w:tplc="9E3CEBC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3"/>
  </w:num>
  <w:num w:numId="3">
    <w:abstractNumId w:val="8"/>
  </w:num>
  <w:num w:numId="4">
    <w:abstractNumId w:val="6"/>
  </w:num>
  <w:num w:numId="5">
    <w:abstractNumId w:val="2"/>
  </w:num>
  <w:num w:numId="6">
    <w:abstractNumId w:val="9"/>
  </w:num>
  <w:num w:numId="7">
    <w:abstractNumId w:val="5"/>
  </w:num>
  <w:num w:numId="8">
    <w:abstractNumId w:val="1"/>
  </w:num>
  <w:num w:numId="9">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embedSystemFonts/>
  <w:bordersDoNotSurroundHeader/>
  <w:bordersDoNotSurroundFooter/>
  <w:proofState w:spelling="clean" w:grammar="clean"/>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9938"/>
  </w:hdrShapeDefaults>
  <w:footnotePr>
    <w:footnote w:id="-1"/>
    <w:footnote w:id="0"/>
  </w:footnotePr>
  <w:endnotePr>
    <w:endnote w:id="-1"/>
    <w:endnote w:id="0"/>
  </w:endnotePr>
  <w:compat>
    <w:useFELayout/>
  </w:compat>
  <w:rsids>
    <w:rsidRoot w:val="00CF5263"/>
    <w:rsid w:val="00000D04"/>
    <w:rsid w:val="00000D69"/>
    <w:rsid w:val="00000DB2"/>
    <w:rsid w:val="00001895"/>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109E6"/>
    <w:rsid w:val="00010BF1"/>
    <w:rsid w:val="0001121A"/>
    <w:rsid w:val="00011F67"/>
    <w:rsid w:val="000125BA"/>
    <w:rsid w:val="00012646"/>
    <w:rsid w:val="00012862"/>
    <w:rsid w:val="000128E6"/>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8A"/>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2F0"/>
    <w:rsid w:val="000407C8"/>
    <w:rsid w:val="00040C4C"/>
    <w:rsid w:val="000415D7"/>
    <w:rsid w:val="00041918"/>
    <w:rsid w:val="00041C57"/>
    <w:rsid w:val="0004308D"/>
    <w:rsid w:val="000434B7"/>
    <w:rsid w:val="000435E4"/>
    <w:rsid w:val="000436F7"/>
    <w:rsid w:val="000437D3"/>
    <w:rsid w:val="00043E32"/>
    <w:rsid w:val="00044153"/>
    <w:rsid w:val="00044512"/>
    <w:rsid w:val="00045191"/>
    <w:rsid w:val="0004561E"/>
    <w:rsid w:val="00046343"/>
    <w:rsid w:val="00046796"/>
    <w:rsid w:val="000467FD"/>
    <w:rsid w:val="00046A4C"/>
    <w:rsid w:val="00046AAF"/>
    <w:rsid w:val="00047225"/>
    <w:rsid w:val="00047D36"/>
    <w:rsid w:val="00047E60"/>
    <w:rsid w:val="00050325"/>
    <w:rsid w:val="00050A1A"/>
    <w:rsid w:val="00050BE6"/>
    <w:rsid w:val="0005199F"/>
    <w:rsid w:val="00051BF8"/>
    <w:rsid w:val="00052576"/>
    <w:rsid w:val="00052AD2"/>
    <w:rsid w:val="000530DF"/>
    <w:rsid w:val="000539A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07C"/>
    <w:rsid w:val="000631C1"/>
    <w:rsid w:val="000632FA"/>
    <w:rsid w:val="0006389E"/>
    <w:rsid w:val="000641A8"/>
    <w:rsid w:val="00064341"/>
    <w:rsid w:val="000648BA"/>
    <w:rsid w:val="0006505E"/>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5211"/>
    <w:rsid w:val="00085E04"/>
    <w:rsid w:val="00085F9B"/>
    <w:rsid w:val="00086800"/>
    <w:rsid w:val="00086DAC"/>
    <w:rsid w:val="00086FFD"/>
    <w:rsid w:val="00087913"/>
    <w:rsid w:val="00087B40"/>
    <w:rsid w:val="000902DC"/>
    <w:rsid w:val="000911AE"/>
    <w:rsid w:val="00091A2F"/>
    <w:rsid w:val="00091C84"/>
    <w:rsid w:val="0009309E"/>
    <w:rsid w:val="0009357E"/>
    <w:rsid w:val="00093697"/>
    <w:rsid w:val="00093811"/>
    <w:rsid w:val="00093D42"/>
    <w:rsid w:val="00094A16"/>
    <w:rsid w:val="00094ACF"/>
    <w:rsid w:val="00094DE6"/>
    <w:rsid w:val="00095D71"/>
    <w:rsid w:val="00095EF5"/>
    <w:rsid w:val="00096356"/>
    <w:rsid w:val="00096C59"/>
    <w:rsid w:val="00097218"/>
    <w:rsid w:val="000974D4"/>
    <w:rsid w:val="00097C99"/>
    <w:rsid w:val="00097F9E"/>
    <w:rsid w:val="000A0034"/>
    <w:rsid w:val="000A020B"/>
    <w:rsid w:val="000A055A"/>
    <w:rsid w:val="000A0948"/>
    <w:rsid w:val="000A0BF6"/>
    <w:rsid w:val="000A0F14"/>
    <w:rsid w:val="000A13C2"/>
    <w:rsid w:val="000A1441"/>
    <w:rsid w:val="000A1851"/>
    <w:rsid w:val="000A19ED"/>
    <w:rsid w:val="000A1A06"/>
    <w:rsid w:val="000A1B60"/>
    <w:rsid w:val="000A20B0"/>
    <w:rsid w:val="000A21B4"/>
    <w:rsid w:val="000A247D"/>
    <w:rsid w:val="000A2868"/>
    <w:rsid w:val="000A2CC7"/>
    <w:rsid w:val="000A2ED6"/>
    <w:rsid w:val="000A3A57"/>
    <w:rsid w:val="000A4205"/>
    <w:rsid w:val="000A46E9"/>
    <w:rsid w:val="000A4A19"/>
    <w:rsid w:val="000A5A74"/>
    <w:rsid w:val="000A5F0A"/>
    <w:rsid w:val="000A6282"/>
    <w:rsid w:val="000A6351"/>
    <w:rsid w:val="000A63D6"/>
    <w:rsid w:val="000A65EA"/>
    <w:rsid w:val="000A67B4"/>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CAD"/>
    <w:rsid w:val="000B4F9A"/>
    <w:rsid w:val="000B51FA"/>
    <w:rsid w:val="000B588C"/>
    <w:rsid w:val="000B5905"/>
    <w:rsid w:val="000B5975"/>
    <w:rsid w:val="000B59F0"/>
    <w:rsid w:val="000B6282"/>
    <w:rsid w:val="000B6972"/>
    <w:rsid w:val="000B6E2C"/>
    <w:rsid w:val="000B76C5"/>
    <w:rsid w:val="000B7A10"/>
    <w:rsid w:val="000B7B47"/>
    <w:rsid w:val="000C098F"/>
    <w:rsid w:val="000C115D"/>
    <w:rsid w:val="000C12CD"/>
    <w:rsid w:val="000C1386"/>
    <w:rsid w:val="000C1535"/>
    <w:rsid w:val="000C252B"/>
    <w:rsid w:val="000C28D8"/>
    <w:rsid w:val="000C2F1A"/>
    <w:rsid w:val="000C2FBD"/>
    <w:rsid w:val="000C3277"/>
    <w:rsid w:val="000C368F"/>
    <w:rsid w:val="000C3B0C"/>
    <w:rsid w:val="000C422D"/>
    <w:rsid w:val="000C4C7C"/>
    <w:rsid w:val="000C4E56"/>
    <w:rsid w:val="000C57F7"/>
    <w:rsid w:val="000C5826"/>
    <w:rsid w:val="000C5F91"/>
    <w:rsid w:val="000C6025"/>
    <w:rsid w:val="000C6135"/>
    <w:rsid w:val="000C6EDB"/>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C5B"/>
    <w:rsid w:val="000E59A0"/>
    <w:rsid w:val="000E59DD"/>
    <w:rsid w:val="000E63E8"/>
    <w:rsid w:val="000E6C7C"/>
    <w:rsid w:val="000E7A84"/>
    <w:rsid w:val="000E7D80"/>
    <w:rsid w:val="000F070B"/>
    <w:rsid w:val="000F128D"/>
    <w:rsid w:val="000F15BC"/>
    <w:rsid w:val="000F180A"/>
    <w:rsid w:val="000F18E9"/>
    <w:rsid w:val="000F1C92"/>
    <w:rsid w:val="000F2EEE"/>
    <w:rsid w:val="000F3001"/>
    <w:rsid w:val="000F34D3"/>
    <w:rsid w:val="000F3697"/>
    <w:rsid w:val="000F3BB2"/>
    <w:rsid w:val="000F3C73"/>
    <w:rsid w:val="000F3D33"/>
    <w:rsid w:val="000F4284"/>
    <w:rsid w:val="000F463E"/>
    <w:rsid w:val="000F4957"/>
    <w:rsid w:val="000F4A75"/>
    <w:rsid w:val="000F4C0D"/>
    <w:rsid w:val="000F4D9B"/>
    <w:rsid w:val="000F4F5B"/>
    <w:rsid w:val="000F58CD"/>
    <w:rsid w:val="000F6ADC"/>
    <w:rsid w:val="000F788E"/>
    <w:rsid w:val="000F7F58"/>
    <w:rsid w:val="00100128"/>
    <w:rsid w:val="001001F2"/>
    <w:rsid w:val="00100239"/>
    <w:rsid w:val="0010073A"/>
    <w:rsid w:val="00100881"/>
    <w:rsid w:val="00100FF3"/>
    <w:rsid w:val="001011C7"/>
    <w:rsid w:val="001012FF"/>
    <w:rsid w:val="001013E9"/>
    <w:rsid w:val="001016FE"/>
    <w:rsid w:val="00101995"/>
    <w:rsid w:val="001019F8"/>
    <w:rsid w:val="001023D5"/>
    <w:rsid w:val="001026CA"/>
    <w:rsid w:val="00102710"/>
    <w:rsid w:val="00103B6F"/>
    <w:rsid w:val="00103FE1"/>
    <w:rsid w:val="001043C2"/>
    <w:rsid w:val="001043E1"/>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2C4"/>
    <w:rsid w:val="00111444"/>
    <w:rsid w:val="00111723"/>
    <w:rsid w:val="0011288E"/>
    <w:rsid w:val="001129B5"/>
    <w:rsid w:val="001136E8"/>
    <w:rsid w:val="00113E86"/>
    <w:rsid w:val="001141E3"/>
    <w:rsid w:val="001144DF"/>
    <w:rsid w:val="0011452E"/>
    <w:rsid w:val="00114B20"/>
    <w:rsid w:val="00114F6E"/>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6BD"/>
    <w:rsid w:val="00131E15"/>
    <w:rsid w:val="001321D3"/>
    <w:rsid w:val="00132716"/>
    <w:rsid w:val="001327BE"/>
    <w:rsid w:val="00132F4C"/>
    <w:rsid w:val="0013330F"/>
    <w:rsid w:val="0013345C"/>
    <w:rsid w:val="00133592"/>
    <w:rsid w:val="00133599"/>
    <w:rsid w:val="00133BF7"/>
    <w:rsid w:val="00134B88"/>
    <w:rsid w:val="00134DA5"/>
    <w:rsid w:val="00135076"/>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8D9"/>
    <w:rsid w:val="00142EEA"/>
    <w:rsid w:val="0014318D"/>
    <w:rsid w:val="0014372E"/>
    <w:rsid w:val="0014384A"/>
    <w:rsid w:val="0014450F"/>
    <w:rsid w:val="00144A5D"/>
    <w:rsid w:val="00144D8F"/>
    <w:rsid w:val="00145C39"/>
    <w:rsid w:val="00145C74"/>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7B7"/>
    <w:rsid w:val="00164010"/>
    <w:rsid w:val="001643F5"/>
    <w:rsid w:val="00164DAB"/>
    <w:rsid w:val="001650C4"/>
    <w:rsid w:val="00165BBB"/>
    <w:rsid w:val="00165CF4"/>
    <w:rsid w:val="0016613F"/>
    <w:rsid w:val="00166215"/>
    <w:rsid w:val="00166578"/>
    <w:rsid w:val="00166591"/>
    <w:rsid w:val="001675D7"/>
    <w:rsid w:val="001675FD"/>
    <w:rsid w:val="001676B3"/>
    <w:rsid w:val="00170631"/>
    <w:rsid w:val="00170651"/>
    <w:rsid w:val="00171143"/>
    <w:rsid w:val="00171698"/>
    <w:rsid w:val="00171BF3"/>
    <w:rsid w:val="0017242D"/>
    <w:rsid w:val="001725D7"/>
    <w:rsid w:val="00172864"/>
    <w:rsid w:val="00172B82"/>
    <w:rsid w:val="00172DE6"/>
    <w:rsid w:val="00172EFA"/>
    <w:rsid w:val="0017309E"/>
    <w:rsid w:val="00173249"/>
    <w:rsid w:val="001734CA"/>
    <w:rsid w:val="00173608"/>
    <w:rsid w:val="00173D5D"/>
    <w:rsid w:val="00173F66"/>
    <w:rsid w:val="0017409F"/>
    <w:rsid w:val="001745EC"/>
    <w:rsid w:val="001747B7"/>
    <w:rsid w:val="00174CC5"/>
    <w:rsid w:val="00175C30"/>
    <w:rsid w:val="00176A50"/>
    <w:rsid w:val="00177069"/>
    <w:rsid w:val="0017778A"/>
    <w:rsid w:val="00177FC1"/>
    <w:rsid w:val="001802D9"/>
    <w:rsid w:val="00180561"/>
    <w:rsid w:val="00181582"/>
    <w:rsid w:val="001815A2"/>
    <w:rsid w:val="0018162A"/>
    <w:rsid w:val="0018181A"/>
    <w:rsid w:val="00181EBF"/>
    <w:rsid w:val="00181F24"/>
    <w:rsid w:val="00181FC1"/>
    <w:rsid w:val="00183034"/>
    <w:rsid w:val="001830F7"/>
    <w:rsid w:val="0018375F"/>
    <w:rsid w:val="0018391F"/>
    <w:rsid w:val="00183E73"/>
    <w:rsid w:val="00183EE6"/>
    <w:rsid w:val="00183F26"/>
    <w:rsid w:val="00184458"/>
    <w:rsid w:val="00185074"/>
    <w:rsid w:val="0018588A"/>
    <w:rsid w:val="00185ACA"/>
    <w:rsid w:val="00185DF7"/>
    <w:rsid w:val="00185EEC"/>
    <w:rsid w:val="00186586"/>
    <w:rsid w:val="001867CA"/>
    <w:rsid w:val="001869E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FD0"/>
    <w:rsid w:val="001A645B"/>
    <w:rsid w:val="001A65AD"/>
    <w:rsid w:val="001A673E"/>
    <w:rsid w:val="001A6FEC"/>
    <w:rsid w:val="001A7763"/>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6564"/>
    <w:rsid w:val="001B691A"/>
    <w:rsid w:val="001B693F"/>
    <w:rsid w:val="001B6F25"/>
    <w:rsid w:val="001B6FE8"/>
    <w:rsid w:val="001B74D2"/>
    <w:rsid w:val="001B76C0"/>
    <w:rsid w:val="001B774B"/>
    <w:rsid w:val="001B7758"/>
    <w:rsid w:val="001B7B7A"/>
    <w:rsid w:val="001B7BAF"/>
    <w:rsid w:val="001B7D1D"/>
    <w:rsid w:val="001C02D8"/>
    <w:rsid w:val="001C04E3"/>
    <w:rsid w:val="001C05E6"/>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D66"/>
    <w:rsid w:val="001F1308"/>
    <w:rsid w:val="001F1525"/>
    <w:rsid w:val="001F15FD"/>
    <w:rsid w:val="001F1E87"/>
    <w:rsid w:val="001F1EB6"/>
    <w:rsid w:val="001F2E23"/>
    <w:rsid w:val="001F341F"/>
    <w:rsid w:val="001F3911"/>
    <w:rsid w:val="001F3A33"/>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D60"/>
    <w:rsid w:val="00204F34"/>
    <w:rsid w:val="00205490"/>
    <w:rsid w:val="00205627"/>
    <w:rsid w:val="002056D0"/>
    <w:rsid w:val="002059C9"/>
    <w:rsid w:val="00205A06"/>
    <w:rsid w:val="00205A90"/>
    <w:rsid w:val="0020641C"/>
    <w:rsid w:val="00206968"/>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17A"/>
    <w:rsid w:val="00214D45"/>
    <w:rsid w:val="00215416"/>
    <w:rsid w:val="00215EBE"/>
    <w:rsid w:val="00215F99"/>
    <w:rsid w:val="00216F2B"/>
    <w:rsid w:val="00216F4A"/>
    <w:rsid w:val="002172CC"/>
    <w:rsid w:val="00217382"/>
    <w:rsid w:val="002207AB"/>
    <w:rsid w:val="00220894"/>
    <w:rsid w:val="00220B62"/>
    <w:rsid w:val="002211AD"/>
    <w:rsid w:val="0022129D"/>
    <w:rsid w:val="002224D7"/>
    <w:rsid w:val="002226E9"/>
    <w:rsid w:val="00222793"/>
    <w:rsid w:val="00222A54"/>
    <w:rsid w:val="0022327B"/>
    <w:rsid w:val="002238D4"/>
    <w:rsid w:val="00223EA9"/>
    <w:rsid w:val="0022453A"/>
    <w:rsid w:val="00224952"/>
    <w:rsid w:val="00224DD2"/>
    <w:rsid w:val="00225A6A"/>
    <w:rsid w:val="00225AC7"/>
    <w:rsid w:val="00225ACC"/>
    <w:rsid w:val="00225CA0"/>
    <w:rsid w:val="00227582"/>
    <w:rsid w:val="00230768"/>
    <w:rsid w:val="00230EC4"/>
    <w:rsid w:val="00231726"/>
    <w:rsid w:val="00231C25"/>
    <w:rsid w:val="00231C6F"/>
    <w:rsid w:val="00231CE5"/>
    <w:rsid w:val="00232282"/>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F85"/>
    <w:rsid w:val="0024373B"/>
    <w:rsid w:val="002437FB"/>
    <w:rsid w:val="002451C5"/>
    <w:rsid w:val="00245957"/>
    <w:rsid w:val="00245D4F"/>
    <w:rsid w:val="00245E7B"/>
    <w:rsid w:val="00245F1F"/>
    <w:rsid w:val="0024663B"/>
    <w:rsid w:val="002469A7"/>
    <w:rsid w:val="00247103"/>
    <w:rsid w:val="00247110"/>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777"/>
    <w:rsid w:val="002572DF"/>
    <w:rsid w:val="00257BF4"/>
    <w:rsid w:val="00260003"/>
    <w:rsid w:val="00260356"/>
    <w:rsid w:val="0026035D"/>
    <w:rsid w:val="002606D6"/>
    <w:rsid w:val="00261C98"/>
    <w:rsid w:val="00262117"/>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1E7"/>
    <w:rsid w:val="002718CD"/>
    <w:rsid w:val="0027195D"/>
    <w:rsid w:val="00271A8C"/>
    <w:rsid w:val="0027239F"/>
    <w:rsid w:val="00272B03"/>
    <w:rsid w:val="002733E2"/>
    <w:rsid w:val="002744FD"/>
    <w:rsid w:val="00274659"/>
    <w:rsid w:val="00274F85"/>
    <w:rsid w:val="002750B1"/>
    <w:rsid w:val="00275E4B"/>
    <w:rsid w:val="00275F7D"/>
    <w:rsid w:val="00276A35"/>
    <w:rsid w:val="00276B74"/>
    <w:rsid w:val="00277660"/>
    <w:rsid w:val="0027774C"/>
    <w:rsid w:val="00277835"/>
    <w:rsid w:val="00277866"/>
    <w:rsid w:val="002800D1"/>
    <w:rsid w:val="00280A0A"/>
    <w:rsid w:val="00280AB1"/>
    <w:rsid w:val="00280D32"/>
    <w:rsid w:val="0028189D"/>
    <w:rsid w:val="00281AC1"/>
    <w:rsid w:val="00282D2F"/>
    <w:rsid w:val="0028347A"/>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F4A"/>
    <w:rsid w:val="00290139"/>
    <w:rsid w:val="00290647"/>
    <w:rsid w:val="00290B31"/>
    <w:rsid w:val="00290C7C"/>
    <w:rsid w:val="00290CE5"/>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7D1"/>
    <w:rsid w:val="002948DF"/>
    <w:rsid w:val="00294D90"/>
    <w:rsid w:val="002959CD"/>
    <w:rsid w:val="00295FC2"/>
    <w:rsid w:val="00296205"/>
    <w:rsid w:val="00297232"/>
    <w:rsid w:val="00297A11"/>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A7D"/>
    <w:rsid w:val="002B0FB0"/>
    <w:rsid w:val="002B101E"/>
    <w:rsid w:val="002B1024"/>
    <w:rsid w:val="002B1A69"/>
    <w:rsid w:val="002B23F3"/>
    <w:rsid w:val="002B2723"/>
    <w:rsid w:val="002B2B56"/>
    <w:rsid w:val="002B303A"/>
    <w:rsid w:val="002B3383"/>
    <w:rsid w:val="002B3CC7"/>
    <w:rsid w:val="002B538E"/>
    <w:rsid w:val="002B56C7"/>
    <w:rsid w:val="002B5DCA"/>
    <w:rsid w:val="002B604A"/>
    <w:rsid w:val="002B6616"/>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A9A"/>
    <w:rsid w:val="002C2CD4"/>
    <w:rsid w:val="002C38B2"/>
    <w:rsid w:val="002C3EAD"/>
    <w:rsid w:val="002C3F9C"/>
    <w:rsid w:val="002C436F"/>
    <w:rsid w:val="002C456E"/>
    <w:rsid w:val="002C4AA9"/>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874"/>
    <w:rsid w:val="002D7983"/>
    <w:rsid w:val="002D7A7B"/>
    <w:rsid w:val="002E0319"/>
    <w:rsid w:val="002E05ED"/>
    <w:rsid w:val="002E16E9"/>
    <w:rsid w:val="002E179B"/>
    <w:rsid w:val="002E1C9E"/>
    <w:rsid w:val="002E1CB6"/>
    <w:rsid w:val="002E1F75"/>
    <w:rsid w:val="002E257B"/>
    <w:rsid w:val="002E2641"/>
    <w:rsid w:val="002E2AC1"/>
    <w:rsid w:val="002E2BBE"/>
    <w:rsid w:val="002E2C30"/>
    <w:rsid w:val="002E2E9C"/>
    <w:rsid w:val="002E33AE"/>
    <w:rsid w:val="002E3A49"/>
    <w:rsid w:val="002E3B5E"/>
    <w:rsid w:val="002E3C65"/>
    <w:rsid w:val="002E3F5B"/>
    <w:rsid w:val="002E4362"/>
    <w:rsid w:val="002E49A6"/>
    <w:rsid w:val="002E4C95"/>
    <w:rsid w:val="002E4E4A"/>
    <w:rsid w:val="002E538F"/>
    <w:rsid w:val="002E63D9"/>
    <w:rsid w:val="002E640E"/>
    <w:rsid w:val="002E6474"/>
    <w:rsid w:val="002E681F"/>
    <w:rsid w:val="002E6BBF"/>
    <w:rsid w:val="002E71FC"/>
    <w:rsid w:val="002E7214"/>
    <w:rsid w:val="002E7261"/>
    <w:rsid w:val="002F001F"/>
    <w:rsid w:val="002F0C28"/>
    <w:rsid w:val="002F1342"/>
    <w:rsid w:val="002F1820"/>
    <w:rsid w:val="002F210F"/>
    <w:rsid w:val="002F243A"/>
    <w:rsid w:val="002F290A"/>
    <w:rsid w:val="002F344B"/>
    <w:rsid w:val="002F3CDE"/>
    <w:rsid w:val="002F3D42"/>
    <w:rsid w:val="002F3E95"/>
    <w:rsid w:val="002F43B1"/>
    <w:rsid w:val="002F46BA"/>
    <w:rsid w:val="002F4992"/>
    <w:rsid w:val="002F5195"/>
    <w:rsid w:val="002F56B4"/>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3440"/>
    <w:rsid w:val="0030435E"/>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D10"/>
    <w:rsid w:val="00313358"/>
    <w:rsid w:val="00313B81"/>
    <w:rsid w:val="00313C36"/>
    <w:rsid w:val="00314321"/>
    <w:rsid w:val="00316679"/>
    <w:rsid w:val="00316FF2"/>
    <w:rsid w:val="003178DA"/>
    <w:rsid w:val="00317D59"/>
    <w:rsid w:val="00317DB8"/>
    <w:rsid w:val="00317DF0"/>
    <w:rsid w:val="0032003B"/>
    <w:rsid w:val="00320618"/>
    <w:rsid w:val="0032100B"/>
    <w:rsid w:val="003215FE"/>
    <w:rsid w:val="00321BD7"/>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5B75"/>
    <w:rsid w:val="00335D8C"/>
    <w:rsid w:val="00336072"/>
    <w:rsid w:val="00336075"/>
    <w:rsid w:val="003363A1"/>
    <w:rsid w:val="00336FE3"/>
    <w:rsid w:val="00337C22"/>
    <w:rsid w:val="00337D2E"/>
    <w:rsid w:val="00337D52"/>
    <w:rsid w:val="00341259"/>
    <w:rsid w:val="00341909"/>
    <w:rsid w:val="00341A03"/>
    <w:rsid w:val="00341DB9"/>
    <w:rsid w:val="0034226D"/>
    <w:rsid w:val="00342512"/>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E4F"/>
    <w:rsid w:val="00371215"/>
    <w:rsid w:val="00371599"/>
    <w:rsid w:val="00371784"/>
    <w:rsid w:val="003718F7"/>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E4E"/>
    <w:rsid w:val="00380FBF"/>
    <w:rsid w:val="00381045"/>
    <w:rsid w:val="003812CE"/>
    <w:rsid w:val="003813DA"/>
    <w:rsid w:val="0038169B"/>
    <w:rsid w:val="00381717"/>
    <w:rsid w:val="00381842"/>
    <w:rsid w:val="003825E4"/>
    <w:rsid w:val="00382910"/>
    <w:rsid w:val="00382968"/>
    <w:rsid w:val="00382A43"/>
    <w:rsid w:val="00382D60"/>
    <w:rsid w:val="00382F29"/>
    <w:rsid w:val="003837BC"/>
    <w:rsid w:val="00383C8D"/>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FAC"/>
    <w:rsid w:val="00393620"/>
    <w:rsid w:val="00393D73"/>
    <w:rsid w:val="00393ED5"/>
    <w:rsid w:val="003940CE"/>
    <w:rsid w:val="00395097"/>
    <w:rsid w:val="003951CB"/>
    <w:rsid w:val="00395784"/>
    <w:rsid w:val="00396A11"/>
    <w:rsid w:val="00396A98"/>
    <w:rsid w:val="003978EF"/>
    <w:rsid w:val="00397C1D"/>
    <w:rsid w:val="003A02CA"/>
    <w:rsid w:val="003A03F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C9B"/>
    <w:rsid w:val="003B3575"/>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D4"/>
    <w:rsid w:val="003C213D"/>
    <w:rsid w:val="003C22C6"/>
    <w:rsid w:val="003C25AD"/>
    <w:rsid w:val="003C25D2"/>
    <w:rsid w:val="003C2AC2"/>
    <w:rsid w:val="003C2D21"/>
    <w:rsid w:val="003C36CC"/>
    <w:rsid w:val="003C3775"/>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2084"/>
    <w:rsid w:val="003D2C1D"/>
    <w:rsid w:val="003D2C34"/>
    <w:rsid w:val="003D3B2A"/>
    <w:rsid w:val="003D3C77"/>
    <w:rsid w:val="003D3DDD"/>
    <w:rsid w:val="003D41DD"/>
    <w:rsid w:val="003D4209"/>
    <w:rsid w:val="003D4657"/>
    <w:rsid w:val="003D488F"/>
    <w:rsid w:val="003D4BE8"/>
    <w:rsid w:val="003D55A6"/>
    <w:rsid w:val="003D55C9"/>
    <w:rsid w:val="003D5AEB"/>
    <w:rsid w:val="003D5CBF"/>
    <w:rsid w:val="003D6025"/>
    <w:rsid w:val="003D63CB"/>
    <w:rsid w:val="003D66D2"/>
    <w:rsid w:val="003D7C3D"/>
    <w:rsid w:val="003E0589"/>
    <w:rsid w:val="003E07AE"/>
    <w:rsid w:val="003E0C3B"/>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850"/>
    <w:rsid w:val="003F0C06"/>
    <w:rsid w:val="003F0C6B"/>
    <w:rsid w:val="003F0D12"/>
    <w:rsid w:val="003F1584"/>
    <w:rsid w:val="003F1609"/>
    <w:rsid w:val="003F160C"/>
    <w:rsid w:val="003F197E"/>
    <w:rsid w:val="003F1B87"/>
    <w:rsid w:val="003F2317"/>
    <w:rsid w:val="003F26A8"/>
    <w:rsid w:val="003F27DC"/>
    <w:rsid w:val="003F292C"/>
    <w:rsid w:val="003F2A5E"/>
    <w:rsid w:val="003F2B53"/>
    <w:rsid w:val="003F2CEF"/>
    <w:rsid w:val="003F324F"/>
    <w:rsid w:val="003F33BC"/>
    <w:rsid w:val="003F3D4E"/>
    <w:rsid w:val="003F4268"/>
    <w:rsid w:val="003F44B0"/>
    <w:rsid w:val="003F477E"/>
    <w:rsid w:val="003F523E"/>
    <w:rsid w:val="003F52E2"/>
    <w:rsid w:val="003F58C5"/>
    <w:rsid w:val="003F6715"/>
    <w:rsid w:val="003F6A51"/>
    <w:rsid w:val="003F6CD2"/>
    <w:rsid w:val="003F7126"/>
    <w:rsid w:val="003F75D9"/>
    <w:rsid w:val="003F773B"/>
    <w:rsid w:val="003F788D"/>
    <w:rsid w:val="0040008A"/>
    <w:rsid w:val="0040126E"/>
    <w:rsid w:val="0040182F"/>
    <w:rsid w:val="004018FC"/>
    <w:rsid w:val="00401EB5"/>
    <w:rsid w:val="004020D4"/>
    <w:rsid w:val="004021B6"/>
    <w:rsid w:val="00402AD3"/>
    <w:rsid w:val="00402BF7"/>
    <w:rsid w:val="0040310D"/>
    <w:rsid w:val="004042AC"/>
    <w:rsid w:val="004047C4"/>
    <w:rsid w:val="00404825"/>
    <w:rsid w:val="00404C0D"/>
    <w:rsid w:val="0040537C"/>
    <w:rsid w:val="0040570B"/>
    <w:rsid w:val="00405A2C"/>
    <w:rsid w:val="00405EDB"/>
    <w:rsid w:val="00405FB1"/>
    <w:rsid w:val="00406460"/>
    <w:rsid w:val="00407810"/>
    <w:rsid w:val="004104D8"/>
    <w:rsid w:val="004118C7"/>
    <w:rsid w:val="00411C43"/>
    <w:rsid w:val="00412160"/>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E9E"/>
    <w:rsid w:val="00425FC5"/>
    <w:rsid w:val="00426266"/>
    <w:rsid w:val="00426943"/>
    <w:rsid w:val="0042793D"/>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357"/>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87F"/>
    <w:rsid w:val="00437977"/>
    <w:rsid w:val="00437F31"/>
    <w:rsid w:val="004400AB"/>
    <w:rsid w:val="0044044C"/>
    <w:rsid w:val="004405D9"/>
    <w:rsid w:val="00440C1A"/>
    <w:rsid w:val="00442B36"/>
    <w:rsid w:val="00442BE1"/>
    <w:rsid w:val="004440EE"/>
    <w:rsid w:val="004442D4"/>
    <w:rsid w:val="00444600"/>
    <w:rsid w:val="004456F6"/>
    <w:rsid w:val="0044593B"/>
    <w:rsid w:val="00446094"/>
    <w:rsid w:val="004461D9"/>
    <w:rsid w:val="0044637C"/>
    <w:rsid w:val="00446AC6"/>
    <w:rsid w:val="0044759B"/>
    <w:rsid w:val="00447B5F"/>
    <w:rsid w:val="00447F17"/>
    <w:rsid w:val="00447F54"/>
    <w:rsid w:val="00450B7E"/>
    <w:rsid w:val="004511F8"/>
    <w:rsid w:val="0045136B"/>
    <w:rsid w:val="00451C7E"/>
    <w:rsid w:val="00452257"/>
    <w:rsid w:val="0045277A"/>
    <w:rsid w:val="00452FD0"/>
    <w:rsid w:val="0045311B"/>
    <w:rsid w:val="00453286"/>
    <w:rsid w:val="004539ED"/>
    <w:rsid w:val="00453BB6"/>
    <w:rsid w:val="00453CAA"/>
    <w:rsid w:val="00453D00"/>
    <w:rsid w:val="00454FA3"/>
    <w:rsid w:val="00455113"/>
    <w:rsid w:val="00455476"/>
    <w:rsid w:val="0045551F"/>
    <w:rsid w:val="00455F9E"/>
    <w:rsid w:val="00456230"/>
    <w:rsid w:val="004563D4"/>
    <w:rsid w:val="00456421"/>
    <w:rsid w:val="00456DAB"/>
    <w:rsid w:val="004571E3"/>
    <w:rsid w:val="004573B6"/>
    <w:rsid w:val="00457EB7"/>
    <w:rsid w:val="0046014B"/>
    <w:rsid w:val="00460CC3"/>
    <w:rsid w:val="00460E86"/>
    <w:rsid w:val="00460F59"/>
    <w:rsid w:val="00461516"/>
    <w:rsid w:val="00461EC6"/>
    <w:rsid w:val="00461ED7"/>
    <w:rsid w:val="004621FA"/>
    <w:rsid w:val="00463D59"/>
    <w:rsid w:val="004641AE"/>
    <w:rsid w:val="004646B4"/>
    <w:rsid w:val="00464846"/>
    <w:rsid w:val="00464A88"/>
    <w:rsid w:val="004651A0"/>
    <w:rsid w:val="00465439"/>
    <w:rsid w:val="0046550C"/>
    <w:rsid w:val="00466532"/>
    <w:rsid w:val="00466694"/>
    <w:rsid w:val="00466B7F"/>
    <w:rsid w:val="00467488"/>
    <w:rsid w:val="00467C2B"/>
    <w:rsid w:val="0047046C"/>
    <w:rsid w:val="0047083E"/>
    <w:rsid w:val="00470EB5"/>
    <w:rsid w:val="004714E1"/>
    <w:rsid w:val="00471706"/>
    <w:rsid w:val="00471FFA"/>
    <w:rsid w:val="0047286B"/>
    <w:rsid w:val="00472E27"/>
    <w:rsid w:val="00474220"/>
    <w:rsid w:val="00474664"/>
    <w:rsid w:val="00474D08"/>
    <w:rsid w:val="004752D3"/>
    <w:rsid w:val="00475321"/>
    <w:rsid w:val="004754E1"/>
    <w:rsid w:val="00475CE0"/>
    <w:rsid w:val="00476482"/>
    <w:rsid w:val="00476827"/>
    <w:rsid w:val="00476BD4"/>
    <w:rsid w:val="00476D7D"/>
    <w:rsid w:val="004770FE"/>
    <w:rsid w:val="00477575"/>
    <w:rsid w:val="00477C28"/>
    <w:rsid w:val="00477C35"/>
    <w:rsid w:val="00477C7E"/>
    <w:rsid w:val="0048009B"/>
    <w:rsid w:val="0048050C"/>
    <w:rsid w:val="00480679"/>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D7D"/>
    <w:rsid w:val="00491FC8"/>
    <w:rsid w:val="0049282B"/>
    <w:rsid w:val="004928CD"/>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3BD"/>
    <w:rsid w:val="004A1F0E"/>
    <w:rsid w:val="004A251F"/>
    <w:rsid w:val="004A27E6"/>
    <w:rsid w:val="004A33B2"/>
    <w:rsid w:val="004A3A8B"/>
    <w:rsid w:val="004A3BF1"/>
    <w:rsid w:val="004A3E42"/>
    <w:rsid w:val="004A455A"/>
    <w:rsid w:val="004A4715"/>
    <w:rsid w:val="004A48AA"/>
    <w:rsid w:val="004A4B22"/>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46EA"/>
    <w:rsid w:val="004B49E6"/>
    <w:rsid w:val="004B4D69"/>
    <w:rsid w:val="004B6416"/>
    <w:rsid w:val="004B7658"/>
    <w:rsid w:val="004B76F0"/>
    <w:rsid w:val="004B77A1"/>
    <w:rsid w:val="004B7BA9"/>
    <w:rsid w:val="004C01A8"/>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31B6"/>
    <w:rsid w:val="004C33C5"/>
    <w:rsid w:val="004C3772"/>
    <w:rsid w:val="004C382B"/>
    <w:rsid w:val="004C3859"/>
    <w:rsid w:val="004C39A3"/>
    <w:rsid w:val="004C3E49"/>
    <w:rsid w:val="004C5319"/>
    <w:rsid w:val="004C621F"/>
    <w:rsid w:val="004C6842"/>
    <w:rsid w:val="004C7948"/>
    <w:rsid w:val="004C7BB8"/>
    <w:rsid w:val="004C7C60"/>
    <w:rsid w:val="004C7CFE"/>
    <w:rsid w:val="004C7EEF"/>
    <w:rsid w:val="004D071A"/>
    <w:rsid w:val="004D0DFE"/>
    <w:rsid w:val="004D1D91"/>
    <w:rsid w:val="004D22C3"/>
    <w:rsid w:val="004D29E4"/>
    <w:rsid w:val="004D39B8"/>
    <w:rsid w:val="004D4018"/>
    <w:rsid w:val="004D4073"/>
    <w:rsid w:val="004D415A"/>
    <w:rsid w:val="004D5B3D"/>
    <w:rsid w:val="004D612A"/>
    <w:rsid w:val="004D6641"/>
    <w:rsid w:val="004D6996"/>
    <w:rsid w:val="004D6D6B"/>
    <w:rsid w:val="004D6F4D"/>
    <w:rsid w:val="004D6F95"/>
    <w:rsid w:val="004D7129"/>
    <w:rsid w:val="004D72FE"/>
    <w:rsid w:val="004D738D"/>
    <w:rsid w:val="004D74C6"/>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73F"/>
    <w:rsid w:val="004E4E19"/>
    <w:rsid w:val="004E5099"/>
    <w:rsid w:val="004E5269"/>
    <w:rsid w:val="004E62EF"/>
    <w:rsid w:val="004E63A6"/>
    <w:rsid w:val="004E6850"/>
    <w:rsid w:val="004E7696"/>
    <w:rsid w:val="004F0CE2"/>
    <w:rsid w:val="004F0FB9"/>
    <w:rsid w:val="004F105C"/>
    <w:rsid w:val="004F11ED"/>
    <w:rsid w:val="004F17A9"/>
    <w:rsid w:val="004F1B00"/>
    <w:rsid w:val="004F1F96"/>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BCA"/>
    <w:rsid w:val="004F7D89"/>
    <w:rsid w:val="00500B91"/>
    <w:rsid w:val="00501326"/>
    <w:rsid w:val="00501981"/>
    <w:rsid w:val="00501A85"/>
    <w:rsid w:val="00501B2D"/>
    <w:rsid w:val="00501BB3"/>
    <w:rsid w:val="00502057"/>
    <w:rsid w:val="005021DD"/>
    <w:rsid w:val="005024A9"/>
    <w:rsid w:val="005026CA"/>
    <w:rsid w:val="00502B72"/>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2CF"/>
    <w:rsid w:val="0051166E"/>
    <w:rsid w:val="00511A4E"/>
    <w:rsid w:val="00511C56"/>
    <w:rsid w:val="00511F15"/>
    <w:rsid w:val="005120E7"/>
    <w:rsid w:val="00512590"/>
    <w:rsid w:val="00512AF9"/>
    <w:rsid w:val="00512B86"/>
    <w:rsid w:val="00512C99"/>
    <w:rsid w:val="0051318C"/>
    <w:rsid w:val="00513548"/>
    <w:rsid w:val="005140FE"/>
    <w:rsid w:val="005142CD"/>
    <w:rsid w:val="005143C9"/>
    <w:rsid w:val="0051465B"/>
    <w:rsid w:val="00514D40"/>
    <w:rsid w:val="00515437"/>
    <w:rsid w:val="005155AF"/>
    <w:rsid w:val="005157A9"/>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3E5"/>
    <w:rsid w:val="00522589"/>
    <w:rsid w:val="00522601"/>
    <w:rsid w:val="00522610"/>
    <w:rsid w:val="005233EA"/>
    <w:rsid w:val="00523F31"/>
    <w:rsid w:val="005244F6"/>
    <w:rsid w:val="00524545"/>
    <w:rsid w:val="00525105"/>
    <w:rsid w:val="005255BF"/>
    <w:rsid w:val="005257DE"/>
    <w:rsid w:val="00525AEE"/>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B79"/>
    <w:rsid w:val="00535CD7"/>
    <w:rsid w:val="00535D7C"/>
    <w:rsid w:val="00535FA8"/>
    <w:rsid w:val="00536137"/>
    <w:rsid w:val="00536579"/>
    <w:rsid w:val="00536C1E"/>
    <w:rsid w:val="00537208"/>
    <w:rsid w:val="005377A1"/>
    <w:rsid w:val="0053785B"/>
    <w:rsid w:val="00540576"/>
    <w:rsid w:val="00540EF9"/>
    <w:rsid w:val="00540F80"/>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5D9"/>
    <w:rsid w:val="005457E4"/>
    <w:rsid w:val="0054593A"/>
    <w:rsid w:val="0054599F"/>
    <w:rsid w:val="005459A1"/>
    <w:rsid w:val="00545B61"/>
    <w:rsid w:val="00545D6B"/>
    <w:rsid w:val="00545F2F"/>
    <w:rsid w:val="005461B8"/>
    <w:rsid w:val="005461E3"/>
    <w:rsid w:val="005467F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B5F"/>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B12"/>
    <w:rsid w:val="00565D9F"/>
    <w:rsid w:val="00566544"/>
    <w:rsid w:val="00566608"/>
    <w:rsid w:val="00566C83"/>
    <w:rsid w:val="00567731"/>
    <w:rsid w:val="00567736"/>
    <w:rsid w:val="005700FE"/>
    <w:rsid w:val="005705C9"/>
    <w:rsid w:val="0057073A"/>
    <w:rsid w:val="00570E24"/>
    <w:rsid w:val="00572760"/>
    <w:rsid w:val="00573620"/>
    <w:rsid w:val="00573B3C"/>
    <w:rsid w:val="005743DE"/>
    <w:rsid w:val="00574D44"/>
    <w:rsid w:val="00574F3F"/>
    <w:rsid w:val="00574F8D"/>
    <w:rsid w:val="0057562C"/>
    <w:rsid w:val="005758DF"/>
    <w:rsid w:val="005759F6"/>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12B"/>
    <w:rsid w:val="005A785A"/>
    <w:rsid w:val="005B04CF"/>
    <w:rsid w:val="005B0542"/>
    <w:rsid w:val="005B1734"/>
    <w:rsid w:val="005B1889"/>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2340"/>
    <w:rsid w:val="005C28FA"/>
    <w:rsid w:val="005C31EF"/>
    <w:rsid w:val="005C374A"/>
    <w:rsid w:val="005C40F4"/>
    <w:rsid w:val="005C43BE"/>
    <w:rsid w:val="005C44F3"/>
    <w:rsid w:val="005C4BA2"/>
    <w:rsid w:val="005C4CD5"/>
    <w:rsid w:val="005C548F"/>
    <w:rsid w:val="005C62C8"/>
    <w:rsid w:val="005C712D"/>
    <w:rsid w:val="005C77F9"/>
    <w:rsid w:val="005C7C75"/>
    <w:rsid w:val="005D09BE"/>
    <w:rsid w:val="005D0B18"/>
    <w:rsid w:val="005D0B58"/>
    <w:rsid w:val="005D0E4F"/>
    <w:rsid w:val="005D1253"/>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7309"/>
    <w:rsid w:val="005D73A5"/>
    <w:rsid w:val="005D7428"/>
    <w:rsid w:val="005D779A"/>
    <w:rsid w:val="005D7E0D"/>
    <w:rsid w:val="005E007B"/>
    <w:rsid w:val="005E0225"/>
    <w:rsid w:val="005E02F5"/>
    <w:rsid w:val="005E03B2"/>
    <w:rsid w:val="005E0988"/>
    <w:rsid w:val="005E13C5"/>
    <w:rsid w:val="005E1605"/>
    <w:rsid w:val="005E234A"/>
    <w:rsid w:val="005E2707"/>
    <w:rsid w:val="005E2E00"/>
    <w:rsid w:val="005E338C"/>
    <w:rsid w:val="005E35CC"/>
    <w:rsid w:val="005E35F2"/>
    <w:rsid w:val="005E371E"/>
    <w:rsid w:val="005E3A3E"/>
    <w:rsid w:val="005E3B11"/>
    <w:rsid w:val="005E3BFC"/>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2AB"/>
    <w:rsid w:val="006002C7"/>
    <w:rsid w:val="006007AA"/>
    <w:rsid w:val="00600DAE"/>
    <w:rsid w:val="00600F95"/>
    <w:rsid w:val="006013EE"/>
    <w:rsid w:val="00601839"/>
    <w:rsid w:val="00601D1F"/>
    <w:rsid w:val="00601E6D"/>
    <w:rsid w:val="00602759"/>
    <w:rsid w:val="0060277A"/>
    <w:rsid w:val="00602B7C"/>
    <w:rsid w:val="00602F6F"/>
    <w:rsid w:val="006032BE"/>
    <w:rsid w:val="00603312"/>
    <w:rsid w:val="00603D75"/>
    <w:rsid w:val="00603D9F"/>
    <w:rsid w:val="00604DC7"/>
    <w:rsid w:val="00604E47"/>
    <w:rsid w:val="00605085"/>
    <w:rsid w:val="00605441"/>
    <w:rsid w:val="006055DC"/>
    <w:rsid w:val="0060588E"/>
    <w:rsid w:val="0060595B"/>
    <w:rsid w:val="0060651D"/>
    <w:rsid w:val="006066CA"/>
    <w:rsid w:val="00606970"/>
    <w:rsid w:val="00606A20"/>
    <w:rsid w:val="00606A92"/>
    <w:rsid w:val="006072C6"/>
    <w:rsid w:val="0060760D"/>
    <w:rsid w:val="00607A2E"/>
    <w:rsid w:val="00610BAA"/>
    <w:rsid w:val="00611296"/>
    <w:rsid w:val="006112A6"/>
    <w:rsid w:val="00611450"/>
    <w:rsid w:val="00611684"/>
    <w:rsid w:val="00611914"/>
    <w:rsid w:val="00611D96"/>
    <w:rsid w:val="00612E4B"/>
    <w:rsid w:val="006130F7"/>
    <w:rsid w:val="00613802"/>
    <w:rsid w:val="00613AF8"/>
    <w:rsid w:val="00613D8E"/>
    <w:rsid w:val="006142E0"/>
    <w:rsid w:val="00615183"/>
    <w:rsid w:val="006160A6"/>
    <w:rsid w:val="00616112"/>
    <w:rsid w:val="006165EF"/>
    <w:rsid w:val="00616945"/>
    <w:rsid w:val="00616B0A"/>
    <w:rsid w:val="00617163"/>
    <w:rsid w:val="006171C3"/>
    <w:rsid w:val="0061723D"/>
    <w:rsid w:val="0062047B"/>
    <w:rsid w:val="0062047C"/>
    <w:rsid w:val="006205CA"/>
    <w:rsid w:val="006209EA"/>
    <w:rsid w:val="00620D7D"/>
    <w:rsid w:val="006217AF"/>
    <w:rsid w:val="00621F53"/>
    <w:rsid w:val="00622CE0"/>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304BC"/>
    <w:rsid w:val="0063066D"/>
    <w:rsid w:val="006309E7"/>
    <w:rsid w:val="00630DCE"/>
    <w:rsid w:val="00630FEA"/>
    <w:rsid w:val="006310C2"/>
    <w:rsid w:val="0063120A"/>
    <w:rsid w:val="0063150B"/>
    <w:rsid w:val="00631585"/>
    <w:rsid w:val="00631739"/>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73"/>
    <w:rsid w:val="00636B3E"/>
    <w:rsid w:val="00637240"/>
    <w:rsid w:val="0064006B"/>
    <w:rsid w:val="006406AC"/>
    <w:rsid w:val="006416AA"/>
    <w:rsid w:val="00641AAD"/>
    <w:rsid w:val="00641C33"/>
    <w:rsid w:val="006423E9"/>
    <w:rsid w:val="00643660"/>
    <w:rsid w:val="006439CB"/>
    <w:rsid w:val="00643BA8"/>
    <w:rsid w:val="00643E4A"/>
    <w:rsid w:val="00644F7E"/>
    <w:rsid w:val="00645390"/>
    <w:rsid w:val="00645DC3"/>
    <w:rsid w:val="006460EF"/>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4068"/>
    <w:rsid w:val="006541D1"/>
    <w:rsid w:val="0065425C"/>
    <w:rsid w:val="00654353"/>
    <w:rsid w:val="00654361"/>
    <w:rsid w:val="00654AD5"/>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58A3"/>
    <w:rsid w:val="00665A18"/>
    <w:rsid w:val="0066732C"/>
    <w:rsid w:val="0066780A"/>
    <w:rsid w:val="006679F5"/>
    <w:rsid w:val="00667B77"/>
    <w:rsid w:val="00670772"/>
    <w:rsid w:val="00670B9B"/>
    <w:rsid w:val="006716DA"/>
    <w:rsid w:val="00671BAF"/>
    <w:rsid w:val="00671DF5"/>
    <w:rsid w:val="006722AF"/>
    <w:rsid w:val="0067238A"/>
    <w:rsid w:val="006728CC"/>
    <w:rsid w:val="006728ED"/>
    <w:rsid w:val="00672F86"/>
    <w:rsid w:val="00672F9C"/>
    <w:rsid w:val="00673083"/>
    <w:rsid w:val="006730E1"/>
    <w:rsid w:val="006732B1"/>
    <w:rsid w:val="00673C01"/>
    <w:rsid w:val="00673C6E"/>
    <w:rsid w:val="0067446F"/>
    <w:rsid w:val="006746A4"/>
    <w:rsid w:val="00674706"/>
    <w:rsid w:val="00674ACA"/>
    <w:rsid w:val="00674D57"/>
    <w:rsid w:val="00675142"/>
    <w:rsid w:val="00675355"/>
    <w:rsid w:val="00675558"/>
    <w:rsid w:val="00675611"/>
    <w:rsid w:val="00675A60"/>
    <w:rsid w:val="0067697E"/>
    <w:rsid w:val="00677443"/>
    <w:rsid w:val="0067769A"/>
    <w:rsid w:val="00677795"/>
    <w:rsid w:val="00680238"/>
    <w:rsid w:val="0068062C"/>
    <w:rsid w:val="006806A3"/>
    <w:rsid w:val="006806A6"/>
    <w:rsid w:val="006807E0"/>
    <w:rsid w:val="0068110E"/>
    <w:rsid w:val="00681211"/>
    <w:rsid w:val="006817D8"/>
    <w:rsid w:val="00681B36"/>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2FA2"/>
    <w:rsid w:val="00693CF2"/>
    <w:rsid w:val="00693E1F"/>
    <w:rsid w:val="00693ECB"/>
    <w:rsid w:val="006940F0"/>
    <w:rsid w:val="00694135"/>
    <w:rsid w:val="00694797"/>
    <w:rsid w:val="00695887"/>
    <w:rsid w:val="00695B67"/>
    <w:rsid w:val="00695F93"/>
    <w:rsid w:val="006962D3"/>
    <w:rsid w:val="00697733"/>
    <w:rsid w:val="00697774"/>
    <w:rsid w:val="00697C8C"/>
    <w:rsid w:val="00697D3A"/>
    <w:rsid w:val="00697FE1"/>
    <w:rsid w:val="006A0097"/>
    <w:rsid w:val="006A07C7"/>
    <w:rsid w:val="006A091F"/>
    <w:rsid w:val="006A0F20"/>
    <w:rsid w:val="006A1983"/>
    <w:rsid w:val="006A199A"/>
    <w:rsid w:val="006A22CD"/>
    <w:rsid w:val="006A254E"/>
    <w:rsid w:val="006A2C30"/>
    <w:rsid w:val="006A2F21"/>
    <w:rsid w:val="006A301C"/>
    <w:rsid w:val="006A3290"/>
    <w:rsid w:val="006A3E2B"/>
    <w:rsid w:val="006A451A"/>
    <w:rsid w:val="006A4787"/>
    <w:rsid w:val="006A51F6"/>
    <w:rsid w:val="006A5D8E"/>
    <w:rsid w:val="006A6E17"/>
    <w:rsid w:val="006A733A"/>
    <w:rsid w:val="006A74D8"/>
    <w:rsid w:val="006A789D"/>
    <w:rsid w:val="006A79EA"/>
    <w:rsid w:val="006A7CC6"/>
    <w:rsid w:val="006B0925"/>
    <w:rsid w:val="006B0E0C"/>
    <w:rsid w:val="006B120D"/>
    <w:rsid w:val="006B17E7"/>
    <w:rsid w:val="006B19E8"/>
    <w:rsid w:val="006B1A8A"/>
    <w:rsid w:val="006B1D1E"/>
    <w:rsid w:val="006B1ED0"/>
    <w:rsid w:val="006B1FD5"/>
    <w:rsid w:val="006B21B8"/>
    <w:rsid w:val="006B24A5"/>
    <w:rsid w:val="006B3162"/>
    <w:rsid w:val="006B4697"/>
    <w:rsid w:val="006B4FA2"/>
    <w:rsid w:val="006B515A"/>
    <w:rsid w:val="006B52AD"/>
    <w:rsid w:val="006B544B"/>
    <w:rsid w:val="006B555A"/>
    <w:rsid w:val="006B5C00"/>
    <w:rsid w:val="006B600A"/>
    <w:rsid w:val="006B6635"/>
    <w:rsid w:val="006B78B4"/>
    <w:rsid w:val="006B7D22"/>
    <w:rsid w:val="006B7D2C"/>
    <w:rsid w:val="006C00C9"/>
    <w:rsid w:val="006C01C4"/>
    <w:rsid w:val="006C1019"/>
    <w:rsid w:val="006C10D0"/>
    <w:rsid w:val="006C1240"/>
    <w:rsid w:val="006C236C"/>
    <w:rsid w:val="006C2B08"/>
    <w:rsid w:val="006C2BB5"/>
    <w:rsid w:val="006C2BEE"/>
    <w:rsid w:val="006C3ABD"/>
    <w:rsid w:val="006C3AD8"/>
    <w:rsid w:val="006C3F13"/>
    <w:rsid w:val="006C3F2A"/>
    <w:rsid w:val="006C44A6"/>
    <w:rsid w:val="006C4516"/>
    <w:rsid w:val="006C455E"/>
    <w:rsid w:val="006C5207"/>
    <w:rsid w:val="006C5958"/>
    <w:rsid w:val="006C5B4F"/>
    <w:rsid w:val="006C6386"/>
    <w:rsid w:val="006C6434"/>
    <w:rsid w:val="006C643C"/>
    <w:rsid w:val="006C674C"/>
    <w:rsid w:val="006C68FC"/>
    <w:rsid w:val="006C6968"/>
    <w:rsid w:val="006C6E3A"/>
    <w:rsid w:val="006C6FD7"/>
    <w:rsid w:val="006C7E69"/>
    <w:rsid w:val="006D00DB"/>
    <w:rsid w:val="006D0269"/>
    <w:rsid w:val="006D0361"/>
    <w:rsid w:val="006D1694"/>
    <w:rsid w:val="006D16B0"/>
    <w:rsid w:val="006D1736"/>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62BC"/>
    <w:rsid w:val="006D6450"/>
    <w:rsid w:val="006D6939"/>
    <w:rsid w:val="006D6965"/>
    <w:rsid w:val="006D6A92"/>
    <w:rsid w:val="006D718B"/>
    <w:rsid w:val="006D7761"/>
    <w:rsid w:val="006D79B3"/>
    <w:rsid w:val="006D7EB0"/>
    <w:rsid w:val="006E0128"/>
    <w:rsid w:val="006E0138"/>
    <w:rsid w:val="006E0575"/>
    <w:rsid w:val="006E0BB0"/>
    <w:rsid w:val="006E0E7A"/>
    <w:rsid w:val="006E12C3"/>
    <w:rsid w:val="006E1737"/>
    <w:rsid w:val="006E1C52"/>
    <w:rsid w:val="006E2529"/>
    <w:rsid w:val="006E2C2D"/>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D5"/>
    <w:rsid w:val="006E674F"/>
    <w:rsid w:val="006E6BE7"/>
    <w:rsid w:val="006E6DEB"/>
    <w:rsid w:val="006E7425"/>
    <w:rsid w:val="006E78A5"/>
    <w:rsid w:val="006E799D"/>
    <w:rsid w:val="006F0058"/>
    <w:rsid w:val="006F0593"/>
    <w:rsid w:val="006F0EE7"/>
    <w:rsid w:val="006F1064"/>
    <w:rsid w:val="006F1EB7"/>
    <w:rsid w:val="006F2F86"/>
    <w:rsid w:val="006F34E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1DC"/>
    <w:rsid w:val="00700B38"/>
    <w:rsid w:val="0070183E"/>
    <w:rsid w:val="00701C87"/>
    <w:rsid w:val="007025CB"/>
    <w:rsid w:val="00702741"/>
    <w:rsid w:val="00702EF0"/>
    <w:rsid w:val="007034AA"/>
    <w:rsid w:val="007035C6"/>
    <w:rsid w:val="00703C19"/>
    <w:rsid w:val="00703C9D"/>
    <w:rsid w:val="0070430E"/>
    <w:rsid w:val="0070490C"/>
    <w:rsid w:val="00705C23"/>
    <w:rsid w:val="00705C38"/>
    <w:rsid w:val="00706465"/>
    <w:rsid w:val="0070656C"/>
    <w:rsid w:val="0070695A"/>
    <w:rsid w:val="007075B9"/>
    <w:rsid w:val="0070782D"/>
    <w:rsid w:val="00707C15"/>
    <w:rsid w:val="00707C4E"/>
    <w:rsid w:val="00710005"/>
    <w:rsid w:val="00710444"/>
    <w:rsid w:val="007109C2"/>
    <w:rsid w:val="00710D6A"/>
    <w:rsid w:val="00710EA1"/>
    <w:rsid w:val="00711340"/>
    <w:rsid w:val="0071194B"/>
    <w:rsid w:val="00711AAE"/>
    <w:rsid w:val="00711ACF"/>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F8F"/>
    <w:rsid w:val="00716F9B"/>
    <w:rsid w:val="0071720E"/>
    <w:rsid w:val="0071761F"/>
    <w:rsid w:val="00720E02"/>
    <w:rsid w:val="0072105C"/>
    <w:rsid w:val="00721084"/>
    <w:rsid w:val="00721262"/>
    <w:rsid w:val="00721CA6"/>
    <w:rsid w:val="00721D81"/>
    <w:rsid w:val="00721D9B"/>
    <w:rsid w:val="00721E68"/>
    <w:rsid w:val="00721FF9"/>
    <w:rsid w:val="00722121"/>
    <w:rsid w:val="007224B9"/>
    <w:rsid w:val="00722687"/>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3A8"/>
    <w:rsid w:val="00726A9B"/>
    <w:rsid w:val="00727521"/>
    <w:rsid w:val="00727530"/>
    <w:rsid w:val="007276B1"/>
    <w:rsid w:val="007300BF"/>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93D"/>
    <w:rsid w:val="00733A72"/>
    <w:rsid w:val="00734EBE"/>
    <w:rsid w:val="00735C60"/>
    <w:rsid w:val="00735D2C"/>
    <w:rsid w:val="0073671F"/>
    <w:rsid w:val="007369A0"/>
    <w:rsid w:val="00736DD8"/>
    <w:rsid w:val="007374E9"/>
    <w:rsid w:val="00737775"/>
    <w:rsid w:val="00737961"/>
    <w:rsid w:val="00737B51"/>
    <w:rsid w:val="00737BCE"/>
    <w:rsid w:val="0074070A"/>
    <w:rsid w:val="0074076A"/>
    <w:rsid w:val="00740A2F"/>
    <w:rsid w:val="00740C7A"/>
    <w:rsid w:val="00741AF4"/>
    <w:rsid w:val="00741DCC"/>
    <w:rsid w:val="0074203A"/>
    <w:rsid w:val="007427B5"/>
    <w:rsid w:val="00742865"/>
    <w:rsid w:val="0074296C"/>
    <w:rsid w:val="00742C83"/>
    <w:rsid w:val="00742CBF"/>
    <w:rsid w:val="007430AD"/>
    <w:rsid w:val="0074360F"/>
    <w:rsid w:val="00743FA0"/>
    <w:rsid w:val="0074467D"/>
    <w:rsid w:val="00744A64"/>
    <w:rsid w:val="00744D47"/>
    <w:rsid w:val="00744EA0"/>
    <w:rsid w:val="00745CDA"/>
    <w:rsid w:val="007461C6"/>
    <w:rsid w:val="0074638D"/>
    <w:rsid w:val="00746484"/>
    <w:rsid w:val="00746A88"/>
    <w:rsid w:val="00746AE0"/>
    <w:rsid w:val="0074704F"/>
    <w:rsid w:val="00747466"/>
    <w:rsid w:val="0074748A"/>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60423"/>
    <w:rsid w:val="00760975"/>
    <w:rsid w:val="00760B17"/>
    <w:rsid w:val="00760B6F"/>
    <w:rsid w:val="007611B0"/>
    <w:rsid w:val="007614F4"/>
    <w:rsid w:val="00761924"/>
    <w:rsid w:val="00761FDA"/>
    <w:rsid w:val="007621FF"/>
    <w:rsid w:val="00762A9C"/>
    <w:rsid w:val="0076316C"/>
    <w:rsid w:val="0076349D"/>
    <w:rsid w:val="007634E3"/>
    <w:rsid w:val="00763C23"/>
    <w:rsid w:val="00764142"/>
    <w:rsid w:val="00764194"/>
    <w:rsid w:val="00764416"/>
    <w:rsid w:val="00765ADF"/>
    <w:rsid w:val="00765ED3"/>
    <w:rsid w:val="00766336"/>
    <w:rsid w:val="0076681D"/>
    <w:rsid w:val="00766A0B"/>
    <w:rsid w:val="00766A65"/>
    <w:rsid w:val="00766C2B"/>
    <w:rsid w:val="00766E7B"/>
    <w:rsid w:val="007671F5"/>
    <w:rsid w:val="007676B8"/>
    <w:rsid w:val="007679D0"/>
    <w:rsid w:val="00767ABC"/>
    <w:rsid w:val="00770474"/>
    <w:rsid w:val="00770485"/>
    <w:rsid w:val="007704F5"/>
    <w:rsid w:val="00770DAB"/>
    <w:rsid w:val="00771473"/>
    <w:rsid w:val="00771704"/>
    <w:rsid w:val="0077175C"/>
    <w:rsid w:val="007717DA"/>
    <w:rsid w:val="00771870"/>
    <w:rsid w:val="00771BF9"/>
    <w:rsid w:val="00772B41"/>
    <w:rsid w:val="00772F8A"/>
    <w:rsid w:val="0077382A"/>
    <w:rsid w:val="007739C6"/>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74CA"/>
    <w:rsid w:val="007979AF"/>
    <w:rsid w:val="007A0BC2"/>
    <w:rsid w:val="007A0FB3"/>
    <w:rsid w:val="007A1F44"/>
    <w:rsid w:val="007A23FF"/>
    <w:rsid w:val="007A276E"/>
    <w:rsid w:val="007A295B"/>
    <w:rsid w:val="007A2AB1"/>
    <w:rsid w:val="007A3424"/>
    <w:rsid w:val="007A35EF"/>
    <w:rsid w:val="007A43A2"/>
    <w:rsid w:val="007A43A3"/>
    <w:rsid w:val="007A4705"/>
    <w:rsid w:val="007A4D04"/>
    <w:rsid w:val="007A52C1"/>
    <w:rsid w:val="007A5EBB"/>
    <w:rsid w:val="007A7A96"/>
    <w:rsid w:val="007B03AF"/>
    <w:rsid w:val="007B0A37"/>
    <w:rsid w:val="007B1543"/>
    <w:rsid w:val="007B1586"/>
    <w:rsid w:val="007B1920"/>
    <w:rsid w:val="007B198B"/>
    <w:rsid w:val="007B1AA2"/>
    <w:rsid w:val="007B1AC0"/>
    <w:rsid w:val="007B206F"/>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C95"/>
    <w:rsid w:val="007B6F16"/>
    <w:rsid w:val="007B7395"/>
    <w:rsid w:val="007B74B8"/>
    <w:rsid w:val="007B76BB"/>
    <w:rsid w:val="007B77C2"/>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D33"/>
    <w:rsid w:val="007D501E"/>
    <w:rsid w:val="007D610B"/>
    <w:rsid w:val="007D64CA"/>
    <w:rsid w:val="007D68D6"/>
    <w:rsid w:val="007D6EA4"/>
    <w:rsid w:val="007D6F12"/>
    <w:rsid w:val="007D7175"/>
    <w:rsid w:val="007D79CF"/>
    <w:rsid w:val="007E00CF"/>
    <w:rsid w:val="007E02D2"/>
    <w:rsid w:val="007E0790"/>
    <w:rsid w:val="007E0B47"/>
    <w:rsid w:val="007E12BE"/>
    <w:rsid w:val="007E1369"/>
    <w:rsid w:val="007E1A1B"/>
    <w:rsid w:val="007E1A88"/>
    <w:rsid w:val="007E1C64"/>
    <w:rsid w:val="007E1E67"/>
    <w:rsid w:val="007E21AF"/>
    <w:rsid w:val="007E2408"/>
    <w:rsid w:val="007E29B4"/>
    <w:rsid w:val="007E331F"/>
    <w:rsid w:val="007E3E67"/>
    <w:rsid w:val="007E4214"/>
    <w:rsid w:val="007E4C88"/>
    <w:rsid w:val="007E5162"/>
    <w:rsid w:val="007E585E"/>
    <w:rsid w:val="007E5EB3"/>
    <w:rsid w:val="007E6212"/>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756"/>
    <w:rsid w:val="007F27DD"/>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E2"/>
    <w:rsid w:val="00806557"/>
    <w:rsid w:val="00806A78"/>
    <w:rsid w:val="00806AAF"/>
    <w:rsid w:val="00806E0B"/>
    <w:rsid w:val="00806EE2"/>
    <w:rsid w:val="0080704B"/>
    <w:rsid w:val="008070AC"/>
    <w:rsid w:val="00807277"/>
    <w:rsid w:val="008073ED"/>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D78"/>
    <w:rsid w:val="00813E9D"/>
    <w:rsid w:val="00814F27"/>
    <w:rsid w:val="0081581D"/>
    <w:rsid w:val="00816A5D"/>
    <w:rsid w:val="00816EB7"/>
    <w:rsid w:val="008172BE"/>
    <w:rsid w:val="00817B71"/>
    <w:rsid w:val="00820244"/>
    <w:rsid w:val="0082078F"/>
    <w:rsid w:val="00820BC9"/>
    <w:rsid w:val="008214DE"/>
    <w:rsid w:val="00821C5D"/>
    <w:rsid w:val="00822042"/>
    <w:rsid w:val="008221B3"/>
    <w:rsid w:val="0082248E"/>
    <w:rsid w:val="00823133"/>
    <w:rsid w:val="008234E8"/>
    <w:rsid w:val="0082449B"/>
    <w:rsid w:val="00824725"/>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9EC"/>
    <w:rsid w:val="00830DC3"/>
    <w:rsid w:val="008313FC"/>
    <w:rsid w:val="00831555"/>
    <w:rsid w:val="00831831"/>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545"/>
    <w:rsid w:val="00841A56"/>
    <w:rsid w:val="00841CD2"/>
    <w:rsid w:val="008427B0"/>
    <w:rsid w:val="00842B77"/>
    <w:rsid w:val="0084309F"/>
    <w:rsid w:val="00843B97"/>
    <w:rsid w:val="0084403C"/>
    <w:rsid w:val="00844427"/>
    <w:rsid w:val="00845C12"/>
    <w:rsid w:val="00846276"/>
    <w:rsid w:val="00846669"/>
    <w:rsid w:val="00846933"/>
    <w:rsid w:val="008469D9"/>
    <w:rsid w:val="00846DC0"/>
    <w:rsid w:val="008470B7"/>
    <w:rsid w:val="00847302"/>
    <w:rsid w:val="008474A7"/>
    <w:rsid w:val="00847FD8"/>
    <w:rsid w:val="00850071"/>
    <w:rsid w:val="0085022D"/>
    <w:rsid w:val="008506B6"/>
    <w:rsid w:val="00850821"/>
    <w:rsid w:val="0085083B"/>
    <w:rsid w:val="00850AE0"/>
    <w:rsid w:val="00850C77"/>
    <w:rsid w:val="00850E97"/>
    <w:rsid w:val="008515B1"/>
    <w:rsid w:val="00851E29"/>
    <w:rsid w:val="00852238"/>
    <w:rsid w:val="008524D2"/>
    <w:rsid w:val="00852614"/>
    <w:rsid w:val="00852791"/>
    <w:rsid w:val="00852969"/>
    <w:rsid w:val="00852D79"/>
    <w:rsid w:val="00852E19"/>
    <w:rsid w:val="00853471"/>
    <w:rsid w:val="00853552"/>
    <w:rsid w:val="00853B35"/>
    <w:rsid w:val="00854318"/>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E62"/>
    <w:rsid w:val="0086275E"/>
    <w:rsid w:val="00862A99"/>
    <w:rsid w:val="0086394E"/>
    <w:rsid w:val="0086427D"/>
    <w:rsid w:val="00864440"/>
    <w:rsid w:val="00864CA4"/>
    <w:rsid w:val="00864D76"/>
    <w:rsid w:val="008650FC"/>
    <w:rsid w:val="00865DEC"/>
    <w:rsid w:val="00866C95"/>
    <w:rsid w:val="00866EB3"/>
    <w:rsid w:val="0086701A"/>
    <w:rsid w:val="00867360"/>
    <w:rsid w:val="00867BD2"/>
    <w:rsid w:val="00870008"/>
    <w:rsid w:val="008712FD"/>
    <w:rsid w:val="008716A1"/>
    <w:rsid w:val="0087295C"/>
    <w:rsid w:val="00872D3F"/>
    <w:rsid w:val="008731F7"/>
    <w:rsid w:val="008733E4"/>
    <w:rsid w:val="00873B56"/>
    <w:rsid w:val="00873F15"/>
    <w:rsid w:val="00874096"/>
    <w:rsid w:val="00874670"/>
    <w:rsid w:val="00874C2B"/>
    <w:rsid w:val="00874C76"/>
    <w:rsid w:val="008756A4"/>
    <w:rsid w:val="00875F73"/>
    <w:rsid w:val="00876B83"/>
    <w:rsid w:val="00877582"/>
    <w:rsid w:val="008804F8"/>
    <w:rsid w:val="0088085D"/>
    <w:rsid w:val="00880A64"/>
    <w:rsid w:val="00880F30"/>
    <w:rsid w:val="008813DF"/>
    <w:rsid w:val="00882D9B"/>
    <w:rsid w:val="008833E8"/>
    <w:rsid w:val="00883823"/>
    <w:rsid w:val="00884350"/>
    <w:rsid w:val="00884A86"/>
    <w:rsid w:val="00884B0F"/>
    <w:rsid w:val="00884FA4"/>
    <w:rsid w:val="008852F1"/>
    <w:rsid w:val="00885AAD"/>
    <w:rsid w:val="00885CED"/>
    <w:rsid w:val="00886204"/>
    <w:rsid w:val="008862DC"/>
    <w:rsid w:val="00887337"/>
    <w:rsid w:val="00887B48"/>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5651"/>
    <w:rsid w:val="00896550"/>
    <w:rsid w:val="00896693"/>
    <w:rsid w:val="00896C81"/>
    <w:rsid w:val="00896D83"/>
    <w:rsid w:val="008A0831"/>
    <w:rsid w:val="008A0AB2"/>
    <w:rsid w:val="008A0CFC"/>
    <w:rsid w:val="008A12FE"/>
    <w:rsid w:val="008A1EB1"/>
    <w:rsid w:val="008A2501"/>
    <w:rsid w:val="008A28B6"/>
    <w:rsid w:val="008A2BB1"/>
    <w:rsid w:val="008A2D55"/>
    <w:rsid w:val="008A33D3"/>
    <w:rsid w:val="008A3466"/>
    <w:rsid w:val="008A3592"/>
    <w:rsid w:val="008A389F"/>
    <w:rsid w:val="008A3D02"/>
    <w:rsid w:val="008A45F1"/>
    <w:rsid w:val="008A4959"/>
    <w:rsid w:val="008A54A0"/>
    <w:rsid w:val="008A5940"/>
    <w:rsid w:val="008A681A"/>
    <w:rsid w:val="008A69BB"/>
    <w:rsid w:val="008A718E"/>
    <w:rsid w:val="008A73B2"/>
    <w:rsid w:val="008A7D01"/>
    <w:rsid w:val="008B043F"/>
    <w:rsid w:val="008B0808"/>
    <w:rsid w:val="008B0AEC"/>
    <w:rsid w:val="008B0B51"/>
    <w:rsid w:val="008B0DD7"/>
    <w:rsid w:val="008B0E0B"/>
    <w:rsid w:val="008B0F64"/>
    <w:rsid w:val="008B118F"/>
    <w:rsid w:val="008B1259"/>
    <w:rsid w:val="008B1C57"/>
    <w:rsid w:val="008B1CAF"/>
    <w:rsid w:val="008B1E53"/>
    <w:rsid w:val="008B1E5B"/>
    <w:rsid w:val="008B1FF9"/>
    <w:rsid w:val="008B2463"/>
    <w:rsid w:val="008B24C1"/>
    <w:rsid w:val="008B2CD7"/>
    <w:rsid w:val="008B32F7"/>
    <w:rsid w:val="008B331F"/>
    <w:rsid w:val="008B3399"/>
    <w:rsid w:val="008B389D"/>
    <w:rsid w:val="008B3C5C"/>
    <w:rsid w:val="008B4377"/>
    <w:rsid w:val="008B4597"/>
    <w:rsid w:val="008B4C78"/>
    <w:rsid w:val="008B51AF"/>
    <w:rsid w:val="008B5299"/>
    <w:rsid w:val="008B5583"/>
    <w:rsid w:val="008B56BA"/>
    <w:rsid w:val="008B5A5F"/>
    <w:rsid w:val="008B5AB0"/>
    <w:rsid w:val="008B5CE0"/>
    <w:rsid w:val="008B6054"/>
    <w:rsid w:val="008B6760"/>
    <w:rsid w:val="008B6B79"/>
    <w:rsid w:val="008B6C16"/>
    <w:rsid w:val="008B6F35"/>
    <w:rsid w:val="008B7B08"/>
    <w:rsid w:val="008B7E59"/>
    <w:rsid w:val="008B7E73"/>
    <w:rsid w:val="008C0A43"/>
    <w:rsid w:val="008C1168"/>
    <w:rsid w:val="008C13F0"/>
    <w:rsid w:val="008C161C"/>
    <w:rsid w:val="008C199A"/>
    <w:rsid w:val="008C1F26"/>
    <w:rsid w:val="008C2A3A"/>
    <w:rsid w:val="008C2A4A"/>
    <w:rsid w:val="008C2A58"/>
    <w:rsid w:val="008C3B35"/>
    <w:rsid w:val="008C4696"/>
    <w:rsid w:val="008C4C7E"/>
    <w:rsid w:val="008C565D"/>
    <w:rsid w:val="008C5C46"/>
    <w:rsid w:val="008C5E17"/>
    <w:rsid w:val="008C6184"/>
    <w:rsid w:val="008C64E3"/>
    <w:rsid w:val="008C7360"/>
    <w:rsid w:val="008C736A"/>
    <w:rsid w:val="008C77F1"/>
    <w:rsid w:val="008C785E"/>
    <w:rsid w:val="008C78A7"/>
    <w:rsid w:val="008C7AE7"/>
    <w:rsid w:val="008C7D23"/>
    <w:rsid w:val="008D00CA"/>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F8"/>
    <w:rsid w:val="008D6B2E"/>
    <w:rsid w:val="008D6C72"/>
    <w:rsid w:val="008D6D7B"/>
    <w:rsid w:val="008D7A1B"/>
    <w:rsid w:val="008D7EB7"/>
    <w:rsid w:val="008E0132"/>
    <w:rsid w:val="008E0738"/>
    <w:rsid w:val="008E0C08"/>
    <w:rsid w:val="008E0EB8"/>
    <w:rsid w:val="008E10A6"/>
    <w:rsid w:val="008E1118"/>
    <w:rsid w:val="008E1271"/>
    <w:rsid w:val="008E1295"/>
    <w:rsid w:val="008E1325"/>
    <w:rsid w:val="008E1485"/>
    <w:rsid w:val="008E1571"/>
    <w:rsid w:val="008E2251"/>
    <w:rsid w:val="008E24B3"/>
    <w:rsid w:val="008E24CA"/>
    <w:rsid w:val="008E262B"/>
    <w:rsid w:val="008E2F6E"/>
    <w:rsid w:val="008E31C5"/>
    <w:rsid w:val="008E38AD"/>
    <w:rsid w:val="008E3A15"/>
    <w:rsid w:val="008E3EEC"/>
    <w:rsid w:val="008E4515"/>
    <w:rsid w:val="008E456D"/>
    <w:rsid w:val="008E4A4C"/>
    <w:rsid w:val="008E5BF2"/>
    <w:rsid w:val="008E5C81"/>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6B81"/>
    <w:rsid w:val="008F71BD"/>
    <w:rsid w:val="008F72CC"/>
    <w:rsid w:val="008F72CD"/>
    <w:rsid w:val="008F793C"/>
    <w:rsid w:val="008F7CB4"/>
    <w:rsid w:val="0090141E"/>
    <w:rsid w:val="009028DE"/>
    <w:rsid w:val="00902993"/>
    <w:rsid w:val="00902D4C"/>
    <w:rsid w:val="00903802"/>
    <w:rsid w:val="00903BDE"/>
    <w:rsid w:val="00904218"/>
    <w:rsid w:val="00904B20"/>
    <w:rsid w:val="00904CC3"/>
    <w:rsid w:val="009051D2"/>
    <w:rsid w:val="00905688"/>
    <w:rsid w:val="0090696D"/>
    <w:rsid w:val="00906CD6"/>
    <w:rsid w:val="00906E4D"/>
    <w:rsid w:val="00906F31"/>
    <w:rsid w:val="00906F47"/>
    <w:rsid w:val="00907219"/>
    <w:rsid w:val="009075B5"/>
    <w:rsid w:val="009078B3"/>
    <w:rsid w:val="00907A77"/>
    <w:rsid w:val="00907E00"/>
    <w:rsid w:val="00910612"/>
    <w:rsid w:val="009107B6"/>
    <w:rsid w:val="0091088D"/>
    <w:rsid w:val="00910FC9"/>
    <w:rsid w:val="0091158F"/>
    <w:rsid w:val="00912418"/>
    <w:rsid w:val="0091247C"/>
    <w:rsid w:val="0091291A"/>
    <w:rsid w:val="00913564"/>
    <w:rsid w:val="00913612"/>
    <w:rsid w:val="0091366A"/>
    <w:rsid w:val="00913824"/>
    <w:rsid w:val="00913AA2"/>
    <w:rsid w:val="00913DD6"/>
    <w:rsid w:val="009141F1"/>
    <w:rsid w:val="00914CC3"/>
    <w:rsid w:val="0091501E"/>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77C3"/>
    <w:rsid w:val="00927C2E"/>
    <w:rsid w:val="00927EFA"/>
    <w:rsid w:val="00927F8B"/>
    <w:rsid w:val="0093066A"/>
    <w:rsid w:val="0093077E"/>
    <w:rsid w:val="0093094D"/>
    <w:rsid w:val="009315DC"/>
    <w:rsid w:val="00932549"/>
    <w:rsid w:val="009328C7"/>
    <w:rsid w:val="009336EC"/>
    <w:rsid w:val="00933F56"/>
    <w:rsid w:val="009340AC"/>
    <w:rsid w:val="009342B0"/>
    <w:rsid w:val="0093457D"/>
    <w:rsid w:val="00934C13"/>
    <w:rsid w:val="00934D00"/>
    <w:rsid w:val="00935228"/>
    <w:rsid w:val="009355A2"/>
    <w:rsid w:val="0093568C"/>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950"/>
    <w:rsid w:val="00943E4B"/>
    <w:rsid w:val="00945180"/>
    <w:rsid w:val="0094538F"/>
    <w:rsid w:val="009455E3"/>
    <w:rsid w:val="0094590C"/>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80C"/>
    <w:rsid w:val="0095419F"/>
    <w:rsid w:val="00954353"/>
    <w:rsid w:val="00954AED"/>
    <w:rsid w:val="00954C6F"/>
    <w:rsid w:val="00955AA6"/>
    <w:rsid w:val="00955C0A"/>
    <w:rsid w:val="00955C4F"/>
    <w:rsid w:val="00956B04"/>
    <w:rsid w:val="00956F49"/>
    <w:rsid w:val="00957D30"/>
    <w:rsid w:val="00957FF8"/>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F61"/>
    <w:rsid w:val="00972F91"/>
    <w:rsid w:val="009733FA"/>
    <w:rsid w:val="00973827"/>
    <w:rsid w:val="00973CF1"/>
    <w:rsid w:val="009742D3"/>
    <w:rsid w:val="00974846"/>
    <w:rsid w:val="0097516E"/>
    <w:rsid w:val="009755B5"/>
    <w:rsid w:val="009758C7"/>
    <w:rsid w:val="00975974"/>
    <w:rsid w:val="00977885"/>
    <w:rsid w:val="00977A2F"/>
    <w:rsid w:val="00977BA7"/>
    <w:rsid w:val="00977BDE"/>
    <w:rsid w:val="00980846"/>
    <w:rsid w:val="00980905"/>
    <w:rsid w:val="00981320"/>
    <w:rsid w:val="0098194F"/>
    <w:rsid w:val="00981B4B"/>
    <w:rsid w:val="00981C43"/>
    <w:rsid w:val="00981C76"/>
    <w:rsid w:val="00982068"/>
    <w:rsid w:val="009824A8"/>
    <w:rsid w:val="009826C8"/>
    <w:rsid w:val="0098351E"/>
    <w:rsid w:val="009836E4"/>
    <w:rsid w:val="009837E2"/>
    <w:rsid w:val="00983B0B"/>
    <w:rsid w:val="0098428F"/>
    <w:rsid w:val="00984D6D"/>
    <w:rsid w:val="0098542D"/>
    <w:rsid w:val="00985641"/>
    <w:rsid w:val="00985CF0"/>
    <w:rsid w:val="00985F28"/>
    <w:rsid w:val="00986149"/>
    <w:rsid w:val="00986176"/>
    <w:rsid w:val="00986239"/>
    <w:rsid w:val="009863A7"/>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359F"/>
    <w:rsid w:val="009935B4"/>
    <w:rsid w:val="009936F4"/>
    <w:rsid w:val="0099449F"/>
    <w:rsid w:val="009945BC"/>
    <w:rsid w:val="00994871"/>
    <w:rsid w:val="009948D4"/>
    <w:rsid w:val="00994E08"/>
    <w:rsid w:val="00994EF0"/>
    <w:rsid w:val="009951A8"/>
    <w:rsid w:val="009951BE"/>
    <w:rsid w:val="009951F9"/>
    <w:rsid w:val="0099594D"/>
    <w:rsid w:val="00995C95"/>
    <w:rsid w:val="00995E85"/>
    <w:rsid w:val="00996468"/>
    <w:rsid w:val="009967CF"/>
    <w:rsid w:val="00996876"/>
    <w:rsid w:val="00996D12"/>
    <w:rsid w:val="00996FFA"/>
    <w:rsid w:val="009973F1"/>
    <w:rsid w:val="009973F3"/>
    <w:rsid w:val="009975A3"/>
    <w:rsid w:val="009975BA"/>
    <w:rsid w:val="009979EE"/>
    <w:rsid w:val="00997B8A"/>
    <w:rsid w:val="009A010D"/>
    <w:rsid w:val="009A0C6F"/>
    <w:rsid w:val="009A108F"/>
    <w:rsid w:val="009A1449"/>
    <w:rsid w:val="009A14EF"/>
    <w:rsid w:val="009A1CCE"/>
    <w:rsid w:val="009A2CCF"/>
    <w:rsid w:val="009A2DF9"/>
    <w:rsid w:val="009A2E13"/>
    <w:rsid w:val="009A3A86"/>
    <w:rsid w:val="009A3FAC"/>
    <w:rsid w:val="009A426F"/>
    <w:rsid w:val="009A4869"/>
    <w:rsid w:val="009A4CB9"/>
    <w:rsid w:val="009A6103"/>
    <w:rsid w:val="009A6A6B"/>
    <w:rsid w:val="009A6BCF"/>
    <w:rsid w:val="009A6C78"/>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506B"/>
    <w:rsid w:val="009B57EF"/>
    <w:rsid w:val="009B598B"/>
    <w:rsid w:val="009B5B85"/>
    <w:rsid w:val="009B71D6"/>
    <w:rsid w:val="009B7204"/>
    <w:rsid w:val="009B78DB"/>
    <w:rsid w:val="009B7B28"/>
    <w:rsid w:val="009C0074"/>
    <w:rsid w:val="009C0564"/>
    <w:rsid w:val="009C0E30"/>
    <w:rsid w:val="009C1A9F"/>
    <w:rsid w:val="009C1E39"/>
    <w:rsid w:val="009C2453"/>
    <w:rsid w:val="009C2657"/>
    <w:rsid w:val="009C2685"/>
    <w:rsid w:val="009C36D4"/>
    <w:rsid w:val="009C391D"/>
    <w:rsid w:val="009C39BC"/>
    <w:rsid w:val="009C3BA0"/>
    <w:rsid w:val="009C3F57"/>
    <w:rsid w:val="009C4BC2"/>
    <w:rsid w:val="009C4D22"/>
    <w:rsid w:val="009C55FD"/>
    <w:rsid w:val="009C56F3"/>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2E4"/>
    <w:rsid w:val="009D22F7"/>
    <w:rsid w:val="009D2372"/>
    <w:rsid w:val="009D29FA"/>
    <w:rsid w:val="009D3140"/>
    <w:rsid w:val="009D319C"/>
    <w:rsid w:val="009D31E0"/>
    <w:rsid w:val="009D33FB"/>
    <w:rsid w:val="009D3AF6"/>
    <w:rsid w:val="009D3C28"/>
    <w:rsid w:val="009D3CA1"/>
    <w:rsid w:val="009D402E"/>
    <w:rsid w:val="009D4FDB"/>
    <w:rsid w:val="009D5BAB"/>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F17"/>
    <w:rsid w:val="00A022A5"/>
    <w:rsid w:val="00A036D6"/>
    <w:rsid w:val="00A03865"/>
    <w:rsid w:val="00A03A22"/>
    <w:rsid w:val="00A0431B"/>
    <w:rsid w:val="00A043D9"/>
    <w:rsid w:val="00A04634"/>
    <w:rsid w:val="00A046EA"/>
    <w:rsid w:val="00A04941"/>
    <w:rsid w:val="00A04A73"/>
    <w:rsid w:val="00A04E4B"/>
    <w:rsid w:val="00A05C94"/>
    <w:rsid w:val="00A05F43"/>
    <w:rsid w:val="00A06119"/>
    <w:rsid w:val="00A06BD6"/>
    <w:rsid w:val="00A07067"/>
    <w:rsid w:val="00A079A4"/>
    <w:rsid w:val="00A07A48"/>
    <w:rsid w:val="00A07BE5"/>
    <w:rsid w:val="00A108EE"/>
    <w:rsid w:val="00A10BB8"/>
    <w:rsid w:val="00A12750"/>
    <w:rsid w:val="00A12F96"/>
    <w:rsid w:val="00A13451"/>
    <w:rsid w:val="00A135BA"/>
    <w:rsid w:val="00A137E4"/>
    <w:rsid w:val="00A1386F"/>
    <w:rsid w:val="00A13F9E"/>
    <w:rsid w:val="00A14813"/>
    <w:rsid w:val="00A154D5"/>
    <w:rsid w:val="00A1564B"/>
    <w:rsid w:val="00A1566A"/>
    <w:rsid w:val="00A15CF5"/>
    <w:rsid w:val="00A16274"/>
    <w:rsid w:val="00A165BF"/>
    <w:rsid w:val="00A16C1D"/>
    <w:rsid w:val="00A17209"/>
    <w:rsid w:val="00A172E8"/>
    <w:rsid w:val="00A173C5"/>
    <w:rsid w:val="00A17584"/>
    <w:rsid w:val="00A17686"/>
    <w:rsid w:val="00A179FF"/>
    <w:rsid w:val="00A17F2C"/>
    <w:rsid w:val="00A215A5"/>
    <w:rsid w:val="00A217A9"/>
    <w:rsid w:val="00A21A36"/>
    <w:rsid w:val="00A22640"/>
    <w:rsid w:val="00A23052"/>
    <w:rsid w:val="00A2374D"/>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879"/>
    <w:rsid w:val="00A421A7"/>
    <w:rsid w:val="00A423C5"/>
    <w:rsid w:val="00A4241C"/>
    <w:rsid w:val="00A424E5"/>
    <w:rsid w:val="00A42548"/>
    <w:rsid w:val="00A42826"/>
    <w:rsid w:val="00A431C3"/>
    <w:rsid w:val="00A431DA"/>
    <w:rsid w:val="00A43454"/>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F55"/>
    <w:rsid w:val="00A54042"/>
    <w:rsid w:val="00A5417B"/>
    <w:rsid w:val="00A54599"/>
    <w:rsid w:val="00A54B82"/>
    <w:rsid w:val="00A550FF"/>
    <w:rsid w:val="00A5574E"/>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C10"/>
    <w:rsid w:val="00A73D0D"/>
    <w:rsid w:val="00A74324"/>
    <w:rsid w:val="00A743E3"/>
    <w:rsid w:val="00A7486F"/>
    <w:rsid w:val="00A74A92"/>
    <w:rsid w:val="00A74E73"/>
    <w:rsid w:val="00A7509D"/>
    <w:rsid w:val="00A75663"/>
    <w:rsid w:val="00A75965"/>
    <w:rsid w:val="00A75C24"/>
    <w:rsid w:val="00A75CC1"/>
    <w:rsid w:val="00A75E88"/>
    <w:rsid w:val="00A7700E"/>
    <w:rsid w:val="00A7739F"/>
    <w:rsid w:val="00A773EA"/>
    <w:rsid w:val="00A7781C"/>
    <w:rsid w:val="00A8056E"/>
    <w:rsid w:val="00A80939"/>
    <w:rsid w:val="00A8105D"/>
    <w:rsid w:val="00A813F8"/>
    <w:rsid w:val="00A81587"/>
    <w:rsid w:val="00A81823"/>
    <w:rsid w:val="00A81BC8"/>
    <w:rsid w:val="00A81DE6"/>
    <w:rsid w:val="00A82D58"/>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90447"/>
    <w:rsid w:val="00A90C16"/>
    <w:rsid w:val="00A90E72"/>
    <w:rsid w:val="00A91216"/>
    <w:rsid w:val="00A912BA"/>
    <w:rsid w:val="00A915A1"/>
    <w:rsid w:val="00A9178C"/>
    <w:rsid w:val="00A9184A"/>
    <w:rsid w:val="00A91AB4"/>
    <w:rsid w:val="00A91BE9"/>
    <w:rsid w:val="00A922A2"/>
    <w:rsid w:val="00A9307E"/>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A34"/>
    <w:rsid w:val="00AA1C25"/>
    <w:rsid w:val="00AA1CEC"/>
    <w:rsid w:val="00AA2D6C"/>
    <w:rsid w:val="00AA312D"/>
    <w:rsid w:val="00AA31B9"/>
    <w:rsid w:val="00AA34F7"/>
    <w:rsid w:val="00AA38BE"/>
    <w:rsid w:val="00AA3CF5"/>
    <w:rsid w:val="00AA3DB7"/>
    <w:rsid w:val="00AA3FA5"/>
    <w:rsid w:val="00AA426C"/>
    <w:rsid w:val="00AA446C"/>
    <w:rsid w:val="00AA4EEB"/>
    <w:rsid w:val="00AA51F5"/>
    <w:rsid w:val="00AA5E3B"/>
    <w:rsid w:val="00AA68B4"/>
    <w:rsid w:val="00AA7732"/>
    <w:rsid w:val="00AA7745"/>
    <w:rsid w:val="00AA77B0"/>
    <w:rsid w:val="00AA7F53"/>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DFB"/>
    <w:rsid w:val="00AB3E41"/>
    <w:rsid w:val="00AB3FBC"/>
    <w:rsid w:val="00AB416E"/>
    <w:rsid w:val="00AB43EC"/>
    <w:rsid w:val="00AB460B"/>
    <w:rsid w:val="00AB4851"/>
    <w:rsid w:val="00AB4918"/>
    <w:rsid w:val="00AB4BA3"/>
    <w:rsid w:val="00AB4BF4"/>
    <w:rsid w:val="00AB5664"/>
    <w:rsid w:val="00AB5ADF"/>
    <w:rsid w:val="00AB5C9F"/>
    <w:rsid w:val="00AB5E57"/>
    <w:rsid w:val="00AB6388"/>
    <w:rsid w:val="00AB725F"/>
    <w:rsid w:val="00AB7FD9"/>
    <w:rsid w:val="00AC039D"/>
    <w:rsid w:val="00AC0705"/>
    <w:rsid w:val="00AC109B"/>
    <w:rsid w:val="00AC1648"/>
    <w:rsid w:val="00AC1AB5"/>
    <w:rsid w:val="00AC1C54"/>
    <w:rsid w:val="00AC230B"/>
    <w:rsid w:val="00AC2681"/>
    <w:rsid w:val="00AC2F0C"/>
    <w:rsid w:val="00AC3A73"/>
    <w:rsid w:val="00AC4736"/>
    <w:rsid w:val="00AC5056"/>
    <w:rsid w:val="00AC5105"/>
    <w:rsid w:val="00AC53CA"/>
    <w:rsid w:val="00AC5804"/>
    <w:rsid w:val="00AC5827"/>
    <w:rsid w:val="00AC5C23"/>
    <w:rsid w:val="00AC5F74"/>
    <w:rsid w:val="00AC704A"/>
    <w:rsid w:val="00AC74DA"/>
    <w:rsid w:val="00AC7A2B"/>
    <w:rsid w:val="00AC7C25"/>
    <w:rsid w:val="00AD0A51"/>
    <w:rsid w:val="00AD0B37"/>
    <w:rsid w:val="00AD11F7"/>
    <w:rsid w:val="00AD1B60"/>
    <w:rsid w:val="00AD1DB7"/>
    <w:rsid w:val="00AD1DFB"/>
    <w:rsid w:val="00AD210D"/>
    <w:rsid w:val="00AD245A"/>
    <w:rsid w:val="00AD2852"/>
    <w:rsid w:val="00AD2ADB"/>
    <w:rsid w:val="00AD3976"/>
    <w:rsid w:val="00AD4D2A"/>
    <w:rsid w:val="00AD5011"/>
    <w:rsid w:val="00AD542F"/>
    <w:rsid w:val="00AD5D49"/>
    <w:rsid w:val="00AD631C"/>
    <w:rsid w:val="00AD6545"/>
    <w:rsid w:val="00AD7220"/>
    <w:rsid w:val="00AD7305"/>
    <w:rsid w:val="00AD7E64"/>
    <w:rsid w:val="00AE07A6"/>
    <w:rsid w:val="00AE0C56"/>
    <w:rsid w:val="00AE0D9D"/>
    <w:rsid w:val="00AE149E"/>
    <w:rsid w:val="00AE1F86"/>
    <w:rsid w:val="00AE213F"/>
    <w:rsid w:val="00AE22F2"/>
    <w:rsid w:val="00AE2732"/>
    <w:rsid w:val="00AE2886"/>
    <w:rsid w:val="00AE29FC"/>
    <w:rsid w:val="00AE2EB4"/>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93F"/>
    <w:rsid w:val="00AF3DBB"/>
    <w:rsid w:val="00AF4034"/>
    <w:rsid w:val="00AF449C"/>
    <w:rsid w:val="00AF4EC5"/>
    <w:rsid w:val="00AF5194"/>
    <w:rsid w:val="00AF528B"/>
    <w:rsid w:val="00AF53EF"/>
    <w:rsid w:val="00AF5993"/>
    <w:rsid w:val="00AF6DF7"/>
    <w:rsid w:val="00AF73C3"/>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F9"/>
    <w:rsid w:val="00B23AF4"/>
    <w:rsid w:val="00B23C15"/>
    <w:rsid w:val="00B240F8"/>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333B"/>
    <w:rsid w:val="00B434C5"/>
    <w:rsid w:val="00B435B1"/>
    <w:rsid w:val="00B4367F"/>
    <w:rsid w:val="00B438BA"/>
    <w:rsid w:val="00B447E2"/>
    <w:rsid w:val="00B44F99"/>
    <w:rsid w:val="00B4534E"/>
    <w:rsid w:val="00B45876"/>
    <w:rsid w:val="00B458E9"/>
    <w:rsid w:val="00B45A82"/>
    <w:rsid w:val="00B461ED"/>
    <w:rsid w:val="00B462E7"/>
    <w:rsid w:val="00B46673"/>
    <w:rsid w:val="00B473AB"/>
    <w:rsid w:val="00B50981"/>
    <w:rsid w:val="00B50A0A"/>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533"/>
    <w:rsid w:val="00B56CFC"/>
    <w:rsid w:val="00B57015"/>
    <w:rsid w:val="00B57419"/>
    <w:rsid w:val="00B57777"/>
    <w:rsid w:val="00B57A17"/>
    <w:rsid w:val="00B57CBC"/>
    <w:rsid w:val="00B60A00"/>
    <w:rsid w:val="00B6128E"/>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1E3"/>
    <w:rsid w:val="00B66280"/>
    <w:rsid w:val="00B662A2"/>
    <w:rsid w:val="00B67508"/>
    <w:rsid w:val="00B67C1C"/>
    <w:rsid w:val="00B67C23"/>
    <w:rsid w:val="00B67CD2"/>
    <w:rsid w:val="00B67D5B"/>
    <w:rsid w:val="00B70748"/>
    <w:rsid w:val="00B70884"/>
    <w:rsid w:val="00B70C17"/>
    <w:rsid w:val="00B70C3F"/>
    <w:rsid w:val="00B711CE"/>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AB7"/>
    <w:rsid w:val="00B82E7B"/>
    <w:rsid w:val="00B83444"/>
    <w:rsid w:val="00B836ED"/>
    <w:rsid w:val="00B839AC"/>
    <w:rsid w:val="00B83DBD"/>
    <w:rsid w:val="00B83E02"/>
    <w:rsid w:val="00B84167"/>
    <w:rsid w:val="00B8440F"/>
    <w:rsid w:val="00B853BE"/>
    <w:rsid w:val="00B86476"/>
    <w:rsid w:val="00B86A3D"/>
    <w:rsid w:val="00B86BB8"/>
    <w:rsid w:val="00B875C7"/>
    <w:rsid w:val="00B87E06"/>
    <w:rsid w:val="00B909DA"/>
    <w:rsid w:val="00B90AFB"/>
    <w:rsid w:val="00B90D10"/>
    <w:rsid w:val="00B90F36"/>
    <w:rsid w:val="00B90FE5"/>
    <w:rsid w:val="00B90FFD"/>
    <w:rsid w:val="00B910C9"/>
    <w:rsid w:val="00B9112B"/>
    <w:rsid w:val="00B917FB"/>
    <w:rsid w:val="00B9184F"/>
    <w:rsid w:val="00B91936"/>
    <w:rsid w:val="00B919AD"/>
    <w:rsid w:val="00B91A2B"/>
    <w:rsid w:val="00B9249F"/>
    <w:rsid w:val="00B9283E"/>
    <w:rsid w:val="00B92B71"/>
    <w:rsid w:val="00B93204"/>
    <w:rsid w:val="00B93AF3"/>
    <w:rsid w:val="00B93F1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02"/>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6259"/>
    <w:rsid w:val="00BA6F9A"/>
    <w:rsid w:val="00BA7513"/>
    <w:rsid w:val="00BA7896"/>
    <w:rsid w:val="00BA7B17"/>
    <w:rsid w:val="00BB0419"/>
    <w:rsid w:val="00BB0803"/>
    <w:rsid w:val="00BB0971"/>
    <w:rsid w:val="00BB111E"/>
    <w:rsid w:val="00BB1548"/>
    <w:rsid w:val="00BB1670"/>
    <w:rsid w:val="00BB1CE7"/>
    <w:rsid w:val="00BB2BDA"/>
    <w:rsid w:val="00BB2FD3"/>
    <w:rsid w:val="00BB2FDF"/>
    <w:rsid w:val="00BB2FFF"/>
    <w:rsid w:val="00BB37F7"/>
    <w:rsid w:val="00BB3A58"/>
    <w:rsid w:val="00BB3A70"/>
    <w:rsid w:val="00BB3CAB"/>
    <w:rsid w:val="00BB400D"/>
    <w:rsid w:val="00BB427A"/>
    <w:rsid w:val="00BB49F7"/>
    <w:rsid w:val="00BB4C6D"/>
    <w:rsid w:val="00BB50F9"/>
    <w:rsid w:val="00BB5FCB"/>
    <w:rsid w:val="00BB604B"/>
    <w:rsid w:val="00BB6C77"/>
    <w:rsid w:val="00BB6DF6"/>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E3F"/>
    <w:rsid w:val="00BD1F67"/>
    <w:rsid w:val="00BD2229"/>
    <w:rsid w:val="00BD230D"/>
    <w:rsid w:val="00BD238E"/>
    <w:rsid w:val="00BD2F3B"/>
    <w:rsid w:val="00BD3372"/>
    <w:rsid w:val="00BD3E21"/>
    <w:rsid w:val="00BD3F79"/>
    <w:rsid w:val="00BD4C0B"/>
    <w:rsid w:val="00BD4DAB"/>
    <w:rsid w:val="00BD50AA"/>
    <w:rsid w:val="00BD5135"/>
    <w:rsid w:val="00BD5F41"/>
    <w:rsid w:val="00BD6021"/>
    <w:rsid w:val="00BD61BE"/>
    <w:rsid w:val="00BD702A"/>
    <w:rsid w:val="00BD7085"/>
    <w:rsid w:val="00BD7291"/>
    <w:rsid w:val="00BD750F"/>
    <w:rsid w:val="00BD7E1A"/>
    <w:rsid w:val="00BD7EA3"/>
    <w:rsid w:val="00BD7FE2"/>
    <w:rsid w:val="00BE01E3"/>
    <w:rsid w:val="00BE0211"/>
    <w:rsid w:val="00BE0B19"/>
    <w:rsid w:val="00BE0DD8"/>
    <w:rsid w:val="00BE11A6"/>
    <w:rsid w:val="00BE19DD"/>
    <w:rsid w:val="00BE1C99"/>
    <w:rsid w:val="00BE1D82"/>
    <w:rsid w:val="00BE1EE4"/>
    <w:rsid w:val="00BE1F8B"/>
    <w:rsid w:val="00BE2167"/>
    <w:rsid w:val="00BE27BA"/>
    <w:rsid w:val="00BE2B4F"/>
    <w:rsid w:val="00BE2BB0"/>
    <w:rsid w:val="00BE2F39"/>
    <w:rsid w:val="00BE332D"/>
    <w:rsid w:val="00BE3355"/>
    <w:rsid w:val="00BE3CF1"/>
    <w:rsid w:val="00BE47E2"/>
    <w:rsid w:val="00BE4B20"/>
    <w:rsid w:val="00BE5170"/>
    <w:rsid w:val="00BE5A94"/>
    <w:rsid w:val="00BE5FC4"/>
    <w:rsid w:val="00BE6535"/>
    <w:rsid w:val="00BE65C3"/>
    <w:rsid w:val="00BE681D"/>
    <w:rsid w:val="00BE7C4D"/>
    <w:rsid w:val="00BE7DE5"/>
    <w:rsid w:val="00BE7F6A"/>
    <w:rsid w:val="00BF0274"/>
    <w:rsid w:val="00BF0275"/>
    <w:rsid w:val="00BF08C4"/>
    <w:rsid w:val="00BF0BAF"/>
    <w:rsid w:val="00BF1248"/>
    <w:rsid w:val="00BF150F"/>
    <w:rsid w:val="00BF19AE"/>
    <w:rsid w:val="00BF19CE"/>
    <w:rsid w:val="00BF1A3C"/>
    <w:rsid w:val="00BF1C97"/>
    <w:rsid w:val="00BF1CE7"/>
    <w:rsid w:val="00BF1EDD"/>
    <w:rsid w:val="00BF1FBB"/>
    <w:rsid w:val="00BF1FCD"/>
    <w:rsid w:val="00BF20A6"/>
    <w:rsid w:val="00BF25EC"/>
    <w:rsid w:val="00BF2A13"/>
    <w:rsid w:val="00BF2B6F"/>
    <w:rsid w:val="00BF2EE7"/>
    <w:rsid w:val="00BF351A"/>
    <w:rsid w:val="00BF353C"/>
    <w:rsid w:val="00BF3914"/>
    <w:rsid w:val="00BF3BC4"/>
    <w:rsid w:val="00BF4356"/>
    <w:rsid w:val="00BF49B1"/>
    <w:rsid w:val="00BF5089"/>
    <w:rsid w:val="00BF5552"/>
    <w:rsid w:val="00BF5CCD"/>
    <w:rsid w:val="00BF6B55"/>
    <w:rsid w:val="00BF73F2"/>
    <w:rsid w:val="00C00E00"/>
    <w:rsid w:val="00C00F76"/>
    <w:rsid w:val="00C01671"/>
    <w:rsid w:val="00C02419"/>
    <w:rsid w:val="00C02766"/>
    <w:rsid w:val="00C02ACD"/>
    <w:rsid w:val="00C02E38"/>
    <w:rsid w:val="00C02F4C"/>
    <w:rsid w:val="00C02F4D"/>
    <w:rsid w:val="00C031F6"/>
    <w:rsid w:val="00C03443"/>
    <w:rsid w:val="00C03E3A"/>
    <w:rsid w:val="00C03EE8"/>
    <w:rsid w:val="00C04146"/>
    <w:rsid w:val="00C0433D"/>
    <w:rsid w:val="00C048B7"/>
    <w:rsid w:val="00C049A0"/>
    <w:rsid w:val="00C04A52"/>
    <w:rsid w:val="00C05129"/>
    <w:rsid w:val="00C0554B"/>
    <w:rsid w:val="00C0559B"/>
    <w:rsid w:val="00C05751"/>
    <w:rsid w:val="00C05BEC"/>
    <w:rsid w:val="00C05F87"/>
    <w:rsid w:val="00C064C1"/>
    <w:rsid w:val="00C066BB"/>
    <w:rsid w:val="00C06E7D"/>
    <w:rsid w:val="00C10DDF"/>
    <w:rsid w:val="00C1112B"/>
    <w:rsid w:val="00C112FD"/>
    <w:rsid w:val="00C117FF"/>
    <w:rsid w:val="00C11A88"/>
    <w:rsid w:val="00C11DE9"/>
    <w:rsid w:val="00C12012"/>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20220"/>
    <w:rsid w:val="00C20859"/>
    <w:rsid w:val="00C20A00"/>
    <w:rsid w:val="00C20C10"/>
    <w:rsid w:val="00C20C7B"/>
    <w:rsid w:val="00C20D66"/>
    <w:rsid w:val="00C21673"/>
    <w:rsid w:val="00C21C7A"/>
    <w:rsid w:val="00C21DD4"/>
    <w:rsid w:val="00C2280B"/>
    <w:rsid w:val="00C22DA8"/>
    <w:rsid w:val="00C230A6"/>
    <w:rsid w:val="00C23130"/>
    <w:rsid w:val="00C23F61"/>
    <w:rsid w:val="00C243CC"/>
    <w:rsid w:val="00C24456"/>
    <w:rsid w:val="00C24817"/>
    <w:rsid w:val="00C2487E"/>
    <w:rsid w:val="00C24A28"/>
    <w:rsid w:val="00C255A5"/>
    <w:rsid w:val="00C2584B"/>
    <w:rsid w:val="00C25942"/>
    <w:rsid w:val="00C25DD9"/>
    <w:rsid w:val="00C2638C"/>
    <w:rsid w:val="00C2663F"/>
    <w:rsid w:val="00C2681E"/>
    <w:rsid w:val="00C26DB8"/>
    <w:rsid w:val="00C275B2"/>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F5D"/>
    <w:rsid w:val="00C41026"/>
    <w:rsid w:val="00C411AF"/>
    <w:rsid w:val="00C41287"/>
    <w:rsid w:val="00C4138D"/>
    <w:rsid w:val="00C41D77"/>
    <w:rsid w:val="00C41E3A"/>
    <w:rsid w:val="00C42B74"/>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B20"/>
    <w:rsid w:val="00C57FED"/>
    <w:rsid w:val="00C6005D"/>
    <w:rsid w:val="00C6168A"/>
    <w:rsid w:val="00C616DF"/>
    <w:rsid w:val="00C61CB4"/>
    <w:rsid w:val="00C61F29"/>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4E0"/>
    <w:rsid w:val="00C65562"/>
    <w:rsid w:val="00C655B2"/>
    <w:rsid w:val="00C65E9F"/>
    <w:rsid w:val="00C66DED"/>
    <w:rsid w:val="00C670E5"/>
    <w:rsid w:val="00C6771E"/>
    <w:rsid w:val="00C67A87"/>
    <w:rsid w:val="00C67EAB"/>
    <w:rsid w:val="00C70DFF"/>
    <w:rsid w:val="00C70FB7"/>
    <w:rsid w:val="00C71348"/>
    <w:rsid w:val="00C71D21"/>
    <w:rsid w:val="00C72DA4"/>
    <w:rsid w:val="00C7314B"/>
    <w:rsid w:val="00C737F5"/>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80073"/>
    <w:rsid w:val="00C805E2"/>
    <w:rsid w:val="00C80914"/>
    <w:rsid w:val="00C80DEA"/>
    <w:rsid w:val="00C814F8"/>
    <w:rsid w:val="00C8188A"/>
    <w:rsid w:val="00C827B2"/>
    <w:rsid w:val="00C832DC"/>
    <w:rsid w:val="00C8377F"/>
    <w:rsid w:val="00C84217"/>
    <w:rsid w:val="00C84C2C"/>
    <w:rsid w:val="00C84E9C"/>
    <w:rsid w:val="00C851A7"/>
    <w:rsid w:val="00C8552A"/>
    <w:rsid w:val="00C859BD"/>
    <w:rsid w:val="00C85D8E"/>
    <w:rsid w:val="00C8646D"/>
    <w:rsid w:val="00C87D79"/>
    <w:rsid w:val="00C87ED2"/>
    <w:rsid w:val="00C87F86"/>
    <w:rsid w:val="00C87FBA"/>
    <w:rsid w:val="00C908F1"/>
    <w:rsid w:val="00C90C5E"/>
    <w:rsid w:val="00C90DAD"/>
    <w:rsid w:val="00C91235"/>
    <w:rsid w:val="00C914A5"/>
    <w:rsid w:val="00C91DE3"/>
    <w:rsid w:val="00C929B6"/>
    <w:rsid w:val="00C92C7F"/>
    <w:rsid w:val="00C92F4C"/>
    <w:rsid w:val="00C9369D"/>
    <w:rsid w:val="00C93980"/>
    <w:rsid w:val="00C944FA"/>
    <w:rsid w:val="00C947AF"/>
    <w:rsid w:val="00C94A70"/>
    <w:rsid w:val="00C94EFA"/>
    <w:rsid w:val="00C95854"/>
    <w:rsid w:val="00C95998"/>
    <w:rsid w:val="00C95EFF"/>
    <w:rsid w:val="00C962E2"/>
    <w:rsid w:val="00C967A9"/>
    <w:rsid w:val="00C9687E"/>
    <w:rsid w:val="00C96E6F"/>
    <w:rsid w:val="00C96F3C"/>
    <w:rsid w:val="00C973FB"/>
    <w:rsid w:val="00C97872"/>
    <w:rsid w:val="00C97E69"/>
    <w:rsid w:val="00CA0532"/>
    <w:rsid w:val="00CA07AF"/>
    <w:rsid w:val="00CA07EA"/>
    <w:rsid w:val="00CA113E"/>
    <w:rsid w:val="00CA121C"/>
    <w:rsid w:val="00CA14F4"/>
    <w:rsid w:val="00CA2241"/>
    <w:rsid w:val="00CA35CC"/>
    <w:rsid w:val="00CA3CDD"/>
    <w:rsid w:val="00CA403B"/>
    <w:rsid w:val="00CA44EF"/>
    <w:rsid w:val="00CA49FB"/>
    <w:rsid w:val="00CA4C8D"/>
    <w:rsid w:val="00CA505A"/>
    <w:rsid w:val="00CA52AD"/>
    <w:rsid w:val="00CA5386"/>
    <w:rsid w:val="00CA5579"/>
    <w:rsid w:val="00CA59DD"/>
    <w:rsid w:val="00CA5B97"/>
    <w:rsid w:val="00CA5C3F"/>
    <w:rsid w:val="00CA6160"/>
    <w:rsid w:val="00CA701F"/>
    <w:rsid w:val="00CA762F"/>
    <w:rsid w:val="00CA7B31"/>
    <w:rsid w:val="00CA7C2B"/>
    <w:rsid w:val="00CA7E41"/>
    <w:rsid w:val="00CA7ECA"/>
    <w:rsid w:val="00CB008E"/>
    <w:rsid w:val="00CB01FA"/>
    <w:rsid w:val="00CB05BE"/>
    <w:rsid w:val="00CB0737"/>
    <w:rsid w:val="00CB097A"/>
    <w:rsid w:val="00CB1030"/>
    <w:rsid w:val="00CB12B2"/>
    <w:rsid w:val="00CB1A0F"/>
    <w:rsid w:val="00CB2591"/>
    <w:rsid w:val="00CB26EC"/>
    <w:rsid w:val="00CB2C48"/>
    <w:rsid w:val="00CB2D2A"/>
    <w:rsid w:val="00CB2D36"/>
    <w:rsid w:val="00CB2DCA"/>
    <w:rsid w:val="00CB2E5F"/>
    <w:rsid w:val="00CB4CC5"/>
    <w:rsid w:val="00CB4F55"/>
    <w:rsid w:val="00CB5210"/>
    <w:rsid w:val="00CB523C"/>
    <w:rsid w:val="00CB597A"/>
    <w:rsid w:val="00CB5B1E"/>
    <w:rsid w:val="00CB5FFF"/>
    <w:rsid w:val="00CB6759"/>
    <w:rsid w:val="00CB6E32"/>
    <w:rsid w:val="00CB72FC"/>
    <w:rsid w:val="00CB787A"/>
    <w:rsid w:val="00CC01DF"/>
    <w:rsid w:val="00CC0856"/>
    <w:rsid w:val="00CC09C4"/>
    <w:rsid w:val="00CC0C4A"/>
    <w:rsid w:val="00CC160B"/>
    <w:rsid w:val="00CC17F0"/>
    <w:rsid w:val="00CC1853"/>
    <w:rsid w:val="00CC19F6"/>
    <w:rsid w:val="00CC1D90"/>
    <w:rsid w:val="00CC1F4D"/>
    <w:rsid w:val="00CC1FAE"/>
    <w:rsid w:val="00CC2452"/>
    <w:rsid w:val="00CC2DB0"/>
    <w:rsid w:val="00CC33E3"/>
    <w:rsid w:val="00CC35B9"/>
    <w:rsid w:val="00CC3768"/>
    <w:rsid w:val="00CC3963"/>
    <w:rsid w:val="00CC3A23"/>
    <w:rsid w:val="00CC5299"/>
    <w:rsid w:val="00CC5436"/>
    <w:rsid w:val="00CC5FA5"/>
    <w:rsid w:val="00CC6786"/>
    <w:rsid w:val="00CC6A95"/>
    <w:rsid w:val="00CC6B91"/>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4C44"/>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A78"/>
    <w:rsid w:val="00CE5BC0"/>
    <w:rsid w:val="00CE67EF"/>
    <w:rsid w:val="00CE70CC"/>
    <w:rsid w:val="00CE78AE"/>
    <w:rsid w:val="00CE7B8D"/>
    <w:rsid w:val="00CE7E62"/>
    <w:rsid w:val="00CF0E1F"/>
    <w:rsid w:val="00CF104A"/>
    <w:rsid w:val="00CF15FA"/>
    <w:rsid w:val="00CF19DA"/>
    <w:rsid w:val="00CF1BAB"/>
    <w:rsid w:val="00CF1C7F"/>
    <w:rsid w:val="00CF1CC0"/>
    <w:rsid w:val="00CF2118"/>
    <w:rsid w:val="00CF24F8"/>
    <w:rsid w:val="00CF2549"/>
    <w:rsid w:val="00CF2653"/>
    <w:rsid w:val="00CF270D"/>
    <w:rsid w:val="00CF3165"/>
    <w:rsid w:val="00CF3553"/>
    <w:rsid w:val="00CF363C"/>
    <w:rsid w:val="00CF388D"/>
    <w:rsid w:val="00CF3A70"/>
    <w:rsid w:val="00CF3B2A"/>
    <w:rsid w:val="00CF3E82"/>
    <w:rsid w:val="00CF410B"/>
    <w:rsid w:val="00CF4247"/>
    <w:rsid w:val="00CF4A5E"/>
    <w:rsid w:val="00CF5263"/>
    <w:rsid w:val="00CF5347"/>
    <w:rsid w:val="00CF60B5"/>
    <w:rsid w:val="00CF64CD"/>
    <w:rsid w:val="00CF6811"/>
    <w:rsid w:val="00CF6D71"/>
    <w:rsid w:val="00CF7B98"/>
    <w:rsid w:val="00CF7DB5"/>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DE"/>
    <w:rsid w:val="00D04F62"/>
    <w:rsid w:val="00D05132"/>
    <w:rsid w:val="00D05515"/>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169A"/>
    <w:rsid w:val="00D1199C"/>
    <w:rsid w:val="00D11B0B"/>
    <w:rsid w:val="00D12293"/>
    <w:rsid w:val="00D1270D"/>
    <w:rsid w:val="00D127B3"/>
    <w:rsid w:val="00D12C2A"/>
    <w:rsid w:val="00D12F3B"/>
    <w:rsid w:val="00D13B20"/>
    <w:rsid w:val="00D14236"/>
    <w:rsid w:val="00D14553"/>
    <w:rsid w:val="00D14DB1"/>
    <w:rsid w:val="00D15F43"/>
    <w:rsid w:val="00D1611A"/>
    <w:rsid w:val="00D16E87"/>
    <w:rsid w:val="00D20406"/>
    <w:rsid w:val="00D20768"/>
    <w:rsid w:val="00D20B8B"/>
    <w:rsid w:val="00D21080"/>
    <w:rsid w:val="00D213ED"/>
    <w:rsid w:val="00D2162C"/>
    <w:rsid w:val="00D21A3C"/>
    <w:rsid w:val="00D22194"/>
    <w:rsid w:val="00D2221F"/>
    <w:rsid w:val="00D233F1"/>
    <w:rsid w:val="00D23F19"/>
    <w:rsid w:val="00D245D0"/>
    <w:rsid w:val="00D24B67"/>
    <w:rsid w:val="00D250AB"/>
    <w:rsid w:val="00D255EA"/>
    <w:rsid w:val="00D256F8"/>
    <w:rsid w:val="00D2599E"/>
    <w:rsid w:val="00D25B56"/>
    <w:rsid w:val="00D25E5E"/>
    <w:rsid w:val="00D25FFA"/>
    <w:rsid w:val="00D26038"/>
    <w:rsid w:val="00D265A5"/>
    <w:rsid w:val="00D2685C"/>
    <w:rsid w:val="00D26A3B"/>
    <w:rsid w:val="00D302FD"/>
    <w:rsid w:val="00D3038A"/>
    <w:rsid w:val="00D30606"/>
    <w:rsid w:val="00D30682"/>
    <w:rsid w:val="00D308A3"/>
    <w:rsid w:val="00D3098D"/>
    <w:rsid w:val="00D309A5"/>
    <w:rsid w:val="00D31125"/>
    <w:rsid w:val="00D3136E"/>
    <w:rsid w:val="00D3189C"/>
    <w:rsid w:val="00D31A02"/>
    <w:rsid w:val="00D31D7B"/>
    <w:rsid w:val="00D31EE3"/>
    <w:rsid w:val="00D33011"/>
    <w:rsid w:val="00D3323C"/>
    <w:rsid w:val="00D33456"/>
    <w:rsid w:val="00D3396F"/>
    <w:rsid w:val="00D33D4D"/>
    <w:rsid w:val="00D33E28"/>
    <w:rsid w:val="00D34019"/>
    <w:rsid w:val="00D342F2"/>
    <w:rsid w:val="00D348A3"/>
    <w:rsid w:val="00D348E2"/>
    <w:rsid w:val="00D34A0B"/>
    <w:rsid w:val="00D34BE7"/>
    <w:rsid w:val="00D34C2D"/>
    <w:rsid w:val="00D351F8"/>
    <w:rsid w:val="00D360E9"/>
    <w:rsid w:val="00D36234"/>
    <w:rsid w:val="00D36371"/>
    <w:rsid w:val="00D36407"/>
    <w:rsid w:val="00D36B0A"/>
    <w:rsid w:val="00D36EE2"/>
    <w:rsid w:val="00D3707C"/>
    <w:rsid w:val="00D371E6"/>
    <w:rsid w:val="00D40A45"/>
    <w:rsid w:val="00D41684"/>
    <w:rsid w:val="00D4238B"/>
    <w:rsid w:val="00D42805"/>
    <w:rsid w:val="00D42E4E"/>
    <w:rsid w:val="00D437D8"/>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4A59"/>
    <w:rsid w:val="00D54B13"/>
    <w:rsid w:val="00D55072"/>
    <w:rsid w:val="00D551B5"/>
    <w:rsid w:val="00D564DC"/>
    <w:rsid w:val="00D56DB2"/>
    <w:rsid w:val="00D570FD"/>
    <w:rsid w:val="00D5747F"/>
    <w:rsid w:val="00D57495"/>
    <w:rsid w:val="00D574FA"/>
    <w:rsid w:val="00D57701"/>
    <w:rsid w:val="00D577E0"/>
    <w:rsid w:val="00D60A22"/>
    <w:rsid w:val="00D60C8D"/>
    <w:rsid w:val="00D61374"/>
    <w:rsid w:val="00D6168A"/>
    <w:rsid w:val="00D616A5"/>
    <w:rsid w:val="00D61FF0"/>
    <w:rsid w:val="00D6211D"/>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A61"/>
    <w:rsid w:val="00D77B55"/>
    <w:rsid w:val="00D77B63"/>
    <w:rsid w:val="00D80958"/>
    <w:rsid w:val="00D80AB8"/>
    <w:rsid w:val="00D80DA3"/>
    <w:rsid w:val="00D81620"/>
    <w:rsid w:val="00D816A1"/>
    <w:rsid w:val="00D81792"/>
    <w:rsid w:val="00D819B1"/>
    <w:rsid w:val="00D82494"/>
    <w:rsid w:val="00D83226"/>
    <w:rsid w:val="00D834A2"/>
    <w:rsid w:val="00D83708"/>
    <w:rsid w:val="00D8399B"/>
    <w:rsid w:val="00D839D1"/>
    <w:rsid w:val="00D83AE9"/>
    <w:rsid w:val="00D83BC3"/>
    <w:rsid w:val="00D83BF4"/>
    <w:rsid w:val="00D83DD5"/>
    <w:rsid w:val="00D83F8A"/>
    <w:rsid w:val="00D8412D"/>
    <w:rsid w:val="00D84300"/>
    <w:rsid w:val="00D845FD"/>
    <w:rsid w:val="00D84982"/>
    <w:rsid w:val="00D84D29"/>
    <w:rsid w:val="00D8555B"/>
    <w:rsid w:val="00D857B8"/>
    <w:rsid w:val="00D85E91"/>
    <w:rsid w:val="00D85FEC"/>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5104"/>
    <w:rsid w:val="00D953EF"/>
    <w:rsid w:val="00D95600"/>
    <w:rsid w:val="00D96266"/>
    <w:rsid w:val="00D962A1"/>
    <w:rsid w:val="00D9683C"/>
    <w:rsid w:val="00D96BA8"/>
    <w:rsid w:val="00D97884"/>
    <w:rsid w:val="00D97AEB"/>
    <w:rsid w:val="00DA0A7F"/>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60EF"/>
    <w:rsid w:val="00DA615D"/>
    <w:rsid w:val="00DA64BB"/>
    <w:rsid w:val="00DA6598"/>
    <w:rsid w:val="00DA65C5"/>
    <w:rsid w:val="00DA6C0F"/>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AB2"/>
    <w:rsid w:val="00DC2C0D"/>
    <w:rsid w:val="00DC301E"/>
    <w:rsid w:val="00DC3180"/>
    <w:rsid w:val="00DC321E"/>
    <w:rsid w:val="00DC3237"/>
    <w:rsid w:val="00DC41A4"/>
    <w:rsid w:val="00DC474D"/>
    <w:rsid w:val="00DC4FD8"/>
    <w:rsid w:val="00DC55B5"/>
    <w:rsid w:val="00DC5672"/>
    <w:rsid w:val="00DC5C1E"/>
    <w:rsid w:val="00DC5FC8"/>
    <w:rsid w:val="00DC60A2"/>
    <w:rsid w:val="00DC65D4"/>
    <w:rsid w:val="00DC65D6"/>
    <w:rsid w:val="00DC6600"/>
    <w:rsid w:val="00DC6752"/>
    <w:rsid w:val="00DC67BD"/>
    <w:rsid w:val="00DC6924"/>
    <w:rsid w:val="00DC6EB0"/>
    <w:rsid w:val="00DC71F2"/>
    <w:rsid w:val="00DC7558"/>
    <w:rsid w:val="00DC7F11"/>
    <w:rsid w:val="00DD0097"/>
    <w:rsid w:val="00DD0E3A"/>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E0BF1"/>
    <w:rsid w:val="00DE0E59"/>
    <w:rsid w:val="00DE0F6C"/>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4572"/>
    <w:rsid w:val="00DF4658"/>
    <w:rsid w:val="00DF5509"/>
    <w:rsid w:val="00DF58F8"/>
    <w:rsid w:val="00DF5BC3"/>
    <w:rsid w:val="00DF5D30"/>
    <w:rsid w:val="00DF6C8B"/>
    <w:rsid w:val="00DF6F17"/>
    <w:rsid w:val="00DF6F35"/>
    <w:rsid w:val="00DF78FA"/>
    <w:rsid w:val="00DF7FA6"/>
    <w:rsid w:val="00DF7FBE"/>
    <w:rsid w:val="00E002F1"/>
    <w:rsid w:val="00E0082C"/>
    <w:rsid w:val="00E009F7"/>
    <w:rsid w:val="00E01216"/>
    <w:rsid w:val="00E015F5"/>
    <w:rsid w:val="00E01DAA"/>
    <w:rsid w:val="00E01E17"/>
    <w:rsid w:val="00E02045"/>
    <w:rsid w:val="00E023E5"/>
    <w:rsid w:val="00E02432"/>
    <w:rsid w:val="00E0281E"/>
    <w:rsid w:val="00E033CB"/>
    <w:rsid w:val="00E03472"/>
    <w:rsid w:val="00E04022"/>
    <w:rsid w:val="00E04462"/>
    <w:rsid w:val="00E054A6"/>
    <w:rsid w:val="00E06314"/>
    <w:rsid w:val="00E0637C"/>
    <w:rsid w:val="00E06EE2"/>
    <w:rsid w:val="00E0728F"/>
    <w:rsid w:val="00E0755C"/>
    <w:rsid w:val="00E07E0A"/>
    <w:rsid w:val="00E07E78"/>
    <w:rsid w:val="00E106FE"/>
    <w:rsid w:val="00E1169D"/>
    <w:rsid w:val="00E11B69"/>
    <w:rsid w:val="00E12F83"/>
    <w:rsid w:val="00E14A7E"/>
    <w:rsid w:val="00E14ED4"/>
    <w:rsid w:val="00E151E1"/>
    <w:rsid w:val="00E154FB"/>
    <w:rsid w:val="00E16D4B"/>
    <w:rsid w:val="00E174D6"/>
    <w:rsid w:val="00E17619"/>
    <w:rsid w:val="00E17805"/>
    <w:rsid w:val="00E17B91"/>
    <w:rsid w:val="00E20E4F"/>
    <w:rsid w:val="00E20E69"/>
    <w:rsid w:val="00E20F79"/>
    <w:rsid w:val="00E21278"/>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17A7"/>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F0A"/>
    <w:rsid w:val="00E37A36"/>
    <w:rsid w:val="00E4006E"/>
    <w:rsid w:val="00E4085A"/>
    <w:rsid w:val="00E41136"/>
    <w:rsid w:val="00E41145"/>
    <w:rsid w:val="00E41C0C"/>
    <w:rsid w:val="00E4222F"/>
    <w:rsid w:val="00E42307"/>
    <w:rsid w:val="00E42366"/>
    <w:rsid w:val="00E429ED"/>
    <w:rsid w:val="00E43F37"/>
    <w:rsid w:val="00E44955"/>
    <w:rsid w:val="00E450ED"/>
    <w:rsid w:val="00E45451"/>
    <w:rsid w:val="00E45524"/>
    <w:rsid w:val="00E45C2A"/>
    <w:rsid w:val="00E46E7C"/>
    <w:rsid w:val="00E4756D"/>
    <w:rsid w:val="00E4791B"/>
    <w:rsid w:val="00E47E31"/>
    <w:rsid w:val="00E50AC6"/>
    <w:rsid w:val="00E513A7"/>
    <w:rsid w:val="00E518F9"/>
    <w:rsid w:val="00E51975"/>
    <w:rsid w:val="00E51D3C"/>
    <w:rsid w:val="00E51DDD"/>
    <w:rsid w:val="00E51EFF"/>
    <w:rsid w:val="00E51FDD"/>
    <w:rsid w:val="00E52435"/>
    <w:rsid w:val="00E524BD"/>
    <w:rsid w:val="00E5258A"/>
    <w:rsid w:val="00E52E81"/>
    <w:rsid w:val="00E53122"/>
    <w:rsid w:val="00E5351B"/>
    <w:rsid w:val="00E53535"/>
    <w:rsid w:val="00E53A0D"/>
    <w:rsid w:val="00E53A43"/>
    <w:rsid w:val="00E53E17"/>
    <w:rsid w:val="00E53FA9"/>
    <w:rsid w:val="00E5414C"/>
    <w:rsid w:val="00E547B3"/>
    <w:rsid w:val="00E54B30"/>
    <w:rsid w:val="00E54C83"/>
    <w:rsid w:val="00E5502D"/>
    <w:rsid w:val="00E557EE"/>
    <w:rsid w:val="00E55859"/>
    <w:rsid w:val="00E55871"/>
    <w:rsid w:val="00E55A1C"/>
    <w:rsid w:val="00E56749"/>
    <w:rsid w:val="00E56932"/>
    <w:rsid w:val="00E56E21"/>
    <w:rsid w:val="00E56F5C"/>
    <w:rsid w:val="00E57202"/>
    <w:rsid w:val="00E5733D"/>
    <w:rsid w:val="00E61032"/>
    <w:rsid w:val="00E61C13"/>
    <w:rsid w:val="00E61CC0"/>
    <w:rsid w:val="00E61DF2"/>
    <w:rsid w:val="00E62119"/>
    <w:rsid w:val="00E6277B"/>
    <w:rsid w:val="00E629A4"/>
    <w:rsid w:val="00E629B9"/>
    <w:rsid w:val="00E62AC6"/>
    <w:rsid w:val="00E64012"/>
    <w:rsid w:val="00E64424"/>
    <w:rsid w:val="00E64BFE"/>
    <w:rsid w:val="00E64C99"/>
    <w:rsid w:val="00E64CC0"/>
    <w:rsid w:val="00E64CD3"/>
    <w:rsid w:val="00E6523A"/>
    <w:rsid w:val="00E65DA6"/>
    <w:rsid w:val="00E65DC9"/>
    <w:rsid w:val="00E66320"/>
    <w:rsid w:val="00E671C9"/>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30C2"/>
    <w:rsid w:val="00E733D2"/>
    <w:rsid w:val="00E7368E"/>
    <w:rsid w:val="00E73941"/>
    <w:rsid w:val="00E73C75"/>
    <w:rsid w:val="00E741AC"/>
    <w:rsid w:val="00E7443F"/>
    <w:rsid w:val="00E75174"/>
    <w:rsid w:val="00E75CD8"/>
    <w:rsid w:val="00E75EBA"/>
    <w:rsid w:val="00E763B4"/>
    <w:rsid w:val="00E76466"/>
    <w:rsid w:val="00E766CE"/>
    <w:rsid w:val="00E76B06"/>
    <w:rsid w:val="00E76D5E"/>
    <w:rsid w:val="00E77848"/>
    <w:rsid w:val="00E77A2F"/>
    <w:rsid w:val="00E80514"/>
    <w:rsid w:val="00E80683"/>
    <w:rsid w:val="00E80A1F"/>
    <w:rsid w:val="00E80B5B"/>
    <w:rsid w:val="00E80E5B"/>
    <w:rsid w:val="00E811E7"/>
    <w:rsid w:val="00E81685"/>
    <w:rsid w:val="00E816C5"/>
    <w:rsid w:val="00E81960"/>
    <w:rsid w:val="00E81B28"/>
    <w:rsid w:val="00E81B72"/>
    <w:rsid w:val="00E81CE0"/>
    <w:rsid w:val="00E81E7C"/>
    <w:rsid w:val="00E81FA9"/>
    <w:rsid w:val="00E820F3"/>
    <w:rsid w:val="00E8224D"/>
    <w:rsid w:val="00E827D7"/>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9DD"/>
    <w:rsid w:val="00E91F04"/>
    <w:rsid w:val="00E91F35"/>
    <w:rsid w:val="00E9214C"/>
    <w:rsid w:val="00E9330F"/>
    <w:rsid w:val="00E93439"/>
    <w:rsid w:val="00E9382C"/>
    <w:rsid w:val="00E93AD5"/>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E4A"/>
    <w:rsid w:val="00EA1A54"/>
    <w:rsid w:val="00EA1CB2"/>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C2"/>
    <w:rsid w:val="00EA5695"/>
    <w:rsid w:val="00EA5B0A"/>
    <w:rsid w:val="00EA6202"/>
    <w:rsid w:val="00EA62D8"/>
    <w:rsid w:val="00EA65AD"/>
    <w:rsid w:val="00EA7440"/>
    <w:rsid w:val="00EA7872"/>
    <w:rsid w:val="00EA7FCF"/>
    <w:rsid w:val="00EB013F"/>
    <w:rsid w:val="00EB0742"/>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35C"/>
    <w:rsid w:val="00EB6524"/>
    <w:rsid w:val="00EB701C"/>
    <w:rsid w:val="00EB70B0"/>
    <w:rsid w:val="00EB7633"/>
    <w:rsid w:val="00EB7736"/>
    <w:rsid w:val="00EB798F"/>
    <w:rsid w:val="00EB79EF"/>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06B"/>
    <w:rsid w:val="00EE745C"/>
    <w:rsid w:val="00EE7B96"/>
    <w:rsid w:val="00EF0348"/>
    <w:rsid w:val="00EF08A3"/>
    <w:rsid w:val="00EF13CD"/>
    <w:rsid w:val="00EF1780"/>
    <w:rsid w:val="00EF19A0"/>
    <w:rsid w:val="00EF1D8D"/>
    <w:rsid w:val="00EF1F9C"/>
    <w:rsid w:val="00EF23A4"/>
    <w:rsid w:val="00EF276C"/>
    <w:rsid w:val="00EF3040"/>
    <w:rsid w:val="00EF325F"/>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823"/>
    <w:rsid w:val="00EF6BCC"/>
    <w:rsid w:val="00EF7002"/>
    <w:rsid w:val="00EF710D"/>
    <w:rsid w:val="00EF769B"/>
    <w:rsid w:val="00F00047"/>
    <w:rsid w:val="00F000DE"/>
    <w:rsid w:val="00F006E9"/>
    <w:rsid w:val="00F009B5"/>
    <w:rsid w:val="00F009F8"/>
    <w:rsid w:val="00F00B98"/>
    <w:rsid w:val="00F018B7"/>
    <w:rsid w:val="00F022E3"/>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9D9"/>
    <w:rsid w:val="00F07BA2"/>
    <w:rsid w:val="00F07DB9"/>
    <w:rsid w:val="00F07DE6"/>
    <w:rsid w:val="00F1056C"/>
    <w:rsid w:val="00F107F1"/>
    <w:rsid w:val="00F10FC1"/>
    <w:rsid w:val="00F112FD"/>
    <w:rsid w:val="00F133A1"/>
    <w:rsid w:val="00F13C9D"/>
    <w:rsid w:val="00F13ECD"/>
    <w:rsid w:val="00F144DE"/>
    <w:rsid w:val="00F148D4"/>
    <w:rsid w:val="00F148E4"/>
    <w:rsid w:val="00F14DAE"/>
    <w:rsid w:val="00F155CE"/>
    <w:rsid w:val="00F1593B"/>
    <w:rsid w:val="00F15F76"/>
    <w:rsid w:val="00F1635D"/>
    <w:rsid w:val="00F1635E"/>
    <w:rsid w:val="00F16488"/>
    <w:rsid w:val="00F17560"/>
    <w:rsid w:val="00F17AB6"/>
    <w:rsid w:val="00F17EAE"/>
    <w:rsid w:val="00F20455"/>
    <w:rsid w:val="00F2133E"/>
    <w:rsid w:val="00F218D4"/>
    <w:rsid w:val="00F218F0"/>
    <w:rsid w:val="00F21948"/>
    <w:rsid w:val="00F21D0B"/>
    <w:rsid w:val="00F22491"/>
    <w:rsid w:val="00F2250A"/>
    <w:rsid w:val="00F23449"/>
    <w:rsid w:val="00F23924"/>
    <w:rsid w:val="00F23D83"/>
    <w:rsid w:val="00F24788"/>
    <w:rsid w:val="00F24AC3"/>
    <w:rsid w:val="00F24B89"/>
    <w:rsid w:val="00F24F3C"/>
    <w:rsid w:val="00F25719"/>
    <w:rsid w:val="00F2640F"/>
    <w:rsid w:val="00F27324"/>
    <w:rsid w:val="00F27C34"/>
    <w:rsid w:val="00F27E46"/>
    <w:rsid w:val="00F301C2"/>
    <w:rsid w:val="00F302E1"/>
    <w:rsid w:val="00F30A82"/>
    <w:rsid w:val="00F31136"/>
    <w:rsid w:val="00F31B22"/>
    <w:rsid w:val="00F31B49"/>
    <w:rsid w:val="00F328D7"/>
    <w:rsid w:val="00F329F8"/>
    <w:rsid w:val="00F32AC2"/>
    <w:rsid w:val="00F32F56"/>
    <w:rsid w:val="00F33947"/>
    <w:rsid w:val="00F33D4F"/>
    <w:rsid w:val="00F3431D"/>
    <w:rsid w:val="00F34365"/>
    <w:rsid w:val="00F34728"/>
    <w:rsid w:val="00F34C39"/>
    <w:rsid w:val="00F34CD6"/>
    <w:rsid w:val="00F34E91"/>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CA5"/>
    <w:rsid w:val="00F50F51"/>
    <w:rsid w:val="00F512B2"/>
    <w:rsid w:val="00F515C1"/>
    <w:rsid w:val="00F516A5"/>
    <w:rsid w:val="00F516EE"/>
    <w:rsid w:val="00F51878"/>
    <w:rsid w:val="00F52187"/>
    <w:rsid w:val="00F524AD"/>
    <w:rsid w:val="00F5283D"/>
    <w:rsid w:val="00F52872"/>
    <w:rsid w:val="00F52ABA"/>
    <w:rsid w:val="00F52BC7"/>
    <w:rsid w:val="00F532D0"/>
    <w:rsid w:val="00F53ACD"/>
    <w:rsid w:val="00F53BF4"/>
    <w:rsid w:val="00F54266"/>
    <w:rsid w:val="00F55043"/>
    <w:rsid w:val="00F552E3"/>
    <w:rsid w:val="00F5562E"/>
    <w:rsid w:val="00F56352"/>
    <w:rsid w:val="00F56DCF"/>
    <w:rsid w:val="00F57034"/>
    <w:rsid w:val="00F570D1"/>
    <w:rsid w:val="00F5770C"/>
    <w:rsid w:val="00F60332"/>
    <w:rsid w:val="00F60BE9"/>
    <w:rsid w:val="00F613CD"/>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46D"/>
    <w:rsid w:val="00F664A9"/>
    <w:rsid w:val="00F668F3"/>
    <w:rsid w:val="00F66C93"/>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86B"/>
    <w:rsid w:val="00F75967"/>
    <w:rsid w:val="00F75D11"/>
    <w:rsid w:val="00F75F2F"/>
    <w:rsid w:val="00F76445"/>
    <w:rsid w:val="00F7651A"/>
    <w:rsid w:val="00F768DD"/>
    <w:rsid w:val="00F76ECC"/>
    <w:rsid w:val="00F773BA"/>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AB1"/>
    <w:rsid w:val="00F82B27"/>
    <w:rsid w:val="00F83829"/>
    <w:rsid w:val="00F83B4E"/>
    <w:rsid w:val="00F8400D"/>
    <w:rsid w:val="00F84069"/>
    <w:rsid w:val="00F843D7"/>
    <w:rsid w:val="00F8519A"/>
    <w:rsid w:val="00F85536"/>
    <w:rsid w:val="00F85B08"/>
    <w:rsid w:val="00F85D03"/>
    <w:rsid w:val="00F85EAA"/>
    <w:rsid w:val="00F86052"/>
    <w:rsid w:val="00F8657A"/>
    <w:rsid w:val="00F86796"/>
    <w:rsid w:val="00F8679A"/>
    <w:rsid w:val="00F87117"/>
    <w:rsid w:val="00F8736C"/>
    <w:rsid w:val="00F87DB7"/>
    <w:rsid w:val="00F9000A"/>
    <w:rsid w:val="00F9030E"/>
    <w:rsid w:val="00F90A0F"/>
    <w:rsid w:val="00F90ADB"/>
    <w:rsid w:val="00F90E78"/>
    <w:rsid w:val="00F91209"/>
    <w:rsid w:val="00F921F9"/>
    <w:rsid w:val="00F9221F"/>
    <w:rsid w:val="00F924CE"/>
    <w:rsid w:val="00F931C7"/>
    <w:rsid w:val="00F93559"/>
    <w:rsid w:val="00F93D72"/>
    <w:rsid w:val="00F93E65"/>
    <w:rsid w:val="00F94070"/>
    <w:rsid w:val="00F941A3"/>
    <w:rsid w:val="00F94559"/>
    <w:rsid w:val="00F950B5"/>
    <w:rsid w:val="00F9513F"/>
    <w:rsid w:val="00F958D0"/>
    <w:rsid w:val="00F95982"/>
    <w:rsid w:val="00F95F71"/>
    <w:rsid w:val="00F967DF"/>
    <w:rsid w:val="00F969C2"/>
    <w:rsid w:val="00F96F7C"/>
    <w:rsid w:val="00F9778D"/>
    <w:rsid w:val="00F97908"/>
    <w:rsid w:val="00F97B43"/>
    <w:rsid w:val="00FA039F"/>
    <w:rsid w:val="00FA0669"/>
    <w:rsid w:val="00FA07F8"/>
    <w:rsid w:val="00FA105C"/>
    <w:rsid w:val="00FA1475"/>
    <w:rsid w:val="00FA148A"/>
    <w:rsid w:val="00FA14C8"/>
    <w:rsid w:val="00FA1535"/>
    <w:rsid w:val="00FA27C8"/>
    <w:rsid w:val="00FA2BF9"/>
    <w:rsid w:val="00FA2E63"/>
    <w:rsid w:val="00FA3499"/>
    <w:rsid w:val="00FA3B76"/>
    <w:rsid w:val="00FA46DA"/>
    <w:rsid w:val="00FA4D66"/>
    <w:rsid w:val="00FA5A4E"/>
    <w:rsid w:val="00FA5D73"/>
    <w:rsid w:val="00FA5DB5"/>
    <w:rsid w:val="00FA65A4"/>
    <w:rsid w:val="00FA679F"/>
    <w:rsid w:val="00FA6A3A"/>
    <w:rsid w:val="00FA7144"/>
    <w:rsid w:val="00FA7B69"/>
    <w:rsid w:val="00FA7E03"/>
    <w:rsid w:val="00FB0082"/>
    <w:rsid w:val="00FB015D"/>
    <w:rsid w:val="00FB0243"/>
    <w:rsid w:val="00FB0479"/>
    <w:rsid w:val="00FB1527"/>
    <w:rsid w:val="00FB16DC"/>
    <w:rsid w:val="00FB1B08"/>
    <w:rsid w:val="00FB1CD3"/>
    <w:rsid w:val="00FB1DE5"/>
    <w:rsid w:val="00FB2537"/>
    <w:rsid w:val="00FB2D24"/>
    <w:rsid w:val="00FB2D8D"/>
    <w:rsid w:val="00FB33DC"/>
    <w:rsid w:val="00FB3B38"/>
    <w:rsid w:val="00FB4275"/>
    <w:rsid w:val="00FB42B5"/>
    <w:rsid w:val="00FB4338"/>
    <w:rsid w:val="00FB477E"/>
    <w:rsid w:val="00FB4C9C"/>
    <w:rsid w:val="00FB4D62"/>
    <w:rsid w:val="00FB4E1D"/>
    <w:rsid w:val="00FB54AF"/>
    <w:rsid w:val="00FB58B1"/>
    <w:rsid w:val="00FB5B4E"/>
    <w:rsid w:val="00FB6165"/>
    <w:rsid w:val="00FB638C"/>
    <w:rsid w:val="00FB6849"/>
    <w:rsid w:val="00FB7160"/>
    <w:rsid w:val="00FB71D4"/>
    <w:rsid w:val="00FB7BD4"/>
    <w:rsid w:val="00FC0150"/>
    <w:rsid w:val="00FC03AB"/>
    <w:rsid w:val="00FC0586"/>
    <w:rsid w:val="00FC1C65"/>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A97"/>
    <w:rsid w:val="00FD1AD2"/>
    <w:rsid w:val="00FD21F2"/>
    <w:rsid w:val="00FD22BA"/>
    <w:rsid w:val="00FD27CA"/>
    <w:rsid w:val="00FD2823"/>
    <w:rsid w:val="00FD2D7B"/>
    <w:rsid w:val="00FD2E80"/>
    <w:rsid w:val="00FD3497"/>
    <w:rsid w:val="00FD37F6"/>
    <w:rsid w:val="00FD39C2"/>
    <w:rsid w:val="00FD3A86"/>
    <w:rsid w:val="00FD4589"/>
    <w:rsid w:val="00FD473E"/>
    <w:rsid w:val="00FD49B8"/>
    <w:rsid w:val="00FD4B28"/>
    <w:rsid w:val="00FD5188"/>
    <w:rsid w:val="00FD5A99"/>
    <w:rsid w:val="00FD6A65"/>
    <w:rsid w:val="00FD70E1"/>
    <w:rsid w:val="00FD79AE"/>
    <w:rsid w:val="00FD7DF9"/>
    <w:rsid w:val="00FE0B51"/>
    <w:rsid w:val="00FE0B78"/>
    <w:rsid w:val="00FE0ED4"/>
    <w:rsid w:val="00FE1EAB"/>
    <w:rsid w:val="00FE231B"/>
    <w:rsid w:val="00FE2A0E"/>
    <w:rsid w:val="00FE2E3D"/>
    <w:rsid w:val="00FE3465"/>
    <w:rsid w:val="00FE360B"/>
    <w:rsid w:val="00FE4425"/>
    <w:rsid w:val="00FE57CD"/>
    <w:rsid w:val="00FE61DB"/>
    <w:rsid w:val="00FE674A"/>
    <w:rsid w:val="00FE67CF"/>
    <w:rsid w:val="00FE6AE0"/>
    <w:rsid w:val="00FE6B82"/>
    <w:rsid w:val="00FE6D20"/>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4C0"/>
    <w:rsid w:val="00FF571E"/>
    <w:rsid w:val="00FF591F"/>
    <w:rsid w:val="00FF6206"/>
    <w:rsid w:val="00FF645B"/>
    <w:rsid w:val="00FF6BD1"/>
    <w:rsid w:val="00FF6CC0"/>
    <w:rsid w:val="00FF7512"/>
    <w:rsid w:val="00FF7563"/>
    <w:rsid w:val="00FF78F0"/>
    <w:rsid w:val="00FF7E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58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rsid w:val="003E4F17"/>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uiPriority w:val="9"/>
    <w:qFormat/>
    <w:rsid w:val="003E4F17"/>
    <w:pPr>
      <w:keepNext/>
      <w:numPr>
        <w:ilvl w:val="1"/>
        <w:numId w:val="2"/>
      </w:numPr>
      <w:tabs>
        <w:tab w:val="clear" w:pos="718"/>
      </w:tabs>
      <w:spacing w:before="120"/>
      <w:ind w:left="576"/>
      <w:outlineLvl w:val="1"/>
    </w:pPr>
    <w:rPr>
      <w:b/>
      <w:bCs/>
      <w:sz w:val="24"/>
    </w:rPr>
  </w:style>
  <w:style w:type="paragraph" w:styleId="Heading3">
    <w:name w:val="heading 3"/>
    <w:basedOn w:val="Normal"/>
    <w:next w:val="Normal"/>
    <w:link w:val="Heading3Char"/>
    <w:uiPriority w:val="9"/>
    <w:qFormat/>
    <w:rsid w:val="0032471E"/>
    <w:pPr>
      <w:keepNext/>
      <w:numPr>
        <w:ilvl w:val="2"/>
        <w:numId w:val="2"/>
      </w:numPr>
      <w:spacing w:before="120"/>
      <w:outlineLvl w:val="2"/>
    </w:pPr>
    <w:rPr>
      <w:b/>
    </w:rPr>
  </w:style>
  <w:style w:type="paragraph" w:styleId="Heading4">
    <w:name w:val="heading 4"/>
    <w:basedOn w:val="Normal"/>
    <w:next w:val="Normal"/>
    <w:link w:val="Heading4Char"/>
    <w:uiPriority w:val="9"/>
    <w:qFormat/>
    <w:rsid w:val="000407C8"/>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uiPriority w:val="9"/>
    <w:qFormat/>
    <w:rsid w:val="000407C8"/>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407C8"/>
    <w:pPr>
      <w:numPr>
        <w:ilvl w:val="6"/>
        <w:numId w:val="2"/>
      </w:numPr>
      <w:spacing w:before="240" w:after="60"/>
      <w:outlineLvl w:val="6"/>
    </w:pPr>
    <w:rPr>
      <w:sz w:val="24"/>
      <w:szCs w:val="24"/>
    </w:rPr>
  </w:style>
  <w:style w:type="paragraph" w:styleId="Heading8">
    <w:name w:val="heading 8"/>
    <w:basedOn w:val="Normal"/>
    <w:next w:val="Normal"/>
    <w:link w:val="Heading8Char"/>
    <w:uiPriority w:val="9"/>
    <w:qFormat/>
    <w:rsid w:val="000407C8"/>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407C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577E0"/>
    <w:rPr>
      <w:b/>
      <w:bCs/>
      <w:sz w:val="28"/>
      <w:szCs w:val="28"/>
      <w:lang w:eastAsia="en-US"/>
    </w:rPr>
  </w:style>
  <w:style w:type="character" w:customStyle="1" w:styleId="Heading2Char">
    <w:name w:val="Heading 2 Char"/>
    <w:basedOn w:val="DefaultParagraphFont"/>
    <w:link w:val="Heading2"/>
    <w:uiPriority w:val="9"/>
    <w:locked/>
    <w:rsid w:val="00D577E0"/>
    <w:rPr>
      <w:b/>
      <w:bCs/>
      <w:sz w:val="24"/>
      <w:szCs w:val="22"/>
      <w:lang w:eastAsia="en-US"/>
    </w:rPr>
  </w:style>
  <w:style w:type="character" w:customStyle="1" w:styleId="Heading3Char">
    <w:name w:val="Heading 3 Char"/>
    <w:basedOn w:val="DefaultParagraphFont"/>
    <w:link w:val="Heading3"/>
    <w:uiPriority w:val="9"/>
    <w:locked/>
    <w:rsid w:val="00D577E0"/>
    <w:rPr>
      <w:b/>
      <w:sz w:val="22"/>
      <w:szCs w:val="22"/>
      <w:lang w:eastAsia="en-US"/>
    </w:rPr>
  </w:style>
  <w:style w:type="character" w:customStyle="1" w:styleId="Heading4Char">
    <w:name w:val="Heading 4 Char"/>
    <w:basedOn w:val="DefaultParagraphFont"/>
    <w:link w:val="Heading4"/>
    <w:uiPriority w:val="9"/>
    <w:locked/>
    <w:rsid w:val="00D577E0"/>
    <w:rPr>
      <w:b/>
      <w:bCs/>
      <w:sz w:val="22"/>
      <w:szCs w:val="28"/>
      <w:lang w:eastAsia="en-US"/>
    </w:rPr>
  </w:style>
  <w:style w:type="character" w:customStyle="1" w:styleId="Heading5Char">
    <w:name w:val="Heading 5 Char"/>
    <w:basedOn w:val="DefaultParagraphFont"/>
    <w:link w:val="Heading5"/>
    <w:uiPriority w:val="9"/>
    <w:locked/>
    <w:rsid w:val="00D577E0"/>
    <w:rPr>
      <w:b/>
      <w:bCs/>
      <w:i/>
      <w:iCs/>
      <w:sz w:val="22"/>
      <w:szCs w:val="26"/>
      <w:lang w:eastAsia="en-US"/>
    </w:rPr>
  </w:style>
  <w:style w:type="character" w:customStyle="1" w:styleId="Heading6Char">
    <w:name w:val="Heading 6 Char"/>
    <w:basedOn w:val="DefaultParagraphFont"/>
    <w:link w:val="Heading6"/>
    <w:uiPriority w:val="9"/>
    <w:locked/>
    <w:rsid w:val="00D577E0"/>
    <w:rPr>
      <w:b/>
      <w:bCs/>
      <w:sz w:val="22"/>
      <w:szCs w:val="22"/>
      <w:lang w:eastAsia="en-US"/>
    </w:rPr>
  </w:style>
  <w:style w:type="character" w:customStyle="1" w:styleId="Heading7Char">
    <w:name w:val="Heading 7 Char"/>
    <w:basedOn w:val="DefaultParagraphFont"/>
    <w:link w:val="Heading7"/>
    <w:uiPriority w:val="9"/>
    <w:locked/>
    <w:rsid w:val="00D577E0"/>
    <w:rPr>
      <w:sz w:val="24"/>
      <w:szCs w:val="24"/>
      <w:lang w:eastAsia="en-US"/>
    </w:rPr>
  </w:style>
  <w:style w:type="character" w:customStyle="1" w:styleId="Heading8Char">
    <w:name w:val="Heading 8 Char"/>
    <w:basedOn w:val="DefaultParagraphFont"/>
    <w:link w:val="Heading8"/>
    <w:uiPriority w:val="9"/>
    <w:locked/>
    <w:rsid w:val="00D577E0"/>
    <w:rPr>
      <w:i/>
      <w:iCs/>
      <w:sz w:val="24"/>
      <w:szCs w:val="24"/>
      <w:lang w:eastAsia="en-US"/>
    </w:rPr>
  </w:style>
  <w:style w:type="character" w:customStyle="1" w:styleId="Heading9Char">
    <w:name w:val="Heading 9 Char"/>
    <w:aliases w:val="Figure Heading Char,FH Char"/>
    <w:basedOn w:val="DefaultParagraphFont"/>
    <w:link w:val="Heading9"/>
    <w:uiPriority w:val="9"/>
    <w:locked/>
    <w:rsid w:val="00D577E0"/>
    <w:rPr>
      <w:rFonts w:ascii="Arial" w:hAnsi="Arial" w:cs="Arial"/>
      <w:sz w:val="22"/>
      <w:szCs w:val="22"/>
      <w:lang w:eastAsia="en-US"/>
    </w:rPr>
  </w:style>
  <w:style w:type="paragraph" w:styleId="BodyText">
    <w:name w:val="Body Text"/>
    <w:basedOn w:val="Normal"/>
    <w:link w:val="BodyTextChar"/>
    <w:uiPriority w:val="99"/>
    <w:rsid w:val="000407C8"/>
    <w:rPr>
      <w:sz w:val="20"/>
      <w:szCs w:val="20"/>
    </w:rPr>
  </w:style>
  <w:style w:type="character" w:customStyle="1" w:styleId="BodyTextChar">
    <w:name w:val="Body Text Char"/>
    <w:basedOn w:val="DefaultParagraphFont"/>
    <w:link w:val="BodyText"/>
    <w:uiPriority w:val="99"/>
    <w:semiHidden/>
    <w:locked/>
    <w:rsid w:val="00D577E0"/>
    <w:rPr>
      <w:rFonts w:cs="Times New Roman"/>
      <w:sz w:val="22"/>
      <w:szCs w:val="22"/>
      <w:lang w:eastAsia="en-US"/>
    </w:rPr>
  </w:style>
  <w:style w:type="character" w:styleId="Hyperlink">
    <w:name w:val="Hyperlink"/>
    <w:basedOn w:val="DefaultParagraphFont"/>
    <w:uiPriority w:val="99"/>
    <w:rsid w:val="000407C8"/>
    <w:rPr>
      <w:rFonts w:cs="Times New Roman"/>
      <w:color w:val="0000FF"/>
      <w:kern w:val="2"/>
      <w:u w:val="single"/>
      <w:lang w:val="en-GB" w:eastAsia="zh-CN" w:bidi="ar-SA"/>
    </w:rPr>
  </w:style>
  <w:style w:type="paragraph" w:styleId="Caption">
    <w:name w:val="caption"/>
    <w:aliases w:val="cap"/>
    <w:basedOn w:val="Normal"/>
    <w:next w:val="Normal"/>
    <w:link w:val="CaptionChar"/>
    <w:qFormat/>
    <w:rsid w:val="000407C8"/>
    <w:pPr>
      <w:jc w:val="center"/>
    </w:pPr>
    <w:rPr>
      <w:b/>
      <w:bCs/>
      <w:sz w:val="20"/>
      <w:szCs w:val="20"/>
    </w:rPr>
  </w:style>
  <w:style w:type="character" w:customStyle="1" w:styleId="CaptionChar">
    <w:name w:val="Caption Char"/>
    <w:aliases w:val="cap Char"/>
    <w:basedOn w:val="DefaultParagraphFont"/>
    <w:link w:val="Caption"/>
    <w:uiPriority w:val="35"/>
    <w:locked/>
    <w:rsid w:val="00C411AF"/>
    <w:rPr>
      <w:b/>
      <w:bCs/>
    </w:rPr>
  </w:style>
  <w:style w:type="paragraph" w:styleId="ListBullet">
    <w:name w:val="List Bullet"/>
    <w:basedOn w:val="List"/>
    <w:uiPriority w:val="99"/>
    <w:rsid w:val="00DA264B"/>
    <w:pPr>
      <w:numPr>
        <w:numId w:val="4"/>
      </w:numPr>
      <w:tabs>
        <w:tab w:val="left" w:pos="720"/>
      </w:tabs>
      <w:autoSpaceDE/>
      <w:autoSpaceDN/>
      <w:adjustRightInd/>
      <w:ind w:left="720"/>
      <w:jc w:val="left"/>
    </w:pPr>
    <w:rPr>
      <w:szCs w:val="20"/>
    </w:rPr>
  </w:style>
  <w:style w:type="paragraph" w:styleId="List">
    <w:name w:val="List"/>
    <w:basedOn w:val="Normal"/>
    <w:uiPriority w:val="99"/>
    <w:rsid w:val="000407C8"/>
    <w:pPr>
      <w:ind w:left="360" w:hanging="360"/>
    </w:pPr>
  </w:style>
  <w:style w:type="paragraph" w:styleId="BodyText2">
    <w:name w:val="Body Text 2"/>
    <w:basedOn w:val="Normal"/>
    <w:link w:val="BodyText2Char"/>
    <w:uiPriority w:val="99"/>
    <w:rsid w:val="000407C8"/>
    <w:pPr>
      <w:spacing w:after="0"/>
      <w:jc w:val="left"/>
    </w:pPr>
    <w:rPr>
      <w:szCs w:val="20"/>
    </w:rPr>
  </w:style>
  <w:style w:type="character" w:customStyle="1" w:styleId="BodyText2Char">
    <w:name w:val="Body Text 2 Char"/>
    <w:basedOn w:val="DefaultParagraphFont"/>
    <w:link w:val="BodyText2"/>
    <w:uiPriority w:val="99"/>
    <w:semiHidden/>
    <w:locked/>
    <w:rsid w:val="00D577E0"/>
    <w:rPr>
      <w:rFonts w:cs="Times New Roman"/>
      <w:sz w:val="22"/>
      <w:szCs w:val="22"/>
      <w:lang w:eastAsia="en-US"/>
    </w:rPr>
  </w:style>
  <w:style w:type="paragraph" w:styleId="BalloonText">
    <w:name w:val="Balloon Text"/>
    <w:basedOn w:val="Normal"/>
    <w:link w:val="BalloonTextChar"/>
    <w:uiPriority w:val="99"/>
    <w:semiHidden/>
    <w:rsid w:val="000407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7E0"/>
    <w:rPr>
      <w:rFonts w:cs="Times New Roman"/>
      <w:sz w:val="2"/>
      <w:lang w:eastAsia="en-US"/>
    </w:rPr>
  </w:style>
  <w:style w:type="paragraph" w:customStyle="1" w:styleId="References">
    <w:name w:val="References"/>
    <w:basedOn w:val="Normal"/>
    <w:next w:val="Normal"/>
    <w:rsid w:val="00B25830"/>
    <w:pPr>
      <w:numPr>
        <w:numId w:val="1"/>
      </w:numPr>
      <w:adjustRightInd/>
      <w:spacing w:after="60"/>
      <w:jc w:val="left"/>
    </w:pPr>
    <w:rPr>
      <w:sz w:val="20"/>
      <w:szCs w:val="16"/>
    </w:rPr>
  </w:style>
  <w:style w:type="character" w:styleId="FollowedHyperlink">
    <w:name w:val="FollowedHyperlink"/>
    <w:basedOn w:val="DefaultParagraphFont"/>
    <w:uiPriority w:val="99"/>
    <w:rsid w:val="000407C8"/>
    <w:rPr>
      <w:rFonts w:cs="Times New Roman"/>
      <w:color w:val="800080"/>
      <w:kern w:val="2"/>
      <w:u w:val="single"/>
      <w:lang w:val="en-GB" w:eastAsia="zh-CN" w:bidi="ar-SA"/>
    </w:rPr>
  </w:style>
  <w:style w:type="paragraph" w:styleId="FootnoteText">
    <w:name w:val="footnote text"/>
    <w:basedOn w:val="Normal"/>
    <w:link w:val="FootnoteTextChar"/>
    <w:uiPriority w:val="99"/>
    <w:semiHidden/>
    <w:rsid w:val="000407C8"/>
    <w:rPr>
      <w:sz w:val="20"/>
      <w:szCs w:val="20"/>
    </w:rPr>
  </w:style>
  <w:style w:type="character" w:customStyle="1" w:styleId="FootnoteTextChar">
    <w:name w:val="Footnote Text Char"/>
    <w:basedOn w:val="DefaultParagraphFont"/>
    <w:link w:val="FootnoteText"/>
    <w:uiPriority w:val="99"/>
    <w:semiHidden/>
    <w:locked/>
    <w:rsid w:val="00D577E0"/>
    <w:rPr>
      <w:rFonts w:cs="Times New Roman"/>
      <w:lang w:eastAsia="en-US"/>
    </w:rPr>
  </w:style>
  <w:style w:type="character" w:styleId="FootnoteReference">
    <w:name w:val="footnote reference"/>
    <w:basedOn w:val="DefaultParagraphFont"/>
    <w:uiPriority w:val="99"/>
    <w:semiHidden/>
    <w:rsid w:val="000407C8"/>
    <w:rPr>
      <w:rFonts w:cs="Times New Roman"/>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eader">
    <w:name w:val="header"/>
    <w:basedOn w:val="Normal"/>
    <w:link w:val="HeaderChar"/>
    <w:uiPriority w:val="99"/>
    <w:rsid w:val="00D747D5"/>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D747D5"/>
    <w:rPr>
      <w:rFonts w:cs="Times New Roman"/>
      <w:kern w:val="2"/>
      <w:sz w:val="18"/>
      <w:szCs w:val="18"/>
      <w:lang w:val="en-GB" w:eastAsia="en-US" w:bidi="ar-SA"/>
    </w:rPr>
  </w:style>
  <w:style w:type="paragraph" w:styleId="Footer">
    <w:name w:val="footer"/>
    <w:basedOn w:val="Normal"/>
    <w:link w:val="FooterChar"/>
    <w:uiPriority w:val="99"/>
    <w:rsid w:val="00D747D5"/>
    <w:pPr>
      <w:tabs>
        <w:tab w:val="center" w:pos="4153"/>
        <w:tab w:val="right" w:pos="8306"/>
      </w:tabs>
      <w:jc w:val="left"/>
    </w:pPr>
    <w:rPr>
      <w:sz w:val="18"/>
      <w:szCs w:val="18"/>
    </w:rPr>
  </w:style>
  <w:style w:type="character" w:customStyle="1" w:styleId="FooterChar">
    <w:name w:val="Footer Char"/>
    <w:basedOn w:val="DefaultParagraphFont"/>
    <w:link w:val="Footer"/>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Normal"/>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Normal"/>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List2"/>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List2">
    <w:name w:val="List 2"/>
    <w:basedOn w:val="Normal"/>
    <w:uiPriority w:val="99"/>
    <w:rsid w:val="00A91BE9"/>
    <w:pPr>
      <w:ind w:leftChars="200" w:left="100" w:hangingChars="200" w:hanging="200"/>
      <w:contextualSpacing/>
    </w:pPr>
  </w:style>
  <w:style w:type="character" w:customStyle="1" w:styleId="B2Char">
    <w:name w:val="B2 Char"/>
    <w:basedOn w:val="DefaultParagraphFont"/>
    <w:link w:val="B2"/>
    <w:locked/>
    <w:rsid w:val="00A91BE9"/>
    <w:rPr>
      <w:rFonts w:eastAsia="MS Mincho" w:cs="Times New Roman"/>
      <w:kern w:val="2"/>
      <w:lang w:val="en-GB" w:eastAsia="en-US" w:bidi="ar-SA"/>
    </w:rPr>
  </w:style>
  <w:style w:type="character" w:styleId="CommentReference">
    <w:name w:val="annotation reference"/>
    <w:basedOn w:val="DefaultParagraphFont"/>
    <w:uiPriority w:val="99"/>
    <w:rsid w:val="00F03D81"/>
    <w:rPr>
      <w:rFonts w:cs="Times New Roman"/>
      <w:kern w:val="2"/>
      <w:sz w:val="16"/>
      <w:szCs w:val="16"/>
      <w:lang w:val="en-GB" w:eastAsia="zh-CN" w:bidi="ar-SA"/>
    </w:rPr>
  </w:style>
  <w:style w:type="paragraph" w:styleId="CommentText">
    <w:name w:val="annotation text"/>
    <w:basedOn w:val="Normal"/>
    <w:link w:val="CommentTextChar"/>
    <w:uiPriority w:val="99"/>
    <w:rsid w:val="00F03D81"/>
    <w:rPr>
      <w:sz w:val="20"/>
      <w:szCs w:val="20"/>
    </w:rPr>
  </w:style>
  <w:style w:type="character" w:customStyle="1" w:styleId="CommentTextChar">
    <w:name w:val="Comment Text Char"/>
    <w:basedOn w:val="DefaultParagraphFont"/>
    <w:link w:val="CommentText"/>
    <w:uiPriority w:val="99"/>
    <w:locked/>
    <w:rsid w:val="00F03D81"/>
    <w:rPr>
      <w:rFonts w:cs="Times New Roman"/>
      <w:kern w:val="2"/>
      <w:lang w:val="en-GB" w:eastAsia="zh-CN" w:bidi="ar-SA"/>
    </w:rPr>
  </w:style>
  <w:style w:type="paragraph" w:styleId="CommentSubject">
    <w:name w:val="annotation subject"/>
    <w:basedOn w:val="CommentText"/>
    <w:next w:val="CommentText"/>
    <w:link w:val="CommentSubjectChar"/>
    <w:uiPriority w:val="99"/>
    <w:rsid w:val="00F03D81"/>
    <w:rPr>
      <w:b/>
      <w:bCs/>
    </w:rPr>
  </w:style>
  <w:style w:type="character" w:customStyle="1" w:styleId="CommentSubjectChar">
    <w:name w:val="Comment Subject Char"/>
    <w:basedOn w:val="CommentTextChar"/>
    <w:link w:val="CommentSubject"/>
    <w:uiPriority w:val="99"/>
    <w:locked/>
    <w:rsid w:val="00F03D81"/>
    <w:rPr>
      <w:b/>
      <w:bCs/>
    </w:rPr>
  </w:style>
  <w:style w:type="paragraph" w:styleId="Revision">
    <w:name w:val="Revision"/>
    <w:hidden/>
    <w:uiPriority w:val="99"/>
    <w:semiHidden/>
    <w:rsid w:val="00665A18"/>
    <w:rPr>
      <w:sz w:val="22"/>
      <w:szCs w:val="22"/>
      <w:lang w:val="en-GB" w:eastAsia="en-US"/>
    </w:rPr>
  </w:style>
  <w:style w:type="paragraph" w:styleId="DocumentMap">
    <w:name w:val="Document Map"/>
    <w:basedOn w:val="Normal"/>
    <w:link w:val="DocumentMapChar"/>
    <w:uiPriority w:val="99"/>
    <w:rsid w:val="00A4241C"/>
    <w:rPr>
      <w:rFonts w:ascii="SimSun"/>
      <w:sz w:val="18"/>
      <w:szCs w:val="18"/>
    </w:rPr>
  </w:style>
  <w:style w:type="character" w:customStyle="1" w:styleId="DocumentMapChar">
    <w:name w:val="Document Map Char"/>
    <w:basedOn w:val="DefaultParagraphFont"/>
    <w:link w:val="DocumentMap"/>
    <w:uiPriority w:val="99"/>
    <w:locked/>
    <w:rsid w:val="00A4241C"/>
    <w:rPr>
      <w:rFonts w:ascii="SimSun" w:cs="Times New Roman"/>
      <w:kern w:val="2"/>
      <w:sz w:val="18"/>
      <w:szCs w:val="18"/>
      <w:lang w:val="en-GB" w:eastAsia="en-US" w:bidi="ar-SA"/>
    </w:rPr>
  </w:style>
  <w:style w:type="paragraph" w:customStyle="1" w:styleId="StyleCaption">
    <w:name w:val="Style Caption"/>
    <w:basedOn w:val="Caption"/>
    <w:next w:val="Normal"/>
    <w:rsid w:val="00643BA8"/>
  </w:style>
  <w:style w:type="paragraph" w:styleId="ListParagraph">
    <w:name w:val="List Paragraph"/>
    <w:basedOn w:val="Normal"/>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Web">
    <w:name w:val="Normal (Web)"/>
    <w:basedOn w:val="Normal"/>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Normal"/>
    <w:rsid w:val="00B25830"/>
    <w:pPr>
      <w:tabs>
        <w:tab w:val="left" w:pos="1555"/>
      </w:tabs>
      <w:ind w:left="1555" w:hanging="1555"/>
    </w:pPr>
    <w:rPr>
      <w:b/>
      <w:bCs/>
    </w:rPr>
  </w:style>
  <w:style w:type="paragraph" w:customStyle="1" w:styleId="indented">
    <w:name w:val="indented"/>
    <w:basedOn w:val="Normal"/>
    <w:qFormat/>
    <w:rsid w:val="00B25830"/>
    <w:pPr>
      <w:ind w:left="420"/>
    </w:pPr>
  </w:style>
  <w:style w:type="paragraph" w:customStyle="1" w:styleId="a">
    <w:name w:val="插图题注"/>
    <w:basedOn w:val="Normal"/>
    <w:rsid w:val="004B00C2"/>
    <w:pPr>
      <w:autoSpaceDE/>
      <w:autoSpaceDN/>
      <w:adjustRightInd/>
      <w:spacing w:after="180"/>
      <w:jc w:val="left"/>
    </w:pPr>
    <w:rPr>
      <w:sz w:val="20"/>
      <w:szCs w:val="20"/>
      <w:lang w:val="en-GB"/>
    </w:rPr>
  </w:style>
  <w:style w:type="paragraph" w:customStyle="1" w:styleId="a0">
    <w:name w:val="表格题注"/>
    <w:basedOn w:val="Normal"/>
    <w:rsid w:val="004B00C2"/>
    <w:pPr>
      <w:autoSpaceDE/>
      <w:autoSpaceDN/>
      <w:adjustRightInd/>
      <w:spacing w:after="180"/>
      <w:jc w:val="left"/>
    </w:pPr>
    <w:rPr>
      <w:sz w:val="20"/>
      <w:szCs w:val="20"/>
      <w:lang w:val="en-GB"/>
    </w:rPr>
  </w:style>
  <w:style w:type="character" w:customStyle="1" w:styleId="word">
    <w:name w:val="word"/>
    <w:basedOn w:val="DefaultParagraphFont"/>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Normal"/>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Normal"/>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Normal"/>
    <w:qFormat/>
    <w:rsid w:val="009E3819"/>
    <w:pPr>
      <w:ind w:left="720"/>
    </w:pPr>
    <w:rPr>
      <w:lang w:eastAsia="zh-CN"/>
    </w:rPr>
  </w:style>
  <w:style w:type="paragraph" w:customStyle="1" w:styleId="B1">
    <w:name w:val="B1"/>
    <w:basedOn w:val="List"/>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DefaultParagraphFont"/>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r="http://schemas.openxmlformats.org/officeDocument/2006/relationships" xmlns:w="http://schemas.openxmlformats.org/wordprocessingml/2006/main">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22818430">
      <w:bodyDiv w:val="1"/>
      <w:marLeft w:val="0"/>
      <w:marRight w:val="0"/>
      <w:marTop w:val="0"/>
      <w:marBottom w:val="0"/>
      <w:divBdr>
        <w:top w:val="none" w:sz="0" w:space="0" w:color="auto"/>
        <w:left w:val="none" w:sz="0" w:space="0" w:color="auto"/>
        <w:bottom w:val="none" w:sz="0" w:space="0" w:color="auto"/>
        <w:right w:val="none" w:sz="0" w:space="0" w:color="auto"/>
      </w:divBdr>
    </w:div>
    <w:div w:id="640352639">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273125292">
      <w:bodyDiv w:val="1"/>
      <w:marLeft w:val="0"/>
      <w:marRight w:val="0"/>
      <w:marTop w:val="0"/>
      <w:marBottom w:val="0"/>
      <w:divBdr>
        <w:top w:val="none" w:sz="0" w:space="0" w:color="auto"/>
        <w:left w:val="none" w:sz="0" w:space="0" w:color="auto"/>
        <w:bottom w:val="none" w:sz="0" w:space="0" w:color="auto"/>
        <w:right w:val="none" w:sz="0" w:space="0" w:color="auto"/>
      </w:divBdr>
      <w:divsChild>
        <w:div w:id="1101879085">
          <w:marLeft w:val="360"/>
          <w:marRight w:val="0"/>
          <w:marTop w:val="0"/>
          <w:marBottom w:val="0"/>
          <w:divBdr>
            <w:top w:val="none" w:sz="0" w:space="0" w:color="auto"/>
            <w:left w:val="none" w:sz="0" w:space="0" w:color="auto"/>
            <w:bottom w:val="none" w:sz="0" w:space="0" w:color="auto"/>
            <w:right w:val="none" w:sz="0" w:space="0" w:color="auto"/>
          </w:divBdr>
        </w:div>
        <w:div w:id="207104975">
          <w:marLeft w:val="360"/>
          <w:marRight w:val="0"/>
          <w:marTop w:val="0"/>
          <w:marBottom w:val="0"/>
          <w:divBdr>
            <w:top w:val="none" w:sz="0" w:space="0" w:color="auto"/>
            <w:left w:val="none" w:sz="0" w:space="0" w:color="auto"/>
            <w:bottom w:val="none" w:sz="0" w:space="0" w:color="auto"/>
            <w:right w:val="none" w:sz="0" w:space="0" w:color="auto"/>
          </w:divBdr>
        </w:div>
        <w:div w:id="1777863961">
          <w:marLeft w:val="360"/>
          <w:marRight w:val="0"/>
          <w:marTop w:val="0"/>
          <w:marBottom w:val="0"/>
          <w:divBdr>
            <w:top w:val="none" w:sz="0" w:space="0" w:color="auto"/>
            <w:left w:val="none" w:sz="0" w:space="0" w:color="auto"/>
            <w:bottom w:val="none" w:sz="0" w:space="0" w:color="auto"/>
            <w:right w:val="none" w:sz="0" w:space="0" w:color="auto"/>
          </w:divBdr>
        </w:div>
        <w:div w:id="1898541265">
          <w:marLeft w:val="360"/>
          <w:marRight w:val="0"/>
          <w:marTop w:val="0"/>
          <w:marBottom w:val="0"/>
          <w:divBdr>
            <w:top w:val="none" w:sz="0" w:space="0" w:color="auto"/>
            <w:left w:val="none" w:sz="0" w:space="0" w:color="auto"/>
            <w:bottom w:val="none" w:sz="0" w:space="0" w:color="auto"/>
            <w:right w:val="none" w:sz="0" w:space="0" w:color="auto"/>
          </w:divBdr>
        </w:div>
        <w:div w:id="1880363176">
          <w:marLeft w:val="360"/>
          <w:marRight w:val="0"/>
          <w:marTop w:val="0"/>
          <w:marBottom w:val="0"/>
          <w:divBdr>
            <w:top w:val="none" w:sz="0" w:space="0" w:color="auto"/>
            <w:left w:val="none" w:sz="0" w:space="0" w:color="auto"/>
            <w:bottom w:val="none" w:sz="0" w:space="0" w:color="auto"/>
            <w:right w:val="none" w:sz="0" w:space="0" w:color="auto"/>
          </w:divBdr>
        </w:div>
        <w:div w:id="1345086118">
          <w:marLeft w:val="360"/>
          <w:marRight w:val="0"/>
          <w:marTop w:val="0"/>
          <w:marBottom w:val="0"/>
          <w:divBdr>
            <w:top w:val="none" w:sz="0" w:space="0" w:color="auto"/>
            <w:left w:val="none" w:sz="0" w:space="0" w:color="auto"/>
            <w:bottom w:val="none" w:sz="0" w:space="0" w:color="auto"/>
            <w:right w:val="none" w:sz="0" w:space="0" w:color="auto"/>
          </w:divBdr>
        </w:div>
        <w:div w:id="1887791392">
          <w:marLeft w:val="360"/>
          <w:marRight w:val="0"/>
          <w:marTop w:val="0"/>
          <w:marBottom w:val="0"/>
          <w:divBdr>
            <w:top w:val="none" w:sz="0" w:space="0" w:color="auto"/>
            <w:left w:val="none" w:sz="0" w:space="0" w:color="auto"/>
            <w:bottom w:val="none" w:sz="0" w:space="0" w:color="auto"/>
            <w:right w:val="none" w:sz="0" w:space="0" w:color="auto"/>
          </w:divBdr>
        </w:div>
        <w:div w:id="96947237">
          <w:marLeft w:val="360"/>
          <w:marRight w:val="0"/>
          <w:marTop w:val="0"/>
          <w:marBottom w:val="0"/>
          <w:divBdr>
            <w:top w:val="none" w:sz="0" w:space="0" w:color="auto"/>
            <w:left w:val="none" w:sz="0" w:space="0" w:color="auto"/>
            <w:bottom w:val="none" w:sz="0" w:space="0" w:color="auto"/>
            <w:right w:val="none" w:sz="0" w:space="0" w:color="auto"/>
          </w:divBdr>
        </w:div>
      </w:divsChild>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 w:id="2057846785">
      <w:bodyDiv w:val="1"/>
      <w:marLeft w:val="0"/>
      <w:marRight w:val="0"/>
      <w:marTop w:val="0"/>
      <w:marBottom w:val="0"/>
      <w:divBdr>
        <w:top w:val="none" w:sz="0" w:space="0" w:color="auto"/>
        <w:left w:val="none" w:sz="0" w:space="0" w:color="auto"/>
        <w:bottom w:val="none" w:sz="0" w:space="0" w:color="auto"/>
        <w:right w:val="none" w:sz="0" w:space="0" w:color="auto"/>
      </w:divBdr>
      <w:divsChild>
        <w:div w:id="43648112">
          <w:marLeft w:val="547"/>
          <w:marRight w:val="0"/>
          <w:marTop w:val="134"/>
          <w:marBottom w:val="0"/>
          <w:divBdr>
            <w:top w:val="none" w:sz="0" w:space="0" w:color="auto"/>
            <w:left w:val="none" w:sz="0" w:space="0" w:color="auto"/>
            <w:bottom w:val="none" w:sz="0" w:space="0" w:color="auto"/>
            <w:right w:val="none" w:sz="0" w:space="0" w:color="auto"/>
          </w:divBdr>
        </w:div>
        <w:div w:id="1198467365">
          <w:marLeft w:val="1166"/>
          <w:marRight w:val="0"/>
          <w:marTop w:val="115"/>
          <w:marBottom w:val="0"/>
          <w:divBdr>
            <w:top w:val="none" w:sz="0" w:space="0" w:color="auto"/>
            <w:left w:val="none" w:sz="0" w:space="0" w:color="auto"/>
            <w:bottom w:val="none" w:sz="0" w:space="0" w:color="auto"/>
            <w:right w:val="none" w:sz="0" w:space="0" w:color="auto"/>
          </w:divBdr>
        </w:div>
        <w:div w:id="374813092">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22AEB4-3DCF-44CD-90D3-6663442E2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1747</Words>
  <Characters>9960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Huawei Technologies</Company>
  <LinksUpToDate>false</LinksUpToDate>
  <CharactersWithSpaces>11684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#74b</dc:title>
  <dc:creator>Huawei</dc:creator>
  <cp:lastModifiedBy>W90975</cp:lastModifiedBy>
  <cp:revision>6</cp:revision>
  <cp:lastPrinted>2014-05-05T14:24:00Z</cp:lastPrinted>
  <dcterms:created xsi:type="dcterms:W3CDTF">2014-08-08T17:03:00Z</dcterms:created>
  <dcterms:modified xsi:type="dcterms:W3CDTF">2014-08-08T18:44:00Z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(4)8tWS0j8TmSa7C9IQ/zAGcN64oGeXXxqY8gRctmaSGZGddcid1C7YsdDlteqT69duX+UZTqN5
DMwEwpFHx2g5cKS5oTwXgpML0sFwfH8CjyC7yuW8Dg4vZDsFb1Jd6G8U2KriNJ1HpFQ+I3yh
RPRHgrpJGKsrAHh59h4KUe7qAJduXD8e8RNeWcWDkdZ7ZqN0iNvcJApRfzqT0ZijpWi5IIxk
Bl32EDF+LFKj5pyzqp</vt:lpwstr>
  </property>
  <property fmtid="{D5CDD505-2E9C-101B-9397-08002B2CF9AE}" pid="23" name="_new_ms_pID_72543_00">
    <vt:lpwstr>_new_ms_pID_72543</vt:lpwstr>
  </property>
  <property fmtid="{D5CDD505-2E9C-101B-9397-08002B2CF9AE}" pid="24" name="_new_ms_pID_725431">
    <vt:lpwstr>t4uA0kGRRsTeXecLFBKhFYfBt5r0gLF+lTb7OfL4KQUtJMhhqrHQEb
CoB5zlTAV81S8TLuL46KR/yqm6sqXvYeJ6boLzJ5yREyrTFpm5OM9H51rdYcNpDIH0lbd5nb
P69zibWqPWIXz45M0db47KOoGI7HlgaQhu2aklskD+fQw/SO8h8lmhKIWRAdRk3fZ5Eo2xET
l0kmJ/qTLCePAZZTHC/zDjD+hTwHf3TlzmQE</vt:lpwstr>
  </property>
  <property fmtid="{D5CDD505-2E9C-101B-9397-08002B2CF9AE}" pid="25" name="_new_ms_pID_725431_00">
    <vt:lpwstr>_new_ms_pID_725431</vt:lpwstr>
  </property>
  <property fmtid="{D5CDD505-2E9C-101B-9397-08002B2CF9AE}" pid="26" name="_new_ms_pID_725432">
    <vt:lpwstr>HBD1XASB6bYbr245nAfNA/uunaFZ227jI7Vf
sAnU4/mvbJCmLHlm/kVVn1DNoQqJ8LIS4gZUNxgBNo1KlntHuWfhj1IjgzpfpAQujaSLvrKk
jGYxl8OeX+zaetH81vT+nBPvC1UejetM2bcMRwB8H5dd4QAstK8jh9mgLm/ibWgPRckGHG7G
3+2JXgD3DOIBw8jmLM1wOLEkZ+y/VTjzfutxjeOzOwlX20V1ZhNi03</vt:lpwstr>
  </property>
  <property fmtid="{D5CDD505-2E9C-101B-9397-08002B2CF9AE}" pid="27" name="_new_ms_pID_725432_00">
    <vt:lpwstr>_new_ms_pID_725432</vt:lpwstr>
  </property>
  <property fmtid="{D5CDD505-2E9C-101B-9397-08002B2CF9AE}" pid="28" name="_new_ms_pID_725433">
    <vt:lpwstr>pcEImYk2rm5dvw+J/Z
eRQkmeiPGLNTSzB8Oi0ynZu5vg0=</vt:lpwstr>
  </property>
  <property fmtid="{D5CDD505-2E9C-101B-9397-08002B2CF9AE}" pid="29" name="_new_ms_pID_725433_00">
    <vt:lpwstr>_new_ms_pID_725433</vt:lpwstr>
  </property>
  <property fmtid="{D5CDD505-2E9C-101B-9397-08002B2CF9AE}" pid="30" name="sflag">
    <vt:lpwstr>1407517375</vt:lpwstr>
  </property>
</Properties>
</file>