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DE3424" w:rsidRPr="00DE3424">
        <w:rPr>
          <w:bCs/>
        </w:rPr>
        <w:t>R1-142488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164FBF" w:rsidRPr="006C1A94">
        <w:t xml:space="preserve"> </w:t>
      </w:r>
      <w:r w:rsidR="00164FBF">
        <w:rPr>
          <w:rFonts w:hint="eastAsia"/>
          <w:lang w:eastAsia="ja-JP"/>
        </w:rPr>
        <w:t>19</w:t>
      </w:r>
      <w:r w:rsidR="00164FBF">
        <w:rPr>
          <w:rFonts w:hint="eastAsia"/>
          <w:vertAlign w:val="superscript"/>
          <w:lang w:eastAsia="ja-JP"/>
        </w:rPr>
        <w:t>th</w:t>
      </w:r>
      <w:r w:rsidR="00164FBF">
        <w:rPr>
          <w:rFonts w:hint="eastAsia"/>
          <w:lang w:eastAsia="ja-JP"/>
        </w:rPr>
        <w:t xml:space="preserve"> </w:t>
      </w:r>
      <w:r w:rsidR="00164FBF" w:rsidRPr="006C1A94">
        <w:t xml:space="preserve">– </w:t>
      </w:r>
      <w:r w:rsidR="00164FBF">
        <w:rPr>
          <w:rFonts w:hint="eastAsia"/>
          <w:lang w:eastAsia="ja-JP"/>
        </w:rPr>
        <w:t>23</w:t>
      </w:r>
      <w:r w:rsidR="00164FBF">
        <w:rPr>
          <w:rFonts w:hint="eastAsia"/>
          <w:vertAlign w:val="superscript"/>
          <w:lang w:eastAsia="ja-JP"/>
        </w:rPr>
        <w:t>rd</w:t>
      </w:r>
      <w:r w:rsidR="00164FBF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D1194F" w:rsidRPr="00D1194F">
        <w:t xml:space="preserve"> </w:t>
      </w:r>
      <w:r w:rsidR="00D1194F">
        <w:rPr>
          <w:rFonts w:hint="eastAsia"/>
          <w:lang w:eastAsia="ja-JP"/>
        </w:rPr>
        <w:t xml:space="preserve">                    </w:t>
      </w:r>
      <w:r w:rsidR="006E6223" w:rsidRPr="006E6223">
        <w:rPr>
          <w:lang w:eastAsia="ja-JP"/>
        </w:rPr>
        <w:t>Synchronization signal and channel design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7120D3" w:rsidRPr="007120D3">
        <w:rPr>
          <w:lang w:eastAsia="ja-JP"/>
        </w:rPr>
        <w:t>6.2.5.3.2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C25D54" w:rsidRDefault="00C25D54" w:rsidP="00C25D54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 xml:space="preserve">During RAN1#76bis, </w:t>
      </w:r>
      <w:r>
        <w:rPr>
          <w:rFonts w:hint="eastAsia"/>
          <w:sz w:val="20"/>
          <w:szCs w:val="20"/>
          <w:lang w:eastAsia="ja-JP"/>
        </w:rPr>
        <w:t>s</w:t>
      </w:r>
      <w:r w:rsidRPr="00C25D54">
        <w:rPr>
          <w:sz w:val="20"/>
          <w:szCs w:val="20"/>
          <w:lang w:eastAsia="ja-JP"/>
        </w:rPr>
        <w:t>ynchronization signal and channel design</w:t>
      </w:r>
      <w:r>
        <w:rPr>
          <w:sz w:val="20"/>
          <w:szCs w:val="20"/>
          <w:lang w:eastAsia="ja-JP"/>
        </w:rPr>
        <w:t xml:space="preserve"> was discussed and the following </w:t>
      </w:r>
      <w:r>
        <w:rPr>
          <w:rFonts w:hint="eastAsia"/>
          <w:sz w:val="20"/>
          <w:szCs w:val="20"/>
          <w:lang w:eastAsia="ja-JP"/>
        </w:rPr>
        <w:t xml:space="preserve">working assumption </w:t>
      </w:r>
      <w:r>
        <w:rPr>
          <w:sz w:val="20"/>
          <w:szCs w:val="20"/>
          <w:lang w:eastAsia="ja-JP"/>
        </w:rPr>
        <w:t>w</w:t>
      </w:r>
      <w:r>
        <w:rPr>
          <w:rFonts w:hint="eastAsia"/>
          <w:sz w:val="20"/>
          <w:szCs w:val="20"/>
          <w:lang w:eastAsia="ja-JP"/>
        </w:rPr>
        <w:t>as</w:t>
      </w:r>
      <w:r>
        <w:rPr>
          <w:sz w:val="20"/>
          <w:szCs w:val="20"/>
          <w:lang w:eastAsia="ja-JP"/>
        </w:rPr>
        <w:t xml:space="preserve"> agreed [1]. In this contribution we consider further details for </w:t>
      </w:r>
      <w:r>
        <w:rPr>
          <w:rFonts w:hint="eastAsia"/>
          <w:sz w:val="20"/>
          <w:szCs w:val="20"/>
          <w:lang w:eastAsia="ja-JP"/>
        </w:rPr>
        <w:t>s</w:t>
      </w:r>
      <w:r w:rsidRPr="00C25D54">
        <w:rPr>
          <w:sz w:val="20"/>
          <w:szCs w:val="20"/>
          <w:lang w:eastAsia="ja-JP"/>
        </w:rPr>
        <w:t>ynchronization signal and channel design</w:t>
      </w:r>
      <w:r>
        <w:rPr>
          <w:sz w:val="20"/>
          <w:szCs w:val="20"/>
          <w:lang w:eastAsia="ja-JP"/>
        </w:rPr>
        <w:t>.</w:t>
      </w:r>
    </w:p>
    <w:p w:rsidR="00C25D54" w:rsidRDefault="00C25D54" w:rsidP="00190DAA">
      <w:pPr>
        <w:pStyle w:val="a0"/>
      </w:pPr>
    </w:p>
    <w:tbl>
      <w:tblPr>
        <w:tblStyle w:val="a9"/>
        <w:tblW w:w="0" w:type="auto"/>
        <w:tblLook w:val="04A0"/>
      </w:tblPr>
      <w:tblGrid>
        <w:gridCol w:w="8702"/>
      </w:tblGrid>
      <w:tr w:rsidR="00190DAA" w:rsidTr="004E1EA4">
        <w:tc>
          <w:tcPr>
            <w:tcW w:w="8702" w:type="dxa"/>
          </w:tcPr>
          <w:p w:rsidR="00190DAA" w:rsidRPr="00751DB2" w:rsidRDefault="00190DAA" w:rsidP="004E1EA4">
            <w:pPr>
              <w:rPr>
                <w:rFonts w:eastAsia="MS Mincho"/>
                <w:b/>
                <w:iCs/>
                <w:u w:val="single"/>
              </w:rPr>
            </w:pPr>
            <w:r w:rsidRPr="00BA466B">
              <w:rPr>
                <w:rFonts w:eastAsia="MS Mincho" w:hint="eastAsia"/>
                <w:b/>
                <w:iCs/>
                <w:highlight w:val="darkYellow"/>
                <w:u w:val="single"/>
              </w:rPr>
              <w:t>Working assumption:</w:t>
            </w:r>
          </w:p>
          <w:p w:rsidR="00190DAA" w:rsidRPr="00C25D54" w:rsidRDefault="00190DAA" w:rsidP="00190DAA">
            <w:pPr>
              <w:numPr>
                <w:ilvl w:val="0"/>
                <w:numId w:val="33"/>
              </w:numPr>
              <w:rPr>
                <w:rFonts w:eastAsia="MS Mincho"/>
                <w:iCs/>
              </w:rPr>
            </w:pPr>
            <w:r w:rsidRPr="00C25D54">
              <w:rPr>
                <w:rFonts w:eastAsia="MS Mincho" w:hint="eastAsia"/>
                <w:iCs/>
              </w:rPr>
              <w:t>M</w:t>
            </w:r>
            <w:r w:rsidRPr="00C25D54">
              <w:rPr>
                <w:rFonts w:eastAsia="MS Mincho"/>
                <w:iCs/>
              </w:rPr>
              <w:t xml:space="preserve">ore than one symbol is used for D2DSS transmission in a </w:t>
            </w:r>
            <w:proofErr w:type="spellStart"/>
            <w:r w:rsidRPr="00C25D54">
              <w:rPr>
                <w:rFonts w:eastAsia="MS Mincho"/>
                <w:iCs/>
              </w:rPr>
              <w:t>subframe</w:t>
            </w:r>
            <w:proofErr w:type="spellEnd"/>
            <w:r w:rsidRPr="00C25D54">
              <w:rPr>
                <w:rFonts w:eastAsia="MS Mincho"/>
                <w:iCs/>
              </w:rPr>
              <w:t xml:space="preserve"> containing D2DSS</w:t>
            </w:r>
          </w:p>
          <w:p w:rsidR="00190DAA" w:rsidRPr="00C25D54" w:rsidRDefault="00190DAA" w:rsidP="00190DAA">
            <w:pPr>
              <w:numPr>
                <w:ilvl w:val="1"/>
                <w:numId w:val="33"/>
              </w:numPr>
              <w:rPr>
                <w:rFonts w:eastAsia="MS Mincho"/>
                <w:iCs/>
              </w:rPr>
            </w:pPr>
            <w:r w:rsidRPr="00C25D54">
              <w:rPr>
                <w:rFonts w:eastAsia="MS Mincho"/>
                <w:iCs/>
              </w:rPr>
              <w:t>FFS detailed structure</w:t>
            </w:r>
          </w:p>
          <w:p w:rsidR="00190DAA" w:rsidRPr="00C25D54" w:rsidRDefault="00190DAA" w:rsidP="00190DAA">
            <w:pPr>
              <w:numPr>
                <w:ilvl w:val="1"/>
                <w:numId w:val="33"/>
              </w:numPr>
              <w:rPr>
                <w:rFonts w:eastAsia="MS Mincho"/>
                <w:iCs/>
              </w:rPr>
            </w:pPr>
            <w:r w:rsidRPr="00C25D54">
              <w:rPr>
                <w:rFonts w:eastAsia="MS Mincho" w:hint="eastAsia"/>
                <w:iCs/>
              </w:rPr>
              <w:t xml:space="preserve">FFS the number of PD2DSS symbols in the same </w:t>
            </w:r>
            <w:proofErr w:type="spellStart"/>
            <w:r w:rsidRPr="00C25D54">
              <w:rPr>
                <w:rFonts w:eastAsia="MS Mincho" w:hint="eastAsia"/>
                <w:iCs/>
              </w:rPr>
              <w:t>subframe</w:t>
            </w:r>
            <w:proofErr w:type="spellEnd"/>
          </w:p>
          <w:p w:rsidR="00190DAA" w:rsidRPr="00C25D54" w:rsidRDefault="00190DAA" w:rsidP="00190DAA">
            <w:pPr>
              <w:numPr>
                <w:ilvl w:val="1"/>
                <w:numId w:val="33"/>
              </w:numPr>
              <w:rPr>
                <w:rFonts w:eastAsia="MS Mincho"/>
                <w:iCs/>
              </w:rPr>
            </w:pPr>
            <w:r w:rsidRPr="00C25D54">
              <w:rPr>
                <w:rFonts w:eastAsia="MS Mincho" w:hint="eastAsia"/>
                <w:iCs/>
              </w:rPr>
              <w:t xml:space="preserve">FFS: </w:t>
            </w:r>
            <w:r w:rsidRPr="00C25D54">
              <w:rPr>
                <w:rFonts w:eastAsia="MS Mincho"/>
                <w:iCs/>
              </w:rPr>
              <w:t>Whether SD2DSS is necessary, and if so, how many symbols are used</w:t>
            </w:r>
          </w:p>
          <w:p w:rsidR="00190DAA" w:rsidRDefault="00190DAA" w:rsidP="00190DAA">
            <w:pPr>
              <w:numPr>
                <w:ilvl w:val="1"/>
                <w:numId w:val="33"/>
              </w:numPr>
              <w:rPr>
                <w:rFonts w:eastAsia="MS Mincho"/>
                <w:iCs/>
              </w:rPr>
            </w:pPr>
            <w:proofErr w:type="spellStart"/>
            <w:r w:rsidRPr="00C25D54">
              <w:rPr>
                <w:rFonts w:eastAsia="MS Mincho" w:hint="eastAsia"/>
                <w:iCs/>
              </w:rPr>
              <w:t>FFS:</w:t>
            </w:r>
            <w:r w:rsidRPr="00456062">
              <w:rPr>
                <w:rFonts w:eastAsia="MS Mincho"/>
                <w:iCs/>
              </w:rPr>
              <w:t>Whether</w:t>
            </w:r>
            <w:proofErr w:type="spellEnd"/>
            <w:r w:rsidRPr="00456062">
              <w:rPr>
                <w:rFonts w:eastAsia="MS Mincho"/>
                <w:iCs/>
              </w:rPr>
              <w:t xml:space="preserve"> D2DSS can be used to demodulate PD2DSCH if PD2DSCH is supported and t</w:t>
            </w:r>
            <w:r>
              <w:rPr>
                <w:rFonts w:eastAsia="MS Mincho"/>
                <w:iCs/>
              </w:rPr>
              <w:t xml:space="preserve">ransmitted in the same </w:t>
            </w:r>
            <w:proofErr w:type="spellStart"/>
            <w:r>
              <w:rPr>
                <w:rFonts w:eastAsia="MS Mincho"/>
                <w:iCs/>
              </w:rPr>
              <w:t>subframe</w:t>
            </w:r>
            <w:proofErr w:type="spellEnd"/>
          </w:p>
          <w:p w:rsidR="00190DAA" w:rsidRPr="00511C5E" w:rsidRDefault="00190DAA" w:rsidP="004E1EA4"/>
        </w:tc>
      </w:tr>
    </w:tbl>
    <w:p w:rsidR="00190DAA" w:rsidRDefault="00190DAA" w:rsidP="00190DAA">
      <w:pPr>
        <w:pStyle w:val="a0"/>
      </w:pPr>
    </w:p>
    <w:p w:rsidR="00AC139A" w:rsidRPr="00EC2911" w:rsidRDefault="00592969" w:rsidP="00AC139A">
      <w:pPr>
        <w:pStyle w:val="1"/>
        <w:rPr>
          <w:szCs w:val="28"/>
          <w:lang w:eastAsia="ja-JP"/>
        </w:rPr>
      </w:pPr>
      <w:r>
        <w:rPr>
          <w:rFonts w:hint="eastAsia"/>
          <w:lang w:eastAsia="ja-JP"/>
        </w:rPr>
        <w:t xml:space="preserve">Physical design of </w:t>
      </w:r>
      <w:r w:rsidR="001961E0">
        <w:rPr>
          <w:rFonts w:hint="eastAsia"/>
          <w:lang w:eastAsia="ja-JP"/>
        </w:rPr>
        <w:t xml:space="preserve">D2DSS and PD2DSCH </w:t>
      </w:r>
    </w:p>
    <w:p w:rsidR="00DB153D" w:rsidRPr="0038080C" w:rsidRDefault="00592969" w:rsidP="00DB14E4">
      <w:pPr>
        <w:pStyle w:val="a0"/>
      </w:pPr>
      <w:r>
        <w:rPr>
          <w:rFonts w:hint="eastAsia"/>
        </w:rPr>
        <w:t xml:space="preserve">In this </w:t>
      </w:r>
      <w:r w:rsidR="000D1950">
        <w:t xml:space="preserve">paper </w:t>
      </w:r>
      <w:r>
        <w:rPr>
          <w:rFonts w:hint="eastAsia"/>
        </w:rPr>
        <w:t xml:space="preserve">we </w:t>
      </w:r>
      <w:r w:rsidR="000D1950">
        <w:t>discuss</w:t>
      </w:r>
      <w:r>
        <w:rPr>
          <w:rFonts w:hint="eastAsia"/>
        </w:rPr>
        <w:t xml:space="preserve"> the p</w:t>
      </w:r>
      <w:r w:rsidRPr="00592969">
        <w:t>hysical design of D2DSS and PD2DSCH</w:t>
      </w:r>
      <w:r>
        <w:rPr>
          <w:rFonts w:hint="eastAsia"/>
        </w:rPr>
        <w:t xml:space="preserve">. We propose D2DSS should be used to demodulate </w:t>
      </w:r>
      <w:r w:rsidR="000D1950">
        <w:t xml:space="preserve">the </w:t>
      </w:r>
      <w:r>
        <w:rPr>
          <w:rFonts w:hint="eastAsia"/>
        </w:rPr>
        <w:t>PD2DSCH</w:t>
      </w:r>
      <w:r w:rsidR="000D1950">
        <w:t xml:space="preserve"> if supported and transmitted in the same </w:t>
      </w:r>
      <w:proofErr w:type="spellStart"/>
      <w:r w:rsidR="000D1950">
        <w:t>subframe</w:t>
      </w:r>
      <w:proofErr w:type="spellEnd"/>
      <w:r w:rsidR="000D1950">
        <w:t>. The D2DSS will eliminate the need for DMRS in the PD2DSCH resulting in an efficient design.</w:t>
      </w:r>
      <w:r w:rsidR="00003693">
        <w:rPr>
          <w:rFonts w:hint="eastAsia"/>
        </w:rPr>
        <w:t xml:space="preserve"> </w:t>
      </w:r>
      <w:r w:rsidR="000D1950">
        <w:t xml:space="preserve">Figure 1 shows the physical design structure of </w:t>
      </w:r>
      <w:proofErr w:type="gramStart"/>
      <w:r w:rsidR="000D1950">
        <w:t>the</w:t>
      </w:r>
      <w:proofErr w:type="gramEnd"/>
      <w:r w:rsidR="000D1950">
        <w:t xml:space="preserve"> proposal. We </w:t>
      </w:r>
      <w:r w:rsidR="006A4BF8">
        <w:t xml:space="preserve">propose </w:t>
      </w:r>
      <w:r w:rsidR="000D1950">
        <w:t>to allocate</w:t>
      </w:r>
      <w:r w:rsidR="002B0F30">
        <w:t xml:space="preserve"> PD2DSCH</w:t>
      </w:r>
      <w:r w:rsidR="002B0F30">
        <w:rPr>
          <w:rFonts w:hint="eastAsia"/>
        </w:rPr>
        <w:t xml:space="preserve"> </w:t>
      </w:r>
      <w:r w:rsidR="006A4BF8">
        <w:t xml:space="preserve">between </w:t>
      </w:r>
      <w:r w:rsidR="000D1950">
        <w:t>two</w:t>
      </w:r>
      <w:r w:rsidR="006A4BF8">
        <w:t xml:space="preserve"> D2DSS</w:t>
      </w:r>
      <w:r w:rsidR="000D1950">
        <w:t xml:space="preserve"> transmissions.</w:t>
      </w:r>
      <w:r w:rsidR="006A4BF8" w:rsidRPr="00003693">
        <w:t xml:space="preserve"> </w:t>
      </w:r>
      <w:r w:rsidR="000D1950" w:rsidRPr="00003693">
        <w:t xml:space="preserve">In order to avoid </w:t>
      </w:r>
      <w:r w:rsidR="006A4BF8" w:rsidRPr="00003693">
        <w:t>D2DSS</w:t>
      </w:r>
      <w:r w:rsidR="00B92041" w:rsidRPr="00003693">
        <w:t>/PD2DSCH</w:t>
      </w:r>
      <w:r w:rsidR="006A4BF8" w:rsidRPr="00003693">
        <w:t xml:space="preserve"> collisions </w:t>
      </w:r>
      <w:r w:rsidR="000D1950" w:rsidRPr="00003693">
        <w:t xml:space="preserve">we </w:t>
      </w:r>
      <w:r w:rsidR="00B92041" w:rsidRPr="00003693">
        <w:t xml:space="preserve">propose a </w:t>
      </w:r>
      <w:r w:rsidR="006229BF" w:rsidRPr="00003693">
        <w:t xml:space="preserve">D2D </w:t>
      </w:r>
      <w:bookmarkStart w:id="2" w:name="_GoBack"/>
      <w:bookmarkEnd w:id="2"/>
      <w:r w:rsidR="00B92041" w:rsidRPr="00003693">
        <w:t xml:space="preserve">UE selects </w:t>
      </w:r>
      <w:r w:rsidR="009070E8">
        <w:t xml:space="preserve">one of the 3 patterns shown in </w:t>
      </w:r>
      <w:r w:rsidR="009070E8">
        <w:rPr>
          <w:rFonts w:hint="eastAsia"/>
        </w:rPr>
        <w:t>F</w:t>
      </w:r>
      <w:r w:rsidR="00B92041" w:rsidRPr="00003693">
        <w:t>igure 1 and transmit the same pattern for everyD2DSS/PD2DSCH transmission.</w:t>
      </w:r>
    </w:p>
    <w:p w:rsidR="00CC37A9" w:rsidRPr="008A4177" w:rsidRDefault="00CC37A9" w:rsidP="00CC37A9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 w:rsidRPr="008A4177">
        <w:rPr>
          <w:rFonts w:eastAsiaTheme="minorEastAsia"/>
          <w:sz w:val="20"/>
          <w:szCs w:val="20"/>
          <w:lang w:eastAsia="ja-JP"/>
        </w:rPr>
        <w:t>:</w:t>
      </w:r>
    </w:p>
    <w:p w:rsidR="00CC37A9" w:rsidRDefault="00F11FDA" w:rsidP="00CC37A9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If PD2DSCH is supported, the </w:t>
      </w:r>
      <w:r w:rsidR="0038080C" w:rsidRPr="0038080C">
        <w:rPr>
          <w:sz w:val="20"/>
          <w:szCs w:val="20"/>
          <w:lang w:eastAsia="ja-JP"/>
        </w:rPr>
        <w:t>D2DSS should be used to demodulate PD2DSCH</w:t>
      </w:r>
      <w:r w:rsidR="0038080C">
        <w:rPr>
          <w:rFonts w:hint="eastAsia"/>
          <w:sz w:val="20"/>
          <w:szCs w:val="20"/>
          <w:lang w:eastAsia="ja-JP"/>
        </w:rPr>
        <w:t>.</w:t>
      </w:r>
    </w:p>
    <w:p w:rsidR="008A1041" w:rsidRPr="008A1041" w:rsidRDefault="008A1041" w:rsidP="008A1041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 w:rsidRPr="008A4177">
        <w:rPr>
          <w:rFonts w:eastAsiaTheme="minorEastAsia"/>
          <w:sz w:val="20"/>
          <w:szCs w:val="20"/>
          <w:lang w:eastAsia="ja-JP"/>
        </w:rPr>
        <w:t>:</w:t>
      </w:r>
    </w:p>
    <w:p w:rsidR="00F11FDA" w:rsidRPr="008925E3" w:rsidRDefault="00956816" w:rsidP="00F11FDA">
      <w:pPr>
        <w:rPr>
          <w:sz w:val="20"/>
          <w:szCs w:val="20"/>
          <w:lang w:eastAsia="ja-JP"/>
        </w:rPr>
      </w:pPr>
      <w:r w:rsidRPr="008925E3">
        <w:rPr>
          <w:sz w:val="20"/>
          <w:szCs w:val="20"/>
        </w:rPr>
        <w:t xml:space="preserve">The design structure shown in </w:t>
      </w:r>
      <w:r w:rsidRPr="008925E3">
        <w:rPr>
          <w:rFonts w:hint="eastAsia"/>
          <w:sz w:val="20"/>
          <w:szCs w:val="20"/>
          <w:lang w:eastAsia="ja-JP"/>
        </w:rPr>
        <w:t>F</w:t>
      </w:r>
      <w:r w:rsidR="00F11FDA" w:rsidRPr="008925E3">
        <w:rPr>
          <w:sz w:val="20"/>
          <w:szCs w:val="20"/>
        </w:rPr>
        <w:t>igure 1 the</w:t>
      </w:r>
      <w:r w:rsidRPr="008925E3">
        <w:rPr>
          <w:rFonts w:hint="eastAsia"/>
          <w:sz w:val="20"/>
          <w:szCs w:val="20"/>
          <w:lang w:eastAsia="ja-JP"/>
        </w:rPr>
        <w:t xml:space="preserve"> </w:t>
      </w:r>
      <w:r w:rsidR="008A1041" w:rsidRPr="008925E3">
        <w:rPr>
          <w:sz w:val="20"/>
          <w:szCs w:val="20"/>
        </w:rPr>
        <w:t>PD2DSCH is</w:t>
      </w:r>
      <w:r w:rsidR="00F11FDA" w:rsidRPr="008925E3">
        <w:rPr>
          <w:sz w:val="20"/>
          <w:szCs w:val="20"/>
        </w:rPr>
        <w:t xml:space="preserve"> allocated</w:t>
      </w:r>
      <w:r w:rsidR="008A1041" w:rsidRPr="008925E3">
        <w:rPr>
          <w:sz w:val="20"/>
          <w:szCs w:val="20"/>
        </w:rPr>
        <w:t xml:space="preserve"> between</w:t>
      </w:r>
      <w:r w:rsidR="00F11FDA" w:rsidRPr="008925E3">
        <w:rPr>
          <w:sz w:val="20"/>
          <w:szCs w:val="20"/>
        </w:rPr>
        <w:t xml:space="preserve"> the </w:t>
      </w:r>
      <w:r w:rsidR="008A1041" w:rsidRPr="008925E3">
        <w:rPr>
          <w:sz w:val="20"/>
          <w:szCs w:val="20"/>
        </w:rPr>
        <w:t>2 D2DSS</w:t>
      </w:r>
      <w:r w:rsidR="00F11FDA" w:rsidRPr="008925E3">
        <w:rPr>
          <w:sz w:val="20"/>
          <w:szCs w:val="20"/>
        </w:rPr>
        <w:t>s should be considered</w:t>
      </w:r>
      <w:r w:rsidR="008A1041" w:rsidRPr="008925E3">
        <w:rPr>
          <w:sz w:val="20"/>
          <w:szCs w:val="20"/>
        </w:rPr>
        <w:t>.</w:t>
      </w:r>
    </w:p>
    <w:p w:rsidR="00CC37A9" w:rsidRPr="00CC37A9" w:rsidRDefault="00CC37A9" w:rsidP="00DB14E4">
      <w:pPr>
        <w:pStyle w:val="a0"/>
      </w:pPr>
    </w:p>
    <w:p w:rsidR="001961E0" w:rsidRDefault="001B03F2" w:rsidP="001961E0">
      <w:pPr>
        <w:pStyle w:val="a0"/>
        <w:jc w:val="center"/>
      </w:pPr>
      <w:r w:rsidRPr="001B03F2">
        <w:rPr>
          <w:noProof/>
        </w:rPr>
        <w:drawing>
          <wp:inline distT="0" distB="0" distL="0" distR="0">
            <wp:extent cx="2564209" cy="2311603"/>
            <wp:effectExtent l="19050" t="0" r="7541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909" cy="23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1E0" w:rsidRDefault="00592969" w:rsidP="00592969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E230D6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E230D6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E230D6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38080C" w:rsidRPr="0038080C">
        <w:rPr>
          <w:b/>
          <w:sz w:val="22"/>
          <w:szCs w:val="22"/>
          <w:lang w:val="de-DE"/>
        </w:rPr>
        <w:t>D2D synchronization signal pattern (D2DSS config)</w:t>
      </w:r>
    </w:p>
    <w:p w:rsidR="00700582" w:rsidRDefault="00700582" w:rsidP="000559C9">
      <w:pPr>
        <w:pStyle w:val="a0"/>
      </w:pPr>
    </w:p>
    <w:p w:rsidR="006A4BF8" w:rsidRPr="006A4BF8" w:rsidRDefault="008F590A" w:rsidP="006A4BF8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PD2DSCH</w:t>
      </w:r>
      <w:r w:rsidRPr="008F590A">
        <w:rPr>
          <w:szCs w:val="28"/>
          <w:lang w:eastAsia="ja-JP"/>
        </w:rPr>
        <w:t xml:space="preserve"> design</w:t>
      </w:r>
    </w:p>
    <w:p w:rsidR="00C16CC4" w:rsidRDefault="002F7B68" w:rsidP="006A4BF8">
      <w:pPr>
        <w:pStyle w:val="a0"/>
      </w:pPr>
      <w:r>
        <w:rPr>
          <w:rFonts w:hint="eastAsia"/>
        </w:rPr>
        <w:t>From the impact</w:t>
      </w:r>
      <w:r w:rsidR="008054A8">
        <w:t xml:space="preserve"> on the system’s performance</w:t>
      </w:r>
      <w:r>
        <w:rPr>
          <w:rFonts w:hint="eastAsia"/>
        </w:rPr>
        <w:t xml:space="preserve"> perspective, </w:t>
      </w:r>
      <w:r w:rsidR="008054A8">
        <w:t xml:space="preserve">the </w:t>
      </w:r>
      <w:r w:rsidR="009F0993">
        <w:rPr>
          <w:rFonts w:hint="eastAsia"/>
        </w:rPr>
        <w:t>PD2DSCH</w:t>
      </w:r>
      <w:r w:rsidR="009F0993">
        <w:t>’</w:t>
      </w:r>
      <w:r w:rsidR="009F0993">
        <w:rPr>
          <w:rFonts w:hint="eastAsia"/>
        </w:rPr>
        <w:t xml:space="preserve">s bit </w:t>
      </w:r>
      <w:r w:rsidR="009F0993">
        <w:t xml:space="preserve">size </w:t>
      </w:r>
      <w:r w:rsidR="006A4BF8">
        <w:t>should be small</w:t>
      </w:r>
      <w:r w:rsidR="009F0993">
        <w:rPr>
          <w:rFonts w:hint="eastAsia"/>
        </w:rPr>
        <w:t xml:space="preserve">. </w:t>
      </w:r>
      <w:r w:rsidR="008B4052">
        <w:rPr>
          <w:rFonts w:hint="eastAsia"/>
        </w:rPr>
        <w:t xml:space="preserve">We </w:t>
      </w:r>
      <w:r w:rsidR="00FD6C64">
        <w:rPr>
          <w:rFonts w:hint="eastAsia"/>
        </w:rPr>
        <w:t>propose</w:t>
      </w:r>
      <w:r w:rsidR="00070AF4">
        <w:rPr>
          <w:rFonts w:hint="eastAsia"/>
        </w:rPr>
        <w:t xml:space="preserve"> </w:t>
      </w:r>
      <w:r w:rsidR="008A1041">
        <w:t>the</w:t>
      </w:r>
      <w:r w:rsidR="008A1041">
        <w:rPr>
          <w:rFonts w:hint="eastAsia"/>
        </w:rPr>
        <w:t xml:space="preserve"> following PD2DSCH </w:t>
      </w:r>
      <w:r w:rsidR="008A1041">
        <w:t>design</w:t>
      </w:r>
      <w:r w:rsidR="008A62E7">
        <w:rPr>
          <w:rFonts w:hint="eastAsia"/>
        </w:rPr>
        <w:t xml:space="preserve">. </w:t>
      </w:r>
      <w:r w:rsidR="008054A8">
        <w:t>In order to reduce the number of bits used RAN 1 should consider</w:t>
      </w:r>
      <w:r w:rsidR="00382B14">
        <w:rPr>
          <w:rFonts w:hint="eastAsia"/>
        </w:rPr>
        <w:t xml:space="preserve"> </w:t>
      </w:r>
      <w:r w:rsidR="008054A8">
        <w:t xml:space="preserve">pre-defined </w:t>
      </w:r>
      <w:r w:rsidR="00C16CC4">
        <w:rPr>
          <w:rFonts w:hint="eastAsia"/>
        </w:rPr>
        <w:t xml:space="preserve">reception pool and </w:t>
      </w:r>
      <w:r w:rsidR="009D2513" w:rsidRPr="002E62B6">
        <w:t>the indication</w:t>
      </w:r>
      <w:r w:rsidR="00DF12AD" w:rsidRPr="002E62B6">
        <w:rPr>
          <w:rFonts w:hint="eastAsia"/>
        </w:rPr>
        <w:t xml:space="preserve"> of reception pool</w:t>
      </w:r>
      <w:r w:rsidR="009D2513" w:rsidRPr="002E62B6">
        <w:t xml:space="preserve"> is not necessary.</w:t>
      </w:r>
      <w:r w:rsidR="00672F23">
        <w:t xml:space="preserve"> </w:t>
      </w:r>
    </w:p>
    <w:p w:rsidR="002B0C6A" w:rsidRPr="002B0C6A" w:rsidRDefault="002B0C6A" w:rsidP="002B0C6A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FB22E6">
        <w:rPr>
          <w:rFonts w:eastAsiaTheme="minorEastAsia" w:hint="eastAsia"/>
          <w:lang w:eastAsia="ja-JP"/>
        </w:rPr>
        <w:t>3</w:t>
      </w:r>
      <w:r w:rsidRPr="008A4177">
        <w:rPr>
          <w:rFonts w:eastAsiaTheme="minorEastAsia"/>
          <w:sz w:val="20"/>
          <w:szCs w:val="20"/>
          <w:lang w:eastAsia="ja-JP"/>
        </w:rPr>
        <w:t>:</w:t>
      </w:r>
    </w:p>
    <w:p w:rsidR="002B0C6A" w:rsidRDefault="002B0C6A" w:rsidP="006A4BF8">
      <w:pPr>
        <w:pStyle w:val="a0"/>
      </w:pPr>
      <w:r>
        <w:rPr>
          <w:rFonts w:hint="eastAsia"/>
        </w:rPr>
        <w:t xml:space="preserve">PD2DSCH should have small </w:t>
      </w:r>
      <w:r w:rsidR="008054A8">
        <w:t xml:space="preserve">number of </w:t>
      </w:r>
      <w:r>
        <w:rPr>
          <w:rFonts w:hint="eastAsia"/>
        </w:rPr>
        <w:t xml:space="preserve">bits </w:t>
      </w:r>
      <w:r w:rsidR="00672F23">
        <w:t>as shown in</w:t>
      </w:r>
      <w:r>
        <w:rPr>
          <w:rFonts w:hint="eastAsia"/>
        </w:rPr>
        <w:t xml:space="preserve"> Table 1</w:t>
      </w:r>
      <w:r w:rsidR="008054A8">
        <w:t>:</w:t>
      </w:r>
    </w:p>
    <w:p w:rsidR="00D74E8C" w:rsidRDefault="00D74E8C" w:rsidP="006A4BF8">
      <w:pPr>
        <w:pStyle w:val="a0"/>
      </w:pPr>
    </w:p>
    <w:p w:rsidR="00C16CC4" w:rsidRPr="00C16CC4" w:rsidRDefault="00C16CC4" w:rsidP="00C74856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 xml:space="preserve">1: </w:t>
      </w:r>
      <w:r w:rsidR="00C74856">
        <w:rPr>
          <w:rFonts w:hint="eastAsia"/>
          <w:lang w:eastAsia="ja-JP"/>
        </w:rPr>
        <w:t xml:space="preserve">PD2DSCH </w:t>
      </w:r>
      <w:r w:rsidR="008C3735">
        <w:rPr>
          <w:rFonts w:hint="eastAsia"/>
          <w:lang w:eastAsia="ja-JP"/>
        </w:rPr>
        <w:t xml:space="preserve">bit </w:t>
      </w:r>
      <w:r w:rsidR="008C3735">
        <w:rPr>
          <w:lang w:eastAsia="ja-JP"/>
        </w:rPr>
        <w:t>design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1"/>
        <w:gridCol w:w="1917"/>
      </w:tblGrid>
      <w:tr w:rsidR="006A4BF8" w:rsidRPr="00227FEF" w:rsidTr="008B4052">
        <w:trPr>
          <w:jc w:val="center"/>
        </w:trPr>
        <w:tc>
          <w:tcPr>
            <w:tcW w:w="2721" w:type="dxa"/>
            <w:shd w:val="clear" w:color="auto" w:fill="8DB3E2" w:themeFill="text2" w:themeFillTint="66"/>
          </w:tcPr>
          <w:p w:rsidR="006A4BF8" w:rsidRPr="009F0993" w:rsidRDefault="009F0993" w:rsidP="006B123B">
            <w:pPr>
              <w:pStyle w:val="tablecell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Item</w:t>
            </w:r>
          </w:p>
        </w:tc>
        <w:tc>
          <w:tcPr>
            <w:tcW w:w="1917" w:type="dxa"/>
            <w:shd w:val="clear" w:color="auto" w:fill="8DB3E2" w:themeFill="text2" w:themeFillTint="66"/>
          </w:tcPr>
          <w:p w:rsidR="006A4BF8" w:rsidRPr="00227FEF" w:rsidRDefault="009F0993" w:rsidP="006B123B">
            <w:pPr>
              <w:pStyle w:val="tablecell"/>
              <w:rPr>
                <w:b/>
              </w:rPr>
            </w:pPr>
            <w:r>
              <w:rPr>
                <w:rFonts w:eastAsiaTheme="minorEastAsia" w:hint="eastAsia"/>
                <w:b/>
                <w:lang w:eastAsia="ja-JP"/>
              </w:rPr>
              <w:t>Num of bits</w:t>
            </w:r>
          </w:p>
        </w:tc>
      </w:tr>
      <w:tr w:rsidR="006A4BF8" w:rsidRPr="00227FEF" w:rsidTr="008B4052">
        <w:trPr>
          <w:jc w:val="center"/>
        </w:trPr>
        <w:tc>
          <w:tcPr>
            <w:tcW w:w="2721" w:type="dxa"/>
          </w:tcPr>
          <w:p w:rsidR="006A4BF8" w:rsidRPr="00227FEF" w:rsidRDefault="009F0993" w:rsidP="006B123B">
            <w:pPr>
              <w:pStyle w:val="tablecell"/>
            </w:pPr>
            <w:r w:rsidRPr="000559C9">
              <w:t>Bandwidth</w:t>
            </w:r>
          </w:p>
        </w:tc>
        <w:tc>
          <w:tcPr>
            <w:tcW w:w="1917" w:type="dxa"/>
          </w:tcPr>
          <w:p w:rsidR="006A4BF8" w:rsidRPr="00227FEF" w:rsidRDefault="009F0993" w:rsidP="006B123B">
            <w:pPr>
              <w:pStyle w:val="tablecell"/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6A4BF8" w:rsidRPr="00227FEF" w:rsidTr="008B4052">
        <w:trPr>
          <w:jc w:val="center"/>
        </w:trPr>
        <w:tc>
          <w:tcPr>
            <w:tcW w:w="2721" w:type="dxa"/>
          </w:tcPr>
          <w:p w:rsidR="006A4BF8" w:rsidRPr="00227FEF" w:rsidRDefault="009F0993" w:rsidP="006B123B">
            <w:pPr>
              <w:pStyle w:val="tablecell"/>
            </w:pPr>
            <w:r w:rsidRPr="009F0993">
              <w:t>Transmission pool for D2D communication Mode 2</w:t>
            </w:r>
          </w:p>
        </w:tc>
        <w:tc>
          <w:tcPr>
            <w:tcW w:w="1917" w:type="dxa"/>
          </w:tcPr>
          <w:p w:rsidR="006A4BF8" w:rsidRPr="00227FEF" w:rsidRDefault="009F0993" w:rsidP="006B123B">
            <w:pPr>
              <w:pStyle w:val="tablecell"/>
            </w:pPr>
            <w:r>
              <w:rPr>
                <w:rFonts w:eastAsiaTheme="minorEastAsia" w:hint="eastAsia"/>
                <w:lang w:eastAsia="ja-JP"/>
              </w:rPr>
              <w:t>3</w:t>
            </w:r>
          </w:p>
        </w:tc>
      </w:tr>
      <w:tr w:rsidR="009F0993" w:rsidRPr="00227FEF" w:rsidTr="008B4052">
        <w:trPr>
          <w:jc w:val="center"/>
        </w:trPr>
        <w:tc>
          <w:tcPr>
            <w:tcW w:w="2721" w:type="dxa"/>
          </w:tcPr>
          <w:p w:rsidR="009F0993" w:rsidRPr="009F0993" w:rsidRDefault="009F0993" w:rsidP="006B123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Whether this </w:t>
            </w:r>
            <w:r w:rsidR="007A3D64">
              <w:rPr>
                <w:rFonts w:eastAsiaTheme="minorEastAsia" w:hint="eastAsia"/>
                <w:lang w:eastAsia="ja-JP"/>
              </w:rPr>
              <w:t>D2DSS</w:t>
            </w:r>
            <w:r>
              <w:rPr>
                <w:rFonts w:eastAsiaTheme="minorEastAsia" w:hint="eastAsia"/>
                <w:lang w:eastAsia="ja-JP"/>
              </w:rPr>
              <w:t xml:space="preserve"> is </w:t>
            </w:r>
            <w:r>
              <w:rPr>
                <w:rFonts w:hint="eastAsia"/>
                <w:lang w:eastAsia="ja-JP"/>
              </w:rPr>
              <w:t xml:space="preserve">originally derived from </w:t>
            </w:r>
            <w:proofErr w:type="spellStart"/>
            <w:r>
              <w:rPr>
                <w:rFonts w:eastAsiaTheme="minorEastAsia" w:hint="eastAsia"/>
                <w:lang w:eastAsia="ja-JP"/>
              </w:rPr>
              <w:t>eNB</w:t>
            </w:r>
            <w:proofErr w:type="spellEnd"/>
          </w:p>
        </w:tc>
        <w:tc>
          <w:tcPr>
            <w:tcW w:w="1917" w:type="dxa"/>
          </w:tcPr>
          <w:p w:rsidR="009F0993" w:rsidRDefault="009F0993" w:rsidP="006B123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9F0993" w:rsidRPr="00227FEF" w:rsidTr="008B4052">
        <w:trPr>
          <w:jc w:val="center"/>
        </w:trPr>
        <w:tc>
          <w:tcPr>
            <w:tcW w:w="2721" w:type="dxa"/>
          </w:tcPr>
          <w:p w:rsidR="009F0993" w:rsidRPr="009F0993" w:rsidRDefault="009F0993" w:rsidP="006B123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CP length</w:t>
            </w:r>
          </w:p>
        </w:tc>
        <w:tc>
          <w:tcPr>
            <w:tcW w:w="1917" w:type="dxa"/>
          </w:tcPr>
          <w:p w:rsidR="009F0993" w:rsidRDefault="009F0993" w:rsidP="006B123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9F0993" w:rsidRPr="00227FEF" w:rsidTr="008B4052">
        <w:trPr>
          <w:jc w:val="center"/>
        </w:trPr>
        <w:tc>
          <w:tcPr>
            <w:tcW w:w="2721" w:type="dxa"/>
          </w:tcPr>
          <w:p w:rsidR="009F0993" w:rsidRDefault="009F0993" w:rsidP="006B123B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Hop count</w:t>
            </w:r>
            <w:r w:rsidR="007A3D64">
              <w:rPr>
                <w:rFonts w:eastAsiaTheme="minorEastAsia" w:hint="eastAsia"/>
                <w:lang w:eastAsia="ja-JP"/>
              </w:rPr>
              <w:t>(if needed)</w:t>
            </w:r>
          </w:p>
        </w:tc>
        <w:tc>
          <w:tcPr>
            <w:tcW w:w="1917" w:type="dxa"/>
          </w:tcPr>
          <w:p w:rsidR="009F0993" w:rsidRDefault="007A3D64" w:rsidP="007A3D64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 few bits</w:t>
            </w:r>
            <w:r w:rsidR="000B339C">
              <w:rPr>
                <w:rFonts w:eastAsiaTheme="minorEastAsia" w:hint="eastAsia"/>
                <w:lang w:eastAsia="ja-JP"/>
              </w:rPr>
              <w:t>[FFS]</w:t>
            </w:r>
          </w:p>
        </w:tc>
      </w:tr>
    </w:tbl>
    <w:p w:rsidR="004760F8" w:rsidRPr="004760F8" w:rsidRDefault="004760F8" w:rsidP="004760F8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8925E3" w:rsidRPr="008A4177" w:rsidRDefault="008925E3" w:rsidP="008925E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 w:rsidRPr="008A4177">
        <w:rPr>
          <w:rFonts w:eastAsiaTheme="minorEastAsia"/>
          <w:sz w:val="20"/>
          <w:szCs w:val="20"/>
          <w:lang w:eastAsia="ja-JP"/>
        </w:rPr>
        <w:t>:</w:t>
      </w:r>
    </w:p>
    <w:p w:rsidR="008925E3" w:rsidRDefault="008925E3" w:rsidP="008925E3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If PD2DSCH is supported, the </w:t>
      </w:r>
      <w:r w:rsidRPr="0038080C">
        <w:rPr>
          <w:sz w:val="20"/>
          <w:szCs w:val="20"/>
          <w:lang w:eastAsia="ja-JP"/>
        </w:rPr>
        <w:t>D2DSS should be used to demodulate PD2DSCH</w:t>
      </w:r>
      <w:r>
        <w:rPr>
          <w:rFonts w:hint="eastAsia"/>
          <w:sz w:val="20"/>
          <w:szCs w:val="20"/>
          <w:lang w:eastAsia="ja-JP"/>
        </w:rPr>
        <w:t>.</w:t>
      </w:r>
    </w:p>
    <w:p w:rsidR="008925E3" w:rsidRPr="008A1041" w:rsidRDefault="008925E3" w:rsidP="008925E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 w:rsidRPr="008A4177">
        <w:rPr>
          <w:rFonts w:eastAsiaTheme="minorEastAsia"/>
          <w:sz w:val="20"/>
          <w:szCs w:val="20"/>
          <w:lang w:eastAsia="ja-JP"/>
        </w:rPr>
        <w:t>:</w:t>
      </w:r>
    </w:p>
    <w:p w:rsidR="008925E3" w:rsidRPr="008925E3" w:rsidRDefault="008925E3" w:rsidP="008925E3">
      <w:pPr>
        <w:rPr>
          <w:sz w:val="20"/>
          <w:szCs w:val="20"/>
          <w:lang w:eastAsia="ja-JP"/>
        </w:rPr>
      </w:pPr>
      <w:r w:rsidRPr="008925E3">
        <w:rPr>
          <w:sz w:val="20"/>
          <w:szCs w:val="20"/>
        </w:rPr>
        <w:t xml:space="preserve">The design structure shown in </w:t>
      </w:r>
      <w:r w:rsidRPr="008925E3">
        <w:rPr>
          <w:rFonts w:hint="eastAsia"/>
          <w:sz w:val="20"/>
          <w:szCs w:val="20"/>
          <w:lang w:eastAsia="ja-JP"/>
        </w:rPr>
        <w:t>F</w:t>
      </w:r>
      <w:r w:rsidRPr="008925E3">
        <w:rPr>
          <w:sz w:val="20"/>
          <w:szCs w:val="20"/>
        </w:rPr>
        <w:t>igure 1 the</w:t>
      </w:r>
      <w:r w:rsidRPr="008925E3">
        <w:rPr>
          <w:rFonts w:hint="eastAsia"/>
          <w:sz w:val="20"/>
          <w:szCs w:val="20"/>
          <w:lang w:eastAsia="ja-JP"/>
        </w:rPr>
        <w:t xml:space="preserve"> </w:t>
      </w:r>
      <w:r w:rsidRPr="008925E3">
        <w:rPr>
          <w:sz w:val="20"/>
          <w:szCs w:val="20"/>
        </w:rPr>
        <w:t>PD2DSCH is allocated between the 2 D2DSSs should be considered.</w:t>
      </w:r>
    </w:p>
    <w:p w:rsidR="008925E3" w:rsidRPr="002B0C6A" w:rsidRDefault="008925E3" w:rsidP="008925E3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 w:rsidRPr="008A4177">
        <w:rPr>
          <w:rFonts w:eastAsiaTheme="minorEastAsia"/>
          <w:sz w:val="20"/>
          <w:szCs w:val="20"/>
          <w:lang w:eastAsia="ja-JP"/>
        </w:rPr>
        <w:t>:</w:t>
      </w:r>
    </w:p>
    <w:p w:rsidR="008925E3" w:rsidRDefault="008925E3" w:rsidP="008925E3">
      <w:pPr>
        <w:pStyle w:val="a0"/>
      </w:pPr>
      <w:r>
        <w:rPr>
          <w:rFonts w:hint="eastAsia"/>
        </w:rPr>
        <w:t xml:space="preserve">PD2DSCH should have small </w:t>
      </w:r>
      <w:r>
        <w:t xml:space="preserve">number of </w:t>
      </w:r>
      <w:r>
        <w:rPr>
          <w:rFonts w:hint="eastAsia"/>
        </w:rPr>
        <w:t xml:space="preserve">bits </w:t>
      </w:r>
      <w:r>
        <w:t>as shown in</w:t>
      </w:r>
      <w:r>
        <w:rPr>
          <w:rFonts w:hint="eastAsia"/>
        </w:rPr>
        <w:t xml:space="preserve"> Table 1</w:t>
      </w:r>
      <w:r>
        <w:t>:</w:t>
      </w:r>
    </w:p>
    <w:p w:rsidR="00087308" w:rsidRPr="008925E3" w:rsidRDefault="00087308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8B4052">
        <w:rPr>
          <w:rFonts w:hint="eastAsia"/>
        </w:rPr>
        <w:t>bis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8B4052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A31" w:rsidRDefault="00002A31">
      <w:r>
        <w:separator/>
      </w:r>
    </w:p>
  </w:endnote>
  <w:endnote w:type="continuationSeparator" w:id="0">
    <w:p w:rsidR="00002A31" w:rsidRDefault="00002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A31" w:rsidRDefault="00002A31">
      <w:r>
        <w:separator/>
      </w:r>
    </w:p>
  </w:footnote>
  <w:footnote w:type="continuationSeparator" w:id="0">
    <w:p w:rsidR="00002A31" w:rsidRDefault="00002A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9A52C3"/>
    <w:multiLevelType w:val="hybridMultilevel"/>
    <w:tmpl w:val="310AB556"/>
    <w:lvl w:ilvl="0" w:tplc="8FB6A1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196E28"/>
    <w:multiLevelType w:val="hybridMultilevel"/>
    <w:tmpl w:val="310AB556"/>
    <w:lvl w:ilvl="0" w:tplc="8FB6A1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236B32"/>
    <w:multiLevelType w:val="hybridMultilevel"/>
    <w:tmpl w:val="D9484824"/>
    <w:lvl w:ilvl="0" w:tplc="88F6A620">
      <w:numFmt w:val="bullet"/>
      <w:lvlText w:val="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5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704E338C"/>
    <w:multiLevelType w:val="hybridMultilevel"/>
    <w:tmpl w:val="F014B20A"/>
    <w:lvl w:ilvl="0" w:tplc="DA22C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0FD6134"/>
    <w:multiLevelType w:val="hybridMultilevel"/>
    <w:tmpl w:val="829AD0AE"/>
    <w:lvl w:ilvl="0" w:tplc="2272E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6CC22">
      <w:start w:val="3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10E6">
      <w:start w:val="38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D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C4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47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704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E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8A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4"/>
  </w:num>
  <w:num w:numId="2">
    <w:abstractNumId w:val="22"/>
  </w:num>
  <w:num w:numId="3">
    <w:abstractNumId w:val="28"/>
  </w:num>
  <w:num w:numId="4">
    <w:abstractNumId w:val="35"/>
  </w:num>
  <w:num w:numId="5">
    <w:abstractNumId w:val="21"/>
  </w:num>
  <w:num w:numId="6">
    <w:abstractNumId w:val="0"/>
  </w:num>
  <w:num w:numId="7">
    <w:abstractNumId w:val="27"/>
  </w:num>
  <w:num w:numId="8">
    <w:abstractNumId w:val="37"/>
  </w:num>
  <w:num w:numId="9">
    <w:abstractNumId w:val="16"/>
  </w:num>
  <w:num w:numId="10">
    <w:abstractNumId w:val="5"/>
  </w:num>
  <w:num w:numId="11">
    <w:abstractNumId w:val="26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3"/>
  </w:num>
  <w:num w:numId="16">
    <w:abstractNumId w:val="19"/>
  </w:num>
  <w:num w:numId="17">
    <w:abstractNumId w:val="32"/>
  </w:num>
  <w:num w:numId="18">
    <w:abstractNumId w:val="36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5"/>
  </w:num>
  <w:num w:numId="24">
    <w:abstractNumId w:val="12"/>
  </w:num>
  <w:num w:numId="25">
    <w:abstractNumId w:val="6"/>
  </w:num>
  <w:num w:numId="26">
    <w:abstractNumId w:val="14"/>
  </w:num>
  <w:num w:numId="27">
    <w:abstractNumId w:val="23"/>
  </w:num>
  <w:num w:numId="28">
    <w:abstractNumId w:val="15"/>
  </w:num>
  <w:num w:numId="29">
    <w:abstractNumId w:val="29"/>
  </w:num>
  <w:num w:numId="30">
    <w:abstractNumId w:val="18"/>
  </w:num>
  <w:num w:numId="31">
    <w:abstractNumId w:val="24"/>
  </w:num>
  <w:num w:numId="32">
    <w:abstractNumId w:val="30"/>
  </w:num>
  <w:num w:numId="33">
    <w:abstractNumId w:val="31"/>
  </w:num>
  <w:num w:numId="34">
    <w:abstractNumId w:val="9"/>
  </w:num>
  <w:num w:numId="35">
    <w:abstractNumId w:val="11"/>
  </w:num>
  <w:num w:numId="36">
    <w:abstractNumId w:val="33"/>
  </w:num>
  <w:num w:numId="37">
    <w:abstractNumId w:val="17"/>
  </w:num>
  <w:num w:numId="38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969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11D5"/>
    <w:rsid w:val="00002A31"/>
    <w:rsid w:val="000032FE"/>
    <w:rsid w:val="00003693"/>
    <w:rsid w:val="000047E2"/>
    <w:rsid w:val="0000499A"/>
    <w:rsid w:val="00004BC8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6D"/>
    <w:rsid w:val="00015AB7"/>
    <w:rsid w:val="000161B9"/>
    <w:rsid w:val="00016F21"/>
    <w:rsid w:val="000172FF"/>
    <w:rsid w:val="00020FD8"/>
    <w:rsid w:val="00021344"/>
    <w:rsid w:val="00021912"/>
    <w:rsid w:val="00021B13"/>
    <w:rsid w:val="00021F87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18F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59C9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640"/>
    <w:rsid w:val="00065E6B"/>
    <w:rsid w:val="00067447"/>
    <w:rsid w:val="00067966"/>
    <w:rsid w:val="00067C83"/>
    <w:rsid w:val="000704C8"/>
    <w:rsid w:val="000705C2"/>
    <w:rsid w:val="00070725"/>
    <w:rsid w:val="00070AF4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0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39C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50"/>
    <w:rsid w:val="000D19B1"/>
    <w:rsid w:val="000D31EC"/>
    <w:rsid w:val="000D36A3"/>
    <w:rsid w:val="000D3F2A"/>
    <w:rsid w:val="000D3FB4"/>
    <w:rsid w:val="000D5BCE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330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3F2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3F5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5AC6"/>
    <w:rsid w:val="00136C8C"/>
    <w:rsid w:val="001371A1"/>
    <w:rsid w:val="00140227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E20"/>
    <w:rsid w:val="0015030A"/>
    <w:rsid w:val="00150696"/>
    <w:rsid w:val="001509FE"/>
    <w:rsid w:val="001514DE"/>
    <w:rsid w:val="00151D4F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4FBF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47BA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0DAA"/>
    <w:rsid w:val="00191810"/>
    <w:rsid w:val="00192BC2"/>
    <w:rsid w:val="00193818"/>
    <w:rsid w:val="00193B76"/>
    <w:rsid w:val="00195A48"/>
    <w:rsid w:val="001961E0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0A2"/>
    <w:rsid w:val="001A394F"/>
    <w:rsid w:val="001A448B"/>
    <w:rsid w:val="001A69E3"/>
    <w:rsid w:val="001A7680"/>
    <w:rsid w:val="001A790C"/>
    <w:rsid w:val="001A7C65"/>
    <w:rsid w:val="001B03F2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E7C6D"/>
    <w:rsid w:val="001F01D1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1AEC"/>
    <w:rsid w:val="00202806"/>
    <w:rsid w:val="002035CB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5D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C6A"/>
    <w:rsid w:val="002B0D1B"/>
    <w:rsid w:val="002B0F30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493"/>
    <w:rsid w:val="002C4F6A"/>
    <w:rsid w:val="002C5A82"/>
    <w:rsid w:val="002C62ED"/>
    <w:rsid w:val="002C73C4"/>
    <w:rsid w:val="002D0131"/>
    <w:rsid w:val="002D0D7A"/>
    <w:rsid w:val="002D0F2E"/>
    <w:rsid w:val="002D1D36"/>
    <w:rsid w:val="002D2970"/>
    <w:rsid w:val="002D2EB5"/>
    <w:rsid w:val="002D2FC4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2B6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2F7B68"/>
    <w:rsid w:val="002F7DB4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32C1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7C7"/>
    <w:rsid w:val="00372D0B"/>
    <w:rsid w:val="003737B4"/>
    <w:rsid w:val="0037383C"/>
    <w:rsid w:val="003772BA"/>
    <w:rsid w:val="0037731C"/>
    <w:rsid w:val="00377C80"/>
    <w:rsid w:val="0038080C"/>
    <w:rsid w:val="003811B4"/>
    <w:rsid w:val="003816DF"/>
    <w:rsid w:val="0038281A"/>
    <w:rsid w:val="00382941"/>
    <w:rsid w:val="00382B14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2BB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59AC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DD3"/>
    <w:rsid w:val="00453EB4"/>
    <w:rsid w:val="004545F8"/>
    <w:rsid w:val="0045492E"/>
    <w:rsid w:val="0045562A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7012D"/>
    <w:rsid w:val="004704DF"/>
    <w:rsid w:val="00470ABD"/>
    <w:rsid w:val="004710A1"/>
    <w:rsid w:val="004716EF"/>
    <w:rsid w:val="00471E56"/>
    <w:rsid w:val="00473188"/>
    <w:rsid w:val="00473AFB"/>
    <w:rsid w:val="0047595B"/>
    <w:rsid w:val="00475AA9"/>
    <w:rsid w:val="00475CC5"/>
    <w:rsid w:val="00475CDF"/>
    <w:rsid w:val="00475D23"/>
    <w:rsid w:val="004760F8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85F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879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072B"/>
    <w:rsid w:val="004F106B"/>
    <w:rsid w:val="004F129F"/>
    <w:rsid w:val="004F1DFD"/>
    <w:rsid w:val="004F2BF9"/>
    <w:rsid w:val="004F2D36"/>
    <w:rsid w:val="004F5C3E"/>
    <w:rsid w:val="00500184"/>
    <w:rsid w:val="00500B94"/>
    <w:rsid w:val="005015B9"/>
    <w:rsid w:val="005015C1"/>
    <w:rsid w:val="00502DCD"/>
    <w:rsid w:val="00502ED9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F4D"/>
    <w:rsid w:val="005354E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3DA2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D61"/>
    <w:rsid w:val="00590FD8"/>
    <w:rsid w:val="005913C1"/>
    <w:rsid w:val="00591A51"/>
    <w:rsid w:val="00591F64"/>
    <w:rsid w:val="00592969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600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9BF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980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3BC6"/>
    <w:rsid w:val="0066409A"/>
    <w:rsid w:val="00664DC2"/>
    <w:rsid w:val="00665399"/>
    <w:rsid w:val="006657BA"/>
    <w:rsid w:val="0067012E"/>
    <w:rsid w:val="0067100A"/>
    <w:rsid w:val="0067167B"/>
    <w:rsid w:val="00672F23"/>
    <w:rsid w:val="00673B90"/>
    <w:rsid w:val="0067597C"/>
    <w:rsid w:val="00675BC5"/>
    <w:rsid w:val="00676C23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5CA"/>
    <w:rsid w:val="006A3B85"/>
    <w:rsid w:val="006A42CA"/>
    <w:rsid w:val="006A4BF8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186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23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5AE9"/>
    <w:rsid w:val="006F7779"/>
    <w:rsid w:val="00700582"/>
    <w:rsid w:val="00701473"/>
    <w:rsid w:val="00701FBA"/>
    <w:rsid w:val="00702F5E"/>
    <w:rsid w:val="007031D4"/>
    <w:rsid w:val="00703214"/>
    <w:rsid w:val="00703B53"/>
    <w:rsid w:val="007042E9"/>
    <w:rsid w:val="007052C3"/>
    <w:rsid w:val="00706082"/>
    <w:rsid w:val="00706529"/>
    <w:rsid w:val="00706B0E"/>
    <w:rsid w:val="007103C5"/>
    <w:rsid w:val="0071066C"/>
    <w:rsid w:val="007110EF"/>
    <w:rsid w:val="00711566"/>
    <w:rsid w:val="007117B2"/>
    <w:rsid w:val="007120D3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1ECD"/>
    <w:rsid w:val="00733289"/>
    <w:rsid w:val="00733AAF"/>
    <w:rsid w:val="00734158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212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69A0"/>
    <w:rsid w:val="00797052"/>
    <w:rsid w:val="00797646"/>
    <w:rsid w:val="007A0267"/>
    <w:rsid w:val="007A199D"/>
    <w:rsid w:val="007A1A2D"/>
    <w:rsid w:val="007A21F5"/>
    <w:rsid w:val="007A3891"/>
    <w:rsid w:val="007A3D64"/>
    <w:rsid w:val="007A46EE"/>
    <w:rsid w:val="007A6A34"/>
    <w:rsid w:val="007A72E5"/>
    <w:rsid w:val="007A7FDF"/>
    <w:rsid w:val="007B0679"/>
    <w:rsid w:val="007B28FF"/>
    <w:rsid w:val="007B394E"/>
    <w:rsid w:val="007B51B6"/>
    <w:rsid w:val="007B5AC0"/>
    <w:rsid w:val="007B5B6A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02F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5502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04CE"/>
    <w:rsid w:val="008025B3"/>
    <w:rsid w:val="00802C0C"/>
    <w:rsid w:val="00804128"/>
    <w:rsid w:val="00805146"/>
    <w:rsid w:val="008054A8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123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2F82"/>
    <w:rsid w:val="008637D2"/>
    <w:rsid w:val="00863D71"/>
    <w:rsid w:val="00864891"/>
    <w:rsid w:val="008661E5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25E3"/>
    <w:rsid w:val="00893BE4"/>
    <w:rsid w:val="00894746"/>
    <w:rsid w:val="00894DDC"/>
    <w:rsid w:val="00894E92"/>
    <w:rsid w:val="00894EB4"/>
    <w:rsid w:val="008962CF"/>
    <w:rsid w:val="00897F1F"/>
    <w:rsid w:val="008A002B"/>
    <w:rsid w:val="008A1041"/>
    <w:rsid w:val="008A197E"/>
    <w:rsid w:val="008A4534"/>
    <w:rsid w:val="008A5570"/>
    <w:rsid w:val="008A5A1A"/>
    <w:rsid w:val="008A5B8B"/>
    <w:rsid w:val="008A60EB"/>
    <w:rsid w:val="008A62E7"/>
    <w:rsid w:val="008A668B"/>
    <w:rsid w:val="008A6DBF"/>
    <w:rsid w:val="008A72B0"/>
    <w:rsid w:val="008A739F"/>
    <w:rsid w:val="008A7474"/>
    <w:rsid w:val="008B13FA"/>
    <w:rsid w:val="008B2CF5"/>
    <w:rsid w:val="008B38CA"/>
    <w:rsid w:val="008B4052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735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90A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070E8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743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10E"/>
    <w:rsid w:val="00950C8A"/>
    <w:rsid w:val="009528B2"/>
    <w:rsid w:val="00952CAC"/>
    <w:rsid w:val="00953814"/>
    <w:rsid w:val="00953C97"/>
    <w:rsid w:val="00954039"/>
    <w:rsid w:val="00954B6F"/>
    <w:rsid w:val="0095671B"/>
    <w:rsid w:val="00956816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4AB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46E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0E6D"/>
    <w:rsid w:val="009C2C7F"/>
    <w:rsid w:val="009C3696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513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123A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0993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2305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785"/>
    <w:rsid w:val="00A31DF1"/>
    <w:rsid w:val="00A327F6"/>
    <w:rsid w:val="00A32C81"/>
    <w:rsid w:val="00A3452B"/>
    <w:rsid w:val="00A34962"/>
    <w:rsid w:val="00A34D55"/>
    <w:rsid w:val="00A34E28"/>
    <w:rsid w:val="00A35B4F"/>
    <w:rsid w:val="00A37322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162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42F5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4A5C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465B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6253"/>
    <w:rsid w:val="00B16AC9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00"/>
    <w:rsid w:val="00B83F7F"/>
    <w:rsid w:val="00B841A1"/>
    <w:rsid w:val="00B85637"/>
    <w:rsid w:val="00B86814"/>
    <w:rsid w:val="00B91673"/>
    <w:rsid w:val="00B92041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16CC4"/>
    <w:rsid w:val="00C2009D"/>
    <w:rsid w:val="00C20593"/>
    <w:rsid w:val="00C21BAE"/>
    <w:rsid w:val="00C22A3D"/>
    <w:rsid w:val="00C238A0"/>
    <w:rsid w:val="00C23C68"/>
    <w:rsid w:val="00C246CD"/>
    <w:rsid w:val="00C25D54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4856"/>
    <w:rsid w:val="00C75985"/>
    <w:rsid w:val="00C766EF"/>
    <w:rsid w:val="00C769F0"/>
    <w:rsid w:val="00C81F43"/>
    <w:rsid w:val="00C820E6"/>
    <w:rsid w:val="00C837EF"/>
    <w:rsid w:val="00C83B8C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297"/>
    <w:rsid w:val="00CB6642"/>
    <w:rsid w:val="00CB67BB"/>
    <w:rsid w:val="00CC0209"/>
    <w:rsid w:val="00CC0BE3"/>
    <w:rsid w:val="00CC103C"/>
    <w:rsid w:val="00CC37A9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3E34"/>
    <w:rsid w:val="00CE402B"/>
    <w:rsid w:val="00CE6646"/>
    <w:rsid w:val="00CE72CB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4D5C"/>
    <w:rsid w:val="00D0689C"/>
    <w:rsid w:val="00D07E46"/>
    <w:rsid w:val="00D1194F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54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4E8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0CB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153D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0F3A"/>
    <w:rsid w:val="00DD0F97"/>
    <w:rsid w:val="00DD1ADC"/>
    <w:rsid w:val="00DD1C9F"/>
    <w:rsid w:val="00DD20B5"/>
    <w:rsid w:val="00DD4AF8"/>
    <w:rsid w:val="00DD5396"/>
    <w:rsid w:val="00DD54A8"/>
    <w:rsid w:val="00DD5B2D"/>
    <w:rsid w:val="00DD697A"/>
    <w:rsid w:val="00DD7255"/>
    <w:rsid w:val="00DD793C"/>
    <w:rsid w:val="00DE1325"/>
    <w:rsid w:val="00DE13F8"/>
    <w:rsid w:val="00DE215E"/>
    <w:rsid w:val="00DE2EF4"/>
    <w:rsid w:val="00DE3424"/>
    <w:rsid w:val="00DE3E03"/>
    <w:rsid w:val="00DE405B"/>
    <w:rsid w:val="00DE434E"/>
    <w:rsid w:val="00DE58FC"/>
    <w:rsid w:val="00DE5980"/>
    <w:rsid w:val="00DE6619"/>
    <w:rsid w:val="00DE7346"/>
    <w:rsid w:val="00DE7CF5"/>
    <w:rsid w:val="00DF12AD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0D6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272F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3C64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2D0E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1FDA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3F44"/>
    <w:rsid w:val="00F444FA"/>
    <w:rsid w:val="00F44EA1"/>
    <w:rsid w:val="00F45EAF"/>
    <w:rsid w:val="00F4608E"/>
    <w:rsid w:val="00F46D9D"/>
    <w:rsid w:val="00F4777D"/>
    <w:rsid w:val="00F5191E"/>
    <w:rsid w:val="00F519FE"/>
    <w:rsid w:val="00F52251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679A1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5327"/>
    <w:rsid w:val="00FA659B"/>
    <w:rsid w:val="00FA6904"/>
    <w:rsid w:val="00FA735D"/>
    <w:rsid w:val="00FB0BF4"/>
    <w:rsid w:val="00FB22E6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62B4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6C64"/>
    <w:rsid w:val="00FD734F"/>
    <w:rsid w:val="00FD7B3E"/>
    <w:rsid w:val="00FE04CE"/>
    <w:rsid w:val="00FE38B5"/>
    <w:rsid w:val="00FE3C68"/>
    <w:rsid w:val="00FE4202"/>
    <w:rsid w:val="00FE4611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blecell">
    <w:name w:val="tablecell"/>
    <w:basedOn w:val="a"/>
    <w:qFormat/>
    <w:rsid w:val="006A4BF8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blecell">
    <w:name w:val="tablecell"/>
    <w:basedOn w:val="Normal"/>
    <w:qFormat/>
    <w:rsid w:val="006A4BF8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85CEC-0A48-4AB5-B580-1A6BA449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92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27</cp:revision>
  <cp:lastPrinted>2013-10-28T13:06:00Z</cp:lastPrinted>
  <dcterms:created xsi:type="dcterms:W3CDTF">2014-05-07T20:01:00Z</dcterms:created>
  <dcterms:modified xsi:type="dcterms:W3CDTF">2014-05-10T00:27:00Z</dcterms:modified>
</cp:coreProperties>
</file>