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2B76C6">
        <w:rPr>
          <w:rFonts w:hint="eastAsia"/>
          <w:bCs/>
          <w:lang w:eastAsia="ja-JP"/>
        </w:rPr>
        <w:t>7</w:t>
      </w:r>
      <w:r w:rsidRPr="00B21C42">
        <w:rPr>
          <w:bCs/>
        </w:rPr>
        <w:t>,</w:t>
      </w:r>
      <w:r w:rsidRPr="00B21C42">
        <w:rPr>
          <w:bCs/>
        </w:rPr>
        <w:tab/>
      </w:r>
      <w:r w:rsidR="00DE42E5" w:rsidRPr="00DE42E5">
        <w:rPr>
          <w:bCs/>
        </w:rPr>
        <w:t>R1-142480</w:t>
      </w:r>
    </w:p>
    <w:p w:rsidR="002B76C6" w:rsidRPr="006C1A94" w:rsidRDefault="002B76C6" w:rsidP="002B76C6">
      <w:pPr>
        <w:pStyle w:val="a5"/>
        <w:rPr>
          <w:lang w:eastAsia="ja-JP"/>
        </w:rPr>
      </w:pPr>
      <w:r w:rsidRPr="00CB67BB">
        <w:t>Seoul, Korea,</w:t>
      </w:r>
      <w:r w:rsidRPr="006C1A94">
        <w:t xml:space="preserve"> </w:t>
      </w:r>
      <w:r>
        <w:rPr>
          <w:rFonts w:hint="eastAsia"/>
          <w:lang w:eastAsia="ja-JP"/>
        </w:rPr>
        <w:t>19</w:t>
      </w:r>
      <w:r>
        <w:rPr>
          <w:rFonts w:hint="eastAsia"/>
          <w:vertAlign w:val="superscript"/>
          <w:lang w:eastAsia="ja-JP"/>
        </w:rPr>
        <w:t>th</w:t>
      </w:r>
      <w:r>
        <w:rPr>
          <w:rFonts w:hint="eastAsia"/>
          <w:lang w:eastAsia="ja-JP"/>
        </w:rPr>
        <w:t xml:space="preserve"> </w:t>
      </w:r>
      <w:r w:rsidRPr="006C1A94">
        <w:t xml:space="preserve">– </w:t>
      </w:r>
      <w:r>
        <w:rPr>
          <w:rFonts w:hint="eastAsia"/>
          <w:lang w:eastAsia="ja-JP"/>
        </w:rPr>
        <w:t>23</w:t>
      </w:r>
      <w:r>
        <w:rPr>
          <w:rFonts w:hint="eastAsia"/>
          <w:vertAlign w:val="superscript"/>
          <w:lang w:eastAsia="ja-JP"/>
        </w:rPr>
        <w:t>rd</w:t>
      </w:r>
      <w:r w:rsidRPr="006C1A94">
        <w:t xml:space="preserve"> </w:t>
      </w:r>
      <w:r w:rsidRPr="00CB67BB">
        <w:t>May 2014</w:t>
      </w:r>
    </w:p>
    <w:p w:rsidR="00F52BA9" w:rsidRPr="002B76C6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Design details of </w:t>
      </w:r>
      <w:r w:rsidR="00FF598D">
        <w:rPr>
          <w:lang w:eastAsia="ja-JP"/>
        </w:rPr>
        <w:t>s</w:t>
      </w:r>
      <w:r w:rsidR="00941C6D" w:rsidRPr="006C1A94">
        <w:rPr>
          <w:lang w:eastAsia="ja-JP"/>
        </w:rPr>
        <w:t xml:space="preserve">cheduling </w:t>
      </w:r>
      <w:r w:rsidR="00FF598D">
        <w:rPr>
          <w:lang w:eastAsia="ja-JP"/>
        </w:rPr>
        <w:t>a</w:t>
      </w:r>
      <w:r w:rsidR="00941C6D" w:rsidRPr="006C1A94">
        <w:rPr>
          <w:lang w:eastAsia="ja-JP"/>
        </w:rPr>
        <w:t>ssignments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C55753" w:rsidRPr="00C55753">
        <w:rPr>
          <w:lang w:eastAsia="ja-JP"/>
        </w:rPr>
        <w:t>6.2.5.1.2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B21C42" w:rsidRDefault="00F52BA9" w:rsidP="00E171C1">
      <w:pPr>
        <w:pStyle w:val="1"/>
        <w:rPr>
          <w:lang w:eastAsia="ja-JP"/>
        </w:rPr>
      </w:pPr>
      <w:bookmarkStart w:id="1" w:name="_Ref301342314"/>
      <w:r w:rsidRPr="00B21C42">
        <w:t>Introduction</w:t>
      </w:r>
      <w:bookmarkEnd w:id="1"/>
    </w:p>
    <w:p w:rsidR="00DB14E4" w:rsidRPr="00DB14E4" w:rsidRDefault="00301A7F" w:rsidP="00301A7F">
      <w:pPr>
        <w:pStyle w:val="a0"/>
        <w:rPr>
          <w:szCs w:val="20"/>
        </w:rPr>
      </w:pPr>
      <w:r>
        <w:rPr>
          <w:rFonts w:hint="eastAsia"/>
        </w:rPr>
        <w:t>At</w:t>
      </w:r>
      <w:r w:rsidR="00F52BA9">
        <w:t xml:space="preserve"> RA</w:t>
      </w:r>
      <w:r w:rsidR="00F52BA9" w:rsidRPr="00AD0CF5">
        <w:t>N1#7</w:t>
      </w:r>
      <w:r w:rsidR="008B74B4">
        <w:rPr>
          <w:rFonts w:hint="eastAsia"/>
        </w:rPr>
        <w:t>6bis</w:t>
      </w:r>
      <w:r w:rsidR="00F52BA9" w:rsidRPr="00AD0CF5">
        <w:t xml:space="preserve">, </w:t>
      </w:r>
      <w:r>
        <w:rPr>
          <w:rFonts w:hint="eastAsia"/>
        </w:rPr>
        <w:t xml:space="preserve">the contents of </w:t>
      </w:r>
      <w:r w:rsidR="001A1EE6">
        <w:rPr>
          <w:rFonts w:hint="eastAsia"/>
        </w:rPr>
        <w:t>s</w:t>
      </w:r>
      <w:r w:rsidR="000B4CDA" w:rsidRPr="000B4CDA">
        <w:t>cheduling assignments</w:t>
      </w:r>
      <w:r w:rsidR="003C448D">
        <w:rPr>
          <w:rFonts w:hint="eastAsia"/>
        </w:rPr>
        <w:t xml:space="preserve"> (SA)</w:t>
      </w:r>
      <w:r w:rsidR="000B4CDA" w:rsidRPr="000B4CDA">
        <w:t xml:space="preserve"> for D2D broadcast communication</w:t>
      </w:r>
      <w:r w:rsidR="000B4CDA" w:rsidRPr="000B4CDA">
        <w:rPr>
          <w:rFonts w:hint="eastAsia"/>
        </w:rPr>
        <w:t xml:space="preserve"> </w:t>
      </w:r>
      <w:r w:rsidR="000B4CDA">
        <w:rPr>
          <w:rFonts w:hint="eastAsia"/>
        </w:rPr>
        <w:t xml:space="preserve">was discussed and </w:t>
      </w:r>
      <w:r w:rsidR="00D0311C">
        <w:rPr>
          <w:rFonts w:hint="eastAsia"/>
        </w:rPr>
        <w:t>agreed</w:t>
      </w:r>
      <w:r>
        <w:rPr>
          <w:rFonts w:hint="eastAsia"/>
        </w:rPr>
        <w:t xml:space="preserve"> as follows.</w:t>
      </w:r>
      <w:r w:rsidR="00E605B6">
        <w:rPr>
          <w:rFonts w:hint="eastAsia"/>
        </w:rPr>
        <w:t xml:space="preserve"> </w:t>
      </w:r>
      <w:r w:rsidR="00D0311C">
        <w:rPr>
          <w:rFonts w:hint="eastAsia"/>
        </w:rPr>
        <w:t>[1]</w:t>
      </w:r>
      <w:r w:rsidR="000B4CDA">
        <w:rPr>
          <w:rFonts w:hint="eastAsia"/>
        </w:rPr>
        <w:t>.</w:t>
      </w:r>
    </w:p>
    <w:tbl>
      <w:tblPr>
        <w:tblStyle w:val="a9"/>
        <w:tblW w:w="0" w:type="auto"/>
        <w:tblLook w:val="04A0"/>
      </w:tblPr>
      <w:tblGrid>
        <w:gridCol w:w="9271"/>
      </w:tblGrid>
      <w:tr w:rsidR="00CA55CC" w:rsidTr="004A04B7">
        <w:tc>
          <w:tcPr>
            <w:tcW w:w="9271" w:type="dxa"/>
          </w:tcPr>
          <w:p w:rsidR="008B74B4" w:rsidRPr="00D60EC9" w:rsidRDefault="008B74B4" w:rsidP="008B74B4">
            <w:pPr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D60EC9"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  <w:t>Agreement:</w:t>
            </w:r>
          </w:p>
          <w:p w:rsidR="008B74B4" w:rsidRPr="00D60EC9" w:rsidRDefault="008B74B4" w:rsidP="008B74B4">
            <w:pPr>
              <w:numPr>
                <w:ilvl w:val="0"/>
                <w:numId w:val="33"/>
              </w:numPr>
              <w:rPr>
                <w:sz w:val="20"/>
                <w:szCs w:val="20"/>
                <w:lang w:eastAsia="ja-JP"/>
              </w:rPr>
            </w:pPr>
            <w:r w:rsidRPr="00D60EC9">
              <w:rPr>
                <w:sz w:val="20"/>
                <w:szCs w:val="20"/>
                <w:lang w:eastAsia="ja-JP"/>
              </w:rPr>
              <w:t>MCS indication is provided dynamically per SA with 5 bits, using the existing 5-bit UL MCS table</w:t>
            </w:r>
          </w:p>
          <w:p w:rsidR="008B74B4" w:rsidRPr="00D60EC9" w:rsidRDefault="008B74B4" w:rsidP="008B74B4">
            <w:pPr>
              <w:numPr>
                <w:ilvl w:val="0"/>
                <w:numId w:val="33"/>
              </w:numPr>
              <w:rPr>
                <w:sz w:val="20"/>
                <w:szCs w:val="20"/>
                <w:lang w:eastAsia="ja-JP"/>
              </w:rPr>
            </w:pPr>
            <w:r w:rsidRPr="00D60EC9">
              <w:rPr>
                <w:sz w:val="20"/>
                <w:szCs w:val="20"/>
                <w:lang w:eastAsia="ja-JP"/>
              </w:rPr>
              <w:t>64QAM shall not be used for D2D transmission</w:t>
            </w:r>
          </w:p>
          <w:p w:rsidR="008B74B4" w:rsidRPr="00D60EC9" w:rsidRDefault="008B74B4" w:rsidP="008B74B4">
            <w:pPr>
              <w:numPr>
                <w:ilvl w:val="0"/>
                <w:numId w:val="33"/>
              </w:numPr>
              <w:rPr>
                <w:sz w:val="20"/>
                <w:szCs w:val="20"/>
                <w:lang w:eastAsia="ja-JP"/>
              </w:rPr>
            </w:pPr>
            <w:r w:rsidRPr="00D60EC9">
              <w:rPr>
                <w:sz w:val="20"/>
                <w:szCs w:val="20"/>
                <w:lang w:eastAsia="ja-JP"/>
              </w:rPr>
              <w:t>The MCS indication is included in SA</w:t>
            </w:r>
          </w:p>
          <w:p w:rsidR="008B74B4" w:rsidRPr="00D60EC9" w:rsidRDefault="008B74B4" w:rsidP="008B74B4">
            <w:pPr>
              <w:numPr>
                <w:ilvl w:val="0"/>
                <w:numId w:val="33"/>
              </w:numPr>
              <w:rPr>
                <w:sz w:val="20"/>
                <w:szCs w:val="20"/>
                <w:lang w:eastAsia="ja-JP"/>
              </w:rPr>
            </w:pPr>
            <w:r w:rsidRPr="00D60EC9">
              <w:rPr>
                <w:sz w:val="20"/>
                <w:szCs w:val="20"/>
                <w:lang w:eastAsia="ja-JP"/>
              </w:rPr>
              <w:t xml:space="preserve">The MCS for SA is fixed in the specifications </w:t>
            </w:r>
          </w:p>
          <w:p w:rsidR="008B74B4" w:rsidRPr="00D60EC9" w:rsidRDefault="008B74B4" w:rsidP="008B74B4">
            <w:pPr>
              <w:numPr>
                <w:ilvl w:val="0"/>
                <w:numId w:val="33"/>
              </w:numPr>
              <w:rPr>
                <w:sz w:val="20"/>
                <w:szCs w:val="20"/>
                <w:lang w:eastAsia="ja-JP"/>
              </w:rPr>
            </w:pPr>
            <w:r w:rsidRPr="00D60EC9">
              <w:rPr>
                <w:sz w:val="20"/>
                <w:szCs w:val="20"/>
                <w:lang w:eastAsia="ja-JP"/>
              </w:rPr>
              <w:t>The modulation used for SA is QPSK</w:t>
            </w:r>
          </w:p>
          <w:p w:rsidR="008B74B4" w:rsidRPr="00D60EC9" w:rsidRDefault="008B74B4" w:rsidP="008B74B4">
            <w:pPr>
              <w:rPr>
                <w:sz w:val="20"/>
                <w:szCs w:val="20"/>
                <w:lang w:eastAsia="ja-JP"/>
              </w:rPr>
            </w:pPr>
          </w:p>
          <w:p w:rsidR="008B74B4" w:rsidRPr="00D60EC9" w:rsidRDefault="008B74B4" w:rsidP="008B74B4">
            <w:pPr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D60EC9">
              <w:rPr>
                <w:b/>
                <w:sz w:val="20"/>
                <w:szCs w:val="20"/>
                <w:highlight w:val="green"/>
                <w:u w:val="single"/>
                <w:lang w:eastAsia="ja-JP"/>
              </w:rPr>
              <w:t>Agreement</w:t>
            </w:r>
          </w:p>
          <w:p w:rsidR="008B74B4" w:rsidRPr="00D60EC9" w:rsidRDefault="008B74B4" w:rsidP="008B74B4">
            <w:pPr>
              <w:numPr>
                <w:ilvl w:val="1"/>
                <w:numId w:val="32"/>
              </w:numPr>
              <w:rPr>
                <w:rFonts w:eastAsia="MS Mincho"/>
                <w:iCs/>
                <w:sz w:val="20"/>
                <w:szCs w:val="20"/>
                <w:lang w:eastAsia="ja-JP"/>
              </w:rPr>
            </w:pPr>
            <w:r w:rsidRPr="00D60EC9">
              <w:rPr>
                <w:rFonts w:eastAsia="MS Mincho"/>
                <w:iCs/>
                <w:sz w:val="20"/>
                <w:szCs w:val="20"/>
                <w:lang w:eastAsia="ja-JP"/>
              </w:rPr>
              <w:t>The SA includes an ID of N bits (N&lt;=16, working assumption N=8) with at least the following purpose:</w:t>
            </w:r>
          </w:p>
          <w:p w:rsidR="008B74B4" w:rsidRPr="00D60EC9" w:rsidRDefault="008B74B4" w:rsidP="008B74B4">
            <w:pPr>
              <w:numPr>
                <w:ilvl w:val="2"/>
                <w:numId w:val="32"/>
              </w:numPr>
              <w:rPr>
                <w:rFonts w:eastAsia="MS Mincho"/>
                <w:iCs/>
                <w:sz w:val="20"/>
                <w:szCs w:val="20"/>
                <w:lang w:eastAsia="ja-JP"/>
              </w:rPr>
            </w:pPr>
            <w:r w:rsidRPr="00D60EC9">
              <w:rPr>
                <w:rFonts w:eastAsia="MS Mincho"/>
                <w:iCs/>
                <w:sz w:val="20"/>
                <w:szCs w:val="20"/>
                <w:lang w:eastAsia="ja-JP"/>
              </w:rPr>
              <w:t>to enable the UE to reduce the probability of decoding of data packets the UE is not interested in</w:t>
            </w:r>
          </w:p>
          <w:p w:rsidR="008B74B4" w:rsidRPr="00D60EC9" w:rsidRDefault="008B74B4" w:rsidP="008B74B4">
            <w:pPr>
              <w:numPr>
                <w:ilvl w:val="1"/>
                <w:numId w:val="32"/>
              </w:numPr>
              <w:rPr>
                <w:rFonts w:eastAsia="MS Mincho"/>
                <w:iCs/>
                <w:sz w:val="20"/>
                <w:szCs w:val="20"/>
                <w:lang w:eastAsia="ja-JP"/>
              </w:rPr>
            </w:pPr>
            <w:r w:rsidRPr="00D60EC9">
              <w:rPr>
                <w:rFonts w:eastAsia="MS Mincho"/>
                <w:iCs/>
                <w:sz w:val="20"/>
                <w:szCs w:val="20"/>
                <w:lang w:eastAsia="ja-JP"/>
              </w:rPr>
              <w:t>FFS what the ID is derived from</w:t>
            </w:r>
          </w:p>
          <w:p w:rsidR="00E61B5F" w:rsidRPr="00D60EC9" w:rsidRDefault="008B74B4" w:rsidP="00E61B5F">
            <w:pPr>
              <w:numPr>
                <w:ilvl w:val="1"/>
                <w:numId w:val="32"/>
              </w:numPr>
              <w:rPr>
                <w:rFonts w:eastAsia="MS Mincho"/>
                <w:iCs/>
                <w:lang w:eastAsia="ja-JP"/>
              </w:rPr>
            </w:pPr>
            <w:r w:rsidRPr="00D60EC9">
              <w:rPr>
                <w:rFonts w:eastAsia="MS Mincho"/>
                <w:iCs/>
                <w:sz w:val="20"/>
                <w:szCs w:val="20"/>
                <w:lang w:eastAsia="ja-JP"/>
              </w:rPr>
              <w:t xml:space="preserve">Not precluding scrambling SA CRC </w:t>
            </w:r>
          </w:p>
        </w:tc>
      </w:tr>
    </w:tbl>
    <w:p w:rsidR="00301A7F" w:rsidRDefault="00301A7F" w:rsidP="00E605B6">
      <w:pPr>
        <w:rPr>
          <w:lang w:eastAsia="ja-JP"/>
        </w:rPr>
      </w:pPr>
    </w:p>
    <w:tbl>
      <w:tblPr>
        <w:tblStyle w:val="a9"/>
        <w:tblW w:w="9322" w:type="dxa"/>
        <w:tblLook w:val="04A0"/>
      </w:tblPr>
      <w:tblGrid>
        <w:gridCol w:w="9322"/>
      </w:tblGrid>
      <w:tr w:rsidR="00D60EC9" w:rsidTr="00D60EC9">
        <w:tc>
          <w:tcPr>
            <w:tcW w:w="9322" w:type="dxa"/>
          </w:tcPr>
          <w:p w:rsidR="00D60EC9" w:rsidRPr="00D60EC9" w:rsidRDefault="00D60EC9" w:rsidP="007C1EB2">
            <w:pPr>
              <w:rPr>
                <w:rFonts w:eastAsia="MS Mincho"/>
                <w:b/>
                <w:iCs/>
                <w:sz w:val="20"/>
                <w:szCs w:val="20"/>
                <w:u w:val="single"/>
              </w:rPr>
            </w:pPr>
            <w:r w:rsidRPr="00D60EC9">
              <w:rPr>
                <w:rFonts w:eastAsia="MS Mincho" w:hint="eastAsia"/>
                <w:b/>
                <w:iCs/>
                <w:sz w:val="20"/>
                <w:szCs w:val="20"/>
                <w:highlight w:val="green"/>
                <w:u w:val="single"/>
              </w:rPr>
              <w:t>Agreements:</w:t>
            </w:r>
          </w:p>
          <w:p w:rsidR="00D60EC9" w:rsidRPr="00D60EC9" w:rsidRDefault="00D60EC9" w:rsidP="00D60EC9">
            <w:pPr>
              <w:numPr>
                <w:ilvl w:val="0"/>
                <w:numId w:val="35"/>
              </w:numPr>
              <w:rPr>
                <w:rFonts w:eastAsia="MS Mincho"/>
                <w:iCs/>
                <w:sz w:val="20"/>
                <w:szCs w:val="20"/>
              </w:rPr>
            </w:pPr>
            <w:r w:rsidRPr="00D60EC9">
              <w:rPr>
                <w:rFonts w:eastAsia="MS Mincho"/>
                <w:iCs/>
                <w:sz w:val="20"/>
                <w:szCs w:val="20"/>
              </w:rPr>
              <w:t xml:space="preserve">One or more </w:t>
            </w:r>
            <w:r w:rsidRPr="00D60EC9">
              <w:rPr>
                <w:rFonts w:eastAsia="MS Mincho" w:hint="eastAsia"/>
                <w:iCs/>
                <w:sz w:val="20"/>
                <w:szCs w:val="20"/>
              </w:rPr>
              <w:t>resource patterns</w:t>
            </w:r>
            <w:r w:rsidRPr="00D60EC9">
              <w:rPr>
                <w:rFonts w:eastAsia="MS Mincho"/>
                <w:iCs/>
                <w:sz w:val="20"/>
                <w:szCs w:val="20"/>
              </w:rPr>
              <w:t xml:space="preserve"> </w:t>
            </w:r>
            <w:r w:rsidRPr="00D60EC9">
              <w:rPr>
                <w:rFonts w:eastAsia="MS Mincho" w:hint="eastAsia"/>
                <w:iCs/>
                <w:sz w:val="20"/>
                <w:szCs w:val="20"/>
              </w:rPr>
              <w:t xml:space="preserve">for transmission (RPT) of </w:t>
            </w:r>
            <w:r w:rsidRPr="00D60EC9">
              <w:rPr>
                <w:rFonts w:eastAsia="MS Mincho"/>
                <w:iCs/>
                <w:sz w:val="20"/>
                <w:szCs w:val="20"/>
              </w:rPr>
              <w:t xml:space="preserve">time </w:t>
            </w:r>
            <w:r w:rsidRPr="00D60EC9">
              <w:rPr>
                <w:rFonts w:eastAsia="MS Mincho" w:hint="eastAsia"/>
                <w:iCs/>
                <w:sz w:val="20"/>
                <w:szCs w:val="20"/>
              </w:rPr>
              <w:t xml:space="preserve">and/or frequency </w:t>
            </w:r>
            <w:r w:rsidRPr="00D60EC9">
              <w:rPr>
                <w:rFonts w:eastAsia="MS Mincho"/>
                <w:iCs/>
                <w:sz w:val="20"/>
                <w:szCs w:val="20"/>
              </w:rPr>
              <w:t>resources for multiple transmission</w:t>
            </w:r>
            <w:r w:rsidRPr="00D60EC9">
              <w:rPr>
                <w:rFonts w:eastAsia="MS Mincho" w:hint="eastAsia"/>
                <w:iCs/>
                <w:sz w:val="20"/>
                <w:szCs w:val="20"/>
              </w:rPr>
              <w:t xml:space="preserve"> opportunitie</w:t>
            </w:r>
            <w:r w:rsidRPr="00D60EC9">
              <w:rPr>
                <w:rFonts w:eastAsia="MS Mincho"/>
                <w:iCs/>
                <w:sz w:val="20"/>
                <w:szCs w:val="20"/>
              </w:rPr>
              <w:t>s</w:t>
            </w:r>
            <w:r w:rsidRPr="00D60EC9">
              <w:rPr>
                <w:rFonts w:eastAsia="MS Mincho" w:hint="eastAsia"/>
                <w:iCs/>
                <w:sz w:val="20"/>
                <w:szCs w:val="20"/>
              </w:rPr>
              <w:t xml:space="preserve"> of data TBs can be defined</w:t>
            </w:r>
          </w:p>
          <w:p w:rsidR="00D60EC9" w:rsidRPr="00D60EC9" w:rsidRDefault="00D60EC9" w:rsidP="00D60EC9">
            <w:pPr>
              <w:numPr>
                <w:ilvl w:val="0"/>
                <w:numId w:val="35"/>
              </w:numPr>
              <w:rPr>
                <w:rFonts w:eastAsia="MS Mincho"/>
                <w:iCs/>
                <w:sz w:val="20"/>
                <w:szCs w:val="20"/>
              </w:rPr>
            </w:pPr>
            <w:r w:rsidRPr="00D60EC9">
              <w:rPr>
                <w:rFonts w:eastAsia="MS Mincho" w:hint="eastAsia"/>
                <w:iCs/>
                <w:sz w:val="20"/>
                <w:szCs w:val="20"/>
              </w:rPr>
              <w:t>RPT</w:t>
            </w:r>
            <w:r w:rsidRPr="00D60EC9">
              <w:rPr>
                <w:rFonts w:eastAsia="MS Mincho"/>
                <w:iCs/>
                <w:sz w:val="20"/>
                <w:szCs w:val="20"/>
              </w:rPr>
              <w:t xml:space="preserve"> is either implicitly or explicitly signaled by the eNB or Rel-10 Relay for Mode1</w:t>
            </w:r>
          </w:p>
          <w:p w:rsidR="00D60EC9" w:rsidRPr="00D60EC9" w:rsidRDefault="00D60EC9" w:rsidP="00D60EC9">
            <w:pPr>
              <w:numPr>
                <w:ilvl w:val="0"/>
                <w:numId w:val="35"/>
              </w:numPr>
              <w:rPr>
                <w:rFonts w:eastAsia="MS Mincho"/>
                <w:iCs/>
                <w:sz w:val="20"/>
                <w:szCs w:val="20"/>
              </w:rPr>
            </w:pPr>
            <w:r w:rsidRPr="00D60EC9">
              <w:rPr>
                <w:rFonts w:eastAsia="MS Mincho" w:hint="eastAsia"/>
                <w:iCs/>
                <w:sz w:val="20"/>
                <w:szCs w:val="20"/>
              </w:rPr>
              <w:t>RPT</w:t>
            </w:r>
            <w:r w:rsidRPr="00D60EC9">
              <w:rPr>
                <w:rFonts w:eastAsia="MS Mincho"/>
                <w:iCs/>
                <w:sz w:val="20"/>
                <w:szCs w:val="20"/>
              </w:rPr>
              <w:t xml:space="preserve"> is either implicitly or explicitly signaled in SA</w:t>
            </w:r>
          </w:p>
          <w:p w:rsidR="00D60EC9" w:rsidRPr="00D60EC9" w:rsidRDefault="00D60EC9" w:rsidP="00D60EC9">
            <w:pPr>
              <w:numPr>
                <w:ilvl w:val="0"/>
                <w:numId w:val="35"/>
              </w:numPr>
              <w:rPr>
                <w:rFonts w:eastAsia="MS Mincho"/>
                <w:iCs/>
                <w:sz w:val="20"/>
                <w:szCs w:val="20"/>
              </w:rPr>
            </w:pPr>
            <w:r w:rsidRPr="00D60EC9">
              <w:rPr>
                <w:rFonts w:eastAsia="MS Mincho"/>
                <w:iCs/>
                <w:sz w:val="20"/>
                <w:szCs w:val="20"/>
              </w:rPr>
              <w:t>If multiple transmission</w:t>
            </w:r>
            <w:r w:rsidRPr="00D60EC9">
              <w:rPr>
                <w:rFonts w:eastAsia="MS Mincho" w:hint="eastAsia"/>
                <w:iCs/>
                <w:sz w:val="20"/>
                <w:szCs w:val="20"/>
              </w:rPr>
              <w:t xml:space="preserve"> opportunitie</w:t>
            </w:r>
            <w:r w:rsidRPr="00D60EC9">
              <w:rPr>
                <w:rFonts w:eastAsia="MS Mincho"/>
                <w:iCs/>
                <w:sz w:val="20"/>
                <w:szCs w:val="20"/>
              </w:rPr>
              <w:t>s of the same SA are supported</w:t>
            </w:r>
          </w:p>
          <w:p w:rsidR="00D60EC9" w:rsidRPr="007B1E78" w:rsidRDefault="00D60EC9" w:rsidP="00D60EC9">
            <w:pPr>
              <w:numPr>
                <w:ilvl w:val="1"/>
                <w:numId w:val="35"/>
              </w:numPr>
              <w:rPr>
                <w:rFonts w:eastAsia="MS Mincho"/>
                <w:iCs/>
              </w:rPr>
            </w:pPr>
            <w:r w:rsidRPr="00D60EC9">
              <w:rPr>
                <w:rFonts w:eastAsia="MS Mincho"/>
                <w:iCs/>
                <w:sz w:val="20"/>
                <w:szCs w:val="20"/>
              </w:rPr>
              <w:t xml:space="preserve">FFS whether one or more </w:t>
            </w:r>
            <w:r w:rsidRPr="00D60EC9">
              <w:rPr>
                <w:rFonts w:eastAsia="MS Mincho" w:hint="eastAsia"/>
                <w:iCs/>
                <w:sz w:val="20"/>
                <w:szCs w:val="20"/>
              </w:rPr>
              <w:t>RPT</w:t>
            </w:r>
            <w:r w:rsidRPr="00D60EC9">
              <w:rPr>
                <w:rFonts w:eastAsia="MS Mincho"/>
                <w:iCs/>
                <w:sz w:val="20"/>
                <w:szCs w:val="20"/>
              </w:rPr>
              <w:t xml:space="preserve"> are defined for (re)-transmissions of SAs</w:t>
            </w:r>
          </w:p>
        </w:tc>
      </w:tr>
    </w:tbl>
    <w:p w:rsidR="00D60EC9" w:rsidRDefault="00D60EC9" w:rsidP="00E605B6">
      <w:pPr>
        <w:rPr>
          <w:lang w:eastAsia="ja-JP"/>
        </w:rPr>
      </w:pPr>
    </w:p>
    <w:tbl>
      <w:tblPr>
        <w:tblStyle w:val="a9"/>
        <w:tblW w:w="0" w:type="auto"/>
        <w:tblLook w:val="04A0"/>
      </w:tblPr>
      <w:tblGrid>
        <w:gridCol w:w="9271"/>
      </w:tblGrid>
      <w:tr w:rsidR="008B74B4" w:rsidTr="007C1EB2">
        <w:tc>
          <w:tcPr>
            <w:tcW w:w="9271" w:type="dxa"/>
          </w:tcPr>
          <w:p w:rsidR="00301A7F" w:rsidRPr="00D60EC9" w:rsidRDefault="00301A7F" w:rsidP="00301A7F">
            <w:pPr>
              <w:rPr>
                <w:rFonts w:eastAsia="MS Mincho"/>
                <w:b/>
                <w:iCs/>
                <w:sz w:val="20"/>
                <w:szCs w:val="20"/>
                <w:u w:val="single"/>
              </w:rPr>
            </w:pPr>
            <w:r w:rsidRPr="00D60EC9">
              <w:rPr>
                <w:rFonts w:eastAsia="MS Mincho"/>
                <w:b/>
                <w:iCs/>
                <w:sz w:val="20"/>
                <w:szCs w:val="20"/>
                <w:u w:val="single"/>
              </w:rPr>
              <w:t>For RAN1#77:</w:t>
            </w:r>
          </w:p>
          <w:p w:rsidR="00301A7F" w:rsidRPr="00D60EC9" w:rsidRDefault="00301A7F" w:rsidP="00301A7F">
            <w:pPr>
              <w:numPr>
                <w:ilvl w:val="0"/>
                <w:numId w:val="33"/>
              </w:numPr>
              <w:rPr>
                <w:rFonts w:eastAsia="MS Mincho"/>
                <w:iCs/>
                <w:sz w:val="20"/>
                <w:szCs w:val="20"/>
              </w:rPr>
            </w:pPr>
            <w:r w:rsidRPr="00D60EC9">
              <w:rPr>
                <w:rFonts w:eastAsia="MS Mincho"/>
                <w:iCs/>
                <w:sz w:val="20"/>
                <w:szCs w:val="20"/>
              </w:rPr>
              <w:t>Consider how to signal the RPT in the SA (considering both Mode 1 and Mode 2)</w:t>
            </w:r>
          </w:p>
          <w:p w:rsidR="00301A7F" w:rsidRPr="00D60EC9" w:rsidRDefault="00301A7F" w:rsidP="00301A7F">
            <w:pPr>
              <w:numPr>
                <w:ilvl w:val="0"/>
                <w:numId w:val="33"/>
              </w:numPr>
              <w:rPr>
                <w:rFonts w:eastAsia="MS Mincho"/>
                <w:iCs/>
                <w:sz w:val="20"/>
                <w:szCs w:val="20"/>
              </w:rPr>
            </w:pPr>
            <w:r w:rsidRPr="00D60EC9">
              <w:rPr>
                <w:rFonts w:eastAsia="MS Mincho"/>
                <w:iCs/>
                <w:sz w:val="20"/>
                <w:szCs w:val="20"/>
              </w:rPr>
              <w:t>Consider detailed design of the SA transmission</w:t>
            </w:r>
          </w:p>
          <w:p w:rsidR="008B74B4" w:rsidRPr="00301A7F" w:rsidRDefault="00301A7F" w:rsidP="00301A7F">
            <w:pPr>
              <w:numPr>
                <w:ilvl w:val="0"/>
                <w:numId w:val="33"/>
              </w:numPr>
              <w:rPr>
                <w:rFonts w:eastAsia="MS Mincho"/>
                <w:iCs/>
              </w:rPr>
            </w:pPr>
            <w:r w:rsidRPr="00D60EC9">
              <w:rPr>
                <w:rFonts w:eastAsia="MS Mincho"/>
                <w:iCs/>
                <w:sz w:val="20"/>
                <w:szCs w:val="20"/>
              </w:rPr>
              <w:t>Consider whether NDI and/or RV are needed and if so how to signal them</w:t>
            </w:r>
          </w:p>
        </w:tc>
      </w:tr>
    </w:tbl>
    <w:p w:rsidR="00301A7F" w:rsidRDefault="00301A7F" w:rsidP="008B74B4">
      <w:pPr>
        <w:pStyle w:val="a0"/>
      </w:pPr>
    </w:p>
    <w:p w:rsidR="008B74B4" w:rsidRDefault="008B74B4" w:rsidP="008B74B4">
      <w:pPr>
        <w:pStyle w:val="a0"/>
      </w:pPr>
      <w:r w:rsidRPr="00B21C42">
        <w:t>In this contribution, we</w:t>
      </w:r>
      <w:r>
        <w:t xml:space="preserve"> focus on the </w:t>
      </w:r>
      <w:r>
        <w:rPr>
          <w:rFonts w:hint="eastAsia"/>
        </w:rPr>
        <w:t>design details of s</w:t>
      </w:r>
      <w:r w:rsidRPr="000B4CDA">
        <w:t>cheduling assignments for D2D broadcast communication</w:t>
      </w:r>
      <w:r>
        <w:rPr>
          <w:rFonts w:hint="eastAsia"/>
        </w:rPr>
        <w:t>.</w:t>
      </w:r>
      <w:r w:rsidR="006F5547">
        <w:rPr>
          <w:rFonts w:hint="eastAsia"/>
        </w:rPr>
        <w:t xml:space="preserve"> </w:t>
      </w:r>
      <w:r w:rsidRPr="00024A46">
        <w:t xml:space="preserve">SA is the control channel </w:t>
      </w:r>
      <w:r w:rsidR="00D97E72">
        <w:t xml:space="preserve">that </w:t>
      </w:r>
      <w:r>
        <w:t>require</w:t>
      </w:r>
      <w:r w:rsidR="00D97E72">
        <w:t>s</w:t>
      </w:r>
      <w:r w:rsidRPr="00024A46">
        <w:t xml:space="preserve"> to be </w:t>
      </w:r>
      <w:r w:rsidR="00D97E72">
        <w:t xml:space="preserve">a </w:t>
      </w:r>
      <w:r w:rsidRPr="00024A46">
        <w:t>robust</w:t>
      </w:r>
      <w:r>
        <w:t xml:space="preserve"> channel. In order to improve the SA's </w:t>
      </w:r>
      <w:r w:rsidRPr="00024A46">
        <w:t>link performance</w:t>
      </w:r>
      <w:r>
        <w:t xml:space="preserve"> and efficiency</w:t>
      </w:r>
      <w:r w:rsidR="00301A7F">
        <w:rPr>
          <w:rFonts w:hint="eastAsia"/>
        </w:rPr>
        <w:t xml:space="preserve">, </w:t>
      </w:r>
      <w:r>
        <w:t xml:space="preserve">a fewer number of bits must be used to convey the control information. </w:t>
      </w:r>
    </w:p>
    <w:p w:rsidR="00301A7F" w:rsidRDefault="00301A7F" w:rsidP="00E605B6">
      <w:pPr>
        <w:rPr>
          <w:lang w:eastAsia="ja-JP"/>
        </w:rPr>
      </w:pPr>
    </w:p>
    <w:p w:rsidR="00AC139A" w:rsidRPr="009A2EAF" w:rsidRDefault="00AC139A" w:rsidP="00AC139A">
      <w:pPr>
        <w:pStyle w:val="1"/>
        <w:rPr>
          <w:szCs w:val="28"/>
          <w:lang w:eastAsia="ja-JP"/>
        </w:rPr>
      </w:pPr>
      <w:r w:rsidRPr="009A2EAF">
        <w:rPr>
          <w:rFonts w:hint="eastAsia"/>
          <w:szCs w:val="28"/>
          <w:lang w:eastAsia="ja-JP"/>
        </w:rPr>
        <w:lastRenderedPageBreak/>
        <w:t>SA</w:t>
      </w:r>
      <w:r w:rsidRPr="009A2EAF">
        <w:rPr>
          <w:szCs w:val="28"/>
          <w:lang w:eastAsia="ja-JP"/>
        </w:rPr>
        <w:t>’</w:t>
      </w:r>
      <w:r w:rsidRPr="009A2EAF">
        <w:rPr>
          <w:rFonts w:hint="eastAsia"/>
          <w:szCs w:val="28"/>
          <w:lang w:eastAsia="ja-JP"/>
        </w:rPr>
        <w:t>s contents</w:t>
      </w:r>
    </w:p>
    <w:p w:rsidR="00DB14E4" w:rsidRDefault="00562101" w:rsidP="00DB14E4">
      <w:pPr>
        <w:pStyle w:val="a0"/>
      </w:pPr>
      <w:r w:rsidRPr="00562101">
        <w:rPr>
          <w:noProof/>
        </w:rPr>
        <w:drawing>
          <wp:inline distT="0" distB="0" distL="0" distR="0">
            <wp:extent cx="5708751" cy="2351593"/>
            <wp:effectExtent l="19050" t="0" r="6249" b="0"/>
            <wp:docPr id="3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548" cy="23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2101">
        <w:t xml:space="preserve"> </w:t>
      </w:r>
    </w:p>
    <w:p w:rsidR="00DB14E4" w:rsidRPr="00F52BA9" w:rsidRDefault="00DB14E4" w:rsidP="00DB14E4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156C3F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156C3F" w:rsidRPr="00F52BA9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1</w:t>
      </w:r>
      <w:r w:rsidR="00156C3F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</w:t>
      </w:r>
      <w:r>
        <w:rPr>
          <w:rFonts w:hint="eastAsia"/>
          <w:b/>
          <w:sz w:val="22"/>
          <w:szCs w:val="22"/>
        </w:rPr>
        <w:t>SA</w:t>
      </w:r>
      <w:r>
        <w:rPr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and Data allocation</w:t>
      </w:r>
    </w:p>
    <w:p w:rsidR="00562101" w:rsidRDefault="00562101" w:rsidP="00807F93">
      <w:pPr>
        <w:rPr>
          <w:sz w:val="20"/>
          <w:szCs w:val="20"/>
          <w:lang w:eastAsia="ja-JP"/>
        </w:rPr>
      </w:pPr>
    </w:p>
    <w:p w:rsidR="00807F93" w:rsidRPr="00744E9D" w:rsidRDefault="00463815" w:rsidP="00807F93">
      <w:pPr>
        <w:rPr>
          <w:sz w:val="20"/>
          <w:szCs w:val="20"/>
          <w:lang w:eastAsia="ja-JP"/>
        </w:rPr>
      </w:pPr>
      <w:r w:rsidRPr="00744E9D">
        <w:rPr>
          <w:sz w:val="20"/>
          <w:szCs w:val="20"/>
          <w:lang w:eastAsia="ja-JP"/>
        </w:rPr>
        <w:t>In this section, we describe</w:t>
      </w:r>
      <w:r w:rsidR="00E61B5F" w:rsidRPr="00744E9D">
        <w:rPr>
          <w:sz w:val="20"/>
          <w:szCs w:val="20"/>
          <w:lang w:eastAsia="ja-JP"/>
        </w:rPr>
        <w:t xml:space="preserve"> the SA’s physical design.</w:t>
      </w:r>
      <w:r w:rsidR="00024A46" w:rsidRPr="00744E9D">
        <w:rPr>
          <w:sz w:val="20"/>
          <w:szCs w:val="20"/>
          <w:lang w:eastAsia="ja-JP"/>
        </w:rPr>
        <w:t xml:space="preserve"> </w:t>
      </w:r>
      <w:r w:rsidR="00FF598D" w:rsidRPr="00744E9D">
        <w:rPr>
          <w:sz w:val="20"/>
          <w:szCs w:val="20"/>
          <w:lang w:eastAsia="ja-JP"/>
        </w:rPr>
        <w:t>In order to</w:t>
      </w:r>
      <w:r w:rsidR="00807F93" w:rsidRPr="00744E9D">
        <w:rPr>
          <w:sz w:val="20"/>
          <w:szCs w:val="20"/>
          <w:lang w:eastAsia="ja-JP"/>
        </w:rPr>
        <w:t xml:space="preserve"> reduce the</w:t>
      </w:r>
      <w:r w:rsidR="00DD54A8" w:rsidRPr="00744E9D">
        <w:rPr>
          <w:sz w:val="20"/>
          <w:szCs w:val="20"/>
          <w:lang w:eastAsia="ja-JP"/>
        </w:rPr>
        <w:t xml:space="preserve"> number of bits used for SA transmissions</w:t>
      </w:r>
      <w:r w:rsidR="00DB14E4" w:rsidRPr="00744E9D">
        <w:rPr>
          <w:sz w:val="20"/>
          <w:szCs w:val="20"/>
          <w:lang w:eastAsia="ja-JP"/>
        </w:rPr>
        <w:t xml:space="preserve">, </w:t>
      </w:r>
      <w:r w:rsidR="006F5547">
        <w:rPr>
          <w:sz w:val="20"/>
          <w:szCs w:val="20"/>
          <w:lang w:eastAsia="ja-JP"/>
        </w:rPr>
        <w:t>we propose to use the</w:t>
      </w:r>
      <w:r w:rsidR="00DB14E4" w:rsidRPr="00744E9D">
        <w:rPr>
          <w:sz w:val="20"/>
          <w:szCs w:val="20"/>
          <w:lang w:eastAsia="ja-JP"/>
        </w:rPr>
        <w:t xml:space="preserve"> following </w:t>
      </w:r>
      <w:r w:rsidR="00B13575" w:rsidRPr="00744E9D">
        <w:rPr>
          <w:sz w:val="20"/>
          <w:szCs w:val="20"/>
          <w:lang w:eastAsia="ja-JP"/>
        </w:rPr>
        <w:t>features</w:t>
      </w:r>
      <w:r w:rsidR="00DD54A8" w:rsidRPr="00744E9D">
        <w:rPr>
          <w:sz w:val="20"/>
          <w:szCs w:val="20"/>
          <w:lang w:eastAsia="ja-JP"/>
        </w:rPr>
        <w:t>:</w:t>
      </w:r>
    </w:p>
    <w:p w:rsidR="00DB14E4" w:rsidRPr="00744E9D" w:rsidRDefault="00DD54A8" w:rsidP="00DB14E4">
      <w:pPr>
        <w:pStyle w:val="afe"/>
        <w:numPr>
          <w:ilvl w:val="0"/>
          <w:numId w:val="25"/>
        </w:numPr>
        <w:ind w:leftChars="0"/>
        <w:rPr>
          <w:rFonts w:ascii="Times New Roman" w:hAnsi="Times New Roman"/>
          <w:sz w:val="20"/>
          <w:szCs w:val="20"/>
        </w:rPr>
      </w:pPr>
      <w:r w:rsidRPr="00744E9D">
        <w:rPr>
          <w:rFonts w:ascii="Times New Roman" w:hAnsi="Times New Roman"/>
          <w:sz w:val="20"/>
          <w:szCs w:val="20"/>
        </w:rPr>
        <w:t>The</w:t>
      </w:r>
      <w:r w:rsidR="00DB14E4" w:rsidRPr="00744E9D">
        <w:rPr>
          <w:rFonts w:ascii="Times New Roman" w:hAnsi="Times New Roman"/>
          <w:sz w:val="20"/>
          <w:szCs w:val="20"/>
        </w:rPr>
        <w:t xml:space="preserve"> SA’s </w:t>
      </w:r>
      <w:r w:rsidR="00744E9D" w:rsidRPr="00744E9D">
        <w:rPr>
          <w:rFonts w:ascii="Times New Roman" w:hAnsi="Times New Roman"/>
          <w:sz w:val="20"/>
          <w:szCs w:val="20"/>
        </w:rPr>
        <w:t xml:space="preserve">frequency </w:t>
      </w:r>
      <w:r w:rsidR="00DB14E4" w:rsidRPr="00744E9D">
        <w:rPr>
          <w:rFonts w:ascii="Times New Roman" w:hAnsi="Times New Roman"/>
          <w:sz w:val="20"/>
          <w:szCs w:val="20"/>
        </w:rPr>
        <w:t xml:space="preserve">position indicates the frequency position of </w:t>
      </w:r>
      <w:r w:rsidR="0031044A" w:rsidRPr="00744E9D">
        <w:rPr>
          <w:rFonts w:ascii="Times New Roman" w:hAnsi="Times New Roman"/>
          <w:sz w:val="20"/>
          <w:szCs w:val="20"/>
        </w:rPr>
        <w:t>the d</w:t>
      </w:r>
      <w:r w:rsidR="00DB14E4" w:rsidRPr="00744E9D">
        <w:rPr>
          <w:rFonts w:ascii="Times New Roman" w:hAnsi="Times New Roman"/>
          <w:sz w:val="20"/>
          <w:szCs w:val="20"/>
        </w:rPr>
        <w:t>ata.</w:t>
      </w:r>
    </w:p>
    <w:p w:rsidR="00D60EC9" w:rsidRPr="00744E9D" w:rsidRDefault="00D60EC9" w:rsidP="00DB14E4">
      <w:pPr>
        <w:pStyle w:val="afe"/>
        <w:numPr>
          <w:ilvl w:val="0"/>
          <w:numId w:val="25"/>
        </w:numPr>
        <w:ind w:leftChars="0"/>
        <w:rPr>
          <w:rFonts w:ascii="Times New Roman" w:hAnsi="Times New Roman"/>
          <w:sz w:val="20"/>
          <w:szCs w:val="20"/>
        </w:rPr>
      </w:pPr>
      <w:r w:rsidRPr="00744E9D">
        <w:rPr>
          <w:rFonts w:ascii="Times New Roman" w:hAnsi="Times New Roman"/>
          <w:sz w:val="20"/>
          <w:szCs w:val="20"/>
        </w:rPr>
        <w:t xml:space="preserve">UE ID </w:t>
      </w:r>
      <w:r w:rsidR="00D97E72">
        <w:rPr>
          <w:rFonts w:ascii="Times New Roman" w:hAnsi="Times New Roman"/>
          <w:sz w:val="20"/>
          <w:szCs w:val="20"/>
        </w:rPr>
        <w:t>sent on</w:t>
      </w:r>
      <w:r w:rsidRPr="00744E9D">
        <w:rPr>
          <w:rFonts w:ascii="Times New Roman" w:hAnsi="Times New Roman"/>
          <w:sz w:val="20"/>
          <w:szCs w:val="20"/>
        </w:rPr>
        <w:t xml:space="preserve"> SA indicates the time position of the data</w:t>
      </w:r>
    </w:p>
    <w:p w:rsidR="003D5AF6" w:rsidRDefault="003D5AF6" w:rsidP="00D60EC9">
      <w:pPr>
        <w:rPr>
          <w:sz w:val="20"/>
          <w:szCs w:val="20"/>
          <w:lang w:eastAsia="ja-JP"/>
        </w:rPr>
      </w:pPr>
    </w:p>
    <w:p w:rsidR="00B86E6D" w:rsidRDefault="00D60EC9" w:rsidP="00D60EC9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Figure 1 shows </w:t>
      </w:r>
      <w:r w:rsidR="00D97E72">
        <w:rPr>
          <w:sz w:val="20"/>
          <w:szCs w:val="20"/>
          <w:lang w:eastAsia="ja-JP"/>
        </w:rPr>
        <w:t xml:space="preserve">an example for </w:t>
      </w:r>
      <w:r w:rsidR="00562101">
        <w:rPr>
          <w:rFonts w:hint="eastAsia"/>
          <w:sz w:val="20"/>
          <w:szCs w:val="20"/>
          <w:lang w:eastAsia="ja-JP"/>
        </w:rPr>
        <w:t xml:space="preserve">the linkage between </w:t>
      </w:r>
      <w:r w:rsidR="00D97E72">
        <w:rPr>
          <w:sz w:val="20"/>
          <w:szCs w:val="20"/>
          <w:lang w:eastAsia="ja-JP"/>
        </w:rPr>
        <w:t xml:space="preserve">the </w:t>
      </w:r>
      <w:r w:rsidR="00562101">
        <w:rPr>
          <w:rFonts w:hint="eastAsia"/>
          <w:sz w:val="20"/>
          <w:szCs w:val="20"/>
          <w:lang w:eastAsia="ja-JP"/>
        </w:rPr>
        <w:t xml:space="preserve">SA and </w:t>
      </w:r>
      <w:r w:rsidR="00D97E72">
        <w:rPr>
          <w:sz w:val="20"/>
          <w:szCs w:val="20"/>
          <w:lang w:eastAsia="ja-JP"/>
        </w:rPr>
        <w:t xml:space="preserve">the </w:t>
      </w:r>
      <w:r w:rsidR="00562101">
        <w:rPr>
          <w:rFonts w:hint="eastAsia"/>
          <w:sz w:val="20"/>
          <w:szCs w:val="20"/>
          <w:lang w:eastAsia="ja-JP"/>
        </w:rPr>
        <w:t>Data.</w:t>
      </w:r>
    </w:p>
    <w:p w:rsidR="00B86E6D" w:rsidRDefault="00B86E6D" w:rsidP="00D60EC9">
      <w:pPr>
        <w:rPr>
          <w:sz w:val="20"/>
          <w:szCs w:val="20"/>
          <w:lang w:eastAsia="ja-JP"/>
        </w:rPr>
      </w:pPr>
    </w:p>
    <w:p w:rsidR="00B86E6D" w:rsidRPr="00B86E6D" w:rsidRDefault="00B86E6D" w:rsidP="00D60EC9">
      <w:pPr>
        <w:rPr>
          <w:sz w:val="20"/>
          <w:szCs w:val="20"/>
          <w:u w:val="single"/>
          <w:lang w:eastAsia="ja-JP"/>
        </w:rPr>
      </w:pPr>
      <w:r w:rsidRPr="00B86E6D">
        <w:rPr>
          <w:rFonts w:hint="eastAsia"/>
          <w:sz w:val="20"/>
          <w:szCs w:val="20"/>
          <w:u w:val="single"/>
          <w:lang w:eastAsia="ja-JP"/>
        </w:rPr>
        <w:t>Frequency allocation</w:t>
      </w:r>
    </w:p>
    <w:p w:rsidR="00562101" w:rsidRDefault="00744E9D" w:rsidP="00D60EC9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D2D frequency ID is </w:t>
      </w:r>
      <w:r>
        <w:rPr>
          <w:sz w:val="20"/>
          <w:szCs w:val="20"/>
          <w:lang w:eastAsia="ja-JP"/>
        </w:rPr>
        <w:t>corresponding</w:t>
      </w:r>
      <w:r>
        <w:rPr>
          <w:rFonts w:hint="eastAsia"/>
          <w:sz w:val="20"/>
          <w:szCs w:val="20"/>
          <w:lang w:eastAsia="ja-JP"/>
        </w:rPr>
        <w:t xml:space="preserve"> to the SA</w:t>
      </w:r>
      <w:r>
        <w:rPr>
          <w:sz w:val="20"/>
          <w:szCs w:val="20"/>
          <w:lang w:eastAsia="ja-JP"/>
        </w:rPr>
        <w:t>’</w:t>
      </w:r>
      <w:r>
        <w:rPr>
          <w:rFonts w:hint="eastAsia"/>
          <w:sz w:val="20"/>
          <w:szCs w:val="20"/>
          <w:lang w:eastAsia="ja-JP"/>
        </w:rPr>
        <w:t>s frequency position</w:t>
      </w:r>
      <w:r w:rsidR="00D97E72">
        <w:rPr>
          <w:sz w:val="20"/>
          <w:szCs w:val="20"/>
          <w:lang w:eastAsia="ja-JP"/>
        </w:rPr>
        <w:t xml:space="preserve"> used to send the SA</w:t>
      </w:r>
      <w:r>
        <w:rPr>
          <w:rFonts w:hint="eastAsia"/>
          <w:sz w:val="20"/>
          <w:szCs w:val="20"/>
          <w:lang w:eastAsia="ja-JP"/>
        </w:rPr>
        <w:t xml:space="preserve"> </w:t>
      </w:r>
      <w:r w:rsidR="006F5547">
        <w:rPr>
          <w:sz w:val="20"/>
          <w:szCs w:val="20"/>
          <w:lang w:eastAsia="ja-JP"/>
        </w:rPr>
        <w:t>which maps to the</w:t>
      </w:r>
      <w:r>
        <w:rPr>
          <w:rFonts w:hint="eastAsia"/>
          <w:sz w:val="20"/>
          <w:szCs w:val="20"/>
          <w:lang w:eastAsia="ja-JP"/>
        </w:rPr>
        <w:t xml:space="preserve"> D2D frequency IDs frequency pos</w:t>
      </w:r>
      <w:r w:rsidR="00B86E6D">
        <w:rPr>
          <w:rFonts w:hint="eastAsia"/>
          <w:sz w:val="20"/>
          <w:szCs w:val="20"/>
          <w:lang w:eastAsia="ja-JP"/>
        </w:rPr>
        <w:t>ition</w:t>
      </w:r>
      <w:r w:rsidR="00D97E72">
        <w:rPr>
          <w:sz w:val="20"/>
          <w:szCs w:val="20"/>
          <w:lang w:eastAsia="ja-JP"/>
        </w:rPr>
        <w:t>s</w:t>
      </w:r>
      <w:r w:rsidR="00B86E6D">
        <w:rPr>
          <w:rFonts w:hint="eastAsia"/>
          <w:sz w:val="20"/>
          <w:szCs w:val="20"/>
          <w:lang w:eastAsia="ja-JP"/>
        </w:rPr>
        <w:t xml:space="preserve"> of the data. Positions</w:t>
      </w:r>
      <w:r w:rsidR="00B86E6D">
        <w:rPr>
          <w:sz w:val="20"/>
          <w:szCs w:val="20"/>
          <w:lang w:eastAsia="ja-JP"/>
        </w:rPr>
        <w:t>’</w:t>
      </w:r>
      <w:r w:rsidR="00B86E6D">
        <w:rPr>
          <w:rFonts w:hint="eastAsia"/>
          <w:sz w:val="20"/>
          <w:szCs w:val="20"/>
          <w:lang w:eastAsia="ja-JP"/>
        </w:rPr>
        <w:t xml:space="preserve"> pattern of frequency IDs </w:t>
      </w:r>
      <w:r>
        <w:rPr>
          <w:rFonts w:hint="eastAsia"/>
          <w:sz w:val="20"/>
          <w:szCs w:val="20"/>
          <w:lang w:eastAsia="ja-JP"/>
        </w:rPr>
        <w:t>are fixed</w:t>
      </w:r>
      <w:r w:rsidR="00D97E72">
        <w:rPr>
          <w:sz w:val="20"/>
          <w:szCs w:val="20"/>
          <w:lang w:eastAsia="ja-JP"/>
        </w:rPr>
        <w:t xml:space="preserve"> and can be specified using a</w:t>
      </w:r>
      <w:r>
        <w:rPr>
          <w:rFonts w:hint="eastAsia"/>
          <w:sz w:val="20"/>
          <w:szCs w:val="20"/>
          <w:lang w:eastAsia="ja-JP"/>
        </w:rPr>
        <w:t xml:space="preserve"> table</w:t>
      </w:r>
      <w:r w:rsidR="006F5547">
        <w:rPr>
          <w:sz w:val="20"/>
          <w:szCs w:val="20"/>
          <w:lang w:eastAsia="ja-JP"/>
        </w:rPr>
        <w:t xml:space="preserve">. </w:t>
      </w:r>
      <w:r w:rsidR="00D97E72">
        <w:rPr>
          <w:sz w:val="20"/>
          <w:szCs w:val="20"/>
          <w:lang w:eastAsia="ja-JP"/>
        </w:rPr>
        <w:t xml:space="preserve">The mapping between the frequency of the SA and the data positions can be </w:t>
      </w:r>
      <w:r>
        <w:rPr>
          <w:rFonts w:hint="eastAsia"/>
          <w:sz w:val="20"/>
          <w:szCs w:val="20"/>
          <w:lang w:eastAsia="ja-JP"/>
        </w:rPr>
        <w:t>derived from random function</w:t>
      </w:r>
      <w:r w:rsidR="00D97E72">
        <w:rPr>
          <w:sz w:val="20"/>
          <w:szCs w:val="20"/>
          <w:lang w:eastAsia="ja-JP"/>
        </w:rPr>
        <w:t>.</w:t>
      </w:r>
    </w:p>
    <w:p w:rsidR="00B86E6D" w:rsidRDefault="00B86E6D" w:rsidP="00D60EC9">
      <w:pPr>
        <w:rPr>
          <w:sz w:val="20"/>
          <w:szCs w:val="20"/>
          <w:lang w:eastAsia="ja-JP"/>
        </w:rPr>
      </w:pPr>
    </w:p>
    <w:p w:rsidR="00B86E6D" w:rsidRPr="00B86E6D" w:rsidRDefault="00B86E6D" w:rsidP="00D60EC9">
      <w:pPr>
        <w:rPr>
          <w:sz w:val="20"/>
          <w:szCs w:val="20"/>
          <w:u w:val="single"/>
          <w:lang w:eastAsia="ja-JP"/>
        </w:rPr>
      </w:pPr>
      <w:r w:rsidRPr="00B86E6D">
        <w:rPr>
          <w:rFonts w:hint="eastAsia"/>
          <w:sz w:val="20"/>
          <w:szCs w:val="20"/>
          <w:u w:val="single"/>
          <w:lang w:eastAsia="ja-JP"/>
        </w:rPr>
        <w:t>Time allocation</w:t>
      </w:r>
    </w:p>
    <w:p w:rsidR="00B86E6D" w:rsidRDefault="00B86E6D" w:rsidP="00D60EC9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The randomization is used. The seed is based on </w:t>
      </w:r>
      <w:r w:rsidRPr="00744E9D">
        <w:rPr>
          <w:sz w:val="20"/>
          <w:szCs w:val="20"/>
        </w:rPr>
        <w:t xml:space="preserve">UE ID </w:t>
      </w:r>
      <w:r>
        <w:rPr>
          <w:sz w:val="20"/>
          <w:szCs w:val="20"/>
        </w:rPr>
        <w:t>in SA</w:t>
      </w:r>
      <w:r>
        <w:rPr>
          <w:rFonts w:hint="eastAsia"/>
          <w:sz w:val="20"/>
          <w:szCs w:val="20"/>
          <w:lang w:eastAsia="ja-JP"/>
        </w:rPr>
        <w:t>.</w:t>
      </w:r>
    </w:p>
    <w:p w:rsidR="00D60EC9" w:rsidRPr="004D11E7" w:rsidRDefault="00D60EC9" w:rsidP="00D60EC9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 w:rsidRPr="00B21C42">
        <w:rPr>
          <w:lang w:eastAsia="ja-JP"/>
        </w:rPr>
        <w:t>:</w:t>
      </w:r>
    </w:p>
    <w:p w:rsidR="00D60EC9" w:rsidRDefault="00D60EC9" w:rsidP="00D60EC9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>To reduce the</w:t>
      </w:r>
      <w:r>
        <w:rPr>
          <w:sz w:val="20"/>
          <w:szCs w:val="20"/>
          <w:lang w:eastAsia="ja-JP"/>
        </w:rPr>
        <w:t xml:space="preserve"> number of bits </w:t>
      </w:r>
      <w:r w:rsidR="00D97E72">
        <w:rPr>
          <w:sz w:val="20"/>
          <w:szCs w:val="20"/>
          <w:lang w:eastAsia="ja-JP"/>
        </w:rPr>
        <w:t xml:space="preserve">for the </w:t>
      </w:r>
      <w:r>
        <w:rPr>
          <w:sz w:val="20"/>
          <w:szCs w:val="20"/>
          <w:lang w:eastAsia="ja-JP"/>
        </w:rPr>
        <w:t>SA transmissions</w:t>
      </w:r>
      <w:r w:rsidR="00562101">
        <w:rPr>
          <w:rFonts w:hint="eastAsia"/>
          <w:sz w:val="20"/>
          <w:szCs w:val="20"/>
          <w:lang w:eastAsia="ja-JP"/>
        </w:rPr>
        <w:t xml:space="preserve">, </w:t>
      </w:r>
      <w:r>
        <w:rPr>
          <w:sz w:val="20"/>
          <w:szCs w:val="20"/>
          <w:lang w:eastAsia="ja-JP"/>
        </w:rPr>
        <w:t>the</w:t>
      </w:r>
      <w:r w:rsidRPr="00DB14E4">
        <w:rPr>
          <w:rFonts w:hint="eastAsia"/>
          <w:sz w:val="20"/>
          <w:szCs w:val="20"/>
        </w:rPr>
        <w:t xml:space="preserve"> </w:t>
      </w:r>
      <w:r w:rsidRPr="00DB14E4">
        <w:rPr>
          <w:sz w:val="20"/>
          <w:szCs w:val="20"/>
        </w:rPr>
        <w:t xml:space="preserve">SA’s </w:t>
      </w:r>
      <w:r w:rsidR="00744E9D">
        <w:rPr>
          <w:rFonts w:hint="eastAsia"/>
          <w:sz w:val="20"/>
          <w:szCs w:val="20"/>
          <w:lang w:eastAsia="ja-JP"/>
        </w:rPr>
        <w:t>frequency position ind</w:t>
      </w:r>
      <w:r w:rsidRPr="00DB14E4">
        <w:rPr>
          <w:sz w:val="20"/>
          <w:szCs w:val="20"/>
        </w:rPr>
        <w:t xml:space="preserve">icates </w:t>
      </w:r>
      <w:r>
        <w:rPr>
          <w:rFonts w:hint="eastAsia"/>
          <w:sz w:val="20"/>
          <w:szCs w:val="20"/>
          <w:lang w:eastAsia="ja-JP"/>
        </w:rPr>
        <w:t xml:space="preserve">the </w:t>
      </w:r>
      <w:r w:rsidRPr="00DB14E4">
        <w:rPr>
          <w:sz w:val="20"/>
          <w:szCs w:val="20"/>
        </w:rPr>
        <w:t xml:space="preserve">frequency position of </w:t>
      </w:r>
      <w:r>
        <w:rPr>
          <w:sz w:val="20"/>
          <w:szCs w:val="20"/>
        </w:rPr>
        <w:t>the d</w:t>
      </w:r>
      <w:r w:rsidRPr="00DB14E4">
        <w:rPr>
          <w:sz w:val="20"/>
          <w:szCs w:val="20"/>
        </w:rPr>
        <w:t>ata</w:t>
      </w:r>
      <w:r>
        <w:rPr>
          <w:rFonts w:hint="eastAsia"/>
          <w:sz w:val="20"/>
          <w:szCs w:val="20"/>
          <w:lang w:eastAsia="ja-JP"/>
        </w:rPr>
        <w:t xml:space="preserve"> and UE ID in SA indicates</w:t>
      </w:r>
      <w:r w:rsidRPr="008B74B4">
        <w:rPr>
          <w:rFonts w:hint="eastAsia"/>
          <w:sz w:val="20"/>
          <w:szCs w:val="20"/>
          <w:lang w:eastAsia="ja-JP"/>
        </w:rPr>
        <w:t xml:space="preserve"> </w:t>
      </w:r>
      <w:r>
        <w:rPr>
          <w:rFonts w:hint="eastAsia"/>
          <w:sz w:val="20"/>
          <w:szCs w:val="20"/>
          <w:lang w:eastAsia="ja-JP"/>
        </w:rPr>
        <w:t>the time</w:t>
      </w:r>
      <w:r w:rsidRPr="00DB14E4">
        <w:rPr>
          <w:sz w:val="20"/>
          <w:szCs w:val="20"/>
        </w:rPr>
        <w:t xml:space="preserve"> position of </w:t>
      </w:r>
      <w:r>
        <w:rPr>
          <w:sz w:val="20"/>
          <w:szCs w:val="20"/>
        </w:rPr>
        <w:t>the d</w:t>
      </w:r>
      <w:r w:rsidRPr="00DB14E4">
        <w:rPr>
          <w:sz w:val="20"/>
          <w:szCs w:val="20"/>
        </w:rPr>
        <w:t>ata</w:t>
      </w:r>
    </w:p>
    <w:p w:rsidR="00D60EC9" w:rsidRDefault="00D60EC9" w:rsidP="00D60EC9">
      <w:pPr>
        <w:rPr>
          <w:sz w:val="20"/>
          <w:szCs w:val="20"/>
          <w:lang w:eastAsia="ja-JP"/>
        </w:rPr>
      </w:pPr>
    </w:p>
    <w:p w:rsidR="00D60EC9" w:rsidRPr="00D60EC9" w:rsidRDefault="00D60EC9" w:rsidP="00D60EC9">
      <w:pPr>
        <w:rPr>
          <w:b/>
          <w:sz w:val="20"/>
          <w:szCs w:val="20"/>
          <w:u w:val="single"/>
          <w:lang w:eastAsia="ja-JP"/>
        </w:rPr>
      </w:pPr>
      <w:r w:rsidRPr="00D60EC9">
        <w:rPr>
          <w:rFonts w:hint="eastAsia"/>
          <w:b/>
          <w:sz w:val="20"/>
          <w:szCs w:val="20"/>
          <w:u w:val="single"/>
          <w:lang w:eastAsia="ja-JP"/>
        </w:rPr>
        <w:t>NDI</w:t>
      </w:r>
    </w:p>
    <w:p w:rsidR="000C63B8" w:rsidRDefault="0088261E" w:rsidP="00D60EC9">
      <w:pPr>
        <w:rPr>
          <w:iCs/>
          <w:sz w:val="20"/>
          <w:szCs w:val="20"/>
          <w:lang w:eastAsia="ja-JP"/>
        </w:rPr>
      </w:pPr>
      <w:r>
        <w:rPr>
          <w:rFonts w:hint="eastAsia"/>
          <w:iCs/>
          <w:sz w:val="20"/>
          <w:szCs w:val="20"/>
          <w:lang w:eastAsia="ja-JP"/>
        </w:rPr>
        <w:t xml:space="preserve">If NDIs are supported, </w:t>
      </w:r>
      <w:r w:rsidR="000C63B8">
        <w:rPr>
          <w:rFonts w:hint="eastAsia"/>
          <w:iCs/>
          <w:sz w:val="20"/>
          <w:szCs w:val="20"/>
          <w:lang w:eastAsia="ja-JP"/>
        </w:rPr>
        <w:t xml:space="preserve">NDIs should be multiplexed in DMRS. </w:t>
      </w:r>
      <w:r w:rsidR="00D97E72">
        <w:rPr>
          <w:iCs/>
          <w:sz w:val="20"/>
          <w:szCs w:val="20"/>
          <w:lang w:eastAsia="ja-JP"/>
        </w:rPr>
        <w:t xml:space="preserve">However, multiplexing NDI and DMRS </w:t>
      </w:r>
      <w:r w:rsidR="00C2127C">
        <w:rPr>
          <w:iCs/>
          <w:sz w:val="20"/>
          <w:szCs w:val="20"/>
          <w:lang w:eastAsia="ja-JP"/>
        </w:rPr>
        <w:t xml:space="preserve">increases the complexity of </w:t>
      </w:r>
      <w:r w:rsidR="000C63B8">
        <w:rPr>
          <w:rFonts w:hint="eastAsia"/>
          <w:iCs/>
          <w:sz w:val="20"/>
          <w:szCs w:val="20"/>
          <w:lang w:eastAsia="ja-JP"/>
        </w:rPr>
        <w:t>the receiver.</w:t>
      </w:r>
    </w:p>
    <w:p w:rsidR="00C2127C" w:rsidRDefault="00C2127C" w:rsidP="00D60EC9">
      <w:pPr>
        <w:rPr>
          <w:iCs/>
          <w:sz w:val="20"/>
          <w:szCs w:val="20"/>
          <w:lang w:eastAsia="ja-JP"/>
        </w:rPr>
      </w:pPr>
    </w:p>
    <w:p w:rsidR="0088261E" w:rsidRDefault="00C2127C" w:rsidP="00D60EC9">
      <w:pPr>
        <w:rPr>
          <w:iCs/>
          <w:sz w:val="20"/>
          <w:szCs w:val="20"/>
          <w:lang w:eastAsia="ja-JP"/>
        </w:rPr>
      </w:pPr>
      <w:r>
        <w:rPr>
          <w:iCs/>
          <w:sz w:val="20"/>
          <w:szCs w:val="20"/>
          <w:lang w:eastAsia="ja-JP"/>
        </w:rPr>
        <w:t xml:space="preserve">Alternatively, </w:t>
      </w:r>
      <w:r w:rsidR="000C63B8">
        <w:rPr>
          <w:rFonts w:hint="eastAsia"/>
          <w:iCs/>
          <w:sz w:val="20"/>
          <w:szCs w:val="20"/>
          <w:lang w:eastAsia="ja-JP"/>
        </w:rPr>
        <w:t xml:space="preserve"> </w:t>
      </w:r>
      <w:r w:rsidR="006F5547">
        <w:rPr>
          <w:iCs/>
          <w:sz w:val="20"/>
          <w:szCs w:val="20"/>
          <w:lang w:eastAsia="ja-JP"/>
        </w:rPr>
        <w:t xml:space="preserve"> a fixed</w:t>
      </w:r>
      <w:r w:rsidR="000C63B8">
        <w:rPr>
          <w:rFonts w:hint="eastAsia"/>
          <w:iCs/>
          <w:sz w:val="20"/>
          <w:szCs w:val="20"/>
          <w:lang w:eastAsia="ja-JP"/>
        </w:rPr>
        <w:t xml:space="preserve"> number of retransmission </w:t>
      </w:r>
      <w:r>
        <w:rPr>
          <w:iCs/>
          <w:sz w:val="20"/>
          <w:szCs w:val="20"/>
          <w:lang w:eastAsia="ja-JP"/>
        </w:rPr>
        <w:t xml:space="preserve">could be specified (e.g., for VoIP support 4 retransmissions can be used). </w:t>
      </w:r>
      <w:r w:rsidR="00744E9D">
        <w:rPr>
          <w:rFonts w:hint="eastAsia"/>
          <w:iCs/>
          <w:sz w:val="20"/>
          <w:szCs w:val="20"/>
          <w:lang w:eastAsia="ja-JP"/>
        </w:rPr>
        <w:t xml:space="preserve"> </w:t>
      </w:r>
      <w:r>
        <w:rPr>
          <w:iCs/>
          <w:sz w:val="20"/>
          <w:szCs w:val="20"/>
          <w:lang w:eastAsia="ja-JP"/>
        </w:rPr>
        <w:t xml:space="preserve">Fixed number of retransmissions will not require sending NDI. </w:t>
      </w:r>
    </w:p>
    <w:p w:rsidR="000C63B8" w:rsidRPr="004D11E7" w:rsidRDefault="000C63B8" w:rsidP="000C63B8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0C63B8" w:rsidRPr="000C63B8" w:rsidRDefault="00904195" w:rsidP="00D60EC9">
      <w:pPr>
        <w:rPr>
          <w:iCs/>
          <w:sz w:val="20"/>
          <w:szCs w:val="20"/>
          <w:lang w:eastAsia="ja-JP"/>
        </w:rPr>
      </w:pPr>
      <w:r>
        <w:rPr>
          <w:rFonts w:hint="eastAsia"/>
          <w:iCs/>
          <w:sz w:val="20"/>
          <w:szCs w:val="20"/>
          <w:lang w:eastAsia="ja-JP"/>
        </w:rPr>
        <w:t>T</w:t>
      </w:r>
      <w:r w:rsidR="000C63B8">
        <w:rPr>
          <w:rFonts w:hint="eastAsia"/>
          <w:iCs/>
          <w:sz w:val="20"/>
          <w:szCs w:val="20"/>
          <w:lang w:eastAsia="ja-JP"/>
        </w:rPr>
        <w:t>he number of retransmission is fixed,</w:t>
      </w:r>
      <w:r w:rsidR="00C2127C">
        <w:rPr>
          <w:iCs/>
          <w:sz w:val="20"/>
          <w:szCs w:val="20"/>
          <w:lang w:eastAsia="ja-JP"/>
        </w:rPr>
        <w:t xml:space="preserve"> (e.g., </w:t>
      </w:r>
      <w:r w:rsidR="000C63B8">
        <w:rPr>
          <w:rFonts w:hint="eastAsia"/>
          <w:iCs/>
          <w:sz w:val="20"/>
          <w:szCs w:val="20"/>
          <w:lang w:eastAsia="ja-JP"/>
        </w:rPr>
        <w:t>4</w:t>
      </w:r>
      <w:r w:rsidR="00C2127C">
        <w:rPr>
          <w:iCs/>
          <w:sz w:val="20"/>
          <w:szCs w:val="20"/>
          <w:lang w:eastAsia="ja-JP"/>
        </w:rPr>
        <w:t>)</w:t>
      </w:r>
      <w:r w:rsidR="000C63B8">
        <w:rPr>
          <w:rFonts w:hint="eastAsia"/>
          <w:iCs/>
          <w:sz w:val="20"/>
          <w:szCs w:val="20"/>
          <w:lang w:eastAsia="ja-JP"/>
        </w:rPr>
        <w:t xml:space="preserve"> in the specification. NDI is not needed.</w:t>
      </w:r>
    </w:p>
    <w:p w:rsidR="000C63B8" w:rsidRDefault="000C63B8" w:rsidP="00D60EC9">
      <w:pPr>
        <w:rPr>
          <w:iCs/>
          <w:sz w:val="20"/>
          <w:szCs w:val="20"/>
          <w:lang w:eastAsia="ja-JP"/>
        </w:rPr>
      </w:pPr>
    </w:p>
    <w:p w:rsidR="0088261E" w:rsidRDefault="0088261E" w:rsidP="00D60EC9">
      <w:pPr>
        <w:rPr>
          <w:b/>
          <w:iCs/>
          <w:sz w:val="20"/>
          <w:szCs w:val="20"/>
          <w:u w:val="single"/>
          <w:lang w:eastAsia="ja-JP"/>
        </w:rPr>
      </w:pPr>
      <w:r w:rsidRPr="002F26BE">
        <w:rPr>
          <w:rFonts w:hint="eastAsia"/>
          <w:b/>
          <w:iCs/>
          <w:sz w:val="20"/>
          <w:szCs w:val="20"/>
          <w:u w:val="single"/>
          <w:lang w:eastAsia="ja-JP"/>
        </w:rPr>
        <w:t>RV</w:t>
      </w:r>
    </w:p>
    <w:p w:rsidR="002F26BE" w:rsidRDefault="00904195" w:rsidP="00D60EC9">
      <w:pPr>
        <w:rPr>
          <w:iCs/>
          <w:sz w:val="20"/>
          <w:szCs w:val="20"/>
          <w:lang w:eastAsia="ja-JP"/>
        </w:rPr>
      </w:pPr>
      <w:r>
        <w:rPr>
          <w:iCs/>
          <w:sz w:val="20"/>
          <w:szCs w:val="20"/>
          <w:lang w:eastAsia="ja-JP"/>
        </w:rPr>
        <w:t>W</w:t>
      </w:r>
      <w:r>
        <w:rPr>
          <w:rFonts w:hint="eastAsia"/>
          <w:iCs/>
          <w:sz w:val="20"/>
          <w:szCs w:val="20"/>
          <w:lang w:eastAsia="ja-JP"/>
        </w:rPr>
        <w:t xml:space="preserve">hen the number of retransmission is fixed, RV </w:t>
      </w:r>
      <w:r w:rsidR="00FE0BB2">
        <w:rPr>
          <w:rFonts w:hint="eastAsia"/>
          <w:iCs/>
          <w:sz w:val="20"/>
          <w:szCs w:val="20"/>
          <w:lang w:eastAsia="ja-JP"/>
        </w:rPr>
        <w:t xml:space="preserve">index </w:t>
      </w:r>
      <w:r>
        <w:rPr>
          <w:rFonts w:hint="eastAsia"/>
          <w:iCs/>
          <w:sz w:val="20"/>
          <w:szCs w:val="20"/>
          <w:lang w:eastAsia="ja-JP"/>
        </w:rPr>
        <w:t>pattern can be fixed.</w:t>
      </w:r>
    </w:p>
    <w:p w:rsidR="00904195" w:rsidRPr="00FE0BB2" w:rsidRDefault="00904195" w:rsidP="00D60EC9">
      <w:pPr>
        <w:rPr>
          <w:iCs/>
          <w:sz w:val="20"/>
          <w:szCs w:val="20"/>
          <w:lang w:eastAsia="ja-JP"/>
        </w:rPr>
      </w:pPr>
    </w:p>
    <w:p w:rsidR="00904195" w:rsidRPr="004D11E7" w:rsidRDefault="00904195" w:rsidP="00904195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 w:rsidR="003D5AF6">
        <w:rPr>
          <w:rFonts w:eastAsiaTheme="minorEastAsia" w:hint="eastAsia"/>
          <w:lang w:eastAsia="ja-JP"/>
        </w:rPr>
        <w:t>3</w:t>
      </w:r>
      <w:r w:rsidRPr="00B21C42">
        <w:rPr>
          <w:lang w:eastAsia="ja-JP"/>
        </w:rPr>
        <w:t>:</w:t>
      </w:r>
    </w:p>
    <w:p w:rsidR="00904195" w:rsidRPr="000C63B8" w:rsidRDefault="00904195" w:rsidP="00904195">
      <w:pPr>
        <w:rPr>
          <w:iCs/>
          <w:sz w:val="20"/>
          <w:szCs w:val="20"/>
          <w:lang w:eastAsia="ja-JP"/>
        </w:rPr>
      </w:pPr>
      <w:r>
        <w:rPr>
          <w:rFonts w:hint="eastAsia"/>
          <w:iCs/>
          <w:sz w:val="20"/>
          <w:szCs w:val="20"/>
          <w:lang w:eastAsia="ja-JP"/>
        </w:rPr>
        <w:t>RV pattern is fixed in the specification, (0, 2, 3, 1) for each retransmission. RV indication is not needed.</w:t>
      </w:r>
    </w:p>
    <w:p w:rsidR="004326DD" w:rsidRDefault="004326DD" w:rsidP="00AD044E">
      <w:pPr>
        <w:rPr>
          <w:sz w:val="20"/>
          <w:szCs w:val="20"/>
          <w:lang w:eastAsia="ja-JP"/>
        </w:rPr>
      </w:pPr>
    </w:p>
    <w:p w:rsidR="00EF593A" w:rsidRPr="00C2127C" w:rsidRDefault="00EB2EE0" w:rsidP="00AD044E">
      <w:pPr>
        <w:rPr>
          <w:b/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Based on the above listed features</w:t>
      </w:r>
      <w:r>
        <w:rPr>
          <w:rFonts w:hint="eastAsia"/>
          <w:sz w:val="20"/>
          <w:szCs w:val="20"/>
          <w:lang w:eastAsia="ja-JP"/>
        </w:rPr>
        <w:t>, S</w:t>
      </w:r>
      <w:r w:rsidR="00EF593A" w:rsidRPr="00EF593A">
        <w:rPr>
          <w:sz w:val="20"/>
          <w:szCs w:val="20"/>
          <w:lang w:eastAsia="ja-JP"/>
        </w:rPr>
        <w:t xml:space="preserve">A's </w:t>
      </w:r>
      <w:r w:rsidR="00407DA6">
        <w:rPr>
          <w:sz w:val="20"/>
          <w:szCs w:val="20"/>
          <w:lang w:eastAsia="ja-JP"/>
        </w:rPr>
        <w:t>c</w:t>
      </w:r>
      <w:r w:rsidR="00EF593A" w:rsidRPr="00EF593A">
        <w:rPr>
          <w:sz w:val="20"/>
          <w:szCs w:val="20"/>
          <w:lang w:eastAsia="ja-JP"/>
        </w:rPr>
        <w:t>ontents</w:t>
      </w:r>
      <w:r w:rsidR="00EF593A">
        <w:rPr>
          <w:rFonts w:hint="eastAsia"/>
          <w:sz w:val="20"/>
          <w:szCs w:val="20"/>
          <w:lang w:eastAsia="ja-JP"/>
        </w:rPr>
        <w:t xml:space="preserve"> </w:t>
      </w:r>
      <w:r w:rsidR="003D5AF6">
        <w:rPr>
          <w:rFonts w:hint="eastAsia"/>
          <w:sz w:val="20"/>
          <w:szCs w:val="20"/>
          <w:lang w:eastAsia="ja-JP"/>
        </w:rPr>
        <w:t>are</w:t>
      </w:r>
      <w:r w:rsidR="00EF593A">
        <w:rPr>
          <w:rFonts w:hint="eastAsia"/>
          <w:sz w:val="20"/>
          <w:szCs w:val="20"/>
          <w:lang w:eastAsia="ja-JP"/>
        </w:rPr>
        <w:t xml:space="preserve"> shown in Table 1.</w:t>
      </w:r>
      <w:r w:rsidR="00562101">
        <w:rPr>
          <w:rFonts w:hint="eastAsia"/>
          <w:sz w:val="20"/>
          <w:szCs w:val="20"/>
          <w:lang w:eastAsia="ja-JP"/>
        </w:rPr>
        <w:t>The bit size of SA</w:t>
      </w:r>
      <w:r w:rsidR="00562101">
        <w:rPr>
          <w:sz w:val="20"/>
          <w:szCs w:val="20"/>
          <w:lang w:eastAsia="ja-JP"/>
        </w:rPr>
        <w:t>’</w:t>
      </w:r>
      <w:r w:rsidR="00562101">
        <w:rPr>
          <w:rFonts w:hint="eastAsia"/>
          <w:sz w:val="20"/>
          <w:szCs w:val="20"/>
          <w:lang w:eastAsia="ja-JP"/>
        </w:rPr>
        <w:t>s contents is fixed in Rel.12.</w:t>
      </w:r>
      <w:r w:rsidR="006F5547" w:rsidRPr="00C2127C">
        <w:rPr>
          <w:b/>
          <w:sz w:val="20"/>
          <w:szCs w:val="20"/>
          <w:lang w:eastAsia="ja-JP"/>
        </w:rPr>
        <w:t xml:space="preserve"> </w:t>
      </w:r>
    </w:p>
    <w:p w:rsidR="004326DD" w:rsidRPr="00EF593A" w:rsidRDefault="004326DD" w:rsidP="00AD044E">
      <w:pPr>
        <w:rPr>
          <w:sz w:val="20"/>
          <w:szCs w:val="20"/>
          <w:lang w:eastAsia="ja-JP"/>
        </w:rPr>
      </w:pPr>
    </w:p>
    <w:p w:rsidR="00055762" w:rsidRPr="00337D1E" w:rsidRDefault="00DD0796" w:rsidP="00DD0796">
      <w:pPr>
        <w:pStyle w:val="a7"/>
        <w:keepNext/>
        <w:jc w:val="center"/>
        <w:rPr>
          <w:lang w:eastAsia="ja-JP"/>
        </w:rPr>
      </w:pPr>
      <w:r w:rsidRPr="00B21C42">
        <w:lastRenderedPageBreak/>
        <w:t xml:space="preserve">Table </w:t>
      </w:r>
      <w:r>
        <w:rPr>
          <w:rFonts w:hint="eastAsia"/>
          <w:lang w:eastAsia="ja-JP"/>
        </w:rPr>
        <w:t>1</w:t>
      </w:r>
      <w:r w:rsidRPr="00B21C42">
        <w:t xml:space="preserve">: </w:t>
      </w:r>
      <w:r w:rsidR="00EF593A">
        <w:rPr>
          <w:rFonts w:hint="eastAsia"/>
          <w:lang w:eastAsia="ja-JP"/>
        </w:rPr>
        <w:t>SA</w:t>
      </w:r>
      <w:r w:rsidR="00EF593A">
        <w:rPr>
          <w:lang w:eastAsia="ja-JP"/>
        </w:rPr>
        <w:t>’</w:t>
      </w:r>
      <w:r w:rsidR="00EF593A">
        <w:rPr>
          <w:rFonts w:hint="eastAsia"/>
          <w:lang w:eastAsia="ja-JP"/>
        </w:rPr>
        <w:t xml:space="preserve">s </w:t>
      </w:r>
      <w:r>
        <w:rPr>
          <w:rFonts w:hint="eastAsia"/>
          <w:lang w:eastAsia="ja-JP"/>
        </w:rPr>
        <w:t xml:space="preserve">Contents </w:t>
      </w:r>
    </w:p>
    <w:tbl>
      <w:tblPr>
        <w:tblStyle w:val="a9"/>
        <w:tblW w:w="0" w:type="auto"/>
        <w:jc w:val="center"/>
        <w:tblInd w:w="-1655" w:type="dxa"/>
        <w:tblLook w:val="04A0"/>
      </w:tblPr>
      <w:tblGrid>
        <w:gridCol w:w="3039"/>
        <w:gridCol w:w="1134"/>
      </w:tblGrid>
      <w:tr w:rsidR="00E27A96" w:rsidRPr="00337D1E" w:rsidTr="004326DD">
        <w:trPr>
          <w:jc w:val="center"/>
        </w:trPr>
        <w:tc>
          <w:tcPr>
            <w:tcW w:w="3039" w:type="dxa"/>
            <w:shd w:val="clear" w:color="auto" w:fill="BFBFBF" w:themeFill="background1" w:themeFillShade="BF"/>
          </w:tcPr>
          <w:p w:rsidR="00E27A96" w:rsidRPr="00337D1E" w:rsidRDefault="00E27A96" w:rsidP="004A04B7">
            <w:pPr>
              <w:pStyle w:val="a0"/>
              <w:rPr>
                <w:rFonts w:eastAsiaTheme="minorEastAsia"/>
                <w:szCs w:val="20"/>
              </w:rPr>
            </w:pPr>
            <w:r w:rsidRPr="00337D1E">
              <w:rPr>
                <w:rFonts w:eastAsiaTheme="minorEastAsia" w:hint="eastAsia"/>
                <w:szCs w:val="20"/>
              </w:rPr>
              <w:t>Contents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E27A96" w:rsidRPr="00337D1E" w:rsidRDefault="00E27A96" w:rsidP="004A04B7">
            <w:pPr>
              <w:pStyle w:val="a0"/>
              <w:rPr>
                <w:rFonts w:eastAsiaTheme="minorEastAsia"/>
                <w:szCs w:val="20"/>
              </w:rPr>
            </w:pPr>
            <w:r w:rsidRPr="00337D1E">
              <w:rPr>
                <w:rFonts w:eastAsiaTheme="minorEastAsia" w:hint="eastAsia"/>
                <w:szCs w:val="20"/>
              </w:rPr>
              <w:t>Bits</w:t>
            </w:r>
          </w:p>
        </w:tc>
      </w:tr>
      <w:tr w:rsidR="00E27A96" w:rsidRPr="00337D1E" w:rsidTr="004326DD">
        <w:trPr>
          <w:jc w:val="center"/>
        </w:trPr>
        <w:tc>
          <w:tcPr>
            <w:tcW w:w="3039" w:type="dxa"/>
          </w:tcPr>
          <w:p w:rsidR="00ED37E4" w:rsidRPr="00CF3894" w:rsidRDefault="00ED37E4" w:rsidP="00AD044E">
            <w:pPr>
              <w:pStyle w:val="a0"/>
              <w:rPr>
                <w:rFonts w:eastAsiaTheme="minorEastAsia"/>
                <w:szCs w:val="20"/>
              </w:rPr>
            </w:pPr>
            <w:r w:rsidRPr="00CF3894">
              <w:rPr>
                <w:rFonts w:eastAsiaTheme="minorEastAsia" w:hint="eastAsia"/>
                <w:szCs w:val="20"/>
              </w:rPr>
              <w:t>UE ID</w:t>
            </w:r>
          </w:p>
          <w:p w:rsidR="00ED37E4" w:rsidRPr="00ED37E4" w:rsidRDefault="00ED37E4" w:rsidP="00AD044E">
            <w:pPr>
              <w:pStyle w:val="a0"/>
              <w:rPr>
                <w:rFonts w:eastAsiaTheme="minorEastAsia"/>
                <w:szCs w:val="20"/>
              </w:rPr>
            </w:pPr>
            <w:r w:rsidRPr="00CF3894">
              <w:rPr>
                <w:rFonts w:eastAsiaTheme="minorEastAsia" w:hint="eastAsia"/>
                <w:szCs w:val="20"/>
              </w:rPr>
              <w:t>(</w:t>
            </w:r>
            <w:r w:rsidRPr="00CF3894">
              <w:rPr>
                <w:szCs w:val="20"/>
              </w:rPr>
              <w:t>TX UE ID</w:t>
            </w:r>
            <w:r w:rsidRPr="00CF3894">
              <w:rPr>
                <w:rFonts w:eastAsiaTheme="minorEastAsia" w:hint="eastAsia"/>
                <w:szCs w:val="20"/>
              </w:rPr>
              <w:t xml:space="preserve"> </w:t>
            </w:r>
            <w:r w:rsidR="004326DD" w:rsidRPr="00CF3894">
              <w:rPr>
                <w:szCs w:val="20"/>
              </w:rPr>
              <w:t>or Target ID</w:t>
            </w:r>
            <w:r w:rsidRPr="00CF3894">
              <w:rPr>
                <w:rFonts w:eastAsiaTheme="minorEastAsia" w:hint="eastAsia"/>
                <w:szCs w:val="20"/>
              </w:rPr>
              <w:t>)</w:t>
            </w:r>
          </w:p>
        </w:tc>
        <w:tc>
          <w:tcPr>
            <w:tcW w:w="1134" w:type="dxa"/>
          </w:tcPr>
          <w:p w:rsidR="00E27A96" w:rsidRPr="00337D1E" w:rsidRDefault="00EB2EE0" w:rsidP="002763E0">
            <w:pPr>
              <w:pStyle w:val="a0"/>
              <w:jc w:val="center"/>
              <w:rPr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8</w:t>
            </w:r>
            <w:r w:rsidR="00CF5BE8" w:rsidRPr="00337D1E">
              <w:rPr>
                <w:rFonts w:eastAsiaTheme="minorEastAsia" w:hint="eastAsia"/>
                <w:szCs w:val="20"/>
              </w:rPr>
              <w:t xml:space="preserve"> </w:t>
            </w:r>
            <w:r w:rsidR="00E27A96" w:rsidRPr="00337D1E">
              <w:rPr>
                <w:rFonts w:hint="eastAsia"/>
                <w:szCs w:val="20"/>
              </w:rPr>
              <w:t>bits</w:t>
            </w:r>
          </w:p>
        </w:tc>
      </w:tr>
      <w:tr w:rsidR="00E27A96" w:rsidRPr="00337D1E" w:rsidTr="004326DD">
        <w:trPr>
          <w:jc w:val="center"/>
        </w:trPr>
        <w:tc>
          <w:tcPr>
            <w:tcW w:w="3039" w:type="dxa"/>
          </w:tcPr>
          <w:p w:rsidR="00E27A96" w:rsidRPr="00337D1E" w:rsidRDefault="00E27A96" w:rsidP="00AD044E">
            <w:pPr>
              <w:pStyle w:val="a0"/>
              <w:rPr>
                <w:szCs w:val="20"/>
              </w:rPr>
            </w:pPr>
            <w:r w:rsidRPr="00337D1E">
              <w:rPr>
                <w:rFonts w:hint="eastAsia"/>
                <w:szCs w:val="20"/>
              </w:rPr>
              <w:t>MCS</w:t>
            </w:r>
          </w:p>
        </w:tc>
        <w:tc>
          <w:tcPr>
            <w:tcW w:w="1134" w:type="dxa"/>
          </w:tcPr>
          <w:p w:rsidR="00E27A96" w:rsidRPr="00337D1E" w:rsidRDefault="00E27A96" w:rsidP="002763E0">
            <w:pPr>
              <w:pStyle w:val="a0"/>
              <w:jc w:val="center"/>
              <w:rPr>
                <w:szCs w:val="20"/>
              </w:rPr>
            </w:pPr>
            <w:r w:rsidRPr="00337D1E">
              <w:rPr>
                <w:rFonts w:hint="eastAsia"/>
                <w:szCs w:val="20"/>
              </w:rPr>
              <w:t>5</w:t>
            </w:r>
            <w:r w:rsidR="00CF5BE8" w:rsidRPr="00337D1E">
              <w:rPr>
                <w:rFonts w:eastAsiaTheme="minorEastAsia" w:hint="eastAsia"/>
                <w:szCs w:val="20"/>
              </w:rPr>
              <w:t xml:space="preserve"> </w:t>
            </w:r>
            <w:r w:rsidRPr="00337D1E">
              <w:rPr>
                <w:rFonts w:hint="eastAsia"/>
                <w:szCs w:val="20"/>
              </w:rPr>
              <w:t>bits</w:t>
            </w:r>
          </w:p>
        </w:tc>
      </w:tr>
      <w:tr w:rsidR="00E27A96" w:rsidRPr="00337D1E" w:rsidTr="004326DD">
        <w:trPr>
          <w:jc w:val="center"/>
        </w:trPr>
        <w:tc>
          <w:tcPr>
            <w:tcW w:w="3039" w:type="dxa"/>
          </w:tcPr>
          <w:p w:rsidR="00E27A96" w:rsidRPr="006F5547" w:rsidRDefault="001D01ED" w:rsidP="00AD044E">
            <w:pPr>
              <w:pStyle w:val="a0"/>
              <w:rPr>
                <w:rFonts w:eastAsiaTheme="minorEastAsia"/>
                <w:szCs w:val="20"/>
              </w:rPr>
            </w:pPr>
            <w:r w:rsidRPr="006F5547">
              <w:rPr>
                <w:rFonts w:eastAsiaTheme="minorEastAsia"/>
                <w:szCs w:val="20"/>
              </w:rPr>
              <w:t>R</w:t>
            </w:r>
            <w:r w:rsidR="00E27A96" w:rsidRPr="006F5547">
              <w:rPr>
                <w:rFonts w:eastAsiaTheme="minorEastAsia" w:hint="eastAsia"/>
                <w:szCs w:val="20"/>
              </w:rPr>
              <w:t>eserved</w:t>
            </w:r>
          </w:p>
        </w:tc>
        <w:tc>
          <w:tcPr>
            <w:tcW w:w="1134" w:type="dxa"/>
          </w:tcPr>
          <w:p w:rsidR="00E27A96" w:rsidRPr="006F5547" w:rsidRDefault="00080FA1" w:rsidP="002763E0">
            <w:pPr>
              <w:pStyle w:val="a0"/>
              <w:jc w:val="center"/>
              <w:rPr>
                <w:rFonts w:eastAsiaTheme="minorEastAsia"/>
                <w:szCs w:val="20"/>
              </w:rPr>
            </w:pPr>
            <w:r w:rsidRPr="006F5547">
              <w:rPr>
                <w:rFonts w:eastAsiaTheme="minorEastAsia" w:hint="eastAsia"/>
                <w:szCs w:val="20"/>
              </w:rPr>
              <w:t>3</w:t>
            </w:r>
            <w:r w:rsidR="00CF5BE8" w:rsidRPr="006F5547">
              <w:rPr>
                <w:rFonts w:eastAsiaTheme="minorEastAsia" w:hint="eastAsia"/>
                <w:szCs w:val="20"/>
              </w:rPr>
              <w:t>bits</w:t>
            </w:r>
          </w:p>
        </w:tc>
      </w:tr>
      <w:tr w:rsidR="00E27A96" w:rsidRPr="00337D1E" w:rsidTr="004326DD">
        <w:trPr>
          <w:jc w:val="center"/>
        </w:trPr>
        <w:tc>
          <w:tcPr>
            <w:tcW w:w="3039" w:type="dxa"/>
          </w:tcPr>
          <w:p w:rsidR="00E27A96" w:rsidRPr="006F5547" w:rsidRDefault="00E27A96" w:rsidP="004A04B7">
            <w:pPr>
              <w:pStyle w:val="a0"/>
              <w:rPr>
                <w:rFonts w:eastAsiaTheme="minorEastAsia"/>
                <w:b/>
                <w:szCs w:val="20"/>
              </w:rPr>
            </w:pPr>
            <w:r w:rsidRPr="006F5547">
              <w:rPr>
                <w:rFonts w:eastAsiaTheme="minorEastAsia" w:hint="eastAsia"/>
                <w:b/>
                <w:szCs w:val="20"/>
              </w:rPr>
              <w:t>Total</w:t>
            </w:r>
          </w:p>
        </w:tc>
        <w:tc>
          <w:tcPr>
            <w:tcW w:w="1134" w:type="dxa"/>
          </w:tcPr>
          <w:p w:rsidR="00E27A96" w:rsidRPr="006F5547" w:rsidRDefault="00080FA1" w:rsidP="002763E0">
            <w:pPr>
              <w:pStyle w:val="a0"/>
              <w:jc w:val="center"/>
              <w:rPr>
                <w:rFonts w:eastAsiaTheme="minorEastAsia"/>
                <w:b/>
                <w:szCs w:val="20"/>
              </w:rPr>
            </w:pPr>
            <w:r w:rsidRPr="006F5547">
              <w:rPr>
                <w:rFonts w:eastAsiaTheme="minorEastAsia" w:hint="eastAsia"/>
                <w:szCs w:val="20"/>
              </w:rPr>
              <w:t>16</w:t>
            </w:r>
            <w:r w:rsidR="00EB2EE0" w:rsidRPr="006F5547">
              <w:rPr>
                <w:rFonts w:eastAsiaTheme="minorEastAsia" w:hint="eastAsia"/>
                <w:szCs w:val="20"/>
              </w:rPr>
              <w:t xml:space="preserve"> </w:t>
            </w:r>
            <w:r w:rsidR="00B36D8A" w:rsidRPr="002763E0">
              <w:rPr>
                <w:rFonts w:eastAsiaTheme="minorEastAsia" w:hint="eastAsia"/>
                <w:szCs w:val="20"/>
              </w:rPr>
              <w:t>b</w:t>
            </w:r>
            <w:r w:rsidR="00CF5BE8" w:rsidRPr="002763E0">
              <w:rPr>
                <w:rFonts w:eastAsiaTheme="minorEastAsia" w:hint="eastAsia"/>
                <w:szCs w:val="20"/>
              </w:rPr>
              <w:t>its</w:t>
            </w:r>
          </w:p>
        </w:tc>
      </w:tr>
    </w:tbl>
    <w:p w:rsidR="00853D82" w:rsidRDefault="00853D82">
      <w:pPr>
        <w:rPr>
          <w:sz w:val="20"/>
          <w:szCs w:val="20"/>
          <w:lang w:eastAsia="ja-JP"/>
        </w:rPr>
      </w:pPr>
    </w:p>
    <w:p w:rsidR="00301A7F" w:rsidRPr="009A2EAF" w:rsidRDefault="00301A7F" w:rsidP="009F6132">
      <w:pPr>
        <w:pStyle w:val="1"/>
        <w:rPr>
          <w:szCs w:val="28"/>
          <w:lang w:eastAsia="ja-JP"/>
        </w:rPr>
      </w:pPr>
      <w:r w:rsidRPr="009A2EAF">
        <w:rPr>
          <w:rFonts w:hint="eastAsia"/>
          <w:szCs w:val="28"/>
          <w:lang w:eastAsia="ja-JP"/>
        </w:rPr>
        <w:t>SA</w:t>
      </w:r>
      <w:r w:rsidRPr="009A2EAF">
        <w:rPr>
          <w:szCs w:val="28"/>
          <w:lang w:eastAsia="ja-JP"/>
        </w:rPr>
        <w:t>’</w:t>
      </w:r>
      <w:r w:rsidRPr="009A2EAF">
        <w:rPr>
          <w:rFonts w:hint="eastAsia"/>
          <w:szCs w:val="28"/>
          <w:lang w:eastAsia="ja-JP"/>
        </w:rPr>
        <w:t>s repetitions</w:t>
      </w:r>
    </w:p>
    <w:p w:rsidR="00B654A9" w:rsidRPr="006F5547" w:rsidRDefault="00301A7F" w:rsidP="00B654A9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>SA</w:t>
      </w:r>
      <w:r>
        <w:rPr>
          <w:sz w:val="20"/>
          <w:szCs w:val="20"/>
          <w:lang w:eastAsia="ja-JP"/>
        </w:rPr>
        <w:t>’</w:t>
      </w:r>
      <w:r>
        <w:rPr>
          <w:rFonts w:hint="eastAsia"/>
          <w:sz w:val="20"/>
          <w:szCs w:val="20"/>
          <w:lang w:eastAsia="ja-JP"/>
        </w:rPr>
        <w:t>s repetition sho</w:t>
      </w:r>
      <w:r w:rsidR="003D5AF6">
        <w:rPr>
          <w:rFonts w:hint="eastAsia"/>
          <w:sz w:val="20"/>
          <w:szCs w:val="20"/>
          <w:lang w:eastAsia="ja-JP"/>
        </w:rPr>
        <w:t>u</w:t>
      </w:r>
      <w:r>
        <w:rPr>
          <w:rFonts w:hint="eastAsia"/>
          <w:sz w:val="20"/>
          <w:szCs w:val="20"/>
          <w:lang w:eastAsia="ja-JP"/>
        </w:rPr>
        <w:t xml:space="preserve">ld be supported </w:t>
      </w:r>
      <w:r w:rsidR="00C2127C">
        <w:rPr>
          <w:sz w:val="20"/>
          <w:szCs w:val="20"/>
          <w:lang w:eastAsia="ja-JP"/>
        </w:rPr>
        <w:t>to improve the link performance and due to</w:t>
      </w:r>
      <w:r w:rsidR="003D5AF6">
        <w:rPr>
          <w:rFonts w:hint="eastAsia"/>
          <w:sz w:val="20"/>
          <w:szCs w:val="20"/>
          <w:lang w:eastAsia="ja-JP"/>
        </w:rPr>
        <w:t xml:space="preserve"> </w:t>
      </w:r>
      <w:r w:rsidR="00C2127C">
        <w:rPr>
          <w:sz w:val="20"/>
          <w:szCs w:val="20"/>
          <w:lang w:eastAsia="ja-JP"/>
        </w:rPr>
        <w:t>h</w:t>
      </w:r>
      <w:r w:rsidR="003D5AF6">
        <w:rPr>
          <w:rFonts w:hint="eastAsia"/>
          <w:sz w:val="20"/>
          <w:szCs w:val="20"/>
          <w:lang w:eastAsia="ja-JP"/>
        </w:rPr>
        <w:t xml:space="preserve">alf-duplex </w:t>
      </w:r>
      <w:r w:rsidR="00C2127C">
        <w:rPr>
          <w:sz w:val="20"/>
          <w:szCs w:val="20"/>
          <w:lang w:eastAsia="ja-JP"/>
        </w:rPr>
        <w:t>constraint</w:t>
      </w:r>
      <w:r w:rsidR="003D5AF6">
        <w:rPr>
          <w:rFonts w:hint="eastAsia"/>
          <w:sz w:val="20"/>
          <w:szCs w:val="20"/>
          <w:lang w:eastAsia="ja-JP"/>
        </w:rPr>
        <w:t>.</w:t>
      </w:r>
      <w:r w:rsidR="004326DD">
        <w:rPr>
          <w:rFonts w:hint="eastAsia"/>
          <w:sz w:val="20"/>
          <w:szCs w:val="20"/>
          <w:lang w:eastAsia="ja-JP"/>
        </w:rPr>
        <w:t xml:space="preserve">  </w:t>
      </w:r>
      <w:r w:rsidR="00C2127C">
        <w:rPr>
          <w:sz w:val="20"/>
          <w:szCs w:val="20"/>
          <w:lang w:eastAsia="ja-JP"/>
        </w:rPr>
        <w:t>T</w:t>
      </w:r>
      <w:r w:rsidR="00B654A9" w:rsidRPr="00B654A9">
        <w:rPr>
          <w:sz w:val="20"/>
          <w:szCs w:val="20"/>
          <w:lang w:eastAsia="ja-JP"/>
        </w:rPr>
        <w:t xml:space="preserve">he soft-combining </w:t>
      </w:r>
      <w:r w:rsidR="00C2127C">
        <w:rPr>
          <w:sz w:val="20"/>
          <w:szCs w:val="20"/>
          <w:lang w:eastAsia="ja-JP"/>
        </w:rPr>
        <w:t>can also be supported to further link performance improvement.</w:t>
      </w:r>
      <w:r w:rsidR="00B654A9">
        <w:rPr>
          <w:rFonts w:hint="eastAsia"/>
          <w:sz w:val="20"/>
          <w:szCs w:val="20"/>
          <w:lang w:eastAsia="ja-JP"/>
        </w:rPr>
        <w:t xml:space="preserve"> SA</w:t>
      </w:r>
      <w:r w:rsidR="00B654A9">
        <w:rPr>
          <w:sz w:val="20"/>
          <w:szCs w:val="20"/>
          <w:lang w:eastAsia="ja-JP"/>
        </w:rPr>
        <w:t>’</w:t>
      </w:r>
      <w:r w:rsidR="00B654A9">
        <w:rPr>
          <w:rFonts w:hint="eastAsia"/>
          <w:sz w:val="20"/>
          <w:szCs w:val="20"/>
          <w:lang w:eastAsia="ja-JP"/>
        </w:rPr>
        <w:t>s RV index should be fixed</w:t>
      </w:r>
      <w:r w:rsidR="00C2127C">
        <w:rPr>
          <w:sz w:val="20"/>
          <w:szCs w:val="20"/>
          <w:lang w:eastAsia="ja-JP"/>
        </w:rPr>
        <w:t xml:space="preserve"> (e.g., </w:t>
      </w:r>
      <w:r w:rsidR="00B654A9">
        <w:rPr>
          <w:rFonts w:hint="eastAsia"/>
          <w:sz w:val="20"/>
          <w:szCs w:val="20"/>
          <w:lang w:eastAsia="ja-JP"/>
        </w:rPr>
        <w:t>0</w:t>
      </w:r>
      <w:r w:rsidR="00C2127C">
        <w:rPr>
          <w:sz w:val="20"/>
          <w:szCs w:val="20"/>
          <w:lang w:eastAsia="ja-JP"/>
        </w:rPr>
        <w:t>)</w:t>
      </w:r>
      <w:r w:rsidR="00B654A9">
        <w:rPr>
          <w:rFonts w:hint="eastAsia"/>
          <w:sz w:val="20"/>
          <w:szCs w:val="20"/>
          <w:lang w:eastAsia="ja-JP"/>
        </w:rPr>
        <w:t>.</w:t>
      </w:r>
      <w:r w:rsidR="0038420B" w:rsidRPr="0038420B">
        <w:rPr>
          <w:rFonts w:hint="eastAsia"/>
          <w:sz w:val="20"/>
          <w:szCs w:val="20"/>
          <w:lang w:eastAsia="ja-JP"/>
        </w:rPr>
        <w:t xml:space="preserve"> </w:t>
      </w:r>
      <w:r w:rsidR="0038420B">
        <w:rPr>
          <w:sz w:val="20"/>
          <w:szCs w:val="20"/>
          <w:lang w:eastAsia="ja-JP"/>
        </w:rPr>
        <w:t xml:space="preserve">To have a simpler </w:t>
      </w:r>
      <w:r w:rsidR="0038420B">
        <w:rPr>
          <w:rFonts w:hint="eastAsia"/>
          <w:sz w:val="20"/>
          <w:szCs w:val="20"/>
          <w:lang w:eastAsia="ja-JP"/>
        </w:rPr>
        <w:t>SA</w:t>
      </w:r>
      <w:r w:rsidR="0038420B">
        <w:rPr>
          <w:sz w:val="20"/>
          <w:szCs w:val="20"/>
          <w:lang w:eastAsia="ja-JP"/>
        </w:rPr>
        <w:t xml:space="preserve"> design</w:t>
      </w:r>
      <w:r w:rsidR="0038420B">
        <w:rPr>
          <w:rFonts w:hint="eastAsia"/>
          <w:sz w:val="20"/>
          <w:szCs w:val="20"/>
          <w:lang w:eastAsia="ja-JP"/>
        </w:rPr>
        <w:t xml:space="preserve"> repetition resources should be placed in same frequency </w:t>
      </w:r>
      <w:r w:rsidR="0038420B">
        <w:rPr>
          <w:sz w:val="20"/>
          <w:szCs w:val="20"/>
          <w:lang w:eastAsia="ja-JP"/>
        </w:rPr>
        <w:t>positions</w:t>
      </w:r>
      <w:r w:rsidR="0038420B">
        <w:rPr>
          <w:rFonts w:hint="eastAsia"/>
          <w:sz w:val="20"/>
          <w:szCs w:val="20"/>
          <w:lang w:eastAsia="ja-JP"/>
        </w:rPr>
        <w:t xml:space="preserve"> because t</w:t>
      </w:r>
      <w:r w:rsidR="0038420B">
        <w:rPr>
          <w:sz w:val="20"/>
          <w:szCs w:val="20"/>
          <w:lang w:eastAsia="ja-JP"/>
        </w:rPr>
        <w:t>he</w:t>
      </w:r>
      <w:r w:rsidR="0038420B" w:rsidRPr="00DB14E4">
        <w:rPr>
          <w:rFonts w:hint="eastAsia"/>
          <w:sz w:val="20"/>
          <w:szCs w:val="20"/>
        </w:rPr>
        <w:t xml:space="preserve"> </w:t>
      </w:r>
      <w:r w:rsidR="0038420B" w:rsidRPr="00DB14E4">
        <w:rPr>
          <w:sz w:val="20"/>
          <w:szCs w:val="20"/>
        </w:rPr>
        <w:t xml:space="preserve">SA’s </w:t>
      </w:r>
      <w:r w:rsidR="0038420B">
        <w:rPr>
          <w:rFonts w:hint="eastAsia"/>
          <w:sz w:val="20"/>
          <w:szCs w:val="20"/>
          <w:lang w:eastAsia="ja-JP"/>
        </w:rPr>
        <w:t>frequency position ind</w:t>
      </w:r>
      <w:r w:rsidR="0038420B" w:rsidRPr="00DB14E4">
        <w:rPr>
          <w:sz w:val="20"/>
          <w:szCs w:val="20"/>
        </w:rPr>
        <w:t xml:space="preserve">icates </w:t>
      </w:r>
      <w:r w:rsidR="0038420B">
        <w:rPr>
          <w:rFonts w:hint="eastAsia"/>
          <w:sz w:val="20"/>
          <w:szCs w:val="20"/>
          <w:lang w:eastAsia="ja-JP"/>
        </w:rPr>
        <w:t xml:space="preserve">the </w:t>
      </w:r>
      <w:r w:rsidR="0038420B" w:rsidRPr="00DB14E4">
        <w:rPr>
          <w:sz w:val="20"/>
          <w:szCs w:val="20"/>
        </w:rPr>
        <w:t xml:space="preserve">frequency position of </w:t>
      </w:r>
      <w:r w:rsidR="0038420B">
        <w:rPr>
          <w:sz w:val="20"/>
          <w:szCs w:val="20"/>
        </w:rPr>
        <w:t>the d</w:t>
      </w:r>
      <w:r w:rsidR="0038420B" w:rsidRPr="00DB14E4">
        <w:rPr>
          <w:sz w:val="20"/>
          <w:szCs w:val="20"/>
        </w:rPr>
        <w:t>ata</w:t>
      </w:r>
      <w:r w:rsidR="0038420B">
        <w:rPr>
          <w:rFonts w:hint="eastAsia"/>
          <w:sz w:val="20"/>
          <w:szCs w:val="20"/>
          <w:lang w:eastAsia="ja-JP"/>
        </w:rPr>
        <w:t>.</w:t>
      </w:r>
    </w:p>
    <w:p w:rsidR="003D5AF6" w:rsidRDefault="003D5AF6" w:rsidP="009F6132">
      <w:pPr>
        <w:rPr>
          <w:sz w:val="20"/>
          <w:szCs w:val="20"/>
          <w:lang w:eastAsia="ja-JP"/>
        </w:rPr>
      </w:pPr>
    </w:p>
    <w:p w:rsidR="003D5AF6" w:rsidRPr="004D11E7" w:rsidRDefault="003D5AF6" w:rsidP="003D5AF6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 w:rsidR="00770670">
        <w:rPr>
          <w:rFonts w:eastAsiaTheme="minorEastAsia" w:hint="eastAsia"/>
          <w:lang w:eastAsia="ja-JP"/>
        </w:rPr>
        <w:t>4</w:t>
      </w:r>
      <w:r w:rsidRPr="00B21C42">
        <w:rPr>
          <w:lang w:eastAsia="ja-JP"/>
        </w:rPr>
        <w:t>:</w:t>
      </w:r>
    </w:p>
    <w:p w:rsidR="003D5AF6" w:rsidRDefault="003D5AF6" w:rsidP="009F6132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>SA</w:t>
      </w:r>
      <w:r>
        <w:rPr>
          <w:sz w:val="20"/>
          <w:szCs w:val="20"/>
          <w:lang w:eastAsia="ja-JP"/>
        </w:rPr>
        <w:t>’</w:t>
      </w:r>
      <w:r>
        <w:rPr>
          <w:rFonts w:hint="eastAsia"/>
          <w:sz w:val="20"/>
          <w:szCs w:val="20"/>
          <w:lang w:eastAsia="ja-JP"/>
        </w:rPr>
        <w:t xml:space="preserve">s repetition </w:t>
      </w:r>
      <w:r w:rsidR="00C2127C">
        <w:rPr>
          <w:sz w:val="20"/>
          <w:szCs w:val="20"/>
          <w:lang w:eastAsia="ja-JP"/>
        </w:rPr>
        <w:t xml:space="preserve">and soft-combining </w:t>
      </w:r>
      <w:r>
        <w:rPr>
          <w:rFonts w:hint="eastAsia"/>
          <w:sz w:val="20"/>
          <w:szCs w:val="20"/>
          <w:lang w:eastAsia="ja-JP"/>
        </w:rPr>
        <w:t xml:space="preserve">should be supported. </w:t>
      </w:r>
      <w:r w:rsidR="00B654A9">
        <w:rPr>
          <w:rFonts w:hint="eastAsia"/>
          <w:sz w:val="20"/>
          <w:szCs w:val="20"/>
          <w:lang w:eastAsia="ja-JP"/>
        </w:rPr>
        <w:t xml:space="preserve"> </w:t>
      </w:r>
      <w:r>
        <w:rPr>
          <w:rFonts w:hint="eastAsia"/>
          <w:sz w:val="20"/>
          <w:szCs w:val="20"/>
          <w:lang w:eastAsia="ja-JP"/>
        </w:rPr>
        <w:t>SA</w:t>
      </w:r>
      <w:r>
        <w:rPr>
          <w:sz w:val="20"/>
          <w:szCs w:val="20"/>
          <w:lang w:eastAsia="ja-JP"/>
        </w:rPr>
        <w:t>’</w:t>
      </w:r>
      <w:r>
        <w:rPr>
          <w:rFonts w:hint="eastAsia"/>
          <w:sz w:val="20"/>
          <w:szCs w:val="20"/>
          <w:lang w:eastAsia="ja-JP"/>
        </w:rPr>
        <w:t>s RV index should be fixed</w:t>
      </w:r>
      <w:r w:rsidR="00C2127C">
        <w:rPr>
          <w:sz w:val="20"/>
          <w:szCs w:val="20"/>
          <w:lang w:eastAsia="ja-JP"/>
        </w:rPr>
        <w:t xml:space="preserve"> (e.g., </w:t>
      </w:r>
      <w:r>
        <w:rPr>
          <w:rFonts w:hint="eastAsia"/>
          <w:sz w:val="20"/>
          <w:szCs w:val="20"/>
          <w:lang w:eastAsia="ja-JP"/>
        </w:rPr>
        <w:t>0</w:t>
      </w:r>
      <w:r w:rsidR="00C2127C">
        <w:rPr>
          <w:sz w:val="20"/>
          <w:szCs w:val="20"/>
          <w:lang w:eastAsia="ja-JP"/>
        </w:rPr>
        <w:t>)</w:t>
      </w:r>
      <w:r>
        <w:rPr>
          <w:rFonts w:hint="eastAsia"/>
          <w:sz w:val="20"/>
          <w:szCs w:val="20"/>
          <w:lang w:eastAsia="ja-JP"/>
        </w:rPr>
        <w:t>.</w:t>
      </w:r>
    </w:p>
    <w:p w:rsidR="00CF0072" w:rsidRPr="00CF0072" w:rsidRDefault="00CF0072" w:rsidP="00CF0072">
      <w:pPr>
        <w:rPr>
          <w:sz w:val="20"/>
          <w:szCs w:val="20"/>
          <w:lang w:eastAsia="ja-JP"/>
        </w:rPr>
      </w:pPr>
    </w:p>
    <w:p w:rsidR="00CF0072" w:rsidRPr="004D11E7" w:rsidRDefault="00CF0072" w:rsidP="00CF0072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5</w:t>
      </w:r>
      <w:r w:rsidRPr="00B21C42">
        <w:rPr>
          <w:lang w:eastAsia="ja-JP"/>
        </w:rPr>
        <w:t>:</w:t>
      </w:r>
    </w:p>
    <w:p w:rsidR="00CF0072" w:rsidRDefault="0038420B" w:rsidP="00CF0072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SA </w:t>
      </w:r>
      <w:r>
        <w:rPr>
          <w:rFonts w:hint="eastAsia"/>
          <w:sz w:val="20"/>
          <w:szCs w:val="20"/>
          <w:lang w:eastAsia="ja-JP"/>
        </w:rPr>
        <w:t xml:space="preserve">repetition resources should be placed in same frequency </w:t>
      </w:r>
      <w:r>
        <w:rPr>
          <w:sz w:val="20"/>
          <w:szCs w:val="20"/>
          <w:lang w:eastAsia="ja-JP"/>
        </w:rPr>
        <w:t>positions</w:t>
      </w:r>
      <w:r>
        <w:rPr>
          <w:rFonts w:hint="eastAsia"/>
          <w:sz w:val="20"/>
          <w:szCs w:val="20"/>
          <w:lang w:eastAsia="ja-JP"/>
        </w:rPr>
        <w:t xml:space="preserve"> because t</w:t>
      </w:r>
      <w:r>
        <w:rPr>
          <w:sz w:val="20"/>
          <w:szCs w:val="20"/>
          <w:lang w:eastAsia="ja-JP"/>
        </w:rPr>
        <w:t>he</w:t>
      </w:r>
      <w:r w:rsidRPr="00DB14E4">
        <w:rPr>
          <w:rFonts w:hint="eastAsia"/>
          <w:sz w:val="20"/>
          <w:szCs w:val="20"/>
        </w:rPr>
        <w:t xml:space="preserve"> </w:t>
      </w:r>
      <w:r w:rsidRPr="00DB14E4">
        <w:rPr>
          <w:sz w:val="20"/>
          <w:szCs w:val="20"/>
        </w:rPr>
        <w:t xml:space="preserve">SA’s </w:t>
      </w:r>
      <w:r>
        <w:rPr>
          <w:rFonts w:hint="eastAsia"/>
          <w:sz w:val="20"/>
          <w:szCs w:val="20"/>
          <w:lang w:eastAsia="ja-JP"/>
        </w:rPr>
        <w:t>frequency position ind</w:t>
      </w:r>
      <w:r w:rsidRPr="00DB14E4">
        <w:rPr>
          <w:sz w:val="20"/>
          <w:szCs w:val="20"/>
        </w:rPr>
        <w:t xml:space="preserve">icates </w:t>
      </w:r>
      <w:r>
        <w:rPr>
          <w:rFonts w:hint="eastAsia"/>
          <w:sz w:val="20"/>
          <w:szCs w:val="20"/>
          <w:lang w:eastAsia="ja-JP"/>
        </w:rPr>
        <w:t xml:space="preserve">the </w:t>
      </w:r>
      <w:r w:rsidRPr="00DB14E4">
        <w:rPr>
          <w:sz w:val="20"/>
          <w:szCs w:val="20"/>
        </w:rPr>
        <w:t xml:space="preserve">frequency position of </w:t>
      </w:r>
      <w:r>
        <w:rPr>
          <w:sz w:val="20"/>
          <w:szCs w:val="20"/>
        </w:rPr>
        <w:t>the d</w:t>
      </w:r>
      <w:r w:rsidRPr="00DB14E4">
        <w:rPr>
          <w:sz w:val="20"/>
          <w:szCs w:val="20"/>
        </w:rPr>
        <w:t>ata</w:t>
      </w:r>
      <w:r>
        <w:rPr>
          <w:rFonts w:hint="eastAsia"/>
          <w:sz w:val="20"/>
          <w:szCs w:val="20"/>
          <w:lang w:eastAsia="ja-JP"/>
        </w:rPr>
        <w:t>.</w:t>
      </w:r>
    </w:p>
    <w:p w:rsidR="00ED37E4" w:rsidRDefault="00ED37E4" w:rsidP="00CF0072">
      <w:pPr>
        <w:rPr>
          <w:sz w:val="20"/>
          <w:szCs w:val="20"/>
          <w:lang w:eastAsia="ja-JP"/>
        </w:rPr>
      </w:pPr>
    </w:p>
    <w:p w:rsidR="00AC139A" w:rsidRPr="00AC139A" w:rsidRDefault="00AC139A" w:rsidP="00AC139A">
      <w:pPr>
        <w:pStyle w:val="1"/>
        <w:rPr>
          <w:sz w:val="32"/>
          <w:lang w:eastAsia="ja-JP"/>
        </w:rPr>
      </w:pPr>
      <w:r w:rsidRPr="00AC139A">
        <w:rPr>
          <w:sz w:val="32"/>
          <w:lang w:eastAsia="ja-JP"/>
        </w:rPr>
        <w:t>C</w:t>
      </w:r>
      <w:r w:rsidRPr="00AC139A">
        <w:rPr>
          <w:rFonts w:hint="eastAsia"/>
          <w:sz w:val="32"/>
          <w:lang w:eastAsia="ja-JP"/>
        </w:rPr>
        <w:t>hannel coding of SA</w:t>
      </w:r>
    </w:p>
    <w:p w:rsidR="00B60D57" w:rsidRDefault="009F6132">
      <w:pPr>
        <w:rPr>
          <w:sz w:val="20"/>
          <w:szCs w:val="20"/>
          <w:lang w:eastAsia="ja-JP"/>
        </w:rPr>
      </w:pPr>
      <w:r w:rsidRPr="00337D1E">
        <w:rPr>
          <w:rFonts w:hint="eastAsia"/>
          <w:sz w:val="20"/>
          <w:szCs w:val="20"/>
          <w:lang w:eastAsia="ja-JP"/>
        </w:rPr>
        <w:t xml:space="preserve">In this section the </w:t>
      </w:r>
      <w:r w:rsidR="00E211D4">
        <w:rPr>
          <w:sz w:val="20"/>
          <w:szCs w:val="20"/>
          <w:lang w:eastAsia="ja-JP"/>
        </w:rPr>
        <w:t xml:space="preserve">SA’s </w:t>
      </w:r>
      <w:r w:rsidRPr="00337D1E">
        <w:rPr>
          <w:rFonts w:hint="eastAsia"/>
          <w:sz w:val="20"/>
          <w:szCs w:val="20"/>
          <w:lang w:eastAsia="ja-JP"/>
        </w:rPr>
        <w:t xml:space="preserve">channel coding </w:t>
      </w:r>
      <w:r w:rsidR="006F5547">
        <w:rPr>
          <w:sz w:val="20"/>
          <w:szCs w:val="20"/>
          <w:lang w:eastAsia="ja-JP"/>
        </w:rPr>
        <w:t>performance</w:t>
      </w:r>
      <w:r w:rsidR="00DD54A8">
        <w:rPr>
          <w:sz w:val="20"/>
          <w:szCs w:val="20"/>
          <w:lang w:eastAsia="ja-JP"/>
        </w:rPr>
        <w:t xml:space="preserve"> is discussed</w:t>
      </w:r>
      <w:r w:rsidRPr="00337D1E">
        <w:rPr>
          <w:rFonts w:hint="eastAsia"/>
          <w:sz w:val="20"/>
          <w:szCs w:val="20"/>
          <w:lang w:eastAsia="ja-JP"/>
        </w:rPr>
        <w:t>.</w:t>
      </w:r>
      <w:r w:rsidR="00DD54A8">
        <w:rPr>
          <w:sz w:val="20"/>
          <w:szCs w:val="20"/>
          <w:lang w:eastAsia="ja-JP"/>
        </w:rPr>
        <w:t xml:space="preserve"> </w:t>
      </w:r>
      <w:r w:rsidR="006F5547">
        <w:rPr>
          <w:rFonts w:hint="eastAsia"/>
          <w:sz w:val="20"/>
          <w:szCs w:val="20"/>
          <w:lang w:eastAsia="ja-JP"/>
        </w:rPr>
        <w:t>W</w:t>
      </w:r>
      <w:r w:rsidR="00DD54A8">
        <w:rPr>
          <w:sz w:val="20"/>
          <w:szCs w:val="20"/>
        </w:rPr>
        <w:t>e</w:t>
      </w:r>
      <w:r w:rsidR="00DD54A8" w:rsidRPr="00337D1E">
        <w:rPr>
          <w:rFonts w:hint="eastAsia"/>
          <w:sz w:val="20"/>
          <w:szCs w:val="20"/>
        </w:rPr>
        <w:t xml:space="preserve"> assume</w:t>
      </w:r>
      <w:r w:rsidR="00DD54A8">
        <w:rPr>
          <w:sz w:val="20"/>
          <w:szCs w:val="20"/>
        </w:rPr>
        <w:t>d</w:t>
      </w:r>
      <w:r w:rsidR="00DD54A8" w:rsidRPr="00337D1E">
        <w:rPr>
          <w:rFonts w:hint="eastAsia"/>
          <w:sz w:val="20"/>
          <w:szCs w:val="20"/>
        </w:rPr>
        <w:t xml:space="preserve"> </w:t>
      </w:r>
      <w:r w:rsidR="00DD54A8">
        <w:rPr>
          <w:sz w:val="20"/>
          <w:szCs w:val="20"/>
        </w:rPr>
        <w:t xml:space="preserve">the </w:t>
      </w:r>
      <w:r w:rsidR="00DD54A8" w:rsidRPr="00337D1E">
        <w:rPr>
          <w:rFonts w:hint="eastAsia"/>
          <w:sz w:val="20"/>
          <w:szCs w:val="20"/>
          <w:lang w:eastAsia="ja-JP"/>
        </w:rPr>
        <w:t>length</w:t>
      </w:r>
      <w:r w:rsidR="00DD54A8" w:rsidRPr="00337D1E">
        <w:rPr>
          <w:rFonts w:hint="eastAsia"/>
          <w:sz w:val="20"/>
          <w:szCs w:val="20"/>
        </w:rPr>
        <w:t xml:space="preserve"> </w:t>
      </w:r>
      <w:r w:rsidR="00DD54A8">
        <w:rPr>
          <w:sz w:val="20"/>
          <w:szCs w:val="20"/>
        </w:rPr>
        <w:t xml:space="preserve">of SA </w:t>
      </w:r>
      <w:r w:rsidR="00DD54A8" w:rsidRPr="00337D1E">
        <w:rPr>
          <w:rFonts w:hint="eastAsia"/>
          <w:sz w:val="20"/>
          <w:szCs w:val="20"/>
          <w:lang w:eastAsia="ja-JP"/>
        </w:rPr>
        <w:t xml:space="preserve">is </w:t>
      </w:r>
      <w:r w:rsidR="00CF3894" w:rsidRPr="006F5547">
        <w:rPr>
          <w:rFonts w:hint="eastAsia"/>
          <w:sz w:val="20"/>
          <w:szCs w:val="20"/>
          <w:lang w:eastAsia="ja-JP"/>
        </w:rPr>
        <w:t>24</w:t>
      </w:r>
      <w:r w:rsidR="00DD54A8" w:rsidRPr="006F5547">
        <w:rPr>
          <w:sz w:val="20"/>
          <w:szCs w:val="20"/>
        </w:rPr>
        <w:t xml:space="preserve"> </w:t>
      </w:r>
      <w:r w:rsidR="00DD54A8" w:rsidRPr="006F5547">
        <w:rPr>
          <w:rFonts w:hint="eastAsia"/>
          <w:sz w:val="20"/>
          <w:szCs w:val="20"/>
        </w:rPr>
        <w:t>bits</w:t>
      </w:r>
      <w:r w:rsidR="00B13575" w:rsidRPr="006F5547">
        <w:rPr>
          <w:sz w:val="20"/>
          <w:szCs w:val="20"/>
        </w:rPr>
        <w:t xml:space="preserve"> to</w:t>
      </w:r>
      <w:r w:rsidR="00DD54A8" w:rsidRPr="006F5547">
        <w:rPr>
          <w:sz w:val="20"/>
          <w:szCs w:val="20"/>
        </w:rPr>
        <w:t xml:space="preserve"> simulate the link performance. </w:t>
      </w:r>
      <w:r w:rsidR="00DD54A8" w:rsidRPr="006F5547">
        <w:rPr>
          <w:rFonts w:hint="eastAsia"/>
          <w:sz w:val="20"/>
          <w:szCs w:val="20"/>
        </w:rPr>
        <w:t xml:space="preserve"> </w:t>
      </w:r>
      <w:r w:rsidRPr="006F5547">
        <w:rPr>
          <w:rFonts w:hint="eastAsia"/>
          <w:sz w:val="20"/>
          <w:szCs w:val="20"/>
          <w:lang w:eastAsia="ja-JP"/>
        </w:rPr>
        <w:t xml:space="preserve">We </w:t>
      </w:r>
      <w:r w:rsidR="0078742B" w:rsidRPr="006F5547">
        <w:rPr>
          <w:sz w:val="20"/>
          <w:szCs w:val="20"/>
          <w:lang w:eastAsia="ja-JP"/>
        </w:rPr>
        <w:t>compare</w:t>
      </w:r>
      <w:r w:rsidR="00DD54A8" w:rsidRPr="006F5547">
        <w:rPr>
          <w:sz w:val="20"/>
          <w:szCs w:val="20"/>
          <w:lang w:eastAsia="ja-JP"/>
        </w:rPr>
        <w:t>d the</w:t>
      </w:r>
      <w:r w:rsidRPr="006F5547">
        <w:rPr>
          <w:rFonts w:hint="eastAsia"/>
          <w:sz w:val="20"/>
          <w:szCs w:val="20"/>
          <w:lang w:eastAsia="ja-JP"/>
        </w:rPr>
        <w:t xml:space="preserve"> Tail Biting </w:t>
      </w:r>
      <w:r w:rsidR="00DD54A8" w:rsidRPr="006F5547">
        <w:rPr>
          <w:sz w:val="20"/>
          <w:szCs w:val="20"/>
          <w:lang w:eastAsia="ja-JP"/>
        </w:rPr>
        <w:t>Convolutional</w:t>
      </w:r>
      <w:r w:rsidRPr="006F5547">
        <w:rPr>
          <w:rFonts w:hint="eastAsia"/>
          <w:sz w:val="20"/>
          <w:szCs w:val="20"/>
          <w:lang w:eastAsia="ja-JP"/>
        </w:rPr>
        <w:t xml:space="preserve"> Cod</w:t>
      </w:r>
      <w:r w:rsidR="00DD54A8" w:rsidRPr="006F5547">
        <w:rPr>
          <w:sz w:val="20"/>
          <w:szCs w:val="20"/>
          <w:lang w:eastAsia="ja-JP"/>
        </w:rPr>
        <w:t xml:space="preserve">ing </w:t>
      </w:r>
      <w:r w:rsidRPr="006F5547">
        <w:rPr>
          <w:rFonts w:hint="eastAsia"/>
          <w:sz w:val="20"/>
          <w:szCs w:val="20"/>
          <w:lang w:eastAsia="ja-JP"/>
        </w:rPr>
        <w:t>(TBCC)</w:t>
      </w:r>
      <w:r w:rsidR="0078742B" w:rsidRPr="006F5547">
        <w:rPr>
          <w:rFonts w:hint="eastAsia"/>
          <w:sz w:val="20"/>
          <w:szCs w:val="20"/>
          <w:lang w:eastAsia="ja-JP"/>
        </w:rPr>
        <w:t xml:space="preserve"> and</w:t>
      </w:r>
      <w:r w:rsidR="00DD54A8" w:rsidRPr="006F5547">
        <w:rPr>
          <w:sz w:val="20"/>
          <w:szCs w:val="20"/>
          <w:lang w:eastAsia="ja-JP"/>
        </w:rPr>
        <w:t xml:space="preserve"> the</w:t>
      </w:r>
      <w:r w:rsidR="0078742B" w:rsidRPr="006F5547">
        <w:rPr>
          <w:rFonts w:hint="eastAsia"/>
          <w:sz w:val="20"/>
          <w:szCs w:val="20"/>
          <w:lang w:eastAsia="ja-JP"/>
        </w:rPr>
        <w:t xml:space="preserve"> Turbo coding. </w:t>
      </w:r>
      <w:r w:rsidR="0078742B" w:rsidRPr="006F5547">
        <w:rPr>
          <w:sz w:val="20"/>
          <w:szCs w:val="20"/>
          <w:lang w:eastAsia="ja-JP"/>
        </w:rPr>
        <w:t>T</w:t>
      </w:r>
      <w:r w:rsidR="0078742B" w:rsidRPr="006F5547">
        <w:rPr>
          <w:rFonts w:hint="eastAsia"/>
          <w:sz w:val="20"/>
          <w:szCs w:val="20"/>
          <w:lang w:eastAsia="ja-JP"/>
        </w:rPr>
        <w:t xml:space="preserve">he </w:t>
      </w:r>
      <w:r w:rsidR="003816DF" w:rsidRPr="006F5547">
        <w:rPr>
          <w:sz w:val="20"/>
          <w:szCs w:val="20"/>
          <w:lang w:eastAsia="ja-JP"/>
        </w:rPr>
        <w:t xml:space="preserve">other </w:t>
      </w:r>
      <w:r w:rsidR="0078742B" w:rsidRPr="006F5547">
        <w:rPr>
          <w:rFonts w:hint="eastAsia"/>
          <w:sz w:val="20"/>
          <w:szCs w:val="20"/>
          <w:lang w:eastAsia="ja-JP"/>
        </w:rPr>
        <w:t>s</w:t>
      </w:r>
      <w:r w:rsidR="0078742B" w:rsidRPr="006F5547">
        <w:rPr>
          <w:sz w:val="20"/>
          <w:szCs w:val="20"/>
          <w:lang w:eastAsia="ja-JP"/>
        </w:rPr>
        <w:t xml:space="preserve">imulation </w:t>
      </w:r>
      <w:r w:rsidR="0078742B" w:rsidRPr="006F5547">
        <w:rPr>
          <w:rFonts w:hint="eastAsia"/>
          <w:sz w:val="20"/>
          <w:szCs w:val="20"/>
          <w:lang w:eastAsia="ja-JP"/>
        </w:rPr>
        <w:t>a</w:t>
      </w:r>
      <w:r w:rsidR="0078742B" w:rsidRPr="006F5547">
        <w:rPr>
          <w:sz w:val="20"/>
          <w:szCs w:val="20"/>
          <w:lang w:eastAsia="ja-JP"/>
        </w:rPr>
        <w:t>ssumption</w:t>
      </w:r>
      <w:r w:rsidR="0078742B" w:rsidRPr="006F5547">
        <w:rPr>
          <w:rFonts w:hint="eastAsia"/>
          <w:sz w:val="20"/>
          <w:szCs w:val="20"/>
          <w:lang w:eastAsia="ja-JP"/>
        </w:rPr>
        <w:t xml:space="preserve">s are </w:t>
      </w:r>
      <w:r w:rsidR="00B13575" w:rsidRPr="006F5547">
        <w:rPr>
          <w:sz w:val="20"/>
          <w:szCs w:val="20"/>
          <w:lang w:eastAsia="ja-JP"/>
        </w:rPr>
        <w:t>listed</w:t>
      </w:r>
      <w:r w:rsidR="0078742B" w:rsidRPr="006F5547">
        <w:rPr>
          <w:rFonts w:hint="eastAsia"/>
          <w:sz w:val="20"/>
          <w:szCs w:val="20"/>
          <w:lang w:eastAsia="ja-JP"/>
        </w:rPr>
        <w:t xml:space="preserve"> in </w:t>
      </w:r>
      <w:r w:rsidR="0078742B" w:rsidRPr="006F5547">
        <w:rPr>
          <w:sz w:val="20"/>
          <w:szCs w:val="20"/>
          <w:lang w:eastAsia="ja-JP"/>
        </w:rPr>
        <w:t>Appendix A</w:t>
      </w:r>
      <w:r w:rsidR="0078742B" w:rsidRPr="006F5547">
        <w:rPr>
          <w:rFonts w:hint="eastAsia"/>
          <w:sz w:val="20"/>
          <w:szCs w:val="20"/>
          <w:lang w:eastAsia="ja-JP"/>
        </w:rPr>
        <w:t xml:space="preserve">. </w:t>
      </w:r>
      <w:r w:rsidR="0011174B" w:rsidRPr="006F5547">
        <w:rPr>
          <w:sz w:val="20"/>
          <w:szCs w:val="20"/>
          <w:lang w:eastAsia="ja-JP"/>
        </w:rPr>
        <w:t>As shown in</w:t>
      </w:r>
      <w:r w:rsidR="006F5547">
        <w:rPr>
          <w:sz w:val="20"/>
          <w:szCs w:val="20"/>
          <w:lang w:eastAsia="ja-JP"/>
        </w:rPr>
        <w:t xml:space="preserve"> </w:t>
      </w:r>
      <w:r w:rsidR="006F5547">
        <w:rPr>
          <w:rFonts w:hint="eastAsia"/>
          <w:sz w:val="20"/>
          <w:szCs w:val="20"/>
          <w:lang w:eastAsia="ja-JP"/>
        </w:rPr>
        <w:t>F</w:t>
      </w:r>
      <w:r w:rsidR="0078742B" w:rsidRPr="006F5547">
        <w:rPr>
          <w:rFonts w:hint="eastAsia"/>
          <w:sz w:val="20"/>
          <w:szCs w:val="20"/>
          <w:lang w:eastAsia="ja-JP"/>
        </w:rPr>
        <w:t xml:space="preserve">igure 2 </w:t>
      </w:r>
      <w:r w:rsidR="0011174B" w:rsidRPr="006F5547">
        <w:rPr>
          <w:sz w:val="20"/>
          <w:szCs w:val="20"/>
          <w:lang w:eastAsia="ja-JP"/>
        </w:rPr>
        <w:t>the</w:t>
      </w:r>
      <w:r w:rsidR="00463815" w:rsidRPr="006F5547">
        <w:rPr>
          <w:rFonts w:hint="eastAsia"/>
          <w:sz w:val="20"/>
          <w:szCs w:val="20"/>
          <w:lang w:eastAsia="ja-JP"/>
        </w:rPr>
        <w:t xml:space="preserve"> TBCC </w:t>
      </w:r>
      <w:r w:rsidR="0011174B" w:rsidRPr="006F5547">
        <w:rPr>
          <w:sz w:val="20"/>
          <w:szCs w:val="20"/>
          <w:lang w:eastAsia="ja-JP"/>
        </w:rPr>
        <w:t xml:space="preserve">performs </w:t>
      </w:r>
      <w:r w:rsidR="0078742B" w:rsidRPr="006F5547">
        <w:rPr>
          <w:rFonts w:hint="eastAsia"/>
          <w:sz w:val="20"/>
          <w:szCs w:val="20"/>
          <w:lang w:eastAsia="ja-JP"/>
        </w:rPr>
        <w:t xml:space="preserve">0.5dB better than </w:t>
      </w:r>
      <w:r w:rsidR="0011174B" w:rsidRPr="006F5547">
        <w:rPr>
          <w:sz w:val="20"/>
          <w:szCs w:val="20"/>
          <w:lang w:eastAsia="ja-JP"/>
        </w:rPr>
        <w:t xml:space="preserve">the </w:t>
      </w:r>
      <w:r w:rsidR="0078742B" w:rsidRPr="006F5547">
        <w:rPr>
          <w:rFonts w:hint="eastAsia"/>
          <w:sz w:val="20"/>
          <w:szCs w:val="20"/>
          <w:lang w:eastAsia="ja-JP"/>
        </w:rPr>
        <w:t>Turbo codes.</w:t>
      </w:r>
    </w:p>
    <w:p w:rsidR="00E605B6" w:rsidRDefault="00E605B6" w:rsidP="00E605B6">
      <w:pPr>
        <w:rPr>
          <w:rFonts w:ascii="Century" w:hAnsi="Century"/>
          <w:kern w:val="2"/>
          <w:sz w:val="20"/>
          <w:szCs w:val="20"/>
          <w:lang w:eastAsia="ja-JP"/>
        </w:rPr>
      </w:pPr>
    </w:p>
    <w:p w:rsidR="0078742B" w:rsidRPr="004D11E7" w:rsidRDefault="0078742B" w:rsidP="0078742B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>Proposal</w:t>
      </w:r>
      <w:r w:rsidR="00B13575">
        <w:rPr>
          <w:lang w:eastAsia="ja-JP"/>
        </w:rPr>
        <w:t xml:space="preserve"> </w:t>
      </w:r>
      <w:r w:rsidR="00CF0072">
        <w:rPr>
          <w:rFonts w:eastAsiaTheme="minorEastAsia" w:hint="eastAsia"/>
          <w:lang w:eastAsia="ja-JP"/>
        </w:rPr>
        <w:t>6</w:t>
      </w:r>
      <w:r w:rsidRPr="00B21C42">
        <w:rPr>
          <w:lang w:eastAsia="ja-JP"/>
        </w:rPr>
        <w:t>:</w:t>
      </w:r>
    </w:p>
    <w:p w:rsidR="0078742B" w:rsidRPr="0078742B" w:rsidRDefault="0078742B" w:rsidP="0078742B">
      <w:pPr>
        <w:pStyle w:val="a0"/>
      </w:pPr>
      <w:r>
        <w:rPr>
          <w:rFonts w:hint="eastAsia"/>
        </w:rPr>
        <w:t>TBCC should be used for the</w:t>
      </w:r>
      <w:r w:rsidR="00E211D4">
        <w:t xml:space="preserve"> SA’s</w:t>
      </w:r>
      <w:r w:rsidR="00384648">
        <w:rPr>
          <w:rFonts w:hint="eastAsia"/>
        </w:rPr>
        <w:t xml:space="preserve"> channel coding</w:t>
      </w:r>
      <w:r>
        <w:rPr>
          <w:rFonts w:hint="eastAsia"/>
        </w:rPr>
        <w:t>.</w:t>
      </w:r>
    </w:p>
    <w:p w:rsidR="0078742B" w:rsidRPr="0078742B" w:rsidRDefault="0078742B" w:rsidP="00E605B6">
      <w:pPr>
        <w:rPr>
          <w:sz w:val="20"/>
          <w:szCs w:val="20"/>
          <w:lang w:eastAsia="ja-JP"/>
        </w:rPr>
      </w:pPr>
    </w:p>
    <w:p w:rsidR="00E605B6" w:rsidRPr="00337D1E" w:rsidRDefault="00726ABE" w:rsidP="003C448D">
      <w:pPr>
        <w:pStyle w:val="a0"/>
        <w:jc w:val="center"/>
        <w:rPr>
          <w:szCs w:val="20"/>
        </w:rPr>
      </w:pPr>
      <w:r>
        <w:rPr>
          <w:noProof/>
          <w:szCs w:val="20"/>
        </w:rPr>
        <w:lastRenderedPageBreak/>
        <w:drawing>
          <wp:inline distT="0" distB="0" distL="0" distR="0">
            <wp:extent cx="4295232" cy="3291840"/>
            <wp:effectExtent l="19050" t="0" r="0" b="0"/>
            <wp:docPr id="5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549" cy="3289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796" w:rsidRPr="00B21C42" w:rsidRDefault="00DD0796" w:rsidP="00DD0796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156C3F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156C3F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2</w:t>
      </w:r>
      <w:r w:rsidR="00156C3F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 w:rsidR="00C116BF">
        <w:rPr>
          <w:rFonts w:hint="eastAsia"/>
          <w:b/>
          <w:sz w:val="22"/>
          <w:szCs w:val="22"/>
          <w:lang w:val="de-DE"/>
        </w:rPr>
        <w:t>BLER Performance (TBCC vs Turbo)</w:t>
      </w:r>
    </w:p>
    <w:p w:rsidR="00C837EF" w:rsidRPr="00DD0796" w:rsidRDefault="00C837EF" w:rsidP="00601546">
      <w:pPr>
        <w:pStyle w:val="a0"/>
      </w:pP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810F5C" w:rsidRPr="004D11E7" w:rsidRDefault="00810F5C" w:rsidP="00810F5C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 w:rsidRPr="00B21C42">
        <w:rPr>
          <w:lang w:eastAsia="ja-JP"/>
        </w:rPr>
        <w:t>:</w:t>
      </w:r>
    </w:p>
    <w:p w:rsidR="00810F5C" w:rsidRDefault="00810F5C" w:rsidP="00810F5C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>To reduce the</w:t>
      </w:r>
      <w:r>
        <w:rPr>
          <w:sz w:val="20"/>
          <w:szCs w:val="20"/>
          <w:lang w:eastAsia="ja-JP"/>
        </w:rPr>
        <w:t xml:space="preserve"> number of bits for the SA transmissions</w:t>
      </w:r>
      <w:r>
        <w:rPr>
          <w:rFonts w:hint="eastAsia"/>
          <w:sz w:val="20"/>
          <w:szCs w:val="20"/>
          <w:lang w:eastAsia="ja-JP"/>
        </w:rPr>
        <w:t xml:space="preserve">, </w:t>
      </w:r>
      <w:r>
        <w:rPr>
          <w:sz w:val="20"/>
          <w:szCs w:val="20"/>
          <w:lang w:eastAsia="ja-JP"/>
        </w:rPr>
        <w:t>the</w:t>
      </w:r>
      <w:r w:rsidRPr="00DB14E4">
        <w:rPr>
          <w:rFonts w:hint="eastAsia"/>
          <w:sz w:val="20"/>
          <w:szCs w:val="20"/>
        </w:rPr>
        <w:t xml:space="preserve"> </w:t>
      </w:r>
      <w:r w:rsidRPr="00DB14E4">
        <w:rPr>
          <w:sz w:val="20"/>
          <w:szCs w:val="20"/>
        </w:rPr>
        <w:t xml:space="preserve">SA’s </w:t>
      </w:r>
      <w:r>
        <w:rPr>
          <w:rFonts w:hint="eastAsia"/>
          <w:sz w:val="20"/>
          <w:szCs w:val="20"/>
          <w:lang w:eastAsia="ja-JP"/>
        </w:rPr>
        <w:t>frequency position ind</w:t>
      </w:r>
      <w:r w:rsidRPr="00DB14E4">
        <w:rPr>
          <w:sz w:val="20"/>
          <w:szCs w:val="20"/>
        </w:rPr>
        <w:t xml:space="preserve">icates </w:t>
      </w:r>
      <w:r>
        <w:rPr>
          <w:rFonts w:hint="eastAsia"/>
          <w:sz w:val="20"/>
          <w:szCs w:val="20"/>
          <w:lang w:eastAsia="ja-JP"/>
        </w:rPr>
        <w:t xml:space="preserve">the </w:t>
      </w:r>
      <w:r w:rsidRPr="00DB14E4">
        <w:rPr>
          <w:sz w:val="20"/>
          <w:szCs w:val="20"/>
        </w:rPr>
        <w:t xml:space="preserve">frequency position of </w:t>
      </w:r>
      <w:r>
        <w:rPr>
          <w:sz w:val="20"/>
          <w:szCs w:val="20"/>
        </w:rPr>
        <w:t>the d</w:t>
      </w:r>
      <w:r w:rsidRPr="00DB14E4">
        <w:rPr>
          <w:sz w:val="20"/>
          <w:szCs w:val="20"/>
        </w:rPr>
        <w:t>ata</w:t>
      </w:r>
      <w:r>
        <w:rPr>
          <w:rFonts w:hint="eastAsia"/>
          <w:sz w:val="20"/>
          <w:szCs w:val="20"/>
          <w:lang w:eastAsia="ja-JP"/>
        </w:rPr>
        <w:t xml:space="preserve"> and UE ID in SA indicates</w:t>
      </w:r>
      <w:r w:rsidRPr="008B74B4">
        <w:rPr>
          <w:rFonts w:hint="eastAsia"/>
          <w:sz w:val="20"/>
          <w:szCs w:val="20"/>
          <w:lang w:eastAsia="ja-JP"/>
        </w:rPr>
        <w:t xml:space="preserve"> </w:t>
      </w:r>
      <w:r>
        <w:rPr>
          <w:rFonts w:hint="eastAsia"/>
          <w:sz w:val="20"/>
          <w:szCs w:val="20"/>
          <w:lang w:eastAsia="ja-JP"/>
        </w:rPr>
        <w:t>the time</w:t>
      </w:r>
      <w:r w:rsidRPr="00DB14E4">
        <w:rPr>
          <w:sz w:val="20"/>
          <w:szCs w:val="20"/>
        </w:rPr>
        <w:t xml:space="preserve"> position of </w:t>
      </w:r>
      <w:r>
        <w:rPr>
          <w:sz w:val="20"/>
          <w:szCs w:val="20"/>
        </w:rPr>
        <w:t>the d</w:t>
      </w:r>
      <w:r w:rsidRPr="00DB14E4">
        <w:rPr>
          <w:sz w:val="20"/>
          <w:szCs w:val="20"/>
        </w:rPr>
        <w:t>ata</w:t>
      </w:r>
    </w:p>
    <w:p w:rsidR="00810F5C" w:rsidRPr="004D11E7" w:rsidRDefault="00810F5C" w:rsidP="00810F5C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810F5C" w:rsidRPr="000C63B8" w:rsidRDefault="00810F5C" w:rsidP="00810F5C">
      <w:pPr>
        <w:rPr>
          <w:iCs/>
          <w:sz w:val="20"/>
          <w:szCs w:val="20"/>
          <w:lang w:eastAsia="ja-JP"/>
        </w:rPr>
      </w:pPr>
      <w:r>
        <w:rPr>
          <w:rFonts w:hint="eastAsia"/>
          <w:iCs/>
          <w:sz w:val="20"/>
          <w:szCs w:val="20"/>
          <w:lang w:eastAsia="ja-JP"/>
        </w:rPr>
        <w:t>The number of retransmission is fixed,</w:t>
      </w:r>
      <w:r>
        <w:rPr>
          <w:iCs/>
          <w:sz w:val="20"/>
          <w:szCs w:val="20"/>
          <w:lang w:eastAsia="ja-JP"/>
        </w:rPr>
        <w:t xml:space="preserve"> (e.g., </w:t>
      </w:r>
      <w:r>
        <w:rPr>
          <w:rFonts w:hint="eastAsia"/>
          <w:iCs/>
          <w:sz w:val="20"/>
          <w:szCs w:val="20"/>
          <w:lang w:eastAsia="ja-JP"/>
        </w:rPr>
        <w:t>4</w:t>
      </w:r>
      <w:r>
        <w:rPr>
          <w:iCs/>
          <w:sz w:val="20"/>
          <w:szCs w:val="20"/>
          <w:lang w:eastAsia="ja-JP"/>
        </w:rPr>
        <w:t>)</w:t>
      </w:r>
      <w:r>
        <w:rPr>
          <w:rFonts w:hint="eastAsia"/>
          <w:iCs/>
          <w:sz w:val="20"/>
          <w:szCs w:val="20"/>
          <w:lang w:eastAsia="ja-JP"/>
        </w:rPr>
        <w:t xml:space="preserve"> in the specification. NDI is not needed.</w:t>
      </w:r>
    </w:p>
    <w:p w:rsidR="00810F5C" w:rsidRPr="004D11E7" w:rsidRDefault="00810F5C" w:rsidP="00810F5C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3</w:t>
      </w:r>
      <w:r w:rsidRPr="00B21C42">
        <w:rPr>
          <w:lang w:eastAsia="ja-JP"/>
        </w:rPr>
        <w:t>:</w:t>
      </w:r>
    </w:p>
    <w:p w:rsidR="00810F5C" w:rsidRPr="000C63B8" w:rsidRDefault="00810F5C" w:rsidP="00810F5C">
      <w:pPr>
        <w:rPr>
          <w:iCs/>
          <w:sz w:val="20"/>
          <w:szCs w:val="20"/>
          <w:lang w:eastAsia="ja-JP"/>
        </w:rPr>
      </w:pPr>
      <w:r>
        <w:rPr>
          <w:rFonts w:hint="eastAsia"/>
          <w:iCs/>
          <w:sz w:val="20"/>
          <w:szCs w:val="20"/>
          <w:lang w:eastAsia="ja-JP"/>
        </w:rPr>
        <w:t>RV pattern is fixed in the specification, (0, 2, 3, 1) for each retransmission. RV indication is not needed.</w:t>
      </w:r>
    </w:p>
    <w:p w:rsidR="00810F5C" w:rsidRPr="004D11E7" w:rsidRDefault="00810F5C" w:rsidP="00810F5C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4</w:t>
      </w:r>
      <w:r w:rsidRPr="00B21C42">
        <w:rPr>
          <w:lang w:eastAsia="ja-JP"/>
        </w:rPr>
        <w:t>:</w:t>
      </w:r>
    </w:p>
    <w:p w:rsidR="00810F5C" w:rsidRDefault="00810F5C" w:rsidP="00810F5C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>SA</w:t>
      </w:r>
      <w:r>
        <w:rPr>
          <w:sz w:val="20"/>
          <w:szCs w:val="20"/>
          <w:lang w:eastAsia="ja-JP"/>
        </w:rPr>
        <w:t>’</w:t>
      </w:r>
      <w:r>
        <w:rPr>
          <w:rFonts w:hint="eastAsia"/>
          <w:sz w:val="20"/>
          <w:szCs w:val="20"/>
          <w:lang w:eastAsia="ja-JP"/>
        </w:rPr>
        <w:t xml:space="preserve">s repetition </w:t>
      </w:r>
      <w:r>
        <w:rPr>
          <w:sz w:val="20"/>
          <w:szCs w:val="20"/>
          <w:lang w:eastAsia="ja-JP"/>
        </w:rPr>
        <w:t xml:space="preserve">and soft-combining </w:t>
      </w:r>
      <w:r>
        <w:rPr>
          <w:rFonts w:hint="eastAsia"/>
          <w:sz w:val="20"/>
          <w:szCs w:val="20"/>
          <w:lang w:eastAsia="ja-JP"/>
        </w:rPr>
        <w:t>should be supported.  SA</w:t>
      </w:r>
      <w:r>
        <w:rPr>
          <w:sz w:val="20"/>
          <w:szCs w:val="20"/>
          <w:lang w:eastAsia="ja-JP"/>
        </w:rPr>
        <w:t>’</w:t>
      </w:r>
      <w:r>
        <w:rPr>
          <w:rFonts w:hint="eastAsia"/>
          <w:sz w:val="20"/>
          <w:szCs w:val="20"/>
          <w:lang w:eastAsia="ja-JP"/>
        </w:rPr>
        <w:t>s RV index should be fixed</w:t>
      </w:r>
      <w:r>
        <w:rPr>
          <w:sz w:val="20"/>
          <w:szCs w:val="20"/>
          <w:lang w:eastAsia="ja-JP"/>
        </w:rPr>
        <w:t xml:space="preserve"> (e.g., </w:t>
      </w:r>
      <w:r>
        <w:rPr>
          <w:rFonts w:hint="eastAsia"/>
          <w:sz w:val="20"/>
          <w:szCs w:val="20"/>
          <w:lang w:eastAsia="ja-JP"/>
        </w:rPr>
        <w:t>0</w:t>
      </w:r>
      <w:r>
        <w:rPr>
          <w:sz w:val="20"/>
          <w:szCs w:val="20"/>
          <w:lang w:eastAsia="ja-JP"/>
        </w:rPr>
        <w:t>)</w:t>
      </w:r>
      <w:r>
        <w:rPr>
          <w:rFonts w:hint="eastAsia"/>
          <w:sz w:val="20"/>
          <w:szCs w:val="20"/>
          <w:lang w:eastAsia="ja-JP"/>
        </w:rPr>
        <w:t>.</w:t>
      </w:r>
    </w:p>
    <w:p w:rsidR="00810F5C" w:rsidRPr="004D11E7" w:rsidRDefault="00810F5C" w:rsidP="00810F5C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5</w:t>
      </w:r>
      <w:r w:rsidRPr="00B21C42">
        <w:rPr>
          <w:lang w:eastAsia="ja-JP"/>
        </w:rPr>
        <w:t>:</w:t>
      </w:r>
    </w:p>
    <w:p w:rsidR="00810F5C" w:rsidRDefault="00810F5C" w:rsidP="00810F5C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SA </w:t>
      </w:r>
      <w:r>
        <w:rPr>
          <w:rFonts w:hint="eastAsia"/>
          <w:sz w:val="20"/>
          <w:szCs w:val="20"/>
          <w:lang w:eastAsia="ja-JP"/>
        </w:rPr>
        <w:t xml:space="preserve">repetition resources should be placed in same frequency </w:t>
      </w:r>
      <w:r>
        <w:rPr>
          <w:sz w:val="20"/>
          <w:szCs w:val="20"/>
          <w:lang w:eastAsia="ja-JP"/>
        </w:rPr>
        <w:t>positions</w:t>
      </w:r>
      <w:r>
        <w:rPr>
          <w:rFonts w:hint="eastAsia"/>
          <w:sz w:val="20"/>
          <w:szCs w:val="20"/>
          <w:lang w:eastAsia="ja-JP"/>
        </w:rPr>
        <w:t xml:space="preserve"> because t</w:t>
      </w:r>
      <w:r>
        <w:rPr>
          <w:sz w:val="20"/>
          <w:szCs w:val="20"/>
          <w:lang w:eastAsia="ja-JP"/>
        </w:rPr>
        <w:t>he</w:t>
      </w:r>
      <w:r w:rsidRPr="00DB14E4">
        <w:rPr>
          <w:rFonts w:hint="eastAsia"/>
          <w:sz w:val="20"/>
          <w:szCs w:val="20"/>
        </w:rPr>
        <w:t xml:space="preserve"> </w:t>
      </w:r>
      <w:r w:rsidRPr="00DB14E4">
        <w:rPr>
          <w:sz w:val="20"/>
          <w:szCs w:val="20"/>
        </w:rPr>
        <w:t xml:space="preserve">SA’s </w:t>
      </w:r>
      <w:r>
        <w:rPr>
          <w:rFonts w:hint="eastAsia"/>
          <w:sz w:val="20"/>
          <w:szCs w:val="20"/>
          <w:lang w:eastAsia="ja-JP"/>
        </w:rPr>
        <w:t>frequency position ind</w:t>
      </w:r>
      <w:r w:rsidRPr="00DB14E4">
        <w:rPr>
          <w:sz w:val="20"/>
          <w:szCs w:val="20"/>
        </w:rPr>
        <w:t xml:space="preserve">icates </w:t>
      </w:r>
      <w:r>
        <w:rPr>
          <w:rFonts w:hint="eastAsia"/>
          <w:sz w:val="20"/>
          <w:szCs w:val="20"/>
          <w:lang w:eastAsia="ja-JP"/>
        </w:rPr>
        <w:t xml:space="preserve">the </w:t>
      </w:r>
      <w:r w:rsidRPr="00DB14E4">
        <w:rPr>
          <w:sz w:val="20"/>
          <w:szCs w:val="20"/>
        </w:rPr>
        <w:t xml:space="preserve">frequency position of </w:t>
      </w:r>
      <w:r>
        <w:rPr>
          <w:sz w:val="20"/>
          <w:szCs w:val="20"/>
        </w:rPr>
        <w:t>the d</w:t>
      </w:r>
      <w:r w:rsidRPr="00DB14E4">
        <w:rPr>
          <w:sz w:val="20"/>
          <w:szCs w:val="20"/>
        </w:rPr>
        <w:t>ata</w:t>
      </w:r>
      <w:r>
        <w:rPr>
          <w:rFonts w:hint="eastAsia"/>
          <w:sz w:val="20"/>
          <w:szCs w:val="20"/>
          <w:lang w:eastAsia="ja-JP"/>
        </w:rPr>
        <w:t>.</w:t>
      </w:r>
    </w:p>
    <w:p w:rsidR="00810F5C" w:rsidRPr="004D11E7" w:rsidRDefault="00810F5C" w:rsidP="00810F5C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6</w:t>
      </w:r>
      <w:r w:rsidRPr="00B21C42">
        <w:rPr>
          <w:lang w:eastAsia="ja-JP"/>
        </w:rPr>
        <w:t>:</w:t>
      </w:r>
    </w:p>
    <w:p w:rsidR="00810F5C" w:rsidRPr="0078742B" w:rsidRDefault="00810F5C" w:rsidP="00810F5C">
      <w:pPr>
        <w:pStyle w:val="a0"/>
      </w:pPr>
      <w:r>
        <w:rPr>
          <w:rFonts w:hint="eastAsia"/>
        </w:rPr>
        <w:t>TBCC should be used for the</w:t>
      </w:r>
      <w:r>
        <w:t xml:space="preserve"> SA’s</w:t>
      </w:r>
      <w:r>
        <w:rPr>
          <w:rFonts w:hint="eastAsia"/>
        </w:rPr>
        <w:t xml:space="preserve"> channel coding.</w:t>
      </w:r>
    </w:p>
    <w:p w:rsidR="00FA5327" w:rsidRDefault="00FA5327">
      <w:pPr>
        <w:rPr>
          <w:sz w:val="20"/>
          <w:lang w:eastAsia="ja-JP"/>
        </w:rPr>
      </w:pPr>
      <w:r>
        <w:br w:type="page"/>
      </w:r>
    </w:p>
    <w:p w:rsidR="009A33AD" w:rsidRDefault="009A33AD" w:rsidP="005627DF">
      <w:pPr>
        <w:pStyle w:val="a0"/>
      </w:pPr>
    </w:p>
    <w:p w:rsidR="009A33AD" w:rsidRPr="00B21C42" w:rsidRDefault="009A33AD" w:rsidP="009A33AD">
      <w:pPr>
        <w:pStyle w:val="1"/>
        <w:numPr>
          <w:ilvl w:val="0"/>
          <w:numId w:val="0"/>
        </w:numPr>
        <w:rPr>
          <w:rFonts w:cs="Times New Roman"/>
          <w:bCs w:val="0"/>
          <w:lang w:eastAsia="ja-JP"/>
        </w:rPr>
      </w:pPr>
      <w:r w:rsidRPr="00B21C42">
        <w:rPr>
          <w:rFonts w:cs="Times New Roman"/>
          <w:bCs w:val="0"/>
        </w:rPr>
        <w:t>Appendix A: Simulation Assumptions</w:t>
      </w:r>
    </w:p>
    <w:p w:rsidR="00475D23" w:rsidRPr="00B21C42" w:rsidRDefault="00475D23" w:rsidP="00475D23">
      <w:pPr>
        <w:pStyle w:val="a0"/>
      </w:pPr>
      <w:r>
        <w:t xml:space="preserve">The </w:t>
      </w:r>
      <w:r>
        <w:rPr>
          <w:rFonts w:hint="eastAsia"/>
        </w:rPr>
        <w:t>SA</w:t>
      </w:r>
      <w:r>
        <w:t>’</w:t>
      </w:r>
      <w:r>
        <w:rPr>
          <w:rFonts w:hint="eastAsia"/>
        </w:rPr>
        <w:t xml:space="preserve">s physical </w:t>
      </w:r>
      <w:r w:rsidR="009A33AD">
        <w:t>f</w:t>
      </w:r>
      <w:r w:rsidR="009A33AD" w:rsidRPr="00B21C42">
        <w:t xml:space="preserve">ormat is shown in </w:t>
      </w:r>
      <w:r w:rsidR="00592C41" w:rsidRPr="00592C41">
        <w:t>Figure 3</w:t>
      </w:r>
      <w:r w:rsidR="009A33AD" w:rsidRPr="00FE7E02">
        <w:t xml:space="preserve">. Simulation assumptions are </w:t>
      </w:r>
      <w:r w:rsidR="0011174B" w:rsidRPr="00FE7E02">
        <w:t>listed</w:t>
      </w:r>
      <w:r w:rsidR="009A33AD" w:rsidRPr="00FE7E02">
        <w:t xml:space="preserve"> in the </w:t>
      </w:r>
      <w:r w:rsidR="00592C41" w:rsidRPr="00592C41">
        <w:t>Table 2.</w:t>
      </w:r>
    </w:p>
    <w:p w:rsidR="003353BD" w:rsidRPr="00B21C42" w:rsidRDefault="00156C3F" w:rsidP="003353BD">
      <w:pPr>
        <w:pStyle w:val="a0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74.1pt;margin-top:4.55pt;width:105.6pt;height:22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FWuggIAAA4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" stroked="f">
            <v:textbox inset="5.85pt,.7pt,5.85pt,.7pt">
              <w:txbxContent>
                <w:p w:rsidR="003353BD" w:rsidRPr="0022690D" w:rsidRDefault="003353BD" w:rsidP="003353BD">
                  <w:pPr>
                    <w:jc w:val="center"/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</w:pPr>
                  <w:r w:rsidRPr="0022690D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22690D"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  <w:t>ata Symbol</w:t>
                  </w:r>
                </w:p>
              </w:txbxContent>
            </v:textbox>
          </v:shape>
        </w:pict>
      </w:r>
    </w:p>
    <w:p w:rsidR="003353BD" w:rsidRDefault="00156C3F" w:rsidP="003353BD">
      <w:pPr>
        <w:pStyle w:val="a0"/>
      </w:pPr>
      <w:r>
        <w:rPr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40" type="#_x0000_t32" style="position:absolute;left:0;text-align:left;margin-left:161.25pt;margin-top:6.55pt;width:24.8pt;height:35.1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">
            <v:stroke dashstyle="longDash" endarrow="block"/>
          </v:shape>
        </w:pict>
      </w:r>
      <w:r>
        <w:rPr>
          <w:noProof/>
          <w:lang w:eastAsia="en-US"/>
        </w:rPr>
        <w:pict>
          <v:shape id="AutoShape 32" o:spid="_x0000_s1042" type="#_x0000_t32" style="position:absolute;left:0;text-align:left;margin-left:270.05pt;margin-top:1.75pt;width:26.1pt;height:39.9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33" o:spid="_x0000_s1043" type="#_x0000_t32" style="position:absolute;left:0;text-align:left;margin-left:228.1pt;margin-top:6.55pt;width:0;height:35.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">
            <v:stroke dashstyle="longDash" endarrow="block"/>
          </v:shape>
        </w:pict>
      </w:r>
    </w:p>
    <w:p w:rsidR="003353BD" w:rsidRDefault="00156C3F" w:rsidP="003353BD">
      <w:pPr>
        <w:pStyle w:val="a0"/>
        <w:jc w:val="center"/>
      </w:pPr>
      <w:r>
        <w:rPr>
          <w:noProof/>
          <w:lang w:eastAsia="en-US"/>
        </w:rPr>
        <w:pict>
          <v:shape id="_x0000_s1041" type="#_x0000_t202" style="position:absolute;left:0;text-align:left;margin-left:181.9pt;margin-top:142.25pt;width:105.6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" stroked="f">
            <v:textbox inset="5.85pt,.7pt,5.85pt,.7pt">
              <w:txbxContent>
                <w:p w:rsidR="003353BD" w:rsidRPr="00CF42E9" w:rsidRDefault="003353BD" w:rsidP="003353B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eastAsia="ja-JP"/>
                    </w:rPr>
                  </w:pPr>
                  <w:r w:rsidRPr="00CF42E9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CF42E9">
                    <w:rPr>
                      <w:rFonts w:ascii="Arial" w:hAnsi="Arial" w:cs="Arial" w:hint="eastAsia"/>
                      <w:sz w:val="20"/>
                      <w:szCs w:val="20"/>
                      <w:lang w:eastAsia="ja-JP"/>
                    </w:rPr>
                    <w:t>MRS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AutoShape 35" o:spid="_x0000_s1045" type="#_x0000_t32" style="position:absolute;left:0;text-align:left;margin-left:186.05pt;margin-top:121.95pt;width:36.85pt;height:17.3pt;flip:x 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">
            <v:stroke dashstyle="longDash" endarrow="block"/>
          </v:shape>
        </w:pict>
      </w:r>
      <w:r>
        <w:rPr>
          <w:noProof/>
          <w:lang w:eastAsia="en-US"/>
        </w:rPr>
        <w:pict>
          <v:shape id="AutoShape 34" o:spid="_x0000_s1044" type="#_x0000_t32" style="position:absolute;left:0;text-align:left;margin-left:245.95pt;margin-top:121.95pt;width:37.35pt;height:17.3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">
            <v:stroke dashstyle="longDash" endarrow="block"/>
          </v:shape>
        </w:pict>
      </w:r>
      <w:r w:rsidR="003353BD" w:rsidRPr="00516DD6">
        <w:rPr>
          <w:rFonts w:hint="eastAsia"/>
          <w:noProof/>
        </w:rPr>
        <w:t xml:space="preserve"> </w:t>
      </w:r>
      <w:r w:rsidR="00726ABE">
        <w:rPr>
          <w:noProof/>
        </w:rPr>
        <w:drawing>
          <wp:inline distT="0" distB="0" distL="0" distR="0">
            <wp:extent cx="2877028" cy="1770279"/>
            <wp:effectExtent l="19050" t="0" r="0" b="0"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152" cy="177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3BD" w:rsidRDefault="003353BD" w:rsidP="003353BD">
      <w:pPr>
        <w:pStyle w:val="a0"/>
      </w:pPr>
    </w:p>
    <w:p w:rsidR="00CB3C90" w:rsidRPr="00B21C42" w:rsidRDefault="00CB3C90" w:rsidP="00CB3C90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156C3F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156C3F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156C3F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D2D</w:t>
      </w:r>
      <w:r w:rsidRPr="00475D23">
        <w:rPr>
          <w:b/>
          <w:sz w:val="22"/>
          <w:szCs w:val="22"/>
          <w:lang w:val="de-DE"/>
        </w:rPr>
        <w:t xml:space="preserve"> physical format</w:t>
      </w:r>
      <w:r w:rsidR="003353BD">
        <w:rPr>
          <w:rFonts w:hint="eastAsia"/>
          <w:b/>
          <w:sz w:val="22"/>
          <w:szCs w:val="22"/>
          <w:lang w:val="de-DE"/>
        </w:rPr>
        <w:t xml:space="preserve"> of SA</w:t>
      </w:r>
    </w:p>
    <w:p w:rsidR="00CB3C90" w:rsidRPr="00B21C42" w:rsidRDefault="00CB3C90" w:rsidP="00475D23">
      <w:pPr>
        <w:pStyle w:val="a0"/>
      </w:pPr>
    </w:p>
    <w:p w:rsidR="00475D23" w:rsidRPr="00B21C42" w:rsidRDefault="00475D23" w:rsidP="00475D23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 w:rsidR="00DD0796">
        <w:rPr>
          <w:rFonts w:hint="eastAsia"/>
          <w:lang w:eastAsia="ja-JP"/>
        </w:rPr>
        <w:t>2</w:t>
      </w:r>
      <w:r w:rsidRPr="00B21C42">
        <w:t>: Simulation assumptions</w:t>
      </w:r>
    </w:p>
    <w:tbl>
      <w:tblPr>
        <w:tblW w:w="7700" w:type="dxa"/>
        <w:jc w:val="center"/>
        <w:tblInd w:w="89" w:type="dxa"/>
        <w:tblBorders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3850"/>
        <w:gridCol w:w="3850"/>
      </w:tblGrid>
      <w:tr w:rsidR="00475D23" w:rsidRPr="002D0131" w:rsidTr="008B750D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475D23" w:rsidRPr="002D0131" w:rsidRDefault="00475D23" w:rsidP="008B750D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Carrier frequency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475D23" w:rsidRPr="00B21C42" w:rsidRDefault="008F1E43" w:rsidP="008B750D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7</w:t>
            </w:r>
            <w:r w:rsidR="00475D23" w:rsidRPr="00B21C42">
              <w:rPr>
                <w:rFonts w:eastAsia="Times New Roman"/>
                <w:sz w:val="20"/>
                <w:szCs w:val="20"/>
                <w:lang w:eastAsia="ja-JP"/>
              </w:rPr>
              <w:t>00 [MHz]</w:t>
            </w:r>
          </w:p>
        </w:tc>
      </w:tr>
      <w:tr w:rsidR="00475D23" w:rsidRPr="002D0131" w:rsidTr="008B750D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475D23" w:rsidRPr="000C6AE4" w:rsidRDefault="00475D23" w:rsidP="008B750D">
            <w:pPr>
              <w:jc w:val="both"/>
              <w:rPr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System Bandwidth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475D23" w:rsidRPr="00B21C42" w:rsidRDefault="00475D23" w:rsidP="008B750D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10 [MHz]</w:t>
            </w:r>
          </w:p>
        </w:tc>
      </w:tr>
      <w:tr w:rsidR="00475D23" w:rsidRPr="00F52BA9" w:rsidTr="008B750D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475D23" w:rsidRPr="00B21C42" w:rsidRDefault="00475D23" w:rsidP="008B750D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3850" w:type="dxa"/>
            <w:noWrap/>
            <w:vAlign w:val="center"/>
          </w:tcPr>
          <w:p w:rsidR="00475D23" w:rsidRPr="00B21C42" w:rsidRDefault="00475D23" w:rsidP="008B750D">
            <w:pPr>
              <w:jc w:val="both"/>
              <w:rPr>
                <w:rFonts w:eastAsia="Times New Roman"/>
                <w:sz w:val="20"/>
                <w:szCs w:val="20"/>
                <w:lang w:val="pt-B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ITU-R U</w:t>
            </w:r>
            <w:r w:rsidR="003C448D" w:rsidRPr="00B21C42">
              <w:rPr>
                <w:rFonts w:eastAsia="Times New Roman"/>
                <w:sz w:val="20"/>
                <w:szCs w:val="20"/>
                <w:lang w:val="pt-BR" w:eastAsia="ja-JP"/>
              </w:rPr>
              <w:t>m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 xml:space="preserve">i </w:t>
            </w:r>
            <w:r w:rsidRPr="002D0131">
              <w:rPr>
                <w:sz w:val="20"/>
                <w:szCs w:val="20"/>
                <w:lang w:val="pt-BR" w:eastAsia="ja-JP"/>
              </w:rPr>
              <w:t xml:space="preserve">NLOS 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w/ dual</w:t>
            </w:r>
            <w:r w:rsidRPr="002D0131">
              <w:rPr>
                <w:sz w:val="20"/>
                <w:szCs w:val="20"/>
                <w:lang w:val="pt-BR" w:eastAsia="ja-JP"/>
              </w:rPr>
              <w:t>-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mobility</w:t>
            </w:r>
          </w:p>
        </w:tc>
      </w:tr>
      <w:tr w:rsidR="0096633D" w:rsidRPr="002D0131" w:rsidTr="008B750D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6633D" w:rsidRPr="002D0131" w:rsidRDefault="0096633D" w:rsidP="008B750D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Moving direction of Tx UE and Rx UE</w:t>
            </w:r>
          </w:p>
        </w:tc>
        <w:tc>
          <w:tcPr>
            <w:tcW w:w="3850" w:type="dxa"/>
            <w:noWrap/>
            <w:vAlign w:val="center"/>
          </w:tcPr>
          <w:p w:rsidR="0096633D" w:rsidRPr="002D0131" w:rsidRDefault="0096633D" w:rsidP="008B750D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Uniform</w:t>
            </w:r>
            <w:r w:rsidRPr="002D0131">
              <w:rPr>
                <w:sz w:val="20"/>
                <w:szCs w:val="20"/>
                <w:lang w:eastAsia="ja-JP"/>
              </w:rPr>
              <w:t xml:space="preserve"> 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Random(-180-180[deg.]),</w:t>
            </w:r>
          </w:p>
          <w:p w:rsidR="0096633D" w:rsidRPr="002D0131" w:rsidRDefault="0096633D" w:rsidP="008B750D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independently</w:t>
            </w:r>
          </w:p>
        </w:tc>
      </w:tr>
      <w:tr w:rsidR="0096633D" w:rsidRPr="002D0131" w:rsidTr="008B750D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6633D" w:rsidRPr="00B21C42" w:rsidRDefault="0096633D" w:rsidP="008B750D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Tx Antennas</w:t>
            </w:r>
          </w:p>
        </w:tc>
        <w:tc>
          <w:tcPr>
            <w:tcW w:w="3850" w:type="dxa"/>
            <w:noWrap/>
            <w:vAlign w:val="center"/>
          </w:tcPr>
          <w:p w:rsidR="0096633D" w:rsidRPr="00B21C42" w:rsidRDefault="0096633D" w:rsidP="008B750D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1</w:t>
            </w:r>
          </w:p>
        </w:tc>
      </w:tr>
      <w:tr w:rsidR="0096633D" w:rsidRPr="002D0131" w:rsidTr="008B750D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96633D" w:rsidRPr="00B21C42" w:rsidRDefault="0096633D" w:rsidP="008B750D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Rx Antennas</w:t>
            </w:r>
          </w:p>
        </w:tc>
        <w:tc>
          <w:tcPr>
            <w:tcW w:w="3850" w:type="dxa"/>
            <w:noWrap/>
            <w:vAlign w:val="center"/>
          </w:tcPr>
          <w:p w:rsidR="0096633D" w:rsidRPr="00B21C42" w:rsidRDefault="0096633D" w:rsidP="008B750D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2</w:t>
            </w:r>
          </w:p>
        </w:tc>
      </w:tr>
      <w:tr w:rsidR="003C448D" w:rsidRPr="002D0131" w:rsidTr="008B750D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3C448D" w:rsidRPr="003C448D" w:rsidRDefault="003C448D" w:rsidP="008B750D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Number of RB</w:t>
            </w:r>
          </w:p>
        </w:tc>
        <w:tc>
          <w:tcPr>
            <w:tcW w:w="3850" w:type="dxa"/>
            <w:noWrap/>
            <w:vAlign w:val="center"/>
          </w:tcPr>
          <w:p w:rsidR="003C448D" w:rsidRPr="003C448D" w:rsidRDefault="003C448D" w:rsidP="008B750D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</w:t>
            </w:r>
          </w:p>
        </w:tc>
      </w:tr>
      <w:tr w:rsidR="008F1E43" w:rsidRPr="002D0131" w:rsidTr="008B750D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1E43" w:rsidRPr="00C36F3D" w:rsidRDefault="008F1E43" w:rsidP="008B750D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</w:t>
            </w:r>
            <w:r>
              <w:rPr>
                <w:rFonts w:hint="eastAsia"/>
                <w:sz w:val="20"/>
                <w:szCs w:val="20"/>
                <w:lang w:eastAsia="ja-JP"/>
              </w:rPr>
              <w:t>odulation</w:t>
            </w:r>
          </w:p>
        </w:tc>
        <w:tc>
          <w:tcPr>
            <w:tcW w:w="3850" w:type="dxa"/>
            <w:noWrap/>
            <w:vAlign w:val="center"/>
          </w:tcPr>
          <w:p w:rsidR="008F1E43" w:rsidRPr="002D0131" w:rsidRDefault="008F1E43" w:rsidP="008B750D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QPSK</w:t>
            </w:r>
          </w:p>
        </w:tc>
      </w:tr>
      <w:tr w:rsidR="008F1E43" w:rsidRPr="002D0131" w:rsidTr="008B750D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1E43" w:rsidRPr="006F5547" w:rsidRDefault="008F1E43" w:rsidP="008B750D">
            <w:pPr>
              <w:jc w:val="both"/>
              <w:rPr>
                <w:sz w:val="20"/>
                <w:szCs w:val="20"/>
                <w:lang w:eastAsia="ja-JP"/>
              </w:rPr>
            </w:pPr>
            <w:r w:rsidRPr="006F5547">
              <w:rPr>
                <w:rFonts w:hint="eastAsia"/>
                <w:sz w:val="20"/>
                <w:szCs w:val="20"/>
                <w:lang w:eastAsia="ja-JP"/>
              </w:rPr>
              <w:t>Bit length</w:t>
            </w:r>
          </w:p>
        </w:tc>
        <w:tc>
          <w:tcPr>
            <w:tcW w:w="3850" w:type="dxa"/>
            <w:noWrap/>
            <w:vAlign w:val="center"/>
          </w:tcPr>
          <w:p w:rsidR="008F1E43" w:rsidRPr="006F5547" w:rsidRDefault="00CF3894" w:rsidP="008B750D">
            <w:pPr>
              <w:jc w:val="both"/>
              <w:rPr>
                <w:sz w:val="20"/>
                <w:szCs w:val="20"/>
                <w:lang w:eastAsia="ja-JP"/>
              </w:rPr>
            </w:pPr>
            <w:r w:rsidRPr="006F5547">
              <w:rPr>
                <w:rFonts w:hint="eastAsia"/>
                <w:sz w:val="20"/>
                <w:szCs w:val="20"/>
                <w:lang w:eastAsia="ja-JP"/>
              </w:rPr>
              <w:t>24</w:t>
            </w:r>
          </w:p>
        </w:tc>
      </w:tr>
      <w:tr w:rsidR="008F1E43" w:rsidRPr="002D0131" w:rsidTr="008B750D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1E43" w:rsidRPr="006F5547" w:rsidRDefault="008F1E43" w:rsidP="008B750D">
            <w:pPr>
              <w:jc w:val="both"/>
              <w:rPr>
                <w:sz w:val="20"/>
                <w:szCs w:val="20"/>
                <w:lang w:eastAsia="ja-JP"/>
              </w:rPr>
            </w:pPr>
            <w:r w:rsidRPr="006F5547">
              <w:rPr>
                <w:rFonts w:hint="eastAsia"/>
                <w:sz w:val="20"/>
                <w:szCs w:val="20"/>
                <w:lang w:eastAsia="ja-JP"/>
              </w:rPr>
              <w:t>Channel coding</w:t>
            </w:r>
          </w:p>
        </w:tc>
        <w:tc>
          <w:tcPr>
            <w:tcW w:w="3850" w:type="dxa"/>
            <w:noWrap/>
            <w:vAlign w:val="center"/>
          </w:tcPr>
          <w:p w:rsidR="003400B9" w:rsidRPr="006F5547" w:rsidRDefault="008F1E43" w:rsidP="008B750D">
            <w:pPr>
              <w:jc w:val="both"/>
              <w:rPr>
                <w:sz w:val="20"/>
                <w:szCs w:val="20"/>
                <w:lang w:eastAsia="ja-JP"/>
              </w:rPr>
            </w:pPr>
            <w:r w:rsidRPr="006F5547">
              <w:rPr>
                <w:rFonts w:hint="eastAsia"/>
                <w:sz w:val="20"/>
                <w:szCs w:val="20"/>
                <w:lang w:eastAsia="ja-JP"/>
              </w:rPr>
              <w:t>Tail biting convolutional codes</w:t>
            </w:r>
          </w:p>
          <w:p w:rsidR="008F1E43" w:rsidRPr="006F5547" w:rsidRDefault="003400B9" w:rsidP="008B750D">
            <w:pPr>
              <w:jc w:val="both"/>
              <w:rPr>
                <w:sz w:val="20"/>
                <w:szCs w:val="20"/>
                <w:lang w:eastAsia="ja-JP"/>
              </w:rPr>
            </w:pPr>
            <w:r w:rsidRPr="006F5547">
              <w:rPr>
                <w:rFonts w:hint="eastAsia"/>
                <w:sz w:val="20"/>
                <w:szCs w:val="20"/>
                <w:lang w:eastAsia="ja-JP"/>
              </w:rPr>
              <w:t>Turbo coding</w:t>
            </w:r>
          </w:p>
        </w:tc>
      </w:tr>
      <w:tr w:rsidR="008F1E43" w:rsidRPr="002D0131" w:rsidTr="008B750D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1E43" w:rsidRDefault="008F1E43" w:rsidP="008B750D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CRC</w:t>
            </w:r>
          </w:p>
        </w:tc>
        <w:tc>
          <w:tcPr>
            <w:tcW w:w="3850" w:type="dxa"/>
            <w:noWrap/>
            <w:vAlign w:val="center"/>
          </w:tcPr>
          <w:p w:rsidR="008F1E43" w:rsidRDefault="008F1E43" w:rsidP="008B750D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16 bits</w:t>
            </w:r>
          </w:p>
        </w:tc>
      </w:tr>
      <w:tr w:rsidR="008F1E43" w:rsidRPr="002D0131" w:rsidTr="008B750D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1E43" w:rsidRPr="00B21C42" w:rsidRDefault="008F1E43" w:rsidP="008B750D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val="fr-FR" w:eastAsia="ja-JP"/>
              </w:rPr>
              <w:t>UE velocities pairs (Tx, Rx)</w:t>
            </w:r>
          </w:p>
        </w:tc>
        <w:tc>
          <w:tcPr>
            <w:tcW w:w="3850" w:type="dxa"/>
            <w:noWrap/>
            <w:vAlign w:val="center"/>
          </w:tcPr>
          <w:p w:rsidR="008F1E43" w:rsidRPr="00B21C42" w:rsidRDefault="008F1E43" w:rsidP="008B750D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(</w:t>
            </w:r>
            <w:r>
              <w:rPr>
                <w:rFonts w:hint="eastAsia"/>
                <w:sz w:val="20"/>
                <w:szCs w:val="20"/>
                <w:lang w:eastAsia="ja-JP"/>
              </w:rPr>
              <w:t>3</w:t>
            </w:r>
            <w:r>
              <w:rPr>
                <w:sz w:val="20"/>
                <w:szCs w:val="20"/>
                <w:lang w:eastAsia="ja-JP"/>
              </w:rPr>
              <w:t>,</w:t>
            </w:r>
            <w:r>
              <w:rPr>
                <w:rFonts w:hint="eastAsia"/>
                <w:sz w:val="20"/>
                <w:szCs w:val="20"/>
                <w:lang w:eastAsia="ja-JP"/>
              </w:rPr>
              <w:t>3</w:t>
            </w:r>
            <w:r w:rsidRPr="002D0131">
              <w:rPr>
                <w:sz w:val="20"/>
                <w:szCs w:val="20"/>
                <w:lang w:eastAsia="ja-JP"/>
              </w:rPr>
              <w:t>)</w:t>
            </w:r>
          </w:p>
        </w:tc>
      </w:tr>
      <w:tr w:rsidR="008F1E43" w:rsidRPr="002D0131" w:rsidTr="008B750D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1E43" w:rsidRPr="002D0131" w:rsidRDefault="008F1E43" w:rsidP="008B750D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Estimation</w:t>
            </w:r>
          </w:p>
        </w:tc>
        <w:tc>
          <w:tcPr>
            <w:tcW w:w="3850" w:type="dxa"/>
            <w:noWrap/>
            <w:vAlign w:val="center"/>
          </w:tcPr>
          <w:p w:rsidR="008F1E43" w:rsidRPr="002D0131" w:rsidRDefault="008F1E43" w:rsidP="008B750D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ZF </w:t>
            </w:r>
            <w:r w:rsidRPr="002D0131">
              <w:rPr>
                <w:sz w:val="20"/>
                <w:szCs w:val="20"/>
                <w:lang w:eastAsia="ja-JP"/>
              </w:rPr>
              <w:t>with linear interpolation in time</w:t>
            </w:r>
          </w:p>
        </w:tc>
      </w:tr>
      <w:tr w:rsidR="008F1E43" w:rsidRPr="002D0131" w:rsidTr="008B750D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8F1E43" w:rsidRPr="00B21C42" w:rsidRDefault="008F1E43" w:rsidP="008B750D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Receiver Type</w:t>
            </w:r>
          </w:p>
        </w:tc>
        <w:tc>
          <w:tcPr>
            <w:tcW w:w="3850" w:type="dxa"/>
            <w:noWrap/>
            <w:vAlign w:val="center"/>
          </w:tcPr>
          <w:p w:rsidR="008F1E43" w:rsidRPr="00D264D0" w:rsidRDefault="008F1E43" w:rsidP="008B750D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MRC</w:t>
            </w:r>
          </w:p>
        </w:tc>
      </w:tr>
    </w:tbl>
    <w:p w:rsidR="008F1E43" w:rsidRDefault="008F1E43" w:rsidP="008F1E43">
      <w:pPr>
        <w:pStyle w:val="a0"/>
      </w:pPr>
    </w:p>
    <w:p w:rsidR="00475D23" w:rsidRPr="00F13389" w:rsidRDefault="00475D23" w:rsidP="005627DF">
      <w:pPr>
        <w:pStyle w:val="a0"/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F52BA9" w:rsidRPr="00843B8B" w:rsidRDefault="00D0311C" w:rsidP="008B74B4">
      <w:pPr>
        <w:pStyle w:val="a0"/>
      </w:pPr>
      <w:r>
        <w:t>[1] Chairman's Notes RAN1#7</w:t>
      </w:r>
      <w:r>
        <w:rPr>
          <w:rFonts w:hint="eastAsia"/>
        </w:rPr>
        <w:t>6</w:t>
      </w:r>
      <w:r w:rsidR="008B74B4">
        <w:rPr>
          <w:rFonts w:hint="eastAsia"/>
        </w:rPr>
        <w:t>bis</w:t>
      </w:r>
    </w:p>
    <w:sectPr w:rsidR="00F52BA9" w:rsidRPr="00843B8B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09E" w:rsidRDefault="007D209E">
      <w:r>
        <w:separator/>
      </w:r>
    </w:p>
  </w:endnote>
  <w:endnote w:type="continuationSeparator" w:id="0">
    <w:p w:rsidR="007D209E" w:rsidRDefault="007D2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09E" w:rsidRDefault="007D209E">
      <w:r>
        <w:separator/>
      </w:r>
    </w:p>
  </w:footnote>
  <w:footnote w:type="continuationSeparator" w:id="0">
    <w:p w:rsidR="007D209E" w:rsidRDefault="007D2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6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8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2AF1049"/>
    <w:multiLevelType w:val="hybridMultilevel"/>
    <w:tmpl w:val="F51495DA"/>
    <w:lvl w:ilvl="0" w:tplc="34168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0E9CC">
      <w:start w:val="4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3AC4">
      <w:start w:val="43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458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2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0F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8E8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A5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175480B"/>
    <w:multiLevelType w:val="hybridMultilevel"/>
    <w:tmpl w:val="13C0F5D2"/>
    <w:lvl w:ilvl="0" w:tplc="42CAD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801C4">
      <w:start w:val="1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C9E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237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A85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4F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0F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22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4C9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93B086D"/>
    <w:multiLevelType w:val="hybridMultilevel"/>
    <w:tmpl w:val="0CA09042"/>
    <w:lvl w:ilvl="0" w:tplc="AC32A4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EA822C0"/>
    <w:multiLevelType w:val="hybridMultilevel"/>
    <w:tmpl w:val="495CD588"/>
    <w:lvl w:ilvl="0" w:tplc="3774AB90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5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6BB5313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9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3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2"/>
  </w:num>
  <w:num w:numId="2">
    <w:abstractNumId w:val="19"/>
  </w:num>
  <w:num w:numId="3">
    <w:abstractNumId w:val="29"/>
  </w:num>
  <w:num w:numId="4">
    <w:abstractNumId w:val="33"/>
  </w:num>
  <w:num w:numId="5">
    <w:abstractNumId w:val="18"/>
  </w:num>
  <w:num w:numId="6">
    <w:abstractNumId w:val="0"/>
  </w:num>
  <w:num w:numId="7">
    <w:abstractNumId w:val="27"/>
  </w:num>
  <w:num w:numId="8">
    <w:abstractNumId w:val="35"/>
  </w:num>
  <w:num w:numId="9">
    <w:abstractNumId w:val="13"/>
  </w:num>
  <w:num w:numId="10">
    <w:abstractNumId w:val="5"/>
  </w:num>
  <w:num w:numId="11">
    <w:abstractNumId w:val="26"/>
  </w:num>
  <w:num w:numId="1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7"/>
  </w:num>
  <w:num w:numId="15">
    <w:abstractNumId w:val="10"/>
  </w:num>
  <w:num w:numId="16">
    <w:abstractNumId w:val="15"/>
  </w:num>
  <w:num w:numId="17">
    <w:abstractNumId w:val="31"/>
  </w:num>
  <w:num w:numId="18">
    <w:abstractNumId w:val="34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25"/>
  </w:num>
  <w:num w:numId="24">
    <w:abstractNumId w:val="9"/>
  </w:num>
  <w:num w:numId="25">
    <w:abstractNumId w:val="6"/>
  </w:num>
  <w:num w:numId="26">
    <w:abstractNumId w:val="11"/>
  </w:num>
  <w:num w:numId="27">
    <w:abstractNumId w:val="20"/>
  </w:num>
  <w:num w:numId="28">
    <w:abstractNumId w:val="12"/>
  </w:num>
  <w:num w:numId="29">
    <w:abstractNumId w:val="30"/>
  </w:num>
  <w:num w:numId="30">
    <w:abstractNumId w:val="14"/>
  </w:num>
  <w:num w:numId="31">
    <w:abstractNumId w:val="24"/>
  </w:num>
  <w:num w:numId="32">
    <w:abstractNumId w:val="16"/>
  </w:num>
  <w:num w:numId="33">
    <w:abstractNumId w:val="23"/>
  </w:num>
  <w:num w:numId="34">
    <w:abstractNumId w:val="28"/>
  </w:num>
  <w:num w:numId="35">
    <w:abstractNumId w:val="21"/>
  </w:num>
  <w:num w:numId="36">
    <w:abstractNumId w:val="2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stylePaneFormatFilter w:val="1F08"/>
  <w:defaultTabStop w:val="1304"/>
  <w:hyphenationZone w:val="425"/>
  <w:characterSpacingControl w:val="doNotCompress"/>
  <w:hdrShapeDefaults>
    <o:shapedefaults v:ext="edit" spidmax="29698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2E"/>
    <w:rsid w:val="00022837"/>
    <w:rsid w:val="00023B48"/>
    <w:rsid w:val="00024025"/>
    <w:rsid w:val="00024683"/>
    <w:rsid w:val="00024A46"/>
    <w:rsid w:val="00024F5F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2EF0"/>
    <w:rsid w:val="0005449E"/>
    <w:rsid w:val="00054B1D"/>
    <w:rsid w:val="00055762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4F9A"/>
    <w:rsid w:val="000752BA"/>
    <w:rsid w:val="00076773"/>
    <w:rsid w:val="0008096D"/>
    <w:rsid w:val="00080FA1"/>
    <w:rsid w:val="000812A3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B5E"/>
    <w:rsid w:val="00091D0C"/>
    <w:rsid w:val="000926B2"/>
    <w:rsid w:val="000932E1"/>
    <w:rsid w:val="00093986"/>
    <w:rsid w:val="0009441D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3B8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32C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796"/>
    <w:rsid w:val="0012793A"/>
    <w:rsid w:val="00127F9B"/>
    <w:rsid w:val="001304B9"/>
    <w:rsid w:val="00132919"/>
    <w:rsid w:val="00133A15"/>
    <w:rsid w:val="001347BB"/>
    <w:rsid w:val="00134810"/>
    <w:rsid w:val="0013528F"/>
    <w:rsid w:val="001358D1"/>
    <w:rsid w:val="00136C8C"/>
    <w:rsid w:val="00136CC1"/>
    <w:rsid w:val="001371A1"/>
    <w:rsid w:val="00140515"/>
    <w:rsid w:val="001418C6"/>
    <w:rsid w:val="00141942"/>
    <w:rsid w:val="001426D2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6C3F"/>
    <w:rsid w:val="00157747"/>
    <w:rsid w:val="001653F5"/>
    <w:rsid w:val="001657CD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F67"/>
    <w:rsid w:val="001C2E5B"/>
    <w:rsid w:val="001C379D"/>
    <w:rsid w:val="001C48D1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529C"/>
    <w:rsid w:val="001F5B56"/>
    <w:rsid w:val="001F6319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CB7"/>
    <w:rsid w:val="0021727E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BA9"/>
    <w:rsid w:val="00256D94"/>
    <w:rsid w:val="00256DEE"/>
    <w:rsid w:val="00257E5C"/>
    <w:rsid w:val="002615CD"/>
    <w:rsid w:val="00261FBC"/>
    <w:rsid w:val="00263362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1777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3E0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934"/>
    <w:rsid w:val="00290F0B"/>
    <w:rsid w:val="002917B3"/>
    <w:rsid w:val="00291AF0"/>
    <w:rsid w:val="0029293E"/>
    <w:rsid w:val="002933B1"/>
    <w:rsid w:val="002936AA"/>
    <w:rsid w:val="0029477C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6C6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B84"/>
    <w:rsid w:val="002D5C54"/>
    <w:rsid w:val="002D6261"/>
    <w:rsid w:val="002D63C5"/>
    <w:rsid w:val="002D7A35"/>
    <w:rsid w:val="002E0BE4"/>
    <w:rsid w:val="002E0D99"/>
    <w:rsid w:val="002E2ABE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D14"/>
    <w:rsid w:val="002F22D8"/>
    <w:rsid w:val="002F26BE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1A7F"/>
    <w:rsid w:val="003028C6"/>
    <w:rsid w:val="0030388A"/>
    <w:rsid w:val="00303912"/>
    <w:rsid w:val="00304C64"/>
    <w:rsid w:val="003063D6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18F1"/>
    <w:rsid w:val="003330E9"/>
    <w:rsid w:val="0033317D"/>
    <w:rsid w:val="00334DEF"/>
    <w:rsid w:val="003353BD"/>
    <w:rsid w:val="00335E1C"/>
    <w:rsid w:val="00335E24"/>
    <w:rsid w:val="00337A91"/>
    <w:rsid w:val="00337D1E"/>
    <w:rsid w:val="003400B9"/>
    <w:rsid w:val="00340442"/>
    <w:rsid w:val="00340F95"/>
    <w:rsid w:val="0034125D"/>
    <w:rsid w:val="00342E4D"/>
    <w:rsid w:val="00344EBD"/>
    <w:rsid w:val="0034716B"/>
    <w:rsid w:val="0034738C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1E3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7B4"/>
    <w:rsid w:val="0037383C"/>
    <w:rsid w:val="003772BA"/>
    <w:rsid w:val="0037731C"/>
    <w:rsid w:val="00377C80"/>
    <w:rsid w:val="003811B4"/>
    <w:rsid w:val="003816DF"/>
    <w:rsid w:val="0038281A"/>
    <w:rsid w:val="00382941"/>
    <w:rsid w:val="00382D03"/>
    <w:rsid w:val="0038420B"/>
    <w:rsid w:val="00384648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214"/>
    <w:rsid w:val="00394550"/>
    <w:rsid w:val="00394AD9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7647"/>
    <w:rsid w:val="003C2571"/>
    <w:rsid w:val="003C3240"/>
    <w:rsid w:val="003C419A"/>
    <w:rsid w:val="003C448D"/>
    <w:rsid w:val="003C48BE"/>
    <w:rsid w:val="003C6532"/>
    <w:rsid w:val="003C659E"/>
    <w:rsid w:val="003C67FA"/>
    <w:rsid w:val="003C6C24"/>
    <w:rsid w:val="003C6D08"/>
    <w:rsid w:val="003D080A"/>
    <w:rsid w:val="003D1BA4"/>
    <w:rsid w:val="003D21B8"/>
    <w:rsid w:val="003D36C0"/>
    <w:rsid w:val="003D5192"/>
    <w:rsid w:val="003D56FC"/>
    <w:rsid w:val="003D5AF6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6DD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2F8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345C"/>
    <w:rsid w:val="00453B53"/>
    <w:rsid w:val="00453EB4"/>
    <w:rsid w:val="004545F8"/>
    <w:rsid w:val="0045492E"/>
    <w:rsid w:val="0045562A"/>
    <w:rsid w:val="00456D63"/>
    <w:rsid w:val="004579C6"/>
    <w:rsid w:val="004600C8"/>
    <w:rsid w:val="00462FC1"/>
    <w:rsid w:val="004630C0"/>
    <w:rsid w:val="004630DA"/>
    <w:rsid w:val="004631CD"/>
    <w:rsid w:val="00463815"/>
    <w:rsid w:val="00464A94"/>
    <w:rsid w:val="00466147"/>
    <w:rsid w:val="004679AD"/>
    <w:rsid w:val="0047012D"/>
    <w:rsid w:val="004704DF"/>
    <w:rsid w:val="00470ABD"/>
    <w:rsid w:val="004710A1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2627"/>
    <w:rsid w:val="00482973"/>
    <w:rsid w:val="0048443A"/>
    <w:rsid w:val="00484E59"/>
    <w:rsid w:val="00485D7F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3BD9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24C"/>
    <w:rsid w:val="004E6365"/>
    <w:rsid w:val="004E65E7"/>
    <w:rsid w:val="004E680A"/>
    <w:rsid w:val="004E684B"/>
    <w:rsid w:val="004E6E49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15C1"/>
    <w:rsid w:val="00502DCD"/>
    <w:rsid w:val="00503615"/>
    <w:rsid w:val="00503F61"/>
    <w:rsid w:val="00506943"/>
    <w:rsid w:val="00507CA0"/>
    <w:rsid w:val="005102E2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0637"/>
    <w:rsid w:val="005212EB"/>
    <w:rsid w:val="00521C79"/>
    <w:rsid w:val="00523677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5543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35B6"/>
    <w:rsid w:val="00553742"/>
    <w:rsid w:val="00554472"/>
    <w:rsid w:val="0055474D"/>
    <w:rsid w:val="00555128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101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C41"/>
    <w:rsid w:val="00592FCA"/>
    <w:rsid w:val="00592FDA"/>
    <w:rsid w:val="005942A6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300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1B0B"/>
    <w:rsid w:val="005F2F41"/>
    <w:rsid w:val="005F342C"/>
    <w:rsid w:val="005F34D9"/>
    <w:rsid w:val="005F35AB"/>
    <w:rsid w:val="005F498E"/>
    <w:rsid w:val="005F5648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5A89"/>
    <w:rsid w:val="00616701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2B7C"/>
    <w:rsid w:val="0069481D"/>
    <w:rsid w:val="00695BF4"/>
    <w:rsid w:val="006977A5"/>
    <w:rsid w:val="00697EB7"/>
    <w:rsid w:val="006A0014"/>
    <w:rsid w:val="006A12D2"/>
    <w:rsid w:val="006A35CA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547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72C7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ABE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3D2"/>
    <w:rsid w:val="007429E0"/>
    <w:rsid w:val="00743A12"/>
    <w:rsid w:val="00744E9D"/>
    <w:rsid w:val="00745144"/>
    <w:rsid w:val="0074515C"/>
    <w:rsid w:val="00745433"/>
    <w:rsid w:val="00745807"/>
    <w:rsid w:val="00745B9D"/>
    <w:rsid w:val="007461AC"/>
    <w:rsid w:val="00746AB7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5A2A"/>
    <w:rsid w:val="007664F2"/>
    <w:rsid w:val="0076661F"/>
    <w:rsid w:val="00770612"/>
    <w:rsid w:val="00770670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46A"/>
    <w:rsid w:val="0078478B"/>
    <w:rsid w:val="00787052"/>
    <w:rsid w:val="007870F0"/>
    <w:rsid w:val="0078742B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319"/>
    <w:rsid w:val="007A3891"/>
    <w:rsid w:val="007A46EE"/>
    <w:rsid w:val="007A72E5"/>
    <w:rsid w:val="007A7FDF"/>
    <w:rsid w:val="007B0679"/>
    <w:rsid w:val="007B28FF"/>
    <w:rsid w:val="007B394E"/>
    <w:rsid w:val="007B51B6"/>
    <w:rsid w:val="007B5AC0"/>
    <w:rsid w:val="007B7C0A"/>
    <w:rsid w:val="007C1BA5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C789B"/>
    <w:rsid w:val="007D12BC"/>
    <w:rsid w:val="007D12F7"/>
    <w:rsid w:val="007D1A42"/>
    <w:rsid w:val="007D209E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CB3"/>
    <w:rsid w:val="00805FC8"/>
    <w:rsid w:val="008073DE"/>
    <w:rsid w:val="00807F93"/>
    <w:rsid w:val="00810516"/>
    <w:rsid w:val="00810F5C"/>
    <w:rsid w:val="008119B9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2908"/>
    <w:rsid w:val="00843B8B"/>
    <w:rsid w:val="00844CCF"/>
    <w:rsid w:val="00846033"/>
    <w:rsid w:val="00846FDD"/>
    <w:rsid w:val="008505C0"/>
    <w:rsid w:val="00850BC1"/>
    <w:rsid w:val="00851A5A"/>
    <w:rsid w:val="0085222C"/>
    <w:rsid w:val="008532EC"/>
    <w:rsid w:val="00853D82"/>
    <w:rsid w:val="00853E6B"/>
    <w:rsid w:val="00854666"/>
    <w:rsid w:val="00855D60"/>
    <w:rsid w:val="00856FB4"/>
    <w:rsid w:val="00857262"/>
    <w:rsid w:val="00857E51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71B14"/>
    <w:rsid w:val="0087234C"/>
    <w:rsid w:val="00872636"/>
    <w:rsid w:val="00872FBF"/>
    <w:rsid w:val="008731F1"/>
    <w:rsid w:val="0087394F"/>
    <w:rsid w:val="00873F09"/>
    <w:rsid w:val="008742F7"/>
    <w:rsid w:val="008747EC"/>
    <w:rsid w:val="00874AAF"/>
    <w:rsid w:val="00876478"/>
    <w:rsid w:val="00876D01"/>
    <w:rsid w:val="00876FC8"/>
    <w:rsid w:val="00877069"/>
    <w:rsid w:val="00880AE8"/>
    <w:rsid w:val="00881A4B"/>
    <w:rsid w:val="00881DA6"/>
    <w:rsid w:val="0088261E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2CF"/>
    <w:rsid w:val="00897F1F"/>
    <w:rsid w:val="008A002B"/>
    <w:rsid w:val="008A197E"/>
    <w:rsid w:val="008A38DA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4B4"/>
    <w:rsid w:val="008B79DB"/>
    <w:rsid w:val="008C038F"/>
    <w:rsid w:val="008C0BBE"/>
    <w:rsid w:val="008C0C8C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195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14F4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2BB4"/>
    <w:rsid w:val="009630A8"/>
    <w:rsid w:val="009632DB"/>
    <w:rsid w:val="0096388F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1606"/>
    <w:rsid w:val="00992605"/>
    <w:rsid w:val="009927C4"/>
    <w:rsid w:val="00992F31"/>
    <w:rsid w:val="009932FD"/>
    <w:rsid w:val="00993766"/>
    <w:rsid w:val="00994148"/>
    <w:rsid w:val="00996113"/>
    <w:rsid w:val="00997FF5"/>
    <w:rsid w:val="009A0A28"/>
    <w:rsid w:val="009A1404"/>
    <w:rsid w:val="009A2D8F"/>
    <w:rsid w:val="009A2EAF"/>
    <w:rsid w:val="009A33AD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5F52"/>
    <w:rsid w:val="009B6350"/>
    <w:rsid w:val="009B652A"/>
    <w:rsid w:val="009B6A98"/>
    <w:rsid w:val="009B6D91"/>
    <w:rsid w:val="009B7534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E106F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359"/>
    <w:rsid w:val="009F35FF"/>
    <w:rsid w:val="009F360F"/>
    <w:rsid w:val="009F5690"/>
    <w:rsid w:val="009F5D64"/>
    <w:rsid w:val="009F6132"/>
    <w:rsid w:val="009F62CD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B2"/>
    <w:rsid w:val="00A1121B"/>
    <w:rsid w:val="00A12E66"/>
    <w:rsid w:val="00A14020"/>
    <w:rsid w:val="00A15465"/>
    <w:rsid w:val="00A15BEC"/>
    <w:rsid w:val="00A15C17"/>
    <w:rsid w:val="00A169F9"/>
    <w:rsid w:val="00A20AAB"/>
    <w:rsid w:val="00A21075"/>
    <w:rsid w:val="00A2160C"/>
    <w:rsid w:val="00A21E0F"/>
    <w:rsid w:val="00A2297B"/>
    <w:rsid w:val="00A230AD"/>
    <w:rsid w:val="00A23672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B768B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990"/>
    <w:rsid w:val="00AF3B01"/>
    <w:rsid w:val="00AF4EBF"/>
    <w:rsid w:val="00AF5141"/>
    <w:rsid w:val="00AF6860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575"/>
    <w:rsid w:val="00B13A02"/>
    <w:rsid w:val="00B13DBB"/>
    <w:rsid w:val="00B1406A"/>
    <w:rsid w:val="00B14829"/>
    <w:rsid w:val="00B16253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54A9"/>
    <w:rsid w:val="00B66F7B"/>
    <w:rsid w:val="00B672C1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5637"/>
    <w:rsid w:val="00B86814"/>
    <w:rsid w:val="00B86E6D"/>
    <w:rsid w:val="00B91673"/>
    <w:rsid w:val="00B9206C"/>
    <w:rsid w:val="00B9234A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C021F7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16BF"/>
    <w:rsid w:val="00C130B2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27C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753"/>
    <w:rsid w:val="00C559AD"/>
    <w:rsid w:val="00C57249"/>
    <w:rsid w:val="00C618E0"/>
    <w:rsid w:val="00C61BFF"/>
    <w:rsid w:val="00C61D80"/>
    <w:rsid w:val="00C620FF"/>
    <w:rsid w:val="00C624E4"/>
    <w:rsid w:val="00C627B9"/>
    <w:rsid w:val="00C63B06"/>
    <w:rsid w:val="00C64147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4E2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C90"/>
    <w:rsid w:val="00CB3D8A"/>
    <w:rsid w:val="00CB4B1A"/>
    <w:rsid w:val="00CB56B5"/>
    <w:rsid w:val="00CB56D8"/>
    <w:rsid w:val="00CB5E0B"/>
    <w:rsid w:val="00CB5F02"/>
    <w:rsid w:val="00CB628F"/>
    <w:rsid w:val="00CB6642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6C36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F0072"/>
    <w:rsid w:val="00CF1377"/>
    <w:rsid w:val="00CF1EAA"/>
    <w:rsid w:val="00CF3824"/>
    <w:rsid w:val="00CF3894"/>
    <w:rsid w:val="00CF48D2"/>
    <w:rsid w:val="00CF4C35"/>
    <w:rsid w:val="00CF4E51"/>
    <w:rsid w:val="00CF5523"/>
    <w:rsid w:val="00CF5BE8"/>
    <w:rsid w:val="00CF634A"/>
    <w:rsid w:val="00CF6A4A"/>
    <w:rsid w:val="00D0019B"/>
    <w:rsid w:val="00D00FE0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045D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0EC9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75B24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97E72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2E5"/>
    <w:rsid w:val="00DE434E"/>
    <w:rsid w:val="00DE58FC"/>
    <w:rsid w:val="00DE5980"/>
    <w:rsid w:val="00DE6619"/>
    <w:rsid w:val="00DE7346"/>
    <w:rsid w:val="00DE7CF5"/>
    <w:rsid w:val="00DF2EDD"/>
    <w:rsid w:val="00DF6005"/>
    <w:rsid w:val="00DF624A"/>
    <w:rsid w:val="00DF6267"/>
    <w:rsid w:val="00DF7020"/>
    <w:rsid w:val="00DF7FFE"/>
    <w:rsid w:val="00E00F23"/>
    <w:rsid w:val="00E01DE7"/>
    <w:rsid w:val="00E02EF0"/>
    <w:rsid w:val="00E0353D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1D4"/>
    <w:rsid w:val="00E21B2C"/>
    <w:rsid w:val="00E22199"/>
    <w:rsid w:val="00E22BEF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0259"/>
    <w:rsid w:val="00E30C47"/>
    <w:rsid w:val="00E31FFF"/>
    <w:rsid w:val="00E32FA2"/>
    <w:rsid w:val="00E33FDA"/>
    <w:rsid w:val="00E3460A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1B70"/>
    <w:rsid w:val="00E521F0"/>
    <w:rsid w:val="00E53201"/>
    <w:rsid w:val="00E538D4"/>
    <w:rsid w:val="00E53D9F"/>
    <w:rsid w:val="00E54751"/>
    <w:rsid w:val="00E57A86"/>
    <w:rsid w:val="00E605B6"/>
    <w:rsid w:val="00E6142D"/>
    <w:rsid w:val="00E61B5F"/>
    <w:rsid w:val="00E6297D"/>
    <w:rsid w:val="00E63C2E"/>
    <w:rsid w:val="00E63E02"/>
    <w:rsid w:val="00E64006"/>
    <w:rsid w:val="00E64334"/>
    <w:rsid w:val="00E644F1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5992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2EE0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37E4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3E36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93A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1E"/>
    <w:rsid w:val="00F12E90"/>
    <w:rsid w:val="00F13389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43E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0CFA"/>
    <w:rsid w:val="00F81164"/>
    <w:rsid w:val="00F829EF"/>
    <w:rsid w:val="00F8402D"/>
    <w:rsid w:val="00F84596"/>
    <w:rsid w:val="00F84AF8"/>
    <w:rsid w:val="00F84CE7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5327"/>
    <w:rsid w:val="00FA659B"/>
    <w:rsid w:val="00FA6904"/>
    <w:rsid w:val="00FA735D"/>
    <w:rsid w:val="00FB0BF4"/>
    <w:rsid w:val="00FB237D"/>
    <w:rsid w:val="00FB3E10"/>
    <w:rsid w:val="00FB475C"/>
    <w:rsid w:val="00FB4922"/>
    <w:rsid w:val="00FB5C2B"/>
    <w:rsid w:val="00FB5F47"/>
    <w:rsid w:val="00FB6A2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0BB2"/>
    <w:rsid w:val="00FE38B5"/>
    <w:rsid w:val="00FE3C68"/>
    <w:rsid w:val="00FE4202"/>
    <w:rsid w:val="00FE5472"/>
    <w:rsid w:val="00FE6E6C"/>
    <w:rsid w:val="00FE7E02"/>
    <w:rsid w:val="00FF0032"/>
    <w:rsid w:val="00FF0144"/>
    <w:rsid w:val="00FF106A"/>
    <w:rsid w:val="00FF13F1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>
      <v:stroke endarrow="block"/>
      <v:textbox inset="5.85pt,.7pt,5.85pt,.7pt"/>
    </o:shapedefaults>
    <o:shapelayout v:ext="edit">
      <o:idmap v:ext="edit" data="1"/>
      <o:rules v:ext="edit">
        <o:r id="V:Rule6" type="connector" idref="#AutoShape 33"/>
        <o:r id="V:Rule7" type="connector" idref="#AutoShape 34"/>
        <o:r id="V:Rule8" type="connector" idref="#AutoShape 28"/>
        <o:r id="V:Rule9" type="connector" idref="#AutoShape 35"/>
        <o:r id="V:Rule10" type="connector" idref="#AutoShape 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38BF4-5645-403B-84F3-41B9752D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60</TotalTime>
  <Pages>5</Pages>
  <Words>977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>Kyocera</Company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RAN1#76bis</dc:title>
  <dc:creator>Kyocera</dc:creator>
  <cp:lastModifiedBy>naohisa</cp:lastModifiedBy>
  <cp:revision>19</cp:revision>
  <cp:lastPrinted>2013-10-28T13:06:00Z</cp:lastPrinted>
  <dcterms:created xsi:type="dcterms:W3CDTF">2014-04-29T22:32:00Z</dcterms:created>
  <dcterms:modified xsi:type="dcterms:W3CDTF">2014-05-10T00:09:00Z</dcterms:modified>
</cp:coreProperties>
</file>