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9D9" w:rsidRDefault="00F079D9" w:rsidP="00AC53C4">
      <w:pPr>
        <w:pStyle w:val="a3"/>
        <w:tabs>
          <w:tab w:val="right" w:pos="8280"/>
          <w:tab w:val="right" w:pos="9781"/>
        </w:tabs>
        <w:ind w:right="-58"/>
        <w:rPr>
          <w:rFonts w:cs="Arial"/>
          <w:bCs/>
          <w:sz w:val="20"/>
        </w:rPr>
      </w:pPr>
    </w:p>
    <w:p w:rsidR="00AC53C4" w:rsidRPr="00DA2B95" w:rsidRDefault="00AC53C4" w:rsidP="00AC53C4">
      <w:pPr>
        <w:pStyle w:val="a3"/>
        <w:tabs>
          <w:tab w:val="right" w:pos="8280"/>
          <w:tab w:val="right" w:pos="9781"/>
        </w:tabs>
        <w:ind w:right="-58"/>
        <w:rPr>
          <w:rFonts w:eastAsia="宋体" w:cs="Arial"/>
          <w:bCs/>
          <w:sz w:val="20"/>
          <w:lang w:eastAsia="zh-CN"/>
        </w:rPr>
      </w:pPr>
      <w:r w:rsidRPr="00DA2B95">
        <w:rPr>
          <w:rFonts w:cs="Arial"/>
          <w:bCs/>
          <w:sz w:val="20"/>
        </w:rPr>
        <w:t>3GPP TSG RAN WG1 Meeting #7</w:t>
      </w:r>
      <w:r w:rsidR="000C6FF3">
        <w:rPr>
          <w:rFonts w:eastAsia="宋体" w:cs="Arial" w:hint="eastAsia"/>
          <w:bCs/>
          <w:sz w:val="20"/>
          <w:lang w:eastAsia="zh-CN"/>
        </w:rPr>
        <w:t>6</w:t>
      </w:r>
      <w:r w:rsidR="00EF09E7">
        <w:rPr>
          <w:rFonts w:eastAsia="宋体" w:cs="Arial" w:hint="eastAsia"/>
          <w:bCs/>
          <w:sz w:val="20"/>
          <w:lang w:eastAsia="zh-CN"/>
        </w:rPr>
        <w:t>bis</w:t>
      </w:r>
      <w:r w:rsidR="00EF09E7">
        <w:rPr>
          <w:rFonts w:ascii="宋体" w:eastAsia="宋体" w:hAnsi="宋体" w:cs="Arial" w:hint="eastAsia"/>
          <w:bCs/>
          <w:sz w:val="20"/>
          <w:lang w:eastAsia="zh-CN"/>
        </w:rPr>
        <w:t xml:space="preserve">                         </w:t>
      </w:r>
      <w:r>
        <w:rPr>
          <w:rFonts w:ascii="宋体" w:eastAsia="宋体" w:hAnsi="宋体" w:cs="Arial" w:hint="eastAsia"/>
          <w:bCs/>
          <w:sz w:val="20"/>
          <w:lang w:eastAsia="zh-CN"/>
        </w:rPr>
        <w:t xml:space="preserve">             </w:t>
      </w:r>
      <w:r>
        <w:rPr>
          <w:rFonts w:cs="Arial"/>
          <w:bCs/>
          <w:sz w:val="20"/>
        </w:rPr>
        <w:tab/>
      </w:r>
      <w:r>
        <w:rPr>
          <w:rFonts w:eastAsia="宋体" w:cs="Arial" w:hint="eastAsia"/>
          <w:bCs/>
          <w:sz w:val="20"/>
          <w:lang w:eastAsia="zh-CN"/>
        </w:rPr>
        <w:t xml:space="preserve">         </w:t>
      </w:r>
      <w:r w:rsidRPr="00DA2B95">
        <w:rPr>
          <w:rFonts w:cs="Arial" w:hint="eastAsia"/>
          <w:bCs/>
          <w:sz w:val="20"/>
        </w:rPr>
        <w:t xml:space="preserve">   </w:t>
      </w:r>
      <w:r>
        <w:rPr>
          <w:rFonts w:eastAsia="宋体" w:cs="Arial" w:hint="eastAsia"/>
          <w:bCs/>
          <w:sz w:val="20"/>
          <w:lang w:eastAsia="zh-CN"/>
        </w:rPr>
        <w:t xml:space="preserve">          </w:t>
      </w:r>
      <w:r w:rsidRPr="00DA2B95">
        <w:rPr>
          <w:rFonts w:cs="Arial" w:hint="eastAsia"/>
          <w:bCs/>
          <w:sz w:val="20"/>
        </w:rPr>
        <w:t xml:space="preserve">  </w:t>
      </w:r>
      <w:r w:rsidR="00675853" w:rsidRPr="00675853">
        <w:rPr>
          <w:rFonts w:eastAsia="宋体" w:cs="Arial"/>
          <w:bCs/>
          <w:sz w:val="20"/>
          <w:lang w:eastAsia="zh-CN"/>
        </w:rPr>
        <w:t>R1-</w:t>
      </w:r>
      <w:r w:rsidR="006449B1" w:rsidRPr="00675853">
        <w:rPr>
          <w:rFonts w:eastAsia="宋体" w:cs="Arial"/>
          <w:bCs/>
          <w:sz w:val="20"/>
          <w:lang w:eastAsia="zh-CN"/>
        </w:rPr>
        <w:t>1</w:t>
      </w:r>
      <w:r w:rsidR="006449B1">
        <w:rPr>
          <w:rFonts w:eastAsia="宋体" w:cs="Arial" w:hint="eastAsia"/>
          <w:bCs/>
          <w:sz w:val="20"/>
          <w:lang w:eastAsia="zh-CN"/>
        </w:rPr>
        <w:t>41221</w:t>
      </w:r>
    </w:p>
    <w:p w:rsidR="00EF09E7" w:rsidRPr="00E166A8" w:rsidRDefault="00EF09E7" w:rsidP="00EF09E7">
      <w:pPr>
        <w:pStyle w:val="a3"/>
        <w:tabs>
          <w:tab w:val="right" w:pos="8280"/>
          <w:tab w:val="right" w:pos="9781"/>
        </w:tabs>
        <w:ind w:right="-58"/>
        <w:rPr>
          <w:rFonts w:eastAsia="宋体" w:cs="Arial"/>
          <w:bCs/>
          <w:sz w:val="20"/>
          <w:lang w:eastAsia="zh-CN"/>
        </w:rPr>
      </w:pPr>
      <w:r w:rsidRPr="00EF09E7">
        <w:rPr>
          <w:rFonts w:cs="Arial"/>
          <w:bCs/>
          <w:sz w:val="20"/>
        </w:rPr>
        <w:t>Shenzhen, China, 31st March – 4th April 2014</w:t>
      </w:r>
    </w:p>
    <w:p w:rsidR="005479EF" w:rsidRDefault="005479EF" w:rsidP="005479EF">
      <w:pPr>
        <w:pStyle w:val="a6"/>
        <w:widowControl w:val="0"/>
      </w:pPr>
    </w:p>
    <w:p w:rsidR="005479EF" w:rsidRPr="00183562" w:rsidRDefault="005479EF" w:rsidP="005479EF">
      <w:pPr>
        <w:pStyle w:val="TdocHeader2"/>
        <w:spacing w:after="60"/>
        <w:rPr>
          <w:rFonts w:eastAsia="MS Mincho"/>
          <w:sz w:val="20"/>
          <w:lang w:eastAsia="ja-JP"/>
        </w:rPr>
      </w:pPr>
      <w:r w:rsidRPr="00183562">
        <w:rPr>
          <w:sz w:val="20"/>
        </w:rPr>
        <w:t>Source:</w:t>
      </w:r>
      <w:r w:rsidRPr="00183562">
        <w:rPr>
          <w:sz w:val="20"/>
        </w:rPr>
        <w:tab/>
      </w:r>
      <w:r w:rsidRPr="00E001B7">
        <w:rPr>
          <w:rFonts w:ascii="Times New Roman" w:eastAsia="宋体" w:hAnsi="Times New Roman"/>
          <w:b w:val="0"/>
          <w:sz w:val="20"/>
          <w:lang w:eastAsia="zh-CN"/>
        </w:rPr>
        <w:t>Panasonic</w:t>
      </w:r>
    </w:p>
    <w:p w:rsidR="002F7770" w:rsidRDefault="005479EF" w:rsidP="00995A2C">
      <w:pPr>
        <w:jc w:val="both"/>
        <w:rPr>
          <w:rFonts w:eastAsia="宋体"/>
          <w:lang w:eastAsia="zh-CN"/>
        </w:rPr>
      </w:pPr>
      <w:r w:rsidRPr="002F7770">
        <w:rPr>
          <w:rFonts w:ascii="Arial" w:eastAsia="Batang" w:hAnsi="Arial"/>
          <w:b/>
        </w:rPr>
        <w:t xml:space="preserve">Title: </w:t>
      </w:r>
      <w:r w:rsidRPr="002F7770">
        <w:rPr>
          <w:rFonts w:ascii="Arial" w:eastAsia="Batang" w:hAnsi="Arial"/>
          <w:b/>
        </w:rPr>
        <w:tab/>
      </w:r>
      <w:r w:rsidR="00BB11C7">
        <w:rPr>
          <w:rFonts w:eastAsia="宋体" w:hint="eastAsia"/>
          <w:lang w:eastAsia="zh-CN"/>
        </w:rPr>
        <w:tab/>
      </w:r>
      <w:r w:rsidR="002F7770">
        <w:rPr>
          <w:rFonts w:eastAsia="宋体" w:hint="eastAsia"/>
          <w:lang w:eastAsia="zh-CN"/>
        </w:rPr>
        <w:tab/>
      </w:r>
      <w:r w:rsidR="002F7770">
        <w:rPr>
          <w:rFonts w:eastAsia="宋体" w:hint="eastAsia"/>
          <w:lang w:eastAsia="zh-CN"/>
        </w:rPr>
        <w:tab/>
      </w:r>
      <w:r w:rsidR="002F7770">
        <w:rPr>
          <w:rFonts w:eastAsia="宋体" w:hint="eastAsia"/>
          <w:lang w:eastAsia="zh-CN"/>
        </w:rPr>
        <w:tab/>
      </w:r>
      <w:r w:rsidR="000A59F8">
        <w:rPr>
          <w:lang w:eastAsia="ja-JP"/>
        </w:rPr>
        <w:t>F</w:t>
      </w:r>
      <w:r w:rsidR="000A59F8">
        <w:rPr>
          <w:rFonts w:eastAsia="宋体"/>
          <w:lang w:eastAsia="zh-CN"/>
        </w:rPr>
        <w:t>easibi</w:t>
      </w:r>
      <w:r w:rsidR="000A59F8">
        <w:rPr>
          <w:lang w:eastAsia="ja-JP"/>
        </w:rPr>
        <w:t>lity</w:t>
      </w:r>
      <w:r w:rsidR="004328AB">
        <w:rPr>
          <w:rFonts w:hint="eastAsia"/>
          <w:lang w:eastAsia="ja-JP"/>
        </w:rPr>
        <w:t xml:space="preserve"> analysis </w:t>
      </w:r>
      <w:r w:rsidR="000A59F8">
        <w:rPr>
          <w:lang w:eastAsia="ja-JP"/>
        </w:rPr>
        <w:t xml:space="preserve">of </w:t>
      </w:r>
      <w:r w:rsidR="000A59F8" w:rsidRPr="005D058D">
        <w:rPr>
          <w:rFonts w:eastAsia="宋体"/>
          <w:lang w:eastAsia="zh-CN"/>
        </w:rPr>
        <w:t>blind</w:t>
      </w:r>
      <w:r w:rsidR="005D058D" w:rsidRPr="005D058D">
        <w:rPr>
          <w:rFonts w:eastAsia="宋体"/>
          <w:lang w:eastAsia="zh-CN"/>
        </w:rPr>
        <w:t xml:space="preserve"> parameter </w:t>
      </w:r>
      <w:r w:rsidR="000A59F8" w:rsidRPr="005D058D">
        <w:rPr>
          <w:rFonts w:eastAsia="宋体"/>
          <w:lang w:eastAsia="zh-CN"/>
        </w:rPr>
        <w:t>detection</w:t>
      </w:r>
      <w:r w:rsidR="000A59F8">
        <w:rPr>
          <w:lang w:eastAsia="ja-JP"/>
        </w:rPr>
        <w:t xml:space="preserve"> on</w:t>
      </w:r>
      <w:r w:rsidR="00F56117">
        <w:rPr>
          <w:rFonts w:hint="eastAsia"/>
          <w:lang w:eastAsia="ja-JP"/>
        </w:rPr>
        <w:t xml:space="preserve"> CRS</w:t>
      </w:r>
      <w:r w:rsidR="00486C2E">
        <w:rPr>
          <w:rFonts w:eastAsiaTheme="minorEastAsia" w:hint="eastAsia"/>
          <w:lang w:eastAsia="zh-CN"/>
        </w:rPr>
        <w:t>-</w:t>
      </w:r>
      <w:r w:rsidR="00F56117">
        <w:rPr>
          <w:rFonts w:hint="eastAsia"/>
          <w:lang w:eastAsia="ja-JP"/>
        </w:rPr>
        <w:t>based transmission scheme</w:t>
      </w:r>
    </w:p>
    <w:p w:rsidR="00995A2C" w:rsidRPr="00740656" w:rsidRDefault="005479EF" w:rsidP="00995A2C">
      <w:pPr>
        <w:jc w:val="both"/>
        <w:rPr>
          <w:rFonts w:eastAsia="宋体"/>
          <w:sz w:val="18"/>
          <w:szCs w:val="18"/>
          <w:lang w:val="en-US"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2F165E" w:rsidRPr="00E001B7">
        <w:rPr>
          <w:rFonts w:eastAsia="宋体"/>
          <w:lang w:eastAsia="zh-CN"/>
        </w:rPr>
        <w:t>7.2.</w:t>
      </w:r>
      <w:r w:rsidR="005D058D">
        <w:rPr>
          <w:rFonts w:eastAsia="宋体" w:hint="eastAsia"/>
          <w:lang w:eastAsia="zh-CN"/>
        </w:rPr>
        <w:t>8</w:t>
      </w:r>
      <w:r w:rsidR="003B0B1A">
        <w:rPr>
          <w:rFonts w:eastAsia="宋体" w:hint="eastAsia"/>
          <w:lang w:eastAsia="zh-CN"/>
        </w:rPr>
        <w:t>.</w:t>
      </w:r>
      <w:r w:rsidR="00310AB6">
        <w:rPr>
          <w:rFonts w:eastAsia="宋体" w:hint="eastAsia"/>
          <w:lang w:eastAsia="zh-CN"/>
        </w:rPr>
        <w:t>1</w:t>
      </w:r>
    </w:p>
    <w:p w:rsidR="005479EF" w:rsidRPr="00E001B7" w:rsidRDefault="005479EF" w:rsidP="005479EF">
      <w:pPr>
        <w:pStyle w:val="TdocHeader2"/>
        <w:rPr>
          <w:rFonts w:ascii="Times New Roman" w:eastAsia="宋体" w:hAnsi="Times New Roman"/>
          <w:b w:val="0"/>
          <w:sz w:val="20"/>
          <w:lang w:eastAsia="zh-CN"/>
        </w:rPr>
      </w:pPr>
      <w:r w:rsidRPr="00183562">
        <w:rPr>
          <w:sz w:val="20"/>
        </w:rPr>
        <w:t>Document for:</w:t>
      </w:r>
      <w:r w:rsidRPr="00183562">
        <w:rPr>
          <w:sz w:val="20"/>
        </w:rPr>
        <w:tab/>
      </w:r>
      <w:r w:rsidRPr="00E001B7">
        <w:rPr>
          <w:rFonts w:ascii="Times New Roman" w:eastAsia="宋体" w:hAnsi="Times New Roman"/>
          <w:b w:val="0"/>
          <w:sz w:val="20"/>
          <w:lang w:eastAsia="zh-CN"/>
        </w:rPr>
        <w:t>Discussion and Decisio</w:t>
      </w:r>
      <w:r w:rsidRPr="00E001B7">
        <w:rPr>
          <w:rFonts w:ascii="Times New Roman" w:eastAsia="宋体" w:hAnsi="Times New Roman" w:hint="eastAsia"/>
          <w:b w:val="0"/>
          <w:sz w:val="20"/>
          <w:lang w:eastAsia="zh-CN"/>
        </w:rPr>
        <w:t>n</w:t>
      </w:r>
    </w:p>
    <w:p w:rsidR="00453E3A" w:rsidRPr="00CB5658" w:rsidRDefault="003831E7" w:rsidP="002F7770">
      <w:pPr>
        <w:pStyle w:val="1"/>
        <w:tabs>
          <w:tab w:val="num" w:pos="426"/>
        </w:tabs>
        <w:ind w:left="426" w:hanging="426"/>
        <w:rPr>
          <w:rFonts w:eastAsia="宋体"/>
          <w:szCs w:val="36"/>
          <w:lang w:eastAsia="zh-CN"/>
        </w:rPr>
      </w:pPr>
      <w:r w:rsidRPr="0020685A">
        <w:rPr>
          <w:szCs w:val="36"/>
        </w:rPr>
        <w:t>Introduction</w:t>
      </w:r>
    </w:p>
    <w:p w:rsidR="00AD6EDB" w:rsidRDefault="00AD6EDB" w:rsidP="00AD6EDB">
      <w:pPr>
        <w:rPr>
          <w:rFonts w:eastAsia="宋体"/>
          <w:lang w:eastAsia="zh-CN"/>
        </w:rPr>
      </w:pPr>
      <w:r>
        <w:rPr>
          <w:rFonts w:eastAsia="宋体" w:hint="eastAsia"/>
          <w:lang w:eastAsia="zh-CN"/>
        </w:rPr>
        <w:t xml:space="preserve">According to </w:t>
      </w:r>
      <w:r w:rsidR="00747020">
        <w:rPr>
          <w:rFonts w:hint="eastAsia"/>
          <w:lang w:eastAsia="ja-JP"/>
        </w:rPr>
        <w:t xml:space="preserve">the </w:t>
      </w:r>
      <w:r w:rsidR="005C3243">
        <w:rPr>
          <w:rFonts w:hint="eastAsia"/>
          <w:lang w:eastAsia="ja-JP"/>
        </w:rPr>
        <w:t xml:space="preserve">following </w:t>
      </w:r>
      <w:r>
        <w:rPr>
          <w:rFonts w:eastAsia="宋体" w:hint="eastAsia"/>
          <w:lang w:eastAsia="zh-CN"/>
        </w:rPr>
        <w:t>conclusion</w:t>
      </w:r>
      <w:r w:rsidR="00F944C6">
        <w:rPr>
          <w:rFonts w:hint="eastAsia"/>
          <w:lang w:eastAsia="ja-JP"/>
        </w:rPr>
        <w:t>s</w:t>
      </w:r>
      <w:r>
        <w:rPr>
          <w:rFonts w:eastAsia="宋体" w:hint="eastAsia"/>
          <w:lang w:eastAsia="zh-CN"/>
        </w:rPr>
        <w:t xml:space="preserve"> </w:t>
      </w:r>
      <w:r>
        <w:rPr>
          <w:rFonts w:eastAsia="宋体"/>
          <w:lang w:eastAsia="zh-CN"/>
        </w:rPr>
        <w:t>made</w:t>
      </w:r>
      <w:r>
        <w:rPr>
          <w:rFonts w:eastAsia="宋体" w:hint="eastAsia"/>
          <w:lang w:eastAsia="zh-CN"/>
        </w:rPr>
        <w:t xml:space="preserve"> during RAN1#76, blind detection </w:t>
      </w:r>
      <w:r w:rsidR="006B0D81">
        <w:rPr>
          <w:rFonts w:eastAsia="宋体"/>
          <w:lang w:eastAsia="zh-CN"/>
        </w:rPr>
        <w:t>of</w:t>
      </w:r>
      <w:r>
        <w:rPr>
          <w:rFonts w:eastAsia="宋体" w:hint="eastAsia"/>
          <w:lang w:eastAsia="zh-CN"/>
        </w:rPr>
        <w:t xml:space="preserve"> dynamic parameters of </w:t>
      </w:r>
      <w:r w:rsidR="00747020">
        <w:rPr>
          <w:rFonts w:hint="eastAsia"/>
          <w:lang w:eastAsia="ja-JP"/>
        </w:rPr>
        <w:t xml:space="preserve">the </w:t>
      </w:r>
      <w:r>
        <w:rPr>
          <w:rFonts w:eastAsia="宋体" w:hint="eastAsia"/>
          <w:lang w:eastAsia="zh-CN"/>
        </w:rPr>
        <w:t xml:space="preserve">interfering PDSCH </w:t>
      </w:r>
      <w:r w:rsidR="006B0D81">
        <w:rPr>
          <w:rFonts w:eastAsia="宋体"/>
          <w:lang w:eastAsia="zh-CN"/>
        </w:rPr>
        <w:t>has</w:t>
      </w:r>
      <w:r>
        <w:rPr>
          <w:rFonts w:eastAsia="宋体" w:hint="eastAsia"/>
          <w:lang w:eastAsia="zh-CN"/>
        </w:rPr>
        <w:t xml:space="preserve"> to be evaluated before d</w:t>
      </w:r>
      <w:r w:rsidRPr="00202315">
        <w:rPr>
          <w:rFonts w:eastAsia="宋体"/>
          <w:lang w:eastAsia="zh-CN"/>
        </w:rPr>
        <w:t>ynamic signal</w:t>
      </w:r>
      <w:r w:rsidR="006B0D81">
        <w:rPr>
          <w:rFonts w:eastAsia="宋体"/>
          <w:lang w:eastAsia="zh-CN"/>
        </w:rPr>
        <w:t>l</w:t>
      </w:r>
      <w:r w:rsidRPr="00202315">
        <w:rPr>
          <w:rFonts w:eastAsia="宋体"/>
          <w:lang w:eastAsia="zh-CN"/>
        </w:rPr>
        <w:t>ing from interfer</w:t>
      </w:r>
      <w:r w:rsidR="006B0D81">
        <w:rPr>
          <w:rFonts w:eastAsia="宋体"/>
          <w:lang w:eastAsia="zh-CN"/>
        </w:rPr>
        <w:t>ing</w:t>
      </w:r>
      <w:r w:rsidRPr="00202315">
        <w:rPr>
          <w:rFonts w:eastAsia="宋体"/>
          <w:lang w:eastAsia="zh-CN"/>
        </w:rPr>
        <w:t xml:space="preserve"> or serving cell</w:t>
      </w:r>
      <w:r w:rsidR="00845562">
        <w:rPr>
          <w:rFonts w:eastAsia="宋体"/>
          <w:lang w:eastAsia="zh-CN"/>
        </w:rPr>
        <w:t xml:space="preserve"> sho</w:t>
      </w:r>
      <w:r w:rsidR="006449B1">
        <w:rPr>
          <w:rFonts w:eastAsia="宋体" w:hint="eastAsia"/>
          <w:lang w:eastAsia="zh-CN"/>
        </w:rPr>
        <w:t>u</w:t>
      </w:r>
      <w:r w:rsidR="00845562">
        <w:rPr>
          <w:rFonts w:eastAsia="宋体"/>
          <w:lang w:eastAsia="zh-CN"/>
        </w:rPr>
        <w:t>ld be considered for specification:</w:t>
      </w:r>
      <w:r>
        <w:rPr>
          <w:rFonts w:eastAsia="宋体" w:hint="eastAsia"/>
          <w:lang w:eastAsia="zh-CN"/>
        </w:rPr>
        <w:t xml:space="preserve"> </w:t>
      </w:r>
    </w:p>
    <w:p w:rsidR="00AD6EDB" w:rsidRPr="00E366E1" w:rsidRDefault="00AD6EDB" w:rsidP="00AD6EDB">
      <w:pPr>
        <w:numPr>
          <w:ilvl w:val="0"/>
          <w:numId w:val="24"/>
        </w:numPr>
        <w:autoSpaceDN w:val="0"/>
        <w:spacing w:after="0"/>
        <w:rPr>
          <w:lang w:val="en-US" w:eastAsia="ja-JP"/>
        </w:rPr>
      </w:pPr>
      <w:r w:rsidRPr="00E366E1">
        <w:rPr>
          <w:lang w:val="en-US" w:eastAsia="ja-JP"/>
        </w:rPr>
        <w:t>For the following parameters of interference PDSCH, UE blind detection is desirable to reduce scheduling restriction and signaling overhead, possibly detected from a reduced subset (e.g., RRC signaled) of all values for some parameters</w:t>
      </w:r>
    </w:p>
    <w:p w:rsidR="00AD6EDB" w:rsidRPr="00E366E1" w:rsidRDefault="00AD6EDB" w:rsidP="00AD6EDB">
      <w:pPr>
        <w:numPr>
          <w:ilvl w:val="1"/>
          <w:numId w:val="24"/>
        </w:numPr>
        <w:autoSpaceDN w:val="0"/>
        <w:spacing w:after="0"/>
        <w:rPr>
          <w:lang w:val="en-US" w:eastAsia="ja-JP"/>
        </w:rPr>
      </w:pPr>
      <w:r w:rsidRPr="00E366E1">
        <w:rPr>
          <w:lang w:val="en-US" w:eastAsia="ja-JP"/>
        </w:rPr>
        <w:t xml:space="preserve">Presence or absence of interference </w:t>
      </w:r>
    </w:p>
    <w:p w:rsidR="00AD6EDB" w:rsidRPr="00E366E1" w:rsidRDefault="00AD6EDB" w:rsidP="00AD6EDB">
      <w:pPr>
        <w:numPr>
          <w:ilvl w:val="1"/>
          <w:numId w:val="24"/>
        </w:numPr>
        <w:autoSpaceDN w:val="0"/>
        <w:spacing w:after="0"/>
        <w:rPr>
          <w:lang w:val="en-US" w:eastAsia="ja-JP"/>
        </w:rPr>
      </w:pPr>
      <w:r w:rsidRPr="00E366E1">
        <w:rPr>
          <w:lang w:val="en-US" w:eastAsia="ja-JP"/>
        </w:rPr>
        <w:t>TM</w:t>
      </w:r>
    </w:p>
    <w:p w:rsidR="00AD6EDB" w:rsidRPr="00E366E1" w:rsidRDefault="00AD6EDB" w:rsidP="00AD6EDB">
      <w:pPr>
        <w:numPr>
          <w:ilvl w:val="1"/>
          <w:numId w:val="24"/>
        </w:numPr>
        <w:autoSpaceDN w:val="0"/>
        <w:spacing w:after="0"/>
        <w:rPr>
          <w:lang w:val="en-US" w:eastAsia="ja-JP"/>
        </w:rPr>
      </w:pPr>
      <w:r w:rsidRPr="00E366E1">
        <w:rPr>
          <w:lang w:val="en-US" w:eastAsia="ja-JP"/>
        </w:rPr>
        <w:t>For DMRS-based TMs: DMRS ports, modulation order, Virtual cell ID, nSCID, Cell ID, CRS ports, and MBSFN pattern</w:t>
      </w:r>
    </w:p>
    <w:p w:rsidR="00AD6EDB" w:rsidRPr="00E366E1" w:rsidRDefault="00AD6EDB" w:rsidP="00AD6EDB">
      <w:pPr>
        <w:numPr>
          <w:ilvl w:val="1"/>
          <w:numId w:val="24"/>
        </w:numPr>
        <w:autoSpaceDN w:val="0"/>
        <w:spacing w:after="0"/>
        <w:rPr>
          <w:lang w:val="en-US" w:eastAsia="ja-JP"/>
        </w:rPr>
      </w:pPr>
      <w:r w:rsidRPr="00E366E1">
        <w:rPr>
          <w:lang w:val="en-US" w:eastAsia="ja-JP"/>
        </w:rPr>
        <w:t xml:space="preserve">For CRS-based TMs: </w:t>
      </w:r>
      <w:smartTag w:uri="urn:schemas-microsoft-com:office:smarttags" w:element="place">
        <w:smartTag w:uri="urn:schemas-microsoft-com:office:smarttags" w:element="City">
          <w:r w:rsidRPr="00E366E1">
            <w:rPr>
              <w:lang w:val="en-US" w:eastAsia="ja-JP"/>
            </w:rPr>
            <w:t>PMI</w:t>
          </w:r>
        </w:smartTag>
        <w:r w:rsidRPr="00E366E1">
          <w:rPr>
            <w:lang w:val="en-US" w:eastAsia="ja-JP"/>
          </w:rPr>
          <w:t xml:space="preserve">, </w:t>
        </w:r>
        <w:smartTag w:uri="urn:schemas-microsoft-com:office:smarttags" w:element="State">
          <w:r w:rsidRPr="00E366E1">
            <w:rPr>
              <w:lang w:val="en-US" w:eastAsia="ja-JP"/>
            </w:rPr>
            <w:t>RI</w:t>
          </w:r>
        </w:smartTag>
      </w:smartTag>
      <w:r w:rsidRPr="00E366E1">
        <w:rPr>
          <w:lang w:val="en-US" w:eastAsia="ja-JP"/>
        </w:rPr>
        <w:t>, modulation order, Cell ID, CRS ports, and MBSFN pattern, ρ</w:t>
      </w:r>
      <w:r w:rsidRPr="00E366E1">
        <w:rPr>
          <w:vertAlign w:val="subscript"/>
          <w:lang w:val="en-US" w:eastAsia="ja-JP"/>
        </w:rPr>
        <w:t>A</w:t>
      </w:r>
    </w:p>
    <w:p w:rsidR="00AD6EDB" w:rsidRPr="00E366E1" w:rsidRDefault="00AD6EDB" w:rsidP="00AD6EDB">
      <w:pPr>
        <w:numPr>
          <w:ilvl w:val="1"/>
          <w:numId w:val="24"/>
        </w:numPr>
        <w:autoSpaceDN w:val="0"/>
        <w:spacing w:after="0"/>
        <w:rPr>
          <w:lang w:val="en-US" w:eastAsia="ja-JP"/>
        </w:rPr>
      </w:pPr>
      <w:r w:rsidRPr="00E366E1">
        <w:rPr>
          <w:lang w:val="en-US" w:eastAsia="ja-JP"/>
        </w:rPr>
        <w:t>CFI (if not coordinated and required by receiver implementation)</w:t>
      </w:r>
    </w:p>
    <w:p w:rsidR="00AD6EDB" w:rsidRPr="00E366E1" w:rsidRDefault="00AD6EDB" w:rsidP="00AD6EDB">
      <w:pPr>
        <w:numPr>
          <w:ilvl w:val="0"/>
          <w:numId w:val="24"/>
        </w:numPr>
        <w:autoSpaceDN w:val="0"/>
        <w:spacing w:after="0"/>
        <w:rPr>
          <w:b/>
          <w:lang w:val="en-US" w:eastAsia="ja-JP"/>
        </w:rPr>
      </w:pPr>
      <w:r w:rsidRPr="00E366E1">
        <w:rPr>
          <w:lang w:val="en-US" w:eastAsia="ja-JP"/>
        </w:rPr>
        <w:t>Dynamic signaling from an interference or a serving cell can be evaluated after conclusions on blind detection, conditions and assumptions including the physical channel and assumed content can be further discussed</w:t>
      </w:r>
    </w:p>
    <w:p w:rsidR="00747020" w:rsidRDefault="00747020" w:rsidP="00AD6EDB">
      <w:pPr>
        <w:rPr>
          <w:lang w:eastAsia="ja-JP"/>
        </w:rPr>
      </w:pPr>
    </w:p>
    <w:p w:rsidR="00AD6EDB" w:rsidRPr="00E366E1" w:rsidRDefault="00AD6EDB" w:rsidP="00AD6EDB">
      <w:pPr>
        <w:rPr>
          <w:rFonts w:eastAsia="宋体"/>
          <w:lang w:eastAsia="zh-CN"/>
        </w:rPr>
      </w:pPr>
      <w:r w:rsidRPr="00E366E1">
        <w:rPr>
          <w:rFonts w:eastAsia="宋体"/>
          <w:lang w:eastAsia="zh-CN"/>
        </w:rPr>
        <w:t xml:space="preserve">In RAN4#70, the following conclusions on blind detection of interference parameters </w:t>
      </w:r>
      <w:r w:rsidRPr="00E366E1">
        <w:rPr>
          <w:rFonts w:eastAsia="宋体" w:hint="eastAsia"/>
          <w:lang w:eastAsia="zh-CN"/>
        </w:rPr>
        <w:t>were</w:t>
      </w:r>
      <w:r w:rsidRPr="00E366E1">
        <w:rPr>
          <w:rFonts w:eastAsia="宋体"/>
          <w:lang w:eastAsia="zh-CN"/>
        </w:rPr>
        <w:t xml:space="preserve"> made:</w:t>
      </w:r>
    </w:p>
    <w:p w:rsidR="00AD6EDB" w:rsidRPr="00E366E1" w:rsidRDefault="00AD6EDB" w:rsidP="00AD6EDB">
      <w:pPr>
        <w:numPr>
          <w:ilvl w:val="0"/>
          <w:numId w:val="25"/>
        </w:numPr>
        <w:autoSpaceDN w:val="0"/>
        <w:jc w:val="both"/>
        <w:rPr>
          <w:rFonts w:eastAsia="宋体"/>
          <w:lang w:val="en-US" w:eastAsia="zh-CN"/>
        </w:rPr>
      </w:pPr>
      <w:r w:rsidRPr="00E366E1">
        <w:rPr>
          <w:rFonts w:eastAsia="宋体"/>
          <w:lang w:val="en-US" w:eastAsia="zh-CN"/>
        </w:rPr>
        <w:t>Blind detection for some parameters was found acceptable in terms of complexity and</w:t>
      </w:r>
      <w:r w:rsidRPr="00E366E1">
        <w:rPr>
          <w:rFonts w:eastAsia="Malgun Gothic"/>
          <w:lang w:val="en-US" w:eastAsia="ko-KR"/>
        </w:rPr>
        <w:t xml:space="preserve"> performance</w:t>
      </w:r>
      <w:r w:rsidRPr="00E366E1">
        <w:rPr>
          <w:rFonts w:eastAsia="宋体"/>
          <w:lang w:val="en-US" w:eastAsia="zh-CN"/>
        </w:rPr>
        <w:t xml:space="preserve"> in some cases (e.g., under some interference conditions), but not in some other cases </w:t>
      </w:r>
      <w:r w:rsidRPr="00E366E1">
        <w:rPr>
          <w:rFonts w:eastAsia="Malgun Gothic"/>
          <w:lang w:val="en-US" w:eastAsia="ko-KR"/>
        </w:rPr>
        <w:t>and further study is needed</w:t>
      </w:r>
      <w:r w:rsidRPr="00E366E1">
        <w:rPr>
          <w:rFonts w:eastAsia="宋体"/>
          <w:lang w:val="en-US" w:eastAsia="zh-CN"/>
        </w:rPr>
        <w:t xml:space="preserve">. </w:t>
      </w:r>
    </w:p>
    <w:p w:rsidR="00AD6EDB" w:rsidRPr="00E366E1" w:rsidRDefault="00AD6EDB" w:rsidP="00AD6EDB">
      <w:pPr>
        <w:numPr>
          <w:ilvl w:val="1"/>
          <w:numId w:val="25"/>
        </w:numPr>
        <w:autoSpaceDN w:val="0"/>
        <w:jc w:val="both"/>
        <w:rPr>
          <w:rFonts w:eastAsia="宋体"/>
          <w:lang w:val="en-US" w:eastAsia="zh-CN"/>
        </w:rPr>
      </w:pPr>
      <w:r w:rsidRPr="00E366E1">
        <w:rPr>
          <w:rFonts w:eastAsia="Malgun Gothic"/>
          <w:lang w:val="en-US" w:eastAsia="ko-KR"/>
        </w:rPr>
        <w:t>For all transmission modes, at least the modulation order can be blindly detected assuming all other parameters are known.</w:t>
      </w:r>
    </w:p>
    <w:p w:rsidR="00AD6EDB" w:rsidRPr="00E366E1" w:rsidRDefault="00AD6EDB" w:rsidP="00AD6EDB">
      <w:pPr>
        <w:numPr>
          <w:ilvl w:val="1"/>
          <w:numId w:val="25"/>
        </w:numPr>
        <w:autoSpaceDN w:val="0"/>
        <w:jc w:val="both"/>
        <w:rPr>
          <w:rFonts w:eastAsia="宋体"/>
          <w:lang w:val="en-US" w:eastAsia="zh-CN"/>
        </w:rPr>
      </w:pPr>
      <w:r w:rsidRPr="00E366E1">
        <w:rPr>
          <w:rFonts w:eastAsia="Malgun Gothic"/>
          <w:lang w:val="en-US" w:eastAsia="ko-KR"/>
        </w:rPr>
        <w:t>For CRS-based transmission modes, at least PMI rank-1 (2 CRS ports) can be blindly detected assuming all other parameters are known.</w:t>
      </w:r>
    </w:p>
    <w:p w:rsidR="00AD6EDB" w:rsidRPr="00E366E1" w:rsidRDefault="00AD6EDB" w:rsidP="00AD6EDB">
      <w:pPr>
        <w:numPr>
          <w:ilvl w:val="1"/>
          <w:numId w:val="25"/>
        </w:numPr>
        <w:autoSpaceDN w:val="0"/>
        <w:jc w:val="both"/>
        <w:rPr>
          <w:rFonts w:eastAsia="宋体"/>
          <w:lang w:val="en-US" w:eastAsia="zh-CN"/>
        </w:rPr>
      </w:pPr>
      <w:r w:rsidRPr="00E366E1">
        <w:rPr>
          <w:rFonts w:eastAsia="Malgun Gothic"/>
          <w:lang w:val="en-US" w:eastAsia="ko-KR"/>
        </w:rPr>
        <w:t>For all transmission modes, the presence of interference PDSCH can be blindly detected assuming all other parameters are known.</w:t>
      </w:r>
    </w:p>
    <w:p w:rsidR="00AD6EDB" w:rsidRPr="00E366E1" w:rsidRDefault="00AD6EDB" w:rsidP="00AD6EDB">
      <w:pPr>
        <w:numPr>
          <w:ilvl w:val="1"/>
          <w:numId w:val="25"/>
        </w:numPr>
        <w:autoSpaceDN w:val="0"/>
        <w:jc w:val="both"/>
        <w:rPr>
          <w:rFonts w:eastAsia="宋体"/>
          <w:lang w:val="en-US" w:eastAsia="zh-CN"/>
        </w:rPr>
      </w:pPr>
      <w:r w:rsidRPr="00E366E1">
        <w:rPr>
          <w:rFonts w:eastAsia="Malgun Gothic"/>
          <w:lang w:val="en-US" w:eastAsia="ko-KR"/>
        </w:rPr>
        <w:t>For DMRS-based TM, at least DMRS ports (with restriction to port 7/8) and modulation order can be blindly detected assuming all other parameters are known.</w:t>
      </w:r>
    </w:p>
    <w:p w:rsidR="00AD6EDB" w:rsidRPr="00AD6EDB" w:rsidRDefault="00AD6EDB" w:rsidP="00AD6EDB">
      <w:pPr>
        <w:numPr>
          <w:ilvl w:val="1"/>
          <w:numId w:val="25"/>
        </w:numPr>
        <w:autoSpaceDN w:val="0"/>
        <w:jc w:val="both"/>
        <w:rPr>
          <w:rFonts w:eastAsia="宋体"/>
          <w:lang w:val="en-US" w:eastAsia="zh-CN"/>
        </w:rPr>
      </w:pPr>
      <w:r w:rsidRPr="00E366E1">
        <w:rPr>
          <w:rFonts w:eastAsia="宋体"/>
          <w:lang w:val="en-US" w:eastAsia="zh-CN"/>
        </w:rPr>
        <w:t>Working assumption:</w:t>
      </w:r>
      <w:r w:rsidRPr="00E366E1">
        <w:rPr>
          <w:rFonts w:eastAsia="Malgun Gothic"/>
          <w:lang w:val="en-US" w:eastAsia="ko-KR"/>
        </w:rPr>
        <w:t xml:space="preserve"> For CRS-based transmission modes, at least RI can be blindly detected assuming all other parameters are known</w:t>
      </w:r>
      <w:r w:rsidRPr="00E366E1">
        <w:rPr>
          <w:rFonts w:eastAsia="宋体" w:hint="eastAsia"/>
          <w:lang w:val="en-US" w:eastAsia="zh-CN"/>
        </w:rPr>
        <w:t>.</w:t>
      </w:r>
    </w:p>
    <w:p w:rsidR="00845562" w:rsidRDefault="00AD6EDB" w:rsidP="00AD6EDB">
      <w:pPr>
        <w:rPr>
          <w:rFonts w:eastAsia="宋体"/>
          <w:lang w:eastAsia="zh-CN"/>
        </w:rPr>
      </w:pPr>
      <w:r>
        <w:rPr>
          <w:rFonts w:eastAsia="宋体" w:hint="eastAsia"/>
          <w:lang w:eastAsia="zh-CN"/>
        </w:rPr>
        <w:t xml:space="preserve">Although RAN4 would </w:t>
      </w:r>
      <w:bookmarkStart w:id="0" w:name="OLE_LINK4"/>
      <w:bookmarkStart w:id="1" w:name="OLE_LINK5"/>
      <w:r>
        <w:rPr>
          <w:rFonts w:eastAsia="宋体" w:hint="eastAsia"/>
          <w:lang w:eastAsia="zh-CN"/>
        </w:rPr>
        <w:t>take responsibility</w:t>
      </w:r>
      <w:bookmarkEnd w:id="0"/>
      <w:bookmarkEnd w:id="1"/>
      <w:r>
        <w:rPr>
          <w:rFonts w:eastAsia="宋体" w:hint="eastAsia"/>
          <w:lang w:eastAsia="zh-CN"/>
        </w:rPr>
        <w:t xml:space="preserve"> for complexity and performance evaluation of blind detection, it could be foreseen that only part of these parameters would be reasonable </w:t>
      </w:r>
      <w:r w:rsidR="00E816A4">
        <w:rPr>
          <w:rFonts w:eastAsia="宋体" w:hint="eastAsia"/>
          <w:lang w:eastAsia="zh-CN"/>
        </w:rPr>
        <w:t xml:space="preserve">(e.g. scheduling flexibility restricted by high-layer signaling or blind decoding complexity without restriction) </w:t>
      </w:r>
      <w:r>
        <w:rPr>
          <w:rFonts w:eastAsia="宋体" w:hint="eastAsia"/>
          <w:lang w:eastAsia="zh-CN"/>
        </w:rPr>
        <w:t>for blind detection instead of dynamic signaling especially when the candidate number is too large.</w:t>
      </w:r>
      <w:r w:rsidR="009B6ED5">
        <w:rPr>
          <w:rFonts w:eastAsia="宋体" w:hint="eastAsia"/>
          <w:lang w:eastAsia="zh-CN"/>
        </w:rPr>
        <w:t xml:space="preserve"> </w:t>
      </w:r>
    </w:p>
    <w:p w:rsidR="00AD6EDB" w:rsidRDefault="009B6ED5" w:rsidP="00AD6EDB">
      <w:pPr>
        <w:rPr>
          <w:lang w:eastAsia="ja-JP"/>
        </w:rPr>
      </w:pPr>
      <w:r>
        <w:rPr>
          <w:rFonts w:eastAsia="宋体" w:hint="eastAsia"/>
          <w:lang w:eastAsia="zh-CN"/>
        </w:rPr>
        <w:t xml:space="preserve">In this contribution, we discuss the </w:t>
      </w:r>
      <w:r w:rsidR="00E11919">
        <w:rPr>
          <w:rFonts w:eastAsia="宋体" w:hint="eastAsia"/>
          <w:lang w:eastAsia="zh-CN"/>
        </w:rPr>
        <w:t xml:space="preserve">complexity </w:t>
      </w:r>
      <w:r w:rsidR="00845562">
        <w:rPr>
          <w:rFonts w:eastAsia="宋体"/>
          <w:lang w:eastAsia="zh-CN"/>
        </w:rPr>
        <w:t>of detecting</w:t>
      </w:r>
      <w:r w:rsidR="00E11919">
        <w:rPr>
          <w:rFonts w:eastAsia="宋体" w:hint="eastAsia"/>
          <w:lang w:eastAsia="zh-CN"/>
        </w:rPr>
        <w:t xml:space="preserve"> different </w:t>
      </w:r>
      <w:r w:rsidR="00845562">
        <w:rPr>
          <w:rFonts w:eastAsia="宋体"/>
          <w:lang w:eastAsia="zh-CN"/>
        </w:rPr>
        <w:t xml:space="preserve">interference </w:t>
      </w:r>
      <w:r w:rsidR="00E11919">
        <w:rPr>
          <w:rFonts w:eastAsia="宋体" w:hint="eastAsia"/>
          <w:lang w:eastAsia="zh-CN"/>
        </w:rPr>
        <w:t>transmission parameter</w:t>
      </w:r>
      <w:r w:rsidR="00845562">
        <w:rPr>
          <w:rFonts w:eastAsia="宋体"/>
          <w:lang w:eastAsia="zh-CN"/>
        </w:rPr>
        <w:t>s</w:t>
      </w:r>
      <w:r w:rsidR="00E11919">
        <w:rPr>
          <w:rFonts w:eastAsia="宋体" w:hint="eastAsia"/>
          <w:lang w:eastAsia="zh-CN"/>
        </w:rPr>
        <w:t xml:space="preserve"> and identify the </w:t>
      </w:r>
      <w:r w:rsidR="00845562">
        <w:rPr>
          <w:rFonts w:eastAsia="宋体"/>
          <w:lang w:eastAsia="zh-CN"/>
        </w:rPr>
        <w:t xml:space="preserve">interference </w:t>
      </w:r>
      <w:r w:rsidR="00E11919">
        <w:rPr>
          <w:rFonts w:eastAsia="宋体" w:hint="eastAsia"/>
          <w:lang w:eastAsia="zh-CN"/>
        </w:rPr>
        <w:t>transmission parameter</w:t>
      </w:r>
      <w:r w:rsidR="00845562">
        <w:rPr>
          <w:rFonts w:eastAsia="宋体"/>
          <w:lang w:eastAsia="zh-CN"/>
        </w:rPr>
        <w:t>s that</w:t>
      </w:r>
      <w:r w:rsidR="00E11919">
        <w:rPr>
          <w:rFonts w:eastAsia="宋体" w:hint="eastAsia"/>
          <w:lang w:eastAsia="zh-CN"/>
        </w:rPr>
        <w:t xml:space="preserve"> potentially </w:t>
      </w:r>
      <w:r w:rsidR="00845562">
        <w:rPr>
          <w:rFonts w:eastAsia="宋体"/>
          <w:lang w:eastAsia="zh-CN"/>
        </w:rPr>
        <w:t>benefit from</w:t>
      </w:r>
      <w:r w:rsidR="00E11919">
        <w:rPr>
          <w:rFonts w:eastAsia="宋体" w:hint="eastAsia"/>
          <w:lang w:eastAsia="zh-CN"/>
        </w:rPr>
        <w:t xml:space="preserve"> restriction</w:t>
      </w:r>
      <w:r w:rsidR="00845562">
        <w:rPr>
          <w:rFonts w:eastAsia="宋体"/>
          <w:lang w:eastAsia="zh-CN"/>
        </w:rPr>
        <w:t>s</w:t>
      </w:r>
      <w:r w:rsidR="00E11919">
        <w:rPr>
          <w:rFonts w:eastAsia="宋体" w:hint="eastAsia"/>
          <w:lang w:eastAsia="zh-CN"/>
        </w:rPr>
        <w:t xml:space="preserve"> from </w:t>
      </w:r>
      <w:r w:rsidR="00845562">
        <w:rPr>
          <w:rFonts w:eastAsia="宋体"/>
          <w:lang w:eastAsia="zh-CN"/>
        </w:rPr>
        <w:t xml:space="preserve">detection </w:t>
      </w:r>
      <w:r w:rsidR="00E11919">
        <w:rPr>
          <w:rFonts w:eastAsia="宋体" w:hint="eastAsia"/>
          <w:lang w:eastAsia="zh-CN"/>
        </w:rPr>
        <w:t xml:space="preserve">complexity point of view. </w:t>
      </w:r>
    </w:p>
    <w:p w:rsidR="00F944C6" w:rsidRPr="00F944C6" w:rsidRDefault="00F944C6" w:rsidP="00AD6EDB">
      <w:pPr>
        <w:rPr>
          <w:lang w:eastAsia="ja-JP"/>
        </w:rPr>
      </w:pPr>
    </w:p>
    <w:p w:rsidR="00A71177" w:rsidRDefault="00EB19B7" w:rsidP="005479EF">
      <w:pPr>
        <w:pStyle w:val="1"/>
        <w:tabs>
          <w:tab w:val="num" w:pos="426"/>
        </w:tabs>
        <w:ind w:left="426" w:hanging="426"/>
        <w:rPr>
          <w:rFonts w:eastAsia="宋体"/>
          <w:szCs w:val="36"/>
          <w:lang w:eastAsia="zh-CN"/>
        </w:rPr>
      </w:pPr>
      <w:r>
        <w:rPr>
          <w:rFonts w:eastAsia="宋体" w:hint="eastAsia"/>
          <w:szCs w:val="36"/>
          <w:lang w:eastAsia="zh-CN"/>
        </w:rPr>
        <w:lastRenderedPageBreak/>
        <w:t xml:space="preserve">Blind detection </w:t>
      </w:r>
      <w:r w:rsidR="005335E1">
        <w:rPr>
          <w:rFonts w:eastAsia="宋体"/>
          <w:szCs w:val="36"/>
          <w:lang w:eastAsia="zh-CN"/>
        </w:rPr>
        <w:t>of</w:t>
      </w:r>
      <w:r>
        <w:rPr>
          <w:rFonts w:eastAsia="宋体" w:hint="eastAsia"/>
          <w:szCs w:val="36"/>
          <w:lang w:eastAsia="zh-CN"/>
        </w:rPr>
        <w:t xml:space="preserve"> interference transmission parameter</w:t>
      </w:r>
      <w:r w:rsidR="005335E1">
        <w:rPr>
          <w:rFonts w:eastAsia="宋体"/>
          <w:szCs w:val="36"/>
          <w:lang w:eastAsia="zh-CN"/>
        </w:rPr>
        <w:t>s</w:t>
      </w:r>
    </w:p>
    <w:p w:rsidR="009D45F7" w:rsidRDefault="00BC0479" w:rsidP="00EB19B7">
      <w:pPr>
        <w:rPr>
          <w:rFonts w:eastAsia="宋体"/>
          <w:lang w:eastAsia="zh-CN"/>
        </w:rPr>
      </w:pPr>
      <w:r>
        <w:rPr>
          <w:rFonts w:eastAsia="宋体" w:hint="eastAsia"/>
          <w:lang w:eastAsia="zh-CN"/>
        </w:rPr>
        <w:t xml:space="preserve">For simplicity, we </w:t>
      </w:r>
      <w:r>
        <w:rPr>
          <w:rFonts w:eastAsia="宋体"/>
          <w:lang w:eastAsia="zh-CN"/>
        </w:rPr>
        <w:t>a</w:t>
      </w:r>
      <w:r w:rsidRPr="00C04327">
        <w:rPr>
          <w:rFonts w:eastAsia="宋体"/>
          <w:lang w:eastAsia="zh-CN"/>
        </w:rPr>
        <w:t xml:space="preserve">ssume </w:t>
      </w:r>
      <w:r>
        <w:rPr>
          <w:rFonts w:eastAsia="宋体"/>
          <w:lang w:eastAsia="zh-CN"/>
        </w:rPr>
        <w:t>that</w:t>
      </w:r>
      <w:r>
        <w:rPr>
          <w:rFonts w:eastAsia="宋体" w:hint="eastAsia"/>
          <w:lang w:eastAsia="zh-CN"/>
        </w:rPr>
        <w:t xml:space="preserve"> </w:t>
      </w:r>
      <w:r w:rsidR="00C04327" w:rsidRPr="00C04327">
        <w:rPr>
          <w:rFonts w:eastAsia="宋体"/>
          <w:lang w:eastAsia="zh-CN"/>
        </w:rPr>
        <w:t>all high-layer configurable</w:t>
      </w:r>
      <w:r>
        <w:rPr>
          <w:rFonts w:eastAsia="宋体" w:hint="eastAsia"/>
          <w:lang w:eastAsia="zh-CN"/>
        </w:rPr>
        <w:t xml:space="preserve"> (i.e. semi-static)</w:t>
      </w:r>
      <w:r w:rsidR="00C04327" w:rsidRPr="00C04327">
        <w:rPr>
          <w:rFonts w:eastAsia="宋体"/>
          <w:lang w:eastAsia="zh-CN"/>
        </w:rPr>
        <w:t xml:space="preserve"> parameters </w:t>
      </w:r>
      <w:r w:rsidR="003916D9">
        <w:rPr>
          <w:rFonts w:eastAsia="宋体"/>
          <w:lang w:eastAsia="zh-CN"/>
        </w:rPr>
        <w:t xml:space="preserve">of the interfering cell(s) </w:t>
      </w:r>
      <w:r w:rsidR="00C04327" w:rsidRPr="00C04327">
        <w:rPr>
          <w:rFonts w:eastAsia="宋体"/>
          <w:lang w:eastAsia="zh-CN"/>
        </w:rPr>
        <w:t xml:space="preserve">are already known </w:t>
      </w:r>
      <w:r w:rsidR="003916D9">
        <w:rPr>
          <w:rFonts w:eastAsia="宋体"/>
          <w:lang w:eastAsia="zh-CN"/>
        </w:rPr>
        <w:t>in</w:t>
      </w:r>
      <w:r w:rsidR="00C04327" w:rsidRPr="00C04327">
        <w:rPr>
          <w:rFonts w:eastAsia="宋体"/>
          <w:lang w:eastAsia="zh-CN"/>
        </w:rPr>
        <w:t xml:space="preserve"> </w:t>
      </w:r>
      <w:r w:rsidR="003916D9">
        <w:rPr>
          <w:rFonts w:eastAsia="宋体"/>
          <w:lang w:eastAsia="zh-CN"/>
        </w:rPr>
        <w:t xml:space="preserve">the interference victim </w:t>
      </w:r>
      <w:r w:rsidR="00C04327" w:rsidRPr="00C04327">
        <w:rPr>
          <w:rFonts w:eastAsia="宋体"/>
          <w:lang w:eastAsia="zh-CN"/>
        </w:rPr>
        <w:t>UE</w:t>
      </w:r>
      <w:r w:rsidR="003916D9">
        <w:rPr>
          <w:rFonts w:eastAsia="宋体"/>
          <w:lang w:eastAsia="zh-CN"/>
        </w:rPr>
        <w:t>.</w:t>
      </w:r>
      <w:r w:rsidR="00C04327" w:rsidRPr="00C04327">
        <w:rPr>
          <w:rFonts w:eastAsia="宋体"/>
          <w:lang w:eastAsia="zh-CN"/>
        </w:rPr>
        <w:t xml:space="preserve"> </w:t>
      </w:r>
      <w:r w:rsidR="003916D9">
        <w:rPr>
          <w:rFonts w:eastAsia="宋体"/>
          <w:lang w:eastAsia="zh-CN"/>
        </w:rPr>
        <w:t xml:space="preserve">Resource </w:t>
      </w:r>
      <w:r w:rsidR="00C04327" w:rsidRPr="00C04327">
        <w:rPr>
          <w:rFonts w:eastAsia="宋体"/>
          <w:lang w:eastAsia="zh-CN"/>
        </w:rPr>
        <w:t xml:space="preserve">allocation type 0 with </w:t>
      </w:r>
      <w:r w:rsidR="003916D9">
        <w:rPr>
          <w:rFonts w:eastAsia="宋体"/>
          <w:lang w:eastAsia="zh-CN"/>
        </w:rPr>
        <w:t xml:space="preserve">additional </w:t>
      </w:r>
      <w:r w:rsidR="00C04327" w:rsidRPr="00C04327">
        <w:rPr>
          <w:rFonts w:eastAsia="宋体"/>
          <w:lang w:eastAsia="zh-CN"/>
        </w:rPr>
        <w:t>high-layer configured resource allocation granularity (RAG)</w:t>
      </w:r>
      <w:r>
        <w:rPr>
          <w:rFonts w:eastAsia="宋体" w:hint="eastAsia"/>
          <w:lang w:eastAsia="zh-CN"/>
        </w:rPr>
        <w:t xml:space="preserve"> is </w:t>
      </w:r>
      <w:r w:rsidR="003916D9">
        <w:rPr>
          <w:rFonts w:eastAsia="宋体"/>
          <w:lang w:eastAsia="zh-CN"/>
        </w:rPr>
        <w:t>assumed in the following</w:t>
      </w:r>
      <w:r w:rsidR="00C04327" w:rsidRPr="00C04327">
        <w:rPr>
          <w:rFonts w:eastAsia="宋体"/>
          <w:lang w:eastAsia="zh-CN"/>
        </w:rPr>
        <w:t>.</w:t>
      </w:r>
      <w:r w:rsidR="00170438">
        <w:rPr>
          <w:rFonts w:eastAsia="宋体"/>
          <w:lang w:eastAsia="zh-CN"/>
        </w:rPr>
        <w:t xml:space="preserve"> The </w:t>
      </w:r>
      <w:r w:rsidR="00170438" w:rsidRPr="00C04327">
        <w:rPr>
          <w:rFonts w:eastAsia="宋体"/>
          <w:lang w:eastAsia="zh-CN"/>
        </w:rPr>
        <w:t xml:space="preserve">RAG </w:t>
      </w:r>
      <w:r w:rsidR="00170438">
        <w:rPr>
          <w:rFonts w:eastAsia="宋体"/>
          <w:lang w:eastAsia="zh-CN"/>
        </w:rPr>
        <w:t>describes a</w:t>
      </w:r>
      <w:r w:rsidR="00170438" w:rsidRPr="00C04327">
        <w:rPr>
          <w:rFonts w:eastAsia="宋体"/>
          <w:lang w:eastAsia="zh-CN"/>
        </w:rPr>
        <w:t xml:space="preserve"> </w:t>
      </w:r>
      <w:r w:rsidR="00170438">
        <w:rPr>
          <w:rFonts w:eastAsia="宋体" w:hint="eastAsia"/>
          <w:lang w:eastAsia="zh-CN"/>
        </w:rPr>
        <w:t>number of continuous RB</w:t>
      </w:r>
      <w:r w:rsidR="00170438">
        <w:rPr>
          <w:rFonts w:eastAsia="宋体"/>
          <w:lang w:eastAsia="zh-CN"/>
        </w:rPr>
        <w:t>s</w:t>
      </w:r>
      <w:r w:rsidR="00170438">
        <w:rPr>
          <w:rFonts w:eastAsia="宋体" w:hint="eastAsia"/>
          <w:lang w:eastAsia="zh-CN"/>
        </w:rPr>
        <w:t>/RBG</w:t>
      </w:r>
      <w:r w:rsidR="00170438">
        <w:rPr>
          <w:rFonts w:eastAsia="宋体"/>
          <w:lang w:eastAsia="zh-CN"/>
        </w:rPr>
        <w:t>s</w:t>
      </w:r>
      <w:r w:rsidR="00170438">
        <w:rPr>
          <w:rFonts w:eastAsia="宋体" w:hint="eastAsia"/>
          <w:lang w:eastAsia="zh-CN"/>
        </w:rPr>
        <w:t xml:space="preserve"> </w:t>
      </w:r>
      <w:r w:rsidR="00170438">
        <w:rPr>
          <w:rFonts w:eastAsia="宋体"/>
          <w:lang w:eastAsia="zh-CN"/>
        </w:rPr>
        <w:t xml:space="preserve">given by </w:t>
      </w:r>
      <w:r w:rsidR="00170438" w:rsidRPr="00253912">
        <w:rPr>
          <w:rFonts w:eastAsia="宋体"/>
          <w:i/>
          <w:lang w:eastAsia="zh-CN"/>
        </w:rPr>
        <w:t>N</w:t>
      </w:r>
      <w:r w:rsidR="00170438" w:rsidRPr="00253912">
        <w:rPr>
          <w:rFonts w:eastAsia="宋体"/>
          <w:vertAlign w:val="subscript"/>
          <w:lang w:eastAsia="zh-CN"/>
        </w:rPr>
        <w:t>RAG</w:t>
      </w:r>
      <w:r w:rsidR="00170438" w:rsidRPr="00C04327">
        <w:rPr>
          <w:rFonts w:eastAsia="宋体"/>
          <w:lang w:eastAsia="zh-CN"/>
        </w:rPr>
        <w:t xml:space="preserve"> = </w:t>
      </w:r>
      <w:r w:rsidR="00170438" w:rsidRPr="00C04327">
        <w:rPr>
          <w:rFonts w:ascii="Cambria Math" w:eastAsia="宋体" w:hAnsi="Cambria Math" w:cs="Cambria Math"/>
          <w:lang w:eastAsia="zh-CN"/>
        </w:rPr>
        <w:t>⌈</w:t>
      </w:r>
      <w:r w:rsidR="00170438" w:rsidRPr="00253912">
        <w:rPr>
          <w:rFonts w:eastAsia="宋体"/>
          <w:i/>
          <w:lang w:eastAsia="zh-CN"/>
        </w:rPr>
        <w:t>N</w:t>
      </w:r>
      <w:r w:rsidR="00170438" w:rsidRPr="00253912">
        <w:rPr>
          <w:rFonts w:eastAsia="宋体"/>
          <w:vertAlign w:val="subscript"/>
          <w:lang w:eastAsia="zh-CN"/>
        </w:rPr>
        <w:t>RB</w:t>
      </w:r>
      <w:r w:rsidR="00170438">
        <w:rPr>
          <w:rFonts w:eastAsia="宋体"/>
          <w:lang w:eastAsia="zh-CN"/>
        </w:rPr>
        <w:t>/</w:t>
      </w:r>
      <w:r w:rsidR="00170438" w:rsidRPr="00253912">
        <w:rPr>
          <w:rFonts w:eastAsia="宋体"/>
          <w:i/>
          <w:lang w:eastAsia="zh-CN"/>
        </w:rPr>
        <w:t>RAG</w:t>
      </w:r>
      <w:r w:rsidR="00170438" w:rsidRPr="00C04327">
        <w:rPr>
          <w:rFonts w:ascii="Cambria Math" w:eastAsia="宋体" w:hAnsi="Cambria Math" w:cs="Cambria Math"/>
          <w:lang w:eastAsia="zh-CN"/>
        </w:rPr>
        <w:t>⌉</w:t>
      </w:r>
      <w:r w:rsidR="00170438">
        <w:rPr>
          <w:rFonts w:ascii="Cambria Math" w:eastAsia="宋体" w:hAnsi="Cambria Math" w:cs="Cambria Math"/>
          <w:lang w:eastAsia="zh-CN"/>
        </w:rPr>
        <w:t xml:space="preserve"> which is </w:t>
      </w:r>
      <w:r w:rsidR="00170438" w:rsidRPr="00C04327">
        <w:rPr>
          <w:rFonts w:eastAsia="宋体"/>
          <w:lang w:eastAsia="zh-CN"/>
        </w:rPr>
        <w:t>configured by high-layer signal</w:t>
      </w:r>
      <w:r w:rsidR="00170438">
        <w:rPr>
          <w:rFonts w:eastAsia="宋体"/>
          <w:lang w:eastAsia="zh-CN"/>
        </w:rPr>
        <w:t>l</w:t>
      </w:r>
      <w:r w:rsidR="00170438" w:rsidRPr="00C04327">
        <w:rPr>
          <w:rFonts w:eastAsia="宋体"/>
          <w:lang w:eastAsia="zh-CN"/>
        </w:rPr>
        <w:t>ing</w:t>
      </w:r>
      <w:r w:rsidR="00170438">
        <w:rPr>
          <w:rFonts w:eastAsia="宋体"/>
          <w:lang w:eastAsia="zh-CN"/>
        </w:rPr>
        <w:t>.</w:t>
      </w:r>
      <w:r w:rsidR="00170438">
        <w:rPr>
          <w:rFonts w:eastAsia="宋体" w:hint="eastAsia"/>
          <w:lang w:eastAsia="zh-CN"/>
        </w:rPr>
        <w:t xml:space="preserve"> </w:t>
      </w:r>
      <w:r w:rsidR="00190858">
        <w:rPr>
          <w:rFonts w:eastAsia="宋体" w:hint="eastAsia"/>
          <w:lang w:eastAsia="zh-CN"/>
        </w:rPr>
        <w:t xml:space="preserve">Modulation order </w:t>
      </w:r>
      <w:r w:rsidR="003916D9">
        <w:rPr>
          <w:rFonts w:eastAsia="宋体"/>
          <w:lang w:eastAsia="zh-CN"/>
        </w:rPr>
        <w:t xml:space="preserve">is expected to </w:t>
      </w:r>
      <w:r w:rsidR="00190858">
        <w:rPr>
          <w:rFonts w:eastAsia="宋体" w:hint="eastAsia"/>
          <w:lang w:eastAsia="zh-CN"/>
        </w:rPr>
        <w:t xml:space="preserve">be blindly </w:t>
      </w:r>
      <w:r w:rsidR="008F50D0">
        <w:rPr>
          <w:rFonts w:eastAsia="宋体"/>
          <w:lang w:eastAsia="zh-CN"/>
        </w:rPr>
        <w:t>detected according</w:t>
      </w:r>
      <w:r w:rsidR="003916D9">
        <w:rPr>
          <w:rFonts w:eastAsia="宋体"/>
          <w:lang w:eastAsia="zh-CN"/>
        </w:rPr>
        <w:t xml:space="preserve"> to the corresponding </w:t>
      </w:r>
      <w:r w:rsidR="00190858">
        <w:rPr>
          <w:rFonts w:eastAsia="宋体" w:hint="eastAsia"/>
          <w:lang w:eastAsia="zh-CN"/>
        </w:rPr>
        <w:t xml:space="preserve">conclusion </w:t>
      </w:r>
      <w:r w:rsidR="003916D9">
        <w:rPr>
          <w:rFonts w:eastAsia="宋体"/>
          <w:lang w:eastAsia="zh-CN"/>
        </w:rPr>
        <w:t>drawn</w:t>
      </w:r>
      <w:r w:rsidR="00190858">
        <w:rPr>
          <w:rFonts w:eastAsia="宋体" w:hint="eastAsia"/>
          <w:lang w:eastAsia="zh-CN"/>
        </w:rPr>
        <w:t xml:space="preserve"> during RAN4#70. </w:t>
      </w:r>
      <w:r w:rsidR="00C04327" w:rsidRPr="00C04327">
        <w:rPr>
          <w:rFonts w:eastAsia="宋体"/>
          <w:lang w:eastAsia="zh-CN"/>
        </w:rPr>
        <w:t>Interfering PDSCH</w:t>
      </w:r>
      <w:r w:rsidR="00C77558">
        <w:rPr>
          <w:rFonts w:eastAsia="宋体"/>
          <w:lang w:eastAsia="zh-CN"/>
        </w:rPr>
        <w:t>s</w:t>
      </w:r>
      <w:r w:rsidR="00C04327" w:rsidRPr="00C04327">
        <w:rPr>
          <w:rFonts w:eastAsia="宋体"/>
          <w:lang w:eastAsia="zh-CN"/>
        </w:rPr>
        <w:t xml:space="preserve"> with DMRS-based </w:t>
      </w:r>
      <w:r>
        <w:rPr>
          <w:rFonts w:eastAsia="宋体" w:hint="eastAsia"/>
          <w:lang w:eastAsia="zh-CN"/>
        </w:rPr>
        <w:t>transmission scheme</w:t>
      </w:r>
      <w:r w:rsidR="00C04327" w:rsidRPr="00C04327">
        <w:rPr>
          <w:rFonts w:eastAsia="宋体"/>
          <w:lang w:eastAsia="zh-CN"/>
        </w:rPr>
        <w:t xml:space="preserve"> could be detected by calculating the correlation </w:t>
      </w:r>
      <w:r w:rsidR="008F50D0">
        <w:rPr>
          <w:rFonts w:eastAsia="宋体" w:hint="eastAsia"/>
          <w:lang w:eastAsia="zh-CN"/>
        </w:rPr>
        <w:t>with</w:t>
      </w:r>
      <w:r w:rsidR="008F50D0" w:rsidRPr="00C04327">
        <w:rPr>
          <w:rFonts w:eastAsia="宋体"/>
          <w:lang w:eastAsia="zh-CN"/>
        </w:rPr>
        <w:t xml:space="preserve"> </w:t>
      </w:r>
      <w:r w:rsidR="00C04327" w:rsidRPr="00C04327">
        <w:rPr>
          <w:rFonts w:eastAsia="宋体"/>
          <w:lang w:eastAsia="zh-CN"/>
        </w:rPr>
        <w:t>DMRS</w:t>
      </w:r>
      <w:r w:rsidR="003B52FA">
        <w:rPr>
          <w:rFonts w:eastAsia="宋体"/>
          <w:lang w:eastAsia="zh-CN"/>
        </w:rPr>
        <w:t xml:space="preserve"> sequences indicated by higher-layer signalling</w:t>
      </w:r>
      <w:r w:rsidR="00C04327" w:rsidRPr="00C04327">
        <w:rPr>
          <w:rFonts w:eastAsia="宋体"/>
          <w:lang w:eastAsia="zh-CN"/>
        </w:rPr>
        <w:t>, but interfering PDSCH</w:t>
      </w:r>
      <w:r w:rsidR="00C77558">
        <w:rPr>
          <w:rFonts w:eastAsia="宋体"/>
          <w:lang w:eastAsia="zh-CN"/>
        </w:rPr>
        <w:t>s</w:t>
      </w:r>
      <w:r w:rsidR="00C04327" w:rsidRPr="00C04327">
        <w:rPr>
          <w:rFonts w:eastAsia="宋体"/>
          <w:lang w:eastAsia="zh-CN"/>
        </w:rPr>
        <w:t xml:space="preserve"> with CRS-based </w:t>
      </w:r>
      <w:r>
        <w:rPr>
          <w:rFonts w:eastAsia="宋体" w:hint="eastAsia"/>
          <w:lang w:eastAsia="zh-CN"/>
        </w:rPr>
        <w:t>transmission scheme</w:t>
      </w:r>
      <w:r w:rsidR="00C04327" w:rsidRPr="00C04327">
        <w:rPr>
          <w:rFonts w:eastAsia="宋体"/>
          <w:lang w:eastAsia="zh-CN"/>
        </w:rPr>
        <w:t xml:space="preserve"> could not be directly detected by CRS </w:t>
      </w:r>
      <w:r w:rsidR="00C77558">
        <w:rPr>
          <w:rFonts w:eastAsia="宋体"/>
          <w:lang w:eastAsia="zh-CN"/>
        </w:rPr>
        <w:t xml:space="preserve">evaluation </w:t>
      </w:r>
      <w:r w:rsidR="00C04327" w:rsidRPr="00C04327">
        <w:rPr>
          <w:rFonts w:eastAsia="宋体"/>
          <w:lang w:eastAsia="zh-CN"/>
        </w:rPr>
        <w:t xml:space="preserve">because the </w:t>
      </w:r>
      <w:r w:rsidR="00C77558">
        <w:rPr>
          <w:rFonts w:eastAsia="宋体"/>
          <w:lang w:eastAsia="zh-CN"/>
        </w:rPr>
        <w:t xml:space="preserve">actual </w:t>
      </w:r>
      <w:r w:rsidR="00C04327" w:rsidRPr="00C04327">
        <w:rPr>
          <w:rFonts w:eastAsia="宋体"/>
          <w:lang w:eastAsia="zh-CN"/>
        </w:rPr>
        <w:t xml:space="preserve">presence </w:t>
      </w:r>
      <w:r w:rsidR="00C77558">
        <w:rPr>
          <w:rFonts w:eastAsia="宋体"/>
          <w:lang w:eastAsia="zh-CN"/>
        </w:rPr>
        <w:t xml:space="preserve">of PDSCHs </w:t>
      </w:r>
      <w:r w:rsidR="00C04327" w:rsidRPr="00C04327">
        <w:rPr>
          <w:rFonts w:eastAsia="宋体"/>
          <w:lang w:eastAsia="zh-CN"/>
        </w:rPr>
        <w:t xml:space="preserve">and </w:t>
      </w:r>
      <w:r w:rsidR="00C77558">
        <w:rPr>
          <w:rFonts w:eastAsia="宋体"/>
          <w:lang w:eastAsia="zh-CN"/>
        </w:rPr>
        <w:t xml:space="preserve">corresponding PDSCH </w:t>
      </w:r>
      <w:r w:rsidR="00C04327" w:rsidRPr="00C04327">
        <w:rPr>
          <w:rFonts w:eastAsia="宋体"/>
          <w:lang w:eastAsia="zh-CN"/>
        </w:rPr>
        <w:t xml:space="preserve">transmission </w:t>
      </w:r>
      <w:r w:rsidR="00C77558">
        <w:rPr>
          <w:rFonts w:eastAsia="宋体"/>
          <w:lang w:eastAsia="zh-CN"/>
        </w:rPr>
        <w:t>parameters</w:t>
      </w:r>
      <w:r w:rsidR="00C04327" w:rsidRPr="00C04327">
        <w:rPr>
          <w:rFonts w:eastAsia="宋体"/>
          <w:lang w:eastAsia="zh-CN"/>
        </w:rPr>
        <w:t xml:space="preserve"> </w:t>
      </w:r>
      <w:r w:rsidR="00C77558">
        <w:rPr>
          <w:rFonts w:eastAsia="宋体"/>
          <w:lang w:eastAsia="zh-CN"/>
        </w:rPr>
        <w:t xml:space="preserve">are </w:t>
      </w:r>
      <w:r w:rsidR="00C04327" w:rsidRPr="00C04327">
        <w:rPr>
          <w:rFonts w:eastAsia="宋体"/>
          <w:lang w:eastAsia="zh-CN"/>
        </w:rPr>
        <w:t xml:space="preserve">independent of </w:t>
      </w:r>
      <w:r w:rsidR="00C77558">
        <w:rPr>
          <w:rFonts w:eastAsia="宋体"/>
          <w:lang w:eastAsia="zh-CN"/>
        </w:rPr>
        <w:t xml:space="preserve">the transmission of </w:t>
      </w:r>
      <w:r w:rsidR="00C04327" w:rsidRPr="00C04327">
        <w:rPr>
          <w:rFonts w:eastAsia="宋体"/>
          <w:lang w:eastAsia="zh-CN"/>
        </w:rPr>
        <w:t xml:space="preserve">CRS. </w:t>
      </w:r>
      <w:r w:rsidR="009D45F7">
        <w:rPr>
          <w:rFonts w:eastAsia="宋体" w:hint="eastAsia"/>
          <w:lang w:eastAsia="zh-CN"/>
        </w:rPr>
        <w:t xml:space="preserve"> </w:t>
      </w:r>
      <w:r w:rsidR="00C77558">
        <w:rPr>
          <w:rFonts w:eastAsia="宋体"/>
          <w:lang w:eastAsia="zh-CN"/>
        </w:rPr>
        <w:t>Hypothesis testing regarding</w:t>
      </w:r>
      <w:r w:rsidR="009D45F7">
        <w:rPr>
          <w:rFonts w:eastAsia="宋体" w:hint="eastAsia"/>
          <w:lang w:eastAsia="zh-CN"/>
        </w:rPr>
        <w:t xml:space="preserve"> different</w:t>
      </w:r>
      <w:r w:rsidR="000C0347">
        <w:rPr>
          <w:rFonts w:eastAsia="宋体" w:hint="eastAsia"/>
          <w:lang w:eastAsia="zh-CN"/>
        </w:rPr>
        <w:t xml:space="preserve"> precoder</w:t>
      </w:r>
      <w:r w:rsidR="009D45F7">
        <w:rPr>
          <w:rFonts w:eastAsia="宋体" w:hint="eastAsia"/>
          <w:lang w:eastAsia="zh-CN"/>
        </w:rPr>
        <w:t xml:space="preserve"> </w:t>
      </w:r>
      <w:r w:rsidR="00C77558">
        <w:rPr>
          <w:rFonts w:eastAsia="宋体"/>
          <w:lang w:eastAsia="zh-CN"/>
        </w:rPr>
        <w:t xml:space="preserve">assumptions </w:t>
      </w:r>
      <w:r w:rsidR="009D45F7">
        <w:rPr>
          <w:rFonts w:eastAsia="宋体" w:hint="eastAsia"/>
          <w:lang w:eastAsia="zh-CN"/>
        </w:rPr>
        <w:t>would be a solution</w:t>
      </w:r>
      <w:r w:rsidR="00D45C8F">
        <w:rPr>
          <w:rFonts w:eastAsia="宋体" w:hint="eastAsia"/>
          <w:lang w:eastAsia="zh-CN"/>
        </w:rPr>
        <w:t xml:space="preserve"> but </w:t>
      </w:r>
      <w:r w:rsidR="00C77558">
        <w:rPr>
          <w:rFonts w:eastAsia="宋体"/>
          <w:lang w:eastAsia="zh-CN"/>
        </w:rPr>
        <w:t xml:space="preserve">the </w:t>
      </w:r>
      <w:r w:rsidR="00D45C8F">
        <w:rPr>
          <w:rFonts w:eastAsia="宋体" w:hint="eastAsia"/>
          <w:lang w:eastAsia="zh-CN"/>
        </w:rPr>
        <w:t xml:space="preserve">complexity </w:t>
      </w:r>
      <w:r w:rsidR="00C77558">
        <w:rPr>
          <w:rFonts w:eastAsia="宋体"/>
          <w:lang w:eastAsia="zh-CN"/>
        </w:rPr>
        <w:t xml:space="preserve">of such blind detection </w:t>
      </w:r>
      <w:r w:rsidR="00D45C8F">
        <w:rPr>
          <w:rFonts w:eastAsia="宋体" w:hint="eastAsia"/>
          <w:lang w:eastAsia="zh-CN"/>
        </w:rPr>
        <w:t xml:space="preserve">highly depends on candidate number of </w:t>
      </w:r>
      <w:r w:rsidR="00C77558">
        <w:rPr>
          <w:rFonts w:eastAsia="宋体"/>
          <w:lang w:eastAsia="zh-CN"/>
        </w:rPr>
        <w:t xml:space="preserve">possible </w:t>
      </w:r>
      <w:r w:rsidR="00D45C8F">
        <w:rPr>
          <w:rFonts w:eastAsia="宋体" w:hint="eastAsia"/>
          <w:lang w:eastAsia="zh-CN"/>
        </w:rPr>
        <w:t>precoder</w:t>
      </w:r>
      <w:r w:rsidR="00C77558">
        <w:rPr>
          <w:rFonts w:eastAsia="宋体"/>
          <w:lang w:eastAsia="zh-CN"/>
        </w:rPr>
        <w:t>s</w:t>
      </w:r>
      <w:r w:rsidR="00D45C8F">
        <w:rPr>
          <w:rFonts w:eastAsia="宋体" w:hint="eastAsia"/>
          <w:lang w:eastAsia="zh-CN"/>
        </w:rPr>
        <w:t>.</w:t>
      </w:r>
    </w:p>
    <w:p w:rsidR="00EB19B7" w:rsidRPr="00585552" w:rsidRDefault="009D45F7" w:rsidP="00EB19B7">
      <w:pPr>
        <w:rPr>
          <w:rFonts w:eastAsia="宋体"/>
          <w:lang w:eastAsia="zh-CN"/>
        </w:rPr>
      </w:pPr>
      <w:r>
        <w:rPr>
          <w:rFonts w:eastAsia="宋体" w:hint="eastAsia"/>
          <w:lang w:eastAsia="zh-CN"/>
        </w:rPr>
        <w:t xml:space="preserve">The assumed </w:t>
      </w:r>
      <w:r w:rsidR="00442154">
        <w:rPr>
          <w:rFonts w:eastAsia="宋体" w:hint="eastAsia"/>
          <w:lang w:eastAsia="zh-CN"/>
        </w:rPr>
        <w:t xml:space="preserve">blind detection </w:t>
      </w:r>
      <w:r>
        <w:rPr>
          <w:rFonts w:eastAsia="宋体" w:hint="eastAsia"/>
          <w:lang w:eastAsia="zh-CN"/>
        </w:rPr>
        <w:t xml:space="preserve">procedure </w:t>
      </w:r>
      <w:r w:rsidR="00442154">
        <w:rPr>
          <w:rFonts w:eastAsia="宋体"/>
          <w:lang w:eastAsia="zh-CN"/>
        </w:rPr>
        <w:t xml:space="preserve">taking into account </w:t>
      </w:r>
      <w:r w:rsidR="00A03F65">
        <w:rPr>
          <w:rFonts w:hint="eastAsia"/>
          <w:lang w:eastAsia="ja-JP"/>
        </w:rPr>
        <w:t>both CRS and DMRS-based transmission</w:t>
      </w:r>
      <w:r w:rsidR="00442154">
        <w:rPr>
          <w:lang w:eastAsia="ja-JP"/>
        </w:rPr>
        <w:t>s</w:t>
      </w:r>
      <w:r w:rsidR="00A03F65">
        <w:rPr>
          <w:rFonts w:hint="eastAsia"/>
          <w:lang w:eastAsia="ja-JP"/>
        </w:rPr>
        <w:t xml:space="preserve"> </w:t>
      </w:r>
      <w:r>
        <w:rPr>
          <w:rFonts w:eastAsia="宋体" w:hint="eastAsia"/>
          <w:lang w:eastAsia="zh-CN"/>
        </w:rPr>
        <w:t xml:space="preserve">is </w:t>
      </w:r>
      <w:r w:rsidR="00442154">
        <w:rPr>
          <w:rFonts w:eastAsia="宋体"/>
          <w:lang w:eastAsia="zh-CN"/>
        </w:rPr>
        <w:t xml:space="preserve">described in the </w:t>
      </w:r>
      <w:r>
        <w:rPr>
          <w:rFonts w:eastAsia="宋体" w:hint="eastAsia"/>
          <w:lang w:eastAsia="zh-CN"/>
        </w:rPr>
        <w:t xml:space="preserve">following </w:t>
      </w:r>
      <w:r w:rsidR="00C04327" w:rsidRPr="00C04327">
        <w:rPr>
          <w:rFonts w:eastAsia="宋体"/>
          <w:lang w:eastAsia="zh-CN"/>
        </w:rPr>
        <w:t xml:space="preserve">By detecting the energy of </w:t>
      </w:r>
      <w:r>
        <w:rPr>
          <w:rFonts w:eastAsia="宋体" w:hint="eastAsia"/>
          <w:lang w:eastAsia="zh-CN"/>
        </w:rPr>
        <w:t>possibly interfering</w:t>
      </w:r>
      <w:r w:rsidR="00C04327" w:rsidRPr="00C04327">
        <w:rPr>
          <w:rFonts w:eastAsia="宋体"/>
          <w:lang w:eastAsia="zh-CN"/>
        </w:rPr>
        <w:t xml:space="preserve"> cell’s CRS</w:t>
      </w:r>
      <w:r w:rsidR="004D11F6">
        <w:rPr>
          <w:rFonts w:eastAsia="宋体" w:hint="eastAsia"/>
          <w:lang w:eastAsia="zh-CN"/>
        </w:rPr>
        <w:t xml:space="preserve"> (</w:t>
      </w:r>
      <w:proofErr w:type="spellStart"/>
      <w:r w:rsidR="004D11F6" w:rsidRPr="004D11F6">
        <w:rPr>
          <w:rFonts w:eastAsia="宋体" w:hint="eastAsia"/>
          <w:i/>
          <w:lang w:eastAsia="zh-CN"/>
        </w:rPr>
        <w:t>N</w:t>
      </w:r>
      <w:r w:rsidR="004D11F6" w:rsidRPr="004D11F6">
        <w:rPr>
          <w:rFonts w:eastAsia="宋体" w:hint="eastAsia"/>
          <w:vertAlign w:val="subscript"/>
          <w:lang w:eastAsia="zh-CN"/>
        </w:rPr>
        <w:t>C</w:t>
      </w:r>
      <w:r w:rsidR="001F6438">
        <w:rPr>
          <w:rFonts w:eastAsia="宋体" w:hint="eastAsia"/>
          <w:vertAlign w:val="subscript"/>
          <w:lang w:eastAsia="zh-CN"/>
        </w:rPr>
        <w:t>ell</w:t>
      </w:r>
      <w:proofErr w:type="spellEnd"/>
      <w:r w:rsidR="004D11F6">
        <w:rPr>
          <w:rFonts w:eastAsia="宋体" w:hint="eastAsia"/>
          <w:lang w:eastAsia="zh-CN"/>
        </w:rPr>
        <w:t>)</w:t>
      </w:r>
      <w:r w:rsidR="00C04327" w:rsidRPr="00C04327">
        <w:rPr>
          <w:rFonts w:eastAsia="宋体"/>
          <w:lang w:eastAsia="zh-CN"/>
        </w:rPr>
        <w:t xml:space="preserve">, </w:t>
      </w:r>
      <w:r w:rsidR="001F7932">
        <w:rPr>
          <w:rFonts w:eastAsia="宋体"/>
          <w:lang w:eastAsia="zh-CN"/>
        </w:rPr>
        <w:t xml:space="preserve">the </w:t>
      </w:r>
      <w:r w:rsidR="00C04327" w:rsidRPr="00C04327">
        <w:rPr>
          <w:rFonts w:eastAsia="宋体"/>
          <w:lang w:eastAsia="zh-CN"/>
        </w:rPr>
        <w:t>UE c</w:t>
      </w:r>
      <w:r w:rsidR="001F7932">
        <w:rPr>
          <w:rFonts w:eastAsia="宋体"/>
          <w:lang w:eastAsia="zh-CN"/>
        </w:rPr>
        <w:t>an determine</w:t>
      </w:r>
      <w:r w:rsidR="00C04327" w:rsidRPr="00C04327">
        <w:rPr>
          <w:rFonts w:eastAsia="宋体"/>
          <w:lang w:eastAsia="zh-CN"/>
        </w:rPr>
        <w:t xml:space="preserve"> </w:t>
      </w:r>
      <w:r w:rsidR="001F7932">
        <w:rPr>
          <w:rFonts w:eastAsia="宋体"/>
          <w:lang w:eastAsia="zh-CN"/>
        </w:rPr>
        <w:t xml:space="preserve">which cells are potential </w:t>
      </w:r>
      <w:r w:rsidR="00C04327" w:rsidRPr="00C04327">
        <w:rPr>
          <w:rFonts w:eastAsia="宋体"/>
          <w:lang w:eastAsia="zh-CN"/>
        </w:rPr>
        <w:t>dominant interfering cell (</w:t>
      </w:r>
      <w:r w:rsidR="00C04327" w:rsidRPr="009D45F7">
        <w:rPr>
          <w:rFonts w:eastAsia="宋体"/>
          <w:i/>
          <w:lang w:eastAsia="zh-CN"/>
        </w:rPr>
        <w:t>N</w:t>
      </w:r>
      <w:r w:rsidR="00C04327" w:rsidRPr="009D45F7">
        <w:rPr>
          <w:rFonts w:eastAsia="宋体"/>
          <w:vertAlign w:val="subscript"/>
          <w:lang w:eastAsia="zh-CN"/>
        </w:rPr>
        <w:t>DIC</w:t>
      </w:r>
      <w:r w:rsidR="00C04327" w:rsidRPr="00C04327">
        <w:rPr>
          <w:rFonts w:eastAsia="宋体"/>
          <w:lang w:eastAsia="zh-CN"/>
        </w:rPr>
        <w:t>)</w:t>
      </w:r>
      <w:r w:rsidR="001F7932">
        <w:rPr>
          <w:rFonts w:eastAsia="宋体"/>
          <w:lang w:eastAsia="zh-CN"/>
        </w:rPr>
        <w:t xml:space="preserve">; it could be determined by means of </w:t>
      </w:r>
      <w:r w:rsidR="00F77ACE">
        <w:rPr>
          <w:rFonts w:eastAsia="宋体" w:hint="eastAsia"/>
          <w:lang w:eastAsia="zh-CN"/>
        </w:rPr>
        <w:t xml:space="preserve">a </w:t>
      </w:r>
      <w:r w:rsidR="00471449">
        <w:rPr>
          <w:rFonts w:eastAsia="宋体" w:hint="eastAsia"/>
          <w:lang w:eastAsia="zh-CN"/>
        </w:rPr>
        <w:t xml:space="preserve">predefined </w:t>
      </w:r>
      <w:r w:rsidR="001F7932">
        <w:rPr>
          <w:rFonts w:eastAsia="宋体"/>
          <w:lang w:eastAsia="zh-CN"/>
        </w:rPr>
        <w:t xml:space="preserve">CRS reception power </w:t>
      </w:r>
      <w:r w:rsidR="00471449">
        <w:rPr>
          <w:rFonts w:eastAsia="宋体" w:hint="eastAsia"/>
          <w:lang w:eastAsia="zh-CN"/>
        </w:rPr>
        <w:t>threshold</w:t>
      </w:r>
      <w:r w:rsidR="00F77ACE">
        <w:rPr>
          <w:rFonts w:eastAsia="宋体" w:hint="eastAsia"/>
          <w:lang w:eastAsia="zh-CN"/>
        </w:rPr>
        <w:t xml:space="preserve"> (</w:t>
      </w:r>
      <w:proofErr w:type="spellStart"/>
      <w:r w:rsidR="00F77ACE" w:rsidRPr="00F77ACE">
        <w:rPr>
          <w:rFonts w:eastAsia="宋体" w:hint="eastAsia"/>
          <w:i/>
          <w:lang w:eastAsia="zh-CN"/>
        </w:rPr>
        <w:t>Th</w:t>
      </w:r>
      <w:r w:rsidR="00F77ACE" w:rsidRPr="00F77ACE">
        <w:rPr>
          <w:rFonts w:eastAsia="宋体" w:hint="eastAsia"/>
          <w:vertAlign w:val="subscript"/>
          <w:lang w:eastAsia="zh-CN"/>
        </w:rPr>
        <w:t>CRS</w:t>
      </w:r>
      <w:proofErr w:type="spellEnd"/>
      <w:r w:rsidR="00F77ACE">
        <w:rPr>
          <w:rFonts w:eastAsia="宋体" w:hint="eastAsia"/>
          <w:lang w:eastAsia="zh-CN"/>
        </w:rPr>
        <w:t>)</w:t>
      </w:r>
      <w:r w:rsidR="00C04327" w:rsidRPr="00C04327">
        <w:rPr>
          <w:rFonts w:eastAsia="宋体"/>
          <w:lang w:eastAsia="zh-CN"/>
        </w:rPr>
        <w:t xml:space="preserve">. Within the </w:t>
      </w:r>
      <w:r w:rsidR="001F7932">
        <w:rPr>
          <w:rFonts w:eastAsia="宋体"/>
          <w:lang w:eastAsia="zh-CN"/>
        </w:rPr>
        <w:t xml:space="preserve">set of </w:t>
      </w:r>
      <w:r w:rsidR="00C04327" w:rsidRPr="00C04327">
        <w:rPr>
          <w:rFonts w:eastAsia="宋体"/>
          <w:lang w:eastAsia="zh-CN"/>
        </w:rPr>
        <w:t xml:space="preserve">detected </w:t>
      </w:r>
      <w:r w:rsidR="001F7932">
        <w:rPr>
          <w:rFonts w:eastAsia="宋体"/>
          <w:lang w:eastAsia="zh-CN"/>
        </w:rPr>
        <w:t xml:space="preserve">potential </w:t>
      </w:r>
      <w:r w:rsidR="00C04327" w:rsidRPr="00C04327">
        <w:rPr>
          <w:rFonts w:eastAsia="宋体"/>
          <w:lang w:eastAsia="zh-CN"/>
        </w:rPr>
        <w:t>dominant interfering cell</w:t>
      </w:r>
      <w:r w:rsidR="001F7932">
        <w:rPr>
          <w:rFonts w:eastAsia="宋体"/>
          <w:lang w:eastAsia="zh-CN"/>
        </w:rPr>
        <w:t>s</w:t>
      </w:r>
      <w:r w:rsidR="00C04327" w:rsidRPr="00C04327">
        <w:rPr>
          <w:rFonts w:eastAsia="宋体"/>
          <w:lang w:eastAsia="zh-CN"/>
        </w:rPr>
        <w:t xml:space="preserve">, </w:t>
      </w:r>
      <w:r w:rsidR="001F7932">
        <w:rPr>
          <w:rFonts w:eastAsia="宋体"/>
          <w:lang w:eastAsia="zh-CN"/>
        </w:rPr>
        <w:t xml:space="preserve">the </w:t>
      </w:r>
      <w:r w:rsidR="00C04327" w:rsidRPr="00C04327">
        <w:rPr>
          <w:rFonts w:eastAsia="宋体"/>
          <w:lang w:eastAsia="zh-CN"/>
        </w:rPr>
        <w:t xml:space="preserve">UE starts to check </w:t>
      </w:r>
      <w:r w:rsidR="001F7932">
        <w:rPr>
          <w:rFonts w:eastAsia="宋体"/>
          <w:lang w:eastAsia="zh-CN"/>
        </w:rPr>
        <w:t xml:space="preserve">for </w:t>
      </w:r>
      <w:r w:rsidR="00C04327" w:rsidRPr="00C04327">
        <w:rPr>
          <w:rFonts w:eastAsia="宋体"/>
          <w:lang w:eastAsia="zh-CN"/>
        </w:rPr>
        <w:t xml:space="preserve">DMRS </w:t>
      </w:r>
      <w:r w:rsidR="001F7932">
        <w:rPr>
          <w:rFonts w:eastAsia="宋体"/>
          <w:lang w:eastAsia="zh-CN"/>
        </w:rPr>
        <w:t xml:space="preserve">transmissions determined by a combination of </w:t>
      </w:r>
      <w:r w:rsidR="00C04327" w:rsidRPr="00C04327">
        <w:rPr>
          <w:rFonts w:eastAsia="宋体"/>
          <w:lang w:eastAsia="zh-CN"/>
        </w:rPr>
        <w:t>sequences</w:t>
      </w:r>
      <w:r w:rsidR="002E2D81">
        <w:rPr>
          <w:rFonts w:eastAsia="宋体" w:hint="eastAsia"/>
          <w:lang w:eastAsia="zh-CN"/>
        </w:rPr>
        <w:t xml:space="preserve"> (</w:t>
      </w:r>
      <w:r w:rsidR="002E2D81" w:rsidRPr="002E2D81">
        <w:rPr>
          <w:rFonts w:eastAsia="宋体" w:hint="eastAsia"/>
          <w:i/>
          <w:lang w:eastAsia="zh-CN"/>
        </w:rPr>
        <w:t>N</w:t>
      </w:r>
      <w:r w:rsidR="002E2D81" w:rsidRPr="002E2D81">
        <w:rPr>
          <w:rFonts w:eastAsia="宋体" w:hint="eastAsia"/>
          <w:vertAlign w:val="subscript"/>
          <w:lang w:eastAsia="zh-CN"/>
        </w:rPr>
        <w:t>DMRS</w:t>
      </w:r>
      <w:r w:rsidR="002E2D81">
        <w:rPr>
          <w:rFonts w:eastAsia="宋体" w:hint="eastAsia"/>
          <w:lang w:eastAsia="zh-CN"/>
        </w:rPr>
        <w:t>)</w:t>
      </w:r>
      <w:r w:rsidR="00C04327" w:rsidRPr="00C04327">
        <w:rPr>
          <w:rFonts w:eastAsia="宋体"/>
          <w:lang w:eastAsia="zh-CN"/>
        </w:rPr>
        <w:t xml:space="preserve"> with </w:t>
      </w:r>
      <w:r w:rsidR="001F7932">
        <w:rPr>
          <w:rFonts w:eastAsia="宋体"/>
          <w:lang w:eastAsia="zh-CN"/>
        </w:rPr>
        <w:t xml:space="preserve">and </w:t>
      </w:r>
      <w:r w:rsidR="00C04327" w:rsidRPr="00C04327">
        <w:rPr>
          <w:rFonts w:eastAsia="宋体"/>
          <w:lang w:eastAsia="zh-CN"/>
        </w:rPr>
        <w:t>port (</w:t>
      </w:r>
      <w:r w:rsidR="00C04327" w:rsidRPr="000E006E">
        <w:rPr>
          <w:rFonts w:eastAsia="宋体"/>
          <w:i/>
          <w:lang w:eastAsia="zh-CN"/>
        </w:rPr>
        <w:t>N</w:t>
      </w:r>
      <w:r w:rsidR="00C04327" w:rsidRPr="000E006E">
        <w:rPr>
          <w:rFonts w:eastAsia="宋体"/>
          <w:vertAlign w:val="subscript"/>
          <w:lang w:eastAsia="zh-CN"/>
        </w:rPr>
        <w:t>port1</w:t>
      </w:r>
      <w:r w:rsidR="009C2732" w:rsidRPr="009C2732">
        <w:rPr>
          <w:rFonts w:eastAsia="宋体" w:hint="eastAsia"/>
          <w:lang w:eastAsia="zh-CN"/>
        </w:rPr>
        <w:t>for</w:t>
      </w:r>
      <w:r w:rsidR="009C2732">
        <w:rPr>
          <w:rFonts w:eastAsia="宋体" w:hint="eastAsia"/>
          <w:lang w:eastAsia="zh-CN"/>
        </w:rPr>
        <w:t xml:space="preserve"> detection of DMRS presence/absence</w:t>
      </w:r>
      <w:r w:rsidR="00C04327" w:rsidRPr="00C04327">
        <w:rPr>
          <w:rFonts w:eastAsia="宋体"/>
          <w:lang w:eastAsia="zh-CN"/>
        </w:rPr>
        <w:t xml:space="preserve">) </w:t>
      </w:r>
      <w:r w:rsidR="001F7932">
        <w:rPr>
          <w:rFonts w:eastAsia="宋体"/>
          <w:lang w:eastAsia="zh-CN"/>
        </w:rPr>
        <w:t>where i</w:t>
      </w:r>
      <w:r w:rsidR="007E0CD6">
        <w:rPr>
          <w:rFonts w:eastAsia="宋体" w:hint="eastAsia"/>
          <w:lang w:eastAsia="zh-CN"/>
        </w:rPr>
        <w:t>t</w:t>
      </w:r>
      <w:r w:rsidR="001F7932">
        <w:rPr>
          <w:rFonts w:eastAsia="宋体"/>
          <w:lang w:eastAsia="zh-CN"/>
        </w:rPr>
        <w:t xml:space="preserve"> is assumed that the DMRS sequences used by neighbouring cells are known on UE side. </w:t>
      </w:r>
      <w:r w:rsidR="00C04327" w:rsidRPr="00C04327">
        <w:rPr>
          <w:rFonts w:eastAsia="宋体"/>
          <w:lang w:eastAsia="zh-CN"/>
        </w:rPr>
        <w:t xml:space="preserve">If one of </w:t>
      </w:r>
      <w:r w:rsidR="00253912">
        <w:rPr>
          <w:rFonts w:eastAsia="宋体" w:hint="eastAsia"/>
          <w:lang w:eastAsia="zh-CN"/>
        </w:rPr>
        <w:t xml:space="preserve">the </w:t>
      </w:r>
      <w:r w:rsidR="001F7932">
        <w:rPr>
          <w:rFonts w:eastAsia="宋体"/>
          <w:lang w:eastAsia="zh-CN"/>
        </w:rPr>
        <w:t xml:space="preserve">known </w:t>
      </w:r>
      <w:r w:rsidR="00C04327" w:rsidRPr="00C04327">
        <w:rPr>
          <w:rFonts w:eastAsia="宋体"/>
          <w:lang w:eastAsia="zh-CN"/>
        </w:rPr>
        <w:t xml:space="preserve">DMRS sequences is detected </w:t>
      </w:r>
      <w:r w:rsidR="00F77ACE">
        <w:rPr>
          <w:rFonts w:eastAsia="宋体" w:hint="eastAsia"/>
          <w:lang w:eastAsia="zh-CN"/>
        </w:rPr>
        <w:t xml:space="preserve">(i.e. </w:t>
      </w:r>
      <w:r w:rsidR="001F7932">
        <w:rPr>
          <w:rFonts w:eastAsia="宋体"/>
          <w:lang w:eastAsia="zh-CN"/>
        </w:rPr>
        <w:t xml:space="preserve">DMRS reception power </w:t>
      </w:r>
      <w:r w:rsidR="00F77ACE">
        <w:rPr>
          <w:rFonts w:eastAsia="宋体" w:hint="eastAsia"/>
          <w:lang w:eastAsia="zh-CN"/>
        </w:rPr>
        <w:t>≥</w:t>
      </w:r>
      <w:r w:rsidR="001F7932">
        <w:rPr>
          <w:rFonts w:eastAsia="宋体"/>
          <w:lang w:val="de-DE" w:eastAsia="zh-CN"/>
        </w:rPr>
        <w:t xml:space="preserve"> </w:t>
      </w:r>
      <w:r w:rsidR="00F77ACE">
        <w:rPr>
          <w:rFonts w:eastAsia="宋体" w:hint="eastAsia"/>
          <w:lang w:eastAsia="zh-CN"/>
        </w:rPr>
        <w:t xml:space="preserve">predefined </w:t>
      </w:r>
      <w:r w:rsidR="00F77ACE" w:rsidRPr="00F77ACE">
        <w:rPr>
          <w:rFonts w:eastAsia="宋体" w:hint="eastAsia"/>
          <w:i/>
          <w:lang w:eastAsia="zh-CN"/>
        </w:rPr>
        <w:t>TH</w:t>
      </w:r>
      <w:r w:rsidR="00F77ACE" w:rsidRPr="00F77ACE">
        <w:rPr>
          <w:rFonts w:eastAsia="宋体" w:hint="eastAsia"/>
          <w:vertAlign w:val="subscript"/>
          <w:lang w:eastAsia="zh-CN"/>
        </w:rPr>
        <w:t>DMRS</w:t>
      </w:r>
      <w:r w:rsidR="00F77ACE">
        <w:rPr>
          <w:rFonts w:eastAsia="宋体" w:hint="eastAsia"/>
          <w:lang w:eastAsia="zh-CN"/>
        </w:rPr>
        <w:t xml:space="preserve">) </w:t>
      </w:r>
      <w:r w:rsidR="00170438">
        <w:rPr>
          <w:rFonts w:eastAsia="宋体"/>
          <w:lang w:eastAsia="zh-CN"/>
        </w:rPr>
        <w:t>assuming</w:t>
      </w:r>
      <w:r w:rsidR="001F7932">
        <w:rPr>
          <w:rFonts w:eastAsia="宋体"/>
          <w:lang w:eastAsia="zh-CN"/>
        </w:rPr>
        <w:t xml:space="preserve"> </w:t>
      </w:r>
      <w:r w:rsidR="007E0CD6">
        <w:rPr>
          <w:rFonts w:eastAsia="宋体"/>
          <w:lang w:eastAsia="zh-CN"/>
        </w:rPr>
        <w:t xml:space="preserve">a </w:t>
      </w:r>
      <w:r w:rsidR="007E0CD6" w:rsidRPr="00C04327">
        <w:rPr>
          <w:rFonts w:eastAsia="宋体"/>
          <w:lang w:eastAsia="zh-CN"/>
        </w:rPr>
        <w:t>certain</w:t>
      </w:r>
      <w:r w:rsidR="00C04327" w:rsidRPr="00C04327">
        <w:rPr>
          <w:rFonts w:eastAsia="宋体"/>
          <w:lang w:eastAsia="zh-CN"/>
        </w:rPr>
        <w:t xml:space="preserve"> </w:t>
      </w:r>
      <w:r w:rsidR="00253912">
        <w:rPr>
          <w:rFonts w:eastAsia="宋体" w:hint="eastAsia"/>
          <w:lang w:eastAsia="zh-CN"/>
        </w:rPr>
        <w:t>RAG</w:t>
      </w:r>
      <w:r w:rsidR="00C04327" w:rsidRPr="00C04327">
        <w:rPr>
          <w:rFonts w:eastAsia="宋体"/>
          <w:lang w:eastAsia="zh-CN"/>
        </w:rPr>
        <w:t xml:space="preserve">, </w:t>
      </w:r>
      <w:r w:rsidR="009A6D8D">
        <w:rPr>
          <w:rFonts w:eastAsia="宋体"/>
          <w:lang w:eastAsia="zh-CN"/>
        </w:rPr>
        <w:t xml:space="preserve">the </w:t>
      </w:r>
      <w:r w:rsidR="00C04327" w:rsidRPr="00C04327">
        <w:rPr>
          <w:rFonts w:eastAsia="宋体"/>
          <w:lang w:eastAsia="zh-CN"/>
        </w:rPr>
        <w:t>UE could further detect the DMRS port (</w:t>
      </w:r>
      <w:r w:rsidR="00C04327" w:rsidRPr="00253912">
        <w:rPr>
          <w:rFonts w:eastAsia="宋体"/>
          <w:i/>
          <w:lang w:eastAsia="zh-CN"/>
        </w:rPr>
        <w:t>N</w:t>
      </w:r>
      <w:r w:rsidR="00C04327" w:rsidRPr="00253912">
        <w:rPr>
          <w:rFonts w:eastAsia="宋体"/>
          <w:vertAlign w:val="subscript"/>
          <w:lang w:eastAsia="zh-CN"/>
        </w:rPr>
        <w:t>port2</w:t>
      </w:r>
      <w:r w:rsidR="009C2732">
        <w:rPr>
          <w:rFonts w:eastAsia="宋体" w:hint="eastAsia"/>
          <w:vertAlign w:val="subscript"/>
          <w:lang w:eastAsia="zh-CN"/>
        </w:rPr>
        <w:t xml:space="preserve"> </w:t>
      </w:r>
      <w:r w:rsidR="009C2732" w:rsidRPr="009C2732">
        <w:rPr>
          <w:rFonts w:eastAsia="宋体" w:hint="eastAsia"/>
          <w:lang w:eastAsia="zh-CN"/>
        </w:rPr>
        <w:t>for</w:t>
      </w:r>
      <w:r w:rsidR="009C2732">
        <w:rPr>
          <w:rFonts w:eastAsia="宋体" w:hint="eastAsia"/>
          <w:lang w:eastAsia="zh-CN"/>
        </w:rPr>
        <w:t xml:space="preserve"> further detection of more layers</w:t>
      </w:r>
      <w:r w:rsidR="00253912" w:rsidRPr="00253912">
        <w:rPr>
          <w:rFonts w:eastAsia="宋体" w:hint="eastAsia"/>
          <w:lang w:eastAsia="zh-CN"/>
        </w:rPr>
        <w:t xml:space="preserve">, </w:t>
      </w:r>
      <w:r w:rsidR="00253912" w:rsidRPr="00253912">
        <w:rPr>
          <w:rFonts w:eastAsia="宋体" w:hint="eastAsia"/>
          <w:i/>
          <w:lang w:eastAsia="zh-CN"/>
        </w:rPr>
        <w:t>N</w:t>
      </w:r>
      <w:r w:rsidR="00253912" w:rsidRPr="00253912">
        <w:rPr>
          <w:rFonts w:eastAsia="宋体" w:hint="eastAsia"/>
          <w:vertAlign w:val="subscript"/>
          <w:lang w:eastAsia="zh-CN"/>
        </w:rPr>
        <w:t>port1</w:t>
      </w:r>
      <w:r w:rsidR="00253912">
        <w:rPr>
          <w:rFonts w:eastAsia="宋体" w:hint="eastAsia"/>
          <w:lang w:eastAsia="zh-CN"/>
        </w:rPr>
        <w:t>+</w:t>
      </w:r>
      <w:r w:rsidR="00253912" w:rsidRPr="00253912">
        <w:rPr>
          <w:rFonts w:eastAsia="宋体" w:hint="eastAsia"/>
          <w:i/>
          <w:lang w:eastAsia="zh-CN"/>
        </w:rPr>
        <w:t>N</w:t>
      </w:r>
      <w:r w:rsidR="00253912" w:rsidRPr="00253912">
        <w:rPr>
          <w:rFonts w:eastAsia="宋体" w:hint="eastAsia"/>
          <w:vertAlign w:val="subscript"/>
          <w:lang w:eastAsia="zh-CN"/>
        </w:rPr>
        <w:t>port2</w:t>
      </w:r>
      <w:r w:rsidR="00C87483">
        <w:rPr>
          <w:rFonts w:eastAsia="宋体"/>
          <w:vertAlign w:val="subscript"/>
          <w:lang w:eastAsia="zh-CN"/>
        </w:rPr>
        <w:t xml:space="preserve"> </w:t>
      </w:r>
      <w:r w:rsidR="00253912">
        <w:rPr>
          <w:rFonts w:eastAsia="宋体" w:hint="eastAsia"/>
          <w:lang w:eastAsia="zh-CN"/>
        </w:rPr>
        <w:t>≤</w:t>
      </w:r>
      <w:r w:rsidR="00C87483">
        <w:rPr>
          <w:rFonts w:eastAsia="宋体"/>
          <w:lang w:val="de-DE" w:eastAsia="zh-CN"/>
        </w:rPr>
        <w:t xml:space="preserve"> </w:t>
      </w:r>
      <w:proofErr w:type="spellStart"/>
      <w:r w:rsidR="00253912" w:rsidRPr="00253912">
        <w:rPr>
          <w:rFonts w:eastAsia="宋体" w:hint="eastAsia"/>
          <w:i/>
          <w:lang w:eastAsia="zh-CN"/>
        </w:rPr>
        <w:t>N</w:t>
      </w:r>
      <w:r w:rsidR="00253912" w:rsidRPr="00253912">
        <w:rPr>
          <w:rFonts w:eastAsia="宋体" w:hint="eastAsia"/>
          <w:vertAlign w:val="subscript"/>
          <w:lang w:eastAsia="zh-CN"/>
        </w:rPr>
        <w:t>port</w:t>
      </w:r>
      <w:proofErr w:type="spellEnd"/>
      <w:r w:rsidR="00C87483">
        <w:rPr>
          <w:rFonts w:eastAsia="宋体"/>
          <w:vertAlign w:val="subscript"/>
          <w:lang w:eastAsia="zh-CN"/>
        </w:rPr>
        <w:t xml:space="preserve"> </w:t>
      </w:r>
      <w:r w:rsidR="00253912">
        <w:rPr>
          <w:rFonts w:eastAsia="宋体" w:hint="eastAsia"/>
          <w:lang w:eastAsia="zh-CN"/>
        </w:rPr>
        <w:t>≤</w:t>
      </w:r>
      <w:r w:rsidR="00253912">
        <w:rPr>
          <w:rFonts w:eastAsia="宋体" w:hint="eastAsia"/>
          <w:lang w:eastAsia="zh-CN"/>
        </w:rPr>
        <w:t>8,</w:t>
      </w:r>
      <w:r w:rsidR="00C87483">
        <w:rPr>
          <w:rFonts w:eastAsia="宋体"/>
          <w:lang w:eastAsia="zh-CN"/>
        </w:rPr>
        <w:t xml:space="preserve"> </w:t>
      </w:r>
      <w:r w:rsidR="009C2732">
        <w:rPr>
          <w:rFonts w:eastAsia="宋体"/>
          <w:lang w:eastAsia="zh-CN"/>
        </w:rPr>
        <w:t xml:space="preserve">where </w:t>
      </w:r>
      <w:proofErr w:type="spellStart"/>
      <w:r w:rsidR="009C2732" w:rsidRPr="009C2732">
        <w:rPr>
          <w:rFonts w:eastAsia="宋体"/>
          <w:i/>
          <w:lang w:eastAsia="zh-CN"/>
        </w:rPr>
        <w:t>N</w:t>
      </w:r>
      <w:r w:rsidR="009C2732" w:rsidRPr="009C2732">
        <w:rPr>
          <w:rFonts w:eastAsia="宋体"/>
          <w:vertAlign w:val="subscript"/>
          <w:lang w:eastAsia="zh-CN"/>
        </w:rPr>
        <w:t>port</w:t>
      </w:r>
      <w:proofErr w:type="spellEnd"/>
      <w:r w:rsidR="00253912">
        <w:rPr>
          <w:rFonts w:eastAsia="宋体" w:hint="eastAsia"/>
          <w:lang w:eastAsia="zh-CN"/>
        </w:rPr>
        <w:t xml:space="preserve"> is </w:t>
      </w:r>
      <w:r w:rsidR="00476412">
        <w:rPr>
          <w:rFonts w:eastAsia="宋体" w:hint="eastAsia"/>
          <w:lang w:eastAsia="zh-CN"/>
        </w:rPr>
        <w:t xml:space="preserve">the </w:t>
      </w:r>
      <w:r w:rsidR="009C2732">
        <w:rPr>
          <w:rFonts w:eastAsia="宋体" w:hint="eastAsia"/>
          <w:lang w:eastAsia="zh-CN"/>
        </w:rPr>
        <w:t xml:space="preserve">maximum number of DMRS port </w:t>
      </w:r>
      <w:r w:rsidR="00253912">
        <w:rPr>
          <w:rFonts w:eastAsia="宋体" w:hint="eastAsia"/>
          <w:lang w:eastAsia="zh-CN"/>
        </w:rPr>
        <w:t>configured by high-layer signal</w:t>
      </w:r>
      <w:r w:rsidR="009A6D8D">
        <w:rPr>
          <w:rFonts w:eastAsia="宋体"/>
          <w:lang w:eastAsia="zh-CN"/>
        </w:rPr>
        <w:t>l</w:t>
      </w:r>
      <w:r w:rsidR="00253912">
        <w:rPr>
          <w:rFonts w:eastAsia="宋体" w:hint="eastAsia"/>
          <w:lang w:eastAsia="zh-CN"/>
        </w:rPr>
        <w:t>ing</w:t>
      </w:r>
      <w:r w:rsidR="00C04327" w:rsidRPr="00C04327">
        <w:rPr>
          <w:rFonts w:eastAsia="宋体"/>
          <w:lang w:eastAsia="zh-CN"/>
        </w:rPr>
        <w:t xml:space="preserve">). If none of the DMRS sequences is detected </w:t>
      </w:r>
      <w:r w:rsidR="009A6D8D">
        <w:rPr>
          <w:rFonts w:eastAsia="宋体"/>
          <w:lang w:eastAsia="zh-CN"/>
        </w:rPr>
        <w:t>assuming a</w:t>
      </w:r>
      <w:r w:rsidR="00C04327" w:rsidRPr="00C04327">
        <w:rPr>
          <w:rFonts w:eastAsia="宋体"/>
          <w:lang w:eastAsia="zh-CN"/>
        </w:rPr>
        <w:t xml:space="preserve"> certain </w:t>
      </w:r>
      <w:r w:rsidR="00B55664">
        <w:rPr>
          <w:rFonts w:eastAsia="宋体" w:hint="eastAsia"/>
          <w:lang w:eastAsia="zh-CN"/>
        </w:rPr>
        <w:t>RAG</w:t>
      </w:r>
      <w:r w:rsidR="00C04327" w:rsidRPr="00C04327">
        <w:rPr>
          <w:rFonts w:eastAsia="宋体"/>
          <w:lang w:eastAsia="zh-CN"/>
        </w:rPr>
        <w:t xml:space="preserve">, </w:t>
      </w:r>
      <w:r w:rsidR="009A6D8D">
        <w:rPr>
          <w:rFonts w:eastAsia="宋体"/>
          <w:lang w:eastAsia="zh-CN"/>
        </w:rPr>
        <w:t>it can be assumed that there is not or at least no dominant PDSCH transmission or that CRS-based transmission was used for an interfering PDSCH.</w:t>
      </w:r>
      <w:r w:rsidR="00C04327" w:rsidRPr="00C04327">
        <w:rPr>
          <w:rFonts w:eastAsia="宋体"/>
          <w:lang w:eastAsia="zh-CN"/>
        </w:rPr>
        <w:t xml:space="preserve"> The absence of </w:t>
      </w:r>
      <w:r w:rsidR="009A6D8D">
        <w:rPr>
          <w:rFonts w:eastAsia="宋体"/>
          <w:lang w:eastAsia="zh-CN"/>
        </w:rPr>
        <w:t xml:space="preserve">a dominant </w:t>
      </w:r>
      <w:r w:rsidR="00C04327" w:rsidRPr="00C04327">
        <w:rPr>
          <w:rFonts w:eastAsia="宋体"/>
          <w:lang w:eastAsia="zh-CN"/>
        </w:rPr>
        <w:t>interfering PDSCH</w:t>
      </w:r>
      <w:r w:rsidR="00F70029">
        <w:rPr>
          <w:rFonts w:eastAsia="宋体" w:hint="eastAsia"/>
          <w:lang w:eastAsia="zh-CN"/>
        </w:rPr>
        <w:t xml:space="preserve"> </w:t>
      </w:r>
      <w:r w:rsidR="00C04327" w:rsidRPr="00C04327">
        <w:rPr>
          <w:rFonts w:eastAsia="宋体"/>
          <w:lang w:eastAsia="zh-CN"/>
        </w:rPr>
        <w:t xml:space="preserve">could be seen as a special case </w:t>
      </w:r>
      <w:r w:rsidR="009A6D8D">
        <w:rPr>
          <w:rFonts w:eastAsia="宋体"/>
          <w:lang w:eastAsia="zh-CN"/>
        </w:rPr>
        <w:t xml:space="preserve">assuming a </w:t>
      </w:r>
      <w:r w:rsidR="00C04327" w:rsidRPr="00C04327">
        <w:rPr>
          <w:rFonts w:eastAsia="宋体"/>
          <w:lang w:eastAsia="zh-CN"/>
        </w:rPr>
        <w:t>zero</w:t>
      </w:r>
      <w:r w:rsidR="009A6D8D">
        <w:rPr>
          <w:rFonts w:eastAsia="宋体"/>
          <w:lang w:eastAsia="zh-CN"/>
        </w:rPr>
        <w:t>-</w:t>
      </w:r>
      <w:r w:rsidR="00F70029">
        <w:rPr>
          <w:rFonts w:eastAsia="宋体" w:hint="eastAsia"/>
          <w:lang w:eastAsia="zh-CN"/>
        </w:rPr>
        <w:t>valued</w:t>
      </w:r>
      <w:r w:rsidR="00C04327" w:rsidRPr="00C04327">
        <w:rPr>
          <w:rFonts w:eastAsia="宋体"/>
          <w:lang w:eastAsia="zh-CN"/>
        </w:rPr>
        <w:t xml:space="preserve"> precoder</w:t>
      </w:r>
      <w:r w:rsidR="009A6D8D">
        <w:rPr>
          <w:rFonts w:eastAsia="宋体"/>
          <w:lang w:eastAsia="zh-CN"/>
        </w:rPr>
        <w:t xml:space="preserve">. </w:t>
      </w:r>
      <w:r w:rsidR="00C04327" w:rsidRPr="00C04327">
        <w:rPr>
          <w:rFonts w:eastAsia="宋体"/>
          <w:lang w:eastAsia="zh-CN"/>
        </w:rPr>
        <w:t xml:space="preserve">The assumed blind detection </w:t>
      </w:r>
      <w:r w:rsidR="009A6D8D">
        <w:rPr>
          <w:rFonts w:eastAsia="宋体"/>
          <w:lang w:eastAsia="zh-CN"/>
        </w:rPr>
        <w:t xml:space="preserve">process </w:t>
      </w:r>
      <w:r w:rsidR="00C04327" w:rsidRPr="00C04327">
        <w:rPr>
          <w:rFonts w:eastAsia="宋体"/>
          <w:lang w:eastAsia="zh-CN"/>
        </w:rPr>
        <w:t xml:space="preserve">is </w:t>
      </w:r>
      <w:r w:rsidR="009A6D8D">
        <w:rPr>
          <w:rFonts w:eastAsia="宋体"/>
          <w:lang w:eastAsia="zh-CN"/>
        </w:rPr>
        <w:t>shown</w:t>
      </w:r>
      <w:r w:rsidR="00C04327" w:rsidRPr="00C04327">
        <w:rPr>
          <w:rFonts w:eastAsia="宋体"/>
          <w:lang w:eastAsia="zh-CN"/>
        </w:rPr>
        <w:t xml:space="preserve"> </w:t>
      </w:r>
      <w:r w:rsidR="007E6987">
        <w:rPr>
          <w:rFonts w:eastAsia="宋体" w:hint="eastAsia"/>
          <w:lang w:eastAsia="zh-CN"/>
        </w:rPr>
        <w:t xml:space="preserve">in </w:t>
      </w:r>
      <w:r w:rsidR="007E6987">
        <w:rPr>
          <w:rFonts w:eastAsia="宋体"/>
          <w:lang w:eastAsia="zh-CN"/>
        </w:rPr>
        <w:fldChar w:fldCharType="begin"/>
      </w:r>
      <w:r w:rsidR="007E6987">
        <w:rPr>
          <w:rFonts w:eastAsia="宋体"/>
          <w:lang w:eastAsia="zh-CN"/>
        </w:rPr>
        <w:instrText xml:space="preserve"> </w:instrText>
      </w:r>
      <w:r w:rsidR="007E6987">
        <w:rPr>
          <w:rFonts w:eastAsia="宋体" w:hint="eastAsia"/>
          <w:lang w:eastAsia="zh-CN"/>
        </w:rPr>
        <w:instrText>REF _Ref382838161 \h</w:instrText>
      </w:r>
      <w:r w:rsidR="007E6987">
        <w:rPr>
          <w:rFonts w:eastAsia="宋体"/>
          <w:lang w:eastAsia="zh-CN"/>
        </w:rPr>
        <w:instrText xml:space="preserve"> </w:instrText>
      </w:r>
      <w:r w:rsidR="007E6987">
        <w:rPr>
          <w:rFonts w:eastAsia="宋体"/>
          <w:lang w:eastAsia="zh-CN"/>
        </w:rPr>
      </w:r>
      <w:r w:rsidR="007E6987">
        <w:rPr>
          <w:rFonts w:eastAsia="宋体"/>
          <w:lang w:eastAsia="zh-CN"/>
        </w:rPr>
        <w:fldChar w:fldCharType="separate"/>
      </w:r>
      <w:r w:rsidR="007E6987">
        <w:t xml:space="preserve">Figure </w:t>
      </w:r>
      <w:r w:rsidR="007E6987">
        <w:rPr>
          <w:noProof/>
        </w:rPr>
        <w:t>1</w:t>
      </w:r>
      <w:r w:rsidR="007E6987">
        <w:rPr>
          <w:rFonts w:eastAsia="宋体"/>
          <w:lang w:eastAsia="zh-CN"/>
        </w:rPr>
        <w:fldChar w:fldCharType="end"/>
      </w:r>
      <w:r w:rsidR="00C04327" w:rsidRPr="00C04327">
        <w:rPr>
          <w:rFonts w:eastAsia="宋体"/>
          <w:lang w:eastAsia="zh-CN"/>
        </w:rPr>
        <w:t>.</w:t>
      </w:r>
      <w:r w:rsidR="00D60FB0">
        <w:rPr>
          <w:rFonts w:eastAsia="宋体"/>
          <w:lang w:eastAsia="zh-CN"/>
        </w:rPr>
        <w:t xml:space="preserve"> The identifiers given in the brackets indicate the number of respective candidates.</w:t>
      </w:r>
    </w:p>
    <w:p w:rsidR="00471449" w:rsidRDefault="00471449" w:rsidP="00471449">
      <w:pPr>
        <w:keepNext/>
      </w:pPr>
      <w:r w:rsidRPr="00471449">
        <w:rPr>
          <w:rFonts w:eastAsia="宋体"/>
          <w:noProof/>
          <w:lang w:val="en-US" w:eastAsia="zh-CN"/>
        </w:rPr>
        <w:drawing>
          <wp:inline distT="0" distB="0" distL="0" distR="0" wp14:anchorId="388593C9" wp14:editId="77834807">
            <wp:extent cx="5274733" cy="1744133"/>
            <wp:effectExtent l="19050" t="0" r="59690" b="889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EB19B7" w:rsidRPr="008276DD" w:rsidRDefault="00471449" w:rsidP="00471449">
      <w:pPr>
        <w:pStyle w:val="ab"/>
        <w:jc w:val="center"/>
        <w:rPr>
          <w:rFonts w:eastAsiaTheme="minorEastAsia"/>
          <w:lang w:eastAsia="zh-CN"/>
        </w:rPr>
      </w:pPr>
      <w:bookmarkStart w:id="2" w:name="_Ref382838161"/>
      <w:r>
        <w:t xml:space="preserve">Figure </w:t>
      </w:r>
      <w:r>
        <w:fldChar w:fldCharType="begin"/>
      </w:r>
      <w:r>
        <w:instrText xml:space="preserve"> SEQ Figure \* ARABIC </w:instrText>
      </w:r>
      <w:r>
        <w:fldChar w:fldCharType="separate"/>
      </w:r>
      <w:r>
        <w:rPr>
          <w:noProof/>
        </w:rPr>
        <w:t>1</w:t>
      </w:r>
      <w:r>
        <w:fldChar w:fldCharType="end"/>
      </w:r>
      <w:bookmarkEnd w:id="2"/>
      <w:r w:rsidR="008276DD">
        <w:rPr>
          <w:rFonts w:eastAsiaTheme="minorEastAsia" w:hint="eastAsia"/>
          <w:lang w:eastAsia="zh-CN"/>
        </w:rPr>
        <w:t xml:space="preserve"> </w:t>
      </w:r>
      <w:r w:rsidR="003D3FD2">
        <w:rPr>
          <w:rFonts w:eastAsiaTheme="minorEastAsia"/>
          <w:lang w:eastAsia="zh-CN"/>
        </w:rPr>
        <w:t>B</w:t>
      </w:r>
      <w:r w:rsidR="00095C7E">
        <w:rPr>
          <w:rFonts w:eastAsiaTheme="minorEastAsia" w:hint="eastAsia"/>
          <w:lang w:eastAsia="zh-CN"/>
        </w:rPr>
        <w:t xml:space="preserve">lind </w:t>
      </w:r>
      <w:r w:rsidR="003D3FD2">
        <w:rPr>
          <w:rFonts w:eastAsiaTheme="minorEastAsia"/>
          <w:lang w:eastAsia="zh-CN"/>
        </w:rPr>
        <w:t xml:space="preserve">interference </w:t>
      </w:r>
      <w:r w:rsidR="00095C7E">
        <w:rPr>
          <w:rFonts w:eastAsiaTheme="minorEastAsia" w:hint="eastAsia"/>
          <w:lang w:eastAsia="zh-CN"/>
        </w:rPr>
        <w:t>parameter detection</w:t>
      </w:r>
      <w:r w:rsidR="00DE18C9">
        <w:rPr>
          <w:rFonts w:eastAsiaTheme="minorEastAsia" w:hint="eastAsia"/>
          <w:lang w:eastAsia="zh-CN"/>
        </w:rPr>
        <w:t xml:space="preserve"> </w:t>
      </w:r>
      <w:r w:rsidR="003D3FD2">
        <w:rPr>
          <w:rFonts w:eastAsiaTheme="minorEastAsia"/>
          <w:lang w:eastAsia="zh-CN"/>
        </w:rPr>
        <w:t xml:space="preserve">process </w:t>
      </w:r>
    </w:p>
    <w:p w:rsidR="007B4334" w:rsidRDefault="00997BE1" w:rsidP="00C56259">
      <w:pPr>
        <w:rPr>
          <w:rFonts w:eastAsiaTheme="minorEastAsia"/>
          <w:lang w:eastAsia="zh-CN"/>
        </w:rPr>
      </w:pPr>
      <w:r>
        <w:rPr>
          <w:rFonts w:eastAsiaTheme="minorEastAsia"/>
          <w:lang w:eastAsia="zh-CN"/>
        </w:rPr>
        <w:t>W</w:t>
      </w:r>
      <w:r w:rsidR="00C56259">
        <w:rPr>
          <w:rFonts w:eastAsiaTheme="minorEastAsia" w:hint="eastAsia"/>
          <w:lang w:eastAsia="zh-CN"/>
        </w:rPr>
        <w:t xml:space="preserve">ith DMRS-based </w:t>
      </w:r>
      <w:r>
        <w:rPr>
          <w:rFonts w:eastAsiaTheme="minorEastAsia"/>
          <w:lang w:eastAsia="zh-CN"/>
        </w:rPr>
        <w:t>interference</w:t>
      </w:r>
      <w:r w:rsidR="00C56259">
        <w:rPr>
          <w:rFonts w:eastAsiaTheme="minorEastAsia" w:hint="eastAsia"/>
          <w:lang w:eastAsia="zh-CN"/>
        </w:rPr>
        <w:t xml:space="preserve">, the next step is blind </w:t>
      </w:r>
      <w:r>
        <w:rPr>
          <w:rFonts w:eastAsiaTheme="minorEastAsia"/>
          <w:lang w:eastAsia="zh-CN"/>
        </w:rPr>
        <w:t>detection of</w:t>
      </w:r>
      <w:r w:rsidR="00C56259">
        <w:rPr>
          <w:rFonts w:eastAsiaTheme="minorEastAsia" w:hint="eastAsia"/>
          <w:lang w:eastAsia="zh-CN"/>
        </w:rPr>
        <w:t xml:space="preserve"> modulation order </w:t>
      </w:r>
      <w:r>
        <w:rPr>
          <w:rFonts w:eastAsiaTheme="minorEastAsia"/>
          <w:lang w:eastAsia="zh-CN"/>
        </w:rPr>
        <w:t xml:space="preserve">assuming </w:t>
      </w:r>
      <w:r w:rsidR="00C56259">
        <w:rPr>
          <w:rFonts w:eastAsiaTheme="minorEastAsia" w:hint="eastAsia"/>
          <w:lang w:eastAsia="zh-CN"/>
        </w:rPr>
        <w:t xml:space="preserve">different </w:t>
      </w:r>
      <w:r>
        <w:rPr>
          <w:rFonts w:eastAsiaTheme="minorEastAsia"/>
          <w:lang w:eastAsia="zh-CN"/>
        </w:rPr>
        <w:t xml:space="preserve">possible signal </w:t>
      </w:r>
      <w:r w:rsidR="00C56259">
        <w:rPr>
          <w:rFonts w:eastAsiaTheme="minorEastAsia" w:hint="eastAsia"/>
          <w:lang w:eastAsia="zh-CN"/>
        </w:rPr>
        <w:t>constellations (</w:t>
      </w:r>
      <w:proofErr w:type="spellStart"/>
      <w:r w:rsidR="00C56259" w:rsidRPr="003D15EC">
        <w:rPr>
          <w:rFonts w:eastAsiaTheme="minorEastAsia" w:hint="eastAsia"/>
          <w:i/>
          <w:lang w:eastAsia="zh-CN"/>
        </w:rPr>
        <w:t>N</w:t>
      </w:r>
      <w:r w:rsidR="00C56259" w:rsidRPr="003D15EC">
        <w:rPr>
          <w:rFonts w:eastAsiaTheme="minorEastAsia" w:hint="eastAsia"/>
          <w:vertAlign w:val="subscript"/>
          <w:lang w:eastAsia="zh-CN"/>
        </w:rPr>
        <w:t>constellation</w:t>
      </w:r>
      <w:proofErr w:type="spellEnd"/>
      <w:r w:rsidR="00C56259">
        <w:rPr>
          <w:rFonts w:eastAsiaTheme="minorEastAsia" w:hint="eastAsia"/>
          <w:lang w:eastAsia="zh-CN"/>
        </w:rPr>
        <w:t xml:space="preserve">). </w:t>
      </w:r>
      <w:r>
        <w:rPr>
          <w:rFonts w:eastAsiaTheme="minorEastAsia"/>
          <w:lang w:eastAsia="zh-CN"/>
        </w:rPr>
        <w:t>W</w:t>
      </w:r>
      <w:r w:rsidR="00C56259">
        <w:rPr>
          <w:rFonts w:eastAsiaTheme="minorEastAsia" w:hint="eastAsia"/>
          <w:lang w:eastAsia="zh-CN"/>
        </w:rPr>
        <w:t xml:space="preserve">ith </w:t>
      </w:r>
      <w:r w:rsidR="006B27D4">
        <w:rPr>
          <w:rFonts w:eastAsiaTheme="minorEastAsia" w:hint="eastAsia"/>
          <w:lang w:eastAsia="zh-CN"/>
        </w:rPr>
        <w:t xml:space="preserve">CRS-based </w:t>
      </w:r>
      <w:r>
        <w:rPr>
          <w:rFonts w:eastAsiaTheme="minorEastAsia"/>
          <w:lang w:eastAsia="zh-CN"/>
        </w:rPr>
        <w:t>interference</w:t>
      </w:r>
      <w:r w:rsidR="006B27D4">
        <w:rPr>
          <w:rFonts w:eastAsiaTheme="minorEastAsia" w:hint="eastAsia"/>
          <w:lang w:eastAsia="zh-CN"/>
        </w:rPr>
        <w:t xml:space="preserve"> (including absence and non-dominant interfere</w:t>
      </w:r>
      <w:r>
        <w:rPr>
          <w:rFonts w:eastAsiaTheme="minorEastAsia"/>
          <w:lang w:eastAsia="zh-CN"/>
        </w:rPr>
        <w:t>nce</w:t>
      </w:r>
      <w:r w:rsidR="006B27D4">
        <w:rPr>
          <w:rFonts w:eastAsiaTheme="minorEastAsia" w:hint="eastAsia"/>
          <w:lang w:eastAsia="zh-CN"/>
        </w:rPr>
        <w:t>)</w:t>
      </w:r>
      <w:r w:rsidR="00C56259">
        <w:rPr>
          <w:rFonts w:eastAsiaTheme="minorEastAsia" w:hint="eastAsia"/>
          <w:lang w:eastAsia="zh-CN"/>
        </w:rPr>
        <w:t xml:space="preserve">, </w:t>
      </w:r>
      <w:r>
        <w:rPr>
          <w:rFonts w:eastAsiaTheme="minorEastAsia"/>
          <w:lang w:eastAsia="zh-CN"/>
        </w:rPr>
        <w:t xml:space="preserve">the </w:t>
      </w:r>
      <w:r w:rsidR="00C56259">
        <w:rPr>
          <w:rFonts w:eastAsiaTheme="minorEastAsia" w:hint="eastAsia"/>
          <w:lang w:eastAsia="zh-CN"/>
        </w:rPr>
        <w:t xml:space="preserve">UE needs </w:t>
      </w:r>
      <w:r>
        <w:rPr>
          <w:rFonts w:eastAsiaTheme="minorEastAsia"/>
          <w:lang w:eastAsia="zh-CN"/>
        </w:rPr>
        <w:t xml:space="preserve">detect </w:t>
      </w:r>
      <w:r w:rsidR="006B27D4">
        <w:rPr>
          <w:rFonts w:eastAsiaTheme="minorEastAsia" w:hint="eastAsia"/>
          <w:lang w:eastAsia="zh-CN"/>
        </w:rPr>
        <w:t>precoder</w:t>
      </w:r>
      <w:r w:rsidR="00C56259">
        <w:rPr>
          <w:rFonts w:eastAsiaTheme="minorEastAsia" w:hint="eastAsia"/>
          <w:lang w:eastAsia="zh-CN"/>
        </w:rPr>
        <w:t xml:space="preserve"> </w:t>
      </w:r>
      <w:r w:rsidR="00C56259">
        <w:rPr>
          <w:rFonts w:eastAsia="宋体" w:hint="eastAsia"/>
          <w:lang w:eastAsia="zh-CN"/>
        </w:rPr>
        <w:t>(</w:t>
      </w:r>
      <w:proofErr w:type="spellStart"/>
      <w:r w:rsidR="00C56259" w:rsidRPr="001A295B">
        <w:rPr>
          <w:rFonts w:eastAsia="宋体" w:hint="eastAsia"/>
          <w:i/>
          <w:lang w:eastAsia="zh-CN"/>
        </w:rPr>
        <w:t>N</w:t>
      </w:r>
      <w:r>
        <w:rPr>
          <w:rFonts w:eastAsia="宋体"/>
          <w:vertAlign w:val="subscript"/>
          <w:lang w:eastAsia="zh-CN"/>
        </w:rPr>
        <w:t>p</w:t>
      </w:r>
      <w:r w:rsidR="006B27D4">
        <w:rPr>
          <w:rFonts w:eastAsia="宋体" w:hint="eastAsia"/>
          <w:vertAlign w:val="subscript"/>
          <w:lang w:eastAsia="zh-CN"/>
        </w:rPr>
        <w:t>recoder</w:t>
      </w:r>
      <w:proofErr w:type="spellEnd"/>
      <w:r w:rsidR="00C56259">
        <w:rPr>
          <w:rFonts w:eastAsia="宋体" w:hint="eastAsia"/>
          <w:lang w:eastAsia="zh-CN"/>
        </w:rPr>
        <w:t>)</w:t>
      </w:r>
      <w:r w:rsidR="00C56259">
        <w:rPr>
          <w:rFonts w:eastAsiaTheme="minorEastAsia" w:hint="eastAsia"/>
          <w:lang w:eastAsia="zh-CN"/>
        </w:rPr>
        <w:t xml:space="preserve"> and data-to-RS </w:t>
      </w:r>
      <w:r w:rsidR="006B27D4">
        <w:rPr>
          <w:rFonts w:eastAsiaTheme="minorEastAsia" w:hint="eastAsia"/>
          <w:lang w:eastAsia="zh-CN"/>
        </w:rPr>
        <w:t xml:space="preserve">power </w:t>
      </w:r>
      <w:r w:rsidR="00C56259">
        <w:rPr>
          <w:rFonts w:eastAsiaTheme="minorEastAsia" w:hint="eastAsia"/>
          <w:lang w:eastAsia="zh-CN"/>
        </w:rPr>
        <w:t>ratio (</w:t>
      </w:r>
      <w:r w:rsidR="00C56259" w:rsidRPr="00317447">
        <w:rPr>
          <w:rFonts w:eastAsiaTheme="minorEastAsia" w:hint="eastAsia"/>
          <w:i/>
          <w:lang w:eastAsia="zh-CN"/>
        </w:rPr>
        <w:t>N</w:t>
      </w:r>
      <w:r w:rsidR="00C56259" w:rsidRPr="00317447">
        <w:rPr>
          <w:rFonts w:eastAsiaTheme="minorEastAsia" w:hint="eastAsia"/>
          <w:vertAlign w:val="subscript"/>
          <w:lang w:eastAsia="zh-CN"/>
        </w:rPr>
        <w:t>P</w:t>
      </w:r>
      <w:r w:rsidR="006B27D4">
        <w:rPr>
          <w:rFonts w:eastAsiaTheme="minorEastAsia" w:hint="eastAsia"/>
          <w:vertAlign w:val="subscript"/>
          <w:lang w:eastAsia="zh-CN"/>
        </w:rPr>
        <w:t>A</w:t>
      </w:r>
      <w:r w:rsidR="00C56259">
        <w:rPr>
          <w:rFonts w:eastAsiaTheme="minorEastAsia" w:hint="eastAsia"/>
          <w:lang w:eastAsia="zh-CN"/>
        </w:rPr>
        <w:t xml:space="preserve">) in addition to </w:t>
      </w:r>
      <w:r>
        <w:rPr>
          <w:rFonts w:eastAsiaTheme="minorEastAsia"/>
          <w:lang w:eastAsia="zh-CN"/>
        </w:rPr>
        <w:t xml:space="preserve">modulation order </w:t>
      </w:r>
      <w:r>
        <w:rPr>
          <w:rFonts w:eastAsiaTheme="minorEastAsia" w:hint="eastAsia"/>
          <w:lang w:eastAsia="zh-CN"/>
        </w:rPr>
        <w:t>(</w:t>
      </w:r>
      <w:proofErr w:type="spellStart"/>
      <w:r w:rsidRPr="003D15EC">
        <w:rPr>
          <w:rFonts w:eastAsiaTheme="minorEastAsia" w:hint="eastAsia"/>
          <w:i/>
          <w:lang w:eastAsia="zh-CN"/>
        </w:rPr>
        <w:t>N</w:t>
      </w:r>
      <w:r w:rsidRPr="003D15EC">
        <w:rPr>
          <w:rFonts w:eastAsiaTheme="minorEastAsia" w:hint="eastAsia"/>
          <w:vertAlign w:val="subscript"/>
          <w:lang w:eastAsia="zh-CN"/>
        </w:rPr>
        <w:t>constellation</w:t>
      </w:r>
      <w:proofErr w:type="spellEnd"/>
      <w:r>
        <w:rPr>
          <w:rFonts w:eastAsiaTheme="minorEastAsia" w:hint="eastAsia"/>
          <w:lang w:eastAsia="zh-CN"/>
        </w:rPr>
        <w:t>)</w:t>
      </w:r>
      <w:r w:rsidR="00C56259">
        <w:rPr>
          <w:rFonts w:eastAsiaTheme="minorEastAsia" w:hint="eastAsia"/>
          <w:lang w:eastAsia="zh-CN"/>
        </w:rPr>
        <w:t xml:space="preserve">. </w:t>
      </w:r>
      <w:r w:rsidR="00F7500A">
        <w:rPr>
          <w:rFonts w:eastAsiaTheme="minorEastAsia"/>
          <w:lang w:eastAsia="zh-CN"/>
        </w:rPr>
        <w:t>T</w:t>
      </w:r>
      <w:r w:rsidR="00C56259">
        <w:rPr>
          <w:rFonts w:eastAsiaTheme="minorEastAsia" w:hint="eastAsia"/>
          <w:lang w:eastAsia="zh-CN"/>
        </w:rPr>
        <w:t xml:space="preserve">he </w:t>
      </w:r>
      <w:r w:rsidR="007B4334">
        <w:rPr>
          <w:rFonts w:eastAsiaTheme="minorEastAsia" w:hint="eastAsia"/>
          <w:lang w:eastAsia="zh-CN"/>
        </w:rPr>
        <w:t xml:space="preserve">RAG-level </w:t>
      </w:r>
      <w:r w:rsidR="00C56259">
        <w:rPr>
          <w:rFonts w:eastAsiaTheme="minorEastAsia" w:hint="eastAsia"/>
          <w:lang w:eastAsia="zh-CN"/>
        </w:rPr>
        <w:t xml:space="preserve">complexity </w:t>
      </w:r>
      <w:r w:rsidR="007B4334">
        <w:rPr>
          <w:rFonts w:eastAsiaTheme="minorEastAsia" w:hint="eastAsia"/>
          <w:lang w:eastAsia="zh-CN"/>
        </w:rPr>
        <w:t xml:space="preserve">of DMRS-based and CRS-based </w:t>
      </w:r>
      <w:r w:rsidR="00F7500A">
        <w:rPr>
          <w:rFonts w:eastAsiaTheme="minorEastAsia"/>
          <w:lang w:eastAsia="zh-CN"/>
        </w:rPr>
        <w:t xml:space="preserve">interference </w:t>
      </w:r>
      <w:r w:rsidR="007B4334">
        <w:rPr>
          <w:rFonts w:eastAsiaTheme="minorEastAsia" w:hint="eastAsia"/>
          <w:lang w:eastAsia="zh-CN"/>
        </w:rPr>
        <w:t xml:space="preserve">are </w:t>
      </w:r>
      <w:r w:rsidR="00F7500A">
        <w:rPr>
          <w:rFonts w:eastAsiaTheme="minorEastAsia"/>
          <w:lang w:eastAsia="zh-CN"/>
        </w:rPr>
        <w:t xml:space="preserve">given by </w:t>
      </w:r>
      <w:proofErr w:type="gramStart"/>
      <w:r w:rsidR="007B4334" w:rsidRPr="00585552">
        <w:rPr>
          <w:rFonts w:eastAsiaTheme="minorEastAsia"/>
          <w:i/>
          <w:lang w:eastAsia="zh-CN"/>
        </w:rPr>
        <w:t>O</w:t>
      </w:r>
      <w:r w:rsidR="007B4334">
        <w:rPr>
          <w:rFonts w:eastAsiaTheme="minorEastAsia" w:hint="eastAsia"/>
          <w:lang w:eastAsia="zh-CN"/>
        </w:rPr>
        <w:t>(</w:t>
      </w:r>
      <w:proofErr w:type="gramEnd"/>
      <w:r w:rsidR="007B4334" w:rsidRPr="007B4334">
        <w:rPr>
          <w:rFonts w:eastAsiaTheme="minorEastAsia" w:hint="eastAsia"/>
          <w:i/>
          <w:lang w:eastAsia="zh-CN"/>
        </w:rPr>
        <w:t>N</w:t>
      </w:r>
      <w:r w:rsidR="007B4334" w:rsidRPr="007B4334">
        <w:rPr>
          <w:rFonts w:eastAsiaTheme="minorEastAsia" w:hint="eastAsia"/>
          <w:vertAlign w:val="subscript"/>
          <w:lang w:eastAsia="zh-CN"/>
        </w:rPr>
        <w:t>DMRS</w:t>
      </w:r>
      <w:r w:rsidR="00F7500A">
        <w:rPr>
          <w:rFonts w:eastAsiaTheme="minorEastAsia"/>
          <w:vertAlign w:val="subscript"/>
          <w:lang w:eastAsia="zh-CN"/>
        </w:rPr>
        <w:t xml:space="preserve"> </w:t>
      </w:r>
      <w:r w:rsidR="00F7500A" w:rsidRPr="00220657">
        <w:rPr>
          <w:rFonts w:eastAsiaTheme="minorEastAsia"/>
          <w:lang w:eastAsia="zh-CN"/>
        </w:rPr>
        <w:t xml:space="preserve">x </w:t>
      </w:r>
      <w:r w:rsidR="007B4334">
        <w:rPr>
          <w:rFonts w:eastAsiaTheme="minorEastAsia" w:hint="eastAsia"/>
          <w:lang w:eastAsia="zh-CN"/>
        </w:rPr>
        <w:t>(</w:t>
      </w:r>
      <w:r w:rsidR="007B4334" w:rsidRPr="007B4334">
        <w:rPr>
          <w:rFonts w:eastAsiaTheme="minorEastAsia" w:hint="eastAsia"/>
          <w:i/>
          <w:lang w:eastAsia="zh-CN"/>
        </w:rPr>
        <w:t>N</w:t>
      </w:r>
      <w:r w:rsidR="007B4334" w:rsidRPr="007B4334">
        <w:rPr>
          <w:rFonts w:eastAsiaTheme="minorEastAsia" w:hint="eastAsia"/>
          <w:vertAlign w:val="subscript"/>
          <w:lang w:eastAsia="zh-CN"/>
        </w:rPr>
        <w:t>port1</w:t>
      </w:r>
      <w:r w:rsidR="00F7500A">
        <w:rPr>
          <w:rFonts w:eastAsiaTheme="minorEastAsia"/>
          <w:vertAlign w:val="subscript"/>
          <w:lang w:eastAsia="zh-CN"/>
        </w:rPr>
        <w:t xml:space="preserve"> </w:t>
      </w:r>
      <w:r w:rsidR="007B4334">
        <w:rPr>
          <w:rFonts w:eastAsiaTheme="minorEastAsia" w:hint="eastAsia"/>
          <w:lang w:eastAsia="zh-CN"/>
        </w:rPr>
        <w:t>+</w:t>
      </w:r>
      <w:r w:rsidR="00F7500A">
        <w:rPr>
          <w:rFonts w:eastAsiaTheme="minorEastAsia"/>
          <w:lang w:eastAsia="zh-CN"/>
        </w:rPr>
        <w:t xml:space="preserve"> </w:t>
      </w:r>
      <w:r w:rsidR="007B4334" w:rsidRPr="007B4334">
        <w:rPr>
          <w:rFonts w:eastAsiaTheme="minorEastAsia" w:hint="eastAsia"/>
          <w:i/>
          <w:lang w:eastAsia="zh-CN"/>
        </w:rPr>
        <w:t>N</w:t>
      </w:r>
      <w:r w:rsidR="007B4334" w:rsidRPr="007B4334">
        <w:rPr>
          <w:rFonts w:eastAsiaTheme="minorEastAsia" w:hint="eastAsia"/>
          <w:vertAlign w:val="subscript"/>
          <w:lang w:eastAsia="zh-CN"/>
        </w:rPr>
        <w:t>port2</w:t>
      </w:r>
      <w:r w:rsidR="007B4334">
        <w:rPr>
          <w:rFonts w:eastAsiaTheme="minorEastAsia" w:hint="eastAsia"/>
          <w:lang w:eastAsia="zh-CN"/>
        </w:rPr>
        <w:t>))</w:t>
      </w:r>
      <w:r w:rsidR="00F7500A">
        <w:rPr>
          <w:rFonts w:eastAsiaTheme="minorEastAsia"/>
          <w:lang w:eastAsia="zh-CN"/>
        </w:rPr>
        <w:t xml:space="preserve"> </w:t>
      </w:r>
      <w:r w:rsidR="003A3B0C">
        <w:rPr>
          <w:rFonts w:eastAsiaTheme="minorEastAsia" w:hint="eastAsia"/>
          <w:lang w:eastAsia="zh-CN"/>
        </w:rPr>
        <w:t>+</w:t>
      </w:r>
      <w:r w:rsidR="00F7500A">
        <w:rPr>
          <w:rFonts w:eastAsiaTheme="minorEastAsia"/>
          <w:lang w:eastAsia="zh-CN"/>
        </w:rPr>
        <w:t xml:space="preserve"> </w:t>
      </w:r>
      <w:r w:rsidR="003A3B0C" w:rsidRPr="00585552">
        <w:rPr>
          <w:rFonts w:eastAsiaTheme="minorEastAsia"/>
          <w:i/>
          <w:lang w:eastAsia="zh-CN"/>
        </w:rPr>
        <w:t>O</w:t>
      </w:r>
      <w:r w:rsidR="003A3B0C">
        <w:rPr>
          <w:rFonts w:eastAsiaTheme="minorEastAsia" w:hint="eastAsia"/>
          <w:lang w:eastAsia="zh-CN"/>
        </w:rPr>
        <w:t>(</w:t>
      </w:r>
      <w:proofErr w:type="spellStart"/>
      <w:r w:rsidR="003A3B0C" w:rsidRPr="003D15EC">
        <w:rPr>
          <w:rFonts w:eastAsiaTheme="minorEastAsia" w:hint="eastAsia"/>
          <w:i/>
          <w:lang w:eastAsia="zh-CN"/>
        </w:rPr>
        <w:t>N</w:t>
      </w:r>
      <w:r w:rsidR="003A3B0C" w:rsidRPr="003D15EC">
        <w:rPr>
          <w:rFonts w:eastAsiaTheme="minorEastAsia" w:hint="eastAsia"/>
          <w:vertAlign w:val="subscript"/>
          <w:lang w:eastAsia="zh-CN"/>
        </w:rPr>
        <w:t>constellation</w:t>
      </w:r>
      <w:proofErr w:type="spellEnd"/>
      <w:r w:rsidR="003A3B0C" w:rsidRPr="007B4334">
        <w:rPr>
          <w:rFonts w:eastAsiaTheme="minorEastAsia" w:hint="eastAsia"/>
          <w:i/>
          <w:lang w:eastAsia="zh-CN"/>
        </w:rPr>
        <w:t xml:space="preserve"> </w:t>
      </w:r>
      <w:r w:rsidR="00F7500A" w:rsidRPr="00220657">
        <w:rPr>
          <w:rFonts w:eastAsiaTheme="minorEastAsia"/>
          <w:lang w:eastAsia="zh-CN"/>
        </w:rPr>
        <w:t xml:space="preserve">x </w:t>
      </w:r>
      <w:r w:rsidR="003A3B0C">
        <w:rPr>
          <w:rFonts w:eastAsiaTheme="minorEastAsia" w:hint="eastAsia"/>
          <w:lang w:eastAsia="zh-CN"/>
        </w:rPr>
        <w:t>(</w:t>
      </w:r>
      <w:r w:rsidR="003A3B0C" w:rsidRPr="007B4334">
        <w:rPr>
          <w:rFonts w:eastAsiaTheme="minorEastAsia" w:hint="eastAsia"/>
          <w:i/>
          <w:lang w:eastAsia="zh-CN"/>
        </w:rPr>
        <w:t>N</w:t>
      </w:r>
      <w:r w:rsidR="003A3B0C" w:rsidRPr="007B4334">
        <w:rPr>
          <w:rFonts w:eastAsiaTheme="minorEastAsia" w:hint="eastAsia"/>
          <w:vertAlign w:val="subscript"/>
          <w:lang w:eastAsia="zh-CN"/>
        </w:rPr>
        <w:t>port1</w:t>
      </w:r>
      <w:r w:rsidR="00F7500A">
        <w:rPr>
          <w:rFonts w:eastAsiaTheme="minorEastAsia"/>
          <w:vertAlign w:val="subscript"/>
          <w:lang w:eastAsia="zh-CN"/>
        </w:rPr>
        <w:t xml:space="preserve"> </w:t>
      </w:r>
      <w:r w:rsidR="003A3B0C">
        <w:rPr>
          <w:rFonts w:eastAsiaTheme="minorEastAsia" w:hint="eastAsia"/>
          <w:lang w:eastAsia="zh-CN"/>
        </w:rPr>
        <w:t>+</w:t>
      </w:r>
      <w:r w:rsidR="00F7500A">
        <w:rPr>
          <w:rFonts w:eastAsiaTheme="minorEastAsia"/>
          <w:lang w:eastAsia="zh-CN"/>
        </w:rPr>
        <w:t xml:space="preserve"> </w:t>
      </w:r>
      <w:r w:rsidR="003A3B0C" w:rsidRPr="007B4334">
        <w:rPr>
          <w:rFonts w:eastAsiaTheme="minorEastAsia" w:hint="eastAsia"/>
          <w:i/>
          <w:lang w:eastAsia="zh-CN"/>
        </w:rPr>
        <w:t>N</w:t>
      </w:r>
      <w:r w:rsidR="003A3B0C" w:rsidRPr="007B4334">
        <w:rPr>
          <w:rFonts w:eastAsiaTheme="minorEastAsia" w:hint="eastAsia"/>
          <w:vertAlign w:val="subscript"/>
          <w:lang w:eastAsia="zh-CN"/>
        </w:rPr>
        <w:t>port2</w:t>
      </w:r>
      <w:r w:rsidR="003A3B0C">
        <w:rPr>
          <w:rFonts w:eastAsiaTheme="minorEastAsia" w:hint="eastAsia"/>
          <w:lang w:eastAsia="zh-CN"/>
        </w:rPr>
        <w:t xml:space="preserve">)) and </w:t>
      </w:r>
      <w:r w:rsidR="003A3B0C" w:rsidRPr="00585552">
        <w:rPr>
          <w:rFonts w:eastAsiaTheme="minorEastAsia"/>
          <w:i/>
          <w:lang w:eastAsia="zh-CN"/>
        </w:rPr>
        <w:t>O</w:t>
      </w:r>
      <w:r w:rsidR="003A3B0C">
        <w:rPr>
          <w:rFonts w:eastAsiaTheme="minorEastAsia" w:hint="eastAsia"/>
          <w:lang w:eastAsia="zh-CN"/>
        </w:rPr>
        <w:t>(</w:t>
      </w:r>
      <w:r w:rsidR="003A3B0C" w:rsidRPr="007B4334">
        <w:rPr>
          <w:rFonts w:eastAsiaTheme="minorEastAsia" w:hint="eastAsia"/>
          <w:i/>
          <w:lang w:eastAsia="zh-CN"/>
        </w:rPr>
        <w:t>N</w:t>
      </w:r>
      <w:r w:rsidR="003A3B0C" w:rsidRPr="007B4334">
        <w:rPr>
          <w:rFonts w:eastAsiaTheme="minorEastAsia" w:hint="eastAsia"/>
          <w:vertAlign w:val="subscript"/>
          <w:lang w:eastAsia="zh-CN"/>
        </w:rPr>
        <w:t>DMRS</w:t>
      </w:r>
      <w:r w:rsidR="00F7500A">
        <w:rPr>
          <w:rFonts w:eastAsiaTheme="minorEastAsia"/>
          <w:vertAlign w:val="subscript"/>
          <w:lang w:eastAsia="zh-CN"/>
        </w:rPr>
        <w:t xml:space="preserve"> </w:t>
      </w:r>
      <w:r w:rsidR="00F7500A" w:rsidRPr="00585552">
        <w:rPr>
          <w:rFonts w:eastAsiaTheme="minorEastAsia"/>
          <w:lang w:eastAsia="zh-CN"/>
        </w:rPr>
        <w:t xml:space="preserve">x </w:t>
      </w:r>
      <w:r w:rsidR="003A3B0C" w:rsidRPr="007B4334">
        <w:rPr>
          <w:rFonts w:eastAsiaTheme="minorEastAsia" w:hint="eastAsia"/>
          <w:i/>
          <w:lang w:eastAsia="zh-CN"/>
        </w:rPr>
        <w:t>N</w:t>
      </w:r>
      <w:r w:rsidR="003A3B0C" w:rsidRPr="007B4334">
        <w:rPr>
          <w:rFonts w:eastAsiaTheme="minorEastAsia" w:hint="eastAsia"/>
          <w:vertAlign w:val="subscript"/>
          <w:lang w:eastAsia="zh-CN"/>
        </w:rPr>
        <w:t>port1</w:t>
      </w:r>
      <w:r w:rsidR="003A3B0C">
        <w:rPr>
          <w:rFonts w:eastAsiaTheme="minorEastAsia" w:hint="eastAsia"/>
          <w:lang w:eastAsia="zh-CN"/>
        </w:rPr>
        <w:t>)</w:t>
      </w:r>
      <w:r w:rsidR="00F7500A">
        <w:rPr>
          <w:rFonts w:eastAsiaTheme="minorEastAsia"/>
          <w:lang w:eastAsia="zh-CN"/>
        </w:rPr>
        <w:t xml:space="preserve"> </w:t>
      </w:r>
      <w:r w:rsidR="003A3B0C">
        <w:rPr>
          <w:rFonts w:eastAsiaTheme="minorEastAsia" w:hint="eastAsia"/>
          <w:lang w:eastAsia="zh-CN"/>
        </w:rPr>
        <w:t>+</w:t>
      </w:r>
      <w:r w:rsidR="00F7500A">
        <w:rPr>
          <w:rFonts w:eastAsiaTheme="minorEastAsia"/>
          <w:lang w:eastAsia="zh-CN"/>
        </w:rPr>
        <w:t xml:space="preserve"> </w:t>
      </w:r>
      <w:r w:rsidR="003A3B0C" w:rsidRPr="00585552">
        <w:rPr>
          <w:rFonts w:eastAsiaTheme="minorEastAsia"/>
          <w:i/>
          <w:lang w:eastAsia="zh-CN"/>
        </w:rPr>
        <w:t>O</w:t>
      </w:r>
      <w:r w:rsidR="003A3B0C">
        <w:rPr>
          <w:rFonts w:eastAsiaTheme="minorEastAsia" w:hint="eastAsia"/>
          <w:lang w:eastAsia="zh-CN"/>
        </w:rPr>
        <w:t>(</w:t>
      </w:r>
      <w:r w:rsidR="003A3B0C" w:rsidRPr="00C56259">
        <w:rPr>
          <w:rFonts w:eastAsia="宋体" w:hint="eastAsia"/>
          <w:i/>
          <w:lang w:eastAsia="zh-CN"/>
        </w:rPr>
        <w:t xml:space="preserve"> </w:t>
      </w:r>
      <w:r w:rsidR="003A3B0C" w:rsidRPr="00C56259">
        <w:rPr>
          <w:rFonts w:eastAsia="宋体" w:hint="eastAsia"/>
          <w:lang w:eastAsia="zh-CN"/>
        </w:rPr>
        <w:t>1</w:t>
      </w:r>
      <w:r w:rsidR="00F7500A">
        <w:rPr>
          <w:rFonts w:eastAsia="宋体"/>
          <w:lang w:eastAsia="zh-CN"/>
        </w:rPr>
        <w:t xml:space="preserve"> </w:t>
      </w:r>
      <w:r w:rsidR="003A3B0C" w:rsidRPr="00C56259">
        <w:rPr>
          <w:rFonts w:eastAsia="宋体" w:hint="eastAsia"/>
          <w:lang w:eastAsia="zh-CN"/>
        </w:rPr>
        <w:t>+</w:t>
      </w:r>
      <w:r w:rsidR="00F7500A">
        <w:rPr>
          <w:rFonts w:eastAsia="宋体"/>
          <w:lang w:eastAsia="zh-CN"/>
        </w:rPr>
        <w:t xml:space="preserve"> </w:t>
      </w:r>
      <w:proofErr w:type="spellStart"/>
      <w:r w:rsidR="003A3B0C" w:rsidRPr="00C56259">
        <w:rPr>
          <w:rFonts w:eastAsia="宋体" w:hint="eastAsia"/>
          <w:i/>
          <w:lang w:eastAsia="zh-CN"/>
        </w:rPr>
        <w:t>N</w:t>
      </w:r>
      <w:r w:rsidR="003A3B0C" w:rsidRPr="00C56259">
        <w:rPr>
          <w:rFonts w:eastAsia="宋体" w:hint="eastAsia"/>
          <w:vertAlign w:val="subscript"/>
          <w:lang w:eastAsia="zh-CN"/>
        </w:rPr>
        <w:t>P</w:t>
      </w:r>
      <w:r w:rsidR="003A3B0C">
        <w:rPr>
          <w:rFonts w:eastAsia="宋体" w:hint="eastAsia"/>
          <w:vertAlign w:val="subscript"/>
          <w:lang w:eastAsia="zh-CN"/>
        </w:rPr>
        <w:t>recoder</w:t>
      </w:r>
      <w:proofErr w:type="spellEnd"/>
      <w:r w:rsidR="003A3B0C" w:rsidRPr="00C56259">
        <w:rPr>
          <w:rFonts w:eastAsiaTheme="minorEastAsia" w:hint="eastAsia"/>
          <w:i/>
          <w:lang w:eastAsia="zh-CN"/>
        </w:rPr>
        <w:t xml:space="preserve"> </w:t>
      </w:r>
      <w:r w:rsidR="00F7500A" w:rsidRPr="00220657">
        <w:rPr>
          <w:rFonts w:eastAsiaTheme="minorEastAsia"/>
          <w:lang w:eastAsia="zh-CN"/>
        </w:rPr>
        <w:t xml:space="preserve">x </w:t>
      </w:r>
      <w:r w:rsidR="003A3B0C" w:rsidRPr="00C56259">
        <w:rPr>
          <w:rFonts w:eastAsiaTheme="minorEastAsia" w:hint="eastAsia"/>
          <w:i/>
          <w:lang w:eastAsia="zh-CN"/>
        </w:rPr>
        <w:t>N</w:t>
      </w:r>
      <w:r w:rsidR="003A3B0C" w:rsidRPr="00C56259">
        <w:rPr>
          <w:rFonts w:eastAsiaTheme="minorEastAsia" w:hint="eastAsia"/>
          <w:vertAlign w:val="subscript"/>
          <w:lang w:eastAsia="zh-CN"/>
        </w:rPr>
        <w:t>P</w:t>
      </w:r>
      <w:r w:rsidR="003A3B0C">
        <w:rPr>
          <w:rFonts w:eastAsiaTheme="minorEastAsia" w:hint="eastAsia"/>
          <w:vertAlign w:val="subscript"/>
          <w:lang w:eastAsia="zh-CN"/>
        </w:rPr>
        <w:t>A</w:t>
      </w:r>
      <w:r w:rsidR="003A3B0C" w:rsidRPr="00C56259">
        <w:rPr>
          <w:rFonts w:eastAsiaTheme="minorEastAsia" w:hint="eastAsia"/>
          <w:i/>
          <w:lang w:eastAsia="zh-CN"/>
        </w:rPr>
        <w:t xml:space="preserve"> </w:t>
      </w:r>
      <w:r w:rsidR="00F7500A" w:rsidRPr="00585552">
        <w:rPr>
          <w:rFonts w:eastAsiaTheme="minorEastAsia"/>
          <w:lang w:eastAsia="zh-CN"/>
        </w:rPr>
        <w:t xml:space="preserve">x </w:t>
      </w:r>
      <w:proofErr w:type="spellStart"/>
      <w:r w:rsidR="003A3B0C" w:rsidRPr="00C56259">
        <w:rPr>
          <w:rFonts w:eastAsiaTheme="minorEastAsia" w:hint="eastAsia"/>
          <w:i/>
          <w:lang w:eastAsia="zh-CN"/>
        </w:rPr>
        <w:t>N</w:t>
      </w:r>
      <w:r w:rsidR="003A3B0C" w:rsidRPr="00C56259">
        <w:rPr>
          <w:rFonts w:eastAsiaTheme="minorEastAsia" w:hint="eastAsia"/>
          <w:vertAlign w:val="subscript"/>
          <w:lang w:eastAsia="zh-CN"/>
        </w:rPr>
        <w:t>constellation</w:t>
      </w:r>
      <w:proofErr w:type="spellEnd"/>
      <w:r w:rsidR="003A3B0C">
        <w:rPr>
          <w:rFonts w:eastAsiaTheme="minorEastAsia" w:hint="eastAsia"/>
          <w:lang w:eastAsia="zh-CN"/>
        </w:rPr>
        <w:t>)</w:t>
      </w:r>
      <w:r w:rsidR="00F7500A">
        <w:rPr>
          <w:rFonts w:eastAsiaTheme="minorEastAsia"/>
          <w:lang w:eastAsia="zh-CN"/>
        </w:rPr>
        <w:t>,</w:t>
      </w:r>
      <w:r w:rsidR="003A3B0C">
        <w:rPr>
          <w:rFonts w:eastAsiaTheme="minorEastAsia" w:hint="eastAsia"/>
          <w:lang w:eastAsia="zh-CN"/>
        </w:rPr>
        <w:t xml:space="preserve"> respectively.</w:t>
      </w:r>
      <w:r w:rsidR="004845C8">
        <w:rPr>
          <w:rFonts w:eastAsiaTheme="minorEastAsia" w:hint="eastAsia"/>
          <w:lang w:eastAsia="zh-CN"/>
        </w:rPr>
        <w:t xml:space="preserve"> </w:t>
      </w:r>
      <w:proofErr w:type="spellStart"/>
      <w:r w:rsidR="00287901" w:rsidRPr="00C56259">
        <w:rPr>
          <w:rFonts w:eastAsia="宋体" w:hint="eastAsia"/>
          <w:i/>
          <w:lang w:eastAsia="zh-CN"/>
        </w:rPr>
        <w:t>N</w:t>
      </w:r>
      <w:r>
        <w:rPr>
          <w:rFonts w:eastAsia="宋体"/>
          <w:vertAlign w:val="subscript"/>
          <w:lang w:eastAsia="zh-CN"/>
        </w:rPr>
        <w:t>p</w:t>
      </w:r>
      <w:r w:rsidR="00287901">
        <w:rPr>
          <w:rFonts w:eastAsia="宋体" w:hint="eastAsia"/>
          <w:vertAlign w:val="subscript"/>
          <w:lang w:eastAsia="zh-CN"/>
        </w:rPr>
        <w:t>recoder</w:t>
      </w:r>
      <w:proofErr w:type="spellEnd"/>
      <w:r w:rsidR="00287901" w:rsidRPr="00C56259">
        <w:rPr>
          <w:rFonts w:eastAsiaTheme="minorEastAsia" w:hint="eastAsia"/>
          <w:i/>
          <w:lang w:eastAsia="zh-CN"/>
        </w:rPr>
        <w:t xml:space="preserve"> </w:t>
      </w:r>
      <w:r w:rsidR="00F7500A" w:rsidRPr="00220657">
        <w:rPr>
          <w:rFonts w:eastAsiaTheme="minorEastAsia"/>
          <w:lang w:eastAsia="zh-CN"/>
        </w:rPr>
        <w:t xml:space="preserve">x </w:t>
      </w:r>
      <w:r w:rsidR="00287901" w:rsidRPr="00C56259">
        <w:rPr>
          <w:rFonts w:eastAsiaTheme="minorEastAsia" w:hint="eastAsia"/>
          <w:i/>
          <w:lang w:eastAsia="zh-CN"/>
        </w:rPr>
        <w:t>N</w:t>
      </w:r>
      <w:r w:rsidR="00287901" w:rsidRPr="00C56259">
        <w:rPr>
          <w:rFonts w:eastAsiaTheme="minorEastAsia" w:hint="eastAsia"/>
          <w:vertAlign w:val="subscript"/>
          <w:lang w:eastAsia="zh-CN"/>
        </w:rPr>
        <w:t>P</w:t>
      </w:r>
      <w:r w:rsidR="00287901">
        <w:rPr>
          <w:rFonts w:eastAsiaTheme="minorEastAsia" w:hint="eastAsia"/>
          <w:vertAlign w:val="subscript"/>
          <w:lang w:eastAsia="zh-CN"/>
        </w:rPr>
        <w:t>A</w:t>
      </w:r>
      <w:r w:rsidR="00287901" w:rsidRPr="00287901">
        <w:rPr>
          <w:rFonts w:eastAsiaTheme="minorEastAsia" w:hint="eastAsia"/>
          <w:lang w:eastAsia="zh-CN"/>
        </w:rPr>
        <w:t xml:space="preserve"> </w:t>
      </w:r>
      <w:r w:rsidR="008B7288">
        <w:rPr>
          <w:rFonts w:hint="eastAsia"/>
          <w:lang w:eastAsia="ja-JP"/>
        </w:rPr>
        <w:t>is</w:t>
      </w:r>
      <w:r w:rsidR="008B7288">
        <w:rPr>
          <w:rFonts w:eastAsiaTheme="minorEastAsia" w:hint="eastAsia"/>
          <w:lang w:eastAsia="zh-CN"/>
        </w:rPr>
        <w:t xml:space="preserve"> </w:t>
      </w:r>
      <w:r w:rsidR="00287901">
        <w:rPr>
          <w:rFonts w:eastAsiaTheme="minorEastAsia" w:hint="eastAsia"/>
          <w:lang w:eastAsia="zh-CN"/>
        </w:rPr>
        <w:t>much larger than 8 (</w:t>
      </w:r>
      <w:r w:rsidR="00287901" w:rsidRPr="007B4334">
        <w:rPr>
          <w:rFonts w:eastAsiaTheme="minorEastAsia" w:hint="eastAsia"/>
          <w:i/>
          <w:lang w:eastAsia="zh-CN"/>
        </w:rPr>
        <w:t>N</w:t>
      </w:r>
      <w:r w:rsidR="00287901" w:rsidRPr="007B4334">
        <w:rPr>
          <w:rFonts w:eastAsiaTheme="minorEastAsia" w:hint="eastAsia"/>
          <w:vertAlign w:val="subscript"/>
          <w:lang w:eastAsia="zh-CN"/>
        </w:rPr>
        <w:t>port1</w:t>
      </w:r>
      <w:r w:rsidR="00F7500A">
        <w:rPr>
          <w:rFonts w:eastAsiaTheme="minorEastAsia"/>
          <w:vertAlign w:val="subscript"/>
          <w:lang w:eastAsia="zh-CN"/>
        </w:rPr>
        <w:t xml:space="preserve"> </w:t>
      </w:r>
      <w:r w:rsidR="00287901">
        <w:rPr>
          <w:rFonts w:eastAsiaTheme="minorEastAsia" w:hint="eastAsia"/>
          <w:lang w:eastAsia="zh-CN"/>
        </w:rPr>
        <w:t>+</w:t>
      </w:r>
      <w:r w:rsidR="00F7500A">
        <w:rPr>
          <w:rFonts w:eastAsiaTheme="minorEastAsia"/>
          <w:lang w:eastAsia="zh-CN"/>
        </w:rPr>
        <w:t xml:space="preserve"> </w:t>
      </w:r>
      <w:r w:rsidR="00287901" w:rsidRPr="007B4334">
        <w:rPr>
          <w:rFonts w:eastAsiaTheme="minorEastAsia" w:hint="eastAsia"/>
          <w:i/>
          <w:lang w:eastAsia="zh-CN"/>
        </w:rPr>
        <w:t>N</w:t>
      </w:r>
      <w:r w:rsidR="00287901" w:rsidRPr="007B4334">
        <w:rPr>
          <w:rFonts w:eastAsiaTheme="minorEastAsia" w:hint="eastAsia"/>
          <w:vertAlign w:val="subscript"/>
          <w:lang w:eastAsia="zh-CN"/>
        </w:rPr>
        <w:t>port2</w:t>
      </w:r>
      <w:r w:rsidR="00F7500A">
        <w:rPr>
          <w:rFonts w:eastAsiaTheme="minorEastAsia"/>
          <w:vertAlign w:val="subscript"/>
          <w:lang w:eastAsia="zh-CN"/>
        </w:rPr>
        <w:t xml:space="preserve"> </w:t>
      </w:r>
      <w:r w:rsidR="00287901" w:rsidRPr="00287901">
        <w:rPr>
          <w:rFonts w:eastAsiaTheme="minorEastAsia" w:hint="eastAsia"/>
          <w:lang w:eastAsia="zh-CN"/>
        </w:rPr>
        <w:t>≤</w:t>
      </w:r>
      <w:r w:rsidR="00F7500A">
        <w:rPr>
          <w:rFonts w:eastAsiaTheme="minorEastAsia"/>
          <w:lang w:val="de-DE" w:eastAsia="zh-CN"/>
        </w:rPr>
        <w:t xml:space="preserve"> </w:t>
      </w:r>
      <w:r w:rsidR="00287901" w:rsidRPr="00287901">
        <w:rPr>
          <w:rFonts w:eastAsiaTheme="minorEastAsia" w:hint="eastAsia"/>
          <w:lang w:eastAsia="zh-CN"/>
        </w:rPr>
        <w:t>8</w:t>
      </w:r>
      <w:r w:rsidR="00287901">
        <w:rPr>
          <w:rFonts w:eastAsiaTheme="minorEastAsia" w:hint="eastAsia"/>
          <w:lang w:eastAsia="zh-CN"/>
        </w:rPr>
        <w:t xml:space="preserve">) if no restriction on CRS-based </w:t>
      </w:r>
      <w:r w:rsidR="00F7500A">
        <w:rPr>
          <w:rFonts w:eastAsiaTheme="minorEastAsia"/>
          <w:lang w:eastAsia="zh-CN"/>
        </w:rPr>
        <w:t xml:space="preserve">transmissions </w:t>
      </w:r>
      <w:r w:rsidR="00287901">
        <w:rPr>
          <w:rFonts w:eastAsiaTheme="minorEastAsia" w:hint="eastAsia"/>
          <w:lang w:eastAsia="zh-CN"/>
        </w:rPr>
        <w:t>is adopted</w:t>
      </w:r>
      <w:r w:rsidR="008B7288">
        <w:rPr>
          <w:rFonts w:hint="eastAsia"/>
          <w:lang w:eastAsia="ja-JP"/>
        </w:rPr>
        <w:t>. Therefore</w:t>
      </w:r>
      <w:r w:rsidR="00EF6602">
        <w:rPr>
          <w:lang w:eastAsia="ja-JP"/>
        </w:rPr>
        <w:t>, blind</w:t>
      </w:r>
      <w:r w:rsidR="008B7288">
        <w:rPr>
          <w:rFonts w:eastAsiaTheme="minorEastAsia" w:hint="eastAsia"/>
          <w:lang w:eastAsia="zh-CN"/>
        </w:rPr>
        <w:t xml:space="preserve"> parameter detection</w:t>
      </w:r>
      <w:r w:rsidR="00287901">
        <w:rPr>
          <w:rFonts w:eastAsiaTheme="minorEastAsia" w:hint="eastAsia"/>
          <w:lang w:eastAsia="zh-CN"/>
        </w:rPr>
        <w:t xml:space="preserve"> </w:t>
      </w:r>
      <w:r w:rsidR="00F7500A">
        <w:rPr>
          <w:rFonts w:eastAsiaTheme="minorEastAsia"/>
          <w:lang w:eastAsia="zh-CN"/>
        </w:rPr>
        <w:t xml:space="preserve">for CRS-based interference </w:t>
      </w:r>
      <w:r w:rsidR="008B7288">
        <w:rPr>
          <w:rFonts w:hint="eastAsia"/>
          <w:lang w:eastAsia="ja-JP"/>
        </w:rPr>
        <w:t>is</w:t>
      </w:r>
      <w:r w:rsidR="00287901">
        <w:rPr>
          <w:rFonts w:eastAsiaTheme="minorEastAsia" w:hint="eastAsia"/>
          <w:lang w:eastAsia="zh-CN"/>
        </w:rPr>
        <w:t xml:space="preserve"> </w:t>
      </w:r>
      <w:r w:rsidR="008B7288">
        <w:rPr>
          <w:rFonts w:hint="eastAsia"/>
          <w:lang w:eastAsia="ja-JP"/>
        </w:rPr>
        <w:t xml:space="preserve">much more </w:t>
      </w:r>
      <w:r w:rsidR="00F7500A">
        <w:rPr>
          <w:lang w:eastAsia="ja-JP"/>
        </w:rPr>
        <w:t>costly</w:t>
      </w:r>
      <w:r w:rsidR="00287901">
        <w:rPr>
          <w:rFonts w:eastAsiaTheme="minorEastAsia" w:hint="eastAsia"/>
          <w:lang w:eastAsia="zh-CN"/>
        </w:rPr>
        <w:t xml:space="preserve"> </w:t>
      </w:r>
      <w:r w:rsidR="008B7288">
        <w:rPr>
          <w:rFonts w:hint="eastAsia"/>
          <w:lang w:eastAsia="ja-JP"/>
        </w:rPr>
        <w:t>than</w:t>
      </w:r>
      <w:r w:rsidR="00A25743">
        <w:rPr>
          <w:rFonts w:hint="eastAsia"/>
          <w:lang w:eastAsia="ja-JP"/>
        </w:rPr>
        <w:t xml:space="preserve"> </w:t>
      </w:r>
      <w:r w:rsidR="008B7288">
        <w:rPr>
          <w:rFonts w:hint="eastAsia"/>
          <w:lang w:eastAsia="ja-JP"/>
        </w:rPr>
        <w:t>blind parameter detection</w:t>
      </w:r>
      <w:r w:rsidR="00F7500A">
        <w:rPr>
          <w:lang w:eastAsia="ja-JP"/>
        </w:rPr>
        <w:t xml:space="preserve"> for DMRS-based interference</w:t>
      </w:r>
      <w:r w:rsidR="00287901">
        <w:rPr>
          <w:rFonts w:eastAsiaTheme="minorEastAsia" w:hint="eastAsia"/>
          <w:lang w:eastAsia="zh-CN"/>
        </w:rPr>
        <w:t xml:space="preserve">. The </w:t>
      </w:r>
      <w:r w:rsidR="00F7500A">
        <w:rPr>
          <w:rFonts w:eastAsiaTheme="minorEastAsia"/>
          <w:lang w:eastAsia="zh-CN"/>
        </w:rPr>
        <w:t xml:space="preserve">number of parameter </w:t>
      </w:r>
      <w:r w:rsidR="00287901">
        <w:rPr>
          <w:rFonts w:eastAsiaTheme="minorEastAsia" w:hint="eastAsia"/>
          <w:lang w:eastAsia="zh-CN"/>
        </w:rPr>
        <w:t>candidate</w:t>
      </w:r>
      <w:r w:rsidR="00F7500A">
        <w:rPr>
          <w:rFonts w:eastAsiaTheme="minorEastAsia"/>
          <w:lang w:eastAsia="zh-CN"/>
        </w:rPr>
        <w:t>s</w:t>
      </w:r>
      <w:r w:rsidR="00C706AD">
        <w:rPr>
          <w:rFonts w:eastAsiaTheme="minorEastAsia" w:hint="eastAsia"/>
          <w:lang w:eastAsia="zh-CN"/>
        </w:rPr>
        <w:t xml:space="preserve"> </w:t>
      </w:r>
      <w:r w:rsidR="00287901">
        <w:rPr>
          <w:rFonts w:eastAsiaTheme="minorEastAsia" w:hint="eastAsia"/>
          <w:lang w:eastAsia="zh-CN"/>
        </w:rPr>
        <w:t xml:space="preserve">for CRS-based </w:t>
      </w:r>
      <w:r w:rsidR="00F7500A">
        <w:rPr>
          <w:rFonts w:eastAsiaTheme="minorEastAsia"/>
          <w:lang w:eastAsia="zh-CN"/>
        </w:rPr>
        <w:t>interference</w:t>
      </w:r>
      <w:r w:rsidR="00287901">
        <w:rPr>
          <w:rFonts w:eastAsiaTheme="minorEastAsia" w:hint="eastAsia"/>
          <w:lang w:eastAsia="zh-CN"/>
        </w:rPr>
        <w:t xml:space="preserve"> </w:t>
      </w:r>
      <w:r w:rsidR="008B7288">
        <w:rPr>
          <w:rFonts w:hint="eastAsia"/>
          <w:lang w:eastAsia="ja-JP"/>
        </w:rPr>
        <w:t xml:space="preserve">is </w:t>
      </w:r>
      <w:r w:rsidR="00F7500A">
        <w:rPr>
          <w:lang w:eastAsia="ja-JP"/>
        </w:rPr>
        <w:t>evaluated</w:t>
      </w:r>
      <w:r w:rsidR="008B7288">
        <w:rPr>
          <w:rFonts w:hint="eastAsia"/>
          <w:lang w:eastAsia="ja-JP"/>
        </w:rPr>
        <w:t xml:space="preserve"> </w:t>
      </w:r>
      <w:r w:rsidR="00287901">
        <w:rPr>
          <w:rFonts w:eastAsiaTheme="minorEastAsia" w:hint="eastAsia"/>
          <w:lang w:eastAsia="zh-CN"/>
        </w:rPr>
        <w:t xml:space="preserve">in </w:t>
      </w:r>
      <w:r w:rsidR="00C706AD">
        <w:rPr>
          <w:rFonts w:eastAsiaTheme="minorEastAsia"/>
          <w:lang w:eastAsia="zh-CN"/>
        </w:rPr>
        <w:fldChar w:fldCharType="begin"/>
      </w:r>
      <w:r w:rsidR="00C706AD">
        <w:rPr>
          <w:rFonts w:eastAsiaTheme="minorEastAsia"/>
          <w:lang w:eastAsia="zh-CN"/>
        </w:rPr>
        <w:instrText xml:space="preserve"> </w:instrText>
      </w:r>
      <w:r w:rsidR="00C706AD">
        <w:rPr>
          <w:rFonts w:eastAsiaTheme="minorEastAsia" w:hint="eastAsia"/>
          <w:lang w:eastAsia="zh-CN"/>
        </w:rPr>
        <w:instrText>REF _Ref382843194 \h</w:instrText>
      </w:r>
      <w:r w:rsidR="00C706AD">
        <w:rPr>
          <w:rFonts w:eastAsiaTheme="minorEastAsia"/>
          <w:lang w:eastAsia="zh-CN"/>
        </w:rPr>
        <w:instrText xml:space="preserve"> </w:instrText>
      </w:r>
      <w:r w:rsidR="00C706AD">
        <w:rPr>
          <w:rFonts w:eastAsiaTheme="minorEastAsia"/>
          <w:lang w:eastAsia="zh-CN"/>
        </w:rPr>
      </w:r>
      <w:r w:rsidR="00C706AD">
        <w:rPr>
          <w:rFonts w:eastAsiaTheme="minorEastAsia"/>
          <w:lang w:eastAsia="zh-CN"/>
        </w:rPr>
        <w:fldChar w:fldCharType="separate"/>
      </w:r>
      <w:r w:rsidR="00C706AD">
        <w:t xml:space="preserve">Table </w:t>
      </w:r>
      <w:r w:rsidR="00C706AD">
        <w:rPr>
          <w:noProof/>
        </w:rPr>
        <w:t>1</w:t>
      </w:r>
      <w:r w:rsidR="00C706AD">
        <w:rPr>
          <w:rFonts w:eastAsiaTheme="minorEastAsia"/>
          <w:lang w:eastAsia="zh-CN"/>
        </w:rPr>
        <w:fldChar w:fldCharType="end"/>
      </w:r>
      <w:r w:rsidR="009A00BC">
        <w:rPr>
          <w:rFonts w:eastAsiaTheme="minorEastAsia" w:hint="eastAsia"/>
          <w:lang w:eastAsia="zh-CN"/>
        </w:rPr>
        <w:t xml:space="preserve"> </w:t>
      </w:r>
      <w:r w:rsidR="00C706AD">
        <w:rPr>
          <w:rFonts w:eastAsiaTheme="minorEastAsia" w:hint="eastAsia"/>
          <w:lang w:eastAsia="zh-CN"/>
        </w:rPr>
        <w:t xml:space="preserve">and </w:t>
      </w:r>
      <w:r w:rsidR="00C706AD">
        <w:rPr>
          <w:rFonts w:eastAsiaTheme="minorEastAsia"/>
          <w:lang w:eastAsia="zh-CN"/>
        </w:rPr>
        <w:fldChar w:fldCharType="begin"/>
      </w:r>
      <w:r w:rsidR="00C706AD">
        <w:rPr>
          <w:rFonts w:eastAsiaTheme="minorEastAsia"/>
          <w:lang w:eastAsia="zh-CN"/>
        </w:rPr>
        <w:instrText xml:space="preserve"> REF _Ref382843196 \h </w:instrText>
      </w:r>
      <w:r w:rsidR="00C706AD">
        <w:rPr>
          <w:rFonts w:eastAsiaTheme="minorEastAsia"/>
          <w:lang w:eastAsia="zh-CN"/>
        </w:rPr>
      </w:r>
      <w:r w:rsidR="00C706AD">
        <w:rPr>
          <w:rFonts w:eastAsiaTheme="minorEastAsia"/>
          <w:lang w:eastAsia="zh-CN"/>
        </w:rPr>
        <w:fldChar w:fldCharType="separate"/>
      </w:r>
      <w:r w:rsidR="00C706AD">
        <w:t xml:space="preserve">Table </w:t>
      </w:r>
      <w:r w:rsidR="00C706AD">
        <w:rPr>
          <w:noProof/>
        </w:rPr>
        <w:t>2</w:t>
      </w:r>
      <w:r w:rsidR="00C706AD">
        <w:rPr>
          <w:rFonts w:eastAsiaTheme="minorEastAsia"/>
          <w:lang w:eastAsia="zh-CN"/>
        </w:rPr>
        <w:fldChar w:fldCharType="end"/>
      </w:r>
      <w:r w:rsidR="00287901">
        <w:rPr>
          <w:rFonts w:eastAsiaTheme="minorEastAsia" w:hint="eastAsia"/>
          <w:lang w:eastAsia="zh-CN"/>
        </w:rPr>
        <w:t>.</w:t>
      </w:r>
    </w:p>
    <w:p w:rsidR="00287901" w:rsidRPr="00287901" w:rsidRDefault="00287901" w:rsidP="00287901">
      <w:pPr>
        <w:pStyle w:val="ab"/>
        <w:keepNext/>
        <w:jc w:val="center"/>
        <w:rPr>
          <w:rFonts w:eastAsiaTheme="minorEastAsia"/>
          <w:lang w:eastAsia="zh-CN"/>
        </w:rPr>
      </w:pPr>
      <w:bookmarkStart w:id="3" w:name="_Ref382843194"/>
      <w:r>
        <w:lastRenderedPageBreak/>
        <w:t xml:space="preserve">Table </w:t>
      </w:r>
      <w:r>
        <w:fldChar w:fldCharType="begin"/>
      </w:r>
      <w:r>
        <w:instrText xml:space="preserve"> SEQ Table \* ARABIC </w:instrText>
      </w:r>
      <w:r>
        <w:fldChar w:fldCharType="separate"/>
      </w:r>
      <w:r w:rsidR="00CA1751">
        <w:rPr>
          <w:noProof/>
        </w:rPr>
        <w:t>1</w:t>
      </w:r>
      <w:r>
        <w:fldChar w:fldCharType="end"/>
      </w:r>
      <w:bookmarkEnd w:id="3"/>
      <w:r>
        <w:rPr>
          <w:rFonts w:eastAsiaTheme="minorEastAsia" w:hint="eastAsia"/>
          <w:lang w:eastAsia="zh-CN"/>
        </w:rPr>
        <w:t xml:space="preserve"> </w:t>
      </w:r>
      <w:r w:rsidR="00F7500A">
        <w:rPr>
          <w:rFonts w:eastAsiaTheme="minorEastAsia"/>
          <w:lang w:eastAsia="zh-CN"/>
        </w:rPr>
        <w:t>Number of precoder c</w:t>
      </w:r>
      <w:r w:rsidR="004A0449">
        <w:rPr>
          <w:rFonts w:eastAsiaTheme="minorEastAsia" w:hint="eastAsia"/>
          <w:lang w:eastAsia="zh-CN"/>
        </w:rPr>
        <w:t>andidate</w:t>
      </w:r>
      <w:r w:rsidR="00F7500A">
        <w:rPr>
          <w:rFonts w:eastAsiaTheme="minorEastAsia"/>
          <w:lang w:eastAsia="zh-CN"/>
        </w:rPr>
        <w:t>s</w:t>
      </w:r>
      <w:r w:rsidR="004A0449">
        <w:rPr>
          <w:rFonts w:eastAsiaTheme="minorEastAsia" w:hint="eastAsia"/>
          <w:lang w:eastAsia="zh-CN"/>
        </w:rPr>
        <w:t xml:space="preserve"> for CRS-based </w:t>
      </w:r>
      <w:r w:rsidR="00F7500A">
        <w:rPr>
          <w:rFonts w:eastAsiaTheme="minorEastAsia"/>
          <w:lang w:eastAsia="zh-CN"/>
        </w:rPr>
        <w:t>transmissions</w:t>
      </w:r>
    </w:p>
    <w:tbl>
      <w:tblPr>
        <w:tblW w:w="0" w:type="auto"/>
        <w:jc w:val="center"/>
        <w:tblCellMar>
          <w:left w:w="0" w:type="dxa"/>
          <w:right w:w="0" w:type="dxa"/>
        </w:tblCellMar>
        <w:tblLook w:val="01E0" w:firstRow="1" w:lastRow="1" w:firstColumn="1" w:lastColumn="1" w:noHBand="0" w:noVBand="0"/>
      </w:tblPr>
      <w:tblGrid>
        <w:gridCol w:w="2888"/>
        <w:gridCol w:w="2848"/>
        <w:gridCol w:w="2767"/>
      </w:tblGrid>
      <w:tr w:rsidR="00287901" w:rsidRPr="001848FC" w:rsidTr="009A00BC">
        <w:trPr>
          <w:trHeight w:val="18"/>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bookmarkStart w:id="4" w:name="OLE_LINK6"/>
            <w:bookmarkStart w:id="5" w:name="OLE_LINK7"/>
            <w:r>
              <w:rPr>
                <w:rFonts w:hint="eastAsia"/>
                <w:lang w:eastAsia="zh-CN"/>
              </w:rPr>
              <w:t>Transmission scheme</w:t>
            </w:r>
            <w:r w:rsidRPr="001848FC">
              <w:rPr>
                <w:lang w:eastAsia="zh-CN"/>
              </w:rPr>
              <w:t xml:space="preserve"> </w:t>
            </w:r>
            <w:r w:rsidR="000D7765">
              <w:rPr>
                <w:rFonts w:hint="eastAsia"/>
                <w:lang w:eastAsia="zh-CN"/>
              </w:rPr>
              <w:t>{layer}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F7500A" w:rsidP="009A00BC">
            <w:pPr>
              <w:pStyle w:val="TAL"/>
              <w:rPr>
                <w:rFonts w:cs="Arial"/>
                <w:szCs w:val="36"/>
                <w:lang w:val="en-US" w:eastAsia="zh-CN"/>
              </w:rPr>
            </w:pPr>
            <w:r>
              <w:rPr>
                <w:lang w:eastAsia="zh-CN"/>
              </w:rPr>
              <w:t>Number of c</w:t>
            </w:r>
            <w:r w:rsidR="004A0449">
              <w:rPr>
                <w:rFonts w:hint="eastAsia"/>
                <w:lang w:eastAsia="zh-CN"/>
              </w:rPr>
              <w:t>andidate</w:t>
            </w:r>
            <w:r>
              <w:rPr>
                <w:lang w:eastAsia="zh-CN"/>
              </w:rPr>
              <w:t>s</w:t>
            </w:r>
          </w:p>
        </w:tc>
      </w:tr>
      <w:tr w:rsidR="00287901" w:rsidRPr="001848FC" w:rsidTr="009A00BC">
        <w:trPr>
          <w:trHeight w:val="7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913196" w:rsidRDefault="00287901" w:rsidP="009A00BC">
            <w:pPr>
              <w:pStyle w:val="TAL"/>
              <w:rPr>
                <w:rFonts w:eastAsiaTheme="minorEastAsia" w:cs="Arial"/>
                <w:szCs w:val="36"/>
                <w:lang w:val="en-US" w:eastAsia="zh-CN"/>
              </w:rPr>
            </w:pPr>
            <w:r>
              <w:rPr>
                <w:lang w:val="en-US" w:eastAsia="zh-CN"/>
              </w:rPr>
              <w:t>Single antenna port</w:t>
            </w:r>
            <w:r>
              <w:rPr>
                <w:rFonts w:eastAsiaTheme="minorEastAsia" w:hint="eastAsia"/>
                <w:lang w:val="en-US" w:eastAsia="zh-CN"/>
              </w:rPr>
              <w:t>: TM1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val="en-US" w:eastAsia="zh-CN"/>
              </w:rPr>
              <w:t>Port 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val="en-US" w:eastAsia="zh-CN"/>
              </w:rPr>
              <w:t>1-CW: 1</w:t>
            </w:r>
          </w:p>
        </w:tc>
      </w:tr>
      <w:tr w:rsidR="00287901" w:rsidRPr="001848FC" w:rsidTr="009A00BC">
        <w:trPr>
          <w:trHeight w:val="41"/>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E511CE" w:rsidRDefault="00287901" w:rsidP="009A00BC">
            <w:pPr>
              <w:pStyle w:val="TAL"/>
              <w:rPr>
                <w:lang w:eastAsia="zh-CN"/>
              </w:rPr>
            </w:pPr>
            <w:r w:rsidRPr="001848FC">
              <w:rPr>
                <w:lang w:eastAsia="zh-CN"/>
              </w:rPr>
              <w:t>Transmit diversity</w:t>
            </w:r>
            <w:r>
              <w:rPr>
                <w:rFonts w:hint="eastAsia"/>
                <w:lang w:eastAsia="zh-CN"/>
              </w:rPr>
              <w:t>: All 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Pr>
                <w:rFonts w:hint="eastAsia"/>
                <w:lang w:eastAsia="zh-CN"/>
              </w:rPr>
              <w:t>2-l</w:t>
            </w:r>
            <w:r w:rsidR="00F7500A">
              <w:rPr>
                <w:lang w:eastAsia="zh-CN"/>
              </w:rPr>
              <w:t>a</w:t>
            </w:r>
            <w:r>
              <w:rPr>
                <w:rFonts w:hint="eastAsia"/>
                <w:lang w:eastAsia="zh-CN"/>
              </w:rPr>
              <w:t xml:space="preserve">yer for </w:t>
            </w:r>
            <w:r w:rsidRPr="001848FC">
              <w:rPr>
                <w:lang w:eastAsia="zh-CN"/>
              </w:rPr>
              <w:t>2-Tx SFBC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eastAsia="zh-CN"/>
              </w:rPr>
              <w:t>1-CW: 1</w:t>
            </w:r>
          </w:p>
        </w:tc>
      </w:tr>
      <w:tr w:rsidR="00287901" w:rsidRPr="001848FC" w:rsidTr="009A00BC">
        <w:trPr>
          <w:trHeight w:val="20"/>
          <w:jc w:val="center"/>
        </w:trPr>
        <w:tc>
          <w:tcPr>
            <w:tcW w:w="0" w:type="auto"/>
            <w:vMerge/>
            <w:tcBorders>
              <w:top w:val="single" w:sz="8" w:space="0" w:color="000000"/>
              <w:left w:val="single" w:sz="8" w:space="0" w:color="000000"/>
              <w:bottom w:val="single" w:sz="8" w:space="0" w:color="000000"/>
              <w:right w:val="single" w:sz="8" w:space="0" w:color="000000"/>
            </w:tcBorders>
            <w:hideMark/>
          </w:tcPr>
          <w:p w:rsidR="00287901" w:rsidRPr="001848FC" w:rsidRDefault="00287901" w:rsidP="009A00BC">
            <w:pPr>
              <w:pStyle w:val="TAL"/>
              <w:rPr>
                <w:rFonts w:cs="Arial"/>
                <w:szCs w:val="3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Pr>
                <w:rFonts w:hint="eastAsia"/>
                <w:lang w:eastAsia="zh-CN"/>
              </w:rPr>
              <w:t xml:space="preserve">4-layer for </w:t>
            </w:r>
            <w:r w:rsidRPr="001848FC">
              <w:rPr>
                <w:lang w:eastAsia="zh-CN"/>
              </w:rPr>
              <w:t>4-Tx SFBC/FSTD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eastAsia="zh-CN"/>
              </w:rPr>
              <w:t>1-CW: 1</w:t>
            </w:r>
          </w:p>
        </w:tc>
      </w:tr>
      <w:tr w:rsidR="00287901" w:rsidRPr="001848FC" w:rsidTr="009A00BC">
        <w:trPr>
          <w:trHeight w:val="111"/>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eastAsia="zh-CN"/>
              </w:rPr>
              <w:t>Codebook-based precoding</w:t>
            </w:r>
            <w:r>
              <w:rPr>
                <w:rFonts w:hint="eastAsia"/>
                <w:lang w:eastAsia="zh-CN"/>
              </w:rPr>
              <w:t>: TM4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Pr>
                <w:rFonts w:hint="eastAsia"/>
                <w:lang w:eastAsia="zh-CN"/>
              </w:rPr>
              <w:t xml:space="preserve">{1,2}-layer for </w:t>
            </w:r>
            <w:r w:rsidRPr="001848FC">
              <w:rPr>
                <w:lang w:eastAsia="zh-CN"/>
              </w:rPr>
              <w:t>2-Tx precoding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eastAsia="zh-CN"/>
              </w:rPr>
              <w:t>1-CW</w:t>
            </w:r>
            <w:r>
              <w:rPr>
                <w:rFonts w:hint="eastAsia"/>
                <w:lang w:eastAsia="zh-CN"/>
              </w:rPr>
              <w:t xml:space="preserve"> {1}</w:t>
            </w:r>
            <w:r w:rsidRPr="001848FC">
              <w:rPr>
                <w:lang w:eastAsia="zh-CN"/>
              </w:rPr>
              <w:t>: 4; 2-CW</w:t>
            </w:r>
            <w:r>
              <w:rPr>
                <w:rFonts w:hint="eastAsia"/>
                <w:lang w:eastAsia="zh-CN"/>
              </w:rPr>
              <w:t>{2}</w:t>
            </w:r>
            <w:r w:rsidRPr="001848FC">
              <w:rPr>
                <w:lang w:eastAsia="zh-CN"/>
              </w:rPr>
              <w:t>: 3</w:t>
            </w:r>
          </w:p>
        </w:tc>
      </w:tr>
      <w:tr w:rsidR="00287901" w:rsidRPr="001848FC" w:rsidTr="00287901">
        <w:trPr>
          <w:trHeight w:val="427"/>
          <w:jc w:val="center"/>
        </w:trPr>
        <w:tc>
          <w:tcPr>
            <w:tcW w:w="0" w:type="auto"/>
            <w:vMerge/>
            <w:tcBorders>
              <w:top w:val="single" w:sz="8" w:space="0" w:color="000000"/>
              <w:left w:val="single" w:sz="8" w:space="0" w:color="000000"/>
              <w:bottom w:val="single" w:sz="8" w:space="0" w:color="000000"/>
              <w:right w:val="single" w:sz="8" w:space="0" w:color="000000"/>
            </w:tcBorders>
            <w:hideMark/>
          </w:tcPr>
          <w:p w:rsidR="00287901" w:rsidRPr="001848FC" w:rsidRDefault="00287901" w:rsidP="009A00BC">
            <w:pPr>
              <w:pStyle w:val="TAL"/>
              <w:rPr>
                <w:rFonts w:cs="Arial"/>
                <w:szCs w:val="3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eastAsia="zh-CN"/>
              </w:rPr>
              <w:t xml:space="preserve">{1,2,3,4}-layer </w:t>
            </w:r>
            <w:r>
              <w:rPr>
                <w:rFonts w:hint="eastAsia"/>
                <w:lang w:eastAsia="zh-CN"/>
              </w:rPr>
              <w:t xml:space="preserve">for </w:t>
            </w:r>
            <w:r w:rsidRPr="001848FC">
              <w:rPr>
                <w:lang w:eastAsia="zh-CN"/>
              </w:rPr>
              <w:t>4-Tx precoding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39696D" w:rsidRDefault="00287901" w:rsidP="009A00BC">
            <w:pPr>
              <w:pStyle w:val="TAL"/>
              <w:rPr>
                <w:rFonts w:cs="Arial"/>
                <w:szCs w:val="36"/>
                <w:lang w:val="en-US" w:eastAsia="zh-CN"/>
              </w:rPr>
            </w:pPr>
            <w:bookmarkStart w:id="6" w:name="OLE_LINK24"/>
            <w:bookmarkStart w:id="7" w:name="OLE_LINK25"/>
            <w:r w:rsidRPr="001848FC">
              <w:rPr>
                <w:lang w:eastAsia="zh-CN"/>
              </w:rPr>
              <w:t xml:space="preserve">1-CW{1,2}: </w:t>
            </w:r>
            <w:r w:rsidRPr="0039696D">
              <w:rPr>
                <w:lang w:eastAsia="zh-CN"/>
              </w:rPr>
              <w:t xml:space="preserve">32; </w:t>
            </w:r>
          </w:p>
          <w:p w:rsidR="00287901" w:rsidRPr="001848FC" w:rsidRDefault="00287901" w:rsidP="009A00BC">
            <w:pPr>
              <w:pStyle w:val="TAL"/>
              <w:rPr>
                <w:rFonts w:cs="Arial"/>
                <w:szCs w:val="36"/>
                <w:lang w:val="en-US" w:eastAsia="zh-CN"/>
              </w:rPr>
            </w:pPr>
            <w:r w:rsidRPr="0039696D">
              <w:rPr>
                <w:lang w:eastAsia="zh-CN"/>
              </w:rPr>
              <w:t>2-CW {2,3,4}: 48</w:t>
            </w:r>
            <w:bookmarkEnd w:id="6"/>
            <w:bookmarkEnd w:id="7"/>
          </w:p>
        </w:tc>
      </w:tr>
      <w:tr w:rsidR="00287901" w:rsidRPr="001848FC" w:rsidTr="009A00BC">
        <w:trPr>
          <w:trHeight w:val="4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eastAsia="zh-CN"/>
              </w:rPr>
              <w:t>CDD</w:t>
            </w:r>
            <w:r>
              <w:rPr>
                <w:rFonts w:hint="eastAsia"/>
                <w:lang w:eastAsia="zh-CN"/>
              </w:rPr>
              <w:t>: TM3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eastAsia="zh-CN"/>
              </w:rPr>
              <w:t>2-layer</w:t>
            </w:r>
            <w:r>
              <w:rPr>
                <w:rFonts w:hint="eastAsia"/>
                <w:lang w:eastAsia="zh-CN"/>
              </w:rPr>
              <w:t xml:space="preserve"> for</w:t>
            </w:r>
            <w:r w:rsidRPr="001848FC">
              <w:rPr>
                <w:lang w:eastAsia="zh-CN"/>
              </w:rPr>
              <w:t xml:space="preserve"> 2-Tx CDD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AE681D" w:rsidRDefault="00287901" w:rsidP="009A00BC">
            <w:pPr>
              <w:pStyle w:val="TAL"/>
              <w:rPr>
                <w:rFonts w:cs="Arial"/>
                <w:szCs w:val="36"/>
                <w:lang w:val="en-US" w:eastAsia="zh-CN"/>
              </w:rPr>
            </w:pPr>
            <w:r w:rsidRPr="00AE681D">
              <w:rPr>
                <w:rFonts w:hint="eastAsia"/>
                <w:lang w:eastAsia="zh-CN"/>
              </w:rPr>
              <w:t>1-</w:t>
            </w:r>
            <w:r>
              <w:rPr>
                <w:rFonts w:hint="eastAsia"/>
                <w:lang w:eastAsia="zh-CN"/>
              </w:rPr>
              <w:t xml:space="preserve">CW: </w:t>
            </w:r>
            <w:r w:rsidRPr="00AE681D">
              <w:rPr>
                <w:rFonts w:hint="eastAsia"/>
                <w:lang w:eastAsia="zh-CN"/>
              </w:rPr>
              <w:t xml:space="preserve">0; </w:t>
            </w:r>
            <w:r w:rsidRPr="00AE681D">
              <w:rPr>
                <w:lang w:eastAsia="zh-CN"/>
              </w:rPr>
              <w:t>2-</w:t>
            </w:r>
            <w:r w:rsidRPr="00AE681D">
              <w:rPr>
                <w:lang w:val="en-US" w:eastAsia="zh-CN"/>
              </w:rPr>
              <w:t>CW</w:t>
            </w:r>
            <w:r w:rsidRPr="00AE681D">
              <w:rPr>
                <w:rFonts w:hint="eastAsia"/>
                <w:lang w:val="en-US" w:eastAsia="zh-CN"/>
              </w:rPr>
              <w:t>{2}</w:t>
            </w:r>
            <w:r w:rsidRPr="00AE681D">
              <w:rPr>
                <w:lang w:eastAsia="zh-CN"/>
              </w:rPr>
              <w:t>: 1</w:t>
            </w:r>
          </w:p>
        </w:tc>
      </w:tr>
      <w:tr w:rsidR="00287901" w:rsidRPr="001848FC" w:rsidTr="009A00BC">
        <w:trPr>
          <w:trHeight w:val="20"/>
          <w:jc w:val="center"/>
        </w:trPr>
        <w:tc>
          <w:tcPr>
            <w:tcW w:w="0" w:type="auto"/>
            <w:vMerge/>
            <w:tcBorders>
              <w:top w:val="single" w:sz="8" w:space="0" w:color="000000"/>
              <w:left w:val="single" w:sz="8" w:space="0" w:color="000000"/>
              <w:bottom w:val="single" w:sz="8" w:space="0" w:color="000000"/>
              <w:right w:val="single" w:sz="8" w:space="0" w:color="000000"/>
            </w:tcBorders>
            <w:hideMark/>
          </w:tcPr>
          <w:p w:rsidR="00287901" w:rsidRPr="001848FC" w:rsidRDefault="00287901" w:rsidP="009A00BC">
            <w:pPr>
              <w:pStyle w:val="TAL"/>
              <w:rPr>
                <w:rFonts w:cs="Arial"/>
                <w:szCs w:val="3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eastAsia="zh-CN"/>
              </w:rPr>
              <w:t xml:space="preserve">{2,3,4}-layer </w:t>
            </w:r>
            <w:r>
              <w:rPr>
                <w:rFonts w:hint="eastAsia"/>
                <w:lang w:eastAsia="zh-CN"/>
              </w:rPr>
              <w:t xml:space="preserve">for </w:t>
            </w:r>
            <w:r w:rsidRPr="001848FC">
              <w:rPr>
                <w:lang w:eastAsia="zh-CN"/>
              </w:rPr>
              <w:t>4-Tx CDD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eastAsia="zh-CN"/>
              </w:rPr>
              <w:t>1-CW</w:t>
            </w:r>
            <w:r>
              <w:rPr>
                <w:rFonts w:hint="eastAsia"/>
                <w:lang w:eastAsia="zh-CN"/>
              </w:rPr>
              <w:t>{2}</w:t>
            </w:r>
            <w:r w:rsidRPr="001848FC">
              <w:rPr>
                <w:lang w:eastAsia="zh-CN"/>
              </w:rPr>
              <w:t>: 1; 2-CW</w:t>
            </w:r>
            <w:r>
              <w:rPr>
                <w:rFonts w:hint="eastAsia"/>
                <w:lang w:eastAsia="zh-CN"/>
              </w:rPr>
              <w:t>{2,3,4}</w:t>
            </w:r>
            <w:r w:rsidRPr="001848FC">
              <w:rPr>
                <w:lang w:eastAsia="zh-CN"/>
              </w:rPr>
              <w:t>:3</w:t>
            </w:r>
          </w:p>
        </w:tc>
      </w:tr>
      <w:tr w:rsidR="00287901" w:rsidRPr="001848FC" w:rsidTr="009A00BC">
        <w:trPr>
          <w:trHeight w:val="1362"/>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eastAsia="zh-CN"/>
              </w:rPr>
              <w:t xml:space="preserve">Total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87901" w:rsidRPr="001848FC" w:rsidRDefault="00287901" w:rsidP="009A00BC">
            <w:pPr>
              <w:pStyle w:val="TAL"/>
              <w:rPr>
                <w:rFonts w:cs="Arial"/>
                <w:szCs w:val="36"/>
                <w:lang w:val="en-US" w:eastAsia="zh-CN"/>
              </w:rPr>
            </w:pPr>
            <w:r w:rsidRPr="001848FC">
              <w:rPr>
                <w:lang w:val="en-US" w:eastAsia="zh-CN"/>
              </w:rPr>
              <w:t>Single port: 1(1-CW:1; 2-CW: 0)</w:t>
            </w:r>
          </w:p>
          <w:p w:rsidR="00287901" w:rsidRPr="001848FC" w:rsidRDefault="00287901" w:rsidP="009A00BC">
            <w:pPr>
              <w:pStyle w:val="TAL"/>
              <w:rPr>
                <w:rFonts w:cs="Arial"/>
                <w:szCs w:val="36"/>
                <w:lang w:val="en-US" w:eastAsia="zh-CN"/>
              </w:rPr>
            </w:pPr>
            <w:r w:rsidRPr="001848FC">
              <w:rPr>
                <w:lang w:eastAsia="zh-CN"/>
              </w:rPr>
              <w:t xml:space="preserve">2-Tx: </w:t>
            </w:r>
            <w:r>
              <w:rPr>
                <w:rFonts w:hint="eastAsia"/>
                <w:lang w:eastAsia="zh-CN"/>
              </w:rPr>
              <w:t xml:space="preserve"> 9</w:t>
            </w:r>
            <w:r w:rsidRPr="001848FC">
              <w:rPr>
                <w:lang w:eastAsia="zh-CN"/>
              </w:rPr>
              <w:t xml:space="preserve"> (1-CW:5; 2-CW: 4)</w:t>
            </w:r>
          </w:p>
          <w:p w:rsidR="00287901" w:rsidRPr="001848FC" w:rsidRDefault="00287901" w:rsidP="009A00BC">
            <w:pPr>
              <w:pStyle w:val="TAL"/>
              <w:rPr>
                <w:rFonts w:cs="Arial"/>
                <w:szCs w:val="36"/>
                <w:lang w:val="en-US" w:eastAsia="zh-CN"/>
              </w:rPr>
            </w:pPr>
            <w:r w:rsidRPr="001848FC">
              <w:rPr>
                <w:lang w:eastAsia="zh-CN"/>
              </w:rPr>
              <w:t xml:space="preserve">4-Tx: </w:t>
            </w:r>
            <w:r>
              <w:rPr>
                <w:rFonts w:hint="eastAsia"/>
                <w:lang w:eastAsia="zh-CN"/>
              </w:rPr>
              <w:t>85</w:t>
            </w:r>
            <w:r w:rsidRPr="001848FC">
              <w:rPr>
                <w:lang w:eastAsia="zh-CN"/>
              </w:rPr>
              <w:t>(1-CW: 34; 2-CW: 51)</w:t>
            </w:r>
          </w:p>
          <w:p w:rsidR="00287901" w:rsidRDefault="00287901" w:rsidP="009A00BC">
            <w:pPr>
              <w:pStyle w:val="TAL"/>
              <w:rPr>
                <w:lang w:val="en-US" w:eastAsia="zh-CN"/>
              </w:rPr>
            </w:pPr>
            <w:r w:rsidRPr="001848FC">
              <w:rPr>
                <w:lang w:val="en-US" w:eastAsia="zh-CN"/>
              </w:rPr>
              <w:t xml:space="preserve">Total: </w:t>
            </w:r>
          </w:p>
          <w:p w:rsidR="00287901" w:rsidRDefault="00287901" w:rsidP="009A00BC">
            <w:pPr>
              <w:pStyle w:val="TAL"/>
              <w:rPr>
                <w:lang w:val="en-US" w:eastAsia="zh-CN"/>
              </w:rPr>
            </w:pPr>
            <w:r>
              <w:rPr>
                <w:rFonts w:hint="eastAsia"/>
                <w:lang w:val="en-US" w:eastAsia="zh-CN"/>
              </w:rPr>
              <w:t>95</w:t>
            </w:r>
            <w:r w:rsidR="000D7765">
              <w:rPr>
                <w:lang w:val="en-US" w:eastAsia="zh-CN"/>
              </w:rPr>
              <w:t xml:space="preserve"> </w:t>
            </w:r>
            <w:r>
              <w:rPr>
                <w:rFonts w:hint="eastAsia"/>
                <w:lang w:val="en-US" w:eastAsia="zh-CN"/>
              </w:rPr>
              <w:t xml:space="preserve"> if unknown Tx</w:t>
            </w:r>
          </w:p>
          <w:p w:rsidR="00287901" w:rsidRDefault="000D7765" w:rsidP="009A00BC">
            <w:pPr>
              <w:pStyle w:val="TAL"/>
              <w:rPr>
                <w:lang w:val="en-US" w:eastAsia="zh-CN"/>
              </w:rPr>
            </w:pPr>
            <w:r>
              <w:rPr>
                <w:rFonts w:hint="eastAsia"/>
                <w:lang w:val="en-US" w:eastAsia="zh-CN"/>
              </w:rPr>
              <w:t xml:space="preserve">10 </w:t>
            </w:r>
            <w:r w:rsidR="00287901">
              <w:rPr>
                <w:rFonts w:hint="eastAsia"/>
                <w:lang w:val="en-US" w:eastAsia="zh-CN"/>
              </w:rPr>
              <w:t xml:space="preserve"> if 2-Tx</w:t>
            </w:r>
          </w:p>
          <w:p w:rsidR="00287901" w:rsidRPr="001848FC" w:rsidRDefault="000D7765" w:rsidP="009A00BC">
            <w:pPr>
              <w:pStyle w:val="TAL"/>
              <w:rPr>
                <w:lang w:val="en-US" w:eastAsia="zh-CN"/>
              </w:rPr>
            </w:pPr>
            <w:r>
              <w:rPr>
                <w:rFonts w:hint="eastAsia"/>
                <w:lang w:val="en-US" w:eastAsia="zh-CN"/>
              </w:rPr>
              <w:t xml:space="preserve">86 </w:t>
            </w:r>
            <w:r w:rsidR="00287901">
              <w:rPr>
                <w:rFonts w:hint="eastAsia"/>
                <w:lang w:val="en-US" w:eastAsia="zh-CN"/>
              </w:rPr>
              <w:t xml:space="preserve"> if 4-Tx</w:t>
            </w:r>
          </w:p>
        </w:tc>
      </w:tr>
      <w:bookmarkEnd w:id="4"/>
      <w:bookmarkEnd w:id="5"/>
    </w:tbl>
    <w:p w:rsidR="00287901" w:rsidRPr="00287901" w:rsidRDefault="00287901" w:rsidP="00C56259">
      <w:pPr>
        <w:rPr>
          <w:rFonts w:eastAsiaTheme="minorEastAsia"/>
          <w:lang w:eastAsia="zh-CN"/>
        </w:rPr>
      </w:pPr>
    </w:p>
    <w:p w:rsidR="00BD3417" w:rsidRPr="00BD3417" w:rsidRDefault="00BD3417" w:rsidP="00BD3417">
      <w:pPr>
        <w:pStyle w:val="ab"/>
        <w:keepNext/>
        <w:jc w:val="center"/>
        <w:rPr>
          <w:rFonts w:eastAsiaTheme="minorEastAsia"/>
          <w:lang w:eastAsia="zh-CN"/>
        </w:rPr>
      </w:pPr>
      <w:bookmarkStart w:id="8" w:name="_Ref382843196"/>
      <w:r>
        <w:t xml:space="preserve">Table </w:t>
      </w:r>
      <w:r>
        <w:fldChar w:fldCharType="begin"/>
      </w:r>
      <w:r>
        <w:instrText xml:space="preserve"> SEQ Table \* ARABIC </w:instrText>
      </w:r>
      <w:r>
        <w:fldChar w:fldCharType="separate"/>
      </w:r>
      <w:r w:rsidR="00CA1751">
        <w:rPr>
          <w:noProof/>
        </w:rPr>
        <w:t>2</w:t>
      </w:r>
      <w:r>
        <w:fldChar w:fldCharType="end"/>
      </w:r>
      <w:bookmarkEnd w:id="8"/>
      <w:r>
        <w:rPr>
          <w:rFonts w:eastAsiaTheme="minorEastAsia" w:hint="eastAsia"/>
          <w:lang w:eastAsia="zh-CN"/>
        </w:rPr>
        <w:t xml:space="preserve"> </w:t>
      </w:r>
      <w:r w:rsidR="00F7500A">
        <w:rPr>
          <w:rFonts w:eastAsiaTheme="minorEastAsia"/>
          <w:lang w:eastAsia="zh-CN"/>
        </w:rPr>
        <w:t xml:space="preserve">Number of PA candidates </w:t>
      </w:r>
      <w:r w:rsidR="00437217">
        <w:rPr>
          <w:rFonts w:eastAsiaTheme="minorEastAsia" w:hint="eastAsia"/>
          <w:lang w:eastAsia="zh-CN"/>
        </w:rPr>
        <w:t xml:space="preserve">for CRS-based </w:t>
      </w:r>
      <w:r w:rsidR="00F7500A">
        <w:rPr>
          <w:rFonts w:eastAsiaTheme="minorEastAsia"/>
          <w:lang w:eastAsia="zh-CN"/>
        </w:rPr>
        <w:t>transmissions</w:t>
      </w:r>
    </w:p>
    <w:tbl>
      <w:tblPr>
        <w:tblStyle w:val="af7"/>
        <w:tblW w:w="0" w:type="auto"/>
        <w:tblInd w:w="959" w:type="dxa"/>
        <w:tblLook w:val="04A0" w:firstRow="1" w:lastRow="0" w:firstColumn="1" w:lastColumn="0" w:noHBand="0" w:noVBand="1"/>
      </w:tblPr>
      <w:tblGrid>
        <w:gridCol w:w="3969"/>
        <w:gridCol w:w="3969"/>
      </w:tblGrid>
      <w:tr w:rsidR="00BD3417" w:rsidRPr="00504556" w:rsidTr="00E64A3C">
        <w:tc>
          <w:tcPr>
            <w:tcW w:w="3969" w:type="dxa"/>
          </w:tcPr>
          <w:p w:rsidR="00BD3417" w:rsidRDefault="00BD3417" w:rsidP="009A00BC">
            <w:pPr>
              <w:pStyle w:val="TAL"/>
              <w:rPr>
                <w:lang w:eastAsia="zh-CN"/>
              </w:rPr>
            </w:pPr>
            <w:r>
              <w:rPr>
                <w:rFonts w:hint="eastAsia"/>
                <w:lang w:eastAsia="zh-CN"/>
              </w:rPr>
              <w:t>PA</w:t>
            </w:r>
            <w:r w:rsidR="009A1E4C">
              <w:rPr>
                <w:lang w:eastAsia="zh-CN"/>
              </w:rPr>
              <w:t xml:space="preserve"> levels (dB)</w:t>
            </w:r>
          </w:p>
        </w:tc>
        <w:tc>
          <w:tcPr>
            <w:tcW w:w="3969" w:type="dxa"/>
          </w:tcPr>
          <w:p w:rsidR="00BD3417" w:rsidRDefault="00BD3417" w:rsidP="00EF6602">
            <w:pPr>
              <w:pStyle w:val="TAL"/>
              <w:rPr>
                <w:lang w:eastAsia="zh-CN"/>
              </w:rPr>
            </w:pPr>
            <w:r w:rsidRPr="00BD3417">
              <w:rPr>
                <w:lang w:eastAsia="zh-CN"/>
              </w:rPr>
              <w:t>-6, -4</w:t>
            </w:r>
            <w:r w:rsidR="009A1E4C">
              <w:rPr>
                <w:lang w:eastAsia="zh-CN"/>
              </w:rPr>
              <w:t>.</w:t>
            </w:r>
            <w:r w:rsidRPr="00BD3417">
              <w:rPr>
                <w:lang w:eastAsia="zh-CN"/>
              </w:rPr>
              <w:t>77, -3,</w:t>
            </w:r>
            <w:r w:rsidR="00504556">
              <w:rPr>
                <w:rFonts w:eastAsiaTheme="minorEastAsia" w:hint="eastAsia"/>
                <w:lang w:eastAsia="zh-CN"/>
              </w:rPr>
              <w:t xml:space="preserve"> </w:t>
            </w:r>
            <w:r w:rsidRPr="00BD3417">
              <w:rPr>
                <w:lang w:eastAsia="zh-CN"/>
              </w:rPr>
              <w:t>-1</w:t>
            </w:r>
            <w:r w:rsidR="009A1E4C">
              <w:rPr>
                <w:lang w:eastAsia="zh-CN"/>
              </w:rPr>
              <w:t>.</w:t>
            </w:r>
            <w:r w:rsidRPr="00BD3417">
              <w:rPr>
                <w:lang w:eastAsia="zh-CN"/>
              </w:rPr>
              <w:t>77, 0, 1, 2, 3</w:t>
            </w:r>
          </w:p>
        </w:tc>
      </w:tr>
      <w:tr w:rsidR="00BD3417" w:rsidTr="00E64A3C">
        <w:tc>
          <w:tcPr>
            <w:tcW w:w="3969" w:type="dxa"/>
          </w:tcPr>
          <w:p w:rsidR="00BD3417" w:rsidRDefault="00BD3417" w:rsidP="009A00BC">
            <w:pPr>
              <w:pStyle w:val="TAL"/>
              <w:rPr>
                <w:lang w:eastAsia="zh-CN"/>
              </w:rPr>
            </w:pPr>
            <w:r>
              <w:rPr>
                <w:lang w:eastAsia="zh-CN"/>
              </w:rPr>
              <w:t>C</w:t>
            </w:r>
            <w:r>
              <w:rPr>
                <w:rFonts w:hint="eastAsia"/>
                <w:lang w:eastAsia="zh-CN"/>
              </w:rPr>
              <w:t>andidate number</w:t>
            </w:r>
          </w:p>
        </w:tc>
        <w:tc>
          <w:tcPr>
            <w:tcW w:w="3969" w:type="dxa"/>
          </w:tcPr>
          <w:p w:rsidR="00BD3417" w:rsidRPr="00BD3417" w:rsidRDefault="00BD3417" w:rsidP="009A00BC">
            <w:pPr>
              <w:pStyle w:val="TAL"/>
              <w:rPr>
                <w:lang w:eastAsia="zh-CN"/>
              </w:rPr>
            </w:pPr>
            <w:r>
              <w:rPr>
                <w:rFonts w:hint="eastAsia"/>
                <w:lang w:eastAsia="zh-CN"/>
              </w:rPr>
              <w:t>8</w:t>
            </w:r>
          </w:p>
        </w:tc>
      </w:tr>
    </w:tbl>
    <w:p w:rsidR="008B7288" w:rsidRDefault="008B7288" w:rsidP="005D723F">
      <w:pPr>
        <w:spacing w:beforeLines="50" w:before="120"/>
        <w:rPr>
          <w:lang w:val="en-US" w:eastAsia="ja-JP"/>
        </w:rPr>
      </w:pPr>
    </w:p>
    <w:p w:rsidR="00C56259" w:rsidRPr="005D723F" w:rsidRDefault="00E64A3C" w:rsidP="005D723F">
      <w:pPr>
        <w:spacing w:beforeLines="50" w:before="120"/>
        <w:rPr>
          <w:rFonts w:eastAsiaTheme="minorEastAsia"/>
          <w:lang w:val="en-US" w:eastAsia="zh-CN"/>
        </w:rPr>
      </w:pPr>
      <w:r w:rsidRPr="00E64A3C">
        <w:rPr>
          <w:rFonts w:eastAsiaTheme="minorEastAsia"/>
          <w:lang w:val="en-US" w:eastAsia="zh-CN"/>
        </w:rPr>
        <w:t>B</w:t>
      </w:r>
      <w:r w:rsidRPr="00E64A3C">
        <w:rPr>
          <w:rFonts w:eastAsiaTheme="minorEastAsia"/>
          <w:lang w:val="en-US" w:eastAsia="zh-CN"/>
        </w:rPr>
        <w:t xml:space="preserve">ased on above analysis, interfering PDSCH with DMRS-based </w:t>
      </w:r>
      <w:r w:rsidR="009A1E4C">
        <w:rPr>
          <w:rFonts w:eastAsiaTheme="minorEastAsia"/>
          <w:lang w:val="en-US" w:eastAsia="zh-CN"/>
        </w:rPr>
        <w:t xml:space="preserve">transmission </w:t>
      </w:r>
      <w:r w:rsidR="008B7288">
        <w:rPr>
          <w:rFonts w:hint="eastAsia"/>
          <w:lang w:val="en-US" w:eastAsia="ja-JP"/>
        </w:rPr>
        <w:t xml:space="preserve">would be </w:t>
      </w:r>
      <w:r w:rsidR="009A1E4C">
        <w:rPr>
          <w:lang w:val="en-US" w:eastAsia="ja-JP"/>
        </w:rPr>
        <w:t>require less effort</w:t>
      </w:r>
      <w:r w:rsidRPr="00E64A3C">
        <w:rPr>
          <w:rFonts w:eastAsiaTheme="minorEastAsia"/>
          <w:lang w:val="en-US" w:eastAsia="zh-CN"/>
        </w:rPr>
        <w:t xml:space="preserve"> for blind </w:t>
      </w:r>
      <w:r w:rsidR="00504556">
        <w:rPr>
          <w:rFonts w:eastAsiaTheme="minorEastAsia" w:hint="eastAsia"/>
          <w:lang w:val="en-US" w:eastAsia="zh-CN"/>
        </w:rPr>
        <w:t xml:space="preserve">parameter </w:t>
      </w:r>
      <w:r w:rsidRPr="00E64A3C">
        <w:rPr>
          <w:rFonts w:eastAsiaTheme="minorEastAsia"/>
          <w:lang w:val="en-US" w:eastAsia="zh-CN"/>
        </w:rPr>
        <w:t xml:space="preserve">detection, while </w:t>
      </w:r>
      <w:r w:rsidR="009A1E4C" w:rsidRPr="00E64A3C">
        <w:rPr>
          <w:rFonts w:eastAsiaTheme="minorEastAsia"/>
          <w:lang w:val="en-US" w:eastAsia="zh-CN"/>
        </w:rPr>
        <w:t>blind</w:t>
      </w:r>
      <w:r w:rsidR="009A1E4C">
        <w:rPr>
          <w:rFonts w:eastAsiaTheme="minorEastAsia" w:hint="eastAsia"/>
          <w:lang w:val="en-US" w:eastAsia="zh-CN"/>
        </w:rPr>
        <w:t xml:space="preserve"> parameter</w:t>
      </w:r>
      <w:r w:rsidR="009A1E4C" w:rsidRPr="00E64A3C">
        <w:rPr>
          <w:rFonts w:eastAsiaTheme="minorEastAsia"/>
          <w:lang w:val="en-US" w:eastAsia="zh-CN"/>
        </w:rPr>
        <w:t xml:space="preserve"> </w:t>
      </w:r>
      <w:r w:rsidR="009A1E4C">
        <w:rPr>
          <w:rFonts w:hint="eastAsia"/>
          <w:lang w:val="en-US" w:eastAsia="ja-JP"/>
        </w:rPr>
        <w:t>detection</w:t>
      </w:r>
      <w:r w:rsidR="009A1E4C">
        <w:rPr>
          <w:rFonts w:eastAsiaTheme="minorEastAsia" w:hint="eastAsia"/>
          <w:lang w:val="en-US" w:eastAsia="zh-CN"/>
        </w:rPr>
        <w:t xml:space="preserve"> </w:t>
      </w:r>
      <w:r w:rsidR="009A1E4C">
        <w:rPr>
          <w:rFonts w:eastAsiaTheme="minorEastAsia"/>
          <w:lang w:val="en-US" w:eastAsia="zh-CN"/>
        </w:rPr>
        <w:t>for</w:t>
      </w:r>
      <w:r w:rsidR="00504556">
        <w:rPr>
          <w:rFonts w:eastAsiaTheme="minorEastAsia" w:hint="eastAsia"/>
          <w:lang w:val="en-US" w:eastAsia="zh-CN"/>
        </w:rPr>
        <w:t xml:space="preserve"> </w:t>
      </w:r>
      <w:r w:rsidRPr="00E64A3C">
        <w:rPr>
          <w:rFonts w:eastAsiaTheme="minorEastAsia"/>
          <w:lang w:val="en-US" w:eastAsia="zh-CN"/>
        </w:rPr>
        <w:t xml:space="preserve">interfering PDSCH with CRS-based </w:t>
      </w:r>
      <w:r w:rsidR="009A1E4C">
        <w:rPr>
          <w:rFonts w:eastAsiaTheme="minorEastAsia"/>
          <w:lang w:val="en-US" w:eastAsia="zh-CN"/>
        </w:rPr>
        <w:t>transmission</w:t>
      </w:r>
      <w:r w:rsidR="00504556" w:rsidRPr="00E64A3C">
        <w:rPr>
          <w:rFonts w:eastAsiaTheme="minorEastAsia"/>
          <w:lang w:val="en-US" w:eastAsia="zh-CN"/>
        </w:rPr>
        <w:t xml:space="preserve"> </w:t>
      </w:r>
      <w:r w:rsidR="008B7288">
        <w:rPr>
          <w:rFonts w:hint="eastAsia"/>
          <w:lang w:val="en-US" w:eastAsia="ja-JP"/>
        </w:rPr>
        <w:t>would be</w:t>
      </w:r>
      <w:r w:rsidRPr="00E64A3C">
        <w:rPr>
          <w:rFonts w:eastAsiaTheme="minorEastAsia"/>
          <w:lang w:val="en-US" w:eastAsia="zh-CN"/>
        </w:rPr>
        <w:t xml:space="preserve"> more </w:t>
      </w:r>
      <w:r w:rsidR="009A1E4C">
        <w:rPr>
          <w:rFonts w:eastAsiaTheme="minorEastAsia"/>
          <w:lang w:val="en-US" w:eastAsia="zh-CN"/>
        </w:rPr>
        <w:t>significantly more costly</w:t>
      </w:r>
      <w:r w:rsidRPr="00E64A3C">
        <w:rPr>
          <w:rFonts w:eastAsiaTheme="minorEastAsia"/>
          <w:lang w:val="en-US" w:eastAsia="zh-CN"/>
        </w:rPr>
        <w:t xml:space="preserve"> </w:t>
      </w:r>
      <w:r w:rsidR="009A1E4C">
        <w:rPr>
          <w:lang w:val="en-US" w:eastAsia="ja-JP"/>
        </w:rPr>
        <w:t xml:space="preserve"> due to the </w:t>
      </w:r>
      <w:r w:rsidR="00A25743">
        <w:rPr>
          <w:rFonts w:hint="eastAsia"/>
          <w:lang w:val="en-US" w:eastAsia="ja-JP"/>
        </w:rPr>
        <w:t xml:space="preserve">large number of </w:t>
      </w:r>
      <w:r w:rsidR="009A1E4C">
        <w:rPr>
          <w:lang w:val="en-US" w:eastAsia="ja-JP"/>
        </w:rPr>
        <w:t xml:space="preserve">potential transmission parameter </w:t>
      </w:r>
      <w:r w:rsidRPr="00E64A3C">
        <w:rPr>
          <w:rFonts w:eastAsiaTheme="minorEastAsia"/>
          <w:lang w:val="en-US" w:eastAsia="zh-CN"/>
        </w:rPr>
        <w:t>combination</w:t>
      </w:r>
      <w:r w:rsidR="009A1E4C">
        <w:rPr>
          <w:rFonts w:eastAsiaTheme="minorEastAsia"/>
          <w:lang w:val="en-US" w:eastAsia="zh-CN"/>
        </w:rPr>
        <w:t>s</w:t>
      </w:r>
      <w:r w:rsidR="00E777F2">
        <w:rPr>
          <w:rFonts w:eastAsiaTheme="minorEastAsia"/>
          <w:lang w:val="en-US" w:eastAsia="zh-CN"/>
        </w:rPr>
        <w:t xml:space="preserve"> </w:t>
      </w:r>
      <w:r w:rsidR="009A1E4C">
        <w:rPr>
          <w:rFonts w:eastAsiaTheme="minorEastAsia"/>
          <w:lang w:val="en-US" w:eastAsia="zh-CN"/>
        </w:rPr>
        <w:t xml:space="preserve">in terms of </w:t>
      </w:r>
      <w:r w:rsidR="00E777F2">
        <w:rPr>
          <w:rFonts w:eastAsiaTheme="minorEastAsia"/>
          <w:lang w:val="en-US" w:eastAsia="zh-CN"/>
        </w:rPr>
        <w:t xml:space="preserve"> PA and</w:t>
      </w:r>
      <w:r w:rsidR="00E777F2">
        <w:rPr>
          <w:rFonts w:eastAsiaTheme="minorEastAsia" w:hint="eastAsia"/>
          <w:lang w:val="en-US" w:eastAsia="zh-CN"/>
        </w:rPr>
        <w:t xml:space="preserve"> precoder</w:t>
      </w:r>
      <w:r w:rsidRPr="00E64A3C">
        <w:rPr>
          <w:rFonts w:eastAsiaTheme="minorEastAsia"/>
          <w:lang w:val="en-US" w:eastAsia="zh-CN"/>
        </w:rPr>
        <w:t xml:space="preserve">. </w:t>
      </w:r>
      <w:r w:rsidR="00311051">
        <w:t>Although the same precoder and PA are app</w:t>
      </w:r>
      <w:r w:rsidR="00311051">
        <w:t xml:space="preserve">lied to PRBs of the same PDSCH </w:t>
      </w:r>
      <w:r w:rsidR="00311051">
        <w:t xml:space="preserve">transmission in CRS-based TM, victim UE </w:t>
      </w:r>
      <w:r w:rsidR="00311051">
        <w:t xml:space="preserve">is not able to know which PRBs </w:t>
      </w:r>
      <w:r w:rsidR="00311051">
        <w:t>are same PDSCH or not without dynamically explicit signalling. Therefore, this</w:t>
      </w:r>
      <w:r w:rsidR="00311051">
        <w:rPr>
          <w:rFonts w:eastAsiaTheme="minorEastAsia" w:hint="eastAsia"/>
          <w:lang w:eastAsia="zh-CN"/>
        </w:rPr>
        <w:t xml:space="preserve"> </w:t>
      </w:r>
      <w:r w:rsidR="00311051">
        <w:t xml:space="preserve">property cannot be utilized in blind </w:t>
      </w:r>
      <w:r w:rsidR="00A70373">
        <w:rPr>
          <w:rFonts w:eastAsiaTheme="minorEastAsia" w:hint="eastAsia"/>
          <w:lang w:eastAsia="zh-CN"/>
        </w:rPr>
        <w:t>detection</w:t>
      </w:r>
      <w:bookmarkStart w:id="9" w:name="_GoBack"/>
      <w:bookmarkEnd w:id="9"/>
      <w:r w:rsidR="00311051">
        <w:t xml:space="preserve">. </w:t>
      </w:r>
      <w:r w:rsidR="007D73A7">
        <w:rPr>
          <w:rFonts w:eastAsiaTheme="minorEastAsia" w:hint="eastAsia"/>
          <w:lang w:val="en-US" w:eastAsia="zh-CN"/>
        </w:rPr>
        <w:t xml:space="preserve"> </w:t>
      </w:r>
      <w:r w:rsidR="00EB3B55">
        <w:rPr>
          <w:rFonts w:eastAsiaTheme="minorEastAsia"/>
          <w:lang w:val="en-US" w:eastAsia="zh-CN"/>
        </w:rPr>
        <w:t xml:space="preserve">The </w:t>
      </w:r>
      <w:r w:rsidRPr="00E64A3C">
        <w:rPr>
          <w:rFonts w:eastAsiaTheme="minorEastAsia"/>
          <w:lang w:val="en-US" w:eastAsia="zh-CN"/>
        </w:rPr>
        <w:t xml:space="preserve">UE needs to </w:t>
      </w:r>
      <w:r w:rsidR="00A25743">
        <w:rPr>
          <w:rFonts w:hint="eastAsia"/>
          <w:lang w:val="en-US" w:eastAsia="ja-JP"/>
        </w:rPr>
        <w:t>detect</w:t>
      </w:r>
      <w:r w:rsidRPr="00E64A3C">
        <w:rPr>
          <w:rFonts w:eastAsiaTheme="minorEastAsia"/>
          <w:lang w:val="en-US" w:eastAsia="zh-CN"/>
        </w:rPr>
        <w:t xml:space="preserve"> </w:t>
      </w:r>
      <w:r w:rsidR="00A25743">
        <w:rPr>
          <w:rFonts w:hint="eastAsia"/>
          <w:lang w:val="en-US" w:eastAsia="ja-JP"/>
        </w:rPr>
        <w:t xml:space="preserve">the </w:t>
      </w:r>
      <w:r w:rsidRPr="00E64A3C">
        <w:rPr>
          <w:rFonts w:eastAsiaTheme="minorEastAsia"/>
          <w:lang w:val="en-US" w:eastAsia="zh-CN"/>
        </w:rPr>
        <w:t xml:space="preserve">combination of </w:t>
      </w:r>
      <w:r w:rsidR="00805BCC">
        <w:rPr>
          <w:rFonts w:eastAsiaTheme="minorEastAsia" w:hint="eastAsia"/>
          <w:lang w:val="en-US" w:eastAsia="zh-CN"/>
        </w:rPr>
        <w:t>precoder</w:t>
      </w:r>
      <w:r w:rsidRPr="00E64A3C">
        <w:rPr>
          <w:rFonts w:eastAsiaTheme="minorEastAsia"/>
          <w:lang w:val="en-US" w:eastAsia="zh-CN"/>
        </w:rPr>
        <w:t xml:space="preserve"> and PA for each RAG</w:t>
      </w:r>
      <w:r w:rsidR="00A25743">
        <w:rPr>
          <w:rFonts w:hint="eastAsia"/>
          <w:lang w:val="en-US" w:eastAsia="ja-JP"/>
        </w:rPr>
        <w:t xml:space="preserve">. According to </w:t>
      </w:r>
      <w:r w:rsidR="00805BCC">
        <w:rPr>
          <w:rFonts w:eastAsiaTheme="minorEastAsia"/>
          <w:lang w:val="en-US" w:eastAsia="zh-CN"/>
        </w:rPr>
        <w:fldChar w:fldCharType="begin"/>
      </w:r>
      <w:r w:rsidR="00805BCC">
        <w:rPr>
          <w:rFonts w:eastAsiaTheme="minorEastAsia"/>
          <w:lang w:val="en-US" w:eastAsia="zh-CN"/>
        </w:rPr>
        <w:instrText xml:space="preserve"> REF _Ref382843194 \h </w:instrText>
      </w:r>
      <w:r w:rsidR="00805BCC">
        <w:rPr>
          <w:rFonts w:eastAsiaTheme="minorEastAsia"/>
          <w:lang w:val="en-US" w:eastAsia="zh-CN"/>
        </w:rPr>
      </w:r>
      <w:r w:rsidR="00805BCC">
        <w:rPr>
          <w:rFonts w:eastAsiaTheme="minorEastAsia"/>
          <w:lang w:val="en-US" w:eastAsia="zh-CN"/>
        </w:rPr>
        <w:fldChar w:fldCharType="separate"/>
      </w:r>
      <w:r w:rsidR="00805BCC">
        <w:t xml:space="preserve">Table </w:t>
      </w:r>
      <w:r w:rsidR="00805BCC">
        <w:rPr>
          <w:noProof/>
        </w:rPr>
        <w:t>1</w:t>
      </w:r>
      <w:r w:rsidR="00805BCC">
        <w:rPr>
          <w:rFonts w:eastAsiaTheme="minorEastAsia"/>
          <w:lang w:val="en-US" w:eastAsia="zh-CN"/>
        </w:rPr>
        <w:fldChar w:fldCharType="end"/>
      </w:r>
      <w:r w:rsidR="00805BCC">
        <w:rPr>
          <w:rFonts w:eastAsiaTheme="minorEastAsia" w:hint="eastAsia"/>
          <w:lang w:val="en-US" w:eastAsia="zh-CN"/>
        </w:rPr>
        <w:t xml:space="preserve"> and </w:t>
      </w:r>
      <w:r w:rsidR="00805BCC">
        <w:rPr>
          <w:rFonts w:eastAsiaTheme="minorEastAsia"/>
          <w:lang w:val="en-US" w:eastAsia="zh-CN"/>
        </w:rPr>
        <w:fldChar w:fldCharType="begin"/>
      </w:r>
      <w:r w:rsidR="00805BCC">
        <w:rPr>
          <w:rFonts w:eastAsiaTheme="minorEastAsia"/>
          <w:lang w:val="en-US" w:eastAsia="zh-CN"/>
        </w:rPr>
        <w:instrText xml:space="preserve"> REF _Ref382843196 \h </w:instrText>
      </w:r>
      <w:r w:rsidR="00805BCC">
        <w:rPr>
          <w:rFonts w:eastAsiaTheme="minorEastAsia"/>
          <w:lang w:val="en-US" w:eastAsia="zh-CN"/>
        </w:rPr>
      </w:r>
      <w:r w:rsidR="00805BCC">
        <w:rPr>
          <w:rFonts w:eastAsiaTheme="minorEastAsia"/>
          <w:lang w:val="en-US" w:eastAsia="zh-CN"/>
        </w:rPr>
        <w:fldChar w:fldCharType="separate"/>
      </w:r>
      <w:r w:rsidR="00805BCC">
        <w:t xml:space="preserve">Table </w:t>
      </w:r>
      <w:r w:rsidR="00805BCC">
        <w:rPr>
          <w:noProof/>
        </w:rPr>
        <w:t>2</w:t>
      </w:r>
      <w:r w:rsidR="00805BCC">
        <w:rPr>
          <w:rFonts w:eastAsiaTheme="minorEastAsia"/>
          <w:lang w:val="en-US" w:eastAsia="zh-CN"/>
        </w:rPr>
        <w:fldChar w:fldCharType="end"/>
      </w:r>
      <w:r w:rsidR="00A25743">
        <w:rPr>
          <w:rFonts w:hint="eastAsia"/>
          <w:lang w:val="en-US" w:eastAsia="ja-JP"/>
        </w:rPr>
        <w:t xml:space="preserve"> </w:t>
      </w:r>
      <w:r w:rsidRPr="00E64A3C">
        <w:rPr>
          <w:rFonts w:eastAsiaTheme="minorEastAsia"/>
          <w:lang w:val="en-US" w:eastAsia="zh-CN"/>
        </w:rPr>
        <w:t xml:space="preserve">unrestricted CRS-based </w:t>
      </w:r>
      <w:r w:rsidR="00EB3B55">
        <w:rPr>
          <w:rFonts w:eastAsiaTheme="minorEastAsia"/>
          <w:lang w:val="en-US" w:eastAsia="zh-CN"/>
        </w:rPr>
        <w:t>PDSCH transmissions result in a quite large number of transmission parameter combinations especially in case of four</w:t>
      </w:r>
      <w:r w:rsidR="00EF6602">
        <w:rPr>
          <w:rFonts w:eastAsiaTheme="minorEastAsia" w:hint="eastAsia"/>
          <w:lang w:val="en-US" w:eastAsia="zh-CN"/>
        </w:rPr>
        <w:t xml:space="preserve"> </w:t>
      </w:r>
      <w:r w:rsidRPr="00E64A3C">
        <w:rPr>
          <w:rFonts w:eastAsiaTheme="minorEastAsia"/>
          <w:lang w:val="en-US" w:eastAsia="zh-CN"/>
        </w:rPr>
        <w:t>T</w:t>
      </w:r>
      <w:r w:rsidR="00EB3B55">
        <w:rPr>
          <w:rFonts w:eastAsiaTheme="minorEastAsia"/>
          <w:lang w:val="en-US" w:eastAsia="zh-CN"/>
        </w:rPr>
        <w:t>X antenna ports</w:t>
      </w:r>
      <w:r w:rsidRPr="00E64A3C">
        <w:rPr>
          <w:rFonts w:eastAsiaTheme="minorEastAsia"/>
          <w:lang w:val="en-US" w:eastAsia="zh-CN"/>
        </w:rPr>
        <w:t xml:space="preserve"> (</w:t>
      </w:r>
      <w:r w:rsidR="00805BCC">
        <w:rPr>
          <w:rFonts w:eastAsiaTheme="minorEastAsia" w:hint="eastAsia"/>
          <w:lang w:val="en-US" w:eastAsia="zh-CN"/>
        </w:rPr>
        <w:t xml:space="preserve">i.e. </w:t>
      </w:r>
      <w:r w:rsidR="00805BCC">
        <w:rPr>
          <w:rFonts w:eastAsiaTheme="minorEastAsia"/>
          <w:lang w:val="en-US" w:eastAsia="zh-CN"/>
        </w:rPr>
        <w:t>86</w:t>
      </w:r>
      <w:r w:rsidR="00EB3B55">
        <w:rPr>
          <w:rFonts w:eastAsiaTheme="minorEastAsia"/>
          <w:lang w:val="en-US" w:eastAsia="zh-CN"/>
        </w:rPr>
        <w:t xml:space="preserve"> </w:t>
      </w:r>
      <w:r w:rsidR="00805BCC">
        <w:rPr>
          <w:rFonts w:eastAsiaTheme="minorEastAsia"/>
          <w:lang w:val="en-US" w:eastAsia="zh-CN"/>
        </w:rPr>
        <w:t>×</w:t>
      </w:r>
      <w:r w:rsidR="00EB3B55">
        <w:rPr>
          <w:rFonts w:eastAsiaTheme="minorEastAsia"/>
          <w:lang w:val="en-US" w:eastAsia="zh-CN"/>
        </w:rPr>
        <w:t xml:space="preserve"> </w:t>
      </w:r>
      <w:r w:rsidR="00805BCC">
        <w:rPr>
          <w:rFonts w:eastAsiaTheme="minorEastAsia"/>
          <w:lang w:val="en-US" w:eastAsia="zh-CN"/>
        </w:rPr>
        <w:t>8</w:t>
      </w:r>
      <w:r w:rsidR="00EB3B55">
        <w:rPr>
          <w:rFonts w:eastAsiaTheme="minorEastAsia"/>
          <w:lang w:val="en-US" w:eastAsia="zh-CN"/>
        </w:rPr>
        <w:t xml:space="preserve"> </w:t>
      </w:r>
      <w:r w:rsidR="00805BCC">
        <w:rPr>
          <w:rFonts w:eastAsiaTheme="minorEastAsia"/>
          <w:lang w:val="en-US" w:eastAsia="zh-CN"/>
        </w:rPr>
        <w:t>=</w:t>
      </w:r>
      <w:r w:rsidR="00EB3B55">
        <w:rPr>
          <w:rFonts w:eastAsiaTheme="minorEastAsia"/>
          <w:lang w:val="en-US" w:eastAsia="zh-CN"/>
        </w:rPr>
        <w:t xml:space="preserve"> </w:t>
      </w:r>
      <w:r w:rsidR="00805BCC">
        <w:rPr>
          <w:rFonts w:eastAsiaTheme="minorEastAsia"/>
          <w:lang w:val="en-US" w:eastAsia="zh-CN"/>
        </w:rPr>
        <w:t>688</w:t>
      </w:r>
      <w:r w:rsidR="00EB3B55">
        <w:rPr>
          <w:rFonts w:eastAsiaTheme="minorEastAsia"/>
          <w:lang w:val="en-US" w:eastAsia="zh-CN"/>
        </w:rPr>
        <w:t xml:space="preserve"> possible parameter combinations</w:t>
      </w:r>
      <w:r w:rsidRPr="00E64A3C">
        <w:rPr>
          <w:rFonts w:eastAsiaTheme="minorEastAsia"/>
          <w:lang w:val="en-US" w:eastAsia="zh-CN"/>
        </w:rPr>
        <w:t>)</w:t>
      </w:r>
      <w:r w:rsidR="00EB3B55">
        <w:rPr>
          <w:rFonts w:eastAsiaTheme="minorEastAsia"/>
          <w:lang w:val="en-US" w:eastAsia="zh-CN"/>
        </w:rPr>
        <w:t>.</w:t>
      </w:r>
    </w:p>
    <w:p w:rsidR="003F224F" w:rsidRPr="00B26C17" w:rsidRDefault="00A25743" w:rsidP="00161922">
      <w:pPr>
        <w:tabs>
          <w:tab w:val="num" w:pos="720"/>
          <w:tab w:val="num" w:pos="1440"/>
        </w:tabs>
        <w:rPr>
          <w:b/>
          <w:lang w:val="en-US" w:eastAsia="ja-JP"/>
        </w:rPr>
      </w:pPr>
      <w:r>
        <w:rPr>
          <w:rFonts w:hint="eastAsia"/>
          <w:b/>
          <w:lang w:val="en-US" w:eastAsia="ja-JP"/>
        </w:rPr>
        <w:t>Observation</w:t>
      </w:r>
      <w:r w:rsidR="005D723F">
        <w:rPr>
          <w:rFonts w:eastAsia="宋体" w:hint="eastAsia"/>
          <w:b/>
          <w:lang w:val="en-US" w:eastAsia="zh-CN"/>
        </w:rPr>
        <w:t xml:space="preserve"> 1</w:t>
      </w:r>
      <w:r w:rsidR="00161922">
        <w:rPr>
          <w:rFonts w:eastAsia="宋体" w:hint="eastAsia"/>
          <w:b/>
          <w:lang w:val="en-US" w:eastAsia="zh-CN"/>
        </w:rPr>
        <w:t xml:space="preserve">: </w:t>
      </w:r>
      <w:r w:rsidR="007836EB">
        <w:rPr>
          <w:rFonts w:eastAsia="宋体"/>
          <w:b/>
          <w:lang w:val="en-US" w:eastAsia="zh-CN"/>
        </w:rPr>
        <w:t xml:space="preserve">With respect to </w:t>
      </w:r>
      <w:r>
        <w:rPr>
          <w:rFonts w:eastAsia="宋体"/>
          <w:b/>
          <w:lang w:val="en-US" w:eastAsia="zh-CN"/>
        </w:rPr>
        <w:t xml:space="preserve">blind </w:t>
      </w:r>
      <w:r>
        <w:rPr>
          <w:rFonts w:eastAsia="宋体" w:hint="eastAsia"/>
          <w:b/>
          <w:lang w:val="en-US" w:eastAsia="zh-CN"/>
        </w:rPr>
        <w:t xml:space="preserve">parameter </w:t>
      </w:r>
      <w:r>
        <w:rPr>
          <w:rFonts w:eastAsia="宋体"/>
          <w:b/>
          <w:lang w:val="en-US" w:eastAsia="zh-CN"/>
        </w:rPr>
        <w:t>detection</w:t>
      </w:r>
      <w:r w:rsidR="007836EB">
        <w:rPr>
          <w:rFonts w:eastAsia="宋体"/>
          <w:b/>
          <w:lang w:val="en-US" w:eastAsia="zh-CN"/>
        </w:rPr>
        <w:t xml:space="preserve"> feasibility</w:t>
      </w:r>
      <w:r>
        <w:rPr>
          <w:rFonts w:hint="eastAsia"/>
          <w:b/>
          <w:lang w:val="en-US" w:eastAsia="ja-JP"/>
        </w:rPr>
        <w:t xml:space="preserve">, </w:t>
      </w:r>
      <w:r w:rsidR="008A47F3">
        <w:rPr>
          <w:rFonts w:eastAsia="宋体" w:hint="eastAsia"/>
          <w:b/>
          <w:lang w:val="en-US" w:eastAsia="zh-CN"/>
        </w:rPr>
        <w:t xml:space="preserve">DMRS-based </w:t>
      </w:r>
      <w:r w:rsidR="007836EB">
        <w:rPr>
          <w:rFonts w:eastAsia="宋体"/>
          <w:b/>
          <w:lang w:val="en-US" w:eastAsia="zh-CN"/>
        </w:rPr>
        <w:t>interference</w:t>
      </w:r>
      <w:r w:rsidR="00FE500E">
        <w:rPr>
          <w:rFonts w:eastAsia="宋体" w:hint="eastAsia"/>
          <w:b/>
          <w:lang w:val="en-US" w:eastAsia="zh-CN"/>
        </w:rPr>
        <w:t xml:space="preserve"> </w:t>
      </w:r>
      <w:r w:rsidR="005D723F" w:rsidRPr="005D723F">
        <w:rPr>
          <w:rFonts w:eastAsia="宋体"/>
          <w:b/>
          <w:lang w:val="en-US" w:eastAsia="zh-CN"/>
        </w:rPr>
        <w:t xml:space="preserve">is </w:t>
      </w:r>
      <w:r w:rsidR="007836EB">
        <w:rPr>
          <w:rFonts w:eastAsia="宋体"/>
          <w:b/>
          <w:lang w:val="en-US" w:eastAsia="zh-CN"/>
        </w:rPr>
        <w:t>more benefic</w:t>
      </w:r>
      <w:r w:rsidR="007836EB">
        <w:rPr>
          <w:rFonts w:eastAsia="宋体"/>
          <w:b/>
          <w:lang w:val="en-US" w:eastAsia="zh-CN"/>
        </w:rPr>
        <w:t xml:space="preserve">ial </w:t>
      </w:r>
      <w:r w:rsidR="005D723F" w:rsidRPr="005D723F">
        <w:rPr>
          <w:rFonts w:eastAsia="宋体"/>
          <w:b/>
          <w:lang w:val="en-US" w:eastAsia="zh-CN"/>
        </w:rPr>
        <w:t xml:space="preserve">than </w:t>
      </w:r>
      <w:r w:rsidR="00A64EEC">
        <w:rPr>
          <w:rFonts w:hint="eastAsia"/>
          <w:b/>
          <w:lang w:val="en-US" w:eastAsia="ja-JP"/>
        </w:rPr>
        <w:t xml:space="preserve">CRS-based </w:t>
      </w:r>
      <w:r w:rsidR="007836EB">
        <w:rPr>
          <w:b/>
          <w:lang w:val="en-US" w:eastAsia="ja-JP"/>
        </w:rPr>
        <w:t xml:space="preserve">interference, </w:t>
      </w:r>
      <w:r w:rsidR="00456110">
        <w:rPr>
          <w:rFonts w:hint="eastAsia"/>
          <w:b/>
          <w:lang w:val="en-US" w:eastAsia="ja-JP"/>
        </w:rPr>
        <w:t xml:space="preserve">especially </w:t>
      </w:r>
      <w:r w:rsidR="007836EB">
        <w:rPr>
          <w:b/>
          <w:lang w:val="en-US" w:eastAsia="ja-JP"/>
        </w:rPr>
        <w:t xml:space="preserve">in case of four </w:t>
      </w:r>
      <w:r w:rsidR="00342935">
        <w:rPr>
          <w:rFonts w:hint="eastAsia"/>
          <w:b/>
          <w:lang w:val="en-US" w:eastAsia="ja-JP"/>
        </w:rPr>
        <w:t xml:space="preserve">CRS </w:t>
      </w:r>
      <w:r w:rsidR="007836EB">
        <w:rPr>
          <w:b/>
          <w:lang w:val="en-US" w:eastAsia="ja-JP"/>
        </w:rPr>
        <w:t>ports</w:t>
      </w:r>
      <w:r w:rsidR="00342935">
        <w:rPr>
          <w:rFonts w:hint="eastAsia"/>
          <w:b/>
          <w:lang w:val="en-US" w:eastAsia="ja-JP"/>
        </w:rPr>
        <w:t>.</w:t>
      </w:r>
    </w:p>
    <w:p w:rsidR="008B7288" w:rsidRDefault="008B7288" w:rsidP="00161922">
      <w:pPr>
        <w:tabs>
          <w:tab w:val="num" w:pos="720"/>
          <w:tab w:val="num" w:pos="1440"/>
        </w:tabs>
        <w:rPr>
          <w:lang w:val="en-US" w:eastAsia="ja-JP"/>
        </w:rPr>
      </w:pPr>
    </w:p>
    <w:p w:rsidR="008B7288" w:rsidRDefault="008B7288" w:rsidP="00161922">
      <w:pPr>
        <w:tabs>
          <w:tab w:val="num" w:pos="720"/>
          <w:tab w:val="num" w:pos="1440"/>
        </w:tabs>
        <w:rPr>
          <w:lang w:val="en-US" w:eastAsia="ja-JP"/>
        </w:rPr>
      </w:pPr>
    </w:p>
    <w:p w:rsidR="00111EB4" w:rsidRDefault="00D221BD" w:rsidP="00161922">
      <w:pPr>
        <w:tabs>
          <w:tab w:val="num" w:pos="720"/>
          <w:tab w:val="num" w:pos="1440"/>
        </w:tabs>
        <w:rPr>
          <w:lang w:val="en-US" w:eastAsia="ja-JP"/>
        </w:rPr>
      </w:pPr>
      <w:r w:rsidRPr="00D221BD">
        <w:rPr>
          <w:rFonts w:eastAsiaTheme="minorEastAsia"/>
          <w:lang w:val="en-US" w:eastAsia="zh-CN"/>
        </w:rPr>
        <w:t>One possib</w:t>
      </w:r>
      <w:r w:rsidR="00F66295">
        <w:rPr>
          <w:rFonts w:hint="eastAsia"/>
          <w:lang w:val="en-US" w:eastAsia="ja-JP"/>
        </w:rPr>
        <w:t>i</w:t>
      </w:r>
      <w:r w:rsidRPr="00D221BD">
        <w:rPr>
          <w:rFonts w:eastAsiaTheme="minorEastAsia"/>
          <w:lang w:val="en-US" w:eastAsia="zh-CN"/>
        </w:rPr>
        <w:t>l</w:t>
      </w:r>
      <w:r w:rsidR="00F66295">
        <w:rPr>
          <w:rFonts w:hint="eastAsia"/>
          <w:lang w:val="en-US" w:eastAsia="ja-JP"/>
        </w:rPr>
        <w:t>ity</w:t>
      </w:r>
      <w:r w:rsidR="00A27379">
        <w:rPr>
          <w:rFonts w:eastAsiaTheme="minorEastAsia" w:hint="eastAsia"/>
          <w:lang w:val="en-US" w:eastAsia="zh-CN"/>
        </w:rPr>
        <w:t xml:space="preserve"> </w:t>
      </w:r>
      <w:r w:rsidR="00F66295">
        <w:rPr>
          <w:rFonts w:hint="eastAsia"/>
          <w:lang w:val="en-US" w:eastAsia="ja-JP"/>
        </w:rPr>
        <w:t xml:space="preserve">to </w:t>
      </w:r>
      <w:r w:rsidR="00A27379">
        <w:rPr>
          <w:rFonts w:eastAsiaTheme="minorEastAsia" w:hint="eastAsia"/>
          <w:lang w:val="en-US" w:eastAsia="zh-CN"/>
        </w:rPr>
        <w:t>eas</w:t>
      </w:r>
      <w:r w:rsidR="00F66295">
        <w:rPr>
          <w:rFonts w:hint="eastAsia"/>
          <w:lang w:val="en-US" w:eastAsia="ja-JP"/>
        </w:rPr>
        <w:t>e</w:t>
      </w:r>
      <w:r w:rsidR="00A27379">
        <w:rPr>
          <w:rFonts w:eastAsiaTheme="minorEastAsia" w:hint="eastAsia"/>
          <w:lang w:val="en-US" w:eastAsia="zh-CN"/>
        </w:rPr>
        <w:t xml:space="preserve"> blind parameter detection </w:t>
      </w:r>
      <w:r w:rsidRPr="00D221BD">
        <w:rPr>
          <w:rFonts w:eastAsiaTheme="minorEastAsia"/>
          <w:lang w:val="en-US" w:eastAsia="zh-CN"/>
        </w:rPr>
        <w:t xml:space="preserve">would be </w:t>
      </w:r>
      <w:r w:rsidR="00111EB4">
        <w:rPr>
          <w:rFonts w:eastAsiaTheme="minorEastAsia"/>
          <w:lang w:val="en-US" w:eastAsia="zh-CN"/>
        </w:rPr>
        <w:t xml:space="preserve">the operation with a reduced </w:t>
      </w:r>
      <w:r w:rsidRPr="00D221BD">
        <w:rPr>
          <w:rFonts w:eastAsiaTheme="minorEastAsia"/>
          <w:lang w:val="en-US" w:eastAsia="zh-CN"/>
        </w:rPr>
        <w:t xml:space="preserve">subset of </w:t>
      </w:r>
      <w:r w:rsidR="00111EB4">
        <w:rPr>
          <w:rFonts w:eastAsiaTheme="minorEastAsia"/>
          <w:lang w:val="en-US" w:eastAsia="zh-CN"/>
        </w:rPr>
        <w:t xml:space="preserve">allowed </w:t>
      </w:r>
      <w:r w:rsidRPr="00D221BD">
        <w:rPr>
          <w:rFonts w:eastAsiaTheme="minorEastAsia"/>
          <w:lang w:val="en-US" w:eastAsia="zh-CN"/>
        </w:rPr>
        <w:t xml:space="preserve">PA and </w:t>
      </w:r>
      <w:r w:rsidR="00143308">
        <w:rPr>
          <w:rFonts w:eastAsiaTheme="minorEastAsia" w:hint="eastAsia"/>
          <w:lang w:val="en-US" w:eastAsia="zh-CN"/>
        </w:rPr>
        <w:t xml:space="preserve">precoder </w:t>
      </w:r>
      <w:r w:rsidR="00111EB4">
        <w:rPr>
          <w:rFonts w:eastAsiaTheme="minorEastAsia"/>
          <w:lang w:val="en-US" w:eastAsia="zh-CN"/>
        </w:rPr>
        <w:t xml:space="preserve">combinations in the interfering cell that </w:t>
      </w:r>
      <w:r w:rsidRPr="00D221BD">
        <w:rPr>
          <w:rFonts w:eastAsiaTheme="minorEastAsia"/>
          <w:lang w:val="en-US" w:eastAsia="zh-CN"/>
        </w:rPr>
        <w:t xml:space="preserve">is </w:t>
      </w:r>
      <w:r w:rsidR="00111EB4">
        <w:rPr>
          <w:rFonts w:eastAsiaTheme="minorEastAsia"/>
          <w:lang w:val="en-US" w:eastAsia="zh-CN"/>
        </w:rPr>
        <w:t xml:space="preserve">coordinated between the cells </w:t>
      </w:r>
      <w:r w:rsidRPr="00D221BD">
        <w:rPr>
          <w:rFonts w:eastAsiaTheme="minorEastAsia"/>
          <w:lang w:val="en-US" w:eastAsia="zh-CN"/>
        </w:rPr>
        <w:t xml:space="preserve">by </w:t>
      </w:r>
      <w:r w:rsidR="00111EB4">
        <w:rPr>
          <w:rFonts w:eastAsiaTheme="minorEastAsia"/>
          <w:lang w:val="en-US" w:eastAsia="zh-CN"/>
        </w:rPr>
        <w:t>means of</w:t>
      </w:r>
      <w:r w:rsidR="00F66295">
        <w:rPr>
          <w:rFonts w:hint="eastAsia"/>
          <w:lang w:val="en-US" w:eastAsia="ja-JP"/>
        </w:rPr>
        <w:t xml:space="preserve"> </w:t>
      </w:r>
      <w:r w:rsidRPr="00D221BD">
        <w:rPr>
          <w:rFonts w:eastAsiaTheme="minorEastAsia"/>
          <w:lang w:val="en-US" w:eastAsia="zh-CN"/>
        </w:rPr>
        <w:t xml:space="preserve">high-layer </w:t>
      </w:r>
      <w:r w:rsidR="00111EB4">
        <w:rPr>
          <w:rFonts w:eastAsiaTheme="minorEastAsia"/>
          <w:lang w:val="en-US" w:eastAsia="zh-CN"/>
        </w:rPr>
        <w:t>signaling.</w:t>
      </w:r>
      <w:r w:rsidRPr="00D221BD">
        <w:rPr>
          <w:rFonts w:eastAsiaTheme="minorEastAsia"/>
          <w:lang w:val="en-US" w:eastAsia="zh-CN"/>
        </w:rPr>
        <w:t xml:space="preserve"> </w:t>
      </w:r>
      <w:r w:rsidR="00111EB4">
        <w:rPr>
          <w:rFonts w:eastAsiaTheme="minorEastAsia"/>
          <w:lang w:val="en-US" w:eastAsia="zh-CN"/>
        </w:rPr>
        <w:t xml:space="preserve">This approach can be used for reducing the number of </w:t>
      </w:r>
      <w:r w:rsidR="00143308">
        <w:rPr>
          <w:rFonts w:eastAsiaTheme="minorEastAsia" w:hint="eastAsia"/>
          <w:lang w:val="en-US" w:eastAsia="zh-CN"/>
        </w:rPr>
        <w:t>candidate</w:t>
      </w:r>
      <w:r w:rsidR="00111EB4">
        <w:rPr>
          <w:rFonts w:eastAsiaTheme="minorEastAsia"/>
          <w:lang w:val="en-US" w:eastAsia="zh-CN"/>
        </w:rPr>
        <w:t>s</w:t>
      </w:r>
      <w:r w:rsidR="00143308">
        <w:rPr>
          <w:rFonts w:eastAsiaTheme="minorEastAsia" w:hint="eastAsia"/>
          <w:lang w:val="en-US" w:eastAsia="zh-CN"/>
        </w:rPr>
        <w:t xml:space="preserve"> </w:t>
      </w:r>
      <w:r w:rsidR="00111EB4">
        <w:rPr>
          <w:rFonts w:eastAsiaTheme="minorEastAsia"/>
          <w:lang w:val="en-US" w:eastAsia="zh-CN"/>
        </w:rPr>
        <w:t xml:space="preserve">for </w:t>
      </w:r>
      <w:r w:rsidR="00143308">
        <w:rPr>
          <w:rFonts w:eastAsiaTheme="minorEastAsia" w:hint="eastAsia"/>
          <w:lang w:val="en-US" w:eastAsia="zh-CN"/>
        </w:rPr>
        <w:t>blind parameter detection</w:t>
      </w:r>
      <w:r w:rsidRPr="00D221BD">
        <w:rPr>
          <w:rFonts w:eastAsiaTheme="minorEastAsia"/>
          <w:lang w:val="en-US" w:eastAsia="zh-CN"/>
        </w:rPr>
        <w:t xml:space="preserve"> </w:t>
      </w:r>
      <w:r w:rsidR="00111EB4">
        <w:rPr>
          <w:rFonts w:eastAsiaTheme="minorEastAsia"/>
          <w:lang w:val="en-US" w:eastAsia="zh-CN"/>
        </w:rPr>
        <w:t xml:space="preserve">which is especially beneficial in case </w:t>
      </w:r>
      <w:r w:rsidR="00FE500E">
        <w:rPr>
          <w:rFonts w:eastAsiaTheme="minorEastAsia"/>
          <w:lang w:val="en-US" w:eastAsia="zh-CN"/>
        </w:rPr>
        <w:t>of four</w:t>
      </w:r>
      <w:r w:rsidR="00111EB4">
        <w:rPr>
          <w:rFonts w:eastAsiaTheme="minorEastAsia"/>
          <w:lang w:val="en-US" w:eastAsia="zh-CN"/>
        </w:rPr>
        <w:t xml:space="preserve"> </w:t>
      </w:r>
      <w:r w:rsidRPr="00D221BD">
        <w:rPr>
          <w:rFonts w:eastAsiaTheme="minorEastAsia"/>
          <w:lang w:val="en-US" w:eastAsia="zh-CN"/>
        </w:rPr>
        <w:t>CRS</w:t>
      </w:r>
      <w:r w:rsidR="00111EB4">
        <w:rPr>
          <w:rFonts w:eastAsiaTheme="minorEastAsia"/>
          <w:lang w:val="en-US" w:eastAsia="zh-CN"/>
        </w:rPr>
        <w:t xml:space="preserve"> ports</w:t>
      </w:r>
      <w:r w:rsidR="00F66295">
        <w:rPr>
          <w:rFonts w:hint="eastAsia"/>
          <w:lang w:val="en-US" w:eastAsia="ja-JP"/>
        </w:rPr>
        <w:t xml:space="preserve">. </w:t>
      </w:r>
    </w:p>
    <w:p w:rsidR="00F66295" w:rsidRPr="00F66295" w:rsidRDefault="00F700D0" w:rsidP="00161922">
      <w:pPr>
        <w:tabs>
          <w:tab w:val="num" w:pos="720"/>
          <w:tab w:val="num" w:pos="1440"/>
        </w:tabs>
        <w:rPr>
          <w:lang w:val="en-US" w:eastAsia="ja-JP"/>
        </w:rPr>
      </w:pPr>
      <w:r>
        <w:rPr>
          <w:lang w:val="en-US" w:eastAsia="ja-JP"/>
        </w:rPr>
        <w:fldChar w:fldCharType="begin"/>
      </w:r>
      <w:r>
        <w:rPr>
          <w:lang w:val="en-US" w:eastAsia="ja-JP"/>
        </w:rPr>
        <w:instrText xml:space="preserve"> </w:instrText>
      </w:r>
      <w:r>
        <w:rPr>
          <w:rFonts w:hint="eastAsia"/>
          <w:lang w:val="en-US" w:eastAsia="ja-JP"/>
        </w:rPr>
        <w:instrText>REF _Ref382862185 \h</w:instrText>
      </w:r>
      <w:r>
        <w:rPr>
          <w:lang w:val="en-US" w:eastAsia="ja-JP"/>
        </w:rPr>
        <w:instrText xml:space="preserve"> </w:instrText>
      </w:r>
      <w:r>
        <w:rPr>
          <w:lang w:val="en-US" w:eastAsia="ja-JP"/>
        </w:rPr>
      </w:r>
      <w:r>
        <w:rPr>
          <w:lang w:val="en-US" w:eastAsia="ja-JP"/>
        </w:rPr>
        <w:fldChar w:fldCharType="separate"/>
      </w:r>
      <w:r>
        <w:t xml:space="preserve">Table </w:t>
      </w:r>
      <w:r>
        <w:rPr>
          <w:noProof/>
        </w:rPr>
        <w:t>3</w:t>
      </w:r>
      <w:r>
        <w:rPr>
          <w:lang w:val="en-US" w:eastAsia="ja-JP"/>
        </w:rPr>
        <w:fldChar w:fldCharType="end"/>
      </w:r>
      <w:r w:rsidR="00F66295">
        <w:rPr>
          <w:rFonts w:hint="eastAsia"/>
          <w:lang w:val="en-US" w:eastAsia="ja-JP"/>
        </w:rPr>
        <w:t xml:space="preserve"> and </w:t>
      </w:r>
      <w:r>
        <w:rPr>
          <w:lang w:val="en-US" w:eastAsia="ja-JP"/>
        </w:rPr>
        <w:fldChar w:fldCharType="begin"/>
      </w:r>
      <w:r>
        <w:rPr>
          <w:lang w:val="en-US" w:eastAsia="ja-JP"/>
        </w:rPr>
        <w:instrText xml:space="preserve"> </w:instrText>
      </w:r>
      <w:r>
        <w:rPr>
          <w:rFonts w:hint="eastAsia"/>
          <w:lang w:val="en-US" w:eastAsia="ja-JP"/>
        </w:rPr>
        <w:instrText>REF _Ref382863822 \h</w:instrText>
      </w:r>
      <w:r>
        <w:rPr>
          <w:lang w:val="en-US" w:eastAsia="ja-JP"/>
        </w:rPr>
        <w:instrText xml:space="preserve"> </w:instrText>
      </w:r>
      <w:r>
        <w:rPr>
          <w:lang w:val="en-US" w:eastAsia="ja-JP"/>
        </w:rPr>
      </w:r>
      <w:r>
        <w:rPr>
          <w:lang w:val="en-US" w:eastAsia="ja-JP"/>
        </w:rPr>
        <w:fldChar w:fldCharType="separate"/>
      </w:r>
      <w:r>
        <w:t xml:space="preserve">Table </w:t>
      </w:r>
      <w:r>
        <w:rPr>
          <w:noProof/>
        </w:rPr>
        <w:t>4</w:t>
      </w:r>
      <w:r>
        <w:rPr>
          <w:lang w:val="en-US" w:eastAsia="ja-JP"/>
        </w:rPr>
        <w:fldChar w:fldCharType="end"/>
      </w:r>
      <w:r w:rsidR="00F66295">
        <w:rPr>
          <w:rFonts w:hint="eastAsia"/>
          <w:lang w:val="en-US" w:eastAsia="ja-JP"/>
        </w:rPr>
        <w:t xml:space="preserve"> </w:t>
      </w:r>
      <w:r w:rsidR="00111EB4">
        <w:rPr>
          <w:lang w:val="en-US" w:eastAsia="ja-JP"/>
        </w:rPr>
        <w:t>provide examples for such a parameter restriction</w:t>
      </w:r>
      <w:r w:rsidR="00F66295">
        <w:rPr>
          <w:rFonts w:hint="eastAsia"/>
          <w:lang w:val="en-US" w:eastAsia="ja-JP"/>
        </w:rPr>
        <w:t xml:space="preserve">. In </w:t>
      </w:r>
      <w:r>
        <w:rPr>
          <w:lang w:val="en-US" w:eastAsia="ja-JP"/>
        </w:rPr>
        <w:fldChar w:fldCharType="begin"/>
      </w:r>
      <w:r>
        <w:rPr>
          <w:lang w:val="en-US" w:eastAsia="ja-JP"/>
        </w:rPr>
        <w:instrText xml:space="preserve"> </w:instrText>
      </w:r>
      <w:r>
        <w:rPr>
          <w:rFonts w:hint="eastAsia"/>
          <w:lang w:val="en-US" w:eastAsia="ja-JP"/>
        </w:rPr>
        <w:instrText>REF _Ref382862185 \h</w:instrText>
      </w:r>
      <w:r>
        <w:rPr>
          <w:lang w:val="en-US" w:eastAsia="ja-JP"/>
        </w:rPr>
        <w:instrText xml:space="preserve"> </w:instrText>
      </w:r>
      <w:r>
        <w:rPr>
          <w:lang w:val="en-US" w:eastAsia="ja-JP"/>
        </w:rPr>
      </w:r>
      <w:r>
        <w:rPr>
          <w:lang w:val="en-US" w:eastAsia="ja-JP"/>
        </w:rPr>
        <w:fldChar w:fldCharType="separate"/>
      </w:r>
      <w:r>
        <w:t xml:space="preserve">Table </w:t>
      </w:r>
      <w:r>
        <w:rPr>
          <w:noProof/>
        </w:rPr>
        <w:t>3</w:t>
      </w:r>
      <w:r>
        <w:rPr>
          <w:lang w:val="en-US" w:eastAsia="ja-JP"/>
        </w:rPr>
        <w:fldChar w:fldCharType="end"/>
      </w:r>
      <w:r w:rsidR="00F66295">
        <w:rPr>
          <w:rFonts w:hint="eastAsia"/>
          <w:lang w:val="en-US" w:eastAsia="ja-JP"/>
        </w:rPr>
        <w:t xml:space="preserve">, </w:t>
      </w:r>
      <w:r w:rsidR="00F66295" w:rsidRPr="00D221BD">
        <w:rPr>
          <w:rFonts w:eastAsiaTheme="minorEastAsia"/>
          <w:lang w:val="en-US" w:eastAsia="zh-CN"/>
        </w:rPr>
        <w:t xml:space="preserve">only </w:t>
      </w:r>
      <w:r w:rsidR="00111EB4">
        <w:rPr>
          <w:rFonts w:eastAsiaTheme="minorEastAsia"/>
          <w:lang w:val="en-US" w:eastAsia="zh-CN"/>
        </w:rPr>
        <w:t>single codeword (</w:t>
      </w:r>
      <w:r w:rsidR="00F66295" w:rsidRPr="00D221BD">
        <w:rPr>
          <w:rFonts w:eastAsiaTheme="minorEastAsia"/>
          <w:lang w:val="en-US" w:eastAsia="zh-CN"/>
        </w:rPr>
        <w:t>1</w:t>
      </w:r>
      <w:r>
        <w:rPr>
          <w:rFonts w:eastAsiaTheme="minorEastAsia" w:hint="eastAsia"/>
          <w:lang w:val="en-US" w:eastAsia="zh-CN"/>
        </w:rPr>
        <w:t>-</w:t>
      </w:r>
      <w:r w:rsidR="00F66295" w:rsidRPr="00D221BD">
        <w:rPr>
          <w:rFonts w:eastAsiaTheme="minorEastAsia"/>
          <w:lang w:val="en-US" w:eastAsia="zh-CN"/>
        </w:rPr>
        <w:t>CW</w:t>
      </w:r>
      <w:r w:rsidR="00111EB4">
        <w:rPr>
          <w:rFonts w:eastAsiaTheme="minorEastAsia"/>
          <w:lang w:val="en-US" w:eastAsia="zh-CN"/>
        </w:rPr>
        <w:t>)</w:t>
      </w:r>
      <w:r w:rsidR="00F66295" w:rsidRPr="00D221BD">
        <w:rPr>
          <w:rFonts w:eastAsiaTheme="minorEastAsia"/>
          <w:lang w:val="en-US" w:eastAsia="zh-CN"/>
        </w:rPr>
        <w:t xml:space="preserve"> and </w:t>
      </w:r>
      <w:r w:rsidR="00111EB4">
        <w:rPr>
          <w:rFonts w:eastAsiaTheme="minorEastAsia"/>
          <w:lang w:val="en-US" w:eastAsia="zh-CN"/>
        </w:rPr>
        <w:t>single layer (</w:t>
      </w:r>
      <w:r w:rsidR="00F66295" w:rsidRPr="00D221BD">
        <w:rPr>
          <w:rFonts w:eastAsiaTheme="minorEastAsia"/>
          <w:lang w:val="en-US" w:eastAsia="zh-CN"/>
        </w:rPr>
        <w:t>1-layer</w:t>
      </w:r>
      <w:r w:rsidR="00111EB4">
        <w:rPr>
          <w:rFonts w:eastAsiaTheme="minorEastAsia"/>
          <w:lang w:val="en-US" w:eastAsia="zh-CN"/>
        </w:rPr>
        <w:t>)</w:t>
      </w:r>
      <w:r w:rsidR="00F66295">
        <w:rPr>
          <w:rFonts w:eastAsiaTheme="minorEastAsia" w:hint="eastAsia"/>
          <w:lang w:val="en-US" w:eastAsia="zh-CN"/>
        </w:rPr>
        <w:t xml:space="preserve"> </w:t>
      </w:r>
      <w:r w:rsidR="00111EB4">
        <w:rPr>
          <w:rFonts w:eastAsiaTheme="minorEastAsia"/>
          <w:lang w:val="en-US" w:eastAsia="zh-CN"/>
        </w:rPr>
        <w:t>are allowed in case of</w:t>
      </w:r>
      <w:r w:rsidR="00F66295">
        <w:rPr>
          <w:rFonts w:eastAsiaTheme="minorEastAsia" w:hint="eastAsia"/>
          <w:lang w:val="en-US" w:eastAsia="zh-CN"/>
        </w:rPr>
        <w:t xml:space="preserve"> TM4</w:t>
      </w:r>
      <w:r w:rsidR="00771973">
        <w:rPr>
          <w:rFonts w:hint="eastAsia"/>
          <w:lang w:val="en-US" w:eastAsia="ja-JP"/>
        </w:rPr>
        <w:t xml:space="preserve">. In </w:t>
      </w:r>
      <w:r>
        <w:rPr>
          <w:lang w:val="en-US" w:eastAsia="ja-JP"/>
        </w:rPr>
        <w:fldChar w:fldCharType="begin"/>
      </w:r>
      <w:r>
        <w:rPr>
          <w:lang w:val="en-US" w:eastAsia="ja-JP"/>
        </w:rPr>
        <w:instrText xml:space="preserve"> </w:instrText>
      </w:r>
      <w:r>
        <w:rPr>
          <w:rFonts w:hint="eastAsia"/>
          <w:lang w:val="en-US" w:eastAsia="ja-JP"/>
        </w:rPr>
        <w:instrText>REF _Ref382863822 \h</w:instrText>
      </w:r>
      <w:r>
        <w:rPr>
          <w:lang w:val="en-US" w:eastAsia="ja-JP"/>
        </w:rPr>
        <w:instrText xml:space="preserve"> </w:instrText>
      </w:r>
      <w:r>
        <w:rPr>
          <w:lang w:val="en-US" w:eastAsia="ja-JP"/>
        </w:rPr>
      </w:r>
      <w:r>
        <w:rPr>
          <w:lang w:val="en-US" w:eastAsia="ja-JP"/>
        </w:rPr>
        <w:fldChar w:fldCharType="separate"/>
      </w:r>
      <w:r>
        <w:t xml:space="preserve">Table </w:t>
      </w:r>
      <w:r>
        <w:rPr>
          <w:noProof/>
        </w:rPr>
        <w:t>4</w:t>
      </w:r>
      <w:r>
        <w:rPr>
          <w:lang w:val="en-US" w:eastAsia="ja-JP"/>
        </w:rPr>
        <w:fldChar w:fldCharType="end"/>
      </w:r>
      <w:r w:rsidR="00771973">
        <w:rPr>
          <w:rFonts w:hint="eastAsia"/>
          <w:lang w:val="en-US" w:eastAsia="ja-JP"/>
        </w:rPr>
        <w:t xml:space="preserve">, the </w:t>
      </w:r>
      <w:r w:rsidR="00111EB4">
        <w:rPr>
          <w:lang w:val="en-US" w:eastAsia="ja-JP"/>
        </w:rPr>
        <w:t xml:space="preserve">PA </w:t>
      </w:r>
      <w:r w:rsidR="00771973">
        <w:rPr>
          <w:rFonts w:hint="eastAsia"/>
          <w:lang w:val="en-US" w:eastAsia="ja-JP"/>
        </w:rPr>
        <w:t>granularity is reduced.</w:t>
      </w:r>
      <w:r w:rsidR="00D221BD" w:rsidRPr="00D221BD">
        <w:rPr>
          <w:rFonts w:eastAsiaTheme="minorEastAsia"/>
          <w:lang w:val="en-US" w:eastAsia="zh-CN"/>
        </w:rPr>
        <w:t xml:space="preserve"> </w:t>
      </w:r>
      <w:r w:rsidR="00771973">
        <w:rPr>
          <w:rFonts w:hint="eastAsia"/>
          <w:lang w:val="en-US" w:eastAsia="ja-JP"/>
        </w:rPr>
        <w:t xml:space="preserve">By using precoder restriction </w:t>
      </w:r>
      <w:r w:rsidR="00111EB4">
        <w:rPr>
          <w:lang w:val="en-US" w:eastAsia="ja-JP"/>
        </w:rPr>
        <w:t xml:space="preserve">such as the one given in </w:t>
      </w:r>
      <w:r>
        <w:rPr>
          <w:lang w:val="en-US" w:eastAsia="ja-JP"/>
        </w:rPr>
        <w:fldChar w:fldCharType="begin"/>
      </w:r>
      <w:r>
        <w:rPr>
          <w:lang w:val="en-US" w:eastAsia="ja-JP"/>
        </w:rPr>
        <w:instrText xml:space="preserve"> </w:instrText>
      </w:r>
      <w:r>
        <w:rPr>
          <w:rFonts w:hint="eastAsia"/>
          <w:lang w:val="en-US" w:eastAsia="ja-JP"/>
        </w:rPr>
        <w:instrText>REF _Ref382862185 \h</w:instrText>
      </w:r>
      <w:r>
        <w:rPr>
          <w:lang w:val="en-US" w:eastAsia="ja-JP"/>
        </w:rPr>
        <w:instrText xml:space="preserve"> </w:instrText>
      </w:r>
      <w:r>
        <w:rPr>
          <w:lang w:val="en-US" w:eastAsia="ja-JP"/>
        </w:rPr>
      </w:r>
      <w:r>
        <w:rPr>
          <w:lang w:val="en-US" w:eastAsia="ja-JP"/>
        </w:rPr>
        <w:fldChar w:fldCharType="separate"/>
      </w:r>
      <w:r>
        <w:t xml:space="preserve">Table </w:t>
      </w:r>
      <w:r>
        <w:rPr>
          <w:noProof/>
        </w:rPr>
        <w:t>3</w:t>
      </w:r>
      <w:r>
        <w:rPr>
          <w:lang w:val="en-US" w:eastAsia="ja-JP"/>
        </w:rPr>
        <w:fldChar w:fldCharType="end"/>
      </w:r>
      <w:r w:rsidR="00771973">
        <w:rPr>
          <w:rFonts w:hint="eastAsia"/>
          <w:lang w:val="en-US" w:eastAsia="ja-JP"/>
        </w:rPr>
        <w:t xml:space="preserve">, the </w:t>
      </w:r>
      <w:r w:rsidR="00111EB4">
        <w:rPr>
          <w:lang w:val="en-US" w:eastAsia="ja-JP"/>
        </w:rPr>
        <w:t xml:space="preserve">number of </w:t>
      </w:r>
      <w:r w:rsidR="00771973">
        <w:rPr>
          <w:rFonts w:hint="eastAsia"/>
          <w:lang w:val="en-US" w:eastAsia="ja-JP"/>
        </w:rPr>
        <w:t>detection candidate</w:t>
      </w:r>
      <w:r w:rsidR="00EB1D73">
        <w:rPr>
          <w:rFonts w:eastAsiaTheme="minorEastAsia" w:hint="eastAsia"/>
          <w:lang w:val="en-US" w:eastAsia="zh-CN"/>
        </w:rPr>
        <w:t>s</w:t>
      </w:r>
      <w:r w:rsidR="00771973">
        <w:rPr>
          <w:rFonts w:hint="eastAsia"/>
          <w:lang w:val="en-US" w:eastAsia="ja-JP"/>
        </w:rPr>
        <w:t xml:space="preserve"> </w:t>
      </w:r>
      <w:r w:rsidR="00111EB4">
        <w:rPr>
          <w:rFonts w:eastAsiaTheme="minorEastAsia"/>
          <w:lang w:val="en-US" w:eastAsia="zh-CN"/>
        </w:rPr>
        <w:t>is</w:t>
      </w:r>
      <w:r w:rsidR="00EB1D73">
        <w:rPr>
          <w:rFonts w:hint="eastAsia"/>
          <w:lang w:val="en-US" w:eastAsia="ja-JP"/>
        </w:rPr>
        <w:t xml:space="preserve"> </w:t>
      </w:r>
      <w:r w:rsidR="00111EB4">
        <w:rPr>
          <w:lang w:val="en-US" w:eastAsia="ja-JP"/>
        </w:rPr>
        <w:t xml:space="preserve">significantly </w:t>
      </w:r>
      <w:r w:rsidR="00EB1D73">
        <w:rPr>
          <w:rFonts w:eastAsiaTheme="minorEastAsia" w:hint="eastAsia"/>
          <w:lang w:val="en-US" w:eastAsia="zh-CN"/>
        </w:rPr>
        <w:t xml:space="preserve">reduced </w:t>
      </w:r>
      <w:r w:rsidR="00D221BD" w:rsidRPr="00D221BD">
        <w:rPr>
          <w:rFonts w:eastAsiaTheme="minorEastAsia"/>
          <w:lang w:val="en-US" w:eastAsia="zh-CN"/>
        </w:rPr>
        <w:t>from 688 to 152 (19×8)</w:t>
      </w:r>
      <w:r w:rsidR="00771973">
        <w:rPr>
          <w:rFonts w:hint="eastAsia"/>
          <w:lang w:val="en-US" w:eastAsia="ja-JP"/>
        </w:rPr>
        <w:t xml:space="preserve">. If </w:t>
      </w:r>
      <w:r w:rsidR="00111EB4">
        <w:rPr>
          <w:lang w:val="en-US" w:eastAsia="ja-JP"/>
        </w:rPr>
        <w:t xml:space="preserve">the </w:t>
      </w:r>
      <w:r w:rsidR="00771973">
        <w:rPr>
          <w:rFonts w:hint="eastAsia"/>
          <w:lang w:val="en-US" w:eastAsia="ja-JP"/>
        </w:rPr>
        <w:t xml:space="preserve">PA granularity is </w:t>
      </w:r>
      <w:r w:rsidR="00111EB4">
        <w:rPr>
          <w:lang w:val="en-US" w:eastAsia="ja-JP"/>
        </w:rPr>
        <w:t xml:space="preserve">additionally </w:t>
      </w:r>
      <w:r w:rsidR="00771973">
        <w:rPr>
          <w:rFonts w:hint="eastAsia"/>
          <w:lang w:val="en-US" w:eastAsia="ja-JP"/>
        </w:rPr>
        <w:t>also reduced</w:t>
      </w:r>
      <w:r w:rsidR="00111EB4">
        <w:rPr>
          <w:lang w:val="en-US" w:eastAsia="ja-JP"/>
        </w:rPr>
        <w:t>, as shown in</w:t>
      </w:r>
      <w:r w:rsidR="00771973">
        <w:rPr>
          <w:rFonts w:hint="eastAsia"/>
          <w:lang w:val="en-US" w:eastAsia="ja-JP"/>
        </w:rPr>
        <w:t xml:space="preserve"> </w:t>
      </w:r>
      <w:r w:rsidR="00EB1D73">
        <w:rPr>
          <w:lang w:val="en-US" w:eastAsia="ja-JP"/>
        </w:rPr>
        <w:fldChar w:fldCharType="begin"/>
      </w:r>
      <w:r w:rsidR="00EB1D73">
        <w:rPr>
          <w:lang w:val="en-US" w:eastAsia="ja-JP"/>
        </w:rPr>
        <w:instrText xml:space="preserve"> </w:instrText>
      </w:r>
      <w:r w:rsidR="00EB1D73">
        <w:rPr>
          <w:rFonts w:hint="eastAsia"/>
          <w:lang w:val="en-US" w:eastAsia="ja-JP"/>
        </w:rPr>
        <w:instrText>REF _Ref382863822 \h</w:instrText>
      </w:r>
      <w:r w:rsidR="00EB1D73">
        <w:rPr>
          <w:lang w:val="en-US" w:eastAsia="ja-JP"/>
        </w:rPr>
        <w:instrText xml:space="preserve"> </w:instrText>
      </w:r>
      <w:r w:rsidR="00EB1D73">
        <w:rPr>
          <w:lang w:val="en-US" w:eastAsia="ja-JP"/>
        </w:rPr>
      </w:r>
      <w:r w:rsidR="00EB1D73">
        <w:rPr>
          <w:lang w:val="en-US" w:eastAsia="ja-JP"/>
        </w:rPr>
        <w:fldChar w:fldCharType="separate"/>
      </w:r>
      <w:r w:rsidR="00EB1D73">
        <w:t xml:space="preserve">Table </w:t>
      </w:r>
      <w:r w:rsidR="00EB1D73">
        <w:rPr>
          <w:noProof/>
        </w:rPr>
        <w:t>4</w:t>
      </w:r>
      <w:r w:rsidR="00EB1D73">
        <w:rPr>
          <w:lang w:val="en-US" w:eastAsia="ja-JP"/>
        </w:rPr>
        <w:fldChar w:fldCharType="end"/>
      </w:r>
      <w:r w:rsidR="00771973">
        <w:rPr>
          <w:rFonts w:hint="eastAsia"/>
          <w:lang w:val="en-US" w:eastAsia="ja-JP"/>
        </w:rPr>
        <w:t xml:space="preserve">, the </w:t>
      </w:r>
      <w:r w:rsidR="00111EB4">
        <w:rPr>
          <w:lang w:val="en-US" w:eastAsia="ja-JP"/>
        </w:rPr>
        <w:t xml:space="preserve">number of </w:t>
      </w:r>
      <w:r w:rsidR="00771973">
        <w:rPr>
          <w:rFonts w:hint="eastAsia"/>
          <w:lang w:val="en-US" w:eastAsia="ja-JP"/>
        </w:rPr>
        <w:t xml:space="preserve">candidates </w:t>
      </w:r>
      <w:r w:rsidR="00111EB4">
        <w:rPr>
          <w:lang w:val="en-US" w:eastAsia="ja-JP"/>
        </w:rPr>
        <w:t xml:space="preserve">is furthermore </w:t>
      </w:r>
      <w:r w:rsidR="00EB1D73">
        <w:rPr>
          <w:rFonts w:eastAsiaTheme="minorEastAsia" w:hint="eastAsia"/>
          <w:lang w:val="en-US" w:eastAsia="zh-CN"/>
        </w:rPr>
        <w:t xml:space="preserve">reduced </w:t>
      </w:r>
      <w:r w:rsidR="00D221BD" w:rsidRPr="00D221BD">
        <w:rPr>
          <w:rFonts w:eastAsiaTheme="minorEastAsia"/>
          <w:lang w:val="en-US" w:eastAsia="zh-CN"/>
        </w:rPr>
        <w:t>to 76 (19×4)</w:t>
      </w:r>
      <w:r w:rsidR="00771973">
        <w:rPr>
          <w:rFonts w:hint="eastAsia"/>
          <w:lang w:val="en-US" w:eastAsia="ja-JP"/>
        </w:rPr>
        <w:t>.</w:t>
      </w:r>
      <w:r w:rsidR="00C564EF">
        <w:rPr>
          <w:rFonts w:hint="eastAsia"/>
          <w:lang w:val="en-US" w:eastAsia="ja-JP"/>
        </w:rPr>
        <w:t xml:space="preserve"> On the other hand, </w:t>
      </w:r>
      <w:r w:rsidR="00111EB4">
        <w:rPr>
          <w:lang w:val="en-US" w:eastAsia="ja-JP"/>
        </w:rPr>
        <w:t xml:space="preserve">throughput </w:t>
      </w:r>
      <w:r w:rsidR="00F66295" w:rsidRPr="00D221BD">
        <w:rPr>
          <w:rFonts w:eastAsiaTheme="minorEastAsia"/>
          <w:lang w:val="en-US" w:eastAsia="zh-CN"/>
        </w:rPr>
        <w:t>performance degradation</w:t>
      </w:r>
      <w:r w:rsidR="00111EB4">
        <w:rPr>
          <w:rFonts w:eastAsiaTheme="minorEastAsia"/>
          <w:lang w:val="en-US" w:eastAsia="zh-CN"/>
        </w:rPr>
        <w:t xml:space="preserve">s </w:t>
      </w:r>
      <w:r w:rsidR="00F66295" w:rsidRPr="00D221BD">
        <w:rPr>
          <w:rFonts w:eastAsiaTheme="minorEastAsia"/>
          <w:lang w:val="en-US" w:eastAsia="zh-CN"/>
        </w:rPr>
        <w:t>due to</w:t>
      </w:r>
      <w:r w:rsidR="00C564EF">
        <w:rPr>
          <w:rFonts w:hint="eastAsia"/>
          <w:lang w:val="en-US" w:eastAsia="ja-JP"/>
        </w:rPr>
        <w:t xml:space="preserve"> </w:t>
      </w:r>
      <w:r w:rsidR="009A00BC">
        <w:rPr>
          <w:lang w:val="en-US" w:eastAsia="ja-JP"/>
        </w:rPr>
        <w:t xml:space="preserve">such </w:t>
      </w:r>
      <w:r w:rsidR="009A00BC" w:rsidRPr="00D221BD">
        <w:rPr>
          <w:rFonts w:eastAsiaTheme="minorEastAsia"/>
          <w:lang w:val="en-US" w:eastAsia="zh-CN"/>
        </w:rPr>
        <w:t>restriction</w:t>
      </w:r>
      <w:r w:rsidR="00F66295" w:rsidRPr="00D221BD">
        <w:rPr>
          <w:rFonts w:eastAsiaTheme="minorEastAsia"/>
          <w:lang w:val="en-US" w:eastAsia="zh-CN"/>
        </w:rPr>
        <w:t xml:space="preserve"> </w:t>
      </w:r>
      <w:r w:rsidR="00111EB4">
        <w:rPr>
          <w:rFonts w:eastAsiaTheme="minorEastAsia"/>
          <w:lang w:val="en-US" w:eastAsia="zh-CN"/>
        </w:rPr>
        <w:t>in the interfering cells</w:t>
      </w:r>
      <w:r w:rsidR="00111EB4" w:rsidRPr="00D221BD">
        <w:rPr>
          <w:rFonts w:eastAsiaTheme="minorEastAsia"/>
          <w:lang w:val="en-US" w:eastAsia="zh-CN"/>
        </w:rPr>
        <w:t xml:space="preserve"> </w:t>
      </w:r>
      <w:r w:rsidR="00F66295" w:rsidRPr="00D221BD">
        <w:rPr>
          <w:rFonts w:eastAsiaTheme="minorEastAsia"/>
          <w:lang w:val="en-US" w:eastAsia="zh-CN"/>
        </w:rPr>
        <w:t>could be noticeable in some situations</w:t>
      </w:r>
      <w:r w:rsidR="00111EB4">
        <w:rPr>
          <w:lang w:val="en-US" w:eastAsia="ja-JP"/>
        </w:rPr>
        <w:t>.</w:t>
      </w:r>
      <w:r w:rsidR="00876190">
        <w:rPr>
          <w:rFonts w:hint="eastAsia"/>
          <w:lang w:val="en-US" w:eastAsia="ja-JP"/>
        </w:rPr>
        <w:t xml:space="preserve"> </w:t>
      </w:r>
      <w:r w:rsidR="00111EB4">
        <w:rPr>
          <w:lang w:val="en-US" w:eastAsia="ja-JP"/>
        </w:rPr>
        <w:t>T</w:t>
      </w:r>
      <w:r w:rsidR="00C564EF">
        <w:rPr>
          <w:rFonts w:hint="eastAsia"/>
          <w:lang w:val="en-US" w:eastAsia="ja-JP"/>
        </w:rPr>
        <w:t xml:space="preserve">he </w:t>
      </w:r>
      <w:r w:rsidR="00111EB4">
        <w:rPr>
          <w:lang w:val="en-US" w:eastAsia="ja-JP"/>
        </w:rPr>
        <w:t>degree</w:t>
      </w:r>
      <w:r w:rsidR="00C564EF">
        <w:rPr>
          <w:rFonts w:hint="eastAsia"/>
          <w:lang w:val="en-US" w:eastAsia="ja-JP"/>
        </w:rPr>
        <w:t xml:space="preserve"> of </w:t>
      </w:r>
      <w:r w:rsidR="00111EB4">
        <w:rPr>
          <w:lang w:val="en-US" w:eastAsia="ja-JP"/>
        </w:rPr>
        <w:t>such</w:t>
      </w:r>
      <w:r w:rsidR="00C564EF">
        <w:rPr>
          <w:rFonts w:hint="eastAsia"/>
          <w:lang w:val="en-US" w:eastAsia="ja-JP"/>
        </w:rPr>
        <w:t xml:space="preserve"> </w:t>
      </w:r>
      <w:r w:rsidR="00111EB4">
        <w:rPr>
          <w:lang w:val="en-US" w:eastAsia="ja-JP"/>
        </w:rPr>
        <w:t>potential performance impacts</w:t>
      </w:r>
      <w:r w:rsidR="00C564EF">
        <w:rPr>
          <w:rFonts w:hint="eastAsia"/>
          <w:lang w:val="en-US" w:eastAsia="ja-JP"/>
        </w:rPr>
        <w:t xml:space="preserve"> need to be evaluated</w:t>
      </w:r>
      <w:r w:rsidR="00111EB4">
        <w:rPr>
          <w:lang w:val="en-US" w:eastAsia="ja-JP"/>
        </w:rPr>
        <w:t xml:space="preserve"> in detail</w:t>
      </w:r>
      <w:r w:rsidR="00C564EF">
        <w:rPr>
          <w:rFonts w:hint="eastAsia"/>
          <w:lang w:val="en-US" w:eastAsia="ja-JP"/>
        </w:rPr>
        <w:t>.</w:t>
      </w:r>
    </w:p>
    <w:p w:rsidR="00C26C70" w:rsidRPr="00F66295" w:rsidRDefault="00C26C70" w:rsidP="00161922">
      <w:pPr>
        <w:tabs>
          <w:tab w:val="num" w:pos="720"/>
          <w:tab w:val="num" w:pos="1440"/>
        </w:tabs>
        <w:rPr>
          <w:lang w:val="en-US" w:eastAsia="ja-JP"/>
        </w:rPr>
      </w:pPr>
    </w:p>
    <w:p w:rsidR="00143308" w:rsidRPr="00143308" w:rsidRDefault="00143308" w:rsidP="00143308">
      <w:pPr>
        <w:pStyle w:val="ab"/>
        <w:keepNext/>
        <w:jc w:val="center"/>
        <w:rPr>
          <w:rFonts w:eastAsiaTheme="minorEastAsia"/>
          <w:lang w:eastAsia="zh-CN"/>
        </w:rPr>
      </w:pPr>
      <w:bookmarkStart w:id="10" w:name="_Ref382862185"/>
      <w:r>
        <w:lastRenderedPageBreak/>
        <w:t xml:space="preserve">Table </w:t>
      </w:r>
      <w:r>
        <w:fldChar w:fldCharType="begin"/>
      </w:r>
      <w:r>
        <w:instrText xml:space="preserve"> SEQ Table \* ARABIC </w:instrText>
      </w:r>
      <w:r>
        <w:fldChar w:fldCharType="separate"/>
      </w:r>
      <w:r w:rsidR="00CA1751">
        <w:rPr>
          <w:noProof/>
        </w:rPr>
        <w:t>3</w:t>
      </w:r>
      <w:r>
        <w:fldChar w:fldCharType="end"/>
      </w:r>
      <w:bookmarkEnd w:id="10"/>
      <w:r>
        <w:rPr>
          <w:rFonts w:eastAsiaTheme="minorEastAsia" w:hint="eastAsia"/>
          <w:lang w:eastAsia="zh-CN"/>
        </w:rPr>
        <w:t xml:space="preserve"> </w:t>
      </w:r>
      <w:r w:rsidR="00EF6602">
        <w:rPr>
          <w:rFonts w:eastAsiaTheme="minorEastAsia"/>
          <w:lang w:eastAsia="zh-CN"/>
        </w:rPr>
        <w:t>Number of precoder c</w:t>
      </w:r>
      <w:r w:rsidR="00EF6602">
        <w:rPr>
          <w:rFonts w:eastAsiaTheme="minorEastAsia" w:hint="eastAsia"/>
          <w:lang w:eastAsia="zh-CN"/>
        </w:rPr>
        <w:t>andidate</w:t>
      </w:r>
      <w:r w:rsidR="00EF6602">
        <w:rPr>
          <w:rFonts w:eastAsiaTheme="minorEastAsia"/>
          <w:lang w:eastAsia="zh-CN"/>
        </w:rPr>
        <w:t>s</w:t>
      </w:r>
      <w:r w:rsidR="00EF6602">
        <w:rPr>
          <w:rFonts w:eastAsiaTheme="minorEastAsia" w:hint="eastAsia"/>
          <w:lang w:eastAsia="zh-CN"/>
        </w:rPr>
        <w:t xml:space="preserve"> for CRS-based </w:t>
      </w:r>
      <w:r w:rsidR="00EF6602">
        <w:rPr>
          <w:rFonts w:eastAsiaTheme="minorEastAsia"/>
          <w:lang w:eastAsia="zh-CN"/>
        </w:rPr>
        <w:t>transmissions</w:t>
      </w:r>
      <w:r>
        <w:rPr>
          <w:rFonts w:eastAsiaTheme="minorEastAsia" w:hint="eastAsia"/>
          <w:lang w:eastAsia="zh-CN"/>
        </w:rPr>
        <w:t xml:space="preserve"> with restriction on TM4</w:t>
      </w:r>
    </w:p>
    <w:tbl>
      <w:tblPr>
        <w:tblW w:w="0" w:type="auto"/>
        <w:jc w:val="center"/>
        <w:tblCellMar>
          <w:left w:w="0" w:type="dxa"/>
          <w:right w:w="0" w:type="dxa"/>
        </w:tblCellMar>
        <w:tblLook w:val="01E0" w:firstRow="1" w:lastRow="1" w:firstColumn="1" w:lastColumn="1" w:noHBand="0" w:noVBand="0"/>
      </w:tblPr>
      <w:tblGrid>
        <w:gridCol w:w="2888"/>
        <w:gridCol w:w="2848"/>
        <w:gridCol w:w="3017"/>
      </w:tblGrid>
      <w:tr w:rsidR="00143308" w:rsidRPr="001848FC" w:rsidTr="00E16F8C">
        <w:trPr>
          <w:trHeight w:val="113"/>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Pr>
                <w:rFonts w:hint="eastAsia"/>
                <w:lang w:eastAsia="zh-CN"/>
              </w:rPr>
              <w:t>Transmission scheme</w:t>
            </w:r>
            <w:r w:rsidRPr="001848FC">
              <w:rPr>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Possible number</w:t>
            </w:r>
          </w:p>
        </w:tc>
      </w:tr>
      <w:tr w:rsidR="00143308" w:rsidRPr="001848FC" w:rsidTr="00E16F8C">
        <w:trPr>
          <w:trHeight w:val="15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913196" w:rsidRDefault="00143308" w:rsidP="00E16F8C">
            <w:pPr>
              <w:pStyle w:val="TAL"/>
              <w:rPr>
                <w:rFonts w:eastAsiaTheme="minorEastAsia" w:cs="Arial"/>
                <w:szCs w:val="36"/>
                <w:lang w:val="en-US" w:eastAsia="zh-CN"/>
              </w:rPr>
            </w:pPr>
            <w:r>
              <w:rPr>
                <w:lang w:val="en-US" w:eastAsia="zh-CN"/>
              </w:rPr>
              <w:t>Single antenna port</w:t>
            </w:r>
            <w:r>
              <w:rPr>
                <w:rFonts w:eastAsiaTheme="minorEastAsia" w:hint="eastAsia"/>
                <w:lang w:val="en-US" w:eastAsia="zh-CN"/>
              </w:rPr>
              <w:t>: TM1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val="en-US" w:eastAsia="zh-CN"/>
              </w:rPr>
              <w:t>Port 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val="en-US" w:eastAsia="zh-CN"/>
              </w:rPr>
              <w:t>1-CW: 1</w:t>
            </w:r>
          </w:p>
        </w:tc>
      </w:tr>
      <w:tr w:rsidR="00143308" w:rsidRPr="001848FC" w:rsidTr="00E16F8C">
        <w:trPr>
          <w:trHeight w:val="49"/>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E511CE" w:rsidRDefault="00143308" w:rsidP="00E16F8C">
            <w:pPr>
              <w:pStyle w:val="TAL"/>
              <w:rPr>
                <w:lang w:eastAsia="zh-CN"/>
              </w:rPr>
            </w:pPr>
            <w:r w:rsidRPr="001848FC">
              <w:rPr>
                <w:lang w:eastAsia="zh-CN"/>
              </w:rPr>
              <w:t>Transmit diversity</w:t>
            </w:r>
            <w:r>
              <w:rPr>
                <w:rFonts w:hint="eastAsia"/>
                <w:lang w:eastAsia="zh-CN"/>
              </w:rPr>
              <w:t>: All 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Pr>
                <w:rFonts w:hint="eastAsia"/>
                <w:lang w:eastAsia="zh-CN"/>
              </w:rPr>
              <w:t>2-l</w:t>
            </w:r>
            <w:r w:rsidR="009A1E4C">
              <w:rPr>
                <w:lang w:eastAsia="zh-CN"/>
              </w:rPr>
              <w:t>a</w:t>
            </w:r>
            <w:r>
              <w:rPr>
                <w:rFonts w:hint="eastAsia"/>
                <w:lang w:eastAsia="zh-CN"/>
              </w:rPr>
              <w:t xml:space="preserve">yer for </w:t>
            </w:r>
            <w:r w:rsidRPr="001848FC">
              <w:rPr>
                <w:lang w:eastAsia="zh-CN"/>
              </w:rPr>
              <w:t>2-Tx SFBC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1-CW: 1</w:t>
            </w:r>
          </w:p>
        </w:tc>
      </w:tr>
      <w:tr w:rsidR="00143308" w:rsidRPr="001848FC" w:rsidTr="00E16F8C">
        <w:trPr>
          <w:trHeight w:val="20"/>
          <w:jc w:val="center"/>
        </w:trPr>
        <w:tc>
          <w:tcPr>
            <w:tcW w:w="0" w:type="auto"/>
            <w:vMerge/>
            <w:tcBorders>
              <w:top w:val="single" w:sz="8" w:space="0" w:color="000000"/>
              <w:left w:val="single" w:sz="8" w:space="0" w:color="000000"/>
              <w:bottom w:val="single" w:sz="8" w:space="0" w:color="000000"/>
              <w:right w:val="single" w:sz="8" w:space="0" w:color="000000"/>
            </w:tcBorders>
            <w:hideMark/>
          </w:tcPr>
          <w:p w:rsidR="00143308" w:rsidRPr="001848FC" w:rsidRDefault="00143308" w:rsidP="00E16F8C">
            <w:pPr>
              <w:pStyle w:val="TAL"/>
              <w:rPr>
                <w:rFonts w:cs="Arial"/>
                <w:szCs w:val="3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Pr>
                <w:rFonts w:hint="eastAsia"/>
                <w:lang w:eastAsia="zh-CN"/>
              </w:rPr>
              <w:t xml:space="preserve">4-layer for </w:t>
            </w:r>
            <w:r w:rsidRPr="001848FC">
              <w:rPr>
                <w:lang w:eastAsia="zh-CN"/>
              </w:rPr>
              <w:t>4-Tx SFBC/FSTD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1-CW: 1</w:t>
            </w:r>
          </w:p>
        </w:tc>
      </w:tr>
      <w:tr w:rsidR="00143308" w:rsidRPr="001848FC" w:rsidTr="00E16F8C">
        <w:trPr>
          <w:trHeight w:val="141"/>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Codebook-based precoding</w:t>
            </w:r>
            <w:r>
              <w:rPr>
                <w:rFonts w:hint="eastAsia"/>
                <w:lang w:eastAsia="zh-CN"/>
              </w:rPr>
              <w:t>: TM4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Pr>
                <w:rFonts w:hint="eastAsia"/>
                <w:lang w:eastAsia="zh-CN"/>
              </w:rPr>
              <w:t xml:space="preserve">{1,2}-layer for </w:t>
            </w:r>
            <w:r w:rsidRPr="001848FC">
              <w:rPr>
                <w:lang w:eastAsia="zh-CN"/>
              </w:rPr>
              <w:t>2-Tx precoding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1-CW</w:t>
            </w:r>
            <w:r>
              <w:rPr>
                <w:rFonts w:hint="eastAsia"/>
                <w:lang w:eastAsia="zh-CN"/>
              </w:rPr>
              <w:t xml:space="preserve"> {1}</w:t>
            </w:r>
            <w:r w:rsidRPr="001848FC">
              <w:rPr>
                <w:lang w:eastAsia="zh-CN"/>
              </w:rPr>
              <w:t xml:space="preserve">: </w:t>
            </w:r>
            <w:r w:rsidRPr="00EB4D86">
              <w:rPr>
                <w:lang w:eastAsia="zh-CN"/>
              </w:rPr>
              <w:t>4; 2-CW</w:t>
            </w:r>
            <w:r w:rsidRPr="00EB4D86">
              <w:rPr>
                <w:rFonts w:hint="eastAsia"/>
                <w:lang w:eastAsia="zh-CN"/>
              </w:rPr>
              <w:t>{2}</w:t>
            </w:r>
            <w:r w:rsidRPr="00EB4D86">
              <w:rPr>
                <w:lang w:eastAsia="zh-CN"/>
              </w:rPr>
              <w:t>: 3</w:t>
            </w:r>
          </w:p>
        </w:tc>
      </w:tr>
      <w:tr w:rsidR="00143308" w:rsidRPr="001848FC" w:rsidTr="00143308">
        <w:trPr>
          <w:trHeight w:val="427"/>
          <w:jc w:val="center"/>
        </w:trPr>
        <w:tc>
          <w:tcPr>
            <w:tcW w:w="0" w:type="auto"/>
            <w:vMerge/>
            <w:tcBorders>
              <w:top w:val="single" w:sz="8" w:space="0" w:color="000000"/>
              <w:left w:val="single" w:sz="8" w:space="0" w:color="000000"/>
              <w:bottom w:val="single" w:sz="8" w:space="0" w:color="000000"/>
              <w:right w:val="single" w:sz="8" w:space="0" w:color="000000"/>
            </w:tcBorders>
            <w:hideMark/>
          </w:tcPr>
          <w:p w:rsidR="00143308" w:rsidRPr="001848FC" w:rsidRDefault="00143308" w:rsidP="00E16F8C">
            <w:pPr>
              <w:pStyle w:val="TAL"/>
              <w:rPr>
                <w:rFonts w:cs="Arial"/>
                <w:szCs w:val="3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 xml:space="preserve">{1,2,3,4}-layer </w:t>
            </w:r>
            <w:r>
              <w:rPr>
                <w:rFonts w:hint="eastAsia"/>
                <w:lang w:eastAsia="zh-CN"/>
              </w:rPr>
              <w:t xml:space="preserve">for </w:t>
            </w:r>
            <w:r w:rsidRPr="001848FC">
              <w:rPr>
                <w:lang w:eastAsia="zh-CN"/>
              </w:rPr>
              <w:t>4-Tx precoding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1-CW{1</w:t>
            </w:r>
            <w:r w:rsidRPr="00EB4D86">
              <w:rPr>
                <w:strike/>
                <w:lang w:eastAsia="zh-CN"/>
              </w:rPr>
              <w:t>,2</w:t>
            </w:r>
            <w:r w:rsidRPr="001848FC">
              <w:rPr>
                <w:lang w:eastAsia="zh-CN"/>
              </w:rPr>
              <w:t xml:space="preserve">}: </w:t>
            </w:r>
            <w:r>
              <w:rPr>
                <w:rFonts w:hint="eastAsia"/>
                <w:lang w:eastAsia="zh-CN"/>
              </w:rPr>
              <w:t>16</w:t>
            </w:r>
            <w:r w:rsidRPr="00EB4D86">
              <w:rPr>
                <w:strike/>
                <w:lang w:eastAsia="zh-CN"/>
              </w:rPr>
              <w:t>32</w:t>
            </w:r>
            <w:r w:rsidRPr="001848FC">
              <w:rPr>
                <w:lang w:eastAsia="zh-CN"/>
              </w:rPr>
              <w:t xml:space="preserve">; </w:t>
            </w:r>
          </w:p>
          <w:p w:rsidR="00143308" w:rsidRPr="00D824E2" w:rsidRDefault="00143308" w:rsidP="00E16F8C">
            <w:pPr>
              <w:pStyle w:val="TAL"/>
              <w:rPr>
                <w:rFonts w:cs="Arial"/>
                <w:strike/>
                <w:szCs w:val="36"/>
                <w:lang w:val="en-US" w:eastAsia="zh-CN"/>
              </w:rPr>
            </w:pPr>
            <w:r w:rsidRPr="00D824E2">
              <w:rPr>
                <w:strike/>
                <w:lang w:eastAsia="zh-CN"/>
              </w:rPr>
              <w:t>2-CW {2,3,4}: 48</w:t>
            </w:r>
          </w:p>
        </w:tc>
      </w:tr>
      <w:tr w:rsidR="00143308" w:rsidRPr="001848FC" w:rsidTr="00E16F8C">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CDD</w:t>
            </w:r>
            <w:r>
              <w:rPr>
                <w:rFonts w:hint="eastAsia"/>
                <w:lang w:eastAsia="zh-CN"/>
              </w:rPr>
              <w:t>: TM3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2-layer</w:t>
            </w:r>
            <w:r>
              <w:rPr>
                <w:rFonts w:hint="eastAsia"/>
                <w:lang w:eastAsia="zh-CN"/>
              </w:rPr>
              <w:t xml:space="preserve"> for</w:t>
            </w:r>
            <w:r w:rsidRPr="001848FC">
              <w:rPr>
                <w:lang w:eastAsia="zh-CN"/>
              </w:rPr>
              <w:t xml:space="preserve"> 2-Tx CDD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AE681D" w:rsidRDefault="00143308" w:rsidP="00E16F8C">
            <w:pPr>
              <w:pStyle w:val="TAL"/>
              <w:rPr>
                <w:rFonts w:cs="Arial"/>
                <w:szCs w:val="36"/>
                <w:lang w:val="en-US" w:eastAsia="zh-CN"/>
              </w:rPr>
            </w:pPr>
            <w:r w:rsidRPr="00AE681D">
              <w:rPr>
                <w:rFonts w:hint="eastAsia"/>
                <w:lang w:eastAsia="zh-CN"/>
              </w:rPr>
              <w:t>1-</w:t>
            </w:r>
            <w:r>
              <w:rPr>
                <w:rFonts w:hint="eastAsia"/>
                <w:lang w:eastAsia="zh-CN"/>
              </w:rPr>
              <w:t xml:space="preserve">CW: </w:t>
            </w:r>
            <w:r w:rsidRPr="00731573">
              <w:rPr>
                <w:rFonts w:hint="eastAsia"/>
                <w:lang w:eastAsia="zh-CN"/>
              </w:rPr>
              <w:t xml:space="preserve">0; </w:t>
            </w:r>
            <w:r w:rsidRPr="00731573">
              <w:rPr>
                <w:lang w:eastAsia="zh-CN"/>
              </w:rPr>
              <w:t>2-</w:t>
            </w:r>
            <w:r w:rsidRPr="00731573">
              <w:rPr>
                <w:lang w:val="en-US" w:eastAsia="zh-CN"/>
              </w:rPr>
              <w:t>CW</w:t>
            </w:r>
            <w:r w:rsidRPr="00731573">
              <w:rPr>
                <w:rFonts w:hint="eastAsia"/>
                <w:lang w:val="en-US" w:eastAsia="zh-CN"/>
              </w:rPr>
              <w:t>{2}</w:t>
            </w:r>
            <w:r w:rsidRPr="00731573">
              <w:rPr>
                <w:lang w:eastAsia="zh-CN"/>
              </w:rPr>
              <w:t>: 1</w:t>
            </w:r>
          </w:p>
        </w:tc>
      </w:tr>
      <w:tr w:rsidR="00143308" w:rsidRPr="001848FC" w:rsidTr="00E16F8C">
        <w:trPr>
          <w:trHeight w:val="20"/>
          <w:jc w:val="center"/>
        </w:trPr>
        <w:tc>
          <w:tcPr>
            <w:tcW w:w="0" w:type="auto"/>
            <w:vMerge/>
            <w:tcBorders>
              <w:top w:val="single" w:sz="8" w:space="0" w:color="000000"/>
              <w:left w:val="single" w:sz="8" w:space="0" w:color="000000"/>
              <w:bottom w:val="single" w:sz="8" w:space="0" w:color="000000"/>
              <w:right w:val="single" w:sz="8" w:space="0" w:color="000000"/>
            </w:tcBorders>
            <w:hideMark/>
          </w:tcPr>
          <w:p w:rsidR="00143308" w:rsidRPr="001848FC" w:rsidRDefault="00143308" w:rsidP="00E16F8C">
            <w:pPr>
              <w:pStyle w:val="TAL"/>
              <w:rPr>
                <w:rFonts w:cs="Arial"/>
                <w:szCs w:val="36"/>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 xml:space="preserve">{2,3,4}-layer </w:t>
            </w:r>
            <w:r>
              <w:rPr>
                <w:rFonts w:hint="eastAsia"/>
                <w:lang w:eastAsia="zh-CN"/>
              </w:rPr>
              <w:t xml:space="preserve">for </w:t>
            </w:r>
            <w:r w:rsidRPr="001848FC">
              <w:rPr>
                <w:lang w:eastAsia="zh-CN"/>
              </w:rPr>
              <w:t>4-Tx CDD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1-CW</w:t>
            </w:r>
            <w:r>
              <w:rPr>
                <w:rFonts w:hint="eastAsia"/>
                <w:lang w:eastAsia="zh-CN"/>
              </w:rPr>
              <w:t>{2}</w:t>
            </w:r>
            <w:r w:rsidRPr="001848FC">
              <w:rPr>
                <w:lang w:eastAsia="zh-CN"/>
              </w:rPr>
              <w:t xml:space="preserve">: </w:t>
            </w:r>
            <w:r w:rsidRPr="00731573">
              <w:rPr>
                <w:lang w:eastAsia="zh-CN"/>
              </w:rPr>
              <w:t>1; 2-CW</w:t>
            </w:r>
            <w:r w:rsidRPr="00731573">
              <w:rPr>
                <w:rFonts w:hint="eastAsia"/>
                <w:lang w:eastAsia="zh-CN"/>
              </w:rPr>
              <w:t>{2,3,4}</w:t>
            </w:r>
            <w:r w:rsidRPr="00731573">
              <w:rPr>
                <w:lang w:eastAsia="zh-CN"/>
              </w:rPr>
              <w:t>:3</w:t>
            </w:r>
          </w:p>
        </w:tc>
      </w:tr>
      <w:tr w:rsidR="00143308" w:rsidRPr="001848FC" w:rsidTr="00E16F8C">
        <w:trPr>
          <w:trHeight w:val="937"/>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eastAsia="zh-CN"/>
              </w:rPr>
              <w:t xml:space="preserve">Total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43308" w:rsidRPr="001848FC" w:rsidRDefault="00143308" w:rsidP="00E16F8C">
            <w:pPr>
              <w:pStyle w:val="TAL"/>
              <w:rPr>
                <w:rFonts w:cs="Arial"/>
                <w:szCs w:val="36"/>
                <w:lang w:val="en-US" w:eastAsia="zh-CN"/>
              </w:rPr>
            </w:pPr>
            <w:r w:rsidRPr="001848FC">
              <w:rPr>
                <w:lang w:val="en-US" w:eastAsia="zh-CN"/>
              </w:rPr>
              <w:t>Single port: 1(1-CW:</w:t>
            </w:r>
            <w:r w:rsidRPr="00EB4D86">
              <w:rPr>
                <w:lang w:val="en-US" w:eastAsia="zh-CN"/>
              </w:rPr>
              <w:t>1; 2-CW: 0)</w:t>
            </w:r>
          </w:p>
          <w:p w:rsidR="00143308" w:rsidRPr="00EB4D86" w:rsidRDefault="00143308" w:rsidP="00E16F8C">
            <w:pPr>
              <w:pStyle w:val="TAL"/>
              <w:rPr>
                <w:rFonts w:cs="Arial"/>
                <w:szCs w:val="36"/>
                <w:lang w:val="en-US" w:eastAsia="zh-CN"/>
              </w:rPr>
            </w:pPr>
            <w:r w:rsidRPr="001848FC">
              <w:rPr>
                <w:lang w:eastAsia="zh-CN"/>
              </w:rPr>
              <w:t xml:space="preserve">2-Tx: </w:t>
            </w:r>
            <w:r>
              <w:rPr>
                <w:rFonts w:hint="eastAsia"/>
                <w:lang w:eastAsia="zh-CN"/>
              </w:rPr>
              <w:t xml:space="preserve"> </w:t>
            </w:r>
            <w:r w:rsidRPr="00EB4D86">
              <w:rPr>
                <w:rFonts w:hint="eastAsia"/>
                <w:lang w:eastAsia="zh-CN"/>
              </w:rPr>
              <w:t>9</w:t>
            </w:r>
            <w:r w:rsidRPr="00EB4D86">
              <w:rPr>
                <w:lang w:eastAsia="zh-CN"/>
              </w:rPr>
              <w:t xml:space="preserve"> (1-CW:5; 2-CW: 4)</w:t>
            </w:r>
          </w:p>
          <w:p w:rsidR="00143308" w:rsidRPr="001848FC" w:rsidRDefault="00143308" w:rsidP="00E16F8C">
            <w:pPr>
              <w:pStyle w:val="TAL"/>
              <w:rPr>
                <w:rFonts w:cs="Arial"/>
                <w:szCs w:val="36"/>
                <w:lang w:val="en-US" w:eastAsia="zh-CN"/>
              </w:rPr>
            </w:pPr>
            <w:r w:rsidRPr="001848FC">
              <w:rPr>
                <w:lang w:eastAsia="zh-CN"/>
              </w:rPr>
              <w:t xml:space="preserve">4-Tx: </w:t>
            </w:r>
            <w:r>
              <w:rPr>
                <w:rFonts w:hint="eastAsia"/>
                <w:lang w:eastAsia="zh-CN"/>
              </w:rPr>
              <w:t>18</w:t>
            </w:r>
            <w:r w:rsidRPr="00D824E2">
              <w:rPr>
                <w:rFonts w:hint="eastAsia"/>
                <w:strike/>
                <w:lang w:eastAsia="zh-CN"/>
              </w:rPr>
              <w:t>85</w:t>
            </w:r>
            <w:r w:rsidRPr="001848FC">
              <w:rPr>
                <w:lang w:eastAsia="zh-CN"/>
              </w:rPr>
              <w:t xml:space="preserve">(1-CW: </w:t>
            </w:r>
            <w:r>
              <w:rPr>
                <w:rFonts w:hint="eastAsia"/>
                <w:lang w:eastAsia="zh-CN"/>
              </w:rPr>
              <w:t>18</w:t>
            </w:r>
            <w:r w:rsidRPr="00EB4D86">
              <w:rPr>
                <w:strike/>
                <w:lang w:eastAsia="zh-CN"/>
              </w:rPr>
              <w:t>34</w:t>
            </w:r>
            <w:r w:rsidRPr="00D824E2">
              <w:rPr>
                <w:strike/>
                <w:lang w:eastAsia="zh-CN"/>
              </w:rPr>
              <w:t>; 2-CW: 51</w:t>
            </w:r>
            <w:r w:rsidRPr="001848FC">
              <w:rPr>
                <w:lang w:eastAsia="zh-CN"/>
              </w:rPr>
              <w:t>)</w:t>
            </w:r>
          </w:p>
          <w:p w:rsidR="00143308" w:rsidRDefault="00143308" w:rsidP="00E16F8C">
            <w:pPr>
              <w:pStyle w:val="TAL"/>
              <w:rPr>
                <w:lang w:val="en-US" w:eastAsia="zh-CN"/>
              </w:rPr>
            </w:pPr>
            <w:r w:rsidRPr="001848FC">
              <w:rPr>
                <w:lang w:val="en-US" w:eastAsia="zh-CN"/>
              </w:rPr>
              <w:t xml:space="preserve">Total: </w:t>
            </w:r>
          </w:p>
          <w:p w:rsidR="00143308" w:rsidRDefault="00143308" w:rsidP="00E16F8C">
            <w:pPr>
              <w:pStyle w:val="TAL"/>
              <w:rPr>
                <w:lang w:val="en-US" w:eastAsia="zh-CN"/>
              </w:rPr>
            </w:pPr>
            <w:r>
              <w:rPr>
                <w:rFonts w:hint="eastAsia"/>
                <w:lang w:val="en-US" w:eastAsia="zh-CN"/>
              </w:rPr>
              <w:t>28</w:t>
            </w:r>
            <w:r w:rsidR="008A33D0">
              <w:rPr>
                <w:lang w:val="en-US" w:eastAsia="zh-CN"/>
              </w:rPr>
              <w:t xml:space="preserve"> </w:t>
            </w:r>
            <w:r>
              <w:rPr>
                <w:rFonts w:hint="eastAsia"/>
                <w:lang w:val="en-US" w:eastAsia="zh-CN"/>
              </w:rPr>
              <w:t xml:space="preserve"> if unknown Tx</w:t>
            </w:r>
          </w:p>
          <w:p w:rsidR="00143308" w:rsidRDefault="00143308" w:rsidP="00E16F8C">
            <w:pPr>
              <w:pStyle w:val="TAL"/>
              <w:rPr>
                <w:lang w:val="en-US" w:eastAsia="zh-CN"/>
              </w:rPr>
            </w:pPr>
            <w:r>
              <w:rPr>
                <w:rFonts w:hint="eastAsia"/>
                <w:lang w:val="en-US" w:eastAsia="zh-CN"/>
              </w:rPr>
              <w:t>10  if 2-Tx</w:t>
            </w:r>
          </w:p>
          <w:p w:rsidR="00143308" w:rsidRPr="001848FC" w:rsidRDefault="00143308" w:rsidP="00E16F8C">
            <w:pPr>
              <w:pStyle w:val="TAL"/>
              <w:rPr>
                <w:lang w:val="en-US" w:eastAsia="zh-CN"/>
              </w:rPr>
            </w:pPr>
            <w:r>
              <w:rPr>
                <w:rFonts w:hint="eastAsia"/>
                <w:lang w:val="en-US" w:eastAsia="zh-CN"/>
              </w:rPr>
              <w:t>19</w:t>
            </w:r>
            <w:r w:rsidR="008A33D0">
              <w:rPr>
                <w:rFonts w:hint="eastAsia"/>
                <w:lang w:val="en-US" w:eastAsia="zh-CN"/>
              </w:rPr>
              <w:t xml:space="preserve"> </w:t>
            </w:r>
            <w:r>
              <w:rPr>
                <w:rFonts w:hint="eastAsia"/>
                <w:lang w:val="en-US" w:eastAsia="zh-CN"/>
              </w:rPr>
              <w:t xml:space="preserve"> if 4-Tx</w:t>
            </w:r>
          </w:p>
        </w:tc>
      </w:tr>
    </w:tbl>
    <w:p w:rsidR="00CA1751" w:rsidRPr="00CA1751" w:rsidRDefault="00CA1751" w:rsidP="00CA1751">
      <w:pPr>
        <w:pStyle w:val="ab"/>
        <w:keepNext/>
        <w:jc w:val="center"/>
        <w:rPr>
          <w:rFonts w:eastAsiaTheme="minorEastAsia"/>
          <w:lang w:eastAsia="zh-CN"/>
        </w:rPr>
      </w:pPr>
      <w:bookmarkStart w:id="11" w:name="_Ref382863822"/>
      <w:r>
        <w:t xml:space="preserve">Table </w:t>
      </w:r>
      <w:r>
        <w:fldChar w:fldCharType="begin"/>
      </w:r>
      <w:r>
        <w:instrText xml:space="preserve"> SEQ Table \* ARABIC </w:instrText>
      </w:r>
      <w:r>
        <w:fldChar w:fldCharType="separate"/>
      </w:r>
      <w:r>
        <w:rPr>
          <w:noProof/>
        </w:rPr>
        <w:t>4</w:t>
      </w:r>
      <w:r>
        <w:fldChar w:fldCharType="end"/>
      </w:r>
      <w:bookmarkEnd w:id="11"/>
      <w:r>
        <w:rPr>
          <w:rFonts w:eastAsiaTheme="minorEastAsia" w:hint="eastAsia"/>
          <w:lang w:eastAsia="zh-CN"/>
        </w:rPr>
        <w:t xml:space="preserve"> </w:t>
      </w:r>
      <w:r w:rsidR="00EF6602">
        <w:rPr>
          <w:rFonts w:eastAsiaTheme="minorEastAsia"/>
          <w:lang w:eastAsia="zh-CN"/>
        </w:rPr>
        <w:t xml:space="preserve">Number of PA candidates </w:t>
      </w:r>
      <w:r w:rsidR="00EF6602">
        <w:rPr>
          <w:rFonts w:eastAsiaTheme="minorEastAsia" w:hint="eastAsia"/>
          <w:lang w:eastAsia="zh-CN"/>
        </w:rPr>
        <w:t xml:space="preserve">for CRS-based </w:t>
      </w:r>
      <w:r w:rsidR="00EF6602">
        <w:rPr>
          <w:rFonts w:eastAsiaTheme="minorEastAsia"/>
          <w:lang w:eastAsia="zh-CN"/>
        </w:rPr>
        <w:t>transmissions</w:t>
      </w:r>
      <w:r>
        <w:rPr>
          <w:rFonts w:eastAsiaTheme="minorEastAsia" w:hint="eastAsia"/>
          <w:lang w:eastAsia="zh-CN"/>
        </w:rPr>
        <w:t xml:space="preserve"> with restriction</w:t>
      </w:r>
    </w:p>
    <w:tbl>
      <w:tblPr>
        <w:tblStyle w:val="af7"/>
        <w:tblW w:w="0" w:type="auto"/>
        <w:tblInd w:w="959" w:type="dxa"/>
        <w:tblLook w:val="04A0" w:firstRow="1" w:lastRow="0" w:firstColumn="1" w:lastColumn="0" w:noHBand="0" w:noVBand="1"/>
      </w:tblPr>
      <w:tblGrid>
        <w:gridCol w:w="3969"/>
        <w:gridCol w:w="3969"/>
      </w:tblGrid>
      <w:tr w:rsidR="00CA1751" w:rsidTr="00F7500A">
        <w:tc>
          <w:tcPr>
            <w:tcW w:w="3969" w:type="dxa"/>
          </w:tcPr>
          <w:p w:rsidR="00CA1751" w:rsidRDefault="00CA1751" w:rsidP="00E16F8C">
            <w:pPr>
              <w:pStyle w:val="TAL"/>
              <w:rPr>
                <w:lang w:eastAsia="zh-CN"/>
              </w:rPr>
            </w:pPr>
            <w:r>
              <w:rPr>
                <w:rFonts w:hint="eastAsia"/>
                <w:lang w:eastAsia="zh-CN"/>
              </w:rPr>
              <w:t>PA</w:t>
            </w:r>
            <w:r w:rsidR="00D73457">
              <w:rPr>
                <w:lang w:eastAsia="zh-CN"/>
              </w:rPr>
              <w:t xml:space="preserve"> (dB)</w:t>
            </w:r>
          </w:p>
        </w:tc>
        <w:tc>
          <w:tcPr>
            <w:tcW w:w="3969" w:type="dxa"/>
          </w:tcPr>
          <w:p w:rsidR="00CA1751" w:rsidRDefault="00CA1751" w:rsidP="00EF6602">
            <w:pPr>
              <w:pStyle w:val="TAL"/>
              <w:rPr>
                <w:lang w:eastAsia="zh-CN"/>
              </w:rPr>
            </w:pPr>
            <w:r w:rsidRPr="00BD3417">
              <w:rPr>
                <w:lang w:eastAsia="zh-CN"/>
              </w:rPr>
              <w:t>-6, -3, 0, 3</w:t>
            </w:r>
          </w:p>
        </w:tc>
      </w:tr>
      <w:tr w:rsidR="00CA1751" w:rsidTr="00F7500A">
        <w:tc>
          <w:tcPr>
            <w:tcW w:w="3969" w:type="dxa"/>
          </w:tcPr>
          <w:p w:rsidR="00CA1751" w:rsidRDefault="00CA1751" w:rsidP="00E16F8C">
            <w:pPr>
              <w:pStyle w:val="TAL"/>
              <w:rPr>
                <w:lang w:eastAsia="zh-CN"/>
              </w:rPr>
            </w:pPr>
            <w:r>
              <w:rPr>
                <w:lang w:eastAsia="zh-CN"/>
              </w:rPr>
              <w:t>C</w:t>
            </w:r>
            <w:r>
              <w:rPr>
                <w:rFonts w:hint="eastAsia"/>
                <w:lang w:eastAsia="zh-CN"/>
              </w:rPr>
              <w:t>andidate number</w:t>
            </w:r>
          </w:p>
        </w:tc>
        <w:tc>
          <w:tcPr>
            <w:tcW w:w="3969" w:type="dxa"/>
          </w:tcPr>
          <w:p w:rsidR="00CA1751" w:rsidRPr="00670E29" w:rsidRDefault="00CA1751" w:rsidP="00E16F8C">
            <w:pPr>
              <w:pStyle w:val="TAL"/>
              <w:rPr>
                <w:rFonts w:eastAsiaTheme="minorEastAsia"/>
                <w:lang w:eastAsia="zh-CN"/>
              </w:rPr>
            </w:pPr>
            <w:r>
              <w:rPr>
                <w:rFonts w:hint="eastAsia"/>
                <w:lang w:eastAsia="zh-CN"/>
              </w:rPr>
              <w:t>4</w:t>
            </w:r>
            <w:r w:rsidR="00670E29" w:rsidRPr="00670E29">
              <w:rPr>
                <w:rFonts w:eastAsiaTheme="minorEastAsia" w:hint="eastAsia"/>
                <w:strike/>
                <w:lang w:eastAsia="zh-CN"/>
              </w:rPr>
              <w:t>8</w:t>
            </w:r>
          </w:p>
        </w:tc>
      </w:tr>
    </w:tbl>
    <w:p w:rsidR="00876190" w:rsidRDefault="00876190" w:rsidP="00461816">
      <w:pPr>
        <w:tabs>
          <w:tab w:val="num" w:pos="720"/>
          <w:tab w:val="num" w:pos="1440"/>
        </w:tabs>
        <w:spacing w:beforeLines="50" w:before="120"/>
        <w:rPr>
          <w:lang w:val="en-US" w:eastAsia="ja-JP"/>
        </w:rPr>
      </w:pPr>
    </w:p>
    <w:p w:rsidR="00B00AFB" w:rsidRPr="00B00AFB" w:rsidRDefault="006963B7" w:rsidP="00461816">
      <w:pPr>
        <w:tabs>
          <w:tab w:val="num" w:pos="720"/>
          <w:tab w:val="num" w:pos="1440"/>
        </w:tabs>
        <w:spacing w:beforeLines="50" w:before="120"/>
        <w:rPr>
          <w:rFonts w:eastAsiaTheme="minorEastAsia"/>
          <w:lang w:val="en-US" w:eastAsia="zh-CN"/>
        </w:rPr>
      </w:pPr>
      <w:r>
        <w:rPr>
          <w:lang w:val="en-US" w:eastAsia="ja-JP"/>
        </w:rPr>
        <w:t>Although</w:t>
      </w:r>
      <w:r w:rsidR="00876190">
        <w:rPr>
          <w:rFonts w:hint="eastAsia"/>
          <w:lang w:val="en-US" w:eastAsia="ja-JP"/>
        </w:rPr>
        <w:t xml:space="preserve"> </w:t>
      </w:r>
      <w:r>
        <w:rPr>
          <w:lang w:val="en-US" w:eastAsia="ja-JP"/>
        </w:rPr>
        <w:t xml:space="preserve">the number of </w:t>
      </w:r>
      <w:r w:rsidR="00876190">
        <w:rPr>
          <w:rFonts w:hint="eastAsia"/>
          <w:lang w:val="en-US" w:eastAsia="ja-JP"/>
        </w:rPr>
        <w:t xml:space="preserve">blind </w:t>
      </w:r>
      <w:r w:rsidR="00C76B87">
        <w:rPr>
          <w:rFonts w:eastAsiaTheme="minorEastAsia" w:hint="eastAsia"/>
          <w:lang w:val="en-US" w:eastAsia="zh-CN"/>
        </w:rPr>
        <w:t xml:space="preserve">parameter </w:t>
      </w:r>
      <w:r w:rsidR="00876190">
        <w:rPr>
          <w:rFonts w:hint="eastAsia"/>
          <w:lang w:val="en-US" w:eastAsia="ja-JP"/>
        </w:rPr>
        <w:t xml:space="preserve">detection candidates </w:t>
      </w:r>
      <w:r>
        <w:rPr>
          <w:lang w:val="en-US" w:eastAsia="ja-JP"/>
        </w:rPr>
        <w:t xml:space="preserve">can be </w:t>
      </w:r>
      <w:r w:rsidR="00876190">
        <w:rPr>
          <w:rFonts w:hint="eastAsia"/>
          <w:lang w:val="en-US" w:eastAsia="ja-JP"/>
        </w:rPr>
        <w:t xml:space="preserve">reduced </w:t>
      </w:r>
      <w:r w:rsidR="00C76B87">
        <w:rPr>
          <w:rFonts w:eastAsiaTheme="minorEastAsia" w:hint="eastAsia"/>
          <w:lang w:val="en-US" w:eastAsia="zh-CN"/>
        </w:rPr>
        <w:t>to</w:t>
      </w:r>
      <w:r w:rsidR="00C76B87">
        <w:rPr>
          <w:rFonts w:hint="eastAsia"/>
          <w:lang w:val="en-US" w:eastAsia="ja-JP"/>
        </w:rPr>
        <w:t xml:space="preserve"> </w:t>
      </w:r>
      <w:r w:rsidR="00B00AFB" w:rsidRPr="00B00AFB">
        <w:rPr>
          <w:rFonts w:eastAsiaTheme="minorEastAsia"/>
          <w:lang w:val="en-US" w:eastAsia="zh-CN"/>
        </w:rPr>
        <w:t>152</w:t>
      </w:r>
      <w:r w:rsidR="00876190">
        <w:rPr>
          <w:rFonts w:hint="eastAsia"/>
          <w:lang w:val="en-US" w:eastAsia="ja-JP"/>
        </w:rPr>
        <w:t xml:space="preserve"> or </w:t>
      </w:r>
      <w:r w:rsidR="00B00AFB" w:rsidRPr="00B00AFB">
        <w:rPr>
          <w:rFonts w:eastAsiaTheme="minorEastAsia"/>
          <w:lang w:val="en-US" w:eastAsia="zh-CN"/>
        </w:rPr>
        <w:t>76</w:t>
      </w:r>
      <w:r w:rsidR="00876190">
        <w:rPr>
          <w:rFonts w:hint="eastAsia"/>
          <w:lang w:val="en-US" w:eastAsia="ja-JP"/>
        </w:rPr>
        <w:t xml:space="preserve"> </w:t>
      </w:r>
      <w:r>
        <w:rPr>
          <w:lang w:val="en-US" w:eastAsia="ja-JP"/>
        </w:rPr>
        <w:t xml:space="preserve">as described in </w:t>
      </w:r>
      <w:r w:rsidR="00C76B87">
        <w:rPr>
          <w:lang w:val="en-US" w:eastAsia="ja-JP"/>
        </w:rPr>
        <w:fldChar w:fldCharType="begin"/>
      </w:r>
      <w:r w:rsidR="00C76B87">
        <w:rPr>
          <w:lang w:val="en-US" w:eastAsia="ja-JP"/>
        </w:rPr>
        <w:instrText xml:space="preserve"> </w:instrText>
      </w:r>
      <w:r w:rsidR="00C76B87">
        <w:rPr>
          <w:rFonts w:hint="eastAsia"/>
          <w:lang w:val="en-US" w:eastAsia="ja-JP"/>
        </w:rPr>
        <w:instrText>REF _Ref382862185 \h</w:instrText>
      </w:r>
      <w:r w:rsidR="00C76B87">
        <w:rPr>
          <w:lang w:val="en-US" w:eastAsia="ja-JP"/>
        </w:rPr>
        <w:instrText xml:space="preserve"> </w:instrText>
      </w:r>
      <w:r w:rsidR="00C76B87">
        <w:rPr>
          <w:lang w:val="en-US" w:eastAsia="ja-JP"/>
        </w:rPr>
      </w:r>
      <w:r w:rsidR="00C76B87">
        <w:rPr>
          <w:lang w:val="en-US" w:eastAsia="ja-JP"/>
        </w:rPr>
        <w:fldChar w:fldCharType="separate"/>
      </w:r>
      <w:r w:rsidR="00C76B87">
        <w:t xml:space="preserve">Table </w:t>
      </w:r>
      <w:r w:rsidR="00C76B87">
        <w:rPr>
          <w:noProof/>
        </w:rPr>
        <w:t>3</w:t>
      </w:r>
      <w:r w:rsidR="00C76B87">
        <w:rPr>
          <w:lang w:val="en-US" w:eastAsia="ja-JP"/>
        </w:rPr>
        <w:fldChar w:fldCharType="end"/>
      </w:r>
      <w:r w:rsidR="00876190">
        <w:rPr>
          <w:rFonts w:hint="eastAsia"/>
          <w:lang w:val="en-US" w:eastAsia="ja-JP"/>
        </w:rPr>
        <w:t xml:space="preserve"> and </w:t>
      </w:r>
      <w:r w:rsidR="00C76B87">
        <w:rPr>
          <w:lang w:val="en-US" w:eastAsia="ja-JP"/>
        </w:rPr>
        <w:fldChar w:fldCharType="begin"/>
      </w:r>
      <w:r w:rsidR="00C76B87">
        <w:rPr>
          <w:lang w:val="en-US" w:eastAsia="ja-JP"/>
        </w:rPr>
        <w:instrText xml:space="preserve"> </w:instrText>
      </w:r>
      <w:r w:rsidR="00C76B87">
        <w:rPr>
          <w:rFonts w:hint="eastAsia"/>
          <w:lang w:val="en-US" w:eastAsia="ja-JP"/>
        </w:rPr>
        <w:instrText>REF _Ref382863822 \h</w:instrText>
      </w:r>
      <w:r w:rsidR="00C76B87">
        <w:rPr>
          <w:lang w:val="en-US" w:eastAsia="ja-JP"/>
        </w:rPr>
        <w:instrText xml:space="preserve"> </w:instrText>
      </w:r>
      <w:r w:rsidR="00C76B87">
        <w:rPr>
          <w:lang w:val="en-US" w:eastAsia="ja-JP"/>
        </w:rPr>
      </w:r>
      <w:r w:rsidR="00C76B87">
        <w:rPr>
          <w:lang w:val="en-US" w:eastAsia="ja-JP"/>
        </w:rPr>
        <w:fldChar w:fldCharType="separate"/>
      </w:r>
      <w:r w:rsidR="00C76B87">
        <w:t xml:space="preserve">Table </w:t>
      </w:r>
      <w:r w:rsidR="00C76B87">
        <w:rPr>
          <w:noProof/>
        </w:rPr>
        <w:t>4</w:t>
      </w:r>
      <w:r w:rsidR="00C76B87">
        <w:rPr>
          <w:lang w:val="en-US" w:eastAsia="ja-JP"/>
        </w:rPr>
        <w:fldChar w:fldCharType="end"/>
      </w:r>
      <w:r w:rsidR="00876190">
        <w:rPr>
          <w:rFonts w:hint="eastAsia"/>
          <w:lang w:val="en-US" w:eastAsia="ja-JP"/>
        </w:rPr>
        <w:t xml:space="preserve">, </w:t>
      </w:r>
      <w:r>
        <w:rPr>
          <w:lang w:val="en-US" w:eastAsia="ja-JP"/>
        </w:rPr>
        <w:t>the detection process still implies</w:t>
      </w:r>
      <w:r w:rsidR="00876190">
        <w:rPr>
          <w:rFonts w:hint="eastAsia"/>
          <w:lang w:val="en-US" w:eastAsia="ja-JP"/>
        </w:rPr>
        <w:t xml:space="preserve"> </w:t>
      </w:r>
      <w:r w:rsidR="00B00AFB" w:rsidRPr="00B00AFB">
        <w:rPr>
          <w:rFonts w:eastAsiaTheme="minorEastAsia"/>
          <w:lang w:val="en-US" w:eastAsia="zh-CN"/>
        </w:rPr>
        <w:t>noticeable complexity</w:t>
      </w:r>
      <w:r w:rsidR="00876190">
        <w:rPr>
          <w:rFonts w:hint="eastAsia"/>
          <w:lang w:val="en-US" w:eastAsia="ja-JP"/>
        </w:rPr>
        <w:t xml:space="preserve">. </w:t>
      </w:r>
      <w:r>
        <w:rPr>
          <w:lang w:val="en-US" w:eastAsia="ja-JP"/>
        </w:rPr>
        <w:t xml:space="preserve">Furthermore, the potential throughput performance degradation in the interfering cell has to be taken into account. </w:t>
      </w:r>
      <w:r w:rsidR="00B00AFB" w:rsidRPr="00B00AFB">
        <w:rPr>
          <w:rFonts w:eastAsiaTheme="minorEastAsia"/>
          <w:lang w:val="en-US" w:eastAsia="zh-CN"/>
        </w:rPr>
        <w:t xml:space="preserve"> </w:t>
      </w:r>
    </w:p>
    <w:p w:rsidR="00B00AFB" w:rsidRDefault="00523497">
      <w:pPr>
        <w:tabs>
          <w:tab w:val="num" w:pos="720"/>
          <w:tab w:val="num" w:pos="1440"/>
        </w:tabs>
        <w:rPr>
          <w:b/>
          <w:lang w:val="en-US" w:eastAsia="ja-JP"/>
        </w:rPr>
      </w:pPr>
      <w:r>
        <w:rPr>
          <w:rFonts w:hint="eastAsia"/>
          <w:b/>
          <w:lang w:val="en-US" w:eastAsia="ja-JP"/>
        </w:rPr>
        <w:t>Observation</w:t>
      </w:r>
      <w:r w:rsidR="00B00AFB" w:rsidRPr="00B00AFB">
        <w:rPr>
          <w:rFonts w:eastAsiaTheme="minorEastAsia" w:hint="eastAsia"/>
          <w:b/>
          <w:lang w:val="en-US" w:eastAsia="zh-CN"/>
        </w:rPr>
        <w:t xml:space="preserve"> 2</w:t>
      </w:r>
      <w:r w:rsidR="00B00AFB" w:rsidRPr="00B00AFB">
        <w:rPr>
          <w:rFonts w:eastAsiaTheme="minorEastAsia"/>
          <w:b/>
          <w:lang w:val="en-US" w:eastAsia="zh-CN"/>
        </w:rPr>
        <w:t xml:space="preserve">: </w:t>
      </w:r>
      <w:r>
        <w:rPr>
          <w:rFonts w:hint="eastAsia"/>
          <w:b/>
          <w:lang w:val="en-US" w:eastAsia="ja-JP"/>
        </w:rPr>
        <w:t xml:space="preserve">The restriction </w:t>
      </w:r>
      <w:r w:rsidR="006963B7">
        <w:rPr>
          <w:b/>
          <w:lang w:val="en-US" w:eastAsia="ja-JP"/>
        </w:rPr>
        <w:t>of transmission parameter combinations for</w:t>
      </w:r>
      <w:r>
        <w:rPr>
          <w:rFonts w:hint="eastAsia"/>
          <w:b/>
          <w:lang w:val="en-US" w:eastAsia="ja-JP"/>
        </w:rPr>
        <w:t xml:space="preserve"> CRS-base</w:t>
      </w:r>
      <w:r w:rsidR="00C76B87">
        <w:rPr>
          <w:rFonts w:eastAsiaTheme="minorEastAsia" w:hint="eastAsia"/>
          <w:b/>
          <w:lang w:val="en-US" w:eastAsia="zh-CN"/>
        </w:rPr>
        <w:t>d</w:t>
      </w:r>
      <w:r>
        <w:rPr>
          <w:rFonts w:hint="eastAsia"/>
          <w:b/>
          <w:lang w:val="en-US" w:eastAsia="ja-JP"/>
        </w:rPr>
        <w:t xml:space="preserve"> </w:t>
      </w:r>
      <w:r w:rsidR="006963B7">
        <w:rPr>
          <w:b/>
          <w:lang w:val="en-US" w:eastAsia="ja-JP"/>
        </w:rPr>
        <w:t xml:space="preserve">interference </w:t>
      </w:r>
      <w:r>
        <w:rPr>
          <w:rFonts w:hint="eastAsia"/>
          <w:b/>
          <w:lang w:val="en-US" w:eastAsia="ja-JP"/>
        </w:rPr>
        <w:t xml:space="preserve">can </w:t>
      </w:r>
      <w:r w:rsidR="006963B7">
        <w:rPr>
          <w:b/>
          <w:lang w:val="en-US" w:eastAsia="ja-JP"/>
        </w:rPr>
        <w:t xml:space="preserve">significantly </w:t>
      </w:r>
      <w:r>
        <w:rPr>
          <w:rFonts w:hint="eastAsia"/>
          <w:b/>
          <w:lang w:val="en-US" w:eastAsia="ja-JP"/>
        </w:rPr>
        <w:t xml:space="preserve">reduce the </w:t>
      </w:r>
      <w:r w:rsidR="006963B7">
        <w:rPr>
          <w:b/>
          <w:lang w:val="en-US" w:eastAsia="ja-JP"/>
        </w:rPr>
        <w:t xml:space="preserve">blind detection </w:t>
      </w:r>
      <w:r>
        <w:rPr>
          <w:rFonts w:hint="eastAsia"/>
          <w:b/>
          <w:lang w:val="en-US" w:eastAsia="ja-JP"/>
        </w:rPr>
        <w:t>complexity</w:t>
      </w:r>
      <w:r w:rsidR="006963B7">
        <w:rPr>
          <w:b/>
          <w:lang w:val="en-US" w:eastAsia="ja-JP"/>
        </w:rPr>
        <w:t>,</w:t>
      </w:r>
      <w:r>
        <w:rPr>
          <w:rFonts w:hint="eastAsia"/>
          <w:b/>
          <w:lang w:val="en-US" w:eastAsia="ja-JP"/>
        </w:rPr>
        <w:t xml:space="preserve"> but the </w:t>
      </w:r>
      <w:r w:rsidR="006963B7">
        <w:rPr>
          <w:b/>
          <w:lang w:val="en-US" w:eastAsia="ja-JP"/>
        </w:rPr>
        <w:t xml:space="preserve">throughput </w:t>
      </w:r>
      <w:r>
        <w:rPr>
          <w:rFonts w:hint="eastAsia"/>
          <w:b/>
          <w:lang w:val="en-US" w:eastAsia="ja-JP"/>
        </w:rPr>
        <w:t xml:space="preserve">performance degradation </w:t>
      </w:r>
      <w:r w:rsidR="006963B7">
        <w:rPr>
          <w:b/>
          <w:lang w:val="en-US" w:eastAsia="ja-JP"/>
        </w:rPr>
        <w:t xml:space="preserve">due to these restrictions </w:t>
      </w:r>
      <w:r>
        <w:rPr>
          <w:rFonts w:hint="eastAsia"/>
          <w:b/>
          <w:lang w:val="en-US" w:eastAsia="ja-JP"/>
        </w:rPr>
        <w:t xml:space="preserve">could </w:t>
      </w:r>
      <w:r w:rsidR="006963B7">
        <w:rPr>
          <w:b/>
          <w:lang w:val="en-US" w:eastAsia="ja-JP"/>
        </w:rPr>
        <w:t>outweigh the blind detection benefits</w:t>
      </w:r>
      <w:r>
        <w:rPr>
          <w:rFonts w:hint="eastAsia"/>
          <w:b/>
          <w:lang w:val="en-US" w:eastAsia="ja-JP"/>
        </w:rPr>
        <w:t>.</w:t>
      </w:r>
    </w:p>
    <w:p w:rsidR="00876190" w:rsidRPr="00C76B87" w:rsidRDefault="00876190" w:rsidP="00B00AFB">
      <w:pPr>
        <w:tabs>
          <w:tab w:val="num" w:pos="720"/>
          <w:tab w:val="num" w:pos="1440"/>
        </w:tabs>
        <w:rPr>
          <w:lang w:val="en-US" w:eastAsia="ja-JP"/>
        </w:rPr>
      </w:pPr>
    </w:p>
    <w:p w:rsidR="001C4096" w:rsidRPr="0020685A" w:rsidRDefault="001C4096" w:rsidP="001C4096">
      <w:pPr>
        <w:pStyle w:val="1"/>
        <w:tabs>
          <w:tab w:val="num" w:pos="426"/>
        </w:tabs>
        <w:ind w:left="426" w:hanging="426"/>
        <w:rPr>
          <w:szCs w:val="36"/>
        </w:rPr>
      </w:pPr>
      <w:r w:rsidRPr="0020685A">
        <w:rPr>
          <w:szCs w:val="36"/>
        </w:rPr>
        <w:t>C</w:t>
      </w:r>
      <w:r w:rsidRPr="0020685A">
        <w:rPr>
          <w:rFonts w:hint="eastAsia"/>
          <w:szCs w:val="36"/>
        </w:rPr>
        <w:t>onclusion</w:t>
      </w:r>
    </w:p>
    <w:p w:rsidR="00161922" w:rsidRDefault="002D1C4A" w:rsidP="003157D1">
      <w:pPr>
        <w:rPr>
          <w:rFonts w:eastAsia="宋体"/>
          <w:lang w:eastAsia="zh-CN"/>
        </w:rPr>
      </w:pPr>
      <w:r>
        <w:rPr>
          <w:rFonts w:eastAsia="宋体" w:hint="eastAsia"/>
          <w:lang w:eastAsia="zh-CN"/>
        </w:rPr>
        <w:t xml:space="preserve">In this </w:t>
      </w:r>
      <w:r>
        <w:rPr>
          <w:rFonts w:eastAsia="宋体"/>
          <w:lang w:eastAsia="zh-CN"/>
        </w:rPr>
        <w:t>contribution</w:t>
      </w:r>
      <w:r w:rsidR="00AD34C7">
        <w:rPr>
          <w:rFonts w:eastAsia="宋体" w:hint="eastAsia"/>
          <w:lang w:eastAsia="zh-CN"/>
        </w:rPr>
        <w:t xml:space="preserve"> we discuss</w:t>
      </w:r>
      <w:r w:rsidR="00D9175D">
        <w:rPr>
          <w:rFonts w:hint="eastAsia"/>
          <w:lang w:eastAsia="ja-JP"/>
        </w:rPr>
        <w:t xml:space="preserve">ed the complexity of </w:t>
      </w:r>
      <w:r w:rsidR="00615FA5">
        <w:rPr>
          <w:rFonts w:eastAsia="宋体" w:hint="eastAsia"/>
          <w:lang w:eastAsia="zh-CN"/>
        </w:rPr>
        <w:t>blind parameter detection</w:t>
      </w:r>
      <w:r w:rsidR="00D9175D">
        <w:rPr>
          <w:rFonts w:hint="eastAsia"/>
          <w:lang w:eastAsia="ja-JP"/>
        </w:rPr>
        <w:t xml:space="preserve"> and </w:t>
      </w:r>
      <w:r w:rsidR="006963B7">
        <w:rPr>
          <w:lang w:eastAsia="ja-JP"/>
        </w:rPr>
        <w:t xml:space="preserve">a </w:t>
      </w:r>
      <w:r w:rsidR="00D9175D">
        <w:rPr>
          <w:rFonts w:hint="eastAsia"/>
          <w:lang w:eastAsia="ja-JP"/>
        </w:rPr>
        <w:t xml:space="preserve">possible </w:t>
      </w:r>
      <w:r w:rsidR="006963B7">
        <w:rPr>
          <w:lang w:eastAsia="ja-JP"/>
        </w:rPr>
        <w:t xml:space="preserve">approach for complexity </w:t>
      </w:r>
      <w:r w:rsidR="00D9175D">
        <w:rPr>
          <w:rFonts w:hint="eastAsia"/>
          <w:lang w:eastAsia="ja-JP"/>
        </w:rPr>
        <w:t>reduction</w:t>
      </w:r>
      <w:r w:rsidR="00AD34C7">
        <w:rPr>
          <w:rFonts w:eastAsia="宋体" w:hint="eastAsia"/>
          <w:lang w:eastAsia="zh-CN"/>
        </w:rPr>
        <w:t>. We</w:t>
      </w:r>
      <w:r w:rsidR="002432BC">
        <w:rPr>
          <w:rFonts w:eastAsia="宋体" w:hint="eastAsia"/>
          <w:lang w:eastAsia="zh-CN"/>
        </w:rPr>
        <w:t xml:space="preserve"> </w:t>
      </w:r>
      <w:r w:rsidR="00D9175D">
        <w:rPr>
          <w:rFonts w:hint="eastAsia"/>
          <w:lang w:eastAsia="ja-JP"/>
        </w:rPr>
        <w:t xml:space="preserve">observed following: </w:t>
      </w:r>
    </w:p>
    <w:p w:rsidR="00C917DE" w:rsidRPr="00B26C17" w:rsidRDefault="00C917DE" w:rsidP="00C917DE">
      <w:pPr>
        <w:tabs>
          <w:tab w:val="num" w:pos="720"/>
          <w:tab w:val="num" w:pos="1440"/>
        </w:tabs>
        <w:rPr>
          <w:b/>
          <w:lang w:val="en-US" w:eastAsia="ja-JP"/>
        </w:rPr>
      </w:pPr>
      <w:r>
        <w:rPr>
          <w:rFonts w:hint="eastAsia"/>
          <w:b/>
          <w:lang w:val="en-US" w:eastAsia="ja-JP"/>
        </w:rPr>
        <w:t>Observation</w:t>
      </w:r>
      <w:r>
        <w:rPr>
          <w:rFonts w:eastAsia="宋体" w:hint="eastAsia"/>
          <w:b/>
          <w:lang w:val="en-US" w:eastAsia="zh-CN"/>
        </w:rPr>
        <w:t xml:space="preserve"> 1: </w:t>
      </w:r>
      <w:r w:rsidR="00111EB4">
        <w:rPr>
          <w:rFonts w:eastAsia="宋体"/>
          <w:b/>
          <w:lang w:val="en-US" w:eastAsia="zh-CN"/>
        </w:rPr>
        <w:t xml:space="preserve">With respect to blind </w:t>
      </w:r>
      <w:r w:rsidR="00111EB4">
        <w:rPr>
          <w:rFonts w:eastAsia="宋体" w:hint="eastAsia"/>
          <w:b/>
          <w:lang w:val="en-US" w:eastAsia="zh-CN"/>
        </w:rPr>
        <w:t xml:space="preserve">parameter </w:t>
      </w:r>
      <w:r w:rsidR="00111EB4">
        <w:rPr>
          <w:rFonts w:eastAsia="宋体"/>
          <w:b/>
          <w:lang w:val="en-US" w:eastAsia="zh-CN"/>
        </w:rPr>
        <w:t>detection feasibility</w:t>
      </w:r>
      <w:r w:rsidR="00111EB4">
        <w:rPr>
          <w:rFonts w:hint="eastAsia"/>
          <w:b/>
          <w:lang w:val="en-US" w:eastAsia="ja-JP"/>
        </w:rPr>
        <w:t xml:space="preserve">, </w:t>
      </w:r>
      <w:r w:rsidR="00111EB4">
        <w:rPr>
          <w:rFonts w:eastAsia="宋体" w:hint="eastAsia"/>
          <w:b/>
          <w:lang w:val="en-US" w:eastAsia="zh-CN"/>
        </w:rPr>
        <w:t xml:space="preserve">DMRS-based </w:t>
      </w:r>
      <w:r w:rsidR="00111EB4">
        <w:rPr>
          <w:rFonts w:eastAsia="宋体"/>
          <w:b/>
          <w:lang w:val="en-US" w:eastAsia="zh-CN"/>
        </w:rPr>
        <w:t>interference</w:t>
      </w:r>
      <w:r w:rsidR="00211746">
        <w:rPr>
          <w:rFonts w:eastAsia="宋体" w:hint="eastAsia"/>
          <w:b/>
          <w:lang w:val="en-US" w:eastAsia="zh-CN"/>
        </w:rPr>
        <w:t xml:space="preserve"> </w:t>
      </w:r>
      <w:r w:rsidR="00111EB4" w:rsidRPr="005D723F">
        <w:rPr>
          <w:rFonts w:eastAsia="宋体"/>
          <w:b/>
          <w:lang w:val="en-US" w:eastAsia="zh-CN"/>
        </w:rPr>
        <w:t xml:space="preserve">is </w:t>
      </w:r>
      <w:r w:rsidR="00111EB4">
        <w:rPr>
          <w:rFonts w:eastAsia="宋体"/>
          <w:b/>
          <w:lang w:val="en-US" w:eastAsia="zh-CN"/>
        </w:rPr>
        <w:t xml:space="preserve">more beneficial </w:t>
      </w:r>
      <w:r w:rsidR="00111EB4" w:rsidRPr="005D723F">
        <w:rPr>
          <w:rFonts w:eastAsia="宋体"/>
          <w:b/>
          <w:lang w:val="en-US" w:eastAsia="zh-CN"/>
        </w:rPr>
        <w:t xml:space="preserve">than </w:t>
      </w:r>
      <w:r w:rsidR="00111EB4">
        <w:rPr>
          <w:rFonts w:hint="eastAsia"/>
          <w:b/>
          <w:lang w:val="en-US" w:eastAsia="ja-JP"/>
        </w:rPr>
        <w:t xml:space="preserve">CRS-based </w:t>
      </w:r>
      <w:r w:rsidR="00111EB4">
        <w:rPr>
          <w:b/>
          <w:lang w:val="en-US" w:eastAsia="ja-JP"/>
        </w:rPr>
        <w:t xml:space="preserve">interference, </w:t>
      </w:r>
      <w:r w:rsidR="00111EB4">
        <w:rPr>
          <w:rFonts w:hint="eastAsia"/>
          <w:b/>
          <w:lang w:val="en-US" w:eastAsia="ja-JP"/>
        </w:rPr>
        <w:t xml:space="preserve">especially </w:t>
      </w:r>
      <w:r w:rsidR="00111EB4">
        <w:rPr>
          <w:b/>
          <w:lang w:val="en-US" w:eastAsia="ja-JP"/>
        </w:rPr>
        <w:t xml:space="preserve">in case of four </w:t>
      </w:r>
      <w:r w:rsidR="00111EB4">
        <w:rPr>
          <w:rFonts w:hint="eastAsia"/>
          <w:b/>
          <w:lang w:val="en-US" w:eastAsia="ja-JP"/>
        </w:rPr>
        <w:t xml:space="preserve">CRS </w:t>
      </w:r>
      <w:r w:rsidR="00111EB4">
        <w:rPr>
          <w:b/>
          <w:lang w:val="en-US" w:eastAsia="ja-JP"/>
        </w:rPr>
        <w:t>ports</w:t>
      </w:r>
      <w:r w:rsidR="00111EB4">
        <w:rPr>
          <w:rFonts w:hint="eastAsia"/>
          <w:b/>
          <w:lang w:val="en-US" w:eastAsia="ja-JP"/>
        </w:rPr>
        <w:t>.</w:t>
      </w:r>
    </w:p>
    <w:p w:rsidR="00AA6941" w:rsidRDefault="00C917DE" w:rsidP="00C917DE">
      <w:pPr>
        <w:tabs>
          <w:tab w:val="num" w:pos="720"/>
          <w:tab w:val="num" w:pos="1440"/>
        </w:tabs>
        <w:rPr>
          <w:b/>
          <w:lang w:val="en-US" w:eastAsia="ja-JP"/>
        </w:rPr>
      </w:pPr>
      <w:r>
        <w:rPr>
          <w:rFonts w:hint="eastAsia"/>
          <w:b/>
          <w:lang w:val="en-US" w:eastAsia="ja-JP"/>
        </w:rPr>
        <w:t>Observation</w:t>
      </w:r>
      <w:r w:rsidRPr="00B00AFB">
        <w:rPr>
          <w:rFonts w:eastAsiaTheme="minorEastAsia" w:hint="eastAsia"/>
          <w:b/>
          <w:lang w:val="en-US" w:eastAsia="zh-CN"/>
        </w:rPr>
        <w:t xml:space="preserve"> 2</w:t>
      </w:r>
      <w:r w:rsidRPr="00B00AFB">
        <w:rPr>
          <w:rFonts w:eastAsiaTheme="minorEastAsia"/>
          <w:b/>
          <w:lang w:val="en-US" w:eastAsia="zh-CN"/>
        </w:rPr>
        <w:t xml:space="preserve">: </w:t>
      </w:r>
      <w:r w:rsidR="006963B7">
        <w:rPr>
          <w:rFonts w:hint="eastAsia"/>
          <w:b/>
          <w:lang w:val="en-US" w:eastAsia="ja-JP"/>
        </w:rPr>
        <w:t xml:space="preserve">The restriction </w:t>
      </w:r>
      <w:r w:rsidR="006963B7">
        <w:rPr>
          <w:b/>
          <w:lang w:val="en-US" w:eastAsia="ja-JP"/>
        </w:rPr>
        <w:t>of transmission parameter combinations for</w:t>
      </w:r>
      <w:r w:rsidR="006963B7">
        <w:rPr>
          <w:rFonts w:hint="eastAsia"/>
          <w:b/>
          <w:lang w:val="en-US" w:eastAsia="ja-JP"/>
        </w:rPr>
        <w:t xml:space="preserve"> CRS-base</w:t>
      </w:r>
      <w:r w:rsidR="006963B7">
        <w:rPr>
          <w:rFonts w:eastAsiaTheme="minorEastAsia" w:hint="eastAsia"/>
          <w:b/>
          <w:lang w:val="en-US" w:eastAsia="zh-CN"/>
        </w:rPr>
        <w:t>d</w:t>
      </w:r>
      <w:r w:rsidR="006963B7">
        <w:rPr>
          <w:rFonts w:hint="eastAsia"/>
          <w:b/>
          <w:lang w:val="en-US" w:eastAsia="ja-JP"/>
        </w:rPr>
        <w:t xml:space="preserve"> </w:t>
      </w:r>
      <w:r w:rsidR="006963B7">
        <w:rPr>
          <w:b/>
          <w:lang w:val="en-US" w:eastAsia="ja-JP"/>
        </w:rPr>
        <w:t xml:space="preserve">interference </w:t>
      </w:r>
      <w:r w:rsidR="006963B7">
        <w:rPr>
          <w:rFonts w:hint="eastAsia"/>
          <w:b/>
          <w:lang w:val="en-US" w:eastAsia="ja-JP"/>
        </w:rPr>
        <w:t xml:space="preserve">can </w:t>
      </w:r>
      <w:r w:rsidR="006963B7">
        <w:rPr>
          <w:b/>
          <w:lang w:val="en-US" w:eastAsia="ja-JP"/>
        </w:rPr>
        <w:t xml:space="preserve">significantly </w:t>
      </w:r>
      <w:r w:rsidR="006963B7">
        <w:rPr>
          <w:rFonts w:hint="eastAsia"/>
          <w:b/>
          <w:lang w:val="en-US" w:eastAsia="ja-JP"/>
        </w:rPr>
        <w:t xml:space="preserve">reduce the </w:t>
      </w:r>
      <w:r w:rsidR="006963B7">
        <w:rPr>
          <w:b/>
          <w:lang w:val="en-US" w:eastAsia="ja-JP"/>
        </w:rPr>
        <w:t xml:space="preserve">blind detection </w:t>
      </w:r>
      <w:r w:rsidR="006963B7">
        <w:rPr>
          <w:rFonts w:hint="eastAsia"/>
          <w:b/>
          <w:lang w:val="en-US" w:eastAsia="ja-JP"/>
        </w:rPr>
        <w:t>complexity</w:t>
      </w:r>
      <w:r w:rsidR="006963B7">
        <w:rPr>
          <w:b/>
          <w:lang w:val="en-US" w:eastAsia="ja-JP"/>
        </w:rPr>
        <w:t>,</w:t>
      </w:r>
      <w:r w:rsidR="006963B7">
        <w:rPr>
          <w:rFonts w:hint="eastAsia"/>
          <w:b/>
          <w:lang w:val="en-US" w:eastAsia="ja-JP"/>
        </w:rPr>
        <w:t xml:space="preserve"> but the </w:t>
      </w:r>
      <w:r w:rsidR="006963B7">
        <w:rPr>
          <w:b/>
          <w:lang w:val="en-US" w:eastAsia="ja-JP"/>
        </w:rPr>
        <w:t xml:space="preserve">throughput </w:t>
      </w:r>
      <w:r w:rsidR="006963B7">
        <w:rPr>
          <w:rFonts w:hint="eastAsia"/>
          <w:b/>
          <w:lang w:val="en-US" w:eastAsia="ja-JP"/>
        </w:rPr>
        <w:t xml:space="preserve">performance degradation </w:t>
      </w:r>
      <w:r w:rsidR="006963B7">
        <w:rPr>
          <w:b/>
          <w:lang w:val="en-US" w:eastAsia="ja-JP"/>
        </w:rPr>
        <w:t xml:space="preserve">due to these restrictions </w:t>
      </w:r>
      <w:r w:rsidR="006963B7">
        <w:rPr>
          <w:rFonts w:hint="eastAsia"/>
          <w:b/>
          <w:lang w:val="en-US" w:eastAsia="ja-JP"/>
        </w:rPr>
        <w:t xml:space="preserve">could </w:t>
      </w:r>
      <w:r w:rsidR="006963B7">
        <w:rPr>
          <w:b/>
          <w:lang w:val="en-US" w:eastAsia="ja-JP"/>
        </w:rPr>
        <w:t>outweigh the blind detection benefits</w:t>
      </w:r>
      <w:r w:rsidR="006963B7">
        <w:rPr>
          <w:rFonts w:hint="eastAsia"/>
          <w:b/>
          <w:lang w:val="en-US" w:eastAsia="ja-JP"/>
        </w:rPr>
        <w:t>.</w:t>
      </w:r>
    </w:p>
    <w:p w:rsidR="00891E08" w:rsidRDefault="00891E08">
      <w:pPr>
        <w:tabs>
          <w:tab w:val="num" w:pos="720"/>
          <w:tab w:val="num" w:pos="1440"/>
        </w:tabs>
        <w:rPr>
          <w:rFonts w:eastAsia="宋体"/>
          <w:b/>
          <w:lang w:val="en-US" w:eastAsia="zh-CN"/>
        </w:rPr>
      </w:pPr>
    </w:p>
    <w:p w:rsidR="00246EF4" w:rsidRPr="00B26A3F" w:rsidRDefault="00246EF4" w:rsidP="00246EF4">
      <w:pPr>
        <w:pStyle w:val="1"/>
        <w:numPr>
          <w:ilvl w:val="0"/>
          <w:numId w:val="0"/>
        </w:numPr>
        <w:rPr>
          <w:szCs w:val="36"/>
        </w:rPr>
      </w:pPr>
      <w:r w:rsidRPr="00B26A3F">
        <w:rPr>
          <w:rFonts w:hint="eastAsia"/>
          <w:szCs w:val="36"/>
        </w:rPr>
        <w:t xml:space="preserve">Reference </w:t>
      </w:r>
    </w:p>
    <w:p w:rsidR="00246EF4" w:rsidRDefault="00246EF4" w:rsidP="007F5C3C">
      <w:pPr>
        <w:pStyle w:val="a3"/>
        <w:tabs>
          <w:tab w:val="left" w:pos="1800"/>
        </w:tabs>
        <w:rPr>
          <w:rFonts w:ascii="Times New Roman" w:eastAsia="宋体" w:hAnsi="Times New Roman"/>
          <w:b w:val="0"/>
          <w:noProof w:val="0"/>
          <w:sz w:val="20"/>
          <w:lang w:eastAsia="zh-CN"/>
        </w:rPr>
      </w:pPr>
      <w:r>
        <w:rPr>
          <w:rFonts w:ascii="Times New Roman" w:eastAsia="宋体" w:hAnsi="Times New Roman" w:hint="eastAsia"/>
          <w:b w:val="0"/>
          <w:noProof w:val="0"/>
          <w:sz w:val="20"/>
          <w:lang w:eastAsia="zh-CN"/>
        </w:rPr>
        <w:t>[1]</w:t>
      </w:r>
      <w:r>
        <w:rPr>
          <w:rFonts w:ascii="Times New Roman" w:eastAsia="宋体" w:hAnsi="Times New Roman"/>
          <w:b w:val="0"/>
          <w:noProof w:val="0"/>
          <w:sz w:val="20"/>
          <w:lang w:eastAsia="zh-CN"/>
        </w:rPr>
        <w:t xml:space="preserve"> </w:t>
      </w:r>
      <w:r w:rsidR="007F5C3C" w:rsidRPr="007F5C3C">
        <w:rPr>
          <w:rFonts w:ascii="Times New Roman" w:eastAsia="宋体" w:hAnsi="Times New Roman"/>
          <w:b w:val="0"/>
          <w:noProof w:val="0"/>
          <w:sz w:val="20"/>
          <w:lang w:eastAsia="zh-CN"/>
        </w:rPr>
        <w:t>TR 36.866, “Network-Assisted Interference Cancellati</w:t>
      </w:r>
      <w:r w:rsidR="007F5C3C">
        <w:rPr>
          <w:rFonts w:ascii="Times New Roman" w:eastAsia="宋体" w:hAnsi="Times New Roman"/>
          <w:b w:val="0"/>
          <w:noProof w:val="0"/>
          <w:sz w:val="20"/>
          <w:lang w:eastAsia="zh-CN"/>
        </w:rPr>
        <w:t xml:space="preserve">on </w:t>
      </w:r>
      <w:r w:rsidR="00225AA0">
        <w:rPr>
          <w:rFonts w:ascii="Times New Roman" w:eastAsia="宋体" w:hAnsi="Times New Roman"/>
          <w:b w:val="0"/>
          <w:noProof w:val="0"/>
          <w:sz w:val="20"/>
          <w:lang w:eastAsia="zh-CN"/>
        </w:rPr>
        <w:t>and Suppression</w:t>
      </w:r>
      <w:r w:rsidR="007F5C3C">
        <w:rPr>
          <w:rFonts w:ascii="Times New Roman" w:eastAsia="宋体" w:hAnsi="Times New Roman"/>
          <w:b w:val="0"/>
          <w:noProof w:val="0"/>
          <w:sz w:val="20"/>
          <w:lang w:eastAsia="zh-CN"/>
        </w:rPr>
        <w:t xml:space="preserve"> for LTE”, V</w:t>
      </w:r>
      <w:r w:rsidR="007F5C3C">
        <w:rPr>
          <w:rFonts w:ascii="Times New Roman" w:eastAsia="宋体" w:hAnsi="Times New Roman" w:hint="eastAsia"/>
          <w:b w:val="0"/>
          <w:noProof w:val="0"/>
          <w:sz w:val="20"/>
          <w:lang w:eastAsia="zh-CN"/>
        </w:rPr>
        <w:t>2</w:t>
      </w:r>
      <w:r w:rsidR="007F5C3C">
        <w:rPr>
          <w:rFonts w:ascii="Times New Roman" w:eastAsia="宋体" w:hAnsi="Times New Roman"/>
          <w:b w:val="0"/>
          <w:noProof w:val="0"/>
          <w:sz w:val="20"/>
          <w:lang w:eastAsia="zh-CN"/>
        </w:rPr>
        <w:t>.</w:t>
      </w:r>
      <w:r w:rsidR="007F5C3C">
        <w:rPr>
          <w:rFonts w:ascii="Times New Roman" w:eastAsia="宋体" w:hAnsi="Times New Roman" w:hint="eastAsia"/>
          <w:b w:val="0"/>
          <w:noProof w:val="0"/>
          <w:sz w:val="20"/>
          <w:lang w:eastAsia="zh-CN"/>
        </w:rPr>
        <w:t>0</w:t>
      </w:r>
      <w:r w:rsidR="007F5C3C" w:rsidRPr="007F5C3C">
        <w:rPr>
          <w:rFonts w:ascii="Times New Roman" w:eastAsia="宋体" w:hAnsi="Times New Roman"/>
          <w:b w:val="0"/>
          <w:noProof w:val="0"/>
          <w:sz w:val="20"/>
          <w:lang w:eastAsia="zh-CN"/>
        </w:rPr>
        <w:t>.0.</w:t>
      </w:r>
    </w:p>
    <w:p w:rsidR="00C95169" w:rsidRPr="007F5C3C" w:rsidRDefault="00C95169" w:rsidP="007F5C3C">
      <w:pPr>
        <w:pStyle w:val="a3"/>
        <w:tabs>
          <w:tab w:val="left" w:pos="1800"/>
        </w:tabs>
        <w:rPr>
          <w:rFonts w:ascii="Times New Roman" w:eastAsia="宋体" w:hAnsi="Times New Roman"/>
          <w:b w:val="0"/>
          <w:noProof w:val="0"/>
          <w:sz w:val="20"/>
          <w:lang w:eastAsia="zh-CN"/>
        </w:rPr>
      </w:pPr>
      <w:r>
        <w:rPr>
          <w:rFonts w:ascii="Times New Roman" w:eastAsia="宋体" w:hAnsi="Times New Roman" w:hint="eastAsia"/>
          <w:b w:val="0"/>
          <w:noProof w:val="0"/>
          <w:sz w:val="20"/>
          <w:lang w:eastAsia="zh-CN"/>
        </w:rPr>
        <w:t xml:space="preserve">[2] </w:t>
      </w:r>
      <w:r w:rsidRPr="00C95169">
        <w:rPr>
          <w:rFonts w:ascii="Times New Roman" w:eastAsia="宋体" w:hAnsi="Times New Roman"/>
          <w:b w:val="0"/>
          <w:noProof w:val="0"/>
          <w:sz w:val="20"/>
          <w:lang w:eastAsia="zh-CN"/>
        </w:rPr>
        <w:t>RP-140519, “New work item proposal for network assistance interference cancellation and suppression for LTE”, MediaTek</w:t>
      </w:r>
    </w:p>
    <w:sectPr w:rsidR="00C95169" w:rsidRPr="007F5C3C">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7FE" w:rsidRDefault="009317FE">
      <w:r>
        <w:separator/>
      </w:r>
    </w:p>
  </w:endnote>
  <w:endnote w:type="continuationSeparator" w:id="0">
    <w:p w:rsidR="009317FE" w:rsidRDefault="0093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746" w:rsidRDefault="00211746">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5</w:t>
    </w:r>
    <w:r>
      <w:rPr>
        <w:rStyle w:val="af3"/>
      </w:rPr>
      <w:fldChar w:fldCharType="end"/>
    </w:r>
  </w:p>
  <w:p w:rsidR="00211746" w:rsidRDefault="00211746">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746" w:rsidRDefault="00211746">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70373">
      <w:rPr>
        <w:rStyle w:val="af3"/>
      </w:rPr>
      <w:t>3</w:t>
    </w:r>
    <w:r>
      <w:rPr>
        <w:rStyle w:val="af3"/>
      </w:rPr>
      <w:fldChar w:fldCharType="end"/>
    </w:r>
  </w:p>
  <w:p w:rsidR="00211746" w:rsidRDefault="00211746">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7FE" w:rsidRDefault="009317FE">
      <w:r>
        <w:separator/>
      </w:r>
    </w:p>
  </w:footnote>
  <w:footnote w:type="continuationSeparator" w:id="0">
    <w:p w:rsidR="009317FE" w:rsidRDefault="00931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宋体" w:hAnsi="宋体" w:hint="default"/>
      </w:rPr>
    </w:lvl>
    <w:lvl w:ilvl="1" w:tplc="54B6200E">
      <w:start w:val="1"/>
      <w:numFmt w:val="bullet"/>
      <w:lvlText w:val="-"/>
      <w:lvlJc w:val="left"/>
      <w:pPr>
        <w:tabs>
          <w:tab w:val="num" w:pos="1440"/>
        </w:tabs>
        <w:ind w:left="1440" w:hanging="360"/>
      </w:pPr>
      <w:rPr>
        <w:rFonts w:ascii="宋体" w:hAnsi="宋体" w:hint="default"/>
      </w:rPr>
    </w:lvl>
    <w:lvl w:ilvl="2" w:tplc="2BAA8448" w:tentative="1">
      <w:start w:val="1"/>
      <w:numFmt w:val="bullet"/>
      <w:lvlText w:val="-"/>
      <w:lvlJc w:val="left"/>
      <w:pPr>
        <w:tabs>
          <w:tab w:val="num" w:pos="2160"/>
        </w:tabs>
        <w:ind w:left="2160" w:hanging="360"/>
      </w:pPr>
      <w:rPr>
        <w:rFonts w:ascii="宋体" w:hAnsi="宋体" w:hint="default"/>
      </w:rPr>
    </w:lvl>
    <w:lvl w:ilvl="3" w:tplc="65E477A0" w:tentative="1">
      <w:start w:val="1"/>
      <w:numFmt w:val="bullet"/>
      <w:lvlText w:val="-"/>
      <w:lvlJc w:val="left"/>
      <w:pPr>
        <w:tabs>
          <w:tab w:val="num" w:pos="2880"/>
        </w:tabs>
        <w:ind w:left="2880" w:hanging="360"/>
      </w:pPr>
      <w:rPr>
        <w:rFonts w:ascii="宋体" w:hAnsi="宋体" w:hint="default"/>
      </w:rPr>
    </w:lvl>
    <w:lvl w:ilvl="4" w:tplc="8F88CECA" w:tentative="1">
      <w:start w:val="1"/>
      <w:numFmt w:val="bullet"/>
      <w:lvlText w:val="-"/>
      <w:lvlJc w:val="left"/>
      <w:pPr>
        <w:tabs>
          <w:tab w:val="num" w:pos="3600"/>
        </w:tabs>
        <w:ind w:left="3600" w:hanging="360"/>
      </w:pPr>
      <w:rPr>
        <w:rFonts w:ascii="宋体" w:hAnsi="宋体" w:hint="default"/>
      </w:rPr>
    </w:lvl>
    <w:lvl w:ilvl="5" w:tplc="94BA2864" w:tentative="1">
      <w:start w:val="1"/>
      <w:numFmt w:val="bullet"/>
      <w:lvlText w:val="-"/>
      <w:lvlJc w:val="left"/>
      <w:pPr>
        <w:tabs>
          <w:tab w:val="num" w:pos="4320"/>
        </w:tabs>
        <w:ind w:left="4320" w:hanging="360"/>
      </w:pPr>
      <w:rPr>
        <w:rFonts w:ascii="宋体" w:hAnsi="宋体" w:hint="default"/>
      </w:rPr>
    </w:lvl>
    <w:lvl w:ilvl="6" w:tplc="DCF8C58E" w:tentative="1">
      <w:start w:val="1"/>
      <w:numFmt w:val="bullet"/>
      <w:lvlText w:val="-"/>
      <w:lvlJc w:val="left"/>
      <w:pPr>
        <w:tabs>
          <w:tab w:val="num" w:pos="5040"/>
        </w:tabs>
        <w:ind w:left="5040" w:hanging="360"/>
      </w:pPr>
      <w:rPr>
        <w:rFonts w:ascii="宋体" w:hAnsi="宋体" w:hint="default"/>
      </w:rPr>
    </w:lvl>
    <w:lvl w:ilvl="7" w:tplc="6F28AAA6" w:tentative="1">
      <w:start w:val="1"/>
      <w:numFmt w:val="bullet"/>
      <w:lvlText w:val="-"/>
      <w:lvlJc w:val="left"/>
      <w:pPr>
        <w:tabs>
          <w:tab w:val="num" w:pos="5760"/>
        </w:tabs>
        <w:ind w:left="5760" w:hanging="360"/>
      </w:pPr>
      <w:rPr>
        <w:rFonts w:ascii="宋体" w:hAnsi="宋体" w:hint="default"/>
      </w:rPr>
    </w:lvl>
    <w:lvl w:ilvl="8" w:tplc="23F8341E" w:tentative="1">
      <w:start w:val="1"/>
      <w:numFmt w:val="bullet"/>
      <w:lvlText w:val="-"/>
      <w:lvlJc w:val="left"/>
      <w:pPr>
        <w:tabs>
          <w:tab w:val="num" w:pos="6480"/>
        </w:tabs>
        <w:ind w:left="6480" w:hanging="360"/>
      </w:pPr>
      <w:rPr>
        <w:rFonts w:ascii="宋体" w:hAnsi="宋体"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宋体" w:hAnsi="宋体" w:hint="default"/>
      </w:rPr>
    </w:lvl>
    <w:lvl w:ilvl="1" w:tplc="A8AC56CA" w:tentative="1">
      <w:start w:val="1"/>
      <w:numFmt w:val="bullet"/>
      <w:lvlText w:val="-"/>
      <w:lvlJc w:val="left"/>
      <w:pPr>
        <w:tabs>
          <w:tab w:val="num" w:pos="1440"/>
        </w:tabs>
        <w:ind w:left="1440" w:hanging="360"/>
      </w:pPr>
      <w:rPr>
        <w:rFonts w:ascii="宋体" w:hAnsi="宋体" w:hint="default"/>
      </w:rPr>
    </w:lvl>
    <w:lvl w:ilvl="2" w:tplc="EC38E06E" w:tentative="1">
      <w:start w:val="1"/>
      <w:numFmt w:val="bullet"/>
      <w:lvlText w:val="-"/>
      <w:lvlJc w:val="left"/>
      <w:pPr>
        <w:tabs>
          <w:tab w:val="num" w:pos="2160"/>
        </w:tabs>
        <w:ind w:left="2160" w:hanging="360"/>
      </w:pPr>
      <w:rPr>
        <w:rFonts w:ascii="宋体" w:hAnsi="宋体" w:hint="default"/>
      </w:rPr>
    </w:lvl>
    <w:lvl w:ilvl="3" w:tplc="99DC11F8" w:tentative="1">
      <w:start w:val="1"/>
      <w:numFmt w:val="bullet"/>
      <w:lvlText w:val="-"/>
      <w:lvlJc w:val="left"/>
      <w:pPr>
        <w:tabs>
          <w:tab w:val="num" w:pos="2880"/>
        </w:tabs>
        <w:ind w:left="2880" w:hanging="360"/>
      </w:pPr>
      <w:rPr>
        <w:rFonts w:ascii="宋体" w:hAnsi="宋体" w:hint="default"/>
      </w:rPr>
    </w:lvl>
    <w:lvl w:ilvl="4" w:tplc="93D61118" w:tentative="1">
      <w:start w:val="1"/>
      <w:numFmt w:val="bullet"/>
      <w:lvlText w:val="-"/>
      <w:lvlJc w:val="left"/>
      <w:pPr>
        <w:tabs>
          <w:tab w:val="num" w:pos="3600"/>
        </w:tabs>
        <w:ind w:left="3600" w:hanging="360"/>
      </w:pPr>
      <w:rPr>
        <w:rFonts w:ascii="宋体" w:hAnsi="宋体" w:hint="default"/>
      </w:rPr>
    </w:lvl>
    <w:lvl w:ilvl="5" w:tplc="434AD4EC" w:tentative="1">
      <w:start w:val="1"/>
      <w:numFmt w:val="bullet"/>
      <w:lvlText w:val="-"/>
      <w:lvlJc w:val="left"/>
      <w:pPr>
        <w:tabs>
          <w:tab w:val="num" w:pos="4320"/>
        </w:tabs>
        <w:ind w:left="4320" w:hanging="360"/>
      </w:pPr>
      <w:rPr>
        <w:rFonts w:ascii="宋体" w:hAnsi="宋体" w:hint="default"/>
      </w:rPr>
    </w:lvl>
    <w:lvl w:ilvl="6" w:tplc="09823CFC" w:tentative="1">
      <w:start w:val="1"/>
      <w:numFmt w:val="bullet"/>
      <w:lvlText w:val="-"/>
      <w:lvlJc w:val="left"/>
      <w:pPr>
        <w:tabs>
          <w:tab w:val="num" w:pos="5040"/>
        </w:tabs>
        <w:ind w:left="5040" w:hanging="360"/>
      </w:pPr>
      <w:rPr>
        <w:rFonts w:ascii="宋体" w:hAnsi="宋体" w:hint="default"/>
      </w:rPr>
    </w:lvl>
    <w:lvl w:ilvl="7" w:tplc="0BF62F94" w:tentative="1">
      <w:start w:val="1"/>
      <w:numFmt w:val="bullet"/>
      <w:lvlText w:val="-"/>
      <w:lvlJc w:val="left"/>
      <w:pPr>
        <w:tabs>
          <w:tab w:val="num" w:pos="5760"/>
        </w:tabs>
        <w:ind w:left="5760" w:hanging="360"/>
      </w:pPr>
      <w:rPr>
        <w:rFonts w:ascii="宋体" w:hAnsi="宋体" w:hint="default"/>
      </w:rPr>
    </w:lvl>
    <w:lvl w:ilvl="8" w:tplc="BA001832" w:tentative="1">
      <w:start w:val="1"/>
      <w:numFmt w:val="bullet"/>
      <w:lvlText w:val="-"/>
      <w:lvlJc w:val="left"/>
      <w:pPr>
        <w:tabs>
          <w:tab w:val="num" w:pos="6480"/>
        </w:tabs>
        <w:ind w:left="6480" w:hanging="360"/>
      </w:pPr>
      <w:rPr>
        <w:rFonts w:ascii="宋体" w:hAnsi="宋体"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宋体" w:hAnsi="宋体" w:hint="default"/>
      </w:rPr>
    </w:lvl>
    <w:lvl w:ilvl="1" w:tplc="158E334C" w:tentative="1">
      <w:start w:val="1"/>
      <w:numFmt w:val="bullet"/>
      <w:lvlText w:val="-"/>
      <w:lvlJc w:val="left"/>
      <w:pPr>
        <w:tabs>
          <w:tab w:val="num" w:pos="1440"/>
        </w:tabs>
        <w:ind w:left="1440" w:hanging="360"/>
      </w:pPr>
      <w:rPr>
        <w:rFonts w:ascii="宋体" w:hAnsi="宋体" w:hint="default"/>
      </w:rPr>
    </w:lvl>
    <w:lvl w:ilvl="2" w:tplc="50AC44D6">
      <w:start w:val="1"/>
      <w:numFmt w:val="bullet"/>
      <w:lvlText w:val="-"/>
      <w:lvlJc w:val="left"/>
      <w:pPr>
        <w:tabs>
          <w:tab w:val="num" w:pos="2160"/>
        </w:tabs>
        <w:ind w:left="2160" w:hanging="360"/>
      </w:pPr>
      <w:rPr>
        <w:rFonts w:ascii="宋体" w:hAnsi="宋体" w:hint="default"/>
      </w:rPr>
    </w:lvl>
    <w:lvl w:ilvl="3" w:tplc="45A8BA06">
      <w:start w:val="1821"/>
      <w:numFmt w:val="bullet"/>
      <w:lvlText w:val="-"/>
      <w:lvlJc w:val="left"/>
      <w:pPr>
        <w:tabs>
          <w:tab w:val="num" w:pos="2880"/>
        </w:tabs>
        <w:ind w:left="2880" w:hanging="360"/>
      </w:pPr>
      <w:rPr>
        <w:rFonts w:ascii="宋体" w:hAnsi="宋体" w:hint="default"/>
      </w:rPr>
    </w:lvl>
    <w:lvl w:ilvl="4" w:tplc="01A801F8" w:tentative="1">
      <w:start w:val="1"/>
      <w:numFmt w:val="bullet"/>
      <w:lvlText w:val="-"/>
      <w:lvlJc w:val="left"/>
      <w:pPr>
        <w:tabs>
          <w:tab w:val="num" w:pos="3600"/>
        </w:tabs>
        <w:ind w:left="3600" w:hanging="360"/>
      </w:pPr>
      <w:rPr>
        <w:rFonts w:ascii="宋体" w:hAnsi="宋体" w:hint="default"/>
      </w:rPr>
    </w:lvl>
    <w:lvl w:ilvl="5" w:tplc="D4F4504A" w:tentative="1">
      <w:start w:val="1"/>
      <w:numFmt w:val="bullet"/>
      <w:lvlText w:val="-"/>
      <w:lvlJc w:val="left"/>
      <w:pPr>
        <w:tabs>
          <w:tab w:val="num" w:pos="4320"/>
        </w:tabs>
        <w:ind w:left="4320" w:hanging="360"/>
      </w:pPr>
      <w:rPr>
        <w:rFonts w:ascii="宋体" w:hAnsi="宋体" w:hint="default"/>
      </w:rPr>
    </w:lvl>
    <w:lvl w:ilvl="6" w:tplc="8EFCD65E" w:tentative="1">
      <w:start w:val="1"/>
      <w:numFmt w:val="bullet"/>
      <w:lvlText w:val="-"/>
      <w:lvlJc w:val="left"/>
      <w:pPr>
        <w:tabs>
          <w:tab w:val="num" w:pos="5040"/>
        </w:tabs>
        <w:ind w:left="5040" w:hanging="360"/>
      </w:pPr>
      <w:rPr>
        <w:rFonts w:ascii="宋体" w:hAnsi="宋体" w:hint="default"/>
      </w:rPr>
    </w:lvl>
    <w:lvl w:ilvl="7" w:tplc="5908EE68" w:tentative="1">
      <w:start w:val="1"/>
      <w:numFmt w:val="bullet"/>
      <w:lvlText w:val="-"/>
      <w:lvlJc w:val="left"/>
      <w:pPr>
        <w:tabs>
          <w:tab w:val="num" w:pos="5760"/>
        </w:tabs>
        <w:ind w:left="5760" w:hanging="360"/>
      </w:pPr>
      <w:rPr>
        <w:rFonts w:ascii="宋体" w:hAnsi="宋体" w:hint="default"/>
      </w:rPr>
    </w:lvl>
    <w:lvl w:ilvl="8" w:tplc="C53C2DC4" w:tentative="1">
      <w:start w:val="1"/>
      <w:numFmt w:val="bullet"/>
      <w:lvlText w:val="-"/>
      <w:lvlJc w:val="left"/>
      <w:pPr>
        <w:tabs>
          <w:tab w:val="num" w:pos="6480"/>
        </w:tabs>
        <w:ind w:left="6480" w:hanging="360"/>
      </w:pPr>
      <w:rPr>
        <w:rFonts w:ascii="宋体" w:hAnsi="宋体"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宋体" w:hAnsi="宋体" w:hint="default"/>
      </w:rPr>
    </w:lvl>
    <w:lvl w:ilvl="1" w:tplc="47F25E16" w:tentative="1">
      <w:start w:val="1"/>
      <w:numFmt w:val="bullet"/>
      <w:lvlText w:val="-"/>
      <w:lvlJc w:val="left"/>
      <w:pPr>
        <w:tabs>
          <w:tab w:val="num" w:pos="1440"/>
        </w:tabs>
        <w:ind w:left="1440" w:hanging="360"/>
      </w:pPr>
      <w:rPr>
        <w:rFonts w:ascii="宋体" w:hAnsi="宋体" w:hint="default"/>
      </w:rPr>
    </w:lvl>
    <w:lvl w:ilvl="2" w:tplc="D5908B00">
      <w:start w:val="1"/>
      <w:numFmt w:val="bullet"/>
      <w:lvlText w:val="-"/>
      <w:lvlJc w:val="left"/>
      <w:pPr>
        <w:tabs>
          <w:tab w:val="num" w:pos="2160"/>
        </w:tabs>
        <w:ind w:left="2160" w:hanging="360"/>
      </w:pPr>
      <w:rPr>
        <w:rFonts w:ascii="宋体" w:hAnsi="宋体" w:hint="default"/>
      </w:rPr>
    </w:lvl>
    <w:lvl w:ilvl="3" w:tplc="E87C621A" w:tentative="1">
      <w:start w:val="1"/>
      <w:numFmt w:val="bullet"/>
      <w:lvlText w:val="-"/>
      <w:lvlJc w:val="left"/>
      <w:pPr>
        <w:tabs>
          <w:tab w:val="num" w:pos="2880"/>
        </w:tabs>
        <w:ind w:left="2880" w:hanging="360"/>
      </w:pPr>
      <w:rPr>
        <w:rFonts w:ascii="宋体" w:hAnsi="宋体" w:hint="default"/>
      </w:rPr>
    </w:lvl>
    <w:lvl w:ilvl="4" w:tplc="12CC7724" w:tentative="1">
      <w:start w:val="1"/>
      <w:numFmt w:val="bullet"/>
      <w:lvlText w:val="-"/>
      <w:lvlJc w:val="left"/>
      <w:pPr>
        <w:tabs>
          <w:tab w:val="num" w:pos="3600"/>
        </w:tabs>
        <w:ind w:left="3600" w:hanging="360"/>
      </w:pPr>
      <w:rPr>
        <w:rFonts w:ascii="宋体" w:hAnsi="宋体" w:hint="default"/>
      </w:rPr>
    </w:lvl>
    <w:lvl w:ilvl="5" w:tplc="3A0EBE1A" w:tentative="1">
      <w:start w:val="1"/>
      <w:numFmt w:val="bullet"/>
      <w:lvlText w:val="-"/>
      <w:lvlJc w:val="left"/>
      <w:pPr>
        <w:tabs>
          <w:tab w:val="num" w:pos="4320"/>
        </w:tabs>
        <w:ind w:left="4320" w:hanging="360"/>
      </w:pPr>
      <w:rPr>
        <w:rFonts w:ascii="宋体" w:hAnsi="宋体" w:hint="default"/>
      </w:rPr>
    </w:lvl>
    <w:lvl w:ilvl="6" w:tplc="79A8912A" w:tentative="1">
      <w:start w:val="1"/>
      <w:numFmt w:val="bullet"/>
      <w:lvlText w:val="-"/>
      <w:lvlJc w:val="left"/>
      <w:pPr>
        <w:tabs>
          <w:tab w:val="num" w:pos="5040"/>
        </w:tabs>
        <w:ind w:left="5040" w:hanging="360"/>
      </w:pPr>
      <w:rPr>
        <w:rFonts w:ascii="宋体" w:hAnsi="宋体" w:hint="default"/>
      </w:rPr>
    </w:lvl>
    <w:lvl w:ilvl="7" w:tplc="7F44E22C" w:tentative="1">
      <w:start w:val="1"/>
      <w:numFmt w:val="bullet"/>
      <w:lvlText w:val="-"/>
      <w:lvlJc w:val="left"/>
      <w:pPr>
        <w:tabs>
          <w:tab w:val="num" w:pos="5760"/>
        </w:tabs>
        <w:ind w:left="5760" w:hanging="360"/>
      </w:pPr>
      <w:rPr>
        <w:rFonts w:ascii="宋体" w:hAnsi="宋体" w:hint="default"/>
      </w:rPr>
    </w:lvl>
    <w:lvl w:ilvl="8" w:tplc="58A8B8E8" w:tentative="1">
      <w:start w:val="1"/>
      <w:numFmt w:val="bullet"/>
      <w:lvlText w:val="-"/>
      <w:lvlJc w:val="left"/>
      <w:pPr>
        <w:tabs>
          <w:tab w:val="num" w:pos="6480"/>
        </w:tabs>
        <w:ind w:left="6480" w:hanging="360"/>
      </w:pPr>
      <w:rPr>
        <w:rFonts w:ascii="宋体" w:hAnsi="宋体"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宋体" w:hAnsi="宋体" w:hint="default"/>
      </w:rPr>
    </w:lvl>
    <w:lvl w:ilvl="1" w:tplc="60087646">
      <w:start w:val="1"/>
      <w:numFmt w:val="bullet"/>
      <w:lvlText w:val="-"/>
      <w:lvlJc w:val="left"/>
      <w:pPr>
        <w:tabs>
          <w:tab w:val="num" w:pos="1440"/>
        </w:tabs>
        <w:ind w:left="1440" w:hanging="360"/>
      </w:pPr>
      <w:rPr>
        <w:rFonts w:ascii="宋体" w:hAnsi="宋体" w:hint="default"/>
      </w:rPr>
    </w:lvl>
    <w:lvl w:ilvl="2" w:tplc="F31ACC1A" w:tentative="1">
      <w:start w:val="1"/>
      <w:numFmt w:val="bullet"/>
      <w:lvlText w:val="-"/>
      <w:lvlJc w:val="left"/>
      <w:pPr>
        <w:tabs>
          <w:tab w:val="num" w:pos="2160"/>
        </w:tabs>
        <w:ind w:left="2160" w:hanging="360"/>
      </w:pPr>
      <w:rPr>
        <w:rFonts w:ascii="宋体" w:hAnsi="宋体" w:hint="default"/>
      </w:rPr>
    </w:lvl>
    <w:lvl w:ilvl="3" w:tplc="C04E2BD2" w:tentative="1">
      <w:start w:val="1"/>
      <w:numFmt w:val="bullet"/>
      <w:lvlText w:val="-"/>
      <w:lvlJc w:val="left"/>
      <w:pPr>
        <w:tabs>
          <w:tab w:val="num" w:pos="2880"/>
        </w:tabs>
        <w:ind w:left="2880" w:hanging="360"/>
      </w:pPr>
      <w:rPr>
        <w:rFonts w:ascii="宋体" w:hAnsi="宋体" w:hint="default"/>
      </w:rPr>
    </w:lvl>
    <w:lvl w:ilvl="4" w:tplc="6580646C" w:tentative="1">
      <w:start w:val="1"/>
      <w:numFmt w:val="bullet"/>
      <w:lvlText w:val="-"/>
      <w:lvlJc w:val="left"/>
      <w:pPr>
        <w:tabs>
          <w:tab w:val="num" w:pos="3600"/>
        </w:tabs>
        <w:ind w:left="3600" w:hanging="360"/>
      </w:pPr>
      <w:rPr>
        <w:rFonts w:ascii="宋体" w:hAnsi="宋体" w:hint="default"/>
      </w:rPr>
    </w:lvl>
    <w:lvl w:ilvl="5" w:tplc="D96A3672" w:tentative="1">
      <w:start w:val="1"/>
      <w:numFmt w:val="bullet"/>
      <w:lvlText w:val="-"/>
      <w:lvlJc w:val="left"/>
      <w:pPr>
        <w:tabs>
          <w:tab w:val="num" w:pos="4320"/>
        </w:tabs>
        <w:ind w:left="4320" w:hanging="360"/>
      </w:pPr>
      <w:rPr>
        <w:rFonts w:ascii="宋体" w:hAnsi="宋体" w:hint="default"/>
      </w:rPr>
    </w:lvl>
    <w:lvl w:ilvl="6" w:tplc="25F0ABA8" w:tentative="1">
      <w:start w:val="1"/>
      <w:numFmt w:val="bullet"/>
      <w:lvlText w:val="-"/>
      <w:lvlJc w:val="left"/>
      <w:pPr>
        <w:tabs>
          <w:tab w:val="num" w:pos="5040"/>
        </w:tabs>
        <w:ind w:left="5040" w:hanging="360"/>
      </w:pPr>
      <w:rPr>
        <w:rFonts w:ascii="宋体" w:hAnsi="宋体" w:hint="default"/>
      </w:rPr>
    </w:lvl>
    <w:lvl w:ilvl="7" w:tplc="CC1CC8FC" w:tentative="1">
      <w:start w:val="1"/>
      <w:numFmt w:val="bullet"/>
      <w:lvlText w:val="-"/>
      <w:lvlJc w:val="left"/>
      <w:pPr>
        <w:tabs>
          <w:tab w:val="num" w:pos="5760"/>
        </w:tabs>
        <w:ind w:left="5760" w:hanging="360"/>
      </w:pPr>
      <w:rPr>
        <w:rFonts w:ascii="宋体" w:hAnsi="宋体" w:hint="default"/>
      </w:rPr>
    </w:lvl>
    <w:lvl w:ilvl="8" w:tplc="E430CA64" w:tentative="1">
      <w:start w:val="1"/>
      <w:numFmt w:val="bullet"/>
      <w:lvlText w:val="-"/>
      <w:lvlJc w:val="left"/>
      <w:pPr>
        <w:tabs>
          <w:tab w:val="num" w:pos="6480"/>
        </w:tabs>
        <w:ind w:left="6480" w:hanging="360"/>
      </w:pPr>
      <w:rPr>
        <w:rFonts w:ascii="宋体" w:hAnsi="宋体" w:hint="default"/>
      </w:rPr>
    </w:lvl>
  </w:abstractNum>
  <w:abstractNum w:abstractNumId="7">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A7F31AA"/>
    <w:multiLevelType w:val="hybridMultilevel"/>
    <w:tmpl w:val="165E890C"/>
    <w:lvl w:ilvl="0" w:tplc="2DB4C2FC">
      <w:start w:val="1"/>
      <w:numFmt w:val="bullet"/>
      <w:lvlText w:val="-"/>
      <w:lvlJc w:val="left"/>
      <w:pPr>
        <w:tabs>
          <w:tab w:val="num" w:pos="720"/>
        </w:tabs>
        <w:ind w:left="720" w:hanging="360"/>
      </w:pPr>
      <w:rPr>
        <w:rFonts w:ascii="宋体" w:hAnsi="宋体" w:hint="default"/>
      </w:rPr>
    </w:lvl>
    <w:lvl w:ilvl="1" w:tplc="B2A62D3C" w:tentative="1">
      <w:start w:val="1"/>
      <w:numFmt w:val="bullet"/>
      <w:lvlText w:val="-"/>
      <w:lvlJc w:val="left"/>
      <w:pPr>
        <w:tabs>
          <w:tab w:val="num" w:pos="1440"/>
        </w:tabs>
        <w:ind w:left="1440" w:hanging="360"/>
      </w:pPr>
      <w:rPr>
        <w:rFonts w:ascii="宋体" w:hAnsi="宋体" w:hint="default"/>
      </w:rPr>
    </w:lvl>
    <w:lvl w:ilvl="2" w:tplc="E2509FC0" w:tentative="1">
      <w:start w:val="1"/>
      <w:numFmt w:val="bullet"/>
      <w:lvlText w:val="-"/>
      <w:lvlJc w:val="left"/>
      <w:pPr>
        <w:tabs>
          <w:tab w:val="num" w:pos="2160"/>
        </w:tabs>
        <w:ind w:left="2160" w:hanging="360"/>
      </w:pPr>
      <w:rPr>
        <w:rFonts w:ascii="宋体" w:hAnsi="宋体" w:hint="default"/>
      </w:rPr>
    </w:lvl>
    <w:lvl w:ilvl="3" w:tplc="378A113A" w:tentative="1">
      <w:start w:val="1"/>
      <w:numFmt w:val="bullet"/>
      <w:lvlText w:val="-"/>
      <w:lvlJc w:val="left"/>
      <w:pPr>
        <w:tabs>
          <w:tab w:val="num" w:pos="2880"/>
        </w:tabs>
        <w:ind w:left="2880" w:hanging="360"/>
      </w:pPr>
      <w:rPr>
        <w:rFonts w:ascii="宋体" w:hAnsi="宋体" w:hint="default"/>
      </w:rPr>
    </w:lvl>
    <w:lvl w:ilvl="4" w:tplc="65B06E2A" w:tentative="1">
      <w:start w:val="1"/>
      <w:numFmt w:val="bullet"/>
      <w:lvlText w:val="-"/>
      <w:lvlJc w:val="left"/>
      <w:pPr>
        <w:tabs>
          <w:tab w:val="num" w:pos="3600"/>
        </w:tabs>
        <w:ind w:left="3600" w:hanging="360"/>
      </w:pPr>
      <w:rPr>
        <w:rFonts w:ascii="宋体" w:hAnsi="宋体" w:hint="default"/>
      </w:rPr>
    </w:lvl>
    <w:lvl w:ilvl="5" w:tplc="D33AD230" w:tentative="1">
      <w:start w:val="1"/>
      <w:numFmt w:val="bullet"/>
      <w:lvlText w:val="-"/>
      <w:lvlJc w:val="left"/>
      <w:pPr>
        <w:tabs>
          <w:tab w:val="num" w:pos="4320"/>
        </w:tabs>
        <w:ind w:left="4320" w:hanging="360"/>
      </w:pPr>
      <w:rPr>
        <w:rFonts w:ascii="宋体" w:hAnsi="宋体" w:hint="default"/>
      </w:rPr>
    </w:lvl>
    <w:lvl w:ilvl="6" w:tplc="1966C4F6" w:tentative="1">
      <w:start w:val="1"/>
      <w:numFmt w:val="bullet"/>
      <w:lvlText w:val="-"/>
      <w:lvlJc w:val="left"/>
      <w:pPr>
        <w:tabs>
          <w:tab w:val="num" w:pos="5040"/>
        </w:tabs>
        <w:ind w:left="5040" w:hanging="360"/>
      </w:pPr>
      <w:rPr>
        <w:rFonts w:ascii="宋体" w:hAnsi="宋体" w:hint="default"/>
      </w:rPr>
    </w:lvl>
    <w:lvl w:ilvl="7" w:tplc="9E663112" w:tentative="1">
      <w:start w:val="1"/>
      <w:numFmt w:val="bullet"/>
      <w:lvlText w:val="-"/>
      <w:lvlJc w:val="left"/>
      <w:pPr>
        <w:tabs>
          <w:tab w:val="num" w:pos="5760"/>
        </w:tabs>
        <w:ind w:left="5760" w:hanging="360"/>
      </w:pPr>
      <w:rPr>
        <w:rFonts w:ascii="宋体" w:hAnsi="宋体" w:hint="default"/>
      </w:rPr>
    </w:lvl>
    <w:lvl w:ilvl="8" w:tplc="DC649AAC" w:tentative="1">
      <w:start w:val="1"/>
      <w:numFmt w:val="bullet"/>
      <w:lvlText w:val="-"/>
      <w:lvlJc w:val="left"/>
      <w:pPr>
        <w:tabs>
          <w:tab w:val="num" w:pos="6480"/>
        </w:tabs>
        <w:ind w:left="6480" w:hanging="360"/>
      </w:pPr>
      <w:rPr>
        <w:rFonts w:ascii="宋体" w:hAnsi="宋体"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4FBA69F6"/>
    <w:multiLevelType w:val="hybridMultilevel"/>
    <w:tmpl w:val="7E9A5D44"/>
    <w:lvl w:ilvl="0" w:tplc="E39EE178">
      <w:start w:val="1"/>
      <w:numFmt w:val="bullet"/>
      <w:lvlText w:val="•"/>
      <w:lvlJc w:val="left"/>
      <w:pPr>
        <w:tabs>
          <w:tab w:val="num" w:pos="720"/>
        </w:tabs>
        <w:ind w:left="720" w:hanging="360"/>
      </w:pPr>
      <w:rPr>
        <w:rFonts w:ascii="Arial" w:hAnsi="Arial" w:cs="Times New Roman" w:hint="default"/>
      </w:rPr>
    </w:lvl>
    <w:lvl w:ilvl="1" w:tplc="3E2A5666">
      <w:start w:val="1"/>
      <w:numFmt w:val="bullet"/>
      <w:lvlText w:val="•"/>
      <w:lvlJc w:val="left"/>
      <w:pPr>
        <w:tabs>
          <w:tab w:val="num" w:pos="1440"/>
        </w:tabs>
        <w:ind w:left="1440" w:hanging="360"/>
      </w:pPr>
      <w:rPr>
        <w:rFonts w:ascii="Arial" w:hAnsi="Arial" w:cs="Times New Roman" w:hint="default"/>
      </w:rPr>
    </w:lvl>
    <w:lvl w:ilvl="2" w:tplc="0AB2A91E">
      <w:start w:val="1"/>
      <w:numFmt w:val="bullet"/>
      <w:lvlText w:val="•"/>
      <w:lvlJc w:val="left"/>
      <w:pPr>
        <w:tabs>
          <w:tab w:val="num" w:pos="2160"/>
        </w:tabs>
        <w:ind w:left="2160" w:hanging="360"/>
      </w:pPr>
      <w:rPr>
        <w:rFonts w:ascii="Arial" w:hAnsi="Arial" w:cs="Times New Roman" w:hint="default"/>
      </w:rPr>
    </w:lvl>
    <w:lvl w:ilvl="3" w:tplc="86AAC65A">
      <w:start w:val="1"/>
      <w:numFmt w:val="bullet"/>
      <w:lvlText w:val="•"/>
      <w:lvlJc w:val="left"/>
      <w:pPr>
        <w:tabs>
          <w:tab w:val="num" w:pos="2880"/>
        </w:tabs>
        <w:ind w:left="2880" w:hanging="360"/>
      </w:pPr>
      <w:rPr>
        <w:rFonts w:ascii="Arial" w:hAnsi="Arial" w:cs="Times New Roman" w:hint="default"/>
      </w:rPr>
    </w:lvl>
    <w:lvl w:ilvl="4" w:tplc="021AE7B0">
      <w:start w:val="1"/>
      <w:numFmt w:val="bullet"/>
      <w:lvlText w:val="•"/>
      <w:lvlJc w:val="left"/>
      <w:pPr>
        <w:tabs>
          <w:tab w:val="num" w:pos="3600"/>
        </w:tabs>
        <w:ind w:left="3600" w:hanging="360"/>
      </w:pPr>
      <w:rPr>
        <w:rFonts w:ascii="Arial" w:hAnsi="Arial" w:cs="Times New Roman" w:hint="default"/>
      </w:rPr>
    </w:lvl>
    <w:lvl w:ilvl="5" w:tplc="F88E2874">
      <w:start w:val="1"/>
      <w:numFmt w:val="decimal"/>
      <w:lvlText w:val="%6."/>
      <w:lvlJc w:val="left"/>
      <w:pPr>
        <w:tabs>
          <w:tab w:val="num" w:pos="4320"/>
        </w:tabs>
        <w:ind w:left="4320" w:hanging="360"/>
      </w:pPr>
    </w:lvl>
    <w:lvl w:ilvl="6" w:tplc="4326678E">
      <w:start w:val="1"/>
      <w:numFmt w:val="decimal"/>
      <w:lvlText w:val="%7."/>
      <w:lvlJc w:val="left"/>
      <w:pPr>
        <w:tabs>
          <w:tab w:val="num" w:pos="5040"/>
        </w:tabs>
        <w:ind w:left="5040" w:hanging="360"/>
      </w:pPr>
    </w:lvl>
    <w:lvl w:ilvl="7" w:tplc="1E7E1E64">
      <w:start w:val="1"/>
      <w:numFmt w:val="decimal"/>
      <w:lvlText w:val="%8."/>
      <w:lvlJc w:val="left"/>
      <w:pPr>
        <w:tabs>
          <w:tab w:val="num" w:pos="5760"/>
        </w:tabs>
        <w:ind w:left="5760" w:hanging="360"/>
      </w:pPr>
    </w:lvl>
    <w:lvl w:ilvl="8" w:tplc="3B14C06E">
      <w:start w:val="1"/>
      <w:numFmt w:val="decimal"/>
      <w:lvlText w:val="%9."/>
      <w:lvlJc w:val="left"/>
      <w:pPr>
        <w:tabs>
          <w:tab w:val="num" w:pos="6480"/>
        </w:tabs>
        <w:ind w:left="6480" w:hanging="360"/>
      </w:pPr>
    </w:lvl>
  </w:abstractNum>
  <w:abstractNum w:abstractNumId="14">
    <w:nsid w:val="50213D16"/>
    <w:multiLevelType w:val="hybridMultilevel"/>
    <w:tmpl w:val="71180042"/>
    <w:lvl w:ilvl="0" w:tplc="32D69940">
      <w:start w:val="1"/>
      <w:numFmt w:val="bullet"/>
      <w:lvlText w:val="•"/>
      <w:lvlJc w:val="left"/>
      <w:pPr>
        <w:tabs>
          <w:tab w:val="num" w:pos="720"/>
        </w:tabs>
        <w:ind w:left="720" w:hanging="360"/>
      </w:pPr>
      <w:rPr>
        <w:rFonts w:ascii="Arial" w:hAnsi="Arial" w:cs="Times New Roman" w:hint="default"/>
      </w:rPr>
    </w:lvl>
    <w:lvl w:ilvl="1" w:tplc="BC464A62">
      <w:start w:val="1407"/>
      <w:numFmt w:val="bullet"/>
      <w:lvlText w:val="–"/>
      <w:lvlJc w:val="left"/>
      <w:pPr>
        <w:tabs>
          <w:tab w:val="num" w:pos="1440"/>
        </w:tabs>
        <w:ind w:left="1440" w:hanging="360"/>
      </w:pPr>
      <w:rPr>
        <w:rFonts w:ascii="Arial" w:hAnsi="Arial" w:cs="Times New Roman" w:hint="default"/>
      </w:rPr>
    </w:lvl>
    <w:lvl w:ilvl="2" w:tplc="0B2843B0">
      <w:start w:val="1"/>
      <w:numFmt w:val="bullet"/>
      <w:lvlText w:val="•"/>
      <w:lvlJc w:val="left"/>
      <w:pPr>
        <w:tabs>
          <w:tab w:val="num" w:pos="2160"/>
        </w:tabs>
        <w:ind w:left="2160" w:hanging="360"/>
      </w:pPr>
      <w:rPr>
        <w:rFonts w:ascii="Arial" w:hAnsi="Arial" w:cs="Times New Roman" w:hint="default"/>
      </w:rPr>
    </w:lvl>
    <w:lvl w:ilvl="3" w:tplc="3A60D74A">
      <w:start w:val="1"/>
      <w:numFmt w:val="decimal"/>
      <w:lvlText w:val="%4."/>
      <w:lvlJc w:val="left"/>
      <w:pPr>
        <w:tabs>
          <w:tab w:val="num" w:pos="2880"/>
        </w:tabs>
        <w:ind w:left="2880" w:hanging="360"/>
      </w:pPr>
    </w:lvl>
    <w:lvl w:ilvl="4" w:tplc="ED5689FE">
      <w:start w:val="1"/>
      <w:numFmt w:val="decimal"/>
      <w:lvlText w:val="%5."/>
      <w:lvlJc w:val="left"/>
      <w:pPr>
        <w:tabs>
          <w:tab w:val="num" w:pos="3600"/>
        </w:tabs>
        <w:ind w:left="3600" w:hanging="360"/>
      </w:pPr>
    </w:lvl>
    <w:lvl w:ilvl="5" w:tplc="61DCA2BA">
      <w:start w:val="1"/>
      <w:numFmt w:val="decimal"/>
      <w:lvlText w:val="%6."/>
      <w:lvlJc w:val="left"/>
      <w:pPr>
        <w:tabs>
          <w:tab w:val="num" w:pos="4320"/>
        </w:tabs>
        <w:ind w:left="4320" w:hanging="360"/>
      </w:pPr>
    </w:lvl>
    <w:lvl w:ilvl="6" w:tplc="436A9688">
      <w:start w:val="1"/>
      <w:numFmt w:val="decimal"/>
      <w:lvlText w:val="%7."/>
      <w:lvlJc w:val="left"/>
      <w:pPr>
        <w:tabs>
          <w:tab w:val="num" w:pos="5040"/>
        </w:tabs>
        <w:ind w:left="5040" w:hanging="360"/>
      </w:pPr>
    </w:lvl>
    <w:lvl w:ilvl="7" w:tplc="658E6A68">
      <w:start w:val="1"/>
      <w:numFmt w:val="decimal"/>
      <w:lvlText w:val="%8."/>
      <w:lvlJc w:val="left"/>
      <w:pPr>
        <w:tabs>
          <w:tab w:val="num" w:pos="5760"/>
        </w:tabs>
        <w:ind w:left="5760" w:hanging="360"/>
      </w:pPr>
    </w:lvl>
    <w:lvl w:ilvl="8" w:tplc="85385D5A">
      <w:start w:val="1"/>
      <w:numFmt w:val="decimal"/>
      <w:lvlText w:val="%9."/>
      <w:lvlJc w:val="left"/>
      <w:pPr>
        <w:tabs>
          <w:tab w:val="num" w:pos="6480"/>
        </w:tabs>
        <w:ind w:left="6480" w:hanging="360"/>
      </w:pPr>
    </w:lvl>
  </w:abstractNum>
  <w:abstractNum w:abstractNumId="15">
    <w:nsid w:val="53B50891"/>
    <w:multiLevelType w:val="hybridMultilevel"/>
    <w:tmpl w:val="C1E63BEE"/>
    <w:lvl w:ilvl="0" w:tplc="93D4B81E">
      <w:start w:val="1"/>
      <w:numFmt w:val="bullet"/>
      <w:lvlText w:val="-"/>
      <w:lvlJc w:val="left"/>
      <w:pPr>
        <w:tabs>
          <w:tab w:val="num" w:pos="720"/>
        </w:tabs>
        <w:ind w:left="720" w:hanging="360"/>
      </w:pPr>
      <w:rPr>
        <w:rFonts w:ascii="宋体" w:hAnsi="宋体" w:hint="default"/>
      </w:rPr>
    </w:lvl>
    <w:lvl w:ilvl="1" w:tplc="CAD61A42">
      <w:start w:val="1"/>
      <w:numFmt w:val="bullet"/>
      <w:lvlText w:val="-"/>
      <w:lvlJc w:val="left"/>
      <w:pPr>
        <w:tabs>
          <w:tab w:val="num" w:pos="1440"/>
        </w:tabs>
        <w:ind w:left="1440" w:hanging="360"/>
      </w:pPr>
      <w:rPr>
        <w:rFonts w:ascii="宋体" w:hAnsi="宋体" w:hint="default"/>
      </w:rPr>
    </w:lvl>
    <w:lvl w:ilvl="2" w:tplc="AF108D36" w:tentative="1">
      <w:start w:val="1"/>
      <w:numFmt w:val="bullet"/>
      <w:lvlText w:val="-"/>
      <w:lvlJc w:val="left"/>
      <w:pPr>
        <w:tabs>
          <w:tab w:val="num" w:pos="2160"/>
        </w:tabs>
        <w:ind w:left="2160" w:hanging="360"/>
      </w:pPr>
      <w:rPr>
        <w:rFonts w:ascii="宋体" w:hAnsi="宋体" w:hint="default"/>
      </w:rPr>
    </w:lvl>
    <w:lvl w:ilvl="3" w:tplc="C8A84D92" w:tentative="1">
      <w:start w:val="1"/>
      <w:numFmt w:val="bullet"/>
      <w:lvlText w:val="-"/>
      <w:lvlJc w:val="left"/>
      <w:pPr>
        <w:tabs>
          <w:tab w:val="num" w:pos="2880"/>
        </w:tabs>
        <w:ind w:left="2880" w:hanging="360"/>
      </w:pPr>
      <w:rPr>
        <w:rFonts w:ascii="宋体" w:hAnsi="宋体" w:hint="default"/>
      </w:rPr>
    </w:lvl>
    <w:lvl w:ilvl="4" w:tplc="50CC01F6" w:tentative="1">
      <w:start w:val="1"/>
      <w:numFmt w:val="bullet"/>
      <w:lvlText w:val="-"/>
      <w:lvlJc w:val="left"/>
      <w:pPr>
        <w:tabs>
          <w:tab w:val="num" w:pos="3600"/>
        </w:tabs>
        <w:ind w:left="3600" w:hanging="360"/>
      </w:pPr>
      <w:rPr>
        <w:rFonts w:ascii="宋体" w:hAnsi="宋体" w:hint="default"/>
      </w:rPr>
    </w:lvl>
    <w:lvl w:ilvl="5" w:tplc="80B03E9E" w:tentative="1">
      <w:start w:val="1"/>
      <w:numFmt w:val="bullet"/>
      <w:lvlText w:val="-"/>
      <w:lvlJc w:val="left"/>
      <w:pPr>
        <w:tabs>
          <w:tab w:val="num" w:pos="4320"/>
        </w:tabs>
        <w:ind w:left="4320" w:hanging="360"/>
      </w:pPr>
      <w:rPr>
        <w:rFonts w:ascii="宋体" w:hAnsi="宋体" w:hint="default"/>
      </w:rPr>
    </w:lvl>
    <w:lvl w:ilvl="6" w:tplc="C262D98E" w:tentative="1">
      <w:start w:val="1"/>
      <w:numFmt w:val="bullet"/>
      <w:lvlText w:val="-"/>
      <w:lvlJc w:val="left"/>
      <w:pPr>
        <w:tabs>
          <w:tab w:val="num" w:pos="5040"/>
        </w:tabs>
        <w:ind w:left="5040" w:hanging="360"/>
      </w:pPr>
      <w:rPr>
        <w:rFonts w:ascii="宋体" w:hAnsi="宋体" w:hint="default"/>
      </w:rPr>
    </w:lvl>
    <w:lvl w:ilvl="7" w:tplc="C3AE9AD4" w:tentative="1">
      <w:start w:val="1"/>
      <w:numFmt w:val="bullet"/>
      <w:lvlText w:val="-"/>
      <w:lvlJc w:val="left"/>
      <w:pPr>
        <w:tabs>
          <w:tab w:val="num" w:pos="5760"/>
        </w:tabs>
        <w:ind w:left="5760" w:hanging="360"/>
      </w:pPr>
      <w:rPr>
        <w:rFonts w:ascii="宋体" w:hAnsi="宋体" w:hint="default"/>
      </w:rPr>
    </w:lvl>
    <w:lvl w:ilvl="8" w:tplc="297A98D8" w:tentative="1">
      <w:start w:val="1"/>
      <w:numFmt w:val="bullet"/>
      <w:lvlText w:val="-"/>
      <w:lvlJc w:val="left"/>
      <w:pPr>
        <w:tabs>
          <w:tab w:val="num" w:pos="6480"/>
        </w:tabs>
        <w:ind w:left="6480" w:hanging="360"/>
      </w:pPr>
      <w:rPr>
        <w:rFonts w:ascii="宋体" w:hAnsi="宋体" w:hint="default"/>
      </w:rPr>
    </w:lvl>
  </w:abstractNum>
  <w:abstractNum w:abstractNumId="16">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FDB6262"/>
    <w:multiLevelType w:val="hybridMultilevel"/>
    <w:tmpl w:val="22D82174"/>
    <w:lvl w:ilvl="0" w:tplc="D55CCAFE">
      <w:start w:val="1"/>
      <w:numFmt w:val="bullet"/>
      <w:lvlText w:val="-"/>
      <w:lvlJc w:val="left"/>
      <w:pPr>
        <w:tabs>
          <w:tab w:val="num" w:pos="720"/>
        </w:tabs>
        <w:ind w:left="720" w:hanging="360"/>
      </w:pPr>
      <w:rPr>
        <w:rFonts w:ascii="宋体" w:hAnsi="宋体" w:hint="default"/>
      </w:rPr>
    </w:lvl>
    <w:lvl w:ilvl="1" w:tplc="2CA41DC4">
      <w:start w:val="1"/>
      <w:numFmt w:val="bullet"/>
      <w:lvlText w:val="-"/>
      <w:lvlJc w:val="left"/>
      <w:pPr>
        <w:tabs>
          <w:tab w:val="num" w:pos="1440"/>
        </w:tabs>
        <w:ind w:left="1440" w:hanging="360"/>
      </w:pPr>
      <w:rPr>
        <w:rFonts w:ascii="宋体" w:hAnsi="宋体" w:hint="default"/>
      </w:rPr>
    </w:lvl>
    <w:lvl w:ilvl="2" w:tplc="6D5C0108" w:tentative="1">
      <w:start w:val="1"/>
      <w:numFmt w:val="bullet"/>
      <w:lvlText w:val="-"/>
      <w:lvlJc w:val="left"/>
      <w:pPr>
        <w:tabs>
          <w:tab w:val="num" w:pos="2160"/>
        </w:tabs>
        <w:ind w:left="2160" w:hanging="360"/>
      </w:pPr>
      <w:rPr>
        <w:rFonts w:ascii="宋体" w:hAnsi="宋体" w:hint="default"/>
      </w:rPr>
    </w:lvl>
    <w:lvl w:ilvl="3" w:tplc="D2AE0B40" w:tentative="1">
      <w:start w:val="1"/>
      <w:numFmt w:val="bullet"/>
      <w:lvlText w:val="-"/>
      <w:lvlJc w:val="left"/>
      <w:pPr>
        <w:tabs>
          <w:tab w:val="num" w:pos="2880"/>
        </w:tabs>
        <w:ind w:left="2880" w:hanging="360"/>
      </w:pPr>
      <w:rPr>
        <w:rFonts w:ascii="宋体" w:hAnsi="宋体" w:hint="default"/>
      </w:rPr>
    </w:lvl>
    <w:lvl w:ilvl="4" w:tplc="E73A2E12" w:tentative="1">
      <w:start w:val="1"/>
      <w:numFmt w:val="bullet"/>
      <w:lvlText w:val="-"/>
      <w:lvlJc w:val="left"/>
      <w:pPr>
        <w:tabs>
          <w:tab w:val="num" w:pos="3600"/>
        </w:tabs>
        <w:ind w:left="3600" w:hanging="360"/>
      </w:pPr>
      <w:rPr>
        <w:rFonts w:ascii="宋体" w:hAnsi="宋体" w:hint="default"/>
      </w:rPr>
    </w:lvl>
    <w:lvl w:ilvl="5" w:tplc="D7EABD88" w:tentative="1">
      <w:start w:val="1"/>
      <w:numFmt w:val="bullet"/>
      <w:lvlText w:val="-"/>
      <w:lvlJc w:val="left"/>
      <w:pPr>
        <w:tabs>
          <w:tab w:val="num" w:pos="4320"/>
        </w:tabs>
        <w:ind w:left="4320" w:hanging="360"/>
      </w:pPr>
      <w:rPr>
        <w:rFonts w:ascii="宋体" w:hAnsi="宋体" w:hint="default"/>
      </w:rPr>
    </w:lvl>
    <w:lvl w:ilvl="6" w:tplc="B63A647C" w:tentative="1">
      <w:start w:val="1"/>
      <w:numFmt w:val="bullet"/>
      <w:lvlText w:val="-"/>
      <w:lvlJc w:val="left"/>
      <w:pPr>
        <w:tabs>
          <w:tab w:val="num" w:pos="5040"/>
        </w:tabs>
        <w:ind w:left="5040" w:hanging="360"/>
      </w:pPr>
      <w:rPr>
        <w:rFonts w:ascii="宋体" w:hAnsi="宋体" w:hint="default"/>
      </w:rPr>
    </w:lvl>
    <w:lvl w:ilvl="7" w:tplc="79007D78" w:tentative="1">
      <w:start w:val="1"/>
      <w:numFmt w:val="bullet"/>
      <w:lvlText w:val="-"/>
      <w:lvlJc w:val="left"/>
      <w:pPr>
        <w:tabs>
          <w:tab w:val="num" w:pos="5760"/>
        </w:tabs>
        <w:ind w:left="5760" w:hanging="360"/>
      </w:pPr>
      <w:rPr>
        <w:rFonts w:ascii="宋体" w:hAnsi="宋体" w:hint="default"/>
      </w:rPr>
    </w:lvl>
    <w:lvl w:ilvl="8" w:tplc="DAF6AED6" w:tentative="1">
      <w:start w:val="1"/>
      <w:numFmt w:val="bullet"/>
      <w:lvlText w:val="-"/>
      <w:lvlJc w:val="left"/>
      <w:pPr>
        <w:tabs>
          <w:tab w:val="num" w:pos="6480"/>
        </w:tabs>
        <w:ind w:left="6480" w:hanging="360"/>
      </w:pPr>
      <w:rPr>
        <w:rFonts w:ascii="宋体" w:hAnsi="宋体" w:hint="default"/>
      </w:rPr>
    </w:lvl>
  </w:abstractNum>
  <w:abstractNum w:abstractNumId="20">
    <w:nsid w:val="772C13EE"/>
    <w:multiLevelType w:val="multilevel"/>
    <w:tmpl w:val="A5EC02B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22"/>
  </w:num>
  <w:num w:numId="3">
    <w:abstractNumId w:val="8"/>
  </w:num>
  <w:num w:numId="4">
    <w:abstractNumId w:val="18"/>
  </w:num>
  <w:num w:numId="5">
    <w:abstractNumId w:val="10"/>
  </w:num>
  <w:num w:numId="6">
    <w:abstractNumId w:val="12"/>
  </w:num>
  <w:num w:numId="7">
    <w:abstractNumId w:val="9"/>
  </w:num>
  <w:num w:numId="8">
    <w:abstractNumId w:val="21"/>
  </w:num>
  <w:num w:numId="9">
    <w:abstractNumId w:val="17"/>
  </w:num>
  <w:num w:numId="10">
    <w:abstractNumId w:val="4"/>
  </w:num>
  <w:num w:numId="11">
    <w:abstractNumId w:val="16"/>
  </w:num>
  <w:num w:numId="12">
    <w:abstractNumId w:val="5"/>
  </w:num>
  <w:num w:numId="13">
    <w:abstractNumId w:val="11"/>
  </w:num>
  <w:num w:numId="14">
    <w:abstractNumId w:val="1"/>
  </w:num>
  <w:num w:numId="15">
    <w:abstractNumId w:val="15"/>
  </w:num>
  <w:num w:numId="16">
    <w:abstractNumId w:val="6"/>
  </w:num>
  <w:num w:numId="17">
    <w:abstractNumId w:val="0"/>
  </w:num>
  <w:num w:numId="18">
    <w:abstractNumId w:val="2"/>
  </w:num>
  <w:num w:numId="19">
    <w:abstractNumId w:val="7"/>
  </w:num>
  <w:num w:numId="20">
    <w:abstractNumId w:val="3"/>
  </w:num>
  <w:num w:numId="21">
    <w:abstractNumId w:val="19"/>
  </w:num>
  <w:num w:numId="22">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BCD"/>
    <w:rsid w:val="00003F89"/>
    <w:rsid w:val="00005983"/>
    <w:rsid w:val="0000625A"/>
    <w:rsid w:val="000071A7"/>
    <w:rsid w:val="00007483"/>
    <w:rsid w:val="00010D87"/>
    <w:rsid w:val="0001175D"/>
    <w:rsid w:val="00011D6E"/>
    <w:rsid w:val="00011F63"/>
    <w:rsid w:val="000150E7"/>
    <w:rsid w:val="0001639B"/>
    <w:rsid w:val="00016915"/>
    <w:rsid w:val="00017972"/>
    <w:rsid w:val="00020117"/>
    <w:rsid w:val="000201FC"/>
    <w:rsid w:val="00020386"/>
    <w:rsid w:val="000215FD"/>
    <w:rsid w:val="00021BF2"/>
    <w:rsid w:val="00021CF5"/>
    <w:rsid w:val="000230F1"/>
    <w:rsid w:val="000233D5"/>
    <w:rsid w:val="0002364D"/>
    <w:rsid w:val="00023A7D"/>
    <w:rsid w:val="0002593B"/>
    <w:rsid w:val="000259C1"/>
    <w:rsid w:val="00026B2D"/>
    <w:rsid w:val="00027A7A"/>
    <w:rsid w:val="000308A1"/>
    <w:rsid w:val="00031400"/>
    <w:rsid w:val="00032486"/>
    <w:rsid w:val="00032E8B"/>
    <w:rsid w:val="00034302"/>
    <w:rsid w:val="000355AE"/>
    <w:rsid w:val="0003587F"/>
    <w:rsid w:val="00036F38"/>
    <w:rsid w:val="00037C22"/>
    <w:rsid w:val="00040D18"/>
    <w:rsid w:val="00045C2C"/>
    <w:rsid w:val="00046137"/>
    <w:rsid w:val="0005007B"/>
    <w:rsid w:val="000503F0"/>
    <w:rsid w:val="00050B1B"/>
    <w:rsid w:val="00050BA6"/>
    <w:rsid w:val="00051409"/>
    <w:rsid w:val="00053414"/>
    <w:rsid w:val="00053C42"/>
    <w:rsid w:val="00054668"/>
    <w:rsid w:val="00055D34"/>
    <w:rsid w:val="0006224C"/>
    <w:rsid w:val="00064416"/>
    <w:rsid w:val="00066306"/>
    <w:rsid w:val="00067AA1"/>
    <w:rsid w:val="00071011"/>
    <w:rsid w:val="00071219"/>
    <w:rsid w:val="00071C0F"/>
    <w:rsid w:val="00072D72"/>
    <w:rsid w:val="00073613"/>
    <w:rsid w:val="00076B0F"/>
    <w:rsid w:val="000771DD"/>
    <w:rsid w:val="00081035"/>
    <w:rsid w:val="0008436E"/>
    <w:rsid w:val="00085A5C"/>
    <w:rsid w:val="00087723"/>
    <w:rsid w:val="00087A87"/>
    <w:rsid w:val="000908EC"/>
    <w:rsid w:val="000909B2"/>
    <w:rsid w:val="00090E2D"/>
    <w:rsid w:val="0009157D"/>
    <w:rsid w:val="0009430D"/>
    <w:rsid w:val="00094778"/>
    <w:rsid w:val="00095395"/>
    <w:rsid w:val="00095C7E"/>
    <w:rsid w:val="00096002"/>
    <w:rsid w:val="00096543"/>
    <w:rsid w:val="00097918"/>
    <w:rsid w:val="00097ED4"/>
    <w:rsid w:val="000A2789"/>
    <w:rsid w:val="000A32B5"/>
    <w:rsid w:val="000A3A30"/>
    <w:rsid w:val="000A3C0F"/>
    <w:rsid w:val="000A59F8"/>
    <w:rsid w:val="000A6514"/>
    <w:rsid w:val="000A6BB2"/>
    <w:rsid w:val="000A6D62"/>
    <w:rsid w:val="000B0DEA"/>
    <w:rsid w:val="000B0EBC"/>
    <w:rsid w:val="000B1005"/>
    <w:rsid w:val="000B17D0"/>
    <w:rsid w:val="000B2408"/>
    <w:rsid w:val="000B63B1"/>
    <w:rsid w:val="000B6B26"/>
    <w:rsid w:val="000B6F65"/>
    <w:rsid w:val="000B79CD"/>
    <w:rsid w:val="000C0347"/>
    <w:rsid w:val="000C0354"/>
    <w:rsid w:val="000C0AD5"/>
    <w:rsid w:val="000C0E68"/>
    <w:rsid w:val="000C1512"/>
    <w:rsid w:val="000C4771"/>
    <w:rsid w:val="000C4B33"/>
    <w:rsid w:val="000C4E1B"/>
    <w:rsid w:val="000C5251"/>
    <w:rsid w:val="000C57EF"/>
    <w:rsid w:val="000C5991"/>
    <w:rsid w:val="000C5D4C"/>
    <w:rsid w:val="000C656D"/>
    <w:rsid w:val="000C6FF3"/>
    <w:rsid w:val="000D0D9D"/>
    <w:rsid w:val="000D237C"/>
    <w:rsid w:val="000D2B1C"/>
    <w:rsid w:val="000D35C0"/>
    <w:rsid w:val="000D3D6D"/>
    <w:rsid w:val="000D43AB"/>
    <w:rsid w:val="000D5107"/>
    <w:rsid w:val="000D59A5"/>
    <w:rsid w:val="000D7765"/>
    <w:rsid w:val="000E006E"/>
    <w:rsid w:val="000E06B2"/>
    <w:rsid w:val="000E0D83"/>
    <w:rsid w:val="000E0DC1"/>
    <w:rsid w:val="000E0F9C"/>
    <w:rsid w:val="000E2866"/>
    <w:rsid w:val="000E2F0F"/>
    <w:rsid w:val="000E3220"/>
    <w:rsid w:val="000E4C04"/>
    <w:rsid w:val="000E4DDB"/>
    <w:rsid w:val="000E4DE1"/>
    <w:rsid w:val="000E5D88"/>
    <w:rsid w:val="000E6C1F"/>
    <w:rsid w:val="000E7527"/>
    <w:rsid w:val="000E7D24"/>
    <w:rsid w:val="000F056A"/>
    <w:rsid w:val="000F05AA"/>
    <w:rsid w:val="000F12BC"/>
    <w:rsid w:val="000F2810"/>
    <w:rsid w:val="000F29F2"/>
    <w:rsid w:val="000F30B8"/>
    <w:rsid w:val="000F36BC"/>
    <w:rsid w:val="0010053A"/>
    <w:rsid w:val="00100EE9"/>
    <w:rsid w:val="00101A9B"/>
    <w:rsid w:val="00102D91"/>
    <w:rsid w:val="00103674"/>
    <w:rsid w:val="00103B2C"/>
    <w:rsid w:val="00103D0E"/>
    <w:rsid w:val="00104676"/>
    <w:rsid w:val="00104F7F"/>
    <w:rsid w:val="0010554C"/>
    <w:rsid w:val="00107F2F"/>
    <w:rsid w:val="00110339"/>
    <w:rsid w:val="00110451"/>
    <w:rsid w:val="00111EB4"/>
    <w:rsid w:val="00111ECE"/>
    <w:rsid w:val="0011348D"/>
    <w:rsid w:val="00114B5E"/>
    <w:rsid w:val="0011542C"/>
    <w:rsid w:val="001168DF"/>
    <w:rsid w:val="00116BCD"/>
    <w:rsid w:val="00117194"/>
    <w:rsid w:val="00117E3B"/>
    <w:rsid w:val="001224FE"/>
    <w:rsid w:val="001227F0"/>
    <w:rsid w:val="001230A5"/>
    <w:rsid w:val="00123AE5"/>
    <w:rsid w:val="001257D0"/>
    <w:rsid w:val="00125964"/>
    <w:rsid w:val="00125CE1"/>
    <w:rsid w:val="001269B2"/>
    <w:rsid w:val="00127FBC"/>
    <w:rsid w:val="001303E8"/>
    <w:rsid w:val="0013055D"/>
    <w:rsid w:val="00131C62"/>
    <w:rsid w:val="001321ED"/>
    <w:rsid w:val="00132792"/>
    <w:rsid w:val="001342AE"/>
    <w:rsid w:val="00134BD7"/>
    <w:rsid w:val="00134FEB"/>
    <w:rsid w:val="00135362"/>
    <w:rsid w:val="00135BC5"/>
    <w:rsid w:val="00136D77"/>
    <w:rsid w:val="00140C2F"/>
    <w:rsid w:val="00143308"/>
    <w:rsid w:val="00143766"/>
    <w:rsid w:val="00144F59"/>
    <w:rsid w:val="00145B95"/>
    <w:rsid w:val="00146827"/>
    <w:rsid w:val="001468A0"/>
    <w:rsid w:val="0015154C"/>
    <w:rsid w:val="001528B5"/>
    <w:rsid w:val="001529F3"/>
    <w:rsid w:val="0015317D"/>
    <w:rsid w:val="001535EC"/>
    <w:rsid w:val="0015416B"/>
    <w:rsid w:val="00154768"/>
    <w:rsid w:val="00155620"/>
    <w:rsid w:val="00156971"/>
    <w:rsid w:val="00157B93"/>
    <w:rsid w:val="00160041"/>
    <w:rsid w:val="0016034C"/>
    <w:rsid w:val="00161922"/>
    <w:rsid w:val="001651C5"/>
    <w:rsid w:val="0016550F"/>
    <w:rsid w:val="0016612A"/>
    <w:rsid w:val="00166356"/>
    <w:rsid w:val="001669A0"/>
    <w:rsid w:val="00166E0D"/>
    <w:rsid w:val="00170438"/>
    <w:rsid w:val="00170FA7"/>
    <w:rsid w:val="001730FB"/>
    <w:rsid w:val="00174789"/>
    <w:rsid w:val="00176C74"/>
    <w:rsid w:val="0018034C"/>
    <w:rsid w:val="00181E2B"/>
    <w:rsid w:val="001827CC"/>
    <w:rsid w:val="00182F10"/>
    <w:rsid w:val="00183562"/>
    <w:rsid w:val="00183BB8"/>
    <w:rsid w:val="001841A5"/>
    <w:rsid w:val="00184CFE"/>
    <w:rsid w:val="00185E81"/>
    <w:rsid w:val="001863E3"/>
    <w:rsid w:val="001866E9"/>
    <w:rsid w:val="00187151"/>
    <w:rsid w:val="00190858"/>
    <w:rsid w:val="00191C14"/>
    <w:rsid w:val="001926EC"/>
    <w:rsid w:val="00193AA8"/>
    <w:rsid w:val="00194B82"/>
    <w:rsid w:val="00194E0D"/>
    <w:rsid w:val="00195618"/>
    <w:rsid w:val="00195842"/>
    <w:rsid w:val="0019680F"/>
    <w:rsid w:val="001A0198"/>
    <w:rsid w:val="001A0C7D"/>
    <w:rsid w:val="001A1372"/>
    <w:rsid w:val="001A1581"/>
    <w:rsid w:val="001A548D"/>
    <w:rsid w:val="001A5B84"/>
    <w:rsid w:val="001A6366"/>
    <w:rsid w:val="001A7207"/>
    <w:rsid w:val="001A7288"/>
    <w:rsid w:val="001A7861"/>
    <w:rsid w:val="001B24BC"/>
    <w:rsid w:val="001B48B1"/>
    <w:rsid w:val="001B4A91"/>
    <w:rsid w:val="001B4C69"/>
    <w:rsid w:val="001B4DBD"/>
    <w:rsid w:val="001B6EA2"/>
    <w:rsid w:val="001B7243"/>
    <w:rsid w:val="001B7A86"/>
    <w:rsid w:val="001B7E74"/>
    <w:rsid w:val="001C0DCB"/>
    <w:rsid w:val="001C2D3F"/>
    <w:rsid w:val="001C3CF3"/>
    <w:rsid w:val="001C4096"/>
    <w:rsid w:val="001C4EBC"/>
    <w:rsid w:val="001C6D9C"/>
    <w:rsid w:val="001D2E8A"/>
    <w:rsid w:val="001D324D"/>
    <w:rsid w:val="001D5F89"/>
    <w:rsid w:val="001D6FB2"/>
    <w:rsid w:val="001D7A39"/>
    <w:rsid w:val="001D7D71"/>
    <w:rsid w:val="001E0313"/>
    <w:rsid w:val="001E03AD"/>
    <w:rsid w:val="001E307E"/>
    <w:rsid w:val="001E3B7D"/>
    <w:rsid w:val="001E469B"/>
    <w:rsid w:val="001E559B"/>
    <w:rsid w:val="001E56B4"/>
    <w:rsid w:val="001E68E7"/>
    <w:rsid w:val="001E6D6E"/>
    <w:rsid w:val="001E7B7F"/>
    <w:rsid w:val="001F24E3"/>
    <w:rsid w:val="001F3F86"/>
    <w:rsid w:val="001F42E7"/>
    <w:rsid w:val="001F466F"/>
    <w:rsid w:val="001F4E37"/>
    <w:rsid w:val="001F6438"/>
    <w:rsid w:val="001F667A"/>
    <w:rsid w:val="001F6C8B"/>
    <w:rsid w:val="001F7932"/>
    <w:rsid w:val="001F7C32"/>
    <w:rsid w:val="002010CF"/>
    <w:rsid w:val="0020227A"/>
    <w:rsid w:val="00202A72"/>
    <w:rsid w:val="00204256"/>
    <w:rsid w:val="0020685A"/>
    <w:rsid w:val="00206AEB"/>
    <w:rsid w:val="0020727C"/>
    <w:rsid w:val="00207B8F"/>
    <w:rsid w:val="00210981"/>
    <w:rsid w:val="00211746"/>
    <w:rsid w:val="00211C29"/>
    <w:rsid w:val="00212104"/>
    <w:rsid w:val="00212D25"/>
    <w:rsid w:val="00214EAF"/>
    <w:rsid w:val="00215A5F"/>
    <w:rsid w:val="002160D0"/>
    <w:rsid w:val="00216135"/>
    <w:rsid w:val="002161EE"/>
    <w:rsid w:val="0021640A"/>
    <w:rsid w:val="0021671F"/>
    <w:rsid w:val="00217133"/>
    <w:rsid w:val="002215AA"/>
    <w:rsid w:val="00222445"/>
    <w:rsid w:val="00222DE4"/>
    <w:rsid w:val="00225AA0"/>
    <w:rsid w:val="00226DD0"/>
    <w:rsid w:val="00226FA8"/>
    <w:rsid w:val="00230070"/>
    <w:rsid w:val="00233541"/>
    <w:rsid w:val="00234680"/>
    <w:rsid w:val="00234923"/>
    <w:rsid w:val="00234ACA"/>
    <w:rsid w:val="00235ABB"/>
    <w:rsid w:val="002360C6"/>
    <w:rsid w:val="002368D5"/>
    <w:rsid w:val="00237528"/>
    <w:rsid w:val="00237AEB"/>
    <w:rsid w:val="00240805"/>
    <w:rsid w:val="002432BC"/>
    <w:rsid w:val="00244634"/>
    <w:rsid w:val="00245E25"/>
    <w:rsid w:val="00246EF4"/>
    <w:rsid w:val="0024790A"/>
    <w:rsid w:val="00247D0A"/>
    <w:rsid w:val="00251467"/>
    <w:rsid w:val="002519A8"/>
    <w:rsid w:val="002519E5"/>
    <w:rsid w:val="00251B56"/>
    <w:rsid w:val="0025258A"/>
    <w:rsid w:val="0025326E"/>
    <w:rsid w:val="00253912"/>
    <w:rsid w:val="00253B10"/>
    <w:rsid w:val="002558C7"/>
    <w:rsid w:val="00255F10"/>
    <w:rsid w:val="0025623D"/>
    <w:rsid w:val="00256527"/>
    <w:rsid w:val="00256F6E"/>
    <w:rsid w:val="00256FCA"/>
    <w:rsid w:val="00260961"/>
    <w:rsid w:val="00260AC9"/>
    <w:rsid w:val="00260B3D"/>
    <w:rsid w:val="00262240"/>
    <w:rsid w:val="00262A5F"/>
    <w:rsid w:val="00263093"/>
    <w:rsid w:val="00263605"/>
    <w:rsid w:val="002639F0"/>
    <w:rsid w:val="002676D3"/>
    <w:rsid w:val="00267C1D"/>
    <w:rsid w:val="00271426"/>
    <w:rsid w:val="00272829"/>
    <w:rsid w:val="00273CEC"/>
    <w:rsid w:val="00276E11"/>
    <w:rsid w:val="00276E89"/>
    <w:rsid w:val="002809CD"/>
    <w:rsid w:val="002809D1"/>
    <w:rsid w:val="002822EB"/>
    <w:rsid w:val="00283225"/>
    <w:rsid w:val="00283BF6"/>
    <w:rsid w:val="00284E44"/>
    <w:rsid w:val="00285B20"/>
    <w:rsid w:val="00287901"/>
    <w:rsid w:val="00287A5A"/>
    <w:rsid w:val="00291446"/>
    <w:rsid w:val="002914D9"/>
    <w:rsid w:val="00291A3F"/>
    <w:rsid w:val="00291DB7"/>
    <w:rsid w:val="0029265D"/>
    <w:rsid w:val="00293C63"/>
    <w:rsid w:val="00294774"/>
    <w:rsid w:val="00294A28"/>
    <w:rsid w:val="002951BB"/>
    <w:rsid w:val="00295C19"/>
    <w:rsid w:val="00296092"/>
    <w:rsid w:val="002966C4"/>
    <w:rsid w:val="0029702F"/>
    <w:rsid w:val="0029707A"/>
    <w:rsid w:val="00297680"/>
    <w:rsid w:val="002A0398"/>
    <w:rsid w:val="002A1562"/>
    <w:rsid w:val="002A4325"/>
    <w:rsid w:val="002A4EEB"/>
    <w:rsid w:val="002A5D13"/>
    <w:rsid w:val="002A5E54"/>
    <w:rsid w:val="002A7E22"/>
    <w:rsid w:val="002B1348"/>
    <w:rsid w:val="002B1ACB"/>
    <w:rsid w:val="002B27D9"/>
    <w:rsid w:val="002B321E"/>
    <w:rsid w:val="002B3815"/>
    <w:rsid w:val="002B4F9D"/>
    <w:rsid w:val="002B5F5B"/>
    <w:rsid w:val="002C0798"/>
    <w:rsid w:val="002C09A4"/>
    <w:rsid w:val="002C0A8D"/>
    <w:rsid w:val="002C0BBE"/>
    <w:rsid w:val="002C0FB6"/>
    <w:rsid w:val="002C1516"/>
    <w:rsid w:val="002C1CE6"/>
    <w:rsid w:val="002C4515"/>
    <w:rsid w:val="002C6288"/>
    <w:rsid w:val="002D053E"/>
    <w:rsid w:val="002D1469"/>
    <w:rsid w:val="002D15B8"/>
    <w:rsid w:val="002D1C4A"/>
    <w:rsid w:val="002D20EF"/>
    <w:rsid w:val="002D3853"/>
    <w:rsid w:val="002D3D8D"/>
    <w:rsid w:val="002D5301"/>
    <w:rsid w:val="002D7CA0"/>
    <w:rsid w:val="002E181D"/>
    <w:rsid w:val="002E2D81"/>
    <w:rsid w:val="002E3641"/>
    <w:rsid w:val="002E37A5"/>
    <w:rsid w:val="002E38BA"/>
    <w:rsid w:val="002E55D3"/>
    <w:rsid w:val="002E58CB"/>
    <w:rsid w:val="002E68ED"/>
    <w:rsid w:val="002E79F5"/>
    <w:rsid w:val="002E7F1C"/>
    <w:rsid w:val="002F062F"/>
    <w:rsid w:val="002F07D6"/>
    <w:rsid w:val="002F1242"/>
    <w:rsid w:val="002F165E"/>
    <w:rsid w:val="002F18DA"/>
    <w:rsid w:val="002F253F"/>
    <w:rsid w:val="002F6831"/>
    <w:rsid w:val="002F68CF"/>
    <w:rsid w:val="002F7770"/>
    <w:rsid w:val="003001F4"/>
    <w:rsid w:val="00300761"/>
    <w:rsid w:val="0030093F"/>
    <w:rsid w:val="003009BB"/>
    <w:rsid w:val="003009CD"/>
    <w:rsid w:val="00301BCA"/>
    <w:rsid w:val="00303142"/>
    <w:rsid w:val="0030398F"/>
    <w:rsid w:val="00303A73"/>
    <w:rsid w:val="00303B58"/>
    <w:rsid w:val="003046F4"/>
    <w:rsid w:val="00304E10"/>
    <w:rsid w:val="00304FBB"/>
    <w:rsid w:val="0030520F"/>
    <w:rsid w:val="0030540E"/>
    <w:rsid w:val="00306EFD"/>
    <w:rsid w:val="00310AB6"/>
    <w:rsid w:val="00310B73"/>
    <w:rsid w:val="00311051"/>
    <w:rsid w:val="00311AC6"/>
    <w:rsid w:val="00311DCF"/>
    <w:rsid w:val="00312D91"/>
    <w:rsid w:val="00313A31"/>
    <w:rsid w:val="00314218"/>
    <w:rsid w:val="0031425F"/>
    <w:rsid w:val="003157D1"/>
    <w:rsid w:val="00316084"/>
    <w:rsid w:val="003160BF"/>
    <w:rsid w:val="00316643"/>
    <w:rsid w:val="0031679D"/>
    <w:rsid w:val="00316C6B"/>
    <w:rsid w:val="0031720A"/>
    <w:rsid w:val="00317A50"/>
    <w:rsid w:val="00320BAE"/>
    <w:rsid w:val="003214FF"/>
    <w:rsid w:val="0032172E"/>
    <w:rsid w:val="00321BDE"/>
    <w:rsid w:val="00321E8A"/>
    <w:rsid w:val="00322FE7"/>
    <w:rsid w:val="00323028"/>
    <w:rsid w:val="00323048"/>
    <w:rsid w:val="003265CB"/>
    <w:rsid w:val="00326DCA"/>
    <w:rsid w:val="00330B9F"/>
    <w:rsid w:val="00330D81"/>
    <w:rsid w:val="00331AEB"/>
    <w:rsid w:val="0033328D"/>
    <w:rsid w:val="003342BC"/>
    <w:rsid w:val="00334EA0"/>
    <w:rsid w:val="00334EF0"/>
    <w:rsid w:val="003351C5"/>
    <w:rsid w:val="00335890"/>
    <w:rsid w:val="003360CF"/>
    <w:rsid w:val="00336B9A"/>
    <w:rsid w:val="00336C59"/>
    <w:rsid w:val="00336D58"/>
    <w:rsid w:val="00336DF2"/>
    <w:rsid w:val="00336E4D"/>
    <w:rsid w:val="0034061E"/>
    <w:rsid w:val="0034163E"/>
    <w:rsid w:val="00342935"/>
    <w:rsid w:val="00342F35"/>
    <w:rsid w:val="0034344C"/>
    <w:rsid w:val="00343AC5"/>
    <w:rsid w:val="00343F93"/>
    <w:rsid w:val="00344063"/>
    <w:rsid w:val="00345530"/>
    <w:rsid w:val="00346702"/>
    <w:rsid w:val="00346B73"/>
    <w:rsid w:val="003506DB"/>
    <w:rsid w:val="00351FCB"/>
    <w:rsid w:val="00355223"/>
    <w:rsid w:val="0035546D"/>
    <w:rsid w:val="00357F85"/>
    <w:rsid w:val="0036143D"/>
    <w:rsid w:val="0036204C"/>
    <w:rsid w:val="003643F6"/>
    <w:rsid w:val="0036748D"/>
    <w:rsid w:val="0037005E"/>
    <w:rsid w:val="00370E67"/>
    <w:rsid w:val="00372E30"/>
    <w:rsid w:val="00373B03"/>
    <w:rsid w:val="00374E61"/>
    <w:rsid w:val="003756F7"/>
    <w:rsid w:val="00376092"/>
    <w:rsid w:val="0037637F"/>
    <w:rsid w:val="00376453"/>
    <w:rsid w:val="00377E78"/>
    <w:rsid w:val="00380707"/>
    <w:rsid w:val="00382F66"/>
    <w:rsid w:val="003831E7"/>
    <w:rsid w:val="00383BFF"/>
    <w:rsid w:val="003847FD"/>
    <w:rsid w:val="00385C26"/>
    <w:rsid w:val="00386680"/>
    <w:rsid w:val="00387057"/>
    <w:rsid w:val="00390AD8"/>
    <w:rsid w:val="0039128F"/>
    <w:rsid w:val="003916D9"/>
    <w:rsid w:val="00391E79"/>
    <w:rsid w:val="00392284"/>
    <w:rsid w:val="003923E9"/>
    <w:rsid w:val="00392A34"/>
    <w:rsid w:val="00394005"/>
    <w:rsid w:val="003945F8"/>
    <w:rsid w:val="00394A5C"/>
    <w:rsid w:val="003954D4"/>
    <w:rsid w:val="00396027"/>
    <w:rsid w:val="0039696D"/>
    <w:rsid w:val="0039743B"/>
    <w:rsid w:val="003A257F"/>
    <w:rsid w:val="003A2E64"/>
    <w:rsid w:val="003A2ECC"/>
    <w:rsid w:val="003A3204"/>
    <w:rsid w:val="003A3B0C"/>
    <w:rsid w:val="003A4F5E"/>
    <w:rsid w:val="003A4F93"/>
    <w:rsid w:val="003A5211"/>
    <w:rsid w:val="003A6E12"/>
    <w:rsid w:val="003B0B1A"/>
    <w:rsid w:val="003B524C"/>
    <w:rsid w:val="003B52FA"/>
    <w:rsid w:val="003B5BAA"/>
    <w:rsid w:val="003C0246"/>
    <w:rsid w:val="003C062C"/>
    <w:rsid w:val="003C1F5D"/>
    <w:rsid w:val="003C23FA"/>
    <w:rsid w:val="003C310E"/>
    <w:rsid w:val="003C31A0"/>
    <w:rsid w:val="003C396F"/>
    <w:rsid w:val="003C465D"/>
    <w:rsid w:val="003C482B"/>
    <w:rsid w:val="003C5025"/>
    <w:rsid w:val="003C56D7"/>
    <w:rsid w:val="003C676E"/>
    <w:rsid w:val="003D0443"/>
    <w:rsid w:val="003D361F"/>
    <w:rsid w:val="003D3A66"/>
    <w:rsid w:val="003D3F91"/>
    <w:rsid w:val="003D3FD2"/>
    <w:rsid w:val="003D5CF7"/>
    <w:rsid w:val="003D69C4"/>
    <w:rsid w:val="003E153F"/>
    <w:rsid w:val="003E1BB1"/>
    <w:rsid w:val="003E210D"/>
    <w:rsid w:val="003E380A"/>
    <w:rsid w:val="003E6199"/>
    <w:rsid w:val="003E7840"/>
    <w:rsid w:val="003F0BBA"/>
    <w:rsid w:val="003F0EBB"/>
    <w:rsid w:val="003F224F"/>
    <w:rsid w:val="003F23C5"/>
    <w:rsid w:val="003F28C6"/>
    <w:rsid w:val="003F2F56"/>
    <w:rsid w:val="003F330C"/>
    <w:rsid w:val="003F46C9"/>
    <w:rsid w:val="003F4B13"/>
    <w:rsid w:val="003F50B7"/>
    <w:rsid w:val="003F54BE"/>
    <w:rsid w:val="003F7C34"/>
    <w:rsid w:val="00400CCA"/>
    <w:rsid w:val="004034D6"/>
    <w:rsid w:val="004037BE"/>
    <w:rsid w:val="0040382E"/>
    <w:rsid w:val="00404D4E"/>
    <w:rsid w:val="00406372"/>
    <w:rsid w:val="00406393"/>
    <w:rsid w:val="00407F2A"/>
    <w:rsid w:val="00411A51"/>
    <w:rsid w:val="00411B09"/>
    <w:rsid w:val="0041271A"/>
    <w:rsid w:val="00412DC0"/>
    <w:rsid w:val="00413E1F"/>
    <w:rsid w:val="00413E73"/>
    <w:rsid w:val="0041464E"/>
    <w:rsid w:val="004147A1"/>
    <w:rsid w:val="004173E5"/>
    <w:rsid w:val="0041747B"/>
    <w:rsid w:val="0041759A"/>
    <w:rsid w:val="00420D35"/>
    <w:rsid w:val="00420EE5"/>
    <w:rsid w:val="0042299B"/>
    <w:rsid w:val="00423CAA"/>
    <w:rsid w:val="00427358"/>
    <w:rsid w:val="00430ECB"/>
    <w:rsid w:val="004328AB"/>
    <w:rsid w:val="004328EC"/>
    <w:rsid w:val="00432B89"/>
    <w:rsid w:val="00433943"/>
    <w:rsid w:val="004349EF"/>
    <w:rsid w:val="00434C24"/>
    <w:rsid w:val="00437217"/>
    <w:rsid w:val="004404B0"/>
    <w:rsid w:val="0044178B"/>
    <w:rsid w:val="00442154"/>
    <w:rsid w:val="00442A67"/>
    <w:rsid w:val="00443832"/>
    <w:rsid w:val="00443A3B"/>
    <w:rsid w:val="00443C2A"/>
    <w:rsid w:val="0044454A"/>
    <w:rsid w:val="00445B08"/>
    <w:rsid w:val="004465F8"/>
    <w:rsid w:val="0044673D"/>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BD0"/>
    <w:rsid w:val="004559D3"/>
    <w:rsid w:val="00456110"/>
    <w:rsid w:val="00461816"/>
    <w:rsid w:val="00462059"/>
    <w:rsid w:val="004632E2"/>
    <w:rsid w:val="00463712"/>
    <w:rsid w:val="00463D73"/>
    <w:rsid w:val="00464E5F"/>
    <w:rsid w:val="00465A3F"/>
    <w:rsid w:val="00466A81"/>
    <w:rsid w:val="00467CA4"/>
    <w:rsid w:val="00470BFF"/>
    <w:rsid w:val="00471449"/>
    <w:rsid w:val="00471CC5"/>
    <w:rsid w:val="00474496"/>
    <w:rsid w:val="004746EB"/>
    <w:rsid w:val="004755DD"/>
    <w:rsid w:val="00476412"/>
    <w:rsid w:val="0047719C"/>
    <w:rsid w:val="004771A6"/>
    <w:rsid w:val="00480888"/>
    <w:rsid w:val="00480BE0"/>
    <w:rsid w:val="00481083"/>
    <w:rsid w:val="004812B0"/>
    <w:rsid w:val="0048150E"/>
    <w:rsid w:val="00481980"/>
    <w:rsid w:val="004845C8"/>
    <w:rsid w:val="00484D5B"/>
    <w:rsid w:val="00484ED4"/>
    <w:rsid w:val="004856A5"/>
    <w:rsid w:val="004862CD"/>
    <w:rsid w:val="004863D7"/>
    <w:rsid w:val="00486A50"/>
    <w:rsid w:val="00486C2E"/>
    <w:rsid w:val="00491B3D"/>
    <w:rsid w:val="004932F4"/>
    <w:rsid w:val="0049332B"/>
    <w:rsid w:val="00494B5B"/>
    <w:rsid w:val="00496AC2"/>
    <w:rsid w:val="0049741E"/>
    <w:rsid w:val="00497550"/>
    <w:rsid w:val="004A0449"/>
    <w:rsid w:val="004A1190"/>
    <w:rsid w:val="004A1BA0"/>
    <w:rsid w:val="004A20E7"/>
    <w:rsid w:val="004A449C"/>
    <w:rsid w:val="004A46A6"/>
    <w:rsid w:val="004A55F4"/>
    <w:rsid w:val="004A5646"/>
    <w:rsid w:val="004A67C5"/>
    <w:rsid w:val="004A6ACE"/>
    <w:rsid w:val="004A6DF9"/>
    <w:rsid w:val="004A7179"/>
    <w:rsid w:val="004A770D"/>
    <w:rsid w:val="004B05D7"/>
    <w:rsid w:val="004B1EF6"/>
    <w:rsid w:val="004B3BDE"/>
    <w:rsid w:val="004B47A0"/>
    <w:rsid w:val="004B6901"/>
    <w:rsid w:val="004B6974"/>
    <w:rsid w:val="004C3A0B"/>
    <w:rsid w:val="004C3BC4"/>
    <w:rsid w:val="004C519B"/>
    <w:rsid w:val="004C64D7"/>
    <w:rsid w:val="004C6D90"/>
    <w:rsid w:val="004C6F0B"/>
    <w:rsid w:val="004C7063"/>
    <w:rsid w:val="004D00E2"/>
    <w:rsid w:val="004D0A53"/>
    <w:rsid w:val="004D11F6"/>
    <w:rsid w:val="004D1916"/>
    <w:rsid w:val="004D2467"/>
    <w:rsid w:val="004D28B5"/>
    <w:rsid w:val="004D3B5D"/>
    <w:rsid w:val="004D3CEA"/>
    <w:rsid w:val="004D40E5"/>
    <w:rsid w:val="004D49DE"/>
    <w:rsid w:val="004D5105"/>
    <w:rsid w:val="004D71A7"/>
    <w:rsid w:val="004D7619"/>
    <w:rsid w:val="004E006C"/>
    <w:rsid w:val="004E0B4E"/>
    <w:rsid w:val="004E1AB3"/>
    <w:rsid w:val="004E223B"/>
    <w:rsid w:val="004E5466"/>
    <w:rsid w:val="004E65B4"/>
    <w:rsid w:val="004E7427"/>
    <w:rsid w:val="004E7F59"/>
    <w:rsid w:val="004F0749"/>
    <w:rsid w:val="004F0DBB"/>
    <w:rsid w:val="004F230C"/>
    <w:rsid w:val="004F28E8"/>
    <w:rsid w:val="004F331D"/>
    <w:rsid w:val="004F3C98"/>
    <w:rsid w:val="004F3EF7"/>
    <w:rsid w:val="004F69B5"/>
    <w:rsid w:val="004F6C47"/>
    <w:rsid w:val="004F782D"/>
    <w:rsid w:val="0050011B"/>
    <w:rsid w:val="0050041B"/>
    <w:rsid w:val="00500623"/>
    <w:rsid w:val="005011B7"/>
    <w:rsid w:val="00501639"/>
    <w:rsid w:val="00502FAD"/>
    <w:rsid w:val="00502FCC"/>
    <w:rsid w:val="00503195"/>
    <w:rsid w:val="00503438"/>
    <w:rsid w:val="00504556"/>
    <w:rsid w:val="00504E9F"/>
    <w:rsid w:val="005051DA"/>
    <w:rsid w:val="005060DB"/>
    <w:rsid w:val="00506DF8"/>
    <w:rsid w:val="00511034"/>
    <w:rsid w:val="005118F1"/>
    <w:rsid w:val="00512867"/>
    <w:rsid w:val="00512C80"/>
    <w:rsid w:val="00513AF4"/>
    <w:rsid w:val="00514EF1"/>
    <w:rsid w:val="00515024"/>
    <w:rsid w:val="00515157"/>
    <w:rsid w:val="00516143"/>
    <w:rsid w:val="005168E2"/>
    <w:rsid w:val="00516CE9"/>
    <w:rsid w:val="00516DBF"/>
    <w:rsid w:val="00517223"/>
    <w:rsid w:val="0051732E"/>
    <w:rsid w:val="0052031C"/>
    <w:rsid w:val="00521567"/>
    <w:rsid w:val="0052226F"/>
    <w:rsid w:val="00522AFD"/>
    <w:rsid w:val="00523497"/>
    <w:rsid w:val="005246CF"/>
    <w:rsid w:val="0052489F"/>
    <w:rsid w:val="00524C96"/>
    <w:rsid w:val="00526BC2"/>
    <w:rsid w:val="00527422"/>
    <w:rsid w:val="00527E6D"/>
    <w:rsid w:val="0053045D"/>
    <w:rsid w:val="005335E1"/>
    <w:rsid w:val="00533999"/>
    <w:rsid w:val="00533A15"/>
    <w:rsid w:val="00533D97"/>
    <w:rsid w:val="00533FF6"/>
    <w:rsid w:val="00536311"/>
    <w:rsid w:val="005400BB"/>
    <w:rsid w:val="00541EE9"/>
    <w:rsid w:val="005436E3"/>
    <w:rsid w:val="00543BB0"/>
    <w:rsid w:val="00545239"/>
    <w:rsid w:val="00545BDC"/>
    <w:rsid w:val="005462E7"/>
    <w:rsid w:val="00547059"/>
    <w:rsid w:val="0054731F"/>
    <w:rsid w:val="005479EF"/>
    <w:rsid w:val="005500EB"/>
    <w:rsid w:val="0055153D"/>
    <w:rsid w:val="0055185D"/>
    <w:rsid w:val="0055246D"/>
    <w:rsid w:val="0055267D"/>
    <w:rsid w:val="005529F5"/>
    <w:rsid w:val="00553666"/>
    <w:rsid w:val="00553DB7"/>
    <w:rsid w:val="00554E5A"/>
    <w:rsid w:val="0056094F"/>
    <w:rsid w:val="00565FED"/>
    <w:rsid w:val="00571F43"/>
    <w:rsid w:val="005727AD"/>
    <w:rsid w:val="00572CC1"/>
    <w:rsid w:val="0057358C"/>
    <w:rsid w:val="005746F0"/>
    <w:rsid w:val="0057526E"/>
    <w:rsid w:val="00575A8B"/>
    <w:rsid w:val="00575D12"/>
    <w:rsid w:val="005764C4"/>
    <w:rsid w:val="00576562"/>
    <w:rsid w:val="00576BF9"/>
    <w:rsid w:val="005773DA"/>
    <w:rsid w:val="00580240"/>
    <w:rsid w:val="00580ED5"/>
    <w:rsid w:val="00581160"/>
    <w:rsid w:val="00581F9F"/>
    <w:rsid w:val="0058228D"/>
    <w:rsid w:val="005831BC"/>
    <w:rsid w:val="00583A76"/>
    <w:rsid w:val="00584886"/>
    <w:rsid w:val="00585435"/>
    <w:rsid w:val="00585552"/>
    <w:rsid w:val="00586365"/>
    <w:rsid w:val="0058730F"/>
    <w:rsid w:val="00590185"/>
    <w:rsid w:val="0059241B"/>
    <w:rsid w:val="00592C6F"/>
    <w:rsid w:val="00593189"/>
    <w:rsid w:val="005948D9"/>
    <w:rsid w:val="00595EBF"/>
    <w:rsid w:val="0059629C"/>
    <w:rsid w:val="00596EDC"/>
    <w:rsid w:val="00597007"/>
    <w:rsid w:val="00597BE2"/>
    <w:rsid w:val="005A06C7"/>
    <w:rsid w:val="005A1AF8"/>
    <w:rsid w:val="005A1CEF"/>
    <w:rsid w:val="005A244C"/>
    <w:rsid w:val="005A30CD"/>
    <w:rsid w:val="005A3B3D"/>
    <w:rsid w:val="005A40F3"/>
    <w:rsid w:val="005B0921"/>
    <w:rsid w:val="005B15A7"/>
    <w:rsid w:val="005B2B21"/>
    <w:rsid w:val="005B2C4D"/>
    <w:rsid w:val="005B3DEA"/>
    <w:rsid w:val="005B3FF5"/>
    <w:rsid w:val="005B6FF8"/>
    <w:rsid w:val="005C2665"/>
    <w:rsid w:val="005C306B"/>
    <w:rsid w:val="005C3243"/>
    <w:rsid w:val="005C3F12"/>
    <w:rsid w:val="005C6ABE"/>
    <w:rsid w:val="005C6C28"/>
    <w:rsid w:val="005C705B"/>
    <w:rsid w:val="005C7A6B"/>
    <w:rsid w:val="005C7CA6"/>
    <w:rsid w:val="005D00BB"/>
    <w:rsid w:val="005D058D"/>
    <w:rsid w:val="005D1E5B"/>
    <w:rsid w:val="005D260C"/>
    <w:rsid w:val="005D432A"/>
    <w:rsid w:val="005D475B"/>
    <w:rsid w:val="005D4D53"/>
    <w:rsid w:val="005D4D8B"/>
    <w:rsid w:val="005D6514"/>
    <w:rsid w:val="005D6659"/>
    <w:rsid w:val="005D723F"/>
    <w:rsid w:val="005D73DC"/>
    <w:rsid w:val="005D74FD"/>
    <w:rsid w:val="005D7C53"/>
    <w:rsid w:val="005E0AF8"/>
    <w:rsid w:val="005E0BF2"/>
    <w:rsid w:val="005E1063"/>
    <w:rsid w:val="005E222F"/>
    <w:rsid w:val="005E3499"/>
    <w:rsid w:val="005E3B48"/>
    <w:rsid w:val="005E53D7"/>
    <w:rsid w:val="005E5B87"/>
    <w:rsid w:val="005F1FA8"/>
    <w:rsid w:val="005F2E94"/>
    <w:rsid w:val="005F3C15"/>
    <w:rsid w:val="005F3C62"/>
    <w:rsid w:val="005F6091"/>
    <w:rsid w:val="005F6652"/>
    <w:rsid w:val="005F736D"/>
    <w:rsid w:val="005F76D3"/>
    <w:rsid w:val="005F7B66"/>
    <w:rsid w:val="006003D5"/>
    <w:rsid w:val="006004DC"/>
    <w:rsid w:val="006004F6"/>
    <w:rsid w:val="00600F8B"/>
    <w:rsid w:val="006031D7"/>
    <w:rsid w:val="0060438C"/>
    <w:rsid w:val="006048FB"/>
    <w:rsid w:val="00606AD7"/>
    <w:rsid w:val="00606B17"/>
    <w:rsid w:val="006073A6"/>
    <w:rsid w:val="00610851"/>
    <w:rsid w:val="006137F6"/>
    <w:rsid w:val="00615748"/>
    <w:rsid w:val="00615AE6"/>
    <w:rsid w:val="00615FA5"/>
    <w:rsid w:val="00616572"/>
    <w:rsid w:val="00617598"/>
    <w:rsid w:val="00617722"/>
    <w:rsid w:val="00621BA1"/>
    <w:rsid w:val="00621D73"/>
    <w:rsid w:val="00622225"/>
    <w:rsid w:val="00625437"/>
    <w:rsid w:val="00626313"/>
    <w:rsid w:val="00630DCD"/>
    <w:rsid w:val="00631440"/>
    <w:rsid w:val="00631657"/>
    <w:rsid w:val="00631D2C"/>
    <w:rsid w:val="006338C3"/>
    <w:rsid w:val="0063393B"/>
    <w:rsid w:val="00633BC0"/>
    <w:rsid w:val="006348C9"/>
    <w:rsid w:val="0063543F"/>
    <w:rsid w:val="00635C58"/>
    <w:rsid w:val="00636E9D"/>
    <w:rsid w:val="006413BC"/>
    <w:rsid w:val="00641F0F"/>
    <w:rsid w:val="0064327C"/>
    <w:rsid w:val="00643DC8"/>
    <w:rsid w:val="006449B1"/>
    <w:rsid w:val="00644D11"/>
    <w:rsid w:val="006450F7"/>
    <w:rsid w:val="006452BE"/>
    <w:rsid w:val="0064541D"/>
    <w:rsid w:val="006454C8"/>
    <w:rsid w:val="00646851"/>
    <w:rsid w:val="0064694B"/>
    <w:rsid w:val="00646DAC"/>
    <w:rsid w:val="00647C17"/>
    <w:rsid w:val="00647D2A"/>
    <w:rsid w:val="00650288"/>
    <w:rsid w:val="00650EDD"/>
    <w:rsid w:val="006515ED"/>
    <w:rsid w:val="00651ED3"/>
    <w:rsid w:val="00654D97"/>
    <w:rsid w:val="00654F13"/>
    <w:rsid w:val="00654F99"/>
    <w:rsid w:val="00656200"/>
    <w:rsid w:val="00656807"/>
    <w:rsid w:val="0065724E"/>
    <w:rsid w:val="00657495"/>
    <w:rsid w:val="006574FB"/>
    <w:rsid w:val="00657BF1"/>
    <w:rsid w:val="00662417"/>
    <w:rsid w:val="00662DF1"/>
    <w:rsid w:val="0066331B"/>
    <w:rsid w:val="00663F1F"/>
    <w:rsid w:val="006647CA"/>
    <w:rsid w:val="006658B5"/>
    <w:rsid w:val="00665E7E"/>
    <w:rsid w:val="00667C41"/>
    <w:rsid w:val="006700B6"/>
    <w:rsid w:val="00670E29"/>
    <w:rsid w:val="00670EC6"/>
    <w:rsid w:val="00670ED6"/>
    <w:rsid w:val="0067189D"/>
    <w:rsid w:val="00671D2E"/>
    <w:rsid w:val="00671D86"/>
    <w:rsid w:val="00672942"/>
    <w:rsid w:val="00672F69"/>
    <w:rsid w:val="00674425"/>
    <w:rsid w:val="00674B6A"/>
    <w:rsid w:val="00675718"/>
    <w:rsid w:val="00675853"/>
    <w:rsid w:val="00676CAA"/>
    <w:rsid w:val="006770A9"/>
    <w:rsid w:val="0067768E"/>
    <w:rsid w:val="006808D4"/>
    <w:rsid w:val="00680E49"/>
    <w:rsid w:val="0068398F"/>
    <w:rsid w:val="00684CFB"/>
    <w:rsid w:val="00685B8E"/>
    <w:rsid w:val="00686005"/>
    <w:rsid w:val="0068635B"/>
    <w:rsid w:val="00686D6D"/>
    <w:rsid w:val="00690AA5"/>
    <w:rsid w:val="00691D32"/>
    <w:rsid w:val="006921E4"/>
    <w:rsid w:val="0069275A"/>
    <w:rsid w:val="006934D1"/>
    <w:rsid w:val="00694DA2"/>
    <w:rsid w:val="006950B1"/>
    <w:rsid w:val="00695C91"/>
    <w:rsid w:val="00696261"/>
    <w:rsid w:val="006963B7"/>
    <w:rsid w:val="006A0B90"/>
    <w:rsid w:val="006A68F9"/>
    <w:rsid w:val="006A692B"/>
    <w:rsid w:val="006B0D81"/>
    <w:rsid w:val="006B101E"/>
    <w:rsid w:val="006B113E"/>
    <w:rsid w:val="006B114B"/>
    <w:rsid w:val="006B27D4"/>
    <w:rsid w:val="006B2854"/>
    <w:rsid w:val="006B35CD"/>
    <w:rsid w:val="006B39BB"/>
    <w:rsid w:val="006B496A"/>
    <w:rsid w:val="006B5141"/>
    <w:rsid w:val="006B6A80"/>
    <w:rsid w:val="006B768A"/>
    <w:rsid w:val="006C17FB"/>
    <w:rsid w:val="006C1DFE"/>
    <w:rsid w:val="006C32E9"/>
    <w:rsid w:val="006C40CA"/>
    <w:rsid w:val="006C5954"/>
    <w:rsid w:val="006C66B4"/>
    <w:rsid w:val="006C7381"/>
    <w:rsid w:val="006C7546"/>
    <w:rsid w:val="006C76CE"/>
    <w:rsid w:val="006C7F5B"/>
    <w:rsid w:val="006D18B5"/>
    <w:rsid w:val="006D2839"/>
    <w:rsid w:val="006D3179"/>
    <w:rsid w:val="006D325C"/>
    <w:rsid w:val="006D45F7"/>
    <w:rsid w:val="006D6369"/>
    <w:rsid w:val="006D7897"/>
    <w:rsid w:val="006E0560"/>
    <w:rsid w:val="006E0646"/>
    <w:rsid w:val="006E0876"/>
    <w:rsid w:val="006E0950"/>
    <w:rsid w:val="006E15EF"/>
    <w:rsid w:val="006E1A2A"/>
    <w:rsid w:val="006E30C8"/>
    <w:rsid w:val="006E3552"/>
    <w:rsid w:val="006E5219"/>
    <w:rsid w:val="006E5BA2"/>
    <w:rsid w:val="006E779C"/>
    <w:rsid w:val="006F0829"/>
    <w:rsid w:val="006F0F1C"/>
    <w:rsid w:val="006F1423"/>
    <w:rsid w:val="006F3B59"/>
    <w:rsid w:val="006F6D31"/>
    <w:rsid w:val="006F743B"/>
    <w:rsid w:val="007008A3"/>
    <w:rsid w:val="00701100"/>
    <w:rsid w:val="00701632"/>
    <w:rsid w:val="00702EFC"/>
    <w:rsid w:val="00705297"/>
    <w:rsid w:val="007079CE"/>
    <w:rsid w:val="00707CBD"/>
    <w:rsid w:val="00710958"/>
    <w:rsid w:val="0071213A"/>
    <w:rsid w:val="0071221F"/>
    <w:rsid w:val="0071299B"/>
    <w:rsid w:val="00713D13"/>
    <w:rsid w:val="00715D4D"/>
    <w:rsid w:val="00721C13"/>
    <w:rsid w:val="007224F2"/>
    <w:rsid w:val="00722EBC"/>
    <w:rsid w:val="00724C0B"/>
    <w:rsid w:val="007255A8"/>
    <w:rsid w:val="00727EBC"/>
    <w:rsid w:val="0073065D"/>
    <w:rsid w:val="00732408"/>
    <w:rsid w:val="00732B88"/>
    <w:rsid w:val="00734D7E"/>
    <w:rsid w:val="007358F4"/>
    <w:rsid w:val="007367E0"/>
    <w:rsid w:val="00736C1A"/>
    <w:rsid w:val="007405EE"/>
    <w:rsid w:val="00740656"/>
    <w:rsid w:val="00742AC9"/>
    <w:rsid w:val="0074399D"/>
    <w:rsid w:val="00743C86"/>
    <w:rsid w:val="00743E27"/>
    <w:rsid w:val="0074520C"/>
    <w:rsid w:val="00746C50"/>
    <w:rsid w:val="00747020"/>
    <w:rsid w:val="00747C0B"/>
    <w:rsid w:val="007516AC"/>
    <w:rsid w:val="00753384"/>
    <w:rsid w:val="00754BDF"/>
    <w:rsid w:val="0076028E"/>
    <w:rsid w:val="00760DA2"/>
    <w:rsid w:val="00761195"/>
    <w:rsid w:val="00762995"/>
    <w:rsid w:val="00762A96"/>
    <w:rsid w:val="00763E04"/>
    <w:rsid w:val="00764B3B"/>
    <w:rsid w:val="007658BB"/>
    <w:rsid w:val="007663CF"/>
    <w:rsid w:val="00766E92"/>
    <w:rsid w:val="00767306"/>
    <w:rsid w:val="00767BA8"/>
    <w:rsid w:val="00767CAB"/>
    <w:rsid w:val="00771973"/>
    <w:rsid w:val="007736DF"/>
    <w:rsid w:val="00775D37"/>
    <w:rsid w:val="007763BD"/>
    <w:rsid w:val="007767C2"/>
    <w:rsid w:val="00780256"/>
    <w:rsid w:val="00780D5C"/>
    <w:rsid w:val="007811DF"/>
    <w:rsid w:val="00782115"/>
    <w:rsid w:val="007836EB"/>
    <w:rsid w:val="00785DCA"/>
    <w:rsid w:val="0078647A"/>
    <w:rsid w:val="00787080"/>
    <w:rsid w:val="0078744F"/>
    <w:rsid w:val="007877C6"/>
    <w:rsid w:val="00790006"/>
    <w:rsid w:val="00790255"/>
    <w:rsid w:val="007902CC"/>
    <w:rsid w:val="00790E6A"/>
    <w:rsid w:val="00792220"/>
    <w:rsid w:val="007925EB"/>
    <w:rsid w:val="007930F0"/>
    <w:rsid w:val="00794AAF"/>
    <w:rsid w:val="007A1208"/>
    <w:rsid w:val="007A2463"/>
    <w:rsid w:val="007A29BA"/>
    <w:rsid w:val="007A2EE3"/>
    <w:rsid w:val="007A3A2C"/>
    <w:rsid w:val="007A3DAA"/>
    <w:rsid w:val="007A44A2"/>
    <w:rsid w:val="007A4605"/>
    <w:rsid w:val="007A57C4"/>
    <w:rsid w:val="007A5893"/>
    <w:rsid w:val="007A5BBC"/>
    <w:rsid w:val="007A6230"/>
    <w:rsid w:val="007A65F5"/>
    <w:rsid w:val="007A673E"/>
    <w:rsid w:val="007B064F"/>
    <w:rsid w:val="007B174A"/>
    <w:rsid w:val="007B2A81"/>
    <w:rsid w:val="007B3E63"/>
    <w:rsid w:val="007B4334"/>
    <w:rsid w:val="007B5071"/>
    <w:rsid w:val="007B5280"/>
    <w:rsid w:val="007B5C82"/>
    <w:rsid w:val="007B70A0"/>
    <w:rsid w:val="007C0E1C"/>
    <w:rsid w:val="007C10D0"/>
    <w:rsid w:val="007C15DD"/>
    <w:rsid w:val="007C223A"/>
    <w:rsid w:val="007C288A"/>
    <w:rsid w:val="007C2A09"/>
    <w:rsid w:val="007C2C8C"/>
    <w:rsid w:val="007C4F8A"/>
    <w:rsid w:val="007C5298"/>
    <w:rsid w:val="007C6B7C"/>
    <w:rsid w:val="007C6DB9"/>
    <w:rsid w:val="007C7A71"/>
    <w:rsid w:val="007D1157"/>
    <w:rsid w:val="007D13A5"/>
    <w:rsid w:val="007D15FD"/>
    <w:rsid w:val="007D23FE"/>
    <w:rsid w:val="007D26FC"/>
    <w:rsid w:val="007D4C72"/>
    <w:rsid w:val="007D5493"/>
    <w:rsid w:val="007D56CE"/>
    <w:rsid w:val="007D5927"/>
    <w:rsid w:val="007D6E91"/>
    <w:rsid w:val="007D6EC6"/>
    <w:rsid w:val="007D73A7"/>
    <w:rsid w:val="007E0CD6"/>
    <w:rsid w:val="007E2EB4"/>
    <w:rsid w:val="007E2FA2"/>
    <w:rsid w:val="007E363A"/>
    <w:rsid w:val="007E3DE0"/>
    <w:rsid w:val="007E467D"/>
    <w:rsid w:val="007E536E"/>
    <w:rsid w:val="007E5C50"/>
    <w:rsid w:val="007E6987"/>
    <w:rsid w:val="007F1CBB"/>
    <w:rsid w:val="007F2000"/>
    <w:rsid w:val="007F20FF"/>
    <w:rsid w:val="007F25EC"/>
    <w:rsid w:val="007F296D"/>
    <w:rsid w:val="007F338C"/>
    <w:rsid w:val="007F36E5"/>
    <w:rsid w:val="007F39E5"/>
    <w:rsid w:val="007F3FAB"/>
    <w:rsid w:val="007F495A"/>
    <w:rsid w:val="007F53AC"/>
    <w:rsid w:val="007F5C3C"/>
    <w:rsid w:val="007F5C52"/>
    <w:rsid w:val="007F6D35"/>
    <w:rsid w:val="007F7201"/>
    <w:rsid w:val="007F75D1"/>
    <w:rsid w:val="00800B54"/>
    <w:rsid w:val="00803337"/>
    <w:rsid w:val="00805BCC"/>
    <w:rsid w:val="00807DCD"/>
    <w:rsid w:val="00807EA0"/>
    <w:rsid w:val="00810955"/>
    <w:rsid w:val="00810DFC"/>
    <w:rsid w:val="00811945"/>
    <w:rsid w:val="00813C47"/>
    <w:rsid w:val="00816174"/>
    <w:rsid w:val="0081664B"/>
    <w:rsid w:val="00820966"/>
    <w:rsid w:val="00821060"/>
    <w:rsid w:val="00821068"/>
    <w:rsid w:val="00821512"/>
    <w:rsid w:val="0082376A"/>
    <w:rsid w:val="008245FC"/>
    <w:rsid w:val="00824922"/>
    <w:rsid w:val="008264EC"/>
    <w:rsid w:val="008276DD"/>
    <w:rsid w:val="008303E6"/>
    <w:rsid w:val="0083152D"/>
    <w:rsid w:val="00831F0D"/>
    <w:rsid w:val="00832B13"/>
    <w:rsid w:val="00833297"/>
    <w:rsid w:val="00834980"/>
    <w:rsid w:val="008360F0"/>
    <w:rsid w:val="00836C3E"/>
    <w:rsid w:val="00836FB7"/>
    <w:rsid w:val="00837237"/>
    <w:rsid w:val="008373CD"/>
    <w:rsid w:val="008400A2"/>
    <w:rsid w:val="00841275"/>
    <w:rsid w:val="00842EF7"/>
    <w:rsid w:val="00843068"/>
    <w:rsid w:val="00844B07"/>
    <w:rsid w:val="00844C65"/>
    <w:rsid w:val="00845562"/>
    <w:rsid w:val="008463D1"/>
    <w:rsid w:val="008466B3"/>
    <w:rsid w:val="00846D29"/>
    <w:rsid w:val="00846D85"/>
    <w:rsid w:val="00847392"/>
    <w:rsid w:val="0084762B"/>
    <w:rsid w:val="0085043F"/>
    <w:rsid w:val="00850D12"/>
    <w:rsid w:val="00851E33"/>
    <w:rsid w:val="00854781"/>
    <w:rsid w:val="00854CA6"/>
    <w:rsid w:val="00855196"/>
    <w:rsid w:val="008579AC"/>
    <w:rsid w:val="0086293A"/>
    <w:rsid w:val="00864D62"/>
    <w:rsid w:val="00865421"/>
    <w:rsid w:val="008654A5"/>
    <w:rsid w:val="00865B62"/>
    <w:rsid w:val="0086642E"/>
    <w:rsid w:val="0086759B"/>
    <w:rsid w:val="008701C8"/>
    <w:rsid w:val="008710B4"/>
    <w:rsid w:val="0087165B"/>
    <w:rsid w:val="0087425C"/>
    <w:rsid w:val="008746F1"/>
    <w:rsid w:val="008760CA"/>
    <w:rsid w:val="00876190"/>
    <w:rsid w:val="008761DB"/>
    <w:rsid w:val="00876926"/>
    <w:rsid w:val="00880700"/>
    <w:rsid w:val="008807A2"/>
    <w:rsid w:val="00880BF6"/>
    <w:rsid w:val="008810C0"/>
    <w:rsid w:val="0088135B"/>
    <w:rsid w:val="00881683"/>
    <w:rsid w:val="0088199F"/>
    <w:rsid w:val="00881FA7"/>
    <w:rsid w:val="00882324"/>
    <w:rsid w:val="008825A6"/>
    <w:rsid w:val="008833E7"/>
    <w:rsid w:val="00884A24"/>
    <w:rsid w:val="00884BE3"/>
    <w:rsid w:val="00885042"/>
    <w:rsid w:val="0088523C"/>
    <w:rsid w:val="00886485"/>
    <w:rsid w:val="008873F4"/>
    <w:rsid w:val="00891785"/>
    <w:rsid w:val="00891E08"/>
    <w:rsid w:val="0089212F"/>
    <w:rsid w:val="00892F00"/>
    <w:rsid w:val="0089510F"/>
    <w:rsid w:val="00895412"/>
    <w:rsid w:val="008959F2"/>
    <w:rsid w:val="00895E07"/>
    <w:rsid w:val="00896ABB"/>
    <w:rsid w:val="00897400"/>
    <w:rsid w:val="0089798A"/>
    <w:rsid w:val="008A20F2"/>
    <w:rsid w:val="008A23B6"/>
    <w:rsid w:val="008A24C3"/>
    <w:rsid w:val="008A2A57"/>
    <w:rsid w:val="008A325D"/>
    <w:rsid w:val="008A33D0"/>
    <w:rsid w:val="008A3878"/>
    <w:rsid w:val="008A47F3"/>
    <w:rsid w:val="008A4D8E"/>
    <w:rsid w:val="008A5DFD"/>
    <w:rsid w:val="008A5E0A"/>
    <w:rsid w:val="008A64A7"/>
    <w:rsid w:val="008A7D18"/>
    <w:rsid w:val="008A7F03"/>
    <w:rsid w:val="008B224C"/>
    <w:rsid w:val="008B2CC5"/>
    <w:rsid w:val="008B37F7"/>
    <w:rsid w:val="008B3FB9"/>
    <w:rsid w:val="008B4567"/>
    <w:rsid w:val="008B5388"/>
    <w:rsid w:val="008B5997"/>
    <w:rsid w:val="008B5999"/>
    <w:rsid w:val="008B6B9D"/>
    <w:rsid w:val="008B7288"/>
    <w:rsid w:val="008B7ECA"/>
    <w:rsid w:val="008C1838"/>
    <w:rsid w:val="008C34F4"/>
    <w:rsid w:val="008C4D59"/>
    <w:rsid w:val="008C5CB4"/>
    <w:rsid w:val="008C77BD"/>
    <w:rsid w:val="008D1AC9"/>
    <w:rsid w:val="008D1EDA"/>
    <w:rsid w:val="008D2922"/>
    <w:rsid w:val="008D2EF5"/>
    <w:rsid w:val="008D31CE"/>
    <w:rsid w:val="008D3B33"/>
    <w:rsid w:val="008D3F8B"/>
    <w:rsid w:val="008E00E2"/>
    <w:rsid w:val="008E0D9F"/>
    <w:rsid w:val="008E0DC7"/>
    <w:rsid w:val="008E1E20"/>
    <w:rsid w:val="008E2195"/>
    <w:rsid w:val="008E5334"/>
    <w:rsid w:val="008E691A"/>
    <w:rsid w:val="008E711A"/>
    <w:rsid w:val="008F0807"/>
    <w:rsid w:val="008F0BE4"/>
    <w:rsid w:val="008F1ED1"/>
    <w:rsid w:val="008F2BAD"/>
    <w:rsid w:val="008F3BED"/>
    <w:rsid w:val="008F42ED"/>
    <w:rsid w:val="008F50D0"/>
    <w:rsid w:val="008F546E"/>
    <w:rsid w:val="008F5C41"/>
    <w:rsid w:val="008F6380"/>
    <w:rsid w:val="008F6537"/>
    <w:rsid w:val="008F69F9"/>
    <w:rsid w:val="008F70F1"/>
    <w:rsid w:val="008F74F3"/>
    <w:rsid w:val="008F7B7C"/>
    <w:rsid w:val="009005FD"/>
    <w:rsid w:val="00900D3E"/>
    <w:rsid w:val="009059F7"/>
    <w:rsid w:val="00906F89"/>
    <w:rsid w:val="00911A80"/>
    <w:rsid w:val="009121E9"/>
    <w:rsid w:val="00912E33"/>
    <w:rsid w:val="00914550"/>
    <w:rsid w:val="00915B39"/>
    <w:rsid w:val="00915CC9"/>
    <w:rsid w:val="009160C4"/>
    <w:rsid w:val="00916736"/>
    <w:rsid w:val="009172A6"/>
    <w:rsid w:val="00921173"/>
    <w:rsid w:val="00921492"/>
    <w:rsid w:val="009225F6"/>
    <w:rsid w:val="00923855"/>
    <w:rsid w:val="009239CA"/>
    <w:rsid w:val="00924F54"/>
    <w:rsid w:val="00924F8A"/>
    <w:rsid w:val="00927618"/>
    <w:rsid w:val="00927706"/>
    <w:rsid w:val="00930A48"/>
    <w:rsid w:val="009317FE"/>
    <w:rsid w:val="00931FF7"/>
    <w:rsid w:val="009349A1"/>
    <w:rsid w:val="00934D47"/>
    <w:rsid w:val="009356D1"/>
    <w:rsid w:val="009364DD"/>
    <w:rsid w:val="00936C0A"/>
    <w:rsid w:val="00936E36"/>
    <w:rsid w:val="009416F3"/>
    <w:rsid w:val="009432FF"/>
    <w:rsid w:val="00943715"/>
    <w:rsid w:val="00944376"/>
    <w:rsid w:val="0094659C"/>
    <w:rsid w:val="00946F41"/>
    <w:rsid w:val="00947B90"/>
    <w:rsid w:val="00947DA9"/>
    <w:rsid w:val="009529CD"/>
    <w:rsid w:val="00953A14"/>
    <w:rsid w:val="009542D7"/>
    <w:rsid w:val="00954759"/>
    <w:rsid w:val="00955A23"/>
    <w:rsid w:val="00956C7A"/>
    <w:rsid w:val="0095741E"/>
    <w:rsid w:val="00960583"/>
    <w:rsid w:val="00961AC5"/>
    <w:rsid w:val="00961BED"/>
    <w:rsid w:val="00963126"/>
    <w:rsid w:val="0096330C"/>
    <w:rsid w:val="0096399E"/>
    <w:rsid w:val="00966240"/>
    <w:rsid w:val="0096661B"/>
    <w:rsid w:val="00967F8F"/>
    <w:rsid w:val="0097083D"/>
    <w:rsid w:val="0097096C"/>
    <w:rsid w:val="00971132"/>
    <w:rsid w:val="00971189"/>
    <w:rsid w:val="009736D7"/>
    <w:rsid w:val="00974F6D"/>
    <w:rsid w:val="00976842"/>
    <w:rsid w:val="00976AC1"/>
    <w:rsid w:val="00976F61"/>
    <w:rsid w:val="00976FE7"/>
    <w:rsid w:val="0097775D"/>
    <w:rsid w:val="0098121A"/>
    <w:rsid w:val="0098320B"/>
    <w:rsid w:val="00983AB2"/>
    <w:rsid w:val="00983CFB"/>
    <w:rsid w:val="00984527"/>
    <w:rsid w:val="009846C3"/>
    <w:rsid w:val="009861B6"/>
    <w:rsid w:val="009864F1"/>
    <w:rsid w:val="009866D7"/>
    <w:rsid w:val="009866EC"/>
    <w:rsid w:val="00986FDD"/>
    <w:rsid w:val="00987301"/>
    <w:rsid w:val="00987418"/>
    <w:rsid w:val="009875CE"/>
    <w:rsid w:val="009879A8"/>
    <w:rsid w:val="00987F43"/>
    <w:rsid w:val="00990547"/>
    <w:rsid w:val="00990838"/>
    <w:rsid w:val="00990FEF"/>
    <w:rsid w:val="009910B0"/>
    <w:rsid w:val="009927F4"/>
    <w:rsid w:val="009934CE"/>
    <w:rsid w:val="00993C3E"/>
    <w:rsid w:val="00993FFB"/>
    <w:rsid w:val="009943CD"/>
    <w:rsid w:val="00994E85"/>
    <w:rsid w:val="00994EC4"/>
    <w:rsid w:val="009955AF"/>
    <w:rsid w:val="00995A2C"/>
    <w:rsid w:val="00997509"/>
    <w:rsid w:val="00997A48"/>
    <w:rsid w:val="00997BE1"/>
    <w:rsid w:val="009A00BC"/>
    <w:rsid w:val="009A0827"/>
    <w:rsid w:val="009A17A0"/>
    <w:rsid w:val="009A1E4C"/>
    <w:rsid w:val="009A220D"/>
    <w:rsid w:val="009A3A4C"/>
    <w:rsid w:val="009A5DBB"/>
    <w:rsid w:val="009A618D"/>
    <w:rsid w:val="009A6D8D"/>
    <w:rsid w:val="009A75A4"/>
    <w:rsid w:val="009B05BE"/>
    <w:rsid w:val="009B0A67"/>
    <w:rsid w:val="009B174D"/>
    <w:rsid w:val="009B1D7B"/>
    <w:rsid w:val="009B20FA"/>
    <w:rsid w:val="009B215B"/>
    <w:rsid w:val="009B2C33"/>
    <w:rsid w:val="009B4113"/>
    <w:rsid w:val="009B450E"/>
    <w:rsid w:val="009B485F"/>
    <w:rsid w:val="009B49D2"/>
    <w:rsid w:val="009B51C5"/>
    <w:rsid w:val="009B5CA3"/>
    <w:rsid w:val="009B66CA"/>
    <w:rsid w:val="009B6CD5"/>
    <w:rsid w:val="009B6ED5"/>
    <w:rsid w:val="009B768F"/>
    <w:rsid w:val="009B79FA"/>
    <w:rsid w:val="009B7B86"/>
    <w:rsid w:val="009C0044"/>
    <w:rsid w:val="009C17BD"/>
    <w:rsid w:val="009C2732"/>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2CF9"/>
    <w:rsid w:val="009D33B7"/>
    <w:rsid w:val="009D45F7"/>
    <w:rsid w:val="009D570B"/>
    <w:rsid w:val="009D5A10"/>
    <w:rsid w:val="009E0513"/>
    <w:rsid w:val="009E0722"/>
    <w:rsid w:val="009E2AFD"/>
    <w:rsid w:val="009E3ED0"/>
    <w:rsid w:val="009E55D1"/>
    <w:rsid w:val="009E7745"/>
    <w:rsid w:val="009F0499"/>
    <w:rsid w:val="009F38E7"/>
    <w:rsid w:val="009F3FB9"/>
    <w:rsid w:val="009F5F1F"/>
    <w:rsid w:val="009F6971"/>
    <w:rsid w:val="009F7F02"/>
    <w:rsid w:val="00A000CC"/>
    <w:rsid w:val="00A01239"/>
    <w:rsid w:val="00A016CF"/>
    <w:rsid w:val="00A02338"/>
    <w:rsid w:val="00A02615"/>
    <w:rsid w:val="00A03530"/>
    <w:rsid w:val="00A03F65"/>
    <w:rsid w:val="00A03FED"/>
    <w:rsid w:val="00A03FFB"/>
    <w:rsid w:val="00A04252"/>
    <w:rsid w:val="00A063BE"/>
    <w:rsid w:val="00A06791"/>
    <w:rsid w:val="00A115BD"/>
    <w:rsid w:val="00A11ECA"/>
    <w:rsid w:val="00A1733B"/>
    <w:rsid w:val="00A21404"/>
    <w:rsid w:val="00A23602"/>
    <w:rsid w:val="00A237EB"/>
    <w:rsid w:val="00A23FC4"/>
    <w:rsid w:val="00A2467F"/>
    <w:rsid w:val="00A2523C"/>
    <w:rsid w:val="00A25743"/>
    <w:rsid w:val="00A2707A"/>
    <w:rsid w:val="00A27379"/>
    <w:rsid w:val="00A27BBF"/>
    <w:rsid w:val="00A3032D"/>
    <w:rsid w:val="00A33796"/>
    <w:rsid w:val="00A33C1C"/>
    <w:rsid w:val="00A352B9"/>
    <w:rsid w:val="00A35A5C"/>
    <w:rsid w:val="00A37659"/>
    <w:rsid w:val="00A376F4"/>
    <w:rsid w:val="00A37A9C"/>
    <w:rsid w:val="00A40914"/>
    <w:rsid w:val="00A4248C"/>
    <w:rsid w:val="00A4277C"/>
    <w:rsid w:val="00A4315F"/>
    <w:rsid w:val="00A43FE4"/>
    <w:rsid w:val="00A44202"/>
    <w:rsid w:val="00A46E3B"/>
    <w:rsid w:val="00A46ED4"/>
    <w:rsid w:val="00A470AA"/>
    <w:rsid w:val="00A47595"/>
    <w:rsid w:val="00A478FB"/>
    <w:rsid w:val="00A501DE"/>
    <w:rsid w:val="00A50350"/>
    <w:rsid w:val="00A505DD"/>
    <w:rsid w:val="00A507CC"/>
    <w:rsid w:val="00A51F19"/>
    <w:rsid w:val="00A51F9E"/>
    <w:rsid w:val="00A5218D"/>
    <w:rsid w:val="00A52F0B"/>
    <w:rsid w:val="00A531F2"/>
    <w:rsid w:val="00A5451F"/>
    <w:rsid w:val="00A54548"/>
    <w:rsid w:val="00A54DE6"/>
    <w:rsid w:val="00A55121"/>
    <w:rsid w:val="00A55C8A"/>
    <w:rsid w:val="00A56CB5"/>
    <w:rsid w:val="00A57F2B"/>
    <w:rsid w:val="00A6093B"/>
    <w:rsid w:val="00A61BC3"/>
    <w:rsid w:val="00A63D46"/>
    <w:rsid w:val="00A63FFD"/>
    <w:rsid w:val="00A6430C"/>
    <w:rsid w:val="00A6446E"/>
    <w:rsid w:val="00A64537"/>
    <w:rsid w:val="00A64EEC"/>
    <w:rsid w:val="00A66146"/>
    <w:rsid w:val="00A662F3"/>
    <w:rsid w:val="00A66B38"/>
    <w:rsid w:val="00A70373"/>
    <w:rsid w:val="00A70DAE"/>
    <w:rsid w:val="00A70DF9"/>
    <w:rsid w:val="00A71177"/>
    <w:rsid w:val="00A71327"/>
    <w:rsid w:val="00A72F19"/>
    <w:rsid w:val="00A73981"/>
    <w:rsid w:val="00A74491"/>
    <w:rsid w:val="00A75456"/>
    <w:rsid w:val="00A8049A"/>
    <w:rsid w:val="00A80B98"/>
    <w:rsid w:val="00A80C94"/>
    <w:rsid w:val="00A81C78"/>
    <w:rsid w:val="00A82307"/>
    <w:rsid w:val="00A85B94"/>
    <w:rsid w:val="00A86AFB"/>
    <w:rsid w:val="00A87787"/>
    <w:rsid w:val="00A87BA2"/>
    <w:rsid w:val="00A87D5B"/>
    <w:rsid w:val="00A913F7"/>
    <w:rsid w:val="00A91A01"/>
    <w:rsid w:val="00A92408"/>
    <w:rsid w:val="00A92675"/>
    <w:rsid w:val="00A92BE2"/>
    <w:rsid w:val="00A94C50"/>
    <w:rsid w:val="00A94FAA"/>
    <w:rsid w:val="00A96AD1"/>
    <w:rsid w:val="00A97173"/>
    <w:rsid w:val="00AA028A"/>
    <w:rsid w:val="00AA0845"/>
    <w:rsid w:val="00AA1129"/>
    <w:rsid w:val="00AA1886"/>
    <w:rsid w:val="00AA1F16"/>
    <w:rsid w:val="00AA2055"/>
    <w:rsid w:val="00AA331B"/>
    <w:rsid w:val="00AA4158"/>
    <w:rsid w:val="00AA503A"/>
    <w:rsid w:val="00AA5FCB"/>
    <w:rsid w:val="00AA6323"/>
    <w:rsid w:val="00AA6574"/>
    <w:rsid w:val="00AA6883"/>
    <w:rsid w:val="00AA6941"/>
    <w:rsid w:val="00AA6F0D"/>
    <w:rsid w:val="00AA7063"/>
    <w:rsid w:val="00AA71A8"/>
    <w:rsid w:val="00AB1B63"/>
    <w:rsid w:val="00AB3C5B"/>
    <w:rsid w:val="00AB3E02"/>
    <w:rsid w:val="00AB4388"/>
    <w:rsid w:val="00AB487C"/>
    <w:rsid w:val="00AB53FA"/>
    <w:rsid w:val="00AB66E3"/>
    <w:rsid w:val="00AC0091"/>
    <w:rsid w:val="00AC0157"/>
    <w:rsid w:val="00AC0D45"/>
    <w:rsid w:val="00AC0F07"/>
    <w:rsid w:val="00AC10D3"/>
    <w:rsid w:val="00AC1395"/>
    <w:rsid w:val="00AC1B03"/>
    <w:rsid w:val="00AC2094"/>
    <w:rsid w:val="00AC2231"/>
    <w:rsid w:val="00AC4BE5"/>
    <w:rsid w:val="00AC50CB"/>
    <w:rsid w:val="00AC53C4"/>
    <w:rsid w:val="00AC57D9"/>
    <w:rsid w:val="00AC7E97"/>
    <w:rsid w:val="00AD05CF"/>
    <w:rsid w:val="00AD08D1"/>
    <w:rsid w:val="00AD0BDF"/>
    <w:rsid w:val="00AD1296"/>
    <w:rsid w:val="00AD313D"/>
    <w:rsid w:val="00AD34C7"/>
    <w:rsid w:val="00AD54EC"/>
    <w:rsid w:val="00AD6339"/>
    <w:rsid w:val="00AD6EDB"/>
    <w:rsid w:val="00AD7C54"/>
    <w:rsid w:val="00AE0078"/>
    <w:rsid w:val="00AE0595"/>
    <w:rsid w:val="00AE1696"/>
    <w:rsid w:val="00AE1BA6"/>
    <w:rsid w:val="00AE1EDC"/>
    <w:rsid w:val="00AE2329"/>
    <w:rsid w:val="00AE2702"/>
    <w:rsid w:val="00AE2C97"/>
    <w:rsid w:val="00AE2FF5"/>
    <w:rsid w:val="00AE3425"/>
    <w:rsid w:val="00AE40E0"/>
    <w:rsid w:val="00AE43AD"/>
    <w:rsid w:val="00AE544E"/>
    <w:rsid w:val="00AE58C0"/>
    <w:rsid w:val="00AE6AEA"/>
    <w:rsid w:val="00AE717A"/>
    <w:rsid w:val="00AF10FB"/>
    <w:rsid w:val="00AF45AE"/>
    <w:rsid w:val="00AF51D6"/>
    <w:rsid w:val="00B00776"/>
    <w:rsid w:val="00B00AFB"/>
    <w:rsid w:val="00B03112"/>
    <w:rsid w:val="00B03424"/>
    <w:rsid w:val="00B043A3"/>
    <w:rsid w:val="00B049DD"/>
    <w:rsid w:val="00B04F14"/>
    <w:rsid w:val="00B05BDC"/>
    <w:rsid w:val="00B05CE4"/>
    <w:rsid w:val="00B06AC9"/>
    <w:rsid w:val="00B14B8E"/>
    <w:rsid w:val="00B14F27"/>
    <w:rsid w:val="00B154EF"/>
    <w:rsid w:val="00B155F7"/>
    <w:rsid w:val="00B16879"/>
    <w:rsid w:val="00B1695C"/>
    <w:rsid w:val="00B16988"/>
    <w:rsid w:val="00B169D3"/>
    <w:rsid w:val="00B17A1A"/>
    <w:rsid w:val="00B20400"/>
    <w:rsid w:val="00B21B9C"/>
    <w:rsid w:val="00B2286B"/>
    <w:rsid w:val="00B22A24"/>
    <w:rsid w:val="00B2405D"/>
    <w:rsid w:val="00B25201"/>
    <w:rsid w:val="00B25489"/>
    <w:rsid w:val="00B2629F"/>
    <w:rsid w:val="00B26A3F"/>
    <w:rsid w:val="00B26C17"/>
    <w:rsid w:val="00B26EA5"/>
    <w:rsid w:val="00B27446"/>
    <w:rsid w:val="00B27D1F"/>
    <w:rsid w:val="00B301F7"/>
    <w:rsid w:val="00B30373"/>
    <w:rsid w:val="00B30419"/>
    <w:rsid w:val="00B31127"/>
    <w:rsid w:val="00B3234B"/>
    <w:rsid w:val="00B32482"/>
    <w:rsid w:val="00B3369F"/>
    <w:rsid w:val="00B346A2"/>
    <w:rsid w:val="00B346CB"/>
    <w:rsid w:val="00B3545D"/>
    <w:rsid w:val="00B35460"/>
    <w:rsid w:val="00B376C0"/>
    <w:rsid w:val="00B37EF3"/>
    <w:rsid w:val="00B400AC"/>
    <w:rsid w:val="00B4083B"/>
    <w:rsid w:val="00B40D91"/>
    <w:rsid w:val="00B40EA2"/>
    <w:rsid w:val="00B41CED"/>
    <w:rsid w:val="00B50311"/>
    <w:rsid w:val="00B51A03"/>
    <w:rsid w:val="00B51C78"/>
    <w:rsid w:val="00B51CBF"/>
    <w:rsid w:val="00B51D40"/>
    <w:rsid w:val="00B51F0F"/>
    <w:rsid w:val="00B53011"/>
    <w:rsid w:val="00B53907"/>
    <w:rsid w:val="00B539C3"/>
    <w:rsid w:val="00B54305"/>
    <w:rsid w:val="00B552E4"/>
    <w:rsid w:val="00B55664"/>
    <w:rsid w:val="00B563F9"/>
    <w:rsid w:val="00B56ADF"/>
    <w:rsid w:val="00B56DC8"/>
    <w:rsid w:val="00B57321"/>
    <w:rsid w:val="00B57997"/>
    <w:rsid w:val="00B62BE0"/>
    <w:rsid w:val="00B65FFD"/>
    <w:rsid w:val="00B67677"/>
    <w:rsid w:val="00B67930"/>
    <w:rsid w:val="00B70DBF"/>
    <w:rsid w:val="00B71471"/>
    <w:rsid w:val="00B7163E"/>
    <w:rsid w:val="00B71710"/>
    <w:rsid w:val="00B71F06"/>
    <w:rsid w:val="00B727F7"/>
    <w:rsid w:val="00B7292E"/>
    <w:rsid w:val="00B72CF8"/>
    <w:rsid w:val="00B73167"/>
    <w:rsid w:val="00B733EE"/>
    <w:rsid w:val="00B735C3"/>
    <w:rsid w:val="00B740AA"/>
    <w:rsid w:val="00B746CD"/>
    <w:rsid w:val="00B74CF2"/>
    <w:rsid w:val="00B766BA"/>
    <w:rsid w:val="00B77214"/>
    <w:rsid w:val="00B77DF4"/>
    <w:rsid w:val="00B8383B"/>
    <w:rsid w:val="00B84D8D"/>
    <w:rsid w:val="00B85077"/>
    <w:rsid w:val="00B85296"/>
    <w:rsid w:val="00B86277"/>
    <w:rsid w:val="00B8708B"/>
    <w:rsid w:val="00B91878"/>
    <w:rsid w:val="00B9203F"/>
    <w:rsid w:val="00B95EC7"/>
    <w:rsid w:val="00B96099"/>
    <w:rsid w:val="00B97373"/>
    <w:rsid w:val="00B97EE3"/>
    <w:rsid w:val="00B97F4E"/>
    <w:rsid w:val="00BA091C"/>
    <w:rsid w:val="00BA1020"/>
    <w:rsid w:val="00BA1D5A"/>
    <w:rsid w:val="00BA24F4"/>
    <w:rsid w:val="00BA26B9"/>
    <w:rsid w:val="00BA2BAF"/>
    <w:rsid w:val="00BA3769"/>
    <w:rsid w:val="00BA3E6D"/>
    <w:rsid w:val="00BA4C5D"/>
    <w:rsid w:val="00BA4CEC"/>
    <w:rsid w:val="00BA567D"/>
    <w:rsid w:val="00BA5A80"/>
    <w:rsid w:val="00BA6A03"/>
    <w:rsid w:val="00BA6AC4"/>
    <w:rsid w:val="00BA6EBF"/>
    <w:rsid w:val="00BA7600"/>
    <w:rsid w:val="00BB0699"/>
    <w:rsid w:val="00BB06F9"/>
    <w:rsid w:val="00BB099D"/>
    <w:rsid w:val="00BB0BB0"/>
    <w:rsid w:val="00BB11C7"/>
    <w:rsid w:val="00BB12F3"/>
    <w:rsid w:val="00BB17A5"/>
    <w:rsid w:val="00BB274E"/>
    <w:rsid w:val="00BB4283"/>
    <w:rsid w:val="00BB51E3"/>
    <w:rsid w:val="00BB6E49"/>
    <w:rsid w:val="00BB6F4B"/>
    <w:rsid w:val="00BC0479"/>
    <w:rsid w:val="00BC07FD"/>
    <w:rsid w:val="00BC0A41"/>
    <w:rsid w:val="00BC133D"/>
    <w:rsid w:val="00BC3CBD"/>
    <w:rsid w:val="00BC4070"/>
    <w:rsid w:val="00BC4C62"/>
    <w:rsid w:val="00BC4D32"/>
    <w:rsid w:val="00BC5BD4"/>
    <w:rsid w:val="00BC6038"/>
    <w:rsid w:val="00BC6671"/>
    <w:rsid w:val="00BC7F04"/>
    <w:rsid w:val="00BD104E"/>
    <w:rsid w:val="00BD148C"/>
    <w:rsid w:val="00BD2406"/>
    <w:rsid w:val="00BD3417"/>
    <w:rsid w:val="00BD640B"/>
    <w:rsid w:val="00BD7632"/>
    <w:rsid w:val="00BE0239"/>
    <w:rsid w:val="00BE30AC"/>
    <w:rsid w:val="00BE3255"/>
    <w:rsid w:val="00BE484C"/>
    <w:rsid w:val="00BE568F"/>
    <w:rsid w:val="00BE56C5"/>
    <w:rsid w:val="00BE6392"/>
    <w:rsid w:val="00BE6F70"/>
    <w:rsid w:val="00BE7441"/>
    <w:rsid w:val="00BE75B6"/>
    <w:rsid w:val="00BE762C"/>
    <w:rsid w:val="00BE7E85"/>
    <w:rsid w:val="00BF046B"/>
    <w:rsid w:val="00BF10FC"/>
    <w:rsid w:val="00BF1878"/>
    <w:rsid w:val="00BF261A"/>
    <w:rsid w:val="00BF2BFD"/>
    <w:rsid w:val="00BF36A5"/>
    <w:rsid w:val="00BF4207"/>
    <w:rsid w:val="00BF44AE"/>
    <w:rsid w:val="00BF4AD2"/>
    <w:rsid w:val="00BF581B"/>
    <w:rsid w:val="00BF5C1D"/>
    <w:rsid w:val="00BF65FA"/>
    <w:rsid w:val="00BF6904"/>
    <w:rsid w:val="00BF69F7"/>
    <w:rsid w:val="00BF714C"/>
    <w:rsid w:val="00C001F8"/>
    <w:rsid w:val="00C002B8"/>
    <w:rsid w:val="00C008C3"/>
    <w:rsid w:val="00C0098A"/>
    <w:rsid w:val="00C01FBA"/>
    <w:rsid w:val="00C020A9"/>
    <w:rsid w:val="00C02405"/>
    <w:rsid w:val="00C0334E"/>
    <w:rsid w:val="00C03C86"/>
    <w:rsid w:val="00C03CAB"/>
    <w:rsid w:val="00C0419D"/>
    <w:rsid w:val="00C04327"/>
    <w:rsid w:val="00C04F58"/>
    <w:rsid w:val="00C10D57"/>
    <w:rsid w:val="00C11713"/>
    <w:rsid w:val="00C129F3"/>
    <w:rsid w:val="00C16CC6"/>
    <w:rsid w:val="00C2055B"/>
    <w:rsid w:val="00C21427"/>
    <w:rsid w:val="00C218AD"/>
    <w:rsid w:val="00C22E73"/>
    <w:rsid w:val="00C23587"/>
    <w:rsid w:val="00C23CA8"/>
    <w:rsid w:val="00C240AF"/>
    <w:rsid w:val="00C240F7"/>
    <w:rsid w:val="00C2606A"/>
    <w:rsid w:val="00C26C70"/>
    <w:rsid w:val="00C31C39"/>
    <w:rsid w:val="00C31F3E"/>
    <w:rsid w:val="00C328AA"/>
    <w:rsid w:val="00C32E4B"/>
    <w:rsid w:val="00C33AD2"/>
    <w:rsid w:val="00C33B05"/>
    <w:rsid w:val="00C35E01"/>
    <w:rsid w:val="00C365A0"/>
    <w:rsid w:val="00C3692F"/>
    <w:rsid w:val="00C375F2"/>
    <w:rsid w:val="00C37BD6"/>
    <w:rsid w:val="00C41EB7"/>
    <w:rsid w:val="00C4267C"/>
    <w:rsid w:val="00C436E7"/>
    <w:rsid w:val="00C46B3E"/>
    <w:rsid w:val="00C477BC"/>
    <w:rsid w:val="00C5250C"/>
    <w:rsid w:val="00C52E82"/>
    <w:rsid w:val="00C53627"/>
    <w:rsid w:val="00C53DD2"/>
    <w:rsid w:val="00C54241"/>
    <w:rsid w:val="00C54ACC"/>
    <w:rsid w:val="00C54E5F"/>
    <w:rsid w:val="00C5549D"/>
    <w:rsid w:val="00C55B4D"/>
    <w:rsid w:val="00C55DC2"/>
    <w:rsid w:val="00C55FB9"/>
    <w:rsid w:val="00C56259"/>
    <w:rsid w:val="00C564EF"/>
    <w:rsid w:val="00C5699C"/>
    <w:rsid w:val="00C6409C"/>
    <w:rsid w:val="00C6444E"/>
    <w:rsid w:val="00C64A3D"/>
    <w:rsid w:val="00C64AC4"/>
    <w:rsid w:val="00C655F7"/>
    <w:rsid w:val="00C65C57"/>
    <w:rsid w:val="00C65E47"/>
    <w:rsid w:val="00C65FD4"/>
    <w:rsid w:val="00C70327"/>
    <w:rsid w:val="00C704F2"/>
    <w:rsid w:val="00C70649"/>
    <w:rsid w:val="00C706AD"/>
    <w:rsid w:val="00C71426"/>
    <w:rsid w:val="00C71E9E"/>
    <w:rsid w:val="00C728F4"/>
    <w:rsid w:val="00C73FC5"/>
    <w:rsid w:val="00C74734"/>
    <w:rsid w:val="00C74B26"/>
    <w:rsid w:val="00C7503C"/>
    <w:rsid w:val="00C76347"/>
    <w:rsid w:val="00C76B87"/>
    <w:rsid w:val="00C76D35"/>
    <w:rsid w:val="00C77558"/>
    <w:rsid w:val="00C77C5D"/>
    <w:rsid w:val="00C81B8B"/>
    <w:rsid w:val="00C81D17"/>
    <w:rsid w:val="00C834D5"/>
    <w:rsid w:val="00C8401E"/>
    <w:rsid w:val="00C84FFA"/>
    <w:rsid w:val="00C851BB"/>
    <w:rsid w:val="00C8528A"/>
    <w:rsid w:val="00C85466"/>
    <w:rsid w:val="00C86901"/>
    <w:rsid w:val="00C87483"/>
    <w:rsid w:val="00C87775"/>
    <w:rsid w:val="00C8777E"/>
    <w:rsid w:val="00C87AB3"/>
    <w:rsid w:val="00C87B36"/>
    <w:rsid w:val="00C917DE"/>
    <w:rsid w:val="00C91A9A"/>
    <w:rsid w:val="00C9408C"/>
    <w:rsid w:val="00C941E0"/>
    <w:rsid w:val="00C94255"/>
    <w:rsid w:val="00C94C64"/>
    <w:rsid w:val="00C94FDB"/>
    <w:rsid w:val="00C95169"/>
    <w:rsid w:val="00C95CC9"/>
    <w:rsid w:val="00C96B6A"/>
    <w:rsid w:val="00C97A0A"/>
    <w:rsid w:val="00CA1751"/>
    <w:rsid w:val="00CA2648"/>
    <w:rsid w:val="00CA2B12"/>
    <w:rsid w:val="00CA32F2"/>
    <w:rsid w:val="00CA4755"/>
    <w:rsid w:val="00CA549E"/>
    <w:rsid w:val="00CA562E"/>
    <w:rsid w:val="00CA574B"/>
    <w:rsid w:val="00CA72E6"/>
    <w:rsid w:val="00CA7763"/>
    <w:rsid w:val="00CA7EC6"/>
    <w:rsid w:val="00CB0525"/>
    <w:rsid w:val="00CB15DB"/>
    <w:rsid w:val="00CB23A6"/>
    <w:rsid w:val="00CB5631"/>
    <w:rsid w:val="00CB5658"/>
    <w:rsid w:val="00CB6471"/>
    <w:rsid w:val="00CB6801"/>
    <w:rsid w:val="00CB724D"/>
    <w:rsid w:val="00CB7CEE"/>
    <w:rsid w:val="00CC386D"/>
    <w:rsid w:val="00CC44A0"/>
    <w:rsid w:val="00CC5C32"/>
    <w:rsid w:val="00CC6131"/>
    <w:rsid w:val="00CC61A4"/>
    <w:rsid w:val="00CC7CAE"/>
    <w:rsid w:val="00CD0973"/>
    <w:rsid w:val="00CD2A3A"/>
    <w:rsid w:val="00CD36C5"/>
    <w:rsid w:val="00CD4A71"/>
    <w:rsid w:val="00CD4EC2"/>
    <w:rsid w:val="00CD4F79"/>
    <w:rsid w:val="00CD53B1"/>
    <w:rsid w:val="00CD5EDF"/>
    <w:rsid w:val="00CD5F5D"/>
    <w:rsid w:val="00CD7FFC"/>
    <w:rsid w:val="00CE2059"/>
    <w:rsid w:val="00CE28A6"/>
    <w:rsid w:val="00CE2BBB"/>
    <w:rsid w:val="00CE39B8"/>
    <w:rsid w:val="00CE4A3C"/>
    <w:rsid w:val="00CE5A0D"/>
    <w:rsid w:val="00CE6EAD"/>
    <w:rsid w:val="00CE70E9"/>
    <w:rsid w:val="00CE7F3D"/>
    <w:rsid w:val="00CF10ED"/>
    <w:rsid w:val="00CF1548"/>
    <w:rsid w:val="00CF33D8"/>
    <w:rsid w:val="00CF59EF"/>
    <w:rsid w:val="00CF6647"/>
    <w:rsid w:val="00CF6A24"/>
    <w:rsid w:val="00CF6DF8"/>
    <w:rsid w:val="00CF6ED5"/>
    <w:rsid w:val="00CF7117"/>
    <w:rsid w:val="00D01A1C"/>
    <w:rsid w:val="00D02669"/>
    <w:rsid w:val="00D02896"/>
    <w:rsid w:val="00D02D13"/>
    <w:rsid w:val="00D02FD5"/>
    <w:rsid w:val="00D04ECE"/>
    <w:rsid w:val="00D0542A"/>
    <w:rsid w:val="00D05CA6"/>
    <w:rsid w:val="00D06423"/>
    <w:rsid w:val="00D06BA6"/>
    <w:rsid w:val="00D0718E"/>
    <w:rsid w:val="00D10D9E"/>
    <w:rsid w:val="00D10F74"/>
    <w:rsid w:val="00D13CEA"/>
    <w:rsid w:val="00D15E43"/>
    <w:rsid w:val="00D16741"/>
    <w:rsid w:val="00D17748"/>
    <w:rsid w:val="00D2021F"/>
    <w:rsid w:val="00D210CC"/>
    <w:rsid w:val="00D221BD"/>
    <w:rsid w:val="00D2687B"/>
    <w:rsid w:val="00D27070"/>
    <w:rsid w:val="00D27138"/>
    <w:rsid w:val="00D303B8"/>
    <w:rsid w:val="00D31833"/>
    <w:rsid w:val="00D32F12"/>
    <w:rsid w:val="00D342DF"/>
    <w:rsid w:val="00D354A5"/>
    <w:rsid w:val="00D370AA"/>
    <w:rsid w:val="00D3734F"/>
    <w:rsid w:val="00D37585"/>
    <w:rsid w:val="00D37BF3"/>
    <w:rsid w:val="00D37EC2"/>
    <w:rsid w:val="00D37FD9"/>
    <w:rsid w:val="00D40204"/>
    <w:rsid w:val="00D4074F"/>
    <w:rsid w:val="00D40E65"/>
    <w:rsid w:val="00D41662"/>
    <w:rsid w:val="00D4182D"/>
    <w:rsid w:val="00D42A7C"/>
    <w:rsid w:val="00D443E3"/>
    <w:rsid w:val="00D44F8E"/>
    <w:rsid w:val="00D4557A"/>
    <w:rsid w:val="00D45707"/>
    <w:rsid w:val="00D45C8F"/>
    <w:rsid w:val="00D46096"/>
    <w:rsid w:val="00D47BDC"/>
    <w:rsid w:val="00D5108C"/>
    <w:rsid w:val="00D5179D"/>
    <w:rsid w:val="00D51B7E"/>
    <w:rsid w:val="00D51E90"/>
    <w:rsid w:val="00D5230D"/>
    <w:rsid w:val="00D54412"/>
    <w:rsid w:val="00D5785C"/>
    <w:rsid w:val="00D57A47"/>
    <w:rsid w:val="00D60FB0"/>
    <w:rsid w:val="00D6241D"/>
    <w:rsid w:val="00D6308C"/>
    <w:rsid w:val="00D6365D"/>
    <w:rsid w:val="00D6366A"/>
    <w:rsid w:val="00D64E52"/>
    <w:rsid w:val="00D67274"/>
    <w:rsid w:val="00D6773A"/>
    <w:rsid w:val="00D7021F"/>
    <w:rsid w:val="00D711A7"/>
    <w:rsid w:val="00D72A83"/>
    <w:rsid w:val="00D73457"/>
    <w:rsid w:val="00D75896"/>
    <w:rsid w:val="00D75C5E"/>
    <w:rsid w:val="00D75F9E"/>
    <w:rsid w:val="00D76C13"/>
    <w:rsid w:val="00D7783D"/>
    <w:rsid w:val="00D77E00"/>
    <w:rsid w:val="00D77F08"/>
    <w:rsid w:val="00D803DF"/>
    <w:rsid w:val="00D80A8D"/>
    <w:rsid w:val="00D80F1B"/>
    <w:rsid w:val="00D810CA"/>
    <w:rsid w:val="00D825F3"/>
    <w:rsid w:val="00D83AC4"/>
    <w:rsid w:val="00D864EA"/>
    <w:rsid w:val="00D87D18"/>
    <w:rsid w:val="00D87E29"/>
    <w:rsid w:val="00D9175D"/>
    <w:rsid w:val="00D91970"/>
    <w:rsid w:val="00D938F4"/>
    <w:rsid w:val="00D95A1E"/>
    <w:rsid w:val="00D961A8"/>
    <w:rsid w:val="00D962D7"/>
    <w:rsid w:val="00D9684E"/>
    <w:rsid w:val="00D97C52"/>
    <w:rsid w:val="00DA0451"/>
    <w:rsid w:val="00DA0F29"/>
    <w:rsid w:val="00DA1DEE"/>
    <w:rsid w:val="00DA2574"/>
    <w:rsid w:val="00DA2BD9"/>
    <w:rsid w:val="00DA302C"/>
    <w:rsid w:val="00DA3F57"/>
    <w:rsid w:val="00DA4901"/>
    <w:rsid w:val="00DA57D5"/>
    <w:rsid w:val="00DA645E"/>
    <w:rsid w:val="00DA6AB6"/>
    <w:rsid w:val="00DA6F2C"/>
    <w:rsid w:val="00DA79F5"/>
    <w:rsid w:val="00DB02BA"/>
    <w:rsid w:val="00DB1BC3"/>
    <w:rsid w:val="00DB2EF1"/>
    <w:rsid w:val="00DB2F92"/>
    <w:rsid w:val="00DB358A"/>
    <w:rsid w:val="00DB59B4"/>
    <w:rsid w:val="00DB771F"/>
    <w:rsid w:val="00DB7A44"/>
    <w:rsid w:val="00DC18CF"/>
    <w:rsid w:val="00DC1EC5"/>
    <w:rsid w:val="00DC2586"/>
    <w:rsid w:val="00DC773F"/>
    <w:rsid w:val="00DC77E3"/>
    <w:rsid w:val="00DC7D3F"/>
    <w:rsid w:val="00DD1438"/>
    <w:rsid w:val="00DD188D"/>
    <w:rsid w:val="00DD1B50"/>
    <w:rsid w:val="00DD1B7C"/>
    <w:rsid w:val="00DD29E5"/>
    <w:rsid w:val="00DD3F1B"/>
    <w:rsid w:val="00DD795F"/>
    <w:rsid w:val="00DD7D8B"/>
    <w:rsid w:val="00DE0AC9"/>
    <w:rsid w:val="00DE18C9"/>
    <w:rsid w:val="00DE4008"/>
    <w:rsid w:val="00DE532C"/>
    <w:rsid w:val="00DE6EE1"/>
    <w:rsid w:val="00DE75A2"/>
    <w:rsid w:val="00DF03A4"/>
    <w:rsid w:val="00DF14CA"/>
    <w:rsid w:val="00DF2ECF"/>
    <w:rsid w:val="00DF345B"/>
    <w:rsid w:val="00DF5262"/>
    <w:rsid w:val="00DF6531"/>
    <w:rsid w:val="00DF7368"/>
    <w:rsid w:val="00DF76DD"/>
    <w:rsid w:val="00E001B7"/>
    <w:rsid w:val="00E002B3"/>
    <w:rsid w:val="00E003F8"/>
    <w:rsid w:val="00E00AC6"/>
    <w:rsid w:val="00E03454"/>
    <w:rsid w:val="00E03F31"/>
    <w:rsid w:val="00E04377"/>
    <w:rsid w:val="00E04F95"/>
    <w:rsid w:val="00E055BD"/>
    <w:rsid w:val="00E05EC9"/>
    <w:rsid w:val="00E05EF3"/>
    <w:rsid w:val="00E06BEC"/>
    <w:rsid w:val="00E072E4"/>
    <w:rsid w:val="00E10412"/>
    <w:rsid w:val="00E11919"/>
    <w:rsid w:val="00E11EDE"/>
    <w:rsid w:val="00E13989"/>
    <w:rsid w:val="00E13BE2"/>
    <w:rsid w:val="00E14B3D"/>
    <w:rsid w:val="00E15395"/>
    <w:rsid w:val="00E166A8"/>
    <w:rsid w:val="00E16F8C"/>
    <w:rsid w:val="00E2054E"/>
    <w:rsid w:val="00E21BD0"/>
    <w:rsid w:val="00E23A68"/>
    <w:rsid w:val="00E24206"/>
    <w:rsid w:val="00E24F69"/>
    <w:rsid w:val="00E2647D"/>
    <w:rsid w:val="00E3001D"/>
    <w:rsid w:val="00E3002C"/>
    <w:rsid w:val="00E315B8"/>
    <w:rsid w:val="00E31BD6"/>
    <w:rsid w:val="00E3475E"/>
    <w:rsid w:val="00E34AD5"/>
    <w:rsid w:val="00E35D6B"/>
    <w:rsid w:val="00E36F9E"/>
    <w:rsid w:val="00E3756A"/>
    <w:rsid w:val="00E37AC8"/>
    <w:rsid w:val="00E40C9C"/>
    <w:rsid w:val="00E41510"/>
    <w:rsid w:val="00E41F8C"/>
    <w:rsid w:val="00E433E8"/>
    <w:rsid w:val="00E44331"/>
    <w:rsid w:val="00E44F61"/>
    <w:rsid w:val="00E45319"/>
    <w:rsid w:val="00E46A74"/>
    <w:rsid w:val="00E47E4E"/>
    <w:rsid w:val="00E50065"/>
    <w:rsid w:val="00E51443"/>
    <w:rsid w:val="00E54229"/>
    <w:rsid w:val="00E54540"/>
    <w:rsid w:val="00E54F0A"/>
    <w:rsid w:val="00E553AB"/>
    <w:rsid w:val="00E60CB4"/>
    <w:rsid w:val="00E62D20"/>
    <w:rsid w:val="00E62E64"/>
    <w:rsid w:val="00E62ED2"/>
    <w:rsid w:val="00E636D2"/>
    <w:rsid w:val="00E645E5"/>
    <w:rsid w:val="00E64A3C"/>
    <w:rsid w:val="00E64C70"/>
    <w:rsid w:val="00E6542E"/>
    <w:rsid w:val="00E65B3B"/>
    <w:rsid w:val="00E6627C"/>
    <w:rsid w:val="00E66633"/>
    <w:rsid w:val="00E66C5D"/>
    <w:rsid w:val="00E66F90"/>
    <w:rsid w:val="00E66FE8"/>
    <w:rsid w:val="00E67EAD"/>
    <w:rsid w:val="00E70D49"/>
    <w:rsid w:val="00E7138E"/>
    <w:rsid w:val="00E719E3"/>
    <w:rsid w:val="00E73755"/>
    <w:rsid w:val="00E76CC3"/>
    <w:rsid w:val="00E77301"/>
    <w:rsid w:val="00E777F2"/>
    <w:rsid w:val="00E77BE3"/>
    <w:rsid w:val="00E8081F"/>
    <w:rsid w:val="00E816A4"/>
    <w:rsid w:val="00E822C7"/>
    <w:rsid w:val="00E82791"/>
    <w:rsid w:val="00E83D0C"/>
    <w:rsid w:val="00E84758"/>
    <w:rsid w:val="00E8488A"/>
    <w:rsid w:val="00E85D87"/>
    <w:rsid w:val="00E87352"/>
    <w:rsid w:val="00E91620"/>
    <w:rsid w:val="00E92489"/>
    <w:rsid w:val="00E92A93"/>
    <w:rsid w:val="00E92EA2"/>
    <w:rsid w:val="00E93A0C"/>
    <w:rsid w:val="00E94210"/>
    <w:rsid w:val="00E95985"/>
    <w:rsid w:val="00E95CE7"/>
    <w:rsid w:val="00E95DE1"/>
    <w:rsid w:val="00E961D8"/>
    <w:rsid w:val="00E96D89"/>
    <w:rsid w:val="00E974CB"/>
    <w:rsid w:val="00E976D0"/>
    <w:rsid w:val="00E97759"/>
    <w:rsid w:val="00EA0E56"/>
    <w:rsid w:val="00EA2E4C"/>
    <w:rsid w:val="00EA36E8"/>
    <w:rsid w:val="00EA375E"/>
    <w:rsid w:val="00EA3EAA"/>
    <w:rsid w:val="00EA3FBA"/>
    <w:rsid w:val="00EA519A"/>
    <w:rsid w:val="00EA5256"/>
    <w:rsid w:val="00EA5629"/>
    <w:rsid w:val="00EA57BA"/>
    <w:rsid w:val="00EB0D4F"/>
    <w:rsid w:val="00EB19B7"/>
    <w:rsid w:val="00EB1D73"/>
    <w:rsid w:val="00EB3364"/>
    <w:rsid w:val="00EB3442"/>
    <w:rsid w:val="00EB3B55"/>
    <w:rsid w:val="00EB420B"/>
    <w:rsid w:val="00EB72D8"/>
    <w:rsid w:val="00EC1863"/>
    <w:rsid w:val="00EC34A5"/>
    <w:rsid w:val="00EC4C59"/>
    <w:rsid w:val="00EC4E6D"/>
    <w:rsid w:val="00EC51A3"/>
    <w:rsid w:val="00EC51AD"/>
    <w:rsid w:val="00EC5AEC"/>
    <w:rsid w:val="00EC5E3E"/>
    <w:rsid w:val="00EC61B5"/>
    <w:rsid w:val="00EC620C"/>
    <w:rsid w:val="00EC69F0"/>
    <w:rsid w:val="00EC7326"/>
    <w:rsid w:val="00EC7F70"/>
    <w:rsid w:val="00ED0970"/>
    <w:rsid w:val="00ED1E47"/>
    <w:rsid w:val="00ED29EF"/>
    <w:rsid w:val="00ED3C84"/>
    <w:rsid w:val="00ED58FE"/>
    <w:rsid w:val="00ED5C21"/>
    <w:rsid w:val="00EE1053"/>
    <w:rsid w:val="00EE162D"/>
    <w:rsid w:val="00EE1794"/>
    <w:rsid w:val="00EE2206"/>
    <w:rsid w:val="00EE370A"/>
    <w:rsid w:val="00EE4B61"/>
    <w:rsid w:val="00EE537D"/>
    <w:rsid w:val="00EE5FA4"/>
    <w:rsid w:val="00EF09E7"/>
    <w:rsid w:val="00EF1D0A"/>
    <w:rsid w:val="00EF261B"/>
    <w:rsid w:val="00EF354D"/>
    <w:rsid w:val="00EF3A30"/>
    <w:rsid w:val="00EF443E"/>
    <w:rsid w:val="00EF59AC"/>
    <w:rsid w:val="00EF6602"/>
    <w:rsid w:val="00EF6D8B"/>
    <w:rsid w:val="00EF7852"/>
    <w:rsid w:val="00EF7FE9"/>
    <w:rsid w:val="00F00FC9"/>
    <w:rsid w:val="00F02661"/>
    <w:rsid w:val="00F030E1"/>
    <w:rsid w:val="00F03500"/>
    <w:rsid w:val="00F0385C"/>
    <w:rsid w:val="00F03CC3"/>
    <w:rsid w:val="00F03FC0"/>
    <w:rsid w:val="00F04AB2"/>
    <w:rsid w:val="00F05100"/>
    <w:rsid w:val="00F0511B"/>
    <w:rsid w:val="00F060DC"/>
    <w:rsid w:val="00F07420"/>
    <w:rsid w:val="00F079D9"/>
    <w:rsid w:val="00F10BC9"/>
    <w:rsid w:val="00F10CC9"/>
    <w:rsid w:val="00F124C1"/>
    <w:rsid w:val="00F12A02"/>
    <w:rsid w:val="00F14C76"/>
    <w:rsid w:val="00F14D2C"/>
    <w:rsid w:val="00F15A1B"/>
    <w:rsid w:val="00F202C3"/>
    <w:rsid w:val="00F20C2F"/>
    <w:rsid w:val="00F2108A"/>
    <w:rsid w:val="00F22635"/>
    <w:rsid w:val="00F22D45"/>
    <w:rsid w:val="00F23375"/>
    <w:rsid w:val="00F235DB"/>
    <w:rsid w:val="00F23A98"/>
    <w:rsid w:val="00F244BB"/>
    <w:rsid w:val="00F2471D"/>
    <w:rsid w:val="00F256B0"/>
    <w:rsid w:val="00F263D6"/>
    <w:rsid w:val="00F2743B"/>
    <w:rsid w:val="00F27BE9"/>
    <w:rsid w:val="00F27CD5"/>
    <w:rsid w:val="00F3113A"/>
    <w:rsid w:val="00F31CA4"/>
    <w:rsid w:val="00F326D7"/>
    <w:rsid w:val="00F346C9"/>
    <w:rsid w:val="00F349AD"/>
    <w:rsid w:val="00F349D9"/>
    <w:rsid w:val="00F36328"/>
    <w:rsid w:val="00F37B08"/>
    <w:rsid w:val="00F37FB6"/>
    <w:rsid w:val="00F4061C"/>
    <w:rsid w:val="00F411E4"/>
    <w:rsid w:val="00F417F5"/>
    <w:rsid w:val="00F41DE7"/>
    <w:rsid w:val="00F41EA6"/>
    <w:rsid w:val="00F4388C"/>
    <w:rsid w:val="00F43C98"/>
    <w:rsid w:val="00F44265"/>
    <w:rsid w:val="00F46028"/>
    <w:rsid w:val="00F4736D"/>
    <w:rsid w:val="00F47781"/>
    <w:rsid w:val="00F50ACD"/>
    <w:rsid w:val="00F51567"/>
    <w:rsid w:val="00F51E1D"/>
    <w:rsid w:val="00F52FB8"/>
    <w:rsid w:val="00F547E6"/>
    <w:rsid w:val="00F56117"/>
    <w:rsid w:val="00F56425"/>
    <w:rsid w:val="00F568CD"/>
    <w:rsid w:val="00F57580"/>
    <w:rsid w:val="00F60A89"/>
    <w:rsid w:val="00F620A0"/>
    <w:rsid w:val="00F626CF"/>
    <w:rsid w:val="00F631DC"/>
    <w:rsid w:val="00F63EF7"/>
    <w:rsid w:val="00F64682"/>
    <w:rsid w:val="00F64BAC"/>
    <w:rsid w:val="00F64EDA"/>
    <w:rsid w:val="00F6503F"/>
    <w:rsid w:val="00F66295"/>
    <w:rsid w:val="00F6654F"/>
    <w:rsid w:val="00F70029"/>
    <w:rsid w:val="00F700D0"/>
    <w:rsid w:val="00F71514"/>
    <w:rsid w:val="00F71922"/>
    <w:rsid w:val="00F721D4"/>
    <w:rsid w:val="00F748CE"/>
    <w:rsid w:val="00F7500A"/>
    <w:rsid w:val="00F77ACE"/>
    <w:rsid w:val="00F807A8"/>
    <w:rsid w:val="00F81916"/>
    <w:rsid w:val="00F82370"/>
    <w:rsid w:val="00F83AD5"/>
    <w:rsid w:val="00F852CF"/>
    <w:rsid w:val="00F8613C"/>
    <w:rsid w:val="00F87E46"/>
    <w:rsid w:val="00F900CD"/>
    <w:rsid w:val="00F9034B"/>
    <w:rsid w:val="00F91086"/>
    <w:rsid w:val="00F913EE"/>
    <w:rsid w:val="00F91F66"/>
    <w:rsid w:val="00F91FE9"/>
    <w:rsid w:val="00F92545"/>
    <w:rsid w:val="00F92B19"/>
    <w:rsid w:val="00F93759"/>
    <w:rsid w:val="00F93990"/>
    <w:rsid w:val="00F93F82"/>
    <w:rsid w:val="00F941D1"/>
    <w:rsid w:val="00F944C6"/>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F1D"/>
    <w:rsid w:val="00FB117F"/>
    <w:rsid w:val="00FB2E05"/>
    <w:rsid w:val="00FB3A56"/>
    <w:rsid w:val="00FB4D69"/>
    <w:rsid w:val="00FB6167"/>
    <w:rsid w:val="00FB6E18"/>
    <w:rsid w:val="00FC06F7"/>
    <w:rsid w:val="00FC2627"/>
    <w:rsid w:val="00FC265B"/>
    <w:rsid w:val="00FC3BD6"/>
    <w:rsid w:val="00FC3BD9"/>
    <w:rsid w:val="00FC4781"/>
    <w:rsid w:val="00FC623B"/>
    <w:rsid w:val="00FC6829"/>
    <w:rsid w:val="00FC6A84"/>
    <w:rsid w:val="00FC730D"/>
    <w:rsid w:val="00FC7703"/>
    <w:rsid w:val="00FC79DE"/>
    <w:rsid w:val="00FD081C"/>
    <w:rsid w:val="00FD2935"/>
    <w:rsid w:val="00FD2BD2"/>
    <w:rsid w:val="00FD3751"/>
    <w:rsid w:val="00FD39CB"/>
    <w:rsid w:val="00FD6441"/>
    <w:rsid w:val="00FD6605"/>
    <w:rsid w:val="00FE2B17"/>
    <w:rsid w:val="00FE31D1"/>
    <w:rsid w:val="00FE500E"/>
    <w:rsid w:val="00FE53AB"/>
    <w:rsid w:val="00FE56C2"/>
    <w:rsid w:val="00FE5D69"/>
    <w:rsid w:val="00FE6069"/>
    <w:rsid w:val="00FE718A"/>
    <w:rsid w:val="00FF0552"/>
    <w:rsid w:val="00FF1B15"/>
    <w:rsid w:val="00FF2A42"/>
    <w:rsid w:val="00FF3E52"/>
    <w:rsid w:val="00FF483A"/>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customStyle="1" w:styleId="ad">
    <w:name w:val="已访问的超链接"/>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9408C"/>
    <w:rPr>
      <w:rFonts w:ascii="Arial" w:hAnsi="Arial"/>
      <w:b/>
      <w:noProof/>
      <w:sz w:val="18"/>
      <w:lang w:val="en-GB" w:eastAsia="en-US" w:bidi="ar-SA"/>
    </w:rPr>
  </w:style>
  <w:style w:type="character" w:customStyle="1" w:styleId="st">
    <w:name w:val="st"/>
    <w:rsid w:val="002F1242"/>
  </w:style>
  <w:style w:type="paragraph" w:styleId="afb">
    <w:name w:val="List Paragraph"/>
    <w:basedOn w:val="a"/>
    <w:uiPriority w:val="34"/>
    <w:qFormat/>
    <w:rsid w:val="00AD6ED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customStyle="1" w:styleId="ad">
    <w:name w:val="已访问的超链接"/>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9408C"/>
    <w:rPr>
      <w:rFonts w:ascii="Arial" w:hAnsi="Arial"/>
      <w:b/>
      <w:noProof/>
      <w:sz w:val="18"/>
      <w:lang w:val="en-GB" w:eastAsia="en-US" w:bidi="ar-SA"/>
    </w:rPr>
  </w:style>
  <w:style w:type="character" w:customStyle="1" w:styleId="st">
    <w:name w:val="st"/>
    <w:rsid w:val="002F1242"/>
  </w:style>
  <w:style w:type="paragraph" w:styleId="afb">
    <w:name w:val="List Paragraph"/>
    <w:basedOn w:val="a"/>
    <w:uiPriority w:val="34"/>
    <w:qFormat/>
    <w:rsid w:val="00AD6ED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5035631">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8AB98AD-7496-4AEF-B881-99BE07CE9E48}"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zh-CN" altLang="en-US"/>
        </a:p>
      </dgm:t>
    </dgm:pt>
    <dgm:pt modelId="{548C45BB-CEB5-4D76-AE2E-0D374A6F81CE}">
      <dgm:prSet phldrT="[文本]"/>
      <dgm:spPr>
        <a:xfrm>
          <a:off x="2431" y="764388"/>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en-US" altLang="zh-CN">
              <a:solidFill>
                <a:sysClr val="window" lastClr="CCE8CF"/>
              </a:solidFill>
              <a:latin typeface="Calibri"/>
              <a:ea typeface="宋体"/>
              <a:cs typeface="+mn-cs"/>
            </a:rPr>
            <a:t>Correlation calculation of CRS </a:t>
          </a:r>
          <a:r>
            <a:rPr lang="en-GB">
              <a:solidFill>
                <a:sysClr val="window" lastClr="CCE8CF"/>
              </a:solidFill>
              <a:latin typeface="Calibri"/>
              <a:ea typeface="+mn-ea"/>
              <a:cs typeface="+mn-cs"/>
            </a:rPr>
            <a:t>(</a:t>
          </a:r>
          <a:r>
            <a:rPr lang="en-GB" i="1">
              <a:solidFill>
                <a:sysClr val="window" lastClr="CCE8CF"/>
              </a:solidFill>
              <a:latin typeface="Calibri"/>
              <a:ea typeface="+mn-ea"/>
              <a:cs typeface="+mn-cs"/>
            </a:rPr>
            <a:t>N</a:t>
          </a:r>
          <a:r>
            <a:rPr lang="en-US" altLang="zh-CN" i="0" baseline="-25000">
              <a:solidFill>
                <a:sysClr val="window" lastClr="CCE8CF"/>
              </a:solidFill>
              <a:latin typeface="Calibri"/>
              <a:ea typeface="+mn-ea"/>
              <a:cs typeface="+mn-cs"/>
            </a:rPr>
            <a:t>Cell</a:t>
          </a:r>
          <a:r>
            <a:rPr lang="en-GB">
              <a:solidFill>
                <a:sysClr val="window" lastClr="CCE8CF"/>
              </a:solidFill>
              <a:latin typeface="Calibri"/>
              <a:ea typeface="+mn-ea"/>
              <a:cs typeface="+mn-cs"/>
            </a:rPr>
            <a:t>)</a:t>
          </a:r>
          <a:endParaRPr lang="zh-CN" altLang="en-US">
            <a:solidFill>
              <a:sysClr val="window" lastClr="CCE8CF"/>
            </a:solidFill>
            <a:latin typeface="Calibri"/>
            <a:ea typeface="宋体"/>
            <a:cs typeface="+mn-cs"/>
          </a:endParaRPr>
        </a:p>
      </dgm:t>
    </dgm:pt>
    <dgm:pt modelId="{DFEAC6C0-A7E0-4165-AF87-80AE49A409CF}" type="parTrans" cxnId="{6D7F47AE-D252-43BA-9D9F-2E8D72CA202B}">
      <dgm:prSet/>
      <dgm:spPr/>
      <dgm:t>
        <a:bodyPr/>
        <a:lstStyle/>
        <a:p>
          <a:endParaRPr lang="zh-CN" altLang="en-US"/>
        </a:p>
      </dgm:t>
    </dgm:pt>
    <dgm:pt modelId="{CC015762-9418-41F7-8B62-446C02096260}" type="sibTrans" cxnId="{6D7F47AE-D252-43BA-9D9F-2E8D72CA202B}">
      <dgm:prSet/>
      <dgm:spPr/>
      <dgm:t>
        <a:bodyPr/>
        <a:lstStyle/>
        <a:p>
          <a:endParaRPr lang="zh-CN" altLang="en-US"/>
        </a:p>
      </dgm:t>
    </dgm:pt>
    <dgm:pt modelId="{A60A6467-FC37-4A93-84EF-CF018FB8E37D}">
      <dgm:prSet phldrT="[文本]"/>
      <dgm:spPr>
        <a:xfrm>
          <a:off x="1421242" y="764388"/>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zh-CN" altLang="en-US">
              <a:solidFill>
                <a:sysClr val="window" lastClr="CCE8CF"/>
              </a:solidFill>
              <a:latin typeface="Calibri"/>
              <a:ea typeface="宋体"/>
              <a:cs typeface="+mn-cs"/>
            </a:rPr>
            <a:t>≥</a:t>
          </a:r>
          <a:r>
            <a:rPr lang="en-US" altLang="zh-CN" i="1">
              <a:solidFill>
                <a:sysClr val="window" lastClr="CCE8CF"/>
              </a:solidFill>
              <a:latin typeface="Calibri"/>
              <a:ea typeface="宋体"/>
              <a:cs typeface="+mn-cs"/>
            </a:rPr>
            <a:t>TH</a:t>
          </a:r>
          <a:r>
            <a:rPr lang="en-US" altLang="zh-CN" baseline="-25000">
              <a:solidFill>
                <a:sysClr val="window" lastClr="CCE8CF"/>
              </a:solidFill>
              <a:latin typeface="Calibri"/>
              <a:ea typeface="宋体"/>
              <a:cs typeface="+mn-cs"/>
            </a:rPr>
            <a:t>CRS</a:t>
          </a:r>
          <a:r>
            <a:rPr lang="en-US" altLang="zh-CN">
              <a:solidFill>
                <a:sysClr val="window" lastClr="CCE8CF"/>
              </a:solidFill>
              <a:latin typeface="Calibri"/>
              <a:ea typeface="宋体"/>
              <a:cs typeface="+mn-cs"/>
            </a:rPr>
            <a:t> (</a:t>
          </a:r>
          <a:r>
            <a:rPr lang="en-US" altLang="zh-CN" i="1">
              <a:solidFill>
                <a:sysClr val="window" lastClr="CCE8CF"/>
              </a:solidFill>
              <a:latin typeface="Calibri"/>
              <a:ea typeface="宋体"/>
              <a:cs typeface="+mn-cs"/>
            </a:rPr>
            <a:t>N</a:t>
          </a:r>
          <a:r>
            <a:rPr lang="en-US" altLang="zh-CN" baseline="-25000">
              <a:solidFill>
                <a:sysClr val="window" lastClr="CCE8CF"/>
              </a:solidFill>
              <a:latin typeface="Calibri"/>
              <a:ea typeface="宋体"/>
              <a:cs typeface="+mn-cs"/>
            </a:rPr>
            <a:t>DIC</a:t>
          </a:r>
          <a:r>
            <a:rPr lang="en-US" altLang="zh-CN">
              <a:solidFill>
                <a:sysClr val="window" lastClr="CCE8CF"/>
              </a:solidFill>
              <a:latin typeface="Calibri"/>
              <a:ea typeface="宋体"/>
              <a:cs typeface="+mn-cs"/>
            </a:rPr>
            <a:t>): Correlation calculation of DMRS (</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DMRS</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port1</a:t>
          </a:r>
          <a:r>
            <a:rPr lang="en-US" altLang="zh-CN">
              <a:solidFill>
                <a:sysClr val="window" lastClr="CCE8CF"/>
              </a:solidFill>
              <a:latin typeface="Calibri"/>
              <a:ea typeface="宋体"/>
              <a:cs typeface="+mn-cs"/>
            </a:rPr>
            <a:t>)</a:t>
          </a:r>
          <a:endParaRPr lang="zh-CN" altLang="en-US">
            <a:solidFill>
              <a:sysClr val="window" lastClr="CCE8CF"/>
            </a:solidFill>
            <a:latin typeface="Calibri"/>
            <a:ea typeface="宋体"/>
            <a:cs typeface="+mn-cs"/>
          </a:endParaRPr>
        </a:p>
      </dgm:t>
    </dgm:pt>
    <dgm:pt modelId="{5EB75FFA-389B-467E-A7DC-371E7683CC59}" type="parTrans" cxnId="{295B5A46-21EC-484C-8A14-8E5F75457654}">
      <dgm:prSet/>
      <dgm:spPr>
        <a:xfrm>
          <a:off x="1015867" y="991600"/>
          <a:ext cx="405374"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F8D11F4E-CFD0-4B88-B729-56521B7919FA}" type="sibTrans" cxnId="{295B5A46-21EC-484C-8A14-8E5F75457654}">
      <dgm:prSet/>
      <dgm:spPr/>
      <dgm:t>
        <a:bodyPr/>
        <a:lstStyle/>
        <a:p>
          <a:endParaRPr lang="zh-CN" altLang="en-US"/>
        </a:p>
      </dgm:t>
    </dgm:pt>
    <dgm:pt modelId="{4CBDEBDE-976D-486B-88AA-96EA67E71606}">
      <dgm:prSet phldrT="[文本]"/>
      <dgm:spPr>
        <a:xfrm>
          <a:off x="4258865" y="35981"/>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en-US" altLang="zh-CN">
              <a:solidFill>
                <a:sysClr val="window" lastClr="CCE8CF"/>
              </a:solidFill>
              <a:latin typeface="Calibri"/>
              <a:ea typeface="宋体"/>
              <a:cs typeface="+mn-cs"/>
            </a:rPr>
            <a:t>blind try for CRS-based scheme (</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PA</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P</a:t>
          </a:r>
          <a:r>
            <a:rPr lang="en-US" altLang="zh-CN" baseline="-25000">
              <a:solidFill>
                <a:sysClr val="window" lastClr="CCE8CF"/>
              </a:solidFill>
              <a:latin typeface="Calibri"/>
              <a:ea typeface="+mn-ea"/>
              <a:cs typeface="+mn-cs"/>
            </a:rPr>
            <a:t>recoder</a:t>
          </a:r>
          <a:r>
            <a:rPr lang="en-GB">
              <a:solidFill>
                <a:sysClr val="window" lastClr="CCE8CF"/>
              </a:solidFill>
              <a:latin typeface="Calibri"/>
              <a:ea typeface="+mn-ea"/>
              <a:cs typeface="+mn-cs"/>
            </a:rPr>
            <a:t>)</a:t>
          </a:r>
          <a:endParaRPr lang="zh-CN" altLang="en-US">
            <a:solidFill>
              <a:sysClr val="window" lastClr="CCE8CF"/>
            </a:solidFill>
            <a:latin typeface="Calibri"/>
            <a:ea typeface="宋体"/>
            <a:cs typeface="+mn-cs"/>
          </a:endParaRPr>
        </a:p>
      </dgm:t>
    </dgm:pt>
    <dgm:pt modelId="{25A77800-CF34-4BE2-B263-08D9F987664B}" type="parTrans" cxnId="{DB2B63C9-3472-4B0E-BF4D-854077790BC2}">
      <dgm:prSet/>
      <dgm:spPr>
        <a:xfrm rot="19457599">
          <a:off x="3806567" y="408874"/>
          <a:ext cx="499220"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BABEBA6D-2846-479A-BF8E-B40C2056176B}" type="sibTrans" cxnId="{DB2B63C9-3472-4B0E-BF4D-854077790BC2}">
      <dgm:prSet/>
      <dgm:spPr/>
      <dgm:t>
        <a:bodyPr/>
        <a:lstStyle/>
        <a:p>
          <a:endParaRPr lang="zh-CN" altLang="en-US"/>
        </a:p>
      </dgm:t>
    </dgm:pt>
    <dgm:pt modelId="{79FFE637-27CD-4262-90BF-27BDA6822DCB}">
      <dgm:prSet phldrT="[文本]"/>
      <dgm:spPr>
        <a:xfrm>
          <a:off x="4258865" y="618707"/>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en-US" altLang="zh-CN">
              <a:solidFill>
                <a:sysClr val="window" lastClr="CCE8CF"/>
              </a:solidFill>
              <a:latin typeface="Calibri"/>
              <a:ea typeface="宋体"/>
              <a:cs typeface="+mn-cs"/>
            </a:rPr>
            <a:t>blind try for absence/non-dominat interferer (1)</a:t>
          </a:r>
          <a:endParaRPr lang="zh-CN" altLang="en-US">
            <a:solidFill>
              <a:sysClr val="window" lastClr="CCE8CF"/>
            </a:solidFill>
            <a:latin typeface="Calibri"/>
            <a:ea typeface="宋体"/>
            <a:cs typeface="+mn-cs"/>
          </a:endParaRPr>
        </a:p>
      </dgm:t>
    </dgm:pt>
    <dgm:pt modelId="{48875E30-B6C2-419D-9ADF-5D3613006AAA}" type="parTrans" cxnId="{CFFDB19E-7ABB-4E9B-B8CF-79754297E51F}">
      <dgm:prSet/>
      <dgm:spPr>
        <a:xfrm rot="2142401">
          <a:off x="3806567" y="700237"/>
          <a:ext cx="499220"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07056638-550E-4953-857E-877C984E5457}" type="sibTrans" cxnId="{CFFDB19E-7ABB-4E9B-B8CF-79754297E51F}">
      <dgm:prSet/>
      <dgm:spPr/>
      <dgm:t>
        <a:bodyPr/>
        <a:lstStyle/>
        <a:p>
          <a:endParaRPr lang="zh-CN" altLang="en-US"/>
        </a:p>
      </dgm:t>
    </dgm:pt>
    <dgm:pt modelId="{B023F68D-94AE-4A48-AA42-3B69471181F5}">
      <dgm:prSet phldrT="[文本]"/>
      <dgm:spPr>
        <a:xfrm>
          <a:off x="2840053" y="1201433"/>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zh-CN" altLang="en-US">
              <a:solidFill>
                <a:sysClr val="window" lastClr="CCE8CF"/>
              </a:solidFill>
              <a:latin typeface="Calibri"/>
              <a:ea typeface="宋体"/>
              <a:cs typeface="+mn-cs"/>
            </a:rPr>
            <a:t>≥</a:t>
          </a:r>
          <a:r>
            <a:rPr lang="en-US" altLang="zh-CN" i="1">
              <a:solidFill>
                <a:sysClr val="window" lastClr="CCE8CF"/>
              </a:solidFill>
              <a:latin typeface="Calibri"/>
              <a:ea typeface="宋体"/>
              <a:cs typeface="+mn-cs"/>
            </a:rPr>
            <a:t>TH</a:t>
          </a:r>
          <a:r>
            <a:rPr lang="en-US" altLang="zh-CN" baseline="-25000">
              <a:solidFill>
                <a:sysClr val="window" lastClr="CCE8CF"/>
              </a:solidFill>
              <a:latin typeface="Calibri"/>
              <a:ea typeface="宋体"/>
              <a:cs typeface="+mn-cs"/>
            </a:rPr>
            <a:t>DMRS</a:t>
          </a:r>
          <a:r>
            <a:rPr lang="en-US" altLang="zh-CN">
              <a:solidFill>
                <a:sysClr val="window" lastClr="CCE8CF"/>
              </a:solidFill>
              <a:latin typeface="Calibri"/>
              <a:ea typeface="宋体"/>
              <a:cs typeface="+mn-cs"/>
            </a:rPr>
            <a:t> per RAG </a:t>
          </a:r>
          <a:r>
            <a:rPr lang="en-GB">
              <a:solidFill>
                <a:sysClr val="window" lastClr="CCE8CF"/>
              </a:solidFill>
              <a:latin typeface="Calibri"/>
              <a:ea typeface="+mn-ea"/>
              <a:cs typeface="+mn-cs"/>
            </a:rPr>
            <a:t>(</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RAG</a:t>
          </a:r>
          <a:r>
            <a:rPr lang="en-GB">
              <a:solidFill>
                <a:sysClr val="window" lastClr="CCE8CF"/>
              </a:solidFill>
              <a:latin typeface="Calibri"/>
              <a:ea typeface="+mn-ea"/>
              <a:cs typeface="+mn-cs"/>
            </a:rPr>
            <a:t>)</a:t>
          </a:r>
          <a:r>
            <a:rPr lang="en-US" altLang="zh-CN">
              <a:solidFill>
                <a:sysClr val="window" lastClr="CCE8CF"/>
              </a:solidFill>
              <a:latin typeface="Calibri"/>
              <a:ea typeface="宋体"/>
              <a:cs typeface="+mn-cs"/>
            </a:rPr>
            <a:t> DMRS-based scheme </a:t>
          </a:r>
          <a:endParaRPr lang="zh-CN" altLang="en-US">
            <a:solidFill>
              <a:sysClr val="window" lastClr="CCE8CF"/>
            </a:solidFill>
            <a:latin typeface="Calibri"/>
            <a:ea typeface="宋体"/>
            <a:cs typeface="+mn-cs"/>
          </a:endParaRPr>
        </a:p>
      </dgm:t>
    </dgm:pt>
    <dgm:pt modelId="{460A7B58-C81F-449A-A2E3-5A5C625E8263}" type="parTrans" cxnId="{ADBFAEDC-3B93-49BC-B61D-F4368DBFDCC9}">
      <dgm:prSet/>
      <dgm:spPr>
        <a:xfrm rot="2829178">
          <a:off x="2339315" y="1210122"/>
          <a:ext cx="596101"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A6A5170B-0358-4EF7-B184-7A9C301F00E3}" type="sibTrans" cxnId="{ADBFAEDC-3B93-49BC-B61D-F4368DBFDCC9}">
      <dgm:prSet/>
      <dgm:spPr/>
      <dgm:t>
        <a:bodyPr/>
        <a:lstStyle/>
        <a:p>
          <a:endParaRPr lang="zh-CN" altLang="en-US"/>
        </a:p>
      </dgm:t>
    </dgm:pt>
    <dgm:pt modelId="{A0A57264-21A7-4E35-AAD3-CAAF2B5E31CF}">
      <dgm:prSet phldrT="[文本]"/>
      <dgm:spPr>
        <a:xfrm>
          <a:off x="4258865" y="1201433"/>
          <a:ext cx="1013436" cy="506718"/>
        </a:xfrm>
        <a:solidFill>
          <a:srgbClr val="4F81BD">
            <a:hueOff val="0"/>
            <a:satOff val="0"/>
            <a:lumOff val="0"/>
            <a:alphaOff val="0"/>
          </a:srgbClr>
        </a:solidFill>
        <a:ln w="25400" cap="flat" cmpd="sng" algn="ctr">
          <a:noFill/>
          <a:prstDash val="dash"/>
        </a:ln>
        <a:effectLst/>
      </dgm:spPr>
      <dgm:t>
        <a:bodyPr/>
        <a:lstStyle/>
        <a:p>
          <a:r>
            <a:rPr lang="en-US" altLang="zh-CN">
              <a:solidFill>
                <a:sysClr val="window" lastClr="CCE8CF"/>
              </a:solidFill>
              <a:latin typeface="Calibri"/>
              <a:ea typeface="宋体"/>
              <a:cs typeface="+mn-cs"/>
            </a:rPr>
            <a:t>blind detection for other ports </a:t>
          </a:r>
          <a:r>
            <a:rPr lang="en-GB">
              <a:solidFill>
                <a:sysClr val="window" lastClr="CCE8CF"/>
              </a:solidFill>
              <a:latin typeface="Calibri"/>
              <a:ea typeface="+mn-ea"/>
              <a:cs typeface="+mn-cs"/>
            </a:rPr>
            <a:t>(</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port2</a:t>
          </a:r>
          <a:r>
            <a:rPr lang="en-GB">
              <a:solidFill>
                <a:sysClr val="window" lastClr="CCE8CF"/>
              </a:solidFill>
              <a:latin typeface="Calibri"/>
              <a:ea typeface="+mn-ea"/>
              <a:cs typeface="+mn-cs"/>
            </a:rPr>
            <a:t>)</a:t>
          </a:r>
          <a:endParaRPr lang="zh-CN" altLang="en-US">
            <a:solidFill>
              <a:sysClr val="window" lastClr="CCE8CF"/>
            </a:solidFill>
            <a:latin typeface="Calibri"/>
            <a:ea typeface="宋体"/>
            <a:cs typeface="+mn-cs"/>
          </a:endParaRPr>
        </a:p>
      </dgm:t>
    </dgm:pt>
    <dgm:pt modelId="{93E31E80-0F60-489C-9BDC-76EFEF97E4A2}" type="parTrans" cxnId="{77940941-50FE-4C24-BA34-38AC41067422}">
      <dgm:prSet/>
      <dgm:spPr>
        <a:xfrm>
          <a:off x="3853490" y="1428645"/>
          <a:ext cx="405374"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3F53F1FB-4771-4C3C-9817-421ADDF70859}" type="sibTrans" cxnId="{77940941-50FE-4C24-BA34-38AC41067422}">
      <dgm:prSet/>
      <dgm:spPr/>
      <dgm:t>
        <a:bodyPr/>
        <a:lstStyle/>
        <a:p>
          <a:endParaRPr lang="zh-CN" altLang="en-US"/>
        </a:p>
      </dgm:t>
    </dgm:pt>
    <dgm:pt modelId="{20542B39-D672-4390-B7BD-897E666E4D8C}">
      <dgm:prSet/>
      <dgm:spPr>
        <a:xfrm>
          <a:off x="2840053" y="327344"/>
          <a:ext cx="1013436" cy="506718"/>
        </a:xfr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gm:spPr>
      <dgm:t>
        <a:bodyPr/>
        <a:lstStyle/>
        <a:p>
          <a:r>
            <a:rPr lang="en-US" altLang="zh-CN">
              <a:solidFill>
                <a:sysClr val="window" lastClr="CCE8CF"/>
              </a:solidFill>
              <a:latin typeface="Calibri"/>
              <a:ea typeface="宋体"/>
              <a:cs typeface="+mn-cs"/>
            </a:rPr>
            <a:t>&lt;</a:t>
          </a:r>
          <a:r>
            <a:rPr lang="en-US" altLang="zh-CN" i="1">
              <a:solidFill>
                <a:sysClr val="window" lastClr="CCE8CF"/>
              </a:solidFill>
              <a:latin typeface="Calibri"/>
              <a:ea typeface="宋体"/>
              <a:cs typeface="+mn-cs"/>
            </a:rPr>
            <a:t>TH</a:t>
          </a:r>
          <a:r>
            <a:rPr lang="en-US" altLang="zh-CN" baseline="-25000">
              <a:solidFill>
                <a:sysClr val="window" lastClr="CCE8CF"/>
              </a:solidFill>
              <a:latin typeface="Calibri"/>
              <a:ea typeface="宋体"/>
              <a:cs typeface="+mn-cs"/>
            </a:rPr>
            <a:t>DMRS</a:t>
          </a:r>
          <a:r>
            <a:rPr lang="en-US" altLang="zh-CN">
              <a:solidFill>
                <a:sysClr val="window" lastClr="CCE8CF"/>
              </a:solidFill>
              <a:latin typeface="Calibri"/>
              <a:ea typeface="宋体"/>
              <a:cs typeface="+mn-cs"/>
            </a:rPr>
            <a:t> per RAG </a:t>
          </a:r>
          <a:r>
            <a:rPr lang="en-GB">
              <a:solidFill>
                <a:sysClr val="window" lastClr="CCE8CF"/>
              </a:solidFill>
              <a:latin typeface="Calibri"/>
              <a:ea typeface="+mn-ea"/>
              <a:cs typeface="+mn-cs"/>
            </a:rPr>
            <a:t>(</a:t>
          </a:r>
          <a:r>
            <a:rPr lang="en-GB" i="1">
              <a:solidFill>
                <a:sysClr val="window" lastClr="CCE8CF"/>
              </a:solidFill>
              <a:latin typeface="Calibri"/>
              <a:ea typeface="+mn-ea"/>
              <a:cs typeface="+mn-cs"/>
            </a:rPr>
            <a:t>N</a:t>
          </a:r>
          <a:r>
            <a:rPr lang="en-GB" baseline="-25000">
              <a:solidFill>
                <a:sysClr val="window" lastClr="CCE8CF"/>
              </a:solidFill>
              <a:latin typeface="Calibri"/>
              <a:ea typeface="+mn-ea"/>
              <a:cs typeface="+mn-cs"/>
            </a:rPr>
            <a:t>RAG</a:t>
          </a:r>
          <a:r>
            <a:rPr lang="en-GB">
              <a:solidFill>
                <a:sysClr val="window" lastClr="CCE8CF"/>
              </a:solidFill>
              <a:latin typeface="Calibri"/>
              <a:ea typeface="+mn-ea"/>
              <a:cs typeface="+mn-cs"/>
            </a:rPr>
            <a:t>)</a:t>
          </a:r>
          <a:r>
            <a:rPr lang="en-US" altLang="zh-CN">
              <a:solidFill>
                <a:sysClr val="window" lastClr="CCE8CF"/>
              </a:solidFill>
              <a:latin typeface="Calibri"/>
              <a:ea typeface="宋体"/>
              <a:cs typeface="+mn-cs"/>
            </a:rPr>
            <a:t> </a:t>
          </a:r>
          <a:endParaRPr lang="zh-CN" altLang="en-US">
            <a:solidFill>
              <a:sysClr val="window" lastClr="CCE8CF"/>
            </a:solidFill>
            <a:latin typeface="Calibri"/>
            <a:ea typeface="宋体"/>
            <a:cs typeface="+mn-cs"/>
          </a:endParaRPr>
        </a:p>
      </dgm:t>
    </dgm:pt>
    <dgm:pt modelId="{0E92CF00-5B16-468D-B5EE-3A2BFB89B981}" type="parTrans" cxnId="{95660AC4-4C0C-4B9B-8F35-0E7D6C359AB2}">
      <dgm:prSet/>
      <dgm:spPr>
        <a:xfrm rot="18770822">
          <a:off x="2339315" y="773078"/>
          <a:ext cx="596101" cy="52294"/>
        </a:xfrm>
        <a:noFill/>
        <a:ln w="25400" cap="flat" cmpd="sng" algn="ctr">
          <a:solidFill>
            <a:scrgbClr r="0" g="0" b="0"/>
          </a:solidFill>
          <a:prstDash val="solid"/>
          <a:tailEnd type="triangle"/>
        </a:ln>
        <a:effectLst/>
      </dgm:spPr>
      <dgm:t>
        <a:bodyPr/>
        <a:lstStyle/>
        <a:p>
          <a:endParaRPr lang="zh-CN" altLang="en-US">
            <a:solidFill>
              <a:sysClr val="windowText" lastClr="000000">
                <a:hueOff val="0"/>
                <a:satOff val="0"/>
                <a:lumOff val="0"/>
                <a:alphaOff val="0"/>
              </a:sysClr>
            </a:solidFill>
            <a:latin typeface="Calibri"/>
            <a:ea typeface="宋体"/>
            <a:cs typeface="+mn-cs"/>
          </a:endParaRPr>
        </a:p>
      </dgm:t>
    </dgm:pt>
    <dgm:pt modelId="{B8C78A4B-1DFF-4379-BBF1-B53ADF14852F}" type="sibTrans" cxnId="{95660AC4-4C0C-4B9B-8F35-0E7D6C359AB2}">
      <dgm:prSet/>
      <dgm:spPr/>
      <dgm:t>
        <a:bodyPr/>
        <a:lstStyle/>
        <a:p>
          <a:endParaRPr lang="zh-CN" altLang="en-US"/>
        </a:p>
      </dgm:t>
    </dgm:pt>
    <dgm:pt modelId="{AB3C4A6A-0B56-45C2-9642-E27308E9BCB9}">
      <dgm:prSet/>
      <dgm:spPr/>
      <dgm:t>
        <a:bodyPr/>
        <a:lstStyle/>
        <a:p>
          <a:r>
            <a:rPr lang="en-US" altLang="zh-CN"/>
            <a:t>&lt;</a:t>
          </a:r>
          <a:r>
            <a:rPr lang="en-US" altLang="zh-CN" i="1"/>
            <a:t>TH</a:t>
          </a:r>
          <a:r>
            <a:rPr lang="en-US" altLang="zh-CN" baseline="-25000"/>
            <a:t>CRS</a:t>
          </a:r>
          <a:endParaRPr lang="zh-CN" altLang="en-US" baseline="-25000"/>
        </a:p>
      </dgm:t>
    </dgm:pt>
    <dgm:pt modelId="{262D577D-A8F3-452E-ACB1-5E7B6F9500B7}" type="parTrans" cxnId="{31BF14EA-263F-41AE-BFED-C3010011747B}">
      <dgm:prSet/>
      <dgm:spPr>
        <a:ln>
          <a:solidFill>
            <a:schemeClr val="tx1"/>
          </a:solidFill>
          <a:headEnd type="none"/>
          <a:tailEnd type="triangle"/>
        </a:ln>
      </dgm:spPr>
      <dgm:t>
        <a:bodyPr/>
        <a:lstStyle/>
        <a:p>
          <a:endParaRPr lang="zh-CN" altLang="en-US"/>
        </a:p>
      </dgm:t>
    </dgm:pt>
    <dgm:pt modelId="{85330707-CA74-4A25-B557-41EC3B432682}" type="sibTrans" cxnId="{31BF14EA-263F-41AE-BFED-C3010011747B}">
      <dgm:prSet/>
      <dgm:spPr/>
      <dgm:t>
        <a:bodyPr/>
        <a:lstStyle/>
        <a:p>
          <a:endParaRPr lang="zh-CN" altLang="en-US"/>
        </a:p>
      </dgm:t>
    </dgm:pt>
    <dgm:pt modelId="{B3922871-8FB7-44E0-8C16-B17DB6B9D265}" type="pres">
      <dgm:prSet presAssocID="{58AB98AD-7496-4AEF-B881-99BE07CE9E48}" presName="diagram" presStyleCnt="0">
        <dgm:presLayoutVars>
          <dgm:chPref val="1"/>
          <dgm:dir/>
          <dgm:animOne val="branch"/>
          <dgm:animLvl val="lvl"/>
          <dgm:resizeHandles val="exact"/>
        </dgm:presLayoutVars>
      </dgm:prSet>
      <dgm:spPr/>
      <dgm:t>
        <a:bodyPr/>
        <a:lstStyle/>
        <a:p>
          <a:endParaRPr lang="zh-CN" altLang="en-US"/>
        </a:p>
      </dgm:t>
    </dgm:pt>
    <dgm:pt modelId="{F9E8250B-09C2-4A6E-B2FB-DAFE608388FA}" type="pres">
      <dgm:prSet presAssocID="{548C45BB-CEB5-4D76-AE2E-0D374A6F81CE}" presName="root1" presStyleCnt="0"/>
      <dgm:spPr/>
    </dgm:pt>
    <dgm:pt modelId="{3902CB55-B824-4D39-A9BE-C0030C707577}" type="pres">
      <dgm:prSet presAssocID="{548C45BB-CEB5-4D76-AE2E-0D374A6F81CE}" presName="LevelOneTextNode" presStyleLbl="node0" presStyleIdx="0" presStyleCnt="1">
        <dgm:presLayoutVars>
          <dgm:chPref val="3"/>
        </dgm:presLayoutVars>
      </dgm:prSet>
      <dgm:spPr>
        <a:prstGeom prst="roundRect">
          <a:avLst>
            <a:gd name="adj" fmla="val 10000"/>
          </a:avLst>
        </a:prstGeom>
      </dgm:spPr>
      <dgm:t>
        <a:bodyPr/>
        <a:lstStyle/>
        <a:p>
          <a:endParaRPr lang="zh-CN" altLang="en-US"/>
        </a:p>
      </dgm:t>
    </dgm:pt>
    <dgm:pt modelId="{7FFE46EA-F7D6-47C6-9487-32047597B995}" type="pres">
      <dgm:prSet presAssocID="{548C45BB-CEB5-4D76-AE2E-0D374A6F81CE}" presName="level2hierChild" presStyleCnt="0"/>
      <dgm:spPr/>
    </dgm:pt>
    <dgm:pt modelId="{6617D3F6-49F6-46CF-BC10-4804B5ACC7E5}" type="pres">
      <dgm:prSet presAssocID="{262D577D-A8F3-452E-ACB1-5E7B6F9500B7}" presName="conn2-1" presStyleLbl="parChTrans1D2" presStyleIdx="0" presStyleCnt="2"/>
      <dgm:spPr/>
      <dgm:t>
        <a:bodyPr/>
        <a:lstStyle/>
        <a:p>
          <a:endParaRPr lang="zh-CN" altLang="en-US"/>
        </a:p>
      </dgm:t>
    </dgm:pt>
    <dgm:pt modelId="{519D2921-B743-4267-9AD3-C4007FA116EF}" type="pres">
      <dgm:prSet presAssocID="{262D577D-A8F3-452E-ACB1-5E7B6F9500B7}" presName="connTx" presStyleLbl="parChTrans1D2" presStyleIdx="0" presStyleCnt="2"/>
      <dgm:spPr/>
      <dgm:t>
        <a:bodyPr/>
        <a:lstStyle/>
        <a:p>
          <a:endParaRPr lang="zh-CN" altLang="en-US"/>
        </a:p>
      </dgm:t>
    </dgm:pt>
    <dgm:pt modelId="{BD4D12BE-7823-4D0A-B9B9-625C83C7F12C}" type="pres">
      <dgm:prSet presAssocID="{AB3C4A6A-0B56-45C2-9642-E27308E9BCB9}" presName="root2" presStyleCnt="0"/>
      <dgm:spPr/>
    </dgm:pt>
    <dgm:pt modelId="{DF1586A9-CF60-414A-A598-0C64D1B7730C}" type="pres">
      <dgm:prSet presAssocID="{AB3C4A6A-0B56-45C2-9642-E27308E9BCB9}" presName="LevelTwoTextNode" presStyleLbl="node2" presStyleIdx="0" presStyleCnt="2">
        <dgm:presLayoutVars>
          <dgm:chPref val="3"/>
        </dgm:presLayoutVars>
      </dgm:prSet>
      <dgm:spPr/>
      <dgm:t>
        <a:bodyPr/>
        <a:lstStyle/>
        <a:p>
          <a:endParaRPr kumimoji="1" lang="ja-JP" altLang="en-US"/>
        </a:p>
      </dgm:t>
    </dgm:pt>
    <dgm:pt modelId="{A7D575A3-3265-4B63-9CF3-B26895273B83}" type="pres">
      <dgm:prSet presAssocID="{AB3C4A6A-0B56-45C2-9642-E27308E9BCB9}" presName="level3hierChild" presStyleCnt="0"/>
      <dgm:spPr/>
    </dgm:pt>
    <dgm:pt modelId="{98FE915C-62E2-46C9-AC71-7C5F79FF0364}" type="pres">
      <dgm:prSet presAssocID="{5EB75FFA-389B-467E-A7DC-371E7683CC59}" presName="conn2-1" presStyleLbl="parChTrans1D2" presStyleIdx="1" presStyleCnt="2"/>
      <dgm:spPr>
        <a:custGeom>
          <a:avLst/>
          <a:gdLst/>
          <a:ahLst/>
          <a:cxnLst/>
          <a:rect l="0" t="0" r="0" b="0"/>
          <a:pathLst>
            <a:path>
              <a:moveTo>
                <a:pt x="0" y="26147"/>
              </a:moveTo>
              <a:lnTo>
                <a:pt x="405374" y="26147"/>
              </a:lnTo>
            </a:path>
          </a:pathLst>
        </a:custGeom>
      </dgm:spPr>
      <dgm:t>
        <a:bodyPr/>
        <a:lstStyle/>
        <a:p>
          <a:endParaRPr lang="zh-CN" altLang="en-US"/>
        </a:p>
      </dgm:t>
    </dgm:pt>
    <dgm:pt modelId="{26F4338E-D7D8-44D0-940D-8FF8285ED31A}" type="pres">
      <dgm:prSet presAssocID="{5EB75FFA-389B-467E-A7DC-371E7683CC59}" presName="connTx" presStyleLbl="parChTrans1D2" presStyleIdx="1" presStyleCnt="2"/>
      <dgm:spPr/>
      <dgm:t>
        <a:bodyPr/>
        <a:lstStyle/>
        <a:p>
          <a:endParaRPr lang="zh-CN" altLang="en-US"/>
        </a:p>
      </dgm:t>
    </dgm:pt>
    <dgm:pt modelId="{610A48AB-FC18-4712-A701-ACA83B288F4E}" type="pres">
      <dgm:prSet presAssocID="{A60A6467-FC37-4A93-84EF-CF018FB8E37D}" presName="root2" presStyleCnt="0"/>
      <dgm:spPr/>
    </dgm:pt>
    <dgm:pt modelId="{A6B45C8D-B088-41DB-8FF0-16BD68009237}" type="pres">
      <dgm:prSet presAssocID="{A60A6467-FC37-4A93-84EF-CF018FB8E37D}" presName="LevelTwoTextNode" presStyleLbl="node2" presStyleIdx="1" presStyleCnt="2">
        <dgm:presLayoutVars>
          <dgm:chPref val="3"/>
        </dgm:presLayoutVars>
      </dgm:prSet>
      <dgm:spPr>
        <a:prstGeom prst="roundRect">
          <a:avLst>
            <a:gd name="adj" fmla="val 10000"/>
          </a:avLst>
        </a:prstGeom>
      </dgm:spPr>
      <dgm:t>
        <a:bodyPr/>
        <a:lstStyle/>
        <a:p>
          <a:endParaRPr lang="zh-CN" altLang="en-US"/>
        </a:p>
      </dgm:t>
    </dgm:pt>
    <dgm:pt modelId="{B67D7568-0385-4C3B-8A91-31E027DEC0A6}" type="pres">
      <dgm:prSet presAssocID="{A60A6467-FC37-4A93-84EF-CF018FB8E37D}" presName="level3hierChild" presStyleCnt="0"/>
      <dgm:spPr/>
    </dgm:pt>
    <dgm:pt modelId="{B48DCAF6-17DE-4F3D-99CB-D31A4910A814}" type="pres">
      <dgm:prSet presAssocID="{0E92CF00-5B16-468D-B5EE-3A2BFB89B981}" presName="conn2-1" presStyleLbl="parChTrans1D3" presStyleIdx="0" presStyleCnt="2"/>
      <dgm:spPr>
        <a:custGeom>
          <a:avLst/>
          <a:gdLst/>
          <a:ahLst/>
          <a:cxnLst/>
          <a:rect l="0" t="0" r="0" b="0"/>
          <a:pathLst>
            <a:path>
              <a:moveTo>
                <a:pt x="0" y="26147"/>
              </a:moveTo>
              <a:lnTo>
                <a:pt x="596101" y="26147"/>
              </a:lnTo>
            </a:path>
          </a:pathLst>
        </a:custGeom>
      </dgm:spPr>
      <dgm:t>
        <a:bodyPr/>
        <a:lstStyle/>
        <a:p>
          <a:endParaRPr lang="zh-CN" altLang="en-US"/>
        </a:p>
      </dgm:t>
    </dgm:pt>
    <dgm:pt modelId="{FC04BE06-651F-406C-BDE9-6F8C2849825F}" type="pres">
      <dgm:prSet presAssocID="{0E92CF00-5B16-468D-B5EE-3A2BFB89B981}" presName="connTx" presStyleLbl="parChTrans1D3" presStyleIdx="0" presStyleCnt="2"/>
      <dgm:spPr/>
      <dgm:t>
        <a:bodyPr/>
        <a:lstStyle/>
        <a:p>
          <a:endParaRPr lang="zh-CN" altLang="en-US"/>
        </a:p>
      </dgm:t>
    </dgm:pt>
    <dgm:pt modelId="{FF52C9EC-A84D-4EE5-B167-03E97545C2C3}" type="pres">
      <dgm:prSet presAssocID="{20542B39-D672-4390-B7BD-897E666E4D8C}" presName="root2" presStyleCnt="0"/>
      <dgm:spPr/>
    </dgm:pt>
    <dgm:pt modelId="{01295002-306F-43A3-899E-A11A5D5E7E37}" type="pres">
      <dgm:prSet presAssocID="{20542B39-D672-4390-B7BD-897E666E4D8C}" presName="LevelTwoTextNode" presStyleLbl="node3" presStyleIdx="0" presStyleCnt="2">
        <dgm:presLayoutVars>
          <dgm:chPref val="3"/>
        </dgm:presLayoutVars>
      </dgm:prSet>
      <dgm:spPr>
        <a:prstGeom prst="roundRect">
          <a:avLst>
            <a:gd name="adj" fmla="val 10000"/>
          </a:avLst>
        </a:prstGeom>
      </dgm:spPr>
      <dgm:t>
        <a:bodyPr/>
        <a:lstStyle/>
        <a:p>
          <a:endParaRPr lang="zh-CN" altLang="en-US"/>
        </a:p>
      </dgm:t>
    </dgm:pt>
    <dgm:pt modelId="{CFFE9EAF-E81F-4878-B76B-77CD8BB490F6}" type="pres">
      <dgm:prSet presAssocID="{20542B39-D672-4390-B7BD-897E666E4D8C}" presName="level3hierChild" presStyleCnt="0"/>
      <dgm:spPr/>
    </dgm:pt>
    <dgm:pt modelId="{FEE77E71-3393-44F3-9C88-01B612CE0F56}" type="pres">
      <dgm:prSet presAssocID="{25A77800-CF34-4BE2-B263-08D9F987664B}" presName="conn2-1" presStyleLbl="parChTrans1D4" presStyleIdx="0" presStyleCnt="3"/>
      <dgm:spPr>
        <a:custGeom>
          <a:avLst/>
          <a:gdLst/>
          <a:ahLst/>
          <a:cxnLst/>
          <a:rect l="0" t="0" r="0" b="0"/>
          <a:pathLst>
            <a:path>
              <a:moveTo>
                <a:pt x="0" y="26147"/>
              </a:moveTo>
              <a:lnTo>
                <a:pt x="499220" y="26147"/>
              </a:lnTo>
            </a:path>
          </a:pathLst>
        </a:custGeom>
      </dgm:spPr>
      <dgm:t>
        <a:bodyPr/>
        <a:lstStyle/>
        <a:p>
          <a:endParaRPr lang="zh-CN" altLang="en-US"/>
        </a:p>
      </dgm:t>
    </dgm:pt>
    <dgm:pt modelId="{918537A4-A2D9-4407-B1FE-E8318E494CDB}" type="pres">
      <dgm:prSet presAssocID="{25A77800-CF34-4BE2-B263-08D9F987664B}" presName="connTx" presStyleLbl="parChTrans1D4" presStyleIdx="0" presStyleCnt="3"/>
      <dgm:spPr/>
      <dgm:t>
        <a:bodyPr/>
        <a:lstStyle/>
        <a:p>
          <a:endParaRPr lang="zh-CN" altLang="en-US"/>
        </a:p>
      </dgm:t>
    </dgm:pt>
    <dgm:pt modelId="{95268867-4D09-43B8-B03C-D10996CC8E0A}" type="pres">
      <dgm:prSet presAssocID="{4CBDEBDE-976D-486B-88AA-96EA67E71606}" presName="root2" presStyleCnt="0"/>
      <dgm:spPr/>
    </dgm:pt>
    <dgm:pt modelId="{4DC330F3-D91C-44BB-AFEC-50FA5CBB73C4}" type="pres">
      <dgm:prSet presAssocID="{4CBDEBDE-976D-486B-88AA-96EA67E71606}" presName="LevelTwoTextNode" presStyleLbl="node4" presStyleIdx="0" presStyleCnt="3">
        <dgm:presLayoutVars>
          <dgm:chPref val="3"/>
        </dgm:presLayoutVars>
      </dgm:prSet>
      <dgm:spPr>
        <a:prstGeom prst="roundRect">
          <a:avLst>
            <a:gd name="adj" fmla="val 10000"/>
          </a:avLst>
        </a:prstGeom>
      </dgm:spPr>
      <dgm:t>
        <a:bodyPr/>
        <a:lstStyle/>
        <a:p>
          <a:endParaRPr lang="zh-CN" altLang="en-US"/>
        </a:p>
      </dgm:t>
    </dgm:pt>
    <dgm:pt modelId="{BFB4C226-13E2-4A2F-B9D2-BB4253176604}" type="pres">
      <dgm:prSet presAssocID="{4CBDEBDE-976D-486B-88AA-96EA67E71606}" presName="level3hierChild" presStyleCnt="0"/>
      <dgm:spPr/>
    </dgm:pt>
    <dgm:pt modelId="{AB4D606D-7075-4481-8F64-0ECCAFBADC4D}" type="pres">
      <dgm:prSet presAssocID="{48875E30-B6C2-419D-9ADF-5D3613006AAA}" presName="conn2-1" presStyleLbl="parChTrans1D4" presStyleIdx="1" presStyleCnt="3"/>
      <dgm:spPr>
        <a:custGeom>
          <a:avLst/>
          <a:gdLst/>
          <a:ahLst/>
          <a:cxnLst/>
          <a:rect l="0" t="0" r="0" b="0"/>
          <a:pathLst>
            <a:path>
              <a:moveTo>
                <a:pt x="0" y="26147"/>
              </a:moveTo>
              <a:lnTo>
                <a:pt x="499220" y="26147"/>
              </a:lnTo>
            </a:path>
          </a:pathLst>
        </a:custGeom>
      </dgm:spPr>
      <dgm:t>
        <a:bodyPr/>
        <a:lstStyle/>
        <a:p>
          <a:endParaRPr lang="zh-CN" altLang="en-US"/>
        </a:p>
      </dgm:t>
    </dgm:pt>
    <dgm:pt modelId="{A8D7793B-4086-44DE-999A-A05CD1D89C7A}" type="pres">
      <dgm:prSet presAssocID="{48875E30-B6C2-419D-9ADF-5D3613006AAA}" presName="connTx" presStyleLbl="parChTrans1D4" presStyleIdx="1" presStyleCnt="3"/>
      <dgm:spPr/>
      <dgm:t>
        <a:bodyPr/>
        <a:lstStyle/>
        <a:p>
          <a:endParaRPr lang="zh-CN" altLang="en-US"/>
        </a:p>
      </dgm:t>
    </dgm:pt>
    <dgm:pt modelId="{7C8E0555-05C8-46D2-BF41-8A57C9EF82E2}" type="pres">
      <dgm:prSet presAssocID="{79FFE637-27CD-4262-90BF-27BDA6822DCB}" presName="root2" presStyleCnt="0"/>
      <dgm:spPr/>
    </dgm:pt>
    <dgm:pt modelId="{F1DFD41B-D584-4887-9330-3820FC8C4841}" type="pres">
      <dgm:prSet presAssocID="{79FFE637-27CD-4262-90BF-27BDA6822DCB}" presName="LevelTwoTextNode" presStyleLbl="node4" presStyleIdx="1" presStyleCnt="3">
        <dgm:presLayoutVars>
          <dgm:chPref val="3"/>
        </dgm:presLayoutVars>
      </dgm:prSet>
      <dgm:spPr>
        <a:prstGeom prst="roundRect">
          <a:avLst>
            <a:gd name="adj" fmla="val 10000"/>
          </a:avLst>
        </a:prstGeom>
      </dgm:spPr>
      <dgm:t>
        <a:bodyPr/>
        <a:lstStyle/>
        <a:p>
          <a:endParaRPr lang="zh-CN" altLang="en-US"/>
        </a:p>
      </dgm:t>
    </dgm:pt>
    <dgm:pt modelId="{FB71B11A-F100-4E5D-AE7F-34A7012F76F3}" type="pres">
      <dgm:prSet presAssocID="{79FFE637-27CD-4262-90BF-27BDA6822DCB}" presName="level3hierChild" presStyleCnt="0"/>
      <dgm:spPr/>
    </dgm:pt>
    <dgm:pt modelId="{92328CC3-B5F8-449F-A793-17B273C14E67}" type="pres">
      <dgm:prSet presAssocID="{460A7B58-C81F-449A-A2E3-5A5C625E8263}" presName="conn2-1" presStyleLbl="parChTrans1D3" presStyleIdx="1" presStyleCnt="2"/>
      <dgm:spPr>
        <a:custGeom>
          <a:avLst/>
          <a:gdLst/>
          <a:ahLst/>
          <a:cxnLst/>
          <a:rect l="0" t="0" r="0" b="0"/>
          <a:pathLst>
            <a:path>
              <a:moveTo>
                <a:pt x="0" y="26147"/>
              </a:moveTo>
              <a:lnTo>
                <a:pt x="596101" y="26147"/>
              </a:lnTo>
            </a:path>
          </a:pathLst>
        </a:custGeom>
      </dgm:spPr>
      <dgm:t>
        <a:bodyPr/>
        <a:lstStyle/>
        <a:p>
          <a:endParaRPr lang="zh-CN" altLang="en-US"/>
        </a:p>
      </dgm:t>
    </dgm:pt>
    <dgm:pt modelId="{109FE78E-38C4-4351-889C-3E874C11CC39}" type="pres">
      <dgm:prSet presAssocID="{460A7B58-C81F-449A-A2E3-5A5C625E8263}" presName="connTx" presStyleLbl="parChTrans1D3" presStyleIdx="1" presStyleCnt="2"/>
      <dgm:spPr/>
      <dgm:t>
        <a:bodyPr/>
        <a:lstStyle/>
        <a:p>
          <a:endParaRPr lang="zh-CN" altLang="en-US"/>
        </a:p>
      </dgm:t>
    </dgm:pt>
    <dgm:pt modelId="{DE6844D0-A8DB-4700-930E-2490D6C6A1B4}" type="pres">
      <dgm:prSet presAssocID="{B023F68D-94AE-4A48-AA42-3B69471181F5}" presName="root2" presStyleCnt="0"/>
      <dgm:spPr/>
    </dgm:pt>
    <dgm:pt modelId="{A5A4685A-C153-4F85-9A8A-16D091BB1AC1}" type="pres">
      <dgm:prSet presAssocID="{B023F68D-94AE-4A48-AA42-3B69471181F5}" presName="LevelTwoTextNode" presStyleLbl="node3" presStyleIdx="1" presStyleCnt="2">
        <dgm:presLayoutVars>
          <dgm:chPref val="3"/>
        </dgm:presLayoutVars>
      </dgm:prSet>
      <dgm:spPr>
        <a:prstGeom prst="roundRect">
          <a:avLst>
            <a:gd name="adj" fmla="val 10000"/>
          </a:avLst>
        </a:prstGeom>
      </dgm:spPr>
      <dgm:t>
        <a:bodyPr/>
        <a:lstStyle/>
        <a:p>
          <a:endParaRPr lang="zh-CN" altLang="en-US"/>
        </a:p>
      </dgm:t>
    </dgm:pt>
    <dgm:pt modelId="{4C6AA8AA-ED6E-4C1C-A26C-796B28E7900A}" type="pres">
      <dgm:prSet presAssocID="{B023F68D-94AE-4A48-AA42-3B69471181F5}" presName="level3hierChild" presStyleCnt="0"/>
      <dgm:spPr/>
    </dgm:pt>
    <dgm:pt modelId="{44923753-1E66-4202-8089-C9536B420C10}" type="pres">
      <dgm:prSet presAssocID="{93E31E80-0F60-489C-9BDC-76EFEF97E4A2}" presName="conn2-1" presStyleLbl="parChTrans1D4" presStyleIdx="2" presStyleCnt="3"/>
      <dgm:spPr>
        <a:custGeom>
          <a:avLst/>
          <a:gdLst/>
          <a:ahLst/>
          <a:cxnLst/>
          <a:rect l="0" t="0" r="0" b="0"/>
          <a:pathLst>
            <a:path>
              <a:moveTo>
                <a:pt x="0" y="26147"/>
              </a:moveTo>
              <a:lnTo>
                <a:pt x="405374" y="26147"/>
              </a:lnTo>
            </a:path>
          </a:pathLst>
        </a:custGeom>
      </dgm:spPr>
      <dgm:t>
        <a:bodyPr/>
        <a:lstStyle/>
        <a:p>
          <a:endParaRPr lang="zh-CN" altLang="en-US"/>
        </a:p>
      </dgm:t>
    </dgm:pt>
    <dgm:pt modelId="{2401EA3A-1883-40A7-A4FA-63B3E0C96BC8}" type="pres">
      <dgm:prSet presAssocID="{93E31E80-0F60-489C-9BDC-76EFEF97E4A2}" presName="connTx" presStyleLbl="parChTrans1D4" presStyleIdx="2" presStyleCnt="3"/>
      <dgm:spPr/>
      <dgm:t>
        <a:bodyPr/>
        <a:lstStyle/>
        <a:p>
          <a:endParaRPr lang="zh-CN" altLang="en-US"/>
        </a:p>
      </dgm:t>
    </dgm:pt>
    <dgm:pt modelId="{EB70F940-D55E-4D9D-9604-10938090D7C3}" type="pres">
      <dgm:prSet presAssocID="{A0A57264-21A7-4E35-AAD3-CAAF2B5E31CF}" presName="root2" presStyleCnt="0"/>
      <dgm:spPr/>
    </dgm:pt>
    <dgm:pt modelId="{A19CC8CD-D675-45A1-97C0-8314BA547423}" type="pres">
      <dgm:prSet presAssocID="{A0A57264-21A7-4E35-AAD3-CAAF2B5E31CF}" presName="LevelTwoTextNode" presStyleLbl="node4" presStyleIdx="2" presStyleCnt="3">
        <dgm:presLayoutVars>
          <dgm:chPref val="3"/>
        </dgm:presLayoutVars>
      </dgm:prSet>
      <dgm:spPr>
        <a:prstGeom prst="roundRect">
          <a:avLst>
            <a:gd name="adj" fmla="val 10000"/>
          </a:avLst>
        </a:prstGeom>
      </dgm:spPr>
      <dgm:t>
        <a:bodyPr/>
        <a:lstStyle/>
        <a:p>
          <a:endParaRPr lang="zh-CN" altLang="en-US"/>
        </a:p>
      </dgm:t>
    </dgm:pt>
    <dgm:pt modelId="{A08F5724-D579-4B86-992C-38221B3F90B3}" type="pres">
      <dgm:prSet presAssocID="{A0A57264-21A7-4E35-AAD3-CAAF2B5E31CF}" presName="level3hierChild" presStyleCnt="0"/>
      <dgm:spPr/>
    </dgm:pt>
  </dgm:ptLst>
  <dgm:cxnLst>
    <dgm:cxn modelId="{4EF6FB8C-ACEC-4137-881C-38995B965BC9}" type="presOf" srcId="{93E31E80-0F60-489C-9BDC-76EFEF97E4A2}" destId="{2401EA3A-1883-40A7-A4FA-63B3E0C96BC8}" srcOrd="1" destOrd="0" presId="urn:microsoft.com/office/officeart/2005/8/layout/hierarchy2"/>
    <dgm:cxn modelId="{38DFBA1A-6F32-4186-8085-466D23A7706F}" type="presOf" srcId="{25A77800-CF34-4BE2-B263-08D9F987664B}" destId="{FEE77E71-3393-44F3-9C88-01B612CE0F56}" srcOrd="0" destOrd="0" presId="urn:microsoft.com/office/officeart/2005/8/layout/hierarchy2"/>
    <dgm:cxn modelId="{CFFDB19E-7ABB-4E9B-B8CF-79754297E51F}" srcId="{20542B39-D672-4390-B7BD-897E666E4D8C}" destId="{79FFE637-27CD-4262-90BF-27BDA6822DCB}" srcOrd="1" destOrd="0" parTransId="{48875E30-B6C2-419D-9ADF-5D3613006AAA}" sibTransId="{07056638-550E-4953-857E-877C984E5457}"/>
    <dgm:cxn modelId="{222F74E4-016C-4EFE-BF5D-457F93C14194}" type="presOf" srcId="{4CBDEBDE-976D-486B-88AA-96EA67E71606}" destId="{4DC330F3-D91C-44BB-AFEC-50FA5CBB73C4}" srcOrd="0" destOrd="0" presId="urn:microsoft.com/office/officeart/2005/8/layout/hierarchy2"/>
    <dgm:cxn modelId="{C48AB958-8DBC-4EFA-8341-2E89E85E824B}" type="presOf" srcId="{B023F68D-94AE-4A48-AA42-3B69471181F5}" destId="{A5A4685A-C153-4F85-9A8A-16D091BB1AC1}" srcOrd="0" destOrd="0" presId="urn:microsoft.com/office/officeart/2005/8/layout/hierarchy2"/>
    <dgm:cxn modelId="{E6FDBA4A-7476-434A-A253-0679A9DF8433}" type="presOf" srcId="{79FFE637-27CD-4262-90BF-27BDA6822DCB}" destId="{F1DFD41B-D584-4887-9330-3820FC8C4841}" srcOrd="0" destOrd="0" presId="urn:microsoft.com/office/officeart/2005/8/layout/hierarchy2"/>
    <dgm:cxn modelId="{2F52F556-ACC5-4F2E-9B81-15C78F61FAF4}" type="presOf" srcId="{5EB75FFA-389B-467E-A7DC-371E7683CC59}" destId="{26F4338E-D7D8-44D0-940D-8FF8285ED31A}" srcOrd="1" destOrd="0" presId="urn:microsoft.com/office/officeart/2005/8/layout/hierarchy2"/>
    <dgm:cxn modelId="{DCD3298E-F312-4604-8FFE-309019C1F38F}" type="presOf" srcId="{5EB75FFA-389B-467E-A7DC-371E7683CC59}" destId="{98FE915C-62E2-46C9-AC71-7C5F79FF0364}" srcOrd="0" destOrd="0" presId="urn:microsoft.com/office/officeart/2005/8/layout/hierarchy2"/>
    <dgm:cxn modelId="{64678CBB-5C65-4460-B019-DFFD50B1997F}" type="presOf" srcId="{25A77800-CF34-4BE2-B263-08D9F987664B}" destId="{918537A4-A2D9-4407-B1FE-E8318E494CDB}" srcOrd="1" destOrd="0" presId="urn:microsoft.com/office/officeart/2005/8/layout/hierarchy2"/>
    <dgm:cxn modelId="{F1C4D5A6-F4A9-45BD-9499-4CD0843000FC}" type="presOf" srcId="{460A7B58-C81F-449A-A2E3-5A5C625E8263}" destId="{109FE78E-38C4-4351-889C-3E874C11CC39}" srcOrd="1" destOrd="0" presId="urn:microsoft.com/office/officeart/2005/8/layout/hierarchy2"/>
    <dgm:cxn modelId="{31BF14EA-263F-41AE-BFED-C3010011747B}" srcId="{548C45BB-CEB5-4D76-AE2E-0D374A6F81CE}" destId="{AB3C4A6A-0B56-45C2-9642-E27308E9BCB9}" srcOrd="0" destOrd="0" parTransId="{262D577D-A8F3-452E-ACB1-5E7B6F9500B7}" sibTransId="{85330707-CA74-4A25-B557-41EC3B432682}"/>
    <dgm:cxn modelId="{DB2B63C9-3472-4B0E-BF4D-854077790BC2}" srcId="{20542B39-D672-4390-B7BD-897E666E4D8C}" destId="{4CBDEBDE-976D-486B-88AA-96EA67E71606}" srcOrd="0" destOrd="0" parTransId="{25A77800-CF34-4BE2-B263-08D9F987664B}" sibTransId="{BABEBA6D-2846-479A-BF8E-B40C2056176B}"/>
    <dgm:cxn modelId="{4ABF29E3-98DA-4803-8FC1-F1C8C1DAD432}" type="presOf" srcId="{548C45BB-CEB5-4D76-AE2E-0D374A6F81CE}" destId="{3902CB55-B824-4D39-A9BE-C0030C707577}" srcOrd="0" destOrd="0" presId="urn:microsoft.com/office/officeart/2005/8/layout/hierarchy2"/>
    <dgm:cxn modelId="{4C35EB89-A4CF-4323-8465-514ECE6C09E4}" type="presOf" srcId="{AB3C4A6A-0B56-45C2-9642-E27308E9BCB9}" destId="{DF1586A9-CF60-414A-A598-0C64D1B7730C}" srcOrd="0" destOrd="0" presId="urn:microsoft.com/office/officeart/2005/8/layout/hierarchy2"/>
    <dgm:cxn modelId="{9497AE41-C202-41BF-8717-602C91768B35}" type="presOf" srcId="{A60A6467-FC37-4A93-84EF-CF018FB8E37D}" destId="{A6B45C8D-B088-41DB-8FF0-16BD68009237}" srcOrd="0" destOrd="0" presId="urn:microsoft.com/office/officeart/2005/8/layout/hierarchy2"/>
    <dgm:cxn modelId="{42C6841D-F86C-4264-927E-739E94E645DC}" type="presOf" srcId="{58AB98AD-7496-4AEF-B881-99BE07CE9E48}" destId="{B3922871-8FB7-44E0-8C16-B17DB6B9D265}" srcOrd="0" destOrd="0" presId="urn:microsoft.com/office/officeart/2005/8/layout/hierarchy2"/>
    <dgm:cxn modelId="{54D286D7-89CC-4A2A-8326-5FB90EA2916A}" type="presOf" srcId="{0E92CF00-5B16-468D-B5EE-3A2BFB89B981}" destId="{B48DCAF6-17DE-4F3D-99CB-D31A4910A814}" srcOrd="0" destOrd="0" presId="urn:microsoft.com/office/officeart/2005/8/layout/hierarchy2"/>
    <dgm:cxn modelId="{9583A5B3-1247-43AC-9E41-CF34A6F0E786}" type="presOf" srcId="{93E31E80-0F60-489C-9BDC-76EFEF97E4A2}" destId="{44923753-1E66-4202-8089-C9536B420C10}" srcOrd="0" destOrd="0" presId="urn:microsoft.com/office/officeart/2005/8/layout/hierarchy2"/>
    <dgm:cxn modelId="{C669D0B7-2B0C-4A33-8F45-A00FC46ECD08}" type="presOf" srcId="{48875E30-B6C2-419D-9ADF-5D3613006AAA}" destId="{AB4D606D-7075-4481-8F64-0ECCAFBADC4D}" srcOrd="0" destOrd="0" presId="urn:microsoft.com/office/officeart/2005/8/layout/hierarchy2"/>
    <dgm:cxn modelId="{295B5A46-21EC-484C-8A14-8E5F75457654}" srcId="{548C45BB-CEB5-4D76-AE2E-0D374A6F81CE}" destId="{A60A6467-FC37-4A93-84EF-CF018FB8E37D}" srcOrd="1" destOrd="0" parTransId="{5EB75FFA-389B-467E-A7DC-371E7683CC59}" sibTransId="{F8D11F4E-CFD0-4B88-B729-56521B7919FA}"/>
    <dgm:cxn modelId="{77940941-50FE-4C24-BA34-38AC41067422}" srcId="{B023F68D-94AE-4A48-AA42-3B69471181F5}" destId="{A0A57264-21A7-4E35-AAD3-CAAF2B5E31CF}" srcOrd="0" destOrd="0" parTransId="{93E31E80-0F60-489C-9BDC-76EFEF97E4A2}" sibTransId="{3F53F1FB-4771-4C3C-9817-421ADDF70859}"/>
    <dgm:cxn modelId="{A677DDEF-903C-4CA4-936A-11B7C17E1A2E}" type="presOf" srcId="{262D577D-A8F3-452E-ACB1-5E7B6F9500B7}" destId="{519D2921-B743-4267-9AD3-C4007FA116EF}" srcOrd="1" destOrd="0" presId="urn:microsoft.com/office/officeart/2005/8/layout/hierarchy2"/>
    <dgm:cxn modelId="{95660AC4-4C0C-4B9B-8F35-0E7D6C359AB2}" srcId="{A60A6467-FC37-4A93-84EF-CF018FB8E37D}" destId="{20542B39-D672-4390-B7BD-897E666E4D8C}" srcOrd="0" destOrd="0" parTransId="{0E92CF00-5B16-468D-B5EE-3A2BFB89B981}" sibTransId="{B8C78A4B-1DFF-4379-BBF1-B53ADF14852F}"/>
    <dgm:cxn modelId="{6D7F47AE-D252-43BA-9D9F-2E8D72CA202B}" srcId="{58AB98AD-7496-4AEF-B881-99BE07CE9E48}" destId="{548C45BB-CEB5-4D76-AE2E-0D374A6F81CE}" srcOrd="0" destOrd="0" parTransId="{DFEAC6C0-A7E0-4165-AF87-80AE49A409CF}" sibTransId="{CC015762-9418-41F7-8B62-446C02096260}"/>
    <dgm:cxn modelId="{491E8B7E-A4E1-41F0-A80D-7791185581D1}" type="presOf" srcId="{A0A57264-21A7-4E35-AAD3-CAAF2B5E31CF}" destId="{A19CC8CD-D675-45A1-97C0-8314BA547423}" srcOrd="0" destOrd="0" presId="urn:microsoft.com/office/officeart/2005/8/layout/hierarchy2"/>
    <dgm:cxn modelId="{2DD3E6CE-69AA-4864-ACB4-4B232D003CAB}" type="presOf" srcId="{262D577D-A8F3-452E-ACB1-5E7B6F9500B7}" destId="{6617D3F6-49F6-46CF-BC10-4804B5ACC7E5}" srcOrd="0" destOrd="0" presId="urn:microsoft.com/office/officeart/2005/8/layout/hierarchy2"/>
    <dgm:cxn modelId="{ADBFAEDC-3B93-49BC-B61D-F4368DBFDCC9}" srcId="{A60A6467-FC37-4A93-84EF-CF018FB8E37D}" destId="{B023F68D-94AE-4A48-AA42-3B69471181F5}" srcOrd="1" destOrd="0" parTransId="{460A7B58-C81F-449A-A2E3-5A5C625E8263}" sibTransId="{A6A5170B-0358-4EF7-B184-7A9C301F00E3}"/>
    <dgm:cxn modelId="{5A3A5B3A-786D-4AAF-8FA5-A55DF7884FCF}" type="presOf" srcId="{460A7B58-C81F-449A-A2E3-5A5C625E8263}" destId="{92328CC3-B5F8-449F-A793-17B273C14E67}" srcOrd="0" destOrd="0" presId="urn:microsoft.com/office/officeart/2005/8/layout/hierarchy2"/>
    <dgm:cxn modelId="{95F12601-AF0D-4588-BFAD-B9AEFCB96FF1}" type="presOf" srcId="{20542B39-D672-4390-B7BD-897E666E4D8C}" destId="{01295002-306F-43A3-899E-A11A5D5E7E37}" srcOrd="0" destOrd="0" presId="urn:microsoft.com/office/officeart/2005/8/layout/hierarchy2"/>
    <dgm:cxn modelId="{05F4CF0D-5D22-48BF-9450-B41642E84720}" type="presOf" srcId="{48875E30-B6C2-419D-9ADF-5D3613006AAA}" destId="{A8D7793B-4086-44DE-999A-A05CD1D89C7A}" srcOrd="1" destOrd="0" presId="urn:microsoft.com/office/officeart/2005/8/layout/hierarchy2"/>
    <dgm:cxn modelId="{341329CA-3516-42EB-9421-5479173BD07A}" type="presOf" srcId="{0E92CF00-5B16-468D-B5EE-3A2BFB89B981}" destId="{FC04BE06-651F-406C-BDE9-6F8C2849825F}" srcOrd="1" destOrd="0" presId="urn:microsoft.com/office/officeart/2005/8/layout/hierarchy2"/>
    <dgm:cxn modelId="{54F0532D-950E-45C7-BB47-396025A3D97C}" type="presParOf" srcId="{B3922871-8FB7-44E0-8C16-B17DB6B9D265}" destId="{F9E8250B-09C2-4A6E-B2FB-DAFE608388FA}" srcOrd="0" destOrd="0" presId="urn:microsoft.com/office/officeart/2005/8/layout/hierarchy2"/>
    <dgm:cxn modelId="{4D0B137E-B43E-4310-816A-121DD6AA9272}" type="presParOf" srcId="{F9E8250B-09C2-4A6E-B2FB-DAFE608388FA}" destId="{3902CB55-B824-4D39-A9BE-C0030C707577}" srcOrd="0" destOrd="0" presId="urn:microsoft.com/office/officeart/2005/8/layout/hierarchy2"/>
    <dgm:cxn modelId="{0E679017-A9D7-41B2-82F0-9F025980F55E}" type="presParOf" srcId="{F9E8250B-09C2-4A6E-B2FB-DAFE608388FA}" destId="{7FFE46EA-F7D6-47C6-9487-32047597B995}" srcOrd="1" destOrd="0" presId="urn:microsoft.com/office/officeart/2005/8/layout/hierarchy2"/>
    <dgm:cxn modelId="{035E2B09-B17E-4E5F-8EE0-9356D895ACD0}" type="presParOf" srcId="{7FFE46EA-F7D6-47C6-9487-32047597B995}" destId="{6617D3F6-49F6-46CF-BC10-4804B5ACC7E5}" srcOrd="0" destOrd="0" presId="urn:microsoft.com/office/officeart/2005/8/layout/hierarchy2"/>
    <dgm:cxn modelId="{F448334F-D87F-4907-9FEC-8E22EEFA429C}" type="presParOf" srcId="{6617D3F6-49F6-46CF-BC10-4804B5ACC7E5}" destId="{519D2921-B743-4267-9AD3-C4007FA116EF}" srcOrd="0" destOrd="0" presId="urn:microsoft.com/office/officeart/2005/8/layout/hierarchy2"/>
    <dgm:cxn modelId="{37D3CA8A-65D4-4206-A544-F462D573E469}" type="presParOf" srcId="{7FFE46EA-F7D6-47C6-9487-32047597B995}" destId="{BD4D12BE-7823-4D0A-B9B9-625C83C7F12C}" srcOrd="1" destOrd="0" presId="urn:microsoft.com/office/officeart/2005/8/layout/hierarchy2"/>
    <dgm:cxn modelId="{1E726726-64AC-4FE0-80A3-A8B53EA731E5}" type="presParOf" srcId="{BD4D12BE-7823-4D0A-B9B9-625C83C7F12C}" destId="{DF1586A9-CF60-414A-A598-0C64D1B7730C}" srcOrd="0" destOrd="0" presId="urn:microsoft.com/office/officeart/2005/8/layout/hierarchy2"/>
    <dgm:cxn modelId="{9AE9842B-E29E-4DC1-9A0A-6C925E417CC7}" type="presParOf" srcId="{BD4D12BE-7823-4D0A-B9B9-625C83C7F12C}" destId="{A7D575A3-3265-4B63-9CF3-B26895273B83}" srcOrd="1" destOrd="0" presId="urn:microsoft.com/office/officeart/2005/8/layout/hierarchy2"/>
    <dgm:cxn modelId="{B12F50C6-D00A-47C0-8527-0B385A88D129}" type="presParOf" srcId="{7FFE46EA-F7D6-47C6-9487-32047597B995}" destId="{98FE915C-62E2-46C9-AC71-7C5F79FF0364}" srcOrd="2" destOrd="0" presId="urn:microsoft.com/office/officeart/2005/8/layout/hierarchy2"/>
    <dgm:cxn modelId="{88220AED-F600-4C80-9FED-4DBE3944A50C}" type="presParOf" srcId="{98FE915C-62E2-46C9-AC71-7C5F79FF0364}" destId="{26F4338E-D7D8-44D0-940D-8FF8285ED31A}" srcOrd="0" destOrd="0" presId="urn:microsoft.com/office/officeart/2005/8/layout/hierarchy2"/>
    <dgm:cxn modelId="{0669F016-123D-49E0-A5AF-BE800133CAB7}" type="presParOf" srcId="{7FFE46EA-F7D6-47C6-9487-32047597B995}" destId="{610A48AB-FC18-4712-A701-ACA83B288F4E}" srcOrd="3" destOrd="0" presId="urn:microsoft.com/office/officeart/2005/8/layout/hierarchy2"/>
    <dgm:cxn modelId="{6D9D01C1-F86F-4FB7-A53F-166E33E3FA40}" type="presParOf" srcId="{610A48AB-FC18-4712-A701-ACA83B288F4E}" destId="{A6B45C8D-B088-41DB-8FF0-16BD68009237}" srcOrd="0" destOrd="0" presId="urn:microsoft.com/office/officeart/2005/8/layout/hierarchy2"/>
    <dgm:cxn modelId="{B41A13BC-A4F9-4764-B368-C4095D6E2012}" type="presParOf" srcId="{610A48AB-FC18-4712-A701-ACA83B288F4E}" destId="{B67D7568-0385-4C3B-8A91-31E027DEC0A6}" srcOrd="1" destOrd="0" presId="urn:microsoft.com/office/officeart/2005/8/layout/hierarchy2"/>
    <dgm:cxn modelId="{5374C9F0-B9BE-4B0A-A965-C8D6B7CD4DFD}" type="presParOf" srcId="{B67D7568-0385-4C3B-8A91-31E027DEC0A6}" destId="{B48DCAF6-17DE-4F3D-99CB-D31A4910A814}" srcOrd="0" destOrd="0" presId="urn:microsoft.com/office/officeart/2005/8/layout/hierarchy2"/>
    <dgm:cxn modelId="{5072A07C-212C-42EE-A678-E957193FB36B}" type="presParOf" srcId="{B48DCAF6-17DE-4F3D-99CB-D31A4910A814}" destId="{FC04BE06-651F-406C-BDE9-6F8C2849825F}" srcOrd="0" destOrd="0" presId="urn:microsoft.com/office/officeart/2005/8/layout/hierarchy2"/>
    <dgm:cxn modelId="{F0F25959-04D7-476E-BD0C-5FB3AE868F48}" type="presParOf" srcId="{B67D7568-0385-4C3B-8A91-31E027DEC0A6}" destId="{FF52C9EC-A84D-4EE5-B167-03E97545C2C3}" srcOrd="1" destOrd="0" presId="urn:microsoft.com/office/officeart/2005/8/layout/hierarchy2"/>
    <dgm:cxn modelId="{21841F25-1D00-48B4-8EE8-A6B217E40369}" type="presParOf" srcId="{FF52C9EC-A84D-4EE5-B167-03E97545C2C3}" destId="{01295002-306F-43A3-899E-A11A5D5E7E37}" srcOrd="0" destOrd="0" presId="urn:microsoft.com/office/officeart/2005/8/layout/hierarchy2"/>
    <dgm:cxn modelId="{25D77381-A299-42B6-BDFD-BBE773E6D826}" type="presParOf" srcId="{FF52C9EC-A84D-4EE5-B167-03E97545C2C3}" destId="{CFFE9EAF-E81F-4878-B76B-77CD8BB490F6}" srcOrd="1" destOrd="0" presId="urn:microsoft.com/office/officeart/2005/8/layout/hierarchy2"/>
    <dgm:cxn modelId="{DB9CD550-4552-4047-AE90-7FDEA9F3BD40}" type="presParOf" srcId="{CFFE9EAF-E81F-4878-B76B-77CD8BB490F6}" destId="{FEE77E71-3393-44F3-9C88-01B612CE0F56}" srcOrd="0" destOrd="0" presId="urn:microsoft.com/office/officeart/2005/8/layout/hierarchy2"/>
    <dgm:cxn modelId="{28C32798-D5E7-4B15-8316-2BEEB9C81402}" type="presParOf" srcId="{FEE77E71-3393-44F3-9C88-01B612CE0F56}" destId="{918537A4-A2D9-4407-B1FE-E8318E494CDB}" srcOrd="0" destOrd="0" presId="urn:microsoft.com/office/officeart/2005/8/layout/hierarchy2"/>
    <dgm:cxn modelId="{A66349F1-B5D9-41B7-96D0-D05FDEC5BE2B}" type="presParOf" srcId="{CFFE9EAF-E81F-4878-B76B-77CD8BB490F6}" destId="{95268867-4D09-43B8-B03C-D10996CC8E0A}" srcOrd="1" destOrd="0" presId="urn:microsoft.com/office/officeart/2005/8/layout/hierarchy2"/>
    <dgm:cxn modelId="{A6AD0E01-E132-42D2-A75F-167E37B8E9C8}" type="presParOf" srcId="{95268867-4D09-43B8-B03C-D10996CC8E0A}" destId="{4DC330F3-D91C-44BB-AFEC-50FA5CBB73C4}" srcOrd="0" destOrd="0" presId="urn:microsoft.com/office/officeart/2005/8/layout/hierarchy2"/>
    <dgm:cxn modelId="{27E7DA23-1245-41CF-9127-EB3C68F42867}" type="presParOf" srcId="{95268867-4D09-43B8-B03C-D10996CC8E0A}" destId="{BFB4C226-13E2-4A2F-B9D2-BB4253176604}" srcOrd="1" destOrd="0" presId="urn:microsoft.com/office/officeart/2005/8/layout/hierarchy2"/>
    <dgm:cxn modelId="{5965B7A4-3625-4971-9CCE-B8E9B75A9EF7}" type="presParOf" srcId="{CFFE9EAF-E81F-4878-B76B-77CD8BB490F6}" destId="{AB4D606D-7075-4481-8F64-0ECCAFBADC4D}" srcOrd="2" destOrd="0" presId="urn:microsoft.com/office/officeart/2005/8/layout/hierarchy2"/>
    <dgm:cxn modelId="{DE733D0E-6E49-4F65-9458-58249A194899}" type="presParOf" srcId="{AB4D606D-7075-4481-8F64-0ECCAFBADC4D}" destId="{A8D7793B-4086-44DE-999A-A05CD1D89C7A}" srcOrd="0" destOrd="0" presId="urn:microsoft.com/office/officeart/2005/8/layout/hierarchy2"/>
    <dgm:cxn modelId="{1789F7E1-4702-4FAB-A1C0-157E14E0FE52}" type="presParOf" srcId="{CFFE9EAF-E81F-4878-B76B-77CD8BB490F6}" destId="{7C8E0555-05C8-46D2-BF41-8A57C9EF82E2}" srcOrd="3" destOrd="0" presId="urn:microsoft.com/office/officeart/2005/8/layout/hierarchy2"/>
    <dgm:cxn modelId="{4CA6C3D2-5C31-4A26-9AF9-286023A07152}" type="presParOf" srcId="{7C8E0555-05C8-46D2-BF41-8A57C9EF82E2}" destId="{F1DFD41B-D584-4887-9330-3820FC8C4841}" srcOrd="0" destOrd="0" presId="urn:microsoft.com/office/officeart/2005/8/layout/hierarchy2"/>
    <dgm:cxn modelId="{FC31BEBA-4AF3-4AB5-999C-A5908B2A6501}" type="presParOf" srcId="{7C8E0555-05C8-46D2-BF41-8A57C9EF82E2}" destId="{FB71B11A-F100-4E5D-AE7F-34A7012F76F3}" srcOrd="1" destOrd="0" presId="urn:microsoft.com/office/officeart/2005/8/layout/hierarchy2"/>
    <dgm:cxn modelId="{959F9966-2624-4F1F-AE6C-72BF99F9F19D}" type="presParOf" srcId="{B67D7568-0385-4C3B-8A91-31E027DEC0A6}" destId="{92328CC3-B5F8-449F-A793-17B273C14E67}" srcOrd="2" destOrd="0" presId="urn:microsoft.com/office/officeart/2005/8/layout/hierarchy2"/>
    <dgm:cxn modelId="{01ADC74A-C9C3-4E14-AD2B-8364A9A341EF}" type="presParOf" srcId="{92328CC3-B5F8-449F-A793-17B273C14E67}" destId="{109FE78E-38C4-4351-889C-3E874C11CC39}" srcOrd="0" destOrd="0" presId="urn:microsoft.com/office/officeart/2005/8/layout/hierarchy2"/>
    <dgm:cxn modelId="{7E8E22AE-6388-4627-847E-46E4A1FBE2A6}" type="presParOf" srcId="{B67D7568-0385-4C3B-8A91-31E027DEC0A6}" destId="{DE6844D0-A8DB-4700-930E-2490D6C6A1B4}" srcOrd="3" destOrd="0" presId="urn:microsoft.com/office/officeart/2005/8/layout/hierarchy2"/>
    <dgm:cxn modelId="{46ACBCB2-492D-4B89-A680-7CA9EBD98403}" type="presParOf" srcId="{DE6844D0-A8DB-4700-930E-2490D6C6A1B4}" destId="{A5A4685A-C153-4F85-9A8A-16D091BB1AC1}" srcOrd="0" destOrd="0" presId="urn:microsoft.com/office/officeart/2005/8/layout/hierarchy2"/>
    <dgm:cxn modelId="{FC6C852C-5796-439E-85BC-A9DADB4AE88D}" type="presParOf" srcId="{DE6844D0-A8DB-4700-930E-2490D6C6A1B4}" destId="{4C6AA8AA-ED6E-4C1C-A26C-796B28E7900A}" srcOrd="1" destOrd="0" presId="urn:microsoft.com/office/officeart/2005/8/layout/hierarchy2"/>
    <dgm:cxn modelId="{951710E2-4814-455B-AF41-81135E37F499}" type="presParOf" srcId="{4C6AA8AA-ED6E-4C1C-A26C-796B28E7900A}" destId="{44923753-1E66-4202-8089-C9536B420C10}" srcOrd="0" destOrd="0" presId="urn:microsoft.com/office/officeart/2005/8/layout/hierarchy2"/>
    <dgm:cxn modelId="{DABDD111-8457-4FDC-9CE1-F6D95F1C51C1}" type="presParOf" srcId="{44923753-1E66-4202-8089-C9536B420C10}" destId="{2401EA3A-1883-40A7-A4FA-63B3E0C96BC8}" srcOrd="0" destOrd="0" presId="urn:microsoft.com/office/officeart/2005/8/layout/hierarchy2"/>
    <dgm:cxn modelId="{8DE50CF5-983E-4F0C-AF1A-95CB2BB57199}" type="presParOf" srcId="{4C6AA8AA-ED6E-4C1C-A26C-796B28E7900A}" destId="{EB70F940-D55E-4D9D-9604-10938090D7C3}" srcOrd="1" destOrd="0" presId="urn:microsoft.com/office/officeart/2005/8/layout/hierarchy2"/>
    <dgm:cxn modelId="{883E713C-C2F8-458D-AD11-CD72A113BDC0}" type="presParOf" srcId="{EB70F940-D55E-4D9D-9604-10938090D7C3}" destId="{A19CC8CD-D675-45A1-97C0-8314BA547423}" srcOrd="0" destOrd="0" presId="urn:microsoft.com/office/officeart/2005/8/layout/hierarchy2"/>
    <dgm:cxn modelId="{AEF4BB96-6BA8-4D20-8177-19B365F494EE}" type="presParOf" srcId="{EB70F940-D55E-4D9D-9604-10938090D7C3}" destId="{A08F5724-D579-4B86-992C-38221B3F90B3}" srcOrd="1" destOrd="0" presId="urn:microsoft.com/office/officeart/2005/8/layout/hierarchy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902CB55-B824-4D39-A9BE-C0030C707577}">
      <dsp:nvSpPr>
        <dsp:cNvPr id="0" name=""/>
        <dsp:cNvSpPr/>
      </dsp:nvSpPr>
      <dsp:spPr>
        <a:xfrm>
          <a:off x="2431" y="473025"/>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altLang="zh-CN" sz="800" kern="1200">
              <a:solidFill>
                <a:sysClr val="window" lastClr="CCE8CF"/>
              </a:solidFill>
              <a:latin typeface="Calibri"/>
              <a:ea typeface="宋体"/>
              <a:cs typeface="+mn-cs"/>
            </a:rPr>
            <a:t>Correlation calculation of CRS </a:t>
          </a:r>
          <a:r>
            <a:rPr lang="en-GB" sz="800" kern="1200">
              <a:solidFill>
                <a:sysClr val="window" lastClr="CCE8CF"/>
              </a:solidFill>
              <a:latin typeface="Calibri"/>
              <a:ea typeface="+mn-ea"/>
              <a:cs typeface="+mn-cs"/>
            </a:rPr>
            <a:t>(</a:t>
          </a:r>
          <a:r>
            <a:rPr lang="en-GB" sz="800" i="1" kern="1200">
              <a:solidFill>
                <a:sysClr val="window" lastClr="CCE8CF"/>
              </a:solidFill>
              <a:latin typeface="Calibri"/>
              <a:ea typeface="+mn-ea"/>
              <a:cs typeface="+mn-cs"/>
            </a:rPr>
            <a:t>N</a:t>
          </a:r>
          <a:r>
            <a:rPr lang="en-US" altLang="zh-CN" sz="800" i="0" kern="1200" baseline="-25000">
              <a:solidFill>
                <a:sysClr val="window" lastClr="CCE8CF"/>
              </a:solidFill>
              <a:latin typeface="Calibri"/>
              <a:ea typeface="+mn-ea"/>
              <a:cs typeface="+mn-cs"/>
            </a:rPr>
            <a:t>Cell</a:t>
          </a:r>
          <a:r>
            <a:rPr lang="en-GB" sz="800" kern="1200">
              <a:solidFill>
                <a:sysClr val="window" lastClr="CCE8CF"/>
              </a:solidFill>
              <a:latin typeface="Calibri"/>
              <a:ea typeface="+mn-ea"/>
              <a:cs typeface="+mn-cs"/>
            </a:rPr>
            <a:t>)</a:t>
          </a:r>
          <a:endParaRPr lang="zh-CN" altLang="en-US" sz="800" kern="1200">
            <a:solidFill>
              <a:sysClr val="window" lastClr="CCE8CF"/>
            </a:solidFill>
            <a:latin typeface="Calibri"/>
            <a:ea typeface="宋体"/>
            <a:cs typeface="+mn-cs"/>
          </a:endParaRPr>
        </a:p>
      </dsp:txBody>
      <dsp:txXfrm>
        <a:off x="17272" y="487866"/>
        <a:ext cx="983754" cy="477036"/>
      </dsp:txXfrm>
    </dsp:sp>
    <dsp:sp modelId="{6617D3F6-49F6-46CF-BC10-4804B5ACC7E5}">
      <dsp:nvSpPr>
        <dsp:cNvPr id="0" name=""/>
        <dsp:cNvSpPr/>
      </dsp:nvSpPr>
      <dsp:spPr>
        <a:xfrm rot="19457599">
          <a:off x="968944" y="554556"/>
          <a:ext cx="499220" cy="52294"/>
        </a:xfrm>
        <a:custGeom>
          <a:avLst/>
          <a:gdLst/>
          <a:ahLst/>
          <a:cxnLst/>
          <a:rect l="0" t="0" r="0" b="0"/>
          <a:pathLst>
            <a:path>
              <a:moveTo>
                <a:pt x="0" y="26147"/>
              </a:moveTo>
              <a:lnTo>
                <a:pt x="499220" y="26147"/>
              </a:lnTo>
            </a:path>
          </a:pathLst>
        </a:custGeom>
        <a:noFill/>
        <a:ln w="25400" cap="flat" cmpd="sng" algn="ctr">
          <a:solidFill>
            <a:schemeClr val="tx1"/>
          </a:solidFill>
          <a:prstDash val="solid"/>
          <a:headEnd type="none"/>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206074" y="568222"/>
        <a:ext cx="24961" cy="24961"/>
      </dsp:txXfrm>
    </dsp:sp>
    <dsp:sp modelId="{DF1586A9-CF60-414A-A598-0C64D1B7730C}">
      <dsp:nvSpPr>
        <dsp:cNvPr id="0" name=""/>
        <dsp:cNvSpPr/>
      </dsp:nvSpPr>
      <dsp:spPr>
        <a:xfrm>
          <a:off x="1421242" y="181662"/>
          <a:ext cx="1013436" cy="5067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altLang="zh-CN" sz="800" kern="1200"/>
            <a:t>&lt;</a:t>
          </a:r>
          <a:r>
            <a:rPr lang="en-US" altLang="zh-CN" sz="800" i="1" kern="1200"/>
            <a:t>TH</a:t>
          </a:r>
          <a:r>
            <a:rPr lang="en-US" altLang="zh-CN" sz="800" kern="1200" baseline="-25000"/>
            <a:t>CRS</a:t>
          </a:r>
          <a:endParaRPr lang="zh-CN" altLang="en-US" sz="800" kern="1200" baseline="-25000"/>
        </a:p>
      </dsp:txBody>
      <dsp:txXfrm>
        <a:off x="1436083" y="196503"/>
        <a:ext cx="983754" cy="477036"/>
      </dsp:txXfrm>
    </dsp:sp>
    <dsp:sp modelId="{98FE915C-62E2-46C9-AC71-7C5F79FF0364}">
      <dsp:nvSpPr>
        <dsp:cNvPr id="0" name=""/>
        <dsp:cNvSpPr/>
      </dsp:nvSpPr>
      <dsp:spPr>
        <a:xfrm rot="2142401">
          <a:off x="968944" y="845919"/>
          <a:ext cx="499220" cy="52294"/>
        </a:xfrm>
        <a:custGeom>
          <a:avLst/>
          <a:gdLst/>
          <a:ahLst/>
          <a:cxnLst/>
          <a:rect l="0" t="0" r="0" b="0"/>
          <a:pathLst>
            <a:path>
              <a:moveTo>
                <a:pt x="0" y="26147"/>
              </a:moveTo>
              <a:lnTo>
                <a:pt x="405374"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1206074" y="859585"/>
        <a:ext cx="24961" cy="24961"/>
      </dsp:txXfrm>
    </dsp:sp>
    <dsp:sp modelId="{A6B45C8D-B088-41DB-8FF0-16BD68009237}">
      <dsp:nvSpPr>
        <dsp:cNvPr id="0" name=""/>
        <dsp:cNvSpPr/>
      </dsp:nvSpPr>
      <dsp:spPr>
        <a:xfrm>
          <a:off x="1421242" y="764388"/>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CN" altLang="en-US" sz="800" kern="1200">
              <a:solidFill>
                <a:sysClr val="window" lastClr="CCE8CF"/>
              </a:solidFill>
              <a:latin typeface="Calibri"/>
              <a:ea typeface="宋体"/>
              <a:cs typeface="+mn-cs"/>
            </a:rPr>
            <a:t>≥</a:t>
          </a:r>
          <a:r>
            <a:rPr lang="en-US" altLang="zh-CN" sz="800" i="1" kern="1200">
              <a:solidFill>
                <a:sysClr val="window" lastClr="CCE8CF"/>
              </a:solidFill>
              <a:latin typeface="Calibri"/>
              <a:ea typeface="宋体"/>
              <a:cs typeface="+mn-cs"/>
            </a:rPr>
            <a:t>TH</a:t>
          </a:r>
          <a:r>
            <a:rPr lang="en-US" altLang="zh-CN" sz="800" kern="1200" baseline="-25000">
              <a:solidFill>
                <a:sysClr val="window" lastClr="CCE8CF"/>
              </a:solidFill>
              <a:latin typeface="Calibri"/>
              <a:ea typeface="宋体"/>
              <a:cs typeface="+mn-cs"/>
            </a:rPr>
            <a:t>CRS</a:t>
          </a:r>
          <a:r>
            <a:rPr lang="en-US" altLang="zh-CN" sz="800" kern="1200">
              <a:solidFill>
                <a:sysClr val="window" lastClr="CCE8CF"/>
              </a:solidFill>
              <a:latin typeface="Calibri"/>
              <a:ea typeface="宋体"/>
              <a:cs typeface="+mn-cs"/>
            </a:rPr>
            <a:t> (</a:t>
          </a:r>
          <a:r>
            <a:rPr lang="en-US" altLang="zh-CN" sz="800" i="1" kern="1200">
              <a:solidFill>
                <a:sysClr val="window" lastClr="CCE8CF"/>
              </a:solidFill>
              <a:latin typeface="Calibri"/>
              <a:ea typeface="宋体"/>
              <a:cs typeface="+mn-cs"/>
            </a:rPr>
            <a:t>N</a:t>
          </a:r>
          <a:r>
            <a:rPr lang="en-US" altLang="zh-CN" sz="800" kern="1200" baseline="-25000">
              <a:solidFill>
                <a:sysClr val="window" lastClr="CCE8CF"/>
              </a:solidFill>
              <a:latin typeface="Calibri"/>
              <a:ea typeface="宋体"/>
              <a:cs typeface="+mn-cs"/>
            </a:rPr>
            <a:t>DIC</a:t>
          </a:r>
          <a:r>
            <a:rPr lang="en-US" altLang="zh-CN" sz="800" kern="1200">
              <a:solidFill>
                <a:sysClr val="window" lastClr="CCE8CF"/>
              </a:solidFill>
              <a:latin typeface="Calibri"/>
              <a:ea typeface="宋体"/>
              <a:cs typeface="+mn-cs"/>
            </a:rPr>
            <a:t>): Correlation calculation of DMRS (</a:t>
          </a:r>
          <a:r>
            <a:rPr lang="en-GB" sz="800" i="1" kern="1200">
              <a:solidFill>
                <a:sysClr val="window" lastClr="CCE8CF"/>
              </a:solidFill>
              <a:latin typeface="Calibri"/>
              <a:ea typeface="+mn-ea"/>
              <a:cs typeface="+mn-cs"/>
            </a:rPr>
            <a:t>N</a:t>
          </a:r>
          <a:r>
            <a:rPr lang="en-GB" sz="800" kern="1200" baseline="-25000">
              <a:solidFill>
                <a:sysClr val="window" lastClr="CCE8CF"/>
              </a:solidFill>
              <a:latin typeface="Calibri"/>
              <a:ea typeface="+mn-ea"/>
              <a:cs typeface="+mn-cs"/>
            </a:rPr>
            <a:t>DMRS</a:t>
          </a:r>
          <a:r>
            <a:rPr lang="en-GB" sz="800" i="1" kern="1200">
              <a:solidFill>
                <a:sysClr val="window" lastClr="CCE8CF"/>
              </a:solidFill>
              <a:latin typeface="Calibri"/>
              <a:ea typeface="+mn-ea"/>
              <a:cs typeface="+mn-cs"/>
            </a:rPr>
            <a:t>N</a:t>
          </a:r>
          <a:r>
            <a:rPr lang="en-GB" sz="800" kern="1200" baseline="-25000">
              <a:solidFill>
                <a:sysClr val="window" lastClr="CCE8CF"/>
              </a:solidFill>
              <a:latin typeface="Calibri"/>
              <a:ea typeface="+mn-ea"/>
              <a:cs typeface="+mn-cs"/>
            </a:rPr>
            <a:t>port1</a:t>
          </a:r>
          <a:r>
            <a:rPr lang="en-US" altLang="zh-CN" sz="800" kern="1200">
              <a:solidFill>
                <a:sysClr val="window" lastClr="CCE8CF"/>
              </a:solidFill>
              <a:latin typeface="Calibri"/>
              <a:ea typeface="宋体"/>
              <a:cs typeface="+mn-cs"/>
            </a:rPr>
            <a:t>)</a:t>
          </a:r>
          <a:endParaRPr lang="zh-CN" altLang="en-US" sz="800" kern="1200">
            <a:solidFill>
              <a:sysClr val="window" lastClr="CCE8CF"/>
            </a:solidFill>
            <a:latin typeface="Calibri"/>
            <a:ea typeface="宋体"/>
            <a:cs typeface="+mn-cs"/>
          </a:endParaRPr>
        </a:p>
      </dsp:txBody>
      <dsp:txXfrm>
        <a:off x="1436083" y="779229"/>
        <a:ext cx="983754" cy="477036"/>
      </dsp:txXfrm>
    </dsp:sp>
    <dsp:sp modelId="{B48DCAF6-17DE-4F3D-99CB-D31A4910A814}">
      <dsp:nvSpPr>
        <dsp:cNvPr id="0" name=""/>
        <dsp:cNvSpPr/>
      </dsp:nvSpPr>
      <dsp:spPr>
        <a:xfrm rot="18770822">
          <a:off x="2339315" y="773078"/>
          <a:ext cx="596101" cy="52294"/>
        </a:xfrm>
        <a:custGeom>
          <a:avLst/>
          <a:gdLst/>
          <a:ahLst/>
          <a:cxnLst/>
          <a:rect l="0" t="0" r="0" b="0"/>
          <a:pathLst>
            <a:path>
              <a:moveTo>
                <a:pt x="0" y="26147"/>
              </a:moveTo>
              <a:lnTo>
                <a:pt x="596101"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2622463" y="784323"/>
        <a:ext cx="29805" cy="29805"/>
      </dsp:txXfrm>
    </dsp:sp>
    <dsp:sp modelId="{01295002-306F-43A3-899E-A11A5D5E7E37}">
      <dsp:nvSpPr>
        <dsp:cNvPr id="0" name=""/>
        <dsp:cNvSpPr/>
      </dsp:nvSpPr>
      <dsp:spPr>
        <a:xfrm>
          <a:off x="2840053" y="327344"/>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altLang="zh-CN" sz="800" kern="1200">
              <a:solidFill>
                <a:sysClr val="window" lastClr="CCE8CF"/>
              </a:solidFill>
              <a:latin typeface="Calibri"/>
              <a:ea typeface="宋体"/>
              <a:cs typeface="+mn-cs"/>
            </a:rPr>
            <a:t>&lt;</a:t>
          </a:r>
          <a:r>
            <a:rPr lang="en-US" altLang="zh-CN" sz="800" i="1" kern="1200">
              <a:solidFill>
                <a:sysClr val="window" lastClr="CCE8CF"/>
              </a:solidFill>
              <a:latin typeface="Calibri"/>
              <a:ea typeface="宋体"/>
              <a:cs typeface="+mn-cs"/>
            </a:rPr>
            <a:t>TH</a:t>
          </a:r>
          <a:r>
            <a:rPr lang="en-US" altLang="zh-CN" sz="800" kern="1200" baseline="-25000">
              <a:solidFill>
                <a:sysClr val="window" lastClr="CCE8CF"/>
              </a:solidFill>
              <a:latin typeface="Calibri"/>
              <a:ea typeface="宋体"/>
              <a:cs typeface="+mn-cs"/>
            </a:rPr>
            <a:t>DMRS</a:t>
          </a:r>
          <a:r>
            <a:rPr lang="en-US" altLang="zh-CN" sz="800" kern="1200">
              <a:solidFill>
                <a:sysClr val="window" lastClr="CCE8CF"/>
              </a:solidFill>
              <a:latin typeface="Calibri"/>
              <a:ea typeface="宋体"/>
              <a:cs typeface="+mn-cs"/>
            </a:rPr>
            <a:t> per RAG </a:t>
          </a:r>
          <a:r>
            <a:rPr lang="en-GB" sz="800" kern="1200">
              <a:solidFill>
                <a:sysClr val="window" lastClr="CCE8CF"/>
              </a:solidFill>
              <a:latin typeface="Calibri"/>
              <a:ea typeface="+mn-ea"/>
              <a:cs typeface="+mn-cs"/>
            </a:rPr>
            <a:t>(</a:t>
          </a:r>
          <a:r>
            <a:rPr lang="en-GB" sz="800" i="1" kern="1200">
              <a:solidFill>
                <a:sysClr val="window" lastClr="CCE8CF"/>
              </a:solidFill>
              <a:latin typeface="Calibri"/>
              <a:ea typeface="+mn-ea"/>
              <a:cs typeface="+mn-cs"/>
            </a:rPr>
            <a:t>N</a:t>
          </a:r>
          <a:r>
            <a:rPr lang="en-GB" sz="800" kern="1200" baseline="-25000">
              <a:solidFill>
                <a:sysClr val="window" lastClr="CCE8CF"/>
              </a:solidFill>
              <a:latin typeface="Calibri"/>
              <a:ea typeface="+mn-ea"/>
              <a:cs typeface="+mn-cs"/>
            </a:rPr>
            <a:t>RAG</a:t>
          </a:r>
          <a:r>
            <a:rPr lang="en-GB" sz="800" kern="1200">
              <a:solidFill>
                <a:sysClr val="window" lastClr="CCE8CF"/>
              </a:solidFill>
              <a:latin typeface="Calibri"/>
              <a:ea typeface="+mn-ea"/>
              <a:cs typeface="+mn-cs"/>
            </a:rPr>
            <a:t>)</a:t>
          </a:r>
          <a:r>
            <a:rPr lang="en-US" altLang="zh-CN" sz="800" kern="1200">
              <a:solidFill>
                <a:sysClr val="window" lastClr="CCE8CF"/>
              </a:solidFill>
              <a:latin typeface="Calibri"/>
              <a:ea typeface="宋体"/>
              <a:cs typeface="+mn-cs"/>
            </a:rPr>
            <a:t> </a:t>
          </a:r>
          <a:endParaRPr lang="zh-CN" altLang="en-US" sz="800" kern="1200">
            <a:solidFill>
              <a:sysClr val="window" lastClr="CCE8CF"/>
            </a:solidFill>
            <a:latin typeface="Calibri"/>
            <a:ea typeface="宋体"/>
            <a:cs typeface="+mn-cs"/>
          </a:endParaRPr>
        </a:p>
      </dsp:txBody>
      <dsp:txXfrm>
        <a:off x="2854894" y="342185"/>
        <a:ext cx="983754" cy="477036"/>
      </dsp:txXfrm>
    </dsp:sp>
    <dsp:sp modelId="{FEE77E71-3393-44F3-9C88-01B612CE0F56}">
      <dsp:nvSpPr>
        <dsp:cNvPr id="0" name=""/>
        <dsp:cNvSpPr/>
      </dsp:nvSpPr>
      <dsp:spPr>
        <a:xfrm rot="19457599">
          <a:off x="3806567" y="408874"/>
          <a:ext cx="499220" cy="52294"/>
        </a:xfrm>
        <a:custGeom>
          <a:avLst/>
          <a:gdLst/>
          <a:ahLst/>
          <a:cxnLst/>
          <a:rect l="0" t="0" r="0" b="0"/>
          <a:pathLst>
            <a:path>
              <a:moveTo>
                <a:pt x="0" y="26147"/>
              </a:moveTo>
              <a:lnTo>
                <a:pt x="499220"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4043697" y="422541"/>
        <a:ext cx="24961" cy="24961"/>
      </dsp:txXfrm>
    </dsp:sp>
    <dsp:sp modelId="{4DC330F3-D91C-44BB-AFEC-50FA5CBB73C4}">
      <dsp:nvSpPr>
        <dsp:cNvPr id="0" name=""/>
        <dsp:cNvSpPr/>
      </dsp:nvSpPr>
      <dsp:spPr>
        <a:xfrm>
          <a:off x="4258865" y="35981"/>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altLang="zh-CN" sz="800" kern="1200">
              <a:solidFill>
                <a:sysClr val="window" lastClr="CCE8CF"/>
              </a:solidFill>
              <a:latin typeface="Calibri"/>
              <a:ea typeface="宋体"/>
              <a:cs typeface="+mn-cs"/>
            </a:rPr>
            <a:t>blind try for CRS-based scheme (</a:t>
          </a:r>
          <a:r>
            <a:rPr lang="en-GB" sz="800" i="1" kern="1200">
              <a:solidFill>
                <a:sysClr val="window" lastClr="CCE8CF"/>
              </a:solidFill>
              <a:latin typeface="Calibri"/>
              <a:ea typeface="+mn-ea"/>
              <a:cs typeface="+mn-cs"/>
            </a:rPr>
            <a:t>N</a:t>
          </a:r>
          <a:r>
            <a:rPr lang="en-GB" sz="800" kern="1200" baseline="-25000">
              <a:solidFill>
                <a:sysClr val="window" lastClr="CCE8CF"/>
              </a:solidFill>
              <a:latin typeface="Calibri"/>
              <a:ea typeface="+mn-ea"/>
              <a:cs typeface="+mn-cs"/>
            </a:rPr>
            <a:t>PA</a:t>
          </a:r>
          <a:r>
            <a:rPr lang="en-GB" sz="800" i="1" kern="1200">
              <a:solidFill>
                <a:sysClr val="window" lastClr="CCE8CF"/>
              </a:solidFill>
              <a:latin typeface="Calibri"/>
              <a:ea typeface="+mn-ea"/>
              <a:cs typeface="+mn-cs"/>
            </a:rPr>
            <a:t>N</a:t>
          </a:r>
          <a:r>
            <a:rPr lang="en-GB" sz="800" kern="1200" baseline="-25000">
              <a:solidFill>
                <a:sysClr val="window" lastClr="CCE8CF"/>
              </a:solidFill>
              <a:latin typeface="Calibri"/>
              <a:ea typeface="+mn-ea"/>
              <a:cs typeface="+mn-cs"/>
            </a:rPr>
            <a:t>P</a:t>
          </a:r>
          <a:r>
            <a:rPr lang="en-US" altLang="zh-CN" sz="800" kern="1200" baseline="-25000">
              <a:solidFill>
                <a:sysClr val="window" lastClr="CCE8CF"/>
              </a:solidFill>
              <a:latin typeface="Calibri"/>
              <a:ea typeface="+mn-ea"/>
              <a:cs typeface="+mn-cs"/>
            </a:rPr>
            <a:t>recoder</a:t>
          </a:r>
          <a:r>
            <a:rPr lang="en-GB" sz="800" kern="1200">
              <a:solidFill>
                <a:sysClr val="window" lastClr="CCE8CF"/>
              </a:solidFill>
              <a:latin typeface="Calibri"/>
              <a:ea typeface="+mn-ea"/>
              <a:cs typeface="+mn-cs"/>
            </a:rPr>
            <a:t>)</a:t>
          </a:r>
          <a:endParaRPr lang="zh-CN" altLang="en-US" sz="800" kern="1200">
            <a:solidFill>
              <a:sysClr val="window" lastClr="CCE8CF"/>
            </a:solidFill>
            <a:latin typeface="Calibri"/>
            <a:ea typeface="宋体"/>
            <a:cs typeface="+mn-cs"/>
          </a:endParaRPr>
        </a:p>
      </dsp:txBody>
      <dsp:txXfrm>
        <a:off x="4273706" y="50822"/>
        <a:ext cx="983754" cy="477036"/>
      </dsp:txXfrm>
    </dsp:sp>
    <dsp:sp modelId="{AB4D606D-7075-4481-8F64-0ECCAFBADC4D}">
      <dsp:nvSpPr>
        <dsp:cNvPr id="0" name=""/>
        <dsp:cNvSpPr/>
      </dsp:nvSpPr>
      <dsp:spPr>
        <a:xfrm rot="2142401">
          <a:off x="3806567" y="700237"/>
          <a:ext cx="499220" cy="52294"/>
        </a:xfrm>
        <a:custGeom>
          <a:avLst/>
          <a:gdLst/>
          <a:ahLst/>
          <a:cxnLst/>
          <a:rect l="0" t="0" r="0" b="0"/>
          <a:pathLst>
            <a:path>
              <a:moveTo>
                <a:pt x="0" y="26147"/>
              </a:moveTo>
              <a:lnTo>
                <a:pt x="499220"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4043697" y="713904"/>
        <a:ext cx="24961" cy="24961"/>
      </dsp:txXfrm>
    </dsp:sp>
    <dsp:sp modelId="{F1DFD41B-D584-4887-9330-3820FC8C4841}">
      <dsp:nvSpPr>
        <dsp:cNvPr id="0" name=""/>
        <dsp:cNvSpPr/>
      </dsp:nvSpPr>
      <dsp:spPr>
        <a:xfrm>
          <a:off x="4258865" y="618707"/>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altLang="zh-CN" sz="800" kern="1200">
              <a:solidFill>
                <a:sysClr val="window" lastClr="CCE8CF"/>
              </a:solidFill>
              <a:latin typeface="Calibri"/>
              <a:ea typeface="宋体"/>
              <a:cs typeface="+mn-cs"/>
            </a:rPr>
            <a:t>blind try for absence/non-dominat interferer (1)</a:t>
          </a:r>
          <a:endParaRPr lang="zh-CN" altLang="en-US" sz="800" kern="1200">
            <a:solidFill>
              <a:sysClr val="window" lastClr="CCE8CF"/>
            </a:solidFill>
            <a:latin typeface="Calibri"/>
            <a:ea typeface="宋体"/>
            <a:cs typeface="+mn-cs"/>
          </a:endParaRPr>
        </a:p>
      </dsp:txBody>
      <dsp:txXfrm>
        <a:off x="4273706" y="633548"/>
        <a:ext cx="983754" cy="477036"/>
      </dsp:txXfrm>
    </dsp:sp>
    <dsp:sp modelId="{92328CC3-B5F8-449F-A793-17B273C14E67}">
      <dsp:nvSpPr>
        <dsp:cNvPr id="0" name=""/>
        <dsp:cNvSpPr/>
      </dsp:nvSpPr>
      <dsp:spPr>
        <a:xfrm rot="2829178">
          <a:off x="2339315" y="1210122"/>
          <a:ext cx="596101" cy="52294"/>
        </a:xfrm>
        <a:custGeom>
          <a:avLst/>
          <a:gdLst/>
          <a:ahLst/>
          <a:cxnLst/>
          <a:rect l="0" t="0" r="0" b="0"/>
          <a:pathLst>
            <a:path>
              <a:moveTo>
                <a:pt x="0" y="26147"/>
              </a:moveTo>
              <a:lnTo>
                <a:pt x="596101"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2622463" y="1221367"/>
        <a:ext cx="29805" cy="29805"/>
      </dsp:txXfrm>
    </dsp:sp>
    <dsp:sp modelId="{A5A4685A-C153-4F85-9A8A-16D091BB1AC1}">
      <dsp:nvSpPr>
        <dsp:cNvPr id="0" name=""/>
        <dsp:cNvSpPr/>
      </dsp:nvSpPr>
      <dsp:spPr>
        <a:xfrm>
          <a:off x="2840053" y="1201433"/>
          <a:ext cx="1013436" cy="506718"/>
        </a:xfrm>
        <a:prstGeom prst="roundRect">
          <a:avLst>
            <a:gd name="adj" fmla="val 10000"/>
          </a:avLst>
        </a:prstGeom>
        <a:solidFill>
          <a:srgbClr val="4F81BD">
            <a:hueOff val="0"/>
            <a:satOff val="0"/>
            <a:lumOff val="0"/>
            <a:alphaOff val="0"/>
          </a:srgbClr>
        </a:solidFill>
        <a:ln w="25400" cap="flat" cmpd="sng" algn="ctr">
          <a:solidFill>
            <a:sysClr val="window" lastClr="CCE8C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CN" altLang="en-US" sz="800" kern="1200">
              <a:solidFill>
                <a:sysClr val="window" lastClr="CCE8CF"/>
              </a:solidFill>
              <a:latin typeface="Calibri"/>
              <a:ea typeface="宋体"/>
              <a:cs typeface="+mn-cs"/>
            </a:rPr>
            <a:t>≥</a:t>
          </a:r>
          <a:r>
            <a:rPr lang="en-US" altLang="zh-CN" sz="800" i="1" kern="1200">
              <a:solidFill>
                <a:sysClr val="window" lastClr="CCE8CF"/>
              </a:solidFill>
              <a:latin typeface="Calibri"/>
              <a:ea typeface="宋体"/>
              <a:cs typeface="+mn-cs"/>
            </a:rPr>
            <a:t>TH</a:t>
          </a:r>
          <a:r>
            <a:rPr lang="en-US" altLang="zh-CN" sz="800" kern="1200" baseline="-25000">
              <a:solidFill>
                <a:sysClr val="window" lastClr="CCE8CF"/>
              </a:solidFill>
              <a:latin typeface="Calibri"/>
              <a:ea typeface="宋体"/>
              <a:cs typeface="+mn-cs"/>
            </a:rPr>
            <a:t>DMRS</a:t>
          </a:r>
          <a:r>
            <a:rPr lang="en-US" altLang="zh-CN" sz="800" kern="1200">
              <a:solidFill>
                <a:sysClr val="window" lastClr="CCE8CF"/>
              </a:solidFill>
              <a:latin typeface="Calibri"/>
              <a:ea typeface="宋体"/>
              <a:cs typeface="+mn-cs"/>
            </a:rPr>
            <a:t> per RAG </a:t>
          </a:r>
          <a:r>
            <a:rPr lang="en-GB" sz="800" kern="1200">
              <a:solidFill>
                <a:sysClr val="window" lastClr="CCE8CF"/>
              </a:solidFill>
              <a:latin typeface="Calibri"/>
              <a:ea typeface="+mn-ea"/>
              <a:cs typeface="+mn-cs"/>
            </a:rPr>
            <a:t>(</a:t>
          </a:r>
          <a:r>
            <a:rPr lang="en-GB" sz="800" i="1" kern="1200">
              <a:solidFill>
                <a:sysClr val="window" lastClr="CCE8CF"/>
              </a:solidFill>
              <a:latin typeface="Calibri"/>
              <a:ea typeface="+mn-ea"/>
              <a:cs typeface="+mn-cs"/>
            </a:rPr>
            <a:t>N</a:t>
          </a:r>
          <a:r>
            <a:rPr lang="en-GB" sz="800" kern="1200" baseline="-25000">
              <a:solidFill>
                <a:sysClr val="window" lastClr="CCE8CF"/>
              </a:solidFill>
              <a:latin typeface="Calibri"/>
              <a:ea typeface="+mn-ea"/>
              <a:cs typeface="+mn-cs"/>
            </a:rPr>
            <a:t>RAG</a:t>
          </a:r>
          <a:r>
            <a:rPr lang="en-GB" sz="800" kern="1200">
              <a:solidFill>
                <a:sysClr val="window" lastClr="CCE8CF"/>
              </a:solidFill>
              <a:latin typeface="Calibri"/>
              <a:ea typeface="+mn-ea"/>
              <a:cs typeface="+mn-cs"/>
            </a:rPr>
            <a:t>)</a:t>
          </a:r>
          <a:r>
            <a:rPr lang="en-US" altLang="zh-CN" sz="800" kern="1200">
              <a:solidFill>
                <a:sysClr val="window" lastClr="CCE8CF"/>
              </a:solidFill>
              <a:latin typeface="Calibri"/>
              <a:ea typeface="宋体"/>
              <a:cs typeface="+mn-cs"/>
            </a:rPr>
            <a:t> DMRS-based scheme </a:t>
          </a:r>
          <a:endParaRPr lang="zh-CN" altLang="en-US" sz="800" kern="1200">
            <a:solidFill>
              <a:sysClr val="window" lastClr="CCE8CF"/>
            </a:solidFill>
            <a:latin typeface="Calibri"/>
            <a:ea typeface="宋体"/>
            <a:cs typeface="+mn-cs"/>
          </a:endParaRPr>
        </a:p>
      </dsp:txBody>
      <dsp:txXfrm>
        <a:off x="2854894" y="1216274"/>
        <a:ext cx="983754" cy="477036"/>
      </dsp:txXfrm>
    </dsp:sp>
    <dsp:sp modelId="{44923753-1E66-4202-8089-C9536B420C10}">
      <dsp:nvSpPr>
        <dsp:cNvPr id="0" name=""/>
        <dsp:cNvSpPr/>
      </dsp:nvSpPr>
      <dsp:spPr>
        <a:xfrm>
          <a:off x="3853490" y="1428645"/>
          <a:ext cx="405374" cy="52294"/>
        </a:xfrm>
        <a:custGeom>
          <a:avLst/>
          <a:gdLst/>
          <a:ahLst/>
          <a:cxnLst/>
          <a:rect l="0" t="0" r="0" b="0"/>
          <a:pathLst>
            <a:path>
              <a:moveTo>
                <a:pt x="0" y="26147"/>
              </a:moveTo>
              <a:lnTo>
                <a:pt x="405374" y="26147"/>
              </a:lnTo>
            </a:path>
          </a:pathLst>
        </a:custGeom>
        <a:noFill/>
        <a:ln w="25400" cap="flat" cmpd="sng" algn="ctr">
          <a:solidFill>
            <a:scrgbClr r="0" g="0" b="0"/>
          </a:solidFill>
          <a:prstDash val="solid"/>
          <a:tailEnd type="triangle"/>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solidFill>
              <a:sysClr val="windowText" lastClr="000000">
                <a:hueOff val="0"/>
                <a:satOff val="0"/>
                <a:lumOff val="0"/>
                <a:alphaOff val="0"/>
              </a:sysClr>
            </a:solidFill>
            <a:latin typeface="Calibri"/>
            <a:ea typeface="宋体"/>
            <a:cs typeface="+mn-cs"/>
          </a:endParaRPr>
        </a:p>
      </dsp:txBody>
      <dsp:txXfrm>
        <a:off x="4046043" y="1444658"/>
        <a:ext cx="20268" cy="20268"/>
      </dsp:txXfrm>
    </dsp:sp>
    <dsp:sp modelId="{A19CC8CD-D675-45A1-97C0-8314BA547423}">
      <dsp:nvSpPr>
        <dsp:cNvPr id="0" name=""/>
        <dsp:cNvSpPr/>
      </dsp:nvSpPr>
      <dsp:spPr>
        <a:xfrm>
          <a:off x="4258865" y="1201433"/>
          <a:ext cx="1013436" cy="506718"/>
        </a:xfrm>
        <a:prstGeom prst="roundRect">
          <a:avLst>
            <a:gd name="adj" fmla="val 10000"/>
          </a:avLst>
        </a:prstGeom>
        <a:solidFill>
          <a:srgbClr val="4F81BD">
            <a:hueOff val="0"/>
            <a:satOff val="0"/>
            <a:lumOff val="0"/>
            <a:alphaOff val="0"/>
          </a:srgbClr>
        </a:solidFill>
        <a:ln w="25400" cap="flat" cmpd="sng" algn="ctr">
          <a:noFill/>
          <a:prstDash val="dash"/>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altLang="zh-CN" sz="800" kern="1200">
              <a:solidFill>
                <a:sysClr val="window" lastClr="CCE8CF"/>
              </a:solidFill>
              <a:latin typeface="Calibri"/>
              <a:ea typeface="宋体"/>
              <a:cs typeface="+mn-cs"/>
            </a:rPr>
            <a:t>blind detection for other ports </a:t>
          </a:r>
          <a:r>
            <a:rPr lang="en-GB" sz="800" kern="1200">
              <a:solidFill>
                <a:sysClr val="window" lastClr="CCE8CF"/>
              </a:solidFill>
              <a:latin typeface="Calibri"/>
              <a:ea typeface="+mn-ea"/>
              <a:cs typeface="+mn-cs"/>
            </a:rPr>
            <a:t>(</a:t>
          </a:r>
          <a:r>
            <a:rPr lang="en-GB" sz="800" i="1" kern="1200">
              <a:solidFill>
                <a:sysClr val="window" lastClr="CCE8CF"/>
              </a:solidFill>
              <a:latin typeface="Calibri"/>
              <a:ea typeface="+mn-ea"/>
              <a:cs typeface="+mn-cs"/>
            </a:rPr>
            <a:t>N</a:t>
          </a:r>
          <a:r>
            <a:rPr lang="en-GB" sz="800" kern="1200" baseline="-25000">
              <a:solidFill>
                <a:sysClr val="window" lastClr="CCE8CF"/>
              </a:solidFill>
              <a:latin typeface="Calibri"/>
              <a:ea typeface="+mn-ea"/>
              <a:cs typeface="+mn-cs"/>
            </a:rPr>
            <a:t>port2</a:t>
          </a:r>
          <a:r>
            <a:rPr lang="en-GB" sz="800" kern="1200">
              <a:solidFill>
                <a:sysClr val="window" lastClr="CCE8CF"/>
              </a:solidFill>
              <a:latin typeface="Calibri"/>
              <a:ea typeface="+mn-ea"/>
              <a:cs typeface="+mn-cs"/>
            </a:rPr>
            <a:t>)</a:t>
          </a:r>
          <a:endParaRPr lang="zh-CN" altLang="en-US" sz="800" kern="1200">
            <a:solidFill>
              <a:sysClr val="window" lastClr="CCE8CF"/>
            </a:solidFill>
            <a:latin typeface="Calibri"/>
            <a:ea typeface="宋体"/>
            <a:cs typeface="+mn-cs"/>
          </a:endParaRPr>
        </a:p>
      </dsp:txBody>
      <dsp:txXfrm>
        <a:off x="4273706" y="1216274"/>
        <a:ext cx="983754" cy="47703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1E2C3-12BE-4C6F-BC59-9B959688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1831</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RAN1#76bis</vt:lpstr>
      <vt:lpstr>3GPP contribution RAN1#76bis</vt:lpstr>
    </vt:vector>
  </TitlesOfParts>
  <Company>PRDCG</Company>
  <LinksUpToDate>false</LinksUpToDate>
  <CharactersWithSpaces>12250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RAN1#76bis</dc:title>
  <dc:subject>3GPP contribution skeleton</dc:subject>
  <dc:creator>Wangli</dc:creator>
  <cp:keywords>3GPP</cp:keywords>
  <cp:lastModifiedBy>Wangli</cp:lastModifiedBy>
  <cp:revision>2</cp:revision>
  <cp:lastPrinted>2010-04-02T10:58:00Z</cp:lastPrinted>
  <dcterms:created xsi:type="dcterms:W3CDTF">2014-03-21T11:22:00Z</dcterms:created>
  <dcterms:modified xsi:type="dcterms:W3CDTF">2014-03-21T11:22:00Z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