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138" w:rsidRPr="00B92E3C" w:rsidRDefault="00CB4459" w:rsidP="001E2138">
      <w:pPr>
        <w:tabs>
          <w:tab w:val="right" w:pos="9216"/>
        </w:tabs>
        <w:spacing w:after="0"/>
        <w:jc w:val="left"/>
        <w:rPr>
          <w:b/>
          <w:bCs/>
          <w:lang w:eastAsia="zh-CN"/>
        </w:rPr>
      </w:pPr>
      <w:r>
        <w:rPr>
          <w:b/>
          <w:bCs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2051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>
            <w10:anchorlock/>
          </v:shape>
        </w:pict>
      </w:r>
      <w:r w:rsidR="001E2138" w:rsidRPr="00B92E3C">
        <w:rPr>
          <w:b/>
          <w:bCs/>
          <w:lang w:eastAsia="zh-CN"/>
        </w:rPr>
        <w:t xml:space="preserve">3GPP </w:t>
      </w:r>
      <w:r w:rsidR="001E2138" w:rsidRPr="00B92E3C">
        <w:rPr>
          <w:b/>
          <w:bCs/>
        </w:rPr>
        <w:t xml:space="preserve">TSG RAN WG1 </w:t>
      </w:r>
      <w:r w:rsidR="001E2138" w:rsidRPr="00B92E3C">
        <w:rPr>
          <w:b/>
          <w:bCs/>
          <w:lang w:eastAsia="zh-CN"/>
        </w:rPr>
        <w:t>M</w:t>
      </w:r>
      <w:r w:rsidR="001E2138" w:rsidRPr="00B92E3C">
        <w:rPr>
          <w:b/>
          <w:bCs/>
        </w:rPr>
        <w:t>eeting #</w:t>
      </w:r>
      <w:r w:rsidR="001E2138" w:rsidRPr="00B92E3C">
        <w:rPr>
          <w:b/>
          <w:bCs/>
          <w:lang w:eastAsia="zh-CN"/>
        </w:rPr>
        <w:t>7</w:t>
      </w:r>
      <w:r w:rsidR="0075284D">
        <w:rPr>
          <w:rFonts w:hint="eastAsia"/>
          <w:b/>
          <w:bCs/>
          <w:lang w:eastAsia="zh-CN"/>
        </w:rPr>
        <w:t>4</w:t>
      </w:r>
      <w:r w:rsidR="001E2138" w:rsidRPr="00B92E3C">
        <w:rPr>
          <w:b/>
          <w:bCs/>
        </w:rPr>
        <w:tab/>
        <w:t>R1-13</w:t>
      </w:r>
      <w:r w:rsidR="0010575E">
        <w:rPr>
          <w:rFonts w:hint="eastAsia"/>
          <w:b/>
          <w:bCs/>
          <w:lang w:eastAsia="zh-CN"/>
        </w:rPr>
        <w:t>3326</w:t>
      </w:r>
    </w:p>
    <w:p w:rsidR="001E2138" w:rsidRPr="00B92E3C" w:rsidRDefault="001C70BE" w:rsidP="001E2138">
      <w:pPr>
        <w:jc w:val="left"/>
        <w:rPr>
          <w:b/>
          <w:bCs/>
          <w:lang w:eastAsia="zh-CN"/>
        </w:rPr>
      </w:pPr>
      <w:bookmarkStart w:id="0" w:name="OLE_LINK4"/>
      <w:bookmarkStart w:id="1" w:name="OLE_LINK3"/>
      <w:r>
        <w:rPr>
          <w:rFonts w:hint="eastAsia"/>
          <w:b/>
          <w:bCs/>
          <w:lang w:eastAsia="zh-CN"/>
        </w:rPr>
        <w:t>Barcelona</w:t>
      </w:r>
      <w:r w:rsidRPr="00B92E3C">
        <w:rPr>
          <w:b/>
          <w:bCs/>
          <w:lang w:eastAsia="zh-CN"/>
        </w:rPr>
        <w:t xml:space="preserve">, </w:t>
      </w:r>
      <w:r w:rsidR="005E4DEC">
        <w:rPr>
          <w:rFonts w:hint="eastAsia"/>
          <w:b/>
          <w:bCs/>
          <w:lang w:eastAsia="zh-CN"/>
        </w:rPr>
        <w:t>S</w:t>
      </w:r>
      <w:r>
        <w:rPr>
          <w:rFonts w:hint="eastAsia"/>
          <w:b/>
          <w:bCs/>
          <w:lang w:eastAsia="zh-CN"/>
        </w:rPr>
        <w:t>pain</w:t>
      </w:r>
      <w:r w:rsidRPr="00B92E3C">
        <w:rPr>
          <w:b/>
          <w:bCs/>
          <w:lang w:eastAsia="zh-CN"/>
        </w:rPr>
        <w:t>,</w:t>
      </w:r>
      <w:r w:rsidRPr="00B92E3C">
        <w:rPr>
          <w:b/>
          <w:bCs/>
        </w:rPr>
        <w:t xml:space="preserve"> </w:t>
      </w:r>
      <w:r w:rsidR="008F21EF">
        <w:rPr>
          <w:rFonts w:hint="eastAsia"/>
          <w:b/>
          <w:bCs/>
          <w:lang w:eastAsia="zh-CN"/>
        </w:rPr>
        <w:t>19</w:t>
      </w:r>
      <w:r w:rsidRPr="00F467D5">
        <w:rPr>
          <w:rFonts w:hint="eastAsia"/>
          <w:b/>
          <w:bCs/>
          <w:vertAlign w:val="superscript"/>
          <w:lang w:eastAsia="zh-CN"/>
        </w:rPr>
        <w:t>th</w:t>
      </w:r>
      <w:r>
        <w:rPr>
          <w:rFonts w:hint="eastAsia"/>
          <w:b/>
          <w:bCs/>
          <w:lang w:eastAsia="zh-CN"/>
        </w:rPr>
        <w:t xml:space="preserve"> -2</w:t>
      </w:r>
      <w:r w:rsidR="008F21EF">
        <w:rPr>
          <w:rFonts w:hint="eastAsia"/>
          <w:b/>
          <w:bCs/>
          <w:lang w:eastAsia="zh-CN"/>
        </w:rPr>
        <w:t>3</w:t>
      </w:r>
      <w:r w:rsidR="00EF34C4">
        <w:rPr>
          <w:rFonts w:hint="eastAsia"/>
          <w:b/>
          <w:bCs/>
          <w:vertAlign w:val="superscript"/>
          <w:lang w:eastAsia="zh-CN"/>
        </w:rPr>
        <w:t>rd</w:t>
      </w:r>
      <w:r>
        <w:rPr>
          <w:rFonts w:hint="eastAsia"/>
          <w:b/>
          <w:bCs/>
          <w:lang w:eastAsia="zh-CN"/>
        </w:rPr>
        <w:t xml:space="preserve"> </w:t>
      </w:r>
      <w:bookmarkEnd w:id="0"/>
      <w:r w:rsidR="000D4C1F">
        <w:rPr>
          <w:rFonts w:hint="eastAsia"/>
          <w:b/>
          <w:bCs/>
          <w:lang w:eastAsia="zh-CN"/>
        </w:rPr>
        <w:t xml:space="preserve">August </w:t>
      </w:r>
      <w:r w:rsidRPr="00B92E3C">
        <w:rPr>
          <w:b/>
          <w:bCs/>
        </w:rPr>
        <w:t>20</w:t>
      </w:r>
      <w:bookmarkEnd w:id="1"/>
      <w:r w:rsidR="001E2138" w:rsidRPr="00B92E3C">
        <w:rPr>
          <w:b/>
          <w:bCs/>
          <w:lang w:eastAsia="zh-CN"/>
        </w:rPr>
        <w:t>1</w:t>
      </w:r>
      <w:r w:rsidR="001E2138" w:rsidRPr="00B92E3C">
        <w:rPr>
          <w:rFonts w:hint="eastAsia"/>
          <w:b/>
          <w:bCs/>
          <w:lang w:eastAsia="zh-CN"/>
        </w:rPr>
        <w:t>3</w:t>
      </w:r>
    </w:p>
    <w:p w:rsidR="001E2138" w:rsidRPr="00B92E3C" w:rsidRDefault="001E2138" w:rsidP="001E2138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1E2138" w:rsidRPr="00B92E3C" w:rsidRDefault="001E2138" w:rsidP="001E2138">
      <w:pPr>
        <w:spacing w:after="60"/>
        <w:ind w:left="1555" w:hanging="1555"/>
        <w:jc w:val="left"/>
        <w:rPr>
          <w:b/>
          <w:lang w:eastAsia="zh-CN"/>
        </w:rPr>
      </w:pPr>
      <w:r w:rsidRPr="00B92E3C">
        <w:rPr>
          <w:b/>
        </w:rPr>
        <w:t>Agenda Item:</w:t>
      </w:r>
      <w:r w:rsidRPr="00B92E3C">
        <w:rPr>
          <w:b/>
        </w:rPr>
        <w:tab/>
      </w:r>
      <w:r w:rsidR="00454DC3">
        <w:rPr>
          <w:rFonts w:hint="eastAsia"/>
          <w:b/>
          <w:lang w:eastAsia="zh-CN"/>
        </w:rPr>
        <w:t>7.2.7.3</w:t>
      </w:r>
    </w:p>
    <w:p w:rsidR="001E2138" w:rsidRPr="00B92E3C" w:rsidRDefault="001E2138" w:rsidP="001E2138">
      <w:pPr>
        <w:spacing w:after="60"/>
        <w:ind w:left="1555" w:hanging="1555"/>
        <w:jc w:val="left"/>
        <w:rPr>
          <w:b/>
          <w:lang w:eastAsia="zh-CN"/>
        </w:rPr>
      </w:pPr>
      <w:r w:rsidRPr="00B92E3C">
        <w:rPr>
          <w:b/>
        </w:rPr>
        <w:t>Source:</w:t>
      </w:r>
      <w:r w:rsidRPr="00B92E3C">
        <w:rPr>
          <w:b/>
        </w:rPr>
        <w:tab/>
      </w:r>
      <w:r w:rsidR="00B6065D">
        <w:rPr>
          <w:rFonts w:hint="eastAsia"/>
          <w:b/>
          <w:lang w:eastAsia="zh-CN"/>
        </w:rPr>
        <w:t>CATR</w:t>
      </w:r>
    </w:p>
    <w:p w:rsidR="001E2138" w:rsidRPr="00B92E3C" w:rsidRDefault="001E2138" w:rsidP="001E2138">
      <w:pPr>
        <w:spacing w:after="60"/>
        <w:ind w:left="1555" w:hanging="1555"/>
        <w:jc w:val="left"/>
        <w:rPr>
          <w:b/>
          <w:lang w:eastAsia="zh-CN"/>
        </w:rPr>
      </w:pPr>
      <w:r w:rsidRPr="00B92E3C">
        <w:rPr>
          <w:b/>
        </w:rPr>
        <w:t>Title:</w:t>
      </w:r>
      <w:r w:rsidRPr="00B92E3C">
        <w:rPr>
          <w:b/>
        </w:rPr>
        <w:tab/>
      </w:r>
      <w:r w:rsidRPr="008E07B2">
        <w:rPr>
          <w:b/>
        </w:rPr>
        <w:t xml:space="preserve">Initial </w:t>
      </w:r>
      <w:r w:rsidR="00454DC3">
        <w:rPr>
          <w:rFonts w:hint="eastAsia"/>
          <w:b/>
          <w:lang w:eastAsia="zh-CN"/>
        </w:rPr>
        <w:t>calibration results of 3D channel model</w:t>
      </w:r>
    </w:p>
    <w:p w:rsidR="001E2138" w:rsidRPr="00B92E3C" w:rsidRDefault="001E2138" w:rsidP="001E2138">
      <w:pPr>
        <w:spacing w:after="60"/>
        <w:ind w:left="1555" w:hanging="1555"/>
        <w:jc w:val="left"/>
        <w:rPr>
          <w:b/>
        </w:rPr>
      </w:pPr>
      <w:r w:rsidRPr="00B92E3C">
        <w:rPr>
          <w:b/>
        </w:rPr>
        <w:t>Document for:</w:t>
      </w:r>
      <w:r w:rsidRPr="00B92E3C">
        <w:rPr>
          <w:b/>
        </w:rPr>
        <w:tab/>
        <w:t xml:space="preserve">Discussion and decision </w:t>
      </w:r>
    </w:p>
    <w:p w:rsidR="001E2138" w:rsidRPr="00B92E3C" w:rsidRDefault="001E2138" w:rsidP="001E2138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1E2138" w:rsidRPr="00B92E3C" w:rsidRDefault="001E2138" w:rsidP="001E2138">
      <w:pPr>
        <w:pStyle w:val="1"/>
      </w:pPr>
      <w:bookmarkStart w:id="2" w:name="_Ref124589705"/>
      <w:bookmarkStart w:id="3" w:name="_Ref129681862"/>
      <w:r w:rsidRPr="00B92E3C">
        <w:t>Introduction</w:t>
      </w:r>
      <w:bookmarkEnd w:id="2"/>
      <w:bookmarkEnd w:id="3"/>
    </w:p>
    <w:p w:rsidR="00E54C1E" w:rsidRDefault="00E54C1E" w:rsidP="001E2138">
      <w:pPr>
        <w:rPr>
          <w:lang w:eastAsia="zh-CN"/>
        </w:rPr>
      </w:pPr>
      <w:bookmarkStart w:id="4" w:name="_Ref352611031"/>
      <w:r>
        <w:rPr>
          <w:lang w:eastAsia="zh-CN"/>
        </w:rPr>
        <w:t>A</w:t>
      </w:r>
      <w:r>
        <w:rPr>
          <w:rFonts w:hint="eastAsia"/>
          <w:lang w:eastAsia="zh-CN"/>
        </w:rPr>
        <w:t>t RAN1</w:t>
      </w:r>
      <w:r w:rsidR="00820CF0">
        <w:rPr>
          <w:rFonts w:hint="eastAsia"/>
          <w:lang w:eastAsia="zh-CN"/>
        </w:rPr>
        <w:t>#73 meeting, three evaluation cases for 3D channel modeling calibration are agreed as working assumption.</w:t>
      </w:r>
      <w:r w:rsidR="004D4E03">
        <w:rPr>
          <w:rFonts w:hint="eastAsia"/>
          <w:lang w:eastAsia="zh-CN"/>
        </w:rPr>
        <w:t xml:space="preserve"> </w:t>
      </w:r>
      <w:r w:rsidR="004D4E03">
        <w:rPr>
          <w:lang w:eastAsia="zh-CN"/>
        </w:rPr>
        <w:t>T</w:t>
      </w:r>
      <w:r w:rsidR="004D4E03">
        <w:rPr>
          <w:rFonts w:hint="eastAsia"/>
          <w:lang w:eastAsia="zh-CN"/>
        </w:rPr>
        <w:t xml:space="preserve">he first phase is to calibrate geometry and coupling loss, elevation related parameters (without modeling of fast fading), with K=1 and K=10. </w:t>
      </w:r>
    </w:p>
    <w:p w:rsidR="004D4E03" w:rsidRDefault="004D4E03" w:rsidP="001E2138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we give our initial calibration results for the first phase, and also give our views of </w:t>
      </w:r>
      <w:r w:rsidR="007437F6">
        <w:rPr>
          <w:rFonts w:hint="eastAsia"/>
          <w:lang w:eastAsia="zh-CN"/>
        </w:rPr>
        <w:t>the value</w:t>
      </w:r>
      <w:r w:rsidR="002161F6">
        <w:rPr>
          <w:rFonts w:hint="eastAsia"/>
          <w:lang w:eastAsia="zh-CN"/>
        </w:rPr>
        <w:t>s</w:t>
      </w:r>
      <w:r w:rsidR="007437F6">
        <w:rPr>
          <w:rFonts w:hint="eastAsia"/>
          <w:lang w:eastAsia="zh-CN"/>
        </w:rPr>
        <w:t xml:space="preserve">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etilt</m:t>
            </m:r>
          </m:sub>
        </m:sSub>
      </m:oMath>
      <w:r w:rsidR="007437F6">
        <w:rPr>
          <w:rFonts w:hint="eastAsia"/>
          <w:lang w:eastAsia="zh-CN"/>
        </w:rPr>
        <w:t xml:space="preserve"> and</w:t>
      </w:r>
      <w:r w:rsidR="002161F6">
        <w:rPr>
          <w:rFonts w:hint="eastAsia"/>
          <w:lang w:eastAsia="zh-CN"/>
        </w:rPr>
        <w:t xml:space="preserve"> </w:t>
      </w:r>
      <w:r w:rsidR="002161F6">
        <w:t>α</w:t>
      </w:r>
      <w:r w:rsidR="007437F6">
        <w:rPr>
          <w:rFonts w:hint="eastAsia"/>
          <w:lang w:eastAsia="zh-CN"/>
        </w:rPr>
        <w:t>.</w:t>
      </w:r>
    </w:p>
    <w:p w:rsidR="001E2138" w:rsidRDefault="001E2138" w:rsidP="001E2138">
      <w:pPr>
        <w:pStyle w:val="1"/>
        <w:rPr>
          <w:lang w:eastAsia="zh-CN"/>
        </w:rPr>
      </w:pPr>
      <w:bookmarkStart w:id="5" w:name="_Ref129681832"/>
      <w:bookmarkEnd w:id="4"/>
      <w:r>
        <w:rPr>
          <w:rFonts w:hint="eastAsia"/>
          <w:lang w:eastAsia="zh-CN"/>
        </w:rPr>
        <w:t>E</w:t>
      </w:r>
      <w:r w:rsidRPr="00A0448B">
        <w:rPr>
          <w:rFonts w:hint="eastAsia"/>
          <w:lang w:eastAsia="zh-CN"/>
        </w:rPr>
        <w:t>valuation results</w:t>
      </w:r>
    </w:p>
    <w:p w:rsidR="00AF2527" w:rsidRPr="00AF2527" w:rsidRDefault="00AF2527" w:rsidP="00AF2527">
      <w:pPr>
        <w:pStyle w:val="2"/>
        <w:rPr>
          <w:lang w:eastAsia="zh-CN"/>
        </w:rPr>
      </w:pPr>
      <w:proofErr w:type="spellStart"/>
      <w:r>
        <w:rPr>
          <w:lang w:eastAsia="zh-CN"/>
        </w:rPr>
        <w:t>D</w:t>
      </w:r>
      <w:r>
        <w:rPr>
          <w:rFonts w:hint="eastAsia"/>
          <w:lang w:eastAsia="zh-CN"/>
        </w:rPr>
        <w:t>owntilt</w:t>
      </w:r>
      <w:proofErr w:type="spellEnd"/>
      <w:r>
        <w:rPr>
          <w:rFonts w:hint="eastAsia"/>
          <w:lang w:eastAsia="zh-CN"/>
        </w:rPr>
        <w:t xml:space="preserve"> distribution of UMA and UMI scenarios</w:t>
      </w:r>
    </w:p>
    <w:p w:rsidR="00614E79" w:rsidRDefault="00614E79" w:rsidP="00463A9B">
      <w:pPr>
        <w:jc w:val="left"/>
        <w:rPr>
          <w:lang w:eastAsia="zh-CN"/>
        </w:rPr>
      </w:pPr>
      <w:r w:rsidRPr="00614E79">
        <w:rPr>
          <w:noProof/>
          <w:lang w:eastAsia="zh-CN"/>
        </w:rPr>
        <w:drawing>
          <wp:inline distT="0" distB="0" distL="0" distR="0">
            <wp:extent cx="2827020" cy="2120265"/>
            <wp:effectExtent l="19050" t="0" r="0" b="0"/>
            <wp:docPr id="3" name="图片 7" descr="D:\微云网盘\564667934\结果校准\UMA tilt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D:\微云网盘\564667934\结果校准\UMA tilt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020" cy="212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63A9B" w:rsidRPr="00463A9B">
        <w:rPr>
          <w:lang w:eastAsia="zh-CN"/>
        </w:rPr>
        <w:t xml:space="preserve"> </w:t>
      </w:r>
      <w:r w:rsidR="00463A9B" w:rsidRPr="00463A9B">
        <w:rPr>
          <w:noProof/>
          <w:lang w:eastAsia="zh-CN"/>
        </w:rPr>
        <w:drawing>
          <wp:inline distT="0" distB="0" distL="0" distR="0">
            <wp:extent cx="2839556" cy="2129667"/>
            <wp:effectExtent l="19050" t="0" r="0" b="0"/>
            <wp:docPr id="15" name="图片 6" descr="D:\微云网盘\564667934\结果校准\UMI tilt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:\微云网盘\564667934\结果校准\UMI tilt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938" cy="2134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1F6" w:rsidRDefault="002161F6" w:rsidP="002161F6">
      <w:pPr>
        <w:jc w:val="center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igure 1 Distribution of </w:t>
      </w:r>
      <w:proofErr w:type="spellStart"/>
      <w:r>
        <w:rPr>
          <w:rFonts w:hint="eastAsia"/>
          <w:lang w:eastAsia="zh-CN"/>
        </w:rPr>
        <w:t>dowtilts</w:t>
      </w:r>
      <w:proofErr w:type="spellEnd"/>
      <w:r>
        <w:rPr>
          <w:rFonts w:hint="eastAsia"/>
          <w:lang w:eastAsia="zh-CN"/>
        </w:rPr>
        <w:t xml:space="preserve"> of UMA and UMI scenarios</w:t>
      </w:r>
    </w:p>
    <w:p w:rsidR="00614E79" w:rsidRDefault="00A50881" w:rsidP="005E10D3">
      <w:pPr>
        <w:rPr>
          <w:lang w:eastAsia="zh-CN"/>
        </w:rPr>
      </w:pPr>
      <w:r>
        <w:rPr>
          <w:rFonts w:hint="eastAsia"/>
          <w:lang w:eastAsia="zh-CN"/>
        </w:rPr>
        <w:t>From the figure</w:t>
      </w:r>
      <w:r w:rsidR="002161F6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, we can see that in UMA scenario, the elevation angle </w:t>
      </w:r>
      <w:r>
        <w:rPr>
          <w:lang w:eastAsia="zh-CN"/>
        </w:rPr>
        <w:t>between</w:t>
      </w:r>
      <w:r>
        <w:rPr>
          <w:rFonts w:hint="eastAsia"/>
          <w:lang w:eastAsia="zh-CN"/>
        </w:rPr>
        <w:t xml:space="preserve"> UE and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rFonts w:hint="eastAsia"/>
          <w:lang w:eastAsia="zh-CN"/>
        </w:rPr>
        <w:t xml:space="preserve"> is larger than 90 degree, and</w:t>
      </w:r>
      <w:r w:rsidR="007B5354">
        <w:rPr>
          <w:rFonts w:hint="eastAsia"/>
          <w:lang w:eastAsia="zh-CN"/>
        </w:rPr>
        <w:t xml:space="preserve"> 85% UEs are distributed between 90 and 100 degree.</w:t>
      </w:r>
      <w:r w:rsidR="002161F6">
        <w:rPr>
          <w:rFonts w:hint="eastAsia"/>
          <w:lang w:eastAsia="zh-CN"/>
        </w:rPr>
        <w:t xml:space="preserve"> </w:t>
      </w:r>
      <w:r w:rsidR="002161F6">
        <w:rPr>
          <w:lang w:eastAsia="zh-CN"/>
        </w:rPr>
        <w:t>A</w:t>
      </w:r>
      <w:r w:rsidR="002161F6">
        <w:rPr>
          <w:rFonts w:hint="eastAsia"/>
          <w:lang w:eastAsia="zh-CN"/>
        </w:rPr>
        <w:t xml:space="preserve">nd </w:t>
      </w:r>
      <w:r w:rsidR="00FC6A07">
        <w:rPr>
          <w:rFonts w:hint="eastAsia"/>
          <w:lang w:eastAsia="zh-CN"/>
        </w:rPr>
        <w:t xml:space="preserve">in UMI scenario, the elevation angle between UE and </w:t>
      </w:r>
      <w:proofErr w:type="spellStart"/>
      <w:r w:rsidR="00FC6A07">
        <w:rPr>
          <w:rFonts w:hint="eastAsia"/>
          <w:lang w:eastAsia="zh-CN"/>
        </w:rPr>
        <w:t>eNodeB</w:t>
      </w:r>
      <w:proofErr w:type="spellEnd"/>
      <w:r w:rsidR="00FC6A07">
        <w:rPr>
          <w:rFonts w:hint="eastAsia"/>
          <w:lang w:eastAsia="zh-CN"/>
        </w:rPr>
        <w:t xml:space="preserve">, is </w:t>
      </w:r>
      <w:r w:rsidR="00B10085">
        <w:rPr>
          <w:rFonts w:hint="eastAsia"/>
          <w:lang w:eastAsia="zh-CN"/>
        </w:rPr>
        <w:t xml:space="preserve">between 90 </w:t>
      </w:r>
      <w:proofErr w:type="spellStart"/>
      <w:r w:rsidR="00B10085">
        <w:rPr>
          <w:rFonts w:hint="eastAsia"/>
          <w:lang w:eastAsia="zh-CN"/>
        </w:rPr>
        <w:t>degreen</w:t>
      </w:r>
      <w:proofErr w:type="spellEnd"/>
      <w:r w:rsidR="00B10085">
        <w:rPr>
          <w:rFonts w:hint="eastAsia"/>
          <w:lang w:eastAsia="zh-CN"/>
        </w:rPr>
        <w:t xml:space="preserve">, and 80% UEs is </w:t>
      </w:r>
      <w:r w:rsidR="00B10085">
        <w:rPr>
          <w:lang w:eastAsia="zh-CN"/>
        </w:rPr>
        <w:t>distributed</w:t>
      </w:r>
      <w:r w:rsidR="00B10085">
        <w:rPr>
          <w:rFonts w:hint="eastAsia"/>
          <w:lang w:eastAsia="zh-CN"/>
        </w:rPr>
        <w:t xml:space="preserve"> between 85 and 100 degree.</w:t>
      </w:r>
    </w:p>
    <w:p w:rsidR="007D3BA4" w:rsidRDefault="007D3BA4" w:rsidP="00614E79">
      <w:pPr>
        <w:rPr>
          <w:lang w:eastAsia="zh-CN"/>
        </w:rPr>
      </w:pPr>
    </w:p>
    <w:p w:rsidR="007D3BA4" w:rsidRDefault="002161F6" w:rsidP="00F50649">
      <w:pPr>
        <w:pStyle w:val="2"/>
        <w:rPr>
          <w:lang w:eastAsia="zh-CN"/>
        </w:rPr>
      </w:pPr>
      <w:r>
        <w:rPr>
          <w:rFonts w:hint="eastAsia"/>
          <w:lang w:eastAsia="zh-CN"/>
        </w:rPr>
        <w:lastRenderedPageBreak/>
        <w:t>Performance of d</w:t>
      </w:r>
      <w:r w:rsidR="00A334F5">
        <w:rPr>
          <w:rFonts w:hint="eastAsia"/>
          <w:lang w:eastAsia="zh-CN"/>
        </w:rPr>
        <w:t>ifferent</w:t>
      </w:r>
      <w:r>
        <w:rPr>
          <w:rFonts w:hint="eastAsia"/>
          <w:lang w:eastAsia="zh-CN"/>
        </w:rPr>
        <w:t xml:space="preserve"> </w:t>
      </w:r>
      <w:r>
        <w:t>α</w:t>
      </w:r>
      <w:r>
        <w:rPr>
          <w:rFonts w:hint="eastAsia"/>
          <w:lang w:eastAsia="zh-CN"/>
        </w:rPr>
        <w:t xml:space="preserve"> </w:t>
      </w:r>
      <w:r w:rsidR="00A334F5">
        <w:rPr>
          <w:rFonts w:hint="eastAsia"/>
          <w:lang w:eastAsia="zh-CN"/>
        </w:rPr>
        <w:t>value</w:t>
      </w:r>
      <w:r w:rsidR="00910AA8">
        <w:rPr>
          <w:rFonts w:hint="eastAsia"/>
          <w:lang w:eastAsia="zh-CN"/>
        </w:rPr>
        <w:t>s</w:t>
      </w:r>
    </w:p>
    <w:p w:rsidR="00A334F5" w:rsidRDefault="00A334F5" w:rsidP="00A334F5">
      <w:pPr>
        <w:rPr>
          <w:rFonts w:eastAsiaTheme="minorEastAsia"/>
          <w:sz w:val="24"/>
          <w:lang w:eastAsia="zh-CN"/>
        </w:rPr>
      </w:pPr>
      <w:r w:rsidRPr="00454F3E">
        <w:rPr>
          <w:rFonts w:eastAsiaTheme="minorEastAsia"/>
          <w:noProof/>
          <w:sz w:val="24"/>
          <w:lang w:eastAsia="zh-CN"/>
        </w:rPr>
        <w:drawing>
          <wp:inline distT="0" distB="0" distL="0" distR="0">
            <wp:extent cx="2827020" cy="2120265"/>
            <wp:effectExtent l="19050" t="0" r="0" b="0"/>
            <wp:docPr id="21" name="图片 21" descr="D:\微云网盘\564667934\3D  MIMO jiaozhun\UMA couplingloss alfa变化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微云网盘\564667934\3D  MIMO jiaozhun\UMA couplingloss alfa变化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020" cy="212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4F3E">
        <w:rPr>
          <w:rFonts w:eastAsiaTheme="minorEastAsia"/>
          <w:noProof/>
          <w:sz w:val="24"/>
          <w:lang w:eastAsia="zh-CN"/>
        </w:rPr>
        <w:drawing>
          <wp:inline distT="0" distB="0" distL="0" distR="0">
            <wp:extent cx="2827020" cy="2120265"/>
            <wp:effectExtent l="19050" t="0" r="0" b="0"/>
            <wp:docPr id="20" name="图片 20" descr="D:\微云网盘\564667934\3D  MIMO jiaozhun\UMA largescale alfa变化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微云网盘\564667934\3D  MIMO jiaozhun\UMA largescale alfa变化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020" cy="212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1F6" w:rsidRPr="00454F3E" w:rsidRDefault="002161F6" w:rsidP="002161F6">
      <w:pPr>
        <w:jc w:val="center"/>
        <w:rPr>
          <w:rFonts w:eastAsiaTheme="minorEastAsia"/>
          <w:sz w:val="24"/>
          <w:lang w:eastAsia="zh-CN"/>
        </w:rPr>
      </w:pPr>
      <w:r>
        <w:rPr>
          <w:rFonts w:eastAsiaTheme="minorEastAsia" w:hint="eastAsia"/>
          <w:sz w:val="24"/>
          <w:lang w:eastAsia="zh-CN"/>
        </w:rPr>
        <w:t>Figure 2 coupling loss and geometry distribution of UMA scenario</w:t>
      </w:r>
      <w:r w:rsidR="00910AA8">
        <w:rPr>
          <w:rFonts w:eastAsiaTheme="minorEastAsia" w:hint="eastAsia"/>
          <w:sz w:val="24"/>
          <w:lang w:eastAsia="zh-CN"/>
        </w:rPr>
        <w:t xml:space="preserve"> (different </w:t>
      </w:r>
      <w:r w:rsidR="00910AA8">
        <w:t>α</w:t>
      </w:r>
      <w:r w:rsidR="00910AA8">
        <w:rPr>
          <w:rFonts w:hint="eastAsia"/>
          <w:lang w:eastAsia="zh-CN"/>
        </w:rPr>
        <w:t xml:space="preserve"> values)</w:t>
      </w:r>
    </w:p>
    <w:p w:rsidR="00A334F5" w:rsidRDefault="00A334F5" w:rsidP="00A334F5">
      <w:pPr>
        <w:jc w:val="left"/>
        <w:rPr>
          <w:rFonts w:eastAsiaTheme="minorEastAsia"/>
          <w:sz w:val="24"/>
          <w:lang w:eastAsia="zh-CN"/>
        </w:rPr>
      </w:pPr>
      <w:r w:rsidRPr="00454F3E">
        <w:rPr>
          <w:rFonts w:eastAsiaTheme="minorEastAsia"/>
          <w:noProof/>
          <w:sz w:val="24"/>
          <w:lang w:eastAsia="zh-CN"/>
        </w:rPr>
        <w:drawing>
          <wp:inline distT="0" distB="0" distL="0" distR="0">
            <wp:extent cx="2827020" cy="2120265"/>
            <wp:effectExtent l="19050" t="0" r="0" b="0"/>
            <wp:docPr id="19" name="图片 19" descr="D:\微云网盘\564667934\3D  MIMO jiaozhun\UMI couplingloss alfa变化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微云网盘\564667934\3D  MIMO jiaozhun\UMI couplingloss alfa变化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020" cy="212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4F3E">
        <w:rPr>
          <w:rFonts w:eastAsiaTheme="minorEastAsia"/>
          <w:noProof/>
          <w:sz w:val="24"/>
          <w:lang w:eastAsia="zh-CN"/>
        </w:rPr>
        <w:drawing>
          <wp:inline distT="0" distB="0" distL="0" distR="0">
            <wp:extent cx="2827020" cy="2120265"/>
            <wp:effectExtent l="19050" t="0" r="0" b="0"/>
            <wp:docPr id="18" name="图片 18" descr="D:\微云网盘\564667934\3D  MIMO jiaozhun\UMI largescale alfa变化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微云网盘\564667934\3D  MIMO jiaozhun\UMI largescale alfa变化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020" cy="212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1F6" w:rsidRPr="00454F3E" w:rsidRDefault="002161F6" w:rsidP="002161F6">
      <w:pPr>
        <w:jc w:val="center"/>
        <w:rPr>
          <w:rFonts w:eastAsiaTheme="minorEastAsia"/>
          <w:sz w:val="24"/>
          <w:lang w:eastAsia="zh-CN"/>
        </w:rPr>
      </w:pPr>
      <w:r>
        <w:rPr>
          <w:rFonts w:eastAsiaTheme="minorEastAsia" w:hint="eastAsia"/>
          <w:sz w:val="24"/>
          <w:lang w:eastAsia="zh-CN"/>
        </w:rPr>
        <w:t>Figure 3 coupling loss and geometry distribution of UMI scenario</w:t>
      </w:r>
      <w:r w:rsidR="00910AA8">
        <w:rPr>
          <w:rFonts w:eastAsiaTheme="minorEastAsia" w:hint="eastAsia"/>
          <w:sz w:val="24"/>
          <w:lang w:eastAsia="zh-CN"/>
        </w:rPr>
        <w:t xml:space="preserve"> (different </w:t>
      </w:r>
      <w:r w:rsidR="00910AA8">
        <w:t>α</w:t>
      </w:r>
      <w:r w:rsidR="00910AA8">
        <w:rPr>
          <w:rFonts w:hint="eastAsia"/>
          <w:lang w:eastAsia="zh-CN"/>
        </w:rPr>
        <w:t xml:space="preserve"> values)</w:t>
      </w:r>
    </w:p>
    <w:p w:rsidR="00A334F5" w:rsidRPr="005E10D3" w:rsidRDefault="006C61AD" w:rsidP="005E10D3">
      <w:pPr>
        <w:rPr>
          <w:lang w:eastAsia="zh-CN"/>
        </w:rPr>
      </w:pPr>
      <w:r w:rsidRPr="005E10D3">
        <w:rPr>
          <w:rFonts w:hint="eastAsia"/>
          <w:lang w:eastAsia="zh-CN"/>
        </w:rPr>
        <w:t>From the figure</w:t>
      </w:r>
      <w:r w:rsidR="002161F6">
        <w:rPr>
          <w:rFonts w:hint="eastAsia"/>
          <w:lang w:eastAsia="zh-CN"/>
        </w:rPr>
        <w:t xml:space="preserve"> 2 and figure 3</w:t>
      </w:r>
      <w:r w:rsidRPr="005E10D3">
        <w:rPr>
          <w:rFonts w:hint="eastAsia"/>
          <w:lang w:eastAsia="zh-CN"/>
        </w:rPr>
        <w:t xml:space="preserve"> above, </w:t>
      </w:r>
      <w:r w:rsidR="00E05A54">
        <w:rPr>
          <w:rFonts w:hint="eastAsia"/>
          <w:lang w:eastAsia="zh-CN"/>
        </w:rPr>
        <w:t>in both UMA and UMI scenarios</w:t>
      </w:r>
      <w:r w:rsidR="002811B3" w:rsidRPr="005E10D3">
        <w:rPr>
          <w:rFonts w:hint="eastAsia"/>
          <w:lang w:eastAsia="zh-CN"/>
        </w:rPr>
        <w:t xml:space="preserve">, </w:t>
      </w:r>
      <w:r w:rsidRPr="005E10D3">
        <w:rPr>
          <w:rFonts w:hint="eastAsia"/>
          <w:lang w:eastAsia="zh-CN"/>
        </w:rPr>
        <w:t>we could see that the larger the value of</w:t>
      </w:r>
      <w:r w:rsidR="00E05A54">
        <w:rPr>
          <w:rFonts w:hint="eastAsia"/>
          <w:lang w:eastAsia="zh-CN"/>
        </w:rPr>
        <w:t xml:space="preserve"> </w:t>
      </w:r>
      <w:r w:rsidR="00E05A54">
        <w:t>α</w:t>
      </w:r>
      <w:r w:rsidR="00E05A54">
        <w:rPr>
          <w:rFonts w:hint="eastAsia"/>
          <w:lang w:eastAsia="zh-CN"/>
        </w:rPr>
        <w:t xml:space="preserve"> </w:t>
      </w:r>
      <w:r w:rsidRPr="005E10D3">
        <w:rPr>
          <w:rFonts w:hint="eastAsia"/>
          <w:lang w:eastAsia="zh-CN"/>
        </w:rPr>
        <w:t>is,</w:t>
      </w:r>
      <w:r w:rsidR="009A28A5">
        <w:rPr>
          <w:rFonts w:hint="eastAsia"/>
          <w:lang w:eastAsia="zh-CN"/>
        </w:rPr>
        <w:t xml:space="preserve"> </w:t>
      </w:r>
      <w:r w:rsidRPr="005E10D3">
        <w:rPr>
          <w:rFonts w:hint="eastAsia"/>
          <w:lang w:eastAsia="zh-CN"/>
        </w:rPr>
        <w:t xml:space="preserve">the smaller the coupling loss is, but the geometry distribution is not </w:t>
      </w:r>
      <w:r w:rsidRPr="005E10D3">
        <w:rPr>
          <w:lang w:eastAsia="zh-CN"/>
        </w:rPr>
        <w:t>affected</w:t>
      </w:r>
      <w:r w:rsidRPr="005E10D3">
        <w:rPr>
          <w:rFonts w:hint="eastAsia"/>
          <w:lang w:eastAsia="zh-CN"/>
        </w:rPr>
        <w:t xml:space="preserve"> by</w:t>
      </w:r>
      <w:r w:rsidR="00E05A54">
        <w:rPr>
          <w:rFonts w:hint="eastAsia"/>
          <w:lang w:eastAsia="zh-CN"/>
        </w:rPr>
        <w:t xml:space="preserve"> </w:t>
      </w:r>
      <w:r w:rsidR="00E05A54">
        <w:t>α</w:t>
      </w:r>
      <w:r w:rsidR="009A28A5">
        <w:rPr>
          <w:rFonts w:hint="eastAsia"/>
          <w:lang w:eastAsia="zh-CN"/>
        </w:rPr>
        <w:t xml:space="preserve"> </w:t>
      </w:r>
      <w:r w:rsidRPr="005E10D3">
        <w:rPr>
          <w:rFonts w:hint="eastAsia"/>
          <w:lang w:eastAsia="zh-CN"/>
        </w:rPr>
        <w:t xml:space="preserve">too much, because it cannot change the beam width of half power, and also cannot change the coverage of </w:t>
      </w:r>
      <w:proofErr w:type="spellStart"/>
      <w:r w:rsidRPr="005E10D3">
        <w:rPr>
          <w:rFonts w:hint="eastAsia"/>
          <w:lang w:eastAsia="zh-CN"/>
        </w:rPr>
        <w:t>eNodeB</w:t>
      </w:r>
      <w:proofErr w:type="spellEnd"/>
      <w:r w:rsidRPr="005E10D3">
        <w:rPr>
          <w:rFonts w:hint="eastAsia"/>
          <w:lang w:eastAsia="zh-CN"/>
        </w:rPr>
        <w:t xml:space="preserve">. </w:t>
      </w:r>
    </w:p>
    <w:p w:rsidR="00A334F5" w:rsidRDefault="00E05A54" w:rsidP="00873F62">
      <w:pPr>
        <w:pStyle w:val="2"/>
        <w:rPr>
          <w:lang w:eastAsia="zh-CN"/>
        </w:rPr>
      </w:pPr>
      <w:r>
        <w:rPr>
          <w:rFonts w:hint="eastAsia"/>
          <w:lang w:eastAsia="zh-CN"/>
        </w:rPr>
        <w:t>Performance of d</w:t>
      </w:r>
      <w:r w:rsidR="00C17140">
        <w:rPr>
          <w:rFonts w:hint="eastAsia"/>
          <w:lang w:eastAsia="zh-CN"/>
        </w:rPr>
        <w:t xml:space="preserve">ifferent </w:t>
      </w:r>
      <w:proofErr w:type="spellStart"/>
      <w:r w:rsidR="00AB1709">
        <w:rPr>
          <w:rFonts w:hint="eastAsia"/>
          <w:lang w:eastAsia="zh-CN"/>
        </w:rPr>
        <w:t>downtilt</w:t>
      </w:r>
      <w:proofErr w:type="spellEnd"/>
      <w:r>
        <w:rPr>
          <w:rFonts w:hint="eastAsia"/>
          <w:lang w:eastAsia="zh-CN"/>
        </w:rPr>
        <w:t xml:space="preserve"> </w:t>
      </w:r>
      <w:r w:rsidR="00AB1709">
        <w:rPr>
          <w:rFonts w:hint="eastAsia"/>
          <w:lang w:eastAsia="zh-CN"/>
        </w:rPr>
        <w:t>value</w:t>
      </w:r>
      <w:r w:rsidR="00873F62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of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θ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etilt</m:t>
            </m:r>
          </m:sub>
        </m:sSub>
      </m:oMath>
    </w:p>
    <w:p w:rsidR="00AB1709" w:rsidRDefault="00AB1709" w:rsidP="00AB1709">
      <w:pPr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w:drawing>
          <wp:inline distT="0" distB="0" distL="0" distR="0">
            <wp:extent cx="2827415" cy="2120561"/>
            <wp:effectExtent l="19050" t="0" r="0" b="0"/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MA coup.bmp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7415" cy="2120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noProof/>
          <w:lang w:eastAsia="zh-CN"/>
        </w:rPr>
        <w:drawing>
          <wp:inline distT="0" distB="0" distL="0" distR="0">
            <wp:extent cx="2827415" cy="2120561"/>
            <wp:effectExtent l="19050" t="0" r="0" b="0"/>
            <wp:docPr id="1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MA SINR.bmp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7415" cy="2120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7919" w:rsidRPr="00454F3E" w:rsidRDefault="00E57919" w:rsidP="00E57919">
      <w:pPr>
        <w:jc w:val="center"/>
        <w:rPr>
          <w:rFonts w:eastAsiaTheme="minorEastAsia"/>
          <w:sz w:val="24"/>
          <w:lang w:eastAsia="zh-CN"/>
        </w:rPr>
      </w:pPr>
      <w:r>
        <w:rPr>
          <w:rFonts w:eastAsiaTheme="minorEastAsia" w:hint="eastAsia"/>
          <w:sz w:val="24"/>
          <w:lang w:eastAsia="zh-CN"/>
        </w:rPr>
        <w:t xml:space="preserve">Figure 4 coupling loss and geometry distribution of UMA scenario (different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etilt</m:t>
            </m:r>
          </m:sub>
        </m:sSub>
      </m:oMath>
      <w:r>
        <w:rPr>
          <w:rFonts w:hint="eastAsia"/>
          <w:lang w:eastAsia="zh-CN"/>
        </w:rPr>
        <w:t>values)</w:t>
      </w:r>
    </w:p>
    <w:p w:rsidR="00AB1709" w:rsidRDefault="00AB1709" w:rsidP="00AB1709">
      <w:pPr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w:lastRenderedPageBreak/>
        <w:drawing>
          <wp:inline distT="0" distB="0" distL="0" distR="0">
            <wp:extent cx="2827415" cy="2120561"/>
            <wp:effectExtent l="19050" t="0" r="0" b="0"/>
            <wp:docPr id="14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MI coup.bmp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7415" cy="2120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noProof/>
          <w:lang w:eastAsia="zh-CN"/>
        </w:rPr>
        <w:drawing>
          <wp:inline distT="0" distB="0" distL="0" distR="0">
            <wp:extent cx="2827415" cy="2120561"/>
            <wp:effectExtent l="1905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MI SINR.bmp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7415" cy="2120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7919" w:rsidRPr="00454F3E" w:rsidRDefault="00E57919" w:rsidP="00E57919">
      <w:pPr>
        <w:jc w:val="center"/>
        <w:rPr>
          <w:rFonts w:eastAsiaTheme="minorEastAsia"/>
          <w:sz w:val="24"/>
          <w:lang w:eastAsia="zh-CN"/>
        </w:rPr>
      </w:pPr>
      <w:r>
        <w:rPr>
          <w:rFonts w:eastAsiaTheme="minorEastAsia" w:hint="eastAsia"/>
          <w:sz w:val="24"/>
          <w:lang w:eastAsia="zh-CN"/>
        </w:rPr>
        <w:t xml:space="preserve">Figure 5 coupling loss and geometry distribution of UMI scenario (different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etilt</m:t>
            </m:r>
          </m:sub>
        </m:sSub>
      </m:oMath>
      <w:r>
        <w:rPr>
          <w:rFonts w:hint="eastAsia"/>
          <w:lang w:eastAsia="zh-CN"/>
        </w:rPr>
        <w:t>values)</w:t>
      </w:r>
    </w:p>
    <w:p w:rsidR="00AA005D" w:rsidRPr="00AA005D" w:rsidRDefault="00E57919" w:rsidP="00AB170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From figure 4 and figure 5, we could see that when t</w:t>
      </w:r>
      <w:r w:rsidR="00AA005D" w:rsidRPr="00B9329C">
        <w:rPr>
          <w:rFonts w:hint="eastAsia"/>
          <w:lang w:eastAsia="zh-CN"/>
        </w:rPr>
        <w:t xml:space="preserve">he </w:t>
      </w:r>
      <w:proofErr w:type="spellStart"/>
      <w:r w:rsidR="00AA005D" w:rsidRPr="00B9329C">
        <w:rPr>
          <w:rFonts w:hint="eastAsia"/>
          <w:lang w:eastAsia="zh-CN"/>
        </w:rPr>
        <w:t>downtilt</w:t>
      </w:r>
      <w:proofErr w:type="spellEnd"/>
      <w:r w:rsidR="00AA005D" w:rsidRPr="00B9329C">
        <w:rPr>
          <w:rFonts w:hint="eastAsia"/>
          <w:lang w:eastAsia="zh-CN"/>
        </w:rPr>
        <w:t xml:space="preserve"> value </w:t>
      </w:r>
      <w:r>
        <w:rPr>
          <w:rFonts w:hint="eastAsia"/>
          <w:lang w:eastAsia="zh-CN"/>
        </w:rPr>
        <w:t>equals to</w:t>
      </w:r>
      <w:r w:rsidR="00AA005D" w:rsidRPr="00B9329C">
        <w:rPr>
          <w:rFonts w:hint="eastAsia"/>
          <w:lang w:eastAsia="zh-CN"/>
        </w:rPr>
        <w:t xml:space="preserve"> 102 degree</w:t>
      </w:r>
      <w:r>
        <w:rPr>
          <w:rFonts w:hint="eastAsia"/>
          <w:lang w:eastAsia="zh-CN"/>
        </w:rPr>
        <w:t>s</w:t>
      </w:r>
      <w:r w:rsidR="00AA005D" w:rsidRPr="00B9329C">
        <w:rPr>
          <w:rFonts w:hint="eastAsia"/>
          <w:lang w:eastAsia="zh-CN"/>
        </w:rPr>
        <w:t>, the geometry performance is best.</w:t>
      </w:r>
    </w:p>
    <w:p w:rsidR="008B481B" w:rsidRPr="00A334F5" w:rsidRDefault="00404A6A" w:rsidP="00C82152">
      <w:pPr>
        <w:pStyle w:val="2"/>
        <w:rPr>
          <w:lang w:eastAsia="zh-CN"/>
        </w:rPr>
      </w:pPr>
      <w:r>
        <w:rPr>
          <w:rFonts w:hint="eastAsia"/>
          <w:lang w:eastAsia="zh-CN"/>
        </w:rPr>
        <w:t>Performance of d</w:t>
      </w:r>
      <w:r w:rsidR="008B481B" w:rsidRPr="00C82152">
        <w:rPr>
          <w:rFonts w:hint="eastAsia"/>
          <w:lang w:eastAsia="zh-CN"/>
        </w:rPr>
        <w:t xml:space="preserve">ifferent </w:t>
      </w:r>
      <w:r w:rsidR="00AA005D">
        <w:rPr>
          <w:rFonts w:hint="eastAsia"/>
          <w:lang w:eastAsia="zh-CN"/>
        </w:rPr>
        <w:t xml:space="preserve">vertical antenna </w:t>
      </w:r>
      <w:r w:rsidR="00E36D73">
        <w:rPr>
          <w:rFonts w:hint="eastAsia"/>
          <w:lang w:eastAsia="zh-CN"/>
        </w:rPr>
        <w:t>element space</w:t>
      </w:r>
    </w:p>
    <w:p w:rsidR="002056D6" w:rsidRDefault="002056D6" w:rsidP="0010575E">
      <w:pPr>
        <w:spacing w:beforeLines="50"/>
        <w:jc w:val="left"/>
        <w:rPr>
          <w:lang w:eastAsia="zh-CN"/>
        </w:rPr>
      </w:pPr>
      <w:r w:rsidRPr="002056D6">
        <w:rPr>
          <w:noProof/>
          <w:lang w:eastAsia="zh-CN"/>
        </w:rPr>
        <w:drawing>
          <wp:inline distT="0" distB="0" distL="0" distR="0">
            <wp:extent cx="2827020" cy="2120265"/>
            <wp:effectExtent l="19050" t="0" r="0" b="0"/>
            <wp:docPr id="1" name="图片 8" descr="dv 不同的值 天线patter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dv 不同的值 天线pattern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020" cy="212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B4B47" w:rsidRPr="008B4B47">
        <w:rPr>
          <w:rFonts w:hint="eastAsia"/>
          <w:noProof/>
          <w:lang w:eastAsia="zh-CN"/>
        </w:rPr>
        <w:drawing>
          <wp:inline distT="0" distB="0" distL="0" distR="0">
            <wp:extent cx="2827415" cy="2120561"/>
            <wp:effectExtent l="1905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MA dv不同的时候SINR.bmp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7415" cy="2120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7919" w:rsidRDefault="00C20050" w:rsidP="0010575E">
      <w:pPr>
        <w:spacing w:beforeLines="50"/>
        <w:ind w:firstLineChars="150" w:firstLine="330"/>
        <w:jc w:val="left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igure 6 </w:t>
      </w:r>
      <w:r w:rsidR="00404A6A">
        <w:rPr>
          <w:rFonts w:hint="eastAsia"/>
          <w:lang w:eastAsia="zh-CN"/>
        </w:rPr>
        <w:t xml:space="preserve">antenna gain of different </w:t>
      </w:r>
      <w:proofErr w:type="spellStart"/>
      <w:r w:rsidR="00404A6A">
        <w:rPr>
          <w:rFonts w:hint="eastAsia"/>
          <w:lang w:eastAsia="zh-CN"/>
        </w:rPr>
        <w:t>dv</w:t>
      </w:r>
      <w:proofErr w:type="spellEnd"/>
      <w:r w:rsidR="00404A6A">
        <w:rPr>
          <w:rFonts w:hint="eastAsia"/>
          <w:lang w:eastAsia="zh-CN"/>
        </w:rPr>
        <w:t xml:space="preserve">         Figure 7 geometry distribution of different </w:t>
      </w:r>
      <w:proofErr w:type="spellStart"/>
      <w:proofErr w:type="gramStart"/>
      <w:r w:rsidR="00404A6A">
        <w:rPr>
          <w:rFonts w:hint="eastAsia"/>
          <w:lang w:eastAsia="zh-CN"/>
        </w:rPr>
        <w:t>dv</w:t>
      </w:r>
      <w:proofErr w:type="spellEnd"/>
      <w:r w:rsidR="00404A6A">
        <w:rPr>
          <w:rFonts w:hint="eastAsia"/>
          <w:lang w:eastAsia="zh-CN"/>
        </w:rPr>
        <w:t>(</w:t>
      </w:r>
      <w:proofErr w:type="gramEnd"/>
      <w:r w:rsidR="00404A6A">
        <w:rPr>
          <w:rFonts w:hint="eastAsia"/>
          <w:lang w:eastAsia="zh-CN"/>
        </w:rPr>
        <w:t>UMA)</w:t>
      </w:r>
    </w:p>
    <w:p w:rsidR="0030046D" w:rsidRDefault="0030046D" w:rsidP="0030046D">
      <w:pPr>
        <w:rPr>
          <w:rFonts w:eastAsiaTheme="minorEastAsia"/>
          <w:sz w:val="24"/>
          <w:lang w:eastAsia="zh-CN"/>
        </w:rPr>
      </w:pPr>
      <w:r w:rsidRPr="00454F3E">
        <w:rPr>
          <w:noProof/>
          <w:sz w:val="24"/>
          <w:lang w:eastAsia="zh-CN"/>
        </w:rPr>
        <w:drawing>
          <wp:inline distT="0" distB="0" distL="0" distR="0">
            <wp:extent cx="2827020" cy="2120265"/>
            <wp:effectExtent l="19050" t="0" r="0" b="0"/>
            <wp:docPr id="37" name="图片 37" descr="C:\Users\Administrator\AppData\Local\Microsoft\Windows\Temporary Internet Files\Content.Word\k coup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dministrator\AppData\Local\Microsoft\Windows\Temporary Internet Files\Content.Word\k coup.bmp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020" cy="212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4F3E">
        <w:rPr>
          <w:noProof/>
          <w:sz w:val="24"/>
          <w:lang w:eastAsia="zh-CN"/>
        </w:rPr>
        <w:drawing>
          <wp:inline distT="0" distB="0" distL="0" distR="0">
            <wp:extent cx="2830338" cy="2122754"/>
            <wp:effectExtent l="19050" t="0" r="8112" b="0"/>
            <wp:docPr id="36" name="图片 36" descr="C:\Users\Administrator\AppData\Local\Microsoft\Windows\Temporary Internet Files\Content.Word\k SINR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dministrator\AppData\Local\Microsoft\Windows\Temporary Internet Files\Content.Word\k SINR.BMP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1958" cy="2123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4A6A" w:rsidRDefault="00404A6A" w:rsidP="00404A6A">
      <w:pPr>
        <w:jc w:val="center"/>
        <w:rPr>
          <w:rFonts w:eastAsiaTheme="minorEastAsia"/>
          <w:sz w:val="24"/>
          <w:lang w:eastAsia="zh-CN"/>
        </w:rPr>
      </w:pPr>
      <w:r>
        <w:rPr>
          <w:rFonts w:eastAsiaTheme="minorEastAsia"/>
          <w:sz w:val="24"/>
          <w:lang w:eastAsia="zh-CN"/>
        </w:rPr>
        <w:t>F</w:t>
      </w:r>
      <w:r>
        <w:rPr>
          <w:rFonts w:eastAsiaTheme="minorEastAsia" w:hint="eastAsia"/>
          <w:sz w:val="24"/>
          <w:lang w:eastAsia="zh-CN"/>
        </w:rPr>
        <w:t xml:space="preserve">igure 8 coupling loss and distribution of different </w:t>
      </w:r>
      <w:proofErr w:type="spellStart"/>
      <w:proofErr w:type="gramStart"/>
      <w:r>
        <w:rPr>
          <w:rFonts w:eastAsiaTheme="minorEastAsia" w:hint="eastAsia"/>
          <w:sz w:val="24"/>
          <w:lang w:eastAsia="zh-CN"/>
        </w:rPr>
        <w:t>dv</w:t>
      </w:r>
      <w:proofErr w:type="spellEnd"/>
      <w:r>
        <w:rPr>
          <w:rFonts w:eastAsiaTheme="minorEastAsia" w:hint="eastAsia"/>
          <w:sz w:val="24"/>
          <w:lang w:eastAsia="zh-CN"/>
        </w:rPr>
        <w:t>(</w:t>
      </w:r>
      <w:proofErr w:type="gramEnd"/>
      <w:r>
        <w:rPr>
          <w:rFonts w:eastAsiaTheme="minorEastAsia" w:hint="eastAsia"/>
          <w:sz w:val="24"/>
          <w:lang w:eastAsia="zh-CN"/>
        </w:rPr>
        <w:t>UMI)</w:t>
      </w:r>
    </w:p>
    <w:p w:rsidR="007D5DD8" w:rsidRPr="00B9329C" w:rsidRDefault="007D5DD8" w:rsidP="0030046D">
      <w:pPr>
        <w:rPr>
          <w:lang w:eastAsia="zh-CN"/>
        </w:rPr>
      </w:pPr>
      <w:r w:rsidRPr="00B9329C">
        <w:rPr>
          <w:lang w:eastAsia="zh-CN"/>
        </w:rPr>
        <w:t>T</w:t>
      </w:r>
      <w:r w:rsidRPr="00B9329C">
        <w:rPr>
          <w:rFonts w:hint="eastAsia"/>
          <w:lang w:eastAsia="zh-CN"/>
        </w:rPr>
        <w:t>here is 10dB gain when K=10, compared with K=1, which is the antenna</w:t>
      </w:r>
      <w:r w:rsidR="00620C26">
        <w:rPr>
          <w:rFonts w:hint="eastAsia"/>
          <w:lang w:eastAsia="zh-CN"/>
        </w:rPr>
        <w:t xml:space="preserve"> array gain because of the incre</w:t>
      </w:r>
      <w:r w:rsidRPr="00B9329C">
        <w:rPr>
          <w:rFonts w:hint="eastAsia"/>
          <w:lang w:eastAsia="zh-CN"/>
        </w:rPr>
        <w:t xml:space="preserve">ment of antenna numbers. </w:t>
      </w:r>
      <w:r w:rsidRPr="00B9329C">
        <w:rPr>
          <w:lang w:eastAsia="zh-CN"/>
        </w:rPr>
        <w:t>A</w:t>
      </w:r>
      <w:r w:rsidRPr="00B9329C">
        <w:rPr>
          <w:rFonts w:hint="eastAsia"/>
          <w:lang w:eastAsia="zh-CN"/>
        </w:rPr>
        <w:t xml:space="preserve">nd the vertical antenna distance of 0.5 </w:t>
      </w:r>
      <w:proofErr w:type="spellStart"/>
      <w:r w:rsidRPr="00B9329C">
        <w:rPr>
          <w:rFonts w:hint="eastAsia"/>
          <w:lang w:eastAsia="zh-CN"/>
        </w:rPr>
        <w:t>lamada</w:t>
      </w:r>
      <w:proofErr w:type="spellEnd"/>
      <w:r w:rsidRPr="00B9329C">
        <w:rPr>
          <w:rFonts w:hint="eastAsia"/>
          <w:lang w:eastAsia="zh-CN"/>
        </w:rPr>
        <w:t xml:space="preserve"> is better than 0.8 </w:t>
      </w:r>
      <w:proofErr w:type="spellStart"/>
      <w:r w:rsidRPr="00B9329C">
        <w:rPr>
          <w:rFonts w:hint="eastAsia"/>
          <w:lang w:eastAsia="zh-CN"/>
        </w:rPr>
        <w:t>lamada</w:t>
      </w:r>
      <w:proofErr w:type="spellEnd"/>
      <w:r w:rsidRPr="00B9329C">
        <w:rPr>
          <w:rFonts w:hint="eastAsia"/>
          <w:lang w:eastAsia="zh-CN"/>
        </w:rPr>
        <w:t>, because the beam</w:t>
      </w:r>
      <w:r w:rsidR="009A28A5">
        <w:rPr>
          <w:rFonts w:hint="eastAsia"/>
          <w:lang w:eastAsia="zh-CN"/>
        </w:rPr>
        <w:t xml:space="preserve"> </w:t>
      </w:r>
      <w:r w:rsidRPr="00B9329C">
        <w:rPr>
          <w:rFonts w:hint="eastAsia"/>
          <w:lang w:eastAsia="zh-CN"/>
        </w:rPr>
        <w:t xml:space="preserve">width of half power is larger from the figure </w:t>
      </w:r>
      <w:r w:rsidR="00620C26">
        <w:rPr>
          <w:rFonts w:hint="eastAsia"/>
          <w:lang w:eastAsia="zh-CN"/>
        </w:rPr>
        <w:t xml:space="preserve">6 shown </w:t>
      </w:r>
      <w:r w:rsidRPr="00B9329C">
        <w:rPr>
          <w:rFonts w:hint="eastAsia"/>
          <w:lang w:eastAsia="zh-CN"/>
        </w:rPr>
        <w:t>above.</w:t>
      </w:r>
    </w:p>
    <w:p w:rsidR="001E2138" w:rsidRDefault="001E2138" w:rsidP="001E2138">
      <w:pPr>
        <w:pStyle w:val="1"/>
        <w:tabs>
          <w:tab w:val="clear" w:pos="432"/>
          <w:tab w:val="num" w:pos="567"/>
        </w:tabs>
        <w:autoSpaceDE/>
        <w:autoSpaceDN/>
        <w:adjustRightInd/>
        <w:snapToGrid/>
        <w:spacing w:before="240" w:after="60"/>
        <w:ind w:left="567" w:hanging="567"/>
        <w:jc w:val="left"/>
        <w:rPr>
          <w:lang w:eastAsia="zh-CN"/>
        </w:rPr>
      </w:pPr>
      <w:r w:rsidRPr="000E6CBA">
        <w:rPr>
          <w:rFonts w:hint="eastAsia"/>
          <w:lang w:eastAsia="zh-CN"/>
        </w:rPr>
        <w:lastRenderedPageBreak/>
        <w:t>Antenna modeling</w:t>
      </w:r>
    </w:p>
    <w:p w:rsidR="005F5A79" w:rsidRDefault="005F5A79" w:rsidP="005F5A79">
      <w:pPr>
        <w:rPr>
          <w:lang w:eastAsia="zh-CN"/>
        </w:rPr>
      </w:pPr>
    </w:p>
    <w:p w:rsidR="005F5A79" w:rsidRDefault="005F5A79" w:rsidP="005F5A79">
      <w:pPr>
        <w:rPr>
          <w:lang w:eastAsia="zh-CN"/>
        </w:rPr>
      </w:pPr>
      <w:r>
        <w:rPr>
          <w:lang w:eastAsia="zh-CN"/>
        </w:rPr>
        <w:t>P</w:t>
      </w:r>
      <w:r>
        <w:rPr>
          <w:rFonts w:hint="eastAsia"/>
          <w:lang w:eastAsia="zh-CN"/>
        </w:rPr>
        <w:t xml:space="preserve">ort based antenna pattern is described as in table A.2.1.1-2 of TR 36.814, </w:t>
      </w:r>
      <w:r w:rsidR="00F24F02">
        <w:rPr>
          <w:rFonts w:hint="eastAsia"/>
          <w:lang w:eastAsia="zh-CN"/>
        </w:rPr>
        <w:t xml:space="preserve">the antenna pattern (vertical) for 3 sector cell sites with fixed antenna patterns, </w:t>
      </w:r>
    </w:p>
    <w:p w:rsidR="00F24F02" w:rsidRPr="006E4D61" w:rsidRDefault="00F24F02" w:rsidP="00F24F02">
      <w:pPr>
        <w:pStyle w:val="TAC"/>
      </w:pPr>
      <w:r w:rsidRPr="006E4D61">
        <w:rPr>
          <w:rFonts w:eastAsia="宋体"/>
          <w:position w:val="-38"/>
          <w:lang w:eastAsia="zh-CN"/>
        </w:rPr>
        <w:object w:dxaOrig="3500" w:dyaOrig="8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5pt;height:43.5pt" o:ole="">
            <v:imagedata r:id="rId21" o:title=""/>
          </v:shape>
          <o:OLEObject Type="Embed" ProgID="Equation.3" ShapeID="_x0000_i1025" DrawAspect="Content" ObjectID="_1437560713" r:id="rId22"/>
        </w:object>
      </w:r>
    </w:p>
    <w:p w:rsidR="00F24F02" w:rsidRPr="006E4D61" w:rsidRDefault="00F24F02" w:rsidP="00F24F02">
      <w:pPr>
        <w:pStyle w:val="TAC"/>
      </w:pPr>
      <w:r w:rsidRPr="006E4D61">
        <w:rPr>
          <w:position w:val="-12"/>
        </w:rPr>
        <w:object w:dxaOrig="420" w:dyaOrig="360">
          <v:shape id="_x0000_i1026" type="#_x0000_t75" style="width:21pt;height:18pt" o:ole="">
            <v:imagedata r:id="rId23" o:title=""/>
          </v:shape>
          <o:OLEObject Type="Embed" ProgID="Equation.3" ShapeID="_x0000_i1026" DrawAspect="Content" ObjectID="_1437560714" r:id="rId24"/>
        </w:object>
      </w:r>
      <w:r w:rsidRPr="006E4D61">
        <w:t xml:space="preserve"> = 10</w:t>
      </w:r>
      <w:proofErr w:type="gramStart"/>
      <w:r w:rsidRPr="006E4D61">
        <w:t xml:space="preserve">,  </w:t>
      </w:r>
      <w:proofErr w:type="spellStart"/>
      <w:r w:rsidRPr="006E4D61">
        <w:rPr>
          <w:i/>
          <w:iCs/>
        </w:rPr>
        <w:t>SLA</w:t>
      </w:r>
      <w:r w:rsidRPr="006E4D61">
        <w:rPr>
          <w:i/>
          <w:iCs/>
          <w:vertAlign w:val="subscript"/>
        </w:rPr>
        <w:t>v</w:t>
      </w:r>
      <w:proofErr w:type="spellEnd"/>
      <w:proofErr w:type="gramEnd"/>
      <w:r w:rsidRPr="006E4D61">
        <w:t xml:space="preserve"> = 20 dB</w:t>
      </w:r>
    </w:p>
    <w:p w:rsidR="00F24F02" w:rsidRDefault="00425BB4" w:rsidP="005F5A79">
      <w:pPr>
        <w:rPr>
          <w:lang w:eastAsia="zh-CN"/>
        </w:rPr>
      </w:pPr>
      <w:r>
        <w:rPr>
          <w:lang w:eastAsia="zh-CN"/>
        </w:rPr>
        <w:t>E</w:t>
      </w:r>
      <w:r>
        <w:rPr>
          <w:rFonts w:hint="eastAsia"/>
          <w:lang w:eastAsia="zh-CN"/>
        </w:rPr>
        <w:t>lement based antenna pattern is described as</w:t>
      </w:r>
    </w:p>
    <w:p w:rsidR="00425BB4" w:rsidRDefault="00425BB4" w:rsidP="00425BB4">
      <w:pPr>
        <w:textAlignment w:val="baseline"/>
        <w:rPr>
          <w:rFonts w:ascii="Calibri" w:hAnsi="Calibri"/>
          <w:sz w:val="24"/>
          <w:lang w:eastAsia="zh-CN"/>
        </w:rPr>
      </w:pPr>
      <w:r w:rsidRPr="00454F3E">
        <w:rPr>
          <w:rFonts w:asciiTheme="minorHAnsi" w:eastAsiaTheme="minorEastAsia" w:hAnsiTheme="minorHAnsi" w:cstheme="minorBidi"/>
          <w:position w:val="-40"/>
          <w:sz w:val="24"/>
          <w:lang w:eastAsia="zh-CN"/>
        </w:rPr>
        <w:object w:dxaOrig="7035" w:dyaOrig="825">
          <v:shape id="_x0000_i1027" type="#_x0000_t75" style="width:351.5pt;height:41pt" o:ole="">
            <v:imagedata r:id="rId25" o:title=""/>
          </v:shape>
          <o:OLEObject Type="Embed" ProgID="Equation.3" ShapeID="_x0000_i1027" DrawAspect="Content" ObjectID="_1437560715" r:id="rId26"/>
        </w:object>
      </w:r>
      <w:r w:rsidRPr="00454F3E">
        <w:rPr>
          <w:rFonts w:hint="eastAsia"/>
          <w:sz w:val="24"/>
        </w:rPr>
        <w:t>，</w:t>
      </w:r>
      <w:r w:rsidRPr="00454F3E">
        <w:rPr>
          <w:rFonts w:ascii="Symbol" w:hAnsi="Symbol"/>
          <w:sz w:val="24"/>
        </w:rPr>
        <w:t></w:t>
      </w:r>
      <w:r w:rsidRPr="00454F3E">
        <w:rPr>
          <w:rFonts w:ascii="Symbol" w:hAnsi="Symbol"/>
          <w:sz w:val="24"/>
        </w:rPr>
        <w:t></w:t>
      </w:r>
      <w:r w:rsidRPr="00454F3E">
        <w:rPr>
          <w:sz w:val="24"/>
          <w:vertAlign w:val="subscript"/>
        </w:rPr>
        <w:t>3dB</w:t>
      </w:r>
      <w:r w:rsidRPr="00454F3E">
        <w:rPr>
          <w:sz w:val="24"/>
        </w:rPr>
        <w:t>=65</w:t>
      </w:r>
      <w:r w:rsidRPr="00454F3E">
        <w:rPr>
          <w:sz w:val="24"/>
          <w:vertAlign w:val="superscript"/>
        </w:rPr>
        <w:t>o</w:t>
      </w:r>
      <w:r w:rsidRPr="00454F3E">
        <w:rPr>
          <w:sz w:val="24"/>
        </w:rPr>
        <w:t xml:space="preserve">, </w:t>
      </w:r>
      <w:proofErr w:type="spellStart"/>
      <w:r w:rsidRPr="00454F3E">
        <w:rPr>
          <w:sz w:val="24"/>
        </w:rPr>
        <w:t>SLA</w:t>
      </w:r>
      <w:r w:rsidRPr="00454F3E">
        <w:rPr>
          <w:sz w:val="24"/>
          <w:vertAlign w:val="subscript"/>
        </w:rPr>
        <w:t>v</w:t>
      </w:r>
      <w:proofErr w:type="spellEnd"/>
      <w:r w:rsidRPr="00454F3E">
        <w:rPr>
          <w:sz w:val="24"/>
        </w:rPr>
        <w:t>=30 dB</w:t>
      </w:r>
      <w:r w:rsidRPr="00454F3E">
        <w:rPr>
          <w:rFonts w:hint="eastAsia"/>
          <w:sz w:val="24"/>
        </w:rPr>
        <w:t>，</w:t>
      </w:r>
      <w:r w:rsidRPr="00454F3E">
        <w:rPr>
          <w:rFonts w:ascii="Calibri" w:hAnsi="Calibri"/>
          <w:sz w:val="24"/>
          <w:lang w:eastAsia="zh-CN"/>
        </w:rPr>
        <w:object w:dxaOrig="4380" w:dyaOrig="645">
          <v:shape id="_x0000_i1028" type="#_x0000_t75" style="width:219pt;height:33pt" o:ole="">
            <v:imagedata r:id="rId27" o:title=""/>
          </v:shape>
          <o:OLEObject Type="Embed" ProgID="Equation.3" ShapeID="_x0000_i1028" DrawAspect="Content" ObjectID="_1437560716" r:id="rId28"/>
        </w:object>
      </w:r>
    </w:p>
    <w:p w:rsidR="00A5523B" w:rsidRDefault="00B009DD" w:rsidP="00D94AAD">
      <w:pPr>
        <w:jc w:val="center"/>
        <w:textAlignment w:val="baseline"/>
        <w:rPr>
          <w:lang w:eastAsia="zh-CN"/>
        </w:rPr>
      </w:pPr>
      <w:r w:rsidRPr="00B009DD">
        <w:rPr>
          <w:noProof/>
          <w:lang w:eastAsia="zh-CN"/>
        </w:rPr>
        <w:drawing>
          <wp:inline distT="0" distB="0" distL="0" distR="0">
            <wp:extent cx="2827020" cy="2120265"/>
            <wp:effectExtent l="19050" t="0" r="0" b="0"/>
            <wp:docPr id="16" name="图片 16" descr="port  and el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port  and element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020" cy="212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4AAD" w:rsidRDefault="00D94AAD" w:rsidP="00D94AAD">
      <w:pPr>
        <w:jc w:val="center"/>
        <w:textAlignment w:val="baseline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igure 9 port based and element based antenna </w:t>
      </w:r>
      <w:r>
        <w:rPr>
          <w:lang w:eastAsia="zh-CN"/>
        </w:rPr>
        <w:t>pattern</w:t>
      </w:r>
    </w:p>
    <w:p w:rsidR="00D94AAD" w:rsidRDefault="00D94AAD" w:rsidP="00D94AAD">
      <w:pPr>
        <w:jc w:val="center"/>
        <w:textAlignment w:val="baseline"/>
        <w:rPr>
          <w:lang w:eastAsia="zh-CN"/>
        </w:rPr>
      </w:pPr>
      <w:r w:rsidRPr="00D94AAD">
        <w:rPr>
          <w:rFonts w:hint="eastAsia"/>
          <w:noProof/>
          <w:lang w:eastAsia="zh-CN"/>
        </w:rPr>
        <w:drawing>
          <wp:inline distT="0" distB="0" distL="0" distR="0">
            <wp:extent cx="2827415" cy="2120561"/>
            <wp:effectExtent l="19050" t="0" r="0" b="0"/>
            <wp:docPr id="2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rt SINR.bmp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7415" cy="2120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4AAD" w:rsidRDefault="00D94AAD" w:rsidP="00D94AAD">
      <w:pPr>
        <w:jc w:val="center"/>
        <w:textAlignment w:val="baseline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igure 10 geometry distribution of different antenna modeling method</w:t>
      </w:r>
    </w:p>
    <w:p w:rsidR="00CD533B" w:rsidRDefault="00CD533B" w:rsidP="00B9329C">
      <w:pPr>
        <w:rPr>
          <w:lang w:eastAsia="zh-CN"/>
        </w:rPr>
      </w:pPr>
      <w:r>
        <w:rPr>
          <w:rFonts w:hint="eastAsia"/>
          <w:lang w:eastAsia="zh-CN"/>
        </w:rPr>
        <w:t xml:space="preserve">It can be seen that the main lobes of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two </w:t>
      </w:r>
      <w:r>
        <w:rPr>
          <w:lang w:eastAsia="zh-CN"/>
        </w:rPr>
        <w:t>mode</w:t>
      </w:r>
      <w:r>
        <w:rPr>
          <w:rFonts w:hint="eastAsia"/>
          <w:lang w:eastAsia="zh-CN"/>
        </w:rPr>
        <w:t>l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methods </w:t>
      </w:r>
      <w:r>
        <w:rPr>
          <w:lang w:eastAsia="zh-CN"/>
        </w:rPr>
        <w:t>match</w:t>
      </w:r>
      <w:r>
        <w:rPr>
          <w:rFonts w:hint="eastAsia"/>
          <w:lang w:eastAsia="zh-CN"/>
        </w:rPr>
        <w:t xml:space="preserve"> quite well</w:t>
      </w:r>
      <w:r>
        <w:rPr>
          <w:lang w:eastAsia="zh-CN"/>
        </w:rPr>
        <w:t xml:space="preserve"> with the</w:t>
      </w:r>
      <w:r>
        <w:rPr>
          <w:rFonts w:hint="eastAsia"/>
          <w:lang w:eastAsia="zh-CN"/>
        </w:rPr>
        <w:t xml:space="preserve"> major difference </w:t>
      </w:r>
      <w:r>
        <w:rPr>
          <w:lang w:eastAsia="zh-CN"/>
        </w:rPr>
        <w:t>being</w:t>
      </w:r>
      <w:r>
        <w:rPr>
          <w:rFonts w:hint="eastAsia"/>
          <w:lang w:eastAsia="zh-CN"/>
        </w:rPr>
        <w:t xml:space="preserve"> on the side lobes. </w:t>
      </w:r>
      <w:r>
        <w:rPr>
          <w:lang w:eastAsia="zh-CN"/>
        </w:rPr>
        <w:t>The difference in t</w:t>
      </w:r>
      <w:r>
        <w:rPr>
          <w:rFonts w:hint="eastAsia"/>
          <w:lang w:eastAsia="zh-CN"/>
        </w:rPr>
        <w:t xml:space="preserve">he side lobes can </w:t>
      </w:r>
      <w:r>
        <w:rPr>
          <w:lang w:eastAsia="zh-CN"/>
        </w:rPr>
        <w:t>have</w:t>
      </w:r>
      <w:r>
        <w:rPr>
          <w:rFonts w:hint="eastAsia"/>
          <w:lang w:eastAsia="zh-CN"/>
        </w:rPr>
        <w:t xml:space="preserve"> non-negl</w:t>
      </w:r>
      <w:r>
        <w:rPr>
          <w:lang w:eastAsia="zh-CN"/>
        </w:rPr>
        <w:t>igible</w:t>
      </w:r>
      <w:r>
        <w:rPr>
          <w:rFonts w:hint="eastAsia"/>
          <w:lang w:eastAsia="zh-CN"/>
        </w:rPr>
        <w:t xml:space="preserve"> impact on the total coupling loss and geometry distribution calculation.</w:t>
      </w:r>
    </w:p>
    <w:p w:rsidR="001E2138" w:rsidRPr="000E6CBA" w:rsidRDefault="001E2138" w:rsidP="001E2138">
      <w:pPr>
        <w:pStyle w:val="1"/>
        <w:tabs>
          <w:tab w:val="clear" w:pos="432"/>
          <w:tab w:val="num" w:pos="567"/>
        </w:tabs>
        <w:autoSpaceDE/>
        <w:autoSpaceDN/>
        <w:adjustRightInd/>
        <w:snapToGrid/>
        <w:spacing w:before="240" w:after="60"/>
        <w:ind w:left="567" w:hanging="567"/>
        <w:jc w:val="left"/>
        <w:rPr>
          <w:lang w:eastAsia="zh-CN"/>
        </w:rPr>
      </w:pPr>
      <w:bookmarkStart w:id="6" w:name="OLE_LINK2"/>
      <w:bookmarkStart w:id="7" w:name="OLE_LINK5"/>
      <w:bookmarkStart w:id="8" w:name="_Ref124589665"/>
      <w:bookmarkStart w:id="9" w:name="_Ref71620620"/>
      <w:bookmarkStart w:id="10" w:name="_Ref124671424"/>
      <w:r>
        <w:rPr>
          <w:rFonts w:hint="eastAsia"/>
          <w:lang w:eastAsia="zh-CN"/>
        </w:rPr>
        <w:lastRenderedPageBreak/>
        <w:t>Conclusion</w:t>
      </w:r>
    </w:p>
    <w:p w:rsidR="001E2138" w:rsidRPr="000E6CBA" w:rsidRDefault="001E2138" w:rsidP="00B9329C">
      <w:pPr>
        <w:rPr>
          <w:lang w:eastAsia="zh-CN"/>
        </w:rPr>
      </w:pPr>
      <w:r w:rsidRPr="000E6CBA">
        <w:rPr>
          <w:rFonts w:hint="eastAsia"/>
          <w:lang w:eastAsia="zh-CN"/>
        </w:rPr>
        <w:t xml:space="preserve">In this contribution we presented our initial calibration results under the agreed </w:t>
      </w:r>
      <w:r w:rsidRPr="000E6CBA">
        <w:rPr>
          <w:lang w:eastAsia="zh-CN"/>
        </w:rPr>
        <w:t>assumptions [</w:t>
      </w:r>
      <w:r w:rsidRPr="000E6CBA">
        <w:rPr>
          <w:rFonts w:hint="eastAsia"/>
          <w:lang w:eastAsia="zh-CN"/>
        </w:rPr>
        <w:t>1], and have the following observations:</w:t>
      </w:r>
    </w:p>
    <w:p w:rsidR="001E2138" w:rsidRDefault="00D0575A" w:rsidP="00B9329C">
      <w:pPr>
        <w:pStyle w:val="aa"/>
        <w:numPr>
          <w:ilvl w:val="0"/>
          <w:numId w:val="21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T</w:t>
      </w:r>
      <w:r w:rsidR="00836AD3" w:rsidRPr="00836AD3">
        <w:rPr>
          <w:rFonts w:hint="eastAsia"/>
          <w:lang w:eastAsia="zh-CN"/>
        </w:rPr>
        <w:t>he larger the value of</w:t>
      </w:r>
      <w:r w:rsidR="000C32B0">
        <w:rPr>
          <w:rFonts w:hint="eastAsia"/>
          <w:lang w:eastAsia="zh-CN"/>
        </w:rPr>
        <w:t xml:space="preserve"> </w:t>
      </w:r>
      <w:r w:rsidR="000C32B0">
        <w:t>α</w:t>
      </w:r>
      <w:r w:rsidR="000C32B0">
        <w:rPr>
          <w:rFonts w:hint="eastAsia"/>
          <w:lang w:eastAsia="zh-CN"/>
        </w:rPr>
        <w:t xml:space="preserve"> </w:t>
      </w:r>
      <w:r w:rsidR="00836AD3" w:rsidRPr="00836AD3">
        <w:rPr>
          <w:rFonts w:hint="eastAsia"/>
          <w:lang w:eastAsia="zh-CN"/>
        </w:rPr>
        <w:t xml:space="preserve">is ,the smaller the coupling loss is, but the geometry distribution is not </w:t>
      </w:r>
      <w:r w:rsidR="00836AD3" w:rsidRPr="00836AD3">
        <w:rPr>
          <w:lang w:eastAsia="zh-CN"/>
        </w:rPr>
        <w:t>affected</w:t>
      </w:r>
      <w:r w:rsidR="00836AD3" w:rsidRPr="00836AD3">
        <w:rPr>
          <w:rFonts w:hint="eastAsia"/>
          <w:lang w:eastAsia="zh-CN"/>
        </w:rPr>
        <w:t xml:space="preserve"> by</w:t>
      </w:r>
      <w:r w:rsidR="000C32B0">
        <w:rPr>
          <w:rFonts w:hint="eastAsia"/>
          <w:lang w:eastAsia="zh-CN"/>
        </w:rPr>
        <w:t xml:space="preserve"> </w:t>
      </w:r>
      <w:r w:rsidR="000C32B0">
        <w:t>α</w:t>
      </w:r>
      <w:r w:rsidR="000C32B0">
        <w:rPr>
          <w:rFonts w:hint="eastAsia"/>
          <w:lang w:eastAsia="zh-CN"/>
        </w:rPr>
        <w:t xml:space="preserve"> value</w:t>
      </w:r>
      <w:r w:rsidR="00836AD3" w:rsidRPr="00836AD3">
        <w:rPr>
          <w:rFonts w:hint="eastAsia"/>
          <w:lang w:eastAsia="zh-CN"/>
        </w:rPr>
        <w:t xml:space="preserve"> too much, because it cannot change the beam width of half power, and also cannot change the coverage of </w:t>
      </w:r>
      <w:proofErr w:type="spellStart"/>
      <w:r w:rsidR="00836AD3" w:rsidRPr="00836AD3">
        <w:rPr>
          <w:rFonts w:hint="eastAsia"/>
          <w:lang w:eastAsia="zh-CN"/>
        </w:rPr>
        <w:t>eNodeB</w:t>
      </w:r>
      <w:proofErr w:type="spellEnd"/>
      <w:r w:rsidR="00836AD3" w:rsidRPr="00836AD3">
        <w:rPr>
          <w:rFonts w:hint="eastAsia"/>
          <w:lang w:eastAsia="zh-CN"/>
        </w:rPr>
        <w:t>.</w:t>
      </w:r>
      <w:r w:rsidR="001E2138" w:rsidRPr="00836AD3">
        <w:rPr>
          <w:rFonts w:hint="eastAsia"/>
          <w:lang w:eastAsia="zh-CN"/>
        </w:rPr>
        <w:t xml:space="preserve"> </w:t>
      </w:r>
      <w:r w:rsidR="001E2138" w:rsidRPr="00836AD3">
        <w:rPr>
          <w:lang w:eastAsia="zh-CN"/>
        </w:rPr>
        <w:t xml:space="preserve"> </w:t>
      </w:r>
    </w:p>
    <w:p w:rsidR="00836AD3" w:rsidRPr="000E6CBA" w:rsidRDefault="000C32B0" w:rsidP="00B9329C">
      <w:pPr>
        <w:pStyle w:val="aa"/>
        <w:numPr>
          <w:ilvl w:val="0"/>
          <w:numId w:val="21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When t</w:t>
      </w:r>
      <w:r w:rsidR="00DD7138" w:rsidRPr="00B9329C">
        <w:rPr>
          <w:rFonts w:hint="eastAsia"/>
          <w:lang w:eastAsia="zh-CN"/>
        </w:rPr>
        <w:t xml:space="preserve">he </w:t>
      </w:r>
      <w:proofErr w:type="spellStart"/>
      <w:r w:rsidR="00DD7138" w:rsidRPr="00B9329C">
        <w:rPr>
          <w:rFonts w:hint="eastAsia"/>
          <w:lang w:eastAsia="zh-CN"/>
        </w:rPr>
        <w:t>downtilt</w:t>
      </w:r>
      <w:proofErr w:type="spellEnd"/>
      <w:r w:rsidR="00DD7138" w:rsidRPr="00B9329C">
        <w:rPr>
          <w:rFonts w:hint="eastAsia"/>
          <w:lang w:eastAsia="zh-CN"/>
        </w:rPr>
        <w:t xml:space="preserve"> value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etilt</m:t>
            </m:r>
          </m:sub>
        </m:sSub>
      </m:oMath>
      <w:r>
        <w:rPr>
          <w:rFonts w:hint="eastAsia"/>
          <w:lang w:eastAsia="zh-CN"/>
        </w:rPr>
        <w:t xml:space="preserve"> equals to 1</w:t>
      </w:r>
      <w:r w:rsidR="00DD7138" w:rsidRPr="00B9329C">
        <w:rPr>
          <w:rFonts w:hint="eastAsia"/>
          <w:lang w:eastAsia="zh-CN"/>
        </w:rPr>
        <w:t>02 degree, the geometry performance is best.</w:t>
      </w:r>
    </w:p>
    <w:p w:rsidR="00D0575A" w:rsidRDefault="00DD7138" w:rsidP="00B9329C">
      <w:pPr>
        <w:pStyle w:val="aa"/>
        <w:numPr>
          <w:ilvl w:val="0"/>
          <w:numId w:val="21"/>
        </w:numPr>
        <w:ind w:firstLineChars="0"/>
        <w:rPr>
          <w:lang w:eastAsia="zh-CN"/>
        </w:rPr>
      </w:pPr>
      <w:r w:rsidRPr="00B9329C">
        <w:rPr>
          <w:lang w:eastAsia="zh-CN"/>
        </w:rPr>
        <w:t>T</w:t>
      </w:r>
      <w:r w:rsidR="000C32B0">
        <w:rPr>
          <w:rFonts w:hint="eastAsia"/>
          <w:lang w:eastAsia="zh-CN"/>
        </w:rPr>
        <w:t xml:space="preserve">here is 10dB gain when K=10 </w:t>
      </w:r>
      <w:r w:rsidRPr="00B9329C">
        <w:rPr>
          <w:rFonts w:hint="eastAsia"/>
          <w:lang w:eastAsia="zh-CN"/>
        </w:rPr>
        <w:t xml:space="preserve">compared with K=1, which is the antenna array gain because of the increment of antenna numbers. </w:t>
      </w:r>
      <w:r w:rsidRPr="00B9329C">
        <w:rPr>
          <w:lang w:eastAsia="zh-CN"/>
        </w:rPr>
        <w:t>A</w:t>
      </w:r>
      <w:r w:rsidRPr="00B9329C">
        <w:rPr>
          <w:rFonts w:hint="eastAsia"/>
          <w:lang w:eastAsia="zh-CN"/>
        </w:rPr>
        <w:t xml:space="preserve">nd the vertical antenna distance of 0.5 </w:t>
      </w:r>
      <w:proofErr w:type="spellStart"/>
      <w:r w:rsidRPr="00B9329C">
        <w:rPr>
          <w:rFonts w:hint="eastAsia"/>
          <w:lang w:eastAsia="zh-CN"/>
        </w:rPr>
        <w:t>lamada</w:t>
      </w:r>
      <w:proofErr w:type="spellEnd"/>
      <w:r w:rsidRPr="00B9329C">
        <w:rPr>
          <w:rFonts w:hint="eastAsia"/>
          <w:lang w:eastAsia="zh-CN"/>
        </w:rPr>
        <w:t xml:space="preserve"> is better than 0.8 </w:t>
      </w:r>
      <w:proofErr w:type="spellStart"/>
      <w:r w:rsidRPr="00B9329C">
        <w:rPr>
          <w:rFonts w:hint="eastAsia"/>
          <w:lang w:eastAsia="zh-CN"/>
        </w:rPr>
        <w:t>lamada</w:t>
      </w:r>
      <w:proofErr w:type="spellEnd"/>
      <w:r w:rsidRPr="00B9329C">
        <w:rPr>
          <w:rFonts w:hint="eastAsia"/>
          <w:lang w:eastAsia="zh-CN"/>
        </w:rPr>
        <w:t>, because the beam</w:t>
      </w:r>
      <w:r w:rsidR="009A28A5">
        <w:rPr>
          <w:rFonts w:hint="eastAsia"/>
          <w:lang w:eastAsia="zh-CN"/>
        </w:rPr>
        <w:t xml:space="preserve"> </w:t>
      </w:r>
      <w:r w:rsidRPr="00B9329C">
        <w:rPr>
          <w:rFonts w:hint="eastAsia"/>
          <w:lang w:eastAsia="zh-CN"/>
        </w:rPr>
        <w:t>width of half power is larger.</w:t>
      </w:r>
    </w:p>
    <w:p w:rsidR="001E2138" w:rsidRPr="000E6CBA" w:rsidRDefault="001E2138" w:rsidP="00B9329C">
      <w:pPr>
        <w:pStyle w:val="aa"/>
        <w:numPr>
          <w:ilvl w:val="0"/>
          <w:numId w:val="21"/>
        </w:numPr>
        <w:ind w:firstLineChars="0"/>
        <w:rPr>
          <w:lang w:eastAsia="zh-CN"/>
        </w:rPr>
      </w:pPr>
      <w:r w:rsidRPr="000E6CBA">
        <w:rPr>
          <w:rFonts w:hint="eastAsia"/>
          <w:lang w:eastAsia="zh-CN"/>
        </w:rPr>
        <w:t xml:space="preserve">For the antenna modeling, we compare the two candidate modeling methodologies, </w:t>
      </w:r>
      <w:r w:rsidR="00DD7138">
        <w:rPr>
          <w:rFonts w:hint="eastAsia"/>
          <w:lang w:eastAsia="zh-CN"/>
        </w:rPr>
        <w:t xml:space="preserve">the main lobes of </w:t>
      </w:r>
      <w:r w:rsidR="00DD7138">
        <w:rPr>
          <w:lang w:eastAsia="zh-CN"/>
        </w:rPr>
        <w:t xml:space="preserve">the </w:t>
      </w:r>
      <w:r w:rsidR="00DD7138">
        <w:rPr>
          <w:rFonts w:hint="eastAsia"/>
          <w:lang w:eastAsia="zh-CN"/>
        </w:rPr>
        <w:t xml:space="preserve">two </w:t>
      </w:r>
      <w:r w:rsidR="00DD7138">
        <w:rPr>
          <w:lang w:eastAsia="zh-CN"/>
        </w:rPr>
        <w:t>mode</w:t>
      </w:r>
      <w:r w:rsidR="00DD7138">
        <w:rPr>
          <w:rFonts w:hint="eastAsia"/>
          <w:lang w:eastAsia="zh-CN"/>
        </w:rPr>
        <w:t>l</w:t>
      </w:r>
      <w:r w:rsidR="00DD7138">
        <w:rPr>
          <w:lang w:eastAsia="zh-CN"/>
        </w:rPr>
        <w:t>ing</w:t>
      </w:r>
      <w:r w:rsidR="00DD7138">
        <w:rPr>
          <w:rFonts w:hint="eastAsia"/>
          <w:lang w:eastAsia="zh-CN"/>
        </w:rPr>
        <w:t xml:space="preserve"> methods </w:t>
      </w:r>
      <w:r w:rsidR="00DD7138">
        <w:rPr>
          <w:lang w:eastAsia="zh-CN"/>
        </w:rPr>
        <w:t>match</w:t>
      </w:r>
      <w:r w:rsidR="00DD7138">
        <w:rPr>
          <w:rFonts w:hint="eastAsia"/>
          <w:lang w:eastAsia="zh-CN"/>
        </w:rPr>
        <w:t xml:space="preserve"> quite well</w:t>
      </w:r>
      <w:r w:rsidR="00DD7138">
        <w:rPr>
          <w:lang w:eastAsia="zh-CN"/>
        </w:rPr>
        <w:t xml:space="preserve"> with the</w:t>
      </w:r>
      <w:r w:rsidR="00DD7138">
        <w:rPr>
          <w:rFonts w:hint="eastAsia"/>
          <w:lang w:eastAsia="zh-CN"/>
        </w:rPr>
        <w:t xml:space="preserve"> major difference </w:t>
      </w:r>
      <w:r w:rsidR="00DD7138">
        <w:rPr>
          <w:lang w:eastAsia="zh-CN"/>
        </w:rPr>
        <w:t>being</w:t>
      </w:r>
      <w:r w:rsidR="00DD7138">
        <w:rPr>
          <w:rFonts w:hint="eastAsia"/>
          <w:lang w:eastAsia="zh-CN"/>
        </w:rPr>
        <w:t xml:space="preserve"> on the side lobes. </w:t>
      </w:r>
      <w:r w:rsidR="00DD7138">
        <w:rPr>
          <w:lang w:eastAsia="zh-CN"/>
        </w:rPr>
        <w:t>The difference in t</w:t>
      </w:r>
      <w:r w:rsidR="00DD7138">
        <w:rPr>
          <w:rFonts w:hint="eastAsia"/>
          <w:lang w:eastAsia="zh-CN"/>
        </w:rPr>
        <w:t xml:space="preserve">he side lobes can </w:t>
      </w:r>
      <w:r w:rsidR="00DD7138">
        <w:rPr>
          <w:lang w:eastAsia="zh-CN"/>
        </w:rPr>
        <w:t>have</w:t>
      </w:r>
      <w:r w:rsidR="00DD7138">
        <w:rPr>
          <w:rFonts w:hint="eastAsia"/>
          <w:lang w:eastAsia="zh-CN"/>
        </w:rPr>
        <w:t xml:space="preserve"> non-negl</w:t>
      </w:r>
      <w:r w:rsidR="00DD7138">
        <w:rPr>
          <w:lang w:eastAsia="zh-CN"/>
        </w:rPr>
        <w:t>igible</w:t>
      </w:r>
      <w:r w:rsidR="00DD7138">
        <w:rPr>
          <w:rFonts w:hint="eastAsia"/>
          <w:lang w:eastAsia="zh-CN"/>
        </w:rPr>
        <w:t xml:space="preserve"> impact on the total coupling loss and geometry distribution calculation.</w:t>
      </w:r>
    </w:p>
    <w:bookmarkEnd w:id="6"/>
    <w:bookmarkEnd w:id="7"/>
    <w:p w:rsidR="001E2138" w:rsidRPr="00B92E3C" w:rsidRDefault="001E2138" w:rsidP="001E2138">
      <w:pPr>
        <w:pStyle w:val="1"/>
        <w:numPr>
          <w:ilvl w:val="0"/>
          <w:numId w:val="0"/>
        </w:numPr>
        <w:tabs>
          <w:tab w:val="left" w:pos="5160"/>
        </w:tabs>
      </w:pPr>
      <w:r w:rsidRPr="00B92E3C">
        <w:t>References</w:t>
      </w:r>
    </w:p>
    <w:p w:rsidR="001E2138" w:rsidRDefault="001E2138" w:rsidP="001E2138">
      <w:pPr>
        <w:pStyle w:val="References"/>
        <w:rPr>
          <w:szCs w:val="20"/>
          <w:lang w:eastAsia="zh-CN"/>
        </w:rPr>
      </w:pPr>
      <w:bookmarkStart w:id="11" w:name="_Ref354565851"/>
      <w:bookmarkStart w:id="12" w:name="_Ref244391840"/>
      <w:bookmarkStart w:id="13" w:name="_Ref244392550"/>
      <w:bookmarkStart w:id="14" w:name="_Ref253380482"/>
      <w:bookmarkStart w:id="15" w:name="_Ref257223105"/>
      <w:bookmarkStart w:id="16" w:name="_Ref263950492"/>
      <w:bookmarkStart w:id="17" w:name="_Ref267922333"/>
      <w:bookmarkStart w:id="18" w:name="_Ref280620865"/>
      <w:bookmarkEnd w:id="5"/>
      <w:bookmarkEnd w:id="8"/>
      <w:bookmarkEnd w:id="9"/>
      <w:bookmarkEnd w:id="10"/>
      <w:r w:rsidRPr="004145E9">
        <w:rPr>
          <w:szCs w:val="20"/>
          <w:lang w:eastAsia="zh-CN"/>
        </w:rPr>
        <w:t xml:space="preserve">“Report of 3GPP TSG RAN WG1 #72bis”, </w:t>
      </w:r>
      <w:r w:rsidRPr="004145E9">
        <w:rPr>
          <w:szCs w:val="20"/>
          <w:lang w:val="de-DE" w:eastAsia="zh-CN"/>
        </w:rPr>
        <w:t>3GPP TSG RAN #72bis</w:t>
      </w:r>
      <w:r w:rsidRPr="004145E9">
        <w:rPr>
          <w:szCs w:val="20"/>
          <w:lang w:eastAsia="zh-CN"/>
        </w:rPr>
        <w:t>, Chicago, USA, 15th - 19</w:t>
      </w:r>
      <w:r w:rsidRPr="004145E9">
        <w:rPr>
          <w:szCs w:val="20"/>
          <w:vertAlign w:val="superscript"/>
          <w:lang w:eastAsia="zh-CN"/>
        </w:rPr>
        <w:t>th</w:t>
      </w:r>
      <w:r w:rsidRPr="004145E9">
        <w:rPr>
          <w:szCs w:val="20"/>
          <w:lang w:eastAsia="zh-CN"/>
        </w:rPr>
        <w:t xml:space="preserve"> April 2013</w:t>
      </w:r>
      <w:r w:rsidRPr="004145E9">
        <w:rPr>
          <w:rFonts w:hint="eastAsia"/>
          <w:szCs w:val="20"/>
          <w:lang w:eastAsia="zh-CN"/>
        </w:rPr>
        <w:t>.</w:t>
      </w:r>
    </w:p>
    <w:p w:rsidR="007B1189" w:rsidRPr="004145E9" w:rsidRDefault="007B1189" w:rsidP="001E2138">
      <w:pPr>
        <w:pStyle w:val="References"/>
        <w:rPr>
          <w:szCs w:val="20"/>
          <w:lang w:eastAsia="zh-CN"/>
        </w:rPr>
      </w:pPr>
      <w:r>
        <w:rPr>
          <w:szCs w:val="20"/>
          <w:lang w:eastAsia="zh-CN"/>
        </w:rPr>
        <w:t>“</w:t>
      </w:r>
      <w:r>
        <w:rPr>
          <w:rFonts w:hint="eastAsia"/>
          <w:szCs w:val="20"/>
          <w:lang w:eastAsia="zh-CN"/>
        </w:rPr>
        <w:t>Report of 3GPP TSG RAN WG1#72</w:t>
      </w:r>
      <w:r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>, 3GPP TSG RAN #73, Fukuoka, Japan, 20</w:t>
      </w:r>
      <w:r w:rsidRPr="007B1189">
        <w:rPr>
          <w:rFonts w:hint="eastAsia"/>
          <w:szCs w:val="20"/>
          <w:vertAlign w:val="superscript"/>
          <w:lang w:eastAsia="zh-CN"/>
        </w:rPr>
        <w:t>th</w:t>
      </w:r>
      <w:r>
        <w:rPr>
          <w:rFonts w:hint="eastAsia"/>
          <w:szCs w:val="20"/>
          <w:lang w:eastAsia="zh-CN"/>
        </w:rPr>
        <w:t>-24</w:t>
      </w:r>
      <w:r w:rsidRPr="007B1189">
        <w:rPr>
          <w:rFonts w:hint="eastAsia"/>
          <w:szCs w:val="20"/>
          <w:vertAlign w:val="superscript"/>
          <w:lang w:eastAsia="zh-CN"/>
        </w:rPr>
        <w:t>th</w:t>
      </w:r>
      <w:r>
        <w:rPr>
          <w:rFonts w:hint="eastAsia"/>
          <w:szCs w:val="20"/>
          <w:lang w:eastAsia="zh-CN"/>
        </w:rPr>
        <w:t xml:space="preserve"> May 2013.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p w:rsidR="001E2138" w:rsidRDefault="00CB4459" w:rsidP="0010575E">
      <w:pPr>
        <w:pStyle w:val="References"/>
        <w:spacing w:afterLines="50"/>
        <w:rPr>
          <w:rFonts w:hint="eastAsia"/>
          <w:szCs w:val="20"/>
          <w:lang w:eastAsia="zh-CN"/>
        </w:rPr>
      </w:pPr>
      <w:r w:rsidRPr="00F138FE">
        <w:rPr>
          <w:szCs w:val="20"/>
          <w:lang w:eastAsia="zh-CN"/>
        </w:rPr>
        <w:fldChar w:fldCharType="begin"/>
      </w:r>
      <w:r w:rsidR="00035CF0" w:rsidRPr="00F138FE">
        <w:rPr>
          <w:szCs w:val="20"/>
          <w:lang w:eastAsia="zh-CN"/>
        </w:rPr>
        <w:instrText>HYPERLINK "E:\\Disk F\\3GPP\\tdocs\\R1-131858.zip"</w:instrText>
      </w:r>
      <w:r w:rsidRPr="00F138FE">
        <w:rPr>
          <w:szCs w:val="20"/>
          <w:lang w:eastAsia="zh-CN"/>
        </w:rPr>
        <w:fldChar w:fldCharType="separate"/>
      </w:r>
      <w:r w:rsidR="00035CF0" w:rsidRPr="00F138FE">
        <w:rPr>
          <w:szCs w:val="20"/>
          <w:lang w:eastAsia="zh-CN"/>
        </w:rPr>
        <w:t>R1-131858</w:t>
      </w:r>
      <w:r w:rsidRPr="00F138FE">
        <w:rPr>
          <w:szCs w:val="20"/>
          <w:lang w:eastAsia="zh-CN"/>
        </w:rPr>
        <w:fldChar w:fldCharType="end"/>
      </w:r>
      <w:r w:rsidR="00035CF0" w:rsidRPr="00F138FE">
        <w:rPr>
          <w:szCs w:val="20"/>
          <w:lang w:eastAsia="zh-CN"/>
        </w:rPr>
        <w:tab/>
        <w:t>Initial geometry results for calibration</w:t>
      </w:r>
      <w:r w:rsidR="00035CF0" w:rsidRPr="00F138FE">
        <w:rPr>
          <w:szCs w:val="20"/>
          <w:lang w:eastAsia="zh-CN"/>
        </w:rPr>
        <w:tab/>
      </w:r>
      <w:proofErr w:type="spellStart"/>
      <w:r w:rsidR="00035CF0" w:rsidRPr="00F138FE">
        <w:rPr>
          <w:szCs w:val="20"/>
          <w:lang w:eastAsia="zh-CN"/>
        </w:rPr>
        <w:t>Huawei</w:t>
      </w:r>
      <w:proofErr w:type="spellEnd"/>
      <w:r w:rsidR="00035CF0" w:rsidRPr="00F138FE">
        <w:rPr>
          <w:szCs w:val="20"/>
          <w:lang w:eastAsia="zh-CN"/>
        </w:rPr>
        <w:t xml:space="preserve">, </w:t>
      </w:r>
      <w:proofErr w:type="spellStart"/>
      <w:r w:rsidR="00035CF0" w:rsidRPr="00F138FE">
        <w:rPr>
          <w:szCs w:val="20"/>
          <w:lang w:eastAsia="zh-CN"/>
        </w:rPr>
        <w:t>HiSilicon</w:t>
      </w:r>
      <w:proofErr w:type="spellEnd"/>
      <w:r w:rsidR="007B1189">
        <w:rPr>
          <w:rFonts w:hint="eastAsia"/>
          <w:szCs w:val="20"/>
          <w:lang w:eastAsia="zh-CN"/>
        </w:rPr>
        <w:t>.</w:t>
      </w:r>
    </w:p>
    <w:p w:rsidR="009A28A5" w:rsidRDefault="009A28A5" w:rsidP="009A28A5">
      <w:pPr>
        <w:pStyle w:val="References"/>
        <w:numPr>
          <w:ilvl w:val="0"/>
          <w:numId w:val="0"/>
        </w:numPr>
        <w:spacing w:afterLines="50"/>
        <w:ind w:left="360"/>
        <w:rPr>
          <w:rFonts w:hint="eastAsia"/>
          <w:szCs w:val="20"/>
          <w:lang w:eastAsia="zh-CN"/>
        </w:rPr>
      </w:pPr>
    </w:p>
    <w:p w:rsidR="009A28A5" w:rsidRDefault="009A28A5" w:rsidP="009A28A5">
      <w:pPr>
        <w:pStyle w:val="References"/>
        <w:numPr>
          <w:ilvl w:val="0"/>
          <w:numId w:val="0"/>
        </w:numPr>
        <w:spacing w:afterLines="50"/>
        <w:ind w:left="360"/>
        <w:rPr>
          <w:rFonts w:hint="eastAsia"/>
          <w:szCs w:val="20"/>
          <w:lang w:eastAsia="zh-CN"/>
        </w:rPr>
      </w:pPr>
    </w:p>
    <w:p w:rsidR="009A28A5" w:rsidRDefault="009A28A5" w:rsidP="009A28A5">
      <w:pPr>
        <w:pStyle w:val="References"/>
        <w:numPr>
          <w:ilvl w:val="0"/>
          <w:numId w:val="0"/>
        </w:numPr>
        <w:spacing w:afterLines="50"/>
        <w:ind w:left="360"/>
        <w:rPr>
          <w:rFonts w:hint="eastAsia"/>
          <w:szCs w:val="20"/>
          <w:lang w:eastAsia="zh-CN"/>
        </w:rPr>
      </w:pPr>
    </w:p>
    <w:p w:rsidR="009A28A5" w:rsidRDefault="009A28A5" w:rsidP="009A28A5">
      <w:pPr>
        <w:pStyle w:val="References"/>
        <w:numPr>
          <w:ilvl w:val="0"/>
          <w:numId w:val="0"/>
        </w:numPr>
        <w:spacing w:afterLines="50"/>
        <w:ind w:left="360"/>
        <w:rPr>
          <w:rFonts w:hint="eastAsia"/>
          <w:szCs w:val="20"/>
          <w:lang w:eastAsia="zh-CN"/>
        </w:rPr>
      </w:pPr>
    </w:p>
    <w:p w:rsidR="009A28A5" w:rsidRDefault="009A28A5" w:rsidP="009A28A5">
      <w:pPr>
        <w:pStyle w:val="References"/>
        <w:numPr>
          <w:ilvl w:val="0"/>
          <w:numId w:val="0"/>
        </w:numPr>
        <w:spacing w:afterLines="50"/>
        <w:ind w:left="360"/>
        <w:rPr>
          <w:szCs w:val="20"/>
          <w:lang w:eastAsia="zh-CN"/>
        </w:rPr>
      </w:pPr>
    </w:p>
    <w:p w:rsidR="00111525" w:rsidRDefault="00111525" w:rsidP="0010575E">
      <w:pPr>
        <w:pStyle w:val="References"/>
        <w:numPr>
          <w:ilvl w:val="0"/>
          <w:numId w:val="0"/>
        </w:numPr>
        <w:spacing w:afterLines="50"/>
        <w:ind w:left="360" w:hanging="360"/>
        <w:rPr>
          <w:szCs w:val="20"/>
          <w:lang w:eastAsia="zh-CN"/>
        </w:rPr>
      </w:pPr>
    </w:p>
    <w:p w:rsidR="00111525" w:rsidRDefault="00111525" w:rsidP="0010575E">
      <w:pPr>
        <w:pStyle w:val="References"/>
        <w:numPr>
          <w:ilvl w:val="0"/>
          <w:numId w:val="0"/>
        </w:numPr>
        <w:spacing w:afterLines="50"/>
        <w:ind w:left="360" w:hanging="360"/>
        <w:rPr>
          <w:szCs w:val="20"/>
          <w:lang w:eastAsia="zh-CN"/>
        </w:rPr>
      </w:pPr>
    </w:p>
    <w:p w:rsidR="00111525" w:rsidRDefault="00111525" w:rsidP="0010575E">
      <w:pPr>
        <w:pStyle w:val="References"/>
        <w:numPr>
          <w:ilvl w:val="0"/>
          <w:numId w:val="0"/>
        </w:numPr>
        <w:spacing w:afterLines="50"/>
        <w:ind w:left="360" w:hanging="360"/>
        <w:rPr>
          <w:szCs w:val="20"/>
          <w:lang w:eastAsia="zh-CN"/>
        </w:rPr>
      </w:pPr>
    </w:p>
    <w:p w:rsidR="00111525" w:rsidRDefault="00111525" w:rsidP="0010575E">
      <w:pPr>
        <w:pStyle w:val="References"/>
        <w:numPr>
          <w:ilvl w:val="0"/>
          <w:numId w:val="0"/>
        </w:numPr>
        <w:spacing w:afterLines="50"/>
        <w:ind w:left="360" w:hanging="360"/>
        <w:rPr>
          <w:szCs w:val="20"/>
          <w:lang w:eastAsia="zh-CN"/>
        </w:rPr>
      </w:pPr>
    </w:p>
    <w:p w:rsidR="00111525" w:rsidRDefault="00111525" w:rsidP="0010575E">
      <w:pPr>
        <w:pStyle w:val="References"/>
        <w:numPr>
          <w:ilvl w:val="0"/>
          <w:numId w:val="0"/>
        </w:numPr>
        <w:spacing w:afterLines="50"/>
        <w:ind w:left="360" w:hanging="360"/>
        <w:rPr>
          <w:szCs w:val="20"/>
          <w:lang w:eastAsia="zh-CN"/>
        </w:rPr>
      </w:pPr>
    </w:p>
    <w:p w:rsidR="00111525" w:rsidRDefault="00111525" w:rsidP="0010575E">
      <w:pPr>
        <w:pStyle w:val="References"/>
        <w:numPr>
          <w:ilvl w:val="0"/>
          <w:numId w:val="0"/>
        </w:numPr>
        <w:spacing w:afterLines="50"/>
        <w:ind w:left="360" w:hanging="360"/>
        <w:rPr>
          <w:szCs w:val="20"/>
          <w:lang w:eastAsia="zh-CN"/>
        </w:rPr>
      </w:pPr>
    </w:p>
    <w:p w:rsidR="00111525" w:rsidRDefault="00111525" w:rsidP="0010575E">
      <w:pPr>
        <w:pStyle w:val="References"/>
        <w:numPr>
          <w:ilvl w:val="0"/>
          <w:numId w:val="0"/>
        </w:numPr>
        <w:spacing w:afterLines="50"/>
        <w:ind w:left="360" w:hanging="360"/>
        <w:rPr>
          <w:szCs w:val="20"/>
          <w:lang w:eastAsia="zh-CN"/>
        </w:rPr>
      </w:pPr>
    </w:p>
    <w:p w:rsidR="00111525" w:rsidRDefault="00111525" w:rsidP="0010575E">
      <w:pPr>
        <w:pStyle w:val="References"/>
        <w:numPr>
          <w:ilvl w:val="0"/>
          <w:numId w:val="0"/>
        </w:numPr>
        <w:spacing w:afterLines="50"/>
        <w:ind w:left="360" w:hanging="360"/>
        <w:rPr>
          <w:szCs w:val="20"/>
          <w:lang w:eastAsia="zh-CN"/>
        </w:rPr>
      </w:pPr>
    </w:p>
    <w:p w:rsidR="00D0575A" w:rsidRDefault="00D0575A" w:rsidP="0010575E">
      <w:pPr>
        <w:pStyle w:val="References"/>
        <w:numPr>
          <w:ilvl w:val="0"/>
          <w:numId w:val="0"/>
        </w:numPr>
        <w:spacing w:afterLines="50"/>
        <w:ind w:left="360" w:hanging="360"/>
        <w:rPr>
          <w:szCs w:val="20"/>
          <w:lang w:eastAsia="zh-CN"/>
        </w:rPr>
      </w:pPr>
    </w:p>
    <w:p w:rsidR="00111525" w:rsidRDefault="00111525" w:rsidP="0010575E">
      <w:pPr>
        <w:pStyle w:val="References"/>
        <w:numPr>
          <w:ilvl w:val="0"/>
          <w:numId w:val="0"/>
        </w:numPr>
        <w:spacing w:afterLines="50"/>
        <w:ind w:left="360" w:hanging="360"/>
        <w:rPr>
          <w:rFonts w:hint="eastAsia"/>
          <w:szCs w:val="20"/>
          <w:lang w:eastAsia="zh-CN"/>
        </w:rPr>
      </w:pPr>
    </w:p>
    <w:p w:rsidR="009A28A5" w:rsidRDefault="009A28A5" w:rsidP="0010575E">
      <w:pPr>
        <w:pStyle w:val="References"/>
        <w:numPr>
          <w:ilvl w:val="0"/>
          <w:numId w:val="0"/>
        </w:numPr>
        <w:spacing w:afterLines="50"/>
        <w:ind w:left="360" w:hanging="360"/>
        <w:rPr>
          <w:rFonts w:hint="eastAsia"/>
          <w:szCs w:val="20"/>
          <w:lang w:eastAsia="zh-CN"/>
        </w:rPr>
      </w:pPr>
    </w:p>
    <w:p w:rsidR="009A28A5" w:rsidRDefault="009A28A5" w:rsidP="0010575E">
      <w:pPr>
        <w:pStyle w:val="References"/>
        <w:numPr>
          <w:ilvl w:val="0"/>
          <w:numId w:val="0"/>
        </w:numPr>
        <w:spacing w:afterLines="50"/>
        <w:ind w:left="360" w:hanging="360"/>
        <w:rPr>
          <w:rFonts w:hint="eastAsia"/>
          <w:szCs w:val="20"/>
          <w:lang w:eastAsia="zh-CN"/>
        </w:rPr>
      </w:pPr>
    </w:p>
    <w:p w:rsidR="009A28A5" w:rsidRDefault="009A28A5" w:rsidP="0010575E">
      <w:pPr>
        <w:pStyle w:val="References"/>
        <w:numPr>
          <w:ilvl w:val="0"/>
          <w:numId w:val="0"/>
        </w:numPr>
        <w:spacing w:afterLines="50"/>
        <w:ind w:left="360" w:hanging="360"/>
        <w:rPr>
          <w:rFonts w:hint="eastAsia"/>
          <w:szCs w:val="20"/>
          <w:lang w:eastAsia="zh-CN"/>
        </w:rPr>
      </w:pPr>
    </w:p>
    <w:p w:rsidR="009A28A5" w:rsidRDefault="009A28A5" w:rsidP="0010575E">
      <w:pPr>
        <w:pStyle w:val="References"/>
        <w:numPr>
          <w:ilvl w:val="0"/>
          <w:numId w:val="0"/>
        </w:numPr>
        <w:spacing w:afterLines="50"/>
        <w:ind w:left="360" w:hanging="360"/>
        <w:rPr>
          <w:rFonts w:hint="eastAsia"/>
          <w:szCs w:val="20"/>
          <w:lang w:eastAsia="zh-CN"/>
        </w:rPr>
      </w:pPr>
    </w:p>
    <w:p w:rsidR="009A28A5" w:rsidRDefault="009A28A5" w:rsidP="0010575E">
      <w:pPr>
        <w:pStyle w:val="References"/>
        <w:numPr>
          <w:ilvl w:val="0"/>
          <w:numId w:val="0"/>
        </w:numPr>
        <w:spacing w:afterLines="50"/>
        <w:ind w:left="360" w:hanging="360"/>
        <w:rPr>
          <w:rFonts w:hint="eastAsia"/>
          <w:szCs w:val="20"/>
          <w:lang w:eastAsia="zh-CN"/>
        </w:rPr>
      </w:pPr>
    </w:p>
    <w:p w:rsidR="009A28A5" w:rsidRDefault="009A28A5" w:rsidP="0010575E">
      <w:pPr>
        <w:pStyle w:val="References"/>
        <w:numPr>
          <w:ilvl w:val="0"/>
          <w:numId w:val="0"/>
        </w:numPr>
        <w:spacing w:afterLines="50"/>
        <w:ind w:left="360" w:hanging="360"/>
        <w:rPr>
          <w:rFonts w:hint="eastAsia"/>
          <w:szCs w:val="20"/>
          <w:lang w:eastAsia="zh-CN"/>
        </w:rPr>
      </w:pPr>
    </w:p>
    <w:p w:rsidR="009A28A5" w:rsidRDefault="009A28A5" w:rsidP="0010575E">
      <w:pPr>
        <w:pStyle w:val="References"/>
        <w:numPr>
          <w:ilvl w:val="0"/>
          <w:numId w:val="0"/>
        </w:numPr>
        <w:spacing w:afterLines="50"/>
        <w:ind w:left="360" w:hanging="360"/>
        <w:rPr>
          <w:szCs w:val="20"/>
          <w:lang w:eastAsia="zh-CN"/>
        </w:rPr>
      </w:pPr>
    </w:p>
    <w:p w:rsidR="001E2138" w:rsidRPr="00B92E3C" w:rsidRDefault="001E2138" w:rsidP="001E2138">
      <w:pPr>
        <w:pStyle w:val="1"/>
        <w:numPr>
          <w:ilvl w:val="0"/>
          <w:numId w:val="0"/>
        </w:numPr>
        <w:tabs>
          <w:tab w:val="left" w:pos="5160"/>
        </w:tabs>
      </w:pPr>
      <w:r>
        <w:rPr>
          <w:rFonts w:hint="eastAsia"/>
          <w:lang w:eastAsia="zh-CN"/>
        </w:rPr>
        <w:lastRenderedPageBreak/>
        <w:t>A</w:t>
      </w:r>
      <w:r w:rsidRPr="00BB167B">
        <w:rPr>
          <w:rFonts w:hint="eastAsia"/>
        </w:rPr>
        <w:t>ppendix</w:t>
      </w:r>
    </w:p>
    <w:p w:rsidR="00336484" w:rsidRPr="00826B7B" w:rsidRDefault="001E2138" w:rsidP="00826B7B">
      <w:pPr>
        <w:pStyle w:val="a5"/>
        <w:jc w:val="center"/>
        <w:rPr>
          <w:lang w:eastAsia="zh-CN"/>
        </w:rPr>
      </w:pPr>
      <w:r w:rsidRPr="001A0078">
        <w:t xml:space="preserve">Table </w:t>
      </w:r>
      <w:fldSimple w:instr=" SEQ Table \* ARABIC ">
        <w:r w:rsidRPr="001A0078">
          <w:rPr>
            <w:noProof/>
          </w:rPr>
          <w:t>1</w:t>
        </w:r>
      </w:fldSimple>
      <w:r w:rsidRPr="001A0078">
        <w:t xml:space="preserve">: </w:t>
      </w:r>
      <w:r w:rsidRPr="001A0078">
        <w:rPr>
          <w:rFonts w:hint="eastAsia"/>
          <w:lang w:eastAsia="zh-CN"/>
        </w:rPr>
        <w:t>Simulation</w:t>
      </w:r>
      <w:r w:rsidRPr="001A0078">
        <w:t xml:space="preserve"> 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2"/>
        <w:gridCol w:w="2337"/>
        <w:gridCol w:w="2465"/>
        <w:gridCol w:w="2379"/>
      </w:tblGrid>
      <w:tr w:rsidR="00336484" w:rsidRPr="00836AD3" w:rsidTr="00D25EAA">
        <w:trPr>
          <w:jc w:val="center"/>
        </w:trPr>
        <w:tc>
          <w:tcPr>
            <w:tcW w:w="2434" w:type="dxa"/>
          </w:tcPr>
          <w:p w:rsidR="00336484" w:rsidRPr="00836AD3" w:rsidRDefault="00336484" w:rsidP="00D25EAA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433" w:type="dxa"/>
          </w:tcPr>
          <w:p w:rsidR="00336484" w:rsidRPr="00836AD3" w:rsidRDefault="00336484" w:rsidP="00D25EAA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540" w:type="dxa"/>
          </w:tcPr>
          <w:p w:rsidR="00336484" w:rsidRPr="00836AD3" w:rsidRDefault="00336484" w:rsidP="00D25EAA">
            <w:pPr>
              <w:ind w:left="-7" w:firstLine="7"/>
              <w:rPr>
                <w:sz w:val="20"/>
                <w:szCs w:val="20"/>
                <w:lang w:eastAsia="zh-CN"/>
              </w:rPr>
            </w:pPr>
            <w:r w:rsidRPr="00836AD3">
              <w:rPr>
                <w:b/>
                <w:bCs/>
                <w:sz w:val="20"/>
                <w:szCs w:val="20"/>
                <w:lang w:eastAsia="zh-CN"/>
              </w:rPr>
              <w:t>Urban Micro cell with high UE density (3D-UMi)</w:t>
            </w:r>
          </w:p>
        </w:tc>
        <w:tc>
          <w:tcPr>
            <w:tcW w:w="2448" w:type="dxa"/>
          </w:tcPr>
          <w:p w:rsidR="00336484" w:rsidRPr="00836AD3" w:rsidRDefault="00336484" w:rsidP="00D25EAA">
            <w:pPr>
              <w:ind w:left="-7" w:firstLine="7"/>
              <w:rPr>
                <w:sz w:val="20"/>
                <w:szCs w:val="20"/>
                <w:lang w:eastAsia="zh-CN"/>
              </w:rPr>
            </w:pPr>
            <w:r w:rsidRPr="00836AD3">
              <w:rPr>
                <w:b/>
                <w:bCs/>
                <w:sz w:val="20"/>
                <w:szCs w:val="20"/>
                <w:lang w:eastAsia="zh-CN"/>
              </w:rPr>
              <w:t>Urban Macro cell with high UE density (3D-UMa)</w:t>
            </w:r>
          </w:p>
        </w:tc>
      </w:tr>
      <w:tr w:rsidR="00336484" w:rsidRPr="00836AD3" w:rsidTr="00D25EAA">
        <w:trPr>
          <w:jc w:val="center"/>
        </w:trPr>
        <w:tc>
          <w:tcPr>
            <w:tcW w:w="9855" w:type="dxa"/>
            <w:gridSpan w:val="4"/>
          </w:tcPr>
          <w:p w:rsidR="00336484" w:rsidRPr="00836AD3" w:rsidRDefault="00336484" w:rsidP="00D25EAA">
            <w:pPr>
              <w:ind w:left="-7" w:firstLine="7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836AD3">
              <w:rPr>
                <w:sz w:val="20"/>
                <w:szCs w:val="20"/>
                <w:lang w:eastAsia="zh-CN"/>
              </w:rPr>
              <w:t>SECTION-1</w:t>
            </w:r>
          </w:p>
        </w:tc>
      </w:tr>
      <w:tr w:rsidR="00336484" w:rsidRPr="00836AD3" w:rsidTr="00D25EAA">
        <w:trPr>
          <w:jc w:val="center"/>
        </w:trPr>
        <w:tc>
          <w:tcPr>
            <w:tcW w:w="2434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Layout</w:t>
            </w:r>
          </w:p>
        </w:tc>
        <w:tc>
          <w:tcPr>
            <w:tcW w:w="2433" w:type="dxa"/>
            <w:vAlign w:val="center"/>
          </w:tcPr>
          <w:p w:rsidR="00336484" w:rsidRPr="00836AD3" w:rsidRDefault="00336484" w:rsidP="00D25EAA">
            <w:pPr>
              <w:rPr>
                <w:sz w:val="20"/>
                <w:szCs w:val="20"/>
              </w:rPr>
            </w:pPr>
          </w:p>
        </w:tc>
        <w:tc>
          <w:tcPr>
            <w:tcW w:w="2540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ind w:left="-7" w:firstLine="7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Hexagonal grid, 19 micro sites,3 sectors per site</w:t>
            </w:r>
          </w:p>
        </w:tc>
        <w:tc>
          <w:tcPr>
            <w:tcW w:w="2448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ind w:left="-7" w:firstLine="7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Hexagonal grid, 19 macro sites,3 sectors per site</w:t>
            </w:r>
          </w:p>
        </w:tc>
      </w:tr>
      <w:tr w:rsidR="00336484" w:rsidRPr="00836AD3" w:rsidTr="00D25EAA">
        <w:trPr>
          <w:jc w:val="center"/>
        </w:trPr>
        <w:tc>
          <w:tcPr>
            <w:tcW w:w="2434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ind w:left="0" w:firstLine="0"/>
              <w:textAlignment w:val="center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UE mobility (movement in horizontal plane)</w:t>
            </w:r>
          </w:p>
        </w:tc>
        <w:tc>
          <w:tcPr>
            <w:tcW w:w="2433" w:type="dxa"/>
            <w:vAlign w:val="center"/>
          </w:tcPr>
          <w:p w:rsidR="00336484" w:rsidRPr="00836AD3" w:rsidRDefault="00336484" w:rsidP="00D25EAA">
            <w:pPr>
              <w:rPr>
                <w:sz w:val="20"/>
                <w:szCs w:val="20"/>
              </w:rPr>
            </w:pPr>
          </w:p>
        </w:tc>
        <w:tc>
          <w:tcPr>
            <w:tcW w:w="2540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3kmph</w:t>
            </w:r>
          </w:p>
        </w:tc>
        <w:tc>
          <w:tcPr>
            <w:tcW w:w="2448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3kmph</w:t>
            </w:r>
          </w:p>
        </w:tc>
      </w:tr>
      <w:tr w:rsidR="00336484" w:rsidRPr="00836AD3" w:rsidTr="00D25EAA">
        <w:trPr>
          <w:jc w:val="center"/>
        </w:trPr>
        <w:tc>
          <w:tcPr>
            <w:tcW w:w="2434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BS antenna height</w:t>
            </w:r>
          </w:p>
        </w:tc>
        <w:tc>
          <w:tcPr>
            <w:tcW w:w="2433" w:type="dxa"/>
            <w:vAlign w:val="center"/>
          </w:tcPr>
          <w:p w:rsidR="00336484" w:rsidRPr="00836AD3" w:rsidRDefault="00336484" w:rsidP="00D25EAA">
            <w:pPr>
              <w:rPr>
                <w:sz w:val="20"/>
                <w:szCs w:val="20"/>
              </w:rPr>
            </w:pPr>
          </w:p>
        </w:tc>
        <w:tc>
          <w:tcPr>
            <w:tcW w:w="2540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10m </w:t>
            </w:r>
          </w:p>
        </w:tc>
        <w:tc>
          <w:tcPr>
            <w:tcW w:w="2448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25m </w:t>
            </w:r>
          </w:p>
        </w:tc>
      </w:tr>
      <w:tr w:rsidR="00336484" w:rsidRPr="00836AD3" w:rsidTr="00D25EAA">
        <w:trPr>
          <w:jc w:val="center"/>
        </w:trPr>
        <w:tc>
          <w:tcPr>
            <w:tcW w:w="2434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Total BS </w:t>
            </w:r>
            <w:proofErr w:type="spellStart"/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Tx</w:t>
            </w:r>
            <w:proofErr w:type="spellEnd"/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Power</w:t>
            </w:r>
          </w:p>
        </w:tc>
        <w:tc>
          <w:tcPr>
            <w:tcW w:w="2433" w:type="dxa"/>
            <w:vAlign w:val="center"/>
          </w:tcPr>
          <w:p w:rsidR="00336484" w:rsidRPr="00836AD3" w:rsidRDefault="00336484" w:rsidP="00D25EAA">
            <w:pPr>
              <w:rPr>
                <w:sz w:val="20"/>
                <w:szCs w:val="20"/>
              </w:rPr>
            </w:pPr>
          </w:p>
        </w:tc>
        <w:tc>
          <w:tcPr>
            <w:tcW w:w="2540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41/44 </w:t>
            </w:r>
            <w:proofErr w:type="spellStart"/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dBm</w:t>
            </w:r>
            <w:proofErr w:type="spellEnd"/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for 10/20MHz</w:t>
            </w:r>
          </w:p>
        </w:tc>
        <w:tc>
          <w:tcPr>
            <w:tcW w:w="2448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46/49 </w:t>
            </w:r>
            <w:proofErr w:type="spellStart"/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dBm</w:t>
            </w:r>
            <w:proofErr w:type="spellEnd"/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for 10/20MHz</w:t>
            </w:r>
          </w:p>
        </w:tc>
      </w:tr>
      <w:tr w:rsidR="00336484" w:rsidRPr="00836AD3" w:rsidTr="00D25EAA">
        <w:trPr>
          <w:jc w:val="center"/>
        </w:trPr>
        <w:tc>
          <w:tcPr>
            <w:tcW w:w="2434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Carrier frequency</w:t>
            </w:r>
          </w:p>
        </w:tc>
        <w:tc>
          <w:tcPr>
            <w:tcW w:w="2433" w:type="dxa"/>
            <w:vAlign w:val="center"/>
          </w:tcPr>
          <w:p w:rsidR="00336484" w:rsidRPr="00836AD3" w:rsidRDefault="00336484" w:rsidP="00D25EAA">
            <w:pPr>
              <w:rPr>
                <w:sz w:val="20"/>
                <w:szCs w:val="20"/>
              </w:rPr>
            </w:pPr>
          </w:p>
        </w:tc>
        <w:tc>
          <w:tcPr>
            <w:tcW w:w="2540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2 GHz </w:t>
            </w:r>
          </w:p>
        </w:tc>
        <w:tc>
          <w:tcPr>
            <w:tcW w:w="2448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2 GHz </w:t>
            </w:r>
          </w:p>
        </w:tc>
      </w:tr>
      <w:tr w:rsidR="00336484" w:rsidRPr="00836AD3" w:rsidTr="00D25EAA">
        <w:trPr>
          <w:jc w:val="center"/>
        </w:trPr>
        <w:tc>
          <w:tcPr>
            <w:tcW w:w="2434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ind w:left="0" w:firstLine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Min. UE-</w:t>
            </w:r>
            <w:proofErr w:type="spellStart"/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eNB</w:t>
            </w:r>
            <w:proofErr w:type="spellEnd"/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2D distance </w:t>
            </w:r>
          </w:p>
        </w:tc>
        <w:tc>
          <w:tcPr>
            <w:tcW w:w="2433" w:type="dxa"/>
            <w:vAlign w:val="center"/>
          </w:tcPr>
          <w:p w:rsidR="00336484" w:rsidRPr="00836AD3" w:rsidRDefault="00336484" w:rsidP="00D25EAA">
            <w:pPr>
              <w:rPr>
                <w:sz w:val="20"/>
                <w:szCs w:val="20"/>
              </w:rPr>
            </w:pPr>
          </w:p>
        </w:tc>
        <w:tc>
          <w:tcPr>
            <w:tcW w:w="2540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10m [other values FFS] </w:t>
            </w:r>
          </w:p>
        </w:tc>
        <w:tc>
          <w:tcPr>
            <w:tcW w:w="2448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35m</w:t>
            </w:r>
          </w:p>
        </w:tc>
      </w:tr>
      <w:tr w:rsidR="00336484" w:rsidRPr="00836AD3" w:rsidTr="00D25EAA">
        <w:trPr>
          <w:jc w:val="center"/>
        </w:trPr>
        <w:tc>
          <w:tcPr>
            <w:tcW w:w="2434" w:type="dxa"/>
            <w:vMerge w:val="restart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UE height (</w:t>
            </w:r>
            <w:proofErr w:type="spellStart"/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</w:rPr>
              <w:t>h</w:t>
            </w:r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  <w:vertAlign w:val="subscript"/>
              </w:rPr>
              <w:t>UT</w:t>
            </w:r>
            <w:proofErr w:type="spellEnd"/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) in meters</w:t>
            </w:r>
          </w:p>
        </w:tc>
        <w:tc>
          <w:tcPr>
            <w:tcW w:w="2433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general equation</w:t>
            </w:r>
          </w:p>
        </w:tc>
        <w:tc>
          <w:tcPr>
            <w:tcW w:w="2540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</w:rPr>
              <w:t>h</w:t>
            </w:r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  <w:vertAlign w:val="subscript"/>
              </w:rPr>
              <w:t>UT</w:t>
            </w:r>
            <w:proofErr w:type="spellEnd"/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=3(</w:t>
            </w:r>
            <w:proofErr w:type="spellStart"/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</w:rPr>
              <w:t>n</w:t>
            </w:r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  <w:vertAlign w:val="subscript"/>
              </w:rPr>
              <w:t>fl</w:t>
            </w:r>
            <w:proofErr w:type="spellEnd"/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– 1) + 1.5</w:t>
            </w:r>
          </w:p>
        </w:tc>
        <w:tc>
          <w:tcPr>
            <w:tcW w:w="2448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</w:rPr>
              <w:t>h</w:t>
            </w:r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  <w:vertAlign w:val="subscript"/>
              </w:rPr>
              <w:t>UT</w:t>
            </w:r>
            <w:proofErr w:type="spellEnd"/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=3(</w:t>
            </w:r>
            <w:proofErr w:type="spellStart"/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</w:rPr>
              <w:t>n</w:t>
            </w:r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  <w:vertAlign w:val="subscript"/>
              </w:rPr>
              <w:t>fl</w:t>
            </w:r>
            <w:proofErr w:type="spellEnd"/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– 1) + 1.5</w:t>
            </w:r>
          </w:p>
        </w:tc>
      </w:tr>
      <w:tr w:rsidR="00336484" w:rsidRPr="00836AD3" w:rsidTr="00D25EAA">
        <w:trPr>
          <w:jc w:val="center"/>
        </w:trPr>
        <w:tc>
          <w:tcPr>
            <w:tcW w:w="2434" w:type="dxa"/>
            <w:vMerge/>
            <w:vAlign w:val="center"/>
          </w:tcPr>
          <w:p w:rsidR="00336484" w:rsidRPr="00836AD3" w:rsidRDefault="00336484" w:rsidP="00D25EAA">
            <w:pPr>
              <w:rPr>
                <w:sz w:val="20"/>
                <w:szCs w:val="20"/>
              </w:rPr>
            </w:pPr>
          </w:p>
        </w:tc>
        <w:tc>
          <w:tcPr>
            <w:tcW w:w="2433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</w:rPr>
              <w:t>n</w:t>
            </w:r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  <w:vertAlign w:val="subscript"/>
              </w:rPr>
              <w:t>fl</w:t>
            </w:r>
            <w:proofErr w:type="spellEnd"/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for outdoor UEs</w:t>
            </w:r>
          </w:p>
        </w:tc>
        <w:tc>
          <w:tcPr>
            <w:tcW w:w="2540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2448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1</w:t>
            </w:r>
          </w:p>
        </w:tc>
      </w:tr>
      <w:tr w:rsidR="00336484" w:rsidRPr="00836AD3" w:rsidTr="00D25EAA">
        <w:trPr>
          <w:jc w:val="center"/>
        </w:trPr>
        <w:tc>
          <w:tcPr>
            <w:tcW w:w="2434" w:type="dxa"/>
            <w:vMerge/>
            <w:vAlign w:val="center"/>
          </w:tcPr>
          <w:p w:rsidR="00336484" w:rsidRPr="00836AD3" w:rsidRDefault="00336484" w:rsidP="00D25EAA">
            <w:pPr>
              <w:rPr>
                <w:sz w:val="20"/>
                <w:szCs w:val="20"/>
              </w:rPr>
            </w:pPr>
          </w:p>
        </w:tc>
        <w:tc>
          <w:tcPr>
            <w:tcW w:w="2433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</w:rPr>
              <w:t>n</w:t>
            </w:r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  <w:vertAlign w:val="subscript"/>
              </w:rPr>
              <w:t>fl</w:t>
            </w:r>
            <w:proofErr w:type="spellEnd"/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for indoor UEs</w:t>
            </w:r>
          </w:p>
        </w:tc>
        <w:tc>
          <w:tcPr>
            <w:tcW w:w="2540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proofErr w:type="spellStart"/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</w:rPr>
              <w:t>n</w:t>
            </w:r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  <w:vertAlign w:val="subscript"/>
              </w:rPr>
              <w:t>fl</w:t>
            </w:r>
            <w:proofErr w:type="spellEnd"/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  <w:vertAlign w:val="subscript"/>
              </w:rPr>
              <w:t xml:space="preserve"> </w:t>
            </w: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~ uniform(1,</w:t>
            </w:r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</w:rPr>
              <w:t>N</w:t>
            </w:r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  <w:vertAlign w:val="subscript"/>
              </w:rPr>
              <w:t>fl</w:t>
            </w: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) where</w:t>
            </w:r>
          </w:p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</w:rPr>
              <w:t>N</w:t>
            </w:r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  <w:vertAlign w:val="subscript"/>
              </w:rPr>
              <w:t>fl</w:t>
            </w:r>
            <w:proofErr w:type="spellEnd"/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~ uniform(4,8)</w:t>
            </w:r>
          </w:p>
        </w:tc>
        <w:tc>
          <w:tcPr>
            <w:tcW w:w="2448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proofErr w:type="spellStart"/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</w:rPr>
              <w:t>n</w:t>
            </w:r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  <w:vertAlign w:val="subscript"/>
              </w:rPr>
              <w:t>fl</w:t>
            </w:r>
            <w:proofErr w:type="spellEnd"/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  <w:vertAlign w:val="subscript"/>
              </w:rPr>
              <w:t xml:space="preserve"> </w:t>
            </w: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~ uniform(1,</w:t>
            </w:r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</w:rPr>
              <w:t>N</w:t>
            </w:r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  <w:vertAlign w:val="subscript"/>
              </w:rPr>
              <w:t>fl</w:t>
            </w: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) where</w:t>
            </w:r>
          </w:p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</w:rPr>
              <w:t>N</w:t>
            </w:r>
            <w:r w:rsidRPr="00836AD3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szCs w:val="20"/>
                <w:vertAlign w:val="subscript"/>
              </w:rPr>
              <w:t>fl</w:t>
            </w:r>
            <w:proofErr w:type="spellEnd"/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 ~ uniform(4,8)</w:t>
            </w:r>
          </w:p>
        </w:tc>
      </w:tr>
      <w:tr w:rsidR="00336484" w:rsidRPr="00836AD3" w:rsidTr="00D25EAA">
        <w:trPr>
          <w:jc w:val="center"/>
        </w:trPr>
        <w:tc>
          <w:tcPr>
            <w:tcW w:w="2434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Indoor UE fraction</w:t>
            </w:r>
          </w:p>
        </w:tc>
        <w:tc>
          <w:tcPr>
            <w:tcW w:w="2433" w:type="dxa"/>
            <w:vAlign w:val="center"/>
          </w:tcPr>
          <w:p w:rsidR="00336484" w:rsidRPr="00836AD3" w:rsidRDefault="00336484" w:rsidP="00D25EAA">
            <w:pPr>
              <w:rPr>
                <w:sz w:val="20"/>
                <w:szCs w:val="20"/>
              </w:rPr>
            </w:pPr>
          </w:p>
        </w:tc>
        <w:tc>
          <w:tcPr>
            <w:tcW w:w="2540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80%</w:t>
            </w:r>
          </w:p>
        </w:tc>
        <w:tc>
          <w:tcPr>
            <w:tcW w:w="2448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80%</w:t>
            </w:r>
          </w:p>
        </w:tc>
      </w:tr>
      <w:tr w:rsidR="00336484" w:rsidRPr="00836AD3" w:rsidTr="00D25EAA">
        <w:trPr>
          <w:jc w:val="center"/>
        </w:trPr>
        <w:tc>
          <w:tcPr>
            <w:tcW w:w="9855" w:type="dxa"/>
            <w:gridSpan w:val="4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SECTION-2</w:t>
            </w: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  <w:vertAlign w:val="superscript"/>
              </w:rPr>
              <w:t>1)</w:t>
            </w:r>
          </w:p>
        </w:tc>
      </w:tr>
      <w:tr w:rsidR="00336484" w:rsidRPr="00836AD3" w:rsidTr="00D25EAA">
        <w:trPr>
          <w:jc w:val="center"/>
        </w:trPr>
        <w:tc>
          <w:tcPr>
            <w:tcW w:w="2434" w:type="dxa"/>
            <w:vMerge w:val="restart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ind w:left="0" w:firstLine="0"/>
              <w:textAlignment w:val="center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UE distribution (in x-</w:t>
            </w:r>
            <w:proofErr w:type="spellStart"/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yplane</w:t>
            </w:r>
            <w:proofErr w:type="spellEnd"/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)</w:t>
            </w:r>
          </w:p>
        </w:tc>
        <w:tc>
          <w:tcPr>
            <w:tcW w:w="2433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ind w:left="0" w:firstLine="0"/>
              <w:textAlignment w:val="center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Outdoor UEs</w:t>
            </w:r>
          </w:p>
        </w:tc>
        <w:tc>
          <w:tcPr>
            <w:tcW w:w="2540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uniform in cell </w:t>
            </w:r>
          </w:p>
        </w:tc>
        <w:tc>
          <w:tcPr>
            <w:tcW w:w="2448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uniform in cell </w:t>
            </w:r>
          </w:p>
        </w:tc>
      </w:tr>
      <w:tr w:rsidR="00336484" w:rsidRPr="00836AD3" w:rsidTr="00D25EAA">
        <w:trPr>
          <w:jc w:val="center"/>
        </w:trPr>
        <w:tc>
          <w:tcPr>
            <w:tcW w:w="2434" w:type="dxa"/>
            <w:vMerge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433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ind w:left="0" w:firstLine="0"/>
              <w:textAlignment w:val="center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Indoor UEs</w:t>
            </w:r>
          </w:p>
        </w:tc>
        <w:tc>
          <w:tcPr>
            <w:tcW w:w="2540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uniform in cell</w:t>
            </w:r>
          </w:p>
        </w:tc>
        <w:tc>
          <w:tcPr>
            <w:tcW w:w="2448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 xml:space="preserve">uniform in cell </w:t>
            </w:r>
          </w:p>
        </w:tc>
      </w:tr>
      <w:tr w:rsidR="00336484" w:rsidRPr="00836AD3" w:rsidTr="00D25EAA">
        <w:trPr>
          <w:jc w:val="center"/>
        </w:trPr>
        <w:tc>
          <w:tcPr>
            <w:tcW w:w="2434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ISD</w:t>
            </w:r>
          </w:p>
        </w:tc>
        <w:tc>
          <w:tcPr>
            <w:tcW w:w="2433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ind w:left="0" w:firstLine="0"/>
              <w:textAlignment w:val="center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2540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200m</w:t>
            </w:r>
          </w:p>
        </w:tc>
        <w:tc>
          <w:tcPr>
            <w:tcW w:w="2448" w:type="dxa"/>
            <w:vAlign w:val="center"/>
          </w:tcPr>
          <w:p w:rsidR="00336484" w:rsidRPr="00836AD3" w:rsidRDefault="00336484" w:rsidP="00D25EAA">
            <w:pPr>
              <w:pStyle w:val="a8"/>
              <w:spacing w:before="0" w:beforeAutospacing="0" w:after="0" w:afterAutospacing="0"/>
              <w:textAlignment w:val="center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836AD3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500m (FFS: 200m)</w:t>
            </w:r>
          </w:p>
        </w:tc>
      </w:tr>
    </w:tbl>
    <w:p w:rsidR="00336484" w:rsidRPr="00AF2F5F" w:rsidRDefault="00336484" w:rsidP="00336484">
      <w:pPr>
        <w:pStyle w:val="a5"/>
        <w:jc w:val="left"/>
        <w:rPr>
          <w:sz w:val="22"/>
          <w:szCs w:val="22"/>
          <w:lang w:eastAsia="zh-CN"/>
        </w:rPr>
      </w:pPr>
      <w:proofErr w:type="gramStart"/>
      <w:r w:rsidRPr="00836AD3">
        <w:rPr>
          <w:vertAlign w:val="superscript"/>
          <w:lang w:eastAsia="zh-CN"/>
        </w:rPr>
        <w:t>1)</w:t>
      </w:r>
      <w:r w:rsidRPr="00836AD3">
        <w:rPr>
          <w:lang w:eastAsia="zh-CN"/>
        </w:rPr>
        <w:t>Assumptions</w:t>
      </w:r>
      <w:proofErr w:type="gramEnd"/>
      <w:r w:rsidRPr="00836AD3">
        <w:rPr>
          <w:lang w:eastAsia="zh-CN"/>
        </w:rPr>
        <w:t xml:space="preserve"> in SECTION-2 are for calibration purposes only in this SI. Assumptions in SECTION-2 are to be revisited for evaluating relative performance of proposed solutions in future SIs</w:t>
      </w:r>
    </w:p>
    <w:sectPr w:rsidR="00336484" w:rsidRPr="00AF2F5F" w:rsidSect="009965BC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6D89" w:rsidRPr="00B071C3" w:rsidRDefault="00916D89" w:rsidP="001E2138">
      <w:pPr>
        <w:spacing w:after="0"/>
        <w:rPr>
          <w:kern w:val="2"/>
          <w:lang w:val="en-GB" w:eastAsia="zh-CN"/>
        </w:rPr>
      </w:pPr>
      <w:r>
        <w:separator/>
      </w:r>
    </w:p>
  </w:endnote>
  <w:endnote w:type="continuationSeparator" w:id="0">
    <w:p w:rsidR="00916D89" w:rsidRPr="00B071C3" w:rsidRDefault="00916D89" w:rsidP="001E2138">
      <w:pPr>
        <w:spacing w:after="0"/>
        <w:rPr>
          <w:kern w:val="2"/>
          <w:lang w:val="en-GB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6D89" w:rsidRPr="00B071C3" w:rsidRDefault="00916D89" w:rsidP="001E2138">
      <w:pPr>
        <w:spacing w:after="0"/>
        <w:rPr>
          <w:kern w:val="2"/>
          <w:lang w:val="en-GB" w:eastAsia="zh-CN"/>
        </w:rPr>
      </w:pPr>
      <w:r>
        <w:separator/>
      </w:r>
    </w:p>
  </w:footnote>
  <w:footnote w:type="continuationSeparator" w:id="0">
    <w:p w:rsidR="00916D89" w:rsidRPr="00B071C3" w:rsidRDefault="00916D89" w:rsidP="001E2138">
      <w:pPr>
        <w:spacing w:after="0"/>
        <w:rPr>
          <w:kern w:val="2"/>
          <w:lang w:val="en-GB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21391"/>
    <w:multiLevelType w:val="hybridMultilevel"/>
    <w:tmpl w:val="CEA2B258"/>
    <w:lvl w:ilvl="0" w:tplc="68AACB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2CFCCC">
      <w:start w:val="40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227C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9AA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70E7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CA06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365D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705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7C9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8E5B0B"/>
    <w:multiLevelType w:val="hybridMultilevel"/>
    <w:tmpl w:val="1C66DC8A"/>
    <w:lvl w:ilvl="0" w:tplc="FDD800AA">
      <w:numFmt w:val="bullet"/>
      <w:lvlText w:val="-"/>
      <w:lvlJc w:val="left"/>
      <w:pPr>
        <w:ind w:left="520" w:hanging="42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0A405B8E"/>
    <w:multiLevelType w:val="hybridMultilevel"/>
    <w:tmpl w:val="3CB096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26D1C17"/>
    <w:multiLevelType w:val="hybridMultilevel"/>
    <w:tmpl w:val="F91A0FF8"/>
    <w:lvl w:ilvl="0" w:tplc="04090011">
      <w:start w:val="1"/>
      <w:numFmt w:val="decimal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4">
    <w:nsid w:val="205E760B"/>
    <w:multiLevelType w:val="hybridMultilevel"/>
    <w:tmpl w:val="CE82F2D2"/>
    <w:lvl w:ilvl="0" w:tplc="FDB46DEE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3A765B2"/>
    <w:multiLevelType w:val="hybridMultilevel"/>
    <w:tmpl w:val="F5405228"/>
    <w:lvl w:ilvl="0" w:tplc="6E983A88">
      <w:start w:val="7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10C86A0">
      <w:start w:val="1"/>
      <w:numFmt w:val="bullet"/>
      <w:lvlText w:val="-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33EA5694"/>
    <w:multiLevelType w:val="hybridMultilevel"/>
    <w:tmpl w:val="05A83BC6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375A2A34"/>
    <w:multiLevelType w:val="multilevel"/>
    <w:tmpl w:val="8CB44664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40" w:hanging="1440"/>
      </w:pPr>
      <w:rPr>
        <w:rFonts w:hint="default"/>
      </w:rPr>
    </w:lvl>
  </w:abstractNum>
  <w:abstractNum w:abstractNumId="9">
    <w:nsid w:val="38B364FD"/>
    <w:multiLevelType w:val="hybridMultilevel"/>
    <w:tmpl w:val="F4064C46"/>
    <w:lvl w:ilvl="0" w:tplc="97D093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8964A">
      <w:start w:val="40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2C41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04D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681E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CA92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3A39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CC8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E2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3BBE167E"/>
    <w:multiLevelType w:val="hybridMultilevel"/>
    <w:tmpl w:val="05A83BC6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4CB324A1"/>
    <w:multiLevelType w:val="hybridMultilevel"/>
    <w:tmpl w:val="ECD68932"/>
    <w:lvl w:ilvl="0" w:tplc="678E0ED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671A0D1C"/>
    <w:multiLevelType w:val="hybridMultilevel"/>
    <w:tmpl w:val="16C4AB8A"/>
    <w:lvl w:ilvl="0" w:tplc="678E0EDC">
      <w:start w:val="1"/>
      <w:numFmt w:val="bullet"/>
      <w:lvlText w:val="•"/>
      <w:lvlJc w:val="left"/>
      <w:pPr>
        <w:ind w:left="92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2E3B4B"/>
    <w:multiLevelType w:val="hybridMultilevel"/>
    <w:tmpl w:val="F91A0FF8"/>
    <w:lvl w:ilvl="0" w:tplc="04090011">
      <w:start w:val="1"/>
      <w:numFmt w:val="decimal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5">
    <w:nsid w:val="74AE0934"/>
    <w:multiLevelType w:val="hybridMultilevel"/>
    <w:tmpl w:val="E76A5374"/>
    <w:lvl w:ilvl="0" w:tplc="678E0E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2EDF56">
      <w:start w:val="40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2C0534">
      <w:start w:val="40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424DB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A2D7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16B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B474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80B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A88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55F18AB"/>
    <w:multiLevelType w:val="hybridMultilevel"/>
    <w:tmpl w:val="05A83BC6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78397598"/>
    <w:multiLevelType w:val="hybridMultilevel"/>
    <w:tmpl w:val="3CD89646"/>
    <w:lvl w:ilvl="0" w:tplc="6E983A88">
      <w:start w:val="7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16"/>
  </w:num>
  <w:num w:numId="5">
    <w:abstractNumId w:val="7"/>
  </w:num>
  <w:num w:numId="6">
    <w:abstractNumId w:val="11"/>
  </w:num>
  <w:num w:numId="7">
    <w:abstractNumId w:val="5"/>
  </w:num>
  <w:num w:numId="8">
    <w:abstractNumId w:val="17"/>
  </w:num>
  <w:num w:numId="9">
    <w:abstractNumId w:val="13"/>
  </w:num>
  <w:num w:numId="10">
    <w:abstractNumId w:val="4"/>
  </w:num>
  <w:num w:numId="11">
    <w:abstractNumId w:val="14"/>
  </w:num>
  <w:num w:numId="12">
    <w:abstractNumId w:val="3"/>
  </w:num>
  <w:num w:numId="13">
    <w:abstractNumId w:val="1"/>
  </w:num>
  <w:num w:numId="14">
    <w:abstractNumId w:val="8"/>
  </w:num>
  <w:num w:numId="15">
    <w:abstractNumId w:val="0"/>
  </w:num>
  <w:num w:numId="16">
    <w:abstractNumId w:val="6"/>
  </w:num>
  <w:num w:numId="17">
    <w:abstractNumId w:val="6"/>
  </w:num>
  <w:num w:numId="18">
    <w:abstractNumId w:val="6"/>
  </w:num>
  <w:num w:numId="19">
    <w:abstractNumId w:val="15"/>
  </w:num>
  <w:num w:numId="20">
    <w:abstractNumId w:val="9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2138"/>
    <w:rsid w:val="00027D4E"/>
    <w:rsid w:val="00031220"/>
    <w:rsid w:val="00035CF0"/>
    <w:rsid w:val="000C32B0"/>
    <w:rsid w:val="000D4C1F"/>
    <w:rsid w:val="000F4E99"/>
    <w:rsid w:val="0010575E"/>
    <w:rsid w:val="00111525"/>
    <w:rsid w:val="001A698C"/>
    <w:rsid w:val="001C70BE"/>
    <w:rsid w:val="001D2C54"/>
    <w:rsid w:val="001D39E8"/>
    <w:rsid w:val="001E2138"/>
    <w:rsid w:val="002056D6"/>
    <w:rsid w:val="002161F6"/>
    <w:rsid w:val="00266873"/>
    <w:rsid w:val="002811B3"/>
    <w:rsid w:val="00293D71"/>
    <w:rsid w:val="002A43BD"/>
    <w:rsid w:val="002A4CEE"/>
    <w:rsid w:val="002F385C"/>
    <w:rsid w:val="0030046D"/>
    <w:rsid w:val="00336484"/>
    <w:rsid w:val="003C25A6"/>
    <w:rsid w:val="00404A6A"/>
    <w:rsid w:val="00425BB4"/>
    <w:rsid w:val="00454DC3"/>
    <w:rsid w:val="00456EF0"/>
    <w:rsid w:val="00463A9B"/>
    <w:rsid w:val="00490C0C"/>
    <w:rsid w:val="004D4E03"/>
    <w:rsid w:val="004E2356"/>
    <w:rsid w:val="005423A9"/>
    <w:rsid w:val="005E10D3"/>
    <w:rsid w:val="005E4DEC"/>
    <w:rsid w:val="005E748D"/>
    <w:rsid w:val="005F5A79"/>
    <w:rsid w:val="00614E79"/>
    <w:rsid w:val="00620C26"/>
    <w:rsid w:val="0067641F"/>
    <w:rsid w:val="006A4B18"/>
    <w:rsid w:val="006C3918"/>
    <w:rsid w:val="006C61AD"/>
    <w:rsid w:val="006F4F5A"/>
    <w:rsid w:val="0070675E"/>
    <w:rsid w:val="007437F6"/>
    <w:rsid w:val="0075284D"/>
    <w:rsid w:val="00794E51"/>
    <w:rsid w:val="007B1189"/>
    <w:rsid w:val="007B5354"/>
    <w:rsid w:val="007D3BA4"/>
    <w:rsid w:val="007D5DD8"/>
    <w:rsid w:val="007E7DC7"/>
    <w:rsid w:val="00820CF0"/>
    <w:rsid w:val="00826B7B"/>
    <w:rsid w:val="00836AD3"/>
    <w:rsid w:val="00873F62"/>
    <w:rsid w:val="008B481B"/>
    <w:rsid w:val="008B4B47"/>
    <w:rsid w:val="008C44B2"/>
    <w:rsid w:val="008F21EF"/>
    <w:rsid w:val="00910AA8"/>
    <w:rsid w:val="00916D89"/>
    <w:rsid w:val="0097764C"/>
    <w:rsid w:val="009965BC"/>
    <w:rsid w:val="009A28A5"/>
    <w:rsid w:val="00A334F5"/>
    <w:rsid w:val="00A50881"/>
    <w:rsid w:val="00A5523B"/>
    <w:rsid w:val="00AA005D"/>
    <w:rsid w:val="00AB1709"/>
    <w:rsid w:val="00AC017A"/>
    <w:rsid w:val="00AE464E"/>
    <w:rsid w:val="00AF2527"/>
    <w:rsid w:val="00AF2F5F"/>
    <w:rsid w:val="00B009DD"/>
    <w:rsid w:val="00B10085"/>
    <w:rsid w:val="00B1434D"/>
    <w:rsid w:val="00B6065D"/>
    <w:rsid w:val="00B70C33"/>
    <w:rsid w:val="00B736FB"/>
    <w:rsid w:val="00B8596D"/>
    <w:rsid w:val="00B9329C"/>
    <w:rsid w:val="00BB4BF4"/>
    <w:rsid w:val="00C17140"/>
    <w:rsid w:val="00C20050"/>
    <w:rsid w:val="00C82152"/>
    <w:rsid w:val="00C8552E"/>
    <w:rsid w:val="00CB4459"/>
    <w:rsid w:val="00CC2DE1"/>
    <w:rsid w:val="00CD533B"/>
    <w:rsid w:val="00D0575A"/>
    <w:rsid w:val="00D07376"/>
    <w:rsid w:val="00D9402D"/>
    <w:rsid w:val="00D94AAD"/>
    <w:rsid w:val="00DD7138"/>
    <w:rsid w:val="00E05A54"/>
    <w:rsid w:val="00E33930"/>
    <w:rsid w:val="00E36D73"/>
    <w:rsid w:val="00E54C1E"/>
    <w:rsid w:val="00E57919"/>
    <w:rsid w:val="00EC2F91"/>
    <w:rsid w:val="00EF34C4"/>
    <w:rsid w:val="00F138FE"/>
    <w:rsid w:val="00F24F02"/>
    <w:rsid w:val="00F50649"/>
    <w:rsid w:val="00F843CC"/>
    <w:rsid w:val="00FC6A07"/>
    <w:rsid w:val="00FC7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138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1E2138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1E2138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1E2138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link w:val="4Char"/>
    <w:qFormat/>
    <w:rsid w:val="001E2138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link w:val="5Char"/>
    <w:qFormat/>
    <w:rsid w:val="001E2138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1E213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1E213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E213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1E2138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E213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E21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E2138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E2138"/>
    <w:rPr>
      <w:sz w:val="18"/>
      <w:szCs w:val="18"/>
    </w:rPr>
  </w:style>
  <w:style w:type="character" w:customStyle="1" w:styleId="1Char">
    <w:name w:val="标题 1 Char"/>
    <w:basedOn w:val="a0"/>
    <w:link w:val="1"/>
    <w:rsid w:val="001E2138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1E2138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1E2138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1E2138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标题 5 Char"/>
    <w:aliases w:val="h5 Char,Heading5 Char"/>
    <w:basedOn w:val="a0"/>
    <w:link w:val="5"/>
    <w:rsid w:val="001E2138"/>
    <w:rPr>
      <w:rFonts w:ascii="Times New Roman" w:eastAsia="宋体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标题 6 Char"/>
    <w:basedOn w:val="a0"/>
    <w:link w:val="6"/>
    <w:rsid w:val="001E2138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1E2138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1E2138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0"/>
    <w:link w:val="9"/>
    <w:rsid w:val="001E2138"/>
    <w:rPr>
      <w:rFonts w:ascii="Arial" w:eastAsia="宋体" w:hAnsi="Arial" w:cs="Arial"/>
      <w:kern w:val="0"/>
      <w:sz w:val="22"/>
      <w:lang w:eastAsia="en-US"/>
    </w:rPr>
  </w:style>
  <w:style w:type="paragraph" w:styleId="a5">
    <w:name w:val="Body Text"/>
    <w:basedOn w:val="a"/>
    <w:link w:val="Char1"/>
    <w:semiHidden/>
    <w:rsid w:val="001E2138"/>
    <w:rPr>
      <w:sz w:val="20"/>
      <w:szCs w:val="20"/>
    </w:rPr>
  </w:style>
  <w:style w:type="character" w:customStyle="1" w:styleId="Char1">
    <w:name w:val="正文文本 Char"/>
    <w:basedOn w:val="a0"/>
    <w:link w:val="a5"/>
    <w:semiHidden/>
    <w:rsid w:val="001E2138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customStyle="1" w:styleId="References">
    <w:name w:val="References"/>
    <w:basedOn w:val="a"/>
    <w:rsid w:val="001E213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paragraph" w:styleId="a6">
    <w:name w:val="Balloon Text"/>
    <w:basedOn w:val="a"/>
    <w:link w:val="Char2"/>
    <w:uiPriority w:val="99"/>
    <w:semiHidden/>
    <w:unhideWhenUsed/>
    <w:rsid w:val="001E2138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1E2138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TAC">
    <w:name w:val="TAC"/>
    <w:basedOn w:val="a"/>
    <w:link w:val="TACChar"/>
    <w:rsid w:val="00F24F02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F24F02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wu">
    <w:name w:val="摘要和关键词（wu）"/>
    <w:basedOn w:val="a"/>
    <w:next w:val="a"/>
    <w:autoRedefine/>
    <w:qFormat/>
    <w:rsid w:val="00336484"/>
    <w:pPr>
      <w:widowControl w:val="0"/>
      <w:wordWrap w:val="0"/>
      <w:adjustRightInd/>
      <w:snapToGrid/>
      <w:spacing w:after="0"/>
      <w:ind w:leftChars="200" w:left="200" w:rightChars="200" w:right="200"/>
    </w:pPr>
    <w:rPr>
      <w:rFonts w:ascii="Batang" w:eastAsia="楷体_GB2312"/>
      <w:kern w:val="2"/>
      <w:sz w:val="20"/>
      <w:szCs w:val="24"/>
      <w:lang w:eastAsia="ko-KR"/>
    </w:rPr>
  </w:style>
  <w:style w:type="paragraph" w:styleId="a7">
    <w:name w:val="caption"/>
    <w:basedOn w:val="a"/>
    <w:next w:val="a"/>
    <w:uiPriority w:val="35"/>
    <w:qFormat/>
    <w:rsid w:val="00336484"/>
    <w:pPr>
      <w:autoSpaceDE/>
      <w:autoSpaceDN/>
      <w:adjustRightInd/>
      <w:snapToGrid/>
      <w:spacing w:before="120"/>
      <w:jc w:val="left"/>
    </w:pPr>
    <w:rPr>
      <w:rFonts w:eastAsiaTheme="minorEastAsia"/>
      <w:b/>
      <w:sz w:val="20"/>
      <w:szCs w:val="20"/>
      <w:lang w:val="en-GB"/>
    </w:rPr>
  </w:style>
  <w:style w:type="paragraph" w:styleId="a8">
    <w:name w:val="Normal (Web)"/>
    <w:basedOn w:val="a"/>
    <w:rsid w:val="00336484"/>
    <w:pPr>
      <w:autoSpaceDE/>
      <w:autoSpaceDN/>
      <w:adjustRightInd/>
      <w:snapToGrid/>
      <w:spacing w:before="100" w:beforeAutospacing="1" w:after="100" w:afterAutospacing="1"/>
      <w:ind w:left="1440" w:hanging="1440"/>
      <w:jc w:val="left"/>
    </w:pPr>
    <w:rPr>
      <w:rFonts w:ascii="Arial" w:hAnsi="Arial" w:cs="Arial"/>
      <w:color w:val="493118"/>
      <w:sz w:val="18"/>
      <w:szCs w:val="18"/>
      <w:lang w:eastAsia="zh-CN"/>
    </w:rPr>
  </w:style>
  <w:style w:type="character" w:styleId="a9">
    <w:name w:val="Hyperlink"/>
    <w:basedOn w:val="a0"/>
    <w:rsid w:val="00035CF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B9329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oleObject" Target="embeddings/oleObject3.bin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7.wmf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1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oleObject" Target="embeddings/oleObject2.bin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wmf"/><Relationship Id="rId28" Type="http://schemas.openxmlformats.org/officeDocument/2006/relationships/oleObject" Target="embeddings/oleObject4.bin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oleObject" Target="embeddings/oleObject1.bin"/><Relationship Id="rId27" Type="http://schemas.openxmlformats.org/officeDocument/2006/relationships/image" Target="media/image18.wmf"/><Relationship Id="rId30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858</Words>
  <Characters>4896</Characters>
  <Application>Microsoft Office Word</Application>
  <DocSecurity>0</DocSecurity>
  <Lines>40</Lines>
  <Paragraphs>11</Paragraphs>
  <ScaleCrop>false</ScaleCrop>
  <Company/>
  <LinksUpToDate>false</LinksUpToDate>
  <CharactersWithSpaces>5743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2013-08-09T05:38:00Z</dcterms:created>
  <dcterms:modified xsi:type="dcterms:W3CDTF">2013-08-09T05:38:00Z</dcterms:modified>
</cp:coreProperties>
</file>