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6F147" w14:textId="690EF24E" w:rsidR="008477F6" w:rsidRPr="007279F4" w:rsidRDefault="00C036BE" w:rsidP="0085293B">
      <w:pPr>
        <w:widowControl w:val="0"/>
        <w:tabs>
          <w:tab w:val="right" w:pos="10022"/>
        </w:tabs>
        <w:spacing w:beforeLines="0" w:before="0" w:afterLines="0" w:after="0"/>
        <w:ind w:right="-58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</w:rPr>
      </w:pPr>
      <w:bookmarkStart w:id="0" w:name="OLE_LINK3"/>
      <w:bookmarkStart w:id="1" w:name="_Ref133120545"/>
      <w:r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3GPP TSG RAN WG</w:t>
      </w:r>
      <w:r w:rsidRPr="007279F4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1</w:t>
      </w:r>
      <w:r w:rsidR="002F350D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 xml:space="preserve"> </w:t>
      </w:r>
      <w:r w:rsidR="005D2FC8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#</w:t>
      </w:r>
      <w:r w:rsidR="00FA1D9B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1</w:t>
      </w:r>
      <w:r w:rsidR="0036542B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2</w:t>
      </w:r>
      <w:r w:rsidR="009A78C9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4</w:t>
      </w:r>
      <w:r w:rsidR="00F32440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ab/>
      </w:r>
      <w:r w:rsidR="00A532D7" w:rsidRPr="00A532D7">
        <w:rPr>
          <w:rFonts w:ascii="Arial" w:eastAsia="ＭＳ 明朝" w:hAnsi="Arial" w:cs="Arial"/>
          <w:b/>
          <w:bCs/>
          <w:color w:val="000000"/>
          <w:sz w:val="28"/>
          <w:szCs w:val="24"/>
        </w:rPr>
        <w:t>R1-2</w:t>
      </w:r>
      <w:r w:rsidR="003E7D9D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6</w:t>
      </w:r>
      <w:r w:rsidR="00B75B85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01331</w:t>
      </w:r>
    </w:p>
    <w:p w14:paraId="79C0679D" w14:textId="77777777" w:rsidR="00DC317A" w:rsidRPr="00B15D09" w:rsidRDefault="00DC317A" w:rsidP="00DC317A">
      <w:pPr>
        <w:widowControl w:val="0"/>
        <w:tabs>
          <w:tab w:val="center" w:pos="4536"/>
          <w:tab w:val="right" w:pos="9964"/>
        </w:tabs>
        <w:spacing w:beforeLines="0" w:before="0" w:afterLines="0" w:after="0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</w:pPr>
      <w:r w:rsidRPr="004345DA">
        <w:rPr>
          <w:rFonts w:ascii="Arial" w:eastAsia="ＭＳ 明朝" w:hAnsi="Arial" w:cs="Arial"/>
          <w:b/>
          <w:bCs/>
          <w:sz w:val="28"/>
        </w:rPr>
        <w:t>Gothenburg, SE, Feb. 9th ~ 13th, 2026</w:t>
      </w:r>
    </w:p>
    <w:p w14:paraId="5FDF31BA" w14:textId="77777777" w:rsidR="00C92E0F" w:rsidRPr="00DC317A" w:rsidRDefault="00C92E0F" w:rsidP="0085293B">
      <w:pPr>
        <w:pStyle w:val="a3"/>
        <w:tabs>
          <w:tab w:val="right" w:pos="10206"/>
        </w:tabs>
        <w:spacing w:beforeLines="0" w:before="0" w:afterLines="0" w:after="0"/>
        <w:rPr>
          <w:rFonts w:cs="Arial"/>
          <w:noProof w:val="0"/>
          <w:color w:val="000000"/>
          <w:sz w:val="28"/>
          <w:szCs w:val="28"/>
        </w:rPr>
      </w:pPr>
    </w:p>
    <w:bookmarkEnd w:id="0"/>
    <w:p w14:paraId="1083A0A3" w14:textId="2B47A650" w:rsidR="007D3F3C" w:rsidRPr="00B15D09" w:rsidRDefault="007D3F3C" w:rsidP="0085293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Agenda Item: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316D40">
        <w:rPr>
          <w:rFonts w:ascii="Arial" w:eastAsia="ＭＳ 明朝" w:hAnsi="Arial" w:cs="Arial" w:hint="eastAsia"/>
          <w:b/>
          <w:color w:val="000000"/>
          <w:sz w:val="28"/>
          <w:szCs w:val="28"/>
        </w:rPr>
        <w:t>1</w:t>
      </w:r>
      <w:r w:rsidR="00DC317A">
        <w:rPr>
          <w:rFonts w:ascii="Arial" w:eastAsia="ＭＳ 明朝" w:hAnsi="Arial" w:cs="Arial" w:hint="eastAsia"/>
          <w:b/>
          <w:color w:val="000000"/>
          <w:sz w:val="28"/>
          <w:szCs w:val="28"/>
        </w:rPr>
        <w:t>0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DC317A">
        <w:rPr>
          <w:rFonts w:ascii="Arial" w:eastAsia="ＭＳ 明朝" w:hAnsi="Arial" w:cs="Arial" w:hint="eastAsia"/>
          <w:b/>
          <w:color w:val="000000"/>
          <w:sz w:val="28"/>
          <w:szCs w:val="28"/>
        </w:rPr>
        <w:t>5.</w:t>
      </w:r>
      <w:r w:rsidR="003E7D9D">
        <w:rPr>
          <w:rFonts w:ascii="Arial" w:eastAsia="ＭＳ 明朝" w:hAnsi="Arial" w:cs="Arial" w:hint="eastAsia"/>
          <w:b/>
          <w:color w:val="000000"/>
          <w:sz w:val="28"/>
          <w:szCs w:val="28"/>
        </w:rPr>
        <w:t>2.</w:t>
      </w:r>
      <w:r w:rsidR="00FE23BA">
        <w:rPr>
          <w:rFonts w:ascii="Arial" w:eastAsia="ＭＳ 明朝" w:hAnsi="Arial" w:cs="Arial" w:hint="eastAsia"/>
          <w:b/>
          <w:color w:val="000000"/>
          <w:sz w:val="28"/>
          <w:szCs w:val="28"/>
        </w:rPr>
        <w:t>3</w:t>
      </w:r>
    </w:p>
    <w:p w14:paraId="24B64E8E" w14:textId="77777777" w:rsidR="00C92E0F" w:rsidRPr="00B15D09" w:rsidRDefault="00C92E0F" w:rsidP="0085293B">
      <w:pPr>
        <w:tabs>
          <w:tab w:val="left" w:pos="1985"/>
        </w:tabs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Source: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  <w:t>KDDI</w:t>
      </w:r>
    </w:p>
    <w:p w14:paraId="00F0600D" w14:textId="7E7F05D3" w:rsidR="00C92E0F" w:rsidRPr="00B15D09" w:rsidRDefault="00C92E0F" w:rsidP="0085293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Title: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244B61">
        <w:rPr>
          <w:rFonts w:ascii="Arial" w:eastAsia="ＭＳ 明朝" w:hAnsi="Arial" w:cs="Arial" w:hint="eastAsia"/>
          <w:b/>
          <w:color w:val="000000"/>
          <w:sz w:val="28"/>
          <w:szCs w:val="28"/>
        </w:rPr>
        <w:t xml:space="preserve">Discussion on </w:t>
      </w:r>
      <w:r w:rsidR="000D6F3F">
        <w:rPr>
          <w:rFonts w:ascii="Arial" w:eastAsia="ＭＳ 明朝" w:hAnsi="Arial" w:cs="Arial" w:hint="eastAsia"/>
          <w:b/>
          <w:color w:val="000000"/>
          <w:sz w:val="28"/>
          <w:szCs w:val="28"/>
        </w:rPr>
        <w:t>u</w:t>
      </w:r>
      <w:r w:rsidR="00FE23BA">
        <w:rPr>
          <w:rFonts w:ascii="Arial" w:eastAsia="ＭＳ 明朝" w:hAnsi="Arial" w:cs="Arial" w:hint="eastAsia"/>
          <w:b/>
          <w:color w:val="000000"/>
          <w:sz w:val="28"/>
          <w:szCs w:val="28"/>
        </w:rPr>
        <w:t>plink</w:t>
      </w:r>
      <w:r w:rsidR="003E7D9D" w:rsidRPr="003E7D9D">
        <w:rPr>
          <w:rFonts w:ascii="Arial" w:eastAsia="ＭＳ 明朝" w:hAnsi="Arial" w:cs="Arial"/>
          <w:b/>
          <w:color w:val="000000"/>
          <w:sz w:val="28"/>
          <w:szCs w:val="28"/>
        </w:rPr>
        <w:t xml:space="preserve"> transmission scheme(s) for </w:t>
      </w:r>
      <w:r w:rsidR="00FE23BA">
        <w:rPr>
          <w:rFonts w:ascii="Arial" w:eastAsia="ＭＳ 明朝" w:hAnsi="Arial" w:cs="Arial" w:hint="eastAsia"/>
          <w:b/>
          <w:color w:val="000000"/>
          <w:sz w:val="28"/>
          <w:szCs w:val="28"/>
        </w:rPr>
        <w:t>uplink</w:t>
      </w:r>
      <w:r w:rsidR="003E7D9D" w:rsidRPr="003E7D9D">
        <w:rPr>
          <w:rFonts w:ascii="Arial" w:eastAsia="ＭＳ 明朝" w:hAnsi="Arial" w:cs="Arial"/>
          <w:b/>
          <w:color w:val="000000"/>
          <w:sz w:val="28"/>
          <w:szCs w:val="28"/>
        </w:rPr>
        <w:t xml:space="preserve"> channels</w:t>
      </w:r>
    </w:p>
    <w:p w14:paraId="20A18A9F" w14:textId="77777777" w:rsidR="00A23553" w:rsidRPr="00B15D09" w:rsidRDefault="00A23553" w:rsidP="0085293B">
      <w:pPr>
        <w:pBdr>
          <w:bottom w:val="single" w:sz="12" w:space="1" w:color="auto"/>
        </w:pBd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Document for: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Pr="00B15D09">
        <w:rPr>
          <w:rFonts w:ascii="Arial" w:eastAsia="ＭＳ 明朝" w:hAnsi="Arial" w:cs="Arial" w:hint="eastAsia"/>
          <w:b/>
          <w:color w:val="000000"/>
          <w:sz w:val="28"/>
          <w:szCs w:val="28"/>
        </w:rPr>
        <w:t>Discussion</w:t>
      </w:r>
      <w:r w:rsidR="002B4EBA">
        <w:rPr>
          <w:rFonts w:ascii="Arial" w:eastAsia="ＭＳ 明朝" w:hAnsi="Arial" w:cs="Arial"/>
          <w:b/>
          <w:color w:val="000000"/>
          <w:sz w:val="28"/>
          <w:szCs w:val="28"/>
        </w:rPr>
        <w:t xml:space="preserve"> and decision</w:t>
      </w:r>
    </w:p>
    <w:p w14:paraId="704FBC91" w14:textId="77777777" w:rsidR="003301CE" w:rsidRPr="00B15D09" w:rsidRDefault="003301CE">
      <w:pPr>
        <w:pStyle w:val="10"/>
        <w:spacing w:before="120" w:after="120"/>
        <w:rPr>
          <w:color w:val="000000"/>
          <w:lang w:eastAsia="ja-JP"/>
        </w:rPr>
      </w:pPr>
      <w:bookmarkStart w:id="2" w:name="_Ref473815230"/>
      <w:r w:rsidRPr="00B15D09">
        <w:rPr>
          <w:color w:val="000000"/>
        </w:rPr>
        <w:t>Introduction</w:t>
      </w:r>
      <w:bookmarkEnd w:id="1"/>
      <w:bookmarkEnd w:id="2"/>
    </w:p>
    <w:p w14:paraId="7A827FB5" w14:textId="39500927" w:rsidR="00641F3B" w:rsidRDefault="00641F3B" w:rsidP="00641F3B">
      <w:pPr>
        <w:spacing w:before="120" w:after="120"/>
        <w:rPr>
          <w:color w:val="000000"/>
        </w:rPr>
      </w:pPr>
      <w:bookmarkStart w:id="3" w:name="_Ref893707"/>
      <w:r w:rsidRPr="00BE1867">
        <w:rPr>
          <w:color w:val="000000"/>
        </w:rPr>
        <w:t>At the RAN Working Group 1 #123 meeting, discussions on AI/ML-based DMRS enhancement for the 6G air interface were held under agenda item 11.6, and the following agreements were reached</w:t>
      </w:r>
      <w:r w:rsidR="004C4D53">
        <w:rPr>
          <w:rFonts w:hint="eastAsia"/>
          <w:color w:val="000000"/>
        </w:rPr>
        <w:t xml:space="preserve"> [1]</w:t>
      </w:r>
      <w:r w:rsidRPr="00BE1867">
        <w:rPr>
          <w:color w:val="000000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41F3B" w:rsidRPr="00FA3FD0" w14:paraId="787CF2CB" w14:textId="77777777" w:rsidTr="004438BB"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3026" w14:textId="77777777" w:rsidR="00641F3B" w:rsidRPr="00506EB0" w:rsidRDefault="00641F3B" w:rsidP="004438BB">
            <w:pPr>
              <w:spacing w:before="120" w:after="120"/>
              <w:rPr>
                <w:rFonts w:eastAsia="DengXian"/>
                <w:highlight w:val="green"/>
                <w:lang w:eastAsia="zh-CN"/>
              </w:rPr>
            </w:pPr>
            <w:r w:rsidRPr="00506EB0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33C60EAD" w14:textId="77777777" w:rsidR="00641F3B" w:rsidRDefault="00641F3B" w:rsidP="004438BB">
            <w:pPr>
              <w:pStyle w:val="0Maintext"/>
              <w:spacing w:before="120" w:after="120" w:afterAutospacing="0"/>
              <w:ind w:left="200" w:hangingChars="100" w:hanging="200"/>
            </w:pPr>
            <w:r>
              <w:t xml:space="preserve">From RAN 1 perspective, </w:t>
            </w:r>
            <w:r>
              <w:rPr>
                <w:rFonts w:eastAsiaTheme="minorEastAsia" w:hint="eastAsia"/>
                <w:lang w:eastAsia="zh-CN"/>
              </w:rPr>
              <w:t>the following use cases can be matched to the identified primary agendas of RAN1</w:t>
            </w:r>
          </w:p>
          <w:tbl>
            <w:tblPr>
              <w:tblStyle w:val="TableGrid1"/>
              <w:tblW w:w="5000" w:type="pct"/>
              <w:tblLook w:val="04A0" w:firstRow="1" w:lastRow="0" w:firstColumn="1" w:lastColumn="0" w:noHBand="0" w:noVBand="1"/>
            </w:tblPr>
            <w:tblGrid>
              <w:gridCol w:w="5031"/>
              <w:gridCol w:w="4697"/>
            </w:tblGrid>
            <w:tr w:rsidR="00641F3B" w14:paraId="5EA10B37" w14:textId="77777777" w:rsidTr="004438BB">
              <w:tc>
                <w:tcPr>
                  <w:tcW w:w="2586" w:type="pct"/>
                  <w:shd w:val="clear" w:color="auto" w:fill="AEAAAA" w:themeFill="background2" w:themeFillShade="BF"/>
                </w:tcPr>
                <w:p w14:paraId="502DD9D7" w14:textId="77777777" w:rsidR="00641F3B" w:rsidRDefault="00641F3B" w:rsidP="004438BB">
                  <w:pPr>
                    <w:pStyle w:val="0Maintext"/>
                    <w:spacing w:before="120" w:after="120" w:afterAutospacing="0"/>
                    <w:ind w:hanging="23"/>
                  </w:pPr>
                  <w:r>
                    <w:rPr>
                      <w:b/>
                      <w:bCs/>
                    </w:rPr>
                    <w:t>Use cases</w:t>
                  </w:r>
                </w:p>
              </w:tc>
              <w:tc>
                <w:tcPr>
                  <w:tcW w:w="2414" w:type="pct"/>
                  <w:shd w:val="clear" w:color="auto" w:fill="AEAAAA" w:themeFill="background2" w:themeFillShade="BF"/>
                </w:tcPr>
                <w:p w14:paraId="0A0AE287" w14:textId="77777777" w:rsidR="00641F3B" w:rsidRDefault="00641F3B" w:rsidP="004438BB">
                  <w:pPr>
                    <w:pStyle w:val="0Maintext"/>
                    <w:spacing w:before="120" w:after="120" w:afterAutospacing="0"/>
                    <w:ind w:firstLine="13"/>
                  </w:pPr>
                  <w:r>
                    <w:rPr>
                      <w:b/>
                      <w:bCs/>
                    </w:rPr>
                    <w:t>P</w:t>
                  </w:r>
                  <w:r w:rsidRPr="00FD4493">
                    <w:rPr>
                      <w:b/>
                      <w:bCs/>
                    </w:rPr>
                    <w:t>rimary</w:t>
                  </w:r>
                  <w:r w:rsidRPr="00FD4493" w:rsidDel="00FD4493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agendas </w:t>
                  </w:r>
                </w:p>
              </w:tc>
            </w:tr>
            <w:tr w:rsidR="00641F3B" w14:paraId="65F80F90" w14:textId="77777777" w:rsidTr="004438BB">
              <w:tc>
                <w:tcPr>
                  <w:tcW w:w="2586" w:type="pct"/>
                </w:tcPr>
                <w:p w14:paraId="63382355" w14:textId="77777777" w:rsidR="00641F3B" w:rsidRDefault="00641F3B" w:rsidP="004438BB">
                  <w:pPr>
                    <w:pStyle w:val="0Maintext"/>
                    <w:spacing w:before="120" w:after="120" w:afterAutospacing="0"/>
                    <w:ind w:hanging="23"/>
                  </w:pPr>
                  <w:r>
                    <w:rPr>
                      <w:b/>
                      <w:bCs/>
                    </w:rPr>
                    <w:t>Low overhead DMRS with AI/ML receiver</w:t>
                  </w:r>
                </w:p>
              </w:tc>
              <w:tc>
                <w:tcPr>
                  <w:tcW w:w="2414" w:type="pct"/>
                </w:tcPr>
                <w:p w14:paraId="7BB0525C" w14:textId="77777777" w:rsidR="00641F3B" w:rsidRDefault="00641F3B" w:rsidP="004438BB">
                  <w:pPr>
                    <w:pStyle w:val="0Maintext"/>
                    <w:spacing w:before="120" w:after="120" w:afterAutospacing="0"/>
                    <w:ind w:firstLine="13"/>
                  </w:pPr>
                  <w:r>
                    <w:t xml:space="preserve">UL &amp; </w:t>
                  </w:r>
                  <w:r w:rsidRPr="00FC2313">
                    <w:t>DL DMRS associated with PUSCH/PDSCH</w:t>
                  </w:r>
                </w:p>
                <w:p w14:paraId="36549580" w14:textId="77777777" w:rsidR="00641F3B" w:rsidRDefault="00641F3B" w:rsidP="004438BB">
                  <w:pPr>
                    <w:pStyle w:val="0Maintext"/>
                    <w:spacing w:before="120" w:after="120" w:afterAutospacing="0"/>
                    <w:ind w:firstLine="13"/>
                  </w:pPr>
                  <w:r>
                    <w:t>Note: Sub-Case C: DMRS-free may be related to modulation</w:t>
                  </w:r>
                </w:p>
              </w:tc>
            </w:tr>
          </w:tbl>
          <w:p w14:paraId="7879ECC3" w14:textId="77777777" w:rsidR="00641F3B" w:rsidRPr="00FA3FD0" w:rsidRDefault="00641F3B" w:rsidP="004438BB">
            <w:pPr>
              <w:pStyle w:val="0Maintext"/>
              <w:spacing w:before="120" w:after="120"/>
              <w:ind w:firstLine="0"/>
              <w:rPr>
                <w:rFonts w:eastAsiaTheme="minorEastAsia"/>
                <w:lang w:val="en-US" w:eastAsia="ja-JP"/>
              </w:rPr>
            </w:pPr>
          </w:p>
        </w:tc>
      </w:tr>
    </w:tbl>
    <w:p w14:paraId="2C25138D" w14:textId="110A8F71" w:rsidR="008D29F8" w:rsidRPr="008C5D3D" w:rsidRDefault="00641F3B" w:rsidP="004C4D53">
      <w:pPr>
        <w:spacing w:before="120" w:after="120"/>
      </w:pPr>
      <w:r>
        <w:t xml:space="preserve">In this contribution, </w:t>
      </w:r>
      <w:r w:rsidR="008C5D3D" w:rsidRPr="008C5D3D">
        <w:t>we provide our views on the design of the 6G air interface, specifically focusing on DMRS desi</w:t>
      </w:r>
      <w:r w:rsidR="004C4D53">
        <w:rPr>
          <w:rFonts w:hint="eastAsia"/>
        </w:rPr>
        <w:t xml:space="preserve">gn </w:t>
      </w:r>
      <w:r w:rsidR="008C5D3D" w:rsidRPr="008C5D3D">
        <w:t>for 6G P</w:t>
      </w:r>
      <w:r w:rsidR="008C5D3D">
        <w:rPr>
          <w:rFonts w:hint="eastAsia"/>
        </w:rPr>
        <w:t>U</w:t>
      </w:r>
      <w:r w:rsidR="008C5D3D" w:rsidRPr="008C5D3D">
        <w:t>SCH, focusing on port extension requirements and overhead reduction methods to support massive MIMO systems.</w:t>
      </w:r>
    </w:p>
    <w:p w14:paraId="465A5909" w14:textId="10A815D3" w:rsidR="00376761" w:rsidRDefault="00575992" w:rsidP="001428DB">
      <w:pPr>
        <w:pStyle w:val="10"/>
        <w:spacing w:before="120" w:after="120"/>
        <w:rPr>
          <w:lang w:eastAsia="ja-JP"/>
        </w:rPr>
      </w:pPr>
      <w:r>
        <w:rPr>
          <w:rFonts w:hint="eastAsia"/>
          <w:lang w:eastAsia="ja-JP"/>
        </w:rPr>
        <w:t>Discussions</w:t>
      </w:r>
      <w:r w:rsidR="00F72D37">
        <w:rPr>
          <w:rFonts w:hint="eastAsia"/>
          <w:lang w:eastAsia="ja-JP"/>
        </w:rPr>
        <w:t xml:space="preserve"> </w:t>
      </w:r>
    </w:p>
    <w:p w14:paraId="1D5B13A6" w14:textId="77777777" w:rsidR="004C4D53" w:rsidRDefault="00906988" w:rsidP="004C4D53">
      <w:pPr>
        <w:pStyle w:val="20"/>
      </w:pPr>
      <w:r w:rsidRPr="00906988">
        <w:t>DMRS Design for 6G P</w:t>
      </w:r>
      <w:r w:rsidR="00FE23BA">
        <w:rPr>
          <w:rFonts w:hint="eastAsia"/>
          <w:lang w:eastAsia="ja-JP"/>
        </w:rPr>
        <w:t>U</w:t>
      </w:r>
      <w:r w:rsidRPr="00906988">
        <w:t>SCH</w:t>
      </w:r>
      <w:r w:rsidR="004C4D53" w:rsidRPr="004C4D53">
        <w:rPr>
          <w:rFonts w:hint="eastAsia"/>
        </w:rPr>
        <w:t xml:space="preserve"> </w:t>
      </w:r>
    </w:p>
    <w:p w14:paraId="05A56B1B" w14:textId="43D35470" w:rsidR="004C4D53" w:rsidRDefault="004C4D53" w:rsidP="004C4D53">
      <w:pPr>
        <w:pStyle w:val="30"/>
        <w:spacing w:before="120" w:after="120"/>
      </w:pPr>
      <w:r>
        <w:rPr>
          <w:rFonts w:hint="eastAsia"/>
        </w:rPr>
        <w:t xml:space="preserve">Increase in the number of </w:t>
      </w:r>
      <w:r>
        <w:t xml:space="preserve">DMRS </w:t>
      </w:r>
      <w:r>
        <w:rPr>
          <w:rFonts w:hint="eastAsia"/>
        </w:rPr>
        <w:t>ports</w:t>
      </w:r>
      <w:r>
        <w:t xml:space="preserve"> for 6G Massive MIMO</w:t>
      </w:r>
    </w:p>
    <w:p w14:paraId="360AA1CF" w14:textId="5D09CA50" w:rsidR="004C4D53" w:rsidRDefault="004C4D53" w:rsidP="004C4D53">
      <w:pPr>
        <w:spacing w:before="120" w:after="120"/>
      </w:pPr>
      <w:r>
        <w:rPr>
          <w:color w:val="000000"/>
        </w:rPr>
        <w:t>In 5G NR, DMRS supports up to 24 orthogonal ports with Enhanced Type 2 configuration and double symbol length, as specified in TS 38.21</w:t>
      </w:r>
      <w:r w:rsidR="00DD3865">
        <w:rPr>
          <w:rFonts w:hint="eastAsia"/>
          <w:color w:val="000000"/>
        </w:rPr>
        <w:t>1</w:t>
      </w:r>
      <w:r>
        <w:rPr>
          <w:color w:val="000000"/>
        </w:rPr>
        <w:t>. The DMRS configuration types include Type 1 with comb-2 structure supporting up to 8 ports, and Type 2 with FD-CDM2 structure supporting up to 12 ports. Enhanced Types introduced in Rel-18 extend these limits to 16 and 24 ports, respectively.</w:t>
      </w:r>
    </w:p>
    <w:p w14:paraId="50EE421D" w14:textId="77777777" w:rsidR="004C4D53" w:rsidRDefault="004C4D53" w:rsidP="004C4D53">
      <w:pPr>
        <w:spacing w:before="120" w:after="120"/>
      </w:pPr>
      <w:r>
        <w:rPr>
          <w:color w:val="000000"/>
        </w:rPr>
        <w:t>For 6G massive MIMO systems, the number of antenna elements is expected to scale up to 128</w:t>
      </w:r>
      <w:r>
        <w:rPr>
          <w:rFonts w:hint="eastAsia"/>
          <w:color w:val="000000"/>
        </w:rPr>
        <w:t xml:space="preserve">, </w:t>
      </w:r>
      <w:r>
        <w:rPr>
          <w:color w:val="000000"/>
        </w:rPr>
        <w:t xml:space="preserve">256 or more, significantly exceeding current 5G deployments. To fully utilize the spatial multiplexing capability of such large-scale antenna arrays and support increased MU-MIMO layers, the </w:t>
      </w:r>
      <w:r>
        <w:rPr>
          <w:rFonts w:hint="eastAsia"/>
          <w:color w:val="000000"/>
        </w:rPr>
        <w:t xml:space="preserve">number of </w:t>
      </w:r>
      <w:r>
        <w:rPr>
          <w:color w:val="000000"/>
        </w:rPr>
        <w:t>orthogonal DMRS port</w:t>
      </w:r>
      <w:r>
        <w:rPr>
          <w:rFonts w:hint="eastAsia"/>
          <w:color w:val="000000"/>
        </w:rPr>
        <w:t>s</w:t>
      </w:r>
      <w:r>
        <w:rPr>
          <w:color w:val="000000"/>
        </w:rPr>
        <w:t xml:space="preserve"> needs to be </w:t>
      </w:r>
      <w:r>
        <w:rPr>
          <w:rFonts w:hint="eastAsia"/>
          <w:color w:val="000000"/>
        </w:rPr>
        <w:t>increased</w:t>
      </w:r>
      <w:r>
        <w:rPr>
          <w:color w:val="000000"/>
        </w:rPr>
        <w:t xml:space="preserve"> beyond the current maximum of 24.</w:t>
      </w:r>
    </w:p>
    <w:p w14:paraId="5F6B2A0D" w14:textId="7EF707FC" w:rsidR="004C4D53" w:rsidRDefault="004C4D53" w:rsidP="004C4D53">
      <w:pPr>
        <w:pStyle w:val="a5"/>
      </w:pPr>
      <w:bookmarkStart w:id="4" w:name="_Ref220481349"/>
      <w:r>
        <w:t xml:space="preserve">Proposal </w:t>
      </w:r>
      <w:fldSimple w:instr=" SEQ Proposal \* ARABIC ">
        <w:r w:rsidR="00DD3865"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: </w:t>
      </w:r>
      <w:r>
        <w:rPr>
          <w:color w:val="000000"/>
        </w:rPr>
        <w:t xml:space="preserve">Study </w:t>
      </w:r>
      <w:r>
        <w:rPr>
          <w:rFonts w:hint="eastAsia"/>
          <w:color w:val="000000"/>
          <w:lang w:eastAsia="ja-JP"/>
        </w:rPr>
        <w:t>increasing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ja-JP"/>
        </w:rPr>
        <w:t xml:space="preserve">the number of </w:t>
      </w:r>
      <w:r>
        <w:rPr>
          <w:color w:val="000000"/>
        </w:rPr>
        <w:t>orthogonal DMRS port</w:t>
      </w:r>
      <w:r>
        <w:rPr>
          <w:rFonts w:hint="eastAsia"/>
          <w:color w:val="000000"/>
          <w:lang w:eastAsia="ja-JP"/>
        </w:rPr>
        <w:t>s</w:t>
      </w:r>
      <w:r>
        <w:rPr>
          <w:color w:val="000000"/>
        </w:rPr>
        <w:t xml:space="preserve"> beyond 24 for 6G massive MIMO.</w:t>
      </w:r>
      <w:bookmarkEnd w:id="4"/>
    </w:p>
    <w:p w14:paraId="2D39148F" w14:textId="77777777" w:rsidR="004C4D53" w:rsidRDefault="004C4D53" w:rsidP="004C4D53">
      <w:pPr>
        <w:spacing w:before="120" w:after="120"/>
      </w:pPr>
      <w:r>
        <w:rPr>
          <w:color w:val="000000"/>
        </w:rPr>
        <w:t xml:space="preserve">When considering methods to increase the number of orthogonal DMRS ports, there is an inherent trade-off between </w:t>
      </w:r>
      <w:r>
        <w:rPr>
          <w:rFonts w:hint="eastAsia"/>
          <w:color w:val="000000"/>
        </w:rPr>
        <w:t xml:space="preserve">the number of </w:t>
      </w:r>
      <w:r>
        <w:rPr>
          <w:color w:val="000000"/>
        </w:rPr>
        <w:t>port</w:t>
      </w:r>
      <w:r>
        <w:rPr>
          <w:rFonts w:hint="eastAsia"/>
          <w:color w:val="000000"/>
        </w:rPr>
        <w:t>s</w:t>
      </w:r>
      <w:r>
        <w:rPr>
          <w:color w:val="000000"/>
        </w:rPr>
        <w:t xml:space="preserve"> and overhead. Conventional approaches to increase </w:t>
      </w:r>
      <w:r>
        <w:rPr>
          <w:rFonts w:hint="eastAsia"/>
          <w:color w:val="000000"/>
        </w:rPr>
        <w:t xml:space="preserve">the number of </w:t>
      </w:r>
      <w:r>
        <w:rPr>
          <w:color w:val="000000"/>
        </w:rPr>
        <w:t xml:space="preserve">ports include adding CDM groups in the frequency domain or </w:t>
      </w:r>
      <w:r>
        <w:rPr>
          <w:rFonts w:hint="eastAsia"/>
          <w:color w:val="000000"/>
        </w:rPr>
        <w:t>increasing the number of</w:t>
      </w:r>
      <w:r>
        <w:rPr>
          <w:color w:val="000000"/>
        </w:rPr>
        <w:t xml:space="preserve"> symbols</w:t>
      </w:r>
      <w:r>
        <w:rPr>
          <w:rFonts w:hint="eastAsia"/>
          <w:color w:val="000000"/>
        </w:rPr>
        <w:t xml:space="preserve"> used</w:t>
      </w:r>
      <w:r>
        <w:rPr>
          <w:color w:val="000000"/>
        </w:rPr>
        <w:t xml:space="preserve"> in the time domain. Both approaches consume additional resources that could otherwise be used for data transmission.</w:t>
      </w:r>
    </w:p>
    <w:p w14:paraId="01D671A4" w14:textId="77777777" w:rsidR="004C4D53" w:rsidRDefault="004C4D53" w:rsidP="004C4D53">
      <w:pPr>
        <w:spacing w:before="120" w:after="120"/>
      </w:pPr>
      <w:r>
        <w:rPr>
          <w:color w:val="000000"/>
        </w:rPr>
        <w:t xml:space="preserve">In particular, </w:t>
      </w:r>
      <w:r>
        <w:rPr>
          <w:rFonts w:hint="eastAsia"/>
          <w:color w:val="000000"/>
        </w:rPr>
        <w:t xml:space="preserve">increasing the number of symbols used in </w:t>
      </w:r>
      <w:r>
        <w:rPr>
          <w:color w:val="000000"/>
        </w:rPr>
        <w:t xml:space="preserve">DMRS in the </w:t>
      </w:r>
      <w:r>
        <w:rPr>
          <w:rFonts w:hint="eastAsia"/>
          <w:color w:val="000000"/>
        </w:rPr>
        <w:t>time domain</w:t>
      </w:r>
      <w:r>
        <w:rPr>
          <w:color w:val="000000"/>
        </w:rPr>
        <w:t xml:space="preserve"> from </w:t>
      </w:r>
      <w:r>
        <w:rPr>
          <w:rFonts w:hint="eastAsia"/>
          <w:color w:val="000000"/>
        </w:rPr>
        <w:t>2</w:t>
      </w:r>
      <w:r>
        <w:rPr>
          <w:color w:val="000000"/>
        </w:rPr>
        <w:t xml:space="preserve"> to </w:t>
      </w:r>
      <w:r>
        <w:rPr>
          <w:rFonts w:hint="eastAsia"/>
          <w:color w:val="000000"/>
        </w:rPr>
        <w:t>3</w:t>
      </w:r>
      <w:r>
        <w:rPr>
          <w:color w:val="000000"/>
        </w:rPr>
        <w:t xml:space="preserve"> or </w:t>
      </w:r>
      <w:r>
        <w:rPr>
          <w:rFonts w:hint="eastAsia"/>
          <w:color w:val="000000"/>
        </w:rPr>
        <w:t>4</w:t>
      </w:r>
      <w:r>
        <w:rPr>
          <w:color w:val="000000"/>
        </w:rPr>
        <w:t xml:space="preserve"> directly reduces the number of available data symbols per slot. For example, with 14 symbols per slot, double symbol DMRS results in approximately 14.3% overhead (2/14), while triple symbol would increase this to 21.4% (3/14). This increase</w:t>
      </w:r>
      <w:r>
        <w:rPr>
          <w:rFonts w:hint="eastAsia"/>
          <w:color w:val="000000"/>
        </w:rPr>
        <w:t xml:space="preserve"> in</w:t>
      </w:r>
      <w:r>
        <w:rPr>
          <w:color w:val="000000"/>
        </w:rPr>
        <w:t xml:space="preserve"> </w:t>
      </w:r>
      <w:r>
        <w:rPr>
          <w:color w:val="000000"/>
        </w:rPr>
        <w:lastRenderedPageBreak/>
        <w:t xml:space="preserve">overhead </w:t>
      </w:r>
      <w:r>
        <w:rPr>
          <w:rFonts w:hint="eastAsia"/>
          <w:color w:val="000000"/>
        </w:rPr>
        <w:t>could</w:t>
      </w:r>
      <w:r>
        <w:rPr>
          <w:color w:val="000000"/>
        </w:rPr>
        <w:t xml:space="preserve"> significantly offset the capacity gains </w:t>
      </w:r>
      <w:r>
        <w:rPr>
          <w:rFonts w:hint="eastAsia"/>
          <w:color w:val="000000"/>
        </w:rPr>
        <w:t>achieved through increased spatial multiplexing via</w:t>
      </w:r>
      <w:r>
        <w:rPr>
          <w:color w:val="000000"/>
        </w:rPr>
        <w:t xml:space="preserve"> additional DMRS ports.</w:t>
      </w:r>
    </w:p>
    <w:p w14:paraId="1AD26331" w14:textId="77777777" w:rsidR="004C4D53" w:rsidRDefault="004C4D53" w:rsidP="004C4D53">
      <w:pPr>
        <w:spacing w:before="120" w:after="120"/>
      </w:pPr>
      <w:r>
        <w:rPr>
          <w:color w:val="000000"/>
        </w:rPr>
        <w:t xml:space="preserve">Therefore, simply increasing DMRS resources in the </w:t>
      </w:r>
      <w:r>
        <w:rPr>
          <w:rFonts w:hint="eastAsia"/>
          <w:color w:val="000000"/>
        </w:rPr>
        <w:t>time domain</w:t>
      </w:r>
      <w:r>
        <w:rPr>
          <w:color w:val="000000"/>
        </w:rPr>
        <w:t xml:space="preserve"> may not be an efficient approach, as the loss in data capacity can limit the overall channel capacity improvement.</w:t>
      </w:r>
    </w:p>
    <w:p w14:paraId="143414A4" w14:textId="0A5A0FD5" w:rsidR="004C4D53" w:rsidRDefault="004C4D53" w:rsidP="004C4D53">
      <w:pPr>
        <w:pStyle w:val="a5"/>
        <w:rPr>
          <w:color w:val="000000"/>
        </w:rPr>
      </w:pPr>
      <w:bookmarkStart w:id="5" w:name="_Ref220481354"/>
      <w:r>
        <w:t xml:space="preserve">Proposal </w:t>
      </w:r>
      <w:fldSimple w:instr=" SEQ Proposal \* ARABIC ">
        <w:r w:rsidR="00DD3865">
          <w:rPr>
            <w:noProof/>
          </w:rPr>
          <w:t>2</w:t>
        </w:r>
      </w:fldSimple>
      <w:r>
        <w:rPr>
          <w:rFonts w:hint="eastAsia"/>
          <w:lang w:eastAsia="ja-JP"/>
        </w:rPr>
        <w:t>:</w:t>
      </w:r>
      <w:r>
        <w:rPr>
          <w:color w:val="000000"/>
        </w:rPr>
        <w:t xml:space="preserve"> Study overhead-efficient approaches when </w:t>
      </w:r>
      <w:r>
        <w:rPr>
          <w:rFonts w:hint="eastAsia"/>
          <w:color w:val="000000"/>
          <w:lang w:eastAsia="ja-JP"/>
        </w:rPr>
        <w:t>increasing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>number</w:t>
      </w:r>
      <w:r>
        <w:rPr>
          <w:rFonts w:hint="eastAsia"/>
          <w:color w:val="000000"/>
          <w:lang w:eastAsia="ja-JP"/>
        </w:rPr>
        <w:t xml:space="preserve"> of </w:t>
      </w:r>
      <w:r>
        <w:rPr>
          <w:color w:val="000000"/>
        </w:rPr>
        <w:t>DMRS port</w:t>
      </w:r>
      <w:r>
        <w:rPr>
          <w:rFonts w:hint="eastAsia"/>
          <w:color w:val="000000"/>
          <w:lang w:eastAsia="ja-JP"/>
        </w:rPr>
        <w:t>s</w:t>
      </w:r>
      <w:r>
        <w:rPr>
          <w:color w:val="000000"/>
        </w:rPr>
        <w:t>.</w:t>
      </w:r>
      <w:bookmarkEnd w:id="5"/>
    </w:p>
    <w:p w14:paraId="2D0886C9" w14:textId="77777777" w:rsidR="004C4D53" w:rsidRPr="0034698D" w:rsidRDefault="004C4D53" w:rsidP="004C4D53">
      <w:pPr>
        <w:spacing w:before="120" w:after="120"/>
      </w:pPr>
    </w:p>
    <w:p w14:paraId="3B279121" w14:textId="77777777" w:rsidR="004C4D53" w:rsidRDefault="004C4D53" w:rsidP="004C4D53">
      <w:pPr>
        <w:pStyle w:val="30"/>
        <w:spacing w:before="120" w:after="120"/>
      </w:pPr>
      <w:r>
        <w:t>AI-based DMRS Overhead Reduction</w:t>
      </w:r>
    </w:p>
    <w:p w14:paraId="77F77D18" w14:textId="74B356C9" w:rsidR="004C4D53" w:rsidRDefault="004C4D53" w:rsidP="004C4D53">
      <w:pPr>
        <w:spacing w:before="120" w:after="120"/>
        <w:rPr>
          <w:color w:val="000000"/>
        </w:rPr>
      </w:pPr>
      <w:r w:rsidRPr="0034698D">
        <w:rPr>
          <w:color w:val="000000"/>
        </w:rPr>
        <w:t xml:space="preserve">In RAN1, AI/ML-based approaches are being actively discussed to enable increased </w:t>
      </w:r>
      <w:r>
        <w:rPr>
          <w:rFonts w:hint="eastAsia"/>
          <w:color w:val="000000"/>
        </w:rPr>
        <w:t xml:space="preserve">numbers of </w:t>
      </w:r>
      <w:r w:rsidRPr="0034698D">
        <w:rPr>
          <w:color w:val="000000"/>
        </w:rPr>
        <w:t>port</w:t>
      </w:r>
      <w:r>
        <w:rPr>
          <w:rFonts w:hint="eastAsia"/>
          <w:color w:val="000000"/>
        </w:rPr>
        <w:t>s</w:t>
      </w:r>
      <w:r w:rsidRPr="0034698D">
        <w:rPr>
          <w:color w:val="000000"/>
        </w:rPr>
        <w:t xml:space="preserve"> while addressing overhead challenges.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According to the recent discussions in</w:t>
      </w:r>
      <w:r w:rsidRPr="00641F3B">
        <w:rPr>
          <w:lang w:eastAsia="ko-KR"/>
        </w:rPr>
        <w:t xml:space="preserve"> </w:t>
      </w:r>
      <w:r w:rsidRPr="004913EF">
        <w:rPr>
          <w:lang w:eastAsia="ko-KR"/>
        </w:rPr>
        <w:t>R1-250881</w:t>
      </w:r>
      <w:r>
        <w:rPr>
          <w:lang w:eastAsia="ko-KR"/>
        </w:rPr>
        <w:t>1</w:t>
      </w:r>
      <w:r w:rsidR="00DD3865">
        <w:rPr>
          <w:rFonts w:hint="eastAsia"/>
        </w:rPr>
        <w:t>[2]</w:t>
      </w:r>
      <w:r>
        <w:rPr>
          <w:color w:val="000000"/>
        </w:rPr>
        <w:t>, three main sub-cases have been considered for AI-based DMRS overhead reduction: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C4D53" w:rsidRPr="00FA3FD0" w14:paraId="7AC5392D" w14:textId="77777777" w:rsidTr="000D40C3"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0750" w14:textId="77777777" w:rsidR="004C4D53" w:rsidRPr="00FA3FD0" w:rsidRDefault="004C4D53" w:rsidP="000D40C3">
            <w:pPr>
              <w:spacing w:before="120" w:after="120"/>
            </w:pPr>
            <w:r w:rsidRPr="00FA3FD0">
              <w:t>Observation 2.2</w:t>
            </w:r>
          </w:p>
          <w:p w14:paraId="1330832C" w14:textId="77777777" w:rsidR="004C4D53" w:rsidRPr="00FA3FD0" w:rsidRDefault="004C4D53" w:rsidP="000D40C3">
            <w:pPr>
              <w:spacing w:before="120" w:after="120"/>
            </w:pPr>
            <w:r w:rsidRPr="00FA3FD0">
              <w:t>For 6GR AI/ML use cases identification/categorization, [23 sources] provided preliminary simulation results and analysis on low overhead DMRS with AI/ML receiver.</w:t>
            </w:r>
          </w:p>
          <w:p w14:paraId="4724F33E" w14:textId="77777777" w:rsidR="004C4D53" w:rsidRPr="00FA3FD0" w:rsidRDefault="004C4D53" w:rsidP="004C4D53">
            <w:pPr>
              <w:numPr>
                <w:ilvl w:val="0"/>
                <w:numId w:val="16"/>
              </w:numPr>
              <w:spacing w:before="120" w:after="120"/>
            </w:pPr>
            <w:r w:rsidRPr="00FA3FD0">
              <w:t xml:space="preserve">[25 sources] provided preliminary simulation results and analysis on sparse orthogonal DMRS in frequency and/or time domain with AI/ML receiver. </w:t>
            </w:r>
          </w:p>
          <w:p w14:paraId="6F947D91" w14:textId="77777777" w:rsidR="004C4D53" w:rsidRPr="00FA3FD0" w:rsidRDefault="004C4D53" w:rsidP="004C4D53">
            <w:pPr>
              <w:numPr>
                <w:ilvl w:val="0"/>
                <w:numId w:val="16"/>
              </w:numPr>
              <w:spacing w:before="120" w:after="120"/>
            </w:pPr>
            <w:r w:rsidRPr="00FA3FD0">
              <w:t xml:space="preserve">[12 sources] provided preliminary simulation results and analysis on superimposed pilot with AI/ML receiver. </w:t>
            </w:r>
          </w:p>
          <w:p w14:paraId="2EA22108" w14:textId="77777777" w:rsidR="004C4D53" w:rsidRPr="00FA3FD0" w:rsidRDefault="004C4D53" w:rsidP="004C4D53">
            <w:pPr>
              <w:numPr>
                <w:ilvl w:val="0"/>
                <w:numId w:val="16"/>
              </w:numPr>
              <w:spacing w:before="120" w:after="120"/>
            </w:pPr>
            <w:r w:rsidRPr="00FA3FD0">
              <w:t xml:space="preserve">[9 sources] provided preliminary simulation results and analysis on DMRS free with AI/ML receiver. </w:t>
            </w:r>
          </w:p>
          <w:p w14:paraId="1CDA0567" w14:textId="77777777" w:rsidR="004C4D53" w:rsidRPr="00FA3FD0" w:rsidRDefault="004C4D53" w:rsidP="004C4D53">
            <w:pPr>
              <w:numPr>
                <w:ilvl w:val="0"/>
                <w:numId w:val="16"/>
              </w:numPr>
              <w:spacing w:before="120" w:after="120"/>
            </w:pPr>
            <w:r w:rsidRPr="00FA3FD0">
              <w:t xml:space="preserve">Detailed evaluation assumptions (model input/output/label/benchmark/KPI/ training type) and initial analysis can be found in Table C. </w:t>
            </w:r>
          </w:p>
          <w:p w14:paraId="730DFD8F" w14:textId="77777777" w:rsidR="004C4D53" w:rsidRPr="00FA3FD0" w:rsidRDefault="004C4D53" w:rsidP="000D40C3">
            <w:pPr>
              <w:spacing w:before="120" w:after="120"/>
            </w:pPr>
            <w:r w:rsidRPr="00FA3FD0">
              <w:t>Note: whether/how to capture the observation in the TR is a separate discussion</w:t>
            </w:r>
          </w:p>
        </w:tc>
      </w:tr>
    </w:tbl>
    <w:p w14:paraId="7B2F78A4" w14:textId="77777777" w:rsidR="004C4D53" w:rsidRDefault="004C4D53" w:rsidP="004C4D53">
      <w:pPr>
        <w:spacing w:before="120" w:after="120"/>
      </w:pPr>
      <w:r>
        <w:rPr>
          <w:color w:val="000000"/>
        </w:rPr>
        <w:t xml:space="preserve">Sub-case A is sparse orthogonal DMRS. </w:t>
      </w:r>
      <w:r w:rsidRPr="00A96953">
        <w:rPr>
          <w:color w:val="000000"/>
        </w:rPr>
        <w:t>This approach uses an AI receiver to interpolate and estimate the channel from sparse reference signals while reducing DMRS density in the time domain and/or frequency domain.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Sub-case A offers advantages in terms of </w:t>
      </w:r>
      <w:r>
        <w:rPr>
          <w:rFonts w:hint="eastAsia"/>
          <w:color w:val="000000"/>
        </w:rPr>
        <w:t xml:space="preserve">impact on </w:t>
      </w:r>
      <w:r>
        <w:rPr>
          <w:color w:val="000000"/>
        </w:rPr>
        <w:t>specification</w:t>
      </w:r>
      <w:r>
        <w:rPr>
          <w:rFonts w:hint="eastAsia"/>
          <w:color w:val="000000"/>
        </w:rPr>
        <w:t>s</w:t>
      </w:r>
      <w:r>
        <w:rPr>
          <w:color w:val="000000"/>
        </w:rPr>
        <w:t>, primarily requir</w:t>
      </w:r>
      <w:r>
        <w:rPr>
          <w:rFonts w:hint="eastAsia"/>
          <w:color w:val="000000"/>
        </w:rPr>
        <w:t>ing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the </w:t>
      </w:r>
      <w:r>
        <w:rPr>
          <w:color w:val="000000"/>
        </w:rPr>
        <w:t>defini</w:t>
      </w:r>
      <w:r>
        <w:rPr>
          <w:rFonts w:hint="eastAsia"/>
          <w:color w:val="000000"/>
        </w:rPr>
        <w:t>tion of</w:t>
      </w:r>
      <w:r>
        <w:rPr>
          <w:color w:val="000000"/>
        </w:rPr>
        <w:t xml:space="preserve"> new sparse DMRS patterns while maintaining orthogonality with existing DMRS structures. This facilitates coexistence with legacy UEs</w:t>
      </w:r>
      <w:r>
        <w:rPr>
          <w:rFonts w:hint="eastAsia"/>
          <w:color w:val="000000"/>
        </w:rPr>
        <w:t>, particularly in the MRSS band,</w:t>
      </w:r>
      <w:r>
        <w:rPr>
          <w:color w:val="000000"/>
        </w:rPr>
        <w:t xml:space="preserve"> and minimizes impact on MU-MIMO pairing.</w:t>
      </w:r>
    </w:p>
    <w:p w14:paraId="6734312C" w14:textId="77777777" w:rsidR="004C4D53" w:rsidRDefault="004C4D53" w:rsidP="004C4D53">
      <w:pPr>
        <w:spacing w:before="120" w:after="120"/>
      </w:pPr>
      <w:r>
        <w:rPr>
          <w:color w:val="000000"/>
        </w:rPr>
        <w:t>Sub-case B is superimposed pilot. This approach overlays DMRS and data on the same resources, potentially eliminating dedicated DMRS overhead. However, it introduces challenges in signal separation and has more significant specification impact.</w:t>
      </w:r>
    </w:p>
    <w:p w14:paraId="584F6017" w14:textId="77777777" w:rsidR="004C4D53" w:rsidRDefault="004C4D53" w:rsidP="004C4D53">
      <w:pPr>
        <w:spacing w:before="120" w:after="120"/>
      </w:pPr>
      <w:r>
        <w:rPr>
          <w:color w:val="000000"/>
        </w:rPr>
        <w:t>Sub-case C is DMRS-free transmission. This approach fundamentally changes demodulation procedures, which may require significant specification changes.</w:t>
      </w:r>
    </w:p>
    <w:p w14:paraId="78263CE7" w14:textId="77777777" w:rsidR="004C4D53" w:rsidRDefault="004C4D53" w:rsidP="004C4D53">
      <w:pPr>
        <w:spacing w:before="120" w:after="120"/>
      </w:pPr>
      <w:r>
        <w:rPr>
          <w:color w:val="000000"/>
        </w:rPr>
        <w:t>Given the favorable characteristics of Sub-case A in terms of specification impact and legacy coexistence, prioritizing sparse DMRS study is a reasonable approach to enable overhead reduction while supporting port extension for 6G massive MIMO.</w:t>
      </w:r>
      <w:r w:rsidRPr="00A15D02">
        <w:t xml:space="preserve"> </w:t>
      </w:r>
      <w:r w:rsidRPr="00A15D02">
        <w:rPr>
          <w:color w:val="000000"/>
        </w:rPr>
        <w:t>To increase the priority of other sub-cases in the study, simulations must demonstrate gains significantly exceeding those of Sub-case A.</w:t>
      </w:r>
    </w:p>
    <w:p w14:paraId="5DB332E9" w14:textId="420AA0FA" w:rsidR="00460677" w:rsidRPr="00460677" w:rsidRDefault="004C4D53" w:rsidP="00BA6422">
      <w:pPr>
        <w:pStyle w:val="a5"/>
      </w:pPr>
      <w:bookmarkStart w:id="6" w:name="_Ref220481358"/>
      <w:r>
        <w:t xml:space="preserve">Proposal </w:t>
      </w:r>
      <w:fldSimple w:instr=" SEQ Proposal \* ARABIC ">
        <w:r w:rsidR="00DD3865">
          <w:rPr>
            <w:noProof/>
          </w:rPr>
          <w:t>3</w:t>
        </w:r>
      </w:fldSimple>
      <w:r>
        <w:rPr>
          <w:color w:val="000000"/>
        </w:rPr>
        <w:t>: Prioritize sparse DMRS study for AI-based overhead reduction.</w:t>
      </w:r>
      <w:bookmarkEnd w:id="6"/>
    </w:p>
    <w:bookmarkEnd w:id="3"/>
    <w:p w14:paraId="36E798FC" w14:textId="77777777" w:rsidR="003301CE" w:rsidRDefault="008D75B6" w:rsidP="008D75B6">
      <w:pPr>
        <w:pStyle w:val="10"/>
        <w:spacing w:before="120" w:after="120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onclusion</w:t>
      </w:r>
    </w:p>
    <w:p w14:paraId="26F5AC9D" w14:textId="749085D1" w:rsidR="00906988" w:rsidRDefault="00906988" w:rsidP="00906988">
      <w:pPr>
        <w:spacing w:before="120" w:after="120"/>
      </w:pPr>
      <w:r>
        <w:rPr>
          <w:color w:val="000000"/>
        </w:rPr>
        <w:t>In this contribution, we discussed DMRS design considerations for 6G P</w:t>
      </w:r>
      <w:r w:rsidR="00FE23BA">
        <w:rPr>
          <w:rFonts w:hint="eastAsia"/>
          <w:color w:val="000000"/>
        </w:rPr>
        <w:t>U</w:t>
      </w:r>
      <w:r>
        <w:rPr>
          <w:color w:val="000000"/>
        </w:rPr>
        <w:t xml:space="preserve">SCH, focusing on port extension requirements and overhead reduction methods. </w:t>
      </w:r>
    </w:p>
    <w:p w14:paraId="12CAD780" w14:textId="40D4012E" w:rsidR="004C4D53" w:rsidRPr="00906988" w:rsidRDefault="004C4D53" w:rsidP="00106E56">
      <w:pPr>
        <w:spacing w:before="120" w:after="120"/>
        <w:rPr>
          <w:b/>
          <w:bCs/>
        </w:rPr>
      </w:pPr>
      <w:r w:rsidRPr="00643D16">
        <w:rPr>
          <w:b/>
          <w:bCs/>
        </w:rPr>
        <w:fldChar w:fldCharType="begin"/>
      </w:r>
      <w:r w:rsidRPr="00643D16">
        <w:rPr>
          <w:b/>
          <w:bCs/>
        </w:rPr>
        <w:instrText xml:space="preserve"> REF _Ref220481349 \h  \* MERGEFORMAT </w:instrText>
      </w:r>
      <w:r w:rsidRPr="00643D16">
        <w:rPr>
          <w:b/>
          <w:bCs/>
        </w:rPr>
      </w:r>
      <w:r w:rsidRPr="00643D16">
        <w:rPr>
          <w:b/>
          <w:bCs/>
        </w:rPr>
        <w:fldChar w:fldCharType="separate"/>
      </w:r>
      <w:r w:rsidR="00DD3865" w:rsidRPr="00DD3865">
        <w:rPr>
          <w:b/>
          <w:bCs/>
        </w:rPr>
        <w:t xml:space="preserve">Proposal </w:t>
      </w:r>
      <w:r w:rsidR="00DD3865" w:rsidRPr="00DD3865">
        <w:rPr>
          <w:b/>
          <w:bCs/>
          <w:noProof/>
        </w:rPr>
        <w:t>1</w:t>
      </w:r>
      <w:r w:rsidR="00DD3865" w:rsidRPr="00DD3865">
        <w:rPr>
          <w:rFonts w:hint="eastAsia"/>
          <w:b/>
          <w:bCs/>
        </w:rPr>
        <w:t xml:space="preserve">: </w:t>
      </w:r>
      <w:r w:rsidR="00DD3865" w:rsidRPr="00DD3865">
        <w:rPr>
          <w:b/>
          <w:bCs/>
          <w:color w:val="000000"/>
        </w:rPr>
        <w:t xml:space="preserve">Study </w:t>
      </w:r>
      <w:r w:rsidR="00DD3865" w:rsidRPr="00DD3865">
        <w:rPr>
          <w:rFonts w:hint="eastAsia"/>
          <w:b/>
          <w:bCs/>
          <w:color w:val="000000"/>
        </w:rPr>
        <w:t>increasing</w:t>
      </w:r>
      <w:r w:rsidR="00DD3865" w:rsidRPr="00DD3865">
        <w:rPr>
          <w:b/>
          <w:bCs/>
          <w:color w:val="000000"/>
        </w:rPr>
        <w:t xml:space="preserve"> </w:t>
      </w:r>
      <w:r w:rsidR="00DD3865" w:rsidRPr="00DD3865">
        <w:rPr>
          <w:rFonts w:hint="eastAsia"/>
          <w:b/>
          <w:bCs/>
          <w:color w:val="000000"/>
        </w:rPr>
        <w:t xml:space="preserve">the number of </w:t>
      </w:r>
      <w:r w:rsidR="00DD3865" w:rsidRPr="00DD3865">
        <w:rPr>
          <w:b/>
          <w:bCs/>
          <w:color w:val="000000"/>
        </w:rPr>
        <w:t>orthogonal DMRS port</w:t>
      </w:r>
      <w:r w:rsidR="00DD3865" w:rsidRPr="00DD3865">
        <w:rPr>
          <w:rFonts w:hint="eastAsia"/>
          <w:b/>
          <w:bCs/>
          <w:color w:val="000000"/>
        </w:rPr>
        <w:t>s</w:t>
      </w:r>
      <w:r w:rsidR="00DD3865" w:rsidRPr="00DD3865">
        <w:rPr>
          <w:b/>
          <w:bCs/>
          <w:color w:val="000000"/>
        </w:rPr>
        <w:t xml:space="preserve"> beyond 24 for 6G massive MIMO.</w:t>
      </w:r>
      <w:r w:rsidRPr="00643D16">
        <w:rPr>
          <w:b/>
          <w:bCs/>
        </w:rPr>
        <w:fldChar w:fldCharType="end"/>
      </w:r>
    </w:p>
    <w:p w14:paraId="2A5A46AB" w14:textId="72E7D2B7" w:rsidR="004C4D53" w:rsidRPr="00643D16" w:rsidRDefault="004C4D53" w:rsidP="004C4D53">
      <w:pPr>
        <w:spacing w:before="120" w:after="120"/>
        <w:rPr>
          <w:b/>
          <w:bCs/>
        </w:rPr>
      </w:pPr>
      <w:r w:rsidRPr="00643D16">
        <w:rPr>
          <w:b/>
          <w:bCs/>
        </w:rPr>
        <w:fldChar w:fldCharType="begin"/>
      </w:r>
      <w:r w:rsidRPr="00643D16">
        <w:rPr>
          <w:b/>
          <w:bCs/>
        </w:rPr>
        <w:instrText xml:space="preserve"> REF _Ref220481354 \h  \* MERGEFORMAT </w:instrText>
      </w:r>
      <w:r w:rsidRPr="00643D16">
        <w:rPr>
          <w:b/>
          <w:bCs/>
        </w:rPr>
      </w:r>
      <w:r w:rsidRPr="00643D16">
        <w:rPr>
          <w:b/>
          <w:bCs/>
        </w:rPr>
        <w:fldChar w:fldCharType="separate"/>
      </w:r>
      <w:r w:rsidR="00DD3865" w:rsidRPr="00DD3865">
        <w:rPr>
          <w:b/>
          <w:bCs/>
        </w:rPr>
        <w:t xml:space="preserve">Proposal </w:t>
      </w:r>
      <w:r w:rsidR="00DD3865" w:rsidRPr="00DD3865">
        <w:rPr>
          <w:b/>
          <w:bCs/>
          <w:noProof/>
        </w:rPr>
        <w:t>2</w:t>
      </w:r>
      <w:r w:rsidR="00DD3865" w:rsidRPr="00DD3865">
        <w:rPr>
          <w:rFonts w:hint="eastAsia"/>
          <w:b/>
          <w:bCs/>
        </w:rPr>
        <w:t>:</w:t>
      </w:r>
      <w:r w:rsidR="00DD3865" w:rsidRPr="00DD3865">
        <w:rPr>
          <w:b/>
          <w:bCs/>
          <w:color w:val="000000"/>
        </w:rPr>
        <w:t xml:space="preserve"> Study overhead-efficient approaches when </w:t>
      </w:r>
      <w:r w:rsidR="00DD3865" w:rsidRPr="00DD3865">
        <w:rPr>
          <w:rFonts w:hint="eastAsia"/>
          <w:b/>
          <w:bCs/>
          <w:color w:val="000000"/>
        </w:rPr>
        <w:t>increasing</w:t>
      </w:r>
      <w:r w:rsidR="00DD3865" w:rsidRPr="00DD3865">
        <w:rPr>
          <w:b/>
          <w:bCs/>
          <w:color w:val="000000"/>
        </w:rPr>
        <w:t xml:space="preserve"> </w:t>
      </w:r>
      <w:r w:rsidR="00DD3865" w:rsidRPr="00DD3865">
        <w:rPr>
          <w:rFonts w:hint="eastAsia"/>
          <w:b/>
          <w:bCs/>
          <w:color w:val="000000"/>
        </w:rPr>
        <w:t xml:space="preserve">the </w:t>
      </w:r>
      <w:r w:rsidR="00DD3865" w:rsidRPr="00DD3865">
        <w:rPr>
          <w:b/>
          <w:bCs/>
          <w:color w:val="000000"/>
        </w:rPr>
        <w:t>number</w:t>
      </w:r>
      <w:r w:rsidR="00DD3865" w:rsidRPr="00DD3865">
        <w:rPr>
          <w:rFonts w:hint="eastAsia"/>
          <w:b/>
          <w:bCs/>
          <w:color w:val="000000"/>
        </w:rPr>
        <w:t xml:space="preserve"> of </w:t>
      </w:r>
      <w:r w:rsidR="00DD3865" w:rsidRPr="00DD3865">
        <w:rPr>
          <w:b/>
          <w:bCs/>
          <w:color w:val="000000"/>
        </w:rPr>
        <w:t>DMRS port</w:t>
      </w:r>
      <w:r w:rsidR="00DD3865" w:rsidRPr="00DD3865">
        <w:rPr>
          <w:rFonts w:hint="eastAsia"/>
          <w:b/>
          <w:bCs/>
          <w:color w:val="000000"/>
        </w:rPr>
        <w:t>s</w:t>
      </w:r>
      <w:r w:rsidR="00DD3865" w:rsidRPr="00DD3865">
        <w:rPr>
          <w:b/>
          <w:bCs/>
          <w:color w:val="000000"/>
        </w:rPr>
        <w:t>.</w:t>
      </w:r>
      <w:r w:rsidRPr="00643D16">
        <w:rPr>
          <w:b/>
          <w:bCs/>
        </w:rPr>
        <w:fldChar w:fldCharType="end"/>
      </w:r>
    </w:p>
    <w:p w14:paraId="21FD15F7" w14:textId="7D05B623" w:rsidR="00906988" w:rsidRPr="00906988" w:rsidRDefault="00906988" w:rsidP="00106E56">
      <w:pPr>
        <w:spacing w:before="120" w:after="120"/>
        <w:rPr>
          <w:b/>
          <w:bCs/>
        </w:rPr>
      </w:pPr>
      <w:r w:rsidRPr="00906988">
        <w:rPr>
          <w:b/>
          <w:bCs/>
        </w:rPr>
        <w:fldChar w:fldCharType="begin"/>
      </w:r>
      <w:r w:rsidRPr="00906988">
        <w:rPr>
          <w:b/>
          <w:bCs/>
        </w:rPr>
        <w:instrText xml:space="preserve"> REF _Ref220481358 \h </w:instrText>
      </w:r>
      <w:r>
        <w:rPr>
          <w:b/>
          <w:bCs/>
        </w:rPr>
        <w:instrText xml:space="preserve"> \* MERGEFORMAT </w:instrText>
      </w:r>
      <w:r w:rsidRPr="00906988">
        <w:rPr>
          <w:b/>
          <w:bCs/>
        </w:rPr>
      </w:r>
      <w:r w:rsidRPr="00906988">
        <w:rPr>
          <w:b/>
          <w:bCs/>
        </w:rPr>
        <w:fldChar w:fldCharType="separate"/>
      </w:r>
      <w:r w:rsidR="00DD3865" w:rsidRPr="00DD3865">
        <w:rPr>
          <w:b/>
          <w:bCs/>
        </w:rPr>
        <w:t xml:space="preserve">Proposal </w:t>
      </w:r>
      <w:r w:rsidR="00DD3865" w:rsidRPr="00DD3865">
        <w:rPr>
          <w:b/>
          <w:bCs/>
          <w:noProof/>
        </w:rPr>
        <w:t>3</w:t>
      </w:r>
      <w:r w:rsidR="00DD3865" w:rsidRPr="00DD3865">
        <w:rPr>
          <w:b/>
          <w:bCs/>
          <w:color w:val="000000"/>
        </w:rPr>
        <w:t>: Prioritize sparse DMRS study for AI-based overhead reduction.</w:t>
      </w:r>
      <w:r w:rsidRPr="00906988">
        <w:rPr>
          <w:b/>
          <w:bCs/>
        </w:rPr>
        <w:fldChar w:fldCharType="end"/>
      </w:r>
    </w:p>
    <w:p w14:paraId="04CE2802" w14:textId="77777777" w:rsidR="00906988" w:rsidRDefault="00906988" w:rsidP="00106E56">
      <w:pPr>
        <w:spacing w:before="120" w:after="120"/>
      </w:pPr>
    </w:p>
    <w:p w14:paraId="2D015245" w14:textId="62B94F55" w:rsidR="003E7E93" w:rsidRPr="00B15D09" w:rsidRDefault="003E7E93" w:rsidP="003E7E93">
      <w:pPr>
        <w:pStyle w:val="10"/>
        <w:numPr>
          <w:ilvl w:val="0"/>
          <w:numId w:val="0"/>
        </w:numPr>
        <w:spacing w:before="120" w:after="120"/>
        <w:ind w:left="709" w:hanging="709"/>
        <w:rPr>
          <w:color w:val="000000"/>
        </w:rPr>
      </w:pPr>
      <w:r w:rsidRPr="00B15D09">
        <w:rPr>
          <w:rFonts w:hint="eastAsia"/>
          <w:color w:val="000000"/>
          <w:lang w:eastAsia="ja-JP"/>
        </w:rPr>
        <w:t>References</w:t>
      </w:r>
    </w:p>
    <w:p w14:paraId="5E9053C5" w14:textId="1E61499C" w:rsidR="00D812F3" w:rsidRPr="001572B7" w:rsidRDefault="009374D7" w:rsidP="00D83E4A">
      <w:pPr>
        <w:numPr>
          <w:ilvl w:val="0"/>
          <w:numId w:val="4"/>
        </w:numPr>
        <w:spacing w:before="120" w:after="120"/>
      </w:pPr>
      <w:bookmarkStart w:id="7" w:name="_Ref7015676"/>
      <w:r w:rsidRPr="00B86DD7">
        <w:rPr>
          <w:color w:val="000000"/>
        </w:rPr>
        <w:t>3GPP TSG RAN WG1 #1</w:t>
      </w:r>
      <w:r w:rsidRPr="00B86DD7">
        <w:rPr>
          <w:rFonts w:hint="eastAsia"/>
          <w:color w:val="000000"/>
        </w:rPr>
        <w:t>2</w:t>
      </w:r>
      <w:r w:rsidR="00376761">
        <w:rPr>
          <w:rFonts w:hint="eastAsia"/>
          <w:color w:val="000000"/>
        </w:rPr>
        <w:t>3</w:t>
      </w:r>
      <w:r w:rsidRPr="00B86DD7">
        <w:rPr>
          <w:color w:val="000000"/>
        </w:rPr>
        <w:t xml:space="preserve"> chairman’s notes</w:t>
      </w:r>
      <w:r w:rsidR="00792E64" w:rsidRPr="00B86DD7">
        <w:rPr>
          <w:color w:val="000000"/>
        </w:rPr>
        <w:t>.</w:t>
      </w:r>
      <w:bookmarkEnd w:id="7"/>
    </w:p>
    <w:p w14:paraId="6E613A5E" w14:textId="0A96A2F0" w:rsidR="00C30431" w:rsidRPr="00B64B77" w:rsidRDefault="001572B7" w:rsidP="007D642C">
      <w:pPr>
        <w:numPr>
          <w:ilvl w:val="0"/>
          <w:numId w:val="4"/>
        </w:numPr>
        <w:spacing w:before="120" w:after="120"/>
      </w:pPr>
      <w:r w:rsidRPr="00C30431">
        <w:t>R1-250</w:t>
      </w:r>
      <w:r>
        <w:rPr>
          <w:rFonts w:hint="eastAsia"/>
        </w:rPr>
        <w:t xml:space="preserve">8811, </w:t>
      </w:r>
      <w:r w:rsidRPr="001572B7">
        <w:t>Moderator summary #4 on AI/ML for 6GR</w:t>
      </w:r>
      <w:r>
        <w:rPr>
          <w:rFonts w:hint="eastAsia"/>
        </w:rPr>
        <w:t xml:space="preserve">, </w:t>
      </w:r>
      <w:r w:rsidRPr="001572B7">
        <w:t>Samsung (Moderator)</w:t>
      </w:r>
      <w:r>
        <w:rPr>
          <w:rFonts w:hint="eastAsia"/>
        </w:rPr>
        <w:t>.</w:t>
      </w:r>
    </w:p>
    <w:sectPr w:rsidR="00C30431" w:rsidRPr="00B64B77" w:rsidSect="006F5B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1" w:right="1138" w:bottom="1138" w:left="1138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6778B" w14:textId="77777777" w:rsidR="006E50BC" w:rsidRDefault="006E50BC">
      <w:pPr>
        <w:spacing w:before="120" w:after="120"/>
      </w:pPr>
      <w:r>
        <w:separator/>
      </w:r>
    </w:p>
  </w:endnote>
  <w:endnote w:type="continuationSeparator" w:id="0">
    <w:p w14:paraId="034491D8" w14:textId="77777777" w:rsidR="006E50BC" w:rsidRDefault="006E50BC">
      <w:pPr>
        <w:spacing w:before="120" w:after="120"/>
      </w:pPr>
      <w:r>
        <w:continuationSeparator/>
      </w:r>
    </w:p>
  </w:endnote>
  <w:endnote w:type="continuationNotice" w:id="1">
    <w:p w14:paraId="092D04C6" w14:textId="77777777" w:rsidR="006E50BC" w:rsidRDefault="006E50BC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A65E" w14:textId="77777777" w:rsidR="00F1143E" w:rsidRDefault="00F1143E">
    <w:pPr>
      <w:pStyle w:val="ad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FCBF8" w14:textId="77777777" w:rsidR="00A80775" w:rsidRDefault="00A80775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59D1">
      <w:rPr>
        <w:noProof/>
      </w:rPr>
      <w:t>1</w:t>
    </w:r>
    <w:r>
      <w:rPr>
        <w:noProof/>
      </w:rPr>
      <w:fldChar w:fldCharType="end"/>
    </w:r>
  </w:p>
  <w:p w14:paraId="4020CE8C" w14:textId="77777777" w:rsidR="00A80775" w:rsidRDefault="00A80775">
    <w:pPr>
      <w:pStyle w:val="ad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7ECB" w14:textId="77777777" w:rsidR="00F1143E" w:rsidRDefault="00F1143E">
    <w:pPr>
      <w:pStyle w:val="ad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C6932" w14:textId="77777777" w:rsidR="006E50BC" w:rsidRDefault="006E50BC">
      <w:pPr>
        <w:spacing w:before="120" w:after="120"/>
      </w:pPr>
      <w:r>
        <w:separator/>
      </w:r>
    </w:p>
  </w:footnote>
  <w:footnote w:type="continuationSeparator" w:id="0">
    <w:p w14:paraId="7D9E05B4" w14:textId="77777777" w:rsidR="006E50BC" w:rsidRDefault="006E50BC">
      <w:pPr>
        <w:spacing w:before="120" w:after="120"/>
      </w:pPr>
      <w:r>
        <w:continuationSeparator/>
      </w:r>
    </w:p>
  </w:footnote>
  <w:footnote w:type="continuationNotice" w:id="1">
    <w:p w14:paraId="6D8D1919" w14:textId="77777777" w:rsidR="006E50BC" w:rsidRDefault="006E50BC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7BE4" w14:textId="77777777" w:rsidR="00F1143E" w:rsidRDefault="00F1143E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FAFCB" w14:textId="77777777" w:rsidR="00F1143E" w:rsidRDefault="00F1143E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8B71" w14:textId="77777777" w:rsidR="00F1143E" w:rsidRDefault="00F1143E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946A6"/>
    <w:multiLevelType w:val="hybridMultilevel"/>
    <w:tmpl w:val="335801D0"/>
    <w:lvl w:ilvl="0" w:tplc="C1289C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159A56CF"/>
    <w:multiLevelType w:val="multilevel"/>
    <w:tmpl w:val="159A56CF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5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B864266"/>
    <w:multiLevelType w:val="hybridMultilevel"/>
    <w:tmpl w:val="77E05204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CE316B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629320F"/>
    <w:multiLevelType w:val="multilevel"/>
    <w:tmpl w:val="562932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6488F"/>
    <w:multiLevelType w:val="hybridMultilevel"/>
    <w:tmpl w:val="C9F0AB40"/>
    <w:lvl w:ilvl="0" w:tplc="135C345A">
      <w:start w:val="1"/>
      <w:numFmt w:val="decimal"/>
      <w:pStyle w:val="StyleHeading1H1h1appheading1l1MemoHeading1h11h12h13h"/>
      <w:lvlText w:val="Alt.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AA4D67"/>
    <w:multiLevelType w:val="hybridMultilevel"/>
    <w:tmpl w:val="6B94A97C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03157D4"/>
    <w:multiLevelType w:val="multilevel"/>
    <w:tmpl w:val="1090B546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 w15:restartNumberingAfterBreak="0">
    <w:nsid w:val="733C07A2"/>
    <w:multiLevelType w:val="hybridMultilevel"/>
    <w:tmpl w:val="AA227A9C"/>
    <w:lvl w:ilvl="0" w:tplc="BC14BB4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40091">
    <w:abstractNumId w:val="13"/>
  </w:num>
  <w:num w:numId="2" w16cid:durableId="1275601363">
    <w:abstractNumId w:val="3"/>
  </w:num>
  <w:num w:numId="3" w16cid:durableId="1642691484">
    <w:abstractNumId w:val="14"/>
  </w:num>
  <w:num w:numId="4" w16cid:durableId="1645351574">
    <w:abstractNumId w:val="2"/>
  </w:num>
  <w:num w:numId="5" w16cid:durableId="803163330">
    <w:abstractNumId w:val="10"/>
  </w:num>
  <w:num w:numId="6" w16cid:durableId="1855921714">
    <w:abstractNumId w:val="1"/>
  </w:num>
  <w:num w:numId="7" w16cid:durableId="68282325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97890801">
    <w:abstractNumId w:val="15"/>
  </w:num>
  <w:num w:numId="9" w16cid:durableId="1265455544">
    <w:abstractNumId w:val="8"/>
  </w:num>
  <w:num w:numId="10" w16cid:durableId="2140760495">
    <w:abstractNumId w:val="11"/>
  </w:num>
  <w:num w:numId="11" w16cid:durableId="966931234">
    <w:abstractNumId w:val="12"/>
  </w:num>
  <w:num w:numId="12" w16cid:durableId="2075084544">
    <w:abstractNumId w:val="5"/>
  </w:num>
  <w:num w:numId="13" w16cid:durableId="242111725">
    <w:abstractNumId w:val="6"/>
  </w:num>
  <w:num w:numId="14" w16cid:durableId="639656744">
    <w:abstractNumId w:val="7"/>
  </w:num>
  <w:num w:numId="15" w16cid:durableId="1360470124">
    <w:abstractNumId w:val="4"/>
  </w:num>
  <w:num w:numId="16" w16cid:durableId="135025714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19DD"/>
    <w:rsid w:val="00002279"/>
    <w:rsid w:val="0000251C"/>
    <w:rsid w:val="00002873"/>
    <w:rsid w:val="000034E7"/>
    <w:rsid w:val="000047FF"/>
    <w:rsid w:val="00004928"/>
    <w:rsid w:val="00007D4F"/>
    <w:rsid w:val="00007E23"/>
    <w:rsid w:val="00010BB8"/>
    <w:rsid w:val="00010F01"/>
    <w:rsid w:val="000115D3"/>
    <w:rsid w:val="00011F6A"/>
    <w:rsid w:val="000125BA"/>
    <w:rsid w:val="000127ED"/>
    <w:rsid w:val="00012A0C"/>
    <w:rsid w:val="0001346D"/>
    <w:rsid w:val="00013EC2"/>
    <w:rsid w:val="00014899"/>
    <w:rsid w:val="0001543F"/>
    <w:rsid w:val="0001559B"/>
    <w:rsid w:val="00016748"/>
    <w:rsid w:val="00016B67"/>
    <w:rsid w:val="00017732"/>
    <w:rsid w:val="00017BBE"/>
    <w:rsid w:val="00020A9B"/>
    <w:rsid w:val="00020CE4"/>
    <w:rsid w:val="00021F4D"/>
    <w:rsid w:val="000223F7"/>
    <w:rsid w:val="0002258F"/>
    <w:rsid w:val="0002296A"/>
    <w:rsid w:val="00022F21"/>
    <w:rsid w:val="0002306E"/>
    <w:rsid w:val="00023402"/>
    <w:rsid w:val="00023545"/>
    <w:rsid w:val="00024E15"/>
    <w:rsid w:val="00025005"/>
    <w:rsid w:val="00025094"/>
    <w:rsid w:val="00025222"/>
    <w:rsid w:val="00025C26"/>
    <w:rsid w:val="00025DA9"/>
    <w:rsid w:val="00025E51"/>
    <w:rsid w:val="00026366"/>
    <w:rsid w:val="0002671E"/>
    <w:rsid w:val="00026927"/>
    <w:rsid w:val="00027398"/>
    <w:rsid w:val="000275A9"/>
    <w:rsid w:val="000276C6"/>
    <w:rsid w:val="000305BE"/>
    <w:rsid w:val="000306CE"/>
    <w:rsid w:val="000313F7"/>
    <w:rsid w:val="00031DA8"/>
    <w:rsid w:val="00032281"/>
    <w:rsid w:val="00032BC2"/>
    <w:rsid w:val="00032E28"/>
    <w:rsid w:val="000347E6"/>
    <w:rsid w:val="00034A3B"/>
    <w:rsid w:val="00034B52"/>
    <w:rsid w:val="0003509E"/>
    <w:rsid w:val="0003597A"/>
    <w:rsid w:val="00036E1B"/>
    <w:rsid w:val="000375BA"/>
    <w:rsid w:val="00040038"/>
    <w:rsid w:val="0004086D"/>
    <w:rsid w:val="00040A3A"/>
    <w:rsid w:val="00040A9B"/>
    <w:rsid w:val="00040D96"/>
    <w:rsid w:val="00040FBA"/>
    <w:rsid w:val="00041280"/>
    <w:rsid w:val="00041FA6"/>
    <w:rsid w:val="00042B44"/>
    <w:rsid w:val="00043401"/>
    <w:rsid w:val="00043E87"/>
    <w:rsid w:val="000441D2"/>
    <w:rsid w:val="000444F2"/>
    <w:rsid w:val="000449E1"/>
    <w:rsid w:val="000450CF"/>
    <w:rsid w:val="0004536A"/>
    <w:rsid w:val="00045588"/>
    <w:rsid w:val="0004571F"/>
    <w:rsid w:val="00045724"/>
    <w:rsid w:val="000468E4"/>
    <w:rsid w:val="00046B1E"/>
    <w:rsid w:val="00046C51"/>
    <w:rsid w:val="00046E06"/>
    <w:rsid w:val="00047895"/>
    <w:rsid w:val="0004792A"/>
    <w:rsid w:val="00047956"/>
    <w:rsid w:val="00051B99"/>
    <w:rsid w:val="00052088"/>
    <w:rsid w:val="00052368"/>
    <w:rsid w:val="000528D6"/>
    <w:rsid w:val="000529DE"/>
    <w:rsid w:val="00052E63"/>
    <w:rsid w:val="00053117"/>
    <w:rsid w:val="0005344B"/>
    <w:rsid w:val="000537CD"/>
    <w:rsid w:val="000540B0"/>
    <w:rsid w:val="0005491E"/>
    <w:rsid w:val="00054F36"/>
    <w:rsid w:val="000552BE"/>
    <w:rsid w:val="000560C9"/>
    <w:rsid w:val="000577BF"/>
    <w:rsid w:val="000578E8"/>
    <w:rsid w:val="00057B26"/>
    <w:rsid w:val="000611A8"/>
    <w:rsid w:val="00061A46"/>
    <w:rsid w:val="00061D28"/>
    <w:rsid w:val="00063513"/>
    <w:rsid w:val="0006456C"/>
    <w:rsid w:val="00065402"/>
    <w:rsid w:val="00065F8B"/>
    <w:rsid w:val="0006647A"/>
    <w:rsid w:val="00066BD2"/>
    <w:rsid w:val="0006738F"/>
    <w:rsid w:val="00067632"/>
    <w:rsid w:val="00067E7E"/>
    <w:rsid w:val="000700E3"/>
    <w:rsid w:val="000709E1"/>
    <w:rsid w:val="00070D2C"/>
    <w:rsid w:val="000713A1"/>
    <w:rsid w:val="0007186F"/>
    <w:rsid w:val="00071E7C"/>
    <w:rsid w:val="00072379"/>
    <w:rsid w:val="00072FD5"/>
    <w:rsid w:val="00073F2B"/>
    <w:rsid w:val="0007550E"/>
    <w:rsid w:val="000761C9"/>
    <w:rsid w:val="0007656C"/>
    <w:rsid w:val="000769DB"/>
    <w:rsid w:val="00076AD0"/>
    <w:rsid w:val="00080593"/>
    <w:rsid w:val="000811B7"/>
    <w:rsid w:val="000812C4"/>
    <w:rsid w:val="00081356"/>
    <w:rsid w:val="000817E7"/>
    <w:rsid w:val="00081901"/>
    <w:rsid w:val="00081A8A"/>
    <w:rsid w:val="00082413"/>
    <w:rsid w:val="0008269F"/>
    <w:rsid w:val="00083975"/>
    <w:rsid w:val="00083A5A"/>
    <w:rsid w:val="00083E92"/>
    <w:rsid w:val="000845F2"/>
    <w:rsid w:val="00084A68"/>
    <w:rsid w:val="000859A1"/>
    <w:rsid w:val="00085B16"/>
    <w:rsid w:val="00085E7A"/>
    <w:rsid w:val="0009225E"/>
    <w:rsid w:val="000924C9"/>
    <w:rsid w:val="00093343"/>
    <w:rsid w:val="000938D0"/>
    <w:rsid w:val="0009393F"/>
    <w:rsid w:val="00094D11"/>
    <w:rsid w:val="00095431"/>
    <w:rsid w:val="000958A0"/>
    <w:rsid w:val="00095DD7"/>
    <w:rsid w:val="00095EDA"/>
    <w:rsid w:val="00096888"/>
    <w:rsid w:val="000A0B74"/>
    <w:rsid w:val="000A0DAA"/>
    <w:rsid w:val="000A1420"/>
    <w:rsid w:val="000A18CA"/>
    <w:rsid w:val="000A2735"/>
    <w:rsid w:val="000A2A8B"/>
    <w:rsid w:val="000A39F8"/>
    <w:rsid w:val="000A41CA"/>
    <w:rsid w:val="000A479D"/>
    <w:rsid w:val="000A4EF4"/>
    <w:rsid w:val="000A5318"/>
    <w:rsid w:val="000A7759"/>
    <w:rsid w:val="000B01FD"/>
    <w:rsid w:val="000B042D"/>
    <w:rsid w:val="000B064D"/>
    <w:rsid w:val="000B0A99"/>
    <w:rsid w:val="000B0C3E"/>
    <w:rsid w:val="000B0FC3"/>
    <w:rsid w:val="000B1422"/>
    <w:rsid w:val="000B14BC"/>
    <w:rsid w:val="000B1DA9"/>
    <w:rsid w:val="000B2920"/>
    <w:rsid w:val="000B3238"/>
    <w:rsid w:val="000B398E"/>
    <w:rsid w:val="000B3BD0"/>
    <w:rsid w:val="000B4716"/>
    <w:rsid w:val="000B557E"/>
    <w:rsid w:val="000B5914"/>
    <w:rsid w:val="000B5E35"/>
    <w:rsid w:val="000B64D0"/>
    <w:rsid w:val="000B7004"/>
    <w:rsid w:val="000B7A64"/>
    <w:rsid w:val="000C01E2"/>
    <w:rsid w:val="000C01E5"/>
    <w:rsid w:val="000C04FE"/>
    <w:rsid w:val="000C10A4"/>
    <w:rsid w:val="000C14F8"/>
    <w:rsid w:val="000C16A9"/>
    <w:rsid w:val="000C17F7"/>
    <w:rsid w:val="000C1BEB"/>
    <w:rsid w:val="000C1E86"/>
    <w:rsid w:val="000C2537"/>
    <w:rsid w:val="000C255D"/>
    <w:rsid w:val="000C2605"/>
    <w:rsid w:val="000C26FF"/>
    <w:rsid w:val="000C2B8E"/>
    <w:rsid w:val="000C2C7F"/>
    <w:rsid w:val="000C3379"/>
    <w:rsid w:val="000C3FAB"/>
    <w:rsid w:val="000C4125"/>
    <w:rsid w:val="000C4785"/>
    <w:rsid w:val="000C52D6"/>
    <w:rsid w:val="000C53E8"/>
    <w:rsid w:val="000C60F0"/>
    <w:rsid w:val="000C641E"/>
    <w:rsid w:val="000C6857"/>
    <w:rsid w:val="000C741C"/>
    <w:rsid w:val="000C768E"/>
    <w:rsid w:val="000C77EB"/>
    <w:rsid w:val="000C787B"/>
    <w:rsid w:val="000D0474"/>
    <w:rsid w:val="000D0A31"/>
    <w:rsid w:val="000D1C13"/>
    <w:rsid w:val="000D1D8C"/>
    <w:rsid w:val="000D1EF5"/>
    <w:rsid w:val="000D3D25"/>
    <w:rsid w:val="000D4391"/>
    <w:rsid w:val="000D4B4F"/>
    <w:rsid w:val="000D4F1A"/>
    <w:rsid w:val="000D599E"/>
    <w:rsid w:val="000D5CF0"/>
    <w:rsid w:val="000D5E54"/>
    <w:rsid w:val="000D6F3F"/>
    <w:rsid w:val="000D7191"/>
    <w:rsid w:val="000D7235"/>
    <w:rsid w:val="000D7479"/>
    <w:rsid w:val="000D75DF"/>
    <w:rsid w:val="000D7622"/>
    <w:rsid w:val="000E067E"/>
    <w:rsid w:val="000E0D68"/>
    <w:rsid w:val="000E0E4A"/>
    <w:rsid w:val="000E149F"/>
    <w:rsid w:val="000E24D6"/>
    <w:rsid w:val="000E31BB"/>
    <w:rsid w:val="000E3F9C"/>
    <w:rsid w:val="000E5962"/>
    <w:rsid w:val="000E5C2F"/>
    <w:rsid w:val="000E6036"/>
    <w:rsid w:val="000E6C45"/>
    <w:rsid w:val="000E71B9"/>
    <w:rsid w:val="000E7E9A"/>
    <w:rsid w:val="000F0EF7"/>
    <w:rsid w:val="000F125F"/>
    <w:rsid w:val="000F27EE"/>
    <w:rsid w:val="000F2F0B"/>
    <w:rsid w:val="000F3482"/>
    <w:rsid w:val="000F3C28"/>
    <w:rsid w:val="000F3E32"/>
    <w:rsid w:val="000F3FEC"/>
    <w:rsid w:val="000F4761"/>
    <w:rsid w:val="000F503C"/>
    <w:rsid w:val="000F545A"/>
    <w:rsid w:val="000F700A"/>
    <w:rsid w:val="000F72A2"/>
    <w:rsid w:val="000F76CD"/>
    <w:rsid w:val="0010003F"/>
    <w:rsid w:val="001006A5"/>
    <w:rsid w:val="001007D7"/>
    <w:rsid w:val="001016BA"/>
    <w:rsid w:val="00101D85"/>
    <w:rsid w:val="0010209C"/>
    <w:rsid w:val="00102825"/>
    <w:rsid w:val="00102A85"/>
    <w:rsid w:val="00103F4A"/>
    <w:rsid w:val="00104C3A"/>
    <w:rsid w:val="00104DBC"/>
    <w:rsid w:val="0010623D"/>
    <w:rsid w:val="00106822"/>
    <w:rsid w:val="00106E56"/>
    <w:rsid w:val="00110504"/>
    <w:rsid w:val="00111625"/>
    <w:rsid w:val="00111671"/>
    <w:rsid w:val="00111723"/>
    <w:rsid w:val="00111B46"/>
    <w:rsid w:val="001124E3"/>
    <w:rsid w:val="00112B3F"/>
    <w:rsid w:val="0011418C"/>
    <w:rsid w:val="00114421"/>
    <w:rsid w:val="001149F0"/>
    <w:rsid w:val="00115B69"/>
    <w:rsid w:val="00115D09"/>
    <w:rsid w:val="001165CA"/>
    <w:rsid w:val="00116D64"/>
    <w:rsid w:val="00117438"/>
    <w:rsid w:val="00117BB7"/>
    <w:rsid w:val="00117CC9"/>
    <w:rsid w:val="00117E2D"/>
    <w:rsid w:val="0012089A"/>
    <w:rsid w:val="00121C07"/>
    <w:rsid w:val="0012279D"/>
    <w:rsid w:val="00124B06"/>
    <w:rsid w:val="00124BD0"/>
    <w:rsid w:val="00124D1D"/>
    <w:rsid w:val="00125D47"/>
    <w:rsid w:val="00126189"/>
    <w:rsid w:val="0012689E"/>
    <w:rsid w:val="00126978"/>
    <w:rsid w:val="00126EFB"/>
    <w:rsid w:val="001272EF"/>
    <w:rsid w:val="00127965"/>
    <w:rsid w:val="001302B8"/>
    <w:rsid w:val="0013050A"/>
    <w:rsid w:val="00130D6D"/>
    <w:rsid w:val="00131ACB"/>
    <w:rsid w:val="00131B85"/>
    <w:rsid w:val="00131C2A"/>
    <w:rsid w:val="00132855"/>
    <w:rsid w:val="00133A88"/>
    <w:rsid w:val="00133D3F"/>
    <w:rsid w:val="00133DE7"/>
    <w:rsid w:val="00133E85"/>
    <w:rsid w:val="001344DD"/>
    <w:rsid w:val="00134522"/>
    <w:rsid w:val="00135BEE"/>
    <w:rsid w:val="0013644C"/>
    <w:rsid w:val="00136A25"/>
    <w:rsid w:val="00137415"/>
    <w:rsid w:val="001374C1"/>
    <w:rsid w:val="00137728"/>
    <w:rsid w:val="00140E05"/>
    <w:rsid w:val="0014147D"/>
    <w:rsid w:val="0014169D"/>
    <w:rsid w:val="001416E4"/>
    <w:rsid w:val="001419F9"/>
    <w:rsid w:val="00141B16"/>
    <w:rsid w:val="001428DB"/>
    <w:rsid w:val="00143735"/>
    <w:rsid w:val="0014386A"/>
    <w:rsid w:val="0014387A"/>
    <w:rsid w:val="00143BD7"/>
    <w:rsid w:val="001448E3"/>
    <w:rsid w:val="00144FF9"/>
    <w:rsid w:val="0014539B"/>
    <w:rsid w:val="00145BE5"/>
    <w:rsid w:val="00145C32"/>
    <w:rsid w:val="00145EBE"/>
    <w:rsid w:val="00146887"/>
    <w:rsid w:val="00146C81"/>
    <w:rsid w:val="00146C88"/>
    <w:rsid w:val="00146E59"/>
    <w:rsid w:val="001479CD"/>
    <w:rsid w:val="00147ABB"/>
    <w:rsid w:val="00147BAE"/>
    <w:rsid w:val="00150C7E"/>
    <w:rsid w:val="001510CC"/>
    <w:rsid w:val="001518F7"/>
    <w:rsid w:val="00152082"/>
    <w:rsid w:val="00152228"/>
    <w:rsid w:val="00153238"/>
    <w:rsid w:val="0015427D"/>
    <w:rsid w:val="001548E7"/>
    <w:rsid w:val="00154D7B"/>
    <w:rsid w:val="00155377"/>
    <w:rsid w:val="00155932"/>
    <w:rsid w:val="00155940"/>
    <w:rsid w:val="001572B7"/>
    <w:rsid w:val="00157546"/>
    <w:rsid w:val="00162E59"/>
    <w:rsid w:val="00163533"/>
    <w:rsid w:val="00163547"/>
    <w:rsid w:val="00163664"/>
    <w:rsid w:val="001637F1"/>
    <w:rsid w:val="00163FC7"/>
    <w:rsid w:val="00165869"/>
    <w:rsid w:val="001658F2"/>
    <w:rsid w:val="00167241"/>
    <w:rsid w:val="00167889"/>
    <w:rsid w:val="0017059A"/>
    <w:rsid w:val="00170F7E"/>
    <w:rsid w:val="0017101E"/>
    <w:rsid w:val="001711B9"/>
    <w:rsid w:val="001715A0"/>
    <w:rsid w:val="00171694"/>
    <w:rsid w:val="00171EA7"/>
    <w:rsid w:val="00171ED9"/>
    <w:rsid w:val="0017303F"/>
    <w:rsid w:val="00173520"/>
    <w:rsid w:val="0017357F"/>
    <w:rsid w:val="00173936"/>
    <w:rsid w:val="00173FC2"/>
    <w:rsid w:val="00174AE6"/>
    <w:rsid w:val="001752B2"/>
    <w:rsid w:val="001758BA"/>
    <w:rsid w:val="00176172"/>
    <w:rsid w:val="001761F5"/>
    <w:rsid w:val="001766A9"/>
    <w:rsid w:val="001776FF"/>
    <w:rsid w:val="0018026E"/>
    <w:rsid w:val="001803D5"/>
    <w:rsid w:val="00180D92"/>
    <w:rsid w:val="00181746"/>
    <w:rsid w:val="00182394"/>
    <w:rsid w:val="00182785"/>
    <w:rsid w:val="0018279F"/>
    <w:rsid w:val="00182BB2"/>
    <w:rsid w:val="00182DF7"/>
    <w:rsid w:val="00183924"/>
    <w:rsid w:val="00183F19"/>
    <w:rsid w:val="0018455E"/>
    <w:rsid w:val="001852B5"/>
    <w:rsid w:val="00185477"/>
    <w:rsid w:val="001858D7"/>
    <w:rsid w:val="00185A18"/>
    <w:rsid w:val="00186B89"/>
    <w:rsid w:val="00186BBA"/>
    <w:rsid w:val="00187041"/>
    <w:rsid w:val="00187637"/>
    <w:rsid w:val="00191368"/>
    <w:rsid w:val="0019179B"/>
    <w:rsid w:val="00191812"/>
    <w:rsid w:val="00191B0F"/>
    <w:rsid w:val="00191D24"/>
    <w:rsid w:val="0019277A"/>
    <w:rsid w:val="001933A8"/>
    <w:rsid w:val="0019344F"/>
    <w:rsid w:val="00193E37"/>
    <w:rsid w:val="001945EF"/>
    <w:rsid w:val="001954B6"/>
    <w:rsid w:val="00195B24"/>
    <w:rsid w:val="00195E8E"/>
    <w:rsid w:val="0019610A"/>
    <w:rsid w:val="00196606"/>
    <w:rsid w:val="0019732E"/>
    <w:rsid w:val="001977EA"/>
    <w:rsid w:val="00197E38"/>
    <w:rsid w:val="001A014F"/>
    <w:rsid w:val="001A02CD"/>
    <w:rsid w:val="001A03AC"/>
    <w:rsid w:val="001A0417"/>
    <w:rsid w:val="001A0998"/>
    <w:rsid w:val="001A09ED"/>
    <w:rsid w:val="001A10E2"/>
    <w:rsid w:val="001A1355"/>
    <w:rsid w:val="001A14A0"/>
    <w:rsid w:val="001A1693"/>
    <w:rsid w:val="001A1E8D"/>
    <w:rsid w:val="001A1F20"/>
    <w:rsid w:val="001A2067"/>
    <w:rsid w:val="001A22C3"/>
    <w:rsid w:val="001A4DA1"/>
    <w:rsid w:val="001A51C6"/>
    <w:rsid w:val="001A5D35"/>
    <w:rsid w:val="001A6094"/>
    <w:rsid w:val="001A72CE"/>
    <w:rsid w:val="001A76C1"/>
    <w:rsid w:val="001A7AE6"/>
    <w:rsid w:val="001B05EC"/>
    <w:rsid w:val="001B0898"/>
    <w:rsid w:val="001B0A5D"/>
    <w:rsid w:val="001B14F6"/>
    <w:rsid w:val="001B16E5"/>
    <w:rsid w:val="001B26A3"/>
    <w:rsid w:val="001B32E0"/>
    <w:rsid w:val="001B3640"/>
    <w:rsid w:val="001B3E7A"/>
    <w:rsid w:val="001B3F3C"/>
    <w:rsid w:val="001B3FD8"/>
    <w:rsid w:val="001B4541"/>
    <w:rsid w:val="001B45DA"/>
    <w:rsid w:val="001B5A28"/>
    <w:rsid w:val="001B5C96"/>
    <w:rsid w:val="001B6F6C"/>
    <w:rsid w:val="001B7F67"/>
    <w:rsid w:val="001C0433"/>
    <w:rsid w:val="001C0FA3"/>
    <w:rsid w:val="001C23A7"/>
    <w:rsid w:val="001C271D"/>
    <w:rsid w:val="001C2CA2"/>
    <w:rsid w:val="001C32CC"/>
    <w:rsid w:val="001C32F2"/>
    <w:rsid w:val="001C32FD"/>
    <w:rsid w:val="001C3821"/>
    <w:rsid w:val="001C4C46"/>
    <w:rsid w:val="001C52C9"/>
    <w:rsid w:val="001C56EE"/>
    <w:rsid w:val="001C5B29"/>
    <w:rsid w:val="001C60E0"/>
    <w:rsid w:val="001C6238"/>
    <w:rsid w:val="001C62EF"/>
    <w:rsid w:val="001C6E3B"/>
    <w:rsid w:val="001C7A2D"/>
    <w:rsid w:val="001D0933"/>
    <w:rsid w:val="001D15BC"/>
    <w:rsid w:val="001D223E"/>
    <w:rsid w:val="001D250C"/>
    <w:rsid w:val="001D3171"/>
    <w:rsid w:val="001D386C"/>
    <w:rsid w:val="001D3AE0"/>
    <w:rsid w:val="001D3D11"/>
    <w:rsid w:val="001D40F2"/>
    <w:rsid w:val="001D47E9"/>
    <w:rsid w:val="001D49C5"/>
    <w:rsid w:val="001D4BD8"/>
    <w:rsid w:val="001D4C7F"/>
    <w:rsid w:val="001D5739"/>
    <w:rsid w:val="001D5BB8"/>
    <w:rsid w:val="001D5E5D"/>
    <w:rsid w:val="001D5ED4"/>
    <w:rsid w:val="001D6029"/>
    <w:rsid w:val="001D65BC"/>
    <w:rsid w:val="001D73A8"/>
    <w:rsid w:val="001D79AE"/>
    <w:rsid w:val="001E011B"/>
    <w:rsid w:val="001E02D2"/>
    <w:rsid w:val="001E02F1"/>
    <w:rsid w:val="001E0390"/>
    <w:rsid w:val="001E08AB"/>
    <w:rsid w:val="001E0CBC"/>
    <w:rsid w:val="001E0F60"/>
    <w:rsid w:val="001E11A4"/>
    <w:rsid w:val="001E11EC"/>
    <w:rsid w:val="001E1462"/>
    <w:rsid w:val="001E163F"/>
    <w:rsid w:val="001E18C3"/>
    <w:rsid w:val="001E2661"/>
    <w:rsid w:val="001E3157"/>
    <w:rsid w:val="001E3BCE"/>
    <w:rsid w:val="001E3DFC"/>
    <w:rsid w:val="001E4C14"/>
    <w:rsid w:val="001E4D17"/>
    <w:rsid w:val="001E4EE5"/>
    <w:rsid w:val="001E5067"/>
    <w:rsid w:val="001E54BF"/>
    <w:rsid w:val="001E6185"/>
    <w:rsid w:val="001E6B0A"/>
    <w:rsid w:val="001E6C43"/>
    <w:rsid w:val="001F0265"/>
    <w:rsid w:val="001F101E"/>
    <w:rsid w:val="001F1C2C"/>
    <w:rsid w:val="001F220F"/>
    <w:rsid w:val="001F25E0"/>
    <w:rsid w:val="001F35B0"/>
    <w:rsid w:val="001F4D96"/>
    <w:rsid w:val="001F5245"/>
    <w:rsid w:val="001F551C"/>
    <w:rsid w:val="001F5E85"/>
    <w:rsid w:val="001F5E86"/>
    <w:rsid w:val="001F687F"/>
    <w:rsid w:val="001F6B41"/>
    <w:rsid w:val="00202993"/>
    <w:rsid w:val="00202B5A"/>
    <w:rsid w:val="00202F18"/>
    <w:rsid w:val="00203004"/>
    <w:rsid w:val="00204037"/>
    <w:rsid w:val="00204D3C"/>
    <w:rsid w:val="0021025F"/>
    <w:rsid w:val="0021062C"/>
    <w:rsid w:val="00210636"/>
    <w:rsid w:val="00210C01"/>
    <w:rsid w:val="00211889"/>
    <w:rsid w:val="0021291A"/>
    <w:rsid w:val="00213869"/>
    <w:rsid w:val="0021386C"/>
    <w:rsid w:val="00213AC8"/>
    <w:rsid w:val="002144A3"/>
    <w:rsid w:val="002146A0"/>
    <w:rsid w:val="00214BC4"/>
    <w:rsid w:val="00214ECF"/>
    <w:rsid w:val="0021521E"/>
    <w:rsid w:val="00215901"/>
    <w:rsid w:val="00215E79"/>
    <w:rsid w:val="00216544"/>
    <w:rsid w:val="00216652"/>
    <w:rsid w:val="00216F55"/>
    <w:rsid w:val="00217020"/>
    <w:rsid w:val="00220160"/>
    <w:rsid w:val="00220A1A"/>
    <w:rsid w:val="0022137D"/>
    <w:rsid w:val="00221C70"/>
    <w:rsid w:val="00222098"/>
    <w:rsid w:val="00222363"/>
    <w:rsid w:val="00222671"/>
    <w:rsid w:val="00222859"/>
    <w:rsid w:val="00223743"/>
    <w:rsid w:val="0022457D"/>
    <w:rsid w:val="0022525C"/>
    <w:rsid w:val="00225637"/>
    <w:rsid w:val="002259E2"/>
    <w:rsid w:val="00226257"/>
    <w:rsid w:val="00226293"/>
    <w:rsid w:val="00226699"/>
    <w:rsid w:val="0022671A"/>
    <w:rsid w:val="00226A44"/>
    <w:rsid w:val="00226E6B"/>
    <w:rsid w:val="0022797F"/>
    <w:rsid w:val="00227A42"/>
    <w:rsid w:val="00227E1D"/>
    <w:rsid w:val="00231649"/>
    <w:rsid w:val="00231678"/>
    <w:rsid w:val="00231BAF"/>
    <w:rsid w:val="00232106"/>
    <w:rsid w:val="00232303"/>
    <w:rsid w:val="00232C97"/>
    <w:rsid w:val="00232D19"/>
    <w:rsid w:val="00234C89"/>
    <w:rsid w:val="00234D1A"/>
    <w:rsid w:val="00235CEA"/>
    <w:rsid w:val="00237605"/>
    <w:rsid w:val="00237762"/>
    <w:rsid w:val="002400E9"/>
    <w:rsid w:val="0024018F"/>
    <w:rsid w:val="00240A2A"/>
    <w:rsid w:val="00240EF6"/>
    <w:rsid w:val="00240FA0"/>
    <w:rsid w:val="00240FF3"/>
    <w:rsid w:val="00241896"/>
    <w:rsid w:val="00241BE0"/>
    <w:rsid w:val="00242613"/>
    <w:rsid w:val="002439CC"/>
    <w:rsid w:val="00243BCD"/>
    <w:rsid w:val="00244919"/>
    <w:rsid w:val="00244949"/>
    <w:rsid w:val="00244A5A"/>
    <w:rsid w:val="00244B00"/>
    <w:rsid w:val="00244B61"/>
    <w:rsid w:val="00244CD4"/>
    <w:rsid w:val="00244D3A"/>
    <w:rsid w:val="00244D72"/>
    <w:rsid w:val="00244F5F"/>
    <w:rsid w:val="002453AA"/>
    <w:rsid w:val="002455CF"/>
    <w:rsid w:val="0024599E"/>
    <w:rsid w:val="00246A48"/>
    <w:rsid w:val="0024726D"/>
    <w:rsid w:val="00247B42"/>
    <w:rsid w:val="00247BBA"/>
    <w:rsid w:val="00247E42"/>
    <w:rsid w:val="00247FDE"/>
    <w:rsid w:val="0025006A"/>
    <w:rsid w:val="002505BE"/>
    <w:rsid w:val="00250FED"/>
    <w:rsid w:val="00251662"/>
    <w:rsid w:val="00252E3D"/>
    <w:rsid w:val="00253273"/>
    <w:rsid w:val="002536B1"/>
    <w:rsid w:val="00253ACC"/>
    <w:rsid w:val="00253FD8"/>
    <w:rsid w:val="002547C5"/>
    <w:rsid w:val="00254BA1"/>
    <w:rsid w:val="00254C38"/>
    <w:rsid w:val="0025517A"/>
    <w:rsid w:val="00255A0E"/>
    <w:rsid w:val="00255DB2"/>
    <w:rsid w:val="00260155"/>
    <w:rsid w:val="00261403"/>
    <w:rsid w:val="00263B64"/>
    <w:rsid w:val="00263FB6"/>
    <w:rsid w:val="0026428F"/>
    <w:rsid w:val="002645C9"/>
    <w:rsid w:val="002646C3"/>
    <w:rsid w:val="00264BE6"/>
    <w:rsid w:val="0026526F"/>
    <w:rsid w:val="002653A5"/>
    <w:rsid w:val="00265548"/>
    <w:rsid w:val="00266DE9"/>
    <w:rsid w:val="00267306"/>
    <w:rsid w:val="00267446"/>
    <w:rsid w:val="002701C0"/>
    <w:rsid w:val="002704AC"/>
    <w:rsid w:val="00271176"/>
    <w:rsid w:val="00271568"/>
    <w:rsid w:val="00271952"/>
    <w:rsid w:val="00272796"/>
    <w:rsid w:val="002728FC"/>
    <w:rsid w:val="00273892"/>
    <w:rsid w:val="00273CDD"/>
    <w:rsid w:val="00274385"/>
    <w:rsid w:val="0027473E"/>
    <w:rsid w:val="00274AE7"/>
    <w:rsid w:val="00276605"/>
    <w:rsid w:val="00276E78"/>
    <w:rsid w:val="00277C12"/>
    <w:rsid w:val="0028012F"/>
    <w:rsid w:val="002804DE"/>
    <w:rsid w:val="0028072E"/>
    <w:rsid w:val="00280F68"/>
    <w:rsid w:val="0028159A"/>
    <w:rsid w:val="002815D9"/>
    <w:rsid w:val="00281EB2"/>
    <w:rsid w:val="00282066"/>
    <w:rsid w:val="00283A1B"/>
    <w:rsid w:val="00283B9C"/>
    <w:rsid w:val="00284096"/>
    <w:rsid w:val="00284B98"/>
    <w:rsid w:val="002850B3"/>
    <w:rsid w:val="00287F6C"/>
    <w:rsid w:val="00290041"/>
    <w:rsid w:val="0029004F"/>
    <w:rsid w:val="0029038E"/>
    <w:rsid w:val="0029125D"/>
    <w:rsid w:val="00291B6F"/>
    <w:rsid w:val="00293D13"/>
    <w:rsid w:val="00293F15"/>
    <w:rsid w:val="002943C5"/>
    <w:rsid w:val="0029598E"/>
    <w:rsid w:val="00295BD0"/>
    <w:rsid w:val="00296409"/>
    <w:rsid w:val="00297160"/>
    <w:rsid w:val="00297925"/>
    <w:rsid w:val="002A00D8"/>
    <w:rsid w:val="002A0DC6"/>
    <w:rsid w:val="002A12AF"/>
    <w:rsid w:val="002A1917"/>
    <w:rsid w:val="002A1AC7"/>
    <w:rsid w:val="002A21A9"/>
    <w:rsid w:val="002A3EB2"/>
    <w:rsid w:val="002A4AE0"/>
    <w:rsid w:val="002A4B63"/>
    <w:rsid w:val="002A4FF0"/>
    <w:rsid w:val="002A50DA"/>
    <w:rsid w:val="002A50E5"/>
    <w:rsid w:val="002A531F"/>
    <w:rsid w:val="002A5547"/>
    <w:rsid w:val="002A55A6"/>
    <w:rsid w:val="002A5FD9"/>
    <w:rsid w:val="002A65DF"/>
    <w:rsid w:val="002A6631"/>
    <w:rsid w:val="002A6EFA"/>
    <w:rsid w:val="002A74EA"/>
    <w:rsid w:val="002A75CD"/>
    <w:rsid w:val="002A78A8"/>
    <w:rsid w:val="002B04EF"/>
    <w:rsid w:val="002B0F68"/>
    <w:rsid w:val="002B0FB2"/>
    <w:rsid w:val="002B3B6A"/>
    <w:rsid w:val="002B3BC7"/>
    <w:rsid w:val="002B4B1D"/>
    <w:rsid w:val="002B4EBA"/>
    <w:rsid w:val="002B55D8"/>
    <w:rsid w:val="002B592C"/>
    <w:rsid w:val="002B60ED"/>
    <w:rsid w:val="002B674C"/>
    <w:rsid w:val="002B6F75"/>
    <w:rsid w:val="002B7BD3"/>
    <w:rsid w:val="002C07DC"/>
    <w:rsid w:val="002C0806"/>
    <w:rsid w:val="002C2C17"/>
    <w:rsid w:val="002C36F0"/>
    <w:rsid w:val="002C4A29"/>
    <w:rsid w:val="002C4D1E"/>
    <w:rsid w:val="002C4F34"/>
    <w:rsid w:val="002C51D9"/>
    <w:rsid w:val="002C5439"/>
    <w:rsid w:val="002C55BE"/>
    <w:rsid w:val="002C6A80"/>
    <w:rsid w:val="002C6C1A"/>
    <w:rsid w:val="002C71D1"/>
    <w:rsid w:val="002C7207"/>
    <w:rsid w:val="002D01D8"/>
    <w:rsid w:val="002D1E17"/>
    <w:rsid w:val="002D2127"/>
    <w:rsid w:val="002D262F"/>
    <w:rsid w:val="002D2755"/>
    <w:rsid w:val="002D37CC"/>
    <w:rsid w:val="002D3A70"/>
    <w:rsid w:val="002D3B52"/>
    <w:rsid w:val="002D4585"/>
    <w:rsid w:val="002D46CC"/>
    <w:rsid w:val="002D53AE"/>
    <w:rsid w:val="002D5623"/>
    <w:rsid w:val="002D67DC"/>
    <w:rsid w:val="002D6E37"/>
    <w:rsid w:val="002D7FDF"/>
    <w:rsid w:val="002E0195"/>
    <w:rsid w:val="002E0A6B"/>
    <w:rsid w:val="002E0CFB"/>
    <w:rsid w:val="002E128F"/>
    <w:rsid w:val="002E15D9"/>
    <w:rsid w:val="002E1A9B"/>
    <w:rsid w:val="002E2038"/>
    <w:rsid w:val="002E22CA"/>
    <w:rsid w:val="002E25AE"/>
    <w:rsid w:val="002E2BB6"/>
    <w:rsid w:val="002E36D8"/>
    <w:rsid w:val="002E3BB3"/>
    <w:rsid w:val="002E43D1"/>
    <w:rsid w:val="002E450C"/>
    <w:rsid w:val="002E4991"/>
    <w:rsid w:val="002E4E74"/>
    <w:rsid w:val="002E5363"/>
    <w:rsid w:val="002E5A71"/>
    <w:rsid w:val="002E67A6"/>
    <w:rsid w:val="002E6921"/>
    <w:rsid w:val="002E6D98"/>
    <w:rsid w:val="002E7851"/>
    <w:rsid w:val="002E7F3B"/>
    <w:rsid w:val="002E7FCA"/>
    <w:rsid w:val="002F0D55"/>
    <w:rsid w:val="002F107D"/>
    <w:rsid w:val="002F1162"/>
    <w:rsid w:val="002F19C0"/>
    <w:rsid w:val="002F20AE"/>
    <w:rsid w:val="002F262C"/>
    <w:rsid w:val="002F2B56"/>
    <w:rsid w:val="002F2DD2"/>
    <w:rsid w:val="002F3209"/>
    <w:rsid w:val="002F350D"/>
    <w:rsid w:val="002F3AB9"/>
    <w:rsid w:val="002F408D"/>
    <w:rsid w:val="002F418E"/>
    <w:rsid w:val="002F4969"/>
    <w:rsid w:val="002F4BED"/>
    <w:rsid w:val="002F4CF5"/>
    <w:rsid w:val="002F5D4F"/>
    <w:rsid w:val="002F61FF"/>
    <w:rsid w:val="002F63EC"/>
    <w:rsid w:val="002F665B"/>
    <w:rsid w:val="002F7E76"/>
    <w:rsid w:val="002F7FEC"/>
    <w:rsid w:val="0030027C"/>
    <w:rsid w:val="003003D5"/>
    <w:rsid w:val="00300AD8"/>
    <w:rsid w:val="0030213B"/>
    <w:rsid w:val="00302550"/>
    <w:rsid w:val="003031A8"/>
    <w:rsid w:val="00303859"/>
    <w:rsid w:val="00304145"/>
    <w:rsid w:val="0030521E"/>
    <w:rsid w:val="00305629"/>
    <w:rsid w:val="0030578B"/>
    <w:rsid w:val="0030633F"/>
    <w:rsid w:val="003068E6"/>
    <w:rsid w:val="0030785E"/>
    <w:rsid w:val="00307911"/>
    <w:rsid w:val="00307ABE"/>
    <w:rsid w:val="0031000F"/>
    <w:rsid w:val="00310A44"/>
    <w:rsid w:val="003112DA"/>
    <w:rsid w:val="003115B8"/>
    <w:rsid w:val="00311884"/>
    <w:rsid w:val="00311AAD"/>
    <w:rsid w:val="00311AB7"/>
    <w:rsid w:val="00312C53"/>
    <w:rsid w:val="003135BC"/>
    <w:rsid w:val="00313FCA"/>
    <w:rsid w:val="003141E1"/>
    <w:rsid w:val="00314C2E"/>
    <w:rsid w:val="00315F01"/>
    <w:rsid w:val="00316402"/>
    <w:rsid w:val="003166F6"/>
    <w:rsid w:val="00316AE9"/>
    <w:rsid w:val="00316BE9"/>
    <w:rsid w:val="00316D40"/>
    <w:rsid w:val="00316DD7"/>
    <w:rsid w:val="00316FB6"/>
    <w:rsid w:val="0031789C"/>
    <w:rsid w:val="003178DB"/>
    <w:rsid w:val="00317A55"/>
    <w:rsid w:val="00320D49"/>
    <w:rsid w:val="0032164F"/>
    <w:rsid w:val="003218CE"/>
    <w:rsid w:val="0032353F"/>
    <w:rsid w:val="00323D8A"/>
    <w:rsid w:val="003251E2"/>
    <w:rsid w:val="00325247"/>
    <w:rsid w:val="00325260"/>
    <w:rsid w:val="003262F0"/>
    <w:rsid w:val="00327069"/>
    <w:rsid w:val="003271A1"/>
    <w:rsid w:val="00327ABB"/>
    <w:rsid w:val="00330198"/>
    <w:rsid w:val="003301CE"/>
    <w:rsid w:val="00330413"/>
    <w:rsid w:val="003309B5"/>
    <w:rsid w:val="00330F17"/>
    <w:rsid w:val="00331460"/>
    <w:rsid w:val="00331533"/>
    <w:rsid w:val="003327C2"/>
    <w:rsid w:val="00332A62"/>
    <w:rsid w:val="003333C5"/>
    <w:rsid w:val="00333613"/>
    <w:rsid w:val="0033429C"/>
    <w:rsid w:val="003346ED"/>
    <w:rsid w:val="003348B6"/>
    <w:rsid w:val="003348DA"/>
    <w:rsid w:val="00334944"/>
    <w:rsid w:val="00335343"/>
    <w:rsid w:val="0033544F"/>
    <w:rsid w:val="00335597"/>
    <w:rsid w:val="00335959"/>
    <w:rsid w:val="003363B6"/>
    <w:rsid w:val="00336FF8"/>
    <w:rsid w:val="00337FB1"/>
    <w:rsid w:val="00340509"/>
    <w:rsid w:val="00340B49"/>
    <w:rsid w:val="003415B5"/>
    <w:rsid w:val="0034183B"/>
    <w:rsid w:val="00342116"/>
    <w:rsid w:val="003425BA"/>
    <w:rsid w:val="00342803"/>
    <w:rsid w:val="003428AA"/>
    <w:rsid w:val="00343119"/>
    <w:rsid w:val="00343BF1"/>
    <w:rsid w:val="00344064"/>
    <w:rsid w:val="00345309"/>
    <w:rsid w:val="00345B9B"/>
    <w:rsid w:val="003469F0"/>
    <w:rsid w:val="00347890"/>
    <w:rsid w:val="00347CAC"/>
    <w:rsid w:val="00350A0C"/>
    <w:rsid w:val="00350F89"/>
    <w:rsid w:val="003515DF"/>
    <w:rsid w:val="003516DE"/>
    <w:rsid w:val="00351CF0"/>
    <w:rsid w:val="00351D1C"/>
    <w:rsid w:val="00353503"/>
    <w:rsid w:val="00353F7E"/>
    <w:rsid w:val="00354248"/>
    <w:rsid w:val="00354AC3"/>
    <w:rsid w:val="00354C65"/>
    <w:rsid w:val="00354EC3"/>
    <w:rsid w:val="00355D1F"/>
    <w:rsid w:val="00356041"/>
    <w:rsid w:val="00356A2D"/>
    <w:rsid w:val="00356A7A"/>
    <w:rsid w:val="00356AE8"/>
    <w:rsid w:val="0035719C"/>
    <w:rsid w:val="00357401"/>
    <w:rsid w:val="00360613"/>
    <w:rsid w:val="00360AF4"/>
    <w:rsid w:val="00361537"/>
    <w:rsid w:val="003619D9"/>
    <w:rsid w:val="00361AE4"/>
    <w:rsid w:val="00362938"/>
    <w:rsid w:val="00362A94"/>
    <w:rsid w:val="00362E16"/>
    <w:rsid w:val="00364251"/>
    <w:rsid w:val="00364500"/>
    <w:rsid w:val="003651A6"/>
    <w:rsid w:val="0036542B"/>
    <w:rsid w:val="0036555F"/>
    <w:rsid w:val="00365DE3"/>
    <w:rsid w:val="00365F58"/>
    <w:rsid w:val="003660BA"/>
    <w:rsid w:val="003664F1"/>
    <w:rsid w:val="00366857"/>
    <w:rsid w:val="003677DB"/>
    <w:rsid w:val="00367C49"/>
    <w:rsid w:val="00370096"/>
    <w:rsid w:val="00370496"/>
    <w:rsid w:val="003709DC"/>
    <w:rsid w:val="00370AF4"/>
    <w:rsid w:val="003712FE"/>
    <w:rsid w:val="00372020"/>
    <w:rsid w:val="003725D9"/>
    <w:rsid w:val="00373218"/>
    <w:rsid w:val="00373E28"/>
    <w:rsid w:val="003741CD"/>
    <w:rsid w:val="003746B7"/>
    <w:rsid w:val="00374CB2"/>
    <w:rsid w:val="00375A2E"/>
    <w:rsid w:val="00376264"/>
    <w:rsid w:val="00376761"/>
    <w:rsid w:val="00377DAB"/>
    <w:rsid w:val="00377EDE"/>
    <w:rsid w:val="00380940"/>
    <w:rsid w:val="00381DB3"/>
    <w:rsid w:val="00381FD4"/>
    <w:rsid w:val="00382A3C"/>
    <w:rsid w:val="00382ACA"/>
    <w:rsid w:val="00383F20"/>
    <w:rsid w:val="00384BAB"/>
    <w:rsid w:val="00385A30"/>
    <w:rsid w:val="00386610"/>
    <w:rsid w:val="0038737B"/>
    <w:rsid w:val="00387C5B"/>
    <w:rsid w:val="00387CE9"/>
    <w:rsid w:val="003916C0"/>
    <w:rsid w:val="00391A22"/>
    <w:rsid w:val="00391F6F"/>
    <w:rsid w:val="003923AE"/>
    <w:rsid w:val="0039284D"/>
    <w:rsid w:val="00392A66"/>
    <w:rsid w:val="00392AFF"/>
    <w:rsid w:val="003930BA"/>
    <w:rsid w:val="003931DF"/>
    <w:rsid w:val="00393C48"/>
    <w:rsid w:val="0039445B"/>
    <w:rsid w:val="00394A85"/>
    <w:rsid w:val="00395060"/>
    <w:rsid w:val="003951C9"/>
    <w:rsid w:val="00395E78"/>
    <w:rsid w:val="00397DC2"/>
    <w:rsid w:val="003A0158"/>
    <w:rsid w:val="003A0988"/>
    <w:rsid w:val="003A0C20"/>
    <w:rsid w:val="003A1685"/>
    <w:rsid w:val="003A169D"/>
    <w:rsid w:val="003A1B6E"/>
    <w:rsid w:val="003A1C79"/>
    <w:rsid w:val="003A1ED9"/>
    <w:rsid w:val="003A260F"/>
    <w:rsid w:val="003A2AE0"/>
    <w:rsid w:val="003A2B8F"/>
    <w:rsid w:val="003A2BD1"/>
    <w:rsid w:val="003A2C16"/>
    <w:rsid w:val="003A2CF7"/>
    <w:rsid w:val="003A40FD"/>
    <w:rsid w:val="003A410F"/>
    <w:rsid w:val="003A4820"/>
    <w:rsid w:val="003A59B4"/>
    <w:rsid w:val="003A5F56"/>
    <w:rsid w:val="003A6321"/>
    <w:rsid w:val="003A66E7"/>
    <w:rsid w:val="003A71D1"/>
    <w:rsid w:val="003A7DBA"/>
    <w:rsid w:val="003A7FB5"/>
    <w:rsid w:val="003B0389"/>
    <w:rsid w:val="003B0BF9"/>
    <w:rsid w:val="003B0FDF"/>
    <w:rsid w:val="003B1E72"/>
    <w:rsid w:val="003B1EDA"/>
    <w:rsid w:val="003B296E"/>
    <w:rsid w:val="003B2A9A"/>
    <w:rsid w:val="003B3089"/>
    <w:rsid w:val="003B3391"/>
    <w:rsid w:val="003B372E"/>
    <w:rsid w:val="003B407C"/>
    <w:rsid w:val="003B40D0"/>
    <w:rsid w:val="003B43E8"/>
    <w:rsid w:val="003B4EC2"/>
    <w:rsid w:val="003B56EA"/>
    <w:rsid w:val="003B5927"/>
    <w:rsid w:val="003B5F4E"/>
    <w:rsid w:val="003B6004"/>
    <w:rsid w:val="003B6B8A"/>
    <w:rsid w:val="003C029C"/>
    <w:rsid w:val="003C1D60"/>
    <w:rsid w:val="003C27D7"/>
    <w:rsid w:val="003C2DEC"/>
    <w:rsid w:val="003C37E9"/>
    <w:rsid w:val="003C387C"/>
    <w:rsid w:val="003C3EEA"/>
    <w:rsid w:val="003C443A"/>
    <w:rsid w:val="003C4812"/>
    <w:rsid w:val="003C4E07"/>
    <w:rsid w:val="003C522A"/>
    <w:rsid w:val="003C70E1"/>
    <w:rsid w:val="003C78B8"/>
    <w:rsid w:val="003C794E"/>
    <w:rsid w:val="003C7F33"/>
    <w:rsid w:val="003D009F"/>
    <w:rsid w:val="003D156A"/>
    <w:rsid w:val="003D2122"/>
    <w:rsid w:val="003D255B"/>
    <w:rsid w:val="003D2A26"/>
    <w:rsid w:val="003D2ABC"/>
    <w:rsid w:val="003D2C09"/>
    <w:rsid w:val="003D2E51"/>
    <w:rsid w:val="003D3770"/>
    <w:rsid w:val="003D459C"/>
    <w:rsid w:val="003D56A1"/>
    <w:rsid w:val="003D5790"/>
    <w:rsid w:val="003D5C79"/>
    <w:rsid w:val="003D6235"/>
    <w:rsid w:val="003D6685"/>
    <w:rsid w:val="003D7483"/>
    <w:rsid w:val="003D75D9"/>
    <w:rsid w:val="003D7892"/>
    <w:rsid w:val="003D7BF5"/>
    <w:rsid w:val="003D7EC5"/>
    <w:rsid w:val="003E124C"/>
    <w:rsid w:val="003E17CE"/>
    <w:rsid w:val="003E2961"/>
    <w:rsid w:val="003E2B00"/>
    <w:rsid w:val="003E2BAF"/>
    <w:rsid w:val="003E346C"/>
    <w:rsid w:val="003E3487"/>
    <w:rsid w:val="003E3937"/>
    <w:rsid w:val="003E3E58"/>
    <w:rsid w:val="003E4029"/>
    <w:rsid w:val="003E462A"/>
    <w:rsid w:val="003E5016"/>
    <w:rsid w:val="003E5762"/>
    <w:rsid w:val="003E5B19"/>
    <w:rsid w:val="003E5C04"/>
    <w:rsid w:val="003E5F9E"/>
    <w:rsid w:val="003E66FC"/>
    <w:rsid w:val="003E72C4"/>
    <w:rsid w:val="003E74EA"/>
    <w:rsid w:val="003E752B"/>
    <w:rsid w:val="003E75A3"/>
    <w:rsid w:val="003E7D9D"/>
    <w:rsid w:val="003E7E93"/>
    <w:rsid w:val="003F043E"/>
    <w:rsid w:val="003F1C3D"/>
    <w:rsid w:val="003F1D67"/>
    <w:rsid w:val="003F239C"/>
    <w:rsid w:val="003F255B"/>
    <w:rsid w:val="003F271C"/>
    <w:rsid w:val="003F2A6D"/>
    <w:rsid w:val="003F2C80"/>
    <w:rsid w:val="003F3047"/>
    <w:rsid w:val="003F33DD"/>
    <w:rsid w:val="003F3420"/>
    <w:rsid w:val="003F3456"/>
    <w:rsid w:val="003F46A9"/>
    <w:rsid w:val="003F4DDF"/>
    <w:rsid w:val="003F4F0A"/>
    <w:rsid w:val="003F5301"/>
    <w:rsid w:val="003F5C8D"/>
    <w:rsid w:val="003F5CD7"/>
    <w:rsid w:val="003F60CF"/>
    <w:rsid w:val="003F77ED"/>
    <w:rsid w:val="003F7F3A"/>
    <w:rsid w:val="00400779"/>
    <w:rsid w:val="00400BAD"/>
    <w:rsid w:val="00401045"/>
    <w:rsid w:val="004016DA"/>
    <w:rsid w:val="00401713"/>
    <w:rsid w:val="00401C34"/>
    <w:rsid w:val="00403DCC"/>
    <w:rsid w:val="00404B81"/>
    <w:rsid w:val="0040567B"/>
    <w:rsid w:val="00405869"/>
    <w:rsid w:val="00405CDE"/>
    <w:rsid w:val="00406BA1"/>
    <w:rsid w:val="00406F5E"/>
    <w:rsid w:val="004070FB"/>
    <w:rsid w:val="00407720"/>
    <w:rsid w:val="0041068D"/>
    <w:rsid w:val="00412548"/>
    <w:rsid w:val="00412A46"/>
    <w:rsid w:val="00413408"/>
    <w:rsid w:val="004148CD"/>
    <w:rsid w:val="00414D8B"/>
    <w:rsid w:val="00415275"/>
    <w:rsid w:val="0041552C"/>
    <w:rsid w:val="004157C9"/>
    <w:rsid w:val="00415DA2"/>
    <w:rsid w:val="00416173"/>
    <w:rsid w:val="004168EB"/>
    <w:rsid w:val="00416921"/>
    <w:rsid w:val="00417BD8"/>
    <w:rsid w:val="0042015A"/>
    <w:rsid w:val="00420466"/>
    <w:rsid w:val="004205A4"/>
    <w:rsid w:val="00420C43"/>
    <w:rsid w:val="00420E51"/>
    <w:rsid w:val="00421E1E"/>
    <w:rsid w:val="00421F33"/>
    <w:rsid w:val="00422821"/>
    <w:rsid w:val="00422E61"/>
    <w:rsid w:val="0042319C"/>
    <w:rsid w:val="00423DE2"/>
    <w:rsid w:val="00424733"/>
    <w:rsid w:val="00425E00"/>
    <w:rsid w:val="00425EE8"/>
    <w:rsid w:val="004265F4"/>
    <w:rsid w:val="004275A0"/>
    <w:rsid w:val="00427927"/>
    <w:rsid w:val="00427C0E"/>
    <w:rsid w:val="00427DB0"/>
    <w:rsid w:val="0043077F"/>
    <w:rsid w:val="00430BC6"/>
    <w:rsid w:val="00430E99"/>
    <w:rsid w:val="004313C1"/>
    <w:rsid w:val="004316F5"/>
    <w:rsid w:val="00431DC5"/>
    <w:rsid w:val="00431E7B"/>
    <w:rsid w:val="004321C4"/>
    <w:rsid w:val="004322BF"/>
    <w:rsid w:val="0043340A"/>
    <w:rsid w:val="0043350E"/>
    <w:rsid w:val="0043374C"/>
    <w:rsid w:val="00434169"/>
    <w:rsid w:val="004341D7"/>
    <w:rsid w:val="00434819"/>
    <w:rsid w:val="00434B59"/>
    <w:rsid w:val="00434F71"/>
    <w:rsid w:val="0043592B"/>
    <w:rsid w:val="00435FF4"/>
    <w:rsid w:val="00437A69"/>
    <w:rsid w:val="00437CF1"/>
    <w:rsid w:val="0044018E"/>
    <w:rsid w:val="0044094A"/>
    <w:rsid w:val="004424EA"/>
    <w:rsid w:val="004425FC"/>
    <w:rsid w:val="00442D85"/>
    <w:rsid w:val="00443237"/>
    <w:rsid w:val="00443950"/>
    <w:rsid w:val="00444111"/>
    <w:rsid w:val="00444694"/>
    <w:rsid w:val="004446EA"/>
    <w:rsid w:val="00444DF6"/>
    <w:rsid w:val="00445075"/>
    <w:rsid w:val="00445CF6"/>
    <w:rsid w:val="0044662B"/>
    <w:rsid w:val="00446DBD"/>
    <w:rsid w:val="00447671"/>
    <w:rsid w:val="0044785C"/>
    <w:rsid w:val="00450816"/>
    <w:rsid w:val="00451411"/>
    <w:rsid w:val="004517E1"/>
    <w:rsid w:val="00453275"/>
    <w:rsid w:val="00453657"/>
    <w:rsid w:val="0045413B"/>
    <w:rsid w:val="00454CDF"/>
    <w:rsid w:val="00454FFB"/>
    <w:rsid w:val="00455450"/>
    <w:rsid w:val="00455B8F"/>
    <w:rsid w:val="00456411"/>
    <w:rsid w:val="004567E1"/>
    <w:rsid w:val="00457BED"/>
    <w:rsid w:val="00460677"/>
    <w:rsid w:val="004607DB"/>
    <w:rsid w:val="004609FB"/>
    <w:rsid w:val="00460ADB"/>
    <w:rsid w:val="00460EBF"/>
    <w:rsid w:val="00462024"/>
    <w:rsid w:val="00462D95"/>
    <w:rsid w:val="00463006"/>
    <w:rsid w:val="00463B17"/>
    <w:rsid w:val="00464595"/>
    <w:rsid w:val="00464808"/>
    <w:rsid w:val="00465419"/>
    <w:rsid w:val="00465A11"/>
    <w:rsid w:val="00467D68"/>
    <w:rsid w:val="0047027B"/>
    <w:rsid w:val="004706C7"/>
    <w:rsid w:val="00470723"/>
    <w:rsid w:val="00470B23"/>
    <w:rsid w:val="004730F5"/>
    <w:rsid w:val="0047410A"/>
    <w:rsid w:val="0047422F"/>
    <w:rsid w:val="0047498F"/>
    <w:rsid w:val="00474F9C"/>
    <w:rsid w:val="004752C2"/>
    <w:rsid w:val="00475D93"/>
    <w:rsid w:val="00475FC8"/>
    <w:rsid w:val="0047602B"/>
    <w:rsid w:val="004764AE"/>
    <w:rsid w:val="004766E9"/>
    <w:rsid w:val="00477B59"/>
    <w:rsid w:val="00477C22"/>
    <w:rsid w:val="00480E92"/>
    <w:rsid w:val="00481304"/>
    <w:rsid w:val="0048148A"/>
    <w:rsid w:val="0048248C"/>
    <w:rsid w:val="00482647"/>
    <w:rsid w:val="004826CE"/>
    <w:rsid w:val="00482DFB"/>
    <w:rsid w:val="00483A4B"/>
    <w:rsid w:val="004842D4"/>
    <w:rsid w:val="00484D54"/>
    <w:rsid w:val="00484D62"/>
    <w:rsid w:val="00487BEB"/>
    <w:rsid w:val="00490045"/>
    <w:rsid w:val="004905E0"/>
    <w:rsid w:val="004919A6"/>
    <w:rsid w:val="00491BE0"/>
    <w:rsid w:val="00494D5F"/>
    <w:rsid w:val="004960FE"/>
    <w:rsid w:val="00496631"/>
    <w:rsid w:val="00496F7C"/>
    <w:rsid w:val="004974E4"/>
    <w:rsid w:val="00497F7B"/>
    <w:rsid w:val="004A1017"/>
    <w:rsid w:val="004A11BE"/>
    <w:rsid w:val="004A135C"/>
    <w:rsid w:val="004A1BF8"/>
    <w:rsid w:val="004A1CCC"/>
    <w:rsid w:val="004A1E8A"/>
    <w:rsid w:val="004A1F9E"/>
    <w:rsid w:val="004A29BC"/>
    <w:rsid w:val="004A2C7A"/>
    <w:rsid w:val="004A31A0"/>
    <w:rsid w:val="004A36B6"/>
    <w:rsid w:val="004A3F21"/>
    <w:rsid w:val="004A5E89"/>
    <w:rsid w:val="004A60E8"/>
    <w:rsid w:val="004A68B2"/>
    <w:rsid w:val="004A6B85"/>
    <w:rsid w:val="004A6D26"/>
    <w:rsid w:val="004A7841"/>
    <w:rsid w:val="004B0582"/>
    <w:rsid w:val="004B1451"/>
    <w:rsid w:val="004B155B"/>
    <w:rsid w:val="004B1F66"/>
    <w:rsid w:val="004B2A5D"/>
    <w:rsid w:val="004B2C2C"/>
    <w:rsid w:val="004B3A81"/>
    <w:rsid w:val="004B50D1"/>
    <w:rsid w:val="004B52EC"/>
    <w:rsid w:val="004B6560"/>
    <w:rsid w:val="004B76A1"/>
    <w:rsid w:val="004B7CB9"/>
    <w:rsid w:val="004C02F5"/>
    <w:rsid w:val="004C1046"/>
    <w:rsid w:val="004C10A5"/>
    <w:rsid w:val="004C117D"/>
    <w:rsid w:val="004C12C0"/>
    <w:rsid w:val="004C147D"/>
    <w:rsid w:val="004C15E9"/>
    <w:rsid w:val="004C175F"/>
    <w:rsid w:val="004C1B12"/>
    <w:rsid w:val="004C1E35"/>
    <w:rsid w:val="004C203A"/>
    <w:rsid w:val="004C2817"/>
    <w:rsid w:val="004C3283"/>
    <w:rsid w:val="004C3CF1"/>
    <w:rsid w:val="004C4CDB"/>
    <w:rsid w:val="004C4D53"/>
    <w:rsid w:val="004C4EBD"/>
    <w:rsid w:val="004C5438"/>
    <w:rsid w:val="004C5757"/>
    <w:rsid w:val="004C58F0"/>
    <w:rsid w:val="004C6A0C"/>
    <w:rsid w:val="004C7545"/>
    <w:rsid w:val="004C7A36"/>
    <w:rsid w:val="004C7C52"/>
    <w:rsid w:val="004C7EC8"/>
    <w:rsid w:val="004D09A0"/>
    <w:rsid w:val="004D11B1"/>
    <w:rsid w:val="004D1868"/>
    <w:rsid w:val="004D216D"/>
    <w:rsid w:val="004D27AF"/>
    <w:rsid w:val="004D313E"/>
    <w:rsid w:val="004D37A8"/>
    <w:rsid w:val="004D4129"/>
    <w:rsid w:val="004D5C78"/>
    <w:rsid w:val="004D61AE"/>
    <w:rsid w:val="004D685C"/>
    <w:rsid w:val="004D6F4C"/>
    <w:rsid w:val="004D73CD"/>
    <w:rsid w:val="004D7979"/>
    <w:rsid w:val="004E018A"/>
    <w:rsid w:val="004E0347"/>
    <w:rsid w:val="004E1226"/>
    <w:rsid w:val="004E1251"/>
    <w:rsid w:val="004E16DA"/>
    <w:rsid w:val="004E196D"/>
    <w:rsid w:val="004E1E82"/>
    <w:rsid w:val="004E1EEE"/>
    <w:rsid w:val="004E1F08"/>
    <w:rsid w:val="004E2781"/>
    <w:rsid w:val="004E371F"/>
    <w:rsid w:val="004E37CD"/>
    <w:rsid w:val="004E401A"/>
    <w:rsid w:val="004E529A"/>
    <w:rsid w:val="004E5495"/>
    <w:rsid w:val="004E61F2"/>
    <w:rsid w:val="004E6471"/>
    <w:rsid w:val="004E6BD5"/>
    <w:rsid w:val="004E6E69"/>
    <w:rsid w:val="004E6FD6"/>
    <w:rsid w:val="004E75DF"/>
    <w:rsid w:val="004E767B"/>
    <w:rsid w:val="004E767C"/>
    <w:rsid w:val="004E7743"/>
    <w:rsid w:val="004F0710"/>
    <w:rsid w:val="004F1186"/>
    <w:rsid w:val="004F18E4"/>
    <w:rsid w:val="004F1938"/>
    <w:rsid w:val="004F2527"/>
    <w:rsid w:val="004F25D5"/>
    <w:rsid w:val="004F3014"/>
    <w:rsid w:val="004F404C"/>
    <w:rsid w:val="004F4584"/>
    <w:rsid w:val="004F5AD1"/>
    <w:rsid w:val="004F5FC4"/>
    <w:rsid w:val="004F61ED"/>
    <w:rsid w:val="004F798C"/>
    <w:rsid w:val="004F7A0A"/>
    <w:rsid w:val="004F7CB5"/>
    <w:rsid w:val="0050023C"/>
    <w:rsid w:val="00500B59"/>
    <w:rsid w:val="00500EAA"/>
    <w:rsid w:val="005013DD"/>
    <w:rsid w:val="00501738"/>
    <w:rsid w:val="0050282C"/>
    <w:rsid w:val="005032C2"/>
    <w:rsid w:val="00503E04"/>
    <w:rsid w:val="00504D04"/>
    <w:rsid w:val="00505821"/>
    <w:rsid w:val="005059DD"/>
    <w:rsid w:val="005064AE"/>
    <w:rsid w:val="005065D2"/>
    <w:rsid w:val="00506687"/>
    <w:rsid w:val="005067A9"/>
    <w:rsid w:val="00506CFD"/>
    <w:rsid w:val="00506D86"/>
    <w:rsid w:val="00507932"/>
    <w:rsid w:val="0051043F"/>
    <w:rsid w:val="005106C3"/>
    <w:rsid w:val="00510FD8"/>
    <w:rsid w:val="005114CD"/>
    <w:rsid w:val="00511B77"/>
    <w:rsid w:val="00511BD5"/>
    <w:rsid w:val="00512315"/>
    <w:rsid w:val="0051273F"/>
    <w:rsid w:val="005129B3"/>
    <w:rsid w:val="00513201"/>
    <w:rsid w:val="00513BD1"/>
    <w:rsid w:val="00513CAD"/>
    <w:rsid w:val="00513E2C"/>
    <w:rsid w:val="00513E37"/>
    <w:rsid w:val="00513E81"/>
    <w:rsid w:val="00513FE6"/>
    <w:rsid w:val="00514358"/>
    <w:rsid w:val="00514EE0"/>
    <w:rsid w:val="005158EB"/>
    <w:rsid w:val="00515B4F"/>
    <w:rsid w:val="00515FFA"/>
    <w:rsid w:val="00516937"/>
    <w:rsid w:val="0051739E"/>
    <w:rsid w:val="005174D8"/>
    <w:rsid w:val="00517566"/>
    <w:rsid w:val="00517877"/>
    <w:rsid w:val="00517B53"/>
    <w:rsid w:val="005200BD"/>
    <w:rsid w:val="0052182F"/>
    <w:rsid w:val="00521DE9"/>
    <w:rsid w:val="00523CA7"/>
    <w:rsid w:val="005245D2"/>
    <w:rsid w:val="0052463A"/>
    <w:rsid w:val="00524B26"/>
    <w:rsid w:val="0052539B"/>
    <w:rsid w:val="00525B12"/>
    <w:rsid w:val="00525DF5"/>
    <w:rsid w:val="0052678A"/>
    <w:rsid w:val="0052699A"/>
    <w:rsid w:val="00526D51"/>
    <w:rsid w:val="00526FE5"/>
    <w:rsid w:val="00527A7C"/>
    <w:rsid w:val="00530CFB"/>
    <w:rsid w:val="00530E3D"/>
    <w:rsid w:val="00531236"/>
    <w:rsid w:val="00532175"/>
    <w:rsid w:val="00532369"/>
    <w:rsid w:val="0053419B"/>
    <w:rsid w:val="0053446D"/>
    <w:rsid w:val="005345FB"/>
    <w:rsid w:val="00534666"/>
    <w:rsid w:val="005354BC"/>
    <w:rsid w:val="00535F38"/>
    <w:rsid w:val="00535FB3"/>
    <w:rsid w:val="00536017"/>
    <w:rsid w:val="00536F5A"/>
    <w:rsid w:val="0053760A"/>
    <w:rsid w:val="00540129"/>
    <w:rsid w:val="005402CB"/>
    <w:rsid w:val="00543089"/>
    <w:rsid w:val="00544652"/>
    <w:rsid w:val="0054485C"/>
    <w:rsid w:val="005457A2"/>
    <w:rsid w:val="0054602F"/>
    <w:rsid w:val="00546090"/>
    <w:rsid w:val="00546304"/>
    <w:rsid w:val="00546740"/>
    <w:rsid w:val="00546B52"/>
    <w:rsid w:val="00546DEA"/>
    <w:rsid w:val="005475BE"/>
    <w:rsid w:val="00547837"/>
    <w:rsid w:val="005503D9"/>
    <w:rsid w:val="005505A1"/>
    <w:rsid w:val="00550859"/>
    <w:rsid w:val="00550D3E"/>
    <w:rsid w:val="00551805"/>
    <w:rsid w:val="005529F1"/>
    <w:rsid w:val="00552ED2"/>
    <w:rsid w:val="0055337E"/>
    <w:rsid w:val="00554080"/>
    <w:rsid w:val="0055506C"/>
    <w:rsid w:val="00555486"/>
    <w:rsid w:val="0055586D"/>
    <w:rsid w:val="00556298"/>
    <w:rsid w:val="00556534"/>
    <w:rsid w:val="0055663B"/>
    <w:rsid w:val="0056023A"/>
    <w:rsid w:val="00560572"/>
    <w:rsid w:val="00560D1F"/>
    <w:rsid w:val="005620CA"/>
    <w:rsid w:val="005637DC"/>
    <w:rsid w:val="00563931"/>
    <w:rsid w:val="00563BB1"/>
    <w:rsid w:val="005642D0"/>
    <w:rsid w:val="00564339"/>
    <w:rsid w:val="005650B5"/>
    <w:rsid w:val="00565DB7"/>
    <w:rsid w:val="0056636A"/>
    <w:rsid w:val="00566A1D"/>
    <w:rsid w:val="00566A21"/>
    <w:rsid w:val="00566BF1"/>
    <w:rsid w:val="005674D3"/>
    <w:rsid w:val="005700E6"/>
    <w:rsid w:val="005700F9"/>
    <w:rsid w:val="0057026D"/>
    <w:rsid w:val="00570602"/>
    <w:rsid w:val="00571DC7"/>
    <w:rsid w:val="00571E18"/>
    <w:rsid w:val="0057227F"/>
    <w:rsid w:val="005722CE"/>
    <w:rsid w:val="00572834"/>
    <w:rsid w:val="00572D2C"/>
    <w:rsid w:val="00573305"/>
    <w:rsid w:val="00573DE6"/>
    <w:rsid w:val="00573EEC"/>
    <w:rsid w:val="00574BF0"/>
    <w:rsid w:val="00574C74"/>
    <w:rsid w:val="00575688"/>
    <w:rsid w:val="005757CB"/>
    <w:rsid w:val="00575916"/>
    <w:rsid w:val="00575992"/>
    <w:rsid w:val="00575B5B"/>
    <w:rsid w:val="00575DF6"/>
    <w:rsid w:val="00575E35"/>
    <w:rsid w:val="00576B29"/>
    <w:rsid w:val="00576F0F"/>
    <w:rsid w:val="005802C5"/>
    <w:rsid w:val="00581054"/>
    <w:rsid w:val="00582507"/>
    <w:rsid w:val="005825BB"/>
    <w:rsid w:val="00582E6E"/>
    <w:rsid w:val="00583172"/>
    <w:rsid w:val="00583909"/>
    <w:rsid w:val="0058429F"/>
    <w:rsid w:val="005846C6"/>
    <w:rsid w:val="005849A5"/>
    <w:rsid w:val="005849D5"/>
    <w:rsid w:val="00584CAE"/>
    <w:rsid w:val="00584CFE"/>
    <w:rsid w:val="005853C4"/>
    <w:rsid w:val="00587F5F"/>
    <w:rsid w:val="00587FD7"/>
    <w:rsid w:val="005900BF"/>
    <w:rsid w:val="00590257"/>
    <w:rsid w:val="005903D3"/>
    <w:rsid w:val="00590EA6"/>
    <w:rsid w:val="0059164B"/>
    <w:rsid w:val="00593493"/>
    <w:rsid w:val="00593A31"/>
    <w:rsid w:val="00593E69"/>
    <w:rsid w:val="005948A3"/>
    <w:rsid w:val="00595F0E"/>
    <w:rsid w:val="00595F34"/>
    <w:rsid w:val="00596A45"/>
    <w:rsid w:val="00596B24"/>
    <w:rsid w:val="005A014E"/>
    <w:rsid w:val="005A0247"/>
    <w:rsid w:val="005A03F3"/>
    <w:rsid w:val="005A11A1"/>
    <w:rsid w:val="005A1A06"/>
    <w:rsid w:val="005A2F90"/>
    <w:rsid w:val="005A2FC1"/>
    <w:rsid w:val="005A327D"/>
    <w:rsid w:val="005A34A9"/>
    <w:rsid w:val="005A394B"/>
    <w:rsid w:val="005A3FEF"/>
    <w:rsid w:val="005A503D"/>
    <w:rsid w:val="005A6067"/>
    <w:rsid w:val="005A6202"/>
    <w:rsid w:val="005A6377"/>
    <w:rsid w:val="005A6D45"/>
    <w:rsid w:val="005A7E35"/>
    <w:rsid w:val="005B070F"/>
    <w:rsid w:val="005B08A9"/>
    <w:rsid w:val="005B0C53"/>
    <w:rsid w:val="005B1024"/>
    <w:rsid w:val="005B187D"/>
    <w:rsid w:val="005B203C"/>
    <w:rsid w:val="005B2426"/>
    <w:rsid w:val="005B262B"/>
    <w:rsid w:val="005B3002"/>
    <w:rsid w:val="005B379C"/>
    <w:rsid w:val="005B41C6"/>
    <w:rsid w:val="005B43CB"/>
    <w:rsid w:val="005B45AB"/>
    <w:rsid w:val="005B4863"/>
    <w:rsid w:val="005B5D01"/>
    <w:rsid w:val="005B5E15"/>
    <w:rsid w:val="005B6267"/>
    <w:rsid w:val="005B65EE"/>
    <w:rsid w:val="005B67F5"/>
    <w:rsid w:val="005B75AE"/>
    <w:rsid w:val="005C0213"/>
    <w:rsid w:val="005C04D1"/>
    <w:rsid w:val="005C1181"/>
    <w:rsid w:val="005C17B2"/>
    <w:rsid w:val="005C180D"/>
    <w:rsid w:val="005C24C6"/>
    <w:rsid w:val="005C2858"/>
    <w:rsid w:val="005C2D9E"/>
    <w:rsid w:val="005C2E5D"/>
    <w:rsid w:val="005C3155"/>
    <w:rsid w:val="005C3203"/>
    <w:rsid w:val="005C37B9"/>
    <w:rsid w:val="005C473D"/>
    <w:rsid w:val="005C4CA0"/>
    <w:rsid w:val="005C4DCD"/>
    <w:rsid w:val="005C503F"/>
    <w:rsid w:val="005C5126"/>
    <w:rsid w:val="005C7135"/>
    <w:rsid w:val="005C7BC3"/>
    <w:rsid w:val="005D0501"/>
    <w:rsid w:val="005D0D59"/>
    <w:rsid w:val="005D0ECD"/>
    <w:rsid w:val="005D1230"/>
    <w:rsid w:val="005D2547"/>
    <w:rsid w:val="005D254A"/>
    <w:rsid w:val="005D2D5E"/>
    <w:rsid w:val="005D2FC8"/>
    <w:rsid w:val="005D3CC6"/>
    <w:rsid w:val="005D3DA7"/>
    <w:rsid w:val="005D410A"/>
    <w:rsid w:val="005D41CF"/>
    <w:rsid w:val="005D4FC0"/>
    <w:rsid w:val="005D5179"/>
    <w:rsid w:val="005D5939"/>
    <w:rsid w:val="005D5A87"/>
    <w:rsid w:val="005D6BC2"/>
    <w:rsid w:val="005D71B5"/>
    <w:rsid w:val="005D7769"/>
    <w:rsid w:val="005D7D57"/>
    <w:rsid w:val="005E0A0D"/>
    <w:rsid w:val="005E189A"/>
    <w:rsid w:val="005E190B"/>
    <w:rsid w:val="005E1E75"/>
    <w:rsid w:val="005E1F5A"/>
    <w:rsid w:val="005E312F"/>
    <w:rsid w:val="005E3191"/>
    <w:rsid w:val="005E3ED9"/>
    <w:rsid w:val="005E3FC4"/>
    <w:rsid w:val="005E4587"/>
    <w:rsid w:val="005E4656"/>
    <w:rsid w:val="005E5162"/>
    <w:rsid w:val="005E59D4"/>
    <w:rsid w:val="005E6E98"/>
    <w:rsid w:val="005E7B2C"/>
    <w:rsid w:val="005E7E46"/>
    <w:rsid w:val="005F0BCB"/>
    <w:rsid w:val="005F0CC4"/>
    <w:rsid w:val="005F0EF2"/>
    <w:rsid w:val="005F100D"/>
    <w:rsid w:val="005F1225"/>
    <w:rsid w:val="005F138A"/>
    <w:rsid w:val="005F1487"/>
    <w:rsid w:val="005F1AB5"/>
    <w:rsid w:val="005F1C6F"/>
    <w:rsid w:val="005F1EEE"/>
    <w:rsid w:val="005F2FD3"/>
    <w:rsid w:val="005F3898"/>
    <w:rsid w:val="005F3B89"/>
    <w:rsid w:val="005F3C42"/>
    <w:rsid w:val="005F3FAC"/>
    <w:rsid w:val="005F46BF"/>
    <w:rsid w:val="005F4ABD"/>
    <w:rsid w:val="005F4E7B"/>
    <w:rsid w:val="005F4EB1"/>
    <w:rsid w:val="005F5171"/>
    <w:rsid w:val="005F5474"/>
    <w:rsid w:val="005F6A77"/>
    <w:rsid w:val="005F74F5"/>
    <w:rsid w:val="005F7FE3"/>
    <w:rsid w:val="006001CF"/>
    <w:rsid w:val="00604256"/>
    <w:rsid w:val="0060440A"/>
    <w:rsid w:val="006051F8"/>
    <w:rsid w:val="00605216"/>
    <w:rsid w:val="00605492"/>
    <w:rsid w:val="0060555C"/>
    <w:rsid w:val="00605AD9"/>
    <w:rsid w:val="006062C2"/>
    <w:rsid w:val="006067C3"/>
    <w:rsid w:val="0060705A"/>
    <w:rsid w:val="00607169"/>
    <w:rsid w:val="00611227"/>
    <w:rsid w:val="0061158A"/>
    <w:rsid w:val="006115A7"/>
    <w:rsid w:val="0061197B"/>
    <w:rsid w:val="00611F6A"/>
    <w:rsid w:val="006125B1"/>
    <w:rsid w:val="00612DEF"/>
    <w:rsid w:val="006130E4"/>
    <w:rsid w:val="00613BEC"/>
    <w:rsid w:val="00613BFB"/>
    <w:rsid w:val="006140EA"/>
    <w:rsid w:val="00614C60"/>
    <w:rsid w:val="006155B0"/>
    <w:rsid w:val="00615648"/>
    <w:rsid w:val="00615995"/>
    <w:rsid w:val="0061607B"/>
    <w:rsid w:val="006163D8"/>
    <w:rsid w:val="006164CA"/>
    <w:rsid w:val="00617363"/>
    <w:rsid w:val="006173B9"/>
    <w:rsid w:val="006209AF"/>
    <w:rsid w:val="00621821"/>
    <w:rsid w:val="00621AA9"/>
    <w:rsid w:val="00622018"/>
    <w:rsid w:val="00622623"/>
    <w:rsid w:val="00622F9A"/>
    <w:rsid w:val="00623241"/>
    <w:rsid w:val="00623678"/>
    <w:rsid w:val="00623C73"/>
    <w:rsid w:val="006242A7"/>
    <w:rsid w:val="00624405"/>
    <w:rsid w:val="006246CE"/>
    <w:rsid w:val="00624924"/>
    <w:rsid w:val="00624B82"/>
    <w:rsid w:val="00625520"/>
    <w:rsid w:val="00625CED"/>
    <w:rsid w:val="00626056"/>
    <w:rsid w:val="00626B87"/>
    <w:rsid w:val="006272EB"/>
    <w:rsid w:val="00627CFB"/>
    <w:rsid w:val="00630523"/>
    <w:rsid w:val="00630ADE"/>
    <w:rsid w:val="00631AE4"/>
    <w:rsid w:val="00631C40"/>
    <w:rsid w:val="00631CCC"/>
    <w:rsid w:val="0063216D"/>
    <w:rsid w:val="006325AB"/>
    <w:rsid w:val="00632672"/>
    <w:rsid w:val="00633F19"/>
    <w:rsid w:val="0063447A"/>
    <w:rsid w:val="0063493C"/>
    <w:rsid w:val="00634D65"/>
    <w:rsid w:val="00634E40"/>
    <w:rsid w:val="00635450"/>
    <w:rsid w:val="00635540"/>
    <w:rsid w:val="00636068"/>
    <w:rsid w:val="006377FB"/>
    <w:rsid w:val="0064012D"/>
    <w:rsid w:val="00641424"/>
    <w:rsid w:val="00641572"/>
    <w:rsid w:val="00641F3B"/>
    <w:rsid w:val="00642018"/>
    <w:rsid w:val="00642034"/>
    <w:rsid w:val="006420D0"/>
    <w:rsid w:val="006429F4"/>
    <w:rsid w:val="00642E6F"/>
    <w:rsid w:val="00642FC1"/>
    <w:rsid w:val="006436F6"/>
    <w:rsid w:val="00643737"/>
    <w:rsid w:val="006438DF"/>
    <w:rsid w:val="006447B1"/>
    <w:rsid w:val="006447F6"/>
    <w:rsid w:val="00644B5D"/>
    <w:rsid w:val="006450A8"/>
    <w:rsid w:val="0064538C"/>
    <w:rsid w:val="006456AE"/>
    <w:rsid w:val="00645B3F"/>
    <w:rsid w:val="00645D37"/>
    <w:rsid w:val="00646854"/>
    <w:rsid w:val="00647334"/>
    <w:rsid w:val="00647602"/>
    <w:rsid w:val="00647D68"/>
    <w:rsid w:val="00650043"/>
    <w:rsid w:val="00650200"/>
    <w:rsid w:val="00651111"/>
    <w:rsid w:val="006514BB"/>
    <w:rsid w:val="00651862"/>
    <w:rsid w:val="00651ED0"/>
    <w:rsid w:val="0065221B"/>
    <w:rsid w:val="0065296E"/>
    <w:rsid w:val="0065401B"/>
    <w:rsid w:val="006542FB"/>
    <w:rsid w:val="006543CF"/>
    <w:rsid w:val="00654C0C"/>
    <w:rsid w:val="00655050"/>
    <w:rsid w:val="0065540D"/>
    <w:rsid w:val="0065556F"/>
    <w:rsid w:val="00655584"/>
    <w:rsid w:val="00655A66"/>
    <w:rsid w:val="006572D9"/>
    <w:rsid w:val="0065753C"/>
    <w:rsid w:val="00657FE8"/>
    <w:rsid w:val="00660106"/>
    <w:rsid w:val="00660DDC"/>
    <w:rsid w:val="00661287"/>
    <w:rsid w:val="006619AE"/>
    <w:rsid w:val="00661A91"/>
    <w:rsid w:val="00661E74"/>
    <w:rsid w:val="006620CE"/>
    <w:rsid w:val="0066263C"/>
    <w:rsid w:val="00662C29"/>
    <w:rsid w:val="00663095"/>
    <w:rsid w:val="006631E5"/>
    <w:rsid w:val="0066397A"/>
    <w:rsid w:val="0066426F"/>
    <w:rsid w:val="006642B2"/>
    <w:rsid w:val="00664E87"/>
    <w:rsid w:val="006673BE"/>
    <w:rsid w:val="0067051F"/>
    <w:rsid w:val="00670548"/>
    <w:rsid w:val="0067094D"/>
    <w:rsid w:val="006713EF"/>
    <w:rsid w:val="00671832"/>
    <w:rsid w:val="006718E0"/>
    <w:rsid w:val="006729B1"/>
    <w:rsid w:val="00672F63"/>
    <w:rsid w:val="0067399C"/>
    <w:rsid w:val="006743D6"/>
    <w:rsid w:val="00674753"/>
    <w:rsid w:val="00675241"/>
    <w:rsid w:val="00676A3E"/>
    <w:rsid w:val="0067754A"/>
    <w:rsid w:val="006778E5"/>
    <w:rsid w:val="00677A83"/>
    <w:rsid w:val="00677D3B"/>
    <w:rsid w:val="00682DC4"/>
    <w:rsid w:val="00682F26"/>
    <w:rsid w:val="00683564"/>
    <w:rsid w:val="006840B2"/>
    <w:rsid w:val="00684A0B"/>
    <w:rsid w:val="00684C89"/>
    <w:rsid w:val="00686213"/>
    <w:rsid w:val="006862B9"/>
    <w:rsid w:val="006867EE"/>
    <w:rsid w:val="00687547"/>
    <w:rsid w:val="00687C27"/>
    <w:rsid w:val="00687EC4"/>
    <w:rsid w:val="006904C9"/>
    <w:rsid w:val="0069084A"/>
    <w:rsid w:val="00690C38"/>
    <w:rsid w:val="00690EED"/>
    <w:rsid w:val="00691358"/>
    <w:rsid w:val="00691442"/>
    <w:rsid w:val="0069162E"/>
    <w:rsid w:val="00691DEC"/>
    <w:rsid w:val="006922F8"/>
    <w:rsid w:val="00692BFA"/>
    <w:rsid w:val="00692C86"/>
    <w:rsid w:val="006930D7"/>
    <w:rsid w:val="006934A8"/>
    <w:rsid w:val="00693A79"/>
    <w:rsid w:val="00693B6D"/>
    <w:rsid w:val="00693FA4"/>
    <w:rsid w:val="00695A56"/>
    <w:rsid w:val="0069668B"/>
    <w:rsid w:val="00696C31"/>
    <w:rsid w:val="00696FAB"/>
    <w:rsid w:val="00697042"/>
    <w:rsid w:val="00697061"/>
    <w:rsid w:val="00697277"/>
    <w:rsid w:val="00697756"/>
    <w:rsid w:val="00697BD5"/>
    <w:rsid w:val="00697D3B"/>
    <w:rsid w:val="00697E0F"/>
    <w:rsid w:val="00697EF1"/>
    <w:rsid w:val="006A08CF"/>
    <w:rsid w:val="006A0C3F"/>
    <w:rsid w:val="006A118B"/>
    <w:rsid w:val="006A1756"/>
    <w:rsid w:val="006A1949"/>
    <w:rsid w:val="006A1B44"/>
    <w:rsid w:val="006A1CE5"/>
    <w:rsid w:val="006A2E1D"/>
    <w:rsid w:val="006A302E"/>
    <w:rsid w:val="006A34AC"/>
    <w:rsid w:val="006A3E0C"/>
    <w:rsid w:val="006A4766"/>
    <w:rsid w:val="006A48C9"/>
    <w:rsid w:val="006A4B16"/>
    <w:rsid w:val="006A4D72"/>
    <w:rsid w:val="006A4EE0"/>
    <w:rsid w:val="006A515C"/>
    <w:rsid w:val="006A538B"/>
    <w:rsid w:val="006A5A19"/>
    <w:rsid w:val="006A5A6F"/>
    <w:rsid w:val="006A5B26"/>
    <w:rsid w:val="006A5D9C"/>
    <w:rsid w:val="006A62DF"/>
    <w:rsid w:val="006A6312"/>
    <w:rsid w:val="006A680B"/>
    <w:rsid w:val="006A705F"/>
    <w:rsid w:val="006A75A1"/>
    <w:rsid w:val="006A79B6"/>
    <w:rsid w:val="006A7DE0"/>
    <w:rsid w:val="006B00A3"/>
    <w:rsid w:val="006B0508"/>
    <w:rsid w:val="006B0A0E"/>
    <w:rsid w:val="006B0C07"/>
    <w:rsid w:val="006B13E2"/>
    <w:rsid w:val="006B156A"/>
    <w:rsid w:val="006B285A"/>
    <w:rsid w:val="006B2C01"/>
    <w:rsid w:val="006B39FC"/>
    <w:rsid w:val="006B4263"/>
    <w:rsid w:val="006B4939"/>
    <w:rsid w:val="006B4E5F"/>
    <w:rsid w:val="006B63DE"/>
    <w:rsid w:val="006B6791"/>
    <w:rsid w:val="006B686D"/>
    <w:rsid w:val="006B7AA7"/>
    <w:rsid w:val="006C0091"/>
    <w:rsid w:val="006C0F3C"/>
    <w:rsid w:val="006C0F73"/>
    <w:rsid w:val="006C13DA"/>
    <w:rsid w:val="006C15BD"/>
    <w:rsid w:val="006C16D4"/>
    <w:rsid w:val="006C1CC4"/>
    <w:rsid w:val="006C1CD8"/>
    <w:rsid w:val="006C1D05"/>
    <w:rsid w:val="006C1D15"/>
    <w:rsid w:val="006C2FA4"/>
    <w:rsid w:val="006C3449"/>
    <w:rsid w:val="006C63AA"/>
    <w:rsid w:val="006C6518"/>
    <w:rsid w:val="006C6A1D"/>
    <w:rsid w:val="006C71BA"/>
    <w:rsid w:val="006C7AD0"/>
    <w:rsid w:val="006C7C09"/>
    <w:rsid w:val="006D0310"/>
    <w:rsid w:val="006D09C0"/>
    <w:rsid w:val="006D0BB6"/>
    <w:rsid w:val="006D1719"/>
    <w:rsid w:val="006D1C36"/>
    <w:rsid w:val="006D1C79"/>
    <w:rsid w:val="006D1ECD"/>
    <w:rsid w:val="006D3F16"/>
    <w:rsid w:val="006D49F8"/>
    <w:rsid w:val="006D4DEC"/>
    <w:rsid w:val="006D5B16"/>
    <w:rsid w:val="006D5D57"/>
    <w:rsid w:val="006D5E14"/>
    <w:rsid w:val="006D6205"/>
    <w:rsid w:val="006D6C68"/>
    <w:rsid w:val="006D73A4"/>
    <w:rsid w:val="006E019E"/>
    <w:rsid w:val="006E0309"/>
    <w:rsid w:val="006E034A"/>
    <w:rsid w:val="006E0C00"/>
    <w:rsid w:val="006E1A30"/>
    <w:rsid w:val="006E1D75"/>
    <w:rsid w:val="006E2038"/>
    <w:rsid w:val="006E2B2A"/>
    <w:rsid w:val="006E2C5A"/>
    <w:rsid w:val="006E2EC7"/>
    <w:rsid w:val="006E2F62"/>
    <w:rsid w:val="006E3A93"/>
    <w:rsid w:val="006E406C"/>
    <w:rsid w:val="006E4339"/>
    <w:rsid w:val="006E4676"/>
    <w:rsid w:val="006E474C"/>
    <w:rsid w:val="006E4B0D"/>
    <w:rsid w:val="006E50BC"/>
    <w:rsid w:val="006E6080"/>
    <w:rsid w:val="006E739B"/>
    <w:rsid w:val="006E78E7"/>
    <w:rsid w:val="006F0A9F"/>
    <w:rsid w:val="006F0C30"/>
    <w:rsid w:val="006F0EE3"/>
    <w:rsid w:val="006F10C1"/>
    <w:rsid w:val="006F1DAD"/>
    <w:rsid w:val="006F2585"/>
    <w:rsid w:val="006F2A12"/>
    <w:rsid w:val="006F394E"/>
    <w:rsid w:val="006F3F49"/>
    <w:rsid w:val="006F5121"/>
    <w:rsid w:val="006F536A"/>
    <w:rsid w:val="006F5822"/>
    <w:rsid w:val="006F5B8E"/>
    <w:rsid w:val="006F6E9C"/>
    <w:rsid w:val="006F6EC1"/>
    <w:rsid w:val="006F7D4E"/>
    <w:rsid w:val="0070083D"/>
    <w:rsid w:val="00701726"/>
    <w:rsid w:val="007017B9"/>
    <w:rsid w:val="007020C0"/>
    <w:rsid w:val="007021B7"/>
    <w:rsid w:val="007025F9"/>
    <w:rsid w:val="00702627"/>
    <w:rsid w:val="0070276F"/>
    <w:rsid w:val="00702FCF"/>
    <w:rsid w:val="00703A0C"/>
    <w:rsid w:val="00703C89"/>
    <w:rsid w:val="00704612"/>
    <w:rsid w:val="0070472B"/>
    <w:rsid w:val="00704B2A"/>
    <w:rsid w:val="00704EE7"/>
    <w:rsid w:val="00705D08"/>
    <w:rsid w:val="00706154"/>
    <w:rsid w:val="0070652E"/>
    <w:rsid w:val="007065E8"/>
    <w:rsid w:val="007069F4"/>
    <w:rsid w:val="00706A0C"/>
    <w:rsid w:val="00706CBB"/>
    <w:rsid w:val="0070705D"/>
    <w:rsid w:val="0070740F"/>
    <w:rsid w:val="0071014F"/>
    <w:rsid w:val="007113B5"/>
    <w:rsid w:val="00711510"/>
    <w:rsid w:val="00711B47"/>
    <w:rsid w:val="00712F38"/>
    <w:rsid w:val="00712FC2"/>
    <w:rsid w:val="0071494F"/>
    <w:rsid w:val="007155DD"/>
    <w:rsid w:val="00715763"/>
    <w:rsid w:val="00716339"/>
    <w:rsid w:val="00716D92"/>
    <w:rsid w:val="00717E41"/>
    <w:rsid w:val="0072039F"/>
    <w:rsid w:val="0072086C"/>
    <w:rsid w:val="00722CBD"/>
    <w:rsid w:val="007231BB"/>
    <w:rsid w:val="00723665"/>
    <w:rsid w:val="00723ADC"/>
    <w:rsid w:val="00723BB1"/>
    <w:rsid w:val="0072447C"/>
    <w:rsid w:val="00724D56"/>
    <w:rsid w:val="00725938"/>
    <w:rsid w:val="00725BA2"/>
    <w:rsid w:val="00725D28"/>
    <w:rsid w:val="00725E7B"/>
    <w:rsid w:val="00726168"/>
    <w:rsid w:val="00726F6B"/>
    <w:rsid w:val="007273B3"/>
    <w:rsid w:val="007279F4"/>
    <w:rsid w:val="007301DD"/>
    <w:rsid w:val="007303FB"/>
    <w:rsid w:val="00730D79"/>
    <w:rsid w:val="007312A6"/>
    <w:rsid w:val="00732027"/>
    <w:rsid w:val="007327A7"/>
    <w:rsid w:val="00733B55"/>
    <w:rsid w:val="00734316"/>
    <w:rsid w:val="007343CF"/>
    <w:rsid w:val="0073441E"/>
    <w:rsid w:val="00734C3F"/>
    <w:rsid w:val="007351F2"/>
    <w:rsid w:val="00735268"/>
    <w:rsid w:val="007358EC"/>
    <w:rsid w:val="007367D7"/>
    <w:rsid w:val="007368D3"/>
    <w:rsid w:val="00736A1C"/>
    <w:rsid w:val="007372E7"/>
    <w:rsid w:val="007375C1"/>
    <w:rsid w:val="00737C12"/>
    <w:rsid w:val="00737CC4"/>
    <w:rsid w:val="007405A1"/>
    <w:rsid w:val="007411E6"/>
    <w:rsid w:val="00741A2D"/>
    <w:rsid w:val="00742E06"/>
    <w:rsid w:val="00743119"/>
    <w:rsid w:val="00743823"/>
    <w:rsid w:val="00743A38"/>
    <w:rsid w:val="0074454D"/>
    <w:rsid w:val="00744A6C"/>
    <w:rsid w:val="00746001"/>
    <w:rsid w:val="007461E8"/>
    <w:rsid w:val="00747598"/>
    <w:rsid w:val="007476BF"/>
    <w:rsid w:val="007477A4"/>
    <w:rsid w:val="00747FE2"/>
    <w:rsid w:val="007500DF"/>
    <w:rsid w:val="007505D7"/>
    <w:rsid w:val="00750C06"/>
    <w:rsid w:val="00750CE1"/>
    <w:rsid w:val="00752259"/>
    <w:rsid w:val="007524A8"/>
    <w:rsid w:val="007528CF"/>
    <w:rsid w:val="00752C30"/>
    <w:rsid w:val="00752DBE"/>
    <w:rsid w:val="00752E00"/>
    <w:rsid w:val="007539C5"/>
    <w:rsid w:val="00754720"/>
    <w:rsid w:val="00754EED"/>
    <w:rsid w:val="00755447"/>
    <w:rsid w:val="0075561E"/>
    <w:rsid w:val="00755AA7"/>
    <w:rsid w:val="0075640B"/>
    <w:rsid w:val="00757D6B"/>
    <w:rsid w:val="00761502"/>
    <w:rsid w:val="00761764"/>
    <w:rsid w:val="00761E51"/>
    <w:rsid w:val="007622F5"/>
    <w:rsid w:val="00763634"/>
    <w:rsid w:val="007636DB"/>
    <w:rsid w:val="0076383D"/>
    <w:rsid w:val="00763D51"/>
    <w:rsid w:val="007659BA"/>
    <w:rsid w:val="007668D4"/>
    <w:rsid w:val="00766ADB"/>
    <w:rsid w:val="007671D1"/>
    <w:rsid w:val="00767220"/>
    <w:rsid w:val="00767611"/>
    <w:rsid w:val="00767AEE"/>
    <w:rsid w:val="007707BE"/>
    <w:rsid w:val="0077103B"/>
    <w:rsid w:val="00771852"/>
    <w:rsid w:val="00771993"/>
    <w:rsid w:val="00771BF7"/>
    <w:rsid w:val="00771F68"/>
    <w:rsid w:val="007738B2"/>
    <w:rsid w:val="00773A5F"/>
    <w:rsid w:val="00773B95"/>
    <w:rsid w:val="00773BAE"/>
    <w:rsid w:val="00774236"/>
    <w:rsid w:val="0077497F"/>
    <w:rsid w:val="00774ACF"/>
    <w:rsid w:val="00775AC0"/>
    <w:rsid w:val="00775AE3"/>
    <w:rsid w:val="00776862"/>
    <w:rsid w:val="00776F90"/>
    <w:rsid w:val="0077712A"/>
    <w:rsid w:val="007772F3"/>
    <w:rsid w:val="00777483"/>
    <w:rsid w:val="007778C8"/>
    <w:rsid w:val="00777E50"/>
    <w:rsid w:val="007800BF"/>
    <w:rsid w:val="00780307"/>
    <w:rsid w:val="00780CDB"/>
    <w:rsid w:val="00780F9B"/>
    <w:rsid w:val="007811C5"/>
    <w:rsid w:val="00781372"/>
    <w:rsid w:val="00781A21"/>
    <w:rsid w:val="00781CE9"/>
    <w:rsid w:val="00782353"/>
    <w:rsid w:val="0078380B"/>
    <w:rsid w:val="00784A10"/>
    <w:rsid w:val="00784B8A"/>
    <w:rsid w:val="00785C6E"/>
    <w:rsid w:val="00786311"/>
    <w:rsid w:val="007868DD"/>
    <w:rsid w:val="007878DB"/>
    <w:rsid w:val="00787BAF"/>
    <w:rsid w:val="00787D63"/>
    <w:rsid w:val="00787DB3"/>
    <w:rsid w:val="00787ECB"/>
    <w:rsid w:val="00787F6B"/>
    <w:rsid w:val="00790174"/>
    <w:rsid w:val="00790620"/>
    <w:rsid w:val="00790F26"/>
    <w:rsid w:val="007920B3"/>
    <w:rsid w:val="00792CEB"/>
    <w:rsid w:val="00792E64"/>
    <w:rsid w:val="007932E2"/>
    <w:rsid w:val="00795427"/>
    <w:rsid w:val="00795A4A"/>
    <w:rsid w:val="0079639E"/>
    <w:rsid w:val="007965C3"/>
    <w:rsid w:val="0079693C"/>
    <w:rsid w:val="0079696D"/>
    <w:rsid w:val="0079780C"/>
    <w:rsid w:val="00797C49"/>
    <w:rsid w:val="007A0DDE"/>
    <w:rsid w:val="007A0DF8"/>
    <w:rsid w:val="007A0E0A"/>
    <w:rsid w:val="007A179D"/>
    <w:rsid w:val="007A1FFB"/>
    <w:rsid w:val="007A35A7"/>
    <w:rsid w:val="007A3DDD"/>
    <w:rsid w:val="007A46D1"/>
    <w:rsid w:val="007A55B8"/>
    <w:rsid w:val="007A59C5"/>
    <w:rsid w:val="007A694E"/>
    <w:rsid w:val="007A77A0"/>
    <w:rsid w:val="007A7CC3"/>
    <w:rsid w:val="007A7F58"/>
    <w:rsid w:val="007B198E"/>
    <w:rsid w:val="007B273E"/>
    <w:rsid w:val="007B35F0"/>
    <w:rsid w:val="007B3807"/>
    <w:rsid w:val="007B3926"/>
    <w:rsid w:val="007B3AA7"/>
    <w:rsid w:val="007B3CE0"/>
    <w:rsid w:val="007B4189"/>
    <w:rsid w:val="007B4A5F"/>
    <w:rsid w:val="007B4D2A"/>
    <w:rsid w:val="007B4F6C"/>
    <w:rsid w:val="007B529A"/>
    <w:rsid w:val="007B5540"/>
    <w:rsid w:val="007B60D3"/>
    <w:rsid w:val="007B6FC5"/>
    <w:rsid w:val="007B7972"/>
    <w:rsid w:val="007B7A3C"/>
    <w:rsid w:val="007C04D3"/>
    <w:rsid w:val="007C10DE"/>
    <w:rsid w:val="007C16C9"/>
    <w:rsid w:val="007C2210"/>
    <w:rsid w:val="007C32E4"/>
    <w:rsid w:val="007C34F2"/>
    <w:rsid w:val="007C3CF0"/>
    <w:rsid w:val="007C402A"/>
    <w:rsid w:val="007C4DE6"/>
    <w:rsid w:val="007C4E03"/>
    <w:rsid w:val="007C7AE3"/>
    <w:rsid w:val="007D056D"/>
    <w:rsid w:val="007D0B74"/>
    <w:rsid w:val="007D175A"/>
    <w:rsid w:val="007D1ABE"/>
    <w:rsid w:val="007D1E3F"/>
    <w:rsid w:val="007D1EF0"/>
    <w:rsid w:val="007D264C"/>
    <w:rsid w:val="007D2A59"/>
    <w:rsid w:val="007D2BB0"/>
    <w:rsid w:val="007D3049"/>
    <w:rsid w:val="007D30F6"/>
    <w:rsid w:val="007D331F"/>
    <w:rsid w:val="007D3C7B"/>
    <w:rsid w:val="007D3F00"/>
    <w:rsid w:val="007D3F3C"/>
    <w:rsid w:val="007D4372"/>
    <w:rsid w:val="007D48B2"/>
    <w:rsid w:val="007D4EF4"/>
    <w:rsid w:val="007D5146"/>
    <w:rsid w:val="007D5383"/>
    <w:rsid w:val="007D556F"/>
    <w:rsid w:val="007D5907"/>
    <w:rsid w:val="007D6138"/>
    <w:rsid w:val="007D6254"/>
    <w:rsid w:val="007D642C"/>
    <w:rsid w:val="007D6D1D"/>
    <w:rsid w:val="007D6F25"/>
    <w:rsid w:val="007D700E"/>
    <w:rsid w:val="007D7338"/>
    <w:rsid w:val="007D7AED"/>
    <w:rsid w:val="007E01A9"/>
    <w:rsid w:val="007E043A"/>
    <w:rsid w:val="007E1D6C"/>
    <w:rsid w:val="007E20C2"/>
    <w:rsid w:val="007E2117"/>
    <w:rsid w:val="007E255C"/>
    <w:rsid w:val="007E2CD8"/>
    <w:rsid w:val="007E31AA"/>
    <w:rsid w:val="007E3321"/>
    <w:rsid w:val="007E3DC6"/>
    <w:rsid w:val="007E4CEA"/>
    <w:rsid w:val="007E5483"/>
    <w:rsid w:val="007E5883"/>
    <w:rsid w:val="007E5938"/>
    <w:rsid w:val="007E59F7"/>
    <w:rsid w:val="007E5A93"/>
    <w:rsid w:val="007E5F9B"/>
    <w:rsid w:val="007E687B"/>
    <w:rsid w:val="007E6B62"/>
    <w:rsid w:val="007E74AB"/>
    <w:rsid w:val="007E74CE"/>
    <w:rsid w:val="007E77F7"/>
    <w:rsid w:val="007F0093"/>
    <w:rsid w:val="007F01EE"/>
    <w:rsid w:val="007F0403"/>
    <w:rsid w:val="007F14AC"/>
    <w:rsid w:val="007F17BA"/>
    <w:rsid w:val="007F18A5"/>
    <w:rsid w:val="007F1D31"/>
    <w:rsid w:val="007F2436"/>
    <w:rsid w:val="007F31F6"/>
    <w:rsid w:val="007F3512"/>
    <w:rsid w:val="007F38AA"/>
    <w:rsid w:val="007F46E9"/>
    <w:rsid w:val="007F57AF"/>
    <w:rsid w:val="007F6109"/>
    <w:rsid w:val="007F6A42"/>
    <w:rsid w:val="007F7173"/>
    <w:rsid w:val="00800028"/>
    <w:rsid w:val="008010BF"/>
    <w:rsid w:val="00802E12"/>
    <w:rsid w:val="00802E56"/>
    <w:rsid w:val="00802F13"/>
    <w:rsid w:val="00803294"/>
    <w:rsid w:val="0080342F"/>
    <w:rsid w:val="00803762"/>
    <w:rsid w:val="00803813"/>
    <w:rsid w:val="008040DF"/>
    <w:rsid w:val="00804385"/>
    <w:rsid w:val="00804844"/>
    <w:rsid w:val="008050E5"/>
    <w:rsid w:val="008117C4"/>
    <w:rsid w:val="00811A22"/>
    <w:rsid w:val="0081202B"/>
    <w:rsid w:val="0081209F"/>
    <w:rsid w:val="0081290A"/>
    <w:rsid w:val="00813728"/>
    <w:rsid w:val="0081449F"/>
    <w:rsid w:val="008144CB"/>
    <w:rsid w:val="00814634"/>
    <w:rsid w:val="0081475C"/>
    <w:rsid w:val="008149C5"/>
    <w:rsid w:val="00814EE7"/>
    <w:rsid w:val="00815EE6"/>
    <w:rsid w:val="008177DB"/>
    <w:rsid w:val="00820362"/>
    <w:rsid w:val="00820C69"/>
    <w:rsid w:val="00821361"/>
    <w:rsid w:val="008220B0"/>
    <w:rsid w:val="008229AC"/>
    <w:rsid w:val="00822CA3"/>
    <w:rsid w:val="00822D10"/>
    <w:rsid w:val="0082329C"/>
    <w:rsid w:val="008238B9"/>
    <w:rsid w:val="0082468D"/>
    <w:rsid w:val="0082476D"/>
    <w:rsid w:val="00825A8A"/>
    <w:rsid w:val="00825AB0"/>
    <w:rsid w:val="0082615C"/>
    <w:rsid w:val="0082672B"/>
    <w:rsid w:val="008269D6"/>
    <w:rsid w:val="00826DE0"/>
    <w:rsid w:val="0082744F"/>
    <w:rsid w:val="00831608"/>
    <w:rsid w:val="008318DB"/>
    <w:rsid w:val="00831EAF"/>
    <w:rsid w:val="00832AEB"/>
    <w:rsid w:val="008330A8"/>
    <w:rsid w:val="00834DDD"/>
    <w:rsid w:val="00835084"/>
    <w:rsid w:val="008351FC"/>
    <w:rsid w:val="00835484"/>
    <w:rsid w:val="00835A97"/>
    <w:rsid w:val="008367D5"/>
    <w:rsid w:val="0083730A"/>
    <w:rsid w:val="00837CF8"/>
    <w:rsid w:val="00840C75"/>
    <w:rsid w:val="00841346"/>
    <w:rsid w:val="00841727"/>
    <w:rsid w:val="00841E21"/>
    <w:rsid w:val="00842439"/>
    <w:rsid w:val="00844655"/>
    <w:rsid w:val="00844B3B"/>
    <w:rsid w:val="00844EAE"/>
    <w:rsid w:val="0084541B"/>
    <w:rsid w:val="008457A9"/>
    <w:rsid w:val="00845D91"/>
    <w:rsid w:val="0084640C"/>
    <w:rsid w:val="00846ECE"/>
    <w:rsid w:val="0084728A"/>
    <w:rsid w:val="008477F6"/>
    <w:rsid w:val="00850775"/>
    <w:rsid w:val="00851A48"/>
    <w:rsid w:val="00852367"/>
    <w:rsid w:val="0085293B"/>
    <w:rsid w:val="0085331F"/>
    <w:rsid w:val="008533AD"/>
    <w:rsid w:val="00853760"/>
    <w:rsid w:val="00853878"/>
    <w:rsid w:val="0085390F"/>
    <w:rsid w:val="008541F0"/>
    <w:rsid w:val="0085425A"/>
    <w:rsid w:val="0085471B"/>
    <w:rsid w:val="00854A91"/>
    <w:rsid w:val="008562D3"/>
    <w:rsid w:val="00857333"/>
    <w:rsid w:val="00857352"/>
    <w:rsid w:val="00860317"/>
    <w:rsid w:val="00861CDF"/>
    <w:rsid w:val="00862294"/>
    <w:rsid w:val="00862C8A"/>
    <w:rsid w:val="00863C31"/>
    <w:rsid w:val="00863F61"/>
    <w:rsid w:val="0086449D"/>
    <w:rsid w:val="0086483B"/>
    <w:rsid w:val="00865CDC"/>
    <w:rsid w:val="00865EE3"/>
    <w:rsid w:val="008662F1"/>
    <w:rsid w:val="00866316"/>
    <w:rsid w:val="00866823"/>
    <w:rsid w:val="00867059"/>
    <w:rsid w:val="008713FE"/>
    <w:rsid w:val="00871510"/>
    <w:rsid w:val="00871923"/>
    <w:rsid w:val="0087217C"/>
    <w:rsid w:val="008732B5"/>
    <w:rsid w:val="00873D62"/>
    <w:rsid w:val="00875209"/>
    <w:rsid w:val="0087585E"/>
    <w:rsid w:val="00876464"/>
    <w:rsid w:val="00876E3A"/>
    <w:rsid w:val="00877022"/>
    <w:rsid w:val="00877B78"/>
    <w:rsid w:val="008800C4"/>
    <w:rsid w:val="00880C07"/>
    <w:rsid w:val="00880F8E"/>
    <w:rsid w:val="008827DC"/>
    <w:rsid w:val="00882926"/>
    <w:rsid w:val="00882F05"/>
    <w:rsid w:val="00883273"/>
    <w:rsid w:val="00883832"/>
    <w:rsid w:val="008840C8"/>
    <w:rsid w:val="008847EF"/>
    <w:rsid w:val="00884843"/>
    <w:rsid w:val="00884853"/>
    <w:rsid w:val="00884946"/>
    <w:rsid w:val="00884B71"/>
    <w:rsid w:val="00885C39"/>
    <w:rsid w:val="008860A7"/>
    <w:rsid w:val="00886B32"/>
    <w:rsid w:val="00887B85"/>
    <w:rsid w:val="00890264"/>
    <w:rsid w:val="0089030C"/>
    <w:rsid w:val="008911B5"/>
    <w:rsid w:val="008921CF"/>
    <w:rsid w:val="008937D4"/>
    <w:rsid w:val="00893B68"/>
    <w:rsid w:val="00893BC2"/>
    <w:rsid w:val="00893EBA"/>
    <w:rsid w:val="008946E9"/>
    <w:rsid w:val="00894B5E"/>
    <w:rsid w:val="00895207"/>
    <w:rsid w:val="008952D6"/>
    <w:rsid w:val="008956DD"/>
    <w:rsid w:val="00895C26"/>
    <w:rsid w:val="008961DD"/>
    <w:rsid w:val="00896504"/>
    <w:rsid w:val="00896AF1"/>
    <w:rsid w:val="008A0107"/>
    <w:rsid w:val="008A0D0F"/>
    <w:rsid w:val="008A133E"/>
    <w:rsid w:val="008A2674"/>
    <w:rsid w:val="008A29F6"/>
    <w:rsid w:val="008A397F"/>
    <w:rsid w:val="008A3D97"/>
    <w:rsid w:val="008A4653"/>
    <w:rsid w:val="008A48F3"/>
    <w:rsid w:val="008A4D34"/>
    <w:rsid w:val="008A5B32"/>
    <w:rsid w:val="008A6C2A"/>
    <w:rsid w:val="008A6C45"/>
    <w:rsid w:val="008A6D80"/>
    <w:rsid w:val="008A7503"/>
    <w:rsid w:val="008A75C5"/>
    <w:rsid w:val="008A7E62"/>
    <w:rsid w:val="008B0143"/>
    <w:rsid w:val="008B0793"/>
    <w:rsid w:val="008B1A73"/>
    <w:rsid w:val="008B1E46"/>
    <w:rsid w:val="008B2222"/>
    <w:rsid w:val="008B257B"/>
    <w:rsid w:val="008B26CB"/>
    <w:rsid w:val="008B338D"/>
    <w:rsid w:val="008B3876"/>
    <w:rsid w:val="008B4260"/>
    <w:rsid w:val="008B47E3"/>
    <w:rsid w:val="008B5CB0"/>
    <w:rsid w:val="008B6CB2"/>
    <w:rsid w:val="008C00EC"/>
    <w:rsid w:val="008C0109"/>
    <w:rsid w:val="008C0342"/>
    <w:rsid w:val="008C089B"/>
    <w:rsid w:val="008C08C7"/>
    <w:rsid w:val="008C0E15"/>
    <w:rsid w:val="008C144E"/>
    <w:rsid w:val="008C2685"/>
    <w:rsid w:val="008C3594"/>
    <w:rsid w:val="008C3D0D"/>
    <w:rsid w:val="008C5991"/>
    <w:rsid w:val="008C5D3D"/>
    <w:rsid w:val="008C5F31"/>
    <w:rsid w:val="008C6B5C"/>
    <w:rsid w:val="008C6DC3"/>
    <w:rsid w:val="008C6F94"/>
    <w:rsid w:val="008C7E0C"/>
    <w:rsid w:val="008D03EB"/>
    <w:rsid w:val="008D067B"/>
    <w:rsid w:val="008D0A6D"/>
    <w:rsid w:val="008D18B4"/>
    <w:rsid w:val="008D1A94"/>
    <w:rsid w:val="008D20CC"/>
    <w:rsid w:val="008D29F8"/>
    <w:rsid w:val="008D2A7A"/>
    <w:rsid w:val="008D2EF9"/>
    <w:rsid w:val="008D3358"/>
    <w:rsid w:val="008D383B"/>
    <w:rsid w:val="008D4354"/>
    <w:rsid w:val="008D43AE"/>
    <w:rsid w:val="008D4CAC"/>
    <w:rsid w:val="008D6097"/>
    <w:rsid w:val="008D622C"/>
    <w:rsid w:val="008D6862"/>
    <w:rsid w:val="008D75B6"/>
    <w:rsid w:val="008D7781"/>
    <w:rsid w:val="008D7ABB"/>
    <w:rsid w:val="008D7C96"/>
    <w:rsid w:val="008D7D8E"/>
    <w:rsid w:val="008E0082"/>
    <w:rsid w:val="008E118A"/>
    <w:rsid w:val="008E11DA"/>
    <w:rsid w:val="008E1E64"/>
    <w:rsid w:val="008E2426"/>
    <w:rsid w:val="008E29DC"/>
    <w:rsid w:val="008E3E64"/>
    <w:rsid w:val="008E4689"/>
    <w:rsid w:val="008E46C4"/>
    <w:rsid w:val="008E54B3"/>
    <w:rsid w:val="008E580A"/>
    <w:rsid w:val="008E5EA0"/>
    <w:rsid w:val="008E6870"/>
    <w:rsid w:val="008E7C78"/>
    <w:rsid w:val="008E7F36"/>
    <w:rsid w:val="008F0145"/>
    <w:rsid w:val="008F032D"/>
    <w:rsid w:val="008F0D2F"/>
    <w:rsid w:val="008F18B5"/>
    <w:rsid w:val="008F1956"/>
    <w:rsid w:val="008F1962"/>
    <w:rsid w:val="008F390E"/>
    <w:rsid w:val="008F3EAA"/>
    <w:rsid w:val="008F4497"/>
    <w:rsid w:val="008F47FE"/>
    <w:rsid w:val="008F4B33"/>
    <w:rsid w:val="008F6058"/>
    <w:rsid w:val="008F68FB"/>
    <w:rsid w:val="008F75D6"/>
    <w:rsid w:val="008F778A"/>
    <w:rsid w:val="008F79AD"/>
    <w:rsid w:val="008F7F61"/>
    <w:rsid w:val="0090059F"/>
    <w:rsid w:val="0090075B"/>
    <w:rsid w:val="00900B82"/>
    <w:rsid w:val="00901185"/>
    <w:rsid w:val="0090159B"/>
    <w:rsid w:val="00901BDE"/>
    <w:rsid w:val="00902243"/>
    <w:rsid w:val="009027C7"/>
    <w:rsid w:val="00902F27"/>
    <w:rsid w:val="00904611"/>
    <w:rsid w:val="009046D9"/>
    <w:rsid w:val="00904C24"/>
    <w:rsid w:val="0090526D"/>
    <w:rsid w:val="00905394"/>
    <w:rsid w:val="00905C08"/>
    <w:rsid w:val="0090615E"/>
    <w:rsid w:val="00906988"/>
    <w:rsid w:val="009071C2"/>
    <w:rsid w:val="00907F4A"/>
    <w:rsid w:val="009107BC"/>
    <w:rsid w:val="00912418"/>
    <w:rsid w:val="009131A5"/>
    <w:rsid w:val="00913C7D"/>
    <w:rsid w:val="009140F2"/>
    <w:rsid w:val="0091411D"/>
    <w:rsid w:val="00914509"/>
    <w:rsid w:val="00914B24"/>
    <w:rsid w:val="0091519B"/>
    <w:rsid w:val="00915986"/>
    <w:rsid w:val="00915C6F"/>
    <w:rsid w:val="00915DAA"/>
    <w:rsid w:val="00915DAB"/>
    <w:rsid w:val="009172F4"/>
    <w:rsid w:val="00917B8F"/>
    <w:rsid w:val="009204B6"/>
    <w:rsid w:val="00920A94"/>
    <w:rsid w:val="00920EED"/>
    <w:rsid w:val="00921268"/>
    <w:rsid w:val="00921C0A"/>
    <w:rsid w:val="0092435E"/>
    <w:rsid w:val="009248B2"/>
    <w:rsid w:val="00924E8B"/>
    <w:rsid w:val="00924F13"/>
    <w:rsid w:val="009252F3"/>
    <w:rsid w:val="009258DA"/>
    <w:rsid w:val="00925925"/>
    <w:rsid w:val="009271FA"/>
    <w:rsid w:val="00927DAB"/>
    <w:rsid w:val="00927FD0"/>
    <w:rsid w:val="0093013E"/>
    <w:rsid w:val="0093039A"/>
    <w:rsid w:val="0093194C"/>
    <w:rsid w:val="00931E65"/>
    <w:rsid w:val="00931ED4"/>
    <w:rsid w:val="00931F6B"/>
    <w:rsid w:val="00933168"/>
    <w:rsid w:val="0093435E"/>
    <w:rsid w:val="009350D7"/>
    <w:rsid w:val="0093518B"/>
    <w:rsid w:val="009354F0"/>
    <w:rsid w:val="00935D77"/>
    <w:rsid w:val="009364ED"/>
    <w:rsid w:val="00936742"/>
    <w:rsid w:val="00936BE1"/>
    <w:rsid w:val="00937245"/>
    <w:rsid w:val="009374D7"/>
    <w:rsid w:val="00937B42"/>
    <w:rsid w:val="00937E76"/>
    <w:rsid w:val="0094034F"/>
    <w:rsid w:val="00940FE5"/>
    <w:rsid w:val="009412C7"/>
    <w:rsid w:val="00941671"/>
    <w:rsid w:val="009417F0"/>
    <w:rsid w:val="00942226"/>
    <w:rsid w:val="0094274A"/>
    <w:rsid w:val="009428C9"/>
    <w:rsid w:val="00942C47"/>
    <w:rsid w:val="00942E7A"/>
    <w:rsid w:val="00943113"/>
    <w:rsid w:val="00943367"/>
    <w:rsid w:val="0094344E"/>
    <w:rsid w:val="009436DB"/>
    <w:rsid w:val="009455CF"/>
    <w:rsid w:val="00947080"/>
    <w:rsid w:val="009471C8"/>
    <w:rsid w:val="0094742D"/>
    <w:rsid w:val="00947960"/>
    <w:rsid w:val="00950610"/>
    <w:rsid w:val="00952033"/>
    <w:rsid w:val="0095214B"/>
    <w:rsid w:val="0095287C"/>
    <w:rsid w:val="00952A1C"/>
    <w:rsid w:val="0095328F"/>
    <w:rsid w:val="00953571"/>
    <w:rsid w:val="00954071"/>
    <w:rsid w:val="00954968"/>
    <w:rsid w:val="00954B91"/>
    <w:rsid w:val="00954CEE"/>
    <w:rsid w:val="00954FF0"/>
    <w:rsid w:val="009557AC"/>
    <w:rsid w:val="009557BE"/>
    <w:rsid w:val="00955BDE"/>
    <w:rsid w:val="00955F25"/>
    <w:rsid w:val="00955F3A"/>
    <w:rsid w:val="0095658D"/>
    <w:rsid w:val="009573A4"/>
    <w:rsid w:val="00957439"/>
    <w:rsid w:val="0095790E"/>
    <w:rsid w:val="009609B5"/>
    <w:rsid w:val="00960A59"/>
    <w:rsid w:val="009623D8"/>
    <w:rsid w:val="009627AF"/>
    <w:rsid w:val="00962E9C"/>
    <w:rsid w:val="00963948"/>
    <w:rsid w:val="00964D20"/>
    <w:rsid w:val="0096519A"/>
    <w:rsid w:val="00965612"/>
    <w:rsid w:val="00965D2F"/>
    <w:rsid w:val="00965FB1"/>
    <w:rsid w:val="00966578"/>
    <w:rsid w:val="0096677E"/>
    <w:rsid w:val="00966D2E"/>
    <w:rsid w:val="009672E3"/>
    <w:rsid w:val="0097196B"/>
    <w:rsid w:val="00971CB2"/>
    <w:rsid w:val="0097309F"/>
    <w:rsid w:val="00973219"/>
    <w:rsid w:val="00973BFB"/>
    <w:rsid w:val="00974943"/>
    <w:rsid w:val="009749CD"/>
    <w:rsid w:val="009751D0"/>
    <w:rsid w:val="00975363"/>
    <w:rsid w:val="00975401"/>
    <w:rsid w:val="00976784"/>
    <w:rsid w:val="00976EF5"/>
    <w:rsid w:val="00976F46"/>
    <w:rsid w:val="00977394"/>
    <w:rsid w:val="00980635"/>
    <w:rsid w:val="00980D10"/>
    <w:rsid w:val="0098118A"/>
    <w:rsid w:val="00981362"/>
    <w:rsid w:val="00982570"/>
    <w:rsid w:val="00983351"/>
    <w:rsid w:val="00984B42"/>
    <w:rsid w:val="00984EA2"/>
    <w:rsid w:val="009850AF"/>
    <w:rsid w:val="0098531D"/>
    <w:rsid w:val="009855B7"/>
    <w:rsid w:val="00985704"/>
    <w:rsid w:val="0098575C"/>
    <w:rsid w:val="00986002"/>
    <w:rsid w:val="00990383"/>
    <w:rsid w:val="009903A7"/>
    <w:rsid w:val="00990779"/>
    <w:rsid w:val="00990BDD"/>
    <w:rsid w:val="0099127A"/>
    <w:rsid w:val="0099158B"/>
    <w:rsid w:val="00991D03"/>
    <w:rsid w:val="00992475"/>
    <w:rsid w:val="00992621"/>
    <w:rsid w:val="009929F1"/>
    <w:rsid w:val="009931EE"/>
    <w:rsid w:val="0099518E"/>
    <w:rsid w:val="009953FE"/>
    <w:rsid w:val="00995E25"/>
    <w:rsid w:val="009966F2"/>
    <w:rsid w:val="00996794"/>
    <w:rsid w:val="00996D63"/>
    <w:rsid w:val="00996F23"/>
    <w:rsid w:val="009972B7"/>
    <w:rsid w:val="009975F4"/>
    <w:rsid w:val="009979A2"/>
    <w:rsid w:val="009A00E9"/>
    <w:rsid w:val="009A0A2C"/>
    <w:rsid w:val="009A12C0"/>
    <w:rsid w:val="009A16DD"/>
    <w:rsid w:val="009A1C50"/>
    <w:rsid w:val="009A24DF"/>
    <w:rsid w:val="009A2D0D"/>
    <w:rsid w:val="009A2D6B"/>
    <w:rsid w:val="009A2E60"/>
    <w:rsid w:val="009A2EC8"/>
    <w:rsid w:val="009A3098"/>
    <w:rsid w:val="009A325F"/>
    <w:rsid w:val="009A3339"/>
    <w:rsid w:val="009A3B1E"/>
    <w:rsid w:val="009A3C20"/>
    <w:rsid w:val="009A4E66"/>
    <w:rsid w:val="009A4FC9"/>
    <w:rsid w:val="009A66A7"/>
    <w:rsid w:val="009A78C9"/>
    <w:rsid w:val="009A7969"/>
    <w:rsid w:val="009A7C69"/>
    <w:rsid w:val="009B1233"/>
    <w:rsid w:val="009B1975"/>
    <w:rsid w:val="009B2171"/>
    <w:rsid w:val="009B23A8"/>
    <w:rsid w:val="009B2649"/>
    <w:rsid w:val="009B2B51"/>
    <w:rsid w:val="009B31A8"/>
    <w:rsid w:val="009B33E0"/>
    <w:rsid w:val="009B39AA"/>
    <w:rsid w:val="009B4CCA"/>
    <w:rsid w:val="009B5B5F"/>
    <w:rsid w:val="009B5C92"/>
    <w:rsid w:val="009B615A"/>
    <w:rsid w:val="009B63D3"/>
    <w:rsid w:val="009B70E7"/>
    <w:rsid w:val="009B7D25"/>
    <w:rsid w:val="009C0840"/>
    <w:rsid w:val="009C09B6"/>
    <w:rsid w:val="009C15C9"/>
    <w:rsid w:val="009C18D6"/>
    <w:rsid w:val="009C20DB"/>
    <w:rsid w:val="009C2289"/>
    <w:rsid w:val="009C2519"/>
    <w:rsid w:val="009C2A90"/>
    <w:rsid w:val="009C327E"/>
    <w:rsid w:val="009C3363"/>
    <w:rsid w:val="009C3756"/>
    <w:rsid w:val="009C3B9E"/>
    <w:rsid w:val="009C3BCE"/>
    <w:rsid w:val="009C3D7F"/>
    <w:rsid w:val="009C3D8B"/>
    <w:rsid w:val="009C456F"/>
    <w:rsid w:val="009C58DA"/>
    <w:rsid w:val="009C5A15"/>
    <w:rsid w:val="009C62B0"/>
    <w:rsid w:val="009C6EF5"/>
    <w:rsid w:val="009C7AE6"/>
    <w:rsid w:val="009D0003"/>
    <w:rsid w:val="009D0459"/>
    <w:rsid w:val="009D07B5"/>
    <w:rsid w:val="009D1233"/>
    <w:rsid w:val="009D1A3C"/>
    <w:rsid w:val="009D1CE6"/>
    <w:rsid w:val="009D1E39"/>
    <w:rsid w:val="009D20FF"/>
    <w:rsid w:val="009D2484"/>
    <w:rsid w:val="009D2737"/>
    <w:rsid w:val="009D2AC8"/>
    <w:rsid w:val="009D2F2E"/>
    <w:rsid w:val="009D30A6"/>
    <w:rsid w:val="009D361B"/>
    <w:rsid w:val="009D43B6"/>
    <w:rsid w:val="009D49D9"/>
    <w:rsid w:val="009D51CF"/>
    <w:rsid w:val="009D548A"/>
    <w:rsid w:val="009D5768"/>
    <w:rsid w:val="009D578A"/>
    <w:rsid w:val="009D6994"/>
    <w:rsid w:val="009D6E37"/>
    <w:rsid w:val="009D6EF7"/>
    <w:rsid w:val="009D74E0"/>
    <w:rsid w:val="009D74FE"/>
    <w:rsid w:val="009D7B2F"/>
    <w:rsid w:val="009E09B8"/>
    <w:rsid w:val="009E0B53"/>
    <w:rsid w:val="009E0CC4"/>
    <w:rsid w:val="009E0EFE"/>
    <w:rsid w:val="009E0F78"/>
    <w:rsid w:val="009E0FDA"/>
    <w:rsid w:val="009E1831"/>
    <w:rsid w:val="009E19C3"/>
    <w:rsid w:val="009E1D71"/>
    <w:rsid w:val="009E2A2F"/>
    <w:rsid w:val="009E2A8F"/>
    <w:rsid w:val="009E4D7B"/>
    <w:rsid w:val="009E4F32"/>
    <w:rsid w:val="009E53D2"/>
    <w:rsid w:val="009E571A"/>
    <w:rsid w:val="009E5BC0"/>
    <w:rsid w:val="009E66D5"/>
    <w:rsid w:val="009E6B37"/>
    <w:rsid w:val="009E7517"/>
    <w:rsid w:val="009E7CC0"/>
    <w:rsid w:val="009E7E31"/>
    <w:rsid w:val="009F00DD"/>
    <w:rsid w:val="009F06DB"/>
    <w:rsid w:val="009F06F0"/>
    <w:rsid w:val="009F088A"/>
    <w:rsid w:val="009F0A5A"/>
    <w:rsid w:val="009F0B81"/>
    <w:rsid w:val="009F1375"/>
    <w:rsid w:val="009F269C"/>
    <w:rsid w:val="009F2A8E"/>
    <w:rsid w:val="009F2ED5"/>
    <w:rsid w:val="009F3908"/>
    <w:rsid w:val="009F47FC"/>
    <w:rsid w:val="009F5792"/>
    <w:rsid w:val="009F59DF"/>
    <w:rsid w:val="009F5ED5"/>
    <w:rsid w:val="009F654E"/>
    <w:rsid w:val="009F765B"/>
    <w:rsid w:val="00A000D8"/>
    <w:rsid w:val="00A0096D"/>
    <w:rsid w:val="00A00C66"/>
    <w:rsid w:val="00A015BB"/>
    <w:rsid w:val="00A01F44"/>
    <w:rsid w:val="00A026EF"/>
    <w:rsid w:val="00A02AED"/>
    <w:rsid w:val="00A02DD6"/>
    <w:rsid w:val="00A033AA"/>
    <w:rsid w:val="00A04B87"/>
    <w:rsid w:val="00A0528E"/>
    <w:rsid w:val="00A0613E"/>
    <w:rsid w:val="00A06D64"/>
    <w:rsid w:val="00A0732E"/>
    <w:rsid w:val="00A0734B"/>
    <w:rsid w:val="00A07465"/>
    <w:rsid w:val="00A10029"/>
    <w:rsid w:val="00A10308"/>
    <w:rsid w:val="00A10A58"/>
    <w:rsid w:val="00A13379"/>
    <w:rsid w:val="00A1381E"/>
    <w:rsid w:val="00A13D09"/>
    <w:rsid w:val="00A13D7E"/>
    <w:rsid w:val="00A13E84"/>
    <w:rsid w:val="00A14529"/>
    <w:rsid w:val="00A1477F"/>
    <w:rsid w:val="00A14DCC"/>
    <w:rsid w:val="00A14EF5"/>
    <w:rsid w:val="00A1540F"/>
    <w:rsid w:val="00A156C6"/>
    <w:rsid w:val="00A15886"/>
    <w:rsid w:val="00A15EEF"/>
    <w:rsid w:val="00A1648A"/>
    <w:rsid w:val="00A16785"/>
    <w:rsid w:val="00A16D78"/>
    <w:rsid w:val="00A17B00"/>
    <w:rsid w:val="00A208FF"/>
    <w:rsid w:val="00A20980"/>
    <w:rsid w:val="00A215A9"/>
    <w:rsid w:val="00A2254F"/>
    <w:rsid w:val="00A226FB"/>
    <w:rsid w:val="00A22849"/>
    <w:rsid w:val="00A229A1"/>
    <w:rsid w:val="00A22BF7"/>
    <w:rsid w:val="00A22C31"/>
    <w:rsid w:val="00A23553"/>
    <w:rsid w:val="00A242D6"/>
    <w:rsid w:val="00A2433A"/>
    <w:rsid w:val="00A25A17"/>
    <w:rsid w:val="00A263B6"/>
    <w:rsid w:val="00A263ED"/>
    <w:rsid w:val="00A2697A"/>
    <w:rsid w:val="00A26D59"/>
    <w:rsid w:val="00A26E5D"/>
    <w:rsid w:val="00A274F4"/>
    <w:rsid w:val="00A3015F"/>
    <w:rsid w:val="00A304C1"/>
    <w:rsid w:val="00A30D78"/>
    <w:rsid w:val="00A30D92"/>
    <w:rsid w:val="00A30ED5"/>
    <w:rsid w:val="00A31152"/>
    <w:rsid w:val="00A324D1"/>
    <w:rsid w:val="00A32BE8"/>
    <w:rsid w:val="00A32D34"/>
    <w:rsid w:val="00A32DBF"/>
    <w:rsid w:val="00A331A0"/>
    <w:rsid w:val="00A33303"/>
    <w:rsid w:val="00A33755"/>
    <w:rsid w:val="00A33AFE"/>
    <w:rsid w:val="00A33F2C"/>
    <w:rsid w:val="00A3487F"/>
    <w:rsid w:val="00A350ED"/>
    <w:rsid w:val="00A352CD"/>
    <w:rsid w:val="00A36481"/>
    <w:rsid w:val="00A36FAA"/>
    <w:rsid w:val="00A37591"/>
    <w:rsid w:val="00A37D16"/>
    <w:rsid w:val="00A4034B"/>
    <w:rsid w:val="00A41349"/>
    <w:rsid w:val="00A4176F"/>
    <w:rsid w:val="00A42390"/>
    <w:rsid w:val="00A42A9B"/>
    <w:rsid w:val="00A42C68"/>
    <w:rsid w:val="00A42E47"/>
    <w:rsid w:val="00A432C1"/>
    <w:rsid w:val="00A43B01"/>
    <w:rsid w:val="00A43EDA"/>
    <w:rsid w:val="00A44687"/>
    <w:rsid w:val="00A44906"/>
    <w:rsid w:val="00A450F4"/>
    <w:rsid w:val="00A46112"/>
    <w:rsid w:val="00A46ED2"/>
    <w:rsid w:val="00A4768A"/>
    <w:rsid w:val="00A51838"/>
    <w:rsid w:val="00A519AD"/>
    <w:rsid w:val="00A525AB"/>
    <w:rsid w:val="00A529BE"/>
    <w:rsid w:val="00A532D7"/>
    <w:rsid w:val="00A53B44"/>
    <w:rsid w:val="00A542C8"/>
    <w:rsid w:val="00A5441D"/>
    <w:rsid w:val="00A546B6"/>
    <w:rsid w:val="00A549F7"/>
    <w:rsid w:val="00A54C6C"/>
    <w:rsid w:val="00A54E22"/>
    <w:rsid w:val="00A54EF9"/>
    <w:rsid w:val="00A54F37"/>
    <w:rsid w:val="00A551C6"/>
    <w:rsid w:val="00A552E7"/>
    <w:rsid w:val="00A55442"/>
    <w:rsid w:val="00A56296"/>
    <w:rsid w:val="00A56C15"/>
    <w:rsid w:val="00A56EF5"/>
    <w:rsid w:val="00A56FE4"/>
    <w:rsid w:val="00A570DA"/>
    <w:rsid w:val="00A577C0"/>
    <w:rsid w:val="00A57A0F"/>
    <w:rsid w:val="00A57C2A"/>
    <w:rsid w:val="00A60296"/>
    <w:rsid w:val="00A603AA"/>
    <w:rsid w:val="00A60A26"/>
    <w:rsid w:val="00A61193"/>
    <w:rsid w:val="00A61A95"/>
    <w:rsid w:val="00A62679"/>
    <w:rsid w:val="00A632FA"/>
    <w:rsid w:val="00A63E3D"/>
    <w:rsid w:val="00A6402A"/>
    <w:rsid w:val="00A6405C"/>
    <w:rsid w:val="00A6446A"/>
    <w:rsid w:val="00A6476B"/>
    <w:rsid w:val="00A649F4"/>
    <w:rsid w:val="00A64F31"/>
    <w:rsid w:val="00A65482"/>
    <w:rsid w:val="00A659D1"/>
    <w:rsid w:val="00A65FBC"/>
    <w:rsid w:val="00A6640F"/>
    <w:rsid w:val="00A6652B"/>
    <w:rsid w:val="00A66AA9"/>
    <w:rsid w:val="00A66B71"/>
    <w:rsid w:val="00A66C6D"/>
    <w:rsid w:val="00A670D4"/>
    <w:rsid w:val="00A671BA"/>
    <w:rsid w:val="00A6747B"/>
    <w:rsid w:val="00A67A6C"/>
    <w:rsid w:val="00A70663"/>
    <w:rsid w:val="00A706E7"/>
    <w:rsid w:val="00A70A93"/>
    <w:rsid w:val="00A70BF1"/>
    <w:rsid w:val="00A710EE"/>
    <w:rsid w:val="00A7152C"/>
    <w:rsid w:val="00A71831"/>
    <w:rsid w:val="00A71B06"/>
    <w:rsid w:val="00A71F2D"/>
    <w:rsid w:val="00A72B9D"/>
    <w:rsid w:val="00A72F8B"/>
    <w:rsid w:val="00A73DCE"/>
    <w:rsid w:val="00A747C6"/>
    <w:rsid w:val="00A74883"/>
    <w:rsid w:val="00A75079"/>
    <w:rsid w:val="00A7565B"/>
    <w:rsid w:val="00A766C3"/>
    <w:rsid w:val="00A76E5A"/>
    <w:rsid w:val="00A773A7"/>
    <w:rsid w:val="00A777C9"/>
    <w:rsid w:val="00A779BC"/>
    <w:rsid w:val="00A77C44"/>
    <w:rsid w:val="00A77F5E"/>
    <w:rsid w:val="00A80286"/>
    <w:rsid w:val="00A804D9"/>
    <w:rsid w:val="00A80775"/>
    <w:rsid w:val="00A81475"/>
    <w:rsid w:val="00A819A1"/>
    <w:rsid w:val="00A819AE"/>
    <w:rsid w:val="00A8245B"/>
    <w:rsid w:val="00A82D15"/>
    <w:rsid w:val="00A8301C"/>
    <w:rsid w:val="00A83931"/>
    <w:rsid w:val="00A83AC2"/>
    <w:rsid w:val="00A843A5"/>
    <w:rsid w:val="00A84709"/>
    <w:rsid w:val="00A864CE"/>
    <w:rsid w:val="00A86DBD"/>
    <w:rsid w:val="00A901FE"/>
    <w:rsid w:val="00A90881"/>
    <w:rsid w:val="00A914E2"/>
    <w:rsid w:val="00A91DE8"/>
    <w:rsid w:val="00A93311"/>
    <w:rsid w:val="00A934EF"/>
    <w:rsid w:val="00A93781"/>
    <w:rsid w:val="00A93C91"/>
    <w:rsid w:val="00A93F32"/>
    <w:rsid w:val="00A94D2E"/>
    <w:rsid w:val="00A9547F"/>
    <w:rsid w:val="00A95B48"/>
    <w:rsid w:val="00A95D7B"/>
    <w:rsid w:val="00A95EDA"/>
    <w:rsid w:val="00A969DD"/>
    <w:rsid w:val="00A96C57"/>
    <w:rsid w:val="00A9782B"/>
    <w:rsid w:val="00A97F33"/>
    <w:rsid w:val="00AA02C9"/>
    <w:rsid w:val="00AA03A7"/>
    <w:rsid w:val="00AA0510"/>
    <w:rsid w:val="00AA070B"/>
    <w:rsid w:val="00AA0C28"/>
    <w:rsid w:val="00AA14B6"/>
    <w:rsid w:val="00AA1F14"/>
    <w:rsid w:val="00AA2E84"/>
    <w:rsid w:val="00AA30D8"/>
    <w:rsid w:val="00AA3CE5"/>
    <w:rsid w:val="00AA3D16"/>
    <w:rsid w:val="00AA4074"/>
    <w:rsid w:val="00AA4F3A"/>
    <w:rsid w:val="00AA513E"/>
    <w:rsid w:val="00AA5267"/>
    <w:rsid w:val="00AA52A2"/>
    <w:rsid w:val="00AA52D8"/>
    <w:rsid w:val="00AA674D"/>
    <w:rsid w:val="00AA717F"/>
    <w:rsid w:val="00AA7322"/>
    <w:rsid w:val="00AA760E"/>
    <w:rsid w:val="00AA7BCB"/>
    <w:rsid w:val="00AB0C20"/>
    <w:rsid w:val="00AB16D1"/>
    <w:rsid w:val="00AB1714"/>
    <w:rsid w:val="00AB25A0"/>
    <w:rsid w:val="00AB287C"/>
    <w:rsid w:val="00AB30B1"/>
    <w:rsid w:val="00AB380C"/>
    <w:rsid w:val="00AB39F4"/>
    <w:rsid w:val="00AB3AC7"/>
    <w:rsid w:val="00AB4277"/>
    <w:rsid w:val="00AB562F"/>
    <w:rsid w:val="00AB590A"/>
    <w:rsid w:val="00AB6ACD"/>
    <w:rsid w:val="00AB7712"/>
    <w:rsid w:val="00AB78D0"/>
    <w:rsid w:val="00AC0715"/>
    <w:rsid w:val="00AC0A52"/>
    <w:rsid w:val="00AC0AF6"/>
    <w:rsid w:val="00AC0FBA"/>
    <w:rsid w:val="00AC1C9A"/>
    <w:rsid w:val="00AC1D03"/>
    <w:rsid w:val="00AC20C2"/>
    <w:rsid w:val="00AC223E"/>
    <w:rsid w:val="00AC2335"/>
    <w:rsid w:val="00AC2962"/>
    <w:rsid w:val="00AC36E0"/>
    <w:rsid w:val="00AC37D3"/>
    <w:rsid w:val="00AC39DD"/>
    <w:rsid w:val="00AC41F5"/>
    <w:rsid w:val="00AC456A"/>
    <w:rsid w:val="00AC493D"/>
    <w:rsid w:val="00AC510C"/>
    <w:rsid w:val="00AC5B82"/>
    <w:rsid w:val="00AC5E8B"/>
    <w:rsid w:val="00AC5EFB"/>
    <w:rsid w:val="00AC6618"/>
    <w:rsid w:val="00AC6A77"/>
    <w:rsid w:val="00AC7093"/>
    <w:rsid w:val="00AC718D"/>
    <w:rsid w:val="00AC727A"/>
    <w:rsid w:val="00AC73B1"/>
    <w:rsid w:val="00AC765C"/>
    <w:rsid w:val="00AC76CA"/>
    <w:rsid w:val="00AC7CB4"/>
    <w:rsid w:val="00AC7E92"/>
    <w:rsid w:val="00AD0E95"/>
    <w:rsid w:val="00AD1169"/>
    <w:rsid w:val="00AD1370"/>
    <w:rsid w:val="00AD16E2"/>
    <w:rsid w:val="00AD1744"/>
    <w:rsid w:val="00AD1F2A"/>
    <w:rsid w:val="00AD217F"/>
    <w:rsid w:val="00AD2BA3"/>
    <w:rsid w:val="00AD32A7"/>
    <w:rsid w:val="00AD3EDC"/>
    <w:rsid w:val="00AD4405"/>
    <w:rsid w:val="00AD60CC"/>
    <w:rsid w:val="00AD613F"/>
    <w:rsid w:val="00AD61C8"/>
    <w:rsid w:val="00AD653C"/>
    <w:rsid w:val="00AD690C"/>
    <w:rsid w:val="00AD6DB2"/>
    <w:rsid w:val="00AD6E57"/>
    <w:rsid w:val="00AD6EC2"/>
    <w:rsid w:val="00AD771B"/>
    <w:rsid w:val="00AD792A"/>
    <w:rsid w:val="00AE04CB"/>
    <w:rsid w:val="00AE06AB"/>
    <w:rsid w:val="00AE1E1C"/>
    <w:rsid w:val="00AE26B7"/>
    <w:rsid w:val="00AE2CA6"/>
    <w:rsid w:val="00AE3FDB"/>
    <w:rsid w:val="00AE4EF2"/>
    <w:rsid w:val="00AE5541"/>
    <w:rsid w:val="00AE62E0"/>
    <w:rsid w:val="00AE6625"/>
    <w:rsid w:val="00AE68DB"/>
    <w:rsid w:val="00AE6A82"/>
    <w:rsid w:val="00AE6C2B"/>
    <w:rsid w:val="00AE7096"/>
    <w:rsid w:val="00AE762A"/>
    <w:rsid w:val="00AE7B54"/>
    <w:rsid w:val="00AF03B3"/>
    <w:rsid w:val="00AF0B43"/>
    <w:rsid w:val="00AF124E"/>
    <w:rsid w:val="00AF2726"/>
    <w:rsid w:val="00AF2DDB"/>
    <w:rsid w:val="00AF32D6"/>
    <w:rsid w:val="00AF3A0F"/>
    <w:rsid w:val="00AF3C57"/>
    <w:rsid w:val="00AF3DF1"/>
    <w:rsid w:val="00AF5775"/>
    <w:rsid w:val="00AF579E"/>
    <w:rsid w:val="00AF5898"/>
    <w:rsid w:val="00AF59D7"/>
    <w:rsid w:val="00AF5EFD"/>
    <w:rsid w:val="00AF5FAE"/>
    <w:rsid w:val="00AF63A1"/>
    <w:rsid w:val="00AF6806"/>
    <w:rsid w:val="00AF696E"/>
    <w:rsid w:val="00AF6E7A"/>
    <w:rsid w:val="00B00AB8"/>
    <w:rsid w:val="00B01117"/>
    <w:rsid w:val="00B013A7"/>
    <w:rsid w:val="00B01E00"/>
    <w:rsid w:val="00B0214D"/>
    <w:rsid w:val="00B0230B"/>
    <w:rsid w:val="00B02E20"/>
    <w:rsid w:val="00B03283"/>
    <w:rsid w:val="00B042BB"/>
    <w:rsid w:val="00B044C2"/>
    <w:rsid w:val="00B0498D"/>
    <w:rsid w:val="00B04BC0"/>
    <w:rsid w:val="00B050D1"/>
    <w:rsid w:val="00B058E5"/>
    <w:rsid w:val="00B05D84"/>
    <w:rsid w:val="00B063FC"/>
    <w:rsid w:val="00B069B3"/>
    <w:rsid w:val="00B072A2"/>
    <w:rsid w:val="00B072EF"/>
    <w:rsid w:val="00B07805"/>
    <w:rsid w:val="00B07840"/>
    <w:rsid w:val="00B079E7"/>
    <w:rsid w:val="00B07ACC"/>
    <w:rsid w:val="00B07BCE"/>
    <w:rsid w:val="00B10400"/>
    <w:rsid w:val="00B10E17"/>
    <w:rsid w:val="00B11046"/>
    <w:rsid w:val="00B11254"/>
    <w:rsid w:val="00B11BF8"/>
    <w:rsid w:val="00B124CB"/>
    <w:rsid w:val="00B1301D"/>
    <w:rsid w:val="00B13C6F"/>
    <w:rsid w:val="00B13D57"/>
    <w:rsid w:val="00B1415B"/>
    <w:rsid w:val="00B1450D"/>
    <w:rsid w:val="00B14935"/>
    <w:rsid w:val="00B1514C"/>
    <w:rsid w:val="00B15D09"/>
    <w:rsid w:val="00B1600D"/>
    <w:rsid w:val="00B17765"/>
    <w:rsid w:val="00B2076B"/>
    <w:rsid w:val="00B21268"/>
    <w:rsid w:val="00B2143A"/>
    <w:rsid w:val="00B218AD"/>
    <w:rsid w:val="00B2197F"/>
    <w:rsid w:val="00B21C54"/>
    <w:rsid w:val="00B21C67"/>
    <w:rsid w:val="00B225F2"/>
    <w:rsid w:val="00B22AF0"/>
    <w:rsid w:val="00B237EC"/>
    <w:rsid w:val="00B23C39"/>
    <w:rsid w:val="00B249B5"/>
    <w:rsid w:val="00B2605A"/>
    <w:rsid w:val="00B274B2"/>
    <w:rsid w:val="00B279D5"/>
    <w:rsid w:val="00B3146D"/>
    <w:rsid w:val="00B317AF"/>
    <w:rsid w:val="00B317C3"/>
    <w:rsid w:val="00B3305B"/>
    <w:rsid w:val="00B33610"/>
    <w:rsid w:val="00B33A10"/>
    <w:rsid w:val="00B35036"/>
    <w:rsid w:val="00B35599"/>
    <w:rsid w:val="00B35726"/>
    <w:rsid w:val="00B36218"/>
    <w:rsid w:val="00B36262"/>
    <w:rsid w:val="00B37586"/>
    <w:rsid w:val="00B375FF"/>
    <w:rsid w:val="00B40150"/>
    <w:rsid w:val="00B4045B"/>
    <w:rsid w:val="00B40BF9"/>
    <w:rsid w:val="00B4151E"/>
    <w:rsid w:val="00B424CE"/>
    <w:rsid w:val="00B426FA"/>
    <w:rsid w:val="00B435F6"/>
    <w:rsid w:val="00B437C9"/>
    <w:rsid w:val="00B43D75"/>
    <w:rsid w:val="00B43E08"/>
    <w:rsid w:val="00B444A2"/>
    <w:rsid w:val="00B45056"/>
    <w:rsid w:val="00B45980"/>
    <w:rsid w:val="00B45DA3"/>
    <w:rsid w:val="00B45ECC"/>
    <w:rsid w:val="00B45F9B"/>
    <w:rsid w:val="00B46C61"/>
    <w:rsid w:val="00B46FE5"/>
    <w:rsid w:val="00B4711E"/>
    <w:rsid w:val="00B50040"/>
    <w:rsid w:val="00B50B0D"/>
    <w:rsid w:val="00B52640"/>
    <w:rsid w:val="00B526BC"/>
    <w:rsid w:val="00B52A99"/>
    <w:rsid w:val="00B535E3"/>
    <w:rsid w:val="00B53C35"/>
    <w:rsid w:val="00B53F6A"/>
    <w:rsid w:val="00B54C14"/>
    <w:rsid w:val="00B54E46"/>
    <w:rsid w:val="00B54F4E"/>
    <w:rsid w:val="00B5552A"/>
    <w:rsid w:val="00B55C05"/>
    <w:rsid w:val="00B576F7"/>
    <w:rsid w:val="00B603A0"/>
    <w:rsid w:val="00B606E8"/>
    <w:rsid w:val="00B612EC"/>
    <w:rsid w:val="00B6166D"/>
    <w:rsid w:val="00B61728"/>
    <w:rsid w:val="00B61AC4"/>
    <w:rsid w:val="00B63888"/>
    <w:rsid w:val="00B63DFC"/>
    <w:rsid w:val="00B63FAE"/>
    <w:rsid w:val="00B642B8"/>
    <w:rsid w:val="00B64333"/>
    <w:rsid w:val="00B64498"/>
    <w:rsid w:val="00B645A3"/>
    <w:rsid w:val="00B64755"/>
    <w:rsid w:val="00B64B77"/>
    <w:rsid w:val="00B656C5"/>
    <w:rsid w:val="00B65A78"/>
    <w:rsid w:val="00B6686A"/>
    <w:rsid w:val="00B66C6A"/>
    <w:rsid w:val="00B66DE8"/>
    <w:rsid w:val="00B66EF2"/>
    <w:rsid w:val="00B6794A"/>
    <w:rsid w:val="00B70625"/>
    <w:rsid w:val="00B70BEA"/>
    <w:rsid w:val="00B710B9"/>
    <w:rsid w:val="00B714D5"/>
    <w:rsid w:val="00B719B1"/>
    <w:rsid w:val="00B71A98"/>
    <w:rsid w:val="00B720DA"/>
    <w:rsid w:val="00B725E9"/>
    <w:rsid w:val="00B730F3"/>
    <w:rsid w:val="00B736CE"/>
    <w:rsid w:val="00B73910"/>
    <w:rsid w:val="00B73D66"/>
    <w:rsid w:val="00B7410B"/>
    <w:rsid w:val="00B743A3"/>
    <w:rsid w:val="00B7474C"/>
    <w:rsid w:val="00B74A8D"/>
    <w:rsid w:val="00B75B85"/>
    <w:rsid w:val="00B75B8A"/>
    <w:rsid w:val="00B763AB"/>
    <w:rsid w:val="00B76B11"/>
    <w:rsid w:val="00B76D06"/>
    <w:rsid w:val="00B76D0B"/>
    <w:rsid w:val="00B76D6F"/>
    <w:rsid w:val="00B77200"/>
    <w:rsid w:val="00B777AA"/>
    <w:rsid w:val="00B80CFC"/>
    <w:rsid w:val="00B81738"/>
    <w:rsid w:val="00B82504"/>
    <w:rsid w:val="00B83060"/>
    <w:rsid w:val="00B831D3"/>
    <w:rsid w:val="00B83231"/>
    <w:rsid w:val="00B834C4"/>
    <w:rsid w:val="00B83914"/>
    <w:rsid w:val="00B842F5"/>
    <w:rsid w:val="00B848C8"/>
    <w:rsid w:val="00B84D42"/>
    <w:rsid w:val="00B84E1B"/>
    <w:rsid w:val="00B84E3C"/>
    <w:rsid w:val="00B84FF5"/>
    <w:rsid w:val="00B851F9"/>
    <w:rsid w:val="00B86DD7"/>
    <w:rsid w:val="00B873CE"/>
    <w:rsid w:val="00B87921"/>
    <w:rsid w:val="00B909CD"/>
    <w:rsid w:val="00B90BD6"/>
    <w:rsid w:val="00B91571"/>
    <w:rsid w:val="00B92747"/>
    <w:rsid w:val="00B92B80"/>
    <w:rsid w:val="00B93161"/>
    <w:rsid w:val="00B934CF"/>
    <w:rsid w:val="00B93C1D"/>
    <w:rsid w:val="00B940C5"/>
    <w:rsid w:val="00B94329"/>
    <w:rsid w:val="00B943A3"/>
    <w:rsid w:val="00B94525"/>
    <w:rsid w:val="00B94868"/>
    <w:rsid w:val="00B95001"/>
    <w:rsid w:val="00B9688F"/>
    <w:rsid w:val="00B97533"/>
    <w:rsid w:val="00B97951"/>
    <w:rsid w:val="00B97C28"/>
    <w:rsid w:val="00B97CF0"/>
    <w:rsid w:val="00BA00CC"/>
    <w:rsid w:val="00BA0C44"/>
    <w:rsid w:val="00BA0D44"/>
    <w:rsid w:val="00BA10D0"/>
    <w:rsid w:val="00BA1667"/>
    <w:rsid w:val="00BA18EE"/>
    <w:rsid w:val="00BA1D7D"/>
    <w:rsid w:val="00BA2558"/>
    <w:rsid w:val="00BA2E83"/>
    <w:rsid w:val="00BA4162"/>
    <w:rsid w:val="00BA42D6"/>
    <w:rsid w:val="00BA4413"/>
    <w:rsid w:val="00BA4DF6"/>
    <w:rsid w:val="00BA4F6B"/>
    <w:rsid w:val="00BA58FC"/>
    <w:rsid w:val="00BA6389"/>
    <w:rsid w:val="00BA6422"/>
    <w:rsid w:val="00BA6608"/>
    <w:rsid w:val="00BA68BE"/>
    <w:rsid w:val="00BA6B5E"/>
    <w:rsid w:val="00BA6DE3"/>
    <w:rsid w:val="00BA6FB4"/>
    <w:rsid w:val="00BB0741"/>
    <w:rsid w:val="00BB11EA"/>
    <w:rsid w:val="00BB13E5"/>
    <w:rsid w:val="00BB173F"/>
    <w:rsid w:val="00BB18A4"/>
    <w:rsid w:val="00BB1A7F"/>
    <w:rsid w:val="00BB1AE5"/>
    <w:rsid w:val="00BB1DCA"/>
    <w:rsid w:val="00BB202C"/>
    <w:rsid w:val="00BB2385"/>
    <w:rsid w:val="00BB27D9"/>
    <w:rsid w:val="00BB2AB7"/>
    <w:rsid w:val="00BB2C4D"/>
    <w:rsid w:val="00BB3F26"/>
    <w:rsid w:val="00BB427F"/>
    <w:rsid w:val="00BB49D0"/>
    <w:rsid w:val="00BB4A17"/>
    <w:rsid w:val="00BB4FA9"/>
    <w:rsid w:val="00BB5479"/>
    <w:rsid w:val="00BB61F9"/>
    <w:rsid w:val="00BB6F8B"/>
    <w:rsid w:val="00BB79D7"/>
    <w:rsid w:val="00BC02D0"/>
    <w:rsid w:val="00BC1A72"/>
    <w:rsid w:val="00BC1BC7"/>
    <w:rsid w:val="00BC1DFC"/>
    <w:rsid w:val="00BC1E51"/>
    <w:rsid w:val="00BC365C"/>
    <w:rsid w:val="00BC37E1"/>
    <w:rsid w:val="00BC387E"/>
    <w:rsid w:val="00BC3DB5"/>
    <w:rsid w:val="00BC433E"/>
    <w:rsid w:val="00BC473C"/>
    <w:rsid w:val="00BC4E4A"/>
    <w:rsid w:val="00BC502C"/>
    <w:rsid w:val="00BC560A"/>
    <w:rsid w:val="00BC57A4"/>
    <w:rsid w:val="00BC5903"/>
    <w:rsid w:val="00BC5CF3"/>
    <w:rsid w:val="00BC5D33"/>
    <w:rsid w:val="00BC61CA"/>
    <w:rsid w:val="00BC6C06"/>
    <w:rsid w:val="00BC7291"/>
    <w:rsid w:val="00BD00D7"/>
    <w:rsid w:val="00BD0B15"/>
    <w:rsid w:val="00BD0B8D"/>
    <w:rsid w:val="00BD1600"/>
    <w:rsid w:val="00BD1720"/>
    <w:rsid w:val="00BD18F0"/>
    <w:rsid w:val="00BD1C17"/>
    <w:rsid w:val="00BD24A8"/>
    <w:rsid w:val="00BD3228"/>
    <w:rsid w:val="00BD3A87"/>
    <w:rsid w:val="00BD4BF6"/>
    <w:rsid w:val="00BD6A5A"/>
    <w:rsid w:val="00BE027F"/>
    <w:rsid w:val="00BE16CC"/>
    <w:rsid w:val="00BE1FF7"/>
    <w:rsid w:val="00BE3050"/>
    <w:rsid w:val="00BE430C"/>
    <w:rsid w:val="00BE599A"/>
    <w:rsid w:val="00BE5A2C"/>
    <w:rsid w:val="00BE61D2"/>
    <w:rsid w:val="00BE7EFD"/>
    <w:rsid w:val="00BF0221"/>
    <w:rsid w:val="00BF0B0A"/>
    <w:rsid w:val="00BF17E7"/>
    <w:rsid w:val="00BF2921"/>
    <w:rsid w:val="00BF396B"/>
    <w:rsid w:val="00BF41D8"/>
    <w:rsid w:val="00BF45D0"/>
    <w:rsid w:val="00BF493B"/>
    <w:rsid w:val="00BF50E7"/>
    <w:rsid w:val="00BF57A4"/>
    <w:rsid w:val="00BF60EA"/>
    <w:rsid w:val="00BF63AA"/>
    <w:rsid w:val="00BF7935"/>
    <w:rsid w:val="00BF7BCD"/>
    <w:rsid w:val="00BF7E99"/>
    <w:rsid w:val="00C02E54"/>
    <w:rsid w:val="00C036BE"/>
    <w:rsid w:val="00C03981"/>
    <w:rsid w:val="00C03C3B"/>
    <w:rsid w:val="00C03DFA"/>
    <w:rsid w:val="00C041BC"/>
    <w:rsid w:val="00C04676"/>
    <w:rsid w:val="00C048C9"/>
    <w:rsid w:val="00C0493B"/>
    <w:rsid w:val="00C04A4A"/>
    <w:rsid w:val="00C04D07"/>
    <w:rsid w:val="00C0511A"/>
    <w:rsid w:val="00C05986"/>
    <w:rsid w:val="00C06008"/>
    <w:rsid w:val="00C06677"/>
    <w:rsid w:val="00C06687"/>
    <w:rsid w:val="00C0758B"/>
    <w:rsid w:val="00C0789F"/>
    <w:rsid w:val="00C10851"/>
    <w:rsid w:val="00C1086C"/>
    <w:rsid w:val="00C109D1"/>
    <w:rsid w:val="00C11401"/>
    <w:rsid w:val="00C11CCB"/>
    <w:rsid w:val="00C120C3"/>
    <w:rsid w:val="00C12E69"/>
    <w:rsid w:val="00C14C88"/>
    <w:rsid w:val="00C15452"/>
    <w:rsid w:val="00C156F9"/>
    <w:rsid w:val="00C160DE"/>
    <w:rsid w:val="00C1633D"/>
    <w:rsid w:val="00C16C25"/>
    <w:rsid w:val="00C2048F"/>
    <w:rsid w:val="00C21B34"/>
    <w:rsid w:val="00C21E1A"/>
    <w:rsid w:val="00C2407B"/>
    <w:rsid w:val="00C24A3B"/>
    <w:rsid w:val="00C24F7F"/>
    <w:rsid w:val="00C262C2"/>
    <w:rsid w:val="00C270E8"/>
    <w:rsid w:val="00C274F6"/>
    <w:rsid w:val="00C27654"/>
    <w:rsid w:val="00C27D06"/>
    <w:rsid w:val="00C30431"/>
    <w:rsid w:val="00C30E70"/>
    <w:rsid w:val="00C314A4"/>
    <w:rsid w:val="00C31786"/>
    <w:rsid w:val="00C31BD8"/>
    <w:rsid w:val="00C320AE"/>
    <w:rsid w:val="00C325DE"/>
    <w:rsid w:val="00C32C78"/>
    <w:rsid w:val="00C337B9"/>
    <w:rsid w:val="00C3389C"/>
    <w:rsid w:val="00C33BB2"/>
    <w:rsid w:val="00C33F99"/>
    <w:rsid w:val="00C340AB"/>
    <w:rsid w:val="00C343E2"/>
    <w:rsid w:val="00C351F3"/>
    <w:rsid w:val="00C362DF"/>
    <w:rsid w:val="00C3635C"/>
    <w:rsid w:val="00C36621"/>
    <w:rsid w:val="00C374D5"/>
    <w:rsid w:val="00C40B0C"/>
    <w:rsid w:val="00C40ED5"/>
    <w:rsid w:val="00C418B6"/>
    <w:rsid w:val="00C41F5D"/>
    <w:rsid w:val="00C44085"/>
    <w:rsid w:val="00C4488B"/>
    <w:rsid w:val="00C4531F"/>
    <w:rsid w:val="00C456DC"/>
    <w:rsid w:val="00C46174"/>
    <w:rsid w:val="00C4679E"/>
    <w:rsid w:val="00C46A1A"/>
    <w:rsid w:val="00C50DF7"/>
    <w:rsid w:val="00C51ED1"/>
    <w:rsid w:val="00C524B2"/>
    <w:rsid w:val="00C5284F"/>
    <w:rsid w:val="00C533FE"/>
    <w:rsid w:val="00C5368C"/>
    <w:rsid w:val="00C53880"/>
    <w:rsid w:val="00C564BB"/>
    <w:rsid w:val="00C57556"/>
    <w:rsid w:val="00C6008C"/>
    <w:rsid w:val="00C604CE"/>
    <w:rsid w:val="00C604F8"/>
    <w:rsid w:val="00C607A7"/>
    <w:rsid w:val="00C60D9B"/>
    <w:rsid w:val="00C61246"/>
    <w:rsid w:val="00C61EC2"/>
    <w:rsid w:val="00C62087"/>
    <w:rsid w:val="00C624A5"/>
    <w:rsid w:val="00C62ACD"/>
    <w:rsid w:val="00C63E89"/>
    <w:rsid w:val="00C65C17"/>
    <w:rsid w:val="00C668D3"/>
    <w:rsid w:val="00C66B86"/>
    <w:rsid w:val="00C671B3"/>
    <w:rsid w:val="00C67D8C"/>
    <w:rsid w:val="00C70160"/>
    <w:rsid w:val="00C70706"/>
    <w:rsid w:val="00C708CA"/>
    <w:rsid w:val="00C70F45"/>
    <w:rsid w:val="00C71146"/>
    <w:rsid w:val="00C71750"/>
    <w:rsid w:val="00C71A19"/>
    <w:rsid w:val="00C71C78"/>
    <w:rsid w:val="00C71F8A"/>
    <w:rsid w:val="00C724DF"/>
    <w:rsid w:val="00C7280E"/>
    <w:rsid w:val="00C72BE6"/>
    <w:rsid w:val="00C734F3"/>
    <w:rsid w:val="00C736C4"/>
    <w:rsid w:val="00C73DE0"/>
    <w:rsid w:val="00C755C7"/>
    <w:rsid w:val="00C75663"/>
    <w:rsid w:val="00C75AD4"/>
    <w:rsid w:val="00C760C1"/>
    <w:rsid w:val="00C76103"/>
    <w:rsid w:val="00C77026"/>
    <w:rsid w:val="00C77231"/>
    <w:rsid w:val="00C774C3"/>
    <w:rsid w:val="00C777F7"/>
    <w:rsid w:val="00C77E2C"/>
    <w:rsid w:val="00C805C4"/>
    <w:rsid w:val="00C80CCD"/>
    <w:rsid w:val="00C80DAD"/>
    <w:rsid w:val="00C8137B"/>
    <w:rsid w:val="00C827A3"/>
    <w:rsid w:val="00C83051"/>
    <w:rsid w:val="00C8309A"/>
    <w:rsid w:val="00C832E1"/>
    <w:rsid w:val="00C83F74"/>
    <w:rsid w:val="00C84B14"/>
    <w:rsid w:val="00C8503D"/>
    <w:rsid w:val="00C85EAA"/>
    <w:rsid w:val="00C862B0"/>
    <w:rsid w:val="00C86664"/>
    <w:rsid w:val="00C86BD3"/>
    <w:rsid w:val="00C87809"/>
    <w:rsid w:val="00C879A3"/>
    <w:rsid w:val="00C90DCA"/>
    <w:rsid w:val="00C90FB9"/>
    <w:rsid w:val="00C91068"/>
    <w:rsid w:val="00C913AB"/>
    <w:rsid w:val="00C91516"/>
    <w:rsid w:val="00C916D5"/>
    <w:rsid w:val="00C921F0"/>
    <w:rsid w:val="00C926C8"/>
    <w:rsid w:val="00C92A96"/>
    <w:rsid w:val="00C92E0F"/>
    <w:rsid w:val="00C92E4F"/>
    <w:rsid w:val="00C93043"/>
    <w:rsid w:val="00C935E1"/>
    <w:rsid w:val="00C9399F"/>
    <w:rsid w:val="00C940A9"/>
    <w:rsid w:val="00C949BC"/>
    <w:rsid w:val="00C94AFC"/>
    <w:rsid w:val="00C96685"/>
    <w:rsid w:val="00C96B12"/>
    <w:rsid w:val="00C97035"/>
    <w:rsid w:val="00C97487"/>
    <w:rsid w:val="00C9761F"/>
    <w:rsid w:val="00C97EA3"/>
    <w:rsid w:val="00CA03B5"/>
    <w:rsid w:val="00CA0618"/>
    <w:rsid w:val="00CA1761"/>
    <w:rsid w:val="00CA1939"/>
    <w:rsid w:val="00CA19DD"/>
    <w:rsid w:val="00CA2CBE"/>
    <w:rsid w:val="00CA3492"/>
    <w:rsid w:val="00CA4A2D"/>
    <w:rsid w:val="00CA4E8E"/>
    <w:rsid w:val="00CA50FE"/>
    <w:rsid w:val="00CA5387"/>
    <w:rsid w:val="00CA5B23"/>
    <w:rsid w:val="00CA652B"/>
    <w:rsid w:val="00CA6F68"/>
    <w:rsid w:val="00CA78BE"/>
    <w:rsid w:val="00CA7AE2"/>
    <w:rsid w:val="00CA7B48"/>
    <w:rsid w:val="00CB0E0D"/>
    <w:rsid w:val="00CB1700"/>
    <w:rsid w:val="00CB218F"/>
    <w:rsid w:val="00CB2350"/>
    <w:rsid w:val="00CB260F"/>
    <w:rsid w:val="00CB2E2A"/>
    <w:rsid w:val="00CB3767"/>
    <w:rsid w:val="00CB4877"/>
    <w:rsid w:val="00CB58CA"/>
    <w:rsid w:val="00CB5A5C"/>
    <w:rsid w:val="00CB5A60"/>
    <w:rsid w:val="00CB5D5D"/>
    <w:rsid w:val="00CB63D6"/>
    <w:rsid w:val="00CB6C7F"/>
    <w:rsid w:val="00CB7481"/>
    <w:rsid w:val="00CB7AF7"/>
    <w:rsid w:val="00CC0C5C"/>
    <w:rsid w:val="00CC0E10"/>
    <w:rsid w:val="00CC0ED3"/>
    <w:rsid w:val="00CC10DA"/>
    <w:rsid w:val="00CC119E"/>
    <w:rsid w:val="00CC14FC"/>
    <w:rsid w:val="00CC15AB"/>
    <w:rsid w:val="00CC1D2E"/>
    <w:rsid w:val="00CC27E6"/>
    <w:rsid w:val="00CC27F4"/>
    <w:rsid w:val="00CC287B"/>
    <w:rsid w:val="00CC313B"/>
    <w:rsid w:val="00CC3F17"/>
    <w:rsid w:val="00CC40A7"/>
    <w:rsid w:val="00CC45BD"/>
    <w:rsid w:val="00CC483B"/>
    <w:rsid w:val="00CC4D4C"/>
    <w:rsid w:val="00CC5BEA"/>
    <w:rsid w:val="00CC5FBE"/>
    <w:rsid w:val="00CC625B"/>
    <w:rsid w:val="00CC7313"/>
    <w:rsid w:val="00CC7C83"/>
    <w:rsid w:val="00CD072B"/>
    <w:rsid w:val="00CD0CB3"/>
    <w:rsid w:val="00CD10E1"/>
    <w:rsid w:val="00CD1AAF"/>
    <w:rsid w:val="00CD1DA3"/>
    <w:rsid w:val="00CD352B"/>
    <w:rsid w:val="00CD4D20"/>
    <w:rsid w:val="00CD5873"/>
    <w:rsid w:val="00CD5CAE"/>
    <w:rsid w:val="00CD6175"/>
    <w:rsid w:val="00CD653A"/>
    <w:rsid w:val="00CD6A10"/>
    <w:rsid w:val="00CD6E4E"/>
    <w:rsid w:val="00CD76EB"/>
    <w:rsid w:val="00CD7974"/>
    <w:rsid w:val="00CE03CF"/>
    <w:rsid w:val="00CE0707"/>
    <w:rsid w:val="00CE1177"/>
    <w:rsid w:val="00CE19D8"/>
    <w:rsid w:val="00CE1E9C"/>
    <w:rsid w:val="00CE2A25"/>
    <w:rsid w:val="00CE2C4A"/>
    <w:rsid w:val="00CE31BE"/>
    <w:rsid w:val="00CE3C45"/>
    <w:rsid w:val="00CE3E1B"/>
    <w:rsid w:val="00CE3F0E"/>
    <w:rsid w:val="00CE4A4C"/>
    <w:rsid w:val="00CE6E70"/>
    <w:rsid w:val="00CE74CE"/>
    <w:rsid w:val="00CF10D1"/>
    <w:rsid w:val="00CF1547"/>
    <w:rsid w:val="00CF2DBC"/>
    <w:rsid w:val="00CF378A"/>
    <w:rsid w:val="00CF3B29"/>
    <w:rsid w:val="00CF3EC1"/>
    <w:rsid w:val="00CF3EFD"/>
    <w:rsid w:val="00CF48F1"/>
    <w:rsid w:val="00CF6262"/>
    <w:rsid w:val="00CF66FA"/>
    <w:rsid w:val="00CF6A62"/>
    <w:rsid w:val="00CF6B5F"/>
    <w:rsid w:val="00CF744C"/>
    <w:rsid w:val="00CF74C8"/>
    <w:rsid w:val="00D00307"/>
    <w:rsid w:val="00D00980"/>
    <w:rsid w:val="00D01087"/>
    <w:rsid w:val="00D010F9"/>
    <w:rsid w:val="00D01286"/>
    <w:rsid w:val="00D01607"/>
    <w:rsid w:val="00D021C3"/>
    <w:rsid w:val="00D02630"/>
    <w:rsid w:val="00D02DA0"/>
    <w:rsid w:val="00D03203"/>
    <w:rsid w:val="00D03830"/>
    <w:rsid w:val="00D04349"/>
    <w:rsid w:val="00D0592F"/>
    <w:rsid w:val="00D05C45"/>
    <w:rsid w:val="00D0632D"/>
    <w:rsid w:val="00D06E5F"/>
    <w:rsid w:val="00D102E3"/>
    <w:rsid w:val="00D1051A"/>
    <w:rsid w:val="00D106B1"/>
    <w:rsid w:val="00D119A7"/>
    <w:rsid w:val="00D11B4B"/>
    <w:rsid w:val="00D11EAD"/>
    <w:rsid w:val="00D124D2"/>
    <w:rsid w:val="00D12637"/>
    <w:rsid w:val="00D1443D"/>
    <w:rsid w:val="00D14467"/>
    <w:rsid w:val="00D14E01"/>
    <w:rsid w:val="00D1518D"/>
    <w:rsid w:val="00D15982"/>
    <w:rsid w:val="00D16326"/>
    <w:rsid w:val="00D16859"/>
    <w:rsid w:val="00D16A7D"/>
    <w:rsid w:val="00D16B1F"/>
    <w:rsid w:val="00D16E94"/>
    <w:rsid w:val="00D202DF"/>
    <w:rsid w:val="00D20B7B"/>
    <w:rsid w:val="00D20E0B"/>
    <w:rsid w:val="00D215E2"/>
    <w:rsid w:val="00D21EC2"/>
    <w:rsid w:val="00D21FD2"/>
    <w:rsid w:val="00D22047"/>
    <w:rsid w:val="00D22288"/>
    <w:rsid w:val="00D2389A"/>
    <w:rsid w:val="00D239CB"/>
    <w:rsid w:val="00D23E63"/>
    <w:rsid w:val="00D24A88"/>
    <w:rsid w:val="00D25837"/>
    <w:rsid w:val="00D25A91"/>
    <w:rsid w:val="00D25FE5"/>
    <w:rsid w:val="00D26523"/>
    <w:rsid w:val="00D265D7"/>
    <w:rsid w:val="00D26FA6"/>
    <w:rsid w:val="00D2709C"/>
    <w:rsid w:val="00D27859"/>
    <w:rsid w:val="00D30329"/>
    <w:rsid w:val="00D3058E"/>
    <w:rsid w:val="00D30F60"/>
    <w:rsid w:val="00D31681"/>
    <w:rsid w:val="00D31AFF"/>
    <w:rsid w:val="00D31D3B"/>
    <w:rsid w:val="00D320DE"/>
    <w:rsid w:val="00D334A9"/>
    <w:rsid w:val="00D334BB"/>
    <w:rsid w:val="00D33520"/>
    <w:rsid w:val="00D33744"/>
    <w:rsid w:val="00D33A21"/>
    <w:rsid w:val="00D33E2B"/>
    <w:rsid w:val="00D34154"/>
    <w:rsid w:val="00D35AE0"/>
    <w:rsid w:val="00D368EC"/>
    <w:rsid w:val="00D36A69"/>
    <w:rsid w:val="00D36EF2"/>
    <w:rsid w:val="00D37385"/>
    <w:rsid w:val="00D37992"/>
    <w:rsid w:val="00D379DE"/>
    <w:rsid w:val="00D40312"/>
    <w:rsid w:val="00D40919"/>
    <w:rsid w:val="00D40D6E"/>
    <w:rsid w:val="00D41397"/>
    <w:rsid w:val="00D413C8"/>
    <w:rsid w:val="00D41457"/>
    <w:rsid w:val="00D4183B"/>
    <w:rsid w:val="00D41FD5"/>
    <w:rsid w:val="00D42D7E"/>
    <w:rsid w:val="00D42F00"/>
    <w:rsid w:val="00D4324F"/>
    <w:rsid w:val="00D44C0E"/>
    <w:rsid w:val="00D44C63"/>
    <w:rsid w:val="00D44E7F"/>
    <w:rsid w:val="00D45CA6"/>
    <w:rsid w:val="00D462E1"/>
    <w:rsid w:val="00D46BDC"/>
    <w:rsid w:val="00D46D21"/>
    <w:rsid w:val="00D471B9"/>
    <w:rsid w:val="00D47319"/>
    <w:rsid w:val="00D51BD1"/>
    <w:rsid w:val="00D51DD3"/>
    <w:rsid w:val="00D52364"/>
    <w:rsid w:val="00D523EB"/>
    <w:rsid w:val="00D5342F"/>
    <w:rsid w:val="00D55EB7"/>
    <w:rsid w:val="00D564C7"/>
    <w:rsid w:val="00D56F0B"/>
    <w:rsid w:val="00D57D27"/>
    <w:rsid w:val="00D60ECC"/>
    <w:rsid w:val="00D61182"/>
    <w:rsid w:val="00D61C35"/>
    <w:rsid w:val="00D6249A"/>
    <w:rsid w:val="00D62D24"/>
    <w:rsid w:val="00D6311A"/>
    <w:rsid w:val="00D63458"/>
    <w:rsid w:val="00D63719"/>
    <w:rsid w:val="00D64665"/>
    <w:rsid w:val="00D65390"/>
    <w:rsid w:val="00D65F95"/>
    <w:rsid w:val="00D663F0"/>
    <w:rsid w:val="00D66AA0"/>
    <w:rsid w:val="00D67232"/>
    <w:rsid w:val="00D674C7"/>
    <w:rsid w:val="00D70406"/>
    <w:rsid w:val="00D70657"/>
    <w:rsid w:val="00D71259"/>
    <w:rsid w:val="00D715BC"/>
    <w:rsid w:val="00D71E01"/>
    <w:rsid w:val="00D7231C"/>
    <w:rsid w:val="00D739BD"/>
    <w:rsid w:val="00D7413C"/>
    <w:rsid w:val="00D74365"/>
    <w:rsid w:val="00D7457D"/>
    <w:rsid w:val="00D745BF"/>
    <w:rsid w:val="00D749EA"/>
    <w:rsid w:val="00D75701"/>
    <w:rsid w:val="00D75988"/>
    <w:rsid w:val="00D75DD7"/>
    <w:rsid w:val="00D760FA"/>
    <w:rsid w:val="00D76239"/>
    <w:rsid w:val="00D76B19"/>
    <w:rsid w:val="00D76FCA"/>
    <w:rsid w:val="00D77462"/>
    <w:rsid w:val="00D77C0B"/>
    <w:rsid w:val="00D77D5D"/>
    <w:rsid w:val="00D77E68"/>
    <w:rsid w:val="00D803A0"/>
    <w:rsid w:val="00D80818"/>
    <w:rsid w:val="00D80963"/>
    <w:rsid w:val="00D80E70"/>
    <w:rsid w:val="00D80ECA"/>
    <w:rsid w:val="00D81143"/>
    <w:rsid w:val="00D812F3"/>
    <w:rsid w:val="00D81874"/>
    <w:rsid w:val="00D81DA9"/>
    <w:rsid w:val="00D81F5F"/>
    <w:rsid w:val="00D82013"/>
    <w:rsid w:val="00D8227C"/>
    <w:rsid w:val="00D822BC"/>
    <w:rsid w:val="00D83118"/>
    <w:rsid w:val="00D8363C"/>
    <w:rsid w:val="00D83D85"/>
    <w:rsid w:val="00D843D8"/>
    <w:rsid w:val="00D844CB"/>
    <w:rsid w:val="00D84FCB"/>
    <w:rsid w:val="00D865E7"/>
    <w:rsid w:val="00D90DB9"/>
    <w:rsid w:val="00D911B3"/>
    <w:rsid w:val="00D91539"/>
    <w:rsid w:val="00D91794"/>
    <w:rsid w:val="00D919E6"/>
    <w:rsid w:val="00D92047"/>
    <w:rsid w:val="00D92C81"/>
    <w:rsid w:val="00D93E49"/>
    <w:rsid w:val="00D93EB7"/>
    <w:rsid w:val="00D9456C"/>
    <w:rsid w:val="00D945FA"/>
    <w:rsid w:val="00D948E3"/>
    <w:rsid w:val="00D956D7"/>
    <w:rsid w:val="00D9610D"/>
    <w:rsid w:val="00D96B6F"/>
    <w:rsid w:val="00D96C68"/>
    <w:rsid w:val="00D97CAF"/>
    <w:rsid w:val="00D97CF1"/>
    <w:rsid w:val="00D97FBE"/>
    <w:rsid w:val="00DA10F7"/>
    <w:rsid w:val="00DA1230"/>
    <w:rsid w:val="00DA2C3C"/>
    <w:rsid w:val="00DA3BB2"/>
    <w:rsid w:val="00DA40DC"/>
    <w:rsid w:val="00DA451C"/>
    <w:rsid w:val="00DA459F"/>
    <w:rsid w:val="00DA5EC0"/>
    <w:rsid w:val="00DA6090"/>
    <w:rsid w:val="00DA63F2"/>
    <w:rsid w:val="00DA6CB6"/>
    <w:rsid w:val="00DA6CF4"/>
    <w:rsid w:val="00DA6FA1"/>
    <w:rsid w:val="00DA73A7"/>
    <w:rsid w:val="00DA77BF"/>
    <w:rsid w:val="00DA7846"/>
    <w:rsid w:val="00DA7A18"/>
    <w:rsid w:val="00DA7E55"/>
    <w:rsid w:val="00DB0463"/>
    <w:rsid w:val="00DB0890"/>
    <w:rsid w:val="00DB0DA1"/>
    <w:rsid w:val="00DB10D7"/>
    <w:rsid w:val="00DB143A"/>
    <w:rsid w:val="00DB14AD"/>
    <w:rsid w:val="00DB1F76"/>
    <w:rsid w:val="00DB22D3"/>
    <w:rsid w:val="00DB2D17"/>
    <w:rsid w:val="00DB33F0"/>
    <w:rsid w:val="00DB38F8"/>
    <w:rsid w:val="00DB3AA5"/>
    <w:rsid w:val="00DB41BC"/>
    <w:rsid w:val="00DB4986"/>
    <w:rsid w:val="00DB4E8A"/>
    <w:rsid w:val="00DB6B0C"/>
    <w:rsid w:val="00DB6CBE"/>
    <w:rsid w:val="00DB706E"/>
    <w:rsid w:val="00DB7631"/>
    <w:rsid w:val="00DB7790"/>
    <w:rsid w:val="00DB7A86"/>
    <w:rsid w:val="00DB7C66"/>
    <w:rsid w:val="00DC0C2D"/>
    <w:rsid w:val="00DC0CE4"/>
    <w:rsid w:val="00DC0DBC"/>
    <w:rsid w:val="00DC11D4"/>
    <w:rsid w:val="00DC1409"/>
    <w:rsid w:val="00DC1ACB"/>
    <w:rsid w:val="00DC2A73"/>
    <w:rsid w:val="00DC317A"/>
    <w:rsid w:val="00DC3330"/>
    <w:rsid w:val="00DC37C2"/>
    <w:rsid w:val="00DC3A29"/>
    <w:rsid w:val="00DC4451"/>
    <w:rsid w:val="00DC44B7"/>
    <w:rsid w:val="00DC5C89"/>
    <w:rsid w:val="00DC6A38"/>
    <w:rsid w:val="00DD0F52"/>
    <w:rsid w:val="00DD15F4"/>
    <w:rsid w:val="00DD22A7"/>
    <w:rsid w:val="00DD269F"/>
    <w:rsid w:val="00DD292F"/>
    <w:rsid w:val="00DD3865"/>
    <w:rsid w:val="00DD3A8D"/>
    <w:rsid w:val="00DD3C8D"/>
    <w:rsid w:val="00DD434E"/>
    <w:rsid w:val="00DD4695"/>
    <w:rsid w:val="00DD628D"/>
    <w:rsid w:val="00DD73EB"/>
    <w:rsid w:val="00DD7ACD"/>
    <w:rsid w:val="00DE0B1F"/>
    <w:rsid w:val="00DE0DEF"/>
    <w:rsid w:val="00DE1F27"/>
    <w:rsid w:val="00DE23AF"/>
    <w:rsid w:val="00DE40F2"/>
    <w:rsid w:val="00DE4B0E"/>
    <w:rsid w:val="00DE4C85"/>
    <w:rsid w:val="00DE51FB"/>
    <w:rsid w:val="00DE6EB8"/>
    <w:rsid w:val="00DE72BE"/>
    <w:rsid w:val="00DE7401"/>
    <w:rsid w:val="00DF044F"/>
    <w:rsid w:val="00DF087E"/>
    <w:rsid w:val="00DF1085"/>
    <w:rsid w:val="00DF2B7C"/>
    <w:rsid w:val="00DF3103"/>
    <w:rsid w:val="00DF3BBE"/>
    <w:rsid w:val="00DF5984"/>
    <w:rsid w:val="00DF5A64"/>
    <w:rsid w:val="00DF5C3E"/>
    <w:rsid w:val="00DF6AB5"/>
    <w:rsid w:val="00DF759F"/>
    <w:rsid w:val="00E009E1"/>
    <w:rsid w:val="00E00B67"/>
    <w:rsid w:val="00E016E2"/>
    <w:rsid w:val="00E01E55"/>
    <w:rsid w:val="00E01FA1"/>
    <w:rsid w:val="00E02C44"/>
    <w:rsid w:val="00E02C73"/>
    <w:rsid w:val="00E030BF"/>
    <w:rsid w:val="00E0430F"/>
    <w:rsid w:val="00E0478D"/>
    <w:rsid w:val="00E0531B"/>
    <w:rsid w:val="00E05C2C"/>
    <w:rsid w:val="00E05D87"/>
    <w:rsid w:val="00E06C00"/>
    <w:rsid w:val="00E10B7B"/>
    <w:rsid w:val="00E10DEB"/>
    <w:rsid w:val="00E11996"/>
    <w:rsid w:val="00E11FBC"/>
    <w:rsid w:val="00E12B1E"/>
    <w:rsid w:val="00E153C6"/>
    <w:rsid w:val="00E161EC"/>
    <w:rsid w:val="00E162B7"/>
    <w:rsid w:val="00E16AAC"/>
    <w:rsid w:val="00E17BB5"/>
    <w:rsid w:val="00E17F75"/>
    <w:rsid w:val="00E20C77"/>
    <w:rsid w:val="00E21442"/>
    <w:rsid w:val="00E21563"/>
    <w:rsid w:val="00E216E7"/>
    <w:rsid w:val="00E2196C"/>
    <w:rsid w:val="00E22032"/>
    <w:rsid w:val="00E2225C"/>
    <w:rsid w:val="00E23847"/>
    <w:rsid w:val="00E256F7"/>
    <w:rsid w:val="00E258AE"/>
    <w:rsid w:val="00E25BDB"/>
    <w:rsid w:val="00E25E3B"/>
    <w:rsid w:val="00E26E3D"/>
    <w:rsid w:val="00E30656"/>
    <w:rsid w:val="00E31C06"/>
    <w:rsid w:val="00E31EA2"/>
    <w:rsid w:val="00E33AB0"/>
    <w:rsid w:val="00E34A81"/>
    <w:rsid w:val="00E3556A"/>
    <w:rsid w:val="00E4038A"/>
    <w:rsid w:val="00E40404"/>
    <w:rsid w:val="00E4102B"/>
    <w:rsid w:val="00E41D5C"/>
    <w:rsid w:val="00E42A1D"/>
    <w:rsid w:val="00E42A35"/>
    <w:rsid w:val="00E42E00"/>
    <w:rsid w:val="00E44324"/>
    <w:rsid w:val="00E44BBB"/>
    <w:rsid w:val="00E45D0A"/>
    <w:rsid w:val="00E45E2E"/>
    <w:rsid w:val="00E46209"/>
    <w:rsid w:val="00E50050"/>
    <w:rsid w:val="00E50133"/>
    <w:rsid w:val="00E5049A"/>
    <w:rsid w:val="00E518A6"/>
    <w:rsid w:val="00E531DC"/>
    <w:rsid w:val="00E53663"/>
    <w:rsid w:val="00E53CB4"/>
    <w:rsid w:val="00E54B54"/>
    <w:rsid w:val="00E55777"/>
    <w:rsid w:val="00E55B13"/>
    <w:rsid w:val="00E56952"/>
    <w:rsid w:val="00E57981"/>
    <w:rsid w:val="00E6021D"/>
    <w:rsid w:val="00E61D53"/>
    <w:rsid w:val="00E623E1"/>
    <w:rsid w:val="00E62FE0"/>
    <w:rsid w:val="00E62FFB"/>
    <w:rsid w:val="00E63597"/>
    <w:rsid w:val="00E64D31"/>
    <w:rsid w:val="00E64E5D"/>
    <w:rsid w:val="00E661C2"/>
    <w:rsid w:val="00E66B57"/>
    <w:rsid w:val="00E672F6"/>
    <w:rsid w:val="00E67D96"/>
    <w:rsid w:val="00E7059D"/>
    <w:rsid w:val="00E70A3C"/>
    <w:rsid w:val="00E70AB6"/>
    <w:rsid w:val="00E70CA9"/>
    <w:rsid w:val="00E70DA6"/>
    <w:rsid w:val="00E722FA"/>
    <w:rsid w:val="00E729D2"/>
    <w:rsid w:val="00E73029"/>
    <w:rsid w:val="00E74721"/>
    <w:rsid w:val="00E74A7A"/>
    <w:rsid w:val="00E74DA4"/>
    <w:rsid w:val="00E7515B"/>
    <w:rsid w:val="00E757AD"/>
    <w:rsid w:val="00E76171"/>
    <w:rsid w:val="00E76915"/>
    <w:rsid w:val="00E775A5"/>
    <w:rsid w:val="00E77824"/>
    <w:rsid w:val="00E77867"/>
    <w:rsid w:val="00E77C30"/>
    <w:rsid w:val="00E80A2A"/>
    <w:rsid w:val="00E80CA3"/>
    <w:rsid w:val="00E80F26"/>
    <w:rsid w:val="00E8154F"/>
    <w:rsid w:val="00E81905"/>
    <w:rsid w:val="00E81FD1"/>
    <w:rsid w:val="00E82058"/>
    <w:rsid w:val="00E822D2"/>
    <w:rsid w:val="00E82450"/>
    <w:rsid w:val="00E82774"/>
    <w:rsid w:val="00E827D2"/>
    <w:rsid w:val="00E8289A"/>
    <w:rsid w:val="00E82C8E"/>
    <w:rsid w:val="00E831EF"/>
    <w:rsid w:val="00E837DB"/>
    <w:rsid w:val="00E83A22"/>
    <w:rsid w:val="00E83E3A"/>
    <w:rsid w:val="00E84B1B"/>
    <w:rsid w:val="00E84E1E"/>
    <w:rsid w:val="00E85177"/>
    <w:rsid w:val="00E852B3"/>
    <w:rsid w:val="00E85A70"/>
    <w:rsid w:val="00E8670E"/>
    <w:rsid w:val="00E86EEB"/>
    <w:rsid w:val="00E90FDD"/>
    <w:rsid w:val="00E9195C"/>
    <w:rsid w:val="00E92680"/>
    <w:rsid w:val="00E9270D"/>
    <w:rsid w:val="00E92B29"/>
    <w:rsid w:val="00E92CBC"/>
    <w:rsid w:val="00E92EAB"/>
    <w:rsid w:val="00E930AA"/>
    <w:rsid w:val="00E930F5"/>
    <w:rsid w:val="00E943AB"/>
    <w:rsid w:val="00E94A18"/>
    <w:rsid w:val="00E94DC9"/>
    <w:rsid w:val="00E95427"/>
    <w:rsid w:val="00E95DFF"/>
    <w:rsid w:val="00E96EE4"/>
    <w:rsid w:val="00E97520"/>
    <w:rsid w:val="00E9770E"/>
    <w:rsid w:val="00EA024C"/>
    <w:rsid w:val="00EA0515"/>
    <w:rsid w:val="00EA0558"/>
    <w:rsid w:val="00EA0776"/>
    <w:rsid w:val="00EA0A1C"/>
    <w:rsid w:val="00EA15EE"/>
    <w:rsid w:val="00EA2010"/>
    <w:rsid w:val="00EA285D"/>
    <w:rsid w:val="00EA34DD"/>
    <w:rsid w:val="00EA35CC"/>
    <w:rsid w:val="00EA4279"/>
    <w:rsid w:val="00EA49B7"/>
    <w:rsid w:val="00EA5A53"/>
    <w:rsid w:val="00EA5DFC"/>
    <w:rsid w:val="00EA6317"/>
    <w:rsid w:val="00EA6B6B"/>
    <w:rsid w:val="00EB08C1"/>
    <w:rsid w:val="00EB09A1"/>
    <w:rsid w:val="00EB0FC1"/>
    <w:rsid w:val="00EB14F2"/>
    <w:rsid w:val="00EB1714"/>
    <w:rsid w:val="00EB1ED7"/>
    <w:rsid w:val="00EB217A"/>
    <w:rsid w:val="00EB2184"/>
    <w:rsid w:val="00EB3201"/>
    <w:rsid w:val="00EB384B"/>
    <w:rsid w:val="00EB3C75"/>
    <w:rsid w:val="00EB4190"/>
    <w:rsid w:val="00EB470B"/>
    <w:rsid w:val="00EB4B7C"/>
    <w:rsid w:val="00EB4EDF"/>
    <w:rsid w:val="00EB5338"/>
    <w:rsid w:val="00EB68C4"/>
    <w:rsid w:val="00EB6BF2"/>
    <w:rsid w:val="00EB762E"/>
    <w:rsid w:val="00EB7846"/>
    <w:rsid w:val="00EB7990"/>
    <w:rsid w:val="00EC043E"/>
    <w:rsid w:val="00EC15C2"/>
    <w:rsid w:val="00EC1C09"/>
    <w:rsid w:val="00EC2FEC"/>
    <w:rsid w:val="00EC31BC"/>
    <w:rsid w:val="00EC346B"/>
    <w:rsid w:val="00EC4365"/>
    <w:rsid w:val="00EC4E02"/>
    <w:rsid w:val="00EC6184"/>
    <w:rsid w:val="00EC6974"/>
    <w:rsid w:val="00EC6CBB"/>
    <w:rsid w:val="00EC7750"/>
    <w:rsid w:val="00EC7B6D"/>
    <w:rsid w:val="00ED0382"/>
    <w:rsid w:val="00ED04F3"/>
    <w:rsid w:val="00ED0B2D"/>
    <w:rsid w:val="00ED0DC5"/>
    <w:rsid w:val="00ED1C4F"/>
    <w:rsid w:val="00ED1E26"/>
    <w:rsid w:val="00ED2B15"/>
    <w:rsid w:val="00ED47C6"/>
    <w:rsid w:val="00ED47D3"/>
    <w:rsid w:val="00ED501D"/>
    <w:rsid w:val="00ED611C"/>
    <w:rsid w:val="00ED63DC"/>
    <w:rsid w:val="00ED6AF2"/>
    <w:rsid w:val="00ED6CDB"/>
    <w:rsid w:val="00ED774B"/>
    <w:rsid w:val="00ED77BF"/>
    <w:rsid w:val="00EE01D8"/>
    <w:rsid w:val="00EE0379"/>
    <w:rsid w:val="00EE0646"/>
    <w:rsid w:val="00EE130B"/>
    <w:rsid w:val="00EE19A3"/>
    <w:rsid w:val="00EE37D4"/>
    <w:rsid w:val="00EE3A2D"/>
    <w:rsid w:val="00EE3C97"/>
    <w:rsid w:val="00EE45FC"/>
    <w:rsid w:val="00EE4B42"/>
    <w:rsid w:val="00EE4D70"/>
    <w:rsid w:val="00EE64DF"/>
    <w:rsid w:val="00EE6670"/>
    <w:rsid w:val="00EE6CA2"/>
    <w:rsid w:val="00EE6EC0"/>
    <w:rsid w:val="00EE71C1"/>
    <w:rsid w:val="00EE7358"/>
    <w:rsid w:val="00EE7658"/>
    <w:rsid w:val="00EF01E3"/>
    <w:rsid w:val="00EF1349"/>
    <w:rsid w:val="00EF14CC"/>
    <w:rsid w:val="00EF2F95"/>
    <w:rsid w:val="00EF3120"/>
    <w:rsid w:val="00EF36E9"/>
    <w:rsid w:val="00EF3836"/>
    <w:rsid w:val="00EF42C2"/>
    <w:rsid w:val="00EF45F1"/>
    <w:rsid w:val="00EF5317"/>
    <w:rsid w:val="00EF536C"/>
    <w:rsid w:val="00EF5C63"/>
    <w:rsid w:val="00EF6148"/>
    <w:rsid w:val="00EF63DD"/>
    <w:rsid w:val="00EF69CF"/>
    <w:rsid w:val="00EF6B86"/>
    <w:rsid w:val="00EF7AFB"/>
    <w:rsid w:val="00F0013B"/>
    <w:rsid w:val="00F00228"/>
    <w:rsid w:val="00F00394"/>
    <w:rsid w:val="00F006A0"/>
    <w:rsid w:val="00F008DB"/>
    <w:rsid w:val="00F00AE2"/>
    <w:rsid w:val="00F00B7A"/>
    <w:rsid w:val="00F00D98"/>
    <w:rsid w:val="00F021B3"/>
    <w:rsid w:val="00F03206"/>
    <w:rsid w:val="00F0345C"/>
    <w:rsid w:val="00F04633"/>
    <w:rsid w:val="00F049E2"/>
    <w:rsid w:val="00F0590A"/>
    <w:rsid w:val="00F068E2"/>
    <w:rsid w:val="00F06B22"/>
    <w:rsid w:val="00F07705"/>
    <w:rsid w:val="00F07C51"/>
    <w:rsid w:val="00F07DDF"/>
    <w:rsid w:val="00F07E4D"/>
    <w:rsid w:val="00F10219"/>
    <w:rsid w:val="00F1026A"/>
    <w:rsid w:val="00F107EC"/>
    <w:rsid w:val="00F1143E"/>
    <w:rsid w:val="00F119D3"/>
    <w:rsid w:val="00F11CFC"/>
    <w:rsid w:val="00F12733"/>
    <w:rsid w:val="00F12D98"/>
    <w:rsid w:val="00F12EA0"/>
    <w:rsid w:val="00F139EA"/>
    <w:rsid w:val="00F13B10"/>
    <w:rsid w:val="00F13C6A"/>
    <w:rsid w:val="00F14E4C"/>
    <w:rsid w:val="00F15562"/>
    <w:rsid w:val="00F1754F"/>
    <w:rsid w:val="00F17832"/>
    <w:rsid w:val="00F17E39"/>
    <w:rsid w:val="00F20003"/>
    <w:rsid w:val="00F2127E"/>
    <w:rsid w:val="00F21FA1"/>
    <w:rsid w:val="00F21FBE"/>
    <w:rsid w:val="00F2255B"/>
    <w:rsid w:val="00F2265B"/>
    <w:rsid w:val="00F2288C"/>
    <w:rsid w:val="00F22D04"/>
    <w:rsid w:val="00F23EC0"/>
    <w:rsid w:val="00F24970"/>
    <w:rsid w:val="00F24B71"/>
    <w:rsid w:val="00F252B7"/>
    <w:rsid w:val="00F2538E"/>
    <w:rsid w:val="00F25BEB"/>
    <w:rsid w:val="00F25CC3"/>
    <w:rsid w:val="00F26F1E"/>
    <w:rsid w:val="00F27095"/>
    <w:rsid w:val="00F305B1"/>
    <w:rsid w:val="00F3089B"/>
    <w:rsid w:val="00F30D67"/>
    <w:rsid w:val="00F31A01"/>
    <w:rsid w:val="00F320A8"/>
    <w:rsid w:val="00F32440"/>
    <w:rsid w:val="00F32B0F"/>
    <w:rsid w:val="00F33641"/>
    <w:rsid w:val="00F33BA6"/>
    <w:rsid w:val="00F34103"/>
    <w:rsid w:val="00F36C2E"/>
    <w:rsid w:val="00F36E22"/>
    <w:rsid w:val="00F3758A"/>
    <w:rsid w:val="00F37CE5"/>
    <w:rsid w:val="00F37CFD"/>
    <w:rsid w:val="00F40084"/>
    <w:rsid w:val="00F400B9"/>
    <w:rsid w:val="00F412CD"/>
    <w:rsid w:val="00F4177E"/>
    <w:rsid w:val="00F417DB"/>
    <w:rsid w:val="00F41F54"/>
    <w:rsid w:val="00F424B6"/>
    <w:rsid w:val="00F42F78"/>
    <w:rsid w:val="00F43336"/>
    <w:rsid w:val="00F436EB"/>
    <w:rsid w:val="00F438BD"/>
    <w:rsid w:val="00F43BBC"/>
    <w:rsid w:val="00F44BF1"/>
    <w:rsid w:val="00F44E8E"/>
    <w:rsid w:val="00F45CF5"/>
    <w:rsid w:val="00F4642A"/>
    <w:rsid w:val="00F46AFB"/>
    <w:rsid w:val="00F47224"/>
    <w:rsid w:val="00F472DF"/>
    <w:rsid w:val="00F47579"/>
    <w:rsid w:val="00F4766E"/>
    <w:rsid w:val="00F4779E"/>
    <w:rsid w:val="00F47902"/>
    <w:rsid w:val="00F51115"/>
    <w:rsid w:val="00F52CB7"/>
    <w:rsid w:val="00F52FAE"/>
    <w:rsid w:val="00F534BA"/>
    <w:rsid w:val="00F53BBB"/>
    <w:rsid w:val="00F54444"/>
    <w:rsid w:val="00F549E3"/>
    <w:rsid w:val="00F55134"/>
    <w:rsid w:val="00F559FC"/>
    <w:rsid w:val="00F55F46"/>
    <w:rsid w:val="00F5628D"/>
    <w:rsid w:val="00F563AE"/>
    <w:rsid w:val="00F5798F"/>
    <w:rsid w:val="00F57F96"/>
    <w:rsid w:val="00F57F9B"/>
    <w:rsid w:val="00F602C1"/>
    <w:rsid w:val="00F60B59"/>
    <w:rsid w:val="00F610E0"/>
    <w:rsid w:val="00F617A2"/>
    <w:rsid w:val="00F61B64"/>
    <w:rsid w:val="00F61C11"/>
    <w:rsid w:val="00F620CA"/>
    <w:rsid w:val="00F62BAD"/>
    <w:rsid w:val="00F633F9"/>
    <w:rsid w:val="00F637F4"/>
    <w:rsid w:val="00F63A10"/>
    <w:rsid w:val="00F63AEE"/>
    <w:rsid w:val="00F64E8D"/>
    <w:rsid w:val="00F65284"/>
    <w:rsid w:val="00F662F5"/>
    <w:rsid w:val="00F67139"/>
    <w:rsid w:val="00F67451"/>
    <w:rsid w:val="00F67C15"/>
    <w:rsid w:val="00F705D9"/>
    <w:rsid w:val="00F7077F"/>
    <w:rsid w:val="00F707A9"/>
    <w:rsid w:val="00F71740"/>
    <w:rsid w:val="00F71845"/>
    <w:rsid w:val="00F72D37"/>
    <w:rsid w:val="00F72F09"/>
    <w:rsid w:val="00F733C3"/>
    <w:rsid w:val="00F737A1"/>
    <w:rsid w:val="00F73A16"/>
    <w:rsid w:val="00F73AB4"/>
    <w:rsid w:val="00F74393"/>
    <w:rsid w:val="00F74DDF"/>
    <w:rsid w:val="00F75B7F"/>
    <w:rsid w:val="00F75F39"/>
    <w:rsid w:val="00F7696C"/>
    <w:rsid w:val="00F76A27"/>
    <w:rsid w:val="00F774CD"/>
    <w:rsid w:val="00F774D9"/>
    <w:rsid w:val="00F80110"/>
    <w:rsid w:val="00F8021D"/>
    <w:rsid w:val="00F811C0"/>
    <w:rsid w:val="00F811C2"/>
    <w:rsid w:val="00F81907"/>
    <w:rsid w:val="00F82283"/>
    <w:rsid w:val="00F82494"/>
    <w:rsid w:val="00F82E50"/>
    <w:rsid w:val="00F846A8"/>
    <w:rsid w:val="00F84FCD"/>
    <w:rsid w:val="00F8509F"/>
    <w:rsid w:val="00F8546C"/>
    <w:rsid w:val="00F85CDC"/>
    <w:rsid w:val="00F86724"/>
    <w:rsid w:val="00F867B4"/>
    <w:rsid w:val="00F86B7D"/>
    <w:rsid w:val="00F87ABF"/>
    <w:rsid w:val="00F904CF"/>
    <w:rsid w:val="00F9052F"/>
    <w:rsid w:val="00F91C8C"/>
    <w:rsid w:val="00F924ED"/>
    <w:rsid w:val="00F9401D"/>
    <w:rsid w:val="00F95558"/>
    <w:rsid w:val="00F962B1"/>
    <w:rsid w:val="00F96CCC"/>
    <w:rsid w:val="00F96DFA"/>
    <w:rsid w:val="00F96F9E"/>
    <w:rsid w:val="00F97093"/>
    <w:rsid w:val="00F97D56"/>
    <w:rsid w:val="00FA14E3"/>
    <w:rsid w:val="00FA1950"/>
    <w:rsid w:val="00FA1D9B"/>
    <w:rsid w:val="00FA23EB"/>
    <w:rsid w:val="00FA263A"/>
    <w:rsid w:val="00FA30B0"/>
    <w:rsid w:val="00FA3508"/>
    <w:rsid w:val="00FA389F"/>
    <w:rsid w:val="00FA3A5A"/>
    <w:rsid w:val="00FA40CD"/>
    <w:rsid w:val="00FA416C"/>
    <w:rsid w:val="00FA47C6"/>
    <w:rsid w:val="00FA47E5"/>
    <w:rsid w:val="00FA5523"/>
    <w:rsid w:val="00FA590F"/>
    <w:rsid w:val="00FA5AFD"/>
    <w:rsid w:val="00FA62E2"/>
    <w:rsid w:val="00FA638E"/>
    <w:rsid w:val="00FA64C5"/>
    <w:rsid w:val="00FA65FD"/>
    <w:rsid w:val="00FA7933"/>
    <w:rsid w:val="00FB1EAA"/>
    <w:rsid w:val="00FB22E4"/>
    <w:rsid w:val="00FB29DC"/>
    <w:rsid w:val="00FB33F7"/>
    <w:rsid w:val="00FB35E0"/>
    <w:rsid w:val="00FB45D8"/>
    <w:rsid w:val="00FB48A4"/>
    <w:rsid w:val="00FB4BD5"/>
    <w:rsid w:val="00FB5952"/>
    <w:rsid w:val="00FB5F59"/>
    <w:rsid w:val="00FB6255"/>
    <w:rsid w:val="00FB63B5"/>
    <w:rsid w:val="00FB6C52"/>
    <w:rsid w:val="00FC11FE"/>
    <w:rsid w:val="00FC12C2"/>
    <w:rsid w:val="00FC162C"/>
    <w:rsid w:val="00FC2071"/>
    <w:rsid w:val="00FC2B16"/>
    <w:rsid w:val="00FC2C5A"/>
    <w:rsid w:val="00FC2DAE"/>
    <w:rsid w:val="00FC3AB8"/>
    <w:rsid w:val="00FC4CB8"/>
    <w:rsid w:val="00FC5405"/>
    <w:rsid w:val="00FC54F7"/>
    <w:rsid w:val="00FC63BB"/>
    <w:rsid w:val="00FC6758"/>
    <w:rsid w:val="00FC69CF"/>
    <w:rsid w:val="00FC6D31"/>
    <w:rsid w:val="00FC6F9A"/>
    <w:rsid w:val="00FC730D"/>
    <w:rsid w:val="00FC7621"/>
    <w:rsid w:val="00FC77F9"/>
    <w:rsid w:val="00FC7E86"/>
    <w:rsid w:val="00FD083F"/>
    <w:rsid w:val="00FD0B9F"/>
    <w:rsid w:val="00FD0DAE"/>
    <w:rsid w:val="00FD0FC1"/>
    <w:rsid w:val="00FD10BD"/>
    <w:rsid w:val="00FD1E59"/>
    <w:rsid w:val="00FD23E5"/>
    <w:rsid w:val="00FD2811"/>
    <w:rsid w:val="00FD289F"/>
    <w:rsid w:val="00FD326F"/>
    <w:rsid w:val="00FD3D57"/>
    <w:rsid w:val="00FD41C3"/>
    <w:rsid w:val="00FD4343"/>
    <w:rsid w:val="00FD4DE0"/>
    <w:rsid w:val="00FD5E61"/>
    <w:rsid w:val="00FD77E5"/>
    <w:rsid w:val="00FE0011"/>
    <w:rsid w:val="00FE028E"/>
    <w:rsid w:val="00FE04B6"/>
    <w:rsid w:val="00FE04DA"/>
    <w:rsid w:val="00FE13A1"/>
    <w:rsid w:val="00FE1513"/>
    <w:rsid w:val="00FE1B48"/>
    <w:rsid w:val="00FE2201"/>
    <w:rsid w:val="00FE23BA"/>
    <w:rsid w:val="00FE299C"/>
    <w:rsid w:val="00FE2BD8"/>
    <w:rsid w:val="00FE34E7"/>
    <w:rsid w:val="00FE3980"/>
    <w:rsid w:val="00FE446C"/>
    <w:rsid w:val="00FE4C33"/>
    <w:rsid w:val="00FE4DD8"/>
    <w:rsid w:val="00FE5248"/>
    <w:rsid w:val="00FE53B4"/>
    <w:rsid w:val="00FE617D"/>
    <w:rsid w:val="00FE617F"/>
    <w:rsid w:val="00FE6452"/>
    <w:rsid w:val="00FE68BF"/>
    <w:rsid w:val="00FE6A56"/>
    <w:rsid w:val="00FE6D0A"/>
    <w:rsid w:val="00FE71D6"/>
    <w:rsid w:val="00FE7222"/>
    <w:rsid w:val="00FE76C7"/>
    <w:rsid w:val="00FE7E6A"/>
    <w:rsid w:val="00FF0A8F"/>
    <w:rsid w:val="00FF0F9E"/>
    <w:rsid w:val="00FF10B1"/>
    <w:rsid w:val="00FF17F9"/>
    <w:rsid w:val="00FF1A17"/>
    <w:rsid w:val="00FF213D"/>
    <w:rsid w:val="00FF379A"/>
    <w:rsid w:val="00FF3D56"/>
    <w:rsid w:val="00FF4448"/>
    <w:rsid w:val="00FF5077"/>
    <w:rsid w:val="00FF516D"/>
    <w:rsid w:val="00FF53C2"/>
    <w:rsid w:val="00FF58C6"/>
    <w:rsid w:val="00FF7800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440303"/>
  <w15:chartTrackingRefBased/>
  <w15:docId w15:val="{D537D68F-63A8-4088-AAF5-30317949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FE5"/>
    <w:pPr>
      <w:spacing w:beforeLines="50" w:before="50" w:afterLines="50" w:after="50"/>
      <w:jc w:val="both"/>
    </w:pPr>
    <w:rPr>
      <w:rFonts w:ascii="Times New Roman" w:eastAsia="ＭＳ ゴシック" w:hAnsi="Times New Roman"/>
      <w:sz w:val="21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611227"/>
    <w:pPr>
      <w:keepNext/>
      <w:numPr>
        <w:numId w:val="1"/>
      </w:numPr>
      <w:tabs>
        <w:tab w:val="left" w:pos="0"/>
      </w:tabs>
      <w:spacing w:before="24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F72D37"/>
    <w:pPr>
      <w:widowControl w:val="0"/>
      <w:numPr>
        <w:ilvl w:val="1"/>
        <w:numId w:val="1"/>
      </w:numPr>
      <w:spacing w:before="120" w:after="120"/>
      <w:outlineLvl w:val="1"/>
    </w:pPr>
    <w:rPr>
      <w:rFonts w:ascii="Arial" w:hAnsi="Arial"/>
      <w:b/>
      <w:sz w:val="24"/>
      <w:lang w:val="x-none" w:eastAsia="x-none"/>
    </w:rPr>
  </w:style>
  <w:style w:type="paragraph" w:styleId="30">
    <w:name w:val="heading 3"/>
    <w:aliases w:val="Underrubrik2,H3,no break,Memo Heading 3"/>
    <w:basedOn w:val="a"/>
    <w:next w:val="a"/>
    <w:link w:val="31"/>
    <w:qFormat/>
    <w:rsid w:val="000F545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EBF"/>
    <w:pPr>
      <w:keepNext/>
      <w:ind w:leftChars="800" w:left="800"/>
      <w:outlineLvl w:val="4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aliases w:val="Table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pacing w:after="120"/>
    </w:pPr>
    <w:rPr>
      <w:rFonts w:eastAsia="ＭＳ 明朝"/>
      <w:sz w:val="20"/>
      <w:szCs w:val="24"/>
      <w:lang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F72D37"/>
    <w:rPr>
      <w:rFonts w:ascii="Arial" w:eastAsia="ＭＳ ゴシック" w:hAnsi="Arial"/>
      <w:b/>
      <w:sz w:val="24"/>
      <w:lang w:val="x-none"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611227"/>
    <w:rPr>
      <w:rFonts w:ascii="Arial" w:eastAsia="ＭＳ ゴシック" w:hAnsi="Arial"/>
      <w:b/>
      <w:kern w:val="28"/>
      <w:sz w:val="28"/>
      <w:lang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1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,List Paragra"/>
    <w:basedOn w:val="a"/>
    <w:link w:val="afd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afe">
    <w:name w:val="No Spacing"/>
    <w:uiPriority w:val="1"/>
    <w:qFormat/>
    <w:rsid w:val="00842439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0"/>
    <w:rsid w:val="00871510"/>
    <w:pPr>
      <w:numPr>
        <w:numId w:val="5"/>
      </w:numPr>
      <w:spacing w:after="180"/>
    </w:pPr>
    <w:rPr>
      <w:rFonts w:cs="ＭＳ 明朝"/>
      <w:bCs/>
    </w:rPr>
  </w:style>
  <w:style w:type="character" w:customStyle="1" w:styleId="50">
    <w:name w:val="見出し 5 (文字)"/>
    <w:link w:val="5"/>
    <w:uiPriority w:val="9"/>
    <w:semiHidden/>
    <w:rsid w:val="00460EBF"/>
    <w:rPr>
      <w:rFonts w:ascii="Arial" w:eastAsia="ＭＳ ゴシック" w:hAnsi="Arial" w:cs="Times New Roman"/>
      <w:sz w:val="21"/>
      <w:lang w:val="en-GB"/>
    </w:rPr>
  </w:style>
  <w:style w:type="paragraph" w:customStyle="1" w:styleId="B1">
    <w:name w:val="B1"/>
    <w:basedOn w:val="a"/>
    <w:link w:val="B1Char"/>
    <w:qFormat/>
    <w:rsid w:val="00460EBF"/>
    <w:pPr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paragraph" w:customStyle="1" w:styleId="B2">
    <w:name w:val="B2"/>
    <w:basedOn w:val="a"/>
    <w:link w:val="B2Char"/>
    <w:rsid w:val="00460EBF"/>
    <w:pPr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Char">
    <w:name w:val="B1 Char"/>
    <w:link w:val="B1"/>
    <w:rsid w:val="00460EBF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460EBF"/>
    <w:rPr>
      <w:rFonts w:ascii="Times New Roman" w:eastAsia="Malgun Gothic" w:hAnsi="Times New Roman"/>
      <w:lang w:val="en-GB" w:eastAsia="en-US"/>
    </w:rPr>
  </w:style>
  <w:style w:type="character" w:customStyle="1" w:styleId="afd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c"/>
    <w:uiPriority w:val="34"/>
    <w:qFormat/>
    <w:rsid w:val="00E9770E"/>
    <w:rPr>
      <w:rFonts w:ascii="Times New Roman" w:eastAsia="ＭＳ ゴシック" w:hAnsi="Times New Roman"/>
      <w:sz w:val="21"/>
      <w:lang w:val="en-GB"/>
    </w:rPr>
  </w:style>
  <w:style w:type="character" w:styleId="aff">
    <w:name w:val="Emphasis"/>
    <w:qFormat/>
    <w:rsid w:val="004D7979"/>
    <w:rPr>
      <w:i/>
      <w:iCs/>
    </w:rPr>
  </w:style>
  <w:style w:type="paragraph" w:styleId="Web">
    <w:name w:val="Normal (Web)"/>
    <w:basedOn w:val="a"/>
    <w:uiPriority w:val="99"/>
    <w:qFormat/>
    <w:rsid w:val="004D7979"/>
    <w:pPr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customStyle="1" w:styleId="apple-converted-space">
    <w:name w:val="apple-converted-space"/>
    <w:qFormat/>
    <w:rsid w:val="00F534BA"/>
  </w:style>
  <w:style w:type="paragraph" w:customStyle="1" w:styleId="mc-p">
    <w:name w:val="mc-p___"/>
    <w:basedOn w:val="a"/>
    <w:uiPriority w:val="99"/>
    <w:qFormat/>
    <w:rsid w:val="00761502"/>
    <w:pPr>
      <w:spacing w:before="100" w:beforeAutospacing="1"/>
      <w:jc w:val="left"/>
    </w:pPr>
    <w:rPr>
      <w:rFonts w:ascii="Gulim" w:eastAsia="Gulim" w:cs="Calibri"/>
      <w:sz w:val="24"/>
      <w:szCs w:val="24"/>
      <w:lang w:eastAsia="en-US"/>
    </w:rPr>
  </w:style>
  <w:style w:type="paragraph" w:customStyle="1" w:styleId="References">
    <w:name w:val="References"/>
    <w:basedOn w:val="a"/>
    <w:qFormat/>
    <w:rsid w:val="003660BA"/>
    <w:pPr>
      <w:numPr>
        <w:ilvl w:val="2"/>
        <w:numId w:val="6"/>
      </w:numPr>
      <w:jc w:val="left"/>
    </w:pPr>
    <w:rPr>
      <w:rFonts w:eastAsia="Times New Roman"/>
      <w:sz w:val="20"/>
      <w:szCs w:val="24"/>
      <w:lang w:eastAsia="en-US"/>
    </w:rPr>
  </w:style>
  <w:style w:type="paragraph" w:customStyle="1" w:styleId="textintend1">
    <w:name w:val="text intend 1"/>
    <w:basedOn w:val="a"/>
    <w:rsid w:val="00A0734B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sz w:val="24"/>
      <w:lang w:eastAsia="x-none"/>
    </w:rPr>
  </w:style>
  <w:style w:type="paragraph" w:customStyle="1" w:styleId="PL">
    <w:name w:val="PL"/>
    <w:link w:val="PLChar"/>
    <w:qFormat/>
    <w:rsid w:val="00A56C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56C1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A56C15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A56C15"/>
    <w:rPr>
      <w:rFonts w:ascii="Arial" w:eastAsia="Times New Roman" w:hAnsi="Arial"/>
      <w:sz w:val="18"/>
      <w:lang w:val="en-GB"/>
    </w:rPr>
  </w:style>
  <w:style w:type="paragraph" w:customStyle="1" w:styleId="StatementBody">
    <w:name w:val="Statement Body"/>
    <w:basedOn w:val="a"/>
    <w:qFormat/>
    <w:rsid w:val="001E5067"/>
    <w:pPr>
      <w:numPr>
        <w:numId w:val="8"/>
      </w:numPr>
      <w:spacing w:line="259" w:lineRule="auto"/>
      <w:jc w:val="left"/>
    </w:pPr>
    <w:rPr>
      <w:rFonts w:eastAsia="Times New Roman"/>
      <w:sz w:val="20"/>
      <w:szCs w:val="24"/>
      <w:lang w:eastAsia="ko-KR"/>
    </w:rPr>
  </w:style>
  <w:style w:type="paragraph" w:customStyle="1" w:styleId="TAH">
    <w:name w:val="TAH"/>
    <w:basedOn w:val="TAC"/>
    <w:link w:val="TAHCar"/>
    <w:qFormat/>
    <w:rsid w:val="00CC0C5C"/>
    <w:rPr>
      <w:b/>
    </w:rPr>
  </w:style>
  <w:style w:type="paragraph" w:customStyle="1" w:styleId="TAC">
    <w:name w:val="TAC"/>
    <w:basedOn w:val="TAL"/>
    <w:link w:val="TACChar"/>
    <w:qFormat/>
    <w:rsid w:val="00CC0C5C"/>
    <w:pPr>
      <w:spacing w:line="259" w:lineRule="auto"/>
      <w:jc w:val="center"/>
    </w:pPr>
    <w:rPr>
      <w:rFonts w:eastAsia="SimSun"/>
      <w:lang w:eastAsia="en-US"/>
    </w:rPr>
  </w:style>
  <w:style w:type="paragraph" w:customStyle="1" w:styleId="TH">
    <w:name w:val="TH"/>
    <w:basedOn w:val="a"/>
    <w:link w:val="THChar"/>
    <w:qFormat/>
    <w:rsid w:val="00CC0C5C"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  <w:textAlignment w:val="baseline"/>
    </w:pPr>
    <w:rPr>
      <w:rFonts w:ascii="Arial" w:eastAsia="SimSun" w:hAnsi="Arial"/>
      <w:b/>
      <w:sz w:val="20"/>
      <w:lang w:val="en-GB" w:eastAsia="en-US"/>
    </w:rPr>
  </w:style>
  <w:style w:type="character" w:customStyle="1" w:styleId="THChar">
    <w:name w:val="TH Char"/>
    <w:link w:val="TH"/>
    <w:qFormat/>
    <w:locked/>
    <w:rsid w:val="00CC0C5C"/>
    <w:rPr>
      <w:rFonts w:ascii="Arial" w:eastAsia="SimSun" w:hAnsi="Arial"/>
      <w:b/>
      <w:lang w:val="en-GB" w:eastAsia="en-US"/>
    </w:rPr>
  </w:style>
  <w:style w:type="character" w:customStyle="1" w:styleId="14">
    <w:name w:val="リスト段落 (文字)1"/>
    <w:aliases w:val="- Bullets (文字)1,?? ?? (文字)1,????? (文字)1,???? (文字)1,Lista1 (文字)1,列出段落1 (文字)1,中等深浅网格 1 - 着色 21 (文字)1,¥¡¡¡¡ì¬º¥¹¥È¶ÎÂä (文字)1,ÁÐ³ö¶ÎÂä (文字)1,列表段落1 (文字)1,—ño’i—Ž (文字)1,¥ê¥¹¥È¶ÎÂä (文字)1,1st level - Bullet List Paragraph (文字)1,Normal bullet 2 (文字)"/>
    <w:uiPriority w:val="34"/>
    <w:qFormat/>
    <w:locked/>
    <w:rsid w:val="00CC0C5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CC0C5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0C5C"/>
    <w:rPr>
      <w:rFonts w:ascii="Arial" w:eastAsia="SimSun" w:hAnsi="Arial"/>
      <w:b/>
      <w:sz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C0C5C"/>
    <w:pPr>
      <w:spacing w:after="100" w:afterAutospacing="1" w:line="288" w:lineRule="auto"/>
      <w:ind w:firstLine="360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sid w:val="00CC0C5C"/>
    <w:rPr>
      <w:rFonts w:ascii="Times New Roman" w:eastAsia="Malgun Gothic" w:hAnsi="Times New Roman" w:cs="Batang"/>
      <w:lang w:val="en-GB" w:eastAsia="en-US"/>
    </w:rPr>
  </w:style>
  <w:style w:type="character" w:customStyle="1" w:styleId="31">
    <w:name w:val="見出し 3 (文字)"/>
    <w:aliases w:val="Underrubrik2 (文字),H3 (文字),no break (文字),Memo Heading 3 (文字)"/>
    <w:basedOn w:val="a0"/>
    <w:link w:val="30"/>
    <w:rsid w:val="0018279F"/>
    <w:rPr>
      <w:rFonts w:ascii="Arial" w:eastAsia="ＭＳ ゴシック" w:hAnsi="Arial"/>
      <w:b/>
      <w:sz w:val="22"/>
    </w:rPr>
  </w:style>
  <w:style w:type="table" w:customStyle="1" w:styleId="TableGrid1">
    <w:name w:val="Table Grid1"/>
    <w:basedOn w:val="a1"/>
    <w:qFormat/>
    <w:rsid w:val="00641F3B"/>
    <w:rPr>
      <w:rFonts w:ascii="DengXian" w:eastAsia="DengXian" w:hAnsi="DengXian" w:cs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493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434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328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900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275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814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7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6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8618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950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694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4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045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619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2528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4666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1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RAN1_116</b:Tag>
    <b:SourceType>Report</b:SourceType>
    <b:Guid>{17FB7C77-C6CF-45F9-BC52-0EF5F1E6B418}</b:Guid>
    <b:Author>
      <b:Author>
        <b:Corporate>3GPP TSG RAN WG1#116</b:Corporate>
      </b:Author>
    </b:Author>
    <b:Title>Draft Meeting Report</b:Title>
    <b:Year>Feb. 26 - Mar. 1, 2024</b:Year>
    <b:City>Athens, Greece</b:City>
    <b:RefOrder>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6" ma:contentTypeDescription="新しいドキュメントを作成します。" ma:contentTypeScope="" ma:versionID="75e5ac6d9e1172a48825db9a93e8b041">
  <xsd:schema xmlns:xsd="http://www.w3.org/2001/XMLSchema" xmlns:xs="http://www.w3.org/2001/XMLSchema" xmlns:p="http://schemas.microsoft.com/office/2006/metadata/properties" xmlns:ns2="e0c0f462-15bd-46c1-a6c6-1f9fd225d479" xmlns:ns3="8e06930a-b6c3-4e6f-9f01-34c1a761624c" targetNamespace="http://schemas.microsoft.com/office/2006/metadata/properties" ma:root="true" ma:fieldsID="e5a97ff50e96ee87d28f367a6c737a08" ns2:_="" ns3:_=""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6d68ab2-41b9-4a5d-9a9a-93f7dc0c1652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8E684B-D255-4C21-B4DF-08D86C103E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54CA2-5893-4D22-B9B0-407FA71AC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3A8454-43A1-4CC3-AD17-2799CB89C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</dc:creator>
  <cp:keywords/>
  <dc:description/>
  <cp:lastModifiedBy>wcs wcs</cp:lastModifiedBy>
  <cp:revision>17</cp:revision>
  <dcterms:created xsi:type="dcterms:W3CDTF">2026-01-28T01:07:00Z</dcterms:created>
  <dcterms:modified xsi:type="dcterms:W3CDTF">2026-01-30T13:16:00Z</dcterms:modified>
</cp:coreProperties>
</file>