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5D397" w14:textId="69275937" w:rsidR="00B70C37" w:rsidRPr="00A87A35" w:rsidRDefault="00B70C37" w:rsidP="00B70C37">
      <w:pPr>
        <w:tabs>
          <w:tab w:val="center" w:pos="4536"/>
          <w:tab w:val="right" w:pos="6663"/>
          <w:tab w:val="right" w:pos="9315"/>
        </w:tabs>
        <w:ind w:right="2"/>
        <w:rPr>
          <w:rFonts w:ascii="Calibri" w:eastAsiaTheme="minorEastAsia" w:hAnsi="Calibri" w:cs="Arial"/>
          <w:b/>
          <w:bCs/>
          <w:sz w:val="24"/>
          <w:lang w:val="sv-SE" w:eastAsia="zh-TW"/>
        </w:rPr>
      </w:pPr>
      <w:bookmarkStart w:id="0" w:name="_Hlk174092312"/>
      <w:r w:rsidRPr="00A87A35">
        <w:rPr>
          <w:rFonts w:ascii="Calibri" w:hAnsi="Calibri" w:cs="Arial"/>
          <w:b/>
          <w:bCs/>
          <w:sz w:val="24"/>
          <w:lang w:val="sv-SE"/>
        </w:rPr>
        <w:t>3GPP TSG RAN WG1 #1</w:t>
      </w:r>
      <w:r w:rsidR="00E43594" w:rsidRPr="00A87A35">
        <w:rPr>
          <w:rFonts w:ascii="Calibri" w:hAnsi="Calibri" w:cs="Arial"/>
          <w:b/>
          <w:bCs/>
          <w:sz w:val="24"/>
          <w:lang w:val="sv-SE"/>
        </w:rPr>
        <w:t>2</w:t>
      </w:r>
      <w:r w:rsidR="00A87A35">
        <w:rPr>
          <w:rFonts w:ascii="Calibri" w:eastAsia="新細明體" w:hAnsi="Calibri" w:cs="Arial" w:hint="eastAsia"/>
          <w:b/>
          <w:bCs/>
          <w:sz w:val="24"/>
          <w:lang w:val="sv-SE" w:eastAsia="zh-TW"/>
        </w:rPr>
        <w:t>4</w:t>
      </w:r>
      <w:r w:rsidRPr="00A87A35">
        <w:rPr>
          <w:rFonts w:ascii="Calibri" w:hAnsi="Calibri" w:cs="Arial"/>
          <w:b/>
          <w:bCs/>
          <w:sz w:val="24"/>
          <w:lang w:val="sv-SE"/>
        </w:rPr>
        <w:tab/>
      </w:r>
      <w:r w:rsidRPr="00A87A35">
        <w:rPr>
          <w:rFonts w:ascii="Calibri" w:hAnsi="Calibri" w:cs="Arial"/>
          <w:b/>
          <w:bCs/>
          <w:sz w:val="24"/>
          <w:lang w:val="sv-SE"/>
        </w:rPr>
        <w:tab/>
      </w:r>
      <w:r w:rsidRPr="00A87A35">
        <w:rPr>
          <w:rFonts w:ascii="Calibri" w:hAnsi="Calibri" w:cs="Arial"/>
          <w:b/>
          <w:bCs/>
          <w:sz w:val="24"/>
          <w:lang w:val="sv-SE"/>
        </w:rPr>
        <w:tab/>
      </w:r>
      <w:r w:rsidR="00E03F81" w:rsidRPr="00A87A35">
        <w:rPr>
          <w:rFonts w:ascii="Calibri" w:hAnsi="Calibri" w:cs="Arial"/>
          <w:b/>
          <w:bCs/>
          <w:sz w:val="24"/>
          <w:lang w:val="sv-SE"/>
        </w:rPr>
        <w:t>R1-2</w:t>
      </w:r>
      <w:r w:rsidR="00A87A35" w:rsidRPr="00A87A35">
        <w:rPr>
          <w:rFonts w:ascii="Calibri" w:eastAsiaTheme="minorEastAsia" w:hAnsi="Calibri" w:cs="Arial" w:hint="eastAsia"/>
          <w:b/>
          <w:bCs/>
          <w:sz w:val="24"/>
          <w:lang w:val="sv-SE" w:eastAsia="zh-TW"/>
        </w:rPr>
        <w:t>6</w:t>
      </w:r>
      <w:r w:rsidR="00E03F81" w:rsidRPr="00A87A35">
        <w:rPr>
          <w:rFonts w:ascii="Calibri" w:hAnsi="Calibri" w:cs="Arial"/>
          <w:b/>
          <w:bCs/>
          <w:sz w:val="24"/>
          <w:lang w:val="sv-SE"/>
        </w:rPr>
        <w:t>0</w:t>
      </w:r>
      <w:r w:rsidR="005D4832">
        <w:rPr>
          <w:rFonts w:ascii="Calibri" w:eastAsiaTheme="minorEastAsia" w:hAnsi="Calibri" w:cs="Arial" w:hint="eastAsia"/>
          <w:b/>
          <w:bCs/>
          <w:sz w:val="24"/>
          <w:lang w:val="sv-SE" w:eastAsia="zh-TW"/>
        </w:rPr>
        <w:t>1237</w:t>
      </w:r>
    </w:p>
    <w:p w14:paraId="5679C489" w14:textId="77777777" w:rsidR="00A87A35" w:rsidRDefault="00A87A35" w:rsidP="00B70C37">
      <w:pPr>
        <w:ind w:left="1807" w:hangingChars="750" w:hanging="1807"/>
        <w:rPr>
          <w:rFonts w:ascii="Calibri" w:eastAsiaTheme="minorEastAsia" w:hAnsi="Calibri" w:cs="Arial"/>
          <w:b/>
          <w:bCs/>
          <w:sz w:val="24"/>
          <w:lang w:eastAsia="zh-TW"/>
        </w:rPr>
      </w:pPr>
      <w:r w:rsidRPr="00A87A35">
        <w:rPr>
          <w:rFonts w:ascii="Calibri" w:eastAsia="MS Mincho" w:hAnsi="Calibri" w:cs="Arial"/>
          <w:b/>
          <w:bCs/>
          <w:sz w:val="24"/>
          <w:lang w:eastAsia="ja-JP"/>
        </w:rPr>
        <w:t>Gothenburg, SE, Feb. 9</w:t>
      </w:r>
      <w:r w:rsidRPr="00A87A35">
        <w:rPr>
          <w:rFonts w:ascii="Calibri" w:eastAsia="MS Mincho" w:hAnsi="Calibri" w:cs="Arial"/>
          <w:b/>
          <w:bCs/>
          <w:sz w:val="24"/>
          <w:vertAlign w:val="superscript"/>
          <w:lang w:eastAsia="ja-JP"/>
        </w:rPr>
        <w:t>th</w:t>
      </w:r>
      <w:r w:rsidRPr="00A87A35">
        <w:rPr>
          <w:rFonts w:ascii="Calibri" w:eastAsia="MS Mincho" w:hAnsi="Calibri" w:cs="Arial"/>
          <w:b/>
          <w:bCs/>
          <w:sz w:val="24"/>
          <w:lang w:eastAsia="ja-JP"/>
        </w:rPr>
        <w:t xml:space="preserve"> ~ 13</w:t>
      </w:r>
      <w:r w:rsidRPr="00A87A35">
        <w:rPr>
          <w:rFonts w:ascii="Calibri" w:eastAsia="MS Mincho" w:hAnsi="Calibri" w:cs="Arial"/>
          <w:b/>
          <w:bCs/>
          <w:sz w:val="24"/>
          <w:vertAlign w:val="superscript"/>
          <w:lang w:eastAsia="ja-JP"/>
        </w:rPr>
        <w:t>th</w:t>
      </w:r>
      <w:r w:rsidRPr="00A87A35">
        <w:rPr>
          <w:rFonts w:ascii="Calibri" w:eastAsia="MS Mincho" w:hAnsi="Calibri" w:cs="Arial"/>
          <w:b/>
          <w:bCs/>
          <w:sz w:val="24"/>
          <w:lang w:eastAsia="ja-JP"/>
        </w:rPr>
        <w:t>, 2026</w:t>
      </w:r>
    </w:p>
    <w:p w14:paraId="6E1C3D08" w14:textId="1E976C39"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Agenda Item:</w:t>
      </w:r>
      <w:r w:rsidRPr="00FB5842">
        <w:rPr>
          <w:rFonts w:ascii="Calibri" w:hAnsi="Calibri" w:cs="Calibri"/>
          <w:sz w:val="24"/>
          <w:szCs w:val="24"/>
        </w:rPr>
        <w:tab/>
      </w:r>
      <w:r w:rsidR="00A87A35">
        <w:rPr>
          <w:rFonts w:ascii="Calibri" w:eastAsia="新細明體" w:hAnsi="Calibri" w:cs="Calibri" w:hint="eastAsia"/>
          <w:sz w:val="24"/>
          <w:szCs w:val="24"/>
          <w:lang w:eastAsia="zh-TW"/>
        </w:rPr>
        <w:t>9</w:t>
      </w:r>
      <w:r w:rsidRPr="00FB5842">
        <w:rPr>
          <w:rFonts w:ascii="Calibri" w:eastAsia="新細明體" w:hAnsi="Calibri" w:cs="Calibri"/>
          <w:sz w:val="24"/>
          <w:szCs w:val="24"/>
          <w:lang w:eastAsia="zh-TW"/>
        </w:rPr>
        <w:t>.</w:t>
      </w:r>
      <w:r w:rsidR="00547AE7">
        <w:rPr>
          <w:rFonts w:ascii="Calibri" w:eastAsia="新細明體" w:hAnsi="Calibri" w:cs="Calibri" w:hint="eastAsia"/>
          <w:sz w:val="24"/>
          <w:szCs w:val="24"/>
          <w:lang w:eastAsia="zh-TW"/>
        </w:rPr>
        <w:t>4.1</w:t>
      </w:r>
    </w:p>
    <w:p w14:paraId="4C5E4B2D" w14:textId="5BC03414" w:rsidR="00B70C37" w:rsidRPr="00FB5842" w:rsidRDefault="00B70C37" w:rsidP="00B70C37">
      <w:pPr>
        <w:ind w:left="1807" w:hangingChars="750" w:hanging="1807"/>
        <w:rPr>
          <w:rFonts w:ascii="Calibri" w:eastAsia="新細明體" w:hAnsi="Calibri" w:cs="Calibri"/>
          <w:sz w:val="24"/>
          <w:szCs w:val="24"/>
          <w:lang w:eastAsia="zh-TW"/>
        </w:rPr>
      </w:pPr>
      <w:r w:rsidRPr="00FB5842">
        <w:rPr>
          <w:rFonts w:ascii="Calibri" w:hAnsi="Calibri" w:cs="Calibri"/>
          <w:b/>
          <w:sz w:val="24"/>
          <w:szCs w:val="24"/>
        </w:rPr>
        <w:t>Source:</w:t>
      </w:r>
      <w:r w:rsidRPr="00FB5842">
        <w:rPr>
          <w:rFonts w:ascii="Calibri" w:hAnsi="Calibri" w:cs="Calibri"/>
          <w:sz w:val="24"/>
          <w:szCs w:val="24"/>
        </w:rPr>
        <w:tab/>
      </w:r>
      <w:r w:rsidRPr="00FB5842">
        <w:rPr>
          <w:rFonts w:ascii="Calibri" w:eastAsia="新細明體" w:hAnsi="Calibri" w:cs="Calibri"/>
          <w:sz w:val="24"/>
          <w:szCs w:val="24"/>
          <w:lang w:eastAsia="zh-TW"/>
        </w:rPr>
        <w:t>ITRI</w:t>
      </w:r>
      <w:r w:rsidR="000B6B33">
        <w:rPr>
          <w:rFonts w:ascii="Calibri" w:eastAsia="新細明體" w:hAnsi="Calibri" w:cs="Calibri" w:hint="eastAsia"/>
          <w:sz w:val="24"/>
          <w:szCs w:val="24"/>
          <w:lang w:eastAsia="zh-TW"/>
        </w:rPr>
        <w:t xml:space="preserve">, </w:t>
      </w:r>
      <w:r w:rsidR="007D02A0">
        <w:rPr>
          <w:rFonts w:ascii="Calibri" w:eastAsia="新細明體" w:hAnsi="Calibri" w:cs="Calibri" w:hint="eastAsia"/>
          <w:sz w:val="24"/>
          <w:szCs w:val="24"/>
          <w:lang w:eastAsia="zh-TW"/>
        </w:rPr>
        <w:t>A</w:t>
      </w:r>
      <w:r w:rsidR="007D02A0" w:rsidRPr="007D02A0">
        <w:rPr>
          <w:rFonts w:ascii="Calibri" w:eastAsia="新細明體" w:hAnsi="Calibri" w:cs="Calibri"/>
          <w:sz w:val="24"/>
          <w:szCs w:val="24"/>
          <w:lang w:eastAsia="zh-TW"/>
        </w:rPr>
        <w:t>cer Incorporated</w:t>
      </w:r>
    </w:p>
    <w:p w14:paraId="5876CD25" w14:textId="4B97C8D0" w:rsidR="00B70C37" w:rsidRDefault="00B70C37" w:rsidP="00B70C37">
      <w:pPr>
        <w:ind w:left="1807" w:hangingChars="750" w:hanging="1807"/>
        <w:rPr>
          <w:rFonts w:ascii="Calibri" w:eastAsia="新細明體" w:hAnsi="Calibri" w:cs="Calibri"/>
          <w:sz w:val="24"/>
          <w:lang w:val="en-US" w:eastAsia="zh-TW"/>
        </w:rPr>
      </w:pPr>
      <w:r w:rsidRPr="00FB5842">
        <w:rPr>
          <w:rFonts w:ascii="Calibri" w:hAnsi="Calibri" w:cs="Calibri"/>
          <w:b/>
          <w:sz w:val="24"/>
          <w:szCs w:val="24"/>
        </w:rPr>
        <w:t>Title:</w:t>
      </w:r>
      <w:r w:rsidRPr="00FB5842">
        <w:rPr>
          <w:rFonts w:ascii="Calibri" w:hAnsi="Calibri" w:cs="Calibri"/>
          <w:sz w:val="24"/>
          <w:szCs w:val="24"/>
        </w:rPr>
        <w:tab/>
      </w:r>
      <w:r w:rsidR="00547AE7" w:rsidRPr="00547AE7">
        <w:rPr>
          <w:rFonts w:ascii="Calibri" w:hAnsi="Calibri" w:cs="Calibri"/>
          <w:sz w:val="24"/>
          <w:szCs w:val="24"/>
        </w:rPr>
        <w:t>Discussion on N</w:t>
      </w:r>
      <w:r w:rsidR="00547AE7" w:rsidRPr="005D4832">
        <w:rPr>
          <w:rFonts w:ascii="Calibri" w:hAnsi="Calibri" w:cs="Calibri"/>
          <w:sz w:val="24"/>
          <w:szCs w:val="24"/>
        </w:rPr>
        <w:t>R Coverage enhancement Phase 3</w:t>
      </w:r>
    </w:p>
    <w:p w14:paraId="60A8EF70" w14:textId="77777777" w:rsidR="00B70C37" w:rsidRPr="00FB5842" w:rsidRDefault="00B70C37" w:rsidP="00B70C37">
      <w:pPr>
        <w:tabs>
          <w:tab w:val="left" w:pos="1530"/>
        </w:tabs>
        <w:ind w:left="1807" w:hangingChars="750" w:hanging="1807"/>
        <w:rPr>
          <w:rFonts w:ascii="Calibri" w:eastAsia="新細明體" w:hAnsi="Calibri" w:cs="Calibri"/>
          <w:sz w:val="24"/>
          <w:szCs w:val="24"/>
          <w:lang w:eastAsia="zh-TW"/>
        </w:rPr>
      </w:pPr>
      <w:r w:rsidRPr="00FB5842">
        <w:rPr>
          <w:rFonts w:ascii="Calibri" w:hAnsi="Calibri" w:cs="Calibri"/>
          <w:b/>
          <w:bCs/>
          <w:sz w:val="24"/>
          <w:szCs w:val="24"/>
        </w:rPr>
        <w:t>Document for:</w:t>
      </w:r>
      <w:r w:rsidRPr="00FB5842">
        <w:rPr>
          <w:rFonts w:ascii="Calibri" w:hAnsi="Calibri" w:cs="Calibri"/>
          <w:b/>
          <w:bCs/>
          <w:sz w:val="24"/>
          <w:szCs w:val="24"/>
        </w:rPr>
        <w:tab/>
      </w:r>
      <w:r w:rsidRPr="00FB5842">
        <w:rPr>
          <w:rFonts w:ascii="Calibri" w:hAnsi="Calibri" w:cs="Calibri"/>
          <w:b/>
          <w:bCs/>
          <w:sz w:val="24"/>
          <w:szCs w:val="24"/>
        </w:rPr>
        <w:tab/>
      </w:r>
      <w:r w:rsidRPr="00FB5842">
        <w:rPr>
          <w:rFonts w:ascii="Calibri" w:hAnsi="Calibri" w:cs="Calibri"/>
          <w:bCs/>
          <w:sz w:val="24"/>
          <w:szCs w:val="24"/>
        </w:rPr>
        <w:t>Discussion</w:t>
      </w:r>
      <w:r w:rsidRPr="00FB5842">
        <w:rPr>
          <w:rFonts w:ascii="Calibri" w:eastAsia="新細明體" w:hAnsi="Calibri" w:cs="Calibri"/>
          <w:bCs/>
          <w:sz w:val="24"/>
          <w:szCs w:val="24"/>
          <w:lang w:eastAsia="zh-TW"/>
        </w:rPr>
        <w:t xml:space="preserve"> and Decision</w:t>
      </w:r>
    </w:p>
    <w:p w14:paraId="4BF68436" w14:textId="77777777" w:rsidR="00B70C37" w:rsidRPr="00FB5842" w:rsidRDefault="00B70C37" w:rsidP="00B70C37">
      <w:pPr>
        <w:pStyle w:val="1"/>
        <w:keepNext/>
        <w:keepLines/>
        <w:widowControl/>
        <w:numPr>
          <w:ilvl w:val="0"/>
          <w:numId w:val="1"/>
        </w:numPr>
        <w:pBdr>
          <w:top w:val="single" w:sz="12" w:space="3" w:color="auto"/>
        </w:pBdr>
        <w:tabs>
          <w:tab w:val="clear" w:pos="432"/>
        </w:tabs>
        <w:overflowPunct w:val="0"/>
        <w:spacing w:before="240" w:after="180"/>
        <w:ind w:left="1134" w:hanging="1134"/>
        <w:jc w:val="left"/>
        <w:textAlignment w:val="baseline"/>
        <w:rPr>
          <w:rFonts w:ascii="Calibri" w:eastAsia="新細明體" w:hAnsi="Calibri" w:cs="Calibri"/>
          <w:b w:val="0"/>
          <w:bCs w:val="0"/>
          <w:sz w:val="36"/>
          <w:szCs w:val="20"/>
          <w:lang w:eastAsia="ja-JP"/>
        </w:rPr>
      </w:pPr>
      <w:bookmarkStart w:id="1" w:name="_Ref124589705"/>
      <w:bookmarkStart w:id="2" w:name="_Ref129681862"/>
      <w:r w:rsidRPr="00FB5842">
        <w:rPr>
          <w:rFonts w:ascii="Calibri" w:eastAsia="新細明體" w:hAnsi="Calibri" w:cs="Calibri"/>
          <w:b w:val="0"/>
          <w:bCs w:val="0"/>
          <w:sz w:val="36"/>
          <w:szCs w:val="20"/>
          <w:lang w:eastAsia="ja-JP"/>
        </w:rPr>
        <w:t>Introduction</w:t>
      </w:r>
      <w:bookmarkEnd w:id="1"/>
      <w:bookmarkEnd w:id="2"/>
    </w:p>
    <w:p w14:paraId="093FD54B" w14:textId="05C06C05" w:rsidR="007559A5" w:rsidRPr="00AE56E1" w:rsidRDefault="00674140" w:rsidP="00AE56E1">
      <w:pPr>
        <w:rPr>
          <w:rFonts w:ascii="Calibri" w:hAnsi="Calibri" w:cs="Calibri"/>
          <w:color w:val="000000"/>
          <w:sz w:val="24"/>
        </w:rPr>
      </w:pPr>
      <w:r w:rsidRPr="00674140">
        <w:rPr>
          <w:rFonts w:ascii="Calibri" w:hAnsi="Calibri" w:cs="Calibri"/>
          <w:color w:val="000000"/>
          <w:sz w:val="24"/>
        </w:rPr>
        <w:t xml:space="preserve">Following the decisions made at the </w:t>
      </w:r>
      <w:proofErr w:type="spellStart"/>
      <w:r w:rsidRPr="00674140">
        <w:rPr>
          <w:rFonts w:ascii="Calibri" w:hAnsi="Calibri" w:cs="Calibri"/>
          <w:color w:val="000000"/>
          <w:sz w:val="24"/>
        </w:rPr>
        <w:t>RAN1#123</w:t>
      </w:r>
      <w:proofErr w:type="spellEnd"/>
      <w:r w:rsidRPr="00674140">
        <w:rPr>
          <w:rFonts w:ascii="Calibri" w:hAnsi="Calibri" w:cs="Calibri"/>
          <w:color w:val="000000"/>
          <w:sz w:val="24"/>
        </w:rPr>
        <w:t xml:space="preserve"> meeting, this contribution presents our perspectives on issues related to multiple PRACH transmissions using different beams, as well as PUSCH repetition scheduled by fallback DCI with C</w:t>
      </w:r>
      <w:r w:rsidRPr="00674140">
        <w:rPr>
          <w:rFonts w:ascii="Cambria Math" w:hAnsi="Cambria Math" w:cs="Cambria Math"/>
          <w:color w:val="000000"/>
          <w:sz w:val="24"/>
        </w:rPr>
        <w:t>‑</w:t>
      </w:r>
      <w:r w:rsidRPr="00674140">
        <w:rPr>
          <w:rFonts w:ascii="Calibri" w:hAnsi="Calibri" w:cs="Calibri"/>
          <w:color w:val="000000"/>
          <w:sz w:val="24"/>
        </w:rPr>
        <w:t>RNTI</w:t>
      </w:r>
      <w:r w:rsidR="00AE56E1" w:rsidRPr="00D86B71">
        <w:rPr>
          <w:rFonts w:ascii="Calibri" w:hAnsi="Calibri" w:cs="Calibri"/>
          <w:sz w:val="24"/>
        </w:rPr>
        <w:t>.</w:t>
      </w:r>
    </w:p>
    <w:p w14:paraId="70E65D7C"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ind w:left="482" w:hanging="482"/>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Discussion</w:t>
      </w:r>
    </w:p>
    <w:p w14:paraId="509D4393" w14:textId="77777777" w:rsidR="00A831C1" w:rsidRPr="00A831C1" w:rsidRDefault="00A831C1" w:rsidP="00A831C1">
      <w:pPr>
        <w:pStyle w:val="a9"/>
        <w:widowControl w:val="0"/>
        <w:numPr>
          <w:ilvl w:val="0"/>
          <w:numId w:val="1"/>
        </w:numPr>
        <w:autoSpaceDE w:val="0"/>
        <w:autoSpaceDN w:val="0"/>
        <w:adjustRightInd w:val="0"/>
        <w:spacing w:after="120"/>
        <w:ind w:leftChars="0"/>
        <w:jc w:val="both"/>
        <w:outlineLvl w:val="1"/>
        <w:rPr>
          <w:rFonts w:ascii="Times New Roman" w:eastAsia="SimSun" w:hAnsi="Times New Roman" w:cs="Times New Roman"/>
          <w:b/>
          <w:bCs/>
          <w:vanish/>
          <w:kern w:val="2"/>
          <w:szCs w:val="22"/>
        </w:rPr>
      </w:pPr>
      <w:bookmarkStart w:id="3" w:name="_Ref129681832"/>
      <w:bookmarkStart w:id="4" w:name="_Ref124589665"/>
      <w:bookmarkStart w:id="5" w:name="_Ref71620620"/>
      <w:bookmarkStart w:id="6" w:name="_Ref124671424"/>
    </w:p>
    <w:p w14:paraId="3C363D0A" w14:textId="73C12E19" w:rsidR="00A831C1" w:rsidRPr="002C4986" w:rsidRDefault="002C4986" w:rsidP="002C4986">
      <w:pPr>
        <w:pStyle w:val="2"/>
        <w:rPr>
          <w:rFonts w:ascii="Calibri" w:hAnsi="Calibri" w:cs="Calibri"/>
          <w:b w:val="0"/>
          <w:bCs w:val="0"/>
          <w:sz w:val="32"/>
          <w:szCs w:val="28"/>
          <w:lang w:val="en-US" w:eastAsia="zh-TW"/>
        </w:rPr>
      </w:pPr>
      <w:bookmarkStart w:id="7" w:name="_Hlk213170605"/>
      <w:r w:rsidRPr="002C4986">
        <w:rPr>
          <w:rFonts w:ascii="Calibri" w:hAnsi="Calibri" w:cs="Calibri"/>
          <w:b w:val="0"/>
          <w:bCs w:val="0"/>
          <w:sz w:val="32"/>
          <w:szCs w:val="28"/>
          <w:lang w:val="en-US" w:eastAsia="zh-TW"/>
        </w:rPr>
        <w:t>Multiple PRACH transmissions with different beams</w:t>
      </w:r>
      <w:bookmarkEnd w:id="7"/>
    </w:p>
    <w:p w14:paraId="2D816BD4" w14:textId="6AC6CC2B" w:rsidR="002C4986" w:rsidRPr="00004A2A" w:rsidRDefault="00674140" w:rsidP="00004A2A">
      <w:pPr>
        <w:rPr>
          <w:rFonts w:ascii="Calibri" w:hAnsi="Calibri" w:cs="Calibri"/>
          <w:color w:val="000000"/>
          <w:sz w:val="24"/>
        </w:rPr>
      </w:pPr>
      <w:r w:rsidRPr="00674140">
        <w:rPr>
          <w:rFonts w:ascii="Calibri" w:eastAsiaTheme="minorEastAsia" w:hAnsi="Calibri" w:cs="Calibri"/>
          <w:color w:val="000000"/>
          <w:sz w:val="24"/>
          <w:lang w:eastAsia="zh-TW"/>
        </w:rPr>
        <w:t xml:space="preserve">With respect to specifying the uplink beam for </w:t>
      </w:r>
      <w:proofErr w:type="spellStart"/>
      <w:r w:rsidRPr="00674140">
        <w:rPr>
          <w:rFonts w:ascii="Calibri" w:eastAsiaTheme="minorEastAsia" w:hAnsi="Calibri" w:cs="Calibri"/>
          <w:color w:val="000000"/>
          <w:sz w:val="24"/>
          <w:lang w:eastAsia="zh-TW"/>
        </w:rPr>
        <w:t>Msg.3</w:t>
      </w:r>
      <w:proofErr w:type="spellEnd"/>
      <w:r w:rsidRPr="00674140">
        <w:rPr>
          <w:rFonts w:ascii="Calibri" w:eastAsiaTheme="minorEastAsia" w:hAnsi="Calibri" w:cs="Calibri"/>
          <w:color w:val="000000"/>
          <w:sz w:val="24"/>
          <w:lang w:eastAsia="zh-TW"/>
        </w:rPr>
        <w:t xml:space="preserve"> transmission, the following agreement outlines the options that have been converged for further down</w:t>
      </w:r>
      <w:r w:rsidRPr="00674140">
        <w:rPr>
          <w:rFonts w:ascii="Cambria Math" w:eastAsiaTheme="minorEastAsia" w:hAnsi="Cambria Math" w:cs="Cambria Math"/>
          <w:color w:val="000000"/>
          <w:sz w:val="24"/>
          <w:lang w:eastAsia="zh-TW"/>
        </w:rPr>
        <w:t>‑</w:t>
      </w:r>
      <w:r w:rsidRPr="00674140">
        <w:rPr>
          <w:rFonts w:ascii="Calibri" w:eastAsiaTheme="minorEastAsia" w:hAnsi="Calibri" w:cs="Calibri"/>
          <w:color w:val="000000"/>
          <w:sz w:val="24"/>
          <w:lang w:eastAsia="zh-TW"/>
        </w:rPr>
        <w:t>selection</w:t>
      </w:r>
      <w:r w:rsidR="00004A2A" w:rsidRPr="00004A2A">
        <w:rPr>
          <w:rFonts w:ascii="Calibri" w:hAnsi="Calibri" w:cs="Calibri"/>
          <w:color w:val="000000"/>
          <w:sz w:val="24"/>
        </w:rPr>
        <w:t>.</w:t>
      </w:r>
    </w:p>
    <w:tbl>
      <w:tblPr>
        <w:tblStyle w:val="af6"/>
        <w:tblW w:w="0" w:type="auto"/>
        <w:tblLook w:val="04A0" w:firstRow="1" w:lastRow="0" w:firstColumn="1" w:lastColumn="0" w:noHBand="0" w:noVBand="1"/>
      </w:tblPr>
      <w:tblGrid>
        <w:gridCol w:w="9307"/>
      </w:tblGrid>
      <w:tr w:rsidR="002C4986" w:rsidRPr="005D6943" w14:paraId="0A2ABB49" w14:textId="77777777" w:rsidTr="00241AFE">
        <w:tc>
          <w:tcPr>
            <w:tcW w:w="9307" w:type="dxa"/>
          </w:tcPr>
          <w:p w14:paraId="6311957C" w14:textId="77777777" w:rsidR="002C4986" w:rsidRPr="005D6943" w:rsidRDefault="002C4986" w:rsidP="00241AFE">
            <w:pPr>
              <w:shd w:val="clear" w:color="auto" w:fill="FFFFFF"/>
              <w:snapToGrid w:val="0"/>
              <w:rPr>
                <w:rFonts w:ascii="Calibri" w:eastAsiaTheme="minorEastAsia" w:hAnsi="Calibri" w:cs="Calibri"/>
                <w:b/>
                <w:bCs/>
                <w:iCs/>
                <w:lang w:eastAsia="zh-TW"/>
              </w:rPr>
            </w:pPr>
            <w:bookmarkStart w:id="8" w:name="_Hlk219377664"/>
            <w:r w:rsidRPr="005D6943">
              <w:rPr>
                <w:rFonts w:ascii="Calibri" w:hAnsi="Calibri" w:cs="Calibri"/>
                <w:b/>
                <w:bCs/>
                <w:iCs/>
                <w:highlight w:val="green"/>
              </w:rPr>
              <w:t>Agreement</w:t>
            </w:r>
          </w:p>
          <w:p w14:paraId="2F4A9713" w14:textId="77777777" w:rsidR="00E40409" w:rsidRPr="005D6943" w:rsidRDefault="00E40409" w:rsidP="00E40409">
            <w:pPr>
              <w:widowControl/>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 xml:space="preserve">At least for initial </w:t>
            </w:r>
            <w:proofErr w:type="spellStart"/>
            <w:r w:rsidRPr="005D6943">
              <w:rPr>
                <w:rFonts w:ascii="Calibri" w:eastAsia="MS Mincho" w:hAnsi="Calibri" w:cs="Calibri"/>
                <w:sz w:val="20"/>
                <w:szCs w:val="24"/>
                <w:lang w:eastAsia="ja-JP"/>
              </w:rPr>
              <w:t>Msg3</w:t>
            </w:r>
            <w:proofErr w:type="spellEnd"/>
            <w:r w:rsidRPr="005D6943">
              <w:rPr>
                <w:rFonts w:ascii="Calibri" w:eastAsia="MS Mincho" w:hAnsi="Calibri" w:cs="Calibri"/>
                <w:sz w:val="20"/>
                <w:szCs w:val="24"/>
                <w:lang w:eastAsia="ja-JP"/>
              </w:rPr>
              <w:t xml:space="preserve"> transmission, support indicating the UL beam information via one of multiple options from following options, for down-selection:</w:t>
            </w:r>
          </w:p>
          <w:p w14:paraId="5B9274CA" w14:textId="77777777" w:rsidR="00E40409" w:rsidRPr="005D6943" w:rsidRDefault="00E40409" w:rsidP="00E40409">
            <w:pPr>
              <w:widowControl/>
              <w:numPr>
                <w:ilvl w:val="0"/>
                <w:numId w:val="31"/>
              </w:numPr>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Option 1: based on implicit indication by RA-RNTI</w:t>
            </w:r>
          </w:p>
          <w:p w14:paraId="1C974EC3" w14:textId="77777777" w:rsidR="00E40409" w:rsidRPr="005D6943" w:rsidRDefault="00E40409" w:rsidP="00E40409">
            <w:pPr>
              <w:widowControl/>
              <w:numPr>
                <w:ilvl w:val="0"/>
                <w:numId w:val="31"/>
              </w:numPr>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 xml:space="preserve">Option 3: based on explicit indication by repurposing field(s) in UL Grant in </w:t>
            </w:r>
            <w:proofErr w:type="spellStart"/>
            <w:r w:rsidRPr="005D6943">
              <w:rPr>
                <w:rFonts w:ascii="Calibri" w:eastAsia="MS Mincho" w:hAnsi="Calibri" w:cs="Calibri"/>
                <w:sz w:val="20"/>
                <w:szCs w:val="24"/>
                <w:lang w:eastAsia="ja-JP"/>
              </w:rPr>
              <w:t>RAR</w:t>
            </w:r>
            <w:proofErr w:type="spellEnd"/>
          </w:p>
          <w:p w14:paraId="17A40399" w14:textId="634C99D5" w:rsidR="002C4986" w:rsidRPr="005D6943" w:rsidRDefault="00E40409" w:rsidP="002C4986">
            <w:pPr>
              <w:widowControl/>
              <w:numPr>
                <w:ilvl w:val="0"/>
                <w:numId w:val="31"/>
              </w:numPr>
              <w:autoSpaceDE/>
              <w:autoSpaceDN/>
              <w:adjustRightInd/>
              <w:spacing w:after="0"/>
              <w:jc w:val="left"/>
              <w:rPr>
                <w:rFonts w:ascii="Calibri" w:eastAsia="MS Mincho" w:hAnsi="Calibri" w:cs="Calibri"/>
                <w:sz w:val="20"/>
                <w:szCs w:val="24"/>
                <w:lang w:eastAsia="ja-JP"/>
              </w:rPr>
            </w:pPr>
            <w:r w:rsidRPr="005D6943">
              <w:rPr>
                <w:rFonts w:ascii="Calibri" w:eastAsia="MS Mincho" w:hAnsi="Calibri" w:cs="Calibri"/>
                <w:sz w:val="20"/>
                <w:szCs w:val="24"/>
                <w:lang w:eastAsia="ja-JP"/>
              </w:rPr>
              <w:t xml:space="preserve">Option 4: based on explicit indication by introducing new field in MAC </w:t>
            </w:r>
            <w:proofErr w:type="spellStart"/>
            <w:r w:rsidRPr="005D6943">
              <w:rPr>
                <w:rFonts w:ascii="Calibri" w:eastAsia="MS Mincho" w:hAnsi="Calibri" w:cs="Calibri"/>
                <w:sz w:val="20"/>
                <w:szCs w:val="24"/>
                <w:lang w:eastAsia="ja-JP"/>
              </w:rPr>
              <w:t>RAR</w:t>
            </w:r>
            <w:proofErr w:type="spellEnd"/>
          </w:p>
        </w:tc>
      </w:tr>
    </w:tbl>
    <w:bookmarkEnd w:id="8"/>
    <w:p w14:paraId="4C6880B9" w14:textId="140496C9" w:rsidR="00851751" w:rsidRPr="00F9451C" w:rsidRDefault="00651559" w:rsidP="00851751">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651559">
        <w:rPr>
          <w:rFonts w:ascii="Calibri" w:eastAsia="新細明體" w:hAnsi="Calibri" w:cs="Calibri"/>
          <w:sz w:val="24"/>
          <w:szCs w:val="24"/>
          <w:lang w:val="en-US" w:eastAsia="zh-TW"/>
        </w:rPr>
        <w:t>We believe that an implicit indication of the UL beam is preferable. Since the RA</w:t>
      </w:r>
      <w:r w:rsidRPr="00651559">
        <w:rPr>
          <w:rFonts w:ascii="Cambria Math" w:eastAsia="新細明體" w:hAnsi="Cambria Math" w:cs="Cambria Math"/>
          <w:sz w:val="24"/>
          <w:szCs w:val="24"/>
          <w:lang w:val="en-US" w:eastAsia="zh-TW"/>
        </w:rPr>
        <w:t>‑</w:t>
      </w:r>
      <w:r w:rsidRPr="00651559">
        <w:rPr>
          <w:rFonts w:ascii="Calibri" w:eastAsia="新細明體" w:hAnsi="Calibri" w:cs="Calibri"/>
          <w:sz w:val="24"/>
          <w:szCs w:val="24"/>
          <w:lang w:val="en-US" w:eastAsia="zh-TW"/>
        </w:rPr>
        <w:t>RNTI is derived from the time–frequency location of the PRACH opportunity, it accurately reflects the preferred UL beam.</w:t>
      </w:r>
      <w:r w:rsidR="00851751" w:rsidRPr="00F9451C">
        <w:rPr>
          <w:rFonts w:ascii="Calibri" w:eastAsia="新細明體" w:hAnsi="Calibri" w:cs="Calibri"/>
          <w:sz w:val="24"/>
          <w:szCs w:val="24"/>
          <w:lang w:val="en-US" w:eastAsia="zh-TW"/>
        </w:rPr>
        <w:t xml:space="preserve"> </w:t>
      </w:r>
      <w:r w:rsidRPr="00651559">
        <w:rPr>
          <w:rFonts w:ascii="Calibri" w:eastAsia="新細明體" w:hAnsi="Calibri" w:cs="Calibri"/>
          <w:sz w:val="24"/>
          <w:szCs w:val="24"/>
          <w:lang w:val="en-US" w:eastAsia="zh-TW"/>
        </w:rPr>
        <w:t xml:space="preserve">By analyzing received preambles, the </w:t>
      </w:r>
      <w:proofErr w:type="spellStart"/>
      <w:r w:rsidRPr="00651559">
        <w:rPr>
          <w:rFonts w:ascii="Calibri" w:eastAsia="新細明體" w:hAnsi="Calibri" w:cs="Calibri"/>
          <w:sz w:val="24"/>
          <w:szCs w:val="24"/>
          <w:lang w:val="en-US" w:eastAsia="zh-TW"/>
        </w:rPr>
        <w:t>gNB</w:t>
      </w:r>
      <w:proofErr w:type="spellEnd"/>
      <w:r w:rsidRPr="00651559">
        <w:rPr>
          <w:rFonts w:ascii="Calibri" w:eastAsia="新細明體" w:hAnsi="Calibri" w:cs="Calibri"/>
          <w:sz w:val="24"/>
          <w:szCs w:val="24"/>
          <w:lang w:val="en-US" w:eastAsia="zh-TW"/>
        </w:rPr>
        <w:t xml:space="preserve"> can determine the optimal UL transmission beam, thereby assisting the UE in later beam selection without adding new fields or increasing </w:t>
      </w:r>
      <w:proofErr w:type="spellStart"/>
      <w:r w:rsidRPr="00651559">
        <w:rPr>
          <w:rFonts w:ascii="Calibri" w:eastAsia="新細明體" w:hAnsi="Calibri" w:cs="Calibri"/>
          <w:sz w:val="24"/>
          <w:szCs w:val="24"/>
          <w:lang w:val="en-US" w:eastAsia="zh-TW"/>
        </w:rPr>
        <w:t>Msg.2</w:t>
      </w:r>
      <w:proofErr w:type="spellEnd"/>
      <w:r w:rsidRPr="00651559">
        <w:rPr>
          <w:rFonts w:ascii="Calibri" w:eastAsia="新細明體" w:hAnsi="Calibri" w:cs="Calibri"/>
          <w:sz w:val="24"/>
          <w:szCs w:val="24"/>
          <w:lang w:val="en-US" w:eastAsia="zh-TW"/>
        </w:rPr>
        <w:t xml:space="preserve"> complexity.</w:t>
      </w:r>
      <w:r w:rsidR="00851751" w:rsidRPr="00F9451C">
        <w:rPr>
          <w:rFonts w:ascii="Calibri" w:eastAsia="新細明體" w:hAnsi="Calibri" w:cs="Calibri"/>
          <w:sz w:val="24"/>
          <w:szCs w:val="24"/>
          <w:lang w:val="en-US" w:eastAsia="zh-TW"/>
        </w:rPr>
        <w:t xml:space="preserve"> </w:t>
      </w:r>
      <w:r w:rsidRPr="00651559">
        <w:rPr>
          <w:rFonts w:ascii="Calibri" w:eastAsia="新細明體" w:hAnsi="Calibri" w:cs="Calibri"/>
          <w:sz w:val="24"/>
          <w:szCs w:val="24"/>
          <w:lang w:val="en-US" w:eastAsia="zh-TW"/>
        </w:rPr>
        <w:t>Moreover, RA</w:t>
      </w:r>
      <w:r w:rsidRPr="00651559">
        <w:rPr>
          <w:rFonts w:ascii="Cambria Math" w:eastAsia="新細明體" w:hAnsi="Cambria Math" w:cs="Cambria Math"/>
          <w:sz w:val="24"/>
          <w:szCs w:val="24"/>
          <w:lang w:val="en-US" w:eastAsia="zh-TW"/>
        </w:rPr>
        <w:t>‑</w:t>
      </w:r>
      <w:r w:rsidRPr="00651559">
        <w:rPr>
          <w:rFonts w:ascii="Calibri" w:eastAsia="新細明體" w:hAnsi="Calibri" w:cs="Calibri"/>
          <w:sz w:val="24"/>
          <w:szCs w:val="24"/>
          <w:lang w:val="en-US" w:eastAsia="zh-TW"/>
        </w:rPr>
        <w:t>RNTI–based indication introduces no additional signaling overhead.</w:t>
      </w:r>
    </w:p>
    <w:p w14:paraId="601F12BF" w14:textId="77777777" w:rsidR="00851751" w:rsidRPr="00F9451C" w:rsidRDefault="00851751" w:rsidP="00851751">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F9451C">
        <w:rPr>
          <w:rFonts w:ascii="Calibri" w:eastAsia="新細明體" w:hAnsi="Calibri" w:cs="Calibri"/>
          <w:sz w:val="24"/>
          <w:szCs w:val="24"/>
          <w:lang w:val="en-US" w:eastAsia="zh-TW"/>
        </w:rPr>
        <w:t xml:space="preserve">Specifically, the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xml:space="preserve"> scheduled by a DCI scrambled with the RA-RNTI can be transmitted within the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xml:space="preserve"> windo</w:t>
      </w:r>
      <w:r w:rsidRPr="00FD3A79">
        <w:rPr>
          <w:rFonts w:ascii="Calibri" w:eastAsia="新細明體" w:hAnsi="Calibri" w:cs="Calibri"/>
          <w:sz w:val="24"/>
          <w:szCs w:val="24"/>
          <w:lang w:val="en-US" w:eastAsia="zh-TW"/>
        </w:rPr>
        <w:t xml:space="preserve">w, which is divided into multiple sub-windows. Each sub-window is respectively associated with repetition </w:t>
      </w:r>
      <w:proofErr w:type="spellStart"/>
      <w:r w:rsidRPr="00FD3A79">
        <w:rPr>
          <w:rFonts w:ascii="Calibri" w:eastAsia="新細明體" w:hAnsi="Calibri" w:cs="Calibri"/>
          <w:sz w:val="24"/>
          <w:szCs w:val="24"/>
          <w:lang w:val="en-US" w:eastAsia="zh-TW"/>
        </w:rPr>
        <w:t>ROs</w:t>
      </w:r>
      <w:proofErr w:type="spellEnd"/>
      <w:r w:rsidRPr="00FD3A79">
        <w:rPr>
          <w:rFonts w:ascii="Calibri" w:eastAsia="新細明體" w:hAnsi="Calibri" w:cs="Calibri"/>
          <w:sz w:val="24"/>
          <w:szCs w:val="24"/>
          <w:lang w:val="en-US" w:eastAsia="zh-TW"/>
        </w:rPr>
        <w:t xml:space="preserve"> using different beams. The UE may detect the DCI </w:t>
      </w:r>
      <w:proofErr w:type="gramStart"/>
      <w:r w:rsidRPr="00FD3A79">
        <w:rPr>
          <w:rFonts w:ascii="Calibri" w:eastAsia="新細明體" w:hAnsi="Calibri" w:cs="Calibri"/>
          <w:sz w:val="24"/>
          <w:szCs w:val="24"/>
          <w:lang w:val="en-US" w:eastAsia="zh-TW"/>
        </w:rPr>
        <w:t>in a given</w:t>
      </w:r>
      <w:proofErr w:type="gramEnd"/>
      <w:r w:rsidRPr="00FD3A79">
        <w:rPr>
          <w:rFonts w:ascii="Calibri" w:eastAsia="新細明體" w:hAnsi="Calibri" w:cs="Calibri"/>
          <w:sz w:val="24"/>
          <w:szCs w:val="24"/>
          <w:lang w:val="en-US" w:eastAsia="zh-TW"/>
        </w:rPr>
        <w:t xml:space="preserve"> sub-window using the RA-RN</w:t>
      </w:r>
      <w:r w:rsidRPr="00F9451C">
        <w:rPr>
          <w:rFonts w:ascii="Calibri" w:eastAsia="新細明體" w:hAnsi="Calibri" w:cs="Calibri"/>
          <w:sz w:val="24"/>
          <w:szCs w:val="24"/>
          <w:lang w:val="en-US" w:eastAsia="zh-TW"/>
        </w:rPr>
        <w:t xml:space="preserve">TI determined by the corresponding RO. Once the UE successfully receives the correct DCI or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the RA-RNTI can be used to determine the optimal beam. Consequently, the UE only needs to monitor different RA-</w:t>
      </w:r>
      <w:proofErr w:type="spellStart"/>
      <w:r w:rsidRPr="00F9451C">
        <w:rPr>
          <w:rFonts w:ascii="Calibri" w:eastAsia="新細明體" w:hAnsi="Calibri" w:cs="Calibri"/>
          <w:sz w:val="24"/>
          <w:szCs w:val="24"/>
          <w:lang w:val="en-US" w:eastAsia="zh-TW"/>
        </w:rPr>
        <w:t>RNTIs</w:t>
      </w:r>
      <w:proofErr w:type="spellEnd"/>
      <w:r w:rsidRPr="00F9451C">
        <w:rPr>
          <w:rFonts w:ascii="Calibri" w:eastAsia="新細明體" w:hAnsi="Calibri" w:cs="Calibri"/>
          <w:sz w:val="24"/>
          <w:szCs w:val="24"/>
          <w:lang w:val="en-US" w:eastAsia="zh-TW"/>
        </w:rPr>
        <w:t xml:space="preserve"> within the </w:t>
      </w:r>
      <w:proofErr w:type="spellStart"/>
      <w:r w:rsidRPr="00F9451C">
        <w:rPr>
          <w:rFonts w:ascii="Calibri" w:eastAsia="新細明體" w:hAnsi="Calibri" w:cs="Calibri"/>
          <w:sz w:val="24"/>
          <w:szCs w:val="24"/>
          <w:lang w:val="en-US" w:eastAsia="zh-TW"/>
        </w:rPr>
        <w:t>RAR</w:t>
      </w:r>
      <w:proofErr w:type="spellEnd"/>
      <w:r w:rsidRPr="00F9451C">
        <w:rPr>
          <w:rFonts w:ascii="Calibri" w:eastAsia="新細明體" w:hAnsi="Calibri" w:cs="Calibri"/>
          <w:sz w:val="24"/>
          <w:szCs w:val="24"/>
          <w:lang w:val="en-US" w:eastAsia="zh-TW"/>
        </w:rPr>
        <w:t xml:space="preserve"> window to identify the UL grant DCI scrambled with the correct beam information, eliminating the need for any explicit beam indication.</w:t>
      </w:r>
    </w:p>
    <w:p w14:paraId="79516E90" w14:textId="6AB18924"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B43223">
        <w:rPr>
          <w:rFonts w:ascii="Calibri" w:eastAsia="新細明體" w:hAnsi="Calibri" w:hint="eastAsia"/>
          <w:b/>
          <w:bCs/>
          <w:sz w:val="24"/>
          <w:lang w:eastAsia="zh-TW"/>
        </w:rPr>
        <w:t>1</w:t>
      </w:r>
      <w:r w:rsidRPr="002667C5">
        <w:rPr>
          <w:rFonts w:ascii="Calibri" w:eastAsia="新細明體" w:hAnsi="Calibri"/>
          <w:bCs/>
          <w:sz w:val="24"/>
          <w:lang w:eastAsia="zh-TW"/>
        </w:rPr>
        <w:t>:</w:t>
      </w:r>
    </w:p>
    <w:p w14:paraId="440B8D5D" w14:textId="40B92A01" w:rsidR="00890DC2" w:rsidRPr="001F6000" w:rsidRDefault="001F6000"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Support indicating the UL beam information via</w:t>
      </w:r>
      <w:r w:rsidRPr="001F6000">
        <w:rPr>
          <w:rFonts w:ascii="Calibri" w:eastAsia="新細明體" w:hAnsi="Calibri" w:cs="Calibri" w:hint="eastAsia"/>
          <w:sz w:val="24"/>
          <w:szCs w:val="24"/>
          <w:lang w:val="en-US" w:eastAsia="zh-TW"/>
        </w:rPr>
        <w:t xml:space="preserve"> </w:t>
      </w:r>
      <w:r w:rsidRPr="001F6000">
        <w:rPr>
          <w:rFonts w:ascii="Calibri" w:eastAsia="新細明體" w:hAnsi="Calibri" w:cs="Calibri"/>
          <w:sz w:val="24"/>
          <w:szCs w:val="24"/>
          <w:lang w:val="en-US" w:eastAsia="zh-TW"/>
        </w:rPr>
        <w:t>RA-RNTI</w:t>
      </w:r>
      <w:r w:rsidR="00890DC2" w:rsidRPr="001F6000">
        <w:rPr>
          <w:rFonts w:ascii="Calibri" w:eastAsia="新細明體" w:hAnsi="Calibri" w:cs="Calibri"/>
          <w:sz w:val="24"/>
          <w:szCs w:val="24"/>
          <w:lang w:val="en-US" w:eastAsia="zh-TW"/>
        </w:rPr>
        <w:t>.</w:t>
      </w:r>
    </w:p>
    <w:p w14:paraId="22ADFDC6" w14:textId="77777777" w:rsidR="00E64917" w:rsidRDefault="00E64917" w:rsidP="00001C53">
      <w:pPr>
        <w:widowControl/>
        <w:autoSpaceDE/>
        <w:autoSpaceDN/>
        <w:adjustRightInd/>
        <w:spacing w:before="100" w:beforeAutospacing="1" w:after="100" w:afterAutospacing="1"/>
        <w:jc w:val="left"/>
        <w:rPr>
          <w:rFonts w:ascii="Calibri" w:eastAsia="新細明體" w:hAnsi="Calibri" w:cs="Calibri"/>
          <w:color w:val="EE0000"/>
          <w:sz w:val="24"/>
          <w:szCs w:val="24"/>
          <w:lang w:val="en-US" w:eastAsia="zh-TW"/>
        </w:rPr>
      </w:pPr>
    </w:p>
    <w:p w14:paraId="00D72C1B" w14:textId="2076A1A7" w:rsidR="00283FE5" w:rsidRPr="00D86B71" w:rsidRDefault="00283FE5" w:rsidP="00283FE5">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283FE5">
        <w:rPr>
          <w:rFonts w:ascii="Calibri" w:eastAsia="新細明體" w:hAnsi="Calibri" w:cs="Calibri"/>
          <w:sz w:val="24"/>
          <w:szCs w:val="24"/>
          <w:lang w:eastAsia="zh-TW"/>
        </w:rPr>
        <w:t xml:space="preserve">Second, regarding the criteria for determining the repetition </w:t>
      </w:r>
      <w:r>
        <w:rPr>
          <w:rFonts w:ascii="Calibri" w:eastAsia="新細明體" w:hAnsi="Calibri" w:cs="Calibri" w:hint="eastAsia"/>
          <w:sz w:val="24"/>
          <w:szCs w:val="24"/>
          <w:lang w:eastAsia="zh-TW"/>
        </w:rPr>
        <w:t>number</w:t>
      </w:r>
      <w:r w:rsidRPr="00283FE5">
        <w:rPr>
          <w:rFonts w:ascii="Calibri" w:eastAsia="新細明體" w:hAnsi="Calibri" w:cs="Calibri"/>
          <w:sz w:val="24"/>
          <w:szCs w:val="24"/>
          <w:lang w:eastAsia="zh-TW"/>
        </w:rPr>
        <w:t xml:space="preserve"> for multiple PRACH transmissions using different Tx beams, both the </w:t>
      </w:r>
      <w:proofErr w:type="spellStart"/>
      <w:r w:rsidRPr="00283FE5">
        <w:rPr>
          <w:rFonts w:ascii="Calibri" w:eastAsia="新細明體" w:hAnsi="Calibri" w:cs="Calibri"/>
          <w:sz w:val="24"/>
          <w:szCs w:val="24"/>
          <w:lang w:eastAsia="zh-TW"/>
        </w:rPr>
        <w:t>RARP</w:t>
      </w:r>
      <w:proofErr w:type="spellEnd"/>
      <w:r w:rsidRPr="00283FE5">
        <w:rPr>
          <w:rFonts w:ascii="Calibri" w:eastAsia="新細明體" w:hAnsi="Calibri" w:cs="Calibri"/>
          <w:sz w:val="24"/>
          <w:szCs w:val="24"/>
          <w:lang w:eastAsia="zh-TW"/>
        </w:rPr>
        <w:t xml:space="preserve"> threshold(s) and the UE’s Tx beam capability are taken into consideration, as described below:</w:t>
      </w:r>
    </w:p>
    <w:tbl>
      <w:tblPr>
        <w:tblStyle w:val="af6"/>
        <w:tblW w:w="0" w:type="auto"/>
        <w:tblLook w:val="04A0" w:firstRow="1" w:lastRow="0" w:firstColumn="1" w:lastColumn="0" w:noHBand="0" w:noVBand="1"/>
      </w:tblPr>
      <w:tblGrid>
        <w:gridCol w:w="9307"/>
      </w:tblGrid>
      <w:tr w:rsidR="000A108F" w:rsidRPr="005D6943" w14:paraId="7A755070" w14:textId="77777777" w:rsidTr="009D1C1A">
        <w:tc>
          <w:tcPr>
            <w:tcW w:w="9307" w:type="dxa"/>
          </w:tcPr>
          <w:p w14:paraId="3BA692DB" w14:textId="30EE0F30" w:rsidR="000A108F" w:rsidRPr="005D6943" w:rsidRDefault="000A108F" w:rsidP="000A108F">
            <w:pPr>
              <w:shd w:val="clear" w:color="auto" w:fill="FFFFFF"/>
              <w:tabs>
                <w:tab w:val="left" w:pos="2805"/>
              </w:tabs>
              <w:snapToGrid w:val="0"/>
              <w:rPr>
                <w:rFonts w:ascii="Calibri" w:eastAsiaTheme="minorEastAsia" w:hAnsi="Calibri" w:cs="Calibri"/>
                <w:b/>
                <w:bCs/>
                <w:iCs/>
                <w:lang w:eastAsia="zh-TW"/>
              </w:rPr>
            </w:pPr>
            <w:bookmarkStart w:id="9" w:name="_Hlk219377723"/>
            <w:r w:rsidRPr="005D6943">
              <w:rPr>
                <w:rFonts w:ascii="Calibri" w:hAnsi="Calibri" w:cs="Calibri"/>
                <w:b/>
                <w:bCs/>
                <w:iCs/>
                <w:highlight w:val="green"/>
              </w:rPr>
              <w:t>Agreement</w:t>
            </w:r>
          </w:p>
          <w:p w14:paraId="4EE09F78" w14:textId="77777777" w:rsidR="000A108F" w:rsidRPr="005D6943" w:rsidRDefault="000A108F" w:rsidP="000A108F">
            <w:pPr>
              <w:widowControl/>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At least for initial RACH attempt, the determination of total number of PRACH transmissions per RACH attempt is </w:t>
            </w:r>
            <w:proofErr w:type="gramStart"/>
            <w:r w:rsidRPr="005D6943">
              <w:rPr>
                <w:rFonts w:ascii="Calibri" w:eastAsiaTheme="minorEastAsia" w:hAnsi="Calibri" w:cs="Calibri"/>
                <w:sz w:val="20"/>
                <w:szCs w:val="24"/>
                <w:lang w:eastAsia="zh-TW"/>
              </w:rPr>
              <w:t>down-selected</w:t>
            </w:r>
            <w:proofErr w:type="gramEnd"/>
            <w:r w:rsidRPr="005D6943">
              <w:rPr>
                <w:rFonts w:ascii="Calibri" w:eastAsiaTheme="minorEastAsia" w:hAnsi="Calibri" w:cs="Calibri"/>
                <w:sz w:val="20"/>
                <w:szCs w:val="24"/>
                <w:lang w:eastAsia="zh-TW"/>
              </w:rPr>
              <w:t xml:space="preserve"> based on the following options</w:t>
            </w:r>
          </w:p>
          <w:p w14:paraId="1A52ADA4"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1: A single </w:t>
            </w:r>
            <w:proofErr w:type="spellStart"/>
            <w:r w:rsidRPr="005D6943">
              <w:rPr>
                <w:rFonts w:ascii="Calibri" w:eastAsiaTheme="minorEastAsia" w:hAnsi="Calibri" w:cs="Calibri"/>
                <w:sz w:val="20"/>
                <w:szCs w:val="24"/>
                <w:lang w:eastAsia="zh-TW"/>
              </w:rPr>
              <w:t>RSRP</w:t>
            </w:r>
            <w:proofErr w:type="spellEnd"/>
            <w:r w:rsidRPr="005D6943">
              <w:rPr>
                <w:rFonts w:ascii="Calibri" w:eastAsiaTheme="minorEastAsia" w:hAnsi="Calibri" w:cs="Calibri"/>
                <w:sz w:val="20"/>
                <w:szCs w:val="24"/>
                <w:lang w:eastAsia="zh-TW"/>
              </w:rPr>
              <w:t xml:space="preserve"> threshold is introduced to determine whether multiple PRACH transmissions with different Tx beams can be applied</w:t>
            </w:r>
          </w:p>
          <w:p w14:paraId="70DC2765"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2: each of the values of multiple </w:t>
            </w:r>
            <w:proofErr w:type="spellStart"/>
            <w:r w:rsidRPr="005D6943">
              <w:rPr>
                <w:rFonts w:ascii="Calibri" w:eastAsiaTheme="minorEastAsia" w:hAnsi="Calibri" w:cs="Calibri"/>
                <w:sz w:val="20"/>
                <w:szCs w:val="24"/>
                <w:lang w:eastAsia="zh-TW"/>
              </w:rPr>
              <w:t>RPSP</w:t>
            </w:r>
            <w:proofErr w:type="spellEnd"/>
            <w:r w:rsidRPr="005D6943">
              <w:rPr>
                <w:rFonts w:ascii="Calibri" w:eastAsiaTheme="minorEastAsia" w:hAnsi="Calibri" w:cs="Calibri"/>
                <w:sz w:val="20"/>
                <w:szCs w:val="24"/>
                <w:lang w:eastAsia="zh-TW"/>
              </w:rPr>
              <w:t xml:space="preserve"> thresholds corresponding to each of the values of the total number of multiple PRACH transmissions</w:t>
            </w:r>
          </w:p>
          <w:p w14:paraId="48E03E15"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3: each of the values of multiple </w:t>
            </w:r>
            <w:proofErr w:type="spellStart"/>
            <w:r w:rsidRPr="005D6943">
              <w:rPr>
                <w:rFonts w:ascii="Calibri" w:eastAsiaTheme="minorEastAsia" w:hAnsi="Calibri" w:cs="Calibri"/>
                <w:sz w:val="20"/>
                <w:szCs w:val="24"/>
                <w:lang w:eastAsia="zh-TW"/>
              </w:rPr>
              <w:t>RSRP</w:t>
            </w:r>
            <w:proofErr w:type="spellEnd"/>
            <w:r w:rsidRPr="005D6943">
              <w:rPr>
                <w:rFonts w:ascii="Calibri" w:eastAsiaTheme="minorEastAsia" w:hAnsi="Calibri" w:cs="Calibri"/>
                <w:sz w:val="20"/>
                <w:szCs w:val="24"/>
                <w:lang w:eastAsia="zh-TW"/>
              </w:rPr>
              <w:t xml:space="preserve"> thresholds corresponding to each of the values of the number of repetitions of a RACH transmission per Tx beam.</w:t>
            </w:r>
          </w:p>
          <w:p w14:paraId="5DBA9726"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Option 4: UE determines total number of RACH transmission based on the number of beams it supports.</w:t>
            </w:r>
          </w:p>
          <w:p w14:paraId="5A457FBE"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Other options are not precluded. </w:t>
            </w:r>
          </w:p>
          <w:p w14:paraId="37428E4A"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Combination of options not precluded.</w:t>
            </w:r>
          </w:p>
          <w:p w14:paraId="385A477D" w14:textId="3225035D" w:rsidR="000A108F" w:rsidRPr="005D6943" w:rsidRDefault="000A108F" w:rsidP="000A108F">
            <w:pPr>
              <w:widowControl/>
              <w:autoSpaceDE/>
              <w:autoSpaceDN/>
              <w:adjustRightInd/>
              <w:spacing w:after="0"/>
              <w:jc w:val="left"/>
              <w:rPr>
                <w:rFonts w:ascii="Calibri" w:eastAsia="MS Mincho" w:hAnsi="Calibri" w:cs="Calibri"/>
                <w:sz w:val="20"/>
                <w:szCs w:val="24"/>
                <w:lang w:eastAsia="ja-JP"/>
              </w:rPr>
            </w:pPr>
          </w:p>
        </w:tc>
      </w:tr>
    </w:tbl>
    <w:bookmarkEnd w:id="9"/>
    <w:p w14:paraId="0324F360" w14:textId="48459C66" w:rsidR="00955461" w:rsidRPr="00C47662" w:rsidRDefault="006C7D56" w:rsidP="00C4766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C47662">
        <w:rPr>
          <w:rFonts w:ascii="Calibri" w:eastAsia="新細明體" w:hAnsi="Calibri" w:cs="Calibri"/>
          <w:sz w:val="24"/>
          <w:szCs w:val="24"/>
          <w:lang w:val="en-US" w:eastAsia="zh-TW"/>
        </w:rPr>
        <w:t>S</w:t>
      </w:r>
      <w:r w:rsidRPr="00C47662">
        <w:rPr>
          <w:rFonts w:ascii="Calibri" w:eastAsia="新細明體" w:hAnsi="Calibri" w:cs="Calibri" w:hint="eastAsia"/>
          <w:sz w:val="24"/>
          <w:szCs w:val="24"/>
          <w:lang w:val="en-US" w:eastAsia="zh-TW"/>
        </w:rPr>
        <w:t xml:space="preserve">ince the motivation of multiple PRACH transmissions with different TX beams is to identify the best UL beam </w:t>
      </w:r>
      <w:r w:rsidR="00FF7163" w:rsidRPr="00C47662">
        <w:rPr>
          <w:rFonts w:ascii="Calibri" w:eastAsia="新細明體" w:hAnsi="Calibri" w:cs="Calibri" w:hint="eastAsia"/>
          <w:sz w:val="24"/>
          <w:szCs w:val="24"/>
          <w:lang w:val="en-US" w:eastAsia="zh-TW"/>
        </w:rPr>
        <w:t xml:space="preserve">for </w:t>
      </w:r>
      <w:r w:rsidR="00655818" w:rsidRPr="00C47662">
        <w:rPr>
          <w:rFonts w:ascii="Calibri" w:eastAsia="新細明體" w:hAnsi="Calibri" w:cs="Calibri"/>
          <w:sz w:val="24"/>
          <w:szCs w:val="24"/>
          <w:lang w:val="en-US" w:eastAsia="zh-TW"/>
        </w:rPr>
        <w:t>a</w:t>
      </w:r>
      <w:r w:rsidRPr="00C47662">
        <w:rPr>
          <w:rFonts w:ascii="Calibri" w:eastAsia="新細明體" w:hAnsi="Calibri" w:cs="Calibri" w:hint="eastAsia"/>
          <w:sz w:val="24"/>
          <w:szCs w:val="24"/>
          <w:lang w:val="en-US" w:eastAsia="zh-TW"/>
        </w:rPr>
        <w:t xml:space="preserve"> UE </w:t>
      </w:r>
      <w:r w:rsidR="00FF7163" w:rsidRPr="00C47662">
        <w:rPr>
          <w:rFonts w:ascii="Calibri" w:eastAsia="新細明體" w:hAnsi="Calibri" w:cs="Calibri" w:hint="eastAsia"/>
          <w:sz w:val="24"/>
          <w:szCs w:val="24"/>
          <w:lang w:val="en-US" w:eastAsia="zh-TW"/>
        </w:rPr>
        <w:t xml:space="preserve">is not capable </w:t>
      </w:r>
      <w:proofErr w:type="gramStart"/>
      <w:r w:rsidR="00FF7163" w:rsidRPr="00C47662">
        <w:rPr>
          <w:rFonts w:ascii="Calibri" w:eastAsia="新細明體" w:hAnsi="Calibri" w:cs="Calibri" w:hint="eastAsia"/>
          <w:sz w:val="24"/>
          <w:szCs w:val="24"/>
          <w:lang w:val="en-US" w:eastAsia="zh-TW"/>
        </w:rPr>
        <w:t>on</w:t>
      </w:r>
      <w:proofErr w:type="gramEnd"/>
      <w:r w:rsidR="00FF7163" w:rsidRPr="00C47662">
        <w:rPr>
          <w:rFonts w:ascii="Calibri" w:eastAsia="新細明體" w:hAnsi="Calibri" w:cs="Calibri" w:hint="eastAsia"/>
          <w:sz w:val="24"/>
          <w:szCs w:val="24"/>
          <w:lang w:val="en-US" w:eastAsia="zh-TW"/>
        </w:rPr>
        <w:t xml:space="preserve"> </w:t>
      </w:r>
      <w:r w:rsidRPr="00C47662">
        <w:rPr>
          <w:rFonts w:ascii="Calibri" w:eastAsia="新細明體" w:hAnsi="Calibri" w:cs="Calibri" w:hint="eastAsia"/>
          <w:sz w:val="24"/>
          <w:szCs w:val="24"/>
          <w:lang w:val="en-US" w:eastAsia="zh-TW"/>
        </w:rPr>
        <w:t xml:space="preserve">beam </w:t>
      </w:r>
      <w:r w:rsidRPr="00C47662">
        <w:rPr>
          <w:rFonts w:ascii="Calibri" w:eastAsia="新細明體" w:hAnsi="Calibri" w:cs="Calibri"/>
          <w:sz w:val="24"/>
          <w:szCs w:val="24"/>
          <w:lang w:val="en-US" w:eastAsia="zh-TW"/>
        </w:rPr>
        <w:t>correspon</w:t>
      </w:r>
      <w:r w:rsidRPr="00C47662">
        <w:rPr>
          <w:rFonts w:ascii="Calibri" w:eastAsia="新細明體" w:hAnsi="Calibri" w:cs="Calibri" w:hint="eastAsia"/>
          <w:sz w:val="24"/>
          <w:szCs w:val="24"/>
          <w:lang w:val="en-US" w:eastAsia="zh-TW"/>
        </w:rPr>
        <w:t xml:space="preserve">dence, </w:t>
      </w:r>
      <w:r w:rsidR="00354B7B" w:rsidRPr="00C47662">
        <w:rPr>
          <w:rFonts w:ascii="Calibri" w:eastAsia="新細明體" w:hAnsi="Calibri" w:cs="Calibri" w:hint="eastAsia"/>
          <w:sz w:val="24"/>
          <w:szCs w:val="24"/>
          <w:lang w:val="en-US" w:eastAsia="zh-TW"/>
        </w:rPr>
        <w:t xml:space="preserve">we think </w:t>
      </w:r>
      <w:r w:rsidRPr="00C47662">
        <w:rPr>
          <w:rFonts w:ascii="Calibri" w:eastAsia="新細明體" w:hAnsi="Calibri" w:cs="Calibri" w:hint="eastAsia"/>
          <w:sz w:val="24"/>
          <w:szCs w:val="24"/>
          <w:lang w:val="en-US" w:eastAsia="zh-TW"/>
        </w:rPr>
        <w:t xml:space="preserve">the </w:t>
      </w:r>
      <w:r w:rsidR="00354B7B" w:rsidRPr="00C47662">
        <w:rPr>
          <w:rFonts w:ascii="Calibri" w:eastAsia="新細明體" w:hAnsi="Calibri" w:cs="Calibri" w:hint="eastAsia"/>
          <w:sz w:val="24"/>
          <w:szCs w:val="24"/>
          <w:lang w:val="en-US" w:eastAsia="zh-TW"/>
        </w:rPr>
        <w:t>UE capability regarding to the number of TX beams should be considered in this issue.</w:t>
      </w:r>
      <w:r w:rsidR="0017430F" w:rsidRPr="00C47662">
        <w:rPr>
          <w:rFonts w:ascii="Calibri" w:eastAsia="新細明體" w:hAnsi="Calibri" w:cs="Calibri" w:hint="eastAsia"/>
          <w:sz w:val="24"/>
          <w:szCs w:val="24"/>
          <w:lang w:val="en-US" w:eastAsia="zh-TW"/>
        </w:rPr>
        <w:t xml:space="preserve"> </w:t>
      </w:r>
      <w:r w:rsidR="00EC6311" w:rsidRPr="00C47662">
        <w:rPr>
          <w:rFonts w:ascii="Calibri" w:eastAsia="新細明體" w:hAnsi="Calibri" w:cs="Calibri" w:hint="eastAsia"/>
          <w:sz w:val="24"/>
          <w:szCs w:val="24"/>
          <w:lang w:val="en-US" w:eastAsia="zh-TW"/>
        </w:rPr>
        <w:t>For example, m</w:t>
      </w:r>
      <w:r w:rsidR="00EC6311" w:rsidRPr="00C47662">
        <w:rPr>
          <w:rFonts w:ascii="Calibri" w:eastAsia="新細明體" w:hAnsi="Calibri" w:cs="Calibri"/>
          <w:sz w:val="24"/>
          <w:szCs w:val="24"/>
          <w:lang w:val="en-US" w:eastAsia="zh-TW"/>
        </w:rPr>
        <w:t>ultiple</w:t>
      </w:r>
      <w:r w:rsidR="00EC6311" w:rsidRPr="00C47662">
        <w:rPr>
          <w:rFonts w:ascii="Calibri" w:eastAsia="新細明體" w:hAnsi="Calibri" w:cs="Calibri" w:hint="eastAsia"/>
          <w:sz w:val="24"/>
          <w:szCs w:val="24"/>
          <w:lang w:val="en-US" w:eastAsia="zh-TW"/>
        </w:rPr>
        <w:t xml:space="preserve"> repetition</w:t>
      </w:r>
      <w:r w:rsidR="00EC6311" w:rsidRPr="00C47662">
        <w:rPr>
          <w:rFonts w:ascii="Calibri" w:eastAsia="新細明體" w:hAnsi="Calibri" w:cs="Calibri"/>
          <w:sz w:val="24"/>
          <w:szCs w:val="24"/>
          <w:lang w:val="en-US" w:eastAsia="zh-TW"/>
        </w:rPr>
        <w:t xml:space="preserve"> values </w:t>
      </w:r>
      <w:r w:rsidR="00EC6311" w:rsidRPr="00C47662">
        <w:rPr>
          <w:rFonts w:ascii="Calibri" w:eastAsia="新細明體" w:hAnsi="Calibri" w:cs="Calibri" w:hint="eastAsia"/>
          <w:sz w:val="24"/>
          <w:szCs w:val="24"/>
          <w:lang w:val="en-US" w:eastAsia="zh-TW"/>
        </w:rPr>
        <w:t xml:space="preserve">can be </w:t>
      </w:r>
      <w:r w:rsidR="00EC6311" w:rsidRPr="00C47662">
        <w:rPr>
          <w:rFonts w:ascii="Calibri" w:eastAsia="新細明體" w:hAnsi="Calibri" w:cs="Calibri"/>
          <w:sz w:val="24"/>
          <w:szCs w:val="24"/>
          <w:lang w:val="en-US" w:eastAsia="zh-TW"/>
        </w:rPr>
        <w:t xml:space="preserve">configured by </w:t>
      </w:r>
      <w:r w:rsidR="00EC6311" w:rsidRPr="00C47662">
        <w:rPr>
          <w:rFonts w:ascii="Calibri" w:eastAsia="新細明體" w:hAnsi="Calibri" w:cs="Calibri" w:hint="eastAsia"/>
          <w:sz w:val="24"/>
          <w:szCs w:val="24"/>
          <w:lang w:val="en-US" w:eastAsia="zh-TW"/>
        </w:rPr>
        <w:t xml:space="preserve">the network, and the </w:t>
      </w:r>
      <w:r w:rsidR="00EC6311" w:rsidRPr="00C47662">
        <w:rPr>
          <w:rFonts w:ascii="Calibri" w:eastAsia="新細明體" w:hAnsi="Calibri" w:cs="Calibri"/>
          <w:sz w:val="24"/>
          <w:szCs w:val="24"/>
          <w:lang w:val="en-US" w:eastAsia="zh-TW"/>
        </w:rPr>
        <w:t>UE determines one value based on its</w:t>
      </w:r>
      <w:r w:rsidR="00EC6311" w:rsidRPr="00C47662">
        <w:rPr>
          <w:rFonts w:ascii="Calibri" w:eastAsia="新細明體" w:hAnsi="Calibri" w:cs="Calibri" w:hint="eastAsia"/>
          <w:sz w:val="24"/>
          <w:szCs w:val="24"/>
          <w:lang w:val="en-US" w:eastAsia="zh-TW"/>
        </w:rPr>
        <w:t xml:space="preserve"> beam </w:t>
      </w:r>
      <w:r w:rsidR="00EC6311" w:rsidRPr="00C47662">
        <w:rPr>
          <w:rFonts w:ascii="Calibri" w:eastAsia="新細明體" w:hAnsi="Calibri" w:cs="Calibri"/>
          <w:sz w:val="24"/>
          <w:szCs w:val="24"/>
          <w:lang w:val="en-US" w:eastAsia="zh-TW"/>
        </w:rPr>
        <w:t>capability.</w:t>
      </w:r>
      <w:r w:rsidR="00955461" w:rsidRPr="00C47662">
        <w:rPr>
          <w:rFonts w:ascii="Calibri" w:eastAsia="新細明體" w:hAnsi="Calibri" w:cs="Calibri" w:hint="eastAsia"/>
          <w:sz w:val="24"/>
          <w:szCs w:val="24"/>
          <w:lang w:val="en-US" w:eastAsia="zh-TW"/>
        </w:rPr>
        <w:t xml:space="preserve"> </w:t>
      </w:r>
      <w:r w:rsidR="00955461" w:rsidRPr="00C47662">
        <w:rPr>
          <w:rFonts w:ascii="Calibri" w:eastAsia="新細明體" w:hAnsi="Calibri" w:cs="Calibri"/>
          <w:sz w:val="24"/>
          <w:szCs w:val="24"/>
          <w:lang w:val="en-US" w:eastAsia="zh-TW"/>
        </w:rPr>
        <w:t>I</w:t>
      </w:r>
      <w:r w:rsidR="00955461" w:rsidRPr="00C47662">
        <w:rPr>
          <w:rFonts w:ascii="Calibri" w:eastAsia="新細明體" w:hAnsi="Calibri" w:cs="Calibri" w:hint="eastAsia"/>
          <w:sz w:val="24"/>
          <w:szCs w:val="24"/>
          <w:lang w:val="en-US" w:eastAsia="zh-TW"/>
        </w:rPr>
        <w:t>n this case,</w:t>
      </w:r>
      <w:r w:rsidR="00955461" w:rsidRPr="00C47662">
        <w:rPr>
          <w:rFonts w:ascii="Calibri" w:eastAsia="新細明體" w:hAnsi="Calibri" w:cs="Calibri"/>
          <w:sz w:val="24"/>
          <w:szCs w:val="24"/>
          <w:lang w:val="en-US" w:eastAsia="zh-TW"/>
        </w:rPr>
        <w:t xml:space="preserve"> each of the PRACH repetitions corresponds to a different Tx beam and no same Tx beam should be used in one RACH attempt.</w:t>
      </w:r>
    </w:p>
    <w:p w14:paraId="3D60C825" w14:textId="23456197" w:rsidR="006C7D56" w:rsidRPr="00C47662" w:rsidRDefault="0063662D" w:rsidP="00C4766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63662D">
        <w:rPr>
          <w:rFonts w:ascii="Calibri" w:eastAsia="新細明體" w:hAnsi="Calibri" w:cs="Calibri"/>
          <w:sz w:val="24"/>
          <w:szCs w:val="24"/>
          <w:lang w:val="en-US" w:eastAsia="zh-TW"/>
        </w:rPr>
        <w:t xml:space="preserve">During </w:t>
      </w:r>
      <w:proofErr w:type="spellStart"/>
      <w:r w:rsidRPr="0063662D">
        <w:rPr>
          <w:rFonts w:ascii="Calibri" w:eastAsia="新細明體" w:hAnsi="Calibri" w:cs="Calibri"/>
          <w:sz w:val="24"/>
          <w:szCs w:val="24"/>
          <w:lang w:val="en-US" w:eastAsia="zh-TW"/>
        </w:rPr>
        <w:t>RAN1</w:t>
      </w:r>
      <w:proofErr w:type="spellEnd"/>
      <w:r w:rsidRPr="0063662D">
        <w:rPr>
          <w:rFonts w:ascii="Calibri" w:eastAsia="新細明體" w:hAnsi="Calibri" w:cs="Calibri"/>
          <w:sz w:val="24"/>
          <w:szCs w:val="24"/>
          <w:lang w:val="en-US" w:eastAsia="zh-TW"/>
        </w:rPr>
        <w:t xml:space="preserve"> discussions, some companies argued that repetition should also reflect coverage</w:t>
      </w:r>
      <w:r w:rsidRPr="0063662D">
        <w:rPr>
          <w:rFonts w:ascii="Cambria Math" w:eastAsia="新細明體" w:hAnsi="Cambria Math" w:cs="Cambria Math"/>
          <w:sz w:val="24"/>
          <w:szCs w:val="24"/>
          <w:lang w:val="en-US" w:eastAsia="zh-TW"/>
        </w:rPr>
        <w:t>‑</w:t>
      </w:r>
      <w:r w:rsidRPr="0063662D">
        <w:rPr>
          <w:rFonts w:ascii="Calibri" w:eastAsia="新細明體" w:hAnsi="Calibri" w:cs="Calibri"/>
          <w:sz w:val="24"/>
          <w:szCs w:val="24"/>
          <w:lang w:val="en-US" w:eastAsia="zh-TW"/>
        </w:rPr>
        <w:t>limited scenarios. We agree that this is aligned with the objectives of the work item.</w:t>
      </w:r>
      <w:r w:rsidR="00655818" w:rsidRPr="00C47662">
        <w:rPr>
          <w:rFonts w:ascii="Calibri" w:eastAsia="新細明體" w:hAnsi="Calibri" w:cs="Calibri" w:hint="eastAsia"/>
          <w:sz w:val="24"/>
          <w:szCs w:val="24"/>
          <w:lang w:val="en-US" w:eastAsia="zh-TW"/>
        </w:rPr>
        <w:t xml:space="preserve"> </w:t>
      </w:r>
      <w:r w:rsidR="00655818" w:rsidRPr="00C47662">
        <w:rPr>
          <w:rFonts w:ascii="Calibri" w:eastAsia="新細明體" w:hAnsi="Calibri" w:cs="Calibri"/>
          <w:sz w:val="24"/>
          <w:szCs w:val="24"/>
          <w:lang w:val="en-US" w:eastAsia="zh-TW"/>
        </w:rPr>
        <w:t>T</w:t>
      </w:r>
      <w:r w:rsidR="00655818" w:rsidRPr="00C47662">
        <w:rPr>
          <w:rFonts w:ascii="Calibri" w:eastAsia="新細明體" w:hAnsi="Calibri" w:cs="Calibri" w:hint="eastAsia"/>
          <w:sz w:val="24"/>
          <w:szCs w:val="24"/>
          <w:lang w:val="en-US" w:eastAsia="zh-TW"/>
        </w:rPr>
        <w:t xml:space="preserve">herefore, </w:t>
      </w:r>
      <w:r w:rsidR="00955461" w:rsidRPr="00C47662">
        <w:rPr>
          <w:rFonts w:ascii="Calibri" w:eastAsia="新細明體" w:hAnsi="Calibri" w:cs="Calibri"/>
          <w:sz w:val="24"/>
          <w:szCs w:val="24"/>
          <w:lang w:val="en-US" w:eastAsia="zh-TW"/>
        </w:rPr>
        <w:t>using</w:t>
      </w:r>
      <w:r w:rsidR="00AD0324" w:rsidRPr="00C47662">
        <w:rPr>
          <w:rFonts w:ascii="Calibri" w:eastAsia="新細明體" w:hAnsi="Calibri" w:cs="Calibri" w:hint="eastAsia"/>
          <w:sz w:val="24"/>
          <w:szCs w:val="24"/>
          <w:lang w:val="en-US" w:eastAsia="zh-TW"/>
        </w:rPr>
        <w:t xml:space="preserve"> both</w:t>
      </w:r>
      <w:r w:rsidR="00955461" w:rsidRPr="00C47662">
        <w:rPr>
          <w:rFonts w:ascii="Calibri" w:eastAsia="新細明體" w:hAnsi="Calibri" w:cs="Calibri"/>
          <w:sz w:val="24"/>
          <w:szCs w:val="24"/>
          <w:lang w:val="en-US" w:eastAsia="zh-TW"/>
        </w:rPr>
        <w:t xml:space="preserve"> </w:t>
      </w:r>
      <w:proofErr w:type="spellStart"/>
      <w:r w:rsidR="00955461" w:rsidRPr="00C47662">
        <w:rPr>
          <w:rFonts w:ascii="Calibri" w:eastAsia="新細明體" w:hAnsi="Calibri" w:cs="Calibri"/>
          <w:sz w:val="24"/>
          <w:szCs w:val="24"/>
          <w:lang w:val="en-US" w:eastAsia="zh-TW"/>
        </w:rPr>
        <w:t>RSRP</w:t>
      </w:r>
      <w:proofErr w:type="spellEnd"/>
      <w:r w:rsidR="00955461" w:rsidRPr="00C47662">
        <w:rPr>
          <w:rFonts w:ascii="Calibri" w:eastAsia="新細明體" w:hAnsi="Calibri" w:cs="Calibri"/>
          <w:sz w:val="24"/>
          <w:szCs w:val="24"/>
          <w:lang w:val="en-US" w:eastAsia="zh-TW"/>
        </w:rPr>
        <w:t xml:space="preserve"> </w:t>
      </w:r>
      <w:r w:rsidR="00AD0324" w:rsidRPr="00C47662">
        <w:rPr>
          <w:rFonts w:ascii="Calibri" w:eastAsia="新細明體" w:hAnsi="Calibri" w:cs="Calibri" w:hint="eastAsia"/>
          <w:sz w:val="24"/>
          <w:szCs w:val="24"/>
          <w:lang w:val="en-US" w:eastAsia="zh-TW"/>
        </w:rPr>
        <w:t xml:space="preserve">and the number of beams UE supported </w:t>
      </w:r>
      <w:r w:rsidR="00955461" w:rsidRPr="00C47662">
        <w:rPr>
          <w:rFonts w:ascii="Calibri" w:eastAsia="新細明體" w:hAnsi="Calibri" w:cs="Calibri"/>
          <w:sz w:val="24"/>
          <w:szCs w:val="24"/>
          <w:lang w:val="en-US" w:eastAsia="zh-TW"/>
        </w:rPr>
        <w:t xml:space="preserve">to determine the </w:t>
      </w:r>
      <w:r w:rsidR="00AD0324" w:rsidRPr="00C47662">
        <w:rPr>
          <w:rFonts w:ascii="Calibri" w:eastAsia="新細明體" w:hAnsi="Calibri" w:cs="Calibri" w:hint="eastAsia"/>
          <w:sz w:val="24"/>
          <w:szCs w:val="24"/>
          <w:lang w:val="en-US" w:eastAsia="zh-TW"/>
        </w:rPr>
        <w:t xml:space="preserve">total </w:t>
      </w:r>
      <w:r w:rsidR="00955461" w:rsidRPr="00C47662">
        <w:rPr>
          <w:rFonts w:ascii="Calibri" w:eastAsia="新細明體" w:hAnsi="Calibri" w:cs="Calibri"/>
          <w:sz w:val="24"/>
          <w:szCs w:val="24"/>
          <w:lang w:val="en-US" w:eastAsia="zh-TW"/>
        </w:rPr>
        <w:t>number</w:t>
      </w:r>
      <w:r w:rsidR="00AD0324" w:rsidRPr="00C47662">
        <w:rPr>
          <w:rFonts w:ascii="Calibri" w:eastAsia="新細明體" w:hAnsi="Calibri" w:cs="Calibri" w:hint="eastAsia"/>
          <w:sz w:val="24"/>
          <w:szCs w:val="24"/>
          <w:lang w:val="en-US" w:eastAsia="zh-TW"/>
        </w:rPr>
        <w:t xml:space="preserve"> of PRACH transmissions per RACH attempt should be supported. </w:t>
      </w:r>
      <w:r w:rsidR="00AD0324" w:rsidRPr="00C47662">
        <w:rPr>
          <w:rFonts w:ascii="Calibri" w:eastAsia="新細明體" w:hAnsi="Calibri" w:cs="Calibri"/>
          <w:sz w:val="24"/>
          <w:szCs w:val="24"/>
          <w:lang w:val="en-US" w:eastAsia="zh-TW"/>
        </w:rPr>
        <w:t>S</w:t>
      </w:r>
      <w:r w:rsidR="00AD0324" w:rsidRPr="00C47662">
        <w:rPr>
          <w:rFonts w:ascii="Calibri" w:eastAsia="新細明體" w:hAnsi="Calibri" w:cs="Calibri" w:hint="eastAsia"/>
          <w:sz w:val="24"/>
          <w:szCs w:val="24"/>
          <w:lang w:val="en-US" w:eastAsia="zh-TW"/>
        </w:rPr>
        <w:t xml:space="preserve">pecifically, we </w:t>
      </w:r>
      <w:r w:rsidR="00AD0324" w:rsidRPr="00C47662">
        <w:rPr>
          <w:rFonts w:ascii="Calibri" w:eastAsia="新細明體" w:hAnsi="Calibri" w:cs="Calibri"/>
          <w:sz w:val="24"/>
          <w:szCs w:val="24"/>
          <w:lang w:val="en-US" w:eastAsia="zh-TW"/>
        </w:rPr>
        <w:t>support</w:t>
      </w:r>
      <w:r w:rsidR="00AD0324" w:rsidRPr="00C47662">
        <w:rPr>
          <w:rFonts w:ascii="Calibri" w:eastAsia="新細明體" w:hAnsi="Calibri" w:cs="Calibri" w:hint="eastAsia"/>
          <w:sz w:val="24"/>
          <w:szCs w:val="24"/>
          <w:lang w:val="en-US" w:eastAsia="zh-TW"/>
        </w:rPr>
        <w:t xml:space="preserve"> the combination of option 3 and option 4</w:t>
      </w:r>
      <w:r w:rsidRPr="0063662D">
        <w:rPr>
          <w:rFonts w:ascii="Calibri" w:eastAsia="新細明體" w:hAnsi="Calibri" w:cs="Calibri"/>
          <w:sz w:val="24"/>
          <w:szCs w:val="24"/>
          <w:lang w:val="en-US" w:eastAsia="zh-TW"/>
        </w:rPr>
        <w:t>,</w:t>
      </w:r>
      <w:r>
        <w:rPr>
          <w:rFonts w:ascii="Calibri" w:eastAsia="新細明體" w:hAnsi="Calibri" w:cs="Calibri" w:hint="eastAsia"/>
          <w:sz w:val="24"/>
          <w:szCs w:val="24"/>
          <w:lang w:val="en-US" w:eastAsia="zh-TW"/>
        </w:rPr>
        <w:t xml:space="preserve"> </w:t>
      </w:r>
      <w:r w:rsidRPr="0063662D">
        <w:rPr>
          <w:rFonts w:ascii="Calibri" w:eastAsia="新細明體" w:hAnsi="Calibri" w:cs="Calibri"/>
          <w:sz w:val="24"/>
          <w:szCs w:val="24"/>
          <w:lang w:val="en-US" w:eastAsia="zh-TW"/>
        </w:rPr>
        <w:t>reflecting both UE beam capability and coverage</w:t>
      </w:r>
      <w:r w:rsidRPr="0063662D">
        <w:rPr>
          <w:rFonts w:ascii="Cambria Math" w:eastAsia="新細明體" w:hAnsi="Cambria Math" w:cs="Cambria Math"/>
          <w:sz w:val="24"/>
          <w:szCs w:val="24"/>
          <w:lang w:val="en-US" w:eastAsia="zh-TW"/>
        </w:rPr>
        <w:t>‑</w:t>
      </w:r>
      <w:r w:rsidRPr="0063662D">
        <w:rPr>
          <w:rFonts w:ascii="Calibri" w:eastAsia="新細明體" w:hAnsi="Calibri" w:cs="Calibri"/>
          <w:sz w:val="24"/>
          <w:szCs w:val="24"/>
          <w:lang w:val="en-US" w:eastAsia="zh-TW"/>
        </w:rPr>
        <w:t xml:space="preserve">related </w:t>
      </w:r>
      <w:proofErr w:type="spellStart"/>
      <w:r w:rsidRPr="0063662D">
        <w:rPr>
          <w:rFonts w:ascii="Calibri" w:eastAsia="新細明體" w:hAnsi="Calibri" w:cs="Calibri"/>
          <w:sz w:val="24"/>
          <w:szCs w:val="24"/>
          <w:lang w:val="en-US" w:eastAsia="zh-TW"/>
        </w:rPr>
        <w:t>RSRP</w:t>
      </w:r>
      <w:proofErr w:type="spellEnd"/>
      <w:r w:rsidRPr="0063662D">
        <w:rPr>
          <w:rFonts w:ascii="Calibri" w:eastAsia="新細明體" w:hAnsi="Calibri" w:cs="Calibri"/>
          <w:sz w:val="24"/>
          <w:szCs w:val="24"/>
          <w:lang w:val="en-US" w:eastAsia="zh-TW"/>
        </w:rPr>
        <w:t xml:space="preserve"> thresholds</w:t>
      </w:r>
      <w:r w:rsidR="00AD0324" w:rsidRPr="00C47662">
        <w:rPr>
          <w:rFonts w:ascii="Calibri" w:eastAsia="新細明體" w:hAnsi="Calibri" w:cs="Calibri" w:hint="eastAsia"/>
          <w:sz w:val="24"/>
          <w:szCs w:val="24"/>
          <w:lang w:val="en-US" w:eastAsia="zh-TW"/>
        </w:rPr>
        <w:t>.</w:t>
      </w:r>
    </w:p>
    <w:p w14:paraId="14940749" w14:textId="31B5F514" w:rsidR="00C07CA4" w:rsidRPr="00C07CA4" w:rsidRDefault="009F5810" w:rsidP="00C07CA4">
      <w:pPr>
        <w:widowControl/>
        <w:overflowPunct w:val="0"/>
        <w:autoSpaceDE/>
        <w:autoSpaceDN/>
        <w:adjustRightInd/>
        <w:snapToGrid w:val="0"/>
        <w:spacing w:beforeLines="50" w:before="120" w:after="60" w:line="259" w:lineRule="auto"/>
        <w:jc w:val="left"/>
        <w:rPr>
          <w:rFonts w:ascii="Calibri" w:eastAsia="新細明體" w:hAnsi="Calibri"/>
          <w:b/>
          <w:bCs/>
          <w:sz w:val="24"/>
          <w:lang w:eastAsia="zh-TW"/>
        </w:rPr>
      </w:pPr>
      <w:r w:rsidRPr="00C07CA4">
        <w:rPr>
          <w:rFonts w:ascii="Calibri" w:eastAsia="新細明體" w:hAnsi="Calibri" w:hint="eastAsia"/>
          <w:b/>
          <w:bCs/>
          <w:sz w:val="24"/>
          <w:lang w:eastAsia="zh-TW"/>
        </w:rPr>
        <w:t xml:space="preserve">Proposal </w:t>
      </w:r>
      <w:r w:rsidR="00B43223">
        <w:rPr>
          <w:rFonts w:ascii="Calibri" w:eastAsia="新細明體" w:hAnsi="Calibri" w:hint="eastAsia"/>
          <w:b/>
          <w:bCs/>
          <w:sz w:val="24"/>
          <w:lang w:eastAsia="zh-TW"/>
        </w:rPr>
        <w:t>2</w:t>
      </w:r>
      <w:r w:rsidRPr="00C07CA4">
        <w:rPr>
          <w:rFonts w:ascii="Calibri" w:eastAsia="新細明體" w:hAnsi="Calibri" w:hint="eastAsia"/>
          <w:b/>
          <w:bCs/>
          <w:sz w:val="24"/>
          <w:lang w:eastAsia="zh-TW"/>
        </w:rPr>
        <w:t xml:space="preserve">: </w:t>
      </w:r>
    </w:p>
    <w:p w14:paraId="32ABDCFD" w14:textId="3FDF1407" w:rsidR="009F5810" w:rsidRDefault="00C07CA4" w:rsidP="00C07CA4">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C07CA4">
        <w:rPr>
          <w:rFonts w:ascii="Calibri" w:eastAsia="新細明體" w:hAnsi="Calibri" w:cs="Calibri"/>
          <w:sz w:val="24"/>
          <w:szCs w:val="24"/>
          <w:lang w:val="en-US" w:eastAsia="zh-TW"/>
        </w:rPr>
        <w:t xml:space="preserve">At least for initial RACH attempt, </w:t>
      </w:r>
      <w:r w:rsidR="006A144E" w:rsidRPr="006A144E">
        <w:rPr>
          <w:rFonts w:ascii="Calibri" w:eastAsia="新細明體" w:hAnsi="Calibri" w:cs="Calibri"/>
          <w:sz w:val="24"/>
          <w:szCs w:val="24"/>
          <w:lang w:val="en-US" w:eastAsia="zh-TW"/>
        </w:rPr>
        <w:t xml:space="preserve">determine the total number of PRACH transmissions based on the number of beams supported by the UE and multiple </w:t>
      </w:r>
      <w:proofErr w:type="spellStart"/>
      <w:r w:rsidR="006A144E" w:rsidRPr="006A144E">
        <w:rPr>
          <w:rFonts w:ascii="Calibri" w:eastAsia="新細明體" w:hAnsi="Calibri" w:cs="Calibri"/>
          <w:sz w:val="24"/>
          <w:szCs w:val="24"/>
          <w:lang w:val="en-US" w:eastAsia="zh-TW"/>
        </w:rPr>
        <w:t>RSRP</w:t>
      </w:r>
      <w:proofErr w:type="spellEnd"/>
      <w:r w:rsidR="006A144E" w:rsidRPr="006A144E">
        <w:rPr>
          <w:rFonts w:ascii="Calibri" w:eastAsia="新細明體" w:hAnsi="Calibri" w:cs="Calibri"/>
          <w:sz w:val="24"/>
          <w:szCs w:val="24"/>
          <w:lang w:val="en-US" w:eastAsia="zh-TW"/>
        </w:rPr>
        <w:t xml:space="preserve"> thresholds, where each threshold corresponds to the number of repetitions per Tx beam</w:t>
      </w:r>
      <w:r w:rsidRPr="00C07CA4">
        <w:rPr>
          <w:rFonts w:ascii="Calibri" w:eastAsia="新細明體" w:hAnsi="Calibri" w:cs="Calibri" w:hint="eastAsia"/>
          <w:sz w:val="24"/>
          <w:szCs w:val="24"/>
          <w:lang w:val="en-US" w:eastAsia="zh-TW"/>
        </w:rPr>
        <w:t xml:space="preserve"> (i.e., combination of option 3 and option 4)</w:t>
      </w:r>
      <w:r w:rsidR="009B1416">
        <w:rPr>
          <w:rFonts w:ascii="Calibri" w:eastAsia="新細明體" w:hAnsi="Calibri" w:cs="Calibri" w:hint="eastAsia"/>
          <w:sz w:val="24"/>
          <w:szCs w:val="24"/>
          <w:lang w:val="en-US" w:eastAsia="zh-TW"/>
        </w:rPr>
        <w:t>.</w:t>
      </w:r>
    </w:p>
    <w:p w14:paraId="0E77B0F1" w14:textId="77777777" w:rsidR="00283FE5" w:rsidRPr="00C07CA4" w:rsidRDefault="00283FE5" w:rsidP="00283FE5">
      <w:pPr>
        <w:widowControl/>
        <w:autoSpaceDE/>
        <w:autoSpaceDN/>
        <w:adjustRightInd/>
        <w:spacing w:before="100" w:beforeAutospacing="1" w:after="100" w:afterAutospacing="1"/>
        <w:ind w:left="720"/>
        <w:jc w:val="left"/>
        <w:rPr>
          <w:rFonts w:ascii="Calibri" w:eastAsia="新細明體" w:hAnsi="Calibri" w:cs="Calibri"/>
          <w:sz w:val="24"/>
          <w:szCs w:val="24"/>
          <w:lang w:val="en-US" w:eastAsia="zh-TW"/>
        </w:rPr>
      </w:pPr>
    </w:p>
    <w:p w14:paraId="153C4DF8" w14:textId="52D14B4F" w:rsidR="000173D3" w:rsidRPr="00283FE5" w:rsidRDefault="00283FE5" w:rsidP="00001C53">
      <w:pPr>
        <w:widowControl/>
        <w:autoSpaceDE/>
        <w:autoSpaceDN/>
        <w:adjustRightInd/>
        <w:spacing w:before="100" w:beforeAutospacing="1" w:after="100" w:afterAutospacing="1"/>
        <w:jc w:val="left"/>
        <w:rPr>
          <w:rFonts w:ascii="Calibri" w:eastAsia="新細明體" w:hAnsi="Calibri" w:cs="Calibri"/>
          <w:sz w:val="24"/>
          <w:szCs w:val="24"/>
          <w:lang w:eastAsia="zh-TW"/>
        </w:rPr>
      </w:pPr>
      <w:r w:rsidRPr="00283FE5">
        <w:rPr>
          <w:rFonts w:ascii="Calibri" w:eastAsia="新細明體" w:hAnsi="Calibri" w:cs="Calibri"/>
          <w:sz w:val="24"/>
          <w:szCs w:val="24"/>
          <w:lang w:eastAsia="zh-TW"/>
        </w:rPr>
        <w:t xml:space="preserve">Regarding power ramping across different RACH attempts, as different Tx beams may be </w:t>
      </w:r>
      <w:r w:rsidR="006A144E" w:rsidRPr="006A144E">
        <w:rPr>
          <w:rFonts w:ascii="Calibri" w:eastAsia="新細明體" w:hAnsi="Calibri" w:cs="Calibri"/>
          <w:sz w:val="24"/>
          <w:szCs w:val="24"/>
          <w:lang w:val="en-US" w:eastAsia="zh-TW"/>
        </w:rPr>
        <w:t>used</w:t>
      </w:r>
      <w:r w:rsidR="006A144E">
        <w:rPr>
          <w:rFonts w:ascii="Calibri" w:eastAsia="新細明體" w:hAnsi="Calibri" w:cs="Calibri" w:hint="eastAsia"/>
          <w:sz w:val="24"/>
          <w:szCs w:val="24"/>
          <w:lang w:val="en-US" w:eastAsia="zh-TW"/>
        </w:rPr>
        <w:t xml:space="preserve"> </w:t>
      </w:r>
      <w:r w:rsidRPr="00283FE5">
        <w:rPr>
          <w:rFonts w:ascii="Calibri" w:eastAsia="新細明體" w:hAnsi="Calibri" w:cs="Calibri"/>
          <w:sz w:val="24"/>
          <w:szCs w:val="24"/>
          <w:lang w:eastAsia="zh-TW"/>
        </w:rPr>
        <w:t xml:space="preserve">in different attempts, both power efficiency and performance </w:t>
      </w:r>
      <w:r w:rsidR="006A144E" w:rsidRPr="006A144E">
        <w:rPr>
          <w:rFonts w:ascii="Calibri" w:eastAsia="新細明體" w:hAnsi="Calibri" w:cs="Calibri"/>
          <w:sz w:val="24"/>
          <w:szCs w:val="24"/>
          <w:lang w:eastAsia="zh-TW"/>
        </w:rPr>
        <w:t>considerations are important</w:t>
      </w:r>
      <w:r w:rsidRPr="00283FE5">
        <w:rPr>
          <w:rFonts w:ascii="Calibri" w:eastAsia="新細明體" w:hAnsi="Calibri" w:cs="Calibri"/>
          <w:sz w:val="24"/>
          <w:szCs w:val="24"/>
          <w:lang w:eastAsia="zh-TW"/>
        </w:rPr>
        <w:t xml:space="preserve">. </w:t>
      </w:r>
      <w:r w:rsidR="006A144E" w:rsidRPr="006A144E">
        <w:rPr>
          <w:rFonts w:ascii="Calibri" w:eastAsia="新細明體" w:hAnsi="Calibri" w:cs="Calibri"/>
          <w:sz w:val="24"/>
          <w:szCs w:val="24"/>
          <w:lang w:eastAsia="zh-TW"/>
        </w:rPr>
        <w:t>The options for down</w:t>
      </w:r>
      <w:r w:rsidR="006A144E" w:rsidRPr="006A144E">
        <w:rPr>
          <w:rFonts w:ascii="Cambria Math" w:eastAsia="新細明體" w:hAnsi="Cambria Math" w:cs="Cambria Math"/>
          <w:sz w:val="24"/>
          <w:szCs w:val="24"/>
          <w:lang w:eastAsia="zh-TW"/>
        </w:rPr>
        <w:t>‑</w:t>
      </w:r>
      <w:r w:rsidR="006A144E" w:rsidRPr="006A144E">
        <w:rPr>
          <w:rFonts w:ascii="Calibri" w:eastAsia="新細明體" w:hAnsi="Calibri" w:cs="Calibri"/>
          <w:sz w:val="24"/>
          <w:szCs w:val="24"/>
          <w:lang w:eastAsia="zh-TW"/>
        </w:rPr>
        <w:t>selection include:</w:t>
      </w:r>
    </w:p>
    <w:tbl>
      <w:tblPr>
        <w:tblStyle w:val="af6"/>
        <w:tblW w:w="0" w:type="auto"/>
        <w:tblLook w:val="04A0" w:firstRow="1" w:lastRow="0" w:firstColumn="1" w:lastColumn="0" w:noHBand="0" w:noVBand="1"/>
      </w:tblPr>
      <w:tblGrid>
        <w:gridCol w:w="9307"/>
      </w:tblGrid>
      <w:tr w:rsidR="000A108F" w:rsidRPr="005D6943" w14:paraId="4AA4250E" w14:textId="77777777" w:rsidTr="009D1C1A">
        <w:tc>
          <w:tcPr>
            <w:tcW w:w="9307" w:type="dxa"/>
          </w:tcPr>
          <w:p w14:paraId="2F4F52CE" w14:textId="77777777" w:rsidR="000A108F" w:rsidRPr="005D6943" w:rsidRDefault="000A108F" w:rsidP="009D1C1A">
            <w:pPr>
              <w:shd w:val="clear" w:color="auto" w:fill="FFFFFF"/>
              <w:tabs>
                <w:tab w:val="left" w:pos="2805"/>
              </w:tabs>
              <w:snapToGrid w:val="0"/>
              <w:rPr>
                <w:rFonts w:ascii="Calibri" w:eastAsiaTheme="minorEastAsia" w:hAnsi="Calibri" w:cs="Calibri"/>
                <w:b/>
                <w:bCs/>
                <w:iCs/>
                <w:lang w:eastAsia="zh-TW"/>
              </w:rPr>
            </w:pPr>
            <w:r w:rsidRPr="005D6943">
              <w:rPr>
                <w:rFonts w:ascii="Calibri" w:hAnsi="Calibri" w:cs="Calibri"/>
                <w:b/>
                <w:bCs/>
                <w:iCs/>
                <w:highlight w:val="green"/>
              </w:rPr>
              <w:t>Agreement</w:t>
            </w:r>
          </w:p>
          <w:p w14:paraId="3EA82FF1" w14:textId="77777777" w:rsidR="000A108F" w:rsidRPr="005D6943" w:rsidRDefault="000A108F" w:rsidP="000A108F">
            <w:pPr>
              <w:widowControl/>
              <w:autoSpaceDE/>
              <w:autoSpaceDN/>
              <w:adjustRightInd/>
              <w:spacing w:after="0"/>
              <w:jc w:val="left"/>
              <w:rPr>
                <w:rFonts w:ascii="Calibri" w:eastAsiaTheme="minorEastAsia" w:hAnsi="Calibri" w:cs="Calibri"/>
                <w:sz w:val="20"/>
                <w:szCs w:val="24"/>
                <w:lang w:eastAsia="zh-TW"/>
              </w:rPr>
            </w:pPr>
            <w:bookmarkStart w:id="10" w:name="_Hlk219386384"/>
            <w:r w:rsidRPr="005D6943">
              <w:rPr>
                <w:rFonts w:ascii="Calibri" w:eastAsiaTheme="minorEastAsia" w:hAnsi="Calibri" w:cs="Calibri"/>
                <w:sz w:val="20"/>
                <w:szCs w:val="24"/>
                <w:lang w:eastAsia="zh-TW"/>
              </w:rPr>
              <w:lastRenderedPageBreak/>
              <w:t>For the power ramping between different RACH attempt for multiple PRACH transmission with different Tx beams</w:t>
            </w:r>
            <w:bookmarkEnd w:id="10"/>
            <w:r w:rsidRPr="005D6943">
              <w:rPr>
                <w:rFonts w:ascii="Calibri" w:eastAsiaTheme="minorEastAsia" w:hAnsi="Calibri" w:cs="Calibri"/>
                <w:sz w:val="20"/>
                <w:szCs w:val="24"/>
                <w:lang w:eastAsia="zh-TW"/>
              </w:rPr>
              <w:t xml:space="preserve">, </w:t>
            </w:r>
            <w:proofErr w:type="gramStart"/>
            <w:r w:rsidRPr="005D6943">
              <w:rPr>
                <w:rFonts w:ascii="Calibri" w:eastAsiaTheme="minorEastAsia" w:hAnsi="Calibri" w:cs="Calibri"/>
                <w:sz w:val="20"/>
                <w:szCs w:val="24"/>
                <w:lang w:eastAsia="zh-TW"/>
              </w:rPr>
              <w:t>down-select</w:t>
            </w:r>
            <w:proofErr w:type="gramEnd"/>
            <w:r w:rsidRPr="005D6943">
              <w:rPr>
                <w:rFonts w:ascii="Calibri" w:eastAsiaTheme="minorEastAsia" w:hAnsi="Calibri" w:cs="Calibri"/>
                <w:sz w:val="20"/>
                <w:szCs w:val="24"/>
                <w:lang w:eastAsia="zh-TW"/>
              </w:rPr>
              <w:t xml:space="preserve"> from the following options:</w:t>
            </w:r>
          </w:p>
          <w:p w14:paraId="55441900"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 xml:space="preserve">Option 1: </w:t>
            </w:r>
            <w:bookmarkStart w:id="11" w:name="_Hlk219386373"/>
            <w:r w:rsidRPr="005D6943">
              <w:rPr>
                <w:rFonts w:ascii="Calibri" w:eastAsiaTheme="minorEastAsia" w:hAnsi="Calibri" w:cs="Calibri"/>
                <w:sz w:val="20"/>
                <w:szCs w:val="24"/>
                <w:lang w:eastAsia="zh-TW"/>
              </w:rPr>
              <w:t>when any of the Tx beams used in the next attempt is changed, Layer 1 (may) notifies higher layer to suspend the power ramping counter</w:t>
            </w:r>
            <w:bookmarkEnd w:id="11"/>
            <w:r w:rsidRPr="005D6943">
              <w:rPr>
                <w:rFonts w:ascii="Calibri" w:eastAsiaTheme="minorEastAsia" w:hAnsi="Calibri" w:cs="Calibri"/>
                <w:sz w:val="20"/>
                <w:szCs w:val="24"/>
                <w:lang w:eastAsia="zh-TW"/>
              </w:rPr>
              <w:t>.</w:t>
            </w:r>
          </w:p>
          <w:p w14:paraId="307FF6C8"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Option 2: when all the Tx beams used in the next attempt are changed, Layer 1 notifies higher layer to suspend the power ramping counter</w:t>
            </w:r>
          </w:p>
          <w:p w14:paraId="382B3212" w14:textId="77777777"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Option 3: when M&gt;1 UL Tx beams used in the next attempt are changed, Layer 1 (may) notifies higher layer to suspend the power ramping counter, FFS the value of M.</w:t>
            </w:r>
          </w:p>
          <w:p w14:paraId="56F9DD1A" w14:textId="1D1AB42C" w:rsidR="000A108F" w:rsidRPr="005D6943" w:rsidRDefault="000A108F" w:rsidP="000A108F">
            <w:pPr>
              <w:widowControl/>
              <w:numPr>
                <w:ilvl w:val="0"/>
                <w:numId w:val="30"/>
              </w:numPr>
              <w:autoSpaceDE/>
              <w:autoSpaceDN/>
              <w:adjustRightInd/>
              <w:spacing w:after="0"/>
              <w:jc w:val="left"/>
              <w:rPr>
                <w:rFonts w:ascii="Calibri" w:eastAsiaTheme="minorEastAsia" w:hAnsi="Calibri" w:cs="Calibri"/>
                <w:sz w:val="20"/>
                <w:szCs w:val="24"/>
                <w:lang w:eastAsia="zh-TW"/>
              </w:rPr>
            </w:pPr>
            <w:r w:rsidRPr="005D6943">
              <w:rPr>
                <w:rFonts w:ascii="Calibri" w:eastAsiaTheme="minorEastAsia" w:hAnsi="Calibri" w:cs="Calibri"/>
                <w:sz w:val="20"/>
                <w:szCs w:val="24"/>
                <w:lang w:eastAsia="zh-TW"/>
              </w:rPr>
              <w:t>Option 4: multiple power ramping counters are used for each PRACH transmission in the RO group.</w:t>
            </w:r>
          </w:p>
        </w:tc>
      </w:tr>
    </w:tbl>
    <w:p w14:paraId="2D187401" w14:textId="70A02222" w:rsidR="000A108F" w:rsidRDefault="006A144E" w:rsidP="00001C53">
      <w:pPr>
        <w:widowControl/>
        <w:autoSpaceDE/>
        <w:autoSpaceDN/>
        <w:adjustRightInd/>
        <w:spacing w:before="100" w:beforeAutospacing="1" w:after="100" w:afterAutospacing="1"/>
        <w:jc w:val="left"/>
        <w:rPr>
          <w:rFonts w:ascii="Calibri" w:eastAsiaTheme="minorEastAsia" w:hAnsi="Calibri" w:cs="Calibri"/>
          <w:color w:val="000000"/>
          <w:sz w:val="24"/>
          <w:lang w:eastAsia="zh-TW"/>
        </w:rPr>
      </w:pPr>
      <w:r w:rsidRPr="006A144E">
        <w:rPr>
          <w:rFonts w:ascii="Calibri" w:eastAsiaTheme="minorEastAsia" w:hAnsi="Calibri" w:cs="Calibri"/>
          <w:color w:val="000000"/>
          <w:sz w:val="24"/>
          <w:lang w:eastAsia="zh-TW"/>
        </w:rPr>
        <w:lastRenderedPageBreak/>
        <w:t>We prefer Option 1, as it allows the UE to change a subset of Tx beams, improving performance via additional spatial directions without requiring unnecessary power</w:t>
      </w:r>
      <w:r w:rsidRPr="006A144E">
        <w:rPr>
          <w:rFonts w:ascii="Cambria Math" w:eastAsiaTheme="minorEastAsia" w:hAnsi="Cambria Math" w:cs="Cambria Math"/>
          <w:color w:val="000000"/>
          <w:sz w:val="24"/>
          <w:lang w:eastAsia="zh-TW"/>
        </w:rPr>
        <w:t>‑</w:t>
      </w:r>
      <w:r w:rsidRPr="006A144E">
        <w:rPr>
          <w:rFonts w:ascii="Calibri" w:eastAsiaTheme="minorEastAsia" w:hAnsi="Calibri" w:cs="Calibri"/>
          <w:color w:val="000000"/>
          <w:sz w:val="24"/>
          <w:lang w:eastAsia="zh-TW"/>
        </w:rPr>
        <w:t>ramping increments. This achieves a balance between performance and power</w:t>
      </w:r>
      <w:r w:rsidRPr="006A144E">
        <w:rPr>
          <w:rFonts w:ascii="Cambria Math" w:eastAsiaTheme="minorEastAsia" w:hAnsi="Cambria Math" w:cs="Cambria Math"/>
          <w:color w:val="000000"/>
          <w:sz w:val="24"/>
          <w:lang w:eastAsia="zh-TW"/>
        </w:rPr>
        <w:t>‑</w:t>
      </w:r>
      <w:r w:rsidRPr="006A144E">
        <w:rPr>
          <w:rFonts w:ascii="Calibri" w:eastAsiaTheme="minorEastAsia" w:hAnsi="Calibri" w:cs="Calibri"/>
          <w:color w:val="000000"/>
          <w:sz w:val="24"/>
          <w:lang w:eastAsia="zh-TW"/>
        </w:rPr>
        <w:t>efficiency</w:t>
      </w:r>
      <w:r w:rsidR="00BA742D" w:rsidRPr="00BA742D">
        <w:rPr>
          <w:rFonts w:ascii="Calibri" w:eastAsiaTheme="minorEastAsia" w:hAnsi="Calibri" w:cs="Calibri"/>
          <w:color w:val="000000"/>
          <w:sz w:val="24"/>
          <w:lang w:eastAsia="zh-TW"/>
        </w:rPr>
        <w:t>.</w:t>
      </w:r>
    </w:p>
    <w:p w14:paraId="1F7B199C" w14:textId="41EF2330" w:rsidR="00EF1645" w:rsidRDefault="00EF1645" w:rsidP="00EF1645">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B43223">
        <w:rPr>
          <w:rFonts w:ascii="Calibri" w:eastAsia="新細明體" w:hAnsi="Calibri" w:hint="eastAsia"/>
          <w:b/>
          <w:bCs/>
          <w:sz w:val="24"/>
          <w:lang w:eastAsia="zh-TW"/>
        </w:rPr>
        <w:t>3</w:t>
      </w:r>
      <w:r w:rsidRPr="002667C5">
        <w:rPr>
          <w:rFonts w:ascii="Calibri" w:eastAsia="新細明體" w:hAnsi="Calibri"/>
          <w:bCs/>
          <w:sz w:val="24"/>
          <w:lang w:eastAsia="zh-TW"/>
        </w:rPr>
        <w:t xml:space="preserve">: </w:t>
      </w:r>
    </w:p>
    <w:p w14:paraId="509242EC" w14:textId="2087CBF9" w:rsidR="00EF1645" w:rsidRPr="001F6000" w:rsidRDefault="00EF1645" w:rsidP="00EF1645">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EF1645">
        <w:rPr>
          <w:rFonts w:ascii="Calibri" w:eastAsia="新細明體" w:hAnsi="Calibri" w:cs="Calibri"/>
          <w:sz w:val="24"/>
          <w:szCs w:val="24"/>
          <w:lang w:val="en-US" w:eastAsia="zh-TW"/>
        </w:rPr>
        <w:t xml:space="preserve">For the power ramping between different RACH </w:t>
      </w:r>
      <w:r w:rsidR="00B43223" w:rsidRPr="00EF1645">
        <w:rPr>
          <w:rFonts w:ascii="Calibri" w:eastAsia="新細明體" w:hAnsi="Calibri" w:cs="Calibri"/>
          <w:sz w:val="24"/>
          <w:szCs w:val="24"/>
          <w:lang w:val="en-US" w:eastAsia="zh-TW"/>
        </w:rPr>
        <w:t>attempts</w:t>
      </w:r>
      <w:r w:rsidRPr="00EF1645">
        <w:rPr>
          <w:rFonts w:ascii="Calibri" w:eastAsia="新細明體" w:hAnsi="Calibri" w:cs="Calibri"/>
          <w:sz w:val="24"/>
          <w:szCs w:val="24"/>
          <w:lang w:val="en-US" w:eastAsia="zh-TW"/>
        </w:rPr>
        <w:t xml:space="preserve"> for multiple PRACH transmission with different Tx beams</w:t>
      </w:r>
      <w:r>
        <w:rPr>
          <w:rFonts w:ascii="Calibri" w:eastAsia="新細明體" w:hAnsi="Calibri" w:cs="Calibri" w:hint="eastAsia"/>
          <w:sz w:val="24"/>
          <w:szCs w:val="24"/>
          <w:lang w:val="en-US" w:eastAsia="zh-TW"/>
        </w:rPr>
        <w:t>,</w:t>
      </w:r>
      <w:r w:rsidRPr="00EF1645">
        <w:rPr>
          <w:rFonts w:ascii="Calibri" w:eastAsia="新細明體" w:hAnsi="Calibri" w:cs="Calibri"/>
          <w:sz w:val="24"/>
          <w:szCs w:val="24"/>
          <w:lang w:val="en-US" w:eastAsia="zh-TW"/>
        </w:rPr>
        <w:t xml:space="preserve"> when any of the Tx beams used in the next </w:t>
      </w:r>
      <w:r w:rsidR="00323520" w:rsidRPr="00323520">
        <w:rPr>
          <w:rFonts w:ascii="Calibri" w:eastAsia="新細明體" w:hAnsi="Calibri" w:cs="Calibri"/>
          <w:sz w:val="24"/>
          <w:szCs w:val="24"/>
          <w:lang w:val="en-US" w:eastAsia="zh-TW"/>
        </w:rPr>
        <w:t xml:space="preserve">RACH </w:t>
      </w:r>
      <w:r w:rsidRPr="00EF1645">
        <w:rPr>
          <w:rFonts w:ascii="Calibri" w:eastAsia="新細明體" w:hAnsi="Calibri" w:cs="Calibri"/>
          <w:sz w:val="24"/>
          <w:szCs w:val="24"/>
          <w:lang w:val="en-US" w:eastAsia="zh-TW"/>
        </w:rPr>
        <w:t>attempt is changed, Layer 1 may notif</w:t>
      </w:r>
      <w:r w:rsidR="00323520">
        <w:rPr>
          <w:rFonts w:ascii="Calibri" w:eastAsia="新細明體" w:hAnsi="Calibri" w:cs="Calibri" w:hint="eastAsia"/>
          <w:sz w:val="24"/>
          <w:szCs w:val="24"/>
          <w:lang w:val="en-US" w:eastAsia="zh-TW"/>
        </w:rPr>
        <w:t>y</w:t>
      </w:r>
      <w:r w:rsidRPr="00EF1645">
        <w:rPr>
          <w:rFonts w:ascii="Calibri" w:eastAsia="新細明體" w:hAnsi="Calibri" w:cs="Calibri"/>
          <w:sz w:val="24"/>
          <w:szCs w:val="24"/>
          <w:lang w:val="en-US" w:eastAsia="zh-TW"/>
        </w:rPr>
        <w:t xml:space="preserve"> higher layer to suspend the power ramping counter</w:t>
      </w:r>
      <w:r w:rsidRPr="001F6000">
        <w:rPr>
          <w:rFonts w:ascii="Calibri" w:eastAsia="新細明體" w:hAnsi="Calibri" w:cs="Calibri"/>
          <w:sz w:val="24"/>
          <w:szCs w:val="24"/>
          <w:lang w:val="en-US" w:eastAsia="zh-TW"/>
        </w:rPr>
        <w:t>.</w:t>
      </w:r>
    </w:p>
    <w:p w14:paraId="612818DC" w14:textId="77777777" w:rsidR="000A108F" w:rsidRPr="00EF1645" w:rsidRDefault="000A108F" w:rsidP="00001C53">
      <w:pPr>
        <w:widowControl/>
        <w:autoSpaceDE/>
        <w:autoSpaceDN/>
        <w:adjustRightInd/>
        <w:spacing w:before="100" w:beforeAutospacing="1" w:after="100" w:afterAutospacing="1"/>
        <w:jc w:val="left"/>
        <w:rPr>
          <w:rFonts w:ascii="Calibri" w:eastAsiaTheme="minorEastAsia" w:hAnsi="Calibri" w:cs="Calibri"/>
          <w:color w:val="000000"/>
          <w:sz w:val="24"/>
          <w:lang w:val="en-US" w:eastAsia="zh-TW"/>
        </w:rPr>
      </w:pPr>
    </w:p>
    <w:p w14:paraId="1A00C098" w14:textId="02CF7F1F" w:rsidR="002C4986" w:rsidRPr="002C4986" w:rsidRDefault="002C4986" w:rsidP="002C4986">
      <w:pPr>
        <w:pStyle w:val="2"/>
        <w:rPr>
          <w:rFonts w:ascii="Calibri" w:hAnsi="Calibri" w:cs="Calibri"/>
          <w:b w:val="0"/>
          <w:bCs w:val="0"/>
          <w:lang w:val="en-US" w:eastAsia="zh-TW"/>
        </w:rPr>
      </w:pPr>
      <w:bookmarkStart w:id="12" w:name="_Hlk213170630"/>
      <w:r w:rsidRPr="002C4986">
        <w:rPr>
          <w:rFonts w:ascii="Calibri" w:hAnsi="Calibri" w:cs="Calibri"/>
          <w:b w:val="0"/>
          <w:bCs w:val="0"/>
          <w:sz w:val="32"/>
          <w:szCs w:val="28"/>
          <w:lang w:val="en-US" w:eastAsia="zh-TW"/>
        </w:rPr>
        <w:t>Repetition of PUSCH scheduled by fallback DCI with C-RNTI</w:t>
      </w:r>
      <w:bookmarkEnd w:id="12"/>
    </w:p>
    <w:p w14:paraId="19026C61" w14:textId="2E747777" w:rsidR="00D51322" w:rsidRPr="00323520" w:rsidRDefault="00323520"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323520">
        <w:rPr>
          <w:rFonts w:ascii="Calibri" w:eastAsiaTheme="minorEastAsia" w:hAnsi="Calibri" w:cs="Calibri"/>
          <w:color w:val="000000"/>
          <w:sz w:val="24"/>
          <w:lang w:eastAsia="zh-TW"/>
        </w:rPr>
        <w:t>Regarding the indication of PUSCH repetition number, the following two options remain after down</w:t>
      </w:r>
      <w:r w:rsidRPr="00323520">
        <w:rPr>
          <w:rFonts w:ascii="Cambria Math" w:eastAsiaTheme="minorEastAsia" w:hAnsi="Cambria Math" w:cs="Cambria Math"/>
          <w:color w:val="000000"/>
          <w:sz w:val="24"/>
          <w:lang w:eastAsia="zh-TW"/>
        </w:rPr>
        <w:t>‑</w:t>
      </w:r>
      <w:r w:rsidRPr="00323520">
        <w:rPr>
          <w:rFonts w:ascii="Calibri" w:eastAsiaTheme="minorEastAsia" w:hAnsi="Calibri" w:cs="Calibri"/>
          <w:color w:val="000000"/>
          <w:sz w:val="24"/>
          <w:lang w:eastAsia="zh-TW"/>
        </w:rPr>
        <w:t xml:space="preserve">selection at </w:t>
      </w:r>
      <w:proofErr w:type="spellStart"/>
      <w:r w:rsidRPr="00323520">
        <w:rPr>
          <w:rFonts w:ascii="Calibri" w:eastAsiaTheme="minorEastAsia" w:hAnsi="Calibri" w:cs="Calibri"/>
          <w:color w:val="000000"/>
          <w:sz w:val="24"/>
          <w:lang w:eastAsia="zh-TW"/>
        </w:rPr>
        <w:t>RAN1#123</w:t>
      </w:r>
      <w:proofErr w:type="spellEnd"/>
      <w:r>
        <w:rPr>
          <w:rFonts w:ascii="Calibri" w:eastAsiaTheme="minorEastAsia" w:hAnsi="Calibri" w:cs="Calibri" w:hint="eastAsia"/>
          <w:color w:val="000000"/>
          <w:sz w:val="24"/>
          <w:lang w:eastAsia="zh-TW"/>
        </w:rPr>
        <w:t>:</w:t>
      </w:r>
    </w:p>
    <w:tbl>
      <w:tblPr>
        <w:tblStyle w:val="af6"/>
        <w:tblW w:w="0" w:type="auto"/>
        <w:tblLook w:val="04A0" w:firstRow="1" w:lastRow="0" w:firstColumn="1" w:lastColumn="0" w:noHBand="0" w:noVBand="1"/>
      </w:tblPr>
      <w:tblGrid>
        <w:gridCol w:w="9307"/>
      </w:tblGrid>
      <w:tr w:rsidR="00E64917" w:rsidRPr="00E64917" w14:paraId="5EF6B8C1" w14:textId="77777777" w:rsidTr="00241AFE">
        <w:tc>
          <w:tcPr>
            <w:tcW w:w="9307" w:type="dxa"/>
          </w:tcPr>
          <w:p w14:paraId="73D99FDF" w14:textId="77777777" w:rsidR="00E64917" w:rsidRPr="00E64917" w:rsidRDefault="00E64917" w:rsidP="00241AFE">
            <w:pPr>
              <w:shd w:val="clear" w:color="auto" w:fill="FFFFFF"/>
              <w:snapToGrid w:val="0"/>
              <w:rPr>
                <w:rFonts w:ascii="Calibri" w:hAnsi="Calibri" w:cs="Calibri"/>
                <w:bCs/>
                <w:iCs/>
              </w:rPr>
            </w:pPr>
            <w:r w:rsidRPr="00E64917">
              <w:rPr>
                <w:rFonts w:ascii="Calibri" w:hAnsi="Calibri" w:cs="Calibri"/>
                <w:b/>
                <w:bCs/>
                <w:iCs/>
                <w:highlight w:val="green"/>
              </w:rPr>
              <w:t>Agreement</w:t>
            </w:r>
          </w:p>
          <w:p w14:paraId="09EE9319" w14:textId="77777777" w:rsidR="00226937" w:rsidRPr="00226937" w:rsidRDefault="00226937" w:rsidP="00226937">
            <w:pPr>
              <w:widowControl/>
              <w:snapToGrid w:val="0"/>
              <w:spacing w:after="0"/>
              <w:rPr>
                <w:rFonts w:eastAsia="MS Mincho"/>
                <w:sz w:val="20"/>
                <w:szCs w:val="20"/>
                <w:lang w:eastAsia="ja-JP"/>
              </w:rPr>
            </w:pPr>
            <w:r w:rsidRPr="00226937">
              <w:rPr>
                <w:rFonts w:eastAsia="MS Mincho"/>
                <w:sz w:val="20"/>
                <w:szCs w:val="20"/>
                <w:lang w:eastAsia="ja-JP"/>
              </w:rPr>
              <w:t>Down-select one of the following options to indicate the number of repetitions of PUSCH scheduled by DCI 0_0 with C-RNTI</w:t>
            </w:r>
            <w:r w:rsidRPr="00226937">
              <w:rPr>
                <w:rFonts w:eastAsia="MS Mincho" w:hint="eastAsia"/>
                <w:sz w:val="20"/>
                <w:szCs w:val="20"/>
                <w:lang w:eastAsia="ja-JP"/>
              </w:rPr>
              <w:t xml:space="preserve"> </w:t>
            </w:r>
            <w:r w:rsidRPr="00226937">
              <w:rPr>
                <w:rFonts w:eastAsia="MS Mincho"/>
                <w:sz w:val="20"/>
                <w:szCs w:val="24"/>
                <w:lang w:eastAsia="ja-JP"/>
              </w:rPr>
              <w:t xml:space="preserve">both before and after receiving </w:t>
            </w:r>
            <w:proofErr w:type="spellStart"/>
            <w:r w:rsidRPr="00226937">
              <w:rPr>
                <w:rFonts w:eastAsia="MS Mincho"/>
                <w:sz w:val="20"/>
                <w:szCs w:val="24"/>
                <w:lang w:eastAsia="ja-JP"/>
              </w:rPr>
              <w:t>RRCReconfiguration</w:t>
            </w:r>
            <w:proofErr w:type="spellEnd"/>
          </w:p>
          <w:p w14:paraId="208DCFF8" w14:textId="77777777" w:rsidR="00226937" w:rsidRPr="00226937" w:rsidRDefault="00226937" w:rsidP="00226937">
            <w:pPr>
              <w:widowControl/>
              <w:numPr>
                <w:ilvl w:val="0"/>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 xml:space="preserve">Option 1: Using at most 2 </w:t>
            </w:r>
            <w:proofErr w:type="spellStart"/>
            <w:r w:rsidRPr="00226937">
              <w:rPr>
                <w:rFonts w:eastAsia="MS Mincho"/>
                <w:sz w:val="20"/>
                <w:szCs w:val="24"/>
                <w:lang w:eastAsia="ja-JP"/>
              </w:rPr>
              <w:t>MSB</w:t>
            </w:r>
            <w:proofErr w:type="spellEnd"/>
            <w:r w:rsidRPr="00226937">
              <w:rPr>
                <w:rFonts w:eastAsia="MS Mincho"/>
                <w:sz w:val="20"/>
                <w:szCs w:val="24"/>
                <w:lang w:eastAsia="ja-JP"/>
              </w:rPr>
              <w:t xml:space="preserve"> of MCS field in DCI format 0_0 with CRC scrambled by C-RNTI</w:t>
            </w:r>
          </w:p>
          <w:p w14:paraId="7B70252C" w14:textId="77777777" w:rsidR="00226937" w:rsidRPr="00226937" w:rsidRDefault="00226937" w:rsidP="00226937">
            <w:pPr>
              <w:widowControl/>
              <w:numPr>
                <w:ilvl w:val="1"/>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FFS: details</w:t>
            </w:r>
          </w:p>
          <w:p w14:paraId="184EFF26" w14:textId="77777777" w:rsidR="00226937" w:rsidRPr="00226937" w:rsidRDefault="00226937" w:rsidP="00226937">
            <w:pPr>
              <w:widowControl/>
              <w:numPr>
                <w:ilvl w:val="0"/>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 xml:space="preserve">Option 2: Based on </w:t>
            </w:r>
            <w:proofErr w:type="spellStart"/>
            <w:r w:rsidRPr="00226937">
              <w:rPr>
                <w:rFonts w:eastAsia="MS Mincho"/>
                <w:sz w:val="20"/>
                <w:szCs w:val="24"/>
                <w:lang w:eastAsia="ja-JP"/>
              </w:rPr>
              <w:t>TDRA</w:t>
            </w:r>
            <w:proofErr w:type="spellEnd"/>
          </w:p>
          <w:p w14:paraId="3FE8BF11" w14:textId="68E6EEED" w:rsidR="00E64917" w:rsidRPr="00226937" w:rsidRDefault="00226937" w:rsidP="00226937">
            <w:pPr>
              <w:widowControl/>
              <w:numPr>
                <w:ilvl w:val="1"/>
                <w:numId w:val="30"/>
              </w:numPr>
              <w:autoSpaceDE/>
              <w:autoSpaceDN/>
              <w:adjustRightInd/>
              <w:spacing w:after="0"/>
              <w:jc w:val="left"/>
              <w:rPr>
                <w:rFonts w:eastAsia="MS Mincho"/>
                <w:sz w:val="20"/>
                <w:szCs w:val="24"/>
                <w:lang w:eastAsia="ja-JP"/>
              </w:rPr>
            </w:pPr>
            <w:r w:rsidRPr="00226937">
              <w:rPr>
                <w:rFonts w:eastAsia="MS Mincho"/>
                <w:sz w:val="20"/>
                <w:szCs w:val="24"/>
                <w:lang w:eastAsia="ja-JP"/>
              </w:rPr>
              <w:t>FFS: details</w:t>
            </w:r>
          </w:p>
        </w:tc>
      </w:tr>
    </w:tbl>
    <w:p w14:paraId="27785E7C" w14:textId="427709B3" w:rsidR="00CE43D7" w:rsidRDefault="00CE43D7" w:rsidP="00890DC2">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r w:rsidRPr="00CE43D7">
        <w:rPr>
          <w:rFonts w:ascii="Calibri" w:eastAsia="新細明體" w:hAnsi="Calibri" w:cs="Calibri"/>
          <w:sz w:val="24"/>
          <w:szCs w:val="24"/>
          <w:lang w:eastAsia="zh-TW"/>
        </w:rPr>
        <w:t>Using the two most significant bits of the MCS field in DCI to indicate the repetition number makes use of existing resources and avoids extra complexity.</w:t>
      </w:r>
      <w:r>
        <w:rPr>
          <w:rFonts w:ascii="Calibri" w:eastAsia="新細明體" w:hAnsi="Calibri" w:cs="Calibri" w:hint="eastAsia"/>
          <w:sz w:val="24"/>
          <w:szCs w:val="24"/>
          <w:lang w:eastAsia="zh-TW"/>
        </w:rPr>
        <w:t xml:space="preserve"> </w:t>
      </w:r>
      <w:r w:rsidRPr="00CE43D7">
        <w:rPr>
          <w:rFonts w:ascii="Calibri" w:eastAsia="新細明體" w:hAnsi="Calibri" w:cs="Calibri"/>
          <w:sz w:val="24"/>
          <w:szCs w:val="24"/>
          <w:lang w:eastAsia="zh-TW"/>
        </w:rPr>
        <w:t>This approach can efficiently signal one of four preset repetition values withou</w:t>
      </w:r>
      <w:r w:rsidRPr="00283FE5">
        <w:rPr>
          <w:rFonts w:ascii="Calibri" w:eastAsia="新細明體" w:hAnsi="Calibri" w:cs="Calibri"/>
          <w:sz w:val="24"/>
          <w:szCs w:val="24"/>
          <w:lang w:eastAsia="zh-TW"/>
        </w:rPr>
        <w:t xml:space="preserve">t changing the DCI size, while improving </w:t>
      </w:r>
      <w:proofErr w:type="spellStart"/>
      <w:r w:rsidRPr="00283FE5">
        <w:rPr>
          <w:rFonts w:ascii="Calibri" w:eastAsia="新細明體" w:hAnsi="Calibri" w:cs="Calibri"/>
          <w:sz w:val="24"/>
          <w:szCs w:val="24"/>
          <w:lang w:eastAsia="zh-TW"/>
        </w:rPr>
        <w:t>signaling</w:t>
      </w:r>
      <w:proofErr w:type="spellEnd"/>
      <w:r w:rsidRPr="00283FE5">
        <w:rPr>
          <w:rFonts w:ascii="Calibri" w:eastAsia="新細明體" w:hAnsi="Calibri" w:cs="Calibri"/>
          <w:sz w:val="24"/>
          <w:szCs w:val="24"/>
          <w:lang w:eastAsia="zh-TW"/>
        </w:rPr>
        <w:t xml:space="preserve"> reliability.</w:t>
      </w:r>
      <w:r w:rsidRPr="00283FE5">
        <w:rPr>
          <w:rFonts w:ascii="Calibri" w:eastAsia="新細明體" w:hAnsi="Calibri" w:cs="Calibri" w:hint="eastAsia"/>
          <w:sz w:val="24"/>
          <w:szCs w:val="24"/>
          <w:lang w:eastAsia="zh-TW"/>
        </w:rPr>
        <w:t xml:space="preserve"> </w:t>
      </w:r>
      <w:r w:rsidRPr="00283FE5">
        <w:rPr>
          <w:rFonts w:ascii="Calibri" w:eastAsia="新細明體" w:hAnsi="Calibri" w:cs="Calibri"/>
          <w:sz w:val="24"/>
          <w:szCs w:val="24"/>
          <w:lang w:eastAsia="zh-TW"/>
        </w:rPr>
        <w:t xml:space="preserve">It also follows the same indication method used for </w:t>
      </w:r>
      <w:proofErr w:type="spellStart"/>
      <w:r w:rsidRPr="00283FE5">
        <w:rPr>
          <w:rFonts w:ascii="Calibri" w:eastAsia="新細明體" w:hAnsi="Calibri" w:cs="Calibri"/>
          <w:sz w:val="24"/>
          <w:szCs w:val="24"/>
          <w:lang w:eastAsia="zh-TW"/>
        </w:rPr>
        <w:t>Msg.3</w:t>
      </w:r>
      <w:proofErr w:type="spellEnd"/>
      <w:r w:rsidRPr="00283FE5">
        <w:rPr>
          <w:rFonts w:ascii="Calibri" w:eastAsia="新細明體" w:hAnsi="Calibri" w:cs="Calibri"/>
          <w:sz w:val="24"/>
          <w:szCs w:val="24"/>
          <w:lang w:eastAsia="zh-TW"/>
        </w:rPr>
        <w:t xml:space="preserve"> PUSCH repetition, which helps simplify implementation.</w:t>
      </w:r>
      <w:r w:rsidRPr="00283FE5">
        <w:rPr>
          <w:rFonts w:ascii="Calibri" w:eastAsia="新細明體" w:hAnsi="Calibri" w:cs="Calibri" w:hint="eastAsia"/>
          <w:sz w:val="24"/>
          <w:szCs w:val="24"/>
          <w:lang w:eastAsia="zh-TW"/>
        </w:rPr>
        <w:t xml:space="preserve"> </w:t>
      </w:r>
      <w:r w:rsidRPr="00283FE5">
        <w:rPr>
          <w:rFonts w:ascii="Calibri" w:eastAsia="新細明體" w:hAnsi="Calibri" w:cs="Calibri"/>
          <w:sz w:val="24"/>
          <w:szCs w:val="24"/>
          <w:lang w:eastAsia="zh-TW"/>
        </w:rPr>
        <w:t>Therefore</w:t>
      </w:r>
      <w:r w:rsidRPr="00CE43D7">
        <w:rPr>
          <w:rFonts w:ascii="Calibri" w:eastAsia="新細明體" w:hAnsi="Calibri" w:cs="Calibri"/>
          <w:sz w:val="24"/>
          <w:szCs w:val="24"/>
          <w:lang w:eastAsia="zh-TW"/>
        </w:rPr>
        <w:t>, we prefer option 1.</w:t>
      </w:r>
    </w:p>
    <w:p w14:paraId="1F4C338C" w14:textId="73234710" w:rsidR="00890DC2" w:rsidRDefault="00890DC2" w:rsidP="00890DC2">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sidR="00B43223">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496235B6" w14:textId="2999F670" w:rsidR="00890DC2" w:rsidRPr="00205AD1" w:rsidRDefault="00205AD1" w:rsidP="00890DC2">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205AD1">
        <w:rPr>
          <w:rFonts w:ascii="Calibri" w:eastAsia="新細明體" w:hAnsi="Calibri" w:cs="Calibri"/>
          <w:sz w:val="24"/>
          <w:szCs w:val="24"/>
          <w:lang w:val="en-US" w:eastAsia="zh-TW"/>
        </w:rPr>
        <w:t xml:space="preserve">Using at most 2 </w:t>
      </w:r>
      <w:proofErr w:type="spellStart"/>
      <w:r w:rsidRPr="00205AD1">
        <w:rPr>
          <w:rFonts w:ascii="Calibri" w:eastAsia="新細明體" w:hAnsi="Calibri" w:cs="Calibri"/>
          <w:sz w:val="24"/>
          <w:szCs w:val="24"/>
          <w:lang w:val="en-US" w:eastAsia="zh-TW"/>
        </w:rPr>
        <w:t>MSB</w:t>
      </w:r>
      <w:proofErr w:type="spellEnd"/>
      <w:r w:rsidRPr="00205AD1">
        <w:rPr>
          <w:rFonts w:ascii="Calibri" w:eastAsia="新細明體" w:hAnsi="Calibri" w:cs="Calibri"/>
          <w:sz w:val="24"/>
          <w:szCs w:val="24"/>
          <w:lang w:val="en-US" w:eastAsia="zh-TW"/>
        </w:rPr>
        <w:t xml:space="preserve"> of MCS field in DCI format 0_0 with CRC scrambled by C-RNTI</w:t>
      </w:r>
      <w:r w:rsidRPr="00205AD1">
        <w:rPr>
          <w:rFonts w:ascii="Calibri" w:eastAsia="新細明體" w:hAnsi="Calibri" w:cs="Calibri" w:hint="eastAsia"/>
          <w:sz w:val="24"/>
          <w:szCs w:val="24"/>
          <w:lang w:val="en-US" w:eastAsia="zh-TW"/>
        </w:rPr>
        <w:t xml:space="preserve"> </w:t>
      </w:r>
      <w:r w:rsidRPr="00205AD1">
        <w:rPr>
          <w:rFonts w:ascii="Calibri" w:eastAsia="新細明體" w:hAnsi="Calibri" w:cs="Calibri"/>
          <w:sz w:val="24"/>
          <w:szCs w:val="24"/>
          <w:lang w:val="en-US" w:eastAsia="zh-TW"/>
        </w:rPr>
        <w:t>to indicate the number of repetitions of PUSCH</w:t>
      </w:r>
      <w:r w:rsidRPr="00205AD1">
        <w:rPr>
          <w:rFonts w:ascii="Calibri" w:eastAsia="新細明體" w:hAnsi="Calibri" w:cs="Calibri" w:hint="eastAsia"/>
          <w:sz w:val="24"/>
          <w:szCs w:val="24"/>
          <w:lang w:val="en-US" w:eastAsia="zh-TW"/>
        </w:rPr>
        <w:t>.</w:t>
      </w:r>
    </w:p>
    <w:p w14:paraId="1CF287B0" w14:textId="77777777" w:rsidR="00890DC2" w:rsidRPr="00890DC2" w:rsidRDefault="00890DC2" w:rsidP="00001C53">
      <w:pPr>
        <w:widowControl/>
        <w:autoSpaceDE/>
        <w:autoSpaceDN/>
        <w:adjustRightInd/>
        <w:spacing w:before="100" w:beforeAutospacing="1" w:after="100" w:afterAutospacing="1"/>
        <w:jc w:val="left"/>
        <w:rPr>
          <w:rFonts w:ascii="Calibri" w:eastAsia="新細明體" w:hAnsi="Calibri" w:cs="Calibri"/>
          <w:sz w:val="24"/>
          <w:szCs w:val="24"/>
          <w:lang w:val="en-US" w:eastAsia="zh-TW"/>
        </w:rPr>
      </w:pPr>
    </w:p>
    <w:p w14:paraId="59150105"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lastRenderedPageBreak/>
        <w:t>Conclusion</w:t>
      </w:r>
    </w:p>
    <w:bookmarkEnd w:id="3"/>
    <w:bookmarkEnd w:id="4"/>
    <w:bookmarkEnd w:id="5"/>
    <w:bookmarkEnd w:id="6"/>
    <w:p w14:paraId="59415550" w14:textId="504B8E75" w:rsidR="007535E0" w:rsidRDefault="007535E0" w:rsidP="007535E0">
      <w:pPr>
        <w:pStyle w:val="a3"/>
        <w:autoSpaceDE/>
        <w:autoSpaceDN/>
        <w:adjustRightInd/>
        <w:rPr>
          <w:rFonts w:ascii="Calibri" w:eastAsia="新細明體" w:hAnsi="Calibri" w:cs="Calibri"/>
          <w:sz w:val="24"/>
          <w:szCs w:val="22"/>
          <w:lang w:val="en-US" w:eastAsia="zh-TW"/>
        </w:rPr>
      </w:pPr>
      <w:r w:rsidRPr="00442B8F">
        <w:rPr>
          <w:rFonts w:ascii="Calibri" w:eastAsia="新細明體" w:hAnsi="Calibri" w:cs="Calibri"/>
          <w:sz w:val="24"/>
          <w:szCs w:val="22"/>
          <w:lang w:val="en-US" w:eastAsia="zh-TW"/>
        </w:rPr>
        <w:t xml:space="preserve">This contribution </w:t>
      </w:r>
      <w:r w:rsidR="00CE43D7">
        <w:rPr>
          <w:rFonts w:ascii="Calibri" w:eastAsia="新細明體" w:hAnsi="Calibri" w:cs="Calibri"/>
          <w:sz w:val="24"/>
          <w:szCs w:val="22"/>
          <w:lang w:val="en-US" w:eastAsia="zh-TW"/>
        </w:rPr>
        <w:t>discusses</w:t>
      </w:r>
      <w:r>
        <w:rPr>
          <w:rFonts w:ascii="Calibri" w:eastAsia="新細明體" w:hAnsi="Calibri" w:cs="Calibri"/>
          <w:sz w:val="24"/>
          <w:szCs w:val="22"/>
          <w:lang w:val="en-US" w:eastAsia="zh-TW"/>
        </w:rPr>
        <w:t xml:space="preserve"> </w:t>
      </w:r>
      <w:r w:rsidRPr="00442B8F">
        <w:rPr>
          <w:rFonts w:ascii="Calibri" w:eastAsia="新細明體" w:hAnsi="Calibri" w:cs="Calibri"/>
          <w:sz w:val="24"/>
          <w:szCs w:val="22"/>
          <w:lang w:val="en-US" w:eastAsia="zh-TW"/>
        </w:rPr>
        <w:t xml:space="preserve">some details for </w:t>
      </w:r>
      <w:r w:rsidR="00CE43D7" w:rsidRPr="00AE56E1">
        <w:rPr>
          <w:rFonts w:ascii="Calibri" w:hAnsi="Calibri" w:cs="Calibri"/>
          <w:color w:val="000000"/>
          <w:sz w:val="24"/>
        </w:rPr>
        <w:t>multiple PRACH transmissions using different beams and PUSCH repetition scheduled by fallback DCI with C-RNTI</w:t>
      </w:r>
      <w:r w:rsidRPr="00442B8F">
        <w:rPr>
          <w:rFonts w:ascii="Calibri" w:eastAsia="新細明體" w:hAnsi="Calibri" w:cs="Calibri"/>
          <w:sz w:val="24"/>
          <w:szCs w:val="22"/>
          <w:lang w:val="en-US" w:eastAsia="zh-TW"/>
        </w:rPr>
        <w:t>. We have following proposals:</w:t>
      </w:r>
    </w:p>
    <w:p w14:paraId="59E836D4"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b/>
          <w:bCs/>
          <w:sz w:val="24"/>
          <w:lang w:eastAsia="zh-TW"/>
        </w:rPr>
        <w:t>1</w:t>
      </w:r>
      <w:r w:rsidRPr="002667C5">
        <w:rPr>
          <w:rFonts w:ascii="Calibri" w:eastAsia="新細明體" w:hAnsi="Calibri"/>
          <w:bCs/>
          <w:sz w:val="24"/>
          <w:lang w:eastAsia="zh-TW"/>
        </w:rPr>
        <w:t xml:space="preserve">: </w:t>
      </w:r>
    </w:p>
    <w:p w14:paraId="07321791" w14:textId="390ECF9A" w:rsidR="007535E0" w:rsidRPr="00423AE8" w:rsidRDefault="009B1416" w:rsidP="00423AE8">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1F6000">
        <w:rPr>
          <w:rFonts w:ascii="Calibri" w:eastAsia="新細明體" w:hAnsi="Calibri" w:cs="Calibri"/>
          <w:sz w:val="24"/>
          <w:szCs w:val="24"/>
          <w:lang w:val="en-US" w:eastAsia="zh-TW"/>
        </w:rPr>
        <w:t>Support indicating the UL beam information via</w:t>
      </w:r>
      <w:r w:rsidRPr="001F6000">
        <w:rPr>
          <w:rFonts w:ascii="Calibri" w:eastAsia="新細明體" w:hAnsi="Calibri" w:cs="Calibri" w:hint="eastAsia"/>
          <w:sz w:val="24"/>
          <w:szCs w:val="24"/>
          <w:lang w:val="en-US" w:eastAsia="zh-TW"/>
        </w:rPr>
        <w:t xml:space="preserve"> </w:t>
      </w:r>
      <w:r w:rsidRPr="001F6000">
        <w:rPr>
          <w:rFonts w:ascii="Calibri" w:eastAsia="新細明體" w:hAnsi="Calibri" w:cs="Calibri"/>
          <w:sz w:val="24"/>
          <w:szCs w:val="24"/>
          <w:lang w:val="en-US" w:eastAsia="zh-TW"/>
        </w:rPr>
        <w:t>RA-RNTI</w:t>
      </w:r>
      <w:r>
        <w:rPr>
          <w:rFonts w:ascii="Calibri" w:eastAsia="新細明體" w:hAnsi="Calibri" w:cs="Calibri" w:hint="eastAsia"/>
          <w:sz w:val="24"/>
          <w:szCs w:val="24"/>
          <w:lang w:eastAsia="zh-TW"/>
        </w:rPr>
        <w:t>.</w:t>
      </w:r>
    </w:p>
    <w:p w14:paraId="5F1A991D"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2</w:t>
      </w:r>
      <w:r w:rsidRPr="002667C5">
        <w:rPr>
          <w:rFonts w:ascii="Calibri" w:eastAsia="新細明體" w:hAnsi="Calibri"/>
          <w:bCs/>
          <w:sz w:val="24"/>
          <w:lang w:eastAsia="zh-TW"/>
        </w:rPr>
        <w:t xml:space="preserve">: </w:t>
      </w:r>
    </w:p>
    <w:p w14:paraId="1A70C521" w14:textId="0F60CE6A" w:rsidR="007535E0" w:rsidRPr="001F6000" w:rsidRDefault="006A144E"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C07CA4">
        <w:rPr>
          <w:rFonts w:ascii="Calibri" w:eastAsia="新細明體" w:hAnsi="Calibri" w:cs="Calibri"/>
          <w:sz w:val="24"/>
          <w:szCs w:val="24"/>
          <w:lang w:val="en-US" w:eastAsia="zh-TW"/>
        </w:rPr>
        <w:t xml:space="preserve">At least for initial RACH attempt, </w:t>
      </w:r>
      <w:r w:rsidRPr="006A144E">
        <w:rPr>
          <w:rFonts w:ascii="Calibri" w:eastAsia="新細明體" w:hAnsi="Calibri" w:cs="Calibri"/>
          <w:sz w:val="24"/>
          <w:szCs w:val="24"/>
          <w:lang w:val="en-US" w:eastAsia="zh-TW"/>
        </w:rPr>
        <w:t xml:space="preserve">determine the total number of PRACH transmissions based on the number of beams supported by the UE and multiple </w:t>
      </w:r>
      <w:proofErr w:type="spellStart"/>
      <w:r w:rsidRPr="006A144E">
        <w:rPr>
          <w:rFonts w:ascii="Calibri" w:eastAsia="新細明體" w:hAnsi="Calibri" w:cs="Calibri"/>
          <w:sz w:val="24"/>
          <w:szCs w:val="24"/>
          <w:lang w:val="en-US" w:eastAsia="zh-TW"/>
        </w:rPr>
        <w:t>RSRP</w:t>
      </w:r>
      <w:proofErr w:type="spellEnd"/>
      <w:r w:rsidRPr="006A144E">
        <w:rPr>
          <w:rFonts w:ascii="Calibri" w:eastAsia="新細明體" w:hAnsi="Calibri" w:cs="Calibri"/>
          <w:sz w:val="24"/>
          <w:szCs w:val="24"/>
          <w:lang w:val="en-US" w:eastAsia="zh-TW"/>
        </w:rPr>
        <w:t xml:space="preserve"> thresholds, where each threshold corresponds to the number of repetitions per Tx beam</w:t>
      </w:r>
      <w:r w:rsidRPr="00C07CA4">
        <w:rPr>
          <w:rFonts w:ascii="Calibri" w:eastAsia="新細明體" w:hAnsi="Calibri" w:cs="Calibri" w:hint="eastAsia"/>
          <w:sz w:val="24"/>
          <w:szCs w:val="24"/>
          <w:lang w:val="en-US" w:eastAsia="zh-TW"/>
        </w:rPr>
        <w:t xml:space="preserve"> (i.e., combination of option 3 and option 4)</w:t>
      </w:r>
      <w:r w:rsidR="007535E0" w:rsidRPr="001F6000">
        <w:rPr>
          <w:rFonts w:ascii="Calibri" w:eastAsia="新細明體" w:hAnsi="Calibri" w:cs="Calibri"/>
          <w:sz w:val="24"/>
          <w:szCs w:val="24"/>
          <w:lang w:val="en-US" w:eastAsia="zh-TW"/>
        </w:rPr>
        <w:t>.</w:t>
      </w:r>
    </w:p>
    <w:p w14:paraId="6752BA77"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3</w:t>
      </w:r>
      <w:r w:rsidRPr="002667C5">
        <w:rPr>
          <w:rFonts w:ascii="Calibri" w:eastAsia="新細明體" w:hAnsi="Calibri"/>
          <w:bCs/>
          <w:sz w:val="24"/>
          <w:lang w:eastAsia="zh-TW"/>
        </w:rPr>
        <w:t xml:space="preserve">: </w:t>
      </w:r>
    </w:p>
    <w:p w14:paraId="7FB99B93" w14:textId="299210F4" w:rsidR="007535E0" w:rsidRPr="001F6000" w:rsidRDefault="00323520"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323520">
        <w:rPr>
          <w:rFonts w:ascii="Calibri" w:eastAsia="新細明體" w:hAnsi="Calibri" w:cs="Calibri"/>
          <w:sz w:val="24"/>
          <w:szCs w:val="24"/>
          <w:lang w:val="en-US" w:eastAsia="zh-TW"/>
        </w:rPr>
        <w:t>For the power ramping between different RACH attempts for multiple PRACH transmission with different Tx beams, when any of the Tx beams used in the next RACH attempt is changed, Layer 1 may notify higher layer to suspend the power ramping counter</w:t>
      </w:r>
      <w:r w:rsidR="007535E0" w:rsidRPr="001F6000">
        <w:rPr>
          <w:rFonts w:ascii="Calibri" w:eastAsia="新細明體" w:hAnsi="Calibri" w:cs="Calibri" w:hint="eastAsia"/>
          <w:sz w:val="24"/>
          <w:szCs w:val="24"/>
          <w:lang w:val="en-US" w:eastAsia="zh-TW"/>
        </w:rPr>
        <w:t>.</w:t>
      </w:r>
    </w:p>
    <w:p w14:paraId="1D849BE8" w14:textId="77777777" w:rsidR="007535E0" w:rsidRDefault="007535E0" w:rsidP="007535E0">
      <w:pPr>
        <w:widowControl/>
        <w:overflowPunct w:val="0"/>
        <w:autoSpaceDE/>
        <w:autoSpaceDN/>
        <w:adjustRightInd/>
        <w:snapToGrid w:val="0"/>
        <w:spacing w:beforeLines="50" w:before="120" w:after="60" w:line="259" w:lineRule="auto"/>
        <w:jc w:val="left"/>
        <w:rPr>
          <w:rFonts w:ascii="Calibri" w:eastAsia="新細明體" w:hAnsi="Calibri"/>
          <w:bCs/>
          <w:sz w:val="24"/>
          <w:lang w:eastAsia="zh-TW"/>
        </w:rPr>
      </w:pPr>
      <w:r w:rsidRPr="002667C5">
        <w:rPr>
          <w:rFonts w:ascii="Calibri" w:eastAsia="新細明體" w:hAnsi="Calibri" w:hint="eastAsia"/>
          <w:b/>
          <w:bCs/>
          <w:sz w:val="24"/>
          <w:lang w:eastAsia="zh-TW"/>
        </w:rPr>
        <w:t>Pr</w:t>
      </w:r>
      <w:r w:rsidRPr="002667C5">
        <w:rPr>
          <w:rFonts w:ascii="Calibri" w:eastAsia="新細明體" w:hAnsi="Calibri"/>
          <w:b/>
          <w:bCs/>
          <w:sz w:val="24"/>
          <w:lang w:eastAsia="zh-TW"/>
        </w:rPr>
        <w:t xml:space="preserve">oposal </w:t>
      </w:r>
      <w:r>
        <w:rPr>
          <w:rFonts w:ascii="Calibri" w:eastAsia="新細明體" w:hAnsi="Calibri" w:hint="eastAsia"/>
          <w:b/>
          <w:bCs/>
          <w:sz w:val="24"/>
          <w:lang w:eastAsia="zh-TW"/>
        </w:rPr>
        <w:t>4</w:t>
      </w:r>
      <w:r w:rsidRPr="002667C5">
        <w:rPr>
          <w:rFonts w:ascii="Calibri" w:eastAsia="新細明體" w:hAnsi="Calibri"/>
          <w:bCs/>
          <w:sz w:val="24"/>
          <w:lang w:eastAsia="zh-TW"/>
        </w:rPr>
        <w:t xml:space="preserve">: </w:t>
      </w:r>
    </w:p>
    <w:p w14:paraId="035DC689" w14:textId="623F710A" w:rsidR="007535E0" w:rsidRPr="00205AD1" w:rsidRDefault="009B1416" w:rsidP="007535E0">
      <w:pPr>
        <w:widowControl/>
        <w:numPr>
          <w:ilvl w:val="0"/>
          <w:numId w:val="13"/>
        </w:numPr>
        <w:autoSpaceDE/>
        <w:autoSpaceDN/>
        <w:adjustRightInd/>
        <w:spacing w:before="100" w:beforeAutospacing="1" w:after="100" w:afterAutospacing="1"/>
        <w:jc w:val="left"/>
        <w:rPr>
          <w:rFonts w:ascii="Calibri" w:eastAsia="新細明體" w:hAnsi="Calibri" w:cs="Calibri"/>
          <w:sz w:val="24"/>
          <w:szCs w:val="24"/>
          <w:lang w:val="en-US" w:eastAsia="zh-TW"/>
        </w:rPr>
      </w:pPr>
      <w:r w:rsidRPr="00205AD1">
        <w:rPr>
          <w:rFonts w:ascii="Calibri" w:eastAsia="新細明體" w:hAnsi="Calibri" w:cs="Calibri"/>
          <w:sz w:val="24"/>
          <w:szCs w:val="24"/>
          <w:lang w:val="en-US" w:eastAsia="zh-TW"/>
        </w:rPr>
        <w:t xml:space="preserve">Using at most 2 </w:t>
      </w:r>
      <w:proofErr w:type="spellStart"/>
      <w:r w:rsidRPr="00205AD1">
        <w:rPr>
          <w:rFonts w:ascii="Calibri" w:eastAsia="新細明體" w:hAnsi="Calibri" w:cs="Calibri"/>
          <w:sz w:val="24"/>
          <w:szCs w:val="24"/>
          <w:lang w:val="en-US" w:eastAsia="zh-TW"/>
        </w:rPr>
        <w:t>MSB</w:t>
      </w:r>
      <w:proofErr w:type="spellEnd"/>
      <w:r w:rsidRPr="00205AD1">
        <w:rPr>
          <w:rFonts w:ascii="Calibri" w:eastAsia="新細明體" w:hAnsi="Calibri" w:cs="Calibri"/>
          <w:sz w:val="24"/>
          <w:szCs w:val="24"/>
          <w:lang w:val="en-US" w:eastAsia="zh-TW"/>
        </w:rPr>
        <w:t xml:space="preserve"> of MCS field in DCI format 0_0 with CRC scrambled by C-RNTI</w:t>
      </w:r>
      <w:r w:rsidRPr="00205AD1">
        <w:rPr>
          <w:rFonts w:ascii="Calibri" w:eastAsia="新細明體" w:hAnsi="Calibri" w:cs="Calibri" w:hint="eastAsia"/>
          <w:sz w:val="24"/>
          <w:szCs w:val="24"/>
          <w:lang w:val="en-US" w:eastAsia="zh-TW"/>
        </w:rPr>
        <w:t xml:space="preserve"> </w:t>
      </w:r>
      <w:r w:rsidRPr="00205AD1">
        <w:rPr>
          <w:rFonts w:ascii="Calibri" w:eastAsia="新細明體" w:hAnsi="Calibri" w:cs="Calibri"/>
          <w:sz w:val="24"/>
          <w:szCs w:val="24"/>
          <w:lang w:val="en-US" w:eastAsia="zh-TW"/>
        </w:rPr>
        <w:t>to indicate the number of repetitions of PUSCH</w:t>
      </w:r>
      <w:r w:rsidR="007535E0" w:rsidRPr="00205AD1">
        <w:rPr>
          <w:rFonts w:ascii="Calibri" w:eastAsia="新細明體" w:hAnsi="Calibri" w:cs="Calibri" w:hint="eastAsia"/>
          <w:sz w:val="24"/>
          <w:szCs w:val="24"/>
          <w:lang w:val="en-US" w:eastAsia="zh-TW"/>
        </w:rPr>
        <w:t>.</w:t>
      </w:r>
    </w:p>
    <w:p w14:paraId="6B44B6FE" w14:textId="77777777" w:rsidR="00B70C37" w:rsidRPr="00FB5842" w:rsidRDefault="00B70C37" w:rsidP="00B70C37">
      <w:pPr>
        <w:pStyle w:val="1"/>
        <w:keepNext/>
        <w:keepLines/>
        <w:widowControl/>
        <w:numPr>
          <w:ilvl w:val="0"/>
          <w:numId w:val="2"/>
        </w:numPr>
        <w:pBdr>
          <w:top w:val="single" w:sz="12" w:space="3" w:color="auto"/>
        </w:pBdr>
        <w:overflowPunct w:val="0"/>
        <w:spacing w:before="240" w:after="180"/>
        <w:jc w:val="left"/>
        <w:textAlignment w:val="baseline"/>
        <w:rPr>
          <w:rFonts w:ascii="Calibri" w:eastAsia="新細明體" w:hAnsi="Calibri" w:cs="Calibri"/>
          <w:b w:val="0"/>
          <w:bCs w:val="0"/>
          <w:sz w:val="36"/>
          <w:szCs w:val="20"/>
          <w:lang w:eastAsia="ja-JP"/>
        </w:rPr>
      </w:pPr>
      <w:r w:rsidRPr="00FB5842">
        <w:rPr>
          <w:rFonts w:ascii="Calibri" w:eastAsia="新細明體" w:hAnsi="Calibri" w:cs="Calibri"/>
          <w:b w:val="0"/>
          <w:bCs w:val="0"/>
          <w:sz w:val="36"/>
          <w:szCs w:val="20"/>
          <w:lang w:eastAsia="ja-JP"/>
        </w:rPr>
        <w:t>References</w:t>
      </w:r>
    </w:p>
    <w:p w14:paraId="273AEA05" w14:textId="4DABE9F9" w:rsidR="00B70C37" w:rsidRPr="00244A4D" w:rsidRDefault="00B70C37" w:rsidP="00B70C37">
      <w:pPr>
        <w:spacing w:afterLines="50"/>
        <w:ind w:left="566" w:hangingChars="236" w:hanging="566"/>
        <w:rPr>
          <w:rFonts w:ascii="Calibri" w:eastAsiaTheme="minorEastAsia" w:hAnsi="Calibri" w:cs="Calibri"/>
          <w:sz w:val="24"/>
          <w:szCs w:val="24"/>
          <w:lang w:eastAsia="zh-TW"/>
        </w:rPr>
      </w:pPr>
      <w:r w:rsidRPr="00244A4D">
        <w:rPr>
          <w:rFonts w:ascii="Calibri" w:hAnsi="Calibri" w:cs="Calibri"/>
          <w:sz w:val="24"/>
          <w:szCs w:val="24"/>
          <w:lang w:eastAsia="zh-CN"/>
        </w:rPr>
        <w:t>[</w:t>
      </w:r>
      <w:r w:rsidR="00547AE7" w:rsidRPr="00244A4D">
        <w:rPr>
          <w:rFonts w:ascii="Calibri" w:hAnsi="Calibri" w:cs="Calibri"/>
          <w:sz w:val="24"/>
          <w:szCs w:val="24"/>
          <w:lang w:eastAsia="zh-CN"/>
        </w:rPr>
        <w:fldChar w:fldCharType="begin"/>
      </w:r>
      <w:r w:rsidR="00547AE7" w:rsidRPr="00244A4D">
        <w:rPr>
          <w:rFonts w:ascii="Calibri" w:hAnsi="Calibri" w:cs="Calibri"/>
          <w:sz w:val="24"/>
          <w:szCs w:val="24"/>
          <w:lang w:eastAsia="zh-CN"/>
        </w:rPr>
        <w:instrText xml:space="preserve"> SEQ [ \* ARABIC </w:instrText>
      </w:r>
      <w:r w:rsidR="00547AE7" w:rsidRPr="00244A4D">
        <w:rPr>
          <w:rFonts w:ascii="Calibri" w:hAnsi="Calibri" w:cs="Calibri"/>
          <w:sz w:val="24"/>
          <w:szCs w:val="24"/>
          <w:lang w:eastAsia="zh-CN"/>
        </w:rPr>
        <w:fldChar w:fldCharType="separate"/>
      </w:r>
      <w:r w:rsidR="0084577A">
        <w:rPr>
          <w:rFonts w:ascii="Calibri" w:hAnsi="Calibri" w:cs="Calibri"/>
          <w:noProof/>
          <w:sz w:val="24"/>
          <w:szCs w:val="24"/>
          <w:lang w:eastAsia="zh-CN"/>
        </w:rPr>
        <w:t>1</w:t>
      </w:r>
      <w:r w:rsidR="00547AE7" w:rsidRPr="00244A4D">
        <w:rPr>
          <w:rFonts w:ascii="Calibri" w:hAnsi="Calibri" w:cs="Calibri"/>
          <w:sz w:val="24"/>
          <w:szCs w:val="24"/>
          <w:lang w:eastAsia="zh-CN"/>
        </w:rPr>
        <w:fldChar w:fldCharType="end"/>
      </w:r>
      <w:r w:rsidRPr="00244A4D">
        <w:rPr>
          <w:rFonts w:ascii="Calibri" w:hAnsi="Calibri" w:cs="Calibri"/>
          <w:sz w:val="24"/>
          <w:szCs w:val="24"/>
          <w:lang w:eastAsia="zh-CN"/>
        </w:rPr>
        <w:t>]</w:t>
      </w:r>
      <w:r w:rsidRPr="00244A4D">
        <w:rPr>
          <w:rFonts w:ascii="Calibri" w:hAnsi="Calibri" w:cs="Calibri"/>
          <w:sz w:val="24"/>
          <w:szCs w:val="24"/>
          <w:lang w:eastAsia="zh-CN"/>
        </w:rPr>
        <w:tab/>
        <w:t xml:space="preserve">RAN </w:t>
      </w:r>
      <w:proofErr w:type="spellStart"/>
      <w:r w:rsidRPr="00244A4D">
        <w:rPr>
          <w:rFonts w:ascii="Calibri" w:hAnsi="Calibri" w:cs="Calibri"/>
          <w:sz w:val="24"/>
          <w:szCs w:val="24"/>
          <w:lang w:eastAsia="zh-CN"/>
        </w:rPr>
        <w:t>WG1#1</w:t>
      </w:r>
      <w:r w:rsidR="0098354C" w:rsidRPr="00244A4D">
        <w:rPr>
          <w:rFonts w:ascii="Calibri" w:eastAsia="新細明體" w:hAnsi="Calibri" w:cs="Calibri"/>
          <w:sz w:val="24"/>
          <w:szCs w:val="24"/>
          <w:lang w:eastAsia="zh-TW"/>
        </w:rPr>
        <w:t>2</w:t>
      </w:r>
      <w:r w:rsidR="00A87A35" w:rsidRPr="00244A4D">
        <w:rPr>
          <w:rFonts w:ascii="Calibri" w:eastAsia="新細明體" w:hAnsi="Calibri" w:cs="Calibri" w:hint="eastAsia"/>
          <w:sz w:val="24"/>
          <w:szCs w:val="24"/>
          <w:lang w:eastAsia="zh-TW"/>
        </w:rPr>
        <w:t>3</w:t>
      </w:r>
      <w:proofErr w:type="spellEnd"/>
      <w:r w:rsidRPr="00244A4D">
        <w:rPr>
          <w:rFonts w:ascii="Calibri" w:hAnsi="Calibri" w:cs="Calibri"/>
          <w:sz w:val="24"/>
          <w:szCs w:val="24"/>
          <w:lang w:eastAsia="zh-CN"/>
        </w:rPr>
        <w:t xml:space="preserve"> chairman’s note.</w:t>
      </w:r>
    </w:p>
    <w:p w14:paraId="67532058" w14:textId="501F598A" w:rsidR="00547AE7" w:rsidRPr="00244A4D" w:rsidRDefault="00547AE7" w:rsidP="00547AE7">
      <w:pPr>
        <w:spacing w:afterLines="50"/>
        <w:ind w:left="566" w:hangingChars="236" w:hanging="566"/>
        <w:rPr>
          <w:rFonts w:ascii="Calibri" w:hAnsi="Calibri" w:cs="Calibri"/>
          <w:sz w:val="24"/>
          <w:szCs w:val="24"/>
          <w:lang w:eastAsia="zh-CN"/>
        </w:rPr>
      </w:pPr>
      <w:r w:rsidRPr="00244A4D">
        <w:rPr>
          <w:rFonts w:ascii="Calibri" w:hAnsi="Calibri" w:cs="Calibri"/>
          <w:sz w:val="24"/>
          <w:szCs w:val="24"/>
          <w:lang w:eastAsia="zh-CN"/>
        </w:rPr>
        <w:t>[</w:t>
      </w:r>
      <w:r w:rsidRPr="00244A4D">
        <w:rPr>
          <w:rFonts w:ascii="Calibri" w:hAnsi="Calibri" w:cs="Calibri"/>
          <w:sz w:val="24"/>
          <w:szCs w:val="24"/>
          <w:lang w:eastAsia="zh-CN"/>
        </w:rPr>
        <w:fldChar w:fldCharType="begin"/>
      </w:r>
      <w:r w:rsidRPr="00244A4D">
        <w:rPr>
          <w:rFonts w:ascii="Calibri" w:hAnsi="Calibri" w:cs="Calibri"/>
          <w:sz w:val="24"/>
          <w:szCs w:val="24"/>
          <w:lang w:eastAsia="zh-CN"/>
        </w:rPr>
        <w:instrText xml:space="preserve"> SEQ [ \* ARABIC </w:instrText>
      </w:r>
      <w:r w:rsidRPr="00244A4D">
        <w:rPr>
          <w:rFonts w:ascii="Calibri" w:hAnsi="Calibri" w:cs="Calibri"/>
          <w:sz w:val="24"/>
          <w:szCs w:val="24"/>
          <w:lang w:eastAsia="zh-CN"/>
        </w:rPr>
        <w:fldChar w:fldCharType="separate"/>
      </w:r>
      <w:r w:rsidR="0084577A">
        <w:rPr>
          <w:rFonts w:ascii="Calibri" w:hAnsi="Calibri" w:cs="Calibri"/>
          <w:noProof/>
          <w:sz w:val="24"/>
          <w:szCs w:val="24"/>
          <w:lang w:eastAsia="zh-CN"/>
        </w:rPr>
        <w:t>2</w:t>
      </w:r>
      <w:r w:rsidRPr="00244A4D">
        <w:rPr>
          <w:rFonts w:ascii="Calibri" w:hAnsi="Calibri" w:cs="Calibri"/>
          <w:sz w:val="24"/>
          <w:szCs w:val="24"/>
          <w:lang w:eastAsia="zh-CN"/>
        </w:rPr>
        <w:fldChar w:fldCharType="end"/>
      </w:r>
      <w:r w:rsidRPr="00244A4D">
        <w:rPr>
          <w:rFonts w:ascii="Calibri" w:hAnsi="Calibri" w:cs="Calibri"/>
          <w:sz w:val="24"/>
          <w:szCs w:val="24"/>
          <w:lang w:eastAsia="zh-CN"/>
        </w:rPr>
        <w:t>]</w:t>
      </w:r>
      <w:r w:rsidRPr="00244A4D">
        <w:rPr>
          <w:rFonts w:ascii="Calibri" w:hAnsi="Calibri" w:cs="Calibri"/>
          <w:sz w:val="24"/>
          <w:szCs w:val="24"/>
          <w:lang w:eastAsia="zh-CN"/>
        </w:rPr>
        <w:tab/>
      </w:r>
      <w:proofErr w:type="spellStart"/>
      <w:r w:rsidRPr="00244A4D">
        <w:rPr>
          <w:rFonts w:ascii="Calibri" w:hAnsi="Calibri" w:cs="Calibri"/>
          <w:sz w:val="24"/>
          <w:szCs w:val="24"/>
          <w:lang w:eastAsia="zh-CN"/>
        </w:rPr>
        <w:t>R1</w:t>
      </w:r>
      <w:proofErr w:type="spellEnd"/>
      <w:r w:rsidRPr="00244A4D">
        <w:rPr>
          <w:rFonts w:ascii="Calibri" w:hAnsi="Calibri" w:cs="Calibri"/>
          <w:sz w:val="24"/>
          <w:szCs w:val="24"/>
          <w:lang w:eastAsia="zh-CN"/>
        </w:rPr>
        <w:t>-2508</w:t>
      </w:r>
      <w:r w:rsidR="00244A4D" w:rsidRPr="00244A4D">
        <w:rPr>
          <w:rFonts w:ascii="Calibri" w:eastAsiaTheme="minorEastAsia" w:hAnsi="Calibri" w:cs="Calibri" w:hint="eastAsia"/>
          <w:sz w:val="24"/>
          <w:szCs w:val="24"/>
          <w:lang w:eastAsia="zh-TW"/>
        </w:rPr>
        <w:t>612</w:t>
      </w:r>
      <w:r w:rsidRPr="00244A4D">
        <w:rPr>
          <w:rFonts w:ascii="Calibri" w:hAnsi="Calibri" w:cs="Calibri"/>
          <w:sz w:val="24"/>
          <w:szCs w:val="24"/>
          <w:lang w:eastAsia="zh-CN"/>
        </w:rPr>
        <w:t>, “</w:t>
      </w:r>
      <w:r w:rsidR="00244A4D" w:rsidRPr="00244A4D">
        <w:rPr>
          <w:rFonts w:ascii="Calibri" w:eastAsia="Times New Roman" w:hAnsi="Calibri" w:cs="Calibri"/>
          <w:sz w:val="24"/>
          <w:szCs w:val="24"/>
        </w:rPr>
        <w:t>Final FL's summary on NR coverage enhancements Phase 3</w:t>
      </w:r>
      <w:r w:rsidRPr="00244A4D">
        <w:rPr>
          <w:rFonts w:ascii="Calibri" w:hAnsi="Calibri" w:cs="Calibri"/>
          <w:sz w:val="24"/>
          <w:szCs w:val="24"/>
          <w:lang w:eastAsia="zh-CN"/>
        </w:rPr>
        <w:t>”, Moderator (</w:t>
      </w:r>
      <w:r w:rsidR="002B2148" w:rsidRPr="00244A4D">
        <w:rPr>
          <w:rFonts w:ascii="Calibri" w:hAnsi="Calibri" w:cs="Calibri"/>
          <w:sz w:val="24"/>
          <w:szCs w:val="24"/>
          <w:lang w:eastAsia="zh-CN"/>
        </w:rPr>
        <w:t>China Telecom</w:t>
      </w:r>
      <w:r w:rsidRPr="00244A4D">
        <w:rPr>
          <w:rFonts w:ascii="Calibri" w:hAnsi="Calibri" w:cs="Calibri"/>
          <w:sz w:val="24"/>
          <w:szCs w:val="24"/>
          <w:lang w:eastAsia="zh-CN"/>
        </w:rPr>
        <w:t>).</w:t>
      </w:r>
    </w:p>
    <w:p w14:paraId="0644573D" w14:textId="77777777" w:rsidR="00547AE7" w:rsidRPr="00547AE7" w:rsidRDefault="00547AE7" w:rsidP="00B70C37">
      <w:pPr>
        <w:spacing w:afterLines="50"/>
        <w:ind w:left="566" w:hangingChars="236" w:hanging="566"/>
        <w:rPr>
          <w:rFonts w:ascii="Calibri" w:eastAsiaTheme="minorEastAsia" w:hAnsi="Calibri" w:cs="Calibri"/>
          <w:sz w:val="24"/>
          <w:szCs w:val="24"/>
          <w:lang w:eastAsia="zh-TW"/>
        </w:rPr>
      </w:pPr>
    </w:p>
    <w:bookmarkEnd w:id="0"/>
    <w:p w14:paraId="1A308987" w14:textId="0E56283C" w:rsidR="00B70C37" w:rsidRPr="0035390B" w:rsidRDefault="00B70C37" w:rsidP="00B70C37">
      <w:pPr>
        <w:spacing w:afterLines="50"/>
        <w:ind w:left="566" w:hangingChars="236" w:hanging="566"/>
        <w:rPr>
          <w:rFonts w:ascii="Calibri" w:hAnsi="Calibri" w:cs="Calibri"/>
          <w:sz w:val="24"/>
          <w:szCs w:val="24"/>
          <w:lang w:eastAsia="zh-CN"/>
        </w:rPr>
      </w:pPr>
    </w:p>
    <w:p w14:paraId="5318AD00" w14:textId="77777777" w:rsidR="00743F09" w:rsidRPr="002B2148" w:rsidRDefault="00743F09"/>
    <w:sectPr w:rsidR="00743F09" w:rsidRPr="002B2148"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86FA2" w14:textId="77777777" w:rsidR="00D87E91" w:rsidRDefault="00D87E91">
      <w:pPr>
        <w:spacing w:after="0"/>
      </w:pPr>
      <w:r>
        <w:separator/>
      </w:r>
    </w:p>
  </w:endnote>
  <w:endnote w:type="continuationSeparator" w:id="0">
    <w:p w14:paraId="5EFF6239" w14:textId="77777777" w:rsidR="00D87E91" w:rsidRDefault="00D87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201F"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8FE4577"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9411F" w14:textId="77777777" w:rsidR="00D87E91" w:rsidRDefault="00D87E91">
      <w:pPr>
        <w:spacing w:after="0"/>
      </w:pPr>
      <w:r>
        <w:separator/>
      </w:r>
    </w:p>
  </w:footnote>
  <w:footnote w:type="continuationSeparator" w:id="0">
    <w:p w14:paraId="3A34541E" w14:textId="77777777" w:rsidR="00D87E91" w:rsidRDefault="00D87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045B3"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3FD6"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448E3482"/>
    <w:multiLevelType w:val="multilevel"/>
    <w:tmpl w:val="82CAE2EC"/>
    <w:lvl w:ilvl="0">
      <w:start w:val="2"/>
      <w:numFmt w:val="decimal"/>
      <w:lvlText w:val="%1."/>
      <w:lvlJc w:val="left"/>
      <w:pPr>
        <w:ind w:left="480" w:hanging="48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14876071">
    <w:abstractNumId w:val="6"/>
  </w:num>
  <w:num w:numId="2" w16cid:durableId="2081513388">
    <w:abstractNumId w:val="13"/>
  </w:num>
  <w:num w:numId="3" w16cid:durableId="1951082663">
    <w:abstractNumId w:val="7"/>
  </w:num>
  <w:num w:numId="4" w16cid:durableId="1040283489">
    <w:abstractNumId w:val="5"/>
  </w:num>
  <w:num w:numId="5" w16cid:durableId="1646886566">
    <w:abstractNumId w:val="24"/>
  </w:num>
  <w:num w:numId="6" w16cid:durableId="1429153180">
    <w:abstractNumId w:val="15"/>
  </w:num>
  <w:num w:numId="7" w16cid:durableId="964896688">
    <w:abstractNumId w:val="11"/>
  </w:num>
  <w:num w:numId="8" w16cid:durableId="1849054342">
    <w:abstractNumId w:val="29"/>
  </w:num>
  <w:num w:numId="9" w16cid:durableId="2020159196">
    <w:abstractNumId w:val="2"/>
  </w:num>
  <w:num w:numId="10" w16cid:durableId="697580195">
    <w:abstractNumId w:val="6"/>
  </w:num>
  <w:num w:numId="11" w16cid:durableId="2071344654">
    <w:abstractNumId w:val="4"/>
  </w:num>
  <w:num w:numId="12" w16cid:durableId="1231690729">
    <w:abstractNumId w:val="28"/>
  </w:num>
  <w:num w:numId="13" w16cid:durableId="1920826983">
    <w:abstractNumId w:val="8"/>
  </w:num>
  <w:num w:numId="14" w16cid:durableId="2055349276">
    <w:abstractNumId w:val="26"/>
  </w:num>
  <w:num w:numId="15" w16cid:durableId="9263999">
    <w:abstractNumId w:val="27"/>
  </w:num>
  <w:num w:numId="16" w16cid:durableId="224603908">
    <w:abstractNumId w:val="17"/>
  </w:num>
  <w:num w:numId="17" w16cid:durableId="1675379405">
    <w:abstractNumId w:val="22"/>
  </w:num>
  <w:num w:numId="18" w16cid:durableId="1633486783">
    <w:abstractNumId w:val="9"/>
  </w:num>
  <w:num w:numId="19" w16cid:durableId="244068447">
    <w:abstractNumId w:val="1"/>
  </w:num>
  <w:num w:numId="20" w16cid:durableId="1324695799">
    <w:abstractNumId w:val="0"/>
  </w:num>
  <w:num w:numId="21" w16cid:durableId="1583292920">
    <w:abstractNumId w:val="3"/>
  </w:num>
  <w:num w:numId="22" w16cid:durableId="353849769">
    <w:abstractNumId w:val="12"/>
  </w:num>
  <w:num w:numId="23" w16cid:durableId="2033452898">
    <w:abstractNumId w:val="25"/>
  </w:num>
  <w:num w:numId="24" w16cid:durableId="1948921212">
    <w:abstractNumId w:val="20"/>
  </w:num>
  <w:num w:numId="25" w16cid:durableId="864558339">
    <w:abstractNumId w:val="16"/>
  </w:num>
  <w:num w:numId="26" w16cid:durableId="553857456">
    <w:abstractNumId w:val="23"/>
  </w:num>
  <w:num w:numId="27" w16cid:durableId="2048990577">
    <w:abstractNumId w:val="21"/>
  </w:num>
  <w:num w:numId="28" w16cid:durableId="1865484347">
    <w:abstractNumId w:val="19"/>
  </w:num>
  <w:num w:numId="29" w16cid:durableId="1553542403">
    <w:abstractNumId w:val="18"/>
  </w:num>
  <w:num w:numId="30" w16cid:durableId="929122186">
    <w:abstractNumId w:val="14"/>
  </w:num>
  <w:num w:numId="31" w16cid:durableId="20397427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A2A"/>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1AA"/>
    <w:rsid w:val="00015EFB"/>
    <w:rsid w:val="00016277"/>
    <w:rsid w:val="000162A8"/>
    <w:rsid w:val="000165E2"/>
    <w:rsid w:val="0001682E"/>
    <w:rsid w:val="0001689E"/>
    <w:rsid w:val="000172BE"/>
    <w:rsid w:val="000173D3"/>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808"/>
    <w:rsid w:val="00045C08"/>
    <w:rsid w:val="00045C66"/>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042"/>
    <w:rsid w:val="00057367"/>
    <w:rsid w:val="0005776D"/>
    <w:rsid w:val="00057DC8"/>
    <w:rsid w:val="00057FBF"/>
    <w:rsid w:val="00060027"/>
    <w:rsid w:val="0006002C"/>
    <w:rsid w:val="00060374"/>
    <w:rsid w:val="00060770"/>
    <w:rsid w:val="000612E1"/>
    <w:rsid w:val="0006145A"/>
    <w:rsid w:val="000614EF"/>
    <w:rsid w:val="000614FE"/>
    <w:rsid w:val="00061507"/>
    <w:rsid w:val="0006152E"/>
    <w:rsid w:val="0006175A"/>
    <w:rsid w:val="00061D37"/>
    <w:rsid w:val="00061EED"/>
    <w:rsid w:val="0006209C"/>
    <w:rsid w:val="000624AB"/>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5AA"/>
    <w:rsid w:val="000746DB"/>
    <w:rsid w:val="00074E86"/>
    <w:rsid w:val="00074E8A"/>
    <w:rsid w:val="00075141"/>
    <w:rsid w:val="00075232"/>
    <w:rsid w:val="00075506"/>
    <w:rsid w:val="00075908"/>
    <w:rsid w:val="00075CC1"/>
    <w:rsid w:val="00076097"/>
    <w:rsid w:val="000760B2"/>
    <w:rsid w:val="00076541"/>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5A"/>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08F"/>
    <w:rsid w:val="000A1160"/>
    <w:rsid w:val="000A1441"/>
    <w:rsid w:val="000A18BF"/>
    <w:rsid w:val="000A1A06"/>
    <w:rsid w:val="000A1B60"/>
    <w:rsid w:val="000A21B4"/>
    <w:rsid w:val="000A2232"/>
    <w:rsid w:val="000A22A6"/>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1E5B"/>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6C5"/>
    <w:rsid w:val="000B7806"/>
    <w:rsid w:val="000B79C1"/>
    <w:rsid w:val="000B79D7"/>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12"/>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E32"/>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8F"/>
    <w:rsid w:val="001741EB"/>
    <w:rsid w:val="001742EC"/>
    <w:rsid w:val="0017430F"/>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6CD"/>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73F"/>
    <w:rsid w:val="001C3EE9"/>
    <w:rsid w:val="001C3FA4"/>
    <w:rsid w:val="001C40F9"/>
    <w:rsid w:val="001C41A7"/>
    <w:rsid w:val="001C458B"/>
    <w:rsid w:val="001C4CA8"/>
    <w:rsid w:val="001C4FA9"/>
    <w:rsid w:val="001C5497"/>
    <w:rsid w:val="001C55B6"/>
    <w:rsid w:val="001C55F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000"/>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AD1"/>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991"/>
    <w:rsid w:val="00225A3C"/>
    <w:rsid w:val="00225A6A"/>
    <w:rsid w:val="00225AC7"/>
    <w:rsid w:val="00225ACC"/>
    <w:rsid w:val="00226010"/>
    <w:rsid w:val="00226434"/>
    <w:rsid w:val="00226937"/>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5E3"/>
    <w:rsid w:val="0024392B"/>
    <w:rsid w:val="002443AD"/>
    <w:rsid w:val="00244597"/>
    <w:rsid w:val="002447F6"/>
    <w:rsid w:val="00244A4D"/>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3FE5"/>
    <w:rsid w:val="0028401E"/>
    <w:rsid w:val="00284293"/>
    <w:rsid w:val="00284642"/>
    <w:rsid w:val="00284733"/>
    <w:rsid w:val="00284BAE"/>
    <w:rsid w:val="00284F0A"/>
    <w:rsid w:val="00285279"/>
    <w:rsid w:val="002852B9"/>
    <w:rsid w:val="002859AF"/>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E45"/>
    <w:rsid w:val="00291385"/>
    <w:rsid w:val="00291422"/>
    <w:rsid w:val="0029188B"/>
    <w:rsid w:val="0029237F"/>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F9D"/>
    <w:rsid w:val="00297791"/>
    <w:rsid w:val="00297B18"/>
    <w:rsid w:val="00297C29"/>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148"/>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86"/>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606E"/>
    <w:rsid w:val="0031607A"/>
    <w:rsid w:val="00316714"/>
    <w:rsid w:val="00316B44"/>
    <w:rsid w:val="00316E9B"/>
    <w:rsid w:val="003173AE"/>
    <w:rsid w:val="0031757F"/>
    <w:rsid w:val="003178DA"/>
    <w:rsid w:val="00317CD7"/>
    <w:rsid w:val="00317DB8"/>
    <w:rsid w:val="00320618"/>
    <w:rsid w:val="003208BD"/>
    <w:rsid w:val="00320958"/>
    <w:rsid w:val="00320AE9"/>
    <w:rsid w:val="0032100B"/>
    <w:rsid w:val="003211E0"/>
    <w:rsid w:val="00321268"/>
    <w:rsid w:val="00321AB8"/>
    <w:rsid w:val="00321BD7"/>
    <w:rsid w:val="00322454"/>
    <w:rsid w:val="0032260F"/>
    <w:rsid w:val="003228DA"/>
    <w:rsid w:val="00322E9C"/>
    <w:rsid w:val="00322F07"/>
    <w:rsid w:val="00323108"/>
    <w:rsid w:val="0032314A"/>
    <w:rsid w:val="00323520"/>
    <w:rsid w:val="003238B3"/>
    <w:rsid w:val="00323BA3"/>
    <w:rsid w:val="00323D6B"/>
    <w:rsid w:val="003240B9"/>
    <w:rsid w:val="003257D2"/>
    <w:rsid w:val="003258E7"/>
    <w:rsid w:val="00325C00"/>
    <w:rsid w:val="003264CD"/>
    <w:rsid w:val="00326957"/>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74D"/>
    <w:rsid w:val="00334910"/>
    <w:rsid w:val="00334B17"/>
    <w:rsid w:val="00334B9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50108"/>
    <w:rsid w:val="003502D1"/>
    <w:rsid w:val="003503F6"/>
    <w:rsid w:val="00350744"/>
    <w:rsid w:val="00350762"/>
    <w:rsid w:val="003507C4"/>
    <w:rsid w:val="003509B6"/>
    <w:rsid w:val="00350B36"/>
    <w:rsid w:val="00350BA3"/>
    <w:rsid w:val="00350DD9"/>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B7B"/>
    <w:rsid w:val="00354D59"/>
    <w:rsid w:val="00354E1A"/>
    <w:rsid w:val="003554CA"/>
    <w:rsid w:val="00356901"/>
    <w:rsid w:val="00356EC5"/>
    <w:rsid w:val="00356F64"/>
    <w:rsid w:val="00357440"/>
    <w:rsid w:val="00357D25"/>
    <w:rsid w:val="00357F46"/>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D3B"/>
    <w:rsid w:val="003A3EC7"/>
    <w:rsid w:val="003A3F44"/>
    <w:rsid w:val="003A40B4"/>
    <w:rsid w:val="003A411C"/>
    <w:rsid w:val="003A4FE6"/>
    <w:rsid w:val="003A5258"/>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E9D"/>
    <w:rsid w:val="003C1012"/>
    <w:rsid w:val="003C11C9"/>
    <w:rsid w:val="003C1324"/>
    <w:rsid w:val="003C16BB"/>
    <w:rsid w:val="003C1CED"/>
    <w:rsid w:val="003C1FD4"/>
    <w:rsid w:val="003C213D"/>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C5F"/>
    <w:rsid w:val="003E37DB"/>
    <w:rsid w:val="003E39D0"/>
    <w:rsid w:val="003E41D6"/>
    <w:rsid w:val="003E42A8"/>
    <w:rsid w:val="003E4858"/>
    <w:rsid w:val="003E4A83"/>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961"/>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AE8"/>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558"/>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5044"/>
    <w:rsid w:val="00455113"/>
    <w:rsid w:val="004554B4"/>
    <w:rsid w:val="004555DE"/>
    <w:rsid w:val="00455837"/>
    <w:rsid w:val="00455BFD"/>
    <w:rsid w:val="00456089"/>
    <w:rsid w:val="00456260"/>
    <w:rsid w:val="00456421"/>
    <w:rsid w:val="004565DD"/>
    <w:rsid w:val="004569C8"/>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F72"/>
    <w:rsid w:val="0047503B"/>
    <w:rsid w:val="00475200"/>
    <w:rsid w:val="004752D3"/>
    <w:rsid w:val="0047534A"/>
    <w:rsid w:val="004754E1"/>
    <w:rsid w:val="00475A46"/>
    <w:rsid w:val="00475CE0"/>
    <w:rsid w:val="00475D15"/>
    <w:rsid w:val="00475D41"/>
    <w:rsid w:val="004761A0"/>
    <w:rsid w:val="0047623C"/>
    <w:rsid w:val="004762A1"/>
    <w:rsid w:val="00476827"/>
    <w:rsid w:val="00476BD4"/>
    <w:rsid w:val="00476CA3"/>
    <w:rsid w:val="0047733C"/>
    <w:rsid w:val="004776F5"/>
    <w:rsid w:val="00477B22"/>
    <w:rsid w:val="00477C35"/>
    <w:rsid w:val="00477C37"/>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976E3"/>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BF"/>
    <w:rsid w:val="004A4715"/>
    <w:rsid w:val="004A5046"/>
    <w:rsid w:val="004A5204"/>
    <w:rsid w:val="004A527C"/>
    <w:rsid w:val="004A565E"/>
    <w:rsid w:val="004A5DF3"/>
    <w:rsid w:val="004A6134"/>
    <w:rsid w:val="004A624D"/>
    <w:rsid w:val="004A63C1"/>
    <w:rsid w:val="004A6EA5"/>
    <w:rsid w:val="004A7092"/>
    <w:rsid w:val="004A72E7"/>
    <w:rsid w:val="004A76FF"/>
    <w:rsid w:val="004A785E"/>
    <w:rsid w:val="004B0137"/>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C9E"/>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93A"/>
    <w:rsid w:val="0054619B"/>
    <w:rsid w:val="00546703"/>
    <w:rsid w:val="00546778"/>
    <w:rsid w:val="005467C2"/>
    <w:rsid w:val="005467FB"/>
    <w:rsid w:val="00546AE9"/>
    <w:rsid w:val="00546C1E"/>
    <w:rsid w:val="005472FB"/>
    <w:rsid w:val="005474AA"/>
    <w:rsid w:val="00547989"/>
    <w:rsid w:val="00547AE7"/>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3B7"/>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C9"/>
    <w:rsid w:val="005D3C22"/>
    <w:rsid w:val="005D3C9B"/>
    <w:rsid w:val="005D3D76"/>
    <w:rsid w:val="005D41C0"/>
    <w:rsid w:val="005D441F"/>
    <w:rsid w:val="005D4578"/>
    <w:rsid w:val="005D4832"/>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943"/>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2291"/>
    <w:rsid w:val="005E234A"/>
    <w:rsid w:val="005E3110"/>
    <w:rsid w:val="005E35CC"/>
    <w:rsid w:val="005E36F5"/>
    <w:rsid w:val="005E371E"/>
    <w:rsid w:val="005E396C"/>
    <w:rsid w:val="005E3A7F"/>
    <w:rsid w:val="005E3F59"/>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6FE"/>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A97"/>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62D"/>
    <w:rsid w:val="00636A23"/>
    <w:rsid w:val="00636CC9"/>
    <w:rsid w:val="00636FB1"/>
    <w:rsid w:val="00637240"/>
    <w:rsid w:val="006373E0"/>
    <w:rsid w:val="006374E0"/>
    <w:rsid w:val="00637584"/>
    <w:rsid w:val="0063782F"/>
    <w:rsid w:val="00637B3A"/>
    <w:rsid w:val="006410C4"/>
    <w:rsid w:val="00641DCE"/>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559"/>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818"/>
    <w:rsid w:val="00655B63"/>
    <w:rsid w:val="00655D50"/>
    <w:rsid w:val="00655EC3"/>
    <w:rsid w:val="0065619C"/>
    <w:rsid w:val="006567B5"/>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140"/>
    <w:rsid w:val="0067446F"/>
    <w:rsid w:val="006746A4"/>
    <w:rsid w:val="006747E4"/>
    <w:rsid w:val="00674D92"/>
    <w:rsid w:val="00674F1D"/>
    <w:rsid w:val="00674FB3"/>
    <w:rsid w:val="006752D6"/>
    <w:rsid w:val="006752F8"/>
    <w:rsid w:val="00675558"/>
    <w:rsid w:val="00675611"/>
    <w:rsid w:val="00675A60"/>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979"/>
    <w:rsid w:val="00697B61"/>
    <w:rsid w:val="00697B86"/>
    <w:rsid w:val="00697E77"/>
    <w:rsid w:val="006A015D"/>
    <w:rsid w:val="006A01D4"/>
    <w:rsid w:val="006A09FF"/>
    <w:rsid w:val="006A0AC0"/>
    <w:rsid w:val="006A1067"/>
    <w:rsid w:val="006A1264"/>
    <w:rsid w:val="006A1446"/>
    <w:rsid w:val="006A144E"/>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835"/>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D56"/>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5E2E"/>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53A"/>
    <w:rsid w:val="006F4861"/>
    <w:rsid w:val="006F4E2B"/>
    <w:rsid w:val="006F5100"/>
    <w:rsid w:val="006F52E5"/>
    <w:rsid w:val="006F5B04"/>
    <w:rsid w:val="006F5F5F"/>
    <w:rsid w:val="006F6066"/>
    <w:rsid w:val="006F6850"/>
    <w:rsid w:val="006F698F"/>
    <w:rsid w:val="006F6D3E"/>
    <w:rsid w:val="006F6F48"/>
    <w:rsid w:val="006F707E"/>
    <w:rsid w:val="006F735E"/>
    <w:rsid w:val="006F77EB"/>
    <w:rsid w:val="007001DC"/>
    <w:rsid w:val="00700501"/>
    <w:rsid w:val="00700513"/>
    <w:rsid w:val="007008E6"/>
    <w:rsid w:val="007009C0"/>
    <w:rsid w:val="00700A29"/>
    <w:rsid w:val="007013D2"/>
    <w:rsid w:val="0070166A"/>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98E"/>
    <w:rsid w:val="007119D6"/>
    <w:rsid w:val="00711C04"/>
    <w:rsid w:val="0071274D"/>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840"/>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8B4"/>
    <w:rsid w:val="00747E4B"/>
    <w:rsid w:val="00747F48"/>
    <w:rsid w:val="00747F4C"/>
    <w:rsid w:val="00747F68"/>
    <w:rsid w:val="007501EA"/>
    <w:rsid w:val="0075022E"/>
    <w:rsid w:val="00750A22"/>
    <w:rsid w:val="00750B24"/>
    <w:rsid w:val="00750CB6"/>
    <w:rsid w:val="0075108A"/>
    <w:rsid w:val="00751091"/>
    <w:rsid w:val="00751124"/>
    <w:rsid w:val="007513E7"/>
    <w:rsid w:val="00751588"/>
    <w:rsid w:val="007517DD"/>
    <w:rsid w:val="007519A6"/>
    <w:rsid w:val="00751B83"/>
    <w:rsid w:val="007522FC"/>
    <w:rsid w:val="007523B5"/>
    <w:rsid w:val="00752A21"/>
    <w:rsid w:val="007530EB"/>
    <w:rsid w:val="007535E0"/>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DA4"/>
    <w:rsid w:val="007A7E79"/>
    <w:rsid w:val="007B0151"/>
    <w:rsid w:val="007B0190"/>
    <w:rsid w:val="007B02D3"/>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8C6"/>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69C9"/>
    <w:rsid w:val="00826F88"/>
    <w:rsid w:val="0082703A"/>
    <w:rsid w:val="00827112"/>
    <w:rsid w:val="008274BF"/>
    <w:rsid w:val="008275E1"/>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77A"/>
    <w:rsid w:val="008458A1"/>
    <w:rsid w:val="00845B5E"/>
    <w:rsid w:val="00845C12"/>
    <w:rsid w:val="008469D9"/>
    <w:rsid w:val="00846DC0"/>
    <w:rsid w:val="008473B6"/>
    <w:rsid w:val="008474A7"/>
    <w:rsid w:val="00850277"/>
    <w:rsid w:val="008506B6"/>
    <w:rsid w:val="0085076D"/>
    <w:rsid w:val="008507F7"/>
    <w:rsid w:val="00850AE0"/>
    <w:rsid w:val="00850AEC"/>
    <w:rsid w:val="00850B76"/>
    <w:rsid w:val="00850D3C"/>
    <w:rsid w:val="008511E2"/>
    <w:rsid w:val="00851341"/>
    <w:rsid w:val="00851367"/>
    <w:rsid w:val="00851751"/>
    <w:rsid w:val="00851782"/>
    <w:rsid w:val="00851BC3"/>
    <w:rsid w:val="00851C79"/>
    <w:rsid w:val="00851D12"/>
    <w:rsid w:val="00851D4A"/>
    <w:rsid w:val="00851DE6"/>
    <w:rsid w:val="008521D6"/>
    <w:rsid w:val="008524D2"/>
    <w:rsid w:val="0085270A"/>
    <w:rsid w:val="00852982"/>
    <w:rsid w:val="00852A46"/>
    <w:rsid w:val="00852B25"/>
    <w:rsid w:val="00852E19"/>
    <w:rsid w:val="008530C0"/>
    <w:rsid w:val="008533FC"/>
    <w:rsid w:val="00853946"/>
    <w:rsid w:val="00853CE3"/>
    <w:rsid w:val="008543C0"/>
    <w:rsid w:val="00854821"/>
    <w:rsid w:val="00854CC9"/>
    <w:rsid w:val="00854D45"/>
    <w:rsid w:val="008550CF"/>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0DC2"/>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1DB"/>
    <w:rsid w:val="008954D8"/>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BA9"/>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76"/>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6FF0"/>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461"/>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827"/>
    <w:rsid w:val="00973E60"/>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130E"/>
    <w:rsid w:val="00991866"/>
    <w:rsid w:val="0099196F"/>
    <w:rsid w:val="00991BD8"/>
    <w:rsid w:val="00991CD8"/>
    <w:rsid w:val="00991F3D"/>
    <w:rsid w:val="0099224C"/>
    <w:rsid w:val="009923D3"/>
    <w:rsid w:val="00992688"/>
    <w:rsid w:val="00992B35"/>
    <w:rsid w:val="00992B98"/>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416"/>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7016"/>
    <w:rsid w:val="009C725F"/>
    <w:rsid w:val="009C7320"/>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4FA"/>
    <w:rsid w:val="009F27AD"/>
    <w:rsid w:val="009F3627"/>
    <w:rsid w:val="009F3948"/>
    <w:rsid w:val="009F3953"/>
    <w:rsid w:val="009F3E39"/>
    <w:rsid w:val="009F3FB5"/>
    <w:rsid w:val="009F49E8"/>
    <w:rsid w:val="009F4A63"/>
    <w:rsid w:val="009F521F"/>
    <w:rsid w:val="009F54BC"/>
    <w:rsid w:val="009F553C"/>
    <w:rsid w:val="009F55B5"/>
    <w:rsid w:val="009F5717"/>
    <w:rsid w:val="009F5810"/>
    <w:rsid w:val="009F59F8"/>
    <w:rsid w:val="009F60FB"/>
    <w:rsid w:val="009F6178"/>
    <w:rsid w:val="009F69CC"/>
    <w:rsid w:val="009F6AFD"/>
    <w:rsid w:val="009F6E2A"/>
    <w:rsid w:val="009F7150"/>
    <w:rsid w:val="009F7571"/>
    <w:rsid w:val="009F75ED"/>
    <w:rsid w:val="009F76DC"/>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1F7"/>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860"/>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87A35"/>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5AB6"/>
    <w:rsid w:val="00AC6B1D"/>
    <w:rsid w:val="00AC6B43"/>
    <w:rsid w:val="00AC6F42"/>
    <w:rsid w:val="00AC71FC"/>
    <w:rsid w:val="00AC74DA"/>
    <w:rsid w:val="00AC756E"/>
    <w:rsid w:val="00AC75F3"/>
    <w:rsid w:val="00AC78EB"/>
    <w:rsid w:val="00AC7A2B"/>
    <w:rsid w:val="00AC7BA1"/>
    <w:rsid w:val="00AC7C25"/>
    <w:rsid w:val="00AD0324"/>
    <w:rsid w:val="00AD039C"/>
    <w:rsid w:val="00AD03EE"/>
    <w:rsid w:val="00AD0A51"/>
    <w:rsid w:val="00AD0B37"/>
    <w:rsid w:val="00AD11F7"/>
    <w:rsid w:val="00AD1627"/>
    <w:rsid w:val="00AD1854"/>
    <w:rsid w:val="00AD1DB7"/>
    <w:rsid w:val="00AD23ED"/>
    <w:rsid w:val="00AD2514"/>
    <w:rsid w:val="00AD277A"/>
    <w:rsid w:val="00AD2852"/>
    <w:rsid w:val="00AD2949"/>
    <w:rsid w:val="00AD382F"/>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6E1"/>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4F6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5F"/>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223"/>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5C7"/>
    <w:rsid w:val="00B87668"/>
    <w:rsid w:val="00B879F6"/>
    <w:rsid w:val="00B87D6B"/>
    <w:rsid w:val="00B90084"/>
    <w:rsid w:val="00B90D10"/>
    <w:rsid w:val="00B90FE5"/>
    <w:rsid w:val="00B91133"/>
    <w:rsid w:val="00B9161E"/>
    <w:rsid w:val="00B919AD"/>
    <w:rsid w:val="00B91A2B"/>
    <w:rsid w:val="00B91EAB"/>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2D"/>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CFC"/>
    <w:rsid w:val="00BB2FAA"/>
    <w:rsid w:val="00BB2FD3"/>
    <w:rsid w:val="00BB2FDF"/>
    <w:rsid w:val="00BB2FFF"/>
    <w:rsid w:val="00BB303A"/>
    <w:rsid w:val="00BB3042"/>
    <w:rsid w:val="00BB3069"/>
    <w:rsid w:val="00BB320D"/>
    <w:rsid w:val="00BB3251"/>
    <w:rsid w:val="00BB37A1"/>
    <w:rsid w:val="00BB44DF"/>
    <w:rsid w:val="00BB46B1"/>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755"/>
    <w:rsid w:val="00BD5AB3"/>
    <w:rsid w:val="00BD5CAA"/>
    <w:rsid w:val="00BD5D61"/>
    <w:rsid w:val="00BD6320"/>
    <w:rsid w:val="00BD6E94"/>
    <w:rsid w:val="00BD6F73"/>
    <w:rsid w:val="00BD706D"/>
    <w:rsid w:val="00BD7291"/>
    <w:rsid w:val="00BD737C"/>
    <w:rsid w:val="00BD7542"/>
    <w:rsid w:val="00BD77CA"/>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D86"/>
    <w:rsid w:val="00C05E32"/>
    <w:rsid w:val="00C06270"/>
    <w:rsid w:val="00C06408"/>
    <w:rsid w:val="00C067A2"/>
    <w:rsid w:val="00C0690E"/>
    <w:rsid w:val="00C06BE6"/>
    <w:rsid w:val="00C06D73"/>
    <w:rsid w:val="00C06E7D"/>
    <w:rsid w:val="00C06FDB"/>
    <w:rsid w:val="00C07CA4"/>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BCE"/>
    <w:rsid w:val="00C36008"/>
    <w:rsid w:val="00C3630F"/>
    <w:rsid w:val="00C3654C"/>
    <w:rsid w:val="00C36BF5"/>
    <w:rsid w:val="00C36C76"/>
    <w:rsid w:val="00C36DBC"/>
    <w:rsid w:val="00C36FE1"/>
    <w:rsid w:val="00C372A3"/>
    <w:rsid w:val="00C376BA"/>
    <w:rsid w:val="00C37A21"/>
    <w:rsid w:val="00C37C92"/>
    <w:rsid w:val="00C37DF3"/>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662"/>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19C"/>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879BF"/>
    <w:rsid w:val="00C905B5"/>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9E5"/>
    <w:rsid w:val="00C95E28"/>
    <w:rsid w:val="00C95EFF"/>
    <w:rsid w:val="00C96735"/>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2BC"/>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3D7"/>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50F"/>
    <w:rsid w:val="00D4775E"/>
    <w:rsid w:val="00D478A4"/>
    <w:rsid w:val="00D47DD0"/>
    <w:rsid w:val="00D50183"/>
    <w:rsid w:val="00D503FB"/>
    <w:rsid w:val="00D505D5"/>
    <w:rsid w:val="00D506B3"/>
    <w:rsid w:val="00D508AE"/>
    <w:rsid w:val="00D50B2A"/>
    <w:rsid w:val="00D50E37"/>
    <w:rsid w:val="00D51092"/>
    <w:rsid w:val="00D51206"/>
    <w:rsid w:val="00D51322"/>
    <w:rsid w:val="00D51ABA"/>
    <w:rsid w:val="00D51D12"/>
    <w:rsid w:val="00D5277D"/>
    <w:rsid w:val="00D52AE1"/>
    <w:rsid w:val="00D52C79"/>
    <w:rsid w:val="00D5362B"/>
    <w:rsid w:val="00D53687"/>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513"/>
    <w:rsid w:val="00D676A0"/>
    <w:rsid w:val="00D6776F"/>
    <w:rsid w:val="00D679C7"/>
    <w:rsid w:val="00D679CF"/>
    <w:rsid w:val="00D679D3"/>
    <w:rsid w:val="00D67A95"/>
    <w:rsid w:val="00D705AC"/>
    <w:rsid w:val="00D70A02"/>
    <w:rsid w:val="00D70BF1"/>
    <w:rsid w:val="00D70C74"/>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B71"/>
    <w:rsid w:val="00D86D5D"/>
    <w:rsid w:val="00D87051"/>
    <w:rsid w:val="00D87175"/>
    <w:rsid w:val="00D874E2"/>
    <w:rsid w:val="00D87609"/>
    <w:rsid w:val="00D87ABF"/>
    <w:rsid w:val="00D87E91"/>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3F81"/>
    <w:rsid w:val="00E04022"/>
    <w:rsid w:val="00E04568"/>
    <w:rsid w:val="00E0584F"/>
    <w:rsid w:val="00E05BAE"/>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1C0"/>
    <w:rsid w:val="00E128B1"/>
    <w:rsid w:val="00E12B0B"/>
    <w:rsid w:val="00E12C8A"/>
    <w:rsid w:val="00E130CF"/>
    <w:rsid w:val="00E133BB"/>
    <w:rsid w:val="00E135C4"/>
    <w:rsid w:val="00E135D9"/>
    <w:rsid w:val="00E13625"/>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0B4"/>
    <w:rsid w:val="00E24250"/>
    <w:rsid w:val="00E24290"/>
    <w:rsid w:val="00E24A27"/>
    <w:rsid w:val="00E24AB2"/>
    <w:rsid w:val="00E24EC5"/>
    <w:rsid w:val="00E25001"/>
    <w:rsid w:val="00E257FA"/>
    <w:rsid w:val="00E25A2F"/>
    <w:rsid w:val="00E25F89"/>
    <w:rsid w:val="00E261B3"/>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409"/>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4E79"/>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E4B"/>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917"/>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528"/>
    <w:rsid w:val="00E777B3"/>
    <w:rsid w:val="00E77848"/>
    <w:rsid w:val="00E779BB"/>
    <w:rsid w:val="00E779C8"/>
    <w:rsid w:val="00E77D4E"/>
    <w:rsid w:val="00E80514"/>
    <w:rsid w:val="00E8081D"/>
    <w:rsid w:val="00E80B0E"/>
    <w:rsid w:val="00E80D8A"/>
    <w:rsid w:val="00E80E5B"/>
    <w:rsid w:val="00E80EF7"/>
    <w:rsid w:val="00E80F81"/>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311"/>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1FD"/>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645"/>
    <w:rsid w:val="00EF1A63"/>
    <w:rsid w:val="00EF1C11"/>
    <w:rsid w:val="00EF1D1A"/>
    <w:rsid w:val="00EF1F9C"/>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3D0"/>
    <w:rsid w:val="00F137F6"/>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D9C"/>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1C"/>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02D"/>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D7B"/>
    <w:rsid w:val="00FD2EF6"/>
    <w:rsid w:val="00FD3390"/>
    <w:rsid w:val="00FD3770"/>
    <w:rsid w:val="00FD37F6"/>
    <w:rsid w:val="00FD3A79"/>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163"/>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0C5B8"/>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34"/>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34"/>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 w:type="paragraph" w:styleId="afa">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b"/>
    <w:unhideWhenUsed/>
    <w:qFormat/>
    <w:rsid w:val="00CC72BC"/>
    <w:pPr>
      <w:widowControl/>
      <w:snapToGrid w:val="0"/>
    </w:pPr>
    <w:rPr>
      <w:rFonts w:asciiTheme="majorHAnsi" w:eastAsia="SimHei" w:hAnsiTheme="majorHAnsi" w:cstheme="majorBidi"/>
      <w:sz w:val="20"/>
      <w:szCs w:val="20"/>
      <w:lang w:val="en-US"/>
    </w:rPr>
  </w:style>
  <w:style w:type="character" w:customStyle="1" w:styleId="afb">
    <w:name w:val="標號 字元"/>
    <w:aliases w:val="cap 字元,cap Char 字元,Caption Char 字元,Caption Char1 Char 字元,cap Char Char1 字元,Caption Char Char1 Char 字元,cap Char2 字元,条目 字元,CaptionTable 字元,cap1 字元,cap2 字元,cap11 字元,Légende-figure 字元,Légende-figure Char 字元,Beschrifubg 字元,Beschriftung Char 字元,label 字元"/>
    <w:link w:val="afa"/>
    <w:rsid w:val="00CC72BC"/>
    <w:rPr>
      <w:rFonts w:asciiTheme="majorHAnsi" w:eastAsia="SimHei" w:hAnsiTheme="majorHAnsi" w:cstheme="majorBidi"/>
      <w:lang w:eastAsia="en-US"/>
    </w:rPr>
  </w:style>
  <w:style w:type="paragraph" w:customStyle="1" w:styleId="3GPPNormalText">
    <w:name w:val="3GPP Normal Text"/>
    <w:basedOn w:val="a3"/>
    <w:link w:val="3GPPNormalTextChar"/>
    <w:qFormat/>
    <w:rsid w:val="00CC72BC"/>
    <w:pPr>
      <w:widowControl/>
      <w:autoSpaceDE/>
      <w:autoSpaceDN/>
      <w:adjustRightInd/>
    </w:pPr>
    <w:rPr>
      <w:rFonts w:eastAsia="MS Mincho"/>
      <w:kern w:val="0"/>
      <w:sz w:val="22"/>
      <w:szCs w:val="24"/>
      <w:lang w:val="x-none" w:eastAsia="x-none"/>
    </w:rPr>
  </w:style>
  <w:style w:type="character" w:customStyle="1" w:styleId="3GPPNormalTextChar">
    <w:name w:val="3GPP Normal Text Char"/>
    <w:link w:val="3GPPNormalText"/>
    <w:qFormat/>
    <w:rsid w:val="00CC72BC"/>
    <w:rPr>
      <w:rFonts w:eastAsia="MS Mincho"/>
      <w:sz w:val="22"/>
      <w:szCs w:val="24"/>
      <w:lang w:val="x-none" w:eastAsia="x-none"/>
    </w:rPr>
  </w:style>
  <w:style w:type="character" w:customStyle="1" w:styleId="0MaintextChar">
    <w:name w:val="0 Main text Char"/>
    <w:link w:val="0Maintext"/>
    <w:qFormat/>
    <w:locked/>
    <w:rsid w:val="001B76CD"/>
    <w:rPr>
      <w:lang w:val="en-GB" w:eastAsia="en-US"/>
    </w:rPr>
  </w:style>
  <w:style w:type="paragraph" w:customStyle="1" w:styleId="0Maintext">
    <w:name w:val="0 Main text"/>
    <w:basedOn w:val="a"/>
    <w:link w:val="0MaintextChar"/>
    <w:qFormat/>
    <w:rsid w:val="001B76CD"/>
    <w:pPr>
      <w:widowControl/>
      <w:autoSpaceDE/>
      <w:autoSpaceDN/>
      <w:adjustRightInd/>
      <w:spacing w:after="0"/>
    </w:pPr>
    <w:rPr>
      <w:rFonts w:eastAsia="標楷體"/>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4</Pages>
  <Words>1318</Words>
  <Characters>6955</Characters>
  <Application>Microsoft Office Word</Application>
  <DocSecurity>0</DocSecurity>
  <Lines>136</Lines>
  <Paragraphs>67</Paragraphs>
  <ScaleCrop>false</ScaleCrop>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24</cp:revision>
  <cp:lastPrinted>2026-01-22T01:28:00Z</cp:lastPrinted>
  <dcterms:created xsi:type="dcterms:W3CDTF">2026-01-13T03:37:00Z</dcterms:created>
  <dcterms:modified xsi:type="dcterms:W3CDTF">2026-01-30T06:02:00Z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