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911177" w14:textId="01CBB14D" w:rsidR="00BF43E0" w:rsidRPr="00A46FCD" w:rsidRDefault="00BF43E0" w:rsidP="00BF43E0">
      <w:pPr>
        <w:pStyle w:val="3GPPHeader"/>
        <w:spacing w:after="60"/>
      </w:pPr>
      <w:r w:rsidRPr="00A46FCD">
        <w:t>3GPP TSG RAN WG 1 Meeting #124</w:t>
      </w:r>
      <w:r w:rsidRPr="00A46FCD">
        <w:tab/>
        <w:t xml:space="preserve">          </w:t>
      </w:r>
      <w:r w:rsidR="00584FC6" w:rsidRPr="008937BD">
        <w:t>R1-2601080</w:t>
      </w:r>
    </w:p>
    <w:p w14:paraId="3A57EFDA" w14:textId="77777777" w:rsidR="00BF43E0" w:rsidRPr="00A46FCD" w:rsidRDefault="00BF43E0" w:rsidP="00BF43E0">
      <w:pPr>
        <w:pStyle w:val="3GPPHeader"/>
        <w:rPr>
          <w:bCs/>
        </w:rPr>
      </w:pPr>
      <w:r w:rsidRPr="00A46FCD">
        <w:rPr>
          <w:bCs/>
        </w:rPr>
        <w:t>Gothenburg, SE, Feb. 9</w:t>
      </w:r>
      <w:r w:rsidRPr="00A46FCD">
        <w:rPr>
          <w:bCs/>
          <w:vertAlign w:val="superscript"/>
        </w:rPr>
        <w:t>th</w:t>
      </w:r>
      <w:r w:rsidRPr="00A46FCD">
        <w:rPr>
          <w:bCs/>
        </w:rPr>
        <w:t xml:space="preserve"> ~ 13</w:t>
      </w:r>
      <w:r w:rsidRPr="00A46FCD">
        <w:rPr>
          <w:bCs/>
          <w:vertAlign w:val="superscript"/>
        </w:rPr>
        <w:t>th</w:t>
      </w:r>
      <w:r w:rsidRPr="00A46FCD">
        <w:rPr>
          <w:bCs/>
        </w:rPr>
        <w:t>, 2026</w:t>
      </w:r>
    </w:p>
    <w:p w14:paraId="5A994E11" w14:textId="2079FCCA" w:rsidR="00BF43E0" w:rsidRPr="00A46FCD" w:rsidRDefault="00BF43E0" w:rsidP="00BF43E0">
      <w:pPr>
        <w:pStyle w:val="3GPPHeader"/>
        <w:rPr>
          <w:sz w:val="22"/>
        </w:rPr>
      </w:pPr>
      <w:r w:rsidRPr="00A46FCD">
        <w:rPr>
          <w:sz w:val="22"/>
        </w:rPr>
        <w:t>Agenda Item:</w:t>
      </w:r>
      <w:r w:rsidRPr="00A46FCD">
        <w:rPr>
          <w:sz w:val="22"/>
        </w:rPr>
        <w:tab/>
      </w:r>
      <w:r w:rsidRPr="00584FC6">
        <w:rPr>
          <w:sz w:val="22"/>
        </w:rPr>
        <w:t>10.</w:t>
      </w:r>
      <w:r w:rsidR="008B286C" w:rsidRPr="00584FC6">
        <w:rPr>
          <w:sz w:val="22"/>
        </w:rPr>
        <w:t>2.1</w:t>
      </w:r>
    </w:p>
    <w:p w14:paraId="4654D424" w14:textId="77777777" w:rsidR="00BF43E0" w:rsidRPr="00A46FCD" w:rsidRDefault="00BF43E0" w:rsidP="00BF43E0">
      <w:pPr>
        <w:pStyle w:val="3GPPHeader"/>
        <w:rPr>
          <w:sz w:val="22"/>
        </w:rPr>
      </w:pPr>
      <w:r w:rsidRPr="00A46FCD">
        <w:rPr>
          <w:sz w:val="22"/>
        </w:rPr>
        <w:t>Source:</w:t>
      </w:r>
      <w:r w:rsidRPr="00A46FCD">
        <w:rPr>
          <w:sz w:val="22"/>
        </w:rPr>
        <w:tab/>
        <w:t>Lenovo</w:t>
      </w:r>
    </w:p>
    <w:p w14:paraId="3F5B4D7B" w14:textId="04682ED5" w:rsidR="00BF43E0" w:rsidRPr="00A46FCD" w:rsidRDefault="00BF43E0" w:rsidP="00BF43E0">
      <w:pPr>
        <w:pStyle w:val="3GPPHeader"/>
        <w:rPr>
          <w:sz w:val="22"/>
        </w:rPr>
      </w:pPr>
      <w:r w:rsidRPr="00A46FCD">
        <w:rPr>
          <w:sz w:val="22"/>
        </w:rPr>
        <w:t>Title:</w:t>
      </w:r>
      <w:r w:rsidRPr="00A46FCD">
        <w:rPr>
          <w:sz w:val="22"/>
        </w:rPr>
        <w:tab/>
      </w:r>
      <w:r w:rsidRPr="00626685">
        <w:rPr>
          <w:rFonts w:eastAsia="MS Mincho" w:cs="Arial"/>
          <w:bCs/>
          <w:sz w:val="22"/>
          <w:szCs w:val="16"/>
          <w:lang w:eastAsia="ja-JP"/>
        </w:rPr>
        <w:t>Discussion on 6GR Waveform</w:t>
      </w:r>
    </w:p>
    <w:p w14:paraId="7A207763" w14:textId="7097162C" w:rsidR="00BF43E0" w:rsidRPr="006B334B" w:rsidRDefault="00BF43E0" w:rsidP="006B334B">
      <w:pPr>
        <w:pStyle w:val="3GPPHeader"/>
        <w:rPr>
          <w:sz w:val="22"/>
        </w:rPr>
      </w:pPr>
      <w:r w:rsidRPr="00A46FCD">
        <w:rPr>
          <w:sz w:val="22"/>
        </w:rPr>
        <w:t>Document for:</w:t>
      </w:r>
      <w:r w:rsidRPr="00A46FCD">
        <w:rPr>
          <w:sz w:val="22"/>
        </w:rPr>
        <w:tab/>
        <w:t>Discussion</w:t>
      </w:r>
    </w:p>
    <w:p w14:paraId="5C574AA3" w14:textId="77777777" w:rsidR="00DC5ED4" w:rsidRPr="00626685" w:rsidRDefault="00DC5ED4" w:rsidP="00DC5ED4">
      <w:pPr>
        <w:pStyle w:val="Heading1"/>
        <w:numPr>
          <w:ilvl w:val="0"/>
          <w:numId w:val="27"/>
        </w:numPr>
        <w:spacing w:line="276" w:lineRule="auto"/>
        <w:rPr>
          <w:rFonts w:cs="Arial"/>
          <w:lang w:val="en-US"/>
        </w:rPr>
      </w:pPr>
      <w:r w:rsidRPr="00626685">
        <w:rPr>
          <w:rFonts w:cs="Arial"/>
          <w:lang w:val="en-US"/>
        </w:rPr>
        <w:t>Introduction</w:t>
      </w:r>
    </w:p>
    <w:p w14:paraId="1BD7250C" w14:textId="77777777" w:rsidR="00DC5ED4" w:rsidRPr="00626685" w:rsidRDefault="00DC5ED4" w:rsidP="00DC5ED4">
      <w:pPr>
        <w:spacing w:line="276" w:lineRule="auto"/>
        <w:jc w:val="both"/>
        <w:rPr>
          <w:rFonts w:asciiTheme="majorBidi" w:eastAsia="Arial" w:hAnsiTheme="majorBidi" w:cstheme="majorBidi"/>
          <w:sz w:val="22"/>
        </w:rPr>
      </w:pPr>
      <w:r w:rsidRPr="00626685">
        <w:rPr>
          <w:rFonts w:asciiTheme="majorBidi" w:eastAsia="Arial" w:hAnsiTheme="majorBidi" w:cstheme="majorBidi"/>
          <w:sz w:val="22"/>
        </w:rPr>
        <w:t xml:space="preserve">In RAN#108, the study item for 6G Radio (6GR) was discussed and formally approved [1]. It was agreed that the physical layer waveform for 6GR will continue to be based on OFDM technology, encompassing both CP-OFDM and DFT-s-OFDM schemes. The study will focus on overall waveform flexibility to meet the diverse requirements anticipated in future deployments, e.g., coverage enhancement, energy efficiency improvement, and support of sensing. 6GR waveform study will include evaluating potential improvements to the current waveform structures with a detailed assessment of their suitability for future use cases and deployment scenarios. </w:t>
      </w:r>
    </w:p>
    <w:p w14:paraId="27B506A4" w14:textId="77777777" w:rsidR="00DC5ED4" w:rsidRPr="00626685" w:rsidRDefault="00DC5ED4" w:rsidP="00DC5ED4">
      <w:pPr>
        <w:pStyle w:val="Heading1"/>
        <w:numPr>
          <w:ilvl w:val="0"/>
          <w:numId w:val="27"/>
        </w:numPr>
        <w:spacing w:line="276" w:lineRule="auto"/>
        <w:rPr>
          <w:rFonts w:cs="Arial"/>
          <w:lang w:val="en-US"/>
        </w:rPr>
      </w:pPr>
      <w:r w:rsidRPr="00626685">
        <w:rPr>
          <w:rFonts w:cs="Arial"/>
          <w:lang w:val="en-US"/>
        </w:rPr>
        <w:t>Discussion</w:t>
      </w:r>
    </w:p>
    <w:p w14:paraId="7E2FD58D" w14:textId="269467B1" w:rsidR="00DC5ED4" w:rsidRDefault="00DC5ED4" w:rsidP="006573D7">
      <w:pPr>
        <w:jc w:val="both"/>
        <w:rPr>
          <w:rFonts w:asciiTheme="majorBidi" w:eastAsia="Arial" w:hAnsiTheme="majorBidi" w:cstheme="majorBidi"/>
          <w:sz w:val="22"/>
        </w:rPr>
      </w:pPr>
      <w:r w:rsidRPr="00626685">
        <w:rPr>
          <w:rFonts w:asciiTheme="majorBidi" w:eastAsia="Arial" w:hAnsiTheme="majorBidi" w:cstheme="majorBidi"/>
          <w:sz w:val="22"/>
        </w:rPr>
        <w:t>During RAN1#12</w:t>
      </w:r>
      <w:r w:rsidR="002B04BE">
        <w:rPr>
          <w:rFonts w:asciiTheme="majorBidi" w:eastAsia="Arial" w:hAnsiTheme="majorBidi" w:cstheme="majorBidi"/>
          <w:sz w:val="22"/>
        </w:rPr>
        <w:t>3</w:t>
      </w:r>
      <w:r w:rsidRPr="00626685">
        <w:rPr>
          <w:rFonts w:asciiTheme="majorBidi" w:eastAsia="Arial" w:hAnsiTheme="majorBidi" w:cstheme="majorBidi"/>
          <w:sz w:val="22"/>
        </w:rPr>
        <w:t xml:space="preserve"> meeting some agreements have been reached mainly related to waveform evaluation</w:t>
      </w:r>
      <w:r w:rsidR="002B04BE">
        <w:rPr>
          <w:rFonts w:asciiTheme="majorBidi" w:eastAsia="Arial" w:hAnsiTheme="majorBidi" w:cstheme="majorBidi"/>
          <w:sz w:val="22"/>
        </w:rPr>
        <w:t xml:space="preserve"> parameters</w:t>
      </w:r>
      <w:r w:rsidRPr="00626685">
        <w:rPr>
          <w:rFonts w:asciiTheme="majorBidi" w:eastAsia="Arial" w:hAnsiTheme="majorBidi" w:cstheme="majorBidi"/>
          <w:sz w:val="22"/>
        </w:rPr>
        <w:t xml:space="preserve">. During the meeting, there were multiple </w:t>
      </w:r>
      <w:r w:rsidR="00F33E48" w:rsidRPr="00626685">
        <w:rPr>
          <w:rFonts w:asciiTheme="majorBidi" w:eastAsia="Arial" w:hAnsiTheme="majorBidi" w:cstheme="majorBidi"/>
          <w:sz w:val="22"/>
        </w:rPr>
        <w:t>discussions about</w:t>
      </w:r>
      <w:r w:rsidRPr="00626685">
        <w:rPr>
          <w:rFonts w:asciiTheme="majorBidi" w:eastAsia="Arial" w:hAnsiTheme="majorBidi" w:cstheme="majorBidi"/>
          <w:sz w:val="22"/>
        </w:rPr>
        <w:t xml:space="preserve"> </w:t>
      </w:r>
      <w:r w:rsidR="002B04BE">
        <w:rPr>
          <w:rFonts w:asciiTheme="majorBidi" w:eastAsia="Arial" w:hAnsiTheme="majorBidi" w:cstheme="majorBidi"/>
          <w:sz w:val="22"/>
        </w:rPr>
        <w:t>waveform enhancements mainly for low PAPR for both</w:t>
      </w:r>
      <w:r w:rsidRPr="00626685">
        <w:rPr>
          <w:rFonts w:asciiTheme="majorBidi" w:eastAsia="Arial" w:hAnsiTheme="majorBidi" w:cstheme="majorBidi"/>
          <w:sz w:val="22"/>
        </w:rPr>
        <w:t xml:space="preserve"> DL </w:t>
      </w:r>
      <w:r w:rsidR="002B04BE">
        <w:rPr>
          <w:rFonts w:asciiTheme="majorBidi" w:eastAsia="Arial" w:hAnsiTheme="majorBidi" w:cstheme="majorBidi"/>
          <w:sz w:val="22"/>
        </w:rPr>
        <w:t xml:space="preserve">and UL </w:t>
      </w:r>
      <w:r w:rsidRPr="00626685">
        <w:rPr>
          <w:rFonts w:asciiTheme="majorBidi" w:eastAsia="Arial" w:hAnsiTheme="majorBidi" w:cstheme="majorBidi"/>
          <w:sz w:val="22"/>
        </w:rPr>
        <w:t>waveform</w:t>
      </w:r>
      <w:r w:rsidR="002B04BE">
        <w:rPr>
          <w:rFonts w:asciiTheme="majorBidi" w:eastAsia="Arial" w:hAnsiTheme="majorBidi" w:cstheme="majorBidi"/>
          <w:sz w:val="22"/>
        </w:rPr>
        <w:t>s</w:t>
      </w:r>
      <w:r w:rsidRPr="00626685">
        <w:rPr>
          <w:rFonts w:asciiTheme="majorBidi" w:eastAsia="Arial" w:hAnsiTheme="majorBidi" w:cstheme="majorBidi"/>
          <w:sz w:val="22"/>
        </w:rPr>
        <w:t xml:space="preserve">. </w:t>
      </w:r>
      <w:r>
        <w:rPr>
          <w:rFonts w:asciiTheme="majorBidi" w:eastAsia="Arial" w:hAnsiTheme="majorBidi" w:cstheme="majorBidi"/>
          <w:sz w:val="22"/>
        </w:rPr>
        <w:t xml:space="preserve">In </w:t>
      </w:r>
      <w:r w:rsidRPr="00626685">
        <w:rPr>
          <w:rFonts w:asciiTheme="majorBidi" w:eastAsia="Arial" w:hAnsiTheme="majorBidi" w:cstheme="majorBidi"/>
          <w:sz w:val="22"/>
        </w:rPr>
        <w:t>RAN1#12</w:t>
      </w:r>
      <w:r w:rsidR="002B04BE">
        <w:rPr>
          <w:rFonts w:asciiTheme="majorBidi" w:eastAsia="Arial" w:hAnsiTheme="majorBidi" w:cstheme="majorBidi"/>
          <w:sz w:val="22"/>
        </w:rPr>
        <w:t>4</w:t>
      </w:r>
      <w:r>
        <w:rPr>
          <w:rFonts w:asciiTheme="majorBidi" w:eastAsia="Arial" w:hAnsiTheme="majorBidi" w:cstheme="majorBidi"/>
          <w:sz w:val="22"/>
        </w:rPr>
        <w:t>, we expect a continuation of</w:t>
      </w:r>
      <w:r w:rsidRPr="00626685">
        <w:rPr>
          <w:rFonts w:asciiTheme="majorBidi" w:eastAsia="Arial" w:hAnsiTheme="majorBidi" w:cstheme="majorBidi"/>
          <w:sz w:val="22"/>
        </w:rPr>
        <w:t xml:space="preserve"> the discussions on </w:t>
      </w:r>
      <w:r w:rsidR="002B04BE">
        <w:rPr>
          <w:rFonts w:asciiTheme="majorBidi" w:eastAsia="Arial" w:hAnsiTheme="majorBidi" w:cstheme="majorBidi"/>
          <w:sz w:val="22"/>
        </w:rPr>
        <w:t>evaluating</w:t>
      </w:r>
      <w:r w:rsidRPr="00626685">
        <w:rPr>
          <w:rFonts w:asciiTheme="majorBidi" w:eastAsia="Arial" w:hAnsiTheme="majorBidi" w:cstheme="majorBidi"/>
          <w:sz w:val="22"/>
        </w:rPr>
        <w:t xml:space="preserve"> </w:t>
      </w:r>
      <w:r w:rsidR="00584FC6">
        <w:rPr>
          <w:rFonts w:asciiTheme="majorBidi" w:eastAsia="Arial" w:hAnsiTheme="majorBidi" w:cstheme="majorBidi"/>
          <w:sz w:val="22"/>
        </w:rPr>
        <w:t xml:space="preserve">different </w:t>
      </w:r>
      <w:r w:rsidRPr="00626685">
        <w:rPr>
          <w:rFonts w:asciiTheme="majorBidi" w:eastAsia="Arial" w:hAnsiTheme="majorBidi" w:cstheme="majorBidi"/>
          <w:sz w:val="22"/>
        </w:rPr>
        <w:t>waveform</w:t>
      </w:r>
      <w:r w:rsidR="002B04BE">
        <w:rPr>
          <w:rFonts w:asciiTheme="majorBidi" w:eastAsia="Arial" w:hAnsiTheme="majorBidi" w:cstheme="majorBidi"/>
          <w:sz w:val="22"/>
        </w:rPr>
        <w:t xml:space="preserve"> enhancement</w:t>
      </w:r>
      <w:r w:rsidR="00EC57FE">
        <w:rPr>
          <w:rFonts w:asciiTheme="majorBidi" w:eastAsia="Arial" w:hAnsiTheme="majorBidi" w:cstheme="majorBidi"/>
          <w:sz w:val="22"/>
        </w:rPr>
        <w:t>s</w:t>
      </w:r>
      <w:r w:rsidRPr="00626685">
        <w:rPr>
          <w:rFonts w:asciiTheme="majorBidi" w:eastAsia="Arial" w:hAnsiTheme="majorBidi" w:cstheme="majorBidi"/>
          <w:sz w:val="22"/>
        </w:rPr>
        <w:t xml:space="preserve">, especially for </w:t>
      </w:r>
      <w:r w:rsidR="00EC57FE">
        <w:rPr>
          <w:rFonts w:asciiTheme="majorBidi" w:eastAsia="Arial" w:hAnsiTheme="majorBidi" w:cstheme="majorBidi"/>
          <w:sz w:val="22"/>
        </w:rPr>
        <w:t>U</w:t>
      </w:r>
      <w:r w:rsidRPr="00626685">
        <w:rPr>
          <w:rFonts w:asciiTheme="majorBidi" w:eastAsia="Arial" w:hAnsiTheme="majorBidi" w:cstheme="majorBidi"/>
          <w:sz w:val="22"/>
        </w:rPr>
        <w:t>L.</w:t>
      </w:r>
    </w:p>
    <w:p w14:paraId="4BECDA23" w14:textId="77777777" w:rsidR="006573D7" w:rsidRPr="00EF3A94" w:rsidRDefault="006573D7" w:rsidP="006573D7">
      <w:pPr>
        <w:jc w:val="both"/>
        <w:rPr>
          <w:rFonts w:asciiTheme="majorBidi" w:hAnsiTheme="majorBidi" w:cstheme="majorBidi"/>
          <w:b/>
          <w:bCs/>
          <w:i/>
          <w:iCs/>
        </w:rPr>
      </w:pPr>
    </w:p>
    <w:p w14:paraId="0C207218" w14:textId="77777777" w:rsidR="00DC5ED4" w:rsidRPr="00EF3A94" w:rsidRDefault="00DC5ED4" w:rsidP="00DC5ED4">
      <w:pPr>
        <w:pStyle w:val="Heading2"/>
        <w:numPr>
          <w:ilvl w:val="1"/>
          <w:numId w:val="27"/>
        </w:numPr>
        <w:spacing w:line="276" w:lineRule="auto"/>
        <w:rPr>
          <w:rFonts w:cs="Arial"/>
          <w:sz w:val="28"/>
          <w:szCs w:val="18"/>
          <w:lang w:val="en-US" w:eastAsia="en-US"/>
        </w:rPr>
      </w:pPr>
      <w:r w:rsidRPr="00EF3A94">
        <w:rPr>
          <w:rFonts w:cs="Arial"/>
          <w:sz w:val="28"/>
          <w:szCs w:val="18"/>
          <w:lang w:val="en-US" w:eastAsia="en-US"/>
        </w:rPr>
        <w:t xml:space="preserve">Enhancements to Existing 5G Waveforms </w:t>
      </w:r>
    </w:p>
    <w:p w14:paraId="53C5BD89" w14:textId="77777777" w:rsidR="00DC5ED4" w:rsidRPr="00EF3A94" w:rsidRDefault="00DC5ED4" w:rsidP="00DC5ED4">
      <w:pPr>
        <w:spacing w:line="276" w:lineRule="auto"/>
        <w:jc w:val="both"/>
        <w:rPr>
          <w:rFonts w:asciiTheme="majorBidi" w:hAnsiTheme="majorBidi" w:cstheme="majorBidi"/>
          <w:bCs/>
        </w:rPr>
      </w:pPr>
      <w:r w:rsidRPr="00EF3A94">
        <w:rPr>
          <w:rFonts w:asciiTheme="majorBidi" w:hAnsiTheme="majorBidi" w:cstheme="majorBidi"/>
          <w:bCs/>
        </w:rPr>
        <w:t>During the 5G waveform study, various methods and enhancements were explored for both DFT-s-OFDM in the uplink and CP-OFDM in both uplink and downlink. Several of these enhancements focused on improving energy efficiency and reducing PAPR which are especially important in uplink-dominant or low-power scenarios. Reducing the PAPR/CM of a signal allows for a lower back-off requirement in the PA, which is effectively equivalent to power boosting, providing higher transmission power without increasing hardware constraints. Some approaches for PAPR/CM reduction rely on techniques such as signal clipping, DPD, or commanding (compression at the transmitter and expansion at the receiver). Though these methods can provide significant reductions in PAPR/CM, they often introduce signal distortion, resulting in degraded SNR and compromised receiver performance. Therefore, a trade-off must be carefully considered between the amount of PAPR/CM reduction achieved and the impact on signal quality.</w:t>
      </w:r>
    </w:p>
    <w:p w14:paraId="3669B822" w14:textId="3FC505AD" w:rsidR="006B334B" w:rsidRDefault="00DC5ED4" w:rsidP="006573D7">
      <w:pPr>
        <w:spacing w:line="276" w:lineRule="auto"/>
        <w:jc w:val="both"/>
        <w:rPr>
          <w:rFonts w:asciiTheme="majorBidi" w:hAnsiTheme="majorBidi" w:cstheme="majorBidi"/>
          <w:bCs/>
        </w:rPr>
      </w:pPr>
      <w:r w:rsidRPr="00EF3A94">
        <w:rPr>
          <w:rFonts w:asciiTheme="majorBidi" w:hAnsiTheme="majorBidi" w:cstheme="majorBidi"/>
          <w:bCs/>
        </w:rPr>
        <w:t xml:space="preserve">Besides these methods there are different </w:t>
      </w:r>
      <w:r w:rsidR="00F33E48" w:rsidRPr="00EF3A94">
        <w:rPr>
          <w:rFonts w:asciiTheme="majorBidi" w:hAnsiTheme="majorBidi" w:cstheme="majorBidi"/>
          <w:bCs/>
        </w:rPr>
        <w:t>techniques that</w:t>
      </w:r>
      <w:r w:rsidRPr="00EF3A94">
        <w:rPr>
          <w:rFonts w:asciiTheme="majorBidi" w:hAnsiTheme="majorBidi" w:cstheme="majorBidi"/>
          <w:bCs/>
        </w:rPr>
        <w:t xml:space="preserve"> can be applied to DFT-s-OFDM and CP-OFDM that give moderate reduction in PAPR/CM while preserving signal quality with near distortion-less signal recovery at Rx.</w:t>
      </w:r>
    </w:p>
    <w:p w14:paraId="3FB540B1" w14:textId="77777777" w:rsidR="006573D7" w:rsidRDefault="006573D7" w:rsidP="006573D7">
      <w:pPr>
        <w:spacing w:line="276" w:lineRule="auto"/>
        <w:jc w:val="both"/>
        <w:rPr>
          <w:rFonts w:asciiTheme="majorBidi" w:hAnsiTheme="majorBidi" w:cstheme="majorBidi"/>
          <w:bCs/>
        </w:rPr>
      </w:pPr>
    </w:p>
    <w:p w14:paraId="265EE27F" w14:textId="77777777" w:rsidR="006B334B" w:rsidRPr="00EF3A94" w:rsidRDefault="006B334B" w:rsidP="00DC5ED4">
      <w:pPr>
        <w:spacing w:line="276" w:lineRule="auto"/>
        <w:jc w:val="both"/>
        <w:rPr>
          <w:rFonts w:asciiTheme="majorBidi" w:hAnsiTheme="majorBidi" w:cstheme="majorBidi"/>
          <w:bCs/>
        </w:rPr>
      </w:pPr>
    </w:p>
    <w:p w14:paraId="33D60D6B" w14:textId="77777777" w:rsidR="00DC5ED4" w:rsidRPr="00EF3A94" w:rsidRDefault="00DC5ED4" w:rsidP="00DC5ED4">
      <w:pPr>
        <w:numPr>
          <w:ilvl w:val="2"/>
          <w:numId w:val="40"/>
        </w:numPr>
        <w:spacing w:line="276" w:lineRule="auto"/>
        <w:jc w:val="both"/>
        <w:rPr>
          <w:rFonts w:asciiTheme="minorBidi" w:hAnsiTheme="minorBidi"/>
          <w:sz w:val="28"/>
          <w:szCs w:val="32"/>
        </w:rPr>
      </w:pPr>
      <w:r w:rsidRPr="00EF3A94">
        <w:rPr>
          <w:rFonts w:asciiTheme="minorBidi" w:hAnsiTheme="minorBidi"/>
          <w:sz w:val="28"/>
          <w:szCs w:val="32"/>
        </w:rPr>
        <w:lastRenderedPageBreak/>
        <w:t>Enhancements to CP-OFDM Waveform</w:t>
      </w:r>
    </w:p>
    <w:p w14:paraId="35CD8E73" w14:textId="7CCEF7EA" w:rsidR="00DC5ED4" w:rsidRPr="00EF3A94" w:rsidRDefault="00DC5ED4" w:rsidP="00DC5ED4">
      <w:pPr>
        <w:spacing w:line="276" w:lineRule="auto"/>
        <w:jc w:val="both"/>
        <w:rPr>
          <w:rFonts w:asciiTheme="majorBidi" w:hAnsiTheme="majorBidi" w:cstheme="majorBidi"/>
        </w:rPr>
      </w:pPr>
      <w:r w:rsidRPr="00EF3A94">
        <w:rPr>
          <w:rFonts w:asciiTheme="majorBidi" w:hAnsiTheme="majorBidi" w:cstheme="majorBidi"/>
        </w:rPr>
        <w:t xml:space="preserve">One method to reduce PAPR/CM of CP-OFDM is the application of Selected Mapping (SLM) scheme. It depends on generating multiple phase sequences at Tx multiplied elementwise with frequency domain signal. The time domain signal version with lowest PAPR/CM is chosen for transmission. SLM-CP-OFDM has demonstrated potential for ~2 dB PAPR reduction, depending on the number and selection of candidate sequences. However, there are some issues with SLM-CP-OFDM. The complexity at Tx increases </w:t>
      </w:r>
      <w:r w:rsidR="00F33E48" w:rsidRPr="00EF3A94">
        <w:rPr>
          <w:rFonts w:asciiTheme="majorBidi" w:hAnsiTheme="majorBidi" w:cstheme="majorBidi"/>
        </w:rPr>
        <w:t>by</w:t>
      </w:r>
      <w:r w:rsidRPr="00EF3A94">
        <w:rPr>
          <w:rFonts w:asciiTheme="majorBidi" w:hAnsiTheme="majorBidi" w:cstheme="majorBidi"/>
        </w:rPr>
        <w:t xml:space="preserve"> increasing the number of sequences in addition to the need </w:t>
      </w:r>
      <w:proofErr w:type="gramStart"/>
      <w:r w:rsidRPr="00EF3A94">
        <w:rPr>
          <w:rFonts w:asciiTheme="majorBidi" w:hAnsiTheme="majorBidi" w:cstheme="majorBidi"/>
        </w:rPr>
        <w:t>of storing</w:t>
      </w:r>
      <w:proofErr w:type="gramEnd"/>
      <w:r w:rsidRPr="00EF3A94">
        <w:rPr>
          <w:rFonts w:asciiTheme="majorBidi" w:hAnsiTheme="majorBidi" w:cstheme="majorBidi"/>
        </w:rPr>
        <w:t xml:space="preserve"> signal versions before selecting the suitable one as well as the need to signal sequence information to Rx. Trade-off between the PAPR reduction gains and the complexity introduced at transceiver needs to be studied. Figure </w:t>
      </w:r>
      <w:r w:rsidR="00640C1F">
        <w:rPr>
          <w:rFonts w:asciiTheme="majorBidi" w:hAnsiTheme="majorBidi" w:cstheme="majorBidi"/>
        </w:rPr>
        <w:t>1</w:t>
      </w:r>
      <w:r w:rsidRPr="00EF3A94">
        <w:rPr>
          <w:rFonts w:asciiTheme="majorBidi" w:hAnsiTheme="majorBidi" w:cstheme="majorBidi"/>
        </w:rPr>
        <w:t xml:space="preserve"> illustrates example results of PAPR/CM of SLM-OFDM-based PDCCH and PDSCH with 4 and 8 sequences.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3"/>
        <w:gridCol w:w="5449"/>
      </w:tblGrid>
      <w:tr w:rsidR="00DC5ED4" w:rsidRPr="00EF3A94" w14:paraId="280E820F" w14:textId="77777777" w:rsidTr="001E6280">
        <w:tc>
          <w:tcPr>
            <w:tcW w:w="4523" w:type="dxa"/>
            <w:hideMark/>
          </w:tcPr>
          <w:p w14:paraId="29DE9DAE" w14:textId="77777777" w:rsidR="00DC5ED4" w:rsidRPr="00EF3A94" w:rsidRDefault="00DC5ED4" w:rsidP="001E6280">
            <w:pPr>
              <w:spacing w:line="276" w:lineRule="auto"/>
              <w:jc w:val="both"/>
              <w:rPr>
                <w:rFonts w:asciiTheme="majorBidi" w:hAnsiTheme="majorBidi" w:cstheme="majorBidi"/>
              </w:rPr>
            </w:pPr>
            <w:r w:rsidRPr="00626685">
              <w:rPr>
                <w:rFonts w:asciiTheme="majorBidi" w:hAnsiTheme="majorBidi" w:cstheme="majorBidi"/>
                <w:noProof/>
              </w:rPr>
              <w:drawing>
                <wp:inline distT="0" distB="0" distL="0" distR="0" wp14:anchorId="5D35E54F" wp14:editId="77AAEA9A">
                  <wp:extent cx="2676525" cy="2009775"/>
                  <wp:effectExtent l="0" t="0" r="0" b="9525"/>
                  <wp:docPr id="73223457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76525" cy="2009775"/>
                          </a:xfrm>
                          <a:prstGeom prst="rect">
                            <a:avLst/>
                          </a:prstGeom>
                          <a:noFill/>
                          <a:ln>
                            <a:noFill/>
                          </a:ln>
                        </pic:spPr>
                      </pic:pic>
                    </a:graphicData>
                  </a:graphic>
                </wp:inline>
              </w:drawing>
            </w:r>
          </w:p>
          <w:p w14:paraId="5C53F620" w14:textId="54A85466" w:rsidR="00DC5ED4" w:rsidRPr="00EF3A94" w:rsidRDefault="00DC5ED4" w:rsidP="001E6280">
            <w:pPr>
              <w:spacing w:line="276" w:lineRule="auto"/>
              <w:jc w:val="both"/>
              <w:rPr>
                <w:rFonts w:asciiTheme="majorBidi" w:hAnsiTheme="majorBidi" w:cstheme="majorBidi"/>
                <w:b/>
                <w:bCs/>
              </w:rPr>
            </w:pPr>
            <w:r w:rsidRPr="00EF3A94">
              <w:rPr>
                <w:rFonts w:asciiTheme="majorBidi" w:hAnsiTheme="majorBidi" w:cstheme="majorBidi"/>
                <w:b/>
                <w:bCs/>
                <w:sz w:val="18"/>
                <w:szCs w:val="18"/>
              </w:rPr>
              <w:t xml:space="preserve">             Figure 1</w:t>
            </w:r>
            <w:r>
              <w:rPr>
                <w:rFonts w:asciiTheme="majorBidi" w:hAnsiTheme="majorBidi" w:cstheme="majorBidi"/>
                <w:b/>
                <w:bCs/>
                <w:sz w:val="18"/>
                <w:szCs w:val="18"/>
              </w:rPr>
              <w:t>(a)</w:t>
            </w:r>
            <w:r w:rsidRPr="00EF3A94">
              <w:rPr>
                <w:rFonts w:asciiTheme="majorBidi" w:hAnsiTheme="majorBidi" w:cstheme="majorBidi"/>
                <w:b/>
                <w:bCs/>
                <w:sz w:val="18"/>
                <w:szCs w:val="18"/>
              </w:rPr>
              <w:t>: SLM-OFDM for PDCCH</w:t>
            </w:r>
          </w:p>
        </w:tc>
        <w:tc>
          <w:tcPr>
            <w:tcW w:w="5449" w:type="dxa"/>
            <w:hideMark/>
          </w:tcPr>
          <w:p w14:paraId="1C160245" w14:textId="77777777" w:rsidR="00DC5ED4" w:rsidRPr="00EF3A94" w:rsidRDefault="00DC5ED4" w:rsidP="001E6280">
            <w:pPr>
              <w:spacing w:line="276" w:lineRule="auto"/>
              <w:jc w:val="both"/>
              <w:rPr>
                <w:rFonts w:asciiTheme="majorBidi" w:hAnsiTheme="majorBidi" w:cstheme="majorBidi"/>
              </w:rPr>
            </w:pPr>
            <w:r w:rsidRPr="00626685">
              <w:rPr>
                <w:rFonts w:asciiTheme="majorBidi" w:hAnsiTheme="majorBidi" w:cstheme="majorBidi"/>
                <w:noProof/>
              </w:rPr>
              <w:drawing>
                <wp:inline distT="0" distB="0" distL="0" distR="0" wp14:anchorId="72F70D27" wp14:editId="0AC09113">
                  <wp:extent cx="3162300" cy="1952625"/>
                  <wp:effectExtent l="0" t="0" r="0" b="9525"/>
                  <wp:docPr id="27624018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62300" cy="1952625"/>
                          </a:xfrm>
                          <a:prstGeom prst="rect">
                            <a:avLst/>
                          </a:prstGeom>
                          <a:noFill/>
                          <a:ln>
                            <a:noFill/>
                          </a:ln>
                        </pic:spPr>
                      </pic:pic>
                    </a:graphicData>
                  </a:graphic>
                </wp:inline>
              </w:drawing>
            </w:r>
          </w:p>
          <w:p w14:paraId="1361BFF9" w14:textId="7E606FA7" w:rsidR="00DC5ED4" w:rsidRPr="00EF3A94" w:rsidRDefault="00DC5ED4" w:rsidP="001E6280">
            <w:pPr>
              <w:spacing w:line="276" w:lineRule="auto"/>
              <w:jc w:val="both"/>
              <w:rPr>
                <w:rFonts w:asciiTheme="majorBidi" w:hAnsiTheme="majorBidi" w:cstheme="majorBidi"/>
              </w:rPr>
            </w:pPr>
            <w:r w:rsidRPr="00EF3A94">
              <w:rPr>
                <w:rFonts w:asciiTheme="majorBidi" w:hAnsiTheme="majorBidi" w:cstheme="majorBidi"/>
                <w:b/>
                <w:bCs/>
              </w:rPr>
              <w:t xml:space="preserve">                             </w:t>
            </w:r>
            <w:r w:rsidRPr="00EF3A94">
              <w:rPr>
                <w:rFonts w:asciiTheme="majorBidi" w:hAnsiTheme="majorBidi" w:cstheme="majorBidi"/>
                <w:b/>
                <w:bCs/>
                <w:sz w:val="18"/>
                <w:szCs w:val="18"/>
              </w:rPr>
              <w:t>Figure 1</w:t>
            </w:r>
            <w:r>
              <w:rPr>
                <w:rFonts w:asciiTheme="majorBidi" w:hAnsiTheme="majorBidi" w:cstheme="majorBidi"/>
                <w:b/>
                <w:bCs/>
                <w:sz w:val="18"/>
                <w:szCs w:val="18"/>
              </w:rPr>
              <w:t>(b)</w:t>
            </w:r>
            <w:r w:rsidRPr="00EF3A94">
              <w:rPr>
                <w:rFonts w:asciiTheme="majorBidi" w:hAnsiTheme="majorBidi" w:cstheme="majorBidi"/>
                <w:b/>
                <w:bCs/>
                <w:sz w:val="18"/>
                <w:szCs w:val="18"/>
              </w:rPr>
              <w:t>: SLM-OFDM for PDSCH</w:t>
            </w:r>
          </w:p>
        </w:tc>
      </w:tr>
    </w:tbl>
    <w:p w14:paraId="4FA041AE" w14:textId="58BABB46" w:rsidR="00DC5ED4" w:rsidRPr="00EF3A94" w:rsidRDefault="00DC5ED4" w:rsidP="00DC5ED4">
      <w:pPr>
        <w:spacing w:line="276" w:lineRule="auto"/>
        <w:jc w:val="both"/>
        <w:rPr>
          <w:rFonts w:asciiTheme="majorBidi" w:hAnsiTheme="majorBidi" w:cstheme="majorBidi"/>
        </w:rPr>
      </w:pPr>
      <w:r w:rsidRPr="00EF3A94">
        <w:rPr>
          <w:rFonts w:asciiTheme="majorBidi" w:hAnsiTheme="majorBidi" w:cstheme="majorBidi"/>
        </w:rPr>
        <w:t xml:space="preserve">As shown in Figure 1, applying SLM with four phase sequences to CP-OFDM can achieve a PAPR reduction gain of approximately 1–2 dB compared to conventional CP-OFDM. However, the improvement in CM is more modest, typically less than 1 </w:t>
      </w:r>
      <w:proofErr w:type="spellStart"/>
      <w:r w:rsidRPr="00EF3A94">
        <w:rPr>
          <w:rFonts w:asciiTheme="majorBidi" w:hAnsiTheme="majorBidi" w:cstheme="majorBidi"/>
        </w:rPr>
        <w:t>dB.</w:t>
      </w:r>
      <w:proofErr w:type="spellEnd"/>
      <w:r w:rsidRPr="00EF3A94">
        <w:rPr>
          <w:rFonts w:asciiTheme="majorBidi" w:hAnsiTheme="majorBidi" w:cstheme="majorBidi"/>
        </w:rPr>
        <w:t xml:space="preserve"> The actual gain depends heavily on the type and number of sequences and the selection strategy used for choosing the optimal phase sequence, whether the criterion is specifically optimized for minimizing PAPR or for reducing CM.</w:t>
      </w:r>
    </w:p>
    <w:p w14:paraId="52048DF2" w14:textId="2E251751" w:rsidR="00DC5ED4" w:rsidRPr="00EF3A94" w:rsidRDefault="00DC5ED4" w:rsidP="00DC5ED4">
      <w:pPr>
        <w:spacing w:line="276" w:lineRule="auto"/>
        <w:jc w:val="both"/>
        <w:rPr>
          <w:rFonts w:asciiTheme="majorBidi" w:hAnsiTheme="majorBidi" w:cstheme="majorBidi"/>
          <w:b/>
          <w:bCs/>
          <w:i/>
          <w:iCs/>
        </w:rPr>
      </w:pPr>
      <w:r w:rsidRPr="00EF3A94">
        <w:rPr>
          <w:rFonts w:asciiTheme="majorBidi" w:hAnsiTheme="majorBidi" w:cstheme="majorBidi"/>
          <w:b/>
          <w:bCs/>
          <w:i/>
          <w:iCs/>
          <w:u w:val="single"/>
        </w:rPr>
        <w:t>Observation 1:</w:t>
      </w:r>
      <w:r w:rsidRPr="00EF3A94">
        <w:rPr>
          <w:rFonts w:asciiTheme="majorBidi" w:hAnsiTheme="majorBidi" w:cstheme="majorBidi"/>
          <w:b/>
          <w:bCs/>
          <w:i/>
          <w:iCs/>
        </w:rPr>
        <w:t xml:space="preserve"> With selected mapping scheme, the number of used sequences is important for PAPR/CM reduction, e.g., a gap of 0.5dB can be seen between 8 and 4 sequences. </w:t>
      </w:r>
    </w:p>
    <w:p w14:paraId="13C65FAC" w14:textId="77777777" w:rsidR="00DC5ED4" w:rsidRPr="00EF3A94" w:rsidRDefault="00DC5ED4" w:rsidP="00DC5ED4">
      <w:pPr>
        <w:spacing w:line="276" w:lineRule="auto"/>
        <w:jc w:val="both"/>
        <w:rPr>
          <w:rFonts w:asciiTheme="majorBidi" w:hAnsiTheme="majorBidi" w:cstheme="majorBidi"/>
        </w:rPr>
      </w:pPr>
      <w:r w:rsidRPr="00EF3A94">
        <w:rPr>
          <w:rFonts w:asciiTheme="majorBidi" w:hAnsiTheme="majorBidi" w:cstheme="majorBidi"/>
        </w:rPr>
        <w:t>Another method is Tone reservation (TR) that reduces PAPR/CM in CP-OFDM by reserving a subset of subcarriers that carry no data and adjusting them in the frequency domain to suppress time-domain peaks. While TR can achieve ~2 dB PAPR reduction after several transmitter-side iterations, it increases complexity and reduces spectral efficiency due to unused tones. Receiver-side recovery requires only knowledge of reserved tone locations for rate matching. While TR avoids signal distortion and may not need explicit signaling, it comes with increased Tx complexity. Further gains require adapting tone placement based on channel conditions, potentially introducing dynamic signaling overhead.</w:t>
      </w:r>
    </w:p>
    <w:p w14:paraId="3C510C65" w14:textId="33E38CAC" w:rsidR="00DC5ED4" w:rsidRPr="00EF3A94" w:rsidRDefault="00DC5ED4" w:rsidP="00DC5ED4">
      <w:pPr>
        <w:spacing w:line="276" w:lineRule="auto"/>
        <w:jc w:val="both"/>
        <w:rPr>
          <w:rFonts w:asciiTheme="majorBidi" w:hAnsiTheme="majorBidi" w:cstheme="majorBidi"/>
        </w:rPr>
      </w:pPr>
      <w:r w:rsidRPr="00EF3A94">
        <w:rPr>
          <w:rFonts w:asciiTheme="majorBidi" w:hAnsiTheme="majorBidi" w:cstheme="majorBidi"/>
          <w:b/>
          <w:bCs/>
          <w:i/>
          <w:iCs/>
          <w:u w:val="single"/>
        </w:rPr>
        <w:t xml:space="preserve">Proposal </w:t>
      </w:r>
      <w:r w:rsidR="00470A38">
        <w:rPr>
          <w:rFonts w:asciiTheme="majorBidi" w:hAnsiTheme="majorBidi" w:cstheme="majorBidi"/>
          <w:b/>
          <w:bCs/>
          <w:i/>
          <w:iCs/>
          <w:u w:val="single"/>
        </w:rPr>
        <w:t>1</w:t>
      </w:r>
      <w:r w:rsidRPr="00EF3A94">
        <w:rPr>
          <w:rFonts w:asciiTheme="majorBidi" w:hAnsiTheme="majorBidi" w:cstheme="majorBidi"/>
          <w:b/>
          <w:bCs/>
          <w:i/>
          <w:iCs/>
          <w:u w:val="single"/>
        </w:rPr>
        <w:t>:</w:t>
      </w:r>
      <w:r w:rsidRPr="00EF3A94">
        <w:rPr>
          <w:rFonts w:asciiTheme="majorBidi" w:hAnsiTheme="majorBidi" w:cstheme="majorBidi"/>
          <w:b/>
          <w:bCs/>
          <w:i/>
          <w:iCs/>
        </w:rPr>
        <w:t xml:space="preserve"> Study and evaluate CP-OFDM waveform enhancement techniques including PAPR/CM reduction techniques such as Selected Mapping (SLM) and Tone Reservation (TR) for coverage enhancement and energy efficiency </w:t>
      </w:r>
      <w:r w:rsidR="00F33E48" w:rsidRPr="00EF3A94">
        <w:rPr>
          <w:rFonts w:asciiTheme="majorBidi" w:hAnsiTheme="majorBidi" w:cstheme="majorBidi"/>
          <w:b/>
          <w:bCs/>
          <w:i/>
          <w:iCs/>
        </w:rPr>
        <w:t>improvement and</w:t>
      </w:r>
      <w:r w:rsidRPr="00EF3A94">
        <w:rPr>
          <w:rFonts w:asciiTheme="majorBidi" w:hAnsiTheme="majorBidi" w:cstheme="majorBidi"/>
          <w:b/>
          <w:bCs/>
          <w:i/>
          <w:iCs/>
        </w:rPr>
        <w:t xml:space="preserve"> </w:t>
      </w:r>
      <w:r w:rsidR="00F33E48" w:rsidRPr="00EF3A94">
        <w:rPr>
          <w:rFonts w:asciiTheme="majorBidi" w:hAnsiTheme="majorBidi" w:cstheme="majorBidi"/>
          <w:b/>
          <w:bCs/>
          <w:i/>
          <w:iCs/>
        </w:rPr>
        <w:t>compared</w:t>
      </w:r>
      <w:r w:rsidRPr="00EF3A94">
        <w:rPr>
          <w:rFonts w:asciiTheme="majorBidi" w:hAnsiTheme="majorBidi" w:cstheme="majorBidi"/>
          <w:b/>
          <w:bCs/>
          <w:i/>
          <w:iCs/>
        </w:rPr>
        <w:t xml:space="preserve"> implementation-based techniques in terms of complexity, signal distortion, and spectral efficiency.</w:t>
      </w:r>
    </w:p>
    <w:p w14:paraId="0C556067" w14:textId="77777777" w:rsidR="00DC5ED4" w:rsidRPr="00EF3A94" w:rsidRDefault="00DC5ED4" w:rsidP="00DC5ED4">
      <w:pPr>
        <w:numPr>
          <w:ilvl w:val="2"/>
          <w:numId w:val="40"/>
        </w:numPr>
        <w:spacing w:line="276" w:lineRule="auto"/>
        <w:jc w:val="both"/>
        <w:rPr>
          <w:rFonts w:asciiTheme="minorBidi" w:hAnsiTheme="minorBidi"/>
          <w:sz w:val="28"/>
          <w:szCs w:val="32"/>
        </w:rPr>
      </w:pPr>
      <w:r w:rsidRPr="00EF3A94">
        <w:rPr>
          <w:rFonts w:asciiTheme="minorBidi" w:hAnsiTheme="minorBidi"/>
          <w:sz w:val="28"/>
          <w:szCs w:val="32"/>
        </w:rPr>
        <w:t>Enhancements to DFT-s-OFDM Waveform</w:t>
      </w:r>
    </w:p>
    <w:p w14:paraId="425FFD80" w14:textId="46C28859" w:rsidR="00DC5ED4" w:rsidRPr="00EF3A94" w:rsidRDefault="00DC5ED4" w:rsidP="00DC5ED4">
      <w:pPr>
        <w:spacing w:line="276" w:lineRule="auto"/>
        <w:jc w:val="both"/>
        <w:rPr>
          <w:rFonts w:asciiTheme="majorBidi" w:hAnsiTheme="majorBidi" w:cstheme="majorBidi"/>
        </w:rPr>
      </w:pPr>
      <w:r w:rsidRPr="00EF3A94">
        <w:rPr>
          <w:rFonts w:asciiTheme="majorBidi" w:hAnsiTheme="majorBidi" w:cstheme="majorBidi"/>
        </w:rPr>
        <w:t xml:space="preserve">In the uplink, DFT-s-OFDM remains a critical waveform due to its inherent low PAPR characteristics. However, for 6GR further enhancements may need to be considered to satisfy 6G KPIs in terms of further improving the coverage and energy efficiency. One example of enhancing DFT-s-OFDM is by applying frequency domain spectrum shaping filters (e.g., root-raised cosine, Hamming, Hanning, etc.) at DFT output to further smoothen out the generated peaks of time domain signal. By </w:t>
      </w:r>
      <w:r w:rsidRPr="00EF3A94">
        <w:rPr>
          <w:rFonts w:asciiTheme="majorBidi" w:hAnsiTheme="majorBidi" w:cstheme="majorBidi"/>
        </w:rPr>
        <w:lastRenderedPageBreak/>
        <w:t xml:space="preserve">selecting a suitable shaping filter, 1 to 2 dB reduction gain can be achieved compared to legacy DFT-s-OFDM. While basic shaping methods are effective, combining Frequency Domain Spectrum Shaping (FDSS) with spectrum extension may achieve even lower PAPR/CM, but with extra complexity and SE degradation. Further optimization of filter </w:t>
      </w:r>
      <w:r w:rsidR="00F33E48" w:rsidRPr="00EF3A94">
        <w:rPr>
          <w:rFonts w:asciiTheme="majorBidi" w:hAnsiTheme="majorBidi" w:cstheme="majorBidi"/>
        </w:rPr>
        <w:t>design,</w:t>
      </w:r>
      <w:r w:rsidRPr="00EF3A94">
        <w:rPr>
          <w:rFonts w:asciiTheme="majorBidi" w:hAnsiTheme="majorBidi" w:cstheme="majorBidi"/>
        </w:rPr>
        <w:t xml:space="preserve"> including methods that take advantage of signal statistics (e.g., signal variance/distribution) may yield additional gains. Below figures show the achieved gain in PAPR/CM reduction by applying FDSS compared to legacy DFT-s-OFDM and CP-OFDM. </w:t>
      </w:r>
    </w:p>
    <w:tbl>
      <w:tblPr>
        <w:tblStyle w:val="TableGrid"/>
        <w:tblW w:w="931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671"/>
      </w:tblGrid>
      <w:tr w:rsidR="00DC5ED4" w:rsidRPr="00EF3A94" w14:paraId="79B99A4C" w14:textId="77777777" w:rsidTr="001E6280">
        <w:tc>
          <w:tcPr>
            <w:tcW w:w="4644" w:type="dxa"/>
            <w:hideMark/>
          </w:tcPr>
          <w:p w14:paraId="778CE62C" w14:textId="77777777" w:rsidR="00DC5ED4" w:rsidRPr="00EF3A94" w:rsidRDefault="00DC5ED4" w:rsidP="001E6280">
            <w:pPr>
              <w:spacing w:line="276" w:lineRule="auto"/>
              <w:jc w:val="both"/>
              <w:rPr>
                <w:rFonts w:asciiTheme="majorBidi" w:hAnsiTheme="majorBidi" w:cstheme="majorBidi"/>
                <w:b/>
                <w:bCs/>
              </w:rPr>
            </w:pPr>
            <w:r w:rsidRPr="00626685">
              <w:rPr>
                <w:rFonts w:asciiTheme="majorBidi" w:hAnsiTheme="majorBidi" w:cstheme="majorBidi"/>
                <w:b/>
                <w:bCs/>
                <w:noProof/>
              </w:rPr>
              <w:drawing>
                <wp:inline distT="0" distB="0" distL="0" distR="0" wp14:anchorId="188A3BC7" wp14:editId="0A240BC6">
                  <wp:extent cx="2809875" cy="2105025"/>
                  <wp:effectExtent l="0" t="0" r="0" b="0"/>
                  <wp:docPr id="66740025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09875" cy="2105025"/>
                          </a:xfrm>
                          <a:prstGeom prst="rect">
                            <a:avLst/>
                          </a:prstGeom>
                          <a:noFill/>
                          <a:ln>
                            <a:noFill/>
                          </a:ln>
                        </pic:spPr>
                      </pic:pic>
                    </a:graphicData>
                  </a:graphic>
                </wp:inline>
              </w:drawing>
            </w:r>
          </w:p>
          <w:p w14:paraId="73671B8B" w14:textId="30099D3A" w:rsidR="00DC5ED4" w:rsidRPr="00EF3A94" w:rsidRDefault="00DC5ED4" w:rsidP="001E6280">
            <w:pPr>
              <w:spacing w:line="276" w:lineRule="auto"/>
              <w:jc w:val="both"/>
              <w:rPr>
                <w:rFonts w:asciiTheme="majorBidi" w:hAnsiTheme="majorBidi" w:cstheme="majorBidi"/>
                <w:b/>
                <w:bCs/>
                <w:sz w:val="18"/>
                <w:szCs w:val="18"/>
              </w:rPr>
            </w:pPr>
            <w:r w:rsidRPr="00EF3A94">
              <w:rPr>
                <w:rFonts w:asciiTheme="majorBidi" w:hAnsiTheme="majorBidi" w:cstheme="majorBidi"/>
                <w:b/>
                <w:bCs/>
              </w:rPr>
              <w:t xml:space="preserve">     </w:t>
            </w:r>
            <w:r w:rsidRPr="00EF3A94">
              <w:rPr>
                <w:rFonts w:asciiTheme="majorBidi" w:hAnsiTheme="majorBidi" w:cstheme="majorBidi"/>
                <w:b/>
                <w:bCs/>
                <w:sz w:val="18"/>
                <w:szCs w:val="18"/>
              </w:rPr>
              <w:t xml:space="preserve">Figure </w:t>
            </w:r>
            <w:r w:rsidR="005C310D">
              <w:rPr>
                <w:rFonts w:asciiTheme="majorBidi" w:hAnsiTheme="majorBidi" w:cstheme="majorBidi"/>
                <w:b/>
                <w:bCs/>
                <w:sz w:val="18"/>
                <w:szCs w:val="18"/>
              </w:rPr>
              <w:t>2</w:t>
            </w:r>
            <w:r w:rsidRPr="00EF3A94">
              <w:rPr>
                <w:rFonts w:asciiTheme="majorBidi" w:hAnsiTheme="majorBidi" w:cstheme="majorBidi"/>
                <w:b/>
                <w:bCs/>
                <w:sz w:val="18"/>
                <w:szCs w:val="18"/>
              </w:rPr>
              <w:t xml:space="preserve">(a): PAPR for FDSS-DFT-s-OFDM with  </w:t>
            </w:r>
          </w:p>
          <w:p w14:paraId="5598A38C" w14:textId="77777777" w:rsidR="00DC5ED4" w:rsidRPr="00EF3A94" w:rsidRDefault="00DC5ED4" w:rsidP="001E6280">
            <w:pPr>
              <w:spacing w:line="276" w:lineRule="auto"/>
              <w:jc w:val="both"/>
              <w:rPr>
                <w:rFonts w:asciiTheme="majorBidi" w:hAnsiTheme="majorBidi" w:cstheme="majorBidi"/>
                <w:b/>
                <w:bCs/>
              </w:rPr>
            </w:pPr>
            <w:r w:rsidRPr="00EF3A94">
              <w:rPr>
                <w:rFonts w:asciiTheme="majorBidi" w:hAnsiTheme="majorBidi" w:cstheme="majorBidi"/>
                <w:b/>
                <w:bCs/>
                <w:sz w:val="18"/>
                <w:szCs w:val="18"/>
              </w:rPr>
              <w:t xml:space="preserve">                      different FDSS schemes</w:t>
            </w:r>
          </w:p>
        </w:tc>
        <w:tc>
          <w:tcPr>
            <w:tcW w:w="4671" w:type="dxa"/>
            <w:hideMark/>
          </w:tcPr>
          <w:p w14:paraId="5BC71C08" w14:textId="77777777" w:rsidR="00DC5ED4" w:rsidRPr="00EF3A94" w:rsidRDefault="00DC5ED4" w:rsidP="001E6280">
            <w:pPr>
              <w:spacing w:line="276" w:lineRule="auto"/>
              <w:jc w:val="both"/>
              <w:rPr>
                <w:rFonts w:asciiTheme="majorBidi" w:hAnsiTheme="majorBidi" w:cstheme="majorBidi"/>
                <w:b/>
                <w:bCs/>
              </w:rPr>
            </w:pPr>
            <w:r w:rsidRPr="00626685">
              <w:rPr>
                <w:rFonts w:asciiTheme="majorBidi" w:hAnsiTheme="majorBidi" w:cstheme="majorBidi"/>
                <w:b/>
                <w:bCs/>
                <w:noProof/>
              </w:rPr>
              <w:drawing>
                <wp:inline distT="0" distB="0" distL="0" distR="0" wp14:anchorId="23E4738A" wp14:editId="0E3128FD">
                  <wp:extent cx="2828925" cy="2114550"/>
                  <wp:effectExtent l="0" t="0" r="0" b="0"/>
                  <wp:docPr id="98023932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28925" cy="2114550"/>
                          </a:xfrm>
                          <a:prstGeom prst="rect">
                            <a:avLst/>
                          </a:prstGeom>
                          <a:noFill/>
                          <a:ln>
                            <a:noFill/>
                          </a:ln>
                        </pic:spPr>
                      </pic:pic>
                    </a:graphicData>
                  </a:graphic>
                </wp:inline>
              </w:drawing>
            </w:r>
          </w:p>
          <w:p w14:paraId="008B4783" w14:textId="764429EF" w:rsidR="00DC5ED4" w:rsidRPr="00EF3A94" w:rsidRDefault="00DC5ED4" w:rsidP="001E6280">
            <w:pPr>
              <w:spacing w:line="276" w:lineRule="auto"/>
              <w:jc w:val="both"/>
              <w:rPr>
                <w:rFonts w:asciiTheme="majorBidi" w:hAnsiTheme="majorBidi" w:cstheme="majorBidi"/>
                <w:b/>
                <w:bCs/>
                <w:sz w:val="18"/>
                <w:szCs w:val="18"/>
              </w:rPr>
            </w:pPr>
            <w:r w:rsidRPr="00EF3A94">
              <w:rPr>
                <w:rFonts w:asciiTheme="majorBidi" w:hAnsiTheme="majorBidi" w:cstheme="majorBidi"/>
                <w:b/>
                <w:bCs/>
              </w:rPr>
              <w:t xml:space="preserve">                     </w:t>
            </w:r>
            <w:r w:rsidRPr="00EF3A94">
              <w:rPr>
                <w:rFonts w:asciiTheme="majorBidi" w:hAnsiTheme="majorBidi" w:cstheme="majorBidi"/>
                <w:b/>
                <w:bCs/>
                <w:sz w:val="18"/>
                <w:szCs w:val="18"/>
              </w:rPr>
              <w:t xml:space="preserve">Figure </w:t>
            </w:r>
            <w:r w:rsidR="005C310D">
              <w:rPr>
                <w:rFonts w:asciiTheme="majorBidi" w:hAnsiTheme="majorBidi" w:cstheme="majorBidi"/>
                <w:b/>
                <w:bCs/>
                <w:sz w:val="18"/>
                <w:szCs w:val="18"/>
              </w:rPr>
              <w:t>2</w:t>
            </w:r>
            <w:r w:rsidRPr="00EF3A94">
              <w:rPr>
                <w:rFonts w:asciiTheme="majorBidi" w:hAnsiTheme="majorBidi" w:cstheme="majorBidi"/>
                <w:b/>
                <w:bCs/>
                <w:sz w:val="18"/>
                <w:szCs w:val="18"/>
              </w:rPr>
              <w:t xml:space="preserve">(b): CM for FDSS-DFT-s-OFDM </w:t>
            </w:r>
          </w:p>
          <w:p w14:paraId="7A430F94" w14:textId="77777777" w:rsidR="00DC5ED4" w:rsidRPr="00EF3A94" w:rsidRDefault="00DC5ED4" w:rsidP="001E6280">
            <w:pPr>
              <w:spacing w:line="276" w:lineRule="auto"/>
              <w:jc w:val="both"/>
              <w:rPr>
                <w:rFonts w:asciiTheme="majorBidi" w:hAnsiTheme="majorBidi" w:cstheme="majorBidi"/>
                <w:b/>
                <w:bCs/>
              </w:rPr>
            </w:pPr>
            <w:r w:rsidRPr="00EF3A94">
              <w:rPr>
                <w:rFonts w:asciiTheme="majorBidi" w:hAnsiTheme="majorBidi" w:cstheme="majorBidi"/>
                <w:b/>
                <w:bCs/>
                <w:sz w:val="18"/>
                <w:szCs w:val="18"/>
              </w:rPr>
              <w:t xml:space="preserve">                               with different FDSS schemes</w:t>
            </w:r>
          </w:p>
        </w:tc>
      </w:tr>
    </w:tbl>
    <w:p w14:paraId="606152D0" w14:textId="384F339D" w:rsidR="00DC5ED4" w:rsidRPr="00EF3A94" w:rsidRDefault="00DC5ED4" w:rsidP="00DC5ED4">
      <w:pPr>
        <w:spacing w:line="276" w:lineRule="auto"/>
        <w:jc w:val="both"/>
        <w:rPr>
          <w:rFonts w:asciiTheme="majorBidi" w:hAnsiTheme="majorBidi" w:cstheme="majorBidi"/>
          <w:b/>
          <w:bCs/>
          <w:i/>
          <w:iCs/>
        </w:rPr>
      </w:pPr>
      <w:r w:rsidRPr="00EF3A94">
        <w:rPr>
          <w:rFonts w:asciiTheme="majorBidi" w:hAnsiTheme="majorBidi" w:cstheme="majorBidi"/>
          <w:b/>
          <w:bCs/>
          <w:i/>
          <w:iCs/>
          <w:u w:val="single"/>
        </w:rPr>
        <w:t xml:space="preserve">Observation </w:t>
      </w:r>
      <w:r w:rsidR="00470A38">
        <w:rPr>
          <w:rFonts w:asciiTheme="majorBidi" w:hAnsiTheme="majorBidi" w:cstheme="majorBidi"/>
          <w:b/>
          <w:bCs/>
          <w:i/>
          <w:iCs/>
          <w:u w:val="single"/>
        </w:rPr>
        <w:t>2</w:t>
      </w:r>
      <w:r w:rsidRPr="00EF3A94">
        <w:rPr>
          <w:rFonts w:asciiTheme="majorBidi" w:hAnsiTheme="majorBidi" w:cstheme="majorBidi"/>
          <w:b/>
          <w:bCs/>
          <w:i/>
          <w:iCs/>
          <w:u w:val="single"/>
        </w:rPr>
        <w:t>:</w:t>
      </w:r>
      <w:r w:rsidRPr="00EF3A94">
        <w:rPr>
          <w:rFonts w:asciiTheme="majorBidi" w:hAnsiTheme="majorBidi" w:cstheme="majorBidi"/>
          <w:b/>
          <w:bCs/>
          <w:i/>
          <w:iCs/>
        </w:rPr>
        <w:t xml:space="preserve"> FDSS using conventional filter methods (e., root-raised cosine, Hamming, Hanning, etc.) can give a good reduction in PAPR, however, the reduction of CM can be minor in some cases.</w:t>
      </w:r>
    </w:p>
    <w:p w14:paraId="10B2E37C" w14:textId="00516AF2" w:rsidR="00DC5ED4" w:rsidRPr="00EF3A94" w:rsidRDefault="00DC5ED4" w:rsidP="00DC5ED4">
      <w:pPr>
        <w:spacing w:line="276" w:lineRule="auto"/>
        <w:jc w:val="both"/>
        <w:rPr>
          <w:rFonts w:asciiTheme="majorBidi" w:hAnsiTheme="majorBidi" w:cstheme="majorBidi"/>
        </w:rPr>
      </w:pPr>
      <w:r w:rsidRPr="00EF3A94">
        <w:rPr>
          <w:rFonts w:asciiTheme="majorBidi" w:hAnsiTheme="majorBidi" w:cstheme="majorBidi"/>
        </w:rPr>
        <w:t>Another technique to enhance DFT-s-OFDM can be based on extending the DFT precoder. The extension on the DFT precoder is performed in time domain inputs while the frequency domain outputs are preserved using a non-square DFT matrix. The extension plays a dual role, first modifying single-carrier shaping filter associated with the DFT-S-OFDM waveform (i.e., by time-domain oversampling, or alternatively, time-domain extension) for lower PAPR, and second enhancing the degrees of freedom of the input space for creating time domain sequences that can generate low PAPR. Consequently, this results in a new transform-based single-carrier waveform preserving key underlying properties of DFT-S-</w:t>
      </w:r>
      <w:r w:rsidR="00F33E48" w:rsidRPr="00EF3A94">
        <w:rPr>
          <w:rFonts w:asciiTheme="majorBidi" w:hAnsiTheme="majorBidi" w:cstheme="majorBidi"/>
        </w:rPr>
        <w:t>OFDM,</w:t>
      </w:r>
      <w:r w:rsidRPr="00EF3A94">
        <w:rPr>
          <w:rFonts w:asciiTheme="majorBidi" w:hAnsiTheme="majorBidi" w:cstheme="majorBidi"/>
        </w:rPr>
        <w:t xml:space="preserve"> yet better setup for delivering lower PAPR. </w:t>
      </w:r>
    </w:p>
    <w:p w14:paraId="39CDD16E" w14:textId="77777777" w:rsidR="00DC5ED4" w:rsidRPr="00EF3A94" w:rsidRDefault="00DC5ED4" w:rsidP="00DC5ED4">
      <w:pPr>
        <w:spacing w:line="276" w:lineRule="auto"/>
        <w:jc w:val="both"/>
        <w:rPr>
          <w:rFonts w:asciiTheme="majorBidi" w:hAnsiTheme="majorBidi" w:cstheme="majorBidi"/>
          <w:b/>
          <w:bCs/>
          <w:i/>
          <w:iCs/>
        </w:rPr>
      </w:pPr>
      <w:r w:rsidRPr="00EF3A94">
        <w:rPr>
          <w:rFonts w:asciiTheme="majorBidi" w:hAnsiTheme="majorBidi" w:cstheme="majorBidi"/>
        </w:rPr>
        <w:t>This method enables potential ~1 dB PAPR reduction. However, it comes with challenges such as self-interference, which require analysis of receiver complexity and precoder design for practical deployment.</w:t>
      </w:r>
    </w:p>
    <w:p w14:paraId="27E84A72" w14:textId="190E12F7" w:rsidR="00DC5ED4" w:rsidRPr="00EF3A94" w:rsidRDefault="00DC5ED4" w:rsidP="00DC5ED4">
      <w:pPr>
        <w:spacing w:line="276" w:lineRule="auto"/>
        <w:jc w:val="both"/>
        <w:rPr>
          <w:rFonts w:asciiTheme="majorBidi" w:hAnsiTheme="majorBidi" w:cstheme="majorBidi"/>
          <w:b/>
          <w:bCs/>
          <w:i/>
          <w:iCs/>
        </w:rPr>
      </w:pPr>
      <w:r w:rsidRPr="00EF3A94">
        <w:rPr>
          <w:rFonts w:asciiTheme="majorBidi" w:hAnsiTheme="majorBidi" w:cstheme="majorBidi"/>
          <w:b/>
          <w:bCs/>
          <w:i/>
          <w:iCs/>
          <w:u w:val="single"/>
        </w:rPr>
        <w:t xml:space="preserve">Proposal </w:t>
      </w:r>
      <w:r w:rsidR="00470A38">
        <w:rPr>
          <w:rFonts w:asciiTheme="majorBidi" w:hAnsiTheme="majorBidi" w:cstheme="majorBidi"/>
          <w:b/>
          <w:bCs/>
          <w:i/>
          <w:iCs/>
          <w:u w:val="single"/>
        </w:rPr>
        <w:t>2</w:t>
      </w:r>
      <w:r w:rsidRPr="00EF3A94">
        <w:rPr>
          <w:rFonts w:asciiTheme="majorBidi" w:hAnsiTheme="majorBidi" w:cstheme="majorBidi"/>
          <w:b/>
          <w:bCs/>
          <w:i/>
          <w:iCs/>
        </w:rPr>
        <w:t>: Study enhancing DFT-s-OFDM waveform by incorporating PAPR/CM reduction techniques such as FDSS, DFT precoder extension, etc.</w:t>
      </w:r>
    </w:p>
    <w:p w14:paraId="157CB6F5" w14:textId="7BE18705" w:rsidR="00DC5ED4" w:rsidRDefault="00DC5ED4" w:rsidP="00DC5ED4">
      <w:pPr>
        <w:spacing w:line="276" w:lineRule="auto"/>
        <w:jc w:val="both"/>
        <w:rPr>
          <w:rFonts w:asciiTheme="majorBidi" w:hAnsiTheme="majorBidi" w:cstheme="majorBidi"/>
        </w:rPr>
      </w:pPr>
      <w:r w:rsidRPr="00EF3A94">
        <w:rPr>
          <w:rFonts w:asciiTheme="majorBidi" w:hAnsiTheme="majorBidi" w:cstheme="majorBidi"/>
        </w:rPr>
        <w:t xml:space="preserve">As a summary, evaluation of different enhancement techniques for both CP-OFDM and DFT-s-OFDM is illustrated in Figure </w:t>
      </w:r>
      <w:r w:rsidR="005C310D">
        <w:rPr>
          <w:rFonts w:asciiTheme="majorBidi" w:hAnsiTheme="majorBidi" w:cstheme="majorBidi"/>
        </w:rPr>
        <w:t>3</w:t>
      </w:r>
      <w:r w:rsidRPr="00EF3A94">
        <w:rPr>
          <w:rFonts w:asciiTheme="majorBidi" w:hAnsiTheme="majorBidi" w:cstheme="majorBidi"/>
        </w:rPr>
        <w:t>.</w:t>
      </w:r>
    </w:p>
    <w:p w14:paraId="40CBC194" w14:textId="63CE0F40" w:rsidR="006573D7" w:rsidRDefault="006573D7" w:rsidP="00DC5ED4">
      <w:pPr>
        <w:spacing w:line="276" w:lineRule="auto"/>
        <w:jc w:val="both"/>
        <w:rPr>
          <w:rFonts w:asciiTheme="majorBidi" w:hAnsiTheme="majorBidi" w:cstheme="majorBidi"/>
        </w:rPr>
      </w:pPr>
      <w:r w:rsidRPr="00EF3A94">
        <w:rPr>
          <w:rFonts w:asciiTheme="majorBidi" w:hAnsiTheme="majorBidi" w:cstheme="majorBidi"/>
        </w:rPr>
        <w:t>From the figure it can be noticed that different enhancement techniques can lead to a noticeable reduction in PAPR. However, when examining the CM, which is a more accurate representation of the required power amplifier back-off, the benefits of some of these methods can be less significant.</w:t>
      </w:r>
    </w:p>
    <w:p w14:paraId="489A1009" w14:textId="77777777" w:rsidR="006573D7" w:rsidRPr="00EF3A94" w:rsidRDefault="006573D7" w:rsidP="006573D7">
      <w:pPr>
        <w:spacing w:line="276" w:lineRule="auto"/>
        <w:jc w:val="both"/>
        <w:rPr>
          <w:rFonts w:asciiTheme="majorBidi" w:hAnsiTheme="majorBidi" w:cstheme="majorBidi"/>
        </w:rPr>
      </w:pPr>
      <w:r w:rsidRPr="00EF3A94">
        <w:rPr>
          <w:rFonts w:asciiTheme="majorBidi" w:hAnsiTheme="majorBidi" w:cstheme="majorBidi"/>
        </w:rPr>
        <w:t>In several cases, the CM reduction achieved through some of the schemes is minor or inconsistent. This discrepancy arises because PAPR is sensitive to isolated signal peaks, while CM accounts for both the average and peak signal behavior in a way that aligns more closely with the power amplifier's non-linear characteristics. Given this, the evaluation of waveform enhancement techniques should aim to prioritize the reduction of CM over PAPR. While PAPR reduction can be an initial step, targeting CM directly ensures that the resulting waveform aligns with the practical constraints of RF front-end design.</w:t>
      </w:r>
    </w:p>
    <w:p w14:paraId="142ACA28" w14:textId="77777777" w:rsidR="006573D7" w:rsidRPr="00EF3A94" w:rsidRDefault="006573D7" w:rsidP="00DC5ED4">
      <w:pPr>
        <w:spacing w:line="276" w:lineRule="auto"/>
        <w:jc w:val="both"/>
        <w:rPr>
          <w:rFonts w:asciiTheme="majorBidi" w:hAnsiTheme="majorBidi" w:cstheme="majorBidi"/>
          <w:b/>
          <w:bCs/>
          <w:i/>
          <w:i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1"/>
        <w:gridCol w:w="4881"/>
      </w:tblGrid>
      <w:tr w:rsidR="00DC5ED4" w:rsidRPr="00626685" w14:paraId="2D8AC0FD" w14:textId="77777777" w:rsidTr="001E6280">
        <w:tc>
          <w:tcPr>
            <w:tcW w:w="4916" w:type="dxa"/>
            <w:hideMark/>
          </w:tcPr>
          <w:p w14:paraId="6C8389AD" w14:textId="77777777" w:rsidR="00DC5ED4" w:rsidRPr="00EF3A94" w:rsidRDefault="00DC5ED4" w:rsidP="001E6280">
            <w:pPr>
              <w:spacing w:line="276" w:lineRule="auto"/>
              <w:jc w:val="both"/>
              <w:rPr>
                <w:rFonts w:asciiTheme="majorBidi" w:hAnsiTheme="majorBidi" w:cstheme="majorBidi"/>
                <w:b/>
                <w:bCs/>
                <w:i/>
                <w:iCs/>
              </w:rPr>
            </w:pPr>
            <w:r w:rsidRPr="00626685">
              <w:rPr>
                <w:rFonts w:asciiTheme="majorBidi" w:hAnsiTheme="majorBidi" w:cstheme="majorBidi"/>
                <w:b/>
                <w:bCs/>
                <w:i/>
                <w:iCs/>
                <w:noProof/>
              </w:rPr>
              <w:lastRenderedPageBreak/>
              <w:drawing>
                <wp:inline distT="0" distB="0" distL="0" distR="0" wp14:anchorId="0EFE19B3" wp14:editId="452CACD0">
                  <wp:extent cx="3152775" cy="2085975"/>
                  <wp:effectExtent l="0" t="0" r="0" b="9525"/>
                  <wp:docPr id="83538830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52775" cy="2085975"/>
                          </a:xfrm>
                          <a:prstGeom prst="rect">
                            <a:avLst/>
                          </a:prstGeom>
                          <a:noFill/>
                          <a:ln>
                            <a:noFill/>
                          </a:ln>
                        </pic:spPr>
                      </pic:pic>
                    </a:graphicData>
                  </a:graphic>
                </wp:inline>
              </w:drawing>
            </w:r>
          </w:p>
        </w:tc>
        <w:tc>
          <w:tcPr>
            <w:tcW w:w="5056" w:type="dxa"/>
          </w:tcPr>
          <w:p w14:paraId="0D45A64A" w14:textId="77777777" w:rsidR="00DC5ED4" w:rsidRPr="00EF3A94" w:rsidRDefault="00DC5ED4" w:rsidP="001E6280">
            <w:pPr>
              <w:spacing w:line="276" w:lineRule="auto"/>
              <w:jc w:val="both"/>
              <w:rPr>
                <w:rFonts w:asciiTheme="majorBidi" w:hAnsiTheme="majorBidi" w:cstheme="majorBidi"/>
                <w:b/>
                <w:bCs/>
                <w:i/>
                <w:iCs/>
                <w:sz w:val="2"/>
                <w:szCs w:val="2"/>
              </w:rPr>
            </w:pPr>
          </w:p>
          <w:p w14:paraId="440922D9" w14:textId="77777777" w:rsidR="00DC5ED4" w:rsidRPr="00EF3A94" w:rsidRDefault="00DC5ED4" w:rsidP="001E6280">
            <w:pPr>
              <w:spacing w:line="240" w:lineRule="auto"/>
              <w:jc w:val="both"/>
              <w:rPr>
                <w:rFonts w:asciiTheme="majorBidi" w:hAnsiTheme="majorBidi" w:cstheme="majorBidi"/>
                <w:b/>
                <w:bCs/>
                <w:i/>
                <w:iCs/>
              </w:rPr>
            </w:pPr>
            <w:r w:rsidRPr="00626685">
              <w:rPr>
                <w:rFonts w:asciiTheme="majorBidi" w:hAnsiTheme="majorBidi" w:cstheme="majorBidi"/>
                <w:noProof/>
              </w:rPr>
              <w:drawing>
                <wp:inline distT="0" distB="0" distL="0" distR="0" wp14:anchorId="5DEE77A9" wp14:editId="20716EE8">
                  <wp:extent cx="3017175" cy="1943100"/>
                  <wp:effectExtent l="0" t="0" r="0" b="0"/>
                  <wp:docPr id="72374147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19457" cy="1944570"/>
                          </a:xfrm>
                          <a:prstGeom prst="rect">
                            <a:avLst/>
                          </a:prstGeom>
                          <a:noFill/>
                          <a:ln>
                            <a:noFill/>
                          </a:ln>
                        </pic:spPr>
                      </pic:pic>
                    </a:graphicData>
                  </a:graphic>
                </wp:inline>
              </w:drawing>
            </w:r>
          </w:p>
        </w:tc>
      </w:tr>
      <w:tr w:rsidR="00DC5ED4" w:rsidRPr="00EF3A94" w14:paraId="76F271C8" w14:textId="77777777" w:rsidTr="001E6280">
        <w:tc>
          <w:tcPr>
            <w:tcW w:w="9972" w:type="dxa"/>
            <w:gridSpan w:val="2"/>
            <w:hideMark/>
          </w:tcPr>
          <w:p w14:paraId="3F1A81CD" w14:textId="1605B990" w:rsidR="00DC5ED4" w:rsidRPr="00EF3A94" w:rsidRDefault="00DC5ED4" w:rsidP="001E6280">
            <w:pPr>
              <w:spacing w:line="276" w:lineRule="auto"/>
              <w:jc w:val="center"/>
              <w:rPr>
                <w:rFonts w:asciiTheme="majorBidi" w:hAnsiTheme="majorBidi" w:cstheme="majorBidi"/>
                <w:b/>
                <w:bCs/>
                <w:i/>
                <w:iCs/>
                <w:sz w:val="18"/>
                <w:szCs w:val="18"/>
              </w:rPr>
            </w:pPr>
            <w:r w:rsidRPr="00EF3A94">
              <w:rPr>
                <w:rFonts w:asciiTheme="majorBidi" w:hAnsiTheme="majorBidi" w:cstheme="majorBidi"/>
                <w:b/>
                <w:bCs/>
                <w:sz w:val="18"/>
                <w:szCs w:val="18"/>
              </w:rPr>
              <w:t xml:space="preserve">Figure </w:t>
            </w:r>
            <w:r w:rsidR="005C310D">
              <w:rPr>
                <w:rFonts w:asciiTheme="majorBidi" w:hAnsiTheme="majorBidi" w:cstheme="majorBidi"/>
                <w:b/>
                <w:bCs/>
                <w:sz w:val="18"/>
                <w:szCs w:val="18"/>
              </w:rPr>
              <w:t>3</w:t>
            </w:r>
            <w:r w:rsidRPr="00EF3A94">
              <w:rPr>
                <w:rFonts w:asciiTheme="majorBidi" w:hAnsiTheme="majorBidi" w:cstheme="majorBidi"/>
                <w:b/>
                <w:bCs/>
                <w:sz w:val="18"/>
                <w:szCs w:val="18"/>
              </w:rPr>
              <w:t>: PAPR/CM of waveform enhancement techniques</w:t>
            </w:r>
          </w:p>
        </w:tc>
      </w:tr>
    </w:tbl>
    <w:p w14:paraId="0A1FA928" w14:textId="5B0BDB45" w:rsidR="00DC5ED4" w:rsidRDefault="00DC5ED4" w:rsidP="00DC5ED4">
      <w:pPr>
        <w:spacing w:line="276" w:lineRule="auto"/>
        <w:jc w:val="both"/>
        <w:rPr>
          <w:rFonts w:asciiTheme="majorBidi" w:hAnsiTheme="majorBidi" w:cstheme="majorBidi"/>
          <w:b/>
          <w:bCs/>
          <w:i/>
          <w:iCs/>
        </w:rPr>
      </w:pPr>
      <w:r w:rsidRPr="00EF3A94">
        <w:rPr>
          <w:rFonts w:asciiTheme="majorBidi" w:hAnsiTheme="majorBidi" w:cstheme="majorBidi"/>
          <w:b/>
          <w:bCs/>
          <w:i/>
          <w:iCs/>
          <w:u w:val="single"/>
        </w:rPr>
        <w:t xml:space="preserve">Proposal </w:t>
      </w:r>
      <w:r w:rsidR="00470A38">
        <w:rPr>
          <w:rFonts w:asciiTheme="majorBidi" w:hAnsiTheme="majorBidi" w:cstheme="majorBidi"/>
          <w:b/>
          <w:bCs/>
          <w:i/>
          <w:iCs/>
          <w:u w:val="single"/>
        </w:rPr>
        <w:t>3</w:t>
      </w:r>
      <w:r w:rsidRPr="00EF3A94">
        <w:rPr>
          <w:rFonts w:asciiTheme="majorBidi" w:hAnsiTheme="majorBidi" w:cstheme="majorBidi"/>
          <w:b/>
          <w:bCs/>
          <w:i/>
          <w:iCs/>
          <w:u w:val="single"/>
        </w:rPr>
        <w:t>:</w:t>
      </w:r>
      <w:r w:rsidRPr="00EF3A94">
        <w:rPr>
          <w:rFonts w:asciiTheme="majorBidi" w:hAnsiTheme="majorBidi" w:cstheme="majorBidi"/>
          <w:b/>
          <w:bCs/>
          <w:i/>
          <w:iCs/>
        </w:rPr>
        <w:t xml:space="preserve"> The study and evaluation of waveform enhancements should focus on CM characteristic of the waveform</w:t>
      </w:r>
    </w:p>
    <w:p w14:paraId="2F189A78" w14:textId="77777777" w:rsidR="00F33E48" w:rsidRPr="00BF1B9C" w:rsidRDefault="00F33E48" w:rsidP="00F33E48">
      <w:pPr>
        <w:spacing w:line="276" w:lineRule="auto"/>
        <w:jc w:val="both"/>
        <w:rPr>
          <w:rFonts w:asciiTheme="majorBidi" w:hAnsiTheme="majorBidi" w:cstheme="majorBidi"/>
          <w:b/>
          <w:bCs/>
          <w:i/>
          <w:iCs/>
        </w:rPr>
      </w:pPr>
      <w:r w:rsidRPr="00302841">
        <w:rPr>
          <w:rFonts w:asciiTheme="majorBidi" w:hAnsiTheme="majorBidi" w:cstheme="majorBidi"/>
          <w:b/>
          <w:bCs/>
          <w:i/>
          <w:iCs/>
          <w:u w:val="single"/>
        </w:rPr>
        <w:t xml:space="preserve">Proposal </w:t>
      </w:r>
      <w:r>
        <w:rPr>
          <w:rFonts w:asciiTheme="majorBidi" w:hAnsiTheme="majorBidi" w:cstheme="majorBidi"/>
          <w:b/>
          <w:bCs/>
          <w:i/>
          <w:iCs/>
          <w:u w:val="single"/>
        </w:rPr>
        <w:t>4</w:t>
      </w:r>
      <w:r w:rsidRPr="00302841">
        <w:rPr>
          <w:rFonts w:asciiTheme="majorBidi" w:hAnsiTheme="majorBidi" w:cstheme="majorBidi"/>
          <w:b/>
          <w:bCs/>
          <w:i/>
          <w:iCs/>
          <w:u w:val="single"/>
        </w:rPr>
        <w:t>:</w:t>
      </w:r>
      <w:r>
        <w:rPr>
          <w:rFonts w:asciiTheme="majorBidi" w:hAnsiTheme="majorBidi" w:cstheme="majorBidi"/>
          <w:b/>
          <w:bCs/>
          <w:i/>
          <w:iCs/>
        </w:rPr>
        <w:t xml:space="preserve"> When evaluating CP-OFDM and DFT-s-OFDM waveform enhancements techniques, the added complexity for both UE and BS, </w:t>
      </w:r>
      <w:r w:rsidRPr="00EF3A94">
        <w:rPr>
          <w:rFonts w:asciiTheme="majorBidi" w:hAnsiTheme="majorBidi" w:cstheme="majorBidi"/>
          <w:b/>
          <w:bCs/>
          <w:i/>
          <w:iCs/>
        </w:rPr>
        <w:t>spectral efficiency</w:t>
      </w:r>
      <w:r>
        <w:rPr>
          <w:rFonts w:asciiTheme="majorBidi" w:hAnsiTheme="majorBidi" w:cstheme="majorBidi"/>
          <w:b/>
          <w:bCs/>
          <w:i/>
          <w:iCs/>
        </w:rPr>
        <w:t xml:space="preserve"> loss, and the impact on signal quality should be reported for each technique.  </w:t>
      </w:r>
    </w:p>
    <w:p w14:paraId="5DEAAC4F" w14:textId="77777777" w:rsidR="00F33E48" w:rsidRDefault="00F33E48" w:rsidP="00F33E48">
      <w:pPr>
        <w:pStyle w:val="Heading1"/>
        <w:numPr>
          <w:ilvl w:val="0"/>
          <w:numId w:val="27"/>
        </w:numPr>
        <w:spacing w:line="276" w:lineRule="auto"/>
        <w:rPr>
          <w:rFonts w:cs="Arial"/>
          <w:lang w:val="en-US"/>
        </w:rPr>
      </w:pPr>
      <w:r w:rsidRPr="00626685">
        <w:rPr>
          <w:rFonts w:cs="Arial"/>
          <w:lang w:val="en-US"/>
        </w:rPr>
        <w:t>Conclusions</w:t>
      </w:r>
    </w:p>
    <w:p w14:paraId="0EE12DD1" w14:textId="77777777" w:rsidR="00F33E48" w:rsidRDefault="00F33E48" w:rsidP="00F33E48">
      <w:pPr>
        <w:spacing w:line="276" w:lineRule="auto"/>
        <w:jc w:val="both"/>
        <w:rPr>
          <w:rFonts w:asciiTheme="majorBidi" w:hAnsiTheme="majorBidi" w:cstheme="majorBidi"/>
          <w:b/>
          <w:bCs/>
          <w:i/>
          <w:iCs/>
          <w:lang w:val="en-GB"/>
        </w:rPr>
      </w:pPr>
      <w:r w:rsidRPr="00684027">
        <w:rPr>
          <w:rFonts w:asciiTheme="majorBidi" w:hAnsiTheme="majorBidi" w:cstheme="majorBidi"/>
          <w:b/>
          <w:bCs/>
          <w:i/>
          <w:iCs/>
          <w:u w:val="single"/>
          <w:lang w:val="en-GB"/>
        </w:rPr>
        <w:t>Observation 1:</w:t>
      </w:r>
      <w:r w:rsidRPr="00684027">
        <w:rPr>
          <w:rFonts w:asciiTheme="majorBidi" w:hAnsiTheme="majorBidi" w:cstheme="majorBidi"/>
          <w:b/>
          <w:bCs/>
          <w:i/>
          <w:iCs/>
          <w:lang w:val="en-GB"/>
        </w:rPr>
        <w:t xml:space="preserve"> With selected mapping scheme, the number of sequences used is important for PAPR/CM reduction, e.g., a gap of 0.5dB can be seen between 8 and 4 sequences. </w:t>
      </w:r>
    </w:p>
    <w:p w14:paraId="3E15F160" w14:textId="3D2E04E8" w:rsidR="006846E3" w:rsidRPr="00684027" w:rsidRDefault="006846E3" w:rsidP="006846E3">
      <w:pPr>
        <w:spacing w:line="276" w:lineRule="auto"/>
        <w:jc w:val="both"/>
        <w:rPr>
          <w:rFonts w:asciiTheme="majorBidi" w:hAnsiTheme="majorBidi" w:cstheme="majorBidi"/>
          <w:b/>
          <w:bCs/>
          <w:i/>
          <w:iCs/>
          <w:lang w:val="en-GB"/>
        </w:rPr>
      </w:pPr>
      <w:r w:rsidRPr="00684027">
        <w:rPr>
          <w:rFonts w:asciiTheme="majorBidi" w:hAnsiTheme="majorBidi" w:cstheme="majorBidi"/>
          <w:b/>
          <w:bCs/>
          <w:i/>
          <w:iCs/>
          <w:u w:val="single"/>
          <w:lang w:val="en-GB"/>
        </w:rPr>
        <w:t>Observation 2:</w:t>
      </w:r>
      <w:r w:rsidRPr="00684027">
        <w:rPr>
          <w:rFonts w:asciiTheme="majorBidi" w:hAnsiTheme="majorBidi" w:cstheme="majorBidi"/>
          <w:b/>
          <w:bCs/>
          <w:i/>
          <w:iCs/>
          <w:lang w:val="en-GB"/>
        </w:rPr>
        <w:t xml:space="preserve"> FDSS using conventional filter methods (e., root-raised cosine, Hamming, Hanning, etc.) can give a good reduction in PAPR, however, the reduction of CM can be minor in some cases.</w:t>
      </w:r>
    </w:p>
    <w:p w14:paraId="6FA7599B" w14:textId="77777777" w:rsidR="00F33E48" w:rsidRPr="00684027" w:rsidRDefault="00F33E48" w:rsidP="00F33E48">
      <w:pPr>
        <w:spacing w:line="276" w:lineRule="auto"/>
        <w:jc w:val="both"/>
        <w:rPr>
          <w:rFonts w:asciiTheme="majorBidi" w:hAnsiTheme="majorBidi" w:cstheme="majorBidi"/>
          <w:b/>
          <w:bCs/>
          <w:i/>
          <w:iCs/>
          <w:lang w:val="en-GB"/>
        </w:rPr>
      </w:pPr>
      <w:r w:rsidRPr="00684027">
        <w:rPr>
          <w:rFonts w:asciiTheme="majorBidi" w:hAnsiTheme="majorBidi" w:cstheme="majorBidi"/>
          <w:b/>
          <w:bCs/>
          <w:i/>
          <w:iCs/>
          <w:u w:val="single"/>
          <w:lang w:val="en-GB"/>
        </w:rPr>
        <w:t>Proposal 1:</w:t>
      </w:r>
      <w:r w:rsidRPr="00684027">
        <w:rPr>
          <w:rFonts w:asciiTheme="majorBidi" w:hAnsiTheme="majorBidi" w:cstheme="majorBidi"/>
          <w:b/>
          <w:bCs/>
          <w:i/>
          <w:iCs/>
          <w:lang w:val="en-GB"/>
        </w:rPr>
        <w:t xml:space="preserve"> Study and evaluate CP-OFDM waveform enhancement techniques including PAPR/CM reduction techniques such as Selected Mapping (SLM) and Tone Reservation (TR) for coverage enhancement and energy efficiency improvement and compared to implementation-based techniques in terms of complexity, signal distortion, and spectral efficiency.</w:t>
      </w:r>
    </w:p>
    <w:p w14:paraId="712E3DE4" w14:textId="77777777" w:rsidR="00F33E48" w:rsidRPr="00684027" w:rsidRDefault="00F33E48" w:rsidP="00F33E48">
      <w:pPr>
        <w:spacing w:line="276" w:lineRule="auto"/>
        <w:jc w:val="both"/>
        <w:rPr>
          <w:rFonts w:asciiTheme="majorBidi" w:hAnsiTheme="majorBidi" w:cstheme="majorBidi"/>
          <w:b/>
          <w:bCs/>
          <w:i/>
          <w:iCs/>
          <w:lang w:val="en-GB"/>
        </w:rPr>
      </w:pPr>
      <w:r w:rsidRPr="00684027">
        <w:rPr>
          <w:rFonts w:asciiTheme="majorBidi" w:hAnsiTheme="majorBidi" w:cstheme="majorBidi"/>
          <w:b/>
          <w:bCs/>
          <w:i/>
          <w:iCs/>
          <w:u w:val="single"/>
          <w:lang w:val="en-GB"/>
        </w:rPr>
        <w:t>Proposal 2</w:t>
      </w:r>
      <w:r w:rsidRPr="00684027">
        <w:rPr>
          <w:rFonts w:asciiTheme="majorBidi" w:hAnsiTheme="majorBidi" w:cstheme="majorBidi"/>
          <w:b/>
          <w:bCs/>
          <w:i/>
          <w:iCs/>
          <w:lang w:val="en-GB"/>
        </w:rPr>
        <w:t>: Study enhancing DFT-s-OFDM waveform by incorporating PAPR/CM reduction techniques such as FDSS, DFT precoder extension, etc.</w:t>
      </w:r>
    </w:p>
    <w:p w14:paraId="16093E62" w14:textId="77777777" w:rsidR="00F33E48" w:rsidRPr="00684027" w:rsidRDefault="00F33E48" w:rsidP="00F33E48">
      <w:pPr>
        <w:spacing w:line="276" w:lineRule="auto"/>
        <w:jc w:val="both"/>
        <w:rPr>
          <w:rFonts w:asciiTheme="majorBidi" w:hAnsiTheme="majorBidi" w:cstheme="majorBidi"/>
          <w:b/>
          <w:bCs/>
          <w:i/>
          <w:iCs/>
          <w:lang w:val="en-GB"/>
        </w:rPr>
      </w:pPr>
      <w:r w:rsidRPr="00684027">
        <w:rPr>
          <w:rFonts w:asciiTheme="majorBidi" w:hAnsiTheme="majorBidi" w:cstheme="majorBidi"/>
          <w:b/>
          <w:bCs/>
          <w:i/>
          <w:iCs/>
          <w:u w:val="single"/>
          <w:lang w:val="en-GB"/>
        </w:rPr>
        <w:t>Proposal 3:</w:t>
      </w:r>
      <w:r w:rsidRPr="00684027">
        <w:rPr>
          <w:rFonts w:asciiTheme="majorBidi" w:hAnsiTheme="majorBidi" w:cstheme="majorBidi"/>
          <w:b/>
          <w:bCs/>
          <w:i/>
          <w:iCs/>
          <w:lang w:val="en-GB"/>
        </w:rPr>
        <w:t xml:space="preserve"> The study and evaluation of waveform enhancements should focus on CM characteristic of the waveform</w:t>
      </w:r>
    </w:p>
    <w:p w14:paraId="7BAAE507" w14:textId="77777777" w:rsidR="00F33E48" w:rsidRPr="00684027" w:rsidRDefault="00F33E48" w:rsidP="00F33E48">
      <w:pPr>
        <w:spacing w:line="276" w:lineRule="auto"/>
        <w:jc w:val="both"/>
        <w:rPr>
          <w:rFonts w:asciiTheme="majorBidi" w:hAnsiTheme="majorBidi" w:cstheme="majorBidi"/>
          <w:b/>
          <w:bCs/>
          <w:i/>
          <w:iCs/>
          <w:lang w:val="en-GB"/>
        </w:rPr>
      </w:pPr>
      <w:bookmarkStart w:id="0" w:name="_Hlk220612453"/>
      <w:r w:rsidRPr="00684027">
        <w:rPr>
          <w:rFonts w:asciiTheme="majorBidi" w:hAnsiTheme="majorBidi" w:cstheme="majorBidi"/>
          <w:b/>
          <w:bCs/>
          <w:i/>
          <w:iCs/>
          <w:u w:val="single"/>
          <w:lang w:val="en-GB"/>
        </w:rPr>
        <w:t>Proposal 4:</w:t>
      </w:r>
      <w:r w:rsidRPr="00684027">
        <w:rPr>
          <w:rFonts w:asciiTheme="majorBidi" w:hAnsiTheme="majorBidi" w:cstheme="majorBidi"/>
          <w:b/>
          <w:bCs/>
          <w:i/>
          <w:iCs/>
          <w:lang w:val="en-GB"/>
        </w:rPr>
        <w:t xml:space="preserve"> When evaluating CP-OFDM and DFT-s-OFDM waveform enhancements techniques, the added complexity for both UE and BS, spectral efficiency loss, and the impact o</w:t>
      </w:r>
      <w:r>
        <w:rPr>
          <w:rFonts w:asciiTheme="majorBidi" w:hAnsiTheme="majorBidi" w:cstheme="majorBidi"/>
          <w:b/>
          <w:bCs/>
          <w:i/>
          <w:iCs/>
          <w:lang w:val="en-GB"/>
        </w:rPr>
        <w:t>n</w:t>
      </w:r>
      <w:r w:rsidRPr="00684027">
        <w:rPr>
          <w:rFonts w:asciiTheme="majorBidi" w:hAnsiTheme="majorBidi" w:cstheme="majorBidi"/>
          <w:b/>
          <w:bCs/>
          <w:i/>
          <w:iCs/>
          <w:lang w:val="en-GB"/>
        </w:rPr>
        <w:t xml:space="preserve"> signal quality should be reported for each technique.  </w:t>
      </w:r>
    </w:p>
    <w:p w14:paraId="66213CEB" w14:textId="77777777" w:rsidR="00F33E48" w:rsidRPr="00626685" w:rsidRDefault="00F33E48" w:rsidP="00F33E48">
      <w:pPr>
        <w:pStyle w:val="ListParagraph"/>
        <w:spacing w:line="276" w:lineRule="auto"/>
        <w:ind w:left="1440"/>
        <w:jc w:val="both"/>
        <w:rPr>
          <w:rFonts w:asciiTheme="majorBidi" w:eastAsia="Arial" w:hAnsiTheme="majorBidi" w:cstheme="majorBidi"/>
          <w:b/>
          <w:bCs/>
          <w:i/>
          <w:iCs/>
          <w:sz w:val="20"/>
          <w:szCs w:val="20"/>
          <w:lang w:val="en-US"/>
        </w:rPr>
      </w:pPr>
    </w:p>
    <w:p w14:paraId="242AFB7C" w14:textId="77777777" w:rsidR="00F33E48" w:rsidRPr="00626685" w:rsidRDefault="00F33E48" w:rsidP="00F33E48">
      <w:pPr>
        <w:pStyle w:val="Heading1"/>
        <w:spacing w:line="276" w:lineRule="auto"/>
        <w:ind w:left="0" w:firstLine="0"/>
        <w:rPr>
          <w:rFonts w:cs="Arial"/>
          <w:lang w:val="en-US"/>
        </w:rPr>
      </w:pPr>
      <w:r w:rsidRPr="00626685">
        <w:rPr>
          <w:rFonts w:cs="Arial"/>
          <w:lang w:val="en-US"/>
        </w:rPr>
        <w:t>References</w:t>
      </w:r>
    </w:p>
    <w:p w14:paraId="1FFE7E0B" w14:textId="77777777" w:rsidR="00F33E48" w:rsidRPr="00626685" w:rsidRDefault="00F33E48" w:rsidP="00F33E48">
      <w:pPr>
        <w:numPr>
          <w:ilvl w:val="0"/>
          <w:numId w:val="13"/>
        </w:numPr>
        <w:overflowPunct w:val="0"/>
        <w:autoSpaceDE w:val="0"/>
        <w:autoSpaceDN w:val="0"/>
        <w:adjustRightInd w:val="0"/>
        <w:spacing w:before="100" w:beforeAutospacing="1" w:after="100" w:afterAutospacing="1" w:line="276" w:lineRule="auto"/>
        <w:textAlignment w:val="baseline"/>
        <w:rPr>
          <w:rFonts w:asciiTheme="majorBidi" w:hAnsiTheme="majorBidi" w:cstheme="majorBidi"/>
          <w:szCs w:val="20"/>
        </w:rPr>
      </w:pPr>
      <w:r w:rsidRPr="00626685">
        <w:rPr>
          <w:rFonts w:asciiTheme="majorBidi" w:hAnsiTheme="majorBidi" w:cstheme="majorBidi"/>
          <w:szCs w:val="20"/>
        </w:rPr>
        <w:t>RP-251881, New SID: Study on 6G Radio</w:t>
      </w:r>
    </w:p>
    <w:p w14:paraId="0136361B" w14:textId="77777777" w:rsidR="00F33E48" w:rsidRPr="00626685" w:rsidRDefault="00F33E48" w:rsidP="00F33E48">
      <w:pPr>
        <w:pStyle w:val="Heading1"/>
        <w:numPr>
          <w:ilvl w:val="0"/>
          <w:numId w:val="27"/>
        </w:numPr>
        <w:spacing w:line="276" w:lineRule="auto"/>
        <w:rPr>
          <w:rFonts w:cs="Arial"/>
          <w:lang w:val="en-US"/>
        </w:rPr>
      </w:pPr>
      <w:r w:rsidRPr="00626685">
        <w:rPr>
          <w:rFonts w:cs="Arial"/>
          <w:lang w:val="en-US"/>
        </w:rPr>
        <w:lastRenderedPageBreak/>
        <w:t>Appendix</w:t>
      </w:r>
    </w:p>
    <w:p w14:paraId="17C64F93" w14:textId="77777777" w:rsidR="00F33E48" w:rsidRPr="00626685" w:rsidRDefault="00F33E48" w:rsidP="00F33E48">
      <w:pPr>
        <w:pStyle w:val="Heading2"/>
        <w:numPr>
          <w:ilvl w:val="1"/>
          <w:numId w:val="27"/>
        </w:numPr>
        <w:spacing w:line="276" w:lineRule="auto"/>
        <w:rPr>
          <w:rFonts w:cs="Arial"/>
          <w:sz w:val="28"/>
          <w:szCs w:val="18"/>
          <w:lang w:val="en-US" w:eastAsia="en-US"/>
        </w:rPr>
      </w:pPr>
      <w:r w:rsidRPr="00626685">
        <w:rPr>
          <w:rFonts w:cs="Arial"/>
          <w:sz w:val="28"/>
          <w:szCs w:val="18"/>
          <w:lang w:val="en-US" w:eastAsia="en-US"/>
        </w:rPr>
        <w:t>Agreements</w:t>
      </w:r>
    </w:p>
    <w:p w14:paraId="2DE782DC" w14:textId="77777777" w:rsidR="00F33E48" w:rsidRPr="00626685" w:rsidRDefault="00F33E48" w:rsidP="00F33E48">
      <w:pPr>
        <w:pStyle w:val="Heading2"/>
        <w:numPr>
          <w:ilvl w:val="2"/>
          <w:numId w:val="27"/>
        </w:numPr>
        <w:spacing w:line="276" w:lineRule="auto"/>
        <w:rPr>
          <w:rFonts w:cs="Arial"/>
          <w:sz w:val="28"/>
          <w:szCs w:val="18"/>
          <w:lang w:val="en-US" w:eastAsia="en-US"/>
        </w:rPr>
      </w:pPr>
      <w:r w:rsidRPr="00626685">
        <w:rPr>
          <w:rFonts w:cs="Arial"/>
          <w:sz w:val="28"/>
          <w:szCs w:val="18"/>
          <w:lang w:val="en-US" w:eastAsia="en-US"/>
        </w:rPr>
        <w:t>Agreements achieved in RAN1#12</w:t>
      </w:r>
      <w:r>
        <w:rPr>
          <w:rFonts w:cs="Arial"/>
          <w:sz w:val="28"/>
          <w:szCs w:val="18"/>
          <w:lang w:val="en-US" w:eastAsia="en-US"/>
        </w:rPr>
        <w:t>3</w:t>
      </w:r>
      <w:r w:rsidRPr="00626685">
        <w:rPr>
          <w:rFonts w:cs="Arial"/>
          <w:sz w:val="28"/>
          <w:szCs w:val="18"/>
          <w:lang w:val="en-US" w:eastAsia="en-US"/>
        </w:rPr>
        <w:t xml:space="preserve"> on AI 11.3.1</w:t>
      </w:r>
    </w:p>
    <w:tbl>
      <w:tblPr>
        <w:tblStyle w:val="TableGrid"/>
        <w:tblW w:w="0" w:type="auto"/>
        <w:tblLook w:val="04A0" w:firstRow="1" w:lastRow="0" w:firstColumn="1" w:lastColumn="0" w:noHBand="0" w:noVBand="1"/>
      </w:tblPr>
      <w:tblGrid>
        <w:gridCol w:w="9962"/>
      </w:tblGrid>
      <w:tr w:rsidR="00F33E48" w:rsidRPr="00626685" w14:paraId="6E9E9872" w14:textId="77777777" w:rsidTr="004E13FF">
        <w:tc>
          <w:tcPr>
            <w:tcW w:w="9962" w:type="dxa"/>
          </w:tcPr>
          <w:p w14:paraId="259409B4" w14:textId="77777777" w:rsidR="00F33E48" w:rsidRPr="00FB4F83" w:rsidRDefault="00F33E48" w:rsidP="004E13FF">
            <w:pPr>
              <w:rPr>
                <w:rFonts w:eastAsia="DengXian"/>
                <w:highlight w:val="green"/>
                <w:lang w:eastAsia="zh-CN"/>
              </w:rPr>
            </w:pPr>
            <w:r w:rsidRPr="00FB4F83">
              <w:rPr>
                <w:rFonts w:eastAsia="DengXian" w:hint="eastAsia"/>
                <w:highlight w:val="green"/>
                <w:lang w:eastAsia="zh-CN"/>
              </w:rPr>
              <w:t>Agreement</w:t>
            </w:r>
          </w:p>
          <w:p w14:paraId="3B44FD12" w14:textId="77777777" w:rsidR="00F33E48" w:rsidRPr="00886B90" w:rsidRDefault="00F33E48" w:rsidP="004E13FF">
            <w:pPr>
              <w:rPr>
                <w:rFonts w:eastAsia="DengXian"/>
                <w:lang w:eastAsia="zh-CN"/>
              </w:rPr>
            </w:pPr>
            <w:r w:rsidRPr="00886B90">
              <w:rPr>
                <w:rFonts w:eastAsia="DengXian" w:hint="eastAsia"/>
                <w:lang w:eastAsia="zh-CN"/>
              </w:rPr>
              <w:t xml:space="preserve">Add the following </w:t>
            </w:r>
            <w:r w:rsidRPr="00886B90">
              <w:rPr>
                <w:rFonts w:eastAsia="DengXian"/>
                <w:lang w:eastAsia="zh-CN"/>
              </w:rPr>
              <w:t>metrics for UL PAPR reduction</w:t>
            </w:r>
            <w:r w:rsidRPr="00886B90">
              <w:rPr>
                <w:rFonts w:eastAsia="DengXian" w:hint="eastAsia"/>
                <w:lang w:eastAsia="zh-CN"/>
              </w:rPr>
              <w:t xml:space="preserve"> to the existing agreement (made in RAN1#122b)</w:t>
            </w:r>
          </w:p>
          <w:p w14:paraId="60AD5FFC" w14:textId="77777777" w:rsidR="00F33E48" w:rsidRPr="00886B90" w:rsidRDefault="00F33E48" w:rsidP="00F33E48">
            <w:pPr>
              <w:pStyle w:val="ListParagraph"/>
              <w:numPr>
                <w:ilvl w:val="0"/>
                <w:numId w:val="45"/>
              </w:numPr>
              <w:spacing w:line="240" w:lineRule="auto"/>
              <w:rPr>
                <w:rFonts w:eastAsia="DengXian"/>
                <w:lang w:val="en-US" w:eastAsia="zh-CN"/>
              </w:rPr>
            </w:pPr>
            <w:r w:rsidRPr="00886B90">
              <w:rPr>
                <w:rFonts w:eastAsia="DengXian"/>
                <w:lang w:val="en-US" w:eastAsia="zh-CN"/>
              </w:rPr>
              <w:t>Net gain@10% BLER assuming similar spectral efficiency and</w:t>
            </w:r>
            <w:r w:rsidRPr="00886B90">
              <w:rPr>
                <w:rFonts w:eastAsia="DengXian" w:hint="eastAsia"/>
                <w:lang w:val="en-US" w:eastAsia="zh-CN"/>
              </w:rPr>
              <w:t xml:space="preserve"> same occupied</w:t>
            </w:r>
            <w:r w:rsidRPr="00886B90">
              <w:rPr>
                <w:rFonts w:eastAsia="DengXian"/>
                <w:lang w:val="en-US" w:eastAsia="zh-CN"/>
              </w:rPr>
              <w:t xml:space="preserve"> bandwidth for each compared method</w:t>
            </w:r>
          </w:p>
          <w:p w14:paraId="764830CB" w14:textId="77777777" w:rsidR="00F33E48" w:rsidRPr="00886B90" w:rsidRDefault="00F33E48" w:rsidP="00F33E48">
            <w:pPr>
              <w:pStyle w:val="ListParagraph"/>
              <w:numPr>
                <w:ilvl w:val="0"/>
                <w:numId w:val="45"/>
              </w:numPr>
              <w:spacing w:line="240" w:lineRule="auto"/>
              <w:rPr>
                <w:rFonts w:eastAsia="DengXian"/>
                <w:lang w:val="en-US" w:eastAsia="zh-CN"/>
              </w:rPr>
            </w:pPr>
            <w:r w:rsidRPr="00886B90">
              <w:rPr>
                <w:rFonts w:eastAsia="DengXian"/>
                <w:lang w:val="en-US" w:eastAsia="zh-CN"/>
              </w:rPr>
              <w:t>ACLR, EVM, IBE</w:t>
            </w:r>
          </w:p>
          <w:p w14:paraId="4A84CB50" w14:textId="77777777" w:rsidR="00F33E48" w:rsidRDefault="00F33E48" w:rsidP="004E13FF">
            <w:pPr>
              <w:rPr>
                <w:rFonts w:eastAsia="DengXian"/>
                <w:lang w:eastAsia="zh-CN"/>
              </w:rPr>
            </w:pPr>
          </w:p>
          <w:p w14:paraId="6378A7BC" w14:textId="77777777" w:rsidR="00F33E48" w:rsidRPr="00F92CCD" w:rsidRDefault="00F33E48" w:rsidP="004E13FF">
            <w:pPr>
              <w:rPr>
                <w:rFonts w:eastAsia="DengXian"/>
                <w:highlight w:val="green"/>
                <w:lang w:eastAsia="zh-CN"/>
              </w:rPr>
            </w:pPr>
            <w:r w:rsidRPr="00F92CCD">
              <w:rPr>
                <w:rFonts w:eastAsia="DengXian" w:hint="eastAsia"/>
                <w:highlight w:val="green"/>
                <w:lang w:eastAsia="zh-CN"/>
              </w:rPr>
              <w:t>Agreement</w:t>
            </w:r>
          </w:p>
          <w:p w14:paraId="26C7B1D0" w14:textId="77777777" w:rsidR="00F33E48" w:rsidRDefault="00F33E48" w:rsidP="004E13FF">
            <w:pPr>
              <w:spacing w:beforeLines="50" w:before="120" w:afterLines="50" w:after="120"/>
              <w:rPr>
                <w:rFonts w:eastAsiaTheme="minorEastAsia"/>
                <w:lang w:eastAsia="zh-CN"/>
              </w:rPr>
            </w:pPr>
            <w:r w:rsidRPr="00101705">
              <w:rPr>
                <w:rFonts w:hint="eastAsia"/>
                <w:lang w:eastAsia="zh-CN"/>
              </w:rPr>
              <w:t>General</w:t>
            </w:r>
            <w:r w:rsidRPr="00101705">
              <w:rPr>
                <w:lang w:eastAsia="zh-CN"/>
              </w:rPr>
              <w:t xml:space="preserve"> </w:t>
            </w:r>
            <w:r w:rsidRPr="00101705">
              <w:rPr>
                <w:rFonts w:hint="eastAsia"/>
                <w:lang w:eastAsia="zh-CN"/>
              </w:rPr>
              <w:t>e</w:t>
            </w:r>
            <w:r w:rsidRPr="00101705">
              <w:rPr>
                <w:lang w:eastAsia="zh-CN"/>
              </w:rPr>
              <w:t>valuation assumption</w:t>
            </w:r>
            <w:r w:rsidRPr="00101705">
              <w:rPr>
                <w:rFonts w:hint="eastAsia"/>
                <w:lang w:eastAsia="zh-CN"/>
              </w:rPr>
              <w:t>s</w:t>
            </w:r>
            <w:r>
              <w:rPr>
                <w:lang w:eastAsia="zh-CN"/>
              </w:rPr>
              <w:t xml:space="preserve"> for UL low-PAPR proposals</w:t>
            </w:r>
          </w:p>
          <w:p w14:paraId="55FD3C39" w14:textId="77777777" w:rsidR="00F33E48" w:rsidRPr="00B53EE2" w:rsidRDefault="00F33E48" w:rsidP="004E13FF">
            <w:pPr>
              <w:spacing w:beforeLines="50" w:before="120" w:afterLines="50" w:after="120"/>
              <w:rPr>
                <w:rFonts w:eastAsiaTheme="minorEastAsia"/>
                <w:lang w:eastAsia="zh-CN"/>
              </w:rPr>
            </w:pPr>
          </w:p>
          <w:tbl>
            <w:tblPr>
              <w:tblW w:w="2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1"/>
              <w:gridCol w:w="3296"/>
            </w:tblGrid>
            <w:tr w:rsidR="00F33E48" w:rsidRPr="00063F88" w14:paraId="5B2893AB" w14:textId="77777777" w:rsidTr="004E13FF">
              <w:trPr>
                <w:trHeight w:val="256"/>
                <w:jc w:val="center"/>
              </w:trPr>
              <w:tc>
                <w:tcPr>
                  <w:tcW w:w="2050" w:type="pct"/>
                  <w:shd w:val="clear" w:color="auto" w:fill="D0CECE" w:themeFill="background2" w:themeFillShade="E6"/>
                  <w:tcMar>
                    <w:top w:w="0" w:type="dxa"/>
                    <w:left w:w="108" w:type="dxa"/>
                    <w:bottom w:w="0" w:type="dxa"/>
                    <w:right w:w="108" w:type="dxa"/>
                  </w:tcMar>
                  <w:vAlign w:val="center"/>
                </w:tcPr>
                <w:p w14:paraId="6EFC315E" w14:textId="77777777" w:rsidR="00F33E48" w:rsidRPr="000B27A7" w:rsidRDefault="00F33E48" w:rsidP="004E13FF">
                  <w:pPr>
                    <w:ind w:leftChars="20" w:left="40"/>
                    <w:rPr>
                      <w:b/>
                      <w:bCs/>
                      <w:color w:val="000000" w:themeColor="text1"/>
                      <w:shd w:val="clear" w:color="auto" w:fill="FFFFFF"/>
                      <w:lang w:eastAsia="zh-CN"/>
                    </w:rPr>
                  </w:pPr>
                </w:p>
              </w:tc>
              <w:tc>
                <w:tcPr>
                  <w:tcW w:w="2950" w:type="pct"/>
                  <w:shd w:val="clear" w:color="auto" w:fill="D0CECE" w:themeFill="background2" w:themeFillShade="E6"/>
                  <w:vAlign w:val="center"/>
                </w:tcPr>
                <w:p w14:paraId="5BFEDB1B" w14:textId="77777777" w:rsidR="00F33E48" w:rsidRPr="005F1804" w:rsidRDefault="00F33E48" w:rsidP="004E13FF">
                  <w:pPr>
                    <w:ind w:leftChars="20" w:left="40"/>
                    <w:jc w:val="center"/>
                    <w:rPr>
                      <w:b/>
                      <w:bCs/>
                      <w:color w:val="000000" w:themeColor="text1"/>
                      <w:highlight w:val="lightGray"/>
                      <w:shd w:val="clear" w:color="auto" w:fill="FFFFFF"/>
                      <w:lang w:eastAsia="zh-CN"/>
                    </w:rPr>
                  </w:pPr>
                  <w:r w:rsidRPr="00691B71">
                    <w:rPr>
                      <w:b/>
                      <w:bCs/>
                      <w:color w:val="000000" w:themeColor="text1"/>
                      <w:highlight w:val="lightGray"/>
                      <w:shd w:val="clear" w:color="auto" w:fill="FFFFFF"/>
                      <w:lang w:eastAsia="zh-CN"/>
                    </w:rPr>
                    <w:t>3GPP 6GR</w:t>
                  </w:r>
                </w:p>
              </w:tc>
            </w:tr>
            <w:tr w:rsidR="00F33E48" w:rsidRPr="00063F88" w14:paraId="7B54E6C9" w14:textId="77777777" w:rsidTr="004E13FF">
              <w:trPr>
                <w:trHeight w:val="303"/>
                <w:jc w:val="center"/>
              </w:trPr>
              <w:tc>
                <w:tcPr>
                  <w:tcW w:w="2050" w:type="pct"/>
                  <w:tcMar>
                    <w:top w:w="0" w:type="dxa"/>
                    <w:left w:w="108" w:type="dxa"/>
                    <w:bottom w:w="0" w:type="dxa"/>
                    <w:right w:w="108" w:type="dxa"/>
                  </w:tcMar>
                  <w:vAlign w:val="center"/>
                  <w:hideMark/>
                </w:tcPr>
                <w:p w14:paraId="3EB5E070" w14:textId="77777777" w:rsidR="00F33E48" w:rsidRPr="00691B71" w:rsidRDefault="00F33E48" w:rsidP="004E13FF">
                  <w:pPr>
                    <w:ind w:leftChars="20" w:left="40"/>
                    <w:rPr>
                      <w:color w:val="000000" w:themeColor="text1"/>
                    </w:rPr>
                  </w:pPr>
                  <w:r w:rsidRPr="00491BF3">
                    <w:rPr>
                      <w:color w:val="000000" w:themeColor="text1"/>
                    </w:rPr>
                    <w:t>Carrier frequency and scenario</w:t>
                  </w:r>
                </w:p>
              </w:tc>
              <w:tc>
                <w:tcPr>
                  <w:tcW w:w="2950" w:type="pct"/>
                  <w:vAlign w:val="center"/>
                </w:tcPr>
                <w:p w14:paraId="626FEFF1" w14:textId="77777777" w:rsidR="00F33E48" w:rsidRPr="005F1804" w:rsidRDefault="00F33E48" w:rsidP="004E13FF">
                  <w:pPr>
                    <w:ind w:leftChars="20" w:left="40"/>
                    <w:rPr>
                      <w:color w:val="000000" w:themeColor="text1"/>
                      <w:lang w:eastAsia="zh-CN"/>
                    </w:rPr>
                  </w:pPr>
                  <w:r w:rsidRPr="00F94831">
                    <w:t>4GHz</w:t>
                  </w:r>
                </w:p>
              </w:tc>
            </w:tr>
            <w:tr w:rsidR="00F33E48" w:rsidRPr="00063F88" w14:paraId="0AE12029" w14:textId="77777777" w:rsidTr="004E13FF">
              <w:trPr>
                <w:trHeight w:val="168"/>
                <w:jc w:val="center"/>
              </w:trPr>
              <w:tc>
                <w:tcPr>
                  <w:tcW w:w="2050" w:type="pct"/>
                  <w:tcMar>
                    <w:top w:w="0" w:type="dxa"/>
                    <w:left w:w="108" w:type="dxa"/>
                    <w:bottom w:w="0" w:type="dxa"/>
                    <w:right w:w="108" w:type="dxa"/>
                  </w:tcMar>
                  <w:vAlign w:val="center"/>
                  <w:hideMark/>
                </w:tcPr>
                <w:p w14:paraId="03269EFD" w14:textId="77777777" w:rsidR="00F33E48" w:rsidRPr="00EC6EA0" w:rsidRDefault="00F33E48" w:rsidP="004E13FF">
                  <w:pPr>
                    <w:ind w:leftChars="20" w:left="40"/>
                    <w:rPr>
                      <w:color w:val="000000" w:themeColor="text1"/>
                    </w:rPr>
                  </w:pPr>
                  <w:r w:rsidRPr="00491BF3">
                    <w:rPr>
                      <w:color w:val="000000" w:themeColor="text1"/>
                    </w:rPr>
                    <w:t>Channel BW</w:t>
                  </w:r>
                </w:p>
              </w:tc>
              <w:tc>
                <w:tcPr>
                  <w:tcW w:w="2950" w:type="pct"/>
                  <w:vAlign w:val="center"/>
                </w:tcPr>
                <w:p w14:paraId="7BAE0E06" w14:textId="77777777" w:rsidR="00F33E48" w:rsidRDefault="00F33E48" w:rsidP="004E13FF">
                  <w:pPr>
                    <w:ind w:leftChars="20" w:left="40"/>
                  </w:pPr>
                  <w:r>
                    <w:t>At least 1</w:t>
                  </w:r>
                  <w:r w:rsidRPr="00EE1D85">
                    <w:t>00MHz for Urban</w:t>
                  </w:r>
                  <w:r w:rsidRPr="00EE1D85">
                    <w:rPr>
                      <w:lang w:eastAsia="zh-CN"/>
                    </w:rPr>
                    <w:t xml:space="preserve"> </w:t>
                  </w:r>
                  <w:r w:rsidRPr="00EE1D85">
                    <w:t>(</w:t>
                  </w:r>
                  <w:r w:rsidRPr="00EE1D85">
                    <w:rPr>
                      <w:lang w:eastAsia="zh-CN"/>
                    </w:rPr>
                    <w:t>4GHz</w:t>
                  </w:r>
                  <w:r w:rsidRPr="00EE1D85">
                    <w:t>)</w:t>
                  </w:r>
                </w:p>
                <w:p w14:paraId="5F5CEC46" w14:textId="77777777" w:rsidR="00F33E48" w:rsidRPr="00C11653" w:rsidRDefault="00F33E48" w:rsidP="004E13FF">
                  <w:pPr>
                    <w:ind w:leftChars="20" w:left="40"/>
                    <w:rPr>
                      <w:lang w:eastAsia="zh-CN"/>
                    </w:rPr>
                  </w:pPr>
                </w:p>
              </w:tc>
            </w:tr>
            <w:tr w:rsidR="00F33E48" w:rsidRPr="00063F88" w14:paraId="38C566E6" w14:textId="77777777" w:rsidTr="004E13FF">
              <w:trPr>
                <w:trHeight w:val="168"/>
                <w:jc w:val="center"/>
              </w:trPr>
              <w:tc>
                <w:tcPr>
                  <w:tcW w:w="2050" w:type="pct"/>
                  <w:tcMar>
                    <w:top w:w="0" w:type="dxa"/>
                    <w:left w:w="108" w:type="dxa"/>
                    <w:bottom w:w="0" w:type="dxa"/>
                    <w:right w:w="108" w:type="dxa"/>
                  </w:tcMar>
                  <w:vAlign w:val="center"/>
                  <w:hideMark/>
                </w:tcPr>
                <w:p w14:paraId="799B797E" w14:textId="77777777" w:rsidR="00F33E48" w:rsidRPr="00EC6EA0" w:rsidRDefault="00F33E48" w:rsidP="004E13FF">
                  <w:pPr>
                    <w:ind w:leftChars="20" w:left="40"/>
                    <w:rPr>
                      <w:color w:val="000000" w:themeColor="text1"/>
                    </w:rPr>
                  </w:pPr>
                  <w:r>
                    <w:rPr>
                      <w:color w:val="000000" w:themeColor="text1"/>
                    </w:rPr>
                    <w:t>Occupied BW</w:t>
                  </w:r>
                </w:p>
              </w:tc>
              <w:tc>
                <w:tcPr>
                  <w:tcW w:w="2950" w:type="pct"/>
                  <w:vAlign w:val="center"/>
                </w:tcPr>
                <w:p w14:paraId="5C90C43E" w14:textId="77777777" w:rsidR="00F33E48" w:rsidRPr="005F1804" w:rsidRDefault="00F33E48" w:rsidP="004E13FF">
                  <w:pPr>
                    <w:ind w:leftChars="20" w:left="40"/>
                    <w:rPr>
                      <w:color w:val="000000" w:themeColor="text1"/>
                      <w:lang w:eastAsia="zh-CN"/>
                    </w:rPr>
                  </w:pPr>
                  <w:r>
                    <w:rPr>
                      <w:color w:val="000000" w:themeColor="text1"/>
                      <w:lang w:eastAsia="zh-CN"/>
                    </w:rPr>
                    <w:t>To be discussed with detailed simulation assumptions</w:t>
                  </w:r>
                </w:p>
              </w:tc>
            </w:tr>
            <w:tr w:rsidR="00F33E48" w:rsidRPr="00CF3248" w14:paraId="4F8C64C1" w14:textId="77777777" w:rsidTr="004E13FF">
              <w:trPr>
                <w:trHeight w:val="343"/>
                <w:jc w:val="center"/>
              </w:trPr>
              <w:tc>
                <w:tcPr>
                  <w:tcW w:w="2050" w:type="pct"/>
                  <w:tcMar>
                    <w:top w:w="0" w:type="dxa"/>
                    <w:left w:w="108" w:type="dxa"/>
                    <w:bottom w:w="0" w:type="dxa"/>
                    <w:right w:w="108" w:type="dxa"/>
                  </w:tcMar>
                  <w:vAlign w:val="center"/>
                  <w:hideMark/>
                </w:tcPr>
                <w:p w14:paraId="0809605F" w14:textId="77777777" w:rsidR="00F33E48" w:rsidRPr="00EC6EA0" w:rsidRDefault="00F33E48" w:rsidP="004E13FF">
                  <w:pPr>
                    <w:ind w:leftChars="20" w:left="40"/>
                    <w:rPr>
                      <w:color w:val="000000" w:themeColor="text1"/>
                    </w:rPr>
                  </w:pPr>
                  <w:r w:rsidRPr="00491BF3">
                    <w:rPr>
                      <w:color w:val="000000" w:themeColor="text1"/>
                    </w:rPr>
                    <w:t>SCS</w:t>
                  </w:r>
                </w:p>
              </w:tc>
              <w:tc>
                <w:tcPr>
                  <w:tcW w:w="2950" w:type="pct"/>
                  <w:vAlign w:val="center"/>
                </w:tcPr>
                <w:p w14:paraId="6AC2D5AE" w14:textId="77777777" w:rsidR="00F33E48" w:rsidRPr="004010B3" w:rsidRDefault="00F33E48" w:rsidP="004E13FF">
                  <w:pPr>
                    <w:ind w:leftChars="20" w:left="40"/>
                    <w:rPr>
                      <w:rFonts w:eastAsiaTheme="minorEastAsia"/>
                      <w:lang w:eastAsia="zh-CN"/>
                    </w:rPr>
                  </w:pPr>
                  <w:r w:rsidRPr="004010B3">
                    <w:rPr>
                      <w:color w:val="000000" w:themeColor="text1"/>
                    </w:rPr>
                    <w:t xml:space="preserve">30 </w:t>
                  </w:r>
                  <w:r w:rsidRPr="004010B3">
                    <w:t xml:space="preserve">kHz for </w:t>
                  </w:r>
                  <w:r w:rsidRPr="004010B3">
                    <w:rPr>
                      <w:lang w:eastAsia="zh-CN"/>
                    </w:rPr>
                    <w:t>4</w:t>
                  </w:r>
                  <w:r w:rsidRPr="004010B3">
                    <w:t>GHz</w:t>
                  </w:r>
                </w:p>
              </w:tc>
            </w:tr>
            <w:tr w:rsidR="00F33E48" w:rsidRPr="00063F88" w14:paraId="58EED74B" w14:textId="77777777" w:rsidTr="004E13FF">
              <w:trPr>
                <w:trHeight w:val="620"/>
                <w:jc w:val="center"/>
              </w:trPr>
              <w:tc>
                <w:tcPr>
                  <w:tcW w:w="2050" w:type="pct"/>
                  <w:tcMar>
                    <w:top w:w="0" w:type="dxa"/>
                    <w:left w:w="108" w:type="dxa"/>
                    <w:bottom w:w="0" w:type="dxa"/>
                    <w:right w:w="108" w:type="dxa"/>
                  </w:tcMar>
                  <w:vAlign w:val="center"/>
                  <w:hideMark/>
                </w:tcPr>
                <w:p w14:paraId="58021335" w14:textId="77777777" w:rsidR="00F33E48" w:rsidRPr="00EC6EA0" w:rsidRDefault="00F33E48" w:rsidP="004E13FF">
                  <w:pPr>
                    <w:ind w:leftChars="20" w:left="40"/>
                    <w:rPr>
                      <w:color w:val="000000" w:themeColor="text1"/>
                    </w:rPr>
                  </w:pPr>
                  <w:r w:rsidRPr="00491BF3">
                    <w:rPr>
                      <w:color w:val="000000" w:themeColor="text1"/>
                    </w:rPr>
                    <w:t>Channel model</w:t>
                  </w:r>
                </w:p>
              </w:tc>
              <w:tc>
                <w:tcPr>
                  <w:tcW w:w="2950" w:type="pct"/>
                  <w:vAlign w:val="center"/>
                </w:tcPr>
                <w:p w14:paraId="62A7C2F3" w14:textId="77777777" w:rsidR="00F33E48" w:rsidRPr="00BF4A21" w:rsidRDefault="00F33E48" w:rsidP="004E13FF">
                  <w:pPr>
                    <w:ind w:leftChars="20" w:left="40"/>
                    <w:rPr>
                      <w:rFonts w:eastAsiaTheme="minorEastAsia"/>
                      <w:color w:val="000000" w:themeColor="text1"/>
                      <w:lang w:eastAsia="zh-CN"/>
                    </w:rPr>
                  </w:pPr>
                  <w:r w:rsidRPr="005F1804">
                    <w:rPr>
                      <w:color w:val="000000" w:themeColor="text1"/>
                    </w:rPr>
                    <w:t>TDL-C</w:t>
                  </w:r>
                  <w:r w:rsidRPr="005F1804">
                    <w:rPr>
                      <w:color w:val="C00000"/>
                    </w:rPr>
                    <w:t xml:space="preserve"> </w:t>
                  </w:r>
                  <w:r w:rsidRPr="005F1804">
                    <w:rPr>
                      <w:color w:val="000000" w:themeColor="text1"/>
                    </w:rPr>
                    <w:t>300ns</w:t>
                  </w:r>
                  <w:r>
                    <w:rPr>
                      <w:color w:val="000000" w:themeColor="text1"/>
                    </w:rPr>
                    <w:t xml:space="preserve"> for 4</w:t>
                  </w:r>
                  <w:r>
                    <w:rPr>
                      <w:rFonts w:eastAsiaTheme="minorEastAsia" w:hint="eastAsia"/>
                      <w:color w:val="000000" w:themeColor="text1"/>
                      <w:lang w:eastAsia="zh-CN"/>
                    </w:rPr>
                    <w:t>GHz</w:t>
                  </w:r>
                </w:p>
              </w:tc>
            </w:tr>
            <w:tr w:rsidR="00F33E48" w:rsidRPr="00063F88" w14:paraId="0641A652" w14:textId="77777777" w:rsidTr="004E13FF">
              <w:trPr>
                <w:trHeight w:val="175"/>
                <w:jc w:val="center"/>
              </w:trPr>
              <w:tc>
                <w:tcPr>
                  <w:tcW w:w="2050" w:type="pct"/>
                  <w:tcMar>
                    <w:top w:w="0" w:type="dxa"/>
                    <w:left w:w="108" w:type="dxa"/>
                    <w:bottom w:w="0" w:type="dxa"/>
                    <w:right w:w="108" w:type="dxa"/>
                  </w:tcMar>
                  <w:vAlign w:val="center"/>
                  <w:hideMark/>
                </w:tcPr>
                <w:p w14:paraId="5DC62B1E" w14:textId="77777777" w:rsidR="00F33E48" w:rsidRPr="00EC6EA0" w:rsidRDefault="00F33E48" w:rsidP="004E13FF">
                  <w:pPr>
                    <w:ind w:leftChars="20" w:left="40"/>
                    <w:rPr>
                      <w:color w:val="000000" w:themeColor="text1"/>
                    </w:rPr>
                  </w:pPr>
                  <w:r w:rsidRPr="00491BF3">
                    <w:rPr>
                      <w:color w:val="000000" w:themeColor="text1"/>
                    </w:rPr>
                    <w:t>UE speed</w:t>
                  </w:r>
                </w:p>
              </w:tc>
              <w:tc>
                <w:tcPr>
                  <w:tcW w:w="2950" w:type="pct"/>
                  <w:vAlign w:val="center"/>
                </w:tcPr>
                <w:p w14:paraId="1670F3B2" w14:textId="77777777" w:rsidR="00F33E48" w:rsidRPr="005F1804" w:rsidRDefault="00F33E48" w:rsidP="004E13FF">
                  <w:pPr>
                    <w:ind w:leftChars="20" w:left="40"/>
                    <w:rPr>
                      <w:color w:val="000000" w:themeColor="text1"/>
                    </w:rPr>
                  </w:pPr>
                  <w:r w:rsidRPr="005F1804">
                    <w:rPr>
                      <w:color w:val="000000" w:themeColor="text1"/>
                    </w:rPr>
                    <w:t>3km/h</w:t>
                  </w:r>
                </w:p>
              </w:tc>
            </w:tr>
            <w:tr w:rsidR="00F33E48" w:rsidRPr="00063F88" w14:paraId="0E6E2D14" w14:textId="77777777" w:rsidTr="004E13FF">
              <w:trPr>
                <w:trHeight w:val="39"/>
                <w:jc w:val="center"/>
              </w:trPr>
              <w:tc>
                <w:tcPr>
                  <w:tcW w:w="2050" w:type="pct"/>
                  <w:tcMar>
                    <w:top w:w="0" w:type="dxa"/>
                    <w:left w:w="108" w:type="dxa"/>
                    <w:bottom w:w="0" w:type="dxa"/>
                    <w:right w:w="108" w:type="dxa"/>
                  </w:tcMar>
                  <w:vAlign w:val="center"/>
                  <w:hideMark/>
                </w:tcPr>
                <w:p w14:paraId="1F96432D" w14:textId="77777777" w:rsidR="00F33E48" w:rsidRPr="00691B71" w:rsidRDefault="00F33E48" w:rsidP="004E13FF">
                  <w:pPr>
                    <w:ind w:leftChars="20" w:left="40"/>
                    <w:rPr>
                      <w:color w:val="000000" w:themeColor="text1"/>
                    </w:rPr>
                  </w:pPr>
                  <w:r w:rsidRPr="00491BF3">
                    <w:rPr>
                      <w:color w:val="000000" w:themeColor="text1"/>
                    </w:rPr>
                    <w:t>Number of Tx antennas</w:t>
                  </w:r>
                  <w:r w:rsidRPr="00EC6EA0">
                    <w:rPr>
                      <w:color w:val="000000" w:themeColor="text1"/>
                    </w:rPr>
                    <w:t xml:space="preserve"> for TDL channel</w:t>
                  </w:r>
                </w:p>
              </w:tc>
              <w:tc>
                <w:tcPr>
                  <w:tcW w:w="2950" w:type="pct"/>
                  <w:vAlign w:val="center"/>
                </w:tcPr>
                <w:p w14:paraId="629BCF57" w14:textId="77777777" w:rsidR="00F33E48" w:rsidRPr="005F1804" w:rsidRDefault="00F33E48" w:rsidP="004E13FF">
                  <w:pPr>
                    <w:ind w:leftChars="20" w:left="40"/>
                    <w:rPr>
                      <w:color w:val="000000" w:themeColor="text1"/>
                      <w:lang w:eastAsia="zh-CN"/>
                    </w:rPr>
                  </w:pPr>
                  <w:r w:rsidRPr="005F1804">
                    <w:rPr>
                      <w:color w:val="000000" w:themeColor="text1"/>
                    </w:rPr>
                    <w:t>1</w:t>
                  </w:r>
                </w:p>
              </w:tc>
            </w:tr>
            <w:tr w:rsidR="00F33E48" w:rsidRPr="00063F88" w14:paraId="5BD95910" w14:textId="77777777" w:rsidTr="004E13FF">
              <w:trPr>
                <w:trHeight w:val="223"/>
                <w:jc w:val="center"/>
              </w:trPr>
              <w:tc>
                <w:tcPr>
                  <w:tcW w:w="2050" w:type="pct"/>
                  <w:tcMar>
                    <w:top w:w="0" w:type="dxa"/>
                    <w:left w:w="108" w:type="dxa"/>
                    <w:bottom w:w="0" w:type="dxa"/>
                    <w:right w:w="108" w:type="dxa"/>
                  </w:tcMar>
                  <w:vAlign w:val="center"/>
                  <w:hideMark/>
                </w:tcPr>
                <w:p w14:paraId="33C3FE08" w14:textId="77777777" w:rsidR="00F33E48" w:rsidRPr="00691B71" w:rsidRDefault="00F33E48" w:rsidP="004E13FF">
                  <w:pPr>
                    <w:ind w:leftChars="20" w:left="40"/>
                    <w:rPr>
                      <w:color w:val="000000" w:themeColor="text1"/>
                    </w:rPr>
                  </w:pPr>
                  <w:r w:rsidRPr="00491BF3">
                    <w:rPr>
                      <w:color w:val="000000" w:themeColor="text1"/>
                    </w:rPr>
                    <w:t>Number of Rx antennas</w:t>
                  </w:r>
                  <w:r w:rsidRPr="00EC6EA0">
                    <w:rPr>
                      <w:color w:val="000000" w:themeColor="text1"/>
                    </w:rPr>
                    <w:t xml:space="preserve"> for TDL channel</w:t>
                  </w:r>
                </w:p>
              </w:tc>
              <w:tc>
                <w:tcPr>
                  <w:tcW w:w="2950" w:type="pct"/>
                  <w:vAlign w:val="center"/>
                </w:tcPr>
                <w:p w14:paraId="00F5415E" w14:textId="77777777" w:rsidR="00F33E48" w:rsidRPr="004010B3" w:rsidRDefault="00F33E48" w:rsidP="004E13FF">
                  <w:pPr>
                    <w:ind w:leftChars="20" w:left="40"/>
                    <w:rPr>
                      <w:color w:val="000000" w:themeColor="text1"/>
                      <w:lang w:eastAsia="zh-CN"/>
                    </w:rPr>
                  </w:pPr>
                  <w:r>
                    <w:rPr>
                      <w:rFonts w:eastAsiaTheme="minorEastAsia" w:hint="eastAsia"/>
                      <w:color w:val="000000" w:themeColor="text1"/>
                      <w:lang w:eastAsia="zh-CN"/>
                    </w:rPr>
                    <w:t xml:space="preserve">1 and </w:t>
                  </w:r>
                  <w:r w:rsidRPr="004010B3">
                    <w:rPr>
                      <w:color w:val="000000" w:themeColor="text1"/>
                    </w:rPr>
                    <w:t xml:space="preserve">4 for 4GHz </w:t>
                  </w:r>
                </w:p>
              </w:tc>
            </w:tr>
            <w:tr w:rsidR="00F33E48" w:rsidRPr="00063F88" w14:paraId="3C3C543D" w14:textId="77777777" w:rsidTr="004E13FF">
              <w:trPr>
                <w:trHeight w:val="351"/>
                <w:jc w:val="center"/>
              </w:trPr>
              <w:tc>
                <w:tcPr>
                  <w:tcW w:w="2050" w:type="pct"/>
                  <w:tcMar>
                    <w:top w:w="0" w:type="dxa"/>
                    <w:left w:w="108" w:type="dxa"/>
                    <w:bottom w:w="0" w:type="dxa"/>
                    <w:right w:w="108" w:type="dxa"/>
                  </w:tcMar>
                  <w:vAlign w:val="center"/>
                  <w:hideMark/>
                </w:tcPr>
                <w:p w14:paraId="3C3A9135" w14:textId="77777777" w:rsidR="00F33E48" w:rsidRPr="00BF4A21" w:rsidRDefault="00F33E48" w:rsidP="004E13FF">
                  <w:pPr>
                    <w:ind w:leftChars="20" w:left="40"/>
                    <w:rPr>
                      <w:rFonts w:eastAsiaTheme="minorEastAsia"/>
                      <w:color w:val="000000" w:themeColor="text1"/>
                      <w:lang w:eastAsia="zh-CN"/>
                    </w:rPr>
                  </w:pPr>
                  <w:r w:rsidRPr="00491BF3">
                    <w:rPr>
                      <w:color w:val="000000" w:themeColor="text1"/>
                    </w:rPr>
                    <w:t>Number of DMRS symbols</w:t>
                  </w:r>
                  <w:r>
                    <w:rPr>
                      <w:rFonts w:eastAsiaTheme="minorEastAsia" w:hint="eastAsia"/>
                      <w:color w:val="000000" w:themeColor="text1"/>
                      <w:lang w:eastAsia="zh-CN"/>
                    </w:rPr>
                    <w:t>/slot (</w:t>
                  </w:r>
                  <w:r>
                    <w:rPr>
                      <w:rFonts w:eastAsiaTheme="minorEastAsia"/>
                      <w:color w:val="000000" w:themeColor="text1"/>
                      <w:lang w:eastAsia="zh-CN"/>
                    </w:rPr>
                    <w:t>location</w:t>
                  </w:r>
                  <w:r>
                    <w:rPr>
                      <w:rFonts w:eastAsiaTheme="minorEastAsia" w:hint="eastAsia"/>
                      <w:color w:val="000000" w:themeColor="text1"/>
                      <w:lang w:eastAsia="zh-CN"/>
                    </w:rPr>
                    <w:t xml:space="preserve"> as defined in NR)</w:t>
                  </w:r>
                </w:p>
              </w:tc>
              <w:tc>
                <w:tcPr>
                  <w:tcW w:w="2950" w:type="pct"/>
                  <w:vAlign w:val="center"/>
                </w:tcPr>
                <w:p w14:paraId="2DE16DC1" w14:textId="77777777" w:rsidR="00F33E48" w:rsidRPr="00491BF3" w:rsidRDefault="00F33E48" w:rsidP="004E13FF">
                  <w:pPr>
                    <w:ind w:leftChars="20" w:left="40"/>
                    <w:rPr>
                      <w:color w:val="000000" w:themeColor="text1"/>
                      <w:lang w:eastAsia="zh-CN"/>
                    </w:rPr>
                  </w:pPr>
                  <w:r w:rsidRPr="005F1804">
                    <w:rPr>
                      <w:color w:val="000000" w:themeColor="text1"/>
                      <w:lang w:eastAsia="zh-CN"/>
                    </w:rPr>
                    <w:t>2</w:t>
                  </w:r>
                </w:p>
              </w:tc>
            </w:tr>
            <w:tr w:rsidR="00F33E48" w:rsidRPr="00063F88" w14:paraId="0904E986" w14:textId="77777777" w:rsidTr="004E13FF">
              <w:trPr>
                <w:trHeight w:val="242"/>
                <w:jc w:val="center"/>
              </w:trPr>
              <w:tc>
                <w:tcPr>
                  <w:tcW w:w="2050" w:type="pct"/>
                  <w:tcMar>
                    <w:top w:w="0" w:type="dxa"/>
                    <w:left w:w="108" w:type="dxa"/>
                    <w:bottom w:w="0" w:type="dxa"/>
                    <w:right w:w="108" w:type="dxa"/>
                  </w:tcMar>
                  <w:vAlign w:val="center"/>
                  <w:hideMark/>
                </w:tcPr>
                <w:p w14:paraId="71787ACE" w14:textId="77777777" w:rsidR="00F33E48" w:rsidRPr="00BF4A21" w:rsidRDefault="00F33E48" w:rsidP="004E13FF">
                  <w:pPr>
                    <w:ind w:leftChars="20" w:left="40"/>
                    <w:rPr>
                      <w:rFonts w:eastAsiaTheme="minorEastAsia"/>
                      <w:color w:val="000000" w:themeColor="text1"/>
                      <w:lang w:eastAsia="zh-CN"/>
                    </w:rPr>
                  </w:pPr>
                  <w:r w:rsidRPr="00063F88">
                    <w:rPr>
                      <w:color w:val="000000" w:themeColor="text1"/>
                    </w:rPr>
                    <w:t>Number of PUSCH data symbols</w:t>
                  </w:r>
                  <w:r>
                    <w:rPr>
                      <w:rFonts w:eastAsiaTheme="minorEastAsia" w:hint="eastAsia"/>
                      <w:color w:val="000000" w:themeColor="text1"/>
                      <w:lang w:eastAsia="zh-CN"/>
                    </w:rPr>
                    <w:t>/slot</w:t>
                  </w:r>
                </w:p>
              </w:tc>
              <w:tc>
                <w:tcPr>
                  <w:tcW w:w="2950" w:type="pct"/>
                  <w:vAlign w:val="center"/>
                </w:tcPr>
                <w:p w14:paraId="360C1817" w14:textId="77777777" w:rsidR="00F33E48" w:rsidRPr="00063F88" w:rsidRDefault="00F33E48" w:rsidP="004E13FF">
                  <w:pPr>
                    <w:ind w:leftChars="20" w:left="40"/>
                    <w:rPr>
                      <w:color w:val="000000" w:themeColor="text1"/>
                      <w:lang w:eastAsia="zh-CN"/>
                    </w:rPr>
                  </w:pPr>
                  <w:r w:rsidRPr="009F3EF8">
                    <w:t>12</w:t>
                  </w:r>
                </w:p>
              </w:tc>
            </w:tr>
            <w:tr w:rsidR="00F33E48" w:rsidRPr="00063F88" w14:paraId="25A3D865" w14:textId="77777777" w:rsidTr="004E13FF">
              <w:trPr>
                <w:trHeight w:val="87"/>
                <w:jc w:val="center"/>
              </w:trPr>
              <w:tc>
                <w:tcPr>
                  <w:tcW w:w="2050" w:type="pct"/>
                  <w:tcMar>
                    <w:top w:w="0" w:type="dxa"/>
                    <w:left w:w="108" w:type="dxa"/>
                    <w:bottom w:w="0" w:type="dxa"/>
                    <w:right w:w="108" w:type="dxa"/>
                  </w:tcMar>
                  <w:vAlign w:val="center"/>
                  <w:hideMark/>
                </w:tcPr>
                <w:p w14:paraId="1C7F71E1" w14:textId="77777777" w:rsidR="00F33E48" w:rsidRPr="00063F88" w:rsidRDefault="00F33E48" w:rsidP="004E13FF">
                  <w:pPr>
                    <w:ind w:leftChars="20" w:left="40"/>
                    <w:rPr>
                      <w:color w:val="000000" w:themeColor="text1"/>
                    </w:rPr>
                  </w:pPr>
                  <w:r w:rsidRPr="00063F88">
                    <w:rPr>
                      <w:color w:val="000000" w:themeColor="text1"/>
                    </w:rPr>
                    <w:lastRenderedPageBreak/>
                    <w:t>HARQ configuration</w:t>
                  </w:r>
                </w:p>
              </w:tc>
              <w:tc>
                <w:tcPr>
                  <w:tcW w:w="2950" w:type="pct"/>
                  <w:vAlign w:val="center"/>
                </w:tcPr>
                <w:p w14:paraId="6040810E" w14:textId="77777777" w:rsidR="00F33E48" w:rsidRPr="00063F88" w:rsidRDefault="00F33E48" w:rsidP="004E13FF">
                  <w:pPr>
                    <w:ind w:leftChars="20" w:left="40"/>
                    <w:rPr>
                      <w:color w:val="000000" w:themeColor="text1"/>
                    </w:rPr>
                  </w:pPr>
                  <w:r w:rsidRPr="00063F88">
                    <w:rPr>
                      <w:color w:val="000000" w:themeColor="text1"/>
                    </w:rPr>
                    <w:t>No retransmissions</w:t>
                  </w:r>
                </w:p>
              </w:tc>
            </w:tr>
            <w:tr w:rsidR="00F33E48" w:rsidRPr="00063F88" w14:paraId="7DD7DA23" w14:textId="77777777" w:rsidTr="004E13FF">
              <w:trPr>
                <w:trHeight w:val="106"/>
                <w:jc w:val="center"/>
              </w:trPr>
              <w:tc>
                <w:tcPr>
                  <w:tcW w:w="2050" w:type="pct"/>
                  <w:tcMar>
                    <w:top w:w="0" w:type="dxa"/>
                    <w:left w:w="108" w:type="dxa"/>
                    <w:bottom w:w="0" w:type="dxa"/>
                    <w:right w:w="108" w:type="dxa"/>
                  </w:tcMar>
                  <w:vAlign w:val="center"/>
                </w:tcPr>
                <w:p w14:paraId="19B15A29" w14:textId="77777777" w:rsidR="00F33E48" w:rsidRPr="00063F88" w:rsidRDefault="00F33E48" w:rsidP="004E13FF">
                  <w:pPr>
                    <w:ind w:leftChars="20" w:left="40"/>
                    <w:rPr>
                      <w:color w:val="000000" w:themeColor="text1"/>
                    </w:rPr>
                  </w:pPr>
                  <w:r w:rsidRPr="00063F88">
                    <w:rPr>
                      <w:color w:val="000000" w:themeColor="text1"/>
                    </w:rPr>
                    <w:t>Frequency hopping</w:t>
                  </w:r>
                </w:p>
              </w:tc>
              <w:tc>
                <w:tcPr>
                  <w:tcW w:w="2950" w:type="pct"/>
                  <w:vAlign w:val="center"/>
                </w:tcPr>
                <w:p w14:paraId="43DC849A" w14:textId="77777777" w:rsidR="00F33E48" w:rsidRPr="00063F88" w:rsidRDefault="00F33E48" w:rsidP="004E13FF">
                  <w:pPr>
                    <w:ind w:leftChars="20" w:left="40"/>
                    <w:rPr>
                      <w:color w:val="000000" w:themeColor="text1"/>
                    </w:rPr>
                  </w:pPr>
                  <w:r w:rsidRPr="00063F88">
                    <w:rPr>
                      <w:color w:val="000000" w:themeColor="text1"/>
                    </w:rPr>
                    <w:t>Disabled</w:t>
                  </w:r>
                </w:p>
              </w:tc>
            </w:tr>
          </w:tbl>
          <w:p w14:paraId="5CD87AE2" w14:textId="77777777" w:rsidR="00F33E48" w:rsidRDefault="00F33E48" w:rsidP="004E13FF">
            <w:pPr>
              <w:rPr>
                <w:rFonts w:eastAsia="DengXian"/>
                <w:lang w:eastAsia="zh-CN"/>
              </w:rPr>
            </w:pPr>
          </w:p>
          <w:p w14:paraId="77EF07D7" w14:textId="77777777" w:rsidR="00F33E48" w:rsidRPr="005B615B" w:rsidRDefault="00F33E48" w:rsidP="004E13FF">
            <w:pPr>
              <w:rPr>
                <w:rFonts w:eastAsia="DengXian"/>
                <w:highlight w:val="green"/>
                <w:lang w:eastAsia="zh-CN"/>
              </w:rPr>
            </w:pPr>
            <w:r w:rsidRPr="005B615B">
              <w:rPr>
                <w:rFonts w:eastAsia="DengXian" w:hint="eastAsia"/>
                <w:highlight w:val="green"/>
                <w:lang w:eastAsia="zh-CN"/>
              </w:rPr>
              <w:t>Agreement</w:t>
            </w:r>
          </w:p>
          <w:p w14:paraId="280CB7D8" w14:textId="77777777" w:rsidR="00F33E48" w:rsidRDefault="00F33E48" w:rsidP="004E13FF">
            <w:pPr>
              <w:spacing w:beforeLines="50" w:before="120" w:afterLines="50" w:after="120"/>
              <w:rPr>
                <w:lang w:eastAsia="zh-CN"/>
              </w:rPr>
            </w:pPr>
            <w:r>
              <w:rPr>
                <w:rFonts w:eastAsiaTheme="minorEastAsia" w:hint="eastAsia"/>
                <w:lang w:eastAsia="zh-CN"/>
              </w:rPr>
              <w:t>For s</w:t>
            </w:r>
            <w:r w:rsidRPr="00F81F31">
              <w:rPr>
                <w:lang w:eastAsia="zh-CN"/>
              </w:rPr>
              <w:t xml:space="preserve">ingle user evaluation assumption for MCS and </w:t>
            </w:r>
            <w:r>
              <w:rPr>
                <w:lang w:eastAsia="zh-CN"/>
              </w:rPr>
              <w:t>subcarriers UL low-PAPR proposals with spectrum extension</w:t>
            </w:r>
          </w:p>
          <w:tbl>
            <w:tblPr>
              <w:tblStyle w:val="TableGrid10"/>
              <w:tblW w:w="0" w:type="auto"/>
              <w:jc w:val="center"/>
              <w:tblLook w:val="04A0" w:firstRow="1" w:lastRow="0" w:firstColumn="1" w:lastColumn="0" w:noHBand="0" w:noVBand="1"/>
            </w:tblPr>
            <w:tblGrid>
              <w:gridCol w:w="988"/>
              <w:gridCol w:w="1595"/>
              <w:gridCol w:w="1569"/>
              <w:gridCol w:w="1743"/>
              <w:gridCol w:w="2554"/>
            </w:tblGrid>
            <w:tr w:rsidR="00F33E48" w:rsidRPr="00A9519D" w14:paraId="2910A8E7" w14:textId="77777777" w:rsidTr="004E13FF">
              <w:trPr>
                <w:trHeight w:val="147"/>
                <w:jc w:val="center"/>
              </w:trPr>
              <w:tc>
                <w:tcPr>
                  <w:tcW w:w="2583" w:type="dxa"/>
                  <w:gridSpan w:val="2"/>
                  <w:shd w:val="clear" w:color="auto" w:fill="E7E6E6" w:themeFill="background2"/>
                </w:tcPr>
                <w:p w14:paraId="0AF5B350" w14:textId="77777777" w:rsidR="00F33E48" w:rsidRPr="00F40E35" w:rsidRDefault="00F33E48" w:rsidP="004E13FF">
                  <w:pPr>
                    <w:jc w:val="center"/>
                    <w:rPr>
                      <w:rFonts w:eastAsiaTheme="minorEastAsia"/>
                      <w:b/>
                      <w:bCs/>
                    </w:rPr>
                  </w:pPr>
                  <w:r w:rsidRPr="00F40E35">
                    <w:rPr>
                      <w:rFonts w:eastAsiaTheme="minorEastAsia"/>
                      <w:b/>
                      <w:bCs/>
                    </w:rPr>
                    <w:t>No Spectrum Extension</w:t>
                  </w:r>
                </w:p>
              </w:tc>
              <w:tc>
                <w:tcPr>
                  <w:tcW w:w="5866" w:type="dxa"/>
                  <w:gridSpan w:val="3"/>
                  <w:shd w:val="clear" w:color="auto" w:fill="E7E6E6" w:themeFill="background2"/>
                </w:tcPr>
                <w:p w14:paraId="0EECAF60" w14:textId="77777777" w:rsidR="00F33E48" w:rsidRPr="00F40E35" w:rsidRDefault="00F33E48" w:rsidP="004E13FF">
                  <w:pPr>
                    <w:jc w:val="center"/>
                    <w:rPr>
                      <w:rFonts w:eastAsiaTheme="minorEastAsia"/>
                      <w:b/>
                      <w:bCs/>
                    </w:rPr>
                  </w:pPr>
                  <w:r w:rsidRPr="00F40E35">
                    <w:rPr>
                      <w:rFonts w:eastAsiaTheme="minorEastAsia"/>
                      <w:b/>
                      <w:bCs/>
                    </w:rPr>
                    <w:t>With Spectrum Extension</w:t>
                  </w:r>
                </w:p>
              </w:tc>
            </w:tr>
            <w:tr w:rsidR="00F33E48" w:rsidRPr="00A9519D" w14:paraId="4F259D01" w14:textId="77777777" w:rsidTr="004E13FF">
              <w:trPr>
                <w:trHeight w:val="149"/>
                <w:jc w:val="center"/>
              </w:trPr>
              <w:tc>
                <w:tcPr>
                  <w:tcW w:w="988" w:type="dxa"/>
                  <w:shd w:val="clear" w:color="auto" w:fill="E7E6E6" w:themeFill="background2"/>
                  <w:hideMark/>
                </w:tcPr>
                <w:p w14:paraId="7F2C7424" w14:textId="77777777" w:rsidR="00F33E48" w:rsidRPr="00F40E35" w:rsidRDefault="00F33E48" w:rsidP="004E13FF">
                  <w:pPr>
                    <w:jc w:val="center"/>
                    <w:rPr>
                      <w:rFonts w:eastAsia="Calibri"/>
                      <w:b/>
                      <w:bCs/>
                    </w:rPr>
                  </w:pPr>
                  <w:r w:rsidRPr="00F40E35">
                    <w:rPr>
                      <w:rFonts w:eastAsia="Calibri"/>
                      <w:b/>
                      <w:bCs/>
                    </w:rPr>
                    <w:t>MCS</w:t>
                  </w:r>
                </w:p>
              </w:tc>
              <w:tc>
                <w:tcPr>
                  <w:tcW w:w="1595" w:type="dxa"/>
                  <w:shd w:val="clear" w:color="auto" w:fill="E7E6E6" w:themeFill="background2"/>
                  <w:hideMark/>
                </w:tcPr>
                <w:p w14:paraId="67707B31" w14:textId="77777777" w:rsidR="00F33E48" w:rsidRPr="00F40E35" w:rsidRDefault="00F33E48" w:rsidP="004E13FF">
                  <w:pPr>
                    <w:jc w:val="center"/>
                    <w:rPr>
                      <w:rFonts w:eastAsia="Calibri"/>
                      <w:b/>
                      <w:bCs/>
                    </w:rPr>
                  </w:pPr>
                  <w:r w:rsidRPr="00F40E35">
                    <w:rPr>
                      <w:rFonts w:eastAsia="Calibri"/>
                      <w:b/>
                      <w:bCs/>
                    </w:rPr>
                    <w:t>#subcarriers</w:t>
                  </w:r>
                </w:p>
                <w:p w14:paraId="6132F937" w14:textId="77777777" w:rsidR="00F33E48" w:rsidRPr="00F40E35" w:rsidRDefault="00F33E48" w:rsidP="004E13FF">
                  <w:pPr>
                    <w:jc w:val="center"/>
                    <w:rPr>
                      <w:rFonts w:eastAsiaTheme="minorEastAsia"/>
                      <w:b/>
                      <w:bCs/>
                    </w:rPr>
                  </w:pPr>
                </w:p>
              </w:tc>
              <w:tc>
                <w:tcPr>
                  <w:tcW w:w="1569" w:type="dxa"/>
                  <w:shd w:val="clear" w:color="auto" w:fill="E7E6E6" w:themeFill="background2"/>
                  <w:hideMark/>
                </w:tcPr>
                <w:p w14:paraId="7B8F9AD4" w14:textId="77777777" w:rsidR="00F33E48" w:rsidRPr="00F40E35" w:rsidRDefault="00F33E48" w:rsidP="004E13FF">
                  <w:pPr>
                    <w:jc w:val="center"/>
                    <w:rPr>
                      <w:rFonts w:eastAsia="Calibri"/>
                      <w:b/>
                      <w:bCs/>
                    </w:rPr>
                  </w:pPr>
                  <w:r w:rsidRPr="00F40E35">
                    <w:rPr>
                      <w:rFonts w:eastAsia="Calibri"/>
                      <w:b/>
                      <w:bCs/>
                    </w:rPr>
                    <w:t>#SCs before extension</w:t>
                  </w:r>
                  <w:r w:rsidRPr="00F40E35">
                    <w:rPr>
                      <w:rFonts w:eastAsia="Calibri"/>
                      <w:b/>
                      <w:bCs/>
                      <w:color w:val="FF0000"/>
                    </w:rPr>
                    <w:t xml:space="preserve"> </w:t>
                  </w:r>
                  <m:oMath>
                    <m:r>
                      <m:rPr>
                        <m:sty m:val="bi"/>
                      </m:rPr>
                      <w:rPr>
                        <w:rFonts w:ascii="Cambria Math" w:eastAsia="Calibri" w:hAnsi="Cambria Math"/>
                      </w:rPr>
                      <m:t>(A</m:t>
                    </m:r>
                  </m:oMath>
                  <w:r w:rsidRPr="00F40E35">
                    <w:rPr>
                      <w:rFonts w:eastAsia="Calibri"/>
                      <w:b/>
                      <w:bCs/>
                    </w:rPr>
                    <w:t>)</w:t>
                  </w:r>
                </w:p>
                <w:p w14:paraId="4F33ADC7" w14:textId="77777777" w:rsidR="00F33E48" w:rsidRPr="00F40E35" w:rsidRDefault="00F33E48" w:rsidP="004E13FF">
                  <w:pPr>
                    <w:jc w:val="center"/>
                    <w:rPr>
                      <w:rFonts w:eastAsiaTheme="minorEastAsia"/>
                      <w:b/>
                      <w:bCs/>
                    </w:rPr>
                  </w:pPr>
                </w:p>
              </w:tc>
              <w:tc>
                <w:tcPr>
                  <w:tcW w:w="1743" w:type="dxa"/>
                  <w:shd w:val="clear" w:color="auto" w:fill="E7E6E6" w:themeFill="background2"/>
                  <w:hideMark/>
                </w:tcPr>
                <w:p w14:paraId="0C9E8164" w14:textId="77777777" w:rsidR="00F33E48" w:rsidRPr="00F40E35" w:rsidRDefault="00F33E48" w:rsidP="004E13FF">
                  <w:pPr>
                    <w:jc w:val="center"/>
                    <w:rPr>
                      <w:rFonts w:eastAsia="Calibri"/>
                      <w:b/>
                      <w:bCs/>
                    </w:rPr>
                  </w:pPr>
                  <w:r w:rsidRPr="00F40E35">
                    <w:rPr>
                      <w:rFonts w:eastAsia="Calibri"/>
                      <w:b/>
                      <w:bCs/>
                    </w:rPr>
                    <w:t>Occupied BW:</w:t>
                  </w:r>
                </w:p>
                <w:p w14:paraId="37D6817E" w14:textId="77777777" w:rsidR="00F33E48" w:rsidRPr="00F40E35" w:rsidRDefault="00F33E48" w:rsidP="004E13FF">
                  <w:pPr>
                    <w:jc w:val="center"/>
                    <w:rPr>
                      <w:rFonts w:eastAsia="Calibri"/>
                      <w:b/>
                      <w:bCs/>
                    </w:rPr>
                  </w:pPr>
                  <w:r w:rsidRPr="00F40E35">
                    <w:rPr>
                      <w:rFonts w:eastAsia="Calibri"/>
                      <w:b/>
                      <w:bCs/>
                    </w:rPr>
                    <w:t>#SCs after extension</w:t>
                  </w:r>
                  <w:r w:rsidRPr="00F40E35">
                    <w:rPr>
                      <w:rFonts w:eastAsia="Calibri"/>
                      <w:b/>
                      <w:bCs/>
                      <w:color w:val="FF0000"/>
                    </w:rPr>
                    <w:t xml:space="preserve"> </w:t>
                  </w:r>
                  <w:r w:rsidRPr="00F40E35">
                    <w:rPr>
                      <w:rFonts w:eastAsia="Calibri"/>
                      <w:b/>
                      <w:bCs/>
                    </w:rPr>
                    <w:t>(</w:t>
                  </w:r>
                  <m:oMath>
                    <m:r>
                      <m:rPr>
                        <m:sty m:val="bi"/>
                      </m:rPr>
                      <w:rPr>
                        <w:rFonts w:ascii="Cambria Math" w:eastAsia="Calibri" w:hAnsi="Cambria Math"/>
                      </w:rPr>
                      <m:t>B</m:t>
                    </m:r>
                  </m:oMath>
                  <w:r w:rsidRPr="00F40E35">
                    <w:rPr>
                      <w:rFonts w:eastAsia="Calibri"/>
                      <w:b/>
                      <w:bCs/>
                    </w:rPr>
                    <w:t>)</w:t>
                  </w:r>
                </w:p>
              </w:tc>
              <w:tc>
                <w:tcPr>
                  <w:tcW w:w="2554" w:type="dxa"/>
                  <w:shd w:val="clear" w:color="auto" w:fill="E7E6E6" w:themeFill="background2"/>
                  <w:hideMark/>
                </w:tcPr>
                <w:p w14:paraId="3B328009" w14:textId="77777777" w:rsidR="00F33E48" w:rsidRPr="00F40E35" w:rsidRDefault="00F33E48" w:rsidP="004E13FF">
                  <w:pPr>
                    <w:jc w:val="center"/>
                    <w:rPr>
                      <w:rFonts w:eastAsia="Calibri"/>
                      <w:b/>
                      <w:bCs/>
                    </w:rPr>
                  </w:pPr>
                  <w:r w:rsidRPr="00F40E35">
                    <w:rPr>
                      <w:rFonts w:eastAsia="Calibri"/>
                      <w:b/>
                      <w:bCs/>
                    </w:rPr>
                    <w:t>Spectrum extension</w:t>
                  </w:r>
                </w:p>
                <w:p w14:paraId="1B66BB21" w14:textId="77777777" w:rsidR="00F33E48" w:rsidRPr="00F40E35" w:rsidRDefault="00F33E48" w:rsidP="004E13FF">
                  <w:pPr>
                    <w:jc w:val="center"/>
                    <w:rPr>
                      <w:rFonts w:eastAsia="Calibri"/>
                      <w:b/>
                    </w:rPr>
                  </w:pPr>
                  <w:r w:rsidRPr="00F40E35">
                    <w:rPr>
                      <w:rFonts w:eastAsia="Calibri"/>
                      <w:b/>
                    </w:rPr>
                    <w:t xml:space="preserve">Extension: </w:t>
                  </w:r>
                  <m:oMath>
                    <m:r>
                      <m:rPr>
                        <m:sty m:val="bi"/>
                      </m:rPr>
                      <w:rPr>
                        <w:rFonts w:ascii="Cambria Math" w:eastAsiaTheme="minorEastAsia" w:hAnsi="Cambria Math"/>
                      </w:rPr>
                      <m:t>α=</m:t>
                    </m:r>
                    <m:f>
                      <m:fPr>
                        <m:ctrlPr>
                          <w:rPr>
                            <w:rFonts w:ascii="Cambria Math" w:eastAsiaTheme="minorEastAsia" w:hAnsi="Cambria Math"/>
                            <w:b/>
                            <w:i/>
                            <w:lang w:eastAsia="zh-CN"/>
                          </w:rPr>
                        </m:ctrlPr>
                      </m:fPr>
                      <m:num>
                        <m:r>
                          <m:rPr>
                            <m:sty m:val="bi"/>
                          </m:rPr>
                          <w:rPr>
                            <w:rFonts w:ascii="Cambria Math" w:eastAsiaTheme="minorEastAsia" w:hAnsi="Cambria Math"/>
                          </w:rPr>
                          <m:t>B-A</m:t>
                        </m:r>
                      </m:num>
                      <m:den>
                        <m:r>
                          <m:rPr>
                            <m:sty m:val="bi"/>
                          </m:rPr>
                          <w:rPr>
                            <w:rFonts w:ascii="Cambria Math" w:eastAsiaTheme="minorEastAsia" w:hAnsi="Cambria Math"/>
                          </w:rPr>
                          <m:t>B</m:t>
                        </m:r>
                      </m:den>
                    </m:f>
                  </m:oMath>
                </w:p>
              </w:tc>
            </w:tr>
            <w:tr w:rsidR="00F33E48" w:rsidRPr="00A9519D" w14:paraId="18B5FA7F" w14:textId="77777777" w:rsidTr="004E13FF">
              <w:trPr>
                <w:trHeight w:val="1202"/>
                <w:jc w:val="center"/>
              </w:trPr>
              <w:tc>
                <w:tcPr>
                  <w:tcW w:w="988" w:type="dxa"/>
                </w:tcPr>
                <w:p w14:paraId="71051C28" w14:textId="77777777" w:rsidR="00F33E48" w:rsidRPr="00A9519D" w:rsidRDefault="00F33E48" w:rsidP="004E13FF">
                  <w:pPr>
                    <w:jc w:val="center"/>
                    <w:rPr>
                      <w:rFonts w:eastAsiaTheme="minorEastAsia"/>
                    </w:rPr>
                  </w:pPr>
                  <w:r w:rsidRPr="00A9519D">
                    <w:rPr>
                      <w:rFonts w:eastAsiaTheme="minorEastAsia"/>
                    </w:rPr>
                    <w:t>NR MCS</w:t>
                  </w:r>
                </w:p>
              </w:tc>
              <w:tc>
                <w:tcPr>
                  <w:tcW w:w="1595" w:type="dxa"/>
                </w:tcPr>
                <w:p w14:paraId="6C1620D7" w14:textId="77777777" w:rsidR="00F33E48" w:rsidRPr="00A9519D" w:rsidRDefault="00F33E48" w:rsidP="004E13FF">
                  <w:pPr>
                    <w:jc w:val="center"/>
                    <w:rPr>
                      <w:rFonts w:eastAsiaTheme="minorEastAsia"/>
                    </w:rPr>
                  </w:pPr>
                  <m:oMathPara>
                    <m:oMath>
                      <m:r>
                        <w:rPr>
                          <w:rFonts w:ascii="Cambria Math" w:eastAsia="Calibri" w:hAnsi="Cambria Math"/>
                        </w:rPr>
                        <m:t>B</m:t>
                      </m:r>
                    </m:oMath>
                  </m:oMathPara>
                </w:p>
              </w:tc>
              <w:tc>
                <w:tcPr>
                  <w:tcW w:w="1569" w:type="dxa"/>
                </w:tcPr>
                <w:p w14:paraId="27F6D11E" w14:textId="77777777" w:rsidR="00F33E48" w:rsidRPr="00A9519D" w:rsidRDefault="00F33E48" w:rsidP="004E13FF">
                  <w:pPr>
                    <w:jc w:val="center"/>
                    <w:rPr>
                      <w:rFonts w:eastAsiaTheme="minorEastAsia"/>
                    </w:rPr>
                  </w:pPr>
                  <m:oMathPara>
                    <m:oMath>
                      <m:r>
                        <w:rPr>
                          <w:rFonts w:ascii="Cambria Math" w:eastAsiaTheme="minorEastAsia" w:hAnsi="Cambria Math"/>
                        </w:rPr>
                        <m:t>(1-α)B</m:t>
                      </m:r>
                    </m:oMath>
                  </m:oMathPara>
                </w:p>
              </w:tc>
              <w:tc>
                <w:tcPr>
                  <w:tcW w:w="1743" w:type="dxa"/>
                </w:tcPr>
                <w:p w14:paraId="42C12CDD" w14:textId="77777777" w:rsidR="00F33E48" w:rsidRPr="00A9519D" w:rsidRDefault="00F33E48" w:rsidP="004E13FF">
                  <w:pPr>
                    <w:jc w:val="center"/>
                    <w:rPr>
                      <w:rFonts w:eastAsia="Calibri"/>
                    </w:rPr>
                  </w:pPr>
                  <m:oMathPara>
                    <m:oMath>
                      <m:r>
                        <w:rPr>
                          <w:rFonts w:ascii="Cambria Math" w:eastAsia="Calibri" w:hAnsi="Cambria Math"/>
                        </w:rPr>
                        <m:t>B</m:t>
                      </m:r>
                    </m:oMath>
                  </m:oMathPara>
                </w:p>
              </w:tc>
              <w:tc>
                <w:tcPr>
                  <w:tcW w:w="2554" w:type="dxa"/>
                </w:tcPr>
                <w:p w14:paraId="07E2E046" w14:textId="77777777" w:rsidR="00F33E48" w:rsidRDefault="00F33E48" w:rsidP="004E13FF">
                  <w:pPr>
                    <w:jc w:val="center"/>
                    <w:rPr>
                      <w:rFonts w:eastAsia="Calibri"/>
                    </w:rPr>
                  </w:pPr>
                </w:p>
                <w:p w14:paraId="25C28392" w14:textId="77777777" w:rsidR="00F33E48" w:rsidRPr="006D72CC" w:rsidRDefault="00F33E48" w:rsidP="004E13FF">
                  <w:pPr>
                    <w:jc w:val="center"/>
                    <w:rPr>
                      <w:rFonts w:eastAsia="Calibri"/>
                    </w:rPr>
                  </w:pPr>
                  <m:oMathPara>
                    <m:oMath>
                      <m:r>
                        <w:rPr>
                          <w:rFonts w:ascii="Cambria Math" w:eastAsiaTheme="minorEastAsia" w:hAnsi="Cambria Math" w:hint="eastAsia"/>
                        </w:rPr>
                        <m:t>α</m:t>
                      </m:r>
                      <m:r>
                        <w:rPr>
                          <w:rFonts w:ascii="Cambria Math" w:eastAsiaTheme="minorEastAsia" w:hAnsi="Cambria Math" w:hint="eastAsia"/>
                        </w:rPr>
                        <m:t>∈</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6</m:t>
                              </m:r>
                            </m:den>
                          </m:f>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7</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3</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m:t>
                              </m:r>
                            </m:num>
                            <m:den>
                              <m:r>
                                <w:rPr>
                                  <w:rFonts w:ascii="Cambria Math" w:eastAsiaTheme="minorEastAsia" w:hAnsi="Cambria Math"/>
                                </w:rPr>
                                <m:t>8</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5</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7</m:t>
                              </m:r>
                            </m:num>
                            <m:den>
                              <m:r>
                                <w:rPr>
                                  <w:rFonts w:ascii="Cambria Math" w:eastAsiaTheme="minorEastAsia" w:hAnsi="Cambria Math"/>
                                </w:rPr>
                                <m:t>16</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e>
                      </m:d>
                    </m:oMath>
                  </m:oMathPara>
                </w:p>
                <w:p w14:paraId="323E3CF9" w14:textId="77777777" w:rsidR="00F33E48" w:rsidRPr="000842B2" w:rsidRDefault="00F33E48" w:rsidP="004E13FF">
                  <w:pPr>
                    <w:jc w:val="center"/>
                    <w:rPr>
                      <w:rFonts w:eastAsia="Calibri"/>
                    </w:rPr>
                  </w:pPr>
                </w:p>
              </w:tc>
            </w:tr>
          </w:tbl>
          <w:p w14:paraId="18578C0B" w14:textId="77777777" w:rsidR="00F33E48" w:rsidRDefault="00F33E48" w:rsidP="004E13FF">
            <w:pPr>
              <w:spacing w:beforeLines="50" w:before="120" w:afterLines="50" w:after="120"/>
              <w:rPr>
                <w:lang w:eastAsia="zh-CN"/>
              </w:rPr>
            </w:pPr>
            <w:r>
              <w:rPr>
                <w:rFonts w:eastAsiaTheme="minorEastAsia" w:hint="eastAsia"/>
                <w:lang w:eastAsia="zh-CN"/>
              </w:rPr>
              <w:t>For s</w:t>
            </w:r>
            <w:r w:rsidRPr="00F81F31">
              <w:rPr>
                <w:lang w:eastAsia="zh-CN"/>
              </w:rPr>
              <w:t xml:space="preserve">ingle user evaluation assumption for MCS and </w:t>
            </w:r>
            <w:r>
              <w:rPr>
                <w:lang w:eastAsia="zh-CN"/>
              </w:rPr>
              <w:t>subcarriers UL low-PAPR proposals with spectrum truncation</w:t>
            </w:r>
          </w:p>
          <w:tbl>
            <w:tblPr>
              <w:tblStyle w:val="TableGrid10"/>
              <w:tblW w:w="0" w:type="auto"/>
              <w:jc w:val="center"/>
              <w:tblLook w:val="04A0" w:firstRow="1" w:lastRow="0" w:firstColumn="1" w:lastColumn="0" w:noHBand="0" w:noVBand="1"/>
            </w:tblPr>
            <w:tblGrid>
              <w:gridCol w:w="988"/>
              <w:gridCol w:w="1595"/>
              <w:gridCol w:w="1569"/>
              <w:gridCol w:w="1743"/>
              <w:gridCol w:w="2554"/>
            </w:tblGrid>
            <w:tr w:rsidR="00F33E48" w:rsidRPr="00A9519D" w14:paraId="05AA136A" w14:textId="77777777" w:rsidTr="004E13FF">
              <w:trPr>
                <w:trHeight w:val="147"/>
                <w:jc w:val="center"/>
              </w:trPr>
              <w:tc>
                <w:tcPr>
                  <w:tcW w:w="2583" w:type="dxa"/>
                  <w:gridSpan w:val="2"/>
                  <w:shd w:val="clear" w:color="auto" w:fill="E7E6E6" w:themeFill="background2"/>
                </w:tcPr>
                <w:p w14:paraId="71A4346C" w14:textId="77777777" w:rsidR="00F33E48" w:rsidRPr="00F94831" w:rsidRDefault="00F33E48" w:rsidP="004E13FF">
                  <w:pPr>
                    <w:jc w:val="center"/>
                    <w:rPr>
                      <w:rFonts w:eastAsiaTheme="minorEastAsia"/>
                      <w:b/>
                      <w:bCs/>
                    </w:rPr>
                  </w:pPr>
                  <w:r w:rsidRPr="00F94831">
                    <w:rPr>
                      <w:rFonts w:eastAsiaTheme="minorEastAsia"/>
                      <w:b/>
                      <w:bCs/>
                    </w:rPr>
                    <w:t>No Spectrum Truncation</w:t>
                  </w:r>
                </w:p>
              </w:tc>
              <w:tc>
                <w:tcPr>
                  <w:tcW w:w="5866" w:type="dxa"/>
                  <w:gridSpan w:val="3"/>
                  <w:shd w:val="clear" w:color="auto" w:fill="E7E6E6" w:themeFill="background2"/>
                </w:tcPr>
                <w:p w14:paraId="437BF671" w14:textId="77777777" w:rsidR="00F33E48" w:rsidRPr="00F94831" w:rsidRDefault="00F33E48" w:rsidP="004E13FF">
                  <w:pPr>
                    <w:jc w:val="center"/>
                    <w:rPr>
                      <w:rFonts w:eastAsiaTheme="minorEastAsia"/>
                      <w:b/>
                      <w:bCs/>
                    </w:rPr>
                  </w:pPr>
                  <w:r w:rsidRPr="00F94831">
                    <w:rPr>
                      <w:rFonts w:eastAsiaTheme="minorEastAsia"/>
                      <w:b/>
                      <w:bCs/>
                    </w:rPr>
                    <w:t>With Spectrum Truncation</w:t>
                  </w:r>
                </w:p>
              </w:tc>
            </w:tr>
            <w:tr w:rsidR="00F33E48" w:rsidRPr="00A9519D" w14:paraId="759144E7" w14:textId="77777777" w:rsidTr="004E13FF">
              <w:trPr>
                <w:trHeight w:val="149"/>
                <w:jc w:val="center"/>
              </w:trPr>
              <w:tc>
                <w:tcPr>
                  <w:tcW w:w="988" w:type="dxa"/>
                  <w:shd w:val="clear" w:color="auto" w:fill="E7E6E6" w:themeFill="background2"/>
                  <w:hideMark/>
                </w:tcPr>
                <w:p w14:paraId="68B76C1F" w14:textId="77777777" w:rsidR="00F33E48" w:rsidRPr="00F94831" w:rsidRDefault="00F33E48" w:rsidP="004E13FF">
                  <w:pPr>
                    <w:jc w:val="center"/>
                    <w:rPr>
                      <w:rFonts w:eastAsia="Calibri"/>
                      <w:b/>
                      <w:bCs/>
                    </w:rPr>
                  </w:pPr>
                  <w:r w:rsidRPr="00F94831">
                    <w:rPr>
                      <w:rFonts w:eastAsia="Calibri"/>
                      <w:b/>
                      <w:bCs/>
                    </w:rPr>
                    <w:t>MCS</w:t>
                  </w:r>
                </w:p>
              </w:tc>
              <w:tc>
                <w:tcPr>
                  <w:tcW w:w="1595" w:type="dxa"/>
                  <w:shd w:val="clear" w:color="auto" w:fill="E7E6E6" w:themeFill="background2"/>
                  <w:hideMark/>
                </w:tcPr>
                <w:p w14:paraId="5FBBDE51" w14:textId="77777777" w:rsidR="00F33E48" w:rsidRPr="00F94831" w:rsidRDefault="00F33E48" w:rsidP="004E13FF">
                  <w:pPr>
                    <w:jc w:val="center"/>
                    <w:rPr>
                      <w:rFonts w:eastAsia="Calibri"/>
                      <w:b/>
                      <w:bCs/>
                    </w:rPr>
                  </w:pPr>
                  <w:r w:rsidRPr="00F94831">
                    <w:rPr>
                      <w:rFonts w:eastAsia="Calibri"/>
                      <w:b/>
                      <w:bCs/>
                    </w:rPr>
                    <w:t>#subcarriers</w:t>
                  </w:r>
                </w:p>
                <w:p w14:paraId="454CA956" w14:textId="77777777" w:rsidR="00F33E48" w:rsidRPr="00F94831" w:rsidRDefault="00F33E48" w:rsidP="004E13FF">
                  <w:pPr>
                    <w:jc w:val="center"/>
                    <w:rPr>
                      <w:rFonts w:eastAsiaTheme="minorEastAsia"/>
                      <w:b/>
                      <w:bCs/>
                    </w:rPr>
                  </w:pPr>
                </w:p>
              </w:tc>
              <w:tc>
                <w:tcPr>
                  <w:tcW w:w="1569" w:type="dxa"/>
                  <w:shd w:val="clear" w:color="auto" w:fill="E7E6E6" w:themeFill="background2"/>
                  <w:hideMark/>
                </w:tcPr>
                <w:p w14:paraId="29090EE7" w14:textId="77777777" w:rsidR="00F33E48" w:rsidRPr="00F94831" w:rsidRDefault="00F33E48" w:rsidP="004E13FF">
                  <w:pPr>
                    <w:jc w:val="center"/>
                    <w:rPr>
                      <w:rFonts w:eastAsia="Calibri"/>
                      <w:b/>
                      <w:bCs/>
                    </w:rPr>
                  </w:pPr>
                  <w:r w:rsidRPr="00F94831">
                    <w:rPr>
                      <w:rFonts w:eastAsia="Calibri"/>
                      <w:b/>
                      <w:bCs/>
                    </w:rPr>
                    <w:t xml:space="preserve">#SCs before truncation </w:t>
                  </w:r>
                  <m:oMath>
                    <m:r>
                      <m:rPr>
                        <m:sty m:val="bi"/>
                      </m:rPr>
                      <w:rPr>
                        <w:rFonts w:ascii="Cambria Math" w:eastAsia="Calibri" w:hAnsi="Cambria Math"/>
                      </w:rPr>
                      <m:t>(A</m:t>
                    </m:r>
                  </m:oMath>
                  <w:r w:rsidRPr="00F94831">
                    <w:rPr>
                      <w:rFonts w:eastAsia="Calibri"/>
                      <w:b/>
                      <w:bCs/>
                    </w:rPr>
                    <w:t>)</w:t>
                  </w:r>
                </w:p>
                <w:p w14:paraId="5B8D7268" w14:textId="77777777" w:rsidR="00F33E48" w:rsidRPr="00F94831" w:rsidRDefault="00F33E48" w:rsidP="004E13FF">
                  <w:pPr>
                    <w:jc w:val="center"/>
                    <w:rPr>
                      <w:rFonts w:eastAsiaTheme="minorEastAsia"/>
                      <w:b/>
                      <w:bCs/>
                    </w:rPr>
                  </w:pPr>
                </w:p>
              </w:tc>
              <w:tc>
                <w:tcPr>
                  <w:tcW w:w="1743" w:type="dxa"/>
                  <w:shd w:val="clear" w:color="auto" w:fill="E7E6E6" w:themeFill="background2"/>
                  <w:hideMark/>
                </w:tcPr>
                <w:p w14:paraId="5C6AEC5A" w14:textId="77777777" w:rsidR="00F33E48" w:rsidRPr="00F94831" w:rsidRDefault="00F33E48" w:rsidP="004E13FF">
                  <w:pPr>
                    <w:jc w:val="center"/>
                    <w:rPr>
                      <w:rFonts w:eastAsia="Calibri"/>
                      <w:b/>
                      <w:bCs/>
                    </w:rPr>
                  </w:pPr>
                  <w:r w:rsidRPr="00F94831">
                    <w:rPr>
                      <w:rFonts w:eastAsia="Calibri"/>
                      <w:b/>
                      <w:bCs/>
                    </w:rPr>
                    <w:t>Occupied BW:</w:t>
                  </w:r>
                </w:p>
                <w:p w14:paraId="0CFA1A1B" w14:textId="77777777" w:rsidR="00F33E48" w:rsidRPr="00F94831" w:rsidRDefault="00F33E48" w:rsidP="004E13FF">
                  <w:pPr>
                    <w:jc w:val="center"/>
                    <w:rPr>
                      <w:rFonts w:eastAsia="Calibri"/>
                      <w:b/>
                      <w:bCs/>
                    </w:rPr>
                  </w:pPr>
                  <w:r w:rsidRPr="00F94831">
                    <w:rPr>
                      <w:rFonts w:eastAsia="Calibri"/>
                      <w:b/>
                      <w:bCs/>
                    </w:rPr>
                    <w:t>#SCs after truncation (</w:t>
                  </w:r>
                  <m:oMath>
                    <m:r>
                      <m:rPr>
                        <m:sty m:val="bi"/>
                      </m:rPr>
                      <w:rPr>
                        <w:rFonts w:ascii="Cambria Math" w:eastAsia="Calibri" w:hAnsi="Cambria Math"/>
                      </w:rPr>
                      <m:t>B</m:t>
                    </m:r>
                  </m:oMath>
                  <w:r w:rsidRPr="00F94831">
                    <w:rPr>
                      <w:rFonts w:eastAsia="Calibri"/>
                      <w:b/>
                      <w:bCs/>
                    </w:rPr>
                    <w:t>)</w:t>
                  </w:r>
                </w:p>
              </w:tc>
              <w:tc>
                <w:tcPr>
                  <w:tcW w:w="2554" w:type="dxa"/>
                  <w:shd w:val="clear" w:color="auto" w:fill="E7E6E6" w:themeFill="background2"/>
                  <w:hideMark/>
                </w:tcPr>
                <w:p w14:paraId="71C83660" w14:textId="77777777" w:rsidR="00F33E48" w:rsidRPr="00F94831" w:rsidRDefault="00F33E48" w:rsidP="004E13FF">
                  <w:pPr>
                    <w:jc w:val="center"/>
                    <w:rPr>
                      <w:rFonts w:eastAsia="Calibri"/>
                      <w:b/>
                      <w:bCs/>
                    </w:rPr>
                  </w:pPr>
                  <w:r w:rsidRPr="00F94831">
                    <w:rPr>
                      <w:rFonts w:eastAsia="Calibri"/>
                      <w:b/>
                      <w:bCs/>
                    </w:rPr>
                    <w:t>Spectrum truncation factor</w:t>
                  </w:r>
                </w:p>
                <w:p w14:paraId="28DB0666" w14:textId="77777777" w:rsidR="00F33E48" w:rsidRPr="00F94831" w:rsidRDefault="00F33E48" w:rsidP="004E13FF">
                  <w:pPr>
                    <w:jc w:val="center"/>
                    <w:rPr>
                      <w:rFonts w:eastAsia="Calibri"/>
                      <w:b/>
                      <w:bCs/>
                    </w:rPr>
                  </w:pPr>
                  <w:r w:rsidRPr="00F94831">
                    <w:rPr>
                      <w:rFonts w:eastAsia="Calibri"/>
                      <w:b/>
                    </w:rPr>
                    <w:t xml:space="preserve">Truncation: </w:t>
                  </w:r>
                  <m:oMath>
                    <m:r>
                      <m:rPr>
                        <m:sty m:val="bi"/>
                      </m:rPr>
                      <w:rPr>
                        <w:rFonts w:ascii="Cambria Math" w:eastAsiaTheme="minorEastAsia" w:hAnsi="Cambria Math"/>
                      </w:rPr>
                      <m:t>α=</m:t>
                    </m:r>
                    <m:f>
                      <m:fPr>
                        <m:ctrlPr>
                          <w:rPr>
                            <w:rFonts w:ascii="Cambria Math" w:eastAsiaTheme="minorEastAsia" w:hAnsi="Cambria Math"/>
                            <w:b/>
                            <w:i/>
                            <w:lang w:eastAsia="zh-CN"/>
                          </w:rPr>
                        </m:ctrlPr>
                      </m:fPr>
                      <m:num>
                        <m:r>
                          <m:rPr>
                            <m:sty m:val="bi"/>
                          </m:rPr>
                          <w:rPr>
                            <w:rFonts w:ascii="Cambria Math" w:eastAsiaTheme="minorEastAsia" w:hAnsi="Cambria Math"/>
                          </w:rPr>
                          <m:t>A-B</m:t>
                        </m:r>
                      </m:num>
                      <m:den>
                        <m:r>
                          <m:rPr>
                            <m:sty m:val="bi"/>
                          </m:rPr>
                          <w:rPr>
                            <w:rFonts w:ascii="Cambria Math" w:eastAsiaTheme="minorEastAsia" w:hAnsi="Cambria Math"/>
                          </w:rPr>
                          <m:t>A</m:t>
                        </m:r>
                      </m:den>
                    </m:f>
                  </m:oMath>
                </w:p>
              </w:tc>
            </w:tr>
            <w:tr w:rsidR="00F33E48" w:rsidRPr="00A9519D" w14:paraId="20C5659B" w14:textId="77777777" w:rsidTr="004E13FF">
              <w:trPr>
                <w:trHeight w:val="481"/>
                <w:jc w:val="center"/>
              </w:trPr>
              <w:tc>
                <w:tcPr>
                  <w:tcW w:w="988" w:type="dxa"/>
                </w:tcPr>
                <w:p w14:paraId="610D478E" w14:textId="77777777" w:rsidR="00F33E48" w:rsidRPr="00F94831" w:rsidRDefault="00F33E48" w:rsidP="004E13FF">
                  <w:pPr>
                    <w:jc w:val="center"/>
                    <w:rPr>
                      <w:rFonts w:eastAsiaTheme="minorEastAsia"/>
                    </w:rPr>
                  </w:pPr>
                  <w:r w:rsidRPr="00F94831">
                    <w:rPr>
                      <w:rFonts w:eastAsiaTheme="minorEastAsia"/>
                    </w:rPr>
                    <w:t>NR MCS</w:t>
                  </w:r>
                </w:p>
              </w:tc>
              <w:tc>
                <w:tcPr>
                  <w:tcW w:w="1595" w:type="dxa"/>
                </w:tcPr>
                <w:p w14:paraId="557EF351" w14:textId="77777777" w:rsidR="00F33E48" w:rsidRPr="00F94831" w:rsidRDefault="00F33E48" w:rsidP="004E13FF">
                  <w:pPr>
                    <w:jc w:val="center"/>
                    <w:rPr>
                      <w:rFonts w:eastAsiaTheme="minorEastAsia"/>
                    </w:rPr>
                  </w:pPr>
                  <m:oMathPara>
                    <m:oMath>
                      <m:r>
                        <w:rPr>
                          <w:rFonts w:ascii="Cambria Math" w:eastAsia="Calibri" w:hAnsi="Cambria Math"/>
                        </w:rPr>
                        <m:t>B</m:t>
                      </m:r>
                    </m:oMath>
                  </m:oMathPara>
                </w:p>
              </w:tc>
              <w:tc>
                <w:tcPr>
                  <w:tcW w:w="1569" w:type="dxa"/>
                </w:tcPr>
                <w:p w14:paraId="02495760" w14:textId="77777777" w:rsidR="00F33E48" w:rsidRPr="00F94831" w:rsidRDefault="00F33E48" w:rsidP="004E13FF">
                  <w:pPr>
                    <w:rPr>
                      <w:rFonts w:eastAsiaTheme="minorEastAsia"/>
                      <w:bCs/>
                    </w:rPr>
                  </w:pPr>
                  <m:oMathPara>
                    <m:oMath>
                      <m:r>
                        <w:rPr>
                          <w:rFonts w:ascii="Cambria Math" w:eastAsia="Calibri" w:hAnsi="Cambria Math"/>
                        </w:rPr>
                        <m:t>A</m:t>
                      </m:r>
                    </m:oMath>
                  </m:oMathPara>
                </w:p>
              </w:tc>
              <w:tc>
                <w:tcPr>
                  <w:tcW w:w="1743" w:type="dxa"/>
                </w:tcPr>
                <w:p w14:paraId="52A9B565" w14:textId="77777777" w:rsidR="00F33E48" w:rsidRPr="00F94831" w:rsidRDefault="00F33E48" w:rsidP="004E13FF">
                  <w:pPr>
                    <w:jc w:val="center"/>
                    <w:rPr>
                      <w:rFonts w:eastAsia="Calibri"/>
                    </w:rPr>
                  </w:pPr>
                  <w:r w:rsidRPr="00F94831">
                    <w:rPr>
                      <w:rFonts w:ascii="Cambria Math" w:eastAsia="DengXian" w:hAnsi="Cambria Math" w:cs="Cambria Math"/>
                    </w:rPr>
                    <w:t>𝐵</w:t>
                  </w:r>
                </w:p>
              </w:tc>
              <w:tc>
                <w:tcPr>
                  <w:tcW w:w="2554" w:type="dxa"/>
                </w:tcPr>
                <w:p w14:paraId="53A0D463" w14:textId="77777777" w:rsidR="00F33E48" w:rsidRPr="006D72CC" w:rsidRDefault="00F33E48" w:rsidP="004E13FF">
                  <w:pPr>
                    <w:jc w:val="center"/>
                    <w:rPr>
                      <w:rFonts w:eastAsia="Calibri"/>
                    </w:rPr>
                  </w:pPr>
                  <m:oMathPara>
                    <m:oMath>
                      <m:r>
                        <w:rPr>
                          <w:rFonts w:ascii="Cambria Math" w:eastAsiaTheme="minorEastAsia" w:hAnsi="Cambria Math" w:hint="eastAsia"/>
                        </w:rPr>
                        <m:t>α</m:t>
                      </m:r>
                      <m:r>
                        <w:rPr>
                          <w:rFonts w:ascii="Cambria Math" w:eastAsiaTheme="minorEastAsia" w:hAnsi="Cambria Math" w:hint="eastAsia"/>
                        </w:rPr>
                        <m:t>∈</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10</m:t>
                              </m:r>
                            </m:den>
                          </m:f>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10</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m:t>
                              </m:r>
                            </m:num>
                            <m:den>
                              <m:r>
                                <w:rPr>
                                  <w:rFonts w:ascii="Cambria Math" w:eastAsiaTheme="minorEastAsia" w:hAnsi="Cambria Math"/>
                                </w:rPr>
                                <m:t>10</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4</m:t>
                              </m:r>
                            </m:num>
                            <m:den>
                              <m:r>
                                <w:rPr>
                                  <w:rFonts w:ascii="Cambria Math" w:eastAsiaTheme="minorEastAsia" w:hAnsi="Cambria Math"/>
                                </w:rPr>
                                <m:t>10</m:t>
                              </m:r>
                            </m:den>
                          </m:f>
                        </m:e>
                      </m:d>
                    </m:oMath>
                  </m:oMathPara>
                </w:p>
                <w:p w14:paraId="5C00ABA3" w14:textId="77777777" w:rsidR="00F33E48" w:rsidRPr="00F94831" w:rsidRDefault="00F33E48" w:rsidP="004E13FF">
                  <w:pPr>
                    <w:jc w:val="center"/>
                    <w:rPr>
                      <w:rFonts w:eastAsia="Calibri"/>
                    </w:rPr>
                  </w:pPr>
                </w:p>
              </w:tc>
            </w:tr>
          </w:tbl>
          <w:p w14:paraId="4FD7B988" w14:textId="77777777" w:rsidR="00F33E48" w:rsidRDefault="00F33E48" w:rsidP="004E13FF">
            <w:pPr>
              <w:rPr>
                <w:rFonts w:eastAsia="DengXian"/>
                <w:lang w:eastAsia="zh-CN"/>
              </w:rPr>
            </w:pPr>
            <w:r>
              <w:rPr>
                <w:rFonts w:eastAsia="DengXian" w:hint="eastAsia"/>
                <w:lang w:eastAsia="zh-CN"/>
              </w:rPr>
              <w:t>Note: other values for extension or truncation are not precluded.</w:t>
            </w:r>
          </w:p>
          <w:p w14:paraId="21F58886" w14:textId="77777777" w:rsidR="00F33E48" w:rsidRDefault="00F33E48" w:rsidP="004E13FF">
            <w:pPr>
              <w:rPr>
                <w:rFonts w:eastAsia="DengXian"/>
                <w:lang w:eastAsia="zh-CN"/>
              </w:rPr>
            </w:pPr>
          </w:p>
          <w:p w14:paraId="638348A8" w14:textId="77777777" w:rsidR="00F33E48" w:rsidRPr="00F97047" w:rsidRDefault="00F33E48" w:rsidP="004E13FF">
            <w:pPr>
              <w:rPr>
                <w:rFonts w:eastAsia="DengXian"/>
                <w:highlight w:val="green"/>
                <w:lang w:eastAsia="zh-CN"/>
              </w:rPr>
            </w:pPr>
            <w:r w:rsidRPr="00F97047">
              <w:rPr>
                <w:rFonts w:eastAsia="DengXian" w:hint="eastAsia"/>
                <w:highlight w:val="green"/>
                <w:lang w:eastAsia="zh-CN"/>
              </w:rPr>
              <w:t>Agreement</w:t>
            </w:r>
          </w:p>
          <w:p w14:paraId="3E8735EA" w14:textId="77777777" w:rsidR="00F33E48" w:rsidRPr="00F60534" w:rsidRDefault="00F33E48" w:rsidP="004E13FF">
            <w:pPr>
              <w:spacing w:beforeLines="50" w:before="120" w:afterLines="50" w:after="120"/>
              <w:rPr>
                <w:rFonts w:eastAsiaTheme="minorEastAsia"/>
                <w:lang w:eastAsia="zh-CN"/>
              </w:rPr>
            </w:pPr>
            <w:r>
              <w:rPr>
                <w:rFonts w:eastAsiaTheme="minorEastAsia" w:hint="eastAsia"/>
                <w:lang w:eastAsia="zh-CN"/>
              </w:rPr>
              <w:t>For both CP-OFDM and DFT-S-OFDM, for s</w:t>
            </w:r>
            <w:r w:rsidRPr="00F81F31">
              <w:rPr>
                <w:lang w:eastAsia="zh-CN"/>
              </w:rPr>
              <w:t xml:space="preserve">ingle user evaluation assumption for MCS and </w:t>
            </w:r>
            <w:r>
              <w:rPr>
                <w:lang w:eastAsia="zh-CN"/>
              </w:rPr>
              <w:t>subcarriers UL low-PAPR proposals</w:t>
            </w:r>
            <w:r>
              <w:rPr>
                <w:rFonts w:eastAsiaTheme="minorEastAsia" w:hint="eastAsia"/>
                <w:lang w:eastAsia="zh-CN"/>
              </w:rPr>
              <w:t xml:space="preserve"> </w:t>
            </w:r>
            <w:r>
              <w:rPr>
                <w:lang w:eastAsia="zh-CN"/>
              </w:rPr>
              <w:t xml:space="preserve">with </w:t>
            </w:r>
            <w:r>
              <w:rPr>
                <w:rFonts w:eastAsiaTheme="minorEastAsia" w:hint="eastAsia"/>
                <w:lang w:eastAsia="zh-CN"/>
              </w:rPr>
              <w:t xml:space="preserve">tone reservation. </w:t>
            </w:r>
          </w:p>
          <w:tbl>
            <w:tblPr>
              <w:tblStyle w:val="TableGrid10"/>
              <w:tblW w:w="0" w:type="auto"/>
              <w:jc w:val="center"/>
              <w:tblLook w:val="04A0" w:firstRow="1" w:lastRow="0" w:firstColumn="1" w:lastColumn="0" w:noHBand="0" w:noVBand="1"/>
            </w:tblPr>
            <w:tblGrid>
              <w:gridCol w:w="988"/>
              <w:gridCol w:w="1595"/>
              <w:gridCol w:w="1939"/>
              <w:gridCol w:w="1743"/>
            </w:tblGrid>
            <w:tr w:rsidR="00F33E48" w:rsidRPr="00A9519D" w14:paraId="7D1F8B9E" w14:textId="77777777" w:rsidTr="004E13FF">
              <w:trPr>
                <w:trHeight w:val="149"/>
                <w:jc w:val="center"/>
              </w:trPr>
              <w:tc>
                <w:tcPr>
                  <w:tcW w:w="988" w:type="dxa"/>
                  <w:shd w:val="clear" w:color="auto" w:fill="E7E6E6" w:themeFill="background2"/>
                  <w:hideMark/>
                </w:tcPr>
                <w:p w14:paraId="642C2686" w14:textId="77777777" w:rsidR="00F33E48" w:rsidRPr="00F94831" w:rsidRDefault="00F33E48" w:rsidP="004E13FF">
                  <w:pPr>
                    <w:jc w:val="center"/>
                    <w:rPr>
                      <w:rFonts w:eastAsia="Calibri"/>
                      <w:b/>
                      <w:bCs/>
                    </w:rPr>
                  </w:pPr>
                  <w:r w:rsidRPr="00F94831">
                    <w:rPr>
                      <w:rFonts w:eastAsia="Calibri"/>
                      <w:b/>
                      <w:bCs/>
                    </w:rPr>
                    <w:t>MCS</w:t>
                  </w:r>
                </w:p>
              </w:tc>
              <w:tc>
                <w:tcPr>
                  <w:tcW w:w="1595" w:type="dxa"/>
                  <w:shd w:val="clear" w:color="auto" w:fill="E7E6E6" w:themeFill="background2"/>
                  <w:hideMark/>
                </w:tcPr>
                <w:p w14:paraId="0CCEDEB1" w14:textId="77777777" w:rsidR="00F33E48" w:rsidRPr="00F94831" w:rsidRDefault="00F33E48" w:rsidP="004E13FF">
                  <w:pPr>
                    <w:jc w:val="center"/>
                    <w:rPr>
                      <w:rFonts w:eastAsia="Calibri"/>
                      <w:b/>
                      <w:bCs/>
                    </w:rPr>
                  </w:pPr>
                  <w:r w:rsidRPr="00F94831">
                    <w:rPr>
                      <w:rFonts w:eastAsia="Calibri"/>
                      <w:b/>
                      <w:bCs/>
                    </w:rPr>
                    <w:t>Occupied BW:</w:t>
                  </w:r>
                </w:p>
                <w:p w14:paraId="7741D103" w14:textId="77777777" w:rsidR="00F33E48" w:rsidRPr="00F94831" w:rsidRDefault="00F33E48" w:rsidP="004E13FF">
                  <w:pPr>
                    <w:jc w:val="center"/>
                    <w:rPr>
                      <w:rFonts w:eastAsia="Calibri"/>
                      <w:b/>
                      <w:bCs/>
                    </w:rPr>
                  </w:pPr>
                  <w:r w:rsidRPr="00F94831">
                    <w:rPr>
                      <w:rFonts w:eastAsia="Calibri"/>
                      <w:b/>
                      <w:bCs/>
                    </w:rPr>
                    <w:t>#subcarriers</w:t>
                  </w:r>
                </w:p>
                <w:p w14:paraId="32FC6071" w14:textId="77777777" w:rsidR="00F33E48" w:rsidRPr="00F94831" w:rsidRDefault="00F33E48" w:rsidP="004E13FF">
                  <w:pPr>
                    <w:jc w:val="center"/>
                    <w:rPr>
                      <w:rFonts w:eastAsiaTheme="minorEastAsia"/>
                      <w:b/>
                      <w:bCs/>
                    </w:rPr>
                  </w:pPr>
                </w:p>
              </w:tc>
              <w:tc>
                <w:tcPr>
                  <w:tcW w:w="1569" w:type="dxa"/>
                  <w:shd w:val="clear" w:color="auto" w:fill="E7E6E6" w:themeFill="background2"/>
                  <w:hideMark/>
                </w:tcPr>
                <w:p w14:paraId="170CAEBD" w14:textId="77777777" w:rsidR="00F33E48" w:rsidRDefault="00F33E48" w:rsidP="004E13FF">
                  <w:pPr>
                    <w:jc w:val="center"/>
                    <w:rPr>
                      <w:rFonts w:eastAsiaTheme="minorEastAsia"/>
                      <w:b/>
                      <w:bCs/>
                      <w:lang w:eastAsia="zh-CN"/>
                    </w:rPr>
                  </w:pPr>
                  <w:r w:rsidRPr="00F94831">
                    <w:rPr>
                      <w:rFonts w:eastAsia="Calibri"/>
                      <w:b/>
                      <w:bCs/>
                    </w:rPr>
                    <w:t>#</w:t>
                  </w:r>
                  <w:r>
                    <w:rPr>
                      <w:rFonts w:eastAsiaTheme="minorEastAsia" w:hint="eastAsia"/>
                      <w:b/>
                      <w:bCs/>
                      <w:lang w:eastAsia="zh-CN"/>
                    </w:rPr>
                    <w:t>reserved tones</w:t>
                  </w:r>
                </w:p>
                <w:p w14:paraId="5C983A69" w14:textId="77777777" w:rsidR="00F33E48" w:rsidRPr="00F60534" w:rsidRDefault="00F33E48" w:rsidP="004E13FF">
                  <w:pPr>
                    <w:jc w:val="center"/>
                    <w:rPr>
                      <w:rFonts w:eastAsiaTheme="minorEastAsia"/>
                      <w:b/>
                      <w:bCs/>
                      <w:lang w:eastAsia="zh-CN"/>
                    </w:rPr>
                  </w:pPr>
                  <w:r>
                    <w:rPr>
                      <w:rFonts w:eastAsiaTheme="minorEastAsia" w:hint="eastAsia"/>
                      <w:b/>
                      <w:bCs/>
                      <w:lang w:eastAsia="zh-CN"/>
                    </w:rPr>
                    <w:t>(</w:t>
                  </w:r>
                  <w:proofErr w:type="spellStart"/>
                  <w:r>
                    <w:rPr>
                      <w:rFonts w:eastAsiaTheme="minorEastAsia" w:hint="eastAsia"/>
                      <w:b/>
                      <w:bCs/>
                      <w:lang w:eastAsia="zh-CN"/>
                    </w:rPr>
                    <w:t>inband</w:t>
                  </w:r>
                  <w:proofErr w:type="spellEnd"/>
                  <w:r>
                    <w:rPr>
                      <w:rFonts w:eastAsiaTheme="minorEastAsia" w:hint="eastAsia"/>
                      <w:b/>
                      <w:bCs/>
                      <w:lang w:eastAsia="zh-CN"/>
                    </w:rPr>
                    <w:t>/sideband)</w:t>
                  </w:r>
                </w:p>
                <w:p w14:paraId="5705BF5C" w14:textId="77777777" w:rsidR="00F33E48" w:rsidRPr="00F94831" w:rsidRDefault="00F33E48" w:rsidP="004E13FF">
                  <w:pPr>
                    <w:jc w:val="center"/>
                    <w:rPr>
                      <w:rFonts w:eastAsiaTheme="minorEastAsia"/>
                      <w:b/>
                      <w:bCs/>
                    </w:rPr>
                  </w:pPr>
                </w:p>
              </w:tc>
              <w:tc>
                <w:tcPr>
                  <w:tcW w:w="1743" w:type="dxa"/>
                  <w:shd w:val="clear" w:color="auto" w:fill="E7E6E6" w:themeFill="background2"/>
                  <w:hideMark/>
                </w:tcPr>
                <w:p w14:paraId="128B17DF" w14:textId="77777777" w:rsidR="00F33E48" w:rsidRPr="00F60534" w:rsidRDefault="00F33E48" w:rsidP="004E13FF">
                  <w:pPr>
                    <w:jc w:val="center"/>
                    <w:rPr>
                      <w:rFonts w:eastAsiaTheme="minorEastAsia"/>
                      <w:b/>
                      <w:bCs/>
                      <w:lang w:eastAsia="zh-CN"/>
                    </w:rPr>
                  </w:pPr>
                  <w:r>
                    <w:rPr>
                      <w:rFonts w:eastAsiaTheme="minorEastAsia"/>
                      <w:b/>
                      <w:bCs/>
                      <w:lang w:eastAsia="zh-CN"/>
                    </w:rPr>
                    <w:t>R</w:t>
                  </w:r>
                  <w:r>
                    <w:rPr>
                      <w:rFonts w:eastAsiaTheme="minorEastAsia" w:hint="eastAsia"/>
                      <w:b/>
                      <w:bCs/>
                      <w:lang w:eastAsia="zh-CN"/>
                    </w:rPr>
                    <w:t>atio of reserve</w:t>
                  </w:r>
                </w:p>
              </w:tc>
            </w:tr>
            <w:tr w:rsidR="00F33E48" w:rsidRPr="00A9519D" w14:paraId="1158792A" w14:textId="77777777" w:rsidTr="004E13FF">
              <w:trPr>
                <w:trHeight w:val="481"/>
                <w:jc w:val="center"/>
              </w:trPr>
              <w:tc>
                <w:tcPr>
                  <w:tcW w:w="988" w:type="dxa"/>
                </w:tcPr>
                <w:p w14:paraId="3E3C22C9" w14:textId="77777777" w:rsidR="00F33E48" w:rsidRPr="00F94831" w:rsidRDefault="00F33E48" w:rsidP="004E13FF">
                  <w:pPr>
                    <w:jc w:val="center"/>
                    <w:rPr>
                      <w:rFonts w:eastAsiaTheme="minorEastAsia"/>
                    </w:rPr>
                  </w:pPr>
                  <w:r w:rsidRPr="00F94831">
                    <w:rPr>
                      <w:rFonts w:eastAsiaTheme="minorEastAsia"/>
                    </w:rPr>
                    <w:t>NR MCS</w:t>
                  </w:r>
                </w:p>
              </w:tc>
              <w:tc>
                <w:tcPr>
                  <w:tcW w:w="1595" w:type="dxa"/>
                </w:tcPr>
                <w:p w14:paraId="240F5290" w14:textId="77777777" w:rsidR="00F33E48" w:rsidRPr="00F94831" w:rsidRDefault="00F33E48" w:rsidP="004E13FF">
                  <w:pPr>
                    <w:jc w:val="center"/>
                    <w:rPr>
                      <w:rFonts w:eastAsiaTheme="minorEastAsia"/>
                    </w:rPr>
                  </w:pPr>
                  <m:oMathPara>
                    <m:oMath>
                      <m:r>
                        <w:rPr>
                          <w:rFonts w:ascii="Cambria Math" w:eastAsia="Calibri" w:hAnsi="Cambria Math"/>
                        </w:rPr>
                        <m:t>B</m:t>
                      </m:r>
                    </m:oMath>
                  </m:oMathPara>
                </w:p>
              </w:tc>
              <w:tc>
                <w:tcPr>
                  <w:tcW w:w="1569" w:type="dxa"/>
                </w:tcPr>
                <w:p w14:paraId="7ADF141C" w14:textId="77777777" w:rsidR="00F33E48" w:rsidRPr="00F94831" w:rsidRDefault="00F33E48" w:rsidP="004E13FF">
                  <w:pPr>
                    <w:rPr>
                      <w:rFonts w:eastAsiaTheme="minorEastAsia"/>
                      <w:bCs/>
                    </w:rPr>
                  </w:pPr>
                  <m:oMathPara>
                    <m:oMath>
                      <m:r>
                        <w:rPr>
                          <w:rFonts w:ascii="Cambria Math" w:eastAsia="Calibri" w:hAnsi="Cambria Math"/>
                        </w:rPr>
                        <m:t>A</m:t>
                      </m:r>
                    </m:oMath>
                  </m:oMathPara>
                </w:p>
              </w:tc>
              <w:tc>
                <w:tcPr>
                  <w:tcW w:w="1743" w:type="dxa"/>
                </w:tcPr>
                <w:p w14:paraId="5B13600B" w14:textId="77777777" w:rsidR="00F33E48" w:rsidRPr="00F94831" w:rsidRDefault="00F33E48" w:rsidP="004E13FF">
                  <w:pPr>
                    <w:jc w:val="center"/>
                    <w:rPr>
                      <w:rFonts w:eastAsia="Calibri"/>
                    </w:rPr>
                  </w:pPr>
                  <w:r>
                    <w:rPr>
                      <w:rFonts w:eastAsia="DengXian" w:hint="eastAsia"/>
                      <w:lang w:eastAsia="zh-CN"/>
                    </w:rPr>
                    <w:t>A/</w:t>
                  </w:r>
                  <w:r w:rsidRPr="00F94831">
                    <w:rPr>
                      <w:rFonts w:ascii="Cambria Math" w:eastAsia="DengXian" w:hAnsi="Cambria Math" w:cs="Cambria Math"/>
                    </w:rPr>
                    <w:t>𝐵</w:t>
                  </w:r>
                </w:p>
              </w:tc>
            </w:tr>
          </w:tbl>
          <w:p w14:paraId="0A2CFAB5" w14:textId="77777777" w:rsidR="00F33E48" w:rsidRDefault="00F33E48" w:rsidP="004E13FF">
            <w:pPr>
              <w:rPr>
                <w:rFonts w:eastAsia="DengXian"/>
                <w:lang w:eastAsia="zh-CN"/>
              </w:rPr>
            </w:pPr>
          </w:p>
          <w:p w14:paraId="7A9A98F0" w14:textId="77777777" w:rsidR="00F33E48" w:rsidRPr="006A3189" w:rsidRDefault="00F33E48" w:rsidP="004E13FF">
            <w:pPr>
              <w:rPr>
                <w:rFonts w:eastAsia="DengXian"/>
                <w:highlight w:val="green"/>
                <w:lang w:eastAsia="zh-CN"/>
              </w:rPr>
            </w:pPr>
            <w:r w:rsidRPr="006A3189">
              <w:rPr>
                <w:rFonts w:eastAsia="DengXian" w:hint="eastAsia"/>
                <w:highlight w:val="green"/>
                <w:lang w:eastAsia="zh-CN"/>
              </w:rPr>
              <w:lastRenderedPageBreak/>
              <w:t>Agreement</w:t>
            </w:r>
          </w:p>
          <w:p w14:paraId="17EA2F51" w14:textId="77777777" w:rsidR="00F33E48" w:rsidRPr="00B06F48" w:rsidRDefault="00F33E48" w:rsidP="004E13FF">
            <w:pPr>
              <w:rPr>
                <w:rFonts w:eastAsiaTheme="minorEastAsia"/>
                <w:lang w:eastAsia="zh-CN"/>
              </w:rPr>
            </w:pPr>
            <w:r w:rsidRPr="00B06F48">
              <w:rPr>
                <w:rFonts w:hint="eastAsia"/>
                <w:lang w:eastAsia="zh-CN"/>
              </w:rPr>
              <w:t>T</w:t>
            </w:r>
            <w:r w:rsidRPr="00B06F48">
              <w:rPr>
                <w:lang w:eastAsia="zh-CN"/>
              </w:rPr>
              <w:t xml:space="preserve">able </w:t>
            </w:r>
            <w:r w:rsidRPr="00B06F48">
              <w:rPr>
                <w:rFonts w:hint="eastAsia"/>
                <w:lang w:eastAsia="zh-CN"/>
              </w:rPr>
              <w:t xml:space="preserve">is </w:t>
            </w:r>
            <w:r w:rsidRPr="00B06F48">
              <w:rPr>
                <w:lang w:eastAsia="zh-CN"/>
              </w:rPr>
              <w:t>endorsed</w:t>
            </w:r>
            <w:r w:rsidRPr="00B06F48">
              <w:rPr>
                <w:rFonts w:hint="eastAsia"/>
                <w:lang w:eastAsia="zh-CN"/>
              </w:rPr>
              <w:t xml:space="preserve"> </w:t>
            </w:r>
            <w:r w:rsidRPr="00B06F48">
              <w:rPr>
                <w:lang w:eastAsia="zh-CN"/>
              </w:rPr>
              <w:t>to characterize each proposal as a potential RAN1 observation</w:t>
            </w:r>
            <w:r>
              <w:rPr>
                <w:rFonts w:eastAsiaTheme="minorEastAsia" w:hint="eastAsia"/>
                <w:lang w:eastAsia="zh-CN"/>
              </w:rPr>
              <w:t>.</w:t>
            </w:r>
          </w:p>
          <w:p w14:paraId="0E260148" w14:textId="77777777" w:rsidR="00F33E48" w:rsidRPr="00F81F31" w:rsidRDefault="00F33E48" w:rsidP="004E13FF">
            <w:pPr>
              <w:spacing w:beforeLines="50" w:before="120" w:afterLines="50" w:after="120"/>
              <w:jc w:val="center"/>
              <w:rPr>
                <w:lang w:eastAsia="zh-CN"/>
              </w:rPr>
            </w:pPr>
            <w:r>
              <w:rPr>
                <w:lang w:eastAsia="zh-CN"/>
              </w:rPr>
              <w:t>Characterization of each waveform proposal</w:t>
            </w:r>
          </w:p>
          <w:tbl>
            <w:tblPr>
              <w:tblStyle w:val="TableGrid"/>
              <w:tblW w:w="0" w:type="auto"/>
              <w:jc w:val="center"/>
              <w:tblLook w:val="04A0" w:firstRow="1" w:lastRow="0" w:firstColumn="1" w:lastColumn="0" w:noHBand="0" w:noVBand="1"/>
            </w:tblPr>
            <w:tblGrid>
              <w:gridCol w:w="4038"/>
              <w:gridCol w:w="4602"/>
            </w:tblGrid>
            <w:tr w:rsidR="00F33E48" w14:paraId="5E0E0460" w14:textId="77777777" w:rsidTr="004E13FF">
              <w:trPr>
                <w:jc w:val="center"/>
              </w:trPr>
              <w:tc>
                <w:tcPr>
                  <w:tcW w:w="4038" w:type="dxa"/>
                  <w:vAlign w:val="center"/>
                </w:tcPr>
                <w:p w14:paraId="630BEC3D" w14:textId="77777777" w:rsidR="00F33E48" w:rsidRDefault="00F33E48" w:rsidP="004E13FF">
                  <w:pPr>
                    <w:widowControl w:val="0"/>
                    <w:jc w:val="center"/>
                    <w:rPr>
                      <w:lang w:eastAsia="ko-KR"/>
                    </w:rPr>
                  </w:pPr>
                </w:p>
              </w:tc>
              <w:tc>
                <w:tcPr>
                  <w:tcW w:w="4602" w:type="dxa"/>
                  <w:vAlign w:val="center"/>
                </w:tcPr>
                <w:p w14:paraId="5B72CC21" w14:textId="77777777" w:rsidR="00F33E48" w:rsidRDefault="00F33E48" w:rsidP="004E13FF">
                  <w:pPr>
                    <w:widowControl w:val="0"/>
                    <w:jc w:val="center"/>
                    <w:rPr>
                      <w:lang w:eastAsia="ko-KR"/>
                    </w:rPr>
                  </w:pPr>
                  <w:r>
                    <w:rPr>
                      <w:lang w:eastAsia="ko-KR"/>
                    </w:rPr>
                    <w:t>Description</w:t>
                  </w:r>
                </w:p>
              </w:tc>
            </w:tr>
            <w:tr w:rsidR="00F33E48" w14:paraId="75DFBFFE" w14:textId="77777777" w:rsidTr="004E13FF">
              <w:trPr>
                <w:jc w:val="center"/>
              </w:trPr>
              <w:tc>
                <w:tcPr>
                  <w:tcW w:w="4038" w:type="dxa"/>
                  <w:vAlign w:val="center"/>
                </w:tcPr>
                <w:p w14:paraId="5ACAB06A" w14:textId="77777777" w:rsidR="00F33E48" w:rsidRDefault="00F33E48" w:rsidP="004E13FF">
                  <w:pPr>
                    <w:widowControl w:val="0"/>
                    <w:rPr>
                      <w:lang w:eastAsia="ko-KR"/>
                    </w:rPr>
                  </w:pPr>
                  <w:r>
                    <w:rPr>
                      <w:lang w:eastAsia="ko-KR"/>
                    </w:rPr>
                    <w:t>Name of the proposal</w:t>
                  </w:r>
                </w:p>
              </w:tc>
              <w:tc>
                <w:tcPr>
                  <w:tcW w:w="4602" w:type="dxa"/>
                  <w:vAlign w:val="center"/>
                </w:tcPr>
                <w:p w14:paraId="2CDEAEAC" w14:textId="77777777" w:rsidR="00F33E48" w:rsidRDefault="00F33E48" w:rsidP="004E13FF">
                  <w:pPr>
                    <w:widowControl w:val="0"/>
                    <w:rPr>
                      <w:lang w:eastAsia="ko-KR"/>
                    </w:rPr>
                  </w:pPr>
                </w:p>
              </w:tc>
            </w:tr>
            <w:tr w:rsidR="00F33E48" w:rsidRPr="002325B0" w14:paraId="3690E6CC" w14:textId="77777777" w:rsidTr="004E13FF">
              <w:trPr>
                <w:jc w:val="center"/>
              </w:trPr>
              <w:tc>
                <w:tcPr>
                  <w:tcW w:w="4038" w:type="dxa"/>
                  <w:vAlign w:val="center"/>
                </w:tcPr>
                <w:p w14:paraId="23D5665E" w14:textId="77777777" w:rsidR="00F33E48" w:rsidRPr="00B06F48" w:rsidRDefault="00F33E48" w:rsidP="004E13FF">
                  <w:pPr>
                    <w:widowControl w:val="0"/>
                    <w:rPr>
                      <w:lang w:eastAsia="ko-KR"/>
                    </w:rPr>
                  </w:pPr>
                  <w:r w:rsidRPr="00B06F48">
                    <w:rPr>
                      <w:lang w:eastAsia="ko-KR"/>
                    </w:rPr>
                    <w:t>Motivation of the proposal</w:t>
                  </w:r>
                </w:p>
              </w:tc>
              <w:tc>
                <w:tcPr>
                  <w:tcW w:w="4602" w:type="dxa"/>
                  <w:vAlign w:val="center"/>
                </w:tcPr>
                <w:p w14:paraId="4CC4D7A0" w14:textId="77777777" w:rsidR="00F33E48" w:rsidRPr="00B06F48" w:rsidRDefault="00F33E48" w:rsidP="004E13FF">
                  <w:pPr>
                    <w:widowControl w:val="0"/>
                    <w:rPr>
                      <w:lang w:eastAsia="ko-KR"/>
                    </w:rPr>
                  </w:pPr>
                  <w:r w:rsidRPr="00B06F48">
                    <w:rPr>
                      <w:lang w:eastAsia="ko-KR"/>
                    </w:rPr>
                    <w:t xml:space="preserve">E.g. TN, NTN, ISAC, </w:t>
                  </w:r>
                  <w:proofErr w:type="spellStart"/>
                  <w:r w:rsidRPr="00B06F48">
                    <w:rPr>
                      <w:lang w:eastAsia="ko-KR"/>
                    </w:rPr>
                    <w:t>etc</w:t>
                  </w:r>
                  <w:proofErr w:type="spellEnd"/>
                  <w:r w:rsidRPr="00B06F48">
                    <w:rPr>
                      <w:lang w:eastAsia="ko-KR"/>
                    </w:rPr>
                    <w:t>…</w:t>
                  </w:r>
                </w:p>
              </w:tc>
            </w:tr>
            <w:tr w:rsidR="00F33E48" w14:paraId="43C9B853" w14:textId="77777777" w:rsidTr="004E13FF">
              <w:trPr>
                <w:jc w:val="center"/>
              </w:trPr>
              <w:tc>
                <w:tcPr>
                  <w:tcW w:w="4038" w:type="dxa"/>
                  <w:vAlign w:val="center"/>
                </w:tcPr>
                <w:p w14:paraId="6FF2F97F" w14:textId="77777777" w:rsidR="00F33E48" w:rsidRDefault="00F33E48" w:rsidP="004E13FF">
                  <w:pPr>
                    <w:widowControl w:val="0"/>
                    <w:rPr>
                      <w:lang w:eastAsia="ko-KR"/>
                    </w:rPr>
                  </w:pPr>
                  <w:r>
                    <w:rPr>
                      <w:lang w:eastAsia="ko-KR"/>
                    </w:rPr>
                    <w:t>Applicable link direction</w:t>
                  </w:r>
                </w:p>
              </w:tc>
              <w:tc>
                <w:tcPr>
                  <w:tcW w:w="4602" w:type="dxa"/>
                  <w:vAlign w:val="center"/>
                </w:tcPr>
                <w:p w14:paraId="575A71B9" w14:textId="77777777" w:rsidR="00F33E48" w:rsidRDefault="00F33E48" w:rsidP="004E13FF">
                  <w:pPr>
                    <w:widowControl w:val="0"/>
                    <w:rPr>
                      <w:lang w:eastAsia="ko-KR"/>
                    </w:rPr>
                  </w:pPr>
                  <w:r>
                    <w:rPr>
                      <w:lang w:eastAsia="ko-KR"/>
                    </w:rPr>
                    <w:t>DL/UL/both</w:t>
                  </w:r>
                </w:p>
              </w:tc>
            </w:tr>
            <w:tr w:rsidR="00F33E48" w14:paraId="54A03D88" w14:textId="77777777" w:rsidTr="004E13FF">
              <w:trPr>
                <w:jc w:val="center"/>
              </w:trPr>
              <w:tc>
                <w:tcPr>
                  <w:tcW w:w="4038" w:type="dxa"/>
                  <w:vAlign w:val="center"/>
                </w:tcPr>
                <w:p w14:paraId="2CB11422" w14:textId="77777777" w:rsidR="00F33E48" w:rsidRDefault="00F33E48" w:rsidP="004E13FF">
                  <w:pPr>
                    <w:widowControl w:val="0"/>
                    <w:rPr>
                      <w:lang w:eastAsia="ko-KR"/>
                    </w:rPr>
                  </w:pPr>
                  <w:r>
                    <w:rPr>
                      <w:lang w:eastAsia="ko-KR"/>
                    </w:rPr>
                    <w:t>Enhancement to CP-OFDM?</w:t>
                  </w:r>
                </w:p>
              </w:tc>
              <w:tc>
                <w:tcPr>
                  <w:tcW w:w="4602" w:type="dxa"/>
                  <w:vAlign w:val="center"/>
                </w:tcPr>
                <w:p w14:paraId="205E16DF" w14:textId="77777777" w:rsidR="00F33E48" w:rsidRDefault="00F33E48" w:rsidP="004E13FF">
                  <w:pPr>
                    <w:widowControl w:val="0"/>
                    <w:rPr>
                      <w:lang w:eastAsia="ko-KR"/>
                    </w:rPr>
                  </w:pPr>
                  <w:r>
                    <w:rPr>
                      <w:lang w:eastAsia="ko-KR"/>
                    </w:rPr>
                    <w:t>No/Yes</w:t>
                  </w:r>
                </w:p>
              </w:tc>
            </w:tr>
            <w:tr w:rsidR="00F33E48" w14:paraId="190C9B77" w14:textId="77777777" w:rsidTr="004E13FF">
              <w:trPr>
                <w:jc w:val="center"/>
              </w:trPr>
              <w:tc>
                <w:tcPr>
                  <w:tcW w:w="4038" w:type="dxa"/>
                  <w:vAlign w:val="center"/>
                </w:tcPr>
                <w:p w14:paraId="2265600D" w14:textId="77777777" w:rsidR="00F33E48" w:rsidRDefault="00F33E48" w:rsidP="004E13FF">
                  <w:pPr>
                    <w:widowControl w:val="0"/>
                    <w:rPr>
                      <w:lang w:eastAsia="ko-KR"/>
                    </w:rPr>
                  </w:pPr>
                  <w:r>
                    <w:rPr>
                      <w:lang w:eastAsia="ko-KR"/>
                    </w:rPr>
                    <w:t>Enhancement to DFT-s-OFDM?</w:t>
                  </w:r>
                </w:p>
              </w:tc>
              <w:tc>
                <w:tcPr>
                  <w:tcW w:w="4602" w:type="dxa"/>
                  <w:vAlign w:val="center"/>
                </w:tcPr>
                <w:p w14:paraId="26229DCD" w14:textId="77777777" w:rsidR="00F33E48" w:rsidRDefault="00F33E48" w:rsidP="004E13FF">
                  <w:pPr>
                    <w:widowControl w:val="0"/>
                    <w:rPr>
                      <w:lang w:eastAsia="ko-KR"/>
                    </w:rPr>
                  </w:pPr>
                  <w:r>
                    <w:rPr>
                      <w:lang w:eastAsia="ko-KR"/>
                    </w:rPr>
                    <w:t>No/Yes</w:t>
                  </w:r>
                </w:p>
              </w:tc>
            </w:tr>
            <w:tr w:rsidR="00F33E48" w14:paraId="764B6491" w14:textId="77777777" w:rsidTr="004E13FF">
              <w:trPr>
                <w:jc w:val="center"/>
              </w:trPr>
              <w:tc>
                <w:tcPr>
                  <w:tcW w:w="4038" w:type="dxa"/>
                  <w:vAlign w:val="center"/>
                </w:tcPr>
                <w:p w14:paraId="13B4DD7B" w14:textId="77777777" w:rsidR="00F33E48" w:rsidRDefault="00F33E48" w:rsidP="004E13FF">
                  <w:pPr>
                    <w:widowControl w:val="0"/>
                    <w:rPr>
                      <w:lang w:eastAsia="ko-KR"/>
                    </w:rPr>
                  </w:pPr>
                  <w:r>
                    <w:rPr>
                      <w:lang w:eastAsia="ko-KR"/>
                    </w:rPr>
                    <w:t>Additional OFDM-compatible waveform?</w:t>
                  </w:r>
                </w:p>
              </w:tc>
              <w:tc>
                <w:tcPr>
                  <w:tcW w:w="4602" w:type="dxa"/>
                  <w:vAlign w:val="center"/>
                </w:tcPr>
                <w:p w14:paraId="1CA16278" w14:textId="77777777" w:rsidR="00F33E48" w:rsidRDefault="00F33E48" w:rsidP="004E13FF">
                  <w:pPr>
                    <w:widowControl w:val="0"/>
                    <w:rPr>
                      <w:lang w:eastAsia="ko-KR"/>
                    </w:rPr>
                  </w:pPr>
                  <w:r>
                    <w:rPr>
                      <w:lang w:eastAsia="ko-KR"/>
                    </w:rPr>
                    <w:t>No/Yes</w:t>
                  </w:r>
                </w:p>
              </w:tc>
            </w:tr>
            <w:tr w:rsidR="00F33E48" w:rsidRPr="00686F7E" w14:paraId="42FB933D" w14:textId="77777777" w:rsidTr="004E13FF">
              <w:trPr>
                <w:jc w:val="center"/>
              </w:trPr>
              <w:tc>
                <w:tcPr>
                  <w:tcW w:w="4038" w:type="dxa"/>
                  <w:vAlign w:val="center"/>
                </w:tcPr>
                <w:p w14:paraId="455DF9C0" w14:textId="77777777" w:rsidR="00F33E48" w:rsidRPr="00B06F48" w:rsidRDefault="00F33E48" w:rsidP="004E13FF">
                  <w:pPr>
                    <w:widowControl w:val="0"/>
                    <w:rPr>
                      <w:rFonts w:eastAsiaTheme="minorEastAsia"/>
                      <w:lang w:eastAsia="zh-CN"/>
                    </w:rPr>
                  </w:pPr>
                  <w:r>
                    <w:rPr>
                      <w:lang w:eastAsia="ko-KR"/>
                    </w:rPr>
                    <w:t>Target channel(s)</w:t>
                  </w:r>
                  <w:r>
                    <w:rPr>
                      <w:rFonts w:eastAsiaTheme="minorEastAsia" w:hint="eastAsia"/>
                      <w:lang w:eastAsia="zh-CN"/>
                    </w:rPr>
                    <w:t>/signal(s)</w:t>
                  </w:r>
                </w:p>
              </w:tc>
              <w:tc>
                <w:tcPr>
                  <w:tcW w:w="4602" w:type="dxa"/>
                  <w:vAlign w:val="center"/>
                </w:tcPr>
                <w:p w14:paraId="414303F5" w14:textId="77777777" w:rsidR="00F33E48" w:rsidRDefault="00F33E48" w:rsidP="004E13FF">
                  <w:pPr>
                    <w:widowControl w:val="0"/>
                    <w:rPr>
                      <w:lang w:val="nl-NL" w:eastAsia="ko-KR"/>
                    </w:rPr>
                  </w:pPr>
                  <w:r>
                    <w:rPr>
                      <w:lang w:val="nl-NL" w:eastAsia="ko-KR"/>
                    </w:rPr>
                    <w:t>PDCCH/PDSCH/PUCCH/PUSCH/xxx</w:t>
                  </w:r>
                </w:p>
              </w:tc>
            </w:tr>
            <w:tr w:rsidR="00F33E48" w14:paraId="2C461B0F" w14:textId="77777777" w:rsidTr="004E13FF">
              <w:trPr>
                <w:jc w:val="center"/>
              </w:trPr>
              <w:tc>
                <w:tcPr>
                  <w:tcW w:w="4038" w:type="dxa"/>
                  <w:vAlign w:val="center"/>
                </w:tcPr>
                <w:p w14:paraId="484C5EB4" w14:textId="77777777" w:rsidR="00F33E48" w:rsidRDefault="00F33E48" w:rsidP="004E13FF">
                  <w:pPr>
                    <w:widowControl w:val="0"/>
                    <w:rPr>
                      <w:lang w:eastAsia="ko-KR"/>
                    </w:rPr>
                  </w:pPr>
                  <w:r>
                    <w:rPr>
                      <w:lang w:eastAsia="ko-KR"/>
                    </w:rPr>
                    <w:t>Target modulation</w:t>
                  </w:r>
                </w:p>
              </w:tc>
              <w:tc>
                <w:tcPr>
                  <w:tcW w:w="4602" w:type="dxa"/>
                  <w:vAlign w:val="center"/>
                </w:tcPr>
                <w:p w14:paraId="34DA0D89" w14:textId="77777777" w:rsidR="00F33E48" w:rsidRDefault="00F33E48" w:rsidP="004E13FF">
                  <w:pPr>
                    <w:widowControl w:val="0"/>
                    <w:rPr>
                      <w:lang w:eastAsia="ko-KR"/>
                    </w:rPr>
                  </w:pPr>
                </w:p>
              </w:tc>
            </w:tr>
            <w:tr w:rsidR="00F33E48" w14:paraId="4AB381DD" w14:textId="77777777" w:rsidTr="004E13FF">
              <w:trPr>
                <w:jc w:val="center"/>
              </w:trPr>
              <w:tc>
                <w:tcPr>
                  <w:tcW w:w="4038" w:type="dxa"/>
                  <w:vAlign w:val="center"/>
                </w:tcPr>
                <w:p w14:paraId="1888E392" w14:textId="77777777" w:rsidR="00F33E48" w:rsidRDefault="00F33E48" w:rsidP="004E13FF">
                  <w:pPr>
                    <w:widowControl w:val="0"/>
                    <w:rPr>
                      <w:lang w:eastAsia="ko-KR"/>
                    </w:rPr>
                  </w:pPr>
                  <w:r>
                    <w:rPr>
                      <w:lang w:eastAsia="ko-KR"/>
                    </w:rPr>
                    <w:t>Motivation / use case</w:t>
                  </w:r>
                </w:p>
              </w:tc>
              <w:tc>
                <w:tcPr>
                  <w:tcW w:w="4602" w:type="dxa"/>
                  <w:vAlign w:val="center"/>
                </w:tcPr>
                <w:p w14:paraId="568F18B3" w14:textId="77777777" w:rsidR="00F33E48" w:rsidRDefault="00F33E48" w:rsidP="004E13FF">
                  <w:pPr>
                    <w:widowControl w:val="0"/>
                    <w:rPr>
                      <w:lang w:eastAsia="ko-KR"/>
                    </w:rPr>
                  </w:pPr>
                  <w:r>
                    <w:rPr>
                      <w:lang w:eastAsia="ko-KR"/>
                    </w:rPr>
                    <w:t>Improved spectral efficiency, …</w:t>
                  </w:r>
                </w:p>
              </w:tc>
            </w:tr>
            <w:tr w:rsidR="00F33E48" w14:paraId="79D2E267" w14:textId="77777777" w:rsidTr="004E13FF">
              <w:trPr>
                <w:jc w:val="center"/>
              </w:trPr>
              <w:tc>
                <w:tcPr>
                  <w:tcW w:w="4038" w:type="dxa"/>
                  <w:vAlign w:val="center"/>
                </w:tcPr>
                <w:p w14:paraId="6389D845" w14:textId="77777777" w:rsidR="00F33E48" w:rsidRDefault="00F33E48" w:rsidP="004E13FF">
                  <w:pPr>
                    <w:widowControl w:val="0"/>
                    <w:rPr>
                      <w:lang w:eastAsia="ko-KR"/>
                    </w:rPr>
                  </w:pPr>
                  <w:r>
                    <w:rPr>
                      <w:lang w:eastAsia="ko-KR"/>
                    </w:rPr>
                    <w:t>Key Metric / KPI</w:t>
                  </w:r>
                </w:p>
              </w:tc>
              <w:tc>
                <w:tcPr>
                  <w:tcW w:w="4602" w:type="dxa"/>
                  <w:vAlign w:val="center"/>
                </w:tcPr>
                <w:p w14:paraId="3A3AB8DE" w14:textId="77777777" w:rsidR="00F33E48" w:rsidRDefault="00F33E48" w:rsidP="004E13FF">
                  <w:pPr>
                    <w:widowControl w:val="0"/>
                    <w:rPr>
                      <w:lang w:eastAsia="ko-KR"/>
                    </w:rPr>
                  </w:pPr>
                  <w:r>
                    <w:rPr>
                      <w:lang w:eastAsia="ko-KR"/>
                    </w:rPr>
                    <w:t>Spectral efficiency, …</w:t>
                  </w:r>
                </w:p>
              </w:tc>
            </w:tr>
            <w:tr w:rsidR="00F33E48" w14:paraId="19067D72" w14:textId="77777777" w:rsidTr="004E13FF">
              <w:trPr>
                <w:jc w:val="center"/>
              </w:trPr>
              <w:tc>
                <w:tcPr>
                  <w:tcW w:w="4038" w:type="dxa"/>
                  <w:vAlign w:val="center"/>
                </w:tcPr>
                <w:p w14:paraId="2A448DBE" w14:textId="77777777" w:rsidR="00F33E48" w:rsidRDefault="00F33E48" w:rsidP="004E13FF">
                  <w:pPr>
                    <w:widowControl w:val="0"/>
                    <w:rPr>
                      <w:lang w:eastAsia="ko-KR"/>
                    </w:rPr>
                  </w:pPr>
                  <w:r>
                    <w:rPr>
                      <w:lang w:eastAsia="ko-KR"/>
                    </w:rPr>
                    <w:t>Key spec impact foreseen</w:t>
                  </w:r>
                </w:p>
              </w:tc>
              <w:tc>
                <w:tcPr>
                  <w:tcW w:w="4602" w:type="dxa"/>
                  <w:vAlign w:val="center"/>
                </w:tcPr>
                <w:p w14:paraId="22FE8379" w14:textId="77777777" w:rsidR="00F33E48" w:rsidRDefault="00F33E48" w:rsidP="004E13FF">
                  <w:pPr>
                    <w:widowControl w:val="0"/>
                    <w:rPr>
                      <w:lang w:eastAsia="ko-KR"/>
                    </w:rPr>
                  </w:pPr>
                </w:p>
              </w:tc>
            </w:tr>
            <w:tr w:rsidR="00F33E48" w14:paraId="582C2FCC" w14:textId="77777777" w:rsidTr="004E13FF">
              <w:trPr>
                <w:jc w:val="center"/>
              </w:trPr>
              <w:tc>
                <w:tcPr>
                  <w:tcW w:w="4038" w:type="dxa"/>
                  <w:vAlign w:val="center"/>
                </w:tcPr>
                <w:p w14:paraId="290732A4" w14:textId="77777777" w:rsidR="00F33E48" w:rsidRDefault="00F33E48" w:rsidP="004E13FF">
                  <w:pPr>
                    <w:widowControl w:val="0"/>
                    <w:rPr>
                      <w:lang w:eastAsia="ko-KR"/>
                    </w:rPr>
                  </w:pPr>
                  <w:r>
                    <w:rPr>
                      <w:lang w:eastAsia="ko-KR"/>
                    </w:rPr>
                    <w:t>MRSS compatibility</w:t>
                  </w:r>
                </w:p>
              </w:tc>
              <w:tc>
                <w:tcPr>
                  <w:tcW w:w="4602" w:type="dxa"/>
                  <w:vAlign w:val="center"/>
                </w:tcPr>
                <w:p w14:paraId="142E8836" w14:textId="77777777" w:rsidR="00F33E48" w:rsidRDefault="00F33E48" w:rsidP="004E13FF">
                  <w:pPr>
                    <w:widowControl w:val="0"/>
                    <w:rPr>
                      <w:lang w:eastAsia="ko-KR"/>
                    </w:rPr>
                  </w:pPr>
                  <w:r>
                    <w:rPr>
                      <w:lang w:eastAsia="ko-KR"/>
                    </w:rPr>
                    <w:t>Please explain</w:t>
                  </w:r>
                </w:p>
              </w:tc>
            </w:tr>
            <w:tr w:rsidR="00F33E48" w14:paraId="429F3226" w14:textId="77777777" w:rsidTr="004E13FF">
              <w:trPr>
                <w:jc w:val="center"/>
              </w:trPr>
              <w:tc>
                <w:tcPr>
                  <w:tcW w:w="4038" w:type="dxa"/>
                  <w:vAlign w:val="center"/>
                </w:tcPr>
                <w:p w14:paraId="32327715" w14:textId="77777777" w:rsidR="00F33E48" w:rsidRDefault="00F33E48" w:rsidP="004E13FF">
                  <w:pPr>
                    <w:widowControl w:val="0"/>
                    <w:rPr>
                      <w:lang w:eastAsia="ko-KR"/>
                    </w:rPr>
                  </w:pPr>
                  <w:r>
                    <w:rPr>
                      <w:lang w:eastAsia="ko-KR"/>
                    </w:rPr>
                    <w:t>Multiplexing/coexistence with other waveforms</w:t>
                  </w:r>
                </w:p>
              </w:tc>
              <w:tc>
                <w:tcPr>
                  <w:tcW w:w="4602" w:type="dxa"/>
                  <w:vAlign w:val="center"/>
                </w:tcPr>
                <w:p w14:paraId="550F2F87" w14:textId="77777777" w:rsidR="00F33E48" w:rsidRDefault="00F33E48" w:rsidP="004E13FF">
                  <w:pPr>
                    <w:widowControl w:val="0"/>
                    <w:rPr>
                      <w:lang w:eastAsia="ko-KR"/>
                    </w:rPr>
                  </w:pPr>
                  <w:r>
                    <w:rPr>
                      <w:lang w:eastAsia="ko-KR"/>
                    </w:rPr>
                    <w:t>Please explain</w:t>
                  </w:r>
                </w:p>
              </w:tc>
            </w:tr>
            <w:tr w:rsidR="00F33E48" w14:paraId="358E7EF2" w14:textId="77777777" w:rsidTr="004E13FF">
              <w:trPr>
                <w:jc w:val="center"/>
              </w:trPr>
              <w:tc>
                <w:tcPr>
                  <w:tcW w:w="4038" w:type="dxa"/>
                  <w:vAlign w:val="center"/>
                </w:tcPr>
                <w:p w14:paraId="7053A90E" w14:textId="77777777" w:rsidR="00F33E48" w:rsidRDefault="00F33E48" w:rsidP="004E13FF">
                  <w:pPr>
                    <w:widowControl w:val="0"/>
                    <w:rPr>
                      <w:lang w:eastAsia="ko-KR"/>
                    </w:rPr>
                  </w:pPr>
                  <w:r>
                    <w:rPr>
                      <w:lang w:eastAsia="ko-KR"/>
                    </w:rPr>
                    <w:t>Multi-user multiplexing</w:t>
                  </w:r>
                </w:p>
              </w:tc>
              <w:tc>
                <w:tcPr>
                  <w:tcW w:w="4602" w:type="dxa"/>
                  <w:vAlign w:val="center"/>
                </w:tcPr>
                <w:p w14:paraId="54896257" w14:textId="77777777" w:rsidR="00F33E48" w:rsidRDefault="00F33E48" w:rsidP="004E13FF">
                  <w:pPr>
                    <w:widowControl w:val="0"/>
                    <w:rPr>
                      <w:lang w:eastAsia="ko-KR"/>
                    </w:rPr>
                  </w:pPr>
                  <w:r>
                    <w:rPr>
                      <w:lang w:eastAsia="ko-KR"/>
                    </w:rPr>
                    <w:t>Please explain</w:t>
                  </w:r>
                </w:p>
              </w:tc>
            </w:tr>
            <w:tr w:rsidR="00F33E48" w14:paraId="32E302E2" w14:textId="77777777" w:rsidTr="004E13FF">
              <w:trPr>
                <w:jc w:val="center"/>
              </w:trPr>
              <w:tc>
                <w:tcPr>
                  <w:tcW w:w="4038" w:type="dxa"/>
                  <w:vAlign w:val="center"/>
                </w:tcPr>
                <w:p w14:paraId="36A8CD80" w14:textId="77777777" w:rsidR="00F33E48" w:rsidRDefault="00F33E48" w:rsidP="004E13FF">
                  <w:pPr>
                    <w:widowControl w:val="0"/>
                    <w:rPr>
                      <w:lang w:eastAsia="ko-KR"/>
                    </w:rPr>
                  </w:pPr>
                  <w:r>
                    <w:rPr>
                      <w:lang w:eastAsia="ko-KR"/>
                    </w:rPr>
                    <w:t>MIMO compatibility</w:t>
                  </w:r>
                </w:p>
              </w:tc>
              <w:tc>
                <w:tcPr>
                  <w:tcW w:w="4602" w:type="dxa"/>
                  <w:vAlign w:val="center"/>
                </w:tcPr>
                <w:p w14:paraId="04E07B33" w14:textId="77777777" w:rsidR="00F33E48" w:rsidRDefault="00F33E48" w:rsidP="004E13FF">
                  <w:pPr>
                    <w:widowControl w:val="0"/>
                    <w:rPr>
                      <w:lang w:eastAsia="ko-KR"/>
                    </w:rPr>
                  </w:pPr>
                  <w:r>
                    <w:rPr>
                      <w:lang w:eastAsia="ko-KR"/>
                    </w:rPr>
                    <w:t>Please explain</w:t>
                  </w:r>
                </w:p>
              </w:tc>
            </w:tr>
          </w:tbl>
          <w:p w14:paraId="49F26A26" w14:textId="77777777" w:rsidR="00F33E48" w:rsidRDefault="00F33E48" w:rsidP="004E13FF">
            <w:pPr>
              <w:rPr>
                <w:rFonts w:eastAsia="DengXian"/>
                <w:lang w:eastAsia="zh-CN"/>
              </w:rPr>
            </w:pPr>
          </w:p>
          <w:p w14:paraId="73DF09AB" w14:textId="77777777" w:rsidR="00F33E48" w:rsidRPr="00FD09E1" w:rsidRDefault="00F33E48" w:rsidP="004E13FF">
            <w:pPr>
              <w:rPr>
                <w:rFonts w:eastAsia="DengXian"/>
                <w:highlight w:val="green"/>
                <w:lang w:eastAsia="zh-CN"/>
              </w:rPr>
            </w:pPr>
            <w:r w:rsidRPr="00FD09E1">
              <w:rPr>
                <w:rFonts w:eastAsia="DengXian" w:hint="eastAsia"/>
                <w:highlight w:val="green"/>
                <w:lang w:eastAsia="zh-CN"/>
              </w:rPr>
              <w:t>Agreement</w:t>
            </w:r>
          </w:p>
          <w:p w14:paraId="4E82EB78" w14:textId="77777777" w:rsidR="00F33E48" w:rsidRDefault="00F33E48" w:rsidP="004E13FF">
            <w:pPr>
              <w:rPr>
                <w:rFonts w:eastAsia="DengXian"/>
                <w:lang w:eastAsia="zh-CN"/>
              </w:rPr>
            </w:pPr>
            <w:r>
              <w:rPr>
                <w:rFonts w:eastAsia="DengXian"/>
                <w:lang w:eastAsia="zh-CN"/>
              </w:rPr>
              <w:t xml:space="preserve">For UL PAPR reduction, values for occupied BW </w:t>
            </w:r>
            <w:r>
              <w:rPr>
                <w:rFonts w:eastAsia="DengXian"/>
                <w:i/>
                <w:iCs/>
                <w:lang w:eastAsia="zh-CN"/>
              </w:rPr>
              <w:t>B</w:t>
            </w:r>
            <w:r w:rsidRPr="00C01E3B">
              <w:rPr>
                <w:rFonts w:eastAsia="DengXian"/>
                <w:lang w:eastAsia="zh-CN"/>
              </w:rPr>
              <w:t>:</w:t>
            </w:r>
          </w:p>
          <w:p w14:paraId="0F90284C" w14:textId="77777777" w:rsidR="00F33E48" w:rsidRDefault="00F33E48" w:rsidP="00F33E48">
            <w:pPr>
              <w:pStyle w:val="ListParagraph"/>
              <w:numPr>
                <w:ilvl w:val="0"/>
                <w:numId w:val="46"/>
              </w:numPr>
              <w:overflowPunct w:val="0"/>
              <w:autoSpaceDE w:val="0"/>
              <w:autoSpaceDN w:val="0"/>
              <w:adjustRightInd w:val="0"/>
              <w:spacing w:after="180" w:line="240" w:lineRule="auto"/>
              <w:contextualSpacing/>
              <w:textAlignment w:val="baseline"/>
              <w:rPr>
                <w:rFonts w:eastAsia="DengXian"/>
                <w:lang w:val="en-US" w:eastAsia="zh-CN"/>
              </w:rPr>
            </w:pPr>
            <w:r w:rsidRPr="006762A7">
              <w:rPr>
                <w:rFonts w:eastAsia="DengXian"/>
                <w:lang w:val="en-US" w:eastAsia="zh-CN"/>
              </w:rPr>
              <w:t>{2, 4, 8, 16, 24, 30, 32, 64, 128, 240, 256}</w:t>
            </w:r>
            <w:r>
              <w:rPr>
                <w:rFonts w:eastAsia="DengXian"/>
                <w:lang w:val="en-US" w:eastAsia="zh-CN"/>
              </w:rPr>
              <w:t xml:space="preserve"> PRBs</w:t>
            </w:r>
            <w:r w:rsidRPr="006762A7">
              <w:rPr>
                <w:rFonts w:eastAsia="DengXian"/>
                <w:lang w:val="en-US" w:eastAsia="zh-CN"/>
              </w:rPr>
              <w:t xml:space="preserve">. </w:t>
            </w:r>
          </w:p>
          <w:p w14:paraId="2866ACF3" w14:textId="77777777" w:rsidR="00F33E48" w:rsidRDefault="00F33E48" w:rsidP="00F33E48">
            <w:pPr>
              <w:pStyle w:val="ListParagraph"/>
              <w:numPr>
                <w:ilvl w:val="0"/>
                <w:numId w:val="46"/>
              </w:numPr>
              <w:overflowPunct w:val="0"/>
              <w:autoSpaceDE w:val="0"/>
              <w:autoSpaceDN w:val="0"/>
              <w:adjustRightInd w:val="0"/>
              <w:spacing w:after="180" w:line="240" w:lineRule="auto"/>
              <w:contextualSpacing/>
              <w:textAlignment w:val="baseline"/>
              <w:rPr>
                <w:rFonts w:eastAsia="DengXian"/>
                <w:lang w:val="en-US" w:eastAsia="zh-CN"/>
              </w:rPr>
            </w:pPr>
            <w:r w:rsidRPr="006762A7">
              <w:rPr>
                <w:rFonts w:eastAsia="DengXian"/>
                <w:lang w:val="en-US" w:eastAsia="zh-CN"/>
              </w:rPr>
              <w:t xml:space="preserve">Other PRB allocations are not precluded. </w:t>
            </w:r>
          </w:p>
          <w:p w14:paraId="0605A8BE" w14:textId="77777777" w:rsidR="00F33E48" w:rsidRDefault="00F33E48" w:rsidP="00F33E48">
            <w:pPr>
              <w:pStyle w:val="ListParagraph"/>
              <w:numPr>
                <w:ilvl w:val="0"/>
                <w:numId w:val="46"/>
              </w:numPr>
              <w:overflowPunct w:val="0"/>
              <w:autoSpaceDE w:val="0"/>
              <w:autoSpaceDN w:val="0"/>
              <w:adjustRightInd w:val="0"/>
              <w:spacing w:after="180" w:line="240" w:lineRule="auto"/>
              <w:contextualSpacing/>
              <w:textAlignment w:val="baseline"/>
              <w:rPr>
                <w:rFonts w:eastAsia="DengXian"/>
                <w:lang w:val="en-US" w:eastAsia="zh-CN"/>
              </w:rPr>
            </w:pPr>
            <w:r>
              <w:rPr>
                <w:rFonts w:eastAsia="DengXian"/>
                <w:lang w:val="en-US" w:eastAsia="zh-CN"/>
              </w:rPr>
              <w:t>Edge, outer and inner PRB allocations as defined in TS 38.101 should be considered.</w:t>
            </w:r>
          </w:p>
          <w:p w14:paraId="222738EC" w14:textId="77777777" w:rsidR="00F33E48" w:rsidRPr="00F70073" w:rsidRDefault="00F33E48" w:rsidP="004E13FF">
            <w:pPr>
              <w:rPr>
                <w:rFonts w:eastAsia="DengXian"/>
                <w:highlight w:val="green"/>
                <w:lang w:eastAsia="zh-CN"/>
              </w:rPr>
            </w:pPr>
            <w:r w:rsidRPr="00F70073">
              <w:rPr>
                <w:rFonts w:eastAsia="DengXian" w:hint="eastAsia"/>
                <w:highlight w:val="green"/>
                <w:lang w:eastAsia="zh-CN"/>
              </w:rPr>
              <w:t>Agreement</w:t>
            </w:r>
          </w:p>
          <w:p w14:paraId="55BF7C8A" w14:textId="77777777" w:rsidR="00F33E48" w:rsidRPr="00F70073" w:rsidRDefault="00F33E48" w:rsidP="00F33E48">
            <w:pPr>
              <w:pStyle w:val="ListParagraph"/>
              <w:numPr>
                <w:ilvl w:val="0"/>
                <w:numId w:val="48"/>
              </w:numPr>
              <w:spacing w:line="240" w:lineRule="auto"/>
              <w:rPr>
                <w:rFonts w:eastAsiaTheme="minorEastAsia"/>
                <w:lang w:eastAsia="zh-CN"/>
              </w:rPr>
            </w:pPr>
            <w:r w:rsidRPr="00F70073">
              <w:t xml:space="preserve">Performance </w:t>
            </w:r>
            <w:proofErr w:type="spellStart"/>
            <w:r w:rsidRPr="00F70073">
              <w:t>benefit</w:t>
            </w:r>
            <w:proofErr w:type="spellEnd"/>
            <w:r w:rsidRPr="00F70073">
              <w:t xml:space="preserve"> </w:t>
            </w:r>
            <w:proofErr w:type="spellStart"/>
            <w:r w:rsidRPr="00F70073">
              <w:t>to</w:t>
            </w:r>
            <w:proofErr w:type="spellEnd"/>
            <w:r w:rsidRPr="00F70073">
              <w:t xml:space="preserve"> </w:t>
            </w:r>
            <w:proofErr w:type="spellStart"/>
            <w:r w:rsidRPr="00F70073">
              <w:t>be</w:t>
            </w:r>
            <w:proofErr w:type="spellEnd"/>
            <w:r w:rsidRPr="00F70073">
              <w:t xml:space="preserve"> </w:t>
            </w:r>
            <w:proofErr w:type="spellStart"/>
            <w:r w:rsidRPr="00F70073">
              <w:t>evaluated</w:t>
            </w:r>
            <w:proofErr w:type="spellEnd"/>
            <w:r w:rsidRPr="00F70073">
              <w:t xml:space="preserve"> </w:t>
            </w:r>
            <w:proofErr w:type="spellStart"/>
            <w:r w:rsidRPr="00F70073">
              <w:t>using</w:t>
            </w:r>
            <w:proofErr w:type="spellEnd"/>
            <w:r w:rsidRPr="00F70073">
              <w:t xml:space="preserve"> </w:t>
            </w:r>
            <w:proofErr w:type="spellStart"/>
            <w:r w:rsidRPr="00F70073">
              <w:rPr>
                <w:rFonts w:eastAsiaTheme="minorEastAsia" w:hint="eastAsia"/>
                <w:lang w:eastAsia="zh-CN"/>
              </w:rPr>
              <w:t>both</w:t>
            </w:r>
            <w:proofErr w:type="spellEnd"/>
            <w:r w:rsidRPr="00F70073">
              <w:rPr>
                <w:rFonts w:eastAsiaTheme="minorEastAsia" w:hint="eastAsia"/>
                <w:lang w:eastAsia="zh-CN"/>
              </w:rPr>
              <w:t xml:space="preserve"> link </w:t>
            </w:r>
            <w:proofErr w:type="spellStart"/>
            <w:r w:rsidRPr="00F70073">
              <w:rPr>
                <w:rFonts w:eastAsiaTheme="minorEastAsia" w:hint="eastAsia"/>
                <w:lang w:eastAsia="zh-CN"/>
              </w:rPr>
              <w:t>level</w:t>
            </w:r>
            <w:proofErr w:type="spellEnd"/>
            <w:r w:rsidRPr="00F70073">
              <w:rPr>
                <w:rFonts w:eastAsiaTheme="minorEastAsia" w:hint="eastAsia"/>
                <w:lang w:eastAsia="zh-CN"/>
              </w:rPr>
              <w:t xml:space="preserve"> and </w:t>
            </w:r>
            <w:proofErr w:type="spellStart"/>
            <w:r w:rsidRPr="00F70073">
              <w:t>system</w:t>
            </w:r>
            <w:proofErr w:type="spellEnd"/>
            <w:r w:rsidRPr="00F70073">
              <w:t xml:space="preserve"> </w:t>
            </w:r>
            <w:proofErr w:type="spellStart"/>
            <w:r w:rsidRPr="00F70073">
              <w:t>level</w:t>
            </w:r>
            <w:proofErr w:type="spellEnd"/>
            <w:r w:rsidRPr="00F70073">
              <w:t xml:space="preserve"> </w:t>
            </w:r>
            <w:proofErr w:type="spellStart"/>
            <w:r w:rsidRPr="00F70073">
              <w:t>simulation</w:t>
            </w:r>
            <w:proofErr w:type="spellEnd"/>
            <w:r w:rsidRPr="00F70073">
              <w:rPr>
                <w:rFonts w:eastAsiaTheme="minorEastAsia" w:hint="eastAsia"/>
                <w:lang w:eastAsia="zh-CN"/>
              </w:rPr>
              <w:t>.</w:t>
            </w:r>
          </w:p>
          <w:p w14:paraId="2E19ACED" w14:textId="77777777" w:rsidR="00F33E48" w:rsidRPr="00F70073" w:rsidRDefault="00F33E48" w:rsidP="00F33E48">
            <w:pPr>
              <w:pStyle w:val="ListParagraph"/>
              <w:numPr>
                <w:ilvl w:val="0"/>
                <w:numId w:val="49"/>
              </w:numPr>
              <w:spacing w:line="240" w:lineRule="auto"/>
              <w:rPr>
                <w:rFonts w:eastAsiaTheme="minorEastAsia"/>
                <w:lang w:val="en-US" w:eastAsia="zh-CN"/>
              </w:rPr>
            </w:pPr>
            <w:r w:rsidRPr="00F70073">
              <w:rPr>
                <w:rFonts w:eastAsiaTheme="minorEastAsia" w:hint="eastAsia"/>
                <w:lang w:val="en-US" w:eastAsia="zh-CN"/>
              </w:rPr>
              <w:t>FFS: metrics</w:t>
            </w:r>
          </w:p>
          <w:p w14:paraId="2A0BBE11" w14:textId="77777777" w:rsidR="00F33E48" w:rsidRPr="00F70073" w:rsidRDefault="00F33E48" w:rsidP="00F33E48">
            <w:pPr>
              <w:pStyle w:val="ListParagraph"/>
              <w:numPr>
                <w:ilvl w:val="0"/>
                <w:numId w:val="48"/>
              </w:numPr>
              <w:tabs>
                <w:tab w:val="left" w:pos="839"/>
              </w:tabs>
              <w:spacing w:line="240" w:lineRule="auto"/>
              <w:rPr>
                <w:rFonts w:eastAsiaTheme="minorEastAsia"/>
                <w:lang w:eastAsia="zh-CN"/>
              </w:rPr>
            </w:pPr>
            <w:r w:rsidRPr="00F70073">
              <w:t xml:space="preserve">Link </w:t>
            </w:r>
            <w:proofErr w:type="spellStart"/>
            <w:r w:rsidRPr="00F70073">
              <w:t>level</w:t>
            </w:r>
            <w:proofErr w:type="spellEnd"/>
            <w:r w:rsidRPr="00F70073">
              <w:t xml:space="preserve"> </w:t>
            </w:r>
            <w:proofErr w:type="spellStart"/>
            <w:r w:rsidRPr="00F70073">
              <w:t>configuration</w:t>
            </w:r>
            <w:proofErr w:type="spellEnd"/>
            <w:r w:rsidRPr="00F70073">
              <w:t xml:space="preserve"> </w:t>
            </w:r>
            <w:proofErr w:type="spellStart"/>
            <w:r w:rsidRPr="00F70073">
              <w:t>for</w:t>
            </w:r>
            <w:proofErr w:type="spellEnd"/>
            <w:r w:rsidRPr="00F70073">
              <w:t xml:space="preserve"> </w:t>
            </w:r>
            <w:bookmarkStart w:id="1" w:name="_Hlk214483943"/>
            <w:r w:rsidRPr="00F70073">
              <w:t>multi-</w:t>
            </w:r>
            <w:proofErr w:type="spellStart"/>
            <w:r w:rsidRPr="00F70073">
              <w:t>layer</w:t>
            </w:r>
            <w:proofErr w:type="spellEnd"/>
            <w:r w:rsidRPr="00F70073">
              <w:t xml:space="preserve"> UL </w:t>
            </w:r>
            <w:proofErr w:type="spellStart"/>
            <w:r w:rsidRPr="00F70073">
              <w:t>waveforms</w:t>
            </w:r>
            <w:proofErr w:type="spellEnd"/>
            <w:r w:rsidRPr="00F70073">
              <w:t xml:space="preserve"> </w:t>
            </w:r>
            <w:proofErr w:type="spellStart"/>
            <w:r w:rsidRPr="00F70073">
              <w:t>study</w:t>
            </w:r>
            <w:bookmarkEnd w:id="1"/>
            <w:proofErr w:type="spellEnd"/>
            <w:r w:rsidRPr="00F70073">
              <w:rPr>
                <w:rFonts w:eastAsiaTheme="minorEastAsia" w:hint="eastAsia"/>
                <w:lang w:eastAsia="zh-CN"/>
              </w:rPr>
              <w:t>.</w:t>
            </w:r>
          </w:p>
          <w:tbl>
            <w:tblPr>
              <w:tblStyle w:val="GridTable1Light1"/>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7"/>
              <w:gridCol w:w="5955"/>
            </w:tblGrid>
            <w:tr w:rsidR="00F33E48" w:rsidRPr="00F70073" w14:paraId="009771DD" w14:textId="77777777" w:rsidTr="004E13FF">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F874DF9" w14:textId="77777777" w:rsidR="00F33E48" w:rsidRPr="00F70073" w:rsidRDefault="00F33E48" w:rsidP="004E13FF">
                  <w:pPr>
                    <w:tabs>
                      <w:tab w:val="left" w:pos="839"/>
                    </w:tabs>
                    <w:rPr>
                      <w:b w:val="0"/>
                      <w:bCs w:val="0"/>
                    </w:rPr>
                  </w:pPr>
                  <w:r w:rsidRPr="00F70073">
                    <w:t>Parameters</w:t>
                  </w:r>
                </w:p>
              </w:tc>
              <w:tc>
                <w:tcPr>
                  <w:tcW w:w="5955" w:type="dxa"/>
                </w:tcPr>
                <w:p w14:paraId="24C6FAFD" w14:textId="77777777" w:rsidR="00F33E48" w:rsidRPr="00F70073" w:rsidRDefault="00F33E48" w:rsidP="004E13FF">
                  <w:pPr>
                    <w:tabs>
                      <w:tab w:val="left" w:pos="839"/>
                    </w:tabs>
                    <w:cnfStyle w:val="100000000000" w:firstRow="1" w:lastRow="0" w:firstColumn="0" w:lastColumn="0" w:oddVBand="0" w:evenVBand="0" w:oddHBand="0" w:evenHBand="0" w:firstRowFirstColumn="0" w:firstRowLastColumn="0" w:lastRowFirstColumn="0" w:lastRowLastColumn="0"/>
                    <w:rPr>
                      <w:b w:val="0"/>
                      <w:bCs w:val="0"/>
                    </w:rPr>
                  </w:pPr>
                  <w:r w:rsidRPr="00F70073">
                    <w:t>Values</w:t>
                  </w:r>
                </w:p>
              </w:tc>
            </w:tr>
            <w:tr w:rsidR="00F33E48" w:rsidRPr="00F70073" w14:paraId="079722B1" w14:textId="77777777" w:rsidTr="004E13FF">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CF7D65E" w14:textId="77777777" w:rsidR="00F33E48" w:rsidRPr="00F70073" w:rsidRDefault="00F33E48" w:rsidP="004E13FF">
                  <w:pPr>
                    <w:tabs>
                      <w:tab w:val="left" w:pos="839"/>
                    </w:tabs>
                    <w:rPr>
                      <w:bCs w:val="0"/>
                    </w:rPr>
                  </w:pPr>
                  <w:r w:rsidRPr="00F70073">
                    <w:lastRenderedPageBreak/>
                    <w:t>Carrier frequency​​</w:t>
                  </w:r>
                </w:p>
              </w:tc>
              <w:tc>
                <w:tcPr>
                  <w:tcW w:w="5955" w:type="dxa"/>
                </w:tcPr>
                <w:p w14:paraId="5AE7BEFF" w14:textId="77777777" w:rsidR="00F33E48" w:rsidRPr="00F70073"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pPr>
                  <w:r w:rsidRPr="00F70073">
                    <w:t>4 GHz</w:t>
                  </w:r>
                </w:p>
              </w:tc>
            </w:tr>
            <w:tr w:rsidR="00F33E48" w:rsidRPr="00F70073" w14:paraId="5DD50D08" w14:textId="77777777" w:rsidTr="004E13FF">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C1AA2E9" w14:textId="77777777" w:rsidR="00F33E48" w:rsidRPr="00F70073" w:rsidRDefault="00F33E48" w:rsidP="004E13FF">
                  <w:pPr>
                    <w:tabs>
                      <w:tab w:val="left" w:pos="839"/>
                    </w:tabs>
                    <w:rPr>
                      <w:bCs w:val="0"/>
                    </w:rPr>
                  </w:pPr>
                  <w:r w:rsidRPr="00F70073">
                    <w:t>Subcarrier spacing​​</w:t>
                  </w:r>
                </w:p>
              </w:tc>
              <w:tc>
                <w:tcPr>
                  <w:tcW w:w="5955" w:type="dxa"/>
                </w:tcPr>
                <w:p w14:paraId="34E8B0D8" w14:textId="77777777" w:rsidR="00F33E48" w:rsidRPr="00F70073"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pPr>
                  <w:r w:rsidRPr="00F70073">
                    <w:t>30 kHz​​</w:t>
                  </w:r>
                </w:p>
              </w:tc>
            </w:tr>
            <w:tr w:rsidR="00F33E48" w:rsidRPr="00F70073" w14:paraId="6F6FB355" w14:textId="77777777" w:rsidTr="004E13FF">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161DF72" w14:textId="77777777" w:rsidR="00F33E48" w:rsidRPr="00F70073" w:rsidRDefault="00F33E48" w:rsidP="004E13FF">
                  <w:pPr>
                    <w:tabs>
                      <w:tab w:val="left" w:pos="839"/>
                    </w:tabs>
                    <w:rPr>
                      <w:lang w:eastAsia="zh-CN"/>
                    </w:rPr>
                  </w:pPr>
                  <w:r w:rsidRPr="00F70073">
                    <w:t>UE</w:t>
                  </w:r>
                  <w:r w:rsidRPr="00F70073">
                    <w:rPr>
                      <w:rFonts w:hint="eastAsia"/>
                      <w:lang w:eastAsia="zh-CN"/>
                    </w:rPr>
                    <w:t xml:space="preserve"> antenna ports</w:t>
                  </w:r>
                </w:p>
              </w:tc>
              <w:tc>
                <w:tcPr>
                  <w:tcW w:w="5955" w:type="dxa"/>
                </w:tcPr>
                <w:p w14:paraId="32C5F5B3" w14:textId="77777777" w:rsidR="00F33E48" w:rsidRPr="00F70073"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pPr>
                  <w:r w:rsidRPr="00F70073">
                    <w:t>2, 4</w:t>
                  </w:r>
                </w:p>
              </w:tc>
            </w:tr>
            <w:tr w:rsidR="00F33E48" w:rsidRPr="00F70073" w14:paraId="69F0CF9B" w14:textId="77777777" w:rsidTr="004E13FF">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B3FC5E2" w14:textId="77777777" w:rsidR="00F33E48" w:rsidRPr="00F70073" w:rsidRDefault="00F33E48" w:rsidP="004E13FF">
                  <w:pPr>
                    <w:tabs>
                      <w:tab w:val="left" w:pos="839"/>
                    </w:tabs>
                    <w:rPr>
                      <w:bCs w:val="0"/>
                    </w:rPr>
                  </w:pPr>
                  <w:r w:rsidRPr="00F70073">
                    <w:t>BS antenna ports</w:t>
                  </w:r>
                </w:p>
              </w:tc>
              <w:tc>
                <w:tcPr>
                  <w:tcW w:w="5955" w:type="dxa"/>
                </w:tcPr>
                <w:p w14:paraId="48972846" w14:textId="77777777" w:rsidR="00F33E48" w:rsidRPr="00F70073"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pPr>
                  <w:r w:rsidRPr="00F70073">
                    <w:t>64, port reduction is not precluded</w:t>
                  </w:r>
                </w:p>
              </w:tc>
            </w:tr>
            <w:tr w:rsidR="00F33E48" w:rsidRPr="00F70073" w14:paraId="26E10592" w14:textId="77777777" w:rsidTr="004E13FF">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65966C4" w14:textId="77777777" w:rsidR="00F33E48" w:rsidRPr="00F70073" w:rsidRDefault="00F33E48" w:rsidP="004E13FF">
                  <w:pPr>
                    <w:tabs>
                      <w:tab w:val="left" w:pos="839"/>
                    </w:tabs>
                    <w:rPr>
                      <w:bCs w:val="0"/>
                    </w:rPr>
                  </w:pPr>
                  <w:r w:rsidRPr="00F70073">
                    <w:t>FDRA</w:t>
                  </w:r>
                </w:p>
              </w:tc>
              <w:tc>
                <w:tcPr>
                  <w:tcW w:w="5955" w:type="dxa"/>
                </w:tcPr>
                <w:p w14:paraId="3EC857E7" w14:textId="77777777" w:rsidR="00F33E48" w:rsidRPr="00F70073"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pPr>
                  <w:r w:rsidRPr="00F70073">
                    <w:t xml:space="preserve">4, 8, 16, 32, 64​​ </w:t>
                  </w:r>
                </w:p>
              </w:tc>
            </w:tr>
            <w:tr w:rsidR="00F33E48" w:rsidRPr="00F70073" w14:paraId="38A905B4" w14:textId="77777777" w:rsidTr="004E13FF">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19F84E9" w14:textId="77777777" w:rsidR="00F33E48" w:rsidRPr="00F70073" w:rsidRDefault="00F33E48" w:rsidP="004E13FF">
                  <w:pPr>
                    <w:tabs>
                      <w:tab w:val="left" w:pos="839"/>
                    </w:tabs>
                    <w:rPr>
                      <w:bCs w:val="0"/>
                    </w:rPr>
                  </w:pPr>
                  <w:r w:rsidRPr="00F70073">
                    <w:t>Waveform​​s</w:t>
                  </w:r>
                </w:p>
              </w:tc>
              <w:tc>
                <w:tcPr>
                  <w:tcW w:w="5955" w:type="dxa"/>
                </w:tcPr>
                <w:p w14:paraId="7FBAB46F" w14:textId="77777777" w:rsidR="00F33E48" w:rsidRPr="00F70073"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pPr>
                  <w:r w:rsidRPr="00F70073">
                    <w:t xml:space="preserve">CP-OFDM </w:t>
                  </w:r>
                  <w:r w:rsidRPr="00F70073">
                    <w:br/>
                    <w:t>DFT-s-OFDM​​</w:t>
                  </w:r>
                </w:p>
              </w:tc>
            </w:tr>
            <w:tr w:rsidR="00F33E48" w:rsidRPr="00F70073" w14:paraId="0F916202" w14:textId="77777777" w:rsidTr="004E13FF">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74C9C23" w14:textId="77777777" w:rsidR="00F33E48" w:rsidRPr="00F70073" w:rsidRDefault="00F33E48" w:rsidP="004E13FF">
                  <w:pPr>
                    <w:tabs>
                      <w:tab w:val="left" w:pos="839"/>
                    </w:tabs>
                    <w:rPr>
                      <w:bCs w:val="0"/>
                    </w:rPr>
                  </w:pPr>
                  <w:r w:rsidRPr="00F70073">
                    <w:t>MCS/modulation​​</w:t>
                  </w:r>
                </w:p>
              </w:tc>
              <w:tc>
                <w:tcPr>
                  <w:tcW w:w="5955" w:type="dxa"/>
                </w:tcPr>
                <w:p w14:paraId="610ECB12" w14:textId="77777777" w:rsidR="00F33E48" w:rsidRPr="00F70073"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pPr>
                  <w:r w:rsidRPr="00F70073">
                    <w:t>NR UL MCS table with 256 QAM</w:t>
                  </w:r>
                </w:p>
              </w:tc>
            </w:tr>
            <w:tr w:rsidR="00F33E48" w:rsidRPr="00F70073" w14:paraId="37E119BB" w14:textId="77777777" w:rsidTr="004E13FF">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769B2DA" w14:textId="77777777" w:rsidR="00F33E48" w:rsidRPr="00F70073" w:rsidRDefault="00F33E48" w:rsidP="004E13FF">
                  <w:pPr>
                    <w:tabs>
                      <w:tab w:val="left" w:pos="839"/>
                    </w:tabs>
                    <w:rPr>
                      <w:bCs w:val="0"/>
                    </w:rPr>
                  </w:pPr>
                  <w:r w:rsidRPr="00F70073">
                    <w:t>Number of layers​</w:t>
                  </w:r>
                </w:p>
              </w:tc>
              <w:tc>
                <w:tcPr>
                  <w:tcW w:w="5955" w:type="dxa"/>
                </w:tcPr>
                <w:p w14:paraId="0CFF4405" w14:textId="77777777" w:rsidR="00F33E48" w:rsidRPr="00F70073"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pPr>
                  <w:r w:rsidRPr="00F70073">
                    <w:t>2 layers​​, 4 layers</w:t>
                  </w:r>
                </w:p>
              </w:tc>
            </w:tr>
            <w:tr w:rsidR="00F33E48" w:rsidRPr="00F70073" w14:paraId="6621E35D" w14:textId="77777777" w:rsidTr="004E13FF">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1A4F153" w14:textId="77777777" w:rsidR="00F33E48" w:rsidRPr="00F70073" w:rsidRDefault="00F33E48" w:rsidP="004E13FF">
                  <w:pPr>
                    <w:tabs>
                      <w:tab w:val="left" w:pos="839"/>
                    </w:tabs>
                    <w:rPr>
                      <w:bCs w:val="0"/>
                    </w:rPr>
                  </w:pPr>
                  <w:r w:rsidRPr="00F70073">
                    <w:t>Channel model​​</w:t>
                  </w:r>
                </w:p>
              </w:tc>
              <w:tc>
                <w:tcPr>
                  <w:tcW w:w="5955" w:type="dxa"/>
                </w:tcPr>
                <w:p w14:paraId="3FCAE78D" w14:textId="77777777" w:rsidR="00F33E48" w:rsidRPr="00F70073"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rPr>
                      <w:lang w:eastAsia="zh-CN"/>
                    </w:rPr>
                  </w:pPr>
                  <w:r w:rsidRPr="00F70073">
                    <w:t>CDL-A30​​, TDL-C300</w:t>
                  </w:r>
                  <w:r w:rsidRPr="00F70073">
                    <w:rPr>
                      <w:rFonts w:hint="eastAsia"/>
                      <w:lang w:eastAsia="zh-CN"/>
                    </w:rPr>
                    <w:t xml:space="preserve">, </w:t>
                  </w:r>
                  <w:r w:rsidRPr="00F70073">
                    <w:t>CDL-</w:t>
                  </w:r>
                  <w:r w:rsidRPr="00F70073">
                    <w:rPr>
                      <w:rFonts w:hint="eastAsia"/>
                      <w:lang w:eastAsia="zh-CN"/>
                    </w:rPr>
                    <w:t>C</w:t>
                  </w:r>
                  <w:r w:rsidRPr="00F70073">
                    <w:t>30</w:t>
                  </w:r>
                  <w:r w:rsidRPr="00F70073">
                    <w:rPr>
                      <w:rFonts w:hint="eastAsia"/>
                      <w:lang w:eastAsia="zh-CN"/>
                    </w:rPr>
                    <w:t>0</w:t>
                  </w:r>
                  <w:r w:rsidRPr="00F70073">
                    <w:t>,</w:t>
                  </w:r>
                </w:p>
              </w:tc>
            </w:tr>
            <w:tr w:rsidR="00F33E48" w:rsidRPr="00F70073" w14:paraId="3907F29D" w14:textId="77777777" w:rsidTr="004E13FF">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D1C4A24" w14:textId="77777777" w:rsidR="00F33E48" w:rsidRPr="00F70073" w:rsidRDefault="00F33E48" w:rsidP="004E13FF">
                  <w:pPr>
                    <w:tabs>
                      <w:tab w:val="left" w:pos="839"/>
                    </w:tabs>
                    <w:rPr>
                      <w:bCs w:val="0"/>
                    </w:rPr>
                  </w:pPr>
                  <w:r w:rsidRPr="00F70073">
                    <w:t>UE speed​​</w:t>
                  </w:r>
                </w:p>
              </w:tc>
              <w:tc>
                <w:tcPr>
                  <w:tcW w:w="5955" w:type="dxa"/>
                </w:tcPr>
                <w:p w14:paraId="01551B60" w14:textId="77777777" w:rsidR="00F33E48" w:rsidRPr="00F70073"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pPr>
                  <w:r w:rsidRPr="00F70073">
                    <w:t>3km/h​​, 30 km/h</w:t>
                  </w:r>
                </w:p>
              </w:tc>
            </w:tr>
            <w:tr w:rsidR="00F33E48" w:rsidRPr="00F70073" w14:paraId="292C4677" w14:textId="77777777" w:rsidTr="004E13FF">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0F3487B" w14:textId="77777777" w:rsidR="00F33E48" w:rsidRPr="00F70073" w:rsidRDefault="00F33E48" w:rsidP="004E13FF">
                  <w:pPr>
                    <w:tabs>
                      <w:tab w:val="left" w:pos="839"/>
                    </w:tabs>
                    <w:rPr>
                      <w:bCs w:val="0"/>
                    </w:rPr>
                  </w:pPr>
                  <w:r w:rsidRPr="00F70073">
                    <w:t>Channel est.​​</w:t>
                  </w:r>
                </w:p>
              </w:tc>
              <w:tc>
                <w:tcPr>
                  <w:tcW w:w="5955" w:type="dxa"/>
                </w:tcPr>
                <w:p w14:paraId="103054A7" w14:textId="77777777" w:rsidR="00F33E48" w:rsidRPr="00F70073"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pPr>
                  <w:r w:rsidRPr="00F70073">
                    <w:t>Practical​</w:t>
                  </w:r>
                </w:p>
              </w:tc>
            </w:tr>
            <w:tr w:rsidR="00F33E48" w:rsidRPr="00F70073" w14:paraId="36659F0C" w14:textId="77777777" w:rsidTr="004E13FF">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2980043" w14:textId="77777777" w:rsidR="00F33E48" w:rsidRPr="00F70073" w:rsidRDefault="00F33E48" w:rsidP="004E13FF">
                  <w:pPr>
                    <w:tabs>
                      <w:tab w:val="left" w:pos="839"/>
                    </w:tabs>
                  </w:pPr>
                  <w:r w:rsidRPr="00F70073">
                    <w:t>SRS periodicity</w:t>
                  </w:r>
                </w:p>
              </w:tc>
              <w:tc>
                <w:tcPr>
                  <w:tcW w:w="5955" w:type="dxa"/>
                </w:tcPr>
                <w:p w14:paraId="3C4ECEF0" w14:textId="77777777" w:rsidR="00F33E48" w:rsidRPr="00F70073"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pPr>
                  <w:r w:rsidRPr="00F70073">
                    <w:t>To be reported by the company</w:t>
                  </w:r>
                </w:p>
              </w:tc>
            </w:tr>
            <w:tr w:rsidR="00F33E48" w:rsidRPr="00F70073" w14:paraId="674FCE29" w14:textId="77777777" w:rsidTr="004E13FF">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3936706" w14:textId="77777777" w:rsidR="00F33E48" w:rsidRPr="00F70073" w:rsidRDefault="00F33E48" w:rsidP="004E13FF">
                  <w:pPr>
                    <w:tabs>
                      <w:tab w:val="left" w:pos="839"/>
                    </w:tabs>
                  </w:pPr>
                  <w:r w:rsidRPr="00F70073">
                    <w:t>Receiver</w:t>
                  </w:r>
                </w:p>
              </w:tc>
              <w:tc>
                <w:tcPr>
                  <w:tcW w:w="5955" w:type="dxa"/>
                </w:tcPr>
                <w:p w14:paraId="78E43EF2" w14:textId="77777777" w:rsidR="00F33E48" w:rsidRPr="00F70073"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pPr>
                  <w:r w:rsidRPr="00F70073">
                    <w:t>LMMSE</w:t>
                  </w:r>
                </w:p>
              </w:tc>
            </w:tr>
            <w:tr w:rsidR="00F33E48" w:rsidRPr="00F70073" w14:paraId="4FBCF307" w14:textId="77777777" w:rsidTr="004E13FF">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BA4EBA9" w14:textId="77777777" w:rsidR="00F33E48" w:rsidRPr="00F70073" w:rsidRDefault="00F33E48" w:rsidP="004E13FF">
                  <w:pPr>
                    <w:tabs>
                      <w:tab w:val="left" w:pos="839"/>
                    </w:tabs>
                    <w:rPr>
                      <w:bCs w:val="0"/>
                    </w:rPr>
                  </w:pPr>
                  <w:r w:rsidRPr="00F70073">
                    <w:t>HARQ retransmission​</w:t>
                  </w:r>
                </w:p>
              </w:tc>
              <w:tc>
                <w:tcPr>
                  <w:tcW w:w="5955" w:type="dxa"/>
                </w:tcPr>
                <w:p w14:paraId="00F19A66" w14:textId="77777777" w:rsidR="00F33E48" w:rsidRPr="00F70073"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pPr>
                  <w:r w:rsidRPr="00F70073">
                    <w:t>Disabled</w:t>
                  </w:r>
                </w:p>
              </w:tc>
            </w:tr>
            <w:tr w:rsidR="00F33E48" w:rsidRPr="00F70073" w14:paraId="40EABCA3" w14:textId="77777777" w:rsidTr="004E13FF">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EC42152" w14:textId="77777777" w:rsidR="00F33E48" w:rsidRPr="00F70073" w:rsidRDefault="00F33E48" w:rsidP="004E13FF">
                  <w:pPr>
                    <w:tabs>
                      <w:tab w:val="left" w:pos="839"/>
                    </w:tabs>
                    <w:rPr>
                      <w:bCs w:val="0"/>
                    </w:rPr>
                  </w:pPr>
                  <w:r w:rsidRPr="00F70073">
                    <w:t>DMRS configuration</w:t>
                  </w:r>
                </w:p>
              </w:tc>
              <w:tc>
                <w:tcPr>
                  <w:tcW w:w="5955" w:type="dxa"/>
                </w:tcPr>
                <w:p w14:paraId="653F1A8F" w14:textId="77777777" w:rsidR="00F33E48" w:rsidRPr="00F70073"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pPr>
                  <w:r w:rsidRPr="00F70073">
                    <w:t>Configuration type 1</w:t>
                  </w:r>
                  <w:r w:rsidRPr="00F70073">
                    <w:br/>
                    <w:t>2 DMRS symbols per slot</w:t>
                  </w:r>
                </w:p>
              </w:tc>
            </w:tr>
            <w:tr w:rsidR="00F33E48" w:rsidRPr="00F70073" w14:paraId="12BA9441" w14:textId="77777777" w:rsidTr="004E13FF">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8538725" w14:textId="77777777" w:rsidR="00F33E48" w:rsidRPr="00F70073" w:rsidRDefault="00F33E48" w:rsidP="004E13FF">
                  <w:pPr>
                    <w:tabs>
                      <w:tab w:val="left" w:pos="839"/>
                    </w:tabs>
                    <w:rPr>
                      <w:bCs w:val="0"/>
                    </w:rPr>
                  </w:pPr>
                  <w:r w:rsidRPr="00F70073">
                    <w:t>Number of PUSCH data</w:t>
                  </w:r>
                </w:p>
              </w:tc>
              <w:tc>
                <w:tcPr>
                  <w:tcW w:w="5955" w:type="dxa"/>
                </w:tcPr>
                <w:p w14:paraId="07744653" w14:textId="77777777" w:rsidR="00F33E48" w:rsidRPr="00F70073"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pPr>
                  <w:r w:rsidRPr="00F70073">
                    <w:t>12 symbols</w:t>
                  </w:r>
                </w:p>
              </w:tc>
            </w:tr>
            <w:tr w:rsidR="00F33E48" w:rsidRPr="00F70073" w14:paraId="7CB9D2D7" w14:textId="77777777" w:rsidTr="004E13FF">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AD63AA3" w14:textId="77777777" w:rsidR="00F33E48" w:rsidRPr="00F70073" w:rsidRDefault="00F33E48" w:rsidP="004E13FF">
                  <w:pPr>
                    <w:tabs>
                      <w:tab w:val="left" w:pos="839"/>
                    </w:tabs>
                    <w:rPr>
                      <w:bCs w:val="0"/>
                    </w:rPr>
                  </w:pPr>
                  <w:r w:rsidRPr="00F70073">
                    <w:t>Waveform and MIMO configuration</w:t>
                  </w:r>
                </w:p>
              </w:tc>
              <w:tc>
                <w:tcPr>
                  <w:tcW w:w="5955" w:type="dxa"/>
                </w:tcPr>
                <w:p w14:paraId="27943B76" w14:textId="77777777" w:rsidR="00F33E48" w:rsidRPr="00F70073"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pPr>
                  <w:r w:rsidRPr="00F70073">
                    <w:t>5G codebook, to be reported by the company</w:t>
                  </w:r>
                </w:p>
              </w:tc>
            </w:tr>
            <w:tr w:rsidR="00F33E48" w:rsidRPr="00F70073" w14:paraId="5EDF1630" w14:textId="77777777" w:rsidTr="004E13FF">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FDA6C0D" w14:textId="77777777" w:rsidR="00F33E48" w:rsidRPr="00F70073" w:rsidRDefault="00F33E48" w:rsidP="004E13FF">
                  <w:pPr>
                    <w:tabs>
                      <w:tab w:val="left" w:pos="839"/>
                    </w:tabs>
                    <w:rPr>
                      <w:b w:val="0"/>
                      <w:bCs w:val="0"/>
                    </w:rPr>
                  </w:pPr>
                  <w:r w:rsidRPr="00F70073">
                    <w:t>BLER target</w:t>
                  </w:r>
                </w:p>
              </w:tc>
              <w:tc>
                <w:tcPr>
                  <w:tcW w:w="5955" w:type="dxa"/>
                </w:tcPr>
                <w:p w14:paraId="797028ED" w14:textId="77777777" w:rsidR="00F33E48" w:rsidRPr="00F70073" w:rsidRDefault="00F33E48" w:rsidP="004E13FF">
                  <w:pPr>
                    <w:tabs>
                      <w:tab w:val="left" w:pos="1237"/>
                    </w:tabs>
                    <w:cnfStyle w:val="000000000000" w:firstRow="0" w:lastRow="0" w:firstColumn="0" w:lastColumn="0" w:oddVBand="0" w:evenVBand="0" w:oddHBand="0" w:evenHBand="0" w:firstRowFirstColumn="0" w:firstRowLastColumn="0" w:lastRowFirstColumn="0" w:lastRowLastColumn="0"/>
                  </w:pPr>
                  <w:r w:rsidRPr="00F70073">
                    <w:t>10%</w:t>
                  </w:r>
                  <w:r w:rsidRPr="00F70073">
                    <w:tab/>
                  </w:r>
                </w:p>
              </w:tc>
            </w:tr>
            <w:tr w:rsidR="00F33E48" w:rsidRPr="00F70073" w14:paraId="533B65C2" w14:textId="77777777" w:rsidTr="004E13FF">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vAlign w:val="center"/>
                </w:tcPr>
                <w:p w14:paraId="2F6326A6" w14:textId="77777777" w:rsidR="00F33E48" w:rsidRPr="00F70073" w:rsidRDefault="00F33E48" w:rsidP="004E13FF">
                  <w:pPr>
                    <w:tabs>
                      <w:tab w:val="left" w:pos="839"/>
                    </w:tabs>
                  </w:pPr>
                  <w:r w:rsidRPr="00F70073">
                    <w:t>Frequency hopping</w:t>
                  </w:r>
                </w:p>
              </w:tc>
              <w:tc>
                <w:tcPr>
                  <w:tcW w:w="5955" w:type="dxa"/>
                  <w:vAlign w:val="center"/>
                </w:tcPr>
                <w:p w14:paraId="09CE87C6" w14:textId="77777777" w:rsidR="00F33E48" w:rsidRPr="00F70073" w:rsidRDefault="00F33E48" w:rsidP="004E13FF">
                  <w:pPr>
                    <w:tabs>
                      <w:tab w:val="left" w:pos="1237"/>
                    </w:tabs>
                    <w:cnfStyle w:val="000000000000" w:firstRow="0" w:lastRow="0" w:firstColumn="0" w:lastColumn="0" w:oddVBand="0" w:evenVBand="0" w:oddHBand="0" w:evenHBand="0" w:firstRowFirstColumn="0" w:firstRowLastColumn="0" w:lastRowFirstColumn="0" w:lastRowLastColumn="0"/>
                  </w:pPr>
                  <w:r w:rsidRPr="00F70073">
                    <w:t>Disabled</w:t>
                  </w:r>
                </w:p>
              </w:tc>
            </w:tr>
            <w:tr w:rsidR="00F33E48" w:rsidRPr="00F70073" w14:paraId="17D8C885" w14:textId="77777777" w:rsidTr="004E13FF">
              <w:trPr>
                <w:trHeight w:val="47"/>
                <w:jc w:val="center"/>
              </w:trPr>
              <w:tc>
                <w:tcPr>
                  <w:cnfStyle w:val="001000000000" w:firstRow="0" w:lastRow="0" w:firstColumn="1" w:lastColumn="0" w:oddVBand="0" w:evenVBand="0" w:oddHBand="0" w:evenHBand="0" w:firstRowFirstColumn="0" w:firstRowLastColumn="0" w:lastRowFirstColumn="0" w:lastRowLastColumn="0"/>
                  <w:tcW w:w="2687" w:type="dxa"/>
                </w:tcPr>
                <w:p w14:paraId="28BBB179" w14:textId="77777777" w:rsidR="00F33E48" w:rsidRPr="00F70073" w:rsidRDefault="00F33E48" w:rsidP="004E13FF">
                  <w:pPr>
                    <w:tabs>
                      <w:tab w:val="left" w:pos="839"/>
                    </w:tabs>
                    <w:rPr>
                      <w:bCs w:val="0"/>
                      <w:sz w:val="18"/>
                      <w:szCs w:val="18"/>
                    </w:rPr>
                  </w:pPr>
                  <w:r w:rsidRPr="00F70073">
                    <w:rPr>
                      <w:sz w:val="18"/>
                      <w:szCs w:val="18"/>
                    </w:rPr>
                    <w:t>Power class and power mode</w:t>
                  </w:r>
                </w:p>
              </w:tc>
              <w:tc>
                <w:tcPr>
                  <w:tcW w:w="5955" w:type="dxa"/>
                </w:tcPr>
                <w:p w14:paraId="43943B4F" w14:textId="77777777" w:rsidR="00F33E48" w:rsidRPr="00F70073" w:rsidRDefault="00F33E48" w:rsidP="004E13FF">
                  <w:pPr>
                    <w:jc w:val="both"/>
                    <w:cnfStyle w:val="000000000000" w:firstRow="0" w:lastRow="0" w:firstColumn="0" w:lastColumn="0" w:oddVBand="0" w:evenVBand="0" w:oddHBand="0" w:evenHBand="0" w:firstRowFirstColumn="0" w:firstRowLastColumn="0" w:lastRowFirstColumn="0" w:lastRowLastColumn="0"/>
                    <w:rPr>
                      <w:sz w:val="18"/>
                      <w:szCs w:val="18"/>
                      <w:lang w:eastAsia="zh-CN"/>
                    </w:rPr>
                  </w:pPr>
                  <w:r w:rsidRPr="00F70073">
                    <w:rPr>
                      <w:sz w:val="18"/>
                      <w:szCs w:val="18"/>
                      <w:lang w:eastAsia="zh-CN"/>
                    </w:rPr>
                    <w:t xml:space="preserve">Option 1: PC2, total power limited to 26 dBm. </w:t>
                  </w:r>
                </w:p>
                <w:p w14:paraId="28B42310" w14:textId="77777777" w:rsidR="00F33E48" w:rsidRPr="00F70073" w:rsidRDefault="00F33E48" w:rsidP="00F33E48">
                  <w:pPr>
                    <w:pStyle w:val="ListParagraph"/>
                    <w:numPr>
                      <w:ilvl w:val="0"/>
                      <w:numId w:val="47"/>
                    </w:numPr>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proofErr w:type="spellStart"/>
                  <w:r w:rsidRPr="00F70073">
                    <w:rPr>
                      <w:sz w:val="18"/>
                      <w:szCs w:val="18"/>
                      <w:lang w:val="en-US" w:eastAsia="zh-CN"/>
                    </w:rPr>
                    <w:t>MaxRank</w:t>
                  </w:r>
                  <w:proofErr w:type="spellEnd"/>
                  <w:r w:rsidRPr="00F70073">
                    <w:rPr>
                      <w:sz w:val="18"/>
                      <w:szCs w:val="18"/>
                      <w:lang w:val="en-US" w:eastAsia="zh-CN"/>
                    </w:rPr>
                    <w:t xml:space="preserve"> 2: Each PA is limited to 23 dBm</w:t>
                  </w:r>
                </w:p>
                <w:p w14:paraId="21B1DCBA" w14:textId="77777777" w:rsidR="00F33E48" w:rsidRPr="00F70073" w:rsidRDefault="00F33E48" w:rsidP="00F33E48">
                  <w:pPr>
                    <w:pStyle w:val="ListParagraph"/>
                    <w:numPr>
                      <w:ilvl w:val="0"/>
                      <w:numId w:val="47"/>
                    </w:numPr>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proofErr w:type="spellStart"/>
                  <w:r w:rsidRPr="00F70073">
                    <w:rPr>
                      <w:sz w:val="18"/>
                      <w:szCs w:val="18"/>
                      <w:lang w:val="en-US" w:eastAsia="zh-CN"/>
                    </w:rPr>
                    <w:t>MaxRank</w:t>
                  </w:r>
                  <w:proofErr w:type="spellEnd"/>
                  <w:r w:rsidRPr="00F70073">
                    <w:rPr>
                      <w:sz w:val="18"/>
                      <w:szCs w:val="18"/>
                      <w:lang w:val="en-US" w:eastAsia="zh-CN"/>
                    </w:rPr>
                    <w:t xml:space="preserve"> 4: Each PA is limited to 20 dBm</w:t>
                  </w:r>
                </w:p>
                <w:p w14:paraId="3F6DA316" w14:textId="77777777" w:rsidR="00F33E48" w:rsidRPr="00F70073" w:rsidRDefault="00F33E48" w:rsidP="004E13FF">
                  <w:pPr>
                    <w:jc w:val="both"/>
                    <w:cnfStyle w:val="000000000000" w:firstRow="0" w:lastRow="0" w:firstColumn="0" w:lastColumn="0" w:oddVBand="0" w:evenVBand="0" w:oddHBand="0" w:evenHBand="0" w:firstRowFirstColumn="0" w:firstRowLastColumn="0" w:lastRowFirstColumn="0" w:lastRowLastColumn="0"/>
                    <w:rPr>
                      <w:sz w:val="18"/>
                      <w:szCs w:val="18"/>
                      <w:lang w:eastAsia="zh-CN"/>
                    </w:rPr>
                  </w:pPr>
                  <w:r w:rsidRPr="00F70073">
                    <w:rPr>
                      <w:sz w:val="18"/>
                      <w:szCs w:val="18"/>
                      <w:lang w:eastAsia="zh-CN"/>
                    </w:rPr>
                    <w:t xml:space="preserve">Option2: PC3, total power limited to 23 dBm. </w:t>
                  </w:r>
                </w:p>
                <w:p w14:paraId="6C1662D3" w14:textId="77777777" w:rsidR="00F33E48" w:rsidRPr="00F70073" w:rsidRDefault="00F33E48" w:rsidP="00F33E48">
                  <w:pPr>
                    <w:pStyle w:val="ListParagraph"/>
                    <w:numPr>
                      <w:ilvl w:val="0"/>
                      <w:numId w:val="47"/>
                    </w:numPr>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proofErr w:type="spellStart"/>
                  <w:r w:rsidRPr="00F70073">
                    <w:rPr>
                      <w:sz w:val="18"/>
                      <w:szCs w:val="18"/>
                      <w:lang w:val="en-US" w:eastAsia="zh-CN"/>
                    </w:rPr>
                    <w:t>MaxRank</w:t>
                  </w:r>
                  <w:proofErr w:type="spellEnd"/>
                  <w:r w:rsidRPr="00F70073">
                    <w:rPr>
                      <w:sz w:val="18"/>
                      <w:szCs w:val="18"/>
                      <w:lang w:val="en-US" w:eastAsia="zh-CN"/>
                    </w:rPr>
                    <w:t xml:space="preserve"> 2: Each PA is limited to 20 dBm</w:t>
                  </w:r>
                </w:p>
                <w:p w14:paraId="31DA1EB5" w14:textId="77777777" w:rsidR="00F33E48" w:rsidRPr="00F70073" w:rsidRDefault="00F33E48" w:rsidP="00F33E48">
                  <w:pPr>
                    <w:pStyle w:val="ListParagraph"/>
                    <w:numPr>
                      <w:ilvl w:val="0"/>
                      <w:numId w:val="47"/>
                    </w:numPr>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proofErr w:type="spellStart"/>
                  <w:r w:rsidRPr="00F70073">
                    <w:rPr>
                      <w:sz w:val="18"/>
                      <w:szCs w:val="18"/>
                      <w:lang w:val="en-US" w:eastAsia="zh-CN"/>
                    </w:rPr>
                    <w:t>MaxRank</w:t>
                  </w:r>
                  <w:proofErr w:type="spellEnd"/>
                  <w:r w:rsidRPr="00F70073">
                    <w:rPr>
                      <w:sz w:val="18"/>
                      <w:szCs w:val="18"/>
                      <w:lang w:val="en-US" w:eastAsia="zh-CN"/>
                    </w:rPr>
                    <w:t xml:space="preserve"> 4: Each PA is limited to 17 dBm</w:t>
                  </w:r>
                </w:p>
              </w:tc>
            </w:tr>
          </w:tbl>
          <w:p w14:paraId="729143B8" w14:textId="77777777" w:rsidR="00F33E48" w:rsidRDefault="00F33E48" w:rsidP="004E13FF">
            <w:pPr>
              <w:rPr>
                <w:rFonts w:eastAsia="DengXian"/>
                <w:lang w:eastAsia="zh-CN"/>
              </w:rPr>
            </w:pPr>
          </w:p>
          <w:p w14:paraId="49DFECE5" w14:textId="77777777" w:rsidR="00F33E48" w:rsidRDefault="00F33E48" w:rsidP="004E13FF">
            <w:pPr>
              <w:rPr>
                <w:rFonts w:eastAsia="DengXian"/>
                <w:lang w:eastAsia="zh-CN"/>
              </w:rPr>
            </w:pPr>
          </w:p>
          <w:p w14:paraId="2E8FDB31" w14:textId="77777777" w:rsidR="00F33E48" w:rsidRDefault="00F33E48" w:rsidP="004E13FF">
            <w:pPr>
              <w:rPr>
                <w:rFonts w:eastAsia="DengXian"/>
                <w:lang w:eastAsia="zh-CN"/>
              </w:rPr>
            </w:pPr>
            <w:r w:rsidRPr="00044ED8">
              <w:rPr>
                <w:rFonts w:eastAsia="DengXian" w:hint="eastAsia"/>
                <w:highlight w:val="green"/>
                <w:lang w:eastAsia="zh-CN"/>
              </w:rPr>
              <w:t>Agreement</w:t>
            </w:r>
          </w:p>
          <w:p w14:paraId="5FD8C403" w14:textId="77777777" w:rsidR="00F33E48" w:rsidRDefault="00F33E48" w:rsidP="004E13FF">
            <w:pPr>
              <w:spacing w:beforeLines="50" w:before="120" w:afterLines="50" w:after="120"/>
              <w:jc w:val="center"/>
              <w:rPr>
                <w:b/>
                <w:bCs/>
                <w:i/>
                <w:iCs/>
              </w:rPr>
            </w:pPr>
            <w:r>
              <w:rPr>
                <w:rFonts w:eastAsia="DengXian"/>
                <w:lang w:eastAsia="zh-CN"/>
              </w:rPr>
              <w:t>Table: S</w:t>
            </w:r>
            <w:r w:rsidRPr="00FA3A71">
              <w:rPr>
                <w:lang w:eastAsia="zh-CN"/>
              </w:rPr>
              <w:t xml:space="preserve">ystem level configuration for multi-layer UL </w:t>
            </w:r>
            <w:r>
              <w:rPr>
                <w:lang w:eastAsia="zh-CN"/>
              </w:rPr>
              <w:t>CP-OFDM/DFT-s-OFDM</w:t>
            </w:r>
            <w:r w:rsidRPr="00FA3A71">
              <w:rPr>
                <w:lang w:eastAsia="zh-CN"/>
              </w:rPr>
              <w:t xml:space="preserve"> study:</w:t>
            </w:r>
          </w:p>
          <w:tbl>
            <w:tblPr>
              <w:tblStyle w:val="GridTable1Ligh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8"/>
              <w:gridCol w:w="4506"/>
            </w:tblGrid>
            <w:tr w:rsidR="00F33E48" w14:paraId="177F37EE" w14:textId="77777777" w:rsidTr="004E13FF">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4248" w:type="dxa"/>
                </w:tcPr>
                <w:p w14:paraId="19E47F6F" w14:textId="77777777" w:rsidR="00F33E48" w:rsidRDefault="00F33E48" w:rsidP="004E13FF">
                  <w:pPr>
                    <w:tabs>
                      <w:tab w:val="left" w:pos="839"/>
                    </w:tabs>
                    <w:rPr>
                      <w:b w:val="0"/>
                      <w:bCs w:val="0"/>
                      <w:sz w:val="18"/>
                      <w:szCs w:val="18"/>
                    </w:rPr>
                  </w:pPr>
                  <w:r>
                    <w:rPr>
                      <w:sz w:val="18"/>
                      <w:szCs w:val="18"/>
                    </w:rPr>
                    <w:t>Parameters</w:t>
                  </w:r>
                </w:p>
              </w:tc>
              <w:tc>
                <w:tcPr>
                  <w:tcW w:w="4506" w:type="dxa"/>
                </w:tcPr>
                <w:p w14:paraId="6DF97EB8" w14:textId="77777777" w:rsidR="00F33E48" w:rsidRDefault="00F33E48" w:rsidP="004E13FF">
                  <w:pPr>
                    <w:tabs>
                      <w:tab w:val="left" w:pos="839"/>
                    </w:tabs>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Values</w:t>
                  </w:r>
                </w:p>
              </w:tc>
            </w:tr>
            <w:tr w:rsidR="00F33E48" w14:paraId="65384C99" w14:textId="77777777" w:rsidTr="004E13FF">
              <w:trPr>
                <w:trHeight w:val="97"/>
                <w:jc w:val="center"/>
              </w:trPr>
              <w:tc>
                <w:tcPr>
                  <w:cnfStyle w:val="001000000000" w:firstRow="0" w:lastRow="0" w:firstColumn="1" w:lastColumn="0" w:oddVBand="0" w:evenVBand="0" w:oddHBand="0" w:evenHBand="0" w:firstRowFirstColumn="0" w:firstRowLastColumn="0" w:lastRowFirstColumn="0" w:lastRowLastColumn="0"/>
                  <w:tcW w:w="4248" w:type="dxa"/>
                </w:tcPr>
                <w:p w14:paraId="06916C46" w14:textId="77777777" w:rsidR="00F33E48" w:rsidRDefault="00F33E48" w:rsidP="004E13FF">
                  <w:pPr>
                    <w:tabs>
                      <w:tab w:val="left" w:pos="839"/>
                    </w:tabs>
                    <w:rPr>
                      <w:bCs w:val="0"/>
                      <w:sz w:val="18"/>
                      <w:szCs w:val="18"/>
                    </w:rPr>
                  </w:pPr>
                  <w:r>
                    <w:rPr>
                      <w:sz w:val="18"/>
                      <w:szCs w:val="18"/>
                    </w:rPr>
                    <w:t xml:space="preserve">System configuration </w:t>
                  </w:r>
                </w:p>
              </w:tc>
              <w:tc>
                <w:tcPr>
                  <w:tcW w:w="4506" w:type="dxa"/>
                </w:tcPr>
                <w:p w14:paraId="13F35F7F" w14:textId="77777777" w:rsidR="00F33E48"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proofErr w:type="spellStart"/>
                  <w:r>
                    <w:rPr>
                      <w:sz w:val="18"/>
                      <w:szCs w:val="18"/>
                    </w:rPr>
                    <w:t>UMa</w:t>
                  </w:r>
                  <w:proofErr w:type="spellEnd"/>
                  <w:r>
                    <w:rPr>
                      <w:sz w:val="18"/>
                      <w:szCs w:val="18"/>
                    </w:rPr>
                    <w:t xml:space="preserve">, 21 cells, 10, 30 or 50 UEs/cell </w:t>
                  </w:r>
                </w:p>
                <w:p w14:paraId="7AA34919" w14:textId="77777777" w:rsidR="00F33E48" w:rsidRPr="006F3D1E" w:rsidRDefault="00F33E48" w:rsidP="00F33E48">
                  <w:pPr>
                    <w:pStyle w:val="ListParagraph"/>
                    <w:numPr>
                      <w:ilvl w:val="0"/>
                      <w:numId w:val="50"/>
                    </w:numPr>
                    <w:tabs>
                      <w:tab w:val="left" w:pos="839"/>
                    </w:tabs>
                    <w:overflowPunct w:val="0"/>
                    <w:autoSpaceDE w:val="0"/>
                    <w:autoSpaceDN w:val="0"/>
                    <w:adjustRightInd w:val="0"/>
                    <w:spacing w:line="240" w:lineRule="auto"/>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lastRenderedPageBreak/>
                    <w:t xml:space="preserve">Detailed parameters not listed in this table according to </w:t>
                  </w:r>
                  <w:proofErr w:type="spellStart"/>
                  <w:r>
                    <w:rPr>
                      <w:sz w:val="18"/>
                      <w:szCs w:val="18"/>
                      <w:lang w:val="en-US"/>
                    </w:rPr>
                    <w:t>UMa</w:t>
                  </w:r>
                  <w:proofErr w:type="spellEnd"/>
                  <w:r>
                    <w:rPr>
                      <w:sz w:val="18"/>
                      <w:szCs w:val="18"/>
                      <w:lang w:val="en-US"/>
                    </w:rPr>
                    <w:t xml:space="preserve"> as defined in AI 11.2 </w:t>
                  </w:r>
                </w:p>
              </w:tc>
            </w:tr>
            <w:tr w:rsidR="00F33E48" w14:paraId="5A85DA55" w14:textId="77777777" w:rsidTr="004E13FF">
              <w:trPr>
                <w:trHeight w:val="172"/>
                <w:jc w:val="center"/>
              </w:trPr>
              <w:tc>
                <w:tcPr>
                  <w:cnfStyle w:val="001000000000" w:firstRow="0" w:lastRow="0" w:firstColumn="1" w:lastColumn="0" w:oddVBand="0" w:evenVBand="0" w:oddHBand="0" w:evenHBand="0" w:firstRowFirstColumn="0" w:firstRowLastColumn="0" w:lastRowFirstColumn="0" w:lastRowLastColumn="0"/>
                  <w:tcW w:w="4248" w:type="dxa"/>
                </w:tcPr>
                <w:p w14:paraId="3BDF87FD" w14:textId="77777777" w:rsidR="00F33E48" w:rsidRDefault="00F33E48" w:rsidP="004E13FF">
                  <w:pPr>
                    <w:tabs>
                      <w:tab w:val="left" w:pos="839"/>
                    </w:tabs>
                    <w:rPr>
                      <w:bCs w:val="0"/>
                      <w:sz w:val="18"/>
                      <w:szCs w:val="18"/>
                    </w:rPr>
                  </w:pPr>
                  <w:r>
                    <w:rPr>
                      <w:sz w:val="18"/>
                      <w:szCs w:val="18"/>
                    </w:rPr>
                    <w:lastRenderedPageBreak/>
                    <w:t>Traffic model</w:t>
                  </w:r>
                </w:p>
              </w:tc>
              <w:tc>
                <w:tcPr>
                  <w:tcW w:w="4506" w:type="dxa"/>
                </w:tcPr>
                <w:p w14:paraId="0970B8CD" w14:textId="77777777" w:rsidR="00F33E48"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FTP model 3</w:t>
                  </w:r>
                  <w:r>
                    <w:rPr>
                      <w:sz w:val="18"/>
                      <w:szCs w:val="18"/>
                    </w:rPr>
                    <w:t xml:space="preserve">, </w:t>
                  </w:r>
                </w:p>
                <w:p w14:paraId="446E3350" w14:textId="77777777" w:rsidR="00F33E48" w:rsidRPr="00044ED8" w:rsidRDefault="00F33E48" w:rsidP="00F33E48">
                  <w:pPr>
                    <w:pStyle w:val="ListParagraph"/>
                    <w:numPr>
                      <w:ilvl w:val="0"/>
                      <w:numId w:val="53"/>
                    </w:numPr>
                    <w:tabs>
                      <w:tab w:val="left" w:pos="839"/>
                    </w:tabs>
                    <w:overflowPunct w:val="0"/>
                    <w:autoSpaceDE w:val="0"/>
                    <w:autoSpaceDN w:val="0"/>
                    <w:adjustRightInd w:val="0"/>
                    <w:spacing w:line="240" w:lineRule="auto"/>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lang w:val="en-US"/>
                    </w:rPr>
                  </w:pPr>
                  <w:r w:rsidRPr="00044ED8">
                    <w:rPr>
                      <w:sz w:val="18"/>
                      <w:szCs w:val="18"/>
                      <w:lang w:val="en-US"/>
                    </w:rPr>
                    <w:t>0.5 Mbyte packet sizes</w:t>
                  </w:r>
                </w:p>
                <w:p w14:paraId="52B36FA9" w14:textId="77777777" w:rsidR="00F33E48" w:rsidRPr="00BD1C7B" w:rsidRDefault="00F33E48" w:rsidP="00F33E48">
                  <w:pPr>
                    <w:pStyle w:val="ListParagraph"/>
                    <w:numPr>
                      <w:ilvl w:val="0"/>
                      <w:numId w:val="52"/>
                    </w:numPr>
                    <w:tabs>
                      <w:tab w:val="left" w:pos="839"/>
                    </w:tabs>
                    <w:overflowPunct w:val="0"/>
                    <w:autoSpaceDE w:val="0"/>
                    <w:autoSpaceDN w:val="0"/>
                    <w:adjustRightInd w:val="0"/>
                    <w:spacing w:line="240" w:lineRule="auto"/>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Network load up to companies to report</w:t>
                  </w:r>
                </w:p>
                <w:p w14:paraId="48CF79F0" w14:textId="77777777" w:rsidR="00F33E48" w:rsidRPr="001816C3"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pPr>
                  <w:r>
                    <w:rPr>
                      <w:sz w:val="18"/>
                      <w:szCs w:val="18"/>
                    </w:rPr>
                    <w:t>F</w:t>
                  </w:r>
                  <w:r w:rsidRPr="001816C3">
                    <w:rPr>
                      <w:sz w:val="18"/>
                      <w:szCs w:val="18"/>
                    </w:rPr>
                    <w:t>ull buffer</w:t>
                  </w:r>
                  <w:r>
                    <w:rPr>
                      <w:sz w:val="18"/>
                      <w:szCs w:val="18"/>
                    </w:rPr>
                    <w:t xml:space="preserve"> (optional, for calibration)</w:t>
                  </w:r>
                  <w:r w:rsidRPr="001816C3">
                    <w:rPr>
                      <w:sz w:val="18"/>
                      <w:szCs w:val="18"/>
                    </w:rPr>
                    <w:t xml:space="preserve"> </w:t>
                  </w:r>
                </w:p>
              </w:tc>
            </w:tr>
            <w:tr w:rsidR="00F33E48" w14:paraId="270D78B0" w14:textId="77777777" w:rsidTr="004E13FF">
              <w:trPr>
                <w:trHeight w:val="90"/>
                <w:jc w:val="center"/>
              </w:trPr>
              <w:tc>
                <w:tcPr>
                  <w:cnfStyle w:val="001000000000" w:firstRow="0" w:lastRow="0" w:firstColumn="1" w:lastColumn="0" w:oddVBand="0" w:evenVBand="0" w:oddHBand="0" w:evenHBand="0" w:firstRowFirstColumn="0" w:firstRowLastColumn="0" w:lastRowFirstColumn="0" w:lastRowLastColumn="0"/>
                  <w:tcW w:w="4248" w:type="dxa"/>
                </w:tcPr>
                <w:p w14:paraId="5C15C92B" w14:textId="77777777" w:rsidR="00F33E48" w:rsidRDefault="00F33E48" w:rsidP="004E13FF">
                  <w:pPr>
                    <w:tabs>
                      <w:tab w:val="left" w:pos="839"/>
                    </w:tabs>
                    <w:rPr>
                      <w:bCs w:val="0"/>
                      <w:sz w:val="18"/>
                      <w:szCs w:val="18"/>
                    </w:rPr>
                  </w:pPr>
                  <w:r>
                    <w:rPr>
                      <w:sz w:val="18"/>
                      <w:szCs w:val="18"/>
                    </w:rPr>
                    <w:t>Carrier frequency</w:t>
                  </w:r>
                </w:p>
              </w:tc>
              <w:tc>
                <w:tcPr>
                  <w:tcW w:w="4506" w:type="dxa"/>
                </w:tcPr>
                <w:p w14:paraId="4AD34BBD" w14:textId="77777777" w:rsidR="00F33E48" w:rsidRPr="001816C3"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4 GHz</w:t>
                  </w:r>
                </w:p>
              </w:tc>
            </w:tr>
            <w:tr w:rsidR="00F33E48" w14:paraId="746378C9" w14:textId="77777777" w:rsidTr="004E13FF">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4ADBC869" w14:textId="77777777" w:rsidR="00F33E48" w:rsidRDefault="00F33E48" w:rsidP="004E13FF">
                  <w:pPr>
                    <w:tabs>
                      <w:tab w:val="left" w:pos="839"/>
                    </w:tabs>
                    <w:rPr>
                      <w:bCs w:val="0"/>
                      <w:sz w:val="18"/>
                      <w:szCs w:val="18"/>
                    </w:rPr>
                  </w:pPr>
                  <w:r>
                    <w:rPr>
                      <w:sz w:val="18"/>
                      <w:szCs w:val="18"/>
                    </w:rPr>
                    <w:t xml:space="preserve">Channel </w:t>
                  </w:r>
                  <w:proofErr w:type="gramStart"/>
                  <w:r>
                    <w:rPr>
                      <w:sz w:val="18"/>
                      <w:szCs w:val="18"/>
                    </w:rPr>
                    <w:t>bandwidth</w:t>
                  </w:r>
                  <w:proofErr w:type="gramEnd"/>
                  <w:r>
                    <w:rPr>
                      <w:sz w:val="18"/>
                      <w:szCs w:val="18"/>
                    </w:rPr>
                    <w:t>/Subcarrier spacing</w:t>
                  </w:r>
                </w:p>
              </w:tc>
              <w:tc>
                <w:tcPr>
                  <w:tcW w:w="4506" w:type="dxa"/>
                </w:tcPr>
                <w:p w14:paraId="6CA44121" w14:textId="77777777" w:rsidR="00F33E48" w:rsidRPr="001816C3"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At least 100 MHz, 30KHz</w:t>
                  </w:r>
                </w:p>
              </w:tc>
            </w:tr>
            <w:tr w:rsidR="00F33E48" w:rsidRPr="001816C3" w14:paraId="5B4182CD" w14:textId="77777777" w:rsidTr="004E13FF">
              <w:trPr>
                <w:trHeight w:val="82"/>
                <w:jc w:val="center"/>
              </w:trPr>
              <w:tc>
                <w:tcPr>
                  <w:cnfStyle w:val="001000000000" w:firstRow="0" w:lastRow="0" w:firstColumn="1" w:lastColumn="0" w:oddVBand="0" w:evenVBand="0" w:oddHBand="0" w:evenHBand="0" w:firstRowFirstColumn="0" w:firstRowLastColumn="0" w:lastRowFirstColumn="0" w:lastRowLastColumn="0"/>
                  <w:tcW w:w="4248" w:type="dxa"/>
                </w:tcPr>
                <w:p w14:paraId="271DA325" w14:textId="77777777" w:rsidR="00F33E48" w:rsidRDefault="00F33E48" w:rsidP="004E13FF">
                  <w:pPr>
                    <w:tabs>
                      <w:tab w:val="left" w:pos="839"/>
                    </w:tabs>
                    <w:rPr>
                      <w:bCs w:val="0"/>
                      <w:sz w:val="18"/>
                      <w:szCs w:val="18"/>
                    </w:rPr>
                  </w:pPr>
                  <w:r>
                    <w:rPr>
                      <w:sz w:val="18"/>
                      <w:szCs w:val="18"/>
                    </w:rPr>
                    <w:t>Frame structure</w:t>
                  </w:r>
                </w:p>
              </w:tc>
              <w:tc>
                <w:tcPr>
                  <w:tcW w:w="4506" w:type="dxa"/>
                </w:tcPr>
                <w:p w14:paraId="37087A1D" w14:textId="77777777" w:rsidR="00F33E48" w:rsidRPr="001816C3"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nl-NL"/>
                    </w:rPr>
                  </w:pPr>
                  <w:r w:rsidRPr="001816C3">
                    <w:rPr>
                      <w:sz w:val="18"/>
                      <w:szCs w:val="18"/>
                      <w:lang w:val="nl-NL"/>
                    </w:rPr>
                    <w:t>TDD (DDDSU), S-slot D:G:U as 10:2:2</w:t>
                  </w:r>
                </w:p>
              </w:tc>
            </w:tr>
            <w:tr w:rsidR="00F33E48" w14:paraId="23BD3D38" w14:textId="77777777" w:rsidTr="004E13FF">
              <w:trPr>
                <w:trHeight w:val="156"/>
                <w:jc w:val="center"/>
              </w:trPr>
              <w:tc>
                <w:tcPr>
                  <w:cnfStyle w:val="001000000000" w:firstRow="0" w:lastRow="0" w:firstColumn="1" w:lastColumn="0" w:oddVBand="0" w:evenVBand="0" w:oddHBand="0" w:evenHBand="0" w:firstRowFirstColumn="0" w:firstRowLastColumn="0" w:lastRowFirstColumn="0" w:lastRowLastColumn="0"/>
                  <w:tcW w:w="4248" w:type="dxa"/>
                </w:tcPr>
                <w:p w14:paraId="7B43CB42" w14:textId="77777777" w:rsidR="00F33E48" w:rsidRPr="0064269A" w:rsidRDefault="00F33E48" w:rsidP="004E13FF">
                  <w:pPr>
                    <w:tabs>
                      <w:tab w:val="left" w:pos="839"/>
                    </w:tabs>
                    <w:rPr>
                      <w:bCs w:val="0"/>
                      <w:sz w:val="18"/>
                      <w:szCs w:val="18"/>
                    </w:rPr>
                  </w:pPr>
                  <w:r w:rsidRPr="0064269A">
                    <w:rPr>
                      <w:sz w:val="18"/>
                      <w:szCs w:val="18"/>
                    </w:rPr>
                    <w:t>UE antenna ports</w:t>
                  </w:r>
                </w:p>
              </w:tc>
              <w:tc>
                <w:tcPr>
                  <w:tcW w:w="4506" w:type="dxa"/>
                </w:tcPr>
                <w:p w14:paraId="72D9AC8B" w14:textId="77777777" w:rsidR="00F33E48" w:rsidRPr="001816C3"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lang w:eastAsia="zh-CN"/>
                    </w:rPr>
                    <w:t>Same as link level</w:t>
                  </w:r>
                </w:p>
              </w:tc>
            </w:tr>
            <w:tr w:rsidR="00F33E48" w14:paraId="6C399C44" w14:textId="77777777" w:rsidTr="004E13FF">
              <w:trPr>
                <w:trHeight w:val="74"/>
                <w:jc w:val="center"/>
              </w:trPr>
              <w:tc>
                <w:tcPr>
                  <w:cnfStyle w:val="001000000000" w:firstRow="0" w:lastRow="0" w:firstColumn="1" w:lastColumn="0" w:oddVBand="0" w:evenVBand="0" w:oddHBand="0" w:evenHBand="0" w:firstRowFirstColumn="0" w:firstRowLastColumn="0" w:lastRowFirstColumn="0" w:lastRowLastColumn="0"/>
                  <w:tcW w:w="4248" w:type="dxa"/>
                </w:tcPr>
                <w:p w14:paraId="2DE25666" w14:textId="77777777" w:rsidR="00F33E48" w:rsidRPr="0064269A" w:rsidRDefault="00F33E48" w:rsidP="004E13FF">
                  <w:pPr>
                    <w:tabs>
                      <w:tab w:val="left" w:pos="839"/>
                    </w:tabs>
                    <w:rPr>
                      <w:bCs w:val="0"/>
                      <w:sz w:val="18"/>
                      <w:szCs w:val="18"/>
                    </w:rPr>
                  </w:pPr>
                  <w:r w:rsidRPr="0064269A">
                    <w:rPr>
                      <w:sz w:val="18"/>
                      <w:szCs w:val="18"/>
                    </w:rPr>
                    <w:t>BS antenna ports</w:t>
                  </w:r>
                </w:p>
              </w:tc>
              <w:tc>
                <w:tcPr>
                  <w:tcW w:w="4506" w:type="dxa"/>
                </w:tcPr>
                <w:p w14:paraId="5F1964B7" w14:textId="77777777" w:rsidR="00F33E48" w:rsidRPr="001816C3"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Pr>
                      <w:sz w:val="18"/>
                      <w:szCs w:val="18"/>
                      <w:lang w:eastAsia="zh-CN"/>
                    </w:rPr>
                    <w:t xml:space="preserve">Outdoor Combination 2 for </w:t>
                  </w:r>
                  <w:proofErr w:type="spellStart"/>
                  <w:r>
                    <w:rPr>
                      <w:sz w:val="18"/>
                      <w:szCs w:val="18"/>
                      <w:lang w:eastAsia="zh-CN"/>
                    </w:rPr>
                    <w:t>UMa</w:t>
                  </w:r>
                  <w:proofErr w:type="spellEnd"/>
                  <w:r>
                    <w:rPr>
                      <w:sz w:val="18"/>
                      <w:szCs w:val="18"/>
                      <w:lang w:eastAsia="zh-CN"/>
                    </w:rPr>
                    <w:t xml:space="preserve"> as agreed in 11.2</w:t>
                  </w:r>
                </w:p>
              </w:tc>
            </w:tr>
            <w:tr w:rsidR="00F33E48" w14:paraId="5333748C" w14:textId="77777777" w:rsidTr="004E13FF">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792CCA18" w14:textId="77777777" w:rsidR="00F33E48" w:rsidRDefault="00F33E48" w:rsidP="004E13FF">
                  <w:pPr>
                    <w:tabs>
                      <w:tab w:val="left" w:pos="839"/>
                    </w:tabs>
                    <w:rPr>
                      <w:bCs w:val="0"/>
                      <w:sz w:val="18"/>
                      <w:szCs w:val="18"/>
                    </w:rPr>
                  </w:pPr>
                  <w:r>
                    <w:rPr>
                      <w:sz w:val="18"/>
                      <w:szCs w:val="18"/>
                    </w:rPr>
                    <w:t>UE antenna model</w:t>
                  </w:r>
                </w:p>
              </w:tc>
              <w:tc>
                <w:tcPr>
                  <w:tcW w:w="4506" w:type="dxa"/>
                </w:tcPr>
                <w:p w14:paraId="4652026A" w14:textId="77777777" w:rsidR="00F33E48" w:rsidRPr="00BD1C7B"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The UE handheld model as agreed in AI 11.2, companies to report the used model. </w:t>
                  </w:r>
                </w:p>
              </w:tc>
            </w:tr>
            <w:tr w:rsidR="00F33E48" w14:paraId="12D78E8D" w14:textId="77777777" w:rsidTr="004E13FF">
              <w:trPr>
                <w:trHeight w:val="65"/>
                <w:jc w:val="center"/>
              </w:trPr>
              <w:tc>
                <w:tcPr>
                  <w:cnfStyle w:val="001000000000" w:firstRow="0" w:lastRow="0" w:firstColumn="1" w:lastColumn="0" w:oddVBand="0" w:evenVBand="0" w:oddHBand="0" w:evenHBand="0" w:firstRowFirstColumn="0" w:firstRowLastColumn="0" w:lastRowFirstColumn="0" w:lastRowLastColumn="0"/>
                  <w:tcW w:w="4248" w:type="dxa"/>
                </w:tcPr>
                <w:p w14:paraId="780B091B" w14:textId="77777777" w:rsidR="00F33E48" w:rsidRDefault="00F33E48" w:rsidP="004E13FF">
                  <w:pPr>
                    <w:tabs>
                      <w:tab w:val="left" w:pos="839"/>
                    </w:tabs>
                    <w:rPr>
                      <w:bCs w:val="0"/>
                      <w:sz w:val="18"/>
                      <w:szCs w:val="18"/>
                    </w:rPr>
                  </w:pPr>
                  <w:r>
                    <w:rPr>
                      <w:sz w:val="18"/>
                      <w:szCs w:val="18"/>
                    </w:rPr>
                    <w:t>ISD</w:t>
                  </w:r>
                </w:p>
              </w:tc>
              <w:tc>
                <w:tcPr>
                  <w:tcW w:w="4506" w:type="dxa"/>
                </w:tcPr>
                <w:p w14:paraId="5A694060" w14:textId="77777777" w:rsidR="00F33E48"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Pr>
                      <w:sz w:val="18"/>
                      <w:szCs w:val="18"/>
                    </w:rPr>
                    <w:t>500</w:t>
                  </w:r>
                  <w:r>
                    <w:rPr>
                      <w:rFonts w:hint="eastAsia"/>
                      <w:sz w:val="18"/>
                      <w:szCs w:val="18"/>
                      <w:lang w:eastAsia="zh-CN"/>
                    </w:rPr>
                    <w:t xml:space="preserve"> m</w:t>
                  </w:r>
                </w:p>
              </w:tc>
            </w:tr>
            <w:tr w:rsidR="00F33E48" w14:paraId="7D993381" w14:textId="77777777" w:rsidTr="004E13FF">
              <w:trPr>
                <w:trHeight w:val="48"/>
                <w:jc w:val="center"/>
              </w:trPr>
              <w:tc>
                <w:tcPr>
                  <w:cnfStyle w:val="001000000000" w:firstRow="0" w:lastRow="0" w:firstColumn="1" w:lastColumn="0" w:oddVBand="0" w:evenVBand="0" w:oddHBand="0" w:evenHBand="0" w:firstRowFirstColumn="0" w:firstRowLastColumn="0" w:lastRowFirstColumn="0" w:lastRowLastColumn="0"/>
                  <w:tcW w:w="4248" w:type="dxa"/>
                </w:tcPr>
                <w:p w14:paraId="72846B5F" w14:textId="77777777" w:rsidR="00F33E48" w:rsidRDefault="00F33E48" w:rsidP="004E13FF">
                  <w:pPr>
                    <w:tabs>
                      <w:tab w:val="left" w:pos="839"/>
                    </w:tabs>
                    <w:rPr>
                      <w:bCs w:val="0"/>
                      <w:sz w:val="18"/>
                      <w:szCs w:val="18"/>
                    </w:rPr>
                  </w:pPr>
                  <w:r>
                    <w:rPr>
                      <w:sz w:val="18"/>
                      <w:szCs w:val="18"/>
                    </w:rPr>
                    <w:t>Maximum Number of layers (</w:t>
                  </w:r>
                  <w:proofErr w:type="spellStart"/>
                  <w:r>
                    <w:rPr>
                      <w:sz w:val="18"/>
                      <w:szCs w:val="18"/>
                    </w:rPr>
                    <w:t>maxRank</w:t>
                  </w:r>
                  <w:proofErr w:type="spellEnd"/>
                  <w:r>
                    <w:rPr>
                      <w:sz w:val="18"/>
                      <w:szCs w:val="18"/>
                    </w:rPr>
                    <w:t>) per UE</w:t>
                  </w:r>
                </w:p>
              </w:tc>
              <w:tc>
                <w:tcPr>
                  <w:tcW w:w="4506" w:type="dxa"/>
                </w:tcPr>
                <w:p w14:paraId="5D180589" w14:textId="77777777" w:rsidR="00F33E48"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Adaptive rank, </w:t>
                  </w:r>
                  <w:proofErr w:type="spellStart"/>
                  <w:r w:rsidRPr="001816C3">
                    <w:rPr>
                      <w:sz w:val="18"/>
                      <w:szCs w:val="18"/>
                    </w:rPr>
                    <w:t>maxRank</w:t>
                  </w:r>
                  <w:proofErr w:type="spellEnd"/>
                  <w:r w:rsidRPr="001816C3">
                    <w:rPr>
                      <w:sz w:val="18"/>
                      <w:szCs w:val="18"/>
                    </w:rPr>
                    <w:t xml:space="preserve"> 2 or 4 SU-MIMO</w:t>
                  </w:r>
                </w:p>
              </w:tc>
            </w:tr>
            <w:tr w:rsidR="00F33E48" w14:paraId="27E29AE6" w14:textId="77777777" w:rsidTr="004E13FF">
              <w:trPr>
                <w:trHeight w:val="223"/>
                <w:jc w:val="center"/>
              </w:trPr>
              <w:tc>
                <w:tcPr>
                  <w:cnfStyle w:val="001000000000" w:firstRow="0" w:lastRow="0" w:firstColumn="1" w:lastColumn="0" w:oddVBand="0" w:evenVBand="0" w:oddHBand="0" w:evenHBand="0" w:firstRowFirstColumn="0" w:firstRowLastColumn="0" w:lastRowFirstColumn="0" w:lastRowLastColumn="0"/>
                  <w:tcW w:w="4248" w:type="dxa"/>
                </w:tcPr>
                <w:p w14:paraId="7959DACA" w14:textId="77777777" w:rsidR="00F33E48" w:rsidRDefault="00F33E48" w:rsidP="004E13FF">
                  <w:pPr>
                    <w:tabs>
                      <w:tab w:val="left" w:pos="839"/>
                    </w:tabs>
                    <w:rPr>
                      <w:bCs w:val="0"/>
                      <w:sz w:val="18"/>
                      <w:szCs w:val="18"/>
                    </w:rPr>
                  </w:pPr>
                  <w:r>
                    <w:rPr>
                      <w:sz w:val="18"/>
                      <w:szCs w:val="18"/>
                    </w:rPr>
                    <w:t>Receiver</w:t>
                  </w:r>
                </w:p>
              </w:tc>
              <w:tc>
                <w:tcPr>
                  <w:tcW w:w="4506" w:type="dxa"/>
                </w:tcPr>
                <w:p w14:paraId="072B6C33" w14:textId="77777777" w:rsidR="00F33E48" w:rsidRPr="001816C3"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lang w:eastAsia="zh-CN"/>
                    </w:rPr>
                    <w:t>Same as link level</w:t>
                  </w:r>
                  <w:r>
                    <w:rPr>
                      <w:sz w:val="18"/>
                      <w:szCs w:val="18"/>
                      <w:lang w:eastAsia="zh-CN"/>
                    </w:rPr>
                    <w:t>, port reduction mapping to be reported</w:t>
                  </w:r>
                </w:p>
              </w:tc>
            </w:tr>
            <w:tr w:rsidR="00F33E48" w14:paraId="597ABA46" w14:textId="77777777" w:rsidTr="004E13FF">
              <w:trPr>
                <w:trHeight w:val="281"/>
                <w:jc w:val="center"/>
              </w:trPr>
              <w:tc>
                <w:tcPr>
                  <w:cnfStyle w:val="001000000000" w:firstRow="0" w:lastRow="0" w:firstColumn="1" w:lastColumn="0" w:oddVBand="0" w:evenVBand="0" w:oddHBand="0" w:evenHBand="0" w:firstRowFirstColumn="0" w:firstRowLastColumn="0" w:lastRowFirstColumn="0" w:lastRowLastColumn="0"/>
                  <w:tcW w:w="4248" w:type="dxa"/>
                </w:tcPr>
                <w:p w14:paraId="3B5D3023" w14:textId="77777777" w:rsidR="00F33E48" w:rsidRDefault="00F33E48" w:rsidP="004E13FF">
                  <w:pPr>
                    <w:tabs>
                      <w:tab w:val="left" w:pos="839"/>
                    </w:tabs>
                    <w:rPr>
                      <w:bCs w:val="0"/>
                      <w:sz w:val="18"/>
                      <w:szCs w:val="18"/>
                    </w:rPr>
                  </w:pPr>
                  <w:r>
                    <w:rPr>
                      <w:sz w:val="18"/>
                      <w:szCs w:val="18"/>
                    </w:rPr>
                    <w:t>Waveform and MIMO configuration</w:t>
                  </w:r>
                </w:p>
              </w:tc>
              <w:tc>
                <w:tcPr>
                  <w:tcW w:w="4506" w:type="dxa"/>
                </w:tcPr>
                <w:p w14:paraId="010C8C9B" w14:textId="77777777" w:rsidR="00F33E48" w:rsidRPr="001816C3" w:rsidRDefault="00F33E48" w:rsidP="004E13FF">
                  <w:pPr>
                    <w:tabs>
                      <w:tab w:val="left" w:pos="839"/>
                    </w:tabs>
                    <w:jc w:val="both"/>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lang w:eastAsia="zh-CN"/>
                    </w:rPr>
                    <w:t>Same as link level</w:t>
                  </w:r>
                </w:p>
              </w:tc>
            </w:tr>
            <w:tr w:rsidR="00F33E48" w14:paraId="16E626C5" w14:textId="77777777" w:rsidTr="004E13FF">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5448F076" w14:textId="77777777" w:rsidR="00F33E48" w:rsidRDefault="00F33E48" w:rsidP="004E13FF">
                  <w:pPr>
                    <w:tabs>
                      <w:tab w:val="left" w:pos="839"/>
                    </w:tabs>
                    <w:rPr>
                      <w:bCs w:val="0"/>
                      <w:sz w:val="18"/>
                      <w:szCs w:val="18"/>
                    </w:rPr>
                  </w:pPr>
                  <w:r>
                    <w:rPr>
                      <w:sz w:val="18"/>
                      <w:szCs w:val="18"/>
                    </w:rPr>
                    <w:t>Power class and power mode</w:t>
                  </w:r>
                </w:p>
              </w:tc>
              <w:tc>
                <w:tcPr>
                  <w:tcW w:w="4506" w:type="dxa"/>
                </w:tcPr>
                <w:p w14:paraId="0D3DCCCA" w14:textId="77777777" w:rsidR="00F33E48" w:rsidRPr="001816C3" w:rsidRDefault="00F33E48" w:rsidP="004E13FF">
                  <w:pPr>
                    <w:jc w:val="both"/>
                    <w:cnfStyle w:val="000000000000" w:firstRow="0" w:lastRow="0" w:firstColumn="0" w:lastColumn="0" w:oddVBand="0" w:evenVBand="0" w:oddHBand="0" w:evenHBand="0" w:firstRowFirstColumn="0" w:firstRowLastColumn="0" w:lastRowFirstColumn="0" w:lastRowLastColumn="0"/>
                    <w:rPr>
                      <w:sz w:val="18"/>
                      <w:szCs w:val="18"/>
                      <w:lang w:eastAsia="zh-CN"/>
                    </w:rPr>
                  </w:pPr>
                  <w:r w:rsidRPr="001816C3">
                    <w:rPr>
                      <w:sz w:val="18"/>
                      <w:szCs w:val="18"/>
                      <w:lang w:eastAsia="zh-CN"/>
                    </w:rPr>
                    <w:t>Same as link level</w:t>
                  </w:r>
                </w:p>
              </w:tc>
            </w:tr>
            <w:tr w:rsidR="00F33E48" w14:paraId="28B22B30" w14:textId="77777777" w:rsidTr="004E13FF">
              <w:trPr>
                <w:trHeight w:val="439"/>
                <w:jc w:val="center"/>
              </w:trPr>
              <w:tc>
                <w:tcPr>
                  <w:cnfStyle w:val="001000000000" w:firstRow="0" w:lastRow="0" w:firstColumn="1" w:lastColumn="0" w:oddVBand="0" w:evenVBand="0" w:oddHBand="0" w:evenHBand="0" w:firstRowFirstColumn="0" w:firstRowLastColumn="0" w:lastRowFirstColumn="0" w:lastRowLastColumn="0"/>
                  <w:tcW w:w="4248" w:type="dxa"/>
                </w:tcPr>
                <w:p w14:paraId="166A0EB0" w14:textId="77777777" w:rsidR="00F33E48" w:rsidRDefault="00F33E48" w:rsidP="004E13FF">
                  <w:pPr>
                    <w:tabs>
                      <w:tab w:val="left" w:pos="839"/>
                    </w:tabs>
                    <w:rPr>
                      <w:bCs w:val="0"/>
                      <w:sz w:val="18"/>
                      <w:szCs w:val="18"/>
                    </w:rPr>
                  </w:pPr>
                  <w:r>
                    <w:rPr>
                      <w:sz w:val="18"/>
                      <w:szCs w:val="18"/>
                    </w:rPr>
                    <w:t xml:space="preserve">UL Maximum power </w:t>
                  </w:r>
                </w:p>
              </w:tc>
              <w:tc>
                <w:tcPr>
                  <w:tcW w:w="4506" w:type="dxa"/>
                </w:tcPr>
                <w:p w14:paraId="7DC23579" w14:textId="77777777" w:rsidR="00F33E48"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 xml:space="preserve">MPR based </w:t>
                  </w:r>
                  <w:proofErr w:type="spellStart"/>
                  <w:r w:rsidRPr="001816C3">
                    <w:rPr>
                      <w:sz w:val="18"/>
                      <w:szCs w:val="18"/>
                    </w:rPr>
                    <w:t>Pcmax</w:t>
                  </w:r>
                  <w:proofErr w:type="spellEnd"/>
                  <w:r w:rsidRPr="001816C3">
                    <w:rPr>
                      <w:sz w:val="18"/>
                      <w:szCs w:val="18"/>
                    </w:rPr>
                    <w:t xml:space="preserve"> according to modulation/FDRA/waveform/coherency/etc.</w:t>
                  </w:r>
                </w:p>
                <w:p w14:paraId="1E8A645C" w14:textId="77777777" w:rsidR="00F33E48" w:rsidRDefault="00F33E48" w:rsidP="00F33E48">
                  <w:pPr>
                    <w:pStyle w:val="ListParagraph"/>
                    <w:numPr>
                      <w:ilvl w:val="0"/>
                      <w:numId w:val="51"/>
                    </w:numPr>
                    <w:tabs>
                      <w:tab w:val="left" w:pos="839"/>
                    </w:tabs>
                    <w:spacing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Option 1: 38.101-1 </w:t>
                  </w:r>
                  <w:proofErr w:type="spellStart"/>
                  <w:r>
                    <w:rPr>
                      <w:sz w:val="18"/>
                      <w:szCs w:val="18"/>
                    </w:rPr>
                    <w:t>section</w:t>
                  </w:r>
                  <w:proofErr w:type="spellEnd"/>
                  <w:r>
                    <w:rPr>
                      <w:sz w:val="18"/>
                      <w:szCs w:val="18"/>
                    </w:rPr>
                    <w:t xml:space="preserve"> 6.2D </w:t>
                  </w:r>
                  <w:proofErr w:type="spellStart"/>
                  <w:r>
                    <w:rPr>
                      <w:sz w:val="18"/>
                      <w:szCs w:val="18"/>
                    </w:rPr>
                    <w:t>definition</w:t>
                  </w:r>
                  <w:proofErr w:type="spellEnd"/>
                  <w:r>
                    <w:rPr>
                      <w:sz w:val="18"/>
                      <w:szCs w:val="18"/>
                    </w:rPr>
                    <w:t xml:space="preserve"> </w:t>
                  </w:r>
                </w:p>
                <w:p w14:paraId="3E38EB93" w14:textId="77777777" w:rsidR="00F33E48" w:rsidRPr="004713EC" w:rsidRDefault="00F33E48" w:rsidP="00F33E48">
                  <w:pPr>
                    <w:pStyle w:val="ListParagraph"/>
                    <w:numPr>
                      <w:ilvl w:val="0"/>
                      <w:numId w:val="51"/>
                    </w:numPr>
                    <w:tabs>
                      <w:tab w:val="left" w:pos="839"/>
                    </w:tabs>
                    <w:spacing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Option 2: </w:t>
                  </w:r>
                  <w:proofErr w:type="spellStart"/>
                  <w:r>
                    <w:rPr>
                      <w:sz w:val="18"/>
                      <w:szCs w:val="18"/>
                    </w:rPr>
                    <w:t>Based</w:t>
                  </w:r>
                  <w:proofErr w:type="spellEnd"/>
                  <w:r>
                    <w:rPr>
                      <w:sz w:val="18"/>
                      <w:szCs w:val="18"/>
                    </w:rPr>
                    <w:t xml:space="preserve"> on a </w:t>
                  </w:r>
                  <w:proofErr w:type="spellStart"/>
                  <w:r>
                    <w:rPr>
                      <w:sz w:val="18"/>
                      <w:szCs w:val="18"/>
                    </w:rPr>
                    <w:t>realistic</w:t>
                  </w:r>
                  <w:proofErr w:type="spellEnd"/>
                  <w:r>
                    <w:rPr>
                      <w:sz w:val="18"/>
                      <w:szCs w:val="18"/>
                    </w:rPr>
                    <w:t xml:space="preserve"> PA </w:t>
                  </w:r>
                  <w:proofErr w:type="spellStart"/>
                  <w:r>
                    <w:rPr>
                      <w:sz w:val="18"/>
                      <w:szCs w:val="18"/>
                    </w:rPr>
                    <w:t>model</w:t>
                  </w:r>
                  <w:proofErr w:type="spellEnd"/>
                </w:p>
              </w:tc>
            </w:tr>
            <w:tr w:rsidR="00F33E48" w14:paraId="202EE3D6" w14:textId="77777777" w:rsidTr="004E13FF">
              <w:trPr>
                <w:trHeight w:val="170"/>
                <w:jc w:val="center"/>
              </w:trPr>
              <w:tc>
                <w:tcPr>
                  <w:cnfStyle w:val="001000000000" w:firstRow="0" w:lastRow="0" w:firstColumn="1" w:lastColumn="0" w:oddVBand="0" w:evenVBand="0" w:oddHBand="0" w:evenHBand="0" w:firstRowFirstColumn="0" w:firstRowLastColumn="0" w:lastRowFirstColumn="0" w:lastRowLastColumn="0"/>
                  <w:tcW w:w="4248" w:type="dxa"/>
                </w:tcPr>
                <w:p w14:paraId="562FA089" w14:textId="77777777" w:rsidR="00F33E48" w:rsidRDefault="00F33E48" w:rsidP="004E13FF">
                  <w:pPr>
                    <w:tabs>
                      <w:tab w:val="left" w:pos="839"/>
                    </w:tabs>
                    <w:rPr>
                      <w:sz w:val="18"/>
                      <w:szCs w:val="18"/>
                    </w:rPr>
                  </w:pPr>
                  <w:r>
                    <w:rPr>
                      <w:sz w:val="18"/>
                      <w:szCs w:val="18"/>
                    </w:rPr>
                    <w:t>UL Power Control Settings</w:t>
                  </w:r>
                </w:p>
              </w:tc>
              <w:tc>
                <w:tcPr>
                  <w:tcW w:w="4506" w:type="dxa"/>
                </w:tcPr>
                <w:p w14:paraId="7C2E8846" w14:textId="77777777" w:rsidR="00F33E48" w:rsidRPr="001816C3"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P0 and Alpha t</w:t>
                  </w:r>
                  <w:r w:rsidRPr="00BD1C7B">
                    <w:rPr>
                      <w:sz w:val="18"/>
                      <w:szCs w:val="18"/>
                    </w:rPr>
                    <w:t>o be reported by the company</w:t>
                  </w:r>
                </w:p>
              </w:tc>
            </w:tr>
            <w:tr w:rsidR="00F33E48" w14:paraId="16232CCB" w14:textId="77777777" w:rsidTr="004E13FF">
              <w:trPr>
                <w:trHeight w:val="276"/>
                <w:jc w:val="center"/>
              </w:trPr>
              <w:tc>
                <w:tcPr>
                  <w:cnfStyle w:val="001000000000" w:firstRow="0" w:lastRow="0" w:firstColumn="1" w:lastColumn="0" w:oddVBand="0" w:evenVBand="0" w:oddHBand="0" w:evenHBand="0" w:firstRowFirstColumn="0" w:firstRowLastColumn="0" w:lastRowFirstColumn="0" w:lastRowLastColumn="0"/>
                  <w:tcW w:w="4248" w:type="dxa"/>
                </w:tcPr>
                <w:p w14:paraId="41E74CB4" w14:textId="77777777" w:rsidR="00F33E48" w:rsidRDefault="00F33E48" w:rsidP="004E13FF">
                  <w:pPr>
                    <w:tabs>
                      <w:tab w:val="left" w:pos="839"/>
                    </w:tabs>
                    <w:rPr>
                      <w:sz w:val="18"/>
                      <w:szCs w:val="18"/>
                    </w:rPr>
                  </w:pPr>
                  <w:r>
                    <w:rPr>
                      <w:sz w:val="18"/>
                      <w:szCs w:val="18"/>
                    </w:rPr>
                    <w:t>SRS periodicity</w:t>
                  </w:r>
                </w:p>
              </w:tc>
              <w:tc>
                <w:tcPr>
                  <w:tcW w:w="4506" w:type="dxa"/>
                </w:tcPr>
                <w:p w14:paraId="61766590" w14:textId="77777777" w:rsidR="00F33E48" w:rsidRDefault="00F33E48" w:rsidP="004E13FF">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BD1C7B">
                    <w:rPr>
                      <w:sz w:val="18"/>
                      <w:szCs w:val="18"/>
                    </w:rPr>
                    <w:t>To be reported by the company</w:t>
                  </w:r>
                </w:p>
              </w:tc>
            </w:tr>
          </w:tbl>
          <w:p w14:paraId="5E7A154D" w14:textId="77777777" w:rsidR="00F33E48" w:rsidRPr="00F81F31" w:rsidRDefault="00F33E48" w:rsidP="004E13FF">
            <w:pPr>
              <w:spacing w:beforeLines="50" w:before="120" w:afterLines="50" w:after="120"/>
              <w:jc w:val="center"/>
              <w:rPr>
                <w:lang w:eastAsia="zh-CN"/>
              </w:rPr>
            </w:pPr>
            <w:r w:rsidRPr="00F81F31">
              <w:rPr>
                <w:lang w:eastAsia="zh-CN"/>
              </w:rPr>
              <w:t>Table</w:t>
            </w:r>
            <w:r>
              <w:rPr>
                <w:lang w:eastAsia="zh-CN"/>
              </w:rPr>
              <w:t>:</w:t>
            </w:r>
            <w:r w:rsidRPr="00F81F31">
              <w:rPr>
                <w:rFonts w:hint="eastAsia"/>
                <w:lang w:eastAsia="zh-CN"/>
              </w:rPr>
              <w:t xml:space="preserve"> </w:t>
            </w:r>
            <w:r>
              <w:rPr>
                <w:lang w:eastAsia="zh-CN"/>
              </w:rPr>
              <w:t>L</w:t>
            </w:r>
            <w:r w:rsidRPr="00F81F31">
              <w:rPr>
                <w:lang w:eastAsia="zh-CN"/>
              </w:rPr>
              <w:t>ink level multi</w:t>
            </w:r>
            <w:r>
              <w:rPr>
                <w:lang w:eastAsia="zh-CN"/>
              </w:rPr>
              <w:t>-</w:t>
            </w:r>
            <w:r w:rsidRPr="00F81F31">
              <w:rPr>
                <w:lang w:eastAsia="zh-CN"/>
              </w:rPr>
              <w:t>user evaluation assumption</w:t>
            </w:r>
            <w:r>
              <w:rPr>
                <w:lang w:eastAsia="zh-CN"/>
              </w:rPr>
              <w:t xml:space="preserve"> for UL low-PAPR proposals</w:t>
            </w:r>
          </w:p>
          <w:tbl>
            <w:tblPr>
              <w:tblStyle w:val="a"/>
              <w:tblW w:w="4474" w:type="pct"/>
              <w:jc w:val="center"/>
              <w:tblLook w:val="04A0" w:firstRow="1" w:lastRow="0" w:firstColumn="1" w:lastColumn="0" w:noHBand="0" w:noVBand="1"/>
            </w:tblPr>
            <w:tblGrid>
              <w:gridCol w:w="2288"/>
              <w:gridCol w:w="6424"/>
            </w:tblGrid>
            <w:tr w:rsidR="00F33E48" w:rsidRPr="003344D1" w14:paraId="2B428BB2" w14:textId="77777777" w:rsidTr="004E13FF">
              <w:trPr>
                <w:trHeight w:val="131"/>
                <w:jc w:val="center"/>
              </w:trPr>
              <w:tc>
                <w:tcPr>
                  <w:tcW w:w="1313" w:type="pct"/>
                  <w:shd w:val="clear" w:color="auto" w:fill="E7E6E6" w:themeFill="background2"/>
                </w:tcPr>
                <w:p w14:paraId="0C901599" w14:textId="77777777" w:rsidR="00F33E48" w:rsidRPr="000C258A" w:rsidRDefault="00F33E48" w:rsidP="004E13FF">
                  <w:pPr>
                    <w:rPr>
                      <w:rFonts w:eastAsiaTheme="minorEastAsia"/>
                      <w:b/>
                      <w:bCs/>
                      <w:color w:val="000000" w:themeColor="text1"/>
                      <w:sz w:val="20"/>
                      <w:szCs w:val="20"/>
                    </w:rPr>
                  </w:pPr>
                  <w:r w:rsidRPr="000C258A">
                    <w:rPr>
                      <w:rFonts w:eastAsiaTheme="minorEastAsia"/>
                      <w:b/>
                      <w:bCs/>
                      <w:color w:val="000000" w:themeColor="text1"/>
                    </w:rPr>
                    <w:t>Parameters</w:t>
                  </w:r>
                </w:p>
              </w:tc>
              <w:tc>
                <w:tcPr>
                  <w:tcW w:w="3687" w:type="pct"/>
                  <w:shd w:val="clear" w:color="auto" w:fill="E7E6E6" w:themeFill="background2"/>
                </w:tcPr>
                <w:p w14:paraId="0E995445" w14:textId="77777777" w:rsidR="00F33E48" w:rsidRPr="000C258A" w:rsidRDefault="00F33E48" w:rsidP="004E13FF">
                  <w:pPr>
                    <w:jc w:val="left"/>
                    <w:rPr>
                      <w:rFonts w:eastAsiaTheme="minorEastAsia"/>
                      <w:b/>
                      <w:bCs/>
                      <w:color w:val="000000" w:themeColor="text1"/>
                      <w:sz w:val="20"/>
                      <w:szCs w:val="20"/>
                    </w:rPr>
                  </w:pPr>
                  <w:r w:rsidRPr="000C258A">
                    <w:rPr>
                      <w:rFonts w:eastAsiaTheme="minorEastAsia"/>
                      <w:b/>
                      <w:bCs/>
                      <w:color w:val="000000" w:themeColor="text1"/>
                    </w:rPr>
                    <w:t>Values</w:t>
                  </w:r>
                </w:p>
              </w:tc>
            </w:tr>
            <w:tr w:rsidR="00F33E48" w:rsidRPr="003344D1" w14:paraId="3113B49C" w14:textId="77777777" w:rsidTr="004E13FF">
              <w:trPr>
                <w:trHeight w:val="156"/>
                <w:jc w:val="center"/>
              </w:trPr>
              <w:tc>
                <w:tcPr>
                  <w:tcW w:w="1313" w:type="pct"/>
                </w:tcPr>
                <w:p w14:paraId="32F60115" w14:textId="77777777" w:rsidR="00F33E48" w:rsidRPr="00412565" w:rsidRDefault="00F33E48" w:rsidP="004E13FF">
                  <w:pPr>
                    <w:rPr>
                      <w:rFonts w:eastAsiaTheme="minorEastAsia"/>
                      <w:color w:val="000000" w:themeColor="text1"/>
                      <w:sz w:val="20"/>
                      <w:szCs w:val="20"/>
                    </w:rPr>
                  </w:pPr>
                  <w:r w:rsidRPr="00412565">
                    <w:rPr>
                      <w:rFonts w:eastAsiaTheme="minorEastAsia" w:hint="eastAsia"/>
                      <w:color w:val="000000" w:themeColor="text1"/>
                      <w:sz w:val="20"/>
                      <w:szCs w:val="20"/>
                    </w:rPr>
                    <w:t>U</w:t>
                  </w:r>
                  <w:r w:rsidRPr="00412565">
                    <w:rPr>
                      <w:rFonts w:eastAsiaTheme="minorEastAsia"/>
                      <w:color w:val="000000" w:themeColor="text1"/>
                      <w:sz w:val="20"/>
                      <w:szCs w:val="20"/>
                    </w:rPr>
                    <w:t>ser #</w:t>
                  </w:r>
                </w:p>
              </w:tc>
              <w:tc>
                <w:tcPr>
                  <w:tcW w:w="3687" w:type="pct"/>
                </w:tcPr>
                <w:p w14:paraId="22945F2B" w14:textId="77777777" w:rsidR="00F33E48" w:rsidRPr="004F549B" w:rsidRDefault="00F33E48" w:rsidP="004E13FF">
                  <w:pPr>
                    <w:rPr>
                      <w:rFonts w:eastAsiaTheme="minorEastAsia"/>
                      <w:color w:val="000000" w:themeColor="text1"/>
                      <w:sz w:val="20"/>
                      <w:szCs w:val="20"/>
                    </w:rPr>
                  </w:pPr>
                  <w:r w:rsidRPr="00822C47">
                    <w:rPr>
                      <w:rFonts w:eastAsiaTheme="minorEastAsia" w:hint="eastAsia"/>
                      <w:color w:val="000000" w:themeColor="text1"/>
                      <w:sz w:val="20"/>
                      <w:szCs w:val="20"/>
                    </w:rPr>
                    <w:t>2</w:t>
                  </w:r>
                  <w:r>
                    <w:rPr>
                      <w:rFonts w:eastAsiaTheme="minorEastAsia"/>
                      <w:color w:val="000000" w:themeColor="text1"/>
                      <w:sz w:val="20"/>
                      <w:szCs w:val="20"/>
                    </w:rPr>
                    <w:t xml:space="preserve"> users</w:t>
                  </w:r>
                </w:p>
              </w:tc>
            </w:tr>
            <w:tr w:rsidR="00F33E48" w:rsidRPr="003344D1" w14:paraId="06465DF4" w14:textId="77777777" w:rsidTr="004E13FF">
              <w:trPr>
                <w:trHeight w:val="94"/>
                <w:jc w:val="center"/>
              </w:trPr>
              <w:tc>
                <w:tcPr>
                  <w:tcW w:w="1313" w:type="pct"/>
                </w:tcPr>
                <w:p w14:paraId="5C04A328" w14:textId="77777777" w:rsidR="00F33E48" w:rsidRPr="00412565" w:rsidRDefault="00F33E48" w:rsidP="004E13FF">
                  <w:pPr>
                    <w:rPr>
                      <w:rFonts w:eastAsiaTheme="minorEastAsia"/>
                      <w:color w:val="000000" w:themeColor="text1"/>
                    </w:rPr>
                  </w:pPr>
                  <w:r>
                    <w:rPr>
                      <w:rFonts w:eastAsiaTheme="minorEastAsia"/>
                      <w:color w:val="000000" w:themeColor="text1"/>
                    </w:rPr>
                    <w:t>RB allocation</w:t>
                  </w:r>
                </w:p>
              </w:tc>
              <w:tc>
                <w:tcPr>
                  <w:tcW w:w="3687" w:type="pct"/>
                </w:tcPr>
                <w:p w14:paraId="38F4113F" w14:textId="77777777" w:rsidR="00F33E48" w:rsidRPr="00965842" w:rsidRDefault="00F33E48" w:rsidP="004E13FF">
                  <w:pPr>
                    <w:rPr>
                      <w:rFonts w:eastAsiaTheme="minorEastAsia"/>
                      <w:color w:val="FF0000"/>
                    </w:rPr>
                  </w:pPr>
                  <w:r>
                    <w:rPr>
                      <w:rFonts w:eastAsiaTheme="minorEastAsia"/>
                      <w:color w:val="000000" w:themeColor="text1"/>
                      <w:sz w:val="20"/>
                      <w:szCs w:val="20"/>
                    </w:rPr>
                    <w:t xml:space="preserve">X RBs per UE, with Y RB </w:t>
                  </w:r>
                  <w:proofErr w:type="gramStart"/>
                  <w:r>
                    <w:rPr>
                      <w:rFonts w:eastAsiaTheme="minorEastAsia"/>
                      <w:color w:val="000000" w:themeColor="text1"/>
                      <w:sz w:val="20"/>
                      <w:szCs w:val="20"/>
                    </w:rPr>
                    <w:t>overlap</w:t>
                  </w:r>
                  <w:proofErr w:type="gramEnd"/>
                  <w:r>
                    <w:rPr>
                      <w:rFonts w:eastAsiaTheme="minorEastAsia"/>
                      <w:color w:val="000000" w:themeColor="text1"/>
                      <w:sz w:val="20"/>
                      <w:szCs w:val="20"/>
                    </w:rPr>
                    <w:t>. I.e. 2X-Y RBs as the total occupied BW</w:t>
                  </w:r>
                </w:p>
              </w:tc>
            </w:tr>
            <w:tr w:rsidR="00F33E48" w:rsidRPr="003344D1" w14:paraId="7AD91C7A" w14:textId="77777777" w:rsidTr="004E13FF">
              <w:trPr>
                <w:trHeight w:val="94"/>
                <w:jc w:val="center"/>
              </w:trPr>
              <w:tc>
                <w:tcPr>
                  <w:tcW w:w="1313" w:type="pct"/>
                </w:tcPr>
                <w:p w14:paraId="548F18BB" w14:textId="77777777" w:rsidR="00F33E48" w:rsidRPr="00412565" w:rsidRDefault="00F33E48" w:rsidP="004E13FF">
                  <w:pPr>
                    <w:rPr>
                      <w:rFonts w:eastAsiaTheme="minorEastAsia"/>
                      <w:color w:val="000000" w:themeColor="text1"/>
                      <w:sz w:val="20"/>
                      <w:szCs w:val="20"/>
                    </w:rPr>
                  </w:pPr>
                  <w:r w:rsidRPr="00412565">
                    <w:rPr>
                      <w:rFonts w:eastAsiaTheme="minorEastAsia" w:hint="eastAsia"/>
                      <w:color w:val="000000" w:themeColor="text1"/>
                      <w:sz w:val="20"/>
                      <w:szCs w:val="20"/>
                    </w:rPr>
                    <w:t>P</w:t>
                  </w:r>
                  <w:r w:rsidRPr="00412565">
                    <w:rPr>
                      <w:rFonts w:eastAsiaTheme="minorEastAsia"/>
                      <w:color w:val="000000" w:themeColor="text1"/>
                      <w:sz w:val="20"/>
                      <w:szCs w:val="20"/>
                    </w:rPr>
                    <w:t>er user configuration</w:t>
                  </w:r>
                </w:p>
              </w:tc>
              <w:tc>
                <w:tcPr>
                  <w:tcW w:w="3687" w:type="pct"/>
                </w:tcPr>
                <w:p w14:paraId="10B49587" w14:textId="77777777" w:rsidR="00F33E48" w:rsidRPr="00270498" w:rsidRDefault="00F33E48" w:rsidP="004E13FF">
                  <w:pPr>
                    <w:rPr>
                      <w:rFonts w:eastAsiaTheme="minorEastAsia"/>
                      <w:sz w:val="20"/>
                      <w:szCs w:val="20"/>
                    </w:rPr>
                  </w:pPr>
                  <w:r w:rsidRPr="00270498">
                    <w:rPr>
                      <w:rFonts w:eastAsiaTheme="minorEastAsia"/>
                      <w:sz w:val="20"/>
                      <w:szCs w:val="20"/>
                    </w:rPr>
                    <w:t xml:space="preserve">As in the single user sim assumptions agreed earlier. </w:t>
                  </w:r>
                </w:p>
              </w:tc>
            </w:tr>
            <w:tr w:rsidR="00F33E48" w:rsidRPr="003344D1" w14:paraId="11BE843A" w14:textId="77777777" w:rsidTr="004E13FF">
              <w:trPr>
                <w:trHeight w:val="94"/>
                <w:jc w:val="center"/>
              </w:trPr>
              <w:tc>
                <w:tcPr>
                  <w:tcW w:w="1313" w:type="pct"/>
                </w:tcPr>
                <w:p w14:paraId="76267C9D" w14:textId="77777777" w:rsidR="00F33E48" w:rsidRPr="00412565" w:rsidRDefault="00F33E48" w:rsidP="004E13FF">
                  <w:pPr>
                    <w:rPr>
                      <w:rFonts w:eastAsiaTheme="minorEastAsia"/>
                      <w:color w:val="000000" w:themeColor="text1"/>
                      <w:sz w:val="20"/>
                      <w:szCs w:val="20"/>
                    </w:rPr>
                  </w:pPr>
                  <w:r w:rsidRPr="00412565">
                    <w:rPr>
                      <w:rFonts w:eastAsiaTheme="minorEastAsia" w:hint="eastAsia"/>
                      <w:color w:val="000000" w:themeColor="text1"/>
                      <w:sz w:val="20"/>
                      <w:szCs w:val="20"/>
                    </w:rPr>
                    <w:t>M</w:t>
                  </w:r>
                  <w:r w:rsidRPr="00412565">
                    <w:rPr>
                      <w:rFonts w:eastAsiaTheme="minorEastAsia"/>
                      <w:color w:val="000000" w:themeColor="text1"/>
                      <w:sz w:val="20"/>
                      <w:szCs w:val="20"/>
                    </w:rPr>
                    <w:t>ulti-user overlap R</w:t>
                  </w:r>
                  <w:r>
                    <w:rPr>
                      <w:rFonts w:eastAsiaTheme="minorEastAsia"/>
                      <w:color w:val="000000" w:themeColor="text1"/>
                      <w:sz w:val="20"/>
                      <w:szCs w:val="20"/>
                    </w:rPr>
                    <w:t>B</w:t>
                  </w:r>
                  <w:r w:rsidRPr="00412565">
                    <w:rPr>
                      <w:rFonts w:eastAsiaTheme="minorEastAsia"/>
                      <w:color w:val="000000" w:themeColor="text1"/>
                      <w:sz w:val="20"/>
                      <w:szCs w:val="20"/>
                    </w:rPr>
                    <w:t>s</w:t>
                  </w:r>
                </w:p>
              </w:tc>
              <w:tc>
                <w:tcPr>
                  <w:tcW w:w="3687" w:type="pct"/>
                </w:tcPr>
                <w:p w14:paraId="3D877C76" w14:textId="77777777" w:rsidR="00F33E48" w:rsidRPr="004F549B" w:rsidRDefault="00F33E48" w:rsidP="004E13FF">
                  <w:pPr>
                    <w:rPr>
                      <w:rFonts w:eastAsiaTheme="minorEastAsia"/>
                      <w:color w:val="000000" w:themeColor="text1"/>
                      <w:sz w:val="20"/>
                      <w:szCs w:val="20"/>
                    </w:rPr>
                  </w:pPr>
                  <w:proofErr w:type="gramStart"/>
                  <w:r w:rsidRPr="00822C47">
                    <w:rPr>
                      <w:rFonts w:eastAsiaTheme="minorEastAsia" w:hint="eastAsia"/>
                      <w:color w:val="000000" w:themeColor="text1"/>
                      <w:sz w:val="20"/>
                      <w:szCs w:val="20"/>
                    </w:rPr>
                    <w:t>R</w:t>
                  </w:r>
                  <w:r w:rsidRPr="006F7AFE">
                    <w:rPr>
                      <w:rFonts w:eastAsiaTheme="minorEastAsia"/>
                      <w:color w:val="000000" w:themeColor="text1"/>
                      <w:sz w:val="20"/>
                      <w:szCs w:val="20"/>
                    </w:rPr>
                    <w:t>eported</w:t>
                  </w:r>
                  <w:proofErr w:type="gramEnd"/>
                  <w:r w:rsidRPr="006F7AFE">
                    <w:rPr>
                      <w:rFonts w:eastAsiaTheme="minorEastAsia"/>
                      <w:color w:val="000000" w:themeColor="text1"/>
                      <w:sz w:val="20"/>
                      <w:szCs w:val="20"/>
                    </w:rPr>
                    <w:t xml:space="preserve"> by companies</w:t>
                  </w:r>
                </w:p>
              </w:tc>
            </w:tr>
            <w:tr w:rsidR="00F33E48" w:rsidRPr="003344D1" w14:paraId="4AAD9E87" w14:textId="77777777" w:rsidTr="004E13FF">
              <w:trPr>
                <w:trHeight w:val="106"/>
                <w:jc w:val="center"/>
              </w:trPr>
              <w:tc>
                <w:tcPr>
                  <w:tcW w:w="1313" w:type="pct"/>
                </w:tcPr>
                <w:p w14:paraId="54E351E0" w14:textId="77777777" w:rsidR="00F33E48" w:rsidRPr="00412565" w:rsidRDefault="00F33E48" w:rsidP="004E13FF">
                  <w:pPr>
                    <w:rPr>
                      <w:rFonts w:eastAsiaTheme="minorEastAsia"/>
                      <w:color w:val="000000" w:themeColor="text1"/>
                      <w:sz w:val="20"/>
                      <w:szCs w:val="20"/>
                    </w:rPr>
                  </w:pPr>
                  <w:r w:rsidRPr="00412565">
                    <w:rPr>
                      <w:rFonts w:eastAsiaTheme="minorEastAsia"/>
                      <w:color w:val="000000" w:themeColor="text1"/>
                      <w:sz w:val="20"/>
                      <w:szCs w:val="20"/>
                    </w:rPr>
                    <w:t>Baseline scheme</w:t>
                  </w:r>
                </w:p>
              </w:tc>
              <w:tc>
                <w:tcPr>
                  <w:tcW w:w="3687" w:type="pct"/>
                </w:tcPr>
                <w:p w14:paraId="2FC8F00B" w14:textId="77777777" w:rsidR="00F33E48" w:rsidRPr="00412565" w:rsidRDefault="00F33E48" w:rsidP="004E13FF">
                  <w:pPr>
                    <w:rPr>
                      <w:rFonts w:eastAsiaTheme="minorEastAsia"/>
                      <w:color w:val="000000" w:themeColor="text1"/>
                      <w:sz w:val="20"/>
                      <w:szCs w:val="20"/>
                    </w:rPr>
                  </w:pPr>
                  <w:r>
                    <w:rPr>
                      <w:rFonts w:eastAsiaTheme="minorEastAsia"/>
                      <w:color w:val="000000" w:themeColor="text1"/>
                      <w:sz w:val="20"/>
                      <w:szCs w:val="20"/>
                    </w:rPr>
                    <w:t>No s</w:t>
                  </w:r>
                  <w:r w:rsidRPr="004F549B">
                    <w:rPr>
                      <w:rFonts w:eastAsiaTheme="minorEastAsia"/>
                      <w:color w:val="000000" w:themeColor="text1"/>
                      <w:sz w:val="20"/>
                      <w:szCs w:val="20"/>
                    </w:rPr>
                    <w:t>pectrum extension</w:t>
                  </w:r>
                  <w:r>
                    <w:rPr>
                      <w:rFonts w:eastAsiaTheme="minorEastAsia"/>
                      <w:color w:val="000000" w:themeColor="text1"/>
                      <w:sz w:val="20"/>
                      <w:szCs w:val="20"/>
                    </w:rPr>
                    <w:t xml:space="preserve">/truncation. </w:t>
                  </w:r>
                  <w:r>
                    <w:rPr>
                      <w:rFonts w:eastAsiaTheme="minorEastAsia"/>
                      <w:color w:val="000000" w:themeColor="text1"/>
                      <w:sz w:val="20"/>
                      <w:szCs w:val="20"/>
                    </w:rPr>
                    <w:br/>
                    <w:t xml:space="preserve">(2X-Y)/2 RB as the occupied BW for each simulated UE. </w:t>
                  </w:r>
                </w:p>
              </w:tc>
            </w:tr>
            <w:tr w:rsidR="00F33E48" w:rsidRPr="003344D1" w14:paraId="78767BF0" w14:textId="77777777" w:rsidTr="004E13FF">
              <w:trPr>
                <w:trHeight w:val="53"/>
                <w:jc w:val="center"/>
              </w:trPr>
              <w:tc>
                <w:tcPr>
                  <w:tcW w:w="1313" w:type="pct"/>
                </w:tcPr>
                <w:p w14:paraId="01A7744B" w14:textId="77777777" w:rsidR="00F33E48" w:rsidRPr="00412565" w:rsidRDefault="00F33E48" w:rsidP="004E13FF">
                  <w:pPr>
                    <w:rPr>
                      <w:rFonts w:eastAsiaTheme="minorEastAsia"/>
                      <w:color w:val="000000" w:themeColor="text1"/>
                      <w:sz w:val="20"/>
                      <w:szCs w:val="20"/>
                    </w:rPr>
                  </w:pPr>
                  <w:r w:rsidRPr="00412565">
                    <w:rPr>
                      <w:rFonts w:eastAsiaTheme="minorEastAsia" w:hint="eastAsia"/>
                      <w:color w:val="000000" w:themeColor="text1"/>
                      <w:sz w:val="20"/>
                      <w:szCs w:val="20"/>
                    </w:rPr>
                    <w:t>P</w:t>
                  </w:r>
                  <w:r w:rsidRPr="00412565">
                    <w:rPr>
                      <w:rFonts w:eastAsiaTheme="minorEastAsia"/>
                      <w:color w:val="000000" w:themeColor="text1"/>
                      <w:sz w:val="20"/>
                      <w:szCs w:val="20"/>
                    </w:rPr>
                    <w:t>er UE MCS</w:t>
                  </w:r>
                </w:p>
              </w:tc>
              <w:tc>
                <w:tcPr>
                  <w:tcW w:w="3687" w:type="pct"/>
                </w:tcPr>
                <w:p w14:paraId="10250D28" w14:textId="77777777" w:rsidR="00F33E48" w:rsidRPr="006F7AFE" w:rsidRDefault="00F33E48" w:rsidP="004E13FF">
                  <w:pPr>
                    <w:rPr>
                      <w:rFonts w:eastAsiaTheme="minorEastAsia"/>
                      <w:color w:val="000000" w:themeColor="text1"/>
                      <w:sz w:val="20"/>
                      <w:szCs w:val="20"/>
                    </w:rPr>
                  </w:pPr>
                  <w:r w:rsidRPr="00822C47">
                    <w:rPr>
                      <w:rFonts w:eastAsiaTheme="minorEastAsia"/>
                      <w:color w:val="000000" w:themeColor="text1"/>
                      <w:sz w:val="20"/>
                      <w:szCs w:val="20"/>
                    </w:rPr>
                    <w:t>Chosen to align with the spectr</w:t>
                  </w:r>
                  <w:r>
                    <w:rPr>
                      <w:rFonts w:eastAsiaTheme="minorEastAsia"/>
                      <w:color w:val="000000" w:themeColor="text1"/>
                      <w:sz w:val="20"/>
                      <w:szCs w:val="20"/>
                    </w:rPr>
                    <w:t>al</w:t>
                  </w:r>
                  <w:r w:rsidRPr="00822C47">
                    <w:rPr>
                      <w:rFonts w:eastAsiaTheme="minorEastAsia"/>
                      <w:color w:val="000000" w:themeColor="text1"/>
                      <w:sz w:val="20"/>
                      <w:szCs w:val="20"/>
                    </w:rPr>
                    <w:t xml:space="preserve"> efficiency</w:t>
                  </w:r>
                </w:p>
              </w:tc>
            </w:tr>
            <w:tr w:rsidR="00F33E48" w:rsidRPr="003344D1" w14:paraId="07559EB2" w14:textId="77777777" w:rsidTr="004E13FF">
              <w:trPr>
                <w:trHeight w:val="53"/>
                <w:jc w:val="center"/>
              </w:trPr>
              <w:tc>
                <w:tcPr>
                  <w:tcW w:w="1313" w:type="pct"/>
                </w:tcPr>
                <w:p w14:paraId="747DABAB" w14:textId="77777777" w:rsidR="00F33E48" w:rsidRPr="008C7D17" w:rsidRDefault="00F33E48" w:rsidP="004E13FF">
                  <w:pPr>
                    <w:rPr>
                      <w:rFonts w:eastAsiaTheme="minorEastAsia"/>
                      <w:color w:val="000000" w:themeColor="text1"/>
                      <w:sz w:val="20"/>
                      <w:szCs w:val="20"/>
                    </w:rPr>
                  </w:pPr>
                  <w:r w:rsidRPr="008C7D17">
                    <w:rPr>
                      <w:rFonts w:eastAsiaTheme="minorEastAsia"/>
                      <w:color w:val="000000" w:themeColor="text1"/>
                      <w:sz w:val="20"/>
                      <w:szCs w:val="20"/>
                    </w:rPr>
                    <w:t>Receiver type</w:t>
                  </w:r>
                </w:p>
              </w:tc>
              <w:tc>
                <w:tcPr>
                  <w:tcW w:w="3687" w:type="pct"/>
                </w:tcPr>
                <w:p w14:paraId="142FC2EC" w14:textId="77777777" w:rsidR="00F33E48" w:rsidRPr="008C7D17" w:rsidRDefault="00F33E48" w:rsidP="004E13FF">
                  <w:pPr>
                    <w:rPr>
                      <w:rFonts w:eastAsiaTheme="minorEastAsia"/>
                      <w:color w:val="000000" w:themeColor="text1"/>
                      <w:sz w:val="20"/>
                      <w:szCs w:val="20"/>
                    </w:rPr>
                  </w:pPr>
                  <w:r w:rsidRPr="008C7D17">
                    <w:rPr>
                      <w:rFonts w:eastAsiaTheme="minorEastAsia"/>
                      <w:color w:val="000000" w:themeColor="text1"/>
                      <w:sz w:val="20"/>
                      <w:szCs w:val="20"/>
                    </w:rPr>
                    <w:t>The receiver type/algorithm to be reported by the proponent</w:t>
                  </w:r>
                </w:p>
              </w:tc>
            </w:tr>
          </w:tbl>
          <w:p w14:paraId="7AB5C6A9" w14:textId="77777777" w:rsidR="00F33E48" w:rsidRDefault="00F33E48" w:rsidP="004E13FF">
            <w:pPr>
              <w:rPr>
                <w:rFonts w:eastAsia="DengXian"/>
                <w:lang w:eastAsia="zh-CN"/>
              </w:rPr>
            </w:pPr>
          </w:p>
          <w:p w14:paraId="2A9343D9" w14:textId="77777777" w:rsidR="00F33E48" w:rsidRPr="00626685" w:rsidRDefault="00F33E48" w:rsidP="004E13FF">
            <w:pPr>
              <w:spacing w:line="276" w:lineRule="auto"/>
              <w:jc w:val="both"/>
              <w:rPr>
                <w:rFonts w:asciiTheme="majorBidi" w:hAnsiTheme="majorBidi" w:cstheme="majorBidi"/>
              </w:rPr>
            </w:pPr>
          </w:p>
        </w:tc>
      </w:tr>
      <w:bookmarkEnd w:id="0"/>
    </w:tbl>
    <w:p w14:paraId="554B4B98" w14:textId="77777777" w:rsidR="00F33E48" w:rsidRPr="00626685" w:rsidRDefault="00F33E48" w:rsidP="00F33E48">
      <w:pPr>
        <w:spacing w:line="276" w:lineRule="auto"/>
        <w:jc w:val="both"/>
        <w:rPr>
          <w:rFonts w:cs="Arial"/>
          <w:sz w:val="28"/>
        </w:rPr>
      </w:pPr>
    </w:p>
    <w:p w14:paraId="7B4FF8CC" w14:textId="3E389E83" w:rsidR="00391090" w:rsidRPr="00DC5ED4" w:rsidRDefault="00391090" w:rsidP="00F33E48">
      <w:pPr>
        <w:spacing w:line="276" w:lineRule="auto"/>
        <w:jc w:val="both"/>
      </w:pPr>
    </w:p>
    <w:sectPr w:rsidR="00391090" w:rsidRPr="00DC5ED4" w:rsidSect="00C92E16">
      <w:headerReference w:type="even" r:id="rId17"/>
      <w:footerReference w:type="even" r:id="rId18"/>
      <w:footerReference w:type="default" r:id="rId19"/>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A42FBD" w14:textId="77777777" w:rsidR="009E2F78" w:rsidRDefault="009E2F78">
      <w:r>
        <w:separator/>
      </w:r>
    </w:p>
  </w:endnote>
  <w:endnote w:type="continuationSeparator" w:id="0">
    <w:p w14:paraId="441BCD72" w14:textId="77777777" w:rsidR="009E2F78" w:rsidRDefault="009E2F78">
      <w:r>
        <w:continuationSeparator/>
      </w:r>
    </w:p>
  </w:endnote>
  <w:endnote w:type="continuationNotice" w:id="1">
    <w:p w14:paraId="59471B2A" w14:textId="77777777" w:rsidR="009E2F78" w:rsidRDefault="009E2F7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E1E24" w14:textId="77777777" w:rsidR="009B77EF" w:rsidRPr="00A21948" w:rsidRDefault="003F77CB" w:rsidP="004C0729">
    <w:pPr>
      <w:pStyle w:val="Footer"/>
      <w:framePr w:wrap="around" w:vAnchor="text" w:hAnchor="margin" w:xAlign="right" w:y="1"/>
      <w:rPr>
        <w:rStyle w:val="PageNumber"/>
        <w:noProof w:val="0"/>
        <w:lang w:val="en-US"/>
      </w:rPr>
    </w:pPr>
    <w:r w:rsidRPr="00A21948">
      <w:rPr>
        <w:rStyle w:val="PageNumber"/>
        <w:noProof w:val="0"/>
        <w:lang w:val="en-US"/>
      </w:rPr>
      <w:fldChar w:fldCharType="begin"/>
    </w:r>
    <w:r w:rsidRPr="00A21948">
      <w:rPr>
        <w:rStyle w:val="PageNumber"/>
        <w:noProof w:val="0"/>
        <w:lang w:val="en-US"/>
      </w:rPr>
      <w:instrText xml:space="preserve">PAGE  </w:instrText>
    </w:r>
    <w:r w:rsidRPr="00A21948">
      <w:rPr>
        <w:rStyle w:val="PageNumber"/>
        <w:noProof w:val="0"/>
        <w:lang w:val="en-US"/>
      </w:rPr>
      <w:fldChar w:fldCharType="end"/>
    </w:r>
  </w:p>
  <w:p w14:paraId="61C73F11" w14:textId="77777777" w:rsidR="009B77EF" w:rsidRPr="00A21948" w:rsidRDefault="009B77EF" w:rsidP="004C0729">
    <w:pPr>
      <w:pStyle w:val="Footer"/>
      <w:ind w:right="360"/>
      <w:rPr>
        <w:noProof w:val="0"/>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C5643B" w14:textId="77777777" w:rsidR="009B77EF" w:rsidRPr="00A21948" w:rsidRDefault="003F77CB" w:rsidP="004C0729">
    <w:pPr>
      <w:pStyle w:val="Footer"/>
      <w:ind w:right="360"/>
      <w:rPr>
        <w:noProof w:val="0"/>
        <w:lang w:val="en-US"/>
      </w:rPr>
    </w:pPr>
    <w:r w:rsidRPr="00A21948">
      <w:rPr>
        <w:rStyle w:val="PageNumber"/>
        <w:noProof w:val="0"/>
        <w:lang w:val="en-US"/>
      </w:rPr>
      <w:fldChar w:fldCharType="begin"/>
    </w:r>
    <w:r w:rsidRPr="00A21948">
      <w:rPr>
        <w:rStyle w:val="PageNumber"/>
        <w:noProof w:val="0"/>
        <w:lang w:val="en-US"/>
      </w:rPr>
      <w:instrText xml:space="preserve"> PAGE </w:instrText>
    </w:r>
    <w:r w:rsidRPr="00A21948">
      <w:rPr>
        <w:rStyle w:val="PageNumber"/>
        <w:noProof w:val="0"/>
        <w:lang w:val="en-US"/>
      </w:rPr>
      <w:fldChar w:fldCharType="separate"/>
    </w:r>
    <w:r w:rsidRPr="00A21948">
      <w:rPr>
        <w:rStyle w:val="PageNumber"/>
        <w:noProof w:val="0"/>
        <w:lang w:val="en-US"/>
      </w:rPr>
      <w:t>5</w:t>
    </w:r>
    <w:r w:rsidRPr="00A21948">
      <w:rPr>
        <w:rStyle w:val="PageNumber"/>
        <w:noProof w:val="0"/>
        <w:lang w:val="en-US"/>
      </w:rPr>
      <w:fldChar w:fldCharType="end"/>
    </w:r>
    <w:r w:rsidRPr="00A21948">
      <w:rPr>
        <w:rStyle w:val="PageNumber"/>
        <w:noProof w:val="0"/>
        <w:lang w:val="en-US"/>
      </w:rPr>
      <w:t>/</w:t>
    </w:r>
    <w:r w:rsidRPr="00A21948">
      <w:rPr>
        <w:rStyle w:val="PageNumber"/>
        <w:noProof w:val="0"/>
        <w:lang w:val="en-US"/>
      </w:rPr>
      <w:fldChar w:fldCharType="begin"/>
    </w:r>
    <w:r w:rsidRPr="00A21948">
      <w:rPr>
        <w:rStyle w:val="PageNumber"/>
        <w:noProof w:val="0"/>
        <w:lang w:val="en-US"/>
      </w:rPr>
      <w:instrText xml:space="preserve"> NUMPAGES </w:instrText>
    </w:r>
    <w:r w:rsidRPr="00A21948">
      <w:rPr>
        <w:rStyle w:val="PageNumber"/>
        <w:noProof w:val="0"/>
        <w:lang w:val="en-US"/>
      </w:rPr>
      <w:fldChar w:fldCharType="separate"/>
    </w:r>
    <w:r w:rsidRPr="00A21948">
      <w:rPr>
        <w:rStyle w:val="PageNumber"/>
        <w:noProof w:val="0"/>
        <w:lang w:val="en-US"/>
      </w:rPr>
      <w:t>5</w:t>
    </w:r>
    <w:r w:rsidRPr="00A21948">
      <w:rPr>
        <w:rStyle w:val="PageNumber"/>
        <w:noProof w:val="0"/>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17AA9B" w14:textId="77777777" w:rsidR="009E2F78" w:rsidRDefault="009E2F78">
      <w:r>
        <w:separator/>
      </w:r>
    </w:p>
  </w:footnote>
  <w:footnote w:type="continuationSeparator" w:id="0">
    <w:p w14:paraId="03CF0665" w14:textId="77777777" w:rsidR="009E2F78" w:rsidRDefault="009E2F78">
      <w:r>
        <w:continuationSeparator/>
      </w:r>
    </w:p>
  </w:footnote>
  <w:footnote w:type="continuationNotice" w:id="1">
    <w:p w14:paraId="655532A3" w14:textId="77777777" w:rsidR="009E2F78" w:rsidRDefault="009E2F7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A6D9EC" w14:textId="77777777" w:rsidR="009B77EF" w:rsidRPr="00A21948" w:rsidRDefault="003F77CB">
    <w:r w:rsidRPr="00A21948">
      <w:t xml:space="preserve">Page </w:t>
    </w:r>
    <w:r w:rsidRPr="00A21948">
      <w:fldChar w:fldCharType="begin"/>
    </w:r>
    <w:r w:rsidRPr="00A21948">
      <w:instrText>PAGE</w:instrText>
    </w:r>
    <w:r w:rsidRPr="00A21948">
      <w:fldChar w:fldCharType="separate"/>
    </w:r>
    <w:r w:rsidRPr="00A21948">
      <w:t>1</w:t>
    </w:r>
    <w:r w:rsidRPr="00A21948">
      <w:fldChar w:fldCharType="end"/>
    </w:r>
  </w:p>
</w:hdr>
</file>

<file path=word/intelligence2.xml><?xml version="1.0" encoding="utf-8"?>
<int2:intelligence xmlns:int2="http://schemas.microsoft.com/office/intelligence/2020/intelligence" xmlns:oel="http://schemas.microsoft.com/office/2019/extlst">
  <int2:observations>
    <int2:textHash int2:hashCode="ev5lItwpc2F5rf" int2:id="ACVqHLTL">
      <int2:state int2:value="Rejected" int2:type="AugLoop_Text_Critique"/>
    </int2:textHash>
    <int2:textHash int2:hashCode="lpwOMlNIrQzdqD" int2:id="MmFYBS9R">
      <int2:state int2:value="Rejected" int2:type="AugLoop_Text_Critique"/>
    </int2:textHash>
    <int2:textHash int2:hashCode="ccYa/T5sArXkwr" int2:id="fRC5ANix">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3"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4" w15:restartNumberingAfterBreak="0">
    <w:nsid w:val="0C3F0ECE"/>
    <w:multiLevelType w:val="hybridMultilevel"/>
    <w:tmpl w:val="BE2C30B8"/>
    <w:lvl w:ilvl="0" w:tplc="1DE4077E">
      <w:start w:val="1"/>
      <w:numFmt w:val="decimal"/>
      <w:lvlText w:val="%1."/>
      <w:lvlJc w:val="left"/>
      <w:pPr>
        <w:ind w:left="360" w:hanging="360"/>
      </w:pPr>
    </w:lvl>
    <w:lvl w:ilvl="1" w:tplc="04090019">
      <w:start w:val="1"/>
      <w:numFmt w:val="lowerLetter"/>
      <w:lvlText w:val="%2)"/>
      <w:lvlJc w:val="left"/>
      <w:pPr>
        <w:ind w:left="880" w:hanging="440"/>
      </w:pPr>
    </w:lvl>
    <w:lvl w:ilvl="2" w:tplc="0409001B">
      <w:start w:val="1"/>
      <w:numFmt w:val="lowerRoman"/>
      <w:lvlText w:val="%3."/>
      <w:lvlJc w:val="right"/>
      <w:pPr>
        <w:ind w:left="1320" w:hanging="440"/>
      </w:pPr>
    </w:lvl>
    <w:lvl w:ilvl="3" w:tplc="0409000F">
      <w:start w:val="1"/>
      <w:numFmt w:val="decimal"/>
      <w:lvlText w:val="%4."/>
      <w:lvlJc w:val="left"/>
      <w:pPr>
        <w:ind w:left="1760" w:hanging="440"/>
      </w:pPr>
    </w:lvl>
    <w:lvl w:ilvl="4" w:tplc="04090019">
      <w:start w:val="1"/>
      <w:numFmt w:val="lowerLetter"/>
      <w:lvlText w:val="%5)"/>
      <w:lvlJc w:val="left"/>
      <w:pPr>
        <w:ind w:left="2200" w:hanging="440"/>
      </w:pPr>
    </w:lvl>
    <w:lvl w:ilvl="5" w:tplc="0409001B">
      <w:start w:val="1"/>
      <w:numFmt w:val="lowerRoman"/>
      <w:lvlText w:val="%6."/>
      <w:lvlJc w:val="right"/>
      <w:pPr>
        <w:ind w:left="2640" w:hanging="440"/>
      </w:pPr>
    </w:lvl>
    <w:lvl w:ilvl="6" w:tplc="0409000F">
      <w:start w:val="1"/>
      <w:numFmt w:val="decimal"/>
      <w:lvlText w:val="%7."/>
      <w:lvlJc w:val="left"/>
      <w:pPr>
        <w:ind w:left="3080" w:hanging="440"/>
      </w:pPr>
    </w:lvl>
    <w:lvl w:ilvl="7" w:tplc="04090019">
      <w:start w:val="1"/>
      <w:numFmt w:val="lowerLetter"/>
      <w:lvlText w:val="%8)"/>
      <w:lvlJc w:val="left"/>
      <w:pPr>
        <w:ind w:left="3520" w:hanging="440"/>
      </w:pPr>
    </w:lvl>
    <w:lvl w:ilvl="8" w:tplc="0409001B">
      <w:start w:val="1"/>
      <w:numFmt w:val="lowerRoman"/>
      <w:lvlText w:val="%9."/>
      <w:lvlJc w:val="right"/>
      <w:pPr>
        <w:ind w:left="3960" w:hanging="440"/>
      </w:pPr>
    </w:lvl>
  </w:abstractNum>
  <w:abstractNum w:abstractNumId="5" w15:restartNumberingAfterBreak="0">
    <w:nsid w:val="0F1845EE"/>
    <w:multiLevelType w:val="hybridMultilevel"/>
    <w:tmpl w:val="38465EB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DA1687D"/>
    <w:multiLevelType w:val="hybridMultilevel"/>
    <w:tmpl w:val="D4C29A20"/>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8"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29A1AE6"/>
    <w:multiLevelType w:val="hybridMultilevel"/>
    <w:tmpl w:val="4C5CC1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5293CE5"/>
    <w:multiLevelType w:val="hybridMultilevel"/>
    <w:tmpl w:val="A8F083C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26843E27"/>
    <w:multiLevelType w:val="hybridMultilevel"/>
    <w:tmpl w:val="567409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7954C2D"/>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863133D"/>
    <w:multiLevelType w:val="multilevel"/>
    <w:tmpl w:val="993ADE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D0130EB"/>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589028A"/>
    <w:multiLevelType w:val="multilevel"/>
    <w:tmpl w:val="B8E6DE9E"/>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94E27E3"/>
    <w:multiLevelType w:val="multilevel"/>
    <w:tmpl w:val="C2A23FA0"/>
    <w:lvl w:ilvl="0">
      <w:start w:val="1"/>
      <w:numFmt w:val="decimal"/>
      <w:lvlText w:val="%1."/>
      <w:lvlJc w:val="left"/>
      <w:pPr>
        <w:tabs>
          <w:tab w:val="num" w:pos="360"/>
        </w:tabs>
        <w:ind w:left="360" w:hanging="360"/>
      </w:p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2" w15:restartNumberingAfterBreak="0">
    <w:nsid w:val="39AE0FEC"/>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23" w15:restartNumberingAfterBreak="0">
    <w:nsid w:val="3FE91D8F"/>
    <w:multiLevelType w:val="hybridMultilevel"/>
    <w:tmpl w:val="60ECBE7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4"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42E33D50"/>
    <w:multiLevelType w:val="hybridMultilevel"/>
    <w:tmpl w:val="B7441D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39159A0"/>
    <w:multiLevelType w:val="hybridMultilevel"/>
    <w:tmpl w:val="2F7049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7751471"/>
    <w:multiLevelType w:val="hybridMultilevel"/>
    <w:tmpl w:val="F1225E40"/>
    <w:lvl w:ilvl="0" w:tplc="33C8DC0A">
      <w:start w:val="1"/>
      <w:numFmt w:val="decimal"/>
      <w:lvlText w:val="(%1)"/>
      <w:lvlJc w:val="left"/>
      <w:pPr>
        <w:ind w:left="720" w:hanging="360"/>
      </w:pPr>
      <w:rPr>
        <w:rFonts w:ascii="Times New Roman" w:eastAsia="Malgun Gothic" w:hAnsi="Times New Roman" w:cs="Times New Roman"/>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101505E"/>
    <w:multiLevelType w:val="hybridMultilevel"/>
    <w:tmpl w:val="6C28A41A"/>
    <w:lvl w:ilvl="0" w:tplc="901E4CC4">
      <w:start w:val="1"/>
      <w:numFmt w:val="decimal"/>
      <w:pStyle w:val="Observation"/>
      <w:lvlText w:val="Observation %1"/>
      <w:lvlJc w:val="left"/>
      <w:pPr>
        <w:ind w:left="-90" w:hanging="360"/>
      </w:pPr>
      <w:rPr>
        <w:rFonts w:hint="default"/>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33" w15:restartNumberingAfterBreak="0">
    <w:nsid w:val="516C6D54"/>
    <w:multiLevelType w:val="hybridMultilevel"/>
    <w:tmpl w:val="AFEA586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9E44C0A"/>
    <w:multiLevelType w:val="hybridMultilevel"/>
    <w:tmpl w:val="D4C29A20"/>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36"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3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5BF04B92"/>
    <w:multiLevelType w:val="hybridMultilevel"/>
    <w:tmpl w:val="EE20F8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5D3D24C1"/>
    <w:multiLevelType w:val="hybridMultilevel"/>
    <w:tmpl w:val="738403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1"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61FB33F7"/>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43"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8"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0"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16cid:durableId="520781292">
    <w:abstractNumId w:val="30"/>
  </w:num>
  <w:num w:numId="2" w16cid:durableId="394163831">
    <w:abstractNumId w:val="0"/>
  </w:num>
  <w:num w:numId="3" w16cid:durableId="1557155946">
    <w:abstractNumId w:val="32"/>
  </w:num>
  <w:num w:numId="4" w16cid:durableId="1499077581">
    <w:abstractNumId w:val="34"/>
  </w:num>
  <w:num w:numId="5" w16cid:durableId="1604454418">
    <w:abstractNumId w:val="37"/>
  </w:num>
  <w:num w:numId="6" w16cid:durableId="257566532">
    <w:abstractNumId w:val="9"/>
  </w:num>
  <w:num w:numId="7" w16cid:durableId="435901887">
    <w:abstractNumId w:val="14"/>
  </w:num>
  <w:num w:numId="8" w16cid:durableId="917590447">
    <w:abstractNumId w:val="6"/>
  </w:num>
  <w:num w:numId="9" w16cid:durableId="1753769855">
    <w:abstractNumId w:val="49"/>
  </w:num>
  <w:num w:numId="10" w16cid:durableId="1007633753">
    <w:abstractNumId w:val="19"/>
  </w:num>
  <w:num w:numId="11" w16cid:durableId="1806582289">
    <w:abstractNumId w:val="47"/>
  </w:num>
  <w:num w:numId="12" w16cid:durableId="697439051">
    <w:abstractNumId w:val="51"/>
  </w:num>
  <w:num w:numId="13" w16cid:durableId="1496068424">
    <w:abstractNumId w:val="1"/>
  </w:num>
  <w:num w:numId="14" w16cid:durableId="1023672763">
    <w:abstractNumId w:val="2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605364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07801844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89030194">
    <w:abstractNumId w:val="28"/>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6072380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967224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8362188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8095128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5402355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073111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2343118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54952055">
    <w:abstractNumId w:val="41"/>
  </w:num>
  <w:num w:numId="26" w16cid:durableId="943416426">
    <w:abstractNumId w:val="5"/>
  </w:num>
  <w:num w:numId="27" w16cid:durableId="1436093230">
    <w:abstractNumId w:val="15"/>
  </w:num>
  <w:num w:numId="28" w16cid:durableId="2065256690">
    <w:abstractNumId w:val="10"/>
  </w:num>
  <w:num w:numId="29" w16cid:durableId="306252849">
    <w:abstractNumId w:val="20"/>
  </w:num>
  <w:num w:numId="30" w16cid:durableId="559828213">
    <w:abstractNumId w:val="18"/>
  </w:num>
  <w:num w:numId="31" w16cid:durableId="864904578">
    <w:abstractNumId w:val="21"/>
  </w:num>
  <w:num w:numId="32" w16cid:durableId="384644431">
    <w:abstractNumId w:val="38"/>
  </w:num>
  <w:num w:numId="33" w16cid:durableId="2115245075">
    <w:abstractNumId w:val="25"/>
  </w:num>
  <w:num w:numId="34" w16cid:durableId="360665061">
    <w:abstractNumId w:val="26"/>
  </w:num>
  <w:num w:numId="35" w16cid:durableId="1456756735">
    <w:abstractNumId w:val="12"/>
  </w:num>
  <w:num w:numId="36" w16cid:durableId="161284331">
    <w:abstractNumId w:val="39"/>
  </w:num>
  <w:num w:numId="37" w16cid:durableId="85536841">
    <w:abstractNumId w:val="13"/>
  </w:num>
  <w:num w:numId="38" w16cid:durableId="2090223902">
    <w:abstractNumId w:val="33"/>
  </w:num>
  <w:num w:numId="39" w16cid:durableId="1598445130">
    <w:abstractNumId w:val="16"/>
  </w:num>
  <w:num w:numId="40" w16cid:durableId="64936173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13799133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469007669">
    <w:abstractNumId w:val="29"/>
  </w:num>
  <w:num w:numId="43" w16cid:durableId="1056859194">
    <w:abstractNumId w:val="23"/>
  </w:num>
  <w:num w:numId="44" w16cid:durableId="1968655245">
    <w:abstractNumId w:val="17"/>
  </w:num>
  <w:num w:numId="45" w16cid:durableId="328876071">
    <w:abstractNumId w:val="45"/>
  </w:num>
  <w:num w:numId="46" w16cid:durableId="931619965">
    <w:abstractNumId w:val="36"/>
  </w:num>
  <w:num w:numId="47" w16cid:durableId="1469515288">
    <w:abstractNumId w:val="48"/>
  </w:num>
  <w:num w:numId="48" w16cid:durableId="473717536">
    <w:abstractNumId w:val="11"/>
  </w:num>
  <w:num w:numId="49" w16cid:durableId="1018628692">
    <w:abstractNumId w:val="40"/>
  </w:num>
  <w:num w:numId="50" w16cid:durableId="754008873">
    <w:abstractNumId w:val="24"/>
  </w:num>
  <w:num w:numId="51" w16cid:durableId="526404775">
    <w:abstractNumId w:val="44"/>
  </w:num>
  <w:num w:numId="52" w16cid:durableId="969287961">
    <w:abstractNumId w:val="43"/>
  </w:num>
  <w:num w:numId="53" w16cid:durableId="596251030">
    <w:abstractNumId w:val="3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removeDateAndTime/>
  <w:printFractionalCharacterWidth/>
  <w:bordersDoNotSurroundHeader/>
  <w:bordersDoNotSurroundFooter/>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571"/>
    <w:rsid w:val="000006E1"/>
    <w:rsid w:val="00000823"/>
    <w:rsid w:val="00000CAD"/>
    <w:rsid w:val="00000F0A"/>
    <w:rsid w:val="00000F4D"/>
    <w:rsid w:val="00001050"/>
    <w:rsid w:val="0000178C"/>
    <w:rsid w:val="00001DA0"/>
    <w:rsid w:val="00001E31"/>
    <w:rsid w:val="00001ED0"/>
    <w:rsid w:val="00001EF0"/>
    <w:rsid w:val="00002164"/>
    <w:rsid w:val="00002734"/>
    <w:rsid w:val="000028B0"/>
    <w:rsid w:val="00002905"/>
    <w:rsid w:val="00002998"/>
    <w:rsid w:val="00002A37"/>
    <w:rsid w:val="00002D58"/>
    <w:rsid w:val="000031A7"/>
    <w:rsid w:val="0000368E"/>
    <w:rsid w:val="000038D6"/>
    <w:rsid w:val="000039F5"/>
    <w:rsid w:val="00003A1C"/>
    <w:rsid w:val="00003D88"/>
    <w:rsid w:val="000041E9"/>
    <w:rsid w:val="00004311"/>
    <w:rsid w:val="0000475E"/>
    <w:rsid w:val="00004E0F"/>
    <w:rsid w:val="000051CF"/>
    <w:rsid w:val="00005588"/>
    <w:rsid w:val="0000564C"/>
    <w:rsid w:val="000056F5"/>
    <w:rsid w:val="0000584C"/>
    <w:rsid w:val="00005AE0"/>
    <w:rsid w:val="00005CB8"/>
    <w:rsid w:val="00005D13"/>
    <w:rsid w:val="0000643C"/>
    <w:rsid w:val="00006446"/>
    <w:rsid w:val="000065C0"/>
    <w:rsid w:val="00006896"/>
    <w:rsid w:val="00006A31"/>
    <w:rsid w:val="00006A49"/>
    <w:rsid w:val="00006D5D"/>
    <w:rsid w:val="00007097"/>
    <w:rsid w:val="00007351"/>
    <w:rsid w:val="0000759F"/>
    <w:rsid w:val="00007B6B"/>
    <w:rsid w:val="00007CDC"/>
    <w:rsid w:val="00010787"/>
    <w:rsid w:val="000108FD"/>
    <w:rsid w:val="000112B8"/>
    <w:rsid w:val="00011885"/>
    <w:rsid w:val="00011AF0"/>
    <w:rsid w:val="00011B28"/>
    <w:rsid w:val="00011D62"/>
    <w:rsid w:val="00011EBC"/>
    <w:rsid w:val="00011EFF"/>
    <w:rsid w:val="000120BA"/>
    <w:rsid w:val="0001218C"/>
    <w:rsid w:val="00012272"/>
    <w:rsid w:val="00012301"/>
    <w:rsid w:val="000124EF"/>
    <w:rsid w:val="000125B0"/>
    <w:rsid w:val="00012691"/>
    <w:rsid w:val="000129C0"/>
    <w:rsid w:val="00012F47"/>
    <w:rsid w:val="00013375"/>
    <w:rsid w:val="0001344B"/>
    <w:rsid w:val="0001345C"/>
    <w:rsid w:val="000137E8"/>
    <w:rsid w:val="000137EC"/>
    <w:rsid w:val="00013951"/>
    <w:rsid w:val="00013AA3"/>
    <w:rsid w:val="00013BC4"/>
    <w:rsid w:val="00013D6F"/>
    <w:rsid w:val="00014050"/>
    <w:rsid w:val="000140F0"/>
    <w:rsid w:val="0001455A"/>
    <w:rsid w:val="00014687"/>
    <w:rsid w:val="00014AE8"/>
    <w:rsid w:val="000153D7"/>
    <w:rsid w:val="00015604"/>
    <w:rsid w:val="00015784"/>
    <w:rsid w:val="00015AD7"/>
    <w:rsid w:val="00015D15"/>
    <w:rsid w:val="00015E68"/>
    <w:rsid w:val="00016310"/>
    <w:rsid w:val="000165E6"/>
    <w:rsid w:val="00016612"/>
    <w:rsid w:val="00016A3E"/>
    <w:rsid w:val="00016A92"/>
    <w:rsid w:val="00016BAB"/>
    <w:rsid w:val="00016E9C"/>
    <w:rsid w:val="00016FD6"/>
    <w:rsid w:val="00017566"/>
    <w:rsid w:val="00017B36"/>
    <w:rsid w:val="00017F6B"/>
    <w:rsid w:val="00020079"/>
    <w:rsid w:val="000206B3"/>
    <w:rsid w:val="00020B81"/>
    <w:rsid w:val="0002102D"/>
    <w:rsid w:val="00021494"/>
    <w:rsid w:val="00021CA0"/>
    <w:rsid w:val="00021D15"/>
    <w:rsid w:val="000224B8"/>
    <w:rsid w:val="00022675"/>
    <w:rsid w:val="000228D9"/>
    <w:rsid w:val="00022C56"/>
    <w:rsid w:val="00022ECB"/>
    <w:rsid w:val="00023087"/>
    <w:rsid w:val="0002317B"/>
    <w:rsid w:val="000233CB"/>
    <w:rsid w:val="00023621"/>
    <w:rsid w:val="00023FD4"/>
    <w:rsid w:val="0002415C"/>
    <w:rsid w:val="000242C9"/>
    <w:rsid w:val="0002431B"/>
    <w:rsid w:val="00024373"/>
    <w:rsid w:val="000244EA"/>
    <w:rsid w:val="00024657"/>
    <w:rsid w:val="00024711"/>
    <w:rsid w:val="000247F5"/>
    <w:rsid w:val="00024AA6"/>
    <w:rsid w:val="00025126"/>
    <w:rsid w:val="00025238"/>
    <w:rsid w:val="0002564D"/>
    <w:rsid w:val="00025ABA"/>
    <w:rsid w:val="00025ECA"/>
    <w:rsid w:val="00025FF7"/>
    <w:rsid w:val="000264DC"/>
    <w:rsid w:val="000267C7"/>
    <w:rsid w:val="00026C94"/>
    <w:rsid w:val="00026E62"/>
    <w:rsid w:val="00026E9B"/>
    <w:rsid w:val="00026F8E"/>
    <w:rsid w:val="0002704E"/>
    <w:rsid w:val="000271F0"/>
    <w:rsid w:val="00027637"/>
    <w:rsid w:val="00027D36"/>
    <w:rsid w:val="0003021D"/>
    <w:rsid w:val="000304F1"/>
    <w:rsid w:val="00030861"/>
    <w:rsid w:val="00031464"/>
    <w:rsid w:val="000315A0"/>
    <w:rsid w:val="00031DD9"/>
    <w:rsid w:val="00031F70"/>
    <w:rsid w:val="00031F7D"/>
    <w:rsid w:val="00032031"/>
    <w:rsid w:val="000325B8"/>
    <w:rsid w:val="0003260C"/>
    <w:rsid w:val="00032CBF"/>
    <w:rsid w:val="00032F9F"/>
    <w:rsid w:val="00033337"/>
    <w:rsid w:val="000333BB"/>
    <w:rsid w:val="0003375A"/>
    <w:rsid w:val="00033BB8"/>
    <w:rsid w:val="00033D61"/>
    <w:rsid w:val="00033DBE"/>
    <w:rsid w:val="00034510"/>
    <w:rsid w:val="0003452D"/>
    <w:rsid w:val="00034836"/>
    <w:rsid w:val="00034C15"/>
    <w:rsid w:val="00034DAB"/>
    <w:rsid w:val="00034F2F"/>
    <w:rsid w:val="000353BA"/>
    <w:rsid w:val="00035E53"/>
    <w:rsid w:val="0003611A"/>
    <w:rsid w:val="0003653C"/>
    <w:rsid w:val="000365D0"/>
    <w:rsid w:val="00036640"/>
    <w:rsid w:val="000368A6"/>
    <w:rsid w:val="00036BA1"/>
    <w:rsid w:val="00036C18"/>
    <w:rsid w:val="00036E7F"/>
    <w:rsid w:val="00036F3E"/>
    <w:rsid w:val="0003715C"/>
    <w:rsid w:val="00037378"/>
    <w:rsid w:val="0003740D"/>
    <w:rsid w:val="000374E6"/>
    <w:rsid w:val="000375F7"/>
    <w:rsid w:val="00037685"/>
    <w:rsid w:val="00037743"/>
    <w:rsid w:val="00037A81"/>
    <w:rsid w:val="00037B82"/>
    <w:rsid w:val="00037D34"/>
    <w:rsid w:val="00040494"/>
    <w:rsid w:val="00040532"/>
    <w:rsid w:val="00040943"/>
    <w:rsid w:val="00040BBB"/>
    <w:rsid w:val="00040DC1"/>
    <w:rsid w:val="00041046"/>
    <w:rsid w:val="0004110C"/>
    <w:rsid w:val="000418ED"/>
    <w:rsid w:val="00041925"/>
    <w:rsid w:val="00041D08"/>
    <w:rsid w:val="00042019"/>
    <w:rsid w:val="000422E2"/>
    <w:rsid w:val="000426E2"/>
    <w:rsid w:val="000428AE"/>
    <w:rsid w:val="00042961"/>
    <w:rsid w:val="00042ABC"/>
    <w:rsid w:val="00042AFD"/>
    <w:rsid w:val="00042C23"/>
    <w:rsid w:val="00042F22"/>
    <w:rsid w:val="00043512"/>
    <w:rsid w:val="0004375A"/>
    <w:rsid w:val="00044005"/>
    <w:rsid w:val="000442E3"/>
    <w:rsid w:val="00044383"/>
    <w:rsid w:val="0004448A"/>
    <w:rsid w:val="000444EF"/>
    <w:rsid w:val="0004492E"/>
    <w:rsid w:val="00044C61"/>
    <w:rsid w:val="00044C72"/>
    <w:rsid w:val="00044C8C"/>
    <w:rsid w:val="00044DE7"/>
    <w:rsid w:val="00044EF1"/>
    <w:rsid w:val="00044F34"/>
    <w:rsid w:val="00045108"/>
    <w:rsid w:val="0004556E"/>
    <w:rsid w:val="0004575F"/>
    <w:rsid w:val="00045AD1"/>
    <w:rsid w:val="00045DD0"/>
    <w:rsid w:val="00045E64"/>
    <w:rsid w:val="000460F7"/>
    <w:rsid w:val="00046163"/>
    <w:rsid w:val="000463D1"/>
    <w:rsid w:val="00046443"/>
    <w:rsid w:val="000465A4"/>
    <w:rsid w:val="00046B14"/>
    <w:rsid w:val="00046D24"/>
    <w:rsid w:val="00046E94"/>
    <w:rsid w:val="00046F03"/>
    <w:rsid w:val="00047137"/>
    <w:rsid w:val="00047387"/>
    <w:rsid w:val="000474A1"/>
    <w:rsid w:val="0004757B"/>
    <w:rsid w:val="000475BC"/>
    <w:rsid w:val="000500A1"/>
    <w:rsid w:val="00050850"/>
    <w:rsid w:val="00050ED3"/>
    <w:rsid w:val="00050EE3"/>
    <w:rsid w:val="00050EFE"/>
    <w:rsid w:val="00051080"/>
    <w:rsid w:val="000512A8"/>
    <w:rsid w:val="00051B5B"/>
    <w:rsid w:val="00051BD4"/>
    <w:rsid w:val="00051D93"/>
    <w:rsid w:val="00051E56"/>
    <w:rsid w:val="00051E60"/>
    <w:rsid w:val="00051F02"/>
    <w:rsid w:val="00051F5E"/>
    <w:rsid w:val="000521AC"/>
    <w:rsid w:val="0005231E"/>
    <w:rsid w:val="000524B1"/>
    <w:rsid w:val="00052A07"/>
    <w:rsid w:val="00053102"/>
    <w:rsid w:val="0005315F"/>
    <w:rsid w:val="0005327D"/>
    <w:rsid w:val="000534E3"/>
    <w:rsid w:val="00053684"/>
    <w:rsid w:val="000537C4"/>
    <w:rsid w:val="0005388A"/>
    <w:rsid w:val="00053962"/>
    <w:rsid w:val="00053BAD"/>
    <w:rsid w:val="00053BB3"/>
    <w:rsid w:val="00053C83"/>
    <w:rsid w:val="00053D9A"/>
    <w:rsid w:val="00053F98"/>
    <w:rsid w:val="00054166"/>
    <w:rsid w:val="00054539"/>
    <w:rsid w:val="000548E6"/>
    <w:rsid w:val="00054ACE"/>
    <w:rsid w:val="00054BC8"/>
    <w:rsid w:val="00054E10"/>
    <w:rsid w:val="00054E41"/>
    <w:rsid w:val="00054EC3"/>
    <w:rsid w:val="00054FB7"/>
    <w:rsid w:val="000550C7"/>
    <w:rsid w:val="0005546F"/>
    <w:rsid w:val="000554D5"/>
    <w:rsid w:val="0005573C"/>
    <w:rsid w:val="00055A3F"/>
    <w:rsid w:val="00055C6C"/>
    <w:rsid w:val="00055DA5"/>
    <w:rsid w:val="0005606A"/>
    <w:rsid w:val="00056526"/>
    <w:rsid w:val="000567D7"/>
    <w:rsid w:val="00056D98"/>
    <w:rsid w:val="00057117"/>
    <w:rsid w:val="00057253"/>
    <w:rsid w:val="0005733C"/>
    <w:rsid w:val="00057C96"/>
    <w:rsid w:val="00057EFA"/>
    <w:rsid w:val="00057F88"/>
    <w:rsid w:val="000601DF"/>
    <w:rsid w:val="0006024E"/>
    <w:rsid w:val="0006024F"/>
    <w:rsid w:val="00060C79"/>
    <w:rsid w:val="00060E12"/>
    <w:rsid w:val="000616E7"/>
    <w:rsid w:val="0006177D"/>
    <w:rsid w:val="0006186E"/>
    <w:rsid w:val="0006187D"/>
    <w:rsid w:val="00061927"/>
    <w:rsid w:val="00061B6F"/>
    <w:rsid w:val="00061C55"/>
    <w:rsid w:val="00061C9F"/>
    <w:rsid w:val="00062912"/>
    <w:rsid w:val="0006294A"/>
    <w:rsid w:val="00062AE2"/>
    <w:rsid w:val="00062E91"/>
    <w:rsid w:val="00062F93"/>
    <w:rsid w:val="00062FA2"/>
    <w:rsid w:val="00063294"/>
    <w:rsid w:val="000632F2"/>
    <w:rsid w:val="000634E5"/>
    <w:rsid w:val="00063677"/>
    <w:rsid w:val="000636AB"/>
    <w:rsid w:val="00063C5B"/>
    <w:rsid w:val="00063E45"/>
    <w:rsid w:val="00063E66"/>
    <w:rsid w:val="0006404D"/>
    <w:rsid w:val="000642CC"/>
    <w:rsid w:val="000643A5"/>
    <w:rsid w:val="00064500"/>
    <w:rsid w:val="000646DC"/>
    <w:rsid w:val="0006487E"/>
    <w:rsid w:val="000649DB"/>
    <w:rsid w:val="00064B2D"/>
    <w:rsid w:val="00064B97"/>
    <w:rsid w:val="00064C52"/>
    <w:rsid w:val="00064FF3"/>
    <w:rsid w:val="0006502E"/>
    <w:rsid w:val="000650B6"/>
    <w:rsid w:val="000656B8"/>
    <w:rsid w:val="0006598F"/>
    <w:rsid w:val="00065E1A"/>
    <w:rsid w:val="00065F0B"/>
    <w:rsid w:val="00066389"/>
    <w:rsid w:val="0006695A"/>
    <w:rsid w:val="00066A22"/>
    <w:rsid w:val="00066ABE"/>
    <w:rsid w:val="00066D90"/>
    <w:rsid w:val="000670EC"/>
    <w:rsid w:val="000672EF"/>
    <w:rsid w:val="000675B8"/>
    <w:rsid w:val="000678CD"/>
    <w:rsid w:val="000678D5"/>
    <w:rsid w:val="00070029"/>
    <w:rsid w:val="000701BB"/>
    <w:rsid w:val="00070324"/>
    <w:rsid w:val="0007050D"/>
    <w:rsid w:val="000707AA"/>
    <w:rsid w:val="00070AFD"/>
    <w:rsid w:val="00070D58"/>
    <w:rsid w:val="00070E27"/>
    <w:rsid w:val="0007128F"/>
    <w:rsid w:val="000714D7"/>
    <w:rsid w:val="00071603"/>
    <w:rsid w:val="0007183F"/>
    <w:rsid w:val="00071857"/>
    <w:rsid w:val="000719A0"/>
    <w:rsid w:val="00071FD3"/>
    <w:rsid w:val="0007210C"/>
    <w:rsid w:val="00072508"/>
    <w:rsid w:val="00072528"/>
    <w:rsid w:val="000729E8"/>
    <w:rsid w:val="00072A1C"/>
    <w:rsid w:val="00072A8F"/>
    <w:rsid w:val="00072D8F"/>
    <w:rsid w:val="00072EE8"/>
    <w:rsid w:val="00072FA7"/>
    <w:rsid w:val="00073014"/>
    <w:rsid w:val="00073171"/>
    <w:rsid w:val="00073681"/>
    <w:rsid w:val="000736A9"/>
    <w:rsid w:val="00073888"/>
    <w:rsid w:val="000738A2"/>
    <w:rsid w:val="00073A08"/>
    <w:rsid w:val="00073C83"/>
    <w:rsid w:val="00073E7B"/>
    <w:rsid w:val="000741B4"/>
    <w:rsid w:val="0007442E"/>
    <w:rsid w:val="00074462"/>
    <w:rsid w:val="00074794"/>
    <w:rsid w:val="00074DF0"/>
    <w:rsid w:val="00075649"/>
    <w:rsid w:val="0007596A"/>
    <w:rsid w:val="00075AF8"/>
    <w:rsid w:val="00075BB7"/>
    <w:rsid w:val="00076038"/>
    <w:rsid w:val="000764B7"/>
    <w:rsid w:val="00076547"/>
    <w:rsid w:val="000765A4"/>
    <w:rsid w:val="00076C22"/>
    <w:rsid w:val="00076C88"/>
    <w:rsid w:val="000778B0"/>
    <w:rsid w:val="00077901"/>
    <w:rsid w:val="00077B2A"/>
    <w:rsid w:val="00077C5A"/>
    <w:rsid w:val="00077E5F"/>
    <w:rsid w:val="00077EEA"/>
    <w:rsid w:val="0008001F"/>
    <w:rsid w:val="00080281"/>
    <w:rsid w:val="0008036A"/>
    <w:rsid w:val="00080823"/>
    <w:rsid w:val="000809C0"/>
    <w:rsid w:val="00080AC2"/>
    <w:rsid w:val="00080BC0"/>
    <w:rsid w:val="00080D83"/>
    <w:rsid w:val="00080FF0"/>
    <w:rsid w:val="000815B9"/>
    <w:rsid w:val="00081714"/>
    <w:rsid w:val="000819AC"/>
    <w:rsid w:val="00081AE6"/>
    <w:rsid w:val="00081F2F"/>
    <w:rsid w:val="00082198"/>
    <w:rsid w:val="0008228A"/>
    <w:rsid w:val="0008250F"/>
    <w:rsid w:val="000826CD"/>
    <w:rsid w:val="00082AB9"/>
    <w:rsid w:val="00082BB2"/>
    <w:rsid w:val="00082C8D"/>
    <w:rsid w:val="00082E92"/>
    <w:rsid w:val="00082FA1"/>
    <w:rsid w:val="00083010"/>
    <w:rsid w:val="00083134"/>
    <w:rsid w:val="00083220"/>
    <w:rsid w:val="00083358"/>
    <w:rsid w:val="00083690"/>
    <w:rsid w:val="000845FF"/>
    <w:rsid w:val="000849C8"/>
    <w:rsid w:val="00084F46"/>
    <w:rsid w:val="00084F98"/>
    <w:rsid w:val="00085061"/>
    <w:rsid w:val="0008529F"/>
    <w:rsid w:val="000852E5"/>
    <w:rsid w:val="000852F7"/>
    <w:rsid w:val="000855EB"/>
    <w:rsid w:val="0008583B"/>
    <w:rsid w:val="00085B52"/>
    <w:rsid w:val="00085BF3"/>
    <w:rsid w:val="00085D3C"/>
    <w:rsid w:val="00085E8F"/>
    <w:rsid w:val="0008645C"/>
    <w:rsid w:val="000864DC"/>
    <w:rsid w:val="000866F2"/>
    <w:rsid w:val="00086942"/>
    <w:rsid w:val="00086AA3"/>
    <w:rsid w:val="00086EB8"/>
    <w:rsid w:val="000870B6"/>
    <w:rsid w:val="00087294"/>
    <w:rsid w:val="000872D3"/>
    <w:rsid w:val="000874C2"/>
    <w:rsid w:val="00087502"/>
    <w:rsid w:val="000878F5"/>
    <w:rsid w:val="00087A57"/>
    <w:rsid w:val="0009009F"/>
    <w:rsid w:val="000900E4"/>
    <w:rsid w:val="0009050D"/>
    <w:rsid w:val="0009075B"/>
    <w:rsid w:val="00090989"/>
    <w:rsid w:val="00090A22"/>
    <w:rsid w:val="00090D26"/>
    <w:rsid w:val="00090E26"/>
    <w:rsid w:val="00091119"/>
    <w:rsid w:val="00091379"/>
    <w:rsid w:val="00091557"/>
    <w:rsid w:val="00091CEC"/>
    <w:rsid w:val="0009244B"/>
    <w:rsid w:val="000924C1"/>
    <w:rsid w:val="000924F0"/>
    <w:rsid w:val="000925B4"/>
    <w:rsid w:val="00092A36"/>
    <w:rsid w:val="00092AC5"/>
    <w:rsid w:val="00092BE8"/>
    <w:rsid w:val="00092CB9"/>
    <w:rsid w:val="00092D76"/>
    <w:rsid w:val="00092D94"/>
    <w:rsid w:val="00092FE4"/>
    <w:rsid w:val="000933C0"/>
    <w:rsid w:val="00093474"/>
    <w:rsid w:val="000934A3"/>
    <w:rsid w:val="000935B8"/>
    <w:rsid w:val="000937BB"/>
    <w:rsid w:val="00093953"/>
    <w:rsid w:val="00093963"/>
    <w:rsid w:val="00093A78"/>
    <w:rsid w:val="00093B79"/>
    <w:rsid w:val="00093C16"/>
    <w:rsid w:val="00093C43"/>
    <w:rsid w:val="00093E40"/>
    <w:rsid w:val="00093E95"/>
    <w:rsid w:val="00093ED6"/>
    <w:rsid w:val="00093FA3"/>
    <w:rsid w:val="000940D0"/>
    <w:rsid w:val="000940E2"/>
    <w:rsid w:val="0009453F"/>
    <w:rsid w:val="0009467F"/>
    <w:rsid w:val="00094DCA"/>
    <w:rsid w:val="00094E1B"/>
    <w:rsid w:val="0009510F"/>
    <w:rsid w:val="00095133"/>
    <w:rsid w:val="0009524B"/>
    <w:rsid w:val="0009547A"/>
    <w:rsid w:val="000954DD"/>
    <w:rsid w:val="0009606C"/>
    <w:rsid w:val="0009611E"/>
    <w:rsid w:val="0009616F"/>
    <w:rsid w:val="00096221"/>
    <w:rsid w:val="000963E7"/>
    <w:rsid w:val="0009662E"/>
    <w:rsid w:val="00096658"/>
    <w:rsid w:val="0009697F"/>
    <w:rsid w:val="00096A88"/>
    <w:rsid w:val="00096C29"/>
    <w:rsid w:val="00096C2C"/>
    <w:rsid w:val="00096C45"/>
    <w:rsid w:val="00096F53"/>
    <w:rsid w:val="00097284"/>
    <w:rsid w:val="00097613"/>
    <w:rsid w:val="000978DE"/>
    <w:rsid w:val="000A0072"/>
    <w:rsid w:val="000A01EA"/>
    <w:rsid w:val="000A0A8F"/>
    <w:rsid w:val="000A0D15"/>
    <w:rsid w:val="000A115B"/>
    <w:rsid w:val="000A150B"/>
    <w:rsid w:val="000A15AA"/>
    <w:rsid w:val="000A1887"/>
    <w:rsid w:val="000A1924"/>
    <w:rsid w:val="000A1AB8"/>
    <w:rsid w:val="000A1B4E"/>
    <w:rsid w:val="000A1B7B"/>
    <w:rsid w:val="000A1C13"/>
    <w:rsid w:val="000A1D54"/>
    <w:rsid w:val="000A20B2"/>
    <w:rsid w:val="000A20DF"/>
    <w:rsid w:val="000A21DE"/>
    <w:rsid w:val="000A272B"/>
    <w:rsid w:val="000A2B2C"/>
    <w:rsid w:val="000A2C40"/>
    <w:rsid w:val="000A2F39"/>
    <w:rsid w:val="000A316C"/>
    <w:rsid w:val="000A332E"/>
    <w:rsid w:val="000A33FD"/>
    <w:rsid w:val="000A344F"/>
    <w:rsid w:val="000A3998"/>
    <w:rsid w:val="000A3A23"/>
    <w:rsid w:val="000A3B95"/>
    <w:rsid w:val="000A3E9D"/>
    <w:rsid w:val="000A409F"/>
    <w:rsid w:val="000A42E0"/>
    <w:rsid w:val="000A43C8"/>
    <w:rsid w:val="000A445C"/>
    <w:rsid w:val="000A45FB"/>
    <w:rsid w:val="000A479B"/>
    <w:rsid w:val="000A47C4"/>
    <w:rsid w:val="000A4F17"/>
    <w:rsid w:val="000A4FBC"/>
    <w:rsid w:val="000A503F"/>
    <w:rsid w:val="000A5557"/>
    <w:rsid w:val="000A566B"/>
    <w:rsid w:val="000A56F2"/>
    <w:rsid w:val="000A5D38"/>
    <w:rsid w:val="000A5E27"/>
    <w:rsid w:val="000A5E4D"/>
    <w:rsid w:val="000A6071"/>
    <w:rsid w:val="000A62AA"/>
    <w:rsid w:val="000A6360"/>
    <w:rsid w:val="000A644F"/>
    <w:rsid w:val="000A64CD"/>
    <w:rsid w:val="000A6650"/>
    <w:rsid w:val="000A6B68"/>
    <w:rsid w:val="000A6CAE"/>
    <w:rsid w:val="000A6E07"/>
    <w:rsid w:val="000A6FC4"/>
    <w:rsid w:val="000A71B4"/>
    <w:rsid w:val="000A7555"/>
    <w:rsid w:val="000A7616"/>
    <w:rsid w:val="000A7B1B"/>
    <w:rsid w:val="000A7B1D"/>
    <w:rsid w:val="000A7C6D"/>
    <w:rsid w:val="000B029B"/>
    <w:rsid w:val="000B042E"/>
    <w:rsid w:val="000B069A"/>
    <w:rsid w:val="000B078D"/>
    <w:rsid w:val="000B0E37"/>
    <w:rsid w:val="000B1063"/>
    <w:rsid w:val="000B13A1"/>
    <w:rsid w:val="000B15E8"/>
    <w:rsid w:val="000B1782"/>
    <w:rsid w:val="000B18C2"/>
    <w:rsid w:val="000B18DC"/>
    <w:rsid w:val="000B1B67"/>
    <w:rsid w:val="000B1C06"/>
    <w:rsid w:val="000B23DD"/>
    <w:rsid w:val="000B24E5"/>
    <w:rsid w:val="000B2596"/>
    <w:rsid w:val="000B2719"/>
    <w:rsid w:val="000B272D"/>
    <w:rsid w:val="000B2778"/>
    <w:rsid w:val="000B2B51"/>
    <w:rsid w:val="000B2BFD"/>
    <w:rsid w:val="000B318C"/>
    <w:rsid w:val="000B3708"/>
    <w:rsid w:val="000B393B"/>
    <w:rsid w:val="000B395C"/>
    <w:rsid w:val="000B3A8F"/>
    <w:rsid w:val="000B3FDB"/>
    <w:rsid w:val="000B40F9"/>
    <w:rsid w:val="000B464D"/>
    <w:rsid w:val="000B49D0"/>
    <w:rsid w:val="000B4A88"/>
    <w:rsid w:val="000B4AAC"/>
    <w:rsid w:val="000B4AB9"/>
    <w:rsid w:val="000B4E56"/>
    <w:rsid w:val="000B5088"/>
    <w:rsid w:val="000B58C3"/>
    <w:rsid w:val="000B61CC"/>
    <w:rsid w:val="000B61E9"/>
    <w:rsid w:val="000B64DB"/>
    <w:rsid w:val="000B66A7"/>
    <w:rsid w:val="000B66C2"/>
    <w:rsid w:val="000B6D33"/>
    <w:rsid w:val="000B725B"/>
    <w:rsid w:val="000B73BA"/>
    <w:rsid w:val="000B742B"/>
    <w:rsid w:val="000B7837"/>
    <w:rsid w:val="000B7D27"/>
    <w:rsid w:val="000B7DFD"/>
    <w:rsid w:val="000B7FFE"/>
    <w:rsid w:val="000C01AA"/>
    <w:rsid w:val="000C045C"/>
    <w:rsid w:val="000C0574"/>
    <w:rsid w:val="000C093D"/>
    <w:rsid w:val="000C0C36"/>
    <w:rsid w:val="000C0E20"/>
    <w:rsid w:val="000C0EBD"/>
    <w:rsid w:val="000C10B8"/>
    <w:rsid w:val="000C10CD"/>
    <w:rsid w:val="000C1298"/>
    <w:rsid w:val="000C165A"/>
    <w:rsid w:val="000C1803"/>
    <w:rsid w:val="000C1A29"/>
    <w:rsid w:val="000C1A72"/>
    <w:rsid w:val="000C1A9C"/>
    <w:rsid w:val="000C1B3D"/>
    <w:rsid w:val="000C22DB"/>
    <w:rsid w:val="000C2340"/>
    <w:rsid w:val="000C2A85"/>
    <w:rsid w:val="000C2C86"/>
    <w:rsid w:val="000C2E19"/>
    <w:rsid w:val="000C3180"/>
    <w:rsid w:val="000C33D2"/>
    <w:rsid w:val="000C36D0"/>
    <w:rsid w:val="000C36DA"/>
    <w:rsid w:val="000C3930"/>
    <w:rsid w:val="000C3F26"/>
    <w:rsid w:val="000C46CF"/>
    <w:rsid w:val="000C4810"/>
    <w:rsid w:val="000C48FB"/>
    <w:rsid w:val="000C4995"/>
    <w:rsid w:val="000C49E5"/>
    <w:rsid w:val="000C4A0D"/>
    <w:rsid w:val="000C4FEE"/>
    <w:rsid w:val="000C554F"/>
    <w:rsid w:val="000C586D"/>
    <w:rsid w:val="000C5F50"/>
    <w:rsid w:val="000C5FD7"/>
    <w:rsid w:val="000C6BF3"/>
    <w:rsid w:val="000C6C98"/>
    <w:rsid w:val="000C6F27"/>
    <w:rsid w:val="000C6FE0"/>
    <w:rsid w:val="000C767D"/>
    <w:rsid w:val="000C774A"/>
    <w:rsid w:val="000C78A6"/>
    <w:rsid w:val="000C79BD"/>
    <w:rsid w:val="000C7FDD"/>
    <w:rsid w:val="000C7FF2"/>
    <w:rsid w:val="000D00D4"/>
    <w:rsid w:val="000D00FC"/>
    <w:rsid w:val="000D0128"/>
    <w:rsid w:val="000D02A4"/>
    <w:rsid w:val="000D0451"/>
    <w:rsid w:val="000D0747"/>
    <w:rsid w:val="000D0D07"/>
    <w:rsid w:val="000D1139"/>
    <w:rsid w:val="000D1319"/>
    <w:rsid w:val="000D186C"/>
    <w:rsid w:val="000D186F"/>
    <w:rsid w:val="000D1939"/>
    <w:rsid w:val="000D1C00"/>
    <w:rsid w:val="000D1FBF"/>
    <w:rsid w:val="000D2204"/>
    <w:rsid w:val="000D274F"/>
    <w:rsid w:val="000D2CB8"/>
    <w:rsid w:val="000D2E63"/>
    <w:rsid w:val="000D304D"/>
    <w:rsid w:val="000D308C"/>
    <w:rsid w:val="000D3195"/>
    <w:rsid w:val="000D3235"/>
    <w:rsid w:val="000D343E"/>
    <w:rsid w:val="000D3693"/>
    <w:rsid w:val="000D3BA6"/>
    <w:rsid w:val="000D3D1A"/>
    <w:rsid w:val="000D3FFA"/>
    <w:rsid w:val="000D4144"/>
    <w:rsid w:val="000D42D9"/>
    <w:rsid w:val="000D44CF"/>
    <w:rsid w:val="000D474A"/>
    <w:rsid w:val="000D477F"/>
    <w:rsid w:val="000D4797"/>
    <w:rsid w:val="000D4978"/>
    <w:rsid w:val="000D4C0C"/>
    <w:rsid w:val="000D4C6E"/>
    <w:rsid w:val="000D4F79"/>
    <w:rsid w:val="000D515D"/>
    <w:rsid w:val="000D5796"/>
    <w:rsid w:val="000D57C3"/>
    <w:rsid w:val="000D5A17"/>
    <w:rsid w:val="000D5A9F"/>
    <w:rsid w:val="000D5BD6"/>
    <w:rsid w:val="000D5D67"/>
    <w:rsid w:val="000D640A"/>
    <w:rsid w:val="000D657C"/>
    <w:rsid w:val="000D6816"/>
    <w:rsid w:val="000D6E5C"/>
    <w:rsid w:val="000D6F0C"/>
    <w:rsid w:val="000D6F15"/>
    <w:rsid w:val="000D7197"/>
    <w:rsid w:val="000D72EB"/>
    <w:rsid w:val="000D75D8"/>
    <w:rsid w:val="000D79D7"/>
    <w:rsid w:val="000D7B13"/>
    <w:rsid w:val="000D7EF4"/>
    <w:rsid w:val="000D7FC1"/>
    <w:rsid w:val="000DBF07"/>
    <w:rsid w:val="000E0170"/>
    <w:rsid w:val="000E038B"/>
    <w:rsid w:val="000E03C3"/>
    <w:rsid w:val="000E0419"/>
    <w:rsid w:val="000E043B"/>
    <w:rsid w:val="000E0527"/>
    <w:rsid w:val="000E061A"/>
    <w:rsid w:val="000E06AA"/>
    <w:rsid w:val="000E0734"/>
    <w:rsid w:val="000E076D"/>
    <w:rsid w:val="000E0892"/>
    <w:rsid w:val="000E0EEC"/>
    <w:rsid w:val="000E0F82"/>
    <w:rsid w:val="000E1289"/>
    <w:rsid w:val="000E1449"/>
    <w:rsid w:val="000E18EA"/>
    <w:rsid w:val="000E1AFD"/>
    <w:rsid w:val="000E1C24"/>
    <w:rsid w:val="000E1D38"/>
    <w:rsid w:val="000E1DA1"/>
    <w:rsid w:val="000E1E92"/>
    <w:rsid w:val="000E2090"/>
    <w:rsid w:val="000E244E"/>
    <w:rsid w:val="000E2613"/>
    <w:rsid w:val="000E2A16"/>
    <w:rsid w:val="000E2CBA"/>
    <w:rsid w:val="000E2CE1"/>
    <w:rsid w:val="000E2D1E"/>
    <w:rsid w:val="000E353C"/>
    <w:rsid w:val="000E3612"/>
    <w:rsid w:val="000E3799"/>
    <w:rsid w:val="000E399D"/>
    <w:rsid w:val="000E39E1"/>
    <w:rsid w:val="000E3A91"/>
    <w:rsid w:val="000E40B6"/>
    <w:rsid w:val="000E4252"/>
    <w:rsid w:val="000E4607"/>
    <w:rsid w:val="000E47F1"/>
    <w:rsid w:val="000E4A5F"/>
    <w:rsid w:val="000E4B3C"/>
    <w:rsid w:val="000E4F95"/>
    <w:rsid w:val="000E4FE5"/>
    <w:rsid w:val="000E505D"/>
    <w:rsid w:val="000E5144"/>
    <w:rsid w:val="000E5239"/>
    <w:rsid w:val="000E52C1"/>
    <w:rsid w:val="000E55E2"/>
    <w:rsid w:val="000E585A"/>
    <w:rsid w:val="000E5A71"/>
    <w:rsid w:val="000E5AA6"/>
    <w:rsid w:val="000E5BED"/>
    <w:rsid w:val="000E5C94"/>
    <w:rsid w:val="000E6086"/>
    <w:rsid w:val="000E659A"/>
    <w:rsid w:val="000E6811"/>
    <w:rsid w:val="000E6929"/>
    <w:rsid w:val="000E7384"/>
    <w:rsid w:val="000E73B2"/>
    <w:rsid w:val="000E750C"/>
    <w:rsid w:val="000E791C"/>
    <w:rsid w:val="000E7F55"/>
    <w:rsid w:val="000F0140"/>
    <w:rsid w:val="000F02F5"/>
    <w:rsid w:val="000F0526"/>
    <w:rsid w:val="000F0637"/>
    <w:rsid w:val="000F06D6"/>
    <w:rsid w:val="000F0720"/>
    <w:rsid w:val="000F0C14"/>
    <w:rsid w:val="000F0EB1"/>
    <w:rsid w:val="000F0ED2"/>
    <w:rsid w:val="000F1106"/>
    <w:rsid w:val="000F1923"/>
    <w:rsid w:val="000F20CD"/>
    <w:rsid w:val="000F2574"/>
    <w:rsid w:val="000F2591"/>
    <w:rsid w:val="000F272B"/>
    <w:rsid w:val="000F2B5A"/>
    <w:rsid w:val="000F3A01"/>
    <w:rsid w:val="000F3BE9"/>
    <w:rsid w:val="000F3BEE"/>
    <w:rsid w:val="000F3C28"/>
    <w:rsid w:val="000F3ECB"/>
    <w:rsid w:val="000F3F6C"/>
    <w:rsid w:val="000F3F80"/>
    <w:rsid w:val="000F4C48"/>
    <w:rsid w:val="000F4C4D"/>
    <w:rsid w:val="000F4F20"/>
    <w:rsid w:val="000F50C0"/>
    <w:rsid w:val="000F5119"/>
    <w:rsid w:val="000F55FC"/>
    <w:rsid w:val="000F5600"/>
    <w:rsid w:val="000F5A8C"/>
    <w:rsid w:val="000F5DDF"/>
    <w:rsid w:val="000F6092"/>
    <w:rsid w:val="000F6326"/>
    <w:rsid w:val="000F666B"/>
    <w:rsid w:val="000F69EF"/>
    <w:rsid w:val="000F6A39"/>
    <w:rsid w:val="000F6B27"/>
    <w:rsid w:val="000F6DF3"/>
    <w:rsid w:val="000F7387"/>
    <w:rsid w:val="000F73CC"/>
    <w:rsid w:val="000F759D"/>
    <w:rsid w:val="000F777B"/>
    <w:rsid w:val="00100066"/>
    <w:rsid w:val="00100241"/>
    <w:rsid w:val="001005FB"/>
    <w:rsid w:val="001005FF"/>
    <w:rsid w:val="001008B4"/>
    <w:rsid w:val="00100BB1"/>
    <w:rsid w:val="001011A1"/>
    <w:rsid w:val="0010159C"/>
    <w:rsid w:val="0010159D"/>
    <w:rsid w:val="0010184A"/>
    <w:rsid w:val="00101BC0"/>
    <w:rsid w:val="00101F87"/>
    <w:rsid w:val="0010218C"/>
    <w:rsid w:val="00102463"/>
    <w:rsid w:val="00102772"/>
    <w:rsid w:val="00102B30"/>
    <w:rsid w:val="00102E1D"/>
    <w:rsid w:val="00102F06"/>
    <w:rsid w:val="00103191"/>
    <w:rsid w:val="0010331B"/>
    <w:rsid w:val="00103A2C"/>
    <w:rsid w:val="00103A69"/>
    <w:rsid w:val="00103B00"/>
    <w:rsid w:val="001043BD"/>
    <w:rsid w:val="001048CD"/>
    <w:rsid w:val="00104C9D"/>
    <w:rsid w:val="00104F03"/>
    <w:rsid w:val="00104FE1"/>
    <w:rsid w:val="00105282"/>
    <w:rsid w:val="00105479"/>
    <w:rsid w:val="001059D6"/>
    <w:rsid w:val="00105C15"/>
    <w:rsid w:val="00105E7B"/>
    <w:rsid w:val="00105EB8"/>
    <w:rsid w:val="00105F93"/>
    <w:rsid w:val="0010606D"/>
    <w:rsid w:val="001062FB"/>
    <w:rsid w:val="001063E6"/>
    <w:rsid w:val="001064EB"/>
    <w:rsid w:val="001067D4"/>
    <w:rsid w:val="00106862"/>
    <w:rsid w:val="00106985"/>
    <w:rsid w:val="00106F99"/>
    <w:rsid w:val="001074F6"/>
    <w:rsid w:val="001076DC"/>
    <w:rsid w:val="00107ADE"/>
    <w:rsid w:val="00107DB9"/>
    <w:rsid w:val="00107E2F"/>
    <w:rsid w:val="00107FAA"/>
    <w:rsid w:val="00107FC3"/>
    <w:rsid w:val="00110068"/>
    <w:rsid w:val="00110251"/>
    <w:rsid w:val="0011033D"/>
    <w:rsid w:val="00110694"/>
    <w:rsid w:val="001106E0"/>
    <w:rsid w:val="001113BE"/>
    <w:rsid w:val="00111AA0"/>
    <w:rsid w:val="00111D8F"/>
    <w:rsid w:val="00111E09"/>
    <w:rsid w:val="0011203D"/>
    <w:rsid w:val="001123EE"/>
    <w:rsid w:val="001124B5"/>
    <w:rsid w:val="0011257D"/>
    <w:rsid w:val="00112AF8"/>
    <w:rsid w:val="00112D2F"/>
    <w:rsid w:val="0011331E"/>
    <w:rsid w:val="001133F3"/>
    <w:rsid w:val="001135E6"/>
    <w:rsid w:val="0011362F"/>
    <w:rsid w:val="001138E6"/>
    <w:rsid w:val="001138F8"/>
    <w:rsid w:val="00113CF4"/>
    <w:rsid w:val="00113F66"/>
    <w:rsid w:val="001145A0"/>
    <w:rsid w:val="0011464A"/>
    <w:rsid w:val="001149FF"/>
    <w:rsid w:val="00114D18"/>
    <w:rsid w:val="00114D95"/>
    <w:rsid w:val="001153EA"/>
    <w:rsid w:val="001155FD"/>
    <w:rsid w:val="001155FF"/>
    <w:rsid w:val="00115643"/>
    <w:rsid w:val="00115650"/>
    <w:rsid w:val="00115D21"/>
    <w:rsid w:val="00116018"/>
    <w:rsid w:val="0011605D"/>
    <w:rsid w:val="0011633F"/>
    <w:rsid w:val="00116607"/>
    <w:rsid w:val="00116731"/>
    <w:rsid w:val="00116765"/>
    <w:rsid w:val="00116B7F"/>
    <w:rsid w:val="00117098"/>
    <w:rsid w:val="00117203"/>
    <w:rsid w:val="0011722F"/>
    <w:rsid w:val="001175FD"/>
    <w:rsid w:val="0011771B"/>
    <w:rsid w:val="001177E6"/>
    <w:rsid w:val="001178B6"/>
    <w:rsid w:val="00117A80"/>
    <w:rsid w:val="00117B65"/>
    <w:rsid w:val="00117DB0"/>
    <w:rsid w:val="00120127"/>
    <w:rsid w:val="00120930"/>
    <w:rsid w:val="00120D7A"/>
    <w:rsid w:val="00120EC3"/>
    <w:rsid w:val="00120EEC"/>
    <w:rsid w:val="001211D8"/>
    <w:rsid w:val="00121826"/>
    <w:rsid w:val="001219F5"/>
    <w:rsid w:val="00121A20"/>
    <w:rsid w:val="00121CF5"/>
    <w:rsid w:val="00121E66"/>
    <w:rsid w:val="0012242C"/>
    <w:rsid w:val="00122EFB"/>
    <w:rsid w:val="00122F06"/>
    <w:rsid w:val="0012329F"/>
    <w:rsid w:val="0012359D"/>
    <w:rsid w:val="00123687"/>
    <w:rsid w:val="001236AF"/>
    <w:rsid w:val="0012377F"/>
    <w:rsid w:val="00123900"/>
    <w:rsid w:val="00123BD5"/>
    <w:rsid w:val="00123CAF"/>
    <w:rsid w:val="0012402D"/>
    <w:rsid w:val="00124208"/>
    <w:rsid w:val="0012428D"/>
    <w:rsid w:val="001242FF"/>
    <w:rsid w:val="00124314"/>
    <w:rsid w:val="00124402"/>
    <w:rsid w:val="00124BCF"/>
    <w:rsid w:val="00124DFB"/>
    <w:rsid w:val="001250D9"/>
    <w:rsid w:val="0012511C"/>
    <w:rsid w:val="0012517B"/>
    <w:rsid w:val="0012579A"/>
    <w:rsid w:val="00125968"/>
    <w:rsid w:val="00125D6D"/>
    <w:rsid w:val="00125F00"/>
    <w:rsid w:val="00126034"/>
    <w:rsid w:val="001261AD"/>
    <w:rsid w:val="00126699"/>
    <w:rsid w:val="00126B4A"/>
    <w:rsid w:val="001273C7"/>
    <w:rsid w:val="001276C8"/>
    <w:rsid w:val="00127BD5"/>
    <w:rsid w:val="00130010"/>
    <w:rsid w:val="0013011A"/>
    <w:rsid w:val="001303DB"/>
    <w:rsid w:val="0013087E"/>
    <w:rsid w:val="001309A5"/>
    <w:rsid w:val="00130CD2"/>
    <w:rsid w:val="00130F7A"/>
    <w:rsid w:val="001311BA"/>
    <w:rsid w:val="001313F6"/>
    <w:rsid w:val="00131A76"/>
    <w:rsid w:val="001321E5"/>
    <w:rsid w:val="00132819"/>
    <w:rsid w:val="00132FD0"/>
    <w:rsid w:val="001333B1"/>
    <w:rsid w:val="001334A4"/>
    <w:rsid w:val="001334AE"/>
    <w:rsid w:val="001334EE"/>
    <w:rsid w:val="00133559"/>
    <w:rsid w:val="0013377F"/>
    <w:rsid w:val="00133B5F"/>
    <w:rsid w:val="00133D06"/>
    <w:rsid w:val="001344C0"/>
    <w:rsid w:val="001346FA"/>
    <w:rsid w:val="00134810"/>
    <w:rsid w:val="00134D69"/>
    <w:rsid w:val="00134E52"/>
    <w:rsid w:val="00135252"/>
    <w:rsid w:val="00135AA4"/>
    <w:rsid w:val="00135FAD"/>
    <w:rsid w:val="00135FB5"/>
    <w:rsid w:val="00136005"/>
    <w:rsid w:val="001361F9"/>
    <w:rsid w:val="00136931"/>
    <w:rsid w:val="00136B28"/>
    <w:rsid w:val="00136DF2"/>
    <w:rsid w:val="00136E3B"/>
    <w:rsid w:val="00137079"/>
    <w:rsid w:val="0013715A"/>
    <w:rsid w:val="0013760C"/>
    <w:rsid w:val="0013778A"/>
    <w:rsid w:val="0013790F"/>
    <w:rsid w:val="00137AB5"/>
    <w:rsid w:val="00137AF8"/>
    <w:rsid w:val="00137C04"/>
    <w:rsid w:val="00137C1C"/>
    <w:rsid w:val="00137F0B"/>
    <w:rsid w:val="001402EF"/>
    <w:rsid w:val="0014096E"/>
    <w:rsid w:val="00140AEF"/>
    <w:rsid w:val="00140C31"/>
    <w:rsid w:val="00141689"/>
    <w:rsid w:val="00141692"/>
    <w:rsid w:val="0014194D"/>
    <w:rsid w:val="00141A30"/>
    <w:rsid w:val="00141EE5"/>
    <w:rsid w:val="00142238"/>
    <w:rsid w:val="0014256E"/>
    <w:rsid w:val="00142904"/>
    <w:rsid w:val="00142B73"/>
    <w:rsid w:val="00142C37"/>
    <w:rsid w:val="00143C5B"/>
    <w:rsid w:val="0014435C"/>
    <w:rsid w:val="00144FCB"/>
    <w:rsid w:val="001452FE"/>
    <w:rsid w:val="00145374"/>
    <w:rsid w:val="001457A4"/>
    <w:rsid w:val="00145ADC"/>
    <w:rsid w:val="00145ED8"/>
    <w:rsid w:val="001467EB"/>
    <w:rsid w:val="00146A9B"/>
    <w:rsid w:val="00146C66"/>
    <w:rsid w:val="00146D9D"/>
    <w:rsid w:val="00146EA3"/>
    <w:rsid w:val="00146EEF"/>
    <w:rsid w:val="001472B8"/>
    <w:rsid w:val="001473B1"/>
    <w:rsid w:val="001479C7"/>
    <w:rsid w:val="00147DDD"/>
    <w:rsid w:val="00147EB3"/>
    <w:rsid w:val="00147EFE"/>
    <w:rsid w:val="00147FBD"/>
    <w:rsid w:val="00150556"/>
    <w:rsid w:val="00150BE0"/>
    <w:rsid w:val="00150C39"/>
    <w:rsid w:val="00150F7C"/>
    <w:rsid w:val="00151134"/>
    <w:rsid w:val="001512B7"/>
    <w:rsid w:val="001512BE"/>
    <w:rsid w:val="0015160C"/>
    <w:rsid w:val="00151612"/>
    <w:rsid w:val="001518CD"/>
    <w:rsid w:val="001518FB"/>
    <w:rsid w:val="001519DC"/>
    <w:rsid w:val="00151D88"/>
    <w:rsid w:val="00151E23"/>
    <w:rsid w:val="00151E9F"/>
    <w:rsid w:val="00151EEA"/>
    <w:rsid w:val="00152283"/>
    <w:rsid w:val="001522CB"/>
    <w:rsid w:val="001526E0"/>
    <w:rsid w:val="001527B9"/>
    <w:rsid w:val="0015284E"/>
    <w:rsid w:val="001529E1"/>
    <w:rsid w:val="00152CDD"/>
    <w:rsid w:val="00152D7C"/>
    <w:rsid w:val="00152E7E"/>
    <w:rsid w:val="00153154"/>
    <w:rsid w:val="00153362"/>
    <w:rsid w:val="00153581"/>
    <w:rsid w:val="00153651"/>
    <w:rsid w:val="0015375C"/>
    <w:rsid w:val="00153894"/>
    <w:rsid w:val="00153A5B"/>
    <w:rsid w:val="00153B93"/>
    <w:rsid w:val="00153C4A"/>
    <w:rsid w:val="00153F01"/>
    <w:rsid w:val="00154563"/>
    <w:rsid w:val="001547B4"/>
    <w:rsid w:val="001549DD"/>
    <w:rsid w:val="001549F2"/>
    <w:rsid w:val="00154AE5"/>
    <w:rsid w:val="00154BAD"/>
    <w:rsid w:val="00154C72"/>
    <w:rsid w:val="001550D1"/>
    <w:rsid w:val="001551B5"/>
    <w:rsid w:val="001555C6"/>
    <w:rsid w:val="0015572B"/>
    <w:rsid w:val="00155914"/>
    <w:rsid w:val="00155AAF"/>
    <w:rsid w:val="00155B7C"/>
    <w:rsid w:val="00155C5E"/>
    <w:rsid w:val="00155D73"/>
    <w:rsid w:val="00155D7D"/>
    <w:rsid w:val="00155DB4"/>
    <w:rsid w:val="00156025"/>
    <w:rsid w:val="001561EC"/>
    <w:rsid w:val="00156201"/>
    <w:rsid w:val="001565E3"/>
    <w:rsid w:val="00156E20"/>
    <w:rsid w:val="00156FFB"/>
    <w:rsid w:val="00157213"/>
    <w:rsid w:val="001572F1"/>
    <w:rsid w:val="00157319"/>
    <w:rsid w:val="0015740E"/>
    <w:rsid w:val="001578F6"/>
    <w:rsid w:val="00157B1E"/>
    <w:rsid w:val="00157E70"/>
    <w:rsid w:val="001602F9"/>
    <w:rsid w:val="00160517"/>
    <w:rsid w:val="0016062F"/>
    <w:rsid w:val="0016083A"/>
    <w:rsid w:val="00160A81"/>
    <w:rsid w:val="00160A96"/>
    <w:rsid w:val="00160C20"/>
    <w:rsid w:val="0016122A"/>
    <w:rsid w:val="00161396"/>
    <w:rsid w:val="00161445"/>
    <w:rsid w:val="001614AD"/>
    <w:rsid w:val="001617AC"/>
    <w:rsid w:val="0016205B"/>
    <w:rsid w:val="00162EAA"/>
    <w:rsid w:val="00162FF9"/>
    <w:rsid w:val="001630AD"/>
    <w:rsid w:val="00163188"/>
    <w:rsid w:val="001632F2"/>
    <w:rsid w:val="001634A4"/>
    <w:rsid w:val="0016379C"/>
    <w:rsid w:val="0016435F"/>
    <w:rsid w:val="0016438D"/>
    <w:rsid w:val="00164C04"/>
    <w:rsid w:val="00164C69"/>
    <w:rsid w:val="00164DB9"/>
    <w:rsid w:val="00165148"/>
    <w:rsid w:val="0016577B"/>
    <w:rsid w:val="00165802"/>
    <w:rsid w:val="0016597D"/>
    <w:rsid w:val="001659C1"/>
    <w:rsid w:val="00165B7B"/>
    <w:rsid w:val="00165D53"/>
    <w:rsid w:val="00165ED1"/>
    <w:rsid w:val="00165EDA"/>
    <w:rsid w:val="00165F67"/>
    <w:rsid w:val="001660E9"/>
    <w:rsid w:val="001663BF"/>
    <w:rsid w:val="00166444"/>
    <w:rsid w:val="001667C5"/>
    <w:rsid w:val="00166BE7"/>
    <w:rsid w:val="00166D41"/>
    <w:rsid w:val="00166FD6"/>
    <w:rsid w:val="0016722B"/>
    <w:rsid w:val="00167272"/>
    <w:rsid w:val="001673AC"/>
    <w:rsid w:val="001674E3"/>
    <w:rsid w:val="001679F2"/>
    <w:rsid w:val="00167FD9"/>
    <w:rsid w:val="0017027D"/>
    <w:rsid w:val="001704A6"/>
    <w:rsid w:val="00170548"/>
    <w:rsid w:val="001705DF"/>
    <w:rsid w:val="001708F5"/>
    <w:rsid w:val="00170AD4"/>
    <w:rsid w:val="00170B63"/>
    <w:rsid w:val="00170E1C"/>
    <w:rsid w:val="00170F16"/>
    <w:rsid w:val="00170F28"/>
    <w:rsid w:val="00171073"/>
    <w:rsid w:val="001714D1"/>
    <w:rsid w:val="001716D5"/>
    <w:rsid w:val="001716FB"/>
    <w:rsid w:val="00171C65"/>
    <w:rsid w:val="00171ECD"/>
    <w:rsid w:val="00171FA9"/>
    <w:rsid w:val="001721BB"/>
    <w:rsid w:val="00172649"/>
    <w:rsid w:val="00172838"/>
    <w:rsid w:val="00172A69"/>
    <w:rsid w:val="00172ABC"/>
    <w:rsid w:val="00172AC1"/>
    <w:rsid w:val="00172B81"/>
    <w:rsid w:val="00172E36"/>
    <w:rsid w:val="00172F8A"/>
    <w:rsid w:val="001734A2"/>
    <w:rsid w:val="0017383F"/>
    <w:rsid w:val="001738B8"/>
    <w:rsid w:val="0017394E"/>
    <w:rsid w:val="00173A34"/>
    <w:rsid w:val="00173A8E"/>
    <w:rsid w:val="0017421A"/>
    <w:rsid w:val="00174564"/>
    <w:rsid w:val="00174569"/>
    <w:rsid w:val="00174B4A"/>
    <w:rsid w:val="00174C5C"/>
    <w:rsid w:val="00174D38"/>
    <w:rsid w:val="0017502C"/>
    <w:rsid w:val="00175282"/>
    <w:rsid w:val="001752A4"/>
    <w:rsid w:val="00175363"/>
    <w:rsid w:val="00175867"/>
    <w:rsid w:val="00175C3C"/>
    <w:rsid w:val="00175E41"/>
    <w:rsid w:val="00175F5D"/>
    <w:rsid w:val="00176900"/>
    <w:rsid w:val="00176AFC"/>
    <w:rsid w:val="00176FFC"/>
    <w:rsid w:val="0017721F"/>
    <w:rsid w:val="00177410"/>
    <w:rsid w:val="001774B1"/>
    <w:rsid w:val="00177596"/>
    <w:rsid w:val="001775AF"/>
    <w:rsid w:val="001778A4"/>
    <w:rsid w:val="00177FB6"/>
    <w:rsid w:val="00177FFD"/>
    <w:rsid w:val="001802C0"/>
    <w:rsid w:val="00180333"/>
    <w:rsid w:val="0018099C"/>
    <w:rsid w:val="00180B24"/>
    <w:rsid w:val="00180FA9"/>
    <w:rsid w:val="001810DC"/>
    <w:rsid w:val="0018119A"/>
    <w:rsid w:val="0018143F"/>
    <w:rsid w:val="0018167A"/>
    <w:rsid w:val="00181936"/>
    <w:rsid w:val="001819C0"/>
    <w:rsid w:val="00181AA6"/>
    <w:rsid w:val="00181DC8"/>
    <w:rsid w:val="00181FF8"/>
    <w:rsid w:val="001820F6"/>
    <w:rsid w:val="001822ED"/>
    <w:rsid w:val="001825AD"/>
    <w:rsid w:val="001826A8"/>
    <w:rsid w:val="00182E7B"/>
    <w:rsid w:val="0018379F"/>
    <w:rsid w:val="00183DC0"/>
    <w:rsid w:val="00183EE9"/>
    <w:rsid w:val="00183FB8"/>
    <w:rsid w:val="0018414C"/>
    <w:rsid w:val="00184576"/>
    <w:rsid w:val="0018481C"/>
    <w:rsid w:val="001848AD"/>
    <w:rsid w:val="00184A09"/>
    <w:rsid w:val="00184A1B"/>
    <w:rsid w:val="00184DAF"/>
    <w:rsid w:val="00184F6F"/>
    <w:rsid w:val="00185140"/>
    <w:rsid w:val="00185341"/>
    <w:rsid w:val="00185934"/>
    <w:rsid w:val="00185EA6"/>
    <w:rsid w:val="00186507"/>
    <w:rsid w:val="00186A55"/>
    <w:rsid w:val="00186DF4"/>
    <w:rsid w:val="0019035F"/>
    <w:rsid w:val="00190567"/>
    <w:rsid w:val="001907D3"/>
    <w:rsid w:val="00190AC1"/>
    <w:rsid w:val="00190B60"/>
    <w:rsid w:val="00190EEF"/>
    <w:rsid w:val="00190F40"/>
    <w:rsid w:val="00191872"/>
    <w:rsid w:val="001919CD"/>
    <w:rsid w:val="00191A05"/>
    <w:rsid w:val="00191D8A"/>
    <w:rsid w:val="00192481"/>
    <w:rsid w:val="001928EC"/>
    <w:rsid w:val="001929F3"/>
    <w:rsid w:val="00192B0D"/>
    <w:rsid w:val="00192CFE"/>
    <w:rsid w:val="001930F5"/>
    <w:rsid w:val="0019341A"/>
    <w:rsid w:val="0019342E"/>
    <w:rsid w:val="00193565"/>
    <w:rsid w:val="00193758"/>
    <w:rsid w:val="00193A40"/>
    <w:rsid w:val="00193ABB"/>
    <w:rsid w:val="00193BA8"/>
    <w:rsid w:val="00193DB2"/>
    <w:rsid w:val="00194628"/>
    <w:rsid w:val="001946D6"/>
    <w:rsid w:val="0019471A"/>
    <w:rsid w:val="0019471C"/>
    <w:rsid w:val="0019475D"/>
    <w:rsid w:val="00195290"/>
    <w:rsid w:val="001952D4"/>
    <w:rsid w:val="00195438"/>
    <w:rsid w:val="00195828"/>
    <w:rsid w:val="001958D8"/>
    <w:rsid w:val="00195A12"/>
    <w:rsid w:val="001964BA"/>
    <w:rsid w:val="001964D5"/>
    <w:rsid w:val="0019652D"/>
    <w:rsid w:val="0019673F"/>
    <w:rsid w:val="00196852"/>
    <w:rsid w:val="00196FFD"/>
    <w:rsid w:val="00197314"/>
    <w:rsid w:val="001973FC"/>
    <w:rsid w:val="0019785C"/>
    <w:rsid w:val="001979C0"/>
    <w:rsid w:val="00197A58"/>
    <w:rsid w:val="00197CD0"/>
    <w:rsid w:val="00197DF9"/>
    <w:rsid w:val="001A009E"/>
    <w:rsid w:val="001A044A"/>
    <w:rsid w:val="001A049E"/>
    <w:rsid w:val="001A0698"/>
    <w:rsid w:val="001A06B5"/>
    <w:rsid w:val="001A06DE"/>
    <w:rsid w:val="001A07D2"/>
    <w:rsid w:val="001A099F"/>
    <w:rsid w:val="001A0B68"/>
    <w:rsid w:val="001A0E14"/>
    <w:rsid w:val="001A0FB2"/>
    <w:rsid w:val="001A0FBF"/>
    <w:rsid w:val="001A1573"/>
    <w:rsid w:val="001A192F"/>
    <w:rsid w:val="001A1987"/>
    <w:rsid w:val="001A1AB1"/>
    <w:rsid w:val="001A1BA8"/>
    <w:rsid w:val="001A1E33"/>
    <w:rsid w:val="001A1F97"/>
    <w:rsid w:val="001A22B7"/>
    <w:rsid w:val="001A2433"/>
    <w:rsid w:val="001A2564"/>
    <w:rsid w:val="001A27DD"/>
    <w:rsid w:val="001A289E"/>
    <w:rsid w:val="001A29E2"/>
    <w:rsid w:val="001A29F4"/>
    <w:rsid w:val="001A2B40"/>
    <w:rsid w:val="001A2DF5"/>
    <w:rsid w:val="001A2E27"/>
    <w:rsid w:val="001A3353"/>
    <w:rsid w:val="001A37E2"/>
    <w:rsid w:val="001A385B"/>
    <w:rsid w:val="001A39DF"/>
    <w:rsid w:val="001A3D51"/>
    <w:rsid w:val="001A3ED9"/>
    <w:rsid w:val="001A423F"/>
    <w:rsid w:val="001A4469"/>
    <w:rsid w:val="001A4567"/>
    <w:rsid w:val="001A48B2"/>
    <w:rsid w:val="001A493D"/>
    <w:rsid w:val="001A4A3E"/>
    <w:rsid w:val="001A4C73"/>
    <w:rsid w:val="001A4E75"/>
    <w:rsid w:val="001A4FD5"/>
    <w:rsid w:val="001A50F9"/>
    <w:rsid w:val="001A549C"/>
    <w:rsid w:val="001A54C6"/>
    <w:rsid w:val="001A5C30"/>
    <w:rsid w:val="001A60ED"/>
    <w:rsid w:val="001A6173"/>
    <w:rsid w:val="001A624E"/>
    <w:rsid w:val="001A64B8"/>
    <w:rsid w:val="001A666B"/>
    <w:rsid w:val="001A666D"/>
    <w:rsid w:val="001A6A98"/>
    <w:rsid w:val="001A6B85"/>
    <w:rsid w:val="001A6BFC"/>
    <w:rsid w:val="001A6CBA"/>
    <w:rsid w:val="001A6D30"/>
    <w:rsid w:val="001A6F15"/>
    <w:rsid w:val="001A7514"/>
    <w:rsid w:val="001A77F3"/>
    <w:rsid w:val="001B0299"/>
    <w:rsid w:val="001B0426"/>
    <w:rsid w:val="001B0781"/>
    <w:rsid w:val="001B0D97"/>
    <w:rsid w:val="001B0FE0"/>
    <w:rsid w:val="001B1A44"/>
    <w:rsid w:val="001B1E8D"/>
    <w:rsid w:val="001B21A8"/>
    <w:rsid w:val="001B21BE"/>
    <w:rsid w:val="001B28D7"/>
    <w:rsid w:val="001B2BE0"/>
    <w:rsid w:val="001B2E6B"/>
    <w:rsid w:val="001B2F71"/>
    <w:rsid w:val="001B2FC0"/>
    <w:rsid w:val="001B3269"/>
    <w:rsid w:val="001B3B2B"/>
    <w:rsid w:val="001B3F21"/>
    <w:rsid w:val="001B3F8A"/>
    <w:rsid w:val="001B41B8"/>
    <w:rsid w:val="001B4448"/>
    <w:rsid w:val="001B4551"/>
    <w:rsid w:val="001B4B30"/>
    <w:rsid w:val="001B51F7"/>
    <w:rsid w:val="001B52A9"/>
    <w:rsid w:val="001B599F"/>
    <w:rsid w:val="001B5A5D"/>
    <w:rsid w:val="001B5BCD"/>
    <w:rsid w:val="001B5F4A"/>
    <w:rsid w:val="001B5FE0"/>
    <w:rsid w:val="001B617F"/>
    <w:rsid w:val="001B62F4"/>
    <w:rsid w:val="001B6543"/>
    <w:rsid w:val="001B6679"/>
    <w:rsid w:val="001B6DDA"/>
    <w:rsid w:val="001B7015"/>
    <w:rsid w:val="001B707E"/>
    <w:rsid w:val="001B72EC"/>
    <w:rsid w:val="001B73CD"/>
    <w:rsid w:val="001B766B"/>
    <w:rsid w:val="001B7E16"/>
    <w:rsid w:val="001C0352"/>
    <w:rsid w:val="001C03ED"/>
    <w:rsid w:val="001C043C"/>
    <w:rsid w:val="001C0485"/>
    <w:rsid w:val="001C072E"/>
    <w:rsid w:val="001C07E0"/>
    <w:rsid w:val="001C0859"/>
    <w:rsid w:val="001C08DD"/>
    <w:rsid w:val="001C0A1C"/>
    <w:rsid w:val="001C0BC4"/>
    <w:rsid w:val="001C1253"/>
    <w:rsid w:val="001C138F"/>
    <w:rsid w:val="001C14BB"/>
    <w:rsid w:val="001C19C5"/>
    <w:rsid w:val="001C1CE5"/>
    <w:rsid w:val="001C1DDA"/>
    <w:rsid w:val="001C1EB6"/>
    <w:rsid w:val="001C20C4"/>
    <w:rsid w:val="001C22AE"/>
    <w:rsid w:val="001C2568"/>
    <w:rsid w:val="001C2604"/>
    <w:rsid w:val="001C2833"/>
    <w:rsid w:val="001C2C84"/>
    <w:rsid w:val="001C2EBD"/>
    <w:rsid w:val="001C3564"/>
    <w:rsid w:val="001C3692"/>
    <w:rsid w:val="001C3D2A"/>
    <w:rsid w:val="001C43FA"/>
    <w:rsid w:val="001C464A"/>
    <w:rsid w:val="001C488F"/>
    <w:rsid w:val="001C48A9"/>
    <w:rsid w:val="001C4D38"/>
    <w:rsid w:val="001C51C9"/>
    <w:rsid w:val="001C56E0"/>
    <w:rsid w:val="001C58CE"/>
    <w:rsid w:val="001C5C87"/>
    <w:rsid w:val="001C5CB1"/>
    <w:rsid w:val="001C5DF3"/>
    <w:rsid w:val="001C6198"/>
    <w:rsid w:val="001C636D"/>
    <w:rsid w:val="001C6479"/>
    <w:rsid w:val="001C648B"/>
    <w:rsid w:val="001C64E5"/>
    <w:rsid w:val="001C6562"/>
    <w:rsid w:val="001C66A5"/>
    <w:rsid w:val="001C6818"/>
    <w:rsid w:val="001C6E43"/>
    <w:rsid w:val="001C6E61"/>
    <w:rsid w:val="001C754D"/>
    <w:rsid w:val="001C79CF"/>
    <w:rsid w:val="001C7C49"/>
    <w:rsid w:val="001C7DAA"/>
    <w:rsid w:val="001D026F"/>
    <w:rsid w:val="001D0677"/>
    <w:rsid w:val="001D0890"/>
    <w:rsid w:val="001D0A3A"/>
    <w:rsid w:val="001D0CCD"/>
    <w:rsid w:val="001D0CFA"/>
    <w:rsid w:val="001D1226"/>
    <w:rsid w:val="001D1D83"/>
    <w:rsid w:val="001D3182"/>
    <w:rsid w:val="001D35BC"/>
    <w:rsid w:val="001D366E"/>
    <w:rsid w:val="001D385B"/>
    <w:rsid w:val="001D3874"/>
    <w:rsid w:val="001D3D0A"/>
    <w:rsid w:val="001D3D11"/>
    <w:rsid w:val="001D3F41"/>
    <w:rsid w:val="001D42DB"/>
    <w:rsid w:val="001D4B01"/>
    <w:rsid w:val="001D4B52"/>
    <w:rsid w:val="001D4CFA"/>
    <w:rsid w:val="001D4EEB"/>
    <w:rsid w:val="001D5106"/>
    <w:rsid w:val="001D51BA"/>
    <w:rsid w:val="001D538E"/>
    <w:rsid w:val="001D53E7"/>
    <w:rsid w:val="001D5793"/>
    <w:rsid w:val="001D5AC9"/>
    <w:rsid w:val="001D5CCA"/>
    <w:rsid w:val="001D5E6F"/>
    <w:rsid w:val="001D5F85"/>
    <w:rsid w:val="001D616B"/>
    <w:rsid w:val="001D62B0"/>
    <w:rsid w:val="001D6342"/>
    <w:rsid w:val="001D642A"/>
    <w:rsid w:val="001D65FD"/>
    <w:rsid w:val="001D67BC"/>
    <w:rsid w:val="001D680B"/>
    <w:rsid w:val="001D6C92"/>
    <w:rsid w:val="001D6D53"/>
    <w:rsid w:val="001D7057"/>
    <w:rsid w:val="001D70A2"/>
    <w:rsid w:val="001D7665"/>
    <w:rsid w:val="001D7877"/>
    <w:rsid w:val="001D79F7"/>
    <w:rsid w:val="001D7D48"/>
    <w:rsid w:val="001D7D61"/>
    <w:rsid w:val="001E0608"/>
    <w:rsid w:val="001E0798"/>
    <w:rsid w:val="001E08C4"/>
    <w:rsid w:val="001E0A68"/>
    <w:rsid w:val="001E0AF5"/>
    <w:rsid w:val="001E0D6A"/>
    <w:rsid w:val="001E0FB4"/>
    <w:rsid w:val="001E127A"/>
    <w:rsid w:val="001E1330"/>
    <w:rsid w:val="001E145C"/>
    <w:rsid w:val="001E146A"/>
    <w:rsid w:val="001E170E"/>
    <w:rsid w:val="001E17C8"/>
    <w:rsid w:val="001E192C"/>
    <w:rsid w:val="001E1B4F"/>
    <w:rsid w:val="001E1BAF"/>
    <w:rsid w:val="001E1E4E"/>
    <w:rsid w:val="001E1EC1"/>
    <w:rsid w:val="001E209D"/>
    <w:rsid w:val="001E25FF"/>
    <w:rsid w:val="001E2652"/>
    <w:rsid w:val="001E2820"/>
    <w:rsid w:val="001E3055"/>
    <w:rsid w:val="001E3148"/>
    <w:rsid w:val="001E3341"/>
    <w:rsid w:val="001E33B7"/>
    <w:rsid w:val="001E34C2"/>
    <w:rsid w:val="001E3625"/>
    <w:rsid w:val="001E3648"/>
    <w:rsid w:val="001E39BD"/>
    <w:rsid w:val="001E3A50"/>
    <w:rsid w:val="001E3C31"/>
    <w:rsid w:val="001E3FBA"/>
    <w:rsid w:val="001E40E9"/>
    <w:rsid w:val="001E417A"/>
    <w:rsid w:val="001E438F"/>
    <w:rsid w:val="001E4939"/>
    <w:rsid w:val="001E4C13"/>
    <w:rsid w:val="001E4C8F"/>
    <w:rsid w:val="001E524B"/>
    <w:rsid w:val="001E535F"/>
    <w:rsid w:val="001E53B2"/>
    <w:rsid w:val="001E582A"/>
    <w:rsid w:val="001E58BF"/>
    <w:rsid w:val="001E58E2"/>
    <w:rsid w:val="001E5C45"/>
    <w:rsid w:val="001E603E"/>
    <w:rsid w:val="001E6180"/>
    <w:rsid w:val="001E618D"/>
    <w:rsid w:val="001E621E"/>
    <w:rsid w:val="001E62AE"/>
    <w:rsid w:val="001E6598"/>
    <w:rsid w:val="001E6688"/>
    <w:rsid w:val="001E67D1"/>
    <w:rsid w:val="001E67FE"/>
    <w:rsid w:val="001E6B48"/>
    <w:rsid w:val="001E6B91"/>
    <w:rsid w:val="001E6BB4"/>
    <w:rsid w:val="001E6CEB"/>
    <w:rsid w:val="001E6D10"/>
    <w:rsid w:val="001E6D8E"/>
    <w:rsid w:val="001E6DA3"/>
    <w:rsid w:val="001E6DA9"/>
    <w:rsid w:val="001E7118"/>
    <w:rsid w:val="001E71FF"/>
    <w:rsid w:val="001E7260"/>
    <w:rsid w:val="001E752F"/>
    <w:rsid w:val="001E7809"/>
    <w:rsid w:val="001E7AED"/>
    <w:rsid w:val="001E7FFD"/>
    <w:rsid w:val="001F02F8"/>
    <w:rsid w:val="001F04A6"/>
    <w:rsid w:val="001F05B8"/>
    <w:rsid w:val="001F07B2"/>
    <w:rsid w:val="001F0863"/>
    <w:rsid w:val="001F0C30"/>
    <w:rsid w:val="001F0EE1"/>
    <w:rsid w:val="001F0FA8"/>
    <w:rsid w:val="001F1209"/>
    <w:rsid w:val="001F12AD"/>
    <w:rsid w:val="001F165B"/>
    <w:rsid w:val="001F1D90"/>
    <w:rsid w:val="001F21FB"/>
    <w:rsid w:val="001F2B16"/>
    <w:rsid w:val="001F2B82"/>
    <w:rsid w:val="001F35A1"/>
    <w:rsid w:val="001F37F9"/>
    <w:rsid w:val="001F3916"/>
    <w:rsid w:val="001F3A56"/>
    <w:rsid w:val="001F3CA3"/>
    <w:rsid w:val="001F3F79"/>
    <w:rsid w:val="001F416F"/>
    <w:rsid w:val="001F43A8"/>
    <w:rsid w:val="001F4E1B"/>
    <w:rsid w:val="001F513A"/>
    <w:rsid w:val="001F52D0"/>
    <w:rsid w:val="001F54C5"/>
    <w:rsid w:val="001F5B96"/>
    <w:rsid w:val="001F5C9A"/>
    <w:rsid w:val="001F5CB3"/>
    <w:rsid w:val="001F5D32"/>
    <w:rsid w:val="001F662C"/>
    <w:rsid w:val="001F6841"/>
    <w:rsid w:val="001F6F31"/>
    <w:rsid w:val="001F7074"/>
    <w:rsid w:val="001F735D"/>
    <w:rsid w:val="001F7611"/>
    <w:rsid w:val="001F7659"/>
    <w:rsid w:val="001F7D95"/>
    <w:rsid w:val="00200043"/>
    <w:rsid w:val="002002F0"/>
    <w:rsid w:val="00200490"/>
    <w:rsid w:val="00200592"/>
    <w:rsid w:val="002006B2"/>
    <w:rsid w:val="00200A4C"/>
    <w:rsid w:val="0020103D"/>
    <w:rsid w:val="00201695"/>
    <w:rsid w:val="002019F0"/>
    <w:rsid w:val="00201AF3"/>
    <w:rsid w:val="00201B0D"/>
    <w:rsid w:val="00201B5C"/>
    <w:rsid w:val="00201CAD"/>
    <w:rsid w:val="00201F3A"/>
    <w:rsid w:val="002021D4"/>
    <w:rsid w:val="002031EA"/>
    <w:rsid w:val="00203418"/>
    <w:rsid w:val="002037BF"/>
    <w:rsid w:val="002038B1"/>
    <w:rsid w:val="00203C9C"/>
    <w:rsid w:val="00203F96"/>
    <w:rsid w:val="002041A9"/>
    <w:rsid w:val="0020487E"/>
    <w:rsid w:val="00204BFC"/>
    <w:rsid w:val="00204C45"/>
    <w:rsid w:val="00204CF0"/>
    <w:rsid w:val="00204D26"/>
    <w:rsid w:val="00204D56"/>
    <w:rsid w:val="00204EA9"/>
    <w:rsid w:val="0020503F"/>
    <w:rsid w:val="002050D2"/>
    <w:rsid w:val="00205CF6"/>
    <w:rsid w:val="00205F74"/>
    <w:rsid w:val="002060C6"/>
    <w:rsid w:val="0020629C"/>
    <w:rsid w:val="0020648E"/>
    <w:rsid w:val="00206588"/>
    <w:rsid w:val="00206656"/>
    <w:rsid w:val="00206874"/>
    <w:rsid w:val="002069B2"/>
    <w:rsid w:val="00206A25"/>
    <w:rsid w:val="00206E0E"/>
    <w:rsid w:val="00206E1A"/>
    <w:rsid w:val="00206FD6"/>
    <w:rsid w:val="00207069"/>
    <w:rsid w:val="002070A5"/>
    <w:rsid w:val="00207183"/>
    <w:rsid w:val="002073FC"/>
    <w:rsid w:val="00207A93"/>
    <w:rsid w:val="00207C02"/>
    <w:rsid w:val="00207F4A"/>
    <w:rsid w:val="00207FA3"/>
    <w:rsid w:val="00210210"/>
    <w:rsid w:val="00210981"/>
    <w:rsid w:val="00210FA8"/>
    <w:rsid w:val="00211686"/>
    <w:rsid w:val="00211889"/>
    <w:rsid w:val="00211B20"/>
    <w:rsid w:val="00211B83"/>
    <w:rsid w:val="00211D92"/>
    <w:rsid w:val="00211DFF"/>
    <w:rsid w:val="002121A8"/>
    <w:rsid w:val="002121BB"/>
    <w:rsid w:val="0021245A"/>
    <w:rsid w:val="0021260D"/>
    <w:rsid w:val="00212801"/>
    <w:rsid w:val="00212BED"/>
    <w:rsid w:val="00212D57"/>
    <w:rsid w:val="00213B60"/>
    <w:rsid w:val="00213C93"/>
    <w:rsid w:val="0021431F"/>
    <w:rsid w:val="00214422"/>
    <w:rsid w:val="002145DF"/>
    <w:rsid w:val="0021479B"/>
    <w:rsid w:val="0021480E"/>
    <w:rsid w:val="00214827"/>
    <w:rsid w:val="00214A10"/>
    <w:rsid w:val="00214D37"/>
    <w:rsid w:val="00214DA8"/>
    <w:rsid w:val="00214DB4"/>
    <w:rsid w:val="0021533F"/>
    <w:rsid w:val="0021541E"/>
    <w:rsid w:val="00215423"/>
    <w:rsid w:val="002158FA"/>
    <w:rsid w:val="00215A3A"/>
    <w:rsid w:val="00215BA4"/>
    <w:rsid w:val="00216067"/>
    <w:rsid w:val="00216208"/>
    <w:rsid w:val="00216467"/>
    <w:rsid w:val="002166C1"/>
    <w:rsid w:val="00216A07"/>
    <w:rsid w:val="00216A28"/>
    <w:rsid w:val="002174C4"/>
    <w:rsid w:val="00217684"/>
    <w:rsid w:val="0021770B"/>
    <w:rsid w:val="00217C79"/>
    <w:rsid w:val="00217F1A"/>
    <w:rsid w:val="0022045B"/>
    <w:rsid w:val="0022050B"/>
    <w:rsid w:val="002205A8"/>
    <w:rsid w:val="00220600"/>
    <w:rsid w:val="00220CB2"/>
    <w:rsid w:val="00220CDC"/>
    <w:rsid w:val="0022132A"/>
    <w:rsid w:val="00221759"/>
    <w:rsid w:val="00221A51"/>
    <w:rsid w:val="00221A63"/>
    <w:rsid w:val="00221AA1"/>
    <w:rsid w:val="00221B4D"/>
    <w:rsid w:val="00221C94"/>
    <w:rsid w:val="002220A8"/>
    <w:rsid w:val="00222297"/>
    <w:rsid w:val="00222470"/>
    <w:rsid w:val="002224DB"/>
    <w:rsid w:val="0022279B"/>
    <w:rsid w:val="002229E5"/>
    <w:rsid w:val="00222F1B"/>
    <w:rsid w:val="00223153"/>
    <w:rsid w:val="0022328A"/>
    <w:rsid w:val="002234D6"/>
    <w:rsid w:val="0022357E"/>
    <w:rsid w:val="00223642"/>
    <w:rsid w:val="00223703"/>
    <w:rsid w:val="00223FCB"/>
    <w:rsid w:val="0022407E"/>
    <w:rsid w:val="00224092"/>
    <w:rsid w:val="00224536"/>
    <w:rsid w:val="002249CE"/>
    <w:rsid w:val="00224EEC"/>
    <w:rsid w:val="00224F55"/>
    <w:rsid w:val="002250BD"/>
    <w:rsid w:val="002252C3"/>
    <w:rsid w:val="002258BD"/>
    <w:rsid w:val="00225C54"/>
    <w:rsid w:val="00226323"/>
    <w:rsid w:val="00226415"/>
    <w:rsid w:val="0022643E"/>
    <w:rsid w:val="00226668"/>
    <w:rsid w:val="00226C4E"/>
    <w:rsid w:val="00227019"/>
    <w:rsid w:val="0022714F"/>
    <w:rsid w:val="0022735B"/>
    <w:rsid w:val="00227763"/>
    <w:rsid w:val="002277E8"/>
    <w:rsid w:val="002279FF"/>
    <w:rsid w:val="00227A21"/>
    <w:rsid w:val="00227A85"/>
    <w:rsid w:val="00227A8C"/>
    <w:rsid w:val="00227C1D"/>
    <w:rsid w:val="00227D02"/>
    <w:rsid w:val="0023030C"/>
    <w:rsid w:val="00230618"/>
    <w:rsid w:val="0023069F"/>
    <w:rsid w:val="00230765"/>
    <w:rsid w:val="00230959"/>
    <w:rsid w:val="00230A25"/>
    <w:rsid w:val="00230C49"/>
    <w:rsid w:val="00230C9C"/>
    <w:rsid w:val="00230D18"/>
    <w:rsid w:val="00230D30"/>
    <w:rsid w:val="00230D86"/>
    <w:rsid w:val="00230DBD"/>
    <w:rsid w:val="00230E2C"/>
    <w:rsid w:val="002311B6"/>
    <w:rsid w:val="00231974"/>
    <w:rsid w:val="002319E4"/>
    <w:rsid w:val="00231AD7"/>
    <w:rsid w:val="00231D4C"/>
    <w:rsid w:val="00231E7A"/>
    <w:rsid w:val="00232600"/>
    <w:rsid w:val="002326E2"/>
    <w:rsid w:val="00232DA4"/>
    <w:rsid w:val="00232DAB"/>
    <w:rsid w:val="00233218"/>
    <w:rsid w:val="002337B2"/>
    <w:rsid w:val="00233F54"/>
    <w:rsid w:val="00233FD2"/>
    <w:rsid w:val="00234084"/>
    <w:rsid w:val="0023427B"/>
    <w:rsid w:val="00234474"/>
    <w:rsid w:val="0023447D"/>
    <w:rsid w:val="002348B6"/>
    <w:rsid w:val="00234A1B"/>
    <w:rsid w:val="00234B22"/>
    <w:rsid w:val="00234CDC"/>
    <w:rsid w:val="00234DF4"/>
    <w:rsid w:val="00235006"/>
    <w:rsid w:val="00235324"/>
    <w:rsid w:val="00235332"/>
    <w:rsid w:val="0023562B"/>
    <w:rsid w:val="00235632"/>
    <w:rsid w:val="002356F9"/>
    <w:rsid w:val="00235847"/>
    <w:rsid w:val="00235872"/>
    <w:rsid w:val="00235A14"/>
    <w:rsid w:val="00235F80"/>
    <w:rsid w:val="00235FCB"/>
    <w:rsid w:val="00236039"/>
    <w:rsid w:val="0023647D"/>
    <w:rsid w:val="00236565"/>
    <w:rsid w:val="0023668F"/>
    <w:rsid w:val="00236979"/>
    <w:rsid w:val="00236B70"/>
    <w:rsid w:val="00236C1A"/>
    <w:rsid w:val="00236EEF"/>
    <w:rsid w:val="00236FFE"/>
    <w:rsid w:val="00237039"/>
    <w:rsid w:val="0023728C"/>
    <w:rsid w:val="0023791D"/>
    <w:rsid w:val="00237AC6"/>
    <w:rsid w:val="00237C3B"/>
    <w:rsid w:val="00237D69"/>
    <w:rsid w:val="00237F07"/>
    <w:rsid w:val="00240713"/>
    <w:rsid w:val="00240B97"/>
    <w:rsid w:val="00240F2B"/>
    <w:rsid w:val="00241167"/>
    <w:rsid w:val="00241559"/>
    <w:rsid w:val="0024170A"/>
    <w:rsid w:val="00241C6D"/>
    <w:rsid w:val="00241CCF"/>
    <w:rsid w:val="00241D15"/>
    <w:rsid w:val="00241FD8"/>
    <w:rsid w:val="002423BC"/>
    <w:rsid w:val="0024244F"/>
    <w:rsid w:val="002425A5"/>
    <w:rsid w:val="00242A12"/>
    <w:rsid w:val="00242EAE"/>
    <w:rsid w:val="00242F53"/>
    <w:rsid w:val="0024317B"/>
    <w:rsid w:val="002435B3"/>
    <w:rsid w:val="00243A23"/>
    <w:rsid w:val="00243F80"/>
    <w:rsid w:val="002445C1"/>
    <w:rsid w:val="002446E0"/>
    <w:rsid w:val="0024478B"/>
    <w:rsid w:val="00244991"/>
    <w:rsid w:val="002449B7"/>
    <w:rsid w:val="00244AB8"/>
    <w:rsid w:val="00244E6E"/>
    <w:rsid w:val="002454BF"/>
    <w:rsid w:val="002454CD"/>
    <w:rsid w:val="00245588"/>
    <w:rsid w:val="002457C6"/>
    <w:rsid w:val="0024581A"/>
    <w:rsid w:val="002458EB"/>
    <w:rsid w:val="00245C92"/>
    <w:rsid w:val="00245FA6"/>
    <w:rsid w:val="00246116"/>
    <w:rsid w:val="0024638E"/>
    <w:rsid w:val="002465A3"/>
    <w:rsid w:val="00246951"/>
    <w:rsid w:val="002469A5"/>
    <w:rsid w:val="00246D4B"/>
    <w:rsid w:val="00247020"/>
    <w:rsid w:val="0024764C"/>
    <w:rsid w:val="0024777E"/>
    <w:rsid w:val="002478D0"/>
    <w:rsid w:val="002478D3"/>
    <w:rsid w:val="00247CCA"/>
    <w:rsid w:val="002500C8"/>
    <w:rsid w:val="0025016D"/>
    <w:rsid w:val="002503F8"/>
    <w:rsid w:val="00250759"/>
    <w:rsid w:val="00250801"/>
    <w:rsid w:val="00250A00"/>
    <w:rsid w:val="00250A41"/>
    <w:rsid w:val="00250C6F"/>
    <w:rsid w:val="00250E7A"/>
    <w:rsid w:val="00250F06"/>
    <w:rsid w:val="002518D6"/>
    <w:rsid w:val="00251B8E"/>
    <w:rsid w:val="00251BEB"/>
    <w:rsid w:val="00251F1B"/>
    <w:rsid w:val="00251F69"/>
    <w:rsid w:val="002520B3"/>
    <w:rsid w:val="002521C6"/>
    <w:rsid w:val="0025226F"/>
    <w:rsid w:val="002525B9"/>
    <w:rsid w:val="0025281D"/>
    <w:rsid w:val="002529A9"/>
    <w:rsid w:val="00252B33"/>
    <w:rsid w:val="00252EDB"/>
    <w:rsid w:val="002531F8"/>
    <w:rsid w:val="002532D7"/>
    <w:rsid w:val="00253A97"/>
    <w:rsid w:val="00253D6B"/>
    <w:rsid w:val="00253FC5"/>
    <w:rsid w:val="002542E5"/>
    <w:rsid w:val="00254499"/>
    <w:rsid w:val="00254798"/>
    <w:rsid w:val="00254B64"/>
    <w:rsid w:val="00254CAF"/>
    <w:rsid w:val="00254E8B"/>
    <w:rsid w:val="002550EE"/>
    <w:rsid w:val="002551C3"/>
    <w:rsid w:val="00255349"/>
    <w:rsid w:val="0025561F"/>
    <w:rsid w:val="00256239"/>
    <w:rsid w:val="0025677D"/>
    <w:rsid w:val="0025712C"/>
    <w:rsid w:val="002571EE"/>
    <w:rsid w:val="0025738A"/>
    <w:rsid w:val="002573EF"/>
    <w:rsid w:val="002574E5"/>
    <w:rsid w:val="00257506"/>
    <w:rsid w:val="00257543"/>
    <w:rsid w:val="002576F4"/>
    <w:rsid w:val="00257769"/>
    <w:rsid w:val="002578E8"/>
    <w:rsid w:val="00257949"/>
    <w:rsid w:val="002579C0"/>
    <w:rsid w:val="00257A2D"/>
    <w:rsid w:val="00257AF6"/>
    <w:rsid w:val="00257DFF"/>
    <w:rsid w:val="00257E0A"/>
    <w:rsid w:val="00257FD1"/>
    <w:rsid w:val="00260607"/>
    <w:rsid w:val="002606CF"/>
    <w:rsid w:val="002607D8"/>
    <w:rsid w:val="002608FD"/>
    <w:rsid w:val="0026118B"/>
    <w:rsid w:val="002617E7"/>
    <w:rsid w:val="002619A6"/>
    <w:rsid w:val="00261A43"/>
    <w:rsid w:val="00261A89"/>
    <w:rsid w:val="00261EF8"/>
    <w:rsid w:val="00261F8D"/>
    <w:rsid w:val="0026202D"/>
    <w:rsid w:val="002628BE"/>
    <w:rsid w:val="002628DE"/>
    <w:rsid w:val="00262F34"/>
    <w:rsid w:val="00263102"/>
    <w:rsid w:val="00263AB1"/>
    <w:rsid w:val="00263B5C"/>
    <w:rsid w:val="00263C07"/>
    <w:rsid w:val="00264215"/>
    <w:rsid w:val="00264228"/>
    <w:rsid w:val="00264334"/>
    <w:rsid w:val="0026447D"/>
    <w:rsid w:val="00264685"/>
    <w:rsid w:val="0026473E"/>
    <w:rsid w:val="0026495D"/>
    <w:rsid w:val="00264C8A"/>
    <w:rsid w:val="002650CA"/>
    <w:rsid w:val="002652DE"/>
    <w:rsid w:val="00265307"/>
    <w:rsid w:val="002654C0"/>
    <w:rsid w:val="0026597B"/>
    <w:rsid w:val="00265BC5"/>
    <w:rsid w:val="00265CA2"/>
    <w:rsid w:val="00265CF8"/>
    <w:rsid w:val="00266214"/>
    <w:rsid w:val="00266246"/>
    <w:rsid w:val="00266538"/>
    <w:rsid w:val="0026657F"/>
    <w:rsid w:val="00266847"/>
    <w:rsid w:val="00266A27"/>
    <w:rsid w:val="00266D24"/>
    <w:rsid w:val="00266DEF"/>
    <w:rsid w:val="00266F07"/>
    <w:rsid w:val="0026717D"/>
    <w:rsid w:val="00267237"/>
    <w:rsid w:val="002676E2"/>
    <w:rsid w:val="00267C83"/>
    <w:rsid w:val="00267F2D"/>
    <w:rsid w:val="0027034F"/>
    <w:rsid w:val="002704DF"/>
    <w:rsid w:val="0027062B"/>
    <w:rsid w:val="00270CAA"/>
    <w:rsid w:val="00270DA0"/>
    <w:rsid w:val="002710D8"/>
    <w:rsid w:val="0027144F"/>
    <w:rsid w:val="0027154C"/>
    <w:rsid w:val="002716B2"/>
    <w:rsid w:val="00271813"/>
    <w:rsid w:val="0027184E"/>
    <w:rsid w:val="00271F3A"/>
    <w:rsid w:val="00272AC8"/>
    <w:rsid w:val="00272CDB"/>
    <w:rsid w:val="00272EC8"/>
    <w:rsid w:val="00273161"/>
    <w:rsid w:val="0027317E"/>
    <w:rsid w:val="00273278"/>
    <w:rsid w:val="00273712"/>
    <w:rsid w:val="002737F4"/>
    <w:rsid w:val="00273815"/>
    <w:rsid w:val="00273C5D"/>
    <w:rsid w:val="00273D8A"/>
    <w:rsid w:val="00273D96"/>
    <w:rsid w:val="00273D9F"/>
    <w:rsid w:val="00273F84"/>
    <w:rsid w:val="00274354"/>
    <w:rsid w:val="00274599"/>
    <w:rsid w:val="002745AC"/>
    <w:rsid w:val="00274809"/>
    <w:rsid w:val="00274DA5"/>
    <w:rsid w:val="00274ECA"/>
    <w:rsid w:val="00275365"/>
    <w:rsid w:val="002756AE"/>
    <w:rsid w:val="00276582"/>
    <w:rsid w:val="002765F6"/>
    <w:rsid w:val="00276818"/>
    <w:rsid w:val="00276B16"/>
    <w:rsid w:val="002771F9"/>
    <w:rsid w:val="0027729C"/>
    <w:rsid w:val="0027750C"/>
    <w:rsid w:val="002779E5"/>
    <w:rsid w:val="00277D27"/>
    <w:rsid w:val="00277E25"/>
    <w:rsid w:val="00280273"/>
    <w:rsid w:val="00280323"/>
    <w:rsid w:val="00280419"/>
    <w:rsid w:val="0028043B"/>
    <w:rsid w:val="0028057C"/>
    <w:rsid w:val="002805F5"/>
    <w:rsid w:val="00280607"/>
    <w:rsid w:val="00280751"/>
    <w:rsid w:val="002808D8"/>
    <w:rsid w:val="002811F1"/>
    <w:rsid w:val="002818D1"/>
    <w:rsid w:val="00281DAD"/>
    <w:rsid w:val="00282331"/>
    <w:rsid w:val="00282569"/>
    <w:rsid w:val="0028280A"/>
    <w:rsid w:val="00282AF3"/>
    <w:rsid w:val="00282AF7"/>
    <w:rsid w:val="00282C84"/>
    <w:rsid w:val="00283015"/>
    <w:rsid w:val="00283202"/>
    <w:rsid w:val="002835E6"/>
    <w:rsid w:val="00283616"/>
    <w:rsid w:val="002836DB"/>
    <w:rsid w:val="00283732"/>
    <w:rsid w:val="00283EB1"/>
    <w:rsid w:val="00283ED3"/>
    <w:rsid w:val="00284212"/>
    <w:rsid w:val="002847FB"/>
    <w:rsid w:val="00284F06"/>
    <w:rsid w:val="0028541C"/>
    <w:rsid w:val="00285436"/>
    <w:rsid w:val="00285540"/>
    <w:rsid w:val="00285735"/>
    <w:rsid w:val="002858D3"/>
    <w:rsid w:val="002861BF"/>
    <w:rsid w:val="002861EA"/>
    <w:rsid w:val="0028666B"/>
    <w:rsid w:val="002866E5"/>
    <w:rsid w:val="002868F4"/>
    <w:rsid w:val="00286A1A"/>
    <w:rsid w:val="00286ACD"/>
    <w:rsid w:val="00286BC6"/>
    <w:rsid w:val="00286E0E"/>
    <w:rsid w:val="00287203"/>
    <w:rsid w:val="002873D5"/>
    <w:rsid w:val="00287838"/>
    <w:rsid w:val="0028795A"/>
    <w:rsid w:val="00287CDB"/>
    <w:rsid w:val="00290164"/>
    <w:rsid w:val="002907B5"/>
    <w:rsid w:val="002909EB"/>
    <w:rsid w:val="00290C61"/>
    <w:rsid w:val="00290CC5"/>
    <w:rsid w:val="00290D42"/>
    <w:rsid w:val="00291504"/>
    <w:rsid w:val="00291573"/>
    <w:rsid w:val="002919A1"/>
    <w:rsid w:val="00291FAC"/>
    <w:rsid w:val="00291FB5"/>
    <w:rsid w:val="00292128"/>
    <w:rsid w:val="0029218B"/>
    <w:rsid w:val="002923AF"/>
    <w:rsid w:val="0029280B"/>
    <w:rsid w:val="00292D3D"/>
    <w:rsid w:val="00292DA4"/>
    <w:rsid w:val="00292E95"/>
    <w:rsid w:val="00292EB7"/>
    <w:rsid w:val="00292ED2"/>
    <w:rsid w:val="002931AE"/>
    <w:rsid w:val="00293341"/>
    <w:rsid w:val="00293AC8"/>
    <w:rsid w:val="00293CAE"/>
    <w:rsid w:val="00293FB6"/>
    <w:rsid w:val="00293FCB"/>
    <w:rsid w:val="002941AF"/>
    <w:rsid w:val="002942BD"/>
    <w:rsid w:val="00294ADF"/>
    <w:rsid w:val="00294BDE"/>
    <w:rsid w:val="00294F1A"/>
    <w:rsid w:val="00295F87"/>
    <w:rsid w:val="002961A8"/>
    <w:rsid w:val="00296227"/>
    <w:rsid w:val="0029626A"/>
    <w:rsid w:val="00296719"/>
    <w:rsid w:val="00296A35"/>
    <w:rsid w:val="00296F44"/>
    <w:rsid w:val="00297077"/>
    <w:rsid w:val="0029777D"/>
    <w:rsid w:val="00297927"/>
    <w:rsid w:val="00297C96"/>
    <w:rsid w:val="002A00A3"/>
    <w:rsid w:val="002A0225"/>
    <w:rsid w:val="002A055E"/>
    <w:rsid w:val="002A093B"/>
    <w:rsid w:val="002A0A5D"/>
    <w:rsid w:val="002A0B5E"/>
    <w:rsid w:val="002A0ED7"/>
    <w:rsid w:val="002A16F2"/>
    <w:rsid w:val="002A17D4"/>
    <w:rsid w:val="002A18ED"/>
    <w:rsid w:val="002A1992"/>
    <w:rsid w:val="002A1D4E"/>
    <w:rsid w:val="002A2020"/>
    <w:rsid w:val="002A211E"/>
    <w:rsid w:val="002A212D"/>
    <w:rsid w:val="002A21FD"/>
    <w:rsid w:val="002A222B"/>
    <w:rsid w:val="002A22BB"/>
    <w:rsid w:val="002A258F"/>
    <w:rsid w:val="002A2786"/>
    <w:rsid w:val="002A2869"/>
    <w:rsid w:val="002A2BEE"/>
    <w:rsid w:val="002A2C68"/>
    <w:rsid w:val="002A2CC1"/>
    <w:rsid w:val="002A2D5F"/>
    <w:rsid w:val="002A2FA5"/>
    <w:rsid w:val="002A3024"/>
    <w:rsid w:val="002A30D7"/>
    <w:rsid w:val="002A3370"/>
    <w:rsid w:val="002A37F9"/>
    <w:rsid w:val="002A3A2C"/>
    <w:rsid w:val="002A3A5B"/>
    <w:rsid w:val="002A3CAA"/>
    <w:rsid w:val="002A3DB8"/>
    <w:rsid w:val="002A3F4A"/>
    <w:rsid w:val="002A417D"/>
    <w:rsid w:val="002A422F"/>
    <w:rsid w:val="002A4290"/>
    <w:rsid w:val="002A45A5"/>
    <w:rsid w:val="002A467C"/>
    <w:rsid w:val="002A46D7"/>
    <w:rsid w:val="002A4D2A"/>
    <w:rsid w:val="002A4FC6"/>
    <w:rsid w:val="002A50A7"/>
    <w:rsid w:val="002A53CD"/>
    <w:rsid w:val="002A557D"/>
    <w:rsid w:val="002A578E"/>
    <w:rsid w:val="002A596E"/>
    <w:rsid w:val="002A5A00"/>
    <w:rsid w:val="002A5A8B"/>
    <w:rsid w:val="002A5AE2"/>
    <w:rsid w:val="002A5BFC"/>
    <w:rsid w:val="002A5C54"/>
    <w:rsid w:val="002A5FD9"/>
    <w:rsid w:val="002A64AC"/>
    <w:rsid w:val="002A67F3"/>
    <w:rsid w:val="002A6943"/>
    <w:rsid w:val="002A6E01"/>
    <w:rsid w:val="002A6E71"/>
    <w:rsid w:val="002A71FE"/>
    <w:rsid w:val="002A72BD"/>
    <w:rsid w:val="002A731C"/>
    <w:rsid w:val="002A73CB"/>
    <w:rsid w:val="002A7421"/>
    <w:rsid w:val="002A798E"/>
    <w:rsid w:val="002A7BD8"/>
    <w:rsid w:val="002B04BE"/>
    <w:rsid w:val="002B0B20"/>
    <w:rsid w:val="002B0B8B"/>
    <w:rsid w:val="002B0CBD"/>
    <w:rsid w:val="002B0F47"/>
    <w:rsid w:val="002B1109"/>
    <w:rsid w:val="002B154D"/>
    <w:rsid w:val="002B19CF"/>
    <w:rsid w:val="002B1BCE"/>
    <w:rsid w:val="002B1C9E"/>
    <w:rsid w:val="002B1E52"/>
    <w:rsid w:val="002B21E5"/>
    <w:rsid w:val="002B24D6"/>
    <w:rsid w:val="002B254E"/>
    <w:rsid w:val="002B2F18"/>
    <w:rsid w:val="002B30E5"/>
    <w:rsid w:val="002B35BF"/>
    <w:rsid w:val="002B3A0A"/>
    <w:rsid w:val="002B3F1C"/>
    <w:rsid w:val="002B406A"/>
    <w:rsid w:val="002B4703"/>
    <w:rsid w:val="002B48E8"/>
    <w:rsid w:val="002B4949"/>
    <w:rsid w:val="002B49F3"/>
    <w:rsid w:val="002B532A"/>
    <w:rsid w:val="002B538D"/>
    <w:rsid w:val="002B54F3"/>
    <w:rsid w:val="002B55F0"/>
    <w:rsid w:val="002B5608"/>
    <w:rsid w:val="002B58D8"/>
    <w:rsid w:val="002B59D9"/>
    <w:rsid w:val="002B637B"/>
    <w:rsid w:val="002B6654"/>
    <w:rsid w:val="002B6748"/>
    <w:rsid w:val="002B690C"/>
    <w:rsid w:val="002B6996"/>
    <w:rsid w:val="002B6AD2"/>
    <w:rsid w:val="002B6D1E"/>
    <w:rsid w:val="002B6DAC"/>
    <w:rsid w:val="002B6F6C"/>
    <w:rsid w:val="002B7547"/>
    <w:rsid w:val="002B75CF"/>
    <w:rsid w:val="002B77D6"/>
    <w:rsid w:val="002B7818"/>
    <w:rsid w:val="002B78BC"/>
    <w:rsid w:val="002B7946"/>
    <w:rsid w:val="002B79D5"/>
    <w:rsid w:val="002B7AEC"/>
    <w:rsid w:val="002B7B27"/>
    <w:rsid w:val="002B7D37"/>
    <w:rsid w:val="002B7DBB"/>
    <w:rsid w:val="002C0094"/>
    <w:rsid w:val="002C00DE"/>
    <w:rsid w:val="002C01AF"/>
    <w:rsid w:val="002C0527"/>
    <w:rsid w:val="002C08AF"/>
    <w:rsid w:val="002C0B96"/>
    <w:rsid w:val="002C0BE3"/>
    <w:rsid w:val="002C1039"/>
    <w:rsid w:val="002C1070"/>
    <w:rsid w:val="002C13B2"/>
    <w:rsid w:val="002C1651"/>
    <w:rsid w:val="002C1983"/>
    <w:rsid w:val="002C1A3D"/>
    <w:rsid w:val="002C1A75"/>
    <w:rsid w:val="002C1A9E"/>
    <w:rsid w:val="002C218C"/>
    <w:rsid w:val="002C26CC"/>
    <w:rsid w:val="002C2DB8"/>
    <w:rsid w:val="002C3639"/>
    <w:rsid w:val="002C36FA"/>
    <w:rsid w:val="002C3985"/>
    <w:rsid w:val="002C3D30"/>
    <w:rsid w:val="002C411C"/>
    <w:rsid w:val="002C41E6"/>
    <w:rsid w:val="002C44F3"/>
    <w:rsid w:val="002C4519"/>
    <w:rsid w:val="002C470B"/>
    <w:rsid w:val="002C4C65"/>
    <w:rsid w:val="002C5206"/>
    <w:rsid w:val="002C53D7"/>
    <w:rsid w:val="002C53D9"/>
    <w:rsid w:val="002C576F"/>
    <w:rsid w:val="002C58B1"/>
    <w:rsid w:val="002C5EC4"/>
    <w:rsid w:val="002C6097"/>
    <w:rsid w:val="002C630F"/>
    <w:rsid w:val="002C6434"/>
    <w:rsid w:val="002C66D5"/>
    <w:rsid w:val="002C6A04"/>
    <w:rsid w:val="002C6CC6"/>
    <w:rsid w:val="002C6F14"/>
    <w:rsid w:val="002C70AD"/>
    <w:rsid w:val="002C710E"/>
    <w:rsid w:val="002C7166"/>
    <w:rsid w:val="002C77BA"/>
    <w:rsid w:val="002C78A3"/>
    <w:rsid w:val="002C79F5"/>
    <w:rsid w:val="002C7ADD"/>
    <w:rsid w:val="002C7B61"/>
    <w:rsid w:val="002C7EB1"/>
    <w:rsid w:val="002D00C7"/>
    <w:rsid w:val="002D0125"/>
    <w:rsid w:val="002D01E4"/>
    <w:rsid w:val="002D071A"/>
    <w:rsid w:val="002D0724"/>
    <w:rsid w:val="002D07F5"/>
    <w:rsid w:val="002D080C"/>
    <w:rsid w:val="002D0EA0"/>
    <w:rsid w:val="002D0F35"/>
    <w:rsid w:val="002D1265"/>
    <w:rsid w:val="002D153D"/>
    <w:rsid w:val="002D1580"/>
    <w:rsid w:val="002D1670"/>
    <w:rsid w:val="002D16C3"/>
    <w:rsid w:val="002D1E9B"/>
    <w:rsid w:val="002D1FC3"/>
    <w:rsid w:val="002D258E"/>
    <w:rsid w:val="002D25E4"/>
    <w:rsid w:val="002D2ACC"/>
    <w:rsid w:val="002D2C50"/>
    <w:rsid w:val="002D2DAF"/>
    <w:rsid w:val="002D2DD8"/>
    <w:rsid w:val="002D30BB"/>
    <w:rsid w:val="002D34B2"/>
    <w:rsid w:val="002D353D"/>
    <w:rsid w:val="002D3CE1"/>
    <w:rsid w:val="002D3D27"/>
    <w:rsid w:val="002D3E2F"/>
    <w:rsid w:val="002D3FA0"/>
    <w:rsid w:val="002D419E"/>
    <w:rsid w:val="002D48B0"/>
    <w:rsid w:val="002D4A30"/>
    <w:rsid w:val="002D4ACB"/>
    <w:rsid w:val="002D4F20"/>
    <w:rsid w:val="002D529A"/>
    <w:rsid w:val="002D5372"/>
    <w:rsid w:val="002D5B2D"/>
    <w:rsid w:val="002D5B37"/>
    <w:rsid w:val="002D5BE8"/>
    <w:rsid w:val="002D5C83"/>
    <w:rsid w:val="002D5CB0"/>
    <w:rsid w:val="002D6171"/>
    <w:rsid w:val="002D6276"/>
    <w:rsid w:val="002D6307"/>
    <w:rsid w:val="002D63BD"/>
    <w:rsid w:val="002D6576"/>
    <w:rsid w:val="002D7071"/>
    <w:rsid w:val="002D73B4"/>
    <w:rsid w:val="002D744E"/>
    <w:rsid w:val="002D749F"/>
    <w:rsid w:val="002D753F"/>
    <w:rsid w:val="002D7637"/>
    <w:rsid w:val="002D7707"/>
    <w:rsid w:val="002D787C"/>
    <w:rsid w:val="002D7960"/>
    <w:rsid w:val="002D7988"/>
    <w:rsid w:val="002D7E44"/>
    <w:rsid w:val="002D7F0D"/>
    <w:rsid w:val="002E011C"/>
    <w:rsid w:val="002E05CB"/>
    <w:rsid w:val="002E06F5"/>
    <w:rsid w:val="002E0951"/>
    <w:rsid w:val="002E0A28"/>
    <w:rsid w:val="002E0CD0"/>
    <w:rsid w:val="002E1039"/>
    <w:rsid w:val="002E1322"/>
    <w:rsid w:val="002E1345"/>
    <w:rsid w:val="002E1520"/>
    <w:rsid w:val="002E176A"/>
    <w:rsid w:val="002E17F2"/>
    <w:rsid w:val="002E1B96"/>
    <w:rsid w:val="002E1CF5"/>
    <w:rsid w:val="002E1E2B"/>
    <w:rsid w:val="002E246B"/>
    <w:rsid w:val="002E29D3"/>
    <w:rsid w:val="002E2CB8"/>
    <w:rsid w:val="002E3032"/>
    <w:rsid w:val="002E3094"/>
    <w:rsid w:val="002E3140"/>
    <w:rsid w:val="002E3198"/>
    <w:rsid w:val="002E31BB"/>
    <w:rsid w:val="002E3471"/>
    <w:rsid w:val="002E351C"/>
    <w:rsid w:val="002E3832"/>
    <w:rsid w:val="002E397D"/>
    <w:rsid w:val="002E3D35"/>
    <w:rsid w:val="002E3E2D"/>
    <w:rsid w:val="002E46BE"/>
    <w:rsid w:val="002E482E"/>
    <w:rsid w:val="002E4E97"/>
    <w:rsid w:val="002E4F91"/>
    <w:rsid w:val="002E542E"/>
    <w:rsid w:val="002E5788"/>
    <w:rsid w:val="002E5BB2"/>
    <w:rsid w:val="002E5D0B"/>
    <w:rsid w:val="002E5EBC"/>
    <w:rsid w:val="002E63CD"/>
    <w:rsid w:val="002E6BF2"/>
    <w:rsid w:val="002E6CA2"/>
    <w:rsid w:val="002E6DCD"/>
    <w:rsid w:val="002E71B9"/>
    <w:rsid w:val="002E75B7"/>
    <w:rsid w:val="002E7783"/>
    <w:rsid w:val="002E7953"/>
    <w:rsid w:val="002E7980"/>
    <w:rsid w:val="002E7B44"/>
    <w:rsid w:val="002E7C46"/>
    <w:rsid w:val="002E7CAE"/>
    <w:rsid w:val="002E7F7C"/>
    <w:rsid w:val="002F0184"/>
    <w:rsid w:val="002F0424"/>
    <w:rsid w:val="002F0602"/>
    <w:rsid w:val="002F088D"/>
    <w:rsid w:val="002F0C1E"/>
    <w:rsid w:val="002F0CE0"/>
    <w:rsid w:val="002F0D96"/>
    <w:rsid w:val="002F1088"/>
    <w:rsid w:val="002F1228"/>
    <w:rsid w:val="002F137B"/>
    <w:rsid w:val="002F13E4"/>
    <w:rsid w:val="002F1760"/>
    <w:rsid w:val="002F1961"/>
    <w:rsid w:val="002F1AFD"/>
    <w:rsid w:val="002F1B69"/>
    <w:rsid w:val="002F1EB6"/>
    <w:rsid w:val="002F1FF8"/>
    <w:rsid w:val="002F223E"/>
    <w:rsid w:val="002F22B5"/>
    <w:rsid w:val="002F2476"/>
    <w:rsid w:val="002F2771"/>
    <w:rsid w:val="002F33AE"/>
    <w:rsid w:val="002F3564"/>
    <w:rsid w:val="002F37A9"/>
    <w:rsid w:val="002F3B3D"/>
    <w:rsid w:val="002F3B4B"/>
    <w:rsid w:val="002F3CCB"/>
    <w:rsid w:val="002F40B5"/>
    <w:rsid w:val="002F413A"/>
    <w:rsid w:val="002F4149"/>
    <w:rsid w:val="002F42F5"/>
    <w:rsid w:val="002F4424"/>
    <w:rsid w:val="002F46AC"/>
    <w:rsid w:val="002F482D"/>
    <w:rsid w:val="002F4ACE"/>
    <w:rsid w:val="002F4BE4"/>
    <w:rsid w:val="002F4EF7"/>
    <w:rsid w:val="002F4F3F"/>
    <w:rsid w:val="002F5037"/>
    <w:rsid w:val="002F5282"/>
    <w:rsid w:val="002F5F22"/>
    <w:rsid w:val="002F5F27"/>
    <w:rsid w:val="002F604D"/>
    <w:rsid w:val="002F6647"/>
    <w:rsid w:val="002F6CEB"/>
    <w:rsid w:val="002F7890"/>
    <w:rsid w:val="002F79CF"/>
    <w:rsid w:val="002F7A51"/>
    <w:rsid w:val="002F7BC2"/>
    <w:rsid w:val="002F7CE3"/>
    <w:rsid w:val="00300760"/>
    <w:rsid w:val="003008E0"/>
    <w:rsid w:val="00300BE2"/>
    <w:rsid w:val="0030117B"/>
    <w:rsid w:val="003014B7"/>
    <w:rsid w:val="00301769"/>
    <w:rsid w:val="003019C6"/>
    <w:rsid w:val="00301CE6"/>
    <w:rsid w:val="00301CE9"/>
    <w:rsid w:val="00301D05"/>
    <w:rsid w:val="003022CD"/>
    <w:rsid w:val="0030256B"/>
    <w:rsid w:val="003026C0"/>
    <w:rsid w:val="00302A3F"/>
    <w:rsid w:val="00302DB4"/>
    <w:rsid w:val="00302E85"/>
    <w:rsid w:val="003031D6"/>
    <w:rsid w:val="003036AE"/>
    <w:rsid w:val="003037A3"/>
    <w:rsid w:val="00303A46"/>
    <w:rsid w:val="00303AFF"/>
    <w:rsid w:val="00303FC6"/>
    <w:rsid w:val="003040A4"/>
    <w:rsid w:val="00304603"/>
    <w:rsid w:val="00304910"/>
    <w:rsid w:val="00304C79"/>
    <w:rsid w:val="00304C8A"/>
    <w:rsid w:val="00304E7F"/>
    <w:rsid w:val="00304ECC"/>
    <w:rsid w:val="00304FC4"/>
    <w:rsid w:val="00304FF0"/>
    <w:rsid w:val="0030501F"/>
    <w:rsid w:val="003050C8"/>
    <w:rsid w:val="00305568"/>
    <w:rsid w:val="00305C7F"/>
    <w:rsid w:val="00305E8D"/>
    <w:rsid w:val="00305F8E"/>
    <w:rsid w:val="003060E0"/>
    <w:rsid w:val="0030619F"/>
    <w:rsid w:val="0030645C"/>
    <w:rsid w:val="00306742"/>
    <w:rsid w:val="00306A4E"/>
    <w:rsid w:val="00306BF0"/>
    <w:rsid w:val="00307616"/>
    <w:rsid w:val="00307B11"/>
    <w:rsid w:val="00307BA1"/>
    <w:rsid w:val="00307D44"/>
    <w:rsid w:val="00307D87"/>
    <w:rsid w:val="003102C5"/>
    <w:rsid w:val="00310340"/>
    <w:rsid w:val="003105D5"/>
    <w:rsid w:val="0031068C"/>
    <w:rsid w:val="003106DA"/>
    <w:rsid w:val="00310843"/>
    <w:rsid w:val="003108E6"/>
    <w:rsid w:val="00310D35"/>
    <w:rsid w:val="00310F36"/>
    <w:rsid w:val="0031131E"/>
    <w:rsid w:val="00311564"/>
    <w:rsid w:val="0031164F"/>
    <w:rsid w:val="00311702"/>
    <w:rsid w:val="00311B98"/>
    <w:rsid w:val="00311E82"/>
    <w:rsid w:val="00311F6C"/>
    <w:rsid w:val="003120AB"/>
    <w:rsid w:val="003123E5"/>
    <w:rsid w:val="003125EC"/>
    <w:rsid w:val="003127FD"/>
    <w:rsid w:val="00312E13"/>
    <w:rsid w:val="00312EA9"/>
    <w:rsid w:val="00312F9A"/>
    <w:rsid w:val="00313916"/>
    <w:rsid w:val="00313961"/>
    <w:rsid w:val="00313B33"/>
    <w:rsid w:val="00313C6C"/>
    <w:rsid w:val="00313DD9"/>
    <w:rsid w:val="00313FD6"/>
    <w:rsid w:val="0031429C"/>
    <w:rsid w:val="003143BD"/>
    <w:rsid w:val="0031440E"/>
    <w:rsid w:val="00314595"/>
    <w:rsid w:val="0031464E"/>
    <w:rsid w:val="00314DDC"/>
    <w:rsid w:val="00314EF6"/>
    <w:rsid w:val="0031513F"/>
    <w:rsid w:val="003151E2"/>
    <w:rsid w:val="00315363"/>
    <w:rsid w:val="003153A4"/>
    <w:rsid w:val="00315499"/>
    <w:rsid w:val="003154E7"/>
    <w:rsid w:val="00315650"/>
    <w:rsid w:val="00315673"/>
    <w:rsid w:val="00315892"/>
    <w:rsid w:val="00315D48"/>
    <w:rsid w:val="00315F35"/>
    <w:rsid w:val="00315F8B"/>
    <w:rsid w:val="00315FAF"/>
    <w:rsid w:val="0031629F"/>
    <w:rsid w:val="00316354"/>
    <w:rsid w:val="003168F3"/>
    <w:rsid w:val="00316A0D"/>
    <w:rsid w:val="00316F5D"/>
    <w:rsid w:val="00317080"/>
    <w:rsid w:val="00317439"/>
    <w:rsid w:val="00317BD0"/>
    <w:rsid w:val="00317D66"/>
    <w:rsid w:val="0031944A"/>
    <w:rsid w:val="003200E2"/>
    <w:rsid w:val="0032018B"/>
    <w:rsid w:val="003202D1"/>
    <w:rsid w:val="003202E0"/>
    <w:rsid w:val="003203ED"/>
    <w:rsid w:val="00320E40"/>
    <w:rsid w:val="00320E92"/>
    <w:rsid w:val="003211F2"/>
    <w:rsid w:val="0032124D"/>
    <w:rsid w:val="003212EA"/>
    <w:rsid w:val="0032172F"/>
    <w:rsid w:val="00321862"/>
    <w:rsid w:val="00321BFC"/>
    <w:rsid w:val="0032221A"/>
    <w:rsid w:val="003222C8"/>
    <w:rsid w:val="003223C1"/>
    <w:rsid w:val="00322C9F"/>
    <w:rsid w:val="00322CD6"/>
    <w:rsid w:val="00322FCE"/>
    <w:rsid w:val="003231E1"/>
    <w:rsid w:val="003234E2"/>
    <w:rsid w:val="00323866"/>
    <w:rsid w:val="0032386D"/>
    <w:rsid w:val="00323D34"/>
    <w:rsid w:val="00323F38"/>
    <w:rsid w:val="003244E0"/>
    <w:rsid w:val="003245FE"/>
    <w:rsid w:val="0032477B"/>
    <w:rsid w:val="00324848"/>
    <w:rsid w:val="00324A86"/>
    <w:rsid w:val="00324ACE"/>
    <w:rsid w:val="00324C85"/>
    <w:rsid w:val="00324D23"/>
    <w:rsid w:val="00324D2E"/>
    <w:rsid w:val="00324E20"/>
    <w:rsid w:val="003251A3"/>
    <w:rsid w:val="00325400"/>
    <w:rsid w:val="00325C85"/>
    <w:rsid w:val="00325D94"/>
    <w:rsid w:val="00326121"/>
    <w:rsid w:val="003261A1"/>
    <w:rsid w:val="0032666E"/>
    <w:rsid w:val="00326752"/>
    <w:rsid w:val="00326886"/>
    <w:rsid w:val="00326B34"/>
    <w:rsid w:val="00326D7B"/>
    <w:rsid w:val="00326EB1"/>
    <w:rsid w:val="00327233"/>
    <w:rsid w:val="003275E8"/>
    <w:rsid w:val="003276DE"/>
    <w:rsid w:val="00327749"/>
    <w:rsid w:val="00327876"/>
    <w:rsid w:val="0032792A"/>
    <w:rsid w:val="00327A85"/>
    <w:rsid w:val="00327BAA"/>
    <w:rsid w:val="00327DB9"/>
    <w:rsid w:val="00327E16"/>
    <w:rsid w:val="00330022"/>
    <w:rsid w:val="00330527"/>
    <w:rsid w:val="00330AD0"/>
    <w:rsid w:val="00330C22"/>
    <w:rsid w:val="003311E4"/>
    <w:rsid w:val="003316F7"/>
    <w:rsid w:val="00331751"/>
    <w:rsid w:val="00331C27"/>
    <w:rsid w:val="00331C9B"/>
    <w:rsid w:val="00331D73"/>
    <w:rsid w:val="00331E80"/>
    <w:rsid w:val="003320CD"/>
    <w:rsid w:val="0033223F"/>
    <w:rsid w:val="003326F7"/>
    <w:rsid w:val="00332A99"/>
    <w:rsid w:val="00332B3E"/>
    <w:rsid w:val="00332C16"/>
    <w:rsid w:val="00333217"/>
    <w:rsid w:val="00333498"/>
    <w:rsid w:val="00334579"/>
    <w:rsid w:val="0033463A"/>
    <w:rsid w:val="00334EC3"/>
    <w:rsid w:val="00334F34"/>
    <w:rsid w:val="00335345"/>
    <w:rsid w:val="00335509"/>
    <w:rsid w:val="003356EF"/>
    <w:rsid w:val="003356F3"/>
    <w:rsid w:val="00335762"/>
    <w:rsid w:val="003357F0"/>
    <w:rsid w:val="00335858"/>
    <w:rsid w:val="003358CE"/>
    <w:rsid w:val="00335C87"/>
    <w:rsid w:val="00335E08"/>
    <w:rsid w:val="00336A8C"/>
    <w:rsid w:val="00336BDA"/>
    <w:rsid w:val="00336C81"/>
    <w:rsid w:val="00336E91"/>
    <w:rsid w:val="00337031"/>
    <w:rsid w:val="0033752B"/>
    <w:rsid w:val="0033773F"/>
    <w:rsid w:val="00337831"/>
    <w:rsid w:val="00337976"/>
    <w:rsid w:val="003400E2"/>
    <w:rsid w:val="00340BFE"/>
    <w:rsid w:val="00340C55"/>
    <w:rsid w:val="00340E48"/>
    <w:rsid w:val="00341012"/>
    <w:rsid w:val="00341304"/>
    <w:rsid w:val="003419C7"/>
    <w:rsid w:val="00341A5F"/>
    <w:rsid w:val="00341FAC"/>
    <w:rsid w:val="00342332"/>
    <w:rsid w:val="00342335"/>
    <w:rsid w:val="00342BD7"/>
    <w:rsid w:val="00342C4A"/>
    <w:rsid w:val="00342D19"/>
    <w:rsid w:val="00342E28"/>
    <w:rsid w:val="00342EA7"/>
    <w:rsid w:val="00342EE9"/>
    <w:rsid w:val="0034303B"/>
    <w:rsid w:val="0034318E"/>
    <w:rsid w:val="00343290"/>
    <w:rsid w:val="00343345"/>
    <w:rsid w:val="0034341E"/>
    <w:rsid w:val="003435A6"/>
    <w:rsid w:val="00343645"/>
    <w:rsid w:val="003436DF"/>
    <w:rsid w:val="00343ABF"/>
    <w:rsid w:val="00343D5A"/>
    <w:rsid w:val="00344209"/>
    <w:rsid w:val="003442DC"/>
    <w:rsid w:val="003445FC"/>
    <w:rsid w:val="00344615"/>
    <w:rsid w:val="00344A5F"/>
    <w:rsid w:val="0034500B"/>
    <w:rsid w:val="003450D2"/>
    <w:rsid w:val="003452CB"/>
    <w:rsid w:val="00345302"/>
    <w:rsid w:val="003453C7"/>
    <w:rsid w:val="00345443"/>
    <w:rsid w:val="00345A13"/>
    <w:rsid w:val="00345C15"/>
    <w:rsid w:val="00345C3A"/>
    <w:rsid w:val="00345D2C"/>
    <w:rsid w:val="00346623"/>
    <w:rsid w:val="0034685B"/>
    <w:rsid w:val="00346AF4"/>
    <w:rsid w:val="00346AFA"/>
    <w:rsid w:val="00346D83"/>
    <w:rsid w:val="00346DB5"/>
    <w:rsid w:val="00346E11"/>
    <w:rsid w:val="00346F62"/>
    <w:rsid w:val="00347254"/>
    <w:rsid w:val="003473BC"/>
    <w:rsid w:val="003475DF"/>
    <w:rsid w:val="00347707"/>
    <w:rsid w:val="003477B1"/>
    <w:rsid w:val="00347839"/>
    <w:rsid w:val="00347909"/>
    <w:rsid w:val="003479BE"/>
    <w:rsid w:val="00347F8F"/>
    <w:rsid w:val="00350430"/>
    <w:rsid w:val="003504D9"/>
    <w:rsid w:val="00350613"/>
    <w:rsid w:val="00350691"/>
    <w:rsid w:val="00350845"/>
    <w:rsid w:val="00350A1B"/>
    <w:rsid w:val="00350DED"/>
    <w:rsid w:val="00350ED3"/>
    <w:rsid w:val="00351AC4"/>
    <w:rsid w:val="0035231B"/>
    <w:rsid w:val="0035298F"/>
    <w:rsid w:val="003530C8"/>
    <w:rsid w:val="00353121"/>
    <w:rsid w:val="00353472"/>
    <w:rsid w:val="003536E0"/>
    <w:rsid w:val="00353F0D"/>
    <w:rsid w:val="00354225"/>
    <w:rsid w:val="003543B0"/>
    <w:rsid w:val="0035459B"/>
    <w:rsid w:val="00354745"/>
    <w:rsid w:val="00354821"/>
    <w:rsid w:val="00355088"/>
    <w:rsid w:val="003553AE"/>
    <w:rsid w:val="003553E1"/>
    <w:rsid w:val="003553EA"/>
    <w:rsid w:val="0035560C"/>
    <w:rsid w:val="00355AE1"/>
    <w:rsid w:val="00355BB9"/>
    <w:rsid w:val="00355DCC"/>
    <w:rsid w:val="00355ED2"/>
    <w:rsid w:val="00356048"/>
    <w:rsid w:val="0035638E"/>
    <w:rsid w:val="00357005"/>
    <w:rsid w:val="00357010"/>
    <w:rsid w:val="00357380"/>
    <w:rsid w:val="0035761C"/>
    <w:rsid w:val="0035762B"/>
    <w:rsid w:val="0035768F"/>
    <w:rsid w:val="00357780"/>
    <w:rsid w:val="003602D9"/>
    <w:rsid w:val="003604CE"/>
    <w:rsid w:val="003606D5"/>
    <w:rsid w:val="003608CD"/>
    <w:rsid w:val="00360AAD"/>
    <w:rsid w:val="00360AB2"/>
    <w:rsid w:val="00360D0F"/>
    <w:rsid w:val="003612B7"/>
    <w:rsid w:val="00361586"/>
    <w:rsid w:val="003616CC"/>
    <w:rsid w:val="003617A8"/>
    <w:rsid w:val="00361AD8"/>
    <w:rsid w:val="00361CF4"/>
    <w:rsid w:val="003620EB"/>
    <w:rsid w:val="003620EF"/>
    <w:rsid w:val="003620F6"/>
    <w:rsid w:val="00362591"/>
    <w:rsid w:val="00362AA0"/>
    <w:rsid w:val="00362C24"/>
    <w:rsid w:val="00362CFE"/>
    <w:rsid w:val="0036340F"/>
    <w:rsid w:val="00363AE1"/>
    <w:rsid w:val="00363D92"/>
    <w:rsid w:val="00364133"/>
    <w:rsid w:val="00364337"/>
    <w:rsid w:val="00364974"/>
    <w:rsid w:val="00364C98"/>
    <w:rsid w:val="00364DF7"/>
    <w:rsid w:val="00364EC0"/>
    <w:rsid w:val="003651CF"/>
    <w:rsid w:val="0036560C"/>
    <w:rsid w:val="00365A4C"/>
    <w:rsid w:val="00365EB6"/>
    <w:rsid w:val="00365F97"/>
    <w:rsid w:val="003661F4"/>
    <w:rsid w:val="0036624F"/>
    <w:rsid w:val="00366268"/>
    <w:rsid w:val="00366430"/>
    <w:rsid w:val="00366879"/>
    <w:rsid w:val="00367353"/>
    <w:rsid w:val="003674B6"/>
    <w:rsid w:val="00367620"/>
    <w:rsid w:val="00367A1B"/>
    <w:rsid w:val="00367A2D"/>
    <w:rsid w:val="00367AED"/>
    <w:rsid w:val="00367BA0"/>
    <w:rsid w:val="00367DB1"/>
    <w:rsid w:val="00370623"/>
    <w:rsid w:val="0037089A"/>
    <w:rsid w:val="003709F4"/>
    <w:rsid w:val="00370C6E"/>
    <w:rsid w:val="00370E47"/>
    <w:rsid w:val="00371281"/>
    <w:rsid w:val="00371390"/>
    <w:rsid w:val="00371ACB"/>
    <w:rsid w:val="00371CA6"/>
    <w:rsid w:val="00371CDB"/>
    <w:rsid w:val="00371FA3"/>
    <w:rsid w:val="00371FBD"/>
    <w:rsid w:val="00372291"/>
    <w:rsid w:val="00372567"/>
    <w:rsid w:val="00372C66"/>
    <w:rsid w:val="00372C84"/>
    <w:rsid w:val="00372D7B"/>
    <w:rsid w:val="00372E32"/>
    <w:rsid w:val="00372F24"/>
    <w:rsid w:val="00372F47"/>
    <w:rsid w:val="0037300D"/>
    <w:rsid w:val="003731E6"/>
    <w:rsid w:val="00373289"/>
    <w:rsid w:val="003736A1"/>
    <w:rsid w:val="00373BBB"/>
    <w:rsid w:val="00373DB4"/>
    <w:rsid w:val="00373E79"/>
    <w:rsid w:val="00373F3E"/>
    <w:rsid w:val="00373FCE"/>
    <w:rsid w:val="00373FFB"/>
    <w:rsid w:val="0037419F"/>
    <w:rsid w:val="003742AC"/>
    <w:rsid w:val="00374772"/>
    <w:rsid w:val="00374889"/>
    <w:rsid w:val="00374970"/>
    <w:rsid w:val="003749F9"/>
    <w:rsid w:val="00375DB7"/>
    <w:rsid w:val="00375E35"/>
    <w:rsid w:val="00375FE7"/>
    <w:rsid w:val="0037641C"/>
    <w:rsid w:val="00376516"/>
    <w:rsid w:val="00376817"/>
    <w:rsid w:val="00376A37"/>
    <w:rsid w:val="00376C07"/>
    <w:rsid w:val="00376DBE"/>
    <w:rsid w:val="00376DD1"/>
    <w:rsid w:val="00376DE4"/>
    <w:rsid w:val="00376E2F"/>
    <w:rsid w:val="0037721C"/>
    <w:rsid w:val="00377251"/>
    <w:rsid w:val="0037738A"/>
    <w:rsid w:val="00377507"/>
    <w:rsid w:val="0037760F"/>
    <w:rsid w:val="0037770F"/>
    <w:rsid w:val="00377CE1"/>
    <w:rsid w:val="00377D4F"/>
    <w:rsid w:val="00380531"/>
    <w:rsid w:val="00380596"/>
    <w:rsid w:val="003807B6"/>
    <w:rsid w:val="003807D5"/>
    <w:rsid w:val="003807FD"/>
    <w:rsid w:val="00380A94"/>
    <w:rsid w:val="00380ABF"/>
    <w:rsid w:val="00380CA2"/>
    <w:rsid w:val="00380E26"/>
    <w:rsid w:val="003810F9"/>
    <w:rsid w:val="00381200"/>
    <w:rsid w:val="00381620"/>
    <w:rsid w:val="00381B3B"/>
    <w:rsid w:val="00382381"/>
    <w:rsid w:val="003826B6"/>
    <w:rsid w:val="0038277A"/>
    <w:rsid w:val="003831DB"/>
    <w:rsid w:val="0038389D"/>
    <w:rsid w:val="003838FC"/>
    <w:rsid w:val="00383961"/>
    <w:rsid w:val="00383B88"/>
    <w:rsid w:val="00383C4C"/>
    <w:rsid w:val="00383FF2"/>
    <w:rsid w:val="00384273"/>
    <w:rsid w:val="003842C7"/>
    <w:rsid w:val="003846EF"/>
    <w:rsid w:val="00384877"/>
    <w:rsid w:val="0038488D"/>
    <w:rsid w:val="00384BC4"/>
    <w:rsid w:val="00384C00"/>
    <w:rsid w:val="003850CE"/>
    <w:rsid w:val="00385143"/>
    <w:rsid w:val="003851E8"/>
    <w:rsid w:val="00385854"/>
    <w:rsid w:val="003859CF"/>
    <w:rsid w:val="00385BF0"/>
    <w:rsid w:val="00385D7C"/>
    <w:rsid w:val="00386539"/>
    <w:rsid w:val="0038664F"/>
    <w:rsid w:val="00386694"/>
    <w:rsid w:val="00386759"/>
    <w:rsid w:val="003869C4"/>
    <w:rsid w:val="00386AC5"/>
    <w:rsid w:val="00387015"/>
    <w:rsid w:val="0038718E"/>
    <w:rsid w:val="00387267"/>
    <w:rsid w:val="00387B0F"/>
    <w:rsid w:val="00387BB7"/>
    <w:rsid w:val="0038BD02"/>
    <w:rsid w:val="003903A7"/>
    <w:rsid w:val="00390AA5"/>
    <w:rsid w:val="00390BD7"/>
    <w:rsid w:val="00390E4B"/>
    <w:rsid w:val="00391090"/>
    <w:rsid w:val="00391312"/>
    <w:rsid w:val="003913BA"/>
    <w:rsid w:val="00391560"/>
    <w:rsid w:val="003915AE"/>
    <w:rsid w:val="00391BF5"/>
    <w:rsid w:val="0039223A"/>
    <w:rsid w:val="0039269A"/>
    <w:rsid w:val="00392B03"/>
    <w:rsid w:val="00392F73"/>
    <w:rsid w:val="003933FF"/>
    <w:rsid w:val="0039353B"/>
    <w:rsid w:val="00393571"/>
    <w:rsid w:val="0039358C"/>
    <w:rsid w:val="00393860"/>
    <w:rsid w:val="003939FF"/>
    <w:rsid w:val="00393B5C"/>
    <w:rsid w:val="00393CBB"/>
    <w:rsid w:val="00393DE1"/>
    <w:rsid w:val="00393E43"/>
    <w:rsid w:val="003943AA"/>
    <w:rsid w:val="003943FA"/>
    <w:rsid w:val="003945EF"/>
    <w:rsid w:val="00394F7C"/>
    <w:rsid w:val="0039538D"/>
    <w:rsid w:val="0039544D"/>
    <w:rsid w:val="00395537"/>
    <w:rsid w:val="00395692"/>
    <w:rsid w:val="00395935"/>
    <w:rsid w:val="00395992"/>
    <w:rsid w:val="00395A35"/>
    <w:rsid w:val="00395A64"/>
    <w:rsid w:val="00395ACF"/>
    <w:rsid w:val="00395B9C"/>
    <w:rsid w:val="00395C2D"/>
    <w:rsid w:val="003964A8"/>
    <w:rsid w:val="003964CD"/>
    <w:rsid w:val="00396B2D"/>
    <w:rsid w:val="00396C41"/>
    <w:rsid w:val="00396C88"/>
    <w:rsid w:val="0039728F"/>
    <w:rsid w:val="003972A3"/>
    <w:rsid w:val="00397415"/>
    <w:rsid w:val="00397CD2"/>
    <w:rsid w:val="00397E37"/>
    <w:rsid w:val="003A0768"/>
    <w:rsid w:val="003A091E"/>
    <w:rsid w:val="003A10F7"/>
    <w:rsid w:val="003A15B6"/>
    <w:rsid w:val="003A193C"/>
    <w:rsid w:val="003A1C9A"/>
    <w:rsid w:val="003A20CC"/>
    <w:rsid w:val="003A21E3"/>
    <w:rsid w:val="003A2223"/>
    <w:rsid w:val="003A2302"/>
    <w:rsid w:val="003A237F"/>
    <w:rsid w:val="003A266C"/>
    <w:rsid w:val="003A288D"/>
    <w:rsid w:val="003A2A0F"/>
    <w:rsid w:val="003A2FE7"/>
    <w:rsid w:val="003A3221"/>
    <w:rsid w:val="003A3250"/>
    <w:rsid w:val="003A33BA"/>
    <w:rsid w:val="003A3542"/>
    <w:rsid w:val="003A3CA0"/>
    <w:rsid w:val="003A3E56"/>
    <w:rsid w:val="003A42B0"/>
    <w:rsid w:val="003A45A1"/>
    <w:rsid w:val="003A4664"/>
    <w:rsid w:val="003A491D"/>
    <w:rsid w:val="003A4F19"/>
    <w:rsid w:val="003A4F55"/>
    <w:rsid w:val="003A5B0A"/>
    <w:rsid w:val="003A6031"/>
    <w:rsid w:val="003A6297"/>
    <w:rsid w:val="003A64CA"/>
    <w:rsid w:val="003A66A7"/>
    <w:rsid w:val="003A6775"/>
    <w:rsid w:val="003A6BAC"/>
    <w:rsid w:val="003A6BD0"/>
    <w:rsid w:val="003A6F02"/>
    <w:rsid w:val="003A6F3D"/>
    <w:rsid w:val="003A70A4"/>
    <w:rsid w:val="003A7509"/>
    <w:rsid w:val="003A7789"/>
    <w:rsid w:val="003A7877"/>
    <w:rsid w:val="003A7BAD"/>
    <w:rsid w:val="003A7CD8"/>
    <w:rsid w:val="003A7D12"/>
    <w:rsid w:val="003A7EF3"/>
    <w:rsid w:val="003A7F59"/>
    <w:rsid w:val="003B0070"/>
    <w:rsid w:val="003B068F"/>
    <w:rsid w:val="003B0A7A"/>
    <w:rsid w:val="003B0A7E"/>
    <w:rsid w:val="003B0C1E"/>
    <w:rsid w:val="003B0FAC"/>
    <w:rsid w:val="003B12E8"/>
    <w:rsid w:val="003B135F"/>
    <w:rsid w:val="003B1507"/>
    <w:rsid w:val="003B159C"/>
    <w:rsid w:val="003B16A7"/>
    <w:rsid w:val="003B1878"/>
    <w:rsid w:val="003B1C49"/>
    <w:rsid w:val="003B1E47"/>
    <w:rsid w:val="003B2414"/>
    <w:rsid w:val="003B24D7"/>
    <w:rsid w:val="003B2611"/>
    <w:rsid w:val="003B28CC"/>
    <w:rsid w:val="003B2A7F"/>
    <w:rsid w:val="003B2BCE"/>
    <w:rsid w:val="003B3093"/>
    <w:rsid w:val="003B349F"/>
    <w:rsid w:val="003B34CF"/>
    <w:rsid w:val="003B35B8"/>
    <w:rsid w:val="003B369F"/>
    <w:rsid w:val="003B36A3"/>
    <w:rsid w:val="003B37E5"/>
    <w:rsid w:val="003B3853"/>
    <w:rsid w:val="003B3A67"/>
    <w:rsid w:val="003B3C42"/>
    <w:rsid w:val="003B3FD0"/>
    <w:rsid w:val="003B4781"/>
    <w:rsid w:val="003B48DB"/>
    <w:rsid w:val="003B493D"/>
    <w:rsid w:val="003B4D7B"/>
    <w:rsid w:val="003B5205"/>
    <w:rsid w:val="003B5322"/>
    <w:rsid w:val="003B5524"/>
    <w:rsid w:val="003B5621"/>
    <w:rsid w:val="003B564C"/>
    <w:rsid w:val="003B5842"/>
    <w:rsid w:val="003B588D"/>
    <w:rsid w:val="003B5980"/>
    <w:rsid w:val="003B59AE"/>
    <w:rsid w:val="003B59E8"/>
    <w:rsid w:val="003B5ABC"/>
    <w:rsid w:val="003B5E25"/>
    <w:rsid w:val="003B64BB"/>
    <w:rsid w:val="003B6897"/>
    <w:rsid w:val="003B6AC4"/>
    <w:rsid w:val="003B6E7D"/>
    <w:rsid w:val="003B6F29"/>
    <w:rsid w:val="003B7273"/>
    <w:rsid w:val="003B737C"/>
    <w:rsid w:val="003B7426"/>
    <w:rsid w:val="003B74F9"/>
    <w:rsid w:val="003B7591"/>
    <w:rsid w:val="003B7699"/>
    <w:rsid w:val="003B7FE5"/>
    <w:rsid w:val="003C021D"/>
    <w:rsid w:val="003C0268"/>
    <w:rsid w:val="003C0351"/>
    <w:rsid w:val="003C052B"/>
    <w:rsid w:val="003C058F"/>
    <w:rsid w:val="003C072D"/>
    <w:rsid w:val="003C0AC8"/>
    <w:rsid w:val="003C0BF1"/>
    <w:rsid w:val="003C0D6F"/>
    <w:rsid w:val="003C0DF1"/>
    <w:rsid w:val="003C11C8"/>
    <w:rsid w:val="003C1321"/>
    <w:rsid w:val="003C1F00"/>
    <w:rsid w:val="003C20DA"/>
    <w:rsid w:val="003C24E8"/>
    <w:rsid w:val="003C2644"/>
    <w:rsid w:val="003C2664"/>
    <w:rsid w:val="003C2702"/>
    <w:rsid w:val="003C280C"/>
    <w:rsid w:val="003C28D2"/>
    <w:rsid w:val="003C299F"/>
    <w:rsid w:val="003C2D1A"/>
    <w:rsid w:val="003C2E47"/>
    <w:rsid w:val="003C2E49"/>
    <w:rsid w:val="003C2E79"/>
    <w:rsid w:val="003C30C7"/>
    <w:rsid w:val="003C30D5"/>
    <w:rsid w:val="003C3132"/>
    <w:rsid w:val="003C3583"/>
    <w:rsid w:val="003C360F"/>
    <w:rsid w:val="003C3808"/>
    <w:rsid w:val="003C3AD2"/>
    <w:rsid w:val="003C3D13"/>
    <w:rsid w:val="003C3D2E"/>
    <w:rsid w:val="003C3EE0"/>
    <w:rsid w:val="003C3FC2"/>
    <w:rsid w:val="003C437B"/>
    <w:rsid w:val="003C447E"/>
    <w:rsid w:val="003C47D8"/>
    <w:rsid w:val="003C4830"/>
    <w:rsid w:val="003C4AEC"/>
    <w:rsid w:val="003C4BBA"/>
    <w:rsid w:val="003C5124"/>
    <w:rsid w:val="003C51DB"/>
    <w:rsid w:val="003C5626"/>
    <w:rsid w:val="003C570A"/>
    <w:rsid w:val="003C57D3"/>
    <w:rsid w:val="003C5CCB"/>
    <w:rsid w:val="003C5DC2"/>
    <w:rsid w:val="003C5F4D"/>
    <w:rsid w:val="003C64E6"/>
    <w:rsid w:val="003C67C0"/>
    <w:rsid w:val="003C6AB0"/>
    <w:rsid w:val="003C6BB9"/>
    <w:rsid w:val="003C6DA5"/>
    <w:rsid w:val="003C6F03"/>
    <w:rsid w:val="003C6F5D"/>
    <w:rsid w:val="003C76D8"/>
    <w:rsid w:val="003C7806"/>
    <w:rsid w:val="003C7A83"/>
    <w:rsid w:val="003D01AE"/>
    <w:rsid w:val="003D095E"/>
    <w:rsid w:val="003D0A95"/>
    <w:rsid w:val="003D0B28"/>
    <w:rsid w:val="003D0B90"/>
    <w:rsid w:val="003D0CDD"/>
    <w:rsid w:val="003D0D70"/>
    <w:rsid w:val="003D0E61"/>
    <w:rsid w:val="003D1061"/>
    <w:rsid w:val="003D109F"/>
    <w:rsid w:val="003D1127"/>
    <w:rsid w:val="003D14D6"/>
    <w:rsid w:val="003D17B8"/>
    <w:rsid w:val="003D2084"/>
    <w:rsid w:val="003D21F7"/>
    <w:rsid w:val="003D224A"/>
    <w:rsid w:val="003D228A"/>
    <w:rsid w:val="003D2387"/>
    <w:rsid w:val="003D2409"/>
    <w:rsid w:val="003D2478"/>
    <w:rsid w:val="003D2C4B"/>
    <w:rsid w:val="003D2D39"/>
    <w:rsid w:val="003D2E2B"/>
    <w:rsid w:val="003D2F98"/>
    <w:rsid w:val="003D3C0C"/>
    <w:rsid w:val="003D3C45"/>
    <w:rsid w:val="003D3CA2"/>
    <w:rsid w:val="003D3E36"/>
    <w:rsid w:val="003D3FFA"/>
    <w:rsid w:val="003D41AD"/>
    <w:rsid w:val="003D42BC"/>
    <w:rsid w:val="003D4373"/>
    <w:rsid w:val="003D439C"/>
    <w:rsid w:val="003D452B"/>
    <w:rsid w:val="003D47F5"/>
    <w:rsid w:val="003D48C0"/>
    <w:rsid w:val="003D4A05"/>
    <w:rsid w:val="003D4CE1"/>
    <w:rsid w:val="003D4DE9"/>
    <w:rsid w:val="003D53A3"/>
    <w:rsid w:val="003D5B1F"/>
    <w:rsid w:val="003D5CC8"/>
    <w:rsid w:val="003D6308"/>
    <w:rsid w:val="003D6315"/>
    <w:rsid w:val="003D65C6"/>
    <w:rsid w:val="003D6751"/>
    <w:rsid w:val="003D6A23"/>
    <w:rsid w:val="003D6A39"/>
    <w:rsid w:val="003D6FB1"/>
    <w:rsid w:val="003D73B1"/>
    <w:rsid w:val="003D76A5"/>
    <w:rsid w:val="003D779E"/>
    <w:rsid w:val="003E0992"/>
    <w:rsid w:val="003E1426"/>
    <w:rsid w:val="003E15FA"/>
    <w:rsid w:val="003E1B5D"/>
    <w:rsid w:val="003E1C9B"/>
    <w:rsid w:val="003E1D85"/>
    <w:rsid w:val="003E24E3"/>
    <w:rsid w:val="003E2691"/>
    <w:rsid w:val="003E2CF4"/>
    <w:rsid w:val="003E2D9F"/>
    <w:rsid w:val="003E2E3B"/>
    <w:rsid w:val="003E2F98"/>
    <w:rsid w:val="003E30E5"/>
    <w:rsid w:val="003E31AB"/>
    <w:rsid w:val="003E411C"/>
    <w:rsid w:val="003E42A6"/>
    <w:rsid w:val="003E42D1"/>
    <w:rsid w:val="003E43AA"/>
    <w:rsid w:val="003E44D4"/>
    <w:rsid w:val="003E4D89"/>
    <w:rsid w:val="003E4E35"/>
    <w:rsid w:val="003E4E75"/>
    <w:rsid w:val="003E501B"/>
    <w:rsid w:val="003E504C"/>
    <w:rsid w:val="003E5105"/>
    <w:rsid w:val="003E5541"/>
    <w:rsid w:val="003E5550"/>
    <w:rsid w:val="003E55E4"/>
    <w:rsid w:val="003E5A85"/>
    <w:rsid w:val="003E5B6A"/>
    <w:rsid w:val="003E5D4D"/>
    <w:rsid w:val="003E6038"/>
    <w:rsid w:val="003E6273"/>
    <w:rsid w:val="003E6853"/>
    <w:rsid w:val="003E698A"/>
    <w:rsid w:val="003E69B7"/>
    <w:rsid w:val="003E6A80"/>
    <w:rsid w:val="003E7044"/>
    <w:rsid w:val="003E7457"/>
    <w:rsid w:val="003E745F"/>
    <w:rsid w:val="003E74E3"/>
    <w:rsid w:val="003E7672"/>
    <w:rsid w:val="003E7A89"/>
    <w:rsid w:val="003E7F71"/>
    <w:rsid w:val="003E7FEF"/>
    <w:rsid w:val="003F02A5"/>
    <w:rsid w:val="003F047E"/>
    <w:rsid w:val="003F05C7"/>
    <w:rsid w:val="003F05DE"/>
    <w:rsid w:val="003F0608"/>
    <w:rsid w:val="003F06D8"/>
    <w:rsid w:val="003F08FF"/>
    <w:rsid w:val="003F0E6F"/>
    <w:rsid w:val="003F1209"/>
    <w:rsid w:val="003F133C"/>
    <w:rsid w:val="003F1BEA"/>
    <w:rsid w:val="003F1F5D"/>
    <w:rsid w:val="003F1F83"/>
    <w:rsid w:val="003F2064"/>
    <w:rsid w:val="003F20CA"/>
    <w:rsid w:val="003F214B"/>
    <w:rsid w:val="003F22F4"/>
    <w:rsid w:val="003F26AB"/>
    <w:rsid w:val="003F2CD4"/>
    <w:rsid w:val="003F2EBB"/>
    <w:rsid w:val="003F33B0"/>
    <w:rsid w:val="003F3EDC"/>
    <w:rsid w:val="003F3F07"/>
    <w:rsid w:val="003F477F"/>
    <w:rsid w:val="003F482D"/>
    <w:rsid w:val="003F4DEF"/>
    <w:rsid w:val="003F4F44"/>
    <w:rsid w:val="003F51D3"/>
    <w:rsid w:val="003F579A"/>
    <w:rsid w:val="003F5B84"/>
    <w:rsid w:val="003F5BF5"/>
    <w:rsid w:val="003F5CA6"/>
    <w:rsid w:val="003F6605"/>
    <w:rsid w:val="003F6632"/>
    <w:rsid w:val="003F67C1"/>
    <w:rsid w:val="003F6907"/>
    <w:rsid w:val="003F6A2A"/>
    <w:rsid w:val="003F6BBE"/>
    <w:rsid w:val="003F6CF5"/>
    <w:rsid w:val="003F6FBD"/>
    <w:rsid w:val="003F7132"/>
    <w:rsid w:val="003F714E"/>
    <w:rsid w:val="003F7162"/>
    <w:rsid w:val="003F77CB"/>
    <w:rsid w:val="003F7CA7"/>
    <w:rsid w:val="003F7E2F"/>
    <w:rsid w:val="003FB281"/>
    <w:rsid w:val="004000E8"/>
    <w:rsid w:val="004001E9"/>
    <w:rsid w:val="00400695"/>
    <w:rsid w:val="00400BD7"/>
    <w:rsid w:val="00400D17"/>
    <w:rsid w:val="004012A1"/>
    <w:rsid w:val="004013CC"/>
    <w:rsid w:val="00401520"/>
    <w:rsid w:val="00401A1E"/>
    <w:rsid w:val="00401AC7"/>
    <w:rsid w:val="00401C4C"/>
    <w:rsid w:val="00401D48"/>
    <w:rsid w:val="00402111"/>
    <w:rsid w:val="004025DF"/>
    <w:rsid w:val="00402D96"/>
    <w:rsid w:val="00402E2B"/>
    <w:rsid w:val="004033B3"/>
    <w:rsid w:val="004033B4"/>
    <w:rsid w:val="00403753"/>
    <w:rsid w:val="004037F9"/>
    <w:rsid w:val="004038D7"/>
    <w:rsid w:val="004038FB"/>
    <w:rsid w:val="004039E4"/>
    <w:rsid w:val="00403BBF"/>
    <w:rsid w:val="00403CCD"/>
    <w:rsid w:val="0040401E"/>
    <w:rsid w:val="00404627"/>
    <w:rsid w:val="004046CE"/>
    <w:rsid w:val="00404A3E"/>
    <w:rsid w:val="00404FF3"/>
    <w:rsid w:val="0040512B"/>
    <w:rsid w:val="00405178"/>
    <w:rsid w:val="004051DF"/>
    <w:rsid w:val="0040561C"/>
    <w:rsid w:val="0040592D"/>
    <w:rsid w:val="00405CA5"/>
    <w:rsid w:val="00405D4B"/>
    <w:rsid w:val="00405D68"/>
    <w:rsid w:val="00405DAD"/>
    <w:rsid w:val="00405DDC"/>
    <w:rsid w:val="00405E52"/>
    <w:rsid w:val="00405FE0"/>
    <w:rsid w:val="00406267"/>
    <w:rsid w:val="00406346"/>
    <w:rsid w:val="004067C1"/>
    <w:rsid w:val="00406E42"/>
    <w:rsid w:val="00406F7E"/>
    <w:rsid w:val="0040700E"/>
    <w:rsid w:val="00407284"/>
    <w:rsid w:val="004076F1"/>
    <w:rsid w:val="00407CCA"/>
    <w:rsid w:val="00407CD3"/>
    <w:rsid w:val="00407D5B"/>
    <w:rsid w:val="0041008C"/>
    <w:rsid w:val="00410134"/>
    <w:rsid w:val="00410210"/>
    <w:rsid w:val="00410B1D"/>
    <w:rsid w:val="00410B72"/>
    <w:rsid w:val="00410F18"/>
    <w:rsid w:val="00411337"/>
    <w:rsid w:val="00411346"/>
    <w:rsid w:val="00411376"/>
    <w:rsid w:val="004114FA"/>
    <w:rsid w:val="00411656"/>
    <w:rsid w:val="004116A4"/>
    <w:rsid w:val="00411D97"/>
    <w:rsid w:val="004122E9"/>
    <w:rsid w:val="00412369"/>
    <w:rsid w:val="0041263E"/>
    <w:rsid w:val="00412D2C"/>
    <w:rsid w:val="00413051"/>
    <w:rsid w:val="00413520"/>
    <w:rsid w:val="00413AAC"/>
    <w:rsid w:val="00413E92"/>
    <w:rsid w:val="00414128"/>
    <w:rsid w:val="0041412D"/>
    <w:rsid w:val="00414149"/>
    <w:rsid w:val="00414880"/>
    <w:rsid w:val="00414ADB"/>
    <w:rsid w:val="00414E96"/>
    <w:rsid w:val="00415159"/>
    <w:rsid w:val="004153A1"/>
    <w:rsid w:val="0041547A"/>
    <w:rsid w:val="00415B3C"/>
    <w:rsid w:val="00415E0F"/>
    <w:rsid w:val="00415E34"/>
    <w:rsid w:val="0041614D"/>
    <w:rsid w:val="0041658D"/>
    <w:rsid w:val="004167E1"/>
    <w:rsid w:val="0041708A"/>
    <w:rsid w:val="004171A1"/>
    <w:rsid w:val="0041744C"/>
    <w:rsid w:val="00417489"/>
    <w:rsid w:val="00417777"/>
    <w:rsid w:val="004177A0"/>
    <w:rsid w:val="004179C7"/>
    <w:rsid w:val="0042015B"/>
    <w:rsid w:val="004201AC"/>
    <w:rsid w:val="004202CD"/>
    <w:rsid w:val="00420545"/>
    <w:rsid w:val="004205D4"/>
    <w:rsid w:val="0042097D"/>
    <w:rsid w:val="004209D1"/>
    <w:rsid w:val="00420B66"/>
    <w:rsid w:val="00420FCB"/>
    <w:rsid w:val="00420FD3"/>
    <w:rsid w:val="00421105"/>
    <w:rsid w:val="00421426"/>
    <w:rsid w:val="00421968"/>
    <w:rsid w:val="0042198F"/>
    <w:rsid w:val="004219C7"/>
    <w:rsid w:val="00421AD0"/>
    <w:rsid w:val="00421B15"/>
    <w:rsid w:val="004222BF"/>
    <w:rsid w:val="00422400"/>
    <w:rsid w:val="00422426"/>
    <w:rsid w:val="00422499"/>
    <w:rsid w:val="00422AA4"/>
    <w:rsid w:val="00422D27"/>
    <w:rsid w:val="00422E7C"/>
    <w:rsid w:val="004233D3"/>
    <w:rsid w:val="0042374C"/>
    <w:rsid w:val="00423B96"/>
    <w:rsid w:val="00423DB7"/>
    <w:rsid w:val="00423FB0"/>
    <w:rsid w:val="004241F0"/>
    <w:rsid w:val="004242F4"/>
    <w:rsid w:val="004247E3"/>
    <w:rsid w:val="00424D2C"/>
    <w:rsid w:val="00424EA2"/>
    <w:rsid w:val="00425758"/>
    <w:rsid w:val="004257F6"/>
    <w:rsid w:val="00425F6E"/>
    <w:rsid w:val="004260B3"/>
    <w:rsid w:val="00427067"/>
    <w:rsid w:val="0042710B"/>
    <w:rsid w:val="00427248"/>
    <w:rsid w:val="00427639"/>
    <w:rsid w:val="00427701"/>
    <w:rsid w:val="00427810"/>
    <w:rsid w:val="00427A99"/>
    <w:rsid w:val="00427F29"/>
    <w:rsid w:val="00430335"/>
    <w:rsid w:val="00430829"/>
    <w:rsid w:val="00430AC9"/>
    <w:rsid w:val="0043102F"/>
    <w:rsid w:val="00431038"/>
    <w:rsid w:val="0043129B"/>
    <w:rsid w:val="004312F1"/>
    <w:rsid w:val="00431549"/>
    <w:rsid w:val="00431705"/>
    <w:rsid w:val="0043176B"/>
    <w:rsid w:val="00431770"/>
    <w:rsid w:val="004317BF"/>
    <w:rsid w:val="00431C79"/>
    <w:rsid w:val="00432460"/>
    <w:rsid w:val="004327AF"/>
    <w:rsid w:val="00432827"/>
    <w:rsid w:val="00432CD5"/>
    <w:rsid w:val="00432D4C"/>
    <w:rsid w:val="00432E72"/>
    <w:rsid w:val="00432E76"/>
    <w:rsid w:val="004331CD"/>
    <w:rsid w:val="00433543"/>
    <w:rsid w:val="00433712"/>
    <w:rsid w:val="00433D49"/>
    <w:rsid w:val="004342BA"/>
    <w:rsid w:val="00434559"/>
    <w:rsid w:val="00434643"/>
    <w:rsid w:val="00434DF4"/>
    <w:rsid w:val="00434FDD"/>
    <w:rsid w:val="00434FE9"/>
    <w:rsid w:val="00435092"/>
    <w:rsid w:val="004350FF"/>
    <w:rsid w:val="00435151"/>
    <w:rsid w:val="00435340"/>
    <w:rsid w:val="00435386"/>
    <w:rsid w:val="004356D2"/>
    <w:rsid w:val="004356FB"/>
    <w:rsid w:val="00435755"/>
    <w:rsid w:val="00435773"/>
    <w:rsid w:val="00435878"/>
    <w:rsid w:val="00435BE7"/>
    <w:rsid w:val="00435C6D"/>
    <w:rsid w:val="00435CBC"/>
    <w:rsid w:val="00435DC8"/>
    <w:rsid w:val="00435EDC"/>
    <w:rsid w:val="0043620E"/>
    <w:rsid w:val="00436260"/>
    <w:rsid w:val="00436290"/>
    <w:rsid w:val="004364CD"/>
    <w:rsid w:val="004365D3"/>
    <w:rsid w:val="00436917"/>
    <w:rsid w:val="00436C5F"/>
    <w:rsid w:val="00437447"/>
    <w:rsid w:val="004377AE"/>
    <w:rsid w:val="00437843"/>
    <w:rsid w:val="00437FC5"/>
    <w:rsid w:val="004402B5"/>
    <w:rsid w:val="00440354"/>
    <w:rsid w:val="00440799"/>
    <w:rsid w:val="00440B09"/>
    <w:rsid w:val="00440E32"/>
    <w:rsid w:val="004410C9"/>
    <w:rsid w:val="004413E9"/>
    <w:rsid w:val="004414DE"/>
    <w:rsid w:val="00441A92"/>
    <w:rsid w:val="00441B0D"/>
    <w:rsid w:val="00441D7E"/>
    <w:rsid w:val="00441F91"/>
    <w:rsid w:val="0044213E"/>
    <w:rsid w:val="00442317"/>
    <w:rsid w:val="004423BE"/>
    <w:rsid w:val="00442466"/>
    <w:rsid w:val="004427BB"/>
    <w:rsid w:val="004427ED"/>
    <w:rsid w:val="00442FCE"/>
    <w:rsid w:val="00442FD4"/>
    <w:rsid w:val="00442FE8"/>
    <w:rsid w:val="004431DC"/>
    <w:rsid w:val="004432A9"/>
    <w:rsid w:val="00443C81"/>
    <w:rsid w:val="00443D59"/>
    <w:rsid w:val="00443E57"/>
    <w:rsid w:val="00443F60"/>
    <w:rsid w:val="00444264"/>
    <w:rsid w:val="00444433"/>
    <w:rsid w:val="00444708"/>
    <w:rsid w:val="004448D2"/>
    <w:rsid w:val="00444F56"/>
    <w:rsid w:val="00445324"/>
    <w:rsid w:val="00445567"/>
    <w:rsid w:val="00445D7C"/>
    <w:rsid w:val="00445F89"/>
    <w:rsid w:val="00446233"/>
    <w:rsid w:val="00446488"/>
    <w:rsid w:val="0044683D"/>
    <w:rsid w:val="00446896"/>
    <w:rsid w:val="00447197"/>
    <w:rsid w:val="004473D2"/>
    <w:rsid w:val="00447456"/>
    <w:rsid w:val="00447795"/>
    <w:rsid w:val="00447A70"/>
    <w:rsid w:val="00447C43"/>
    <w:rsid w:val="00447D99"/>
    <w:rsid w:val="00447DB3"/>
    <w:rsid w:val="004505E7"/>
    <w:rsid w:val="004509C3"/>
    <w:rsid w:val="00450B49"/>
    <w:rsid w:val="00450B7A"/>
    <w:rsid w:val="00450D01"/>
    <w:rsid w:val="00450F4F"/>
    <w:rsid w:val="004510F3"/>
    <w:rsid w:val="00451116"/>
    <w:rsid w:val="00451236"/>
    <w:rsid w:val="00451381"/>
    <w:rsid w:val="004516A1"/>
    <w:rsid w:val="004517AA"/>
    <w:rsid w:val="00451846"/>
    <w:rsid w:val="00451A4D"/>
    <w:rsid w:val="00451C8C"/>
    <w:rsid w:val="00451CA8"/>
    <w:rsid w:val="00451D7A"/>
    <w:rsid w:val="00451DC8"/>
    <w:rsid w:val="00451E63"/>
    <w:rsid w:val="00451FDD"/>
    <w:rsid w:val="0045243D"/>
    <w:rsid w:val="00452CAC"/>
    <w:rsid w:val="00452D79"/>
    <w:rsid w:val="00453046"/>
    <w:rsid w:val="004535CD"/>
    <w:rsid w:val="004536B7"/>
    <w:rsid w:val="00453785"/>
    <w:rsid w:val="004539D5"/>
    <w:rsid w:val="00453E01"/>
    <w:rsid w:val="00454224"/>
    <w:rsid w:val="00454357"/>
    <w:rsid w:val="004546D8"/>
    <w:rsid w:val="0045486A"/>
    <w:rsid w:val="00454BFD"/>
    <w:rsid w:val="00454C4C"/>
    <w:rsid w:val="00454D73"/>
    <w:rsid w:val="00454DC4"/>
    <w:rsid w:val="00454FD6"/>
    <w:rsid w:val="004552ED"/>
    <w:rsid w:val="00455395"/>
    <w:rsid w:val="004553E7"/>
    <w:rsid w:val="004554D0"/>
    <w:rsid w:val="00455535"/>
    <w:rsid w:val="004559D0"/>
    <w:rsid w:val="004559EC"/>
    <w:rsid w:val="00455CF4"/>
    <w:rsid w:val="00455D14"/>
    <w:rsid w:val="00455DAF"/>
    <w:rsid w:val="00456627"/>
    <w:rsid w:val="00456B08"/>
    <w:rsid w:val="00456D02"/>
    <w:rsid w:val="00456D79"/>
    <w:rsid w:val="00457075"/>
    <w:rsid w:val="00457366"/>
    <w:rsid w:val="00457565"/>
    <w:rsid w:val="00457969"/>
    <w:rsid w:val="00457B71"/>
    <w:rsid w:val="00457FF5"/>
    <w:rsid w:val="00460103"/>
    <w:rsid w:val="0046019C"/>
    <w:rsid w:val="00460535"/>
    <w:rsid w:val="00460B88"/>
    <w:rsid w:val="004610AB"/>
    <w:rsid w:val="0046124C"/>
    <w:rsid w:val="00461502"/>
    <w:rsid w:val="0046170D"/>
    <w:rsid w:val="004617BC"/>
    <w:rsid w:val="00461CE8"/>
    <w:rsid w:val="00461DDA"/>
    <w:rsid w:val="00461DEE"/>
    <w:rsid w:val="00461FC5"/>
    <w:rsid w:val="00462312"/>
    <w:rsid w:val="0046249B"/>
    <w:rsid w:val="00462697"/>
    <w:rsid w:val="00462A4E"/>
    <w:rsid w:val="0046356F"/>
    <w:rsid w:val="00463784"/>
    <w:rsid w:val="004638A2"/>
    <w:rsid w:val="004639B5"/>
    <w:rsid w:val="00463B9E"/>
    <w:rsid w:val="00463CDE"/>
    <w:rsid w:val="00463E76"/>
    <w:rsid w:val="004640D6"/>
    <w:rsid w:val="004645BC"/>
    <w:rsid w:val="00464689"/>
    <w:rsid w:val="00464DD9"/>
    <w:rsid w:val="00464E53"/>
    <w:rsid w:val="00464ED7"/>
    <w:rsid w:val="004653E8"/>
    <w:rsid w:val="00465F80"/>
    <w:rsid w:val="00466308"/>
    <w:rsid w:val="004669E2"/>
    <w:rsid w:val="00466A1A"/>
    <w:rsid w:val="00466B7B"/>
    <w:rsid w:val="00466CA3"/>
    <w:rsid w:val="0046729B"/>
    <w:rsid w:val="00467765"/>
    <w:rsid w:val="004677BD"/>
    <w:rsid w:val="00467EF7"/>
    <w:rsid w:val="00467F7F"/>
    <w:rsid w:val="004700D6"/>
    <w:rsid w:val="004706C8"/>
    <w:rsid w:val="00470884"/>
    <w:rsid w:val="004709B4"/>
    <w:rsid w:val="00470A38"/>
    <w:rsid w:val="00470C31"/>
    <w:rsid w:val="00470EB8"/>
    <w:rsid w:val="00470FDF"/>
    <w:rsid w:val="0047116E"/>
    <w:rsid w:val="004715FA"/>
    <w:rsid w:val="004716D6"/>
    <w:rsid w:val="0047175F"/>
    <w:rsid w:val="0047178E"/>
    <w:rsid w:val="00471996"/>
    <w:rsid w:val="00471DE0"/>
    <w:rsid w:val="004720D7"/>
    <w:rsid w:val="004729AD"/>
    <w:rsid w:val="00472A9B"/>
    <w:rsid w:val="00472B82"/>
    <w:rsid w:val="00472EAB"/>
    <w:rsid w:val="00473096"/>
    <w:rsid w:val="004732BB"/>
    <w:rsid w:val="004734D0"/>
    <w:rsid w:val="00473952"/>
    <w:rsid w:val="0047395D"/>
    <w:rsid w:val="004740A7"/>
    <w:rsid w:val="004740C9"/>
    <w:rsid w:val="00474175"/>
    <w:rsid w:val="004748C4"/>
    <w:rsid w:val="00474A0B"/>
    <w:rsid w:val="00474C9F"/>
    <w:rsid w:val="00474D66"/>
    <w:rsid w:val="0047556B"/>
    <w:rsid w:val="00475A28"/>
    <w:rsid w:val="00475B3C"/>
    <w:rsid w:val="00475ED6"/>
    <w:rsid w:val="0047647E"/>
    <w:rsid w:val="00476987"/>
    <w:rsid w:val="004769F0"/>
    <w:rsid w:val="00476A91"/>
    <w:rsid w:val="00476BCF"/>
    <w:rsid w:val="0047722A"/>
    <w:rsid w:val="0047724C"/>
    <w:rsid w:val="00477344"/>
    <w:rsid w:val="00477768"/>
    <w:rsid w:val="004779F9"/>
    <w:rsid w:val="00477BAC"/>
    <w:rsid w:val="004801D8"/>
    <w:rsid w:val="004804F0"/>
    <w:rsid w:val="00480723"/>
    <w:rsid w:val="00480CCB"/>
    <w:rsid w:val="004816D9"/>
    <w:rsid w:val="00481C83"/>
    <w:rsid w:val="00481CFA"/>
    <w:rsid w:val="004827D5"/>
    <w:rsid w:val="004829C5"/>
    <w:rsid w:val="00482C0B"/>
    <w:rsid w:val="00482CE7"/>
    <w:rsid w:val="00482FE0"/>
    <w:rsid w:val="00483445"/>
    <w:rsid w:val="00483554"/>
    <w:rsid w:val="00483636"/>
    <w:rsid w:val="00483AE6"/>
    <w:rsid w:val="00483B17"/>
    <w:rsid w:val="00483BBA"/>
    <w:rsid w:val="00484388"/>
    <w:rsid w:val="004843F0"/>
    <w:rsid w:val="00484478"/>
    <w:rsid w:val="00484574"/>
    <w:rsid w:val="004846B3"/>
    <w:rsid w:val="00484C84"/>
    <w:rsid w:val="00484FC1"/>
    <w:rsid w:val="004855CB"/>
    <w:rsid w:val="00485C12"/>
    <w:rsid w:val="00486081"/>
    <w:rsid w:val="004861D7"/>
    <w:rsid w:val="00486484"/>
    <w:rsid w:val="00486715"/>
    <w:rsid w:val="00486B25"/>
    <w:rsid w:val="00486B44"/>
    <w:rsid w:val="00486EE3"/>
    <w:rsid w:val="004875E7"/>
    <w:rsid w:val="00487B0C"/>
    <w:rsid w:val="00487E12"/>
    <w:rsid w:val="004900B6"/>
    <w:rsid w:val="00490164"/>
    <w:rsid w:val="00490272"/>
    <w:rsid w:val="004903A8"/>
    <w:rsid w:val="00490430"/>
    <w:rsid w:val="0049047A"/>
    <w:rsid w:val="0049069B"/>
    <w:rsid w:val="00490A16"/>
    <w:rsid w:val="00490B34"/>
    <w:rsid w:val="00490E6B"/>
    <w:rsid w:val="00490FBC"/>
    <w:rsid w:val="0049109F"/>
    <w:rsid w:val="00491116"/>
    <w:rsid w:val="0049116C"/>
    <w:rsid w:val="0049145D"/>
    <w:rsid w:val="00491BCB"/>
    <w:rsid w:val="00491C8B"/>
    <w:rsid w:val="00491D2C"/>
    <w:rsid w:val="00491D6E"/>
    <w:rsid w:val="00491DBC"/>
    <w:rsid w:val="00491EAA"/>
    <w:rsid w:val="004922DC"/>
    <w:rsid w:val="00492455"/>
    <w:rsid w:val="004926D3"/>
    <w:rsid w:val="00492785"/>
    <w:rsid w:val="00492BC5"/>
    <w:rsid w:val="00492CC2"/>
    <w:rsid w:val="00492EBA"/>
    <w:rsid w:val="00492ED0"/>
    <w:rsid w:val="0049339B"/>
    <w:rsid w:val="00493756"/>
    <w:rsid w:val="0049378E"/>
    <w:rsid w:val="004937D7"/>
    <w:rsid w:val="004938C6"/>
    <w:rsid w:val="00493A14"/>
    <w:rsid w:val="00493BCE"/>
    <w:rsid w:val="004941F4"/>
    <w:rsid w:val="00494329"/>
    <w:rsid w:val="00494339"/>
    <w:rsid w:val="00494934"/>
    <w:rsid w:val="00494B50"/>
    <w:rsid w:val="004952EE"/>
    <w:rsid w:val="004953F6"/>
    <w:rsid w:val="00495583"/>
    <w:rsid w:val="004955F2"/>
    <w:rsid w:val="00495821"/>
    <w:rsid w:val="004959D9"/>
    <w:rsid w:val="00495B6F"/>
    <w:rsid w:val="00495D07"/>
    <w:rsid w:val="00495E50"/>
    <w:rsid w:val="0049606B"/>
    <w:rsid w:val="00496134"/>
    <w:rsid w:val="004963DE"/>
    <w:rsid w:val="004964F1"/>
    <w:rsid w:val="004966F0"/>
    <w:rsid w:val="004967A9"/>
    <w:rsid w:val="004968CA"/>
    <w:rsid w:val="00496F27"/>
    <w:rsid w:val="004972AD"/>
    <w:rsid w:val="00497397"/>
    <w:rsid w:val="00497CB6"/>
    <w:rsid w:val="00497E92"/>
    <w:rsid w:val="004A039E"/>
    <w:rsid w:val="004A05D7"/>
    <w:rsid w:val="004A0D6E"/>
    <w:rsid w:val="004A1034"/>
    <w:rsid w:val="004A16BC"/>
    <w:rsid w:val="004A17B1"/>
    <w:rsid w:val="004A1938"/>
    <w:rsid w:val="004A1D10"/>
    <w:rsid w:val="004A26D5"/>
    <w:rsid w:val="004A2A33"/>
    <w:rsid w:val="004A2B94"/>
    <w:rsid w:val="004A2BF3"/>
    <w:rsid w:val="004A2C53"/>
    <w:rsid w:val="004A2E91"/>
    <w:rsid w:val="004A2F87"/>
    <w:rsid w:val="004A33CB"/>
    <w:rsid w:val="004A374C"/>
    <w:rsid w:val="004A3B1E"/>
    <w:rsid w:val="004A3D45"/>
    <w:rsid w:val="004A3E3C"/>
    <w:rsid w:val="004A3EC4"/>
    <w:rsid w:val="004A4335"/>
    <w:rsid w:val="004A448F"/>
    <w:rsid w:val="004A4490"/>
    <w:rsid w:val="004A45FE"/>
    <w:rsid w:val="004A464F"/>
    <w:rsid w:val="004A46AB"/>
    <w:rsid w:val="004A46D9"/>
    <w:rsid w:val="004A4BBD"/>
    <w:rsid w:val="004A4C88"/>
    <w:rsid w:val="004A4FC6"/>
    <w:rsid w:val="004A503B"/>
    <w:rsid w:val="004A5A20"/>
    <w:rsid w:val="004A5BEF"/>
    <w:rsid w:val="004A6384"/>
    <w:rsid w:val="004A66D0"/>
    <w:rsid w:val="004A67E4"/>
    <w:rsid w:val="004A6D56"/>
    <w:rsid w:val="004A75D6"/>
    <w:rsid w:val="004A7B8A"/>
    <w:rsid w:val="004B002A"/>
    <w:rsid w:val="004B0321"/>
    <w:rsid w:val="004B0527"/>
    <w:rsid w:val="004B0530"/>
    <w:rsid w:val="004B092A"/>
    <w:rsid w:val="004B0A97"/>
    <w:rsid w:val="004B0BB3"/>
    <w:rsid w:val="004B0C29"/>
    <w:rsid w:val="004B0C43"/>
    <w:rsid w:val="004B0E8C"/>
    <w:rsid w:val="004B0EF5"/>
    <w:rsid w:val="004B161B"/>
    <w:rsid w:val="004B1928"/>
    <w:rsid w:val="004B1AF4"/>
    <w:rsid w:val="004B2400"/>
    <w:rsid w:val="004B2417"/>
    <w:rsid w:val="004B26F6"/>
    <w:rsid w:val="004B26FC"/>
    <w:rsid w:val="004B27E8"/>
    <w:rsid w:val="004B2A2B"/>
    <w:rsid w:val="004B2AB0"/>
    <w:rsid w:val="004B2AD3"/>
    <w:rsid w:val="004B2D28"/>
    <w:rsid w:val="004B318B"/>
    <w:rsid w:val="004B3365"/>
    <w:rsid w:val="004B3407"/>
    <w:rsid w:val="004B3745"/>
    <w:rsid w:val="004B37E1"/>
    <w:rsid w:val="004B3FFD"/>
    <w:rsid w:val="004B446B"/>
    <w:rsid w:val="004B4519"/>
    <w:rsid w:val="004B4671"/>
    <w:rsid w:val="004B4A8D"/>
    <w:rsid w:val="004B5144"/>
    <w:rsid w:val="004B5867"/>
    <w:rsid w:val="004B59C9"/>
    <w:rsid w:val="004B5B16"/>
    <w:rsid w:val="004B5CF0"/>
    <w:rsid w:val="004B5E9D"/>
    <w:rsid w:val="004B5EDE"/>
    <w:rsid w:val="004B5F4E"/>
    <w:rsid w:val="004B6022"/>
    <w:rsid w:val="004B65CB"/>
    <w:rsid w:val="004B6CB5"/>
    <w:rsid w:val="004B6E2E"/>
    <w:rsid w:val="004B6F6A"/>
    <w:rsid w:val="004B70FC"/>
    <w:rsid w:val="004B7C0C"/>
    <w:rsid w:val="004B7D6A"/>
    <w:rsid w:val="004C048B"/>
    <w:rsid w:val="004C04D0"/>
    <w:rsid w:val="004C06DD"/>
    <w:rsid w:val="004C0729"/>
    <w:rsid w:val="004C073A"/>
    <w:rsid w:val="004C0926"/>
    <w:rsid w:val="004C0B56"/>
    <w:rsid w:val="004C0BC5"/>
    <w:rsid w:val="004C0C86"/>
    <w:rsid w:val="004C0CF5"/>
    <w:rsid w:val="004C108C"/>
    <w:rsid w:val="004C127E"/>
    <w:rsid w:val="004C17CB"/>
    <w:rsid w:val="004C1B9E"/>
    <w:rsid w:val="004C1E81"/>
    <w:rsid w:val="004C1F43"/>
    <w:rsid w:val="004C21AA"/>
    <w:rsid w:val="004C2351"/>
    <w:rsid w:val="004C256B"/>
    <w:rsid w:val="004C266A"/>
    <w:rsid w:val="004C28B5"/>
    <w:rsid w:val="004C2B4D"/>
    <w:rsid w:val="004C2D09"/>
    <w:rsid w:val="004C2D72"/>
    <w:rsid w:val="004C2E69"/>
    <w:rsid w:val="004C36C1"/>
    <w:rsid w:val="004C3898"/>
    <w:rsid w:val="004C38A2"/>
    <w:rsid w:val="004C3A84"/>
    <w:rsid w:val="004C3AF4"/>
    <w:rsid w:val="004C3F2C"/>
    <w:rsid w:val="004C4008"/>
    <w:rsid w:val="004C4589"/>
    <w:rsid w:val="004C48F6"/>
    <w:rsid w:val="004C4F1B"/>
    <w:rsid w:val="004C50C7"/>
    <w:rsid w:val="004C516D"/>
    <w:rsid w:val="004C5211"/>
    <w:rsid w:val="004C5221"/>
    <w:rsid w:val="004C5278"/>
    <w:rsid w:val="004C5648"/>
    <w:rsid w:val="004C592E"/>
    <w:rsid w:val="004C5946"/>
    <w:rsid w:val="004C5C23"/>
    <w:rsid w:val="004C5E0A"/>
    <w:rsid w:val="004C5EEA"/>
    <w:rsid w:val="004C5FCC"/>
    <w:rsid w:val="004C6194"/>
    <w:rsid w:val="004C61C8"/>
    <w:rsid w:val="004C61FF"/>
    <w:rsid w:val="004C6275"/>
    <w:rsid w:val="004C655C"/>
    <w:rsid w:val="004C6D58"/>
    <w:rsid w:val="004C6EC0"/>
    <w:rsid w:val="004C7110"/>
    <w:rsid w:val="004C71DF"/>
    <w:rsid w:val="004C7B46"/>
    <w:rsid w:val="004C7F05"/>
    <w:rsid w:val="004D03A9"/>
    <w:rsid w:val="004D0790"/>
    <w:rsid w:val="004D086D"/>
    <w:rsid w:val="004D0C0E"/>
    <w:rsid w:val="004D0FDF"/>
    <w:rsid w:val="004D10C6"/>
    <w:rsid w:val="004D18C7"/>
    <w:rsid w:val="004D1A28"/>
    <w:rsid w:val="004D1A9D"/>
    <w:rsid w:val="004D1E44"/>
    <w:rsid w:val="004D1EDC"/>
    <w:rsid w:val="004D2957"/>
    <w:rsid w:val="004D2B09"/>
    <w:rsid w:val="004D3433"/>
    <w:rsid w:val="004D361F"/>
    <w:rsid w:val="004D36B1"/>
    <w:rsid w:val="004D3916"/>
    <w:rsid w:val="004D3D0B"/>
    <w:rsid w:val="004D4150"/>
    <w:rsid w:val="004D4292"/>
    <w:rsid w:val="004D432C"/>
    <w:rsid w:val="004D4DDD"/>
    <w:rsid w:val="004D4EE9"/>
    <w:rsid w:val="004D5558"/>
    <w:rsid w:val="004D55BC"/>
    <w:rsid w:val="004D55C8"/>
    <w:rsid w:val="004D5F60"/>
    <w:rsid w:val="004D6533"/>
    <w:rsid w:val="004D6C39"/>
    <w:rsid w:val="004D6EAF"/>
    <w:rsid w:val="004D719A"/>
    <w:rsid w:val="004D768B"/>
    <w:rsid w:val="004D7EBD"/>
    <w:rsid w:val="004D7F58"/>
    <w:rsid w:val="004E04A6"/>
    <w:rsid w:val="004E04BF"/>
    <w:rsid w:val="004E0507"/>
    <w:rsid w:val="004E0E4C"/>
    <w:rsid w:val="004E1051"/>
    <w:rsid w:val="004E14F5"/>
    <w:rsid w:val="004E168F"/>
    <w:rsid w:val="004E1730"/>
    <w:rsid w:val="004E1D5E"/>
    <w:rsid w:val="004E1F02"/>
    <w:rsid w:val="004E1F81"/>
    <w:rsid w:val="004E2029"/>
    <w:rsid w:val="004E21B9"/>
    <w:rsid w:val="004E22DA"/>
    <w:rsid w:val="004E2680"/>
    <w:rsid w:val="004E2767"/>
    <w:rsid w:val="004E28F3"/>
    <w:rsid w:val="004E28F9"/>
    <w:rsid w:val="004E31A6"/>
    <w:rsid w:val="004E327D"/>
    <w:rsid w:val="004E3592"/>
    <w:rsid w:val="004E3C76"/>
    <w:rsid w:val="004E3C98"/>
    <w:rsid w:val="004E411E"/>
    <w:rsid w:val="004E4494"/>
    <w:rsid w:val="004E462E"/>
    <w:rsid w:val="004E49F6"/>
    <w:rsid w:val="004E4AC6"/>
    <w:rsid w:val="004E4DDB"/>
    <w:rsid w:val="004E4DF4"/>
    <w:rsid w:val="004E5476"/>
    <w:rsid w:val="004E56DC"/>
    <w:rsid w:val="004E5CD5"/>
    <w:rsid w:val="004E5E13"/>
    <w:rsid w:val="004E5E7C"/>
    <w:rsid w:val="004E5F84"/>
    <w:rsid w:val="004E5FE4"/>
    <w:rsid w:val="004E605C"/>
    <w:rsid w:val="004E6126"/>
    <w:rsid w:val="004E6567"/>
    <w:rsid w:val="004E6733"/>
    <w:rsid w:val="004E6820"/>
    <w:rsid w:val="004E68FF"/>
    <w:rsid w:val="004E6D88"/>
    <w:rsid w:val="004E6E07"/>
    <w:rsid w:val="004E7324"/>
    <w:rsid w:val="004E75C9"/>
    <w:rsid w:val="004E7653"/>
    <w:rsid w:val="004E76A1"/>
    <w:rsid w:val="004E76F4"/>
    <w:rsid w:val="004E77AF"/>
    <w:rsid w:val="004E7811"/>
    <w:rsid w:val="004E7908"/>
    <w:rsid w:val="004E79A6"/>
    <w:rsid w:val="004E7E7C"/>
    <w:rsid w:val="004F00C4"/>
    <w:rsid w:val="004F018A"/>
    <w:rsid w:val="004F02C2"/>
    <w:rsid w:val="004F0874"/>
    <w:rsid w:val="004F0B4E"/>
    <w:rsid w:val="004F0B6C"/>
    <w:rsid w:val="004F0B80"/>
    <w:rsid w:val="004F0C03"/>
    <w:rsid w:val="004F0CE2"/>
    <w:rsid w:val="004F0CE9"/>
    <w:rsid w:val="004F1045"/>
    <w:rsid w:val="004F1233"/>
    <w:rsid w:val="004F153C"/>
    <w:rsid w:val="004F194F"/>
    <w:rsid w:val="004F1A67"/>
    <w:rsid w:val="004F1ACE"/>
    <w:rsid w:val="004F1DC8"/>
    <w:rsid w:val="004F2078"/>
    <w:rsid w:val="004F2185"/>
    <w:rsid w:val="004F21D3"/>
    <w:rsid w:val="004F2219"/>
    <w:rsid w:val="004F23B3"/>
    <w:rsid w:val="004F29F4"/>
    <w:rsid w:val="004F2AA5"/>
    <w:rsid w:val="004F360A"/>
    <w:rsid w:val="004F36BB"/>
    <w:rsid w:val="004F374C"/>
    <w:rsid w:val="004F3D69"/>
    <w:rsid w:val="004F4057"/>
    <w:rsid w:val="004F40EF"/>
    <w:rsid w:val="004F4166"/>
    <w:rsid w:val="004F4440"/>
    <w:rsid w:val="004F4C78"/>
    <w:rsid w:val="004F4D97"/>
    <w:rsid w:val="004F4DA3"/>
    <w:rsid w:val="004F50EB"/>
    <w:rsid w:val="004F51CB"/>
    <w:rsid w:val="004F551C"/>
    <w:rsid w:val="004F5711"/>
    <w:rsid w:val="004F59A7"/>
    <w:rsid w:val="004F5B9C"/>
    <w:rsid w:val="004F5C60"/>
    <w:rsid w:val="004F5CCD"/>
    <w:rsid w:val="004F5D9D"/>
    <w:rsid w:val="004F6133"/>
    <w:rsid w:val="004F628A"/>
    <w:rsid w:val="004F655B"/>
    <w:rsid w:val="004F71F6"/>
    <w:rsid w:val="004F722D"/>
    <w:rsid w:val="004F7886"/>
    <w:rsid w:val="004F7970"/>
    <w:rsid w:val="004F7CDD"/>
    <w:rsid w:val="00500191"/>
    <w:rsid w:val="00500C4E"/>
    <w:rsid w:val="00500FFF"/>
    <w:rsid w:val="00501B9B"/>
    <w:rsid w:val="00501C0A"/>
    <w:rsid w:val="0050213C"/>
    <w:rsid w:val="005024EC"/>
    <w:rsid w:val="0050267D"/>
    <w:rsid w:val="0050293B"/>
    <w:rsid w:val="00502CE4"/>
    <w:rsid w:val="00502E06"/>
    <w:rsid w:val="00502F8C"/>
    <w:rsid w:val="00503449"/>
    <w:rsid w:val="005034A0"/>
    <w:rsid w:val="0050378E"/>
    <w:rsid w:val="005037CA"/>
    <w:rsid w:val="00503CAA"/>
    <w:rsid w:val="00503DED"/>
    <w:rsid w:val="00504058"/>
    <w:rsid w:val="00504679"/>
    <w:rsid w:val="00504884"/>
    <w:rsid w:val="00504DBC"/>
    <w:rsid w:val="00504DDD"/>
    <w:rsid w:val="00504F78"/>
    <w:rsid w:val="005053F3"/>
    <w:rsid w:val="005054A6"/>
    <w:rsid w:val="00505D5E"/>
    <w:rsid w:val="00505FAF"/>
    <w:rsid w:val="00505FD5"/>
    <w:rsid w:val="00506557"/>
    <w:rsid w:val="005066DE"/>
    <w:rsid w:val="0050677A"/>
    <w:rsid w:val="00506A9D"/>
    <w:rsid w:val="00506AAB"/>
    <w:rsid w:val="00506AF2"/>
    <w:rsid w:val="00506CC1"/>
    <w:rsid w:val="00506CFC"/>
    <w:rsid w:val="00506F28"/>
    <w:rsid w:val="00507371"/>
    <w:rsid w:val="0050749A"/>
    <w:rsid w:val="00507974"/>
    <w:rsid w:val="00507ED9"/>
    <w:rsid w:val="00507FC3"/>
    <w:rsid w:val="00510018"/>
    <w:rsid w:val="0051009A"/>
    <w:rsid w:val="0051032C"/>
    <w:rsid w:val="00510359"/>
    <w:rsid w:val="005108D8"/>
    <w:rsid w:val="005109A6"/>
    <w:rsid w:val="00510A1B"/>
    <w:rsid w:val="00510A21"/>
    <w:rsid w:val="00510BAF"/>
    <w:rsid w:val="00510F27"/>
    <w:rsid w:val="00510FAF"/>
    <w:rsid w:val="005111F7"/>
    <w:rsid w:val="0051130B"/>
    <w:rsid w:val="005113C6"/>
    <w:rsid w:val="005116B1"/>
    <w:rsid w:val="005116F9"/>
    <w:rsid w:val="00512127"/>
    <w:rsid w:val="00512367"/>
    <w:rsid w:val="00512518"/>
    <w:rsid w:val="005125A8"/>
    <w:rsid w:val="00512671"/>
    <w:rsid w:val="005126FA"/>
    <w:rsid w:val="00512764"/>
    <w:rsid w:val="00512855"/>
    <w:rsid w:val="00513098"/>
    <w:rsid w:val="005132B0"/>
    <w:rsid w:val="005134E9"/>
    <w:rsid w:val="005139B7"/>
    <w:rsid w:val="0051433F"/>
    <w:rsid w:val="00514922"/>
    <w:rsid w:val="0051492D"/>
    <w:rsid w:val="00514D1A"/>
    <w:rsid w:val="00514E30"/>
    <w:rsid w:val="00514F4F"/>
    <w:rsid w:val="00515094"/>
    <w:rsid w:val="005153A7"/>
    <w:rsid w:val="0051548B"/>
    <w:rsid w:val="00515872"/>
    <w:rsid w:val="00515B90"/>
    <w:rsid w:val="00516156"/>
    <w:rsid w:val="0051649D"/>
    <w:rsid w:val="005164D4"/>
    <w:rsid w:val="005165EA"/>
    <w:rsid w:val="005167AD"/>
    <w:rsid w:val="00516C32"/>
    <w:rsid w:val="00516C46"/>
    <w:rsid w:val="00516E0C"/>
    <w:rsid w:val="005172A3"/>
    <w:rsid w:val="005173F2"/>
    <w:rsid w:val="00517487"/>
    <w:rsid w:val="005178E9"/>
    <w:rsid w:val="0051799B"/>
    <w:rsid w:val="00517A74"/>
    <w:rsid w:val="00517BFC"/>
    <w:rsid w:val="00520520"/>
    <w:rsid w:val="0052068B"/>
    <w:rsid w:val="005207FA"/>
    <w:rsid w:val="005208ED"/>
    <w:rsid w:val="00520A24"/>
    <w:rsid w:val="00520D51"/>
    <w:rsid w:val="00520EF3"/>
    <w:rsid w:val="0052154E"/>
    <w:rsid w:val="005215A2"/>
    <w:rsid w:val="00521687"/>
    <w:rsid w:val="005216C1"/>
    <w:rsid w:val="00521900"/>
    <w:rsid w:val="005219CF"/>
    <w:rsid w:val="00521A7F"/>
    <w:rsid w:val="00521AD7"/>
    <w:rsid w:val="00521E27"/>
    <w:rsid w:val="00521EA7"/>
    <w:rsid w:val="00522A3C"/>
    <w:rsid w:val="00522B8C"/>
    <w:rsid w:val="00522BE8"/>
    <w:rsid w:val="00522C8B"/>
    <w:rsid w:val="00522FA4"/>
    <w:rsid w:val="00522FF2"/>
    <w:rsid w:val="005237BB"/>
    <w:rsid w:val="0052393D"/>
    <w:rsid w:val="00523D59"/>
    <w:rsid w:val="00523F42"/>
    <w:rsid w:val="00524340"/>
    <w:rsid w:val="005243C6"/>
    <w:rsid w:val="005244E8"/>
    <w:rsid w:val="0052468C"/>
    <w:rsid w:val="00524938"/>
    <w:rsid w:val="00524EAF"/>
    <w:rsid w:val="005253CF"/>
    <w:rsid w:val="005253DC"/>
    <w:rsid w:val="005256DC"/>
    <w:rsid w:val="005257EE"/>
    <w:rsid w:val="00525E8B"/>
    <w:rsid w:val="00525E98"/>
    <w:rsid w:val="00525ECE"/>
    <w:rsid w:val="005261D4"/>
    <w:rsid w:val="005264E7"/>
    <w:rsid w:val="00526595"/>
    <w:rsid w:val="0052679C"/>
    <w:rsid w:val="00526B04"/>
    <w:rsid w:val="00526B23"/>
    <w:rsid w:val="00526B98"/>
    <w:rsid w:val="00526D63"/>
    <w:rsid w:val="00527478"/>
    <w:rsid w:val="005276FB"/>
    <w:rsid w:val="00527A63"/>
    <w:rsid w:val="00530201"/>
    <w:rsid w:val="005302B3"/>
    <w:rsid w:val="0053082D"/>
    <w:rsid w:val="00530E1D"/>
    <w:rsid w:val="00531221"/>
    <w:rsid w:val="005312EB"/>
    <w:rsid w:val="0053131B"/>
    <w:rsid w:val="005317F6"/>
    <w:rsid w:val="00531BEF"/>
    <w:rsid w:val="00531DC0"/>
    <w:rsid w:val="00532042"/>
    <w:rsid w:val="005322D8"/>
    <w:rsid w:val="00532378"/>
    <w:rsid w:val="00532418"/>
    <w:rsid w:val="00532D98"/>
    <w:rsid w:val="00532ED6"/>
    <w:rsid w:val="0053315F"/>
    <w:rsid w:val="005334B5"/>
    <w:rsid w:val="0053361D"/>
    <w:rsid w:val="005336AB"/>
    <w:rsid w:val="00533A16"/>
    <w:rsid w:val="00533B81"/>
    <w:rsid w:val="00533BDD"/>
    <w:rsid w:val="00533C37"/>
    <w:rsid w:val="005343D1"/>
    <w:rsid w:val="00534691"/>
    <w:rsid w:val="00534905"/>
    <w:rsid w:val="005349BA"/>
    <w:rsid w:val="00534B59"/>
    <w:rsid w:val="005351A2"/>
    <w:rsid w:val="0053544D"/>
    <w:rsid w:val="00535BBD"/>
    <w:rsid w:val="00535D4C"/>
    <w:rsid w:val="00535E66"/>
    <w:rsid w:val="00535ED9"/>
    <w:rsid w:val="00535F13"/>
    <w:rsid w:val="00535FDE"/>
    <w:rsid w:val="0053604A"/>
    <w:rsid w:val="00536179"/>
    <w:rsid w:val="00536299"/>
    <w:rsid w:val="00536759"/>
    <w:rsid w:val="00536781"/>
    <w:rsid w:val="00536A07"/>
    <w:rsid w:val="00536A37"/>
    <w:rsid w:val="00536FB8"/>
    <w:rsid w:val="00537336"/>
    <w:rsid w:val="0053767D"/>
    <w:rsid w:val="00537978"/>
    <w:rsid w:val="00537A18"/>
    <w:rsid w:val="00537B3E"/>
    <w:rsid w:val="00537C62"/>
    <w:rsid w:val="0054005E"/>
    <w:rsid w:val="0054045B"/>
    <w:rsid w:val="0054053E"/>
    <w:rsid w:val="005405B4"/>
    <w:rsid w:val="005406B3"/>
    <w:rsid w:val="00540AF3"/>
    <w:rsid w:val="00540E0C"/>
    <w:rsid w:val="00540E32"/>
    <w:rsid w:val="005416DF"/>
    <w:rsid w:val="00541CC4"/>
    <w:rsid w:val="00541EBF"/>
    <w:rsid w:val="00541F51"/>
    <w:rsid w:val="00542439"/>
    <w:rsid w:val="0054286D"/>
    <w:rsid w:val="00542C24"/>
    <w:rsid w:val="00542C2D"/>
    <w:rsid w:val="00542C8A"/>
    <w:rsid w:val="00542F0B"/>
    <w:rsid w:val="00542F63"/>
    <w:rsid w:val="00542F84"/>
    <w:rsid w:val="00542FA0"/>
    <w:rsid w:val="0054348D"/>
    <w:rsid w:val="005436C3"/>
    <w:rsid w:val="00543CC8"/>
    <w:rsid w:val="00543DED"/>
    <w:rsid w:val="0054400D"/>
    <w:rsid w:val="00544593"/>
    <w:rsid w:val="005445C8"/>
    <w:rsid w:val="00544678"/>
    <w:rsid w:val="00544696"/>
    <w:rsid w:val="00544B9C"/>
    <w:rsid w:val="00544FA9"/>
    <w:rsid w:val="00545242"/>
    <w:rsid w:val="005455E5"/>
    <w:rsid w:val="00545E31"/>
    <w:rsid w:val="00546515"/>
    <w:rsid w:val="005466C0"/>
    <w:rsid w:val="00546711"/>
    <w:rsid w:val="005467A6"/>
    <w:rsid w:val="00546970"/>
    <w:rsid w:val="00546B7A"/>
    <w:rsid w:val="00546B7D"/>
    <w:rsid w:val="00546EBC"/>
    <w:rsid w:val="00547214"/>
    <w:rsid w:val="00547366"/>
    <w:rsid w:val="0054741F"/>
    <w:rsid w:val="00547531"/>
    <w:rsid w:val="005475ED"/>
    <w:rsid w:val="0055002F"/>
    <w:rsid w:val="00550076"/>
    <w:rsid w:val="00550301"/>
    <w:rsid w:val="0055034B"/>
    <w:rsid w:val="00550818"/>
    <w:rsid w:val="00550C10"/>
    <w:rsid w:val="00550C5E"/>
    <w:rsid w:val="00550CEC"/>
    <w:rsid w:val="00551029"/>
    <w:rsid w:val="00551280"/>
    <w:rsid w:val="00551551"/>
    <w:rsid w:val="005515FB"/>
    <w:rsid w:val="00551718"/>
    <w:rsid w:val="00551776"/>
    <w:rsid w:val="00551BA8"/>
    <w:rsid w:val="00552127"/>
    <w:rsid w:val="0055218B"/>
    <w:rsid w:val="0055238B"/>
    <w:rsid w:val="005525B4"/>
    <w:rsid w:val="00552837"/>
    <w:rsid w:val="00552A32"/>
    <w:rsid w:val="0055300C"/>
    <w:rsid w:val="0055304A"/>
    <w:rsid w:val="00553075"/>
    <w:rsid w:val="00553169"/>
    <w:rsid w:val="00553314"/>
    <w:rsid w:val="00553693"/>
    <w:rsid w:val="0055371E"/>
    <w:rsid w:val="00553C38"/>
    <w:rsid w:val="00553E51"/>
    <w:rsid w:val="00553E71"/>
    <w:rsid w:val="0055403D"/>
    <w:rsid w:val="00554467"/>
    <w:rsid w:val="005547BB"/>
    <w:rsid w:val="005548DB"/>
    <w:rsid w:val="00554E19"/>
    <w:rsid w:val="00554FFB"/>
    <w:rsid w:val="00555B16"/>
    <w:rsid w:val="00555B34"/>
    <w:rsid w:val="00555D0B"/>
    <w:rsid w:val="00556898"/>
    <w:rsid w:val="00556A08"/>
    <w:rsid w:val="00556AB2"/>
    <w:rsid w:val="00556B6A"/>
    <w:rsid w:val="00556EE9"/>
    <w:rsid w:val="00557302"/>
    <w:rsid w:val="005577E7"/>
    <w:rsid w:val="005577EF"/>
    <w:rsid w:val="0055780A"/>
    <w:rsid w:val="00557815"/>
    <w:rsid w:val="00557BBC"/>
    <w:rsid w:val="00557D2D"/>
    <w:rsid w:val="00560002"/>
    <w:rsid w:val="005606A2"/>
    <w:rsid w:val="00560EC0"/>
    <w:rsid w:val="00560FC8"/>
    <w:rsid w:val="0056121F"/>
    <w:rsid w:val="00561461"/>
    <w:rsid w:val="005619B8"/>
    <w:rsid w:val="00561C0E"/>
    <w:rsid w:val="00561E3C"/>
    <w:rsid w:val="0056241C"/>
    <w:rsid w:val="00562550"/>
    <w:rsid w:val="00562560"/>
    <w:rsid w:val="00562620"/>
    <w:rsid w:val="00562E48"/>
    <w:rsid w:val="005636DC"/>
    <w:rsid w:val="005638AF"/>
    <w:rsid w:val="00563907"/>
    <w:rsid w:val="00563931"/>
    <w:rsid w:val="00563933"/>
    <w:rsid w:val="005639BF"/>
    <w:rsid w:val="0056426B"/>
    <w:rsid w:val="00564348"/>
    <w:rsid w:val="00564935"/>
    <w:rsid w:val="00565214"/>
    <w:rsid w:val="0056526A"/>
    <w:rsid w:val="00565357"/>
    <w:rsid w:val="005654AC"/>
    <w:rsid w:val="005654CE"/>
    <w:rsid w:val="005654D3"/>
    <w:rsid w:val="005658F8"/>
    <w:rsid w:val="00565940"/>
    <w:rsid w:val="00565A48"/>
    <w:rsid w:val="00565ADC"/>
    <w:rsid w:val="00565CF6"/>
    <w:rsid w:val="00566169"/>
    <w:rsid w:val="0056616E"/>
    <w:rsid w:val="005662AB"/>
    <w:rsid w:val="0056634A"/>
    <w:rsid w:val="00566DBB"/>
    <w:rsid w:val="00566E02"/>
    <w:rsid w:val="005672FC"/>
    <w:rsid w:val="005673AA"/>
    <w:rsid w:val="00567C15"/>
    <w:rsid w:val="005700EA"/>
    <w:rsid w:val="00570927"/>
    <w:rsid w:val="005712A0"/>
    <w:rsid w:val="005712F4"/>
    <w:rsid w:val="00572177"/>
    <w:rsid w:val="005722DD"/>
    <w:rsid w:val="00572505"/>
    <w:rsid w:val="0057271F"/>
    <w:rsid w:val="00572892"/>
    <w:rsid w:val="005728AE"/>
    <w:rsid w:val="00572AA9"/>
    <w:rsid w:val="00572AD5"/>
    <w:rsid w:val="00572C84"/>
    <w:rsid w:val="0057380A"/>
    <w:rsid w:val="00573854"/>
    <w:rsid w:val="0057422C"/>
    <w:rsid w:val="005744EE"/>
    <w:rsid w:val="0057467F"/>
    <w:rsid w:val="00574716"/>
    <w:rsid w:val="005748CC"/>
    <w:rsid w:val="00574BAF"/>
    <w:rsid w:val="00574C00"/>
    <w:rsid w:val="00574D1F"/>
    <w:rsid w:val="00574EB9"/>
    <w:rsid w:val="005753C5"/>
    <w:rsid w:val="00575807"/>
    <w:rsid w:val="0057586E"/>
    <w:rsid w:val="00575F58"/>
    <w:rsid w:val="00576000"/>
    <w:rsid w:val="0057600A"/>
    <w:rsid w:val="00576079"/>
    <w:rsid w:val="005764AB"/>
    <w:rsid w:val="00576D29"/>
    <w:rsid w:val="00576D76"/>
    <w:rsid w:val="00577406"/>
    <w:rsid w:val="00577905"/>
    <w:rsid w:val="005779F9"/>
    <w:rsid w:val="00577B4F"/>
    <w:rsid w:val="00577B68"/>
    <w:rsid w:val="00577DB6"/>
    <w:rsid w:val="00577FB3"/>
    <w:rsid w:val="00580925"/>
    <w:rsid w:val="00580B93"/>
    <w:rsid w:val="00580DB8"/>
    <w:rsid w:val="005815C1"/>
    <w:rsid w:val="00581DBB"/>
    <w:rsid w:val="00581F62"/>
    <w:rsid w:val="00582468"/>
    <w:rsid w:val="0058247F"/>
    <w:rsid w:val="005827E2"/>
    <w:rsid w:val="00582809"/>
    <w:rsid w:val="005828F9"/>
    <w:rsid w:val="0058298A"/>
    <w:rsid w:val="00582BF8"/>
    <w:rsid w:val="00582C2B"/>
    <w:rsid w:val="00582E2F"/>
    <w:rsid w:val="00583183"/>
    <w:rsid w:val="00583249"/>
    <w:rsid w:val="00583365"/>
    <w:rsid w:val="00583C35"/>
    <w:rsid w:val="00583F5F"/>
    <w:rsid w:val="00583F83"/>
    <w:rsid w:val="00584242"/>
    <w:rsid w:val="00584A28"/>
    <w:rsid w:val="00584A4D"/>
    <w:rsid w:val="00584AE6"/>
    <w:rsid w:val="00584BBD"/>
    <w:rsid w:val="00584CB9"/>
    <w:rsid w:val="00584E73"/>
    <w:rsid w:val="00584FC6"/>
    <w:rsid w:val="0058513E"/>
    <w:rsid w:val="00585631"/>
    <w:rsid w:val="0058589F"/>
    <w:rsid w:val="00585DB4"/>
    <w:rsid w:val="00585E77"/>
    <w:rsid w:val="00585EF5"/>
    <w:rsid w:val="00586020"/>
    <w:rsid w:val="00586391"/>
    <w:rsid w:val="00586566"/>
    <w:rsid w:val="005866EB"/>
    <w:rsid w:val="00586939"/>
    <w:rsid w:val="00586A24"/>
    <w:rsid w:val="00586B5B"/>
    <w:rsid w:val="00586F3F"/>
    <w:rsid w:val="005871E3"/>
    <w:rsid w:val="00587411"/>
    <w:rsid w:val="00587531"/>
    <w:rsid w:val="00587925"/>
    <w:rsid w:val="00587945"/>
    <w:rsid w:val="00587960"/>
    <w:rsid w:val="0058798C"/>
    <w:rsid w:val="00587A25"/>
    <w:rsid w:val="00587E5C"/>
    <w:rsid w:val="00587FE0"/>
    <w:rsid w:val="005900FA"/>
    <w:rsid w:val="0059017C"/>
    <w:rsid w:val="0059047F"/>
    <w:rsid w:val="00590705"/>
    <w:rsid w:val="00590E1F"/>
    <w:rsid w:val="00591195"/>
    <w:rsid w:val="00591232"/>
    <w:rsid w:val="005914AF"/>
    <w:rsid w:val="0059161D"/>
    <w:rsid w:val="0059174A"/>
    <w:rsid w:val="005917B7"/>
    <w:rsid w:val="00591810"/>
    <w:rsid w:val="005918D7"/>
    <w:rsid w:val="00591A99"/>
    <w:rsid w:val="00591E1A"/>
    <w:rsid w:val="00591F0F"/>
    <w:rsid w:val="00592128"/>
    <w:rsid w:val="0059213E"/>
    <w:rsid w:val="005928C7"/>
    <w:rsid w:val="00592CEF"/>
    <w:rsid w:val="00592E11"/>
    <w:rsid w:val="005931D3"/>
    <w:rsid w:val="0059334E"/>
    <w:rsid w:val="005935A4"/>
    <w:rsid w:val="00593603"/>
    <w:rsid w:val="005936D6"/>
    <w:rsid w:val="00593824"/>
    <w:rsid w:val="00593A76"/>
    <w:rsid w:val="00593A91"/>
    <w:rsid w:val="00593B44"/>
    <w:rsid w:val="00593E06"/>
    <w:rsid w:val="005943F0"/>
    <w:rsid w:val="005946DE"/>
    <w:rsid w:val="005948C2"/>
    <w:rsid w:val="00594B15"/>
    <w:rsid w:val="005951EE"/>
    <w:rsid w:val="005951F8"/>
    <w:rsid w:val="00595219"/>
    <w:rsid w:val="0059524E"/>
    <w:rsid w:val="005952BC"/>
    <w:rsid w:val="0059544F"/>
    <w:rsid w:val="005956CB"/>
    <w:rsid w:val="005957BF"/>
    <w:rsid w:val="005957E6"/>
    <w:rsid w:val="00595CDE"/>
    <w:rsid w:val="00595DCA"/>
    <w:rsid w:val="00595FAB"/>
    <w:rsid w:val="00596151"/>
    <w:rsid w:val="005962A5"/>
    <w:rsid w:val="005962B3"/>
    <w:rsid w:val="005966A9"/>
    <w:rsid w:val="00596A0A"/>
    <w:rsid w:val="00596BAD"/>
    <w:rsid w:val="00596C7A"/>
    <w:rsid w:val="00596DE9"/>
    <w:rsid w:val="00596E23"/>
    <w:rsid w:val="0059708A"/>
    <w:rsid w:val="00597269"/>
    <w:rsid w:val="005972B8"/>
    <w:rsid w:val="0059779B"/>
    <w:rsid w:val="0059784E"/>
    <w:rsid w:val="005979FD"/>
    <w:rsid w:val="00597BCA"/>
    <w:rsid w:val="00597E08"/>
    <w:rsid w:val="005A026B"/>
    <w:rsid w:val="005A0296"/>
    <w:rsid w:val="005A0344"/>
    <w:rsid w:val="005A034E"/>
    <w:rsid w:val="005A06AC"/>
    <w:rsid w:val="005A06B3"/>
    <w:rsid w:val="005A07D6"/>
    <w:rsid w:val="005A08A2"/>
    <w:rsid w:val="005A08F6"/>
    <w:rsid w:val="005A0A4E"/>
    <w:rsid w:val="005A1082"/>
    <w:rsid w:val="005A1387"/>
    <w:rsid w:val="005A1934"/>
    <w:rsid w:val="005A1C42"/>
    <w:rsid w:val="005A1CC5"/>
    <w:rsid w:val="005A1CDE"/>
    <w:rsid w:val="005A1D44"/>
    <w:rsid w:val="005A1F02"/>
    <w:rsid w:val="005A209A"/>
    <w:rsid w:val="005A223C"/>
    <w:rsid w:val="005A22CC"/>
    <w:rsid w:val="005A26E0"/>
    <w:rsid w:val="005A2858"/>
    <w:rsid w:val="005A2890"/>
    <w:rsid w:val="005A2A68"/>
    <w:rsid w:val="005A2F61"/>
    <w:rsid w:val="005A37D2"/>
    <w:rsid w:val="005A3839"/>
    <w:rsid w:val="005A3D8D"/>
    <w:rsid w:val="005A4108"/>
    <w:rsid w:val="005A4940"/>
    <w:rsid w:val="005A4C69"/>
    <w:rsid w:val="005A4F48"/>
    <w:rsid w:val="005A5128"/>
    <w:rsid w:val="005A52DB"/>
    <w:rsid w:val="005A5569"/>
    <w:rsid w:val="005A5874"/>
    <w:rsid w:val="005A5AF4"/>
    <w:rsid w:val="005A6015"/>
    <w:rsid w:val="005A64BB"/>
    <w:rsid w:val="005A662D"/>
    <w:rsid w:val="005A663A"/>
    <w:rsid w:val="005A669C"/>
    <w:rsid w:val="005A6A47"/>
    <w:rsid w:val="005A6D21"/>
    <w:rsid w:val="005A704E"/>
    <w:rsid w:val="005A7516"/>
    <w:rsid w:val="005A75D4"/>
    <w:rsid w:val="005A75ED"/>
    <w:rsid w:val="005A781F"/>
    <w:rsid w:val="005A7862"/>
    <w:rsid w:val="005A7B02"/>
    <w:rsid w:val="005A7CEB"/>
    <w:rsid w:val="005A7EDF"/>
    <w:rsid w:val="005A7FB3"/>
    <w:rsid w:val="005B013D"/>
    <w:rsid w:val="005B04AD"/>
    <w:rsid w:val="005B07A2"/>
    <w:rsid w:val="005B08B1"/>
    <w:rsid w:val="005B08F9"/>
    <w:rsid w:val="005B0A5F"/>
    <w:rsid w:val="005B0D9B"/>
    <w:rsid w:val="005B0F25"/>
    <w:rsid w:val="005B0FEC"/>
    <w:rsid w:val="005B1002"/>
    <w:rsid w:val="005B1409"/>
    <w:rsid w:val="005B15AE"/>
    <w:rsid w:val="005B17CE"/>
    <w:rsid w:val="005B261A"/>
    <w:rsid w:val="005B26AE"/>
    <w:rsid w:val="005B28C5"/>
    <w:rsid w:val="005B29E6"/>
    <w:rsid w:val="005B2D6F"/>
    <w:rsid w:val="005B323B"/>
    <w:rsid w:val="005B33F8"/>
    <w:rsid w:val="005B35D7"/>
    <w:rsid w:val="005B392A"/>
    <w:rsid w:val="005B3AA3"/>
    <w:rsid w:val="005B3B3E"/>
    <w:rsid w:val="005B3E3A"/>
    <w:rsid w:val="005B3EE6"/>
    <w:rsid w:val="005B3F90"/>
    <w:rsid w:val="005B414C"/>
    <w:rsid w:val="005B442C"/>
    <w:rsid w:val="005B4742"/>
    <w:rsid w:val="005B4A78"/>
    <w:rsid w:val="005B4A83"/>
    <w:rsid w:val="005B4C13"/>
    <w:rsid w:val="005B5E72"/>
    <w:rsid w:val="005B6251"/>
    <w:rsid w:val="005B6447"/>
    <w:rsid w:val="005B6C87"/>
    <w:rsid w:val="005B6F2C"/>
    <w:rsid w:val="005B6F59"/>
    <w:rsid w:val="005B6F83"/>
    <w:rsid w:val="005B70E5"/>
    <w:rsid w:val="005B7501"/>
    <w:rsid w:val="005B76CF"/>
    <w:rsid w:val="005B78DB"/>
    <w:rsid w:val="005B7E6D"/>
    <w:rsid w:val="005B7EE2"/>
    <w:rsid w:val="005C04E7"/>
    <w:rsid w:val="005C0915"/>
    <w:rsid w:val="005C0F3F"/>
    <w:rsid w:val="005C0FCB"/>
    <w:rsid w:val="005C11AF"/>
    <w:rsid w:val="005C125B"/>
    <w:rsid w:val="005C1393"/>
    <w:rsid w:val="005C1474"/>
    <w:rsid w:val="005C1D5D"/>
    <w:rsid w:val="005C29CD"/>
    <w:rsid w:val="005C2B59"/>
    <w:rsid w:val="005C2BB8"/>
    <w:rsid w:val="005C2C65"/>
    <w:rsid w:val="005C2ED1"/>
    <w:rsid w:val="005C3051"/>
    <w:rsid w:val="005C310A"/>
    <w:rsid w:val="005C310D"/>
    <w:rsid w:val="005C31B3"/>
    <w:rsid w:val="005C32A5"/>
    <w:rsid w:val="005C3652"/>
    <w:rsid w:val="005C36EA"/>
    <w:rsid w:val="005C3DC4"/>
    <w:rsid w:val="005C3EF5"/>
    <w:rsid w:val="005C3F61"/>
    <w:rsid w:val="005C40C8"/>
    <w:rsid w:val="005C4A80"/>
    <w:rsid w:val="005C5071"/>
    <w:rsid w:val="005C532E"/>
    <w:rsid w:val="005C57CA"/>
    <w:rsid w:val="005C592C"/>
    <w:rsid w:val="005C5D7A"/>
    <w:rsid w:val="005C5DC2"/>
    <w:rsid w:val="005C60C0"/>
    <w:rsid w:val="005C64AE"/>
    <w:rsid w:val="005C6570"/>
    <w:rsid w:val="005C70A7"/>
    <w:rsid w:val="005C73E9"/>
    <w:rsid w:val="005C74FB"/>
    <w:rsid w:val="005C7555"/>
    <w:rsid w:val="005C7817"/>
    <w:rsid w:val="005C7830"/>
    <w:rsid w:val="005C7927"/>
    <w:rsid w:val="005C7FDF"/>
    <w:rsid w:val="005D05E8"/>
    <w:rsid w:val="005D0659"/>
    <w:rsid w:val="005D083F"/>
    <w:rsid w:val="005D0BE0"/>
    <w:rsid w:val="005D0C34"/>
    <w:rsid w:val="005D0DCD"/>
    <w:rsid w:val="005D0DD8"/>
    <w:rsid w:val="005D0E8A"/>
    <w:rsid w:val="005D1010"/>
    <w:rsid w:val="005D1134"/>
    <w:rsid w:val="005D11EF"/>
    <w:rsid w:val="005D15E8"/>
    <w:rsid w:val="005D15F6"/>
    <w:rsid w:val="005D1602"/>
    <w:rsid w:val="005D18F7"/>
    <w:rsid w:val="005D19F6"/>
    <w:rsid w:val="005D1A3D"/>
    <w:rsid w:val="005D1B50"/>
    <w:rsid w:val="005D1DCD"/>
    <w:rsid w:val="005D20F1"/>
    <w:rsid w:val="005D234F"/>
    <w:rsid w:val="005D255B"/>
    <w:rsid w:val="005D2D61"/>
    <w:rsid w:val="005D2DC1"/>
    <w:rsid w:val="005D2F00"/>
    <w:rsid w:val="005D35F1"/>
    <w:rsid w:val="005D38E9"/>
    <w:rsid w:val="005D39A8"/>
    <w:rsid w:val="005D3E23"/>
    <w:rsid w:val="005D4074"/>
    <w:rsid w:val="005D4096"/>
    <w:rsid w:val="005D5141"/>
    <w:rsid w:val="005D522C"/>
    <w:rsid w:val="005D5B30"/>
    <w:rsid w:val="005D5D46"/>
    <w:rsid w:val="005D6011"/>
    <w:rsid w:val="005D639E"/>
    <w:rsid w:val="005D63E3"/>
    <w:rsid w:val="005D6701"/>
    <w:rsid w:val="005D6842"/>
    <w:rsid w:val="005D704B"/>
    <w:rsid w:val="005D744E"/>
    <w:rsid w:val="005D77A8"/>
    <w:rsid w:val="005D77BB"/>
    <w:rsid w:val="005D7905"/>
    <w:rsid w:val="005E00D1"/>
    <w:rsid w:val="005E019C"/>
    <w:rsid w:val="005E027B"/>
    <w:rsid w:val="005E02D2"/>
    <w:rsid w:val="005E05EF"/>
    <w:rsid w:val="005E0904"/>
    <w:rsid w:val="005E090C"/>
    <w:rsid w:val="005E0C60"/>
    <w:rsid w:val="005E0D62"/>
    <w:rsid w:val="005E1553"/>
    <w:rsid w:val="005E156E"/>
    <w:rsid w:val="005E16D1"/>
    <w:rsid w:val="005E1B11"/>
    <w:rsid w:val="005E1B49"/>
    <w:rsid w:val="005E1FC8"/>
    <w:rsid w:val="005E200A"/>
    <w:rsid w:val="005E2115"/>
    <w:rsid w:val="005E27B1"/>
    <w:rsid w:val="005E3385"/>
    <w:rsid w:val="005E3435"/>
    <w:rsid w:val="005E385F"/>
    <w:rsid w:val="005E3BDD"/>
    <w:rsid w:val="005E41C8"/>
    <w:rsid w:val="005E42B1"/>
    <w:rsid w:val="005E4429"/>
    <w:rsid w:val="005E45B5"/>
    <w:rsid w:val="005E4845"/>
    <w:rsid w:val="005E484A"/>
    <w:rsid w:val="005E4DD3"/>
    <w:rsid w:val="005E50EB"/>
    <w:rsid w:val="005E53F3"/>
    <w:rsid w:val="005E5413"/>
    <w:rsid w:val="005E5B81"/>
    <w:rsid w:val="005E654C"/>
    <w:rsid w:val="005E68B1"/>
    <w:rsid w:val="005E6BEB"/>
    <w:rsid w:val="005E6D8B"/>
    <w:rsid w:val="005E71B2"/>
    <w:rsid w:val="005E7361"/>
    <w:rsid w:val="005E73EF"/>
    <w:rsid w:val="005E79DF"/>
    <w:rsid w:val="005F0116"/>
    <w:rsid w:val="005F02E6"/>
    <w:rsid w:val="005F07FD"/>
    <w:rsid w:val="005F0AAA"/>
    <w:rsid w:val="005F0B3E"/>
    <w:rsid w:val="005F100A"/>
    <w:rsid w:val="005F115F"/>
    <w:rsid w:val="005F14A4"/>
    <w:rsid w:val="005F1637"/>
    <w:rsid w:val="005F1800"/>
    <w:rsid w:val="005F1A83"/>
    <w:rsid w:val="005F1AFC"/>
    <w:rsid w:val="005F1C6B"/>
    <w:rsid w:val="005F1EC6"/>
    <w:rsid w:val="005F2225"/>
    <w:rsid w:val="005F23D8"/>
    <w:rsid w:val="005F2404"/>
    <w:rsid w:val="005F24DA"/>
    <w:rsid w:val="005F2530"/>
    <w:rsid w:val="005F28ED"/>
    <w:rsid w:val="005F2AA2"/>
    <w:rsid w:val="005F2B39"/>
    <w:rsid w:val="005F2BBE"/>
    <w:rsid w:val="005F2CB1"/>
    <w:rsid w:val="005F2CF8"/>
    <w:rsid w:val="005F2F66"/>
    <w:rsid w:val="005F3025"/>
    <w:rsid w:val="005F3155"/>
    <w:rsid w:val="005F3838"/>
    <w:rsid w:val="005F3B24"/>
    <w:rsid w:val="005F3B98"/>
    <w:rsid w:val="005F3F37"/>
    <w:rsid w:val="005F43EA"/>
    <w:rsid w:val="005F45EA"/>
    <w:rsid w:val="005F4831"/>
    <w:rsid w:val="005F4BC2"/>
    <w:rsid w:val="005F517C"/>
    <w:rsid w:val="005F51CB"/>
    <w:rsid w:val="005F5320"/>
    <w:rsid w:val="005F55C5"/>
    <w:rsid w:val="005F57B4"/>
    <w:rsid w:val="005F5826"/>
    <w:rsid w:val="005F6077"/>
    <w:rsid w:val="005F60D9"/>
    <w:rsid w:val="005F618C"/>
    <w:rsid w:val="005F649E"/>
    <w:rsid w:val="005F6A28"/>
    <w:rsid w:val="005F6FAA"/>
    <w:rsid w:val="005F6FF8"/>
    <w:rsid w:val="005F70BD"/>
    <w:rsid w:val="005F7124"/>
    <w:rsid w:val="005F75A0"/>
    <w:rsid w:val="005F7690"/>
    <w:rsid w:val="005F7A58"/>
    <w:rsid w:val="005F7A84"/>
    <w:rsid w:val="005F7B4C"/>
    <w:rsid w:val="005F7DF4"/>
    <w:rsid w:val="005F7E4B"/>
    <w:rsid w:val="00600296"/>
    <w:rsid w:val="006007D6"/>
    <w:rsid w:val="0060099F"/>
    <w:rsid w:val="00600BB8"/>
    <w:rsid w:val="00600C80"/>
    <w:rsid w:val="00600CCC"/>
    <w:rsid w:val="00600CD4"/>
    <w:rsid w:val="006012CD"/>
    <w:rsid w:val="0060182D"/>
    <w:rsid w:val="006019C4"/>
    <w:rsid w:val="00601A01"/>
    <w:rsid w:val="00601D60"/>
    <w:rsid w:val="00601D87"/>
    <w:rsid w:val="00601E6E"/>
    <w:rsid w:val="00602180"/>
    <w:rsid w:val="006021B2"/>
    <w:rsid w:val="00602321"/>
    <w:rsid w:val="006023B4"/>
    <w:rsid w:val="0060283C"/>
    <w:rsid w:val="00602C18"/>
    <w:rsid w:val="00602D33"/>
    <w:rsid w:val="00603075"/>
    <w:rsid w:val="006030E4"/>
    <w:rsid w:val="00603489"/>
    <w:rsid w:val="0060379E"/>
    <w:rsid w:val="006038D6"/>
    <w:rsid w:val="00603C99"/>
    <w:rsid w:val="00603FB1"/>
    <w:rsid w:val="00604423"/>
    <w:rsid w:val="006046DC"/>
    <w:rsid w:val="00604F14"/>
    <w:rsid w:val="00604F7D"/>
    <w:rsid w:val="00605098"/>
    <w:rsid w:val="0060526A"/>
    <w:rsid w:val="00605409"/>
    <w:rsid w:val="006054BB"/>
    <w:rsid w:val="006057E9"/>
    <w:rsid w:val="00605F67"/>
    <w:rsid w:val="006066BD"/>
    <w:rsid w:val="00606884"/>
    <w:rsid w:val="00606A47"/>
    <w:rsid w:val="00606BFE"/>
    <w:rsid w:val="00606C7D"/>
    <w:rsid w:val="00606D8A"/>
    <w:rsid w:val="0060700A"/>
    <w:rsid w:val="0060706C"/>
    <w:rsid w:val="0060727C"/>
    <w:rsid w:val="00607B45"/>
    <w:rsid w:val="00607DA2"/>
    <w:rsid w:val="006102B6"/>
    <w:rsid w:val="0061032A"/>
    <w:rsid w:val="00610389"/>
    <w:rsid w:val="00610853"/>
    <w:rsid w:val="006108E1"/>
    <w:rsid w:val="00610AF0"/>
    <w:rsid w:val="00610B47"/>
    <w:rsid w:val="00610B64"/>
    <w:rsid w:val="00610BE1"/>
    <w:rsid w:val="00610C7E"/>
    <w:rsid w:val="006118EA"/>
    <w:rsid w:val="00611B83"/>
    <w:rsid w:val="00611B9D"/>
    <w:rsid w:val="006127C5"/>
    <w:rsid w:val="00612B29"/>
    <w:rsid w:val="00612B41"/>
    <w:rsid w:val="00612F62"/>
    <w:rsid w:val="00613257"/>
    <w:rsid w:val="006133F3"/>
    <w:rsid w:val="00613952"/>
    <w:rsid w:val="00613AEE"/>
    <w:rsid w:val="00613CFB"/>
    <w:rsid w:val="00613FA1"/>
    <w:rsid w:val="006140C6"/>
    <w:rsid w:val="00614348"/>
    <w:rsid w:val="006145DB"/>
    <w:rsid w:val="00614655"/>
    <w:rsid w:val="00614B5B"/>
    <w:rsid w:val="00614C8A"/>
    <w:rsid w:val="006150C8"/>
    <w:rsid w:val="006157C1"/>
    <w:rsid w:val="00615AE2"/>
    <w:rsid w:val="00615BF5"/>
    <w:rsid w:val="00615FDE"/>
    <w:rsid w:val="00616026"/>
    <w:rsid w:val="00616246"/>
    <w:rsid w:val="0061689A"/>
    <w:rsid w:val="00616B26"/>
    <w:rsid w:val="00617010"/>
    <w:rsid w:val="0061732B"/>
    <w:rsid w:val="006173C0"/>
    <w:rsid w:val="006175CB"/>
    <w:rsid w:val="00617BA8"/>
    <w:rsid w:val="00617F2C"/>
    <w:rsid w:val="006201FE"/>
    <w:rsid w:val="0062053C"/>
    <w:rsid w:val="00620983"/>
    <w:rsid w:val="00620A71"/>
    <w:rsid w:val="00620D69"/>
    <w:rsid w:val="00620D80"/>
    <w:rsid w:val="00620DFF"/>
    <w:rsid w:val="0062138E"/>
    <w:rsid w:val="006214D0"/>
    <w:rsid w:val="006216D2"/>
    <w:rsid w:val="006219CF"/>
    <w:rsid w:val="00621D5B"/>
    <w:rsid w:val="00621E11"/>
    <w:rsid w:val="00621E47"/>
    <w:rsid w:val="0062214A"/>
    <w:rsid w:val="00622CF5"/>
    <w:rsid w:val="006232D1"/>
    <w:rsid w:val="00623386"/>
    <w:rsid w:val="0062345F"/>
    <w:rsid w:val="006234A6"/>
    <w:rsid w:val="00623E5B"/>
    <w:rsid w:val="0062405B"/>
    <w:rsid w:val="00624639"/>
    <w:rsid w:val="00624B0D"/>
    <w:rsid w:val="00625521"/>
    <w:rsid w:val="00625862"/>
    <w:rsid w:val="00625C76"/>
    <w:rsid w:val="00625FC2"/>
    <w:rsid w:val="00626241"/>
    <w:rsid w:val="006262F8"/>
    <w:rsid w:val="00626554"/>
    <w:rsid w:val="0062660C"/>
    <w:rsid w:val="00626685"/>
    <w:rsid w:val="00626CE5"/>
    <w:rsid w:val="00627142"/>
    <w:rsid w:val="00627468"/>
    <w:rsid w:val="006275C8"/>
    <w:rsid w:val="00627761"/>
    <w:rsid w:val="00627B68"/>
    <w:rsid w:val="00627E9D"/>
    <w:rsid w:val="00630001"/>
    <w:rsid w:val="00630187"/>
    <w:rsid w:val="00630A2A"/>
    <w:rsid w:val="00630AAA"/>
    <w:rsid w:val="00630D7C"/>
    <w:rsid w:val="00630F40"/>
    <w:rsid w:val="00630F71"/>
    <w:rsid w:val="00631044"/>
    <w:rsid w:val="006311B3"/>
    <w:rsid w:val="006311F4"/>
    <w:rsid w:val="006314C6"/>
    <w:rsid w:val="00631589"/>
    <w:rsid w:val="00631714"/>
    <w:rsid w:val="00631C81"/>
    <w:rsid w:val="00631CFA"/>
    <w:rsid w:val="0063278F"/>
    <w:rsid w:val="0063284C"/>
    <w:rsid w:val="00632C1E"/>
    <w:rsid w:val="00632DF7"/>
    <w:rsid w:val="00632EBB"/>
    <w:rsid w:val="00633315"/>
    <w:rsid w:val="0063353D"/>
    <w:rsid w:val="00633716"/>
    <w:rsid w:val="00633730"/>
    <w:rsid w:val="0063391E"/>
    <w:rsid w:val="00633AA4"/>
    <w:rsid w:val="00633D65"/>
    <w:rsid w:val="00633F5B"/>
    <w:rsid w:val="00634781"/>
    <w:rsid w:val="0063482F"/>
    <w:rsid w:val="00634846"/>
    <w:rsid w:val="00634C7D"/>
    <w:rsid w:val="00634D7F"/>
    <w:rsid w:val="00634F84"/>
    <w:rsid w:val="006350C0"/>
    <w:rsid w:val="006356D0"/>
    <w:rsid w:val="00635A3E"/>
    <w:rsid w:val="00635AA7"/>
    <w:rsid w:val="00635ABE"/>
    <w:rsid w:val="00635C29"/>
    <w:rsid w:val="00635D5C"/>
    <w:rsid w:val="00636321"/>
    <w:rsid w:val="00636398"/>
    <w:rsid w:val="006367C4"/>
    <w:rsid w:val="006367E2"/>
    <w:rsid w:val="006368D3"/>
    <w:rsid w:val="006369AF"/>
    <w:rsid w:val="00636A30"/>
    <w:rsid w:val="00636A34"/>
    <w:rsid w:val="00636AFD"/>
    <w:rsid w:val="00636BE2"/>
    <w:rsid w:val="00636E85"/>
    <w:rsid w:val="00636FC0"/>
    <w:rsid w:val="006371A7"/>
    <w:rsid w:val="0063722C"/>
    <w:rsid w:val="0063736C"/>
    <w:rsid w:val="00637745"/>
    <w:rsid w:val="006377EC"/>
    <w:rsid w:val="00637AB5"/>
    <w:rsid w:val="00637E44"/>
    <w:rsid w:val="006402A9"/>
    <w:rsid w:val="00640408"/>
    <w:rsid w:val="006406A9"/>
    <w:rsid w:val="00640A06"/>
    <w:rsid w:val="00640A2D"/>
    <w:rsid w:val="00640C1F"/>
    <w:rsid w:val="00640DBF"/>
    <w:rsid w:val="00640DCE"/>
    <w:rsid w:val="00640EEC"/>
    <w:rsid w:val="0064151F"/>
    <w:rsid w:val="00641533"/>
    <w:rsid w:val="00641668"/>
    <w:rsid w:val="00641714"/>
    <w:rsid w:val="00641A62"/>
    <w:rsid w:val="00641C7A"/>
    <w:rsid w:val="00641F92"/>
    <w:rsid w:val="0064208D"/>
    <w:rsid w:val="00642619"/>
    <w:rsid w:val="00642661"/>
    <w:rsid w:val="00642788"/>
    <w:rsid w:val="00642A89"/>
    <w:rsid w:val="00642B32"/>
    <w:rsid w:val="00642C39"/>
    <w:rsid w:val="00642F17"/>
    <w:rsid w:val="0064325E"/>
    <w:rsid w:val="006432BB"/>
    <w:rsid w:val="00643475"/>
    <w:rsid w:val="0064357E"/>
    <w:rsid w:val="0064376E"/>
    <w:rsid w:val="006437BE"/>
    <w:rsid w:val="006438CD"/>
    <w:rsid w:val="0064396A"/>
    <w:rsid w:val="00643B2F"/>
    <w:rsid w:val="00643DEF"/>
    <w:rsid w:val="00643E9B"/>
    <w:rsid w:val="006440AE"/>
    <w:rsid w:val="006440B5"/>
    <w:rsid w:val="006440FD"/>
    <w:rsid w:val="006442AE"/>
    <w:rsid w:val="006443C0"/>
    <w:rsid w:val="00644BF8"/>
    <w:rsid w:val="00644CE6"/>
    <w:rsid w:val="00644CEB"/>
    <w:rsid w:val="00644F9A"/>
    <w:rsid w:val="00645007"/>
    <w:rsid w:val="006450B0"/>
    <w:rsid w:val="00645487"/>
    <w:rsid w:val="006458C6"/>
    <w:rsid w:val="00646086"/>
    <w:rsid w:val="00646208"/>
    <w:rsid w:val="0064624E"/>
    <w:rsid w:val="00646440"/>
    <w:rsid w:val="0064644E"/>
    <w:rsid w:val="0064673C"/>
    <w:rsid w:val="00646823"/>
    <w:rsid w:val="00646A08"/>
    <w:rsid w:val="006470DE"/>
    <w:rsid w:val="0064727C"/>
    <w:rsid w:val="00647289"/>
    <w:rsid w:val="0064728E"/>
    <w:rsid w:val="006477DC"/>
    <w:rsid w:val="00647F50"/>
    <w:rsid w:val="006502BD"/>
    <w:rsid w:val="006506D6"/>
    <w:rsid w:val="006507BE"/>
    <w:rsid w:val="00650AB9"/>
    <w:rsid w:val="00650C8B"/>
    <w:rsid w:val="00650E43"/>
    <w:rsid w:val="00650FD9"/>
    <w:rsid w:val="0065190B"/>
    <w:rsid w:val="0065192E"/>
    <w:rsid w:val="00651EF5"/>
    <w:rsid w:val="006526B6"/>
    <w:rsid w:val="0065272E"/>
    <w:rsid w:val="00652C48"/>
    <w:rsid w:val="00652CB9"/>
    <w:rsid w:val="00653174"/>
    <w:rsid w:val="006533C5"/>
    <w:rsid w:val="0065352B"/>
    <w:rsid w:val="006535D0"/>
    <w:rsid w:val="006536F1"/>
    <w:rsid w:val="0065379D"/>
    <w:rsid w:val="00653A84"/>
    <w:rsid w:val="00653B26"/>
    <w:rsid w:val="00653B84"/>
    <w:rsid w:val="00654963"/>
    <w:rsid w:val="00654BB0"/>
    <w:rsid w:val="00655733"/>
    <w:rsid w:val="00655838"/>
    <w:rsid w:val="00655A0E"/>
    <w:rsid w:val="00655A2A"/>
    <w:rsid w:val="00655ACD"/>
    <w:rsid w:val="00655C69"/>
    <w:rsid w:val="00655EB4"/>
    <w:rsid w:val="00656157"/>
    <w:rsid w:val="00656249"/>
    <w:rsid w:val="0065634B"/>
    <w:rsid w:val="006567A6"/>
    <w:rsid w:val="0065680F"/>
    <w:rsid w:val="00656871"/>
    <w:rsid w:val="00656A92"/>
    <w:rsid w:val="00656DDE"/>
    <w:rsid w:val="00656E83"/>
    <w:rsid w:val="00657332"/>
    <w:rsid w:val="006573D7"/>
    <w:rsid w:val="006573DD"/>
    <w:rsid w:val="0065798E"/>
    <w:rsid w:val="00657E0F"/>
    <w:rsid w:val="0066011D"/>
    <w:rsid w:val="0066059F"/>
    <w:rsid w:val="006607C0"/>
    <w:rsid w:val="006609A8"/>
    <w:rsid w:val="00660A26"/>
    <w:rsid w:val="00660AD9"/>
    <w:rsid w:val="00660B86"/>
    <w:rsid w:val="00660FE4"/>
    <w:rsid w:val="006613A6"/>
    <w:rsid w:val="006614B1"/>
    <w:rsid w:val="00661726"/>
    <w:rsid w:val="0066177E"/>
    <w:rsid w:val="0066186D"/>
    <w:rsid w:val="00661FB9"/>
    <w:rsid w:val="00662787"/>
    <w:rsid w:val="006627A2"/>
    <w:rsid w:val="006628E2"/>
    <w:rsid w:val="00662AD8"/>
    <w:rsid w:val="00662DED"/>
    <w:rsid w:val="006634E6"/>
    <w:rsid w:val="00663599"/>
    <w:rsid w:val="00663AFB"/>
    <w:rsid w:val="00663D91"/>
    <w:rsid w:val="00663DB5"/>
    <w:rsid w:val="00663FAF"/>
    <w:rsid w:val="00664160"/>
    <w:rsid w:val="0066438E"/>
    <w:rsid w:val="006643D0"/>
    <w:rsid w:val="0066493F"/>
    <w:rsid w:val="00664A05"/>
    <w:rsid w:val="00664BD9"/>
    <w:rsid w:val="00664C3A"/>
    <w:rsid w:val="00664D1B"/>
    <w:rsid w:val="00664D2D"/>
    <w:rsid w:val="0066501B"/>
    <w:rsid w:val="006655EE"/>
    <w:rsid w:val="00665736"/>
    <w:rsid w:val="006659D7"/>
    <w:rsid w:val="00665A74"/>
    <w:rsid w:val="00665EC1"/>
    <w:rsid w:val="00665F98"/>
    <w:rsid w:val="0066607A"/>
    <w:rsid w:val="00666168"/>
    <w:rsid w:val="006661C2"/>
    <w:rsid w:val="006670D3"/>
    <w:rsid w:val="006673C4"/>
    <w:rsid w:val="00667663"/>
    <w:rsid w:val="00667A9D"/>
    <w:rsid w:val="00667D98"/>
    <w:rsid w:val="00667DBE"/>
    <w:rsid w:val="00667EE7"/>
    <w:rsid w:val="006702E2"/>
    <w:rsid w:val="0067054E"/>
    <w:rsid w:val="0067073E"/>
    <w:rsid w:val="00670922"/>
    <w:rsid w:val="00670B9A"/>
    <w:rsid w:val="00670BE1"/>
    <w:rsid w:val="00670CC3"/>
    <w:rsid w:val="0067154A"/>
    <w:rsid w:val="00671A95"/>
    <w:rsid w:val="00671AC2"/>
    <w:rsid w:val="00671BEA"/>
    <w:rsid w:val="00671DA0"/>
    <w:rsid w:val="0067218F"/>
    <w:rsid w:val="006721FF"/>
    <w:rsid w:val="006725DB"/>
    <w:rsid w:val="00672A69"/>
    <w:rsid w:val="00672FBF"/>
    <w:rsid w:val="0067361C"/>
    <w:rsid w:val="00673920"/>
    <w:rsid w:val="00673A18"/>
    <w:rsid w:val="00673B26"/>
    <w:rsid w:val="00673D3E"/>
    <w:rsid w:val="00673DFC"/>
    <w:rsid w:val="0067405C"/>
    <w:rsid w:val="006741F2"/>
    <w:rsid w:val="0067421E"/>
    <w:rsid w:val="006745B0"/>
    <w:rsid w:val="006748FC"/>
    <w:rsid w:val="00674CC3"/>
    <w:rsid w:val="00674F9B"/>
    <w:rsid w:val="006752DC"/>
    <w:rsid w:val="006755AF"/>
    <w:rsid w:val="00675732"/>
    <w:rsid w:val="0067575F"/>
    <w:rsid w:val="00675AF2"/>
    <w:rsid w:val="00675C19"/>
    <w:rsid w:val="00675C72"/>
    <w:rsid w:val="00675D7D"/>
    <w:rsid w:val="00675F90"/>
    <w:rsid w:val="00675FD4"/>
    <w:rsid w:val="00675FE1"/>
    <w:rsid w:val="0067669C"/>
    <w:rsid w:val="00676C2C"/>
    <w:rsid w:val="0067710E"/>
    <w:rsid w:val="0067713A"/>
    <w:rsid w:val="006771F9"/>
    <w:rsid w:val="006773A7"/>
    <w:rsid w:val="006773E4"/>
    <w:rsid w:val="00677538"/>
    <w:rsid w:val="006776A8"/>
    <w:rsid w:val="006776D7"/>
    <w:rsid w:val="00677733"/>
    <w:rsid w:val="00677AE8"/>
    <w:rsid w:val="00677AFB"/>
    <w:rsid w:val="00677D17"/>
    <w:rsid w:val="00677E5C"/>
    <w:rsid w:val="00680421"/>
    <w:rsid w:val="00681003"/>
    <w:rsid w:val="00681256"/>
    <w:rsid w:val="00681334"/>
    <w:rsid w:val="006817C9"/>
    <w:rsid w:val="00681AFD"/>
    <w:rsid w:val="00681BF3"/>
    <w:rsid w:val="00681D5A"/>
    <w:rsid w:val="00682067"/>
    <w:rsid w:val="006821FF"/>
    <w:rsid w:val="006825D3"/>
    <w:rsid w:val="00682611"/>
    <w:rsid w:val="00682632"/>
    <w:rsid w:val="00682CC1"/>
    <w:rsid w:val="00682CF2"/>
    <w:rsid w:val="0068308E"/>
    <w:rsid w:val="00683110"/>
    <w:rsid w:val="006831FB"/>
    <w:rsid w:val="006832F9"/>
    <w:rsid w:val="00683363"/>
    <w:rsid w:val="006834C2"/>
    <w:rsid w:val="006834E1"/>
    <w:rsid w:val="006837D5"/>
    <w:rsid w:val="00683E0E"/>
    <w:rsid w:val="00683ECE"/>
    <w:rsid w:val="00684166"/>
    <w:rsid w:val="006842DF"/>
    <w:rsid w:val="0068432D"/>
    <w:rsid w:val="00684568"/>
    <w:rsid w:val="00684590"/>
    <w:rsid w:val="006846E3"/>
    <w:rsid w:val="006847C0"/>
    <w:rsid w:val="006848E8"/>
    <w:rsid w:val="00684AC1"/>
    <w:rsid w:val="00684B43"/>
    <w:rsid w:val="00684B55"/>
    <w:rsid w:val="00684CBA"/>
    <w:rsid w:val="00685095"/>
    <w:rsid w:val="006852D1"/>
    <w:rsid w:val="00685BC2"/>
    <w:rsid w:val="00685BE1"/>
    <w:rsid w:val="00685DC1"/>
    <w:rsid w:val="00685FB5"/>
    <w:rsid w:val="006863F7"/>
    <w:rsid w:val="0068652E"/>
    <w:rsid w:val="006865BC"/>
    <w:rsid w:val="00686AD4"/>
    <w:rsid w:val="00686E6F"/>
    <w:rsid w:val="00686FD0"/>
    <w:rsid w:val="00687287"/>
    <w:rsid w:val="00687BB6"/>
    <w:rsid w:val="00687BEA"/>
    <w:rsid w:val="00687E3C"/>
    <w:rsid w:val="00687E9C"/>
    <w:rsid w:val="00687F52"/>
    <w:rsid w:val="0068C9DB"/>
    <w:rsid w:val="00690287"/>
    <w:rsid w:val="00690298"/>
    <w:rsid w:val="00690461"/>
    <w:rsid w:val="00690825"/>
    <w:rsid w:val="00691212"/>
    <w:rsid w:val="00691444"/>
    <w:rsid w:val="00691463"/>
    <w:rsid w:val="00691DA9"/>
    <w:rsid w:val="006921E4"/>
    <w:rsid w:val="00692255"/>
    <w:rsid w:val="006926C9"/>
    <w:rsid w:val="00692798"/>
    <w:rsid w:val="006928DF"/>
    <w:rsid w:val="006929A1"/>
    <w:rsid w:val="00692D13"/>
    <w:rsid w:val="00692EED"/>
    <w:rsid w:val="006930B8"/>
    <w:rsid w:val="00693406"/>
    <w:rsid w:val="006936ED"/>
    <w:rsid w:val="0069377C"/>
    <w:rsid w:val="0069393E"/>
    <w:rsid w:val="0069398F"/>
    <w:rsid w:val="00693A9F"/>
    <w:rsid w:val="00693F35"/>
    <w:rsid w:val="00694102"/>
    <w:rsid w:val="006941B5"/>
    <w:rsid w:val="006942FF"/>
    <w:rsid w:val="00694B2F"/>
    <w:rsid w:val="00695084"/>
    <w:rsid w:val="0069521B"/>
    <w:rsid w:val="006954A2"/>
    <w:rsid w:val="0069596E"/>
    <w:rsid w:val="006959C3"/>
    <w:rsid w:val="00695C25"/>
    <w:rsid w:val="00695DBD"/>
    <w:rsid w:val="00695FC2"/>
    <w:rsid w:val="00696028"/>
    <w:rsid w:val="00696121"/>
    <w:rsid w:val="00696387"/>
    <w:rsid w:val="006963FB"/>
    <w:rsid w:val="00696439"/>
    <w:rsid w:val="00696949"/>
    <w:rsid w:val="00696AB2"/>
    <w:rsid w:val="00696CC9"/>
    <w:rsid w:val="00696FC6"/>
    <w:rsid w:val="00697052"/>
    <w:rsid w:val="006970C5"/>
    <w:rsid w:val="0069739D"/>
    <w:rsid w:val="006973E8"/>
    <w:rsid w:val="006975AC"/>
    <w:rsid w:val="00697889"/>
    <w:rsid w:val="00697F3C"/>
    <w:rsid w:val="006A00E6"/>
    <w:rsid w:val="006A05E7"/>
    <w:rsid w:val="006A06A1"/>
    <w:rsid w:val="006A0B94"/>
    <w:rsid w:val="006A1047"/>
    <w:rsid w:val="006A1083"/>
    <w:rsid w:val="006A175A"/>
    <w:rsid w:val="006A1A6C"/>
    <w:rsid w:val="006A1A6F"/>
    <w:rsid w:val="006A1FED"/>
    <w:rsid w:val="006A2959"/>
    <w:rsid w:val="006A2A68"/>
    <w:rsid w:val="006A2F6E"/>
    <w:rsid w:val="006A324A"/>
    <w:rsid w:val="006A33E2"/>
    <w:rsid w:val="006A35E5"/>
    <w:rsid w:val="006A362F"/>
    <w:rsid w:val="006A370B"/>
    <w:rsid w:val="006A38A3"/>
    <w:rsid w:val="006A3D51"/>
    <w:rsid w:val="006A3DFA"/>
    <w:rsid w:val="006A3FED"/>
    <w:rsid w:val="006A40B3"/>
    <w:rsid w:val="006A412B"/>
    <w:rsid w:val="006A41AE"/>
    <w:rsid w:val="006A43F4"/>
    <w:rsid w:val="006A46FB"/>
    <w:rsid w:val="006A4B56"/>
    <w:rsid w:val="006A52C0"/>
    <w:rsid w:val="006A5472"/>
    <w:rsid w:val="006A54CB"/>
    <w:rsid w:val="006A551E"/>
    <w:rsid w:val="006A585B"/>
    <w:rsid w:val="006A58BE"/>
    <w:rsid w:val="006A5994"/>
    <w:rsid w:val="006A5BD3"/>
    <w:rsid w:val="006A5E28"/>
    <w:rsid w:val="006A6093"/>
    <w:rsid w:val="006A60E6"/>
    <w:rsid w:val="006A6200"/>
    <w:rsid w:val="006A63B6"/>
    <w:rsid w:val="006A6481"/>
    <w:rsid w:val="006A697B"/>
    <w:rsid w:val="006A6B0C"/>
    <w:rsid w:val="006A6C86"/>
    <w:rsid w:val="006A6D64"/>
    <w:rsid w:val="006A6F2B"/>
    <w:rsid w:val="006A6F7F"/>
    <w:rsid w:val="006A789A"/>
    <w:rsid w:val="006A7AC2"/>
    <w:rsid w:val="006A7AFF"/>
    <w:rsid w:val="006A7CF4"/>
    <w:rsid w:val="006A7F70"/>
    <w:rsid w:val="006B00A3"/>
    <w:rsid w:val="006B031F"/>
    <w:rsid w:val="006B03AE"/>
    <w:rsid w:val="006B045B"/>
    <w:rsid w:val="006B04B8"/>
    <w:rsid w:val="006B070C"/>
    <w:rsid w:val="006B0811"/>
    <w:rsid w:val="006B0863"/>
    <w:rsid w:val="006B08F2"/>
    <w:rsid w:val="006B09A1"/>
    <w:rsid w:val="006B0D7A"/>
    <w:rsid w:val="006B0FCF"/>
    <w:rsid w:val="006B1245"/>
    <w:rsid w:val="006B160C"/>
    <w:rsid w:val="006B178A"/>
    <w:rsid w:val="006B1816"/>
    <w:rsid w:val="006B19A6"/>
    <w:rsid w:val="006B1C21"/>
    <w:rsid w:val="006B1CA0"/>
    <w:rsid w:val="006B1DB1"/>
    <w:rsid w:val="006B2099"/>
    <w:rsid w:val="006B240F"/>
    <w:rsid w:val="006B26FE"/>
    <w:rsid w:val="006B2729"/>
    <w:rsid w:val="006B27C3"/>
    <w:rsid w:val="006B291B"/>
    <w:rsid w:val="006B2AD3"/>
    <w:rsid w:val="006B2BCA"/>
    <w:rsid w:val="006B334B"/>
    <w:rsid w:val="006B3390"/>
    <w:rsid w:val="006B3698"/>
    <w:rsid w:val="006B39F2"/>
    <w:rsid w:val="006B3B34"/>
    <w:rsid w:val="006B3E50"/>
    <w:rsid w:val="006B4115"/>
    <w:rsid w:val="006B460A"/>
    <w:rsid w:val="006B460F"/>
    <w:rsid w:val="006B4891"/>
    <w:rsid w:val="006B498E"/>
    <w:rsid w:val="006B4C61"/>
    <w:rsid w:val="006B4E02"/>
    <w:rsid w:val="006B4FCB"/>
    <w:rsid w:val="006B50CF"/>
    <w:rsid w:val="006B5553"/>
    <w:rsid w:val="006B5950"/>
    <w:rsid w:val="006B5A5C"/>
    <w:rsid w:val="006B5A70"/>
    <w:rsid w:val="006B5B3A"/>
    <w:rsid w:val="006B5C11"/>
    <w:rsid w:val="006B6070"/>
    <w:rsid w:val="006B6128"/>
    <w:rsid w:val="006B63C9"/>
    <w:rsid w:val="006B693B"/>
    <w:rsid w:val="006B74B7"/>
    <w:rsid w:val="006B74EB"/>
    <w:rsid w:val="006B757B"/>
    <w:rsid w:val="006C004F"/>
    <w:rsid w:val="006C03B8"/>
    <w:rsid w:val="006C05BE"/>
    <w:rsid w:val="006C07BC"/>
    <w:rsid w:val="006C0DBA"/>
    <w:rsid w:val="006C1086"/>
    <w:rsid w:val="006C1514"/>
    <w:rsid w:val="006C16FF"/>
    <w:rsid w:val="006C18EC"/>
    <w:rsid w:val="006C19BB"/>
    <w:rsid w:val="006C1A94"/>
    <w:rsid w:val="006C1CCA"/>
    <w:rsid w:val="006C202D"/>
    <w:rsid w:val="006C20DF"/>
    <w:rsid w:val="006C2158"/>
    <w:rsid w:val="006C22B8"/>
    <w:rsid w:val="006C2B78"/>
    <w:rsid w:val="006C2EA4"/>
    <w:rsid w:val="006C33FA"/>
    <w:rsid w:val="006C3472"/>
    <w:rsid w:val="006C37DE"/>
    <w:rsid w:val="006C3C34"/>
    <w:rsid w:val="006C3D2B"/>
    <w:rsid w:val="006C3DF1"/>
    <w:rsid w:val="006C3FBF"/>
    <w:rsid w:val="006C401B"/>
    <w:rsid w:val="006C42E7"/>
    <w:rsid w:val="006C444A"/>
    <w:rsid w:val="006C4841"/>
    <w:rsid w:val="006C4990"/>
    <w:rsid w:val="006C49E2"/>
    <w:rsid w:val="006C4B20"/>
    <w:rsid w:val="006C4B6E"/>
    <w:rsid w:val="006C4D53"/>
    <w:rsid w:val="006C50C8"/>
    <w:rsid w:val="006C50F1"/>
    <w:rsid w:val="006C54AF"/>
    <w:rsid w:val="006C561F"/>
    <w:rsid w:val="006C58EA"/>
    <w:rsid w:val="006C59B4"/>
    <w:rsid w:val="006C59C5"/>
    <w:rsid w:val="006C5CA0"/>
    <w:rsid w:val="006C5D42"/>
    <w:rsid w:val="006C5E82"/>
    <w:rsid w:val="006C5EC9"/>
    <w:rsid w:val="006C5F41"/>
    <w:rsid w:val="006C6059"/>
    <w:rsid w:val="006C62C3"/>
    <w:rsid w:val="006C6684"/>
    <w:rsid w:val="006C674F"/>
    <w:rsid w:val="006C6A4B"/>
    <w:rsid w:val="006C6CF9"/>
    <w:rsid w:val="006C6D31"/>
    <w:rsid w:val="006C7522"/>
    <w:rsid w:val="006C7969"/>
    <w:rsid w:val="006D04BF"/>
    <w:rsid w:val="006D0549"/>
    <w:rsid w:val="006D0D00"/>
    <w:rsid w:val="006D0D1E"/>
    <w:rsid w:val="006D0E74"/>
    <w:rsid w:val="006D1109"/>
    <w:rsid w:val="006D1309"/>
    <w:rsid w:val="006D1E2A"/>
    <w:rsid w:val="006D1F53"/>
    <w:rsid w:val="006D21AA"/>
    <w:rsid w:val="006D2C11"/>
    <w:rsid w:val="006D2D8A"/>
    <w:rsid w:val="006D3260"/>
    <w:rsid w:val="006D3346"/>
    <w:rsid w:val="006D3512"/>
    <w:rsid w:val="006D3F45"/>
    <w:rsid w:val="006D403D"/>
    <w:rsid w:val="006D4490"/>
    <w:rsid w:val="006D44AD"/>
    <w:rsid w:val="006D4578"/>
    <w:rsid w:val="006D45B6"/>
    <w:rsid w:val="006D4666"/>
    <w:rsid w:val="006D4855"/>
    <w:rsid w:val="006D48AA"/>
    <w:rsid w:val="006D4937"/>
    <w:rsid w:val="006D49FB"/>
    <w:rsid w:val="006D4AFA"/>
    <w:rsid w:val="006D557A"/>
    <w:rsid w:val="006D55B7"/>
    <w:rsid w:val="006D5720"/>
    <w:rsid w:val="006D5CA7"/>
    <w:rsid w:val="006D5E4C"/>
    <w:rsid w:val="006D678E"/>
    <w:rsid w:val="006D682C"/>
    <w:rsid w:val="006D6979"/>
    <w:rsid w:val="006D6F02"/>
    <w:rsid w:val="006D6F08"/>
    <w:rsid w:val="006D6F2F"/>
    <w:rsid w:val="006D7166"/>
    <w:rsid w:val="006D753A"/>
    <w:rsid w:val="006D756F"/>
    <w:rsid w:val="006D796C"/>
    <w:rsid w:val="006D79FD"/>
    <w:rsid w:val="006D7AE2"/>
    <w:rsid w:val="006D7B7D"/>
    <w:rsid w:val="006D7F2E"/>
    <w:rsid w:val="006D7FAB"/>
    <w:rsid w:val="006E021C"/>
    <w:rsid w:val="006E03A5"/>
    <w:rsid w:val="006E062C"/>
    <w:rsid w:val="006E08C8"/>
    <w:rsid w:val="006E0933"/>
    <w:rsid w:val="006E09A5"/>
    <w:rsid w:val="006E0B83"/>
    <w:rsid w:val="006E0D3A"/>
    <w:rsid w:val="006E100D"/>
    <w:rsid w:val="006E157C"/>
    <w:rsid w:val="006E1905"/>
    <w:rsid w:val="006E199E"/>
    <w:rsid w:val="006E1BB5"/>
    <w:rsid w:val="006E1C82"/>
    <w:rsid w:val="006E1C8C"/>
    <w:rsid w:val="006E1CB6"/>
    <w:rsid w:val="006E1CFA"/>
    <w:rsid w:val="006E1D41"/>
    <w:rsid w:val="006E1F1A"/>
    <w:rsid w:val="006E1FD3"/>
    <w:rsid w:val="006E201F"/>
    <w:rsid w:val="006E2212"/>
    <w:rsid w:val="006E255D"/>
    <w:rsid w:val="006E2652"/>
    <w:rsid w:val="006E28B7"/>
    <w:rsid w:val="006E2A9B"/>
    <w:rsid w:val="006E2AD0"/>
    <w:rsid w:val="006E2BCF"/>
    <w:rsid w:val="006E2DED"/>
    <w:rsid w:val="006E2EBB"/>
    <w:rsid w:val="006E30C4"/>
    <w:rsid w:val="006E3126"/>
    <w:rsid w:val="006E3142"/>
    <w:rsid w:val="006E32C9"/>
    <w:rsid w:val="006E3310"/>
    <w:rsid w:val="006E3611"/>
    <w:rsid w:val="006E3B4E"/>
    <w:rsid w:val="006E3D1E"/>
    <w:rsid w:val="006E3D83"/>
    <w:rsid w:val="006E3DFA"/>
    <w:rsid w:val="006E4059"/>
    <w:rsid w:val="006E41CD"/>
    <w:rsid w:val="006E4489"/>
    <w:rsid w:val="006E4835"/>
    <w:rsid w:val="006E48E7"/>
    <w:rsid w:val="006E4A81"/>
    <w:rsid w:val="006E4AD9"/>
    <w:rsid w:val="006E4E39"/>
    <w:rsid w:val="006E52B2"/>
    <w:rsid w:val="006E52D9"/>
    <w:rsid w:val="006E5317"/>
    <w:rsid w:val="006E5336"/>
    <w:rsid w:val="006E550E"/>
    <w:rsid w:val="006E5523"/>
    <w:rsid w:val="006E5561"/>
    <w:rsid w:val="006E565E"/>
    <w:rsid w:val="006E5A7F"/>
    <w:rsid w:val="006E5B02"/>
    <w:rsid w:val="006E5C36"/>
    <w:rsid w:val="006E5EF8"/>
    <w:rsid w:val="006E673D"/>
    <w:rsid w:val="006E68B8"/>
    <w:rsid w:val="006E69F2"/>
    <w:rsid w:val="006E6B39"/>
    <w:rsid w:val="006E6C46"/>
    <w:rsid w:val="006E6C94"/>
    <w:rsid w:val="006E6D0D"/>
    <w:rsid w:val="006E7260"/>
    <w:rsid w:val="006E7341"/>
    <w:rsid w:val="006E75D8"/>
    <w:rsid w:val="006E7AB2"/>
    <w:rsid w:val="006E7C8A"/>
    <w:rsid w:val="006E7D3B"/>
    <w:rsid w:val="006E7F94"/>
    <w:rsid w:val="006E7FA4"/>
    <w:rsid w:val="006F012C"/>
    <w:rsid w:val="006F0BCF"/>
    <w:rsid w:val="006F0C37"/>
    <w:rsid w:val="006F0E33"/>
    <w:rsid w:val="006F0ED4"/>
    <w:rsid w:val="006F1079"/>
    <w:rsid w:val="006F1342"/>
    <w:rsid w:val="006F1408"/>
    <w:rsid w:val="006F164A"/>
    <w:rsid w:val="006F16DC"/>
    <w:rsid w:val="006F179C"/>
    <w:rsid w:val="006F18B0"/>
    <w:rsid w:val="006F19C5"/>
    <w:rsid w:val="006F1B70"/>
    <w:rsid w:val="006F1BBC"/>
    <w:rsid w:val="006F1CEC"/>
    <w:rsid w:val="006F1CF8"/>
    <w:rsid w:val="006F1DAC"/>
    <w:rsid w:val="006F1EE5"/>
    <w:rsid w:val="006F2534"/>
    <w:rsid w:val="006F25B7"/>
    <w:rsid w:val="006F2703"/>
    <w:rsid w:val="006F2734"/>
    <w:rsid w:val="006F2854"/>
    <w:rsid w:val="006F2972"/>
    <w:rsid w:val="006F29DF"/>
    <w:rsid w:val="006F2AD7"/>
    <w:rsid w:val="006F2AF3"/>
    <w:rsid w:val="006F31ED"/>
    <w:rsid w:val="006F341D"/>
    <w:rsid w:val="006F3552"/>
    <w:rsid w:val="006F3BEA"/>
    <w:rsid w:val="006F3CDE"/>
    <w:rsid w:val="006F3DAB"/>
    <w:rsid w:val="006F4221"/>
    <w:rsid w:val="006F4535"/>
    <w:rsid w:val="006F4940"/>
    <w:rsid w:val="006F49F3"/>
    <w:rsid w:val="006F4C1D"/>
    <w:rsid w:val="006F4D88"/>
    <w:rsid w:val="006F4E10"/>
    <w:rsid w:val="006F5268"/>
    <w:rsid w:val="006F52E4"/>
    <w:rsid w:val="006F581A"/>
    <w:rsid w:val="006F58D4"/>
    <w:rsid w:val="006F5BFD"/>
    <w:rsid w:val="006F5F53"/>
    <w:rsid w:val="006F6265"/>
    <w:rsid w:val="006F6507"/>
    <w:rsid w:val="006F6582"/>
    <w:rsid w:val="006F68BD"/>
    <w:rsid w:val="006F705D"/>
    <w:rsid w:val="006F715D"/>
    <w:rsid w:val="006F730A"/>
    <w:rsid w:val="006F740C"/>
    <w:rsid w:val="006F7797"/>
    <w:rsid w:val="006F7DBA"/>
    <w:rsid w:val="00700024"/>
    <w:rsid w:val="00700ECB"/>
    <w:rsid w:val="00700EE2"/>
    <w:rsid w:val="00701057"/>
    <w:rsid w:val="007012A0"/>
    <w:rsid w:val="007015E9"/>
    <w:rsid w:val="00701672"/>
    <w:rsid w:val="007016F4"/>
    <w:rsid w:val="00701A8A"/>
    <w:rsid w:val="007021C4"/>
    <w:rsid w:val="007022D7"/>
    <w:rsid w:val="007023BA"/>
    <w:rsid w:val="007029F6"/>
    <w:rsid w:val="00702ABD"/>
    <w:rsid w:val="0070346E"/>
    <w:rsid w:val="00703BD9"/>
    <w:rsid w:val="007042B8"/>
    <w:rsid w:val="007044F9"/>
    <w:rsid w:val="0070496C"/>
    <w:rsid w:val="00704BBA"/>
    <w:rsid w:val="00704D2F"/>
    <w:rsid w:val="00704D50"/>
    <w:rsid w:val="00704EDB"/>
    <w:rsid w:val="00704FC8"/>
    <w:rsid w:val="0070580E"/>
    <w:rsid w:val="00705C5B"/>
    <w:rsid w:val="00705DA4"/>
    <w:rsid w:val="00705E44"/>
    <w:rsid w:val="00705ECA"/>
    <w:rsid w:val="00706096"/>
    <w:rsid w:val="007060AF"/>
    <w:rsid w:val="00706101"/>
    <w:rsid w:val="00706148"/>
    <w:rsid w:val="00706211"/>
    <w:rsid w:val="0070652F"/>
    <w:rsid w:val="0070699F"/>
    <w:rsid w:val="00706B21"/>
    <w:rsid w:val="00706E1A"/>
    <w:rsid w:val="0070704F"/>
    <w:rsid w:val="00707072"/>
    <w:rsid w:val="0070727D"/>
    <w:rsid w:val="007077A5"/>
    <w:rsid w:val="00707D61"/>
    <w:rsid w:val="00707D6E"/>
    <w:rsid w:val="00707EDE"/>
    <w:rsid w:val="00710044"/>
    <w:rsid w:val="00710378"/>
    <w:rsid w:val="0071054E"/>
    <w:rsid w:val="007107A5"/>
    <w:rsid w:val="0071088A"/>
    <w:rsid w:val="007108B6"/>
    <w:rsid w:val="00710A5A"/>
    <w:rsid w:val="00710BAB"/>
    <w:rsid w:val="00710CE5"/>
    <w:rsid w:val="00710F87"/>
    <w:rsid w:val="007116AF"/>
    <w:rsid w:val="00711A22"/>
    <w:rsid w:val="00711A72"/>
    <w:rsid w:val="00711F9F"/>
    <w:rsid w:val="007121D9"/>
    <w:rsid w:val="00712287"/>
    <w:rsid w:val="00712710"/>
    <w:rsid w:val="00712772"/>
    <w:rsid w:val="00712F2D"/>
    <w:rsid w:val="00712FF5"/>
    <w:rsid w:val="00713152"/>
    <w:rsid w:val="007133E3"/>
    <w:rsid w:val="007134CD"/>
    <w:rsid w:val="0071354D"/>
    <w:rsid w:val="007137D8"/>
    <w:rsid w:val="00713C41"/>
    <w:rsid w:val="007142B4"/>
    <w:rsid w:val="00714335"/>
    <w:rsid w:val="007143AE"/>
    <w:rsid w:val="0071467E"/>
    <w:rsid w:val="007148B0"/>
    <w:rsid w:val="007148D3"/>
    <w:rsid w:val="00714F39"/>
    <w:rsid w:val="00714FC0"/>
    <w:rsid w:val="00715040"/>
    <w:rsid w:val="00715269"/>
    <w:rsid w:val="0071575F"/>
    <w:rsid w:val="00715AD2"/>
    <w:rsid w:val="00715B9A"/>
    <w:rsid w:val="00715C5E"/>
    <w:rsid w:val="00715CBE"/>
    <w:rsid w:val="00715CED"/>
    <w:rsid w:val="00715F93"/>
    <w:rsid w:val="0071606A"/>
    <w:rsid w:val="00716BB2"/>
    <w:rsid w:val="00716CA7"/>
    <w:rsid w:val="00716CBA"/>
    <w:rsid w:val="007170F3"/>
    <w:rsid w:val="00717132"/>
    <w:rsid w:val="007176DF"/>
    <w:rsid w:val="00717A5B"/>
    <w:rsid w:val="00717B4C"/>
    <w:rsid w:val="00717C0E"/>
    <w:rsid w:val="00717CFB"/>
    <w:rsid w:val="0072005B"/>
    <w:rsid w:val="007203A0"/>
    <w:rsid w:val="007203A3"/>
    <w:rsid w:val="00720653"/>
    <w:rsid w:val="00720854"/>
    <w:rsid w:val="00720D59"/>
    <w:rsid w:val="00720D8E"/>
    <w:rsid w:val="0072109B"/>
    <w:rsid w:val="00721146"/>
    <w:rsid w:val="007215C3"/>
    <w:rsid w:val="0072160E"/>
    <w:rsid w:val="007217AA"/>
    <w:rsid w:val="007218FC"/>
    <w:rsid w:val="00721A80"/>
    <w:rsid w:val="00721B32"/>
    <w:rsid w:val="0072215C"/>
    <w:rsid w:val="00722262"/>
    <w:rsid w:val="007226D9"/>
    <w:rsid w:val="00722785"/>
    <w:rsid w:val="007227E5"/>
    <w:rsid w:val="007227E8"/>
    <w:rsid w:val="00722A72"/>
    <w:rsid w:val="00722C1F"/>
    <w:rsid w:val="00722DFF"/>
    <w:rsid w:val="0072362D"/>
    <w:rsid w:val="00723790"/>
    <w:rsid w:val="00723805"/>
    <w:rsid w:val="0072389A"/>
    <w:rsid w:val="00723933"/>
    <w:rsid w:val="0072393F"/>
    <w:rsid w:val="007239E5"/>
    <w:rsid w:val="00723AA7"/>
    <w:rsid w:val="00723F71"/>
    <w:rsid w:val="00724196"/>
    <w:rsid w:val="007241C0"/>
    <w:rsid w:val="007244E0"/>
    <w:rsid w:val="00724751"/>
    <w:rsid w:val="0072485B"/>
    <w:rsid w:val="00724C69"/>
    <w:rsid w:val="00724D30"/>
    <w:rsid w:val="00724ED6"/>
    <w:rsid w:val="00724F0E"/>
    <w:rsid w:val="00725073"/>
    <w:rsid w:val="007250B9"/>
    <w:rsid w:val="0072547B"/>
    <w:rsid w:val="0072562C"/>
    <w:rsid w:val="007257D0"/>
    <w:rsid w:val="00725900"/>
    <w:rsid w:val="00725F6D"/>
    <w:rsid w:val="0072621E"/>
    <w:rsid w:val="007264BB"/>
    <w:rsid w:val="007268BB"/>
    <w:rsid w:val="00726C07"/>
    <w:rsid w:val="00726E64"/>
    <w:rsid w:val="00726E65"/>
    <w:rsid w:val="00726EA6"/>
    <w:rsid w:val="007271A8"/>
    <w:rsid w:val="00727208"/>
    <w:rsid w:val="0072757F"/>
    <w:rsid w:val="00727680"/>
    <w:rsid w:val="007276B2"/>
    <w:rsid w:val="00727881"/>
    <w:rsid w:val="00727EF1"/>
    <w:rsid w:val="00730788"/>
    <w:rsid w:val="00730BF5"/>
    <w:rsid w:val="00730D38"/>
    <w:rsid w:val="00731023"/>
    <w:rsid w:val="0073151B"/>
    <w:rsid w:val="00731779"/>
    <w:rsid w:val="007318AB"/>
    <w:rsid w:val="00731E67"/>
    <w:rsid w:val="00731E9E"/>
    <w:rsid w:val="00731F22"/>
    <w:rsid w:val="007322C7"/>
    <w:rsid w:val="00732361"/>
    <w:rsid w:val="00732AA5"/>
    <w:rsid w:val="00732E04"/>
    <w:rsid w:val="00732F90"/>
    <w:rsid w:val="00733677"/>
    <w:rsid w:val="007338F3"/>
    <w:rsid w:val="00733989"/>
    <w:rsid w:val="00733A6E"/>
    <w:rsid w:val="00733D63"/>
    <w:rsid w:val="00733D74"/>
    <w:rsid w:val="00734174"/>
    <w:rsid w:val="007341C5"/>
    <w:rsid w:val="00734348"/>
    <w:rsid w:val="007343BF"/>
    <w:rsid w:val="00734722"/>
    <w:rsid w:val="007348B1"/>
    <w:rsid w:val="00734955"/>
    <w:rsid w:val="00734A9B"/>
    <w:rsid w:val="00734DDE"/>
    <w:rsid w:val="00735017"/>
    <w:rsid w:val="00735019"/>
    <w:rsid w:val="00735046"/>
    <w:rsid w:val="0073510F"/>
    <w:rsid w:val="00735275"/>
    <w:rsid w:val="00735365"/>
    <w:rsid w:val="00735393"/>
    <w:rsid w:val="0073555E"/>
    <w:rsid w:val="007359C9"/>
    <w:rsid w:val="007359D3"/>
    <w:rsid w:val="00735C4A"/>
    <w:rsid w:val="00735E61"/>
    <w:rsid w:val="00735F49"/>
    <w:rsid w:val="007362A6"/>
    <w:rsid w:val="00736353"/>
    <w:rsid w:val="007363EC"/>
    <w:rsid w:val="0073642E"/>
    <w:rsid w:val="007366B5"/>
    <w:rsid w:val="007366CE"/>
    <w:rsid w:val="00736D7D"/>
    <w:rsid w:val="007370D3"/>
    <w:rsid w:val="007371CE"/>
    <w:rsid w:val="00737390"/>
    <w:rsid w:val="00737AF3"/>
    <w:rsid w:val="00737EC8"/>
    <w:rsid w:val="00740137"/>
    <w:rsid w:val="00740276"/>
    <w:rsid w:val="00740326"/>
    <w:rsid w:val="0074091B"/>
    <w:rsid w:val="007409DF"/>
    <w:rsid w:val="00740BAA"/>
    <w:rsid w:val="00740BFB"/>
    <w:rsid w:val="00740DB2"/>
    <w:rsid w:val="00740E58"/>
    <w:rsid w:val="00740F9A"/>
    <w:rsid w:val="00741459"/>
    <w:rsid w:val="00742321"/>
    <w:rsid w:val="00742390"/>
    <w:rsid w:val="007425E6"/>
    <w:rsid w:val="007428DC"/>
    <w:rsid w:val="00742A58"/>
    <w:rsid w:val="00742CCD"/>
    <w:rsid w:val="00742D6D"/>
    <w:rsid w:val="0074306D"/>
    <w:rsid w:val="0074321C"/>
    <w:rsid w:val="0074347B"/>
    <w:rsid w:val="007434A0"/>
    <w:rsid w:val="00743857"/>
    <w:rsid w:val="00743967"/>
    <w:rsid w:val="00743AA9"/>
    <w:rsid w:val="00743D32"/>
    <w:rsid w:val="007444E5"/>
    <w:rsid w:val="007445A0"/>
    <w:rsid w:val="0074466F"/>
    <w:rsid w:val="00744BB1"/>
    <w:rsid w:val="00744BFF"/>
    <w:rsid w:val="00744C1B"/>
    <w:rsid w:val="0074524B"/>
    <w:rsid w:val="007452E9"/>
    <w:rsid w:val="0074576E"/>
    <w:rsid w:val="00745A54"/>
    <w:rsid w:val="00745AAF"/>
    <w:rsid w:val="00746148"/>
    <w:rsid w:val="00746599"/>
    <w:rsid w:val="0074779A"/>
    <w:rsid w:val="00747886"/>
    <w:rsid w:val="00747896"/>
    <w:rsid w:val="00747AA1"/>
    <w:rsid w:val="00747C4E"/>
    <w:rsid w:val="00747D8B"/>
    <w:rsid w:val="00747E63"/>
    <w:rsid w:val="0075029B"/>
    <w:rsid w:val="007502E2"/>
    <w:rsid w:val="007503F2"/>
    <w:rsid w:val="00750474"/>
    <w:rsid w:val="00750BB5"/>
    <w:rsid w:val="00750C37"/>
    <w:rsid w:val="007511DA"/>
    <w:rsid w:val="00751228"/>
    <w:rsid w:val="007512CC"/>
    <w:rsid w:val="00751305"/>
    <w:rsid w:val="007514C0"/>
    <w:rsid w:val="00751C83"/>
    <w:rsid w:val="007520CC"/>
    <w:rsid w:val="00752390"/>
    <w:rsid w:val="00752711"/>
    <w:rsid w:val="0075297A"/>
    <w:rsid w:val="00752CEB"/>
    <w:rsid w:val="00752DEC"/>
    <w:rsid w:val="0075349D"/>
    <w:rsid w:val="00753BBE"/>
    <w:rsid w:val="00753C50"/>
    <w:rsid w:val="00754005"/>
    <w:rsid w:val="007543DD"/>
    <w:rsid w:val="0075442A"/>
    <w:rsid w:val="00755243"/>
    <w:rsid w:val="00755651"/>
    <w:rsid w:val="0075566D"/>
    <w:rsid w:val="007557BF"/>
    <w:rsid w:val="00755C16"/>
    <w:rsid w:val="00755FB4"/>
    <w:rsid w:val="007560A7"/>
    <w:rsid w:val="007564F0"/>
    <w:rsid w:val="007565C7"/>
    <w:rsid w:val="00756621"/>
    <w:rsid w:val="007566E2"/>
    <w:rsid w:val="007567BC"/>
    <w:rsid w:val="00756838"/>
    <w:rsid w:val="007568AD"/>
    <w:rsid w:val="007568EA"/>
    <w:rsid w:val="007571E1"/>
    <w:rsid w:val="00757755"/>
    <w:rsid w:val="00757834"/>
    <w:rsid w:val="00757A06"/>
    <w:rsid w:val="00757C63"/>
    <w:rsid w:val="00757DE0"/>
    <w:rsid w:val="00760019"/>
    <w:rsid w:val="0076012D"/>
    <w:rsid w:val="0076016A"/>
    <w:rsid w:val="00760413"/>
    <w:rsid w:val="007604B2"/>
    <w:rsid w:val="007607E1"/>
    <w:rsid w:val="00760B79"/>
    <w:rsid w:val="00760C95"/>
    <w:rsid w:val="00760D0A"/>
    <w:rsid w:val="00760E5A"/>
    <w:rsid w:val="00760FCD"/>
    <w:rsid w:val="00761364"/>
    <w:rsid w:val="00761570"/>
    <w:rsid w:val="00762103"/>
    <w:rsid w:val="00762184"/>
    <w:rsid w:val="007624A9"/>
    <w:rsid w:val="007626EF"/>
    <w:rsid w:val="0076273C"/>
    <w:rsid w:val="007628DE"/>
    <w:rsid w:val="00762948"/>
    <w:rsid w:val="00762B9C"/>
    <w:rsid w:val="00762C9A"/>
    <w:rsid w:val="00762D8B"/>
    <w:rsid w:val="0076382B"/>
    <w:rsid w:val="00763892"/>
    <w:rsid w:val="00763D1E"/>
    <w:rsid w:val="00763FC6"/>
    <w:rsid w:val="007643EE"/>
    <w:rsid w:val="00764666"/>
    <w:rsid w:val="007648CF"/>
    <w:rsid w:val="00764AAD"/>
    <w:rsid w:val="00764B18"/>
    <w:rsid w:val="00764CC8"/>
    <w:rsid w:val="00764EE1"/>
    <w:rsid w:val="00765281"/>
    <w:rsid w:val="007654F7"/>
    <w:rsid w:val="00765946"/>
    <w:rsid w:val="00765A98"/>
    <w:rsid w:val="0076601F"/>
    <w:rsid w:val="00766168"/>
    <w:rsid w:val="00766286"/>
    <w:rsid w:val="00766298"/>
    <w:rsid w:val="007666F0"/>
    <w:rsid w:val="007668A0"/>
    <w:rsid w:val="00766BAD"/>
    <w:rsid w:val="00766BE2"/>
    <w:rsid w:val="00766E43"/>
    <w:rsid w:val="0076704A"/>
    <w:rsid w:val="007672D7"/>
    <w:rsid w:val="007674FF"/>
    <w:rsid w:val="0076768B"/>
    <w:rsid w:val="007679CC"/>
    <w:rsid w:val="00767A10"/>
    <w:rsid w:val="00767AD3"/>
    <w:rsid w:val="00767EFB"/>
    <w:rsid w:val="00770248"/>
    <w:rsid w:val="007703DC"/>
    <w:rsid w:val="007703FB"/>
    <w:rsid w:val="0077042D"/>
    <w:rsid w:val="007704F1"/>
    <w:rsid w:val="0077051C"/>
    <w:rsid w:val="007705CE"/>
    <w:rsid w:val="00770944"/>
    <w:rsid w:val="00771879"/>
    <w:rsid w:val="00771EC9"/>
    <w:rsid w:val="0077223C"/>
    <w:rsid w:val="007722DB"/>
    <w:rsid w:val="00772409"/>
    <w:rsid w:val="007726FA"/>
    <w:rsid w:val="007727B4"/>
    <w:rsid w:val="007729A2"/>
    <w:rsid w:val="00772A12"/>
    <w:rsid w:val="00772ED8"/>
    <w:rsid w:val="00773583"/>
    <w:rsid w:val="007735B7"/>
    <w:rsid w:val="007735E7"/>
    <w:rsid w:val="00773728"/>
    <w:rsid w:val="0077375D"/>
    <w:rsid w:val="00773964"/>
    <w:rsid w:val="00773F7D"/>
    <w:rsid w:val="0077435E"/>
    <w:rsid w:val="0077451F"/>
    <w:rsid w:val="007747B3"/>
    <w:rsid w:val="0077497B"/>
    <w:rsid w:val="00774BD3"/>
    <w:rsid w:val="00775416"/>
    <w:rsid w:val="007755F2"/>
    <w:rsid w:val="0077561A"/>
    <w:rsid w:val="0077561F"/>
    <w:rsid w:val="00775771"/>
    <w:rsid w:val="007757AB"/>
    <w:rsid w:val="00775CAC"/>
    <w:rsid w:val="00775E53"/>
    <w:rsid w:val="007762E7"/>
    <w:rsid w:val="007766C0"/>
    <w:rsid w:val="00776971"/>
    <w:rsid w:val="00776C34"/>
    <w:rsid w:val="00776DC9"/>
    <w:rsid w:val="00776EF0"/>
    <w:rsid w:val="0077706E"/>
    <w:rsid w:val="007771FE"/>
    <w:rsid w:val="007776DC"/>
    <w:rsid w:val="007779D6"/>
    <w:rsid w:val="00777BA8"/>
    <w:rsid w:val="00777E6D"/>
    <w:rsid w:val="007800CE"/>
    <w:rsid w:val="00780153"/>
    <w:rsid w:val="007802DA"/>
    <w:rsid w:val="007804D3"/>
    <w:rsid w:val="0078078F"/>
    <w:rsid w:val="007807BF"/>
    <w:rsid w:val="00780924"/>
    <w:rsid w:val="00780A80"/>
    <w:rsid w:val="00780BFD"/>
    <w:rsid w:val="00781022"/>
    <w:rsid w:val="0078167D"/>
    <w:rsid w:val="0078177E"/>
    <w:rsid w:val="00781D0E"/>
    <w:rsid w:val="00781F59"/>
    <w:rsid w:val="007821A5"/>
    <w:rsid w:val="0078264A"/>
    <w:rsid w:val="00782CE8"/>
    <w:rsid w:val="0078304C"/>
    <w:rsid w:val="00783189"/>
    <w:rsid w:val="00783673"/>
    <w:rsid w:val="007837E7"/>
    <w:rsid w:val="007838F0"/>
    <w:rsid w:val="00783A86"/>
    <w:rsid w:val="00783C60"/>
    <w:rsid w:val="00784163"/>
    <w:rsid w:val="00784177"/>
    <w:rsid w:val="00784193"/>
    <w:rsid w:val="0078426C"/>
    <w:rsid w:val="0078484B"/>
    <w:rsid w:val="00784B68"/>
    <w:rsid w:val="00784ED6"/>
    <w:rsid w:val="00784F33"/>
    <w:rsid w:val="007851FB"/>
    <w:rsid w:val="00785490"/>
    <w:rsid w:val="00785546"/>
    <w:rsid w:val="00785C68"/>
    <w:rsid w:val="00785FAF"/>
    <w:rsid w:val="00786A9E"/>
    <w:rsid w:val="00786AAA"/>
    <w:rsid w:val="007871D2"/>
    <w:rsid w:val="007872A9"/>
    <w:rsid w:val="007878DB"/>
    <w:rsid w:val="00787956"/>
    <w:rsid w:val="007879CD"/>
    <w:rsid w:val="00787B7C"/>
    <w:rsid w:val="00787D3C"/>
    <w:rsid w:val="00787E68"/>
    <w:rsid w:val="00787EB1"/>
    <w:rsid w:val="0079012C"/>
    <w:rsid w:val="007902E7"/>
    <w:rsid w:val="00790759"/>
    <w:rsid w:val="00790A77"/>
    <w:rsid w:val="00790BD9"/>
    <w:rsid w:val="00790C67"/>
    <w:rsid w:val="00790D4B"/>
    <w:rsid w:val="00790FCD"/>
    <w:rsid w:val="00791241"/>
    <w:rsid w:val="007912D6"/>
    <w:rsid w:val="007915A1"/>
    <w:rsid w:val="007918D3"/>
    <w:rsid w:val="007921E6"/>
    <w:rsid w:val="00792548"/>
    <w:rsid w:val="007925EA"/>
    <w:rsid w:val="00792AA1"/>
    <w:rsid w:val="00792B8D"/>
    <w:rsid w:val="00792C41"/>
    <w:rsid w:val="00792DF8"/>
    <w:rsid w:val="007932A4"/>
    <w:rsid w:val="007936F9"/>
    <w:rsid w:val="00793CD8"/>
    <w:rsid w:val="00794552"/>
    <w:rsid w:val="00794E18"/>
    <w:rsid w:val="007950C1"/>
    <w:rsid w:val="0079543A"/>
    <w:rsid w:val="007955E5"/>
    <w:rsid w:val="00795809"/>
    <w:rsid w:val="007959EE"/>
    <w:rsid w:val="00795C92"/>
    <w:rsid w:val="00795F71"/>
    <w:rsid w:val="00796231"/>
    <w:rsid w:val="0079635D"/>
    <w:rsid w:val="007964D4"/>
    <w:rsid w:val="007967FF"/>
    <w:rsid w:val="007969EF"/>
    <w:rsid w:val="00796D18"/>
    <w:rsid w:val="00796E3A"/>
    <w:rsid w:val="00796F50"/>
    <w:rsid w:val="0079705A"/>
    <w:rsid w:val="00797173"/>
    <w:rsid w:val="007975DC"/>
    <w:rsid w:val="00797652"/>
    <w:rsid w:val="00797674"/>
    <w:rsid w:val="00797832"/>
    <w:rsid w:val="00797B21"/>
    <w:rsid w:val="00797B4C"/>
    <w:rsid w:val="00797D90"/>
    <w:rsid w:val="007A001B"/>
    <w:rsid w:val="007A02BF"/>
    <w:rsid w:val="007A060F"/>
    <w:rsid w:val="007A06DA"/>
    <w:rsid w:val="007A06EA"/>
    <w:rsid w:val="007A0703"/>
    <w:rsid w:val="007A0963"/>
    <w:rsid w:val="007A0A64"/>
    <w:rsid w:val="007A0AD6"/>
    <w:rsid w:val="007A0BFB"/>
    <w:rsid w:val="007A0C8E"/>
    <w:rsid w:val="007A10F0"/>
    <w:rsid w:val="007A11F5"/>
    <w:rsid w:val="007A1330"/>
    <w:rsid w:val="007A17F8"/>
    <w:rsid w:val="007A1848"/>
    <w:rsid w:val="007A18F9"/>
    <w:rsid w:val="007A1CB3"/>
    <w:rsid w:val="007A1F19"/>
    <w:rsid w:val="007A202D"/>
    <w:rsid w:val="007A206B"/>
    <w:rsid w:val="007A212E"/>
    <w:rsid w:val="007A213A"/>
    <w:rsid w:val="007A225E"/>
    <w:rsid w:val="007A2554"/>
    <w:rsid w:val="007A27D3"/>
    <w:rsid w:val="007A2AFA"/>
    <w:rsid w:val="007A306F"/>
    <w:rsid w:val="007A30AC"/>
    <w:rsid w:val="007A344A"/>
    <w:rsid w:val="007A346B"/>
    <w:rsid w:val="007A3AB1"/>
    <w:rsid w:val="007A409D"/>
    <w:rsid w:val="007A43A6"/>
    <w:rsid w:val="007A44B6"/>
    <w:rsid w:val="007A4A43"/>
    <w:rsid w:val="007A4CEE"/>
    <w:rsid w:val="007A4DB6"/>
    <w:rsid w:val="007A50F0"/>
    <w:rsid w:val="007A51E9"/>
    <w:rsid w:val="007A51FF"/>
    <w:rsid w:val="007A583A"/>
    <w:rsid w:val="007A58A6"/>
    <w:rsid w:val="007A5A23"/>
    <w:rsid w:val="007A5DDC"/>
    <w:rsid w:val="007A5EBF"/>
    <w:rsid w:val="007A5F9B"/>
    <w:rsid w:val="007A6030"/>
    <w:rsid w:val="007A6C6A"/>
    <w:rsid w:val="007A6D88"/>
    <w:rsid w:val="007A6FFE"/>
    <w:rsid w:val="007A75B4"/>
    <w:rsid w:val="007A7755"/>
    <w:rsid w:val="007A7D2B"/>
    <w:rsid w:val="007A7FC6"/>
    <w:rsid w:val="007B06F8"/>
    <w:rsid w:val="007B0966"/>
    <w:rsid w:val="007B1034"/>
    <w:rsid w:val="007B123F"/>
    <w:rsid w:val="007B1387"/>
    <w:rsid w:val="007B1B21"/>
    <w:rsid w:val="007B1DC5"/>
    <w:rsid w:val="007B1EAA"/>
    <w:rsid w:val="007B2001"/>
    <w:rsid w:val="007B23C8"/>
    <w:rsid w:val="007B2B74"/>
    <w:rsid w:val="007B2E54"/>
    <w:rsid w:val="007B3120"/>
    <w:rsid w:val="007B3ADE"/>
    <w:rsid w:val="007B3B8F"/>
    <w:rsid w:val="007B3D2D"/>
    <w:rsid w:val="007B3D9A"/>
    <w:rsid w:val="007B44C7"/>
    <w:rsid w:val="007B4725"/>
    <w:rsid w:val="007B47E3"/>
    <w:rsid w:val="007B4875"/>
    <w:rsid w:val="007B4A63"/>
    <w:rsid w:val="007B4C87"/>
    <w:rsid w:val="007B50AE"/>
    <w:rsid w:val="007B51DF"/>
    <w:rsid w:val="007B541A"/>
    <w:rsid w:val="007B54A5"/>
    <w:rsid w:val="007B5DB0"/>
    <w:rsid w:val="007B5ECE"/>
    <w:rsid w:val="007B5F2A"/>
    <w:rsid w:val="007B5F6C"/>
    <w:rsid w:val="007B6054"/>
    <w:rsid w:val="007B6514"/>
    <w:rsid w:val="007B6702"/>
    <w:rsid w:val="007B67B6"/>
    <w:rsid w:val="007B6931"/>
    <w:rsid w:val="007B7547"/>
    <w:rsid w:val="007B7600"/>
    <w:rsid w:val="007B76F6"/>
    <w:rsid w:val="007B79D3"/>
    <w:rsid w:val="007B7F16"/>
    <w:rsid w:val="007C0014"/>
    <w:rsid w:val="007C03D8"/>
    <w:rsid w:val="007C0449"/>
    <w:rsid w:val="007C05DD"/>
    <w:rsid w:val="007C0606"/>
    <w:rsid w:val="007C096B"/>
    <w:rsid w:val="007C0EF2"/>
    <w:rsid w:val="007C1041"/>
    <w:rsid w:val="007C1264"/>
    <w:rsid w:val="007C1420"/>
    <w:rsid w:val="007C186B"/>
    <w:rsid w:val="007C1A56"/>
    <w:rsid w:val="007C1B23"/>
    <w:rsid w:val="007C1B41"/>
    <w:rsid w:val="007C213D"/>
    <w:rsid w:val="007C237D"/>
    <w:rsid w:val="007C2537"/>
    <w:rsid w:val="007C28F3"/>
    <w:rsid w:val="007C2C49"/>
    <w:rsid w:val="007C2CD0"/>
    <w:rsid w:val="007C31CC"/>
    <w:rsid w:val="007C3356"/>
    <w:rsid w:val="007C335A"/>
    <w:rsid w:val="007C382A"/>
    <w:rsid w:val="007C3B2E"/>
    <w:rsid w:val="007C3B68"/>
    <w:rsid w:val="007C3D18"/>
    <w:rsid w:val="007C3EC2"/>
    <w:rsid w:val="007C3F0C"/>
    <w:rsid w:val="007C4004"/>
    <w:rsid w:val="007C41AD"/>
    <w:rsid w:val="007C4524"/>
    <w:rsid w:val="007C4A53"/>
    <w:rsid w:val="007C4C77"/>
    <w:rsid w:val="007C4D08"/>
    <w:rsid w:val="007C500E"/>
    <w:rsid w:val="007C51E8"/>
    <w:rsid w:val="007C5364"/>
    <w:rsid w:val="007C596B"/>
    <w:rsid w:val="007C597D"/>
    <w:rsid w:val="007C5C1D"/>
    <w:rsid w:val="007C5FF1"/>
    <w:rsid w:val="007C60BF"/>
    <w:rsid w:val="007C696D"/>
    <w:rsid w:val="007C69B3"/>
    <w:rsid w:val="007C6A07"/>
    <w:rsid w:val="007C6F96"/>
    <w:rsid w:val="007C70E7"/>
    <w:rsid w:val="007C7183"/>
    <w:rsid w:val="007C73B2"/>
    <w:rsid w:val="007C75A1"/>
    <w:rsid w:val="007C77A5"/>
    <w:rsid w:val="007C77ED"/>
    <w:rsid w:val="007C77EF"/>
    <w:rsid w:val="007CB1DE"/>
    <w:rsid w:val="007D01E2"/>
    <w:rsid w:val="007D041A"/>
    <w:rsid w:val="007D04E5"/>
    <w:rsid w:val="007D06BB"/>
    <w:rsid w:val="007D0D50"/>
    <w:rsid w:val="007D112C"/>
    <w:rsid w:val="007D151D"/>
    <w:rsid w:val="007D1600"/>
    <w:rsid w:val="007D229E"/>
    <w:rsid w:val="007D243A"/>
    <w:rsid w:val="007D29BA"/>
    <w:rsid w:val="007D2F2D"/>
    <w:rsid w:val="007D30F4"/>
    <w:rsid w:val="007D3811"/>
    <w:rsid w:val="007D3973"/>
    <w:rsid w:val="007D3BBF"/>
    <w:rsid w:val="007D4064"/>
    <w:rsid w:val="007D425C"/>
    <w:rsid w:val="007D434D"/>
    <w:rsid w:val="007D451D"/>
    <w:rsid w:val="007D47D2"/>
    <w:rsid w:val="007D4A19"/>
    <w:rsid w:val="007D4DF2"/>
    <w:rsid w:val="007D4E46"/>
    <w:rsid w:val="007D5156"/>
    <w:rsid w:val="007D52AA"/>
    <w:rsid w:val="007D58F3"/>
    <w:rsid w:val="007D5901"/>
    <w:rsid w:val="007D5EF1"/>
    <w:rsid w:val="007D639C"/>
    <w:rsid w:val="007D651C"/>
    <w:rsid w:val="007D655E"/>
    <w:rsid w:val="007D6650"/>
    <w:rsid w:val="007D66BF"/>
    <w:rsid w:val="007D66DF"/>
    <w:rsid w:val="007D683E"/>
    <w:rsid w:val="007D6A02"/>
    <w:rsid w:val="007D6D59"/>
    <w:rsid w:val="007D6E40"/>
    <w:rsid w:val="007D7526"/>
    <w:rsid w:val="007D767B"/>
    <w:rsid w:val="007D7772"/>
    <w:rsid w:val="007D7BD4"/>
    <w:rsid w:val="007D7C95"/>
    <w:rsid w:val="007D7CB0"/>
    <w:rsid w:val="007E0075"/>
    <w:rsid w:val="007E0468"/>
    <w:rsid w:val="007E04C7"/>
    <w:rsid w:val="007E053C"/>
    <w:rsid w:val="007E06D9"/>
    <w:rsid w:val="007E0AA6"/>
    <w:rsid w:val="007E0C87"/>
    <w:rsid w:val="007E1125"/>
    <w:rsid w:val="007E153B"/>
    <w:rsid w:val="007E18CB"/>
    <w:rsid w:val="007E1BF3"/>
    <w:rsid w:val="007E1EFF"/>
    <w:rsid w:val="007E2218"/>
    <w:rsid w:val="007E2228"/>
    <w:rsid w:val="007E2C43"/>
    <w:rsid w:val="007E2C45"/>
    <w:rsid w:val="007E2D00"/>
    <w:rsid w:val="007E2D35"/>
    <w:rsid w:val="007E2EE2"/>
    <w:rsid w:val="007E3287"/>
    <w:rsid w:val="007E34DD"/>
    <w:rsid w:val="007E34EF"/>
    <w:rsid w:val="007E37F4"/>
    <w:rsid w:val="007E3884"/>
    <w:rsid w:val="007E38A0"/>
    <w:rsid w:val="007E395D"/>
    <w:rsid w:val="007E3A51"/>
    <w:rsid w:val="007E3C1E"/>
    <w:rsid w:val="007E3CBD"/>
    <w:rsid w:val="007E3FB8"/>
    <w:rsid w:val="007E4472"/>
    <w:rsid w:val="007E4610"/>
    <w:rsid w:val="007E4715"/>
    <w:rsid w:val="007E4A17"/>
    <w:rsid w:val="007E4ADA"/>
    <w:rsid w:val="007E4B80"/>
    <w:rsid w:val="007E4E5E"/>
    <w:rsid w:val="007E4ED7"/>
    <w:rsid w:val="007E505B"/>
    <w:rsid w:val="007E52AF"/>
    <w:rsid w:val="007E52F1"/>
    <w:rsid w:val="007E5945"/>
    <w:rsid w:val="007E5974"/>
    <w:rsid w:val="007E59AF"/>
    <w:rsid w:val="007E5B86"/>
    <w:rsid w:val="007E6718"/>
    <w:rsid w:val="007E695F"/>
    <w:rsid w:val="007E6C68"/>
    <w:rsid w:val="007E7091"/>
    <w:rsid w:val="007E75C0"/>
    <w:rsid w:val="007E7DE3"/>
    <w:rsid w:val="007F026B"/>
    <w:rsid w:val="007F0520"/>
    <w:rsid w:val="007F07BA"/>
    <w:rsid w:val="007F0901"/>
    <w:rsid w:val="007F0CAC"/>
    <w:rsid w:val="007F0CBA"/>
    <w:rsid w:val="007F0CD1"/>
    <w:rsid w:val="007F0FCD"/>
    <w:rsid w:val="007F0FDB"/>
    <w:rsid w:val="007F102F"/>
    <w:rsid w:val="007F104C"/>
    <w:rsid w:val="007F115E"/>
    <w:rsid w:val="007F13F1"/>
    <w:rsid w:val="007F1DD3"/>
    <w:rsid w:val="007F21B1"/>
    <w:rsid w:val="007F22F3"/>
    <w:rsid w:val="007F233C"/>
    <w:rsid w:val="007F23F0"/>
    <w:rsid w:val="007F2578"/>
    <w:rsid w:val="007F2717"/>
    <w:rsid w:val="007F27E1"/>
    <w:rsid w:val="007F28CA"/>
    <w:rsid w:val="007F2B32"/>
    <w:rsid w:val="007F2F56"/>
    <w:rsid w:val="007F31D8"/>
    <w:rsid w:val="007F346C"/>
    <w:rsid w:val="007F3DE2"/>
    <w:rsid w:val="007F40F9"/>
    <w:rsid w:val="007F4256"/>
    <w:rsid w:val="007F4371"/>
    <w:rsid w:val="007F47B0"/>
    <w:rsid w:val="007F495F"/>
    <w:rsid w:val="007F4BC3"/>
    <w:rsid w:val="007F4D99"/>
    <w:rsid w:val="007F4ECC"/>
    <w:rsid w:val="007F52F4"/>
    <w:rsid w:val="007F5897"/>
    <w:rsid w:val="007F60A2"/>
    <w:rsid w:val="007F6528"/>
    <w:rsid w:val="007F6686"/>
    <w:rsid w:val="007F6850"/>
    <w:rsid w:val="007F70FA"/>
    <w:rsid w:val="007F7169"/>
    <w:rsid w:val="007F75C4"/>
    <w:rsid w:val="007F7D83"/>
    <w:rsid w:val="0080028A"/>
    <w:rsid w:val="008002E1"/>
    <w:rsid w:val="0080041E"/>
    <w:rsid w:val="00800577"/>
    <w:rsid w:val="00800592"/>
    <w:rsid w:val="008005C4"/>
    <w:rsid w:val="0080069B"/>
    <w:rsid w:val="008006FD"/>
    <w:rsid w:val="00800996"/>
    <w:rsid w:val="00800A60"/>
    <w:rsid w:val="00800B1F"/>
    <w:rsid w:val="00800FD4"/>
    <w:rsid w:val="00801680"/>
    <w:rsid w:val="00801C5B"/>
    <w:rsid w:val="00801DD9"/>
    <w:rsid w:val="00801EA7"/>
    <w:rsid w:val="008021D2"/>
    <w:rsid w:val="008021F9"/>
    <w:rsid w:val="008023B5"/>
    <w:rsid w:val="0080253C"/>
    <w:rsid w:val="0080254C"/>
    <w:rsid w:val="008025EF"/>
    <w:rsid w:val="008029A2"/>
    <w:rsid w:val="008032AD"/>
    <w:rsid w:val="0080393F"/>
    <w:rsid w:val="008039A9"/>
    <w:rsid w:val="00803AD1"/>
    <w:rsid w:val="00803AEC"/>
    <w:rsid w:val="00803DAE"/>
    <w:rsid w:val="00803FAE"/>
    <w:rsid w:val="00803FD2"/>
    <w:rsid w:val="0080432B"/>
    <w:rsid w:val="00804601"/>
    <w:rsid w:val="00804A1D"/>
    <w:rsid w:val="00805463"/>
    <w:rsid w:val="008057D1"/>
    <w:rsid w:val="0080588D"/>
    <w:rsid w:val="0080605F"/>
    <w:rsid w:val="008060D2"/>
    <w:rsid w:val="0080627C"/>
    <w:rsid w:val="0080629D"/>
    <w:rsid w:val="008066E5"/>
    <w:rsid w:val="00806FAC"/>
    <w:rsid w:val="0080707A"/>
    <w:rsid w:val="0080750E"/>
    <w:rsid w:val="00807786"/>
    <w:rsid w:val="008078FB"/>
    <w:rsid w:val="00807923"/>
    <w:rsid w:val="00807936"/>
    <w:rsid w:val="00807A19"/>
    <w:rsid w:val="00807CE2"/>
    <w:rsid w:val="00807F35"/>
    <w:rsid w:val="0081007C"/>
    <w:rsid w:val="008101AC"/>
    <w:rsid w:val="008105D6"/>
    <w:rsid w:val="0081092E"/>
    <w:rsid w:val="00810BF8"/>
    <w:rsid w:val="00810DA6"/>
    <w:rsid w:val="008110AD"/>
    <w:rsid w:val="008111DF"/>
    <w:rsid w:val="00811CBB"/>
    <w:rsid w:val="00811FCB"/>
    <w:rsid w:val="008121D4"/>
    <w:rsid w:val="008122AD"/>
    <w:rsid w:val="008129FF"/>
    <w:rsid w:val="00812B28"/>
    <w:rsid w:val="008132BB"/>
    <w:rsid w:val="0081344E"/>
    <w:rsid w:val="008135E0"/>
    <w:rsid w:val="00813977"/>
    <w:rsid w:val="00813A4F"/>
    <w:rsid w:val="00813D4B"/>
    <w:rsid w:val="00813DAE"/>
    <w:rsid w:val="00813EE1"/>
    <w:rsid w:val="00814169"/>
    <w:rsid w:val="008143AE"/>
    <w:rsid w:val="00814474"/>
    <w:rsid w:val="008146D2"/>
    <w:rsid w:val="008147F4"/>
    <w:rsid w:val="00814A7E"/>
    <w:rsid w:val="00814C7A"/>
    <w:rsid w:val="00814DFF"/>
    <w:rsid w:val="008150AC"/>
    <w:rsid w:val="008152C3"/>
    <w:rsid w:val="008158D6"/>
    <w:rsid w:val="00815A10"/>
    <w:rsid w:val="00815C1A"/>
    <w:rsid w:val="00815C33"/>
    <w:rsid w:val="00815EBC"/>
    <w:rsid w:val="00815F22"/>
    <w:rsid w:val="00815F86"/>
    <w:rsid w:val="008166F5"/>
    <w:rsid w:val="00816760"/>
    <w:rsid w:val="008167E5"/>
    <w:rsid w:val="008168CA"/>
    <w:rsid w:val="00816B36"/>
    <w:rsid w:val="00816CC0"/>
    <w:rsid w:val="00816DCF"/>
    <w:rsid w:val="00816E71"/>
    <w:rsid w:val="00816F21"/>
    <w:rsid w:val="00817012"/>
    <w:rsid w:val="00817196"/>
    <w:rsid w:val="00817533"/>
    <w:rsid w:val="008176E2"/>
    <w:rsid w:val="00817794"/>
    <w:rsid w:val="00817DD1"/>
    <w:rsid w:val="00820359"/>
    <w:rsid w:val="008204DA"/>
    <w:rsid w:val="0082057B"/>
    <w:rsid w:val="008205C8"/>
    <w:rsid w:val="008207E1"/>
    <w:rsid w:val="0082093C"/>
    <w:rsid w:val="00820A0C"/>
    <w:rsid w:val="00820C24"/>
    <w:rsid w:val="00820D5F"/>
    <w:rsid w:val="00820DCD"/>
    <w:rsid w:val="00821067"/>
    <w:rsid w:val="00821686"/>
    <w:rsid w:val="00821A3D"/>
    <w:rsid w:val="00821B75"/>
    <w:rsid w:val="00821BDF"/>
    <w:rsid w:val="00821C73"/>
    <w:rsid w:val="00821CB4"/>
    <w:rsid w:val="00821CC6"/>
    <w:rsid w:val="00821E08"/>
    <w:rsid w:val="0082216B"/>
    <w:rsid w:val="008224B5"/>
    <w:rsid w:val="00822A78"/>
    <w:rsid w:val="00822B0B"/>
    <w:rsid w:val="0082317B"/>
    <w:rsid w:val="008232F1"/>
    <w:rsid w:val="008235DB"/>
    <w:rsid w:val="008239AC"/>
    <w:rsid w:val="00823A2C"/>
    <w:rsid w:val="00823BB0"/>
    <w:rsid w:val="00823C65"/>
    <w:rsid w:val="00823D04"/>
    <w:rsid w:val="008241B6"/>
    <w:rsid w:val="00824316"/>
    <w:rsid w:val="00824496"/>
    <w:rsid w:val="008246DE"/>
    <w:rsid w:val="00824AB4"/>
    <w:rsid w:val="00824AF1"/>
    <w:rsid w:val="00824CAF"/>
    <w:rsid w:val="00825137"/>
    <w:rsid w:val="008251ED"/>
    <w:rsid w:val="008255BB"/>
    <w:rsid w:val="008256A4"/>
    <w:rsid w:val="00825AEF"/>
    <w:rsid w:val="00825B1A"/>
    <w:rsid w:val="00825C42"/>
    <w:rsid w:val="00825C52"/>
    <w:rsid w:val="00825D25"/>
    <w:rsid w:val="00825D68"/>
    <w:rsid w:val="00825F59"/>
    <w:rsid w:val="008261CE"/>
    <w:rsid w:val="00826447"/>
    <w:rsid w:val="008265E5"/>
    <w:rsid w:val="00826A62"/>
    <w:rsid w:val="00826CD3"/>
    <w:rsid w:val="00826E82"/>
    <w:rsid w:val="008270FA"/>
    <w:rsid w:val="00827844"/>
    <w:rsid w:val="00827C01"/>
    <w:rsid w:val="00827D6F"/>
    <w:rsid w:val="00827FE5"/>
    <w:rsid w:val="00830113"/>
    <w:rsid w:val="0083027B"/>
    <w:rsid w:val="008302CA"/>
    <w:rsid w:val="00830326"/>
    <w:rsid w:val="00830782"/>
    <w:rsid w:val="008309EC"/>
    <w:rsid w:val="00830D28"/>
    <w:rsid w:val="00830FAD"/>
    <w:rsid w:val="008316B5"/>
    <w:rsid w:val="008316C5"/>
    <w:rsid w:val="00831817"/>
    <w:rsid w:val="00831A11"/>
    <w:rsid w:val="00831A68"/>
    <w:rsid w:val="00831AD3"/>
    <w:rsid w:val="00832AE5"/>
    <w:rsid w:val="00832B69"/>
    <w:rsid w:val="00833049"/>
    <w:rsid w:val="00833186"/>
    <w:rsid w:val="00833270"/>
    <w:rsid w:val="00833322"/>
    <w:rsid w:val="008334BE"/>
    <w:rsid w:val="00833782"/>
    <w:rsid w:val="0083395F"/>
    <w:rsid w:val="00833B56"/>
    <w:rsid w:val="00833F22"/>
    <w:rsid w:val="00833FEB"/>
    <w:rsid w:val="0083443A"/>
    <w:rsid w:val="00834993"/>
    <w:rsid w:val="00834A23"/>
    <w:rsid w:val="00834A80"/>
    <w:rsid w:val="00834AAF"/>
    <w:rsid w:val="00834AF6"/>
    <w:rsid w:val="00834B70"/>
    <w:rsid w:val="00834C05"/>
    <w:rsid w:val="00834C2E"/>
    <w:rsid w:val="00834FE5"/>
    <w:rsid w:val="00835771"/>
    <w:rsid w:val="008359AB"/>
    <w:rsid w:val="008359D3"/>
    <w:rsid w:val="00835C52"/>
    <w:rsid w:val="008363D1"/>
    <w:rsid w:val="00836655"/>
    <w:rsid w:val="00836A67"/>
    <w:rsid w:val="00836D5D"/>
    <w:rsid w:val="00836E42"/>
    <w:rsid w:val="00837127"/>
    <w:rsid w:val="00837381"/>
    <w:rsid w:val="00837574"/>
    <w:rsid w:val="008376AC"/>
    <w:rsid w:val="008376DA"/>
    <w:rsid w:val="008376EF"/>
    <w:rsid w:val="00837B3C"/>
    <w:rsid w:val="00837C0D"/>
    <w:rsid w:val="0084015E"/>
    <w:rsid w:val="00840180"/>
    <w:rsid w:val="00840333"/>
    <w:rsid w:val="00840703"/>
    <w:rsid w:val="00840A97"/>
    <w:rsid w:val="00840EED"/>
    <w:rsid w:val="00840F96"/>
    <w:rsid w:val="0084110C"/>
    <w:rsid w:val="00841994"/>
    <w:rsid w:val="00841E78"/>
    <w:rsid w:val="00841E99"/>
    <w:rsid w:val="00842004"/>
    <w:rsid w:val="00842156"/>
    <w:rsid w:val="0084221E"/>
    <w:rsid w:val="00842A8E"/>
    <w:rsid w:val="00842B5C"/>
    <w:rsid w:val="00842E35"/>
    <w:rsid w:val="00842FB3"/>
    <w:rsid w:val="00843382"/>
    <w:rsid w:val="008434B5"/>
    <w:rsid w:val="00843906"/>
    <w:rsid w:val="00843FFD"/>
    <w:rsid w:val="008444A5"/>
    <w:rsid w:val="008444E8"/>
    <w:rsid w:val="00844553"/>
    <w:rsid w:val="008448E6"/>
    <w:rsid w:val="008449B8"/>
    <w:rsid w:val="00844AE6"/>
    <w:rsid w:val="00844E80"/>
    <w:rsid w:val="00844FC0"/>
    <w:rsid w:val="00845418"/>
    <w:rsid w:val="0084563B"/>
    <w:rsid w:val="00845A00"/>
    <w:rsid w:val="00845C65"/>
    <w:rsid w:val="00845FDC"/>
    <w:rsid w:val="00846295"/>
    <w:rsid w:val="0084638D"/>
    <w:rsid w:val="008463DB"/>
    <w:rsid w:val="0084647D"/>
    <w:rsid w:val="0084668A"/>
    <w:rsid w:val="0084696B"/>
    <w:rsid w:val="00846E54"/>
    <w:rsid w:val="00846FE0"/>
    <w:rsid w:val="00846FE7"/>
    <w:rsid w:val="008477A8"/>
    <w:rsid w:val="00847B71"/>
    <w:rsid w:val="00847BF2"/>
    <w:rsid w:val="00847DC1"/>
    <w:rsid w:val="00847DC3"/>
    <w:rsid w:val="00847FE1"/>
    <w:rsid w:val="0085046E"/>
    <w:rsid w:val="00850891"/>
    <w:rsid w:val="008508CE"/>
    <w:rsid w:val="00850EAB"/>
    <w:rsid w:val="00850F01"/>
    <w:rsid w:val="00850F6E"/>
    <w:rsid w:val="008513C4"/>
    <w:rsid w:val="00851478"/>
    <w:rsid w:val="0085168F"/>
    <w:rsid w:val="00851736"/>
    <w:rsid w:val="008517F7"/>
    <w:rsid w:val="0085189A"/>
    <w:rsid w:val="00851A22"/>
    <w:rsid w:val="00851C71"/>
    <w:rsid w:val="00851CA4"/>
    <w:rsid w:val="0085235D"/>
    <w:rsid w:val="0085264F"/>
    <w:rsid w:val="008526DF"/>
    <w:rsid w:val="00852B80"/>
    <w:rsid w:val="008531E1"/>
    <w:rsid w:val="00854A32"/>
    <w:rsid w:val="00854CDE"/>
    <w:rsid w:val="00854F59"/>
    <w:rsid w:val="00854F7B"/>
    <w:rsid w:val="00854FEB"/>
    <w:rsid w:val="0085537F"/>
    <w:rsid w:val="008559B8"/>
    <w:rsid w:val="00855A9E"/>
    <w:rsid w:val="00855AF9"/>
    <w:rsid w:val="00855FF7"/>
    <w:rsid w:val="008562C5"/>
    <w:rsid w:val="00856492"/>
    <w:rsid w:val="0085652B"/>
    <w:rsid w:val="00856911"/>
    <w:rsid w:val="008569C7"/>
    <w:rsid w:val="00856AD6"/>
    <w:rsid w:val="00856CB6"/>
    <w:rsid w:val="0085721D"/>
    <w:rsid w:val="00857225"/>
    <w:rsid w:val="008572D3"/>
    <w:rsid w:val="008575E3"/>
    <w:rsid w:val="008577F1"/>
    <w:rsid w:val="008578BB"/>
    <w:rsid w:val="00857CDA"/>
    <w:rsid w:val="00857D20"/>
    <w:rsid w:val="00857E4B"/>
    <w:rsid w:val="00860197"/>
    <w:rsid w:val="008604BE"/>
    <w:rsid w:val="00860629"/>
    <w:rsid w:val="008606C2"/>
    <w:rsid w:val="008608B1"/>
    <w:rsid w:val="008608CE"/>
    <w:rsid w:val="008608E8"/>
    <w:rsid w:val="008609A1"/>
    <w:rsid w:val="00860BF7"/>
    <w:rsid w:val="00860DEB"/>
    <w:rsid w:val="008612D3"/>
    <w:rsid w:val="00861956"/>
    <w:rsid w:val="0086195C"/>
    <w:rsid w:val="008621CE"/>
    <w:rsid w:val="008622C4"/>
    <w:rsid w:val="008624AC"/>
    <w:rsid w:val="0086296E"/>
    <w:rsid w:val="00862CEF"/>
    <w:rsid w:val="00862E48"/>
    <w:rsid w:val="00863019"/>
    <w:rsid w:val="0086312B"/>
    <w:rsid w:val="0086339B"/>
    <w:rsid w:val="00863505"/>
    <w:rsid w:val="00863799"/>
    <w:rsid w:val="0086380B"/>
    <w:rsid w:val="00863D3E"/>
    <w:rsid w:val="00863F54"/>
    <w:rsid w:val="0086424E"/>
    <w:rsid w:val="008644B4"/>
    <w:rsid w:val="008647E9"/>
    <w:rsid w:val="00865B6A"/>
    <w:rsid w:val="00865D7B"/>
    <w:rsid w:val="0086642F"/>
    <w:rsid w:val="00866792"/>
    <w:rsid w:val="00866A3A"/>
    <w:rsid w:val="00866BFD"/>
    <w:rsid w:val="008677A3"/>
    <w:rsid w:val="008677FD"/>
    <w:rsid w:val="00867B93"/>
    <w:rsid w:val="00867D11"/>
    <w:rsid w:val="0087026D"/>
    <w:rsid w:val="008706D4"/>
    <w:rsid w:val="00870A0E"/>
    <w:rsid w:val="00870DA8"/>
    <w:rsid w:val="00870F8A"/>
    <w:rsid w:val="00870FD1"/>
    <w:rsid w:val="008711FD"/>
    <w:rsid w:val="008719A4"/>
    <w:rsid w:val="00871D23"/>
    <w:rsid w:val="00872092"/>
    <w:rsid w:val="008727E3"/>
    <w:rsid w:val="00872BD3"/>
    <w:rsid w:val="00872DC8"/>
    <w:rsid w:val="00873044"/>
    <w:rsid w:val="00873137"/>
    <w:rsid w:val="00873265"/>
    <w:rsid w:val="00873329"/>
    <w:rsid w:val="00873654"/>
    <w:rsid w:val="0087380A"/>
    <w:rsid w:val="008742C0"/>
    <w:rsid w:val="00874312"/>
    <w:rsid w:val="0087437C"/>
    <w:rsid w:val="008744AD"/>
    <w:rsid w:val="00874640"/>
    <w:rsid w:val="00874D89"/>
    <w:rsid w:val="00874DF2"/>
    <w:rsid w:val="00875733"/>
    <w:rsid w:val="008759B5"/>
    <w:rsid w:val="00875A21"/>
    <w:rsid w:val="00875CD7"/>
    <w:rsid w:val="00875D06"/>
    <w:rsid w:val="00875F35"/>
    <w:rsid w:val="00876291"/>
    <w:rsid w:val="0087630B"/>
    <w:rsid w:val="0087633B"/>
    <w:rsid w:val="0087657F"/>
    <w:rsid w:val="008765B2"/>
    <w:rsid w:val="008767F4"/>
    <w:rsid w:val="00876B4D"/>
    <w:rsid w:val="00876D7A"/>
    <w:rsid w:val="0087731D"/>
    <w:rsid w:val="008773D7"/>
    <w:rsid w:val="00877BD6"/>
    <w:rsid w:val="00877C53"/>
    <w:rsid w:val="00877D91"/>
    <w:rsid w:val="00877DEA"/>
    <w:rsid w:val="00877F18"/>
    <w:rsid w:val="0088001B"/>
    <w:rsid w:val="008803C3"/>
    <w:rsid w:val="008807AC"/>
    <w:rsid w:val="00880AB6"/>
    <w:rsid w:val="00880E78"/>
    <w:rsid w:val="008811D3"/>
    <w:rsid w:val="008819BC"/>
    <w:rsid w:val="008819CD"/>
    <w:rsid w:val="00882458"/>
    <w:rsid w:val="0088246B"/>
    <w:rsid w:val="008824D3"/>
    <w:rsid w:val="0088269C"/>
    <w:rsid w:val="00882814"/>
    <w:rsid w:val="0088291D"/>
    <w:rsid w:val="00882B30"/>
    <w:rsid w:val="00882E30"/>
    <w:rsid w:val="00883596"/>
    <w:rsid w:val="00883811"/>
    <w:rsid w:val="008838D9"/>
    <w:rsid w:val="00883908"/>
    <w:rsid w:val="00883B2F"/>
    <w:rsid w:val="00883B7D"/>
    <w:rsid w:val="00883DAC"/>
    <w:rsid w:val="00884073"/>
    <w:rsid w:val="00884189"/>
    <w:rsid w:val="0088438C"/>
    <w:rsid w:val="0088443F"/>
    <w:rsid w:val="00884635"/>
    <w:rsid w:val="00884A8B"/>
    <w:rsid w:val="00884F0A"/>
    <w:rsid w:val="00884F0C"/>
    <w:rsid w:val="008854B3"/>
    <w:rsid w:val="00885959"/>
    <w:rsid w:val="00885BB8"/>
    <w:rsid w:val="0088604C"/>
    <w:rsid w:val="0088646B"/>
    <w:rsid w:val="00886496"/>
    <w:rsid w:val="008867B3"/>
    <w:rsid w:val="00886B15"/>
    <w:rsid w:val="00886BC2"/>
    <w:rsid w:val="00886F0C"/>
    <w:rsid w:val="008873E9"/>
    <w:rsid w:val="0088750D"/>
    <w:rsid w:val="00887820"/>
    <w:rsid w:val="00887EA9"/>
    <w:rsid w:val="00887F5D"/>
    <w:rsid w:val="008900A9"/>
    <w:rsid w:val="008900B8"/>
    <w:rsid w:val="00890AA9"/>
    <w:rsid w:val="00890B69"/>
    <w:rsid w:val="00890F91"/>
    <w:rsid w:val="00891438"/>
    <w:rsid w:val="00891BA7"/>
    <w:rsid w:val="00891BFE"/>
    <w:rsid w:val="00891D3E"/>
    <w:rsid w:val="00891D68"/>
    <w:rsid w:val="00892550"/>
    <w:rsid w:val="00892554"/>
    <w:rsid w:val="008925B3"/>
    <w:rsid w:val="00892AFE"/>
    <w:rsid w:val="00892B65"/>
    <w:rsid w:val="00892EE2"/>
    <w:rsid w:val="0089365D"/>
    <w:rsid w:val="0089369D"/>
    <w:rsid w:val="00893775"/>
    <w:rsid w:val="00893927"/>
    <w:rsid w:val="00893A1D"/>
    <w:rsid w:val="00893E75"/>
    <w:rsid w:val="00894124"/>
    <w:rsid w:val="008941E3"/>
    <w:rsid w:val="00894287"/>
    <w:rsid w:val="008945AD"/>
    <w:rsid w:val="008946E4"/>
    <w:rsid w:val="0089483B"/>
    <w:rsid w:val="00894A88"/>
    <w:rsid w:val="00894BCA"/>
    <w:rsid w:val="00894BF0"/>
    <w:rsid w:val="00894E16"/>
    <w:rsid w:val="00895386"/>
    <w:rsid w:val="00895433"/>
    <w:rsid w:val="0089549D"/>
    <w:rsid w:val="00895632"/>
    <w:rsid w:val="0089564E"/>
    <w:rsid w:val="0089578D"/>
    <w:rsid w:val="00895B40"/>
    <w:rsid w:val="00895BC3"/>
    <w:rsid w:val="00895BDF"/>
    <w:rsid w:val="00895CAC"/>
    <w:rsid w:val="00895D55"/>
    <w:rsid w:val="008962E8"/>
    <w:rsid w:val="0089679A"/>
    <w:rsid w:val="00896C4A"/>
    <w:rsid w:val="008970AC"/>
    <w:rsid w:val="008971B1"/>
    <w:rsid w:val="00897A77"/>
    <w:rsid w:val="00897A92"/>
    <w:rsid w:val="00897BD7"/>
    <w:rsid w:val="008A0456"/>
    <w:rsid w:val="008A045F"/>
    <w:rsid w:val="008A0592"/>
    <w:rsid w:val="008A0E57"/>
    <w:rsid w:val="008A0F53"/>
    <w:rsid w:val="008A0FB9"/>
    <w:rsid w:val="008A103A"/>
    <w:rsid w:val="008A1093"/>
    <w:rsid w:val="008A1198"/>
    <w:rsid w:val="008A1389"/>
    <w:rsid w:val="008A1773"/>
    <w:rsid w:val="008A1881"/>
    <w:rsid w:val="008A21B4"/>
    <w:rsid w:val="008A21FF"/>
    <w:rsid w:val="008A26AD"/>
    <w:rsid w:val="008A2738"/>
    <w:rsid w:val="008A2CE2"/>
    <w:rsid w:val="008A2FA4"/>
    <w:rsid w:val="008A2FB3"/>
    <w:rsid w:val="008A30AC"/>
    <w:rsid w:val="008A3335"/>
    <w:rsid w:val="008A3871"/>
    <w:rsid w:val="008A3A62"/>
    <w:rsid w:val="008A3E42"/>
    <w:rsid w:val="008A3FE5"/>
    <w:rsid w:val="008A4010"/>
    <w:rsid w:val="008A4448"/>
    <w:rsid w:val="008A44B8"/>
    <w:rsid w:val="008A4524"/>
    <w:rsid w:val="008A493C"/>
    <w:rsid w:val="008A4D61"/>
    <w:rsid w:val="008A4DB8"/>
    <w:rsid w:val="008A4EFD"/>
    <w:rsid w:val="008A4F58"/>
    <w:rsid w:val="008A5020"/>
    <w:rsid w:val="008A51A8"/>
    <w:rsid w:val="008A54C7"/>
    <w:rsid w:val="008A5562"/>
    <w:rsid w:val="008A564D"/>
    <w:rsid w:val="008A5E47"/>
    <w:rsid w:val="008A613E"/>
    <w:rsid w:val="008A657D"/>
    <w:rsid w:val="008A6A3A"/>
    <w:rsid w:val="008A6BE3"/>
    <w:rsid w:val="008A6E38"/>
    <w:rsid w:val="008A6F22"/>
    <w:rsid w:val="008A7654"/>
    <w:rsid w:val="008A77D8"/>
    <w:rsid w:val="008A799F"/>
    <w:rsid w:val="008A7A31"/>
    <w:rsid w:val="008A7B01"/>
    <w:rsid w:val="008A7C8B"/>
    <w:rsid w:val="008A7CDC"/>
    <w:rsid w:val="008A7ECB"/>
    <w:rsid w:val="008ADDA4"/>
    <w:rsid w:val="008B021F"/>
    <w:rsid w:val="008B0483"/>
    <w:rsid w:val="008B04CF"/>
    <w:rsid w:val="008B0971"/>
    <w:rsid w:val="008B0AF4"/>
    <w:rsid w:val="008B0DC2"/>
    <w:rsid w:val="008B120C"/>
    <w:rsid w:val="008B13FA"/>
    <w:rsid w:val="008B15AD"/>
    <w:rsid w:val="008B1710"/>
    <w:rsid w:val="008B202C"/>
    <w:rsid w:val="008B2045"/>
    <w:rsid w:val="008B233F"/>
    <w:rsid w:val="008B2412"/>
    <w:rsid w:val="008B2434"/>
    <w:rsid w:val="008B243B"/>
    <w:rsid w:val="008B25C4"/>
    <w:rsid w:val="008B2761"/>
    <w:rsid w:val="008B286C"/>
    <w:rsid w:val="008B28CD"/>
    <w:rsid w:val="008B28FF"/>
    <w:rsid w:val="008B2974"/>
    <w:rsid w:val="008B2B83"/>
    <w:rsid w:val="008B2DDB"/>
    <w:rsid w:val="008B2FEC"/>
    <w:rsid w:val="008B2FF7"/>
    <w:rsid w:val="008B333A"/>
    <w:rsid w:val="008B3470"/>
    <w:rsid w:val="008B354D"/>
    <w:rsid w:val="008B394C"/>
    <w:rsid w:val="008B3A5E"/>
    <w:rsid w:val="008B3B64"/>
    <w:rsid w:val="008B4119"/>
    <w:rsid w:val="008B4295"/>
    <w:rsid w:val="008B4914"/>
    <w:rsid w:val="008B4DB4"/>
    <w:rsid w:val="008B4F85"/>
    <w:rsid w:val="008B51A0"/>
    <w:rsid w:val="008B538A"/>
    <w:rsid w:val="008B56C3"/>
    <w:rsid w:val="008B57B1"/>
    <w:rsid w:val="008B592A"/>
    <w:rsid w:val="008B59B5"/>
    <w:rsid w:val="008B5C7E"/>
    <w:rsid w:val="008B5D8A"/>
    <w:rsid w:val="008B664F"/>
    <w:rsid w:val="008B6F5B"/>
    <w:rsid w:val="008B7012"/>
    <w:rsid w:val="008B7B5C"/>
    <w:rsid w:val="008B7E84"/>
    <w:rsid w:val="008B7EAB"/>
    <w:rsid w:val="008C002E"/>
    <w:rsid w:val="008C0031"/>
    <w:rsid w:val="008C0160"/>
    <w:rsid w:val="008C0979"/>
    <w:rsid w:val="008C0B9E"/>
    <w:rsid w:val="008C0C99"/>
    <w:rsid w:val="008C1223"/>
    <w:rsid w:val="008C1489"/>
    <w:rsid w:val="008C1529"/>
    <w:rsid w:val="008C17B7"/>
    <w:rsid w:val="008C1AC3"/>
    <w:rsid w:val="008C1B2B"/>
    <w:rsid w:val="008C1DF7"/>
    <w:rsid w:val="008C2017"/>
    <w:rsid w:val="008C2226"/>
    <w:rsid w:val="008C225D"/>
    <w:rsid w:val="008C2426"/>
    <w:rsid w:val="008C2457"/>
    <w:rsid w:val="008C265A"/>
    <w:rsid w:val="008C268A"/>
    <w:rsid w:val="008C28A5"/>
    <w:rsid w:val="008C33B3"/>
    <w:rsid w:val="008C3580"/>
    <w:rsid w:val="008C372E"/>
    <w:rsid w:val="008C3920"/>
    <w:rsid w:val="008C395F"/>
    <w:rsid w:val="008C3C57"/>
    <w:rsid w:val="008C3DB6"/>
    <w:rsid w:val="008C428F"/>
    <w:rsid w:val="008C42C1"/>
    <w:rsid w:val="008C446B"/>
    <w:rsid w:val="008C45B0"/>
    <w:rsid w:val="008C4958"/>
    <w:rsid w:val="008C49C7"/>
    <w:rsid w:val="008C4A2C"/>
    <w:rsid w:val="008C4BAA"/>
    <w:rsid w:val="008C50D9"/>
    <w:rsid w:val="008C52E8"/>
    <w:rsid w:val="008C579F"/>
    <w:rsid w:val="008C589C"/>
    <w:rsid w:val="008C5B55"/>
    <w:rsid w:val="008C5D43"/>
    <w:rsid w:val="008C600E"/>
    <w:rsid w:val="008C6061"/>
    <w:rsid w:val="008C606C"/>
    <w:rsid w:val="008C6132"/>
    <w:rsid w:val="008C62FC"/>
    <w:rsid w:val="008C679F"/>
    <w:rsid w:val="008C6A9E"/>
    <w:rsid w:val="008C6AE8"/>
    <w:rsid w:val="008C6C21"/>
    <w:rsid w:val="008C6C22"/>
    <w:rsid w:val="008C704F"/>
    <w:rsid w:val="008C70DF"/>
    <w:rsid w:val="008C7443"/>
    <w:rsid w:val="008C7573"/>
    <w:rsid w:val="008C78F1"/>
    <w:rsid w:val="008C7AAA"/>
    <w:rsid w:val="008D0015"/>
    <w:rsid w:val="008D00A5"/>
    <w:rsid w:val="008D0408"/>
    <w:rsid w:val="008D046F"/>
    <w:rsid w:val="008D0488"/>
    <w:rsid w:val="008D04F3"/>
    <w:rsid w:val="008D055D"/>
    <w:rsid w:val="008D0771"/>
    <w:rsid w:val="008D097B"/>
    <w:rsid w:val="008D0A6A"/>
    <w:rsid w:val="008D0D0A"/>
    <w:rsid w:val="008D0F4B"/>
    <w:rsid w:val="008D106F"/>
    <w:rsid w:val="008D11E4"/>
    <w:rsid w:val="008D14B1"/>
    <w:rsid w:val="008D1692"/>
    <w:rsid w:val="008D1C75"/>
    <w:rsid w:val="008D1E1A"/>
    <w:rsid w:val="008D2199"/>
    <w:rsid w:val="008D235A"/>
    <w:rsid w:val="008D2BDE"/>
    <w:rsid w:val="008D31E9"/>
    <w:rsid w:val="008D3236"/>
    <w:rsid w:val="008D3326"/>
    <w:rsid w:val="008D33DE"/>
    <w:rsid w:val="008D34F1"/>
    <w:rsid w:val="008D369C"/>
    <w:rsid w:val="008D39D8"/>
    <w:rsid w:val="008D3BF4"/>
    <w:rsid w:val="008D42FA"/>
    <w:rsid w:val="008D45E2"/>
    <w:rsid w:val="008D4663"/>
    <w:rsid w:val="008D46FA"/>
    <w:rsid w:val="008D493A"/>
    <w:rsid w:val="008D4D4F"/>
    <w:rsid w:val="008D4DD8"/>
    <w:rsid w:val="008D4E61"/>
    <w:rsid w:val="008D4EDE"/>
    <w:rsid w:val="008D5017"/>
    <w:rsid w:val="008D55EA"/>
    <w:rsid w:val="008D5CE9"/>
    <w:rsid w:val="008D5DD1"/>
    <w:rsid w:val="008D6356"/>
    <w:rsid w:val="008D6412"/>
    <w:rsid w:val="008D689F"/>
    <w:rsid w:val="008D6B83"/>
    <w:rsid w:val="008D6D1A"/>
    <w:rsid w:val="008D6EAF"/>
    <w:rsid w:val="008D711C"/>
    <w:rsid w:val="008D7334"/>
    <w:rsid w:val="008D7410"/>
    <w:rsid w:val="008D7496"/>
    <w:rsid w:val="008D78B5"/>
    <w:rsid w:val="008E065E"/>
    <w:rsid w:val="008E0910"/>
    <w:rsid w:val="008E0927"/>
    <w:rsid w:val="008E0DCD"/>
    <w:rsid w:val="008E0E20"/>
    <w:rsid w:val="008E0E66"/>
    <w:rsid w:val="008E1245"/>
    <w:rsid w:val="008E18AA"/>
    <w:rsid w:val="008E1909"/>
    <w:rsid w:val="008E1989"/>
    <w:rsid w:val="008E19BF"/>
    <w:rsid w:val="008E1AA4"/>
    <w:rsid w:val="008E1AB7"/>
    <w:rsid w:val="008E1DCE"/>
    <w:rsid w:val="008E2336"/>
    <w:rsid w:val="008E2514"/>
    <w:rsid w:val="008E25E6"/>
    <w:rsid w:val="008E2935"/>
    <w:rsid w:val="008E2B48"/>
    <w:rsid w:val="008E2B49"/>
    <w:rsid w:val="008E2C54"/>
    <w:rsid w:val="008E2E24"/>
    <w:rsid w:val="008E310F"/>
    <w:rsid w:val="008E3B57"/>
    <w:rsid w:val="008E44C7"/>
    <w:rsid w:val="008E453C"/>
    <w:rsid w:val="008E4565"/>
    <w:rsid w:val="008E45D7"/>
    <w:rsid w:val="008E4813"/>
    <w:rsid w:val="008E4CBF"/>
    <w:rsid w:val="008E4DAD"/>
    <w:rsid w:val="008E5031"/>
    <w:rsid w:val="008E5052"/>
    <w:rsid w:val="008E50CE"/>
    <w:rsid w:val="008E5113"/>
    <w:rsid w:val="008E53A1"/>
    <w:rsid w:val="008E57AA"/>
    <w:rsid w:val="008E585A"/>
    <w:rsid w:val="008E59E5"/>
    <w:rsid w:val="008E5A27"/>
    <w:rsid w:val="008E5C44"/>
    <w:rsid w:val="008E5EC6"/>
    <w:rsid w:val="008E5EFD"/>
    <w:rsid w:val="008E6122"/>
    <w:rsid w:val="008E6545"/>
    <w:rsid w:val="008E6556"/>
    <w:rsid w:val="008E6B4E"/>
    <w:rsid w:val="008E6F74"/>
    <w:rsid w:val="008E7336"/>
    <w:rsid w:val="008E7392"/>
    <w:rsid w:val="008E73C7"/>
    <w:rsid w:val="008E75A8"/>
    <w:rsid w:val="008E7E4A"/>
    <w:rsid w:val="008E7FED"/>
    <w:rsid w:val="008F0126"/>
    <w:rsid w:val="008F0257"/>
    <w:rsid w:val="008F05E4"/>
    <w:rsid w:val="008F09AA"/>
    <w:rsid w:val="008F1202"/>
    <w:rsid w:val="008F1380"/>
    <w:rsid w:val="008F168F"/>
    <w:rsid w:val="008F1A53"/>
    <w:rsid w:val="008F1B97"/>
    <w:rsid w:val="008F1BA0"/>
    <w:rsid w:val="008F1C4E"/>
    <w:rsid w:val="008F1D3C"/>
    <w:rsid w:val="008F1EAB"/>
    <w:rsid w:val="008F2128"/>
    <w:rsid w:val="008F25A1"/>
    <w:rsid w:val="008F26FF"/>
    <w:rsid w:val="008F2CFA"/>
    <w:rsid w:val="008F33DC"/>
    <w:rsid w:val="008F34E6"/>
    <w:rsid w:val="008F363F"/>
    <w:rsid w:val="008F37FD"/>
    <w:rsid w:val="008F386D"/>
    <w:rsid w:val="008F38FB"/>
    <w:rsid w:val="008F39BF"/>
    <w:rsid w:val="008F3D1B"/>
    <w:rsid w:val="008F42C5"/>
    <w:rsid w:val="008F4764"/>
    <w:rsid w:val="008F477F"/>
    <w:rsid w:val="008F4A20"/>
    <w:rsid w:val="008F4A8E"/>
    <w:rsid w:val="008F4C3A"/>
    <w:rsid w:val="008F4E5F"/>
    <w:rsid w:val="008F5350"/>
    <w:rsid w:val="008F5ADF"/>
    <w:rsid w:val="008F600F"/>
    <w:rsid w:val="008F6136"/>
    <w:rsid w:val="008F6355"/>
    <w:rsid w:val="008F6518"/>
    <w:rsid w:val="008F674B"/>
    <w:rsid w:val="008F67F1"/>
    <w:rsid w:val="008F683C"/>
    <w:rsid w:val="008F6919"/>
    <w:rsid w:val="008F692B"/>
    <w:rsid w:val="008F6C05"/>
    <w:rsid w:val="008F6CB3"/>
    <w:rsid w:val="008F6CCD"/>
    <w:rsid w:val="008F75F5"/>
    <w:rsid w:val="008F7726"/>
    <w:rsid w:val="008F78C7"/>
    <w:rsid w:val="008F7BB8"/>
    <w:rsid w:val="008F7D88"/>
    <w:rsid w:val="008F7E3C"/>
    <w:rsid w:val="00900121"/>
    <w:rsid w:val="0090022B"/>
    <w:rsid w:val="00900274"/>
    <w:rsid w:val="009004B3"/>
    <w:rsid w:val="00900708"/>
    <w:rsid w:val="00901078"/>
    <w:rsid w:val="009010DA"/>
    <w:rsid w:val="0090125F"/>
    <w:rsid w:val="009013ED"/>
    <w:rsid w:val="00901827"/>
    <w:rsid w:val="00901C9E"/>
    <w:rsid w:val="00901D9B"/>
    <w:rsid w:val="00902350"/>
    <w:rsid w:val="0090267A"/>
    <w:rsid w:val="009028E8"/>
    <w:rsid w:val="00902960"/>
    <w:rsid w:val="00902C04"/>
    <w:rsid w:val="009030A9"/>
    <w:rsid w:val="00903202"/>
    <w:rsid w:val="0090336B"/>
    <w:rsid w:val="00903522"/>
    <w:rsid w:val="009039C7"/>
    <w:rsid w:val="00904257"/>
    <w:rsid w:val="00904595"/>
    <w:rsid w:val="00904A1F"/>
    <w:rsid w:val="00904FA5"/>
    <w:rsid w:val="00905057"/>
    <w:rsid w:val="009053AA"/>
    <w:rsid w:val="009053EA"/>
    <w:rsid w:val="009055F6"/>
    <w:rsid w:val="00905AC1"/>
    <w:rsid w:val="00905F35"/>
    <w:rsid w:val="00906069"/>
    <w:rsid w:val="00906637"/>
    <w:rsid w:val="0090678A"/>
    <w:rsid w:val="00906939"/>
    <w:rsid w:val="00906ED3"/>
    <w:rsid w:val="00906FBD"/>
    <w:rsid w:val="009073E2"/>
    <w:rsid w:val="009074EE"/>
    <w:rsid w:val="009076C5"/>
    <w:rsid w:val="00907FAB"/>
    <w:rsid w:val="00910554"/>
    <w:rsid w:val="0091064F"/>
    <w:rsid w:val="00910B7D"/>
    <w:rsid w:val="00910DE2"/>
    <w:rsid w:val="00910DF5"/>
    <w:rsid w:val="00910E1C"/>
    <w:rsid w:val="00911213"/>
    <w:rsid w:val="00911C66"/>
    <w:rsid w:val="00911DFB"/>
    <w:rsid w:val="009120A4"/>
    <w:rsid w:val="009126BD"/>
    <w:rsid w:val="009129AC"/>
    <w:rsid w:val="00912B1F"/>
    <w:rsid w:val="00912C87"/>
    <w:rsid w:val="00913201"/>
    <w:rsid w:val="009134C3"/>
    <w:rsid w:val="0091392E"/>
    <w:rsid w:val="009139D9"/>
    <w:rsid w:val="00913A7A"/>
    <w:rsid w:val="009142A0"/>
    <w:rsid w:val="00914361"/>
    <w:rsid w:val="00914388"/>
    <w:rsid w:val="0091445F"/>
    <w:rsid w:val="00914505"/>
    <w:rsid w:val="00914AD8"/>
    <w:rsid w:val="00915256"/>
    <w:rsid w:val="00915942"/>
    <w:rsid w:val="00916079"/>
    <w:rsid w:val="009160AF"/>
    <w:rsid w:val="00916551"/>
    <w:rsid w:val="0091667F"/>
    <w:rsid w:val="009168E9"/>
    <w:rsid w:val="00916C2F"/>
    <w:rsid w:val="00916E2F"/>
    <w:rsid w:val="00916F0C"/>
    <w:rsid w:val="0091728B"/>
    <w:rsid w:val="0091798F"/>
    <w:rsid w:val="00917AA1"/>
    <w:rsid w:val="00917AC0"/>
    <w:rsid w:val="00917CE9"/>
    <w:rsid w:val="00917EB8"/>
    <w:rsid w:val="00917F0B"/>
    <w:rsid w:val="00917F4B"/>
    <w:rsid w:val="00920007"/>
    <w:rsid w:val="009203CA"/>
    <w:rsid w:val="009204DE"/>
    <w:rsid w:val="0092075B"/>
    <w:rsid w:val="00920BF2"/>
    <w:rsid w:val="00920FC8"/>
    <w:rsid w:val="009210D5"/>
    <w:rsid w:val="0092110F"/>
    <w:rsid w:val="00921150"/>
    <w:rsid w:val="009216AA"/>
    <w:rsid w:val="00921E0E"/>
    <w:rsid w:val="00922010"/>
    <w:rsid w:val="009220C7"/>
    <w:rsid w:val="00922142"/>
    <w:rsid w:val="0092269F"/>
    <w:rsid w:val="0092286E"/>
    <w:rsid w:val="00922873"/>
    <w:rsid w:val="00922C5B"/>
    <w:rsid w:val="00922CA0"/>
    <w:rsid w:val="00922F05"/>
    <w:rsid w:val="00922FF1"/>
    <w:rsid w:val="00923382"/>
    <w:rsid w:val="009234C1"/>
    <w:rsid w:val="00923742"/>
    <w:rsid w:val="0092388A"/>
    <w:rsid w:val="00923BB2"/>
    <w:rsid w:val="00923D5B"/>
    <w:rsid w:val="0092427E"/>
    <w:rsid w:val="00924931"/>
    <w:rsid w:val="00924A34"/>
    <w:rsid w:val="00924A4E"/>
    <w:rsid w:val="00924E74"/>
    <w:rsid w:val="00924ED4"/>
    <w:rsid w:val="00924EE3"/>
    <w:rsid w:val="0092530A"/>
    <w:rsid w:val="00925363"/>
    <w:rsid w:val="00925369"/>
    <w:rsid w:val="009255D3"/>
    <w:rsid w:val="00925620"/>
    <w:rsid w:val="00926135"/>
    <w:rsid w:val="00926281"/>
    <w:rsid w:val="00926968"/>
    <w:rsid w:val="00926BF0"/>
    <w:rsid w:val="00926D05"/>
    <w:rsid w:val="00926EFF"/>
    <w:rsid w:val="00927445"/>
    <w:rsid w:val="00927484"/>
    <w:rsid w:val="009277CA"/>
    <w:rsid w:val="00927BCE"/>
    <w:rsid w:val="00927CF7"/>
    <w:rsid w:val="00930030"/>
    <w:rsid w:val="009301CE"/>
    <w:rsid w:val="0093024E"/>
    <w:rsid w:val="0093059B"/>
    <w:rsid w:val="009306FD"/>
    <w:rsid w:val="009307F2"/>
    <w:rsid w:val="00930A4F"/>
    <w:rsid w:val="00930BE3"/>
    <w:rsid w:val="00930C49"/>
    <w:rsid w:val="00930DBA"/>
    <w:rsid w:val="00930ED0"/>
    <w:rsid w:val="0093124F"/>
    <w:rsid w:val="0093153A"/>
    <w:rsid w:val="00931745"/>
    <w:rsid w:val="0093197E"/>
    <w:rsid w:val="009319BB"/>
    <w:rsid w:val="009319FA"/>
    <w:rsid w:val="00931A42"/>
    <w:rsid w:val="00931BC4"/>
    <w:rsid w:val="00931BD9"/>
    <w:rsid w:val="0093210F"/>
    <w:rsid w:val="0093280E"/>
    <w:rsid w:val="009329D0"/>
    <w:rsid w:val="009333F0"/>
    <w:rsid w:val="00933431"/>
    <w:rsid w:val="00933463"/>
    <w:rsid w:val="009334FA"/>
    <w:rsid w:val="00933899"/>
    <w:rsid w:val="00933CAD"/>
    <w:rsid w:val="00933DFA"/>
    <w:rsid w:val="0093411D"/>
    <w:rsid w:val="00934442"/>
    <w:rsid w:val="00934D6B"/>
    <w:rsid w:val="00934DF2"/>
    <w:rsid w:val="00934EAA"/>
    <w:rsid w:val="00934EB2"/>
    <w:rsid w:val="00935253"/>
    <w:rsid w:val="00935703"/>
    <w:rsid w:val="0093577C"/>
    <w:rsid w:val="0093594E"/>
    <w:rsid w:val="00935A6F"/>
    <w:rsid w:val="00935AFE"/>
    <w:rsid w:val="00935FB4"/>
    <w:rsid w:val="00936210"/>
    <w:rsid w:val="0093621D"/>
    <w:rsid w:val="00936679"/>
    <w:rsid w:val="009368F3"/>
    <w:rsid w:val="00936AB1"/>
    <w:rsid w:val="00936B0D"/>
    <w:rsid w:val="00936CA5"/>
    <w:rsid w:val="00936D4F"/>
    <w:rsid w:val="00936DB0"/>
    <w:rsid w:val="00936DF0"/>
    <w:rsid w:val="00937092"/>
    <w:rsid w:val="00937147"/>
    <w:rsid w:val="00937BE7"/>
    <w:rsid w:val="00937CA7"/>
    <w:rsid w:val="00937D07"/>
    <w:rsid w:val="00937D75"/>
    <w:rsid w:val="00937E10"/>
    <w:rsid w:val="009401C9"/>
    <w:rsid w:val="0094025D"/>
    <w:rsid w:val="00940375"/>
    <w:rsid w:val="0094075E"/>
    <w:rsid w:val="00940D72"/>
    <w:rsid w:val="00940FFE"/>
    <w:rsid w:val="00941253"/>
    <w:rsid w:val="0094151F"/>
    <w:rsid w:val="0094155E"/>
    <w:rsid w:val="00941636"/>
    <w:rsid w:val="00941679"/>
    <w:rsid w:val="00941A87"/>
    <w:rsid w:val="00941B35"/>
    <w:rsid w:val="00941C15"/>
    <w:rsid w:val="00941C99"/>
    <w:rsid w:val="00941E57"/>
    <w:rsid w:val="00941ED4"/>
    <w:rsid w:val="0094216D"/>
    <w:rsid w:val="0094220F"/>
    <w:rsid w:val="00942317"/>
    <w:rsid w:val="009424A1"/>
    <w:rsid w:val="00942858"/>
    <w:rsid w:val="00942B86"/>
    <w:rsid w:val="00942BD5"/>
    <w:rsid w:val="00942DAE"/>
    <w:rsid w:val="00942EF6"/>
    <w:rsid w:val="009431AB"/>
    <w:rsid w:val="009436BD"/>
    <w:rsid w:val="00943742"/>
    <w:rsid w:val="009439B3"/>
    <w:rsid w:val="00943D10"/>
    <w:rsid w:val="00943D97"/>
    <w:rsid w:val="00944337"/>
    <w:rsid w:val="00944C73"/>
    <w:rsid w:val="00944EA0"/>
    <w:rsid w:val="0094537D"/>
    <w:rsid w:val="009455F3"/>
    <w:rsid w:val="009458F2"/>
    <w:rsid w:val="00945B42"/>
    <w:rsid w:val="00945C05"/>
    <w:rsid w:val="00945D97"/>
    <w:rsid w:val="00945EA3"/>
    <w:rsid w:val="00945EBA"/>
    <w:rsid w:val="00946030"/>
    <w:rsid w:val="0094630F"/>
    <w:rsid w:val="00946332"/>
    <w:rsid w:val="0094653C"/>
    <w:rsid w:val="0094669A"/>
    <w:rsid w:val="0094676F"/>
    <w:rsid w:val="00946812"/>
    <w:rsid w:val="00946945"/>
    <w:rsid w:val="0094696D"/>
    <w:rsid w:val="00946B69"/>
    <w:rsid w:val="00946B94"/>
    <w:rsid w:val="00946ECA"/>
    <w:rsid w:val="0094709D"/>
    <w:rsid w:val="009471DE"/>
    <w:rsid w:val="00947399"/>
    <w:rsid w:val="00947432"/>
    <w:rsid w:val="00947713"/>
    <w:rsid w:val="00947948"/>
    <w:rsid w:val="00947990"/>
    <w:rsid w:val="00947DDE"/>
    <w:rsid w:val="00950110"/>
    <w:rsid w:val="0095012B"/>
    <w:rsid w:val="00950DD4"/>
    <w:rsid w:val="00950DE7"/>
    <w:rsid w:val="00950F29"/>
    <w:rsid w:val="00951347"/>
    <w:rsid w:val="00951554"/>
    <w:rsid w:val="00951785"/>
    <w:rsid w:val="00951A1F"/>
    <w:rsid w:val="00951A6B"/>
    <w:rsid w:val="00951AD8"/>
    <w:rsid w:val="00951AFB"/>
    <w:rsid w:val="00951EDF"/>
    <w:rsid w:val="00952562"/>
    <w:rsid w:val="00952DDF"/>
    <w:rsid w:val="00952E7B"/>
    <w:rsid w:val="00953789"/>
    <w:rsid w:val="00953920"/>
    <w:rsid w:val="00953C40"/>
    <w:rsid w:val="00953CC8"/>
    <w:rsid w:val="00953D1D"/>
    <w:rsid w:val="00953D47"/>
    <w:rsid w:val="00953E8B"/>
    <w:rsid w:val="00953FE6"/>
    <w:rsid w:val="009540B3"/>
    <w:rsid w:val="00954270"/>
    <w:rsid w:val="0095441D"/>
    <w:rsid w:val="00954436"/>
    <w:rsid w:val="009546E6"/>
    <w:rsid w:val="00954BAB"/>
    <w:rsid w:val="00954C04"/>
    <w:rsid w:val="00954C9C"/>
    <w:rsid w:val="00954CB7"/>
    <w:rsid w:val="00954FD1"/>
    <w:rsid w:val="00955014"/>
    <w:rsid w:val="009550C8"/>
    <w:rsid w:val="009551EB"/>
    <w:rsid w:val="0095532C"/>
    <w:rsid w:val="00955A50"/>
    <w:rsid w:val="00955D82"/>
    <w:rsid w:val="009560CF"/>
    <w:rsid w:val="00956239"/>
    <w:rsid w:val="00956507"/>
    <w:rsid w:val="0095662E"/>
    <w:rsid w:val="0095681E"/>
    <w:rsid w:val="00956995"/>
    <w:rsid w:val="00956C3A"/>
    <w:rsid w:val="00956C81"/>
    <w:rsid w:val="0095700B"/>
    <w:rsid w:val="00957127"/>
    <w:rsid w:val="009572D4"/>
    <w:rsid w:val="009573F4"/>
    <w:rsid w:val="0095780E"/>
    <w:rsid w:val="00957833"/>
    <w:rsid w:val="00957997"/>
    <w:rsid w:val="00957DB1"/>
    <w:rsid w:val="0096015D"/>
    <w:rsid w:val="00960834"/>
    <w:rsid w:val="00960AF3"/>
    <w:rsid w:val="00961275"/>
    <w:rsid w:val="0096142C"/>
    <w:rsid w:val="00961921"/>
    <w:rsid w:val="00961E79"/>
    <w:rsid w:val="0096249C"/>
    <w:rsid w:val="009627DA"/>
    <w:rsid w:val="00962A7B"/>
    <w:rsid w:val="00962AE3"/>
    <w:rsid w:val="00962B07"/>
    <w:rsid w:val="00962D96"/>
    <w:rsid w:val="0096322E"/>
    <w:rsid w:val="009640C9"/>
    <w:rsid w:val="00964281"/>
    <w:rsid w:val="009642B8"/>
    <w:rsid w:val="0096430A"/>
    <w:rsid w:val="0096436E"/>
    <w:rsid w:val="0096457F"/>
    <w:rsid w:val="0096477B"/>
    <w:rsid w:val="00964909"/>
    <w:rsid w:val="00964B3D"/>
    <w:rsid w:val="009650C4"/>
    <w:rsid w:val="00965455"/>
    <w:rsid w:val="009654BD"/>
    <w:rsid w:val="0096554B"/>
    <w:rsid w:val="0096584A"/>
    <w:rsid w:val="00966B1F"/>
    <w:rsid w:val="00966C89"/>
    <w:rsid w:val="00966D1E"/>
    <w:rsid w:val="00966F8A"/>
    <w:rsid w:val="00966FCF"/>
    <w:rsid w:val="009672AC"/>
    <w:rsid w:val="009675DD"/>
    <w:rsid w:val="0096764E"/>
    <w:rsid w:val="00967EEC"/>
    <w:rsid w:val="00967F6E"/>
    <w:rsid w:val="009701AF"/>
    <w:rsid w:val="00970211"/>
    <w:rsid w:val="009707EB"/>
    <w:rsid w:val="00970F6E"/>
    <w:rsid w:val="00971088"/>
    <w:rsid w:val="0097111F"/>
    <w:rsid w:val="00971329"/>
    <w:rsid w:val="00971858"/>
    <w:rsid w:val="009718FE"/>
    <w:rsid w:val="00971A51"/>
    <w:rsid w:val="00971E37"/>
    <w:rsid w:val="00971F08"/>
    <w:rsid w:val="00971F09"/>
    <w:rsid w:val="0097215B"/>
    <w:rsid w:val="00972337"/>
    <w:rsid w:val="0097270A"/>
    <w:rsid w:val="00972A54"/>
    <w:rsid w:val="00972D48"/>
    <w:rsid w:val="009730D7"/>
    <w:rsid w:val="0097387D"/>
    <w:rsid w:val="00973DAE"/>
    <w:rsid w:val="00974159"/>
    <w:rsid w:val="009742B9"/>
    <w:rsid w:val="00974376"/>
    <w:rsid w:val="0097440F"/>
    <w:rsid w:val="009745D9"/>
    <w:rsid w:val="009745FA"/>
    <w:rsid w:val="009746A6"/>
    <w:rsid w:val="00974E44"/>
    <w:rsid w:val="00974EBF"/>
    <w:rsid w:val="009753D1"/>
    <w:rsid w:val="00975734"/>
    <w:rsid w:val="009757AD"/>
    <w:rsid w:val="00975CB4"/>
    <w:rsid w:val="0097601E"/>
    <w:rsid w:val="0097603D"/>
    <w:rsid w:val="00976497"/>
    <w:rsid w:val="00976949"/>
    <w:rsid w:val="00976A71"/>
    <w:rsid w:val="00976AA5"/>
    <w:rsid w:val="00976B95"/>
    <w:rsid w:val="00976CE6"/>
    <w:rsid w:val="00976E8C"/>
    <w:rsid w:val="009770F7"/>
    <w:rsid w:val="0097732D"/>
    <w:rsid w:val="009775E4"/>
    <w:rsid w:val="00977761"/>
    <w:rsid w:val="009777FA"/>
    <w:rsid w:val="0097780E"/>
    <w:rsid w:val="0097794D"/>
    <w:rsid w:val="00977957"/>
    <w:rsid w:val="00977AA9"/>
    <w:rsid w:val="00977B75"/>
    <w:rsid w:val="0098019A"/>
    <w:rsid w:val="009802D2"/>
    <w:rsid w:val="00980477"/>
    <w:rsid w:val="00980AC2"/>
    <w:rsid w:val="00980BD0"/>
    <w:rsid w:val="00980BE1"/>
    <w:rsid w:val="00980C4A"/>
    <w:rsid w:val="0098115A"/>
    <w:rsid w:val="009815AE"/>
    <w:rsid w:val="009816AC"/>
    <w:rsid w:val="00981D66"/>
    <w:rsid w:val="009821B3"/>
    <w:rsid w:val="009823D2"/>
    <w:rsid w:val="009823FE"/>
    <w:rsid w:val="00982716"/>
    <w:rsid w:val="00982727"/>
    <w:rsid w:val="00982BC9"/>
    <w:rsid w:val="00982DCB"/>
    <w:rsid w:val="00982E79"/>
    <w:rsid w:val="00982F32"/>
    <w:rsid w:val="009832E9"/>
    <w:rsid w:val="0098341B"/>
    <w:rsid w:val="0098347F"/>
    <w:rsid w:val="0098352B"/>
    <w:rsid w:val="00983561"/>
    <w:rsid w:val="00983914"/>
    <w:rsid w:val="00983B20"/>
    <w:rsid w:val="00983C36"/>
    <w:rsid w:val="00984234"/>
    <w:rsid w:val="009845EA"/>
    <w:rsid w:val="00984E7D"/>
    <w:rsid w:val="00984F24"/>
    <w:rsid w:val="00984F2A"/>
    <w:rsid w:val="00985253"/>
    <w:rsid w:val="009853B3"/>
    <w:rsid w:val="00985592"/>
    <w:rsid w:val="00985652"/>
    <w:rsid w:val="00985819"/>
    <w:rsid w:val="0098586A"/>
    <w:rsid w:val="00985D5E"/>
    <w:rsid w:val="00985F07"/>
    <w:rsid w:val="00985F12"/>
    <w:rsid w:val="0098621B"/>
    <w:rsid w:val="0098660C"/>
    <w:rsid w:val="00986746"/>
    <w:rsid w:val="0098692D"/>
    <w:rsid w:val="00986A89"/>
    <w:rsid w:val="00986B01"/>
    <w:rsid w:val="00987000"/>
    <w:rsid w:val="0098700B"/>
    <w:rsid w:val="00987141"/>
    <w:rsid w:val="0098752F"/>
    <w:rsid w:val="009875B0"/>
    <w:rsid w:val="00987625"/>
    <w:rsid w:val="00989F72"/>
    <w:rsid w:val="00990112"/>
    <w:rsid w:val="00990326"/>
    <w:rsid w:val="00990630"/>
    <w:rsid w:val="00990A19"/>
    <w:rsid w:val="00990D5D"/>
    <w:rsid w:val="009910FC"/>
    <w:rsid w:val="009915A1"/>
    <w:rsid w:val="009916E8"/>
    <w:rsid w:val="00991761"/>
    <w:rsid w:val="00991BED"/>
    <w:rsid w:val="009921FC"/>
    <w:rsid w:val="0099220A"/>
    <w:rsid w:val="0099247B"/>
    <w:rsid w:val="00992612"/>
    <w:rsid w:val="009927A8"/>
    <w:rsid w:val="00992AB9"/>
    <w:rsid w:val="00992AD4"/>
    <w:rsid w:val="00992B1E"/>
    <w:rsid w:val="00992D8E"/>
    <w:rsid w:val="00992EE4"/>
    <w:rsid w:val="009930C1"/>
    <w:rsid w:val="009934A1"/>
    <w:rsid w:val="00993564"/>
    <w:rsid w:val="009937C2"/>
    <w:rsid w:val="009937E9"/>
    <w:rsid w:val="00993B5B"/>
    <w:rsid w:val="00993BBD"/>
    <w:rsid w:val="00993D51"/>
    <w:rsid w:val="009943D8"/>
    <w:rsid w:val="00994625"/>
    <w:rsid w:val="00994833"/>
    <w:rsid w:val="00994865"/>
    <w:rsid w:val="00994AEE"/>
    <w:rsid w:val="00994DCA"/>
    <w:rsid w:val="0099509F"/>
    <w:rsid w:val="00995107"/>
    <w:rsid w:val="00995153"/>
    <w:rsid w:val="009956CC"/>
    <w:rsid w:val="00995807"/>
    <w:rsid w:val="009958CF"/>
    <w:rsid w:val="009959DB"/>
    <w:rsid w:val="00995B59"/>
    <w:rsid w:val="00995B5F"/>
    <w:rsid w:val="00995CFB"/>
    <w:rsid w:val="009960EC"/>
    <w:rsid w:val="00996304"/>
    <w:rsid w:val="009963C8"/>
    <w:rsid w:val="00996945"/>
    <w:rsid w:val="00996B5C"/>
    <w:rsid w:val="00996CF8"/>
    <w:rsid w:val="00996D27"/>
    <w:rsid w:val="00996D41"/>
    <w:rsid w:val="00996E71"/>
    <w:rsid w:val="00997064"/>
    <w:rsid w:val="009970DD"/>
    <w:rsid w:val="009971F9"/>
    <w:rsid w:val="00997211"/>
    <w:rsid w:val="009973D5"/>
    <w:rsid w:val="00997609"/>
    <w:rsid w:val="009978C6"/>
    <w:rsid w:val="00997B64"/>
    <w:rsid w:val="009A01C5"/>
    <w:rsid w:val="009A0720"/>
    <w:rsid w:val="009A0830"/>
    <w:rsid w:val="009A0A39"/>
    <w:rsid w:val="009A0E71"/>
    <w:rsid w:val="009A0F53"/>
    <w:rsid w:val="009A0FBA"/>
    <w:rsid w:val="009A1601"/>
    <w:rsid w:val="009A1659"/>
    <w:rsid w:val="009A1703"/>
    <w:rsid w:val="009A184C"/>
    <w:rsid w:val="009A1888"/>
    <w:rsid w:val="009A1C61"/>
    <w:rsid w:val="009A1FAA"/>
    <w:rsid w:val="009A2036"/>
    <w:rsid w:val="009A24CB"/>
    <w:rsid w:val="009A26C5"/>
    <w:rsid w:val="009A28F9"/>
    <w:rsid w:val="009A29C5"/>
    <w:rsid w:val="009A2DC2"/>
    <w:rsid w:val="009A3261"/>
    <w:rsid w:val="009A335D"/>
    <w:rsid w:val="009A33B1"/>
    <w:rsid w:val="009A3491"/>
    <w:rsid w:val="009A3532"/>
    <w:rsid w:val="009A3540"/>
    <w:rsid w:val="009A3688"/>
    <w:rsid w:val="009A39B9"/>
    <w:rsid w:val="009A3BB6"/>
    <w:rsid w:val="009A3E3F"/>
    <w:rsid w:val="009A414F"/>
    <w:rsid w:val="009A4175"/>
    <w:rsid w:val="009A420F"/>
    <w:rsid w:val="009A4241"/>
    <w:rsid w:val="009A4462"/>
    <w:rsid w:val="009A462D"/>
    <w:rsid w:val="009A464C"/>
    <w:rsid w:val="009A473F"/>
    <w:rsid w:val="009A4C1F"/>
    <w:rsid w:val="009A4CF5"/>
    <w:rsid w:val="009A4DB5"/>
    <w:rsid w:val="009A502B"/>
    <w:rsid w:val="009A50E7"/>
    <w:rsid w:val="009A5136"/>
    <w:rsid w:val="009A5CBA"/>
    <w:rsid w:val="009A6253"/>
    <w:rsid w:val="009A6486"/>
    <w:rsid w:val="009A6538"/>
    <w:rsid w:val="009A6734"/>
    <w:rsid w:val="009A6D15"/>
    <w:rsid w:val="009A6D56"/>
    <w:rsid w:val="009A7770"/>
    <w:rsid w:val="009A79E7"/>
    <w:rsid w:val="009A7AC5"/>
    <w:rsid w:val="009A7C22"/>
    <w:rsid w:val="009A7CCD"/>
    <w:rsid w:val="009A7DFF"/>
    <w:rsid w:val="009A7EAC"/>
    <w:rsid w:val="009A7F92"/>
    <w:rsid w:val="009B01E1"/>
    <w:rsid w:val="009B02B9"/>
    <w:rsid w:val="009B081F"/>
    <w:rsid w:val="009B0EEF"/>
    <w:rsid w:val="009B0EF8"/>
    <w:rsid w:val="009B1011"/>
    <w:rsid w:val="009B141A"/>
    <w:rsid w:val="009B1AEC"/>
    <w:rsid w:val="009B1E04"/>
    <w:rsid w:val="009B1F25"/>
    <w:rsid w:val="009B1F30"/>
    <w:rsid w:val="009B20A5"/>
    <w:rsid w:val="009B25CE"/>
    <w:rsid w:val="009B2632"/>
    <w:rsid w:val="009B273F"/>
    <w:rsid w:val="009B295E"/>
    <w:rsid w:val="009B29E4"/>
    <w:rsid w:val="009B2A7A"/>
    <w:rsid w:val="009B2ED9"/>
    <w:rsid w:val="009B3207"/>
    <w:rsid w:val="009B334C"/>
    <w:rsid w:val="009B3487"/>
    <w:rsid w:val="009B34D6"/>
    <w:rsid w:val="009B37FB"/>
    <w:rsid w:val="009B3825"/>
    <w:rsid w:val="009B3AC2"/>
    <w:rsid w:val="009B3D59"/>
    <w:rsid w:val="009B44D4"/>
    <w:rsid w:val="009B4880"/>
    <w:rsid w:val="009B491A"/>
    <w:rsid w:val="009B4C78"/>
    <w:rsid w:val="009B4D5D"/>
    <w:rsid w:val="009B4DF4"/>
    <w:rsid w:val="009B4FDA"/>
    <w:rsid w:val="009B53B4"/>
    <w:rsid w:val="009B564E"/>
    <w:rsid w:val="009B5886"/>
    <w:rsid w:val="009B58CF"/>
    <w:rsid w:val="009B5A5A"/>
    <w:rsid w:val="009B5B20"/>
    <w:rsid w:val="009B5BF1"/>
    <w:rsid w:val="009B5DF5"/>
    <w:rsid w:val="009B5E2E"/>
    <w:rsid w:val="009B5F84"/>
    <w:rsid w:val="009B608C"/>
    <w:rsid w:val="009B61E6"/>
    <w:rsid w:val="009B665F"/>
    <w:rsid w:val="009B66A3"/>
    <w:rsid w:val="009B69DF"/>
    <w:rsid w:val="009B7086"/>
    <w:rsid w:val="009B7459"/>
    <w:rsid w:val="009B776B"/>
    <w:rsid w:val="009B77EF"/>
    <w:rsid w:val="009B7BBA"/>
    <w:rsid w:val="009B7CF1"/>
    <w:rsid w:val="009B7E87"/>
    <w:rsid w:val="009BE399"/>
    <w:rsid w:val="009C00EF"/>
    <w:rsid w:val="009C0169"/>
    <w:rsid w:val="009C021E"/>
    <w:rsid w:val="009C03EA"/>
    <w:rsid w:val="009C0AB9"/>
    <w:rsid w:val="009C0CF1"/>
    <w:rsid w:val="009C0D60"/>
    <w:rsid w:val="009C141D"/>
    <w:rsid w:val="009C17EC"/>
    <w:rsid w:val="009C1BDB"/>
    <w:rsid w:val="009C2148"/>
    <w:rsid w:val="009C28BA"/>
    <w:rsid w:val="009C2D1A"/>
    <w:rsid w:val="009C2DAD"/>
    <w:rsid w:val="009C2E77"/>
    <w:rsid w:val="009C2EB6"/>
    <w:rsid w:val="009C2F99"/>
    <w:rsid w:val="009C31CD"/>
    <w:rsid w:val="009C323C"/>
    <w:rsid w:val="009C35D3"/>
    <w:rsid w:val="009C362C"/>
    <w:rsid w:val="009C362E"/>
    <w:rsid w:val="009C3738"/>
    <w:rsid w:val="009C3A54"/>
    <w:rsid w:val="009C3AAE"/>
    <w:rsid w:val="009C3EDD"/>
    <w:rsid w:val="009C403E"/>
    <w:rsid w:val="009C4254"/>
    <w:rsid w:val="009C45BE"/>
    <w:rsid w:val="009C500D"/>
    <w:rsid w:val="009C5228"/>
    <w:rsid w:val="009C5394"/>
    <w:rsid w:val="009C54E3"/>
    <w:rsid w:val="009C5592"/>
    <w:rsid w:val="009C5644"/>
    <w:rsid w:val="009C5E02"/>
    <w:rsid w:val="009C5F65"/>
    <w:rsid w:val="009C6031"/>
    <w:rsid w:val="009C6051"/>
    <w:rsid w:val="009C627C"/>
    <w:rsid w:val="009C635F"/>
    <w:rsid w:val="009C6404"/>
    <w:rsid w:val="009C688B"/>
    <w:rsid w:val="009C689F"/>
    <w:rsid w:val="009C68FC"/>
    <w:rsid w:val="009C6F3C"/>
    <w:rsid w:val="009C7AA4"/>
    <w:rsid w:val="009C7DF8"/>
    <w:rsid w:val="009D014E"/>
    <w:rsid w:val="009D031B"/>
    <w:rsid w:val="009D051B"/>
    <w:rsid w:val="009D056E"/>
    <w:rsid w:val="009D07E7"/>
    <w:rsid w:val="009D0B36"/>
    <w:rsid w:val="009D0BC4"/>
    <w:rsid w:val="009D0CD6"/>
    <w:rsid w:val="009D0D95"/>
    <w:rsid w:val="009D0E69"/>
    <w:rsid w:val="009D0EE7"/>
    <w:rsid w:val="009D0F07"/>
    <w:rsid w:val="009D10F7"/>
    <w:rsid w:val="009D11DF"/>
    <w:rsid w:val="009D139A"/>
    <w:rsid w:val="009D21BE"/>
    <w:rsid w:val="009D242A"/>
    <w:rsid w:val="009D24CE"/>
    <w:rsid w:val="009D26AE"/>
    <w:rsid w:val="009D2E53"/>
    <w:rsid w:val="009D33C7"/>
    <w:rsid w:val="009D354E"/>
    <w:rsid w:val="009D3798"/>
    <w:rsid w:val="009D38C6"/>
    <w:rsid w:val="009D3BB3"/>
    <w:rsid w:val="009D3EB9"/>
    <w:rsid w:val="009D4384"/>
    <w:rsid w:val="009D44E3"/>
    <w:rsid w:val="009D44E4"/>
    <w:rsid w:val="009D489E"/>
    <w:rsid w:val="009D4A2A"/>
    <w:rsid w:val="009D4B29"/>
    <w:rsid w:val="009D4B7D"/>
    <w:rsid w:val="009D4FF0"/>
    <w:rsid w:val="009D503E"/>
    <w:rsid w:val="009D50C5"/>
    <w:rsid w:val="009D538D"/>
    <w:rsid w:val="009D541C"/>
    <w:rsid w:val="009D586A"/>
    <w:rsid w:val="009D5D57"/>
    <w:rsid w:val="009D608B"/>
    <w:rsid w:val="009D63AD"/>
    <w:rsid w:val="009D682A"/>
    <w:rsid w:val="009D6A51"/>
    <w:rsid w:val="009D703C"/>
    <w:rsid w:val="009D718F"/>
    <w:rsid w:val="009D72A3"/>
    <w:rsid w:val="009D7365"/>
    <w:rsid w:val="009D7548"/>
    <w:rsid w:val="009D7B65"/>
    <w:rsid w:val="009D7FD4"/>
    <w:rsid w:val="009E0411"/>
    <w:rsid w:val="009E0446"/>
    <w:rsid w:val="009E051F"/>
    <w:rsid w:val="009E0576"/>
    <w:rsid w:val="009E068F"/>
    <w:rsid w:val="009E0692"/>
    <w:rsid w:val="009E0A5C"/>
    <w:rsid w:val="009E0A82"/>
    <w:rsid w:val="009E0AA8"/>
    <w:rsid w:val="009E0EEB"/>
    <w:rsid w:val="009E10AE"/>
    <w:rsid w:val="009E12A6"/>
    <w:rsid w:val="009E14E0"/>
    <w:rsid w:val="009E18E6"/>
    <w:rsid w:val="009E1EB2"/>
    <w:rsid w:val="009E1EE6"/>
    <w:rsid w:val="009E214E"/>
    <w:rsid w:val="009E22F5"/>
    <w:rsid w:val="009E25D7"/>
    <w:rsid w:val="009E25F6"/>
    <w:rsid w:val="009E29C3"/>
    <w:rsid w:val="009E2A0D"/>
    <w:rsid w:val="009E2B9B"/>
    <w:rsid w:val="009E2E47"/>
    <w:rsid w:val="009E2F78"/>
    <w:rsid w:val="009E31E9"/>
    <w:rsid w:val="009E3409"/>
    <w:rsid w:val="009E35DB"/>
    <w:rsid w:val="009E37DC"/>
    <w:rsid w:val="009E3D71"/>
    <w:rsid w:val="009E3EC9"/>
    <w:rsid w:val="009E464D"/>
    <w:rsid w:val="009E475E"/>
    <w:rsid w:val="009E477A"/>
    <w:rsid w:val="009E47A3"/>
    <w:rsid w:val="009E4856"/>
    <w:rsid w:val="009E4989"/>
    <w:rsid w:val="009E4C1D"/>
    <w:rsid w:val="009E4D0D"/>
    <w:rsid w:val="009E5174"/>
    <w:rsid w:val="009E52FB"/>
    <w:rsid w:val="009E532A"/>
    <w:rsid w:val="009E5450"/>
    <w:rsid w:val="009E5472"/>
    <w:rsid w:val="009E576E"/>
    <w:rsid w:val="009E588F"/>
    <w:rsid w:val="009E5C05"/>
    <w:rsid w:val="009E6021"/>
    <w:rsid w:val="009E6308"/>
    <w:rsid w:val="009E6631"/>
    <w:rsid w:val="009E688A"/>
    <w:rsid w:val="009E697F"/>
    <w:rsid w:val="009E716B"/>
    <w:rsid w:val="009E7662"/>
    <w:rsid w:val="009E77A7"/>
    <w:rsid w:val="009E789B"/>
    <w:rsid w:val="009F00BC"/>
    <w:rsid w:val="009F02F5"/>
    <w:rsid w:val="009F0356"/>
    <w:rsid w:val="009F06AB"/>
    <w:rsid w:val="009F0813"/>
    <w:rsid w:val="009F08F3"/>
    <w:rsid w:val="009F0928"/>
    <w:rsid w:val="009F098E"/>
    <w:rsid w:val="009F0EC4"/>
    <w:rsid w:val="009F11AE"/>
    <w:rsid w:val="009F15EA"/>
    <w:rsid w:val="009F1626"/>
    <w:rsid w:val="009F16F7"/>
    <w:rsid w:val="009F194F"/>
    <w:rsid w:val="009F1AE5"/>
    <w:rsid w:val="009F1C4F"/>
    <w:rsid w:val="009F227A"/>
    <w:rsid w:val="009F23C4"/>
    <w:rsid w:val="009F23C9"/>
    <w:rsid w:val="009F289F"/>
    <w:rsid w:val="009F28B4"/>
    <w:rsid w:val="009F2A0F"/>
    <w:rsid w:val="009F2E12"/>
    <w:rsid w:val="009F310A"/>
    <w:rsid w:val="009F3134"/>
    <w:rsid w:val="009F327F"/>
    <w:rsid w:val="009F32CC"/>
    <w:rsid w:val="009F344F"/>
    <w:rsid w:val="009F35DA"/>
    <w:rsid w:val="009F38C3"/>
    <w:rsid w:val="009F3ABD"/>
    <w:rsid w:val="009F3FFF"/>
    <w:rsid w:val="009F44B3"/>
    <w:rsid w:val="009F46D8"/>
    <w:rsid w:val="009F4910"/>
    <w:rsid w:val="009F511B"/>
    <w:rsid w:val="009F5DE1"/>
    <w:rsid w:val="009F6718"/>
    <w:rsid w:val="009F718D"/>
    <w:rsid w:val="009F7265"/>
    <w:rsid w:val="009F7349"/>
    <w:rsid w:val="009F7381"/>
    <w:rsid w:val="009F73FC"/>
    <w:rsid w:val="009F7494"/>
    <w:rsid w:val="009F762A"/>
    <w:rsid w:val="009F7958"/>
    <w:rsid w:val="009F7CD4"/>
    <w:rsid w:val="009F7E5C"/>
    <w:rsid w:val="009F7F4E"/>
    <w:rsid w:val="00A00038"/>
    <w:rsid w:val="00A00284"/>
    <w:rsid w:val="00A00363"/>
    <w:rsid w:val="00A003DD"/>
    <w:rsid w:val="00A00973"/>
    <w:rsid w:val="00A0114A"/>
    <w:rsid w:val="00A0175F"/>
    <w:rsid w:val="00A0176E"/>
    <w:rsid w:val="00A01A3D"/>
    <w:rsid w:val="00A01AB7"/>
    <w:rsid w:val="00A01E15"/>
    <w:rsid w:val="00A01EEC"/>
    <w:rsid w:val="00A02019"/>
    <w:rsid w:val="00A0206F"/>
    <w:rsid w:val="00A02155"/>
    <w:rsid w:val="00A0222D"/>
    <w:rsid w:val="00A02308"/>
    <w:rsid w:val="00A026C6"/>
    <w:rsid w:val="00A027DD"/>
    <w:rsid w:val="00A02B7F"/>
    <w:rsid w:val="00A02EF8"/>
    <w:rsid w:val="00A031D8"/>
    <w:rsid w:val="00A03246"/>
    <w:rsid w:val="00A03250"/>
    <w:rsid w:val="00A032DF"/>
    <w:rsid w:val="00A037E1"/>
    <w:rsid w:val="00A03EE9"/>
    <w:rsid w:val="00A04222"/>
    <w:rsid w:val="00A04294"/>
    <w:rsid w:val="00A04469"/>
    <w:rsid w:val="00A04803"/>
    <w:rsid w:val="00A048A8"/>
    <w:rsid w:val="00A04A12"/>
    <w:rsid w:val="00A04E8D"/>
    <w:rsid w:val="00A04F2F"/>
    <w:rsid w:val="00A04F49"/>
    <w:rsid w:val="00A05155"/>
    <w:rsid w:val="00A055C5"/>
    <w:rsid w:val="00A05916"/>
    <w:rsid w:val="00A05E03"/>
    <w:rsid w:val="00A05EC5"/>
    <w:rsid w:val="00A05FF3"/>
    <w:rsid w:val="00A060C3"/>
    <w:rsid w:val="00A06B34"/>
    <w:rsid w:val="00A06F7F"/>
    <w:rsid w:val="00A06FC7"/>
    <w:rsid w:val="00A0717C"/>
    <w:rsid w:val="00A076FE"/>
    <w:rsid w:val="00A078E6"/>
    <w:rsid w:val="00A0795F"/>
    <w:rsid w:val="00A079D7"/>
    <w:rsid w:val="00A07B4F"/>
    <w:rsid w:val="00A07C2B"/>
    <w:rsid w:val="00A07C32"/>
    <w:rsid w:val="00A10023"/>
    <w:rsid w:val="00A1043C"/>
    <w:rsid w:val="00A1043F"/>
    <w:rsid w:val="00A10557"/>
    <w:rsid w:val="00A11569"/>
    <w:rsid w:val="00A11743"/>
    <w:rsid w:val="00A11BFC"/>
    <w:rsid w:val="00A11C7F"/>
    <w:rsid w:val="00A121BA"/>
    <w:rsid w:val="00A1231E"/>
    <w:rsid w:val="00A1239D"/>
    <w:rsid w:val="00A125ED"/>
    <w:rsid w:val="00A12BA3"/>
    <w:rsid w:val="00A12CCB"/>
    <w:rsid w:val="00A12F06"/>
    <w:rsid w:val="00A136F6"/>
    <w:rsid w:val="00A13947"/>
    <w:rsid w:val="00A13B9D"/>
    <w:rsid w:val="00A13E54"/>
    <w:rsid w:val="00A14285"/>
    <w:rsid w:val="00A144CC"/>
    <w:rsid w:val="00A1479F"/>
    <w:rsid w:val="00A147E5"/>
    <w:rsid w:val="00A14882"/>
    <w:rsid w:val="00A149EC"/>
    <w:rsid w:val="00A14ACA"/>
    <w:rsid w:val="00A151DD"/>
    <w:rsid w:val="00A152AE"/>
    <w:rsid w:val="00A15DFF"/>
    <w:rsid w:val="00A16222"/>
    <w:rsid w:val="00A165B5"/>
    <w:rsid w:val="00A1689E"/>
    <w:rsid w:val="00A16CBD"/>
    <w:rsid w:val="00A16D12"/>
    <w:rsid w:val="00A177C3"/>
    <w:rsid w:val="00A17CDA"/>
    <w:rsid w:val="00A17F2B"/>
    <w:rsid w:val="00A17F63"/>
    <w:rsid w:val="00A17FC9"/>
    <w:rsid w:val="00A20000"/>
    <w:rsid w:val="00A2040A"/>
    <w:rsid w:val="00A20B9D"/>
    <w:rsid w:val="00A20E23"/>
    <w:rsid w:val="00A212BD"/>
    <w:rsid w:val="00A21497"/>
    <w:rsid w:val="00A217CC"/>
    <w:rsid w:val="00A2193B"/>
    <w:rsid w:val="00A21CDC"/>
    <w:rsid w:val="00A21D67"/>
    <w:rsid w:val="00A21E0A"/>
    <w:rsid w:val="00A21F0C"/>
    <w:rsid w:val="00A223DD"/>
    <w:rsid w:val="00A225A0"/>
    <w:rsid w:val="00A22854"/>
    <w:rsid w:val="00A22920"/>
    <w:rsid w:val="00A22DA8"/>
    <w:rsid w:val="00A23183"/>
    <w:rsid w:val="00A231E8"/>
    <w:rsid w:val="00A2351A"/>
    <w:rsid w:val="00A23566"/>
    <w:rsid w:val="00A236ED"/>
    <w:rsid w:val="00A239D9"/>
    <w:rsid w:val="00A23A27"/>
    <w:rsid w:val="00A23A73"/>
    <w:rsid w:val="00A23CB6"/>
    <w:rsid w:val="00A23F7B"/>
    <w:rsid w:val="00A243D5"/>
    <w:rsid w:val="00A24416"/>
    <w:rsid w:val="00A2460B"/>
    <w:rsid w:val="00A24666"/>
    <w:rsid w:val="00A24745"/>
    <w:rsid w:val="00A249E4"/>
    <w:rsid w:val="00A24CA0"/>
    <w:rsid w:val="00A251B7"/>
    <w:rsid w:val="00A25298"/>
    <w:rsid w:val="00A253BA"/>
    <w:rsid w:val="00A264A9"/>
    <w:rsid w:val="00A26669"/>
    <w:rsid w:val="00A26C64"/>
    <w:rsid w:val="00A26DCF"/>
    <w:rsid w:val="00A26DD1"/>
    <w:rsid w:val="00A27785"/>
    <w:rsid w:val="00A278EA"/>
    <w:rsid w:val="00A27B9C"/>
    <w:rsid w:val="00A27E1A"/>
    <w:rsid w:val="00A27E56"/>
    <w:rsid w:val="00A27F1C"/>
    <w:rsid w:val="00A30187"/>
    <w:rsid w:val="00A303DD"/>
    <w:rsid w:val="00A30B66"/>
    <w:rsid w:val="00A30D44"/>
    <w:rsid w:val="00A30D9B"/>
    <w:rsid w:val="00A31019"/>
    <w:rsid w:val="00A310C6"/>
    <w:rsid w:val="00A31B19"/>
    <w:rsid w:val="00A31CDB"/>
    <w:rsid w:val="00A31E74"/>
    <w:rsid w:val="00A32639"/>
    <w:rsid w:val="00A3268C"/>
    <w:rsid w:val="00A326C6"/>
    <w:rsid w:val="00A32837"/>
    <w:rsid w:val="00A32C69"/>
    <w:rsid w:val="00A3326F"/>
    <w:rsid w:val="00A3373A"/>
    <w:rsid w:val="00A33803"/>
    <w:rsid w:val="00A3386F"/>
    <w:rsid w:val="00A33940"/>
    <w:rsid w:val="00A3402F"/>
    <w:rsid w:val="00A34057"/>
    <w:rsid w:val="00A34254"/>
    <w:rsid w:val="00A3448A"/>
    <w:rsid w:val="00A34A3E"/>
    <w:rsid w:val="00A34B05"/>
    <w:rsid w:val="00A34BC2"/>
    <w:rsid w:val="00A34EDA"/>
    <w:rsid w:val="00A34FAD"/>
    <w:rsid w:val="00A350E7"/>
    <w:rsid w:val="00A35208"/>
    <w:rsid w:val="00A35AFD"/>
    <w:rsid w:val="00A35B8B"/>
    <w:rsid w:val="00A35DBE"/>
    <w:rsid w:val="00A36297"/>
    <w:rsid w:val="00A36351"/>
    <w:rsid w:val="00A3678A"/>
    <w:rsid w:val="00A3685A"/>
    <w:rsid w:val="00A368AD"/>
    <w:rsid w:val="00A36A3E"/>
    <w:rsid w:val="00A36B8D"/>
    <w:rsid w:val="00A36CFD"/>
    <w:rsid w:val="00A36FE6"/>
    <w:rsid w:val="00A37450"/>
    <w:rsid w:val="00A37453"/>
    <w:rsid w:val="00A37918"/>
    <w:rsid w:val="00A379CB"/>
    <w:rsid w:val="00A37BAE"/>
    <w:rsid w:val="00A40266"/>
    <w:rsid w:val="00A40302"/>
    <w:rsid w:val="00A4044E"/>
    <w:rsid w:val="00A40514"/>
    <w:rsid w:val="00A40849"/>
    <w:rsid w:val="00A40869"/>
    <w:rsid w:val="00A40C03"/>
    <w:rsid w:val="00A40CF6"/>
    <w:rsid w:val="00A41968"/>
    <w:rsid w:val="00A419D2"/>
    <w:rsid w:val="00A41A4D"/>
    <w:rsid w:val="00A41C24"/>
    <w:rsid w:val="00A41CC4"/>
    <w:rsid w:val="00A41E2B"/>
    <w:rsid w:val="00A42C6A"/>
    <w:rsid w:val="00A42ECB"/>
    <w:rsid w:val="00A431B6"/>
    <w:rsid w:val="00A43430"/>
    <w:rsid w:val="00A43479"/>
    <w:rsid w:val="00A43BB0"/>
    <w:rsid w:val="00A44399"/>
    <w:rsid w:val="00A4497B"/>
    <w:rsid w:val="00A44A49"/>
    <w:rsid w:val="00A45140"/>
    <w:rsid w:val="00A453F2"/>
    <w:rsid w:val="00A457DF"/>
    <w:rsid w:val="00A45AFE"/>
    <w:rsid w:val="00A45B07"/>
    <w:rsid w:val="00A45B74"/>
    <w:rsid w:val="00A45C2B"/>
    <w:rsid w:val="00A45C85"/>
    <w:rsid w:val="00A45DBB"/>
    <w:rsid w:val="00A46447"/>
    <w:rsid w:val="00A4676D"/>
    <w:rsid w:val="00A46B13"/>
    <w:rsid w:val="00A46C7F"/>
    <w:rsid w:val="00A46F8E"/>
    <w:rsid w:val="00A4772C"/>
    <w:rsid w:val="00A47818"/>
    <w:rsid w:val="00A47861"/>
    <w:rsid w:val="00A47BCA"/>
    <w:rsid w:val="00A502DB"/>
    <w:rsid w:val="00A50501"/>
    <w:rsid w:val="00A50628"/>
    <w:rsid w:val="00A50824"/>
    <w:rsid w:val="00A50A52"/>
    <w:rsid w:val="00A50B6D"/>
    <w:rsid w:val="00A50D11"/>
    <w:rsid w:val="00A50DF5"/>
    <w:rsid w:val="00A5101D"/>
    <w:rsid w:val="00A513D3"/>
    <w:rsid w:val="00A51683"/>
    <w:rsid w:val="00A51698"/>
    <w:rsid w:val="00A51931"/>
    <w:rsid w:val="00A51D18"/>
    <w:rsid w:val="00A52408"/>
    <w:rsid w:val="00A528C4"/>
    <w:rsid w:val="00A529C2"/>
    <w:rsid w:val="00A52E1D"/>
    <w:rsid w:val="00A532BD"/>
    <w:rsid w:val="00A535A5"/>
    <w:rsid w:val="00A53AAB"/>
    <w:rsid w:val="00A53C90"/>
    <w:rsid w:val="00A541C8"/>
    <w:rsid w:val="00A548B6"/>
    <w:rsid w:val="00A548B7"/>
    <w:rsid w:val="00A54A4A"/>
    <w:rsid w:val="00A54C37"/>
    <w:rsid w:val="00A54C7A"/>
    <w:rsid w:val="00A54FEA"/>
    <w:rsid w:val="00A55196"/>
    <w:rsid w:val="00A5535E"/>
    <w:rsid w:val="00A5540F"/>
    <w:rsid w:val="00A554C3"/>
    <w:rsid w:val="00A55526"/>
    <w:rsid w:val="00A55636"/>
    <w:rsid w:val="00A55A3F"/>
    <w:rsid w:val="00A55A41"/>
    <w:rsid w:val="00A55C6C"/>
    <w:rsid w:val="00A55CEC"/>
    <w:rsid w:val="00A55ED6"/>
    <w:rsid w:val="00A55FDA"/>
    <w:rsid w:val="00A5605D"/>
    <w:rsid w:val="00A56143"/>
    <w:rsid w:val="00A5705D"/>
    <w:rsid w:val="00A5711C"/>
    <w:rsid w:val="00A575A5"/>
    <w:rsid w:val="00A57A4B"/>
    <w:rsid w:val="00A57D5C"/>
    <w:rsid w:val="00A602B3"/>
    <w:rsid w:val="00A6044E"/>
    <w:rsid w:val="00A60729"/>
    <w:rsid w:val="00A60AFD"/>
    <w:rsid w:val="00A61013"/>
    <w:rsid w:val="00A610D8"/>
    <w:rsid w:val="00A6116C"/>
    <w:rsid w:val="00A611E7"/>
    <w:rsid w:val="00A61287"/>
    <w:rsid w:val="00A61499"/>
    <w:rsid w:val="00A6162F"/>
    <w:rsid w:val="00A61E1D"/>
    <w:rsid w:val="00A62271"/>
    <w:rsid w:val="00A62368"/>
    <w:rsid w:val="00A627CD"/>
    <w:rsid w:val="00A62A77"/>
    <w:rsid w:val="00A62F6C"/>
    <w:rsid w:val="00A62F93"/>
    <w:rsid w:val="00A63017"/>
    <w:rsid w:val="00A63370"/>
    <w:rsid w:val="00A633F6"/>
    <w:rsid w:val="00A63483"/>
    <w:rsid w:val="00A6372A"/>
    <w:rsid w:val="00A63D21"/>
    <w:rsid w:val="00A64160"/>
    <w:rsid w:val="00A6438F"/>
    <w:rsid w:val="00A64406"/>
    <w:rsid w:val="00A644A6"/>
    <w:rsid w:val="00A645FB"/>
    <w:rsid w:val="00A6466E"/>
    <w:rsid w:val="00A64AA8"/>
    <w:rsid w:val="00A64CF3"/>
    <w:rsid w:val="00A64E28"/>
    <w:rsid w:val="00A64E7A"/>
    <w:rsid w:val="00A64F5F"/>
    <w:rsid w:val="00A65082"/>
    <w:rsid w:val="00A650C8"/>
    <w:rsid w:val="00A65142"/>
    <w:rsid w:val="00A657D7"/>
    <w:rsid w:val="00A6584C"/>
    <w:rsid w:val="00A658AD"/>
    <w:rsid w:val="00A65BCA"/>
    <w:rsid w:val="00A65C41"/>
    <w:rsid w:val="00A65D32"/>
    <w:rsid w:val="00A65DF2"/>
    <w:rsid w:val="00A65E7C"/>
    <w:rsid w:val="00A660AC"/>
    <w:rsid w:val="00A660C0"/>
    <w:rsid w:val="00A660FC"/>
    <w:rsid w:val="00A66822"/>
    <w:rsid w:val="00A6685B"/>
    <w:rsid w:val="00A66BD3"/>
    <w:rsid w:val="00A66F58"/>
    <w:rsid w:val="00A67599"/>
    <w:rsid w:val="00A67720"/>
    <w:rsid w:val="00A677CB"/>
    <w:rsid w:val="00A67D6B"/>
    <w:rsid w:val="00A67E6C"/>
    <w:rsid w:val="00A67E93"/>
    <w:rsid w:val="00A67FC6"/>
    <w:rsid w:val="00A700EB"/>
    <w:rsid w:val="00A7018E"/>
    <w:rsid w:val="00A701FF"/>
    <w:rsid w:val="00A70399"/>
    <w:rsid w:val="00A703BA"/>
    <w:rsid w:val="00A70469"/>
    <w:rsid w:val="00A7070C"/>
    <w:rsid w:val="00A7072A"/>
    <w:rsid w:val="00A71ABB"/>
    <w:rsid w:val="00A71B99"/>
    <w:rsid w:val="00A71C30"/>
    <w:rsid w:val="00A71D13"/>
    <w:rsid w:val="00A71E11"/>
    <w:rsid w:val="00A723CF"/>
    <w:rsid w:val="00A725CA"/>
    <w:rsid w:val="00A727C0"/>
    <w:rsid w:val="00A72E81"/>
    <w:rsid w:val="00A730B3"/>
    <w:rsid w:val="00A731CB"/>
    <w:rsid w:val="00A73264"/>
    <w:rsid w:val="00A739D0"/>
    <w:rsid w:val="00A73B33"/>
    <w:rsid w:val="00A743DB"/>
    <w:rsid w:val="00A74649"/>
    <w:rsid w:val="00A7478B"/>
    <w:rsid w:val="00A74BB5"/>
    <w:rsid w:val="00A74BFB"/>
    <w:rsid w:val="00A75787"/>
    <w:rsid w:val="00A75AF7"/>
    <w:rsid w:val="00A75B7B"/>
    <w:rsid w:val="00A760E6"/>
    <w:rsid w:val="00A7614E"/>
    <w:rsid w:val="00A76173"/>
    <w:rsid w:val="00A761D4"/>
    <w:rsid w:val="00A769B9"/>
    <w:rsid w:val="00A76A35"/>
    <w:rsid w:val="00A76BED"/>
    <w:rsid w:val="00A76D58"/>
    <w:rsid w:val="00A76EF4"/>
    <w:rsid w:val="00A771B6"/>
    <w:rsid w:val="00A773A9"/>
    <w:rsid w:val="00A77BA7"/>
    <w:rsid w:val="00A77CF7"/>
    <w:rsid w:val="00A77EC4"/>
    <w:rsid w:val="00A77EDA"/>
    <w:rsid w:val="00A77FCB"/>
    <w:rsid w:val="00A800D2"/>
    <w:rsid w:val="00A8076E"/>
    <w:rsid w:val="00A808CB"/>
    <w:rsid w:val="00A80944"/>
    <w:rsid w:val="00A80FCC"/>
    <w:rsid w:val="00A810C8"/>
    <w:rsid w:val="00A81150"/>
    <w:rsid w:val="00A812B4"/>
    <w:rsid w:val="00A81519"/>
    <w:rsid w:val="00A81804"/>
    <w:rsid w:val="00A8196D"/>
    <w:rsid w:val="00A81B8D"/>
    <w:rsid w:val="00A81FA1"/>
    <w:rsid w:val="00A82286"/>
    <w:rsid w:val="00A8233D"/>
    <w:rsid w:val="00A82450"/>
    <w:rsid w:val="00A825E9"/>
    <w:rsid w:val="00A8262B"/>
    <w:rsid w:val="00A82DCF"/>
    <w:rsid w:val="00A83457"/>
    <w:rsid w:val="00A834B0"/>
    <w:rsid w:val="00A83807"/>
    <w:rsid w:val="00A83CAB"/>
    <w:rsid w:val="00A846AE"/>
    <w:rsid w:val="00A84797"/>
    <w:rsid w:val="00A84942"/>
    <w:rsid w:val="00A849E1"/>
    <w:rsid w:val="00A84C24"/>
    <w:rsid w:val="00A84C60"/>
    <w:rsid w:val="00A84D61"/>
    <w:rsid w:val="00A84E5E"/>
    <w:rsid w:val="00A85A2E"/>
    <w:rsid w:val="00A85A39"/>
    <w:rsid w:val="00A85A53"/>
    <w:rsid w:val="00A8639B"/>
    <w:rsid w:val="00A8653E"/>
    <w:rsid w:val="00A865AC"/>
    <w:rsid w:val="00A8692B"/>
    <w:rsid w:val="00A8693D"/>
    <w:rsid w:val="00A86E99"/>
    <w:rsid w:val="00A86EEE"/>
    <w:rsid w:val="00A87009"/>
    <w:rsid w:val="00A873F6"/>
    <w:rsid w:val="00A878B5"/>
    <w:rsid w:val="00A87D42"/>
    <w:rsid w:val="00A87DF2"/>
    <w:rsid w:val="00A87F87"/>
    <w:rsid w:val="00A90358"/>
    <w:rsid w:val="00A90654"/>
    <w:rsid w:val="00A90799"/>
    <w:rsid w:val="00A90945"/>
    <w:rsid w:val="00A90977"/>
    <w:rsid w:val="00A90C96"/>
    <w:rsid w:val="00A916D8"/>
    <w:rsid w:val="00A91A82"/>
    <w:rsid w:val="00A91BDD"/>
    <w:rsid w:val="00A91C23"/>
    <w:rsid w:val="00A92192"/>
    <w:rsid w:val="00A9236A"/>
    <w:rsid w:val="00A923A3"/>
    <w:rsid w:val="00A923EC"/>
    <w:rsid w:val="00A9264D"/>
    <w:rsid w:val="00A92879"/>
    <w:rsid w:val="00A92934"/>
    <w:rsid w:val="00A931F3"/>
    <w:rsid w:val="00A932E9"/>
    <w:rsid w:val="00A93A51"/>
    <w:rsid w:val="00A93A81"/>
    <w:rsid w:val="00A93ACF"/>
    <w:rsid w:val="00A93AE7"/>
    <w:rsid w:val="00A93CB4"/>
    <w:rsid w:val="00A94050"/>
    <w:rsid w:val="00A9407F"/>
    <w:rsid w:val="00A943F0"/>
    <w:rsid w:val="00A9442A"/>
    <w:rsid w:val="00A945AB"/>
    <w:rsid w:val="00A9470A"/>
    <w:rsid w:val="00A94D04"/>
    <w:rsid w:val="00A95212"/>
    <w:rsid w:val="00A9547C"/>
    <w:rsid w:val="00A95608"/>
    <w:rsid w:val="00A956A7"/>
    <w:rsid w:val="00A95ADB"/>
    <w:rsid w:val="00A95BD2"/>
    <w:rsid w:val="00A95C51"/>
    <w:rsid w:val="00A9627C"/>
    <w:rsid w:val="00A962F1"/>
    <w:rsid w:val="00A96C7B"/>
    <w:rsid w:val="00A97200"/>
    <w:rsid w:val="00A9756D"/>
    <w:rsid w:val="00A9780E"/>
    <w:rsid w:val="00A97939"/>
    <w:rsid w:val="00A97F00"/>
    <w:rsid w:val="00AA0038"/>
    <w:rsid w:val="00AA004D"/>
    <w:rsid w:val="00AA00FC"/>
    <w:rsid w:val="00AA016F"/>
    <w:rsid w:val="00AA01AE"/>
    <w:rsid w:val="00AA029D"/>
    <w:rsid w:val="00AA04A8"/>
    <w:rsid w:val="00AA08E4"/>
    <w:rsid w:val="00AA0A4C"/>
    <w:rsid w:val="00AA0D6F"/>
    <w:rsid w:val="00AA134F"/>
    <w:rsid w:val="00AA1492"/>
    <w:rsid w:val="00AA1546"/>
    <w:rsid w:val="00AA1AD0"/>
    <w:rsid w:val="00AA1AF7"/>
    <w:rsid w:val="00AA1ED6"/>
    <w:rsid w:val="00AA1FAA"/>
    <w:rsid w:val="00AA20F0"/>
    <w:rsid w:val="00AA220A"/>
    <w:rsid w:val="00AA25B5"/>
    <w:rsid w:val="00AA25B7"/>
    <w:rsid w:val="00AA2CDF"/>
    <w:rsid w:val="00AA2E33"/>
    <w:rsid w:val="00AA30DA"/>
    <w:rsid w:val="00AA33F7"/>
    <w:rsid w:val="00AA3581"/>
    <w:rsid w:val="00AA36BD"/>
    <w:rsid w:val="00AA3BA6"/>
    <w:rsid w:val="00AA3C6B"/>
    <w:rsid w:val="00AA4419"/>
    <w:rsid w:val="00AA464F"/>
    <w:rsid w:val="00AA4D93"/>
    <w:rsid w:val="00AA4EA7"/>
    <w:rsid w:val="00AA509C"/>
    <w:rsid w:val="00AA517A"/>
    <w:rsid w:val="00AA51D6"/>
    <w:rsid w:val="00AA5371"/>
    <w:rsid w:val="00AA5585"/>
    <w:rsid w:val="00AA5893"/>
    <w:rsid w:val="00AA5B24"/>
    <w:rsid w:val="00AA5B9A"/>
    <w:rsid w:val="00AA5C40"/>
    <w:rsid w:val="00AA5D31"/>
    <w:rsid w:val="00AA62DB"/>
    <w:rsid w:val="00AA6369"/>
    <w:rsid w:val="00AA6676"/>
    <w:rsid w:val="00AA6C22"/>
    <w:rsid w:val="00AA6C6D"/>
    <w:rsid w:val="00AA6F6B"/>
    <w:rsid w:val="00AA7695"/>
    <w:rsid w:val="00AA77E0"/>
    <w:rsid w:val="00AA7CED"/>
    <w:rsid w:val="00AA7DEB"/>
    <w:rsid w:val="00AB004A"/>
    <w:rsid w:val="00AB0284"/>
    <w:rsid w:val="00AB044F"/>
    <w:rsid w:val="00AB06CA"/>
    <w:rsid w:val="00AB0839"/>
    <w:rsid w:val="00AB0A02"/>
    <w:rsid w:val="00AB0BC8"/>
    <w:rsid w:val="00AB1041"/>
    <w:rsid w:val="00AB11CA"/>
    <w:rsid w:val="00AB12F2"/>
    <w:rsid w:val="00AB1381"/>
    <w:rsid w:val="00AB14D9"/>
    <w:rsid w:val="00AB16B7"/>
    <w:rsid w:val="00AB1824"/>
    <w:rsid w:val="00AB1889"/>
    <w:rsid w:val="00AB1B11"/>
    <w:rsid w:val="00AB1CEA"/>
    <w:rsid w:val="00AB1DA9"/>
    <w:rsid w:val="00AB1FE7"/>
    <w:rsid w:val="00AB22DA"/>
    <w:rsid w:val="00AB2321"/>
    <w:rsid w:val="00AB2397"/>
    <w:rsid w:val="00AB242E"/>
    <w:rsid w:val="00AB2552"/>
    <w:rsid w:val="00AB2A40"/>
    <w:rsid w:val="00AB2BD6"/>
    <w:rsid w:val="00AB3082"/>
    <w:rsid w:val="00AB32B8"/>
    <w:rsid w:val="00AB34D5"/>
    <w:rsid w:val="00AB34F4"/>
    <w:rsid w:val="00AB3544"/>
    <w:rsid w:val="00AB394F"/>
    <w:rsid w:val="00AB3EB1"/>
    <w:rsid w:val="00AB3EFF"/>
    <w:rsid w:val="00AB3F23"/>
    <w:rsid w:val="00AB3FC6"/>
    <w:rsid w:val="00AB45D9"/>
    <w:rsid w:val="00AB4AB8"/>
    <w:rsid w:val="00AB4E5F"/>
    <w:rsid w:val="00AB4F25"/>
    <w:rsid w:val="00AB50D2"/>
    <w:rsid w:val="00AB5154"/>
    <w:rsid w:val="00AB57B0"/>
    <w:rsid w:val="00AB5C7B"/>
    <w:rsid w:val="00AB6193"/>
    <w:rsid w:val="00AB644B"/>
    <w:rsid w:val="00AB64F6"/>
    <w:rsid w:val="00AB655E"/>
    <w:rsid w:val="00AB66C4"/>
    <w:rsid w:val="00AB6983"/>
    <w:rsid w:val="00AB6A6C"/>
    <w:rsid w:val="00AB6AD1"/>
    <w:rsid w:val="00AB752F"/>
    <w:rsid w:val="00AB78DB"/>
    <w:rsid w:val="00AB7FCB"/>
    <w:rsid w:val="00AC007F"/>
    <w:rsid w:val="00AC0ACE"/>
    <w:rsid w:val="00AC0F00"/>
    <w:rsid w:val="00AC0F21"/>
    <w:rsid w:val="00AC1D15"/>
    <w:rsid w:val="00AC1F0E"/>
    <w:rsid w:val="00AC2014"/>
    <w:rsid w:val="00AC2084"/>
    <w:rsid w:val="00AC21BF"/>
    <w:rsid w:val="00AC22EA"/>
    <w:rsid w:val="00AC230F"/>
    <w:rsid w:val="00AC2A00"/>
    <w:rsid w:val="00AC2C0B"/>
    <w:rsid w:val="00AC2ECD"/>
    <w:rsid w:val="00AC3119"/>
    <w:rsid w:val="00AC3241"/>
    <w:rsid w:val="00AC342D"/>
    <w:rsid w:val="00AC4140"/>
    <w:rsid w:val="00AC4167"/>
    <w:rsid w:val="00AC42D8"/>
    <w:rsid w:val="00AC4433"/>
    <w:rsid w:val="00AC44B9"/>
    <w:rsid w:val="00AC4975"/>
    <w:rsid w:val="00AC49FB"/>
    <w:rsid w:val="00AC4C5B"/>
    <w:rsid w:val="00AC4C97"/>
    <w:rsid w:val="00AC4D21"/>
    <w:rsid w:val="00AC4D50"/>
    <w:rsid w:val="00AC5338"/>
    <w:rsid w:val="00AC59DD"/>
    <w:rsid w:val="00AC5A10"/>
    <w:rsid w:val="00AC5AA1"/>
    <w:rsid w:val="00AC5F0E"/>
    <w:rsid w:val="00AC64FF"/>
    <w:rsid w:val="00AC6941"/>
    <w:rsid w:val="00AC722B"/>
    <w:rsid w:val="00AC72F9"/>
    <w:rsid w:val="00AC7435"/>
    <w:rsid w:val="00AC746E"/>
    <w:rsid w:val="00AC7887"/>
    <w:rsid w:val="00AC7CC4"/>
    <w:rsid w:val="00AD02CC"/>
    <w:rsid w:val="00AD0847"/>
    <w:rsid w:val="00AD0AA3"/>
    <w:rsid w:val="00AD0AC2"/>
    <w:rsid w:val="00AD0EFE"/>
    <w:rsid w:val="00AD1135"/>
    <w:rsid w:val="00AD118F"/>
    <w:rsid w:val="00AD1696"/>
    <w:rsid w:val="00AD18E7"/>
    <w:rsid w:val="00AD1C91"/>
    <w:rsid w:val="00AD1D2A"/>
    <w:rsid w:val="00AD1DCC"/>
    <w:rsid w:val="00AD2219"/>
    <w:rsid w:val="00AD2273"/>
    <w:rsid w:val="00AD2647"/>
    <w:rsid w:val="00AD2838"/>
    <w:rsid w:val="00AD2A60"/>
    <w:rsid w:val="00AD2ACD"/>
    <w:rsid w:val="00AD2C8F"/>
    <w:rsid w:val="00AD2E4C"/>
    <w:rsid w:val="00AD2ED0"/>
    <w:rsid w:val="00AD2ED4"/>
    <w:rsid w:val="00AD322C"/>
    <w:rsid w:val="00AD330F"/>
    <w:rsid w:val="00AD333E"/>
    <w:rsid w:val="00AD375A"/>
    <w:rsid w:val="00AD3853"/>
    <w:rsid w:val="00AD3F88"/>
    <w:rsid w:val="00AD3F94"/>
    <w:rsid w:val="00AD4539"/>
    <w:rsid w:val="00AD46C1"/>
    <w:rsid w:val="00AD488E"/>
    <w:rsid w:val="00AD4A5A"/>
    <w:rsid w:val="00AD4BC7"/>
    <w:rsid w:val="00AD50E7"/>
    <w:rsid w:val="00AD54F4"/>
    <w:rsid w:val="00AD5571"/>
    <w:rsid w:val="00AD58E9"/>
    <w:rsid w:val="00AD5968"/>
    <w:rsid w:val="00AD5AE3"/>
    <w:rsid w:val="00AD5D3B"/>
    <w:rsid w:val="00AD5D43"/>
    <w:rsid w:val="00AD6542"/>
    <w:rsid w:val="00AD65CF"/>
    <w:rsid w:val="00AD6AC7"/>
    <w:rsid w:val="00AD6C64"/>
    <w:rsid w:val="00AD6DE4"/>
    <w:rsid w:val="00AD706B"/>
    <w:rsid w:val="00AD70CC"/>
    <w:rsid w:val="00AD731A"/>
    <w:rsid w:val="00AD744E"/>
    <w:rsid w:val="00AD76F2"/>
    <w:rsid w:val="00AD7927"/>
    <w:rsid w:val="00AD7DFA"/>
    <w:rsid w:val="00AD7E88"/>
    <w:rsid w:val="00AE0101"/>
    <w:rsid w:val="00AE03A9"/>
    <w:rsid w:val="00AE0428"/>
    <w:rsid w:val="00AE05E0"/>
    <w:rsid w:val="00AE09EA"/>
    <w:rsid w:val="00AE158E"/>
    <w:rsid w:val="00AE15FB"/>
    <w:rsid w:val="00AE17C8"/>
    <w:rsid w:val="00AE1A96"/>
    <w:rsid w:val="00AE21FD"/>
    <w:rsid w:val="00AE2647"/>
    <w:rsid w:val="00AE279D"/>
    <w:rsid w:val="00AE27AC"/>
    <w:rsid w:val="00AE27BC"/>
    <w:rsid w:val="00AE30AE"/>
    <w:rsid w:val="00AE30E1"/>
    <w:rsid w:val="00AE3381"/>
    <w:rsid w:val="00AE338A"/>
    <w:rsid w:val="00AE343E"/>
    <w:rsid w:val="00AE3752"/>
    <w:rsid w:val="00AE398E"/>
    <w:rsid w:val="00AE3E04"/>
    <w:rsid w:val="00AE40E0"/>
    <w:rsid w:val="00AE42B6"/>
    <w:rsid w:val="00AE46BE"/>
    <w:rsid w:val="00AE4A54"/>
    <w:rsid w:val="00AE4B1C"/>
    <w:rsid w:val="00AE4DBA"/>
    <w:rsid w:val="00AE4F07"/>
    <w:rsid w:val="00AE5653"/>
    <w:rsid w:val="00AE5A68"/>
    <w:rsid w:val="00AE5F5B"/>
    <w:rsid w:val="00AE62F3"/>
    <w:rsid w:val="00AE6322"/>
    <w:rsid w:val="00AE644A"/>
    <w:rsid w:val="00AE6F21"/>
    <w:rsid w:val="00AE71E1"/>
    <w:rsid w:val="00AE7273"/>
    <w:rsid w:val="00AE7413"/>
    <w:rsid w:val="00AE7759"/>
    <w:rsid w:val="00AE7831"/>
    <w:rsid w:val="00AE78B5"/>
    <w:rsid w:val="00AE7AF3"/>
    <w:rsid w:val="00AE7C2B"/>
    <w:rsid w:val="00AE7E28"/>
    <w:rsid w:val="00AE7EF6"/>
    <w:rsid w:val="00AF0345"/>
    <w:rsid w:val="00AF0539"/>
    <w:rsid w:val="00AF05C5"/>
    <w:rsid w:val="00AF0801"/>
    <w:rsid w:val="00AF0D24"/>
    <w:rsid w:val="00AF0FA2"/>
    <w:rsid w:val="00AF1255"/>
    <w:rsid w:val="00AF13BD"/>
    <w:rsid w:val="00AF1457"/>
    <w:rsid w:val="00AF1848"/>
    <w:rsid w:val="00AF18FE"/>
    <w:rsid w:val="00AF1990"/>
    <w:rsid w:val="00AF1A35"/>
    <w:rsid w:val="00AF1C5D"/>
    <w:rsid w:val="00AF1D4B"/>
    <w:rsid w:val="00AF1EDB"/>
    <w:rsid w:val="00AF1FDB"/>
    <w:rsid w:val="00AF2180"/>
    <w:rsid w:val="00AF2234"/>
    <w:rsid w:val="00AF22C9"/>
    <w:rsid w:val="00AF2624"/>
    <w:rsid w:val="00AF29E9"/>
    <w:rsid w:val="00AF2A46"/>
    <w:rsid w:val="00AF2A4A"/>
    <w:rsid w:val="00AF2C10"/>
    <w:rsid w:val="00AF2C5D"/>
    <w:rsid w:val="00AF2C93"/>
    <w:rsid w:val="00AF2FAE"/>
    <w:rsid w:val="00AF2FE3"/>
    <w:rsid w:val="00AF32C3"/>
    <w:rsid w:val="00AF3309"/>
    <w:rsid w:val="00AF35DF"/>
    <w:rsid w:val="00AF35E8"/>
    <w:rsid w:val="00AF3696"/>
    <w:rsid w:val="00AF36A1"/>
    <w:rsid w:val="00AF37CD"/>
    <w:rsid w:val="00AF3827"/>
    <w:rsid w:val="00AF3B88"/>
    <w:rsid w:val="00AF3E31"/>
    <w:rsid w:val="00AF3F05"/>
    <w:rsid w:val="00AF3F74"/>
    <w:rsid w:val="00AF41E3"/>
    <w:rsid w:val="00AF420B"/>
    <w:rsid w:val="00AF42D7"/>
    <w:rsid w:val="00AF4369"/>
    <w:rsid w:val="00AF440B"/>
    <w:rsid w:val="00AF4676"/>
    <w:rsid w:val="00AF4AE0"/>
    <w:rsid w:val="00AF5074"/>
    <w:rsid w:val="00AF512B"/>
    <w:rsid w:val="00AF51DF"/>
    <w:rsid w:val="00AF54B8"/>
    <w:rsid w:val="00AF620A"/>
    <w:rsid w:val="00AF6332"/>
    <w:rsid w:val="00AF6480"/>
    <w:rsid w:val="00AF67DF"/>
    <w:rsid w:val="00AF6950"/>
    <w:rsid w:val="00AF6D9E"/>
    <w:rsid w:val="00AF72CE"/>
    <w:rsid w:val="00AF73FD"/>
    <w:rsid w:val="00AF751E"/>
    <w:rsid w:val="00AF76A6"/>
    <w:rsid w:val="00AF78E1"/>
    <w:rsid w:val="00AF7D72"/>
    <w:rsid w:val="00AF7E1E"/>
    <w:rsid w:val="00AF7E8C"/>
    <w:rsid w:val="00AF7EFC"/>
    <w:rsid w:val="00AF7F31"/>
    <w:rsid w:val="00B00182"/>
    <w:rsid w:val="00B00260"/>
    <w:rsid w:val="00B00375"/>
    <w:rsid w:val="00B004FA"/>
    <w:rsid w:val="00B006FE"/>
    <w:rsid w:val="00B007CB"/>
    <w:rsid w:val="00B008EA"/>
    <w:rsid w:val="00B00A81"/>
    <w:rsid w:val="00B00B04"/>
    <w:rsid w:val="00B00B98"/>
    <w:rsid w:val="00B013EE"/>
    <w:rsid w:val="00B0144E"/>
    <w:rsid w:val="00B014B1"/>
    <w:rsid w:val="00B0155F"/>
    <w:rsid w:val="00B019CA"/>
    <w:rsid w:val="00B01B88"/>
    <w:rsid w:val="00B01C53"/>
    <w:rsid w:val="00B01D04"/>
    <w:rsid w:val="00B01DE0"/>
    <w:rsid w:val="00B0258A"/>
    <w:rsid w:val="00B026B5"/>
    <w:rsid w:val="00B02AA9"/>
    <w:rsid w:val="00B02C9F"/>
    <w:rsid w:val="00B02D31"/>
    <w:rsid w:val="00B02D7F"/>
    <w:rsid w:val="00B02DFF"/>
    <w:rsid w:val="00B02FA3"/>
    <w:rsid w:val="00B02FB5"/>
    <w:rsid w:val="00B0367A"/>
    <w:rsid w:val="00B038C5"/>
    <w:rsid w:val="00B038D6"/>
    <w:rsid w:val="00B03E44"/>
    <w:rsid w:val="00B04152"/>
    <w:rsid w:val="00B049E8"/>
    <w:rsid w:val="00B04C29"/>
    <w:rsid w:val="00B04CC8"/>
    <w:rsid w:val="00B04D4A"/>
    <w:rsid w:val="00B05084"/>
    <w:rsid w:val="00B05201"/>
    <w:rsid w:val="00B05330"/>
    <w:rsid w:val="00B05556"/>
    <w:rsid w:val="00B055CA"/>
    <w:rsid w:val="00B0560A"/>
    <w:rsid w:val="00B05714"/>
    <w:rsid w:val="00B05927"/>
    <w:rsid w:val="00B0604B"/>
    <w:rsid w:val="00B06098"/>
    <w:rsid w:val="00B06789"/>
    <w:rsid w:val="00B06891"/>
    <w:rsid w:val="00B06AF4"/>
    <w:rsid w:val="00B06CE7"/>
    <w:rsid w:val="00B07099"/>
    <w:rsid w:val="00B07271"/>
    <w:rsid w:val="00B074A8"/>
    <w:rsid w:val="00B07933"/>
    <w:rsid w:val="00B07D64"/>
    <w:rsid w:val="00B07F34"/>
    <w:rsid w:val="00B10446"/>
    <w:rsid w:val="00B10493"/>
    <w:rsid w:val="00B10832"/>
    <w:rsid w:val="00B109ED"/>
    <w:rsid w:val="00B10AA7"/>
    <w:rsid w:val="00B10AD8"/>
    <w:rsid w:val="00B10C1F"/>
    <w:rsid w:val="00B10DC5"/>
    <w:rsid w:val="00B1123A"/>
    <w:rsid w:val="00B1153D"/>
    <w:rsid w:val="00B116FC"/>
    <w:rsid w:val="00B11813"/>
    <w:rsid w:val="00B11CD5"/>
    <w:rsid w:val="00B11CE4"/>
    <w:rsid w:val="00B11EB0"/>
    <w:rsid w:val="00B12C1F"/>
    <w:rsid w:val="00B12D64"/>
    <w:rsid w:val="00B12E2E"/>
    <w:rsid w:val="00B1310D"/>
    <w:rsid w:val="00B1313F"/>
    <w:rsid w:val="00B13387"/>
    <w:rsid w:val="00B13623"/>
    <w:rsid w:val="00B136B1"/>
    <w:rsid w:val="00B13ADF"/>
    <w:rsid w:val="00B13AEB"/>
    <w:rsid w:val="00B13BA2"/>
    <w:rsid w:val="00B13FEE"/>
    <w:rsid w:val="00B14168"/>
    <w:rsid w:val="00B14228"/>
    <w:rsid w:val="00B1462B"/>
    <w:rsid w:val="00B148D7"/>
    <w:rsid w:val="00B14923"/>
    <w:rsid w:val="00B14A4F"/>
    <w:rsid w:val="00B14B67"/>
    <w:rsid w:val="00B14BFD"/>
    <w:rsid w:val="00B14C6A"/>
    <w:rsid w:val="00B14FB5"/>
    <w:rsid w:val="00B157BB"/>
    <w:rsid w:val="00B157F9"/>
    <w:rsid w:val="00B15BF3"/>
    <w:rsid w:val="00B15CC2"/>
    <w:rsid w:val="00B16084"/>
    <w:rsid w:val="00B165D6"/>
    <w:rsid w:val="00B16B6C"/>
    <w:rsid w:val="00B16D59"/>
    <w:rsid w:val="00B17045"/>
    <w:rsid w:val="00B17092"/>
    <w:rsid w:val="00B1715F"/>
    <w:rsid w:val="00B1768A"/>
    <w:rsid w:val="00B176FD"/>
    <w:rsid w:val="00B17919"/>
    <w:rsid w:val="00B17CA8"/>
    <w:rsid w:val="00B17CA9"/>
    <w:rsid w:val="00B20256"/>
    <w:rsid w:val="00B20357"/>
    <w:rsid w:val="00B20622"/>
    <w:rsid w:val="00B206D2"/>
    <w:rsid w:val="00B20D09"/>
    <w:rsid w:val="00B2103B"/>
    <w:rsid w:val="00B21344"/>
    <w:rsid w:val="00B2188A"/>
    <w:rsid w:val="00B21B3F"/>
    <w:rsid w:val="00B21F0D"/>
    <w:rsid w:val="00B220C9"/>
    <w:rsid w:val="00B220DB"/>
    <w:rsid w:val="00B225AA"/>
    <w:rsid w:val="00B227A9"/>
    <w:rsid w:val="00B232FC"/>
    <w:rsid w:val="00B23459"/>
    <w:rsid w:val="00B2370D"/>
    <w:rsid w:val="00B23AFD"/>
    <w:rsid w:val="00B243D2"/>
    <w:rsid w:val="00B246F3"/>
    <w:rsid w:val="00B2520C"/>
    <w:rsid w:val="00B254AE"/>
    <w:rsid w:val="00B26A0D"/>
    <w:rsid w:val="00B26AF0"/>
    <w:rsid w:val="00B2704D"/>
    <w:rsid w:val="00B27449"/>
    <w:rsid w:val="00B27463"/>
    <w:rsid w:val="00B2757C"/>
    <w:rsid w:val="00B2757F"/>
    <w:rsid w:val="00B2763F"/>
    <w:rsid w:val="00B279CB"/>
    <w:rsid w:val="00B27AAC"/>
    <w:rsid w:val="00B27BC4"/>
    <w:rsid w:val="00B30578"/>
    <w:rsid w:val="00B307F4"/>
    <w:rsid w:val="00B30929"/>
    <w:rsid w:val="00B30B7B"/>
    <w:rsid w:val="00B3126E"/>
    <w:rsid w:val="00B314D0"/>
    <w:rsid w:val="00B31664"/>
    <w:rsid w:val="00B31674"/>
    <w:rsid w:val="00B316BB"/>
    <w:rsid w:val="00B31B1D"/>
    <w:rsid w:val="00B320F9"/>
    <w:rsid w:val="00B32130"/>
    <w:rsid w:val="00B3263C"/>
    <w:rsid w:val="00B32AB1"/>
    <w:rsid w:val="00B32C1B"/>
    <w:rsid w:val="00B32FD9"/>
    <w:rsid w:val="00B3306A"/>
    <w:rsid w:val="00B33A0F"/>
    <w:rsid w:val="00B33FC9"/>
    <w:rsid w:val="00B340D8"/>
    <w:rsid w:val="00B34253"/>
    <w:rsid w:val="00B345BB"/>
    <w:rsid w:val="00B348E5"/>
    <w:rsid w:val="00B34D5C"/>
    <w:rsid w:val="00B34ED4"/>
    <w:rsid w:val="00B34F1E"/>
    <w:rsid w:val="00B34FED"/>
    <w:rsid w:val="00B353B5"/>
    <w:rsid w:val="00B35A37"/>
    <w:rsid w:val="00B35C47"/>
    <w:rsid w:val="00B3600D"/>
    <w:rsid w:val="00B364A7"/>
    <w:rsid w:val="00B365A3"/>
    <w:rsid w:val="00B36769"/>
    <w:rsid w:val="00B36DA6"/>
    <w:rsid w:val="00B372AA"/>
    <w:rsid w:val="00B373F3"/>
    <w:rsid w:val="00B37EE6"/>
    <w:rsid w:val="00B40235"/>
    <w:rsid w:val="00B40445"/>
    <w:rsid w:val="00B40652"/>
    <w:rsid w:val="00B40668"/>
    <w:rsid w:val="00B40762"/>
    <w:rsid w:val="00B409E0"/>
    <w:rsid w:val="00B40CAD"/>
    <w:rsid w:val="00B410D5"/>
    <w:rsid w:val="00B411DF"/>
    <w:rsid w:val="00B41381"/>
    <w:rsid w:val="00B41888"/>
    <w:rsid w:val="00B41C74"/>
    <w:rsid w:val="00B41E78"/>
    <w:rsid w:val="00B42213"/>
    <w:rsid w:val="00B423DF"/>
    <w:rsid w:val="00B4241A"/>
    <w:rsid w:val="00B42892"/>
    <w:rsid w:val="00B42F94"/>
    <w:rsid w:val="00B43005"/>
    <w:rsid w:val="00B43794"/>
    <w:rsid w:val="00B4381C"/>
    <w:rsid w:val="00B43DAE"/>
    <w:rsid w:val="00B44086"/>
    <w:rsid w:val="00B443A5"/>
    <w:rsid w:val="00B44540"/>
    <w:rsid w:val="00B446D2"/>
    <w:rsid w:val="00B448C6"/>
    <w:rsid w:val="00B449C6"/>
    <w:rsid w:val="00B44A34"/>
    <w:rsid w:val="00B44B43"/>
    <w:rsid w:val="00B44DD5"/>
    <w:rsid w:val="00B4535D"/>
    <w:rsid w:val="00B453B9"/>
    <w:rsid w:val="00B45603"/>
    <w:rsid w:val="00B456DF"/>
    <w:rsid w:val="00B45778"/>
    <w:rsid w:val="00B45A52"/>
    <w:rsid w:val="00B460A6"/>
    <w:rsid w:val="00B46175"/>
    <w:rsid w:val="00B4646C"/>
    <w:rsid w:val="00B465D1"/>
    <w:rsid w:val="00B46866"/>
    <w:rsid w:val="00B468C3"/>
    <w:rsid w:val="00B46DFD"/>
    <w:rsid w:val="00B46EB3"/>
    <w:rsid w:val="00B46F4B"/>
    <w:rsid w:val="00B47169"/>
    <w:rsid w:val="00B47603"/>
    <w:rsid w:val="00B47ACD"/>
    <w:rsid w:val="00B4B8A4"/>
    <w:rsid w:val="00B500FA"/>
    <w:rsid w:val="00B50403"/>
    <w:rsid w:val="00B505B5"/>
    <w:rsid w:val="00B51863"/>
    <w:rsid w:val="00B518E7"/>
    <w:rsid w:val="00B51DD3"/>
    <w:rsid w:val="00B5212D"/>
    <w:rsid w:val="00B52220"/>
    <w:rsid w:val="00B523CD"/>
    <w:rsid w:val="00B52476"/>
    <w:rsid w:val="00B52741"/>
    <w:rsid w:val="00B5278A"/>
    <w:rsid w:val="00B52DBD"/>
    <w:rsid w:val="00B5322A"/>
    <w:rsid w:val="00B5340F"/>
    <w:rsid w:val="00B53B18"/>
    <w:rsid w:val="00B53CB4"/>
    <w:rsid w:val="00B53D33"/>
    <w:rsid w:val="00B542CC"/>
    <w:rsid w:val="00B548B7"/>
    <w:rsid w:val="00B54B1C"/>
    <w:rsid w:val="00B55633"/>
    <w:rsid w:val="00B55672"/>
    <w:rsid w:val="00B559A2"/>
    <w:rsid w:val="00B55B16"/>
    <w:rsid w:val="00B5600D"/>
    <w:rsid w:val="00B561A5"/>
    <w:rsid w:val="00B56831"/>
    <w:rsid w:val="00B5688B"/>
    <w:rsid w:val="00B56BD0"/>
    <w:rsid w:val="00B56FE9"/>
    <w:rsid w:val="00B56FFB"/>
    <w:rsid w:val="00B574D2"/>
    <w:rsid w:val="00B57514"/>
    <w:rsid w:val="00B579F7"/>
    <w:rsid w:val="00B57CEB"/>
    <w:rsid w:val="00B57DDD"/>
    <w:rsid w:val="00B600A1"/>
    <w:rsid w:val="00B60A32"/>
    <w:rsid w:val="00B60A6F"/>
    <w:rsid w:val="00B60CC8"/>
    <w:rsid w:val="00B61206"/>
    <w:rsid w:val="00B61300"/>
    <w:rsid w:val="00B61605"/>
    <w:rsid w:val="00B61930"/>
    <w:rsid w:val="00B619A6"/>
    <w:rsid w:val="00B61A17"/>
    <w:rsid w:val="00B61B79"/>
    <w:rsid w:val="00B61DDB"/>
    <w:rsid w:val="00B61E24"/>
    <w:rsid w:val="00B62466"/>
    <w:rsid w:val="00B62607"/>
    <w:rsid w:val="00B62958"/>
    <w:rsid w:val="00B62B74"/>
    <w:rsid w:val="00B63385"/>
    <w:rsid w:val="00B633F7"/>
    <w:rsid w:val="00B633FE"/>
    <w:rsid w:val="00B6343F"/>
    <w:rsid w:val="00B6348A"/>
    <w:rsid w:val="00B63851"/>
    <w:rsid w:val="00B639D8"/>
    <w:rsid w:val="00B63DBE"/>
    <w:rsid w:val="00B63F0A"/>
    <w:rsid w:val="00B641BE"/>
    <w:rsid w:val="00B6437A"/>
    <w:rsid w:val="00B64446"/>
    <w:rsid w:val="00B644FD"/>
    <w:rsid w:val="00B64519"/>
    <w:rsid w:val="00B65210"/>
    <w:rsid w:val="00B654C7"/>
    <w:rsid w:val="00B656E7"/>
    <w:rsid w:val="00B657BC"/>
    <w:rsid w:val="00B658AB"/>
    <w:rsid w:val="00B65A19"/>
    <w:rsid w:val="00B65C33"/>
    <w:rsid w:val="00B66412"/>
    <w:rsid w:val="00B66419"/>
    <w:rsid w:val="00B664C7"/>
    <w:rsid w:val="00B664E3"/>
    <w:rsid w:val="00B667E0"/>
    <w:rsid w:val="00B66F42"/>
    <w:rsid w:val="00B67010"/>
    <w:rsid w:val="00B67105"/>
    <w:rsid w:val="00B671A0"/>
    <w:rsid w:val="00B6738A"/>
    <w:rsid w:val="00B673CA"/>
    <w:rsid w:val="00B6758D"/>
    <w:rsid w:val="00B67696"/>
    <w:rsid w:val="00B67CD8"/>
    <w:rsid w:val="00B67E42"/>
    <w:rsid w:val="00B67E9C"/>
    <w:rsid w:val="00B70117"/>
    <w:rsid w:val="00B70392"/>
    <w:rsid w:val="00B70479"/>
    <w:rsid w:val="00B704D6"/>
    <w:rsid w:val="00B706C9"/>
    <w:rsid w:val="00B7091D"/>
    <w:rsid w:val="00B7134D"/>
    <w:rsid w:val="00B713D8"/>
    <w:rsid w:val="00B71647"/>
    <w:rsid w:val="00B71A80"/>
    <w:rsid w:val="00B71ADE"/>
    <w:rsid w:val="00B722FC"/>
    <w:rsid w:val="00B72B00"/>
    <w:rsid w:val="00B72C9B"/>
    <w:rsid w:val="00B72D4E"/>
    <w:rsid w:val="00B72FED"/>
    <w:rsid w:val="00B73723"/>
    <w:rsid w:val="00B73772"/>
    <w:rsid w:val="00B739F6"/>
    <w:rsid w:val="00B73A14"/>
    <w:rsid w:val="00B73EC4"/>
    <w:rsid w:val="00B7416E"/>
    <w:rsid w:val="00B74C77"/>
    <w:rsid w:val="00B74E62"/>
    <w:rsid w:val="00B74F1A"/>
    <w:rsid w:val="00B750EF"/>
    <w:rsid w:val="00B752DE"/>
    <w:rsid w:val="00B755CB"/>
    <w:rsid w:val="00B757F3"/>
    <w:rsid w:val="00B75853"/>
    <w:rsid w:val="00B75907"/>
    <w:rsid w:val="00B75E6F"/>
    <w:rsid w:val="00B760F6"/>
    <w:rsid w:val="00B76576"/>
    <w:rsid w:val="00B765DB"/>
    <w:rsid w:val="00B76674"/>
    <w:rsid w:val="00B7698B"/>
    <w:rsid w:val="00B76BE4"/>
    <w:rsid w:val="00B76C0C"/>
    <w:rsid w:val="00B76D4D"/>
    <w:rsid w:val="00B76E34"/>
    <w:rsid w:val="00B77035"/>
    <w:rsid w:val="00B7726D"/>
    <w:rsid w:val="00B7773F"/>
    <w:rsid w:val="00B7789F"/>
    <w:rsid w:val="00B778B3"/>
    <w:rsid w:val="00B77EA6"/>
    <w:rsid w:val="00B77F43"/>
    <w:rsid w:val="00B80046"/>
    <w:rsid w:val="00B8006F"/>
    <w:rsid w:val="00B801A4"/>
    <w:rsid w:val="00B80535"/>
    <w:rsid w:val="00B805CF"/>
    <w:rsid w:val="00B80886"/>
    <w:rsid w:val="00B80949"/>
    <w:rsid w:val="00B80B97"/>
    <w:rsid w:val="00B80E3A"/>
    <w:rsid w:val="00B8103C"/>
    <w:rsid w:val="00B8113F"/>
    <w:rsid w:val="00B8163A"/>
    <w:rsid w:val="00B8177A"/>
    <w:rsid w:val="00B81A6C"/>
    <w:rsid w:val="00B81AE8"/>
    <w:rsid w:val="00B81C4C"/>
    <w:rsid w:val="00B81F57"/>
    <w:rsid w:val="00B82479"/>
    <w:rsid w:val="00B82AC5"/>
    <w:rsid w:val="00B82D2A"/>
    <w:rsid w:val="00B82EBC"/>
    <w:rsid w:val="00B82F37"/>
    <w:rsid w:val="00B835F8"/>
    <w:rsid w:val="00B83727"/>
    <w:rsid w:val="00B83FB2"/>
    <w:rsid w:val="00B84134"/>
    <w:rsid w:val="00B84502"/>
    <w:rsid w:val="00B8468E"/>
    <w:rsid w:val="00B84943"/>
    <w:rsid w:val="00B84BFE"/>
    <w:rsid w:val="00B84C65"/>
    <w:rsid w:val="00B84EB0"/>
    <w:rsid w:val="00B84F05"/>
    <w:rsid w:val="00B8501E"/>
    <w:rsid w:val="00B85352"/>
    <w:rsid w:val="00B854C2"/>
    <w:rsid w:val="00B85938"/>
    <w:rsid w:val="00B85C8B"/>
    <w:rsid w:val="00B85DE5"/>
    <w:rsid w:val="00B85FA0"/>
    <w:rsid w:val="00B863C9"/>
    <w:rsid w:val="00B8652E"/>
    <w:rsid w:val="00B86C37"/>
    <w:rsid w:val="00B87159"/>
    <w:rsid w:val="00B8741D"/>
    <w:rsid w:val="00B878C7"/>
    <w:rsid w:val="00B87A73"/>
    <w:rsid w:val="00B87BD6"/>
    <w:rsid w:val="00B87C38"/>
    <w:rsid w:val="00B87E08"/>
    <w:rsid w:val="00B901E4"/>
    <w:rsid w:val="00B90270"/>
    <w:rsid w:val="00B9089E"/>
    <w:rsid w:val="00B90CD9"/>
    <w:rsid w:val="00B90F73"/>
    <w:rsid w:val="00B90FAD"/>
    <w:rsid w:val="00B91009"/>
    <w:rsid w:val="00B91759"/>
    <w:rsid w:val="00B917FF"/>
    <w:rsid w:val="00B91EE0"/>
    <w:rsid w:val="00B920DD"/>
    <w:rsid w:val="00B9222E"/>
    <w:rsid w:val="00B922BD"/>
    <w:rsid w:val="00B9263F"/>
    <w:rsid w:val="00B92815"/>
    <w:rsid w:val="00B92834"/>
    <w:rsid w:val="00B92DDE"/>
    <w:rsid w:val="00B93355"/>
    <w:rsid w:val="00B93A44"/>
    <w:rsid w:val="00B93B59"/>
    <w:rsid w:val="00B93D90"/>
    <w:rsid w:val="00B93DF9"/>
    <w:rsid w:val="00B93FED"/>
    <w:rsid w:val="00B9406A"/>
    <w:rsid w:val="00B944F0"/>
    <w:rsid w:val="00B9458A"/>
    <w:rsid w:val="00B9470D"/>
    <w:rsid w:val="00B948B4"/>
    <w:rsid w:val="00B94959"/>
    <w:rsid w:val="00B94E14"/>
    <w:rsid w:val="00B94E97"/>
    <w:rsid w:val="00B9511D"/>
    <w:rsid w:val="00B953D5"/>
    <w:rsid w:val="00B957D4"/>
    <w:rsid w:val="00B95862"/>
    <w:rsid w:val="00B9594F"/>
    <w:rsid w:val="00B95DD8"/>
    <w:rsid w:val="00B95E89"/>
    <w:rsid w:val="00B96247"/>
    <w:rsid w:val="00B96849"/>
    <w:rsid w:val="00B96A00"/>
    <w:rsid w:val="00B96AD9"/>
    <w:rsid w:val="00B96C76"/>
    <w:rsid w:val="00B96D15"/>
    <w:rsid w:val="00B96D50"/>
    <w:rsid w:val="00B96E6C"/>
    <w:rsid w:val="00B97222"/>
    <w:rsid w:val="00B97428"/>
    <w:rsid w:val="00B97962"/>
    <w:rsid w:val="00B97A18"/>
    <w:rsid w:val="00B97F69"/>
    <w:rsid w:val="00BA00E9"/>
    <w:rsid w:val="00BA00EA"/>
    <w:rsid w:val="00BA020E"/>
    <w:rsid w:val="00BA0234"/>
    <w:rsid w:val="00BA0432"/>
    <w:rsid w:val="00BA06A6"/>
    <w:rsid w:val="00BA06EB"/>
    <w:rsid w:val="00BA08FF"/>
    <w:rsid w:val="00BA0A2F"/>
    <w:rsid w:val="00BA0B31"/>
    <w:rsid w:val="00BA0BE3"/>
    <w:rsid w:val="00BA0D6A"/>
    <w:rsid w:val="00BA0DA9"/>
    <w:rsid w:val="00BA10AE"/>
    <w:rsid w:val="00BA1377"/>
    <w:rsid w:val="00BA13B1"/>
    <w:rsid w:val="00BA1563"/>
    <w:rsid w:val="00BA1A49"/>
    <w:rsid w:val="00BA1CAC"/>
    <w:rsid w:val="00BA21DD"/>
    <w:rsid w:val="00BA2280"/>
    <w:rsid w:val="00BA2376"/>
    <w:rsid w:val="00BA24B9"/>
    <w:rsid w:val="00BA2520"/>
    <w:rsid w:val="00BA26A0"/>
    <w:rsid w:val="00BA272C"/>
    <w:rsid w:val="00BA2A08"/>
    <w:rsid w:val="00BA2C2F"/>
    <w:rsid w:val="00BA2FE0"/>
    <w:rsid w:val="00BA321A"/>
    <w:rsid w:val="00BA3263"/>
    <w:rsid w:val="00BA34BE"/>
    <w:rsid w:val="00BA363A"/>
    <w:rsid w:val="00BA3734"/>
    <w:rsid w:val="00BA3819"/>
    <w:rsid w:val="00BA3CBE"/>
    <w:rsid w:val="00BA3F6E"/>
    <w:rsid w:val="00BA4021"/>
    <w:rsid w:val="00BA42A6"/>
    <w:rsid w:val="00BA452C"/>
    <w:rsid w:val="00BA4911"/>
    <w:rsid w:val="00BA4B2E"/>
    <w:rsid w:val="00BA53CD"/>
    <w:rsid w:val="00BA5521"/>
    <w:rsid w:val="00BA562B"/>
    <w:rsid w:val="00BA56D2"/>
    <w:rsid w:val="00BA57BE"/>
    <w:rsid w:val="00BA5BC2"/>
    <w:rsid w:val="00BA601E"/>
    <w:rsid w:val="00BA62DA"/>
    <w:rsid w:val="00BA63C3"/>
    <w:rsid w:val="00BA63D2"/>
    <w:rsid w:val="00BA6718"/>
    <w:rsid w:val="00BA6902"/>
    <w:rsid w:val="00BA6958"/>
    <w:rsid w:val="00BA6A87"/>
    <w:rsid w:val="00BA6E57"/>
    <w:rsid w:val="00BA76E0"/>
    <w:rsid w:val="00BA7817"/>
    <w:rsid w:val="00BA787F"/>
    <w:rsid w:val="00BA79D0"/>
    <w:rsid w:val="00BA7BC6"/>
    <w:rsid w:val="00BB036A"/>
    <w:rsid w:val="00BB057C"/>
    <w:rsid w:val="00BB060B"/>
    <w:rsid w:val="00BB0657"/>
    <w:rsid w:val="00BB0677"/>
    <w:rsid w:val="00BB0695"/>
    <w:rsid w:val="00BB09D0"/>
    <w:rsid w:val="00BB0A71"/>
    <w:rsid w:val="00BB0C41"/>
    <w:rsid w:val="00BB0C61"/>
    <w:rsid w:val="00BB0E79"/>
    <w:rsid w:val="00BB0F1D"/>
    <w:rsid w:val="00BB1059"/>
    <w:rsid w:val="00BB1231"/>
    <w:rsid w:val="00BB16EC"/>
    <w:rsid w:val="00BB1887"/>
    <w:rsid w:val="00BB1C00"/>
    <w:rsid w:val="00BB1C63"/>
    <w:rsid w:val="00BB1F22"/>
    <w:rsid w:val="00BB242A"/>
    <w:rsid w:val="00BB27CE"/>
    <w:rsid w:val="00BB29F9"/>
    <w:rsid w:val="00BB2A25"/>
    <w:rsid w:val="00BB2D67"/>
    <w:rsid w:val="00BB2E6A"/>
    <w:rsid w:val="00BB2EF6"/>
    <w:rsid w:val="00BB30D8"/>
    <w:rsid w:val="00BB35AE"/>
    <w:rsid w:val="00BB38FE"/>
    <w:rsid w:val="00BB3C5B"/>
    <w:rsid w:val="00BB3D5A"/>
    <w:rsid w:val="00BB3F01"/>
    <w:rsid w:val="00BB4007"/>
    <w:rsid w:val="00BB401F"/>
    <w:rsid w:val="00BB4B98"/>
    <w:rsid w:val="00BB4F4A"/>
    <w:rsid w:val="00BB4F59"/>
    <w:rsid w:val="00BB51E9"/>
    <w:rsid w:val="00BB52C8"/>
    <w:rsid w:val="00BB531F"/>
    <w:rsid w:val="00BB5348"/>
    <w:rsid w:val="00BB55A1"/>
    <w:rsid w:val="00BB5B5D"/>
    <w:rsid w:val="00BB5B75"/>
    <w:rsid w:val="00BB5B82"/>
    <w:rsid w:val="00BB5D13"/>
    <w:rsid w:val="00BB5E22"/>
    <w:rsid w:val="00BB5EB5"/>
    <w:rsid w:val="00BB5FDD"/>
    <w:rsid w:val="00BB604C"/>
    <w:rsid w:val="00BB611C"/>
    <w:rsid w:val="00BB616F"/>
    <w:rsid w:val="00BB69D9"/>
    <w:rsid w:val="00BB6B6E"/>
    <w:rsid w:val="00BB7108"/>
    <w:rsid w:val="00BB735B"/>
    <w:rsid w:val="00BB74FC"/>
    <w:rsid w:val="00BB7AF4"/>
    <w:rsid w:val="00BB7F18"/>
    <w:rsid w:val="00BC01BC"/>
    <w:rsid w:val="00BC047A"/>
    <w:rsid w:val="00BC0FDC"/>
    <w:rsid w:val="00BC123F"/>
    <w:rsid w:val="00BC13F1"/>
    <w:rsid w:val="00BC174A"/>
    <w:rsid w:val="00BC18A4"/>
    <w:rsid w:val="00BC1CEC"/>
    <w:rsid w:val="00BC1D70"/>
    <w:rsid w:val="00BC1FD4"/>
    <w:rsid w:val="00BC208B"/>
    <w:rsid w:val="00BC22A1"/>
    <w:rsid w:val="00BC292D"/>
    <w:rsid w:val="00BC2A06"/>
    <w:rsid w:val="00BC2D76"/>
    <w:rsid w:val="00BC3053"/>
    <w:rsid w:val="00BC320B"/>
    <w:rsid w:val="00BC3499"/>
    <w:rsid w:val="00BC372A"/>
    <w:rsid w:val="00BC3761"/>
    <w:rsid w:val="00BC37A4"/>
    <w:rsid w:val="00BC3C31"/>
    <w:rsid w:val="00BC3D6E"/>
    <w:rsid w:val="00BC4115"/>
    <w:rsid w:val="00BC4145"/>
    <w:rsid w:val="00BC4190"/>
    <w:rsid w:val="00BC43C0"/>
    <w:rsid w:val="00BC4705"/>
    <w:rsid w:val="00BC49DB"/>
    <w:rsid w:val="00BC4A43"/>
    <w:rsid w:val="00BC4AFA"/>
    <w:rsid w:val="00BC4D2E"/>
    <w:rsid w:val="00BC50DF"/>
    <w:rsid w:val="00BC50F1"/>
    <w:rsid w:val="00BC5250"/>
    <w:rsid w:val="00BC5251"/>
    <w:rsid w:val="00BC536A"/>
    <w:rsid w:val="00BC55EC"/>
    <w:rsid w:val="00BC59BF"/>
    <w:rsid w:val="00BC5B20"/>
    <w:rsid w:val="00BC5C5A"/>
    <w:rsid w:val="00BC5EBF"/>
    <w:rsid w:val="00BC63D1"/>
    <w:rsid w:val="00BC64F5"/>
    <w:rsid w:val="00BC654C"/>
    <w:rsid w:val="00BC67D4"/>
    <w:rsid w:val="00BC6CA2"/>
    <w:rsid w:val="00BC6F4A"/>
    <w:rsid w:val="00BC6F9B"/>
    <w:rsid w:val="00BC6FA5"/>
    <w:rsid w:val="00BC751D"/>
    <w:rsid w:val="00BC76EC"/>
    <w:rsid w:val="00BC79E0"/>
    <w:rsid w:val="00BC7ECF"/>
    <w:rsid w:val="00BC7F0B"/>
    <w:rsid w:val="00BD024B"/>
    <w:rsid w:val="00BD0274"/>
    <w:rsid w:val="00BD057A"/>
    <w:rsid w:val="00BD068F"/>
    <w:rsid w:val="00BD09A2"/>
    <w:rsid w:val="00BD0C32"/>
    <w:rsid w:val="00BD0D6C"/>
    <w:rsid w:val="00BD0F61"/>
    <w:rsid w:val="00BD12D8"/>
    <w:rsid w:val="00BD15F7"/>
    <w:rsid w:val="00BD1A06"/>
    <w:rsid w:val="00BD1B1F"/>
    <w:rsid w:val="00BD2574"/>
    <w:rsid w:val="00BD25EA"/>
    <w:rsid w:val="00BD2623"/>
    <w:rsid w:val="00BD2906"/>
    <w:rsid w:val="00BD2C4E"/>
    <w:rsid w:val="00BD2C60"/>
    <w:rsid w:val="00BD3B25"/>
    <w:rsid w:val="00BD3D80"/>
    <w:rsid w:val="00BD3DAE"/>
    <w:rsid w:val="00BD3E5C"/>
    <w:rsid w:val="00BD40B6"/>
    <w:rsid w:val="00BD445C"/>
    <w:rsid w:val="00BD4575"/>
    <w:rsid w:val="00BD45D6"/>
    <w:rsid w:val="00BD48AC"/>
    <w:rsid w:val="00BD4BAD"/>
    <w:rsid w:val="00BD4CF6"/>
    <w:rsid w:val="00BD4D7D"/>
    <w:rsid w:val="00BD4D92"/>
    <w:rsid w:val="00BD4E67"/>
    <w:rsid w:val="00BD4EF1"/>
    <w:rsid w:val="00BD4F07"/>
    <w:rsid w:val="00BD4FF0"/>
    <w:rsid w:val="00BD5149"/>
    <w:rsid w:val="00BD5260"/>
    <w:rsid w:val="00BD5523"/>
    <w:rsid w:val="00BD55F3"/>
    <w:rsid w:val="00BD57C0"/>
    <w:rsid w:val="00BD5990"/>
    <w:rsid w:val="00BD5D52"/>
    <w:rsid w:val="00BD5E83"/>
    <w:rsid w:val="00BD5F1A"/>
    <w:rsid w:val="00BD63E9"/>
    <w:rsid w:val="00BD6748"/>
    <w:rsid w:val="00BD68D4"/>
    <w:rsid w:val="00BD6E0E"/>
    <w:rsid w:val="00BD70A8"/>
    <w:rsid w:val="00BD735E"/>
    <w:rsid w:val="00BD747F"/>
    <w:rsid w:val="00BD7623"/>
    <w:rsid w:val="00BD7643"/>
    <w:rsid w:val="00BD765F"/>
    <w:rsid w:val="00BD7792"/>
    <w:rsid w:val="00BD7840"/>
    <w:rsid w:val="00BE05BB"/>
    <w:rsid w:val="00BE071B"/>
    <w:rsid w:val="00BE0C30"/>
    <w:rsid w:val="00BE0F25"/>
    <w:rsid w:val="00BE0FAA"/>
    <w:rsid w:val="00BE114F"/>
    <w:rsid w:val="00BE1234"/>
    <w:rsid w:val="00BE1298"/>
    <w:rsid w:val="00BE133D"/>
    <w:rsid w:val="00BE1368"/>
    <w:rsid w:val="00BE1C4C"/>
    <w:rsid w:val="00BE1D88"/>
    <w:rsid w:val="00BE1E1A"/>
    <w:rsid w:val="00BE21CF"/>
    <w:rsid w:val="00BE2372"/>
    <w:rsid w:val="00BE2467"/>
    <w:rsid w:val="00BE27A3"/>
    <w:rsid w:val="00BE2A0C"/>
    <w:rsid w:val="00BE2E6A"/>
    <w:rsid w:val="00BE2F2E"/>
    <w:rsid w:val="00BE2FA6"/>
    <w:rsid w:val="00BE3294"/>
    <w:rsid w:val="00BE333F"/>
    <w:rsid w:val="00BE34A9"/>
    <w:rsid w:val="00BE366E"/>
    <w:rsid w:val="00BE38EA"/>
    <w:rsid w:val="00BE3BB9"/>
    <w:rsid w:val="00BE3D1D"/>
    <w:rsid w:val="00BE3D9F"/>
    <w:rsid w:val="00BE3E81"/>
    <w:rsid w:val="00BE3F8F"/>
    <w:rsid w:val="00BE406E"/>
    <w:rsid w:val="00BE42F4"/>
    <w:rsid w:val="00BE4720"/>
    <w:rsid w:val="00BE47A9"/>
    <w:rsid w:val="00BE482C"/>
    <w:rsid w:val="00BE4AA7"/>
    <w:rsid w:val="00BE4C38"/>
    <w:rsid w:val="00BE53FF"/>
    <w:rsid w:val="00BE5475"/>
    <w:rsid w:val="00BE57E6"/>
    <w:rsid w:val="00BE5A61"/>
    <w:rsid w:val="00BE5D92"/>
    <w:rsid w:val="00BE5DBA"/>
    <w:rsid w:val="00BE5F32"/>
    <w:rsid w:val="00BE6149"/>
    <w:rsid w:val="00BE63BD"/>
    <w:rsid w:val="00BE6679"/>
    <w:rsid w:val="00BE6BCA"/>
    <w:rsid w:val="00BE712B"/>
    <w:rsid w:val="00BE7398"/>
    <w:rsid w:val="00BE7406"/>
    <w:rsid w:val="00BE7506"/>
    <w:rsid w:val="00BE7603"/>
    <w:rsid w:val="00BE775C"/>
    <w:rsid w:val="00BE775E"/>
    <w:rsid w:val="00BE7901"/>
    <w:rsid w:val="00BE7A3D"/>
    <w:rsid w:val="00BE7B30"/>
    <w:rsid w:val="00BE7BE2"/>
    <w:rsid w:val="00BE7D11"/>
    <w:rsid w:val="00BF0067"/>
    <w:rsid w:val="00BF01AD"/>
    <w:rsid w:val="00BF02BE"/>
    <w:rsid w:val="00BF034A"/>
    <w:rsid w:val="00BF054F"/>
    <w:rsid w:val="00BF0D70"/>
    <w:rsid w:val="00BF0EED"/>
    <w:rsid w:val="00BF1340"/>
    <w:rsid w:val="00BF1A88"/>
    <w:rsid w:val="00BF1B9C"/>
    <w:rsid w:val="00BF1BCD"/>
    <w:rsid w:val="00BF1D75"/>
    <w:rsid w:val="00BF1D81"/>
    <w:rsid w:val="00BF20E0"/>
    <w:rsid w:val="00BF2238"/>
    <w:rsid w:val="00BF2692"/>
    <w:rsid w:val="00BF27E1"/>
    <w:rsid w:val="00BF2A23"/>
    <w:rsid w:val="00BF2F7A"/>
    <w:rsid w:val="00BF3279"/>
    <w:rsid w:val="00BF3744"/>
    <w:rsid w:val="00BF3A9F"/>
    <w:rsid w:val="00BF3AE4"/>
    <w:rsid w:val="00BF3C9D"/>
    <w:rsid w:val="00BF3D2D"/>
    <w:rsid w:val="00BF3E8C"/>
    <w:rsid w:val="00BF3E96"/>
    <w:rsid w:val="00BF42BF"/>
    <w:rsid w:val="00BF43E0"/>
    <w:rsid w:val="00BF4678"/>
    <w:rsid w:val="00BF4C1D"/>
    <w:rsid w:val="00BF4C37"/>
    <w:rsid w:val="00BF4C99"/>
    <w:rsid w:val="00BF4F7C"/>
    <w:rsid w:val="00BF5371"/>
    <w:rsid w:val="00BF5438"/>
    <w:rsid w:val="00BF5CAE"/>
    <w:rsid w:val="00BF5FAA"/>
    <w:rsid w:val="00BF63F3"/>
    <w:rsid w:val="00BF6647"/>
    <w:rsid w:val="00BF66B3"/>
    <w:rsid w:val="00BF6FD5"/>
    <w:rsid w:val="00BF74C7"/>
    <w:rsid w:val="00BF74CA"/>
    <w:rsid w:val="00BF74E8"/>
    <w:rsid w:val="00BF7586"/>
    <w:rsid w:val="00BF758A"/>
    <w:rsid w:val="00BF785B"/>
    <w:rsid w:val="00BF79E5"/>
    <w:rsid w:val="00C0003A"/>
    <w:rsid w:val="00C0016A"/>
    <w:rsid w:val="00C00425"/>
    <w:rsid w:val="00C00578"/>
    <w:rsid w:val="00C005D6"/>
    <w:rsid w:val="00C00669"/>
    <w:rsid w:val="00C00770"/>
    <w:rsid w:val="00C00A0F"/>
    <w:rsid w:val="00C0102E"/>
    <w:rsid w:val="00C0126B"/>
    <w:rsid w:val="00C015F1"/>
    <w:rsid w:val="00C0172D"/>
    <w:rsid w:val="00C01AC2"/>
    <w:rsid w:val="00C01B4F"/>
    <w:rsid w:val="00C01C95"/>
    <w:rsid w:val="00C01F33"/>
    <w:rsid w:val="00C01F6D"/>
    <w:rsid w:val="00C01FB6"/>
    <w:rsid w:val="00C0245C"/>
    <w:rsid w:val="00C0272E"/>
    <w:rsid w:val="00C02943"/>
    <w:rsid w:val="00C02AE1"/>
    <w:rsid w:val="00C02CBD"/>
    <w:rsid w:val="00C02CC6"/>
    <w:rsid w:val="00C03215"/>
    <w:rsid w:val="00C033FD"/>
    <w:rsid w:val="00C034C3"/>
    <w:rsid w:val="00C03761"/>
    <w:rsid w:val="00C037F5"/>
    <w:rsid w:val="00C03A52"/>
    <w:rsid w:val="00C03A9D"/>
    <w:rsid w:val="00C03B2F"/>
    <w:rsid w:val="00C03C3D"/>
    <w:rsid w:val="00C03C56"/>
    <w:rsid w:val="00C03C83"/>
    <w:rsid w:val="00C03E69"/>
    <w:rsid w:val="00C03EA0"/>
    <w:rsid w:val="00C04067"/>
    <w:rsid w:val="00C040F7"/>
    <w:rsid w:val="00C04476"/>
    <w:rsid w:val="00C044AB"/>
    <w:rsid w:val="00C048B5"/>
    <w:rsid w:val="00C04DF8"/>
    <w:rsid w:val="00C04E0D"/>
    <w:rsid w:val="00C0516D"/>
    <w:rsid w:val="00C055B7"/>
    <w:rsid w:val="00C05706"/>
    <w:rsid w:val="00C059F8"/>
    <w:rsid w:val="00C06671"/>
    <w:rsid w:val="00C06776"/>
    <w:rsid w:val="00C06A3D"/>
    <w:rsid w:val="00C06B28"/>
    <w:rsid w:val="00C07260"/>
    <w:rsid w:val="00C072CD"/>
    <w:rsid w:val="00C07377"/>
    <w:rsid w:val="00C07392"/>
    <w:rsid w:val="00C07591"/>
    <w:rsid w:val="00C07601"/>
    <w:rsid w:val="00C07605"/>
    <w:rsid w:val="00C0763E"/>
    <w:rsid w:val="00C07838"/>
    <w:rsid w:val="00C07D24"/>
    <w:rsid w:val="00C07E5A"/>
    <w:rsid w:val="00C07F42"/>
    <w:rsid w:val="00C10478"/>
    <w:rsid w:val="00C105AE"/>
    <w:rsid w:val="00C10710"/>
    <w:rsid w:val="00C10A06"/>
    <w:rsid w:val="00C10D03"/>
    <w:rsid w:val="00C11391"/>
    <w:rsid w:val="00C11463"/>
    <w:rsid w:val="00C11A7F"/>
    <w:rsid w:val="00C11F18"/>
    <w:rsid w:val="00C12107"/>
    <w:rsid w:val="00C1253E"/>
    <w:rsid w:val="00C12794"/>
    <w:rsid w:val="00C12B2C"/>
    <w:rsid w:val="00C131C2"/>
    <w:rsid w:val="00C13863"/>
    <w:rsid w:val="00C1397E"/>
    <w:rsid w:val="00C13A46"/>
    <w:rsid w:val="00C13D52"/>
    <w:rsid w:val="00C13E5C"/>
    <w:rsid w:val="00C149F0"/>
    <w:rsid w:val="00C14D20"/>
    <w:rsid w:val="00C14D4B"/>
    <w:rsid w:val="00C14D95"/>
    <w:rsid w:val="00C15151"/>
    <w:rsid w:val="00C154BB"/>
    <w:rsid w:val="00C1553C"/>
    <w:rsid w:val="00C15825"/>
    <w:rsid w:val="00C15B71"/>
    <w:rsid w:val="00C15BD7"/>
    <w:rsid w:val="00C1632B"/>
    <w:rsid w:val="00C166AB"/>
    <w:rsid w:val="00C16864"/>
    <w:rsid w:val="00C16CDE"/>
    <w:rsid w:val="00C16E1C"/>
    <w:rsid w:val="00C17299"/>
    <w:rsid w:val="00C1742B"/>
    <w:rsid w:val="00C175D1"/>
    <w:rsid w:val="00C17783"/>
    <w:rsid w:val="00C17ACA"/>
    <w:rsid w:val="00C2002C"/>
    <w:rsid w:val="00C20119"/>
    <w:rsid w:val="00C20206"/>
    <w:rsid w:val="00C2028A"/>
    <w:rsid w:val="00C20580"/>
    <w:rsid w:val="00C20817"/>
    <w:rsid w:val="00C208CC"/>
    <w:rsid w:val="00C20906"/>
    <w:rsid w:val="00C20F90"/>
    <w:rsid w:val="00C2154D"/>
    <w:rsid w:val="00C21D5A"/>
    <w:rsid w:val="00C21E31"/>
    <w:rsid w:val="00C220D5"/>
    <w:rsid w:val="00C22476"/>
    <w:rsid w:val="00C22557"/>
    <w:rsid w:val="00C22B4C"/>
    <w:rsid w:val="00C22C36"/>
    <w:rsid w:val="00C22DE4"/>
    <w:rsid w:val="00C22F7F"/>
    <w:rsid w:val="00C2307E"/>
    <w:rsid w:val="00C23858"/>
    <w:rsid w:val="00C23E17"/>
    <w:rsid w:val="00C248EB"/>
    <w:rsid w:val="00C24DD2"/>
    <w:rsid w:val="00C2503E"/>
    <w:rsid w:val="00C250E6"/>
    <w:rsid w:val="00C25134"/>
    <w:rsid w:val="00C25312"/>
    <w:rsid w:val="00C2531E"/>
    <w:rsid w:val="00C258E3"/>
    <w:rsid w:val="00C25B33"/>
    <w:rsid w:val="00C2614A"/>
    <w:rsid w:val="00C26BF8"/>
    <w:rsid w:val="00C26DD3"/>
    <w:rsid w:val="00C27201"/>
    <w:rsid w:val="00C276DE"/>
    <w:rsid w:val="00C276E0"/>
    <w:rsid w:val="00C279B5"/>
    <w:rsid w:val="00C27BB1"/>
    <w:rsid w:val="00C27C45"/>
    <w:rsid w:val="00C27D32"/>
    <w:rsid w:val="00C27FA0"/>
    <w:rsid w:val="00C302EA"/>
    <w:rsid w:val="00C3046B"/>
    <w:rsid w:val="00C30727"/>
    <w:rsid w:val="00C30800"/>
    <w:rsid w:val="00C3091E"/>
    <w:rsid w:val="00C3134E"/>
    <w:rsid w:val="00C3143F"/>
    <w:rsid w:val="00C319C2"/>
    <w:rsid w:val="00C31A14"/>
    <w:rsid w:val="00C32109"/>
    <w:rsid w:val="00C323B3"/>
    <w:rsid w:val="00C3245B"/>
    <w:rsid w:val="00C3257B"/>
    <w:rsid w:val="00C32893"/>
    <w:rsid w:val="00C32B40"/>
    <w:rsid w:val="00C32CAF"/>
    <w:rsid w:val="00C32F7A"/>
    <w:rsid w:val="00C32FF4"/>
    <w:rsid w:val="00C33005"/>
    <w:rsid w:val="00C332D7"/>
    <w:rsid w:val="00C339DE"/>
    <w:rsid w:val="00C33A01"/>
    <w:rsid w:val="00C33AA6"/>
    <w:rsid w:val="00C33C40"/>
    <w:rsid w:val="00C33CE9"/>
    <w:rsid w:val="00C33F6E"/>
    <w:rsid w:val="00C3405E"/>
    <w:rsid w:val="00C342C5"/>
    <w:rsid w:val="00C344F4"/>
    <w:rsid w:val="00C34780"/>
    <w:rsid w:val="00C34AF1"/>
    <w:rsid w:val="00C34C44"/>
    <w:rsid w:val="00C34D62"/>
    <w:rsid w:val="00C34E2D"/>
    <w:rsid w:val="00C34E6E"/>
    <w:rsid w:val="00C3502B"/>
    <w:rsid w:val="00C35D20"/>
    <w:rsid w:val="00C35E79"/>
    <w:rsid w:val="00C35EE4"/>
    <w:rsid w:val="00C35F57"/>
    <w:rsid w:val="00C361AC"/>
    <w:rsid w:val="00C364D6"/>
    <w:rsid w:val="00C36708"/>
    <w:rsid w:val="00C36CE6"/>
    <w:rsid w:val="00C37089"/>
    <w:rsid w:val="00C3719D"/>
    <w:rsid w:val="00C37413"/>
    <w:rsid w:val="00C37599"/>
    <w:rsid w:val="00C37739"/>
    <w:rsid w:val="00C3777F"/>
    <w:rsid w:val="00C3790B"/>
    <w:rsid w:val="00C37CB2"/>
    <w:rsid w:val="00C37DCA"/>
    <w:rsid w:val="00C37EA7"/>
    <w:rsid w:val="00C40337"/>
    <w:rsid w:val="00C4081F"/>
    <w:rsid w:val="00C40DA0"/>
    <w:rsid w:val="00C411BD"/>
    <w:rsid w:val="00C411EB"/>
    <w:rsid w:val="00C4122F"/>
    <w:rsid w:val="00C41411"/>
    <w:rsid w:val="00C414E2"/>
    <w:rsid w:val="00C415B6"/>
    <w:rsid w:val="00C41729"/>
    <w:rsid w:val="00C41733"/>
    <w:rsid w:val="00C41A86"/>
    <w:rsid w:val="00C41D83"/>
    <w:rsid w:val="00C41EF2"/>
    <w:rsid w:val="00C42052"/>
    <w:rsid w:val="00C4276C"/>
    <w:rsid w:val="00C43295"/>
    <w:rsid w:val="00C439AC"/>
    <w:rsid w:val="00C44BD2"/>
    <w:rsid w:val="00C44CF5"/>
    <w:rsid w:val="00C450BD"/>
    <w:rsid w:val="00C450EF"/>
    <w:rsid w:val="00C4533B"/>
    <w:rsid w:val="00C454DA"/>
    <w:rsid w:val="00C45B4C"/>
    <w:rsid w:val="00C45D00"/>
    <w:rsid w:val="00C460BB"/>
    <w:rsid w:val="00C46404"/>
    <w:rsid w:val="00C46798"/>
    <w:rsid w:val="00C468DE"/>
    <w:rsid w:val="00C46927"/>
    <w:rsid w:val="00C46E27"/>
    <w:rsid w:val="00C473A5"/>
    <w:rsid w:val="00C474ED"/>
    <w:rsid w:val="00C47E34"/>
    <w:rsid w:val="00C5050D"/>
    <w:rsid w:val="00C50544"/>
    <w:rsid w:val="00C5054B"/>
    <w:rsid w:val="00C50574"/>
    <w:rsid w:val="00C50A82"/>
    <w:rsid w:val="00C50B36"/>
    <w:rsid w:val="00C50D3F"/>
    <w:rsid w:val="00C51101"/>
    <w:rsid w:val="00C513CB"/>
    <w:rsid w:val="00C5151C"/>
    <w:rsid w:val="00C51982"/>
    <w:rsid w:val="00C519C2"/>
    <w:rsid w:val="00C51B45"/>
    <w:rsid w:val="00C51BEE"/>
    <w:rsid w:val="00C51E68"/>
    <w:rsid w:val="00C5216A"/>
    <w:rsid w:val="00C522F3"/>
    <w:rsid w:val="00C52320"/>
    <w:rsid w:val="00C526F1"/>
    <w:rsid w:val="00C52BD5"/>
    <w:rsid w:val="00C52D58"/>
    <w:rsid w:val="00C52F54"/>
    <w:rsid w:val="00C53077"/>
    <w:rsid w:val="00C53522"/>
    <w:rsid w:val="00C53530"/>
    <w:rsid w:val="00C5393C"/>
    <w:rsid w:val="00C53D92"/>
    <w:rsid w:val="00C54308"/>
    <w:rsid w:val="00C54995"/>
    <w:rsid w:val="00C54D41"/>
    <w:rsid w:val="00C55028"/>
    <w:rsid w:val="00C5573A"/>
    <w:rsid w:val="00C559AD"/>
    <w:rsid w:val="00C55AF6"/>
    <w:rsid w:val="00C568C0"/>
    <w:rsid w:val="00C56FAC"/>
    <w:rsid w:val="00C573C7"/>
    <w:rsid w:val="00C577AE"/>
    <w:rsid w:val="00C578D8"/>
    <w:rsid w:val="00C57D5D"/>
    <w:rsid w:val="00C57E05"/>
    <w:rsid w:val="00C57E36"/>
    <w:rsid w:val="00C57F95"/>
    <w:rsid w:val="00C601DC"/>
    <w:rsid w:val="00C6064A"/>
    <w:rsid w:val="00C60783"/>
    <w:rsid w:val="00C60800"/>
    <w:rsid w:val="00C60AB8"/>
    <w:rsid w:val="00C60B9D"/>
    <w:rsid w:val="00C60D1A"/>
    <w:rsid w:val="00C60DD8"/>
    <w:rsid w:val="00C60E82"/>
    <w:rsid w:val="00C61B5C"/>
    <w:rsid w:val="00C61BEE"/>
    <w:rsid w:val="00C61C47"/>
    <w:rsid w:val="00C61EE1"/>
    <w:rsid w:val="00C62532"/>
    <w:rsid w:val="00C62857"/>
    <w:rsid w:val="00C62878"/>
    <w:rsid w:val="00C628BE"/>
    <w:rsid w:val="00C62F40"/>
    <w:rsid w:val="00C62F5D"/>
    <w:rsid w:val="00C630E9"/>
    <w:rsid w:val="00C6314D"/>
    <w:rsid w:val="00C6342F"/>
    <w:rsid w:val="00C634B2"/>
    <w:rsid w:val="00C63667"/>
    <w:rsid w:val="00C63879"/>
    <w:rsid w:val="00C63AD5"/>
    <w:rsid w:val="00C63C4D"/>
    <w:rsid w:val="00C63E61"/>
    <w:rsid w:val="00C64192"/>
    <w:rsid w:val="00C64429"/>
    <w:rsid w:val="00C64672"/>
    <w:rsid w:val="00C6481E"/>
    <w:rsid w:val="00C64875"/>
    <w:rsid w:val="00C648AD"/>
    <w:rsid w:val="00C648E6"/>
    <w:rsid w:val="00C64990"/>
    <w:rsid w:val="00C649EF"/>
    <w:rsid w:val="00C64A8C"/>
    <w:rsid w:val="00C64B39"/>
    <w:rsid w:val="00C64CB9"/>
    <w:rsid w:val="00C64F5B"/>
    <w:rsid w:val="00C65354"/>
    <w:rsid w:val="00C656BC"/>
    <w:rsid w:val="00C65912"/>
    <w:rsid w:val="00C65B5F"/>
    <w:rsid w:val="00C65B7F"/>
    <w:rsid w:val="00C65BC2"/>
    <w:rsid w:val="00C65D8D"/>
    <w:rsid w:val="00C65DEA"/>
    <w:rsid w:val="00C66086"/>
    <w:rsid w:val="00C66375"/>
    <w:rsid w:val="00C66387"/>
    <w:rsid w:val="00C66573"/>
    <w:rsid w:val="00C668D9"/>
    <w:rsid w:val="00C66D51"/>
    <w:rsid w:val="00C670D1"/>
    <w:rsid w:val="00C6746A"/>
    <w:rsid w:val="00C7026F"/>
    <w:rsid w:val="00C703E4"/>
    <w:rsid w:val="00C704F9"/>
    <w:rsid w:val="00C70697"/>
    <w:rsid w:val="00C706A4"/>
    <w:rsid w:val="00C70761"/>
    <w:rsid w:val="00C709B1"/>
    <w:rsid w:val="00C709BF"/>
    <w:rsid w:val="00C70B1D"/>
    <w:rsid w:val="00C70B4F"/>
    <w:rsid w:val="00C70CD0"/>
    <w:rsid w:val="00C70D23"/>
    <w:rsid w:val="00C70FE2"/>
    <w:rsid w:val="00C71637"/>
    <w:rsid w:val="00C71C00"/>
    <w:rsid w:val="00C71C21"/>
    <w:rsid w:val="00C71C96"/>
    <w:rsid w:val="00C72093"/>
    <w:rsid w:val="00C72098"/>
    <w:rsid w:val="00C72298"/>
    <w:rsid w:val="00C72343"/>
    <w:rsid w:val="00C724DD"/>
    <w:rsid w:val="00C72EE3"/>
    <w:rsid w:val="00C72EF4"/>
    <w:rsid w:val="00C72FF2"/>
    <w:rsid w:val="00C732AA"/>
    <w:rsid w:val="00C734F2"/>
    <w:rsid w:val="00C73811"/>
    <w:rsid w:val="00C73EA8"/>
    <w:rsid w:val="00C7407E"/>
    <w:rsid w:val="00C7421A"/>
    <w:rsid w:val="00C744FE"/>
    <w:rsid w:val="00C74A1E"/>
    <w:rsid w:val="00C74B3A"/>
    <w:rsid w:val="00C74EBA"/>
    <w:rsid w:val="00C74F71"/>
    <w:rsid w:val="00C750C6"/>
    <w:rsid w:val="00C75326"/>
    <w:rsid w:val="00C75349"/>
    <w:rsid w:val="00C75506"/>
    <w:rsid w:val="00C7575E"/>
    <w:rsid w:val="00C758F5"/>
    <w:rsid w:val="00C75AA3"/>
    <w:rsid w:val="00C75D2F"/>
    <w:rsid w:val="00C76626"/>
    <w:rsid w:val="00C767BE"/>
    <w:rsid w:val="00C76E3C"/>
    <w:rsid w:val="00C76EE9"/>
    <w:rsid w:val="00C771BF"/>
    <w:rsid w:val="00C771F5"/>
    <w:rsid w:val="00C7725E"/>
    <w:rsid w:val="00C77575"/>
    <w:rsid w:val="00C7771C"/>
    <w:rsid w:val="00C7772F"/>
    <w:rsid w:val="00C7784A"/>
    <w:rsid w:val="00C77A4C"/>
    <w:rsid w:val="00C77E94"/>
    <w:rsid w:val="00C80134"/>
    <w:rsid w:val="00C80351"/>
    <w:rsid w:val="00C805CB"/>
    <w:rsid w:val="00C807A9"/>
    <w:rsid w:val="00C80887"/>
    <w:rsid w:val="00C80E93"/>
    <w:rsid w:val="00C8107F"/>
    <w:rsid w:val="00C81524"/>
    <w:rsid w:val="00C81568"/>
    <w:rsid w:val="00C81728"/>
    <w:rsid w:val="00C81934"/>
    <w:rsid w:val="00C81A10"/>
    <w:rsid w:val="00C81AAF"/>
    <w:rsid w:val="00C82087"/>
    <w:rsid w:val="00C823EE"/>
    <w:rsid w:val="00C8267F"/>
    <w:rsid w:val="00C827FD"/>
    <w:rsid w:val="00C82C47"/>
    <w:rsid w:val="00C82E30"/>
    <w:rsid w:val="00C830B3"/>
    <w:rsid w:val="00C83549"/>
    <w:rsid w:val="00C83D17"/>
    <w:rsid w:val="00C83D5D"/>
    <w:rsid w:val="00C8507A"/>
    <w:rsid w:val="00C8540F"/>
    <w:rsid w:val="00C855AC"/>
    <w:rsid w:val="00C85734"/>
    <w:rsid w:val="00C85BB9"/>
    <w:rsid w:val="00C85C71"/>
    <w:rsid w:val="00C85DB9"/>
    <w:rsid w:val="00C86313"/>
    <w:rsid w:val="00C86369"/>
    <w:rsid w:val="00C86BB8"/>
    <w:rsid w:val="00C872B3"/>
    <w:rsid w:val="00C87694"/>
    <w:rsid w:val="00C878B2"/>
    <w:rsid w:val="00C87DBD"/>
    <w:rsid w:val="00C87DD2"/>
    <w:rsid w:val="00C900EF"/>
    <w:rsid w:val="00C9027A"/>
    <w:rsid w:val="00C9068E"/>
    <w:rsid w:val="00C907DD"/>
    <w:rsid w:val="00C90836"/>
    <w:rsid w:val="00C90B86"/>
    <w:rsid w:val="00C90C62"/>
    <w:rsid w:val="00C90FCB"/>
    <w:rsid w:val="00C91069"/>
    <w:rsid w:val="00C9144F"/>
    <w:rsid w:val="00C917B5"/>
    <w:rsid w:val="00C917C9"/>
    <w:rsid w:val="00C918EC"/>
    <w:rsid w:val="00C91CE1"/>
    <w:rsid w:val="00C91D54"/>
    <w:rsid w:val="00C91E62"/>
    <w:rsid w:val="00C91FC6"/>
    <w:rsid w:val="00C92064"/>
    <w:rsid w:val="00C928AC"/>
    <w:rsid w:val="00C92933"/>
    <w:rsid w:val="00C92AE3"/>
    <w:rsid w:val="00C92B42"/>
    <w:rsid w:val="00C92DA9"/>
    <w:rsid w:val="00C92E16"/>
    <w:rsid w:val="00C92E9C"/>
    <w:rsid w:val="00C9323D"/>
    <w:rsid w:val="00C93299"/>
    <w:rsid w:val="00C932F0"/>
    <w:rsid w:val="00C93379"/>
    <w:rsid w:val="00C9355D"/>
    <w:rsid w:val="00C93814"/>
    <w:rsid w:val="00C93A2D"/>
    <w:rsid w:val="00C93B01"/>
    <w:rsid w:val="00C93B3B"/>
    <w:rsid w:val="00C93C4B"/>
    <w:rsid w:val="00C94097"/>
    <w:rsid w:val="00C94320"/>
    <w:rsid w:val="00C9448A"/>
    <w:rsid w:val="00C944AB"/>
    <w:rsid w:val="00C94704"/>
    <w:rsid w:val="00C94737"/>
    <w:rsid w:val="00C94786"/>
    <w:rsid w:val="00C948C1"/>
    <w:rsid w:val="00C94C45"/>
    <w:rsid w:val="00C94D88"/>
    <w:rsid w:val="00C94DCD"/>
    <w:rsid w:val="00C94E0F"/>
    <w:rsid w:val="00C94F31"/>
    <w:rsid w:val="00C950A1"/>
    <w:rsid w:val="00C9563E"/>
    <w:rsid w:val="00C95935"/>
    <w:rsid w:val="00C95ACD"/>
    <w:rsid w:val="00C95B40"/>
    <w:rsid w:val="00C95EA4"/>
    <w:rsid w:val="00C9612E"/>
    <w:rsid w:val="00C9622E"/>
    <w:rsid w:val="00C96263"/>
    <w:rsid w:val="00C96BA4"/>
    <w:rsid w:val="00C96F66"/>
    <w:rsid w:val="00C97030"/>
    <w:rsid w:val="00C9748C"/>
    <w:rsid w:val="00C979B7"/>
    <w:rsid w:val="00C97C68"/>
    <w:rsid w:val="00C97C89"/>
    <w:rsid w:val="00C97D3D"/>
    <w:rsid w:val="00CA04DF"/>
    <w:rsid w:val="00CA066A"/>
    <w:rsid w:val="00CA06E7"/>
    <w:rsid w:val="00CA06FD"/>
    <w:rsid w:val="00CA090A"/>
    <w:rsid w:val="00CA0C10"/>
    <w:rsid w:val="00CA0D46"/>
    <w:rsid w:val="00CA0E98"/>
    <w:rsid w:val="00CA1121"/>
    <w:rsid w:val="00CA1871"/>
    <w:rsid w:val="00CA18D3"/>
    <w:rsid w:val="00CA1A39"/>
    <w:rsid w:val="00CA1ED8"/>
    <w:rsid w:val="00CA2289"/>
    <w:rsid w:val="00CA256E"/>
    <w:rsid w:val="00CA27A0"/>
    <w:rsid w:val="00CA27A6"/>
    <w:rsid w:val="00CA2996"/>
    <w:rsid w:val="00CA2C0A"/>
    <w:rsid w:val="00CA3179"/>
    <w:rsid w:val="00CA343B"/>
    <w:rsid w:val="00CA3461"/>
    <w:rsid w:val="00CA36EA"/>
    <w:rsid w:val="00CA3CE3"/>
    <w:rsid w:val="00CA3E5B"/>
    <w:rsid w:val="00CA3ED1"/>
    <w:rsid w:val="00CA3FD7"/>
    <w:rsid w:val="00CA405C"/>
    <w:rsid w:val="00CA4202"/>
    <w:rsid w:val="00CA4238"/>
    <w:rsid w:val="00CA443C"/>
    <w:rsid w:val="00CA465C"/>
    <w:rsid w:val="00CA46C5"/>
    <w:rsid w:val="00CA4D65"/>
    <w:rsid w:val="00CA52BD"/>
    <w:rsid w:val="00CA5303"/>
    <w:rsid w:val="00CA5F85"/>
    <w:rsid w:val="00CA63F0"/>
    <w:rsid w:val="00CA66A4"/>
    <w:rsid w:val="00CA7146"/>
    <w:rsid w:val="00CA71AB"/>
    <w:rsid w:val="00CA71E1"/>
    <w:rsid w:val="00CA71F8"/>
    <w:rsid w:val="00CA75E8"/>
    <w:rsid w:val="00CA762C"/>
    <w:rsid w:val="00CA7674"/>
    <w:rsid w:val="00CA7CF9"/>
    <w:rsid w:val="00CA7DB0"/>
    <w:rsid w:val="00CA7EF4"/>
    <w:rsid w:val="00CB0042"/>
    <w:rsid w:val="00CB0448"/>
    <w:rsid w:val="00CB045E"/>
    <w:rsid w:val="00CB0A6C"/>
    <w:rsid w:val="00CB0C7A"/>
    <w:rsid w:val="00CB0CB3"/>
    <w:rsid w:val="00CB106B"/>
    <w:rsid w:val="00CB1185"/>
    <w:rsid w:val="00CB1211"/>
    <w:rsid w:val="00CB13AB"/>
    <w:rsid w:val="00CB1D5F"/>
    <w:rsid w:val="00CB1F63"/>
    <w:rsid w:val="00CB235A"/>
    <w:rsid w:val="00CB2703"/>
    <w:rsid w:val="00CB27B5"/>
    <w:rsid w:val="00CB2A3C"/>
    <w:rsid w:val="00CB2A92"/>
    <w:rsid w:val="00CB2BFF"/>
    <w:rsid w:val="00CB3646"/>
    <w:rsid w:val="00CB3B45"/>
    <w:rsid w:val="00CB3E12"/>
    <w:rsid w:val="00CB40D8"/>
    <w:rsid w:val="00CB43B7"/>
    <w:rsid w:val="00CB4B97"/>
    <w:rsid w:val="00CB4BD7"/>
    <w:rsid w:val="00CB4E19"/>
    <w:rsid w:val="00CB5063"/>
    <w:rsid w:val="00CB58D0"/>
    <w:rsid w:val="00CB5ADE"/>
    <w:rsid w:val="00CB5BD3"/>
    <w:rsid w:val="00CB60E4"/>
    <w:rsid w:val="00CB6583"/>
    <w:rsid w:val="00CB6D19"/>
    <w:rsid w:val="00CB7073"/>
    <w:rsid w:val="00CB7170"/>
    <w:rsid w:val="00CB71AF"/>
    <w:rsid w:val="00CB720D"/>
    <w:rsid w:val="00CB7939"/>
    <w:rsid w:val="00CB79D5"/>
    <w:rsid w:val="00CB7C1C"/>
    <w:rsid w:val="00CB7C48"/>
    <w:rsid w:val="00CB7D04"/>
    <w:rsid w:val="00CB7D31"/>
    <w:rsid w:val="00CC00EB"/>
    <w:rsid w:val="00CC040E"/>
    <w:rsid w:val="00CC05B8"/>
    <w:rsid w:val="00CC05EC"/>
    <w:rsid w:val="00CC072A"/>
    <w:rsid w:val="00CC0840"/>
    <w:rsid w:val="00CC1022"/>
    <w:rsid w:val="00CC10B5"/>
    <w:rsid w:val="00CC111F"/>
    <w:rsid w:val="00CC13B6"/>
    <w:rsid w:val="00CC1852"/>
    <w:rsid w:val="00CC1A2B"/>
    <w:rsid w:val="00CC1CB1"/>
    <w:rsid w:val="00CC1DA9"/>
    <w:rsid w:val="00CC2011"/>
    <w:rsid w:val="00CC227D"/>
    <w:rsid w:val="00CC262A"/>
    <w:rsid w:val="00CC26AA"/>
    <w:rsid w:val="00CC27A6"/>
    <w:rsid w:val="00CC314F"/>
    <w:rsid w:val="00CC34B8"/>
    <w:rsid w:val="00CC3565"/>
    <w:rsid w:val="00CC37BC"/>
    <w:rsid w:val="00CC3B8E"/>
    <w:rsid w:val="00CC3BE9"/>
    <w:rsid w:val="00CC3CCA"/>
    <w:rsid w:val="00CC3EA0"/>
    <w:rsid w:val="00CC3ED1"/>
    <w:rsid w:val="00CC3F4D"/>
    <w:rsid w:val="00CC4274"/>
    <w:rsid w:val="00CC497F"/>
    <w:rsid w:val="00CC49A2"/>
    <w:rsid w:val="00CC49F2"/>
    <w:rsid w:val="00CC4AB6"/>
    <w:rsid w:val="00CC4BDD"/>
    <w:rsid w:val="00CC4CB8"/>
    <w:rsid w:val="00CC4D08"/>
    <w:rsid w:val="00CC4D9C"/>
    <w:rsid w:val="00CC504A"/>
    <w:rsid w:val="00CC5384"/>
    <w:rsid w:val="00CC5388"/>
    <w:rsid w:val="00CC58D1"/>
    <w:rsid w:val="00CC5D19"/>
    <w:rsid w:val="00CC5D52"/>
    <w:rsid w:val="00CC6106"/>
    <w:rsid w:val="00CC616E"/>
    <w:rsid w:val="00CC629E"/>
    <w:rsid w:val="00CC6383"/>
    <w:rsid w:val="00CC6754"/>
    <w:rsid w:val="00CC69A9"/>
    <w:rsid w:val="00CC6B2D"/>
    <w:rsid w:val="00CC6C2D"/>
    <w:rsid w:val="00CC6E6B"/>
    <w:rsid w:val="00CC6F4A"/>
    <w:rsid w:val="00CC6FEE"/>
    <w:rsid w:val="00CC72B9"/>
    <w:rsid w:val="00CC73F0"/>
    <w:rsid w:val="00CC7939"/>
    <w:rsid w:val="00CC7A74"/>
    <w:rsid w:val="00CC7AF1"/>
    <w:rsid w:val="00CC7B45"/>
    <w:rsid w:val="00CC7E61"/>
    <w:rsid w:val="00CC7EEC"/>
    <w:rsid w:val="00CD024D"/>
    <w:rsid w:val="00CD0257"/>
    <w:rsid w:val="00CD026F"/>
    <w:rsid w:val="00CD0C80"/>
    <w:rsid w:val="00CD0C95"/>
    <w:rsid w:val="00CD0F0D"/>
    <w:rsid w:val="00CD1188"/>
    <w:rsid w:val="00CD1AEB"/>
    <w:rsid w:val="00CD1C1D"/>
    <w:rsid w:val="00CD2188"/>
    <w:rsid w:val="00CD2192"/>
    <w:rsid w:val="00CD23E8"/>
    <w:rsid w:val="00CD2891"/>
    <w:rsid w:val="00CD292A"/>
    <w:rsid w:val="00CD2A39"/>
    <w:rsid w:val="00CD2D51"/>
    <w:rsid w:val="00CD2D74"/>
    <w:rsid w:val="00CD2DAB"/>
    <w:rsid w:val="00CD2ED1"/>
    <w:rsid w:val="00CD2FA1"/>
    <w:rsid w:val="00CD30B0"/>
    <w:rsid w:val="00CD31E5"/>
    <w:rsid w:val="00CD337B"/>
    <w:rsid w:val="00CD388E"/>
    <w:rsid w:val="00CD38A3"/>
    <w:rsid w:val="00CD390B"/>
    <w:rsid w:val="00CD3934"/>
    <w:rsid w:val="00CD3A11"/>
    <w:rsid w:val="00CD3BF9"/>
    <w:rsid w:val="00CD3D83"/>
    <w:rsid w:val="00CD3FB4"/>
    <w:rsid w:val="00CD4290"/>
    <w:rsid w:val="00CD47FA"/>
    <w:rsid w:val="00CD4CE7"/>
    <w:rsid w:val="00CD4E5E"/>
    <w:rsid w:val="00CD4E62"/>
    <w:rsid w:val="00CD4EAA"/>
    <w:rsid w:val="00CD5153"/>
    <w:rsid w:val="00CD57D3"/>
    <w:rsid w:val="00CD5B7F"/>
    <w:rsid w:val="00CD5B80"/>
    <w:rsid w:val="00CD5D48"/>
    <w:rsid w:val="00CD66A9"/>
    <w:rsid w:val="00CD699C"/>
    <w:rsid w:val="00CD6A83"/>
    <w:rsid w:val="00CD6E59"/>
    <w:rsid w:val="00CD7BA1"/>
    <w:rsid w:val="00CD7C75"/>
    <w:rsid w:val="00CD7DDC"/>
    <w:rsid w:val="00CE0420"/>
    <w:rsid w:val="00CE0424"/>
    <w:rsid w:val="00CE0552"/>
    <w:rsid w:val="00CE061A"/>
    <w:rsid w:val="00CE08E6"/>
    <w:rsid w:val="00CE0A13"/>
    <w:rsid w:val="00CE0A68"/>
    <w:rsid w:val="00CE0B9A"/>
    <w:rsid w:val="00CE0C5F"/>
    <w:rsid w:val="00CE0EEF"/>
    <w:rsid w:val="00CE0F58"/>
    <w:rsid w:val="00CE11DC"/>
    <w:rsid w:val="00CE14CA"/>
    <w:rsid w:val="00CE1966"/>
    <w:rsid w:val="00CE2957"/>
    <w:rsid w:val="00CE3663"/>
    <w:rsid w:val="00CE3B1A"/>
    <w:rsid w:val="00CE405B"/>
    <w:rsid w:val="00CE426C"/>
    <w:rsid w:val="00CE43B6"/>
    <w:rsid w:val="00CE43B7"/>
    <w:rsid w:val="00CE4CFC"/>
    <w:rsid w:val="00CE4F36"/>
    <w:rsid w:val="00CE55DE"/>
    <w:rsid w:val="00CE5BFE"/>
    <w:rsid w:val="00CE5F64"/>
    <w:rsid w:val="00CE66CA"/>
    <w:rsid w:val="00CE66E5"/>
    <w:rsid w:val="00CE6895"/>
    <w:rsid w:val="00CE6B79"/>
    <w:rsid w:val="00CE70D5"/>
    <w:rsid w:val="00CE7510"/>
    <w:rsid w:val="00CE7561"/>
    <w:rsid w:val="00CE7ABF"/>
    <w:rsid w:val="00CE7D38"/>
    <w:rsid w:val="00CE7D83"/>
    <w:rsid w:val="00CF0280"/>
    <w:rsid w:val="00CF0998"/>
    <w:rsid w:val="00CF102F"/>
    <w:rsid w:val="00CF1354"/>
    <w:rsid w:val="00CF14B7"/>
    <w:rsid w:val="00CF17CF"/>
    <w:rsid w:val="00CF1965"/>
    <w:rsid w:val="00CF1CE9"/>
    <w:rsid w:val="00CF1E17"/>
    <w:rsid w:val="00CF235E"/>
    <w:rsid w:val="00CF2840"/>
    <w:rsid w:val="00CF2D6D"/>
    <w:rsid w:val="00CF33B4"/>
    <w:rsid w:val="00CF367C"/>
    <w:rsid w:val="00CF3744"/>
    <w:rsid w:val="00CF378D"/>
    <w:rsid w:val="00CF3A4D"/>
    <w:rsid w:val="00CF3A69"/>
    <w:rsid w:val="00CF3B1F"/>
    <w:rsid w:val="00CF3BDA"/>
    <w:rsid w:val="00CF3BF6"/>
    <w:rsid w:val="00CF3C61"/>
    <w:rsid w:val="00CF3EF2"/>
    <w:rsid w:val="00CF42AA"/>
    <w:rsid w:val="00CF4422"/>
    <w:rsid w:val="00CF48DB"/>
    <w:rsid w:val="00CF4B16"/>
    <w:rsid w:val="00CF5093"/>
    <w:rsid w:val="00CF50DA"/>
    <w:rsid w:val="00CF532B"/>
    <w:rsid w:val="00CF53A8"/>
    <w:rsid w:val="00CF5424"/>
    <w:rsid w:val="00CF5693"/>
    <w:rsid w:val="00CF58AD"/>
    <w:rsid w:val="00CF5D17"/>
    <w:rsid w:val="00CF625B"/>
    <w:rsid w:val="00CF66A6"/>
    <w:rsid w:val="00CF687E"/>
    <w:rsid w:val="00CF6B30"/>
    <w:rsid w:val="00CF78E5"/>
    <w:rsid w:val="00CF7D76"/>
    <w:rsid w:val="00CF7D7A"/>
    <w:rsid w:val="00CF7DB2"/>
    <w:rsid w:val="00CF7F63"/>
    <w:rsid w:val="00CFC59D"/>
    <w:rsid w:val="00D000EB"/>
    <w:rsid w:val="00D00315"/>
    <w:rsid w:val="00D003FA"/>
    <w:rsid w:val="00D00669"/>
    <w:rsid w:val="00D009FA"/>
    <w:rsid w:val="00D00C79"/>
    <w:rsid w:val="00D00EF6"/>
    <w:rsid w:val="00D013A2"/>
    <w:rsid w:val="00D013A9"/>
    <w:rsid w:val="00D01623"/>
    <w:rsid w:val="00D0180C"/>
    <w:rsid w:val="00D01D59"/>
    <w:rsid w:val="00D01E17"/>
    <w:rsid w:val="00D01EF6"/>
    <w:rsid w:val="00D0202A"/>
    <w:rsid w:val="00D02275"/>
    <w:rsid w:val="00D022EA"/>
    <w:rsid w:val="00D025E0"/>
    <w:rsid w:val="00D02C21"/>
    <w:rsid w:val="00D02EC5"/>
    <w:rsid w:val="00D02FD9"/>
    <w:rsid w:val="00D0349B"/>
    <w:rsid w:val="00D0386C"/>
    <w:rsid w:val="00D03DF3"/>
    <w:rsid w:val="00D03E01"/>
    <w:rsid w:val="00D03E90"/>
    <w:rsid w:val="00D040D5"/>
    <w:rsid w:val="00D0411B"/>
    <w:rsid w:val="00D04153"/>
    <w:rsid w:val="00D04322"/>
    <w:rsid w:val="00D04487"/>
    <w:rsid w:val="00D048B1"/>
    <w:rsid w:val="00D04ACB"/>
    <w:rsid w:val="00D04B3B"/>
    <w:rsid w:val="00D04D23"/>
    <w:rsid w:val="00D051B2"/>
    <w:rsid w:val="00D05471"/>
    <w:rsid w:val="00D05651"/>
    <w:rsid w:val="00D057D1"/>
    <w:rsid w:val="00D05C84"/>
    <w:rsid w:val="00D05E46"/>
    <w:rsid w:val="00D066F2"/>
    <w:rsid w:val="00D067DE"/>
    <w:rsid w:val="00D06950"/>
    <w:rsid w:val="00D06C33"/>
    <w:rsid w:val="00D06CA0"/>
    <w:rsid w:val="00D07812"/>
    <w:rsid w:val="00D07FF6"/>
    <w:rsid w:val="00D10249"/>
    <w:rsid w:val="00D10416"/>
    <w:rsid w:val="00D10481"/>
    <w:rsid w:val="00D106F7"/>
    <w:rsid w:val="00D108D5"/>
    <w:rsid w:val="00D109A3"/>
    <w:rsid w:val="00D10ABC"/>
    <w:rsid w:val="00D10F9C"/>
    <w:rsid w:val="00D10FF3"/>
    <w:rsid w:val="00D112E1"/>
    <w:rsid w:val="00D11550"/>
    <w:rsid w:val="00D115C3"/>
    <w:rsid w:val="00D11625"/>
    <w:rsid w:val="00D11645"/>
    <w:rsid w:val="00D11671"/>
    <w:rsid w:val="00D11897"/>
    <w:rsid w:val="00D11C66"/>
    <w:rsid w:val="00D12111"/>
    <w:rsid w:val="00D12295"/>
    <w:rsid w:val="00D12546"/>
    <w:rsid w:val="00D12BBE"/>
    <w:rsid w:val="00D12CE5"/>
    <w:rsid w:val="00D12E05"/>
    <w:rsid w:val="00D13135"/>
    <w:rsid w:val="00D1319E"/>
    <w:rsid w:val="00D13452"/>
    <w:rsid w:val="00D1369D"/>
    <w:rsid w:val="00D13B42"/>
    <w:rsid w:val="00D13D11"/>
    <w:rsid w:val="00D13D25"/>
    <w:rsid w:val="00D13E4E"/>
    <w:rsid w:val="00D13EEC"/>
    <w:rsid w:val="00D14262"/>
    <w:rsid w:val="00D1441F"/>
    <w:rsid w:val="00D1473F"/>
    <w:rsid w:val="00D14B28"/>
    <w:rsid w:val="00D14BC9"/>
    <w:rsid w:val="00D14D36"/>
    <w:rsid w:val="00D14DC2"/>
    <w:rsid w:val="00D15737"/>
    <w:rsid w:val="00D15E2C"/>
    <w:rsid w:val="00D15EF9"/>
    <w:rsid w:val="00D1627F"/>
    <w:rsid w:val="00D165FC"/>
    <w:rsid w:val="00D166C8"/>
    <w:rsid w:val="00D16863"/>
    <w:rsid w:val="00D16A5D"/>
    <w:rsid w:val="00D17326"/>
    <w:rsid w:val="00D17328"/>
    <w:rsid w:val="00D1741A"/>
    <w:rsid w:val="00D1773D"/>
    <w:rsid w:val="00D1777F"/>
    <w:rsid w:val="00D17923"/>
    <w:rsid w:val="00D179DD"/>
    <w:rsid w:val="00D17A0C"/>
    <w:rsid w:val="00D17BB1"/>
    <w:rsid w:val="00D17E0B"/>
    <w:rsid w:val="00D17ECB"/>
    <w:rsid w:val="00D2010D"/>
    <w:rsid w:val="00D20242"/>
    <w:rsid w:val="00D20682"/>
    <w:rsid w:val="00D2085E"/>
    <w:rsid w:val="00D210C6"/>
    <w:rsid w:val="00D21139"/>
    <w:rsid w:val="00D2164C"/>
    <w:rsid w:val="00D21975"/>
    <w:rsid w:val="00D21C21"/>
    <w:rsid w:val="00D21EDB"/>
    <w:rsid w:val="00D222EF"/>
    <w:rsid w:val="00D2273D"/>
    <w:rsid w:val="00D22A88"/>
    <w:rsid w:val="00D22BFC"/>
    <w:rsid w:val="00D22D89"/>
    <w:rsid w:val="00D2337C"/>
    <w:rsid w:val="00D234A8"/>
    <w:rsid w:val="00D235C9"/>
    <w:rsid w:val="00D235F8"/>
    <w:rsid w:val="00D23885"/>
    <w:rsid w:val="00D239A7"/>
    <w:rsid w:val="00D23A13"/>
    <w:rsid w:val="00D23D8C"/>
    <w:rsid w:val="00D23E2D"/>
    <w:rsid w:val="00D23F47"/>
    <w:rsid w:val="00D2413C"/>
    <w:rsid w:val="00D242A6"/>
    <w:rsid w:val="00D24513"/>
    <w:rsid w:val="00D24799"/>
    <w:rsid w:val="00D24A36"/>
    <w:rsid w:val="00D24D94"/>
    <w:rsid w:val="00D24DBB"/>
    <w:rsid w:val="00D24F42"/>
    <w:rsid w:val="00D24F77"/>
    <w:rsid w:val="00D250A0"/>
    <w:rsid w:val="00D25119"/>
    <w:rsid w:val="00D25297"/>
    <w:rsid w:val="00D2545A"/>
    <w:rsid w:val="00D25688"/>
    <w:rsid w:val="00D257FA"/>
    <w:rsid w:val="00D2581E"/>
    <w:rsid w:val="00D25A6F"/>
    <w:rsid w:val="00D26197"/>
    <w:rsid w:val="00D26245"/>
    <w:rsid w:val="00D26479"/>
    <w:rsid w:val="00D26584"/>
    <w:rsid w:val="00D269A7"/>
    <w:rsid w:val="00D26A50"/>
    <w:rsid w:val="00D26AD8"/>
    <w:rsid w:val="00D26AF6"/>
    <w:rsid w:val="00D26B6C"/>
    <w:rsid w:val="00D2702D"/>
    <w:rsid w:val="00D270A3"/>
    <w:rsid w:val="00D27444"/>
    <w:rsid w:val="00D27936"/>
    <w:rsid w:val="00D27D61"/>
    <w:rsid w:val="00D27FD6"/>
    <w:rsid w:val="00D30418"/>
    <w:rsid w:val="00D30E6D"/>
    <w:rsid w:val="00D30F78"/>
    <w:rsid w:val="00D31AA2"/>
    <w:rsid w:val="00D31AD6"/>
    <w:rsid w:val="00D31B37"/>
    <w:rsid w:val="00D31CC2"/>
    <w:rsid w:val="00D32240"/>
    <w:rsid w:val="00D32325"/>
    <w:rsid w:val="00D32B33"/>
    <w:rsid w:val="00D331C5"/>
    <w:rsid w:val="00D33458"/>
    <w:rsid w:val="00D3367B"/>
    <w:rsid w:val="00D3369D"/>
    <w:rsid w:val="00D338F9"/>
    <w:rsid w:val="00D33A4E"/>
    <w:rsid w:val="00D33A7A"/>
    <w:rsid w:val="00D33A8C"/>
    <w:rsid w:val="00D33E4F"/>
    <w:rsid w:val="00D34414"/>
    <w:rsid w:val="00D34502"/>
    <w:rsid w:val="00D348DA"/>
    <w:rsid w:val="00D34EF9"/>
    <w:rsid w:val="00D35044"/>
    <w:rsid w:val="00D352AA"/>
    <w:rsid w:val="00D35405"/>
    <w:rsid w:val="00D35C30"/>
    <w:rsid w:val="00D36263"/>
    <w:rsid w:val="00D36673"/>
    <w:rsid w:val="00D367B7"/>
    <w:rsid w:val="00D36806"/>
    <w:rsid w:val="00D3688C"/>
    <w:rsid w:val="00D369FB"/>
    <w:rsid w:val="00D36E71"/>
    <w:rsid w:val="00D370BD"/>
    <w:rsid w:val="00D3711A"/>
    <w:rsid w:val="00D37535"/>
    <w:rsid w:val="00D3754D"/>
    <w:rsid w:val="00D378CA"/>
    <w:rsid w:val="00D37D87"/>
    <w:rsid w:val="00D37FC1"/>
    <w:rsid w:val="00D40268"/>
    <w:rsid w:val="00D40890"/>
    <w:rsid w:val="00D40B33"/>
    <w:rsid w:val="00D40D09"/>
    <w:rsid w:val="00D41040"/>
    <w:rsid w:val="00D4136E"/>
    <w:rsid w:val="00D41729"/>
    <w:rsid w:val="00D41B15"/>
    <w:rsid w:val="00D41D73"/>
    <w:rsid w:val="00D41F2A"/>
    <w:rsid w:val="00D41FA2"/>
    <w:rsid w:val="00D42A3F"/>
    <w:rsid w:val="00D42AED"/>
    <w:rsid w:val="00D42B76"/>
    <w:rsid w:val="00D42CF2"/>
    <w:rsid w:val="00D42E6A"/>
    <w:rsid w:val="00D4318F"/>
    <w:rsid w:val="00D434CF"/>
    <w:rsid w:val="00D438BF"/>
    <w:rsid w:val="00D43A5D"/>
    <w:rsid w:val="00D43CDA"/>
    <w:rsid w:val="00D43EC5"/>
    <w:rsid w:val="00D440F8"/>
    <w:rsid w:val="00D44102"/>
    <w:rsid w:val="00D44285"/>
    <w:rsid w:val="00D4484F"/>
    <w:rsid w:val="00D44873"/>
    <w:rsid w:val="00D44B68"/>
    <w:rsid w:val="00D44D2A"/>
    <w:rsid w:val="00D45AD3"/>
    <w:rsid w:val="00D45C25"/>
    <w:rsid w:val="00D46218"/>
    <w:rsid w:val="00D46488"/>
    <w:rsid w:val="00D46F6B"/>
    <w:rsid w:val="00D47125"/>
    <w:rsid w:val="00D47372"/>
    <w:rsid w:val="00D473BC"/>
    <w:rsid w:val="00D473EB"/>
    <w:rsid w:val="00D47574"/>
    <w:rsid w:val="00D476E4"/>
    <w:rsid w:val="00D478A9"/>
    <w:rsid w:val="00D47EFA"/>
    <w:rsid w:val="00D47F5A"/>
    <w:rsid w:val="00D47F92"/>
    <w:rsid w:val="00D5053F"/>
    <w:rsid w:val="00D5054A"/>
    <w:rsid w:val="00D50587"/>
    <w:rsid w:val="00D51225"/>
    <w:rsid w:val="00D51353"/>
    <w:rsid w:val="00D5159E"/>
    <w:rsid w:val="00D51661"/>
    <w:rsid w:val="00D51AE8"/>
    <w:rsid w:val="00D51FE3"/>
    <w:rsid w:val="00D5225A"/>
    <w:rsid w:val="00D5268F"/>
    <w:rsid w:val="00D52827"/>
    <w:rsid w:val="00D530EC"/>
    <w:rsid w:val="00D5326A"/>
    <w:rsid w:val="00D53419"/>
    <w:rsid w:val="00D535C0"/>
    <w:rsid w:val="00D535DF"/>
    <w:rsid w:val="00D53B39"/>
    <w:rsid w:val="00D543D8"/>
    <w:rsid w:val="00D546BE"/>
    <w:rsid w:val="00D546FF"/>
    <w:rsid w:val="00D54A2C"/>
    <w:rsid w:val="00D54C13"/>
    <w:rsid w:val="00D54CF8"/>
    <w:rsid w:val="00D54FBE"/>
    <w:rsid w:val="00D5537D"/>
    <w:rsid w:val="00D55AD5"/>
    <w:rsid w:val="00D561E9"/>
    <w:rsid w:val="00D5653C"/>
    <w:rsid w:val="00D56612"/>
    <w:rsid w:val="00D56A6C"/>
    <w:rsid w:val="00D5713C"/>
    <w:rsid w:val="00D5751A"/>
    <w:rsid w:val="00D576CA"/>
    <w:rsid w:val="00D576DF"/>
    <w:rsid w:val="00D5778A"/>
    <w:rsid w:val="00D5790F"/>
    <w:rsid w:val="00D57B31"/>
    <w:rsid w:val="00D57BD1"/>
    <w:rsid w:val="00D57CE6"/>
    <w:rsid w:val="00D57EC5"/>
    <w:rsid w:val="00D60340"/>
    <w:rsid w:val="00D6038F"/>
    <w:rsid w:val="00D604AF"/>
    <w:rsid w:val="00D60817"/>
    <w:rsid w:val="00D608FB"/>
    <w:rsid w:val="00D60995"/>
    <w:rsid w:val="00D60A48"/>
    <w:rsid w:val="00D60C8C"/>
    <w:rsid w:val="00D60DAD"/>
    <w:rsid w:val="00D615DC"/>
    <w:rsid w:val="00D6168C"/>
    <w:rsid w:val="00D61894"/>
    <w:rsid w:val="00D618CC"/>
    <w:rsid w:val="00D61AED"/>
    <w:rsid w:val="00D61AF5"/>
    <w:rsid w:val="00D61F0C"/>
    <w:rsid w:val="00D61F59"/>
    <w:rsid w:val="00D62193"/>
    <w:rsid w:val="00D62464"/>
    <w:rsid w:val="00D625AD"/>
    <w:rsid w:val="00D62A06"/>
    <w:rsid w:val="00D62EA7"/>
    <w:rsid w:val="00D63202"/>
    <w:rsid w:val="00D6320A"/>
    <w:rsid w:val="00D63484"/>
    <w:rsid w:val="00D63B35"/>
    <w:rsid w:val="00D63D8F"/>
    <w:rsid w:val="00D6407A"/>
    <w:rsid w:val="00D65160"/>
    <w:rsid w:val="00D652B5"/>
    <w:rsid w:val="00D65364"/>
    <w:rsid w:val="00D65D80"/>
    <w:rsid w:val="00D65E31"/>
    <w:rsid w:val="00D66155"/>
    <w:rsid w:val="00D66347"/>
    <w:rsid w:val="00D66639"/>
    <w:rsid w:val="00D66B70"/>
    <w:rsid w:val="00D66CC6"/>
    <w:rsid w:val="00D67668"/>
    <w:rsid w:val="00D67A74"/>
    <w:rsid w:val="00D67B26"/>
    <w:rsid w:val="00D67D3E"/>
    <w:rsid w:val="00D702B2"/>
    <w:rsid w:val="00D704D9"/>
    <w:rsid w:val="00D708B0"/>
    <w:rsid w:val="00D70B03"/>
    <w:rsid w:val="00D70B36"/>
    <w:rsid w:val="00D70BE4"/>
    <w:rsid w:val="00D71211"/>
    <w:rsid w:val="00D714AB"/>
    <w:rsid w:val="00D716E1"/>
    <w:rsid w:val="00D71715"/>
    <w:rsid w:val="00D71968"/>
    <w:rsid w:val="00D71DD5"/>
    <w:rsid w:val="00D71F08"/>
    <w:rsid w:val="00D720B8"/>
    <w:rsid w:val="00D72569"/>
    <w:rsid w:val="00D727E9"/>
    <w:rsid w:val="00D7287F"/>
    <w:rsid w:val="00D72EA9"/>
    <w:rsid w:val="00D72F2C"/>
    <w:rsid w:val="00D734C1"/>
    <w:rsid w:val="00D7387E"/>
    <w:rsid w:val="00D73C29"/>
    <w:rsid w:val="00D73F7D"/>
    <w:rsid w:val="00D74401"/>
    <w:rsid w:val="00D747D2"/>
    <w:rsid w:val="00D7487A"/>
    <w:rsid w:val="00D748CE"/>
    <w:rsid w:val="00D7495D"/>
    <w:rsid w:val="00D75235"/>
    <w:rsid w:val="00D7533B"/>
    <w:rsid w:val="00D761D4"/>
    <w:rsid w:val="00D7620F"/>
    <w:rsid w:val="00D77377"/>
    <w:rsid w:val="00D7754D"/>
    <w:rsid w:val="00D778CE"/>
    <w:rsid w:val="00D77B1D"/>
    <w:rsid w:val="00D77CA8"/>
    <w:rsid w:val="00D77E40"/>
    <w:rsid w:val="00D77F0E"/>
    <w:rsid w:val="00D8021F"/>
    <w:rsid w:val="00D80383"/>
    <w:rsid w:val="00D808C7"/>
    <w:rsid w:val="00D80DF6"/>
    <w:rsid w:val="00D80E94"/>
    <w:rsid w:val="00D80F28"/>
    <w:rsid w:val="00D811FD"/>
    <w:rsid w:val="00D8136D"/>
    <w:rsid w:val="00D81420"/>
    <w:rsid w:val="00D81C23"/>
    <w:rsid w:val="00D81F66"/>
    <w:rsid w:val="00D823C6"/>
    <w:rsid w:val="00D82ADF"/>
    <w:rsid w:val="00D82B37"/>
    <w:rsid w:val="00D82DF7"/>
    <w:rsid w:val="00D82E54"/>
    <w:rsid w:val="00D82F6A"/>
    <w:rsid w:val="00D830BF"/>
    <w:rsid w:val="00D83238"/>
    <w:rsid w:val="00D8327F"/>
    <w:rsid w:val="00D83639"/>
    <w:rsid w:val="00D83AA2"/>
    <w:rsid w:val="00D83C9B"/>
    <w:rsid w:val="00D83E47"/>
    <w:rsid w:val="00D842CD"/>
    <w:rsid w:val="00D84594"/>
    <w:rsid w:val="00D850B5"/>
    <w:rsid w:val="00D855D5"/>
    <w:rsid w:val="00D855EE"/>
    <w:rsid w:val="00D8572F"/>
    <w:rsid w:val="00D85BBE"/>
    <w:rsid w:val="00D85E0E"/>
    <w:rsid w:val="00D861B9"/>
    <w:rsid w:val="00D86246"/>
    <w:rsid w:val="00D8648A"/>
    <w:rsid w:val="00D864A3"/>
    <w:rsid w:val="00D8662E"/>
    <w:rsid w:val="00D867F6"/>
    <w:rsid w:val="00D86CA3"/>
    <w:rsid w:val="00D871CE"/>
    <w:rsid w:val="00D87AA6"/>
    <w:rsid w:val="00D87F24"/>
    <w:rsid w:val="00D90007"/>
    <w:rsid w:val="00D90103"/>
    <w:rsid w:val="00D903A1"/>
    <w:rsid w:val="00D904BA"/>
    <w:rsid w:val="00D9056B"/>
    <w:rsid w:val="00D906C9"/>
    <w:rsid w:val="00D90D03"/>
    <w:rsid w:val="00D90D23"/>
    <w:rsid w:val="00D90F59"/>
    <w:rsid w:val="00D90FE0"/>
    <w:rsid w:val="00D912DD"/>
    <w:rsid w:val="00D917E7"/>
    <w:rsid w:val="00D91869"/>
    <w:rsid w:val="00D91951"/>
    <w:rsid w:val="00D9196D"/>
    <w:rsid w:val="00D91B8F"/>
    <w:rsid w:val="00D91CB2"/>
    <w:rsid w:val="00D9203D"/>
    <w:rsid w:val="00D922C7"/>
    <w:rsid w:val="00D927E7"/>
    <w:rsid w:val="00D92982"/>
    <w:rsid w:val="00D9316F"/>
    <w:rsid w:val="00D93635"/>
    <w:rsid w:val="00D93BF5"/>
    <w:rsid w:val="00D93D08"/>
    <w:rsid w:val="00D93D2E"/>
    <w:rsid w:val="00D93FF6"/>
    <w:rsid w:val="00D94091"/>
    <w:rsid w:val="00D947A5"/>
    <w:rsid w:val="00D947FC"/>
    <w:rsid w:val="00D94D90"/>
    <w:rsid w:val="00D95053"/>
    <w:rsid w:val="00D95388"/>
    <w:rsid w:val="00D95414"/>
    <w:rsid w:val="00D954D7"/>
    <w:rsid w:val="00D95674"/>
    <w:rsid w:val="00D95AE9"/>
    <w:rsid w:val="00D95FCC"/>
    <w:rsid w:val="00D961F3"/>
    <w:rsid w:val="00D961F7"/>
    <w:rsid w:val="00D96300"/>
    <w:rsid w:val="00D965F3"/>
    <w:rsid w:val="00D96764"/>
    <w:rsid w:val="00D96830"/>
    <w:rsid w:val="00D96C03"/>
    <w:rsid w:val="00D96D93"/>
    <w:rsid w:val="00D96E23"/>
    <w:rsid w:val="00D979D9"/>
    <w:rsid w:val="00D979FC"/>
    <w:rsid w:val="00DA000D"/>
    <w:rsid w:val="00DA023F"/>
    <w:rsid w:val="00DA027A"/>
    <w:rsid w:val="00DA02E3"/>
    <w:rsid w:val="00DA02F1"/>
    <w:rsid w:val="00DA0619"/>
    <w:rsid w:val="00DA07D2"/>
    <w:rsid w:val="00DA09A8"/>
    <w:rsid w:val="00DA09BE"/>
    <w:rsid w:val="00DA0D40"/>
    <w:rsid w:val="00DA0D9D"/>
    <w:rsid w:val="00DA0EDC"/>
    <w:rsid w:val="00DA0F66"/>
    <w:rsid w:val="00DA1605"/>
    <w:rsid w:val="00DA1792"/>
    <w:rsid w:val="00DA18EA"/>
    <w:rsid w:val="00DA19E2"/>
    <w:rsid w:val="00DA20A6"/>
    <w:rsid w:val="00DA20AD"/>
    <w:rsid w:val="00DA2250"/>
    <w:rsid w:val="00DA23D0"/>
    <w:rsid w:val="00DA241E"/>
    <w:rsid w:val="00DA2616"/>
    <w:rsid w:val="00DA2731"/>
    <w:rsid w:val="00DA27DA"/>
    <w:rsid w:val="00DA305E"/>
    <w:rsid w:val="00DA30C5"/>
    <w:rsid w:val="00DA332A"/>
    <w:rsid w:val="00DA3F4D"/>
    <w:rsid w:val="00DA424C"/>
    <w:rsid w:val="00DA42F4"/>
    <w:rsid w:val="00DA44BF"/>
    <w:rsid w:val="00DA47DA"/>
    <w:rsid w:val="00DA4958"/>
    <w:rsid w:val="00DA4CE8"/>
    <w:rsid w:val="00DA5183"/>
    <w:rsid w:val="00DA5417"/>
    <w:rsid w:val="00DA56E8"/>
    <w:rsid w:val="00DA5EB6"/>
    <w:rsid w:val="00DA5F0A"/>
    <w:rsid w:val="00DA5F8E"/>
    <w:rsid w:val="00DA6002"/>
    <w:rsid w:val="00DA6604"/>
    <w:rsid w:val="00DA6700"/>
    <w:rsid w:val="00DA6A9F"/>
    <w:rsid w:val="00DA6AD0"/>
    <w:rsid w:val="00DA6D5E"/>
    <w:rsid w:val="00DA76D2"/>
    <w:rsid w:val="00DA7833"/>
    <w:rsid w:val="00DB0010"/>
    <w:rsid w:val="00DB02DC"/>
    <w:rsid w:val="00DB070E"/>
    <w:rsid w:val="00DB097B"/>
    <w:rsid w:val="00DB0A3D"/>
    <w:rsid w:val="00DB0A9F"/>
    <w:rsid w:val="00DB0CFC"/>
    <w:rsid w:val="00DB1115"/>
    <w:rsid w:val="00DB1655"/>
    <w:rsid w:val="00DB1871"/>
    <w:rsid w:val="00DB1CB7"/>
    <w:rsid w:val="00DB1DCD"/>
    <w:rsid w:val="00DB1E93"/>
    <w:rsid w:val="00DB1F72"/>
    <w:rsid w:val="00DB1FF0"/>
    <w:rsid w:val="00DB22D0"/>
    <w:rsid w:val="00DB23F6"/>
    <w:rsid w:val="00DB23F7"/>
    <w:rsid w:val="00DB249D"/>
    <w:rsid w:val="00DB2707"/>
    <w:rsid w:val="00DB27E9"/>
    <w:rsid w:val="00DB2A67"/>
    <w:rsid w:val="00DB2FB5"/>
    <w:rsid w:val="00DB34C6"/>
    <w:rsid w:val="00DB36E0"/>
    <w:rsid w:val="00DB373B"/>
    <w:rsid w:val="00DB377D"/>
    <w:rsid w:val="00DB3D4E"/>
    <w:rsid w:val="00DB3E5F"/>
    <w:rsid w:val="00DB40ED"/>
    <w:rsid w:val="00DB41D8"/>
    <w:rsid w:val="00DB42F8"/>
    <w:rsid w:val="00DB4336"/>
    <w:rsid w:val="00DB4785"/>
    <w:rsid w:val="00DB4C2C"/>
    <w:rsid w:val="00DB4FD1"/>
    <w:rsid w:val="00DB5259"/>
    <w:rsid w:val="00DB5AF8"/>
    <w:rsid w:val="00DB5DDB"/>
    <w:rsid w:val="00DB5FF3"/>
    <w:rsid w:val="00DB6217"/>
    <w:rsid w:val="00DB6254"/>
    <w:rsid w:val="00DB6396"/>
    <w:rsid w:val="00DB645A"/>
    <w:rsid w:val="00DB6769"/>
    <w:rsid w:val="00DB6C91"/>
    <w:rsid w:val="00DB6EA4"/>
    <w:rsid w:val="00DB70DD"/>
    <w:rsid w:val="00DB713B"/>
    <w:rsid w:val="00DB73EB"/>
    <w:rsid w:val="00DB7671"/>
    <w:rsid w:val="00DB76D1"/>
    <w:rsid w:val="00DB7AD7"/>
    <w:rsid w:val="00DB7BB0"/>
    <w:rsid w:val="00DB7C0B"/>
    <w:rsid w:val="00DC02ED"/>
    <w:rsid w:val="00DC0343"/>
    <w:rsid w:val="00DC0990"/>
    <w:rsid w:val="00DC0AC4"/>
    <w:rsid w:val="00DC0FC0"/>
    <w:rsid w:val="00DC10A8"/>
    <w:rsid w:val="00DC114D"/>
    <w:rsid w:val="00DC12A4"/>
    <w:rsid w:val="00DC1368"/>
    <w:rsid w:val="00DC1463"/>
    <w:rsid w:val="00DC1F0F"/>
    <w:rsid w:val="00DC2572"/>
    <w:rsid w:val="00DC27FD"/>
    <w:rsid w:val="00DC2887"/>
    <w:rsid w:val="00DC2968"/>
    <w:rsid w:val="00DC29F4"/>
    <w:rsid w:val="00DC2C1E"/>
    <w:rsid w:val="00DC2C94"/>
    <w:rsid w:val="00DC2D36"/>
    <w:rsid w:val="00DC399D"/>
    <w:rsid w:val="00DC3DB2"/>
    <w:rsid w:val="00DC40A7"/>
    <w:rsid w:val="00DC40B0"/>
    <w:rsid w:val="00DC411B"/>
    <w:rsid w:val="00DC453F"/>
    <w:rsid w:val="00DC4AA5"/>
    <w:rsid w:val="00DC4C49"/>
    <w:rsid w:val="00DC4E94"/>
    <w:rsid w:val="00DC53EF"/>
    <w:rsid w:val="00DC54AC"/>
    <w:rsid w:val="00DC58DD"/>
    <w:rsid w:val="00DC59C0"/>
    <w:rsid w:val="00DC5C06"/>
    <w:rsid w:val="00DC5ED4"/>
    <w:rsid w:val="00DC61CB"/>
    <w:rsid w:val="00DC63A6"/>
    <w:rsid w:val="00DC64A7"/>
    <w:rsid w:val="00DC64D9"/>
    <w:rsid w:val="00DC6635"/>
    <w:rsid w:val="00DC666C"/>
    <w:rsid w:val="00DC6758"/>
    <w:rsid w:val="00DC69C9"/>
    <w:rsid w:val="00DC6BA0"/>
    <w:rsid w:val="00DC6BEE"/>
    <w:rsid w:val="00DC6FFD"/>
    <w:rsid w:val="00DC7705"/>
    <w:rsid w:val="00DC7B0C"/>
    <w:rsid w:val="00DC7C42"/>
    <w:rsid w:val="00DC7C9E"/>
    <w:rsid w:val="00DC7CF9"/>
    <w:rsid w:val="00DC7D77"/>
    <w:rsid w:val="00DC7F8F"/>
    <w:rsid w:val="00DCC84B"/>
    <w:rsid w:val="00DD018E"/>
    <w:rsid w:val="00DD02CC"/>
    <w:rsid w:val="00DD067C"/>
    <w:rsid w:val="00DD085A"/>
    <w:rsid w:val="00DD0F3B"/>
    <w:rsid w:val="00DD1533"/>
    <w:rsid w:val="00DD1543"/>
    <w:rsid w:val="00DD1FBB"/>
    <w:rsid w:val="00DD23BB"/>
    <w:rsid w:val="00DD2513"/>
    <w:rsid w:val="00DD2722"/>
    <w:rsid w:val="00DD29B8"/>
    <w:rsid w:val="00DD2B69"/>
    <w:rsid w:val="00DD2B93"/>
    <w:rsid w:val="00DD2C1C"/>
    <w:rsid w:val="00DD2CE8"/>
    <w:rsid w:val="00DD2F6C"/>
    <w:rsid w:val="00DD3156"/>
    <w:rsid w:val="00DD3243"/>
    <w:rsid w:val="00DD3450"/>
    <w:rsid w:val="00DD368C"/>
    <w:rsid w:val="00DD36A2"/>
    <w:rsid w:val="00DD3885"/>
    <w:rsid w:val="00DD3971"/>
    <w:rsid w:val="00DD4059"/>
    <w:rsid w:val="00DD4093"/>
    <w:rsid w:val="00DD423C"/>
    <w:rsid w:val="00DD4272"/>
    <w:rsid w:val="00DD441F"/>
    <w:rsid w:val="00DD446C"/>
    <w:rsid w:val="00DD4B80"/>
    <w:rsid w:val="00DD51EE"/>
    <w:rsid w:val="00DD53C5"/>
    <w:rsid w:val="00DD540C"/>
    <w:rsid w:val="00DD543B"/>
    <w:rsid w:val="00DD570C"/>
    <w:rsid w:val="00DD5773"/>
    <w:rsid w:val="00DD5793"/>
    <w:rsid w:val="00DD5A32"/>
    <w:rsid w:val="00DD5B79"/>
    <w:rsid w:val="00DD608C"/>
    <w:rsid w:val="00DD60C2"/>
    <w:rsid w:val="00DD634B"/>
    <w:rsid w:val="00DD652E"/>
    <w:rsid w:val="00DD6681"/>
    <w:rsid w:val="00DD69A0"/>
    <w:rsid w:val="00DD6BF6"/>
    <w:rsid w:val="00DD6D0A"/>
    <w:rsid w:val="00DD6D0E"/>
    <w:rsid w:val="00DD6E2B"/>
    <w:rsid w:val="00DD735E"/>
    <w:rsid w:val="00DD737E"/>
    <w:rsid w:val="00DD741D"/>
    <w:rsid w:val="00DD7731"/>
    <w:rsid w:val="00DD7904"/>
    <w:rsid w:val="00DD7A4D"/>
    <w:rsid w:val="00DD7CAA"/>
    <w:rsid w:val="00DD7D07"/>
    <w:rsid w:val="00DE04FB"/>
    <w:rsid w:val="00DE051A"/>
    <w:rsid w:val="00DE05C1"/>
    <w:rsid w:val="00DE0669"/>
    <w:rsid w:val="00DE0707"/>
    <w:rsid w:val="00DE08C4"/>
    <w:rsid w:val="00DE08D9"/>
    <w:rsid w:val="00DE0BC8"/>
    <w:rsid w:val="00DE0D18"/>
    <w:rsid w:val="00DE0E10"/>
    <w:rsid w:val="00DE0EDC"/>
    <w:rsid w:val="00DE11D5"/>
    <w:rsid w:val="00DE14B9"/>
    <w:rsid w:val="00DE1500"/>
    <w:rsid w:val="00DE185D"/>
    <w:rsid w:val="00DE1BB9"/>
    <w:rsid w:val="00DE1BEF"/>
    <w:rsid w:val="00DE1C02"/>
    <w:rsid w:val="00DE1C05"/>
    <w:rsid w:val="00DE1D92"/>
    <w:rsid w:val="00DE23EE"/>
    <w:rsid w:val="00DE25A5"/>
    <w:rsid w:val="00DE2A76"/>
    <w:rsid w:val="00DE34DA"/>
    <w:rsid w:val="00DE397C"/>
    <w:rsid w:val="00DE39D8"/>
    <w:rsid w:val="00DE3B53"/>
    <w:rsid w:val="00DE3CD2"/>
    <w:rsid w:val="00DE3F84"/>
    <w:rsid w:val="00DE41B3"/>
    <w:rsid w:val="00DE48E1"/>
    <w:rsid w:val="00DE4990"/>
    <w:rsid w:val="00DE4A6D"/>
    <w:rsid w:val="00DE4FC1"/>
    <w:rsid w:val="00DE53DD"/>
    <w:rsid w:val="00DE5475"/>
    <w:rsid w:val="00DE5608"/>
    <w:rsid w:val="00DE5863"/>
    <w:rsid w:val="00DE58D0"/>
    <w:rsid w:val="00DE58DA"/>
    <w:rsid w:val="00DE5A6B"/>
    <w:rsid w:val="00DE5E9E"/>
    <w:rsid w:val="00DE5FA9"/>
    <w:rsid w:val="00DE654F"/>
    <w:rsid w:val="00DE66C0"/>
    <w:rsid w:val="00DE73A6"/>
    <w:rsid w:val="00DE7669"/>
    <w:rsid w:val="00DE77B2"/>
    <w:rsid w:val="00DE77E8"/>
    <w:rsid w:val="00DE7A84"/>
    <w:rsid w:val="00DE7C84"/>
    <w:rsid w:val="00DF0040"/>
    <w:rsid w:val="00DF031C"/>
    <w:rsid w:val="00DF03E4"/>
    <w:rsid w:val="00DF080F"/>
    <w:rsid w:val="00DF08C0"/>
    <w:rsid w:val="00DF0ADD"/>
    <w:rsid w:val="00DF0B25"/>
    <w:rsid w:val="00DF0B6E"/>
    <w:rsid w:val="00DF137E"/>
    <w:rsid w:val="00DF15E0"/>
    <w:rsid w:val="00DF2032"/>
    <w:rsid w:val="00DF2237"/>
    <w:rsid w:val="00DF2372"/>
    <w:rsid w:val="00DF2590"/>
    <w:rsid w:val="00DF27B0"/>
    <w:rsid w:val="00DF2A84"/>
    <w:rsid w:val="00DF2BD8"/>
    <w:rsid w:val="00DF2FE6"/>
    <w:rsid w:val="00DF313E"/>
    <w:rsid w:val="00DF31CF"/>
    <w:rsid w:val="00DF34BC"/>
    <w:rsid w:val="00DF362F"/>
    <w:rsid w:val="00DF37A0"/>
    <w:rsid w:val="00DF3E1A"/>
    <w:rsid w:val="00DF4262"/>
    <w:rsid w:val="00DF4611"/>
    <w:rsid w:val="00DF479A"/>
    <w:rsid w:val="00DF4817"/>
    <w:rsid w:val="00DF49E4"/>
    <w:rsid w:val="00DF5769"/>
    <w:rsid w:val="00DF632E"/>
    <w:rsid w:val="00DF6488"/>
    <w:rsid w:val="00DF65E2"/>
    <w:rsid w:val="00DF6A97"/>
    <w:rsid w:val="00DF6BC1"/>
    <w:rsid w:val="00DF6C8B"/>
    <w:rsid w:val="00DF6D9A"/>
    <w:rsid w:val="00DF6E24"/>
    <w:rsid w:val="00DF6E4D"/>
    <w:rsid w:val="00DF6F7E"/>
    <w:rsid w:val="00DF7132"/>
    <w:rsid w:val="00DF722E"/>
    <w:rsid w:val="00DF72D9"/>
    <w:rsid w:val="00DF741B"/>
    <w:rsid w:val="00DF7494"/>
    <w:rsid w:val="00DF75D5"/>
    <w:rsid w:val="00DF768B"/>
    <w:rsid w:val="00DF7A9C"/>
    <w:rsid w:val="00DF7C3E"/>
    <w:rsid w:val="00E0006B"/>
    <w:rsid w:val="00E00341"/>
    <w:rsid w:val="00E00463"/>
    <w:rsid w:val="00E006F1"/>
    <w:rsid w:val="00E0095E"/>
    <w:rsid w:val="00E00AA7"/>
    <w:rsid w:val="00E00C43"/>
    <w:rsid w:val="00E0124A"/>
    <w:rsid w:val="00E01352"/>
    <w:rsid w:val="00E01734"/>
    <w:rsid w:val="00E01A20"/>
    <w:rsid w:val="00E01E0F"/>
    <w:rsid w:val="00E01EF7"/>
    <w:rsid w:val="00E021AC"/>
    <w:rsid w:val="00E02252"/>
    <w:rsid w:val="00E02348"/>
    <w:rsid w:val="00E0242B"/>
    <w:rsid w:val="00E02862"/>
    <w:rsid w:val="00E0291B"/>
    <w:rsid w:val="00E0294E"/>
    <w:rsid w:val="00E02CFB"/>
    <w:rsid w:val="00E02E4D"/>
    <w:rsid w:val="00E032A5"/>
    <w:rsid w:val="00E0336F"/>
    <w:rsid w:val="00E0340D"/>
    <w:rsid w:val="00E03427"/>
    <w:rsid w:val="00E038DE"/>
    <w:rsid w:val="00E03ECA"/>
    <w:rsid w:val="00E04019"/>
    <w:rsid w:val="00E042B2"/>
    <w:rsid w:val="00E044CA"/>
    <w:rsid w:val="00E044CC"/>
    <w:rsid w:val="00E04534"/>
    <w:rsid w:val="00E0459B"/>
    <w:rsid w:val="00E04742"/>
    <w:rsid w:val="00E04987"/>
    <w:rsid w:val="00E04A3E"/>
    <w:rsid w:val="00E0540D"/>
    <w:rsid w:val="00E05583"/>
    <w:rsid w:val="00E0567D"/>
    <w:rsid w:val="00E05B73"/>
    <w:rsid w:val="00E06788"/>
    <w:rsid w:val="00E06D17"/>
    <w:rsid w:val="00E06DD1"/>
    <w:rsid w:val="00E07162"/>
    <w:rsid w:val="00E07BF3"/>
    <w:rsid w:val="00E10054"/>
    <w:rsid w:val="00E10315"/>
    <w:rsid w:val="00E10B74"/>
    <w:rsid w:val="00E10BF4"/>
    <w:rsid w:val="00E110E7"/>
    <w:rsid w:val="00E113B9"/>
    <w:rsid w:val="00E113E4"/>
    <w:rsid w:val="00E11553"/>
    <w:rsid w:val="00E11694"/>
    <w:rsid w:val="00E116D7"/>
    <w:rsid w:val="00E119A6"/>
    <w:rsid w:val="00E119BF"/>
    <w:rsid w:val="00E11A22"/>
    <w:rsid w:val="00E11B20"/>
    <w:rsid w:val="00E11E87"/>
    <w:rsid w:val="00E11EB1"/>
    <w:rsid w:val="00E11FD5"/>
    <w:rsid w:val="00E121C9"/>
    <w:rsid w:val="00E12864"/>
    <w:rsid w:val="00E129DC"/>
    <w:rsid w:val="00E12E00"/>
    <w:rsid w:val="00E12E14"/>
    <w:rsid w:val="00E12F21"/>
    <w:rsid w:val="00E13006"/>
    <w:rsid w:val="00E1314F"/>
    <w:rsid w:val="00E1331D"/>
    <w:rsid w:val="00E13651"/>
    <w:rsid w:val="00E13E41"/>
    <w:rsid w:val="00E13F72"/>
    <w:rsid w:val="00E13FAE"/>
    <w:rsid w:val="00E1430A"/>
    <w:rsid w:val="00E1440F"/>
    <w:rsid w:val="00E1476F"/>
    <w:rsid w:val="00E14986"/>
    <w:rsid w:val="00E15142"/>
    <w:rsid w:val="00E15203"/>
    <w:rsid w:val="00E152F3"/>
    <w:rsid w:val="00E15B52"/>
    <w:rsid w:val="00E15DEA"/>
    <w:rsid w:val="00E16329"/>
    <w:rsid w:val="00E165BB"/>
    <w:rsid w:val="00E165F4"/>
    <w:rsid w:val="00E16876"/>
    <w:rsid w:val="00E16E3C"/>
    <w:rsid w:val="00E16F29"/>
    <w:rsid w:val="00E17037"/>
    <w:rsid w:val="00E17077"/>
    <w:rsid w:val="00E17880"/>
    <w:rsid w:val="00E17915"/>
    <w:rsid w:val="00E17973"/>
    <w:rsid w:val="00E179A9"/>
    <w:rsid w:val="00E17A5D"/>
    <w:rsid w:val="00E17D03"/>
    <w:rsid w:val="00E17FA2"/>
    <w:rsid w:val="00E20414"/>
    <w:rsid w:val="00E20615"/>
    <w:rsid w:val="00E20929"/>
    <w:rsid w:val="00E209B8"/>
    <w:rsid w:val="00E20DEB"/>
    <w:rsid w:val="00E20E5F"/>
    <w:rsid w:val="00E21154"/>
    <w:rsid w:val="00E2196E"/>
    <w:rsid w:val="00E21A93"/>
    <w:rsid w:val="00E21B94"/>
    <w:rsid w:val="00E21EC7"/>
    <w:rsid w:val="00E21EFB"/>
    <w:rsid w:val="00E2200A"/>
    <w:rsid w:val="00E2208D"/>
    <w:rsid w:val="00E22192"/>
    <w:rsid w:val="00E22330"/>
    <w:rsid w:val="00E22392"/>
    <w:rsid w:val="00E22444"/>
    <w:rsid w:val="00E2263A"/>
    <w:rsid w:val="00E227CB"/>
    <w:rsid w:val="00E229B8"/>
    <w:rsid w:val="00E22AD6"/>
    <w:rsid w:val="00E22E84"/>
    <w:rsid w:val="00E23137"/>
    <w:rsid w:val="00E231E7"/>
    <w:rsid w:val="00E236D7"/>
    <w:rsid w:val="00E237C8"/>
    <w:rsid w:val="00E23C7B"/>
    <w:rsid w:val="00E23E22"/>
    <w:rsid w:val="00E2408C"/>
    <w:rsid w:val="00E24C75"/>
    <w:rsid w:val="00E24D9C"/>
    <w:rsid w:val="00E25624"/>
    <w:rsid w:val="00E25EB9"/>
    <w:rsid w:val="00E262AF"/>
    <w:rsid w:val="00E26426"/>
    <w:rsid w:val="00E274BA"/>
    <w:rsid w:val="00E27D98"/>
    <w:rsid w:val="00E27FAA"/>
    <w:rsid w:val="00E30064"/>
    <w:rsid w:val="00E305E3"/>
    <w:rsid w:val="00E30633"/>
    <w:rsid w:val="00E30A39"/>
    <w:rsid w:val="00E30B5A"/>
    <w:rsid w:val="00E3123D"/>
    <w:rsid w:val="00E31461"/>
    <w:rsid w:val="00E3174D"/>
    <w:rsid w:val="00E31846"/>
    <w:rsid w:val="00E31872"/>
    <w:rsid w:val="00E31A07"/>
    <w:rsid w:val="00E31D43"/>
    <w:rsid w:val="00E31E9B"/>
    <w:rsid w:val="00E32296"/>
    <w:rsid w:val="00E322C7"/>
    <w:rsid w:val="00E3233F"/>
    <w:rsid w:val="00E3235A"/>
    <w:rsid w:val="00E325AC"/>
    <w:rsid w:val="00E32608"/>
    <w:rsid w:val="00E32D0E"/>
    <w:rsid w:val="00E333E1"/>
    <w:rsid w:val="00E33DC0"/>
    <w:rsid w:val="00E33E26"/>
    <w:rsid w:val="00E33EC6"/>
    <w:rsid w:val="00E34188"/>
    <w:rsid w:val="00E341B5"/>
    <w:rsid w:val="00E3443C"/>
    <w:rsid w:val="00E3453C"/>
    <w:rsid w:val="00E34634"/>
    <w:rsid w:val="00E3469C"/>
    <w:rsid w:val="00E347DF"/>
    <w:rsid w:val="00E34B6E"/>
    <w:rsid w:val="00E34CEC"/>
    <w:rsid w:val="00E34DFC"/>
    <w:rsid w:val="00E34F5D"/>
    <w:rsid w:val="00E350CE"/>
    <w:rsid w:val="00E35378"/>
    <w:rsid w:val="00E35559"/>
    <w:rsid w:val="00E357E8"/>
    <w:rsid w:val="00E35950"/>
    <w:rsid w:val="00E35A02"/>
    <w:rsid w:val="00E35E25"/>
    <w:rsid w:val="00E36017"/>
    <w:rsid w:val="00E360E7"/>
    <w:rsid w:val="00E36519"/>
    <w:rsid w:val="00E3687F"/>
    <w:rsid w:val="00E36A11"/>
    <w:rsid w:val="00E36CE1"/>
    <w:rsid w:val="00E36EEA"/>
    <w:rsid w:val="00E36FCD"/>
    <w:rsid w:val="00E37202"/>
    <w:rsid w:val="00E3723A"/>
    <w:rsid w:val="00E3742C"/>
    <w:rsid w:val="00E37860"/>
    <w:rsid w:val="00E37938"/>
    <w:rsid w:val="00E37E52"/>
    <w:rsid w:val="00E37EB2"/>
    <w:rsid w:val="00E37EF0"/>
    <w:rsid w:val="00E4031D"/>
    <w:rsid w:val="00E4044F"/>
    <w:rsid w:val="00E40459"/>
    <w:rsid w:val="00E404CF"/>
    <w:rsid w:val="00E40A68"/>
    <w:rsid w:val="00E40C9D"/>
    <w:rsid w:val="00E40DBB"/>
    <w:rsid w:val="00E40E5D"/>
    <w:rsid w:val="00E412CE"/>
    <w:rsid w:val="00E414BF"/>
    <w:rsid w:val="00E41AB4"/>
    <w:rsid w:val="00E41D4E"/>
    <w:rsid w:val="00E41FB2"/>
    <w:rsid w:val="00E420B4"/>
    <w:rsid w:val="00E421A1"/>
    <w:rsid w:val="00E42477"/>
    <w:rsid w:val="00E426BD"/>
    <w:rsid w:val="00E42A3C"/>
    <w:rsid w:val="00E42A96"/>
    <w:rsid w:val="00E42DC7"/>
    <w:rsid w:val="00E42F92"/>
    <w:rsid w:val="00E43158"/>
    <w:rsid w:val="00E4326A"/>
    <w:rsid w:val="00E432A2"/>
    <w:rsid w:val="00E437A1"/>
    <w:rsid w:val="00E437F0"/>
    <w:rsid w:val="00E43C57"/>
    <w:rsid w:val="00E43E1E"/>
    <w:rsid w:val="00E441B7"/>
    <w:rsid w:val="00E44498"/>
    <w:rsid w:val="00E446F1"/>
    <w:rsid w:val="00E44A25"/>
    <w:rsid w:val="00E44BCF"/>
    <w:rsid w:val="00E44C58"/>
    <w:rsid w:val="00E4515A"/>
    <w:rsid w:val="00E451E6"/>
    <w:rsid w:val="00E454AA"/>
    <w:rsid w:val="00E4559C"/>
    <w:rsid w:val="00E455E0"/>
    <w:rsid w:val="00E45D03"/>
    <w:rsid w:val="00E45EB9"/>
    <w:rsid w:val="00E461EF"/>
    <w:rsid w:val="00E46395"/>
    <w:rsid w:val="00E46519"/>
    <w:rsid w:val="00E46886"/>
    <w:rsid w:val="00E468BC"/>
    <w:rsid w:val="00E4692C"/>
    <w:rsid w:val="00E469CF"/>
    <w:rsid w:val="00E46C42"/>
    <w:rsid w:val="00E47420"/>
    <w:rsid w:val="00E4771D"/>
    <w:rsid w:val="00E47992"/>
    <w:rsid w:val="00E47A20"/>
    <w:rsid w:val="00E47AEF"/>
    <w:rsid w:val="00E47DA7"/>
    <w:rsid w:val="00E50110"/>
    <w:rsid w:val="00E503E2"/>
    <w:rsid w:val="00E5062E"/>
    <w:rsid w:val="00E5080B"/>
    <w:rsid w:val="00E50FB6"/>
    <w:rsid w:val="00E5106F"/>
    <w:rsid w:val="00E5130B"/>
    <w:rsid w:val="00E513E7"/>
    <w:rsid w:val="00E517D3"/>
    <w:rsid w:val="00E518E1"/>
    <w:rsid w:val="00E51AD4"/>
    <w:rsid w:val="00E51B36"/>
    <w:rsid w:val="00E51CD4"/>
    <w:rsid w:val="00E51DF1"/>
    <w:rsid w:val="00E52020"/>
    <w:rsid w:val="00E521F4"/>
    <w:rsid w:val="00E52227"/>
    <w:rsid w:val="00E5227C"/>
    <w:rsid w:val="00E52764"/>
    <w:rsid w:val="00E52A7C"/>
    <w:rsid w:val="00E53336"/>
    <w:rsid w:val="00E537A6"/>
    <w:rsid w:val="00E53828"/>
    <w:rsid w:val="00E539B9"/>
    <w:rsid w:val="00E539F6"/>
    <w:rsid w:val="00E53B30"/>
    <w:rsid w:val="00E53B75"/>
    <w:rsid w:val="00E53C20"/>
    <w:rsid w:val="00E53F22"/>
    <w:rsid w:val="00E541DC"/>
    <w:rsid w:val="00E5446D"/>
    <w:rsid w:val="00E54780"/>
    <w:rsid w:val="00E54A87"/>
    <w:rsid w:val="00E54E3B"/>
    <w:rsid w:val="00E54F97"/>
    <w:rsid w:val="00E5578C"/>
    <w:rsid w:val="00E55879"/>
    <w:rsid w:val="00E55D21"/>
    <w:rsid w:val="00E55DCD"/>
    <w:rsid w:val="00E55EAF"/>
    <w:rsid w:val="00E55FFB"/>
    <w:rsid w:val="00E56310"/>
    <w:rsid w:val="00E5632C"/>
    <w:rsid w:val="00E568DE"/>
    <w:rsid w:val="00E570D6"/>
    <w:rsid w:val="00E57157"/>
    <w:rsid w:val="00E571B6"/>
    <w:rsid w:val="00E572A2"/>
    <w:rsid w:val="00E5730E"/>
    <w:rsid w:val="00E574A0"/>
    <w:rsid w:val="00E57565"/>
    <w:rsid w:val="00E57AA3"/>
    <w:rsid w:val="00E57C45"/>
    <w:rsid w:val="00E57D45"/>
    <w:rsid w:val="00E57E37"/>
    <w:rsid w:val="00E60464"/>
    <w:rsid w:val="00E60938"/>
    <w:rsid w:val="00E60956"/>
    <w:rsid w:val="00E60BB8"/>
    <w:rsid w:val="00E60D25"/>
    <w:rsid w:val="00E60D8C"/>
    <w:rsid w:val="00E60DB7"/>
    <w:rsid w:val="00E60DD4"/>
    <w:rsid w:val="00E60E4D"/>
    <w:rsid w:val="00E6121F"/>
    <w:rsid w:val="00E61323"/>
    <w:rsid w:val="00E615AC"/>
    <w:rsid w:val="00E61836"/>
    <w:rsid w:val="00E6185F"/>
    <w:rsid w:val="00E61CEA"/>
    <w:rsid w:val="00E61F32"/>
    <w:rsid w:val="00E622A4"/>
    <w:rsid w:val="00E62407"/>
    <w:rsid w:val="00E624D5"/>
    <w:rsid w:val="00E62A92"/>
    <w:rsid w:val="00E62C64"/>
    <w:rsid w:val="00E630FF"/>
    <w:rsid w:val="00E6327F"/>
    <w:rsid w:val="00E63498"/>
    <w:rsid w:val="00E6365B"/>
    <w:rsid w:val="00E63749"/>
    <w:rsid w:val="00E63838"/>
    <w:rsid w:val="00E638C1"/>
    <w:rsid w:val="00E63D6A"/>
    <w:rsid w:val="00E63ED9"/>
    <w:rsid w:val="00E64245"/>
    <w:rsid w:val="00E64434"/>
    <w:rsid w:val="00E6449E"/>
    <w:rsid w:val="00E64875"/>
    <w:rsid w:val="00E64AAF"/>
    <w:rsid w:val="00E64C83"/>
    <w:rsid w:val="00E64D16"/>
    <w:rsid w:val="00E64F5A"/>
    <w:rsid w:val="00E65115"/>
    <w:rsid w:val="00E65327"/>
    <w:rsid w:val="00E653E5"/>
    <w:rsid w:val="00E657EF"/>
    <w:rsid w:val="00E6593C"/>
    <w:rsid w:val="00E65C48"/>
    <w:rsid w:val="00E65D24"/>
    <w:rsid w:val="00E6606D"/>
    <w:rsid w:val="00E660DC"/>
    <w:rsid w:val="00E665BD"/>
    <w:rsid w:val="00E667ED"/>
    <w:rsid w:val="00E66A3D"/>
    <w:rsid w:val="00E6709F"/>
    <w:rsid w:val="00E6735D"/>
    <w:rsid w:val="00E674E9"/>
    <w:rsid w:val="00E674EC"/>
    <w:rsid w:val="00E67553"/>
    <w:rsid w:val="00E67C51"/>
    <w:rsid w:val="00E67ED6"/>
    <w:rsid w:val="00E701B6"/>
    <w:rsid w:val="00E703ED"/>
    <w:rsid w:val="00E7060E"/>
    <w:rsid w:val="00E706E4"/>
    <w:rsid w:val="00E70745"/>
    <w:rsid w:val="00E70C9F"/>
    <w:rsid w:val="00E70F20"/>
    <w:rsid w:val="00E71A1A"/>
    <w:rsid w:val="00E71CBF"/>
    <w:rsid w:val="00E71E70"/>
    <w:rsid w:val="00E71F2E"/>
    <w:rsid w:val="00E72059"/>
    <w:rsid w:val="00E720B2"/>
    <w:rsid w:val="00E7226F"/>
    <w:rsid w:val="00E722A1"/>
    <w:rsid w:val="00E72306"/>
    <w:rsid w:val="00E724A8"/>
    <w:rsid w:val="00E72562"/>
    <w:rsid w:val="00E726BC"/>
    <w:rsid w:val="00E7288E"/>
    <w:rsid w:val="00E72AD7"/>
    <w:rsid w:val="00E72C6B"/>
    <w:rsid w:val="00E72EFC"/>
    <w:rsid w:val="00E72FF1"/>
    <w:rsid w:val="00E73031"/>
    <w:rsid w:val="00E73377"/>
    <w:rsid w:val="00E7348A"/>
    <w:rsid w:val="00E73B1B"/>
    <w:rsid w:val="00E73C5C"/>
    <w:rsid w:val="00E73EC4"/>
    <w:rsid w:val="00E74167"/>
    <w:rsid w:val="00E7478B"/>
    <w:rsid w:val="00E748FE"/>
    <w:rsid w:val="00E75096"/>
    <w:rsid w:val="00E75471"/>
    <w:rsid w:val="00E758EC"/>
    <w:rsid w:val="00E75E61"/>
    <w:rsid w:val="00E75F7C"/>
    <w:rsid w:val="00E761C4"/>
    <w:rsid w:val="00E764A8"/>
    <w:rsid w:val="00E76780"/>
    <w:rsid w:val="00E768CA"/>
    <w:rsid w:val="00E768E2"/>
    <w:rsid w:val="00E769ED"/>
    <w:rsid w:val="00E76D5A"/>
    <w:rsid w:val="00E76EFA"/>
    <w:rsid w:val="00E76F90"/>
    <w:rsid w:val="00E7704F"/>
    <w:rsid w:val="00E77CA8"/>
    <w:rsid w:val="00E77E1C"/>
    <w:rsid w:val="00E8058B"/>
    <w:rsid w:val="00E80C0A"/>
    <w:rsid w:val="00E80E33"/>
    <w:rsid w:val="00E80E82"/>
    <w:rsid w:val="00E81416"/>
    <w:rsid w:val="00E814DC"/>
    <w:rsid w:val="00E81546"/>
    <w:rsid w:val="00E81654"/>
    <w:rsid w:val="00E81679"/>
    <w:rsid w:val="00E8195D"/>
    <w:rsid w:val="00E81B3D"/>
    <w:rsid w:val="00E81FDE"/>
    <w:rsid w:val="00E82202"/>
    <w:rsid w:val="00E8234C"/>
    <w:rsid w:val="00E8238A"/>
    <w:rsid w:val="00E823D2"/>
    <w:rsid w:val="00E824C5"/>
    <w:rsid w:val="00E828B0"/>
    <w:rsid w:val="00E828DB"/>
    <w:rsid w:val="00E82FE0"/>
    <w:rsid w:val="00E8348D"/>
    <w:rsid w:val="00E837A0"/>
    <w:rsid w:val="00E83AA9"/>
    <w:rsid w:val="00E83C28"/>
    <w:rsid w:val="00E83D90"/>
    <w:rsid w:val="00E83E24"/>
    <w:rsid w:val="00E83EF0"/>
    <w:rsid w:val="00E84058"/>
    <w:rsid w:val="00E840B7"/>
    <w:rsid w:val="00E84673"/>
    <w:rsid w:val="00E84860"/>
    <w:rsid w:val="00E849C4"/>
    <w:rsid w:val="00E85357"/>
    <w:rsid w:val="00E853FD"/>
    <w:rsid w:val="00E85928"/>
    <w:rsid w:val="00E859DD"/>
    <w:rsid w:val="00E85EB1"/>
    <w:rsid w:val="00E8666E"/>
    <w:rsid w:val="00E8678D"/>
    <w:rsid w:val="00E8712D"/>
    <w:rsid w:val="00E87822"/>
    <w:rsid w:val="00E87D15"/>
    <w:rsid w:val="00E87E69"/>
    <w:rsid w:val="00E90395"/>
    <w:rsid w:val="00E905FF"/>
    <w:rsid w:val="00E90B69"/>
    <w:rsid w:val="00E90D17"/>
    <w:rsid w:val="00E90D65"/>
    <w:rsid w:val="00E90E49"/>
    <w:rsid w:val="00E90EEE"/>
    <w:rsid w:val="00E914DA"/>
    <w:rsid w:val="00E916A7"/>
    <w:rsid w:val="00E917F9"/>
    <w:rsid w:val="00E918CF"/>
    <w:rsid w:val="00E91910"/>
    <w:rsid w:val="00E91978"/>
    <w:rsid w:val="00E91C6D"/>
    <w:rsid w:val="00E91D6B"/>
    <w:rsid w:val="00E91E55"/>
    <w:rsid w:val="00E91F9D"/>
    <w:rsid w:val="00E91FB1"/>
    <w:rsid w:val="00E91FF0"/>
    <w:rsid w:val="00E9221E"/>
    <w:rsid w:val="00E92424"/>
    <w:rsid w:val="00E92490"/>
    <w:rsid w:val="00E92892"/>
    <w:rsid w:val="00E9291C"/>
    <w:rsid w:val="00E9299A"/>
    <w:rsid w:val="00E92D95"/>
    <w:rsid w:val="00E93159"/>
    <w:rsid w:val="00E93EDD"/>
    <w:rsid w:val="00E93FFE"/>
    <w:rsid w:val="00E9404B"/>
    <w:rsid w:val="00E9439D"/>
    <w:rsid w:val="00E943DA"/>
    <w:rsid w:val="00E94618"/>
    <w:rsid w:val="00E9470D"/>
    <w:rsid w:val="00E949B8"/>
    <w:rsid w:val="00E94A42"/>
    <w:rsid w:val="00E94DE3"/>
    <w:rsid w:val="00E94E29"/>
    <w:rsid w:val="00E94F8A"/>
    <w:rsid w:val="00E95078"/>
    <w:rsid w:val="00E9518F"/>
    <w:rsid w:val="00E954D7"/>
    <w:rsid w:val="00E95682"/>
    <w:rsid w:val="00E9578B"/>
    <w:rsid w:val="00E95A12"/>
    <w:rsid w:val="00E95B4B"/>
    <w:rsid w:val="00E95F8F"/>
    <w:rsid w:val="00E960F8"/>
    <w:rsid w:val="00E962C5"/>
    <w:rsid w:val="00E965FD"/>
    <w:rsid w:val="00E966F0"/>
    <w:rsid w:val="00E96745"/>
    <w:rsid w:val="00E968EE"/>
    <w:rsid w:val="00E96AB7"/>
    <w:rsid w:val="00E96EF3"/>
    <w:rsid w:val="00E97002"/>
    <w:rsid w:val="00E97461"/>
    <w:rsid w:val="00E979C5"/>
    <w:rsid w:val="00EA0474"/>
    <w:rsid w:val="00EA04F4"/>
    <w:rsid w:val="00EA05DB"/>
    <w:rsid w:val="00EA06C1"/>
    <w:rsid w:val="00EA0B8A"/>
    <w:rsid w:val="00EA1BB2"/>
    <w:rsid w:val="00EA1C39"/>
    <w:rsid w:val="00EA1C51"/>
    <w:rsid w:val="00EA1D10"/>
    <w:rsid w:val="00EA1F43"/>
    <w:rsid w:val="00EA2013"/>
    <w:rsid w:val="00EA25BD"/>
    <w:rsid w:val="00EA267D"/>
    <w:rsid w:val="00EA2AD1"/>
    <w:rsid w:val="00EA2C6F"/>
    <w:rsid w:val="00EA2EF0"/>
    <w:rsid w:val="00EA2F48"/>
    <w:rsid w:val="00EA3489"/>
    <w:rsid w:val="00EA3741"/>
    <w:rsid w:val="00EA3752"/>
    <w:rsid w:val="00EA386A"/>
    <w:rsid w:val="00EA39A4"/>
    <w:rsid w:val="00EA3B0C"/>
    <w:rsid w:val="00EA3C72"/>
    <w:rsid w:val="00EA4007"/>
    <w:rsid w:val="00EA405F"/>
    <w:rsid w:val="00EA40F4"/>
    <w:rsid w:val="00EA41C8"/>
    <w:rsid w:val="00EA4356"/>
    <w:rsid w:val="00EA44AE"/>
    <w:rsid w:val="00EA5264"/>
    <w:rsid w:val="00EA547C"/>
    <w:rsid w:val="00EA564D"/>
    <w:rsid w:val="00EA58D5"/>
    <w:rsid w:val="00EA59C4"/>
    <w:rsid w:val="00EA5AB4"/>
    <w:rsid w:val="00EA6325"/>
    <w:rsid w:val="00EA634E"/>
    <w:rsid w:val="00EA6658"/>
    <w:rsid w:val="00EA66C1"/>
    <w:rsid w:val="00EA6ABB"/>
    <w:rsid w:val="00EA6E0B"/>
    <w:rsid w:val="00EA70CA"/>
    <w:rsid w:val="00EA7401"/>
    <w:rsid w:val="00EA78A6"/>
    <w:rsid w:val="00EA7A41"/>
    <w:rsid w:val="00EA7A9C"/>
    <w:rsid w:val="00EA7D2A"/>
    <w:rsid w:val="00EA7DDA"/>
    <w:rsid w:val="00EA7FA3"/>
    <w:rsid w:val="00EB0009"/>
    <w:rsid w:val="00EB0023"/>
    <w:rsid w:val="00EB0167"/>
    <w:rsid w:val="00EB0615"/>
    <w:rsid w:val="00EB076E"/>
    <w:rsid w:val="00EB077B"/>
    <w:rsid w:val="00EB087B"/>
    <w:rsid w:val="00EB0B71"/>
    <w:rsid w:val="00EB0E03"/>
    <w:rsid w:val="00EB0E1D"/>
    <w:rsid w:val="00EB131E"/>
    <w:rsid w:val="00EB16BE"/>
    <w:rsid w:val="00EB1AD4"/>
    <w:rsid w:val="00EB1B65"/>
    <w:rsid w:val="00EB1B85"/>
    <w:rsid w:val="00EB2220"/>
    <w:rsid w:val="00EB2386"/>
    <w:rsid w:val="00EB253C"/>
    <w:rsid w:val="00EB2B49"/>
    <w:rsid w:val="00EB2C9F"/>
    <w:rsid w:val="00EB2CE9"/>
    <w:rsid w:val="00EB2F4B"/>
    <w:rsid w:val="00EB2F56"/>
    <w:rsid w:val="00EB306A"/>
    <w:rsid w:val="00EB3198"/>
    <w:rsid w:val="00EB3630"/>
    <w:rsid w:val="00EB3AE2"/>
    <w:rsid w:val="00EB3D32"/>
    <w:rsid w:val="00EB3D51"/>
    <w:rsid w:val="00EB3E13"/>
    <w:rsid w:val="00EB4286"/>
    <w:rsid w:val="00EB442B"/>
    <w:rsid w:val="00EB45C2"/>
    <w:rsid w:val="00EB4B54"/>
    <w:rsid w:val="00EB4B58"/>
    <w:rsid w:val="00EB4BD4"/>
    <w:rsid w:val="00EB4E3F"/>
    <w:rsid w:val="00EB4EA2"/>
    <w:rsid w:val="00EB4F5E"/>
    <w:rsid w:val="00EB5663"/>
    <w:rsid w:val="00EB5925"/>
    <w:rsid w:val="00EB5E0D"/>
    <w:rsid w:val="00EB6080"/>
    <w:rsid w:val="00EB62E4"/>
    <w:rsid w:val="00EB662D"/>
    <w:rsid w:val="00EB6729"/>
    <w:rsid w:val="00EB699E"/>
    <w:rsid w:val="00EB6E51"/>
    <w:rsid w:val="00EB6FFA"/>
    <w:rsid w:val="00EB7095"/>
    <w:rsid w:val="00EB7983"/>
    <w:rsid w:val="00EB7DF6"/>
    <w:rsid w:val="00EC01D1"/>
    <w:rsid w:val="00EC04F3"/>
    <w:rsid w:val="00EC05DA"/>
    <w:rsid w:val="00EC07E6"/>
    <w:rsid w:val="00EC0AFA"/>
    <w:rsid w:val="00EC0BEA"/>
    <w:rsid w:val="00EC0E26"/>
    <w:rsid w:val="00EC10A6"/>
    <w:rsid w:val="00EC111B"/>
    <w:rsid w:val="00EC1926"/>
    <w:rsid w:val="00EC1C0C"/>
    <w:rsid w:val="00EC1DE1"/>
    <w:rsid w:val="00EC1FA8"/>
    <w:rsid w:val="00EC24D5"/>
    <w:rsid w:val="00EC27C6"/>
    <w:rsid w:val="00EC2A97"/>
    <w:rsid w:val="00EC2AA1"/>
    <w:rsid w:val="00EC2B54"/>
    <w:rsid w:val="00EC352D"/>
    <w:rsid w:val="00EC3AB9"/>
    <w:rsid w:val="00EC4207"/>
    <w:rsid w:val="00EC48B1"/>
    <w:rsid w:val="00EC4906"/>
    <w:rsid w:val="00EC4961"/>
    <w:rsid w:val="00EC4AD1"/>
    <w:rsid w:val="00EC4E93"/>
    <w:rsid w:val="00EC5083"/>
    <w:rsid w:val="00EC5098"/>
    <w:rsid w:val="00EC5653"/>
    <w:rsid w:val="00EC56F3"/>
    <w:rsid w:val="00EC57FE"/>
    <w:rsid w:val="00EC5926"/>
    <w:rsid w:val="00EC5DB3"/>
    <w:rsid w:val="00EC616A"/>
    <w:rsid w:val="00EC6FE7"/>
    <w:rsid w:val="00EC7060"/>
    <w:rsid w:val="00EC71CE"/>
    <w:rsid w:val="00EC72B1"/>
    <w:rsid w:val="00EC7325"/>
    <w:rsid w:val="00EC739C"/>
    <w:rsid w:val="00EC74FF"/>
    <w:rsid w:val="00EC7C96"/>
    <w:rsid w:val="00ED09C4"/>
    <w:rsid w:val="00ED0F7B"/>
    <w:rsid w:val="00ED1006"/>
    <w:rsid w:val="00ED1213"/>
    <w:rsid w:val="00ED132F"/>
    <w:rsid w:val="00ED1585"/>
    <w:rsid w:val="00ED1954"/>
    <w:rsid w:val="00ED196F"/>
    <w:rsid w:val="00ED1BAA"/>
    <w:rsid w:val="00ED2118"/>
    <w:rsid w:val="00ED2333"/>
    <w:rsid w:val="00ED2440"/>
    <w:rsid w:val="00ED2814"/>
    <w:rsid w:val="00ED299F"/>
    <w:rsid w:val="00ED2B3F"/>
    <w:rsid w:val="00ED2BEF"/>
    <w:rsid w:val="00ED30D6"/>
    <w:rsid w:val="00ED34BE"/>
    <w:rsid w:val="00ED3B27"/>
    <w:rsid w:val="00ED3B31"/>
    <w:rsid w:val="00ED3D6B"/>
    <w:rsid w:val="00ED43D0"/>
    <w:rsid w:val="00ED45B5"/>
    <w:rsid w:val="00ED46DB"/>
    <w:rsid w:val="00ED47A7"/>
    <w:rsid w:val="00ED4853"/>
    <w:rsid w:val="00ED488B"/>
    <w:rsid w:val="00ED4E7B"/>
    <w:rsid w:val="00ED52FD"/>
    <w:rsid w:val="00ED54D3"/>
    <w:rsid w:val="00ED551F"/>
    <w:rsid w:val="00ED5C81"/>
    <w:rsid w:val="00ED5DDC"/>
    <w:rsid w:val="00ED5E25"/>
    <w:rsid w:val="00ED5E48"/>
    <w:rsid w:val="00ED5EAC"/>
    <w:rsid w:val="00ED65FA"/>
    <w:rsid w:val="00ED6B07"/>
    <w:rsid w:val="00ED72A0"/>
    <w:rsid w:val="00ED756C"/>
    <w:rsid w:val="00ED7F2D"/>
    <w:rsid w:val="00EDD035"/>
    <w:rsid w:val="00EE0667"/>
    <w:rsid w:val="00EE0720"/>
    <w:rsid w:val="00EE0725"/>
    <w:rsid w:val="00EE0743"/>
    <w:rsid w:val="00EE0C48"/>
    <w:rsid w:val="00EE0DAE"/>
    <w:rsid w:val="00EE0E02"/>
    <w:rsid w:val="00EE10B1"/>
    <w:rsid w:val="00EE14EC"/>
    <w:rsid w:val="00EE1509"/>
    <w:rsid w:val="00EE1510"/>
    <w:rsid w:val="00EE182A"/>
    <w:rsid w:val="00EE1A50"/>
    <w:rsid w:val="00EE1CBA"/>
    <w:rsid w:val="00EE1E87"/>
    <w:rsid w:val="00EE1FE3"/>
    <w:rsid w:val="00EE2710"/>
    <w:rsid w:val="00EE27DF"/>
    <w:rsid w:val="00EE2A0D"/>
    <w:rsid w:val="00EE2DD1"/>
    <w:rsid w:val="00EE3014"/>
    <w:rsid w:val="00EE33DD"/>
    <w:rsid w:val="00EE341A"/>
    <w:rsid w:val="00EE375D"/>
    <w:rsid w:val="00EE38EB"/>
    <w:rsid w:val="00EE4099"/>
    <w:rsid w:val="00EE4346"/>
    <w:rsid w:val="00EE4407"/>
    <w:rsid w:val="00EE45CE"/>
    <w:rsid w:val="00EE4640"/>
    <w:rsid w:val="00EE47F7"/>
    <w:rsid w:val="00EE49FA"/>
    <w:rsid w:val="00EE4A0B"/>
    <w:rsid w:val="00EE4E41"/>
    <w:rsid w:val="00EE5385"/>
    <w:rsid w:val="00EE53D2"/>
    <w:rsid w:val="00EE5409"/>
    <w:rsid w:val="00EE5966"/>
    <w:rsid w:val="00EE5E58"/>
    <w:rsid w:val="00EE602E"/>
    <w:rsid w:val="00EE6348"/>
    <w:rsid w:val="00EE68EA"/>
    <w:rsid w:val="00EE6AE8"/>
    <w:rsid w:val="00EE6B81"/>
    <w:rsid w:val="00EE6CBD"/>
    <w:rsid w:val="00EE71C7"/>
    <w:rsid w:val="00EE71EA"/>
    <w:rsid w:val="00EE73C7"/>
    <w:rsid w:val="00EE73DC"/>
    <w:rsid w:val="00EE76B3"/>
    <w:rsid w:val="00EE7992"/>
    <w:rsid w:val="00EE79C3"/>
    <w:rsid w:val="00EE7ADF"/>
    <w:rsid w:val="00EE7AFA"/>
    <w:rsid w:val="00EF014C"/>
    <w:rsid w:val="00EF03D6"/>
    <w:rsid w:val="00EF06E7"/>
    <w:rsid w:val="00EF075B"/>
    <w:rsid w:val="00EF079B"/>
    <w:rsid w:val="00EF0ABF"/>
    <w:rsid w:val="00EF0BF4"/>
    <w:rsid w:val="00EF0D10"/>
    <w:rsid w:val="00EF0DBE"/>
    <w:rsid w:val="00EF1067"/>
    <w:rsid w:val="00EF10F6"/>
    <w:rsid w:val="00EF123C"/>
    <w:rsid w:val="00EF1265"/>
    <w:rsid w:val="00EF18FE"/>
    <w:rsid w:val="00EF1B64"/>
    <w:rsid w:val="00EF1C05"/>
    <w:rsid w:val="00EF1FF8"/>
    <w:rsid w:val="00EF2292"/>
    <w:rsid w:val="00EF25FD"/>
    <w:rsid w:val="00EF2818"/>
    <w:rsid w:val="00EF2AF9"/>
    <w:rsid w:val="00EF2C32"/>
    <w:rsid w:val="00EF2D50"/>
    <w:rsid w:val="00EF3079"/>
    <w:rsid w:val="00EF30F5"/>
    <w:rsid w:val="00EF340C"/>
    <w:rsid w:val="00EF371E"/>
    <w:rsid w:val="00EF38A9"/>
    <w:rsid w:val="00EF3A49"/>
    <w:rsid w:val="00EF3A94"/>
    <w:rsid w:val="00EF3FB3"/>
    <w:rsid w:val="00EF3FD3"/>
    <w:rsid w:val="00EF4193"/>
    <w:rsid w:val="00EF4207"/>
    <w:rsid w:val="00EF44BC"/>
    <w:rsid w:val="00EF4AA9"/>
    <w:rsid w:val="00EF4E08"/>
    <w:rsid w:val="00EF51E8"/>
    <w:rsid w:val="00EF5398"/>
    <w:rsid w:val="00EF56C9"/>
    <w:rsid w:val="00EF56D2"/>
    <w:rsid w:val="00EF5787"/>
    <w:rsid w:val="00EF5958"/>
    <w:rsid w:val="00EF5DD4"/>
    <w:rsid w:val="00EF60D0"/>
    <w:rsid w:val="00EF63A2"/>
    <w:rsid w:val="00EF6784"/>
    <w:rsid w:val="00EF6886"/>
    <w:rsid w:val="00EF6A14"/>
    <w:rsid w:val="00EF6DFD"/>
    <w:rsid w:val="00EF6E24"/>
    <w:rsid w:val="00EF70FC"/>
    <w:rsid w:val="00EF715C"/>
    <w:rsid w:val="00EF728B"/>
    <w:rsid w:val="00EF7B3D"/>
    <w:rsid w:val="00EF7CBC"/>
    <w:rsid w:val="00F00194"/>
    <w:rsid w:val="00F00225"/>
    <w:rsid w:val="00F00303"/>
    <w:rsid w:val="00F00399"/>
    <w:rsid w:val="00F009CA"/>
    <w:rsid w:val="00F00B52"/>
    <w:rsid w:val="00F00DC6"/>
    <w:rsid w:val="00F00E27"/>
    <w:rsid w:val="00F00FB1"/>
    <w:rsid w:val="00F0105B"/>
    <w:rsid w:val="00F010C9"/>
    <w:rsid w:val="00F011DB"/>
    <w:rsid w:val="00F0141E"/>
    <w:rsid w:val="00F01605"/>
    <w:rsid w:val="00F0177E"/>
    <w:rsid w:val="00F0192E"/>
    <w:rsid w:val="00F01BCE"/>
    <w:rsid w:val="00F01C76"/>
    <w:rsid w:val="00F01F98"/>
    <w:rsid w:val="00F01FA7"/>
    <w:rsid w:val="00F022C8"/>
    <w:rsid w:val="00F0231C"/>
    <w:rsid w:val="00F02320"/>
    <w:rsid w:val="00F02475"/>
    <w:rsid w:val="00F024B6"/>
    <w:rsid w:val="00F0276D"/>
    <w:rsid w:val="00F02EDC"/>
    <w:rsid w:val="00F034A5"/>
    <w:rsid w:val="00F03B38"/>
    <w:rsid w:val="00F03E6E"/>
    <w:rsid w:val="00F03E79"/>
    <w:rsid w:val="00F03F2C"/>
    <w:rsid w:val="00F03F96"/>
    <w:rsid w:val="00F04028"/>
    <w:rsid w:val="00F0457A"/>
    <w:rsid w:val="00F04613"/>
    <w:rsid w:val="00F04EC9"/>
    <w:rsid w:val="00F04F18"/>
    <w:rsid w:val="00F0528D"/>
    <w:rsid w:val="00F05CCB"/>
    <w:rsid w:val="00F05D5B"/>
    <w:rsid w:val="00F06071"/>
    <w:rsid w:val="00F0618F"/>
    <w:rsid w:val="00F0674A"/>
    <w:rsid w:val="00F06C67"/>
    <w:rsid w:val="00F06DFD"/>
    <w:rsid w:val="00F06F8E"/>
    <w:rsid w:val="00F0701E"/>
    <w:rsid w:val="00F071D1"/>
    <w:rsid w:val="00F073DB"/>
    <w:rsid w:val="00F07533"/>
    <w:rsid w:val="00F0767F"/>
    <w:rsid w:val="00F0776D"/>
    <w:rsid w:val="00F07800"/>
    <w:rsid w:val="00F079E7"/>
    <w:rsid w:val="00F07A59"/>
    <w:rsid w:val="00F07CC5"/>
    <w:rsid w:val="00F07F55"/>
    <w:rsid w:val="00F10629"/>
    <w:rsid w:val="00F108E8"/>
    <w:rsid w:val="00F11089"/>
    <w:rsid w:val="00F112B5"/>
    <w:rsid w:val="00F11675"/>
    <w:rsid w:val="00F11AE7"/>
    <w:rsid w:val="00F11BA6"/>
    <w:rsid w:val="00F11E10"/>
    <w:rsid w:val="00F11ED4"/>
    <w:rsid w:val="00F12408"/>
    <w:rsid w:val="00F125BC"/>
    <w:rsid w:val="00F128D2"/>
    <w:rsid w:val="00F12C71"/>
    <w:rsid w:val="00F12CA9"/>
    <w:rsid w:val="00F12CEB"/>
    <w:rsid w:val="00F132E4"/>
    <w:rsid w:val="00F13618"/>
    <w:rsid w:val="00F1363E"/>
    <w:rsid w:val="00F1377F"/>
    <w:rsid w:val="00F13856"/>
    <w:rsid w:val="00F1396E"/>
    <w:rsid w:val="00F13A97"/>
    <w:rsid w:val="00F13ACB"/>
    <w:rsid w:val="00F13D5A"/>
    <w:rsid w:val="00F13E15"/>
    <w:rsid w:val="00F13FCD"/>
    <w:rsid w:val="00F14133"/>
    <w:rsid w:val="00F14189"/>
    <w:rsid w:val="00F142DF"/>
    <w:rsid w:val="00F143A8"/>
    <w:rsid w:val="00F14C0C"/>
    <w:rsid w:val="00F14D8F"/>
    <w:rsid w:val="00F14EC1"/>
    <w:rsid w:val="00F14F01"/>
    <w:rsid w:val="00F15069"/>
    <w:rsid w:val="00F153E9"/>
    <w:rsid w:val="00F154DD"/>
    <w:rsid w:val="00F15B24"/>
    <w:rsid w:val="00F15E6A"/>
    <w:rsid w:val="00F15FA5"/>
    <w:rsid w:val="00F16000"/>
    <w:rsid w:val="00F165A6"/>
    <w:rsid w:val="00F169C5"/>
    <w:rsid w:val="00F16A51"/>
    <w:rsid w:val="00F16CD4"/>
    <w:rsid w:val="00F16EF5"/>
    <w:rsid w:val="00F1759C"/>
    <w:rsid w:val="00F1786E"/>
    <w:rsid w:val="00F17E73"/>
    <w:rsid w:val="00F20019"/>
    <w:rsid w:val="00F20350"/>
    <w:rsid w:val="00F203A2"/>
    <w:rsid w:val="00F20416"/>
    <w:rsid w:val="00F20489"/>
    <w:rsid w:val="00F20924"/>
    <w:rsid w:val="00F209B7"/>
    <w:rsid w:val="00F21893"/>
    <w:rsid w:val="00F22BBE"/>
    <w:rsid w:val="00F23014"/>
    <w:rsid w:val="00F230F1"/>
    <w:rsid w:val="00F232F6"/>
    <w:rsid w:val="00F234F0"/>
    <w:rsid w:val="00F2351F"/>
    <w:rsid w:val="00F2376F"/>
    <w:rsid w:val="00F23B0E"/>
    <w:rsid w:val="00F23D4E"/>
    <w:rsid w:val="00F23E7B"/>
    <w:rsid w:val="00F23F70"/>
    <w:rsid w:val="00F2415D"/>
    <w:rsid w:val="00F243D8"/>
    <w:rsid w:val="00F244DF"/>
    <w:rsid w:val="00F2478A"/>
    <w:rsid w:val="00F24889"/>
    <w:rsid w:val="00F24B6F"/>
    <w:rsid w:val="00F24C97"/>
    <w:rsid w:val="00F24D59"/>
    <w:rsid w:val="00F24FA5"/>
    <w:rsid w:val="00F25586"/>
    <w:rsid w:val="00F25589"/>
    <w:rsid w:val="00F2562A"/>
    <w:rsid w:val="00F2585E"/>
    <w:rsid w:val="00F2611D"/>
    <w:rsid w:val="00F2614A"/>
    <w:rsid w:val="00F26412"/>
    <w:rsid w:val="00F2656C"/>
    <w:rsid w:val="00F267B7"/>
    <w:rsid w:val="00F26F0C"/>
    <w:rsid w:val="00F26F26"/>
    <w:rsid w:val="00F2739A"/>
    <w:rsid w:val="00F273F6"/>
    <w:rsid w:val="00F277E9"/>
    <w:rsid w:val="00F279E2"/>
    <w:rsid w:val="00F27CDE"/>
    <w:rsid w:val="00F27D84"/>
    <w:rsid w:val="00F27F10"/>
    <w:rsid w:val="00F30090"/>
    <w:rsid w:val="00F30190"/>
    <w:rsid w:val="00F301F8"/>
    <w:rsid w:val="00F3029E"/>
    <w:rsid w:val="00F30760"/>
    <w:rsid w:val="00F30828"/>
    <w:rsid w:val="00F30870"/>
    <w:rsid w:val="00F30B6F"/>
    <w:rsid w:val="00F31183"/>
    <w:rsid w:val="00F3129D"/>
    <w:rsid w:val="00F313D6"/>
    <w:rsid w:val="00F3142C"/>
    <w:rsid w:val="00F31674"/>
    <w:rsid w:val="00F3180C"/>
    <w:rsid w:val="00F31BB3"/>
    <w:rsid w:val="00F31F49"/>
    <w:rsid w:val="00F323F3"/>
    <w:rsid w:val="00F32571"/>
    <w:rsid w:val="00F32A4A"/>
    <w:rsid w:val="00F32BAD"/>
    <w:rsid w:val="00F32FB9"/>
    <w:rsid w:val="00F33B9E"/>
    <w:rsid w:val="00F33CB4"/>
    <w:rsid w:val="00F33E48"/>
    <w:rsid w:val="00F34342"/>
    <w:rsid w:val="00F34B98"/>
    <w:rsid w:val="00F34BDF"/>
    <w:rsid w:val="00F34CDE"/>
    <w:rsid w:val="00F34E10"/>
    <w:rsid w:val="00F34E55"/>
    <w:rsid w:val="00F35434"/>
    <w:rsid w:val="00F35B4C"/>
    <w:rsid w:val="00F35D06"/>
    <w:rsid w:val="00F35D41"/>
    <w:rsid w:val="00F35DFB"/>
    <w:rsid w:val="00F35E28"/>
    <w:rsid w:val="00F35F4C"/>
    <w:rsid w:val="00F35F8F"/>
    <w:rsid w:val="00F3633C"/>
    <w:rsid w:val="00F3653B"/>
    <w:rsid w:val="00F365BC"/>
    <w:rsid w:val="00F36976"/>
    <w:rsid w:val="00F36C6B"/>
    <w:rsid w:val="00F36CDE"/>
    <w:rsid w:val="00F36F76"/>
    <w:rsid w:val="00F37E4C"/>
    <w:rsid w:val="00F4024F"/>
    <w:rsid w:val="00F40334"/>
    <w:rsid w:val="00F40787"/>
    <w:rsid w:val="00F40905"/>
    <w:rsid w:val="00F40F0C"/>
    <w:rsid w:val="00F4128F"/>
    <w:rsid w:val="00F415B8"/>
    <w:rsid w:val="00F41833"/>
    <w:rsid w:val="00F41AB9"/>
    <w:rsid w:val="00F41B7D"/>
    <w:rsid w:val="00F41DA8"/>
    <w:rsid w:val="00F41EB6"/>
    <w:rsid w:val="00F41F06"/>
    <w:rsid w:val="00F42223"/>
    <w:rsid w:val="00F4265D"/>
    <w:rsid w:val="00F4279F"/>
    <w:rsid w:val="00F4282F"/>
    <w:rsid w:val="00F42BCC"/>
    <w:rsid w:val="00F42BEF"/>
    <w:rsid w:val="00F42C8A"/>
    <w:rsid w:val="00F42DD1"/>
    <w:rsid w:val="00F42EDE"/>
    <w:rsid w:val="00F42FDF"/>
    <w:rsid w:val="00F4345B"/>
    <w:rsid w:val="00F43EED"/>
    <w:rsid w:val="00F440D1"/>
    <w:rsid w:val="00F44393"/>
    <w:rsid w:val="00F444D5"/>
    <w:rsid w:val="00F446CA"/>
    <w:rsid w:val="00F44DDF"/>
    <w:rsid w:val="00F44F56"/>
    <w:rsid w:val="00F45156"/>
    <w:rsid w:val="00F457A7"/>
    <w:rsid w:val="00F45921"/>
    <w:rsid w:val="00F46135"/>
    <w:rsid w:val="00F46255"/>
    <w:rsid w:val="00F464BA"/>
    <w:rsid w:val="00F46507"/>
    <w:rsid w:val="00F4680E"/>
    <w:rsid w:val="00F469F5"/>
    <w:rsid w:val="00F46B3D"/>
    <w:rsid w:val="00F46C41"/>
    <w:rsid w:val="00F46F77"/>
    <w:rsid w:val="00F470BD"/>
    <w:rsid w:val="00F47557"/>
    <w:rsid w:val="00F4766C"/>
    <w:rsid w:val="00F47764"/>
    <w:rsid w:val="00F47C24"/>
    <w:rsid w:val="00F47CEA"/>
    <w:rsid w:val="00F47F8D"/>
    <w:rsid w:val="00F50314"/>
    <w:rsid w:val="00F503C7"/>
    <w:rsid w:val="00F5060E"/>
    <w:rsid w:val="00F507D1"/>
    <w:rsid w:val="00F50A34"/>
    <w:rsid w:val="00F50D6B"/>
    <w:rsid w:val="00F5171D"/>
    <w:rsid w:val="00F5180D"/>
    <w:rsid w:val="00F519CE"/>
    <w:rsid w:val="00F51ADA"/>
    <w:rsid w:val="00F51BB6"/>
    <w:rsid w:val="00F51CFE"/>
    <w:rsid w:val="00F51E04"/>
    <w:rsid w:val="00F51E81"/>
    <w:rsid w:val="00F51EBB"/>
    <w:rsid w:val="00F51EEC"/>
    <w:rsid w:val="00F51FE7"/>
    <w:rsid w:val="00F52130"/>
    <w:rsid w:val="00F5245F"/>
    <w:rsid w:val="00F52472"/>
    <w:rsid w:val="00F52AC6"/>
    <w:rsid w:val="00F52B66"/>
    <w:rsid w:val="00F52D6D"/>
    <w:rsid w:val="00F52E4B"/>
    <w:rsid w:val="00F5306E"/>
    <w:rsid w:val="00F538A5"/>
    <w:rsid w:val="00F53A24"/>
    <w:rsid w:val="00F53ACC"/>
    <w:rsid w:val="00F53AD1"/>
    <w:rsid w:val="00F54BB7"/>
    <w:rsid w:val="00F54E90"/>
    <w:rsid w:val="00F5508D"/>
    <w:rsid w:val="00F555E1"/>
    <w:rsid w:val="00F557D3"/>
    <w:rsid w:val="00F55D63"/>
    <w:rsid w:val="00F56135"/>
    <w:rsid w:val="00F564C3"/>
    <w:rsid w:val="00F569C3"/>
    <w:rsid w:val="00F56BCB"/>
    <w:rsid w:val="00F56C4D"/>
    <w:rsid w:val="00F56FF7"/>
    <w:rsid w:val="00F57037"/>
    <w:rsid w:val="00F57BF2"/>
    <w:rsid w:val="00F60203"/>
    <w:rsid w:val="00F60252"/>
    <w:rsid w:val="00F602CB"/>
    <w:rsid w:val="00F60347"/>
    <w:rsid w:val="00F6079D"/>
    <w:rsid w:val="00F607B3"/>
    <w:rsid w:val="00F607C5"/>
    <w:rsid w:val="00F60917"/>
    <w:rsid w:val="00F60AC8"/>
    <w:rsid w:val="00F60D61"/>
    <w:rsid w:val="00F60DEA"/>
    <w:rsid w:val="00F6105C"/>
    <w:rsid w:val="00F61337"/>
    <w:rsid w:val="00F6135D"/>
    <w:rsid w:val="00F614E3"/>
    <w:rsid w:val="00F61AA3"/>
    <w:rsid w:val="00F61BFB"/>
    <w:rsid w:val="00F61D86"/>
    <w:rsid w:val="00F62072"/>
    <w:rsid w:val="00F6226C"/>
    <w:rsid w:val="00F6229B"/>
    <w:rsid w:val="00F62756"/>
    <w:rsid w:val="00F62E4A"/>
    <w:rsid w:val="00F62E6A"/>
    <w:rsid w:val="00F6302A"/>
    <w:rsid w:val="00F6366B"/>
    <w:rsid w:val="00F63881"/>
    <w:rsid w:val="00F63950"/>
    <w:rsid w:val="00F639E4"/>
    <w:rsid w:val="00F63D00"/>
    <w:rsid w:val="00F63EB4"/>
    <w:rsid w:val="00F644E2"/>
    <w:rsid w:val="00F646E0"/>
    <w:rsid w:val="00F64849"/>
    <w:rsid w:val="00F649BD"/>
    <w:rsid w:val="00F64B8D"/>
    <w:rsid w:val="00F64C2B"/>
    <w:rsid w:val="00F64FA6"/>
    <w:rsid w:val="00F651BE"/>
    <w:rsid w:val="00F652A1"/>
    <w:rsid w:val="00F6551A"/>
    <w:rsid w:val="00F655A2"/>
    <w:rsid w:val="00F655C1"/>
    <w:rsid w:val="00F659D5"/>
    <w:rsid w:val="00F65F1A"/>
    <w:rsid w:val="00F666E1"/>
    <w:rsid w:val="00F66808"/>
    <w:rsid w:val="00F66A1F"/>
    <w:rsid w:val="00F66C0C"/>
    <w:rsid w:val="00F66F3A"/>
    <w:rsid w:val="00F671CA"/>
    <w:rsid w:val="00F6743E"/>
    <w:rsid w:val="00F674A9"/>
    <w:rsid w:val="00F6751E"/>
    <w:rsid w:val="00F679AA"/>
    <w:rsid w:val="00F67C46"/>
    <w:rsid w:val="00F67C53"/>
    <w:rsid w:val="00F67E8E"/>
    <w:rsid w:val="00F67F53"/>
    <w:rsid w:val="00F70271"/>
    <w:rsid w:val="00F703BE"/>
    <w:rsid w:val="00F704B2"/>
    <w:rsid w:val="00F70D67"/>
    <w:rsid w:val="00F70FDB"/>
    <w:rsid w:val="00F714BD"/>
    <w:rsid w:val="00F71D5E"/>
    <w:rsid w:val="00F71E8A"/>
    <w:rsid w:val="00F71F69"/>
    <w:rsid w:val="00F725FC"/>
    <w:rsid w:val="00F72639"/>
    <w:rsid w:val="00F72B72"/>
    <w:rsid w:val="00F72B7C"/>
    <w:rsid w:val="00F73140"/>
    <w:rsid w:val="00F73500"/>
    <w:rsid w:val="00F7382E"/>
    <w:rsid w:val="00F73B23"/>
    <w:rsid w:val="00F73D4D"/>
    <w:rsid w:val="00F742DE"/>
    <w:rsid w:val="00F748D6"/>
    <w:rsid w:val="00F74A20"/>
    <w:rsid w:val="00F74BB9"/>
    <w:rsid w:val="00F74DC0"/>
    <w:rsid w:val="00F75582"/>
    <w:rsid w:val="00F75A76"/>
    <w:rsid w:val="00F75CB2"/>
    <w:rsid w:val="00F75F68"/>
    <w:rsid w:val="00F760CD"/>
    <w:rsid w:val="00F761BC"/>
    <w:rsid w:val="00F763D7"/>
    <w:rsid w:val="00F7649C"/>
    <w:rsid w:val="00F764B7"/>
    <w:rsid w:val="00F76724"/>
    <w:rsid w:val="00F768C4"/>
    <w:rsid w:val="00F7694C"/>
    <w:rsid w:val="00F76B82"/>
    <w:rsid w:val="00F76C87"/>
    <w:rsid w:val="00F76EFA"/>
    <w:rsid w:val="00F76F7A"/>
    <w:rsid w:val="00F77126"/>
    <w:rsid w:val="00F7721A"/>
    <w:rsid w:val="00F7724C"/>
    <w:rsid w:val="00F77F0C"/>
    <w:rsid w:val="00F77FD4"/>
    <w:rsid w:val="00F7B005"/>
    <w:rsid w:val="00F800BD"/>
    <w:rsid w:val="00F8016A"/>
    <w:rsid w:val="00F804BE"/>
    <w:rsid w:val="00F80761"/>
    <w:rsid w:val="00F80BE4"/>
    <w:rsid w:val="00F80CFD"/>
    <w:rsid w:val="00F80E37"/>
    <w:rsid w:val="00F80EBA"/>
    <w:rsid w:val="00F80EE2"/>
    <w:rsid w:val="00F80FF1"/>
    <w:rsid w:val="00F812DA"/>
    <w:rsid w:val="00F8179A"/>
    <w:rsid w:val="00F817CE"/>
    <w:rsid w:val="00F818CB"/>
    <w:rsid w:val="00F81D6B"/>
    <w:rsid w:val="00F8238D"/>
    <w:rsid w:val="00F8246B"/>
    <w:rsid w:val="00F8266F"/>
    <w:rsid w:val="00F82A15"/>
    <w:rsid w:val="00F82A61"/>
    <w:rsid w:val="00F83111"/>
    <w:rsid w:val="00F831D1"/>
    <w:rsid w:val="00F8328A"/>
    <w:rsid w:val="00F836A2"/>
    <w:rsid w:val="00F836CA"/>
    <w:rsid w:val="00F8376B"/>
    <w:rsid w:val="00F83832"/>
    <w:rsid w:val="00F839FE"/>
    <w:rsid w:val="00F83A80"/>
    <w:rsid w:val="00F83E3F"/>
    <w:rsid w:val="00F84376"/>
    <w:rsid w:val="00F8456C"/>
    <w:rsid w:val="00F845AF"/>
    <w:rsid w:val="00F84828"/>
    <w:rsid w:val="00F84B47"/>
    <w:rsid w:val="00F84CDD"/>
    <w:rsid w:val="00F84E21"/>
    <w:rsid w:val="00F84EF6"/>
    <w:rsid w:val="00F8505C"/>
    <w:rsid w:val="00F85272"/>
    <w:rsid w:val="00F856AF"/>
    <w:rsid w:val="00F856B8"/>
    <w:rsid w:val="00F8577B"/>
    <w:rsid w:val="00F85986"/>
    <w:rsid w:val="00F859D8"/>
    <w:rsid w:val="00F85B28"/>
    <w:rsid w:val="00F85CB1"/>
    <w:rsid w:val="00F85D8F"/>
    <w:rsid w:val="00F863CA"/>
    <w:rsid w:val="00F86466"/>
    <w:rsid w:val="00F86611"/>
    <w:rsid w:val="00F86631"/>
    <w:rsid w:val="00F86847"/>
    <w:rsid w:val="00F8687E"/>
    <w:rsid w:val="00F868F5"/>
    <w:rsid w:val="00F8699D"/>
    <w:rsid w:val="00F86AF3"/>
    <w:rsid w:val="00F86F8D"/>
    <w:rsid w:val="00F86FBC"/>
    <w:rsid w:val="00F8721C"/>
    <w:rsid w:val="00F8747D"/>
    <w:rsid w:val="00F875F8"/>
    <w:rsid w:val="00F87E63"/>
    <w:rsid w:val="00F87F6E"/>
    <w:rsid w:val="00F9001F"/>
    <w:rsid w:val="00F90442"/>
    <w:rsid w:val="00F9056A"/>
    <w:rsid w:val="00F9066F"/>
    <w:rsid w:val="00F907F1"/>
    <w:rsid w:val="00F90F8D"/>
    <w:rsid w:val="00F916D8"/>
    <w:rsid w:val="00F91942"/>
    <w:rsid w:val="00F91960"/>
    <w:rsid w:val="00F919DE"/>
    <w:rsid w:val="00F91C21"/>
    <w:rsid w:val="00F91E5D"/>
    <w:rsid w:val="00F91F4E"/>
    <w:rsid w:val="00F9270E"/>
    <w:rsid w:val="00F92782"/>
    <w:rsid w:val="00F9298D"/>
    <w:rsid w:val="00F92D81"/>
    <w:rsid w:val="00F92F7C"/>
    <w:rsid w:val="00F930A2"/>
    <w:rsid w:val="00F931B1"/>
    <w:rsid w:val="00F933EF"/>
    <w:rsid w:val="00F934C7"/>
    <w:rsid w:val="00F938EE"/>
    <w:rsid w:val="00F9394E"/>
    <w:rsid w:val="00F93AA9"/>
    <w:rsid w:val="00F93DD0"/>
    <w:rsid w:val="00F94222"/>
    <w:rsid w:val="00F94487"/>
    <w:rsid w:val="00F94B3A"/>
    <w:rsid w:val="00F94CB2"/>
    <w:rsid w:val="00F94F06"/>
    <w:rsid w:val="00F9511B"/>
    <w:rsid w:val="00F96086"/>
    <w:rsid w:val="00F963F0"/>
    <w:rsid w:val="00F965EE"/>
    <w:rsid w:val="00F96889"/>
    <w:rsid w:val="00F968D8"/>
    <w:rsid w:val="00F9694B"/>
    <w:rsid w:val="00F96970"/>
    <w:rsid w:val="00F96985"/>
    <w:rsid w:val="00F96B84"/>
    <w:rsid w:val="00F96E01"/>
    <w:rsid w:val="00F96E09"/>
    <w:rsid w:val="00F96F65"/>
    <w:rsid w:val="00F96FAE"/>
    <w:rsid w:val="00F9701A"/>
    <w:rsid w:val="00F975BF"/>
    <w:rsid w:val="00F9780D"/>
    <w:rsid w:val="00F97838"/>
    <w:rsid w:val="00F97B9E"/>
    <w:rsid w:val="00F97DCD"/>
    <w:rsid w:val="00F97DDF"/>
    <w:rsid w:val="00FA0577"/>
    <w:rsid w:val="00FA0D23"/>
    <w:rsid w:val="00FA0F15"/>
    <w:rsid w:val="00FA0F40"/>
    <w:rsid w:val="00FA1122"/>
    <w:rsid w:val="00FA13AC"/>
    <w:rsid w:val="00FA14F2"/>
    <w:rsid w:val="00FA17E6"/>
    <w:rsid w:val="00FA190D"/>
    <w:rsid w:val="00FA1AC4"/>
    <w:rsid w:val="00FA24F9"/>
    <w:rsid w:val="00FA2A00"/>
    <w:rsid w:val="00FA2BB3"/>
    <w:rsid w:val="00FA2E5E"/>
    <w:rsid w:val="00FA2EEB"/>
    <w:rsid w:val="00FA3328"/>
    <w:rsid w:val="00FA36A0"/>
    <w:rsid w:val="00FA37B1"/>
    <w:rsid w:val="00FA3CB3"/>
    <w:rsid w:val="00FA40F2"/>
    <w:rsid w:val="00FA471E"/>
    <w:rsid w:val="00FA4728"/>
    <w:rsid w:val="00FA490B"/>
    <w:rsid w:val="00FA4BE8"/>
    <w:rsid w:val="00FA4F35"/>
    <w:rsid w:val="00FA5402"/>
    <w:rsid w:val="00FA5D9D"/>
    <w:rsid w:val="00FA5EBC"/>
    <w:rsid w:val="00FA605E"/>
    <w:rsid w:val="00FA6117"/>
    <w:rsid w:val="00FA62F4"/>
    <w:rsid w:val="00FA6C5E"/>
    <w:rsid w:val="00FA7388"/>
    <w:rsid w:val="00FA74E5"/>
    <w:rsid w:val="00FA775C"/>
    <w:rsid w:val="00FA7ACD"/>
    <w:rsid w:val="00FA7BA3"/>
    <w:rsid w:val="00FA7EF8"/>
    <w:rsid w:val="00FB095D"/>
    <w:rsid w:val="00FB0A07"/>
    <w:rsid w:val="00FB0C11"/>
    <w:rsid w:val="00FB0EE4"/>
    <w:rsid w:val="00FB0F24"/>
    <w:rsid w:val="00FB108C"/>
    <w:rsid w:val="00FB115E"/>
    <w:rsid w:val="00FB1590"/>
    <w:rsid w:val="00FB1753"/>
    <w:rsid w:val="00FB1D6B"/>
    <w:rsid w:val="00FB21C4"/>
    <w:rsid w:val="00FB2624"/>
    <w:rsid w:val="00FB2636"/>
    <w:rsid w:val="00FB27AD"/>
    <w:rsid w:val="00FB2A87"/>
    <w:rsid w:val="00FB2AE1"/>
    <w:rsid w:val="00FB2B62"/>
    <w:rsid w:val="00FB2CD1"/>
    <w:rsid w:val="00FB31C4"/>
    <w:rsid w:val="00FB35F7"/>
    <w:rsid w:val="00FB363D"/>
    <w:rsid w:val="00FB385B"/>
    <w:rsid w:val="00FB3885"/>
    <w:rsid w:val="00FB3A44"/>
    <w:rsid w:val="00FB3AF7"/>
    <w:rsid w:val="00FB3F1A"/>
    <w:rsid w:val="00FB411C"/>
    <w:rsid w:val="00FB426B"/>
    <w:rsid w:val="00FB462A"/>
    <w:rsid w:val="00FB49AA"/>
    <w:rsid w:val="00FB4B7C"/>
    <w:rsid w:val="00FB4BA9"/>
    <w:rsid w:val="00FB4BD2"/>
    <w:rsid w:val="00FB4C80"/>
    <w:rsid w:val="00FB5089"/>
    <w:rsid w:val="00FB5130"/>
    <w:rsid w:val="00FB528C"/>
    <w:rsid w:val="00FB5689"/>
    <w:rsid w:val="00FB582A"/>
    <w:rsid w:val="00FB5B1E"/>
    <w:rsid w:val="00FB5D6A"/>
    <w:rsid w:val="00FB5E23"/>
    <w:rsid w:val="00FB5FE2"/>
    <w:rsid w:val="00FB61CD"/>
    <w:rsid w:val="00FB62A5"/>
    <w:rsid w:val="00FB6433"/>
    <w:rsid w:val="00FB65B1"/>
    <w:rsid w:val="00FB6908"/>
    <w:rsid w:val="00FB6A6A"/>
    <w:rsid w:val="00FB6DCB"/>
    <w:rsid w:val="00FB6F83"/>
    <w:rsid w:val="00FB7C67"/>
    <w:rsid w:val="00FB7CDC"/>
    <w:rsid w:val="00FC00C3"/>
    <w:rsid w:val="00FC0354"/>
    <w:rsid w:val="00FC03DF"/>
    <w:rsid w:val="00FC06C5"/>
    <w:rsid w:val="00FC0803"/>
    <w:rsid w:val="00FC0A65"/>
    <w:rsid w:val="00FC0C20"/>
    <w:rsid w:val="00FC0DAB"/>
    <w:rsid w:val="00FC1107"/>
    <w:rsid w:val="00FC1657"/>
    <w:rsid w:val="00FC179B"/>
    <w:rsid w:val="00FC196D"/>
    <w:rsid w:val="00FC24FB"/>
    <w:rsid w:val="00FC250D"/>
    <w:rsid w:val="00FC27C8"/>
    <w:rsid w:val="00FC2A5B"/>
    <w:rsid w:val="00FC2BE1"/>
    <w:rsid w:val="00FC311F"/>
    <w:rsid w:val="00FC312D"/>
    <w:rsid w:val="00FC3170"/>
    <w:rsid w:val="00FC3429"/>
    <w:rsid w:val="00FC387B"/>
    <w:rsid w:val="00FC38F5"/>
    <w:rsid w:val="00FC3BB8"/>
    <w:rsid w:val="00FC3F3F"/>
    <w:rsid w:val="00FC3FB9"/>
    <w:rsid w:val="00FC4113"/>
    <w:rsid w:val="00FC450A"/>
    <w:rsid w:val="00FC45E3"/>
    <w:rsid w:val="00FC491F"/>
    <w:rsid w:val="00FC4D33"/>
    <w:rsid w:val="00FC528E"/>
    <w:rsid w:val="00FC5AE4"/>
    <w:rsid w:val="00FC5CA0"/>
    <w:rsid w:val="00FC61D7"/>
    <w:rsid w:val="00FC6262"/>
    <w:rsid w:val="00FC635C"/>
    <w:rsid w:val="00FC653E"/>
    <w:rsid w:val="00FC662D"/>
    <w:rsid w:val="00FC6632"/>
    <w:rsid w:val="00FC6870"/>
    <w:rsid w:val="00FC691D"/>
    <w:rsid w:val="00FC6B3A"/>
    <w:rsid w:val="00FC6C30"/>
    <w:rsid w:val="00FC6E3E"/>
    <w:rsid w:val="00FC6E8A"/>
    <w:rsid w:val="00FC7012"/>
    <w:rsid w:val="00FC7429"/>
    <w:rsid w:val="00FC77A4"/>
    <w:rsid w:val="00FC78DD"/>
    <w:rsid w:val="00FC78FF"/>
    <w:rsid w:val="00FD00A2"/>
    <w:rsid w:val="00FD02EA"/>
    <w:rsid w:val="00FD0308"/>
    <w:rsid w:val="00FD07F6"/>
    <w:rsid w:val="00FD0A2D"/>
    <w:rsid w:val="00FD0A9C"/>
    <w:rsid w:val="00FD0CB9"/>
    <w:rsid w:val="00FD0F4B"/>
    <w:rsid w:val="00FD13F8"/>
    <w:rsid w:val="00FD16FF"/>
    <w:rsid w:val="00FD187E"/>
    <w:rsid w:val="00FD188D"/>
    <w:rsid w:val="00FD1955"/>
    <w:rsid w:val="00FD1DC4"/>
    <w:rsid w:val="00FD1DC7"/>
    <w:rsid w:val="00FD1EAA"/>
    <w:rsid w:val="00FD1EC8"/>
    <w:rsid w:val="00FD1ED2"/>
    <w:rsid w:val="00FD229A"/>
    <w:rsid w:val="00FD2661"/>
    <w:rsid w:val="00FD2F6D"/>
    <w:rsid w:val="00FD31F6"/>
    <w:rsid w:val="00FD365C"/>
    <w:rsid w:val="00FD3733"/>
    <w:rsid w:val="00FD3DBB"/>
    <w:rsid w:val="00FD4269"/>
    <w:rsid w:val="00FD43EE"/>
    <w:rsid w:val="00FD47ED"/>
    <w:rsid w:val="00FD4838"/>
    <w:rsid w:val="00FD4BD3"/>
    <w:rsid w:val="00FD4D45"/>
    <w:rsid w:val="00FD5002"/>
    <w:rsid w:val="00FD541F"/>
    <w:rsid w:val="00FD54AD"/>
    <w:rsid w:val="00FD54C9"/>
    <w:rsid w:val="00FD558D"/>
    <w:rsid w:val="00FD59A2"/>
    <w:rsid w:val="00FD5AD9"/>
    <w:rsid w:val="00FD5B9D"/>
    <w:rsid w:val="00FD5E28"/>
    <w:rsid w:val="00FD5F56"/>
    <w:rsid w:val="00FD6DE4"/>
    <w:rsid w:val="00FD6F0A"/>
    <w:rsid w:val="00FD734F"/>
    <w:rsid w:val="00FD74DB"/>
    <w:rsid w:val="00FD7542"/>
    <w:rsid w:val="00FD7572"/>
    <w:rsid w:val="00FD7660"/>
    <w:rsid w:val="00FD78DE"/>
    <w:rsid w:val="00FD7A00"/>
    <w:rsid w:val="00FD7A7D"/>
    <w:rsid w:val="00FD7AB1"/>
    <w:rsid w:val="00FE03A3"/>
    <w:rsid w:val="00FE04EF"/>
    <w:rsid w:val="00FE0655"/>
    <w:rsid w:val="00FE07E0"/>
    <w:rsid w:val="00FE0CC3"/>
    <w:rsid w:val="00FE0F8A"/>
    <w:rsid w:val="00FE11CD"/>
    <w:rsid w:val="00FE1206"/>
    <w:rsid w:val="00FE1582"/>
    <w:rsid w:val="00FE1C22"/>
    <w:rsid w:val="00FE1CCD"/>
    <w:rsid w:val="00FE1E25"/>
    <w:rsid w:val="00FE1EBB"/>
    <w:rsid w:val="00FE2091"/>
    <w:rsid w:val="00FE2365"/>
    <w:rsid w:val="00FE2437"/>
    <w:rsid w:val="00FE28B1"/>
    <w:rsid w:val="00FE2AA6"/>
    <w:rsid w:val="00FE2D92"/>
    <w:rsid w:val="00FE3087"/>
    <w:rsid w:val="00FE330F"/>
    <w:rsid w:val="00FE37BB"/>
    <w:rsid w:val="00FE37D7"/>
    <w:rsid w:val="00FE391E"/>
    <w:rsid w:val="00FE3CBF"/>
    <w:rsid w:val="00FE3CED"/>
    <w:rsid w:val="00FE3DDC"/>
    <w:rsid w:val="00FE3E2D"/>
    <w:rsid w:val="00FE4219"/>
    <w:rsid w:val="00FE450D"/>
    <w:rsid w:val="00FE492B"/>
    <w:rsid w:val="00FE4C7B"/>
    <w:rsid w:val="00FE4D3E"/>
    <w:rsid w:val="00FE507E"/>
    <w:rsid w:val="00FE50C0"/>
    <w:rsid w:val="00FE533A"/>
    <w:rsid w:val="00FE545A"/>
    <w:rsid w:val="00FE54DB"/>
    <w:rsid w:val="00FE5894"/>
    <w:rsid w:val="00FE599B"/>
    <w:rsid w:val="00FE5D19"/>
    <w:rsid w:val="00FE5F58"/>
    <w:rsid w:val="00FE5FE2"/>
    <w:rsid w:val="00FE64E8"/>
    <w:rsid w:val="00FE6608"/>
    <w:rsid w:val="00FE67F9"/>
    <w:rsid w:val="00FE6B5F"/>
    <w:rsid w:val="00FE6E9A"/>
    <w:rsid w:val="00FE7036"/>
    <w:rsid w:val="00FE7082"/>
    <w:rsid w:val="00FE71C6"/>
    <w:rsid w:val="00FE7336"/>
    <w:rsid w:val="00FE787C"/>
    <w:rsid w:val="00FE7891"/>
    <w:rsid w:val="00FE78AD"/>
    <w:rsid w:val="00FE7CE1"/>
    <w:rsid w:val="00FF0155"/>
    <w:rsid w:val="00FF0224"/>
    <w:rsid w:val="00FF02E7"/>
    <w:rsid w:val="00FF062B"/>
    <w:rsid w:val="00FF0802"/>
    <w:rsid w:val="00FF0858"/>
    <w:rsid w:val="00FF087C"/>
    <w:rsid w:val="00FF1153"/>
    <w:rsid w:val="00FF1CF2"/>
    <w:rsid w:val="00FF1D06"/>
    <w:rsid w:val="00FF1D1D"/>
    <w:rsid w:val="00FF1D5B"/>
    <w:rsid w:val="00FF1EBD"/>
    <w:rsid w:val="00FF1FF9"/>
    <w:rsid w:val="00FF23CF"/>
    <w:rsid w:val="00FF25FD"/>
    <w:rsid w:val="00FF26F7"/>
    <w:rsid w:val="00FF2D98"/>
    <w:rsid w:val="00FF3479"/>
    <w:rsid w:val="00FF34D8"/>
    <w:rsid w:val="00FF3509"/>
    <w:rsid w:val="00FF3B61"/>
    <w:rsid w:val="00FF3C38"/>
    <w:rsid w:val="00FF3FE3"/>
    <w:rsid w:val="00FF45A5"/>
    <w:rsid w:val="00FF4690"/>
    <w:rsid w:val="00FF47CB"/>
    <w:rsid w:val="00FF47E6"/>
    <w:rsid w:val="00FF489E"/>
    <w:rsid w:val="00FF4C3B"/>
    <w:rsid w:val="00FF54E3"/>
    <w:rsid w:val="00FF57D7"/>
    <w:rsid w:val="00FF5AB9"/>
    <w:rsid w:val="00FF5B5B"/>
    <w:rsid w:val="00FF5C7D"/>
    <w:rsid w:val="00FF5C91"/>
    <w:rsid w:val="00FF5D10"/>
    <w:rsid w:val="00FF60C1"/>
    <w:rsid w:val="00FF61E4"/>
    <w:rsid w:val="00FF640B"/>
    <w:rsid w:val="00FF6609"/>
    <w:rsid w:val="00FF6853"/>
    <w:rsid w:val="00FF69C9"/>
    <w:rsid w:val="00FF6E44"/>
    <w:rsid w:val="00FF6E51"/>
    <w:rsid w:val="00FF6F13"/>
    <w:rsid w:val="00FF737C"/>
    <w:rsid w:val="00FF745B"/>
    <w:rsid w:val="00FF7645"/>
    <w:rsid w:val="00FF7777"/>
    <w:rsid w:val="00FF7C0D"/>
    <w:rsid w:val="01110DF0"/>
    <w:rsid w:val="0111ED08"/>
    <w:rsid w:val="011E6582"/>
    <w:rsid w:val="01217064"/>
    <w:rsid w:val="012B09BE"/>
    <w:rsid w:val="012BAAC4"/>
    <w:rsid w:val="01339A7C"/>
    <w:rsid w:val="0135F4A1"/>
    <w:rsid w:val="0139BACC"/>
    <w:rsid w:val="01670CA0"/>
    <w:rsid w:val="0177E049"/>
    <w:rsid w:val="01813C38"/>
    <w:rsid w:val="019927BF"/>
    <w:rsid w:val="019C2690"/>
    <w:rsid w:val="01A044F5"/>
    <w:rsid w:val="01A4EEA4"/>
    <w:rsid w:val="01AE9172"/>
    <w:rsid w:val="01AFBD8D"/>
    <w:rsid w:val="01B4210F"/>
    <w:rsid w:val="01C3A2E5"/>
    <w:rsid w:val="01C85A0F"/>
    <w:rsid w:val="01D92C07"/>
    <w:rsid w:val="01DDA44D"/>
    <w:rsid w:val="01E3E64F"/>
    <w:rsid w:val="01E75739"/>
    <w:rsid w:val="01F509EA"/>
    <w:rsid w:val="01F9BF7F"/>
    <w:rsid w:val="021C8B91"/>
    <w:rsid w:val="021E7643"/>
    <w:rsid w:val="0220C810"/>
    <w:rsid w:val="022BDBC3"/>
    <w:rsid w:val="022CE77C"/>
    <w:rsid w:val="0232A402"/>
    <w:rsid w:val="0233048C"/>
    <w:rsid w:val="02354AB8"/>
    <w:rsid w:val="024F9000"/>
    <w:rsid w:val="025A57AC"/>
    <w:rsid w:val="0267FD67"/>
    <w:rsid w:val="02694543"/>
    <w:rsid w:val="0273A1B7"/>
    <w:rsid w:val="027456FB"/>
    <w:rsid w:val="0284FAD1"/>
    <w:rsid w:val="028A894C"/>
    <w:rsid w:val="029B692C"/>
    <w:rsid w:val="02A83E87"/>
    <w:rsid w:val="02ACD42D"/>
    <w:rsid w:val="02B216A1"/>
    <w:rsid w:val="02B3E25C"/>
    <w:rsid w:val="02BBC6FA"/>
    <w:rsid w:val="02C18AD7"/>
    <w:rsid w:val="02C7BAEC"/>
    <w:rsid w:val="02CD64B6"/>
    <w:rsid w:val="02CD8279"/>
    <w:rsid w:val="02D1B9D5"/>
    <w:rsid w:val="02EDF053"/>
    <w:rsid w:val="02F0A3E4"/>
    <w:rsid w:val="02FA6E81"/>
    <w:rsid w:val="03005D23"/>
    <w:rsid w:val="03011347"/>
    <w:rsid w:val="0301F74B"/>
    <w:rsid w:val="03059DA6"/>
    <w:rsid w:val="030A2778"/>
    <w:rsid w:val="030A6E92"/>
    <w:rsid w:val="030B33CB"/>
    <w:rsid w:val="031482B5"/>
    <w:rsid w:val="03286010"/>
    <w:rsid w:val="032B9C87"/>
    <w:rsid w:val="033662CA"/>
    <w:rsid w:val="0345D51A"/>
    <w:rsid w:val="03462A59"/>
    <w:rsid w:val="0347A130"/>
    <w:rsid w:val="03503FD0"/>
    <w:rsid w:val="03532A26"/>
    <w:rsid w:val="035C0754"/>
    <w:rsid w:val="0362748F"/>
    <w:rsid w:val="0369556B"/>
    <w:rsid w:val="0371EF9E"/>
    <w:rsid w:val="039F3698"/>
    <w:rsid w:val="03A424C6"/>
    <w:rsid w:val="03AE1AB4"/>
    <w:rsid w:val="03BF6CE8"/>
    <w:rsid w:val="03C1841D"/>
    <w:rsid w:val="03C33E9F"/>
    <w:rsid w:val="03D2A145"/>
    <w:rsid w:val="03D4CF09"/>
    <w:rsid w:val="03D51B87"/>
    <w:rsid w:val="03DDDE4D"/>
    <w:rsid w:val="03E19D78"/>
    <w:rsid w:val="03E46B59"/>
    <w:rsid w:val="03E61C09"/>
    <w:rsid w:val="03E6903D"/>
    <w:rsid w:val="03E7F171"/>
    <w:rsid w:val="03EB3C14"/>
    <w:rsid w:val="03ED6202"/>
    <w:rsid w:val="03F68E60"/>
    <w:rsid w:val="03FB5D24"/>
    <w:rsid w:val="03FB8A44"/>
    <w:rsid w:val="0403FBD9"/>
    <w:rsid w:val="040EFD56"/>
    <w:rsid w:val="041036BD"/>
    <w:rsid w:val="042274C4"/>
    <w:rsid w:val="042D1C6F"/>
    <w:rsid w:val="043153FF"/>
    <w:rsid w:val="0437D164"/>
    <w:rsid w:val="043BA686"/>
    <w:rsid w:val="043D5F3A"/>
    <w:rsid w:val="044DBFF0"/>
    <w:rsid w:val="0454FCD5"/>
    <w:rsid w:val="045A81A0"/>
    <w:rsid w:val="0466B29F"/>
    <w:rsid w:val="04674D40"/>
    <w:rsid w:val="046B96C5"/>
    <w:rsid w:val="047878FD"/>
    <w:rsid w:val="04858230"/>
    <w:rsid w:val="048892A1"/>
    <w:rsid w:val="048C671C"/>
    <w:rsid w:val="048E66C2"/>
    <w:rsid w:val="04A1CB2B"/>
    <w:rsid w:val="04A40836"/>
    <w:rsid w:val="04A42053"/>
    <w:rsid w:val="04ABE912"/>
    <w:rsid w:val="04AFB8A7"/>
    <w:rsid w:val="04B059E4"/>
    <w:rsid w:val="04B687EE"/>
    <w:rsid w:val="04B6B448"/>
    <w:rsid w:val="04B7E49F"/>
    <w:rsid w:val="04ECDD04"/>
    <w:rsid w:val="04ECE2A8"/>
    <w:rsid w:val="0500BEF9"/>
    <w:rsid w:val="050D2B66"/>
    <w:rsid w:val="050EB5E7"/>
    <w:rsid w:val="05103607"/>
    <w:rsid w:val="051F0016"/>
    <w:rsid w:val="05217F9C"/>
    <w:rsid w:val="052332FC"/>
    <w:rsid w:val="05274375"/>
    <w:rsid w:val="0528A850"/>
    <w:rsid w:val="0535C87F"/>
    <w:rsid w:val="0536F037"/>
    <w:rsid w:val="053E63FD"/>
    <w:rsid w:val="053F9FD8"/>
    <w:rsid w:val="0553847A"/>
    <w:rsid w:val="055419EE"/>
    <w:rsid w:val="05635382"/>
    <w:rsid w:val="057625AB"/>
    <w:rsid w:val="057B0F02"/>
    <w:rsid w:val="057C9DC2"/>
    <w:rsid w:val="057F61B8"/>
    <w:rsid w:val="0581945E"/>
    <w:rsid w:val="05982A0B"/>
    <w:rsid w:val="059AB5F7"/>
    <w:rsid w:val="059CEAB7"/>
    <w:rsid w:val="059DEBD6"/>
    <w:rsid w:val="059F7646"/>
    <w:rsid w:val="05ACD136"/>
    <w:rsid w:val="05BF53EA"/>
    <w:rsid w:val="05C2C74E"/>
    <w:rsid w:val="05C730CF"/>
    <w:rsid w:val="05C7F42F"/>
    <w:rsid w:val="05E592FA"/>
    <w:rsid w:val="05EC87E9"/>
    <w:rsid w:val="05F5AD74"/>
    <w:rsid w:val="05F65D07"/>
    <w:rsid w:val="0609BA17"/>
    <w:rsid w:val="060D97E2"/>
    <w:rsid w:val="06112143"/>
    <w:rsid w:val="06124D9C"/>
    <w:rsid w:val="061E537C"/>
    <w:rsid w:val="062A73DB"/>
    <w:rsid w:val="06322819"/>
    <w:rsid w:val="06465131"/>
    <w:rsid w:val="06488889"/>
    <w:rsid w:val="064CAD96"/>
    <w:rsid w:val="064E6014"/>
    <w:rsid w:val="0661D338"/>
    <w:rsid w:val="067AC263"/>
    <w:rsid w:val="068D464B"/>
    <w:rsid w:val="06A00FCE"/>
    <w:rsid w:val="06A8D022"/>
    <w:rsid w:val="06AFBDE2"/>
    <w:rsid w:val="06C4D334"/>
    <w:rsid w:val="06C7D056"/>
    <w:rsid w:val="06D056ED"/>
    <w:rsid w:val="06D30770"/>
    <w:rsid w:val="06F6597A"/>
    <w:rsid w:val="06F858B2"/>
    <w:rsid w:val="06F88C53"/>
    <w:rsid w:val="06FB4F92"/>
    <w:rsid w:val="0701ED9A"/>
    <w:rsid w:val="0701F13D"/>
    <w:rsid w:val="07052899"/>
    <w:rsid w:val="07059CE9"/>
    <w:rsid w:val="071854D6"/>
    <w:rsid w:val="071C52C9"/>
    <w:rsid w:val="072E52BB"/>
    <w:rsid w:val="0731F2AD"/>
    <w:rsid w:val="0736B26C"/>
    <w:rsid w:val="0739CDD4"/>
    <w:rsid w:val="073D79A5"/>
    <w:rsid w:val="07403269"/>
    <w:rsid w:val="074C38B5"/>
    <w:rsid w:val="074D2603"/>
    <w:rsid w:val="0750B6C7"/>
    <w:rsid w:val="07511DC0"/>
    <w:rsid w:val="07582018"/>
    <w:rsid w:val="075C3AE2"/>
    <w:rsid w:val="076B78B7"/>
    <w:rsid w:val="0778578D"/>
    <w:rsid w:val="0783F0E5"/>
    <w:rsid w:val="07868974"/>
    <w:rsid w:val="07975D3E"/>
    <w:rsid w:val="07AC464A"/>
    <w:rsid w:val="07AD5743"/>
    <w:rsid w:val="07C83FD6"/>
    <w:rsid w:val="07D3801A"/>
    <w:rsid w:val="07DAC586"/>
    <w:rsid w:val="07DD64E0"/>
    <w:rsid w:val="07DE3D31"/>
    <w:rsid w:val="07E9C4D3"/>
    <w:rsid w:val="07FA6059"/>
    <w:rsid w:val="08000A9A"/>
    <w:rsid w:val="0803BA83"/>
    <w:rsid w:val="08049AE3"/>
    <w:rsid w:val="083E5CF0"/>
    <w:rsid w:val="08492A7F"/>
    <w:rsid w:val="08527F37"/>
    <w:rsid w:val="086F3316"/>
    <w:rsid w:val="087C69F1"/>
    <w:rsid w:val="0885F840"/>
    <w:rsid w:val="08904756"/>
    <w:rsid w:val="08948000"/>
    <w:rsid w:val="0896F251"/>
    <w:rsid w:val="08A4E4AC"/>
    <w:rsid w:val="08BC0B58"/>
    <w:rsid w:val="08D9EF8C"/>
    <w:rsid w:val="08DB3E78"/>
    <w:rsid w:val="08E09A25"/>
    <w:rsid w:val="08EAC7AB"/>
    <w:rsid w:val="08ED3643"/>
    <w:rsid w:val="08F22DDB"/>
    <w:rsid w:val="08F59613"/>
    <w:rsid w:val="08FA6B6B"/>
    <w:rsid w:val="08FCCB83"/>
    <w:rsid w:val="09045251"/>
    <w:rsid w:val="090D9D9E"/>
    <w:rsid w:val="090EA9C9"/>
    <w:rsid w:val="09128620"/>
    <w:rsid w:val="0913E310"/>
    <w:rsid w:val="0914668D"/>
    <w:rsid w:val="091D3121"/>
    <w:rsid w:val="0920FACD"/>
    <w:rsid w:val="0926D87B"/>
    <w:rsid w:val="0929CC15"/>
    <w:rsid w:val="0933BC5C"/>
    <w:rsid w:val="093440C8"/>
    <w:rsid w:val="0946080F"/>
    <w:rsid w:val="094665DD"/>
    <w:rsid w:val="095D89FF"/>
    <w:rsid w:val="096B2C9A"/>
    <w:rsid w:val="096BA344"/>
    <w:rsid w:val="096E7DB3"/>
    <w:rsid w:val="09726A24"/>
    <w:rsid w:val="098BDB9B"/>
    <w:rsid w:val="0990DDD1"/>
    <w:rsid w:val="0994C8AF"/>
    <w:rsid w:val="099F8B3D"/>
    <w:rsid w:val="09AC60CF"/>
    <w:rsid w:val="09B57E75"/>
    <w:rsid w:val="09BA0533"/>
    <w:rsid w:val="09BAE24E"/>
    <w:rsid w:val="09CA2210"/>
    <w:rsid w:val="09E6CA2F"/>
    <w:rsid w:val="09EDA7D1"/>
    <w:rsid w:val="0A0198DF"/>
    <w:rsid w:val="0A0B376D"/>
    <w:rsid w:val="0A0BD0B0"/>
    <w:rsid w:val="0A112B59"/>
    <w:rsid w:val="0A1532CC"/>
    <w:rsid w:val="0A18F8C9"/>
    <w:rsid w:val="0A1A6909"/>
    <w:rsid w:val="0A1D2236"/>
    <w:rsid w:val="0A2B35AE"/>
    <w:rsid w:val="0A3081B6"/>
    <w:rsid w:val="0A3ADCDA"/>
    <w:rsid w:val="0A3F19CD"/>
    <w:rsid w:val="0A3F2022"/>
    <w:rsid w:val="0A4636FB"/>
    <w:rsid w:val="0A5D6A5D"/>
    <w:rsid w:val="0A5EE0EC"/>
    <w:rsid w:val="0A661761"/>
    <w:rsid w:val="0A735852"/>
    <w:rsid w:val="0A77DEB6"/>
    <w:rsid w:val="0A7A85CA"/>
    <w:rsid w:val="0A857EF0"/>
    <w:rsid w:val="0A8F6700"/>
    <w:rsid w:val="0AB4E757"/>
    <w:rsid w:val="0ABDD3F2"/>
    <w:rsid w:val="0ABF9B78"/>
    <w:rsid w:val="0ACC6CEA"/>
    <w:rsid w:val="0ACE8609"/>
    <w:rsid w:val="0AD9014E"/>
    <w:rsid w:val="0AEFC511"/>
    <w:rsid w:val="0AF1AA9F"/>
    <w:rsid w:val="0AF8DDBE"/>
    <w:rsid w:val="0AFCB88B"/>
    <w:rsid w:val="0B16E7AE"/>
    <w:rsid w:val="0B218505"/>
    <w:rsid w:val="0B2F6D1E"/>
    <w:rsid w:val="0B30E924"/>
    <w:rsid w:val="0B318BCC"/>
    <w:rsid w:val="0B382C0D"/>
    <w:rsid w:val="0B3F7C1F"/>
    <w:rsid w:val="0B459F0C"/>
    <w:rsid w:val="0B59B45D"/>
    <w:rsid w:val="0B6052AE"/>
    <w:rsid w:val="0B60B59A"/>
    <w:rsid w:val="0B69005D"/>
    <w:rsid w:val="0B696AA4"/>
    <w:rsid w:val="0B823725"/>
    <w:rsid w:val="0B8DEEC3"/>
    <w:rsid w:val="0B90D69A"/>
    <w:rsid w:val="0B980840"/>
    <w:rsid w:val="0B98881B"/>
    <w:rsid w:val="0B98B898"/>
    <w:rsid w:val="0BA2FDE0"/>
    <w:rsid w:val="0BBDFC5A"/>
    <w:rsid w:val="0BCC44CE"/>
    <w:rsid w:val="0BD5AC5B"/>
    <w:rsid w:val="0BE95F97"/>
    <w:rsid w:val="0BF03554"/>
    <w:rsid w:val="0BFA73F4"/>
    <w:rsid w:val="0C00742C"/>
    <w:rsid w:val="0C0676BF"/>
    <w:rsid w:val="0C06BE2F"/>
    <w:rsid w:val="0C12AB43"/>
    <w:rsid w:val="0C238938"/>
    <w:rsid w:val="0C32D2B4"/>
    <w:rsid w:val="0C3BF9DD"/>
    <w:rsid w:val="0C460AE0"/>
    <w:rsid w:val="0C4C445C"/>
    <w:rsid w:val="0C4D4C2F"/>
    <w:rsid w:val="0C507DC5"/>
    <w:rsid w:val="0C5EC778"/>
    <w:rsid w:val="0C6402C4"/>
    <w:rsid w:val="0C682233"/>
    <w:rsid w:val="0C6BFFF7"/>
    <w:rsid w:val="0C703F2E"/>
    <w:rsid w:val="0C82A9C4"/>
    <w:rsid w:val="0C8B26C9"/>
    <w:rsid w:val="0C8DFF55"/>
    <w:rsid w:val="0C925921"/>
    <w:rsid w:val="0C96171E"/>
    <w:rsid w:val="0C9A2029"/>
    <w:rsid w:val="0CAA47E7"/>
    <w:rsid w:val="0CB1DDED"/>
    <w:rsid w:val="0CB7E74A"/>
    <w:rsid w:val="0CB957E8"/>
    <w:rsid w:val="0CCB6FA1"/>
    <w:rsid w:val="0CD8C3D4"/>
    <w:rsid w:val="0CECFF3B"/>
    <w:rsid w:val="0D028F2F"/>
    <w:rsid w:val="0D02D869"/>
    <w:rsid w:val="0D13E81C"/>
    <w:rsid w:val="0D149412"/>
    <w:rsid w:val="0D15D282"/>
    <w:rsid w:val="0D17385F"/>
    <w:rsid w:val="0D233424"/>
    <w:rsid w:val="0D29118D"/>
    <w:rsid w:val="0D2D38D2"/>
    <w:rsid w:val="0D351C66"/>
    <w:rsid w:val="0D45C1F4"/>
    <w:rsid w:val="0D46E4D4"/>
    <w:rsid w:val="0D63674B"/>
    <w:rsid w:val="0D66DD07"/>
    <w:rsid w:val="0D6D2418"/>
    <w:rsid w:val="0D73FFA3"/>
    <w:rsid w:val="0D7A004D"/>
    <w:rsid w:val="0D844B5E"/>
    <w:rsid w:val="0D86C923"/>
    <w:rsid w:val="0D876C4A"/>
    <w:rsid w:val="0D8C7770"/>
    <w:rsid w:val="0D926FBA"/>
    <w:rsid w:val="0D96D76C"/>
    <w:rsid w:val="0D96DBEB"/>
    <w:rsid w:val="0D9819B1"/>
    <w:rsid w:val="0D9AA09B"/>
    <w:rsid w:val="0DA9220A"/>
    <w:rsid w:val="0DACC64F"/>
    <w:rsid w:val="0DB17E50"/>
    <w:rsid w:val="0DB2B167"/>
    <w:rsid w:val="0DBA071C"/>
    <w:rsid w:val="0DC46BD1"/>
    <w:rsid w:val="0DCC93A2"/>
    <w:rsid w:val="0DDF4CD7"/>
    <w:rsid w:val="0DE47FD1"/>
    <w:rsid w:val="0E10094C"/>
    <w:rsid w:val="0E1183C6"/>
    <w:rsid w:val="0E1809A7"/>
    <w:rsid w:val="0E1D3EDB"/>
    <w:rsid w:val="0E3481D1"/>
    <w:rsid w:val="0E4704ED"/>
    <w:rsid w:val="0E4832F8"/>
    <w:rsid w:val="0E5D5EBF"/>
    <w:rsid w:val="0E5E57FA"/>
    <w:rsid w:val="0E6E480E"/>
    <w:rsid w:val="0E841344"/>
    <w:rsid w:val="0E86445B"/>
    <w:rsid w:val="0E86B9FD"/>
    <w:rsid w:val="0E8A3274"/>
    <w:rsid w:val="0E99DB4C"/>
    <w:rsid w:val="0E9A5904"/>
    <w:rsid w:val="0EA6A4C7"/>
    <w:rsid w:val="0EA70F62"/>
    <w:rsid w:val="0EA8846A"/>
    <w:rsid w:val="0EBF24B9"/>
    <w:rsid w:val="0EC15016"/>
    <w:rsid w:val="0ECE4F28"/>
    <w:rsid w:val="0ED0BDB9"/>
    <w:rsid w:val="0EE5FDDC"/>
    <w:rsid w:val="0EFDC1E2"/>
    <w:rsid w:val="0EFEB2B2"/>
    <w:rsid w:val="0F0124B9"/>
    <w:rsid w:val="0F0241B9"/>
    <w:rsid w:val="0F2B7320"/>
    <w:rsid w:val="0F31C969"/>
    <w:rsid w:val="0F36E300"/>
    <w:rsid w:val="0F419389"/>
    <w:rsid w:val="0F4C366F"/>
    <w:rsid w:val="0F55C693"/>
    <w:rsid w:val="0F5D7047"/>
    <w:rsid w:val="0F60F3D0"/>
    <w:rsid w:val="0F85B4D7"/>
    <w:rsid w:val="0FA61CE7"/>
    <w:rsid w:val="0FAE48DD"/>
    <w:rsid w:val="0FB7D77D"/>
    <w:rsid w:val="0FBA4657"/>
    <w:rsid w:val="0FC2D5AA"/>
    <w:rsid w:val="0FC40605"/>
    <w:rsid w:val="0FC4FCEE"/>
    <w:rsid w:val="0FCABD91"/>
    <w:rsid w:val="0FCADE49"/>
    <w:rsid w:val="0FCF4AF5"/>
    <w:rsid w:val="0FE8844D"/>
    <w:rsid w:val="0FE96858"/>
    <w:rsid w:val="0FEC4AF9"/>
    <w:rsid w:val="1001455B"/>
    <w:rsid w:val="100962CD"/>
    <w:rsid w:val="10201061"/>
    <w:rsid w:val="1029E37A"/>
    <w:rsid w:val="1055EF96"/>
    <w:rsid w:val="105E9F1A"/>
    <w:rsid w:val="106B85A5"/>
    <w:rsid w:val="10733A4D"/>
    <w:rsid w:val="107DF7B9"/>
    <w:rsid w:val="107FEC36"/>
    <w:rsid w:val="1084D892"/>
    <w:rsid w:val="1088CCA2"/>
    <w:rsid w:val="10A24FCE"/>
    <w:rsid w:val="10A2AD71"/>
    <w:rsid w:val="10DCB6DD"/>
    <w:rsid w:val="10FE579F"/>
    <w:rsid w:val="1109AD90"/>
    <w:rsid w:val="110DDCB0"/>
    <w:rsid w:val="110FF89D"/>
    <w:rsid w:val="112634DD"/>
    <w:rsid w:val="112C1194"/>
    <w:rsid w:val="112D5D25"/>
    <w:rsid w:val="11307728"/>
    <w:rsid w:val="11392FE1"/>
    <w:rsid w:val="113E3871"/>
    <w:rsid w:val="11405528"/>
    <w:rsid w:val="114E624A"/>
    <w:rsid w:val="115442E4"/>
    <w:rsid w:val="115EEAF2"/>
    <w:rsid w:val="11756946"/>
    <w:rsid w:val="1175DDE3"/>
    <w:rsid w:val="11809E3A"/>
    <w:rsid w:val="1185A631"/>
    <w:rsid w:val="1194391F"/>
    <w:rsid w:val="11AF7DDC"/>
    <w:rsid w:val="11BB68BE"/>
    <w:rsid w:val="11CAFEEA"/>
    <w:rsid w:val="11CE1A93"/>
    <w:rsid w:val="11CFC705"/>
    <w:rsid w:val="11DE85BE"/>
    <w:rsid w:val="11DF034C"/>
    <w:rsid w:val="11F3013D"/>
    <w:rsid w:val="12255343"/>
    <w:rsid w:val="123108D6"/>
    <w:rsid w:val="12341DEF"/>
    <w:rsid w:val="12379E5B"/>
    <w:rsid w:val="123F5547"/>
    <w:rsid w:val="124BB000"/>
    <w:rsid w:val="125D8E33"/>
    <w:rsid w:val="125F4555"/>
    <w:rsid w:val="1264CD6F"/>
    <w:rsid w:val="127D32F0"/>
    <w:rsid w:val="128DDAFF"/>
    <w:rsid w:val="129D7740"/>
    <w:rsid w:val="129DF854"/>
    <w:rsid w:val="12A9E3D8"/>
    <w:rsid w:val="12AB0A47"/>
    <w:rsid w:val="12B3CA70"/>
    <w:rsid w:val="12BA4782"/>
    <w:rsid w:val="12C14300"/>
    <w:rsid w:val="12C183EC"/>
    <w:rsid w:val="12C20D50"/>
    <w:rsid w:val="12CA2AEC"/>
    <w:rsid w:val="12DFD6B9"/>
    <w:rsid w:val="12E1DEA7"/>
    <w:rsid w:val="12E4CB4B"/>
    <w:rsid w:val="12F53B0F"/>
    <w:rsid w:val="12FD4BF5"/>
    <w:rsid w:val="130249DC"/>
    <w:rsid w:val="13042133"/>
    <w:rsid w:val="1304E0C1"/>
    <w:rsid w:val="13099184"/>
    <w:rsid w:val="132B51E2"/>
    <w:rsid w:val="133EF3AA"/>
    <w:rsid w:val="133F1F67"/>
    <w:rsid w:val="13445972"/>
    <w:rsid w:val="134AA039"/>
    <w:rsid w:val="134DF141"/>
    <w:rsid w:val="1355400C"/>
    <w:rsid w:val="1358EB9C"/>
    <w:rsid w:val="135B2C65"/>
    <w:rsid w:val="135FD449"/>
    <w:rsid w:val="136DD75C"/>
    <w:rsid w:val="136FA0C2"/>
    <w:rsid w:val="13716D76"/>
    <w:rsid w:val="1373B2A8"/>
    <w:rsid w:val="137F8C02"/>
    <w:rsid w:val="13816F9E"/>
    <w:rsid w:val="138AF015"/>
    <w:rsid w:val="1397BA51"/>
    <w:rsid w:val="139B0925"/>
    <w:rsid w:val="139CBB75"/>
    <w:rsid w:val="13A0B123"/>
    <w:rsid w:val="13A56196"/>
    <w:rsid w:val="13A97F76"/>
    <w:rsid w:val="13AC556C"/>
    <w:rsid w:val="13ACB11D"/>
    <w:rsid w:val="13B8F17D"/>
    <w:rsid w:val="13BFE86D"/>
    <w:rsid w:val="13C442F6"/>
    <w:rsid w:val="13CA59C0"/>
    <w:rsid w:val="13D04D03"/>
    <w:rsid w:val="13D30590"/>
    <w:rsid w:val="13D9B9CC"/>
    <w:rsid w:val="13F56460"/>
    <w:rsid w:val="13FD54D1"/>
    <w:rsid w:val="140BB54E"/>
    <w:rsid w:val="14171C14"/>
    <w:rsid w:val="1431875F"/>
    <w:rsid w:val="14392C02"/>
    <w:rsid w:val="143D89D2"/>
    <w:rsid w:val="1443870A"/>
    <w:rsid w:val="144920C7"/>
    <w:rsid w:val="144E42E2"/>
    <w:rsid w:val="1454648B"/>
    <w:rsid w:val="1456284A"/>
    <w:rsid w:val="14596D9E"/>
    <w:rsid w:val="145982E1"/>
    <w:rsid w:val="146D94EF"/>
    <w:rsid w:val="146E20D2"/>
    <w:rsid w:val="146EBF38"/>
    <w:rsid w:val="1470ED55"/>
    <w:rsid w:val="1476212C"/>
    <w:rsid w:val="147ADBC4"/>
    <w:rsid w:val="14807075"/>
    <w:rsid w:val="1481A7AC"/>
    <w:rsid w:val="149FB680"/>
    <w:rsid w:val="14A05FB4"/>
    <w:rsid w:val="14A31A36"/>
    <w:rsid w:val="14ACE80C"/>
    <w:rsid w:val="14B8F4E3"/>
    <w:rsid w:val="14BA2714"/>
    <w:rsid w:val="14BEDD54"/>
    <w:rsid w:val="14DC0B08"/>
    <w:rsid w:val="14DD5504"/>
    <w:rsid w:val="14F6AC10"/>
    <w:rsid w:val="14F7F028"/>
    <w:rsid w:val="150DCE74"/>
    <w:rsid w:val="1514002D"/>
    <w:rsid w:val="152BE561"/>
    <w:rsid w:val="154568EF"/>
    <w:rsid w:val="1547B885"/>
    <w:rsid w:val="1548B390"/>
    <w:rsid w:val="155B96B8"/>
    <w:rsid w:val="15634DC3"/>
    <w:rsid w:val="15637DD8"/>
    <w:rsid w:val="156E5024"/>
    <w:rsid w:val="15902F50"/>
    <w:rsid w:val="15A4EACE"/>
    <w:rsid w:val="15A7370C"/>
    <w:rsid w:val="15C56E3E"/>
    <w:rsid w:val="15CE048E"/>
    <w:rsid w:val="15DAD445"/>
    <w:rsid w:val="15DBF7A6"/>
    <w:rsid w:val="15DFE369"/>
    <w:rsid w:val="15F1CF3D"/>
    <w:rsid w:val="15F59D91"/>
    <w:rsid w:val="16009528"/>
    <w:rsid w:val="1607F383"/>
    <w:rsid w:val="1607F726"/>
    <w:rsid w:val="161B392B"/>
    <w:rsid w:val="16212DD3"/>
    <w:rsid w:val="1628E4C3"/>
    <w:rsid w:val="16295877"/>
    <w:rsid w:val="163D2BF3"/>
    <w:rsid w:val="16400F90"/>
    <w:rsid w:val="164017DF"/>
    <w:rsid w:val="164406E9"/>
    <w:rsid w:val="164D7427"/>
    <w:rsid w:val="166713EB"/>
    <w:rsid w:val="166876E2"/>
    <w:rsid w:val="166FD289"/>
    <w:rsid w:val="167BA2E7"/>
    <w:rsid w:val="16947171"/>
    <w:rsid w:val="1696E951"/>
    <w:rsid w:val="169B00FE"/>
    <w:rsid w:val="16AA319D"/>
    <w:rsid w:val="16B34A56"/>
    <w:rsid w:val="16BE3B4A"/>
    <w:rsid w:val="16CD13A0"/>
    <w:rsid w:val="16D200A0"/>
    <w:rsid w:val="16D582B6"/>
    <w:rsid w:val="16DE7FAE"/>
    <w:rsid w:val="16E3D82F"/>
    <w:rsid w:val="16E5DC91"/>
    <w:rsid w:val="16EFFF14"/>
    <w:rsid w:val="16FEDF51"/>
    <w:rsid w:val="17111583"/>
    <w:rsid w:val="17111AAC"/>
    <w:rsid w:val="17171705"/>
    <w:rsid w:val="171CCA3E"/>
    <w:rsid w:val="171F596E"/>
    <w:rsid w:val="171F81BF"/>
    <w:rsid w:val="1737488F"/>
    <w:rsid w:val="173788A1"/>
    <w:rsid w:val="174020F0"/>
    <w:rsid w:val="17536CA1"/>
    <w:rsid w:val="1763FABC"/>
    <w:rsid w:val="1765BD60"/>
    <w:rsid w:val="176F28C7"/>
    <w:rsid w:val="177233FA"/>
    <w:rsid w:val="1772FCE2"/>
    <w:rsid w:val="177704D6"/>
    <w:rsid w:val="177FFC19"/>
    <w:rsid w:val="17850C9C"/>
    <w:rsid w:val="178CBA98"/>
    <w:rsid w:val="179D81BA"/>
    <w:rsid w:val="179FC7F0"/>
    <w:rsid w:val="17A293F1"/>
    <w:rsid w:val="17A7CDD2"/>
    <w:rsid w:val="17AA3563"/>
    <w:rsid w:val="17AE5A02"/>
    <w:rsid w:val="17B2A5DD"/>
    <w:rsid w:val="17B7AD6F"/>
    <w:rsid w:val="17BF5D45"/>
    <w:rsid w:val="17CC49E6"/>
    <w:rsid w:val="17CF8418"/>
    <w:rsid w:val="17D68212"/>
    <w:rsid w:val="17E12782"/>
    <w:rsid w:val="17E148B6"/>
    <w:rsid w:val="17E74CC5"/>
    <w:rsid w:val="17EAD55D"/>
    <w:rsid w:val="17EFF2FD"/>
    <w:rsid w:val="17F9D871"/>
    <w:rsid w:val="181317A6"/>
    <w:rsid w:val="181B5068"/>
    <w:rsid w:val="1821E614"/>
    <w:rsid w:val="1837582A"/>
    <w:rsid w:val="183EC393"/>
    <w:rsid w:val="1844EEEB"/>
    <w:rsid w:val="1847C2AA"/>
    <w:rsid w:val="184EBD39"/>
    <w:rsid w:val="184FBB32"/>
    <w:rsid w:val="185CA1E4"/>
    <w:rsid w:val="185F695B"/>
    <w:rsid w:val="186736A2"/>
    <w:rsid w:val="1868DE92"/>
    <w:rsid w:val="1874923E"/>
    <w:rsid w:val="1885D002"/>
    <w:rsid w:val="1888CD75"/>
    <w:rsid w:val="18994024"/>
    <w:rsid w:val="189BED88"/>
    <w:rsid w:val="18B2BA0B"/>
    <w:rsid w:val="18BF2C88"/>
    <w:rsid w:val="18E703D3"/>
    <w:rsid w:val="18F43433"/>
    <w:rsid w:val="19082299"/>
    <w:rsid w:val="191538FF"/>
    <w:rsid w:val="191D9679"/>
    <w:rsid w:val="19241B2B"/>
    <w:rsid w:val="1963C990"/>
    <w:rsid w:val="19665757"/>
    <w:rsid w:val="1969AB13"/>
    <w:rsid w:val="196C0E73"/>
    <w:rsid w:val="196F6661"/>
    <w:rsid w:val="197378F4"/>
    <w:rsid w:val="19778810"/>
    <w:rsid w:val="198C4187"/>
    <w:rsid w:val="19921105"/>
    <w:rsid w:val="1995EDC0"/>
    <w:rsid w:val="19976225"/>
    <w:rsid w:val="1998FA36"/>
    <w:rsid w:val="19A716ED"/>
    <w:rsid w:val="19BB2315"/>
    <w:rsid w:val="19BF3990"/>
    <w:rsid w:val="19CD6259"/>
    <w:rsid w:val="19D2E8E9"/>
    <w:rsid w:val="19D9772C"/>
    <w:rsid w:val="19DE88F8"/>
    <w:rsid w:val="19DEB712"/>
    <w:rsid w:val="19DFA480"/>
    <w:rsid w:val="19E4B55A"/>
    <w:rsid w:val="19EBD30F"/>
    <w:rsid w:val="19EF1400"/>
    <w:rsid w:val="19F8756B"/>
    <w:rsid w:val="19FD5615"/>
    <w:rsid w:val="1A04ED12"/>
    <w:rsid w:val="1A0E8CC7"/>
    <w:rsid w:val="1A3BD64A"/>
    <w:rsid w:val="1A419549"/>
    <w:rsid w:val="1A41C342"/>
    <w:rsid w:val="1A42AD49"/>
    <w:rsid w:val="1A430D01"/>
    <w:rsid w:val="1A4E910E"/>
    <w:rsid w:val="1A6BFF9B"/>
    <w:rsid w:val="1A6E5F91"/>
    <w:rsid w:val="1A743DCC"/>
    <w:rsid w:val="1A747292"/>
    <w:rsid w:val="1A793750"/>
    <w:rsid w:val="1A7F4E5E"/>
    <w:rsid w:val="1A827D88"/>
    <w:rsid w:val="1A83790F"/>
    <w:rsid w:val="1A8D1751"/>
    <w:rsid w:val="1A8F92B6"/>
    <w:rsid w:val="1A911310"/>
    <w:rsid w:val="1A996A89"/>
    <w:rsid w:val="1AA35D2E"/>
    <w:rsid w:val="1ABA9F9C"/>
    <w:rsid w:val="1AC074D7"/>
    <w:rsid w:val="1AC6A6E8"/>
    <w:rsid w:val="1ACA3CA1"/>
    <w:rsid w:val="1ADDE5A2"/>
    <w:rsid w:val="1AE1D89F"/>
    <w:rsid w:val="1AF7C465"/>
    <w:rsid w:val="1AF8D3AC"/>
    <w:rsid w:val="1AFCCEBB"/>
    <w:rsid w:val="1B0A0D93"/>
    <w:rsid w:val="1B201F9B"/>
    <w:rsid w:val="1B2666B8"/>
    <w:rsid w:val="1B30B30D"/>
    <w:rsid w:val="1B30EC07"/>
    <w:rsid w:val="1B34E5EC"/>
    <w:rsid w:val="1B399828"/>
    <w:rsid w:val="1B47F9D6"/>
    <w:rsid w:val="1B4BD94C"/>
    <w:rsid w:val="1B55D344"/>
    <w:rsid w:val="1B68D598"/>
    <w:rsid w:val="1B6E835E"/>
    <w:rsid w:val="1B6EA1B6"/>
    <w:rsid w:val="1B757873"/>
    <w:rsid w:val="1B7743D3"/>
    <w:rsid w:val="1B964348"/>
    <w:rsid w:val="1B9B1F2B"/>
    <w:rsid w:val="1BA2E1FB"/>
    <w:rsid w:val="1BAC11D4"/>
    <w:rsid w:val="1BC34100"/>
    <w:rsid w:val="1BCB82EA"/>
    <w:rsid w:val="1BCFCEDF"/>
    <w:rsid w:val="1BD10E17"/>
    <w:rsid w:val="1BD1A2BC"/>
    <w:rsid w:val="1BD67A78"/>
    <w:rsid w:val="1BDD0FFE"/>
    <w:rsid w:val="1BDE8D3A"/>
    <w:rsid w:val="1BE9E96D"/>
    <w:rsid w:val="1BED62E2"/>
    <w:rsid w:val="1BF8BE97"/>
    <w:rsid w:val="1BFC1809"/>
    <w:rsid w:val="1BFDC44C"/>
    <w:rsid w:val="1C0073D8"/>
    <w:rsid w:val="1C0472BB"/>
    <w:rsid w:val="1C0F96BC"/>
    <w:rsid w:val="1C10BA83"/>
    <w:rsid w:val="1C1763B9"/>
    <w:rsid w:val="1C1A6B84"/>
    <w:rsid w:val="1C1A79A7"/>
    <w:rsid w:val="1C287D4D"/>
    <w:rsid w:val="1C2BAE44"/>
    <w:rsid w:val="1C2E0376"/>
    <w:rsid w:val="1C36508D"/>
    <w:rsid w:val="1C3AC5A1"/>
    <w:rsid w:val="1C45CB4A"/>
    <w:rsid w:val="1C48C22B"/>
    <w:rsid w:val="1C77B590"/>
    <w:rsid w:val="1C7DE3EA"/>
    <w:rsid w:val="1C7ECD7B"/>
    <w:rsid w:val="1C82B304"/>
    <w:rsid w:val="1C885A86"/>
    <w:rsid w:val="1C8E8B75"/>
    <w:rsid w:val="1C94E841"/>
    <w:rsid w:val="1C9EEDDF"/>
    <w:rsid w:val="1CA9C6ED"/>
    <w:rsid w:val="1CB3FA4F"/>
    <w:rsid w:val="1CB438A0"/>
    <w:rsid w:val="1CB7596B"/>
    <w:rsid w:val="1CB9A0A1"/>
    <w:rsid w:val="1CBE0919"/>
    <w:rsid w:val="1CC420DC"/>
    <w:rsid w:val="1CD7AE39"/>
    <w:rsid w:val="1CE4F914"/>
    <w:rsid w:val="1CE9534A"/>
    <w:rsid w:val="1D090803"/>
    <w:rsid w:val="1D118B4F"/>
    <w:rsid w:val="1D168435"/>
    <w:rsid w:val="1D1993D5"/>
    <w:rsid w:val="1D329360"/>
    <w:rsid w:val="1D3C1CDD"/>
    <w:rsid w:val="1D3F992C"/>
    <w:rsid w:val="1D47D5A3"/>
    <w:rsid w:val="1D4A27A8"/>
    <w:rsid w:val="1D575FBF"/>
    <w:rsid w:val="1D5B6243"/>
    <w:rsid w:val="1D683038"/>
    <w:rsid w:val="1D6C4441"/>
    <w:rsid w:val="1D6DC36C"/>
    <w:rsid w:val="1D6FA155"/>
    <w:rsid w:val="1D847033"/>
    <w:rsid w:val="1D89DBE7"/>
    <w:rsid w:val="1D9A0535"/>
    <w:rsid w:val="1DAF4EF7"/>
    <w:rsid w:val="1DB47578"/>
    <w:rsid w:val="1DBBA15C"/>
    <w:rsid w:val="1DBBAFDF"/>
    <w:rsid w:val="1DCFD337"/>
    <w:rsid w:val="1DD34639"/>
    <w:rsid w:val="1DE34557"/>
    <w:rsid w:val="1DFF6ADD"/>
    <w:rsid w:val="1E084D5D"/>
    <w:rsid w:val="1E08F5E3"/>
    <w:rsid w:val="1E0D5E56"/>
    <w:rsid w:val="1E14AC97"/>
    <w:rsid w:val="1E281D45"/>
    <w:rsid w:val="1E3E19EE"/>
    <w:rsid w:val="1E3E9F73"/>
    <w:rsid w:val="1E454F73"/>
    <w:rsid w:val="1E5440BA"/>
    <w:rsid w:val="1E6ED879"/>
    <w:rsid w:val="1E71CAA8"/>
    <w:rsid w:val="1E7258B4"/>
    <w:rsid w:val="1E76600C"/>
    <w:rsid w:val="1E77F20D"/>
    <w:rsid w:val="1E84D8B5"/>
    <w:rsid w:val="1E891DEE"/>
    <w:rsid w:val="1EA85DA2"/>
    <w:rsid w:val="1EB118C4"/>
    <w:rsid w:val="1EB3B680"/>
    <w:rsid w:val="1EBD1002"/>
    <w:rsid w:val="1EBD506E"/>
    <w:rsid w:val="1EC1821A"/>
    <w:rsid w:val="1EC5E110"/>
    <w:rsid w:val="1EC64F8C"/>
    <w:rsid w:val="1ED10D0F"/>
    <w:rsid w:val="1ED43154"/>
    <w:rsid w:val="1EE7D256"/>
    <w:rsid w:val="1EEB5DB8"/>
    <w:rsid w:val="1EF32C67"/>
    <w:rsid w:val="1EF6D07C"/>
    <w:rsid w:val="1EF6F1EB"/>
    <w:rsid w:val="1EFB455C"/>
    <w:rsid w:val="1EFF0AD2"/>
    <w:rsid w:val="1F08B0DA"/>
    <w:rsid w:val="1F32B007"/>
    <w:rsid w:val="1F396877"/>
    <w:rsid w:val="1F3A780C"/>
    <w:rsid w:val="1F41C662"/>
    <w:rsid w:val="1F41E648"/>
    <w:rsid w:val="1F47238C"/>
    <w:rsid w:val="1F4C155E"/>
    <w:rsid w:val="1F4C510F"/>
    <w:rsid w:val="1F513F90"/>
    <w:rsid w:val="1F56A181"/>
    <w:rsid w:val="1F5C0B3D"/>
    <w:rsid w:val="1F6CFA66"/>
    <w:rsid w:val="1F6D3807"/>
    <w:rsid w:val="1F707454"/>
    <w:rsid w:val="1F72B637"/>
    <w:rsid w:val="1F77F21B"/>
    <w:rsid w:val="1F7C1555"/>
    <w:rsid w:val="1F948AAF"/>
    <w:rsid w:val="1F97F34A"/>
    <w:rsid w:val="1F99D821"/>
    <w:rsid w:val="1FB08CF5"/>
    <w:rsid w:val="1FB273E5"/>
    <w:rsid w:val="1FDB79DC"/>
    <w:rsid w:val="1FDC8D86"/>
    <w:rsid w:val="1FDD419A"/>
    <w:rsid w:val="1FE39E0C"/>
    <w:rsid w:val="1FE9CCAA"/>
    <w:rsid w:val="1FEA7BEE"/>
    <w:rsid w:val="1FF0F96F"/>
    <w:rsid w:val="1FF59658"/>
    <w:rsid w:val="1FFE5789"/>
    <w:rsid w:val="20021F09"/>
    <w:rsid w:val="20033D9A"/>
    <w:rsid w:val="20055AC2"/>
    <w:rsid w:val="20076A02"/>
    <w:rsid w:val="201F1CA3"/>
    <w:rsid w:val="20225EFB"/>
    <w:rsid w:val="20335701"/>
    <w:rsid w:val="2036EB66"/>
    <w:rsid w:val="2042768F"/>
    <w:rsid w:val="20488428"/>
    <w:rsid w:val="204B1417"/>
    <w:rsid w:val="204B3651"/>
    <w:rsid w:val="205ADB05"/>
    <w:rsid w:val="2060A08B"/>
    <w:rsid w:val="2063223B"/>
    <w:rsid w:val="206CBC90"/>
    <w:rsid w:val="207A1C37"/>
    <w:rsid w:val="207F01E0"/>
    <w:rsid w:val="20845275"/>
    <w:rsid w:val="20872F59"/>
    <w:rsid w:val="208ED114"/>
    <w:rsid w:val="209A048B"/>
    <w:rsid w:val="20A49F5E"/>
    <w:rsid w:val="20B61D32"/>
    <w:rsid w:val="20C644F6"/>
    <w:rsid w:val="20C83F04"/>
    <w:rsid w:val="20DA46DC"/>
    <w:rsid w:val="20E36A1B"/>
    <w:rsid w:val="20ED3AF7"/>
    <w:rsid w:val="20EE7709"/>
    <w:rsid w:val="20EF3AA2"/>
    <w:rsid w:val="210BFD13"/>
    <w:rsid w:val="210ED161"/>
    <w:rsid w:val="2121CC72"/>
    <w:rsid w:val="212AD29F"/>
    <w:rsid w:val="212D51A3"/>
    <w:rsid w:val="213140D8"/>
    <w:rsid w:val="21422109"/>
    <w:rsid w:val="2155BC86"/>
    <w:rsid w:val="2156FF5D"/>
    <w:rsid w:val="21592A29"/>
    <w:rsid w:val="21594D47"/>
    <w:rsid w:val="2159E3EB"/>
    <w:rsid w:val="216566E0"/>
    <w:rsid w:val="21678675"/>
    <w:rsid w:val="216BFCF1"/>
    <w:rsid w:val="216FF8BF"/>
    <w:rsid w:val="2171BDB6"/>
    <w:rsid w:val="2174103F"/>
    <w:rsid w:val="2174F0A1"/>
    <w:rsid w:val="21831C3F"/>
    <w:rsid w:val="21843518"/>
    <w:rsid w:val="2185CCFB"/>
    <w:rsid w:val="218A8033"/>
    <w:rsid w:val="219329C6"/>
    <w:rsid w:val="21954798"/>
    <w:rsid w:val="219D7149"/>
    <w:rsid w:val="21A42582"/>
    <w:rsid w:val="21A869BE"/>
    <w:rsid w:val="21B1F14D"/>
    <w:rsid w:val="21B84753"/>
    <w:rsid w:val="21C299A9"/>
    <w:rsid w:val="21C6A5C4"/>
    <w:rsid w:val="21C9EF26"/>
    <w:rsid w:val="21CA1792"/>
    <w:rsid w:val="21D7DA71"/>
    <w:rsid w:val="21D8AC15"/>
    <w:rsid w:val="21DA0399"/>
    <w:rsid w:val="21DC5349"/>
    <w:rsid w:val="21F3CC54"/>
    <w:rsid w:val="22046585"/>
    <w:rsid w:val="2219BCCE"/>
    <w:rsid w:val="2221D7C8"/>
    <w:rsid w:val="2228E840"/>
    <w:rsid w:val="22301ACE"/>
    <w:rsid w:val="2232C940"/>
    <w:rsid w:val="223A8D71"/>
    <w:rsid w:val="223AAB24"/>
    <w:rsid w:val="22477373"/>
    <w:rsid w:val="2249DFC8"/>
    <w:rsid w:val="22545063"/>
    <w:rsid w:val="225E4BEB"/>
    <w:rsid w:val="225F4BDF"/>
    <w:rsid w:val="2262D0EB"/>
    <w:rsid w:val="2265CC2B"/>
    <w:rsid w:val="22683061"/>
    <w:rsid w:val="226B1A8D"/>
    <w:rsid w:val="226DBFC0"/>
    <w:rsid w:val="226E0142"/>
    <w:rsid w:val="22722AE6"/>
    <w:rsid w:val="227AAE0E"/>
    <w:rsid w:val="22815CB7"/>
    <w:rsid w:val="2283A2C0"/>
    <w:rsid w:val="2294F5D1"/>
    <w:rsid w:val="229B59C2"/>
    <w:rsid w:val="22B02D30"/>
    <w:rsid w:val="22B40FDA"/>
    <w:rsid w:val="22B91E71"/>
    <w:rsid w:val="22C27B9D"/>
    <w:rsid w:val="22CF8CA3"/>
    <w:rsid w:val="22D64817"/>
    <w:rsid w:val="22D92179"/>
    <w:rsid w:val="22E05200"/>
    <w:rsid w:val="22E3EC2B"/>
    <w:rsid w:val="22EE1152"/>
    <w:rsid w:val="22FC5B73"/>
    <w:rsid w:val="22FE1FF4"/>
    <w:rsid w:val="2300DA60"/>
    <w:rsid w:val="23044E57"/>
    <w:rsid w:val="230DAD97"/>
    <w:rsid w:val="231262E2"/>
    <w:rsid w:val="2314FEFD"/>
    <w:rsid w:val="2315BBB6"/>
    <w:rsid w:val="232098D7"/>
    <w:rsid w:val="2320B06F"/>
    <w:rsid w:val="23373676"/>
    <w:rsid w:val="234F1141"/>
    <w:rsid w:val="23702048"/>
    <w:rsid w:val="23706A32"/>
    <w:rsid w:val="23715F62"/>
    <w:rsid w:val="238391D5"/>
    <w:rsid w:val="239686AB"/>
    <w:rsid w:val="239A789D"/>
    <w:rsid w:val="23A82DAA"/>
    <w:rsid w:val="23ABBBF6"/>
    <w:rsid w:val="23B1392B"/>
    <w:rsid w:val="23C40351"/>
    <w:rsid w:val="23C9881C"/>
    <w:rsid w:val="23D2A01A"/>
    <w:rsid w:val="23D9A5D5"/>
    <w:rsid w:val="23DC9510"/>
    <w:rsid w:val="23E217F2"/>
    <w:rsid w:val="23E3B391"/>
    <w:rsid w:val="23E3F81B"/>
    <w:rsid w:val="23EEAF4C"/>
    <w:rsid w:val="23F3CBF5"/>
    <w:rsid w:val="23FB783A"/>
    <w:rsid w:val="241E3215"/>
    <w:rsid w:val="242B6321"/>
    <w:rsid w:val="243982C7"/>
    <w:rsid w:val="2448A605"/>
    <w:rsid w:val="24498C57"/>
    <w:rsid w:val="244A138A"/>
    <w:rsid w:val="24629F4E"/>
    <w:rsid w:val="246D51FA"/>
    <w:rsid w:val="24773E3A"/>
    <w:rsid w:val="2492CA8F"/>
    <w:rsid w:val="2494CDDE"/>
    <w:rsid w:val="2496CF4F"/>
    <w:rsid w:val="24A6B2C3"/>
    <w:rsid w:val="24A8D9EB"/>
    <w:rsid w:val="24B50A36"/>
    <w:rsid w:val="24B53048"/>
    <w:rsid w:val="24BC7E3A"/>
    <w:rsid w:val="24D94F17"/>
    <w:rsid w:val="24F3794F"/>
    <w:rsid w:val="250AE0D0"/>
    <w:rsid w:val="250DD584"/>
    <w:rsid w:val="2512BDB6"/>
    <w:rsid w:val="25163AB1"/>
    <w:rsid w:val="252F331D"/>
    <w:rsid w:val="2542070D"/>
    <w:rsid w:val="2548340E"/>
    <w:rsid w:val="254C3009"/>
    <w:rsid w:val="254CEF5F"/>
    <w:rsid w:val="2553BCA8"/>
    <w:rsid w:val="2564452F"/>
    <w:rsid w:val="2567D06F"/>
    <w:rsid w:val="256AB26B"/>
    <w:rsid w:val="257ABFE2"/>
    <w:rsid w:val="257D1A0A"/>
    <w:rsid w:val="258612A9"/>
    <w:rsid w:val="258AC671"/>
    <w:rsid w:val="259B4E05"/>
    <w:rsid w:val="259B626C"/>
    <w:rsid w:val="259E8502"/>
    <w:rsid w:val="25A50911"/>
    <w:rsid w:val="25AC281D"/>
    <w:rsid w:val="25B1B9FF"/>
    <w:rsid w:val="25B8381C"/>
    <w:rsid w:val="25B84ACD"/>
    <w:rsid w:val="25B8EC7A"/>
    <w:rsid w:val="25BAC151"/>
    <w:rsid w:val="25BDA84C"/>
    <w:rsid w:val="25CB848C"/>
    <w:rsid w:val="25D6D389"/>
    <w:rsid w:val="25E778BE"/>
    <w:rsid w:val="25E7FDE7"/>
    <w:rsid w:val="25F77D8E"/>
    <w:rsid w:val="25FAF38C"/>
    <w:rsid w:val="2603CF2C"/>
    <w:rsid w:val="261BC550"/>
    <w:rsid w:val="262BB97D"/>
    <w:rsid w:val="26327123"/>
    <w:rsid w:val="2635B9A5"/>
    <w:rsid w:val="265ED9A5"/>
    <w:rsid w:val="2662B4DD"/>
    <w:rsid w:val="2677BCE3"/>
    <w:rsid w:val="26792AA4"/>
    <w:rsid w:val="267BD25E"/>
    <w:rsid w:val="267D1540"/>
    <w:rsid w:val="267EB0CB"/>
    <w:rsid w:val="2680350B"/>
    <w:rsid w:val="26861E2D"/>
    <w:rsid w:val="268EBC44"/>
    <w:rsid w:val="2697D477"/>
    <w:rsid w:val="26A4C8F9"/>
    <w:rsid w:val="26C6E79F"/>
    <w:rsid w:val="26D09C58"/>
    <w:rsid w:val="26D5D6C0"/>
    <w:rsid w:val="26D66672"/>
    <w:rsid w:val="26D8D514"/>
    <w:rsid w:val="26DFF389"/>
    <w:rsid w:val="26E4379D"/>
    <w:rsid w:val="26E5174D"/>
    <w:rsid w:val="26FBCE8A"/>
    <w:rsid w:val="270785E7"/>
    <w:rsid w:val="270B454D"/>
    <w:rsid w:val="2710D262"/>
    <w:rsid w:val="2718D0A5"/>
    <w:rsid w:val="271CDD18"/>
    <w:rsid w:val="27248381"/>
    <w:rsid w:val="2728A1C3"/>
    <w:rsid w:val="272D85E6"/>
    <w:rsid w:val="2735C8DA"/>
    <w:rsid w:val="2738DDBF"/>
    <w:rsid w:val="2738F42F"/>
    <w:rsid w:val="273AA188"/>
    <w:rsid w:val="274527B6"/>
    <w:rsid w:val="2747DB96"/>
    <w:rsid w:val="274B2ADE"/>
    <w:rsid w:val="27616583"/>
    <w:rsid w:val="27731575"/>
    <w:rsid w:val="2789AF74"/>
    <w:rsid w:val="278A1589"/>
    <w:rsid w:val="279FB28D"/>
    <w:rsid w:val="27B66C89"/>
    <w:rsid w:val="27C311E9"/>
    <w:rsid w:val="27C675FD"/>
    <w:rsid w:val="27CD48C4"/>
    <w:rsid w:val="27D1BD2A"/>
    <w:rsid w:val="27E26959"/>
    <w:rsid w:val="27EA0A86"/>
    <w:rsid w:val="27F9A480"/>
    <w:rsid w:val="27FD9E86"/>
    <w:rsid w:val="281133A8"/>
    <w:rsid w:val="2812AC6D"/>
    <w:rsid w:val="28168EB0"/>
    <w:rsid w:val="2819F55C"/>
    <w:rsid w:val="282862E4"/>
    <w:rsid w:val="282C522B"/>
    <w:rsid w:val="282D826F"/>
    <w:rsid w:val="28373D5D"/>
    <w:rsid w:val="2843FC22"/>
    <w:rsid w:val="28477A58"/>
    <w:rsid w:val="28491C19"/>
    <w:rsid w:val="2861553B"/>
    <w:rsid w:val="286D3549"/>
    <w:rsid w:val="286F18AD"/>
    <w:rsid w:val="287056E7"/>
    <w:rsid w:val="287392C7"/>
    <w:rsid w:val="2878D160"/>
    <w:rsid w:val="2879D5A6"/>
    <w:rsid w:val="2889B690"/>
    <w:rsid w:val="28A911F9"/>
    <w:rsid w:val="28AC6359"/>
    <w:rsid w:val="28BCD224"/>
    <w:rsid w:val="28CF1334"/>
    <w:rsid w:val="28DA2669"/>
    <w:rsid w:val="29082584"/>
    <w:rsid w:val="2909B02E"/>
    <w:rsid w:val="290FCDBC"/>
    <w:rsid w:val="29116D6A"/>
    <w:rsid w:val="291C89BE"/>
    <w:rsid w:val="291E9540"/>
    <w:rsid w:val="291F3495"/>
    <w:rsid w:val="292A0DEA"/>
    <w:rsid w:val="292BC3FF"/>
    <w:rsid w:val="292BF06C"/>
    <w:rsid w:val="292D1F39"/>
    <w:rsid w:val="293480BB"/>
    <w:rsid w:val="2935F7C0"/>
    <w:rsid w:val="294038AD"/>
    <w:rsid w:val="2942DDEB"/>
    <w:rsid w:val="294BE8CB"/>
    <w:rsid w:val="294F1493"/>
    <w:rsid w:val="295768C8"/>
    <w:rsid w:val="296405D1"/>
    <w:rsid w:val="29649A34"/>
    <w:rsid w:val="2964B360"/>
    <w:rsid w:val="29655029"/>
    <w:rsid w:val="297082F2"/>
    <w:rsid w:val="29873B4D"/>
    <w:rsid w:val="2987D3F4"/>
    <w:rsid w:val="29959029"/>
    <w:rsid w:val="29966357"/>
    <w:rsid w:val="29A8BA80"/>
    <w:rsid w:val="29AA3445"/>
    <w:rsid w:val="29B8611E"/>
    <w:rsid w:val="29C3DAB1"/>
    <w:rsid w:val="29D13BFC"/>
    <w:rsid w:val="29DEA054"/>
    <w:rsid w:val="29E89201"/>
    <w:rsid w:val="29F44A3C"/>
    <w:rsid w:val="29F84690"/>
    <w:rsid w:val="29FB8108"/>
    <w:rsid w:val="29FDEA71"/>
    <w:rsid w:val="2A0652BB"/>
    <w:rsid w:val="2A1A7D78"/>
    <w:rsid w:val="2A23E270"/>
    <w:rsid w:val="2A24A662"/>
    <w:rsid w:val="2A2F47FA"/>
    <w:rsid w:val="2A38E3AC"/>
    <w:rsid w:val="2A3DC60C"/>
    <w:rsid w:val="2A3FF163"/>
    <w:rsid w:val="2A413837"/>
    <w:rsid w:val="2A44DAF9"/>
    <w:rsid w:val="2A4D3EDE"/>
    <w:rsid w:val="2A52D689"/>
    <w:rsid w:val="2A53B518"/>
    <w:rsid w:val="2A540E0F"/>
    <w:rsid w:val="2A585C7E"/>
    <w:rsid w:val="2A603612"/>
    <w:rsid w:val="2A62C42A"/>
    <w:rsid w:val="2A6A2232"/>
    <w:rsid w:val="2A7A3A3D"/>
    <w:rsid w:val="2A7CFD37"/>
    <w:rsid w:val="2A9BAFBA"/>
    <w:rsid w:val="2AAC794F"/>
    <w:rsid w:val="2AB63FD6"/>
    <w:rsid w:val="2AB94269"/>
    <w:rsid w:val="2ABD0289"/>
    <w:rsid w:val="2AC93E87"/>
    <w:rsid w:val="2ACF9112"/>
    <w:rsid w:val="2AD20CE3"/>
    <w:rsid w:val="2ADFE56E"/>
    <w:rsid w:val="2AE4AFEA"/>
    <w:rsid w:val="2AE5FCAD"/>
    <w:rsid w:val="2AEA79AA"/>
    <w:rsid w:val="2AF054C4"/>
    <w:rsid w:val="2AF3ADBB"/>
    <w:rsid w:val="2AF81D95"/>
    <w:rsid w:val="2B0DE79A"/>
    <w:rsid w:val="2B1DD116"/>
    <w:rsid w:val="2B23A6D9"/>
    <w:rsid w:val="2B2FDA0F"/>
    <w:rsid w:val="2B351F75"/>
    <w:rsid w:val="2B42B8FC"/>
    <w:rsid w:val="2B5848A9"/>
    <w:rsid w:val="2B6BB9AF"/>
    <w:rsid w:val="2B6D1391"/>
    <w:rsid w:val="2B707C1C"/>
    <w:rsid w:val="2B73D651"/>
    <w:rsid w:val="2B74B611"/>
    <w:rsid w:val="2B7A6524"/>
    <w:rsid w:val="2B7FE737"/>
    <w:rsid w:val="2B833164"/>
    <w:rsid w:val="2B963CDE"/>
    <w:rsid w:val="2BB37E7B"/>
    <w:rsid w:val="2BB63D63"/>
    <w:rsid w:val="2BB7BA1D"/>
    <w:rsid w:val="2BBC5604"/>
    <w:rsid w:val="2BC16E96"/>
    <w:rsid w:val="2BC6E38C"/>
    <w:rsid w:val="2BC76F5C"/>
    <w:rsid w:val="2BC91E88"/>
    <w:rsid w:val="2BD05377"/>
    <w:rsid w:val="2BD713A9"/>
    <w:rsid w:val="2BDCFE4D"/>
    <w:rsid w:val="2BEBAD6C"/>
    <w:rsid w:val="2BFEC436"/>
    <w:rsid w:val="2C0F851D"/>
    <w:rsid w:val="2C14D53A"/>
    <w:rsid w:val="2C284063"/>
    <w:rsid w:val="2C29898D"/>
    <w:rsid w:val="2C2BE276"/>
    <w:rsid w:val="2C46D4C6"/>
    <w:rsid w:val="2C4BED98"/>
    <w:rsid w:val="2C515FF7"/>
    <w:rsid w:val="2C5370A4"/>
    <w:rsid w:val="2C54E857"/>
    <w:rsid w:val="2C60E1F6"/>
    <w:rsid w:val="2C685187"/>
    <w:rsid w:val="2C6CC243"/>
    <w:rsid w:val="2C79A68C"/>
    <w:rsid w:val="2C7B3570"/>
    <w:rsid w:val="2C7FDC81"/>
    <w:rsid w:val="2C82F319"/>
    <w:rsid w:val="2C8E2232"/>
    <w:rsid w:val="2C953D60"/>
    <w:rsid w:val="2C9D0690"/>
    <w:rsid w:val="2CA11E06"/>
    <w:rsid w:val="2CA27C57"/>
    <w:rsid w:val="2CA3E2BA"/>
    <w:rsid w:val="2CA474EE"/>
    <w:rsid w:val="2CB994F1"/>
    <w:rsid w:val="2CBED00F"/>
    <w:rsid w:val="2CC2E02C"/>
    <w:rsid w:val="2CCFFD37"/>
    <w:rsid w:val="2CDDEE98"/>
    <w:rsid w:val="2CE3CD5E"/>
    <w:rsid w:val="2CEC4941"/>
    <w:rsid w:val="2CECAA14"/>
    <w:rsid w:val="2CF382A5"/>
    <w:rsid w:val="2CF396EA"/>
    <w:rsid w:val="2CF59AE8"/>
    <w:rsid w:val="2CFDD1D5"/>
    <w:rsid w:val="2D0BA4BE"/>
    <w:rsid w:val="2D128BD4"/>
    <w:rsid w:val="2D146EE9"/>
    <w:rsid w:val="2D18203E"/>
    <w:rsid w:val="2D1D3BB4"/>
    <w:rsid w:val="2D1E2463"/>
    <w:rsid w:val="2D27B372"/>
    <w:rsid w:val="2D351B9E"/>
    <w:rsid w:val="2D35FF1C"/>
    <w:rsid w:val="2D5004D5"/>
    <w:rsid w:val="2D54E45C"/>
    <w:rsid w:val="2D5C03A7"/>
    <w:rsid w:val="2D6F5DC7"/>
    <w:rsid w:val="2D864DFB"/>
    <w:rsid w:val="2D9AF77A"/>
    <w:rsid w:val="2DB04402"/>
    <w:rsid w:val="2DBDB2C2"/>
    <w:rsid w:val="2DC210AE"/>
    <w:rsid w:val="2DC53D07"/>
    <w:rsid w:val="2DC6EBD5"/>
    <w:rsid w:val="2DC987DA"/>
    <w:rsid w:val="2DD85F58"/>
    <w:rsid w:val="2DD96754"/>
    <w:rsid w:val="2DEB0446"/>
    <w:rsid w:val="2DF51AE4"/>
    <w:rsid w:val="2E12D42F"/>
    <w:rsid w:val="2E13E038"/>
    <w:rsid w:val="2E145E75"/>
    <w:rsid w:val="2E156F50"/>
    <w:rsid w:val="2E2680E3"/>
    <w:rsid w:val="2E289434"/>
    <w:rsid w:val="2E3F6904"/>
    <w:rsid w:val="2E450E8A"/>
    <w:rsid w:val="2E47D1C3"/>
    <w:rsid w:val="2E4F6986"/>
    <w:rsid w:val="2E6290DC"/>
    <w:rsid w:val="2E6790BC"/>
    <w:rsid w:val="2E6DD6FC"/>
    <w:rsid w:val="2E7BF6C3"/>
    <w:rsid w:val="2E8112E3"/>
    <w:rsid w:val="2E9291DD"/>
    <w:rsid w:val="2E9EBC53"/>
    <w:rsid w:val="2EB21045"/>
    <w:rsid w:val="2ED51E3C"/>
    <w:rsid w:val="2EDD70FA"/>
    <w:rsid w:val="2EE0E653"/>
    <w:rsid w:val="2EE15FAA"/>
    <w:rsid w:val="2EE49BB9"/>
    <w:rsid w:val="2EE6543A"/>
    <w:rsid w:val="2EF07CA8"/>
    <w:rsid w:val="2EFAD9B9"/>
    <w:rsid w:val="2F056EB4"/>
    <w:rsid w:val="2F0E2E43"/>
    <w:rsid w:val="2F257A1B"/>
    <w:rsid w:val="2F32A4CD"/>
    <w:rsid w:val="2F37DE0C"/>
    <w:rsid w:val="2F38AFE6"/>
    <w:rsid w:val="2F3F1C29"/>
    <w:rsid w:val="2F41AE34"/>
    <w:rsid w:val="2F534AE9"/>
    <w:rsid w:val="2F59D075"/>
    <w:rsid w:val="2F6978CC"/>
    <w:rsid w:val="2F6A85C4"/>
    <w:rsid w:val="2F746331"/>
    <w:rsid w:val="2F8BB299"/>
    <w:rsid w:val="2FA87D2A"/>
    <w:rsid w:val="2FAE3DD9"/>
    <w:rsid w:val="2FB70B6D"/>
    <w:rsid w:val="2FBFEA0E"/>
    <w:rsid w:val="2FCB5023"/>
    <w:rsid w:val="2FCF52B9"/>
    <w:rsid w:val="2FCF70B4"/>
    <w:rsid w:val="2FD41C6C"/>
    <w:rsid w:val="2FD5A47C"/>
    <w:rsid w:val="2FD84A70"/>
    <w:rsid w:val="2FDBBC1F"/>
    <w:rsid w:val="2FE19C47"/>
    <w:rsid w:val="2FFA800B"/>
    <w:rsid w:val="3002E10F"/>
    <w:rsid w:val="30056B90"/>
    <w:rsid w:val="30163232"/>
    <w:rsid w:val="30173FD2"/>
    <w:rsid w:val="3022B81E"/>
    <w:rsid w:val="302E83C7"/>
    <w:rsid w:val="303533E4"/>
    <w:rsid w:val="303A7E78"/>
    <w:rsid w:val="3049C1D2"/>
    <w:rsid w:val="305A471C"/>
    <w:rsid w:val="305C8BF0"/>
    <w:rsid w:val="30605840"/>
    <w:rsid w:val="3075D1CC"/>
    <w:rsid w:val="307D934A"/>
    <w:rsid w:val="307EFAED"/>
    <w:rsid w:val="30870924"/>
    <w:rsid w:val="30885B75"/>
    <w:rsid w:val="3096DB72"/>
    <w:rsid w:val="30A52B41"/>
    <w:rsid w:val="30AB07AA"/>
    <w:rsid w:val="30ADE126"/>
    <w:rsid w:val="30B4C28E"/>
    <w:rsid w:val="30B624D8"/>
    <w:rsid w:val="30B785F9"/>
    <w:rsid w:val="30B88715"/>
    <w:rsid w:val="30D3FE8D"/>
    <w:rsid w:val="30D954C0"/>
    <w:rsid w:val="30E58CED"/>
    <w:rsid w:val="30EA80EE"/>
    <w:rsid w:val="30ECD008"/>
    <w:rsid w:val="30F04E44"/>
    <w:rsid w:val="30F57EAD"/>
    <w:rsid w:val="30FBB281"/>
    <w:rsid w:val="3106C9BF"/>
    <w:rsid w:val="3108560C"/>
    <w:rsid w:val="310E61DC"/>
    <w:rsid w:val="3137B957"/>
    <w:rsid w:val="313C4711"/>
    <w:rsid w:val="31544490"/>
    <w:rsid w:val="31574988"/>
    <w:rsid w:val="3159254A"/>
    <w:rsid w:val="315D5947"/>
    <w:rsid w:val="315F7003"/>
    <w:rsid w:val="31767C7A"/>
    <w:rsid w:val="3176A7B2"/>
    <w:rsid w:val="317A1C0B"/>
    <w:rsid w:val="31855E6E"/>
    <w:rsid w:val="3188B78C"/>
    <w:rsid w:val="31913296"/>
    <w:rsid w:val="3196BD77"/>
    <w:rsid w:val="31AE22FF"/>
    <w:rsid w:val="31BB70B4"/>
    <w:rsid w:val="31BBD194"/>
    <w:rsid w:val="31BC186D"/>
    <w:rsid w:val="31C1781E"/>
    <w:rsid w:val="31C5CBE9"/>
    <w:rsid w:val="31D395FD"/>
    <w:rsid w:val="31E4E3D6"/>
    <w:rsid w:val="31EFC6A7"/>
    <w:rsid w:val="3207B13F"/>
    <w:rsid w:val="32138DCB"/>
    <w:rsid w:val="321C02DE"/>
    <w:rsid w:val="32249A55"/>
    <w:rsid w:val="322F8E3A"/>
    <w:rsid w:val="32316C00"/>
    <w:rsid w:val="323BEB5B"/>
    <w:rsid w:val="323C8F4B"/>
    <w:rsid w:val="3246EA99"/>
    <w:rsid w:val="3246F1BB"/>
    <w:rsid w:val="3247830C"/>
    <w:rsid w:val="3247C002"/>
    <w:rsid w:val="32519B2F"/>
    <w:rsid w:val="3253FD99"/>
    <w:rsid w:val="325B1485"/>
    <w:rsid w:val="326BFAB8"/>
    <w:rsid w:val="326D2688"/>
    <w:rsid w:val="326E715B"/>
    <w:rsid w:val="32734940"/>
    <w:rsid w:val="3275D92C"/>
    <w:rsid w:val="327D8311"/>
    <w:rsid w:val="328766F6"/>
    <w:rsid w:val="328963FB"/>
    <w:rsid w:val="3299F9B9"/>
    <w:rsid w:val="329BEE52"/>
    <w:rsid w:val="32A316DE"/>
    <w:rsid w:val="32A66D4A"/>
    <w:rsid w:val="32C64AF2"/>
    <w:rsid w:val="32CDD337"/>
    <w:rsid w:val="32DFEED7"/>
    <w:rsid w:val="32E52CBF"/>
    <w:rsid w:val="32E6F5F8"/>
    <w:rsid w:val="32EAA5F3"/>
    <w:rsid w:val="32F11C8C"/>
    <w:rsid w:val="330AA3B8"/>
    <w:rsid w:val="330AB6D6"/>
    <w:rsid w:val="3316AD09"/>
    <w:rsid w:val="3317F671"/>
    <w:rsid w:val="331BF77A"/>
    <w:rsid w:val="33303E3B"/>
    <w:rsid w:val="3335C158"/>
    <w:rsid w:val="3335CD4C"/>
    <w:rsid w:val="3336F7FA"/>
    <w:rsid w:val="33398388"/>
    <w:rsid w:val="333A1139"/>
    <w:rsid w:val="334DF15C"/>
    <w:rsid w:val="334F05AC"/>
    <w:rsid w:val="3351E2BA"/>
    <w:rsid w:val="335C6903"/>
    <w:rsid w:val="336DC68A"/>
    <w:rsid w:val="337E5F62"/>
    <w:rsid w:val="3382CA76"/>
    <w:rsid w:val="338A4CFB"/>
    <w:rsid w:val="33948A82"/>
    <w:rsid w:val="33B95539"/>
    <w:rsid w:val="33C47FE3"/>
    <w:rsid w:val="33CAE8E5"/>
    <w:rsid w:val="33DCEE04"/>
    <w:rsid w:val="33E57B9A"/>
    <w:rsid w:val="33E7668D"/>
    <w:rsid w:val="33EE4078"/>
    <w:rsid w:val="33FEE217"/>
    <w:rsid w:val="34045EFA"/>
    <w:rsid w:val="34135410"/>
    <w:rsid w:val="34191306"/>
    <w:rsid w:val="34332506"/>
    <w:rsid w:val="343B1D7A"/>
    <w:rsid w:val="343F9A93"/>
    <w:rsid w:val="3442557C"/>
    <w:rsid w:val="3448E2AB"/>
    <w:rsid w:val="3449C622"/>
    <w:rsid w:val="344DEAC5"/>
    <w:rsid w:val="344FC54F"/>
    <w:rsid w:val="3470A8A9"/>
    <w:rsid w:val="34734F21"/>
    <w:rsid w:val="34880B28"/>
    <w:rsid w:val="3489D79F"/>
    <w:rsid w:val="348DAAE6"/>
    <w:rsid w:val="349BE512"/>
    <w:rsid w:val="34A5F994"/>
    <w:rsid w:val="34A76500"/>
    <w:rsid w:val="34AC6A66"/>
    <w:rsid w:val="34B81256"/>
    <w:rsid w:val="34BE30EE"/>
    <w:rsid w:val="34BF8836"/>
    <w:rsid w:val="34C63B36"/>
    <w:rsid w:val="34C70751"/>
    <w:rsid w:val="34DDE39A"/>
    <w:rsid w:val="34EB9D7B"/>
    <w:rsid w:val="34FDBADC"/>
    <w:rsid w:val="3503C469"/>
    <w:rsid w:val="3526295F"/>
    <w:rsid w:val="35276D5F"/>
    <w:rsid w:val="3528CCBE"/>
    <w:rsid w:val="35388C35"/>
    <w:rsid w:val="3538DCDE"/>
    <w:rsid w:val="35463AE2"/>
    <w:rsid w:val="354704D9"/>
    <w:rsid w:val="35474BDF"/>
    <w:rsid w:val="354806BC"/>
    <w:rsid w:val="3548FF37"/>
    <w:rsid w:val="3549714B"/>
    <w:rsid w:val="354AE237"/>
    <w:rsid w:val="354B448C"/>
    <w:rsid w:val="354BABC3"/>
    <w:rsid w:val="35586569"/>
    <w:rsid w:val="355E708E"/>
    <w:rsid w:val="355F97E1"/>
    <w:rsid w:val="357B8023"/>
    <w:rsid w:val="357B8674"/>
    <w:rsid w:val="359177C0"/>
    <w:rsid w:val="3599C9CB"/>
    <w:rsid w:val="359BB4C2"/>
    <w:rsid w:val="35AB3A68"/>
    <w:rsid w:val="35B52B56"/>
    <w:rsid w:val="35C5A5BD"/>
    <w:rsid w:val="35C8647C"/>
    <w:rsid w:val="35D3167B"/>
    <w:rsid w:val="35E14FEB"/>
    <w:rsid w:val="35E88887"/>
    <w:rsid w:val="35EB120D"/>
    <w:rsid w:val="35ECDF87"/>
    <w:rsid w:val="35ECF6D1"/>
    <w:rsid w:val="35EE16DB"/>
    <w:rsid w:val="3600BA90"/>
    <w:rsid w:val="360E358E"/>
    <w:rsid w:val="36185F61"/>
    <w:rsid w:val="3638F1D8"/>
    <w:rsid w:val="363CD7EC"/>
    <w:rsid w:val="363E44EC"/>
    <w:rsid w:val="36448FA1"/>
    <w:rsid w:val="36529DAB"/>
    <w:rsid w:val="36538BFE"/>
    <w:rsid w:val="3653BD80"/>
    <w:rsid w:val="365F23B3"/>
    <w:rsid w:val="366285D3"/>
    <w:rsid w:val="366DDAB1"/>
    <w:rsid w:val="366F9D52"/>
    <w:rsid w:val="36777BBA"/>
    <w:rsid w:val="3679BD0A"/>
    <w:rsid w:val="36895EAC"/>
    <w:rsid w:val="36923159"/>
    <w:rsid w:val="36A0158A"/>
    <w:rsid w:val="36A4E135"/>
    <w:rsid w:val="36B2275B"/>
    <w:rsid w:val="36BEFC55"/>
    <w:rsid w:val="36C01ABA"/>
    <w:rsid w:val="36C22427"/>
    <w:rsid w:val="36D7052F"/>
    <w:rsid w:val="36D79ECF"/>
    <w:rsid w:val="36D8FDEB"/>
    <w:rsid w:val="3707DDBC"/>
    <w:rsid w:val="370F6823"/>
    <w:rsid w:val="371585DD"/>
    <w:rsid w:val="371C10DD"/>
    <w:rsid w:val="3720FE13"/>
    <w:rsid w:val="37266F5E"/>
    <w:rsid w:val="372E5679"/>
    <w:rsid w:val="372EEC9B"/>
    <w:rsid w:val="372F448F"/>
    <w:rsid w:val="373B9B4F"/>
    <w:rsid w:val="3747B19D"/>
    <w:rsid w:val="37491805"/>
    <w:rsid w:val="375629A9"/>
    <w:rsid w:val="375CE2E9"/>
    <w:rsid w:val="3760FCDC"/>
    <w:rsid w:val="37690864"/>
    <w:rsid w:val="3769394A"/>
    <w:rsid w:val="376BB274"/>
    <w:rsid w:val="377DA88E"/>
    <w:rsid w:val="377F4C8C"/>
    <w:rsid w:val="377F9239"/>
    <w:rsid w:val="3781BC67"/>
    <w:rsid w:val="3783829E"/>
    <w:rsid w:val="3784AE26"/>
    <w:rsid w:val="379399FD"/>
    <w:rsid w:val="3793EE3C"/>
    <w:rsid w:val="3798E1F3"/>
    <w:rsid w:val="379A2A8A"/>
    <w:rsid w:val="379EA5F5"/>
    <w:rsid w:val="37B89A81"/>
    <w:rsid w:val="37BA8596"/>
    <w:rsid w:val="37BBA7B3"/>
    <w:rsid w:val="37C1B66C"/>
    <w:rsid w:val="37D71301"/>
    <w:rsid w:val="37DC63E5"/>
    <w:rsid w:val="37E2D6B8"/>
    <w:rsid w:val="37E9EAEE"/>
    <w:rsid w:val="37ECD4A2"/>
    <w:rsid w:val="37ED319A"/>
    <w:rsid w:val="37F5A19C"/>
    <w:rsid w:val="3805EFA9"/>
    <w:rsid w:val="3808B68C"/>
    <w:rsid w:val="3809D945"/>
    <w:rsid w:val="38179EA9"/>
    <w:rsid w:val="3826D0B1"/>
    <w:rsid w:val="3836EA0B"/>
    <w:rsid w:val="383F2B65"/>
    <w:rsid w:val="384375C4"/>
    <w:rsid w:val="384DCC6C"/>
    <w:rsid w:val="38519AB7"/>
    <w:rsid w:val="3866ED97"/>
    <w:rsid w:val="38699CBC"/>
    <w:rsid w:val="3878D669"/>
    <w:rsid w:val="387CE850"/>
    <w:rsid w:val="3887D218"/>
    <w:rsid w:val="38889F0B"/>
    <w:rsid w:val="3894D15F"/>
    <w:rsid w:val="389BCEFB"/>
    <w:rsid w:val="389C386C"/>
    <w:rsid w:val="38A649B3"/>
    <w:rsid w:val="38AA599B"/>
    <w:rsid w:val="38ADBD36"/>
    <w:rsid w:val="38B211A7"/>
    <w:rsid w:val="38B52907"/>
    <w:rsid w:val="38B90BE5"/>
    <w:rsid w:val="38CC60C1"/>
    <w:rsid w:val="38CDC48A"/>
    <w:rsid w:val="38D671A6"/>
    <w:rsid w:val="38DAF04F"/>
    <w:rsid w:val="38E9B2D6"/>
    <w:rsid w:val="38F3E0E9"/>
    <w:rsid w:val="3901DC52"/>
    <w:rsid w:val="3903ED17"/>
    <w:rsid w:val="39092D63"/>
    <w:rsid w:val="3912B757"/>
    <w:rsid w:val="3915AF70"/>
    <w:rsid w:val="39263D8C"/>
    <w:rsid w:val="392BA49B"/>
    <w:rsid w:val="392F67A9"/>
    <w:rsid w:val="3930711C"/>
    <w:rsid w:val="39381409"/>
    <w:rsid w:val="394719DD"/>
    <w:rsid w:val="39509DCD"/>
    <w:rsid w:val="3964ADEC"/>
    <w:rsid w:val="396587D5"/>
    <w:rsid w:val="3967EC37"/>
    <w:rsid w:val="397119FC"/>
    <w:rsid w:val="3979F8CA"/>
    <w:rsid w:val="3984B47C"/>
    <w:rsid w:val="39A8FFF8"/>
    <w:rsid w:val="39BD1C38"/>
    <w:rsid w:val="39C15069"/>
    <w:rsid w:val="39D9332D"/>
    <w:rsid w:val="39DCCBC8"/>
    <w:rsid w:val="39E17592"/>
    <w:rsid w:val="39F385FF"/>
    <w:rsid w:val="3A0A7EB1"/>
    <w:rsid w:val="3A1BE88D"/>
    <w:rsid w:val="3A1C6913"/>
    <w:rsid w:val="3A200456"/>
    <w:rsid w:val="3A21E89A"/>
    <w:rsid w:val="3A329B2E"/>
    <w:rsid w:val="3A34F3C8"/>
    <w:rsid w:val="3A3F8185"/>
    <w:rsid w:val="3A424596"/>
    <w:rsid w:val="3A508A22"/>
    <w:rsid w:val="3A614506"/>
    <w:rsid w:val="3A7B91F2"/>
    <w:rsid w:val="3A7D7F42"/>
    <w:rsid w:val="3A91A055"/>
    <w:rsid w:val="3A98F6FA"/>
    <w:rsid w:val="3A9B23AC"/>
    <w:rsid w:val="3AA220B7"/>
    <w:rsid w:val="3AA2F95C"/>
    <w:rsid w:val="3AA44316"/>
    <w:rsid w:val="3AAE705D"/>
    <w:rsid w:val="3AC5805F"/>
    <w:rsid w:val="3AD402E4"/>
    <w:rsid w:val="3AE5478C"/>
    <w:rsid w:val="3AECD67C"/>
    <w:rsid w:val="3AEE1381"/>
    <w:rsid w:val="3AEE5EC1"/>
    <w:rsid w:val="3AF232AD"/>
    <w:rsid w:val="3AFB4343"/>
    <w:rsid w:val="3B021338"/>
    <w:rsid w:val="3B0AF55F"/>
    <w:rsid w:val="3B0C7A3C"/>
    <w:rsid w:val="3B17A9EC"/>
    <w:rsid w:val="3B18C05D"/>
    <w:rsid w:val="3B193DDD"/>
    <w:rsid w:val="3B22A5EB"/>
    <w:rsid w:val="3B2F6D0E"/>
    <w:rsid w:val="3B3D073C"/>
    <w:rsid w:val="3B3EF2A6"/>
    <w:rsid w:val="3B46BE28"/>
    <w:rsid w:val="3B475177"/>
    <w:rsid w:val="3B4B5C93"/>
    <w:rsid w:val="3B4BC3FB"/>
    <w:rsid w:val="3B615466"/>
    <w:rsid w:val="3B693CEE"/>
    <w:rsid w:val="3B6A10F8"/>
    <w:rsid w:val="3B6BF780"/>
    <w:rsid w:val="3B80014F"/>
    <w:rsid w:val="3B910D3B"/>
    <w:rsid w:val="3BA0A35D"/>
    <w:rsid w:val="3BA39562"/>
    <w:rsid w:val="3BA9F6E8"/>
    <w:rsid w:val="3BB5BC5F"/>
    <w:rsid w:val="3BB5D033"/>
    <w:rsid w:val="3BB65521"/>
    <w:rsid w:val="3BBECADE"/>
    <w:rsid w:val="3BBED598"/>
    <w:rsid w:val="3BCA3C0F"/>
    <w:rsid w:val="3BCB79D4"/>
    <w:rsid w:val="3BD151C9"/>
    <w:rsid w:val="3BDAC32E"/>
    <w:rsid w:val="3BE01298"/>
    <w:rsid w:val="3BE694CA"/>
    <w:rsid w:val="3BF66E8C"/>
    <w:rsid w:val="3C0085F8"/>
    <w:rsid w:val="3C035065"/>
    <w:rsid w:val="3C061EA3"/>
    <w:rsid w:val="3C11FAE5"/>
    <w:rsid w:val="3C1D63E1"/>
    <w:rsid w:val="3C1F93C3"/>
    <w:rsid w:val="3C20FBE7"/>
    <w:rsid w:val="3C3388F9"/>
    <w:rsid w:val="3C5503EE"/>
    <w:rsid w:val="3C6B4B4B"/>
    <w:rsid w:val="3C6B536E"/>
    <w:rsid w:val="3C721F65"/>
    <w:rsid w:val="3C76EE29"/>
    <w:rsid w:val="3C79CB16"/>
    <w:rsid w:val="3C843ED1"/>
    <w:rsid w:val="3C9A0734"/>
    <w:rsid w:val="3C9FFF4B"/>
    <w:rsid w:val="3CAB266B"/>
    <w:rsid w:val="3CBE80E5"/>
    <w:rsid w:val="3CC6D117"/>
    <w:rsid w:val="3CE3A831"/>
    <w:rsid w:val="3CED3484"/>
    <w:rsid w:val="3CEE9DC3"/>
    <w:rsid w:val="3D03B91F"/>
    <w:rsid w:val="3D067B49"/>
    <w:rsid w:val="3D18B461"/>
    <w:rsid w:val="3D1AEA5B"/>
    <w:rsid w:val="3D206B37"/>
    <w:rsid w:val="3D2AFB2F"/>
    <w:rsid w:val="3D31F84A"/>
    <w:rsid w:val="3D355F83"/>
    <w:rsid w:val="3D401AEB"/>
    <w:rsid w:val="3D47A5C0"/>
    <w:rsid w:val="3D4CF4F1"/>
    <w:rsid w:val="3D7581DB"/>
    <w:rsid w:val="3D809EAE"/>
    <w:rsid w:val="3DA58A32"/>
    <w:rsid w:val="3DAB27C2"/>
    <w:rsid w:val="3DAD21A7"/>
    <w:rsid w:val="3DD4303F"/>
    <w:rsid w:val="3DF3CEB3"/>
    <w:rsid w:val="3DFA9BD1"/>
    <w:rsid w:val="3E04373B"/>
    <w:rsid w:val="3E0ECF12"/>
    <w:rsid w:val="3E19712D"/>
    <w:rsid w:val="3E1B1DB3"/>
    <w:rsid w:val="3E1C1330"/>
    <w:rsid w:val="3E21E85E"/>
    <w:rsid w:val="3E245089"/>
    <w:rsid w:val="3E3D0C16"/>
    <w:rsid w:val="3E478E7E"/>
    <w:rsid w:val="3E542F96"/>
    <w:rsid w:val="3E5A3AED"/>
    <w:rsid w:val="3E69042C"/>
    <w:rsid w:val="3E72D7F3"/>
    <w:rsid w:val="3E775F44"/>
    <w:rsid w:val="3E78F4A0"/>
    <w:rsid w:val="3EA0EB5E"/>
    <w:rsid w:val="3EADCCF3"/>
    <w:rsid w:val="3EB2D50E"/>
    <w:rsid w:val="3EC30352"/>
    <w:rsid w:val="3EC639AE"/>
    <w:rsid w:val="3ECAF870"/>
    <w:rsid w:val="3ECE7C5E"/>
    <w:rsid w:val="3EDF9253"/>
    <w:rsid w:val="3EE5BD92"/>
    <w:rsid w:val="3EECB915"/>
    <w:rsid w:val="3EFC2B1D"/>
    <w:rsid w:val="3F12A6A7"/>
    <w:rsid w:val="3F1345A5"/>
    <w:rsid w:val="3F14AA6E"/>
    <w:rsid w:val="3F1CD392"/>
    <w:rsid w:val="3F1E8055"/>
    <w:rsid w:val="3F20086A"/>
    <w:rsid w:val="3F22AD3F"/>
    <w:rsid w:val="3F420DAE"/>
    <w:rsid w:val="3F4550BC"/>
    <w:rsid w:val="3F4C6107"/>
    <w:rsid w:val="3F4DAE81"/>
    <w:rsid w:val="3F4DC0FE"/>
    <w:rsid w:val="3F567C28"/>
    <w:rsid w:val="3F6637D6"/>
    <w:rsid w:val="3F814E2C"/>
    <w:rsid w:val="3F85279E"/>
    <w:rsid w:val="3F8689BB"/>
    <w:rsid w:val="3F94FF32"/>
    <w:rsid w:val="3F9DE7B2"/>
    <w:rsid w:val="3FAC4C1F"/>
    <w:rsid w:val="3FAD32DB"/>
    <w:rsid w:val="3FAD8EBC"/>
    <w:rsid w:val="3FCB6FA2"/>
    <w:rsid w:val="3FCDF84A"/>
    <w:rsid w:val="3FD2DA21"/>
    <w:rsid w:val="3FDF1870"/>
    <w:rsid w:val="3FE1F9B6"/>
    <w:rsid w:val="3FE2F18F"/>
    <w:rsid w:val="3FEBE8D0"/>
    <w:rsid w:val="3FF19D93"/>
    <w:rsid w:val="3FF508F4"/>
    <w:rsid w:val="3FF6934F"/>
    <w:rsid w:val="3FF791BE"/>
    <w:rsid w:val="3FFB70DC"/>
    <w:rsid w:val="400008CE"/>
    <w:rsid w:val="4006C691"/>
    <w:rsid w:val="400B0BC9"/>
    <w:rsid w:val="401FBDAC"/>
    <w:rsid w:val="4022B1B0"/>
    <w:rsid w:val="40411072"/>
    <w:rsid w:val="404785A5"/>
    <w:rsid w:val="4049781E"/>
    <w:rsid w:val="40551220"/>
    <w:rsid w:val="406C58B5"/>
    <w:rsid w:val="40725A2E"/>
    <w:rsid w:val="407FF8CD"/>
    <w:rsid w:val="4089FA8C"/>
    <w:rsid w:val="408DA29B"/>
    <w:rsid w:val="408FAA9E"/>
    <w:rsid w:val="409A8792"/>
    <w:rsid w:val="409F3AC4"/>
    <w:rsid w:val="40A1D456"/>
    <w:rsid w:val="40A84589"/>
    <w:rsid w:val="40B01BA0"/>
    <w:rsid w:val="40BD1002"/>
    <w:rsid w:val="40BFD5B6"/>
    <w:rsid w:val="40C63B24"/>
    <w:rsid w:val="40D26C2C"/>
    <w:rsid w:val="40D60CB1"/>
    <w:rsid w:val="40E21BF9"/>
    <w:rsid w:val="40E3B79C"/>
    <w:rsid w:val="41021EE1"/>
    <w:rsid w:val="410FEC9F"/>
    <w:rsid w:val="411D17DB"/>
    <w:rsid w:val="4120D973"/>
    <w:rsid w:val="412174DD"/>
    <w:rsid w:val="41250F8D"/>
    <w:rsid w:val="412AC03C"/>
    <w:rsid w:val="412F44C2"/>
    <w:rsid w:val="41382853"/>
    <w:rsid w:val="414BB0F0"/>
    <w:rsid w:val="415087D6"/>
    <w:rsid w:val="4159A485"/>
    <w:rsid w:val="415D8F25"/>
    <w:rsid w:val="416021B7"/>
    <w:rsid w:val="4172B84A"/>
    <w:rsid w:val="41742E5A"/>
    <w:rsid w:val="417E8F0E"/>
    <w:rsid w:val="419DE75A"/>
    <w:rsid w:val="41A0EEED"/>
    <w:rsid w:val="41A22E61"/>
    <w:rsid w:val="41A63A6A"/>
    <w:rsid w:val="41A6BAF4"/>
    <w:rsid w:val="41AAEF7E"/>
    <w:rsid w:val="41AD0FE7"/>
    <w:rsid w:val="41AF1BE2"/>
    <w:rsid w:val="41B81817"/>
    <w:rsid w:val="41C251A2"/>
    <w:rsid w:val="41C6FA0F"/>
    <w:rsid w:val="41CC5D7F"/>
    <w:rsid w:val="41CD52DA"/>
    <w:rsid w:val="41CFDDCA"/>
    <w:rsid w:val="41DF1375"/>
    <w:rsid w:val="41F0AA36"/>
    <w:rsid w:val="41FDD1C1"/>
    <w:rsid w:val="4202BD74"/>
    <w:rsid w:val="4205386C"/>
    <w:rsid w:val="420740BA"/>
    <w:rsid w:val="4208E55C"/>
    <w:rsid w:val="420CE1CF"/>
    <w:rsid w:val="42109BF5"/>
    <w:rsid w:val="4210E68C"/>
    <w:rsid w:val="42124B97"/>
    <w:rsid w:val="42379497"/>
    <w:rsid w:val="423E9361"/>
    <w:rsid w:val="42404299"/>
    <w:rsid w:val="4247E113"/>
    <w:rsid w:val="424EFF80"/>
    <w:rsid w:val="4255B3D4"/>
    <w:rsid w:val="425B9C32"/>
    <w:rsid w:val="425BA9A0"/>
    <w:rsid w:val="426F963B"/>
    <w:rsid w:val="427B8C39"/>
    <w:rsid w:val="428611C3"/>
    <w:rsid w:val="428B89DF"/>
    <w:rsid w:val="42A35F01"/>
    <w:rsid w:val="42A8CBB0"/>
    <w:rsid w:val="42AD3B22"/>
    <w:rsid w:val="42AE8DA5"/>
    <w:rsid w:val="42BC4D9D"/>
    <w:rsid w:val="42BEDF5A"/>
    <w:rsid w:val="42C8F485"/>
    <w:rsid w:val="42E84DF2"/>
    <w:rsid w:val="42F3FBDF"/>
    <w:rsid w:val="42F46CED"/>
    <w:rsid w:val="4306D1AD"/>
    <w:rsid w:val="430E8366"/>
    <w:rsid w:val="430EC74F"/>
    <w:rsid w:val="431CA55C"/>
    <w:rsid w:val="4320139C"/>
    <w:rsid w:val="4323518B"/>
    <w:rsid w:val="4325F2A5"/>
    <w:rsid w:val="4329BCC5"/>
    <w:rsid w:val="433DFA28"/>
    <w:rsid w:val="43462C14"/>
    <w:rsid w:val="434E3DA3"/>
    <w:rsid w:val="434FA44A"/>
    <w:rsid w:val="43609D2F"/>
    <w:rsid w:val="43638BA3"/>
    <w:rsid w:val="4375A38C"/>
    <w:rsid w:val="43767E54"/>
    <w:rsid w:val="4380BC51"/>
    <w:rsid w:val="4385D2B8"/>
    <w:rsid w:val="439A7D95"/>
    <w:rsid w:val="43B2DAFB"/>
    <w:rsid w:val="43BCE606"/>
    <w:rsid w:val="43C781A8"/>
    <w:rsid w:val="43C7F5EE"/>
    <w:rsid w:val="43D0C40F"/>
    <w:rsid w:val="43D25ACD"/>
    <w:rsid w:val="43D3B5A1"/>
    <w:rsid w:val="43DDAA4B"/>
    <w:rsid w:val="43F4B143"/>
    <w:rsid w:val="43FB0329"/>
    <w:rsid w:val="43FDAAD1"/>
    <w:rsid w:val="4416BB67"/>
    <w:rsid w:val="441EA432"/>
    <w:rsid w:val="44250CCE"/>
    <w:rsid w:val="4438D7C4"/>
    <w:rsid w:val="44430746"/>
    <w:rsid w:val="4443EC20"/>
    <w:rsid w:val="44447CC2"/>
    <w:rsid w:val="444D18B8"/>
    <w:rsid w:val="444FEC23"/>
    <w:rsid w:val="44537DB9"/>
    <w:rsid w:val="4466D038"/>
    <w:rsid w:val="44681033"/>
    <w:rsid w:val="44691650"/>
    <w:rsid w:val="4471B6FD"/>
    <w:rsid w:val="447240F2"/>
    <w:rsid w:val="4477276A"/>
    <w:rsid w:val="448B941D"/>
    <w:rsid w:val="449DF427"/>
    <w:rsid w:val="44A04E28"/>
    <w:rsid w:val="44BA31F7"/>
    <w:rsid w:val="44BAE9F3"/>
    <w:rsid w:val="44BC555B"/>
    <w:rsid w:val="44BCF0C2"/>
    <w:rsid w:val="44D08733"/>
    <w:rsid w:val="44E5CA38"/>
    <w:rsid w:val="44E82AE5"/>
    <w:rsid w:val="44E85E73"/>
    <w:rsid w:val="44FD928F"/>
    <w:rsid w:val="44FE6FB0"/>
    <w:rsid w:val="450095FF"/>
    <w:rsid w:val="4507A74B"/>
    <w:rsid w:val="450C8802"/>
    <w:rsid w:val="451696C7"/>
    <w:rsid w:val="451E278E"/>
    <w:rsid w:val="452B0B92"/>
    <w:rsid w:val="452C93EC"/>
    <w:rsid w:val="45307964"/>
    <w:rsid w:val="453E0CC5"/>
    <w:rsid w:val="454E49F0"/>
    <w:rsid w:val="45548A54"/>
    <w:rsid w:val="4557B1A9"/>
    <w:rsid w:val="4558408B"/>
    <w:rsid w:val="455E209A"/>
    <w:rsid w:val="45608C9B"/>
    <w:rsid w:val="45704ED7"/>
    <w:rsid w:val="458E20ED"/>
    <w:rsid w:val="4590EF88"/>
    <w:rsid w:val="45944BB9"/>
    <w:rsid w:val="4594A686"/>
    <w:rsid w:val="459F4893"/>
    <w:rsid w:val="45A6A89D"/>
    <w:rsid w:val="45A6E570"/>
    <w:rsid w:val="45AF0B87"/>
    <w:rsid w:val="45B5CEE9"/>
    <w:rsid w:val="45B5E90A"/>
    <w:rsid w:val="45BA0530"/>
    <w:rsid w:val="45C73116"/>
    <w:rsid w:val="45C7C9FC"/>
    <w:rsid w:val="45D2048F"/>
    <w:rsid w:val="45E10155"/>
    <w:rsid w:val="45EC2AF0"/>
    <w:rsid w:val="45ED6717"/>
    <w:rsid w:val="45ED89A3"/>
    <w:rsid w:val="45EF6C68"/>
    <w:rsid w:val="45F94B09"/>
    <w:rsid w:val="460ADDA0"/>
    <w:rsid w:val="460FC4E5"/>
    <w:rsid w:val="4626958D"/>
    <w:rsid w:val="462F794C"/>
    <w:rsid w:val="4634A909"/>
    <w:rsid w:val="46360984"/>
    <w:rsid w:val="463ACC45"/>
    <w:rsid w:val="463EC00E"/>
    <w:rsid w:val="4666FF36"/>
    <w:rsid w:val="466B573A"/>
    <w:rsid w:val="466BEBC4"/>
    <w:rsid w:val="468A9C61"/>
    <w:rsid w:val="468B4223"/>
    <w:rsid w:val="4699F681"/>
    <w:rsid w:val="469AD12E"/>
    <w:rsid w:val="469E712D"/>
    <w:rsid w:val="46A13F2A"/>
    <w:rsid w:val="46A442A8"/>
    <w:rsid w:val="46A57C26"/>
    <w:rsid w:val="46ABB97C"/>
    <w:rsid w:val="46B6BCA6"/>
    <w:rsid w:val="46BD9EC1"/>
    <w:rsid w:val="46BE7DC6"/>
    <w:rsid w:val="46C511F4"/>
    <w:rsid w:val="46C8C5D8"/>
    <w:rsid w:val="46CB2448"/>
    <w:rsid w:val="46CBD569"/>
    <w:rsid w:val="46CBD729"/>
    <w:rsid w:val="46D4488B"/>
    <w:rsid w:val="46DAC888"/>
    <w:rsid w:val="47126EC3"/>
    <w:rsid w:val="4715D7E9"/>
    <w:rsid w:val="47194302"/>
    <w:rsid w:val="47196C68"/>
    <w:rsid w:val="471F27ED"/>
    <w:rsid w:val="471F6B4C"/>
    <w:rsid w:val="4726A7E6"/>
    <w:rsid w:val="473A38B3"/>
    <w:rsid w:val="473E2B0C"/>
    <w:rsid w:val="4742E888"/>
    <w:rsid w:val="474500F1"/>
    <w:rsid w:val="4745C707"/>
    <w:rsid w:val="474F4769"/>
    <w:rsid w:val="4750600A"/>
    <w:rsid w:val="4757D011"/>
    <w:rsid w:val="475BA1E0"/>
    <w:rsid w:val="4762CEF6"/>
    <w:rsid w:val="476BFB67"/>
    <w:rsid w:val="47703140"/>
    <w:rsid w:val="478E1BE2"/>
    <w:rsid w:val="47970E61"/>
    <w:rsid w:val="4797E46E"/>
    <w:rsid w:val="479A0E83"/>
    <w:rsid w:val="47A7ED44"/>
    <w:rsid w:val="47B1EB2F"/>
    <w:rsid w:val="47C7FF8D"/>
    <w:rsid w:val="47CA55E8"/>
    <w:rsid w:val="47D07835"/>
    <w:rsid w:val="47E36EDC"/>
    <w:rsid w:val="47E6EBB8"/>
    <w:rsid w:val="47E77713"/>
    <w:rsid w:val="47F08D68"/>
    <w:rsid w:val="47F2071E"/>
    <w:rsid w:val="47F2EDA5"/>
    <w:rsid w:val="47F9CD13"/>
    <w:rsid w:val="47FF3B67"/>
    <w:rsid w:val="4802C8F7"/>
    <w:rsid w:val="4809E188"/>
    <w:rsid w:val="48118ECA"/>
    <w:rsid w:val="482138DE"/>
    <w:rsid w:val="48238072"/>
    <w:rsid w:val="4826F32A"/>
    <w:rsid w:val="4827FCA7"/>
    <w:rsid w:val="4830D208"/>
    <w:rsid w:val="483AE1E9"/>
    <w:rsid w:val="483DF95C"/>
    <w:rsid w:val="484A5C64"/>
    <w:rsid w:val="485202DB"/>
    <w:rsid w:val="4857F0F3"/>
    <w:rsid w:val="487753F2"/>
    <w:rsid w:val="4877BDCF"/>
    <w:rsid w:val="487B0A5D"/>
    <w:rsid w:val="489358F1"/>
    <w:rsid w:val="489635BB"/>
    <w:rsid w:val="4899311C"/>
    <w:rsid w:val="48A2E820"/>
    <w:rsid w:val="48AB53D7"/>
    <w:rsid w:val="48B6BCB9"/>
    <w:rsid w:val="48CEC10E"/>
    <w:rsid w:val="48D56219"/>
    <w:rsid w:val="48DF9325"/>
    <w:rsid w:val="48E24FAC"/>
    <w:rsid w:val="490F2B48"/>
    <w:rsid w:val="49108FC4"/>
    <w:rsid w:val="492C443A"/>
    <w:rsid w:val="493B9B7C"/>
    <w:rsid w:val="4945E2A3"/>
    <w:rsid w:val="494A4FA9"/>
    <w:rsid w:val="495017A7"/>
    <w:rsid w:val="4955E94E"/>
    <w:rsid w:val="497485ED"/>
    <w:rsid w:val="49820188"/>
    <w:rsid w:val="4984B2AF"/>
    <w:rsid w:val="49857B7A"/>
    <w:rsid w:val="4988CBF1"/>
    <w:rsid w:val="4992E88D"/>
    <w:rsid w:val="4999FD9E"/>
    <w:rsid w:val="499C014F"/>
    <w:rsid w:val="499CA811"/>
    <w:rsid w:val="49A0678D"/>
    <w:rsid w:val="49B130A0"/>
    <w:rsid w:val="49B16616"/>
    <w:rsid w:val="49C413BE"/>
    <w:rsid w:val="49C6C70E"/>
    <w:rsid w:val="49E6D137"/>
    <w:rsid w:val="49EAD1B4"/>
    <w:rsid w:val="49EC3DFD"/>
    <w:rsid w:val="49FA2CEA"/>
    <w:rsid w:val="4A0D18DE"/>
    <w:rsid w:val="4A0D2681"/>
    <w:rsid w:val="4A2696A2"/>
    <w:rsid w:val="4A2986E1"/>
    <w:rsid w:val="4A2E8300"/>
    <w:rsid w:val="4A3182FF"/>
    <w:rsid w:val="4A3C1582"/>
    <w:rsid w:val="4A45D33D"/>
    <w:rsid w:val="4A48E1C1"/>
    <w:rsid w:val="4A522930"/>
    <w:rsid w:val="4A537F0B"/>
    <w:rsid w:val="4A53D371"/>
    <w:rsid w:val="4A547518"/>
    <w:rsid w:val="4A5BDFA1"/>
    <w:rsid w:val="4A5F110F"/>
    <w:rsid w:val="4A61DE0C"/>
    <w:rsid w:val="4A629857"/>
    <w:rsid w:val="4A7A2CC4"/>
    <w:rsid w:val="4A7E7BC9"/>
    <w:rsid w:val="4A813589"/>
    <w:rsid w:val="4A9B8E8B"/>
    <w:rsid w:val="4A9DF2D9"/>
    <w:rsid w:val="4AA0501E"/>
    <w:rsid w:val="4AAA392E"/>
    <w:rsid w:val="4AB9345E"/>
    <w:rsid w:val="4AC09307"/>
    <w:rsid w:val="4AC0CCA0"/>
    <w:rsid w:val="4AC178E9"/>
    <w:rsid w:val="4AE3E6C9"/>
    <w:rsid w:val="4AEE3332"/>
    <w:rsid w:val="4AF409E7"/>
    <w:rsid w:val="4B066A50"/>
    <w:rsid w:val="4B06F4D7"/>
    <w:rsid w:val="4B1009B4"/>
    <w:rsid w:val="4B201CB1"/>
    <w:rsid w:val="4B3DA82A"/>
    <w:rsid w:val="4B539DDB"/>
    <w:rsid w:val="4B5F3F07"/>
    <w:rsid w:val="4B602AD3"/>
    <w:rsid w:val="4B74ABF8"/>
    <w:rsid w:val="4BA24DDE"/>
    <w:rsid w:val="4BB0465D"/>
    <w:rsid w:val="4BB07460"/>
    <w:rsid w:val="4BB17F2F"/>
    <w:rsid w:val="4BC85AD6"/>
    <w:rsid w:val="4BD3F49C"/>
    <w:rsid w:val="4BD827EF"/>
    <w:rsid w:val="4BDA731F"/>
    <w:rsid w:val="4BDCF070"/>
    <w:rsid w:val="4BDF6AF3"/>
    <w:rsid w:val="4BE5297B"/>
    <w:rsid w:val="4BFC0F30"/>
    <w:rsid w:val="4BFE1DEF"/>
    <w:rsid w:val="4BFE2384"/>
    <w:rsid w:val="4C07E7B5"/>
    <w:rsid w:val="4C1C3906"/>
    <w:rsid w:val="4C3120B9"/>
    <w:rsid w:val="4C3A9EF6"/>
    <w:rsid w:val="4C3EAB92"/>
    <w:rsid w:val="4C443879"/>
    <w:rsid w:val="4C525960"/>
    <w:rsid w:val="4C5ED32F"/>
    <w:rsid w:val="4C6AFB76"/>
    <w:rsid w:val="4C7CB183"/>
    <w:rsid w:val="4C87F71E"/>
    <w:rsid w:val="4C9DC1FF"/>
    <w:rsid w:val="4CAA9057"/>
    <w:rsid w:val="4CACC39A"/>
    <w:rsid w:val="4CB047D1"/>
    <w:rsid w:val="4CB17C9D"/>
    <w:rsid w:val="4CBBFB63"/>
    <w:rsid w:val="4CC1F450"/>
    <w:rsid w:val="4CC233CA"/>
    <w:rsid w:val="4CD50E33"/>
    <w:rsid w:val="4CD85794"/>
    <w:rsid w:val="4CDD22B1"/>
    <w:rsid w:val="4CE25296"/>
    <w:rsid w:val="4CE801C4"/>
    <w:rsid w:val="4CF41427"/>
    <w:rsid w:val="4CF5C677"/>
    <w:rsid w:val="4CFFB16E"/>
    <w:rsid w:val="4D088D2F"/>
    <w:rsid w:val="4D1087BF"/>
    <w:rsid w:val="4D284549"/>
    <w:rsid w:val="4D544589"/>
    <w:rsid w:val="4D71DBED"/>
    <w:rsid w:val="4D746D28"/>
    <w:rsid w:val="4D775BDB"/>
    <w:rsid w:val="4D88310F"/>
    <w:rsid w:val="4D910A71"/>
    <w:rsid w:val="4DA1F917"/>
    <w:rsid w:val="4DA477AC"/>
    <w:rsid w:val="4DA5C18B"/>
    <w:rsid w:val="4DA70CF9"/>
    <w:rsid w:val="4DB915D3"/>
    <w:rsid w:val="4DBC3839"/>
    <w:rsid w:val="4DBCA192"/>
    <w:rsid w:val="4DC0C73E"/>
    <w:rsid w:val="4DC767F6"/>
    <w:rsid w:val="4DD4E10B"/>
    <w:rsid w:val="4DD79FE3"/>
    <w:rsid w:val="4DE7644D"/>
    <w:rsid w:val="4DEA80FD"/>
    <w:rsid w:val="4DF7A2AF"/>
    <w:rsid w:val="4E0701DA"/>
    <w:rsid w:val="4E14BE37"/>
    <w:rsid w:val="4E2442E0"/>
    <w:rsid w:val="4E2E81CB"/>
    <w:rsid w:val="4E2FAD5C"/>
    <w:rsid w:val="4E332E9E"/>
    <w:rsid w:val="4E3B34D8"/>
    <w:rsid w:val="4E48FF1C"/>
    <w:rsid w:val="4E6B30B4"/>
    <w:rsid w:val="4E707C01"/>
    <w:rsid w:val="4E70962B"/>
    <w:rsid w:val="4E74157A"/>
    <w:rsid w:val="4E7E0E33"/>
    <w:rsid w:val="4EA325DB"/>
    <w:rsid w:val="4EA480C4"/>
    <w:rsid w:val="4EBD810F"/>
    <w:rsid w:val="4ED1F61E"/>
    <w:rsid w:val="4ED36BA0"/>
    <w:rsid w:val="4ED5EDB0"/>
    <w:rsid w:val="4EF0DBD3"/>
    <w:rsid w:val="4EF8B3DE"/>
    <w:rsid w:val="4EFC99AC"/>
    <w:rsid w:val="4EFDB3B2"/>
    <w:rsid w:val="4F00B67A"/>
    <w:rsid w:val="4F015BB8"/>
    <w:rsid w:val="4F0906F9"/>
    <w:rsid w:val="4F0B8C9B"/>
    <w:rsid w:val="4F10C713"/>
    <w:rsid w:val="4F119518"/>
    <w:rsid w:val="4F12A2EF"/>
    <w:rsid w:val="4F16300E"/>
    <w:rsid w:val="4F1D24D1"/>
    <w:rsid w:val="4F258E03"/>
    <w:rsid w:val="4F267143"/>
    <w:rsid w:val="4F31250A"/>
    <w:rsid w:val="4F3DF4B3"/>
    <w:rsid w:val="4F433B1D"/>
    <w:rsid w:val="4F44FB95"/>
    <w:rsid w:val="4F48AA36"/>
    <w:rsid w:val="4F4CE904"/>
    <w:rsid w:val="4F509DF6"/>
    <w:rsid w:val="4F65281E"/>
    <w:rsid w:val="4F6578AD"/>
    <w:rsid w:val="4F6C9807"/>
    <w:rsid w:val="4F6F29E7"/>
    <w:rsid w:val="4F793167"/>
    <w:rsid w:val="4F7D817F"/>
    <w:rsid w:val="4F806F22"/>
    <w:rsid w:val="4F81CF55"/>
    <w:rsid w:val="4F8F5414"/>
    <w:rsid w:val="4F93D73B"/>
    <w:rsid w:val="4F94F592"/>
    <w:rsid w:val="4FA64CA6"/>
    <w:rsid w:val="4FE18470"/>
    <w:rsid w:val="4FE1A690"/>
    <w:rsid w:val="50020DAC"/>
    <w:rsid w:val="5007639E"/>
    <w:rsid w:val="500F5444"/>
    <w:rsid w:val="501EA51D"/>
    <w:rsid w:val="5020205B"/>
    <w:rsid w:val="50221B1A"/>
    <w:rsid w:val="503049EB"/>
    <w:rsid w:val="50366C18"/>
    <w:rsid w:val="5056F405"/>
    <w:rsid w:val="507D644F"/>
    <w:rsid w:val="508AF5DB"/>
    <w:rsid w:val="509FED44"/>
    <w:rsid w:val="50A6357E"/>
    <w:rsid w:val="50AE0C5F"/>
    <w:rsid w:val="50B51CA5"/>
    <w:rsid w:val="50B841D0"/>
    <w:rsid w:val="50BF584D"/>
    <w:rsid w:val="50C6C3AA"/>
    <w:rsid w:val="50C6F532"/>
    <w:rsid w:val="50D69FA9"/>
    <w:rsid w:val="50D85A0B"/>
    <w:rsid w:val="50DA36E6"/>
    <w:rsid w:val="50DBF481"/>
    <w:rsid w:val="50DC59D1"/>
    <w:rsid w:val="50E01EA3"/>
    <w:rsid w:val="50E16A52"/>
    <w:rsid w:val="50F385FD"/>
    <w:rsid w:val="5104D85B"/>
    <w:rsid w:val="51082B84"/>
    <w:rsid w:val="5118BDBF"/>
    <w:rsid w:val="51198CA3"/>
    <w:rsid w:val="511F4D59"/>
    <w:rsid w:val="512156BF"/>
    <w:rsid w:val="5125C64F"/>
    <w:rsid w:val="51302F83"/>
    <w:rsid w:val="5131B32B"/>
    <w:rsid w:val="5147476F"/>
    <w:rsid w:val="514F37A3"/>
    <w:rsid w:val="515BCDB6"/>
    <w:rsid w:val="5165CA21"/>
    <w:rsid w:val="51683943"/>
    <w:rsid w:val="516B643B"/>
    <w:rsid w:val="51725166"/>
    <w:rsid w:val="5173607A"/>
    <w:rsid w:val="5190420A"/>
    <w:rsid w:val="51A207A3"/>
    <w:rsid w:val="51B9BD4E"/>
    <w:rsid w:val="51C08A7B"/>
    <w:rsid w:val="51D3FBC8"/>
    <w:rsid w:val="51D6DD8E"/>
    <w:rsid w:val="51D85A2C"/>
    <w:rsid w:val="51D87F62"/>
    <w:rsid w:val="51DEDBE3"/>
    <w:rsid w:val="51E8D692"/>
    <w:rsid w:val="522A1594"/>
    <w:rsid w:val="5248746C"/>
    <w:rsid w:val="524A63B3"/>
    <w:rsid w:val="524BEEED"/>
    <w:rsid w:val="525DA253"/>
    <w:rsid w:val="525FC5EE"/>
    <w:rsid w:val="527911C4"/>
    <w:rsid w:val="5288A649"/>
    <w:rsid w:val="5294B7B8"/>
    <w:rsid w:val="52963570"/>
    <w:rsid w:val="52A4DBAD"/>
    <w:rsid w:val="52AC0786"/>
    <w:rsid w:val="52B72669"/>
    <w:rsid w:val="52BA6BC1"/>
    <w:rsid w:val="52C03096"/>
    <w:rsid w:val="52E99267"/>
    <w:rsid w:val="52F3DBE2"/>
    <w:rsid w:val="52F714AC"/>
    <w:rsid w:val="53048025"/>
    <w:rsid w:val="53051F2B"/>
    <w:rsid w:val="530F2655"/>
    <w:rsid w:val="53187743"/>
    <w:rsid w:val="5318A28C"/>
    <w:rsid w:val="5325BFB7"/>
    <w:rsid w:val="53263868"/>
    <w:rsid w:val="53280606"/>
    <w:rsid w:val="532BA615"/>
    <w:rsid w:val="532C8722"/>
    <w:rsid w:val="532F1720"/>
    <w:rsid w:val="53314C33"/>
    <w:rsid w:val="53382263"/>
    <w:rsid w:val="533BEFD8"/>
    <w:rsid w:val="535386CB"/>
    <w:rsid w:val="535C6873"/>
    <w:rsid w:val="535DD77A"/>
    <w:rsid w:val="53719393"/>
    <w:rsid w:val="537A60C8"/>
    <w:rsid w:val="53998D03"/>
    <w:rsid w:val="53A7C303"/>
    <w:rsid w:val="53ABB234"/>
    <w:rsid w:val="53B31232"/>
    <w:rsid w:val="53BB5355"/>
    <w:rsid w:val="53CCB108"/>
    <w:rsid w:val="53CFA271"/>
    <w:rsid w:val="53D60C09"/>
    <w:rsid w:val="53EB9157"/>
    <w:rsid w:val="53F4AE76"/>
    <w:rsid w:val="53F50EA0"/>
    <w:rsid w:val="53FDBE44"/>
    <w:rsid w:val="540E18A6"/>
    <w:rsid w:val="540E2E71"/>
    <w:rsid w:val="5426BF86"/>
    <w:rsid w:val="5428E7FE"/>
    <w:rsid w:val="542AFACF"/>
    <w:rsid w:val="542CEF4F"/>
    <w:rsid w:val="543AD058"/>
    <w:rsid w:val="543BC26E"/>
    <w:rsid w:val="543DFFA8"/>
    <w:rsid w:val="543F39F4"/>
    <w:rsid w:val="543FA612"/>
    <w:rsid w:val="54608993"/>
    <w:rsid w:val="546D02D1"/>
    <w:rsid w:val="546DE091"/>
    <w:rsid w:val="547D7A46"/>
    <w:rsid w:val="547DD45D"/>
    <w:rsid w:val="54802BAE"/>
    <w:rsid w:val="54896E88"/>
    <w:rsid w:val="548AA350"/>
    <w:rsid w:val="548AED53"/>
    <w:rsid w:val="54965A8B"/>
    <w:rsid w:val="549AC5F5"/>
    <w:rsid w:val="549CD5EF"/>
    <w:rsid w:val="54A742CB"/>
    <w:rsid w:val="54B77BC7"/>
    <w:rsid w:val="54C07389"/>
    <w:rsid w:val="54C188B7"/>
    <w:rsid w:val="54C1F365"/>
    <w:rsid w:val="54CCC311"/>
    <w:rsid w:val="54DA0F72"/>
    <w:rsid w:val="54E35874"/>
    <w:rsid w:val="54F837AD"/>
    <w:rsid w:val="551401D3"/>
    <w:rsid w:val="55218097"/>
    <w:rsid w:val="55229E4F"/>
    <w:rsid w:val="5529C4AE"/>
    <w:rsid w:val="55334D9C"/>
    <w:rsid w:val="553B4550"/>
    <w:rsid w:val="55429643"/>
    <w:rsid w:val="554EA7DF"/>
    <w:rsid w:val="554F998D"/>
    <w:rsid w:val="5555BD18"/>
    <w:rsid w:val="555A1489"/>
    <w:rsid w:val="555D80C7"/>
    <w:rsid w:val="555EF5D4"/>
    <w:rsid w:val="5562D4D2"/>
    <w:rsid w:val="5570F6E2"/>
    <w:rsid w:val="5590230D"/>
    <w:rsid w:val="55AC5815"/>
    <w:rsid w:val="55C11219"/>
    <w:rsid w:val="55C25570"/>
    <w:rsid w:val="55CA4D3A"/>
    <w:rsid w:val="55D6B5A9"/>
    <w:rsid w:val="55D6FF73"/>
    <w:rsid w:val="55D85B0A"/>
    <w:rsid w:val="55DAA9AB"/>
    <w:rsid w:val="55E8F055"/>
    <w:rsid w:val="55F4D3C7"/>
    <w:rsid w:val="560C348C"/>
    <w:rsid w:val="560C93AA"/>
    <w:rsid w:val="56137965"/>
    <w:rsid w:val="56173D48"/>
    <w:rsid w:val="561C5DFC"/>
    <w:rsid w:val="562204CE"/>
    <w:rsid w:val="5633B9FD"/>
    <w:rsid w:val="563D0312"/>
    <w:rsid w:val="56404B3C"/>
    <w:rsid w:val="564151E0"/>
    <w:rsid w:val="564225CD"/>
    <w:rsid w:val="56431D78"/>
    <w:rsid w:val="565FAE9D"/>
    <w:rsid w:val="5676CC12"/>
    <w:rsid w:val="56884408"/>
    <w:rsid w:val="568AB46B"/>
    <w:rsid w:val="56910353"/>
    <w:rsid w:val="5691FF74"/>
    <w:rsid w:val="569337FC"/>
    <w:rsid w:val="56948E46"/>
    <w:rsid w:val="5699EF89"/>
    <w:rsid w:val="569DCAD2"/>
    <w:rsid w:val="56B23C6E"/>
    <w:rsid w:val="56B947AE"/>
    <w:rsid w:val="56C4E50A"/>
    <w:rsid w:val="56D82ADE"/>
    <w:rsid w:val="56DC7C66"/>
    <w:rsid w:val="56E32A24"/>
    <w:rsid w:val="56EB3D81"/>
    <w:rsid w:val="56FD740A"/>
    <w:rsid w:val="56FF7133"/>
    <w:rsid w:val="5708FB32"/>
    <w:rsid w:val="5711087C"/>
    <w:rsid w:val="571B3C67"/>
    <w:rsid w:val="571DBC1C"/>
    <w:rsid w:val="572243B5"/>
    <w:rsid w:val="5723DE6C"/>
    <w:rsid w:val="572D89A2"/>
    <w:rsid w:val="57379032"/>
    <w:rsid w:val="573A58DF"/>
    <w:rsid w:val="573F4210"/>
    <w:rsid w:val="574386BE"/>
    <w:rsid w:val="5757C19A"/>
    <w:rsid w:val="57615382"/>
    <w:rsid w:val="577D8A15"/>
    <w:rsid w:val="579676AD"/>
    <w:rsid w:val="579BA6E6"/>
    <w:rsid w:val="57A28A5C"/>
    <w:rsid w:val="57B4F2E8"/>
    <w:rsid w:val="57BCB342"/>
    <w:rsid w:val="57CF555C"/>
    <w:rsid w:val="57DD2B5C"/>
    <w:rsid w:val="57DE46EC"/>
    <w:rsid w:val="57E0865A"/>
    <w:rsid w:val="57EA87EA"/>
    <w:rsid w:val="57ED0D1C"/>
    <w:rsid w:val="57EFB5DA"/>
    <w:rsid w:val="57F08041"/>
    <w:rsid w:val="57FC98D6"/>
    <w:rsid w:val="5805126E"/>
    <w:rsid w:val="58126F57"/>
    <w:rsid w:val="5813C081"/>
    <w:rsid w:val="5818B888"/>
    <w:rsid w:val="5818EB0F"/>
    <w:rsid w:val="581A4AE0"/>
    <w:rsid w:val="581F0416"/>
    <w:rsid w:val="5820502B"/>
    <w:rsid w:val="583602E9"/>
    <w:rsid w:val="5836C4A0"/>
    <w:rsid w:val="583DA97C"/>
    <w:rsid w:val="5851CB2E"/>
    <w:rsid w:val="5862AA3B"/>
    <w:rsid w:val="586A1AF8"/>
    <w:rsid w:val="587E177E"/>
    <w:rsid w:val="587EE750"/>
    <w:rsid w:val="5885B585"/>
    <w:rsid w:val="588D056F"/>
    <w:rsid w:val="589B0D16"/>
    <w:rsid w:val="58A02736"/>
    <w:rsid w:val="58AB81CF"/>
    <w:rsid w:val="58B3152E"/>
    <w:rsid w:val="58B588BD"/>
    <w:rsid w:val="58BAFD90"/>
    <w:rsid w:val="58CAD123"/>
    <w:rsid w:val="58D34AB5"/>
    <w:rsid w:val="58D5210D"/>
    <w:rsid w:val="58DEA081"/>
    <w:rsid w:val="58F20A44"/>
    <w:rsid w:val="5901060E"/>
    <w:rsid w:val="59034D88"/>
    <w:rsid w:val="590C8B04"/>
    <w:rsid w:val="5912270F"/>
    <w:rsid w:val="5917A2E4"/>
    <w:rsid w:val="591DA20C"/>
    <w:rsid w:val="592E89A1"/>
    <w:rsid w:val="593CD54C"/>
    <w:rsid w:val="59448A53"/>
    <w:rsid w:val="5959CC67"/>
    <w:rsid w:val="595F6D87"/>
    <w:rsid w:val="5963315F"/>
    <w:rsid w:val="5967D5DF"/>
    <w:rsid w:val="59758CFE"/>
    <w:rsid w:val="598D55FC"/>
    <w:rsid w:val="5999F7FA"/>
    <w:rsid w:val="59AE1C15"/>
    <w:rsid w:val="59B681B7"/>
    <w:rsid w:val="59C1A47E"/>
    <w:rsid w:val="59C4C987"/>
    <w:rsid w:val="59C5D560"/>
    <w:rsid w:val="59C82177"/>
    <w:rsid w:val="59CE1F33"/>
    <w:rsid w:val="59DEBAC7"/>
    <w:rsid w:val="59E079F6"/>
    <w:rsid w:val="59E2D8E8"/>
    <w:rsid w:val="59E96C65"/>
    <w:rsid w:val="59F07D2B"/>
    <w:rsid w:val="59F3BA0F"/>
    <w:rsid w:val="59F617EC"/>
    <w:rsid w:val="5A06759C"/>
    <w:rsid w:val="5A07647F"/>
    <w:rsid w:val="5A1B568A"/>
    <w:rsid w:val="5A2308CE"/>
    <w:rsid w:val="5A2D2FC6"/>
    <w:rsid w:val="5A571BAD"/>
    <w:rsid w:val="5A81EF2B"/>
    <w:rsid w:val="5A846B1D"/>
    <w:rsid w:val="5A885B92"/>
    <w:rsid w:val="5A89969B"/>
    <w:rsid w:val="5A8A9E33"/>
    <w:rsid w:val="5A986DF9"/>
    <w:rsid w:val="5ABB96E8"/>
    <w:rsid w:val="5ABEBEFC"/>
    <w:rsid w:val="5AC8ED72"/>
    <w:rsid w:val="5ACB3E3B"/>
    <w:rsid w:val="5ACB7F15"/>
    <w:rsid w:val="5ACEAA12"/>
    <w:rsid w:val="5AD02E61"/>
    <w:rsid w:val="5AD2B088"/>
    <w:rsid w:val="5AD31009"/>
    <w:rsid w:val="5AD9C31D"/>
    <w:rsid w:val="5ADD1CD1"/>
    <w:rsid w:val="5AE13C5D"/>
    <w:rsid w:val="5AE1C8F3"/>
    <w:rsid w:val="5AE85116"/>
    <w:rsid w:val="5AF4D590"/>
    <w:rsid w:val="5AF62039"/>
    <w:rsid w:val="5B01316E"/>
    <w:rsid w:val="5B0B3D4D"/>
    <w:rsid w:val="5B13064E"/>
    <w:rsid w:val="5B20F044"/>
    <w:rsid w:val="5B20F5BC"/>
    <w:rsid w:val="5B2AD8D6"/>
    <w:rsid w:val="5B2BEE7F"/>
    <w:rsid w:val="5B352ABC"/>
    <w:rsid w:val="5B5A5657"/>
    <w:rsid w:val="5B5B1054"/>
    <w:rsid w:val="5B5F86B5"/>
    <w:rsid w:val="5B660831"/>
    <w:rsid w:val="5B6AF59F"/>
    <w:rsid w:val="5B761259"/>
    <w:rsid w:val="5B768252"/>
    <w:rsid w:val="5B84EEA7"/>
    <w:rsid w:val="5B857584"/>
    <w:rsid w:val="5B8ABE44"/>
    <w:rsid w:val="5B94F26B"/>
    <w:rsid w:val="5B989F6A"/>
    <w:rsid w:val="5BA9C75A"/>
    <w:rsid w:val="5BB15B1C"/>
    <w:rsid w:val="5BB5ADE0"/>
    <w:rsid w:val="5BBFC4C0"/>
    <w:rsid w:val="5BC4A54F"/>
    <w:rsid w:val="5BCA9DAC"/>
    <w:rsid w:val="5BCB13EE"/>
    <w:rsid w:val="5BCB5144"/>
    <w:rsid w:val="5BCDC6A0"/>
    <w:rsid w:val="5BCFFA35"/>
    <w:rsid w:val="5BF30F44"/>
    <w:rsid w:val="5BFCD4E9"/>
    <w:rsid w:val="5C03D786"/>
    <w:rsid w:val="5C03DEDD"/>
    <w:rsid w:val="5C08875A"/>
    <w:rsid w:val="5C27DDEE"/>
    <w:rsid w:val="5C2A1488"/>
    <w:rsid w:val="5C3CCF0C"/>
    <w:rsid w:val="5C4053F7"/>
    <w:rsid w:val="5C4886DD"/>
    <w:rsid w:val="5C4C70B9"/>
    <w:rsid w:val="5C4CF2FB"/>
    <w:rsid w:val="5C51BD48"/>
    <w:rsid w:val="5C51ED7C"/>
    <w:rsid w:val="5C524510"/>
    <w:rsid w:val="5C68CB3D"/>
    <w:rsid w:val="5C6DCE8D"/>
    <w:rsid w:val="5C6DE443"/>
    <w:rsid w:val="5C6FC09D"/>
    <w:rsid w:val="5C78CB6D"/>
    <w:rsid w:val="5C7D4B6D"/>
    <w:rsid w:val="5C7DFEE7"/>
    <w:rsid w:val="5C968C66"/>
    <w:rsid w:val="5CA18E9A"/>
    <w:rsid w:val="5CB2CE73"/>
    <w:rsid w:val="5CB8657C"/>
    <w:rsid w:val="5CBE20F3"/>
    <w:rsid w:val="5CC5B8D7"/>
    <w:rsid w:val="5CC8C392"/>
    <w:rsid w:val="5CCAC8F2"/>
    <w:rsid w:val="5CCBA049"/>
    <w:rsid w:val="5CD000C2"/>
    <w:rsid w:val="5CD280B8"/>
    <w:rsid w:val="5CD4EC4D"/>
    <w:rsid w:val="5CE35B11"/>
    <w:rsid w:val="5CEB4801"/>
    <w:rsid w:val="5CEEE8ED"/>
    <w:rsid w:val="5CF52711"/>
    <w:rsid w:val="5CF7A8B2"/>
    <w:rsid w:val="5CFD467F"/>
    <w:rsid w:val="5D01908C"/>
    <w:rsid w:val="5D192793"/>
    <w:rsid w:val="5D1D8D0C"/>
    <w:rsid w:val="5D1FEF5A"/>
    <w:rsid w:val="5D2056BA"/>
    <w:rsid w:val="5D212701"/>
    <w:rsid w:val="5D229CB7"/>
    <w:rsid w:val="5D2404DC"/>
    <w:rsid w:val="5D273303"/>
    <w:rsid w:val="5D2939E9"/>
    <w:rsid w:val="5D31C56B"/>
    <w:rsid w:val="5D31CCB0"/>
    <w:rsid w:val="5D403034"/>
    <w:rsid w:val="5D44C427"/>
    <w:rsid w:val="5D4C5A57"/>
    <w:rsid w:val="5D5F3587"/>
    <w:rsid w:val="5D620A7C"/>
    <w:rsid w:val="5D72D54A"/>
    <w:rsid w:val="5D7AD090"/>
    <w:rsid w:val="5D7C3933"/>
    <w:rsid w:val="5D7E2300"/>
    <w:rsid w:val="5D8EAB72"/>
    <w:rsid w:val="5D995A21"/>
    <w:rsid w:val="5DAD4BC1"/>
    <w:rsid w:val="5DB77DA8"/>
    <w:rsid w:val="5DB97B3C"/>
    <w:rsid w:val="5DBB58A0"/>
    <w:rsid w:val="5DC179FB"/>
    <w:rsid w:val="5DC1DEA6"/>
    <w:rsid w:val="5DCC6AE0"/>
    <w:rsid w:val="5DD3ADF3"/>
    <w:rsid w:val="5DD500AA"/>
    <w:rsid w:val="5DE741A7"/>
    <w:rsid w:val="5DF464D2"/>
    <w:rsid w:val="5E0A8C8B"/>
    <w:rsid w:val="5E0DD9DD"/>
    <w:rsid w:val="5E12404C"/>
    <w:rsid w:val="5E1F625C"/>
    <w:rsid w:val="5E303D71"/>
    <w:rsid w:val="5E31B476"/>
    <w:rsid w:val="5E3A1613"/>
    <w:rsid w:val="5E403FAB"/>
    <w:rsid w:val="5E407AFF"/>
    <w:rsid w:val="5E428A35"/>
    <w:rsid w:val="5E44C1CA"/>
    <w:rsid w:val="5E46BF8F"/>
    <w:rsid w:val="5E470C0A"/>
    <w:rsid w:val="5E56548E"/>
    <w:rsid w:val="5E7FFFFF"/>
    <w:rsid w:val="5E84D2B3"/>
    <w:rsid w:val="5E95264E"/>
    <w:rsid w:val="5EA7A7B6"/>
    <w:rsid w:val="5EBEDAD6"/>
    <w:rsid w:val="5ED2E559"/>
    <w:rsid w:val="5ED6EDD1"/>
    <w:rsid w:val="5ED81CCF"/>
    <w:rsid w:val="5ED91973"/>
    <w:rsid w:val="5ED978E8"/>
    <w:rsid w:val="5EDA3BC9"/>
    <w:rsid w:val="5F01DCB1"/>
    <w:rsid w:val="5F02ACD2"/>
    <w:rsid w:val="5F14F88B"/>
    <w:rsid w:val="5F1738E3"/>
    <w:rsid w:val="5F19AB03"/>
    <w:rsid w:val="5F226BE2"/>
    <w:rsid w:val="5F23A8AA"/>
    <w:rsid w:val="5F4194C0"/>
    <w:rsid w:val="5F4EB01C"/>
    <w:rsid w:val="5F597EC4"/>
    <w:rsid w:val="5F692EF3"/>
    <w:rsid w:val="5F6B8B35"/>
    <w:rsid w:val="5F6DB1C8"/>
    <w:rsid w:val="5F7677E2"/>
    <w:rsid w:val="5F8B6DAA"/>
    <w:rsid w:val="5F8C7B5D"/>
    <w:rsid w:val="5F915B6A"/>
    <w:rsid w:val="5FA96262"/>
    <w:rsid w:val="5FA9B4EB"/>
    <w:rsid w:val="5FAD2DA2"/>
    <w:rsid w:val="5FBB9125"/>
    <w:rsid w:val="5FC1FC9B"/>
    <w:rsid w:val="5FC41EBC"/>
    <w:rsid w:val="5FC79C94"/>
    <w:rsid w:val="5FCEC295"/>
    <w:rsid w:val="5FE3F0CD"/>
    <w:rsid w:val="5FE45B00"/>
    <w:rsid w:val="5FE748DD"/>
    <w:rsid w:val="5FE79603"/>
    <w:rsid w:val="5FFCC5CC"/>
    <w:rsid w:val="60024BA0"/>
    <w:rsid w:val="600956C0"/>
    <w:rsid w:val="6011D334"/>
    <w:rsid w:val="6013B733"/>
    <w:rsid w:val="6018B383"/>
    <w:rsid w:val="601B05EE"/>
    <w:rsid w:val="601CA3DD"/>
    <w:rsid w:val="601E1462"/>
    <w:rsid w:val="602F6C41"/>
    <w:rsid w:val="6035DC69"/>
    <w:rsid w:val="6048ACB1"/>
    <w:rsid w:val="604B1FD8"/>
    <w:rsid w:val="604D2C57"/>
    <w:rsid w:val="604E7018"/>
    <w:rsid w:val="6055F0C6"/>
    <w:rsid w:val="6056C27D"/>
    <w:rsid w:val="605AA745"/>
    <w:rsid w:val="605D6B5B"/>
    <w:rsid w:val="60651B8F"/>
    <w:rsid w:val="60880D83"/>
    <w:rsid w:val="608A49C7"/>
    <w:rsid w:val="60AD6256"/>
    <w:rsid w:val="60B5E78F"/>
    <w:rsid w:val="60BBEC39"/>
    <w:rsid w:val="60BF5096"/>
    <w:rsid w:val="60D917DE"/>
    <w:rsid w:val="60ECD36E"/>
    <w:rsid w:val="61094A95"/>
    <w:rsid w:val="6127CB51"/>
    <w:rsid w:val="6134D655"/>
    <w:rsid w:val="61372EC9"/>
    <w:rsid w:val="613C2975"/>
    <w:rsid w:val="613DE19A"/>
    <w:rsid w:val="6167154F"/>
    <w:rsid w:val="6175A3BC"/>
    <w:rsid w:val="617CAD0E"/>
    <w:rsid w:val="618B79A4"/>
    <w:rsid w:val="619A75E2"/>
    <w:rsid w:val="619ACAC3"/>
    <w:rsid w:val="61A0FFF4"/>
    <w:rsid w:val="61A20102"/>
    <w:rsid w:val="61B3871C"/>
    <w:rsid w:val="61B702D7"/>
    <w:rsid w:val="61BD0739"/>
    <w:rsid w:val="61CF8148"/>
    <w:rsid w:val="61D00764"/>
    <w:rsid w:val="61DD6657"/>
    <w:rsid w:val="61E5D977"/>
    <w:rsid w:val="61ED95EE"/>
    <w:rsid w:val="61EEAB74"/>
    <w:rsid w:val="61F058D0"/>
    <w:rsid w:val="61FA5E58"/>
    <w:rsid w:val="62233EC6"/>
    <w:rsid w:val="62280B21"/>
    <w:rsid w:val="622A9A8A"/>
    <w:rsid w:val="622C818D"/>
    <w:rsid w:val="622F43D8"/>
    <w:rsid w:val="62340EDE"/>
    <w:rsid w:val="623B61ED"/>
    <w:rsid w:val="6252EDD0"/>
    <w:rsid w:val="6256B4CB"/>
    <w:rsid w:val="625742C9"/>
    <w:rsid w:val="6261A068"/>
    <w:rsid w:val="6265542E"/>
    <w:rsid w:val="62665733"/>
    <w:rsid w:val="626D1279"/>
    <w:rsid w:val="6274485B"/>
    <w:rsid w:val="6275BDCD"/>
    <w:rsid w:val="6283BFB9"/>
    <w:rsid w:val="6287910A"/>
    <w:rsid w:val="62895CE8"/>
    <w:rsid w:val="628D576B"/>
    <w:rsid w:val="62A1F6AD"/>
    <w:rsid w:val="62AA65E0"/>
    <w:rsid w:val="62AE0202"/>
    <w:rsid w:val="62B008B3"/>
    <w:rsid w:val="62BA8539"/>
    <w:rsid w:val="62BBFAA9"/>
    <w:rsid w:val="62BEA4DD"/>
    <w:rsid w:val="62C15BE1"/>
    <w:rsid w:val="62D47630"/>
    <w:rsid w:val="62D4AB03"/>
    <w:rsid w:val="62D58FAE"/>
    <w:rsid w:val="62E06B3C"/>
    <w:rsid w:val="62E4ED2A"/>
    <w:rsid w:val="62EF58C7"/>
    <w:rsid w:val="62F41564"/>
    <w:rsid w:val="62F75471"/>
    <w:rsid w:val="62FA58E6"/>
    <w:rsid w:val="630C99C4"/>
    <w:rsid w:val="6310376F"/>
    <w:rsid w:val="6319F242"/>
    <w:rsid w:val="6334A1E6"/>
    <w:rsid w:val="6341962F"/>
    <w:rsid w:val="63458C73"/>
    <w:rsid w:val="6348127F"/>
    <w:rsid w:val="635245EE"/>
    <w:rsid w:val="635251C2"/>
    <w:rsid w:val="6357E570"/>
    <w:rsid w:val="635D6377"/>
    <w:rsid w:val="635FA064"/>
    <w:rsid w:val="63604ACE"/>
    <w:rsid w:val="63627AD7"/>
    <w:rsid w:val="636E1545"/>
    <w:rsid w:val="637AB974"/>
    <w:rsid w:val="637F1D19"/>
    <w:rsid w:val="63805D55"/>
    <w:rsid w:val="63854FD2"/>
    <w:rsid w:val="638D61FE"/>
    <w:rsid w:val="6392974C"/>
    <w:rsid w:val="63938021"/>
    <w:rsid w:val="639D5430"/>
    <w:rsid w:val="63AFDBEE"/>
    <w:rsid w:val="63EFA671"/>
    <w:rsid w:val="6405C718"/>
    <w:rsid w:val="64094D7A"/>
    <w:rsid w:val="641153C8"/>
    <w:rsid w:val="64186EAE"/>
    <w:rsid w:val="6421E9DD"/>
    <w:rsid w:val="643B3B35"/>
    <w:rsid w:val="6440C5E3"/>
    <w:rsid w:val="6442C74B"/>
    <w:rsid w:val="6449439F"/>
    <w:rsid w:val="644AB560"/>
    <w:rsid w:val="644FB8D1"/>
    <w:rsid w:val="6451443C"/>
    <w:rsid w:val="64562507"/>
    <w:rsid w:val="645A6956"/>
    <w:rsid w:val="645B39D6"/>
    <w:rsid w:val="6467E94B"/>
    <w:rsid w:val="6477F2EF"/>
    <w:rsid w:val="647B350E"/>
    <w:rsid w:val="64836AD9"/>
    <w:rsid w:val="648B9478"/>
    <w:rsid w:val="649AA00A"/>
    <w:rsid w:val="64AAAF9B"/>
    <w:rsid w:val="64AFA07E"/>
    <w:rsid w:val="64B3E7D5"/>
    <w:rsid w:val="64B56DB0"/>
    <w:rsid w:val="64C6E18D"/>
    <w:rsid w:val="64D185B4"/>
    <w:rsid w:val="64D5EE77"/>
    <w:rsid w:val="64D78791"/>
    <w:rsid w:val="64E2375D"/>
    <w:rsid w:val="64FCB7ED"/>
    <w:rsid w:val="64FFF988"/>
    <w:rsid w:val="650060E8"/>
    <w:rsid w:val="65081AB9"/>
    <w:rsid w:val="651C2088"/>
    <w:rsid w:val="65218823"/>
    <w:rsid w:val="65248EE5"/>
    <w:rsid w:val="65295111"/>
    <w:rsid w:val="65350B8F"/>
    <w:rsid w:val="653708D5"/>
    <w:rsid w:val="653B5421"/>
    <w:rsid w:val="654263F4"/>
    <w:rsid w:val="655A0F56"/>
    <w:rsid w:val="65644AEA"/>
    <w:rsid w:val="658CBA25"/>
    <w:rsid w:val="658F125C"/>
    <w:rsid w:val="659DB57D"/>
    <w:rsid w:val="659EBF25"/>
    <w:rsid w:val="65AE694A"/>
    <w:rsid w:val="65AEDA0F"/>
    <w:rsid w:val="65AF08F3"/>
    <w:rsid w:val="65B1B4E7"/>
    <w:rsid w:val="65C02BB0"/>
    <w:rsid w:val="65C789E4"/>
    <w:rsid w:val="65C8E49A"/>
    <w:rsid w:val="65CA5A55"/>
    <w:rsid w:val="65CF4C46"/>
    <w:rsid w:val="65D2935C"/>
    <w:rsid w:val="65D6B1A9"/>
    <w:rsid w:val="65DD575A"/>
    <w:rsid w:val="65EC7152"/>
    <w:rsid w:val="65EC82D5"/>
    <w:rsid w:val="66020C1A"/>
    <w:rsid w:val="66051DBD"/>
    <w:rsid w:val="660EA127"/>
    <w:rsid w:val="660F2889"/>
    <w:rsid w:val="6612A5BA"/>
    <w:rsid w:val="66172C00"/>
    <w:rsid w:val="661FD50C"/>
    <w:rsid w:val="662EA64F"/>
    <w:rsid w:val="662F09D9"/>
    <w:rsid w:val="6630C2E3"/>
    <w:rsid w:val="6634F7F6"/>
    <w:rsid w:val="66395FB5"/>
    <w:rsid w:val="663DAA01"/>
    <w:rsid w:val="66424A2F"/>
    <w:rsid w:val="6651BFB5"/>
    <w:rsid w:val="6651E112"/>
    <w:rsid w:val="665830B2"/>
    <w:rsid w:val="665BD098"/>
    <w:rsid w:val="6663F318"/>
    <w:rsid w:val="6665099F"/>
    <w:rsid w:val="666B455C"/>
    <w:rsid w:val="667E8FD9"/>
    <w:rsid w:val="668BAC0B"/>
    <w:rsid w:val="669010B6"/>
    <w:rsid w:val="669F42E6"/>
    <w:rsid w:val="66A1B117"/>
    <w:rsid w:val="66BB8C2F"/>
    <w:rsid w:val="66D44CF9"/>
    <w:rsid w:val="66EFC9B9"/>
    <w:rsid w:val="66F01ED0"/>
    <w:rsid w:val="66F913DA"/>
    <w:rsid w:val="66F91D74"/>
    <w:rsid w:val="66F91EE6"/>
    <w:rsid w:val="6700BCB4"/>
    <w:rsid w:val="67077CB1"/>
    <w:rsid w:val="670BE617"/>
    <w:rsid w:val="67190C3F"/>
    <w:rsid w:val="671D11C7"/>
    <w:rsid w:val="671E8E1E"/>
    <w:rsid w:val="6720BA37"/>
    <w:rsid w:val="672F525D"/>
    <w:rsid w:val="6731638F"/>
    <w:rsid w:val="67375A08"/>
    <w:rsid w:val="673E08C2"/>
    <w:rsid w:val="673EC74F"/>
    <w:rsid w:val="67551E06"/>
    <w:rsid w:val="67606F35"/>
    <w:rsid w:val="67646BF7"/>
    <w:rsid w:val="6773AD37"/>
    <w:rsid w:val="6774C100"/>
    <w:rsid w:val="67863B1C"/>
    <w:rsid w:val="678993C3"/>
    <w:rsid w:val="678BCD97"/>
    <w:rsid w:val="6792A472"/>
    <w:rsid w:val="6795ACE3"/>
    <w:rsid w:val="679CA677"/>
    <w:rsid w:val="67C56B4F"/>
    <w:rsid w:val="67CEF241"/>
    <w:rsid w:val="67DD32A2"/>
    <w:rsid w:val="67DF5901"/>
    <w:rsid w:val="67E35533"/>
    <w:rsid w:val="67E9795B"/>
    <w:rsid w:val="67EE5AA8"/>
    <w:rsid w:val="6800B23E"/>
    <w:rsid w:val="6802D779"/>
    <w:rsid w:val="6809F5ED"/>
    <w:rsid w:val="680FF67C"/>
    <w:rsid w:val="68146A11"/>
    <w:rsid w:val="6821DCFC"/>
    <w:rsid w:val="682F5FC6"/>
    <w:rsid w:val="68353920"/>
    <w:rsid w:val="683B487A"/>
    <w:rsid w:val="6842903B"/>
    <w:rsid w:val="684B08B8"/>
    <w:rsid w:val="685C1A30"/>
    <w:rsid w:val="685EBD31"/>
    <w:rsid w:val="6866D16A"/>
    <w:rsid w:val="686A4270"/>
    <w:rsid w:val="686C773E"/>
    <w:rsid w:val="686DF6AD"/>
    <w:rsid w:val="687B67B5"/>
    <w:rsid w:val="687E2BB7"/>
    <w:rsid w:val="68880FB1"/>
    <w:rsid w:val="6891797E"/>
    <w:rsid w:val="68A1737D"/>
    <w:rsid w:val="68A9D122"/>
    <w:rsid w:val="68C092C0"/>
    <w:rsid w:val="68D37D46"/>
    <w:rsid w:val="68D3F20F"/>
    <w:rsid w:val="68E79ED6"/>
    <w:rsid w:val="68F35AC9"/>
    <w:rsid w:val="68F5236A"/>
    <w:rsid w:val="68FE70CC"/>
    <w:rsid w:val="690123C0"/>
    <w:rsid w:val="690161DF"/>
    <w:rsid w:val="690286AA"/>
    <w:rsid w:val="6913BA28"/>
    <w:rsid w:val="6913DEF8"/>
    <w:rsid w:val="691DDE7B"/>
    <w:rsid w:val="69290795"/>
    <w:rsid w:val="692EB55B"/>
    <w:rsid w:val="6933B5AE"/>
    <w:rsid w:val="693D9C54"/>
    <w:rsid w:val="693DFC63"/>
    <w:rsid w:val="695194BB"/>
    <w:rsid w:val="6953EB43"/>
    <w:rsid w:val="69553D23"/>
    <w:rsid w:val="695FEBDD"/>
    <w:rsid w:val="696E5191"/>
    <w:rsid w:val="69711A20"/>
    <w:rsid w:val="6982CB6A"/>
    <w:rsid w:val="6984510C"/>
    <w:rsid w:val="698B1B5D"/>
    <w:rsid w:val="6991940B"/>
    <w:rsid w:val="6991AC72"/>
    <w:rsid w:val="6998954C"/>
    <w:rsid w:val="699B6EA0"/>
    <w:rsid w:val="69ABBB5D"/>
    <w:rsid w:val="69BB7B89"/>
    <w:rsid w:val="69C033FE"/>
    <w:rsid w:val="69C0AACF"/>
    <w:rsid w:val="69C194C9"/>
    <w:rsid w:val="69C4A4CD"/>
    <w:rsid w:val="69DE79F0"/>
    <w:rsid w:val="69E39A57"/>
    <w:rsid w:val="69E3DC6D"/>
    <w:rsid w:val="69E5C2EF"/>
    <w:rsid w:val="69E70D8E"/>
    <w:rsid w:val="69F6F52F"/>
    <w:rsid w:val="69FB34D8"/>
    <w:rsid w:val="6A168EDE"/>
    <w:rsid w:val="6A1F0C72"/>
    <w:rsid w:val="6A1F384A"/>
    <w:rsid w:val="6A269757"/>
    <w:rsid w:val="6A3A928B"/>
    <w:rsid w:val="6A5A811A"/>
    <w:rsid w:val="6A616FC9"/>
    <w:rsid w:val="6A6F9C12"/>
    <w:rsid w:val="6A71937B"/>
    <w:rsid w:val="6A78559E"/>
    <w:rsid w:val="6A7FDDA4"/>
    <w:rsid w:val="6A8DDD82"/>
    <w:rsid w:val="6A8E43DB"/>
    <w:rsid w:val="6AA35146"/>
    <w:rsid w:val="6AB06022"/>
    <w:rsid w:val="6AB0CC0B"/>
    <w:rsid w:val="6AB40D24"/>
    <w:rsid w:val="6AB4F9D9"/>
    <w:rsid w:val="6AB51F07"/>
    <w:rsid w:val="6AC4681E"/>
    <w:rsid w:val="6AD0AB12"/>
    <w:rsid w:val="6AD370B3"/>
    <w:rsid w:val="6AD76C53"/>
    <w:rsid w:val="6AFFBFD3"/>
    <w:rsid w:val="6B032DC8"/>
    <w:rsid w:val="6B148451"/>
    <w:rsid w:val="6B14C2BC"/>
    <w:rsid w:val="6B153D97"/>
    <w:rsid w:val="6B1722A5"/>
    <w:rsid w:val="6B1DF5B6"/>
    <w:rsid w:val="6B278C3B"/>
    <w:rsid w:val="6B29729D"/>
    <w:rsid w:val="6B2B1D27"/>
    <w:rsid w:val="6B2CF357"/>
    <w:rsid w:val="6B32D888"/>
    <w:rsid w:val="6B392933"/>
    <w:rsid w:val="6B3A6F8A"/>
    <w:rsid w:val="6B413BA0"/>
    <w:rsid w:val="6B47AB3A"/>
    <w:rsid w:val="6B4FD06C"/>
    <w:rsid w:val="6B5CA9E2"/>
    <w:rsid w:val="6B6EC024"/>
    <w:rsid w:val="6B727CCE"/>
    <w:rsid w:val="6B76D072"/>
    <w:rsid w:val="6B7DEB43"/>
    <w:rsid w:val="6B7E24B0"/>
    <w:rsid w:val="6B876050"/>
    <w:rsid w:val="6B8CEAAD"/>
    <w:rsid w:val="6B8FCC10"/>
    <w:rsid w:val="6B900B9B"/>
    <w:rsid w:val="6B9415D1"/>
    <w:rsid w:val="6B9B61C5"/>
    <w:rsid w:val="6BAC7047"/>
    <w:rsid w:val="6BB4D9B0"/>
    <w:rsid w:val="6BC12CEA"/>
    <w:rsid w:val="6BCABE7A"/>
    <w:rsid w:val="6BCE5ADA"/>
    <w:rsid w:val="6BD5A3C1"/>
    <w:rsid w:val="6BE2407D"/>
    <w:rsid w:val="6BE52B1A"/>
    <w:rsid w:val="6BE70F18"/>
    <w:rsid w:val="6BF56C1D"/>
    <w:rsid w:val="6BFA8667"/>
    <w:rsid w:val="6BFCD976"/>
    <w:rsid w:val="6C015FCF"/>
    <w:rsid w:val="6C03C453"/>
    <w:rsid w:val="6C0543AF"/>
    <w:rsid w:val="6C054DF4"/>
    <w:rsid w:val="6C05F8CC"/>
    <w:rsid w:val="6C07203E"/>
    <w:rsid w:val="6C0CAB92"/>
    <w:rsid w:val="6C106AAF"/>
    <w:rsid w:val="6C11F5BB"/>
    <w:rsid w:val="6C1CC034"/>
    <w:rsid w:val="6C25AFF4"/>
    <w:rsid w:val="6C35BCC8"/>
    <w:rsid w:val="6C44C650"/>
    <w:rsid w:val="6C452836"/>
    <w:rsid w:val="6C47095D"/>
    <w:rsid w:val="6C5BB9ED"/>
    <w:rsid w:val="6C62C22B"/>
    <w:rsid w:val="6C70F52E"/>
    <w:rsid w:val="6C7161B5"/>
    <w:rsid w:val="6C75387E"/>
    <w:rsid w:val="6C782B0F"/>
    <w:rsid w:val="6C7A3890"/>
    <w:rsid w:val="6C7AE687"/>
    <w:rsid w:val="6C80ACEF"/>
    <w:rsid w:val="6C91CA89"/>
    <w:rsid w:val="6CA5B724"/>
    <w:rsid w:val="6CA754B0"/>
    <w:rsid w:val="6CA9C6A3"/>
    <w:rsid w:val="6CAECD19"/>
    <w:rsid w:val="6CD0B8AD"/>
    <w:rsid w:val="6CD2D472"/>
    <w:rsid w:val="6CD85986"/>
    <w:rsid w:val="6CDE12E9"/>
    <w:rsid w:val="6CFB0784"/>
    <w:rsid w:val="6CFE0838"/>
    <w:rsid w:val="6D011C86"/>
    <w:rsid w:val="6D2291D1"/>
    <w:rsid w:val="6D30A5C8"/>
    <w:rsid w:val="6D337A76"/>
    <w:rsid w:val="6D411A4F"/>
    <w:rsid w:val="6D45783F"/>
    <w:rsid w:val="6D464D42"/>
    <w:rsid w:val="6D4796A5"/>
    <w:rsid w:val="6D5580CE"/>
    <w:rsid w:val="6D596B54"/>
    <w:rsid w:val="6D66091E"/>
    <w:rsid w:val="6D6C9E1D"/>
    <w:rsid w:val="6D6E9963"/>
    <w:rsid w:val="6D79EF36"/>
    <w:rsid w:val="6D7F1974"/>
    <w:rsid w:val="6D8275D5"/>
    <w:rsid w:val="6D8339C5"/>
    <w:rsid w:val="6D837990"/>
    <w:rsid w:val="6D8503C5"/>
    <w:rsid w:val="6D852D7F"/>
    <w:rsid w:val="6D865AB8"/>
    <w:rsid w:val="6D8F74E4"/>
    <w:rsid w:val="6D9025F4"/>
    <w:rsid w:val="6D913918"/>
    <w:rsid w:val="6D945551"/>
    <w:rsid w:val="6D9BFA73"/>
    <w:rsid w:val="6D9C869F"/>
    <w:rsid w:val="6DB38E1C"/>
    <w:rsid w:val="6DD1B336"/>
    <w:rsid w:val="6DD26E09"/>
    <w:rsid w:val="6DD66B7B"/>
    <w:rsid w:val="6DD73252"/>
    <w:rsid w:val="6DEF3716"/>
    <w:rsid w:val="6E0102E6"/>
    <w:rsid w:val="6E0F90AD"/>
    <w:rsid w:val="6E11C087"/>
    <w:rsid w:val="6E15CC5D"/>
    <w:rsid w:val="6E20A056"/>
    <w:rsid w:val="6E2EEB94"/>
    <w:rsid w:val="6E335001"/>
    <w:rsid w:val="6E4D1DFC"/>
    <w:rsid w:val="6E4D6C8D"/>
    <w:rsid w:val="6E6A3F1B"/>
    <w:rsid w:val="6E6CE7F5"/>
    <w:rsid w:val="6E73CB4F"/>
    <w:rsid w:val="6E754D61"/>
    <w:rsid w:val="6E77EDCF"/>
    <w:rsid w:val="6E85E999"/>
    <w:rsid w:val="6E96F177"/>
    <w:rsid w:val="6EA0A48E"/>
    <w:rsid w:val="6EA298DC"/>
    <w:rsid w:val="6EADB057"/>
    <w:rsid w:val="6EC330C9"/>
    <w:rsid w:val="6ED19EA6"/>
    <w:rsid w:val="6ED31803"/>
    <w:rsid w:val="6ED4185C"/>
    <w:rsid w:val="6EE14CA4"/>
    <w:rsid w:val="6EE64835"/>
    <w:rsid w:val="6EF6B05F"/>
    <w:rsid w:val="6F049E75"/>
    <w:rsid w:val="6F0D88ED"/>
    <w:rsid w:val="6F1CF8E3"/>
    <w:rsid w:val="6F342D21"/>
    <w:rsid w:val="6F342E8B"/>
    <w:rsid w:val="6F5D0E4D"/>
    <w:rsid w:val="6F5ECDDE"/>
    <w:rsid w:val="6F71D858"/>
    <w:rsid w:val="6F8178A5"/>
    <w:rsid w:val="6F88323A"/>
    <w:rsid w:val="6F955EF4"/>
    <w:rsid w:val="6F95D84A"/>
    <w:rsid w:val="6FA408BB"/>
    <w:rsid w:val="6FA8C8BF"/>
    <w:rsid w:val="6FAD7A43"/>
    <w:rsid w:val="6FAEE601"/>
    <w:rsid w:val="6FB55D33"/>
    <w:rsid w:val="6FB98D9D"/>
    <w:rsid w:val="6FBF10BB"/>
    <w:rsid w:val="6FC518D3"/>
    <w:rsid w:val="6FCE7904"/>
    <w:rsid w:val="6FD4422B"/>
    <w:rsid w:val="6FDE1D5F"/>
    <w:rsid w:val="6FE064D3"/>
    <w:rsid w:val="6FE17CE0"/>
    <w:rsid w:val="6FF1693C"/>
    <w:rsid w:val="6FFE66A4"/>
    <w:rsid w:val="70014A08"/>
    <w:rsid w:val="70184CDA"/>
    <w:rsid w:val="701E62AD"/>
    <w:rsid w:val="70223786"/>
    <w:rsid w:val="7023A1A4"/>
    <w:rsid w:val="7028B305"/>
    <w:rsid w:val="70321B79"/>
    <w:rsid w:val="7036190F"/>
    <w:rsid w:val="703EA23F"/>
    <w:rsid w:val="704297F5"/>
    <w:rsid w:val="70435AF4"/>
    <w:rsid w:val="70543096"/>
    <w:rsid w:val="705E05FD"/>
    <w:rsid w:val="705FF042"/>
    <w:rsid w:val="706A4A4A"/>
    <w:rsid w:val="706BEB7E"/>
    <w:rsid w:val="7072AB24"/>
    <w:rsid w:val="7075ECA5"/>
    <w:rsid w:val="7079261F"/>
    <w:rsid w:val="707C586F"/>
    <w:rsid w:val="707EC5C8"/>
    <w:rsid w:val="7094E92E"/>
    <w:rsid w:val="7097BE4B"/>
    <w:rsid w:val="70998C99"/>
    <w:rsid w:val="709C4B6E"/>
    <w:rsid w:val="70A12B2C"/>
    <w:rsid w:val="70A4EC97"/>
    <w:rsid w:val="70A7BAC3"/>
    <w:rsid w:val="70A7BB29"/>
    <w:rsid w:val="70A96D04"/>
    <w:rsid w:val="70AE26D7"/>
    <w:rsid w:val="70AF038C"/>
    <w:rsid w:val="70BA11E3"/>
    <w:rsid w:val="70BF3348"/>
    <w:rsid w:val="70BFAECE"/>
    <w:rsid w:val="70CD41A7"/>
    <w:rsid w:val="70D14395"/>
    <w:rsid w:val="70DA375D"/>
    <w:rsid w:val="70DBBDA9"/>
    <w:rsid w:val="70ED308D"/>
    <w:rsid w:val="7106FB8D"/>
    <w:rsid w:val="71093D8D"/>
    <w:rsid w:val="710CC9A1"/>
    <w:rsid w:val="7116A2DB"/>
    <w:rsid w:val="711F0AC4"/>
    <w:rsid w:val="71243316"/>
    <w:rsid w:val="712833EC"/>
    <w:rsid w:val="712948F7"/>
    <w:rsid w:val="713650C2"/>
    <w:rsid w:val="71411FDC"/>
    <w:rsid w:val="7142A7AD"/>
    <w:rsid w:val="714758F5"/>
    <w:rsid w:val="714D8DEC"/>
    <w:rsid w:val="7152E745"/>
    <w:rsid w:val="7155A9B5"/>
    <w:rsid w:val="7155D5F4"/>
    <w:rsid w:val="71579C40"/>
    <w:rsid w:val="7157E8A2"/>
    <w:rsid w:val="7169C9F8"/>
    <w:rsid w:val="71745F81"/>
    <w:rsid w:val="71815B2C"/>
    <w:rsid w:val="7185C74E"/>
    <w:rsid w:val="719704F9"/>
    <w:rsid w:val="71973ED6"/>
    <w:rsid w:val="719EC3AB"/>
    <w:rsid w:val="71A4E23A"/>
    <w:rsid w:val="71B0F8FE"/>
    <w:rsid w:val="71BB4F61"/>
    <w:rsid w:val="71C422D3"/>
    <w:rsid w:val="71CF1CF8"/>
    <w:rsid w:val="71D2A883"/>
    <w:rsid w:val="71E81124"/>
    <w:rsid w:val="71EFD253"/>
    <w:rsid w:val="71FA2A4C"/>
    <w:rsid w:val="71FA50BD"/>
    <w:rsid w:val="71FD8DEA"/>
    <w:rsid w:val="71FE77B8"/>
    <w:rsid w:val="72084525"/>
    <w:rsid w:val="72178127"/>
    <w:rsid w:val="72280BC8"/>
    <w:rsid w:val="722E3BF4"/>
    <w:rsid w:val="72353E31"/>
    <w:rsid w:val="72367502"/>
    <w:rsid w:val="725CD306"/>
    <w:rsid w:val="7267DAC2"/>
    <w:rsid w:val="7271BC69"/>
    <w:rsid w:val="7279D86B"/>
    <w:rsid w:val="728A7E93"/>
    <w:rsid w:val="728EE03C"/>
    <w:rsid w:val="7290028F"/>
    <w:rsid w:val="7299A10A"/>
    <w:rsid w:val="729E4614"/>
    <w:rsid w:val="72A4D8B9"/>
    <w:rsid w:val="72A9CAEA"/>
    <w:rsid w:val="72B20BD3"/>
    <w:rsid w:val="72B7AA0F"/>
    <w:rsid w:val="72C7B1C4"/>
    <w:rsid w:val="72CB371F"/>
    <w:rsid w:val="72D48E4B"/>
    <w:rsid w:val="72E0A35D"/>
    <w:rsid w:val="72E276A5"/>
    <w:rsid w:val="72E622BC"/>
    <w:rsid w:val="72E69EB1"/>
    <w:rsid w:val="72EEAB27"/>
    <w:rsid w:val="72F83F3A"/>
    <w:rsid w:val="731592EA"/>
    <w:rsid w:val="7316F703"/>
    <w:rsid w:val="73181E7E"/>
    <w:rsid w:val="731B487A"/>
    <w:rsid w:val="73296F22"/>
    <w:rsid w:val="733E9BB6"/>
    <w:rsid w:val="73564B7C"/>
    <w:rsid w:val="736C0415"/>
    <w:rsid w:val="7376723C"/>
    <w:rsid w:val="7379A6E6"/>
    <w:rsid w:val="7381B05A"/>
    <w:rsid w:val="738313D1"/>
    <w:rsid w:val="73883FEE"/>
    <w:rsid w:val="7394D4BF"/>
    <w:rsid w:val="739EAE3C"/>
    <w:rsid w:val="73A0A221"/>
    <w:rsid w:val="73A50695"/>
    <w:rsid w:val="73B4CBFD"/>
    <w:rsid w:val="73B4EAB4"/>
    <w:rsid w:val="73B5DD77"/>
    <w:rsid w:val="73BB1181"/>
    <w:rsid w:val="73C10E4D"/>
    <w:rsid w:val="73C97288"/>
    <w:rsid w:val="73CDFBB8"/>
    <w:rsid w:val="73D51271"/>
    <w:rsid w:val="73D7746E"/>
    <w:rsid w:val="73EC0E2D"/>
    <w:rsid w:val="73EF73ED"/>
    <w:rsid w:val="73F04635"/>
    <w:rsid w:val="73F86DDB"/>
    <w:rsid w:val="73FED2DE"/>
    <w:rsid w:val="7400B58E"/>
    <w:rsid w:val="74047AC6"/>
    <w:rsid w:val="7407B02B"/>
    <w:rsid w:val="740C5CA9"/>
    <w:rsid w:val="74107965"/>
    <w:rsid w:val="741103EF"/>
    <w:rsid w:val="7417CBD0"/>
    <w:rsid w:val="742737A5"/>
    <w:rsid w:val="743CA6D9"/>
    <w:rsid w:val="743EDC7B"/>
    <w:rsid w:val="74474827"/>
    <w:rsid w:val="74608568"/>
    <w:rsid w:val="7466C54A"/>
    <w:rsid w:val="7468572C"/>
    <w:rsid w:val="747685F1"/>
    <w:rsid w:val="747A77E8"/>
    <w:rsid w:val="747DC0A5"/>
    <w:rsid w:val="747F46F3"/>
    <w:rsid w:val="74821422"/>
    <w:rsid w:val="74833FA5"/>
    <w:rsid w:val="7484DCAE"/>
    <w:rsid w:val="749D5327"/>
    <w:rsid w:val="74B1F4C3"/>
    <w:rsid w:val="74B4158E"/>
    <w:rsid w:val="74BAF989"/>
    <w:rsid w:val="74C29C6C"/>
    <w:rsid w:val="74C2C634"/>
    <w:rsid w:val="74CA24A0"/>
    <w:rsid w:val="751E17F5"/>
    <w:rsid w:val="7522EE57"/>
    <w:rsid w:val="7526655A"/>
    <w:rsid w:val="752C7F83"/>
    <w:rsid w:val="752CF858"/>
    <w:rsid w:val="7531D263"/>
    <w:rsid w:val="753500FF"/>
    <w:rsid w:val="753EA670"/>
    <w:rsid w:val="754EBD68"/>
    <w:rsid w:val="7552B7F0"/>
    <w:rsid w:val="75A6C100"/>
    <w:rsid w:val="75ACB18F"/>
    <w:rsid w:val="75BB0373"/>
    <w:rsid w:val="75C2936F"/>
    <w:rsid w:val="75C9939A"/>
    <w:rsid w:val="75D2D3D0"/>
    <w:rsid w:val="75DA1C1E"/>
    <w:rsid w:val="75DBDFEA"/>
    <w:rsid w:val="75E7B13B"/>
    <w:rsid w:val="75F0F002"/>
    <w:rsid w:val="75F224A7"/>
    <w:rsid w:val="75F7389B"/>
    <w:rsid w:val="75F8AA16"/>
    <w:rsid w:val="75FAA029"/>
    <w:rsid w:val="75FE36F8"/>
    <w:rsid w:val="760CB844"/>
    <w:rsid w:val="761CB961"/>
    <w:rsid w:val="762A2B2B"/>
    <w:rsid w:val="762AF4E5"/>
    <w:rsid w:val="762F040A"/>
    <w:rsid w:val="763DEDCB"/>
    <w:rsid w:val="764C9387"/>
    <w:rsid w:val="764DD3F4"/>
    <w:rsid w:val="7653BDCA"/>
    <w:rsid w:val="76568925"/>
    <w:rsid w:val="765F1D41"/>
    <w:rsid w:val="7663F83E"/>
    <w:rsid w:val="76702380"/>
    <w:rsid w:val="7672F226"/>
    <w:rsid w:val="767B2556"/>
    <w:rsid w:val="769A7C24"/>
    <w:rsid w:val="769B74EE"/>
    <w:rsid w:val="76A950B6"/>
    <w:rsid w:val="76B9A1FD"/>
    <w:rsid w:val="76C9963D"/>
    <w:rsid w:val="76CA9607"/>
    <w:rsid w:val="76CFFEA6"/>
    <w:rsid w:val="76D534D9"/>
    <w:rsid w:val="76DB6C62"/>
    <w:rsid w:val="76E792EE"/>
    <w:rsid w:val="76FA42EE"/>
    <w:rsid w:val="7707ADEF"/>
    <w:rsid w:val="7712D915"/>
    <w:rsid w:val="7721ECCF"/>
    <w:rsid w:val="77286D22"/>
    <w:rsid w:val="773B484D"/>
    <w:rsid w:val="774BB802"/>
    <w:rsid w:val="774E1C58"/>
    <w:rsid w:val="774FB9E7"/>
    <w:rsid w:val="7763EB65"/>
    <w:rsid w:val="778347FE"/>
    <w:rsid w:val="7787CEF9"/>
    <w:rsid w:val="77961526"/>
    <w:rsid w:val="77B1CA5F"/>
    <w:rsid w:val="77C9FDE9"/>
    <w:rsid w:val="77CDE8FF"/>
    <w:rsid w:val="77DC8C5C"/>
    <w:rsid w:val="77F17E0B"/>
    <w:rsid w:val="77F45454"/>
    <w:rsid w:val="7808184A"/>
    <w:rsid w:val="780A47B9"/>
    <w:rsid w:val="780B0667"/>
    <w:rsid w:val="781113F4"/>
    <w:rsid w:val="78252BF1"/>
    <w:rsid w:val="7827F595"/>
    <w:rsid w:val="78293496"/>
    <w:rsid w:val="782B88F4"/>
    <w:rsid w:val="782E9B54"/>
    <w:rsid w:val="7832F2EB"/>
    <w:rsid w:val="783EF119"/>
    <w:rsid w:val="78418B8F"/>
    <w:rsid w:val="78461FC8"/>
    <w:rsid w:val="7851A6B6"/>
    <w:rsid w:val="785CB3CD"/>
    <w:rsid w:val="785DD110"/>
    <w:rsid w:val="7861A395"/>
    <w:rsid w:val="78627BF9"/>
    <w:rsid w:val="786978C8"/>
    <w:rsid w:val="786FD16A"/>
    <w:rsid w:val="7870EF9E"/>
    <w:rsid w:val="7872D3A5"/>
    <w:rsid w:val="787CE63E"/>
    <w:rsid w:val="78874F70"/>
    <w:rsid w:val="788F7731"/>
    <w:rsid w:val="788FED52"/>
    <w:rsid w:val="78A4CB2C"/>
    <w:rsid w:val="78AF860D"/>
    <w:rsid w:val="78B93F39"/>
    <w:rsid w:val="78BEECDE"/>
    <w:rsid w:val="78C06CB2"/>
    <w:rsid w:val="78C1FE82"/>
    <w:rsid w:val="78C7B04D"/>
    <w:rsid w:val="78CCC968"/>
    <w:rsid w:val="78D1E1A3"/>
    <w:rsid w:val="78D2DCCB"/>
    <w:rsid w:val="78D4F5BB"/>
    <w:rsid w:val="78D6B532"/>
    <w:rsid w:val="78D8267B"/>
    <w:rsid w:val="78EF4C1B"/>
    <w:rsid w:val="78F53BDE"/>
    <w:rsid w:val="78F65BEE"/>
    <w:rsid w:val="78FE8A0D"/>
    <w:rsid w:val="78FF850A"/>
    <w:rsid w:val="78FFF758"/>
    <w:rsid w:val="790CF224"/>
    <w:rsid w:val="79161107"/>
    <w:rsid w:val="791DA86E"/>
    <w:rsid w:val="7925B48D"/>
    <w:rsid w:val="79277621"/>
    <w:rsid w:val="79370F32"/>
    <w:rsid w:val="794AF974"/>
    <w:rsid w:val="796E04DF"/>
    <w:rsid w:val="7979F71B"/>
    <w:rsid w:val="797AB365"/>
    <w:rsid w:val="79801C72"/>
    <w:rsid w:val="79A28227"/>
    <w:rsid w:val="79A37605"/>
    <w:rsid w:val="79B16004"/>
    <w:rsid w:val="79B2B09D"/>
    <w:rsid w:val="79B9C3BC"/>
    <w:rsid w:val="79C63F10"/>
    <w:rsid w:val="79C83456"/>
    <w:rsid w:val="79DC468B"/>
    <w:rsid w:val="79DCE6C5"/>
    <w:rsid w:val="79DF15A7"/>
    <w:rsid w:val="79E12C03"/>
    <w:rsid w:val="79F75874"/>
    <w:rsid w:val="79FF6CAC"/>
    <w:rsid w:val="7A02A64A"/>
    <w:rsid w:val="7A0D78F8"/>
    <w:rsid w:val="7A0E5828"/>
    <w:rsid w:val="7A2AB0A5"/>
    <w:rsid w:val="7A2EA13E"/>
    <w:rsid w:val="7A30A129"/>
    <w:rsid w:val="7A343E12"/>
    <w:rsid w:val="7A3C222D"/>
    <w:rsid w:val="7A3DA76E"/>
    <w:rsid w:val="7A452ABA"/>
    <w:rsid w:val="7A477457"/>
    <w:rsid w:val="7A4EA155"/>
    <w:rsid w:val="7A644890"/>
    <w:rsid w:val="7A6A3636"/>
    <w:rsid w:val="7A74052F"/>
    <w:rsid w:val="7A827539"/>
    <w:rsid w:val="7AA3406B"/>
    <w:rsid w:val="7AA829A3"/>
    <w:rsid w:val="7AB7A448"/>
    <w:rsid w:val="7AD35573"/>
    <w:rsid w:val="7AD69651"/>
    <w:rsid w:val="7ADA25A4"/>
    <w:rsid w:val="7AE7E357"/>
    <w:rsid w:val="7AF3DD9D"/>
    <w:rsid w:val="7AFE0C14"/>
    <w:rsid w:val="7B04C785"/>
    <w:rsid w:val="7B0A9638"/>
    <w:rsid w:val="7B0E485C"/>
    <w:rsid w:val="7B1350E6"/>
    <w:rsid w:val="7B14F314"/>
    <w:rsid w:val="7B197018"/>
    <w:rsid w:val="7B40A572"/>
    <w:rsid w:val="7B568DC5"/>
    <w:rsid w:val="7B68C3B2"/>
    <w:rsid w:val="7B6B3BCA"/>
    <w:rsid w:val="7B70F4F7"/>
    <w:rsid w:val="7B74A161"/>
    <w:rsid w:val="7B7A5CD4"/>
    <w:rsid w:val="7B7BE7ED"/>
    <w:rsid w:val="7B83D1F3"/>
    <w:rsid w:val="7B8B37EC"/>
    <w:rsid w:val="7BAD558D"/>
    <w:rsid w:val="7BBD1486"/>
    <w:rsid w:val="7BBDFA42"/>
    <w:rsid w:val="7BC43019"/>
    <w:rsid w:val="7BC69D7C"/>
    <w:rsid w:val="7BD453C5"/>
    <w:rsid w:val="7BD5E4F0"/>
    <w:rsid w:val="7BFBE5B2"/>
    <w:rsid w:val="7C058222"/>
    <w:rsid w:val="7C078ECF"/>
    <w:rsid w:val="7C2C2633"/>
    <w:rsid w:val="7C2FE49B"/>
    <w:rsid w:val="7C38138F"/>
    <w:rsid w:val="7C393ED0"/>
    <w:rsid w:val="7C3A03A0"/>
    <w:rsid w:val="7C446104"/>
    <w:rsid w:val="7C477008"/>
    <w:rsid w:val="7C4AC0FD"/>
    <w:rsid w:val="7C4D5DB7"/>
    <w:rsid w:val="7C52ADB9"/>
    <w:rsid w:val="7C52FFC0"/>
    <w:rsid w:val="7C95CFD4"/>
    <w:rsid w:val="7C99AD37"/>
    <w:rsid w:val="7CADFD30"/>
    <w:rsid w:val="7CB470B6"/>
    <w:rsid w:val="7CB5DEDC"/>
    <w:rsid w:val="7CB74D2D"/>
    <w:rsid w:val="7CB8A3DA"/>
    <w:rsid w:val="7CC096F9"/>
    <w:rsid w:val="7CC18E64"/>
    <w:rsid w:val="7CC1E736"/>
    <w:rsid w:val="7CC6FF17"/>
    <w:rsid w:val="7CC98A2C"/>
    <w:rsid w:val="7CDD6F93"/>
    <w:rsid w:val="7CE9A600"/>
    <w:rsid w:val="7CEC36FD"/>
    <w:rsid w:val="7CEF536C"/>
    <w:rsid w:val="7CF90F6D"/>
    <w:rsid w:val="7CF94C5F"/>
    <w:rsid w:val="7D067A44"/>
    <w:rsid w:val="7D0D45F7"/>
    <w:rsid w:val="7D131C02"/>
    <w:rsid w:val="7D1F04F9"/>
    <w:rsid w:val="7D206585"/>
    <w:rsid w:val="7D255097"/>
    <w:rsid w:val="7D2D1C81"/>
    <w:rsid w:val="7D2F9E98"/>
    <w:rsid w:val="7D344446"/>
    <w:rsid w:val="7D35EADA"/>
    <w:rsid w:val="7D38D237"/>
    <w:rsid w:val="7D50CFDC"/>
    <w:rsid w:val="7D658D03"/>
    <w:rsid w:val="7D6C21FB"/>
    <w:rsid w:val="7D6CE758"/>
    <w:rsid w:val="7D76E8BD"/>
    <w:rsid w:val="7D78BB13"/>
    <w:rsid w:val="7D824369"/>
    <w:rsid w:val="7D92F8F6"/>
    <w:rsid w:val="7D9C4BC0"/>
    <w:rsid w:val="7D9D0D48"/>
    <w:rsid w:val="7DA74361"/>
    <w:rsid w:val="7DB7FD98"/>
    <w:rsid w:val="7DBBBEFC"/>
    <w:rsid w:val="7DC2FC78"/>
    <w:rsid w:val="7DCC29CD"/>
    <w:rsid w:val="7DD9740F"/>
    <w:rsid w:val="7DF17F17"/>
    <w:rsid w:val="7DF892D5"/>
    <w:rsid w:val="7DFFCF70"/>
    <w:rsid w:val="7DFFE61D"/>
    <w:rsid w:val="7E0804D9"/>
    <w:rsid w:val="7E191341"/>
    <w:rsid w:val="7E195757"/>
    <w:rsid w:val="7E2092E9"/>
    <w:rsid w:val="7E2422B8"/>
    <w:rsid w:val="7E2726A4"/>
    <w:rsid w:val="7E2CC9D5"/>
    <w:rsid w:val="7E33638C"/>
    <w:rsid w:val="7E3BA466"/>
    <w:rsid w:val="7E40D2CC"/>
    <w:rsid w:val="7E460492"/>
    <w:rsid w:val="7E4A4BCA"/>
    <w:rsid w:val="7E4CFEAD"/>
    <w:rsid w:val="7E6FE985"/>
    <w:rsid w:val="7E74AC57"/>
    <w:rsid w:val="7E7D48B1"/>
    <w:rsid w:val="7E7E9A82"/>
    <w:rsid w:val="7E80DC2A"/>
    <w:rsid w:val="7E853994"/>
    <w:rsid w:val="7E864CFD"/>
    <w:rsid w:val="7E8BE865"/>
    <w:rsid w:val="7E917FBE"/>
    <w:rsid w:val="7E927F4D"/>
    <w:rsid w:val="7E9A002B"/>
    <w:rsid w:val="7E9D1119"/>
    <w:rsid w:val="7EA5CD62"/>
    <w:rsid w:val="7EC87415"/>
    <w:rsid w:val="7ECC6F5C"/>
    <w:rsid w:val="7EDCD5A9"/>
    <w:rsid w:val="7EE1DE2D"/>
    <w:rsid w:val="7EF08D84"/>
    <w:rsid w:val="7EF68215"/>
    <w:rsid w:val="7EFE2746"/>
    <w:rsid w:val="7F0A09AB"/>
    <w:rsid w:val="7F171F8F"/>
    <w:rsid w:val="7F1A1C6E"/>
    <w:rsid w:val="7F200447"/>
    <w:rsid w:val="7F2858E7"/>
    <w:rsid w:val="7F294893"/>
    <w:rsid w:val="7F33FB92"/>
    <w:rsid w:val="7F3FEAC4"/>
    <w:rsid w:val="7F58C1C8"/>
    <w:rsid w:val="7F5BB980"/>
    <w:rsid w:val="7F5F88B6"/>
    <w:rsid w:val="7F62A4DC"/>
    <w:rsid w:val="7F643DF3"/>
    <w:rsid w:val="7F71DCF9"/>
    <w:rsid w:val="7F731B8B"/>
    <w:rsid w:val="7F76169E"/>
    <w:rsid w:val="7F788753"/>
    <w:rsid w:val="7F793F0E"/>
    <w:rsid w:val="7FA41A2C"/>
    <w:rsid w:val="7FB1388D"/>
    <w:rsid w:val="7FC4B763"/>
    <w:rsid w:val="7FD28041"/>
    <w:rsid w:val="7FE0ADBA"/>
    <w:rsid w:val="7FFF063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5434EB"/>
  <w15:docId w15:val="{FB272EC6-1F3C-47BF-A769-48BDCECC0D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525ECE"/>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R4_bullets,列表段落1,—ño’i—Ž,¥¡¡¡¡ì¬º¥¹¥È¶ÎÂä,ÁÐ³ö¶ÎÂä,¥ê¥¹¥È¶ÎÂä,1st level - Bullet List Paragraph,Lettre d'introduction,Paragrafo elenco,Normal bullet 2,列表段落11,목록단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R4_bullets Char,列表段落1 Char,—ño’i—Ž Char,¥¡¡¡¡ì¬º¥¹¥È¶ÎÂä Char,ÁÐ³ö¶ÎÂä Char,¥ê¥¹¥È¶ÎÂä Char,列表段落11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ST Table,Check(v),Table-Text,x Tableau page de garde,表（文字列）,SGS Table Basic 1,网格型3"/>
    <w:basedOn w:val="TableNormal"/>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NormalWeb">
    <w:name w:val="Normal (Web)"/>
    <w:basedOn w:val="Normal"/>
    <w:uiPriority w:val="99"/>
    <w:unhideWhenUsed/>
    <w:rsid w:val="00096221"/>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7F0FDB"/>
    <w:rPr>
      <w:color w:val="605E5C"/>
      <w:shd w:val="clear" w:color="auto" w:fill="E1DFDD"/>
    </w:rPr>
  </w:style>
  <w:style w:type="character" w:styleId="Mention">
    <w:name w:val="Mention"/>
    <w:basedOn w:val="DefaultParagraphFont"/>
    <w:uiPriority w:val="99"/>
    <w:unhideWhenUsed/>
    <w:rsid w:val="007F0FDB"/>
    <w:rPr>
      <w:color w:val="2B579A"/>
      <w:shd w:val="clear" w:color="auto" w:fill="E1DFDD"/>
    </w:rPr>
  </w:style>
  <w:style w:type="paragraph" w:styleId="Revision">
    <w:name w:val="Revision"/>
    <w:hidden/>
    <w:uiPriority w:val="99"/>
    <w:semiHidden/>
    <w:rsid w:val="00B02D31"/>
    <w:rPr>
      <w:rFonts w:ascii="Arial" w:eastAsiaTheme="minorHAnsi" w:hAnsi="Arial" w:cstheme="minorBidi"/>
      <w:szCs w:val="22"/>
      <w:lang w:val="en-US" w:eastAsia="en-US"/>
    </w:rPr>
  </w:style>
  <w:style w:type="paragraph" w:styleId="EnvelopeReturn">
    <w:name w:val="envelope return"/>
    <w:basedOn w:val="Normal"/>
    <w:rsid w:val="00DF080F"/>
    <w:pPr>
      <w:spacing w:after="0" w:line="240" w:lineRule="auto"/>
    </w:pPr>
    <w:rPr>
      <w:rFonts w:asciiTheme="majorHAnsi" w:eastAsiaTheme="majorEastAsia" w:hAnsiTheme="majorHAnsi" w:cstheme="majorBidi"/>
      <w:szCs w:val="20"/>
      <w:lang w:val="en-GB"/>
    </w:rPr>
  </w:style>
  <w:style w:type="character" w:customStyle="1" w:styleId="ProposalChar">
    <w:name w:val="Proposal Char"/>
    <w:link w:val="Proposal"/>
    <w:qFormat/>
    <w:locked/>
    <w:rsid w:val="008F78C7"/>
    <w:rPr>
      <w:rFonts w:ascii="Arial" w:eastAsiaTheme="minorHAnsi" w:hAnsi="Arial" w:cstheme="minorBidi"/>
      <w:b/>
      <w:bCs/>
      <w:szCs w:val="22"/>
      <w:lang w:val="en-US" w:eastAsia="zh-CN"/>
    </w:rPr>
  </w:style>
  <w:style w:type="paragraph" w:customStyle="1" w:styleId="StatementBody">
    <w:name w:val="Statement Body"/>
    <w:basedOn w:val="Normal"/>
    <w:qFormat/>
    <w:rsid w:val="00AB12F2"/>
    <w:pPr>
      <w:numPr>
        <w:numId w:val="12"/>
      </w:numPr>
      <w:spacing w:after="100" w:afterAutospacing="1" w:line="240" w:lineRule="auto"/>
      <w:contextualSpacing/>
    </w:pPr>
    <w:rPr>
      <w:rFonts w:ascii="Times New Roman" w:eastAsia="Times New Roman" w:hAnsi="Times New Roman" w:cs="Times New Roman"/>
      <w:szCs w:val="24"/>
      <w:lang w:val="x-none" w:eastAsia="ko-KR"/>
    </w:rPr>
  </w:style>
  <w:style w:type="character" w:customStyle="1" w:styleId="ui-provider">
    <w:name w:val="ui-provider"/>
    <w:basedOn w:val="DefaultParagraphFont"/>
    <w:rsid w:val="001C07E0"/>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rsid w:val="00C83D17"/>
    <w:rPr>
      <w:rFonts w:ascii="Arial" w:eastAsiaTheme="minorHAnsi" w:hAnsi="Arial" w:cstheme="minorBidi"/>
      <w:b/>
      <w:szCs w:val="22"/>
      <w:lang w:val="en-US"/>
    </w:rPr>
  </w:style>
  <w:style w:type="character" w:customStyle="1" w:styleId="ListParagraphChar11">
    <w:name w:val="List Paragraph Char11"/>
    <w:basedOn w:val="DefaultParagraphFont"/>
    <w:link w:val="ListParagraph9"/>
    <w:qFormat/>
    <w:rsid w:val="0006187D"/>
    <w:rPr>
      <w:rFonts w:ascii="Times" w:eastAsia="Batang" w:hAnsi="Times" w:cs="Times"/>
      <w:szCs w:val="24"/>
      <w:lang w:val="en-US" w:eastAsia="en-US"/>
    </w:rPr>
  </w:style>
  <w:style w:type="paragraph" w:customStyle="1" w:styleId="ListParagraph9">
    <w:name w:val="List Paragraph9"/>
    <w:basedOn w:val="Normal"/>
    <w:link w:val="ListParagraphChar11"/>
    <w:qFormat/>
    <w:rsid w:val="0006187D"/>
    <w:pPr>
      <w:spacing w:after="0" w:line="240" w:lineRule="auto"/>
      <w:ind w:firstLineChars="200" w:firstLine="420"/>
    </w:pPr>
    <w:rPr>
      <w:rFonts w:ascii="Times" w:eastAsia="Batang" w:hAnsi="Times" w:cs="Times"/>
      <w:szCs w:val="24"/>
    </w:rPr>
  </w:style>
  <w:style w:type="character" w:styleId="PlaceholderText">
    <w:name w:val="Placeholder Text"/>
    <w:basedOn w:val="DefaultParagraphFont"/>
    <w:uiPriority w:val="99"/>
    <w:semiHidden/>
    <w:rsid w:val="004B1AF4"/>
    <w:rPr>
      <w:color w:val="666666"/>
    </w:rPr>
  </w:style>
  <w:style w:type="table" w:customStyle="1" w:styleId="TableGrid1">
    <w:name w:val="Table Grid1"/>
    <w:basedOn w:val="TableNormal"/>
    <w:next w:val="TableGrid"/>
    <w:uiPriority w:val="39"/>
    <w:rsid w:val="00801C5B"/>
    <w:rPr>
      <w:rFonts w:ascii="Aptos" w:eastAsia="Aptos" w:hAnsi="Aptos"/>
      <w:kern w:val="2"/>
      <w:sz w:val="24"/>
      <w:szCs w:val="24"/>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st">
    <w:name w:val="Test"/>
    <w:basedOn w:val="Normal"/>
    <w:rsid w:val="0032172F"/>
    <w:pPr>
      <w:spacing w:before="60" w:after="60" w:line="280" w:lineRule="atLeast"/>
      <w:ind w:left="2160"/>
      <w:jc w:val="both"/>
    </w:pPr>
    <w:rPr>
      <w:rFonts w:ascii="Times New Roman" w:eastAsia="MS Mincho" w:hAnsi="Times New Roman" w:cs="Times New Roman"/>
      <w:szCs w:val="20"/>
      <w:lang w:val="en-GB"/>
    </w:rPr>
  </w:style>
  <w:style w:type="table" w:customStyle="1" w:styleId="TableGrid10">
    <w:name w:val="TableGrid1"/>
    <w:basedOn w:val="TableNormal"/>
    <w:qFormat/>
    <w:rsid w:val="00F33E48"/>
    <w:rPr>
      <w:rFonts w:ascii="Malgun Gothic" w:eastAsia="Malgun Gothic" w:hAnsi="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TableNormal"/>
    <w:uiPriority w:val="46"/>
    <w:qFormat/>
    <w:rsid w:val="00F33E48"/>
    <w:rPr>
      <w:lang w:val="en-US" w:eastAsia="en-US"/>
    </w:rPr>
    <w:tblPr/>
    <w:tblStylePr w:type="firstRow">
      <w:rPr>
        <w:b/>
        <w:bCs/>
      </w:rPr>
    </w:tblStylePr>
    <w:tblStylePr w:type="lastRow">
      <w:rPr>
        <w:b/>
        <w:bCs/>
      </w:rPr>
    </w:tblStylePr>
    <w:tblStylePr w:type="firstCol">
      <w:rPr>
        <w:b/>
        <w:bCs/>
      </w:rPr>
    </w:tblStylePr>
    <w:tblStylePr w:type="lastCol">
      <w:rPr>
        <w:b/>
        <w:bCs/>
      </w:rPr>
    </w:tblStylePr>
  </w:style>
  <w:style w:type="table" w:customStyle="1" w:styleId="a">
    <w:name w:val="表样式"/>
    <w:basedOn w:val="TableNormal"/>
    <w:rsid w:val="00F33E48"/>
    <w:pPr>
      <w:jc w:val="both"/>
    </w:pPr>
    <w:rPr>
      <w:rFonts w:ascii="Times New Roman" w:hAnsi="Times New Roma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67420">
      <w:bodyDiv w:val="1"/>
      <w:marLeft w:val="0"/>
      <w:marRight w:val="0"/>
      <w:marTop w:val="0"/>
      <w:marBottom w:val="0"/>
      <w:divBdr>
        <w:top w:val="none" w:sz="0" w:space="0" w:color="auto"/>
        <w:left w:val="none" w:sz="0" w:space="0" w:color="auto"/>
        <w:bottom w:val="none" w:sz="0" w:space="0" w:color="auto"/>
        <w:right w:val="none" w:sz="0" w:space="0" w:color="auto"/>
      </w:divBdr>
      <w:divsChild>
        <w:div w:id="461650614">
          <w:marLeft w:val="1555"/>
          <w:marRight w:val="0"/>
          <w:marTop w:val="96"/>
          <w:marBottom w:val="0"/>
          <w:divBdr>
            <w:top w:val="none" w:sz="0" w:space="0" w:color="auto"/>
            <w:left w:val="none" w:sz="0" w:space="0" w:color="auto"/>
            <w:bottom w:val="none" w:sz="0" w:space="0" w:color="auto"/>
            <w:right w:val="none" w:sz="0" w:space="0" w:color="auto"/>
          </w:divBdr>
        </w:div>
        <w:div w:id="659042880">
          <w:marLeft w:val="2405"/>
          <w:marRight w:val="0"/>
          <w:marTop w:val="86"/>
          <w:marBottom w:val="0"/>
          <w:divBdr>
            <w:top w:val="none" w:sz="0" w:space="0" w:color="auto"/>
            <w:left w:val="none" w:sz="0" w:space="0" w:color="auto"/>
            <w:bottom w:val="none" w:sz="0" w:space="0" w:color="auto"/>
            <w:right w:val="none" w:sz="0" w:space="0" w:color="auto"/>
          </w:divBdr>
        </w:div>
        <w:div w:id="847257112">
          <w:marLeft w:val="2405"/>
          <w:marRight w:val="0"/>
          <w:marTop w:val="86"/>
          <w:marBottom w:val="0"/>
          <w:divBdr>
            <w:top w:val="none" w:sz="0" w:space="0" w:color="auto"/>
            <w:left w:val="none" w:sz="0" w:space="0" w:color="auto"/>
            <w:bottom w:val="none" w:sz="0" w:space="0" w:color="auto"/>
            <w:right w:val="none" w:sz="0" w:space="0" w:color="auto"/>
          </w:divBdr>
        </w:div>
        <w:div w:id="972902143">
          <w:marLeft w:val="1555"/>
          <w:marRight w:val="0"/>
          <w:marTop w:val="96"/>
          <w:marBottom w:val="0"/>
          <w:divBdr>
            <w:top w:val="none" w:sz="0" w:space="0" w:color="auto"/>
            <w:left w:val="none" w:sz="0" w:space="0" w:color="auto"/>
            <w:bottom w:val="none" w:sz="0" w:space="0" w:color="auto"/>
            <w:right w:val="none" w:sz="0" w:space="0" w:color="auto"/>
          </w:divBdr>
        </w:div>
        <w:div w:id="997197152">
          <w:marLeft w:val="1555"/>
          <w:marRight w:val="0"/>
          <w:marTop w:val="96"/>
          <w:marBottom w:val="0"/>
          <w:divBdr>
            <w:top w:val="none" w:sz="0" w:space="0" w:color="auto"/>
            <w:left w:val="none" w:sz="0" w:space="0" w:color="auto"/>
            <w:bottom w:val="none" w:sz="0" w:space="0" w:color="auto"/>
            <w:right w:val="none" w:sz="0" w:space="0" w:color="auto"/>
          </w:divBdr>
        </w:div>
        <w:div w:id="1283418396">
          <w:marLeft w:val="2405"/>
          <w:marRight w:val="0"/>
          <w:marTop w:val="86"/>
          <w:marBottom w:val="0"/>
          <w:divBdr>
            <w:top w:val="none" w:sz="0" w:space="0" w:color="auto"/>
            <w:left w:val="none" w:sz="0" w:space="0" w:color="auto"/>
            <w:bottom w:val="none" w:sz="0" w:space="0" w:color="auto"/>
            <w:right w:val="none" w:sz="0" w:space="0" w:color="auto"/>
          </w:divBdr>
        </w:div>
        <w:div w:id="1738016269">
          <w:marLeft w:val="2405"/>
          <w:marRight w:val="0"/>
          <w:marTop w:val="86"/>
          <w:marBottom w:val="0"/>
          <w:divBdr>
            <w:top w:val="none" w:sz="0" w:space="0" w:color="auto"/>
            <w:left w:val="none" w:sz="0" w:space="0" w:color="auto"/>
            <w:bottom w:val="none" w:sz="0" w:space="0" w:color="auto"/>
            <w:right w:val="none" w:sz="0" w:space="0" w:color="auto"/>
          </w:divBdr>
        </w:div>
        <w:div w:id="1978801588">
          <w:marLeft w:val="2405"/>
          <w:marRight w:val="0"/>
          <w:marTop w:val="86"/>
          <w:marBottom w:val="0"/>
          <w:divBdr>
            <w:top w:val="none" w:sz="0" w:space="0" w:color="auto"/>
            <w:left w:val="none" w:sz="0" w:space="0" w:color="auto"/>
            <w:bottom w:val="none" w:sz="0" w:space="0" w:color="auto"/>
            <w:right w:val="none" w:sz="0" w:space="0" w:color="auto"/>
          </w:divBdr>
        </w:div>
        <w:div w:id="1989434101">
          <w:marLeft w:val="2405"/>
          <w:marRight w:val="0"/>
          <w:marTop w:val="86"/>
          <w:marBottom w:val="0"/>
          <w:divBdr>
            <w:top w:val="none" w:sz="0" w:space="0" w:color="auto"/>
            <w:left w:val="none" w:sz="0" w:space="0" w:color="auto"/>
            <w:bottom w:val="none" w:sz="0" w:space="0" w:color="auto"/>
            <w:right w:val="none" w:sz="0" w:space="0" w:color="auto"/>
          </w:divBdr>
        </w:div>
      </w:divsChild>
    </w:div>
    <w:div w:id="49501339">
      <w:bodyDiv w:val="1"/>
      <w:marLeft w:val="0"/>
      <w:marRight w:val="0"/>
      <w:marTop w:val="0"/>
      <w:marBottom w:val="0"/>
      <w:divBdr>
        <w:top w:val="none" w:sz="0" w:space="0" w:color="auto"/>
        <w:left w:val="none" w:sz="0" w:space="0" w:color="auto"/>
        <w:bottom w:val="none" w:sz="0" w:space="0" w:color="auto"/>
        <w:right w:val="none" w:sz="0" w:space="0" w:color="auto"/>
      </w:divBdr>
    </w:div>
    <w:div w:id="70129020">
      <w:bodyDiv w:val="1"/>
      <w:marLeft w:val="0"/>
      <w:marRight w:val="0"/>
      <w:marTop w:val="0"/>
      <w:marBottom w:val="0"/>
      <w:divBdr>
        <w:top w:val="none" w:sz="0" w:space="0" w:color="auto"/>
        <w:left w:val="none" w:sz="0" w:space="0" w:color="auto"/>
        <w:bottom w:val="none" w:sz="0" w:space="0" w:color="auto"/>
        <w:right w:val="none" w:sz="0" w:space="0" w:color="auto"/>
      </w:divBdr>
    </w:div>
    <w:div w:id="78216424">
      <w:bodyDiv w:val="1"/>
      <w:marLeft w:val="0"/>
      <w:marRight w:val="0"/>
      <w:marTop w:val="0"/>
      <w:marBottom w:val="0"/>
      <w:divBdr>
        <w:top w:val="none" w:sz="0" w:space="0" w:color="auto"/>
        <w:left w:val="none" w:sz="0" w:space="0" w:color="auto"/>
        <w:bottom w:val="none" w:sz="0" w:space="0" w:color="auto"/>
        <w:right w:val="none" w:sz="0" w:space="0" w:color="auto"/>
      </w:divBdr>
    </w:div>
    <w:div w:id="95369140">
      <w:bodyDiv w:val="1"/>
      <w:marLeft w:val="0"/>
      <w:marRight w:val="0"/>
      <w:marTop w:val="0"/>
      <w:marBottom w:val="0"/>
      <w:divBdr>
        <w:top w:val="none" w:sz="0" w:space="0" w:color="auto"/>
        <w:left w:val="none" w:sz="0" w:space="0" w:color="auto"/>
        <w:bottom w:val="none" w:sz="0" w:space="0" w:color="auto"/>
        <w:right w:val="none" w:sz="0" w:space="0" w:color="auto"/>
      </w:divBdr>
      <w:divsChild>
        <w:div w:id="559440108">
          <w:marLeft w:val="1166"/>
          <w:marRight w:val="0"/>
          <w:marTop w:val="0"/>
          <w:marBottom w:val="0"/>
          <w:divBdr>
            <w:top w:val="none" w:sz="0" w:space="0" w:color="auto"/>
            <w:left w:val="none" w:sz="0" w:space="0" w:color="auto"/>
            <w:bottom w:val="none" w:sz="0" w:space="0" w:color="auto"/>
            <w:right w:val="none" w:sz="0" w:space="0" w:color="auto"/>
          </w:divBdr>
        </w:div>
        <w:div w:id="818420685">
          <w:marLeft w:val="1166"/>
          <w:marRight w:val="0"/>
          <w:marTop w:val="0"/>
          <w:marBottom w:val="0"/>
          <w:divBdr>
            <w:top w:val="none" w:sz="0" w:space="0" w:color="auto"/>
            <w:left w:val="none" w:sz="0" w:space="0" w:color="auto"/>
            <w:bottom w:val="none" w:sz="0" w:space="0" w:color="auto"/>
            <w:right w:val="none" w:sz="0" w:space="0" w:color="auto"/>
          </w:divBdr>
        </w:div>
        <w:div w:id="1056970927">
          <w:marLeft w:val="1166"/>
          <w:marRight w:val="0"/>
          <w:marTop w:val="0"/>
          <w:marBottom w:val="0"/>
          <w:divBdr>
            <w:top w:val="none" w:sz="0" w:space="0" w:color="auto"/>
            <w:left w:val="none" w:sz="0" w:space="0" w:color="auto"/>
            <w:bottom w:val="none" w:sz="0" w:space="0" w:color="auto"/>
            <w:right w:val="none" w:sz="0" w:space="0" w:color="auto"/>
          </w:divBdr>
        </w:div>
        <w:div w:id="1236814240">
          <w:marLeft w:val="1166"/>
          <w:marRight w:val="0"/>
          <w:marTop w:val="0"/>
          <w:marBottom w:val="0"/>
          <w:divBdr>
            <w:top w:val="none" w:sz="0" w:space="0" w:color="auto"/>
            <w:left w:val="none" w:sz="0" w:space="0" w:color="auto"/>
            <w:bottom w:val="none" w:sz="0" w:space="0" w:color="auto"/>
            <w:right w:val="none" w:sz="0" w:space="0" w:color="auto"/>
          </w:divBdr>
        </w:div>
        <w:div w:id="1877697919">
          <w:marLeft w:val="446"/>
          <w:marRight w:val="0"/>
          <w:marTop w:val="0"/>
          <w:marBottom w:val="0"/>
          <w:divBdr>
            <w:top w:val="none" w:sz="0" w:space="0" w:color="auto"/>
            <w:left w:val="none" w:sz="0" w:space="0" w:color="auto"/>
            <w:bottom w:val="none" w:sz="0" w:space="0" w:color="auto"/>
            <w:right w:val="none" w:sz="0" w:space="0" w:color="auto"/>
          </w:divBdr>
        </w:div>
      </w:divsChild>
    </w:div>
    <w:div w:id="109709948">
      <w:bodyDiv w:val="1"/>
      <w:marLeft w:val="0"/>
      <w:marRight w:val="0"/>
      <w:marTop w:val="0"/>
      <w:marBottom w:val="0"/>
      <w:divBdr>
        <w:top w:val="none" w:sz="0" w:space="0" w:color="auto"/>
        <w:left w:val="none" w:sz="0" w:space="0" w:color="auto"/>
        <w:bottom w:val="none" w:sz="0" w:space="0" w:color="auto"/>
        <w:right w:val="none" w:sz="0" w:space="0" w:color="auto"/>
      </w:divBdr>
    </w:div>
    <w:div w:id="147137867">
      <w:bodyDiv w:val="1"/>
      <w:marLeft w:val="0"/>
      <w:marRight w:val="0"/>
      <w:marTop w:val="0"/>
      <w:marBottom w:val="0"/>
      <w:divBdr>
        <w:top w:val="none" w:sz="0" w:space="0" w:color="auto"/>
        <w:left w:val="none" w:sz="0" w:space="0" w:color="auto"/>
        <w:bottom w:val="none" w:sz="0" w:space="0" w:color="auto"/>
        <w:right w:val="none" w:sz="0" w:space="0" w:color="auto"/>
      </w:divBdr>
      <w:divsChild>
        <w:div w:id="374161669">
          <w:marLeft w:val="850"/>
          <w:marRight w:val="0"/>
          <w:marTop w:val="160"/>
          <w:marBottom w:val="0"/>
          <w:divBdr>
            <w:top w:val="none" w:sz="0" w:space="0" w:color="auto"/>
            <w:left w:val="none" w:sz="0" w:space="0" w:color="auto"/>
            <w:bottom w:val="none" w:sz="0" w:space="0" w:color="auto"/>
            <w:right w:val="none" w:sz="0" w:space="0" w:color="auto"/>
          </w:divBdr>
        </w:div>
        <w:div w:id="828983234">
          <w:marLeft w:val="850"/>
          <w:marRight w:val="0"/>
          <w:marTop w:val="160"/>
          <w:marBottom w:val="0"/>
          <w:divBdr>
            <w:top w:val="none" w:sz="0" w:space="0" w:color="auto"/>
            <w:left w:val="none" w:sz="0" w:space="0" w:color="auto"/>
            <w:bottom w:val="none" w:sz="0" w:space="0" w:color="auto"/>
            <w:right w:val="none" w:sz="0" w:space="0" w:color="auto"/>
          </w:divBdr>
        </w:div>
        <w:div w:id="995374373">
          <w:marLeft w:val="418"/>
          <w:marRight w:val="0"/>
          <w:marTop w:val="160"/>
          <w:marBottom w:val="0"/>
          <w:divBdr>
            <w:top w:val="none" w:sz="0" w:space="0" w:color="auto"/>
            <w:left w:val="none" w:sz="0" w:space="0" w:color="auto"/>
            <w:bottom w:val="none" w:sz="0" w:space="0" w:color="auto"/>
            <w:right w:val="none" w:sz="0" w:space="0" w:color="auto"/>
          </w:divBdr>
        </w:div>
        <w:div w:id="1153448133">
          <w:marLeft w:val="418"/>
          <w:marRight w:val="0"/>
          <w:marTop w:val="160"/>
          <w:marBottom w:val="0"/>
          <w:divBdr>
            <w:top w:val="none" w:sz="0" w:space="0" w:color="auto"/>
            <w:left w:val="none" w:sz="0" w:space="0" w:color="auto"/>
            <w:bottom w:val="none" w:sz="0" w:space="0" w:color="auto"/>
            <w:right w:val="none" w:sz="0" w:space="0" w:color="auto"/>
          </w:divBdr>
        </w:div>
        <w:div w:id="1438058824">
          <w:marLeft w:val="850"/>
          <w:marRight w:val="0"/>
          <w:marTop w:val="160"/>
          <w:marBottom w:val="0"/>
          <w:divBdr>
            <w:top w:val="none" w:sz="0" w:space="0" w:color="auto"/>
            <w:left w:val="none" w:sz="0" w:space="0" w:color="auto"/>
            <w:bottom w:val="none" w:sz="0" w:space="0" w:color="auto"/>
            <w:right w:val="none" w:sz="0" w:space="0" w:color="auto"/>
          </w:divBdr>
        </w:div>
        <w:div w:id="1821144580">
          <w:marLeft w:val="850"/>
          <w:marRight w:val="0"/>
          <w:marTop w:val="160"/>
          <w:marBottom w:val="0"/>
          <w:divBdr>
            <w:top w:val="none" w:sz="0" w:space="0" w:color="auto"/>
            <w:left w:val="none" w:sz="0" w:space="0" w:color="auto"/>
            <w:bottom w:val="none" w:sz="0" w:space="0" w:color="auto"/>
            <w:right w:val="none" w:sz="0" w:space="0" w:color="auto"/>
          </w:divBdr>
        </w:div>
      </w:divsChild>
    </w:div>
    <w:div w:id="164824004">
      <w:bodyDiv w:val="1"/>
      <w:marLeft w:val="0"/>
      <w:marRight w:val="0"/>
      <w:marTop w:val="0"/>
      <w:marBottom w:val="0"/>
      <w:divBdr>
        <w:top w:val="none" w:sz="0" w:space="0" w:color="auto"/>
        <w:left w:val="none" w:sz="0" w:space="0" w:color="auto"/>
        <w:bottom w:val="none" w:sz="0" w:space="0" w:color="auto"/>
        <w:right w:val="none" w:sz="0" w:space="0" w:color="auto"/>
      </w:divBdr>
      <w:divsChild>
        <w:div w:id="2005277461">
          <w:marLeft w:val="0"/>
          <w:marRight w:val="0"/>
          <w:marTop w:val="0"/>
          <w:marBottom w:val="0"/>
          <w:divBdr>
            <w:top w:val="single" w:sz="2" w:space="0" w:color="DCD9D4"/>
            <w:left w:val="single" w:sz="2" w:space="0" w:color="DCD9D4"/>
            <w:bottom w:val="single" w:sz="2" w:space="0" w:color="DCD9D4"/>
            <w:right w:val="single" w:sz="2" w:space="0" w:color="DCD9D4"/>
          </w:divBdr>
          <w:divsChild>
            <w:div w:id="408769245">
              <w:marLeft w:val="0"/>
              <w:marRight w:val="0"/>
              <w:marTop w:val="0"/>
              <w:marBottom w:val="0"/>
              <w:divBdr>
                <w:top w:val="single" w:sz="2" w:space="0" w:color="DCD9D4"/>
                <w:left w:val="single" w:sz="2" w:space="0" w:color="DCD9D4"/>
                <w:bottom w:val="single" w:sz="2" w:space="0" w:color="DCD9D4"/>
                <w:right w:val="single" w:sz="2" w:space="0" w:color="DCD9D4"/>
              </w:divBdr>
              <w:divsChild>
                <w:div w:id="572473122">
                  <w:marLeft w:val="0"/>
                  <w:marRight w:val="0"/>
                  <w:marTop w:val="0"/>
                  <w:marBottom w:val="0"/>
                  <w:divBdr>
                    <w:top w:val="single" w:sz="2" w:space="0" w:color="DCD9D4"/>
                    <w:left w:val="single" w:sz="2" w:space="0" w:color="DCD9D4"/>
                    <w:bottom w:val="single" w:sz="2" w:space="0" w:color="DCD9D4"/>
                    <w:right w:val="single" w:sz="2" w:space="0" w:color="DCD9D4"/>
                  </w:divBdr>
                  <w:divsChild>
                    <w:div w:id="1981031114">
                      <w:marLeft w:val="0"/>
                      <w:marRight w:val="0"/>
                      <w:marTop w:val="0"/>
                      <w:marBottom w:val="0"/>
                      <w:divBdr>
                        <w:top w:val="single" w:sz="2" w:space="0" w:color="DCD9D4"/>
                        <w:left w:val="single" w:sz="2" w:space="0" w:color="DCD9D4"/>
                        <w:bottom w:val="single" w:sz="2" w:space="0" w:color="DCD9D4"/>
                        <w:right w:val="single" w:sz="2" w:space="0" w:color="DCD9D4"/>
                      </w:divBdr>
                      <w:divsChild>
                        <w:div w:id="1506050037">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72884209">
      <w:bodyDiv w:val="1"/>
      <w:marLeft w:val="0"/>
      <w:marRight w:val="0"/>
      <w:marTop w:val="0"/>
      <w:marBottom w:val="0"/>
      <w:divBdr>
        <w:top w:val="none" w:sz="0" w:space="0" w:color="auto"/>
        <w:left w:val="none" w:sz="0" w:space="0" w:color="auto"/>
        <w:bottom w:val="none" w:sz="0" w:space="0" w:color="auto"/>
        <w:right w:val="none" w:sz="0" w:space="0" w:color="auto"/>
      </w:divBdr>
    </w:div>
    <w:div w:id="283661798">
      <w:bodyDiv w:val="1"/>
      <w:marLeft w:val="0"/>
      <w:marRight w:val="0"/>
      <w:marTop w:val="0"/>
      <w:marBottom w:val="0"/>
      <w:divBdr>
        <w:top w:val="none" w:sz="0" w:space="0" w:color="auto"/>
        <w:left w:val="none" w:sz="0" w:space="0" w:color="auto"/>
        <w:bottom w:val="none" w:sz="0" w:space="0" w:color="auto"/>
        <w:right w:val="none" w:sz="0" w:space="0" w:color="auto"/>
      </w:divBdr>
      <w:divsChild>
        <w:div w:id="116069117">
          <w:marLeft w:val="1886"/>
          <w:marRight w:val="0"/>
          <w:marTop w:val="0"/>
          <w:marBottom w:val="0"/>
          <w:divBdr>
            <w:top w:val="none" w:sz="0" w:space="0" w:color="auto"/>
            <w:left w:val="none" w:sz="0" w:space="0" w:color="auto"/>
            <w:bottom w:val="none" w:sz="0" w:space="0" w:color="auto"/>
            <w:right w:val="none" w:sz="0" w:space="0" w:color="auto"/>
          </w:divBdr>
        </w:div>
        <w:div w:id="928924870">
          <w:marLeft w:val="1886"/>
          <w:marRight w:val="0"/>
          <w:marTop w:val="0"/>
          <w:marBottom w:val="0"/>
          <w:divBdr>
            <w:top w:val="none" w:sz="0" w:space="0" w:color="auto"/>
            <w:left w:val="none" w:sz="0" w:space="0" w:color="auto"/>
            <w:bottom w:val="none" w:sz="0" w:space="0" w:color="auto"/>
            <w:right w:val="none" w:sz="0" w:space="0" w:color="auto"/>
          </w:divBdr>
        </w:div>
        <w:div w:id="1148547332">
          <w:marLeft w:val="1166"/>
          <w:marRight w:val="0"/>
          <w:marTop w:val="0"/>
          <w:marBottom w:val="0"/>
          <w:divBdr>
            <w:top w:val="none" w:sz="0" w:space="0" w:color="auto"/>
            <w:left w:val="none" w:sz="0" w:space="0" w:color="auto"/>
            <w:bottom w:val="none" w:sz="0" w:space="0" w:color="auto"/>
            <w:right w:val="none" w:sz="0" w:space="0" w:color="auto"/>
          </w:divBdr>
        </w:div>
        <w:div w:id="1171599102">
          <w:marLeft w:val="1886"/>
          <w:marRight w:val="0"/>
          <w:marTop w:val="0"/>
          <w:marBottom w:val="0"/>
          <w:divBdr>
            <w:top w:val="none" w:sz="0" w:space="0" w:color="auto"/>
            <w:left w:val="none" w:sz="0" w:space="0" w:color="auto"/>
            <w:bottom w:val="none" w:sz="0" w:space="0" w:color="auto"/>
            <w:right w:val="none" w:sz="0" w:space="0" w:color="auto"/>
          </w:divBdr>
        </w:div>
        <w:div w:id="1435904036">
          <w:marLeft w:val="1166"/>
          <w:marRight w:val="0"/>
          <w:marTop w:val="0"/>
          <w:marBottom w:val="0"/>
          <w:divBdr>
            <w:top w:val="none" w:sz="0" w:space="0" w:color="auto"/>
            <w:left w:val="none" w:sz="0" w:space="0" w:color="auto"/>
            <w:bottom w:val="none" w:sz="0" w:space="0" w:color="auto"/>
            <w:right w:val="none" w:sz="0" w:space="0" w:color="auto"/>
          </w:divBdr>
        </w:div>
        <w:div w:id="1523132724">
          <w:marLeft w:val="1166"/>
          <w:marRight w:val="0"/>
          <w:marTop w:val="0"/>
          <w:marBottom w:val="0"/>
          <w:divBdr>
            <w:top w:val="none" w:sz="0" w:space="0" w:color="auto"/>
            <w:left w:val="none" w:sz="0" w:space="0" w:color="auto"/>
            <w:bottom w:val="none" w:sz="0" w:space="0" w:color="auto"/>
            <w:right w:val="none" w:sz="0" w:space="0" w:color="auto"/>
          </w:divBdr>
        </w:div>
        <w:div w:id="1846898808">
          <w:marLeft w:val="446"/>
          <w:marRight w:val="0"/>
          <w:marTop w:val="0"/>
          <w:marBottom w:val="0"/>
          <w:divBdr>
            <w:top w:val="none" w:sz="0" w:space="0" w:color="auto"/>
            <w:left w:val="none" w:sz="0" w:space="0" w:color="auto"/>
            <w:bottom w:val="none" w:sz="0" w:space="0" w:color="auto"/>
            <w:right w:val="none" w:sz="0" w:space="0" w:color="auto"/>
          </w:divBdr>
        </w:div>
        <w:div w:id="2066950709">
          <w:marLeft w:val="1166"/>
          <w:marRight w:val="0"/>
          <w:marTop w:val="0"/>
          <w:marBottom w:val="0"/>
          <w:divBdr>
            <w:top w:val="none" w:sz="0" w:space="0" w:color="auto"/>
            <w:left w:val="none" w:sz="0" w:space="0" w:color="auto"/>
            <w:bottom w:val="none" w:sz="0" w:space="0" w:color="auto"/>
            <w:right w:val="none" w:sz="0" w:space="0" w:color="auto"/>
          </w:divBdr>
        </w:div>
      </w:divsChild>
    </w:div>
    <w:div w:id="291636361">
      <w:bodyDiv w:val="1"/>
      <w:marLeft w:val="0"/>
      <w:marRight w:val="0"/>
      <w:marTop w:val="0"/>
      <w:marBottom w:val="0"/>
      <w:divBdr>
        <w:top w:val="none" w:sz="0" w:space="0" w:color="auto"/>
        <w:left w:val="none" w:sz="0" w:space="0" w:color="auto"/>
        <w:bottom w:val="none" w:sz="0" w:space="0" w:color="auto"/>
        <w:right w:val="none" w:sz="0" w:space="0" w:color="auto"/>
      </w:divBdr>
      <w:divsChild>
        <w:div w:id="1791820815">
          <w:marLeft w:val="0"/>
          <w:marRight w:val="0"/>
          <w:marTop w:val="0"/>
          <w:marBottom w:val="0"/>
          <w:divBdr>
            <w:top w:val="none" w:sz="0" w:space="0" w:color="auto"/>
            <w:left w:val="none" w:sz="0" w:space="0" w:color="auto"/>
            <w:bottom w:val="none" w:sz="0" w:space="0" w:color="auto"/>
            <w:right w:val="none" w:sz="0" w:space="0" w:color="auto"/>
          </w:divBdr>
          <w:divsChild>
            <w:div w:id="1208757230">
              <w:marLeft w:val="-75"/>
              <w:marRight w:val="0"/>
              <w:marTop w:val="30"/>
              <w:marBottom w:val="30"/>
              <w:divBdr>
                <w:top w:val="none" w:sz="0" w:space="0" w:color="auto"/>
                <w:left w:val="none" w:sz="0" w:space="0" w:color="auto"/>
                <w:bottom w:val="none" w:sz="0" w:space="0" w:color="auto"/>
                <w:right w:val="none" w:sz="0" w:space="0" w:color="auto"/>
              </w:divBdr>
            </w:div>
          </w:divsChild>
        </w:div>
      </w:divsChild>
    </w:div>
    <w:div w:id="296448985">
      <w:bodyDiv w:val="1"/>
      <w:marLeft w:val="0"/>
      <w:marRight w:val="0"/>
      <w:marTop w:val="0"/>
      <w:marBottom w:val="0"/>
      <w:divBdr>
        <w:top w:val="none" w:sz="0" w:space="0" w:color="auto"/>
        <w:left w:val="none" w:sz="0" w:space="0" w:color="auto"/>
        <w:bottom w:val="none" w:sz="0" w:space="0" w:color="auto"/>
        <w:right w:val="none" w:sz="0" w:space="0" w:color="auto"/>
      </w:divBdr>
    </w:div>
    <w:div w:id="321662316">
      <w:bodyDiv w:val="1"/>
      <w:marLeft w:val="0"/>
      <w:marRight w:val="0"/>
      <w:marTop w:val="0"/>
      <w:marBottom w:val="0"/>
      <w:divBdr>
        <w:top w:val="none" w:sz="0" w:space="0" w:color="auto"/>
        <w:left w:val="none" w:sz="0" w:space="0" w:color="auto"/>
        <w:bottom w:val="none" w:sz="0" w:space="0" w:color="auto"/>
        <w:right w:val="none" w:sz="0" w:space="0" w:color="auto"/>
      </w:divBdr>
    </w:div>
    <w:div w:id="397826175">
      <w:bodyDiv w:val="1"/>
      <w:marLeft w:val="0"/>
      <w:marRight w:val="0"/>
      <w:marTop w:val="0"/>
      <w:marBottom w:val="0"/>
      <w:divBdr>
        <w:top w:val="none" w:sz="0" w:space="0" w:color="auto"/>
        <w:left w:val="none" w:sz="0" w:space="0" w:color="auto"/>
        <w:bottom w:val="none" w:sz="0" w:space="0" w:color="auto"/>
        <w:right w:val="none" w:sz="0" w:space="0" w:color="auto"/>
      </w:divBdr>
    </w:div>
    <w:div w:id="405421863">
      <w:bodyDiv w:val="1"/>
      <w:marLeft w:val="0"/>
      <w:marRight w:val="0"/>
      <w:marTop w:val="0"/>
      <w:marBottom w:val="0"/>
      <w:divBdr>
        <w:top w:val="none" w:sz="0" w:space="0" w:color="auto"/>
        <w:left w:val="none" w:sz="0" w:space="0" w:color="auto"/>
        <w:bottom w:val="none" w:sz="0" w:space="0" w:color="auto"/>
        <w:right w:val="none" w:sz="0" w:space="0" w:color="auto"/>
      </w:divBdr>
    </w:div>
    <w:div w:id="411972436">
      <w:bodyDiv w:val="1"/>
      <w:marLeft w:val="0"/>
      <w:marRight w:val="0"/>
      <w:marTop w:val="0"/>
      <w:marBottom w:val="0"/>
      <w:divBdr>
        <w:top w:val="none" w:sz="0" w:space="0" w:color="auto"/>
        <w:left w:val="none" w:sz="0" w:space="0" w:color="auto"/>
        <w:bottom w:val="none" w:sz="0" w:space="0" w:color="auto"/>
        <w:right w:val="none" w:sz="0" w:space="0" w:color="auto"/>
      </w:divBdr>
    </w:div>
    <w:div w:id="454175137">
      <w:bodyDiv w:val="1"/>
      <w:marLeft w:val="0"/>
      <w:marRight w:val="0"/>
      <w:marTop w:val="0"/>
      <w:marBottom w:val="0"/>
      <w:divBdr>
        <w:top w:val="none" w:sz="0" w:space="0" w:color="auto"/>
        <w:left w:val="none" w:sz="0" w:space="0" w:color="auto"/>
        <w:bottom w:val="none" w:sz="0" w:space="0" w:color="auto"/>
        <w:right w:val="none" w:sz="0" w:space="0" w:color="auto"/>
      </w:divBdr>
      <w:divsChild>
        <w:div w:id="708996017">
          <w:marLeft w:val="547"/>
          <w:marRight w:val="0"/>
          <w:marTop w:val="0"/>
          <w:marBottom w:val="0"/>
          <w:divBdr>
            <w:top w:val="none" w:sz="0" w:space="0" w:color="auto"/>
            <w:left w:val="none" w:sz="0" w:space="0" w:color="auto"/>
            <w:bottom w:val="none" w:sz="0" w:space="0" w:color="auto"/>
            <w:right w:val="none" w:sz="0" w:space="0" w:color="auto"/>
          </w:divBdr>
        </w:div>
      </w:divsChild>
    </w:div>
    <w:div w:id="463893679">
      <w:bodyDiv w:val="1"/>
      <w:marLeft w:val="0"/>
      <w:marRight w:val="0"/>
      <w:marTop w:val="0"/>
      <w:marBottom w:val="0"/>
      <w:divBdr>
        <w:top w:val="none" w:sz="0" w:space="0" w:color="auto"/>
        <w:left w:val="none" w:sz="0" w:space="0" w:color="auto"/>
        <w:bottom w:val="none" w:sz="0" w:space="0" w:color="auto"/>
        <w:right w:val="none" w:sz="0" w:space="0" w:color="auto"/>
      </w:divBdr>
    </w:div>
    <w:div w:id="506597715">
      <w:bodyDiv w:val="1"/>
      <w:marLeft w:val="0"/>
      <w:marRight w:val="0"/>
      <w:marTop w:val="0"/>
      <w:marBottom w:val="0"/>
      <w:divBdr>
        <w:top w:val="none" w:sz="0" w:space="0" w:color="auto"/>
        <w:left w:val="none" w:sz="0" w:space="0" w:color="auto"/>
        <w:bottom w:val="none" w:sz="0" w:space="0" w:color="auto"/>
        <w:right w:val="none" w:sz="0" w:space="0" w:color="auto"/>
      </w:divBdr>
    </w:div>
    <w:div w:id="515266493">
      <w:bodyDiv w:val="1"/>
      <w:marLeft w:val="0"/>
      <w:marRight w:val="0"/>
      <w:marTop w:val="0"/>
      <w:marBottom w:val="0"/>
      <w:divBdr>
        <w:top w:val="none" w:sz="0" w:space="0" w:color="auto"/>
        <w:left w:val="none" w:sz="0" w:space="0" w:color="auto"/>
        <w:bottom w:val="none" w:sz="0" w:space="0" w:color="auto"/>
        <w:right w:val="none" w:sz="0" w:space="0" w:color="auto"/>
      </w:divBdr>
      <w:divsChild>
        <w:div w:id="903833127">
          <w:marLeft w:val="1166"/>
          <w:marRight w:val="0"/>
          <w:marTop w:val="0"/>
          <w:marBottom w:val="0"/>
          <w:divBdr>
            <w:top w:val="none" w:sz="0" w:space="0" w:color="auto"/>
            <w:left w:val="none" w:sz="0" w:space="0" w:color="auto"/>
            <w:bottom w:val="none" w:sz="0" w:space="0" w:color="auto"/>
            <w:right w:val="none" w:sz="0" w:space="0" w:color="auto"/>
          </w:divBdr>
        </w:div>
        <w:div w:id="1712610155">
          <w:marLeft w:val="446"/>
          <w:marRight w:val="0"/>
          <w:marTop w:val="0"/>
          <w:marBottom w:val="0"/>
          <w:divBdr>
            <w:top w:val="none" w:sz="0" w:space="0" w:color="auto"/>
            <w:left w:val="none" w:sz="0" w:space="0" w:color="auto"/>
            <w:bottom w:val="none" w:sz="0" w:space="0" w:color="auto"/>
            <w:right w:val="none" w:sz="0" w:space="0" w:color="auto"/>
          </w:divBdr>
        </w:div>
        <w:div w:id="1736393279">
          <w:marLeft w:val="1166"/>
          <w:marRight w:val="0"/>
          <w:marTop w:val="0"/>
          <w:marBottom w:val="0"/>
          <w:divBdr>
            <w:top w:val="none" w:sz="0" w:space="0" w:color="auto"/>
            <w:left w:val="none" w:sz="0" w:space="0" w:color="auto"/>
            <w:bottom w:val="none" w:sz="0" w:space="0" w:color="auto"/>
            <w:right w:val="none" w:sz="0" w:space="0" w:color="auto"/>
          </w:divBdr>
        </w:div>
        <w:div w:id="1818180202">
          <w:marLeft w:val="1166"/>
          <w:marRight w:val="0"/>
          <w:marTop w:val="0"/>
          <w:marBottom w:val="0"/>
          <w:divBdr>
            <w:top w:val="none" w:sz="0" w:space="0" w:color="auto"/>
            <w:left w:val="none" w:sz="0" w:space="0" w:color="auto"/>
            <w:bottom w:val="none" w:sz="0" w:space="0" w:color="auto"/>
            <w:right w:val="none" w:sz="0" w:space="0" w:color="auto"/>
          </w:divBdr>
        </w:div>
        <w:div w:id="2118017316">
          <w:marLeft w:val="1166"/>
          <w:marRight w:val="0"/>
          <w:marTop w:val="0"/>
          <w:marBottom w:val="0"/>
          <w:divBdr>
            <w:top w:val="none" w:sz="0" w:space="0" w:color="auto"/>
            <w:left w:val="none" w:sz="0" w:space="0" w:color="auto"/>
            <w:bottom w:val="none" w:sz="0" w:space="0" w:color="auto"/>
            <w:right w:val="none" w:sz="0" w:space="0" w:color="auto"/>
          </w:divBdr>
        </w:div>
        <w:div w:id="2119133995">
          <w:marLeft w:val="1166"/>
          <w:marRight w:val="0"/>
          <w:marTop w:val="0"/>
          <w:marBottom w:val="0"/>
          <w:divBdr>
            <w:top w:val="none" w:sz="0" w:space="0" w:color="auto"/>
            <w:left w:val="none" w:sz="0" w:space="0" w:color="auto"/>
            <w:bottom w:val="none" w:sz="0" w:space="0" w:color="auto"/>
            <w:right w:val="none" w:sz="0" w:space="0" w:color="auto"/>
          </w:divBdr>
        </w:div>
      </w:divsChild>
    </w:div>
    <w:div w:id="517086542">
      <w:bodyDiv w:val="1"/>
      <w:marLeft w:val="0"/>
      <w:marRight w:val="0"/>
      <w:marTop w:val="0"/>
      <w:marBottom w:val="0"/>
      <w:divBdr>
        <w:top w:val="none" w:sz="0" w:space="0" w:color="auto"/>
        <w:left w:val="none" w:sz="0" w:space="0" w:color="auto"/>
        <w:bottom w:val="none" w:sz="0" w:space="0" w:color="auto"/>
        <w:right w:val="none" w:sz="0" w:space="0" w:color="auto"/>
      </w:divBdr>
    </w:div>
    <w:div w:id="518277920">
      <w:bodyDiv w:val="1"/>
      <w:marLeft w:val="0"/>
      <w:marRight w:val="0"/>
      <w:marTop w:val="0"/>
      <w:marBottom w:val="0"/>
      <w:divBdr>
        <w:top w:val="none" w:sz="0" w:space="0" w:color="auto"/>
        <w:left w:val="none" w:sz="0" w:space="0" w:color="auto"/>
        <w:bottom w:val="none" w:sz="0" w:space="0" w:color="auto"/>
        <w:right w:val="none" w:sz="0" w:space="0" w:color="auto"/>
      </w:divBdr>
    </w:div>
    <w:div w:id="526675782">
      <w:bodyDiv w:val="1"/>
      <w:marLeft w:val="0"/>
      <w:marRight w:val="0"/>
      <w:marTop w:val="0"/>
      <w:marBottom w:val="0"/>
      <w:divBdr>
        <w:top w:val="none" w:sz="0" w:space="0" w:color="auto"/>
        <w:left w:val="none" w:sz="0" w:space="0" w:color="auto"/>
        <w:bottom w:val="none" w:sz="0" w:space="0" w:color="auto"/>
        <w:right w:val="none" w:sz="0" w:space="0" w:color="auto"/>
      </w:divBdr>
    </w:div>
    <w:div w:id="536042437">
      <w:bodyDiv w:val="1"/>
      <w:marLeft w:val="0"/>
      <w:marRight w:val="0"/>
      <w:marTop w:val="0"/>
      <w:marBottom w:val="0"/>
      <w:divBdr>
        <w:top w:val="none" w:sz="0" w:space="0" w:color="auto"/>
        <w:left w:val="none" w:sz="0" w:space="0" w:color="auto"/>
        <w:bottom w:val="none" w:sz="0" w:space="0" w:color="auto"/>
        <w:right w:val="none" w:sz="0" w:space="0" w:color="auto"/>
      </w:divBdr>
      <w:divsChild>
        <w:div w:id="1397514224">
          <w:marLeft w:val="547"/>
          <w:marRight w:val="0"/>
          <w:marTop w:val="0"/>
          <w:marBottom w:val="0"/>
          <w:divBdr>
            <w:top w:val="none" w:sz="0" w:space="0" w:color="auto"/>
            <w:left w:val="none" w:sz="0" w:space="0" w:color="auto"/>
            <w:bottom w:val="none" w:sz="0" w:space="0" w:color="auto"/>
            <w:right w:val="none" w:sz="0" w:space="0" w:color="auto"/>
          </w:divBdr>
        </w:div>
      </w:divsChild>
    </w:div>
    <w:div w:id="586773448">
      <w:bodyDiv w:val="1"/>
      <w:marLeft w:val="0"/>
      <w:marRight w:val="0"/>
      <w:marTop w:val="0"/>
      <w:marBottom w:val="0"/>
      <w:divBdr>
        <w:top w:val="none" w:sz="0" w:space="0" w:color="auto"/>
        <w:left w:val="none" w:sz="0" w:space="0" w:color="auto"/>
        <w:bottom w:val="none" w:sz="0" w:space="0" w:color="auto"/>
        <w:right w:val="none" w:sz="0" w:space="0" w:color="auto"/>
      </w:divBdr>
    </w:div>
    <w:div w:id="610358987">
      <w:bodyDiv w:val="1"/>
      <w:marLeft w:val="0"/>
      <w:marRight w:val="0"/>
      <w:marTop w:val="0"/>
      <w:marBottom w:val="0"/>
      <w:divBdr>
        <w:top w:val="none" w:sz="0" w:space="0" w:color="auto"/>
        <w:left w:val="none" w:sz="0" w:space="0" w:color="auto"/>
        <w:bottom w:val="none" w:sz="0" w:space="0" w:color="auto"/>
        <w:right w:val="none" w:sz="0" w:space="0" w:color="auto"/>
      </w:divBdr>
    </w:div>
    <w:div w:id="638386218">
      <w:bodyDiv w:val="1"/>
      <w:marLeft w:val="0"/>
      <w:marRight w:val="0"/>
      <w:marTop w:val="0"/>
      <w:marBottom w:val="0"/>
      <w:divBdr>
        <w:top w:val="none" w:sz="0" w:space="0" w:color="auto"/>
        <w:left w:val="none" w:sz="0" w:space="0" w:color="auto"/>
        <w:bottom w:val="none" w:sz="0" w:space="0" w:color="auto"/>
        <w:right w:val="none" w:sz="0" w:space="0" w:color="auto"/>
      </w:divBdr>
    </w:div>
    <w:div w:id="649092178">
      <w:bodyDiv w:val="1"/>
      <w:marLeft w:val="0"/>
      <w:marRight w:val="0"/>
      <w:marTop w:val="0"/>
      <w:marBottom w:val="0"/>
      <w:divBdr>
        <w:top w:val="none" w:sz="0" w:space="0" w:color="auto"/>
        <w:left w:val="none" w:sz="0" w:space="0" w:color="auto"/>
        <w:bottom w:val="none" w:sz="0" w:space="0" w:color="auto"/>
        <w:right w:val="none" w:sz="0" w:space="0" w:color="auto"/>
      </w:divBdr>
      <w:divsChild>
        <w:div w:id="204484619">
          <w:marLeft w:val="547"/>
          <w:marRight w:val="0"/>
          <w:marTop w:val="0"/>
          <w:marBottom w:val="180"/>
          <w:divBdr>
            <w:top w:val="none" w:sz="0" w:space="0" w:color="auto"/>
            <w:left w:val="none" w:sz="0" w:space="0" w:color="auto"/>
            <w:bottom w:val="none" w:sz="0" w:space="0" w:color="auto"/>
            <w:right w:val="none" w:sz="0" w:space="0" w:color="auto"/>
          </w:divBdr>
        </w:div>
      </w:divsChild>
    </w:div>
    <w:div w:id="658272150">
      <w:bodyDiv w:val="1"/>
      <w:marLeft w:val="0"/>
      <w:marRight w:val="0"/>
      <w:marTop w:val="0"/>
      <w:marBottom w:val="0"/>
      <w:divBdr>
        <w:top w:val="none" w:sz="0" w:space="0" w:color="auto"/>
        <w:left w:val="none" w:sz="0" w:space="0" w:color="auto"/>
        <w:bottom w:val="none" w:sz="0" w:space="0" w:color="auto"/>
        <w:right w:val="none" w:sz="0" w:space="0" w:color="auto"/>
      </w:divBdr>
    </w:div>
    <w:div w:id="711613579">
      <w:bodyDiv w:val="1"/>
      <w:marLeft w:val="0"/>
      <w:marRight w:val="0"/>
      <w:marTop w:val="0"/>
      <w:marBottom w:val="0"/>
      <w:divBdr>
        <w:top w:val="none" w:sz="0" w:space="0" w:color="auto"/>
        <w:left w:val="none" w:sz="0" w:space="0" w:color="auto"/>
        <w:bottom w:val="none" w:sz="0" w:space="0" w:color="auto"/>
        <w:right w:val="none" w:sz="0" w:space="0" w:color="auto"/>
      </w:divBdr>
      <w:divsChild>
        <w:div w:id="242958669">
          <w:marLeft w:val="2405"/>
          <w:marRight w:val="0"/>
          <w:marTop w:val="86"/>
          <w:marBottom w:val="0"/>
          <w:divBdr>
            <w:top w:val="none" w:sz="0" w:space="0" w:color="auto"/>
            <w:left w:val="none" w:sz="0" w:space="0" w:color="auto"/>
            <w:bottom w:val="none" w:sz="0" w:space="0" w:color="auto"/>
            <w:right w:val="none" w:sz="0" w:space="0" w:color="auto"/>
          </w:divBdr>
        </w:div>
        <w:div w:id="618610486">
          <w:marLeft w:val="1555"/>
          <w:marRight w:val="0"/>
          <w:marTop w:val="96"/>
          <w:marBottom w:val="0"/>
          <w:divBdr>
            <w:top w:val="none" w:sz="0" w:space="0" w:color="auto"/>
            <w:left w:val="none" w:sz="0" w:space="0" w:color="auto"/>
            <w:bottom w:val="none" w:sz="0" w:space="0" w:color="auto"/>
            <w:right w:val="none" w:sz="0" w:space="0" w:color="auto"/>
          </w:divBdr>
        </w:div>
        <w:div w:id="1220439408">
          <w:marLeft w:val="2405"/>
          <w:marRight w:val="0"/>
          <w:marTop w:val="86"/>
          <w:marBottom w:val="0"/>
          <w:divBdr>
            <w:top w:val="none" w:sz="0" w:space="0" w:color="auto"/>
            <w:left w:val="none" w:sz="0" w:space="0" w:color="auto"/>
            <w:bottom w:val="none" w:sz="0" w:space="0" w:color="auto"/>
            <w:right w:val="none" w:sz="0" w:space="0" w:color="auto"/>
          </w:divBdr>
        </w:div>
        <w:div w:id="1654019565">
          <w:marLeft w:val="1555"/>
          <w:marRight w:val="0"/>
          <w:marTop w:val="96"/>
          <w:marBottom w:val="0"/>
          <w:divBdr>
            <w:top w:val="none" w:sz="0" w:space="0" w:color="auto"/>
            <w:left w:val="none" w:sz="0" w:space="0" w:color="auto"/>
            <w:bottom w:val="none" w:sz="0" w:space="0" w:color="auto"/>
            <w:right w:val="none" w:sz="0" w:space="0" w:color="auto"/>
          </w:divBdr>
        </w:div>
        <w:div w:id="1801727393">
          <w:marLeft w:val="2405"/>
          <w:marRight w:val="0"/>
          <w:marTop w:val="86"/>
          <w:marBottom w:val="0"/>
          <w:divBdr>
            <w:top w:val="none" w:sz="0" w:space="0" w:color="auto"/>
            <w:left w:val="none" w:sz="0" w:space="0" w:color="auto"/>
            <w:bottom w:val="none" w:sz="0" w:space="0" w:color="auto"/>
            <w:right w:val="none" w:sz="0" w:space="0" w:color="auto"/>
          </w:divBdr>
        </w:div>
        <w:div w:id="1868371057">
          <w:marLeft w:val="2405"/>
          <w:marRight w:val="0"/>
          <w:marTop w:val="86"/>
          <w:marBottom w:val="0"/>
          <w:divBdr>
            <w:top w:val="none" w:sz="0" w:space="0" w:color="auto"/>
            <w:left w:val="none" w:sz="0" w:space="0" w:color="auto"/>
            <w:bottom w:val="none" w:sz="0" w:space="0" w:color="auto"/>
            <w:right w:val="none" w:sz="0" w:space="0" w:color="auto"/>
          </w:divBdr>
        </w:div>
        <w:div w:id="1888443671">
          <w:marLeft w:val="1555"/>
          <w:marRight w:val="0"/>
          <w:marTop w:val="96"/>
          <w:marBottom w:val="0"/>
          <w:divBdr>
            <w:top w:val="none" w:sz="0" w:space="0" w:color="auto"/>
            <w:left w:val="none" w:sz="0" w:space="0" w:color="auto"/>
            <w:bottom w:val="none" w:sz="0" w:space="0" w:color="auto"/>
            <w:right w:val="none" w:sz="0" w:space="0" w:color="auto"/>
          </w:divBdr>
        </w:div>
        <w:div w:id="1913998934">
          <w:marLeft w:val="2405"/>
          <w:marRight w:val="0"/>
          <w:marTop w:val="86"/>
          <w:marBottom w:val="0"/>
          <w:divBdr>
            <w:top w:val="none" w:sz="0" w:space="0" w:color="auto"/>
            <w:left w:val="none" w:sz="0" w:space="0" w:color="auto"/>
            <w:bottom w:val="none" w:sz="0" w:space="0" w:color="auto"/>
            <w:right w:val="none" w:sz="0" w:space="0" w:color="auto"/>
          </w:divBdr>
        </w:div>
        <w:div w:id="1984116704">
          <w:marLeft w:val="2405"/>
          <w:marRight w:val="0"/>
          <w:marTop w:val="86"/>
          <w:marBottom w:val="0"/>
          <w:divBdr>
            <w:top w:val="none" w:sz="0" w:space="0" w:color="auto"/>
            <w:left w:val="none" w:sz="0" w:space="0" w:color="auto"/>
            <w:bottom w:val="none" w:sz="0" w:space="0" w:color="auto"/>
            <w:right w:val="none" w:sz="0" w:space="0" w:color="auto"/>
          </w:divBdr>
        </w:div>
        <w:div w:id="2011910882">
          <w:marLeft w:val="720"/>
          <w:marRight w:val="0"/>
          <w:marTop w:val="115"/>
          <w:marBottom w:val="0"/>
          <w:divBdr>
            <w:top w:val="none" w:sz="0" w:space="0" w:color="auto"/>
            <w:left w:val="none" w:sz="0" w:space="0" w:color="auto"/>
            <w:bottom w:val="none" w:sz="0" w:space="0" w:color="auto"/>
            <w:right w:val="none" w:sz="0" w:space="0" w:color="auto"/>
          </w:divBdr>
        </w:div>
      </w:divsChild>
    </w:div>
    <w:div w:id="712776248">
      <w:bodyDiv w:val="1"/>
      <w:marLeft w:val="0"/>
      <w:marRight w:val="0"/>
      <w:marTop w:val="0"/>
      <w:marBottom w:val="0"/>
      <w:divBdr>
        <w:top w:val="none" w:sz="0" w:space="0" w:color="auto"/>
        <w:left w:val="none" w:sz="0" w:space="0" w:color="auto"/>
        <w:bottom w:val="none" w:sz="0" w:space="0" w:color="auto"/>
        <w:right w:val="none" w:sz="0" w:space="0" w:color="auto"/>
      </w:divBdr>
    </w:div>
    <w:div w:id="807547873">
      <w:bodyDiv w:val="1"/>
      <w:marLeft w:val="0"/>
      <w:marRight w:val="0"/>
      <w:marTop w:val="0"/>
      <w:marBottom w:val="0"/>
      <w:divBdr>
        <w:top w:val="none" w:sz="0" w:space="0" w:color="auto"/>
        <w:left w:val="none" w:sz="0" w:space="0" w:color="auto"/>
        <w:bottom w:val="none" w:sz="0" w:space="0" w:color="auto"/>
        <w:right w:val="none" w:sz="0" w:space="0" w:color="auto"/>
      </w:divBdr>
    </w:div>
    <w:div w:id="809905771">
      <w:bodyDiv w:val="1"/>
      <w:marLeft w:val="0"/>
      <w:marRight w:val="0"/>
      <w:marTop w:val="0"/>
      <w:marBottom w:val="0"/>
      <w:divBdr>
        <w:top w:val="none" w:sz="0" w:space="0" w:color="auto"/>
        <w:left w:val="none" w:sz="0" w:space="0" w:color="auto"/>
        <w:bottom w:val="none" w:sz="0" w:space="0" w:color="auto"/>
        <w:right w:val="none" w:sz="0" w:space="0" w:color="auto"/>
      </w:divBdr>
      <w:divsChild>
        <w:div w:id="476723245">
          <w:marLeft w:val="1886"/>
          <w:marRight w:val="0"/>
          <w:marTop w:val="0"/>
          <w:marBottom w:val="0"/>
          <w:divBdr>
            <w:top w:val="none" w:sz="0" w:space="0" w:color="auto"/>
            <w:left w:val="none" w:sz="0" w:space="0" w:color="auto"/>
            <w:bottom w:val="none" w:sz="0" w:space="0" w:color="auto"/>
            <w:right w:val="none" w:sz="0" w:space="0" w:color="auto"/>
          </w:divBdr>
        </w:div>
        <w:div w:id="1024289742">
          <w:marLeft w:val="1166"/>
          <w:marRight w:val="0"/>
          <w:marTop w:val="0"/>
          <w:marBottom w:val="0"/>
          <w:divBdr>
            <w:top w:val="none" w:sz="0" w:space="0" w:color="auto"/>
            <w:left w:val="none" w:sz="0" w:space="0" w:color="auto"/>
            <w:bottom w:val="none" w:sz="0" w:space="0" w:color="auto"/>
            <w:right w:val="none" w:sz="0" w:space="0" w:color="auto"/>
          </w:divBdr>
        </w:div>
        <w:div w:id="1489662816">
          <w:marLeft w:val="1886"/>
          <w:marRight w:val="0"/>
          <w:marTop w:val="0"/>
          <w:marBottom w:val="0"/>
          <w:divBdr>
            <w:top w:val="none" w:sz="0" w:space="0" w:color="auto"/>
            <w:left w:val="none" w:sz="0" w:space="0" w:color="auto"/>
            <w:bottom w:val="none" w:sz="0" w:space="0" w:color="auto"/>
            <w:right w:val="none" w:sz="0" w:space="0" w:color="auto"/>
          </w:divBdr>
        </w:div>
        <w:div w:id="1708751061">
          <w:marLeft w:val="446"/>
          <w:marRight w:val="0"/>
          <w:marTop w:val="0"/>
          <w:marBottom w:val="0"/>
          <w:divBdr>
            <w:top w:val="none" w:sz="0" w:space="0" w:color="auto"/>
            <w:left w:val="none" w:sz="0" w:space="0" w:color="auto"/>
            <w:bottom w:val="none" w:sz="0" w:space="0" w:color="auto"/>
            <w:right w:val="none" w:sz="0" w:space="0" w:color="auto"/>
          </w:divBdr>
        </w:div>
        <w:div w:id="1926188527">
          <w:marLeft w:val="1886"/>
          <w:marRight w:val="0"/>
          <w:marTop w:val="0"/>
          <w:marBottom w:val="0"/>
          <w:divBdr>
            <w:top w:val="none" w:sz="0" w:space="0" w:color="auto"/>
            <w:left w:val="none" w:sz="0" w:space="0" w:color="auto"/>
            <w:bottom w:val="none" w:sz="0" w:space="0" w:color="auto"/>
            <w:right w:val="none" w:sz="0" w:space="0" w:color="auto"/>
          </w:divBdr>
        </w:div>
      </w:divsChild>
    </w:div>
    <w:div w:id="841353377">
      <w:bodyDiv w:val="1"/>
      <w:marLeft w:val="0"/>
      <w:marRight w:val="0"/>
      <w:marTop w:val="0"/>
      <w:marBottom w:val="0"/>
      <w:divBdr>
        <w:top w:val="none" w:sz="0" w:space="0" w:color="auto"/>
        <w:left w:val="none" w:sz="0" w:space="0" w:color="auto"/>
        <w:bottom w:val="none" w:sz="0" w:space="0" w:color="auto"/>
        <w:right w:val="none" w:sz="0" w:space="0" w:color="auto"/>
      </w:divBdr>
      <w:divsChild>
        <w:div w:id="96677933">
          <w:marLeft w:val="1166"/>
          <w:marRight w:val="0"/>
          <w:marTop w:val="0"/>
          <w:marBottom w:val="0"/>
          <w:divBdr>
            <w:top w:val="none" w:sz="0" w:space="0" w:color="auto"/>
            <w:left w:val="none" w:sz="0" w:space="0" w:color="auto"/>
            <w:bottom w:val="none" w:sz="0" w:space="0" w:color="auto"/>
            <w:right w:val="none" w:sz="0" w:space="0" w:color="auto"/>
          </w:divBdr>
        </w:div>
        <w:div w:id="675302640">
          <w:marLeft w:val="1166"/>
          <w:marRight w:val="0"/>
          <w:marTop w:val="0"/>
          <w:marBottom w:val="0"/>
          <w:divBdr>
            <w:top w:val="none" w:sz="0" w:space="0" w:color="auto"/>
            <w:left w:val="none" w:sz="0" w:space="0" w:color="auto"/>
            <w:bottom w:val="none" w:sz="0" w:space="0" w:color="auto"/>
            <w:right w:val="none" w:sz="0" w:space="0" w:color="auto"/>
          </w:divBdr>
        </w:div>
        <w:div w:id="982007122">
          <w:marLeft w:val="1166"/>
          <w:marRight w:val="0"/>
          <w:marTop w:val="0"/>
          <w:marBottom w:val="0"/>
          <w:divBdr>
            <w:top w:val="none" w:sz="0" w:space="0" w:color="auto"/>
            <w:left w:val="none" w:sz="0" w:space="0" w:color="auto"/>
            <w:bottom w:val="none" w:sz="0" w:space="0" w:color="auto"/>
            <w:right w:val="none" w:sz="0" w:space="0" w:color="auto"/>
          </w:divBdr>
        </w:div>
        <w:div w:id="1541168870">
          <w:marLeft w:val="1166"/>
          <w:marRight w:val="0"/>
          <w:marTop w:val="0"/>
          <w:marBottom w:val="0"/>
          <w:divBdr>
            <w:top w:val="none" w:sz="0" w:space="0" w:color="auto"/>
            <w:left w:val="none" w:sz="0" w:space="0" w:color="auto"/>
            <w:bottom w:val="none" w:sz="0" w:space="0" w:color="auto"/>
            <w:right w:val="none" w:sz="0" w:space="0" w:color="auto"/>
          </w:divBdr>
        </w:div>
        <w:div w:id="1832864637">
          <w:marLeft w:val="446"/>
          <w:marRight w:val="0"/>
          <w:marTop w:val="0"/>
          <w:marBottom w:val="0"/>
          <w:divBdr>
            <w:top w:val="none" w:sz="0" w:space="0" w:color="auto"/>
            <w:left w:val="none" w:sz="0" w:space="0" w:color="auto"/>
            <w:bottom w:val="none" w:sz="0" w:space="0" w:color="auto"/>
            <w:right w:val="none" w:sz="0" w:space="0" w:color="auto"/>
          </w:divBdr>
        </w:div>
      </w:divsChild>
    </w:div>
    <w:div w:id="843545747">
      <w:bodyDiv w:val="1"/>
      <w:marLeft w:val="0"/>
      <w:marRight w:val="0"/>
      <w:marTop w:val="0"/>
      <w:marBottom w:val="0"/>
      <w:divBdr>
        <w:top w:val="none" w:sz="0" w:space="0" w:color="auto"/>
        <w:left w:val="none" w:sz="0" w:space="0" w:color="auto"/>
        <w:bottom w:val="none" w:sz="0" w:space="0" w:color="auto"/>
        <w:right w:val="none" w:sz="0" w:space="0" w:color="auto"/>
      </w:divBdr>
    </w:div>
    <w:div w:id="888610112">
      <w:bodyDiv w:val="1"/>
      <w:marLeft w:val="0"/>
      <w:marRight w:val="0"/>
      <w:marTop w:val="0"/>
      <w:marBottom w:val="0"/>
      <w:divBdr>
        <w:top w:val="none" w:sz="0" w:space="0" w:color="auto"/>
        <w:left w:val="none" w:sz="0" w:space="0" w:color="auto"/>
        <w:bottom w:val="none" w:sz="0" w:space="0" w:color="auto"/>
        <w:right w:val="none" w:sz="0" w:space="0" w:color="auto"/>
      </w:divBdr>
      <w:divsChild>
        <w:div w:id="933438064">
          <w:marLeft w:val="1166"/>
          <w:marRight w:val="0"/>
          <w:marTop w:val="0"/>
          <w:marBottom w:val="0"/>
          <w:divBdr>
            <w:top w:val="none" w:sz="0" w:space="0" w:color="auto"/>
            <w:left w:val="none" w:sz="0" w:space="0" w:color="auto"/>
            <w:bottom w:val="none" w:sz="0" w:space="0" w:color="auto"/>
            <w:right w:val="none" w:sz="0" w:space="0" w:color="auto"/>
          </w:divBdr>
        </w:div>
        <w:div w:id="1162163701">
          <w:marLeft w:val="1166"/>
          <w:marRight w:val="0"/>
          <w:marTop w:val="0"/>
          <w:marBottom w:val="0"/>
          <w:divBdr>
            <w:top w:val="none" w:sz="0" w:space="0" w:color="auto"/>
            <w:left w:val="none" w:sz="0" w:space="0" w:color="auto"/>
            <w:bottom w:val="none" w:sz="0" w:space="0" w:color="auto"/>
            <w:right w:val="none" w:sz="0" w:space="0" w:color="auto"/>
          </w:divBdr>
        </w:div>
        <w:div w:id="2041197081">
          <w:marLeft w:val="446"/>
          <w:marRight w:val="0"/>
          <w:marTop w:val="0"/>
          <w:marBottom w:val="0"/>
          <w:divBdr>
            <w:top w:val="none" w:sz="0" w:space="0" w:color="auto"/>
            <w:left w:val="none" w:sz="0" w:space="0" w:color="auto"/>
            <w:bottom w:val="none" w:sz="0" w:space="0" w:color="auto"/>
            <w:right w:val="none" w:sz="0" w:space="0" w:color="auto"/>
          </w:divBdr>
        </w:div>
      </w:divsChild>
    </w:div>
    <w:div w:id="895241127">
      <w:bodyDiv w:val="1"/>
      <w:marLeft w:val="0"/>
      <w:marRight w:val="0"/>
      <w:marTop w:val="0"/>
      <w:marBottom w:val="0"/>
      <w:divBdr>
        <w:top w:val="none" w:sz="0" w:space="0" w:color="auto"/>
        <w:left w:val="none" w:sz="0" w:space="0" w:color="auto"/>
        <w:bottom w:val="none" w:sz="0" w:space="0" w:color="auto"/>
        <w:right w:val="none" w:sz="0" w:space="0" w:color="auto"/>
      </w:divBdr>
    </w:div>
    <w:div w:id="903416317">
      <w:bodyDiv w:val="1"/>
      <w:marLeft w:val="0"/>
      <w:marRight w:val="0"/>
      <w:marTop w:val="0"/>
      <w:marBottom w:val="0"/>
      <w:divBdr>
        <w:top w:val="none" w:sz="0" w:space="0" w:color="auto"/>
        <w:left w:val="none" w:sz="0" w:space="0" w:color="auto"/>
        <w:bottom w:val="none" w:sz="0" w:space="0" w:color="auto"/>
        <w:right w:val="none" w:sz="0" w:space="0" w:color="auto"/>
      </w:divBdr>
      <w:divsChild>
        <w:div w:id="405348296">
          <w:marLeft w:val="0"/>
          <w:marRight w:val="0"/>
          <w:marTop w:val="0"/>
          <w:marBottom w:val="0"/>
          <w:divBdr>
            <w:top w:val="none" w:sz="0" w:space="0" w:color="auto"/>
            <w:left w:val="none" w:sz="0" w:space="0" w:color="auto"/>
            <w:bottom w:val="none" w:sz="0" w:space="0" w:color="auto"/>
            <w:right w:val="none" w:sz="0" w:space="0" w:color="auto"/>
          </w:divBdr>
          <w:divsChild>
            <w:div w:id="318577119">
              <w:marLeft w:val="-75"/>
              <w:marRight w:val="0"/>
              <w:marTop w:val="30"/>
              <w:marBottom w:val="30"/>
              <w:divBdr>
                <w:top w:val="none" w:sz="0" w:space="0" w:color="auto"/>
                <w:left w:val="none" w:sz="0" w:space="0" w:color="auto"/>
                <w:bottom w:val="none" w:sz="0" w:space="0" w:color="auto"/>
                <w:right w:val="none" w:sz="0" w:space="0" w:color="auto"/>
              </w:divBdr>
            </w:div>
          </w:divsChild>
        </w:div>
      </w:divsChild>
    </w:div>
    <w:div w:id="919483512">
      <w:bodyDiv w:val="1"/>
      <w:marLeft w:val="0"/>
      <w:marRight w:val="0"/>
      <w:marTop w:val="0"/>
      <w:marBottom w:val="0"/>
      <w:divBdr>
        <w:top w:val="none" w:sz="0" w:space="0" w:color="auto"/>
        <w:left w:val="none" w:sz="0" w:space="0" w:color="auto"/>
        <w:bottom w:val="none" w:sz="0" w:space="0" w:color="auto"/>
        <w:right w:val="none" w:sz="0" w:space="0" w:color="auto"/>
      </w:divBdr>
    </w:div>
    <w:div w:id="998969525">
      <w:bodyDiv w:val="1"/>
      <w:marLeft w:val="0"/>
      <w:marRight w:val="0"/>
      <w:marTop w:val="0"/>
      <w:marBottom w:val="0"/>
      <w:divBdr>
        <w:top w:val="none" w:sz="0" w:space="0" w:color="auto"/>
        <w:left w:val="none" w:sz="0" w:space="0" w:color="auto"/>
        <w:bottom w:val="none" w:sz="0" w:space="0" w:color="auto"/>
        <w:right w:val="none" w:sz="0" w:space="0" w:color="auto"/>
      </w:divBdr>
    </w:div>
    <w:div w:id="1003779691">
      <w:bodyDiv w:val="1"/>
      <w:marLeft w:val="0"/>
      <w:marRight w:val="0"/>
      <w:marTop w:val="0"/>
      <w:marBottom w:val="0"/>
      <w:divBdr>
        <w:top w:val="none" w:sz="0" w:space="0" w:color="auto"/>
        <w:left w:val="none" w:sz="0" w:space="0" w:color="auto"/>
        <w:bottom w:val="none" w:sz="0" w:space="0" w:color="auto"/>
        <w:right w:val="none" w:sz="0" w:space="0" w:color="auto"/>
      </w:divBdr>
    </w:div>
    <w:div w:id="1054163085">
      <w:bodyDiv w:val="1"/>
      <w:marLeft w:val="0"/>
      <w:marRight w:val="0"/>
      <w:marTop w:val="0"/>
      <w:marBottom w:val="0"/>
      <w:divBdr>
        <w:top w:val="none" w:sz="0" w:space="0" w:color="auto"/>
        <w:left w:val="none" w:sz="0" w:space="0" w:color="auto"/>
        <w:bottom w:val="none" w:sz="0" w:space="0" w:color="auto"/>
        <w:right w:val="none" w:sz="0" w:space="0" w:color="auto"/>
      </w:divBdr>
    </w:div>
    <w:div w:id="1065489989">
      <w:bodyDiv w:val="1"/>
      <w:marLeft w:val="0"/>
      <w:marRight w:val="0"/>
      <w:marTop w:val="0"/>
      <w:marBottom w:val="0"/>
      <w:divBdr>
        <w:top w:val="none" w:sz="0" w:space="0" w:color="auto"/>
        <w:left w:val="none" w:sz="0" w:space="0" w:color="auto"/>
        <w:bottom w:val="none" w:sz="0" w:space="0" w:color="auto"/>
        <w:right w:val="none" w:sz="0" w:space="0" w:color="auto"/>
      </w:divBdr>
    </w:div>
    <w:div w:id="1066494088">
      <w:bodyDiv w:val="1"/>
      <w:marLeft w:val="0"/>
      <w:marRight w:val="0"/>
      <w:marTop w:val="0"/>
      <w:marBottom w:val="0"/>
      <w:divBdr>
        <w:top w:val="none" w:sz="0" w:space="0" w:color="auto"/>
        <w:left w:val="none" w:sz="0" w:space="0" w:color="auto"/>
        <w:bottom w:val="none" w:sz="0" w:space="0" w:color="auto"/>
        <w:right w:val="none" w:sz="0" w:space="0" w:color="auto"/>
      </w:divBdr>
    </w:div>
    <w:div w:id="1084032789">
      <w:bodyDiv w:val="1"/>
      <w:marLeft w:val="0"/>
      <w:marRight w:val="0"/>
      <w:marTop w:val="0"/>
      <w:marBottom w:val="0"/>
      <w:divBdr>
        <w:top w:val="none" w:sz="0" w:space="0" w:color="auto"/>
        <w:left w:val="none" w:sz="0" w:space="0" w:color="auto"/>
        <w:bottom w:val="none" w:sz="0" w:space="0" w:color="auto"/>
        <w:right w:val="none" w:sz="0" w:space="0" w:color="auto"/>
      </w:divBdr>
      <w:divsChild>
        <w:div w:id="276526307">
          <w:marLeft w:val="1555"/>
          <w:marRight w:val="0"/>
          <w:marTop w:val="96"/>
          <w:marBottom w:val="0"/>
          <w:divBdr>
            <w:top w:val="none" w:sz="0" w:space="0" w:color="auto"/>
            <w:left w:val="none" w:sz="0" w:space="0" w:color="auto"/>
            <w:bottom w:val="none" w:sz="0" w:space="0" w:color="auto"/>
            <w:right w:val="none" w:sz="0" w:space="0" w:color="auto"/>
          </w:divBdr>
        </w:div>
        <w:div w:id="332338766">
          <w:marLeft w:val="2405"/>
          <w:marRight w:val="0"/>
          <w:marTop w:val="86"/>
          <w:marBottom w:val="0"/>
          <w:divBdr>
            <w:top w:val="none" w:sz="0" w:space="0" w:color="auto"/>
            <w:left w:val="none" w:sz="0" w:space="0" w:color="auto"/>
            <w:bottom w:val="none" w:sz="0" w:space="0" w:color="auto"/>
            <w:right w:val="none" w:sz="0" w:space="0" w:color="auto"/>
          </w:divBdr>
        </w:div>
        <w:div w:id="900604388">
          <w:marLeft w:val="2405"/>
          <w:marRight w:val="0"/>
          <w:marTop w:val="86"/>
          <w:marBottom w:val="0"/>
          <w:divBdr>
            <w:top w:val="none" w:sz="0" w:space="0" w:color="auto"/>
            <w:left w:val="none" w:sz="0" w:space="0" w:color="auto"/>
            <w:bottom w:val="none" w:sz="0" w:space="0" w:color="auto"/>
            <w:right w:val="none" w:sz="0" w:space="0" w:color="auto"/>
          </w:divBdr>
        </w:div>
        <w:div w:id="1135024735">
          <w:marLeft w:val="1555"/>
          <w:marRight w:val="0"/>
          <w:marTop w:val="96"/>
          <w:marBottom w:val="0"/>
          <w:divBdr>
            <w:top w:val="none" w:sz="0" w:space="0" w:color="auto"/>
            <w:left w:val="none" w:sz="0" w:space="0" w:color="auto"/>
            <w:bottom w:val="none" w:sz="0" w:space="0" w:color="auto"/>
            <w:right w:val="none" w:sz="0" w:space="0" w:color="auto"/>
          </w:divBdr>
        </w:div>
        <w:div w:id="1235697209">
          <w:marLeft w:val="2405"/>
          <w:marRight w:val="0"/>
          <w:marTop w:val="86"/>
          <w:marBottom w:val="0"/>
          <w:divBdr>
            <w:top w:val="none" w:sz="0" w:space="0" w:color="auto"/>
            <w:left w:val="none" w:sz="0" w:space="0" w:color="auto"/>
            <w:bottom w:val="none" w:sz="0" w:space="0" w:color="auto"/>
            <w:right w:val="none" w:sz="0" w:space="0" w:color="auto"/>
          </w:divBdr>
        </w:div>
        <w:div w:id="1290863191">
          <w:marLeft w:val="2405"/>
          <w:marRight w:val="0"/>
          <w:marTop w:val="86"/>
          <w:marBottom w:val="0"/>
          <w:divBdr>
            <w:top w:val="none" w:sz="0" w:space="0" w:color="auto"/>
            <w:left w:val="none" w:sz="0" w:space="0" w:color="auto"/>
            <w:bottom w:val="none" w:sz="0" w:space="0" w:color="auto"/>
            <w:right w:val="none" w:sz="0" w:space="0" w:color="auto"/>
          </w:divBdr>
        </w:div>
        <w:div w:id="1521159759">
          <w:marLeft w:val="2405"/>
          <w:marRight w:val="0"/>
          <w:marTop w:val="86"/>
          <w:marBottom w:val="0"/>
          <w:divBdr>
            <w:top w:val="none" w:sz="0" w:space="0" w:color="auto"/>
            <w:left w:val="none" w:sz="0" w:space="0" w:color="auto"/>
            <w:bottom w:val="none" w:sz="0" w:space="0" w:color="auto"/>
            <w:right w:val="none" w:sz="0" w:space="0" w:color="auto"/>
          </w:divBdr>
        </w:div>
        <w:div w:id="1694529882">
          <w:marLeft w:val="2405"/>
          <w:marRight w:val="0"/>
          <w:marTop w:val="86"/>
          <w:marBottom w:val="0"/>
          <w:divBdr>
            <w:top w:val="none" w:sz="0" w:space="0" w:color="auto"/>
            <w:left w:val="none" w:sz="0" w:space="0" w:color="auto"/>
            <w:bottom w:val="none" w:sz="0" w:space="0" w:color="auto"/>
            <w:right w:val="none" w:sz="0" w:space="0" w:color="auto"/>
          </w:divBdr>
        </w:div>
        <w:div w:id="2031254796">
          <w:marLeft w:val="1555"/>
          <w:marRight w:val="0"/>
          <w:marTop w:val="96"/>
          <w:marBottom w:val="0"/>
          <w:divBdr>
            <w:top w:val="none" w:sz="0" w:space="0" w:color="auto"/>
            <w:left w:val="none" w:sz="0" w:space="0" w:color="auto"/>
            <w:bottom w:val="none" w:sz="0" w:space="0" w:color="auto"/>
            <w:right w:val="none" w:sz="0" w:space="0" w:color="auto"/>
          </w:divBdr>
        </w:div>
      </w:divsChild>
    </w:div>
    <w:div w:id="1109855573">
      <w:bodyDiv w:val="1"/>
      <w:marLeft w:val="0"/>
      <w:marRight w:val="0"/>
      <w:marTop w:val="0"/>
      <w:marBottom w:val="0"/>
      <w:divBdr>
        <w:top w:val="none" w:sz="0" w:space="0" w:color="auto"/>
        <w:left w:val="none" w:sz="0" w:space="0" w:color="auto"/>
        <w:bottom w:val="none" w:sz="0" w:space="0" w:color="auto"/>
        <w:right w:val="none" w:sz="0" w:space="0" w:color="auto"/>
      </w:divBdr>
    </w:div>
    <w:div w:id="1116484686">
      <w:bodyDiv w:val="1"/>
      <w:marLeft w:val="0"/>
      <w:marRight w:val="0"/>
      <w:marTop w:val="0"/>
      <w:marBottom w:val="0"/>
      <w:divBdr>
        <w:top w:val="none" w:sz="0" w:space="0" w:color="auto"/>
        <w:left w:val="none" w:sz="0" w:space="0" w:color="auto"/>
        <w:bottom w:val="none" w:sz="0" w:space="0" w:color="auto"/>
        <w:right w:val="none" w:sz="0" w:space="0" w:color="auto"/>
      </w:divBdr>
      <w:divsChild>
        <w:div w:id="99763233">
          <w:marLeft w:val="2405"/>
          <w:marRight w:val="0"/>
          <w:marTop w:val="86"/>
          <w:marBottom w:val="0"/>
          <w:divBdr>
            <w:top w:val="none" w:sz="0" w:space="0" w:color="auto"/>
            <w:left w:val="none" w:sz="0" w:space="0" w:color="auto"/>
            <w:bottom w:val="none" w:sz="0" w:space="0" w:color="auto"/>
            <w:right w:val="none" w:sz="0" w:space="0" w:color="auto"/>
          </w:divBdr>
        </w:div>
        <w:div w:id="112986135">
          <w:marLeft w:val="1555"/>
          <w:marRight w:val="0"/>
          <w:marTop w:val="96"/>
          <w:marBottom w:val="0"/>
          <w:divBdr>
            <w:top w:val="none" w:sz="0" w:space="0" w:color="auto"/>
            <w:left w:val="none" w:sz="0" w:space="0" w:color="auto"/>
            <w:bottom w:val="none" w:sz="0" w:space="0" w:color="auto"/>
            <w:right w:val="none" w:sz="0" w:space="0" w:color="auto"/>
          </w:divBdr>
        </w:div>
        <w:div w:id="262423509">
          <w:marLeft w:val="1555"/>
          <w:marRight w:val="0"/>
          <w:marTop w:val="96"/>
          <w:marBottom w:val="0"/>
          <w:divBdr>
            <w:top w:val="none" w:sz="0" w:space="0" w:color="auto"/>
            <w:left w:val="none" w:sz="0" w:space="0" w:color="auto"/>
            <w:bottom w:val="none" w:sz="0" w:space="0" w:color="auto"/>
            <w:right w:val="none" w:sz="0" w:space="0" w:color="auto"/>
          </w:divBdr>
        </w:div>
        <w:div w:id="531648479">
          <w:marLeft w:val="2405"/>
          <w:marRight w:val="0"/>
          <w:marTop w:val="86"/>
          <w:marBottom w:val="0"/>
          <w:divBdr>
            <w:top w:val="none" w:sz="0" w:space="0" w:color="auto"/>
            <w:left w:val="none" w:sz="0" w:space="0" w:color="auto"/>
            <w:bottom w:val="none" w:sz="0" w:space="0" w:color="auto"/>
            <w:right w:val="none" w:sz="0" w:space="0" w:color="auto"/>
          </w:divBdr>
        </w:div>
        <w:div w:id="818811049">
          <w:marLeft w:val="2405"/>
          <w:marRight w:val="0"/>
          <w:marTop w:val="86"/>
          <w:marBottom w:val="0"/>
          <w:divBdr>
            <w:top w:val="none" w:sz="0" w:space="0" w:color="auto"/>
            <w:left w:val="none" w:sz="0" w:space="0" w:color="auto"/>
            <w:bottom w:val="none" w:sz="0" w:space="0" w:color="auto"/>
            <w:right w:val="none" w:sz="0" w:space="0" w:color="auto"/>
          </w:divBdr>
        </w:div>
        <w:div w:id="831797091">
          <w:marLeft w:val="1555"/>
          <w:marRight w:val="0"/>
          <w:marTop w:val="96"/>
          <w:marBottom w:val="0"/>
          <w:divBdr>
            <w:top w:val="none" w:sz="0" w:space="0" w:color="auto"/>
            <w:left w:val="none" w:sz="0" w:space="0" w:color="auto"/>
            <w:bottom w:val="none" w:sz="0" w:space="0" w:color="auto"/>
            <w:right w:val="none" w:sz="0" w:space="0" w:color="auto"/>
          </w:divBdr>
        </w:div>
        <w:div w:id="1249735403">
          <w:marLeft w:val="2405"/>
          <w:marRight w:val="0"/>
          <w:marTop w:val="86"/>
          <w:marBottom w:val="0"/>
          <w:divBdr>
            <w:top w:val="none" w:sz="0" w:space="0" w:color="auto"/>
            <w:left w:val="none" w:sz="0" w:space="0" w:color="auto"/>
            <w:bottom w:val="none" w:sz="0" w:space="0" w:color="auto"/>
            <w:right w:val="none" w:sz="0" w:space="0" w:color="auto"/>
          </w:divBdr>
        </w:div>
        <w:div w:id="1251355958">
          <w:marLeft w:val="2405"/>
          <w:marRight w:val="0"/>
          <w:marTop w:val="86"/>
          <w:marBottom w:val="0"/>
          <w:divBdr>
            <w:top w:val="none" w:sz="0" w:space="0" w:color="auto"/>
            <w:left w:val="none" w:sz="0" w:space="0" w:color="auto"/>
            <w:bottom w:val="none" w:sz="0" w:space="0" w:color="auto"/>
            <w:right w:val="none" w:sz="0" w:space="0" w:color="auto"/>
          </w:divBdr>
        </w:div>
        <w:div w:id="1296181590">
          <w:marLeft w:val="2405"/>
          <w:marRight w:val="0"/>
          <w:marTop w:val="86"/>
          <w:marBottom w:val="0"/>
          <w:divBdr>
            <w:top w:val="none" w:sz="0" w:space="0" w:color="auto"/>
            <w:left w:val="none" w:sz="0" w:space="0" w:color="auto"/>
            <w:bottom w:val="none" w:sz="0" w:space="0" w:color="auto"/>
            <w:right w:val="none" w:sz="0" w:space="0" w:color="auto"/>
          </w:divBdr>
        </w:div>
        <w:div w:id="1984576654">
          <w:marLeft w:val="720"/>
          <w:marRight w:val="0"/>
          <w:marTop w:val="115"/>
          <w:marBottom w:val="0"/>
          <w:divBdr>
            <w:top w:val="none" w:sz="0" w:space="0" w:color="auto"/>
            <w:left w:val="none" w:sz="0" w:space="0" w:color="auto"/>
            <w:bottom w:val="none" w:sz="0" w:space="0" w:color="auto"/>
            <w:right w:val="none" w:sz="0" w:space="0" w:color="auto"/>
          </w:divBdr>
        </w:div>
      </w:divsChild>
    </w:div>
    <w:div w:id="1195463543">
      <w:bodyDiv w:val="1"/>
      <w:marLeft w:val="0"/>
      <w:marRight w:val="0"/>
      <w:marTop w:val="0"/>
      <w:marBottom w:val="0"/>
      <w:divBdr>
        <w:top w:val="none" w:sz="0" w:space="0" w:color="auto"/>
        <w:left w:val="none" w:sz="0" w:space="0" w:color="auto"/>
        <w:bottom w:val="none" w:sz="0" w:space="0" w:color="auto"/>
        <w:right w:val="none" w:sz="0" w:space="0" w:color="auto"/>
      </w:divBdr>
    </w:div>
    <w:div w:id="1204445550">
      <w:bodyDiv w:val="1"/>
      <w:marLeft w:val="0"/>
      <w:marRight w:val="0"/>
      <w:marTop w:val="0"/>
      <w:marBottom w:val="0"/>
      <w:divBdr>
        <w:top w:val="none" w:sz="0" w:space="0" w:color="auto"/>
        <w:left w:val="none" w:sz="0" w:space="0" w:color="auto"/>
        <w:bottom w:val="none" w:sz="0" w:space="0" w:color="auto"/>
        <w:right w:val="none" w:sz="0" w:space="0" w:color="auto"/>
      </w:divBdr>
    </w:div>
    <w:div w:id="1221863984">
      <w:bodyDiv w:val="1"/>
      <w:marLeft w:val="0"/>
      <w:marRight w:val="0"/>
      <w:marTop w:val="0"/>
      <w:marBottom w:val="0"/>
      <w:divBdr>
        <w:top w:val="none" w:sz="0" w:space="0" w:color="auto"/>
        <w:left w:val="none" w:sz="0" w:space="0" w:color="auto"/>
        <w:bottom w:val="none" w:sz="0" w:space="0" w:color="auto"/>
        <w:right w:val="none" w:sz="0" w:space="0" w:color="auto"/>
      </w:divBdr>
    </w:div>
    <w:div w:id="1281914431">
      <w:bodyDiv w:val="1"/>
      <w:marLeft w:val="0"/>
      <w:marRight w:val="0"/>
      <w:marTop w:val="0"/>
      <w:marBottom w:val="0"/>
      <w:divBdr>
        <w:top w:val="none" w:sz="0" w:space="0" w:color="auto"/>
        <w:left w:val="none" w:sz="0" w:space="0" w:color="auto"/>
        <w:bottom w:val="none" w:sz="0" w:space="0" w:color="auto"/>
        <w:right w:val="none" w:sz="0" w:space="0" w:color="auto"/>
      </w:divBdr>
    </w:div>
    <w:div w:id="1366565933">
      <w:bodyDiv w:val="1"/>
      <w:marLeft w:val="0"/>
      <w:marRight w:val="0"/>
      <w:marTop w:val="0"/>
      <w:marBottom w:val="0"/>
      <w:divBdr>
        <w:top w:val="none" w:sz="0" w:space="0" w:color="auto"/>
        <w:left w:val="none" w:sz="0" w:space="0" w:color="auto"/>
        <w:bottom w:val="none" w:sz="0" w:space="0" w:color="auto"/>
        <w:right w:val="none" w:sz="0" w:space="0" w:color="auto"/>
      </w:divBdr>
    </w:div>
    <w:div w:id="1370108505">
      <w:bodyDiv w:val="1"/>
      <w:marLeft w:val="0"/>
      <w:marRight w:val="0"/>
      <w:marTop w:val="0"/>
      <w:marBottom w:val="0"/>
      <w:divBdr>
        <w:top w:val="none" w:sz="0" w:space="0" w:color="auto"/>
        <w:left w:val="none" w:sz="0" w:space="0" w:color="auto"/>
        <w:bottom w:val="none" w:sz="0" w:space="0" w:color="auto"/>
        <w:right w:val="none" w:sz="0" w:space="0" w:color="auto"/>
      </w:divBdr>
    </w:div>
    <w:div w:id="1379402945">
      <w:bodyDiv w:val="1"/>
      <w:marLeft w:val="0"/>
      <w:marRight w:val="0"/>
      <w:marTop w:val="0"/>
      <w:marBottom w:val="0"/>
      <w:divBdr>
        <w:top w:val="none" w:sz="0" w:space="0" w:color="auto"/>
        <w:left w:val="none" w:sz="0" w:space="0" w:color="auto"/>
        <w:bottom w:val="none" w:sz="0" w:space="0" w:color="auto"/>
        <w:right w:val="none" w:sz="0" w:space="0" w:color="auto"/>
      </w:divBdr>
    </w:div>
    <w:div w:id="1513228000">
      <w:bodyDiv w:val="1"/>
      <w:marLeft w:val="0"/>
      <w:marRight w:val="0"/>
      <w:marTop w:val="0"/>
      <w:marBottom w:val="0"/>
      <w:divBdr>
        <w:top w:val="none" w:sz="0" w:space="0" w:color="auto"/>
        <w:left w:val="none" w:sz="0" w:space="0" w:color="auto"/>
        <w:bottom w:val="none" w:sz="0" w:space="0" w:color="auto"/>
        <w:right w:val="none" w:sz="0" w:space="0" w:color="auto"/>
      </w:divBdr>
      <w:divsChild>
        <w:div w:id="664087566">
          <w:marLeft w:val="0"/>
          <w:marRight w:val="0"/>
          <w:marTop w:val="0"/>
          <w:marBottom w:val="0"/>
          <w:divBdr>
            <w:top w:val="none" w:sz="0" w:space="0" w:color="auto"/>
            <w:left w:val="none" w:sz="0" w:space="0" w:color="auto"/>
            <w:bottom w:val="none" w:sz="0" w:space="0" w:color="auto"/>
            <w:right w:val="none" w:sz="0" w:space="0" w:color="auto"/>
          </w:divBdr>
        </w:div>
        <w:div w:id="859196706">
          <w:marLeft w:val="0"/>
          <w:marRight w:val="0"/>
          <w:marTop w:val="0"/>
          <w:marBottom w:val="0"/>
          <w:divBdr>
            <w:top w:val="none" w:sz="0" w:space="0" w:color="auto"/>
            <w:left w:val="none" w:sz="0" w:space="0" w:color="auto"/>
            <w:bottom w:val="none" w:sz="0" w:space="0" w:color="auto"/>
            <w:right w:val="none" w:sz="0" w:space="0" w:color="auto"/>
          </w:divBdr>
        </w:div>
        <w:div w:id="1028944809">
          <w:marLeft w:val="0"/>
          <w:marRight w:val="0"/>
          <w:marTop w:val="0"/>
          <w:marBottom w:val="0"/>
          <w:divBdr>
            <w:top w:val="none" w:sz="0" w:space="0" w:color="auto"/>
            <w:left w:val="none" w:sz="0" w:space="0" w:color="auto"/>
            <w:bottom w:val="none" w:sz="0" w:space="0" w:color="auto"/>
            <w:right w:val="none" w:sz="0" w:space="0" w:color="auto"/>
          </w:divBdr>
        </w:div>
        <w:div w:id="1380865089">
          <w:marLeft w:val="0"/>
          <w:marRight w:val="0"/>
          <w:marTop w:val="0"/>
          <w:marBottom w:val="0"/>
          <w:divBdr>
            <w:top w:val="none" w:sz="0" w:space="0" w:color="auto"/>
            <w:left w:val="none" w:sz="0" w:space="0" w:color="auto"/>
            <w:bottom w:val="none" w:sz="0" w:space="0" w:color="auto"/>
            <w:right w:val="none" w:sz="0" w:space="0" w:color="auto"/>
          </w:divBdr>
        </w:div>
        <w:div w:id="1937472146">
          <w:marLeft w:val="0"/>
          <w:marRight w:val="0"/>
          <w:marTop w:val="0"/>
          <w:marBottom w:val="0"/>
          <w:divBdr>
            <w:top w:val="none" w:sz="0" w:space="0" w:color="auto"/>
            <w:left w:val="none" w:sz="0" w:space="0" w:color="auto"/>
            <w:bottom w:val="none" w:sz="0" w:space="0" w:color="auto"/>
            <w:right w:val="none" w:sz="0" w:space="0" w:color="auto"/>
          </w:divBdr>
        </w:div>
        <w:div w:id="2032799865">
          <w:marLeft w:val="0"/>
          <w:marRight w:val="0"/>
          <w:marTop w:val="0"/>
          <w:marBottom w:val="0"/>
          <w:divBdr>
            <w:top w:val="none" w:sz="0" w:space="0" w:color="auto"/>
            <w:left w:val="none" w:sz="0" w:space="0" w:color="auto"/>
            <w:bottom w:val="none" w:sz="0" w:space="0" w:color="auto"/>
            <w:right w:val="none" w:sz="0" w:space="0" w:color="auto"/>
          </w:divBdr>
          <w:divsChild>
            <w:div w:id="1961183871">
              <w:marLeft w:val="-75"/>
              <w:marRight w:val="0"/>
              <w:marTop w:val="30"/>
              <w:marBottom w:val="30"/>
              <w:divBdr>
                <w:top w:val="none" w:sz="0" w:space="0" w:color="auto"/>
                <w:left w:val="none" w:sz="0" w:space="0" w:color="auto"/>
                <w:bottom w:val="none" w:sz="0" w:space="0" w:color="auto"/>
                <w:right w:val="none" w:sz="0" w:space="0" w:color="auto"/>
              </w:divBdr>
              <w:divsChild>
                <w:div w:id="28995321">
                  <w:marLeft w:val="0"/>
                  <w:marRight w:val="0"/>
                  <w:marTop w:val="0"/>
                  <w:marBottom w:val="0"/>
                  <w:divBdr>
                    <w:top w:val="none" w:sz="0" w:space="0" w:color="auto"/>
                    <w:left w:val="none" w:sz="0" w:space="0" w:color="auto"/>
                    <w:bottom w:val="none" w:sz="0" w:space="0" w:color="auto"/>
                    <w:right w:val="none" w:sz="0" w:space="0" w:color="auto"/>
                  </w:divBdr>
                  <w:divsChild>
                    <w:div w:id="939265972">
                      <w:marLeft w:val="0"/>
                      <w:marRight w:val="0"/>
                      <w:marTop w:val="0"/>
                      <w:marBottom w:val="0"/>
                      <w:divBdr>
                        <w:top w:val="none" w:sz="0" w:space="0" w:color="auto"/>
                        <w:left w:val="none" w:sz="0" w:space="0" w:color="auto"/>
                        <w:bottom w:val="none" w:sz="0" w:space="0" w:color="auto"/>
                        <w:right w:val="none" w:sz="0" w:space="0" w:color="auto"/>
                      </w:divBdr>
                    </w:div>
                  </w:divsChild>
                </w:div>
                <w:div w:id="83650870">
                  <w:marLeft w:val="0"/>
                  <w:marRight w:val="0"/>
                  <w:marTop w:val="0"/>
                  <w:marBottom w:val="0"/>
                  <w:divBdr>
                    <w:top w:val="none" w:sz="0" w:space="0" w:color="auto"/>
                    <w:left w:val="none" w:sz="0" w:space="0" w:color="auto"/>
                    <w:bottom w:val="none" w:sz="0" w:space="0" w:color="auto"/>
                    <w:right w:val="none" w:sz="0" w:space="0" w:color="auto"/>
                  </w:divBdr>
                  <w:divsChild>
                    <w:div w:id="1433277228">
                      <w:marLeft w:val="0"/>
                      <w:marRight w:val="0"/>
                      <w:marTop w:val="0"/>
                      <w:marBottom w:val="0"/>
                      <w:divBdr>
                        <w:top w:val="none" w:sz="0" w:space="0" w:color="auto"/>
                        <w:left w:val="none" w:sz="0" w:space="0" w:color="auto"/>
                        <w:bottom w:val="none" w:sz="0" w:space="0" w:color="auto"/>
                        <w:right w:val="none" w:sz="0" w:space="0" w:color="auto"/>
                      </w:divBdr>
                    </w:div>
                  </w:divsChild>
                </w:div>
                <w:div w:id="84231275">
                  <w:marLeft w:val="0"/>
                  <w:marRight w:val="0"/>
                  <w:marTop w:val="0"/>
                  <w:marBottom w:val="0"/>
                  <w:divBdr>
                    <w:top w:val="none" w:sz="0" w:space="0" w:color="auto"/>
                    <w:left w:val="none" w:sz="0" w:space="0" w:color="auto"/>
                    <w:bottom w:val="none" w:sz="0" w:space="0" w:color="auto"/>
                    <w:right w:val="none" w:sz="0" w:space="0" w:color="auto"/>
                  </w:divBdr>
                  <w:divsChild>
                    <w:div w:id="942421726">
                      <w:marLeft w:val="0"/>
                      <w:marRight w:val="0"/>
                      <w:marTop w:val="0"/>
                      <w:marBottom w:val="0"/>
                      <w:divBdr>
                        <w:top w:val="none" w:sz="0" w:space="0" w:color="auto"/>
                        <w:left w:val="none" w:sz="0" w:space="0" w:color="auto"/>
                        <w:bottom w:val="none" w:sz="0" w:space="0" w:color="auto"/>
                        <w:right w:val="none" w:sz="0" w:space="0" w:color="auto"/>
                      </w:divBdr>
                    </w:div>
                  </w:divsChild>
                </w:div>
                <w:div w:id="289361767">
                  <w:marLeft w:val="0"/>
                  <w:marRight w:val="0"/>
                  <w:marTop w:val="0"/>
                  <w:marBottom w:val="0"/>
                  <w:divBdr>
                    <w:top w:val="none" w:sz="0" w:space="0" w:color="auto"/>
                    <w:left w:val="none" w:sz="0" w:space="0" w:color="auto"/>
                    <w:bottom w:val="none" w:sz="0" w:space="0" w:color="auto"/>
                    <w:right w:val="none" w:sz="0" w:space="0" w:color="auto"/>
                  </w:divBdr>
                  <w:divsChild>
                    <w:div w:id="738139555">
                      <w:marLeft w:val="0"/>
                      <w:marRight w:val="0"/>
                      <w:marTop w:val="0"/>
                      <w:marBottom w:val="0"/>
                      <w:divBdr>
                        <w:top w:val="none" w:sz="0" w:space="0" w:color="auto"/>
                        <w:left w:val="none" w:sz="0" w:space="0" w:color="auto"/>
                        <w:bottom w:val="none" w:sz="0" w:space="0" w:color="auto"/>
                        <w:right w:val="none" w:sz="0" w:space="0" w:color="auto"/>
                      </w:divBdr>
                    </w:div>
                  </w:divsChild>
                </w:div>
                <w:div w:id="312683585">
                  <w:marLeft w:val="0"/>
                  <w:marRight w:val="0"/>
                  <w:marTop w:val="0"/>
                  <w:marBottom w:val="0"/>
                  <w:divBdr>
                    <w:top w:val="none" w:sz="0" w:space="0" w:color="auto"/>
                    <w:left w:val="none" w:sz="0" w:space="0" w:color="auto"/>
                    <w:bottom w:val="none" w:sz="0" w:space="0" w:color="auto"/>
                    <w:right w:val="none" w:sz="0" w:space="0" w:color="auto"/>
                  </w:divBdr>
                  <w:divsChild>
                    <w:div w:id="1445809745">
                      <w:marLeft w:val="0"/>
                      <w:marRight w:val="0"/>
                      <w:marTop w:val="0"/>
                      <w:marBottom w:val="0"/>
                      <w:divBdr>
                        <w:top w:val="none" w:sz="0" w:space="0" w:color="auto"/>
                        <w:left w:val="none" w:sz="0" w:space="0" w:color="auto"/>
                        <w:bottom w:val="none" w:sz="0" w:space="0" w:color="auto"/>
                        <w:right w:val="none" w:sz="0" w:space="0" w:color="auto"/>
                      </w:divBdr>
                    </w:div>
                  </w:divsChild>
                </w:div>
                <w:div w:id="374157169">
                  <w:marLeft w:val="0"/>
                  <w:marRight w:val="0"/>
                  <w:marTop w:val="0"/>
                  <w:marBottom w:val="0"/>
                  <w:divBdr>
                    <w:top w:val="none" w:sz="0" w:space="0" w:color="auto"/>
                    <w:left w:val="none" w:sz="0" w:space="0" w:color="auto"/>
                    <w:bottom w:val="none" w:sz="0" w:space="0" w:color="auto"/>
                    <w:right w:val="none" w:sz="0" w:space="0" w:color="auto"/>
                  </w:divBdr>
                  <w:divsChild>
                    <w:div w:id="934480230">
                      <w:marLeft w:val="0"/>
                      <w:marRight w:val="0"/>
                      <w:marTop w:val="0"/>
                      <w:marBottom w:val="0"/>
                      <w:divBdr>
                        <w:top w:val="none" w:sz="0" w:space="0" w:color="auto"/>
                        <w:left w:val="none" w:sz="0" w:space="0" w:color="auto"/>
                        <w:bottom w:val="none" w:sz="0" w:space="0" w:color="auto"/>
                        <w:right w:val="none" w:sz="0" w:space="0" w:color="auto"/>
                      </w:divBdr>
                    </w:div>
                  </w:divsChild>
                </w:div>
                <w:div w:id="492914675">
                  <w:marLeft w:val="0"/>
                  <w:marRight w:val="0"/>
                  <w:marTop w:val="0"/>
                  <w:marBottom w:val="0"/>
                  <w:divBdr>
                    <w:top w:val="none" w:sz="0" w:space="0" w:color="auto"/>
                    <w:left w:val="none" w:sz="0" w:space="0" w:color="auto"/>
                    <w:bottom w:val="none" w:sz="0" w:space="0" w:color="auto"/>
                    <w:right w:val="none" w:sz="0" w:space="0" w:color="auto"/>
                  </w:divBdr>
                  <w:divsChild>
                    <w:div w:id="1711882135">
                      <w:marLeft w:val="0"/>
                      <w:marRight w:val="0"/>
                      <w:marTop w:val="0"/>
                      <w:marBottom w:val="0"/>
                      <w:divBdr>
                        <w:top w:val="none" w:sz="0" w:space="0" w:color="auto"/>
                        <w:left w:val="none" w:sz="0" w:space="0" w:color="auto"/>
                        <w:bottom w:val="none" w:sz="0" w:space="0" w:color="auto"/>
                        <w:right w:val="none" w:sz="0" w:space="0" w:color="auto"/>
                      </w:divBdr>
                    </w:div>
                  </w:divsChild>
                </w:div>
                <w:div w:id="936131873">
                  <w:marLeft w:val="0"/>
                  <w:marRight w:val="0"/>
                  <w:marTop w:val="0"/>
                  <w:marBottom w:val="0"/>
                  <w:divBdr>
                    <w:top w:val="none" w:sz="0" w:space="0" w:color="auto"/>
                    <w:left w:val="none" w:sz="0" w:space="0" w:color="auto"/>
                    <w:bottom w:val="none" w:sz="0" w:space="0" w:color="auto"/>
                    <w:right w:val="none" w:sz="0" w:space="0" w:color="auto"/>
                  </w:divBdr>
                  <w:divsChild>
                    <w:div w:id="507911321">
                      <w:marLeft w:val="0"/>
                      <w:marRight w:val="0"/>
                      <w:marTop w:val="0"/>
                      <w:marBottom w:val="0"/>
                      <w:divBdr>
                        <w:top w:val="none" w:sz="0" w:space="0" w:color="auto"/>
                        <w:left w:val="none" w:sz="0" w:space="0" w:color="auto"/>
                        <w:bottom w:val="none" w:sz="0" w:space="0" w:color="auto"/>
                        <w:right w:val="none" w:sz="0" w:space="0" w:color="auto"/>
                      </w:divBdr>
                    </w:div>
                  </w:divsChild>
                </w:div>
                <w:div w:id="1212887477">
                  <w:marLeft w:val="0"/>
                  <w:marRight w:val="0"/>
                  <w:marTop w:val="0"/>
                  <w:marBottom w:val="0"/>
                  <w:divBdr>
                    <w:top w:val="none" w:sz="0" w:space="0" w:color="auto"/>
                    <w:left w:val="none" w:sz="0" w:space="0" w:color="auto"/>
                    <w:bottom w:val="none" w:sz="0" w:space="0" w:color="auto"/>
                    <w:right w:val="none" w:sz="0" w:space="0" w:color="auto"/>
                  </w:divBdr>
                  <w:divsChild>
                    <w:div w:id="1925724242">
                      <w:marLeft w:val="0"/>
                      <w:marRight w:val="0"/>
                      <w:marTop w:val="0"/>
                      <w:marBottom w:val="0"/>
                      <w:divBdr>
                        <w:top w:val="none" w:sz="0" w:space="0" w:color="auto"/>
                        <w:left w:val="none" w:sz="0" w:space="0" w:color="auto"/>
                        <w:bottom w:val="none" w:sz="0" w:space="0" w:color="auto"/>
                        <w:right w:val="none" w:sz="0" w:space="0" w:color="auto"/>
                      </w:divBdr>
                    </w:div>
                  </w:divsChild>
                </w:div>
                <w:div w:id="1287275940">
                  <w:marLeft w:val="0"/>
                  <w:marRight w:val="0"/>
                  <w:marTop w:val="0"/>
                  <w:marBottom w:val="0"/>
                  <w:divBdr>
                    <w:top w:val="none" w:sz="0" w:space="0" w:color="auto"/>
                    <w:left w:val="none" w:sz="0" w:space="0" w:color="auto"/>
                    <w:bottom w:val="none" w:sz="0" w:space="0" w:color="auto"/>
                    <w:right w:val="none" w:sz="0" w:space="0" w:color="auto"/>
                  </w:divBdr>
                  <w:divsChild>
                    <w:div w:id="83261027">
                      <w:marLeft w:val="0"/>
                      <w:marRight w:val="0"/>
                      <w:marTop w:val="0"/>
                      <w:marBottom w:val="0"/>
                      <w:divBdr>
                        <w:top w:val="none" w:sz="0" w:space="0" w:color="auto"/>
                        <w:left w:val="none" w:sz="0" w:space="0" w:color="auto"/>
                        <w:bottom w:val="none" w:sz="0" w:space="0" w:color="auto"/>
                        <w:right w:val="none" w:sz="0" w:space="0" w:color="auto"/>
                      </w:divBdr>
                    </w:div>
                  </w:divsChild>
                </w:div>
                <w:div w:id="1323779400">
                  <w:marLeft w:val="0"/>
                  <w:marRight w:val="0"/>
                  <w:marTop w:val="0"/>
                  <w:marBottom w:val="0"/>
                  <w:divBdr>
                    <w:top w:val="none" w:sz="0" w:space="0" w:color="auto"/>
                    <w:left w:val="none" w:sz="0" w:space="0" w:color="auto"/>
                    <w:bottom w:val="none" w:sz="0" w:space="0" w:color="auto"/>
                    <w:right w:val="none" w:sz="0" w:space="0" w:color="auto"/>
                  </w:divBdr>
                  <w:divsChild>
                    <w:div w:id="1267469705">
                      <w:marLeft w:val="0"/>
                      <w:marRight w:val="0"/>
                      <w:marTop w:val="0"/>
                      <w:marBottom w:val="0"/>
                      <w:divBdr>
                        <w:top w:val="none" w:sz="0" w:space="0" w:color="auto"/>
                        <w:left w:val="none" w:sz="0" w:space="0" w:color="auto"/>
                        <w:bottom w:val="none" w:sz="0" w:space="0" w:color="auto"/>
                        <w:right w:val="none" w:sz="0" w:space="0" w:color="auto"/>
                      </w:divBdr>
                    </w:div>
                  </w:divsChild>
                </w:div>
                <w:div w:id="1444301763">
                  <w:marLeft w:val="0"/>
                  <w:marRight w:val="0"/>
                  <w:marTop w:val="0"/>
                  <w:marBottom w:val="0"/>
                  <w:divBdr>
                    <w:top w:val="none" w:sz="0" w:space="0" w:color="auto"/>
                    <w:left w:val="none" w:sz="0" w:space="0" w:color="auto"/>
                    <w:bottom w:val="none" w:sz="0" w:space="0" w:color="auto"/>
                    <w:right w:val="none" w:sz="0" w:space="0" w:color="auto"/>
                  </w:divBdr>
                  <w:divsChild>
                    <w:div w:id="1764259650">
                      <w:marLeft w:val="0"/>
                      <w:marRight w:val="0"/>
                      <w:marTop w:val="0"/>
                      <w:marBottom w:val="0"/>
                      <w:divBdr>
                        <w:top w:val="none" w:sz="0" w:space="0" w:color="auto"/>
                        <w:left w:val="none" w:sz="0" w:space="0" w:color="auto"/>
                        <w:bottom w:val="none" w:sz="0" w:space="0" w:color="auto"/>
                        <w:right w:val="none" w:sz="0" w:space="0" w:color="auto"/>
                      </w:divBdr>
                    </w:div>
                  </w:divsChild>
                </w:div>
                <w:div w:id="1903323029">
                  <w:marLeft w:val="0"/>
                  <w:marRight w:val="0"/>
                  <w:marTop w:val="0"/>
                  <w:marBottom w:val="0"/>
                  <w:divBdr>
                    <w:top w:val="none" w:sz="0" w:space="0" w:color="auto"/>
                    <w:left w:val="none" w:sz="0" w:space="0" w:color="auto"/>
                    <w:bottom w:val="none" w:sz="0" w:space="0" w:color="auto"/>
                    <w:right w:val="none" w:sz="0" w:space="0" w:color="auto"/>
                  </w:divBdr>
                  <w:divsChild>
                    <w:div w:id="15082468">
                      <w:marLeft w:val="0"/>
                      <w:marRight w:val="0"/>
                      <w:marTop w:val="0"/>
                      <w:marBottom w:val="0"/>
                      <w:divBdr>
                        <w:top w:val="none" w:sz="0" w:space="0" w:color="auto"/>
                        <w:left w:val="none" w:sz="0" w:space="0" w:color="auto"/>
                        <w:bottom w:val="none" w:sz="0" w:space="0" w:color="auto"/>
                        <w:right w:val="none" w:sz="0" w:space="0" w:color="auto"/>
                      </w:divBdr>
                    </w:div>
                  </w:divsChild>
                </w:div>
                <w:div w:id="2093044778">
                  <w:marLeft w:val="0"/>
                  <w:marRight w:val="0"/>
                  <w:marTop w:val="0"/>
                  <w:marBottom w:val="0"/>
                  <w:divBdr>
                    <w:top w:val="none" w:sz="0" w:space="0" w:color="auto"/>
                    <w:left w:val="none" w:sz="0" w:space="0" w:color="auto"/>
                    <w:bottom w:val="none" w:sz="0" w:space="0" w:color="auto"/>
                    <w:right w:val="none" w:sz="0" w:space="0" w:color="auto"/>
                  </w:divBdr>
                  <w:divsChild>
                    <w:div w:id="144856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2694913">
      <w:bodyDiv w:val="1"/>
      <w:marLeft w:val="0"/>
      <w:marRight w:val="0"/>
      <w:marTop w:val="0"/>
      <w:marBottom w:val="0"/>
      <w:divBdr>
        <w:top w:val="none" w:sz="0" w:space="0" w:color="auto"/>
        <w:left w:val="none" w:sz="0" w:space="0" w:color="auto"/>
        <w:bottom w:val="none" w:sz="0" w:space="0" w:color="auto"/>
        <w:right w:val="none" w:sz="0" w:space="0" w:color="auto"/>
      </w:divBdr>
    </w:div>
    <w:div w:id="1530947003">
      <w:bodyDiv w:val="1"/>
      <w:marLeft w:val="0"/>
      <w:marRight w:val="0"/>
      <w:marTop w:val="0"/>
      <w:marBottom w:val="0"/>
      <w:divBdr>
        <w:top w:val="none" w:sz="0" w:space="0" w:color="auto"/>
        <w:left w:val="none" w:sz="0" w:space="0" w:color="auto"/>
        <w:bottom w:val="none" w:sz="0" w:space="0" w:color="auto"/>
        <w:right w:val="none" w:sz="0" w:space="0" w:color="auto"/>
      </w:divBdr>
    </w:div>
    <w:div w:id="1534616253">
      <w:bodyDiv w:val="1"/>
      <w:marLeft w:val="0"/>
      <w:marRight w:val="0"/>
      <w:marTop w:val="0"/>
      <w:marBottom w:val="0"/>
      <w:divBdr>
        <w:top w:val="none" w:sz="0" w:space="0" w:color="auto"/>
        <w:left w:val="none" w:sz="0" w:space="0" w:color="auto"/>
        <w:bottom w:val="none" w:sz="0" w:space="0" w:color="auto"/>
        <w:right w:val="none" w:sz="0" w:space="0" w:color="auto"/>
      </w:divBdr>
      <w:divsChild>
        <w:div w:id="469520530">
          <w:marLeft w:val="2405"/>
          <w:marRight w:val="0"/>
          <w:marTop w:val="86"/>
          <w:marBottom w:val="0"/>
          <w:divBdr>
            <w:top w:val="none" w:sz="0" w:space="0" w:color="auto"/>
            <w:left w:val="none" w:sz="0" w:space="0" w:color="auto"/>
            <w:bottom w:val="none" w:sz="0" w:space="0" w:color="auto"/>
            <w:right w:val="none" w:sz="0" w:space="0" w:color="auto"/>
          </w:divBdr>
        </w:div>
        <w:div w:id="1260064318">
          <w:marLeft w:val="2405"/>
          <w:marRight w:val="0"/>
          <w:marTop w:val="86"/>
          <w:marBottom w:val="0"/>
          <w:divBdr>
            <w:top w:val="none" w:sz="0" w:space="0" w:color="auto"/>
            <w:left w:val="none" w:sz="0" w:space="0" w:color="auto"/>
            <w:bottom w:val="none" w:sz="0" w:space="0" w:color="auto"/>
            <w:right w:val="none" w:sz="0" w:space="0" w:color="auto"/>
          </w:divBdr>
        </w:div>
        <w:div w:id="1288779206">
          <w:marLeft w:val="2405"/>
          <w:marRight w:val="0"/>
          <w:marTop w:val="86"/>
          <w:marBottom w:val="0"/>
          <w:divBdr>
            <w:top w:val="none" w:sz="0" w:space="0" w:color="auto"/>
            <w:left w:val="none" w:sz="0" w:space="0" w:color="auto"/>
            <w:bottom w:val="none" w:sz="0" w:space="0" w:color="auto"/>
            <w:right w:val="none" w:sz="0" w:space="0" w:color="auto"/>
          </w:divBdr>
        </w:div>
        <w:div w:id="1496456998">
          <w:marLeft w:val="2405"/>
          <w:marRight w:val="0"/>
          <w:marTop w:val="86"/>
          <w:marBottom w:val="0"/>
          <w:divBdr>
            <w:top w:val="none" w:sz="0" w:space="0" w:color="auto"/>
            <w:left w:val="none" w:sz="0" w:space="0" w:color="auto"/>
            <w:bottom w:val="none" w:sz="0" w:space="0" w:color="auto"/>
            <w:right w:val="none" w:sz="0" w:space="0" w:color="auto"/>
          </w:divBdr>
        </w:div>
        <w:div w:id="1526286074">
          <w:marLeft w:val="2405"/>
          <w:marRight w:val="0"/>
          <w:marTop w:val="86"/>
          <w:marBottom w:val="0"/>
          <w:divBdr>
            <w:top w:val="none" w:sz="0" w:space="0" w:color="auto"/>
            <w:left w:val="none" w:sz="0" w:space="0" w:color="auto"/>
            <w:bottom w:val="none" w:sz="0" w:space="0" w:color="auto"/>
            <w:right w:val="none" w:sz="0" w:space="0" w:color="auto"/>
          </w:divBdr>
        </w:div>
        <w:div w:id="1833790672">
          <w:marLeft w:val="1555"/>
          <w:marRight w:val="0"/>
          <w:marTop w:val="96"/>
          <w:marBottom w:val="0"/>
          <w:divBdr>
            <w:top w:val="none" w:sz="0" w:space="0" w:color="auto"/>
            <w:left w:val="none" w:sz="0" w:space="0" w:color="auto"/>
            <w:bottom w:val="none" w:sz="0" w:space="0" w:color="auto"/>
            <w:right w:val="none" w:sz="0" w:space="0" w:color="auto"/>
          </w:divBdr>
        </w:div>
        <w:div w:id="2047833202">
          <w:marLeft w:val="1555"/>
          <w:marRight w:val="0"/>
          <w:marTop w:val="96"/>
          <w:marBottom w:val="0"/>
          <w:divBdr>
            <w:top w:val="none" w:sz="0" w:space="0" w:color="auto"/>
            <w:left w:val="none" w:sz="0" w:space="0" w:color="auto"/>
            <w:bottom w:val="none" w:sz="0" w:space="0" w:color="auto"/>
            <w:right w:val="none" w:sz="0" w:space="0" w:color="auto"/>
          </w:divBdr>
        </w:div>
        <w:div w:id="2060585940">
          <w:marLeft w:val="2405"/>
          <w:marRight w:val="0"/>
          <w:marTop w:val="86"/>
          <w:marBottom w:val="0"/>
          <w:divBdr>
            <w:top w:val="none" w:sz="0" w:space="0" w:color="auto"/>
            <w:left w:val="none" w:sz="0" w:space="0" w:color="auto"/>
            <w:bottom w:val="none" w:sz="0" w:space="0" w:color="auto"/>
            <w:right w:val="none" w:sz="0" w:space="0" w:color="auto"/>
          </w:divBdr>
        </w:div>
        <w:div w:id="2106923573">
          <w:marLeft w:val="1555"/>
          <w:marRight w:val="0"/>
          <w:marTop w:val="96"/>
          <w:marBottom w:val="0"/>
          <w:divBdr>
            <w:top w:val="none" w:sz="0" w:space="0" w:color="auto"/>
            <w:left w:val="none" w:sz="0" w:space="0" w:color="auto"/>
            <w:bottom w:val="none" w:sz="0" w:space="0" w:color="auto"/>
            <w:right w:val="none" w:sz="0" w:space="0" w:color="auto"/>
          </w:divBdr>
        </w:div>
      </w:divsChild>
    </w:div>
    <w:div w:id="1567715764">
      <w:bodyDiv w:val="1"/>
      <w:marLeft w:val="0"/>
      <w:marRight w:val="0"/>
      <w:marTop w:val="0"/>
      <w:marBottom w:val="0"/>
      <w:divBdr>
        <w:top w:val="none" w:sz="0" w:space="0" w:color="auto"/>
        <w:left w:val="none" w:sz="0" w:space="0" w:color="auto"/>
        <w:bottom w:val="none" w:sz="0" w:space="0" w:color="auto"/>
        <w:right w:val="none" w:sz="0" w:space="0" w:color="auto"/>
      </w:divBdr>
    </w:div>
    <w:div w:id="1590040979">
      <w:bodyDiv w:val="1"/>
      <w:marLeft w:val="0"/>
      <w:marRight w:val="0"/>
      <w:marTop w:val="0"/>
      <w:marBottom w:val="0"/>
      <w:divBdr>
        <w:top w:val="none" w:sz="0" w:space="0" w:color="auto"/>
        <w:left w:val="none" w:sz="0" w:space="0" w:color="auto"/>
        <w:bottom w:val="none" w:sz="0" w:space="0" w:color="auto"/>
        <w:right w:val="none" w:sz="0" w:space="0" w:color="auto"/>
      </w:divBdr>
    </w:div>
    <w:div w:id="1611233247">
      <w:bodyDiv w:val="1"/>
      <w:marLeft w:val="0"/>
      <w:marRight w:val="0"/>
      <w:marTop w:val="0"/>
      <w:marBottom w:val="0"/>
      <w:divBdr>
        <w:top w:val="none" w:sz="0" w:space="0" w:color="auto"/>
        <w:left w:val="none" w:sz="0" w:space="0" w:color="auto"/>
        <w:bottom w:val="none" w:sz="0" w:space="0" w:color="auto"/>
        <w:right w:val="none" w:sz="0" w:space="0" w:color="auto"/>
      </w:divBdr>
    </w:div>
    <w:div w:id="1634142550">
      <w:bodyDiv w:val="1"/>
      <w:marLeft w:val="0"/>
      <w:marRight w:val="0"/>
      <w:marTop w:val="0"/>
      <w:marBottom w:val="0"/>
      <w:divBdr>
        <w:top w:val="none" w:sz="0" w:space="0" w:color="auto"/>
        <w:left w:val="none" w:sz="0" w:space="0" w:color="auto"/>
        <w:bottom w:val="none" w:sz="0" w:space="0" w:color="auto"/>
        <w:right w:val="none" w:sz="0" w:space="0" w:color="auto"/>
      </w:divBdr>
    </w:div>
    <w:div w:id="1696272730">
      <w:bodyDiv w:val="1"/>
      <w:marLeft w:val="0"/>
      <w:marRight w:val="0"/>
      <w:marTop w:val="0"/>
      <w:marBottom w:val="0"/>
      <w:divBdr>
        <w:top w:val="none" w:sz="0" w:space="0" w:color="auto"/>
        <w:left w:val="none" w:sz="0" w:space="0" w:color="auto"/>
        <w:bottom w:val="none" w:sz="0" w:space="0" w:color="auto"/>
        <w:right w:val="none" w:sz="0" w:space="0" w:color="auto"/>
      </w:divBdr>
    </w:div>
    <w:div w:id="1765882015">
      <w:bodyDiv w:val="1"/>
      <w:marLeft w:val="0"/>
      <w:marRight w:val="0"/>
      <w:marTop w:val="0"/>
      <w:marBottom w:val="0"/>
      <w:divBdr>
        <w:top w:val="none" w:sz="0" w:space="0" w:color="auto"/>
        <w:left w:val="none" w:sz="0" w:space="0" w:color="auto"/>
        <w:bottom w:val="none" w:sz="0" w:space="0" w:color="auto"/>
        <w:right w:val="none" w:sz="0" w:space="0" w:color="auto"/>
      </w:divBdr>
    </w:div>
    <w:div w:id="1773893426">
      <w:bodyDiv w:val="1"/>
      <w:marLeft w:val="0"/>
      <w:marRight w:val="0"/>
      <w:marTop w:val="0"/>
      <w:marBottom w:val="0"/>
      <w:divBdr>
        <w:top w:val="none" w:sz="0" w:space="0" w:color="auto"/>
        <w:left w:val="none" w:sz="0" w:space="0" w:color="auto"/>
        <w:bottom w:val="none" w:sz="0" w:space="0" w:color="auto"/>
        <w:right w:val="none" w:sz="0" w:space="0" w:color="auto"/>
      </w:divBdr>
    </w:div>
    <w:div w:id="1786651114">
      <w:bodyDiv w:val="1"/>
      <w:marLeft w:val="0"/>
      <w:marRight w:val="0"/>
      <w:marTop w:val="0"/>
      <w:marBottom w:val="0"/>
      <w:divBdr>
        <w:top w:val="none" w:sz="0" w:space="0" w:color="auto"/>
        <w:left w:val="none" w:sz="0" w:space="0" w:color="auto"/>
        <w:bottom w:val="none" w:sz="0" w:space="0" w:color="auto"/>
        <w:right w:val="none" w:sz="0" w:space="0" w:color="auto"/>
      </w:divBdr>
    </w:div>
    <w:div w:id="1807624573">
      <w:bodyDiv w:val="1"/>
      <w:marLeft w:val="0"/>
      <w:marRight w:val="0"/>
      <w:marTop w:val="0"/>
      <w:marBottom w:val="0"/>
      <w:divBdr>
        <w:top w:val="none" w:sz="0" w:space="0" w:color="auto"/>
        <w:left w:val="none" w:sz="0" w:space="0" w:color="auto"/>
        <w:bottom w:val="none" w:sz="0" w:space="0" w:color="auto"/>
        <w:right w:val="none" w:sz="0" w:space="0" w:color="auto"/>
      </w:divBdr>
    </w:div>
    <w:div w:id="1808467729">
      <w:bodyDiv w:val="1"/>
      <w:marLeft w:val="0"/>
      <w:marRight w:val="0"/>
      <w:marTop w:val="0"/>
      <w:marBottom w:val="0"/>
      <w:divBdr>
        <w:top w:val="none" w:sz="0" w:space="0" w:color="auto"/>
        <w:left w:val="none" w:sz="0" w:space="0" w:color="auto"/>
        <w:bottom w:val="none" w:sz="0" w:space="0" w:color="auto"/>
        <w:right w:val="none" w:sz="0" w:space="0" w:color="auto"/>
      </w:divBdr>
    </w:div>
    <w:div w:id="1858273417">
      <w:bodyDiv w:val="1"/>
      <w:marLeft w:val="0"/>
      <w:marRight w:val="0"/>
      <w:marTop w:val="0"/>
      <w:marBottom w:val="0"/>
      <w:divBdr>
        <w:top w:val="none" w:sz="0" w:space="0" w:color="auto"/>
        <w:left w:val="none" w:sz="0" w:space="0" w:color="auto"/>
        <w:bottom w:val="none" w:sz="0" w:space="0" w:color="auto"/>
        <w:right w:val="none" w:sz="0" w:space="0" w:color="auto"/>
      </w:divBdr>
    </w:div>
    <w:div w:id="1897933811">
      <w:bodyDiv w:val="1"/>
      <w:marLeft w:val="0"/>
      <w:marRight w:val="0"/>
      <w:marTop w:val="0"/>
      <w:marBottom w:val="0"/>
      <w:divBdr>
        <w:top w:val="none" w:sz="0" w:space="0" w:color="auto"/>
        <w:left w:val="none" w:sz="0" w:space="0" w:color="auto"/>
        <w:bottom w:val="none" w:sz="0" w:space="0" w:color="auto"/>
        <w:right w:val="none" w:sz="0" w:space="0" w:color="auto"/>
      </w:divBdr>
    </w:div>
    <w:div w:id="1929121775">
      <w:bodyDiv w:val="1"/>
      <w:marLeft w:val="0"/>
      <w:marRight w:val="0"/>
      <w:marTop w:val="0"/>
      <w:marBottom w:val="0"/>
      <w:divBdr>
        <w:top w:val="none" w:sz="0" w:space="0" w:color="auto"/>
        <w:left w:val="none" w:sz="0" w:space="0" w:color="auto"/>
        <w:bottom w:val="none" w:sz="0" w:space="0" w:color="auto"/>
        <w:right w:val="none" w:sz="0" w:space="0" w:color="auto"/>
      </w:divBdr>
      <w:divsChild>
        <w:div w:id="2024626866">
          <w:marLeft w:val="0"/>
          <w:marRight w:val="0"/>
          <w:marTop w:val="0"/>
          <w:marBottom w:val="0"/>
          <w:divBdr>
            <w:top w:val="single" w:sz="2" w:space="0" w:color="DCD9D4"/>
            <w:left w:val="single" w:sz="2" w:space="0" w:color="DCD9D4"/>
            <w:bottom w:val="single" w:sz="2" w:space="0" w:color="DCD9D4"/>
            <w:right w:val="single" w:sz="2" w:space="0" w:color="DCD9D4"/>
          </w:divBdr>
          <w:divsChild>
            <w:div w:id="2116241519">
              <w:marLeft w:val="0"/>
              <w:marRight w:val="0"/>
              <w:marTop w:val="0"/>
              <w:marBottom w:val="0"/>
              <w:divBdr>
                <w:top w:val="single" w:sz="2" w:space="0" w:color="DCD9D4"/>
                <w:left w:val="single" w:sz="2" w:space="0" w:color="DCD9D4"/>
                <w:bottom w:val="single" w:sz="2" w:space="0" w:color="DCD9D4"/>
                <w:right w:val="single" w:sz="2" w:space="0" w:color="DCD9D4"/>
              </w:divBdr>
              <w:divsChild>
                <w:div w:id="2117021172">
                  <w:marLeft w:val="0"/>
                  <w:marRight w:val="0"/>
                  <w:marTop w:val="0"/>
                  <w:marBottom w:val="0"/>
                  <w:divBdr>
                    <w:top w:val="single" w:sz="2" w:space="0" w:color="DCD9D4"/>
                    <w:left w:val="single" w:sz="2" w:space="0" w:color="DCD9D4"/>
                    <w:bottom w:val="single" w:sz="2" w:space="0" w:color="DCD9D4"/>
                    <w:right w:val="single" w:sz="2" w:space="0" w:color="DCD9D4"/>
                  </w:divBdr>
                  <w:divsChild>
                    <w:div w:id="2043093331">
                      <w:marLeft w:val="0"/>
                      <w:marRight w:val="0"/>
                      <w:marTop w:val="0"/>
                      <w:marBottom w:val="0"/>
                      <w:divBdr>
                        <w:top w:val="single" w:sz="2" w:space="0" w:color="DCD9D4"/>
                        <w:left w:val="single" w:sz="2" w:space="0" w:color="DCD9D4"/>
                        <w:bottom w:val="single" w:sz="2" w:space="0" w:color="DCD9D4"/>
                        <w:right w:val="single" w:sz="2" w:space="0" w:color="DCD9D4"/>
                      </w:divBdr>
                      <w:divsChild>
                        <w:div w:id="1533685539">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936666349">
      <w:bodyDiv w:val="1"/>
      <w:marLeft w:val="0"/>
      <w:marRight w:val="0"/>
      <w:marTop w:val="0"/>
      <w:marBottom w:val="0"/>
      <w:divBdr>
        <w:top w:val="none" w:sz="0" w:space="0" w:color="auto"/>
        <w:left w:val="none" w:sz="0" w:space="0" w:color="auto"/>
        <w:bottom w:val="none" w:sz="0" w:space="0" w:color="auto"/>
        <w:right w:val="none" w:sz="0" w:space="0" w:color="auto"/>
      </w:divBdr>
      <w:divsChild>
        <w:div w:id="1208882056">
          <w:marLeft w:val="0"/>
          <w:marRight w:val="0"/>
          <w:marTop w:val="0"/>
          <w:marBottom w:val="0"/>
          <w:divBdr>
            <w:top w:val="none" w:sz="0" w:space="0" w:color="auto"/>
            <w:left w:val="none" w:sz="0" w:space="0" w:color="auto"/>
            <w:bottom w:val="none" w:sz="0" w:space="0" w:color="auto"/>
            <w:right w:val="none" w:sz="0" w:space="0" w:color="auto"/>
          </w:divBdr>
        </w:div>
        <w:div w:id="1289094481">
          <w:marLeft w:val="0"/>
          <w:marRight w:val="0"/>
          <w:marTop w:val="0"/>
          <w:marBottom w:val="0"/>
          <w:divBdr>
            <w:top w:val="none" w:sz="0" w:space="0" w:color="auto"/>
            <w:left w:val="none" w:sz="0" w:space="0" w:color="auto"/>
            <w:bottom w:val="none" w:sz="0" w:space="0" w:color="auto"/>
            <w:right w:val="none" w:sz="0" w:space="0" w:color="auto"/>
          </w:divBdr>
        </w:div>
        <w:div w:id="1440833355">
          <w:marLeft w:val="0"/>
          <w:marRight w:val="0"/>
          <w:marTop w:val="0"/>
          <w:marBottom w:val="0"/>
          <w:divBdr>
            <w:top w:val="none" w:sz="0" w:space="0" w:color="auto"/>
            <w:left w:val="none" w:sz="0" w:space="0" w:color="auto"/>
            <w:bottom w:val="none" w:sz="0" w:space="0" w:color="auto"/>
            <w:right w:val="none" w:sz="0" w:space="0" w:color="auto"/>
          </w:divBdr>
        </w:div>
        <w:div w:id="1471938662">
          <w:marLeft w:val="0"/>
          <w:marRight w:val="0"/>
          <w:marTop w:val="0"/>
          <w:marBottom w:val="0"/>
          <w:divBdr>
            <w:top w:val="none" w:sz="0" w:space="0" w:color="auto"/>
            <w:left w:val="none" w:sz="0" w:space="0" w:color="auto"/>
            <w:bottom w:val="none" w:sz="0" w:space="0" w:color="auto"/>
            <w:right w:val="none" w:sz="0" w:space="0" w:color="auto"/>
          </w:divBdr>
        </w:div>
        <w:div w:id="1589803955">
          <w:marLeft w:val="0"/>
          <w:marRight w:val="0"/>
          <w:marTop w:val="0"/>
          <w:marBottom w:val="0"/>
          <w:divBdr>
            <w:top w:val="none" w:sz="0" w:space="0" w:color="auto"/>
            <w:left w:val="none" w:sz="0" w:space="0" w:color="auto"/>
            <w:bottom w:val="none" w:sz="0" w:space="0" w:color="auto"/>
            <w:right w:val="none" w:sz="0" w:space="0" w:color="auto"/>
          </w:divBdr>
        </w:div>
        <w:div w:id="1743091706">
          <w:marLeft w:val="0"/>
          <w:marRight w:val="0"/>
          <w:marTop w:val="0"/>
          <w:marBottom w:val="0"/>
          <w:divBdr>
            <w:top w:val="none" w:sz="0" w:space="0" w:color="auto"/>
            <w:left w:val="none" w:sz="0" w:space="0" w:color="auto"/>
            <w:bottom w:val="none" w:sz="0" w:space="0" w:color="auto"/>
            <w:right w:val="none" w:sz="0" w:space="0" w:color="auto"/>
          </w:divBdr>
          <w:divsChild>
            <w:div w:id="1949071865">
              <w:marLeft w:val="-75"/>
              <w:marRight w:val="0"/>
              <w:marTop w:val="30"/>
              <w:marBottom w:val="30"/>
              <w:divBdr>
                <w:top w:val="none" w:sz="0" w:space="0" w:color="auto"/>
                <w:left w:val="none" w:sz="0" w:space="0" w:color="auto"/>
                <w:bottom w:val="none" w:sz="0" w:space="0" w:color="auto"/>
                <w:right w:val="none" w:sz="0" w:space="0" w:color="auto"/>
              </w:divBdr>
              <w:divsChild>
                <w:div w:id="142164656">
                  <w:marLeft w:val="0"/>
                  <w:marRight w:val="0"/>
                  <w:marTop w:val="0"/>
                  <w:marBottom w:val="0"/>
                  <w:divBdr>
                    <w:top w:val="none" w:sz="0" w:space="0" w:color="auto"/>
                    <w:left w:val="none" w:sz="0" w:space="0" w:color="auto"/>
                    <w:bottom w:val="none" w:sz="0" w:space="0" w:color="auto"/>
                    <w:right w:val="none" w:sz="0" w:space="0" w:color="auto"/>
                  </w:divBdr>
                  <w:divsChild>
                    <w:div w:id="1524978624">
                      <w:marLeft w:val="0"/>
                      <w:marRight w:val="0"/>
                      <w:marTop w:val="0"/>
                      <w:marBottom w:val="0"/>
                      <w:divBdr>
                        <w:top w:val="none" w:sz="0" w:space="0" w:color="auto"/>
                        <w:left w:val="none" w:sz="0" w:space="0" w:color="auto"/>
                        <w:bottom w:val="none" w:sz="0" w:space="0" w:color="auto"/>
                        <w:right w:val="none" w:sz="0" w:space="0" w:color="auto"/>
                      </w:divBdr>
                    </w:div>
                  </w:divsChild>
                </w:div>
                <w:div w:id="298922010">
                  <w:marLeft w:val="0"/>
                  <w:marRight w:val="0"/>
                  <w:marTop w:val="0"/>
                  <w:marBottom w:val="0"/>
                  <w:divBdr>
                    <w:top w:val="none" w:sz="0" w:space="0" w:color="auto"/>
                    <w:left w:val="none" w:sz="0" w:space="0" w:color="auto"/>
                    <w:bottom w:val="none" w:sz="0" w:space="0" w:color="auto"/>
                    <w:right w:val="none" w:sz="0" w:space="0" w:color="auto"/>
                  </w:divBdr>
                  <w:divsChild>
                    <w:div w:id="1501771683">
                      <w:marLeft w:val="0"/>
                      <w:marRight w:val="0"/>
                      <w:marTop w:val="0"/>
                      <w:marBottom w:val="0"/>
                      <w:divBdr>
                        <w:top w:val="none" w:sz="0" w:space="0" w:color="auto"/>
                        <w:left w:val="none" w:sz="0" w:space="0" w:color="auto"/>
                        <w:bottom w:val="none" w:sz="0" w:space="0" w:color="auto"/>
                        <w:right w:val="none" w:sz="0" w:space="0" w:color="auto"/>
                      </w:divBdr>
                    </w:div>
                  </w:divsChild>
                </w:div>
                <w:div w:id="339091105">
                  <w:marLeft w:val="0"/>
                  <w:marRight w:val="0"/>
                  <w:marTop w:val="0"/>
                  <w:marBottom w:val="0"/>
                  <w:divBdr>
                    <w:top w:val="none" w:sz="0" w:space="0" w:color="auto"/>
                    <w:left w:val="none" w:sz="0" w:space="0" w:color="auto"/>
                    <w:bottom w:val="none" w:sz="0" w:space="0" w:color="auto"/>
                    <w:right w:val="none" w:sz="0" w:space="0" w:color="auto"/>
                  </w:divBdr>
                  <w:divsChild>
                    <w:div w:id="1748915887">
                      <w:marLeft w:val="0"/>
                      <w:marRight w:val="0"/>
                      <w:marTop w:val="0"/>
                      <w:marBottom w:val="0"/>
                      <w:divBdr>
                        <w:top w:val="none" w:sz="0" w:space="0" w:color="auto"/>
                        <w:left w:val="none" w:sz="0" w:space="0" w:color="auto"/>
                        <w:bottom w:val="none" w:sz="0" w:space="0" w:color="auto"/>
                        <w:right w:val="none" w:sz="0" w:space="0" w:color="auto"/>
                      </w:divBdr>
                    </w:div>
                  </w:divsChild>
                </w:div>
                <w:div w:id="402290235">
                  <w:marLeft w:val="0"/>
                  <w:marRight w:val="0"/>
                  <w:marTop w:val="0"/>
                  <w:marBottom w:val="0"/>
                  <w:divBdr>
                    <w:top w:val="none" w:sz="0" w:space="0" w:color="auto"/>
                    <w:left w:val="none" w:sz="0" w:space="0" w:color="auto"/>
                    <w:bottom w:val="none" w:sz="0" w:space="0" w:color="auto"/>
                    <w:right w:val="none" w:sz="0" w:space="0" w:color="auto"/>
                  </w:divBdr>
                  <w:divsChild>
                    <w:div w:id="1448622331">
                      <w:marLeft w:val="0"/>
                      <w:marRight w:val="0"/>
                      <w:marTop w:val="0"/>
                      <w:marBottom w:val="0"/>
                      <w:divBdr>
                        <w:top w:val="none" w:sz="0" w:space="0" w:color="auto"/>
                        <w:left w:val="none" w:sz="0" w:space="0" w:color="auto"/>
                        <w:bottom w:val="none" w:sz="0" w:space="0" w:color="auto"/>
                        <w:right w:val="none" w:sz="0" w:space="0" w:color="auto"/>
                      </w:divBdr>
                    </w:div>
                  </w:divsChild>
                </w:div>
                <w:div w:id="732774427">
                  <w:marLeft w:val="0"/>
                  <w:marRight w:val="0"/>
                  <w:marTop w:val="0"/>
                  <w:marBottom w:val="0"/>
                  <w:divBdr>
                    <w:top w:val="none" w:sz="0" w:space="0" w:color="auto"/>
                    <w:left w:val="none" w:sz="0" w:space="0" w:color="auto"/>
                    <w:bottom w:val="none" w:sz="0" w:space="0" w:color="auto"/>
                    <w:right w:val="none" w:sz="0" w:space="0" w:color="auto"/>
                  </w:divBdr>
                  <w:divsChild>
                    <w:div w:id="967583751">
                      <w:marLeft w:val="0"/>
                      <w:marRight w:val="0"/>
                      <w:marTop w:val="0"/>
                      <w:marBottom w:val="0"/>
                      <w:divBdr>
                        <w:top w:val="none" w:sz="0" w:space="0" w:color="auto"/>
                        <w:left w:val="none" w:sz="0" w:space="0" w:color="auto"/>
                        <w:bottom w:val="none" w:sz="0" w:space="0" w:color="auto"/>
                        <w:right w:val="none" w:sz="0" w:space="0" w:color="auto"/>
                      </w:divBdr>
                    </w:div>
                  </w:divsChild>
                </w:div>
                <w:div w:id="896160313">
                  <w:marLeft w:val="0"/>
                  <w:marRight w:val="0"/>
                  <w:marTop w:val="0"/>
                  <w:marBottom w:val="0"/>
                  <w:divBdr>
                    <w:top w:val="none" w:sz="0" w:space="0" w:color="auto"/>
                    <w:left w:val="none" w:sz="0" w:space="0" w:color="auto"/>
                    <w:bottom w:val="none" w:sz="0" w:space="0" w:color="auto"/>
                    <w:right w:val="none" w:sz="0" w:space="0" w:color="auto"/>
                  </w:divBdr>
                  <w:divsChild>
                    <w:div w:id="1764689231">
                      <w:marLeft w:val="0"/>
                      <w:marRight w:val="0"/>
                      <w:marTop w:val="0"/>
                      <w:marBottom w:val="0"/>
                      <w:divBdr>
                        <w:top w:val="none" w:sz="0" w:space="0" w:color="auto"/>
                        <w:left w:val="none" w:sz="0" w:space="0" w:color="auto"/>
                        <w:bottom w:val="none" w:sz="0" w:space="0" w:color="auto"/>
                        <w:right w:val="none" w:sz="0" w:space="0" w:color="auto"/>
                      </w:divBdr>
                    </w:div>
                  </w:divsChild>
                </w:div>
                <w:div w:id="1086076977">
                  <w:marLeft w:val="0"/>
                  <w:marRight w:val="0"/>
                  <w:marTop w:val="0"/>
                  <w:marBottom w:val="0"/>
                  <w:divBdr>
                    <w:top w:val="none" w:sz="0" w:space="0" w:color="auto"/>
                    <w:left w:val="none" w:sz="0" w:space="0" w:color="auto"/>
                    <w:bottom w:val="none" w:sz="0" w:space="0" w:color="auto"/>
                    <w:right w:val="none" w:sz="0" w:space="0" w:color="auto"/>
                  </w:divBdr>
                  <w:divsChild>
                    <w:div w:id="601844512">
                      <w:marLeft w:val="0"/>
                      <w:marRight w:val="0"/>
                      <w:marTop w:val="0"/>
                      <w:marBottom w:val="0"/>
                      <w:divBdr>
                        <w:top w:val="none" w:sz="0" w:space="0" w:color="auto"/>
                        <w:left w:val="none" w:sz="0" w:space="0" w:color="auto"/>
                        <w:bottom w:val="none" w:sz="0" w:space="0" w:color="auto"/>
                        <w:right w:val="none" w:sz="0" w:space="0" w:color="auto"/>
                      </w:divBdr>
                    </w:div>
                  </w:divsChild>
                </w:div>
                <w:div w:id="1160073303">
                  <w:marLeft w:val="0"/>
                  <w:marRight w:val="0"/>
                  <w:marTop w:val="0"/>
                  <w:marBottom w:val="0"/>
                  <w:divBdr>
                    <w:top w:val="none" w:sz="0" w:space="0" w:color="auto"/>
                    <w:left w:val="none" w:sz="0" w:space="0" w:color="auto"/>
                    <w:bottom w:val="none" w:sz="0" w:space="0" w:color="auto"/>
                    <w:right w:val="none" w:sz="0" w:space="0" w:color="auto"/>
                  </w:divBdr>
                  <w:divsChild>
                    <w:div w:id="76752570">
                      <w:marLeft w:val="0"/>
                      <w:marRight w:val="0"/>
                      <w:marTop w:val="0"/>
                      <w:marBottom w:val="0"/>
                      <w:divBdr>
                        <w:top w:val="none" w:sz="0" w:space="0" w:color="auto"/>
                        <w:left w:val="none" w:sz="0" w:space="0" w:color="auto"/>
                        <w:bottom w:val="none" w:sz="0" w:space="0" w:color="auto"/>
                        <w:right w:val="none" w:sz="0" w:space="0" w:color="auto"/>
                      </w:divBdr>
                    </w:div>
                  </w:divsChild>
                </w:div>
                <w:div w:id="1163088616">
                  <w:marLeft w:val="0"/>
                  <w:marRight w:val="0"/>
                  <w:marTop w:val="0"/>
                  <w:marBottom w:val="0"/>
                  <w:divBdr>
                    <w:top w:val="none" w:sz="0" w:space="0" w:color="auto"/>
                    <w:left w:val="none" w:sz="0" w:space="0" w:color="auto"/>
                    <w:bottom w:val="none" w:sz="0" w:space="0" w:color="auto"/>
                    <w:right w:val="none" w:sz="0" w:space="0" w:color="auto"/>
                  </w:divBdr>
                  <w:divsChild>
                    <w:div w:id="1811357510">
                      <w:marLeft w:val="0"/>
                      <w:marRight w:val="0"/>
                      <w:marTop w:val="0"/>
                      <w:marBottom w:val="0"/>
                      <w:divBdr>
                        <w:top w:val="none" w:sz="0" w:space="0" w:color="auto"/>
                        <w:left w:val="none" w:sz="0" w:space="0" w:color="auto"/>
                        <w:bottom w:val="none" w:sz="0" w:space="0" w:color="auto"/>
                        <w:right w:val="none" w:sz="0" w:space="0" w:color="auto"/>
                      </w:divBdr>
                    </w:div>
                  </w:divsChild>
                </w:div>
                <w:div w:id="1670325659">
                  <w:marLeft w:val="0"/>
                  <w:marRight w:val="0"/>
                  <w:marTop w:val="0"/>
                  <w:marBottom w:val="0"/>
                  <w:divBdr>
                    <w:top w:val="none" w:sz="0" w:space="0" w:color="auto"/>
                    <w:left w:val="none" w:sz="0" w:space="0" w:color="auto"/>
                    <w:bottom w:val="none" w:sz="0" w:space="0" w:color="auto"/>
                    <w:right w:val="none" w:sz="0" w:space="0" w:color="auto"/>
                  </w:divBdr>
                  <w:divsChild>
                    <w:div w:id="1725983494">
                      <w:marLeft w:val="0"/>
                      <w:marRight w:val="0"/>
                      <w:marTop w:val="0"/>
                      <w:marBottom w:val="0"/>
                      <w:divBdr>
                        <w:top w:val="none" w:sz="0" w:space="0" w:color="auto"/>
                        <w:left w:val="none" w:sz="0" w:space="0" w:color="auto"/>
                        <w:bottom w:val="none" w:sz="0" w:space="0" w:color="auto"/>
                        <w:right w:val="none" w:sz="0" w:space="0" w:color="auto"/>
                      </w:divBdr>
                    </w:div>
                  </w:divsChild>
                </w:div>
                <w:div w:id="1675064143">
                  <w:marLeft w:val="0"/>
                  <w:marRight w:val="0"/>
                  <w:marTop w:val="0"/>
                  <w:marBottom w:val="0"/>
                  <w:divBdr>
                    <w:top w:val="none" w:sz="0" w:space="0" w:color="auto"/>
                    <w:left w:val="none" w:sz="0" w:space="0" w:color="auto"/>
                    <w:bottom w:val="none" w:sz="0" w:space="0" w:color="auto"/>
                    <w:right w:val="none" w:sz="0" w:space="0" w:color="auto"/>
                  </w:divBdr>
                  <w:divsChild>
                    <w:div w:id="691608133">
                      <w:marLeft w:val="0"/>
                      <w:marRight w:val="0"/>
                      <w:marTop w:val="0"/>
                      <w:marBottom w:val="0"/>
                      <w:divBdr>
                        <w:top w:val="none" w:sz="0" w:space="0" w:color="auto"/>
                        <w:left w:val="none" w:sz="0" w:space="0" w:color="auto"/>
                        <w:bottom w:val="none" w:sz="0" w:space="0" w:color="auto"/>
                        <w:right w:val="none" w:sz="0" w:space="0" w:color="auto"/>
                      </w:divBdr>
                    </w:div>
                  </w:divsChild>
                </w:div>
                <w:div w:id="1749572690">
                  <w:marLeft w:val="0"/>
                  <w:marRight w:val="0"/>
                  <w:marTop w:val="0"/>
                  <w:marBottom w:val="0"/>
                  <w:divBdr>
                    <w:top w:val="none" w:sz="0" w:space="0" w:color="auto"/>
                    <w:left w:val="none" w:sz="0" w:space="0" w:color="auto"/>
                    <w:bottom w:val="none" w:sz="0" w:space="0" w:color="auto"/>
                    <w:right w:val="none" w:sz="0" w:space="0" w:color="auto"/>
                  </w:divBdr>
                  <w:divsChild>
                    <w:div w:id="1957062302">
                      <w:marLeft w:val="0"/>
                      <w:marRight w:val="0"/>
                      <w:marTop w:val="0"/>
                      <w:marBottom w:val="0"/>
                      <w:divBdr>
                        <w:top w:val="none" w:sz="0" w:space="0" w:color="auto"/>
                        <w:left w:val="none" w:sz="0" w:space="0" w:color="auto"/>
                        <w:bottom w:val="none" w:sz="0" w:space="0" w:color="auto"/>
                        <w:right w:val="none" w:sz="0" w:space="0" w:color="auto"/>
                      </w:divBdr>
                    </w:div>
                  </w:divsChild>
                </w:div>
                <w:div w:id="1752771079">
                  <w:marLeft w:val="0"/>
                  <w:marRight w:val="0"/>
                  <w:marTop w:val="0"/>
                  <w:marBottom w:val="0"/>
                  <w:divBdr>
                    <w:top w:val="none" w:sz="0" w:space="0" w:color="auto"/>
                    <w:left w:val="none" w:sz="0" w:space="0" w:color="auto"/>
                    <w:bottom w:val="none" w:sz="0" w:space="0" w:color="auto"/>
                    <w:right w:val="none" w:sz="0" w:space="0" w:color="auto"/>
                  </w:divBdr>
                  <w:divsChild>
                    <w:div w:id="615677346">
                      <w:marLeft w:val="0"/>
                      <w:marRight w:val="0"/>
                      <w:marTop w:val="0"/>
                      <w:marBottom w:val="0"/>
                      <w:divBdr>
                        <w:top w:val="none" w:sz="0" w:space="0" w:color="auto"/>
                        <w:left w:val="none" w:sz="0" w:space="0" w:color="auto"/>
                        <w:bottom w:val="none" w:sz="0" w:space="0" w:color="auto"/>
                        <w:right w:val="none" w:sz="0" w:space="0" w:color="auto"/>
                      </w:divBdr>
                    </w:div>
                  </w:divsChild>
                </w:div>
                <w:div w:id="2110005186">
                  <w:marLeft w:val="0"/>
                  <w:marRight w:val="0"/>
                  <w:marTop w:val="0"/>
                  <w:marBottom w:val="0"/>
                  <w:divBdr>
                    <w:top w:val="none" w:sz="0" w:space="0" w:color="auto"/>
                    <w:left w:val="none" w:sz="0" w:space="0" w:color="auto"/>
                    <w:bottom w:val="none" w:sz="0" w:space="0" w:color="auto"/>
                    <w:right w:val="none" w:sz="0" w:space="0" w:color="auto"/>
                  </w:divBdr>
                  <w:divsChild>
                    <w:div w:id="1259682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0989621">
      <w:bodyDiv w:val="1"/>
      <w:marLeft w:val="0"/>
      <w:marRight w:val="0"/>
      <w:marTop w:val="0"/>
      <w:marBottom w:val="0"/>
      <w:divBdr>
        <w:top w:val="none" w:sz="0" w:space="0" w:color="auto"/>
        <w:left w:val="none" w:sz="0" w:space="0" w:color="auto"/>
        <w:bottom w:val="none" w:sz="0" w:space="0" w:color="auto"/>
        <w:right w:val="none" w:sz="0" w:space="0" w:color="auto"/>
      </w:divBdr>
    </w:div>
    <w:div w:id="1964000754">
      <w:bodyDiv w:val="1"/>
      <w:marLeft w:val="0"/>
      <w:marRight w:val="0"/>
      <w:marTop w:val="0"/>
      <w:marBottom w:val="0"/>
      <w:divBdr>
        <w:top w:val="none" w:sz="0" w:space="0" w:color="auto"/>
        <w:left w:val="none" w:sz="0" w:space="0" w:color="auto"/>
        <w:bottom w:val="none" w:sz="0" w:space="0" w:color="auto"/>
        <w:right w:val="none" w:sz="0" w:space="0" w:color="auto"/>
      </w:divBdr>
    </w:div>
    <w:div w:id="1975982468">
      <w:bodyDiv w:val="1"/>
      <w:marLeft w:val="0"/>
      <w:marRight w:val="0"/>
      <w:marTop w:val="0"/>
      <w:marBottom w:val="0"/>
      <w:divBdr>
        <w:top w:val="none" w:sz="0" w:space="0" w:color="auto"/>
        <w:left w:val="none" w:sz="0" w:space="0" w:color="auto"/>
        <w:bottom w:val="none" w:sz="0" w:space="0" w:color="auto"/>
        <w:right w:val="none" w:sz="0" w:space="0" w:color="auto"/>
      </w:divBdr>
    </w:div>
    <w:div w:id="1981105094">
      <w:bodyDiv w:val="1"/>
      <w:marLeft w:val="0"/>
      <w:marRight w:val="0"/>
      <w:marTop w:val="0"/>
      <w:marBottom w:val="0"/>
      <w:divBdr>
        <w:top w:val="none" w:sz="0" w:space="0" w:color="auto"/>
        <w:left w:val="none" w:sz="0" w:space="0" w:color="auto"/>
        <w:bottom w:val="none" w:sz="0" w:space="0" w:color="auto"/>
        <w:right w:val="none" w:sz="0" w:space="0" w:color="auto"/>
      </w:divBdr>
    </w:div>
    <w:div w:id="2023899793">
      <w:bodyDiv w:val="1"/>
      <w:marLeft w:val="0"/>
      <w:marRight w:val="0"/>
      <w:marTop w:val="0"/>
      <w:marBottom w:val="0"/>
      <w:divBdr>
        <w:top w:val="none" w:sz="0" w:space="0" w:color="auto"/>
        <w:left w:val="none" w:sz="0" w:space="0" w:color="auto"/>
        <w:bottom w:val="none" w:sz="0" w:space="0" w:color="auto"/>
        <w:right w:val="none" w:sz="0" w:space="0" w:color="auto"/>
      </w:divBdr>
    </w:div>
    <w:div w:id="2038189874">
      <w:bodyDiv w:val="1"/>
      <w:marLeft w:val="0"/>
      <w:marRight w:val="0"/>
      <w:marTop w:val="0"/>
      <w:marBottom w:val="0"/>
      <w:divBdr>
        <w:top w:val="none" w:sz="0" w:space="0" w:color="auto"/>
        <w:left w:val="none" w:sz="0" w:space="0" w:color="auto"/>
        <w:bottom w:val="none" w:sz="0" w:space="0" w:color="auto"/>
        <w:right w:val="none" w:sz="0" w:space="0" w:color="auto"/>
      </w:divBdr>
    </w:div>
    <w:div w:id="2054184008">
      <w:bodyDiv w:val="1"/>
      <w:marLeft w:val="0"/>
      <w:marRight w:val="0"/>
      <w:marTop w:val="0"/>
      <w:marBottom w:val="0"/>
      <w:divBdr>
        <w:top w:val="none" w:sz="0" w:space="0" w:color="auto"/>
        <w:left w:val="none" w:sz="0" w:space="0" w:color="auto"/>
        <w:bottom w:val="none" w:sz="0" w:space="0" w:color="auto"/>
        <w:right w:val="none" w:sz="0" w:space="0" w:color="auto"/>
      </w:divBdr>
    </w:div>
    <w:div w:id="2068606881">
      <w:bodyDiv w:val="1"/>
      <w:marLeft w:val="0"/>
      <w:marRight w:val="0"/>
      <w:marTop w:val="0"/>
      <w:marBottom w:val="0"/>
      <w:divBdr>
        <w:top w:val="none" w:sz="0" w:space="0" w:color="auto"/>
        <w:left w:val="none" w:sz="0" w:space="0" w:color="auto"/>
        <w:bottom w:val="none" w:sz="0" w:space="0" w:color="auto"/>
        <w:right w:val="none" w:sz="0" w:space="0" w:color="auto"/>
      </w:divBdr>
    </w:div>
    <w:div w:id="2092894161">
      <w:bodyDiv w:val="1"/>
      <w:marLeft w:val="0"/>
      <w:marRight w:val="0"/>
      <w:marTop w:val="0"/>
      <w:marBottom w:val="0"/>
      <w:divBdr>
        <w:top w:val="none" w:sz="0" w:space="0" w:color="auto"/>
        <w:left w:val="none" w:sz="0" w:space="0" w:color="auto"/>
        <w:bottom w:val="none" w:sz="0" w:space="0" w:color="auto"/>
        <w:right w:val="none" w:sz="0" w:space="0" w:color="auto"/>
      </w:divBdr>
    </w:div>
    <w:div w:id="211127151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5.emf"/><Relationship Id="rId23"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9B60E069-1CC7-4421-AE98-A64D1DF7D052}">
    <t:Anchor>
      <t:Comment id="1212048185"/>
    </t:Anchor>
    <t:History>
      <t:Event id="{81AE624A-D429-4AF2-A9B6-A50F428D031C}" time="2025-05-16T17:49:49.395Z">
        <t:Attribution userId="S::vkothapalli@lenovo.com::76f5c785-2740-47ca-bc78-6aa2abcfba08" userProvider="AD" userName="Venkata Srinivas Kothapalli"/>
        <t:Anchor>
          <t:Comment id="1212048185"/>
        </t:Anchor>
        <t:Create/>
      </t:Event>
      <t:Event id="{9650EFC6-9CB8-47E4-93F4-0DF55338BCB4}" time="2025-05-16T17:49:49.395Z">
        <t:Attribution userId="S::vkothapalli@lenovo.com::76f5c785-2740-47ca-bc78-6aa2abcfba08" userProvider="AD" userName="Venkata Srinivas Kothapalli"/>
        <t:Anchor>
          <t:Comment id="1212048185"/>
        </t:Anchor>
        <t:Assign userId="S::junghoon@lenovo.com::940f9842-0fa4-475a-b31d-e1c0eb6c1971" userProvider="AD" userName="Junghoon Kim"/>
      </t:Event>
      <t:Event id="{CF016875-7301-4DEA-8728-A2A6D453B105}" time="2025-05-16T17:49:49.395Z">
        <t:Attribution userId="S::vkothapalli@lenovo.com::76f5c785-2740-47ca-bc78-6aa2abcfba08" userProvider="AD" userName="Venkata Srinivas Kothapalli"/>
        <t:Anchor>
          <t:Comment id="1212048185"/>
        </t:Anchor>
        <t:SetTitle title="We can add typical gain in dB that we observed in our simulations. @Junghoon Kim , please have a look at it."/>
      </t:Event>
      <t:Event id="{88B9402B-829B-4CD9-B68C-61CF99C6F553}" time="2025-05-16T20:05:17.66Z">
        <t:Attribution userId="S::junghoon@lenovo.com::940f9842-0fa4-475a-b31d-e1c0eb6c1971" userProvider="AD" userName="Junghoon Kim"/>
        <t:Progress percentComplete="100"/>
      </t:Event>
    </t:History>
  </t:Task>
  <t:Task id="{6F2222F0-E5F7-43C6-B1B0-FF28FD7A23BF}">
    <t:Anchor>
      <t:Comment id="1686556742"/>
    </t:Anchor>
    <t:History>
      <t:Event id="{B4C2B344-48A2-481E-AB39-22BEE7F44595}" time="2025-05-16T17:49:49.395Z">
        <t:Attribution userId="S::vkothapalli@lenovo.com::76f5c785-2740-47ca-bc78-6aa2abcfba08" userProvider="AD" userName="Venkata Srinivas Kothapalli"/>
        <t:Anchor>
          <t:Comment id="1686556742"/>
        </t:Anchor>
        <t:Create/>
      </t:Event>
      <t:Event id="{F94FB528-019C-4720-ABBA-A1566F6A92FC}" time="2025-05-16T17:49:49.395Z">
        <t:Attribution userId="S::vkothapalli@lenovo.com::76f5c785-2740-47ca-bc78-6aa2abcfba08" userProvider="AD" userName="Venkata Srinivas Kothapalli"/>
        <t:Anchor>
          <t:Comment id="1686556742"/>
        </t:Anchor>
        <t:Assign userId="S::junghoon@lenovo.com::940f9842-0fa4-475a-b31d-e1c0eb6c1971" userProvider="AD" userName="Junghoon Kim"/>
      </t:Event>
      <t:Event id="{0FBAE35E-DF98-4FCB-8818-B99D4F948103}" time="2025-05-16T17:49:49.395Z">
        <t:Attribution userId="S::vkothapalli@lenovo.com::76f5c785-2740-47ca-bc78-6aa2abcfba08" userProvider="AD" userName="Venkata Srinivas Kothapalli"/>
        <t:Anchor>
          <t:Comment id="1686556742"/>
        </t:Anchor>
        <t:SetTitle title="We can add typical gain in dB that we observed in our simulations. @Junghoon Kim , please have a look at it."/>
      </t:Event>
      <t:Event id="{0DFF3121-3B38-4485-AEFC-AB232119E025}" time="2025-05-16T20:05:17.66Z">
        <t:Attribution userId="S::junghoon@lenovo.com::940f9842-0fa4-475a-b31d-e1c0eb6c1971" userProvider="AD" userName="Junghoon Kim"/>
        <t:Progress percentComplete="100"/>
      </t:Event>
    </t:History>
  </t:Task>
  <t:Task id="{3D576E33-2100-4FA1-BF99-55F59E31F53A}">
    <t:Anchor>
      <t:Comment id="1381505036"/>
    </t:Anchor>
    <t:History>
      <t:Event id="{77A8A95C-B60F-4BB3-BC30-21718A1FF97A}" time="2025-05-20T08:27:10.106Z">
        <t:Attribution userId="S::vkothapalli@lenovo.com::76f5c785-2740-47ca-bc78-6aa2abcfba08" userProvider="AD" userName="Venkata Srinivas Kothapalli"/>
        <t:Anchor>
          <t:Comment id="1381505036"/>
        </t:Anchor>
        <t:Create/>
      </t:Event>
      <t:Event id="{BACE02E1-D168-4CB2-80FD-748F502B073F}" time="2025-05-20T08:27:10.106Z">
        <t:Attribution userId="S::vkothapalli@lenovo.com::76f5c785-2740-47ca-bc78-6aa2abcfba08" userProvider="AD" userName="Venkata Srinivas Kothapalli"/>
        <t:Anchor>
          <t:Comment id="1381505036"/>
        </t:Anchor>
        <t:Assign userId="S::junghoon@lenovo.com::940f9842-0fa4-475a-b31d-e1c0eb6c1971" userProvider="AD" userName="Junghoon Kim"/>
      </t:Event>
      <t:Event id="{EEECABE4-D650-44B6-8461-1EB33EAC483F}" time="2025-05-20T08:27:10.106Z">
        <t:Attribution userId="S::vkothapalli@lenovo.com::76f5c785-2740-47ca-bc78-6aa2abcfba08" userProvider="AD" userName="Venkata Srinivas Kothapalli"/>
        <t:Anchor>
          <t:Comment id="1381505036"/>
        </t:Anchor>
        <t:SetTitle title="@Junghoon Kim Please check these numbers. If we only do probabilistic shaping (forget AI for now) what could be the gains as per the existing methods? Add those numbers here."/>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1f00147284d31fafd1bf9a1ca1772f4f">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b073a43ae6379330b832dfd6fae38564"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62DD80F-6192-45A9-BE36-C9C523DBB318}">
  <ds:schemaRefs>
    <ds:schemaRef ds:uri="http://schemas.openxmlformats.org/officeDocument/2006/bibliography"/>
  </ds:schemaRefs>
</ds:datastoreItem>
</file>

<file path=customXml/itemProps2.xml><?xml version="1.0" encoding="utf-8"?>
<ds:datastoreItem xmlns:ds="http://schemas.openxmlformats.org/officeDocument/2006/customXml" ds:itemID="{88117817-0636-4878-9981-779C59EC7526}">
  <ds:schemaRefs>
    <ds:schemaRef ds:uri="http://schemas.microsoft.com/sharepoint/v3/contenttype/forms"/>
  </ds:schemaRefs>
</ds:datastoreItem>
</file>

<file path=customXml/itemProps3.xml><?xml version="1.0" encoding="utf-8"?>
<ds:datastoreItem xmlns:ds="http://schemas.openxmlformats.org/officeDocument/2006/customXml" ds:itemID="{168B8DF9-036C-463B-81A3-61E6D1382B93}">
  <ds:schemaRefs>
    <ds:schemaRef ds:uri="http://schemas.microsoft.com/office/2006/metadata/properties"/>
    <ds:schemaRef ds:uri="http://schemas.microsoft.com/office/infopath/2007/PartnerControls"/>
    <ds:schemaRef ds:uri="27cae540-eff4-40d9-a76d-8332364655a9"/>
    <ds:schemaRef ds:uri="83d0122f-551d-40d0-a239-aa8d4e7141ad"/>
  </ds:schemaRefs>
</ds:datastoreItem>
</file>

<file path=customXml/itemProps4.xml><?xml version="1.0" encoding="utf-8"?>
<ds:datastoreItem xmlns:ds="http://schemas.openxmlformats.org/officeDocument/2006/customXml" ds:itemID="{D7BE6097-6A41-429A-AB23-DBA2BBA213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2238</Words>
  <Characters>14100</Characters>
  <Application>Microsoft Office Word</Application>
  <DocSecurity>0</DocSecurity>
  <Lines>117</Lines>
  <Paragraphs>32</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16306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Karthikeyan Ganesan</dc:creator>
  <cp:keywords/>
  <dc:description/>
  <cp:lastModifiedBy>Ali Ali</cp:lastModifiedBy>
  <cp:revision>2</cp:revision>
  <dcterms:created xsi:type="dcterms:W3CDTF">2026-01-29T19:58:00Z</dcterms:created>
  <dcterms:modified xsi:type="dcterms:W3CDTF">2026-01-29T19:58:00Z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0x010100F5C46D9E038A324C9DA8D03F65DF1042</vt:lpwstr>
  </property>
  <property fmtid="{D5CDD505-2E9C-101B-9397-08002B2CF9AE}" pid="4" name="Date">
    <vt:filetime>2018-03-26T22:00:00Z</vt:filetime>
  </property>
  <property fmtid="{D5CDD505-2E9C-101B-9397-08002B2CF9AE}" pid="5" name="docLang">
    <vt:lpwstr>en</vt:lpwstr>
  </property>
</Properties>
</file>