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3E095" w14:textId="4C330EEB" w:rsidR="00BC3F6F" w:rsidRDefault="00BC3F6F" w:rsidP="00BC3F6F">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w:t>
      </w:r>
      <w:r w:rsidR="002E591E">
        <w:rPr>
          <w:b/>
          <w:bCs/>
          <w:sz w:val="22"/>
          <w:szCs w:val="22"/>
        </w:rPr>
        <w:t>4</w:t>
      </w:r>
      <w:r>
        <w:rPr>
          <w:b/>
          <w:bCs/>
          <w:sz w:val="22"/>
          <w:szCs w:val="22"/>
          <w:lang w:eastAsia="ja-JP"/>
        </w:rPr>
        <w:tab/>
      </w:r>
      <w:r>
        <w:rPr>
          <w:b/>
          <w:bCs/>
          <w:sz w:val="22"/>
          <w:szCs w:val="22"/>
          <w:lang w:eastAsia="ja-JP"/>
        </w:rPr>
        <w:tab/>
        <w:t xml:space="preserve">                                   </w:t>
      </w:r>
      <w:r>
        <w:rPr>
          <w:rFonts w:hint="eastAsia"/>
          <w:b/>
          <w:bCs/>
          <w:sz w:val="22"/>
          <w:szCs w:val="22"/>
          <w:lang w:eastAsia="ja-JP"/>
        </w:rPr>
        <w:t>R1-</w:t>
      </w:r>
      <w:r w:rsidR="00B806A4" w:rsidRPr="00B806A4">
        <w:rPr>
          <w:rFonts w:ascii="Calibri" w:hAnsi="Calibri" w:cs="Calibri"/>
          <w:color w:val="242424"/>
          <w:sz w:val="22"/>
          <w:szCs w:val="22"/>
          <w:shd w:val="clear" w:color="auto" w:fill="FFFFFF"/>
        </w:rPr>
        <w:t xml:space="preserve"> </w:t>
      </w:r>
      <w:r w:rsidR="00FC14B4">
        <w:rPr>
          <w:b/>
          <w:bCs/>
          <w:color w:val="242424"/>
          <w:sz w:val="22"/>
          <w:szCs w:val="22"/>
          <w:shd w:val="clear" w:color="auto" w:fill="FFFFFF"/>
        </w:rPr>
        <w:t>2600359</w:t>
      </w:r>
    </w:p>
    <w:p w14:paraId="7DE91D2C" w14:textId="1140B8FD" w:rsidR="00BC3F6F" w:rsidRDefault="0028734F" w:rsidP="006E46A6">
      <w:pPr>
        <w:tabs>
          <w:tab w:val="left" w:pos="1985"/>
        </w:tabs>
        <w:spacing w:before="120" w:after="120"/>
        <w:ind w:left="1987" w:hanging="1987"/>
        <w:rPr>
          <w:rFonts w:eastAsia="MS Mincho"/>
          <w:b/>
          <w:bCs/>
          <w:sz w:val="22"/>
          <w:szCs w:val="22"/>
          <w:lang w:eastAsia="ja-JP"/>
        </w:rPr>
      </w:pPr>
      <w:r>
        <w:rPr>
          <w:rFonts w:eastAsia="MS Mincho"/>
          <w:b/>
          <w:bCs/>
          <w:sz w:val="22"/>
          <w:szCs w:val="22"/>
          <w:lang w:eastAsia="ja-JP"/>
        </w:rPr>
        <w:t>Gothenburg</w:t>
      </w:r>
      <w:r w:rsidR="00BC3F6F">
        <w:rPr>
          <w:rFonts w:eastAsia="MS Mincho"/>
          <w:b/>
          <w:bCs/>
          <w:sz w:val="22"/>
          <w:szCs w:val="22"/>
          <w:lang w:eastAsia="ja-JP"/>
        </w:rPr>
        <w:t xml:space="preserve">, </w:t>
      </w:r>
      <w:r>
        <w:rPr>
          <w:rFonts w:eastAsia="MS Mincho"/>
          <w:b/>
          <w:bCs/>
          <w:sz w:val="22"/>
          <w:szCs w:val="22"/>
          <w:lang w:eastAsia="ja-JP"/>
        </w:rPr>
        <w:t>Sweden</w:t>
      </w:r>
      <w:r w:rsidR="00BC3F6F">
        <w:rPr>
          <w:rFonts w:eastAsia="MS Mincho"/>
          <w:b/>
          <w:bCs/>
          <w:sz w:val="22"/>
          <w:szCs w:val="22"/>
          <w:lang w:eastAsia="ja-JP"/>
        </w:rPr>
        <w:t xml:space="preserve">, </w:t>
      </w:r>
      <w:r w:rsidR="00CA75CA">
        <w:rPr>
          <w:rFonts w:eastAsia="Malgun Gothic"/>
          <w:b/>
          <w:bCs/>
          <w:sz w:val="22"/>
          <w:szCs w:val="22"/>
          <w:lang w:eastAsia="ko-KR"/>
        </w:rPr>
        <w:t>February</w:t>
      </w:r>
      <w:r w:rsidR="00BC3F6F">
        <w:rPr>
          <w:rFonts w:eastAsia="Malgun Gothic"/>
          <w:b/>
          <w:bCs/>
          <w:sz w:val="22"/>
          <w:szCs w:val="22"/>
          <w:lang w:eastAsia="ko-KR"/>
        </w:rPr>
        <w:t xml:space="preserve"> </w:t>
      </w:r>
      <w:r>
        <w:rPr>
          <w:rFonts w:eastAsia="MS Mincho"/>
          <w:b/>
          <w:bCs/>
          <w:sz w:val="22"/>
          <w:szCs w:val="22"/>
          <w:lang w:eastAsia="ja-JP"/>
        </w:rPr>
        <w:t>09</w:t>
      </w:r>
      <w:r w:rsidR="00BC3F6F">
        <w:rPr>
          <w:rFonts w:eastAsia="MS Mincho"/>
          <w:b/>
          <w:bCs/>
          <w:sz w:val="22"/>
          <w:szCs w:val="22"/>
          <w:lang w:eastAsia="ja-JP"/>
        </w:rPr>
        <w:t xml:space="preserve"> </w:t>
      </w:r>
      <w:r w:rsidR="00BC3F6F">
        <w:rPr>
          <w:b/>
          <w:bCs/>
          <w:sz w:val="22"/>
          <w:szCs w:val="22"/>
        </w:rPr>
        <w:t xml:space="preserve">– </w:t>
      </w:r>
      <w:r>
        <w:rPr>
          <w:b/>
          <w:bCs/>
          <w:sz w:val="22"/>
          <w:szCs w:val="22"/>
        </w:rPr>
        <w:t>13</w:t>
      </w:r>
      <w:r w:rsidR="00BC3F6F">
        <w:rPr>
          <w:rFonts w:eastAsia="MS Mincho"/>
          <w:b/>
          <w:bCs/>
          <w:sz w:val="22"/>
          <w:szCs w:val="22"/>
          <w:lang w:eastAsia="ja-JP"/>
        </w:rPr>
        <w:t>, 202</w:t>
      </w:r>
      <w:r>
        <w:rPr>
          <w:rFonts w:eastAsia="MS Mincho"/>
          <w:b/>
          <w:bCs/>
          <w:sz w:val="22"/>
          <w:szCs w:val="22"/>
          <w:lang w:eastAsia="ja-JP"/>
        </w:rPr>
        <w:t>6</w:t>
      </w:r>
    </w:p>
    <w:p w14:paraId="73112336" w14:textId="348740FA" w:rsidR="00BC3F6F" w:rsidRDefault="00BC3F6F" w:rsidP="00BC3F6F">
      <w:pPr>
        <w:tabs>
          <w:tab w:val="left" w:pos="1985"/>
        </w:tabs>
        <w:spacing w:before="120" w:after="120"/>
        <w:ind w:left="1987" w:hanging="1987"/>
        <w:rPr>
          <w:b/>
          <w:sz w:val="22"/>
          <w:szCs w:val="22"/>
        </w:rPr>
      </w:pPr>
      <w:r>
        <w:rPr>
          <w:b/>
          <w:sz w:val="22"/>
          <w:szCs w:val="22"/>
        </w:rPr>
        <w:t xml:space="preserve">Title: </w:t>
      </w:r>
      <w:r w:rsidR="001663C8" w:rsidRPr="001663C8">
        <w:rPr>
          <w:b/>
          <w:sz w:val="22"/>
          <w:szCs w:val="22"/>
        </w:rPr>
        <w:t>Design</w:t>
      </w:r>
      <w:r w:rsidR="002720C6">
        <w:rPr>
          <w:b/>
          <w:sz w:val="22"/>
          <w:szCs w:val="22"/>
        </w:rPr>
        <w:t xml:space="preserve"> of</w:t>
      </w:r>
      <w:r w:rsidR="001663C8" w:rsidRPr="001663C8">
        <w:rPr>
          <w:b/>
          <w:sz w:val="22"/>
          <w:szCs w:val="22"/>
        </w:rPr>
        <w:t xml:space="preserve"> wake-up signal (WUS) </w:t>
      </w:r>
      <w:r w:rsidR="00E83EDD">
        <w:rPr>
          <w:b/>
          <w:sz w:val="22"/>
          <w:szCs w:val="22"/>
        </w:rPr>
        <w:t>with OFDM based sequence</w:t>
      </w:r>
    </w:p>
    <w:p w14:paraId="7380B3B1" w14:textId="56E02179"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A43D8F" w:rsidRPr="00A43D8F">
        <w:rPr>
          <w:b/>
          <w:sz w:val="22"/>
          <w:szCs w:val="22"/>
        </w:rPr>
        <w:t>Tejas Networks Ltd.</w:t>
      </w:r>
    </w:p>
    <w:p w14:paraId="2B7A8EDA" w14:textId="5C5A2D95" w:rsidR="00BC3F6F" w:rsidRDefault="00BC3F6F" w:rsidP="00BC3F6F">
      <w:pPr>
        <w:tabs>
          <w:tab w:val="left" w:pos="1985"/>
        </w:tabs>
        <w:spacing w:before="120" w:after="120"/>
        <w:rPr>
          <w:b/>
          <w:sz w:val="20"/>
          <w:szCs w:val="22"/>
        </w:rPr>
      </w:pPr>
      <w:r>
        <w:rPr>
          <w:b/>
          <w:sz w:val="22"/>
          <w:szCs w:val="22"/>
          <w:lang w:val="pt-BR"/>
        </w:rPr>
        <w:t>Agenda item:</w:t>
      </w:r>
      <w:r>
        <w:rPr>
          <w:b/>
          <w:sz w:val="22"/>
          <w:szCs w:val="22"/>
          <w:lang w:val="pt-BR"/>
        </w:rPr>
        <w:tab/>
      </w:r>
      <w:r w:rsidR="00A43D8F">
        <w:rPr>
          <w:b/>
          <w:sz w:val="22"/>
          <w:szCs w:val="22"/>
        </w:rPr>
        <w:t>1</w:t>
      </w:r>
      <w:r w:rsidR="00FA0D85">
        <w:rPr>
          <w:b/>
          <w:sz w:val="22"/>
          <w:szCs w:val="22"/>
        </w:rPr>
        <w:t>0.6.1.1</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4C0099" w:rsidRDefault="00BC3F6F" w:rsidP="00BC3F6F">
      <w:pPr>
        <w:pStyle w:val="Heading1"/>
        <w:spacing w:before="120" w:after="120"/>
        <w:rPr>
          <w:rFonts w:eastAsia="SimSun" w:cs="Arial"/>
          <w:szCs w:val="32"/>
        </w:rPr>
      </w:pPr>
      <w:r w:rsidRPr="004C0099">
        <w:rPr>
          <w:rFonts w:eastAsia="SimSun" w:cs="Arial"/>
          <w:szCs w:val="32"/>
        </w:rPr>
        <w:t>Introduction</w:t>
      </w:r>
    </w:p>
    <w:p w14:paraId="4515D4A9" w14:textId="547E5B2C" w:rsidR="00BC3F6F" w:rsidRPr="004A27D5" w:rsidRDefault="00B55477" w:rsidP="00BC3F6F">
      <w:pPr>
        <w:spacing w:before="120" w:after="120"/>
        <w:rPr>
          <w:sz w:val="22"/>
          <w:szCs w:val="22"/>
        </w:rPr>
      </w:pPr>
      <w:r w:rsidRPr="004A27D5">
        <w:rPr>
          <w:sz w:val="22"/>
          <w:szCs w:val="22"/>
        </w:rPr>
        <w:t xml:space="preserve">In </w:t>
      </w:r>
      <w:r w:rsidR="00B04F93" w:rsidRPr="004A27D5">
        <w:rPr>
          <w:sz w:val="22"/>
          <w:szCs w:val="22"/>
        </w:rPr>
        <w:t xml:space="preserve">the </w:t>
      </w:r>
      <w:r w:rsidRPr="004A27D5">
        <w:rPr>
          <w:sz w:val="22"/>
          <w:szCs w:val="22"/>
        </w:rPr>
        <w:t>3GPP RP#1</w:t>
      </w:r>
      <w:r w:rsidR="005621E5">
        <w:rPr>
          <w:sz w:val="22"/>
          <w:szCs w:val="22"/>
        </w:rPr>
        <w:t>10</w:t>
      </w:r>
      <w:r w:rsidRPr="004A27D5">
        <w:rPr>
          <w:sz w:val="22"/>
          <w:szCs w:val="22"/>
        </w:rPr>
        <w:t xml:space="preserve"> meeting, objective</w:t>
      </w:r>
      <w:r w:rsidR="008629D1" w:rsidRPr="004A27D5">
        <w:rPr>
          <w:sz w:val="22"/>
          <w:szCs w:val="22"/>
        </w:rPr>
        <w:t>s</w:t>
      </w:r>
      <w:r w:rsidRPr="004A27D5">
        <w:rPr>
          <w:sz w:val="22"/>
          <w:szCs w:val="22"/>
        </w:rPr>
        <w:t xml:space="preserve"> for </w:t>
      </w:r>
      <w:r w:rsidR="008B3415">
        <w:rPr>
          <w:sz w:val="22"/>
          <w:szCs w:val="22"/>
        </w:rPr>
        <w:t xml:space="preserve">the </w:t>
      </w:r>
      <w:r w:rsidRPr="004A27D5">
        <w:rPr>
          <w:sz w:val="22"/>
          <w:szCs w:val="22"/>
        </w:rPr>
        <w:t>6G study item</w:t>
      </w:r>
      <w:r w:rsidR="00FE1C08">
        <w:rPr>
          <w:sz w:val="22"/>
          <w:szCs w:val="22"/>
        </w:rPr>
        <w:t xml:space="preserve"> </w:t>
      </w:r>
      <w:r w:rsidR="00FA66E5">
        <w:rPr>
          <w:sz w:val="22"/>
          <w:szCs w:val="22"/>
        </w:rPr>
        <w:t>were</w:t>
      </w:r>
      <w:r w:rsidR="00FE1C08">
        <w:rPr>
          <w:sz w:val="22"/>
          <w:szCs w:val="22"/>
        </w:rPr>
        <w:t xml:space="preserve"> identified</w:t>
      </w:r>
      <w:r w:rsidR="00BC3F6F" w:rsidRPr="004A27D5">
        <w:rPr>
          <w:sz w:val="22"/>
          <w:szCs w:val="22"/>
        </w:rPr>
        <w:t>.</w:t>
      </w:r>
      <w:r w:rsidR="008B2845" w:rsidRPr="004A27D5">
        <w:rPr>
          <w:sz w:val="22"/>
          <w:szCs w:val="22"/>
        </w:rPr>
        <w:t xml:space="preserve"> </w:t>
      </w:r>
      <w:r w:rsidR="004A2F98" w:rsidRPr="004A27D5">
        <w:rPr>
          <w:sz w:val="22"/>
          <w:szCs w:val="22"/>
        </w:rPr>
        <w:t>The objective</w:t>
      </w:r>
      <w:r w:rsidR="00EB6BF6" w:rsidRPr="004A27D5">
        <w:rPr>
          <w:sz w:val="22"/>
          <w:szCs w:val="22"/>
        </w:rPr>
        <w:t>s</w:t>
      </w:r>
      <w:r w:rsidR="004A2F98" w:rsidRPr="004A27D5">
        <w:rPr>
          <w:sz w:val="22"/>
          <w:szCs w:val="22"/>
        </w:rPr>
        <w:t xml:space="preserve"> defined </w:t>
      </w:r>
      <w:r w:rsidR="00095964" w:rsidRPr="004A27D5">
        <w:rPr>
          <w:sz w:val="22"/>
          <w:szCs w:val="22"/>
        </w:rPr>
        <w:t xml:space="preserve">in the </w:t>
      </w:r>
      <w:r w:rsidR="00EF662D" w:rsidRPr="004A27D5">
        <w:rPr>
          <w:sz w:val="22"/>
          <w:szCs w:val="22"/>
        </w:rPr>
        <w:t>“</w:t>
      </w:r>
      <w:r w:rsidR="00907CD1" w:rsidRPr="00907CD1">
        <w:rPr>
          <w:sz w:val="22"/>
          <w:szCs w:val="22"/>
        </w:rPr>
        <w:t>RP-253876</w:t>
      </w:r>
      <w:r w:rsidR="00EF662D" w:rsidRPr="004A27D5">
        <w:rPr>
          <w:sz w:val="22"/>
          <w:szCs w:val="22"/>
        </w:rPr>
        <w:t>”</w:t>
      </w:r>
      <w:r w:rsidR="00BC340A" w:rsidRPr="004A27D5">
        <w:rPr>
          <w:sz w:val="22"/>
          <w:szCs w:val="22"/>
        </w:rPr>
        <w:t xml:space="preserve"> document </w:t>
      </w:r>
      <w:r w:rsidR="004A2F98" w:rsidRPr="004A27D5">
        <w:rPr>
          <w:sz w:val="22"/>
          <w:szCs w:val="22"/>
        </w:rPr>
        <w:t xml:space="preserve">for </w:t>
      </w:r>
      <w:r w:rsidR="00FA512D">
        <w:rPr>
          <w:sz w:val="22"/>
          <w:szCs w:val="22"/>
        </w:rPr>
        <w:t xml:space="preserve">the </w:t>
      </w:r>
      <w:r w:rsidR="00F83A8C" w:rsidRPr="004A27D5">
        <w:rPr>
          <w:sz w:val="22"/>
          <w:szCs w:val="22"/>
        </w:rPr>
        <w:t>P</w:t>
      </w:r>
      <w:r w:rsidR="004A2F98" w:rsidRPr="004A27D5">
        <w:rPr>
          <w:sz w:val="22"/>
          <w:szCs w:val="22"/>
        </w:rPr>
        <w:t xml:space="preserve">hysical </w:t>
      </w:r>
      <w:r w:rsidR="00F83A8C" w:rsidRPr="004A27D5">
        <w:rPr>
          <w:sz w:val="22"/>
          <w:szCs w:val="22"/>
        </w:rPr>
        <w:t>L</w:t>
      </w:r>
      <w:r w:rsidR="004A2F98" w:rsidRPr="004A27D5">
        <w:rPr>
          <w:sz w:val="22"/>
          <w:szCs w:val="22"/>
        </w:rPr>
        <w:t xml:space="preserve">ayer aspects </w:t>
      </w:r>
      <w:r w:rsidR="008B3415">
        <w:rPr>
          <w:sz w:val="22"/>
          <w:szCs w:val="22"/>
        </w:rPr>
        <w:t>are</w:t>
      </w:r>
      <w:r w:rsidR="00D872E0" w:rsidRPr="004A27D5">
        <w:rPr>
          <w:sz w:val="22"/>
          <w:szCs w:val="22"/>
        </w:rPr>
        <w:t xml:space="preserve"> </w:t>
      </w:r>
      <w:r w:rsidR="00FA512D">
        <w:rPr>
          <w:sz w:val="22"/>
          <w:szCs w:val="22"/>
        </w:rPr>
        <w:t>list</w:t>
      </w:r>
      <w:r w:rsidR="004A2F98" w:rsidRPr="004A27D5">
        <w:rPr>
          <w:sz w:val="22"/>
          <w:szCs w:val="22"/>
        </w:rPr>
        <w:t>ed below</w:t>
      </w:r>
      <w:r w:rsidR="00F22EF3">
        <w:rPr>
          <w:sz w:val="22"/>
          <w:szCs w:val="22"/>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BC3F6F" w:rsidRPr="00717C71" w14:paraId="37CCB9C6" w14:textId="77777777" w:rsidTr="00CA4630">
        <w:trPr>
          <w:jc w:val="center"/>
        </w:trPr>
        <w:tc>
          <w:tcPr>
            <w:tcW w:w="9540" w:type="dxa"/>
          </w:tcPr>
          <w:p w14:paraId="512CF88C" w14:textId="77777777" w:rsidR="009970E1" w:rsidRPr="00717C71" w:rsidRDefault="009970E1" w:rsidP="00463672">
            <w:pPr>
              <w:pStyle w:val="ListParagraph"/>
              <w:numPr>
                <w:ilvl w:val="0"/>
                <w:numId w:val="7"/>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 xml:space="preserve">Physical Layer structure for 6GR, </w:t>
            </w:r>
          </w:p>
          <w:p w14:paraId="4547F47E"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Waveforms (OFDM-based) and modulations. 5G NR Waveforms and modulation should be considered for 6GR and is also the benchmark for other potential proposals. [RAN1, RAN4]</w:t>
            </w:r>
          </w:p>
          <w:p w14:paraId="747B533F"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Frame structure, including compatibility with 5G NR to allow for efficient 5G-6G Multi-RAT Spectrum Sharing (MRSS). [RAN1]</w:t>
            </w:r>
          </w:p>
          <w:p w14:paraId="3A35910C"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Channel coding, using LDPC and Polar Code as baseline, considering applicable extensions to satisfy 6G requirements and characteristics with acceptable performance/complexity trade-off [RAN1]</w:t>
            </w:r>
          </w:p>
          <w:p w14:paraId="340A4843"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Channel Bandwidth (at least minimum and maximum), Numerology, avoiding multiple numerologies for the same band / sub-range (e.g., enabling synergies among frequency bands in the ~7GHz range)</w:t>
            </w:r>
            <w:r w:rsidRPr="00717C71">
              <w:rPr>
                <w:rFonts w:hint="eastAsia"/>
                <w:color w:val="000000" w:themeColor="text1"/>
                <w:sz w:val="22"/>
                <w:szCs w:val="22"/>
                <w:lang w:eastAsia="ja-JP"/>
              </w:rPr>
              <w:t xml:space="preserve"> </w:t>
            </w:r>
            <w:r w:rsidRPr="00717C71">
              <w:rPr>
                <w:color w:val="000000" w:themeColor="text1"/>
                <w:sz w:val="22"/>
                <w:szCs w:val="22"/>
              </w:rPr>
              <w:t>[RAN1, RAN4]</w:t>
            </w:r>
          </w:p>
          <w:p w14:paraId="0982F016"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Physical layer control, data scheduling and HARQ operation [RAN1, RAN2]</w:t>
            </w:r>
          </w:p>
          <w:p w14:paraId="7F4122E0"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MIMO operation [RAN1, RAN4]</w:t>
            </w:r>
          </w:p>
          <w:p w14:paraId="00E3F5FF"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 xml:space="preserve">Duplexing [RAN1, RAN4] </w:t>
            </w:r>
          </w:p>
          <w:p w14:paraId="4460EC9C"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Initial access [RAN1, RAN2, RAN4]</w:t>
            </w:r>
          </w:p>
          <w:p w14:paraId="5562069F" w14:textId="1C924C72" w:rsidR="009970E1" w:rsidRPr="00717C71" w:rsidRDefault="009970E1" w:rsidP="00463672">
            <w:pPr>
              <w:pStyle w:val="ListParagraph"/>
              <w:numPr>
                <w:ilvl w:val="2"/>
                <w:numId w:val="4"/>
              </w:numPr>
              <w:overflowPunct w:val="0"/>
              <w:autoSpaceDE w:val="0"/>
              <w:autoSpaceDN w:val="0"/>
              <w:adjustRightInd w:val="0"/>
              <w:spacing w:before="120" w:afterLines="0" w:after="120"/>
              <w:ind w:left="1843" w:hanging="288"/>
              <w:jc w:val="left"/>
              <w:textAlignment w:val="baseline"/>
              <w:rPr>
                <w:color w:val="000000" w:themeColor="text1"/>
                <w:sz w:val="22"/>
                <w:szCs w:val="22"/>
              </w:rPr>
            </w:pPr>
            <w:r w:rsidRPr="00717C71">
              <w:rPr>
                <w:color w:val="000000" w:themeColor="text1"/>
                <w:sz w:val="22"/>
                <w:szCs w:val="22"/>
              </w:rPr>
              <w:t xml:space="preserve">Studies on synchronization signal and raster, broadcast signals/channel and physical </w:t>
            </w:r>
            <w:r w:rsidR="00916ABA" w:rsidRPr="00717C71">
              <w:rPr>
                <w:color w:val="000000" w:themeColor="text1"/>
                <w:sz w:val="22"/>
                <w:szCs w:val="22"/>
              </w:rPr>
              <w:t>random-access</w:t>
            </w:r>
            <w:r w:rsidRPr="00717C71">
              <w:rPr>
                <w:color w:val="000000" w:themeColor="text1"/>
                <w:sz w:val="22"/>
                <w:szCs w:val="22"/>
              </w:rPr>
              <w:t xml:space="preserve"> channel [RAN1, RAN4]</w:t>
            </w:r>
          </w:p>
          <w:p w14:paraId="2CA4E0EC" w14:textId="77777777" w:rsidR="009970E1" w:rsidRPr="00717C71" w:rsidRDefault="009970E1" w:rsidP="00463672">
            <w:pPr>
              <w:pStyle w:val="ListParagraph"/>
              <w:numPr>
                <w:ilvl w:val="2"/>
                <w:numId w:val="4"/>
              </w:numPr>
              <w:overflowPunct w:val="0"/>
              <w:autoSpaceDE w:val="0"/>
              <w:autoSpaceDN w:val="0"/>
              <w:adjustRightInd w:val="0"/>
              <w:spacing w:before="120" w:afterLines="0" w:after="120"/>
              <w:ind w:left="1843" w:hanging="288"/>
              <w:jc w:val="left"/>
              <w:textAlignment w:val="baseline"/>
              <w:rPr>
                <w:color w:val="000000" w:themeColor="text1"/>
                <w:sz w:val="22"/>
                <w:szCs w:val="22"/>
              </w:rPr>
            </w:pPr>
            <w:r w:rsidRPr="00717C71">
              <w:rPr>
                <w:color w:val="000000" w:themeColor="text1"/>
                <w:sz w:val="22"/>
                <w:szCs w:val="22"/>
              </w:rPr>
              <w:t xml:space="preserve">Studies on initial access procedure, random access procedures, system information and paging [RAN2, RAN1, RAN4]   </w:t>
            </w:r>
          </w:p>
          <w:p w14:paraId="4C558B6F"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6GR spectrum utilization and aggregation.  [RAN1, RAN2, RAN4]</w:t>
            </w:r>
          </w:p>
          <w:p w14:paraId="08D30907"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Other physical layer signals, channels and procedures [RAN1, RAN2, RAN4]</w:t>
            </w:r>
          </w:p>
          <w:p w14:paraId="230E1402" w14:textId="77777777" w:rsidR="009970E1" w:rsidRPr="00717C71" w:rsidRDefault="009970E1" w:rsidP="00463672">
            <w:pPr>
              <w:pStyle w:val="ListParagraph"/>
              <w:numPr>
                <w:ilvl w:val="1"/>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color w:val="000000" w:themeColor="text1"/>
                <w:sz w:val="22"/>
                <w:szCs w:val="22"/>
              </w:rPr>
              <w:t>Evaluate performance of at least energy efficiency, spectrum efficiency, and coverage compared to 5G NR, and deliver the initial result at the end of study [RAN</w:t>
            </w:r>
            <w:r w:rsidRPr="00717C71">
              <w:rPr>
                <w:rFonts w:hint="eastAsia"/>
                <w:color w:val="000000" w:themeColor="text1"/>
                <w:sz w:val="22"/>
                <w:szCs w:val="22"/>
                <w:lang w:eastAsia="ja-JP"/>
              </w:rPr>
              <w:t>1</w:t>
            </w:r>
            <w:r w:rsidRPr="00717C71">
              <w:rPr>
                <w:color w:val="000000" w:themeColor="text1"/>
                <w:sz w:val="22"/>
                <w:szCs w:val="22"/>
              </w:rPr>
              <w:t>].</w:t>
            </w:r>
          </w:p>
          <w:p w14:paraId="1EF4FE4E" w14:textId="1AD3791D" w:rsidR="00BC3F6F" w:rsidRPr="0047336F" w:rsidRDefault="009970E1" w:rsidP="00463672">
            <w:pPr>
              <w:pStyle w:val="ListParagraph"/>
              <w:numPr>
                <w:ilvl w:val="2"/>
                <w:numId w:val="3"/>
              </w:numPr>
              <w:overflowPunct w:val="0"/>
              <w:autoSpaceDE w:val="0"/>
              <w:autoSpaceDN w:val="0"/>
              <w:adjustRightInd w:val="0"/>
              <w:spacing w:before="120" w:afterLines="0" w:after="120"/>
              <w:jc w:val="left"/>
              <w:textAlignment w:val="baseline"/>
              <w:rPr>
                <w:color w:val="000000" w:themeColor="text1"/>
                <w:sz w:val="22"/>
                <w:szCs w:val="22"/>
              </w:rPr>
            </w:pPr>
            <w:r w:rsidRPr="00717C71">
              <w:rPr>
                <w:rFonts w:hint="eastAsia"/>
                <w:color w:val="000000" w:themeColor="text1"/>
                <w:sz w:val="22"/>
                <w:szCs w:val="22"/>
                <w:lang w:eastAsia="ja-JP"/>
              </w:rPr>
              <w:t>RAN4 can be involved, if necessary, based on the LS from RAN1</w:t>
            </w:r>
          </w:p>
        </w:tc>
      </w:tr>
    </w:tbl>
    <w:p w14:paraId="2BC162FB" w14:textId="77777777" w:rsidR="00B20EF3" w:rsidRDefault="00B20EF3" w:rsidP="00641724">
      <w:pPr>
        <w:pStyle w:val="BodyText"/>
        <w:spacing w:before="120"/>
        <w:rPr>
          <w:rFonts w:ascii="Times New Roman" w:hAnsi="Times New Roman"/>
          <w:sz w:val="22"/>
          <w:szCs w:val="22"/>
          <w:lang w:val="en-IN"/>
        </w:rPr>
      </w:pPr>
    </w:p>
    <w:p w14:paraId="2BA1BE5F" w14:textId="00774AF8" w:rsidR="00F16049" w:rsidRDefault="00356EBA" w:rsidP="00641724">
      <w:pPr>
        <w:pStyle w:val="BodyText"/>
        <w:spacing w:before="120"/>
        <w:rPr>
          <w:rFonts w:ascii="Times New Roman" w:hAnsi="Times New Roman"/>
          <w:sz w:val="22"/>
          <w:szCs w:val="22"/>
          <w:lang w:val="en-IN"/>
        </w:rPr>
      </w:pPr>
      <w:r w:rsidRPr="002B386B">
        <w:rPr>
          <w:rFonts w:ascii="Times New Roman" w:hAnsi="Times New Roman"/>
          <w:sz w:val="22"/>
          <w:szCs w:val="22"/>
          <w:lang w:val="en-IN"/>
        </w:rPr>
        <w:t>This contribution addresses open issues in </w:t>
      </w:r>
      <w:r w:rsidRPr="00F53A0D">
        <w:rPr>
          <w:rFonts w:ascii="Times New Roman" w:hAnsi="Times New Roman"/>
          <w:sz w:val="22"/>
          <w:szCs w:val="22"/>
          <w:lang w:val="en-IN"/>
        </w:rPr>
        <w:t>6G energy efficiency</w:t>
      </w:r>
      <w:r w:rsidRPr="002B386B">
        <w:rPr>
          <w:rFonts w:ascii="Times New Roman" w:hAnsi="Times New Roman"/>
          <w:sz w:val="22"/>
          <w:szCs w:val="22"/>
          <w:lang w:val="en-IN"/>
        </w:rPr>
        <w:t xml:space="preserve">, </w:t>
      </w:r>
      <w:r w:rsidR="00E732A5">
        <w:rPr>
          <w:rFonts w:ascii="Times New Roman" w:hAnsi="Times New Roman"/>
          <w:sz w:val="22"/>
          <w:szCs w:val="22"/>
          <w:lang w:val="en-IN"/>
        </w:rPr>
        <w:t>with a focus</w:t>
      </w:r>
      <w:r w:rsidRPr="002B386B">
        <w:rPr>
          <w:rFonts w:ascii="Times New Roman" w:hAnsi="Times New Roman"/>
          <w:sz w:val="22"/>
          <w:szCs w:val="22"/>
          <w:lang w:val="en-IN"/>
        </w:rPr>
        <w:t xml:space="preserve"> on downlink (DL) wake-up signals (WUS). </w:t>
      </w:r>
      <w:r w:rsidR="00DF4002">
        <w:rPr>
          <w:rFonts w:ascii="Times New Roman" w:hAnsi="Times New Roman"/>
          <w:sz w:val="22"/>
          <w:szCs w:val="22"/>
          <w:lang w:val="en-IN"/>
        </w:rPr>
        <w:t>At</w:t>
      </w:r>
      <w:r w:rsidR="00ED4F89" w:rsidRPr="002B386B">
        <w:rPr>
          <w:rFonts w:ascii="Times New Roman" w:hAnsi="Times New Roman"/>
          <w:sz w:val="22"/>
          <w:szCs w:val="22"/>
          <w:lang w:val="en-IN"/>
        </w:rPr>
        <w:t xml:space="preserve"> the RAN1#122bis meeting, it was agreed to study the DL WUS of the OFDM-based sequence </w:t>
      </w:r>
      <w:r w:rsidR="00DF4002">
        <w:rPr>
          <w:rFonts w:ascii="Times New Roman" w:hAnsi="Times New Roman"/>
          <w:sz w:val="22"/>
          <w:szCs w:val="22"/>
          <w:lang w:val="en-IN"/>
        </w:rPr>
        <w:t>to improve</w:t>
      </w:r>
      <w:r w:rsidR="00ED4F89" w:rsidRPr="002B386B">
        <w:rPr>
          <w:rFonts w:ascii="Times New Roman" w:hAnsi="Times New Roman"/>
          <w:sz w:val="22"/>
          <w:szCs w:val="22"/>
          <w:lang w:val="en-IN"/>
        </w:rPr>
        <w:t xml:space="preserve"> 6GR energy </w:t>
      </w:r>
      <w:r w:rsidR="00DF4002">
        <w:rPr>
          <w:rFonts w:ascii="Times New Roman" w:hAnsi="Times New Roman"/>
          <w:sz w:val="22"/>
          <w:szCs w:val="22"/>
          <w:lang w:val="en-IN"/>
        </w:rPr>
        <w:t>efficiency</w:t>
      </w:r>
      <w:r w:rsidR="00ED4F89" w:rsidRPr="002B386B">
        <w:rPr>
          <w:rFonts w:ascii="Times New Roman" w:hAnsi="Times New Roman"/>
          <w:sz w:val="22"/>
          <w:szCs w:val="22"/>
          <w:lang w:val="en-IN"/>
        </w:rPr>
        <w:t xml:space="preserve">. Building on the above study-item context and </w:t>
      </w:r>
      <w:r w:rsidR="001D1FF7">
        <w:rPr>
          <w:rFonts w:ascii="Times New Roman" w:hAnsi="Times New Roman"/>
          <w:sz w:val="22"/>
          <w:szCs w:val="22"/>
          <w:lang w:val="en-IN"/>
        </w:rPr>
        <w:t xml:space="preserve">the </w:t>
      </w:r>
      <w:r w:rsidR="00ED4F89" w:rsidRPr="002B386B">
        <w:rPr>
          <w:rFonts w:ascii="Times New Roman" w:hAnsi="Times New Roman"/>
          <w:sz w:val="22"/>
          <w:szCs w:val="22"/>
          <w:lang w:val="en-IN"/>
        </w:rPr>
        <w:t xml:space="preserve">RAN1 agreement, DL WUS </w:t>
      </w:r>
      <w:r w:rsidR="00A41F18">
        <w:rPr>
          <w:rFonts w:ascii="Times New Roman" w:hAnsi="Times New Roman"/>
          <w:sz w:val="22"/>
          <w:szCs w:val="22"/>
          <w:lang w:val="en-IN"/>
        </w:rPr>
        <w:t>is</w:t>
      </w:r>
      <w:r w:rsidR="00ED4F89" w:rsidRPr="002B386B">
        <w:rPr>
          <w:rFonts w:ascii="Times New Roman" w:hAnsi="Times New Roman"/>
          <w:sz w:val="22"/>
          <w:szCs w:val="22"/>
          <w:lang w:val="en-IN"/>
        </w:rPr>
        <w:t> </w:t>
      </w:r>
      <w:r w:rsidR="001D1FF7">
        <w:rPr>
          <w:rFonts w:ascii="Times New Roman" w:hAnsi="Times New Roman"/>
          <w:sz w:val="22"/>
          <w:szCs w:val="22"/>
          <w:lang w:val="en-IN"/>
        </w:rPr>
        <w:t>considered</w:t>
      </w:r>
      <w:r w:rsidR="0095655F">
        <w:rPr>
          <w:rFonts w:ascii="Times New Roman" w:hAnsi="Times New Roman"/>
          <w:sz w:val="22"/>
          <w:szCs w:val="22"/>
          <w:lang w:val="en-IN"/>
        </w:rPr>
        <w:t xml:space="preserve"> </w:t>
      </w:r>
      <w:r w:rsidR="00DF4002">
        <w:rPr>
          <w:rFonts w:ascii="Times New Roman" w:hAnsi="Times New Roman"/>
          <w:sz w:val="22"/>
          <w:szCs w:val="22"/>
          <w:lang w:val="en-IN"/>
        </w:rPr>
        <w:t xml:space="preserve">a </w:t>
      </w:r>
      <w:r w:rsidR="00ED4F89" w:rsidRPr="002B386B">
        <w:rPr>
          <w:rFonts w:ascii="Times New Roman" w:hAnsi="Times New Roman"/>
          <w:sz w:val="22"/>
          <w:szCs w:val="22"/>
          <w:lang w:val="en-IN"/>
        </w:rPr>
        <w:t xml:space="preserve">key mechanism for 6G energy efficiency and massive IoT support. </w:t>
      </w:r>
    </w:p>
    <w:p w14:paraId="3599633E" w14:textId="77777777" w:rsidR="00B20EF3" w:rsidRDefault="00B20EF3" w:rsidP="00641724">
      <w:pPr>
        <w:pStyle w:val="BodyText"/>
        <w:spacing w:before="120"/>
        <w:rPr>
          <w:rFonts w:ascii="Times New Roman" w:hAnsi="Times New Roman"/>
          <w:sz w:val="22"/>
          <w:szCs w:val="22"/>
          <w:lang w:val="en-IN"/>
        </w:rPr>
      </w:pPr>
    </w:p>
    <w:p w14:paraId="6D59A111" w14:textId="77777777" w:rsidR="00B20EF3" w:rsidRDefault="00B20EF3" w:rsidP="00641724">
      <w:pPr>
        <w:pStyle w:val="BodyText"/>
        <w:spacing w:before="120"/>
        <w:rPr>
          <w:rFonts w:ascii="Times New Roman" w:hAnsi="Times New Roman"/>
          <w:sz w:val="22"/>
          <w:szCs w:val="22"/>
          <w:lang w:val="en-IN"/>
        </w:rPr>
      </w:pPr>
    </w:p>
    <w:p w14:paraId="482DD24C" w14:textId="58812447" w:rsidR="00ED4F89" w:rsidRPr="002B386B" w:rsidRDefault="00ED4F89" w:rsidP="00641724">
      <w:pPr>
        <w:pStyle w:val="BodyText"/>
        <w:spacing w:before="120"/>
        <w:rPr>
          <w:rFonts w:ascii="Times New Roman" w:hAnsi="Times New Roman"/>
          <w:sz w:val="22"/>
          <w:szCs w:val="22"/>
        </w:rPr>
      </w:pPr>
      <w:r w:rsidRPr="002B386B">
        <w:rPr>
          <w:rFonts w:ascii="Times New Roman" w:hAnsi="Times New Roman"/>
          <w:sz w:val="22"/>
          <w:szCs w:val="22"/>
          <w:lang w:val="en-IN"/>
        </w:rPr>
        <w:lastRenderedPageBreak/>
        <w:t xml:space="preserve">The </w:t>
      </w:r>
      <w:r w:rsidR="00A91514" w:rsidRPr="002B386B">
        <w:rPr>
          <w:rFonts w:ascii="Times New Roman" w:hAnsi="Times New Roman"/>
          <w:sz w:val="22"/>
          <w:szCs w:val="22"/>
          <w:lang w:val="en-IN"/>
        </w:rPr>
        <w:t>contribution</w:t>
      </w:r>
      <w:r w:rsidRPr="002B386B">
        <w:rPr>
          <w:rFonts w:ascii="Times New Roman" w:hAnsi="Times New Roman"/>
          <w:sz w:val="22"/>
          <w:szCs w:val="22"/>
          <w:lang w:val="en-IN"/>
        </w:rPr>
        <w:t>:</w:t>
      </w:r>
    </w:p>
    <w:p w14:paraId="3C4E3DCF" w14:textId="0A2552B5" w:rsidR="00ED4F89" w:rsidRPr="006F5FEB" w:rsidRDefault="00ED4F89" w:rsidP="001A27B2">
      <w:pPr>
        <w:numPr>
          <w:ilvl w:val="0"/>
          <w:numId w:val="9"/>
        </w:numPr>
        <w:spacing w:beforeLines="0" w:afterLines="0" w:line="240" w:lineRule="auto"/>
        <w:rPr>
          <w:sz w:val="22"/>
          <w:szCs w:val="22"/>
          <w:lang w:val="en-IN"/>
        </w:rPr>
      </w:pPr>
      <w:proofErr w:type="spellStart"/>
      <w:r w:rsidRPr="002B386B">
        <w:rPr>
          <w:sz w:val="22"/>
          <w:szCs w:val="22"/>
          <w:lang w:val="en-IN"/>
        </w:rPr>
        <w:t>Analyzes</w:t>
      </w:r>
      <w:proofErr w:type="spellEnd"/>
      <w:r w:rsidRPr="002B386B">
        <w:rPr>
          <w:sz w:val="22"/>
          <w:szCs w:val="22"/>
          <w:lang w:val="en-IN"/>
        </w:rPr>
        <w:t xml:space="preserve"> the drawbacks of </w:t>
      </w:r>
      <w:r w:rsidR="006F5FEB">
        <w:rPr>
          <w:sz w:val="22"/>
          <w:szCs w:val="22"/>
          <w:lang w:val="en-IN"/>
        </w:rPr>
        <w:t xml:space="preserve">the </w:t>
      </w:r>
      <w:r w:rsidRPr="002B386B">
        <w:rPr>
          <w:sz w:val="22"/>
          <w:szCs w:val="22"/>
          <w:lang w:val="en-IN"/>
        </w:rPr>
        <w:t xml:space="preserve">5G NR Rel-19 LPWUS design and </w:t>
      </w:r>
      <w:r w:rsidR="006F5FEB">
        <w:rPr>
          <w:sz w:val="22"/>
          <w:szCs w:val="22"/>
          <w:lang w:val="en-IN"/>
        </w:rPr>
        <w:t>p</w:t>
      </w:r>
      <w:r w:rsidRPr="006F5FEB">
        <w:rPr>
          <w:sz w:val="22"/>
          <w:szCs w:val="22"/>
          <w:lang w:val="en-IN"/>
        </w:rPr>
        <w:t xml:space="preserve">resents detailed motivations for </w:t>
      </w:r>
      <w:r w:rsidR="006F5FEB">
        <w:rPr>
          <w:sz w:val="22"/>
          <w:szCs w:val="22"/>
          <w:lang w:val="en-IN"/>
        </w:rPr>
        <w:t xml:space="preserve">an </w:t>
      </w:r>
      <w:r w:rsidRPr="006F5FEB">
        <w:rPr>
          <w:sz w:val="22"/>
          <w:szCs w:val="22"/>
          <w:lang w:val="en-IN"/>
        </w:rPr>
        <w:t>OFDM-based DL WUS</w:t>
      </w:r>
      <w:r w:rsidR="006F5FEB">
        <w:rPr>
          <w:sz w:val="22"/>
          <w:szCs w:val="22"/>
          <w:lang w:val="en-IN"/>
        </w:rPr>
        <w:t>,</w:t>
      </w:r>
      <w:r w:rsidRPr="006F5FEB">
        <w:rPr>
          <w:sz w:val="22"/>
          <w:szCs w:val="22"/>
          <w:lang w:val="en-IN"/>
        </w:rPr>
        <w:t xml:space="preserve"> covering power, latency, spectral efficiency, timing tolerance, and multi-numerology operation.</w:t>
      </w:r>
    </w:p>
    <w:p w14:paraId="20A602A5" w14:textId="77777777" w:rsidR="00ED4F89" w:rsidRPr="002B386B" w:rsidRDefault="00ED4F89" w:rsidP="001A27B2">
      <w:pPr>
        <w:numPr>
          <w:ilvl w:val="0"/>
          <w:numId w:val="9"/>
        </w:numPr>
        <w:spacing w:beforeLines="0" w:afterLines="0" w:line="240" w:lineRule="auto"/>
        <w:rPr>
          <w:sz w:val="22"/>
          <w:szCs w:val="22"/>
          <w:lang w:val="en-IN"/>
        </w:rPr>
      </w:pPr>
      <w:r w:rsidRPr="002B386B">
        <w:rPr>
          <w:sz w:val="22"/>
          <w:szCs w:val="22"/>
          <w:lang w:val="en-IN"/>
        </w:rPr>
        <w:t>Proposes design directions for DL WUS sequence and synchronization signal joint design using Zadoff–Chu sequences.</w:t>
      </w:r>
    </w:p>
    <w:p w14:paraId="128150E7" w14:textId="051B9FB5" w:rsidR="004749EF" w:rsidRPr="00B875C2" w:rsidRDefault="00ED4F89" w:rsidP="001A27B2">
      <w:pPr>
        <w:numPr>
          <w:ilvl w:val="0"/>
          <w:numId w:val="9"/>
        </w:numPr>
        <w:spacing w:beforeLines="0" w:afterLines="0" w:line="240" w:lineRule="auto"/>
        <w:rPr>
          <w:sz w:val="22"/>
          <w:szCs w:val="22"/>
          <w:lang w:val="en-IN"/>
        </w:rPr>
      </w:pPr>
      <w:r w:rsidRPr="002B386B">
        <w:rPr>
          <w:sz w:val="22"/>
          <w:szCs w:val="22"/>
          <w:lang w:val="en-IN"/>
        </w:rPr>
        <w:t>Proposes concrete study items for RAN1 consideration</w:t>
      </w:r>
      <w:r w:rsidR="00EC5D23">
        <w:rPr>
          <w:sz w:val="22"/>
          <w:szCs w:val="22"/>
          <w:lang w:val="en-IN"/>
        </w:rPr>
        <w:t>.</w:t>
      </w:r>
    </w:p>
    <w:p w14:paraId="60E7FB11" w14:textId="174A620D" w:rsidR="0060524A" w:rsidRDefault="0060524A" w:rsidP="00175E23">
      <w:pPr>
        <w:pStyle w:val="Heading1"/>
        <w:spacing w:before="120" w:after="120"/>
        <w:rPr>
          <w:rFonts w:eastAsia="SimSun" w:cs="Arial"/>
          <w:szCs w:val="32"/>
        </w:rPr>
      </w:pPr>
      <w:r>
        <w:rPr>
          <w:rFonts w:eastAsia="SimSun" w:cs="Arial"/>
          <w:szCs w:val="32"/>
        </w:rPr>
        <w:t xml:space="preserve">Overall 6G </w:t>
      </w:r>
      <w:r w:rsidR="0059010D">
        <w:rPr>
          <w:rFonts w:eastAsia="SimSun" w:cs="Arial"/>
          <w:szCs w:val="32"/>
        </w:rPr>
        <w:t xml:space="preserve">Downlink </w:t>
      </w:r>
      <w:r>
        <w:rPr>
          <w:rFonts w:eastAsia="SimSun" w:cs="Arial"/>
          <w:szCs w:val="32"/>
        </w:rPr>
        <w:t>WUS Motivation</w:t>
      </w:r>
    </w:p>
    <w:p w14:paraId="741CC380" w14:textId="67996222" w:rsidR="00364A9F" w:rsidRPr="00F36901" w:rsidRDefault="00364A9F" w:rsidP="00364A9F">
      <w:pPr>
        <w:spacing w:before="120" w:after="120"/>
        <w:rPr>
          <w:sz w:val="22"/>
          <w:szCs w:val="22"/>
          <w:lang w:val="en-IN"/>
        </w:rPr>
      </w:pPr>
      <w:r w:rsidRPr="00F36901">
        <w:rPr>
          <w:sz w:val="22"/>
          <w:szCs w:val="22"/>
          <w:lang w:val="en-IN"/>
        </w:rPr>
        <w:t>Future 6G systems are expected to support ultra-dense IoT deployments with the order of </w:t>
      </w:r>
      <m:oMath>
        <m:sSup>
          <m:sSupPr>
            <m:ctrlPr>
              <w:rPr>
                <w:rFonts w:ascii="Cambria Math" w:hAnsi="Cambria Math"/>
                <w:sz w:val="22"/>
                <w:szCs w:val="22"/>
                <w:lang w:val="en-IN"/>
              </w:rPr>
            </m:ctrlPr>
          </m:sSupPr>
          <m:e>
            <m:r>
              <w:rPr>
                <w:rFonts w:ascii="Cambria Math" w:hAnsi="Cambria Math"/>
                <w:sz w:val="22"/>
                <w:szCs w:val="22"/>
                <w:lang w:val="en-IN"/>
              </w:rPr>
              <m:t>10</m:t>
            </m:r>
          </m:e>
          <m:sup>
            <m:r>
              <w:rPr>
                <w:rFonts w:ascii="Cambria Math" w:hAnsi="Cambria Math"/>
                <w:sz w:val="22"/>
                <w:szCs w:val="22"/>
                <w:lang w:val="en-IN"/>
              </w:rPr>
              <m:t>5</m:t>
            </m:r>
          </m:sup>
        </m:sSup>
      </m:oMath>
      <w:r w:rsidRPr="00F36901">
        <w:rPr>
          <w:sz w:val="22"/>
          <w:szCs w:val="22"/>
          <w:lang w:val="en-IN"/>
        </w:rPr>
        <w:t>–</w:t>
      </w:r>
      <m:oMath>
        <m:sSup>
          <m:sSupPr>
            <m:ctrlPr>
              <w:rPr>
                <w:rFonts w:ascii="Cambria Math" w:hAnsi="Cambria Math"/>
                <w:sz w:val="22"/>
                <w:szCs w:val="22"/>
                <w:lang w:val="en-IN"/>
              </w:rPr>
            </m:ctrlPr>
          </m:sSupPr>
          <m:e>
            <m:r>
              <w:rPr>
                <w:rFonts w:ascii="Cambria Math" w:hAnsi="Cambria Math"/>
                <w:sz w:val="22"/>
                <w:szCs w:val="22"/>
                <w:lang w:val="en-IN"/>
              </w:rPr>
              <m:t>10</m:t>
            </m:r>
          </m:e>
          <m:sup>
            <m:r>
              <w:rPr>
                <w:rFonts w:ascii="Cambria Math" w:hAnsi="Cambria Math"/>
                <w:sz w:val="22"/>
                <w:szCs w:val="22"/>
                <w:lang w:val="en-IN"/>
              </w:rPr>
              <m:t>6</m:t>
            </m:r>
          </m:sup>
        </m:sSup>
      </m:oMath>
      <w:r w:rsidRPr="00F36901">
        <w:rPr>
          <w:sz w:val="22"/>
          <w:szCs w:val="22"/>
          <w:lang w:val="en-IN"/>
        </w:rPr>
        <w:t> devices per cell, spanning a wide range of device capabilities and power budgets. Battery-powered and energy-harvested devices must operate for many years while exchanging data</w:t>
      </w:r>
      <w:r w:rsidR="00272426">
        <w:rPr>
          <w:sz w:val="22"/>
          <w:szCs w:val="22"/>
          <w:lang w:val="en-IN"/>
        </w:rPr>
        <w:t xml:space="preserve"> infrequently</w:t>
      </w:r>
      <w:r w:rsidRPr="00F36901">
        <w:rPr>
          <w:sz w:val="22"/>
          <w:szCs w:val="22"/>
          <w:lang w:val="en-IN"/>
        </w:rPr>
        <w:t xml:space="preserve">, which places stringent constraints on the average power </w:t>
      </w:r>
      <w:r w:rsidR="00272426">
        <w:rPr>
          <w:sz w:val="22"/>
          <w:szCs w:val="22"/>
          <w:lang w:val="en-IN"/>
        </w:rPr>
        <w:t>availabl</w:t>
      </w:r>
      <w:r w:rsidRPr="00F36901">
        <w:rPr>
          <w:sz w:val="22"/>
          <w:szCs w:val="22"/>
          <w:lang w:val="en-IN"/>
        </w:rPr>
        <w:t xml:space="preserve">e </w:t>
      </w:r>
      <w:r w:rsidR="00272426">
        <w:rPr>
          <w:sz w:val="22"/>
          <w:szCs w:val="22"/>
          <w:lang w:val="en-IN"/>
        </w:rPr>
        <w:t>for</w:t>
      </w:r>
      <w:r w:rsidRPr="00F36901">
        <w:rPr>
          <w:sz w:val="22"/>
          <w:szCs w:val="22"/>
          <w:lang w:val="en-IN"/>
        </w:rPr>
        <w:t xml:space="preserve"> connectivity functions such as paging, wake-up, and initial access. At the same time, 6G operation is foreseen across a wide range of carrier frequencies and subcarrier spacings, and across both terrestrial and non-terrestrial deployment scenarios, so that a single, scalable mechanism is needed</w:t>
      </w:r>
      <w:r w:rsidR="00C45EB4">
        <w:rPr>
          <w:sz w:val="22"/>
          <w:szCs w:val="22"/>
          <w:lang w:val="en-IN"/>
        </w:rPr>
        <w:t>,</w:t>
      </w:r>
      <w:r w:rsidRPr="00F36901">
        <w:rPr>
          <w:sz w:val="22"/>
          <w:szCs w:val="22"/>
          <w:lang w:val="en-IN"/>
        </w:rPr>
        <w:t xml:space="preserve"> rather than </w:t>
      </w:r>
      <w:r w:rsidR="00C45EB4">
        <w:rPr>
          <w:sz w:val="22"/>
          <w:szCs w:val="22"/>
          <w:lang w:val="en-IN"/>
        </w:rPr>
        <w:t xml:space="preserve">separate </w:t>
      </w:r>
      <w:r w:rsidRPr="00F36901">
        <w:rPr>
          <w:sz w:val="22"/>
          <w:szCs w:val="22"/>
          <w:lang w:val="en-IN"/>
        </w:rPr>
        <w:t>per-numerology or per-deployment designs. These trends motivate 6G-native downlink</w:t>
      </w:r>
      <w:r w:rsidR="005B04D0">
        <w:rPr>
          <w:sz w:val="22"/>
          <w:szCs w:val="22"/>
          <w:lang w:val="en-IN"/>
        </w:rPr>
        <w:t xml:space="preserve"> </w:t>
      </w:r>
      <w:r w:rsidRPr="00F36901">
        <w:rPr>
          <w:sz w:val="22"/>
          <w:szCs w:val="22"/>
          <w:lang w:val="en-IN"/>
        </w:rPr>
        <w:t>wake-up signal mechanisms that provide reliable detection and addressing under tight latency and device-lifetime constraints.</w:t>
      </w:r>
      <w:r w:rsidR="00264DB2" w:rsidRPr="00F36901">
        <w:rPr>
          <w:sz w:val="22"/>
          <w:szCs w:val="22"/>
          <w:lang w:val="en-IN"/>
        </w:rPr>
        <w:t xml:space="preserve"> </w:t>
      </w:r>
    </w:p>
    <w:p w14:paraId="0E850BED" w14:textId="455D6568" w:rsidR="00364A9F" w:rsidRPr="00F36901" w:rsidRDefault="00364A9F" w:rsidP="00364A9F">
      <w:pPr>
        <w:spacing w:before="120" w:after="120"/>
        <w:rPr>
          <w:sz w:val="22"/>
          <w:szCs w:val="22"/>
          <w:lang w:val="en-IN"/>
        </w:rPr>
      </w:pPr>
      <w:r w:rsidRPr="00F36901">
        <w:rPr>
          <w:sz w:val="22"/>
          <w:szCs w:val="22"/>
          <w:lang w:val="en-IN"/>
        </w:rPr>
        <w:t xml:space="preserve">Conventional 5G NR paging and random access procedures rely on a full baseband receiver, which typically consumes tens to hundreds of milliwatts and is therefore not suitable for continuous or frequent operation in ultra-low-power </w:t>
      </w:r>
      <w:r w:rsidR="7D62A958" w:rsidRPr="6B0CF596">
        <w:rPr>
          <w:sz w:val="22"/>
          <w:szCs w:val="22"/>
          <w:lang w:val="en-IN"/>
        </w:rPr>
        <w:t>Tier1</w:t>
      </w:r>
      <w:r w:rsidRPr="00F36901">
        <w:rPr>
          <w:sz w:val="22"/>
          <w:szCs w:val="22"/>
          <w:lang w:val="en-IN"/>
        </w:rPr>
        <w:t xml:space="preserve"> devices. There is also increasing heterogeneity across power classes, from sub</w:t>
      </w:r>
      <w:r w:rsidR="00272426">
        <w:rPr>
          <w:sz w:val="22"/>
          <w:szCs w:val="22"/>
          <w:lang w:val="en-IN"/>
        </w:rPr>
        <w:t>-</w:t>
      </w:r>
      <w:r w:rsidRPr="00F36901">
        <w:rPr>
          <w:sz w:val="22"/>
          <w:szCs w:val="22"/>
          <w:lang w:val="en-IN"/>
        </w:rPr>
        <w:t>100 μW receivers</w:t>
      </w:r>
      <w:r w:rsidR="001422B8">
        <w:rPr>
          <w:sz w:val="22"/>
          <w:szCs w:val="22"/>
          <w:lang w:val="en-IN"/>
        </w:rPr>
        <w:t xml:space="preserve"> </w:t>
      </w:r>
      <w:r w:rsidRPr="00F36901">
        <w:rPr>
          <w:sz w:val="22"/>
          <w:szCs w:val="22"/>
          <w:lang w:val="en-IN"/>
        </w:rPr>
        <w:t>to conventional Tier</w:t>
      </w:r>
      <w:r w:rsidR="00AE5CB3">
        <w:rPr>
          <w:sz w:val="22"/>
          <w:szCs w:val="22"/>
          <w:lang w:val="en-IN"/>
        </w:rPr>
        <w:t>-</w:t>
      </w:r>
      <w:r w:rsidRPr="00F36901">
        <w:rPr>
          <w:sz w:val="22"/>
          <w:szCs w:val="22"/>
          <w:lang w:val="en-IN"/>
        </w:rPr>
        <w:t>2 devices operating at much higher power</w:t>
      </w:r>
      <w:r w:rsidR="00E02763">
        <w:rPr>
          <w:sz w:val="22"/>
          <w:szCs w:val="22"/>
          <w:lang w:val="en-IN"/>
        </w:rPr>
        <w:t xml:space="preserve"> levels</w:t>
      </w:r>
      <w:r w:rsidRPr="00F36901">
        <w:rPr>
          <w:sz w:val="22"/>
          <w:szCs w:val="22"/>
          <w:lang w:val="en-IN"/>
        </w:rPr>
        <w:t>, all</w:t>
      </w:r>
      <w:r w:rsidR="006E25EF">
        <w:rPr>
          <w:sz w:val="22"/>
          <w:szCs w:val="22"/>
          <w:lang w:val="en-IN"/>
        </w:rPr>
        <w:t xml:space="preserve"> </w:t>
      </w:r>
      <w:r w:rsidRPr="00F36901">
        <w:rPr>
          <w:sz w:val="22"/>
          <w:szCs w:val="22"/>
          <w:lang w:val="en-IN"/>
        </w:rPr>
        <w:t>shar</w:t>
      </w:r>
      <w:r w:rsidR="006E25EF">
        <w:rPr>
          <w:sz w:val="22"/>
          <w:szCs w:val="22"/>
          <w:lang w:val="en-IN"/>
        </w:rPr>
        <w:t>ing</w:t>
      </w:r>
      <w:r w:rsidRPr="00F36901">
        <w:rPr>
          <w:sz w:val="22"/>
          <w:szCs w:val="22"/>
          <w:lang w:val="en-IN"/>
        </w:rPr>
        <w:t xml:space="preserve"> </w:t>
      </w:r>
      <w:r w:rsidR="00E02763">
        <w:rPr>
          <w:sz w:val="22"/>
          <w:szCs w:val="22"/>
          <w:lang w:val="en-IN"/>
        </w:rPr>
        <w:t>the same</w:t>
      </w:r>
      <w:r w:rsidRPr="00F36901">
        <w:rPr>
          <w:sz w:val="22"/>
          <w:szCs w:val="22"/>
          <w:lang w:val="en-IN"/>
        </w:rPr>
        <w:t xml:space="preserve"> spectrum resources. Meeting end-to-end latency targets o</w:t>
      </w:r>
      <w:r w:rsidR="008A0DCF">
        <w:rPr>
          <w:sz w:val="22"/>
          <w:szCs w:val="22"/>
          <w:lang w:val="en-IN"/>
        </w:rPr>
        <w:t>f</w:t>
      </w:r>
      <w:r w:rsidRPr="00F36901">
        <w:rPr>
          <w:sz w:val="22"/>
          <w:szCs w:val="22"/>
          <w:lang w:val="en-IN"/>
        </w:rPr>
        <w:t xml:space="preserve"> the order of sub-millisecond for </w:t>
      </w:r>
      <w:r w:rsidR="00780FAA">
        <w:rPr>
          <w:sz w:val="22"/>
          <w:szCs w:val="22"/>
          <w:lang w:val="en-IN"/>
        </w:rPr>
        <w:t>specific</w:t>
      </w:r>
      <w:r w:rsidRPr="00F36901">
        <w:rPr>
          <w:sz w:val="22"/>
          <w:szCs w:val="22"/>
          <w:lang w:val="en-IN"/>
        </w:rPr>
        <w:t xml:space="preserve"> IoT and control applications further requires </w:t>
      </w:r>
      <w:r w:rsidR="00967BB8">
        <w:rPr>
          <w:sz w:val="22"/>
          <w:szCs w:val="22"/>
          <w:lang w:val="en-IN"/>
        </w:rPr>
        <w:t>delivering</w:t>
      </w:r>
      <w:r w:rsidRPr="00F36901">
        <w:rPr>
          <w:sz w:val="22"/>
          <w:szCs w:val="22"/>
          <w:lang w:val="en-IN"/>
        </w:rPr>
        <w:t xml:space="preserve"> wake-up indications and basic addressing information within one or a few OFDM symbols, without sacrificing robustness or coverage. </w:t>
      </w:r>
      <w:r w:rsidR="00A06FCD">
        <w:rPr>
          <w:sz w:val="22"/>
          <w:szCs w:val="22"/>
          <w:lang w:val="en-IN"/>
        </w:rPr>
        <w:t xml:space="preserve">The </w:t>
      </w:r>
      <w:r w:rsidRPr="00F36901">
        <w:rPr>
          <w:sz w:val="22"/>
          <w:szCs w:val="22"/>
          <w:lang w:val="en-IN"/>
        </w:rPr>
        <w:t xml:space="preserve">6G </w:t>
      </w:r>
      <w:r w:rsidR="0054472E">
        <w:rPr>
          <w:sz w:val="22"/>
          <w:szCs w:val="22"/>
          <w:lang w:val="en-IN"/>
        </w:rPr>
        <w:t xml:space="preserve">DL </w:t>
      </w:r>
      <w:r w:rsidRPr="00F36901">
        <w:rPr>
          <w:sz w:val="22"/>
          <w:szCs w:val="22"/>
          <w:lang w:val="en-IN"/>
        </w:rPr>
        <w:t xml:space="preserve">WUS framework must therefore efficiently serve diverse device types, power tiers, and deployment conditions </w:t>
      </w:r>
      <w:r w:rsidR="00272426">
        <w:rPr>
          <w:sz w:val="22"/>
          <w:szCs w:val="22"/>
          <w:lang w:val="en-IN"/>
        </w:rPr>
        <w:t>through</w:t>
      </w:r>
      <w:r w:rsidRPr="00F36901">
        <w:rPr>
          <w:sz w:val="22"/>
          <w:szCs w:val="22"/>
          <w:lang w:val="en-IN"/>
        </w:rPr>
        <w:t xml:space="preserve"> a unified physical-layer design.</w:t>
      </w:r>
      <w:r w:rsidR="00264DB2" w:rsidRPr="00F36901">
        <w:rPr>
          <w:sz w:val="22"/>
          <w:szCs w:val="22"/>
          <w:lang w:val="en-IN"/>
        </w:rPr>
        <w:t xml:space="preserve"> </w:t>
      </w:r>
    </w:p>
    <w:p w14:paraId="21273155" w14:textId="7087F490" w:rsidR="00364A9F" w:rsidRPr="00F36901" w:rsidRDefault="00364A9F" w:rsidP="00364A9F">
      <w:pPr>
        <w:spacing w:before="120" w:after="120"/>
        <w:rPr>
          <w:sz w:val="22"/>
          <w:szCs w:val="22"/>
          <w:lang w:val="en-IN"/>
        </w:rPr>
      </w:pPr>
      <w:r w:rsidRPr="00F36901">
        <w:rPr>
          <w:sz w:val="22"/>
          <w:szCs w:val="22"/>
          <w:lang w:val="en-IN"/>
        </w:rPr>
        <w:t xml:space="preserve">In this context, it is desirable to define 6G-native WUS mechanisms that are tightly integrated with the 6G OFDM framework </w:t>
      </w:r>
      <w:r w:rsidR="00965171">
        <w:rPr>
          <w:sz w:val="22"/>
          <w:szCs w:val="22"/>
          <w:lang w:val="en-IN"/>
        </w:rPr>
        <w:t>and span</w:t>
      </w:r>
      <w:r w:rsidRPr="00F36901">
        <w:rPr>
          <w:sz w:val="22"/>
          <w:szCs w:val="22"/>
          <w:lang w:val="en-IN"/>
        </w:rPr>
        <w:t xml:space="preserve"> all relevant numerologies. On the downlink, the WUS should enable ultra-low-power Tier</w:t>
      </w:r>
      <w:r w:rsidR="00AE5CB3">
        <w:rPr>
          <w:sz w:val="22"/>
          <w:szCs w:val="22"/>
          <w:lang w:val="en-IN"/>
        </w:rPr>
        <w:t>-</w:t>
      </w:r>
      <w:r w:rsidRPr="00F36901">
        <w:rPr>
          <w:sz w:val="22"/>
          <w:szCs w:val="22"/>
          <w:lang w:val="en-IN"/>
        </w:rPr>
        <w:t>1 reception while remaining compatible with more capable Tier</w:t>
      </w:r>
      <w:r w:rsidR="00AE5CB3">
        <w:rPr>
          <w:sz w:val="22"/>
          <w:szCs w:val="22"/>
          <w:lang w:val="en-IN"/>
        </w:rPr>
        <w:t>-</w:t>
      </w:r>
      <w:r w:rsidRPr="00F36901">
        <w:rPr>
          <w:sz w:val="22"/>
          <w:szCs w:val="22"/>
          <w:lang w:val="en-IN"/>
        </w:rPr>
        <w:t xml:space="preserve">2 receivers on the same physical signal. </w:t>
      </w:r>
      <w:r w:rsidR="00C966B9">
        <w:rPr>
          <w:sz w:val="22"/>
          <w:szCs w:val="22"/>
          <w:lang w:val="en-IN"/>
        </w:rPr>
        <w:t>T</w:t>
      </w:r>
      <w:r w:rsidRPr="00F36901">
        <w:rPr>
          <w:sz w:val="22"/>
          <w:szCs w:val="22"/>
          <w:lang w:val="en-IN"/>
        </w:rPr>
        <w:t xml:space="preserve">he mechanisms must </w:t>
      </w:r>
      <w:r w:rsidR="00780FAA">
        <w:rPr>
          <w:sz w:val="22"/>
          <w:szCs w:val="22"/>
          <w:lang w:val="en-IN"/>
        </w:rPr>
        <w:t>apply</w:t>
      </w:r>
      <w:r w:rsidRPr="00F36901">
        <w:rPr>
          <w:sz w:val="22"/>
          <w:szCs w:val="22"/>
          <w:lang w:val="en-IN"/>
        </w:rPr>
        <w:t xml:space="preserve"> to terrestrial and non-terrestrial deployments and </w:t>
      </w:r>
      <w:r w:rsidR="00780FAA">
        <w:rPr>
          <w:sz w:val="22"/>
          <w:szCs w:val="22"/>
          <w:lang w:val="en-IN"/>
        </w:rPr>
        <w:t xml:space="preserve">be </w:t>
      </w:r>
      <w:r w:rsidRPr="00F36901">
        <w:rPr>
          <w:sz w:val="22"/>
          <w:szCs w:val="22"/>
          <w:lang w:val="en-IN"/>
        </w:rPr>
        <w:t>scalable across the 6G carrier and numerology range.</w:t>
      </w:r>
      <w:r w:rsidR="00264DB2" w:rsidRPr="00F36901">
        <w:rPr>
          <w:sz w:val="22"/>
          <w:szCs w:val="22"/>
          <w:lang w:val="en-IN"/>
        </w:rPr>
        <w:t xml:space="preserve"> </w:t>
      </w:r>
    </w:p>
    <w:p w14:paraId="779C4020" w14:textId="2E8F30B1" w:rsidR="00364A9F" w:rsidRPr="00F36901" w:rsidRDefault="00364A9F" w:rsidP="00CA7365">
      <w:pPr>
        <w:spacing w:before="120" w:after="120" w:line="240" w:lineRule="auto"/>
        <w:rPr>
          <w:sz w:val="22"/>
          <w:szCs w:val="22"/>
          <w:lang w:val="en-IN"/>
        </w:rPr>
      </w:pPr>
      <w:r w:rsidRPr="00F36901">
        <w:rPr>
          <w:sz w:val="22"/>
          <w:szCs w:val="22"/>
          <w:lang w:val="en-IN"/>
        </w:rPr>
        <w:t xml:space="preserve">To capture these needs at a high level, </w:t>
      </w:r>
      <w:r w:rsidR="00264DB2">
        <w:rPr>
          <w:sz w:val="22"/>
          <w:szCs w:val="22"/>
          <w:lang w:val="en-IN"/>
        </w:rPr>
        <w:t xml:space="preserve">the </w:t>
      </w:r>
      <w:r w:rsidRPr="00F36901">
        <w:rPr>
          <w:sz w:val="22"/>
          <w:szCs w:val="22"/>
          <w:lang w:val="en-IN"/>
        </w:rPr>
        <w:t xml:space="preserve">6G </w:t>
      </w:r>
      <w:r w:rsidR="00BA5BE0">
        <w:rPr>
          <w:sz w:val="22"/>
          <w:szCs w:val="22"/>
          <w:lang w:val="en-IN"/>
        </w:rPr>
        <w:t xml:space="preserve">DL </w:t>
      </w:r>
      <w:r w:rsidRPr="00F36901">
        <w:rPr>
          <w:sz w:val="22"/>
          <w:szCs w:val="22"/>
          <w:lang w:val="en-IN"/>
        </w:rPr>
        <w:t>WUS design should target the following system-level goals:</w:t>
      </w:r>
    </w:p>
    <w:p w14:paraId="4054F8F2" w14:textId="1E50F212" w:rsidR="00364A9F" w:rsidRPr="00F36901" w:rsidRDefault="00364A9F" w:rsidP="00463672">
      <w:pPr>
        <w:numPr>
          <w:ilvl w:val="0"/>
          <w:numId w:val="10"/>
        </w:numPr>
        <w:spacing w:before="120" w:after="120" w:line="240" w:lineRule="auto"/>
        <w:rPr>
          <w:sz w:val="22"/>
          <w:szCs w:val="22"/>
          <w:lang w:val="en-IN"/>
        </w:rPr>
      </w:pPr>
      <w:r w:rsidRPr="00F36901">
        <w:rPr>
          <w:sz w:val="22"/>
          <w:szCs w:val="22"/>
          <w:lang w:val="en-IN"/>
        </w:rPr>
        <w:t>OFDM-compatible DL WUS mechanisms that reuse the common 6G OFDM framework across 15–480 kHz subcarrier spacings.</w:t>
      </w:r>
      <w:r w:rsidR="00264DB2" w:rsidRPr="00F36901">
        <w:rPr>
          <w:sz w:val="22"/>
          <w:szCs w:val="22"/>
          <w:lang w:val="en-IN"/>
        </w:rPr>
        <w:t xml:space="preserve"> </w:t>
      </w:r>
    </w:p>
    <w:p w14:paraId="16DF365B" w14:textId="2ABE2782" w:rsidR="00364A9F" w:rsidRPr="00F36901" w:rsidRDefault="005F09BA" w:rsidP="00463672">
      <w:pPr>
        <w:numPr>
          <w:ilvl w:val="0"/>
          <w:numId w:val="10"/>
        </w:numPr>
        <w:spacing w:before="120" w:after="120" w:line="240" w:lineRule="auto"/>
        <w:rPr>
          <w:sz w:val="22"/>
          <w:szCs w:val="22"/>
          <w:lang w:val="en-IN"/>
        </w:rPr>
      </w:pPr>
      <w:r>
        <w:rPr>
          <w:sz w:val="22"/>
          <w:szCs w:val="22"/>
          <w:lang w:val="en-IN"/>
        </w:rPr>
        <w:t>A n</w:t>
      </w:r>
      <w:r w:rsidR="00364A9F" w:rsidRPr="00F36901">
        <w:rPr>
          <w:sz w:val="22"/>
          <w:szCs w:val="22"/>
          <w:lang w:val="en-IN"/>
        </w:rPr>
        <w:t>umerology-adaptive structure that avoids per-numerology redesign and enables a single transceiver architecture across bands and deployments.</w:t>
      </w:r>
      <w:r w:rsidR="00264DB2" w:rsidRPr="00F36901">
        <w:rPr>
          <w:sz w:val="22"/>
          <w:szCs w:val="22"/>
          <w:lang w:val="en-IN"/>
        </w:rPr>
        <w:t xml:space="preserve"> </w:t>
      </w:r>
    </w:p>
    <w:p w14:paraId="0C34FDC1" w14:textId="5F81C253" w:rsidR="00364A9F" w:rsidRPr="00F36901" w:rsidRDefault="00364A9F" w:rsidP="00463672">
      <w:pPr>
        <w:numPr>
          <w:ilvl w:val="0"/>
          <w:numId w:val="10"/>
        </w:numPr>
        <w:spacing w:before="120" w:after="120" w:line="240" w:lineRule="auto"/>
        <w:rPr>
          <w:sz w:val="22"/>
          <w:szCs w:val="22"/>
          <w:lang w:val="en-IN"/>
        </w:rPr>
      </w:pPr>
      <w:r w:rsidRPr="00F36901">
        <w:rPr>
          <w:sz w:val="22"/>
          <w:szCs w:val="22"/>
          <w:lang w:val="en-IN"/>
        </w:rPr>
        <w:t>Explicit support for Tier</w:t>
      </w:r>
      <w:r w:rsidRPr="00F36901">
        <w:rPr>
          <w:sz w:val="22"/>
          <w:szCs w:val="22"/>
          <w:lang w:val="en-IN"/>
        </w:rPr>
        <w:noBreakHyphen/>
        <w:t>1 ultra-low-power devices and more capable Tier</w:t>
      </w:r>
      <w:r w:rsidRPr="00F36901">
        <w:rPr>
          <w:sz w:val="22"/>
          <w:szCs w:val="22"/>
          <w:lang w:val="en-IN"/>
        </w:rPr>
        <w:noBreakHyphen/>
        <w:t>2 devices on the same time–frequency resources.</w:t>
      </w:r>
      <w:r w:rsidR="00264DB2" w:rsidRPr="00F36901">
        <w:rPr>
          <w:sz w:val="22"/>
          <w:szCs w:val="22"/>
          <w:lang w:val="en-IN"/>
        </w:rPr>
        <w:t xml:space="preserve"> </w:t>
      </w:r>
    </w:p>
    <w:p w14:paraId="67F78D88" w14:textId="1008D65A" w:rsidR="00364A9F" w:rsidRPr="00F36901" w:rsidRDefault="00364A9F" w:rsidP="00463672">
      <w:pPr>
        <w:numPr>
          <w:ilvl w:val="0"/>
          <w:numId w:val="10"/>
        </w:numPr>
        <w:spacing w:before="120" w:after="120" w:line="240" w:lineRule="auto"/>
        <w:rPr>
          <w:sz w:val="22"/>
          <w:szCs w:val="22"/>
          <w:lang w:val="en-IN"/>
        </w:rPr>
      </w:pPr>
      <w:r w:rsidRPr="00F36901">
        <w:rPr>
          <w:sz w:val="22"/>
          <w:szCs w:val="22"/>
          <w:lang w:val="en-IN"/>
        </w:rPr>
        <w:t>Capability to convey non-trivial DL payload (</w:t>
      </w:r>
      <w:r w:rsidR="00663141">
        <w:rPr>
          <w:sz w:val="22"/>
          <w:szCs w:val="22"/>
          <w:lang w:val="en-IN"/>
        </w:rPr>
        <w:t xml:space="preserve">a </w:t>
      </w:r>
      <w:r w:rsidR="00437CF6">
        <w:rPr>
          <w:sz w:val="22"/>
          <w:szCs w:val="22"/>
          <w:lang w:val="en-IN"/>
        </w:rPr>
        <w:t>few</w:t>
      </w:r>
      <w:r w:rsidRPr="00F36901">
        <w:rPr>
          <w:sz w:val="22"/>
          <w:szCs w:val="22"/>
          <w:lang w:val="en-IN"/>
        </w:rPr>
        <w:t xml:space="preserve"> bits of group and device information) within </w:t>
      </w:r>
      <w:r w:rsidR="00084094">
        <w:rPr>
          <w:sz w:val="22"/>
          <w:szCs w:val="22"/>
          <w:lang w:val="en-IN"/>
        </w:rPr>
        <w:t xml:space="preserve">one or </w:t>
      </w:r>
      <w:r w:rsidR="00E655D9">
        <w:rPr>
          <w:sz w:val="22"/>
          <w:szCs w:val="22"/>
          <w:lang w:val="en-IN"/>
        </w:rPr>
        <w:t xml:space="preserve">a </w:t>
      </w:r>
      <w:r w:rsidR="00084094">
        <w:rPr>
          <w:sz w:val="22"/>
          <w:szCs w:val="22"/>
          <w:lang w:val="en-IN"/>
        </w:rPr>
        <w:t>few</w:t>
      </w:r>
      <w:r w:rsidRPr="00F36901">
        <w:rPr>
          <w:sz w:val="22"/>
          <w:szCs w:val="22"/>
          <w:lang w:val="en-IN"/>
        </w:rPr>
        <w:t xml:space="preserve"> OFDM symbols while meeting stringent latency and coverage targets.</w:t>
      </w:r>
      <w:r w:rsidR="00264DB2" w:rsidRPr="00F36901">
        <w:rPr>
          <w:sz w:val="22"/>
          <w:szCs w:val="22"/>
          <w:lang w:val="en-IN"/>
        </w:rPr>
        <w:t xml:space="preserve"> </w:t>
      </w:r>
    </w:p>
    <w:p w14:paraId="631F27B7" w14:textId="687B7ACA" w:rsidR="0060524A" w:rsidRDefault="00364A9F" w:rsidP="00463672">
      <w:pPr>
        <w:numPr>
          <w:ilvl w:val="0"/>
          <w:numId w:val="10"/>
        </w:numPr>
        <w:spacing w:before="120" w:after="120" w:line="240" w:lineRule="auto"/>
        <w:rPr>
          <w:sz w:val="22"/>
          <w:szCs w:val="22"/>
          <w:lang w:val="en-IN"/>
        </w:rPr>
      </w:pPr>
      <w:r w:rsidRPr="00F36901">
        <w:rPr>
          <w:sz w:val="22"/>
          <w:szCs w:val="22"/>
          <w:lang w:val="en-IN"/>
        </w:rPr>
        <w:lastRenderedPageBreak/>
        <w:t>Applicability to both terrestrial and non-terrestrial deployments, including scenarios with large timing uncertainty and Doppler.</w:t>
      </w:r>
      <w:r w:rsidR="00264DB2" w:rsidRPr="00F36901">
        <w:rPr>
          <w:sz w:val="22"/>
          <w:szCs w:val="22"/>
          <w:lang w:val="en-IN"/>
        </w:rPr>
        <w:t xml:space="preserve"> </w:t>
      </w:r>
    </w:p>
    <w:p w14:paraId="562BDA0C" w14:textId="701A3E33" w:rsidR="00EC1E84" w:rsidRPr="009609EE" w:rsidRDefault="00861817" w:rsidP="00C425B4">
      <w:pPr>
        <w:pStyle w:val="YJ-Observation"/>
        <w:spacing w:before="120" w:after="120" w:line="240" w:lineRule="auto"/>
        <w:rPr>
          <w:rStyle w:val="inline-flex"/>
          <w:rFonts w:eastAsia="SimSun"/>
          <w:color w:val="000000"/>
          <w:szCs w:val="22"/>
        </w:rPr>
      </w:pPr>
      <w:bookmarkStart w:id="0" w:name="O1ToP3"/>
      <w:r w:rsidRPr="009609EE">
        <w:rPr>
          <w:szCs w:val="22"/>
          <w:lang w:val="en-IN"/>
        </w:rPr>
        <w:t>Observation</w:t>
      </w:r>
      <w:r w:rsidR="00BF5273" w:rsidRPr="009609EE">
        <w:rPr>
          <w:szCs w:val="22"/>
          <w:lang w:val="en-IN"/>
        </w:rPr>
        <w:t xml:space="preserve"> 1</w:t>
      </w:r>
      <w:r w:rsidRPr="009609EE">
        <w:rPr>
          <w:szCs w:val="22"/>
          <w:lang w:val="en-IN"/>
        </w:rPr>
        <w:t>:</w:t>
      </w:r>
      <w:r w:rsidR="00EC1E84" w:rsidRPr="009609EE">
        <w:rPr>
          <w:szCs w:val="22"/>
          <w:lang w:val="en-IN"/>
        </w:rPr>
        <w:t xml:space="preserve"> </w:t>
      </w:r>
      <w:r w:rsidR="00EC1E84" w:rsidRPr="009609EE">
        <w:rPr>
          <w:szCs w:val="22"/>
        </w:rPr>
        <w:t>6G cells may host</w:t>
      </w:r>
      <w:r w:rsidR="00EC1E84" w:rsidRPr="009609EE">
        <w:rPr>
          <w:rStyle w:val="apple-converted-space"/>
          <w:color w:val="000000"/>
          <w:szCs w:val="22"/>
        </w:rPr>
        <w:t> </w:t>
      </w:r>
      <m:oMath>
        <m:sSup>
          <m:sSupPr>
            <m:ctrlPr>
              <w:rPr>
                <w:rFonts w:ascii="Cambria Math" w:hAnsi="Cambria Math"/>
                <w:szCs w:val="22"/>
              </w:rPr>
            </m:ctrlPr>
          </m:sSupPr>
          <m:e>
            <m:r>
              <m:rPr>
                <m:sty m:val="bi"/>
              </m:rPr>
              <w:rPr>
                <w:rFonts w:ascii="Cambria Math" w:hAnsi="Cambria Math"/>
                <w:szCs w:val="22"/>
              </w:rPr>
              <m:t>10</m:t>
            </m:r>
          </m:e>
          <m:sup>
            <m:r>
              <m:rPr>
                <m:sty m:val="bi"/>
              </m:rPr>
              <w:rPr>
                <w:rFonts w:ascii="Cambria Math" w:hAnsi="Cambria Math"/>
                <w:szCs w:val="22"/>
              </w:rPr>
              <m:t>5</m:t>
            </m:r>
          </m:sup>
        </m:sSup>
      </m:oMath>
      <w:r w:rsidR="00EC1E84" w:rsidRPr="009609EE">
        <w:rPr>
          <w:szCs w:val="22"/>
        </w:rPr>
        <w:t>–</w:t>
      </w:r>
      <m:oMath>
        <m:sSup>
          <m:sSupPr>
            <m:ctrlPr>
              <w:rPr>
                <w:rFonts w:ascii="Cambria Math" w:hAnsi="Cambria Math"/>
                <w:szCs w:val="22"/>
              </w:rPr>
            </m:ctrlPr>
          </m:sSupPr>
          <m:e>
            <m:r>
              <m:rPr>
                <m:sty m:val="bi"/>
              </m:rPr>
              <w:rPr>
                <w:rFonts w:ascii="Cambria Math" w:hAnsi="Cambria Math"/>
                <w:szCs w:val="22"/>
              </w:rPr>
              <m:t>10</m:t>
            </m:r>
          </m:e>
          <m:sup>
            <m:r>
              <m:rPr>
                <m:sty m:val="bi"/>
              </m:rPr>
              <w:rPr>
                <w:rFonts w:ascii="Cambria Math" w:hAnsi="Cambria Math"/>
                <w:szCs w:val="22"/>
              </w:rPr>
              <m:t>6</m:t>
            </m:r>
          </m:sup>
        </m:sSup>
      </m:oMath>
      <w:r w:rsidR="00EC1E84" w:rsidRPr="009609EE">
        <w:rPr>
          <w:rStyle w:val="apple-converted-space"/>
          <w:color w:val="000000"/>
          <w:szCs w:val="22"/>
        </w:rPr>
        <w:t> </w:t>
      </w:r>
      <w:r w:rsidR="00FB583F" w:rsidRPr="009609EE">
        <w:rPr>
          <w:rStyle w:val="apple-converted-space"/>
          <w:color w:val="000000"/>
          <w:szCs w:val="22"/>
        </w:rPr>
        <w:t>(devices/km</w:t>
      </w:r>
      <w:r w:rsidR="00FB583F" w:rsidRPr="009609EE">
        <w:rPr>
          <w:rStyle w:val="apple-converted-space"/>
          <w:color w:val="000000"/>
          <w:szCs w:val="22"/>
          <w:vertAlign w:val="superscript"/>
        </w:rPr>
        <w:t>2</w:t>
      </w:r>
      <w:r w:rsidR="00FB583F" w:rsidRPr="009609EE">
        <w:rPr>
          <w:rStyle w:val="apple-converted-space"/>
          <w:color w:val="000000"/>
          <w:szCs w:val="22"/>
        </w:rPr>
        <w:t>)</w:t>
      </w:r>
      <w:r w:rsidR="0003232F" w:rsidRPr="009609EE">
        <w:rPr>
          <w:rStyle w:val="apple-converted-space"/>
          <w:color w:val="000000"/>
          <w:szCs w:val="22"/>
        </w:rPr>
        <w:t>,</w:t>
      </w:r>
      <w:r w:rsidR="00FB583F" w:rsidRPr="009609EE">
        <w:rPr>
          <w:rStyle w:val="apple-converted-space"/>
          <w:color w:val="000000"/>
          <w:szCs w:val="22"/>
        </w:rPr>
        <w:t xml:space="preserve"> </w:t>
      </w:r>
      <w:r w:rsidR="00EC1E84" w:rsidRPr="009609EE">
        <w:rPr>
          <w:szCs w:val="22"/>
        </w:rPr>
        <w:t>mostly battery/</w:t>
      </w:r>
      <w:r w:rsidR="00081754">
        <w:rPr>
          <w:szCs w:val="22"/>
        </w:rPr>
        <w:t>energy-</w:t>
      </w:r>
      <w:r w:rsidR="00EC1E84" w:rsidRPr="009609EE">
        <w:rPr>
          <w:szCs w:val="22"/>
        </w:rPr>
        <w:t xml:space="preserve">harvested IoT devices </w:t>
      </w:r>
      <w:r w:rsidR="00081754">
        <w:rPr>
          <w:szCs w:val="22"/>
        </w:rPr>
        <w:t xml:space="preserve">that </w:t>
      </w:r>
      <w:r w:rsidR="00EC1E84" w:rsidRPr="009609EE">
        <w:rPr>
          <w:szCs w:val="22"/>
        </w:rPr>
        <w:t>requir</w:t>
      </w:r>
      <w:r w:rsidR="00081754">
        <w:rPr>
          <w:szCs w:val="22"/>
        </w:rPr>
        <w:t>e</w:t>
      </w:r>
      <w:r w:rsidR="00EC1E84" w:rsidRPr="009609EE">
        <w:rPr>
          <w:szCs w:val="22"/>
        </w:rPr>
        <w:t xml:space="preserve"> multi-year life</w:t>
      </w:r>
      <w:r w:rsidR="00081754">
        <w:rPr>
          <w:szCs w:val="22"/>
        </w:rPr>
        <w:t>times</w:t>
      </w:r>
      <w:r w:rsidR="00EC1E84" w:rsidRPr="009609EE">
        <w:rPr>
          <w:szCs w:val="22"/>
        </w:rPr>
        <w:t xml:space="preserve"> and infrequent </w:t>
      </w:r>
      <w:r w:rsidR="00081754">
        <w:rPr>
          <w:szCs w:val="22"/>
        </w:rPr>
        <w:t>data exchange</w:t>
      </w:r>
      <w:r w:rsidR="00EC1E84" w:rsidRPr="009609EE">
        <w:rPr>
          <w:rStyle w:val="inline-flex"/>
          <w:rFonts w:eastAsia="SimSun"/>
          <w:color w:val="000000"/>
          <w:szCs w:val="22"/>
        </w:rPr>
        <w:t>​.</w:t>
      </w:r>
    </w:p>
    <w:p w14:paraId="0EED447C" w14:textId="0E983A55" w:rsidR="00A55590" w:rsidRPr="009609EE" w:rsidRDefault="00B54091" w:rsidP="00C425B4">
      <w:pPr>
        <w:pStyle w:val="YJ-Observation"/>
        <w:spacing w:before="120" w:after="120" w:line="240" w:lineRule="auto"/>
        <w:rPr>
          <w:szCs w:val="22"/>
          <w:lang w:val="en-IN"/>
        </w:rPr>
      </w:pPr>
      <w:r w:rsidRPr="009609EE">
        <w:rPr>
          <w:szCs w:val="22"/>
          <w:lang w:val="en-IN"/>
        </w:rPr>
        <w:t xml:space="preserve">Observation 2: </w:t>
      </w:r>
      <w:r w:rsidR="00A55590" w:rsidRPr="009609EE">
        <w:rPr>
          <w:szCs w:val="22"/>
          <w:lang w:val="en-IN"/>
        </w:rPr>
        <w:t>NR paging and RA consume tens</w:t>
      </w:r>
      <w:r w:rsidR="0003232F" w:rsidRPr="009609EE">
        <w:rPr>
          <w:szCs w:val="22"/>
          <w:lang w:val="en-IN"/>
        </w:rPr>
        <w:t xml:space="preserve"> to </w:t>
      </w:r>
      <w:r w:rsidR="00A55590" w:rsidRPr="009609EE">
        <w:rPr>
          <w:szCs w:val="22"/>
          <w:lang w:val="en-IN"/>
        </w:rPr>
        <w:t>hundreds of m</w:t>
      </w:r>
      <w:r w:rsidR="0003232F" w:rsidRPr="009609EE">
        <w:rPr>
          <w:szCs w:val="22"/>
          <w:lang w:val="en-IN"/>
        </w:rPr>
        <w:t>illiwatts</w:t>
      </w:r>
      <w:r w:rsidR="00384F8F">
        <w:rPr>
          <w:szCs w:val="22"/>
          <w:lang w:val="en-IN"/>
        </w:rPr>
        <w:t>, which is incompatible with</w:t>
      </w:r>
      <w:r w:rsidR="00A55590" w:rsidRPr="009609EE">
        <w:rPr>
          <w:szCs w:val="22"/>
          <w:lang w:val="en-IN"/>
        </w:rPr>
        <w:t xml:space="preserve"> continuous</w:t>
      </w:r>
      <w:r w:rsidR="00384F8F">
        <w:rPr>
          <w:szCs w:val="22"/>
          <w:lang w:val="en-IN"/>
        </w:rPr>
        <w:t xml:space="preserve"> or </w:t>
      </w:r>
      <w:r w:rsidR="00A55590" w:rsidRPr="009609EE">
        <w:rPr>
          <w:szCs w:val="22"/>
          <w:lang w:val="en-IN"/>
        </w:rPr>
        <w:t>frequent operation in sub</w:t>
      </w:r>
      <w:r w:rsidR="0003232F" w:rsidRPr="009609EE">
        <w:rPr>
          <w:szCs w:val="22"/>
          <w:lang w:val="en-IN"/>
        </w:rPr>
        <w:t>-</w:t>
      </w:r>
      <w:r w:rsidR="00A55590" w:rsidRPr="009609EE">
        <w:rPr>
          <w:szCs w:val="22"/>
          <w:lang w:val="en-IN"/>
        </w:rPr>
        <w:t>100 μW Tier</w:t>
      </w:r>
      <w:r w:rsidR="00A55590" w:rsidRPr="009609EE">
        <w:rPr>
          <w:szCs w:val="22"/>
          <w:lang w:val="en-IN"/>
        </w:rPr>
        <w:noBreakHyphen/>
        <w:t>1 devices​</w:t>
      </w:r>
      <w:r w:rsidR="0003232F" w:rsidRPr="009609EE">
        <w:rPr>
          <w:szCs w:val="22"/>
          <w:lang w:val="en-IN"/>
        </w:rPr>
        <w:t>.</w:t>
      </w:r>
    </w:p>
    <w:p w14:paraId="7B0B028A" w14:textId="30EFBA37" w:rsidR="005B10EE" w:rsidRPr="009609EE" w:rsidRDefault="005B10EE" w:rsidP="00C425B4">
      <w:pPr>
        <w:pStyle w:val="YJ-Observation"/>
        <w:spacing w:before="120" w:after="120" w:line="240" w:lineRule="auto"/>
        <w:rPr>
          <w:szCs w:val="22"/>
          <w:lang w:val="en-IN"/>
        </w:rPr>
      </w:pPr>
      <w:r w:rsidRPr="009609EE">
        <w:rPr>
          <w:szCs w:val="22"/>
          <w:lang w:val="en-IN"/>
        </w:rPr>
        <w:t xml:space="preserve">Observation 3: 6G will span </w:t>
      </w:r>
      <w:r w:rsidR="0045000E" w:rsidRPr="009609EE">
        <w:rPr>
          <w:szCs w:val="22"/>
          <w:lang w:val="en-IN"/>
        </w:rPr>
        <w:t xml:space="preserve">a wide </w:t>
      </w:r>
      <w:r w:rsidR="00F946FB">
        <w:rPr>
          <w:szCs w:val="22"/>
          <w:lang w:val="en-IN"/>
        </w:rPr>
        <w:t xml:space="preserve">range of carrier </w:t>
      </w:r>
      <w:r w:rsidR="0045000E" w:rsidRPr="009609EE">
        <w:rPr>
          <w:szCs w:val="22"/>
          <w:lang w:val="en-IN"/>
        </w:rPr>
        <w:t>frequenc</w:t>
      </w:r>
      <w:r w:rsidR="00F946FB">
        <w:rPr>
          <w:szCs w:val="22"/>
          <w:lang w:val="en-IN"/>
        </w:rPr>
        <w:t>ies</w:t>
      </w:r>
      <w:r w:rsidR="0045000E" w:rsidRPr="009609EE">
        <w:rPr>
          <w:szCs w:val="22"/>
          <w:lang w:val="en-IN"/>
        </w:rPr>
        <w:t xml:space="preserve"> and SCS (about 15–480 kHz) </w:t>
      </w:r>
      <w:r w:rsidR="00F946FB">
        <w:rPr>
          <w:szCs w:val="22"/>
          <w:lang w:val="en-IN"/>
        </w:rPr>
        <w:t xml:space="preserve">across </w:t>
      </w:r>
      <w:r w:rsidR="0045000E" w:rsidRPr="009609EE">
        <w:rPr>
          <w:szCs w:val="22"/>
          <w:lang w:val="en-IN"/>
        </w:rPr>
        <w:t>terrestrial</w:t>
      </w:r>
      <w:r w:rsidR="00F946FB">
        <w:rPr>
          <w:szCs w:val="22"/>
          <w:lang w:val="en-IN"/>
        </w:rPr>
        <w:t xml:space="preserve"> and </w:t>
      </w:r>
      <w:r w:rsidR="0045000E" w:rsidRPr="009609EE">
        <w:rPr>
          <w:szCs w:val="22"/>
          <w:lang w:val="en-IN"/>
        </w:rPr>
        <w:t>NTN deployments, making per-numerology WUS designs inefficient.</w:t>
      </w:r>
    </w:p>
    <w:p w14:paraId="706D7405" w14:textId="19C35C8E" w:rsidR="005B10EE" w:rsidRPr="009609EE" w:rsidRDefault="005B10EE" w:rsidP="00C425B4">
      <w:pPr>
        <w:pStyle w:val="YJ-Observation"/>
        <w:spacing w:before="120" w:after="120" w:line="240" w:lineRule="auto"/>
        <w:rPr>
          <w:szCs w:val="22"/>
          <w:lang w:val="en-IN"/>
        </w:rPr>
      </w:pPr>
      <w:r w:rsidRPr="009609EE">
        <w:rPr>
          <w:szCs w:val="22"/>
          <w:lang w:val="en-IN"/>
        </w:rPr>
        <w:t xml:space="preserve">Observation 4: A single scalable WUS </w:t>
      </w:r>
      <w:r w:rsidR="002300EE">
        <w:rPr>
          <w:szCs w:val="22"/>
          <w:lang w:val="en-IN"/>
        </w:rPr>
        <w:t xml:space="preserve">mechanism </w:t>
      </w:r>
      <w:r w:rsidRPr="009609EE">
        <w:rPr>
          <w:szCs w:val="22"/>
          <w:lang w:val="en-IN"/>
        </w:rPr>
        <w:t xml:space="preserve">is needed </w:t>
      </w:r>
      <w:r w:rsidR="008A35F6">
        <w:rPr>
          <w:szCs w:val="22"/>
          <w:lang w:val="en-IN"/>
        </w:rPr>
        <w:t>to provide</w:t>
      </w:r>
      <w:r w:rsidRPr="009609EE">
        <w:rPr>
          <w:szCs w:val="22"/>
          <w:lang w:val="en-IN"/>
        </w:rPr>
        <w:t xml:space="preserve"> reliable detection, addressing</w:t>
      </w:r>
      <w:r w:rsidR="00713B42">
        <w:rPr>
          <w:szCs w:val="22"/>
          <w:lang w:val="en-IN"/>
        </w:rPr>
        <w:t>,</w:t>
      </w:r>
      <w:r w:rsidRPr="009609EE">
        <w:rPr>
          <w:szCs w:val="22"/>
          <w:lang w:val="en-IN"/>
        </w:rPr>
        <w:t xml:space="preserve"> and latency </w:t>
      </w:r>
      <w:r w:rsidR="00893157">
        <w:rPr>
          <w:szCs w:val="22"/>
          <w:lang w:val="en-IN"/>
        </w:rPr>
        <w:t xml:space="preserve">performance </w:t>
      </w:r>
      <w:r w:rsidRPr="009609EE">
        <w:rPr>
          <w:szCs w:val="22"/>
          <w:lang w:val="en-IN"/>
        </w:rPr>
        <w:t xml:space="preserve">under stringent lifetime constraints across </w:t>
      </w:r>
      <w:r w:rsidR="00893157">
        <w:rPr>
          <w:szCs w:val="22"/>
          <w:lang w:val="en-IN"/>
        </w:rPr>
        <w:t xml:space="preserve">diverse </w:t>
      </w:r>
      <w:r w:rsidRPr="009609EE">
        <w:rPr>
          <w:szCs w:val="22"/>
          <w:lang w:val="en-IN"/>
        </w:rPr>
        <w:t>deployments​</w:t>
      </w:r>
      <w:r w:rsidR="00F72924" w:rsidRPr="009609EE">
        <w:rPr>
          <w:szCs w:val="22"/>
          <w:lang w:val="en-IN"/>
        </w:rPr>
        <w:t>.</w:t>
      </w:r>
    </w:p>
    <w:p w14:paraId="35E6F201" w14:textId="5BFE6EFB" w:rsidR="00455C13" w:rsidRPr="00BD65E1" w:rsidRDefault="009224CB" w:rsidP="00205944">
      <w:pPr>
        <w:pStyle w:val="YJ-Proposal"/>
        <w:spacing w:before="120" w:after="120"/>
        <w:rPr>
          <w:i w:val="0"/>
          <w:iCs w:val="0"/>
          <w:sz w:val="22"/>
          <w:szCs w:val="22"/>
        </w:rPr>
      </w:pPr>
      <w:r w:rsidRPr="00BD65E1">
        <w:rPr>
          <w:i w:val="0"/>
          <w:iCs w:val="0"/>
          <w:sz w:val="22"/>
          <w:szCs w:val="22"/>
        </w:rPr>
        <w:t xml:space="preserve">Proposal 1: </w:t>
      </w:r>
      <w:r w:rsidR="00455C13" w:rsidRPr="00BD65E1">
        <w:rPr>
          <w:i w:val="0"/>
          <w:iCs w:val="0"/>
          <w:sz w:val="22"/>
          <w:szCs w:val="22"/>
        </w:rPr>
        <w:t>Define OFDM</w:t>
      </w:r>
      <w:r w:rsidR="002244AC" w:rsidRPr="00BD65E1">
        <w:rPr>
          <w:i w:val="0"/>
          <w:iCs w:val="0"/>
          <w:sz w:val="22"/>
          <w:szCs w:val="22"/>
        </w:rPr>
        <w:t>-</w:t>
      </w:r>
      <w:r w:rsidR="00455C13" w:rsidRPr="00BD65E1">
        <w:rPr>
          <w:i w:val="0"/>
          <w:iCs w:val="0"/>
          <w:sz w:val="22"/>
          <w:szCs w:val="22"/>
        </w:rPr>
        <w:t>compatible, numerology</w:t>
      </w:r>
      <w:r w:rsidR="002244AC" w:rsidRPr="00BD65E1">
        <w:rPr>
          <w:i w:val="0"/>
          <w:iCs w:val="0"/>
          <w:sz w:val="22"/>
          <w:szCs w:val="22"/>
        </w:rPr>
        <w:t>-</w:t>
      </w:r>
      <w:r w:rsidR="00455C13" w:rsidRPr="00BD65E1">
        <w:rPr>
          <w:i w:val="0"/>
          <w:iCs w:val="0"/>
          <w:sz w:val="22"/>
          <w:szCs w:val="22"/>
        </w:rPr>
        <w:t>adaptive DL WUS reusing the common 6G OFDM framework across 15–480 kHz</w:t>
      </w:r>
      <w:r w:rsidR="00455C13" w:rsidRPr="00BD65E1">
        <w:rPr>
          <w:rStyle w:val="inline-flex"/>
          <w:rFonts w:eastAsia="SimSun"/>
          <w:b w:val="0"/>
          <w:bCs w:val="0"/>
          <w:i w:val="0"/>
          <w:iCs w:val="0"/>
          <w:color w:val="000000"/>
          <w:sz w:val="22"/>
          <w:szCs w:val="22"/>
        </w:rPr>
        <w:t>​</w:t>
      </w:r>
      <w:r w:rsidR="00C900E0" w:rsidRPr="00BD65E1">
        <w:rPr>
          <w:rStyle w:val="inline-flex"/>
          <w:rFonts w:eastAsia="SimSun"/>
          <w:b w:val="0"/>
          <w:bCs w:val="0"/>
          <w:i w:val="0"/>
          <w:iCs w:val="0"/>
          <w:color w:val="000000"/>
          <w:sz w:val="22"/>
          <w:szCs w:val="22"/>
        </w:rPr>
        <w:t>.</w:t>
      </w:r>
    </w:p>
    <w:p w14:paraId="77DEE7E0" w14:textId="603E95B3" w:rsidR="00455C13" w:rsidRPr="00BD65E1" w:rsidRDefault="009224CB" w:rsidP="00205944">
      <w:pPr>
        <w:pStyle w:val="YJ-Proposal"/>
        <w:spacing w:before="120" w:after="120"/>
        <w:rPr>
          <w:i w:val="0"/>
          <w:iCs w:val="0"/>
          <w:sz w:val="22"/>
          <w:szCs w:val="22"/>
        </w:rPr>
      </w:pPr>
      <w:r w:rsidRPr="00BD65E1">
        <w:rPr>
          <w:i w:val="0"/>
          <w:iCs w:val="0"/>
          <w:sz w:val="22"/>
          <w:szCs w:val="22"/>
        </w:rPr>
        <w:t xml:space="preserve">Proposal 2: </w:t>
      </w:r>
      <w:r w:rsidR="00C36284" w:rsidRPr="00BD65E1">
        <w:rPr>
          <w:i w:val="0"/>
          <w:iCs w:val="0"/>
          <w:sz w:val="22"/>
          <w:szCs w:val="22"/>
        </w:rPr>
        <w:t>Ensure s</w:t>
      </w:r>
      <w:r w:rsidR="00455C13" w:rsidRPr="00BD65E1">
        <w:rPr>
          <w:i w:val="0"/>
          <w:iCs w:val="0"/>
          <w:sz w:val="22"/>
          <w:szCs w:val="22"/>
        </w:rPr>
        <w:t xml:space="preserve">upport </w:t>
      </w:r>
      <w:r w:rsidR="00C36284" w:rsidRPr="00BD65E1">
        <w:rPr>
          <w:i w:val="0"/>
          <w:iCs w:val="0"/>
          <w:sz w:val="22"/>
          <w:szCs w:val="22"/>
        </w:rPr>
        <w:t xml:space="preserve">for </w:t>
      </w:r>
      <w:r w:rsidR="00C900E0" w:rsidRPr="00BD65E1">
        <w:rPr>
          <w:i w:val="0"/>
          <w:iCs w:val="0"/>
          <w:sz w:val="22"/>
          <w:szCs w:val="22"/>
        </w:rPr>
        <w:t>Tier</w:t>
      </w:r>
      <w:r w:rsidR="00AE2CFB">
        <w:rPr>
          <w:i w:val="0"/>
          <w:iCs w:val="0"/>
          <w:sz w:val="22"/>
          <w:szCs w:val="22"/>
        </w:rPr>
        <w:t>-</w:t>
      </w:r>
      <w:r w:rsidR="00C900E0" w:rsidRPr="00BD65E1">
        <w:rPr>
          <w:i w:val="0"/>
          <w:iCs w:val="0"/>
          <w:sz w:val="22"/>
          <w:szCs w:val="22"/>
        </w:rPr>
        <w:t>1 and Tier</w:t>
      </w:r>
      <w:r w:rsidR="00AE2CFB">
        <w:rPr>
          <w:i w:val="0"/>
          <w:iCs w:val="0"/>
          <w:sz w:val="22"/>
          <w:szCs w:val="22"/>
        </w:rPr>
        <w:t>-</w:t>
      </w:r>
      <w:r w:rsidR="00C900E0" w:rsidRPr="00BD65E1">
        <w:rPr>
          <w:i w:val="0"/>
          <w:iCs w:val="0"/>
          <w:sz w:val="22"/>
          <w:szCs w:val="22"/>
        </w:rPr>
        <w:t>2 devices on common time-frequency resources within the same WUS framework</w:t>
      </w:r>
      <w:r w:rsidR="00C900E0" w:rsidRPr="00BD65E1">
        <w:rPr>
          <w:rStyle w:val="inline-flex"/>
          <w:b w:val="0"/>
          <w:bCs w:val="0"/>
          <w:i w:val="0"/>
          <w:iCs w:val="0"/>
          <w:color w:val="000000"/>
          <w:sz w:val="22"/>
          <w:szCs w:val="22"/>
        </w:rPr>
        <w:t>.</w:t>
      </w:r>
    </w:p>
    <w:p w14:paraId="3D728292" w14:textId="56DFEB55" w:rsidR="00455C13" w:rsidRPr="00BD65E1" w:rsidRDefault="009224CB" w:rsidP="00205944">
      <w:pPr>
        <w:pStyle w:val="YJ-Proposal"/>
        <w:spacing w:before="120" w:after="120"/>
        <w:rPr>
          <w:i w:val="0"/>
          <w:iCs w:val="0"/>
          <w:sz w:val="22"/>
          <w:szCs w:val="22"/>
        </w:rPr>
      </w:pPr>
      <w:r w:rsidRPr="00BD65E1">
        <w:rPr>
          <w:i w:val="0"/>
          <w:iCs w:val="0"/>
          <w:sz w:val="22"/>
          <w:szCs w:val="22"/>
        </w:rPr>
        <w:t xml:space="preserve">Proposal 3: </w:t>
      </w:r>
      <w:r w:rsidR="00455C13" w:rsidRPr="00BD65E1">
        <w:rPr>
          <w:i w:val="0"/>
          <w:iCs w:val="0"/>
          <w:sz w:val="22"/>
          <w:szCs w:val="22"/>
        </w:rPr>
        <w:t xml:space="preserve">Design DL WUS to carry </w:t>
      </w:r>
      <w:r w:rsidR="00EF5505">
        <w:rPr>
          <w:i w:val="0"/>
          <w:iCs w:val="0"/>
          <w:sz w:val="22"/>
          <w:szCs w:val="22"/>
        </w:rPr>
        <w:t>a few</w:t>
      </w:r>
      <w:r w:rsidR="006006FC">
        <w:rPr>
          <w:i w:val="0"/>
          <w:iCs w:val="0"/>
          <w:sz w:val="22"/>
          <w:szCs w:val="22"/>
        </w:rPr>
        <w:t xml:space="preserve"> </w:t>
      </w:r>
      <w:r w:rsidR="00455C13" w:rsidRPr="00BD65E1">
        <w:rPr>
          <w:i w:val="0"/>
          <w:iCs w:val="0"/>
          <w:sz w:val="22"/>
          <w:szCs w:val="22"/>
        </w:rPr>
        <w:t xml:space="preserve">bits </w:t>
      </w:r>
      <w:r w:rsidR="00421914" w:rsidRPr="00D37FFC">
        <w:rPr>
          <w:i w:val="0"/>
          <w:iCs w:val="0"/>
          <w:sz w:val="22"/>
          <w:szCs w:val="22"/>
        </w:rPr>
        <w:t>of group and device information</w:t>
      </w:r>
      <w:r w:rsidR="00421914" w:rsidRPr="00BD65E1">
        <w:rPr>
          <w:i w:val="0"/>
          <w:iCs w:val="0"/>
          <w:sz w:val="22"/>
          <w:szCs w:val="22"/>
        </w:rPr>
        <w:t xml:space="preserve"> </w:t>
      </w:r>
      <w:r w:rsidR="00455C13" w:rsidRPr="00BD65E1">
        <w:rPr>
          <w:i w:val="0"/>
          <w:iCs w:val="0"/>
          <w:sz w:val="22"/>
          <w:szCs w:val="22"/>
        </w:rPr>
        <w:t>in one</w:t>
      </w:r>
      <w:r w:rsidR="00C33FF5" w:rsidRPr="00BD65E1">
        <w:rPr>
          <w:i w:val="0"/>
          <w:iCs w:val="0"/>
          <w:sz w:val="22"/>
          <w:szCs w:val="22"/>
        </w:rPr>
        <w:t xml:space="preserve"> or a </w:t>
      </w:r>
      <w:r w:rsidR="00455C13" w:rsidRPr="00BD65E1">
        <w:rPr>
          <w:i w:val="0"/>
          <w:iCs w:val="0"/>
          <w:sz w:val="22"/>
          <w:szCs w:val="22"/>
        </w:rPr>
        <w:t xml:space="preserve">few OFDM symbols </w:t>
      </w:r>
      <w:r w:rsidR="00C33FF5" w:rsidRPr="00BD65E1">
        <w:rPr>
          <w:i w:val="0"/>
          <w:iCs w:val="0"/>
          <w:sz w:val="22"/>
          <w:szCs w:val="22"/>
        </w:rPr>
        <w:t xml:space="preserve">to meet latency and </w:t>
      </w:r>
      <w:r w:rsidR="00455C13" w:rsidRPr="00BD65E1">
        <w:rPr>
          <w:i w:val="0"/>
          <w:iCs w:val="0"/>
          <w:sz w:val="22"/>
          <w:szCs w:val="22"/>
        </w:rPr>
        <w:t>coverage</w:t>
      </w:r>
      <w:r w:rsidR="00C33FF5" w:rsidRPr="00BD65E1">
        <w:rPr>
          <w:i w:val="0"/>
          <w:iCs w:val="0"/>
          <w:sz w:val="22"/>
          <w:szCs w:val="22"/>
        </w:rPr>
        <w:t xml:space="preserve"> requirements</w:t>
      </w:r>
      <w:r w:rsidR="00455C13" w:rsidRPr="00BD65E1">
        <w:rPr>
          <w:rStyle w:val="inline-flex"/>
          <w:rFonts w:eastAsia="SimSun"/>
          <w:b w:val="0"/>
          <w:bCs w:val="0"/>
          <w:i w:val="0"/>
          <w:iCs w:val="0"/>
          <w:color w:val="000000"/>
          <w:sz w:val="22"/>
          <w:szCs w:val="22"/>
        </w:rPr>
        <w:t>​</w:t>
      </w:r>
      <w:r w:rsidR="00C33FF5" w:rsidRPr="00BD65E1">
        <w:rPr>
          <w:rStyle w:val="inline-flex"/>
          <w:rFonts w:eastAsia="SimSun"/>
          <w:b w:val="0"/>
          <w:bCs w:val="0"/>
          <w:i w:val="0"/>
          <w:iCs w:val="0"/>
          <w:color w:val="000000"/>
          <w:sz w:val="22"/>
          <w:szCs w:val="22"/>
        </w:rPr>
        <w:t>.</w:t>
      </w:r>
    </w:p>
    <w:bookmarkEnd w:id="0"/>
    <w:p w14:paraId="15F0B7DD" w14:textId="2F6C182B" w:rsidR="00175E23" w:rsidRPr="003E797B" w:rsidRDefault="00235B57" w:rsidP="00175E23">
      <w:pPr>
        <w:pStyle w:val="Heading1"/>
        <w:spacing w:before="120" w:after="120"/>
        <w:rPr>
          <w:rFonts w:eastAsia="SimSun" w:cs="Arial"/>
          <w:szCs w:val="32"/>
        </w:rPr>
      </w:pPr>
      <w:r>
        <w:rPr>
          <w:rFonts w:eastAsia="SimSun" w:cs="Arial"/>
          <w:szCs w:val="32"/>
        </w:rPr>
        <w:t>Drawback</w:t>
      </w:r>
      <w:r w:rsidR="00C51D5F">
        <w:rPr>
          <w:rFonts w:eastAsia="SimSun" w:cs="Arial"/>
          <w:szCs w:val="32"/>
        </w:rPr>
        <w:t>s</w:t>
      </w:r>
      <w:r>
        <w:rPr>
          <w:rFonts w:eastAsia="SimSun" w:cs="Arial"/>
          <w:szCs w:val="32"/>
        </w:rPr>
        <w:t xml:space="preserve"> of 5G NR LPWUS and way forward in 6G</w:t>
      </w:r>
    </w:p>
    <w:p w14:paraId="1C19AF3B" w14:textId="1419E3B8" w:rsidR="00943B2B" w:rsidRPr="00FE629F" w:rsidRDefault="00943B2B" w:rsidP="00FD32FF">
      <w:pPr>
        <w:pStyle w:val="my-2"/>
        <w:spacing w:before="120" w:after="120"/>
        <w:jc w:val="both"/>
        <w:rPr>
          <w:rFonts w:eastAsia="SimSun"/>
          <w:kern w:val="2"/>
          <w:sz w:val="22"/>
          <w:szCs w:val="22"/>
          <w:lang w:eastAsia="zh-CN"/>
        </w:rPr>
      </w:pPr>
      <w:r w:rsidRPr="00FE629F">
        <w:rPr>
          <w:rFonts w:eastAsia="SimSun"/>
          <w:kern w:val="2"/>
          <w:sz w:val="22"/>
          <w:szCs w:val="22"/>
          <w:lang w:eastAsia="zh-CN"/>
        </w:rPr>
        <w:t>In NR Rel</w:t>
      </w:r>
      <w:r w:rsidR="0048093A">
        <w:rPr>
          <w:rFonts w:eastAsia="SimSun"/>
          <w:kern w:val="2"/>
          <w:sz w:val="22"/>
          <w:szCs w:val="22"/>
          <w:lang w:eastAsia="zh-CN"/>
        </w:rPr>
        <w:t>-</w:t>
      </w:r>
      <w:r w:rsidRPr="00FE629F">
        <w:rPr>
          <w:rFonts w:eastAsia="SimSun"/>
          <w:kern w:val="2"/>
          <w:sz w:val="22"/>
          <w:szCs w:val="22"/>
          <w:lang w:eastAsia="zh-CN"/>
        </w:rPr>
        <w:t>19, a low-power wake-up signal (LPWUS) is defined for both Idle/Inactive and Connected modes and is detected using a dedicated wake-up receiver (WUR). The Rel-19 LPWUS design employs a unified waveform structure in which an on–off keying (OOK) waveform is overlaid with OFDM sequences, enabling detection by both OOK- and OFDM-based WUR implementations. Evaluation results show that the OFDM-based WUR achieves substantially better coverage than the OOK-based WUR, making the latter less suitable for scenarios requiring wide-area reliability and full-cell coverage</w:t>
      </w:r>
      <w:r w:rsidR="006B6C2F">
        <w:rPr>
          <w:rFonts w:eastAsia="SimSun"/>
          <w:kern w:val="2"/>
          <w:sz w:val="22"/>
          <w:szCs w:val="22"/>
          <w:lang w:eastAsia="zh-CN"/>
        </w:rPr>
        <w:t xml:space="preserve"> [</w:t>
      </w:r>
      <w:r w:rsidR="00B74419">
        <w:rPr>
          <w:rFonts w:eastAsia="SimSun"/>
          <w:kern w:val="2"/>
          <w:sz w:val="22"/>
          <w:szCs w:val="22"/>
          <w:lang w:eastAsia="zh-CN"/>
        </w:rPr>
        <w:t>7</w:t>
      </w:r>
      <w:r w:rsidR="006B6C2F">
        <w:rPr>
          <w:rFonts w:eastAsia="SimSun"/>
          <w:kern w:val="2"/>
          <w:sz w:val="22"/>
          <w:szCs w:val="22"/>
          <w:lang w:eastAsia="zh-CN"/>
        </w:rPr>
        <w:t>]</w:t>
      </w:r>
      <w:r w:rsidRPr="00FE629F">
        <w:rPr>
          <w:rFonts w:eastAsia="SimSun"/>
          <w:kern w:val="2"/>
          <w:sz w:val="22"/>
          <w:szCs w:val="22"/>
          <w:lang w:eastAsia="zh-CN"/>
        </w:rPr>
        <w:t>.</w:t>
      </w:r>
    </w:p>
    <w:p w14:paraId="20642421" w14:textId="46C6329A" w:rsidR="00943B2B" w:rsidRPr="00FE629F" w:rsidRDefault="00943B2B" w:rsidP="00FD32FF">
      <w:pPr>
        <w:pStyle w:val="my-2"/>
        <w:spacing w:before="120" w:after="120"/>
        <w:jc w:val="both"/>
        <w:rPr>
          <w:rFonts w:eastAsia="SimSun"/>
          <w:kern w:val="2"/>
          <w:sz w:val="22"/>
          <w:szCs w:val="22"/>
          <w:lang w:eastAsia="zh-CN"/>
        </w:rPr>
      </w:pPr>
      <w:r w:rsidRPr="00FE629F">
        <w:rPr>
          <w:rFonts w:eastAsia="SimSun"/>
          <w:kern w:val="2"/>
          <w:sz w:val="22"/>
          <w:szCs w:val="22"/>
          <w:lang w:eastAsia="zh-CN"/>
        </w:rPr>
        <w:t>For synchronization and RRM measurements in Idle/Inactive mode, the OOK-based WUR further relies on a dedicated low-power synchronization signal (LPSS) to support timing alignment and measurement procedures. In contrast, an OFDM-based WUR can reuse existing SSBs for synchronization and measurements, avoiding the need for an additional LPSS transmission. Supporting an OOK-based WUR</w:t>
      </w:r>
      <w:r w:rsidR="003A15A6">
        <w:rPr>
          <w:rFonts w:eastAsia="SimSun"/>
          <w:kern w:val="2"/>
          <w:sz w:val="22"/>
          <w:szCs w:val="22"/>
          <w:lang w:eastAsia="zh-CN"/>
        </w:rPr>
        <w:t>,</w:t>
      </w:r>
      <w:r w:rsidRPr="00FE629F">
        <w:rPr>
          <w:rFonts w:eastAsia="SimSun"/>
          <w:kern w:val="2"/>
          <w:sz w:val="22"/>
          <w:szCs w:val="22"/>
          <w:lang w:eastAsia="zh-CN"/>
        </w:rPr>
        <w:t xml:space="preserve"> therefore</w:t>
      </w:r>
      <w:r w:rsidR="003A15A6">
        <w:rPr>
          <w:rFonts w:eastAsia="SimSun"/>
          <w:kern w:val="2"/>
          <w:sz w:val="22"/>
          <w:szCs w:val="22"/>
          <w:lang w:eastAsia="zh-CN"/>
        </w:rPr>
        <w:t>,</w:t>
      </w:r>
      <w:r w:rsidRPr="00FE629F">
        <w:rPr>
          <w:rFonts w:eastAsia="SimSun"/>
          <w:kern w:val="2"/>
          <w:sz w:val="22"/>
          <w:szCs w:val="22"/>
          <w:lang w:eastAsia="zh-CN"/>
        </w:rPr>
        <w:t xml:space="preserve"> increases system overhead</w:t>
      </w:r>
      <w:r w:rsidR="00D36C02">
        <w:rPr>
          <w:rFonts w:eastAsia="SimSun"/>
          <w:kern w:val="2"/>
          <w:sz w:val="22"/>
          <w:szCs w:val="22"/>
          <w:lang w:eastAsia="zh-CN"/>
        </w:rPr>
        <w:t xml:space="preserve"> and </w:t>
      </w:r>
      <w:r w:rsidRPr="00FE629F">
        <w:rPr>
          <w:rFonts w:eastAsia="SimSun"/>
          <w:kern w:val="2"/>
          <w:sz w:val="22"/>
          <w:szCs w:val="22"/>
          <w:lang w:eastAsia="zh-CN"/>
        </w:rPr>
        <w:t xml:space="preserve">can raise network energy consumption due to extra </w:t>
      </w:r>
      <w:r w:rsidR="00C8239E" w:rsidRPr="00FE629F">
        <w:rPr>
          <w:rFonts w:eastAsia="SimSun"/>
          <w:kern w:val="2"/>
          <w:sz w:val="22"/>
          <w:szCs w:val="22"/>
          <w:lang w:eastAsia="zh-CN"/>
        </w:rPr>
        <w:t>signalling</w:t>
      </w:r>
      <w:r w:rsidRPr="00FE629F">
        <w:rPr>
          <w:rFonts w:eastAsia="SimSun"/>
          <w:kern w:val="2"/>
          <w:sz w:val="22"/>
          <w:szCs w:val="22"/>
          <w:lang w:eastAsia="zh-CN"/>
        </w:rPr>
        <w:t xml:space="preserve"> and dedicated resources, while providing inferior coverage compared to the OFDM-based alternative. For 6GR, the Rel</w:t>
      </w:r>
      <w:r w:rsidRPr="00FE629F">
        <w:rPr>
          <w:rFonts w:eastAsia="SimSun"/>
          <w:kern w:val="2"/>
          <w:sz w:val="22"/>
          <w:szCs w:val="22"/>
          <w:lang w:eastAsia="zh-CN"/>
        </w:rPr>
        <w:noBreakHyphen/>
        <w:t xml:space="preserve">19 unified OOK/OFDM LPWUS approach thus risks introducing unnecessary complexity and overhead without clear </w:t>
      </w:r>
      <w:r w:rsidR="007C1A41">
        <w:rPr>
          <w:rFonts w:eastAsia="SimSun"/>
          <w:kern w:val="2"/>
          <w:sz w:val="22"/>
          <w:szCs w:val="22"/>
          <w:lang w:eastAsia="zh-CN"/>
        </w:rPr>
        <w:t xml:space="preserve">system-level </w:t>
      </w:r>
      <w:r w:rsidRPr="00FE629F">
        <w:rPr>
          <w:rFonts w:eastAsia="SimSun"/>
          <w:kern w:val="2"/>
          <w:sz w:val="22"/>
          <w:szCs w:val="22"/>
          <w:lang w:eastAsia="zh-CN"/>
        </w:rPr>
        <w:t xml:space="preserve">benefits. </w:t>
      </w:r>
    </w:p>
    <w:p w14:paraId="69E620A0" w14:textId="541CA5AA" w:rsidR="007316CA" w:rsidRPr="00BD5D7F" w:rsidRDefault="00943B2B" w:rsidP="00FD32FF">
      <w:pPr>
        <w:pStyle w:val="my-2"/>
        <w:spacing w:before="120" w:after="120"/>
        <w:jc w:val="both"/>
        <w:rPr>
          <w:rFonts w:eastAsia="SimSun"/>
          <w:kern w:val="2"/>
          <w:sz w:val="22"/>
          <w:szCs w:val="22"/>
          <w:lang w:eastAsia="zh-CN"/>
        </w:rPr>
      </w:pPr>
      <w:r w:rsidRPr="00FE629F">
        <w:rPr>
          <w:rFonts w:eastAsia="SimSun"/>
          <w:kern w:val="2"/>
          <w:sz w:val="22"/>
          <w:szCs w:val="22"/>
          <w:lang w:eastAsia="zh-CN"/>
        </w:rPr>
        <w:t>Considering these factors, the 6G DL WUS design should prioritize simplicity, reuse of existing OFDM-based synchronization structures, and robust full-cell coverage</w:t>
      </w:r>
      <w:r w:rsidR="00274BFF">
        <w:rPr>
          <w:rFonts w:eastAsia="SimSun"/>
          <w:kern w:val="2"/>
          <w:sz w:val="22"/>
          <w:szCs w:val="22"/>
          <w:lang w:eastAsia="zh-CN"/>
        </w:rPr>
        <w:t xml:space="preserve"> </w:t>
      </w:r>
      <w:r w:rsidR="0044773C">
        <w:rPr>
          <w:rFonts w:eastAsia="SimSun"/>
          <w:kern w:val="2"/>
          <w:sz w:val="22"/>
          <w:szCs w:val="22"/>
          <w:lang w:eastAsia="zh-CN"/>
        </w:rPr>
        <w:t xml:space="preserve">as </w:t>
      </w:r>
      <w:r w:rsidR="00274BFF">
        <w:rPr>
          <w:rFonts w:eastAsia="SimSun"/>
          <w:kern w:val="2"/>
          <w:sz w:val="22"/>
          <w:szCs w:val="22"/>
          <w:lang w:eastAsia="zh-CN"/>
        </w:rPr>
        <w:t>captured in the Agreement (RAN1#122b) below</w:t>
      </w:r>
      <w:r w:rsidRPr="00FE629F">
        <w:rPr>
          <w:rFonts w:eastAsia="SimSun"/>
          <w:kern w:val="2"/>
          <w:sz w:val="22"/>
          <w:szCs w:val="22"/>
          <w:lang w:eastAsia="zh-CN"/>
        </w:rPr>
        <w:t xml:space="preserve">. Focusing on an OFDM-only DL WUS </w:t>
      </w:r>
      <w:r w:rsidR="005426B1" w:rsidRPr="00FE629F">
        <w:rPr>
          <w:rFonts w:eastAsia="SimSun"/>
          <w:kern w:val="2"/>
          <w:sz w:val="22"/>
          <w:szCs w:val="22"/>
          <w:lang w:eastAsia="zh-CN"/>
        </w:rPr>
        <w:t>eliminates</w:t>
      </w:r>
      <w:r w:rsidRPr="00FE629F">
        <w:rPr>
          <w:rFonts w:eastAsia="SimSun"/>
          <w:kern w:val="2"/>
          <w:sz w:val="22"/>
          <w:szCs w:val="22"/>
          <w:lang w:eastAsia="zh-CN"/>
        </w:rPr>
        <w:t xml:space="preserve"> the OOK branch and its associated LPSS, reduces network-side transmission overhead, and aligns naturally with the 6G OFDM-based physical layer. Therefore, for </w:t>
      </w:r>
      <w:r w:rsidRPr="00CA10BF">
        <w:rPr>
          <w:rFonts w:eastAsia="SimSun"/>
          <w:kern w:val="2"/>
          <w:sz w:val="22"/>
          <w:szCs w:val="22"/>
          <w:lang w:eastAsia="zh-CN"/>
        </w:rPr>
        <w:t>6GR, a</w:t>
      </w:r>
      <w:r w:rsidRPr="00CA10BF">
        <w:rPr>
          <w:rFonts w:eastAsia="SimSun"/>
          <w:kern w:val="2"/>
          <w:lang w:eastAsia="zh-CN"/>
        </w:rPr>
        <w:t> purely</w:t>
      </w:r>
      <w:r w:rsidRPr="00FE629F">
        <w:rPr>
          <w:rFonts w:eastAsia="SimSun"/>
          <w:kern w:val="2"/>
          <w:lang w:eastAsia="zh-CN"/>
        </w:rPr>
        <w:t> </w:t>
      </w:r>
      <w:r w:rsidRPr="00FE629F">
        <w:rPr>
          <w:rFonts w:eastAsia="SimSun"/>
          <w:kern w:val="2"/>
          <w:sz w:val="22"/>
          <w:szCs w:val="22"/>
          <w:lang w:eastAsia="zh-CN"/>
        </w:rPr>
        <w:t>OFDM-based DL WUS should be studied.</w:t>
      </w:r>
    </w:p>
    <w:tbl>
      <w:tblPr>
        <w:tblStyle w:val="TableGrid"/>
        <w:tblW w:w="0" w:type="auto"/>
        <w:tblLook w:val="04A0" w:firstRow="1" w:lastRow="0" w:firstColumn="1" w:lastColumn="0" w:noHBand="0" w:noVBand="1"/>
      </w:tblPr>
      <w:tblGrid>
        <w:gridCol w:w="9650"/>
      </w:tblGrid>
      <w:tr w:rsidR="007316CA" w14:paraId="320138E3" w14:textId="77777777" w:rsidTr="007316CA">
        <w:tc>
          <w:tcPr>
            <w:tcW w:w="9660" w:type="dxa"/>
            <w:tcBorders>
              <w:top w:val="single" w:sz="4" w:space="0" w:color="auto"/>
              <w:left w:val="single" w:sz="4" w:space="0" w:color="auto"/>
              <w:bottom w:val="single" w:sz="4" w:space="0" w:color="auto"/>
              <w:right w:val="single" w:sz="4" w:space="0" w:color="auto"/>
            </w:tcBorders>
          </w:tcPr>
          <w:p w14:paraId="37900829" w14:textId="77777777" w:rsidR="007316CA" w:rsidRPr="00431EAB" w:rsidRDefault="007316CA" w:rsidP="007316CA">
            <w:pPr>
              <w:spacing w:beforeLines="0" w:afterLines="0"/>
              <w:jc w:val="left"/>
              <w:rPr>
                <w:rFonts w:eastAsia="Times New Roman"/>
                <w:kern w:val="0"/>
                <w:sz w:val="22"/>
                <w:szCs w:val="22"/>
                <w:lang w:eastAsia="en-US"/>
              </w:rPr>
            </w:pPr>
            <w:r w:rsidRPr="00431EAB">
              <w:rPr>
                <w:rFonts w:eastAsia="Times New Roman"/>
                <w:kern w:val="0"/>
                <w:sz w:val="22"/>
                <w:szCs w:val="22"/>
                <w:highlight w:val="green"/>
                <w:lang w:eastAsia="en-US"/>
              </w:rPr>
              <w:t>Agreement</w:t>
            </w:r>
            <w:r>
              <w:rPr>
                <w:rFonts w:eastAsia="Times New Roman"/>
                <w:kern w:val="0"/>
                <w:sz w:val="22"/>
                <w:szCs w:val="22"/>
                <w:highlight w:val="green"/>
                <w:lang w:eastAsia="en-US"/>
              </w:rPr>
              <w:t xml:space="preserve"> </w:t>
            </w:r>
            <w:r w:rsidRPr="00431EAB">
              <w:rPr>
                <w:rFonts w:eastAsia="Times New Roman"/>
                <w:kern w:val="0"/>
                <w:sz w:val="22"/>
                <w:szCs w:val="22"/>
                <w:highlight w:val="green"/>
                <w:lang w:eastAsia="en-US"/>
              </w:rPr>
              <w:t>(RAN1#122b)</w:t>
            </w:r>
          </w:p>
          <w:p w14:paraId="2B95E430" w14:textId="77777777" w:rsidR="007316CA" w:rsidRPr="00431EAB" w:rsidRDefault="007316CA" w:rsidP="007316CA">
            <w:pPr>
              <w:spacing w:beforeLines="0" w:afterLines="0"/>
              <w:jc w:val="left"/>
              <w:rPr>
                <w:rFonts w:eastAsia="Times New Roman"/>
                <w:kern w:val="0"/>
                <w:sz w:val="22"/>
                <w:szCs w:val="22"/>
                <w:lang w:eastAsia="en-US"/>
              </w:rPr>
            </w:pPr>
            <w:r w:rsidRPr="00431EAB">
              <w:rPr>
                <w:rFonts w:eastAsia="Times New Roman"/>
                <w:kern w:val="0"/>
                <w:sz w:val="22"/>
                <w:szCs w:val="22"/>
                <w:lang w:eastAsia="en-US"/>
              </w:rPr>
              <w:t>Study and evaluate DL WUS of OFDM based sequence and corresponding mechanisms for 6GR EE improvement, regarding at least the following aspects:</w:t>
            </w:r>
          </w:p>
          <w:p w14:paraId="305FD05E" w14:textId="77777777" w:rsidR="007316CA" w:rsidRPr="00431EAB" w:rsidRDefault="007316CA" w:rsidP="00463672">
            <w:pPr>
              <w:numPr>
                <w:ilvl w:val="0"/>
                <w:numId w:val="8"/>
              </w:numPr>
              <w:tabs>
                <w:tab w:val="left" w:pos="720"/>
              </w:tabs>
              <w:spacing w:beforeLines="0" w:afterLines="0"/>
              <w:jc w:val="left"/>
              <w:rPr>
                <w:rFonts w:eastAsia="Times New Roman"/>
                <w:kern w:val="0"/>
                <w:sz w:val="22"/>
                <w:szCs w:val="22"/>
                <w:lang w:eastAsia="en-US"/>
              </w:rPr>
            </w:pPr>
            <w:r w:rsidRPr="00431EAB">
              <w:rPr>
                <w:rFonts w:eastAsia="Times New Roman"/>
                <w:kern w:val="0"/>
                <w:sz w:val="22"/>
                <w:szCs w:val="22"/>
                <w:lang w:eastAsia="en-US"/>
              </w:rPr>
              <w:t>Coverage target for DL WUS (e.g., same as PDCCH, common sync signal, or other)</w:t>
            </w:r>
          </w:p>
          <w:p w14:paraId="66C97233" w14:textId="77777777" w:rsidR="007316CA" w:rsidRPr="00431EAB" w:rsidRDefault="007316CA" w:rsidP="00463672">
            <w:pPr>
              <w:numPr>
                <w:ilvl w:val="0"/>
                <w:numId w:val="8"/>
              </w:numPr>
              <w:tabs>
                <w:tab w:val="left" w:pos="720"/>
              </w:tabs>
              <w:spacing w:beforeLines="0" w:afterLines="0"/>
              <w:jc w:val="left"/>
              <w:rPr>
                <w:rFonts w:eastAsia="Times New Roman"/>
                <w:kern w:val="0"/>
                <w:sz w:val="22"/>
                <w:szCs w:val="22"/>
                <w:lang w:eastAsia="en-US"/>
              </w:rPr>
            </w:pPr>
            <w:r w:rsidRPr="00431EAB">
              <w:rPr>
                <w:rFonts w:eastAsia="Times New Roman"/>
                <w:kern w:val="0"/>
                <w:sz w:val="22"/>
                <w:szCs w:val="22"/>
                <w:lang w:eastAsia="en-US"/>
              </w:rPr>
              <w:lastRenderedPageBreak/>
              <w:t>Measurements and/or synchronization.</w:t>
            </w:r>
          </w:p>
          <w:p w14:paraId="592EF660" w14:textId="77777777" w:rsidR="007316CA" w:rsidRPr="00431EAB" w:rsidRDefault="007316CA" w:rsidP="00463672">
            <w:pPr>
              <w:numPr>
                <w:ilvl w:val="0"/>
                <w:numId w:val="8"/>
              </w:numPr>
              <w:tabs>
                <w:tab w:val="left" w:pos="720"/>
              </w:tabs>
              <w:spacing w:beforeLines="0" w:afterLines="0"/>
              <w:jc w:val="left"/>
              <w:rPr>
                <w:rFonts w:eastAsia="Times New Roman"/>
                <w:kern w:val="0"/>
                <w:sz w:val="22"/>
                <w:szCs w:val="22"/>
                <w:lang w:eastAsia="en-US"/>
              </w:rPr>
            </w:pPr>
            <w:r w:rsidRPr="00431EAB">
              <w:rPr>
                <w:rFonts w:eastAsia="Times New Roman"/>
                <w:kern w:val="0"/>
                <w:sz w:val="22"/>
                <w:szCs w:val="22"/>
                <w:lang w:eastAsia="en-US"/>
              </w:rPr>
              <w:t>System overhead and network energy consumption/UE energy saving for UE operation with the DL WUS.</w:t>
            </w:r>
          </w:p>
          <w:p w14:paraId="79AEB7A2" w14:textId="77777777" w:rsidR="007316CA" w:rsidRPr="00431EAB" w:rsidRDefault="007316CA" w:rsidP="00463672">
            <w:pPr>
              <w:numPr>
                <w:ilvl w:val="0"/>
                <w:numId w:val="8"/>
              </w:numPr>
              <w:tabs>
                <w:tab w:val="left" w:pos="720"/>
              </w:tabs>
              <w:spacing w:beforeLines="0" w:afterLines="0"/>
              <w:jc w:val="left"/>
              <w:rPr>
                <w:rFonts w:eastAsia="Times New Roman"/>
                <w:kern w:val="0"/>
                <w:sz w:val="22"/>
                <w:szCs w:val="22"/>
                <w:lang w:eastAsia="en-US"/>
              </w:rPr>
            </w:pPr>
            <w:r w:rsidRPr="00431EAB">
              <w:rPr>
                <w:rFonts w:eastAsia="Times New Roman"/>
                <w:kern w:val="0"/>
                <w:sz w:val="22"/>
                <w:szCs w:val="22"/>
                <w:lang w:eastAsia="en-US"/>
              </w:rPr>
              <w:t>RRC states</w:t>
            </w:r>
          </w:p>
          <w:p w14:paraId="3B61CCF9" w14:textId="24DA7144" w:rsidR="007316CA" w:rsidRPr="007316CA" w:rsidRDefault="007316CA" w:rsidP="00463672">
            <w:pPr>
              <w:numPr>
                <w:ilvl w:val="0"/>
                <w:numId w:val="8"/>
              </w:numPr>
              <w:tabs>
                <w:tab w:val="left" w:pos="720"/>
              </w:tabs>
              <w:spacing w:beforeLines="0" w:afterLines="0" w:after="160" w:line="259" w:lineRule="auto"/>
              <w:jc w:val="left"/>
              <w:rPr>
                <w:rFonts w:eastAsia="Times New Roman"/>
                <w:kern w:val="0"/>
                <w:sz w:val="22"/>
                <w:szCs w:val="22"/>
                <w:lang w:eastAsia="en-US"/>
              </w:rPr>
            </w:pPr>
            <w:r w:rsidRPr="00431EAB">
              <w:rPr>
                <w:rFonts w:eastAsia="Times New Roman"/>
                <w:kern w:val="0"/>
                <w:sz w:val="22"/>
                <w:szCs w:val="22"/>
                <w:lang w:eastAsia="en-US"/>
              </w:rPr>
              <w:t>Other functionalities</w:t>
            </w:r>
          </w:p>
        </w:tc>
      </w:tr>
    </w:tbl>
    <w:p w14:paraId="531C0F0E" w14:textId="77777777" w:rsidR="007316CA" w:rsidRDefault="007316CA" w:rsidP="00CB2199">
      <w:pPr>
        <w:spacing w:beforeLines="0" w:afterLines="0" w:after="0" w:line="240" w:lineRule="auto"/>
        <w:jc w:val="left"/>
        <w:rPr>
          <w:rFonts w:eastAsia="Times New Roman"/>
          <w:kern w:val="0"/>
          <w:sz w:val="22"/>
          <w:szCs w:val="22"/>
          <w:lang w:eastAsia="en-US"/>
        </w:rPr>
      </w:pPr>
    </w:p>
    <w:p w14:paraId="597F3742" w14:textId="59DC144F" w:rsidR="007569B1" w:rsidRPr="002858A7" w:rsidRDefault="007569B1" w:rsidP="000D37EB">
      <w:pPr>
        <w:pStyle w:val="YJ-Observation"/>
        <w:spacing w:before="120" w:after="120"/>
        <w:rPr>
          <w:szCs w:val="22"/>
        </w:rPr>
      </w:pPr>
      <w:bookmarkStart w:id="1" w:name="O5ToP7"/>
      <w:r w:rsidRPr="002858A7">
        <w:rPr>
          <w:szCs w:val="22"/>
        </w:rPr>
        <w:t>Observation 5: Rel</w:t>
      </w:r>
      <w:r w:rsidRPr="002858A7">
        <w:rPr>
          <w:szCs w:val="22"/>
        </w:rPr>
        <w:noBreakHyphen/>
        <w:t xml:space="preserve">19 LPWUS </w:t>
      </w:r>
      <w:r w:rsidR="00AE2EA7">
        <w:rPr>
          <w:szCs w:val="22"/>
        </w:rPr>
        <w:t>uses</w:t>
      </w:r>
      <w:r w:rsidRPr="002858A7">
        <w:rPr>
          <w:szCs w:val="22"/>
        </w:rPr>
        <w:t xml:space="preserve"> OOK with </w:t>
      </w:r>
      <w:r w:rsidR="00AE2EA7">
        <w:rPr>
          <w:szCs w:val="22"/>
        </w:rPr>
        <w:t xml:space="preserve">an overlaid </w:t>
      </w:r>
      <w:r w:rsidRPr="002858A7">
        <w:rPr>
          <w:szCs w:val="22"/>
        </w:rPr>
        <w:t>OFDM sequence to support both OOK</w:t>
      </w:r>
      <w:r w:rsidRPr="002858A7">
        <w:rPr>
          <w:szCs w:val="22"/>
        </w:rPr>
        <w:noBreakHyphen/>
        <w:t xml:space="preserve"> and OFDM</w:t>
      </w:r>
      <w:r w:rsidR="000D37EB" w:rsidRPr="002858A7">
        <w:rPr>
          <w:szCs w:val="22"/>
        </w:rPr>
        <w:t>-</w:t>
      </w:r>
      <w:r w:rsidRPr="002858A7">
        <w:rPr>
          <w:szCs w:val="22"/>
        </w:rPr>
        <w:t>based WURs</w:t>
      </w:r>
      <w:r w:rsidRPr="002858A7">
        <w:rPr>
          <w:rStyle w:val="inline-flex"/>
          <w:rFonts w:eastAsia="SimSun"/>
          <w:color w:val="000000"/>
          <w:szCs w:val="22"/>
        </w:rPr>
        <w:t>​</w:t>
      </w:r>
      <w:r w:rsidR="00AE2EA7">
        <w:rPr>
          <w:rStyle w:val="inline-flex"/>
          <w:rFonts w:eastAsia="SimSun"/>
          <w:color w:val="000000"/>
          <w:szCs w:val="22"/>
        </w:rPr>
        <w:t xml:space="preserve"> in a unified waveform.</w:t>
      </w:r>
    </w:p>
    <w:p w14:paraId="0077B2D3" w14:textId="7C23654E" w:rsidR="007569B1" w:rsidRPr="002858A7" w:rsidRDefault="007569B1" w:rsidP="000D37EB">
      <w:pPr>
        <w:pStyle w:val="YJ-Observation"/>
        <w:spacing w:before="120" w:after="120"/>
        <w:rPr>
          <w:szCs w:val="22"/>
        </w:rPr>
      </w:pPr>
      <w:r w:rsidRPr="002858A7">
        <w:rPr>
          <w:szCs w:val="22"/>
        </w:rPr>
        <w:t xml:space="preserve">Observation 6: </w:t>
      </w:r>
      <w:r w:rsidR="00D97957">
        <w:rPr>
          <w:szCs w:val="22"/>
        </w:rPr>
        <w:t xml:space="preserve">Evaluations show </w:t>
      </w:r>
      <w:r w:rsidRPr="002858A7">
        <w:rPr>
          <w:szCs w:val="22"/>
        </w:rPr>
        <w:t>OFDM</w:t>
      </w:r>
      <w:r w:rsidR="000D37EB" w:rsidRPr="002858A7">
        <w:rPr>
          <w:szCs w:val="22"/>
        </w:rPr>
        <w:t>-</w:t>
      </w:r>
      <w:r w:rsidRPr="002858A7">
        <w:rPr>
          <w:szCs w:val="22"/>
        </w:rPr>
        <w:t xml:space="preserve">based WURs provide </w:t>
      </w:r>
      <w:r w:rsidR="00D97957">
        <w:rPr>
          <w:szCs w:val="22"/>
        </w:rPr>
        <w:t>substantially</w:t>
      </w:r>
      <w:r w:rsidRPr="002858A7">
        <w:rPr>
          <w:szCs w:val="22"/>
        </w:rPr>
        <w:t xml:space="preserve"> better coverage than OOK</w:t>
      </w:r>
      <w:r w:rsidR="000D37EB" w:rsidRPr="002858A7">
        <w:rPr>
          <w:szCs w:val="22"/>
        </w:rPr>
        <w:t>-</w:t>
      </w:r>
      <w:r w:rsidRPr="002858A7">
        <w:rPr>
          <w:szCs w:val="22"/>
        </w:rPr>
        <w:t xml:space="preserve">based WURs, making OOK </w:t>
      </w:r>
      <w:r w:rsidR="00D97957">
        <w:rPr>
          <w:szCs w:val="22"/>
        </w:rPr>
        <w:t xml:space="preserve">less </w:t>
      </w:r>
      <w:r w:rsidRPr="002858A7">
        <w:rPr>
          <w:szCs w:val="22"/>
        </w:rPr>
        <w:t>suitable for wide</w:t>
      </w:r>
      <w:r w:rsidRPr="002858A7">
        <w:rPr>
          <w:szCs w:val="22"/>
        </w:rPr>
        <w:noBreakHyphen/>
        <w:t>area, full</w:t>
      </w:r>
      <w:r w:rsidRPr="002858A7">
        <w:rPr>
          <w:szCs w:val="22"/>
        </w:rPr>
        <w:noBreakHyphen/>
        <w:t>cell coverage</w:t>
      </w:r>
      <w:r w:rsidRPr="002858A7">
        <w:rPr>
          <w:rStyle w:val="inline-flex"/>
          <w:rFonts w:eastAsia="SimSun"/>
          <w:color w:val="000000"/>
          <w:szCs w:val="22"/>
        </w:rPr>
        <w:t>​</w:t>
      </w:r>
    </w:p>
    <w:p w14:paraId="0B1405F2" w14:textId="667B5F89" w:rsidR="007569B1" w:rsidRPr="002858A7" w:rsidRDefault="007569B1" w:rsidP="000D37EB">
      <w:pPr>
        <w:pStyle w:val="YJ-Observation"/>
        <w:spacing w:before="120" w:after="120"/>
        <w:rPr>
          <w:szCs w:val="22"/>
        </w:rPr>
      </w:pPr>
      <w:r w:rsidRPr="002858A7">
        <w:rPr>
          <w:szCs w:val="22"/>
        </w:rPr>
        <w:t>Observation 7: OOK</w:t>
      </w:r>
      <w:r w:rsidR="007A62DB">
        <w:rPr>
          <w:szCs w:val="22"/>
        </w:rPr>
        <w:t xml:space="preserve">-based </w:t>
      </w:r>
      <w:r w:rsidRPr="002858A7">
        <w:rPr>
          <w:szCs w:val="22"/>
        </w:rPr>
        <w:t>WURs need a separate LPSS, whereas OFDM WURs can reuse SSB, making OOK more overhead</w:t>
      </w:r>
      <w:r w:rsidRPr="002858A7">
        <w:rPr>
          <w:szCs w:val="22"/>
        </w:rPr>
        <w:noBreakHyphen/>
        <w:t xml:space="preserve"> and energy</w:t>
      </w:r>
      <w:r w:rsidRPr="002858A7">
        <w:rPr>
          <w:szCs w:val="22"/>
        </w:rPr>
        <w:noBreakHyphen/>
        <w:t>heavy</w:t>
      </w:r>
      <w:r w:rsidRPr="002858A7">
        <w:rPr>
          <w:rStyle w:val="inline-flex"/>
          <w:rFonts w:eastAsia="SimSun"/>
          <w:color w:val="000000"/>
          <w:szCs w:val="22"/>
        </w:rPr>
        <w:t>​</w:t>
      </w:r>
      <w:r w:rsidR="007A62DB">
        <w:rPr>
          <w:rStyle w:val="inline-flex"/>
          <w:rFonts w:eastAsia="SimSun"/>
          <w:color w:val="000000"/>
          <w:szCs w:val="22"/>
        </w:rPr>
        <w:t xml:space="preserve"> at </w:t>
      </w:r>
      <w:r w:rsidR="00070979">
        <w:rPr>
          <w:rStyle w:val="inline-flex"/>
          <w:rFonts w:eastAsia="SimSun"/>
          <w:color w:val="000000"/>
          <w:szCs w:val="22"/>
        </w:rPr>
        <w:t xml:space="preserve">the </w:t>
      </w:r>
      <w:r w:rsidR="007A62DB">
        <w:rPr>
          <w:rStyle w:val="inline-flex"/>
          <w:rFonts w:eastAsia="SimSun"/>
          <w:color w:val="000000"/>
          <w:szCs w:val="22"/>
        </w:rPr>
        <w:t>system level.</w:t>
      </w:r>
    </w:p>
    <w:p w14:paraId="1A34DEB9" w14:textId="2C5258BC" w:rsidR="007569B1" w:rsidRPr="002858A7" w:rsidRDefault="007569B1" w:rsidP="000D37EB">
      <w:pPr>
        <w:pStyle w:val="YJ-Observation"/>
        <w:spacing w:before="120" w:after="120"/>
        <w:rPr>
          <w:szCs w:val="22"/>
        </w:rPr>
      </w:pPr>
      <w:r w:rsidRPr="002858A7">
        <w:rPr>
          <w:szCs w:val="22"/>
        </w:rPr>
        <w:t xml:space="preserve">Observation 8: Continuing </w:t>
      </w:r>
      <w:r w:rsidR="00EE2399">
        <w:rPr>
          <w:szCs w:val="22"/>
        </w:rPr>
        <w:t xml:space="preserve">a </w:t>
      </w:r>
      <w:r w:rsidRPr="002858A7">
        <w:rPr>
          <w:szCs w:val="22"/>
        </w:rPr>
        <w:t xml:space="preserve">unified OOK/OFDM LPWUS </w:t>
      </w:r>
      <w:r w:rsidR="00EE2399">
        <w:rPr>
          <w:szCs w:val="22"/>
        </w:rPr>
        <w:t xml:space="preserve">approach </w:t>
      </w:r>
      <w:r w:rsidRPr="002858A7">
        <w:rPr>
          <w:szCs w:val="22"/>
        </w:rPr>
        <w:t xml:space="preserve">for 6G risks </w:t>
      </w:r>
      <w:r w:rsidR="00EE2399">
        <w:rPr>
          <w:szCs w:val="22"/>
        </w:rPr>
        <w:t xml:space="preserve">unnecessary </w:t>
      </w:r>
      <w:r w:rsidRPr="002858A7">
        <w:rPr>
          <w:szCs w:val="22"/>
        </w:rPr>
        <w:t xml:space="preserve">complexity and overhead without </w:t>
      </w:r>
      <w:r w:rsidR="000D37EB" w:rsidRPr="002858A7">
        <w:rPr>
          <w:szCs w:val="22"/>
        </w:rPr>
        <w:t xml:space="preserve">a </w:t>
      </w:r>
      <w:r w:rsidRPr="002858A7">
        <w:rPr>
          <w:szCs w:val="22"/>
        </w:rPr>
        <w:t>clear system</w:t>
      </w:r>
      <w:r w:rsidR="000D37EB" w:rsidRPr="002858A7">
        <w:rPr>
          <w:szCs w:val="22"/>
        </w:rPr>
        <w:t>-</w:t>
      </w:r>
      <w:r w:rsidRPr="002858A7">
        <w:rPr>
          <w:szCs w:val="22"/>
        </w:rPr>
        <w:t>level gain</w:t>
      </w:r>
      <w:r w:rsidRPr="002858A7">
        <w:rPr>
          <w:rStyle w:val="inline-flex"/>
          <w:rFonts w:eastAsia="SimSun"/>
          <w:color w:val="000000"/>
          <w:szCs w:val="22"/>
        </w:rPr>
        <w:t>​</w:t>
      </w:r>
      <w:r w:rsidR="00EE2399">
        <w:rPr>
          <w:rStyle w:val="inline-flex"/>
          <w:rFonts w:eastAsia="SimSun"/>
          <w:color w:val="000000"/>
          <w:szCs w:val="22"/>
        </w:rPr>
        <w:t>s.</w:t>
      </w:r>
    </w:p>
    <w:p w14:paraId="21CA3367" w14:textId="226ABD5A" w:rsidR="00040CBA" w:rsidRPr="00BD65E1" w:rsidRDefault="00040CBA" w:rsidP="00AA241A">
      <w:pPr>
        <w:pStyle w:val="YJ-Proposal"/>
        <w:spacing w:before="120" w:after="120"/>
        <w:rPr>
          <w:i w:val="0"/>
          <w:iCs w:val="0"/>
          <w:sz w:val="22"/>
          <w:szCs w:val="22"/>
        </w:rPr>
      </w:pPr>
      <w:r w:rsidRPr="00BD65E1">
        <w:rPr>
          <w:i w:val="0"/>
          <w:iCs w:val="0"/>
          <w:sz w:val="22"/>
          <w:szCs w:val="22"/>
        </w:rPr>
        <w:t xml:space="preserve">Proposal </w:t>
      </w:r>
      <w:r w:rsidR="0093508C">
        <w:rPr>
          <w:i w:val="0"/>
          <w:iCs w:val="0"/>
          <w:sz w:val="22"/>
          <w:szCs w:val="22"/>
        </w:rPr>
        <w:t>4</w:t>
      </w:r>
      <w:r w:rsidRPr="00BD65E1">
        <w:rPr>
          <w:i w:val="0"/>
          <w:iCs w:val="0"/>
          <w:sz w:val="22"/>
          <w:szCs w:val="22"/>
        </w:rPr>
        <w:t>: Focus 6G DL WUS on a purely OFDM-based design, removing OOK and LPSS to reduce complexity and overhead</w:t>
      </w:r>
      <w:r w:rsidRPr="00BD65E1">
        <w:rPr>
          <w:rStyle w:val="inline-flex"/>
          <w:rFonts w:eastAsia="SimSun"/>
          <w:i w:val="0"/>
          <w:iCs w:val="0"/>
          <w:color w:val="000000"/>
          <w:sz w:val="22"/>
          <w:szCs w:val="22"/>
        </w:rPr>
        <w:t>​.</w:t>
      </w:r>
    </w:p>
    <w:p w14:paraId="2DEAEB6A" w14:textId="311BEFF9" w:rsidR="00922D2F" w:rsidRPr="00BD65E1" w:rsidRDefault="00040CBA" w:rsidP="00D1207E">
      <w:pPr>
        <w:pStyle w:val="YJ-Proposal"/>
        <w:spacing w:before="120" w:after="120"/>
        <w:rPr>
          <w:rStyle w:val="inline-flex"/>
          <w:rFonts w:eastAsia="SimSun"/>
          <w:i w:val="0"/>
          <w:iCs w:val="0"/>
          <w:color w:val="000000"/>
          <w:sz w:val="22"/>
          <w:szCs w:val="22"/>
        </w:rPr>
      </w:pPr>
      <w:r w:rsidRPr="00BD65E1">
        <w:rPr>
          <w:i w:val="0"/>
          <w:iCs w:val="0"/>
          <w:sz w:val="22"/>
          <w:szCs w:val="22"/>
        </w:rPr>
        <w:t xml:space="preserve">Proposal </w:t>
      </w:r>
      <w:r w:rsidR="0093508C">
        <w:rPr>
          <w:i w:val="0"/>
          <w:iCs w:val="0"/>
          <w:sz w:val="22"/>
          <w:szCs w:val="22"/>
        </w:rPr>
        <w:t>5</w:t>
      </w:r>
      <w:r w:rsidRPr="00BD65E1">
        <w:rPr>
          <w:i w:val="0"/>
          <w:iCs w:val="0"/>
          <w:sz w:val="22"/>
          <w:szCs w:val="22"/>
        </w:rPr>
        <w:t>: Reuse existing OFDM-based sync</w:t>
      </w:r>
      <w:r w:rsidR="00A020DF" w:rsidRPr="00BD65E1">
        <w:rPr>
          <w:i w:val="0"/>
          <w:iCs w:val="0"/>
          <w:sz w:val="22"/>
          <w:szCs w:val="22"/>
        </w:rPr>
        <w:t>hronization</w:t>
      </w:r>
      <w:r w:rsidRPr="00BD65E1">
        <w:rPr>
          <w:i w:val="0"/>
          <w:iCs w:val="0"/>
          <w:sz w:val="22"/>
          <w:szCs w:val="22"/>
        </w:rPr>
        <w:t xml:space="preserve"> structures for DL WUS syn</w:t>
      </w:r>
      <w:r w:rsidR="001F6A66" w:rsidRPr="00BD65E1">
        <w:rPr>
          <w:i w:val="0"/>
          <w:iCs w:val="0"/>
          <w:sz w:val="22"/>
          <w:szCs w:val="22"/>
        </w:rPr>
        <w:t xml:space="preserve">chronization and </w:t>
      </w:r>
      <w:r w:rsidRPr="00BD65E1">
        <w:rPr>
          <w:i w:val="0"/>
          <w:iCs w:val="0"/>
          <w:sz w:val="22"/>
          <w:szCs w:val="22"/>
        </w:rPr>
        <w:t>measurements instead of introducing LPSS-like signals</w:t>
      </w:r>
      <w:r w:rsidRPr="00BD65E1">
        <w:rPr>
          <w:rStyle w:val="inline-flex"/>
          <w:rFonts w:eastAsia="SimSun"/>
          <w:i w:val="0"/>
          <w:iCs w:val="0"/>
          <w:color w:val="000000"/>
          <w:sz w:val="22"/>
          <w:szCs w:val="22"/>
        </w:rPr>
        <w:t>​.</w:t>
      </w:r>
    </w:p>
    <w:bookmarkEnd w:id="1"/>
    <w:p w14:paraId="06D4FAA9" w14:textId="77777777" w:rsidR="006724AE" w:rsidRPr="006724AE" w:rsidRDefault="006724AE" w:rsidP="00D1207E">
      <w:pPr>
        <w:pStyle w:val="YJ-Proposal"/>
        <w:spacing w:before="120" w:after="120"/>
        <w:rPr>
          <w:rFonts w:eastAsia="SimSun"/>
          <w:b w:val="0"/>
          <w:bCs w:val="0"/>
          <w:i w:val="0"/>
          <w:iCs w:val="0"/>
          <w:color w:val="000000"/>
          <w:sz w:val="22"/>
          <w:szCs w:val="22"/>
        </w:rPr>
      </w:pPr>
    </w:p>
    <w:p w14:paraId="57306F64" w14:textId="3775D4B6" w:rsidR="007D768A" w:rsidRPr="007D768A" w:rsidRDefault="007D768A" w:rsidP="007D768A">
      <w:pPr>
        <w:pStyle w:val="Heading1"/>
        <w:spacing w:before="120" w:after="120"/>
      </w:pPr>
      <w:r w:rsidRPr="007D768A">
        <w:rPr>
          <w:color w:val="000000"/>
        </w:rPr>
        <w:t>Motivation for OFDM-Based DL WUS</w:t>
      </w:r>
    </w:p>
    <w:p w14:paraId="782E39A6" w14:textId="483AA39F" w:rsidR="007D768A" w:rsidRDefault="007D768A" w:rsidP="007D768A">
      <w:pPr>
        <w:pStyle w:val="Heading2"/>
        <w:spacing w:before="120" w:after="120"/>
        <w:ind w:right="210"/>
        <w:rPr>
          <w:color w:val="000000"/>
        </w:rPr>
      </w:pPr>
      <w:r>
        <w:rPr>
          <w:color w:val="000000"/>
        </w:rPr>
        <w:t>Power and lifetime constraints</w:t>
      </w:r>
    </w:p>
    <w:p w14:paraId="20668BD8" w14:textId="347A3E82" w:rsidR="007D768A" w:rsidRPr="007E5788" w:rsidRDefault="007D768A" w:rsidP="00D37FFC">
      <w:pPr>
        <w:pStyle w:val="my-2"/>
        <w:spacing w:before="120" w:after="120"/>
        <w:jc w:val="both"/>
        <w:rPr>
          <w:color w:val="000000"/>
          <w:sz w:val="22"/>
          <w:szCs w:val="22"/>
        </w:rPr>
      </w:pPr>
      <w:r w:rsidRPr="007E5788">
        <w:rPr>
          <w:color w:val="000000"/>
          <w:sz w:val="22"/>
          <w:szCs w:val="22"/>
        </w:rPr>
        <w:t>Battery-powered and energy-harvested IoT devices are expected to remain in deep sleep for most of their lifetime</w:t>
      </w:r>
      <w:r w:rsidR="008404A9" w:rsidRPr="007E5788">
        <w:rPr>
          <w:color w:val="000000"/>
          <w:sz w:val="22"/>
          <w:szCs w:val="22"/>
        </w:rPr>
        <w:t>s</w:t>
      </w:r>
      <w:r w:rsidRPr="007E5788">
        <w:rPr>
          <w:color w:val="000000"/>
          <w:sz w:val="22"/>
          <w:szCs w:val="22"/>
        </w:rPr>
        <w:t xml:space="preserve"> while still reliably detecting infrequent wake-up messages over 10</w:t>
      </w:r>
      <w:r w:rsidR="008404A9" w:rsidRPr="007E5788">
        <w:rPr>
          <w:color w:val="000000"/>
          <w:sz w:val="22"/>
          <w:szCs w:val="22"/>
        </w:rPr>
        <w:t>-</w:t>
      </w:r>
      <w:r w:rsidRPr="007E5788">
        <w:rPr>
          <w:color w:val="000000"/>
          <w:sz w:val="22"/>
          <w:szCs w:val="22"/>
        </w:rPr>
        <w:t xml:space="preserve">year or longer lifetimes. Conventional 5G paging and control channels assume a </w:t>
      </w:r>
      <w:r w:rsidR="00BC4BCE">
        <w:rPr>
          <w:color w:val="000000"/>
          <w:sz w:val="22"/>
          <w:szCs w:val="22"/>
        </w:rPr>
        <w:t>complete</w:t>
      </w:r>
      <w:r w:rsidR="00BC4BCE" w:rsidRPr="007E5788">
        <w:rPr>
          <w:color w:val="000000"/>
          <w:sz w:val="22"/>
          <w:szCs w:val="22"/>
        </w:rPr>
        <w:t xml:space="preserve"> baseband receiver consuming ten</w:t>
      </w:r>
      <w:r w:rsidRPr="007E5788">
        <w:rPr>
          <w:color w:val="000000"/>
          <w:sz w:val="22"/>
          <w:szCs w:val="22"/>
        </w:rPr>
        <w:t xml:space="preserve"> to hundreds of milliwatts, which is incompatible with continuous or frequent operation for ultra-low-power LP WUR-based devices operating below the sub</w:t>
      </w:r>
      <w:r w:rsidR="00780FAA">
        <w:rPr>
          <w:color w:val="000000"/>
          <w:sz w:val="22"/>
          <w:szCs w:val="22"/>
        </w:rPr>
        <w:t>-</w:t>
      </w:r>
      <w:r w:rsidRPr="007E5788">
        <w:rPr>
          <w:color w:val="000000"/>
          <w:sz w:val="22"/>
          <w:szCs w:val="22"/>
        </w:rPr>
        <w:t>100 μW level. There</w:t>
      </w:r>
      <w:r w:rsidR="001C041E">
        <w:rPr>
          <w:color w:val="000000"/>
          <w:sz w:val="22"/>
          <w:szCs w:val="22"/>
        </w:rPr>
        <w:t>fore,</w:t>
      </w:r>
      <w:r w:rsidRPr="007E5788">
        <w:rPr>
          <w:color w:val="000000"/>
          <w:sz w:val="22"/>
          <w:szCs w:val="22"/>
        </w:rPr>
        <w:t xml:space="preserve"> </w:t>
      </w:r>
      <w:r w:rsidR="001C041E">
        <w:rPr>
          <w:color w:val="000000"/>
          <w:sz w:val="22"/>
          <w:szCs w:val="22"/>
        </w:rPr>
        <w:t>there</w:t>
      </w:r>
      <w:r w:rsidRPr="007E5788">
        <w:rPr>
          <w:color w:val="000000"/>
          <w:sz w:val="22"/>
          <w:szCs w:val="22"/>
        </w:rPr>
        <w:t xml:space="preserve"> </w:t>
      </w:r>
      <w:r w:rsidR="001C041E">
        <w:rPr>
          <w:color w:val="000000"/>
          <w:sz w:val="22"/>
          <w:szCs w:val="22"/>
        </w:rPr>
        <w:t>is</w:t>
      </w:r>
      <w:r w:rsidRPr="007E5788">
        <w:rPr>
          <w:color w:val="000000"/>
          <w:sz w:val="22"/>
          <w:szCs w:val="22"/>
        </w:rPr>
        <w:t xml:space="preserve"> a need for a DL WUS waveform that is explicitly optimized for LP WUR reception while remaining decodable by more capable Tier</w:t>
      </w:r>
      <w:r w:rsidR="001C041E">
        <w:rPr>
          <w:color w:val="000000"/>
          <w:sz w:val="22"/>
          <w:szCs w:val="22"/>
        </w:rPr>
        <w:t>-</w:t>
      </w:r>
      <w:r w:rsidRPr="007E5788">
        <w:rPr>
          <w:color w:val="000000"/>
          <w:sz w:val="22"/>
          <w:szCs w:val="22"/>
        </w:rPr>
        <w:t>2 coherent receivers on the same physical signal.</w:t>
      </w:r>
      <w:r w:rsidR="008404A9" w:rsidRPr="007E5788">
        <w:rPr>
          <w:color w:val="000000"/>
          <w:sz w:val="22"/>
          <w:szCs w:val="22"/>
        </w:rPr>
        <w:t xml:space="preserve"> </w:t>
      </w:r>
    </w:p>
    <w:p w14:paraId="190F9E96" w14:textId="77777777" w:rsidR="007D768A" w:rsidRPr="007E5788" w:rsidRDefault="007D768A" w:rsidP="00D37FFC">
      <w:pPr>
        <w:pStyle w:val="my-2"/>
        <w:spacing w:before="120" w:after="120"/>
        <w:jc w:val="both"/>
        <w:rPr>
          <w:color w:val="000000"/>
          <w:sz w:val="22"/>
          <w:szCs w:val="22"/>
        </w:rPr>
      </w:pPr>
      <w:r w:rsidRPr="007E5788">
        <w:rPr>
          <w:color w:val="000000"/>
          <w:sz w:val="22"/>
          <w:szCs w:val="22"/>
        </w:rPr>
        <w:t>Implications for DL WUS design:</w:t>
      </w:r>
    </w:p>
    <w:p w14:paraId="07438E0D" w14:textId="1FB2DA66" w:rsidR="007D768A" w:rsidRPr="007E5788" w:rsidRDefault="007D768A" w:rsidP="00D37FFC">
      <w:pPr>
        <w:pStyle w:val="my-2"/>
        <w:numPr>
          <w:ilvl w:val="0"/>
          <w:numId w:val="11"/>
        </w:numPr>
        <w:spacing w:before="120" w:after="120"/>
        <w:jc w:val="both"/>
        <w:rPr>
          <w:color w:val="000000"/>
          <w:sz w:val="22"/>
          <w:szCs w:val="22"/>
        </w:rPr>
      </w:pPr>
      <w:r w:rsidRPr="007E5788">
        <w:rPr>
          <w:color w:val="000000"/>
          <w:sz w:val="22"/>
          <w:szCs w:val="22"/>
        </w:rPr>
        <w:t xml:space="preserve">DL WUS should </w:t>
      </w:r>
      <w:r w:rsidRPr="00123942">
        <w:rPr>
          <w:color w:val="000000"/>
          <w:sz w:val="22"/>
          <w:szCs w:val="22"/>
        </w:rPr>
        <w:t>enable</w:t>
      </w:r>
      <w:r w:rsidRPr="00123942">
        <w:rPr>
          <w:rStyle w:val="apple-converted-space"/>
          <w:b/>
          <w:bCs/>
          <w:color w:val="000000"/>
          <w:sz w:val="22"/>
          <w:szCs w:val="22"/>
        </w:rPr>
        <w:t> </w:t>
      </w:r>
      <w:r w:rsidRPr="00123942">
        <w:rPr>
          <w:rStyle w:val="Strong"/>
          <w:b w:val="0"/>
          <w:bCs w:val="0"/>
          <w:color w:val="000000"/>
          <w:sz w:val="22"/>
          <w:szCs w:val="22"/>
        </w:rPr>
        <w:t>energy-detection friendly</w:t>
      </w:r>
      <w:r w:rsidRPr="007E5788">
        <w:rPr>
          <w:rStyle w:val="apple-converted-space"/>
          <w:color w:val="000000"/>
          <w:sz w:val="22"/>
          <w:szCs w:val="22"/>
        </w:rPr>
        <w:t> </w:t>
      </w:r>
      <w:r w:rsidRPr="007E5788">
        <w:rPr>
          <w:color w:val="000000"/>
          <w:sz w:val="22"/>
          <w:szCs w:val="22"/>
        </w:rPr>
        <w:t>operation for LP WURs, with simple processing and very low average power consumption.</w:t>
      </w:r>
    </w:p>
    <w:p w14:paraId="45AD4CFB" w14:textId="6E8C5644" w:rsidR="007D768A" w:rsidRDefault="007D768A" w:rsidP="00D37FFC">
      <w:pPr>
        <w:pStyle w:val="my-2"/>
        <w:numPr>
          <w:ilvl w:val="0"/>
          <w:numId w:val="11"/>
        </w:numPr>
        <w:spacing w:before="120" w:after="120"/>
        <w:jc w:val="both"/>
        <w:rPr>
          <w:color w:val="000000"/>
          <w:sz w:val="22"/>
          <w:szCs w:val="22"/>
        </w:rPr>
      </w:pPr>
      <w:r w:rsidRPr="007E5788">
        <w:rPr>
          <w:color w:val="000000"/>
          <w:sz w:val="22"/>
          <w:szCs w:val="22"/>
        </w:rPr>
        <w:t>The same OFDM-based DL WUS should also support coherent processing at Tier</w:t>
      </w:r>
      <w:r w:rsidR="0015249D">
        <w:rPr>
          <w:color w:val="000000"/>
          <w:sz w:val="22"/>
          <w:szCs w:val="22"/>
        </w:rPr>
        <w:t>-</w:t>
      </w:r>
      <w:r w:rsidRPr="007E5788">
        <w:rPr>
          <w:color w:val="000000"/>
          <w:sz w:val="22"/>
          <w:szCs w:val="22"/>
        </w:rPr>
        <w:t xml:space="preserve">2 receivers to </w:t>
      </w:r>
      <w:r w:rsidR="0015249D">
        <w:rPr>
          <w:color w:val="000000"/>
          <w:sz w:val="22"/>
          <w:szCs w:val="22"/>
        </w:rPr>
        <w:t>enhance</w:t>
      </w:r>
      <w:r w:rsidRPr="007E5788">
        <w:rPr>
          <w:color w:val="000000"/>
          <w:sz w:val="22"/>
          <w:szCs w:val="22"/>
        </w:rPr>
        <w:t xml:space="preserve"> robustness and measurement capability without requiring a separate signal.</w:t>
      </w:r>
      <w:r w:rsidR="008404A9" w:rsidRPr="007E5788">
        <w:rPr>
          <w:color w:val="000000"/>
          <w:sz w:val="22"/>
          <w:szCs w:val="22"/>
        </w:rPr>
        <w:t xml:space="preserve"> </w:t>
      </w:r>
    </w:p>
    <w:p w14:paraId="3B7C5E70" w14:textId="7D6FA799" w:rsidR="007F14BF" w:rsidRPr="00513F7D" w:rsidRDefault="007F14BF" w:rsidP="006E5039">
      <w:pPr>
        <w:pStyle w:val="YJ-Observation"/>
        <w:spacing w:before="120" w:after="120" w:line="240" w:lineRule="auto"/>
        <w:rPr>
          <w:szCs w:val="22"/>
        </w:rPr>
      </w:pPr>
      <w:bookmarkStart w:id="2" w:name="O9ToP9"/>
      <w:r w:rsidRPr="00513F7D">
        <w:rPr>
          <w:szCs w:val="22"/>
        </w:rPr>
        <w:t>Observation 9: Battery</w:t>
      </w:r>
      <w:r w:rsidR="003204A0">
        <w:rPr>
          <w:szCs w:val="22"/>
        </w:rPr>
        <w:t>-powered and energy-</w:t>
      </w:r>
      <w:r w:rsidRPr="00513F7D">
        <w:rPr>
          <w:szCs w:val="22"/>
        </w:rPr>
        <w:t xml:space="preserve">harvested IoT devices </w:t>
      </w:r>
      <w:r w:rsidR="003204A0">
        <w:rPr>
          <w:szCs w:val="22"/>
        </w:rPr>
        <w:t xml:space="preserve">are expected to </w:t>
      </w:r>
      <w:r w:rsidRPr="00513F7D">
        <w:rPr>
          <w:szCs w:val="22"/>
        </w:rPr>
        <w:t xml:space="preserve">remain in deep sleep </w:t>
      </w:r>
      <w:r w:rsidR="003204A0">
        <w:rPr>
          <w:szCs w:val="22"/>
        </w:rPr>
        <w:t xml:space="preserve">for most of their lifetime, yet still reliably detect infrequent </w:t>
      </w:r>
      <w:r w:rsidRPr="00513F7D">
        <w:rPr>
          <w:szCs w:val="22"/>
        </w:rPr>
        <w:t>wake</w:t>
      </w:r>
      <w:r w:rsidR="00AE7107" w:rsidRPr="00513F7D">
        <w:rPr>
          <w:szCs w:val="22"/>
        </w:rPr>
        <w:t>-</w:t>
      </w:r>
      <w:r w:rsidRPr="00513F7D">
        <w:rPr>
          <w:szCs w:val="22"/>
        </w:rPr>
        <w:t>up</w:t>
      </w:r>
      <w:r w:rsidR="003204A0">
        <w:rPr>
          <w:szCs w:val="22"/>
        </w:rPr>
        <w:t xml:space="preserve"> messages</w:t>
      </w:r>
      <w:r w:rsidRPr="00513F7D">
        <w:rPr>
          <w:szCs w:val="22"/>
        </w:rPr>
        <w:t xml:space="preserve"> over ≥10</w:t>
      </w:r>
      <w:r w:rsidRPr="00513F7D">
        <w:rPr>
          <w:szCs w:val="22"/>
        </w:rPr>
        <w:noBreakHyphen/>
        <w:t>year</w:t>
      </w:r>
      <w:r w:rsidR="003204A0">
        <w:rPr>
          <w:szCs w:val="22"/>
        </w:rPr>
        <w:t>s</w:t>
      </w:r>
      <w:r w:rsidR="00AE7107" w:rsidRPr="00513F7D">
        <w:rPr>
          <w:szCs w:val="22"/>
        </w:rPr>
        <w:t>.</w:t>
      </w:r>
    </w:p>
    <w:p w14:paraId="2D3FD365" w14:textId="7C518632" w:rsidR="007F14BF" w:rsidRPr="00513F7D" w:rsidRDefault="007F14BF" w:rsidP="006E5039">
      <w:pPr>
        <w:pStyle w:val="YJ-Observation"/>
        <w:spacing w:before="120" w:after="120" w:line="240" w:lineRule="auto"/>
        <w:rPr>
          <w:szCs w:val="22"/>
        </w:rPr>
      </w:pPr>
      <w:r w:rsidRPr="00513F7D">
        <w:rPr>
          <w:szCs w:val="22"/>
        </w:rPr>
        <w:t xml:space="preserve">Observation 10: </w:t>
      </w:r>
      <w:r w:rsidR="00C63661">
        <w:rPr>
          <w:szCs w:val="22"/>
        </w:rPr>
        <w:t>Conventional 5G</w:t>
      </w:r>
      <w:r w:rsidRPr="00513F7D">
        <w:rPr>
          <w:szCs w:val="22"/>
        </w:rPr>
        <w:t xml:space="preserve"> paging</w:t>
      </w:r>
      <w:r w:rsidR="00C63661">
        <w:rPr>
          <w:szCs w:val="22"/>
        </w:rPr>
        <w:t xml:space="preserve"> and </w:t>
      </w:r>
      <w:r w:rsidRPr="00513F7D">
        <w:rPr>
          <w:szCs w:val="22"/>
        </w:rPr>
        <w:t xml:space="preserve">control </w:t>
      </w:r>
      <w:r w:rsidR="00C63661">
        <w:rPr>
          <w:szCs w:val="22"/>
        </w:rPr>
        <w:t xml:space="preserve">channels </w:t>
      </w:r>
      <w:r w:rsidRPr="00513F7D">
        <w:rPr>
          <w:szCs w:val="22"/>
        </w:rPr>
        <w:t xml:space="preserve">assume a </w:t>
      </w:r>
      <w:r w:rsidR="002F3A4D">
        <w:rPr>
          <w:szCs w:val="22"/>
        </w:rPr>
        <w:t xml:space="preserve">complete </w:t>
      </w:r>
      <w:r w:rsidR="002F3A4D" w:rsidRPr="00513F7D">
        <w:rPr>
          <w:szCs w:val="22"/>
        </w:rPr>
        <w:t>baseband</w:t>
      </w:r>
      <w:r w:rsidR="002F3A4D">
        <w:rPr>
          <w:szCs w:val="22"/>
        </w:rPr>
        <w:t xml:space="preserve"> receiver</w:t>
      </w:r>
      <w:r w:rsidR="002F3A4D" w:rsidRPr="00513F7D">
        <w:rPr>
          <w:szCs w:val="22"/>
        </w:rPr>
        <w:t xml:space="preserve"> consuming ten</w:t>
      </w:r>
      <w:r w:rsidR="00C63661">
        <w:rPr>
          <w:szCs w:val="22"/>
        </w:rPr>
        <w:t xml:space="preserve"> to </w:t>
      </w:r>
      <w:r w:rsidRPr="00513F7D">
        <w:rPr>
          <w:szCs w:val="22"/>
        </w:rPr>
        <w:t>hundreds of m</w:t>
      </w:r>
      <w:r w:rsidR="00AE7107" w:rsidRPr="00513F7D">
        <w:rPr>
          <w:szCs w:val="22"/>
        </w:rPr>
        <w:t>illiwatts</w:t>
      </w:r>
      <w:r w:rsidRPr="00513F7D">
        <w:rPr>
          <w:szCs w:val="22"/>
        </w:rPr>
        <w:t xml:space="preserve">, </w:t>
      </w:r>
      <w:r w:rsidR="00C63661">
        <w:rPr>
          <w:szCs w:val="22"/>
        </w:rPr>
        <w:t xml:space="preserve">which is </w:t>
      </w:r>
      <w:r w:rsidRPr="00513F7D">
        <w:rPr>
          <w:szCs w:val="22"/>
        </w:rPr>
        <w:t>incompatible with continuous</w:t>
      </w:r>
      <w:r w:rsidR="00C63661">
        <w:rPr>
          <w:szCs w:val="22"/>
        </w:rPr>
        <w:t xml:space="preserve"> or </w:t>
      </w:r>
      <w:r w:rsidRPr="00513F7D">
        <w:rPr>
          <w:szCs w:val="22"/>
        </w:rPr>
        <w:t xml:space="preserve">frequent </w:t>
      </w:r>
      <w:r w:rsidR="00C63661">
        <w:rPr>
          <w:szCs w:val="22"/>
        </w:rPr>
        <w:t>operation for L</w:t>
      </w:r>
      <w:r w:rsidR="00991935">
        <w:rPr>
          <w:szCs w:val="22"/>
        </w:rPr>
        <w:t>P</w:t>
      </w:r>
      <w:r w:rsidR="00C63661">
        <w:rPr>
          <w:szCs w:val="22"/>
        </w:rPr>
        <w:t xml:space="preserve"> WUR-based devices below the</w:t>
      </w:r>
      <w:r w:rsidRPr="00513F7D">
        <w:rPr>
          <w:szCs w:val="22"/>
        </w:rPr>
        <w:t xml:space="preserve"> sub</w:t>
      </w:r>
      <w:r w:rsidRPr="00513F7D">
        <w:rPr>
          <w:szCs w:val="22"/>
        </w:rPr>
        <w:noBreakHyphen/>
        <w:t>100 μW</w:t>
      </w:r>
      <w:r w:rsidR="00C63661">
        <w:rPr>
          <w:szCs w:val="22"/>
        </w:rPr>
        <w:t xml:space="preserve"> level</w:t>
      </w:r>
      <w:r w:rsidR="00513F7D">
        <w:rPr>
          <w:szCs w:val="22"/>
        </w:rPr>
        <w:t>.</w:t>
      </w:r>
      <w:r w:rsidRPr="00513F7D">
        <w:rPr>
          <w:szCs w:val="22"/>
        </w:rPr>
        <w:t>​</w:t>
      </w:r>
    </w:p>
    <w:p w14:paraId="0AB1AA94" w14:textId="6965D287" w:rsidR="0004355F" w:rsidRPr="00BD65E1" w:rsidRDefault="0004355F" w:rsidP="006E5039">
      <w:pPr>
        <w:pStyle w:val="YJ-Proposal"/>
        <w:spacing w:before="120" w:after="120" w:line="240" w:lineRule="auto"/>
        <w:rPr>
          <w:i w:val="0"/>
          <w:iCs w:val="0"/>
          <w:sz w:val="22"/>
          <w:szCs w:val="22"/>
        </w:rPr>
      </w:pPr>
      <w:r w:rsidRPr="00BD65E1">
        <w:rPr>
          <w:i w:val="0"/>
          <w:iCs w:val="0"/>
          <w:sz w:val="22"/>
          <w:szCs w:val="22"/>
        </w:rPr>
        <w:lastRenderedPageBreak/>
        <w:t xml:space="preserve">Proposal </w:t>
      </w:r>
      <w:r w:rsidR="0093508C">
        <w:rPr>
          <w:i w:val="0"/>
          <w:iCs w:val="0"/>
          <w:sz w:val="22"/>
          <w:szCs w:val="22"/>
        </w:rPr>
        <w:t>6</w:t>
      </w:r>
      <w:r w:rsidRPr="00BD65E1">
        <w:rPr>
          <w:i w:val="0"/>
          <w:iCs w:val="0"/>
          <w:sz w:val="22"/>
          <w:szCs w:val="22"/>
        </w:rPr>
        <w:t>: Make DL WUS energy</w:t>
      </w:r>
      <w:r w:rsidRPr="00BD65E1">
        <w:rPr>
          <w:i w:val="0"/>
          <w:iCs w:val="0"/>
          <w:sz w:val="22"/>
          <w:szCs w:val="22"/>
        </w:rPr>
        <w:noBreakHyphen/>
        <w:t>detection</w:t>
      </w:r>
      <w:r w:rsidRPr="00BD65E1">
        <w:rPr>
          <w:i w:val="0"/>
          <w:iCs w:val="0"/>
          <w:sz w:val="22"/>
          <w:szCs w:val="22"/>
        </w:rPr>
        <w:noBreakHyphen/>
        <w:t>friendly with simple processing and ultra-low average power for LP WURs.​</w:t>
      </w:r>
    </w:p>
    <w:p w14:paraId="59480889" w14:textId="550DC52A" w:rsidR="007F14BF" w:rsidRPr="00BD65E1" w:rsidRDefault="0004355F" w:rsidP="006E5039">
      <w:pPr>
        <w:pStyle w:val="YJ-Proposal"/>
        <w:spacing w:before="120" w:after="120" w:line="240" w:lineRule="auto"/>
        <w:rPr>
          <w:b w:val="0"/>
          <w:bCs w:val="0"/>
          <w:i w:val="0"/>
          <w:iCs w:val="0"/>
          <w:sz w:val="22"/>
          <w:szCs w:val="22"/>
        </w:rPr>
      </w:pPr>
      <w:r w:rsidRPr="00BD65E1">
        <w:rPr>
          <w:i w:val="0"/>
          <w:iCs w:val="0"/>
          <w:sz w:val="22"/>
          <w:szCs w:val="22"/>
        </w:rPr>
        <w:t xml:space="preserve">Proposal </w:t>
      </w:r>
      <w:r w:rsidR="0093508C">
        <w:rPr>
          <w:i w:val="0"/>
          <w:iCs w:val="0"/>
          <w:sz w:val="22"/>
          <w:szCs w:val="22"/>
        </w:rPr>
        <w:t>7</w:t>
      </w:r>
      <w:r w:rsidRPr="00BD65E1">
        <w:rPr>
          <w:i w:val="0"/>
          <w:iCs w:val="0"/>
          <w:sz w:val="22"/>
          <w:szCs w:val="22"/>
        </w:rPr>
        <w:t>: Use the same OFDM DL WUS also</w:t>
      </w:r>
      <w:r w:rsidR="00967BB8">
        <w:rPr>
          <w:i w:val="0"/>
          <w:iCs w:val="0"/>
          <w:sz w:val="22"/>
          <w:szCs w:val="22"/>
        </w:rPr>
        <w:t xml:space="preserve"> to</w:t>
      </w:r>
      <w:r w:rsidRPr="00BD65E1">
        <w:rPr>
          <w:i w:val="0"/>
          <w:iCs w:val="0"/>
          <w:sz w:val="22"/>
          <w:szCs w:val="22"/>
        </w:rPr>
        <w:t xml:space="preserve"> support coherent Tier</w:t>
      </w:r>
      <w:r w:rsidRPr="00BD65E1">
        <w:rPr>
          <w:i w:val="0"/>
          <w:iCs w:val="0"/>
          <w:sz w:val="22"/>
          <w:szCs w:val="22"/>
        </w:rPr>
        <w:noBreakHyphen/>
        <w:t>2 processing, avoiding an extra Tier</w:t>
      </w:r>
      <w:r w:rsidRPr="00BD65E1">
        <w:rPr>
          <w:i w:val="0"/>
          <w:iCs w:val="0"/>
          <w:sz w:val="22"/>
          <w:szCs w:val="22"/>
        </w:rPr>
        <w:noBreakHyphen/>
        <w:t>2 specific signal​.</w:t>
      </w:r>
    </w:p>
    <w:bookmarkEnd w:id="2"/>
    <w:p w14:paraId="246F253B" w14:textId="6095D46E" w:rsidR="007D768A" w:rsidRDefault="007D768A" w:rsidP="007D768A">
      <w:pPr>
        <w:pStyle w:val="Heading2"/>
        <w:spacing w:before="120" w:after="120"/>
        <w:ind w:right="210"/>
        <w:rPr>
          <w:color w:val="000000"/>
        </w:rPr>
      </w:pPr>
      <w:r>
        <w:rPr>
          <w:color w:val="000000"/>
        </w:rPr>
        <w:t>Latency and payload limitations of existing WUS concepts</w:t>
      </w:r>
    </w:p>
    <w:p w14:paraId="56F41F6D" w14:textId="474DCE44" w:rsidR="007D768A" w:rsidRPr="00EF0F42" w:rsidRDefault="007D768A" w:rsidP="00AA1254">
      <w:pPr>
        <w:pStyle w:val="my-2"/>
        <w:spacing w:before="120" w:after="120"/>
        <w:jc w:val="both"/>
        <w:rPr>
          <w:color w:val="000000"/>
          <w:sz w:val="22"/>
          <w:szCs w:val="22"/>
        </w:rPr>
      </w:pPr>
      <w:r w:rsidRPr="00EF0F42">
        <w:rPr>
          <w:color w:val="000000"/>
          <w:sz w:val="22"/>
          <w:szCs w:val="22"/>
        </w:rPr>
        <w:t xml:space="preserve">Existing OOK or time-domain overlay-based wake-up signals can typically carry only a few bits per OFDM symbol and require many repetitions to convey even modest payload sizes. This </w:t>
      </w:r>
      <w:r w:rsidR="00EC68B2">
        <w:rPr>
          <w:color w:val="000000"/>
          <w:sz w:val="22"/>
          <w:szCs w:val="22"/>
        </w:rPr>
        <w:t>result</w:t>
      </w:r>
      <w:r w:rsidRPr="00EF0F42">
        <w:rPr>
          <w:color w:val="000000"/>
          <w:sz w:val="22"/>
          <w:szCs w:val="22"/>
        </w:rPr>
        <w:t xml:space="preserve">s </w:t>
      </w:r>
      <w:r w:rsidR="00EC68B2">
        <w:rPr>
          <w:color w:val="000000"/>
          <w:sz w:val="22"/>
          <w:szCs w:val="22"/>
        </w:rPr>
        <w:t>in</w:t>
      </w:r>
      <w:r w:rsidRPr="00EF0F42">
        <w:rPr>
          <w:color w:val="000000"/>
          <w:sz w:val="22"/>
          <w:szCs w:val="22"/>
        </w:rPr>
        <w:t xml:space="preserve"> wake-up latencies of several hundred microseconds, which is not well aligned with dense 6G IoT scenarios that require group</w:t>
      </w:r>
      <w:r w:rsidR="00EC68B2">
        <w:rPr>
          <w:color w:val="000000"/>
          <w:sz w:val="22"/>
          <w:szCs w:val="22"/>
        </w:rPr>
        <w:t>-</w:t>
      </w:r>
      <w:r w:rsidRPr="00EF0F42">
        <w:rPr>
          <w:color w:val="000000"/>
          <w:sz w:val="22"/>
          <w:szCs w:val="22"/>
        </w:rPr>
        <w:t xml:space="preserve"> and device-level information within one or a few OFDM symbols to meet sub-millisecond end-to-end latency targets. To support such scenarios, the DL WUS must increase the p</w:t>
      </w:r>
      <w:r w:rsidR="007A59A6">
        <w:rPr>
          <w:color w:val="000000"/>
          <w:sz w:val="22"/>
          <w:szCs w:val="22"/>
        </w:rPr>
        <w:t>er-symbol</w:t>
      </w:r>
      <w:r w:rsidRPr="00EF0F42">
        <w:rPr>
          <w:color w:val="000000"/>
          <w:sz w:val="22"/>
          <w:szCs w:val="22"/>
        </w:rPr>
        <w:t xml:space="preserve"> </w:t>
      </w:r>
      <w:r w:rsidR="007A59A6">
        <w:rPr>
          <w:color w:val="000000"/>
          <w:sz w:val="22"/>
          <w:szCs w:val="22"/>
        </w:rPr>
        <w:t>payload</w:t>
      </w:r>
      <w:r w:rsidRPr="00EF0F42">
        <w:rPr>
          <w:color w:val="000000"/>
          <w:sz w:val="22"/>
          <w:szCs w:val="22"/>
        </w:rPr>
        <w:t xml:space="preserve"> without </w:t>
      </w:r>
      <w:r w:rsidR="007A59A6">
        <w:rPr>
          <w:color w:val="000000"/>
          <w:sz w:val="22"/>
          <w:szCs w:val="22"/>
        </w:rPr>
        <w:t>increas</w:t>
      </w:r>
      <w:r w:rsidRPr="00EF0F42">
        <w:rPr>
          <w:color w:val="000000"/>
          <w:sz w:val="22"/>
          <w:szCs w:val="22"/>
        </w:rPr>
        <w:t>ing the duration or compromising robustness.</w:t>
      </w:r>
      <w:r w:rsidR="00DE682A" w:rsidRPr="00EF0F42">
        <w:rPr>
          <w:color w:val="000000"/>
          <w:sz w:val="22"/>
          <w:szCs w:val="22"/>
        </w:rPr>
        <w:t xml:space="preserve"> </w:t>
      </w:r>
    </w:p>
    <w:p w14:paraId="6E666E03" w14:textId="77777777" w:rsidR="007D768A" w:rsidRPr="009338C9" w:rsidRDefault="007D768A" w:rsidP="00AA1254">
      <w:pPr>
        <w:pStyle w:val="my-2"/>
        <w:spacing w:before="120" w:after="120"/>
        <w:jc w:val="both"/>
        <w:rPr>
          <w:color w:val="000000"/>
          <w:sz w:val="22"/>
          <w:szCs w:val="22"/>
        </w:rPr>
      </w:pPr>
      <w:r w:rsidRPr="009338C9">
        <w:rPr>
          <w:color w:val="000000"/>
          <w:sz w:val="22"/>
          <w:szCs w:val="22"/>
        </w:rPr>
        <w:t>Implications for DL WUS design:</w:t>
      </w:r>
    </w:p>
    <w:p w14:paraId="6A976BFD" w14:textId="33A5BB19" w:rsidR="007D768A" w:rsidRPr="009338C9" w:rsidRDefault="007D768A" w:rsidP="00AA1254">
      <w:pPr>
        <w:pStyle w:val="my-2"/>
        <w:numPr>
          <w:ilvl w:val="0"/>
          <w:numId w:val="12"/>
        </w:numPr>
        <w:spacing w:before="120" w:after="120"/>
        <w:jc w:val="both"/>
        <w:rPr>
          <w:color w:val="000000"/>
          <w:sz w:val="22"/>
          <w:szCs w:val="22"/>
        </w:rPr>
      </w:pPr>
      <w:r w:rsidRPr="009338C9">
        <w:rPr>
          <w:color w:val="000000"/>
          <w:sz w:val="22"/>
          <w:szCs w:val="22"/>
        </w:rPr>
        <w:t xml:space="preserve">The OFDM-based DL WUS should support efficient embedding of wake-up and addressing information within </w:t>
      </w:r>
      <w:r w:rsidR="009F11E0">
        <w:rPr>
          <w:color w:val="000000"/>
          <w:sz w:val="22"/>
          <w:szCs w:val="22"/>
        </w:rPr>
        <w:t xml:space="preserve">a </w:t>
      </w:r>
      <w:r w:rsidR="00F478C1">
        <w:rPr>
          <w:color w:val="000000"/>
          <w:sz w:val="22"/>
          <w:szCs w:val="22"/>
        </w:rPr>
        <w:t>small</w:t>
      </w:r>
      <w:r w:rsidR="009F11E0">
        <w:rPr>
          <w:color w:val="000000"/>
          <w:sz w:val="22"/>
          <w:szCs w:val="22"/>
        </w:rPr>
        <w:t xml:space="preserve"> number of</w:t>
      </w:r>
      <w:r w:rsidRPr="009338C9">
        <w:rPr>
          <w:color w:val="000000"/>
          <w:sz w:val="22"/>
          <w:szCs w:val="22"/>
        </w:rPr>
        <w:t xml:space="preserve"> OFDM symbols.</w:t>
      </w:r>
      <w:r w:rsidR="00A221C1" w:rsidRPr="009338C9">
        <w:rPr>
          <w:color w:val="000000"/>
          <w:sz w:val="22"/>
          <w:szCs w:val="22"/>
        </w:rPr>
        <w:t xml:space="preserve"> </w:t>
      </w:r>
    </w:p>
    <w:p w14:paraId="677F4C3B" w14:textId="39E5175B" w:rsidR="009253EF" w:rsidRPr="00FC3C71" w:rsidRDefault="007D768A" w:rsidP="00AA1254">
      <w:pPr>
        <w:pStyle w:val="my-2"/>
        <w:numPr>
          <w:ilvl w:val="0"/>
          <w:numId w:val="12"/>
        </w:numPr>
        <w:spacing w:before="120" w:after="120"/>
        <w:jc w:val="both"/>
        <w:rPr>
          <w:color w:val="000000"/>
          <w:sz w:val="22"/>
          <w:szCs w:val="22"/>
        </w:rPr>
      </w:pPr>
      <w:r w:rsidRPr="009338C9">
        <w:rPr>
          <w:color w:val="000000"/>
          <w:sz w:val="22"/>
          <w:szCs w:val="22"/>
        </w:rPr>
        <w:t xml:space="preserve">The design should avoid </w:t>
      </w:r>
      <w:r w:rsidR="007B6BE2">
        <w:rPr>
          <w:color w:val="000000"/>
          <w:sz w:val="22"/>
          <w:szCs w:val="22"/>
        </w:rPr>
        <w:t>excessive</w:t>
      </w:r>
      <w:r w:rsidRPr="009338C9">
        <w:rPr>
          <w:color w:val="000000"/>
          <w:sz w:val="22"/>
          <w:szCs w:val="22"/>
        </w:rPr>
        <w:t xml:space="preserve"> time-domain repetition and instead </w:t>
      </w:r>
      <w:r w:rsidR="007B6BE2">
        <w:rPr>
          <w:color w:val="000000"/>
          <w:sz w:val="22"/>
          <w:szCs w:val="22"/>
        </w:rPr>
        <w:t>leverag</w:t>
      </w:r>
      <w:r w:rsidR="00A221C1" w:rsidRPr="009338C9">
        <w:rPr>
          <w:color w:val="000000"/>
          <w:sz w:val="22"/>
          <w:szCs w:val="22"/>
        </w:rPr>
        <w:t>e</w:t>
      </w:r>
      <w:r w:rsidRPr="009338C9">
        <w:rPr>
          <w:color w:val="000000"/>
          <w:sz w:val="22"/>
          <w:szCs w:val="22"/>
        </w:rPr>
        <w:t xml:space="preserve"> </w:t>
      </w:r>
      <w:r w:rsidR="00A221C1" w:rsidRPr="009338C9">
        <w:rPr>
          <w:color w:val="000000"/>
          <w:sz w:val="22"/>
          <w:szCs w:val="22"/>
        </w:rPr>
        <w:t xml:space="preserve">OFDM </w:t>
      </w:r>
      <w:r w:rsidR="00576747">
        <w:rPr>
          <w:color w:val="000000"/>
          <w:sz w:val="22"/>
          <w:szCs w:val="22"/>
        </w:rPr>
        <w:t>properties</w:t>
      </w:r>
      <w:r w:rsidRPr="009338C9">
        <w:rPr>
          <w:color w:val="000000"/>
          <w:sz w:val="22"/>
          <w:szCs w:val="22"/>
        </w:rPr>
        <w:t xml:space="preserve"> to improve payload efficiency while maintaining coverage.</w:t>
      </w:r>
    </w:p>
    <w:p w14:paraId="2418786A" w14:textId="3C272582" w:rsidR="00FC3C71" w:rsidRPr="00EB700D" w:rsidRDefault="002B572D" w:rsidP="002F0A40">
      <w:pPr>
        <w:pStyle w:val="YJ-Observation"/>
        <w:spacing w:before="120" w:after="120" w:line="240" w:lineRule="auto"/>
        <w:rPr>
          <w:szCs w:val="22"/>
        </w:rPr>
      </w:pPr>
      <w:bookmarkStart w:id="3" w:name="O11ToP11"/>
      <w:r w:rsidRPr="00EB700D">
        <w:rPr>
          <w:szCs w:val="22"/>
        </w:rPr>
        <w:t xml:space="preserve">Observation 11: </w:t>
      </w:r>
      <w:r w:rsidR="007B1949">
        <w:rPr>
          <w:szCs w:val="22"/>
        </w:rPr>
        <w:t xml:space="preserve">Existing </w:t>
      </w:r>
      <w:r w:rsidR="00FC3C71" w:rsidRPr="00EB700D">
        <w:rPr>
          <w:szCs w:val="22"/>
        </w:rPr>
        <w:t>OOK</w:t>
      </w:r>
      <w:r w:rsidR="007B1949">
        <w:rPr>
          <w:szCs w:val="22"/>
        </w:rPr>
        <w:t xml:space="preserve"> or time-domain </w:t>
      </w:r>
      <w:r w:rsidR="00FC3C71" w:rsidRPr="00EB700D">
        <w:rPr>
          <w:szCs w:val="22"/>
        </w:rPr>
        <w:t xml:space="preserve">overlay </w:t>
      </w:r>
      <w:r w:rsidR="007B1949">
        <w:rPr>
          <w:szCs w:val="22"/>
        </w:rPr>
        <w:t xml:space="preserve">wake-up signals </w:t>
      </w:r>
      <w:r w:rsidR="00FC3C71" w:rsidRPr="00EB700D">
        <w:rPr>
          <w:szCs w:val="22"/>
        </w:rPr>
        <w:t>typically carr</w:t>
      </w:r>
      <w:r w:rsidR="007B1949">
        <w:rPr>
          <w:szCs w:val="22"/>
        </w:rPr>
        <w:t>y only</w:t>
      </w:r>
      <w:r w:rsidR="00BD2A08" w:rsidRPr="00EB700D">
        <w:rPr>
          <w:szCs w:val="22"/>
        </w:rPr>
        <w:t xml:space="preserve"> a</w:t>
      </w:r>
      <w:r w:rsidR="00FC3C71" w:rsidRPr="00EB700D">
        <w:rPr>
          <w:szCs w:val="22"/>
        </w:rPr>
        <w:t xml:space="preserve"> few bits per </w:t>
      </w:r>
      <w:r w:rsidR="007B1949">
        <w:rPr>
          <w:szCs w:val="22"/>
        </w:rPr>
        <w:t xml:space="preserve">OFDM </w:t>
      </w:r>
      <w:r w:rsidR="00FC3C71" w:rsidRPr="00EB700D">
        <w:rPr>
          <w:szCs w:val="22"/>
        </w:rPr>
        <w:t xml:space="preserve">symbol and </w:t>
      </w:r>
      <w:r w:rsidR="007B1949">
        <w:rPr>
          <w:szCs w:val="22"/>
        </w:rPr>
        <w:t xml:space="preserve">require many repetitions, leading to </w:t>
      </w:r>
      <w:r w:rsidR="00FC3C71" w:rsidRPr="00EB700D">
        <w:rPr>
          <w:szCs w:val="22"/>
        </w:rPr>
        <w:t xml:space="preserve">several hundred </w:t>
      </w:r>
      <w:r w:rsidR="003F6577" w:rsidRPr="00EB700D">
        <w:rPr>
          <w:szCs w:val="22"/>
        </w:rPr>
        <w:t>microsecond</w:t>
      </w:r>
      <w:r w:rsidR="00BD2A08" w:rsidRPr="00EB700D">
        <w:rPr>
          <w:szCs w:val="22"/>
        </w:rPr>
        <w:t xml:space="preserve">s </w:t>
      </w:r>
      <w:r w:rsidR="00E30198">
        <w:rPr>
          <w:szCs w:val="22"/>
        </w:rPr>
        <w:t xml:space="preserve">of </w:t>
      </w:r>
      <w:r w:rsidR="00FC3C71" w:rsidRPr="00EB700D">
        <w:rPr>
          <w:szCs w:val="22"/>
        </w:rPr>
        <w:t xml:space="preserve">latency for </w:t>
      </w:r>
      <w:r w:rsidR="00270DC2">
        <w:rPr>
          <w:szCs w:val="22"/>
        </w:rPr>
        <w:t xml:space="preserve">modest </w:t>
      </w:r>
      <w:r w:rsidR="007B1949">
        <w:rPr>
          <w:szCs w:val="22"/>
        </w:rPr>
        <w:t>payloads</w:t>
      </w:r>
      <w:r w:rsidR="00FC3C71" w:rsidRPr="00EB700D">
        <w:rPr>
          <w:szCs w:val="22"/>
        </w:rPr>
        <w:t>​</w:t>
      </w:r>
      <w:r w:rsidR="003F6577" w:rsidRPr="00EB700D">
        <w:rPr>
          <w:szCs w:val="22"/>
        </w:rPr>
        <w:t>.</w:t>
      </w:r>
    </w:p>
    <w:p w14:paraId="59D039E5" w14:textId="7D3A3A33" w:rsidR="00FC3C71" w:rsidRPr="00EB700D" w:rsidRDefault="002B572D" w:rsidP="002F0A40">
      <w:pPr>
        <w:pStyle w:val="YJ-Observation"/>
        <w:spacing w:before="120" w:after="120" w:line="240" w:lineRule="auto"/>
        <w:rPr>
          <w:szCs w:val="22"/>
        </w:rPr>
      </w:pPr>
      <w:r w:rsidRPr="00EB700D">
        <w:rPr>
          <w:szCs w:val="22"/>
        </w:rPr>
        <w:t xml:space="preserve">Observation 12: </w:t>
      </w:r>
      <w:r w:rsidR="00FC3C71" w:rsidRPr="00EB700D">
        <w:rPr>
          <w:szCs w:val="22"/>
        </w:rPr>
        <w:t xml:space="preserve">Dense 6G IoT </w:t>
      </w:r>
      <w:r w:rsidR="001675ED">
        <w:rPr>
          <w:szCs w:val="22"/>
        </w:rPr>
        <w:t xml:space="preserve">scenarios require </w:t>
      </w:r>
      <w:r w:rsidR="00FC3C71" w:rsidRPr="00EB700D">
        <w:rPr>
          <w:szCs w:val="22"/>
        </w:rPr>
        <w:t>group/device</w:t>
      </w:r>
      <w:r w:rsidR="001675ED">
        <w:rPr>
          <w:szCs w:val="22"/>
        </w:rPr>
        <w:t>-level information to be delivered within one of a few</w:t>
      </w:r>
      <w:r w:rsidR="00FC3C71" w:rsidRPr="00EB700D">
        <w:rPr>
          <w:szCs w:val="22"/>
        </w:rPr>
        <w:t xml:space="preserve"> OFDM symbols to </w:t>
      </w:r>
      <w:r w:rsidR="001675ED">
        <w:rPr>
          <w:szCs w:val="22"/>
        </w:rPr>
        <w:t xml:space="preserve">meet </w:t>
      </w:r>
      <w:r w:rsidR="00FC3C71" w:rsidRPr="00EB700D">
        <w:rPr>
          <w:szCs w:val="22"/>
        </w:rPr>
        <w:t>sub</w:t>
      </w:r>
      <w:r w:rsidRPr="00EB700D">
        <w:rPr>
          <w:szCs w:val="22"/>
        </w:rPr>
        <w:t>-</w:t>
      </w:r>
      <w:r w:rsidR="00FC3C71" w:rsidRPr="00EB700D">
        <w:rPr>
          <w:szCs w:val="22"/>
        </w:rPr>
        <w:t>m</w:t>
      </w:r>
      <w:r w:rsidR="003F6577" w:rsidRPr="00EB700D">
        <w:rPr>
          <w:szCs w:val="22"/>
        </w:rPr>
        <w:t>illisecond</w:t>
      </w:r>
      <w:r w:rsidR="00FC3C71" w:rsidRPr="00EB700D">
        <w:rPr>
          <w:szCs w:val="22"/>
        </w:rPr>
        <w:t xml:space="preserve"> </w:t>
      </w:r>
      <w:r w:rsidR="001675ED">
        <w:rPr>
          <w:szCs w:val="22"/>
        </w:rPr>
        <w:t xml:space="preserve">end-to-end </w:t>
      </w:r>
      <w:r w:rsidR="00FC3C71" w:rsidRPr="00EB700D">
        <w:rPr>
          <w:szCs w:val="22"/>
        </w:rPr>
        <w:t>latency</w:t>
      </w:r>
      <w:r w:rsidR="001675ED">
        <w:rPr>
          <w:szCs w:val="22"/>
        </w:rPr>
        <w:t xml:space="preserve"> targets</w:t>
      </w:r>
      <w:r w:rsidR="00FC3C71" w:rsidRPr="00EB700D">
        <w:rPr>
          <w:szCs w:val="22"/>
        </w:rPr>
        <w:t>​</w:t>
      </w:r>
      <w:r w:rsidRPr="00EB700D">
        <w:rPr>
          <w:szCs w:val="22"/>
        </w:rPr>
        <w:t>.</w:t>
      </w:r>
    </w:p>
    <w:p w14:paraId="3FE90101" w14:textId="37088024" w:rsidR="002B572D" w:rsidRPr="00BD65E1" w:rsidRDefault="002B572D" w:rsidP="002F0A40">
      <w:pPr>
        <w:pStyle w:val="YJ-Proposal"/>
        <w:spacing w:before="120" w:after="120" w:line="240" w:lineRule="auto"/>
        <w:rPr>
          <w:i w:val="0"/>
          <w:iCs w:val="0"/>
          <w:sz w:val="22"/>
          <w:szCs w:val="22"/>
        </w:rPr>
      </w:pPr>
      <w:r w:rsidRPr="00BD65E1">
        <w:rPr>
          <w:i w:val="0"/>
          <w:iCs w:val="0"/>
          <w:sz w:val="22"/>
          <w:szCs w:val="22"/>
        </w:rPr>
        <w:t xml:space="preserve">Proposal </w:t>
      </w:r>
      <w:r w:rsidR="0093508C">
        <w:rPr>
          <w:i w:val="0"/>
          <w:iCs w:val="0"/>
          <w:sz w:val="22"/>
          <w:szCs w:val="22"/>
        </w:rPr>
        <w:t>8</w:t>
      </w:r>
      <w:r w:rsidRPr="00BD65E1">
        <w:rPr>
          <w:i w:val="0"/>
          <w:iCs w:val="0"/>
          <w:sz w:val="22"/>
          <w:szCs w:val="22"/>
        </w:rPr>
        <w:t xml:space="preserve">: Design </w:t>
      </w:r>
      <w:r w:rsidR="00270DC2">
        <w:rPr>
          <w:i w:val="0"/>
          <w:iCs w:val="0"/>
          <w:sz w:val="22"/>
          <w:szCs w:val="22"/>
        </w:rPr>
        <w:t xml:space="preserve">of </w:t>
      </w:r>
      <w:r w:rsidRPr="00BD65E1">
        <w:rPr>
          <w:i w:val="0"/>
          <w:iCs w:val="0"/>
          <w:sz w:val="22"/>
          <w:szCs w:val="22"/>
        </w:rPr>
        <w:t xml:space="preserve">OFDM DL WUS to embed </w:t>
      </w:r>
      <w:r w:rsidR="00995A7B">
        <w:rPr>
          <w:i w:val="0"/>
          <w:iCs w:val="0"/>
          <w:sz w:val="22"/>
          <w:szCs w:val="22"/>
        </w:rPr>
        <w:t>information</w:t>
      </w:r>
      <w:r w:rsidRPr="00BD65E1">
        <w:rPr>
          <w:i w:val="0"/>
          <w:iCs w:val="0"/>
          <w:sz w:val="22"/>
          <w:szCs w:val="22"/>
        </w:rPr>
        <w:t xml:space="preserve"> wake-up</w:t>
      </w:r>
      <w:r w:rsidR="00C84833" w:rsidRPr="00BD65E1">
        <w:rPr>
          <w:i w:val="0"/>
          <w:iCs w:val="0"/>
          <w:sz w:val="22"/>
          <w:szCs w:val="22"/>
        </w:rPr>
        <w:t xml:space="preserve"> and </w:t>
      </w:r>
      <w:r w:rsidRPr="00BD65E1">
        <w:rPr>
          <w:i w:val="0"/>
          <w:iCs w:val="0"/>
          <w:sz w:val="22"/>
          <w:szCs w:val="22"/>
        </w:rPr>
        <w:t>addressing</w:t>
      </w:r>
      <w:r w:rsidR="00C84833" w:rsidRPr="00BD65E1">
        <w:rPr>
          <w:i w:val="0"/>
          <w:iCs w:val="0"/>
          <w:sz w:val="22"/>
          <w:szCs w:val="22"/>
        </w:rPr>
        <w:t xml:space="preserve"> information</w:t>
      </w:r>
      <w:r w:rsidRPr="00BD65E1">
        <w:rPr>
          <w:i w:val="0"/>
          <w:iCs w:val="0"/>
          <w:sz w:val="22"/>
          <w:szCs w:val="22"/>
        </w:rPr>
        <w:t xml:space="preserve"> in a small number of </w:t>
      </w:r>
      <w:r w:rsidRPr="00D50D82">
        <w:rPr>
          <w:i w:val="0"/>
          <w:sz w:val="22"/>
          <w:szCs w:val="22"/>
        </w:rPr>
        <w:t>OFDM symbols​</w:t>
      </w:r>
      <w:r w:rsidR="00D50D82" w:rsidRPr="00D50D82">
        <w:rPr>
          <w:i w:val="0"/>
          <w:sz w:val="22"/>
          <w:szCs w:val="22"/>
        </w:rPr>
        <w:t xml:space="preserve"> </w:t>
      </w:r>
      <w:r w:rsidR="00D50D82" w:rsidRPr="00AA1254">
        <w:rPr>
          <w:i w:val="0"/>
          <w:sz w:val="22"/>
          <w:szCs w:val="22"/>
        </w:rPr>
        <w:t>to meet sub-millisecond end-to-end latency targets</w:t>
      </w:r>
    </w:p>
    <w:p w14:paraId="343D05E9" w14:textId="2153B901" w:rsidR="00FC3C71" w:rsidRPr="00BD65E1" w:rsidRDefault="002B572D" w:rsidP="002F0A40">
      <w:pPr>
        <w:pStyle w:val="YJ-Proposal"/>
        <w:spacing w:before="120" w:after="120" w:line="240" w:lineRule="auto"/>
        <w:rPr>
          <w:b w:val="0"/>
          <w:bCs w:val="0"/>
          <w:i w:val="0"/>
          <w:iCs w:val="0"/>
          <w:sz w:val="22"/>
          <w:szCs w:val="22"/>
        </w:rPr>
      </w:pPr>
      <w:r w:rsidRPr="00BD65E1">
        <w:rPr>
          <w:i w:val="0"/>
          <w:iCs w:val="0"/>
          <w:sz w:val="22"/>
          <w:szCs w:val="22"/>
        </w:rPr>
        <w:t xml:space="preserve">Proposal </w:t>
      </w:r>
      <w:r w:rsidR="0093508C">
        <w:rPr>
          <w:i w:val="0"/>
          <w:iCs w:val="0"/>
          <w:sz w:val="22"/>
          <w:szCs w:val="22"/>
        </w:rPr>
        <w:t>9</w:t>
      </w:r>
      <w:r w:rsidRPr="00BD65E1">
        <w:rPr>
          <w:i w:val="0"/>
          <w:iCs w:val="0"/>
          <w:sz w:val="22"/>
          <w:szCs w:val="22"/>
        </w:rPr>
        <w:t xml:space="preserve">: Replace </w:t>
      </w:r>
      <w:r w:rsidR="005A29DA">
        <w:rPr>
          <w:i w:val="0"/>
          <w:iCs w:val="0"/>
          <w:sz w:val="22"/>
          <w:szCs w:val="22"/>
        </w:rPr>
        <w:t>extensive</w:t>
      </w:r>
      <w:r w:rsidR="005A29DA" w:rsidRPr="00BD65E1">
        <w:rPr>
          <w:i w:val="0"/>
          <w:iCs w:val="0"/>
          <w:sz w:val="22"/>
          <w:szCs w:val="22"/>
        </w:rPr>
        <w:t xml:space="preserve"> </w:t>
      </w:r>
      <w:r w:rsidRPr="00BD65E1">
        <w:rPr>
          <w:i w:val="0"/>
          <w:iCs w:val="0"/>
          <w:sz w:val="22"/>
          <w:szCs w:val="22"/>
        </w:rPr>
        <w:t>time</w:t>
      </w:r>
      <w:r w:rsidR="00BD2A08" w:rsidRPr="00BD65E1">
        <w:rPr>
          <w:i w:val="0"/>
          <w:iCs w:val="0"/>
          <w:sz w:val="22"/>
          <w:szCs w:val="22"/>
        </w:rPr>
        <w:t>-</w:t>
      </w:r>
      <w:r w:rsidRPr="00BD65E1">
        <w:rPr>
          <w:i w:val="0"/>
          <w:iCs w:val="0"/>
          <w:sz w:val="22"/>
          <w:szCs w:val="22"/>
        </w:rPr>
        <w:t>repetition with OFDM-centric (e.g., frequency</w:t>
      </w:r>
      <w:r w:rsidR="00BD2A08" w:rsidRPr="00BD65E1">
        <w:rPr>
          <w:i w:val="0"/>
          <w:iCs w:val="0"/>
          <w:sz w:val="22"/>
          <w:szCs w:val="22"/>
        </w:rPr>
        <w:t>-</w:t>
      </w:r>
      <w:r w:rsidRPr="00BD65E1">
        <w:rPr>
          <w:i w:val="0"/>
          <w:iCs w:val="0"/>
          <w:sz w:val="22"/>
          <w:szCs w:val="22"/>
        </w:rPr>
        <w:t>domain</w:t>
      </w:r>
      <w:r w:rsidR="00C00CEA" w:rsidRPr="00BD65E1">
        <w:rPr>
          <w:i w:val="0"/>
          <w:iCs w:val="0"/>
          <w:sz w:val="22"/>
          <w:szCs w:val="22"/>
        </w:rPr>
        <w:t xml:space="preserve"> structure</w:t>
      </w:r>
      <w:r w:rsidRPr="00BD65E1">
        <w:rPr>
          <w:i w:val="0"/>
          <w:iCs w:val="0"/>
          <w:sz w:val="22"/>
          <w:szCs w:val="22"/>
        </w:rPr>
        <w:t>) designs that i</w:t>
      </w:r>
      <w:r w:rsidR="00C00CEA" w:rsidRPr="00BD65E1">
        <w:rPr>
          <w:i w:val="0"/>
          <w:iCs w:val="0"/>
          <w:sz w:val="22"/>
          <w:szCs w:val="22"/>
        </w:rPr>
        <w:t>mprove</w:t>
      </w:r>
      <w:r w:rsidRPr="00BD65E1">
        <w:rPr>
          <w:i w:val="0"/>
          <w:iCs w:val="0"/>
          <w:sz w:val="22"/>
          <w:szCs w:val="22"/>
        </w:rPr>
        <w:t xml:space="preserve"> payload efficiency while maintaining coverage</w:t>
      </w:r>
      <w:r w:rsidR="003F6577" w:rsidRPr="00BD65E1">
        <w:rPr>
          <w:i w:val="0"/>
          <w:iCs w:val="0"/>
          <w:sz w:val="22"/>
          <w:szCs w:val="22"/>
        </w:rPr>
        <w:t>.</w:t>
      </w:r>
    </w:p>
    <w:bookmarkEnd w:id="3"/>
    <w:p w14:paraId="57515BB2" w14:textId="117D684C" w:rsidR="007D768A" w:rsidRDefault="007D768A" w:rsidP="007D768A">
      <w:pPr>
        <w:pStyle w:val="Heading2"/>
        <w:spacing w:before="120" w:after="120"/>
        <w:ind w:right="210"/>
        <w:rPr>
          <w:color w:val="000000"/>
        </w:rPr>
      </w:pPr>
      <w:r>
        <w:rPr>
          <w:color w:val="000000"/>
        </w:rPr>
        <w:t>Spectral efficiency and multi-group addressing</w:t>
      </w:r>
    </w:p>
    <w:p w14:paraId="67379341" w14:textId="12EE0605" w:rsidR="007D768A" w:rsidRPr="0099074C" w:rsidRDefault="007D768A" w:rsidP="00AA1254">
      <w:pPr>
        <w:pStyle w:val="my-2"/>
        <w:spacing w:before="120" w:after="120"/>
        <w:jc w:val="both"/>
        <w:rPr>
          <w:color w:val="000000"/>
          <w:sz w:val="22"/>
          <w:szCs w:val="22"/>
        </w:rPr>
      </w:pPr>
      <w:r w:rsidRPr="0099074C">
        <w:rPr>
          <w:color w:val="000000"/>
          <w:sz w:val="22"/>
          <w:szCs w:val="22"/>
        </w:rPr>
        <w:t xml:space="preserve">Time-domain repetition schemes primarily exploit only the time dimension and encode information via repetition patterns across OFDM symbols, resulting in poor bits/Hz/s and inherently sequential per-group wake-up. In dense deployments with many device groups, sequential </w:t>
      </w:r>
      <w:r w:rsidR="00801C38" w:rsidRPr="0099074C">
        <w:rPr>
          <w:color w:val="000000"/>
          <w:sz w:val="22"/>
          <w:szCs w:val="22"/>
        </w:rPr>
        <w:t>signalling</w:t>
      </w:r>
      <w:r w:rsidRPr="0099074C">
        <w:rPr>
          <w:color w:val="000000"/>
          <w:sz w:val="22"/>
          <w:szCs w:val="22"/>
        </w:rPr>
        <w:t xml:space="preserve"> either increases wake-up latency </w:t>
      </w:r>
      <w:r w:rsidR="00E77907">
        <w:rPr>
          <w:color w:val="000000"/>
          <w:sz w:val="22"/>
          <w:szCs w:val="22"/>
        </w:rPr>
        <w:t>roughly in proportion to</w:t>
      </w:r>
      <w:r w:rsidRPr="0099074C">
        <w:rPr>
          <w:color w:val="000000"/>
          <w:sz w:val="22"/>
          <w:szCs w:val="22"/>
        </w:rPr>
        <w:t xml:space="preserve"> the number of groups or forces </w:t>
      </w:r>
      <w:r w:rsidR="00967BB8">
        <w:rPr>
          <w:color w:val="000000"/>
          <w:sz w:val="22"/>
          <w:szCs w:val="22"/>
        </w:rPr>
        <w:t>tiny</w:t>
      </w:r>
      <w:r w:rsidRPr="0099074C">
        <w:rPr>
          <w:color w:val="000000"/>
          <w:sz w:val="22"/>
          <w:szCs w:val="22"/>
        </w:rPr>
        <w:t xml:space="preserve"> per-group payloads. An OFDM-based DL WUS t</w:t>
      </w:r>
      <w:r w:rsidR="0098624E">
        <w:rPr>
          <w:color w:val="000000"/>
          <w:sz w:val="22"/>
          <w:szCs w:val="22"/>
        </w:rPr>
        <w:t>hat</w:t>
      </w:r>
      <w:r w:rsidRPr="0099074C">
        <w:rPr>
          <w:color w:val="000000"/>
          <w:sz w:val="22"/>
          <w:szCs w:val="22"/>
        </w:rPr>
        <w:t xml:space="preserve"> </w:t>
      </w:r>
      <w:r w:rsidR="00801C38" w:rsidRPr="0099074C">
        <w:rPr>
          <w:color w:val="000000"/>
          <w:sz w:val="22"/>
          <w:szCs w:val="22"/>
        </w:rPr>
        <w:t>wake</w:t>
      </w:r>
      <w:r w:rsidR="0098624E">
        <w:rPr>
          <w:color w:val="000000"/>
          <w:sz w:val="22"/>
          <w:szCs w:val="22"/>
        </w:rPr>
        <w:t>s</w:t>
      </w:r>
      <w:r w:rsidRPr="0099074C">
        <w:rPr>
          <w:color w:val="000000"/>
          <w:sz w:val="22"/>
          <w:szCs w:val="22"/>
        </w:rPr>
        <w:t xml:space="preserve"> </w:t>
      </w:r>
      <w:r w:rsidR="00801C38" w:rsidRPr="0099074C">
        <w:rPr>
          <w:color w:val="000000"/>
          <w:sz w:val="22"/>
          <w:szCs w:val="22"/>
        </w:rPr>
        <w:t>up</w:t>
      </w:r>
      <w:r w:rsidRPr="0099074C">
        <w:rPr>
          <w:color w:val="000000"/>
          <w:sz w:val="22"/>
          <w:szCs w:val="22"/>
        </w:rPr>
        <w:t xml:space="preserve"> </w:t>
      </w:r>
      <w:r w:rsidR="00801C38" w:rsidRPr="0099074C">
        <w:rPr>
          <w:color w:val="000000"/>
          <w:sz w:val="22"/>
          <w:szCs w:val="22"/>
        </w:rPr>
        <w:t>multiple</w:t>
      </w:r>
      <w:r w:rsidRPr="0099074C">
        <w:rPr>
          <w:color w:val="000000"/>
          <w:sz w:val="22"/>
          <w:szCs w:val="22"/>
        </w:rPr>
        <w:t xml:space="preserve"> </w:t>
      </w:r>
      <w:r w:rsidR="00801C38" w:rsidRPr="0099074C">
        <w:rPr>
          <w:color w:val="000000"/>
          <w:sz w:val="22"/>
          <w:szCs w:val="22"/>
        </w:rPr>
        <w:t>groups</w:t>
      </w:r>
      <w:r w:rsidRPr="0099074C">
        <w:rPr>
          <w:color w:val="000000"/>
          <w:sz w:val="22"/>
          <w:szCs w:val="22"/>
        </w:rPr>
        <w:t xml:space="preserve"> </w:t>
      </w:r>
      <w:r w:rsidR="00801C38" w:rsidRPr="0099074C">
        <w:rPr>
          <w:color w:val="000000"/>
          <w:sz w:val="22"/>
          <w:szCs w:val="22"/>
        </w:rPr>
        <w:t>in</w:t>
      </w:r>
      <w:r w:rsidRPr="0099074C">
        <w:rPr>
          <w:color w:val="000000"/>
          <w:sz w:val="22"/>
          <w:szCs w:val="22"/>
        </w:rPr>
        <w:t xml:space="preserve"> </w:t>
      </w:r>
      <w:r w:rsidR="0098624E">
        <w:rPr>
          <w:color w:val="000000"/>
          <w:sz w:val="22"/>
          <w:szCs w:val="22"/>
        </w:rPr>
        <w:t>the minimum number of</w:t>
      </w:r>
      <w:r w:rsidR="00801C38" w:rsidRPr="0099074C">
        <w:rPr>
          <w:color w:val="000000"/>
          <w:sz w:val="22"/>
          <w:szCs w:val="22"/>
        </w:rPr>
        <w:t xml:space="preserve"> OFDM</w:t>
      </w:r>
      <w:r w:rsidRPr="0099074C">
        <w:rPr>
          <w:color w:val="000000"/>
          <w:sz w:val="22"/>
          <w:szCs w:val="22"/>
        </w:rPr>
        <w:t xml:space="preserve"> s</w:t>
      </w:r>
      <w:r w:rsidR="00801C38" w:rsidRPr="0099074C">
        <w:rPr>
          <w:color w:val="000000"/>
          <w:sz w:val="22"/>
          <w:szCs w:val="22"/>
        </w:rPr>
        <w:t>ymbol</w:t>
      </w:r>
      <w:r w:rsidR="0098624E">
        <w:rPr>
          <w:color w:val="000000"/>
          <w:sz w:val="22"/>
          <w:szCs w:val="22"/>
        </w:rPr>
        <w:t>s</w:t>
      </w:r>
      <w:r w:rsidR="00780FAA">
        <w:rPr>
          <w:color w:val="000000"/>
          <w:sz w:val="22"/>
          <w:szCs w:val="22"/>
        </w:rPr>
        <w:t xml:space="preserve"> </w:t>
      </w:r>
      <w:r w:rsidR="0098624E">
        <w:rPr>
          <w:color w:val="000000"/>
          <w:sz w:val="22"/>
          <w:szCs w:val="22"/>
        </w:rPr>
        <w:t>must</w:t>
      </w:r>
      <w:r w:rsidRPr="0099074C">
        <w:rPr>
          <w:color w:val="000000"/>
          <w:sz w:val="22"/>
          <w:szCs w:val="22"/>
        </w:rPr>
        <w:t xml:space="preserve"> </w:t>
      </w:r>
      <w:r w:rsidR="0098624E">
        <w:rPr>
          <w:color w:val="000000"/>
          <w:sz w:val="22"/>
          <w:szCs w:val="22"/>
        </w:rPr>
        <w:t>support</w:t>
      </w:r>
      <w:r w:rsidRPr="0099074C">
        <w:rPr>
          <w:color w:val="000000"/>
          <w:sz w:val="22"/>
          <w:szCs w:val="22"/>
        </w:rPr>
        <w:t xml:space="preserve"> simultaneous wake-up of </w:t>
      </w:r>
      <w:r w:rsidR="0098624E">
        <w:rPr>
          <w:color w:val="000000"/>
          <w:sz w:val="22"/>
          <w:szCs w:val="22"/>
        </w:rPr>
        <w:t>multiple</w:t>
      </w:r>
      <w:r w:rsidRPr="0099074C">
        <w:rPr>
          <w:color w:val="000000"/>
          <w:sz w:val="22"/>
          <w:szCs w:val="22"/>
        </w:rPr>
        <w:t xml:space="preserve"> groups within a single OFDM symbol, thereby improving spectral efficiency.</w:t>
      </w:r>
      <w:r w:rsidR="00801C38" w:rsidRPr="0099074C">
        <w:rPr>
          <w:color w:val="000000"/>
          <w:sz w:val="22"/>
          <w:szCs w:val="22"/>
        </w:rPr>
        <w:t xml:space="preserve"> </w:t>
      </w:r>
    </w:p>
    <w:p w14:paraId="5A190B6A" w14:textId="77777777" w:rsidR="007D768A" w:rsidRPr="0099074C" w:rsidRDefault="007D768A" w:rsidP="00AA1254">
      <w:pPr>
        <w:pStyle w:val="my-2"/>
        <w:spacing w:before="120" w:after="120"/>
        <w:jc w:val="both"/>
        <w:rPr>
          <w:color w:val="000000"/>
          <w:sz w:val="22"/>
          <w:szCs w:val="22"/>
        </w:rPr>
      </w:pPr>
      <w:r w:rsidRPr="0099074C">
        <w:rPr>
          <w:color w:val="000000"/>
          <w:sz w:val="22"/>
          <w:szCs w:val="22"/>
        </w:rPr>
        <w:t>Implications for DL WUS design:</w:t>
      </w:r>
    </w:p>
    <w:p w14:paraId="0DD7C371" w14:textId="14C08505" w:rsidR="007D768A" w:rsidRPr="0099074C" w:rsidRDefault="007D768A" w:rsidP="00AA1254">
      <w:pPr>
        <w:pStyle w:val="my-2"/>
        <w:numPr>
          <w:ilvl w:val="0"/>
          <w:numId w:val="13"/>
        </w:numPr>
        <w:spacing w:before="120" w:after="120"/>
        <w:jc w:val="both"/>
        <w:rPr>
          <w:color w:val="000000"/>
          <w:sz w:val="22"/>
          <w:szCs w:val="22"/>
        </w:rPr>
      </w:pPr>
      <w:r w:rsidRPr="0099074C">
        <w:rPr>
          <w:color w:val="000000"/>
          <w:sz w:val="22"/>
          <w:szCs w:val="22"/>
        </w:rPr>
        <w:t>DL WUS should support simultaneous multi-group addressing within a single OFDM symbol.</w:t>
      </w:r>
      <w:r w:rsidR="00FB7B42" w:rsidRPr="0099074C">
        <w:rPr>
          <w:color w:val="000000"/>
          <w:sz w:val="22"/>
          <w:szCs w:val="22"/>
        </w:rPr>
        <w:t xml:space="preserve"> </w:t>
      </w:r>
    </w:p>
    <w:p w14:paraId="37CCAE4E" w14:textId="73CE74FE" w:rsidR="00455C08" w:rsidRPr="009C155C" w:rsidRDefault="007D768A" w:rsidP="00AA1254">
      <w:pPr>
        <w:pStyle w:val="my-2"/>
        <w:numPr>
          <w:ilvl w:val="0"/>
          <w:numId w:val="13"/>
        </w:numPr>
        <w:spacing w:before="120" w:after="120"/>
        <w:jc w:val="both"/>
        <w:rPr>
          <w:color w:val="000000"/>
          <w:sz w:val="22"/>
          <w:szCs w:val="22"/>
        </w:rPr>
      </w:pPr>
      <w:r w:rsidRPr="0099074C">
        <w:rPr>
          <w:color w:val="000000"/>
          <w:sz w:val="22"/>
          <w:szCs w:val="22"/>
        </w:rPr>
        <w:t xml:space="preserve">The design should target improved bits/Hz/s for wake-up </w:t>
      </w:r>
      <w:r w:rsidR="00FB7B42" w:rsidRPr="0099074C">
        <w:rPr>
          <w:color w:val="000000"/>
          <w:sz w:val="22"/>
          <w:szCs w:val="22"/>
        </w:rPr>
        <w:t>signalling</w:t>
      </w:r>
      <w:r w:rsidRPr="0099074C">
        <w:rPr>
          <w:color w:val="000000"/>
          <w:sz w:val="22"/>
          <w:szCs w:val="22"/>
        </w:rPr>
        <w:t xml:space="preserve"> compared to time-domain-only repetition, while remaining compatible with the OFDM-based synchronization and reference-signal framework.</w:t>
      </w:r>
    </w:p>
    <w:p w14:paraId="536D7227" w14:textId="00A6B436" w:rsidR="00455C08" w:rsidRPr="000E31E3" w:rsidRDefault="00455C08" w:rsidP="00720E44">
      <w:pPr>
        <w:pStyle w:val="YJ-Observation"/>
        <w:spacing w:before="120" w:after="120" w:line="240" w:lineRule="auto"/>
        <w:rPr>
          <w:szCs w:val="22"/>
        </w:rPr>
      </w:pPr>
      <w:bookmarkStart w:id="4" w:name="O13ToP13"/>
      <w:r w:rsidRPr="000E31E3">
        <w:rPr>
          <w:szCs w:val="22"/>
        </w:rPr>
        <w:lastRenderedPageBreak/>
        <w:t>Observation 13: Time</w:t>
      </w:r>
      <w:r w:rsidRPr="000E31E3">
        <w:rPr>
          <w:szCs w:val="22"/>
        </w:rPr>
        <w:noBreakHyphen/>
      </w:r>
      <w:r w:rsidR="00C26BBD">
        <w:rPr>
          <w:szCs w:val="22"/>
        </w:rPr>
        <w:t xml:space="preserve">domain </w:t>
      </w:r>
      <w:r w:rsidRPr="000E31E3">
        <w:rPr>
          <w:szCs w:val="22"/>
        </w:rPr>
        <w:t xml:space="preserve">repetition schemes </w:t>
      </w:r>
      <w:r w:rsidR="00C26BBD">
        <w:rPr>
          <w:szCs w:val="22"/>
        </w:rPr>
        <w:t xml:space="preserve">primarily exploit only the time dimension, encoding information via repetition patterns and yielding </w:t>
      </w:r>
      <w:r w:rsidRPr="000E31E3">
        <w:rPr>
          <w:szCs w:val="22"/>
        </w:rPr>
        <w:t>poor bits/Hz/s​.</w:t>
      </w:r>
    </w:p>
    <w:p w14:paraId="3DB867D2" w14:textId="5069A929" w:rsidR="00455C08" w:rsidRPr="000E31E3" w:rsidRDefault="00455C08" w:rsidP="00720E44">
      <w:pPr>
        <w:pStyle w:val="YJ-Observation"/>
        <w:spacing w:before="120" w:after="120" w:line="240" w:lineRule="auto"/>
        <w:rPr>
          <w:szCs w:val="22"/>
        </w:rPr>
      </w:pPr>
      <w:r w:rsidRPr="000E31E3">
        <w:rPr>
          <w:szCs w:val="22"/>
        </w:rPr>
        <w:t>Observation 14: Sequential per</w:t>
      </w:r>
      <w:r w:rsidR="008F7A78" w:rsidRPr="000E31E3">
        <w:rPr>
          <w:szCs w:val="22"/>
        </w:rPr>
        <w:t>-</w:t>
      </w:r>
      <w:r w:rsidRPr="000E31E3">
        <w:rPr>
          <w:szCs w:val="22"/>
        </w:rPr>
        <w:t xml:space="preserve">group wake-up </w:t>
      </w:r>
      <w:r w:rsidR="00F30832">
        <w:rPr>
          <w:szCs w:val="22"/>
        </w:rPr>
        <w:t xml:space="preserve">in dense deployments </w:t>
      </w:r>
      <w:r w:rsidR="00721D02">
        <w:rPr>
          <w:szCs w:val="22"/>
        </w:rPr>
        <w:t>result</w:t>
      </w:r>
      <w:r w:rsidR="00F30832">
        <w:rPr>
          <w:szCs w:val="22"/>
        </w:rPr>
        <w:t xml:space="preserve">s </w:t>
      </w:r>
      <w:r w:rsidR="00721D02">
        <w:rPr>
          <w:szCs w:val="22"/>
        </w:rPr>
        <w:t>in</w:t>
      </w:r>
      <w:r w:rsidR="00F30832">
        <w:rPr>
          <w:szCs w:val="22"/>
        </w:rPr>
        <w:t xml:space="preserve"> wake-up latency that scales with the number of groups</w:t>
      </w:r>
      <w:r w:rsidR="00721D02">
        <w:rPr>
          <w:szCs w:val="22"/>
        </w:rPr>
        <w:t>,</w:t>
      </w:r>
      <w:r w:rsidR="00F30832">
        <w:rPr>
          <w:szCs w:val="22"/>
        </w:rPr>
        <w:t xml:space="preserve"> </w:t>
      </w:r>
      <w:r w:rsidR="00721D02">
        <w:rPr>
          <w:szCs w:val="22"/>
        </w:rPr>
        <w:t>forcing</w:t>
      </w:r>
      <w:r w:rsidR="00F30832">
        <w:rPr>
          <w:szCs w:val="22"/>
        </w:rPr>
        <w:t xml:space="preserve"> </w:t>
      </w:r>
      <w:r w:rsidR="00967BB8">
        <w:rPr>
          <w:szCs w:val="22"/>
        </w:rPr>
        <w:t>tiny</w:t>
      </w:r>
      <w:r w:rsidR="00F30832">
        <w:rPr>
          <w:szCs w:val="22"/>
        </w:rPr>
        <w:t xml:space="preserve"> per-group payloads.</w:t>
      </w:r>
    </w:p>
    <w:p w14:paraId="7FF635F9" w14:textId="1EE7F225" w:rsidR="00455C08" w:rsidRPr="00CC681A" w:rsidRDefault="009C155C" w:rsidP="00720E44">
      <w:pPr>
        <w:pStyle w:val="YJ-Proposal"/>
        <w:spacing w:before="120" w:after="120" w:line="240" w:lineRule="auto"/>
        <w:rPr>
          <w:i w:val="0"/>
          <w:iCs w:val="0"/>
          <w:sz w:val="22"/>
          <w:szCs w:val="22"/>
        </w:rPr>
      </w:pPr>
      <w:r w:rsidRPr="00CC681A">
        <w:rPr>
          <w:i w:val="0"/>
          <w:iCs w:val="0"/>
          <w:sz w:val="22"/>
          <w:szCs w:val="22"/>
        </w:rPr>
        <w:t xml:space="preserve">Proposal </w:t>
      </w:r>
      <w:r w:rsidR="0093508C">
        <w:rPr>
          <w:i w:val="0"/>
          <w:iCs w:val="0"/>
          <w:sz w:val="22"/>
          <w:szCs w:val="22"/>
        </w:rPr>
        <w:t>10</w:t>
      </w:r>
      <w:r w:rsidRPr="00CC681A">
        <w:rPr>
          <w:i w:val="0"/>
          <w:iCs w:val="0"/>
          <w:sz w:val="22"/>
          <w:szCs w:val="22"/>
        </w:rPr>
        <w:t xml:space="preserve">: </w:t>
      </w:r>
      <w:r w:rsidR="00B04B1A" w:rsidRPr="00CC681A">
        <w:rPr>
          <w:i w:val="0"/>
          <w:iCs w:val="0"/>
          <w:sz w:val="22"/>
          <w:szCs w:val="22"/>
        </w:rPr>
        <w:t>Enable DL WUS to s</w:t>
      </w:r>
      <w:r w:rsidR="00455C08" w:rsidRPr="00CC681A">
        <w:rPr>
          <w:i w:val="0"/>
          <w:iCs w:val="0"/>
          <w:sz w:val="22"/>
          <w:szCs w:val="22"/>
        </w:rPr>
        <w:t>upport simultaneous multi</w:t>
      </w:r>
      <w:r w:rsidR="0026581F" w:rsidRPr="00CC681A">
        <w:rPr>
          <w:i w:val="0"/>
          <w:iCs w:val="0"/>
          <w:sz w:val="22"/>
          <w:szCs w:val="22"/>
        </w:rPr>
        <w:t>-</w:t>
      </w:r>
      <w:r w:rsidR="00455C08" w:rsidRPr="00CC681A">
        <w:rPr>
          <w:i w:val="0"/>
          <w:iCs w:val="0"/>
          <w:sz w:val="22"/>
          <w:szCs w:val="22"/>
        </w:rPr>
        <w:t xml:space="preserve">group addressing within a single OFDM symbol </w:t>
      </w:r>
      <w:r w:rsidR="00B04B1A" w:rsidRPr="00CC681A">
        <w:rPr>
          <w:i w:val="0"/>
          <w:iCs w:val="0"/>
          <w:sz w:val="22"/>
          <w:szCs w:val="22"/>
        </w:rPr>
        <w:t xml:space="preserve">so that multiple groups can be woken in the </w:t>
      </w:r>
      <w:r w:rsidR="00455C08" w:rsidRPr="00CC681A">
        <w:rPr>
          <w:i w:val="0"/>
          <w:iCs w:val="0"/>
          <w:sz w:val="22"/>
          <w:szCs w:val="22"/>
        </w:rPr>
        <w:t>minim</w:t>
      </w:r>
      <w:r w:rsidR="00B04B1A" w:rsidRPr="00CC681A">
        <w:rPr>
          <w:i w:val="0"/>
          <w:iCs w:val="0"/>
          <w:sz w:val="22"/>
          <w:szCs w:val="22"/>
        </w:rPr>
        <w:t>um number of</w:t>
      </w:r>
      <w:r w:rsidR="00455C08" w:rsidRPr="00CC681A">
        <w:rPr>
          <w:i w:val="0"/>
          <w:iCs w:val="0"/>
          <w:sz w:val="22"/>
          <w:szCs w:val="22"/>
        </w:rPr>
        <w:t xml:space="preserve"> symbols​.</w:t>
      </w:r>
    </w:p>
    <w:p w14:paraId="6E515821" w14:textId="00FB589C" w:rsidR="00AE3856" w:rsidRPr="00CC681A" w:rsidRDefault="009C155C" w:rsidP="00720E44">
      <w:pPr>
        <w:pStyle w:val="YJ-Proposal"/>
        <w:spacing w:before="120" w:after="120" w:line="240" w:lineRule="auto"/>
        <w:rPr>
          <w:i w:val="0"/>
          <w:iCs w:val="0"/>
          <w:sz w:val="22"/>
          <w:szCs w:val="22"/>
        </w:rPr>
      </w:pPr>
      <w:r w:rsidRPr="00CC681A">
        <w:rPr>
          <w:i w:val="0"/>
          <w:iCs w:val="0"/>
          <w:sz w:val="22"/>
          <w:szCs w:val="22"/>
        </w:rPr>
        <w:t xml:space="preserve">Proposal </w:t>
      </w:r>
      <w:r w:rsidR="0093508C">
        <w:rPr>
          <w:i w:val="0"/>
          <w:iCs w:val="0"/>
          <w:sz w:val="22"/>
          <w:szCs w:val="22"/>
        </w:rPr>
        <w:t>11</w:t>
      </w:r>
      <w:r w:rsidRPr="00CC681A">
        <w:rPr>
          <w:i w:val="0"/>
          <w:iCs w:val="0"/>
          <w:sz w:val="22"/>
          <w:szCs w:val="22"/>
        </w:rPr>
        <w:t xml:space="preserve">: </w:t>
      </w:r>
      <w:r w:rsidR="00455C08" w:rsidRPr="00CC681A">
        <w:rPr>
          <w:i w:val="0"/>
          <w:iCs w:val="0"/>
          <w:sz w:val="22"/>
          <w:szCs w:val="22"/>
        </w:rPr>
        <w:t xml:space="preserve">Improve WUS bits/Hz/s </w:t>
      </w:r>
      <w:r w:rsidR="00C04B59" w:rsidRPr="00CC681A">
        <w:rPr>
          <w:i w:val="0"/>
          <w:iCs w:val="0"/>
          <w:sz w:val="22"/>
          <w:szCs w:val="22"/>
        </w:rPr>
        <w:t xml:space="preserve">relative to time-domain only repetition while </w:t>
      </w:r>
      <w:r w:rsidR="00455C08" w:rsidRPr="00CC681A">
        <w:rPr>
          <w:i w:val="0"/>
          <w:iCs w:val="0"/>
          <w:sz w:val="22"/>
          <w:szCs w:val="22"/>
        </w:rPr>
        <w:t>remaining compatible with OFDM</w:t>
      </w:r>
      <w:r w:rsidR="0026581F" w:rsidRPr="00CC681A">
        <w:rPr>
          <w:i w:val="0"/>
          <w:iCs w:val="0"/>
          <w:sz w:val="22"/>
          <w:szCs w:val="22"/>
        </w:rPr>
        <w:t>-</w:t>
      </w:r>
      <w:r w:rsidR="00455C08" w:rsidRPr="00CC681A">
        <w:rPr>
          <w:i w:val="0"/>
          <w:iCs w:val="0"/>
          <w:sz w:val="22"/>
          <w:szCs w:val="22"/>
        </w:rPr>
        <w:t>based sync</w:t>
      </w:r>
      <w:r w:rsidR="00C04B59" w:rsidRPr="00CC681A">
        <w:rPr>
          <w:i w:val="0"/>
          <w:iCs w:val="0"/>
          <w:sz w:val="22"/>
          <w:szCs w:val="22"/>
        </w:rPr>
        <w:t xml:space="preserve">hronization and </w:t>
      </w:r>
      <w:r w:rsidR="00455C08" w:rsidRPr="00CC681A">
        <w:rPr>
          <w:i w:val="0"/>
          <w:iCs w:val="0"/>
          <w:sz w:val="22"/>
          <w:szCs w:val="22"/>
        </w:rPr>
        <w:t>reference</w:t>
      </w:r>
      <w:r w:rsidR="00C04B59" w:rsidRPr="00CC681A">
        <w:rPr>
          <w:i w:val="0"/>
          <w:iCs w:val="0"/>
          <w:sz w:val="22"/>
          <w:szCs w:val="22"/>
        </w:rPr>
        <w:t>-signal</w:t>
      </w:r>
      <w:r w:rsidR="00455C08" w:rsidRPr="00CC681A">
        <w:rPr>
          <w:i w:val="0"/>
          <w:iCs w:val="0"/>
          <w:sz w:val="22"/>
          <w:szCs w:val="22"/>
        </w:rPr>
        <w:t xml:space="preserve"> structures​.</w:t>
      </w:r>
    </w:p>
    <w:bookmarkEnd w:id="4"/>
    <w:p w14:paraId="03A306F3" w14:textId="20BDE1BE" w:rsidR="007D768A" w:rsidRDefault="007D768A" w:rsidP="007D768A">
      <w:pPr>
        <w:pStyle w:val="Heading2"/>
        <w:spacing w:before="120" w:after="120"/>
        <w:ind w:right="210"/>
        <w:rPr>
          <w:color w:val="000000"/>
        </w:rPr>
      </w:pPr>
      <w:r>
        <w:rPr>
          <w:color w:val="000000"/>
        </w:rPr>
        <w:t>Timing tolerance and oscillator constraints</w:t>
      </w:r>
    </w:p>
    <w:p w14:paraId="204E423D" w14:textId="3D5DDF5B" w:rsidR="007D768A" w:rsidRPr="0099074C" w:rsidRDefault="007D768A" w:rsidP="00AA1254">
      <w:pPr>
        <w:pStyle w:val="my-2"/>
        <w:spacing w:before="120" w:after="120"/>
        <w:jc w:val="both"/>
        <w:rPr>
          <w:color w:val="000000"/>
          <w:sz w:val="22"/>
          <w:szCs w:val="22"/>
        </w:rPr>
      </w:pPr>
      <w:r w:rsidRPr="0099074C">
        <w:rPr>
          <w:color w:val="000000"/>
          <w:sz w:val="22"/>
          <w:szCs w:val="22"/>
        </w:rPr>
        <w:t>Ultra-low-power IoT devices typically employ low-cost oscillators with significant timing uncertainty and are sensitive to waveforms that concentrate energy into very narrow time-domain pulses. Th</w:t>
      </w:r>
      <w:r w:rsidR="007F1F11">
        <w:rPr>
          <w:color w:val="000000"/>
          <w:sz w:val="22"/>
          <w:szCs w:val="22"/>
        </w:rPr>
        <w:t>us,</w:t>
      </w:r>
      <w:r w:rsidRPr="0099074C">
        <w:rPr>
          <w:color w:val="000000"/>
          <w:sz w:val="22"/>
          <w:szCs w:val="22"/>
        </w:rPr>
        <w:t xml:space="preserve"> </w:t>
      </w:r>
      <w:r w:rsidR="007F1F11">
        <w:rPr>
          <w:color w:val="000000"/>
          <w:sz w:val="22"/>
          <w:szCs w:val="22"/>
        </w:rPr>
        <w:t>there</w:t>
      </w:r>
      <w:r w:rsidRPr="0099074C">
        <w:rPr>
          <w:color w:val="000000"/>
          <w:sz w:val="22"/>
          <w:szCs w:val="22"/>
        </w:rPr>
        <w:t xml:space="preserve"> </w:t>
      </w:r>
      <w:r w:rsidR="007F1F11">
        <w:rPr>
          <w:color w:val="000000"/>
          <w:sz w:val="22"/>
          <w:szCs w:val="22"/>
        </w:rPr>
        <w:t>i</w:t>
      </w:r>
      <w:r w:rsidR="007F1F11" w:rsidRPr="0099074C">
        <w:rPr>
          <w:color w:val="000000"/>
          <w:sz w:val="22"/>
          <w:szCs w:val="22"/>
        </w:rPr>
        <w:t xml:space="preserve">s </w:t>
      </w:r>
      <w:r w:rsidRPr="0099074C">
        <w:rPr>
          <w:color w:val="000000"/>
          <w:sz w:val="22"/>
          <w:szCs w:val="22"/>
        </w:rPr>
        <w:t xml:space="preserve">a need to shape the DL WUS so that useful energy is spread over time, relaxing timing requirements while keeping PAPR low and </w:t>
      </w:r>
      <w:r w:rsidR="00AB7E00">
        <w:rPr>
          <w:color w:val="000000"/>
          <w:sz w:val="22"/>
          <w:szCs w:val="22"/>
        </w:rPr>
        <w:t>maintaining</w:t>
      </w:r>
      <w:r w:rsidRPr="0099074C">
        <w:rPr>
          <w:color w:val="000000"/>
          <w:sz w:val="22"/>
          <w:szCs w:val="22"/>
        </w:rPr>
        <w:t xml:space="preserve"> good detection performance.</w:t>
      </w:r>
    </w:p>
    <w:p w14:paraId="754FED35" w14:textId="77777777" w:rsidR="007D768A" w:rsidRPr="0099074C" w:rsidRDefault="007D768A" w:rsidP="00AA1254">
      <w:pPr>
        <w:pStyle w:val="my-2"/>
        <w:spacing w:before="120" w:after="120"/>
        <w:jc w:val="both"/>
        <w:rPr>
          <w:color w:val="000000"/>
          <w:sz w:val="22"/>
          <w:szCs w:val="22"/>
        </w:rPr>
      </w:pPr>
      <w:r w:rsidRPr="0099074C">
        <w:rPr>
          <w:color w:val="000000"/>
          <w:sz w:val="22"/>
          <w:szCs w:val="22"/>
        </w:rPr>
        <w:t>Implications for DL WUS design:</w:t>
      </w:r>
    </w:p>
    <w:p w14:paraId="164BFC4C" w14:textId="7F6A1926" w:rsidR="007D768A" w:rsidRPr="0099074C" w:rsidRDefault="007D768A" w:rsidP="00AA1254">
      <w:pPr>
        <w:pStyle w:val="my-2"/>
        <w:numPr>
          <w:ilvl w:val="0"/>
          <w:numId w:val="14"/>
        </w:numPr>
        <w:spacing w:before="120" w:after="120"/>
        <w:jc w:val="both"/>
        <w:rPr>
          <w:color w:val="000000"/>
          <w:sz w:val="22"/>
          <w:szCs w:val="22"/>
        </w:rPr>
      </w:pPr>
      <w:r w:rsidRPr="0099074C">
        <w:rPr>
          <w:color w:val="000000"/>
          <w:sz w:val="22"/>
          <w:szCs w:val="22"/>
        </w:rPr>
        <w:t>The OFDM-based DL WUS should have a controlled PAPR that is robust to timing uncertainty at LP WURs.</w:t>
      </w:r>
      <w:r w:rsidR="007F7ABF" w:rsidRPr="0099074C">
        <w:rPr>
          <w:color w:val="000000"/>
          <w:sz w:val="22"/>
          <w:szCs w:val="22"/>
        </w:rPr>
        <w:t xml:space="preserve"> </w:t>
      </w:r>
    </w:p>
    <w:p w14:paraId="50AB0DC2" w14:textId="6C3DB084" w:rsidR="001A1237" w:rsidRPr="00710F92" w:rsidRDefault="007D768A" w:rsidP="00AA1254">
      <w:pPr>
        <w:pStyle w:val="my-2"/>
        <w:numPr>
          <w:ilvl w:val="0"/>
          <w:numId w:val="14"/>
        </w:numPr>
        <w:spacing w:before="120" w:after="120"/>
        <w:jc w:val="both"/>
        <w:rPr>
          <w:color w:val="000000"/>
          <w:sz w:val="22"/>
          <w:szCs w:val="22"/>
        </w:rPr>
      </w:pPr>
      <w:r w:rsidRPr="0099074C">
        <w:rPr>
          <w:color w:val="000000"/>
          <w:sz w:val="22"/>
          <w:szCs w:val="22"/>
        </w:rPr>
        <w:t>The waveform structure should align with the existing OFDM timing and cyclic-prefix framework used for synchronization signals.</w:t>
      </w:r>
    </w:p>
    <w:p w14:paraId="5F53F017" w14:textId="63540245" w:rsidR="001A1237" w:rsidRPr="00FC36FA" w:rsidRDefault="001A1237" w:rsidP="00FC36FA">
      <w:pPr>
        <w:pStyle w:val="YJ-Observation"/>
        <w:spacing w:before="120" w:after="120" w:line="240" w:lineRule="auto"/>
        <w:rPr>
          <w:szCs w:val="22"/>
        </w:rPr>
      </w:pPr>
      <w:bookmarkStart w:id="5" w:name="O15ToP15"/>
      <w:r w:rsidRPr="00FC36FA">
        <w:rPr>
          <w:szCs w:val="22"/>
        </w:rPr>
        <w:t>Observation 15: Ultra-low</w:t>
      </w:r>
      <w:r w:rsidRPr="00FC36FA">
        <w:rPr>
          <w:szCs w:val="22"/>
        </w:rPr>
        <w:noBreakHyphen/>
        <w:t xml:space="preserve">power </w:t>
      </w:r>
      <w:r w:rsidR="00213017">
        <w:rPr>
          <w:szCs w:val="22"/>
        </w:rPr>
        <w:t xml:space="preserve">IoT </w:t>
      </w:r>
      <w:r w:rsidRPr="00FC36FA">
        <w:rPr>
          <w:szCs w:val="22"/>
        </w:rPr>
        <w:t xml:space="preserve">devices use </w:t>
      </w:r>
      <w:r w:rsidR="00213017">
        <w:rPr>
          <w:szCs w:val="22"/>
        </w:rPr>
        <w:t xml:space="preserve">low-cost </w:t>
      </w:r>
      <w:r w:rsidRPr="00FC36FA">
        <w:rPr>
          <w:szCs w:val="22"/>
        </w:rPr>
        <w:t xml:space="preserve">oscillators with </w:t>
      </w:r>
      <w:r w:rsidR="00213017">
        <w:rPr>
          <w:szCs w:val="22"/>
        </w:rPr>
        <w:t>significant</w:t>
      </w:r>
      <w:r w:rsidRPr="00FC36FA">
        <w:rPr>
          <w:szCs w:val="22"/>
        </w:rPr>
        <w:t xml:space="preserve"> timing uncertainty and are sensitive to </w:t>
      </w:r>
      <w:r w:rsidR="00213017">
        <w:rPr>
          <w:szCs w:val="22"/>
        </w:rPr>
        <w:t xml:space="preserve">waveforms concentrating energy in </w:t>
      </w:r>
      <w:r w:rsidRPr="00FC36FA">
        <w:rPr>
          <w:szCs w:val="22"/>
        </w:rPr>
        <w:t>narrow time</w:t>
      </w:r>
      <w:r w:rsidRPr="00FC36FA">
        <w:rPr>
          <w:szCs w:val="22"/>
        </w:rPr>
        <w:noBreakHyphen/>
      </w:r>
      <w:r w:rsidR="00213017">
        <w:rPr>
          <w:szCs w:val="22"/>
        </w:rPr>
        <w:t xml:space="preserve">domain </w:t>
      </w:r>
      <w:r w:rsidRPr="00FC36FA">
        <w:rPr>
          <w:szCs w:val="22"/>
        </w:rPr>
        <w:t>puls</w:t>
      </w:r>
      <w:r w:rsidR="00213017">
        <w:rPr>
          <w:szCs w:val="22"/>
        </w:rPr>
        <w:t>es</w:t>
      </w:r>
      <w:r w:rsidR="00FC36FA">
        <w:rPr>
          <w:szCs w:val="22"/>
        </w:rPr>
        <w:t>.</w:t>
      </w:r>
    </w:p>
    <w:p w14:paraId="07CF946C" w14:textId="4DDC5F91" w:rsidR="001A1237" w:rsidRPr="00FC36FA" w:rsidRDefault="001A1237" w:rsidP="00FC36FA">
      <w:pPr>
        <w:pStyle w:val="YJ-Observation"/>
        <w:spacing w:before="120" w:after="120" w:line="240" w:lineRule="auto"/>
        <w:rPr>
          <w:szCs w:val="22"/>
        </w:rPr>
      </w:pPr>
      <w:r w:rsidRPr="00FC36FA">
        <w:rPr>
          <w:szCs w:val="22"/>
        </w:rPr>
        <w:t xml:space="preserve">Observation 16: There is a need to spread </w:t>
      </w:r>
      <w:r w:rsidR="000D181A">
        <w:rPr>
          <w:szCs w:val="22"/>
        </w:rPr>
        <w:t xml:space="preserve">useful </w:t>
      </w:r>
      <w:r w:rsidRPr="00FC36FA">
        <w:rPr>
          <w:szCs w:val="22"/>
        </w:rPr>
        <w:t>energy</w:t>
      </w:r>
      <w:r w:rsidR="000D181A">
        <w:rPr>
          <w:szCs w:val="22"/>
        </w:rPr>
        <w:t xml:space="preserve"> over</w:t>
      </w:r>
      <w:r w:rsidRPr="00FC36FA">
        <w:rPr>
          <w:szCs w:val="22"/>
        </w:rPr>
        <w:t xml:space="preserve"> time</w:t>
      </w:r>
      <w:r w:rsidR="000D181A">
        <w:rPr>
          <w:szCs w:val="22"/>
        </w:rPr>
        <w:t xml:space="preserve"> while </w:t>
      </w:r>
      <w:r w:rsidRPr="00FC36FA">
        <w:rPr>
          <w:szCs w:val="22"/>
        </w:rPr>
        <w:t>keep</w:t>
      </w:r>
      <w:r w:rsidR="000D181A">
        <w:rPr>
          <w:szCs w:val="22"/>
        </w:rPr>
        <w:t>ing</w:t>
      </w:r>
      <w:r w:rsidRPr="00FC36FA">
        <w:rPr>
          <w:szCs w:val="22"/>
        </w:rPr>
        <w:t xml:space="preserve"> PAPR low and maintain</w:t>
      </w:r>
      <w:r w:rsidR="000D181A">
        <w:rPr>
          <w:szCs w:val="22"/>
        </w:rPr>
        <w:t>ing</w:t>
      </w:r>
      <w:r w:rsidRPr="00FC36FA">
        <w:rPr>
          <w:szCs w:val="22"/>
        </w:rPr>
        <w:t xml:space="preserve"> robust detection </w:t>
      </w:r>
      <w:r w:rsidR="000D181A">
        <w:rPr>
          <w:szCs w:val="22"/>
        </w:rPr>
        <w:t xml:space="preserve">performance </w:t>
      </w:r>
      <w:r w:rsidRPr="00FC36FA">
        <w:rPr>
          <w:szCs w:val="22"/>
        </w:rPr>
        <w:t xml:space="preserve">to relax timing </w:t>
      </w:r>
      <w:r w:rsidR="000D181A">
        <w:rPr>
          <w:szCs w:val="22"/>
        </w:rPr>
        <w:t>requirements for LP WURs</w:t>
      </w:r>
      <w:r w:rsidRPr="00FC36FA">
        <w:rPr>
          <w:szCs w:val="22"/>
        </w:rPr>
        <w:t>​</w:t>
      </w:r>
      <w:r w:rsidR="00FC36FA">
        <w:rPr>
          <w:szCs w:val="22"/>
        </w:rPr>
        <w:t>.</w:t>
      </w:r>
    </w:p>
    <w:p w14:paraId="5C6A4E44" w14:textId="64A8F036" w:rsidR="001A1237" w:rsidRPr="00CC681A" w:rsidRDefault="001A1237" w:rsidP="00E30370">
      <w:pPr>
        <w:pStyle w:val="YJ-Proposal"/>
        <w:spacing w:before="120" w:after="120" w:line="240" w:lineRule="auto"/>
        <w:rPr>
          <w:i w:val="0"/>
          <w:iCs w:val="0"/>
          <w:sz w:val="22"/>
          <w:szCs w:val="22"/>
        </w:rPr>
      </w:pPr>
      <w:r w:rsidRPr="00CC681A">
        <w:rPr>
          <w:i w:val="0"/>
          <w:iCs w:val="0"/>
          <w:sz w:val="22"/>
          <w:szCs w:val="22"/>
        </w:rPr>
        <w:t xml:space="preserve">Proposal </w:t>
      </w:r>
      <w:r w:rsidR="0093508C">
        <w:rPr>
          <w:i w:val="0"/>
          <w:iCs w:val="0"/>
          <w:sz w:val="22"/>
          <w:szCs w:val="22"/>
        </w:rPr>
        <w:t>12</w:t>
      </w:r>
      <w:r w:rsidRPr="00CC681A">
        <w:rPr>
          <w:i w:val="0"/>
          <w:iCs w:val="0"/>
          <w:sz w:val="22"/>
          <w:szCs w:val="22"/>
        </w:rPr>
        <w:t xml:space="preserve">: </w:t>
      </w:r>
      <w:proofErr w:type="gramStart"/>
      <w:r w:rsidRPr="00CC681A">
        <w:rPr>
          <w:i w:val="0"/>
          <w:iCs w:val="0"/>
          <w:sz w:val="22"/>
          <w:szCs w:val="22"/>
        </w:rPr>
        <w:t>Design  OFDM</w:t>
      </w:r>
      <w:proofErr w:type="gramEnd"/>
      <w:r w:rsidR="001F25A2">
        <w:rPr>
          <w:i w:val="0"/>
          <w:iCs w:val="0"/>
          <w:sz w:val="22"/>
          <w:szCs w:val="22"/>
        </w:rPr>
        <w:t xml:space="preserve"> based</w:t>
      </w:r>
      <w:r w:rsidRPr="00CC681A">
        <w:rPr>
          <w:i w:val="0"/>
          <w:iCs w:val="0"/>
          <w:sz w:val="22"/>
          <w:szCs w:val="22"/>
        </w:rPr>
        <w:t xml:space="preserve"> DL WUS with controlled PAPR and robustness to timing uncertainty at LP WURs​</w:t>
      </w:r>
      <w:r w:rsidR="00E30370" w:rsidRPr="00CC681A">
        <w:rPr>
          <w:i w:val="0"/>
          <w:iCs w:val="0"/>
          <w:sz w:val="22"/>
          <w:szCs w:val="22"/>
        </w:rPr>
        <w:t>.</w:t>
      </w:r>
    </w:p>
    <w:p w14:paraId="5BC5066B" w14:textId="645EFD1B" w:rsidR="00031995" w:rsidRPr="00CC681A" w:rsidRDefault="001A1237" w:rsidP="00302D8C">
      <w:pPr>
        <w:pStyle w:val="YJ-Proposal"/>
        <w:spacing w:before="120" w:after="120" w:line="240" w:lineRule="auto"/>
        <w:rPr>
          <w:i w:val="0"/>
          <w:iCs w:val="0"/>
          <w:sz w:val="22"/>
          <w:szCs w:val="22"/>
        </w:rPr>
      </w:pPr>
      <w:r w:rsidRPr="00CC681A">
        <w:rPr>
          <w:i w:val="0"/>
          <w:iCs w:val="0"/>
          <w:sz w:val="22"/>
          <w:szCs w:val="22"/>
        </w:rPr>
        <w:t>Proposal 1</w:t>
      </w:r>
      <w:r w:rsidR="0093508C">
        <w:rPr>
          <w:i w:val="0"/>
          <w:iCs w:val="0"/>
          <w:sz w:val="22"/>
          <w:szCs w:val="22"/>
        </w:rPr>
        <w:t>3</w:t>
      </w:r>
      <w:r w:rsidRPr="00CC681A">
        <w:rPr>
          <w:i w:val="0"/>
          <w:iCs w:val="0"/>
          <w:sz w:val="22"/>
          <w:szCs w:val="22"/>
        </w:rPr>
        <w:t>: Align DL WUS timing and CP structure with existing OFDM sync</w:t>
      </w:r>
      <w:r w:rsidR="0056118A">
        <w:rPr>
          <w:i w:val="0"/>
          <w:iCs w:val="0"/>
          <w:sz w:val="22"/>
          <w:szCs w:val="22"/>
        </w:rPr>
        <w:t>hronization</w:t>
      </w:r>
      <w:r w:rsidRPr="00CC681A">
        <w:rPr>
          <w:i w:val="0"/>
          <w:iCs w:val="0"/>
          <w:sz w:val="22"/>
          <w:szCs w:val="22"/>
        </w:rPr>
        <w:t xml:space="preserve"> framework.</w:t>
      </w:r>
    </w:p>
    <w:bookmarkEnd w:id="5"/>
    <w:p w14:paraId="278FF667" w14:textId="413A5749" w:rsidR="007D768A" w:rsidRDefault="007D768A" w:rsidP="007D768A">
      <w:pPr>
        <w:pStyle w:val="Heading2"/>
        <w:spacing w:before="120" w:after="120"/>
        <w:ind w:right="210"/>
        <w:rPr>
          <w:color w:val="000000"/>
        </w:rPr>
      </w:pPr>
      <w:r>
        <w:rPr>
          <w:color w:val="000000"/>
        </w:rPr>
        <w:t>Multi-numerology and wideband operation</w:t>
      </w:r>
    </w:p>
    <w:p w14:paraId="58ECA190" w14:textId="294CA5D8" w:rsidR="007D768A" w:rsidRPr="007D768A" w:rsidRDefault="007D768A" w:rsidP="007D768A">
      <w:pPr>
        <w:spacing w:before="120" w:after="120"/>
        <w:rPr>
          <w:sz w:val="22"/>
          <w:szCs w:val="22"/>
        </w:rPr>
      </w:pPr>
      <w:r w:rsidRPr="007D768A">
        <w:rPr>
          <w:sz w:val="22"/>
          <w:szCs w:val="22"/>
        </w:rPr>
        <w:t xml:space="preserve">6G is expected to operate across wide carrier frequencies and subcarrier spacings, e.g., from 15 kHz up to around 480 kHz, but most existing DL wake-up proposals are tuned to a single numerology and do not scale naturally. </w:t>
      </w:r>
      <w:r w:rsidR="008F2A57">
        <w:rPr>
          <w:sz w:val="22"/>
          <w:szCs w:val="22"/>
        </w:rPr>
        <w:t>Separately r</w:t>
      </w:r>
      <w:r w:rsidRPr="007D768A">
        <w:rPr>
          <w:sz w:val="22"/>
          <w:szCs w:val="22"/>
        </w:rPr>
        <w:t>edesigning the wake-up waveform and receiver for each subcarrier spacing would significantly increase implementation cost and complexity. A</w:t>
      </w:r>
      <w:r w:rsidR="00074BE3">
        <w:rPr>
          <w:sz w:val="22"/>
          <w:szCs w:val="22"/>
        </w:rPr>
        <w:t xml:space="preserve"> </w:t>
      </w:r>
      <w:r w:rsidRPr="00074BE3">
        <w:rPr>
          <w:sz w:val="22"/>
          <w:szCs w:val="22"/>
        </w:rPr>
        <w:t>numerology-adaptive</w:t>
      </w:r>
      <w:r w:rsidRPr="007D768A">
        <w:rPr>
          <w:sz w:val="22"/>
          <w:szCs w:val="22"/>
        </w:rPr>
        <w:t xml:space="preserve">, OFDM-based WUS framework that maintains </w:t>
      </w:r>
      <w:r w:rsidR="008F2A57">
        <w:rPr>
          <w:sz w:val="22"/>
          <w:szCs w:val="22"/>
        </w:rPr>
        <w:t xml:space="preserve">a </w:t>
      </w:r>
      <w:r w:rsidRPr="007D768A">
        <w:rPr>
          <w:sz w:val="22"/>
          <w:szCs w:val="22"/>
        </w:rPr>
        <w:t>similar structure and performance across all relevant SCS values</w:t>
      </w:r>
      <w:r w:rsidR="008F2A57">
        <w:rPr>
          <w:sz w:val="22"/>
          <w:szCs w:val="22"/>
        </w:rPr>
        <w:t>,</w:t>
      </w:r>
      <w:r w:rsidRPr="007D768A">
        <w:rPr>
          <w:sz w:val="22"/>
          <w:szCs w:val="22"/>
        </w:rPr>
        <w:t xml:space="preserve"> using a single transceiver architecture</w:t>
      </w:r>
      <w:r w:rsidR="008F2A57">
        <w:rPr>
          <w:sz w:val="22"/>
          <w:szCs w:val="22"/>
        </w:rPr>
        <w:t>,</w:t>
      </w:r>
      <w:r w:rsidRPr="007D768A">
        <w:rPr>
          <w:sz w:val="22"/>
          <w:szCs w:val="22"/>
        </w:rPr>
        <w:t xml:space="preserve"> is therefore motivated.</w:t>
      </w:r>
    </w:p>
    <w:p w14:paraId="08FEEA7B" w14:textId="77777777" w:rsidR="007D768A" w:rsidRPr="007D768A" w:rsidRDefault="007D768A" w:rsidP="007D768A">
      <w:pPr>
        <w:spacing w:before="120" w:after="120"/>
        <w:rPr>
          <w:sz w:val="22"/>
          <w:szCs w:val="22"/>
        </w:rPr>
      </w:pPr>
      <w:r w:rsidRPr="007D768A">
        <w:rPr>
          <w:sz w:val="22"/>
          <w:szCs w:val="22"/>
        </w:rPr>
        <w:t>Implications for DL WUS design:</w:t>
      </w:r>
    </w:p>
    <w:p w14:paraId="36762A01" w14:textId="663673DF" w:rsidR="007D768A" w:rsidRPr="005B4A7E" w:rsidRDefault="007D768A" w:rsidP="00463672">
      <w:pPr>
        <w:pStyle w:val="ListParagraph"/>
        <w:numPr>
          <w:ilvl w:val="0"/>
          <w:numId w:val="15"/>
        </w:numPr>
        <w:spacing w:before="120" w:after="120"/>
        <w:rPr>
          <w:sz w:val="22"/>
          <w:szCs w:val="22"/>
        </w:rPr>
      </w:pPr>
      <w:r w:rsidRPr="005B4A7E">
        <w:rPr>
          <w:sz w:val="22"/>
          <w:szCs w:val="22"/>
        </w:rPr>
        <w:t>DL WUS should be</w:t>
      </w:r>
      <w:r w:rsidRPr="005B4A7E">
        <w:rPr>
          <w:rStyle w:val="apple-converted-space"/>
          <w:color w:val="000000"/>
          <w:sz w:val="22"/>
          <w:szCs w:val="22"/>
        </w:rPr>
        <w:t> </w:t>
      </w:r>
      <w:r w:rsidRPr="005B4A7E">
        <w:rPr>
          <w:rStyle w:val="Strong"/>
          <w:b w:val="0"/>
          <w:bCs w:val="0"/>
          <w:color w:val="000000"/>
          <w:sz w:val="22"/>
          <w:szCs w:val="22"/>
        </w:rPr>
        <w:t>numerology-adaptive</w:t>
      </w:r>
      <w:r w:rsidRPr="005B4A7E">
        <w:rPr>
          <w:sz w:val="22"/>
          <w:szCs w:val="22"/>
        </w:rPr>
        <w:t>, maintaining a common OFDM-based structure that scales across 15–480 kHz SCS without requiring per-numerology redesign.</w:t>
      </w:r>
      <w:r w:rsidR="00917502" w:rsidRPr="005B4A7E">
        <w:rPr>
          <w:sz w:val="22"/>
          <w:szCs w:val="22"/>
        </w:rPr>
        <w:t xml:space="preserve"> </w:t>
      </w:r>
    </w:p>
    <w:p w14:paraId="56F77D6A" w14:textId="4A20238F" w:rsidR="001034D0" w:rsidRDefault="007D768A" w:rsidP="00463672">
      <w:pPr>
        <w:pStyle w:val="ListParagraph"/>
        <w:numPr>
          <w:ilvl w:val="0"/>
          <w:numId w:val="15"/>
        </w:numPr>
        <w:spacing w:before="120" w:after="120"/>
        <w:rPr>
          <w:sz w:val="22"/>
          <w:szCs w:val="22"/>
        </w:rPr>
      </w:pPr>
      <w:r w:rsidRPr="005B4A7E">
        <w:rPr>
          <w:sz w:val="22"/>
          <w:szCs w:val="22"/>
        </w:rPr>
        <w:t xml:space="preserve">The design should reuse the 6G OFDM numerology and synchronization </w:t>
      </w:r>
      <w:r w:rsidR="00724F39">
        <w:rPr>
          <w:sz w:val="22"/>
          <w:szCs w:val="22"/>
        </w:rPr>
        <w:t>framework to simplify implementation and enable joint DL WUS and sync-signal operation across</w:t>
      </w:r>
      <w:r w:rsidRPr="005B4A7E">
        <w:rPr>
          <w:sz w:val="22"/>
          <w:szCs w:val="22"/>
        </w:rPr>
        <w:t xml:space="preserve"> a wide frequency range.</w:t>
      </w:r>
    </w:p>
    <w:p w14:paraId="4D779EC7" w14:textId="1F39B8CA" w:rsidR="001034D0" w:rsidRPr="007D0911" w:rsidRDefault="001034D0" w:rsidP="00157FDC">
      <w:pPr>
        <w:pStyle w:val="YJ-Observation"/>
        <w:spacing w:before="120" w:after="120" w:line="240" w:lineRule="auto"/>
        <w:rPr>
          <w:szCs w:val="22"/>
        </w:rPr>
      </w:pPr>
      <w:bookmarkStart w:id="6" w:name="O17ToP17"/>
      <w:r w:rsidRPr="007D0911">
        <w:rPr>
          <w:szCs w:val="22"/>
        </w:rPr>
        <w:t xml:space="preserve">Observation 17: 6G </w:t>
      </w:r>
      <w:r w:rsidR="00D228B7">
        <w:rPr>
          <w:szCs w:val="22"/>
        </w:rPr>
        <w:t xml:space="preserve">operation </w:t>
      </w:r>
      <w:r w:rsidRPr="007D0911">
        <w:rPr>
          <w:szCs w:val="22"/>
        </w:rPr>
        <w:t xml:space="preserve">spans </w:t>
      </w:r>
      <w:r w:rsidR="00D228B7">
        <w:rPr>
          <w:szCs w:val="22"/>
        </w:rPr>
        <w:t>wide carrier frequencies and SCS values (</w:t>
      </w:r>
      <w:r w:rsidRPr="007D0911">
        <w:rPr>
          <w:szCs w:val="22"/>
        </w:rPr>
        <w:t>15–480 kHz</w:t>
      </w:r>
      <w:r w:rsidR="00D228B7">
        <w:rPr>
          <w:szCs w:val="22"/>
        </w:rPr>
        <w:t>), but many existing</w:t>
      </w:r>
      <w:r w:rsidRPr="007D0911">
        <w:rPr>
          <w:szCs w:val="22"/>
        </w:rPr>
        <w:t xml:space="preserve"> DL </w:t>
      </w:r>
      <w:r w:rsidR="00D228B7">
        <w:rPr>
          <w:szCs w:val="22"/>
        </w:rPr>
        <w:t>wake-up</w:t>
      </w:r>
      <w:r w:rsidRPr="007D0911">
        <w:rPr>
          <w:szCs w:val="22"/>
        </w:rPr>
        <w:t xml:space="preserve"> proposals are t</w:t>
      </w:r>
      <w:r w:rsidR="00D228B7">
        <w:rPr>
          <w:szCs w:val="22"/>
        </w:rPr>
        <w:t xml:space="preserve">uned </w:t>
      </w:r>
      <w:r w:rsidRPr="007D0911">
        <w:rPr>
          <w:szCs w:val="22"/>
        </w:rPr>
        <w:t>to a single numerology and do not scale</w:t>
      </w:r>
      <w:r w:rsidR="00D228B7">
        <w:rPr>
          <w:szCs w:val="22"/>
        </w:rPr>
        <w:t xml:space="preserve"> naturally.</w:t>
      </w:r>
      <w:r w:rsidRPr="007D0911">
        <w:rPr>
          <w:szCs w:val="22"/>
        </w:rPr>
        <w:t>​</w:t>
      </w:r>
    </w:p>
    <w:p w14:paraId="011324F1" w14:textId="75DA04DE" w:rsidR="001034D0" w:rsidRPr="007D0911" w:rsidRDefault="001034D0" w:rsidP="00157FDC">
      <w:pPr>
        <w:pStyle w:val="YJ-Observation"/>
        <w:spacing w:before="120" w:after="120" w:line="240" w:lineRule="auto"/>
        <w:rPr>
          <w:szCs w:val="22"/>
        </w:rPr>
      </w:pPr>
      <w:r w:rsidRPr="007D0911">
        <w:rPr>
          <w:szCs w:val="22"/>
        </w:rPr>
        <w:lastRenderedPageBreak/>
        <w:t xml:space="preserve">Observation 18: </w:t>
      </w:r>
      <w:r w:rsidR="005E2036">
        <w:rPr>
          <w:szCs w:val="22"/>
        </w:rPr>
        <w:t xml:space="preserve">Redesigning waveforms and receivers separately for each </w:t>
      </w:r>
      <w:r w:rsidRPr="007D0911">
        <w:rPr>
          <w:szCs w:val="22"/>
        </w:rPr>
        <w:t xml:space="preserve">SCS </w:t>
      </w:r>
      <w:r w:rsidR="005E2036">
        <w:rPr>
          <w:szCs w:val="22"/>
        </w:rPr>
        <w:t>would significantly increase implementation cost and complexity.</w:t>
      </w:r>
    </w:p>
    <w:p w14:paraId="2E329E80" w14:textId="28FCF5EE" w:rsidR="001034D0" w:rsidRPr="00E67306" w:rsidRDefault="00364812" w:rsidP="00157FDC">
      <w:pPr>
        <w:pStyle w:val="YJ-Proposal"/>
        <w:spacing w:before="120" w:after="120" w:line="240" w:lineRule="auto"/>
        <w:rPr>
          <w:i w:val="0"/>
          <w:iCs w:val="0"/>
          <w:sz w:val="22"/>
          <w:szCs w:val="22"/>
        </w:rPr>
      </w:pPr>
      <w:r w:rsidRPr="00E67306">
        <w:rPr>
          <w:i w:val="0"/>
          <w:iCs w:val="0"/>
          <w:sz w:val="22"/>
          <w:szCs w:val="22"/>
        </w:rPr>
        <w:t>Proposal 1</w:t>
      </w:r>
      <w:r w:rsidR="0093508C">
        <w:rPr>
          <w:i w:val="0"/>
          <w:iCs w:val="0"/>
          <w:sz w:val="22"/>
          <w:szCs w:val="22"/>
        </w:rPr>
        <w:t>4</w:t>
      </w:r>
      <w:r w:rsidRPr="00E67306">
        <w:rPr>
          <w:i w:val="0"/>
          <w:iCs w:val="0"/>
          <w:sz w:val="22"/>
          <w:szCs w:val="22"/>
        </w:rPr>
        <w:t xml:space="preserve">: </w:t>
      </w:r>
      <w:r w:rsidR="001034D0" w:rsidRPr="00E67306">
        <w:rPr>
          <w:i w:val="0"/>
          <w:iCs w:val="0"/>
          <w:sz w:val="22"/>
          <w:szCs w:val="22"/>
        </w:rPr>
        <w:t>Make DL WUS numerology</w:t>
      </w:r>
      <w:r w:rsidR="001034D0" w:rsidRPr="00E67306">
        <w:rPr>
          <w:i w:val="0"/>
          <w:iCs w:val="0"/>
          <w:sz w:val="22"/>
          <w:szCs w:val="22"/>
        </w:rPr>
        <w:noBreakHyphen/>
        <w:t xml:space="preserve">adaptive with a common OFDM structure </w:t>
      </w:r>
      <w:r w:rsidR="00BF37FE" w:rsidRPr="00E67306">
        <w:rPr>
          <w:i w:val="0"/>
          <w:iCs w:val="0"/>
          <w:sz w:val="22"/>
          <w:szCs w:val="22"/>
        </w:rPr>
        <w:t xml:space="preserve">that scales </w:t>
      </w:r>
      <w:r w:rsidR="001034D0" w:rsidRPr="00E67306">
        <w:rPr>
          <w:i w:val="0"/>
          <w:iCs w:val="0"/>
          <w:sz w:val="22"/>
          <w:szCs w:val="22"/>
        </w:rPr>
        <w:t>across 15–480 kHz​</w:t>
      </w:r>
      <w:r w:rsidR="00BF37FE" w:rsidRPr="00E67306">
        <w:rPr>
          <w:i w:val="0"/>
          <w:iCs w:val="0"/>
          <w:sz w:val="22"/>
          <w:szCs w:val="22"/>
        </w:rPr>
        <w:t xml:space="preserve"> without per-numerology redesign.</w:t>
      </w:r>
    </w:p>
    <w:p w14:paraId="6E36407A" w14:textId="66723350" w:rsidR="007D768A" w:rsidRPr="00E67306" w:rsidRDefault="00364812" w:rsidP="00157FDC">
      <w:pPr>
        <w:pStyle w:val="YJ-Proposal"/>
        <w:spacing w:before="120" w:after="120" w:line="240" w:lineRule="auto"/>
        <w:rPr>
          <w:i w:val="0"/>
          <w:iCs w:val="0"/>
          <w:sz w:val="22"/>
          <w:szCs w:val="22"/>
        </w:rPr>
      </w:pPr>
      <w:r w:rsidRPr="00E67306">
        <w:rPr>
          <w:i w:val="0"/>
          <w:iCs w:val="0"/>
          <w:sz w:val="22"/>
          <w:szCs w:val="22"/>
        </w:rPr>
        <w:t>Proposal 1</w:t>
      </w:r>
      <w:r w:rsidR="0093508C">
        <w:rPr>
          <w:i w:val="0"/>
          <w:iCs w:val="0"/>
          <w:sz w:val="22"/>
          <w:szCs w:val="22"/>
        </w:rPr>
        <w:t>5</w:t>
      </w:r>
      <w:r w:rsidRPr="00E67306">
        <w:rPr>
          <w:i w:val="0"/>
          <w:iCs w:val="0"/>
          <w:sz w:val="22"/>
          <w:szCs w:val="22"/>
        </w:rPr>
        <w:t xml:space="preserve">: </w:t>
      </w:r>
      <w:r w:rsidR="001034D0" w:rsidRPr="00E67306">
        <w:rPr>
          <w:i w:val="0"/>
          <w:iCs w:val="0"/>
          <w:sz w:val="22"/>
          <w:szCs w:val="22"/>
        </w:rPr>
        <w:t>Reuse 6G OFDM numerology</w:t>
      </w:r>
      <w:r w:rsidR="004B73D7" w:rsidRPr="00E67306">
        <w:rPr>
          <w:i w:val="0"/>
          <w:iCs w:val="0"/>
          <w:sz w:val="22"/>
          <w:szCs w:val="22"/>
        </w:rPr>
        <w:t xml:space="preserve"> and </w:t>
      </w:r>
      <w:r w:rsidR="001034D0" w:rsidRPr="00E67306">
        <w:rPr>
          <w:i w:val="0"/>
          <w:iCs w:val="0"/>
          <w:sz w:val="22"/>
          <w:szCs w:val="22"/>
        </w:rPr>
        <w:t>sync</w:t>
      </w:r>
      <w:r w:rsidR="004B73D7" w:rsidRPr="00E67306">
        <w:rPr>
          <w:i w:val="0"/>
          <w:iCs w:val="0"/>
          <w:sz w:val="22"/>
          <w:szCs w:val="22"/>
        </w:rPr>
        <w:t>hronization framework</w:t>
      </w:r>
      <w:r w:rsidR="001034D0" w:rsidRPr="00E67306">
        <w:rPr>
          <w:i w:val="0"/>
          <w:iCs w:val="0"/>
          <w:sz w:val="22"/>
          <w:szCs w:val="22"/>
        </w:rPr>
        <w:t xml:space="preserve"> for DL WUS to simplify implementation and joint operation across bands​</w:t>
      </w:r>
      <w:r w:rsidRPr="00E67306">
        <w:rPr>
          <w:i w:val="0"/>
          <w:iCs w:val="0"/>
          <w:sz w:val="22"/>
          <w:szCs w:val="22"/>
        </w:rPr>
        <w:t>.</w:t>
      </w:r>
    </w:p>
    <w:bookmarkEnd w:id="6"/>
    <w:p w14:paraId="111CA8B7" w14:textId="22E90ED3" w:rsidR="004B02EB" w:rsidRPr="003E7E08" w:rsidRDefault="007D768A" w:rsidP="007D768A">
      <w:pPr>
        <w:spacing w:before="120" w:after="120"/>
        <w:rPr>
          <w:color w:val="000000"/>
          <w:sz w:val="22"/>
          <w:szCs w:val="22"/>
        </w:rPr>
      </w:pPr>
      <w:r w:rsidRPr="007D768A">
        <w:rPr>
          <w:sz w:val="22"/>
          <w:szCs w:val="22"/>
        </w:rPr>
        <w:t>Overall, these considerations reinforce the need for an OFDM-based DL WUS that is compatible with the 6G OFDM synchronization and numerology framework</w:t>
      </w:r>
      <w:r w:rsidR="003C5D72">
        <w:rPr>
          <w:sz w:val="22"/>
          <w:szCs w:val="22"/>
        </w:rPr>
        <w:t xml:space="preserve"> and</w:t>
      </w:r>
      <w:r w:rsidRPr="007D768A">
        <w:rPr>
          <w:sz w:val="22"/>
          <w:szCs w:val="22"/>
        </w:rPr>
        <w:t xml:space="preserve"> addresses power, latency, spectral efficiency, timing, and wideband operation requirements.</w:t>
      </w:r>
    </w:p>
    <w:p w14:paraId="31679ACF" w14:textId="671DC494" w:rsidR="00A0008E" w:rsidRPr="00A0008E" w:rsidRDefault="00A0008E" w:rsidP="00A0008E">
      <w:pPr>
        <w:pStyle w:val="Heading1"/>
        <w:spacing w:before="120" w:after="120"/>
      </w:pPr>
      <w:r w:rsidRPr="00A0008E">
        <w:rPr>
          <w:color w:val="000000"/>
        </w:rPr>
        <w:t>DL WUS Sequence and Sync Design Direction</w:t>
      </w:r>
    </w:p>
    <w:p w14:paraId="6EAAD528" w14:textId="787DEF5D" w:rsidR="00A0008E" w:rsidRDefault="008102E5" w:rsidP="00A0008E">
      <w:pPr>
        <w:pStyle w:val="Heading2"/>
        <w:spacing w:before="120" w:after="120"/>
        <w:ind w:right="210"/>
        <w:rPr>
          <w:color w:val="000000"/>
        </w:rPr>
      </w:pPr>
      <w:r>
        <w:rPr>
          <w:color w:val="000000"/>
        </w:rPr>
        <w:t xml:space="preserve">Joint </w:t>
      </w:r>
      <w:r w:rsidR="00A0008E">
        <w:rPr>
          <w:color w:val="000000"/>
        </w:rPr>
        <w:t>DL WUS and synchronization signal design</w:t>
      </w:r>
    </w:p>
    <w:p w14:paraId="2AC05731" w14:textId="040778C3" w:rsidR="00A0008E" w:rsidRPr="00A843F6" w:rsidRDefault="00A0008E" w:rsidP="00AA1254">
      <w:pPr>
        <w:pStyle w:val="my-2"/>
        <w:spacing w:before="120" w:after="120"/>
        <w:jc w:val="both"/>
        <w:rPr>
          <w:color w:val="000000"/>
          <w:sz w:val="22"/>
          <w:szCs w:val="22"/>
        </w:rPr>
      </w:pPr>
      <w:r w:rsidRPr="00A843F6">
        <w:rPr>
          <w:color w:val="000000"/>
          <w:sz w:val="22"/>
          <w:szCs w:val="22"/>
        </w:rPr>
        <w:t xml:space="preserve">In 5G NR, a UE in Idle/Inactive state typically needs to wake up well before the paging occasion to perform synchronization, decode the synchronization signal, and remain time–frequency aligned </w:t>
      </w:r>
      <w:r w:rsidR="00BD37E0">
        <w:rPr>
          <w:color w:val="000000"/>
          <w:sz w:val="22"/>
          <w:szCs w:val="22"/>
        </w:rPr>
        <w:t>for paging reception</w:t>
      </w:r>
      <w:r w:rsidRPr="00A843F6">
        <w:rPr>
          <w:color w:val="000000"/>
          <w:sz w:val="22"/>
          <w:szCs w:val="22"/>
        </w:rPr>
        <w:t xml:space="preserve">. This early wake-up requirement increases the active duration and, consequently, the overall UE energy consumption in idle operation. Tracking Reference Signals (TRS) are used in NR to assist synchronization and reduce the time the UE must stay awake, but they still impose additional signalling overhead. </w:t>
      </w:r>
    </w:p>
    <w:p w14:paraId="2FDDCFCA" w14:textId="5B6DBB79" w:rsidR="00A0008E" w:rsidRDefault="00A0008E" w:rsidP="00AA1254">
      <w:pPr>
        <w:pStyle w:val="my-2"/>
        <w:spacing w:before="120" w:after="120"/>
        <w:jc w:val="both"/>
        <w:rPr>
          <w:color w:val="000000"/>
          <w:sz w:val="22"/>
          <w:szCs w:val="22"/>
        </w:rPr>
      </w:pPr>
      <w:r w:rsidRPr="00A843F6">
        <w:rPr>
          <w:color w:val="000000"/>
          <w:sz w:val="22"/>
          <w:szCs w:val="22"/>
        </w:rPr>
        <w:t xml:space="preserve">To avoid a similar early wake-up issue in 6G, the downlink wake-up signal </w:t>
      </w:r>
      <w:r w:rsidR="00780FAA">
        <w:rPr>
          <w:color w:val="000000"/>
          <w:sz w:val="22"/>
          <w:szCs w:val="22"/>
        </w:rPr>
        <w:t>must</w:t>
      </w:r>
      <w:r w:rsidRPr="00A843F6">
        <w:rPr>
          <w:color w:val="000000"/>
          <w:sz w:val="22"/>
          <w:szCs w:val="22"/>
        </w:rPr>
        <w:t xml:space="preserve"> be transmitted together with a synchronization signal. By coupling the wake-up indication with synchronization support in the same opportunity, the UE can be alerted and simultaneously obtain or refine timing and frequency alignment needed to decode follow-on control information, such as paging, without requiring a separate early wake-up period. This joint design allows the UE to minimize unnecessary pre-activation time while meeting synchronization requirements</w:t>
      </w:r>
      <w:r w:rsidR="00967BB8">
        <w:rPr>
          <w:color w:val="000000"/>
          <w:sz w:val="22"/>
          <w:szCs w:val="22"/>
        </w:rPr>
        <w:t>.</w:t>
      </w:r>
      <w:r w:rsidRPr="00A843F6">
        <w:rPr>
          <w:color w:val="000000"/>
          <w:sz w:val="22"/>
          <w:szCs w:val="22"/>
        </w:rPr>
        <w:t xml:space="preserve"> </w:t>
      </w:r>
      <w:r w:rsidR="00967BB8">
        <w:rPr>
          <w:color w:val="000000"/>
          <w:sz w:val="22"/>
          <w:szCs w:val="22"/>
        </w:rPr>
        <w:t>It</w:t>
      </w:r>
      <w:r w:rsidRPr="00A843F6">
        <w:rPr>
          <w:color w:val="000000"/>
          <w:sz w:val="22"/>
          <w:szCs w:val="22"/>
        </w:rPr>
        <w:t xml:space="preserve"> enables reuse of OFDM-based synchronization structures, </w:t>
      </w:r>
      <w:r w:rsidR="00F3114B">
        <w:rPr>
          <w:color w:val="000000"/>
          <w:sz w:val="22"/>
          <w:szCs w:val="22"/>
        </w:rPr>
        <w:t xml:space="preserve">thereby </w:t>
      </w:r>
      <w:r w:rsidRPr="00A843F6">
        <w:rPr>
          <w:color w:val="000000"/>
          <w:sz w:val="22"/>
          <w:szCs w:val="22"/>
        </w:rPr>
        <w:t>avoiding the need for a separate low-power synchronization signal</w:t>
      </w:r>
      <w:r w:rsidR="002D431A">
        <w:rPr>
          <w:color w:val="000000"/>
          <w:sz w:val="22"/>
          <w:szCs w:val="22"/>
        </w:rPr>
        <w:t>,</w:t>
      </w:r>
      <w:r w:rsidRPr="00A843F6">
        <w:rPr>
          <w:color w:val="000000"/>
          <w:sz w:val="22"/>
          <w:szCs w:val="22"/>
        </w:rPr>
        <w:t xml:space="preserve"> such as LPSS.</w:t>
      </w:r>
    </w:p>
    <w:p w14:paraId="04A4B501" w14:textId="09FB1185" w:rsidR="00AF4961" w:rsidRPr="00487FF8" w:rsidRDefault="006F4B1A" w:rsidP="00763897">
      <w:pPr>
        <w:pStyle w:val="YJ-Observation"/>
        <w:spacing w:before="120" w:after="120" w:line="240" w:lineRule="auto"/>
        <w:rPr>
          <w:szCs w:val="22"/>
        </w:rPr>
      </w:pPr>
      <w:bookmarkStart w:id="7" w:name="O19ToP18"/>
      <w:r w:rsidRPr="00487FF8">
        <w:rPr>
          <w:szCs w:val="22"/>
        </w:rPr>
        <w:t xml:space="preserve">Observation 19: </w:t>
      </w:r>
      <w:r w:rsidR="00AF4961" w:rsidRPr="00487FF8">
        <w:rPr>
          <w:szCs w:val="22"/>
        </w:rPr>
        <w:t xml:space="preserve">In </w:t>
      </w:r>
      <w:r w:rsidR="005352B4">
        <w:rPr>
          <w:szCs w:val="22"/>
        </w:rPr>
        <w:t xml:space="preserve">5G </w:t>
      </w:r>
      <w:r w:rsidR="00AF4961" w:rsidRPr="00487FF8">
        <w:rPr>
          <w:szCs w:val="22"/>
        </w:rPr>
        <w:t xml:space="preserve">NR, UEs in Idle/Inactive </w:t>
      </w:r>
      <w:r w:rsidR="005352B4">
        <w:rPr>
          <w:szCs w:val="22"/>
        </w:rPr>
        <w:t xml:space="preserve">typically </w:t>
      </w:r>
      <w:r w:rsidR="00AF4961" w:rsidRPr="00487FF8">
        <w:rPr>
          <w:szCs w:val="22"/>
        </w:rPr>
        <w:t xml:space="preserve">wake </w:t>
      </w:r>
      <w:r w:rsidR="005352B4">
        <w:rPr>
          <w:szCs w:val="22"/>
        </w:rPr>
        <w:t xml:space="preserve">up well </w:t>
      </w:r>
      <w:r w:rsidR="00AF4961" w:rsidRPr="00487FF8">
        <w:rPr>
          <w:szCs w:val="22"/>
        </w:rPr>
        <w:t xml:space="preserve">before paging </w:t>
      </w:r>
      <w:r w:rsidR="005352B4">
        <w:rPr>
          <w:szCs w:val="22"/>
        </w:rPr>
        <w:t xml:space="preserve">occasions to perform synchronisation and stay aligned, which </w:t>
      </w:r>
      <w:r w:rsidR="00AF4961" w:rsidRPr="00487FF8">
        <w:rPr>
          <w:szCs w:val="22"/>
        </w:rPr>
        <w:t>increas</w:t>
      </w:r>
      <w:r w:rsidR="005352B4">
        <w:rPr>
          <w:szCs w:val="22"/>
        </w:rPr>
        <w:t>es</w:t>
      </w:r>
      <w:r w:rsidR="00AF4961" w:rsidRPr="00487FF8">
        <w:rPr>
          <w:szCs w:val="22"/>
        </w:rPr>
        <w:t xml:space="preserve"> active </w:t>
      </w:r>
      <w:r w:rsidR="005352B4">
        <w:rPr>
          <w:szCs w:val="22"/>
        </w:rPr>
        <w:t xml:space="preserve">duration </w:t>
      </w:r>
      <w:r w:rsidR="00AF4961" w:rsidRPr="00487FF8">
        <w:rPr>
          <w:szCs w:val="22"/>
        </w:rPr>
        <w:t xml:space="preserve">and energy consumption; TRS helps but </w:t>
      </w:r>
      <w:r w:rsidR="005352B4">
        <w:rPr>
          <w:szCs w:val="22"/>
        </w:rPr>
        <w:t xml:space="preserve">still </w:t>
      </w:r>
      <w:r w:rsidR="00AF4961" w:rsidRPr="00487FF8">
        <w:rPr>
          <w:szCs w:val="22"/>
        </w:rPr>
        <w:t xml:space="preserve">adds </w:t>
      </w:r>
      <w:r w:rsidR="005352B4">
        <w:rPr>
          <w:szCs w:val="22"/>
        </w:rPr>
        <w:t xml:space="preserve">signalling </w:t>
      </w:r>
      <w:r w:rsidR="00AF4961" w:rsidRPr="00487FF8">
        <w:rPr>
          <w:szCs w:val="22"/>
        </w:rPr>
        <w:t>overhead.</w:t>
      </w:r>
    </w:p>
    <w:p w14:paraId="0FEA12DE" w14:textId="6FE85179" w:rsidR="003564A9" w:rsidRPr="00B84746" w:rsidRDefault="00E25060" w:rsidP="002465A7">
      <w:pPr>
        <w:pStyle w:val="YJ-Proposal"/>
        <w:spacing w:before="120" w:after="120" w:line="240" w:lineRule="auto"/>
        <w:rPr>
          <w:b w:val="0"/>
          <w:bCs w:val="0"/>
          <w:i w:val="0"/>
          <w:iCs w:val="0"/>
          <w:sz w:val="22"/>
          <w:szCs w:val="22"/>
        </w:rPr>
      </w:pPr>
      <w:r w:rsidRPr="00B84746">
        <w:rPr>
          <w:i w:val="0"/>
          <w:iCs w:val="0"/>
          <w:sz w:val="22"/>
          <w:szCs w:val="22"/>
        </w:rPr>
        <w:t>Proposal 1</w:t>
      </w:r>
      <w:r w:rsidR="0093508C">
        <w:rPr>
          <w:i w:val="0"/>
          <w:iCs w:val="0"/>
          <w:sz w:val="22"/>
          <w:szCs w:val="22"/>
        </w:rPr>
        <w:t>6</w:t>
      </w:r>
      <w:r w:rsidRPr="00B84746">
        <w:rPr>
          <w:i w:val="0"/>
          <w:iCs w:val="0"/>
          <w:sz w:val="22"/>
          <w:szCs w:val="22"/>
        </w:rPr>
        <w:t xml:space="preserve">: </w:t>
      </w:r>
      <w:r w:rsidR="00F851DC" w:rsidRPr="00B84746">
        <w:rPr>
          <w:i w:val="0"/>
          <w:iCs w:val="0"/>
          <w:sz w:val="22"/>
          <w:szCs w:val="22"/>
        </w:rPr>
        <w:t>Jointly transmit the DL WUS and a sync</w:t>
      </w:r>
      <w:r w:rsidR="003D4BA8" w:rsidRPr="00B84746">
        <w:rPr>
          <w:i w:val="0"/>
          <w:iCs w:val="0"/>
          <w:sz w:val="22"/>
          <w:szCs w:val="22"/>
        </w:rPr>
        <w:t>hronization</w:t>
      </w:r>
      <w:r w:rsidR="00F851DC" w:rsidRPr="00B84746">
        <w:rPr>
          <w:i w:val="0"/>
          <w:iCs w:val="0"/>
          <w:sz w:val="22"/>
          <w:szCs w:val="22"/>
        </w:rPr>
        <w:t xml:space="preserve"> signal so UEs receive both wake-up and sync</w:t>
      </w:r>
      <w:r w:rsidR="003D4BA8" w:rsidRPr="00B84746">
        <w:rPr>
          <w:i w:val="0"/>
          <w:iCs w:val="0"/>
          <w:sz w:val="22"/>
          <w:szCs w:val="22"/>
        </w:rPr>
        <w:t>hronization</w:t>
      </w:r>
      <w:r w:rsidR="00F851DC" w:rsidRPr="00B84746">
        <w:rPr>
          <w:i w:val="0"/>
          <w:iCs w:val="0"/>
          <w:sz w:val="22"/>
          <w:szCs w:val="22"/>
        </w:rPr>
        <w:t xml:space="preserve"> in a single opportunity.</w:t>
      </w:r>
      <w:r w:rsidR="00E02D7D">
        <w:rPr>
          <w:i w:val="0"/>
          <w:iCs w:val="0"/>
          <w:sz w:val="22"/>
          <w:szCs w:val="22"/>
        </w:rPr>
        <w:t xml:space="preserve"> This helps</w:t>
      </w:r>
      <w:r w:rsidR="00F851DC" w:rsidRPr="00B84746">
        <w:rPr>
          <w:i w:val="0"/>
          <w:iCs w:val="0"/>
          <w:sz w:val="22"/>
          <w:szCs w:val="22"/>
        </w:rPr>
        <w:t xml:space="preserve"> minimize pre-activation time for paging/control </w:t>
      </w:r>
      <w:r w:rsidR="0028545C">
        <w:rPr>
          <w:i w:val="0"/>
          <w:iCs w:val="0"/>
          <w:sz w:val="22"/>
          <w:szCs w:val="22"/>
        </w:rPr>
        <w:t>by</w:t>
      </w:r>
      <w:r w:rsidR="00F851DC" w:rsidRPr="00B84746">
        <w:rPr>
          <w:i w:val="0"/>
          <w:iCs w:val="0"/>
          <w:sz w:val="22"/>
          <w:szCs w:val="22"/>
        </w:rPr>
        <w:t xml:space="preserve"> reusing OFDM sync and avoiding LPSS-like signals.</w:t>
      </w:r>
    </w:p>
    <w:bookmarkEnd w:id="7"/>
    <w:p w14:paraId="6B793BD1" w14:textId="6D1DA507" w:rsidR="00A0008E" w:rsidRDefault="00A0008E" w:rsidP="00A0008E">
      <w:pPr>
        <w:pStyle w:val="Heading2"/>
        <w:spacing w:before="120" w:after="120"/>
        <w:ind w:right="210"/>
        <w:rPr>
          <w:color w:val="000000"/>
        </w:rPr>
      </w:pPr>
      <w:r>
        <w:rPr>
          <w:color w:val="000000"/>
        </w:rPr>
        <w:t xml:space="preserve">OFDM-based DL WUS sequence design using ZC and </w:t>
      </w:r>
      <w:r w:rsidR="00D03890">
        <w:rPr>
          <w:color w:val="000000"/>
        </w:rPr>
        <w:t>its derivatives</w:t>
      </w:r>
    </w:p>
    <w:p w14:paraId="24F8AD0D" w14:textId="6AEC919D" w:rsidR="00A0008E" w:rsidRPr="0002240A" w:rsidRDefault="00A0008E" w:rsidP="00AA1254">
      <w:pPr>
        <w:pStyle w:val="my-2"/>
        <w:spacing w:before="120" w:after="120"/>
        <w:jc w:val="both"/>
        <w:rPr>
          <w:color w:val="000000"/>
          <w:sz w:val="22"/>
          <w:szCs w:val="22"/>
        </w:rPr>
      </w:pPr>
      <w:r w:rsidRPr="0002240A">
        <w:rPr>
          <w:color w:val="000000"/>
          <w:sz w:val="22"/>
          <w:szCs w:val="22"/>
        </w:rPr>
        <w:t>In NR Rel</w:t>
      </w:r>
      <w:r w:rsidR="00AA2944">
        <w:rPr>
          <w:color w:val="000000"/>
          <w:sz w:val="22"/>
          <w:szCs w:val="22"/>
        </w:rPr>
        <w:t>-</w:t>
      </w:r>
      <w:r w:rsidRPr="0002240A">
        <w:rPr>
          <w:color w:val="000000"/>
          <w:sz w:val="22"/>
          <w:szCs w:val="22"/>
        </w:rPr>
        <w:t>19, the LPWUS design is based on an OOK waveform with an overlaid OFDM sequence</w:t>
      </w:r>
      <w:r w:rsidR="00AA2944">
        <w:rPr>
          <w:color w:val="000000"/>
          <w:sz w:val="22"/>
          <w:szCs w:val="22"/>
        </w:rPr>
        <w:t>;</w:t>
      </w:r>
      <w:r w:rsidRPr="0002240A">
        <w:rPr>
          <w:color w:val="000000"/>
          <w:sz w:val="22"/>
          <w:szCs w:val="22"/>
        </w:rPr>
        <w:t xml:space="preserve"> for 6G</w:t>
      </w:r>
      <w:r w:rsidR="00C645C5" w:rsidRPr="0002240A">
        <w:rPr>
          <w:color w:val="000000"/>
          <w:sz w:val="22"/>
          <w:szCs w:val="22"/>
        </w:rPr>
        <w:t>,</w:t>
      </w:r>
      <w:r w:rsidRPr="0002240A">
        <w:rPr>
          <w:color w:val="000000"/>
          <w:sz w:val="22"/>
          <w:szCs w:val="22"/>
        </w:rPr>
        <w:t xml:space="preserve"> it has already been agreed to study an OFDM-based DL WUS sequence. </w:t>
      </w:r>
      <w:r w:rsidRPr="00F64B7B">
        <w:rPr>
          <w:color w:val="000000"/>
          <w:sz w:val="22"/>
          <w:szCs w:val="22"/>
        </w:rPr>
        <w:t xml:space="preserve">The required functionality can be achieved </w:t>
      </w:r>
      <w:r w:rsidR="00AA2944">
        <w:rPr>
          <w:color w:val="000000"/>
          <w:sz w:val="22"/>
          <w:szCs w:val="22"/>
        </w:rPr>
        <w:t>by</w:t>
      </w:r>
      <w:r w:rsidR="00062F6B">
        <w:rPr>
          <w:color w:val="000000"/>
          <w:sz w:val="22"/>
          <w:szCs w:val="22"/>
        </w:rPr>
        <w:t xml:space="preserve"> target</w:t>
      </w:r>
      <w:r w:rsidR="00AA2944">
        <w:rPr>
          <w:color w:val="000000"/>
          <w:sz w:val="22"/>
          <w:szCs w:val="22"/>
        </w:rPr>
        <w:t>ing the</w:t>
      </w:r>
      <w:r w:rsidR="00392949" w:rsidRPr="00F64B7B">
        <w:rPr>
          <w:color w:val="000000"/>
          <w:sz w:val="22"/>
          <w:szCs w:val="22"/>
        </w:rPr>
        <w:t xml:space="preserve"> </w:t>
      </w:r>
      <w:r w:rsidRPr="00F64B7B">
        <w:rPr>
          <w:color w:val="000000"/>
          <w:sz w:val="22"/>
          <w:szCs w:val="22"/>
        </w:rPr>
        <w:t>evolution of the existing Rel</w:t>
      </w:r>
      <w:r w:rsidR="00C645C5" w:rsidRPr="00F64B7B">
        <w:rPr>
          <w:color w:val="000000"/>
          <w:sz w:val="22"/>
          <w:szCs w:val="22"/>
        </w:rPr>
        <w:t>-</w:t>
      </w:r>
      <w:r w:rsidRPr="00F64B7B">
        <w:rPr>
          <w:color w:val="000000"/>
          <w:sz w:val="22"/>
          <w:szCs w:val="22"/>
        </w:rPr>
        <w:t>19 LPWUS sequence structure</w:t>
      </w:r>
      <w:r w:rsidR="00C645C5" w:rsidRPr="00F64B7B">
        <w:rPr>
          <w:color w:val="000000"/>
          <w:sz w:val="22"/>
          <w:szCs w:val="22"/>
        </w:rPr>
        <w:t>,</w:t>
      </w:r>
      <w:r w:rsidRPr="00F64B7B">
        <w:rPr>
          <w:color w:val="000000"/>
          <w:sz w:val="22"/>
          <w:szCs w:val="22"/>
        </w:rPr>
        <w:t xml:space="preserve"> shifting the emphasis to the OFDM-based component</w:t>
      </w:r>
      <w:r w:rsidR="00AA2944">
        <w:rPr>
          <w:color w:val="000000"/>
          <w:sz w:val="22"/>
          <w:szCs w:val="22"/>
        </w:rPr>
        <w:t>,</w:t>
      </w:r>
      <w:r w:rsidRPr="00F64B7B">
        <w:rPr>
          <w:color w:val="000000"/>
          <w:sz w:val="22"/>
          <w:szCs w:val="22"/>
        </w:rPr>
        <w:t xml:space="preserve"> and aligning it with </w:t>
      </w:r>
      <w:r w:rsidR="00C645C5" w:rsidRPr="00F64B7B">
        <w:rPr>
          <w:color w:val="000000"/>
          <w:sz w:val="22"/>
          <w:szCs w:val="22"/>
        </w:rPr>
        <w:t xml:space="preserve">the </w:t>
      </w:r>
      <w:r w:rsidRPr="00F64B7B">
        <w:rPr>
          <w:color w:val="000000"/>
          <w:sz w:val="22"/>
          <w:szCs w:val="22"/>
        </w:rPr>
        <w:t>DL WUS requirements.</w:t>
      </w:r>
      <w:r w:rsidRPr="0002240A">
        <w:rPr>
          <w:color w:val="000000"/>
          <w:sz w:val="22"/>
          <w:szCs w:val="22"/>
        </w:rPr>
        <w:t xml:space="preserve"> This approach allows 6G to leverage proven 5G </w:t>
      </w:r>
      <w:r w:rsidR="00780FAA">
        <w:rPr>
          <w:color w:val="000000"/>
          <w:sz w:val="22"/>
          <w:szCs w:val="22"/>
        </w:rPr>
        <w:t xml:space="preserve">design principles </w:t>
      </w:r>
      <w:r w:rsidRPr="0002240A">
        <w:rPr>
          <w:color w:val="000000"/>
          <w:sz w:val="22"/>
          <w:szCs w:val="22"/>
        </w:rPr>
        <w:t xml:space="preserve">while keeping the solution simple, consistent, and implementation-friendly, and ensuring that the DL WUS sequence </w:t>
      </w:r>
      <w:r w:rsidR="00C645C5" w:rsidRPr="0002240A">
        <w:rPr>
          <w:color w:val="000000"/>
          <w:sz w:val="22"/>
          <w:szCs w:val="22"/>
        </w:rPr>
        <w:t>meet</w:t>
      </w:r>
      <w:r w:rsidRPr="0002240A">
        <w:rPr>
          <w:color w:val="000000"/>
          <w:sz w:val="22"/>
          <w:szCs w:val="22"/>
        </w:rPr>
        <w:t xml:space="preserve">s coverage and performance expectations without </w:t>
      </w:r>
      <w:r w:rsidR="00C645C5" w:rsidRPr="0002240A">
        <w:rPr>
          <w:color w:val="000000"/>
          <w:sz w:val="22"/>
          <w:szCs w:val="22"/>
        </w:rPr>
        <w:t>altering</w:t>
      </w:r>
      <w:r w:rsidRPr="0002240A">
        <w:rPr>
          <w:color w:val="000000"/>
          <w:sz w:val="22"/>
          <w:szCs w:val="22"/>
        </w:rPr>
        <w:t xml:space="preserve"> the wake-up mechanism</w:t>
      </w:r>
      <w:r w:rsidR="00C645C5" w:rsidRPr="0002240A">
        <w:rPr>
          <w:color w:val="000000"/>
          <w:sz w:val="22"/>
          <w:szCs w:val="22"/>
        </w:rPr>
        <w:t>'s underlying intent</w:t>
      </w:r>
      <w:r w:rsidRPr="0002240A">
        <w:rPr>
          <w:color w:val="000000"/>
          <w:sz w:val="22"/>
          <w:szCs w:val="22"/>
        </w:rPr>
        <w:t>.</w:t>
      </w:r>
    </w:p>
    <w:p w14:paraId="73138364" w14:textId="611B22DC" w:rsidR="00A0008E" w:rsidRDefault="00A0008E" w:rsidP="00AA1254">
      <w:pPr>
        <w:pStyle w:val="my-2"/>
        <w:spacing w:before="120" w:after="120"/>
        <w:jc w:val="both"/>
        <w:rPr>
          <w:color w:val="000000"/>
          <w:sz w:val="22"/>
          <w:szCs w:val="22"/>
        </w:rPr>
      </w:pPr>
      <w:r w:rsidRPr="0002240A">
        <w:rPr>
          <w:color w:val="000000"/>
          <w:sz w:val="22"/>
          <w:szCs w:val="22"/>
        </w:rPr>
        <w:lastRenderedPageBreak/>
        <w:t xml:space="preserve">Zadoff–Chu (ZC) sequences have several desirable properties that make them attractive for DL WUS and reference-signal designs. A ZC sequence has </w:t>
      </w:r>
      <w:r w:rsidR="00F66217" w:rsidRPr="0002240A">
        <w:rPr>
          <w:color w:val="000000"/>
          <w:sz w:val="22"/>
          <w:szCs w:val="22"/>
        </w:rPr>
        <w:t xml:space="preserve">a </w:t>
      </w:r>
      <w:r w:rsidRPr="0002240A">
        <w:rPr>
          <w:color w:val="000000"/>
          <w:sz w:val="22"/>
          <w:szCs w:val="22"/>
        </w:rPr>
        <w:t xml:space="preserve">constant envelope, meaning each sample has </w:t>
      </w:r>
      <w:r w:rsidR="00F66217" w:rsidRPr="0002240A">
        <w:rPr>
          <w:color w:val="000000"/>
          <w:sz w:val="22"/>
          <w:szCs w:val="22"/>
        </w:rPr>
        <w:t xml:space="preserve">a </w:t>
      </w:r>
      <w:r w:rsidRPr="0002240A">
        <w:rPr>
          <w:color w:val="000000"/>
          <w:sz w:val="22"/>
          <w:szCs w:val="22"/>
        </w:rPr>
        <w:t>constant magnitude and only the phase varies</w:t>
      </w:r>
      <w:r w:rsidR="00EA46AC">
        <w:rPr>
          <w:color w:val="000000"/>
          <w:sz w:val="22"/>
          <w:szCs w:val="22"/>
        </w:rPr>
        <w:t>.</w:t>
      </w:r>
      <w:r w:rsidR="00EA46AC" w:rsidRPr="0002240A">
        <w:rPr>
          <w:color w:val="000000"/>
          <w:sz w:val="22"/>
          <w:szCs w:val="22"/>
        </w:rPr>
        <w:t xml:space="preserve"> </w:t>
      </w:r>
      <w:r w:rsidR="00EA46AC">
        <w:rPr>
          <w:color w:val="000000"/>
          <w:sz w:val="22"/>
          <w:szCs w:val="22"/>
        </w:rPr>
        <w:t>This</w:t>
      </w:r>
      <w:r w:rsidRPr="0002240A">
        <w:rPr>
          <w:color w:val="000000"/>
          <w:sz w:val="22"/>
          <w:szCs w:val="22"/>
        </w:rPr>
        <w:t xml:space="preserve"> is friendly to power amplifiers and </w:t>
      </w:r>
      <w:r w:rsidR="00EA46AC">
        <w:rPr>
          <w:color w:val="000000"/>
          <w:sz w:val="22"/>
          <w:szCs w:val="22"/>
        </w:rPr>
        <w:t>enables</w:t>
      </w:r>
      <w:r w:rsidRPr="0002240A">
        <w:rPr>
          <w:color w:val="000000"/>
          <w:sz w:val="22"/>
          <w:szCs w:val="22"/>
        </w:rPr>
        <w:t xml:space="preserve"> low-PAPR OFDM waveforms when mapped appropriately. ZC sequences form a class of CAZAC sequences with ideally impulse-like cyclic autocorrelation, so different cyclic shifts of the same root sequence exhibit near-zero cyclic correlation except at alignment, effectively creating a family of orthogonal or near-orthogonal signatures under circular correlation. For prime-length cases, the cross-correlation between sequences from different roots is well bounded, which is beneficial for separating users, signatures, or cells and controlling mutual interference. In addition, ZC sequences have a flat power spectrum, improving robustness in frequency-selective channels, and their DFT</w:t>
      </w:r>
      <w:r w:rsidR="009452A0">
        <w:rPr>
          <w:color w:val="000000"/>
          <w:sz w:val="22"/>
          <w:szCs w:val="22"/>
        </w:rPr>
        <w:t>s</w:t>
      </w:r>
      <w:r w:rsidRPr="0002240A">
        <w:rPr>
          <w:color w:val="000000"/>
          <w:sz w:val="22"/>
          <w:szCs w:val="22"/>
        </w:rPr>
        <w:t xml:space="preserve"> </w:t>
      </w:r>
      <w:r w:rsidR="009452A0">
        <w:rPr>
          <w:color w:val="000000"/>
          <w:sz w:val="22"/>
          <w:szCs w:val="22"/>
        </w:rPr>
        <w:t>are</w:t>
      </w:r>
      <w:r w:rsidRPr="0002240A">
        <w:rPr>
          <w:color w:val="000000"/>
          <w:sz w:val="22"/>
          <w:szCs w:val="22"/>
        </w:rPr>
        <w:t xml:space="preserve"> essentially other ZC sequence</w:t>
      </w:r>
      <w:r w:rsidR="009452A0">
        <w:rPr>
          <w:color w:val="000000"/>
          <w:sz w:val="22"/>
          <w:szCs w:val="22"/>
        </w:rPr>
        <w:t>s</w:t>
      </w:r>
      <w:r w:rsidRPr="0002240A">
        <w:rPr>
          <w:color w:val="000000"/>
          <w:sz w:val="22"/>
          <w:szCs w:val="22"/>
        </w:rPr>
        <w:t xml:space="preserve"> (up to trivial transformations), enabling efficient time- or frequency-domain processing and FFT-based matched filtering. Considering these advantages, 6G should </w:t>
      </w:r>
      <w:r w:rsidR="006F5BD9">
        <w:rPr>
          <w:color w:val="000000"/>
          <w:sz w:val="22"/>
          <w:szCs w:val="22"/>
        </w:rPr>
        <w:t>study</w:t>
      </w:r>
      <w:r w:rsidRPr="0002240A">
        <w:rPr>
          <w:color w:val="000000"/>
          <w:sz w:val="22"/>
          <w:szCs w:val="22"/>
        </w:rPr>
        <w:t xml:space="preserve"> a DL WUS sequence based on ZC and its </w:t>
      </w:r>
      <w:r w:rsidR="003848CA">
        <w:rPr>
          <w:color w:val="000000"/>
          <w:sz w:val="22"/>
          <w:szCs w:val="22"/>
        </w:rPr>
        <w:t>derivatives</w:t>
      </w:r>
      <w:r w:rsidRPr="0002240A">
        <w:rPr>
          <w:color w:val="000000"/>
          <w:sz w:val="22"/>
          <w:szCs w:val="22"/>
        </w:rPr>
        <w:t>.</w:t>
      </w:r>
    </w:p>
    <w:p w14:paraId="757E5D2E" w14:textId="17B49EF5" w:rsidR="0057774D" w:rsidRPr="00CA6DC2" w:rsidRDefault="00CA6DC2" w:rsidP="009C685F">
      <w:pPr>
        <w:pStyle w:val="YJ-Observation"/>
        <w:spacing w:before="120" w:after="120" w:line="240" w:lineRule="auto"/>
        <w:rPr>
          <w:szCs w:val="22"/>
        </w:rPr>
      </w:pPr>
      <w:bookmarkStart w:id="8" w:name="O20ToP21"/>
      <w:r w:rsidRPr="00CA6DC2">
        <w:rPr>
          <w:szCs w:val="22"/>
        </w:rPr>
        <w:t xml:space="preserve">Observation 20: </w:t>
      </w:r>
      <w:r w:rsidR="00570DFB">
        <w:rPr>
          <w:szCs w:val="22"/>
        </w:rPr>
        <w:t xml:space="preserve">NR </w:t>
      </w:r>
      <w:r w:rsidR="0057774D" w:rsidRPr="00CA6DC2">
        <w:rPr>
          <w:szCs w:val="22"/>
        </w:rPr>
        <w:t>Rel</w:t>
      </w:r>
      <w:r w:rsidR="0057774D" w:rsidRPr="00CA6DC2">
        <w:rPr>
          <w:szCs w:val="22"/>
        </w:rPr>
        <w:noBreakHyphen/>
        <w:t xml:space="preserve">19 LPWUS is </w:t>
      </w:r>
      <w:r w:rsidR="00570DFB">
        <w:rPr>
          <w:szCs w:val="22"/>
        </w:rPr>
        <w:t xml:space="preserve">based on </w:t>
      </w:r>
      <w:r w:rsidR="0057774D" w:rsidRPr="00CA6DC2">
        <w:rPr>
          <w:szCs w:val="22"/>
        </w:rPr>
        <w:t xml:space="preserve">OOK with an </w:t>
      </w:r>
      <w:r w:rsidR="00570DFB">
        <w:rPr>
          <w:szCs w:val="22"/>
        </w:rPr>
        <w:t xml:space="preserve">overlaid </w:t>
      </w:r>
      <w:r w:rsidR="0057774D" w:rsidRPr="00CA6DC2">
        <w:rPr>
          <w:szCs w:val="22"/>
        </w:rPr>
        <w:t xml:space="preserve">OFDM </w:t>
      </w:r>
      <w:r w:rsidR="00570DFB">
        <w:rPr>
          <w:szCs w:val="22"/>
        </w:rPr>
        <w:t>sequence</w:t>
      </w:r>
      <w:r w:rsidR="0057774D" w:rsidRPr="00CA6DC2">
        <w:rPr>
          <w:szCs w:val="22"/>
        </w:rPr>
        <w:t xml:space="preserve">, but 6G has agreed to </w:t>
      </w:r>
      <w:r w:rsidR="00570DFB">
        <w:rPr>
          <w:szCs w:val="22"/>
        </w:rPr>
        <w:t>study</w:t>
      </w:r>
      <w:r w:rsidR="0057774D" w:rsidRPr="00CA6DC2">
        <w:rPr>
          <w:szCs w:val="22"/>
        </w:rPr>
        <w:t xml:space="preserve"> OFDM</w:t>
      </w:r>
      <w:r w:rsidRPr="00CA6DC2">
        <w:rPr>
          <w:szCs w:val="22"/>
        </w:rPr>
        <w:t>-</w:t>
      </w:r>
      <w:r w:rsidR="0057774D" w:rsidRPr="00CA6DC2">
        <w:rPr>
          <w:szCs w:val="22"/>
        </w:rPr>
        <w:t>based DL WUS sequences</w:t>
      </w:r>
      <w:r w:rsidR="00570DFB">
        <w:rPr>
          <w:szCs w:val="22"/>
        </w:rPr>
        <w:t xml:space="preserve"> as the main direction.</w:t>
      </w:r>
      <w:r w:rsidR="0057774D" w:rsidRPr="00CA6DC2">
        <w:rPr>
          <w:szCs w:val="22"/>
        </w:rPr>
        <w:t>​</w:t>
      </w:r>
    </w:p>
    <w:p w14:paraId="0BC9A334" w14:textId="1B3E63FB" w:rsidR="0057774D" w:rsidRPr="00CA6DC2" w:rsidRDefault="00CA6DC2" w:rsidP="009C685F">
      <w:pPr>
        <w:pStyle w:val="YJ-Observation"/>
        <w:spacing w:before="120" w:after="120" w:line="240" w:lineRule="auto"/>
        <w:rPr>
          <w:szCs w:val="22"/>
        </w:rPr>
      </w:pPr>
      <w:r w:rsidRPr="00CA6DC2">
        <w:rPr>
          <w:szCs w:val="22"/>
        </w:rPr>
        <w:t xml:space="preserve">Observation 21: </w:t>
      </w:r>
      <w:r w:rsidR="0057774D" w:rsidRPr="00CA6DC2">
        <w:rPr>
          <w:szCs w:val="22"/>
        </w:rPr>
        <w:t>Zadoff–Chu sequences offer constant envelope, CAZAC autocorrelation, bounded cross</w:t>
      </w:r>
      <w:r w:rsidR="0057774D" w:rsidRPr="00CA6DC2">
        <w:rPr>
          <w:szCs w:val="22"/>
        </w:rPr>
        <w:noBreakHyphen/>
        <w:t>correlation (prime length), flat spectrum</w:t>
      </w:r>
      <w:r w:rsidRPr="00CA6DC2">
        <w:rPr>
          <w:szCs w:val="22"/>
        </w:rPr>
        <w:t>,</w:t>
      </w:r>
      <w:r w:rsidR="0057774D" w:rsidRPr="00CA6DC2">
        <w:rPr>
          <w:szCs w:val="22"/>
        </w:rPr>
        <w:t xml:space="preserve"> and ZC</w:t>
      </w:r>
      <w:r w:rsidR="0057774D" w:rsidRPr="00CA6DC2">
        <w:rPr>
          <w:szCs w:val="22"/>
        </w:rPr>
        <w:noBreakHyphen/>
        <w:t>type DFTs, which are attractive for WUS and reference signals​</w:t>
      </w:r>
      <w:r w:rsidR="004A0DA5">
        <w:rPr>
          <w:szCs w:val="22"/>
        </w:rPr>
        <w:t>.</w:t>
      </w:r>
    </w:p>
    <w:p w14:paraId="1760037C" w14:textId="40BDE7B7" w:rsidR="009402A8" w:rsidRPr="00B84746" w:rsidRDefault="006D104F" w:rsidP="00EC37C7">
      <w:pPr>
        <w:pStyle w:val="YJ-Proposal"/>
        <w:spacing w:before="120" w:after="120" w:line="240" w:lineRule="auto"/>
        <w:rPr>
          <w:i w:val="0"/>
          <w:iCs w:val="0"/>
          <w:sz w:val="22"/>
          <w:szCs w:val="22"/>
        </w:rPr>
      </w:pPr>
      <w:r w:rsidRPr="00B84746">
        <w:rPr>
          <w:i w:val="0"/>
          <w:iCs w:val="0"/>
          <w:sz w:val="22"/>
          <w:szCs w:val="22"/>
        </w:rPr>
        <w:t xml:space="preserve">Proposal </w:t>
      </w:r>
      <w:r w:rsidR="0093508C">
        <w:rPr>
          <w:i w:val="0"/>
          <w:iCs w:val="0"/>
          <w:sz w:val="22"/>
          <w:szCs w:val="22"/>
        </w:rPr>
        <w:t>17</w:t>
      </w:r>
      <w:r w:rsidRPr="00B84746">
        <w:rPr>
          <w:i w:val="0"/>
          <w:iCs w:val="0"/>
          <w:sz w:val="22"/>
          <w:szCs w:val="22"/>
        </w:rPr>
        <w:t xml:space="preserve">: </w:t>
      </w:r>
      <w:r w:rsidR="00EC37C7" w:rsidRPr="00B84746">
        <w:rPr>
          <w:i w:val="0"/>
          <w:iCs w:val="0"/>
          <w:sz w:val="22"/>
          <w:szCs w:val="22"/>
        </w:rPr>
        <w:t>Study ZC</w:t>
      </w:r>
      <w:r w:rsidR="00915FE1" w:rsidRPr="00B84746">
        <w:rPr>
          <w:i w:val="0"/>
          <w:iCs w:val="0"/>
          <w:sz w:val="22"/>
          <w:szCs w:val="22"/>
        </w:rPr>
        <w:t>-based</w:t>
      </w:r>
      <w:r w:rsidR="00EC37C7" w:rsidRPr="00B84746">
        <w:rPr>
          <w:i w:val="0"/>
          <w:iCs w:val="0"/>
          <w:sz w:val="22"/>
          <w:szCs w:val="22"/>
        </w:rPr>
        <w:t xml:space="preserve"> and derivative OFDM DL WUS signal design targeting full-cell coverage, robust RRM measurements, and low network/UE energy overhead.</w:t>
      </w:r>
    </w:p>
    <w:bookmarkEnd w:id="8"/>
    <w:p w14:paraId="471B9DD7" w14:textId="774C6676" w:rsidR="000C3F1F" w:rsidRDefault="00CF1926" w:rsidP="000C3F1F">
      <w:pPr>
        <w:pStyle w:val="Heading1"/>
        <w:spacing w:before="120" w:after="120"/>
        <w:rPr>
          <w:kern w:val="0"/>
          <w:sz w:val="36"/>
          <w:lang w:eastAsia="en-GB"/>
        </w:rPr>
      </w:pPr>
      <w:r>
        <w:t>Conclusion</w:t>
      </w:r>
    </w:p>
    <w:p w14:paraId="57AA5043" w14:textId="7E839D9D" w:rsidR="00734924" w:rsidRDefault="000C3F1F" w:rsidP="000C3F1F">
      <w:pPr>
        <w:pStyle w:val="my-2"/>
        <w:spacing w:before="120" w:after="120"/>
        <w:rPr>
          <w:color w:val="000000"/>
          <w:sz w:val="22"/>
          <w:szCs w:val="22"/>
        </w:rPr>
      </w:pPr>
      <w:r w:rsidRPr="00EF7D09">
        <w:rPr>
          <w:color w:val="000000"/>
          <w:szCs w:val="22"/>
        </w:rPr>
        <w:t xml:space="preserve">The following are </w:t>
      </w:r>
      <w:r w:rsidR="006E326D">
        <w:rPr>
          <w:color w:val="000000"/>
          <w:szCs w:val="22"/>
        </w:rPr>
        <w:t xml:space="preserve">the key observations and </w:t>
      </w:r>
      <w:r w:rsidRPr="00EF7D09">
        <w:rPr>
          <w:color w:val="000000"/>
          <w:szCs w:val="22"/>
        </w:rPr>
        <w:t>propos</w:t>
      </w:r>
      <w:r w:rsidR="006E326D">
        <w:rPr>
          <w:color w:val="000000"/>
          <w:szCs w:val="22"/>
        </w:rPr>
        <w:t xml:space="preserve">als from our </w:t>
      </w:r>
      <w:r w:rsidRPr="00EF7D09">
        <w:rPr>
          <w:color w:val="000000"/>
          <w:szCs w:val="22"/>
        </w:rPr>
        <w:t>6G study on wake-up signal design</w:t>
      </w:r>
      <w:r w:rsidR="001E313F">
        <w:rPr>
          <w:color w:val="000000"/>
          <w:sz w:val="22"/>
          <w:szCs w:val="22"/>
        </w:rPr>
        <w:t>.</w:t>
      </w:r>
    </w:p>
    <w:p w14:paraId="429D8420" w14:textId="77777777" w:rsidR="001447A9" w:rsidRPr="009609EE" w:rsidRDefault="00BC4BCE" w:rsidP="00C425B4">
      <w:pPr>
        <w:pStyle w:val="YJ-Observation"/>
        <w:spacing w:before="120" w:after="120" w:line="240" w:lineRule="auto"/>
        <w:rPr>
          <w:rStyle w:val="inline-flex"/>
          <w:rFonts w:eastAsia="SimSun"/>
          <w:color w:val="000000"/>
          <w:szCs w:val="22"/>
        </w:rPr>
      </w:pPr>
      <w:r>
        <w:fldChar w:fldCharType="begin"/>
      </w:r>
      <w:r>
        <w:instrText xml:space="preserve"> REF O1ToP3 \h </w:instrText>
      </w:r>
      <w:r>
        <w:fldChar w:fldCharType="separate"/>
      </w:r>
      <w:r w:rsidR="001447A9" w:rsidRPr="009609EE">
        <w:rPr>
          <w:szCs w:val="22"/>
          <w:lang w:val="en-IN"/>
        </w:rPr>
        <w:t xml:space="preserve">Observation 1: </w:t>
      </w:r>
      <w:r w:rsidR="001447A9" w:rsidRPr="009609EE">
        <w:rPr>
          <w:szCs w:val="22"/>
        </w:rPr>
        <w:t>6G cells may host</w:t>
      </w:r>
      <w:r w:rsidR="001447A9" w:rsidRPr="009609EE">
        <w:rPr>
          <w:rStyle w:val="apple-converted-space"/>
          <w:color w:val="000000"/>
          <w:szCs w:val="22"/>
        </w:rPr>
        <w:t> </w:t>
      </w:r>
      <m:oMath>
        <m:sSup>
          <m:sSupPr>
            <m:ctrlPr>
              <w:rPr>
                <w:rFonts w:ascii="Cambria Math" w:hAnsi="Cambria Math"/>
                <w:szCs w:val="22"/>
              </w:rPr>
            </m:ctrlPr>
          </m:sSupPr>
          <m:e>
            <m:r>
              <m:rPr>
                <m:sty m:val="bi"/>
              </m:rPr>
              <w:rPr>
                <w:rFonts w:ascii="Cambria Math" w:hAnsi="Cambria Math"/>
                <w:szCs w:val="22"/>
              </w:rPr>
              <m:t>10</m:t>
            </m:r>
          </m:e>
          <m:sup>
            <m:r>
              <m:rPr>
                <m:sty m:val="bi"/>
              </m:rPr>
              <w:rPr>
                <w:rFonts w:ascii="Cambria Math" w:hAnsi="Cambria Math"/>
                <w:szCs w:val="22"/>
              </w:rPr>
              <m:t>5</m:t>
            </m:r>
          </m:sup>
        </m:sSup>
      </m:oMath>
      <w:r w:rsidR="001447A9" w:rsidRPr="009609EE">
        <w:rPr>
          <w:szCs w:val="22"/>
        </w:rPr>
        <w:t>–</w:t>
      </w:r>
      <m:oMath>
        <m:sSup>
          <m:sSupPr>
            <m:ctrlPr>
              <w:rPr>
                <w:rFonts w:ascii="Cambria Math" w:hAnsi="Cambria Math"/>
                <w:szCs w:val="22"/>
              </w:rPr>
            </m:ctrlPr>
          </m:sSupPr>
          <m:e>
            <m:r>
              <m:rPr>
                <m:sty m:val="bi"/>
              </m:rPr>
              <w:rPr>
                <w:rFonts w:ascii="Cambria Math" w:hAnsi="Cambria Math"/>
                <w:szCs w:val="22"/>
              </w:rPr>
              <m:t>10</m:t>
            </m:r>
          </m:e>
          <m:sup>
            <m:r>
              <m:rPr>
                <m:sty m:val="bi"/>
              </m:rPr>
              <w:rPr>
                <w:rFonts w:ascii="Cambria Math" w:hAnsi="Cambria Math"/>
                <w:szCs w:val="22"/>
              </w:rPr>
              <m:t>6</m:t>
            </m:r>
          </m:sup>
        </m:sSup>
      </m:oMath>
      <w:r w:rsidR="001447A9" w:rsidRPr="009609EE">
        <w:rPr>
          <w:rStyle w:val="apple-converted-space"/>
          <w:color w:val="000000"/>
          <w:szCs w:val="22"/>
        </w:rPr>
        <w:t> (devices/km</w:t>
      </w:r>
      <w:r w:rsidR="001447A9" w:rsidRPr="009609EE">
        <w:rPr>
          <w:rStyle w:val="apple-converted-space"/>
          <w:color w:val="000000"/>
          <w:szCs w:val="22"/>
          <w:vertAlign w:val="superscript"/>
        </w:rPr>
        <w:t>2</w:t>
      </w:r>
      <w:r w:rsidR="001447A9" w:rsidRPr="009609EE">
        <w:rPr>
          <w:rStyle w:val="apple-converted-space"/>
          <w:color w:val="000000"/>
          <w:szCs w:val="22"/>
        </w:rPr>
        <w:t xml:space="preserve">), </w:t>
      </w:r>
      <w:r w:rsidR="001447A9" w:rsidRPr="009609EE">
        <w:rPr>
          <w:szCs w:val="22"/>
        </w:rPr>
        <w:t>mostly battery/</w:t>
      </w:r>
      <w:r w:rsidR="001447A9">
        <w:rPr>
          <w:szCs w:val="22"/>
        </w:rPr>
        <w:t>energy-</w:t>
      </w:r>
      <w:r w:rsidR="001447A9" w:rsidRPr="009609EE">
        <w:rPr>
          <w:szCs w:val="22"/>
        </w:rPr>
        <w:t xml:space="preserve">harvested IoT devices </w:t>
      </w:r>
      <w:r w:rsidR="001447A9">
        <w:rPr>
          <w:szCs w:val="22"/>
        </w:rPr>
        <w:t xml:space="preserve">that </w:t>
      </w:r>
      <w:r w:rsidR="001447A9" w:rsidRPr="009609EE">
        <w:rPr>
          <w:szCs w:val="22"/>
        </w:rPr>
        <w:t>requir</w:t>
      </w:r>
      <w:r w:rsidR="001447A9">
        <w:rPr>
          <w:szCs w:val="22"/>
        </w:rPr>
        <w:t>e</w:t>
      </w:r>
      <w:r w:rsidR="001447A9" w:rsidRPr="009609EE">
        <w:rPr>
          <w:szCs w:val="22"/>
        </w:rPr>
        <w:t xml:space="preserve"> multi-year life</w:t>
      </w:r>
      <w:r w:rsidR="001447A9">
        <w:rPr>
          <w:szCs w:val="22"/>
        </w:rPr>
        <w:t>times</w:t>
      </w:r>
      <w:r w:rsidR="001447A9" w:rsidRPr="009609EE">
        <w:rPr>
          <w:szCs w:val="22"/>
        </w:rPr>
        <w:t xml:space="preserve"> and infrequent </w:t>
      </w:r>
      <w:r w:rsidR="001447A9">
        <w:rPr>
          <w:szCs w:val="22"/>
        </w:rPr>
        <w:t>data exchange</w:t>
      </w:r>
      <w:r w:rsidR="001447A9" w:rsidRPr="009609EE">
        <w:rPr>
          <w:rStyle w:val="inline-flex"/>
          <w:rFonts w:eastAsia="SimSun"/>
          <w:color w:val="000000"/>
          <w:szCs w:val="22"/>
        </w:rPr>
        <w:t>​.</w:t>
      </w:r>
    </w:p>
    <w:p w14:paraId="2FE2987E" w14:textId="77777777" w:rsidR="001447A9" w:rsidRPr="009609EE" w:rsidRDefault="001447A9" w:rsidP="00C425B4">
      <w:pPr>
        <w:pStyle w:val="YJ-Observation"/>
        <w:spacing w:before="120" w:after="120" w:line="240" w:lineRule="auto"/>
        <w:rPr>
          <w:szCs w:val="22"/>
          <w:lang w:val="en-IN"/>
        </w:rPr>
      </w:pPr>
      <w:r w:rsidRPr="009609EE">
        <w:rPr>
          <w:szCs w:val="22"/>
          <w:lang w:val="en-IN"/>
        </w:rPr>
        <w:t>Observation 2: NR paging and RA consume tens to hundreds of milliwatts</w:t>
      </w:r>
      <w:r>
        <w:rPr>
          <w:szCs w:val="22"/>
          <w:lang w:val="en-IN"/>
        </w:rPr>
        <w:t>, which is incompatible with</w:t>
      </w:r>
      <w:r w:rsidRPr="009609EE">
        <w:rPr>
          <w:szCs w:val="22"/>
          <w:lang w:val="en-IN"/>
        </w:rPr>
        <w:t xml:space="preserve"> continuous</w:t>
      </w:r>
      <w:r>
        <w:rPr>
          <w:szCs w:val="22"/>
          <w:lang w:val="en-IN"/>
        </w:rPr>
        <w:t xml:space="preserve"> or </w:t>
      </w:r>
      <w:r w:rsidRPr="009609EE">
        <w:rPr>
          <w:szCs w:val="22"/>
          <w:lang w:val="en-IN"/>
        </w:rPr>
        <w:t xml:space="preserve">frequent operation in sub-100 </w:t>
      </w:r>
      <w:proofErr w:type="spellStart"/>
      <w:r w:rsidRPr="009609EE">
        <w:rPr>
          <w:szCs w:val="22"/>
          <w:lang w:val="en-IN"/>
        </w:rPr>
        <w:t>μW</w:t>
      </w:r>
      <w:proofErr w:type="spellEnd"/>
      <w:r w:rsidRPr="009609EE">
        <w:rPr>
          <w:szCs w:val="22"/>
          <w:lang w:val="en-IN"/>
        </w:rPr>
        <w:t xml:space="preserve"> Tier</w:t>
      </w:r>
      <w:r w:rsidRPr="009609EE">
        <w:rPr>
          <w:szCs w:val="22"/>
          <w:lang w:val="en-IN"/>
        </w:rPr>
        <w:noBreakHyphen/>
        <w:t>1 devices​.</w:t>
      </w:r>
    </w:p>
    <w:p w14:paraId="2300DD96" w14:textId="77777777" w:rsidR="001447A9" w:rsidRPr="009609EE" w:rsidRDefault="001447A9" w:rsidP="00C425B4">
      <w:pPr>
        <w:pStyle w:val="YJ-Observation"/>
        <w:spacing w:before="120" w:after="120" w:line="240" w:lineRule="auto"/>
        <w:rPr>
          <w:szCs w:val="22"/>
          <w:lang w:val="en-IN"/>
        </w:rPr>
      </w:pPr>
      <w:r w:rsidRPr="009609EE">
        <w:rPr>
          <w:szCs w:val="22"/>
          <w:lang w:val="en-IN"/>
        </w:rPr>
        <w:t xml:space="preserve">Observation 3: 6G will span a wide </w:t>
      </w:r>
      <w:r>
        <w:rPr>
          <w:szCs w:val="22"/>
          <w:lang w:val="en-IN"/>
        </w:rPr>
        <w:t xml:space="preserve">range of carrier </w:t>
      </w:r>
      <w:r w:rsidRPr="009609EE">
        <w:rPr>
          <w:szCs w:val="22"/>
          <w:lang w:val="en-IN"/>
        </w:rPr>
        <w:t>frequenc</w:t>
      </w:r>
      <w:r>
        <w:rPr>
          <w:szCs w:val="22"/>
          <w:lang w:val="en-IN"/>
        </w:rPr>
        <w:t>ies</w:t>
      </w:r>
      <w:r w:rsidRPr="009609EE">
        <w:rPr>
          <w:szCs w:val="22"/>
          <w:lang w:val="en-IN"/>
        </w:rPr>
        <w:t xml:space="preserve"> and SCS (about 15–480 kHz) </w:t>
      </w:r>
      <w:r>
        <w:rPr>
          <w:szCs w:val="22"/>
          <w:lang w:val="en-IN"/>
        </w:rPr>
        <w:t xml:space="preserve">across </w:t>
      </w:r>
      <w:r w:rsidRPr="009609EE">
        <w:rPr>
          <w:szCs w:val="22"/>
          <w:lang w:val="en-IN"/>
        </w:rPr>
        <w:t>terrestrial</w:t>
      </w:r>
      <w:r>
        <w:rPr>
          <w:szCs w:val="22"/>
          <w:lang w:val="en-IN"/>
        </w:rPr>
        <w:t xml:space="preserve"> and </w:t>
      </w:r>
      <w:r w:rsidRPr="009609EE">
        <w:rPr>
          <w:szCs w:val="22"/>
          <w:lang w:val="en-IN"/>
        </w:rPr>
        <w:t>NTN deployments, making per-numerology WUS designs inefficient.</w:t>
      </w:r>
    </w:p>
    <w:p w14:paraId="734185BA" w14:textId="77777777" w:rsidR="001447A9" w:rsidRPr="009609EE" w:rsidRDefault="001447A9" w:rsidP="00C425B4">
      <w:pPr>
        <w:pStyle w:val="YJ-Observation"/>
        <w:spacing w:before="120" w:after="120" w:line="240" w:lineRule="auto"/>
        <w:rPr>
          <w:szCs w:val="22"/>
          <w:lang w:val="en-IN"/>
        </w:rPr>
      </w:pPr>
      <w:r w:rsidRPr="009609EE">
        <w:rPr>
          <w:szCs w:val="22"/>
          <w:lang w:val="en-IN"/>
        </w:rPr>
        <w:t xml:space="preserve">Observation 4: A single scalable WUS </w:t>
      </w:r>
      <w:r>
        <w:rPr>
          <w:szCs w:val="22"/>
          <w:lang w:val="en-IN"/>
        </w:rPr>
        <w:t xml:space="preserve">mechanism </w:t>
      </w:r>
      <w:r w:rsidRPr="009609EE">
        <w:rPr>
          <w:szCs w:val="22"/>
          <w:lang w:val="en-IN"/>
        </w:rPr>
        <w:t xml:space="preserve">is needed </w:t>
      </w:r>
      <w:r>
        <w:rPr>
          <w:szCs w:val="22"/>
          <w:lang w:val="en-IN"/>
        </w:rPr>
        <w:t>to provide</w:t>
      </w:r>
      <w:r w:rsidRPr="009609EE">
        <w:rPr>
          <w:szCs w:val="22"/>
          <w:lang w:val="en-IN"/>
        </w:rPr>
        <w:t xml:space="preserve"> reliable detection, addressing</w:t>
      </w:r>
      <w:r>
        <w:rPr>
          <w:szCs w:val="22"/>
          <w:lang w:val="en-IN"/>
        </w:rPr>
        <w:t>,</w:t>
      </w:r>
      <w:r w:rsidRPr="009609EE">
        <w:rPr>
          <w:szCs w:val="22"/>
          <w:lang w:val="en-IN"/>
        </w:rPr>
        <w:t xml:space="preserve"> and latency </w:t>
      </w:r>
      <w:r>
        <w:rPr>
          <w:szCs w:val="22"/>
          <w:lang w:val="en-IN"/>
        </w:rPr>
        <w:t xml:space="preserve">performance </w:t>
      </w:r>
      <w:r w:rsidRPr="009609EE">
        <w:rPr>
          <w:szCs w:val="22"/>
          <w:lang w:val="en-IN"/>
        </w:rPr>
        <w:t xml:space="preserve">under stringent lifetime constraints across </w:t>
      </w:r>
      <w:r>
        <w:rPr>
          <w:szCs w:val="22"/>
          <w:lang w:val="en-IN"/>
        </w:rPr>
        <w:t xml:space="preserve">diverse </w:t>
      </w:r>
      <w:r w:rsidRPr="009609EE">
        <w:rPr>
          <w:szCs w:val="22"/>
          <w:lang w:val="en-IN"/>
        </w:rPr>
        <w:t>deployments​.</w:t>
      </w:r>
    </w:p>
    <w:p w14:paraId="33B4204A" w14:textId="77777777" w:rsidR="001447A9" w:rsidRPr="00BD65E1" w:rsidRDefault="001447A9" w:rsidP="00205944">
      <w:pPr>
        <w:pStyle w:val="YJ-Proposal"/>
        <w:spacing w:before="120" w:after="120"/>
        <w:rPr>
          <w:i w:val="0"/>
          <w:iCs w:val="0"/>
          <w:sz w:val="22"/>
          <w:szCs w:val="22"/>
        </w:rPr>
      </w:pPr>
      <w:r w:rsidRPr="00BD65E1">
        <w:rPr>
          <w:i w:val="0"/>
          <w:iCs w:val="0"/>
          <w:sz w:val="22"/>
          <w:szCs w:val="22"/>
        </w:rPr>
        <w:t>Proposal 1: Define OFDM-compatible, numerology-adaptive DL WUS reusing the common 6G OFDM framework across 15–480 kHz</w:t>
      </w:r>
      <w:r w:rsidRPr="00BD65E1">
        <w:rPr>
          <w:rStyle w:val="inline-flex"/>
          <w:rFonts w:eastAsia="SimSun"/>
          <w:b w:val="0"/>
          <w:bCs w:val="0"/>
          <w:i w:val="0"/>
          <w:iCs w:val="0"/>
          <w:color w:val="000000"/>
          <w:sz w:val="22"/>
          <w:szCs w:val="22"/>
        </w:rPr>
        <w:t>​.</w:t>
      </w:r>
    </w:p>
    <w:p w14:paraId="20478A21" w14:textId="77777777" w:rsidR="001447A9" w:rsidRPr="00BD65E1" w:rsidRDefault="001447A9" w:rsidP="00205944">
      <w:pPr>
        <w:pStyle w:val="YJ-Proposal"/>
        <w:spacing w:before="120" w:after="120"/>
        <w:rPr>
          <w:i w:val="0"/>
          <w:iCs w:val="0"/>
          <w:sz w:val="22"/>
          <w:szCs w:val="22"/>
        </w:rPr>
      </w:pPr>
      <w:r w:rsidRPr="00BD65E1">
        <w:rPr>
          <w:i w:val="0"/>
          <w:iCs w:val="0"/>
          <w:sz w:val="22"/>
          <w:szCs w:val="22"/>
        </w:rPr>
        <w:t>Proposal 2: Ensure support for Tier</w:t>
      </w:r>
      <w:r>
        <w:rPr>
          <w:i w:val="0"/>
          <w:iCs w:val="0"/>
          <w:sz w:val="22"/>
          <w:szCs w:val="22"/>
        </w:rPr>
        <w:t>-</w:t>
      </w:r>
      <w:r w:rsidRPr="00BD65E1">
        <w:rPr>
          <w:i w:val="0"/>
          <w:iCs w:val="0"/>
          <w:sz w:val="22"/>
          <w:szCs w:val="22"/>
        </w:rPr>
        <w:t>1 and Tier</w:t>
      </w:r>
      <w:r>
        <w:rPr>
          <w:i w:val="0"/>
          <w:iCs w:val="0"/>
          <w:sz w:val="22"/>
          <w:szCs w:val="22"/>
        </w:rPr>
        <w:t>-</w:t>
      </w:r>
      <w:r w:rsidRPr="00BD65E1">
        <w:rPr>
          <w:i w:val="0"/>
          <w:iCs w:val="0"/>
          <w:sz w:val="22"/>
          <w:szCs w:val="22"/>
        </w:rPr>
        <w:t>2 devices on common time-frequency resources within the same WUS framework</w:t>
      </w:r>
      <w:r w:rsidRPr="00BD65E1">
        <w:rPr>
          <w:rStyle w:val="inline-flex"/>
          <w:b w:val="0"/>
          <w:bCs w:val="0"/>
          <w:i w:val="0"/>
          <w:iCs w:val="0"/>
          <w:color w:val="000000"/>
          <w:sz w:val="22"/>
          <w:szCs w:val="22"/>
        </w:rPr>
        <w:t>.</w:t>
      </w:r>
    </w:p>
    <w:p w14:paraId="738AE642" w14:textId="77777777" w:rsidR="001447A9" w:rsidRPr="00BD65E1" w:rsidRDefault="001447A9" w:rsidP="00205944">
      <w:pPr>
        <w:pStyle w:val="YJ-Proposal"/>
        <w:spacing w:before="120" w:after="120"/>
        <w:rPr>
          <w:i w:val="0"/>
          <w:iCs w:val="0"/>
          <w:sz w:val="22"/>
          <w:szCs w:val="22"/>
        </w:rPr>
      </w:pPr>
      <w:r w:rsidRPr="00BD65E1">
        <w:rPr>
          <w:i w:val="0"/>
          <w:iCs w:val="0"/>
          <w:sz w:val="22"/>
          <w:szCs w:val="22"/>
        </w:rPr>
        <w:t xml:space="preserve">Proposal 3: Design DL WUS to carry </w:t>
      </w:r>
      <w:r>
        <w:rPr>
          <w:i w:val="0"/>
          <w:iCs w:val="0"/>
          <w:sz w:val="22"/>
          <w:szCs w:val="22"/>
        </w:rPr>
        <w:t xml:space="preserve">a few </w:t>
      </w:r>
      <w:r w:rsidRPr="00BD65E1">
        <w:rPr>
          <w:i w:val="0"/>
          <w:iCs w:val="0"/>
          <w:sz w:val="22"/>
          <w:szCs w:val="22"/>
        </w:rPr>
        <w:t xml:space="preserve">bits </w:t>
      </w:r>
      <w:r w:rsidRPr="00D37FFC">
        <w:rPr>
          <w:i w:val="0"/>
          <w:iCs w:val="0"/>
          <w:sz w:val="22"/>
          <w:szCs w:val="22"/>
        </w:rPr>
        <w:t>of group and device information</w:t>
      </w:r>
      <w:r w:rsidRPr="00BD65E1">
        <w:rPr>
          <w:i w:val="0"/>
          <w:iCs w:val="0"/>
          <w:sz w:val="22"/>
          <w:szCs w:val="22"/>
        </w:rPr>
        <w:t xml:space="preserve"> in one or a few OFDM symbols to meet latency and coverage requirements</w:t>
      </w:r>
      <w:r w:rsidRPr="00BD65E1">
        <w:rPr>
          <w:rStyle w:val="inline-flex"/>
          <w:rFonts w:eastAsia="SimSun"/>
          <w:b w:val="0"/>
          <w:bCs w:val="0"/>
          <w:i w:val="0"/>
          <w:iCs w:val="0"/>
          <w:color w:val="000000"/>
          <w:sz w:val="22"/>
          <w:szCs w:val="22"/>
        </w:rPr>
        <w:t>​.</w:t>
      </w:r>
    </w:p>
    <w:p w14:paraId="0A374D54" w14:textId="77777777" w:rsidR="001447A9" w:rsidRPr="001447A9" w:rsidRDefault="00BC4BCE" w:rsidP="001447A9">
      <w:pPr>
        <w:pStyle w:val="my-2"/>
        <w:rPr>
          <w:b/>
          <w:bCs/>
          <w:sz w:val="22"/>
          <w:szCs w:val="22"/>
        </w:rPr>
      </w:pPr>
      <w:r>
        <w:rPr>
          <w:color w:val="000000"/>
          <w:sz w:val="22"/>
          <w:szCs w:val="22"/>
        </w:rPr>
        <w:fldChar w:fldCharType="end"/>
      </w:r>
      <w:r>
        <w:fldChar w:fldCharType="begin"/>
      </w:r>
      <w:r>
        <w:instrText xml:space="preserve"> REF O5ToP7 \h </w:instrText>
      </w:r>
      <w:r w:rsidR="0076257E">
        <w:instrText xml:space="preserve"> \* MERGEFORMAT </w:instrText>
      </w:r>
      <w:r>
        <w:fldChar w:fldCharType="separate"/>
      </w:r>
      <w:r w:rsidR="001447A9" w:rsidRPr="001447A9">
        <w:rPr>
          <w:b/>
          <w:bCs/>
          <w:sz w:val="22"/>
          <w:szCs w:val="22"/>
        </w:rPr>
        <w:t>Observation 5: Rel</w:t>
      </w:r>
      <w:r w:rsidR="001447A9" w:rsidRPr="001447A9">
        <w:rPr>
          <w:b/>
          <w:bCs/>
          <w:sz w:val="22"/>
          <w:szCs w:val="22"/>
        </w:rPr>
        <w:noBreakHyphen/>
        <w:t>19 LPWUS uses OOK with an overlaid OFDM sequence to support both OOK</w:t>
      </w:r>
      <w:r w:rsidR="001447A9" w:rsidRPr="001447A9">
        <w:rPr>
          <w:b/>
          <w:bCs/>
          <w:sz w:val="22"/>
          <w:szCs w:val="22"/>
        </w:rPr>
        <w:noBreakHyphen/>
        <w:t xml:space="preserve"> and OFDM-based WURs</w:t>
      </w:r>
      <w:r w:rsidR="001447A9" w:rsidRPr="001447A9">
        <w:rPr>
          <w:rStyle w:val="inline-flex"/>
          <w:rFonts w:eastAsia="SimSun"/>
          <w:b/>
          <w:bCs/>
          <w:color w:val="000000"/>
          <w:sz w:val="22"/>
          <w:szCs w:val="20"/>
        </w:rPr>
        <w:t>​ in a unified waveform.</w:t>
      </w:r>
    </w:p>
    <w:p w14:paraId="069E561A" w14:textId="77777777" w:rsidR="001447A9" w:rsidRPr="002858A7" w:rsidRDefault="001447A9" w:rsidP="000D37EB">
      <w:pPr>
        <w:pStyle w:val="YJ-Observation"/>
        <w:spacing w:before="120" w:after="120"/>
        <w:rPr>
          <w:szCs w:val="22"/>
        </w:rPr>
      </w:pPr>
      <w:r w:rsidRPr="002858A7">
        <w:rPr>
          <w:szCs w:val="22"/>
        </w:rPr>
        <w:t xml:space="preserve">Observation 6: </w:t>
      </w:r>
      <w:r>
        <w:rPr>
          <w:szCs w:val="22"/>
        </w:rPr>
        <w:t xml:space="preserve">Evaluations show </w:t>
      </w:r>
      <w:r w:rsidRPr="002858A7">
        <w:rPr>
          <w:szCs w:val="22"/>
        </w:rPr>
        <w:t xml:space="preserve">OFDM-based WURs provide </w:t>
      </w:r>
      <w:r>
        <w:rPr>
          <w:szCs w:val="22"/>
        </w:rPr>
        <w:t>substantially</w:t>
      </w:r>
      <w:r w:rsidRPr="002858A7">
        <w:rPr>
          <w:szCs w:val="22"/>
        </w:rPr>
        <w:t xml:space="preserve"> better coverage than OOK-based WURs, making OOK </w:t>
      </w:r>
      <w:r>
        <w:rPr>
          <w:szCs w:val="22"/>
        </w:rPr>
        <w:t xml:space="preserve">less </w:t>
      </w:r>
      <w:r w:rsidRPr="002858A7">
        <w:rPr>
          <w:szCs w:val="22"/>
        </w:rPr>
        <w:t>suitable for wide</w:t>
      </w:r>
      <w:r w:rsidRPr="002858A7">
        <w:rPr>
          <w:szCs w:val="22"/>
        </w:rPr>
        <w:noBreakHyphen/>
        <w:t>area, full</w:t>
      </w:r>
      <w:r w:rsidRPr="002858A7">
        <w:rPr>
          <w:szCs w:val="22"/>
        </w:rPr>
        <w:noBreakHyphen/>
        <w:t>cell coverage</w:t>
      </w:r>
      <w:r w:rsidRPr="002858A7">
        <w:rPr>
          <w:rStyle w:val="inline-flex"/>
          <w:rFonts w:eastAsia="SimSun"/>
          <w:color w:val="000000"/>
          <w:szCs w:val="22"/>
        </w:rPr>
        <w:t>​</w:t>
      </w:r>
    </w:p>
    <w:p w14:paraId="0359DAF9" w14:textId="77777777" w:rsidR="001447A9" w:rsidRPr="002858A7" w:rsidRDefault="001447A9" w:rsidP="000D37EB">
      <w:pPr>
        <w:pStyle w:val="YJ-Observation"/>
        <w:spacing w:before="120" w:after="120"/>
        <w:rPr>
          <w:szCs w:val="22"/>
        </w:rPr>
      </w:pPr>
      <w:r w:rsidRPr="002858A7">
        <w:rPr>
          <w:szCs w:val="22"/>
        </w:rPr>
        <w:lastRenderedPageBreak/>
        <w:t>Observation 7: OOK</w:t>
      </w:r>
      <w:r>
        <w:rPr>
          <w:szCs w:val="22"/>
        </w:rPr>
        <w:t xml:space="preserve">-based </w:t>
      </w:r>
      <w:r w:rsidRPr="002858A7">
        <w:rPr>
          <w:szCs w:val="22"/>
        </w:rPr>
        <w:t>WURs need a separate LPSS, whereas OFDM WURs can reuse SSB, making OOK more overhead</w:t>
      </w:r>
      <w:r w:rsidRPr="002858A7">
        <w:rPr>
          <w:szCs w:val="22"/>
        </w:rPr>
        <w:noBreakHyphen/>
        <w:t xml:space="preserve"> and energy</w:t>
      </w:r>
      <w:r w:rsidRPr="002858A7">
        <w:rPr>
          <w:szCs w:val="22"/>
        </w:rPr>
        <w:noBreakHyphen/>
        <w:t>heavy</w:t>
      </w:r>
      <w:r w:rsidRPr="002858A7">
        <w:rPr>
          <w:rStyle w:val="inline-flex"/>
          <w:rFonts w:eastAsia="SimSun"/>
          <w:color w:val="000000"/>
          <w:szCs w:val="22"/>
        </w:rPr>
        <w:t>​</w:t>
      </w:r>
      <w:r>
        <w:rPr>
          <w:rStyle w:val="inline-flex"/>
          <w:rFonts w:eastAsia="SimSun"/>
          <w:color w:val="000000"/>
          <w:szCs w:val="22"/>
        </w:rPr>
        <w:t xml:space="preserve"> at the system level.</w:t>
      </w:r>
    </w:p>
    <w:p w14:paraId="2932266D" w14:textId="77777777" w:rsidR="001447A9" w:rsidRPr="002858A7" w:rsidRDefault="001447A9" w:rsidP="000D37EB">
      <w:pPr>
        <w:pStyle w:val="YJ-Observation"/>
        <w:spacing w:before="120" w:after="120"/>
        <w:rPr>
          <w:szCs w:val="22"/>
        </w:rPr>
      </w:pPr>
      <w:r w:rsidRPr="002858A7">
        <w:rPr>
          <w:szCs w:val="22"/>
        </w:rPr>
        <w:t xml:space="preserve">Observation 8: Continuing </w:t>
      </w:r>
      <w:r>
        <w:rPr>
          <w:szCs w:val="22"/>
        </w:rPr>
        <w:t xml:space="preserve">a </w:t>
      </w:r>
      <w:r w:rsidRPr="002858A7">
        <w:rPr>
          <w:szCs w:val="22"/>
        </w:rPr>
        <w:t xml:space="preserve">unified OOK/OFDM LPWUS </w:t>
      </w:r>
      <w:r>
        <w:rPr>
          <w:szCs w:val="22"/>
        </w:rPr>
        <w:t xml:space="preserve">approach </w:t>
      </w:r>
      <w:r w:rsidRPr="002858A7">
        <w:rPr>
          <w:szCs w:val="22"/>
        </w:rPr>
        <w:t xml:space="preserve">for 6G risks </w:t>
      </w:r>
      <w:r>
        <w:rPr>
          <w:szCs w:val="22"/>
        </w:rPr>
        <w:t xml:space="preserve">unnecessary </w:t>
      </w:r>
      <w:r w:rsidRPr="002858A7">
        <w:rPr>
          <w:szCs w:val="22"/>
        </w:rPr>
        <w:t>complexity and overhead without a clear system-level gain</w:t>
      </w:r>
      <w:r w:rsidRPr="002858A7">
        <w:rPr>
          <w:rStyle w:val="inline-flex"/>
          <w:rFonts w:eastAsia="SimSun"/>
          <w:color w:val="000000"/>
          <w:szCs w:val="22"/>
        </w:rPr>
        <w:t>​</w:t>
      </w:r>
      <w:r>
        <w:rPr>
          <w:rStyle w:val="inline-flex"/>
          <w:rFonts w:eastAsia="SimSun"/>
          <w:color w:val="000000"/>
          <w:szCs w:val="22"/>
        </w:rPr>
        <w:t>s.</w:t>
      </w:r>
    </w:p>
    <w:p w14:paraId="03F8DE45" w14:textId="77777777" w:rsidR="001447A9" w:rsidRPr="00BD65E1" w:rsidRDefault="001447A9" w:rsidP="00AA241A">
      <w:pPr>
        <w:pStyle w:val="YJ-Proposal"/>
        <w:spacing w:before="120" w:after="120"/>
        <w:rPr>
          <w:i w:val="0"/>
          <w:iCs w:val="0"/>
          <w:sz w:val="22"/>
          <w:szCs w:val="22"/>
        </w:rPr>
      </w:pPr>
      <w:r w:rsidRPr="00BD65E1">
        <w:rPr>
          <w:i w:val="0"/>
          <w:iCs w:val="0"/>
          <w:sz w:val="22"/>
          <w:szCs w:val="22"/>
        </w:rPr>
        <w:t xml:space="preserve">Proposal </w:t>
      </w:r>
      <w:r>
        <w:rPr>
          <w:i w:val="0"/>
          <w:iCs w:val="0"/>
          <w:sz w:val="22"/>
          <w:szCs w:val="22"/>
        </w:rPr>
        <w:t>4</w:t>
      </w:r>
      <w:r w:rsidRPr="00BD65E1">
        <w:rPr>
          <w:i w:val="0"/>
          <w:iCs w:val="0"/>
          <w:sz w:val="22"/>
          <w:szCs w:val="22"/>
        </w:rPr>
        <w:t>: Focus 6G DL WUS on a purely OFDM-based design, removing OOK and LPSS to reduce complexity and overhead</w:t>
      </w:r>
      <w:r w:rsidRPr="00BD65E1">
        <w:rPr>
          <w:rStyle w:val="inline-flex"/>
          <w:rFonts w:eastAsia="SimSun"/>
          <w:i w:val="0"/>
          <w:iCs w:val="0"/>
          <w:color w:val="000000"/>
          <w:sz w:val="22"/>
          <w:szCs w:val="22"/>
        </w:rPr>
        <w:t>​.</w:t>
      </w:r>
    </w:p>
    <w:p w14:paraId="7D73B928" w14:textId="77777777" w:rsidR="001447A9" w:rsidRPr="00BD65E1" w:rsidRDefault="001447A9" w:rsidP="00D1207E">
      <w:pPr>
        <w:pStyle w:val="YJ-Proposal"/>
        <w:spacing w:before="120" w:after="120"/>
        <w:rPr>
          <w:rStyle w:val="inline-flex"/>
          <w:rFonts w:eastAsia="SimSun"/>
          <w:i w:val="0"/>
          <w:iCs w:val="0"/>
          <w:color w:val="000000"/>
          <w:sz w:val="22"/>
          <w:szCs w:val="22"/>
        </w:rPr>
      </w:pPr>
      <w:r w:rsidRPr="00BD65E1">
        <w:rPr>
          <w:i w:val="0"/>
          <w:iCs w:val="0"/>
          <w:sz w:val="22"/>
          <w:szCs w:val="22"/>
        </w:rPr>
        <w:t xml:space="preserve">Proposal </w:t>
      </w:r>
      <w:r>
        <w:rPr>
          <w:i w:val="0"/>
          <w:iCs w:val="0"/>
          <w:sz w:val="22"/>
          <w:szCs w:val="22"/>
        </w:rPr>
        <w:t>5</w:t>
      </w:r>
      <w:r w:rsidRPr="00BD65E1">
        <w:rPr>
          <w:i w:val="0"/>
          <w:iCs w:val="0"/>
          <w:sz w:val="22"/>
          <w:szCs w:val="22"/>
        </w:rPr>
        <w:t>: Reuse existing OFDM-based synchronization structures for DL WUS synchronization and measurements instead of introducing LPSS-like signals</w:t>
      </w:r>
      <w:r w:rsidRPr="00BD65E1">
        <w:rPr>
          <w:rStyle w:val="inline-flex"/>
          <w:rFonts w:eastAsia="SimSun"/>
          <w:i w:val="0"/>
          <w:iCs w:val="0"/>
          <w:color w:val="000000"/>
          <w:sz w:val="22"/>
          <w:szCs w:val="22"/>
        </w:rPr>
        <w:t>​.</w:t>
      </w:r>
    </w:p>
    <w:p w14:paraId="38BA5EF4" w14:textId="77777777" w:rsidR="001447A9" w:rsidRPr="00513F7D" w:rsidRDefault="00BC4BCE" w:rsidP="006E5039">
      <w:pPr>
        <w:pStyle w:val="YJ-Observation"/>
        <w:spacing w:before="120" w:after="120" w:line="240" w:lineRule="auto"/>
        <w:rPr>
          <w:szCs w:val="22"/>
        </w:rPr>
      </w:pPr>
      <w:r>
        <w:fldChar w:fldCharType="end"/>
      </w:r>
      <w:r>
        <w:fldChar w:fldCharType="begin"/>
      </w:r>
      <w:r>
        <w:instrText xml:space="preserve"> REF O9ToP9 \h </w:instrText>
      </w:r>
      <w:r>
        <w:fldChar w:fldCharType="separate"/>
      </w:r>
      <w:r w:rsidR="001447A9" w:rsidRPr="00513F7D">
        <w:rPr>
          <w:szCs w:val="22"/>
        </w:rPr>
        <w:t>Observation 9: Battery</w:t>
      </w:r>
      <w:r w:rsidR="001447A9">
        <w:rPr>
          <w:szCs w:val="22"/>
        </w:rPr>
        <w:t>-powered and energy-</w:t>
      </w:r>
      <w:r w:rsidR="001447A9" w:rsidRPr="00513F7D">
        <w:rPr>
          <w:szCs w:val="22"/>
        </w:rPr>
        <w:t xml:space="preserve">harvested IoT devices </w:t>
      </w:r>
      <w:r w:rsidR="001447A9">
        <w:rPr>
          <w:szCs w:val="22"/>
        </w:rPr>
        <w:t xml:space="preserve">are expected to </w:t>
      </w:r>
      <w:r w:rsidR="001447A9" w:rsidRPr="00513F7D">
        <w:rPr>
          <w:szCs w:val="22"/>
        </w:rPr>
        <w:t xml:space="preserve">remain in deep sleep </w:t>
      </w:r>
      <w:r w:rsidR="001447A9">
        <w:rPr>
          <w:szCs w:val="22"/>
        </w:rPr>
        <w:t xml:space="preserve">for most of their lifetime, yet still reliably detect infrequent </w:t>
      </w:r>
      <w:r w:rsidR="001447A9" w:rsidRPr="00513F7D">
        <w:rPr>
          <w:szCs w:val="22"/>
        </w:rPr>
        <w:t>wake-up</w:t>
      </w:r>
      <w:r w:rsidR="001447A9">
        <w:rPr>
          <w:szCs w:val="22"/>
        </w:rPr>
        <w:t xml:space="preserve"> messages</w:t>
      </w:r>
      <w:r w:rsidR="001447A9" w:rsidRPr="00513F7D">
        <w:rPr>
          <w:szCs w:val="22"/>
        </w:rPr>
        <w:t xml:space="preserve"> over ≥10</w:t>
      </w:r>
      <w:r w:rsidR="001447A9" w:rsidRPr="00513F7D">
        <w:rPr>
          <w:szCs w:val="22"/>
        </w:rPr>
        <w:noBreakHyphen/>
        <w:t>year</w:t>
      </w:r>
      <w:r w:rsidR="001447A9">
        <w:rPr>
          <w:szCs w:val="22"/>
        </w:rPr>
        <w:t>s</w:t>
      </w:r>
      <w:r w:rsidR="001447A9" w:rsidRPr="00513F7D">
        <w:rPr>
          <w:szCs w:val="22"/>
        </w:rPr>
        <w:t>.</w:t>
      </w:r>
    </w:p>
    <w:p w14:paraId="60D97EDF" w14:textId="77777777" w:rsidR="001447A9" w:rsidRPr="00513F7D" w:rsidRDefault="001447A9" w:rsidP="006E5039">
      <w:pPr>
        <w:pStyle w:val="YJ-Observation"/>
        <w:spacing w:before="120" w:after="120" w:line="240" w:lineRule="auto"/>
        <w:rPr>
          <w:szCs w:val="22"/>
        </w:rPr>
      </w:pPr>
      <w:r w:rsidRPr="00513F7D">
        <w:rPr>
          <w:szCs w:val="22"/>
        </w:rPr>
        <w:t xml:space="preserve">Observation 10: </w:t>
      </w:r>
      <w:r>
        <w:rPr>
          <w:szCs w:val="22"/>
        </w:rPr>
        <w:t>Conventional 5G</w:t>
      </w:r>
      <w:r w:rsidRPr="00513F7D">
        <w:rPr>
          <w:szCs w:val="22"/>
        </w:rPr>
        <w:t xml:space="preserve"> paging</w:t>
      </w:r>
      <w:r>
        <w:rPr>
          <w:szCs w:val="22"/>
        </w:rPr>
        <w:t xml:space="preserve"> and </w:t>
      </w:r>
      <w:r w:rsidRPr="00513F7D">
        <w:rPr>
          <w:szCs w:val="22"/>
        </w:rPr>
        <w:t xml:space="preserve">control </w:t>
      </w:r>
      <w:r>
        <w:rPr>
          <w:szCs w:val="22"/>
        </w:rPr>
        <w:t xml:space="preserve">channels </w:t>
      </w:r>
      <w:r w:rsidRPr="00513F7D">
        <w:rPr>
          <w:szCs w:val="22"/>
        </w:rPr>
        <w:t xml:space="preserve">assume a </w:t>
      </w:r>
      <w:r>
        <w:rPr>
          <w:szCs w:val="22"/>
        </w:rPr>
        <w:t xml:space="preserve">complete </w:t>
      </w:r>
      <w:r w:rsidRPr="00513F7D">
        <w:rPr>
          <w:szCs w:val="22"/>
        </w:rPr>
        <w:t>baseband</w:t>
      </w:r>
      <w:r>
        <w:rPr>
          <w:szCs w:val="22"/>
        </w:rPr>
        <w:t xml:space="preserve"> receiver</w:t>
      </w:r>
      <w:r w:rsidRPr="00513F7D">
        <w:rPr>
          <w:szCs w:val="22"/>
        </w:rPr>
        <w:t xml:space="preserve"> consuming ten</w:t>
      </w:r>
      <w:r>
        <w:rPr>
          <w:szCs w:val="22"/>
        </w:rPr>
        <w:t xml:space="preserve"> to </w:t>
      </w:r>
      <w:r w:rsidRPr="00513F7D">
        <w:rPr>
          <w:szCs w:val="22"/>
        </w:rPr>
        <w:t xml:space="preserve">hundreds of milliwatts, </w:t>
      </w:r>
      <w:r>
        <w:rPr>
          <w:szCs w:val="22"/>
        </w:rPr>
        <w:t xml:space="preserve">which is </w:t>
      </w:r>
      <w:r w:rsidRPr="00513F7D">
        <w:rPr>
          <w:szCs w:val="22"/>
        </w:rPr>
        <w:t>incompatible with continuous</w:t>
      </w:r>
      <w:r>
        <w:rPr>
          <w:szCs w:val="22"/>
        </w:rPr>
        <w:t xml:space="preserve"> or </w:t>
      </w:r>
      <w:r w:rsidRPr="00513F7D">
        <w:rPr>
          <w:szCs w:val="22"/>
        </w:rPr>
        <w:t xml:space="preserve">frequent </w:t>
      </w:r>
      <w:r>
        <w:rPr>
          <w:szCs w:val="22"/>
        </w:rPr>
        <w:t>operation for LP WUR-based devices below the</w:t>
      </w:r>
      <w:r w:rsidRPr="00513F7D">
        <w:rPr>
          <w:szCs w:val="22"/>
        </w:rPr>
        <w:t xml:space="preserve"> sub</w:t>
      </w:r>
      <w:r w:rsidRPr="00513F7D">
        <w:rPr>
          <w:szCs w:val="22"/>
        </w:rPr>
        <w:noBreakHyphen/>
        <w:t xml:space="preserve">100 </w:t>
      </w:r>
      <w:proofErr w:type="spellStart"/>
      <w:r w:rsidRPr="00513F7D">
        <w:rPr>
          <w:szCs w:val="22"/>
        </w:rPr>
        <w:t>μW</w:t>
      </w:r>
      <w:proofErr w:type="spellEnd"/>
      <w:r>
        <w:rPr>
          <w:szCs w:val="22"/>
        </w:rPr>
        <w:t xml:space="preserve"> level.</w:t>
      </w:r>
      <w:r w:rsidRPr="00513F7D">
        <w:rPr>
          <w:szCs w:val="22"/>
        </w:rPr>
        <w:t>​</w:t>
      </w:r>
    </w:p>
    <w:p w14:paraId="12E50EC0" w14:textId="77777777" w:rsidR="001447A9" w:rsidRPr="00BD65E1" w:rsidRDefault="001447A9" w:rsidP="006E5039">
      <w:pPr>
        <w:pStyle w:val="YJ-Proposal"/>
        <w:spacing w:before="120" w:after="120" w:line="240" w:lineRule="auto"/>
        <w:rPr>
          <w:i w:val="0"/>
          <w:iCs w:val="0"/>
          <w:sz w:val="22"/>
          <w:szCs w:val="22"/>
        </w:rPr>
      </w:pPr>
      <w:r w:rsidRPr="00BD65E1">
        <w:rPr>
          <w:i w:val="0"/>
          <w:iCs w:val="0"/>
          <w:sz w:val="22"/>
          <w:szCs w:val="22"/>
        </w:rPr>
        <w:t xml:space="preserve">Proposal </w:t>
      </w:r>
      <w:r>
        <w:rPr>
          <w:i w:val="0"/>
          <w:iCs w:val="0"/>
          <w:sz w:val="22"/>
          <w:szCs w:val="22"/>
        </w:rPr>
        <w:t>6</w:t>
      </w:r>
      <w:r w:rsidRPr="00BD65E1">
        <w:rPr>
          <w:i w:val="0"/>
          <w:iCs w:val="0"/>
          <w:sz w:val="22"/>
          <w:szCs w:val="22"/>
        </w:rPr>
        <w:t>: Make DL WUS energy</w:t>
      </w:r>
      <w:r w:rsidRPr="00BD65E1">
        <w:rPr>
          <w:i w:val="0"/>
          <w:iCs w:val="0"/>
          <w:sz w:val="22"/>
          <w:szCs w:val="22"/>
        </w:rPr>
        <w:noBreakHyphen/>
        <w:t>detection</w:t>
      </w:r>
      <w:r w:rsidRPr="00BD65E1">
        <w:rPr>
          <w:i w:val="0"/>
          <w:iCs w:val="0"/>
          <w:sz w:val="22"/>
          <w:szCs w:val="22"/>
        </w:rPr>
        <w:noBreakHyphen/>
        <w:t>friendly with simple processing and ultra-low average power for LP WURs.​</w:t>
      </w:r>
    </w:p>
    <w:p w14:paraId="78739824" w14:textId="77777777" w:rsidR="001447A9" w:rsidRPr="00BD65E1" w:rsidRDefault="001447A9" w:rsidP="006E5039">
      <w:pPr>
        <w:pStyle w:val="YJ-Proposal"/>
        <w:spacing w:before="120" w:after="120" w:line="240" w:lineRule="auto"/>
        <w:rPr>
          <w:b w:val="0"/>
          <w:bCs w:val="0"/>
          <w:i w:val="0"/>
          <w:iCs w:val="0"/>
          <w:sz w:val="22"/>
          <w:szCs w:val="22"/>
        </w:rPr>
      </w:pPr>
      <w:r w:rsidRPr="00BD65E1">
        <w:rPr>
          <w:i w:val="0"/>
          <w:iCs w:val="0"/>
          <w:sz w:val="22"/>
          <w:szCs w:val="22"/>
        </w:rPr>
        <w:t xml:space="preserve">Proposal </w:t>
      </w:r>
      <w:r>
        <w:rPr>
          <w:i w:val="0"/>
          <w:iCs w:val="0"/>
          <w:sz w:val="22"/>
          <w:szCs w:val="22"/>
        </w:rPr>
        <w:t>7</w:t>
      </w:r>
      <w:r w:rsidRPr="00BD65E1">
        <w:rPr>
          <w:i w:val="0"/>
          <w:iCs w:val="0"/>
          <w:sz w:val="22"/>
          <w:szCs w:val="22"/>
        </w:rPr>
        <w:t>: Use the same OFDM DL WUS also</w:t>
      </w:r>
      <w:r>
        <w:rPr>
          <w:i w:val="0"/>
          <w:iCs w:val="0"/>
          <w:sz w:val="22"/>
          <w:szCs w:val="22"/>
        </w:rPr>
        <w:t xml:space="preserve"> to</w:t>
      </w:r>
      <w:r w:rsidRPr="00BD65E1">
        <w:rPr>
          <w:i w:val="0"/>
          <w:iCs w:val="0"/>
          <w:sz w:val="22"/>
          <w:szCs w:val="22"/>
        </w:rPr>
        <w:t xml:space="preserve"> support coherent Tier</w:t>
      </w:r>
      <w:r w:rsidRPr="00BD65E1">
        <w:rPr>
          <w:i w:val="0"/>
          <w:iCs w:val="0"/>
          <w:sz w:val="22"/>
          <w:szCs w:val="22"/>
        </w:rPr>
        <w:noBreakHyphen/>
        <w:t>2 processing, avoiding an extra Tier</w:t>
      </w:r>
      <w:r w:rsidRPr="00BD65E1">
        <w:rPr>
          <w:i w:val="0"/>
          <w:iCs w:val="0"/>
          <w:sz w:val="22"/>
          <w:szCs w:val="22"/>
        </w:rPr>
        <w:noBreakHyphen/>
        <w:t>2 specific signal​.</w:t>
      </w:r>
    </w:p>
    <w:p w14:paraId="31E34ECF" w14:textId="77777777" w:rsidR="001447A9" w:rsidRPr="00EB700D" w:rsidRDefault="00BC4BCE" w:rsidP="002F0A40">
      <w:pPr>
        <w:pStyle w:val="YJ-Observation"/>
        <w:spacing w:before="120" w:after="120" w:line="240" w:lineRule="auto"/>
        <w:rPr>
          <w:szCs w:val="22"/>
        </w:rPr>
      </w:pPr>
      <w:r>
        <w:fldChar w:fldCharType="end"/>
      </w:r>
      <w:r>
        <w:fldChar w:fldCharType="begin"/>
      </w:r>
      <w:r>
        <w:instrText xml:space="preserve"> REF O11ToP11 \h </w:instrText>
      </w:r>
      <w:r>
        <w:fldChar w:fldCharType="separate"/>
      </w:r>
      <w:r w:rsidR="001447A9" w:rsidRPr="00EB700D">
        <w:rPr>
          <w:szCs w:val="22"/>
        </w:rPr>
        <w:t xml:space="preserve">Observation 11: </w:t>
      </w:r>
      <w:r w:rsidR="001447A9">
        <w:rPr>
          <w:szCs w:val="22"/>
        </w:rPr>
        <w:t xml:space="preserve">Existing </w:t>
      </w:r>
      <w:r w:rsidR="001447A9" w:rsidRPr="00EB700D">
        <w:rPr>
          <w:szCs w:val="22"/>
        </w:rPr>
        <w:t>OOK</w:t>
      </w:r>
      <w:r w:rsidR="001447A9">
        <w:rPr>
          <w:szCs w:val="22"/>
        </w:rPr>
        <w:t xml:space="preserve"> or time-domain </w:t>
      </w:r>
      <w:r w:rsidR="001447A9" w:rsidRPr="00EB700D">
        <w:rPr>
          <w:szCs w:val="22"/>
        </w:rPr>
        <w:t xml:space="preserve">overlay </w:t>
      </w:r>
      <w:r w:rsidR="001447A9">
        <w:rPr>
          <w:szCs w:val="22"/>
        </w:rPr>
        <w:t xml:space="preserve">wake-up signals </w:t>
      </w:r>
      <w:r w:rsidR="001447A9" w:rsidRPr="00EB700D">
        <w:rPr>
          <w:szCs w:val="22"/>
        </w:rPr>
        <w:t>typically carr</w:t>
      </w:r>
      <w:r w:rsidR="001447A9">
        <w:rPr>
          <w:szCs w:val="22"/>
        </w:rPr>
        <w:t>y only</w:t>
      </w:r>
      <w:r w:rsidR="001447A9" w:rsidRPr="00EB700D">
        <w:rPr>
          <w:szCs w:val="22"/>
        </w:rPr>
        <w:t xml:space="preserve"> a few bits per </w:t>
      </w:r>
      <w:r w:rsidR="001447A9">
        <w:rPr>
          <w:szCs w:val="22"/>
        </w:rPr>
        <w:t xml:space="preserve">OFDM </w:t>
      </w:r>
      <w:r w:rsidR="001447A9" w:rsidRPr="00EB700D">
        <w:rPr>
          <w:szCs w:val="22"/>
        </w:rPr>
        <w:t xml:space="preserve">symbol and </w:t>
      </w:r>
      <w:r w:rsidR="001447A9">
        <w:rPr>
          <w:szCs w:val="22"/>
        </w:rPr>
        <w:t xml:space="preserve">require many repetitions, leading to </w:t>
      </w:r>
      <w:r w:rsidR="001447A9" w:rsidRPr="00EB700D">
        <w:rPr>
          <w:szCs w:val="22"/>
        </w:rPr>
        <w:t xml:space="preserve">several hundred microseconds </w:t>
      </w:r>
      <w:r w:rsidR="001447A9">
        <w:rPr>
          <w:szCs w:val="22"/>
        </w:rPr>
        <w:t xml:space="preserve">of </w:t>
      </w:r>
      <w:r w:rsidR="001447A9" w:rsidRPr="00EB700D">
        <w:rPr>
          <w:szCs w:val="22"/>
        </w:rPr>
        <w:t xml:space="preserve">latency for </w:t>
      </w:r>
      <w:r w:rsidR="001447A9">
        <w:rPr>
          <w:szCs w:val="22"/>
        </w:rPr>
        <w:t>modest payloads</w:t>
      </w:r>
      <w:r w:rsidR="001447A9" w:rsidRPr="00EB700D">
        <w:rPr>
          <w:szCs w:val="22"/>
        </w:rPr>
        <w:t>​.</w:t>
      </w:r>
    </w:p>
    <w:p w14:paraId="785337BC" w14:textId="77777777" w:rsidR="001447A9" w:rsidRPr="00EB700D" w:rsidRDefault="001447A9" w:rsidP="002F0A40">
      <w:pPr>
        <w:pStyle w:val="YJ-Observation"/>
        <w:spacing w:before="120" w:after="120" w:line="240" w:lineRule="auto"/>
        <w:rPr>
          <w:szCs w:val="22"/>
        </w:rPr>
      </w:pPr>
      <w:r w:rsidRPr="00EB700D">
        <w:rPr>
          <w:szCs w:val="22"/>
        </w:rPr>
        <w:t xml:space="preserve">Observation 12: Dense 6G IoT </w:t>
      </w:r>
      <w:r>
        <w:rPr>
          <w:szCs w:val="22"/>
        </w:rPr>
        <w:t xml:space="preserve">scenarios require </w:t>
      </w:r>
      <w:r w:rsidRPr="00EB700D">
        <w:rPr>
          <w:szCs w:val="22"/>
        </w:rPr>
        <w:t>group/device</w:t>
      </w:r>
      <w:r>
        <w:rPr>
          <w:szCs w:val="22"/>
        </w:rPr>
        <w:t>-level information to be delivered within one of a few</w:t>
      </w:r>
      <w:r w:rsidRPr="00EB700D">
        <w:rPr>
          <w:szCs w:val="22"/>
        </w:rPr>
        <w:t xml:space="preserve"> OFDM symbols to </w:t>
      </w:r>
      <w:r>
        <w:rPr>
          <w:szCs w:val="22"/>
        </w:rPr>
        <w:t xml:space="preserve">meet </w:t>
      </w:r>
      <w:r w:rsidRPr="00EB700D">
        <w:rPr>
          <w:szCs w:val="22"/>
        </w:rPr>
        <w:t xml:space="preserve">sub-millisecond </w:t>
      </w:r>
      <w:r>
        <w:rPr>
          <w:szCs w:val="22"/>
        </w:rPr>
        <w:t xml:space="preserve">end-to-end </w:t>
      </w:r>
      <w:r w:rsidRPr="00EB700D">
        <w:rPr>
          <w:szCs w:val="22"/>
        </w:rPr>
        <w:t>latency</w:t>
      </w:r>
      <w:r>
        <w:rPr>
          <w:szCs w:val="22"/>
        </w:rPr>
        <w:t xml:space="preserve"> targets</w:t>
      </w:r>
      <w:r w:rsidRPr="00EB700D">
        <w:rPr>
          <w:szCs w:val="22"/>
        </w:rPr>
        <w:t>​.</w:t>
      </w:r>
    </w:p>
    <w:p w14:paraId="2B8E0DA7" w14:textId="77777777" w:rsidR="001447A9" w:rsidRPr="00BD65E1" w:rsidRDefault="001447A9" w:rsidP="002F0A40">
      <w:pPr>
        <w:pStyle w:val="YJ-Proposal"/>
        <w:spacing w:before="120" w:after="120" w:line="240" w:lineRule="auto"/>
        <w:rPr>
          <w:i w:val="0"/>
          <w:iCs w:val="0"/>
          <w:sz w:val="22"/>
          <w:szCs w:val="22"/>
        </w:rPr>
      </w:pPr>
      <w:r w:rsidRPr="00BD65E1">
        <w:rPr>
          <w:i w:val="0"/>
          <w:iCs w:val="0"/>
          <w:sz w:val="22"/>
          <w:szCs w:val="22"/>
        </w:rPr>
        <w:t xml:space="preserve">Proposal </w:t>
      </w:r>
      <w:r>
        <w:rPr>
          <w:i w:val="0"/>
          <w:iCs w:val="0"/>
          <w:sz w:val="22"/>
          <w:szCs w:val="22"/>
        </w:rPr>
        <w:t>8</w:t>
      </w:r>
      <w:r w:rsidRPr="00BD65E1">
        <w:rPr>
          <w:i w:val="0"/>
          <w:iCs w:val="0"/>
          <w:sz w:val="22"/>
          <w:szCs w:val="22"/>
        </w:rPr>
        <w:t xml:space="preserve">: Design </w:t>
      </w:r>
      <w:r>
        <w:rPr>
          <w:i w:val="0"/>
          <w:iCs w:val="0"/>
          <w:sz w:val="22"/>
          <w:szCs w:val="22"/>
        </w:rPr>
        <w:t xml:space="preserve">of </w:t>
      </w:r>
      <w:r w:rsidRPr="00BD65E1">
        <w:rPr>
          <w:i w:val="0"/>
          <w:iCs w:val="0"/>
          <w:sz w:val="22"/>
          <w:szCs w:val="22"/>
        </w:rPr>
        <w:t xml:space="preserve">OFDM DL WUS to embed </w:t>
      </w:r>
      <w:r>
        <w:rPr>
          <w:i w:val="0"/>
          <w:iCs w:val="0"/>
          <w:sz w:val="22"/>
          <w:szCs w:val="22"/>
        </w:rPr>
        <w:t>information</w:t>
      </w:r>
      <w:r w:rsidRPr="00BD65E1">
        <w:rPr>
          <w:i w:val="0"/>
          <w:iCs w:val="0"/>
          <w:sz w:val="22"/>
          <w:szCs w:val="22"/>
        </w:rPr>
        <w:t xml:space="preserve"> wake-up and addressing information in a small number of </w:t>
      </w:r>
      <w:r w:rsidRPr="00D50D82">
        <w:rPr>
          <w:i w:val="0"/>
          <w:sz w:val="22"/>
          <w:szCs w:val="22"/>
        </w:rPr>
        <w:t xml:space="preserve">OFDM symbols​ </w:t>
      </w:r>
      <w:r w:rsidRPr="00AA1254">
        <w:rPr>
          <w:i w:val="0"/>
          <w:sz w:val="22"/>
          <w:szCs w:val="22"/>
        </w:rPr>
        <w:t>to meet sub-millisecond end-to-end latency targets</w:t>
      </w:r>
    </w:p>
    <w:p w14:paraId="03AE77F1" w14:textId="77777777" w:rsidR="001447A9" w:rsidRPr="00BD65E1" w:rsidRDefault="001447A9" w:rsidP="002F0A40">
      <w:pPr>
        <w:pStyle w:val="YJ-Proposal"/>
        <w:spacing w:before="120" w:after="120" w:line="240" w:lineRule="auto"/>
        <w:rPr>
          <w:b w:val="0"/>
          <w:bCs w:val="0"/>
          <w:i w:val="0"/>
          <w:iCs w:val="0"/>
          <w:sz w:val="22"/>
          <w:szCs w:val="22"/>
        </w:rPr>
      </w:pPr>
      <w:r w:rsidRPr="00BD65E1">
        <w:rPr>
          <w:i w:val="0"/>
          <w:iCs w:val="0"/>
          <w:sz w:val="22"/>
          <w:szCs w:val="22"/>
        </w:rPr>
        <w:t xml:space="preserve">Proposal </w:t>
      </w:r>
      <w:r>
        <w:rPr>
          <w:i w:val="0"/>
          <w:iCs w:val="0"/>
          <w:sz w:val="22"/>
          <w:szCs w:val="22"/>
        </w:rPr>
        <w:t>9</w:t>
      </w:r>
      <w:r w:rsidRPr="00BD65E1">
        <w:rPr>
          <w:i w:val="0"/>
          <w:iCs w:val="0"/>
          <w:sz w:val="22"/>
          <w:szCs w:val="22"/>
        </w:rPr>
        <w:t xml:space="preserve">: Replace </w:t>
      </w:r>
      <w:r>
        <w:rPr>
          <w:i w:val="0"/>
          <w:iCs w:val="0"/>
          <w:sz w:val="22"/>
          <w:szCs w:val="22"/>
        </w:rPr>
        <w:t>extensive</w:t>
      </w:r>
      <w:r w:rsidRPr="00BD65E1">
        <w:rPr>
          <w:i w:val="0"/>
          <w:iCs w:val="0"/>
          <w:sz w:val="22"/>
          <w:szCs w:val="22"/>
        </w:rPr>
        <w:t xml:space="preserve"> time-repetition with OFDM-centric (e.g., frequency-domain structure) designs that improve payload efficiency while maintaining coverage.</w:t>
      </w:r>
    </w:p>
    <w:p w14:paraId="58D360BE" w14:textId="77777777" w:rsidR="001447A9" w:rsidRPr="000E31E3" w:rsidRDefault="00BC4BCE" w:rsidP="00720E44">
      <w:pPr>
        <w:pStyle w:val="YJ-Observation"/>
        <w:spacing w:before="120" w:after="120" w:line="240" w:lineRule="auto"/>
        <w:rPr>
          <w:szCs w:val="22"/>
        </w:rPr>
      </w:pPr>
      <w:r>
        <w:fldChar w:fldCharType="end"/>
      </w:r>
      <w:r>
        <w:fldChar w:fldCharType="begin"/>
      </w:r>
      <w:r>
        <w:instrText xml:space="preserve"> REF O13ToP13 \h </w:instrText>
      </w:r>
      <w:r>
        <w:fldChar w:fldCharType="separate"/>
      </w:r>
      <w:r w:rsidR="001447A9" w:rsidRPr="000E31E3">
        <w:rPr>
          <w:szCs w:val="22"/>
        </w:rPr>
        <w:t>Observation 13: Time</w:t>
      </w:r>
      <w:r w:rsidR="001447A9" w:rsidRPr="000E31E3">
        <w:rPr>
          <w:szCs w:val="22"/>
        </w:rPr>
        <w:noBreakHyphen/>
      </w:r>
      <w:r w:rsidR="001447A9">
        <w:rPr>
          <w:szCs w:val="22"/>
        </w:rPr>
        <w:t xml:space="preserve">domain </w:t>
      </w:r>
      <w:r w:rsidR="001447A9" w:rsidRPr="000E31E3">
        <w:rPr>
          <w:szCs w:val="22"/>
        </w:rPr>
        <w:t xml:space="preserve">repetition schemes </w:t>
      </w:r>
      <w:r w:rsidR="001447A9">
        <w:rPr>
          <w:szCs w:val="22"/>
        </w:rPr>
        <w:t xml:space="preserve">primarily exploit only the time dimension, encoding information via repetition patterns and yielding </w:t>
      </w:r>
      <w:r w:rsidR="001447A9" w:rsidRPr="000E31E3">
        <w:rPr>
          <w:szCs w:val="22"/>
        </w:rPr>
        <w:t>poor bits/Hz/s​.</w:t>
      </w:r>
    </w:p>
    <w:p w14:paraId="40334585" w14:textId="77777777" w:rsidR="001447A9" w:rsidRPr="000E31E3" w:rsidRDefault="001447A9" w:rsidP="00720E44">
      <w:pPr>
        <w:pStyle w:val="YJ-Observation"/>
        <w:spacing w:before="120" w:after="120" w:line="240" w:lineRule="auto"/>
        <w:rPr>
          <w:szCs w:val="22"/>
        </w:rPr>
      </w:pPr>
      <w:r w:rsidRPr="000E31E3">
        <w:rPr>
          <w:szCs w:val="22"/>
        </w:rPr>
        <w:t xml:space="preserve">Observation 14: Sequential per-group wake-up </w:t>
      </w:r>
      <w:r>
        <w:rPr>
          <w:szCs w:val="22"/>
        </w:rPr>
        <w:t>in dense deployments results in wake-up latency that scales with the number of groups, forcing tiny per-group payloads.</w:t>
      </w:r>
    </w:p>
    <w:p w14:paraId="09FED9C2" w14:textId="77777777" w:rsidR="001447A9" w:rsidRPr="00CC681A" w:rsidRDefault="001447A9" w:rsidP="00720E44">
      <w:pPr>
        <w:pStyle w:val="YJ-Proposal"/>
        <w:spacing w:before="120" w:after="120" w:line="240" w:lineRule="auto"/>
        <w:rPr>
          <w:i w:val="0"/>
          <w:iCs w:val="0"/>
          <w:sz w:val="22"/>
          <w:szCs w:val="22"/>
        </w:rPr>
      </w:pPr>
      <w:r w:rsidRPr="00CC681A">
        <w:rPr>
          <w:i w:val="0"/>
          <w:iCs w:val="0"/>
          <w:sz w:val="22"/>
          <w:szCs w:val="22"/>
        </w:rPr>
        <w:t xml:space="preserve">Proposal </w:t>
      </w:r>
      <w:r>
        <w:rPr>
          <w:i w:val="0"/>
          <w:iCs w:val="0"/>
          <w:sz w:val="22"/>
          <w:szCs w:val="22"/>
        </w:rPr>
        <w:t>10</w:t>
      </w:r>
      <w:r w:rsidRPr="00CC681A">
        <w:rPr>
          <w:i w:val="0"/>
          <w:iCs w:val="0"/>
          <w:sz w:val="22"/>
          <w:szCs w:val="22"/>
        </w:rPr>
        <w:t>: Enable DL WUS to support simultaneous multi-group addressing within a single OFDM symbol so that multiple groups can be woken in the minimum number of symbols​.</w:t>
      </w:r>
    </w:p>
    <w:p w14:paraId="10F4A42C" w14:textId="77777777" w:rsidR="001447A9" w:rsidRPr="00CC681A" w:rsidRDefault="001447A9" w:rsidP="00720E44">
      <w:pPr>
        <w:pStyle w:val="YJ-Proposal"/>
        <w:spacing w:before="120" w:after="120" w:line="240" w:lineRule="auto"/>
        <w:rPr>
          <w:i w:val="0"/>
          <w:iCs w:val="0"/>
          <w:sz w:val="22"/>
          <w:szCs w:val="22"/>
        </w:rPr>
      </w:pPr>
      <w:r w:rsidRPr="00CC681A">
        <w:rPr>
          <w:i w:val="0"/>
          <w:iCs w:val="0"/>
          <w:sz w:val="22"/>
          <w:szCs w:val="22"/>
        </w:rPr>
        <w:t xml:space="preserve">Proposal </w:t>
      </w:r>
      <w:r>
        <w:rPr>
          <w:i w:val="0"/>
          <w:iCs w:val="0"/>
          <w:sz w:val="22"/>
          <w:szCs w:val="22"/>
        </w:rPr>
        <w:t>11</w:t>
      </w:r>
      <w:r w:rsidRPr="00CC681A">
        <w:rPr>
          <w:i w:val="0"/>
          <w:iCs w:val="0"/>
          <w:sz w:val="22"/>
          <w:szCs w:val="22"/>
        </w:rPr>
        <w:t>: Improve WUS bits/Hz/s relative to time-domain only repetition while remaining compatible with OFDM-based synchronization and reference-signal structures​.</w:t>
      </w:r>
    </w:p>
    <w:p w14:paraId="2558C88A" w14:textId="77777777" w:rsidR="001447A9" w:rsidRPr="00FC36FA" w:rsidRDefault="00BC4BCE" w:rsidP="00FC36FA">
      <w:pPr>
        <w:pStyle w:val="YJ-Observation"/>
        <w:spacing w:before="120" w:after="120" w:line="240" w:lineRule="auto"/>
        <w:rPr>
          <w:szCs w:val="22"/>
        </w:rPr>
      </w:pPr>
      <w:r>
        <w:fldChar w:fldCharType="end"/>
      </w:r>
      <w:r>
        <w:fldChar w:fldCharType="begin"/>
      </w:r>
      <w:r>
        <w:instrText xml:space="preserve"> REF O15ToP15 \h </w:instrText>
      </w:r>
      <w:r>
        <w:fldChar w:fldCharType="separate"/>
      </w:r>
      <w:r w:rsidR="001447A9" w:rsidRPr="00FC36FA">
        <w:rPr>
          <w:szCs w:val="22"/>
        </w:rPr>
        <w:t>Observation 15: Ultra-low</w:t>
      </w:r>
      <w:r w:rsidR="001447A9" w:rsidRPr="00FC36FA">
        <w:rPr>
          <w:szCs w:val="22"/>
        </w:rPr>
        <w:noBreakHyphen/>
        <w:t xml:space="preserve">power </w:t>
      </w:r>
      <w:r w:rsidR="001447A9">
        <w:rPr>
          <w:szCs w:val="22"/>
        </w:rPr>
        <w:t xml:space="preserve">IoT </w:t>
      </w:r>
      <w:r w:rsidR="001447A9" w:rsidRPr="00FC36FA">
        <w:rPr>
          <w:szCs w:val="22"/>
        </w:rPr>
        <w:t xml:space="preserve">devices use </w:t>
      </w:r>
      <w:r w:rsidR="001447A9">
        <w:rPr>
          <w:szCs w:val="22"/>
        </w:rPr>
        <w:t xml:space="preserve">low-cost </w:t>
      </w:r>
      <w:r w:rsidR="001447A9" w:rsidRPr="00FC36FA">
        <w:rPr>
          <w:szCs w:val="22"/>
        </w:rPr>
        <w:t xml:space="preserve">oscillators with </w:t>
      </w:r>
      <w:r w:rsidR="001447A9">
        <w:rPr>
          <w:szCs w:val="22"/>
        </w:rPr>
        <w:t>significant</w:t>
      </w:r>
      <w:r w:rsidR="001447A9" w:rsidRPr="00FC36FA">
        <w:rPr>
          <w:szCs w:val="22"/>
        </w:rPr>
        <w:t xml:space="preserve"> timing uncertainty and are sensitive to </w:t>
      </w:r>
      <w:r w:rsidR="001447A9">
        <w:rPr>
          <w:szCs w:val="22"/>
        </w:rPr>
        <w:t xml:space="preserve">waveforms concentrating energy in </w:t>
      </w:r>
      <w:r w:rsidR="001447A9" w:rsidRPr="00FC36FA">
        <w:rPr>
          <w:szCs w:val="22"/>
        </w:rPr>
        <w:t>narrow time</w:t>
      </w:r>
      <w:r w:rsidR="001447A9" w:rsidRPr="00FC36FA">
        <w:rPr>
          <w:szCs w:val="22"/>
        </w:rPr>
        <w:noBreakHyphen/>
      </w:r>
      <w:r w:rsidR="001447A9">
        <w:rPr>
          <w:szCs w:val="22"/>
        </w:rPr>
        <w:t xml:space="preserve">domain </w:t>
      </w:r>
      <w:r w:rsidR="001447A9" w:rsidRPr="00FC36FA">
        <w:rPr>
          <w:szCs w:val="22"/>
        </w:rPr>
        <w:t>puls</w:t>
      </w:r>
      <w:r w:rsidR="001447A9">
        <w:rPr>
          <w:szCs w:val="22"/>
        </w:rPr>
        <w:t>es.</w:t>
      </w:r>
    </w:p>
    <w:p w14:paraId="5A12112D" w14:textId="77777777" w:rsidR="001447A9" w:rsidRPr="00FC36FA" w:rsidRDefault="001447A9" w:rsidP="00FC36FA">
      <w:pPr>
        <w:pStyle w:val="YJ-Observation"/>
        <w:spacing w:before="120" w:after="120" w:line="240" w:lineRule="auto"/>
        <w:rPr>
          <w:szCs w:val="22"/>
        </w:rPr>
      </w:pPr>
      <w:r w:rsidRPr="00FC36FA">
        <w:rPr>
          <w:szCs w:val="22"/>
        </w:rPr>
        <w:t xml:space="preserve">Observation 16: There is a need to spread </w:t>
      </w:r>
      <w:r>
        <w:rPr>
          <w:szCs w:val="22"/>
        </w:rPr>
        <w:t xml:space="preserve">useful </w:t>
      </w:r>
      <w:r w:rsidRPr="00FC36FA">
        <w:rPr>
          <w:szCs w:val="22"/>
        </w:rPr>
        <w:t>energy</w:t>
      </w:r>
      <w:r>
        <w:rPr>
          <w:szCs w:val="22"/>
        </w:rPr>
        <w:t xml:space="preserve"> over</w:t>
      </w:r>
      <w:r w:rsidRPr="00FC36FA">
        <w:rPr>
          <w:szCs w:val="22"/>
        </w:rPr>
        <w:t xml:space="preserve"> time</w:t>
      </w:r>
      <w:r>
        <w:rPr>
          <w:szCs w:val="22"/>
        </w:rPr>
        <w:t xml:space="preserve"> while </w:t>
      </w:r>
      <w:r w:rsidRPr="00FC36FA">
        <w:rPr>
          <w:szCs w:val="22"/>
        </w:rPr>
        <w:t>keep</w:t>
      </w:r>
      <w:r>
        <w:rPr>
          <w:szCs w:val="22"/>
        </w:rPr>
        <w:t>ing</w:t>
      </w:r>
      <w:r w:rsidRPr="00FC36FA">
        <w:rPr>
          <w:szCs w:val="22"/>
        </w:rPr>
        <w:t xml:space="preserve"> PAPR low and maintain</w:t>
      </w:r>
      <w:r>
        <w:rPr>
          <w:szCs w:val="22"/>
        </w:rPr>
        <w:t>ing</w:t>
      </w:r>
      <w:r w:rsidRPr="00FC36FA">
        <w:rPr>
          <w:szCs w:val="22"/>
        </w:rPr>
        <w:t xml:space="preserve"> robust detection </w:t>
      </w:r>
      <w:r>
        <w:rPr>
          <w:szCs w:val="22"/>
        </w:rPr>
        <w:t xml:space="preserve">performance </w:t>
      </w:r>
      <w:r w:rsidRPr="00FC36FA">
        <w:rPr>
          <w:szCs w:val="22"/>
        </w:rPr>
        <w:t xml:space="preserve">to relax timing </w:t>
      </w:r>
      <w:r>
        <w:rPr>
          <w:szCs w:val="22"/>
        </w:rPr>
        <w:t>requirements for LP WURs</w:t>
      </w:r>
      <w:r w:rsidRPr="00FC36FA">
        <w:rPr>
          <w:szCs w:val="22"/>
        </w:rPr>
        <w:t>​</w:t>
      </w:r>
      <w:r>
        <w:rPr>
          <w:szCs w:val="22"/>
        </w:rPr>
        <w:t>.</w:t>
      </w:r>
    </w:p>
    <w:p w14:paraId="0229CA49" w14:textId="77777777" w:rsidR="001447A9" w:rsidRPr="00CC681A" w:rsidRDefault="001447A9" w:rsidP="00E30370">
      <w:pPr>
        <w:pStyle w:val="YJ-Proposal"/>
        <w:spacing w:before="120" w:after="120" w:line="240" w:lineRule="auto"/>
        <w:rPr>
          <w:i w:val="0"/>
          <w:iCs w:val="0"/>
          <w:sz w:val="22"/>
          <w:szCs w:val="22"/>
        </w:rPr>
      </w:pPr>
      <w:r w:rsidRPr="00CC681A">
        <w:rPr>
          <w:i w:val="0"/>
          <w:iCs w:val="0"/>
          <w:sz w:val="22"/>
          <w:szCs w:val="22"/>
        </w:rPr>
        <w:t xml:space="preserve">Proposal </w:t>
      </w:r>
      <w:r>
        <w:rPr>
          <w:i w:val="0"/>
          <w:iCs w:val="0"/>
          <w:sz w:val="22"/>
          <w:szCs w:val="22"/>
        </w:rPr>
        <w:t>12</w:t>
      </w:r>
      <w:r w:rsidRPr="00CC681A">
        <w:rPr>
          <w:i w:val="0"/>
          <w:iCs w:val="0"/>
          <w:sz w:val="22"/>
          <w:szCs w:val="22"/>
        </w:rPr>
        <w:t xml:space="preserve">: </w:t>
      </w:r>
      <w:proofErr w:type="gramStart"/>
      <w:r w:rsidRPr="00CC681A">
        <w:rPr>
          <w:i w:val="0"/>
          <w:iCs w:val="0"/>
          <w:sz w:val="22"/>
          <w:szCs w:val="22"/>
        </w:rPr>
        <w:t>Design  OFDM</w:t>
      </w:r>
      <w:proofErr w:type="gramEnd"/>
      <w:r>
        <w:rPr>
          <w:i w:val="0"/>
          <w:iCs w:val="0"/>
          <w:sz w:val="22"/>
          <w:szCs w:val="22"/>
        </w:rPr>
        <w:t xml:space="preserve"> based</w:t>
      </w:r>
      <w:r w:rsidRPr="00CC681A">
        <w:rPr>
          <w:i w:val="0"/>
          <w:iCs w:val="0"/>
          <w:sz w:val="22"/>
          <w:szCs w:val="22"/>
        </w:rPr>
        <w:t xml:space="preserve"> DL WUS with controlled PAPR and robustness to timing uncertainty at LP WURs​.</w:t>
      </w:r>
    </w:p>
    <w:p w14:paraId="18420B51" w14:textId="77777777" w:rsidR="001447A9" w:rsidRPr="00CC681A" w:rsidRDefault="001447A9" w:rsidP="00302D8C">
      <w:pPr>
        <w:pStyle w:val="YJ-Proposal"/>
        <w:spacing w:before="120" w:after="120" w:line="240" w:lineRule="auto"/>
        <w:rPr>
          <w:i w:val="0"/>
          <w:iCs w:val="0"/>
          <w:sz w:val="22"/>
          <w:szCs w:val="22"/>
        </w:rPr>
      </w:pPr>
      <w:r w:rsidRPr="00CC681A">
        <w:rPr>
          <w:i w:val="0"/>
          <w:iCs w:val="0"/>
          <w:sz w:val="22"/>
          <w:szCs w:val="22"/>
        </w:rPr>
        <w:t>Proposal 1</w:t>
      </w:r>
      <w:r>
        <w:rPr>
          <w:i w:val="0"/>
          <w:iCs w:val="0"/>
          <w:sz w:val="22"/>
          <w:szCs w:val="22"/>
        </w:rPr>
        <w:t>3</w:t>
      </w:r>
      <w:r w:rsidRPr="00CC681A">
        <w:rPr>
          <w:i w:val="0"/>
          <w:iCs w:val="0"/>
          <w:sz w:val="22"/>
          <w:szCs w:val="22"/>
        </w:rPr>
        <w:t>: Align DL WUS timing and CP structure with existing OFDM sync</w:t>
      </w:r>
      <w:r>
        <w:rPr>
          <w:i w:val="0"/>
          <w:iCs w:val="0"/>
          <w:sz w:val="22"/>
          <w:szCs w:val="22"/>
        </w:rPr>
        <w:t>hronization</w:t>
      </w:r>
      <w:r w:rsidRPr="00CC681A">
        <w:rPr>
          <w:i w:val="0"/>
          <w:iCs w:val="0"/>
          <w:sz w:val="22"/>
          <w:szCs w:val="22"/>
        </w:rPr>
        <w:t xml:space="preserve"> framework.</w:t>
      </w:r>
    </w:p>
    <w:p w14:paraId="16435F66" w14:textId="77777777" w:rsidR="001447A9" w:rsidRPr="007D0911" w:rsidRDefault="00BC4BCE" w:rsidP="00157FDC">
      <w:pPr>
        <w:pStyle w:val="YJ-Observation"/>
        <w:spacing w:before="120" w:after="120" w:line="240" w:lineRule="auto"/>
        <w:rPr>
          <w:szCs w:val="22"/>
        </w:rPr>
      </w:pPr>
      <w:r>
        <w:lastRenderedPageBreak/>
        <w:fldChar w:fldCharType="end"/>
      </w:r>
      <w:r>
        <w:fldChar w:fldCharType="begin"/>
      </w:r>
      <w:r>
        <w:instrText xml:space="preserve"> REF O17ToP17 \h </w:instrText>
      </w:r>
      <w:r>
        <w:fldChar w:fldCharType="separate"/>
      </w:r>
      <w:r w:rsidR="001447A9" w:rsidRPr="007D0911">
        <w:rPr>
          <w:szCs w:val="22"/>
        </w:rPr>
        <w:t xml:space="preserve">Observation 17: 6G </w:t>
      </w:r>
      <w:r w:rsidR="001447A9">
        <w:rPr>
          <w:szCs w:val="22"/>
        </w:rPr>
        <w:t xml:space="preserve">operation </w:t>
      </w:r>
      <w:r w:rsidR="001447A9" w:rsidRPr="007D0911">
        <w:rPr>
          <w:szCs w:val="22"/>
        </w:rPr>
        <w:t xml:space="preserve">spans </w:t>
      </w:r>
      <w:r w:rsidR="001447A9">
        <w:rPr>
          <w:szCs w:val="22"/>
        </w:rPr>
        <w:t>wide carrier frequencies and SCS values (</w:t>
      </w:r>
      <w:r w:rsidR="001447A9" w:rsidRPr="007D0911">
        <w:rPr>
          <w:szCs w:val="22"/>
        </w:rPr>
        <w:t>15–480 kHz</w:t>
      </w:r>
      <w:r w:rsidR="001447A9">
        <w:rPr>
          <w:szCs w:val="22"/>
        </w:rPr>
        <w:t>), but many existing</w:t>
      </w:r>
      <w:r w:rsidR="001447A9" w:rsidRPr="007D0911">
        <w:rPr>
          <w:szCs w:val="22"/>
        </w:rPr>
        <w:t xml:space="preserve"> DL </w:t>
      </w:r>
      <w:r w:rsidR="001447A9">
        <w:rPr>
          <w:szCs w:val="22"/>
        </w:rPr>
        <w:t>wake-up</w:t>
      </w:r>
      <w:r w:rsidR="001447A9" w:rsidRPr="007D0911">
        <w:rPr>
          <w:szCs w:val="22"/>
        </w:rPr>
        <w:t xml:space="preserve"> proposals are t</w:t>
      </w:r>
      <w:r w:rsidR="001447A9">
        <w:rPr>
          <w:szCs w:val="22"/>
        </w:rPr>
        <w:t xml:space="preserve">uned </w:t>
      </w:r>
      <w:r w:rsidR="001447A9" w:rsidRPr="007D0911">
        <w:rPr>
          <w:szCs w:val="22"/>
        </w:rPr>
        <w:t>to a single numerology and do not scale</w:t>
      </w:r>
      <w:r w:rsidR="001447A9">
        <w:rPr>
          <w:szCs w:val="22"/>
        </w:rPr>
        <w:t xml:space="preserve"> naturally.</w:t>
      </w:r>
      <w:r w:rsidR="001447A9" w:rsidRPr="007D0911">
        <w:rPr>
          <w:szCs w:val="22"/>
        </w:rPr>
        <w:t>​</w:t>
      </w:r>
    </w:p>
    <w:p w14:paraId="31AF8E25" w14:textId="77777777" w:rsidR="001447A9" w:rsidRPr="007D0911" w:rsidRDefault="001447A9" w:rsidP="00157FDC">
      <w:pPr>
        <w:pStyle w:val="YJ-Observation"/>
        <w:spacing w:before="120" w:after="120" w:line="240" w:lineRule="auto"/>
        <w:rPr>
          <w:szCs w:val="22"/>
        </w:rPr>
      </w:pPr>
      <w:r w:rsidRPr="007D0911">
        <w:rPr>
          <w:szCs w:val="22"/>
        </w:rPr>
        <w:t xml:space="preserve">Observation 18: </w:t>
      </w:r>
      <w:r>
        <w:rPr>
          <w:szCs w:val="22"/>
        </w:rPr>
        <w:t xml:space="preserve">Redesigning waveforms and receivers separately for each </w:t>
      </w:r>
      <w:r w:rsidRPr="007D0911">
        <w:rPr>
          <w:szCs w:val="22"/>
        </w:rPr>
        <w:t xml:space="preserve">SCS </w:t>
      </w:r>
      <w:r>
        <w:rPr>
          <w:szCs w:val="22"/>
        </w:rPr>
        <w:t>would significantly increase implementation cost and complexity.</w:t>
      </w:r>
    </w:p>
    <w:p w14:paraId="36ECDCDC" w14:textId="77777777" w:rsidR="001447A9" w:rsidRPr="00E67306" w:rsidRDefault="001447A9" w:rsidP="00157FDC">
      <w:pPr>
        <w:pStyle w:val="YJ-Proposal"/>
        <w:spacing w:before="120" w:after="120" w:line="240" w:lineRule="auto"/>
        <w:rPr>
          <w:i w:val="0"/>
          <w:iCs w:val="0"/>
          <w:sz w:val="22"/>
          <w:szCs w:val="22"/>
        </w:rPr>
      </w:pPr>
      <w:r w:rsidRPr="00E67306">
        <w:rPr>
          <w:i w:val="0"/>
          <w:iCs w:val="0"/>
          <w:sz w:val="22"/>
          <w:szCs w:val="22"/>
        </w:rPr>
        <w:t>Proposal 1</w:t>
      </w:r>
      <w:r>
        <w:rPr>
          <w:i w:val="0"/>
          <w:iCs w:val="0"/>
          <w:sz w:val="22"/>
          <w:szCs w:val="22"/>
        </w:rPr>
        <w:t>4</w:t>
      </w:r>
      <w:r w:rsidRPr="00E67306">
        <w:rPr>
          <w:i w:val="0"/>
          <w:iCs w:val="0"/>
          <w:sz w:val="22"/>
          <w:szCs w:val="22"/>
        </w:rPr>
        <w:t>: Make DL WUS numerology</w:t>
      </w:r>
      <w:r w:rsidRPr="00E67306">
        <w:rPr>
          <w:i w:val="0"/>
          <w:iCs w:val="0"/>
          <w:sz w:val="22"/>
          <w:szCs w:val="22"/>
        </w:rPr>
        <w:noBreakHyphen/>
        <w:t>adaptive with a common OFDM structure that scales across 15–480 kHz​ without per-numerology redesign.</w:t>
      </w:r>
    </w:p>
    <w:p w14:paraId="37E1BF56" w14:textId="77777777" w:rsidR="001447A9" w:rsidRPr="00E67306" w:rsidRDefault="001447A9" w:rsidP="00157FDC">
      <w:pPr>
        <w:pStyle w:val="YJ-Proposal"/>
        <w:spacing w:before="120" w:after="120" w:line="240" w:lineRule="auto"/>
        <w:rPr>
          <w:i w:val="0"/>
          <w:iCs w:val="0"/>
          <w:sz w:val="22"/>
          <w:szCs w:val="22"/>
        </w:rPr>
      </w:pPr>
      <w:r w:rsidRPr="00E67306">
        <w:rPr>
          <w:i w:val="0"/>
          <w:iCs w:val="0"/>
          <w:sz w:val="22"/>
          <w:szCs w:val="22"/>
        </w:rPr>
        <w:t>Proposal 1</w:t>
      </w:r>
      <w:r>
        <w:rPr>
          <w:i w:val="0"/>
          <w:iCs w:val="0"/>
          <w:sz w:val="22"/>
          <w:szCs w:val="22"/>
        </w:rPr>
        <w:t>5</w:t>
      </w:r>
      <w:r w:rsidRPr="00E67306">
        <w:rPr>
          <w:i w:val="0"/>
          <w:iCs w:val="0"/>
          <w:sz w:val="22"/>
          <w:szCs w:val="22"/>
        </w:rPr>
        <w:t>: Reuse 6G OFDM numerology and synchronization framework for DL WUS to simplify implementation and joint operation across bands​.</w:t>
      </w:r>
    </w:p>
    <w:p w14:paraId="000B5AA6" w14:textId="77777777" w:rsidR="001447A9" w:rsidRPr="00487FF8" w:rsidRDefault="00BC4BCE" w:rsidP="00763897">
      <w:pPr>
        <w:pStyle w:val="YJ-Observation"/>
        <w:spacing w:before="120" w:after="120" w:line="240" w:lineRule="auto"/>
        <w:rPr>
          <w:szCs w:val="22"/>
        </w:rPr>
      </w:pPr>
      <w:r>
        <w:fldChar w:fldCharType="end"/>
      </w:r>
      <w:r>
        <w:fldChar w:fldCharType="begin"/>
      </w:r>
      <w:r>
        <w:instrText xml:space="preserve"> REF O19ToP18 \h </w:instrText>
      </w:r>
      <w:r>
        <w:fldChar w:fldCharType="separate"/>
      </w:r>
      <w:r w:rsidR="001447A9" w:rsidRPr="00487FF8">
        <w:rPr>
          <w:szCs w:val="22"/>
        </w:rPr>
        <w:t xml:space="preserve">Observation 19: In </w:t>
      </w:r>
      <w:r w:rsidR="001447A9">
        <w:rPr>
          <w:szCs w:val="22"/>
        </w:rPr>
        <w:t xml:space="preserve">5G </w:t>
      </w:r>
      <w:r w:rsidR="001447A9" w:rsidRPr="00487FF8">
        <w:rPr>
          <w:szCs w:val="22"/>
        </w:rPr>
        <w:t xml:space="preserve">NR, UEs in Idle/Inactive </w:t>
      </w:r>
      <w:r w:rsidR="001447A9">
        <w:rPr>
          <w:szCs w:val="22"/>
        </w:rPr>
        <w:t xml:space="preserve">typically </w:t>
      </w:r>
      <w:r w:rsidR="001447A9" w:rsidRPr="00487FF8">
        <w:rPr>
          <w:szCs w:val="22"/>
        </w:rPr>
        <w:t xml:space="preserve">wake </w:t>
      </w:r>
      <w:r w:rsidR="001447A9">
        <w:rPr>
          <w:szCs w:val="22"/>
        </w:rPr>
        <w:t xml:space="preserve">up well </w:t>
      </w:r>
      <w:r w:rsidR="001447A9" w:rsidRPr="00487FF8">
        <w:rPr>
          <w:szCs w:val="22"/>
        </w:rPr>
        <w:t xml:space="preserve">before paging </w:t>
      </w:r>
      <w:r w:rsidR="001447A9">
        <w:rPr>
          <w:szCs w:val="22"/>
        </w:rPr>
        <w:t xml:space="preserve">occasions to perform synchronisation and stay aligned, which </w:t>
      </w:r>
      <w:r w:rsidR="001447A9" w:rsidRPr="00487FF8">
        <w:rPr>
          <w:szCs w:val="22"/>
        </w:rPr>
        <w:t>increas</w:t>
      </w:r>
      <w:r w:rsidR="001447A9">
        <w:rPr>
          <w:szCs w:val="22"/>
        </w:rPr>
        <w:t>es</w:t>
      </w:r>
      <w:r w:rsidR="001447A9" w:rsidRPr="00487FF8">
        <w:rPr>
          <w:szCs w:val="22"/>
        </w:rPr>
        <w:t xml:space="preserve"> active </w:t>
      </w:r>
      <w:r w:rsidR="001447A9">
        <w:rPr>
          <w:szCs w:val="22"/>
        </w:rPr>
        <w:t xml:space="preserve">duration </w:t>
      </w:r>
      <w:r w:rsidR="001447A9" w:rsidRPr="00487FF8">
        <w:rPr>
          <w:szCs w:val="22"/>
        </w:rPr>
        <w:t xml:space="preserve">and energy consumption; TRS helps but </w:t>
      </w:r>
      <w:r w:rsidR="001447A9">
        <w:rPr>
          <w:szCs w:val="22"/>
        </w:rPr>
        <w:t xml:space="preserve">still </w:t>
      </w:r>
      <w:r w:rsidR="001447A9" w:rsidRPr="00487FF8">
        <w:rPr>
          <w:szCs w:val="22"/>
        </w:rPr>
        <w:t xml:space="preserve">adds </w:t>
      </w:r>
      <w:r w:rsidR="001447A9">
        <w:rPr>
          <w:szCs w:val="22"/>
        </w:rPr>
        <w:t xml:space="preserve">signalling </w:t>
      </w:r>
      <w:r w:rsidR="001447A9" w:rsidRPr="00487FF8">
        <w:rPr>
          <w:szCs w:val="22"/>
        </w:rPr>
        <w:t>overhead.</w:t>
      </w:r>
    </w:p>
    <w:p w14:paraId="4EA15391" w14:textId="77777777" w:rsidR="001447A9" w:rsidRPr="00B84746" w:rsidRDefault="001447A9" w:rsidP="002465A7">
      <w:pPr>
        <w:pStyle w:val="YJ-Proposal"/>
        <w:spacing w:before="120" w:after="120" w:line="240" w:lineRule="auto"/>
        <w:rPr>
          <w:b w:val="0"/>
          <w:bCs w:val="0"/>
          <w:i w:val="0"/>
          <w:iCs w:val="0"/>
          <w:sz w:val="22"/>
          <w:szCs w:val="22"/>
        </w:rPr>
      </w:pPr>
      <w:r w:rsidRPr="00B84746">
        <w:rPr>
          <w:i w:val="0"/>
          <w:iCs w:val="0"/>
          <w:sz w:val="22"/>
          <w:szCs w:val="22"/>
        </w:rPr>
        <w:t>Proposal 1</w:t>
      </w:r>
      <w:r>
        <w:rPr>
          <w:i w:val="0"/>
          <w:iCs w:val="0"/>
          <w:sz w:val="22"/>
          <w:szCs w:val="22"/>
        </w:rPr>
        <w:t>6</w:t>
      </w:r>
      <w:r w:rsidRPr="00B84746">
        <w:rPr>
          <w:i w:val="0"/>
          <w:iCs w:val="0"/>
          <w:sz w:val="22"/>
          <w:szCs w:val="22"/>
        </w:rPr>
        <w:t>: Jointly transmit the DL WUS and a synchronization signal so UEs receive both wake-up and synchronization in a single opportunity.</w:t>
      </w:r>
      <w:r>
        <w:rPr>
          <w:i w:val="0"/>
          <w:iCs w:val="0"/>
          <w:sz w:val="22"/>
          <w:szCs w:val="22"/>
        </w:rPr>
        <w:t xml:space="preserve"> This helps</w:t>
      </w:r>
      <w:r w:rsidRPr="00B84746">
        <w:rPr>
          <w:i w:val="0"/>
          <w:iCs w:val="0"/>
          <w:sz w:val="22"/>
          <w:szCs w:val="22"/>
        </w:rPr>
        <w:t xml:space="preserve"> minimize pre-activation time for paging/control </w:t>
      </w:r>
      <w:r>
        <w:rPr>
          <w:i w:val="0"/>
          <w:iCs w:val="0"/>
          <w:sz w:val="22"/>
          <w:szCs w:val="22"/>
        </w:rPr>
        <w:t>by</w:t>
      </w:r>
      <w:r w:rsidRPr="00B84746">
        <w:rPr>
          <w:i w:val="0"/>
          <w:iCs w:val="0"/>
          <w:sz w:val="22"/>
          <w:szCs w:val="22"/>
        </w:rPr>
        <w:t xml:space="preserve"> reusing OFDM sync and avoiding LPSS-like signals.</w:t>
      </w:r>
    </w:p>
    <w:p w14:paraId="2F998ADA" w14:textId="77777777" w:rsidR="001447A9" w:rsidRPr="00CA6DC2" w:rsidRDefault="00BC4BCE" w:rsidP="009C685F">
      <w:pPr>
        <w:pStyle w:val="YJ-Observation"/>
        <w:spacing w:before="120" w:after="120" w:line="240" w:lineRule="auto"/>
        <w:rPr>
          <w:szCs w:val="22"/>
        </w:rPr>
      </w:pPr>
      <w:r>
        <w:fldChar w:fldCharType="end"/>
      </w:r>
      <w:r>
        <w:fldChar w:fldCharType="begin"/>
      </w:r>
      <w:r>
        <w:instrText xml:space="preserve"> REF O20ToP21 \h </w:instrText>
      </w:r>
      <w:r>
        <w:fldChar w:fldCharType="separate"/>
      </w:r>
      <w:r w:rsidR="001447A9" w:rsidRPr="00CA6DC2">
        <w:rPr>
          <w:szCs w:val="22"/>
        </w:rPr>
        <w:t xml:space="preserve">Observation 20: </w:t>
      </w:r>
      <w:r w:rsidR="001447A9">
        <w:rPr>
          <w:szCs w:val="22"/>
        </w:rPr>
        <w:t xml:space="preserve">NR </w:t>
      </w:r>
      <w:r w:rsidR="001447A9" w:rsidRPr="00CA6DC2">
        <w:rPr>
          <w:szCs w:val="22"/>
        </w:rPr>
        <w:t>Rel</w:t>
      </w:r>
      <w:r w:rsidR="001447A9" w:rsidRPr="00CA6DC2">
        <w:rPr>
          <w:szCs w:val="22"/>
        </w:rPr>
        <w:noBreakHyphen/>
        <w:t xml:space="preserve">19 LPWUS is </w:t>
      </w:r>
      <w:r w:rsidR="001447A9">
        <w:rPr>
          <w:szCs w:val="22"/>
        </w:rPr>
        <w:t xml:space="preserve">based on </w:t>
      </w:r>
      <w:r w:rsidR="001447A9" w:rsidRPr="00CA6DC2">
        <w:rPr>
          <w:szCs w:val="22"/>
        </w:rPr>
        <w:t xml:space="preserve">OOK with an </w:t>
      </w:r>
      <w:r w:rsidR="001447A9">
        <w:rPr>
          <w:szCs w:val="22"/>
        </w:rPr>
        <w:t xml:space="preserve">overlaid </w:t>
      </w:r>
      <w:r w:rsidR="001447A9" w:rsidRPr="00CA6DC2">
        <w:rPr>
          <w:szCs w:val="22"/>
        </w:rPr>
        <w:t xml:space="preserve">OFDM </w:t>
      </w:r>
      <w:r w:rsidR="001447A9">
        <w:rPr>
          <w:szCs w:val="22"/>
        </w:rPr>
        <w:t>sequence</w:t>
      </w:r>
      <w:r w:rsidR="001447A9" w:rsidRPr="00CA6DC2">
        <w:rPr>
          <w:szCs w:val="22"/>
        </w:rPr>
        <w:t xml:space="preserve">, but 6G has agreed to </w:t>
      </w:r>
      <w:r w:rsidR="001447A9">
        <w:rPr>
          <w:szCs w:val="22"/>
        </w:rPr>
        <w:t>study</w:t>
      </w:r>
      <w:r w:rsidR="001447A9" w:rsidRPr="00CA6DC2">
        <w:rPr>
          <w:szCs w:val="22"/>
        </w:rPr>
        <w:t xml:space="preserve"> OFDM-based DL WUS sequences</w:t>
      </w:r>
      <w:r w:rsidR="001447A9">
        <w:rPr>
          <w:szCs w:val="22"/>
        </w:rPr>
        <w:t xml:space="preserve"> as the main direction.</w:t>
      </w:r>
      <w:r w:rsidR="001447A9" w:rsidRPr="00CA6DC2">
        <w:rPr>
          <w:szCs w:val="22"/>
        </w:rPr>
        <w:t>​</w:t>
      </w:r>
    </w:p>
    <w:p w14:paraId="3070925B" w14:textId="77777777" w:rsidR="001447A9" w:rsidRPr="00CA6DC2" w:rsidRDefault="001447A9" w:rsidP="009C685F">
      <w:pPr>
        <w:pStyle w:val="YJ-Observation"/>
        <w:spacing w:before="120" w:after="120" w:line="240" w:lineRule="auto"/>
        <w:rPr>
          <w:szCs w:val="22"/>
        </w:rPr>
      </w:pPr>
      <w:r w:rsidRPr="00CA6DC2">
        <w:rPr>
          <w:szCs w:val="22"/>
        </w:rPr>
        <w:t xml:space="preserve">Observation 21: </w:t>
      </w:r>
      <w:proofErr w:type="spellStart"/>
      <w:r w:rsidRPr="00CA6DC2">
        <w:rPr>
          <w:szCs w:val="22"/>
        </w:rPr>
        <w:t>Zadoff</w:t>
      </w:r>
      <w:proofErr w:type="spellEnd"/>
      <w:r w:rsidRPr="00CA6DC2">
        <w:rPr>
          <w:szCs w:val="22"/>
        </w:rPr>
        <w:t>–Chu sequences offer constant envelope, CAZAC autocorrelation, bounded cross</w:t>
      </w:r>
      <w:r w:rsidRPr="00CA6DC2">
        <w:rPr>
          <w:szCs w:val="22"/>
        </w:rPr>
        <w:noBreakHyphen/>
        <w:t>correlation (prime length), flat spectrum, and ZC</w:t>
      </w:r>
      <w:r w:rsidRPr="00CA6DC2">
        <w:rPr>
          <w:szCs w:val="22"/>
        </w:rPr>
        <w:noBreakHyphen/>
        <w:t>type DFTs, which are attractive for WUS and reference signals​</w:t>
      </w:r>
      <w:r>
        <w:rPr>
          <w:szCs w:val="22"/>
        </w:rPr>
        <w:t>.</w:t>
      </w:r>
    </w:p>
    <w:p w14:paraId="69AB79A2" w14:textId="77777777" w:rsidR="001447A9" w:rsidRPr="00B84746" w:rsidRDefault="001447A9" w:rsidP="00EC37C7">
      <w:pPr>
        <w:pStyle w:val="YJ-Proposal"/>
        <w:spacing w:before="120" w:after="120" w:line="240" w:lineRule="auto"/>
        <w:rPr>
          <w:i w:val="0"/>
          <w:iCs w:val="0"/>
          <w:sz w:val="22"/>
          <w:szCs w:val="22"/>
        </w:rPr>
      </w:pPr>
      <w:r w:rsidRPr="00B84746">
        <w:rPr>
          <w:i w:val="0"/>
          <w:iCs w:val="0"/>
          <w:sz w:val="22"/>
          <w:szCs w:val="22"/>
        </w:rPr>
        <w:t xml:space="preserve">Proposal </w:t>
      </w:r>
      <w:r>
        <w:rPr>
          <w:i w:val="0"/>
          <w:iCs w:val="0"/>
          <w:sz w:val="22"/>
          <w:szCs w:val="22"/>
        </w:rPr>
        <w:t>17</w:t>
      </w:r>
      <w:r w:rsidRPr="00B84746">
        <w:rPr>
          <w:i w:val="0"/>
          <w:iCs w:val="0"/>
          <w:sz w:val="22"/>
          <w:szCs w:val="22"/>
        </w:rPr>
        <w:t>: Study ZC-based and derivative OFDM DL WUS signal design targeting full-cell coverage, robust RRM measurements, and low network/UE energy overhead.</w:t>
      </w:r>
    </w:p>
    <w:p w14:paraId="77AC249C" w14:textId="75D827B7" w:rsidR="008B5FA3" w:rsidRPr="007D1479" w:rsidRDefault="00BC4BCE" w:rsidP="007D1479">
      <w:pPr>
        <w:pStyle w:val="my-2"/>
        <w:spacing w:before="120" w:after="120"/>
        <w:rPr>
          <w:color w:val="000000"/>
          <w:sz w:val="22"/>
          <w:szCs w:val="22"/>
        </w:rPr>
      </w:pPr>
      <w:r>
        <w:fldChar w:fldCharType="end"/>
      </w:r>
      <w:r w:rsidR="000C3F1F" w:rsidRPr="00EF7D09">
        <w:rPr>
          <w:color w:val="000000"/>
          <w:sz w:val="22"/>
          <w:szCs w:val="22"/>
        </w:rPr>
        <w:t>These study items are proposed to guide a coordinated RAN1 effort on DL WUS mechanisms within the 6G physical-layer work scope.</w:t>
      </w:r>
    </w:p>
    <w:p w14:paraId="615F20A7" w14:textId="58BF8978" w:rsidR="00F7485D" w:rsidRPr="00773BF4" w:rsidRDefault="00BC3F6F" w:rsidP="00773BF4">
      <w:pPr>
        <w:pStyle w:val="Heading1"/>
        <w:spacing w:before="120" w:after="120"/>
      </w:pPr>
      <w:r w:rsidRPr="00087C45">
        <w:t>References</w:t>
      </w:r>
    </w:p>
    <w:p w14:paraId="010E42FD" w14:textId="70DD9016" w:rsidR="005F71A3" w:rsidRPr="005F71A3" w:rsidRDefault="00EA01E9" w:rsidP="005F71A3">
      <w:pPr>
        <w:pStyle w:val="References"/>
        <w:spacing w:before="120" w:after="120"/>
        <w:ind w:left="363" w:hanging="363"/>
      </w:pPr>
      <w:r w:rsidRPr="00EA01E9">
        <w:t xml:space="preserve"> </w:t>
      </w:r>
      <w:r w:rsidR="005F71A3" w:rsidRPr="005F71A3">
        <w:rPr>
          <w:color w:val="000000"/>
        </w:rPr>
        <w:t xml:space="preserve">3GPP TR 38.864, “Study on network energy savings for NR,” Release 18. </w:t>
      </w:r>
    </w:p>
    <w:p w14:paraId="2FBEF782" w14:textId="77777777" w:rsidR="005F71A3" w:rsidRPr="005F71A3" w:rsidRDefault="005F71A3" w:rsidP="005F71A3">
      <w:pPr>
        <w:pStyle w:val="References"/>
        <w:spacing w:before="120" w:after="120"/>
        <w:ind w:left="363" w:hanging="363"/>
        <w:rPr>
          <w:sz w:val="24"/>
          <w:szCs w:val="20"/>
        </w:rPr>
      </w:pPr>
      <w:r w:rsidRPr="005F71A3">
        <w:rPr>
          <w:color w:val="000000"/>
        </w:rPr>
        <w:t xml:space="preserve">3GPP TR 38.840, “Study on UE power saving in NR,” Release 16. </w:t>
      </w:r>
    </w:p>
    <w:p w14:paraId="790FFB3E" w14:textId="77777777" w:rsidR="005F71A3" w:rsidRPr="005F71A3" w:rsidRDefault="005F71A3" w:rsidP="005F71A3">
      <w:pPr>
        <w:pStyle w:val="References"/>
        <w:spacing w:before="120" w:after="120"/>
        <w:ind w:left="363" w:hanging="363"/>
        <w:rPr>
          <w:sz w:val="24"/>
          <w:szCs w:val="20"/>
        </w:rPr>
      </w:pPr>
      <w:r w:rsidRPr="005F71A3">
        <w:rPr>
          <w:color w:val="000000"/>
        </w:rPr>
        <w:t xml:space="preserve">3GPP TS 38.212, “NR; Multiplexing and channel coding,” Release 18 and later. </w:t>
      </w:r>
    </w:p>
    <w:p w14:paraId="09E1CE1F" w14:textId="77777777" w:rsidR="005F71A3" w:rsidRPr="005F71A3" w:rsidRDefault="005F71A3" w:rsidP="005F71A3">
      <w:pPr>
        <w:pStyle w:val="References"/>
        <w:spacing w:before="120" w:after="120"/>
        <w:ind w:left="363" w:hanging="363"/>
        <w:rPr>
          <w:sz w:val="24"/>
          <w:szCs w:val="20"/>
        </w:rPr>
      </w:pPr>
      <w:r w:rsidRPr="005F71A3">
        <w:rPr>
          <w:color w:val="000000"/>
        </w:rPr>
        <w:t xml:space="preserve">3GPP TS 38.213, “NR; Physical layer procedures for control,” Release 18 and later. </w:t>
      </w:r>
    </w:p>
    <w:p w14:paraId="1CD78CA0" w14:textId="77777777" w:rsidR="005F71A3" w:rsidRPr="005F71A3" w:rsidRDefault="005F71A3" w:rsidP="005F71A3">
      <w:pPr>
        <w:pStyle w:val="References"/>
        <w:spacing w:before="120" w:after="120"/>
        <w:ind w:left="363" w:hanging="363"/>
        <w:rPr>
          <w:sz w:val="24"/>
          <w:szCs w:val="20"/>
        </w:rPr>
      </w:pPr>
      <w:r w:rsidRPr="005F71A3">
        <w:rPr>
          <w:color w:val="000000"/>
        </w:rPr>
        <w:t>3GPP TS 38.211, “NR; Physical channels and modulation,” including PRACH waveform definitions and numerology configurations.</w:t>
      </w:r>
    </w:p>
    <w:p w14:paraId="37DBD36C" w14:textId="396618F0" w:rsidR="005F71A3" w:rsidRPr="00AA1254" w:rsidRDefault="005F71A3" w:rsidP="005F71A3">
      <w:pPr>
        <w:pStyle w:val="References"/>
        <w:spacing w:before="120" w:after="120"/>
        <w:ind w:left="363" w:hanging="363"/>
        <w:rPr>
          <w:sz w:val="24"/>
          <w:szCs w:val="20"/>
        </w:rPr>
      </w:pPr>
      <w:r w:rsidRPr="005F71A3">
        <w:rPr>
          <w:color w:val="000000"/>
        </w:rPr>
        <w:t xml:space="preserve">3GPP TS 38.321, “NR; Medium Access Control (MAC) protocol specification,” including random access procedures </w:t>
      </w:r>
    </w:p>
    <w:p w14:paraId="6535B3DF" w14:textId="3D02C666" w:rsidR="007B339E" w:rsidRDefault="00F45F54" w:rsidP="0076257E">
      <w:pPr>
        <w:pStyle w:val="References"/>
        <w:spacing w:before="120" w:after="120"/>
        <w:ind w:left="363" w:hanging="363"/>
      </w:pPr>
      <w:r w:rsidRPr="00AA1254">
        <w:rPr>
          <w:color w:val="000000"/>
        </w:rPr>
        <w:t>3GPP TR 38.869, Study on low-power Wake-up Signal and Receiver for NR</w:t>
      </w:r>
    </w:p>
    <w:sectPr w:rsidR="007B339E">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E7738" w14:textId="77777777" w:rsidR="001D3303" w:rsidRDefault="001D3303" w:rsidP="001929A1">
      <w:pPr>
        <w:spacing w:before="120" w:after="120" w:line="240" w:lineRule="auto"/>
      </w:pPr>
      <w:r>
        <w:separator/>
      </w:r>
    </w:p>
  </w:endnote>
  <w:endnote w:type="continuationSeparator" w:id="0">
    <w:p w14:paraId="69492397" w14:textId="77777777" w:rsidR="001D3303" w:rsidRDefault="001D3303" w:rsidP="001929A1">
      <w:pPr>
        <w:spacing w:before="120" w:after="120" w:line="240" w:lineRule="auto"/>
      </w:pPr>
      <w:r>
        <w:continuationSeparator/>
      </w:r>
    </w:p>
  </w:endnote>
  <w:endnote w:type="continuationNotice" w:id="1">
    <w:p w14:paraId="0616158A" w14:textId="77777777" w:rsidR="001D3303" w:rsidRDefault="001D3303">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charset w:val="00"/>
    <w:family w:val="modern"/>
    <w:pitch w:val="fixed"/>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872849"/>
      <w:docPartObj>
        <w:docPartGallery w:val="Page Numbers (Bottom of Page)"/>
        <w:docPartUnique/>
      </w:docPartObj>
    </w:sdtPr>
    <w:sdtEndPr>
      <w:rPr>
        <w:noProof/>
      </w:rPr>
    </w:sdtEndPr>
    <w:sdtContent>
      <w:p w14:paraId="1B3EC42C" w14:textId="48EA9940" w:rsidR="00EE55CD" w:rsidRDefault="00EE55CD">
        <w:pPr>
          <w:pStyle w:val="Footer"/>
          <w:spacing w:before="120" w:after="120"/>
          <w:jc w:val="center"/>
        </w:pPr>
        <w:r>
          <w:fldChar w:fldCharType="begin"/>
        </w:r>
        <w:r>
          <w:instrText xml:space="preserve"> PAGE   \* MERGEFORMAT </w:instrText>
        </w:r>
        <w:r>
          <w:fldChar w:fldCharType="separate"/>
        </w:r>
        <w:r>
          <w:rPr>
            <w:noProof/>
          </w:rPr>
          <w:t>2</w:t>
        </w:r>
        <w:r>
          <w:rPr>
            <w:noProof/>
          </w:rPr>
          <w:fldChar w:fldCharType="end"/>
        </w:r>
      </w:p>
    </w:sdtContent>
  </w:sdt>
  <w:p w14:paraId="6B97038F" w14:textId="5A521D66" w:rsidR="00F57F1A" w:rsidRDefault="00F57F1A">
    <w:pPr>
      <w:pStyle w:val="Foote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C4638" w14:textId="77777777" w:rsidR="001D3303" w:rsidRDefault="001D3303" w:rsidP="001929A1">
      <w:pPr>
        <w:spacing w:before="120" w:after="120" w:line="240" w:lineRule="auto"/>
      </w:pPr>
      <w:r>
        <w:separator/>
      </w:r>
    </w:p>
  </w:footnote>
  <w:footnote w:type="continuationSeparator" w:id="0">
    <w:p w14:paraId="3373897D" w14:textId="77777777" w:rsidR="001D3303" w:rsidRDefault="001D3303" w:rsidP="001929A1">
      <w:pPr>
        <w:spacing w:before="120" w:after="120" w:line="240" w:lineRule="auto"/>
      </w:pPr>
      <w:r>
        <w:continuationSeparator/>
      </w:r>
    </w:p>
  </w:footnote>
  <w:footnote w:type="continuationNotice" w:id="1">
    <w:p w14:paraId="0A954873" w14:textId="77777777" w:rsidR="001D3303" w:rsidRDefault="001D3303">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49A8" w14:textId="77777777" w:rsidR="00F57F1A" w:rsidRDefault="00F57F1A">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C0FC2EE4"/>
    <w:lvl w:ilvl="0">
      <w:start w:val="1"/>
      <w:numFmt w:val="decimal"/>
      <w:pStyle w:val="Heading1"/>
      <w:suff w:val="nothing"/>
      <w:lvlText w:val="%1  "/>
      <w:lvlJc w:val="left"/>
      <w:pPr>
        <w:ind w:left="4962" w:firstLine="0"/>
      </w:pPr>
      <w:rPr>
        <w:rFonts w:ascii="Times New Roman" w:eastAsia="SimHei" w:hAnsi="Times New Roman" w:cs="Times New Roman" w:hint="default"/>
        <w:b/>
        <w:bCs/>
        <w:i w:val="0"/>
        <w:sz w:val="36"/>
        <w:szCs w:val="36"/>
        <w:lang w:val="en-US"/>
      </w:rPr>
    </w:lvl>
    <w:lvl w:ilvl="1">
      <w:start w:val="1"/>
      <w:numFmt w:val="decimal"/>
      <w:pStyle w:val="Heading2"/>
      <w:suff w:val="nothing"/>
      <w:lvlText w:val="%1.%2  "/>
      <w:lvlJc w:val="left"/>
      <w:pPr>
        <w:ind w:left="2977" w:firstLine="0"/>
      </w:pPr>
      <w:rPr>
        <w:rFonts w:ascii="Arial" w:eastAsia="SimSun-ExtB" w:hAnsi="Arial" w:cs="Arial" w:hint="default"/>
        <w:b/>
        <w:bCs/>
        <w:i w:val="0"/>
        <w:iCs w:val="0"/>
        <w:caps w:val="0"/>
        <w:smallCaps w:val="0"/>
        <w:strike w:val="0"/>
        <w:dstrike w:val="0"/>
        <w:vanish w:val="0"/>
        <w:color w:val="000000"/>
        <w:spacing w:val="0"/>
        <w:kern w:val="0"/>
        <w:position w:val="0"/>
        <w:sz w:val="28"/>
        <w:szCs w:val="28"/>
        <w:u w:val="none"/>
        <w:vertAlign w:val="baseline"/>
      </w:rPr>
    </w:lvl>
    <w:lvl w:ilvl="2">
      <w:start w:val="1"/>
      <w:numFmt w:val="decimal"/>
      <w:suff w:val="nothing"/>
      <w:lvlText w:val="%1.%2.%3  "/>
      <w:lvlJc w:val="left"/>
      <w:pPr>
        <w:ind w:left="0" w:firstLine="0"/>
      </w:pPr>
      <w:rPr>
        <w:rFonts w:ascii="Arial" w:hAnsi="Arial" w:cs="Arial"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15:restartNumberingAfterBreak="0">
    <w:nsid w:val="15B56F8A"/>
    <w:multiLevelType w:val="multilevel"/>
    <w:tmpl w:val="C0EA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716B2D"/>
    <w:multiLevelType w:val="multilevel"/>
    <w:tmpl w:val="F6D4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8C104A"/>
    <w:multiLevelType w:val="hybridMultilevel"/>
    <w:tmpl w:val="4276307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4003F7B"/>
    <w:multiLevelType w:val="multilevel"/>
    <w:tmpl w:val="35F44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9628E6"/>
    <w:multiLevelType w:val="multilevel"/>
    <w:tmpl w:val="94F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8" w15:restartNumberingAfterBreak="0">
    <w:nsid w:val="3B0D1C65"/>
    <w:multiLevelType w:val="multilevel"/>
    <w:tmpl w:val="091A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C10679"/>
    <w:multiLevelType w:val="multilevel"/>
    <w:tmpl w:val="B76EA1A6"/>
    <w:lvl w:ilvl="0">
      <w:start w:val="1"/>
      <w:numFmt w:val="bullet"/>
      <w:lvlText w:val=""/>
      <w:lvlJc w:val="left"/>
      <w:pPr>
        <w:ind w:left="360" w:hanging="360"/>
      </w:pPr>
      <w:rPr>
        <w:rFonts w:ascii="Symbol" w:hAnsi="Symbol" w:cs="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E52260"/>
    <w:multiLevelType w:val="hybridMultilevel"/>
    <w:tmpl w:val="F4643C1A"/>
    <w:lvl w:ilvl="0" w:tplc="4134F3CA">
      <w:start w:val="1"/>
      <w:numFmt w:val="bullet"/>
      <w:lvlText w:val=""/>
      <w:lvlJc w:val="left"/>
      <w:pPr>
        <w:tabs>
          <w:tab w:val="num" w:pos="720"/>
        </w:tabs>
        <w:ind w:left="720" w:hanging="360"/>
      </w:pPr>
      <w:rPr>
        <w:rFonts w:ascii="Symbol" w:hAnsi="Symbol" w:hint="default"/>
      </w:rPr>
    </w:lvl>
    <w:lvl w:ilvl="1" w:tplc="41DE63D4" w:tentative="1">
      <w:start w:val="1"/>
      <w:numFmt w:val="bullet"/>
      <w:lvlText w:val=""/>
      <w:lvlJc w:val="left"/>
      <w:pPr>
        <w:tabs>
          <w:tab w:val="num" w:pos="1440"/>
        </w:tabs>
        <w:ind w:left="1440" w:hanging="360"/>
      </w:pPr>
      <w:rPr>
        <w:rFonts w:ascii="Symbol" w:hAnsi="Symbol" w:hint="default"/>
      </w:rPr>
    </w:lvl>
    <w:lvl w:ilvl="2" w:tplc="2F588BB8" w:tentative="1">
      <w:start w:val="1"/>
      <w:numFmt w:val="bullet"/>
      <w:lvlText w:val=""/>
      <w:lvlJc w:val="left"/>
      <w:pPr>
        <w:tabs>
          <w:tab w:val="num" w:pos="2160"/>
        </w:tabs>
        <w:ind w:left="2160" w:hanging="360"/>
      </w:pPr>
      <w:rPr>
        <w:rFonts w:ascii="Symbol" w:hAnsi="Symbol" w:hint="default"/>
      </w:rPr>
    </w:lvl>
    <w:lvl w:ilvl="3" w:tplc="9048C5FE" w:tentative="1">
      <w:start w:val="1"/>
      <w:numFmt w:val="bullet"/>
      <w:lvlText w:val=""/>
      <w:lvlJc w:val="left"/>
      <w:pPr>
        <w:tabs>
          <w:tab w:val="num" w:pos="2880"/>
        </w:tabs>
        <w:ind w:left="2880" w:hanging="360"/>
      </w:pPr>
      <w:rPr>
        <w:rFonts w:ascii="Symbol" w:hAnsi="Symbol" w:hint="default"/>
      </w:rPr>
    </w:lvl>
    <w:lvl w:ilvl="4" w:tplc="2BAA5F86" w:tentative="1">
      <w:start w:val="1"/>
      <w:numFmt w:val="bullet"/>
      <w:lvlText w:val=""/>
      <w:lvlJc w:val="left"/>
      <w:pPr>
        <w:tabs>
          <w:tab w:val="num" w:pos="3600"/>
        </w:tabs>
        <w:ind w:left="3600" w:hanging="360"/>
      </w:pPr>
      <w:rPr>
        <w:rFonts w:ascii="Symbol" w:hAnsi="Symbol" w:hint="default"/>
      </w:rPr>
    </w:lvl>
    <w:lvl w:ilvl="5" w:tplc="354E5FE6" w:tentative="1">
      <w:start w:val="1"/>
      <w:numFmt w:val="bullet"/>
      <w:lvlText w:val=""/>
      <w:lvlJc w:val="left"/>
      <w:pPr>
        <w:tabs>
          <w:tab w:val="num" w:pos="4320"/>
        </w:tabs>
        <w:ind w:left="4320" w:hanging="360"/>
      </w:pPr>
      <w:rPr>
        <w:rFonts w:ascii="Symbol" w:hAnsi="Symbol" w:hint="default"/>
      </w:rPr>
    </w:lvl>
    <w:lvl w:ilvl="6" w:tplc="6E5085CE" w:tentative="1">
      <w:start w:val="1"/>
      <w:numFmt w:val="bullet"/>
      <w:lvlText w:val=""/>
      <w:lvlJc w:val="left"/>
      <w:pPr>
        <w:tabs>
          <w:tab w:val="num" w:pos="5040"/>
        </w:tabs>
        <w:ind w:left="5040" w:hanging="360"/>
      </w:pPr>
      <w:rPr>
        <w:rFonts w:ascii="Symbol" w:hAnsi="Symbol" w:hint="default"/>
      </w:rPr>
    </w:lvl>
    <w:lvl w:ilvl="7" w:tplc="CD688C70" w:tentative="1">
      <w:start w:val="1"/>
      <w:numFmt w:val="bullet"/>
      <w:lvlText w:val=""/>
      <w:lvlJc w:val="left"/>
      <w:pPr>
        <w:tabs>
          <w:tab w:val="num" w:pos="5760"/>
        </w:tabs>
        <w:ind w:left="5760" w:hanging="360"/>
      </w:pPr>
      <w:rPr>
        <w:rFonts w:ascii="Symbol" w:hAnsi="Symbol" w:hint="default"/>
      </w:rPr>
    </w:lvl>
    <w:lvl w:ilvl="8" w:tplc="2B0CD49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4"/>
  </w:num>
  <w:num w:numId="4">
    <w:abstractNumId w:val="12"/>
  </w:num>
  <w:num w:numId="5">
    <w:abstractNumId w:val="10"/>
  </w:num>
  <w:num w:numId="6">
    <w:abstractNumId w:val="0"/>
  </w:num>
  <w:num w:numId="7">
    <w:abstractNumId w:val="11"/>
  </w:num>
  <w:num w:numId="8">
    <w:abstractNumId w:val="13"/>
  </w:num>
  <w:num w:numId="9">
    <w:abstractNumId w:val="9"/>
  </w:num>
  <w:num w:numId="10">
    <w:abstractNumId w:val="8"/>
  </w:num>
  <w:num w:numId="11">
    <w:abstractNumId w:val="3"/>
  </w:num>
  <w:num w:numId="12">
    <w:abstractNumId w:val="5"/>
  </w:num>
  <w:num w:numId="13">
    <w:abstractNumId w:val="2"/>
  </w:num>
  <w:num w:numId="14">
    <w:abstractNumId w:val="6"/>
  </w:num>
  <w:num w:numId="15">
    <w:abstractNumId w:val="4"/>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2BD"/>
    <w:rsid w:val="00001DF7"/>
    <w:rsid w:val="000026F5"/>
    <w:rsid w:val="00002BE3"/>
    <w:rsid w:val="00002D0E"/>
    <w:rsid w:val="00002E3D"/>
    <w:rsid w:val="0000485F"/>
    <w:rsid w:val="0000495B"/>
    <w:rsid w:val="00005B35"/>
    <w:rsid w:val="00005D1A"/>
    <w:rsid w:val="00005F56"/>
    <w:rsid w:val="00006DF9"/>
    <w:rsid w:val="000076C2"/>
    <w:rsid w:val="00007BE3"/>
    <w:rsid w:val="00007D24"/>
    <w:rsid w:val="00011307"/>
    <w:rsid w:val="00011543"/>
    <w:rsid w:val="00011638"/>
    <w:rsid w:val="00011937"/>
    <w:rsid w:val="00011AC4"/>
    <w:rsid w:val="00012520"/>
    <w:rsid w:val="00012DCF"/>
    <w:rsid w:val="00014D17"/>
    <w:rsid w:val="00015873"/>
    <w:rsid w:val="000169E6"/>
    <w:rsid w:val="00017B09"/>
    <w:rsid w:val="00017CC3"/>
    <w:rsid w:val="00021575"/>
    <w:rsid w:val="00021D39"/>
    <w:rsid w:val="00021DB1"/>
    <w:rsid w:val="000222C3"/>
    <w:rsid w:val="0002240A"/>
    <w:rsid w:val="00023038"/>
    <w:rsid w:val="0002389B"/>
    <w:rsid w:val="000247EB"/>
    <w:rsid w:val="00024930"/>
    <w:rsid w:val="000249C3"/>
    <w:rsid w:val="0002520D"/>
    <w:rsid w:val="0002546F"/>
    <w:rsid w:val="00025D24"/>
    <w:rsid w:val="000262FA"/>
    <w:rsid w:val="00026330"/>
    <w:rsid w:val="00026A27"/>
    <w:rsid w:val="00026E7A"/>
    <w:rsid w:val="0003029A"/>
    <w:rsid w:val="00030F0E"/>
    <w:rsid w:val="00031995"/>
    <w:rsid w:val="00031DC3"/>
    <w:rsid w:val="0003232F"/>
    <w:rsid w:val="000325B2"/>
    <w:rsid w:val="000331E4"/>
    <w:rsid w:val="00033B71"/>
    <w:rsid w:val="00033BAA"/>
    <w:rsid w:val="00034058"/>
    <w:rsid w:val="00034128"/>
    <w:rsid w:val="00035DC6"/>
    <w:rsid w:val="00035F08"/>
    <w:rsid w:val="00036621"/>
    <w:rsid w:val="000366BF"/>
    <w:rsid w:val="00036868"/>
    <w:rsid w:val="000368D3"/>
    <w:rsid w:val="000376DD"/>
    <w:rsid w:val="00037C39"/>
    <w:rsid w:val="00040016"/>
    <w:rsid w:val="00040857"/>
    <w:rsid w:val="0004097A"/>
    <w:rsid w:val="00040CBA"/>
    <w:rsid w:val="000419C7"/>
    <w:rsid w:val="00041F23"/>
    <w:rsid w:val="00041FB6"/>
    <w:rsid w:val="00042BCC"/>
    <w:rsid w:val="00042BCD"/>
    <w:rsid w:val="0004355F"/>
    <w:rsid w:val="00044180"/>
    <w:rsid w:val="00044DDA"/>
    <w:rsid w:val="0004551C"/>
    <w:rsid w:val="000456D7"/>
    <w:rsid w:val="000457A4"/>
    <w:rsid w:val="00045FE7"/>
    <w:rsid w:val="000467C8"/>
    <w:rsid w:val="00047188"/>
    <w:rsid w:val="00047284"/>
    <w:rsid w:val="00047317"/>
    <w:rsid w:val="00047B96"/>
    <w:rsid w:val="00047F04"/>
    <w:rsid w:val="000507E1"/>
    <w:rsid w:val="00050EFF"/>
    <w:rsid w:val="00051466"/>
    <w:rsid w:val="00051788"/>
    <w:rsid w:val="00051902"/>
    <w:rsid w:val="00051C60"/>
    <w:rsid w:val="000525A6"/>
    <w:rsid w:val="00053A4D"/>
    <w:rsid w:val="00053E93"/>
    <w:rsid w:val="00055982"/>
    <w:rsid w:val="000568B9"/>
    <w:rsid w:val="00056D55"/>
    <w:rsid w:val="00057FE5"/>
    <w:rsid w:val="000601F2"/>
    <w:rsid w:val="00060226"/>
    <w:rsid w:val="000608AB"/>
    <w:rsid w:val="00061DD8"/>
    <w:rsid w:val="00062F6B"/>
    <w:rsid w:val="000631E9"/>
    <w:rsid w:val="000634C3"/>
    <w:rsid w:val="00063D85"/>
    <w:rsid w:val="0006476D"/>
    <w:rsid w:val="00064E04"/>
    <w:rsid w:val="000657F1"/>
    <w:rsid w:val="0006583E"/>
    <w:rsid w:val="00065864"/>
    <w:rsid w:val="00065AB8"/>
    <w:rsid w:val="000662D1"/>
    <w:rsid w:val="00067940"/>
    <w:rsid w:val="00070979"/>
    <w:rsid w:val="000717C8"/>
    <w:rsid w:val="00071BB6"/>
    <w:rsid w:val="00071E9A"/>
    <w:rsid w:val="0007297A"/>
    <w:rsid w:val="00072E7D"/>
    <w:rsid w:val="0007330A"/>
    <w:rsid w:val="000741E8"/>
    <w:rsid w:val="00074410"/>
    <w:rsid w:val="00074BE3"/>
    <w:rsid w:val="000758F6"/>
    <w:rsid w:val="00076306"/>
    <w:rsid w:val="00076A17"/>
    <w:rsid w:val="00076B5F"/>
    <w:rsid w:val="00076DC2"/>
    <w:rsid w:val="00077D6A"/>
    <w:rsid w:val="00080927"/>
    <w:rsid w:val="000809F5"/>
    <w:rsid w:val="00080F6D"/>
    <w:rsid w:val="00081754"/>
    <w:rsid w:val="00081EA9"/>
    <w:rsid w:val="00082329"/>
    <w:rsid w:val="000833BD"/>
    <w:rsid w:val="000838E7"/>
    <w:rsid w:val="00083E83"/>
    <w:rsid w:val="00084094"/>
    <w:rsid w:val="000843A6"/>
    <w:rsid w:val="00085829"/>
    <w:rsid w:val="00086778"/>
    <w:rsid w:val="00086A7C"/>
    <w:rsid w:val="000877DF"/>
    <w:rsid w:val="00087A4A"/>
    <w:rsid w:val="00087C45"/>
    <w:rsid w:val="000906D9"/>
    <w:rsid w:val="000907C7"/>
    <w:rsid w:val="0009083B"/>
    <w:rsid w:val="00090A0A"/>
    <w:rsid w:val="0009228B"/>
    <w:rsid w:val="000925AF"/>
    <w:rsid w:val="000925F1"/>
    <w:rsid w:val="00093028"/>
    <w:rsid w:val="000934B6"/>
    <w:rsid w:val="00094049"/>
    <w:rsid w:val="00094480"/>
    <w:rsid w:val="000944FE"/>
    <w:rsid w:val="000952A7"/>
    <w:rsid w:val="00095964"/>
    <w:rsid w:val="00095CA6"/>
    <w:rsid w:val="000969F3"/>
    <w:rsid w:val="000A137D"/>
    <w:rsid w:val="000A1492"/>
    <w:rsid w:val="000A1558"/>
    <w:rsid w:val="000A3399"/>
    <w:rsid w:val="000A3411"/>
    <w:rsid w:val="000A400F"/>
    <w:rsid w:val="000A485A"/>
    <w:rsid w:val="000A5024"/>
    <w:rsid w:val="000A5341"/>
    <w:rsid w:val="000A542B"/>
    <w:rsid w:val="000A61EB"/>
    <w:rsid w:val="000A67EE"/>
    <w:rsid w:val="000A687B"/>
    <w:rsid w:val="000A6B3C"/>
    <w:rsid w:val="000A6D6E"/>
    <w:rsid w:val="000A6F0D"/>
    <w:rsid w:val="000A7439"/>
    <w:rsid w:val="000A77E3"/>
    <w:rsid w:val="000A7942"/>
    <w:rsid w:val="000B08B4"/>
    <w:rsid w:val="000B0BBF"/>
    <w:rsid w:val="000B1127"/>
    <w:rsid w:val="000B13A2"/>
    <w:rsid w:val="000B16AF"/>
    <w:rsid w:val="000B17E6"/>
    <w:rsid w:val="000B1BA7"/>
    <w:rsid w:val="000B1C39"/>
    <w:rsid w:val="000B3288"/>
    <w:rsid w:val="000B39C4"/>
    <w:rsid w:val="000B3A45"/>
    <w:rsid w:val="000B3BC6"/>
    <w:rsid w:val="000B419A"/>
    <w:rsid w:val="000B4357"/>
    <w:rsid w:val="000B451C"/>
    <w:rsid w:val="000B57E0"/>
    <w:rsid w:val="000B6312"/>
    <w:rsid w:val="000B6D77"/>
    <w:rsid w:val="000B71D2"/>
    <w:rsid w:val="000C0244"/>
    <w:rsid w:val="000C0583"/>
    <w:rsid w:val="000C09F8"/>
    <w:rsid w:val="000C0C47"/>
    <w:rsid w:val="000C0F59"/>
    <w:rsid w:val="000C1D6B"/>
    <w:rsid w:val="000C2170"/>
    <w:rsid w:val="000C2506"/>
    <w:rsid w:val="000C2CF5"/>
    <w:rsid w:val="000C2D76"/>
    <w:rsid w:val="000C3981"/>
    <w:rsid w:val="000C3A77"/>
    <w:rsid w:val="000C3F1F"/>
    <w:rsid w:val="000C3F32"/>
    <w:rsid w:val="000C4BA1"/>
    <w:rsid w:val="000C4C37"/>
    <w:rsid w:val="000C6D4A"/>
    <w:rsid w:val="000C77E9"/>
    <w:rsid w:val="000C7D6A"/>
    <w:rsid w:val="000D0754"/>
    <w:rsid w:val="000D0AFC"/>
    <w:rsid w:val="000D0B04"/>
    <w:rsid w:val="000D181A"/>
    <w:rsid w:val="000D1B77"/>
    <w:rsid w:val="000D255A"/>
    <w:rsid w:val="000D2A9E"/>
    <w:rsid w:val="000D37EB"/>
    <w:rsid w:val="000D42C3"/>
    <w:rsid w:val="000D65D4"/>
    <w:rsid w:val="000D78E6"/>
    <w:rsid w:val="000D7B11"/>
    <w:rsid w:val="000D7C8C"/>
    <w:rsid w:val="000D7D14"/>
    <w:rsid w:val="000D7FCB"/>
    <w:rsid w:val="000E00F4"/>
    <w:rsid w:val="000E03C8"/>
    <w:rsid w:val="000E05D9"/>
    <w:rsid w:val="000E0B96"/>
    <w:rsid w:val="000E0FF6"/>
    <w:rsid w:val="000E189F"/>
    <w:rsid w:val="000E1C7D"/>
    <w:rsid w:val="000E1DF5"/>
    <w:rsid w:val="000E31E3"/>
    <w:rsid w:val="000E39B7"/>
    <w:rsid w:val="000E3A7C"/>
    <w:rsid w:val="000E3F4A"/>
    <w:rsid w:val="000E4688"/>
    <w:rsid w:val="000E50B2"/>
    <w:rsid w:val="000E549A"/>
    <w:rsid w:val="000E66D2"/>
    <w:rsid w:val="000E6FF0"/>
    <w:rsid w:val="000E7455"/>
    <w:rsid w:val="000E7E6C"/>
    <w:rsid w:val="000F0106"/>
    <w:rsid w:val="000F1A7F"/>
    <w:rsid w:val="000F1A97"/>
    <w:rsid w:val="000F1F11"/>
    <w:rsid w:val="000F20D3"/>
    <w:rsid w:val="000F232B"/>
    <w:rsid w:val="000F2ACE"/>
    <w:rsid w:val="000F2E1D"/>
    <w:rsid w:val="000F3383"/>
    <w:rsid w:val="000F39E4"/>
    <w:rsid w:val="000F3D81"/>
    <w:rsid w:val="000F3EC8"/>
    <w:rsid w:val="000F3EE0"/>
    <w:rsid w:val="000F4472"/>
    <w:rsid w:val="000F45FA"/>
    <w:rsid w:val="000F5C4D"/>
    <w:rsid w:val="000F684A"/>
    <w:rsid w:val="000F6981"/>
    <w:rsid w:val="000F70C4"/>
    <w:rsid w:val="000F70D2"/>
    <w:rsid w:val="000F77C3"/>
    <w:rsid w:val="000F7C11"/>
    <w:rsid w:val="000F7FA3"/>
    <w:rsid w:val="0010039F"/>
    <w:rsid w:val="00100986"/>
    <w:rsid w:val="00100DE6"/>
    <w:rsid w:val="00101204"/>
    <w:rsid w:val="00101D20"/>
    <w:rsid w:val="00103286"/>
    <w:rsid w:val="001034D0"/>
    <w:rsid w:val="001040E4"/>
    <w:rsid w:val="001048CE"/>
    <w:rsid w:val="00104A8A"/>
    <w:rsid w:val="00106A6F"/>
    <w:rsid w:val="00106AE5"/>
    <w:rsid w:val="001078F4"/>
    <w:rsid w:val="00107BCC"/>
    <w:rsid w:val="00110094"/>
    <w:rsid w:val="0011089D"/>
    <w:rsid w:val="00110DFB"/>
    <w:rsid w:val="00110E65"/>
    <w:rsid w:val="0011222B"/>
    <w:rsid w:val="00112452"/>
    <w:rsid w:val="0011306E"/>
    <w:rsid w:val="001135F8"/>
    <w:rsid w:val="00114BC0"/>
    <w:rsid w:val="00114E18"/>
    <w:rsid w:val="00115DDC"/>
    <w:rsid w:val="00115FA5"/>
    <w:rsid w:val="001171B1"/>
    <w:rsid w:val="0011779F"/>
    <w:rsid w:val="00117929"/>
    <w:rsid w:val="00117AB7"/>
    <w:rsid w:val="001204BA"/>
    <w:rsid w:val="001213C5"/>
    <w:rsid w:val="00121749"/>
    <w:rsid w:val="00121B96"/>
    <w:rsid w:val="00122C57"/>
    <w:rsid w:val="00123163"/>
    <w:rsid w:val="001231CC"/>
    <w:rsid w:val="001233A4"/>
    <w:rsid w:val="00123667"/>
    <w:rsid w:val="00123942"/>
    <w:rsid w:val="00124AE1"/>
    <w:rsid w:val="001260EB"/>
    <w:rsid w:val="001271CE"/>
    <w:rsid w:val="001306B4"/>
    <w:rsid w:val="0013079D"/>
    <w:rsid w:val="00130A0F"/>
    <w:rsid w:val="00130ABD"/>
    <w:rsid w:val="00130D4B"/>
    <w:rsid w:val="001321BD"/>
    <w:rsid w:val="001328D1"/>
    <w:rsid w:val="00132EB5"/>
    <w:rsid w:val="0013343F"/>
    <w:rsid w:val="00134EB7"/>
    <w:rsid w:val="00135464"/>
    <w:rsid w:val="00135ABF"/>
    <w:rsid w:val="00136720"/>
    <w:rsid w:val="001368AB"/>
    <w:rsid w:val="00136ACA"/>
    <w:rsid w:val="001372D3"/>
    <w:rsid w:val="00137B43"/>
    <w:rsid w:val="00141164"/>
    <w:rsid w:val="00141172"/>
    <w:rsid w:val="001422B8"/>
    <w:rsid w:val="001425A0"/>
    <w:rsid w:val="0014353D"/>
    <w:rsid w:val="00143A0F"/>
    <w:rsid w:val="0014440A"/>
    <w:rsid w:val="0014441D"/>
    <w:rsid w:val="001447A9"/>
    <w:rsid w:val="001451B8"/>
    <w:rsid w:val="0014636F"/>
    <w:rsid w:val="001467C7"/>
    <w:rsid w:val="001479E2"/>
    <w:rsid w:val="0015046B"/>
    <w:rsid w:val="00150B34"/>
    <w:rsid w:val="00151348"/>
    <w:rsid w:val="001518D8"/>
    <w:rsid w:val="0015249D"/>
    <w:rsid w:val="00152AD5"/>
    <w:rsid w:val="00152CFB"/>
    <w:rsid w:val="0015318C"/>
    <w:rsid w:val="001532B5"/>
    <w:rsid w:val="001541B7"/>
    <w:rsid w:val="00154EDE"/>
    <w:rsid w:val="00155382"/>
    <w:rsid w:val="00155C3B"/>
    <w:rsid w:val="0015602D"/>
    <w:rsid w:val="00156BC8"/>
    <w:rsid w:val="00156DC5"/>
    <w:rsid w:val="00157270"/>
    <w:rsid w:val="00157379"/>
    <w:rsid w:val="001573BD"/>
    <w:rsid w:val="001577E9"/>
    <w:rsid w:val="00157FDC"/>
    <w:rsid w:val="00161F46"/>
    <w:rsid w:val="001639F7"/>
    <w:rsid w:val="00164F93"/>
    <w:rsid w:val="00165613"/>
    <w:rsid w:val="00165B98"/>
    <w:rsid w:val="00165C9E"/>
    <w:rsid w:val="001663C8"/>
    <w:rsid w:val="00166425"/>
    <w:rsid w:val="001665C1"/>
    <w:rsid w:val="0016682B"/>
    <w:rsid w:val="001675ED"/>
    <w:rsid w:val="00167DB6"/>
    <w:rsid w:val="001706D7"/>
    <w:rsid w:val="0017088C"/>
    <w:rsid w:val="001712AC"/>
    <w:rsid w:val="00173569"/>
    <w:rsid w:val="0017519A"/>
    <w:rsid w:val="0017531C"/>
    <w:rsid w:val="00175424"/>
    <w:rsid w:val="001756BA"/>
    <w:rsid w:val="001758DF"/>
    <w:rsid w:val="00175947"/>
    <w:rsid w:val="00175E23"/>
    <w:rsid w:val="0017709A"/>
    <w:rsid w:val="0017720E"/>
    <w:rsid w:val="001803D3"/>
    <w:rsid w:val="001807C0"/>
    <w:rsid w:val="00180C99"/>
    <w:rsid w:val="001813E1"/>
    <w:rsid w:val="0018226B"/>
    <w:rsid w:val="001829AE"/>
    <w:rsid w:val="00182A34"/>
    <w:rsid w:val="00182F0F"/>
    <w:rsid w:val="00183189"/>
    <w:rsid w:val="00183A6A"/>
    <w:rsid w:val="00183CDA"/>
    <w:rsid w:val="0018492F"/>
    <w:rsid w:val="00185EAE"/>
    <w:rsid w:val="001860C9"/>
    <w:rsid w:val="00186323"/>
    <w:rsid w:val="001873F0"/>
    <w:rsid w:val="00187CE9"/>
    <w:rsid w:val="00190B78"/>
    <w:rsid w:val="00191482"/>
    <w:rsid w:val="00191633"/>
    <w:rsid w:val="001921BC"/>
    <w:rsid w:val="001929A1"/>
    <w:rsid w:val="00192F29"/>
    <w:rsid w:val="00193486"/>
    <w:rsid w:val="001936B4"/>
    <w:rsid w:val="00193A17"/>
    <w:rsid w:val="001946FB"/>
    <w:rsid w:val="00195493"/>
    <w:rsid w:val="0019565F"/>
    <w:rsid w:val="001A1237"/>
    <w:rsid w:val="001A1AA7"/>
    <w:rsid w:val="001A1D51"/>
    <w:rsid w:val="001A1F2D"/>
    <w:rsid w:val="001A21FD"/>
    <w:rsid w:val="001A22A0"/>
    <w:rsid w:val="001A24FD"/>
    <w:rsid w:val="001A26A4"/>
    <w:rsid w:val="001A27B2"/>
    <w:rsid w:val="001A41D1"/>
    <w:rsid w:val="001A43E7"/>
    <w:rsid w:val="001A47AA"/>
    <w:rsid w:val="001A48F9"/>
    <w:rsid w:val="001A60C5"/>
    <w:rsid w:val="001A610F"/>
    <w:rsid w:val="001A61A7"/>
    <w:rsid w:val="001A6871"/>
    <w:rsid w:val="001A6AD1"/>
    <w:rsid w:val="001A7004"/>
    <w:rsid w:val="001B02A1"/>
    <w:rsid w:val="001B0FB6"/>
    <w:rsid w:val="001B1796"/>
    <w:rsid w:val="001B21FE"/>
    <w:rsid w:val="001B2858"/>
    <w:rsid w:val="001B2F4E"/>
    <w:rsid w:val="001B3600"/>
    <w:rsid w:val="001B369E"/>
    <w:rsid w:val="001B3D70"/>
    <w:rsid w:val="001B44DD"/>
    <w:rsid w:val="001B4982"/>
    <w:rsid w:val="001B661D"/>
    <w:rsid w:val="001B7188"/>
    <w:rsid w:val="001B75D0"/>
    <w:rsid w:val="001B76C7"/>
    <w:rsid w:val="001B7D60"/>
    <w:rsid w:val="001B7D91"/>
    <w:rsid w:val="001C041E"/>
    <w:rsid w:val="001C0556"/>
    <w:rsid w:val="001C0830"/>
    <w:rsid w:val="001C0BD1"/>
    <w:rsid w:val="001C180E"/>
    <w:rsid w:val="001C1B55"/>
    <w:rsid w:val="001C3065"/>
    <w:rsid w:val="001C3074"/>
    <w:rsid w:val="001C369E"/>
    <w:rsid w:val="001C3931"/>
    <w:rsid w:val="001C478F"/>
    <w:rsid w:val="001C4A87"/>
    <w:rsid w:val="001C4B1F"/>
    <w:rsid w:val="001C4D2A"/>
    <w:rsid w:val="001C518F"/>
    <w:rsid w:val="001C5D0E"/>
    <w:rsid w:val="001C5FB6"/>
    <w:rsid w:val="001C619A"/>
    <w:rsid w:val="001C6B5B"/>
    <w:rsid w:val="001C73F4"/>
    <w:rsid w:val="001C7F68"/>
    <w:rsid w:val="001D1741"/>
    <w:rsid w:val="001D1828"/>
    <w:rsid w:val="001D1FF7"/>
    <w:rsid w:val="001D2F3C"/>
    <w:rsid w:val="001D3259"/>
    <w:rsid w:val="001D3303"/>
    <w:rsid w:val="001D3AFF"/>
    <w:rsid w:val="001D4BEA"/>
    <w:rsid w:val="001D53FC"/>
    <w:rsid w:val="001D5A62"/>
    <w:rsid w:val="001D5C71"/>
    <w:rsid w:val="001D5D22"/>
    <w:rsid w:val="001D6B79"/>
    <w:rsid w:val="001D6FEE"/>
    <w:rsid w:val="001D70D6"/>
    <w:rsid w:val="001D718D"/>
    <w:rsid w:val="001D73D4"/>
    <w:rsid w:val="001E1477"/>
    <w:rsid w:val="001E1678"/>
    <w:rsid w:val="001E1A1A"/>
    <w:rsid w:val="001E313F"/>
    <w:rsid w:val="001E3272"/>
    <w:rsid w:val="001E38EF"/>
    <w:rsid w:val="001E3F22"/>
    <w:rsid w:val="001E4D14"/>
    <w:rsid w:val="001E54F3"/>
    <w:rsid w:val="001E5E12"/>
    <w:rsid w:val="001E6745"/>
    <w:rsid w:val="001E6C01"/>
    <w:rsid w:val="001E6D39"/>
    <w:rsid w:val="001E73AD"/>
    <w:rsid w:val="001E7E0C"/>
    <w:rsid w:val="001F0107"/>
    <w:rsid w:val="001F0608"/>
    <w:rsid w:val="001F0B81"/>
    <w:rsid w:val="001F19AB"/>
    <w:rsid w:val="001F2261"/>
    <w:rsid w:val="001F25A2"/>
    <w:rsid w:val="001F27E9"/>
    <w:rsid w:val="001F27FF"/>
    <w:rsid w:val="001F2A69"/>
    <w:rsid w:val="001F2B62"/>
    <w:rsid w:val="001F311A"/>
    <w:rsid w:val="001F4704"/>
    <w:rsid w:val="001F4EFF"/>
    <w:rsid w:val="001F5008"/>
    <w:rsid w:val="001F53D9"/>
    <w:rsid w:val="001F56C9"/>
    <w:rsid w:val="001F60B5"/>
    <w:rsid w:val="001F653A"/>
    <w:rsid w:val="001F6A66"/>
    <w:rsid w:val="001F6B65"/>
    <w:rsid w:val="001F73FE"/>
    <w:rsid w:val="0020198B"/>
    <w:rsid w:val="00202427"/>
    <w:rsid w:val="00202840"/>
    <w:rsid w:val="00202AA9"/>
    <w:rsid w:val="00203784"/>
    <w:rsid w:val="00203C0C"/>
    <w:rsid w:val="002042D4"/>
    <w:rsid w:val="00204D97"/>
    <w:rsid w:val="00205944"/>
    <w:rsid w:val="0020608B"/>
    <w:rsid w:val="002062C7"/>
    <w:rsid w:val="00206863"/>
    <w:rsid w:val="00207CAD"/>
    <w:rsid w:val="002104D4"/>
    <w:rsid w:val="00210719"/>
    <w:rsid w:val="00210728"/>
    <w:rsid w:val="00211297"/>
    <w:rsid w:val="002129E4"/>
    <w:rsid w:val="00213017"/>
    <w:rsid w:val="00213546"/>
    <w:rsid w:val="00214A0B"/>
    <w:rsid w:val="00214F4F"/>
    <w:rsid w:val="00215225"/>
    <w:rsid w:val="00215902"/>
    <w:rsid w:val="00215D65"/>
    <w:rsid w:val="00216239"/>
    <w:rsid w:val="00216AA8"/>
    <w:rsid w:val="00216E98"/>
    <w:rsid w:val="00217E8E"/>
    <w:rsid w:val="00217FEB"/>
    <w:rsid w:val="002205C3"/>
    <w:rsid w:val="00220CB7"/>
    <w:rsid w:val="002222C8"/>
    <w:rsid w:val="002244AC"/>
    <w:rsid w:val="0022544F"/>
    <w:rsid w:val="0022562F"/>
    <w:rsid w:val="00225882"/>
    <w:rsid w:val="00225EFB"/>
    <w:rsid w:val="00226320"/>
    <w:rsid w:val="00226B90"/>
    <w:rsid w:val="00227D94"/>
    <w:rsid w:val="00230091"/>
    <w:rsid w:val="002300EE"/>
    <w:rsid w:val="0023026E"/>
    <w:rsid w:val="00230E3E"/>
    <w:rsid w:val="00231333"/>
    <w:rsid w:val="00231687"/>
    <w:rsid w:val="0023201E"/>
    <w:rsid w:val="002324E9"/>
    <w:rsid w:val="00232758"/>
    <w:rsid w:val="00232D41"/>
    <w:rsid w:val="002330BD"/>
    <w:rsid w:val="002336A0"/>
    <w:rsid w:val="00233F94"/>
    <w:rsid w:val="0023435A"/>
    <w:rsid w:val="00234AD6"/>
    <w:rsid w:val="0023550B"/>
    <w:rsid w:val="00235B57"/>
    <w:rsid w:val="002364A0"/>
    <w:rsid w:val="002367F2"/>
    <w:rsid w:val="00241B22"/>
    <w:rsid w:val="002426D6"/>
    <w:rsid w:val="0024291A"/>
    <w:rsid w:val="0024404B"/>
    <w:rsid w:val="00244554"/>
    <w:rsid w:val="0024491C"/>
    <w:rsid w:val="002465A7"/>
    <w:rsid w:val="002477FC"/>
    <w:rsid w:val="00247EC4"/>
    <w:rsid w:val="00250741"/>
    <w:rsid w:val="00250CAB"/>
    <w:rsid w:val="002520CA"/>
    <w:rsid w:val="0025451E"/>
    <w:rsid w:val="00254DE9"/>
    <w:rsid w:val="002552E5"/>
    <w:rsid w:val="002553ED"/>
    <w:rsid w:val="0025587C"/>
    <w:rsid w:val="00256053"/>
    <w:rsid w:val="002563AF"/>
    <w:rsid w:val="002564DB"/>
    <w:rsid w:val="00257399"/>
    <w:rsid w:val="00257C9C"/>
    <w:rsid w:val="00257EF7"/>
    <w:rsid w:val="00261186"/>
    <w:rsid w:val="00261D85"/>
    <w:rsid w:val="00261EE9"/>
    <w:rsid w:val="00262E7A"/>
    <w:rsid w:val="002632F1"/>
    <w:rsid w:val="002636B3"/>
    <w:rsid w:val="00263DA6"/>
    <w:rsid w:val="00264A21"/>
    <w:rsid w:val="00264DB2"/>
    <w:rsid w:val="00265143"/>
    <w:rsid w:val="00265746"/>
    <w:rsid w:val="0026581F"/>
    <w:rsid w:val="00265DC2"/>
    <w:rsid w:val="00266825"/>
    <w:rsid w:val="00266C57"/>
    <w:rsid w:val="0026731B"/>
    <w:rsid w:val="00270DC2"/>
    <w:rsid w:val="00271050"/>
    <w:rsid w:val="002720C6"/>
    <w:rsid w:val="00272426"/>
    <w:rsid w:val="00272655"/>
    <w:rsid w:val="002740B7"/>
    <w:rsid w:val="00274111"/>
    <w:rsid w:val="00274BFF"/>
    <w:rsid w:val="00274F40"/>
    <w:rsid w:val="0027538A"/>
    <w:rsid w:val="00275966"/>
    <w:rsid w:val="0027650A"/>
    <w:rsid w:val="00277C04"/>
    <w:rsid w:val="00280B11"/>
    <w:rsid w:val="00281E62"/>
    <w:rsid w:val="00282022"/>
    <w:rsid w:val="0028252F"/>
    <w:rsid w:val="00282A6F"/>
    <w:rsid w:val="00282BDC"/>
    <w:rsid w:val="002839A8"/>
    <w:rsid w:val="00283DC5"/>
    <w:rsid w:val="0028541A"/>
    <w:rsid w:val="0028545C"/>
    <w:rsid w:val="002858A7"/>
    <w:rsid w:val="002859AB"/>
    <w:rsid w:val="00285F38"/>
    <w:rsid w:val="002865F4"/>
    <w:rsid w:val="0028675C"/>
    <w:rsid w:val="00286D4F"/>
    <w:rsid w:val="0028734F"/>
    <w:rsid w:val="00287845"/>
    <w:rsid w:val="00287A0B"/>
    <w:rsid w:val="00287A2D"/>
    <w:rsid w:val="002902C0"/>
    <w:rsid w:val="002907A6"/>
    <w:rsid w:val="00290BA9"/>
    <w:rsid w:val="00293A1B"/>
    <w:rsid w:val="0029419C"/>
    <w:rsid w:val="00294346"/>
    <w:rsid w:val="00294600"/>
    <w:rsid w:val="00294649"/>
    <w:rsid w:val="00294A7D"/>
    <w:rsid w:val="00295492"/>
    <w:rsid w:val="002967DA"/>
    <w:rsid w:val="00296B9D"/>
    <w:rsid w:val="0029732D"/>
    <w:rsid w:val="00297D3C"/>
    <w:rsid w:val="00297EE6"/>
    <w:rsid w:val="00297F4B"/>
    <w:rsid w:val="002A11B2"/>
    <w:rsid w:val="002A17A3"/>
    <w:rsid w:val="002A17E9"/>
    <w:rsid w:val="002A21CA"/>
    <w:rsid w:val="002A2627"/>
    <w:rsid w:val="002A2672"/>
    <w:rsid w:val="002A2C9A"/>
    <w:rsid w:val="002A2CB4"/>
    <w:rsid w:val="002A323B"/>
    <w:rsid w:val="002A368D"/>
    <w:rsid w:val="002A389E"/>
    <w:rsid w:val="002A42C7"/>
    <w:rsid w:val="002A483C"/>
    <w:rsid w:val="002A61D6"/>
    <w:rsid w:val="002A64FC"/>
    <w:rsid w:val="002A6834"/>
    <w:rsid w:val="002A6BEC"/>
    <w:rsid w:val="002A6CEF"/>
    <w:rsid w:val="002A6E90"/>
    <w:rsid w:val="002A71E2"/>
    <w:rsid w:val="002A74BB"/>
    <w:rsid w:val="002B09D2"/>
    <w:rsid w:val="002B0CCD"/>
    <w:rsid w:val="002B1203"/>
    <w:rsid w:val="002B1B65"/>
    <w:rsid w:val="002B1DA4"/>
    <w:rsid w:val="002B2596"/>
    <w:rsid w:val="002B2635"/>
    <w:rsid w:val="002B2651"/>
    <w:rsid w:val="002B386B"/>
    <w:rsid w:val="002B3C8D"/>
    <w:rsid w:val="002B3CF6"/>
    <w:rsid w:val="002B4344"/>
    <w:rsid w:val="002B536C"/>
    <w:rsid w:val="002B547D"/>
    <w:rsid w:val="002B572D"/>
    <w:rsid w:val="002B61B9"/>
    <w:rsid w:val="002B652F"/>
    <w:rsid w:val="002B6C93"/>
    <w:rsid w:val="002B7324"/>
    <w:rsid w:val="002B7D03"/>
    <w:rsid w:val="002B7ED9"/>
    <w:rsid w:val="002C5CF4"/>
    <w:rsid w:val="002C6099"/>
    <w:rsid w:val="002C6152"/>
    <w:rsid w:val="002C65B9"/>
    <w:rsid w:val="002C6908"/>
    <w:rsid w:val="002C6F76"/>
    <w:rsid w:val="002C6F89"/>
    <w:rsid w:val="002D1D84"/>
    <w:rsid w:val="002D1F88"/>
    <w:rsid w:val="002D229C"/>
    <w:rsid w:val="002D2CF3"/>
    <w:rsid w:val="002D2FD4"/>
    <w:rsid w:val="002D351B"/>
    <w:rsid w:val="002D40A2"/>
    <w:rsid w:val="002D431A"/>
    <w:rsid w:val="002D4E22"/>
    <w:rsid w:val="002D4FEC"/>
    <w:rsid w:val="002D5008"/>
    <w:rsid w:val="002D5D84"/>
    <w:rsid w:val="002D5F9C"/>
    <w:rsid w:val="002D6066"/>
    <w:rsid w:val="002D6372"/>
    <w:rsid w:val="002D6BE9"/>
    <w:rsid w:val="002D6C6B"/>
    <w:rsid w:val="002D705A"/>
    <w:rsid w:val="002D7745"/>
    <w:rsid w:val="002D795E"/>
    <w:rsid w:val="002E05F6"/>
    <w:rsid w:val="002E0657"/>
    <w:rsid w:val="002E08A4"/>
    <w:rsid w:val="002E184E"/>
    <w:rsid w:val="002E1941"/>
    <w:rsid w:val="002E1B58"/>
    <w:rsid w:val="002E1BDE"/>
    <w:rsid w:val="002E2716"/>
    <w:rsid w:val="002E389D"/>
    <w:rsid w:val="002E3B69"/>
    <w:rsid w:val="002E4263"/>
    <w:rsid w:val="002E44AB"/>
    <w:rsid w:val="002E4996"/>
    <w:rsid w:val="002E5411"/>
    <w:rsid w:val="002E58AE"/>
    <w:rsid w:val="002E591E"/>
    <w:rsid w:val="002E7EDD"/>
    <w:rsid w:val="002F0056"/>
    <w:rsid w:val="002F09FB"/>
    <w:rsid w:val="002F0A40"/>
    <w:rsid w:val="002F0ABA"/>
    <w:rsid w:val="002F160C"/>
    <w:rsid w:val="002F1A2A"/>
    <w:rsid w:val="002F1B0B"/>
    <w:rsid w:val="002F1D0F"/>
    <w:rsid w:val="002F2692"/>
    <w:rsid w:val="002F2F8F"/>
    <w:rsid w:val="002F3A4D"/>
    <w:rsid w:val="002F3ABF"/>
    <w:rsid w:val="002F47FC"/>
    <w:rsid w:val="002F4B38"/>
    <w:rsid w:val="002F4FBD"/>
    <w:rsid w:val="002F6906"/>
    <w:rsid w:val="002F6B36"/>
    <w:rsid w:val="002F7947"/>
    <w:rsid w:val="002F795E"/>
    <w:rsid w:val="002F7AAB"/>
    <w:rsid w:val="002F7B55"/>
    <w:rsid w:val="00301432"/>
    <w:rsid w:val="003014D2"/>
    <w:rsid w:val="00301674"/>
    <w:rsid w:val="003018A9"/>
    <w:rsid w:val="003024B9"/>
    <w:rsid w:val="00302D8C"/>
    <w:rsid w:val="003042CE"/>
    <w:rsid w:val="00304622"/>
    <w:rsid w:val="00304E8F"/>
    <w:rsid w:val="00304F44"/>
    <w:rsid w:val="00306414"/>
    <w:rsid w:val="003075F6"/>
    <w:rsid w:val="0030790B"/>
    <w:rsid w:val="00307EAB"/>
    <w:rsid w:val="003104CA"/>
    <w:rsid w:val="00310539"/>
    <w:rsid w:val="00310ADC"/>
    <w:rsid w:val="003112F3"/>
    <w:rsid w:val="00312A91"/>
    <w:rsid w:val="003131AF"/>
    <w:rsid w:val="00313B53"/>
    <w:rsid w:val="00314A0A"/>
    <w:rsid w:val="00314F47"/>
    <w:rsid w:val="00315BC3"/>
    <w:rsid w:val="00316FA4"/>
    <w:rsid w:val="003172C5"/>
    <w:rsid w:val="00317770"/>
    <w:rsid w:val="00317AAA"/>
    <w:rsid w:val="003204A0"/>
    <w:rsid w:val="00320F59"/>
    <w:rsid w:val="003212F6"/>
    <w:rsid w:val="0032132B"/>
    <w:rsid w:val="00322782"/>
    <w:rsid w:val="003243A0"/>
    <w:rsid w:val="00324405"/>
    <w:rsid w:val="00325649"/>
    <w:rsid w:val="0032643A"/>
    <w:rsid w:val="0032665F"/>
    <w:rsid w:val="00326BB9"/>
    <w:rsid w:val="00327006"/>
    <w:rsid w:val="00330FF3"/>
    <w:rsid w:val="003311D1"/>
    <w:rsid w:val="003319CA"/>
    <w:rsid w:val="00331DC4"/>
    <w:rsid w:val="003323FC"/>
    <w:rsid w:val="003332A2"/>
    <w:rsid w:val="00333B7B"/>
    <w:rsid w:val="00333BAB"/>
    <w:rsid w:val="00333D31"/>
    <w:rsid w:val="00333DA1"/>
    <w:rsid w:val="00334BF4"/>
    <w:rsid w:val="003351E0"/>
    <w:rsid w:val="00335E52"/>
    <w:rsid w:val="0033649C"/>
    <w:rsid w:val="003371C4"/>
    <w:rsid w:val="003374FB"/>
    <w:rsid w:val="00340713"/>
    <w:rsid w:val="00340827"/>
    <w:rsid w:val="00340A96"/>
    <w:rsid w:val="0034155E"/>
    <w:rsid w:val="00341927"/>
    <w:rsid w:val="00341937"/>
    <w:rsid w:val="00341AA2"/>
    <w:rsid w:val="00341D2C"/>
    <w:rsid w:val="00342391"/>
    <w:rsid w:val="003465A0"/>
    <w:rsid w:val="0034695A"/>
    <w:rsid w:val="003469D4"/>
    <w:rsid w:val="00347B78"/>
    <w:rsid w:val="00350B2B"/>
    <w:rsid w:val="00350BD3"/>
    <w:rsid w:val="00350C7F"/>
    <w:rsid w:val="00351715"/>
    <w:rsid w:val="00351935"/>
    <w:rsid w:val="0035194A"/>
    <w:rsid w:val="00351DFA"/>
    <w:rsid w:val="003526E9"/>
    <w:rsid w:val="00353916"/>
    <w:rsid w:val="00353DF2"/>
    <w:rsid w:val="003546B4"/>
    <w:rsid w:val="003559D0"/>
    <w:rsid w:val="003564A9"/>
    <w:rsid w:val="003565F6"/>
    <w:rsid w:val="0035696D"/>
    <w:rsid w:val="00356EBA"/>
    <w:rsid w:val="00357953"/>
    <w:rsid w:val="00357D1D"/>
    <w:rsid w:val="0036044E"/>
    <w:rsid w:val="00360F47"/>
    <w:rsid w:val="00361094"/>
    <w:rsid w:val="00361F12"/>
    <w:rsid w:val="003628DF"/>
    <w:rsid w:val="003629D1"/>
    <w:rsid w:val="00362DC6"/>
    <w:rsid w:val="00362EA7"/>
    <w:rsid w:val="003630EC"/>
    <w:rsid w:val="0036347D"/>
    <w:rsid w:val="00363489"/>
    <w:rsid w:val="00364319"/>
    <w:rsid w:val="0036443E"/>
    <w:rsid w:val="00364812"/>
    <w:rsid w:val="00364967"/>
    <w:rsid w:val="00364A9F"/>
    <w:rsid w:val="00365519"/>
    <w:rsid w:val="00365BED"/>
    <w:rsid w:val="00366FD6"/>
    <w:rsid w:val="00367088"/>
    <w:rsid w:val="0037126A"/>
    <w:rsid w:val="003727E1"/>
    <w:rsid w:val="00372FF7"/>
    <w:rsid w:val="003730CA"/>
    <w:rsid w:val="003731DE"/>
    <w:rsid w:val="00374EDC"/>
    <w:rsid w:val="00375A23"/>
    <w:rsid w:val="00375B58"/>
    <w:rsid w:val="00376DA6"/>
    <w:rsid w:val="00376F3D"/>
    <w:rsid w:val="00376F8A"/>
    <w:rsid w:val="0037778D"/>
    <w:rsid w:val="003778E6"/>
    <w:rsid w:val="00377C97"/>
    <w:rsid w:val="00380BE1"/>
    <w:rsid w:val="00380E67"/>
    <w:rsid w:val="00381002"/>
    <w:rsid w:val="0038114C"/>
    <w:rsid w:val="00381BAE"/>
    <w:rsid w:val="00381E35"/>
    <w:rsid w:val="00382433"/>
    <w:rsid w:val="00382831"/>
    <w:rsid w:val="003841D0"/>
    <w:rsid w:val="003848CA"/>
    <w:rsid w:val="00384EEA"/>
    <w:rsid w:val="00384F8F"/>
    <w:rsid w:val="0038534E"/>
    <w:rsid w:val="00385B5D"/>
    <w:rsid w:val="00387157"/>
    <w:rsid w:val="00387482"/>
    <w:rsid w:val="003916DB"/>
    <w:rsid w:val="00391780"/>
    <w:rsid w:val="00391D99"/>
    <w:rsid w:val="003920A2"/>
    <w:rsid w:val="00392760"/>
    <w:rsid w:val="00392949"/>
    <w:rsid w:val="00392B16"/>
    <w:rsid w:val="00392B2C"/>
    <w:rsid w:val="003932D5"/>
    <w:rsid w:val="0039497E"/>
    <w:rsid w:val="003952BB"/>
    <w:rsid w:val="003969A3"/>
    <w:rsid w:val="00396A0A"/>
    <w:rsid w:val="00397960"/>
    <w:rsid w:val="003A15A6"/>
    <w:rsid w:val="003A17EB"/>
    <w:rsid w:val="003A2599"/>
    <w:rsid w:val="003A27B8"/>
    <w:rsid w:val="003A27BF"/>
    <w:rsid w:val="003A360D"/>
    <w:rsid w:val="003A4971"/>
    <w:rsid w:val="003A4ADC"/>
    <w:rsid w:val="003A5BB0"/>
    <w:rsid w:val="003A64CD"/>
    <w:rsid w:val="003A6DC1"/>
    <w:rsid w:val="003B14D1"/>
    <w:rsid w:val="003B1A1B"/>
    <w:rsid w:val="003B1DAF"/>
    <w:rsid w:val="003B2902"/>
    <w:rsid w:val="003B2B83"/>
    <w:rsid w:val="003B3726"/>
    <w:rsid w:val="003B4E00"/>
    <w:rsid w:val="003B5B8E"/>
    <w:rsid w:val="003B6155"/>
    <w:rsid w:val="003B6989"/>
    <w:rsid w:val="003B6BD6"/>
    <w:rsid w:val="003B738D"/>
    <w:rsid w:val="003B763D"/>
    <w:rsid w:val="003C0123"/>
    <w:rsid w:val="003C0482"/>
    <w:rsid w:val="003C051C"/>
    <w:rsid w:val="003C06EB"/>
    <w:rsid w:val="003C1E52"/>
    <w:rsid w:val="003C30B4"/>
    <w:rsid w:val="003C35AB"/>
    <w:rsid w:val="003C3A34"/>
    <w:rsid w:val="003C3C70"/>
    <w:rsid w:val="003C5D72"/>
    <w:rsid w:val="003C5ECC"/>
    <w:rsid w:val="003C63C6"/>
    <w:rsid w:val="003C74D5"/>
    <w:rsid w:val="003C7EFE"/>
    <w:rsid w:val="003D0DDE"/>
    <w:rsid w:val="003D0F54"/>
    <w:rsid w:val="003D2A22"/>
    <w:rsid w:val="003D2EDD"/>
    <w:rsid w:val="003D33E1"/>
    <w:rsid w:val="003D38DD"/>
    <w:rsid w:val="003D3961"/>
    <w:rsid w:val="003D40A7"/>
    <w:rsid w:val="003D4125"/>
    <w:rsid w:val="003D45D9"/>
    <w:rsid w:val="003D4BA8"/>
    <w:rsid w:val="003D552C"/>
    <w:rsid w:val="003D5F39"/>
    <w:rsid w:val="003D779D"/>
    <w:rsid w:val="003D77A4"/>
    <w:rsid w:val="003D7E27"/>
    <w:rsid w:val="003E002E"/>
    <w:rsid w:val="003E0BB8"/>
    <w:rsid w:val="003E25D9"/>
    <w:rsid w:val="003E26D9"/>
    <w:rsid w:val="003E2AEA"/>
    <w:rsid w:val="003E2F2E"/>
    <w:rsid w:val="003E3381"/>
    <w:rsid w:val="003E3A9D"/>
    <w:rsid w:val="003E43A9"/>
    <w:rsid w:val="003E4875"/>
    <w:rsid w:val="003E4EF2"/>
    <w:rsid w:val="003E71A2"/>
    <w:rsid w:val="003E797B"/>
    <w:rsid w:val="003E7E08"/>
    <w:rsid w:val="003E7EE7"/>
    <w:rsid w:val="003F0327"/>
    <w:rsid w:val="003F0BF9"/>
    <w:rsid w:val="003F1835"/>
    <w:rsid w:val="003F1AA7"/>
    <w:rsid w:val="003F338D"/>
    <w:rsid w:val="003F3BBF"/>
    <w:rsid w:val="003F481B"/>
    <w:rsid w:val="003F4AA2"/>
    <w:rsid w:val="003F6577"/>
    <w:rsid w:val="003F6826"/>
    <w:rsid w:val="003F6991"/>
    <w:rsid w:val="003F7498"/>
    <w:rsid w:val="00400EB3"/>
    <w:rsid w:val="004017C2"/>
    <w:rsid w:val="00401F26"/>
    <w:rsid w:val="00402C69"/>
    <w:rsid w:val="00402EB9"/>
    <w:rsid w:val="004030B0"/>
    <w:rsid w:val="00403723"/>
    <w:rsid w:val="00403733"/>
    <w:rsid w:val="0040373B"/>
    <w:rsid w:val="00404C7C"/>
    <w:rsid w:val="00405041"/>
    <w:rsid w:val="00405A0A"/>
    <w:rsid w:val="00405DAF"/>
    <w:rsid w:val="004069A8"/>
    <w:rsid w:val="004070D6"/>
    <w:rsid w:val="0040720B"/>
    <w:rsid w:val="0040755B"/>
    <w:rsid w:val="004077CF"/>
    <w:rsid w:val="00407ECC"/>
    <w:rsid w:val="004103F2"/>
    <w:rsid w:val="00410908"/>
    <w:rsid w:val="00411971"/>
    <w:rsid w:val="00411F13"/>
    <w:rsid w:val="004132B4"/>
    <w:rsid w:val="0041362B"/>
    <w:rsid w:val="004148F1"/>
    <w:rsid w:val="00416350"/>
    <w:rsid w:val="00416482"/>
    <w:rsid w:val="00417277"/>
    <w:rsid w:val="004177BE"/>
    <w:rsid w:val="00417801"/>
    <w:rsid w:val="00417CED"/>
    <w:rsid w:val="00417D3A"/>
    <w:rsid w:val="00420628"/>
    <w:rsid w:val="00420647"/>
    <w:rsid w:val="00421914"/>
    <w:rsid w:val="00421E6D"/>
    <w:rsid w:val="004220D6"/>
    <w:rsid w:val="0042245B"/>
    <w:rsid w:val="00422C0E"/>
    <w:rsid w:val="00423B70"/>
    <w:rsid w:val="00424B2E"/>
    <w:rsid w:val="004259B3"/>
    <w:rsid w:val="00426F4B"/>
    <w:rsid w:val="004274B6"/>
    <w:rsid w:val="00427752"/>
    <w:rsid w:val="00427B3F"/>
    <w:rsid w:val="00427BDC"/>
    <w:rsid w:val="00427EEC"/>
    <w:rsid w:val="004304DF"/>
    <w:rsid w:val="00430837"/>
    <w:rsid w:val="00431EAB"/>
    <w:rsid w:val="004320CB"/>
    <w:rsid w:val="004326C5"/>
    <w:rsid w:val="00433DC4"/>
    <w:rsid w:val="0043421C"/>
    <w:rsid w:val="004346D3"/>
    <w:rsid w:val="00434B2F"/>
    <w:rsid w:val="00434B5F"/>
    <w:rsid w:val="00434E3B"/>
    <w:rsid w:val="00435158"/>
    <w:rsid w:val="0043528E"/>
    <w:rsid w:val="004352C2"/>
    <w:rsid w:val="004354D6"/>
    <w:rsid w:val="00435981"/>
    <w:rsid w:val="00435A80"/>
    <w:rsid w:val="00435F2C"/>
    <w:rsid w:val="00436246"/>
    <w:rsid w:val="00436CE2"/>
    <w:rsid w:val="004376E1"/>
    <w:rsid w:val="00437869"/>
    <w:rsid w:val="00437CF6"/>
    <w:rsid w:val="00437D43"/>
    <w:rsid w:val="004405B6"/>
    <w:rsid w:val="0044089C"/>
    <w:rsid w:val="0044113B"/>
    <w:rsid w:val="004414E4"/>
    <w:rsid w:val="00441656"/>
    <w:rsid w:val="004416C8"/>
    <w:rsid w:val="00441EE1"/>
    <w:rsid w:val="00442725"/>
    <w:rsid w:val="004433E4"/>
    <w:rsid w:val="004434DF"/>
    <w:rsid w:val="004438D8"/>
    <w:rsid w:val="004438E4"/>
    <w:rsid w:val="00444A15"/>
    <w:rsid w:val="00445021"/>
    <w:rsid w:val="004455F7"/>
    <w:rsid w:val="004471E0"/>
    <w:rsid w:val="0044773C"/>
    <w:rsid w:val="004478CF"/>
    <w:rsid w:val="0045000E"/>
    <w:rsid w:val="00450113"/>
    <w:rsid w:val="00450CF2"/>
    <w:rsid w:val="00450D87"/>
    <w:rsid w:val="00451536"/>
    <w:rsid w:val="00453EB3"/>
    <w:rsid w:val="00454478"/>
    <w:rsid w:val="00455122"/>
    <w:rsid w:val="00455870"/>
    <w:rsid w:val="00455872"/>
    <w:rsid w:val="00455A05"/>
    <w:rsid w:val="00455C08"/>
    <w:rsid w:val="00455C13"/>
    <w:rsid w:val="00455CC1"/>
    <w:rsid w:val="004561C1"/>
    <w:rsid w:val="00456835"/>
    <w:rsid w:val="00457154"/>
    <w:rsid w:val="00457ABA"/>
    <w:rsid w:val="004607FB"/>
    <w:rsid w:val="0046115D"/>
    <w:rsid w:val="004611DA"/>
    <w:rsid w:val="00461ABF"/>
    <w:rsid w:val="00461F3D"/>
    <w:rsid w:val="00462705"/>
    <w:rsid w:val="00463672"/>
    <w:rsid w:val="004639B7"/>
    <w:rsid w:val="00463C00"/>
    <w:rsid w:val="00465E7B"/>
    <w:rsid w:val="00466C32"/>
    <w:rsid w:val="00466DD4"/>
    <w:rsid w:val="00467A3E"/>
    <w:rsid w:val="00470ACE"/>
    <w:rsid w:val="00470B55"/>
    <w:rsid w:val="00470F68"/>
    <w:rsid w:val="00471019"/>
    <w:rsid w:val="004713C5"/>
    <w:rsid w:val="004719B7"/>
    <w:rsid w:val="00471AC2"/>
    <w:rsid w:val="004729F7"/>
    <w:rsid w:val="00472A42"/>
    <w:rsid w:val="0047336F"/>
    <w:rsid w:val="00473A79"/>
    <w:rsid w:val="004749EF"/>
    <w:rsid w:val="0047657F"/>
    <w:rsid w:val="00477E9C"/>
    <w:rsid w:val="00480493"/>
    <w:rsid w:val="0048087E"/>
    <w:rsid w:val="0048093A"/>
    <w:rsid w:val="00481775"/>
    <w:rsid w:val="00481EA7"/>
    <w:rsid w:val="00482380"/>
    <w:rsid w:val="00482626"/>
    <w:rsid w:val="00482D63"/>
    <w:rsid w:val="0048313C"/>
    <w:rsid w:val="00484292"/>
    <w:rsid w:val="00484B51"/>
    <w:rsid w:val="0048573B"/>
    <w:rsid w:val="00486871"/>
    <w:rsid w:val="00487FF8"/>
    <w:rsid w:val="00490026"/>
    <w:rsid w:val="00490309"/>
    <w:rsid w:val="00490456"/>
    <w:rsid w:val="00490C73"/>
    <w:rsid w:val="00491993"/>
    <w:rsid w:val="00491BD1"/>
    <w:rsid w:val="00491CFF"/>
    <w:rsid w:val="00491E5C"/>
    <w:rsid w:val="00492ACE"/>
    <w:rsid w:val="00492B47"/>
    <w:rsid w:val="00492FA5"/>
    <w:rsid w:val="0049317C"/>
    <w:rsid w:val="00494F4D"/>
    <w:rsid w:val="0049539D"/>
    <w:rsid w:val="00495B1D"/>
    <w:rsid w:val="00495D73"/>
    <w:rsid w:val="004964E1"/>
    <w:rsid w:val="00496AB1"/>
    <w:rsid w:val="004970DE"/>
    <w:rsid w:val="00497922"/>
    <w:rsid w:val="004A0B9A"/>
    <w:rsid w:val="004A0DA5"/>
    <w:rsid w:val="004A1469"/>
    <w:rsid w:val="004A165C"/>
    <w:rsid w:val="004A1968"/>
    <w:rsid w:val="004A1A3C"/>
    <w:rsid w:val="004A1B46"/>
    <w:rsid w:val="004A1CCA"/>
    <w:rsid w:val="004A207A"/>
    <w:rsid w:val="004A27D5"/>
    <w:rsid w:val="004A27E4"/>
    <w:rsid w:val="004A28C1"/>
    <w:rsid w:val="004A2BCF"/>
    <w:rsid w:val="004A2C24"/>
    <w:rsid w:val="004A2E28"/>
    <w:rsid w:val="004A2F66"/>
    <w:rsid w:val="004A2F98"/>
    <w:rsid w:val="004A34A3"/>
    <w:rsid w:val="004A3E77"/>
    <w:rsid w:val="004A4093"/>
    <w:rsid w:val="004A4B5C"/>
    <w:rsid w:val="004A4CF6"/>
    <w:rsid w:val="004A6543"/>
    <w:rsid w:val="004A6B0E"/>
    <w:rsid w:val="004A7923"/>
    <w:rsid w:val="004A7A98"/>
    <w:rsid w:val="004A7FB3"/>
    <w:rsid w:val="004B02EB"/>
    <w:rsid w:val="004B0347"/>
    <w:rsid w:val="004B0FD9"/>
    <w:rsid w:val="004B1B67"/>
    <w:rsid w:val="004B25AB"/>
    <w:rsid w:val="004B2D14"/>
    <w:rsid w:val="004B3838"/>
    <w:rsid w:val="004B3B10"/>
    <w:rsid w:val="004B43C9"/>
    <w:rsid w:val="004B4565"/>
    <w:rsid w:val="004B4749"/>
    <w:rsid w:val="004B4B76"/>
    <w:rsid w:val="004B4C6E"/>
    <w:rsid w:val="004B50FA"/>
    <w:rsid w:val="004B5618"/>
    <w:rsid w:val="004B56FC"/>
    <w:rsid w:val="004B636D"/>
    <w:rsid w:val="004B73D7"/>
    <w:rsid w:val="004C0099"/>
    <w:rsid w:val="004C1961"/>
    <w:rsid w:val="004C1F42"/>
    <w:rsid w:val="004C254D"/>
    <w:rsid w:val="004C4515"/>
    <w:rsid w:val="004C4BE3"/>
    <w:rsid w:val="004C5D24"/>
    <w:rsid w:val="004C6347"/>
    <w:rsid w:val="004C6B31"/>
    <w:rsid w:val="004C7B61"/>
    <w:rsid w:val="004D1ADF"/>
    <w:rsid w:val="004D1F2E"/>
    <w:rsid w:val="004D21C6"/>
    <w:rsid w:val="004D238C"/>
    <w:rsid w:val="004D27FA"/>
    <w:rsid w:val="004D2802"/>
    <w:rsid w:val="004D28E5"/>
    <w:rsid w:val="004D402B"/>
    <w:rsid w:val="004D418A"/>
    <w:rsid w:val="004D4A5D"/>
    <w:rsid w:val="004D57A9"/>
    <w:rsid w:val="004D59D9"/>
    <w:rsid w:val="004D6766"/>
    <w:rsid w:val="004D6ECC"/>
    <w:rsid w:val="004D7FF6"/>
    <w:rsid w:val="004E149D"/>
    <w:rsid w:val="004E1817"/>
    <w:rsid w:val="004E2171"/>
    <w:rsid w:val="004E2241"/>
    <w:rsid w:val="004E26D5"/>
    <w:rsid w:val="004E2741"/>
    <w:rsid w:val="004E2C7F"/>
    <w:rsid w:val="004E2CCF"/>
    <w:rsid w:val="004E30D4"/>
    <w:rsid w:val="004E3D4A"/>
    <w:rsid w:val="004E3D65"/>
    <w:rsid w:val="004E4687"/>
    <w:rsid w:val="004E4F2F"/>
    <w:rsid w:val="004E517A"/>
    <w:rsid w:val="004E55C9"/>
    <w:rsid w:val="004E5773"/>
    <w:rsid w:val="004E5CF4"/>
    <w:rsid w:val="004E66AC"/>
    <w:rsid w:val="004E6C69"/>
    <w:rsid w:val="004F0810"/>
    <w:rsid w:val="004F0C5C"/>
    <w:rsid w:val="004F0CC8"/>
    <w:rsid w:val="004F0D49"/>
    <w:rsid w:val="004F173F"/>
    <w:rsid w:val="004F1C62"/>
    <w:rsid w:val="004F22AB"/>
    <w:rsid w:val="004F22D4"/>
    <w:rsid w:val="004F2699"/>
    <w:rsid w:val="004F29F0"/>
    <w:rsid w:val="004F3621"/>
    <w:rsid w:val="004F4BA2"/>
    <w:rsid w:val="004F4BFD"/>
    <w:rsid w:val="004F4D85"/>
    <w:rsid w:val="004F50FE"/>
    <w:rsid w:val="004F5DCF"/>
    <w:rsid w:val="004F6414"/>
    <w:rsid w:val="004F6938"/>
    <w:rsid w:val="004F7BFF"/>
    <w:rsid w:val="004F7CED"/>
    <w:rsid w:val="004F7E97"/>
    <w:rsid w:val="005018AC"/>
    <w:rsid w:val="005019BA"/>
    <w:rsid w:val="00502F0B"/>
    <w:rsid w:val="00503B2A"/>
    <w:rsid w:val="00503B8B"/>
    <w:rsid w:val="00503CD8"/>
    <w:rsid w:val="00504607"/>
    <w:rsid w:val="00505411"/>
    <w:rsid w:val="00505BBD"/>
    <w:rsid w:val="00506593"/>
    <w:rsid w:val="00506635"/>
    <w:rsid w:val="00506C36"/>
    <w:rsid w:val="00506CE7"/>
    <w:rsid w:val="00506F50"/>
    <w:rsid w:val="00507133"/>
    <w:rsid w:val="00507421"/>
    <w:rsid w:val="00507E15"/>
    <w:rsid w:val="00510044"/>
    <w:rsid w:val="005100D1"/>
    <w:rsid w:val="005112BB"/>
    <w:rsid w:val="0051142E"/>
    <w:rsid w:val="005114F9"/>
    <w:rsid w:val="005118E2"/>
    <w:rsid w:val="00511CF5"/>
    <w:rsid w:val="00511F89"/>
    <w:rsid w:val="00513604"/>
    <w:rsid w:val="00513ABA"/>
    <w:rsid w:val="00513DC8"/>
    <w:rsid w:val="00513E9D"/>
    <w:rsid w:val="00513F7D"/>
    <w:rsid w:val="0051499A"/>
    <w:rsid w:val="00515290"/>
    <w:rsid w:val="00517307"/>
    <w:rsid w:val="005178EB"/>
    <w:rsid w:val="005201E5"/>
    <w:rsid w:val="0052054D"/>
    <w:rsid w:val="00520B49"/>
    <w:rsid w:val="00520FA6"/>
    <w:rsid w:val="0052101E"/>
    <w:rsid w:val="005213D5"/>
    <w:rsid w:val="00522FBC"/>
    <w:rsid w:val="005242E9"/>
    <w:rsid w:val="0052563D"/>
    <w:rsid w:val="005256ED"/>
    <w:rsid w:val="005257AB"/>
    <w:rsid w:val="00525A31"/>
    <w:rsid w:val="00525B0A"/>
    <w:rsid w:val="00525EEE"/>
    <w:rsid w:val="005308E7"/>
    <w:rsid w:val="00531A0A"/>
    <w:rsid w:val="00532F63"/>
    <w:rsid w:val="005337F1"/>
    <w:rsid w:val="00533BB2"/>
    <w:rsid w:val="00533BD2"/>
    <w:rsid w:val="00533E1F"/>
    <w:rsid w:val="00533E29"/>
    <w:rsid w:val="00533E45"/>
    <w:rsid w:val="00534889"/>
    <w:rsid w:val="00534F15"/>
    <w:rsid w:val="00535143"/>
    <w:rsid w:val="005352B4"/>
    <w:rsid w:val="005353E1"/>
    <w:rsid w:val="00535593"/>
    <w:rsid w:val="0053749D"/>
    <w:rsid w:val="00537B7C"/>
    <w:rsid w:val="00537DA7"/>
    <w:rsid w:val="00540971"/>
    <w:rsid w:val="00541970"/>
    <w:rsid w:val="005426B1"/>
    <w:rsid w:val="00543579"/>
    <w:rsid w:val="005439CC"/>
    <w:rsid w:val="00543B8A"/>
    <w:rsid w:val="0054472E"/>
    <w:rsid w:val="00544875"/>
    <w:rsid w:val="00545DEE"/>
    <w:rsid w:val="00546438"/>
    <w:rsid w:val="00546B6E"/>
    <w:rsid w:val="00547B48"/>
    <w:rsid w:val="00547E4D"/>
    <w:rsid w:val="00551953"/>
    <w:rsid w:val="00551961"/>
    <w:rsid w:val="00551EA4"/>
    <w:rsid w:val="005528A3"/>
    <w:rsid w:val="00552F5B"/>
    <w:rsid w:val="00553928"/>
    <w:rsid w:val="00553F64"/>
    <w:rsid w:val="0055495D"/>
    <w:rsid w:val="00555C10"/>
    <w:rsid w:val="00555EE6"/>
    <w:rsid w:val="005566ED"/>
    <w:rsid w:val="00557211"/>
    <w:rsid w:val="005579A4"/>
    <w:rsid w:val="00560933"/>
    <w:rsid w:val="00560A63"/>
    <w:rsid w:val="0056118A"/>
    <w:rsid w:val="00561C69"/>
    <w:rsid w:val="005621E5"/>
    <w:rsid w:val="00562605"/>
    <w:rsid w:val="0056290C"/>
    <w:rsid w:val="00563DCD"/>
    <w:rsid w:val="00563F93"/>
    <w:rsid w:val="0056478E"/>
    <w:rsid w:val="00566D15"/>
    <w:rsid w:val="0056721D"/>
    <w:rsid w:val="00567764"/>
    <w:rsid w:val="00570507"/>
    <w:rsid w:val="0057070D"/>
    <w:rsid w:val="00570DFB"/>
    <w:rsid w:val="00571883"/>
    <w:rsid w:val="00571A57"/>
    <w:rsid w:val="005724D0"/>
    <w:rsid w:val="00572606"/>
    <w:rsid w:val="00572CBB"/>
    <w:rsid w:val="00573029"/>
    <w:rsid w:val="005732BF"/>
    <w:rsid w:val="005734AF"/>
    <w:rsid w:val="00573FFA"/>
    <w:rsid w:val="00574455"/>
    <w:rsid w:val="00574EE4"/>
    <w:rsid w:val="005751B3"/>
    <w:rsid w:val="00575A3D"/>
    <w:rsid w:val="00575C87"/>
    <w:rsid w:val="00575DFD"/>
    <w:rsid w:val="00576014"/>
    <w:rsid w:val="0057607F"/>
    <w:rsid w:val="0057638A"/>
    <w:rsid w:val="00576747"/>
    <w:rsid w:val="00576BB2"/>
    <w:rsid w:val="0057774D"/>
    <w:rsid w:val="00580897"/>
    <w:rsid w:val="00581C3B"/>
    <w:rsid w:val="00581CC6"/>
    <w:rsid w:val="00581E2A"/>
    <w:rsid w:val="00582C5E"/>
    <w:rsid w:val="005835FD"/>
    <w:rsid w:val="00583B6A"/>
    <w:rsid w:val="00583CCA"/>
    <w:rsid w:val="00584166"/>
    <w:rsid w:val="005848CD"/>
    <w:rsid w:val="00584D6F"/>
    <w:rsid w:val="00585BA2"/>
    <w:rsid w:val="00585F77"/>
    <w:rsid w:val="00586D22"/>
    <w:rsid w:val="00587680"/>
    <w:rsid w:val="00587B7E"/>
    <w:rsid w:val="00590050"/>
    <w:rsid w:val="0059010D"/>
    <w:rsid w:val="00590597"/>
    <w:rsid w:val="0059088F"/>
    <w:rsid w:val="0059092D"/>
    <w:rsid w:val="005911FF"/>
    <w:rsid w:val="00591203"/>
    <w:rsid w:val="00591826"/>
    <w:rsid w:val="0059220F"/>
    <w:rsid w:val="00592457"/>
    <w:rsid w:val="005928D1"/>
    <w:rsid w:val="00595352"/>
    <w:rsid w:val="00595D99"/>
    <w:rsid w:val="00597198"/>
    <w:rsid w:val="005975C7"/>
    <w:rsid w:val="00597CC9"/>
    <w:rsid w:val="005A1884"/>
    <w:rsid w:val="005A1A50"/>
    <w:rsid w:val="005A22AB"/>
    <w:rsid w:val="005A24A2"/>
    <w:rsid w:val="005A29DA"/>
    <w:rsid w:val="005A2F53"/>
    <w:rsid w:val="005A2F8B"/>
    <w:rsid w:val="005A3EAD"/>
    <w:rsid w:val="005A4048"/>
    <w:rsid w:val="005A425B"/>
    <w:rsid w:val="005A452A"/>
    <w:rsid w:val="005A4FCC"/>
    <w:rsid w:val="005A609A"/>
    <w:rsid w:val="005A6731"/>
    <w:rsid w:val="005A68FD"/>
    <w:rsid w:val="005A7DBE"/>
    <w:rsid w:val="005B04D0"/>
    <w:rsid w:val="005B10EE"/>
    <w:rsid w:val="005B18D3"/>
    <w:rsid w:val="005B31C3"/>
    <w:rsid w:val="005B334D"/>
    <w:rsid w:val="005B3B6E"/>
    <w:rsid w:val="005B3CF4"/>
    <w:rsid w:val="005B4A7E"/>
    <w:rsid w:val="005B4B8B"/>
    <w:rsid w:val="005B61B9"/>
    <w:rsid w:val="005B6ABF"/>
    <w:rsid w:val="005B6FD4"/>
    <w:rsid w:val="005B6FDB"/>
    <w:rsid w:val="005C0F48"/>
    <w:rsid w:val="005C100A"/>
    <w:rsid w:val="005C185F"/>
    <w:rsid w:val="005C1FC3"/>
    <w:rsid w:val="005C20F4"/>
    <w:rsid w:val="005C2218"/>
    <w:rsid w:val="005C25CD"/>
    <w:rsid w:val="005C2764"/>
    <w:rsid w:val="005C5457"/>
    <w:rsid w:val="005C5606"/>
    <w:rsid w:val="005C5F2C"/>
    <w:rsid w:val="005C65C7"/>
    <w:rsid w:val="005C6628"/>
    <w:rsid w:val="005D0057"/>
    <w:rsid w:val="005D161D"/>
    <w:rsid w:val="005D190E"/>
    <w:rsid w:val="005D263A"/>
    <w:rsid w:val="005D46E7"/>
    <w:rsid w:val="005D60FE"/>
    <w:rsid w:val="005D6506"/>
    <w:rsid w:val="005D6F43"/>
    <w:rsid w:val="005D700A"/>
    <w:rsid w:val="005D704B"/>
    <w:rsid w:val="005D732E"/>
    <w:rsid w:val="005D7685"/>
    <w:rsid w:val="005D7819"/>
    <w:rsid w:val="005D78CE"/>
    <w:rsid w:val="005E022C"/>
    <w:rsid w:val="005E02B6"/>
    <w:rsid w:val="005E0D1E"/>
    <w:rsid w:val="005E0D57"/>
    <w:rsid w:val="005E1206"/>
    <w:rsid w:val="005E128B"/>
    <w:rsid w:val="005E2036"/>
    <w:rsid w:val="005E35BA"/>
    <w:rsid w:val="005E4D8D"/>
    <w:rsid w:val="005E4DE0"/>
    <w:rsid w:val="005E5468"/>
    <w:rsid w:val="005E5DA5"/>
    <w:rsid w:val="005E6C25"/>
    <w:rsid w:val="005E708E"/>
    <w:rsid w:val="005E759F"/>
    <w:rsid w:val="005E77FF"/>
    <w:rsid w:val="005E7A15"/>
    <w:rsid w:val="005E7CB9"/>
    <w:rsid w:val="005E7D79"/>
    <w:rsid w:val="005F035F"/>
    <w:rsid w:val="005F07F9"/>
    <w:rsid w:val="005F09BA"/>
    <w:rsid w:val="005F3202"/>
    <w:rsid w:val="005F3856"/>
    <w:rsid w:val="005F3DCC"/>
    <w:rsid w:val="005F4484"/>
    <w:rsid w:val="005F4570"/>
    <w:rsid w:val="005F4A4B"/>
    <w:rsid w:val="005F5863"/>
    <w:rsid w:val="005F5A62"/>
    <w:rsid w:val="005F5B29"/>
    <w:rsid w:val="005F5DEF"/>
    <w:rsid w:val="005F71A3"/>
    <w:rsid w:val="006003EB"/>
    <w:rsid w:val="006006FC"/>
    <w:rsid w:val="00600C9B"/>
    <w:rsid w:val="006031A6"/>
    <w:rsid w:val="00603A40"/>
    <w:rsid w:val="00604531"/>
    <w:rsid w:val="00604E9F"/>
    <w:rsid w:val="0060506B"/>
    <w:rsid w:val="0060524A"/>
    <w:rsid w:val="00605B1F"/>
    <w:rsid w:val="00605CCE"/>
    <w:rsid w:val="00607307"/>
    <w:rsid w:val="0060735A"/>
    <w:rsid w:val="00607E6C"/>
    <w:rsid w:val="00610057"/>
    <w:rsid w:val="00611032"/>
    <w:rsid w:val="006122E9"/>
    <w:rsid w:val="00612C54"/>
    <w:rsid w:val="0061378A"/>
    <w:rsid w:val="00613CF0"/>
    <w:rsid w:val="00614425"/>
    <w:rsid w:val="00614B2A"/>
    <w:rsid w:val="006159D6"/>
    <w:rsid w:val="0061670D"/>
    <w:rsid w:val="00616D95"/>
    <w:rsid w:val="006206D0"/>
    <w:rsid w:val="00621903"/>
    <w:rsid w:val="00621AA2"/>
    <w:rsid w:val="00622131"/>
    <w:rsid w:val="0062278F"/>
    <w:rsid w:val="00623333"/>
    <w:rsid w:val="006245C8"/>
    <w:rsid w:val="00625182"/>
    <w:rsid w:val="006251D1"/>
    <w:rsid w:val="00626391"/>
    <w:rsid w:val="006264AE"/>
    <w:rsid w:val="00627390"/>
    <w:rsid w:val="00627FE1"/>
    <w:rsid w:val="00630CAD"/>
    <w:rsid w:val="00631855"/>
    <w:rsid w:val="0063230A"/>
    <w:rsid w:val="0063274D"/>
    <w:rsid w:val="006328EE"/>
    <w:rsid w:val="00633280"/>
    <w:rsid w:val="00633F83"/>
    <w:rsid w:val="00634BFD"/>
    <w:rsid w:val="006358C7"/>
    <w:rsid w:val="00635EF4"/>
    <w:rsid w:val="0063672F"/>
    <w:rsid w:val="00636E2F"/>
    <w:rsid w:val="0063723F"/>
    <w:rsid w:val="00637B0F"/>
    <w:rsid w:val="00637D6D"/>
    <w:rsid w:val="00641554"/>
    <w:rsid w:val="00641620"/>
    <w:rsid w:val="00641710"/>
    <w:rsid w:val="00641724"/>
    <w:rsid w:val="00641DD7"/>
    <w:rsid w:val="006425E1"/>
    <w:rsid w:val="00643D80"/>
    <w:rsid w:val="006445B6"/>
    <w:rsid w:val="00644A20"/>
    <w:rsid w:val="00644C9B"/>
    <w:rsid w:val="00645730"/>
    <w:rsid w:val="006511B0"/>
    <w:rsid w:val="006512D8"/>
    <w:rsid w:val="00651487"/>
    <w:rsid w:val="00651829"/>
    <w:rsid w:val="00652251"/>
    <w:rsid w:val="00652528"/>
    <w:rsid w:val="00653F0C"/>
    <w:rsid w:val="006541DF"/>
    <w:rsid w:val="00654CBA"/>
    <w:rsid w:val="00655586"/>
    <w:rsid w:val="0065646C"/>
    <w:rsid w:val="006564D8"/>
    <w:rsid w:val="006576BD"/>
    <w:rsid w:val="006606CA"/>
    <w:rsid w:val="006608EA"/>
    <w:rsid w:val="00661C7A"/>
    <w:rsid w:val="006621DC"/>
    <w:rsid w:val="00663141"/>
    <w:rsid w:val="00663691"/>
    <w:rsid w:val="006638CD"/>
    <w:rsid w:val="00663A73"/>
    <w:rsid w:val="006644C3"/>
    <w:rsid w:val="00664AF0"/>
    <w:rsid w:val="0066596A"/>
    <w:rsid w:val="00665E14"/>
    <w:rsid w:val="006660B4"/>
    <w:rsid w:val="0066667F"/>
    <w:rsid w:val="00666CED"/>
    <w:rsid w:val="00666E33"/>
    <w:rsid w:val="00670212"/>
    <w:rsid w:val="00670273"/>
    <w:rsid w:val="00670C84"/>
    <w:rsid w:val="00671135"/>
    <w:rsid w:val="006724AE"/>
    <w:rsid w:val="006728C5"/>
    <w:rsid w:val="006734EC"/>
    <w:rsid w:val="00674610"/>
    <w:rsid w:val="00674C91"/>
    <w:rsid w:val="00674F9E"/>
    <w:rsid w:val="00676BF9"/>
    <w:rsid w:val="00677034"/>
    <w:rsid w:val="00677940"/>
    <w:rsid w:val="006803C3"/>
    <w:rsid w:val="0068081A"/>
    <w:rsid w:val="00680FD0"/>
    <w:rsid w:val="00681079"/>
    <w:rsid w:val="00681282"/>
    <w:rsid w:val="00681B1C"/>
    <w:rsid w:val="00681DCD"/>
    <w:rsid w:val="00681DD1"/>
    <w:rsid w:val="00681E16"/>
    <w:rsid w:val="006825E1"/>
    <w:rsid w:val="00682B91"/>
    <w:rsid w:val="006842BF"/>
    <w:rsid w:val="00684548"/>
    <w:rsid w:val="006848ED"/>
    <w:rsid w:val="0068493A"/>
    <w:rsid w:val="00685838"/>
    <w:rsid w:val="00686463"/>
    <w:rsid w:val="00692FA3"/>
    <w:rsid w:val="00694069"/>
    <w:rsid w:val="00694598"/>
    <w:rsid w:val="006945C5"/>
    <w:rsid w:val="00694AB2"/>
    <w:rsid w:val="00694FA8"/>
    <w:rsid w:val="00695029"/>
    <w:rsid w:val="00695352"/>
    <w:rsid w:val="00695CBF"/>
    <w:rsid w:val="00695E79"/>
    <w:rsid w:val="006966FD"/>
    <w:rsid w:val="006976DE"/>
    <w:rsid w:val="006A0B92"/>
    <w:rsid w:val="006A0DA9"/>
    <w:rsid w:val="006A1810"/>
    <w:rsid w:val="006A25B9"/>
    <w:rsid w:val="006A37DE"/>
    <w:rsid w:val="006A3ACA"/>
    <w:rsid w:val="006A3EB4"/>
    <w:rsid w:val="006A6760"/>
    <w:rsid w:val="006A6A22"/>
    <w:rsid w:val="006B027B"/>
    <w:rsid w:val="006B1FD1"/>
    <w:rsid w:val="006B2FD2"/>
    <w:rsid w:val="006B344E"/>
    <w:rsid w:val="006B367A"/>
    <w:rsid w:val="006B3EF8"/>
    <w:rsid w:val="006B42FE"/>
    <w:rsid w:val="006B6416"/>
    <w:rsid w:val="006B65C6"/>
    <w:rsid w:val="006B6718"/>
    <w:rsid w:val="006B6A0C"/>
    <w:rsid w:val="006B6C2F"/>
    <w:rsid w:val="006B7608"/>
    <w:rsid w:val="006C0057"/>
    <w:rsid w:val="006C1479"/>
    <w:rsid w:val="006C24DE"/>
    <w:rsid w:val="006C340A"/>
    <w:rsid w:val="006C3C7C"/>
    <w:rsid w:val="006C4290"/>
    <w:rsid w:val="006C440A"/>
    <w:rsid w:val="006C5246"/>
    <w:rsid w:val="006C5E44"/>
    <w:rsid w:val="006C603A"/>
    <w:rsid w:val="006C6E87"/>
    <w:rsid w:val="006C70A5"/>
    <w:rsid w:val="006C75D6"/>
    <w:rsid w:val="006C7E4E"/>
    <w:rsid w:val="006D0156"/>
    <w:rsid w:val="006D0CDB"/>
    <w:rsid w:val="006D0FCE"/>
    <w:rsid w:val="006D104F"/>
    <w:rsid w:val="006D107D"/>
    <w:rsid w:val="006D19E4"/>
    <w:rsid w:val="006D3FFF"/>
    <w:rsid w:val="006D4028"/>
    <w:rsid w:val="006D453C"/>
    <w:rsid w:val="006D48B9"/>
    <w:rsid w:val="006D6432"/>
    <w:rsid w:val="006D7427"/>
    <w:rsid w:val="006D7C26"/>
    <w:rsid w:val="006E01C9"/>
    <w:rsid w:val="006E0ED4"/>
    <w:rsid w:val="006E124F"/>
    <w:rsid w:val="006E1D9C"/>
    <w:rsid w:val="006E1F8B"/>
    <w:rsid w:val="006E25EF"/>
    <w:rsid w:val="006E2956"/>
    <w:rsid w:val="006E326D"/>
    <w:rsid w:val="006E37D4"/>
    <w:rsid w:val="006E3D21"/>
    <w:rsid w:val="006E3F11"/>
    <w:rsid w:val="006E46A6"/>
    <w:rsid w:val="006E47C9"/>
    <w:rsid w:val="006E4F04"/>
    <w:rsid w:val="006E5039"/>
    <w:rsid w:val="006E59A5"/>
    <w:rsid w:val="006E6263"/>
    <w:rsid w:val="006E638B"/>
    <w:rsid w:val="006E7257"/>
    <w:rsid w:val="006E7608"/>
    <w:rsid w:val="006E7796"/>
    <w:rsid w:val="006F0BFD"/>
    <w:rsid w:val="006F0C2B"/>
    <w:rsid w:val="006F0E2A"/>
    <w:rsid w:val="006F1280"/>
    <w:rsid w:val="006F20D5"/>
    <w:rsid w:val="006F22E5"/>
    <w:rsid w:val="006F288D"/>
    <w:rsid w:val="006F2AD6"/>
    <w:rsid w:val="006F2FF6"/>
    <w:rsid w:val="006F35C3"/>
    <w:rsid w:val="006F37FA"/>
    <w:rsid w:val="006F3E4A"/>
    <w:rsid w:val="006F3F01"/>
    <w:rsid w:val="006F4B1A"/>
    <w:rsid w:val="006F4D9A"/>
    <w:rsid w:val="006F4F89"/>
    <w:rsid w:val="006F5B4C"/>
    <w:rsid w:val="006F5BD9"/>
    <w:rsid w:val="006F5FEB"/>
    <w:rsid w:val="006F694C"/>
    <w:rsid w:val="006F6A54"/>
    <w:rsid w:val="00700553"/>
    <w:rsid w:val="00700FE5"/>
    <w:rsid w:val="007011C0"/>
    <w:rsid w:val="007018FB"/>
    <w:rsid w:val="00701A71"/>
    <w:rsid w:val="007021D8"/>
    <w:rsid w:val="00702247"/>
    <w:rsid w:val="007028E9"/>
    <w:rsid w:val="00703121"/>
    <w:rsid w:val="007036FA"/>
    <w:rsid w:val="007042C6"/>
    <w:rsid w:val="00705001"/>
    <w:rsid w:val="00705947"/>
    <w:rsid w:val="0070599C"/>
    <w:rsid w:val="00705D3D"/>
    <w:rsid w:val="007061ED"/>
    <w:rsid w:val="007074ED"/>
    <w:rsid w:val="00707D80"/>
    <w:rsid w:val="00710F92"/>
    <w:rsid w:val="0071220E"/>
    <w:rsid w:val="00712762"/>
    <w:rsid w:val="00712CEE"/>
    <w:rsid w:val="007131E8"/>
    <w:rsid w:val="00713469"/>
    <w:rsid w:val="00713B42"/>
    <w:rsid w:val="00714CFD"/>
    <w:rsid w:val="00714EB9"/>
    <w:rsid w:val="00714EBA"/>
    <w:rsid w:val="0071569F"/>
    <w:rsid w:val="0071593D"/>
    <w:rsid w:val="00716E31"/>
    <w:rsid w:val="00717274"/>
    <w:rsid w:val="007179E2"/>
    <w:rsid w:val="00717C71"/>
    <w:rsid w:val="00720594"/>
    <w:rsid w:val="00720E44"/>
    <w:rsid w:val="00720F67"/>
    <w:rsid w:val="007210B0"/>
    <w:rsid w:val="00721D02"/>
    <w:rsid w:val="00721DB7"/>
    <w:rsid w:val="0072217D"/>
    <w:rsid w:val="0072221C"/>
    <w:rsid w:val="0072225B"/>
    <w:rsid w:val="007223C6"/>
    <w:rsid w:val="00722D9F"/>
    <w:rsid w:val="0072317D"/>
    <w:rsid w:val="007235FF"/>
    <w:rsid w:val="00724291"/>
    <w:rsid w:val="00724CF9"/>
    <w:rsid w:val="00724F39"/>
    <w:rsid w:val="007253B1"/>
    <w:rsid w:val="00725D95"/>
    <w:rsid w:val="007262AE"/>
    <w:rsid w:val="00726D14"/>
    <w:rsid w:val="00726F49"/>
    <w:rsid w:val="00727C28"/>
    <w:rsid w:val="00730384"/>
    <w:rsid w:val="00730F50"/>
    <w:rsid w:val="0073114A"/>
    <w:rsid w:val="007312AC"/>
    <w:rsid w:val="007313F1"/>
    <w:rsid w:val="007316CA"/>
    <w:rsid w:val="007318D1"/>
    <w:rsid w:val="007318E7"/>
    <w:rsid w:val="00731EF0"/>
    <w:rsid w:val="007327EF"/>
    <w:rsid w:val="00733577"/>
    <w:rsid w:val="00733605"/>
    <w:rsid w:val="00733644"/>
    <w:rsid w:val="00734924"/>
    <w:rsid w:val="007361B7"/>
    <w:rsid w:val="0073629B"/>
    <w:rsid w:val="00736818"/>
    <w:rsid w:val="007368D1"/>
    <w:rsid w:val="0074012A"/>
    <w:rsid w:val="0074039B"/>
    <w:rsid w:val="0074199B"/>
    <w:rsid w:val="00741BDB"/>
    <w:rsid w:val="007430F7"/>
    <w:rsid w:val="0074347F"/>
    <w:rsid w:val="00743D70"/>
    <w:rsid w:val="00744156"/>
    <w:rsid w:val="007453C9"/>
    <w:rsid w:val="00745C17"/>
    <w:rsid w:val="007463FE"/>
    <w:rsid w:val="00746E18"/>
    <w:rsid w:val="00746F58"/>
    <w:rsid w:val="0074713A"/>
    <w:rsid w:val="00747C1E"/>
    <w:rsid w:val="00747DFC"/>
    <w:rsid w:val="00750115"/>
    <w:rsid w:val="007501A6"/>
    <w:rsid w:val="00750C37"/>
    <w:rsid w:val="00750C79"/>
    <w:rsid w:val="00750E9F"/>
    <w:rsid w:val="0075189D"/>
    <w:rsid w:val="0075207C"/>
    <w:rsid w:val="007520B9"/>
    <w:rsid w:val="0075263B"/>
    <w:rsid w:val="00752A8D"/>
    <w:rsid w:val="00754170"/>
    <w:rsid w:val="0075435E"/>
    <w:rsid w:val="0075447E"/>
    <w:rsid w:val="007545C9"/>
    <w:rsid w:val="00754B15"/>
    <w:rsid w:val="00754DF4"/>
    <w:rsid w:val="00756320"/>
    <w:rsid w:val="007569B1"/>
    <w:rsid w:val="007579A3"/>
    <w:rsid w:val="00757D8A"/>
    <w:rsid w:val="00760CF4"/>
    <w:rsid w:val="00760DDC"/>
    <w:rsid w:val="00761361"/>
    <w:rsid w:val="00761411"/>
    <w:rsid w:val="0076171F"/>
    <w:rsid w:val="0076182A"/>
    <w:rsid w:val="007624CA"/>
    <w:rsid w:val="0076257E"/>
    <w:rsid w:val="007625ED"/>
    <w:rsid w:val="007631E0"/>
    <w:rsid w:val="00763897"/>
    <w:rsid w:val="007638C5"/>
    <w:rsid w:val="00765093"/>
    <w:rsid w:val="00765109"/>
    <w:rsid w:val="00765123"/>
    <w:rsid w:val="00765711"/>
    <w:rsid w:val="007657AB"/>
    <w:rsid w:val="0076590A"/>
    <w:rsid w:val="00765E44"/>
    <w:rsid w:val="00766500"/>
    <w:rsid w:val="0076656A"/>
    <w:rsid w:val="007673D3"/>
    <w:rsid w:val="007709AD"/>
    <w:rsid w:val="00770F58"/>
    <w:rsid w:val="00771BCF"/>
    <w:rsid w:val="00771C92"/>
    <w:rsid w:val="00772B07"/>
    <w:rsid w:val="007737A3"/>
    <w:rsid w:val="00773BF4"/>
    <w:rsid w:val="0077432E"/>
    <w:rsid w:val="007756AA"/>
    <w:rsid w:val="00775701"/>
    <w:rsid w:val="007766B2"/>
    <w:rsid w:val="007776B6"/>
    <w:rsid w:val="00777FD5"/>
    <w:rsid w:val="00780FAA"/>
    <w:rsid w:val="00780FAB"/>
    <w:rsid w:val="00781916"/>
    <w:rsid w:val="00781A83"/>
    <w:rsid w:val="00782130"/>
    <w:rsid w:val="0078216C"/>
    <w:rsid w:val="00783AE4"/>
    <w:rsid w:val="007843DD"/>
    <w:rsid w:val="00784F3D"/>
    <w:rsid w:val="007851F0"/>
    <w:rsid w:val="007853ED"/>
    <w:rsid w:val="00785FE0"/>
    <w:rsid w:val="007875CB"/>
    <w:rsid w:val="00790BFC"/>
    <w:rsid w:val="00791319"/>
    <w:rsid w:val="0079134E"/>
    <w:rsid w:val="00791926"/>
    <w:rsid w:val="007920D1"/>
    <w:rsid w:val="00792BDB"/>
    <w:rsid w:val="007932E1"/>
    <w:rsid w:val="00793376"/>
    <w:rsid w:val="007937C2"/>
    <w:rsid w:val="00793FDC"/>
    <w:rsid w:val="00794527"/>
    <w:rsid w:val="00795721"/>
    <w:rsid w:val="00796023"/>
    <w:rsid w:val="00796975"/>
    <w:rsid w:val="00797064"/>
    <w:rsid w:val="00797AA8"/>
    <w:rsid w:val="00797D4E"/>
    <w:rsid w:val="007A047F"/>
    <w:rsid w:val="007A0655"/>
    <w:rsid w:val="007A10B4"/>
    <w:rsid w:val="007A11F2"/>
    <w:rsid w:val="007A15A1"/>
    <w:rsid w:val="007A15F1"/>
    <w:rsid w:val="007A1D34"/>
    <w:rsid w:val="007A32EB"/>
    <w:rsid w:val="007A3826"/>
    <w:rsid w:val="007A3887"/>
    <w:rsid w:val="007A3B24"/>
    <w:rsid w:val="007A3DFA"/>
    <w:rsid w:val="007A4828"/>
    <w:rsid w:val="007A49E8"/>
    <w:rsid w:val="007A519F"/>
    <w:rsid w:val="007A58BB"/>
    <w:rsid w:val="007A59A6"/>
    <w:rsid w:val="007A62DB"/>
    <w:rsid w:val="007A6BB8"/>
    <w:rsid w:val="007A7811"/>
    <w:rsid w:val="007A7850"/>
    <w:rsid w:val="007B12CC"/>
    <w:rsid w:val="007B1949"/>
    <w:rsid w:val="007B1CBA"/>
    <w:rsid w:val="007B2AE6"/>
    <w:rsid w:val="007B2B4D"/>
    <w:rsid w:val="007B2C57"/>
    <w:rsid w:val="007B2F22"/>
    <w:rsid w:val="007B339E"/>
    <w:rsid w:val="007B4027"/>
    <w:rsid w:val="007B40CA"/>
    <w:rsid w:val="007B4306"/>
    <w:rsid w:val="007B4B26"/>
    <w:rsid w:val="007B513C"/>
    <w:rsid w:val="007B5D48"/>
    <w:rsid w:val="007B6BE2"/>
    <w:rsid w:val="007B7148"/>
    <w:rsid w:val="007B72C1"/>
    <w:rsid w:val="007B77B4"/>
    <w:rsid w:val="007B7BC9"/>
    <w:rsid w:val="007C058F"/>
    <w:rsid w:val="007C18AD"/>
    <w:rsid w:val="007C1964"/>
    <w:rsid w:val="007C1A41"/>
    <w:rsid w:val="007C3ECE"/>
    <w:rsid w:val="007C5F7D"/>
    <w:rsid w:val="007C6212"/>
    <w:rsid w:val="007C6481"/>
    <w:rsid w:val="007C64E7"/>
    <w:rsid w:val="007C652A"/>
    <w:rsid w:val="007C72CA"/>
    <w:rsid w:val="007C7567"/>
    <w:rsid w:val="007C7A76"/>
    <w:rsid w:val="007D0061"/>
    <w:rsid w:val="007D05DB"/>
    <w:rsid w:val="007D08A3"/>
    <w:rsid w:val="007D0911"/>
    <w:rsid w:val="007D0992"/>
    <w:rsid w:val="007D0CE8"/>
    <w:rsid w:val="007D0F05"/>
    <w:rsid w:val="007D0FDE"/>
    <w:rsid w:val="007D13DF"/>
    <w:rsid w:val="007D1479"/>
    <w:rsid w:val="007D2ED5"/>
    <w:rsid w:val="007D3040"/>
    <w:rsid w:val="007D3127"/>
    <w:rsid w:val="007D32A5"/>
    <w:rsid w:val="007D3C7B"/>
    <w:rsid w:val="007D3E20"/>
    <w:rsid w:val="007D3F09"/>
    <w:rsid w:val="007D521D"/>
    <w:rsid w:val="007D57F4"/>
    <w:rsid w:val="007D5A02"/>
    <w:rsid w:val="007D6313"/>
    <w:rsid w:val="007D7158"/>
    <w:rsid w:val="007D768A"/>
    <w:rsid w:val="007D7896"/>
    <w:rsid w:val="007E13C9"/>
    <w:rsid w:val="007E146F"/>
    <w:rsid w:val="007E2A59"/>
    <w:rsid w:val="007E2D4D"/>
    <w:rsid w:val="007E31BA"/>
    <w:rsid w:val="007E4455"/>
    <w:rsid w:val="007E5040"/>
    <w:rsid w:val="007E50FD"/>
    <w:rsid w:val="007E560B"/>
    <w:rsid w:val="007E5788"/>
    <w:rsid w:val="007E58DB"/>
    <w:rsid w:val="007E5A95"/>
    <w:rsid w:val="007E5D26"/>
    <w:rsid w:val="007E5E4C"/>
    <w:rsid w:val="007E6671"/>
    <w:rsid w:val="007E6823"/>
    <w:rsid w:val="007E69BD"/>
    <w:rsid w:val="007E6E74"/>
    <w:rsid w:val="007F0401"/>
    <w:rsid w:val="007F097C"/>
    <w:rsid w:val="007F0B06"/>
    <w:rsid w:val="007F13FB"/>
    <w:rsid w:val="007F14BF"/>
    <w:rsid w:val="007F1C90"/>
    <w:rsid w:val="007F1F07"/>
    <w:rsid w:val="007F1F11"/>
    <w:rsid w:val="007F20C5"/>
    <w:rsid w:val="007F343F"/>
    <w:rsid w:val="007F3DEA"/>
    <w:rsid w:val="007F40D8"/>
    <w:rsid w:val="007F467E"/>
    <w:rsid w:val="007F46AC"/>
    <w:rsid w:val="007F483C"/>
    <w:rsid w:val="007F4882"/>
    <w:rsid w:val="007F500B"/>
    <w:rsid w:val="007F558D"/>
    <w:rsid w:val="007F5852"/>
    <w:rsid w:val="007F5C8A"/>
    <w:rsid w:val="007F7321"/>
    <w:rsid w:val="007F7370"/>
    <w:rsid w:val="007F7576"/>
    <w:rsid w:val="007F767B"/>
    <w:rsid w:val="007F7ABF"/>
    <w:rsid w:val="00801C38"/>
    <w:rsid w:val="00801CB9"/>
    <w:rsid w:val="00801D2C"/>
    <w:rsid w:val="00801E25"/>
    <w:rsid w:val="008026FA"/>
    <w:rsid w:val="00802D64"/>
    <w:rsid w:val="0080346A"/>
    <w:rsid w:val="00803C86"/>
    <w:rsid w:val="00804002"/>
    <w:rsid w:val="00804258"/>
    <w:rsid w:val="008049A7"/>
    <w:rsid w:val="00806F6B"/>
    <w:rsid w:val="00807B73"/>
    <w:rsid w:val="00807FE8"/>
    <w:rsid w:val="008102E5"/>
    <w:rsid w:val="008106ED"/>
    <w:rsid w:val="00810968"/>
    <w:rsid w:val="008119C6"/>
    <w:rsid w:val="008121E8"/>
    <w:rsid w:val="008124D9"/>
    <w:rsid w:val="00812B50"/>
    <w:rsid w:val="00812DA0"/>
    <w:rsid w:val="00812DE9"/>
    <w:rsid w:val="00813558"/>
    <w:rsid w:val="00813582"/>
    <w:rsid w:val="00814384"/>
    <w:rsid w:val="008149AD"/>
    <w:rsid w:val="00815493"/>
    <w:rsid w:val="00815AE9"/>
    <w:rsid w:val="00816271"/>
    <w:rsid w:val="00816507"/>
    <w:rsid w:val="00816D7B"/>
    <w:rsid w:val="008176A3"/>
    <w:rsid w:val="008178DF"/>
    <w:rsid w:val="00821628"/>
    <w:rsid w:val="00823056"/>
    <w:rsid w:val="00823801"/>
    <w:rsid w:val="00823EA5"/>
    <w:rsid w:val="00824695"/>
    <w:rsid w:val="00827199"/>
    <w:rsid w:val="00830B8A"/>
    <w:rsid w:val="00830C85"/>
    <w:rsid w:val="00830D20"/>
    <w:rsid w:val="00831241"/>
    <w:rsid w:val="00831779"/>
    <w:rsid w:val="00832048"/>
    <w:rsid w:val="0083221B"/>
    <w:rsid w:val="00833104"/>
    <w:rsid w:val="00833268"/>
    <w:rsid w:val="0083379A"/>
    <w:rsid w:val="008338CD"/>
    <w:rsid w:val="00835332"/>
    <w:rsid w:val="0083651B"/>
    <w:rsid w:val="00836634"/>
    <w:rsid w:val="008366A3"/>
    <w:rsid w:val="00840255"/>
    <w:rsid w:val="008404A9"/>
    <w:rsid w:val="00841105"/>
    <w:rsid w:val="00842CF3"/>
    <w:rsid w:val="0084313B"/>
    <w:rsid w:val="00843AF8"/>
    <w:rsid w:val="00843BCB"/>
    <w:rsid w:val="00843F0F"/>
    <w:rsid w:val="00844135"/>
    <w:rsid w:val="00844580"/>
    <w:rsid w:val="0084490E"/>
    <w:rsid w:val="00844A35"/>
    <w:rsid w:val="00844AA7"/>
    <w:rsid w:val="008455E3"/>
    <w:rsid w:val="00845729"/>
    <w:rsid w:val="00845920"/>
    <w:rsid w:val="0084598E"/>
    <w:rsid w:val="00845BCE"/>
    <w:rsid w:val="00846C69"/>
    <w:rsid w:val="00847392"/>
    <w:rsid w:val="008473C8"/>
    <w:rsid w:val="00847751"/>
    <w:rsid w:val="00850B1A"/>
    <w:rsid w:val="00850B24"/>
    <w:rsid w:val="00850BD2"/>
    <w:rsid w:val="00851F54"/>
    <w:rsid w:val="00853807"/>
    <w:rsid w:val="00853827"/>
    <w:rsid w:val="00856112"/>
    <w:rsid w:val="00856BA1"/>
    <w:rsid w:val="008570B9"/>
    <w:rsid w:val="0085745C"/>
    <w:rsid w:val="008575F0"/>
    <w:rsid w:val="00857B3F"/>
    <w:rsid w:val="008603BE"/>
    <w:rsid w:val="00860AA5"/>
    <w:rsid w:val="00860C72"/>
    <w:rsid w:val="00861018"/>
    <w:rsid w:val="00861394"/>
    <w:rsid w:val="008613A7"/>
    <w:rsid w:val="00861817"/>
    <w:rsid w:val="008629D1"/>
    <w:rsid w:val="008632F1"/>
    <w:rsid w:val="0086353D"/>
    <w:rsid w:val="00863FA5"/>
    <w:rsid w:val="00864733"/>
    <w:rsid w:val="0086616E"/>
    <w:rsid w:val="00866534"/>
    <w:rsid w:val="008679E9"/>
    <w:rsid w:val="0087007B"/>
    <w:rsid w:val="00871B27"/>
    <w:rsid w:val="00872033"/>
    <w:rsid w:val="00872467"/>
    <w:rsid w:val="00872AFD"/>
    <w:rsid w:val="008735C0"/>
    <w:rsid w:val="00874CE9"/>
    <w:rsid w:val="00875495"/>
    <w:rsid w:val="008754CD"/>
    <w:rsid w:val="00875F62"/>
    <w:rsid w:val="00876176"/>
    <w:rsid w:val="00876459"/>
    <w:rsid w:val="00877281"/>
    <w:rsid w:val="008804EA"/>
    <w:rsid w:val="00880890"/>
    <w:rsid w:val="00881D65"/>
    <w:rsid w:val="008833E0"/>
    <w:rsid w:val="00883AE8"/>
    <w:rsid w:val="00883B8A"/>
    <w:rsid w:val="00884FF8"/>
    <w:rsid w:val="00885563"/>
    <w:rsid w:val="00885A58"/>
    <w:rsid w:val="00885BC5"/>
    <w:rsid w:val="00885D0F"/>
    <w:rsid w:val="008864CD"/>
    <w:rsid w:val="00886608"/>
    <w:rsid w:val="0088702C"/>
    <w:rsid w:val="0088797F"/>
    <w:rsid w:val="00887DE5"/>
    <w:rsid w:val="00887FDE"/>
    <w:rsid w:val="00890D5C"/>
    <w:rsid w:val="00891E50"/>
    <w:rsid w:val="00892AD8"/>
    <w:rsid w:val="00893157"/>
    <w:rsid w:val="00893623"/>
    <w:rsid w:val="00893D4E"/>
    <w:rsid w:val="00894363"/>
    <w:rsid w:val="008949A6"/>
    <w:rsid w:val="00895892"/>
    <w:rsid w:val="008958D0"/>
    <w:rsid w:val="00896C09"/>
    <w:rsid w:val="0089727E"/>
    <w:rsid w:val="008A062E"/>
    <w:rsid w:val="008A0DCF"/>
    <w:rsid w:val="008A0EE7"/>
    <w:rsid w:val="008A22AB"/>
    <w:rsid w:val="008A275C"/>
    <w:rsid w:val="008A35F6"/>
    <w:rsid w:val="008A43BC"/>
    <w:rsid w:val="008A44E4"/>
    <w:rsid w:val="008A6722"/>
    <w:rsid w:val="008A7093"/>
    <w:rsid w:val="008A72FF"/>
    <w:rsid w:val="008A776B"/>
    <w:rsid w:val="008A78C2"/>
    <w:rsid w:val="008A7CE3"/>
    <w:rsid w:val="008A7F3F"/>
    <w:rsid w:val="008B06F6"/>
    <w:rsid w:val="008B07A6"/>
    <w:rsid w:val="008B08B9"/>
    <w:rsid w:val="008B0FCE"/>
    <w:rsid w:val="008B139D"/>
    <w:rsid w:val="008B2798"/>
    <w:rsid w:val="008B2845"/>
    <w:rsid w:val="008B3415"/>
    <w:rsid w:val="008B3580"/>
    <w:rsid w:val="008B3BBB"/>
    <w:rsid w:val="008B3E15"/>
    <w:rsid w:val="008B4387"/>
    <w:rsid w:val="008B44B0"/>
    <w:rsid w:val="008B4559"/>
    <w:rsid w:val="008B4782"/>
    <w:rsid w:val="008B4D6F"/>
    <w:rsid w:val="008B4E1F"/>
    <w:rsid w:val="008B5538"/>
    <w:rsid w:val="008B556F"/>
    <w:rsid w:val="008B5643"/>
    <w:rsid w:val="008B57A6"/>
    <w:rsid w:val="008B5B3E"/>
    <w:rsid w:val="008B5FA3"/>
    <w:rsid w:val="008B741F"/>
    <w:rsid w:val="008B786A"/>
    <w:rsid w:val="008B79FD"/>
    <w:rsid w:val="008B7E07"/>
    <w:rsid w:val="008C04EC"/>
    <w:rsid w:val="008C0730"/>
    <w:rsid w:val="008C0C1F"/>
    <w:rsid w:val="008C1634"/>
    <w:rsid w:val="008C1CBD"/>
    <w:rsid w:val="008C279C"/>
    <w:rsid w:val="008C36D6"/>
    <w:rsid w:val="008C46DE"/>
    <w:rsid w:val="008C4C62"/>
    <w:rsid w:val="008C4F3B"/>
    <w:rsid w:val="008C58B4"/>
    <w:rsid w:val="008C5DB5"/>
    <w:rsid w:val="008C7ECB"/>
    <w:rsid w:val="008D0602"/>
    <w:rsid w:val="008D15C7"/>
    <w:rsid w:val="008D2029"/>
    <w:rsid w:val="008D2093"/>
    <w:rsid w:val="008D2396"/>
    <w:rsid w:val="008D2BA7"/>
    <w:rsid w:val="008D32D4"/>
    <w:rsid w:val="008D3FA5"/>
    <w:rsid w:val="008D427E"/>
    <w:rsid w:val="008D4A2B"/>
    <w:rsid w:val="008D4C5E"/>
    <w:rsid w:val="008D54C6"/>
    <w:rsid w:val="008D5CF7"/>
    <w:rsid w:val="008D622B"/>
    <w:rsid w:val="008D6359"/>
    <w:rsid w:val="008D660E"/>
    <w:rsid w:val="008D7CB3"/>
    <w:rsid w:val="008E0616"/>
    <w:rsid w:val="008E0B1E"/>
    <w:rsid w:val="008E18B7"/>
    <w:rsid w:val="008E2BC4"/>
    <w:rsid w:val="008E2D6B"/>
    <w:rsid w:val="008E3CB9"/>
    <w:rsid w:val="008E5266"/>
    <w:rsid w:val="008E5718"/>
    <w:rsid w:val="008E743B"/>
    <w:rsid w:val="008F0121"/>
    <w:rsid w:val="008F0360"/>
    <w:rsid w:val="008F0835"/>
    <w:rsid w:val="008F14F6"/>
    <w:rsid w:val="008F18D8"/>
    <w:rsid w:val="008F26F7"/>
    <w:rsid w:val="008F27B2"/>
    <w:rsid w:val="008F2A57"/>
    <w:rsid w:val="008F2BAE"/>
    <w:rsid w:val="008F3AB9"/>
    <w:rsid w:val="008F4919"/>
    <w:rsid w:val="008F4CA2"/>
    <w:rsid w:val="008F4CB4"/>
    <w:rsid w:val="008F4EEA"/>
    <w:rsid w:val="008F51DC"/>
    <w:rsid w:val="008F55D5"/>
    <w:rsid w:val="008F5A85"/>
    <w:rsid w:val="008F5C62"/>
    <w:rsid w:val="008F62A3"/>
    <w:rsid w:val="008F6C45"/>
    <w:rsid w:val="008F79AC"/>
    <w:rsid w:val="008F7A78"/>
    <w:rsid w:val="0090060D"/>
    <w:rsid w:val="00901C6F"/>
    <w:rsid w:val="009027EF"/>
    <w:rsid w:val="00902F4B"/>
    <w:rsid w:val="00903011"/>
    <w:rsid w:val="00903A6C"/>
    <w:rsid w:val="009040DF"/>
    <w:rsid w:val="00904567"/>
    <w:rsid w:val="0090578A"/>
    <w:rsid w:val="00906947"/>
    <w:rsid w:val="00907CD1"/>
    <w:rsid w:val="00907F7A"/>
    <w:rsid w:val="00910440"/>
    <w:rsid w:val="00910D7F"/>
    <w:rsid w:val="009114C6"/>
    <w:rsid w:val="009119F0"/>
    <w:rsid w:val="00912261"/>
    <w:rsid w:val="0091552A"/>
    <w:rsid w:val="00915FE1"/>
    <w:rsid w:val="00916729"/>
    <w:rsid w:val="00916ABA"/>
    <w:rsid w:val="00917222"/>
    <w:rsid w:val="00917502"/>
    <w:rsid w:val="00917960"/>
    <w:rsid w:val="009200BC"/>
    <w:rsid w:val="00920214"/>
    <w:rsid w:val="00920410"/>
    <w:rsid w:val="00920D57"/>
    <w:rsid w:val="00921EE5"/>
    <w:rsid w:val="0092218F"/>
    <w:rsid w:val="009224CB"/>
    <w:rsid w:val="00922D2F"/>
    <w:rsid w:val="0092340D"/>
    <w:rsid w:val="009253EC"/>
    <w:rsid w:val="009253EF"/>
    <w:rsid w:val="009254EB"/>
    <w:rsid w:val="00925573"/>
    <w:rsid w:val="009257FD"/>
    <w:rsid w:val="00925D22"/>
    <w:rsid w:val="00925E48"/>
    <w:rsid w:val="00926042"/>
    <w:rsid w:val="00926681"/>
    <w:rsid w:val="00926892"/>
    <w:rsid w:val="00926B87"/>
    <w:rsid w:val="009271D1"/>
    <w:rsid w:val="009274C0"/>
    <w:rsid w:val="009279A9"/>
    <w:rsid w:val="00931431"/>
    <w:rsid w:val="00931870"/>
    <w:rsid w:val="009323CF"/>
    <w:rsid w:val="009324EB"/>
    <w:rsid w:val="00933184"/>
    <w:rsid w:val="009338C9"/>
    <w:rsid w:val="00934783"/>
    <w:rsid w:val="00934F16"/>
    <w:rsid w:val="0093508C"/>
    <w:rsid w:val="009353CE"/>
    <w:rsid w:val="009367A2"/>
    <w:rsid w:val="00936B14"/>
    <w:rsid w:val="009374CE"/>
    <w:rsid w:val="00937B54"/>
    <w:rsid w:val="00937E3D"/>
    <w:rsid w:val="009402A8"/>
    <w:rsid w:val="009409B1"/>
    <w:rsid w:val="00941072"/>
    <w:rsid w:val="00941C09"/>
    <w:rsid w:val="0094205E"/>
    <w:rsid w:val="009421A1"/>
    <w:rsid w:val="00942654"/>
    <w:rsid w:val="00942927"/>
    <w:rsid w:val="00942954"/>
    <w:rsid w:val="00942D36"/>
    <w:rsid w:val="009431D1"/>
    <w:rsid w:val="00943B2B"/>
    <w:rsid w:val="00943E05"/>
    <w:rsid w:val="009445BE"/>
    <w:rsid w:val="00944D4E"/>
    <w:rsid w:val="009452A0"/>
    <w:rsid w:val="00945FCD"/>
    <w:rsid w:val="009460B0"/>
    <w:rsid w:val="00946847"/>
    <w:rsid w:val="00946876"/>
    <w:rsid w:val="009474B0"/>
    <w:rsid w:val="00947D04"/>
    <w:rsid w:val="009505D9"/>
    <w:rsid w:val="00950969"/>
    <w:rsid w:val="00950A32"/>
    <w:rsid w:val="009518D2"/>
    <w:rsid w:val="00951A4C"/>
    <w:rsid w:val="00951EFB"/>
    <w:rsid w:val="00954284"/>
    <w:rsid w:val="009542F2"/>
    <w:rsid w:val="00954AD6"/>
    <w:rsid w:val="00954FB4"/>
    <w:rsid w:val="00956189"/>
    <w:rsid w:val="0095655F"/>
    <w:rsid w:val="00957780"/>
    <w:rsid w:val="00957C5E"/>
    <w:rsid w:val="00957FC4"/>
    <w:rsid w:val="009609EE"/>
    <w:rsid w:val="00961331"/>
    <w:rsid w:val="009615CD"/>
    <w:rsid w:val="00961C1F"/>
    <w:rsid w:val="00961EF5"/>
    <w:rsid w:val="00962FF6"/>
    <w:rsid w:val="00963390"/>
    <w:rsid w:val="00963715"/>
    <w:rsid w:val="0096397B"/>
    <w:rsid w:val="00963D76"/>
    <w:rsid w:val="00964C57"/>
    <w:rsid w:val="00964C86"/>
    <w:rsid w:val="00965171"/>
    <w:rsid w:val="009673F5"/>
    <w:rsid w:val="00967935"/>
    <w:rsid w:val="00967BB8"/>
    <w:rsid w:val="00970420"/>
    <w:rsid w:val="00970F3E"/>
    <w:rsid w:val="00971183"/>
    <w:rsid w:val="00972CDA"/>
    <w:rsid w:val="0097348D"/>
    <w:rsid w:val="00973B0E"/>
    <w:rsid w:val="0097529E"/>
    <w:rsid w:val="00975B6F"/>
    <w:rsid w:val="00975C33"/>
    <w:rsid w:val="009766FA"/>
    <w:rsid w:val="009767DA"/>
    <w:rsid w:val="00976B9A"/>
    <w:rsid w:val="00976D02"/>
    <w:rsid w:val="00976E3C"/>
    <w:rsid w:val="009772FC"/>
    <w:rsid w:val="00977379"/>
    <w:rsid w:val="00977855"/>
    <w:rsid w:val="00980003"/>
    <w:rsid w:val="00982098"/>
    <w:rsid w:val="0098279A"/>
    <w:rsid w:val="00982F2A"/>
    <w:rsid w:val="00983913"/>
    <w:rsid w:val="00984026"/>
    <w:rsid w:val="00984470"/>
    <w:rsid w:val="00985966"/>
    <w:rsid w:val="009859FB"/>
    <w:rsid w:val="00985C1B"/>
    <w:rsid w:val="00985EC5"/>
    <w:rsid w:val="0098624E"/>
    <w:rsid w:val="00986301"/>
    <w:rsid w:val="009869B2"/>
    <w:rsid w:val="0098703D"/>
    <w:rsid w:val="00987536"/>
    <w:rsid w:val="0098797D"/>
    <w:rsid w:val="0099030D"/>
    <w:rsid w:val="0099074C"/>
    <w:rsid w:val="0099156E"/>
    <w:rsid w:val="00991935"/>
    <w:rsid w:val="00991AD8"/>
    <w:rsid w:val="009920E5"/>
    <w:rsid w:val="00992D28"/>
    <w:rsid w:val="0099329A"/>
    <w:rsid w:val="00993938"/>
    <w:rsid w:val="009948FB"/>
    <w:rsid w:val="00994D0F"/>
    <w:rsid w:val="00995254"/>
    <w:rsid w:val="00995A7B"/>
    <w:rsid w:val="009961C2"/>
    <w:rsid w:val="009970E1"/>
    <w:rsid w:val="00997D7D"/>
    <w:rsid w:val="009A2A61"/>
    <w:rsid w:val="009A2CFD"/>
    <w:rsid w:val="009A3FB6"/>
    <w:rsid w:val="009A45ED"/>
    <w:rsid w:val="009A4663"/>
    <w:rsid w:val="009A5847"/>
    <w:rsid w:val="009A68F8"/>
    <w:rsid w:val="009A6DD0"/>
    <w:rsid w:val="009A75A2"/>
    <w:rsid w:val="009B017C"/>
    <w:rsid w:val="009B0697"/>
    <w:rsid w:val="009B08E5"/>
    <w:rsid w:val="009B2910"/>
    <w:rsid w:val="009B2D35"/>
    <w:rsid w:val="009B415F"/>
    <w:rsid w:val="009B5534"/>
    <w:rsid w:val="009B55F4"/>
    <w:rsid w:val="009B5609"/>
    <w:rsid w:val="009B5E03"/>
    <w:rsid w:val="009B5EBD"/>
    <w:rsid w:val="009B63B6"/>
    <w:rsid w:val="009B6CB4"/>
    <w:rsid w:val="009B738B"/>
    <w:rsid w:val="009B7D41"/>
    <w:rsid w:val="009C0F08"/>
    <w:rsid w:val="009C155C"/>
    <w:rsid w:val="009C1F50"/>
    <w:rsid w:val="009C25EB"/>
    <w:rsid w:val="009C32A9"/>
    <w:rsid w:val="009C435D"/>
    <w:rsid w:val="009C4CC5"/>
    <w:rsid w:val="009C5367"/>
    <w:rsid w:val="009C5C69"/>
    <w:rsid w:val="009C5CAA"/>
    <w:rsid w:val="009C65D5"/>
    <w:rsid w:val="009C685F"/>
    <w:rsid w:val="009C6FAD"/>
    <w:rsid w:val="009D0520"/>
    <w:rsid w:val="009D131F"/>
    <w:rsid w:val="009D17FD"/>
    <w:rsid w:val="009D1819"/>
    <w:rsid w:val="009D1A1A"/>
    <w:rsid w:val="009D21E9"/>
    <w:rsid w:val="009D28E4"/>
    <w:rsid w:val="009D36E7"/>
    <w:rsid w:val="009D3DBE"/>
    <w:rsid w:val="009D47C5"/>
    <w:rsid w:val="009D56B6"/>
    <w:rsid w:val="009D57B8"/>
    <w:rsid w:val="009D582F"/>
    <w:rsid w:val="009D59F7"/>
    <w:rsid w:val="009D5C48"/>
    <w:rsid w:val="009D5CB5"/>
    <w:rsid w:val="009D5EB5"/>
    <w:rsid w:val="009D64E6"/>
    <w:rsid w:val="009E0112"/>
    <w:rsid w:val="009E0211"/>
    <w:rsid w:val="009E0388"/>
    <w:rsid w:val="009E1758"/>
    <w:rsid w:val="009E1B4B"/>
    <w:rsid w:val="009E20B0"/>
    <w:rsid w:val="009E2149"/>
    <w:rsid w:val="009E30E1"/>
    <w:rsid w:val="009E3719"/>
    <w:rsid w:val="009E3A41"/>
    <w:rsid w:val="009E3ABF"/>
    <w:rsid w:val="009E4597"/>
    <w:rsid w:val="009E460C"/>
    <w:rsid w:val="009E4A89"/>
    <w:rsid w:val="009E6525"/>
    <w:rsid w:val="009E7B1B"/>
    <w:rsid w:val="009E7EFA"/>
    <w:rsid w:val="009F048D"/>
    <w:rsid w:val="009F11E0"/>
    <w:rsid w:val="009F1455"/>
    <w:rsid w:val="009F19CA"/>
    <w:rsid w:val="009F22F2"/>
    <w:rsid w:val="009F369F"/>
    <w:rsid w:val="009F3D61"/>
    <w:rsid w:val="009F3DDD"/>
    <w:rsid w:val="009F4600"/>
    <w:rsid w:val="009F4ED1"/>
    <w:rsid w:val="009F5EE8"/>
    <w:rsid w:val="009F67A5"/>
    <w:rsid w:val="009F6BCE"/>
    <w:rsid w:val="009F746B"/>
    <w:rsid w:val="00A0008E"/>
    <w:rsid w:val="00A004CE"/>
    <w:rsid w:val="00A020DF"/>
    <w:rsid w:val="00A0241B"/>
    <w:rsid w:val="00A03055"/>
    <w:rsid w:val="00A03925"/>
    <w:rsid w:val="00A03C03"/>
    <w:rsid w:val="00A041E8"/>
    <w:rsid w:val="00A049A3"/>
    <w:rsid w:val="00A04D52"/>
    <w:rsid w:val="00A0554B"/>
    <w:rsid w:val="00A05C79"/>
    <w:rsid w:val="00A05F19"/>
    <w:rsid w:val="00A0678F"/>
    <w:rsid w:val="00A06FCD"/>
    <w:rsid w:val="00A0711C"/>
    <w:rsid w:val="00A07DBF"/>
    <w:rsid w:val="00A10249"/>
    <w:rsid w:val="00A10552"/>
    <w:rsid w:val="00A111D4"/>
    <w:rsid w:val="00A1251A"/>
    <w:rsid w:val="00A14F83"/>
    <w:rsid w:val="00A152D9"/>
    <w:rsid w:val="00A156C1"/>
    <w:rsid w:val="00A163AF"/>
    <w:rsid w:val="00A164C0"/>
    <w:rsid w:val="00A16C1F"/>
    <w:rsid w:val="00A16C30"/>
    <w:rsid w:val="00A16C3B"/>
    <w:rsid w:val="00A16C55"/>
    <w:rsid w:val="00A179A4"/>
    <w:rsid w:val="00A210D8"/>
    <w:rsid w:val="00A221C1"/>
    <w:rsid w:val="00A23625"/>
    <w:rsid w:val="00A241E8"/>
    <w:rsid w:val="00A25898"/>
    <w:rsid w:val="00A261C8"/>
    <w:rsid w:val="00A262AA"/>
    <w:rsid w:val="00A26A39"/>
    <w:rsid w:val="00A26BC8"/>
    <w:rsid w:val="00A26F1F"/>
    <w:rsid w:val="00A275AF"/>
    <w:rsid w:val="00A279AA"/>
    <w:rsid w:val="00A27BAE"/>
    <w:rsid w:val="00A30379"/>
    <w:rsid w:val="00A308EA"/>
    <w:rsid w:val="00A30B3A"/>
    <w:rsid w:val="00A30ECC"/>
    <w:rsid w:val="00A31388"/>
    <w:rsid w:val="00A319CB"/>
    <w:rsid w:val="00A31AA1"/>
    <w:rsid w:val="00A33425"/>
    <w:rsid w:val="00A3356F"/>
    <w:rsid w:val="00A336F7"/>
    <w:rsid w:val="00A33C49"/>
    <w:rsid w:val="00A33E03"/>
    <w:rsid w:val="00A344A7"/>
    <w:rsid w:val="00A3547C"/>
    <w:rsid w:val="00A3561B"/>
    <w:rsid w:val="00A362FC"/>
    <w:rsid w:val="00A364C2"/>
    <w:rsid w:val="00A36693"/>
    <w:rsid w:val="00A3672C"/>
    <w:rsid w:val="00A4025F"/>
    <w:rsid w:val="00A405DC"/>
    <w:rsid w:val="00A40CE2"/>
    <w:rsid w:val="00A4117B"/>
    <w:rsid w:val="00A413C4"/>
    <w:rsid w:val="00A41572"/>
    <w:rsid w:val="00A41F18"/>
    <w:rsid w:val="00A43108"/>
    <w:rsid w:val="00A431B0"/>
    <w:rsid w:val="00A4395F"/>
    <w:rsid w:val="00A43D8F"/>
    <w:rsid w:val="00A441B3"/>
    <w:rsid w:val="00A45A0A"/>
    <w:rsid w:val="00A45FE1"/>
    <w:rsid w:val="00A462A4"/>
    <w:rsid w:val="00A46A8A"/>
    <w:rsid w:val="00A4715A"/>
    <w:rsid w:val="00A47469"/>
    <w:rsid w:val="00A47759"/>
    <w:rsid w:val="00A51528"/>
    <w:rsid w:val="00A51CD9"/>
    <w:rsid w:val="00A51CF5"/>
    <w:rsid w:val="00A51E7A"/>
    <w:rsid w:val="00A52375"/>
    <w:rsid w:val="00A52CC6"/>
    <w:rsid w:val="00A53079"/>
    <w:rsid w:val="00A5346A"/>
    <w:rsid w:val="00A5357F"/>
    <w:rsid w:val="00A53DDD"/>
    <w:rsid w:val="00A54565"/>
    <w:rsid w:val="00A55590"/>
    <w:rsid w:val="00A55942"/>
    <w:rsid w:val="00A567A9"/>
    <w:rsid w:val="00A575B4"/>
    <w:rsid w:val="00A579E0"/>
    <w:rsid w:val="00A60E4E"/>
    <w:rsid w:val="00A617DD"/>
    <w:rsid w:val="00A621F0"/>
    <w:rsid w:val="00A6257F"/>
    <w:rsid w:val="00A63EEB"/>
    <w:rsid w:val="00A64537"/>
    <w:rsid w:val="00A645DF"/>
    <w:rsid w:val="00A65120"/>
    <w:rsid w:val="00A651F7"/>
    <w:rsid w:val="00A6711C"/>
    <w:rsid w:val="00A67C80"/>
    <w:rsid w:val="00A7141D"/>
    <w:rsid w:val="00A71AEC"/>
    <w:rsid w:val="00A71B22"/>
    <w:rsid w:val="00A71CBF"/>
    <w:rsid w:val="00A727B5"/>
    <w:rsid w:val="00A72EE7"/>
    <w:rsid w:val="00A73455"/>
    <w:rsid w:val="00A737ED"/>
    <w:rsid w:val="00A73A02"/>
    <w:rsid w:val="00A73B42"/>
    <w:rsid w:val="00A73BA4"/>
    <w:rsid w:val="00A74166"/>
    <w:rsid w:val="00A745B3"/>
    <w:rsid w:val="00A749DF"/>
    <w:rsid w:val="00A74CA5"/>
    <w:rsid w:val="00A751D7"/>
    <w:rsid w:val="00A75A89"/>
    <w:rsid w:val="00A762AC"/>
    <w:rsid w:val="00A768A1"/>
    <w:rsid w:val="00A76918"/>
    <w:rsid w:val="00A76EC0"/>
    <w:rsid w:val="00A7781B"/>
    <w:rsid w:val="00A804D5"/>
    <w:rsid w:val="00A8163D"/>
    <w:rsid w:val="00A81889"/>
    <w:rsid w:val="00A819A4"/>
    <w:rsid w:val="00A827F1"/>
    <w:rsid w:val="00A82BCF"/>
    <w:rsid w:val="00A83298"/>
    <w:rsid w:val="00A83EFF"/>
    <w:rsid w:val="00A83F96"/>
    <w:rsid w:val="00A843F6"/>
    <w:rsid w:val="00A84B34"/>
    <w:rsid w:val="00A8537A"/>
    <w:rsid w:val="00A8610C"/>
    <w:rsid w:val="00A8617A"/>
    <w:rsid w:val="00A87645"/>
    <w:rsid w:val="00A90E04"/>
    <w:rsid w:val="00A91514"/>
    <w:rsid w:val="00A9169C"/>
    <w:rsid w:val="00A91B9A"/>
    <w:rsid w:val="00A9217A"/>
    <w:rsid w:val="00A921B8"/>
    <w:rsid w:val="00A92785"/>
    <w:rsid w:val="00A94766"/>
    <w:rsid w:val="00A94C8B"/>
    <w:rsid w:val="00A9554D"/>
    <w:rsid w:val="00A956A9"/>
    <w:rsid w:val="00A95BF0"/>
    <w:rsid w:val="00A95C8A"/>
    <w:rsid w:val="00A96402"/>
    <w:rsid w:val="00A972D8"/>
    <w:rsid w:val="00A97D1E"/>
    <w:rsid w:val="00AA0927"/>
    <w:rsid w:val="00AA1254"/>
    <w:rsid w:val="00AA162C"/>
    <w:rsid w:val="00AA18B3"/>
    <w:rsid w:val="00AA1F76"/>
    <w:rsid w:val="00AA241A"/>
    <w:rsid w:val="00AA2944"/>
    <w:rsid w:val="00AA2C19"/>
    <w:rsid w:val="00AA3388"/>
    <w:rsid w:val="00AA3DD5"/>
    <w:rsid w:val="00AA461E"/>
    <w:rsid w:val="00AA5465"/>
    <w:rsid w:val="00AA54E6"/>
    <w:rsid w:val="00AA688E"/>
    <w:rsid w:val="00AA6F75"/>
    <w:rsid w:val="00AA6F7B"/>
    <w:rsid w:val="00AA7577"/>
    <w:rsid w:val="00AB0580"/>
    <w:rsid w:val="00AB0DD9"/>
    <w:rsid w:val="00AB10DB"/>
    <w:rsid w:val="00AB1EC5"/>
    <w:rsid w:val="00AB22FB"/>
    <w:rsid w:val="00AB2664"/>
    <w:rsid w:val="00AB27EC"/>
    <w:rsid w:val="00AB4011"/>
    <w:rsid w:val="00AB4D3C"/>
    <w:rsid w:val="00AB5298"/>
    <w:rsid w:val="00AB58C8"/>
    <w:rsid w:val="00AB6BFD"/>
    <w:rsid w:val="00AB7147"/>
    <w:rsid w:val="00AB7D3C"/>
    <w:rsid w:val="00AB7E00"/>
    <w:rsid w:val="00AC0278"/>
    <w:rsid w:val="00AC0AD7"/>
    <w:rsid w:val="00AC347C"/>
    <w:rsid w:val="00AC374D"/>
    <w:rsid w:val="00AC42F2"/>
    <w:rsid w:val="00AC49E5"/>
    <w:rsid w:val="00AC4C43"/>
    <w:rsid w:val="00AC56D4"/>
    <w:rsid w:val="00AC5BB8"/>
    <w:rsid w:val="00AC5C44"/>
    <w:rsid w:val="00AC605C"/>
    <w:rsid w:val="00AC7D7D"/>
    <w:rsid w:val="00AD181E"/>
    <w:rsid w:val="00AD1B02"/>
    <w:rsid w:val="00AD1BC2"/>
    <w:rsid w:val="00AD20F0"/>
    <w:rsid w:val="00AD2B7B"/>
    <w:rsid w:val="00AD3322"/>
    <w:rsid w:val="00AD3F26"/>
    <w:rsid w:val="00AD478F"/>
    <w:rsid w:val="00AD4CBE"/>
    <w:rsid w:val="00AD4F14"/>
    <w:rsid w:val="00AD5547"/>
    <w:rsid w:val="00AD555C"/>
    <w:rsid w:val="00AD5807"/>
    <w:rsid w:val="00AD670E"/>
    <w:rsid w:val="00AD6E50"/>
    <w:rsid w:val="00AD6F0F"/>
    <w:rsid w:val="00AD77D4"/>
    <w:rsid w:val="00AE0C68"/>
    <w:rsid w:val="00AE0DC6"/>
    <w:rsid w:val="00AE0EAE"/>
    <w:rsid w:val="00AE1062"/>
    <w:rsid w:val="00AE18B3"/>
    <w:rsid w:val="00AE18DB"/>
    <w:rsid w:val="00AE2862"/>
    <w:rsid w:val="00AE2BAF"/>
    <w:rsid w:val="00AE2CFB"/>
    <w:rsid w:val="00AE2EA7"/>
    <w:rsid w:val="00AE3806"/>
    <w:rsid w:val="00AE3856"/>
    <w:rsid w:val="00AE417C"/>
    <w:rsid w:val="00AE520F"/>
    <w:rsid w:val="00AE5CB3"/>
    <w:rsid w:val="00AE6445"/>
    <w:rsid w:val="00AE644A"/>
    <w:rsid w:val="00AE6A46"/>
    <w:rsid w:val="00AE6AA0"/>
    <w:rsid w:val="00AE6B91"/>
    <w:rsid w:val="00AE6D0B"/>
    <w:rsid w:val="00AE6D7B"/>
    <w:rsid w:val="00AE7107"/>
    <w:rsid w:val="00AE7DA5"/>
    <w:rsid w:val="00AF0A8C"/>
    <w:rsid w:val="00AF1024"/>
    <w:rsid w:val="00AF14FD"/>
    <w:rsid w:val="00AF1A38"/>
    <w:rsid w:val="00AF21AE"/>
    <w:rsid w:val="00AF2685"/>
    <w:rsid w:val="00AF2980"/>
    <w:rsid w:val="00AF2D61"/>
    <w:rsid w:val="00AF2DB1"/>
    <w:rsid w:val="00AF34F2"/>
    <w:rsid w:val="00AF3F9B"/>
    <w:rsid w:val="00AF4961"/>
    <w:rsid w:val="00AF5452"/>
    <w:rsid w:val="00AF5902"/>
    <w:rsid w:val="00AF5C23"/>
    <w:rsid w:val="00AF5CFF"/>
    <w:rsid w:val="00AF64C9"/>
    <w:rsid w:val="00B00FE1"/>
    <w:rsid w:val="00B010E1"/>
    <w:rsid w:val="00B0130C"/>
    <w:rsid w:val="00B018AD"/>
    <w:rsid w:val="00B01B18"/>
    <w:rsid w:val="00B01D74"/>
    <w:rsid w:val="00B01E56"/>
    <w:rsid w:val="00B01F33"/>
    <w:rsid w:val="00B01F9F"/>
    <w:rsid w:val="00B01FB7"/>
    <w:rsid w:val="00B02367"/>
    <w:rsid w:val="00B028F6"/>
    <w:rsid w:val="00B02E20"/>
    <w:rsid w:val="00B02EF6"/>
    <w:rsid w:val="00B030A8"/>
    <w:rsid w:val="00B0339D"/>
    <w:rsid w:val="00B034E9"/>
    <w:rsid w:val="00B04056"/>
    <w:rsid w:val="00B04B1A"/>
    <w:rsid w:val="00B04F77"/>
    <w:rsid w:val="00B04F93"/>
    <w:rsid w:val="00B051BF"/>
    <w:rsid w:val="00B05C42"/>
    <w:rsid w:val="00B0629C"/>
    <w:rsid w:val="00B0719A"/>
    <w:rsid w:val="00B0747A"/>
    <w:rsid w:val="00B07576"/>
    <w:rsid w:val="00B07675"/>
    <w:rsid w:val="00B1043D"/>
    <w:rsid w:val="00B10B5F"/>
    <w:rsid w:val="00B1155E"/>
    <w:rsid w:val="00B123D7"/>
    <w:rsid w:val="00B12845"/>
    <w:rsid w:val="00B12E75"/>
    <w:rsid w:val="00B132CB"/>
    <w:rsid w:val="00B13806"/>
    <w:rsid w:val="00B13D94"/>
    <w:rsid w:val="00B14192"/>
    <w:rsid w:val="00B151F8"/>
    <w:rsid w:val="00B152E9"/>
    <w:rsid w:val="00B152EE"/>
    <w:rsid w:val="00B1540F"/>
    <w:rsid w:val="00B15874"/>
    <w:rsid w:val="00B15B4F"/>
    <w:rsid w:val="00B15FFE"/>
    <w:rsid w:val="00B16FE8"/>
    <w:rsid w:val="00B179F3"/>
    <w:rsid w:val="00B17B7C"/>
    <w:rsid w:val="00B202E7"/>
    <w:rsid w:val="00B20346"/>
    <w:rsid w:val="00B2095C"/>
    <w:rsid w:val="00B20EF3"/>
    <w:rsid w:val="00B221FD"/>
    <w:rsid w:val="00B225AF"/>
    <w:rsid w:val="00B23131"/>
    <w:rsid w:val="00B23597"/>
    <w:rsid w:val="00B245D7"/>
    <w:rsid w:val="00B24BD7"/>
    <w:rsid w:val="00B24CE8"/>
    <w:rsid w:val="00B264F4"/>
    <w:rsid w:val="00B26F04"/>
    <w:rsid w:val="00B270CF"/>
    <w:rsid w:val="00B2737E"/>
    <w:rsid w:val="00B275CC"/>
    <w:rsid w:val="00B27F33"/>
    <w:rsid w:val="00B301E8"/>
    <w:rsid w:val="00B30A1E"/>
    <w:rsid w:val="00B3135C"/>
    <w:rsid w:val="00B314C4"/>
    <w:rsid w:val="00B32499"/>
    <w:rsid w:val="00B325F8"/>
    <w:rsid w:val="00B32F04"/>
    <w:rsid w:val="00B33448"/>
    <w:rsid w:val="00B3353F"/>
    <w:rsid w:val="00B3363C"/>
    <w:rsid w:val="00B3409F"/>
    <w:rsid w:val="00B34CD8"/>
    <w:rsid w:val="00B34D80"/>
    <w:rsid w:val="00B35A28"/>
    <w:rsid w:val="00B362A4"/>
    <w:rsid w:val="00B36FAA"/>
    <w:rsid w:val="00B4065E"/>
    <w:rsid w:val="00B40C30"/>
    <w:rsid w:val="00B40EB2"/>
    <w:rsid w:val="00B41991"/>
    <w:rsid w:val="00B42832"/>
    <w:rsid w:val="00B434BD"/>
    <w:rsid w:val="00B440E5"/>
    <w:rsid w:val="00B4440B"/>
    <w:rsid w:val="00B44489"/>
    <w:rsid w:val="00B45898"/>
    <w:rsid w:val="00B45BF0"/>
    <w:rsid w:val="00B46121"/>
    <w:rsid w:val="00B477DA"/>
    <w:rsid w:val="00B500B0"/>
    <w:rsid w:val="00B50A60"/>
    <w:rsid w:val="00B50CF0"/>
    <w:rsid w:val="00B50F9E"/>
    <w:rsid w:val="00B51AF3"/>
    <w:rsid w:val="00B51E05"/>
    <w:rsid w:val="00B5214D"/>
    <w:rsid w:val="00B528BF"/>
    <w:rsid w:val="00B52A5B"/>
    <w:rsid w:val="00B52D5E"/>
    <w:rsid w:val="00B53219"/>
    <w:rsid w:val="00B53502"/>
    <w:rsid w:val="00B53C82"/>
    <w:rsid w:val="00B53F34"/>
    <w:rsid w:val="00B54014"/>
    <w:rsid w:val="00B54091"/>
    <w:rsid w:val="00B54B6A"/>
    <w:rsid w:val="00B54E7D"/>
    <w:rsid w:val="00B55477"/>
    <w:rsid w:val="00B56072"/>
    <w:rsid w:val="00B560B6"/>
    <w:rsid w:val="00B60D0F"/>
    <w:rsid w:val="00B616F4"/>
    <w:rsid w:val="00B61C22"/>
    <w:rsid w:val="00B6207B"/>
    <w:rsid w:val="00B6275F"/>
    <w:rsid w:val="00B6296D"/>
    <w:rsid w:val="00B63344"/>
    <w:rsid w:val="00B63621"/>
    <w:rsid w:val="00B63E39"/>
    <w:rsid w:val="00B64060"/>
    <w:rsid w:val="00B6626D"/>
    <w:rsid w:val="00B66BA2"/>
    <w:rsid w:val="00B66EAA"/>
    <w:rsid w:val="00B677D9"/>
    <w:rsid w:val="00B67FB9"/>
    <w:rsid w:val="00B70806"/>
    <w:rsid w:val="00B72954"/>
    <w:rsid w:val="00B72D33"/>
    <w:rsid w:val="00B73720"/>
    <w:rsid w:val="00B73C41"/>
    <w:rsid w:val="00B742D6"/>
    <w:rsid w:val="00B74419"/>
    <w:rsid w:val="00B744B8"/>
    <w:rsid w:val="00B749A7"/>
    <w:rsid w:val="00B74A69"/>
    <w:rsid w:val="00B74C9A"/>
    <w:rsid w:val="00B74F0C"/>
    <w:rsid w:val="00B74FD9"/>
    <w:rsid w:val="00B75527"/>
    <w:rsid w:val="00B75DBE"/>
    <w:rsid w:val="00B76114"/>
    <w:rsid w:val="00B7640C"/>
    <w:rsid w:val="00B766AF"/>
    <w:rsid w:val="00B76F12"/>
    <w:rsid w:val="00B803A8"/>
    <w:rsid w:val="00B80489"/>
    <w:rsid w:val="00B806A4"/>
    <w:rsid w:val="00B80990"/>
    <w:rsid w:val="00B81AFA"/>
    <w:rsid w:val="00B81C98"/>
    <w:rsid w:val="00B81D1E"/>
    <w:rsid w:val="00B82691"/>
    <w:rsid w:val="00B82991"/>
    <w:rsid w:val="00B83C55"/>
    <w:rsid w:val="00B844AD"/>
    <w:rsid w:val="00B84746"/>
    <w:rsid w:val="00B853EB"/>
    <w:rsid w:val="00B85823"/>
    <w:rsid w:val="00B85A4B"/>
    <w:rsid w:val="00B85AAD"/>
    <w:rsid w:val="00B861FD"/>
    <w:rsid w:val="00B86638"/>
    <w:rsid w:val="00B8680B"/>
    <w:rsid w:val="00B875C2"/>
    <w:rsid w:val="00B879B1"/>
    <w:rsid w:val="00B87B1B"/>
    <w:rsid w:val="00B90BBF"/>
    <w:rsid w:val="00B910B6"/>
    <w:rsid w:val="00B926E8"/>
    <w:rsid w:val="00B937C4"/>
    <w:rsid w:val="00B93900"/>
    <w:rsid w:val="00B93AA7"/>
    <w:rsid w:val="00B94578"/>
    <w:rsid w:val="00B9489C"/>
    <w:rsid w:val="00B95026"/>
    <w:rsid w:val="00B968E9"/>
    <w:rsid w:val="00B9712E"/>
    <w:rsid w:val="00BA0349"/>
    <w:rsid w:val="00BA037D"/>
    <w:rsid w:val="00BA0385"/>
    <w:rsid w:val="00BA0CF9"/>
    <w:rsid w:val="00BA23E3"/>
    <w:rsid w:val="00BA275E"/>
    <w:rsid w:val="00BA45DE"/>
    <w:rsid w:val="00BA4D10"/>
    <w:rsid w:val="00BA577A"/>
    <w:rsid w:val="00BA5BE0"/>
    <w:rsid w:val="00BA643E"/>
    <w:rsid w:val="00BA6DE5"/>
    <w:rsid w:val="00BA71E5"/>
    <w:rsid w:val="00BA7403"/>
    <w:rsid w:val="00BA75E5"/>
    <w:rsid w:val="00BA7917"/>
    <w:rsid w:val="00BA791B"/>
    <w:rsid w:val="00BA7C3C"/>
    <w:rsid w:val="00BB0117"/>
    <w:rsid w:val="00BB08DF"/>
    <w:rsid w:val="00BB1071"/>
    <w:rsid w:val="00BB1185"/>
    <w:rsid w:val="00BB1FE4"/>
    <w:rsid w:val="00BB22B7"/>
    <w:rsid w:val="00BB2E32"/>
    <w:rsid w:val="00BB3F24"/>
    <w:rsid w:val="00BB5007"/>
    <w:rsid w:val="00BB62E0"/>
    <w:rsid w:val="00BB73F0"/>
    <w:rsid w:val="00BB74C2"/>
    <w:rsid w:val="00BC02B4"/>
    <w:rsid w:val="00BC0AC2"/>
    <w:rsid w:val="00BC14D8"/>
    <w:rsid w:val="00BC1A75"/>
    <w:rsid w:val="00BC1CB8"/>
    <w:rsid w:val="00BC1F4C"/>
    <w:rsid w:val="00BC2308"/>
    <w:rsid w:val="00BC2C69"/>
    <w:rsid w:val="00BC2C74"/>
    <w:rsid w:val="00BC340A"/>
    <w:rsid w:val="00BC379B"/>
    <w:rsid w:val="00BC3F6F"/>
    <w:rsid w:val="00BC4BCE"/>
    <w:rsid w:val="00BC55ED"/>
    <w:rsid w:val="00BC647C"/>
    <w:rsid w:val="00BC6608"/>
    <w:rsid w:val="00BC6689"/>
    <w:rsid w:val="00BC69FC"/>
    <w:rsid w:val="00BC6AB7"/>
    <w:rsid w:val="00BC7125"/>
    <w:rsid w:val="00BD1258"/>
    <w:rsid w:val="00BD1392"/>
    <w:rsid w:val="00BD191C"/>
    <w:rsid w:val="00BD1CF1"/>
    <w:rsid w:val="00BD20D8"/>
    <w:rsid w:val="00BD266F"/>
    <w:rsid w:val="00BD2A08"/>
    <w:rsid w:val="00BD32DD"/>
    <w:rsid w:val="00BD37E0"/>
    <w:rsid w:val="00BD38E1"/>
    <w:rsid w:val="00BD4693"/>
    <w:rsid w:val="00BD5D7F"/>
    <w:rsid w:val="00BD64A7"/>
    <w:rsid w:val="00BD6599"/>
    <w:rsid w:val="00BD65E1"/>
    <w:rsid w:val="00BD6972"/>
    <w:rsid w:val="00BD7802"/>
    <w:rsid w:val="00BD7B6E"/>
    <w:rsid w:val="00BD7F57"/>
    <w:rsid w:val="00BE00B9"/>
    <w:rsid w:val="00BE02E3"/>
    <w:rsid w:val="00BE0691"/>
    <w:rsid w:val="00BE084F"/>
    <w:rsid w:val="00BE0BA1"/>
    <w:rsid w:val="00BE1509"/>
    <w:rsid w:val="00BE15D7"/>
    <w:rsid w:val="00BE16B5"/>
    <w:rsid w:val="00BE19B6"/>
    <w:rsid w:val="00BE3330"/>
    <w:rsid w:val="00BE3378"/>
    <w:rsid w:val="00BE3E1F"/>
    <w:rsid w:val="00BE64CA"/>
    <w:rsid w:val="00BE6521"/>
    <w:rsid w:val="00BE68C9"/>
    <w:rsid w:val="00BE6A47"/>
    <w:rsid w:val="00BE70BA"/>
    <w:rsid w:val="00BE74DB"/>
    <w:rsid w:val="00BE78D4"/>
    <w:rsid w:val="00BF02F2"/>
    <w:rsid w:val="00BF0625"/>
    <w:rsid w:val="00BF0EF1"/>
    <w:rsid w:val="00BF0EFD"/>
    <w:rsid w:val="00BF141C"/>
    <w:rsid w:val="00BF2C7B"/>
    <w:rsid w:val="00BF338F"/>
    <w:rsid w:val="00BF37FE"/>
    <w:rsid w:val="00BF41D3"/>
    <w:rsid w:val="00BF4410"/>
    <w:rsid w:val="00BF4F66"/>
    <w:rsid w:val="00BF5273"/>
    <w:rsid w:val="00BF5A25"/>
    <w:rsid w:val="00BF6B4E"/>
    <w:rsid w:val="00BF769C"/>
    <w:rsid w:val="00BF7986"/>
    <w:rsid w:val="00C0005C"/>
    <w:rsid w:val="00C00CEA"/>
    <w:rsid w:val="00C01C05"/>
    <w:rsid w:val="00C02D6C"/>
    <w:rsid w:val="00C03312"/>
    <w:rsid w:val="00C0360D"/>
    <w:rsid w:val="00C03E18"/>
    <w:rsid w:val="00C04246"/>
    <w:rsid w:val="00C0487C"/>
    <w:rsid w:val="00C04B59"/>
    <w:rsid w:val="00C05354"/>
    <w:rsid w:val="00C065C7"/>
    <w:rsid w:val="00C06CF8"/>
    <w:rsid w:val="00C06F8B"/>
    <w:rsid w:val="00C07140"/>
    <w:rsid w:val="00C106A0"/>
    <w:rsid w:val="00C10B66"/>
    <w:rsid w:val="00C10D79"/>
    <w:rsid w:val="00C10E6E"/>
    <w:rsid w:val="00C10FB2"/>
    <w:rsid w:val="00C1119C"/>
    <w:rsid w:val="00C112F2"/>
    <w:rsid w:val="00C115E6"/>
    <w:rsid w:val="00C116CE"/>
    <w:rsid w:val="00C11705"/>
    <w:rsid w:val="00C1181E"/>
    <w:rsid w:val="00C126CB"/>
    <w:rsid w:val="00C13334"/>
    <w:rsid w:val="00C13910"/>
    <w:rsid w:val="00C144E1"/>
    <w:rsid w:val="00C14BDD"/>
    <w:rsid w:val="00C14EF8"/>
    <w:rsid w:val="00C15E13"/>
    <w:rsid w:val="00C16352"/>
    <w:rsid w:val="00C16447"/>
    <w:rsid w:val="00C1720B"/>
    <w:rsid w:val="00C17292"/>
    <w:rsid w:val="00C175EE"/>
    <w:rsid w:val="00C1765B"/>
    <w:rsid w:val="00C2075C"/>
    <w:rsid w:val="00C20A2B"/>
    <w:rsid w:val="00C218F7"/>
    <w:rsid w:val="00C21D82"/>
    <w:rsid w:val="00C223B8"/>
    <w:rsid w:val="00C2325E"/>
    <w:rsid w:val="00C23C5A"/>
    <w:rsid w:val="00C24579"/>
    <w:rsid w:val="00C24FB6"/>
    <w:rsid w:val="00C25EED"/>
    <w:rsid w:val="00C26BBD"/>
    <w:rsid w:val="00C2730A"/>
    <w:rsid w:val="00C27BFF"/>
    <w:rsid w:val="00C31CDB"/>
    <w:rsid w:val="00C32142"/>
    <w:rsid w:val="00C323CF"/>
    <w:rsid w:val="00C32618"/>
    <w:rsid w:val="00C32684"/>
    <w:rsid w:val="00C32A82"/>
    <w:rsid w:val="00C32FEB"/>
    <w:rsid w:val="00C33445"/>
    <w:rsid w:val="00C33613"/>
    <w:rsid w:val="00C33FF5"/>
    <w:rsid w:val="00C36284"/>
    <w:rsid w:val="00C36E44"/>
    <w:rsid w:val="00C374FB"/>
    <w:rsid w:val="00C40252"/>
    <w:rsid w:val="00C41E4F"/>
    <w:rsid w:val="00C41FDE"/>
    <w:rsid w:val="00C42414"/>
    <w:rsid w:val="00C425B4"/>
    <w:rsid w:val="00C4318A"/>
    <w:rsid w:val="00C44313"/>
    <w:rsid w:val="00C449F8"/>
    <w:rsid w:val="00C44A8C"/>
    <w:rsid w:val="00C4548C"/>
    <w:rsid w:val="00C45EB4"/>
    <w:rsid w:val="00C465BD"/>
    <w:rsid w:val="00C46653"/>
    <w:rsid w:val="00C47D8A"/>
    <w:rsid w:val="00C501BF"/>
    <w:rsid w:val="00C504BA"/>
    <w:rsid w:val="00C50B7A"/>
    <w:rsid w:val="00C51130"/>
    <w:rsid w:val="00C511E9"/>
    <w:rsid w:val="00C51D5F"/>
    <w:rsid w:val="00C5221E"/>
    <w:rsid w:val="00C523D5"/>
    <w:rsid w:val="00C5369D"/>
    <w:rsid w:val="00C53823"/>
    <w:rsid w:val="00C53927"/>
    <w:rsid w:val="00C54B00"/>
    <w:rsid w:val="00C54BBF"/>
    <w:rsid w:val="00C5528E"/>
    <w:rsid w:val="00C563F0"/>
    <w:rsid w:val="00C56C39"/>
    <w:rsid w:val="00C577C4"/>
    <w:rsid w:val="00C5799A"/>
    <w:rsid w:val="00C606D0"/>
    <w:rsid w:val="00C612E5"/>
    <w:rsid w:val="00C61983"/>
    <w:rsid w:val="00C62535"/>
    <w:rsid w:val="00C63349"/>
    <w:rsid w:val="00C63661"/>
    <w:rsid w:val="00C641A5"/>
    <w:rsid w:val="00C6430F"/>
    <w:rsid w:val="00C645C5"/>
    <w:rsid w:val="00C64A23"/>
    <w:rsid w:val="00C64F2D"/>
    <w:rsid w:val="00C65162"/>
    <w:rsid w:val="00C658B0"/>
    <w:rsid w:val="00C659B9"/>
    <w:rsid w:val="00C65FE6"/>
    <w:rsid w:val="00C667FD"/>
    <w:rsid w:val="00C669AB"/>
    <w:rsid w:val="00C67250"/>
    <w:rsid w:val="00C67D83"/>
    <w:rsid w:val="00C70AE6"/>
    <w:rsid w:val="00C70E8F"/>
    <w:rsid w:val="00C70F78"/>
    <w:rsid w:val="00C710E4"/>
    <w:rsid w:val="00C7211F"/>
    <w:rsid w:val="00C72C22"/>
    <w:rsid w:val="00C73756"/>
    <w:rsid w:val="00C741CB"/>
    <w:rsid w:val="00C74395"/>
    <w:rsid w:val="00C75C3E"/>
    <w:rsid w:val="00C75E52"/>
    <w:rsid w:val="00C76D12"/>
    <w:rsid w:val="00C7714E"/>
    <w:rsid w:val="00C771A5"/>
    <w:rsid w:val="00C7733E"/>
    <w:rsid w:val="00C77F14"/>
    <w:rsid w:val="00C8005B"/>
    <w:rsid w:val="00C806F0"/>
    <w:rsid w:val="00C80E8E"/>
    <w:rsid w:val="00C81682"/>
    <w:rsid w:val="00C81E27"/>
    <w:rsid w:val="00C81EDF"/>
    <w:rsid w:val="00C8239E"/>
    <w:rsid w:val="00C82895"/>
    <w:rsid w:val="00C8294A"/>
    <w:rsid w:val="00C82B95"/>
    <w:rsid w:val="00C82EA7"/>
    <w:rsid w:val="00C82F30"/>
    <w:rsid w:val="00C83485"/>
    <w:rsid w:val="00C8420F"/>
    <w:rsid w:val="00C84833"/>
    <w:rsid w:val="00C85B1B"/>
    <w:rsid w:val="00C861CE"/>
    <w:rsid w:val="00C8638F"/>
    <w:rsid w:val="00C86924"/>
    <w:rsid w:val="00C86D19"/>
    <w:rsid w:val="00C87554"/>
    <w:rsid w:val="00C900E0"/>
    <w:rsid w:val="00C90A19"/>
    <w:rsid w:val="00C90DB0"/>
    <w:rsid w:val="00C91A99"/>
    <w:rsid w:val="00C91B5C"/>
    <w:rsid w:val="00C920B0"/>
    <w:rsid w:val="00C9379A"/>
    <w:rsid w:val="00C93D76"/>
    <w:rsid w:val="00C94486"/>
    <w:rsid w:val="00C946AA"/>
    <w:rsid w:val="00C95043"/>
    <w:rsid w:val="00C9532E"/>
    <w:rsid w:val="00C965C5"/>
    <w:rsid w:val="00C966B9"/>
    <w:rsid w:val="00C96A4F"/>
    <w:rsid w:val="00C96B97"/>
    <w:rsid w:val="00C96F95"/>
    <w:rsid w:val="00C971C3"/>
    <w:rsid w:val="00C97695"/>
    <w:rsid w:val="00C976DC"/>
    <w:rsid w:val="00C97706"/>
    <w:rsid w:val="00C977D5"/>
    <w:rsid w:val="00C97B73"/>
    <w:rsid w:val="00CA075C"/>
    <w:rsid w:val="00CA0E0A"/>
    <w:rsid w:val="00CA10BF"/>
    <w:rsid w:val="00CA1124"/>
    <w:rsid w:val="00CA149D"/>
    <w:rsid w:val="00CA32FF"/>
    <w:rsid w:val="00CA3852"/>
    <w:rsid w:val="00CA3D99"/>
    <w:rsid w:val="00CA3F5D"/>
    <w:rsid w:val="00CA4630"/>
    <w:rsid w:val="00CA5CA1"/>
    <w:rsid w:val="00CA688B"/>
    <w:rsid w:val="00CA6BE6"/>
    <w:rsid w:val="00CA6DC2"/>
    <w:rsid w:val="00CA7365"/>
    <w:rsid w:val="00CA75CA"/>
    <w:rsid w:val="00CA76D7"/>
    <w:rsid w:val="00CA7AD5"/>
    <w:rsid w:val="00CB03C4"/>
    <w:rsid w:val="00CB20B1"/>
    <w:rsid w:val="00CB2199"/>
    <w:rsid w:val="00CB2450"/>
    <w:rsid w:val="00CB2512"/>
    <w:rsid w:val="00CB366F"/>
    <w:rsid w:val="00CB482B"/>
    <w:rsid w:val="00CB5733"/>
    <w:rsid w:val="00CB5AAE"/>
    <w:rsid w:val="00CB5E16"/>
    <w:rsid w:val="00CB748D"/>
    <w:rsid w:val="00CC0ADB"/>
    <w:rsid w:val="00CC1265"/>
    <w:rsid w:val="00CC14D6"/>
    <w:rsid w:val="00CC18B7"/>
    <w:rsid w:val="00CC1FBE"/>
    <w:rsid w:val="00CC264D"/>
    <w:rsid w:val="00CC2955"/>
    <w:rsid w:val="00CC2AD6"/>
    <w:rsid w:val="00CC2E2A"/>
    <w:rsid w:val="00CC2E39"/>
    <w:rsid w:val="00CC3277"/>
    <w:rsid w:val="00CC3290"/>
    <w:rsid w:val="00CC47EB"/>
    <w:rsid w:val="00CC55B5"/>
    <w:rsid w:val="00CC5F6B"/>
    <w:rsid w:val="00CC681A"/>
    <w:rsid w:val="00CC7039"/>
    <w:rsid w:val="00CC70AD"/>
    <w:rsid w:val="00CC7A25"/>
    <w:rsid w:val="00CD115C"/>
    <w:rsid w:val="00CD4055"/>
    <w:rsid w:val="00CD40BD"/>
    <w:rsid w:val="00CD4870"/>
    <w:rsid w:val="00CD4FCD"/>
    <w:rsid w:val="00CD535B"/>
    <w:rsid w:val="00CD6D0E"/>
    <w:rsid w:val="00CD7103"/>
    <w:rsid w:val="00CD73BD"/>
    <w:rsid w:val="00CD74E8"/>
    <w:rsid w:val="00CE277C"/>
    <w:rsid w:val="00CE3534"/>
    <w:rsid w:val="00CE3A72"/>
    <w:rsid w:val="00CE3B7B"/>
    <w:rsid w:val="00CE4520"/>
    <w:rsid w:val="00CE5035"/>
    <w:rsid w:val="00CE6B10"/>
    <w:rsid w:val="00CE7109"/>
    <w:rsid w:val="00CE715C"/>
    <w:rsid w:val="00CE7163"/>
    <w:rsid w:val="00CF02DC"/>
    <w:rsid w:val="00CF0559"/>
    <w:rsid w:val="00CF09A9"/>
    <w:rsid w:val="00CF135E"/>
    <w:rsid w:val="00CF1926"/>
    <w:rsid w:val="00CF1F33"/>
    <w:rsid w:val="00CF2837"/>
    <w:rsid w:val="00CF2A47"/>
    <w:rsid w:val="00CF2EEC"/>
    <w:rsid w:val="00CF3876"/>
    <w:rsid w:val="00CF3986"/>
    <w:rsid w:val="00CF417B"/>
    <w:rsid w:val="00CF42CA"/>
    <w:rsid w:val="00CF4314"/>
    <w:rsid w:val="00CF4643"/>
    <w:rsid w:val="00CF4754"/>
    <w:rsid w:val="00CF4B09"/>
    <w:rsid w:val="00CF4CC0"/>
    <w:rsid w:val="00CF4DFC"/>
    <w:rsid w:val="00CF6117"/>
    <w:rsid w:val="00CF715D"/>
    <w:rsid w:val="00CF785E"/>
    <w:rsid w:val="00CF7EC7"/>
    <w:rsid w:val="00D0012A"/>
    <w:rsid w:val="00D00F8D"/>
    <w:rsid w:val="00D01187"/>
    <w:rsid w:val="00D0286B"/>
    <w:rsid w:val="00D02E29"/>
    <w:rsid w:val="00D03059"/>
    <w:rsid w:val="00D030C0"/>
    <w:rsid w:val="00D031F0"/>
    <w:rsid w:val="00D03287"/>
    <w:rsid w:val="00D03890"/>
    <w:rsid w:val="00D03ADE"/>
    <w:rsid w:val="00D03CA1"/>
    <w:rsid w:val="00D03DDA"/>
    <w:rsid w:val="00D04309"/>
    <w:rsid w:val="00D05060"/>
    <w:rsid w:val="00D056DB"/>
    <w:rsid w:val="00D057A8"/>
    <w:rsid w:val="00D05D0D"/>
    <w:rsid w:val="00D073FA"/>
    <w:rsid w:val="00D10442"/>
    <w:rsid w:val="00D10841"/>
    <w:rsid w:val="00D10DC3"/>
    <w:rsid w:val="00D11A29"/>
    <w:rsid w:val="00D11D31"/>
    <w:rsid w:val="00D11EC5"/>
    <w:rsid w:val="00D1207E"/>
    <w:rsid w:val="00D120A1"/>
    <w:rsid w:val="00D1215E"/>
    <w:rsid w:val="00D122AD"/>
    <w:rsid w:val="00D12804"/>
    <w:rsid w:val="00D131A7"/>
    <w:rsid w:val="00D149A9"/>
    <w:rsid w:val="00D14F95"/>
    <w:rsid w:val="00D152BB"/>
    <w:rsid w:val="00D16501"/>
    <w:rsid w:val="00D17342"/>
    <w:rsid w:val="00D17D6A"/>
    <w:rsid w:val="00D20021"/>
    <w:rsid w:val="00D2088C"/>
    <w:rsid w:val="00D20B90"/>
    <w:rsid w:val="00D20BE1"/>
    <w:rsid w:val="00D20EA1"/>
    <w:rsid w:val="00D20FDC"/>
    <w:rsid w:val="00D2104E"/>
    <w:rsid w:val="00D215B5"/>
    <w:rsid w:val="00D21800"/>
    <w:rsid w:val="00D21D1D"/>
    <w:rsid w:val="00D228B7"/>
    <w:rsid w:val="00D23AFD"/>
    <w:rsid w:val="00D23E60"/>
    <w:rsid w:val="00D2452F"/>
    <w:rsid w:val="00D24C07"/>
    <w:rsid w:val="00D24D1B"/>
    <w:rsid w:val="00D26205"/>
    <w:rsid w:val="00D26286"/>
    <w:rsid w:val="00D27429"/>
    <w:rsid w:val="00D27A29"/>
    <w:rsid w:val="00D27D40"/>
    <w:rsid w:val="00D30054"/>
    <w:rsid w:val="00D3021B"/>
    <w:rsid w:val="00D30A8B"/>
    <w:rsid w:val="00D3121B"/>
    <w:rsid w:val="00D31260"/>
    <w:rsid w:val="00D312B0"/>
    <w:rsid w:val="00D320D5"/>
    <w:rsid w:val="00D32CD8"/>
    <w:rsid w:val="00D33706"/>
    <w:rsid w:val="00D34033"/>
    <w:rsid w:val="00D34593"/>
    <w:rsid w:val="00D3463B"/>
    <w:rsid w:val="00D3530B"/>
    <w:rsid w:val="00D35C0E"/>
    <w:rsid w:val="00D35E36"/>
    <w:rsid w:val="00D36731"/>
    <w:rsid w:val="00D368E3"/>
    <w:rsid w:val="00D36C02"/>
    <w:rsid w:val="00D370C1"/>
    <w:rsid w:val="00D378CE"/>
    <w:rsid w:val="00D37FFC"/>
    <w:rsid w:val="00D40DE3"/>
    <w:rsid w:val="00D4107C"/>
    <w:rsid w:val="00D41134"/>
    <w:rsid w:val="00D41416"/>
    <w:rsid w:val="00D41A52"/>
    <w:rsid w:val="00D42B8E"/>
    <w:rsid w:val="00D44EEB"/>
    <w:rsid w:val="00D45AD7"/>
    <w:rsid w:val="00D46218"/>
    <w:rsid w:val="00D46FAF"/>
    <w:rsid w:val="00D47195"/>
    <w:rsid w:val="00D50CAD"/>
    <w:rsid w:val="00D50D82"/>
    <w:rsid w:val="00D50DAF"/>
    <w:rsid w:val="00D5152F"/>
    <w:rsid w:val="00D51CF5"/>
    <w:rsid w:val="00D524BA"/>
    <w:rsid w:val="00D52EC9"/>
    <w:rsid w:val="00D532C6"/>
    <w:rsid w:val="00D5341E"/>
    <w:rsid w:val="00D53E3A"/>
    <w:rsid w:val="00D54501"/>
    <w:rsid w:val="00D54651"/>
    <w:rsid w:val="00D55B6C"/>
    <w:rsid w:val="00D55EA7"/>
    <w:rsid w:val="00D55F2B"/>
    <w:rsid w:val="00D55FA5"/>
    <w:rsid w:val="00D55FE6"/>
    <w:rsid w:val="00D5787A"/>
    <w:rsid w:val="00D60242"/>
    <w:rsid w:val="00D6146F"/>
    <w:rsid w:val="00D61CCE"/>
    <w:rsid w:val="00D6246D"/>
    <w:rsid w:val="00D6279A"/>
    <w:rsid w:val="00D62B20"/>
    <w:rsid w:val="00D62E93"/>
    <w:rsid w:val="00D62F4C"/>
    <w:rsid w:val="00D630A3"/>
    <w:rsid w:val="00D6353B"/>
    <w:rsid w:val="00D643BA"/>
    <w:rsid w:val="00D65293"/>
    <w:rsid w:val="00D65B7C"/>
    <w:rsid w:val="00D6606A"/>
    <w:rsid w:val="00D6619A"/>
    <w:rsid w:val="00D67A47"/>
    <w:rsid w:val="00D70059"/>
    <w:rsid w:val="00D711AE"/>
    <w:rsid w:val="00D7138A"/>
    <w:rsid w:val="00D72077"/>
    <w:rsid w:val="00D72EC5"/>
    <w:rsid w:val="00D730D9"/>
    <w:rsid w:val="00D733AB"/>
    <w:rsid w:val="00D7398A"/>
    <w:rsid w:val="00D7445C"/>
    <w:rsid w:val="00D74A43"/>
    <w:rsid w:val="00D75302"/>
    <w:rsid w:val="00D76B54"/>
    <w:rsid w:val="00D7755D"/>
    <w:rsid w:val="00D77850"/>
    <w:rsid w:val="00D77E82"/>
    <w:rsid w:val="00D81390"/>
    <w:rsid w:val="00D815DD"/>
    <w:rsid w:val="00D8286B"/>
    <w:rsid w:val="00D82D12"/>
    <w:rsid w:val="00D83C02"/>
    <w:rsid w:val="00D845C6"/>
    <w:rsid w:val="00D849C7"/>
    <w:rsid w:val="00D86245"/>
    <w:rsid w:val="00D872E0"/>
    <w:rsid w:val="00D87B97"/>
    <w:rsid w:val="00D90E42"/>
    <w:rsid w:val="00D91093"/>
    <w:rsid w:val="00D919A5"/>
    <w:rsid w:val="00D91E2C"/>
    <w:rsid w:val="00D92273"/>
    <w:rsid w:val="00D923AE"/>
    <w:rsid w:val="00D92823"/>
    <w:rsid w:val="00D92C31"/>
    <w:rsid w:val="00D92EFB"/>
    <w:rsid w:val="00D933AE"/>
    <w:rsid w:val="00D93986"/>
    <w:rsid w:val="00D9539A"/>
    <w:rsid w:val="00D957C7"/>
    <w:rsid w:val="00D95E46"/>
    <w:rsid w:val="00D95FE2"/>
    <w:rsid w:val="00D97437"/>
    <w:rsid w:val="00D977C5"/>
    <w:rsid w:val="00D97957"/>
    <w:rsid w:val="00D97D37"/>
    <w:rsid w:val="00D97D76"/>
    <w:rsid w:val="00DA0559"/>
    <w:rsid w:val="00DA0851"/>
    <w:rsid w:val="00DA0E66"/>
    <w:rsid w:val="00DA1E4F"/>
    <w:rsid w:val="00DA21B1"/>
    <w:rsid w:val="00DA2F1D"/>
    <w:rsid w:val="00DA4A51"/>
    <w:rsid w:val="00DA5222"/>
    <w:rsid w:val="00DA5556"/>
    <w:rsid w:val="00DA78EB"/>
    <w:rsid w:val="00DA7915"/>
    <w:rsid w:val="00DB0394"/>
    <w:rsid w:val="00DB09DB"/>
    <w:rsid w:val="00DB0AD2"/>
    <w:rsid w:val="00DB0C3E"/>
    <w:rsid w:val="00DB1DA9"/>
    <w:rsid w:val="00DB28F7"/>
    <w:rsid w:val="00DB2E72"/>
    <w:rsid w:val="00DB2F5E"/>
    <w:rsid w:val="00DB32D5"/>
    <w:rsid w:val="00DB40EA"/>
    <w:rsid w:val="00DB5093"/>
    <w:rsid w:val="00DB5C13"/>
    <w:rsid w:val="00DB69FC"/>
    <w:rsid w:val="00DB7B9F"/>
    <w:rsid w:val="00DC036F"/>
    <w:rsid w:val="00DC05AC"/>
    <w:rsid w:val="00DC0AEB"/>
    <w:rsid w:val="00DC14F8"/>
    <w:rsid w:val="00DC218B"/>
    <w:rsid w:val="00DC30D2"/>
    <w:rsid w:val="00DC35DE"/>
    <w:rsid w:val="00DC38DD"/>
    <w:rsid w:val="00DC3AB2"/>
    <w:rsid w:val="00DC4476"/>
    <w:rsid w:val="00DC55F3"/>
    <w:rsid w:val="00DC58DC"/>
    <w:rsid w:val="00DC5DE7"/>
    <w:rsid w:val="00DC6012"/>
    <w:rsid w:val="00DC6296"/>
    <w:rsid w:val="00DC64C3"/>
    <w:rsid w:val="00DC6B5F"/>
    <w:rsid w:val="00DC72C2"/>
    <w:rsid w:val="00DC7496"/>
    <w:rsid w:val="00DC74CC"/>
    <w:rsid w:val="00DC7A1C"/>
    <w:rsid w:val="00DD029B"/>
    <w:rsid w:val="00DD0BC2"/>
    <w:rsid w:val="00DD1EB5"/>
    <w:rsid w:val="00DD24D2"/>
    <w:rsid w:val="00DD26DC"/>
    <w:rsid w:val="00DD312E"/>
    <w:rsid w:val="00DD641E"/>
    <w:rsid w:val="00DD7443"/>
    <w:rsid w:val="00DE01F1"/>
    <w:rsid w:val="00DE07ED"/>
    <w:rsid w:val="00DE0C62"/>
    <w:rsid w:val="00DE0C68"/>
    <w:rsid w:val="00DE0FE0"/>
    <w:rsid w:val="00DE1F65"/>
    <w:rsid w:val="00DE2A52"/>
    <w:rsid w:val="00DE2DA3"/>
    <w:rsid w:val="00DE3003"/>
    <w:rsid w:val="00DE3E0B"/>
    <w:rsid w:val="00DE42E8"/>
    <w:rsid w:val="00DE47E4"/>
    <w:rsid w:val="00DE4869"/>
    <w:rsid w:val="00DE49EF"/>
    <w:rsid w:val="00DE541F"/>
    <w:rsid w:val="00DE5538"/>
    <w:rsid w:val="00DE59C6"/>
    <w:rsid w:val="00DE5DF6"/>
    <w:rsid w:val="00DE6213"/>
    <w:rsid w:val="00DE645D"/>
    <w:rsid w:val="00DE6685"/>
    <w:rsid w:val="00DE682A"/>
    <w:rsid w:val="00DE6872"/>
    <w:rsid w:val="00DE6AED"/>
    <w:rsid w:val="00DE6D53"/>
    <w:rsid w:val="00DE6DF0"/>
    <w:rsid w:val="00DE7582"/>
    <w:rsid w:val="00DE7763"/>
    <w:rsid w:val="00DE794A"/>
    <w:rsid w:val="00DE7CCE"/>
    <w:rsid w:val="00DF0FD6"/>
    <w:rsid w:val="00DF176D"/>
    <w:rsid w:val="00DF2877"/>
    <w:rsid w:val="00DF2B12"/>
    <w:rsid w:val="00DF3D1A"/>
    <w:rsid w:val="00DF4002"/>
    <w:rsid w:val="00DF463D"/>
    <w:rsid w:val="00DF4729"/>
    <w:rsid w:val="00DF47DA"/>
    <w:rsid w:val="00DF5ACC"/>
    <w:rsid w:val="00DF5BB8"/>
    <w:rsid w:val="00DF6164"/>
    <w:rsid w:val="00DF66C4"/>
    <w:rsid w:val="00DF6BA1"/>
    <w:rsid w:val="00E00842"/>
    <w:rsid w:val="00E00AE8"/>
    <w:rsid w:val="00E00B7D"/>
    <w:rsid w:val="00E01853"/>
    <w:rsid w:val="00E020C2"/>
    <w:rsid w:val="00E02526"/>
    <w:rsid w:val="00E02763"/>
    <w:rsid w:val="00E02D7D"/>
    <w:rsid w:val="00E02E1E"/>
    <w:rsid w:val="00E032A4"/>
    <w:rsid w:val="00E0379F"/>
    <w:rsid w:val="00E05EDE"/>
    <w:rsid w:val="00E0600C"/>
    <w:rsid w:val="00E060D0"/>
    <w:rsid w:val="00E0728E"/>
    <w:rsid w:val="00E078FA"/>
    <w:rsid w:val="00E1166F"/>
    <w:rsid w:val="00E11952"/>
    <w:rsid w:val="00E12381"/>
    <w:rsid w:val="00E13746"/>
    <w:rsid w:val="00E13B6D"/>
    <w:rsid w:val="00E13C41"/>
    <w:rsid w:val="00E1430C"/>
    <w:rsid w:val="00E1441E"/>
    <w:rsid w:val="00E14489"/>
    <w:rsid w:val="00E14C95"/>
    <w:rsid w:val="00E1725A"/>
    <w:rsid w:val="00E17669"/>
    <w:rsid w:val="00E17DD2"/>
    <w:rsid w:val="00E20981"/>
    <w:rsid w:val="00E20C03"/>
    <w:rsid w:val="00E20DDF"/>
    <w:rsid w:val="00E21350"/>
    <w:rsid w:val="00E21617"/>
    <w:rsid w:val="00E21ABA"/>
    <w:rsid w:val="00E2285B"/>
    <w:rsid w:val="00E23250"/>
    <w:rsid w:val="00E236DE"/>
    <w:rsid w:val="00E23BEE"/>
    <w:rsid w:val="00E23D63"/>
    <w:rsid w:val="00E24522"/>
    <w:rsid w:val="00E2456F"/>
    <w:rsid w:val="00E24DAB"/>
    <w:rsid w:val="00E24F58"/>
    <w:rsid w:val="00E25060"/>
    <w:rsid w:val="00E25A91"/>
    <w:rsid w:val="00E264AA"/>
    <w:rsid w:val="00E26CF4"/>
    <w:rsid w:val="00E27071"/>
    <w:rsid w:val="00E270FB"/>
    <w:rsid w:val="00E27D90"/>
    <w:rsid w:val="00E27E1D"/>
    <w:rsid w:val="00E27FED"/>
    <w:rsid w:val="00E30198"/>
    <w:rsid w:val="00E30370"/>
    <w:rsid w:val="00E306EA"/>
    <w:rsid w:val="00E31713"/>
    <w:rsid w:val="00E3173E"/>
    <w:rsid w:val="00E31B20"/>
    <w:rsid w:val="00E32207"/>
    <w:rsid w:val="00E335B3"/>
    <w:rsid w:val="00E33F04"/>
    <w:rsid w:val="00E3451F"/>
    <w:rsid w:val="00E358C1"/>
    <w:rsid w:val="00E35E69"/>
    <w:rsid w:val="00E364E9"/>
    <w:rsid w:val="00E36BB4"/>
    <w:rsid w:val="00E400F0"/>
    <w:rsid w:val="00E417E4"/>
    <w:rsid w:val="00E418E3"/>
    <w:rsid w:val="00E41972"/>
    <w:rsid w:val="00E42497"/>
    <w:rsid w:val="00E426BB"/>
    <w:rsid w:val="00E427C8"/>
    <w:rsid w:val="00E42C68"/>
    <w:rsid w:val="00E43B4B"/>
    <w:rsid w:val="00E43B76"/>
    <w:rsid w:val="00E440DE"/>
    <w:rsid w:val="00E44A36"/>
    <w:rsid w:val="00E44C3F"/>
    <w:rsid w:val="00E45951"/>
    <w:rsid w:val="00E504EE"/>
    <w:rsid w:val="00E51459"/>
    <w:rsid w:val="00E51A94"/>
    <w:rsid w:val="00E52458"/>
    <w:rsid w:val="00E52B10"/>
    <w:rsid w:val="00E53FE7"/>
    <w:rsid w:val="00E5485D"/>
    <w:rsid w:val="00E55364"/>
    <w:rsid w:val="00E5643D"/>
    <w:rsid w:val="00E564B5"/>
    <w:rsid w:val="00E56519"/>
    <w:rsid w:val="00E56BFC"/>
    <w:rsid w:val="00E6059E"/>
    <w:rsid w:val="00E6086B"/>
    <w:rsid w:val="00E60F1F"/>
    <w:rsid w:val="00E62233"/>
    <w:rsid w:val="00E624A5"/>
    <w:rsid w:val="00E626A2"/>
    <w:rsid w:val="00E62FFF"/>
    <w:rsid w:val="00E630BA"/>
    <w:rsid w:val="00E63732"/>
    <w:rsid w:val="00E639D3"/>
    <w:rsid w:val="00E644F2"/>
    <w:rsid w:val="00E64E7A"/>
    <w:rsid w:val="00E655D9"/>
    <w:rsid w:val="00E65737"/>
    <w:rsid w:val="00E65A31"/>
    <w:rsid w:val="00E65F34"/>
    <w:rsid w:val="00E66E3E"/>
    <w:rsid w:val="00E67306"/>
    <w:rsid w:val="00E67579"/>
    <w:rsid w:val="00E67B59"/>
    <w:rsid w:val="00E7075B"/>
    <w:rsid w:val="00E70DF2"/>
    <w:rsid w:val="00E711B8"/>
    <w:rsid w:val="00E715D8"/>
    <w:rsid w:val="00E718CF"/>
    <w:rsid w:val="00E72B90"/>
    <w:rsid w:val="00E72EB8"/>
    <w:rsid w:val="00E732A5"/>
    <w:rsid w:val="00E738BF"/>
    <w:rsid w:val="00E76CE4"/>
    <w:rsid w:val="00E77020"/>
    <w:rsid w:val="00E77339"/>
    <w:rsid w:val="00E77561"/>
    <w:rsid w:val="00E77907"/>
    <w:rsid w:val="00E801A5"/>
    <w:rsid w:val="00E80BAB"/>
    <w:rsid w:val="00E80C56"/>
    <w:rsid w:val="00E81019"/>
    <w:rsid w:val="00E8148F"/>
    <w:rsid w:val="00E81D3F"/>
    <w:rsid w:val="00E81F4A"/>
    <w:rsid w:val="00E82AA7"/>
    <w:rsid w:val="00E82BBD"/>
    <w:rsid w:val="00E83EDD"/>
    <w:rsid w:val="00E842E8"/>
    <w:rsid w:val="00E84375"/>
    <w:rsid w:val="00E85F79"/>
    <w:rsid w:val="00E86D4F"/>
    <w:rsid w:val="00E9019C"/>
    <w:rsid w:val="00E904E4"/>
    <w:rsid w:val="00E90AF9"/>
    <w:rsid w:val="00E90D33"/>
    <w:rsid w:val="00E90D8B"/>
    <w:rsid w:val="00E91CAC"/>
    <w:rsid w:val="00E92F24"/>
    <w:rsid w:val="00E93359"/>
    <w:rsid w:val="00E93645"/>
    <w:rsid w:val="00E936B1"/>
    <w:rsid w:val="00E951E4"/>
    <w:rsid w:val="00E954E6"/>
    <w:rsid w:val="00E955C4"/>
    <w:rsid w:val="00E95759"/>
    <w:rsid w:val="00E95AFC"/>
    <w:rsid w:val="00E97135"/>
    <w:rsid w:val="00EA0170"/>
    <w:rsid w:val="00EA01E9"/>
    <w:rsid w:val="00EA0827"/>
    <w:rsid w:val="00EA2952"/>
    <w:rsid w:val="00EA2AFA"/>
    <w:rsid w:val="00EA40F3"/>
    <w:rsid w:val="00EA46AC"/>
    <w:rsid w:val="00EA4A10"/>
    <w:rsid w:val="00EA5511"/>
    <w:rsid w:val="00EA5C12"/>
    <w:rsid w:val="00EA5D86"/>
    <w:rsid w:val="00EA62D6"/>
    <w:rsid w:val="00EA65CA"/>
    <w:rsid w:val="00EA65CE"/>
    <w:rsid w:val="00EA7686"/>
    <w:rsid w:val="00EB042A"/>
    <w:rsid w:val="00EB1F49"/>
    <w:rsid w:val="00EB2259"/>
    <w:rsid w:val="00EB2DE7"/>
    <w:rsid w:val="00EB3098"/>
    <w:rsid w:val="00EB3EC6"/>
    <w:rsid w:val="00EB4811"/>
    <w:rsid w:val="00EB49F1"/>
    <w:rsid w:val="00EB56F3"/>
    <w:rsid w:val="00EB6BF6"/>
    <w:rsid w:val="00EB6C0C"/>
    <w:rsid w:val="00EB6E4A"/>
    <w:rsid w:val="00EB700D"/>
    <w:rsid w:val="00EB7989"/>
    <w:rsid w:val="00EC01C9"/>
    <w:rsid w:val="00EC15E5"/>
    <w:rsid w:val="00EC1E84"/>
    <w:rsid w:val="00EC2C38"/>
    <w:rsid w:val="00EC37C7"/>
    <w:rsid w:val="00EC3BA1"/>
    <w:rsid w:val="00EC3D0A"/>
    <w:rsid w:val="00EC50FB"/>
    <w:rsid w:val="00EC594F"/>
    <w:rsid w:val="00EC5A36"/>
    <w:rsid w:val="00EC5D23"/>
    <w:rsid w:val="00EC6035"/>
    <w:rsid w:val="00EC620F"/>
    <w:rsid w:val="00EC636C"/>
    <w:rsid w:val="00EC68B2"/>
    <w:rsid w:val="00EC7D07"/>
    <w:rsid w:val="00ED01D5"/>
    <w:rsid w:val="00ED05CC"/>
    <w:rsid w:val="00ED0E62"/>
    <w:rsid w:val="00ED0ED9"/>
    <w:rsid w:val="00ED13EB"/>
    <w:rsid w:val="00ED4269"/>
    <w:rsid w:val="00ED4BE5"/>
    <w:rsid w:val="00ED4F89"/>
    <w:rsid w:val="00ED544F"/>
    <w:rsid w:val="00ED549C"/>
    <w:rsid w:val="00ED5E3C"/>
    <w:rsid w:val="00ED6FC9"/>
    <w:rsid w:val="00ED7135"/>
    <w:rsid w:val="00ED7644"/>
    <w:rsid w:val="00ED7D3A"/>
    <w:rsid w:val="00EE0529"/>
    <w:rsid w:val="00EE0606"/>
    <w:rsid w:val="00EE0691"/>
    <w:rsid w:val="00EE0D14"/>
    <w:rsid w:val="00EE22FB"/>
    <w:rsid w:val="00EE2399"/>
    <w:rsid w:val="00EE257D"/>
    <w:rsid w:val="00EE3117"/>
    <w:rsid w:val="00EE32FC"/>
    <w:rsid w:val="00EE38D3"/>
    <w:rsid w:val="00EE396F"/>
    <w:rsid w:val="00EE43AB"/>
    <w:rsid w:val="00EE55CD"/>
    <w:rsid w:val="00EE5A6F"/>
    <w:rsid w:val="00EE6F0D"/>
    <w:rsid w:val="00EF04E7"/>
    <w:rsid w:val="00EF0F42"/>
    <w:rsid w:val="00EF1337"/>
    <w:rsid w:val="00EF1936"/>
    <w:rsid w:val="00EF1A31"/>
    <w:rsid w:val="00EF1CD9"/>
    <w:rsid w:val="00EF2573"/>
    <w:rsid w:val="00EF2CA9"/>
    <w:rsid w:val="00EF3BE9"/>
    <w:rsid w:val="00EF3F75"/>
    <w:rsid w:val="00EF4316"/>
    <w:rsid w:val="00EF45BF"/>
    <w:rsid w:val="00EF5109"/>
    <w:rsid w:val="00EF528B"/>
    <w:rsid w:val="00EF532F"/>
    <w:rsid w:val="00EF5505"/>
    <w:rsid w:val="00EF5545"/>
    <w:rsid w:val="00EF662D"/>
    <w:rsid w:val="00EF68E4"/>
    <w:rsid w:val="00EF7D09"/>
    <w:rsid w:val="00EF7DFC"/>
    <w:rsid w:val="00F00670"/>
    <w:rsid w:val="00F017FD"/>
    <w:rsid w:val="00F025E8"/>
    <w:rsid w:val="00F026D3"/>
    <w:rsid w:val="00F02E94"/>
    <w:rsid w:val="00F03B9D"/>
    <w:rsid w:val="00F03E14"/>
    <w:rsid w:val="00F041F7"/>
    <w:rsid w:val="00F052F8"/>
    <w:rsid w:val="00F05DB3"/>
    <w:rsid w:val="00F05EE3"/>
    <w:rsid w:val="00F061F7"/>
    <w:rsid w:val="00F066CF"/>
    <w:rsid w:val="00F07B76"/>
    <w:rsid w:val="00F07C6C"/>
    <w:rsid w:val="00F07D3A"/>
    <w:rsid w:val="00F10020"/>
    <w:rsid w:val="00F10650"/>
    <w:rsid w:val="00F10C8C"/>
    <w:rsid w:val="00F11331"/>
    <w:rsid w:val="00F122A1"/>
    <w:rsid w:val="00F12F89"/>
    <w:rsid w:val="00F13639"/>
    <w:rsid w:val="00F136D0"/>
    <w:rsid w:val="00F13B73"/>
    <w:rsid w:val="00F14A67"/>
    <w:rsid w:val="00F16049"/>
    <w:rsid w:val="00F165C4"/>
    <w:rsid w:val="00F169FA"/>
    <w:rsid w:val="00F17309"/>
    <w:rsid w:val="00F17F54"/>
    <w:rsid w:val="00F20287"/>
    <w:rsid w:val="00F205D7"/>
    <w:rsid w:val="00F2070A"/>
    <w:rsid w:val="00F2167F"/>
    <w:rsid w:val="00F22917"/>
    <w:rsid w:val="00F22D53"/>
    <w:rsid w:val="00F22EF3"/>
    <w:rsid w:val="00F235AD"/>
    <w:rsid w:val="00F23840"/>
    <w:rsid w:val="00F23D32"/>
    <w:rsid w:val="00F24779"/>
    <w:rsid w:val="00F25591"/>
    <w:rsid w:val="00F261D1"/>
    <w:rsid w:val="00F26833"/>
    <w:rsid w:val="00F26EA7"/>
    <w:rsid w:val="00F27944"/>
    <w:rsid w:val="00F3007D"/>
    <w:rsid w:val="00F301BD"/>
    <w:rsid w:val="00F30337"/>
    <w:rsid w:val="00F307B8"/>
    <w:rsid w:val="00F30832"/>
    <w:rsid w:val="00F3114B"/>
    <w:rsid w:val="00F31ADC"/>
    <w:rsid w:val="00F31B29"/>
    <w:rsid w:val="00F31D00"/>
    <w:rsid w:val="00F31DA9"/>
    <w:rsid w:val="00F31F3C"/>
    <w:rsid w:val="00F320F5"/>
    <w:rsid w:val="00F3376A"/>
    <w:rsid w:val="00F337B8"/>
    <w:rsid w:val="00F33B53"/>
    <w:rsid w:val="00F33BAE"/>
    <w:rsid w:val="00F34766"/>
    <w:rsid w:val="00F353D3"/>
    <w:rsid w:val="00F35794"/>
    <w:rsid w:val="00F36901"/>
    <w:rsid w:val="00F37964"/>
    <w:rsid w:val="00F4072E"/>
    <w:rsid w:val="00F409A8"/>
    <w:rsid w:val="00F419E0"/>
    <w:rsid w:val="00F429E5"/>
    <w:rsid w:val="00F42EE6"/>
    <w:rsid w:val="00F43A8A"/>
    <w:rsid w:val="00F43D55"/>
    <w:rsid w:val="00F43F35"/>
    <w:rsid w:val="00F453D1"/>
    <w:rsid w:val="00F45F54"/>
    <w:rsid w:val="00F462EA"/>
    <w:rsid w:val="00F463B9"/>
    <w:rsid w:val="00F4657B"/>
    <w:rsid w:val="00F469B4"/>
    <w:rsid w:val="00F478C1"/>
    <w:rsid w:val="00F47FB6"/>
    <w:rsid w:val="00F5024B"/>
    <w:rsid w:val="00F517BA"/>
    <w:rsid w:val="00F52E03"/>
    <w:rsid w:val="00F534DF"/>
    <w:rsid w:val="00F53535"/>
    <w:rsid w:val="00F53A0D"/>
    <w:rsid w:val="00F53C39"/>
    <w:rsid w:val="00F54049"/>
    <w:rsid w:val="00F54091"/>
    <w:rsid w:val="00F547A4"/>
    <w:rsid w:val="00F54B5E"/>
    <w:rsid w:val="00F551C7"/>
    <w:rsid w:val="00F55671"/>
    <w:rsid w:val="00F5571E"/>
    <w:rsid w:val="00F55F03"/>
    <w:rsid w:val="00F56ED8"/>
    <w:rsid w:val="00F57EC7"/>
    <w:rsid w:val="00F57F1A"/>
    <w:rsid w:val="00F606DB"/>
    <w:rsid w:val="00F60818"/>
    <w:rsid w:val="00F60B5B"/>
    <w:rsid w:val="00F61925"/>
    <w:rsid w:val="00F61E6D"/>
    <w:rsid w:val="00F62007"/>
    <w:rsid w:val="00F6292D"/>
    <w:rsid w:val="00F62E61"/>
    <w:rsid w:val="00F63EF7"/>
    <w:rsid w:val="00F64313"/>
    <w:rsid w:val="00F6480E"/>
    <w:rsid w:val="00F649E0"/>
    <w:rsid w:val="00F64B7B"/>
    <w:rsid w:val="00F654C2"/>
    <w:rsid w:val="00F65762"/>
    <w:rsid w:val="00F65E3F"/>
    <w:rsid w:val="00F66217"/>
    <w:rsid w:val="00F66546"/>
    <w:rsid w:val="00F702DF"/>
    <w:rsid w:val="00F704B6"/>
    <w:rsid w:val="00F71394"/>
    <w:rsid w:val="00F719A5"/>
    <w:rsid w:val="00F71CDD"/>
    <w:rsid w:val="00F71E4D"/>
    <w:rsid w:val="00F723BA"/>
    <w:rsid w:val="00F72924"/>
    <w:rsid w:val="00F73740"/>
    <w:rsid w:val="00F738AC"/>
    <w:rsid w:val="00F7395E"/>
    <w:rsid w:val="00F74806"/>
    <w:rsid w:val="00F7485D"/>
    <w:rsid w:val="00F748D6"/>
    <w:rsid w:val="00F74D47"/>
    <w:rsid w:val="00F75472"/>
    <w:rsid w:val="00F75638"/>
    <w:rsid w:val="00F75F6F"/>
    <w:rsid w:val="00F764BA"/>
    <w:rsid w:val="00F77A66"/>
    <w:rsid w:val="00F77CDA"/>
    <w:rsid w:val="00F77D43"/>
    <w:rsid w:val="00F80FFB"/>
    <w:rsid w:val="00F8209B"/>
    <w:rsid w:val="00F8240B"/>
    <w:rsid w:val="00F82862"/>
    <w:rsid w:val="00F837DD"/>
    <w:rsid w:val="00F83A8C"/>
    <w:rsid w:val="00F83C65"/>
    <w:rsid w:val="00F84E24"/>
    <w:rsid w:val="00F85197"/>
    <w:rsid w:val="00F851DC"/>
    <w:rsid w:val="00F8542C"/>
    <w:rsid w:val="00F85F74"/>
    <w:rsid w:val="00F872F0"/>
    <w:rsid w:val="00F91672"/>
    <w:rsid w:val="00F91C14"/>
    <w:rsid w:val="00F91EF0"/>
    <w:rsid w:val="00F9257F"/>
    <w:rsid w:val="00F9326D"/>
    <w:rsid w:val="00F9414D"/>
    <w:rsid w:val="00F946FB"/>
    <w:rsid w:val="00F950F7"/>
    <w:rsid w:val="00F957F0"/>
    <w:rsid w:val="00F96374"/>
    <w:rsid w:val="00F9648C"/>
    <w:rsid w:val="00F97F8A"/>
    <w:rsid w:val="00FA09A3"/>
    <w:rsid w:val="00FA0D85"/>
    <w:rsid w:val="00FA0D9E"/>
    <w:rsid w:val="00FA0E5D"/>
    <w:rsid w:val="00FA0F55"/>
    <w:rsid w:val="00FA148B"/>
    <w:rsid w:val="00FA168C"/>
    <w:rsid w:val="00FA1E3E"/>
    <w:rsid w:val="00FA2AF2"/>
    <w:rsid w:val="00FA2C53"/>
    <w:rsid w:val="00FA3C39"/>
    <w:rsid w:val="00FA512D"/>
    <w:rsid w:val="00FA5D76"/>
    <w:rsid w:val="00FA5EC1"/>
    <w:rsid w:val="00FA66E5"/>
    <w:rsid w:val="00FA694B"/>
    <w:rsid w:val="00FB1753"/>
    <w:rsid w:val="00FB1776"/>
    <w:rsid w:val="00FB2F0F"/>
    <w:rsid w:val="00FB3A26"/>
    <w:rsid w:val="00FB3C36"/>
    <w:rsid w:val="00FB583F"/>
    <w:rsid w:val="00FB5EA2"/>
    <w:rsid w:val="00FB6460"/>
    <w:rsid w:val="00FB7B2C"/>
    <w:rsid w:val="00FB7B42"/>
    <w:rsid w:val="00FB7DD1"/>
    <w:rsid w:val="00FC1125"/>
    <w:rsid w:val="00FC11EE"/>
    <w:rsid w:val="00FC14B4"/>
    <w:rsid w:val="00FC188E"/>
    <w:rsid w:val="00FC1976"/>
    <w:rsid w:val="00FC206A"/>
    <w:rsid w:val="00FC20FF"/>
    <w:rsid w:val="00FC2162"/>
    <w:rsid w:val="00FC2714"/>
    <w:rsid w:val="00FC2945"/>
    <w:rsid w:val="00FC2B34"/>
    <w:rsid w:val="00FC3392"/>
    <w:rsid w:val="00FC36FA"/>
    <w:rsid w:val="00FC3755"/>
    <w:rsid w:val="00FC3C71"/>
    <w:rsid w:val="00FC4AFC"/>
    <w:rsid w:val="00FC5717"/>
    <w:rsid w:val="00FC5ED6"/>
    <w:rsid w:val="00FC7656"/>
    <w:rsid w:val="00FC78AE"/>
    <w:rsid w:val="00FC7948"/>
    <w:rsid w:val="00FD081E"/>
    <w:rsid w:val="00FD0A90"/>
    <w:rsid w:val="00FD0CEC"/>
    <w:rsid w:val="00FD11E1"/>
    <w:rsid w:val="00FD238A"/>
    <w:rsid w:val="00FD23D1"/>
    <w:rsid w:val="00FD242D"/>
    <w:rsid w:val="00FD29A0"/>
    <w:rsid w:val="00FD2BD8"/>
    <w:rsid w:val="00FD2CA5"/>
    <w:rsid w:val="00FD2E14"/>
    <w:rsid w:val="00FD32FF"/>
    <w:rsid w:val="00FD3DF4"/>
    <w:rsid w:val="00FD4E55"/>
    <w:rsid w:val="00FD5A85"/>
    <w:rsid w:val="00FD61B5"/>
    <w:rsid w:val="00FD7185"/>
    <w:rsid w:val="00FD7DEE"/>
    <w:rsid w:val="00FE05E8"/>
    <w:rsid w:val="00FE1C08"/>
    <w:rsid w:val="00FE1C1B"/>
    <w:rsid w:val="00FE2612"/>
    <w:rsid w:val="00FE2DD0"/>
    <w:rsid w:val="00FE2DFC"/>
    <w:rsid w:val="00FE3BF8"/>
    <w:rsid w:val="00FE3D34"/>
    <w:rsid w:val="00FE5275"/>
    <w:rsid w:val="00FE5B57"/>
    <w:rsid w:val="00FE60E1"/>
    <w:rsid w:val="00FE629F"/>
    <w:rsid w:val="00FE6B83"/>
    <w:rsid w:val="00FE70C5"/>
    <w:rsid w:val="00FE73EE"/>
    <w:rsid w:val="00FE7D10"/>
    <w:rsid w:val="00FF0989"/>
    <w:rsid w:val="00FF0D76"/>
    <w:rsid w:val="00FF0ED9"/>
    <w:rsid w:val="00FF16D3"/>
    <w:rsid w:val="00FF1DC7"/>
    <w:rsid w:val="00FF1DE7"/>
    <w:rsid w:val="00FF1EF3"/>
    <w:rsid w:val="00FF269B"/>
    <w:rsid w:val="00FF2FFF"/>
    <w:rsid w:val="00FF300D"/>
    <w:rsid w:val="00FF38C7"/>
    <w:rsid w:val="00FF4BCD"/>
    <w:rsid w:val="00FF6279"/>
    <w:rsid w:val="00FF6393"/>
    <w:rsid w:val="00FF6746"/>
    <w:rsid w:val="00FF6975"/>
    <w:rsid w:val="00FF6CF0"/>
    <w:rsid w:val="00FF72A1"/>
    <w:rsid w:val="00FF7E52"/>
    <w:rsid w:val="0448B0E5"/>
    <w:rsid w:val="0661D26D"/>
    <w:rsid w:val="06AE1A74"/>
    <w:rsid w:val="07705001"/>
    <w:rsid w:val="0FFB90F0"/>
    <w:rsid w:val="15DCF363"/>
    <w:rsid w:val="1E4C424B"/>
    <w:rsid w:val="1E8470DD"/>
    <w:rsid w:val="25A15340"/>
    <w:rsid w:val="26204A32"/>
    <w:rsid w:val="28349491"/>
    <w:rsid w:val="2CBA62AB"/>
    <w:rsid w:val="2CD1CA32"/>
    <w:rsid w:val="320DD1CB"/>
    <w:rsid w:val="329EE7C1"/>
    <w:rsid w:val="36067E28"/>
    <w:rsid w:val="37B32901"/>
    <w:rsid w:val="3D716433"/>
    <w:rsid w:val="3D7AA245"/>
    <w:rsid w:val="404F9EB1"/>
    <w:rsid w:val="4108FD67"/>
    <w:rsid w:val="41705456"/>
    <w:rsid w:val="4760881D"/>
    <w:rsid w:val="4F8E29C6"/>
    <w:rsid w:val="57DDEF4A"/>
    <w:rsid w:val="58D045E6"/>
    <w:rsid w:val="5DF0F884"/>
    <w:rsid w:val="634E31D4"/>
    <w:rsid w:val="6428C710"/>
    <w:rsid w:val="6A01D4EF"/>
    <w:rsid w:val="6A3B3B71"/>
    <w:rsid w:val="6A93C72F"/>
    <w:rsid w:val="6AD9A046"/>
    <w:rsid w:val="6B0CF596"/>
    <w:rsid w:val="6CD486FD"/>
    <w:rsid w:val="6EBB6F3B"/>
    <w:rsid w:val="6F3BC427"/>
    <w:rsid w:val="7843EB10"/>
    <w:rsid w:val="79530241"/>
    <w:rsid w:val="7CC5B37C"/>
    <w:rsid w:val="7D62A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B66479"/>
  <w15:chartTrackingRefBased/>
  <w15:docId w15:val="{AE136EBB-76BB-4249-AA9B-26CB0AB5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F6F"/>
    <w:pPr>
      <w:spacing w:beforeLines="50" w:afterLines="50"/>
      <w:jc w:val="both"/>
    </w:pPr>
    <w:rPr>
      <w:rFonts w:ascii="Times New Roman" w:hAnsi="Times New Roman" w:cs="Times New Roman"/>
      <w:kern w:val="2"/>
      <w:sz w:val="21"/>
      <w:szCs w:val="20"/>
      <w:lang w:eastAsia="zh-CN"/>
    </w:rPr>
  </w:style>
  <w:style w:type="paragraph" w:styleId="Heading1">
    <w:name w:val="heading 1"/>
    <w:basedOn w:val="Normal"/>
    <w:next w:val="Normal"/>
    <w:link w:val="Heading1Char"/>
    <w:qFormat/>
    <w:rsid w:val="00085829"/>
    <w:pPr>
      <w:keepNext/>
      <w:keepLines/>
      <w:numPr>
        <w:numId w:val="1"/>
      </w:numPr>
      <w:pBdr>
        <w:top w:val="single" w:sz="12" w:space="3" w:color="auto"/>
      </w:pBdr>
      <w:spacing w:before="50" w:after="50"/>
      <w:ind w:left="0"/>
      <w:jc w:val="left"/>
      <w:outlineLvl w:val="0"/>
    </w:pPr>
    <w:rPr>
      <w:rFonts w:ascii="Arial" w:eastAsia="MS Mincho" w:hAnsi="Arial"/>
      <w:b/>
      <w:sz w:val="32"/>
    </w:rPr>
  </w:style>
  <w:style w:type="paragraph" w:styleId="Heading2">
    <w:name w:val="heading 2"/>
    <w:basedOn w:val="Heading1"/>
    <w:next w:val="Normal"/>
    <w:link w:val="Heading2Char"/>
    <w:qFormat/>
    <w:rsid w:val="00FC7656"/>
    <w:pPr>
      <w:numPr>
        <w:ilvl w:val="1"/>
      </w:numPr>
      <w:pBdr>
        <w:top w:val="none" w:sz="0" w:space="0" w:color="auto"/>
      </w:pBdr>
      <w:ind w:left="0" w:rightChars="100" w:right="100"/>
      <w:outlineLvl w:val="1"/>
    </w:pPr>
    <w:rPr>
      <w:sz w:val="28"/>
    </w:rPr>
  </w:style>
  <w:style w:type="paragraph" w:styleId="Heading3">
    <w:name w:val="heading 3"/>
    <w:basedOn w:val="Heading2"/>
    <w:next w:val="Normal"/>
    <w:link w:val="Heading3Char"/>
    <w:uiPriority w:val="9"/>
    <w:unhideWhenUsed/>
    <w:qFormat/>
    <w:rsid w:val="000169E6"/>
    <w:pPr>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6E72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85829"/>
    <w:rPr>
      <w:rFonts w:ascii="Arial" w:eastAsia="MS Mincho" w:hAnsi="Arial" w:cs="Times New Roman"/>
      <w:b/>
      <w:kern w:val="2"/>
      <w:sz w:val="32"/>
      <w:szCs w:val="20"/>
      <w:lang w:eastAsia="zh-CN"/>
    </w:rPr>
  </w:style>
  <w:style w:type="character" w:customStyle="1" w:styleId="Heading2Char">
    <w:name w:val="Heading 2 Char"/>
    <w:basedOn w:val="DefaultParagraphFont"/>
    <w:link w:val="Heading2"/>
    <w:qFormat/>
    <w:rsid w:val="00FC7656"/>
    <w:rPr>
      <w:rFonts w:ascii="Arial" w:eastAsia="MS Mincho" w:hAnsi="Arial" w:cs="Times New Roman"/>
      <w:b/>
      <w:kern w:val="2"/>
      <w:sz w:val="28"/>
      <w:szCs w:val="20"/>
      <w:lang w:eastAsia="zh-CN"/>
    </w:rPr>
  </w:style>
  <w:style w:type="paragraph" w:styleId="Footer">
    <w:name w:val="footer"/>
    <w:basedOn w:val="Normal"/>
    <w:link w:val="FooterChar"/>
    <w:uiPriority w:val="99"/>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hAnsi="Times New Roman" w:cs="Times New Roman"/>
      <w:sz w:val="20"/>
      <w:szCs w:val="20"/>
    </w:rPr>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tabs>
        <w:tab w:val="left" w:pos="420"/>
      </w:tabs>
    </w:pPr>
    <w:rPr>
      <w:i w:val="0"/>
      <w:sz w:val="22"/>
    </w:rPr>
  </w:style>
  <w:style w:type="paragraph" w:customStyle="1" w:styleId="YJ-Proposal">
    <w:name w:val="YJ-Proposal"/>
    <w:basedOn w:val="Normal"/>
    <w:qFormat/>
    <w:rsid w:val="00BC3F6F"/>
    <w:p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customStyle="1" w:styleId="Heading3Char">
    <w:name w:val="Heading 3 Char"/>
    <w:basedOn w:val="DefaultParagraphFont"/>
    <w:link w:val="Heading3"/>
    <w:uiPriority w:val="9"/>
    <w:rsid w:val="000169E6"/>
    <w:rPr>
      <w:rFonts w:ascii="Arial" w:eastAsiaTheme="majorEastAsia" w:hAnsi="Arial" w:cstheme="majorBidi"/>
      <w:b/>
      <w:color w:val="000000" w:themeColor="text1"/>
      <w:kern w:val="2"/>
      <w:sz w:val="24"/>
      <w:szCs w:val="24"/>
      <w:lang w:eastAsia="zh-CN"/>
    </w:rPr>
  </w:style>
  <w:style w:type="character" w:customStyle="1" w:styleId="Heading4Char">
    <w:name w:val="Heading 4 Char"/>
    <w:basedOn w:val="DefaultParagraphFont"/>
    <w:link w:val="Heading4"/>
    <w:uiPriority w:val="9"/>
    <w:rsid w:val="006E7257"/>
    <w:rPr>
      <w:rFonts w:asciiTheme="majorHAnsi" w:eastAsiaTheme="majorEastAsia" w:hAnsiTheme="majorHAnsi" w:cstheme="majorBidi"/>
      <w:i/>
      <w:iCs/>
      <w:color w:val="2F5496" w:themeColor="accent1" w:themeShade="BF"/>
      <w:kern w:val="2"/>
      <w:sz w:val="21"/>
      <w:szCs w:val="20"/>
      <w:lang w:eastAsia="zh-CN"/>
    </w:rPr>
  </w:style>
  <w:style w:type="paragraph" w:customStyle="1" w:styleId="TAL">
    <w:name w:val="TAL"/>
    <w:basedOn w:val="Normal"/>
    <w:link w:val="TALChar"/>
    <w:qFormat/>
    <w:rsid w:val="00A75A89"/>
    <w:pPr>
      <w:keepNext/>
      <w:keepLines/>
      <w:spacing w:beforeLines="0" w:afterLines="0" w:after="0" w:line="240" w:lineRule="auto"/>
      <w:jc w:val="left"/>
    </w:pPr>
    <w:rPr>
      <w:rFonts w:ascii="Arial" w:eastAsiaTheme="minorEastAsia" w:hAnsi="Arial"/>
      <w:kern w:val="0"/>
      <w:sz w:val="18"/>
      <w:lang w:val="en-GB" w:eastAsia="en-US"/>
    </w:rPr>
  </w:style>
  <w:style w:type="paragraph" w:customStyle="1" w:styleId="TAH">
    <w:name w:val="TAH"/>
    <w:basedOn w:val="Normal"/>
    <w:link w:val="TAHCar"/>
    <w:uiPriority w:val="99"/>
    <w:qFormat/>
    <w:rsid w:val="00A75A89"/>
    <w:pPr>
      <w:keepNext/>
      <w:keepLines/>
      <w:spacing w:beforeLines="0" w:afterLines="0" w:after="0" w:line="240" w:lineRule="auto"/>
      <w:jc w:val="center"/>
    </w:pPr>
    <w:rPr>
      <w:rFonts w:ascii="Arial" w:eastAsiaTheme="minorEastAsia" w:hAnsi="Arial"/>
      <w:b/>
      <w:kern w:val="0"/>
      <w:sz w:val="18"/>
      <w:lang w:val="en-GB" w:eastAsia="en-US"/>
    </w:rPr>
  </w:style>
  <w:style w:type="paragraph" w:customStyle="1" w:styleId="TAN">
    <w:name w:val="TAN"/>
    <w:basedOn w:val="TAL"/>
    <w:link w:val="TANChar"/>
    <w:qFormat/>
    <w:rsid w:val="00A75A89"/>
    <w:pPr>
      <w:ind w:left="851" w:hanging="851"/>
    </w:pPr>
  </w:style>
  <w:style w:type="character" w:customStyle="1" w:styleId="TAHCar">
    <w:name w:val="TAH Car"/>
    <w:link w:val="TAH"/>
    <w:uiPriority w:val="99"/>
    <w:qFormat/>
    <w:locked/>
    <w:rsid w:val="00A75A89"/>
    <w:rPr>
      <w:rFonts w:ascii="Arial" w:eastAsiaTheme="minorEastAsia" w:hAnsi="Arial" w:cs="Times New Roman"/>
      <w:b/>
      <w:sz w:val="18"/>
      <w:szCs w:val="20"/>
      <w:lang w:val="en-GB"/>
    </w:rPr>
  </w:style>
  <w:style w:type="character" w:customStyle="1" w:styleId="TALChar">
    <w:name w:val="TAL Char"/>
    <w:link w:val="TAL"/>
    <w:locked/>
    <w:rsid w:val="00A75A89"/>
    <w:rPr>
      <w:rFonts w:ascii="Arial" w:eastAsiaTheme="minorEastAsia" w:hAnsi="Arial" w:cs="Times New Roman"/>
      <w:sz w:val="18"/>
      <w:szCs w:val="20"/>
      <w:lang w:val="en-GB"/>
    </w:rPr>
  </w:style>
  <w:style w:type="character" w:customStyle="1" w:styleId="TANChar">
    <w:name w:val="TAN Char"/>
    <w:link w:val="TAN"/>
    <w:qFormat/>
    <w:locked/>
    <w:rsid w:val="00A75A89"/>
    <w:rPr>
      <w:rFonts w:ascii="Arial" w:eastAsiaTheme="minorEastAsia" w:hAnsi="Arial" w:cs="Times New Roman"/>
      <w:sz w:val="18"/>
      <w:szCs w:val="20"/>
      <w:lang w:val="en-GB"/>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sid w:val="006C440A"/>
    <w:rPr>
      <w:rFonts w:ascii="Times New Roman" w:eastAsia="SimSun" w:hAnsi="Times New Roman" w:cs="Times New Roman"/>
      <w:i/>
      <w:iCs/>
      <w:color w:val="44546A" w:themeColor="text2"/>
      <w:kern w:val="2"/>
      <w:sz w:val="18"/>
      <w:szCs w:val="18"/>
      <w:lang w:eastAsia="zh-CN"/>
    </w:rPr>
  </w:style>
  <w:style w:type="paragraph" w:customStyle="1" w:styleId="TAC">
    <w:name w:val="TAC"/>
    <w:basedOn w:val="TAL"/>
    <w:link w:val="TACChar"/>
    <w:qFormat/>
    <w:rsid w:val="006B6416"/>
    <w:pPr>
      <w:jc w:val="center"/>
    </w:pPr>
  </w:style>
  <w:style w:type="character" w:customStyle="1" w:styleId="TACChar">
    <w:name w:val="TAC Char"/>
    <w:link w:val="TAC"/>
    <w:qFormat/>
    <w:rsid w:val="006B6416"/>
    <w:rPr>
      <w:rFonts w:ascii="Arial" w:eastAsiaTheme="minorEastAsia" w:hAnsi="Arial" w:cs="Times New Roman"/>
      <w:sz w:val="18"/>
      <w:szCs w:val="20"/>
      <w:lang w:val="en-GB"/>
    </w:rPr>
  </w:style>
  <w:style w:type="paragraph" w:customStyle="1" w:styleId="TH">
    <w:name w:val="TH"/>
    <w:basedOn w:val="Normal"/>
    <w:link w:val="THChar"/>
    <w:qFormat/>
    <w:rsid w:val="003A17EB"/>
    <w:pPr>
      <w:keepNext/>
      <w:keepLines/>
      <w:spacing w:beforeLines="0" w:before="60" w:afterLines="0" w:after="180" w:line="240" w:lineRule="auto"/>
      <w:jc w:val="center"/>
    </w:pPr>
    <w:rPr>
      <w:rFonts w:ascii="Arial" w:eastAsiaTheme="minorEastAsia" w:hAnsi="Arial"/>
      <w:b/>
      <w:kern w:val="0"/>
      <w:sz w:val="20"/>
      <w:lang w:val="en-GB" w:eastAsia="en-US"/>
    </w:rPr>
  </w:style>
  <w:style w:type="character" w:customStyle="1" w:styleId="THChar">
    <w:name w:val="TH Char"/>
    <w:link w:val="TH"/>
    <w:qFormat/>
    <w:rsid w:val="003A17EB"/>
    <w:rPr>
      <w:rFonts w:ascii="Arial" w:eastAsiaTheme="minorEastAsia" w:hAnsi="Arial" w:cs="Times New Roman"/>
      <w:b/>
      <w:sz w:val="20"/>
      <w:szCs w:val="20"/>
      <w:lang w:val="en-GB"/>
    </w:rPr>
  </w:style>
  <w:style w:type="numbering" w:customStyle="1" w:styleId="2">
    <w:name w:val="列表编号2"/>
    <w:basedOn w:val="NoList"/>
    <w:rsid w:val="002D705A"/>
    <w:pPr>
      <w:numPr>
        <w:numId w:val="6"/>
      </w:numPr>
    </w:pPr>
  </w:style>
  <w:style w:type="paragraph" w:customStyle="1" w:styleId="maintext">
    <w:name w:val="main text"/>
    <w:basedOn w:val="Normal"/>
    <w:link w:val="maintextChar"/>
    <w:qFormat/>
    <w:rsid w:val="002D705A"/>
    <w:pPr>
      <w:spacing w:beforeLines="0" w:before="60" w:afterLines="0" w:after="60" w:line="288" w:lineRule="auto"/>
      <w:ind w:firstLineChars="200" w:firstLine="200"/>
    </w:pPr>
    <w:rPr>
      <w:rFonts w:eastAsia="Malgun Gothic"/>
      <w:kern w:val="0"/>
      <w:sz w:val="20"/>
      <w:lang w:val="en-GB" w:eastAsia="ko-KR"/>
    </w:rPr>
  </w:style>
  <w:style w:type="character" w:customStyle="1" w:styleId="maintextChar">
    <w:name w:val="main text Char"/>
    <w:link w:val="maintext"/>
    <w:qFormat/>
    <w:rsid w:val="002D705A"/>
    <w:rPr>
      <w:rFonts w:ascii="Times New Roman" w:eastAsia="Malgun Gothic" w:hAnsi="Times New Roman" w:cs="Times New Roman"/>
      <w:sz w:val="20"/>
      <w:szCs w:val="20"/>
      <w:lang w:val="en-GB" w:eastAsia="ko-KR"/>
    </w:rPr>
  </w:style>
  <w:style w:type="character" w:customStyle="1" w:styleId="ProposalChar">
    <w:name w:val="Proposal Char"/>
    <w:basedOn w:val="BodyTextChar"/>
    <w:link w:val="Proposal"/>
    <w:qFormat/>
    <w:rsid w:val="00F53535"/>
    <w:rPr>
      <w:rFonts w:ascii="Arial" w:eastAsiaTheme="minorHAnsi" w:hAnsi="Arial" w:cs="Times New Roman"/>
      <w:b/>
      <w:bCs/>
      <w:sz w:val="20"/>
      <w:szCs w:val="24"/>
      <w:lang w:val="en-GB" w:eastAsia="zh-CN"/>
    </w:rPr>
  </w:style>
  <w:style w:type="paragraph" w:customStyle="1" w:styleId="Proposal">
    <w:name w:val="Proposal"/>
    <w:basedOn w:val="BodyText"/>
    <w:link w:val="ProposalChar"/>
    <w:qFormat/>
    <w:rsid w:val="00F53535"/>
    <w:pPr>
      <w:numPr>
        <w:numId w:val="5"/>
      </w:numPr>
      <w:tabs>
        <w:tab w:val="left" w:pos="1701"/>
      </w:tabs>
      <w:suppressAutoHyphens/>
      <w:spacing w:line="259" w:lineRule="auto"/>
    </w:pPr>
    <w:rPr>
      <w:rFonts w:ascii="Arial" w:eastAsiaTheme="minorHAnsi" w:hAnsi="Arial" w:cstheme="minorBidi"/>
      <w:b/>
      <w:bCs/>
      <w:sz w:val="22"/>
      <w:szCs w:val="22"/>
      <w:lang w:val="en-US" w:eastAsia="zh-CN"/>
    </w:rPr>
  </w:style>
  <w:style w:type="character" w:styleId="HTMLCode">
    <w:name w:val="HTML Code"/>
    <w:basedOn w:val="DefaultParagraphFont"/>
    <w:uiPriority w:val="99"/>
    <w:semiHidden/>
    <w:unhideWhenUsed/>
    <w:rsid w:val="00347B78"/>
    <w:rPr>
      <w:rFonts w:ascii="Courier New" w:eastAsia="Times New Roman" w:hAnsi="Courier New" w:cs="Courier New"/>
      <w:sz w:val="20"/>
      <w:szCs w:val="20"/>
    </w:rPr>
  </w:style>
  <w:style w:type="character" w:styleId="Strong">
    <w:name w:val="Strong"/>
    <w:basedOn w:val="DefaultParagraphFont"/>
    <w:uiPriority w:val="22"/>
    <w:qFormat/>
    <w:rsid w:val="00B434BD"/>
    <w:rPr>
      <w:b/>
      <w:bCs/>
    </w:rPr>
  </w:style>
  <w:style w:type="character" w:styleId="Hyperlink">
    <w:name w:val="Hyperlink"/>
    <w:basedOn w:val="DefaultParagraphFont"/>
    <w:uiPriority w:val="99"/>
    <w:unhideWhenUsed/>
    <w:rsid w:val="009B5EBD"/>
    <w:rPr>
      <w:strike w:val="0"/>
      <w:dstrike w:val="0"/>
      <w:color w:val="464FEB"/>
      <w:u w:val="none"/>
      <w:effect w:val="none"/>
    </w:rPr>
  </w:style>
  <w:style w:type="character" w:styleId="Emphasis">
    <w:name w:val="Emphasis"/>
    <w:basedOn w:val="DefaultParagraphFont"/>
    <w:uiPriority w:val="20"/>
    <w:qFormat/>
    <w:rsid w:val="009B5EBD"/>
    <w:rPr>
      <w:i/>
      <w:iCs/>
    </w:rPr>
  </w:style>
  <w:style w:type="character" w:styleId="UnresolvedMention">
    <w:name w:val="Unresolved Mention"/>
    <w:basedOn w:val="DefaultParagraphFont"/>
    <w:uiPriority w:val="99"/>
    <w:semiHidden/>
    <w:unhideWhenUsed/>
    <w:rsid w:val="00364A9F"/>
    <w:rPr>
      <w:color w:val="605E5C"/>
      <w:shd w:val="clear" w:color="auto" w:fill="E1DFDD"/>
    </w:rPr>
  </w:style>
  <w:style w:type="paragraph" w:customStyle="1" w:styleId="my-2">
    <w:name w:val="my-2"/>
    <w:basedOn w:val="Normal"/>
    <w:rsid w:val="00943B2B"/>
    <w:pPr>
      <w:spacing w:beforeLines="0" w:before="100" w:beforeAutospacing="1" w:afterLines="0" w:after="100" w:afterAutospacing="1" w:line="240" w:lineRule="auto"/>
      <w:jc w:val="left"/>
    </w:pPr>
    <w:rPr>
      <w:rFonts w:eastAsia="Times New Roman"/>
      <w:kern w:val="0"/>
      <w:sz w:val="24"/>
      <w:szCs w:val="24"/>
      <w:lang w:val="en-IN" w:eastAsia="en-GB"/>
    </w:rPr>
  </w:style>
  <w:style w:type="character" w:customStyle="1" w:styleId="inline-flex">
    <w:name w:val="inline-flex"/>
    <w:basedOn w:val="DefaultParagraphFont"/>
    <w:rsid w:val="00943B2B"/>
  </w:style>
  <w:style w:type="character" w:customStyle="1" w:styleId="apple-converted-space">
    <w:name w:val="apple-converted-space"/>
    <w:basedOn w:val="DefaultParagraphFont"/>
    <w:rsid w:val="00943B2B"/>
  </w:style>
  <w:style w:type="character" w:styleId="FollowedHyperlink">
    <w:name w:val="FollowedHyperlink"/>
    <w:basedOn w:val="DefaultParagraphFont"/>
    <w:uiPriority w:val="99"/>
    <w:semiHidden/>
    <w:unhideWhenUsed/>
    <w:rsid w:val="00943B2B"/>
    <w:rPr>
      <w:color w:val="954F72" w:themeColor="followedHyperlink"/>
      <w:u w:val="single"/>
    </w:rPr>
  </w:style>
  <w:style w:type="character" w:customStyle="1" w:styleId="citation">
    <w:name w:val="citation"/>
    <w:basedOn w:val="DefaultParagraphFont"/>
    <w:rsid w:val="00141164"/>
  </w:style>
  <w:style w:type="character" w:customStyle="1" w:styleId="inline-block">
    <w:name w:val="inline-block"/>
    <w:basedOn w:val="DefaultParagraphFont"/>
    <w:rsid w:val="00141164"/>
  </w:style>
  <w:style w:type="character" w:customStyle="1" w:styleId="opacity-50">
    <w:name w:val="opacity-50"/>
    <w:basedOn w:val="DefaultParagraphFont"/>
    <w:rsid w:val="00141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5419">
      <w:bodyDiv w:val="1"/>
      <w:marLeft w:val="0"/>
      <w:marRight w:val="0"/>
      <w:marTop w:val="0"/>
      <w:marBottom w:val="0"/>
      <w:divBdr>
        <w:top w:val="none" w:sz="0" w:space="0" w:color="auto"/>
        <w:left w:val="none" w:sz="0" w:space="0" w:color="auto"/>
        <w:bottom w:val="none" w:sz="0" w:space="0" w:color="auto"/>
        <w:right w:val="none" w:sz="0" w:space="0" w:color="auto"/>
      </w:divBdr>
    </w:div>
    <w:div w:id="38478091">
      <w:bodyDiv w:val="1"/>
      <w:marLeft w:val="0"/>
      <w:marRight w:val="0"/>
      <w:marTop w:val="0"/>
      <w:marBottom w:val="0"/>
      <w:divBdr>
        <w:top w:val="none" w:sz="0" w:space="0" w:color="auto"/>
        <w:left w:val="none" w:sz="0" w:space="0" w:color="auto"/>
        <w:bottom w:val="none" w:sz="0" w:space="0" w:color="auto"/>
        <w:right w:val="none" w:sz="0" w:space="0" w:color="auto"/>
      </w:divBdr>
    </w:div>
    <w:div w:id="78059640">
      <w:bodyDiv w:val="1"/>
      <w:marLeft w:val="0"/>
      <w:marRight w:val="0"/>
      <w:marTop w:val="0"/>
      <w:marBottom w:val="0"/>
      <w:divBdr>
        <w:top w:val="none" w:sz="0" w:space="0" w:color="auto"/>
        <w:left w:val="none" w:sz="0" w:space="0" w:color="auto"/>
        <w:bottom w:val="none" w:sz="0" w:space="0" w:color="auto"/>
        <w:right w:val="none" w:sz="0" w:space="0" w:color="auto"/>
      </w:divBdr>
      <w:divsChild>
        <w:div w:id="982810157">
          <w:marLeft w:val="0"/>
          <w:marRight w:val="0"/>
          <w:marTop w:val="0"/>
          <w:marBottom w:val="0"/>
          <w:divBdr>
            <w:top w:val="none" w:sz="0" w:space="0" w:color="auto"/>
            <w:left w:val="none" w:sz="0" w:space="0" w:color="auto"/>
            <w:bottom w:val="none" w:sz="0" w:space="0" w:color="auto"/>
            <w:right w:val="none" w:sz="0" w:space="0" w:color="auto"/>
          </w:divBdr>
        </w:div>
        <w:div w:id="775639833">
          <w:marLeft w:val="0"/>
          <w:marRight w:val="0"/>
          <w:marTop w:val="0"/>
          <w:marBottom w:val="0"/>
          <w:divBdr>
            <w:top w:val="none" w:sz="0" w:space="0" w:color="auto"/>
            <w:left w:val="none" w:sz="0" w:space="0" w:color="auto"/>
            <w:bottom w:val="none" w:sz="0" w:space="0" w:color="auto"/>
            <w:right w:val="none" w:sz="0" w:space="0" w:color="auto"/>
          </w:divBdr>
        </w:div>
      </w:divsChild>
    </w:div>
    <w:div w:id="117644585">
      <w:bodyDiv w:val="1"/>
      <w:marLeft w:val="0"/>
      <w:marRight w:val="0"/>
      <w:marTop w:val="0"/>
      <w:marBottom w:val="0"/>
      <w:divBdr>
        <w:top w:val="none" w:sz="0" w:space="0" w:color="auto"/>
        <w:left w:val="none" w:sz="0" w:space="0" w:color="auto"/>
        <w:bottom w:val="none" w:sz="0" w:space="0" w:color="auto"/>
        <w:right w:val="none" w:sz="0" w:space="0" w:color="auto"/>
      </w:divBdr>
      <w:divsChild>
        <w:div w:id="201596231">
          <w:marLeft w:val="1166"/>
          <w:marRight w:val="0"/>
          <w:marTop w:val="0"/>
          <w:marBottom w:val="0"/>
          <w:divBdr>
            <w:top w:val="none" w:sz="0" w:space="0" w:color="auto"/>
            <w:left w:val="none" w:sz="0" w:space="0" w:color="auto"/>
            <w:bottom w:val="none" w:sz="0" w:space="0" w:color="auto"/>
            <w:right w:val="none" w:sz="0" w:space="0" w:color="auto"/>
          </w:divBdr>
        </w:div>
        <w:div w:id="484736990">
          <w:marLeft w:val="1166"/>
          <w:marRight w:val="0"/>
          <w:marTop w:val="0"/>
          <w:marBottom w:val="0"/>
          <w:divBdr>
            <w:top w:val="none" w:sz="0" w:space="0" w:color="auto"/>
            <w:left w:val="none" w:sz="0" w:space="0" w:color="auto"/>
            <w:bottom w:val="none" w:sz="0" w:space="0" w:color="auto"/>
            <w:right w:val="none" w:sz="0" w:space="0" w:color="auto"/>
          </w:divBdr>
        </w:div>
        <w:div w:id="486626908">
          <w:marLeft w:val="547"/>
          <w:marRight w:val="0"/>
          <w:marTop w:val="0"/>
          <w:marBottom w:val="0"/>
          <w:divBdr>
            <w:top w:val="none" w:sz="0" w:space="0" w:color="auto"/>
            <w:left w:val="none" w:sz="0" w:space="0" w:color="auto"/>
            <w:bottom w:val="none" w:sz="0" w:space="0" w:color="auto"/>
            <w:right w:val="none" w:sz="0" w:space="0" w:color="auto"/>
          </w:divBdr>
        </w:div>
        <w:div w:id="509029148">
          <w:marLeft w:val="1166"/>
          <w:marRight w:val="0"/>
          <w:marTop w:val="0"/>
          <w:marBottom w:val="0"/>
          <w:divBdr>
            <w:top w:val="none" w:sz="0" w:space="0" w:color="auto"/>
            <w:left w:val="none" w:sz="0" w:space="0" w:color="auto"/>
            <w:bottom w:val="none" w:sz="0" w:space="0" w:color="auto"/>
            <w:right w:val="none" w:sz="0" w:space="0" w:color="auto"/>
          </w:divBdr>
        </w:div>
        <w:div w:id="633365943">
          <w:marLeft w:val="1166"/>
          <w:marRight w:val="0"/>
          <w:marTop w:val="0"/>
          <w:marBottom w:val="0"/>
          <w:divBdr>
            <w:top w:val="none" w:sz="0" w:space="0" w:color="auto"/>
            <w:left w:val="none" w:sz="0" w:space="0" w:color="auto"/>
            <w:bottom w:val="none" w:sz="0" w:space="0" w:color="auto"/>
            <w:right w:val="none" w:sz="0" w:space="0" w:color="auto"/>
          </w:divBdr>
        </w:div>
        <w:div w:id="643655372">
          <w:marLeft w:val="547"/>
          <w:marRight w:val="0"/>
          <w:marTop w:val="0"/>
          <w:marBottom w:val="0"/>
          <w:divBdr>
            <w:top w:val="none" w:sz="0" w:space="0" w:color="auto"/>
            <w:left w:val="none" w:sz="0" w:space="0" w:color="auto"/>
            <w:bottom w:val="none" w:sz="0" w:space="0" w:color="auto"/>
            <w:right w:val="none" w:sz="0" w:space="0" w:color="auto"/>
          </w:divBdr>
        </w:div>
        <w:div w:id="658533220">
          <w:marLeft w:val="547"/>
          <w:marRight w:val="0"/>
          <w:marTop w:val="0"/>
          <w:marBottom w:val="0"/>
          <w:divBdr>
            <w:top w:val="none" w:sz="0" w:space="0" w:color="auto"/>
            <w:left w:val="none" w:sz="0" w:space="0" w:color="auto"/>
            <w:bottom w:val="none" w:sz="0" w:space="0" w:color="auto"/>
            <w:right w:val="none" w:sz="0" w:space="0" w:color="auto"/>
          </w:divBdr>
        </w:div>
        <w:div w:id="850296428">
          <w:marLeft w:val="547"/>
          <w:marRight w:val="0"/>
          <w:marTop w:val="0"/>
          <w:marBottom w:val="0"/>
          <w:divBdr>
            <w:top w:val="none" w:sz="0" w:space="0" w:color="auto"/>
            <w:left w:val="none" w:sz="0" w:space="0" w:color="auto"/>
            <w:bottom w:val="none" w:sz="0" w:space="0" w:color="auto"/>
            <w:right w:val="none" w:sz="0" w:space="0" w:color="auto"/>
          </w:divBdr>
        </w:div>
        <w:div w:id="999694200">
          <w:marLeft w:val="547"/>
          <w:marRight w:val="0"/>
          <w:marTop w:val="0"/>
          <w:marBottom w:val="0"/>
          <w:divBdr>
            <w:top w:val="none" w:sz="0" w:space="0" w:color="auto"/>
            <w:left w:val="none" w:sz="0" w:space="0" w:color="auto"/>
            <w:bottom w:val="none" w:sz="0" w:space="0" w:color="auto"/>
            <w:right w:val="none" w:sz="0" w:space="0" w:color="auto"/>
          </w:divBdr>
        </w:div>
        <w:div w:id="1089929612">
          <w:marLeft w:val="1166"/>
          <w:marRight w:val="0"/>
          <w:marTop w:val="0"/>
          <w:marBottom w:val="0"/>
          <w:divBdr>
            <w:top w:val="none" w:sz="0" w:space="0" w:color="auto"/>
            <w:left w:val="none" w:sz="0" w:space="0" w:color="auto"/>
            <w:bottom w:val="none" w:sz="0" w:space="0" w:color="auto"/>
            <w:right w:val="none" w:sz="0" w:space="0" w:color="auto"/>
          </w:divBdr>
        </w:div>
        <w:div w:id="1177424491">
          <w:marLeft w:val="547"/>
          <w:marRight w:val="0"/>
          <w:marTop w:val="0"/>
          <w:marBottom w:val="0"/>
          <w:divBdr>
            <w:top w:val="none" w:sz="0" w:space="0" w:color="auto"/>
            <w:left w:val="none" w:sz="0" w:space="0" w:color="auto"/>
            <w:bottom w:val="none" w:sz="0" w:space="0" w:color="auto"/>
            <w:right w:val="none" w:sz="0" w:space="0" w:color="auto"/>
          </w:divBdr>
        </w:div>
        <w:div w:id="1209293682">
          <w:marLeft w:val="547"/>
          <w:marRight w:val="0"/>
          <w:marTop w:val="0"/>
          <w:marBottom w:val="0"/>
          <w:divBdr>
            <w:top w:val="none" w:sz="0" w:space="0" w:color="auto"/>
            <w:left w:val="none" w:sz="0" w:space="0" w:color="auto"/>
            <w:bottom w:val="none" w:sz="0" w:space="0" w:color="auto"/>
            <w:right w:val="none" w:sz="0" w:space="0" w:color="auto"/>
          </w:divBdr>
        </w:div>
        <w:div w:id="1370179638">
          <w:marLeft w:val="547"/>
          <w:marRight w:val="0"/>
          <w:marTop w:val="0"/>
          <w:marBottom w:val="0"/>
          <w:divBdr>
            <w:top w:val="none" w:sz="0" w:space="0" w:color="auto"/>
            <w:left w:val="none" w:sz="0" w:space="0" w:color="auto"/>
            <w:bottom w:val="none" w:sz="0" w:space="0" w:color="auto"/>
            <w:right w:val="none" w:sz="0" w:space="0" w:color="auto"/>
          </w:divBdr>
        </w:div>
        <w:div w:id="1543982002">
          <w:marLeft w:val="1166"/>
          <w:marRight w:val="0"/>
          <w:marTop w:val="0"/>
          <w:marBottom w:val="0"/>
          <w:divBdr>
            <w:top w:val="none" w:sz="0" w:space="0" w:color="auto"/>
            <w:left w:val="none" w:sz="0" w:space="0" w:color="auto"/>
            <w:bottom w:val="none" w:sz="0" w:space="0" w:color="auto"/>
            <w:right w:val="none" w:sz="0" w:space="0" w:color="auto"/>
          </w:divBdr>
        </w:div>
        <w:div w:id="1779375000">
          <w:marLeft w:val="547"/>
          <w:marRight w:val="0"/>
          <w:marTop w:val="0"/>
          <w:marBottom w:val="0"/>
          <w:divBdr>
            <w:top w:val="none" w:sz="0" w:space="0" w:color="auto"/>
            <w:left w:val="none" w:sz="0" w:space="0" w:color="auto"/>
            <w:bottom w:val="none" w:sz="0" w:space="0" w:color="auto"/>
            <w:right w:val="none" w:sz="0" w:space="0" w:color="auto"/>
          </w:divBdr>
        </w:div>
        <w:div w:id="2077124835">
          <w:marLeft w:val="1166"/>
          <w:marRight w:val="0"/>
          <w:marTop w:val="0"/>
          <w:marBottom w:val="0"/>
          <w:divBdr>
            <w:top w:val="none" w:sz="0" w:space="0" w:color="auto"/>
            <w:left w:val="none" w:sz="0" w:space="0" w:color="auto"/>
            <w:bottom w:val="none" w:sz="0" w:space="0" w:color="auto"/>
            <w:right w:val="none" w:sz="0" w:space="0" w:color="auto"/>
          </w:divBdr>
        </w:div>
      </w:divsChild>
    </w:div>
    <w:div w:id="163251873">
      <w:bodyDiv w:val="1"/>
      <w:marLeft w:val="0"/>
      <w:marRight w:val="0"/>
      <w:marTop w:val="0"/>
      <w:marBottom w:val="0"/>
      <w:divBdr>
        <w:top w:val="none" w:sz="0" w:space="0" w:color="auto"/>
        <w:left w:val="none" w:sz="0" w:space="0" w:color="auto"/>
        <w:bottom w:val="none" w:sz="0" w:space="0" w:color="auto"/>
        <w:right w:val="none" w:sz="0" w:space="0" w:color="auto"/>
      </w:divBdr>
    </w:div>
    <w:div w:id="166749695">
      <w:bodyDiv w:val="1"/>
      <w:marLeft w:val="0"/>
      <w:marRight w:val="0"/>
      <w:marTop w:val="0"/>
      <w:marBottom w:val="0"/>
      <w:divBdr>
        <w:top w:val="none" w:sz="0" w:space="0" w:color="auto"/>
        <w:left w:val="none" w:sz="0" w:space="0" w:color="auto"/>
        <w:bottom w:val="none" w:sz="0" w:space="0" w:color="auto"/>
        <w:right w:val="none" w:sz="0" w:space="0" w:color="auto"/>
      </w:divBdr>
    </w:div>
    <w:div w:id="212009836">
      <w:bodyDiv w:val="1"/>
      <w:marLeft w:val="0"/>
      <w:marRight w:val="0"/>
      <w:marTop w:val="0"/>
      <w:marBottom w:val="0"/>
      <w:divBdr>
        <w:top w:val="none" w:sz="0" w:space="0" w:color="auto"/>
        <w:left w:val="none" w:sz="0" w:space="0" w:color="auto"/>
        <w:bottom w:val="none" w:sz="0" w:space="0" w:color="auto"/>
        <w:right w:val="none" w:sz="0" w:space="0" w:color="auto"/>
      </w:divBdr>
    </w:div>
    <w:div w:id="235626078">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380056645">
      <w:bodyDiv w:val="1"/>
      <w:marLeft w:val="0"/>
      <w:marRight w:val="0"/>
      <w:marTop w:val="0"/>
      <w:marBottom w:val="0"/>
      <w:divBdr>
        <w:top w:val="none" w:sz="0" w:space="0" w:color="auto"/>
        <w:left w:val="none" w:sz="0" w:space="0" w:color="auto"/>
        <w:bottom w:val="none" w:sz="0" w:space="0" w:color="auto"/>
        <w:right w:val="none" w:sz="0" w:space="0" w:color="auto"/>
      </w:divBdr>
    </w:div>
    <w:div w:id="476461496">
      <w:bodyDiv w:val="1"/>
      <w:marLeft w:val="0"/>
      <w:marRight w:val="0"/>
      <w:marTop w:val="0"/>
      <w:marBottom w:val="0"/>
      <w:divBdr>
        <w:top w:val="none" w:sz="0" w:space="0" w:color="auto"/>
        <w:left w:val="none" w:sz="0" w:space="0" w:color="auto"/>
        <w:bottom w:val="none" w:sz="0" w:space="0" w:color="auto"/>
        <w:right w:val="none" w:sz="0" w:space="0" w:color="auto"/>
      </w:divBdr>
    </w:div>
    <w:div w:id="476537181">
      <w:bodyDiv w:val="1"/>
      <w:marLeft w:val="0"/>
      <w:marRight w:val="0"/>
      <w:marTop w:val="0"/>
      <w:marBottom w:val="0"/>
      <w:divBdr>
        <w:top w:val="none" w:sz="0" w:space="0" w:color="auto"/>
        <w:left w:val="none" w:sz="0" w:space="0" w:color="auto"/>
        <w:bottom w:val="none" w:sz="0" w:space="0" w:color="auto"/>
        <w:right w:val="none" w:sz="0" w:space="0" w:color="auto"/>
      </w:divBdr>
    </w:div>
    <w:div w:id="489904846">
      <w:bodyDiv w:val="1"/>
      <w:marLeft w:val="0"/>
      <w:marRight w:val="0"/>
      <w:marTop w:val="0"/>
      <w:marBottom w:val="0"/>
      <w:divBdr>
        <w:top w:val="none" w:sz="0" w:space="0" w:color="auto"/>
        <w:left w:val="none" w:sz="0" w:space="0" w:color="auto"/>
        <w:bottom w:val="none" w:sz="0" w:space="0" w:color="auto"/>
        <w:right w:val="none" w:sz="0" w:space="0" w:color="auto"/>
      </w:divBdr>
      <w:divsChild>
        <w:div w:id="1235969302">
          <w:marLeft w:val="0"/>
          <w:marRight w:val="0"/>
          <w:marTop w:val="0"/>
          <w:marBottom w:val="0"/>
          <w:divBdr>
            <w:top w:val="none" w:sz="0" w:space="0" w:color="auto"/>
            <w:left w:val="none" w:sz="0" w:space="0" w:color="auto"/>
            <w:bottom w:val="none" w:sz="0" w:space="0" w:color="auto"/>
            <w:right w:val="none" w:sz="0" w:space="0" w:color="auto"/>
          </w:divBdr>
        </w:div>
      </w:divsChild>
    </w:div>
    <w:div w:id="49723329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527523407">
      <w:bodyDiv w:val="1"/>
      <w:marLeft w:val="0"/>
      <w:marRight w:val="0"/>
      <w:marTop w:val="0"/>
      <w:marBottom w:val="0"/>
      <w:divBdr>
        <w:top w:val="none" w:sz="0" w:space="0" w:color="auto"/>
        <w:left w:val="none" w:sz="0" w:space="0" w:color="auto"/>
        <w:bottom w:val="none" w:sz="0" w:space="0" w:color="auto"/>
        <w:right w:val="none" w:sz="0" w:space="0" w:color="auto"/>
      </w:divBdr>
    </w:div>
    <w:div w:id="566887022">
      <w:bodyDiv w:val="1"/>
      <w:marLeft w:val="0"/>
      <w:marRight w:val="0"/>
      <w:marTop w:val="0"/>
      <w:marBottom w:val="0"/>
      <w:divBdr>
        <w:top w:val="none" w:sz="0" w:space="0" w:color="auto"/>
        <w:left w:val="none" w:sz="0" w:space="0" w:color="auto"/>
        <w:bottom w:val="none" w:sz="0" w:space="0" w:color="auto"/>
        <w:right w:val="none" w:sz="0" w:space="0" w:color="auto"/>
      </w:divBdr>
      <w:divsChild>
        <w:div w:id="208614404">
          <w:marLeft w:val="0"/>
          <w:marRight w:val="0"/>
          <w:marTop w:val="0"/>
          <w:marBottom w:val="0"/>
          <w:divBdr>
            <w:top w:val="none" w:sz="0" w:space="0" w:color="auto"/>
            <w:left w:val="none" w:sz="0" w:space="0" w:color="auto"/>
            <w:bottom w:val="none" w:sz="0" w:space="0" w:color="auto"/>
            <w:right w:val="none" w:sz="0" w:space="0" w:color="auto"/>
          </w:divBdr>
        </w:div>
        <w:div w:id="269633277">
          <w:marLeft w:val="0"/>
          <w:marRight w:val="0"/>
          <w:marTop w:val="0"/>
          <w:marBottom w:val="0"/>
          <w:divBdr>
            <w:top w:val="none" w:sz="0" w:space="0" w:color="auto"/>
            <w:left w:val="none" w:sz="0" w:space="0" w:color="auto"/>
            <w:bottom w:val="none" w:sz="0" w:space="0" w:color="auto"/>
            <w:right w:val="none" w:sz="0" w:space="0" w:color="auto"/>
          </w:divBdr>
        </w:div>
        <w:div w:id="1719010821">
          <w:marLeft w:val="0"/>
          <w:marRight w:val="0"/>
          <w:marTop w:val="0"/>
          <w:marBottom w:val="0"/>
          <w:divBdr>
            <w:top w:val="none" w:sz="0" w:space="0" w:color="auto"/>
            <w:left w:val="none" w:sz="0" w:space="0" w:color="auto"/>
            <w:bottom w:val="none" w:sz="0" w:space="0" w:color="auto"/>
            <w:right w:val="none" w:sz="0" w:space="0" w:color="auto"/>
          </w:divBdr>
        </w:div>
        <w:div w:id="131869410">
          <w:marLeft w:val="0"/>
          <w:marRight w:val="0"/>
          <w:marTop w:val="0"/>
          <w:marBottom w:val="0"/>
          <w:divBdr>
            <w:top w:val="none" w:sz="0" w:space="0" w:color="auto"/>
            <w:left w:val="none" w:sz="0" w:space="0" w:color="auto"/>
            <w:bottom w:val="none" w:sz="0" w:space="0" w:color="auto"/>
            <w:right w:val="none" w:sz="0" w:space="0" w:color="auto"/>
          </w:divBdr>
        </w:div>
      </w:divsChild>
    </w:div>
    <w:div w:id="567611780">
      <w:bodyDiv w:val="1"/>
      <w:marLeft w:val="0"/>
      <w:marRight w:val="0"/>
      <w:marTop w:val="0"/>
      <w:marBottom w:val="0"/>
      <w:divBdr>
        <w:top w:val="none" w:sz="0" w:space="0" w:color="auto"/>
        <w:left w:val="none" w:sz="0" w:space="0" w:color="auto"/>
        <w:bottom w:val="none" w:sz="0" w:space="0" w:color="auto"/>
        <w:right w:val="none" w:sz="0" w:space="0" w:color="auto"/>
      </w:divBdr>
    </w:div>
    <w:div w:id="691879689">
      <w:bodyDiv w:val="1"/>
      <w:marLeft w:val="0"/>
      <w:marRight w:val="0"/>
      <w:marTop w:val="0"/>
      <w:marBottom w:val="0"/>
      <w:divBdr>
        <w:top w:val="none" w:sz="0" w:space="0" w:color="auto"/>
        <w:left w:val="none" w:sz="0" w:space="0" w:color="auto"/>
        <w:bottom w:val="none" w:sz="0" w:space="0" w:color="auto"/>
        <w:right w:val="none" w:sz="0" w:space="0" w:color="auto"/>
      </w:divBdr>
      <w:divsChild>
        <w:div w:id="17897574">
          <w:marLeft w:val="547"/>
          <w:marRight w:val="0"/>
          <w:marTop w:val="0"/>
          <w:marBottom w:val="0"/>
          <w:divBdr>
            <w:top w:val="none" w:sz="0" w:space="0" w:color="auto"/>
            <w:left w:val="none" w:sz="0" w:space="0" w:color="auto"/>
            <w:bottom w:val="none" w:sz="0" w:space="0" w:color="auto"/>
            <w:right w:val="none" w:sz="0" w:space="0" w:color="auto"/>
          </w:divBdr>
        </w:div>
        <w:div w:id="144855831">
          <w:marLeft w:val="1166"/>
          <w:marRight w:val="0"/>
          <w:marTop w:val="0"/>
          <w:marBottom w:val="0"/>
          <w:divBdr>
            <w:top w:val="none" w:sz="0" w:space="0" w:color="auto"/>
            <w:left w:val="none" w:sz="0" w:space="0" w:color="auto"/>
            <w:bottom w:val="none" w:sz="0" w:space="0" w:color="auto"/>
            <w:right w:val="none" w:sz="0" w:space="0" w:color="auto"/>
          </w:divBdr>
        </w:div>
        <w:div w:id="829297320">
          <w:marLeft w:val="1166"/>
          <w:marRight w:val="0"/>
          <w:marTop w:val="0"/>
          <w:marBottom w:val="0"/>
          <w:divBdr>
            <w:top w:val="none" w:sz="0" w:space="0" w:color="auto"/>
            <w:left w:val="none" w:sz="0" w:space="0" w:color="auto"/>
            <w:bottom w:val="none" w:sz="0" w:space="0" w:color="auto"/>
            <w:right w:val="none" w:sz="0" w:space="0" w:color="auto"/>
          </w:divBdr>
        </w:div>
        <w:div w:id="893195395">
          <w:marLeft w:val="547"/>
          <w:marRight w:val="0"/>
          <w:marTop w:val="0"/>
          <w:marBottom w:val="0"/>
          <w:divBdr>
            <w:top w:val="none" w:sz="0" w:space="0" w:color="auto"/>
            <w:left w:val="none" w:sz="0" w:space="0" w:color="auto"/>
            <w:bottom w:val="none" w:sz="0" w:space="0" w:color="auto"/>
            <w:right w:val="none" w:sz="0" w:space="0" w:color="auto"/>
          </w:divBdr>
        </w:div>
        <w:div w:id="1050037611">
          <w:marLeft w:val="547"/>
          <w:marRight w:val="0"/>
          <w:marTop w:val="0"/>
          <w:marBottom w:val="0"/>
          <w:divBdr>
            <w:top w:val="none" w:sz="0" w:space="0" w:color="auto"/>
            <w:left w:val="none" w:sz="0" w:space="0" w:color="auto"/>
            <w:bottom w:val="none" w:sz="0" w:space="0" w:color="auto"/>
            <w:right w:val="none" w:sz="0" w:space="0" w:color="auto"/>
          </w:divBdr>
        </w:div>
        <w:div w:id="1249847209">
          <w:marLeft w:val="547"/>
          <w:marRight w:val="0"/>
          <w:marTop w:val="0"/>
          <w:marBottom w:val="0"/>
          <w:divBdr>
            <w:top w:val="none" w:sz="0" w:space="0" w:color="auto"/>
            <w:left w:val="none" w:sz="0" w:space="0" w:color="auto"/>
            <w:bottom w:val="none" w:sz="0" w:space="0" w:color="auto"/>
            <w:right w:val="none" w:sz="0" w:space="0" w:color="auto"/>
          </w:divBdr>
        </w:div>
        <w:div w:id="2092700998">
          <w:marLeft w:val="547"/>
          <w:marRight w:val="0"/>
          <w:marTop w:val="0"/>
          <w:marBottom w:val="0"/>
          <w:divBdr>
            <w:top w:val="none" w:sz="0" w:space="0" w:color="auto"/>
            <w:left w:val="none" w:sz="0" w:space="0" w:color="auto"/>
            <w:bottom w:val="none" w:sz="0" w:space="0" w:color="auto"/>
            <w:right w:val="none" w:sz="0" w:space="0" w:color="auto"/>
          </w:divBdr>
        </w:div>
      </w:divsChild>
    </w:div>
    <w:div w:id="720010708">
      <w:bodyDiv w:val="1"/>
      <w:marLeft w:val="0"/>
      <w:marRight w:val="0"/>
      <w:marTop w:val="0"/>
      <w:marBottom w:val="0"/>
      <w:divBdr>
        <w:top w:val="none" w:sz="0" w:space="0" w:color="auto"/>
        <w:left w:val="none" w:sz="0" w:space="0" w:color="auto"/>
        <w:bottom w:val="none" w:sz="0" w:space="0" w:color="auto"/>
        <w:right w:val="none" w:sz="0" w:space="0" w:color="auto"/>
      </w:divBdr>
    </w:div>
    <w:div w:id="722364556">
      <w:bodyDiv w:val="1"/>
      <w:marLeft w:val="0"/>
      <w:marRight w:val="0"/>
      <w:marTop w:val="0"/>
      <w:marBottom w:val="0"/>
      <w:divBdr>
        <w:top w:val="none" w:sz="0" w:space="0" w:color="auto"/>
        <w:left w:val="none" w:sz="0" w:space="0" w:color="auto"/>
        <w:bottom w:val="none" w:sz="0" w:space="0" w:color="auto"/>
        <w:right w:val="none" w:sz="0" w:space="0" w:color="auto"/>
      </w:divBdr>
      <w:divsChild>
        <w:div w:id="1527403684">
          <w:marLeft w:val="0"/>
          <w:marRight w:val="0"/>
          <w:marTop w:val="0"/>
          <w:marBottom w:val="0"/>
          <w:divBdr>
            <w:top w:val="none" w:sz="0" w:space="0" w:color="auto"/>
            <w:left w:val="none" w:sz="0" w:space="0" w:color="auto"/>
            <w:bottom w:val="none" w:sz="0" w:space="0" w:color="auto"/>
            <w:right w:val="none" w:sz="0" w:space="0" w:color="auto"/>
          </w:divBdr>
        </w:div>
      </w:divsChild>
    </w:div>
    <w:div w:id="770465794">
      <w:bodyDiv w:val="1"/>
      <w:marLeft w:val="0"/>
      <w:marRight w:val="0"/>
      <w:marTop w:val="0"/>
      <w:marBottom w:val="0"/>
      <w:divBdr>
        <w:top w:val="none" w:sz="0" w:space="0" w:color="auto"/>
        <w:left w:val="none" w:sz="0" w:space="0" w:color="auto"/>
        <w:bottom w:val="none" w:sz="0" w:space="0" w:color="auto"/>
        <w:right w:val="none" w:sz="0" w:space="0" w:color="auto"/>
      </w:divBdr>
      <w:divsChild>
        <w:div w:id="10298935">
          <w:marLeft w:val="0"/>
          <w:marRight w:val="0"/>
          <w:marTop w:val="0"/>
          <w:marBottom w:val="0"/>
          <w:divBdr>
            <w:top w:val="none" w:sz="0" w:space="0" w:color="auto"/>
            <w:left w:val="none" w:sz="0" w:space="0" w:color="auto"/>
            <w:bottom w:val="none" w:sz="0" w:space="0" w:color="auto"/>
            <w:right w:val="none" w:sz="0" w:space="0" w:color="auto"/>
          </w:divBdr>
        </w:div>
        <w:div w:id="687216976">
          <w:marLeft w:val="0"/>
          <w:marRight w:val="0"/>
          <w:marTop w:val="0"/>
          <w:marBottom w:val="0"/>
          <w:divBdr>
            <w:top w:val="none" w:sz="0" w:space="0" w:color="auto"/>
            <w:left w:val="none" w:sz="0" w:space="0" w:color="auto"/>
            <w:bottom w:val="none" w:sz="0" w:space="0" w:color="auto"/>
            <w:right w:val="none" w:sz="0" w:space="0" w:color="auto"/>
          </w:divBdr>
        </w:div>
      </w:divsChild>
    </w:div>
    <w:div w:id="831793312">
      <w:bodyDiv w:val="1"/>
      <w:marLeft w:val="0"/>
      <w:marRight w:val="0"/>
      <w:marTop w:val="0"/>
      <w:marBottom w:val="0"/>
      <w:divBdr>
        <w:top w:val="none" w:sz="0" w:space="0" w:color="auto"/>
        <w:left w:val="none" w:sz="0" w:space="0" w:color="auto"/>
        <w:bottom w:val="none" w:sz="0" w:space="0" w:color="auto"/>
        <w:right w:val="none" w:sz="0" w:space="0" w:color="auto"/>
      </w:divBdr>
    </w:div>
    <w:div w:id="933708108">
      <w:bodyDiv w:val="1"/>
      <w:marLeft w:val="0"/>
      <w:marRight w:val="0"/>
      <w:marTop w:val="0"/>
      <w:marBottom w:val="0"/>
      <w:divBdr>
        <w:top w:val="none" w:sz="0" w:space="0" w:color="auto"/>
        <w:left w:val="none" w:sz="0" w:space="0" w:color="auto"/>
        <w:bottom w:val="none" w:sz="0" w:space="0" w:color="auto"/>
        <w:right w:val="none" w:sz="0" w:space="0" w:color="auto"/>
      </w:divBdr>
    </w:div>
    <w:div w:id="974990650">
      <w:bodyDiv w:val="1"/>
      <w:marLeft w:val="0"/>
      <w:marRight w:val="0"/>
      <w:marTop w:val="0"/>
      <w:marBottom w:val="0"/>
      <w:divBdr>
        <w:top w:val="none" w:sz="0" w:space="0" w:color="auto"/>
        <w:left w:val="none" w:sz="0" w:space="0" w:color="auto"/>
        <w:bottom w:val="none" w:sz="0" w:space="0" w:color="auto"/>
        <w:right w:val="none" w:sz="0" w:space="0" w:color="auto"/>
      </w:divBdr>
      <w:divsChild>
        <w:div w:id="31662850">
          <w:marLeft w:val="547"/>
          <w:marRight w:val="0"/>
          <w:marTop w:val="0"/>
          <w:marBottom w:val="0"/>
          <w:divBdr>
            <w:top w:val="none" w:sz="0" w:space="0" w:color="auto"/>
            <w:left w:val="none" w:sz="0" w:space="0" w:color="auto"/>
            <w:bottom w:val="none" w:sz="0" w:space="0" w:color="auto"/>
            <w:right w:val="none" w:sz="0" w:space="0" w:color="auto"/>
          </w:divBdr>
        </w:div>
        <w:div w:id="1319849354">
          <w:marLeft w:val="547"/>
          <w:marRight w:val="0"/>
          <w:marTop w:val="0"/>
          <w:marBottom w:val="0"/>
          <w:divBdr>
            <w:top w:val="none" w:sz="0" w:space="0" w:color="auto"/>
            <w:left w:val="none" w:sz="0" w:space="0" w:color="auto"/>
            <w:bottom w:val="none" w:sz="0" w:space="0" w:color="auto"/>
            <w:right w:val="none" w:sz="0" w:space="0" w:color="auto"/>
          </w:divBdr>
        </w:div>
        <w:div w:id="1381052041">
          <w:marLeft w:val="547"/>
          <w:marRight w:val="0"/>
          <w:marTop w:val="0"/>
          <w:marBottom w:val="0"/>
          <w:divBdr>
            <w:top w:val="none" w:sz="0" w:space="0" w:color="auto"/>
            <w:left w:val="none" w:sz="0" w:space="0" w:color="auto"/>
            <w:bottom w:val="none" w:sz="0" w:space="0" w:color="auto"/>
            <w:right w:val="none" w:sz="0" w:space="0" w:color="auto"/>
          </w:divBdr>
        </w:div>
        <w:div w:id="1542131007">
          <w:marLeft w:val="547"/>
          <w:marRight w:val="0"/>
          <w:marTop w:val="0"/>
          <w:marBottom w:val="0"/>
          <w:divBdr>
            <w:top w:val="none" w:sz="0" w:space="0" w:color="auto"/>
            <w:left w:val="none" w:sz="0" w:space="0" w:color="auto"/>
            <w:bottom w:val="none" w:sz="0" w:space="0" w:color="auto"/>
            <w:right w:val="none" w:sz="0" w:space="0" w:color="auto"/>
          </w:divBdr>
        </w:div>
      </w:divsChild>
    </w:div>
    <w:div w:id="1077360538">
      <w:bodyDiv w:val="1"/>
      <w:marLeft w:val="0"/>
      <w:marRight w:val="0"/>
      <w:marTop w:val="0"/>
      <w:marBottom w:val="0"/>
      <w:divBdr>
        <w:top w:val="none" w:sz="0" w:space="0" w:color="auto"/>
        <w:left w:val="none" w:sz="0" w:space="0" w:color="auto"/>
        <w:bottom w:val="none" w:sz="0" w:space="0" w:color="auto"/>
        <w:right w:val="none" w:sz="0" w:space="0" w:color="auto"/>
      </w:divBdr>
      <w:divsChild>
        <w:div w:id="265964884">
          <w:marLeft w:val="0"/>
          <w:marRight w:val="0"/>
          <w:marTop w:val="0"/>
          <w:marBottom w:val="0"/>
          <w:divBdr>
            <w:top w:val="none" w:sz="0" w:space="0" w:color="auto"/>
            <w:left w:val="none" w:sz="0" w:space="0" w:color="auto"/>
            <w:bottom w:val="none" w:sz="0" w:space="0" w:color="auto"/>
            <w:right w:val="none" w:sz="0" w:space="0" w:color="auto"/>
          </w:divBdr>
        </w:div>
      </w:divsChild>
    </w:div>
    <w:div w:id="1107849429">
      <w:bodyDiv w:val="1"/>
      <w:marLeft w:val="0"/>
      <w:marRight w:val="0"/>
      <w:marTop w:val="0"/>
      <w:marBottom w:val="0"/>
      <w:divBdr>
        <w:top w:val="none" w:sz="0" w:space="0" w:color="auto"/>
        <w:left w:val="none" w:sz="0" w:space="0" w:color="auto"/>
        <w:bottom w:val="none" w:sz="0" w:space="0" w:color="auto"/>
        <w:right w:val="none" w:sz="0" w:space="0" w:color="auto"/>
      </w:divBdr>
    </w:div>
    <w:div w:id="1160344152">
      <w:bodyDiv w:val="1"/>
      <w:marLeft w:val="0"/>
      <w:marRight w:val="0"/>
      <w:marTop w:val="0"/>
      <w:marBottom w:val="0"/>
      <w:divBdr>
        <w:top w:val="none" w:sz="0" w:space="0" w:color="auto"/>
        <w:left w:val="none" w:sz="0" w:space="0" w:color="auto"/>
        <w:bottom w:val="none" w:sz="0" w:space="0" w:color="auto"/>
        <w:right w:val="none" w:sz="0" w:space="0" w:color="auto"/>
      </w:divBdr>
      <w:divsChild>
        <w:div w:id="980963034">
          <w:marLeft w:val="547"/>
          <w:marRight w:val="0"/>
          <w:marTop w:val="0"/>
          <w:marBottom w:val="0"/>
          <w:divBdr>
            <w:top w:val="none" w:sz="0" w:space="0" w:color="auto"/>
            <w:left w:val="none" w:sz="0" w:space="0" w:color="auto"/>
            <w:bottom w:val="none" w:sz="0" w:space="0" w:color="auto"/>
            <w:right w:val="none" w:sz="0" w:space="0" w:color="auto"/>
          </w:divBdr>
        </w:div>
        <w:div w:id="982350517">
          <w:marLeft w:val="547"/>
          <w:marRight w:val="0"/>
          <w:marTop w:val="0"/>
          <w:marBottom w:val="0"/>
          <w:divBdr>
            <w:top w:val="none" w:sz="0" w:space="0" w:color="auto"/>
            <w:left w:val="none" w:sz="0" w:space="0" w:color="auto"/>
            <w:bottom w:val="none" w:sz="0" w:space="0" w:color="auto"/>
            <w:right w:val="none" w:sz="0" w:space="0" w:color="auto"/>
          </w:divBdr>
        </w:div>
        <w:div w:id="1408461583">
          <w:marLeft w:val="547"/>
          <w:marRight w:val="0"/>
          <w:marTop w:val="0"/>
          <w:marBottom w:val="0"/>
          <w:divBdr>
            <w:top w:val="none" w:sz="0" w:space="0" w:color="auto"/>
            <w:left w:val="none" w:sz="0" w:space="0" w:color="auto"/>
            <w:bottom w:val="none" w:sz="0" w:space="0" w:color="auto"/>
            <w:right w:val="none" w:sz="0" w:space="0" w:color="auto"/>
          </w:divBdr>
        </w:div>
        <w:div w:id="217403770">
          <w:marLeft w:val="547"/>
          <w:marRight w:val="0"/>
          <w:marTop w:val="0"/>
          <w:marBottom w:val="0"/>
          <w:divBdr>
            <w:top w:val="none" w:sz="0" w:space="0" w:color="auto"/>
            <w:left w:val="none" w:sz="0" w:space="0" w:color="auto"/>
            <w:bottom w:val="none" w:sz="0" w:space="0" w:color="auto"/>
            <w:right w:val="none" w:sz="0" w:space="0" w:color="auto"/>
          </w:divBdr>
        </w:div>
        <w:div w:id="437219011">
          <w:marLeft w:val="547"/>
          <w:marRight w:val="0"/>
          <w:marTop w:val="0"/>
          <w:marBottom w:val="0"/>
          <w:divBdr>
            <w:top w:val="none" w:sz="0" w:space="0" w:color="auto"/>
            <w:left w:val="none" w:sz="0" w:space="0" w:color="auto"/>
            <w:bottom w:val="none" w:sz="0" w:space="0" w:color="auto"/>
            <w:right w:val="none" w:sz="0" w:space="0" w:color="auto"/>
          </w:divBdr>
        </w:div>
      </w:divsChild>
    </w:div>
    <w:div w:id="1223444548">
      <w:bodyDiv w:val="1"/>
      <w:marLeft w:val="0"/>
      <w:marRight w:val="0"/>
      <w:marTop w:val="0"/>
      <w:marBottom w:val="0"/>
      <w:divBdr>
        <w:top w:val="none" w:sz="0" w:space="0" w:color="auto"/>
        <w:left w:val="none" w:sz="0" w:space="0" w:color="auto"/>
        <w:bottom w:val="none" w:sz="0" w:space="0" w:color="auto"/>
        <w:right w:val="none" w:sz="0" w:space="0" w:color="auto"/>
      </w:divBdr>
    </w:div>
    <w:div w:id="1230388086">
      <w:bodyDiv w:val="1"/>
      <w:marLeft w:val="0"/>
      <w:marRight w:val="0"/>
      <w:marTop w:val="0"/>
      <w:marBottom w:val="0"/>
      <w:divBdr>
        <w:top w:val="none" w:sz="0" w:space="0" w:color="auto"/>
        <w:left w:val="none" w:sz="0" w:space="0" w:color="auto"/>
        <w:bottom w:val="none" w:sz="0" w:space="0" w:color="auto"/>
        <w:right w:val="none" w:sz="0" w:space="0" w:color="auto"/>
      </w:divBdr>
    </w:div>
    <w:div w:id="1257440450">
      <w:bodyDiv w:val="1"/>
      <w:marLeft w:val="0"/>
      <w:marRight w:val="0"/>
      <w:marTop w:val="0"/>
      <w:marBottom w:val="0"/>
      <w:divBdr>
        <w:top w:val="none" w:sz="0" w:space="0" w:color="auto"/>
        <w:left w:val="none" w:sz="0" w:space="0" w:color="auto"/>
        <w:bottom w:val="none" w:sz="0" w:space="0" w:color="auto"/>
        <w:right w:val="none" w:sz="0" w:space="0" w:color="auto"/>
      </w:divBdr>
    </w:div>
    <w:div w:id="1301232784">
      <w:bodyDiv w:val="1"/>
      <w:marLeft w:val="0"/>
      <w:marRight w:val="0"/>
      <w:marTop w:val="0"/>
      <w:marBottom w:val="0"/>
      <w:divBdr>
        <w:top w:val="none" w:sz="0" w:space="0" w:color="auto"/>
        <w:left w:val="none" w:sz="0" w:space="0" w:color="auto"/>
        <w:bottom w:val="none" w:sz="0" w:space="0" w:color="auto"/>
        <w:right w:val="none" w:sz="0" w:space="0" w:color="auto"/>
      </w:divBdr>
    </w:div>
    <w:div w:id="1312825523">
      <w:bodyDiv w:val="1"/>
      <w:marLeft w:val="0"/>
      <w:marRight w:val="0"/>
      <w:marTop w:val="0"/>
      <w:marBottom w:val="0"/>
      <w:divBdr>
        <w:top w:val="none" w:sz="0" w:space="0" w:color="auto"/>
        <w:left w:val="none" w:sz="0" w:space="0" w:color="auto"/>
        <w:bottom w:val="none" w:sz="0" w:space="0" w:color="auto"/>
        <w:right w:val="none" w:sz="0" w:space="0" w:color="auto"/>
      </w:divBdr>
    </w:div>
    <w:div w:id="1324627398">
      <w:bodyDiv w:val="1"/>
      <w:marLeft w:val="0"/>
      <w:marRight w:val="0"/>
      <w:marTop w:val="0"/>
      <w:marBottom w:val="0"/>
      <w:divBdr>
        <w:top w:val="none" w:sz="0" w:space="0" w:color="auto"/>
        <w:left w:val="none" w:sz="0" w:space="0" w:color="auto"/>
        <w:bottom w:val="none" w:sz="0" w:space="0" w:color="auto"/>
        <w:right w:val="none" w:sz="0" w:space="0" w:color="auto"/>
      </w:divBdr>
      <w:divsChild>
        <w:div w:id="187839545">
          <w:marLeft w:val="547"/>
          <w:marRight w:val="0"/>
          <w:marTop w:val="0"/>
          <w:marBottom w:val="0"/>
          <w:divBdr>
            <w:top w:val="none" w:sz="0" w:space="0" w:color="auto"/>
            <w:left w:val="none" w:sz="0" w:space="0" w:color="auto"/>
            <w:bottom w:val="none" w:sz="0" w:space="0" w:color="auto"/>
            <w:right w:val="none" w:sz="0" w:space="0" w:color="auto"/>
          </w:divBdr>
        </w:div>
        <w:div w:id="483745563">
          <w:marLeft w:val="547"/>
          <w:marRight w:val="0"/>
          <w:marTop w:val="0"/>
          <w:marBottom w:val="0"/>
          <w:divBdr>
            <w:top w:val="none" w:sz="0" w:space="0" w:color="auto"/>
            <w:left w:val="none" w:sz="0" w:space="0" w:color="auto"/>
            <w:bottom w:val="none" w:sz="0" w:space="0" w:color="auto"/>
            <w:right w:val="none" w:sz="0" w:space="0" w:color="auto"/>
          </w:divBdr>
        </w:div>
        <w:div w:id="1220019139">
          <w:marLeft w:val="547"/>
          <w:marRight w:val="0"/>
          <w:marTop w:val="0"/>
          <w:marBottom w:val="0"/>
          <w:divBdr>
            <w:top w:val="none" w:sz="0" w:space="0" w:color="auto"/>
            <w:left w:val="none" w:sz="0" w:space="0" w:color="auto"/>
            <w:bottom w:val="none" w:sz="0" w:space="0" w:color="auto"/>
            <w:right w:val="none" w:sz="0" w:space="0" w:color="auto"/>
          </w:divBdr>
        </w:div>
        <w:div w:id="1577859521">
          <w:marLeft w:val="547"/>
          <w:marRight w:val="0"/>
          <w:marTop w:val="0"/>
          <w:marBottom w:val="0"/>
          <w:divBdr>
            <w:top w:val="none" w:sz="0" w:space="0" w:color="auto"/>
            <w:left w:val="none" w:sz="0" w:space="0" w:color="auto"/>
            <w:bottom w:val="none" w:sz="0" w:space="0" w:color="auto"/>
            <w:right w:val="none" w:sz="0" w:space="0" w:color="auto"/>
          </w:divBdr>
        </w:div>
      </w:divsChild>
    </w:div>
    <w:div w:id="1343901096">
      <w:bodyDiv w:val="1"/>
      <w:marLeft w:val="0"/>
      <w:marRight w:val="0"/>
      <w:marTop w:val="0"/>
      <w:marBottom w:val="0"/>
      <w:divBdr>
        <w:top w:val="none" w:sz="0" w:space="0" w:color="auto"/>
        <w:left w:val="none" w:sz="0" w:space="0" w:color="auto"/>
        <w:bottom w:val="none" w:sz="0" w:space="0" w:color="auto"/>
        <w:right w:val="none" w:sz="0" w:space="0" w:color="auto"/>
      </w:divBdr>
    </w:div>
    <w:div w:id="1381855552">
      <w:bodyDiv w:val="1"/>
      <w:marLeft w:val="0"/>
      <w:marRight w:val="0"/>
      <w:marTop w:val="0"/>
      <w:marBottom w:val="0"/>
      <w:divBdr>
        <w:top w:val="none" w:sz="0" w:space="0" w:color="auto"/>
        <w:left w:val="none" w:sz="0" w:space="0" w:color="auto"/>
        <w:bottom w:val="none" w:sz="0" w:space="0" w:color="auto"/>
        <w:right w:val="none" w:sz="0" w:space="0" w:color="auto"/>
      </w:divBdr>
      <w:divsChild>
        <w:div w:id="650406061">
          <w:marLeft w:val="0"/>
          <w:marRight w:val="0"/>
          <w:marTop w:val="0"/>
          <w:marBottom w:val="0"/>
          <w:divBdr>
            <w:top w:val="none" w:sz="0" w:space="0" w:color="auto"/>
            <w:left w:val="none" w:sz="0" w:space="0" w:color="auto"/>
            <w:bottom w:val="none" w:sz="0" w:space="0" w:color="auto"/>
            <w:right w:val="none" w:sz="0" w:space="0" w:color="auto"/>
          </w:divBdr>
        </w:div>
      </w:divsChild>
    </w:div>
    <w:div w:id="1424759902">
      <w:bodyDiv w:val="1"/>
      <w:marLeft w:val="0"/>
      <w:marRight w:val="0"/>
      <w:marTop w:val="0"/>
      <w:marBottom w:val="0"/>
      <w:divBdr>
        <w:top w:val="none" w:sz="0" w:space="0" w:color="auto"/>
        <w:left w:val="none" w:sz="0" w:space="0" w:color="auto"/>
        <w:bottom w:val="none" w:sz="0" w:space="0" w:color="auto"/>
        <w:right w:val="none" w:sz="0" w:space="0" w:color="auto"/>
      </w:divBdr>
      <w:divsChild>
        <w:div w:id="179441671">
          <w:marLeft w:val="547"/>
          <w:marRight w:val="0"/>
          <w:marTop w:val="0"/>
          <w:marBottom w:val="0"/>
          <w:divBdr>
            <w:top w:val="none" w:sz="0" w:space="0" w:color="auto"/>
            <w:left w:val="none" w:sz="0" w:space="0" w:color="auto"/>
            <w:bottom w:val="none" w:sz="0" w:space="0" w:color="auto"/>
            <w:right w:val="none" w:sz="0" w:space="0" w:color="auto"/>
          </w:divBdr>
        </w:div>
        <w:div w:id="259605829">
          <w:marLeft w:val="547"/>
          <w:marRight w:val="0"/>
          <w:marTop w:val="0"/>
          <w:marBottom w:val="0"/>
          <w:divBdr>
            <w:top w:val="none" w:sz="0" w:space="0" w:color="auto"/>
            <w:left w:val="none" w:sz="0" w:space="0" w:color="auto"/>
            <w:bottom w:val="none" w:sz="0" w:space="0" w:color="auto"/>
            <w:right w:val="none" w:sz="0" w:space="0" w:color="auto"/>
          </w:divBdr>
        </w:div>
        <w:div w:id="1126893323">
          <w:marLeft w:val="547"/>
          <w:marRight w:val="0"/>
          <w:marTop w:val="0"/>
          <w:marBottom w:val="0"/>
          <w:divBdr>
            <w:top w:val="none" w:sz="0" w:space="0" w:color="auto"/>
            <w:left w:val="none" w:sz="0" w:space="0" w:color="auto"/>
            <w:bottom w:val="none" w:sz="0" w:space="0" w:color="auto"/>
            <w:right w:val="none" w:sz="0" w:space="0" w:color="auto"/>
          </w:divBdr>
        </w:div>
        <w:div w:id="1690527962">
          <w:marLeft w:val="547"/>
          <w:marRight w:val="0"/>
          <w:marTop w:val="0"/>
          <w:marBottom w:val="0"/>
          <w:divBdr>
            <w:top w:val="none" w:sz="0" w:space="0" w:color="auto"/>
            <w:left w:val="none" w:sz="0" w:space="0" w:color="auto"/>
            <w:bottom w:val="none" w:sz="0" w:space="0" w:color="auto"/>
            <w:right w:val="none" w:sz="0" w:space="0" w:color="auto"/>
          </w:divBdr>
        </w:div>
        <w:div w:id="1745255128">
          <w:marLeft w:val="547"/>
          <w:marRight w:val="0"/>
          <w:marTop w:val="0"/>
          <w:marBottom w:val="0"/>
          <w:divBdr>
            <w:top w:val="none" w:sz="0" w:space="0" w:color="auto"/>
            <w:left w:val="none" w:sz="0" w:space="0" w:color="auto"/>
            <w:bottom w:val="none" w:sz="0" w:space="0" w:color="auto"/>
            <w:right w:val="none" w:sz="0" w:space="0" w:color="auto"/>
          </w:divBdr>
        </w:div>
        <w:div w:id="1814711587">
          <w:marLeft w:val="547"/>
          <w:marRight w:val="0"/>
          <w:marTop w:val="0"/>
          <w:marBottom w:val="0"/>
          <w:divBdr>
            <w:top w:val="none" w:sz="0" w:space="0" w:color="auto"/>
            <w:left w:val="none" w:sz="0" w:space="0" w:color="auto"/>
            <w:bottom w:val="none" w:sz="0" w:space="0" w:color="auto"/>
            <w:right w:val="none" w:sz="0" w:space="0" w:color="auto"/>
          </w:divBdr>
        </w:div>
      </w:divsChild>
    </w:div>
    <w:div w:id="1425107065">
      <w:bodyDiv w:val="1"/>
      <w:marLeft w:val="0"/>
      <w:marRight w:val="0"/>
      <w:marTop w:val="0"/>
      <w:marBottom w:val="0"/>
      <w:divBdr>
        <w:top w:val="none" w:sz="0" w:space="0" w:color="auto"/>
        <w:left w:val="none" w:sz="0" w:space="0" w:color="auto"/>
        <w:bottom w:val="none" w:sz="0" w:space="0" w:color="auto"/>
        <w:right w:val="none" w:sz="0" w:space="0" w:color="auto"/>
      </w:divBdr>
    </w:div>
    <w:div w:id="1489437452">
      <w:bodyDiv w:val="1"/>
      <w:marLeft w:val="0"/>
      <w:marRight w:val="0"/>
      <w:marTop w:val="0"/>
      <w:marBottom w:val="0"/>
      <w:divBdr>
        <w:top w:val="none" w:sz="0" w:space="0" w:color="auto"/>
        <w:left w:val="none" w:sz="0" w:space="0" w:color="auto"/>
        <w:bottom w:val="none" w:sz="0" w:space="0" w:color="auto"/>
        <w:right w:val="none" w:sz="0" w:space="0" w:color="auto"/>
      </w:divBdr>
      <w:divsChild>
        <w:div w:id="10838249">
          <w:marLeft w:val="547"/>
          <w:marRight w:val="0"/>
          <w:marTop w:val="0"/>
          <w:marBottom w:val="0"/>
          <w:divBdr>
            <w:top w:val="none" w:sz="0" w:space="0" w:color="auto"/>
            <w:left w:val="none" w:sz="0" w:space="0" w:color="auto"/>
            <w:bottom w:val="none" w:sz="0" w:space="0" w:color="auto"/>
            <w:right w:val="none" w:sz="0" w:space="0" w:color="auto"/>
          </w:divBdr>
        </w:div>
        <w:div w:id="1727217616">
          <w:marLeft w:val="547"/>
          <w:marRight w:val="0"/>
          <w:marTop w:val="0"/>
          <w:marBottom w:val="0"/>
          <w:divBdr>
            <w:top w:val="none" w:sz="0" w:space="0" w:color="auto"/>
            <w:left w:val="none" w:sz="0" w:space="0" w:color="auto"/>
            <w:bottom w:val="none" w:sz="0" w:space="0" w:color="auto"/>
            <w:right w:val="none" w:sz="0" w:space="0" w:color="auto"/>
          </w:divBdr>
        </w:div>
        <w:div w:id="487786649">
          <w:marLeft w:val="547"/>
          <w:marRight w:val="0"/>
          <w:marTop w:val="0"/>
          <w:marBottom w:val="0"/>
          <w:divBdr>
            <w:top w:val="none" w:sz="0" w:space="0" w:color="auto"/>
            <w:left w:val="none" w:sz="0" w:space="0" w:color="auto"/>
            <w:bottom w:val="none" w:sz="0" w:space="0" w:color="auto"/>
            <w:right w:val="none" w:sz="0" w:space="0" w:color="auto"/>
          </w:divBdr>
        </w:div>
        <w:div w:id="679354162">
          <w:marLeft w:val="547"/>
          <w:marRight w:val="0"/>
          <w:marTop w:val="0"/>
          <w:marBottom w:val="0"/>
          <w:divBdr>
            <w:top w:val="none" w:sz="0" w:space="0" w:color="auto"/>
            <w:left w:val="none" w:sz="0" w:space="0" w:color="auto"/>
            <w:bottom w:val="none" w:sz="0" w:space="0" w:color="auto"/>
            <w:right w:val="none" w:sz="0" w:space="0" w:color="auto"/>
          </w:divBdr>
        </w:div>
        <w:div w:id="1289817875">
          <w:marLeft w:val="547"/>
          <w:marRight w:val="0"/>
          <w:marTop w:val="0"/>
          <w:marBottom w:val="0"/>
          <w:divBdr>
            <w:top w:val="none" w:sz="0" w:space="0" w:color="auto"/>
            <w:left w:val="none" w:sz="0" w:space="0" w:color="auto"/>
            <w:bottom w:val="none" w:sz="0" w:space="0" w:color="auto"/>
            <w:right w:val="none" w:sz="0" w:space="0" w:color="auto"/>
          </w:divBdr>
        </w:div>
      </w:divsChild>
    </w:div>
    <w:div w:id="1501114314">
      <w:bodyDiv w:val="1"/>
      <w:marLeft w:val="0"/>
      <w:marRight w:val="0"/>
      <w:marTop w:val="0"/>
      <w:marBottom w:val="0"/>
      <w:divBdr>
        <w:top w:val="none" w:sz="0" w:space="0" w:color="auto"/>
        <w:left w:val="none" w:sz="0" w:space="0" w:color="auto"/>
        <w:bottom w:val="none" w:sz="0" w:space="0" w:color="auto"/>
        <w:right w:val="none" w:sz="0" w:space="0" w:color="auto"/>
      </w:divBdr>
    </w:div>
    <w:div w:id="1523590855">
      <w:bodyDiv w:val="1"/>
      <w:marLeft w:val="0"/>
      <w:marRight w:val="0"/>
      <w:marTop w:val="0"/>
      <w:marBottom w:val="0"/>
      <w:divBdr>
        <w:top w:val="none" w:sz="0" w:space="0" w:color="auto"/>
        <w:left w:val="none" w:sz="0" w:space="0" w:color="auto"/>
        <w:bottom w:val="none" w:sz="0" w:space="0" w:color="auto"/>
        <w:right w:val="none" w:sz="0" w:space="0" w:color="auto"/>
      </w:divBdr>
    </w:div>
    <w:div w:id="1525555237">
      <w:bodyDiv w:val="1"/>
      <w:marLeft w:val="0"/>
      <w:marRight w:val="0"/>
      <w:marTop w:val="0"/>
      <w:marBottom w:val="0"/>
      <w:divBdr>
        <w:top w:val="none" w:sz="0" w:space="0" w:color="auto"/>
        <w:left w:val="none" w:sz="0" w:space="0" w:color="auto"/>
        <w:bottom w:val="none" w:sz="0" w:space="0" w:color="auto"/>
        <w:right w:val="none" w:sz="0" w:space="0" w:color="auto"/>
      </w:divBdr>
    </w:div>
    <w:div w:id="1614357621">
      <w:bodyDiv w:val="1"/>
      <w:marLeft w:val="0"/>
      <w:marRight w:val="0"/>
      <w:marTop w:val="0"/>
      <w:marBottom w:val="0"/>
      <w:divBdr>
        <w:top w:val="none" w:sz="0" w:space="0" w:color="auto"/>
        <w:left w:val="none" w:sz="0" w:space="0" w:color="auto"/>
        <w:bottom w:val="none" w:sz="0" w:space="0" w:color="auto"/>
        <w:right w:val="none" w:sz="0" w:space="0" w:color="auto"/>
      </w:divBdr>
    </w:div>
    <w:div w:id="1639602893">
      <w:bodyDiv w:val="1"/>
      <w:marLeft w:val="0"/>
      <w:marRight w:val="0"/>
      <w:marTop w:val="0"/>
      <w:marBottom w:val="0"/>
      <w:divBdr>
        <w:top w:val="none" w:sz="0" w:space="0" w:color="auto"/>
        <w:left w:val="none" w:sz="0" w:space="0" w:color="auto"/>
        <w:bottom w:val="none" w:sz="0" w:space="0" w:color="auto"/>
        <w:right w:val="none" w:sz="0" w:space="0" w:color="auto"/>
      </w:divBdr>
    </w:div>
    <w:div w:id="1704213961">
      <w:bodyDiv w:val="1"/>
      <w:marLeft w:val="0"/>
      <w:marRight w:val="0"/>
      <w:marTop w:val="0"/>
      <w:marBottom w:val="0"/>
      <w:divBdr>
        <w:top w:val="none" w:sz="0" w:space="0" w:color="auto"/>
        <w:left w:val="none" w:sz="0" w:space="0" w:color="auto"/>
        <w:bottom w:val="none" w:sz="0" w:space="0" w:color="auto"/>
        <w:right w:val="none" w:sz="0" w:space="0" w:color="auto"/>
      </w:divBdr>
      <w:divsChild>
        <w:div w:id="1823231037">
          <w:marLeft w:val="0"/>
          <w:marRight w:val="0"/>
          <w:marTop w:val="0"/>
          <w:marBottom w:val="0"/>
          <w:divBdr>
            <w:top w:val="none" w:sz="0" w:space="0" w:color="auto"/>
            <w:left w:val="none" w:sz="0" w:space="0" w:color="auto"/>
            <w:bottom w:val="none" w:sz="0" w:space="0" w:color="auto"/>
            <w:right w:val="none" w:sz="0" w:space="0" w:color="auto"/>
          </w:divBdr>
        </w:div>
      </w:divsChild>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 w:id="2015524382">
      <w:bodyDiv w:val="1"/>
      <w:marLeft w:val="0"/>
      <w:marRight w:val="0"/>
      <w:marTop w:val="0"/>
      <w:marBottom w:val="0"/>
      <w:divBdr>
        <w:top w:val="none" w:sz="0" w:space="0" w:color="auto"/>
        <w:left w:val="none" w:sz="0" w:space="0" w:color="auto"/>
        <w:bottom w:val="none" w:sz="0" w:space="0" w:color="auto"/>
        <w:right w:val="none" w:sz="0" w:space="0" w:color="auto"/>
      </w:divBdr>
    </w:div>
    <w:div w:id="2017145468">
      <w:bodyDiv w:val="1"/>
      <w:marLeft w:val="0"/>
      <w:marRight w:val="0"/>
      <w:marTop w:val="0"/>
      <w:marBottom w:val="0"/>
      <w:divBdr>
        <w:top w:val="none" w:sz="0" w:space="0" w:color="auto"/>
        <w:left w:val="none" w:sz="0" w:space="0" w:color="auto"/>
        <w:bottom w:val="none" w:sz="0" w:space="0" w:color="auto"/>
        <w:right w:val="none" w:sz="0" w:space="0" w:color="auto"/>
      </w:divBdr>
      <w:divsChild>
        <w:div w:id="257760941">
          <w:marLeft w:val="1166"/>
          <w:marRight w:val="0"/>
          <w:marTop w:val="0"/>
          <w:marBottom w:val="0"/>
          <w:divBdr>
            <w:top w:val="none" w:sz="0" w:space="0" w:color="auto"/>
            <w:left w:val="none" w:sz="0" w:space="0" w:color="auto"/>
            <w:bottom w:val="none" w:sz="0" w:space="0" w:color="auto"/>
            <w:right w:val="none" w:sz="0" w:space="0" w:color="auto"/>
          </w:divBdr>
        </w:div>
        <w:div w:id="541409010">
          <w:marLeft w:val="547"/>
          <w:marRight w:val="0"/>
          <w:marTop w:val="0"/>
          <w:marBottom w:val="0"/>
          <w:divBdr>
            <w:top w:val="none" w:sz="0" w:space="0" w:color="auto"/>
            <w:left w:val="none" w:sz="0" w:space="0" w:color="auto"/>
            <w:bottom w:val="none" w:sz="0" w:space="0" w:color="auto"/>
            <w:right w:val="none" w:sz="0" w:space="0" w:color="auto"/>
          </w:divBdr>
        </w:div>
        <w:div w:id="934750409">
          <w:marLeft w:val="547"/>
          <w:marRight w:val="0"/>
          <w:marTop w:val="0"/>
          <w:marBottom w:val="0"/>
          <w:divBdr>
            <w:top w:val="none" w:sz="0" w:space="0" w:color="auto"/>
            <w:left w:val="none" w:sz="0" w:space="0" w:color="auto"/>
            <w:bottom w:val="none" w:sz="0" w:space="0" w:color="auto"/>
            <w:right w:val="none" w:sz="0" w:space="0" w:color="auto"/>
          </w:divBdr>
        </w:div>
        <w:div w:id="1192836097">
          <w:marLeft w:val="547"/>
          <w:marRight w:val="0"/>
          <w:marTop w:val="0"/>
          <w:marBottom w:val="0"/>
          <w:divBdr>
            <w:top w:val="none" w:sz="0" w:space="0" w:color="auto"/>
            <w:left w:val="none" w:sz="0" w:space="0" w:color="auto"/>
            <w:bottom w:val="none" w:sz="0" w:space="0" w:color="auto"/>
            <w:right w:val="none" w:sz="0" w:space="0" w:color="auto"/>
          </w:divBdr>
        </w:div>
        <w:div w:id="1584798633">
          <w:marLeft w:val="547"/>
          <w:marRight w:val="0"/>
          <w:marTop w:val="0"/>
          <w:marBottom w:val="0"/>
          <w:divBdr>
            <w:top w:val="none" w:sz="0" w:space="0" w:color="auto"/>
            <w:left w:val="none" w:sz="0" w:space="0" w:color="auto"/>
            <w:bottom w:val="none" w:sz="0" w:space="0" w:color="auto"/>
            <w:right w:val="none" w:sz="0" w:space="0" w:color="auto"/>
          </w:divBdr>
        </w:div>
        <w:div w:id="1601065809">
          <w:marLeft w:val="1166"/>
          <w:marRight w:val="0"/>
          <w:marTop w:val="0"/>
          <w:marBottom w:val="0"/>
          <w:divBdr>
            <w:top w:val="none" w:sz="0" w:space="0" w:color="auto"/>
            <w:left w:val="none" w:sz="0" w:space="0" w:color="auto"/>
            <w:bottom w:val="none" w:sz="0" w:space="0" w:color="auto"/>
            <w:right w:val="none" w:sz="0" w:space="0" w:color="auto"/>
          </w:divBdr>
        </w:div>
        <w:div w:id="1750616345">
          <w:marLeft w:val="547"/>
          <w:marRight w:val="0"/>
          <w:marTop w:val="0"/>
          <w:marBottom w:val="0"/>
          <w:divBdr>
            <w:top w:val="none" w:sz="0" w:space="0" w:color="auto"/>
            <w:left w:val="none" w:sz="0" w:space="0" w:color="auto"/>
            <w:bottom w:val="none" w:sz="0" w:space="0" w:color="auto"/>
            <w:right w:val="none" w:sz="0" w:space="0" w:color="auto"/>
          </w:divBdr>
        </w:div>
      </w:divsChild>
    </w:div>
    <w:div w:id="2031445332">
      <w:bodyDiv w:val="1"/>
      <w:marLeft w:val="0"/>
      <w:marRight w:val="0"/>
      <w:marTop w:val="0"/>
      <w:marBottom w:val="0"/>
      <w:divBdr>
        <w:top w:val="none" w:sz="0" w:space="0" w:color="auto"/>
        <w:left w:val="none" w:sz="0" w:space="0" w:color="auto"/>
        <w:bottom w:val="none" w:sz="0" w:space="0" w:color="auto"/>
        <w:right w:val="none" w:sz="0" w:space="0" w:color="auto"/>
      </w:divBdr>
      <w:divsChild>
        <w:div w:id="898705594">
          <w:marLeft w:val="547"/>
          <w:marRight w:val="0"/>
          <w:marTop w:val="0"/>
          <w:marBottom w:val="0"/>
          <w:divBdr>
            <w:top w:val="none" w:sz="0" w:space="0" w:color="auto"/>
            <w:left w:val="none" w:sz="0" w:space="0" w:color="auto"/>
            <w:bottom w:val="none" w:sz="0" w:space="0" w:color="auto"/>
            <w:right w:val="none" w:sz="0" w:space="0" w:color="auto"/>
          </w:divBdr>
        </w:div>
        <w:div w:id="975337227">
          <w:marLeft w:val="547"/>
          <w:marRight w:val="0"/>
          <w:marTop w:val="0"/>
          <w:marBottom w:val="0"/>
          <w:divBdr>
            <w:top w:val="none" w:sz="0" w:space="0" w:color="auto"/>
            <w:left w:val="none" w:sz="0" w:space="0" w:color="auto"/>
            <w:bottom w:val="none" w:sz="0" w:space="0" w:color="auto"/>
            <w:right w:val="none" w:sz="0" w:space="0" w:color="auto"/>
          </w:divBdr>
        </w:div>
        <w:div w:id="1431585796">
          <w:marLeft w:val="547"/>
          <w:marRight w:val="0"/>
          <w:marTop w:val="0"/>
          <w:marBottom w:val="0"/>
          <w:divBdr>
            <w:top w:val="none" w:sz="0" w:space="0" w:color="auto"/>
            <w:left w:val="none" w:sz="0" w:space="0" w:color="auto"/>
            <w:bottom w:val="none" w:sz="0" w:space="0" w:color="auto"/>
            <w:right w:val="none" w:sz="0" w:space="0" w:color="auto"/>
          </w:divBdr>
        </w:div>
        <w:div w:id="1776514750">
          <w:marLeft w:val="547"/>
          <w:marRight w:val="0"/>
          <w:marTop w:val="0"/>
          <w:marBottom w:val="0"/>
          <w:divBdr>
            <w:top w:val="none" w:sz="0" w:space="0" w:color="auto"/>
            <w:left w:val="none" w:sz="0" w:space="0" w:color="auto"/>
            <w:bottom w:val="none" w:sz="0" w:space="0" w:color="auto"/>
            <w:right w:val="none" w:sz="0" w:space="0" w:color="auto"/>
          </w:divBdr>
        </w:div>
      </w:divsChild>
    </w:div>
    <w:div w:id="2042434754">
      <w:bodyDiv w:val="1"/>
      <w:marLeft w:val="0"/>
      <w:marRight w:val="0"/>
      <w:marTop w:val="0"/>
      <w:marBottom w:val="0"/>
      <w:divBdr>
        <w:top w:val="none" w:sz="0" w:space="0" w:color="auto"/>
        <w:left w:val="none" w:sz="0" w:space="0" w:color="auto"/>
        <w:bottom w:val="none" w:sz="0" w:space="0" w:color="auto"/>
        <w:right w:val="none" w:sz="0" w:space="0" w:color="auto"/>
      </w:divBdr>
      <w:divsChild>
        <w:div w:id="1206257664">
          <w:marLeft w:val="0"/>
          <w:marRight w:val="0"/>
          <w:marTop w:val="0"/>
          <w:marBottom w:val="0"/>
          <w:divBdr>
            <w:top w:val="none" w:sz="0" w:space="0" w:color="auto"/>
            <w:left w:val="none" w:sz="0" w:space="0" w:color="auto"/>
            <w:bottom w:val="none" w:sz="0" w:space="0" w:color="auto"/>
            <w:right w:val="none" w:sz="0" w:space="0" w:color="auto"/>
          </w:divBdr>
        </w:div>
      </w:divsChild>
    </w:div>
    <w:div w:id="2099979169">
      <w:bodyDiv w:val="1"/>
      <w:marLeft w:val="0"/>
      <w:marRight w:val="0"/>
      <w:marTop w:val="0"/>
      <w:marBottom w:val="0"/>
      <w:divBdr>
        <w:top w:val="none" w:sz="0" w:space="0" w:color="auto"/>
        <w:left w:val="none" w:sz="0" w:space="0" w:color="auto"/>
        <w:bottom w:val="none" w:sz="0" w:space="0" w:color="auto"/>
        <w:right w:val="none" w:sz="0" w:space="0" w:color="auto"/>
      </w:divBdr>
    </w:div>
    <w:div w:id="214538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Person xmlns="6176efa2-30a0-441c-9c03-48f8aba8ceb3">
      <UserInfo>
        <DisplayName/>
        <AccountId xsi:nil="true"/>
        <AccountType/>
      </UserInfo>
    </Person>
    <Date xmlns="6176efa2-30a0-441c-9c03-48f8aba8c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EE90E-12EC-4DDE-9F75-C53FF4E24515}">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customXml/itemProps3.xml><?xml version="1.0" encoding="utf-8"?>
<ds:datastoreItem xmlns:ds="http://schemas.openxmlformats.org/officeDocument/2006/customXml" ds:itemID="{25AC939E-2391-4396-82DF-0DC0EF002935}">
  <ds:schemaRefs>
    <ds:schemaRef ds:uri="http://schemas.microsoft.com/sharepoint/v3/contenttype/forms"/>
  </ds:schemaRefs>
</ds:datastoreItem>
</file>

<file path=customXml/itemProps4.xml><?xml version="1.0" encoding="utf-8"?>
<ds:datastoreItem xmlns:ds="http://schemas.openxmlformats.org/officeDocument/2006/customXml" ds:itemID="{A239536E-793B-410B-B26F-BA5F7C07A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4447</Words>
  <Characters>25350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Dokku Gopiraju</cp:lastModifiedBy>
  <cp:revision>8</cp:revision>
  <dcterms:created xsi:type="dcterms:W3CDTF">2026-01-30T11:09:00Z</dcterms:created>
  <dcterms:modified xsi:type="dcterms:W3CDTF">2026-01-30T11:33:00Z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