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BD9" w:rsidRDefault="00EB281A">
      <w:pPr>
        <w:tabs>
          <w:tab w:val="center" w:pos="4536"/>
          <w:tab w:val="right" w:pos="9072"/>
        </w:tabs>
        <w:spacing w:after="0"/>
        <w:rPr>
          <w:rFonts w:ascii="Arial" w:eastAsiaTheme="minorEastAsia" w:hAnsi="Arial"/>
          <w:b/>
          <w:bCs/>
          <w:sz w:val="22"/>
          <w:szCs w:val="22"/>
          <w:lang w:val="en-US" w:eastAsia="zh-CN"/>
        </w:rPr>
      </w:pPr>
      <w:bookmarkStart w:id="0" w:name="_GoBack"/>
      <w:bookmarkEnd w:id="0"/>
      <w:r>
        <w:rPr>
          <w:rFonts w:ascii="Arial" w:eastAsia="MS Mincho" w:hAnsi="Arial"/>
          <w:b/>
          <w:sz w:val="22"/>
          <w:szCs w:val="22"/>
          <w:lang w:val="en-US"/>
        </w:rPr>
        <w:t xml:space="preserve">3GPP TSG RAN WG1 </w:t>
      </w:r>
      <w:r>
        <w:rPr>
          <w:rFonts w:ascii="Arial" w:eastAsia="MS Mincho" w:hAnsi="Arial"/>
          <w:b/>
          <w:bCs/>
          <w:sz w:val="22"/>
          <w:szCs w:val="22"/>
          <w:lang w:val="en-US"/>
        </w:rPr>
        <w:t>#</w:t>
      </w:r>
      <w:r>
        <w:rPr>
          <w:rFonts w:ascii="Arial" w:eastAsia="MS Mincho" w:hAnsi="Arial" w:hint="eastAsia"/>
          <w:b/>
          <w:bCs/>
          <w:sz w:val="22"/>
          <w:szCs w:val="22"/>
          <w:lang w:val="en-US"/>
        </w:rPr>
        <w:t>1</w:t>
      </w:r>
      <w:r>
        <w:rPr>
          <w:rFonts w:ascii="Arial" w:eastAsiaTheme="minorEastAsia" w:hAnsi="Arial" w:hint="eastAsia"/>
          <w:b/>
          <w:bCs/>
          <w:sz w:val="22"/>
          <w:szCs w:val="22"/>
          <w:lang w:val="en-US" w:eastAsia="zh-CN"/>
        </w:rPr>
        <w:t>24</w:t>
      </w:r>
      <w:r>
        <w:rPr>
          <w:rFonts w:ascii="Arial" w:eastAsia="MS Mincho" w:hAnsi="Arial" w:hint="eastAsia"/>
          <w:b/>
          <w:sz w:val="22"/>
          <w:szCs w:val="22"/>
          <w:lang w:val="en-US"/>
        </w:rPr>
        <w:t xml:space="preserve">                                          </w:t>
      </w:r>
      <w:r>
        <w:rPr>
          <w:rFonts w:ascii="Arial" w:eastAsiaTheme="minorEastAsia" w:hAnsi="Arial" w:hint="eastAsia"/>
          <w:b/>
          <w:sz w:val="22"/>
          <w:szCs w:val="22"/>
          <w:lang w:val="en-US" w:eastAsia="zh-CN"/>
        </w:rPr>
        <w:t xml:space="preserve">   </w:t>
      </w:r>
      <w:r>
        <w:rPr>
          <w:rFonts w:ascii="Arial" w:eastAsia="MS Mincho" w:hAnsi="Arial" w:hint="eastAsia"/>
          <w:b/>
          <w:sz w:val="22"/>
          <w:szCs w:val="22"/>
          <w:lang w:val="en-US"/>
        </w:rPr>
        <w:t xml:space="preserve">   </w:t>
      </w:r>
      <w:r w:rsidR="00067DDC">
        <w:rPr>
          <w:rFonts w:ascii="Arial" w:eastAsiaTheme="minorEastAsia" w:hAnsi="Arial" w:hint="eastAsia"/>
          <w:b/>
          <w:sz w:val="22"/>
          <w:szCs w:val="22"/>
          <w:lang w:val="en-US" w:eastAsia="zh-CN"/>
        </w:rPr>
        <w:t xml:space="preserve"> </w:t>
      </w:r>
      <w:r>
        <w:rPr>
          <w:rFonts w:ascii="Arial" w:eastAsia="MS Mincho" w:hAnsi="Arial" w:hint="eastAsia"/>
          <w:b/>
          <w:sz w:val="22"/>
          <w:szCs w:val="22"/>
          <w:lang w:val="en-US"/>
        </w:rPr>
        <w:t xml:space="preserve">  </w:t>
      </w:r>
      <w:r>
        <w:rPr>
          <w:rFonts w:ascii="Arial" w:eastAsia="MS Mincho" w:hAnsi="Arial"/>
          <w:b/>
          <w:sz w:val="22"/>
          <w:szCs w:val="22"/>
          <w:lang w:val="en-US"/>
        </w:rPr>
        <w:t>R1-</w:t>
      </w:r>
      <w:r w:rsidR="002B0279">
        <w:rPr>
          <w:rFonts w:ascii="Arial" w:eastAsia="MS Mincho" w:hAnsi="Arial" w:hint="eastAsia"/>
          <w:b/>
          <w:bCs/>
          <w:sz w:val="22"/>
          <w:szCs w:val="22"/>
          <w:lang w:val="en-US"/>
        </w:rPr>
        <w:t>2</w:t>
      </w:r>
      <w:r w:rsidR="002B0279">
        <w:rPr>
          <w:rFonts w:ascii="Arial" w:eastAsiaTheme="minorEastAsia" w:hAnsi="Arial" w:hint="eastAsia"/>
          <w:b/>
          <w:bCs/>
          <w:sz w:val="22"/>
          <w:szCs w:val="22"/>
          <w:lang w:val="en-US" w:eastAsia="zh-CN"/>
        </w:rPr>
        <w:t>600290</w:t>
      </w:r>
    </w:p>
    <w:p w:rsidR="00840BD9" w:rsidRDefault="00444F7B">
      <w:pPr>
        <w:pStyle w:val="afb"/>
        <w:tabs>
          <w:tab w:val="right" w:pos="8280"/>
          <w:tab w:val="right" w:pos="9781"/>
        </w:tabs>
        <w:snapToGrid w:val="0"/>
        <w:spacing w:after="120"/>
        <w:ind w:left="-2" w:right="-57"/>
        <w:jc w:val="both"/>
        <w:rPr>
          <w:rFonts w:eastAsiaTheme="minorEastAsia" w:cs="Arial"/>
          <w:bCs/>
          <w:sz w:val="22"/>
          <w:szCs w:val="22"/>
          <w:lang w:eastAsia="zh-CN"/>
        </w:rPr>
      </w:pPr>
      <w:r>
        <w:rPr>
          <w:rFonts w:eastAsia="宋体" w:cs="Arial" w:hint="eastAsia"/>
          <w:bCs/>
          <w:sz w:val="22"/>
          <w:szCs w:val="22"/>
          <w:lang w:val="en-US" w:eastAsia="zh-CN"/>
        </w:rPr>
        <w:t>Gothenburg</w:t>
      </w:r>
      <w:r w:rsidR="00EB281A">
        <w:rPr>
          <w:rFonts w:cs="Arial"/>
          <w:bCs/>
          <w:sz w:val="22"/>
          <w:szCs w:val="22"/>
          <w:lang w:eastAsia="ja-JP"/>
        </w:rPr>
        <w:t xml:space="preserve">, </w:t>
      </w:r>
      <w:r>
        <w:rPr>
          <w:rFonts w:eastAsiaTheme="minorEastAsia" w:cs="Arial" w:hint="eastAsia"/>
          <w:bCs/>
          <w:sz w:val="22"/>
          <w:szCs w:val="22"/>
          <w:lang w:val="en-US" w:eastAsia="zh-CN"/>
        </w:rPr>
        <w:t>SE</w:t>
      </w:r>
      <w:r w:rsidR="00EB281A">
        <w:rPr>
          <w:rFonts w:cs="Arial"/>
          <w:bCs/>
          <w:sz w:val="22"/>
          <w:szCs w:val="22"/>
          <w:lang w:eastAsia="ja-JP"/>
        </w:rPr>
        <w:t xml:space="preserve">, </w:t>
      </w:r>
      <w:r w:rsidR="00EB281A">
        <w:rPr>
          <w:rFonts w:eastAsia="宋体" w:hint="eastAsia"/>
          <w:sz w:val="22"/>
          <w:szCs w:val="22"/>
          <w:lang w:val="en-US" w:eastAsia="zh-CN"/>
        </w:rPr>
        <w:t>Feb</w:t>
      </w:r>
      <w:r w:rsidR="00EB281A">
        <w:rPr>
          <w:rFonts w:eastAsia="宋体"/>
          <w:sz w:val="22"/>
          <w:szCs w:val="22"/>
          <w:lang w:eastAsia="zh-CN"/>
        </w:rPr>
        <w:t xml:space="preserve"> </w:t>
      </w:r>
      <w:r w:rsidR="00EB281A">
        <w:rPr>
          <w:rFonts w:eastAsia="宋体" w:hint="eastAsia"/>
          <w:sz w:val="22"/>
          <w:szCs w:val="22"/>
          <w:lang w:val="en-US" w:eastAsia="zh-CN"/>
        </w:rPr>
        <w:t>9</w:t>
      </w:r>
      <w:proofErr w:type="spellStart"/>
      <w:r w:rsidR="00EB281A">
        <w:rPr>
          <w:sz w:val="22"/>
          <w:szCs w:val="22"/>
          <w:vertAlign w:val="superscript"/>
        </w:rPr>
        <w:t>t</w:t>
      </w:r>
      <w:r w:rsidR="00EB281A">
        <w:rPr>
          <w:rFonts w:eastAsia="宋体"/>
          <w:sz w:val="22"/>
          <w:szCs w:val="22"/>
          <w:vertAlign w:val="superscript"/>
          <w:lang w:eastAsia="zh-CN"/>
        </w:rPr>
        <w:t>h</w:t>
      </w:r>
      <w:proofErr w:type="spellEnd"/>
      <w:r w:rsidR="00EB281A">
        <w:rPr>
          <w:sz w:val="22"/>
          <w:szCs w:val="22"/>
        </w:rPr>
        <w:t xml:space="preserve"> – </w:t>
      </w:r>
      <w:r w:rsidR="00EB281A">
        <w:rPr>
          <w:rFonts w:eastAsia="宋体" w:hint="eastAsia"/>
          <w:sz w:val="22"/>
          <w:szCs w:val="22"/>
          <w:lang w:val="en-US" w:eastAsia="zh-CN"/>
        </w:rPr>
        <w:t>13</w:t>
      </w:r>
      <w:r w:rsidR="00EB281A">
        <w:rPr>
          <w:rFonts w:eastAsia="宋体" w:hint="eastAsia"/>
          <w:sz w:val="22"/>
          <w:szCs w:val="22"/>
          <w:vertAlign w:val="superscript"/>
          <w:lang w:val="en-US" w:eastAsia="zh-CN"/>
        </w:rPr>
        <w:t>th</w:t>
      </w:r>
      <w:r w:rsidR="00EB281A">
        <w:rPr>
          <w:sz w:val="22"/>
          <w:szCs w:val="22"/>
        </w:rPr>
        <w:t>, 202</w:t>
      </w:r>
      <w:r w:rsidR="00EB281A">
        <w:rPr>
          <w:rFonts w:eastAsiaTheme="minorEastAsia" w:hint="eastAsia"/>
          <w:sz w:val="22"/>
          <w:szCs w:val="22"/>
          <w:lang w:eastAsia="zh-CN"/>
        </w:rPr>
        <w:t>6</w:t>
      </w:r>
    </w:p>
    <w:p w:rsidR="00840BD9" w:rsidRDefault="00840BD9">
      <w:pPr>
        <w:tabs>
          <w:tab w:val="center" w:pos="4536"/>
          <w:tab w:val="right" w:pos="9072"/>
        </w:tabs>
        <w:spacing w:after="0"/>
        <w:rPr>
          <w:rFonts w:ascii="Arial" w:eastAsia="MS Mincho" w:hAnsi="Arial"/>
          <w:b/>
          <w:sz w:val="22"/>
          <w:lang w:val="en-US"/>
        </w:rPr>
      </w:pPr>
    </w:p>
    <w:p w:rsidR="00840BD9" w:rsidRDefault="00EB281A">
      <w:pPr>
        <w:tabs>
          <w:tab w:val="left" w:pos="1843"/>
          <w:tab w:val="center" w:pos="4536"/>
          <w:tab w:val="right" w:pos="9072"/>
        </w:tabs>
        <w:spacing w:after="0"/>
        <w:rPr>
          <w:rFonts w:ascii="Arial" w:eastAsia="MS Mincho" w:hAnsi="Arial"/>
          <w:b/>
          <w:sz w:val="22"/>
          <w:lang w:val="en-US"/>
        </w:rPr>
      </w:pPr>
      <w:r>
        <w:rPr>
          <w:rFonts w:ascii="Arial" w:eastAsia="MS Mincho" w:hAnsi="Arial"/>
          <w:b/>
          <w:sz w:val="22"/>
          <w:lang w:val="en-US"/>
        </w:rPr>
        <w:t>Source:</w:t>
      </w:r>
      <w:r>
        <w:rPr>
          <w:rFonts w:ascii="Arial" w:eastAsia="MS Mincho" w:hAnsi="Arial"/>
          <w:b/>
          <w:sz w:val="22"/>
          <w:lang w:val="en-US"/>
        </w:rPr>
        <w:tab/>
        <w:t>CATT</w:t>
      </w:r>
    </w:p>
    <w:p w:rsidR="00840BD9" w:rsidRDefault="00EB281A">
      <w:pPr>
        <w:tabs>
          <w:tab w:val="left" w:pos="1843"/>
          <w:tab w:val="center" w:pos="4536"/>
          <w:tab w:val="right" w:pos="9072"/>
        </w:tabs>
        <w:spacing w:after="0"/>
        <w:rPr>
          <w:rFonts w:ascii="Arial" w:eastAsia="MS Mincho" w:hAnsi="Arial"/>
          <w:b/>
          <w:sz w:val="22"/>
          <w:lang w:val="en-US"/>
        </w:rPr>
      </w:pPr>
      <w:r>
        <w:rPr>
          <w:rFonts w:ascii="Arial" w:eastAsia="MS Mincho" w:hAnsi="Arial"/>
          <w:b/>
          <w:sz w:val="22"/>
          <w:lang w:val="en-US"/>
        </w:rPr>
        <w:t>Title:</w:t>
      </w:r>
      <w:bookmarkStart w:id="1" w:name="Title"/>
      <w:bookmarkEnd w:id="1"/>
      <w:r>
        <w:rPr>
          <w:rFonts w:ascii="Arial" w:eastAsia="MS Mincho" w:hAnsi="Arial"/>
          <w:b/>
          <w:sz w:val="22"/>
          <w:lang w:val="en-US"/>
        </w:rPr>
        <w:tab/>
        <w:t>Remaining issues on Rel-19 A-</w:t>
      </w:r>
      <w:proofErr w:type="spellStart"/>
      <w:r>
        <w:rPr>
          <w:rFonts w:ascii="Arial" w:eastAsia="MS Mincho" w:hAnsi="Arial"/>
          <w:b/>
          <w:sz w:val="22"/>
          <w:lang w:val="en-US"/>
        </w:rPr>
        <w:t>IoT</w:t>
      </w:r>
      <w:proofErr w:type="spellEnd"/>
    </w:p>
    <w:p w:rsidR="00840BD9" w:rsidRDefault="00EB281A">
      <w:pPr>
        <w:tabs>
          <w:tab w:val="left" w:pos="1843"/>
          <w:tab w:val="center" w:pos="4536"/>
          <w:tab w:val="right" w:pos="9072"/>
        </w:tabs>
        <w:spacing w:after="0"/>
        <w:rPr>
          <w:rFonts w:ascii="Arial" w:eastAsiaTheme="minorEastAsia" w:hAnsi="Arial"/>
          <w:b/>
          <w:sz w:val="22"/>
          <w:lang w:val="en-US" w:eastAsia="zh-CN"/>
        </w:rPr>
      </w:pPr>
      <w:r>
        <w:rPr>
          <w:rFonts w:ascii="Arial" w:eastAsia="MS Mincho" w:hAnsi="Arial"/>
          <w:b/>
          <w:sz w:val="22"/>
          <w:lang w:val="en-US"/>
        </w:rPr>
        <w:t>Agenda Item:</w:t>
      </w:r>
      <w:r>
        <w:rPr>
          <w:rFonts w:ascii="Arial" w:eastAsia="MS Mincho" w:hAnsi="Arial"/>
          <w:b/>
          <w:sz w:val="22"/>
          <w:lang w:val="en-US"/>
        </w:rPr>
        <w:tab/>
      </w:r>
      <w:r>
        <w:rPr>
          <w:rFonts w:ascii="Arial" w:eastAsiaTheme="minorEastAsia" w:hAnsi="Arial" w:hint="eastAsia"/>
          <w:b/>
          <w:sz w:val="22"/>
          <w:lang w:val="en-US" w:eastAsia="zh-CN"/>
        </w:rPr>
        <w:t>8.4</w:t>
      </w:r>
    </w:p>
    <w:p w:rsidR="00840BD9" w:rsidRDefault="00EB281A">
      <w:pPr>
        <w:tabs>
          <w:tab w:val="left" w:pos="1843"/>
          <w:tab w:val="center" w:pos="4536"/>
          <w:tab w:val="right" w:pos="9072"/>
        </w:tabs>
        <w:spacing w:after="0"/>
        <w:rPr>
          <w:rFonts w:ascii="Arial" w:eastAsia="MS Mincho" w:hAnsi="Arial"/>
          <w:b/>
          <w:sz w:val="22"/>
          <w:lang w:val="en-US"/>
        </w:rPr>
      </w:pPr>
      <w:r>
        <w:rPr>
          <w:rFonts w:ascii="Arial" w:eastAsia="MS Mincho" w:hAnsi="Arial"/>
          <w:b/>
          <w:sz w:val="22"/>
          <w:lang w:val="en-US"/>
        </w:rPr>
        <w:t>Document for:</w:t>
      </w:r>
      <w:r>
        <w:rPr>
          <w:rFonts w:ascii="Arial" w:eastAsia="MS Mincho" w:hAnsi="Arial"/>
          <w:b/>
          <w:sz w:val="22"/>
          <w:lang w:val="en-US"/>
        </w:rPr>
        <w:tab/>
        <w:t>Discussion</w:t>
      </w:r>
      <w:r>
        <w:rPr>
          <w:rFonts w:ascii="Arial" w:eastAsia="MS Mincho" w:hAnsi="Arial" w:hint="eastAsia"/>
          <w:b/>
          <w:sz w:val="22"/>
          <w:lang w:val="en-US"/>
        </w:rPr>
        <w:t xml:space="preserve"> and Decision</w:t>
      </w:r>
    </w:p>
    <w:p w:rsidR="00840BD9" w:rsidRDefault="00840BD9">
      <w:pPr>
        <w:pStyle w:val="afb"/>
        <w:jc w:val="both"/>
        <w:rPr>
          <w:rFonts w:eastAsiaTheme="minorEastAsia" w:cs="Arial"/>
          <w:sz w:val="22"/>
          <w:szCs w:val="22"/>
          <w:lang w:val="en-US" w:eastAsia="zh-CN"/>
        </w:rPr>
      </w:pPr>
    </w:p>
    <w:p w:rsidR="00840BD9" w:rsidRDefault="00840BD9">
      <w:pPr>
        <w:pBdr>
          <w:bottom w:val="single" w:sz="4" w:space="1" w:color="auto"/>
        </w:pBdr>
        <w:tabs>
          <w:tab w:val="left" w:pos="2552"/>
        </w:tabs>
        <w:jc w:val="both"/>
        <w:rPr>
          <w:sz w:val="4"/>
          <w:szCs w:val="4"/>
          <w:lang w:val="en-US"/>
        </w:rPr>
      </w:pPr>
    </w:p>
    <w:p w:rsidR="00840BD9" w:rsidRDefault="00EB281A">
      <w:pPr>
        <w:pStyle w:val="1"/>
        <w:spacing w:before="360" w:afterLines="50" w:after="120"/>
        <w:ind w:left="431" w:hanging="431"/>
        <w:rPr>
          <w:b/>
          <w:sz w:val="28"/>
          <w:szCs w:val="28"/>
          <w:lang w:val="en-US"/>
        </w:rPr>
      </w:pPr>
      <w:r>
        <w:rPr>
          <w:b/>
          <w:sz w:val="28"/>
          <w:szCs w:val="28"/>
          <w:lang w:val="en-US"/>
        </w:rPr>
        <w:t>Introduction</w:t>
      </w:r>
    </w:p>
    <w:p w:rsidR="00840BD9" w:rsidRDefault="00EB281A">
      <w:pPr>
        <w:spacing w:after="120"/>
        <w:ind w:right="-96"/>
        <w:jc w:val="both"/>
        <w:rPr>
          <w:rFonts w:eastAsia="宋体"/>
          <w:u w:val="single"/>
          <w:lang w:val="en-US" w:eastAsia="zh-CN"/>
        </w:rPr>
      </w:pPr>
      <w:r>
        <w:rPr>
          <w:rFonts w:hint="eastAsia"/>
        </w:rPr>
        <w:t>In this contribution, we discuss</w:t>
      </w:r>
      <w:r>
        <w:rPr>
          <w:rFonts w:eastAsiaTheme="minorEastAsia" w:hint="eastAsia"/>
          <w:lang w:eastAsia="zh-CN"/>
        </w:rPr>
        <w:t xml:space="preserve"> </w:t>
      </w:r>
      <w:r>
        <w:rPr>
          <w:rFonts w:eastAsiaTheme="minorEastAsia"/>
          <w:lang w:eastAsia="zh-CN"/>
        </w:rPr>
        <w:t>the remaining</w:t>
      </w:r>
      <w:r>
        <w:rPr>
          <w:rFonts w:eastAsiaTheme="minorEastAsia" w:hint="eastAsia"/>
          <w:lang w:eastAsia="zh-CN"/>
        </w:rPr>
        <w:t xml:space="preserve"> issue </w:t>
      </w:r>
      <w:r>
        <w:rPr>
          <w:rFonts w:eastAsiaTheme="minorEastAsia"/>
          <w:lang w:eastAsia="zh-CN"/>
        </w:rPr>
        <w:t xml:space="preserve">in the </w:t>
      </w:r>
      <w:r>
        <w:rPr>
          <w:rFonts w:eastAsiaTheme="minorEastAsia" w:hint="eastAsia"/>
          <w:lang w:eastAsia="zh-CN"/>
        </w:rPr>
        <w:t xml:space="preserve">Rel-19 </w:t>
      </w:r>
      <w:r>
        <w:rPr>
          <w:rFonts w:eastAsia="宋体" w:cs="Arial" w:hint="eastAsia"/>
          <w:lang w:val="en-US" w:eastAsia="zh-CN"/>
        </w:rPr>
        <w:t>A-</w:t>
      </w:r>
      <w:proofErr w:type="spellStart"/>
      <w:r>
        <w:rPr>
          <w:rFonts w:eastAsia="宋体" w:cs="Arial" w:hint="eastAsia"/>
          <w:lang w:val="en-US" w:eastAsia="zh-CN"/>
        </w:rPr>
        <w:t>IoT</w:t>
      </w:r>
      <w:proofErr w:type="spellEnd"/>
      <w:r>
        <w:rPr>
          <w:rFonts w:eastAsia="宋体" w:cs="Arial"/>
          <w:lang w:val="en-US" w:eastAsia="zh-CN"/>
        </w:rPr>
        <w:t xml:space="preserve"> specifications</w:t>
      </w:r>
      <w:r>
        <w:rPr>
          <w:rFonts w:eastAsiaTheme="minorEastAsia" w:hint="eastAsia"/>
          <w:lang w:eastAsia="zh-CN"/>
        </w:rPr>
        <w:t>.</w:t>
      </w:r>
    </w:p>
    <w:p w:rsidR="00840BD9" w:rsidRDefault="00EB281A">
      <w:pPr>
        <w:pStyle w:val="1"/>
        <w:spacing w:before="360" w:afterLines="50" w:after="120"/>
        <w:ind w:left="431" w:hanging="431"/>
        <w:rPr>
          <w:rFonts w:eastAsiaTheme="minorEastAsia" w:cs="Arial"/>
          <w:b/>
          <w:sz w:val="28"/>
          <w:szCs w:val="28"/>
          <w:lang w:val="en-US" w:eastAsia="zh-CN"/>
        </w:rPr>
      </w:pPr>
      <w:bookmarkStart w:id="2" w:name="OLE_LINK68"/>
      <w:bookmarkStart w:id="3" w:name="OLE_LINK31"/>
      <w:bookmarkStart w:id="4" w:name="OLE_LINK50"/>
      <w:bookmarkStart w:id="5" w:name="OLE_LINK66"/>
      <w:r>
        <w:rPr>
          <w:rFonts w:eastAsiaTheme="minorEastAsia" w:cs="Arial" w:hint="eastAsia"/>
          <w:b/>
          <w:sz w:val="28"/>
          <w:szCs w:val="28"/>
          <w:lang w:val="en-US" w:eastAsia="zh-CN"/>
        </w:rPr>
        <w:t xml:space="preserve">Remaining issue on the value of </w:t>
      </w:r>
      <w:proofErr w:type="spellStart"/>
      <w:r>
        <w:rPr>
          <w:rFonts w:ascii="Times New Roman" w:eastAsia="宋体" w:hAnsi="Times New Roman"/>
          <w:b/>
          <w:sz w:val="28"/>
          <w:szCs w:val="28"/>
          <w:lang w:val="en-US" w:eastAsia="zh-CN"/>
        </w:rPr>
        <w:t>Δ</w:t>
      </w:r>
      <w:r>
        <w:rPr>
          <w:rFonts w:eastAsiaTheme="minorEastAsia" w:cs="Arial" w:hint="eastAsia"/>
          <w:b/>
          <w:sz w:val="28"/>
          <w:szCs w:val="28"/>
          <w:vertAlign w:val="subscript"/>
          <w:lang w:val="en-US" w:eastAsia="zh-CN"/>
        </w:rPr>
        <w:t>code</w:t>
      </w:r>
      <w:proofErr w:type="spellEnd"/>
    </w:p>
    <w:p w:rsidR="00840BD9" w:rsidRDefault="00EB281A">
      <w:pPr>
        <w:pStyle w:val="afff1"/>
        <w:spacing w:afterLines="50" w:after="120"/>
        <w:ind w:left="0"/>
        <w:contextualSpacing w:val="0"/>
        <w:jc w:val="both"/>
        <w:rPr>
          <w:rFonts w:eastAsiaTheme="minorEastAsia"/>
          <w:lang w:val="en-US" w:eastAsia="zh-CN"/>
        </w:rPr>
      </w:pPr>
      <w:bookmarkStart w:id="6" w:name="OLE_LINK145"/>
      <w:bookmarkStart w:id="7" w:name="OLE_LINK589"/>
      <w:bookmarkStart w:id="8" w:name="OLE_LINK174"/>
      <w:bookmarkStart w:id="9" w:name="OLE_LINK588"/>
      <w:bookmarkEnd w:id="2"/>
      <w:bookmarkEnd w:id="3"/>
      <w:bookmarkEnd w:id="4"/>
      <w:bookmarkEnd w:id="5"/>
      <w:r>
        <w:rPr>
          <w:rFonts w:eastAsiaTheme="minorEastAsia" w:hint="eastAsia"/>
          <w:lang w:val="en-US" w:eastAsia="zh-CN"/>
        </w:rPr>
        <w:t>In RAN1#121, the starting time of the Msg3 and the first D2R message in CFRA was determined, assuming that the maximum sizes of the two</w:t>
      </w:r>
      <w:r>
        <w:rPr>
          <w:rFonts w:eastAsiaTheme="minorEastAsia"/>
          <w:lang w:val="en-US" w:eastAsia="zh-CN"/>
        </w:rPr>
        <w:t xml:space="preserve"> message</w:t>
      </w:r>
      <w:r>
        <w:rPr>
          <w:rFonts w:eastAsiaTheme="minorEastAsia" w:hint="eastAsia"/>
          <w:lang w:val="en-US" w:eastAsia="zh-CN"/>
        </w:rPr>
        <w:t>s are 128bits, the messages are foreseeable and the CRC can be pre-calculated by A-</w:t>
      </w:r>
      <w:proofErr w:type="spellStart"/>
      <w:r>
        <w:rPr>
          <w:rFonts w:eastAsiaTheme="minorEastAsia" w:hint="eastAsia"/>
          <w:lang w:val="en-US" w:eastAsia="zh-CN"/>
        </w:rPr>
        <w:t>IoT</w:t>
      </w:r>
      <w:proofErr w:type="spellEnd"/>
      <w:r>
        <w:rPr>
          <w:rFonts w:eastAsiaTheme="minorEastAsia" w:hint="eastAsia"/>
          <w:lang w:val="en-US" w:eastAsia="zh-CN"/>
        </w:rPr>
        <w:t xml:space="preserve"> devices.</w:t>
      </w:r>
    </w:p>
    <w:tbl>
      <w:tblPr>
        <w:tblStyle w:val="aff7"/>
        <w:tblW w:w="0" w:type="auto"/>
        <w:tblLook w:val="04A0" w:firstRow="1" w:lastRow="0" w:firstColumn="1" w:lastColumn="0" w:noHBand="0" w:noVBand="1"/>
      </w:tblPr>
      <w:tblGrid>
        <w:gridCol w:w="9855"/>
      </w:tblGrid>
      <w:tr w:rsidR="00840BD9">
        <w:tc>
          <w:tcPr>
            <w:tcW w:w="9855" w:type="dxa"/>
          </w:tcPr>
          <w:p w:rsidR="00840BD9" w:rsidRDefault="00EB281A">
            <w:pPr>
              <w:spacing w:beforeLines="50" w:before="120" w:after="0"/>
              <w:rPr>
                <w:rFonts w:ascii="Times" w:eastAsia="Batang" w:hAnsi="Times"/>
                <w:lang w:val="en-US" w:eastAsia="zh-CN"/>
              </w:rPr>
            </w:pPr>
            <w:r>
              <w:rPr>
                <w:rFonts w:ascii="Times" w:eastAsia="Batang" w:hAnsi="Times"/>
                <w:b/>
                <w:bCs/>
                <w:highlight w:val="darkYellow"/>
                <w:lang w:val="en-US" w:eastAsia="zh-CN"/>
              </w:rPr>
              <w:t>Working assumption</w:t>
            </w:r>
          </w:p>
          <w:p w:rsidR="00840BD9" w:rsidRDefault="00EB281A">
            <w:pPr>
              <w:adjustRightInd w:val="0"/>
              <w:snapToGrid w:val="0"/>
              <w:spacing w:after="0"/>
              <w:rPr>
                <w:rFonts w:ascii="Times" w:eastAsia="Batang" w:hAnsi="Times"/>
                <w:lang w:val="en-US" w:eastAsia="zh-CN"/>
              </w:rPr>
            </w:pPr>
            <w:r>
              <w:rPr>
                <w:rFonts w:eastAsia="宋体"/>
                <w:lang w:val="en-US" w:eastAsia="zh-CN"/>
              </w:rPr>
              <w:t xml:space="preserve">For </w:t>
            </w:r>
            <w:r>
              <w:rPr>
                <w:rFonts w:eastAsia="t"/>
                <w:lang w:val="en-US" w:eastAsia="zh-CN"/>
              </w:rPr>
              <w:t>T</w:t>
            </w:r>
            <w:r>
              <w:rPr>
                <w:rFonts w:eastAsia="t"/>
                <w:vertAlign w:val="subscript"/>
                <w:lang w:val="en-US" w:eastAsia="zh-CN"/>
              </w:rPr>
              <w:t>offset3</w:t>
            </w:r>
            <w:r>
              <w:rPr>
                <w:rFonts w:eastAsia="t"/>
                <w:lang w:val="en-US" w:eastAsia="zh-CN"/>
              </w:rPr>
              <w:t>, for CBRA</w:t>
            </w:r>
            <w:r>
              <w:rPr>
                <w:rFonts w:ascii="Times" w:eastAsia="Batang" w:hAnsi="Times" w:cs="Times"/>
                <w:lang w:val="en-US" w:eastAsia="zh-CN"/>
              </w:rPr>
              <w:t xml:space="preserve">, </w:t>
            </w:r>
            <w:r>
              <w:rPr>
                <w:rFonts w:eastAsia="Batang"/>
                <w:lang w:val="en-US" w:eastAsia="zh-CN"/>
              </w:rPr>
              <w:t>when FEC is used</w:t>
            </w:r>
          </w:p>
          <w:p w:rsidR="00840BD9" w:rsidRDefault="00EB281A">
            <w:pPr>
              <w:numPr>
                <w:ilvl w:val="1"/>
                <w:numId w:val="31"/>
              </w:numPr>
              <w:tabs>
                <w:tab w:val="left" w:pos="-420"/>
              </w:tabs>
              <w:adjustRightInd w:val="0"/>
              <w:snapToGrid w:val="0"/>
              <w:spacing w:after="100" w:afterAutospacing="1"/>
              <w:ind w:left="840" w:hanging="442"/>
              <w:rPr>
                <w:rFonts w:eastAsia="Batang"/>
                <w:lang w:val="en-US" w:eastAsia="zh-CN"/>
              </w:rPr>
            </w:pPr>
            <w:r>
              <w:rPr>
                <w:rFonts w:eastAsia="等线"/>
                <w:lang w:val="en-US" w:eastAsia="zh-CN"/>
              </w:rPr>
              <w:t>If reference D2R chip length is 133.33 or 66,67us, T</w:t>
            </w:r>
            <w:r>
              <w:rPr>
                <w:rFonts w:eastAsia="等线"/>
                <w:vertAlign w:val="subscript"/>
                <w:lang w:val="en-US" w:eastAsia="zh-CN"/>
              </w:rPr>
              <w:t>offset3</w:t>
            </w:r>
            <w:r>
              <w:rPr>
                <w:rFonts w:eastAsia="等线"/>
                <w:lang w:val="en-US" w:eastAsia="zh-CN"/>
              </w:rPr>
              <w:t xml:space="preserve"> = 20* 66.67=1333.4us</w:t>
            </w:r>
          </w:p>
          <w:p w:rsidR="00840BD9" w:rsidRDefault="00EB281A">
            <w:pPr>
              <w:numPr>
                <w:ilvl w:val="1"/>
                <w:numId w:val="31"/>
              </w:numPr>
              <w:tabs>
                <w:tab w:val="left" w:pos="-420"/>
              </w:tabs>
              <w:adjustRightInd w:val="0"/>
              <w:snapToGrid w:val="0"/>
              <w:spacing w:before="100" w:beforeAutospacing="1" w:after="100" w:afterAutospacing="1"/>
              <w:ind w:left="840" w:hanging="442"/>
              <w:rPr>
                <w:rFonts w:eastAsia="Batang"/>
                <w:lang w:val="en-US" w:eastAsia="zh-CN"/>
              </w:rPr>
            </w:pPr>
            <w:r>
              <w:rPr>
                <w:rFonts w:eastAsia="等线"/>
                <w:lang w:val="en-US" w:eastAsia="zh-CN"/>
              </w:rPr>
              <w:t>If reference D2R chip length is 33.33, 16.67, or 8.33us, T</w:t>
            </w:r>
            <w:r>
              <w:rPr>
                <w:rFonts w:eastAsia="等线"/>
                <w:vertAlign w:val="subscript"/>
                <w:lang w:val="en-US" w:eastAsia="zh-CN"/>
              </w:rPr>
              <w:t>offset3</w:t>
            </w:r>
            <w:r>
              <w:rPr>
                <w:rFonts w:eastAsia="等线"/>
                <w:lang w:val="en-US" w:eastAsia="zh-CN"/>
              </w:rPr>
              <w:t xml:space="preserve"> = 20* 33.33=666.6us</w:t>
            </w:r>
          </w:p>
          <w:p w:rsidR="00840BD9" w:rsidRDefault="00EB281A">
            <w:pPr>
              <w:numPr>
                <w:ilvl w:val="1"/>
                <w:numId w:val="31"/>
              </w:numPr>
              <w:tabs>
                <w:tab w:val="left" w:pos="-420"/>
              </w:tabs>
              <w:adjustRightInd w:val="0"/>
              <w:snapToGrid w:val="0"/>
              <w:spacing w:before="100" w:beforeAutospacing="1" w:after="100" w:afterAutospacing="1"/>
              <w:ind w:left="840" w:hanging="442"/>
              <w:rPr>
                <w:rFonts w:eastAsia="Batang"/>
                <w:lang w:val="en-US" w:eastAsia="zh-CN"/>
              </w:rPr>
            </w:pPr>
            <w:r>
              <w:rPr>
                <w:rFonts w:eastAsia="等线"/>
                <w:lang w:val="en-US" w:eastAsia="zh-CN"/>
              </w:rPr>
              <w:t>If reference D2R chip length is 4.17us, T</w:t>
            </w:r>
            <w:r>
              <w:rPr>
                <w:rFonts w:eastAsia="等线"/>
                <w:vertAlign w:val="subscript"/>
                <w:lang w:val="en-US" w:eastAsia="zh-CN"/>
              </w:rPr>
              <w:t>offset3</w:t>
            </w:r>
            <w:r>
              <w:rPr>
                <w:rFonts w:eastAsia="等线"/>
                <w:lang w:val="en-US" w:eastAsia="zh-CN"/>
              </w:rPr>
              <w:t xml:space="preserve"> = 133.32us + </w:t>
            </w:r>
            <w:r>
              <w:rPr>
                <w:rFonts w:ascii="Times" w:eastAsia="等线" w:hAnsi="Times" w:cs="Times" w:hint="eastAsia"/>
                <w:lang w:val="en-US" w:eastAsia="zh-CN"/>
              </w:rPr>
              <w:t>X</w:t>
            </w:r>
          </w:p>
          <w:p w:rsidR="00840BD9" w:rsidRDefault="00EB281A">
            <w:pPr>
              <w:numPr>
                <w:ilvl w:val="1"/>
                <w:numId w:val="31"/>
              </w:numPr>
              <w:tabs>
                <w:tab w:val="left" w:pos="-420"/>
              </w:tabs>
              <w:adjustRightInd w:val="0"/>
              <w:snapToGrid w:val="0"/>
              <w:spacing w:before="100" w:beforeAutospacing="1" w:after="0"/>
              <w:ind w:left="840" w:hanging="442"/>
              <w:rPr>
                <w:rFonts w:eastAsia="Batang"/>
                <w:lang w:val="en-US" w:eastAsia="zh-CN"/>
              </w:rPr>
            </w:pPr>
            <w:r>
              <w:rPr>
                <w:rFonts w:eastAsia="等线"/>
                <w:lang w:val="en-US" w:eastAsia="zh-CN"/>
              </w:rPr>
              <w:t>If reference D2R chip length is 2.08, 1.04, or 0.69us,</w:t>
            </w:r>
          </w:p>
          <w:p w:rsidR="00840BD9" w:rsidRDefault="00EB281A">
            <w:pPr>
              <w:numPr>
                <w:ilvl w:val="3"/>
                <w:numId w:val="32"/>
              </w:numPr>
              <w:adjustRightInd w:val="0"/>
              <w:snapToGrid w:val="0"/>
              <w:spacing w:after="100" w:afterAutospacing="1"/>
              <w:ind w:hanging="442"/>
              <w:rPr>
                <w:rFonts w:eastAsia="Batang"/>
                <w:lang w:val="en-US" w:eastAsia="zh-CN"/>
              </w:rPr>
            </w:pPr>
            <w:r>
              <w:rPr>
                <w:rFonts w:eastAsia="等线"/>
                <w:lang w:val="en-US" w:eastAsia="zh-CN"/>
              </w:rPr>
              <w:t>If the R2D chip length is 33.33us, T</w:t>
            </w:r>
            <w:r>
              <w:rPr>
                <w:rFonts w:eastAsia="等线"/>
                <w:vertAlign w:val="subscript"/>
                <w:lang w:val="en-US" w:eastAsia="zh-CN"/>
              </w:rPr>
              <w:t>offset3</w:t>
            </w:r>
            <w:r>
              <w:rPr>
                <w:rFonts w:eastAsia="等线"/>
                <w:lang w:val="en-US" w:eastAsia="zh-CN"/>
              </w:rPr>
              <w:t xml:space="preserve"> = 133.32us+ </w:t>
            </w:r>
            <w:r>
              <w:rPr>
                <w:rFonts w:ascii="Times" w:eastAsia="等线" w:hAnsi="Times" w:cs="Times" w:hint="eastAsia"/>
                <w:lang w:val="en-US" w:eastAsia="zh-CN"/>
              </w:rPr>
              <w:t>X</w:t>
            </w:r>
          </w:p>
          <w:p w:rsidR="00840BD9" w:rsidRDefault="00EB281A">
            <w:pPr>
              <w:numPr>
                <w:ilvl w:val="3"/>
                <w:numId w:val="32"/>
              </w:numPr>
              <w:adjustRightInd w:val="0"/>
              <w:snapToGrid w:val="0"/>
              <w:spacing w:before="100" w:beforeAutospacing="1" w:after="100" w:afterAutospacing="1"/>
              <w:ind w:hanging="442"/>
              <w:rPr>
                <w:rFonts w:eastAsia="Batang"/>
                <w:lang w:val="en-US" w:eastAsia="zh-CN"/>
              </w:rPr>
            </w:pPr>
            <w:r>
              <w:rPr>
                <w:rFonts w:eastAsia="等线"/>
                <w:lang w:val="en-US" w:eastAsia="zh-CN"/>
              </w:rPr>
              <w:t>If the R2D chip length is 11.11, 5.56 or 2.78us, T</w:t>
            </w:r>
            <w:r>
              <w:rPr>
                <w:rFonts w:eastAsia="等线"/>
                <w:vertAlign w:val="subscript"/>
                <w:lang w:val="en-US" w:eastAsia="zh-CN"/>
              </w:rPr>
              <w:t>offset3</w:t>
            </w:r>
            <w:r>
              <w:rPr>
                <w:rFonts w:eastAsia="等线"/>
                <w:lang w:val="en-US" w:eastAsia="zh-CN"/>
              </w:rPr>
              <w:t xml:space="preserve"> = 33.33+</w:t>
            </w:r>
            <w:r>
              <w:rPr>
                <w:rFonts w:ascii="Times" w:eastAsia="等线" w:hAnsi="Times" w:cs="Times" w:hint="eastAsia"/>
                <w:lang w:val="en-US" w:eastAsia="zh-CN"/>
              </w:rPr>
              <w:t>X</w:t>
            </w:r>
          </w:p>
          <w:p w:rsidR="00840BD9" w:rsidRDefault="00EB281A">
            <w:pPr>
              <w:numPr>
                <w:ilvl w:val="3"/>
                <w:numId w:val="32"/>
              </w:numPr>
              <w:adjustRightInd w:val="0"/>
              <w:snapToGrid w:val="0"/>
              <w:spacing w:before="100" w:beforeAutospacing="1" w:after="0"/>
              <w:ind w:hanging="442"/>
              <w:rPr>
                <w:rFonts w:eastAsia="Batang"/>
                <w:lang w:val="en-US" w:eastAsia="zh-CN"/>
              </w:rPr>
            </w:pPr>
            <w:r>
              <w:rPr>
                <w:rFonts w:eastAsia="Batang"/>
                <w:lang w:val="en-US" w:eastAsia="zh-CN"/>
              </w:rPr>
              <w:t>The R2D chip length refers to the corresponding R2D transmission triggering the D2R</w:t>
            </w:r>
          </w:p>
          <w:p w:rsidR="00840BD9" w:rsidRDefault="00EB281A">
            <w:pPr>
              <w:numPr>
                <w:ilvl w:val="0"/>
                <w:numId w:val="31"/>
              </w:numPr>
              <w:tabs>
                <w:tab w:val="left" w:pos="-420"/>
              </w:tabs>
              <w:adjustRightInd w:val="0"/>
              <w:snapToGrid w:val="0"/>
              <w:spacing w:after="0"/>
              <w:ind w:left="420"/>
              <w:rPr>
                <w:rFonts w:eastAsia="Batang"/>
                <w:lang w:val="en-US" w:eastAsia="zh-CN"/>
              </w:rPr>
            </w:pPr>
            <w:r>
              <w:rPr>
                <w:rFonts w:eastAsia="Batang" w:hint="eastAsia"/>
                <w:lang w:val="en-US" w:eastAsia="zh-CN"/>
              </w:rPr>
              <w:t>W</w:t>
            </w:r>
            <w:r>
              <w:rPr>
                <w:rFonts w:eastAsia="Batang"/>
                <w:lang w:val="en-US" w:eastAsia="zh-CN"/>
              </w:rPr>
              <w:t>her</w:t>
            </w:r>
            <w:r>
              <w:rPr>
                <w:rFonts w:ascii="Times" w:eastAsia="Batang" w:hAnsi="Times"/>
                <w:lang w:val="en-US" w:eastAsia="zh-CN"/>
              </w:rPr>
              <w:t xml:space="preserve">e </w:t>
            </w:r>
            <w:r>
              <w:rPr>
                <w:rFonts w:ascii="Times" w:eastAsia="Batang" w:hAnsi="Times" w:cs="Times" w:hint="eastAsia"/>
                <w:lang w:val="en-US" w:eastAsia="zh-CN"/>
              </w:rPr>
              <w:t>X= 133.3</w:t>
            </w:r>
            <w:r>
              <w:rPr>
                <w:rFonts w:ascii="Times" w:eastAsia="Batang" w:hAnsi="Times"/>
                <w:lang w:val="en-US" w:eastAsia="zh-CN"/>
              </w:rPr>
              <w:t>us</w:t>
            </w:r>
          </w:p>
          <w:p w:rsidR="00840BD9" w:rsidRDefault="00EB281A">
            <w:pPr>
              <w:spacing w:after="0"/>
              <w:rPr>
                <w:rFonts w:ascii="Times" w:eastAsiaTheme="minorEastAsia" w:hAnsi="Times"/>
                <w:lang w:val="en-US" w:eastAsia="zh-CN"/>
              </w:rPr>
            </w:pPr>
            <w:r>
              <w:rPr>
                <w:rFonts w:ascii="Times" w:eastAsia="Batang" w:hAnsi="Times" w:cs="Times" w:hint="eastAsia"/>
                <w:lang w:val="en-US" w:eastAsia="zh-CN"/>
              </w:rPr>
              <w:t>N</w:t>
            </w:r>
            <w:r>
              <w:rPr>
                <w:rFonts w:ascii="Times" w:eastAsia="Batang" w:hAnsi="Times"/>
                <w:lang w:val="en-US" w:eastAsia="zh-CN"/>
              </w:rPr>
              <w:t>ote: X=133.3us assumes the maximum size of Msg3 is 128 bits.</w:t>
            </w:r>
          </w:p>
          <w:p w:rsidR="00840BD9" w:rsidRDefault="00840BD9">
            <w:pPr>
              <w:spacing w:after="0"/>
              <w:rPr>
                <w:rFonts w:ascii="Times" w:eastAsiaTheme="minorEastAsia" w:hAnsi="Times"/>
                <w:lang w:val="en-US" w:eastAsia="zh-CN"/>
              </w:rPr>
            </w:pPr>
          </w:p>
          <w:p w:rsidR="00840BD9" w:rsidRDefault="00EB281A">
            <w:pPr>
              <w:spacing w:after="0"/>
              <w:rPr>
                <w:rFonts w:eastAsia="Batang"/>
                <w:b/>
                <w:bCs/>
                <w:szCs w:val="24"/>
                <w:lang w:val="en-US" w:eastAsia="zh-CN"/>
              </w:rPr>
            </w:pPr>
            <w:r>
              <w:rPr>
                <w:rFonts w:eastAsia="Batang"/>
                <w:b/>
                <w:bCs/>
                <w:szCs w:val="24"/>
                <w:highlight w:val="green"/>
                <w:lang w:val="en-US" w:eastAsia="zh-CN"/>
              </w:rPr>
              <w:t>Agreement</w:t>
            </w:r>
          </w:p>
          <w:p w:rsidR="00840BD9" w:rsidRDefault="00EB281A">
            <w:pPr>
              <w:adjustRightInd w:val="0"/>
              <w:snapToGrid w:val="0"/>
              <w:spacing w:afterLines="50" w:after="120"/>
              <w:rPr>
                <w:rFonts w:eastAsia="等线"/>
                <w:bCs/>
                <w:szCs w:val="24"/>
                <w:lang w:val="en-US" w:eastAsia="zh-CN"/>
              </w:rPr>
            </w:pPr>
            <w:r>
              <w:rPr>
                <w:rFonts w:eastAsia="等线"/>
                <w:bCs/>
                <w:szCs w:val="24"/>
                <w:lang w:val="en-US" w:eastAsia="zh-CN"/>
              </w:rPr>
              <w:t>For the time interval from the end of a R2D transmission triggering CFRA to the starting time of the first D2R message time domain resource, from the device perspective, reuse T</w:t>
            </w:r>
            <w:r>
              <w:rPr>
                <w:rFonts w:eastAsia="等线"/>
                <w:bCs/>
                <w:szCs w:val="24"/>
                <w:vertAlign w:val="subscript"/>
                <w:lang w:val="en-US" w:eastAsia="zh-CN"/>
              </w:rPr>
              <w:t>offset3</w:t>
            </w:r>
            <w:r>
              <w:rPr>
                <w:rFonts w:eastAsia="等线"/>
                <w:bCs/>
                <w:szCs w:val="24"/>
                <w:lang w:val="en-US" w:eastAsia="zh-CN"/>
              </w:rPr>
              <w:t>.</w:t>
            </w:r>
          </w:p>
          <w:p w:rsidR="00840BD9" w:rsidRDefault="00EB281A">
            <w:pPr>
              <w:adjustRightInd w:val="0"/>
              <w:snapToGrid w:val="0"/>
              <w:spacing w:afterLines="50" w:after="120"/>
              <w:rPr>
                <w:rFonts w:ascii="Times" w:eastAsia="等线" w:hAnsi="Times"/>
                <w:bCs/>
                <w:sz w:val="24"/>
                <w:szCs w:val="24"/>
                <w:lang w:val="en-US" w:eastAsia="zh-CN"/>
              </w:rPr>
            </w:pPr>
            <w:r>
              <w:rPr>
                <w:rFonts w:eastAsia="等线"/>
                <w:bCs/>
                <w:szCs w:val="24"/>
                <w:lang w:val="en-US" w:eastAsia="zh-CN"/>
              </w:rPr>
              <w:t>Note: this assumes the maximum size of the first D2R message for CFRA is 128 bits.</w:t>
            </w:r>
          </w:p>
        </w:tc>
      </w:tr>
    </w:tbl>
    <w:p w:rsidR="00840BD9" w:rsidRDefault="00EB281A">
      <w:pPr>
        <w:pStyle w:val="afff1"/>
        <w:spacing w:beforeLines="50" w:before="120" w:afterLines="50" w:after="120"/>
        <w:ind w:left="0"/>
        <w:contextualSpacing w:val="0"/>
        <w:jc w:val="both"/>
        <w:rPr>
          <w:rFonts w:eastAsiaTheme="minorEastAsia"/>
          <w:lang w:val="en-US" w:eastAsia="zh-CN"/>
        </w:rPr>
      </w:pPr>
      <w:r>
        <w:rPr>
          <w:rFonts w:eastAsiaTheme="minorEastAsia" w:hint="eastAsia"/>
          <w:lang w:val="en-US" w:eastAsia="zh-CN"/>
        </w:rPr>
        <w:t>In RAN1#122</w:t>
      </w:r>
      <w:r w:rsidR="00F47A6B">
        <w:rPr>
          <w:rFonts w:eastAsiaTheme="minorEastAsia" w:hint="eastAsia"/>
          <w:lang w:val="en-US" w:eastAsia="zh-CN"/>
        </w:rPr>
        <w:t xml:space="preserve"> </w:t>
      </w:r>
      <w:r>
        <w:rPr>
          <w:rFonts w:eastAsiaTheme="minorEastAsia" w:hint="eastAsia"/>
          <w:lang w:val="en-US" w:eastAsia="zh-CN"/>
        </w:rPr>
        <w:fldChar w:fldCharType="begin"/>
      </w:r>
      <w:r>
        <w:rPr>
          <w:rFonts w:eastAsiaTheme="minorEastAsia" w:hint="eastAsia"/>
          <w:lang w:val="en-US" w:eastAsia="zh-CN"/>
        </w:rPr>
        <w:instrText xml:space="preserve"> REF _Ref146384705 \r \h </w:instrText>
      </w:r>
      <w:r>
        <w:rPr>
          <w:rFonts w:eastAsiaTheme="minorEastAsia" w:hint="eastAsia"/>
          <w:lang w:val="en-US" w:eastAsia="zh-CN"/>
        </w:rPr>
      </w:r>
      <w:r>
        <w:rPr>
          <w:rFonts w:eastAsiaTheme="minorEastAsia" w:hint="eastAsia"/>
          <w:lang w:val="en-US" w:eastAsia="zh-CN"/>
        </w:rPr>
        <w:fldChar w:fldCharType="separate"/>
      </w:r>
      <w:r w:rsidR="00700D27">
        <w:rPr>
          <w:rFonts w:eastAsiaTheme="minorEastAsia"/>
          <w:lang w:val="en-US" w:eastAsia="zh-CN"/>
        </w:rPr>
        <w:t>[1]</w:t>
      </w:r>
      <w:r>
        <w:rPr>
          <w:rFonts w:eastAsiaTheme="minorEastAsia" w:hint="eastAsia"/>
          <w:lang w:val="en-US" w:eastAsia="zh-CN"/>
        </w:rPr>
        <w:fldChar w:fldCharType="end"/>
      </w:r>
      <w:r>
        <w:rPr>
          <w:rFonts w:eastAsiaTheme="minorEastAsia" w:hint="eastAsia"/>
          <w:lang w:val="en-US" w:eastAsia="zh-CN"/>
        </w:rPr>
        <w:t xml:space="preserve">, </w:t>
      </w:r>
      <w:r>
        <w:rPr>
          <w:rFonts w:eastAsiaTheme="minorEastAsia"/>
          <w:lang w:val="en-US" w:eastAsia="zh-CN"/>
        </w:rPr>
        <w:t xml:space="preserve">there were proposals </w:t>
      </w:r>
      <w:r>
        <w:rPr>
          <w:rFonts w:eastAsiaTheme="minorEastAsia" w:hint="eastAsia"/>
          <w:lang w:val="en-US" w:eastAsia="zh-CN"/>
        </w:rPr>
        <w:t>to refine the</w:t>
      </w:r>
      <w:r>
        <w:rPr>
          <w:rFonts w:eastAsiaTheme="minorEastAsia"/>
          <w:lang w:val="en-US" w:eastAsia="zh-CN"/>
        </w:rPr>
        <w:t xml:space="preserve"> values </w:t>
      </w:r>
      <w:r>
        <w:rPr>
          <w:rFonts w:eastAsiaTheme="minorEastAsia" w:hint="eastAsia"/>
          <w:lang w:val="en-US" w:eastAsia="zh-CN"/>
        </w:rPr>
        <w:t xml:space="preserve">of </w:t>
      </w:r>
      <w:proofErr w:type="spellStart"/>
      <w:r>
        <w:rPr>
          <w:rFonts w:eastAsia="宋体"/>
          <w:bCs/>
          <w:lang w:val="en-US" w:eastAsia="zh-CN"/>
        </w:rPr>
        <w:t>Δ</w:t>
      </w:r>
      <w:r>
        <w:rPr>
          <w:rFonts w:eastAsiaTheme="minorEastAsia" w:cs="Arial" w:hint="eastAsia"/>
          <w:bCs/>
          <w:vertAlign w:val="subscript"/>
          <w:lang w:val="en-US" w:eastAsia="zh-CN"/>
        </w:rPr>
        <w:t>code</w:t>
      </w:r>
      <w:proofErr w:type="spellEnd"/>
      <w:r>
        <w:rPr>
          <w:rFonts w:eastAsiaTheme="minorEastAsia" w:hint="eastAsia"/>
          <w:lang w:val="en-US" w:eastAsia="zh-CN"/>
        </w:rPr>
        <w:t xml:space="preserve"> for Msg3 and the first D2R message in CFRA due to the</w:t>
      </w:r>
      <w:r>
        <w:rPr>
          <w:rFonts w:eastAsiaTheme="minorEastAsia"/>
          <w:lang w:val="en-US" w:eastAsia="zh-CN"/>
        </w:rPr>
        <w:t xml:space="preserve"> length</w:t>
      </w:r>
      <w:r>
        <w:rPr>
          <w:rFonts w:eastAsiaTheme="minorEastAsia" w:hint="eastAsia"/>
          <w:lang w:val="en-US" w:eastAsia="zh-CN"/>
        </w:rPr>
        <w:t xml:space="preserve"> extension of permanent ID or the introduction of security parameter</w:t>
      </w:r>
      <w:r>
        <w:rPr>
          <w:rFonts w:eastAsiaTheme="minorEastAsia"/>
          <w:lang w:val="en-US" w:eastAsia="zh-CN"/>
        </w:rPr>
        <w:t xml:space="preserve"> for message scrambling</w:t>
      </w:r>
      <w:r>
        <w:rPr>
          <w:rFonts w:eastAsiaTheme="minorEastAsia" w:hint="eastAsia"/>
          <w:lang w:val="en-US" w:eastAsia="zh-CN"/>
        </w:rPr>
        <w:t xml:space="preserve">. According to </w:t>
      </w:r>
      <w:r>
        <w:rPr>
          <w:rFonts w:eastAsiaTheme="minorEastAsia" w:hint="eastAsia"/>
          <w:lang w:val="en-US" w:eastAsia="zh-CN"/>
        </w:rPr>
        <w:fldChar w:fldCharType="begin"/>
      </w:r>
      <w:r>
        <w:rPr>
          <w:rFonts w:eastAsiaTheme="minorEastAsia" w:hint="eastAsia"/>
          <w:lang w:val="en-US" w:eastAsia="zh-CN"/>
        </w:rPr>
        <w:instrText xml:space="preserve"> REF _Ref22774 \r \h </w:instrText>
      </w:r>
      <w:r>
        <w:rPr>
          <w:rFonts w:eastAsiaTheme="minorEastAsia" w:hint="eastAsia"/>
          <w:lang w:val="en-US" w:eastAsia="zh-CN"/>
        </w:rPr>
      </w:r>
      <w:r>
        <w:rPr>
          <w:rFonts w:eastAsiaTheme="minorEastAsia" w:hint="eastAsia"/>
          <w:lang w:val="en-US" w:eastAsia="zh-CN"/>
        </w:rPr>
        <w:fldChar w:fldCharType="separate"/>
      </w:r>
      <w:r w:rsidR="00700D27">
        <w:rPr>
          <w:rFonts w:eastAsiaTheme="minorEastAsia"/>
          <w:lang w:val="en-US" w:eastAsia="zh-CN"/>
        </w:rPr>
        <w:t>[2]</w:t>
      </w:r>
      <w:r>
        <w:rPr>
          <w:rFonts w:eastAsiaTheme="minorEastAsia" w:hint="eastAsia"/>
          <w:lang w:val="en-US" w:eastAsia="zh-CN"/>
        </w:rPr>
        <w:fldChar w:fldCharType="end"/>
      </w:r>
      <w:r>
        <w:rPr>
          <w:rFonts w:eastAsiaTheme="minorEastAsia" w:hint="eastAsia"/>
          <w:lang w:val="en-US" w:eastAsia="zh-CN"/>
        </w:rPr>
        <w:t xml:space="preserve">, the set of supported lengths of permanent ID carried by </w:t>
      </w:r>
      <w:bookmarkStart w:id="10" w:name="OLE_LINK1"/>
      <w:bookmarkStart w:id="11" w:name="OLE_LINK2"/>
      <w:r>
        <w:rPr>
          <w:rFonts w:eastAsiaTheme="minorEastAsia" w:hint="eastAsia"/>
          <w:lang w:val="en-US" w:eastAsia="zh-CN"/>
        </w:rPr>
        <w:t>Msg3 and the first D2R message in CFRA</w:t>
      </w:r>
      <w:bookmarkEnd w:id="10"/>
      <w:bookmarkEnd w:id="11"/>
      <w:r>
        <w:rPr>
          <w:rFonts w:eastAsiaTheme="minorEastAsia" w:hint="eastAsia"/>
          <w:lang w:val="en-US" w:eastAsia="zh-CN"/>
        </w:rPr>
        <w:t xml:space="preserve"> has been extended to {32, 64, 96, 128, 256 and 496} </w:t>
      </w:r>
      <w:r>
        <w:rPr>
          <w:rFonts w:eastAsiaTheme="minorEastAsia"/>
          <w:lang w:val="en-US" w:eastAsia="zh-CN"/>
        </w:rPr>
        <w:t>bits</w:t>
      </w:r>
      <w:r>
        <w:rPr>
          <w:rFonts w:eastAsiaTheme="minorEastAsia" w:hint="eastAsia"/>
          <w:lang w:val="en-US" w:eastAsia="zh-CN"/>
        </w:rPr>
        <w:t xml:space="preserve">. Moreover, RAN2 has agreed that the </w:t>
      </w:r>
      <w:r>
        <w:rPr>
          <w:rFonts w:eastAsiaTheme="minorEastAsia"/>
          <w:lang w:val="en-US" w:eastAsia="zh-CN"/>
        </w:rPr>
        <w:t>security parameter is assumed present</w:t>
      </w:r>
      <w:r>
        <w:rPr>
          <w:rFonts w:eastAsiaTheme="minorEastAsia" w:hint="eastAsia"/>
          <w:lang w:val="en-US" w:eastAsia="zh-CN"/>
        </w:rPr>
        <w:t xml:space="preserve"> in</w:t>
      </w:r>
      <w:r>
        <w:rPr>
          <w:rFonts w:eastAsiaTheme="minorEastAsia"/>
          <w:lang w:val="en-US" w:eastAsia="zh-CN"/>
        </w:rPr>
        <w:t xml:space="preserve"> the</w:t>
      </w:r>
      <w:r>
        <w:rPr>
          <w:rFonts w:eastAsiaTheme="minorEastAsia" w:hint="eastAsia"/>
          <w:lang w:val="en-US" w:eastAsia="zh-CN"/>
        </w:rPr>
        <w:t xml:space="preserve"> paging message in Rel-20, which means that the permanent ID transmitted in Msg3 and the first D2R message in CFRA will be substituted by RES. The value of RES needs to be calculated using the parameter included in paging message. The length of RES is still</w:t>
      </w:r>
      <w:r>
        <w:rPr>
          <w:rFonts w:eastAsiaTheme="minorEastAsia"/>
          <w:lang w:val="en-US" w:eastAsia="zh-CN"/>
        </w:rPr>
        <w:t xml:space="preserve"> in discussion and</w:t>
      </w:r>
      <w:r>
        <w:rPr>
          <w:rFonts w:eastAsiaTheme="minorEastAsia" w:hint="eastAsia"/>
          <w:lang w:val="en-US" w:eastAsia="zh-CN"/>
        </w:rPr>
        <w:t xml:space="preserve"> to be determined by SA3.</w:t>
      </w:r>
    </w:p>
    <w:p w:rsidR="00840BD9" w:rsidRDefault="00EB281A">
      <w:pPr>
        <w:pStyle w:val="afff1"/>
        <w:spacing w:afterLines="50" w:after="120"/>
        <w:ind w:left="0"/>
        <w:contextualSpacing w:val="0"/>
        <w:jc w:val="both"/>
        <w:rPr>
          <w:rFonts w:eastAsiaTheme="minorEastAsia"/>
          <w:lang w:val="en-US" w:eastAsia="zh-CN"/>
        </w:rPr>
      </w:pPr>
      <w:r>
        <w:rPr>
          <w:rFonts w:eastAsiaTheme="minorEastAsia" w:hint="eastAsia"/>
          <w:lang w:val="en-US" w:eastAsia="zh-CN"/>
        </w:rPr>
        <w:t>According to the progress in other work</w:t>
      </w:r>
      <w:r>
        <w:rPr>
          <w:rFonts w:eastAsiaTheme="minorEastAsia"/>
          <w:lang w:val="en-US" w:eastAsia="zh-CN"/>
        </w:rPr>
        <w:t>ing</w:t>
      </w:r>
      <w:r>
        <w:rPr>
          <w:rFonts w:eastAsiaTheme="minorEastAsia" w:hint="eastAsia"/>
          <w:lang w:val="en-US" w:eastAsia="zh-CN"/>
        </w:rPr>
        <w:t xml:space="preserve"> groups, the information carried by Msg3 and the first D2R message in </w:t>
      </w:r>
      <w:r>
        <w:rPr>
          <w:rFonts w:eastAsiaTheme="minorEastAsia"/>
          <w:lang w:val="en-US" w:eastAsia="zh-CN"/>
        </w:rPr>
        <w:t xml:space="preserve">CFRA is </w:t>
      </w:r>
      <w:r w:rsidRPr="002B0279">
        <w:rPr>
          <w:rFonts w:eastAsiaTheme="minorEastAsia"/>
          <w:lang w:val="en-US" w:eastAsia="zh-CN"/>
        </w:rPr>
        <w:t>can’t be predicted</w:t>
      </w:r>
      <w:r>
        <w:rPr>
          <w:rFonts w:eastAsiaTheme="minorEastAsia"/>
          <w:lang w:val="en-US" w:eastAsia="zh-CN"/>
        </w:rPr>
        <w:t xml:space="preserve"> </w:t>
      </w:r>
      <w:r w:rsidRPr="002B0279">
        <w:rPr>
          <w:rFonts w:eastAsiaTheme="minorEastAsia"/>
          <w:lang w:val="en-US" w:eastAsia="zh-CN"/>
        </w:rPr>
        <w:t>by</w:t>
      </w:r>
      <w:r>
        <w:rPr>
          <w:rFonts w:eastAsiaTheme="minorEastAsia"/>
          <w:lang w:val="en-US" w:eastAsia="zh-CN"/>
        </w:rPr>
        <w:t xml:space="preserve"> A-</w:t>
      </w:r>
      <w:proofErr w:type="spellStart"/>
      <w:r>
        <w:rPr>
          <w:rFonts w:eastAsiaTheme="minorEastAsia"/>
          <w:lang w:val="en-US" w:eastAsia="zh-CN"/>
        </w:rPr>
        <w:t>IoT</w:t>
      </w:r>
      <w:proofErr w:type="spellEnd"/>
      <w:r>
        <w:rPr>
          <w:rFonts w:eastAsiaTheme="minorEastAsia"/>
          <w:lang w:val="en-US" w:eastAsia="zh-CN"/>
        </w:rPr>
        <w:t xml:space="preserve"> devices before the reception of paging. Thus, the CRC for at least the first D2R message in CFRA can’t be pre-calculated. </w:t>
      </w:r>
      <w:r>
        <w:rPr>
          <w:rFonts w:eastAsiaTheme="minorEastAsia" w:hint="eastAsia"/>
          <w:lang w:val="en-US" w:eastAsia="zh-CN"/>
        </w:rPr>
        <w:t xml:space="preserve">On the other hand, the size of the two messages has not been determined. For example, if RES is longer than 128bits, more processing time may be needed. If RES is short, perhaps the time requirement can still be fulfilled even additionally considering dynamic calculation of RES and CRC. </w:t>
      </w:r>
      <w:r>
        <w:rPr>
          <w:rFonts w:eastAsiaTheme="minorEastAsia"/>
          <w:lang w:val="en-US" w:eastAsia="zh-CN"/>
        </w:rPr>
        <w:t>I</w:t>
      </w:r>
      <w:r>
        <w:rPr>
          <w:rFonts w:eastAsiaTheme="minorEastAsia" w:hint="eastAsia"/>
          <w:lang w:val="en-US" w:eastAsia="zh-CN"/>
        </w:rPr>
        <w:t>t</w:t>
      </w:r>
      <w:r>
        <w:rPr>
          <w:rFonts w:eastAsiaTheme="minorEastAsia"/>
          <w:lang w:val="en-US" w:eastAsia="zh-CN"/>
        </w:rPr>
        <w:t>’</w:t>
      </w:r>
      <w:r>
        <w:rPr>
          <w:rFonts w:eastAsiaTheme="minorEastAsia" w:hint="eastAsia"/>
          <w:lang w:val="en-US" w:eastAsia="zh-CN"/>
        </w:rPr>
        <w:t>s unclear whether current T</w:t>
      </w:r>
      <w:r>
        <w:rPr>
          <w:rFonts w:eastAsiaTheme="minorEastAsia" w:hint="eastAsia"/>
          <w:vertAlign w:val="subscript"/>
          <w:lang w:val="en-US" w:eastAsia="zh-CN"/>
        </w:rPr>
        <w:t>offset3</w:t>
      </w:r>
      <w:r>
        <w:rPr>
          <w:rFonts w:eastAsiaTheme="minorEastAsia" w:hint="eastAsia"/>
          <w:lang w:val="en-US" w:eastAsia="zh-CN"/>
        </w:rPr>
        <w:t xml:space="preserve"> is sufficient for device to prepare </w:t>
      </w:r>
      <w:r>
        <w:rPr>
          <w:rFonts w:eastAsiaTheme="minorEastAsia"/>
          <w:lang w:val="en-US" w:eastAsia="zh-CN"/>
        </w:rPr>
        <w:t>the</w:t>
      </w:r>
      <w:r>
        <w:rPr>
          <w:rFonts w:eastAsiaTheme="minorEastAsia" w:hint="eastAsia"/>
          <w:lang w:val="en-US" w:eastAsia="zh-CN"/>
        </w:rPr>
        <w:t xml:space="preserve"> D2R transmission carrying RES. The issue can be </w:t>
      </w:r>
      <w:r>
        <w:rPr>
          <w:rFonts w:eastAsiaTheme="minorEastAsia"/>
          <w:lang w:val="en-US" w:eastAsia="zh-CN"/>
        </w:rPr>
        <w:t>pending until the length of RES</w:t>
      </w:r>
      <w:r>
        <w:rPr>
          <w:rFonts w:eastAsiaTheme="minorEastAsia" w:hint="eastAsia"/>
          <w:lang w:val="en-US" w:eastAsia="zh-CN"/>
        </w:rPr>
        <w:t xml:space="preserve"> is </w:t>
      </w:r>
      <w:r>
        <w:rPr>
          <w:rFonts w:eastAsiaTheme="minorEastAsia"/>
          <w:lang w:val="en-US" w:eastAsia="zh-CN"/>
        </w:rPr>
        <w:t>finalized</w:t>
      </w:r>
      <w:r>
        <w:rPr>
          <w:rFonts w:eastAsiaTheme="minorEastAsia" w:hint="eastAsia"/>
          <w:lang w:val="en-US" w:eastAsia="zh-CN"/>
        </w:rPr>
        <w:t xml:space="preserve"> in SA3</w:t>
      </w:r>
      <w:r>
        <w:rPr>
          <w:rFonts w:eastAsiaTheme="minorEastAsia"/>
          <w:lang w:val="en-US" w:eastAsia="zh-CN"/>
        </w:rPr>
        <w:t>.</w:t>
      </w:r>
    </w:p>
    <w:p w:rsidR="00840BD9" w:rsidRDefault="00EB281A">
      <w:pPr>
        <w:autoSpaceDE w:val="0"/>
        <w:autoSpaceDN w:val="0"/>
        <w:spacing w:afterLines="50" w:after="120" w:line="240" w:lineRule="exact"/>
        <w:jc w:val="both"/>
        <w:rPr>
          <w:rFonts w:eastAsiaTheme="minorEastAsia" w:hAnsi="Cambria Math"/>
          <w:b/>
          <w:lang w:val="en-US" w:eastAsia="zh-CN"/>
        </w:rPr>
      </w:pPr>
      <w:r>
        <w:rPr>
          <w:rFonts w:eastAsiaTheme="minorEastAsia" w:hAnsi="Cambria Math"/>
          <w:b/>
          <w:lang w:val="en-US" w:eastAsia="zh-CN"/>
        </w:rPr>
        <w:t xml:space="preserve">Proposal </w:t>
      </w:r>
      <w:r>
        <w:rPr>
          <w:rFonts w:eastAsiaTheme="minorEastAsia" w:hAnsi="Cambria Math" w:hint="eastAsia"/>
          <w:b/>
          <w:lang w:val="en-US" w:eastAsia="zh-CN"/>
        </w:rPr>
        <w:t>1</w:t>
      </w:r>
      <w:r>
        <w:rPr>
          <w:rFonts w:eastAsiaTheme="minorEastAsia" w:hAnsi="Cambria Math"/>
          <w:b/>
          <w:lang w:val="en-US" w:eastAsia="zh-CN"/>
        </w:rPr>
        <w:t xml:space="preserve">: </w:t>
      </w:r>
      <w:r>
        <w:rPr>
          <w:rFonts w:eastAsiaTheme="minorEastAsia" w:hAnsi="Cambria Math" w:hint="eastAsia"/>
          <w:b/>
          <w:lang w:val="en-US" w:eastAsia="zh-CN"/>
        </w:rPr>
        <w:t xml:space="preserve">The issue of the refinement of </w:t>
      </w:r>
      <w:proofErr w:type="spellStart"/>
      <w:r>
        <w:rPr>
          <w:rFonts w:eastAsia="宋体"/>
          <w:b/>
          <w:lang w:val="en-US" w:eastAsia="zh-CN"/>
        </w:rPr>
        <w:t>Δ</w:t>
      </w:r>
      <w:r>
        <w:rPr>
          <w:rFonts w:eastAsiaTheme="minorEastAsia" w:cs="Arial" w:hint="eastAsia"/>
          <w:b/>
          <w:vertAlign w:val="subscript"/>
          <w:lang w:val="en-US" w:eastAsia="zh-CN"/>
        </w:rPr>
        <w:t>code</w:t>
      </w:r>
      <w:proofErr w:type="spellEnd"/>
      <w:r>
        <w:rPr>
          <w:rFonts w:eastAsiaTheme="minorEastAsia" w:hint="eastAsia"/>
          <w:b/>
          <w:lang w:val="en-US" w:eastAsia="zh-CN"/>
        </w:rPr>
        <w:t xml:space="preserve"> for Msg3 and the first D2R message in CFRA can be </w:t>
      </w:r>
      <w:r>
        <w:rPr>
          <w:rFonts w:eastAsiaTheme="minorEastAsia"/>
          <w:b/>
          <w:lang w:val="en-US" w:eastAsia="zh-CN"/>
        </w:rPr>
        <w:t>pending until the length of RES is finalized in SA3</w:t>
      </w:r>
      <w:r>
        <w:rPr>
          <w:rFonts w:eastAsiaTheme="minorEastAsia" w:hint="eastAsia"/>
          <w:b/>
          <w:lang w:val="en-US" w:eastAsia="zh-CN"/>
        </w:rPr>
        <w:t xml:space="preserve">. </w:t>
      </w:r>
    </w:p>
    <w:bookmarkEnd w:id="6"/>
    <w:bookmarkEnd w:id="7"/>
    <w:bookmarkEnd w:id="8"/>
    <w:bookmarkEnd w:id="9"/>
    <w:p w:rsidR="00840BD9" w:rsidRDefault="00EB281A">
      <w:pPr>
        <w:pStyle w:val="1"/>
        <w:spacing w:before="360" w:afterLines="50" w:after="120"/>
        <w:ind w:left="431" w:hanging="431"/>
        <w:rPr>
          <w:rFonts w:eastAsia="宋体"/>
          <w:b/>
          <w:sz w:val="28"/>
          <w:szCs w:val="28"/>
          <w:lang w:val="en-US"/>
        </w:rPr>
      </w:pPr>
      <w:r>
        <w:rPr>
          <w:rFonts w:eastAsia="宋体"/>
          <w:b/>
          <w:sz w:val="28"/>
          <w:szCs w:val="28"/>
          <w:lang w:val="en-US"/>
        </w:rPr>
        <w:lastRenderedPageBreak/>
        <w:t>Conclusion</w:t>
      </w:r>
    </w:p>
    <w:p w:rsidR="00840BD9" w:rsidRDefault="00EB281A">
      <w:pPr>
        <w:autoSpaceDE w:val="0"/>
        <w:autoSpaceDN w:val="0"/>
        <w:spacing w:afterLines="50" w:after="120" w:line="240" w:lineRule="exact"/>
        <w:jc w:val="both"/>
        <w:rPr>
          <w:rFonts w:eastAsiaTheme="minorEastAsia" w:hAnsi="Cambria Math"/>
          <w:b/>
          <w:lang w:val="en-US" w:eastAsia="zh-CN"/>
        </w:rPr>
      </w:pPr>
      <w:r>
        <w:rPr>
          <w:rFonts w:eastAsiaTheme="minorEastAsia" w:hAnsi="Cambria Math"/>
          <w:b/>
          <w:lang w:val="en-US" w:eastAsia="zh-CN"/>
        </w:rPr>
        <w:t xml:space="preserve">Proposal </w:t>
      </w:r>
      <w:r>
        <w:rPr>
          <w:rFonts w:eastAsiaTheme="minorEastAsia" w:hAnsi="Cambria Math" w:hint="eastAsia"/>
          <w:b/>
          <w:lang w:val="en-US" w:eastAsia="zh-CN"/>
        </w:rPr>
        <w:t>1</w:t>
      </w:r>
      <w:r>
        <w:rPr>
          <w:rFonts w:eastAsiaTheme="minorEastAsia" w:hAnsi="Cambria Math"/>
          <w:b/>
          <w:lang w:val="en-US" w:eastAsia="zh-CN"/>
        </w:rPr>
        <w:t xml:space="preserve">: </w:t>
      </w:r>
      <w:r>
        <w:rPr>
          <w:rFonts w:eastAsiaTheme="minorEastAsia" w:hAnsi="Cambria Math" w:hint="eastAsia"/>
          <w:b/>
          <w:lang w:val="en-US" w:eastAsia="zh-CN"/>
        </w:rPr>
        <w:t xml:space="preserve">The issue of the refinement of </w:t>
      </w:r>
      <w:proofErr w:type="spellStart"/>
      <w:r>
        <w:rPr>
          <w:rFonts w:eastAsia="宋体"/>
          <w:b/>
          <w:lang w:val="en-US" w:eastAsia="zh-CN"/>
        </w:rPr>
        <w:t>Δ</w:t>
      </w:r>
      <w:r>
        <w:rPr>
          <w:rFonts w:eastAsiaTheme="minorEastAsia" w:cs="Arial" w:hint="eastAsia"/>
          <w:b/>
          <w:vertAlign w:val="subscript"/>
          <w:lang w:val="en-US" w:eastAsia="zh-CN"/>
        </w:rPr>
        <w:t>code</w:t>
      </w:r>
      <w:proofErr w:type="spellEnd"/>
      <w:r>
        <w:rPr>
          <w:rFonts w:eastAsiaTheme="minorEastAsia" w:hint="eastAsia"/>
          <w:b/>
          <w:lang w:val="en-US" w:eastAsia="zh-CN"/>
        </w:rPr>
        <w:t xml:space="preserve"> for Msg3 and the first D2R message in CFRA can be </w:t>
      </w:r>
      <w:r>
        <w:rPr>
          <w:rFonts w:eastAsiaTheme="minorEastAsia"/>
          <w:b/>
          <w:lang w:val="en-US" w:eastAsia="zh-CN"/>
        </w:rPr>
        <w:t>pending until the length of RES is finalized in SA3</w:t>
      </w:r>
      <w:r>
        <w:rPr>
          <w:rFonts w:eastAsiaTheme="minorEastAsia" w:hint="eastAsia"/>
          <w:b/>
          <w:lang w:val="en-US" w:eastAsia="zh-CN"/>
        </w:rPr>
        <w:t xml:space="preserve">. </w:t>
      </w:r>
    </w:p>
    <w:p w:rsidR="00840BD9" w:rsidRDefault="00EB281A">
      <w:pPr>
        <w:pStyle w:val="1"/>
        <w:spacing w:before="360" w:afterLines="50" w:after="120"/>
        <w:ind w:left="431" w:hanging="431"/>
        <w:rPr>
          <w:rFonts w:eastAsia="宋体"/>
          <w:b/>
          <w:sz w:val="28"/>
          <w:szCs w:val="28"/>
          <w:lang w:val="en-US"/>
        </w:rPr>
      </w:pPr>
      <w:r>
        <w:rPr>
          <w:rFonts w:eastAsia="宋体"/>
          <w:b/>
          <w:sz w:val="28"/>
          <w:szCs w:val="28"/>
          <w:lang w:val="en-US"/>
        </w:rPr>
        <w:t>References</w:t>
      </w:r>
    </w:p>
    <w:p w:rsidR="00840BD9" w:rsidRDefault="00EB281A">
      <w:pPr>
        <w:pStyle w:val="TdocHeader2"/>
        <w:numPr>
          <w:ilvl w:val="0"/>
          <w:numId w:val="33"/>
        </w:numPr>
        <w:spacing w:afterLines="50" w:after="120"/>
        <w:rPr>
          <w:rFonts w:ascii="Times New Roman" w:eastAsia="宋体" w:hAnsi="Times New Roman"/>
          <w:b w:val="0"/>
          <w:sz w:val="20"/>
          <w:szCs w:val="22"/>
          <w:lang w:val="en-US" w:eastAsia="zh-CN"/>
        </w:rPr>
      </w:pPr>
      <w:bookmarkStart w:id="12" w:name="_Ref205296644"/>
      <w:bookmarkStart w:id="13" w:name="_Ref146384705"/>
      <w:bookmarkStart w:id="14" w:name="_Ref101701390"/>
      <w:r>
        <w:rPr>
          <w:rFonts w:ascii="Times New Roman" w:eastAsia="宋体" w:hAnsi="Times New Roman"/>
          <w:b w:val="0"/>
          <w:sz w:val="20"/>
          <w:szCs w:val="22"/>
          <w:lang w:val="en-US" w:eastAsia="zh-CN"/>
        </w:rPr>
        <w:t>R1-250</w:t>
      </w:r>
      <w:r>
        <w:rPr>
          <w:rFonts w:ascii="Times New Roman" w:eastAsia="宋体" w:hAnsi="Times New Roman" w:hint="eastAsia"/>
          <w:b w:val="0"/>
          <w:sz w:val="20"/>
          <w:szCs w:val="22"/>
          <w:lang w:val="en-US" w:eastAsia="zh-CN"/>
        </w:rPr>
        <w:t>9486</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Summary #2 for maintenance on solutions for A-</w:t>
      </w:r>
      <w:proofErr w:type="spellStart"/>
      <w:r>
        <w:rPr>
          <w:rFonts w:ascii="Times New Roman" w:eastAsia="宋体" w:hAnsi="Times New Roman" w:hint="eastAsia"/>
          <w:b w:val="0"/>
          <w:sz w:val="20"/>
          <w:szCs w:val="22"/>
          <w:lang w:val="en-US" w:eastAsia="zh-CN"/>
        </w:rPr>
        <w:t>IoT</w:t>
      </w:r>
      <w:proofErr w:type="spellEnd"/>
      <w:r>
        <w:rPr>
          <w:rFonts w:ascii="Times New Roman" w:eastAsia="宋体" w:hAnsi="Times New Roman" w:hint="eastAsia"/>
          <w:b w:val="0"/>
          <w:sz w:val="20"/>
          <w:szCs w:val="22"/>
          <w:lang w:val="en-US" w:eastAsia="zh-CN"/>
        </w:rPr>
        <w:t xml:space="preserve"> in NR</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Moderator (CMCC),</w:t>
      </w:r>
      <w:r>
        <w:rPr>
          <w:rFonts w:ascii="Times New Roman" w:eastAsia="宋体" w:hAnsi="Times New Roman"/>
          <w:b w:val="0"/>
          <w:sz w:val="20"/>
          <w:szCs w:val="22"/>
          <w:lang w:val="en-US" w:eastAsia="zh-CN"/>
        </w:rPr>
        <w:t xml:space="preserve"> RAN</w:t>
      </w:r>
      <w:r>
        <w:rPr>
          <w:rFonts w:ascii="Times New Roman" w:eastAsia="宋体" w:hAnsi="Times New Roman" w:hint="eastAsia"/>
          <w:b w:val="0"/>
          <w:sz w:val="20"/>
          <w:szCs w:val="22"/>
          <w:lang w:val="en-US" w:eastAsia="zh-CN"/>
        </w:rPr>
        <w:t>1#123</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Nov</w:t>
      </w:r>
      <w:r>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17</w:t>
      </w:r>
      <w:r>
        <w:rPr>
          <w:rFonts w:ascii="Times New Roman" w:eastAsia="宋体" w:hAnsi="Times New Roman"/>
          <w:b w:val="0"/>
          <w:sz w:val="20"/>
          <w:vertAlign w:val="superscript"/>
          <w:lang w:val="en-US" w:eastAsia="zh-CN"/>
        </w:rPr>
        <w:t>th</w:t>
      </w:r>
      <w:r>
        <w:rPr>
          <w:rFonts w:ascii="Times New Roman" w:eastAsia="宋体" w:hAnsi="Times New Roman"/>
          <w:b w:val="0"/>
          <w:sz w:val="20"/>
          <w:lang w:val="en-US" w:eastAsia="zh-CN"/>
        </w:rPr>
        <w:t xml:space="preserve"> – </w:t>
      </w:r>
      <w:r>
        <w:rPr>
          <w:rFonts w:ascii="Times New Roman" w:eastAsia="宋体" w:hAnsi="Times New Roman" w:hint="eastAsia"/>
          <w:b w:val="0"/>
          <w:sz w:val="20"/>
          <w:lang w:val="en-US" w:eastAsia="zh-CN"/>
        </w:rPr>
        <w:t>21</w:t>
      </w:r>
      <w:r>
        <w:rPr>
          <w:rFonts w:ascii="Times New Roman" w:eastAsia="宋体" w:hAnsi="Times New Roman" w:hint="eastAsia"/>
          <w:b w:val="0"/>
          <w:sz w:val="20"/>
          <w:vertAlign w:val="superscript"/>
          <w:lang w:val="en-US" w:eastAsia="zh-CN"/>
        </w:rPr>
        <w:t>st</w:t>
      </w:r>
      <w:r>
        <w:rPr>
          <w:rFonts w:ascii="Times New Roman" w:eastAsia="宋体" w:hAnsi="Times New Roman"/>
          <w:b w:val="0"/>
          <w:sz w:val="20"/>
          <w:lang w:val="en-US" w:eastAsia="zh-CN"/>
        </w:rPr>
        <w:t>, 2025.</w:t>
      </w:r>
      <w:bookmarkEnd w:id="12"/>
      <w:bookmarkEnd w:id="13"/>
      <w:bookmarkEnd w:id="14"/>
    </w:p>
    <w:p w:rsidR="00840BD9" w:rsidRDefault="00EB281A">
      <w:pPr>
        <w:pStyle w:val="TdocHeader2"/>
        <w:numPr>
          <w:ilvl w:val="0"/>
          <w:numId w:val="33"/>
        </w:numPr>
        <w:spacing w:afterLines="50" w:after="120"/>
        <w:rPr>
          <w:rFonts w:ascii="Times New Roman" w:eastAsia="宋体" w:hAnsi="Times New Roman"/>
          <w:b w:val="0"/>
          <w:sz w:val="20"/>
          <w:szCs w:val="22"/>
          <w:lang w:val="en-US" w:eastAsia="zh-CN"/>
        </w:rPr>
      </w:pPr>
      <w:bookmarkStart w:id="15" w:name="_Ref22774"/>
      <w:r>
        <w:rPr>
          <w:rFonts w:ascii="Times New Roman" w:eastAsia="宋体" w:hAnsi="Times New Roman" w:hint="eastAsia"/>
          <w:b w:val="0"/>
          <w:sz w:val="20"/>
          <w:szCs w:val="22"/>
          <w:lang w:val="en-US" w:eastAsia="zh-CN"/>
        </w:rPr>
        <w:t xml:space="preserve">TR 23.369, Architecture support for </w:t>
      </w:r>
      <w:proofErr w:type="gramStart"/>
      <w:r>
        <w:rPr>
          <w:rFonts w:ascii="Times New Roman" w:eastAsia="宋体" w:hAnsi="Times New Roman" w:hint="eastAsia"/>
          <w:b w:val="0"/>
          <w:sz w:val="20"/>
          <w:szCs w:val="22"/>
          <w:lang w:val="en-US" w:eastAsia="zh-CN"/>
        </w:rPr>
        <w:t>Ambient</w:t>
      </w:r>
      <w:proofErr w:type="gramEnd"/>
      <w:r>
        <w:rPr>
          <w:rFonts w:ascii="Times New Roman" w:eastAsia="宋体" w:hAnsi="Times New Roman" w:hint="eastAsia"/>
          <w:b w:val="0"/>
          <w:sz w:val="20"/>
          <w:szCs w:val="22"/>
          <w:lang w:val="en-US" w:eastAsia="zh-CN"/>
        </w:rPr>
        <w:t xml:space="preserve"> power-enabled Internet of Things; Stage 2, v19.2.0.</w:t>
      </w:r>
      <w:bookmarkEnd w:id="15"/>
    </w:p>
    <w:sectPr w:rsidR="00840BD9">
      <w:footnotePr>
        <w:numRestart w:val="eachSect"/>
      </w:footnotePr>
      <w:pgSz w:w="11907" w:h="16840"/>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11D" w:rsidRDefault="00D9111D">
      <w:pPr>
        <w:spacing w:after="0"/>
      </w:pPr>
      <w:r>
        <w:separator/>
      </w:r>
    </w:p>
  </w:endnote>
  <w:endnote w:type="continuationSeparator" w:id="0">
    <w:p w:rsidR="00D9111D" w:rsidRDefault="00D91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11D" w:rsidRDefault="00D9111D">
      <w:pPr>
        <w:spacing w:after="0"/>
      </w:pPr>
      <w:r>
        <w:separator/>
      </w:r>
    </w:p>
  </w:footnote>
  <w:footnote w:type="continuationSeparator" w:id="0">
    <w:p w:rsidR="00D9111D" w:rsidRDefault="00D911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FFFFFF7F"/>
    <w:multiLevelType w:val="singleLevel"/>
    <w:tmpl w:val="FFFFFF7F"/>
    <w:lvl w:ilvl="0">
      <w:start w:val="1"/>
      <w:numFmt w:val="decimal"/>
      <w:pStyle w:val="2"/>
      <w:lvlText w:val="%1."/>
      <w:lvlJc w:val="left"/>
      <w:pPr>
        <w:tabs>
          <w:tab w:val="left" w:pos="643"/>
        </w:tabs>
        <w:ind w:left="643" w:hanging="360"/>
      </w:pPr>
    </w:lvl>
  </w:abstractNum>
  <w:abstractNum w:abstractNumId="5">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1BBD53F0"/>
    <w:multiLevelType w:val="multilevel"/>
    <w:tmpl w:val="1BBD53F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3">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AA93DA3"/>
    <w:multiLevelType w:val="multilevel"/>
    <w:tmpl w:val="5AA93DA3"/>
    <w:lvl w:ilvl="0">
      <w:start w:val="1"/>
      <w:numFmt w:val="decimal"/>
      <w:pStyle w:val="1"/>
      <w:lvlText w:val="%1"/>
      <w:lvlJc w:val="left"/>
      <w:pPr>
        <w:ind w:left="858"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b/>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8">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E1A6E52"/>
    <w:multiLevelType w:val="multilevel"/>
    <w:tmpl w:val="7E1A6E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4"/>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21"/>
  </w:num>
  <w:num w:numId="13">
    <w:abstractNumId w:val="19"/>
  </w:num>
  <w:num w:numId="14">
    <w:abstractNumId w:val="30"/>
  </w:num>
  <w:num w:numId="15">
    <w:abstractNumId w:val="11"/>
  </w:num>
  <w:num w:numId="16">
    <w:abstractNumId w:val="14"/>
  </w:num>
  <w:num w:numId="17">
    <w:abstractNumId w:val="23"/>
  </w:num>
  <w:num w:numId="18">
    <w:abstractNumId w:val="18"/>
  </w:num>
  <w:num w:numId="19">
    <w:abstractNumId w:val="20"/>
  </w:num>
  <w:num w:numId="20">
    <w:abstractNumId w:val="17"/>
  </w:num>
  <w:num w:numId="21">
    <w:abstractNumId w:val="27"/>
  </w:num>
  <w:num w:numId="22">
    <w:abstractNumId w:val="31"/>
  </w:num>
  <w:num w:numId="23">
    <w:abstractNumId w:val="2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9"/>
  </w:num>
  <w:num w:numId="27">
    <w:abstractNumId w:val="15"/>
  </w:num>
  <w:num w:numId="28">
    <w:abstractNumId w:val="13"/>
  </w:num>
  <w:num w:numId="29">
    <w:abstractNumId w:val="25"/>
  </w:num>
  <w:num w:numId="30">
    <w:abstractNumId w:val="0"/>
  </w:num>
  <w:num w:numId="31">
    <w:abstractNumId w:val="32"/>
  </w:num>
  <w:num w:numId="32">
    <w:abstractNumId w:val="12"/>
  </w:num>
  <w:num w:numId="3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ang-Chen Cheng">
    <w15:presenceInfo w15:providerId="None" w15:userId="Fang-Chen Cheng"/>
  </w15:person>
  <w15:person w15:author="Ma Xinyu">
    <w15:presenceInfo w15:providerId="WPS Office" w15:userId="2695748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CF1"/>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592"/>
    <w:rsid w:val="000075AB"/>
    <w:rsid w:val="00007604"/>
    <w:rsid w:val="00007701"/>
    <w:rsid w:val="00007986"/>
    <w:rsid w:val="00007B08"/>
    <w:rsid w:val="00007B54"/>
    <w:rsid w:val="00007C0B"/>
    <w:rsid w:val="00007C29"/>
    <w:rsid w:val="00007C88"/>
    <w:rsid w:val="00007C97"/>
    <w:rsid w:val="00007D75"/>
    <w:rsid w:val="00007DE1"/>
    <w:rsid w:val="00007E19"/>
    <w:rsid w:val="00007EF2"/>
    <w:rsid w:val="00007F8D"/>
    <w:rsid w:val="00010096"/>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25C"/>
    <w:rsid w:val="0001232C"/>
    <w:rsid w:val="00012509"/>
    <w:rsid w:val="000126FE"/>
    <w:rsid w:val="00012946"/>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D09"/>
    <w:rsid w:val="00013E54"/>
    <w:rsid w:val="00014016"/>
    <w:rsid w:val="0001414F"/>
    <w:rsid w:val="000141B0"/>
    <w:rsid w:val="0001420C"/>
    <w:rsid w:val="000143D3"/>
    <w:rsid w:val="000144D0"/>
    <w:rsid w:val="000149B6"/>
    <w:rsid w:val="00014ADD"/>
    <w:rsid w:val="00014B7E"/>
    <w:rsid w:val="00014DF4"/>
    <w:rsid w:val="00014E7E"/>
    <w:rsid w:val="00014EC2"/>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18"/>
    <w:rsid w:val="00020674"/>
    <w:rsid w:val="00020749"/>
    <w:rsid w:val="00020772"/>
    <w:rsid w:val="00020B16"/>
    <w:rsid w:val="00020D4B"/>
    <w:rsid w:val="00020D74"/>
    <w:rsid w:val="00020E18"/>
    <w:rsid w:val="000210B9"/>
    <w:rsid w:val="00021159"/>
    <w:rsid w:val="000211D7"/>
    <w:rsid w:val="0002125C"/>
    <w:rsid w:val="00021338"/>
    <w:rsid w:val="00021467"/>
    <w:rsid w:val="000214F6"/>
    <w:rsid w:val="0002155E"/>
    <w:rsid w:val="0002174B"/>
    <w:rsid w:val="00021925"/>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76"/>
    <w:rsid w:val="00023661"/>
    <w:rsid w:val="00023711"/>
    <w:rsid w:val="00023717"/>
    <w:rsid w:val="0002373F"/>
    <w:rsid w:val="00023A04"/>
    <w:rsid w:val="00023B1C"/>
    <w:rsid w:val="00023DA4"/>
    <w:rsid w:val="00023E29"/>
    <w:rsid w:val="00023E38"/>
    <w:rsid w:val="00024053"/>
    <w:rsid w:val="000241EA"/>
    <w:rsid w:val="00024233"/>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C8"/>
    <w:rsid w:val="00024DE7"/>
    <w:rsid w:val="00024F60"/>
    <w:rsid w:val="00025126"/>
    <w:rsid w:val="000255C5"/>
    <w:rsid w:val="000256F6"/>
    <w:rsid w:val="0002587A"/>
    <w:rsid w:val="000258D8"/>
    <w:rsid w:val="0002592B"/>
    <w:rsid w:val="0002599D"/>
    <w:rsid w:val="00025C96"/>
    <w:rsid w:val="00025D7C"/>
    <w:rsid w:val="00025EE1"/>
    <w:rsid w:val="0002607D"/>
    <w:rsid w:val="00026407"/>
    <w:rsid w:val="00026709"/>
    <w:rsid w:val="00026790"/>
    <w:rsid w:val="000267D4"/>
    <w:rsid w:val="00026845"/>
    <w:rsid w:val="00026848"/>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1143"/>
    <w:rsid w:val="000311F9"/>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B1"/>
    <w:rsid w:val="00032EB5"/>
    <w:rsid w:val="00032F2E"/>
    <w:rsid w:val="0003302C"/>
    <w:rsid w:val="00033327"/>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4B8"/>
    <w:rsid w:val="000356DB"/>
    <w:rsid w:val="0003572B"/>
    <w:rsid w:val="00035738"/>
    <w:rsid w:val="00035794"/>
    <w:rsid w:val="00035852"/>
    <w:rsid w:val="000359AB"/>
    <w:rsid w:val="00035AFD"/>
    <w:rsid w:val="00035CF2"/>
    <w:rsid w:val="00035D72"/>
    <w:rsid w:val="00035FD7"/>
    <w:rsid w:val="000362BF"/>
    <w:rsid w:val="0003643E"/>
    <w:rsid w:val="000365D1"/>
    <w:rsid w:val="00036620"/>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2C2"/>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850"/>
    <w:rsid w:val="00047B23"/>
    <w:rsid w:val="00047B42"/>
    <w:rsid w:val="00047B80"/>
    <w:rsid w:val="00047BB9"/>
    <w:rsid w:val="00047BD8"/>
    <w:rsid w:val="00050016"/>
    <w:rsid w:val="0005009E"/>
    <w:rsid w:val="000502C5"/>
    <w:rsid w:val="0005045D"/>
    <w:rsid w:val="00050B8D"/>
    <w:rsid w:val="00050CEC"/>
    <w:rsid w:val="00050E9E"/>
    <w:rsid w:val="00050F3C"/>
    <w:rsid w:val="0005108D"/>
    <w:rsid w:val="00051234"/>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0D"/>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C4D"/>
    <w:rsid w:val="00053DDE"/>
    <w:rsid w:val="00053EED"/>
    <w:rsid w:val="00053F8B"/>
    <w:rsid w:val="00054004"/>
    <w:rsid w:val="00054268"/>
    <w:rsid w:val="000543E7"/>
    <w:rsid w:val="000544F0"/>
    <w:rsid w:val="0005457C"/>
    <w:rsid w:val="00054590"/>
    <w:rsid w:val="00054755"/>
    <w:rsid w:val="000548B8"/>
    <w:rsid w:val="000548F8"/>
    <w:rsid w:val="00054918"/>
    <w:rsid w:val="000549BC"/>
    <w:rsid w:val="000549C5"/>
    <w:rsid w:val="00054A19"/>
    <w:rsid w:val="00054A2F"/>
    <w:rsid w:val="00054A30"/>
    <w:rsid w:val="00054C9C"/>
    <w:rsid w:val="00054E6D"/>
    <w:rsid w:val="00054ED4"/>
    <w:rsid w:val="00054F8C"/>
    <w:rsid w:val="00054FE2"/>
    <w:rsid w:val="000550E3"/>
    <w:rsid w:val="00055169"/>
    <w:rsid w:val="00055187"/>
    <w:rsid w:val="000551A3"/>
    <w:rsid w:val="00055477"/>
    <w:rsid w:val="000556C6"/>
    <w:rsid w:val="000556D2"/>
    <w:rsid w:val="0005580F"/>
    <w:rsid w:val="00055823"/>
    <w:rsid w:val="00055914"/>
    <w:rsid w:val="00055D05"/>
    <w:rsid w:val="00055D6E"/>
    <w:rsid w:val="00055ED8"/>
    <w:rsid w:val="00055ED9"/>
    <w:rsid w:val="00055FEA"/>
    <w:rsid w:val="000560C3"/>
    <w:rsid w:val="000560C4"/>
    <w:rsid w:val="0005621A"/>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A0A"/>
    <w:rsid w:val="00060A48"/>
    <w:rsid w:val="00060B3A"/>
    <w:rsid w:val="00060B61"/>
    <w:rsid w:val="00060C7C"/>
    <w:rsid w:val="00060CB1"/>
    <w:rsid w:val="00060CF0"/>
    <w:rsid w:val="00060D31"/>
    <w:rsid w:val="00060E25"/>
    <w:rsid w:val="00060EE5"/>
    <w:rsid w:val="0006137C"/>
    <w:rsid w:val="000615F5"/>
    <w:rsid w:val="0006160A"/>
    <w:rsid w:val="00061745"/>
    <w:rsid w:val="0006176E"/>
    <w:rsid w:val="00061895"/>
    <w:rsid w:val="000619FB"/>
    <w:rsid w:val="00061A80"/>
    <w:rsid w:val="00061A8D"/>
    <w:rsid w:val="00061EA3"/>
    <w:rsid w:val="00062093"/>
    <w:rsid w:val="0006215D"/>
    <w:rsid w:val="00062405"/>
    <w:rsid w:val="000625AC"/>
    <w:rsid w:val="000625DC"/>
    <w:rsid w:val="000627D9"/>
    <w:rsid w:val="00062820"/>
    <w:rsid w:val="00062829"/>
    <w:rsid w:val="000628FD"/>
    <w:rsid w:val="00062C2E"/>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DDC"/>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4CE"/>
    <w:rsid w:val="0007163F"/>
    <w:rsid w:val="0007167F"/>
    <w:rsid w:val="000718EB"/>
    <w:rsid w:val="000719E6"/>
    <w:rsid w:val="000719F3"/>
    <w:rsid w:val="00071BAD"/>
    <w:rsid w:val="00071BFC"/>
    <w:rsid w:val="00071C10"/>
    <w:rsid w:val="00071D04"/>
    <w:rsid w:val="00071D4D"/>
    <w:rsid w:val="00071EEA"/>
    <w:rsid w:val="00071FAD"/>
    <w:rsid w:val="00071FE0"/>
    <w:rsid w:val="00072035"/>
    <w:rsid w:val="00072182"/>
    <w:rsid w:val="0007218C"/>
    <w:rsid w:val="000723CE"/>
    <w:rsid w:val="00072423"/>
    <w:rsid w:val="000724D4"/>
    <w:rsid w:val="0007250E"/>
    <w:rsid w:val="0007263A"/>
    <w:rsid w:val="0007265C"/>
    <w:rsid w:val="000726A0"/>
    <w:rsid w:val="00072A26"/>
    <w:rsid w:val="00072B11"/>
    <w:rsid w:val="00072B6A"/>
    <w:rsid w:val="00072C80"/>
    <w:rsid w:val="00072C96"/>
    <w:rsid w:val="00072EB9"/>
    <w:rsid w:val="00072FE1"/>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DC4"/>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BD5"/>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C9D"/>
    <w:rsid w:val="00083CA8"/>
    <w:rsid w:val="00083D4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5F"/>
    <w:rsid w:val="00085ED0"/>
    <w:rsid w:val="00085F48"/>
    <w:rsid w:val="00086052"/>
    <w:rsid w:val="000860C6"/>
    <w:rsid w:val="00086136"/>
    <w:rsid w:val="0008616A"/>
    <w:rsid w:val="00086226"/>
    <w:rsid w:val="00086318"/>
    <w:rsid w:val="00086368"/>
    <w:rsid w:val="0008644C"/>
    <w:rsid w:val="000864DA"/>
    <w:rsid w:val="000866A6"/>
    <w:rsid w:val="00086799"/>
    <w:rsid w:val="00086927"/>
    <w:rsid w:val="000869AD"/>
    <w:rsid w:val="00086A15"/>
    <w:rsid w:val="00086AEA"/>
    <w:rsid w:val="00086E21"/>
    <w:rsid w:val="00086E47"/>
    <w:rsid w:val="00086E6E"/>
    <w:rsid w:val="0008701C"/>
    <w:rsid w:val="000870DE"/>
    <w:rsid w:val="000871AC"/>
    <w:rsid w:val="00087216"/>
    <w:rsid w:val="00087380"/>
    <w:rsid w:val="000873E0"/>
    <w:rsid w:val="0008742C"/>
    <w:rsid w:val="000875A9"/>
    <w:rsid w:val="000875CE"/>
    <w:rsid w:val="000876BE"/>
    <w:rsid w:val="0008793D"/>
    <w:rsid w:val="00087A1D"/>
    <w:rsid w:val="00087ABF"/>
    <w:rsid w:val="00087C0A"/>
    <w:rsid w:val="00087D39"/>
    <w:rsid w:val="00087E0C"/>
    <w:rsid w:val="00087E74"/>
    <w:rsid w:val="00090049"/>
    <w:rsid w:val="000901BE"/>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2107"/>
    <w:rsid w:val="000921EC"/>
    <w:rsid w:val="00092312"/>
    <w:rsid w:val="0009231C"/>
    <w:rsid w:val="0009243F"/>
    <w:rsid w:val="0009251B"/>
    <w:rsid w:val="0009261E"/>
    <w:rsid w:val="00092727"/>
    <w:rsid w:val="0009275D"/>
    <w:rsid w:val="0009278D"/>
    <w:rsid w:val="000928AC"/>
    <w:rsid w:val="000929E8"/>
    <w:rsid w:val="00092B95"/>
    <w:rsid w:val="00092C29"/>
    <w:rsid w:val="00092E7C"/>
    <w:rsid w:val="00092EE1"/>
    <w:rsid w:val="00092F0F"/>
    <w:rsid w:val="00093186"/>
    <w:rsid w:val="0009320B"/>
    <w:rsid w:val="00093583"/>
    <w:rsid w:val="00093607"/>
    <w:rsid w:val="00093613"/>
    <w:rsid w:val="00093660"/>
    <w:rsid w:val="00093704"/>
    <w:rsid w:val="00093873"/>
    <w:rsid w:val="000938CC"/>
    <w:rsid w:val="000939FF"/>
    <w:rsid w:val="00093A68"/>
    <w:rsid w:val="00093C11"/>
    <w:rsid w:val="00093C3A"/>
    <w:rsid w:val="00093DB3"/>
    <w:rsid w:val="0009401F"/>
    <w:rsid w:val="00094057"/>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70A6"/>
    <w:rsid w:val="000A741E"/>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D79"/>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CBF"/>
    <w:rsid w:val="000C4D5F"/>
    <w:rsid w:val="000C4F66"/>
    <w:rsid w:val="000C4F6B"/>
    <w:rsid w:val="000C4FE3"/>
    <w:rsid w:val="000C534B"/>
    <w:rsid w:val="000C53BA"/>
    <w:rsid w:val="000C54BC"/>
    <w:rsid w:val="000C55C2"/>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3A6"/>
    <w:rsid w:val="000C764B"/>
    <w:rsid w:val="000C7682"/>
    <w:rsid w:val="000C76D6"/>
    <w:rsid w:val="000C7793"/>
    <w:rsid w:val="000C786D"/>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EF"/>
    <w:rsid w:val="000D2B0B"/>
    <w:rsid w:val="000D2BB2"/>
    <w:rsid w:val="000D2C3C"/>
    <w:rsid w:val="000D2D02"/>
    <w:rsid w:val="000D2D4E"/>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084"/>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C07"/>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D24"/>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C78"/>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0F77"/>
    <w:rsid w:val="000F101C"/>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D2"/>
    <w:rsid w:val="000F1C57"/>
    <w:rsid w:val="000F1CA5"/>
    <w:rsid w:val="000F1EBA"/>
    <w:rsid w:val="000F2065"/>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301"/>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BB"/>
    <w:rsid w:val="000F56F4"/>
    <w:rsid w:val="000F5A3D"/>
    <w:rsid w:val="000F5AC7"/>
    <w:rsid w:val="000F5AF3"/>
    <w:rsid w:val="000F5B75"/>
    <w:rsid w:val="000F5C2B"/>
    <w:rsid w:val="000F5C40"/>
    <w:rsid w:val="000F62AA"/>
    <w:rsid w:val="000F63BE"/>
    <w:rsid w:val="000F658B"/>
    <w:rsid w:val="000F660C"/>
    <w:rsid w:val="000F6657"/>
    <w:rsid w:val="000F673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8BC"/>
    <w:rsid w:val="00102968"/>
    <w:rsid w:val="001029FD"/>
    <w:rsid w:val="00102B24"/>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845"/>
    <w:rsid w:val="001129B0"/>
    <w:rsid w:val="001129F0"/>
    <w:rsid w:val="00112AD8"/>
    <w:rsid w:val="00112D84"/>
    <w:rsid w:val="00112F91"/>
    <w:rsid w:val="00113004"/>
    <w:rsid w:val="00113083"/>
    <w:rsid w:val="0011313C"/>
    <w:rsid w:val="001132CE"/>
    <w:rsid w:val="00113555"/>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B9B"/>
    <w:rsid w:val="00114CBF"/>
    <w:rsid w:val="00114EE8"/>
    <w:rsid w:val="001151BE"/>
    <w:rsid w:val="00115205"/>
    <w:rsid w:val="0011524D"/>
    <w:rsid w:val="0011532B"/>
    <w:rsid w:val="001155FA"/>
    <w:rsid w:val="00115680"/>
    <w:rsid w:val="00115769"/>
    <w:rsid w:val="00115987"/>
    <w:rsid w:val="001159AE"/>
    <w:rsid w:val="00115BAF"/>
    <w:rsid w:val="00115C52"/>
    <w:rsid w:val="00115C7A"/>
    <w:rsid w:val="00115D65"/>
    <w:rsid w:val="00115DC3"/>
    <w:rsid w:val="00116273"/>
    <w:rsid w:val="00116486"/>
    <w:rsid w:val="001166A8"/>
    <w:rsid w:val="001166EE"/>
    <w:rsid w:val="0011670F"/>
    <w:rsid w:val="00116F6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D52"/>
    <w:rsid w:val="00126D93"/>
    <w:rsid w:val="00126E7B"/>
    <w:rsid w:val="0012715C"/>
    <w:rsid w:val="001272D8"/>
    <w:rsid w:val="00127480"/>
    <w:rsid w:val="00127485"/>
    <w:rsid w:val="001274A7"/>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8B9"/>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142"/>
    <w:rsid w:val="001373FE"/>
    <w:rsid w:val="0013753D"/>
    <w:rsid w:val="001375D4"/>
    <w:rsid w:val="00137945"/>
    <w:rsid w:val="0013794B"/>
    <w:rsid w:val="001379B3"/>
    <w:rsid w:val="00137A06"/>
    <w:rsid w:val="00137A76"/>
    <w:rsid w:val="00137A90"/>
    <w:rsid w:val="00137CED"/>
    <w:rsid w:val="00137D34"/>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2D"/>
    <w:rsid w:val="00141F9D"/>
    <w:rsid w:val="001420AE"/>
    <w:rsid w:val="001422E8"/>
    <w:rsid w:val="001423B6"/>
    <w:rsid w:val="00142528"/>
    <w:rsid w:val="00142534"/>
    <w:rsid w:val="00142556"/>
    <w:rsid w:val="00142924"/>
    <w:rsid w:val="00142947"/>
    <w:rsid w:val="0014299C"/>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532C"/>
    <w:rsid w:val="0014539E"/>
    <w:rsid w:val="00145606"/>
    <w:rsid w:val="001457CD"/>
    <w:rsid w:val="0014584A"/>
    <w:rsid w:val="001458E8"/>
    <w:rsid w:val="00145958"/>
    <w:rsid w:val="00145A3E"/>
    <w:rsid w:val="00145B36"/>
    <w:rsid w:val="00145BA3"/>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1EAC"/>
    <w:rsid w:val="00152148"/>
    <w:rsid w:val="0015215B"/>
    <w:rsid w:val="0015223B"/>
    <w:rsid w:val="0015227C"/>
    <w:rsid w:val="001522A0"/>
    <w:rsid w:val="00152338"/>
    <w:rsid w:val="001524D9"/>
    <w:rsid w:val="00152995"/>
    <w:rsid w:val="00152A2A"/>
    <w:rsid w:val="00152ABB"/>
    <w:rsid w:val="00152B0F"/>
    <w:rsid w:val="00152B5A"/>
    <w:rsid w:val="00152BAA"/>
    <w:rsid w:val="00152DE6"/>
    <w:rsid w:val="00152FAE"/>
    <w:rsid w:val="00153706"/>
    <w:rsid w:val="00153882"/>
    <w:rsid w:val="001538A8"/>
    <w:rsid w:val="00153A85"/>
    <w:rsid w:val="00153AF7"/>
    <w:rsid w:val="00153B32"/>
    <w:rsid w:val="00153E84"/>
    <w:rsid w:val="00153ED7"/>
    <w:rsid w:val="0015400F"/>
    <w:rsid w:val="00154063"/>
    <w:rsid w:val="0015408E"/>
    <w:rsid w:val="0015409F"/>
    <w:rsid w:val="00154154"/>
    <w:rsid w:val="0015447B"/>
    <w:rsid w:val="0015448D"/>
    <w:rsid w:val="00154552"/>
    <w:rsid w:val="001545FC"/>
    <w:rsid w:val="00154630"/>
    <w:rsid w:val="00154684"/>
    <w:rsid w:val="00154696"/>
    <w:rsid w:val="0015491C"/>
    <w:rsid w:val="00154982"/>
    <w:rsid w:val="00154A9F"/>
    <w:rsid w:val="00154DB3"/>
    <w:rsid w:val="00154F6D"/>
    <w:rsid w:val="001554B7"/>
    <w:rsid w:val="001557F0"/>
    <w:rsid w:val="001558EE"/>
    <w:rsid w:val="0015591F"/>
    <w:rsid w:val="00155990"/>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0"/>
    <w:rsid w:val="00161255"/>
    <w:rsid w:val="0016171E"/>
    <w:rsid w:val="00161747"/>
    <w:rsid w:val="001617AF"/>
    <w:rsid w:val="001617F3"/>
    <w:rsid w:val="00161867"/>
    <w:rsid w:val="0016188F"/>
    <w:rsid w:val="00161C0E"/>
    <w:rsid w:val="00161C61"/>
    <w:rsid w:val="00161DAE"/>
    <w:rsid w:val="00161E26"/>
    <w:rsid w:val="00161F7D"/>
    <w:rsid w:val="0016252C"/>
    <w:rsid w:val="0016281F"/>
    <w:rsid w:val="0016285A"/>
    <w:rsid w:val="0016285D"/>
    <w:rsid w:val="00162C23"/>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10"/>
    <w:rsid w:val="00164964"/>
    <w:rsid w:val="001649D9"/>
    <w:rsid w:val="00164B15"/>
    <w:rsid w:val="00164C06"/>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078"/>
    <w:rsid w:val="0016620E"/>
    <w:rsid w:val="00166312"/>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88C"/>
    <w:rsid w:val="001678EC"/>
    <w:rsid w:val="0016798A"/>
    <w:rsid w:val="00167A7D"/>
    <w:rsid w:val="00167AAF"/>
    <w:rsid w:val="00167ADC"/>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E1"/>
    <w:rsid w:val="00171781"/>
    <w:rsid w:val="001719C6"/>
    <w:rsid w:val="00171E47"/>
    <w:rsid w:val="00171F12"/>
    <w:rsid w:val="00171FA7"/>
    <w:rsid w:val="001720AA"/>
    <w:rsid w:val="00172210"/>
    <w:rsid w:val="00172224"/>
    <w:rsid w:val="00172330"/>
    <w:rsid w:val="001725C0"/>
    <w:rsid w:val="001726DE"/>
    <w:rsid w:val="00172768"/>
    <w:rsid w:val="00172A27"/>
    <w:rsid w:val="00172B4D"/>
    <w:rsid w:val="00172BAA"/>
    <w:rsid w:val="00172CD0"/>
    <w:rsid w:val="00172D70"/>
    <w:rsid w:val="00172E5C"/>
    <w:rsid w:val="00173055"/>
    <w:rsid w:val="001730B8"/>
    <w:rsid w:val="0017312E"/>
    <w:rsid w:val="001731E1"/>
    <w:rsid w:val="0017322A"/>
    <w:rsid w:val="0017339E"/>
    <w:rsid w:val="00173404"/>
    <w:rsid w:val="00173538"/>
    <w:rsid w:val="00173A00"/>
    <w:rsid w:val="00173DF2"/>
    <w:rsid w:val="00173E24"/>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A79"/>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B8B"/>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72"/>
    <w:rsid w:val="00184F44"/>
    <w:rsid w:val="00184F67"/>
    <w:rsid w:val="00185199"/>
    <w:rsid w:val="001851A4"/>
    <w:rsid w:val="00185408"/>
    <w:rsid w:val="001859E3"/>
    <w:rsid w:val="00185A92"/>
    <w:rsid w:val="00185BA8"/>
    <w:rsid w:val="00185C45"/>
    <w:rsid w:val="00185CA7"/>
    <w:rsid w:val="00185D46"/>
    <w:rsid w:val="00185DFA"/>
    <w:rsid w:val="00185F72"/>
    <w:rsid w:val="00186032"/>
    <w:rsid w:val="001864E1"/>
    <w:rsid w:val="00186508"/>
    <w:rsid w:val="001865D9"/>
    <w:rsid w:val="001866AF"/>
    <w:rsid w:val="001866F4"/>
    <w:rsid w:val="00186754"/>
    <w:rsid w:val="0018676A"/>
    <w:rsid w:val="0018681A"/>
    <w:rsid w:val="00186854"/>
    <w:rsid w:val="001869F0"/>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3FC"/>
    <w:rsid w:val="001904CE"/>
    <w:rsid w:val="001905BD"/>
    <w:rsid w:val="001905F9"/>
    <w:rsid w:val="0019060C"/>
    <w:rsid w:val="00190788"/>
    <w:rsid w:val="001907C1"/>
    <w:rsid w:val="0019097A"/>
    <w:rsid w:val="00190AC9"/>
    <w:rsid w:val="00190B7A"/>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A2E"/>
    <w:rsid w:val="00193CA6"/>
    <w:rsid w:val="00193E79"/>
    <w:rsid w:val="00193FB7"/>
    <w:rsid w:val="00193FF6"/>
    <w:rsid w:val="00194308"/>
    <w:rsid w:val="00194342"/>
    <w:rsid w:val="00194367"/>
    <w:rsid w:val="00194456"/>
    <w:rsid w:val="00194475"/>
    <w:rsid w:val="001944D7"/>
    <w:rsid w:val="00194556"/>
    <w:rsid w:val="001945D9"/>
    <w:rsid w:val="00194841"/>
    <w:rsid w:val="001948D5"/>
    <w:rsid w:val="00194B81"/>
    <w:rsid w:val="00194C31"/>
    <w:rsid w:val="00194CF7"/>
    <w:rsid w:val="00194D0D"/>
    <w:rsid w:val="00194F3A"/>
    <w:rsid w:val="0019506A"/>
    <w:rsid w:val="001950C1"/>
    <w:rsid w:val="001951A2"/>
    <w:rsid w:val="001951AE"/>
    <w:rsid w:val="001951FC"/>
    <w:rsid w:val="00195235"/>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6BC"/>
    <w:rsid w:val="001A081B"/>
    <w:rsid w:val="001A0881"/>
    <w:rsid w:val="001A0903"/>
    <w:rsid w:val="001A0A4B"/>
    <w:rsid w:val="001A0D0D"/>
    <w:rsid w:val="001A0E9C"/>
    <w:rsid w:val="001A0FA2"/>
    <w:rsid w:val="001A118B"/>
    <w:rsid w:val="001A12A4"/>
    <w:rsid w:val="001A14AA"/>
    <w:rsid w:val="001A1523"/>
    <w:rsid w:val="001A1626"/>
    <w:rsid w:val="001A17C6"/>
    <w:rsid w:val="001A1863"/>
    <w:rsid w:val="001A1C23"/>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C71"/>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DAC"/>
    <w:rsid w:val="001B1FBA"/>
    <w:rsid w:val="001B2231"/>
    <w:rsid w:val="001B2412"/>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543"/>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1C8"/>
    <w:rsid w:val="001B72F8"/>
    <w:rsid w:val="001B7453"/>
    <w:rsid w:val="001B7749"/>
    <w:rsid w:val="001B775A"/>
    <w:rsid w:val="001B7800"/>
    <w:rsid w:val="001B7807"/>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6AF"/>
    <w:rsid w:val="001C1815"/>
    <w:rsid w:val="001C1990"/>
    <w:rsid w:val="001C1BE2"/>
    <w:rsid w:val="001C1BF5"/>
    <w:rsid w:val="001C1E30"/>
    <w:rsid w:val="001C20F5"/>
    <w:rsid w:val="001C2100"/>
    <w:rsid w:val="001C22DF"/>
    <w:rsid w:val="001C22FC"/>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4C"/>
    <w:rsid w:val="001D1BBD"/>
    <w:rsid w:val="001D1CFE"/>
    <w:rsid w:val="001D1E73"/>
    <w:rsid w:val="001D1F0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80"/>
    <w:rsid w:val="001D509E"/>
    <w:rsid w:val="001D51C6"/>
    <w:rsid w:val="001D524E"/>
    <w:rsid w:val="001D52BE"/>
    <w:rsid w:val="001D54AC"/>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554"/>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6E7"/>
    <w:rsid w:val="001D7740"/>
    <w:rsid w:val="001D78B1"/>
    <w:rsid w:val="001D791B"/>
    <w:rsid w:val="001D7946"/>
    <w:rsid w:val="001D7A89"/>
    <w:rsid w:val="001D7B6A"/>
    <w:rsid w:val="001D7D7F"/>
    <w:rsid w:val="001D7DC4"/>
    <w:rsid w:val="001D7F7F"/>
    <w:rsid w:val="001E0000"/>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394"/>
    <w:rsid w:val="001E13BE"/>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6C"/>
    <w:rsid w:val="001E3562"/>
    <w:rsid w:val="001E3609"/>
    <w:rsid w:val="001E36B4"/>
    <w:rsid w:val="001E37BC"/>
    <w:rsid w:val="001E386F"/>
    <w:rsid w:val="001E3887"/>
    <w:rsid w:val="001E391D"/>
    <w:rsid w:val="001E3D9A"/>
    <w:rsid w:val="001E3DF3"/>
    <w:rsid w:val="001E3F28"/>
    <w:rsid w:val="001E46BD"/>
    <w:rsid w:val="001E47CA"/>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4E"/>
    <w:rsid w:val="001E65D3"/>
    <w:rsid w:val="001E660D"/>
    <w:rsid w:val="001E675A"/>
    <w:rsid w:val="001E693C"/>
    <w:rsid w:val="001E6FA0"/>
    <w:rsid w:val="001E7051"/>
    <w:rsid w:val="001E70B5"/>
    <w:rsid w:val="001E7447"/>
    <w:rsid w:val="001E7465"/>
    <w:rsid w:val="001E747B"/>
    <w:rsid w:val="001E7578"/>
    <w:rsid w:val="001E76F3"/>
    <w:rsid w:val="001E7804"/>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02"/>
    <w:rsid w:val="001F0E9E"/>
    <w:rsid w:val="001F106B"/>
    <w:rsid w:val="001F1351"/>
    <w:rsid w:val="001F14C3"/>
    <w:rsid w:val="001F1671"/>
    <w:rsid w:val="001F168C"/>
    <w:rsid w:val="001F1709"/>
    <w:rsid w:val="001F18A6"/>
    <w:rsid w:val="001F18DD"/>
    <w:rsid w:val="001F18F2"/>
    <w:rsid w:val="001F1AA6"/>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56B"/>
    <w:rsid w:val="001F37B5"/>
    <w:rsid w:val="001F3933"/>
    <w:rsid w:val="001F39E3"/>
    <w:rsid w:val="001F3A4D"/>
    <w:rsid w:val="001F3C35"/>
    <w:rsid w:val="001F3CFA"/>
    <w:rsid w:val="001F3F1F"/>
    <w:rsid w:val="001F41ED"/>
    <w:rsid w:val="001F41EE"/>
    <w:rsid w:val="001F4214"/>
    <w:rsid w:val="001F4234"/>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084"/>
    <w:rsid w:val="001F6412"/>
    <w:rsid w:val="001F6620"/>
    <w:rsid w:val="001F662E"/>
    <w:rsid w:val="001F68D0"/>
    <w:rsid w:val="001F6959"/>
    <w:rsid w:val="001F6BAA"/>
    <w:rsid w:val="001F6D67"/>
    <w:rsid w:val="001F6E63"/>
    <w:rsid w:val="001F6EEE"/>
    <w:rsid w:val="001F733D"/>
    <w:rsid w:val="001F7364"/>
    <w:rsid w:val="001F742B"/>
    <w:rsid w:val="001F7480"/>
    <w:rsid w:val="001F754A"/>
    <w:rsid w:val="001F7590"/>
    <w:rsid w:val="001F7634"/>
    <w:rsid w:val="001F7685"/>
    <w:rsid w:val="001F76BF"/>
    <w:rsid w:val="001F7716"/>
    <w:rsid w:val="001F779C"/>
    <w:rsid w:val="001F77AB"/>
    <w:rsid w:val="001F7930"/>
    <w:rsid w:val="001F7C78"/>
    <w:rsid w:val="001F7CCD"/>
    <w:rsid w:val="001F7D39"/>
    <w:rsid w:val="001F7F56"/>
    <w:rsid w:val="002001DF"/>
    <w:rsid w:val="0020035F"/>
    <w:rsid w:val="002003A7"/>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8D4"/>
    <w:rsid w:val="00201908"/>
    <w:rsid w:val="00201A9D"/>
    <w:rsid w:val="00201AF7"/>
    <w:rsid w:val="00201D55"/>
    <w:rsid w:val="00202008"/>
    <w:rsid w:val="00202555"/>
    <w:rsid w:val="002026CF"/>
    <w:rsid w:val="0020280B"/>
    <w:rsid w:val="00202830"/>
    <w:rsid w:val="002028E3"/>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B2C"/>
    <w:rsid w:val="00205B6A"/>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301"/>
    <w:rsid w:val="0020730B"/>
    <w:rsid w:val="0020733F"/>
    <w:rsid w:val="002075E8"/>
    <w:rsid w:val="0020762E"/>
    <w:rsid w:val="00207698"/>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34F"/>
    <w:rsid w:val="0021343E"/>
    <w:rsid w:val="00213621"/>
    <w:rsid w:val="002137C6"/>
    <w:rsid w:val="00213821"/>
    <w:rsid w:val="0021386D"/>
    <w:rsid w:val="0021386F"/>
    <w:rsid w:val="0021399C"/>
    <w:rsid w:val="002139DE"/>
    <w:rsid w:val="00213C45"/>
    <w:rsid w:val="00213F49"/>
    <w:rsid w:val="00213F53"/>
    <w:rsid w:val="00213F6C"/>
    <w:rsid w:val="00213F8E"/>
    <w:rsid w:val="00214251"/>
    <w:rsid w:val="00214318"/>
    <w:rsid w:val="00214567"/>
    <w:rsid w:val="002147BF"/>
    <w:rsid w:val="00214B82"/>
    <w:rsid w:val="00214BA4"/>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7065"/>
    <w:rsid w:val="00217089"/>
    <w:rsid w:val="002171A6"/>
    <w:rsid w:val="002172A3"/>
    <w:rsid w:val="002173DC"/>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18C"/>
    <w:rsid w:val="0022339A"/>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7B"/>
    <w:rsid w:val="002279CF"/>
    <w:rsid w:val="00227A0B"/>
    <w:rsid w:val="00227C70"/>
    <w:rsid w:val="00227E53"/>
    <w:rsid w:val="00227FDA"/>
    <w:rsid w:val="00230084"/>
    <w:rsid w:val="0023009D"/>
    <w:rsid w:val="002303C5"/>
    <w:rsid w:val="0023048C"/>
    <w:rsid w:val="00230587"/>
    <w:rsid w:val="00230812"/>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CA3"/>
    <w:rsid w:val="00233F57"/>
    <w:rsid w:val="002340CC"/>
    <w:rsid w:val="002341CB"/>
    <w:rsid w:val="00234371"/>
    <w:rsid w:val="002344EB"/>
    <w:rsid w:val="00234520"/>
    <w:rsid w:val="0023454E"/>
    <w:rsid w:val="0023463E"/>
    <w:rsid w:val="00234740"/>
    <w:rsid w:val="002347C3"/>
    <w:rsid w:val="00234873"/>
    <w:rsid w:val="00234A0D"/>
    <w:rsid w:val="00234B71"/>
    <w:rsid w:val="00234B8B"/>
    <w:rsid w:val="00234BDC"/>
    <w:rsid w:val="00234C13"/>
    <w:rsid w:val="00234C5B"/>
    <w:rsid w:val="00234CA5"/>
    <w:rsid w:val="00234CE7"/>
    <w:rsid w:val="00234FB9"/>
    <w:rsid w:val="002350E8"/>
    <w:rsid w:val="00235509"/>
    <w:rsid w:val="002355D1"/>
    <w:rsid w:val="002356D2"/>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86"/>
    <w:rsid w:val="0024205F"/>
    <w:rsid w:val="00242085"/>
    <w:rsid w:val="002422FD"/>
    <w:rsid w:val="00242431"/>
    <w:rsid w:val="00242441"/>
    <w:rsid w:val="00242477"/>
    <w:rsid w:val="002425FE"/>
    <w:rsid w:val="00242790"/>
    <w:rsid w:val="00242871"/>
    <w:rsid w:val="00242884"/>
    <w:rsid w:val="0024291F"/>
    <w:rsid w:val="002429BD"/>
    <w:rsid w:val="002429D7"/>
    <w:rsid w:val="00242D37"/>
    <w:rsid w:val="00242DF0"/>
    <w:rsid w:val="00242EE6"/>
    <w:rsid w:val="00242EEE"/>
    <w:rsid w:val="0024309B"/>
    <w:rsid w:val="00243114"/>
    <w:rsid w:val="00243175"/>
    <w:rsid w:val="002431E6"/>
    <w:rsid w:val="00243266"/>
    <w:rsid w:val="0024328F"/>
    <w:rsid w:val="0024330A"/>
    <w:rsid w:val="0024333A"/>
    <w:rsid w:val="00243389"/>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3"/>
    <w:rsid w:val="00245889"/>
    <w:rsid w:val="002459E0"/>
    <w:rsid w:val="00245BE0"/>
    <w:rsid w:val="00245CDA"/>
    <w:rsid w:val="00245CFF"/>
    <w:rsid w:val="00245E44"/>
    <w:rsid w:val="00245F28"/>
    <w:rsid w:val="00245F80"/>
    <w:rsid w:val="00245FB8"/>
    <w:rsid w:val="0024624D"/>
    <w:rsid w:val="002462F2"/>
    <w:rsid w:val="00246720"/>
    <w:rsid w:val="00246852"/>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4BC"/>
    <w:rsid w:val="002525A3"/>
    <w:rsid w:val="002525D1"/>
    <w:rsid w:val="002526A7"/>
    <w:rsid w:val="0025271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C3F"/>
    <w:rsid w:val="00254D09"/>
    <w:rsid w:val="00254F6D"/>
    <w:rsid w:val="00255015"/>
    <w:rsid w:val="00255102"/>
    <w:rsid w:val="0025519A"/>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BF0"/>
    <w:rsid w:val="00257C6E"/>
    <w:rsid w:val="00257C77"/>
    <w:rsid w:val="00257C8A"/>
    <w:rsid w:val="00257CA2"/>
    <w:rsid w:val="00257D58"/>
    <w:rsid w:val="00257D6D"/>
    <w:rsid w:val="00257D8D"/>
    <w:rsid w:val="00257E3D"/>
    <w:rsid w:val="00257E65"/>
    <w:rsid w:val="00257E8F"/>
    <w:rsid w:val="00257F11"/>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765"/>
    <w:rsid w:val="00261964"/>
    <w:rsid w:val="002619BB"/>
    <w:rsid w:val="002619DA"/>
    <w:rsid w:val="002619FF"/>
    <w:rsid w:val="00261A63"/>
    <w:rsid w:val="00261B0A"/>
    <w:rsid w:val="00261B52"/>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5A"/>
    <w:rsid w:val="00264011"/>
    <w:rsid w:val="00264189"/>
    <w:rsid w:val="00264414"/>
    <w:rsid w:val="00264497"/>
    <w:rsid w:val="0026461C"/>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04"/>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DB5"/>
    <w:rsid w:val="00276E18"/>
    <w:rsid w:val="00276E38"/>
    <w:rsid w:val="00276F68"/>
    <w:rsid w:val="00277377"/>
    <w:rsid w:val="002773C9"/>
    <w:rsid w:val="002775B0"/>
    <w:rsid w:val="002777FA"/>
    <w:rsid w:val="00277926"/>
    <w:rsid w:val="00277B69"/>
    <w:rsid w:val="00277CBB"/>
    <w:rsid w:val="00277D1D"/>
    <w:rsid w:val="00277D73"/>
    <w:rsid w:val="00277DCB"/>
    <w:rsid w:val="00277F60"/>
    <w:rsid w:val="00280206"/>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193"/>
    <w:rsid w:val="00283319"/>
    <w:rsid w:val="0028331F"/>
    <w:rsid w:val="0028359D"/>
    <w:rsid w:val="002835B5"/>
    <w:rsid w:val="002838A0"/>
    <w:rsid w:val="0028399D"/>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50"/>
    <w:rsid w:val="0028612E"/>
    <w:rsid w:val="00286282"/>
    <w:rsid w:val="00286393"/>
    <w:rsid w:val="0028648F"/>
    <w:rsid w:val="00286624"/>
    <w:rsid w:val="0028677F"/>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10DF"/>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4122"/>
    <w:rsid w:val="002941F9"/>
    <w:rsid w:val="0029430A"/>
    <w:rsid w:val="0029438C"/>
    <w:rsid w:val="00294446"/>
    <w:rsid w:val="002944C1"/>
    <w:rsid w:val="0029498A"/>
    <w:rsid w:val="00294A73"/>
    <w:rsid w:val="00294B4F"/>
    <w:rsid w:val="00294BBA"/>
    <w:rsid w:val="00294C15"/>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52"/>
    <w:rsid w:val="002A6180"/>
    <w:rsid w:val="002A6217"/>
    <w:rsid w:val="002A652B"/>
    <w:rsid w:val="002A670B"/>
    <w:rsid w:val="002A691C"/>
    <w:rsid w:val="002A6A33"/>
    <w:rsid w:val="002A6B16"/>
    <w:rsid w:val="002A6D30"/>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4F"/>
    <w:rsid w:val="002A7D9F"/>
    <w:rsid w:val="002A7DCC"/>
    <w:rsid w:val="002A7DE6"/>
    <w:rsid w:val="002A7DFA"/>
    <w:rsid w:val="002A7E6F"/>
    <w:rsid w:val="002A7F41"/>
    <w:rsid w:val="002B013D"/>
    <w:rsid w:val="002B0279"/>
    <w:rsid w:val="002B03D1"/>
    <w:rsid w:val="002B03D8"/>
    <w:rsid w:val="002B0501"/>
    <w:rsid w:val="002B051B"/>
    <w:rsid w:val="002B0526"/>
    <w:rsid w:val="002B0666"/>
    <w:rsid w:val="002B07C5"/>
    <w:rsid w:val="002B0A24"/>
    <w:rsid w:val="002B0A79"/>
    <w:rsid w:val="002B0BCD"/>
    <w:rsid w:val="002B0D02"/>
    <w:rsid w:val="002B0D9C"/>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D75"/>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3D"/>
    <w:rsid w:val="002B43F0"/>
    <w:rsid w:val="002B45D1"/>
    <w:rsid w:val="002B4651"/>
    <w:rsid w:val="002B4817"/>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158"/>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A56"/>
    <w:rsid w:val="002B7B88"/>
    <w:rsid w:val="002B7F75"/>
    <w:rsid w:val="002C0045"/>
    <w:rsid w:val="002C00D8"/>
    <w:rsid w:val="002C0310"/>
    <w:rsid w:val="002C048F"/>
    <w:rsid w:val="002C060F"/>
    <w:rsid w:val="002C0A0D"/>
    <w:rsid w:val="002C0A35"/>
    <w:rsid w:val="002C0ACF"/>
    <w:rsid w:val="002C0C4E"/>
    <w:rsid w:val="002C0C78"/>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093"/>
    <w:rsid w:val="002C51A9"/>
    <w:rsid w:val="002C534A"/>
    <w:rsid w:val="002C5439"/>
    <w:rsid w:val="002C552B"/>
    <w:rsid w:val="002C5689"/>
    <w:rsid w:val="002C57F9"/>
    <w:rsid w:val="002C5887"/>
    <w:rsid w:val="002C58DC"/>
    <w:rsid w:val="002C59D8"/>
    <w:rsid w:val="002C5A79"/>
    <w:rsid w:val="002C5B21"/>
    <w:rsid w:val="002C5B4D"/>
    <w:rsid w:val="002C5BDB"/>
    <w:rsid w:val="002C5DEC"/>
    <w:rsid w:val="002C5F26"/>
    <w:rsid w:val="002C5F99"/>
    <w:rsid w:val="002C6059"/>
    <w:rsid w:val="002C60F2"/>
    <w:rsid w:val="002C64F4"/>
    <w:rsid w:val="002C656C"/>
    <w:rsid w:val="002C666A"/>
    <w:rsid w:val="002C68A4"/>
    <w:rsid w:val="002C6AC7"/>
    <w:rsid w:val="002C6B55"/>
    <w:rsid w:val="002C6DEA"/>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6DE"/>
    <w:rsid w:val="002D4705"/>
    <w:rsid w:val="002D4785"/>
    <w:rsid w:val="002D4ADD"/>
    <w:rsid w:val="002D4B15"/>
    <w:rsid w:val="002D4F0E"/>
    <w:rsid w:val="002D55F6"/>
    <w:rsid w:val="002D581B"/>
    <w:rsid w:val="002D58AD"/>
    <w:rsid w:val="002D5A54"/>
    <w:rsid w:val="002D5A8E"/>
    <w:rsid w:val="002D5C8D"/>
    <w:rsid w:val="002D5DBF"/>
    <w:rsid w:val="002D5DD1"/>
    <w:rsid w:val="002D5F05"/>
    <w:rsid w:val="002D6129"/>
    <w:rsid w:val="002D6171"/>
    <w:rsid w:val="002D61DC"/>
    <w:rsid w:val="002D623C"/>
    <w:rsid w:val="002D62E9"/>
    <w:rsid w:val="002D6463"/>
    <w:rsid w:val="002D6601"/>
    <w:rsid w:val="002D6887"/>
    <w:rsid w:val="002D6A4C"/>
    <w:rsid w:val="002D6B05"/>
    <w:rsid w:val="002D6BE0"/>
    <w:rsid w:val="002D6C54"/>
    <w:rsid w:val="002D6CB5"/>
    <w:rsid w:val="002D6CE0"/>
    <w:rsid w:val="002D6D81"/>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EE4"/>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E4"/>
    <w:rsid w:val="002F24B2"/>
    <w:rsid w:val="002F2547"/>
    <w:rsid w:val="002F26F8"/>
    <w:rsid w:val="002F2768"/>
    <w:rsid w:val="002F27F9"/>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D9"/>
    <w:rsid w:val="002F37B4"/>
    <w:rsid w:val="002F3893"/>
    <w:rsid w:val="002F38AD"/>
    <w:rsid w:val="002F413D"/>
    <w:rsid w:val="002F415B"/>
    <w:rsid w:val="002F4343"/>
    <w:rsid w:val="002F4425"/>
    <w:rsid w:val="002F48D4"/>
    <w:rsid w:val="002F4995"/>
    <w:rsid w:val="002F49CC"/>
    <w:rsid w:val="002F4A0E"/>
    <w:rsid w:val="002F4B44"/>
    <w:rsid w:val="002F4BE3"/>
    <w:rsid w:val="002F4C04"/>
    <w:rsid w:val="002F513B"/>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2094"/>
    <w:rsid w:val="0030212A"/>
    <w:rsid w:val="0030217A"/>
    <w:rsid w:val="003023B9"/>
    <w:rsid w:val="00302625"/>
    <w:rsid w:val="003029BF"/>
    <w:rsid w:val="00302BC6"/>
    <w:rsid w:val="00302BE7"/>
    <w:rsid w:val="00302E47"/>
    <w:rsid w:val="00302ED6"/>
    <w:rsid w:val="00302FB0"/>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15A"/>
    <w:rsid w:val="003051C5"/>
    <w:rsid w:val="003051D3"/>
    <w:rsid w:val="003053BA"/>
    <w:rsid w:val="00305570"/>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0EAA"/>
    <w:rsid w:val="00311034"/>
    <w:rsid w:val="00311058"/>
    <w:rsid w:val="003111D7"/>
    <w:rsid w:val="0031161F"/>
    <w:rsid w:val="00311774"/>
    <w:rsid w:val="00311779"/>
    <w:rsid w:val="00311970"/>
    <w:rsid w:val="00311995"/>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C5"/>
    <w:rsid w:val="00314DC8"/>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12C"/>
    <w:rsid w:val="003162CC"/>
    <w:rsid w:val="0031636B"/>
    <w:rsid w:val="003163AE"/>
    <w:rsid w:val="003163BE"/>
    <w:rsid w:val="003165D0"/>
    <w:rsid w:val="003165E0"/>
    <w:rsid w:val="00316609"/>
    <w:rsid w:val="003168AF"/>
    <w:rsid w:val="0031698A"/>
    <w:rsid w:val="00316A33"/>
    <w:rsid w:val="00316B92"/>
    <w:rsid w:val="00316DB4"/>
    <w:rsid w:val="00316EFE"/>
    <w:rsid w:val="003171E5"/>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4"/>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D74"/>
    <w:rsid w:val="00322DDC"/>
    <w:rsid w:val="0032305D"/>
    <w:rsid w:val="00323520"/>
    <w:rsid w:val="003235B7"/>
    <w:rsid w:val="0032374B"/>
    <w:rsid w:val="0032376D"/>
    <w:rsid w:val="003237FC"/>
    <w:rsid w:val="00323811"/>
    <w:rsid w:val="00323817"/>
    <w:rsid w:val="0032385A"/>
    <w:rsid w:val="00323953"/>
    <w:rsid w:val="0032399C"/>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33E"/>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27"/>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FD"/>
    <w:rsid w:val="00331DB9"/>
    <w:rsid w:val="00331E63"/>
    <w:rsid w:val="00331E86"/>
    <w:rsid w:val="0033224F"/>
    <w:rsid w:val="00332354"/>
    <w:rsid w:val="003326D1"/>
    <w:rsid w:val="00332853"/>
    <w:rsid w:val="003329B9"/>
    <w:rsid w:val="00332A8D"/>
    <w:rsid w:val="00332AED"/>
    <w:rsid w:val="00332B7C"/>
    <w:rsid w:val="00332B8B"/>
    <w:rsid w:val="00332CBA"/>
    <w:rsid w:val="00332D8E"/>
    <w:rsid w:val="00332F39"/>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471"/>
    <w:rsid w:val="0033761B"/>
    <w:rsid w:val="003376EB"/>
    <w:rsid w:val="00337779"/>
    <w:rsid w:val="0033779B"/>
    <w:rsid w:val="00337D05"/>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166"/>
    <w:rsid w:val="00342287"/>
    <w:rsid w:val="00342288"/>
    <w:rsid w:val="003423DA"/>
    <w:rsid w:val="003424D3"/>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1F"/>
    <w:rsid w:val="003453E8"/>
    <w:rsid w:val="0034561E"/>
    <w:rsid w:val="003456C1"/>
    <w:rsid w:val="003456D6"/>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EB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1104"/>
    <w:rsid w:val="0035147E"/>
    <w:rsid w:val="00351551"/>
    <w:rsid w:val="003516DA"/>
    <w:rsid w:val="00351739"/>
    <w:rsid w:val="00351936"/>
    <w:rsid w:val="00351A8E"/>
    <w:rsid w:val="00351AA6"/>
    <w:rsid w:val="00351B4E"/>
    <w:rsid w:val="00351C66"/>
    <w:rsid w:val="00352179"/>
    <w:rsid w:val="00352241"/>
    <w:rsid w:val="003525C8"/>
    <w:rsid w:val="003525D9"/>
    <w:rsid w:val="0035267B"/>
    <w:rsid w:val="00352735"/>
    <w:rsid w:val="003528B0"/>
    <w:rsid w:val="00352928"/>
    <w:rsid w:val="00352A01"/>
    <w:rsid w:val="00352BDB"/>
    <w:rsid w:val="00352C56"/>
    <w:rsid w:val="00352D26"/>
    <w:rsid w:val="00352D46"/>
    <w:rsid w:val="00352EC9"/>
    <w:rsid w:val="00352F70"/>
    <w:rsid w:val="003530F8"/>
    <w:rsid w:val="003532C3"/>
    <w:rsid w:val="003533F2"/>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5A"/>
    <w:rsid w:val="0036137C"/>
    <w:rsid w:val="003617D0"/>
    <w:rsid w:val="0036197F"/>
    <w:rsid w:val="003619D9"/>
    <w:rsid w:val="003619FC"/>
    <w:rsid w:val="00361A3C"/>
    <w:rsid w:val="00361ACA"/>
    <w:rsid w:val="00361C81"/>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B06"/>
    <w:rsid w:val="00372B11"/>
    <w:rsid w:val="00372CD5"/>
    <w:rsid w:val="00372CDA"/>
    <w:rsid w:val="00372D99"/>
    <w:rsid w:val="00372DE1"/>
    <w:rsid w:val="00372EA6"/>
    <w:rsid w:val="00372F3E"/>
    <w:rsid w:val="00372FD5"/>
    <w:rsid w:val="00373156"/>
    <w:rsid w:val="003731F0"/>
    <w:rsid w:val="0037330B"/>
    <w:rsid w:val="00373564"/>
    <w:rsid w:val="003736A7"/>
    <w:rsid w:val="0037370B"/>
    <w:rsid w:val="003737B2"/>
    <w:rsid w:val="0037393C"/>
    <w:rsid w:val="0037394D"/>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D5"/>
    <w:rsid w:val="00374EF0"/>
    <w:rsid w:val="00374F39"/>
    <w:rsid w:val="0037504E"/>
    <w:rsid w:val="0037507E"/>
    <w:rsid w:val="0037511C"/>
    <w:rsid w:val="00375120"/>
    <w:rsid w:val="0037515E"/>
    <w:rsid w:val="0037548E"/>
    <w:rsid w:val="00375514"/>
    <w:rsid w:val="0037560D"/>
    <w:rsid w:val="00375643"/>
    <w:rsid w:val="003759BA"/>
    <w:rsid w:val="00375B0B"/>
    <w:rsid w:val="00375B16"/>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B4A"/>
    <w:rsid w:val="00383C0A"/>
    <w:rsid w:val="00384037"/>
    <w:rsid w:val="00384121"/>
    <w:rsid w:val="00384128"/>
    <w:rsid w:val="003841E9"/>
    <w:rsid w:val="00384593"/>
    <w:rsid w:val="0038461A"/>
    <w:rsid w:val="00384691"/>
    <w:rsid w:val="00384699"/>
    <w:rsid w:val="003849C0"/>
    <w:rsid w:val="003849ED"/>
    <w:rsid w:val="00384A71"/>
    <w:rsid w:val="00384A9A"/>
    <w:rsid w:val="00384B3F"/>
    <w:rsid w:val="00384D2D"/>
    <w:rsid w:val="00384E79"/>
    <w:rsid w:val="00384E84"/>
    <w:rsid w:val="00384F36"/>
    <w:rsid w:val="0038501B"/>
    <w:rsid w:val="003850F6"/>
    <w:rsid w:val="0038525E"/>
    <w:rsid w:val="003855E9"/>
    <w:rsid w:val="003857B1"/>
    <w:rsid w:val="003857BF"/>
    <w:rsid w:val="003857F4"/>
    <w:rsid w:val="0038582D"/>
    <w:rsid w:val="0038584D"/>
    <w:rsid w:val="00385991"/>
    <w:rsid w:val="003859E9"/>
    <w:rsid w:val="003859F6"/>
    <w:rsid w:val="00385A26"/>
    <w:rsid w:val="00385BB3"/>
    <w:rsid w:val="00385C7B"/>
    <w:rsid w:val="00385E4A"/>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92"/>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8ED"/>
    <w:rsid w:val="00391A1A"/>
    <w:rsid w:val="00391A92"/>
    <w:rsid w:val="00391C3F"/>
    <w:rsid w:val="00391CC8"/>
    <w:rsid w:val="00391EA7"/>
    <w:rsid w:val="00391FC6"/>
    <w:rsid w:val="003920A7"/>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737"/>
    <w:rsid w:val="003947B2"/>
    <w:rsid w:val="00394B02"/>
    <w:rsid w:val="00394C08"/>
    <w:rsid w:val="00394E00"/>
    <w:rsid w:val="00394E24"/>
    <w:rsid w:val="003950DA"/>
    <w:rsid w:val="003951A0"/>
    <w:rsid w:val="003952C4"/>
    <w:rsid w:val="0039542E"/>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878"/>
    <w:rsid w:val="003A395E"/>
    <w:rsid w:val="003A3A32"/>
    <w:rsid w:val="003A3C0F"/>
    <w:rsid w:val="003A3C4A"/>
    <w:rsid w:val="003A3CE9"/>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1"/>
    <w:rsid w:val="003A6A9F"/>
    <w:rsid w:val="003A6C92"/>
    <w:rsid w:val="003A6CF3"/>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EBE"/>
    <w:rsid w:val="003B4017"/>
    <w:rsid w:val="003B4269"/>
    <w:rsid w:val="003B4412"/>
    <w:rsid w:val="003B44EF"/>
    <w:rsid w:val="003B45C2"/>
    <w:rsid w:val="003B4612"/>
    <w:rsid w:val="003B4723"/>
    <w:rsid w:val="003B49D6"/>
    <w:rsid w:val="003B4BA3"/>
    <w:rsid w:val="003B4BE9"/>
    <w:rsid w:val="003B4C45"/>
    <w:rsid w:val="003B4E05"/>
    <w:rsid w:val="003B4F15"/>
    <w:rsid w:val="003B5131"/>
    <w:rsid w:val="003B51A3"/>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642"/>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31D"/>
    <w:rsid w:val="003C14B0"/>
    <w:rsid w:val="003C1A2A"/>
    <w:rsid w:val="003C1CF4"/>
    <w:rsid w:val="003C1FDE"/>
    <w:rsid w:val="003C211D"/>
    <w:rsid w:val="003C2186"/>
    <w:rsid w:val="003C21AA"/>
    <w:rsid w:val="003C21BD"/>
    <w:rsid w:val="003C2435"/>
    <w:rsid w:val="003C2539"/>
    <w:rsid w:val="003C27E1"/>
    <w:rsid w:val="003C28B0"/>
    <w:rsid w:val="003C2E23"/>
    <w:rsid w:val="003C2E84"/>
    <w:rsid w:val="003C3444"/>
    <w:rsid w:val="003C346C"/>
    <w:rsid w:val="003C357D"/>
    <w:rsid w:val="003C3597"/>
    <w:rsid w:val="003C3635"/>
    <w:rsid w:val="003C375F"/>
    <w:rsid w:val="003C395A"/>
    <w:rsid w:val="003C3A6A"/>
    <w:rsid w:val="003C3B32"/>
    <w:rsid w:val="003C3B41"/>
    <w:rsid w:val="003C3BE2"/>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DFF"/>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80"/>
    <w:rsid w:val="003D1A0E"/>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3072"/>
    <w:rsid w:val="003D323C"/>
    <w:rsid w:val="003D3270"/>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041"/>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73E"/>
    <w:rsid w:val="003E2EDF"/>
    <w:rsid w:val="003E2F0C"/>
    <w:rsid w:val="003E2F4D"/>
    <w:rsid w:val="003E2FD2"/>
    <w:rsid w:val="003E30B8"/>
    <w:rsid w:val="003E3255"/>
    <w:rsid w:val="003E3433"/>
    <w:rsid w:val="003E3472"/>
    <w:rsid w:val="003E348A"/>
    <w:rsid w:val="003E3530"/>
    <w:rsid w:val="003E37BF"/>
    <w:rsid w:val="003E387E"/>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597"/>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AF4"/>
    <w:rsid w:val="003E6C74"/>
    <w:rsid w:val="003E6CA0"/>
    <w:rsid w:val="003E6D8F"/>
    <w:rsid w:val="003E6FE4"/>
    <w:rsid w:val="003E700A"/>
    <w:rsid w:val="003E70D4"/>
    <w:rsid w:val="003E72C6"/>
    <w:rsid w:val="003E7344"/>
    <w:rsid w:val="003E74F7"/>
    <w:rsid w:val="003E767E"/>
    <w:rsid w:val="003E76C0"/>
    <w:rsid w:val="003E7879"/>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C"/>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E60"/>
    <w:rsid w:val="003F6E83"/>
    <w:rsid w:val="003F6EF5"/>
    <w:rsid w:val="003F6F9F"/>
    <w:rsid w:val="003F6FEC"/>
    <w:rsid w:val="003F7069"/>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497"/>
    <w:rsid w:val="00401581"/>
    <w:rsid w:val="004016ED"/>
    <w:rsid w:val="00401851"/>
    <w:rsid w:val="0040186B"/>
    <w:rsid w:val="00401928"/>
    <w:rsid w:val="004019B6"/>
    <w:rsid w:val="00401A71"/>
    <w:rsid w:val="00401A7F"/>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DC0"/>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865"/>
    <w:rsid w:val="004048B1"/>
    <w:rsid w:val="004049C7"/>
    <w:rsid w:val="00404A15"/>
    <w:rsid w:val="00404C6B"/>
    <w:rsid w:val="00404E5D"/>
    <w:rsid w:val="00404FC1"/>
    <w:rsid w:val="004050A6"/>
    <w:rsid w:val="00405177"/>
    <w:rsid w:val="00405219"/>
    <w:rsid w:val="00405224"/>
    <w:rsid w:val="00405235"/>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4F9"/>
    <w:rsid w:val="00407736"/>
    <w:rsid w:val="00407792"/>
    <w:rsid w:val="00407909"/>
    <w:rsid w:val="00407AE9"/>
    <w:rsid w:val="00407AFB"/>
    <w:rsid w:val="00407C43"/>
    <w:rsid w:val="00407C6E"/>
    <w:rsid w:val="00407E01"/>
    <w:rsid w:val="00410240"/>
    <w:rsid w:val="00410297"/>
    <w:rsid w:val="004103B6"/>
    <w:rsid w:val="0041045D"/>
    <w:rsid w:val="0041055E"/>
    <w:rsid w:val="00410562"/>
    <w:rsid w:val="004105AA"/>
    <w:rsid w:val="004105BB"/>
    <w:rsid w:val="004106BC"/>
    <w:rsid w:val="00410879"/>
    <w:rsid w:val="004108AA"/>
    <w:rsid w:val="004109E4"/>
    <w:rsid w:val="00410EB9"/>
    <w:rsid w:val="00410F70"/>
    <w:rsid w:val="00410FA7"/>
    <w:rsid w:val="004111DE"/>
    <w:rsid w:val="004113DA"/>
    <w:rsid w:val="00411463"/>
    <w:rsid w:val="00411534"/>
    <w:rsid w:val="004115CC"/>
    <w:rsid w:val="00411694"/>
    <w:rsid w:val="0041183B"/>
    <w:rsid w:val="004118EA"/>
    <w:rsid w:val="004119BB"/>
    <w:rsid w:val="00411ABE"/>
    <w:rsid w:val="00411CFD"/>
    <w:rsid w:val="0041219E"/>
    <w:rsid w:val="00412688"/>
    <w:rsid w:val="00412744"/>
    <w:rsid w:val="00412771"/>
    <w:rsid w:val="004127C9"/>
    <w:rsid w:val="00412926"/>
    <w:rsid w:val="00412944"/>
    <w:rsid w:val="00412AE0"/>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C1F"/>
    <w:rsid w:val="00414E0E"/>
    <w:rsid w:val="004150DE"/>
    <w:rsid w:val="0041526E"/>
    <w:rsid w:val="004155C6"/>
    <w:rsid w:val="004155DF"/>
    <w:rsid w:val="00415779"/>
    <w:rsid w:val="0041588B"/>
    <w:rsid w:val="00415C6D"/>
    <w:rsid w:val="00415DE1"/>
    <w:rsid w:val="00415DF7"/>
    <w:rsid w:val="00415EA7"/>
    <w:rsid w:val="00415FA4"/>
    <w:rsid w:val="0041610E"/>
    <w:rsid w:val="0041617D"/>
    <w:rsid w:val="00416309"/>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9E"/>
    <w:rsid w:val="004245D5"/>
    <w:rsid w:val="00424932"/>
    <w:rsid w:val="004249D1"/>
    <w:rsid w:val="00424A88"/>
    <w:rsid w:val="00424B33"/>
    <w:rsid w:val="00424C02"/>
    <w:rsid w:val="00424C7F"/>
    <w:rsid w:val="00424E72"/>
    <w:rsid w:val="004250A7"/>
    <w:rsid w:val="0042516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54C"/>
    <w:rsid w:val="00433989"/>
    <w:rsid w:val="00433A1B"/>
    <w:rsid w:val="00433AF0"/>
    <w:rsid w:val="00433B42"/>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16A"/>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90"/>
    <w:rsid w:val="004434DB"/>
    <w:rsid w:val="00443563"/>
    <w:rsid w:val="00443641"/>
    <w:rsid w:val="0044366A"/>
    <w:rsid w:val="00443674"/>
    <w:rsid w:val="00443934"/>
    <w:rsid w:val="00443B39"/>
    <w:rsid w:val="00443C26"/>
    <w:rsid w:val="00443CC7"/>
    <w:rsid w:val="00443DB8"/>
    <w:rsid w:val="00443DF1"/>
    <w:rsid w:val="00443DFC"/>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4F7B"/>
    <w:rsid w:val="004450D1"/>
    <w:rsid w:val="004451C9"/>
    <w:rsid w:val="00445316"/>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E20"/>
    <w:rsid w:val="00446F65"/>
    <w:rsid w:val="00446F7E"/>
    <w:rsid w:val="00446FF0"/>
    <w:rsid w:val="004470A0"/>
    <w:rsid w:val="004471EA"/>
    <w:rsid w:val="0044722C"/>
    <w:rsid w:val="00447439"/>
    <w:rsid w:val="004474E9"/>
    <w:rsid w:val="0044769B"/>
    <w:rsid w:val="0044788E"/>
    <w:rsid w:val="004478F6"/>
    <w:rsid w:val="0044794F"/>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8A"/>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34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3B"/>
    <w:rsid w:val="004622F1"/>
    <w:rsid w:val="0046239A"/>
    <w:rsid w:val="004623F5"/>
    <w:rsid w:val="004623FD"/>
    <w:rsid w:val="00462422"/>
    <w:rsid w:val="00462455"/>
    <w:rsid w:val="0046298D"/>
    <w:rsid w:val="004629F4"/>
    <w:rsid w:val="00462AE8"/>
    <w:rsid w:val="00462B38"/>
    <w:rsid w:val="00462BEB"/>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75C"/>
    <w:rsid w:val="004708CB"/>
    <w:rsid w:val="0047095B"/>
    <w:rsid w:val="00470F5F"/>
    <w:rsid w:val="0047100A"/>
    <w:rsid w:val="00471031"/>
    <w:rsid w:val="004711E0"/>
    <w:rsid w:val="00471236"/>
    <w:rsid w:val="0047136B"/>
    <w:rsid w:val="004713B1"/>
    <w:rsid w:val="0047156B"/>
    <w:rsid w:val="004715DE"/>
    <w:rsid w:val="00471604"/>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152"/>
    <w:rsid w:val="00481252"/>
    <w:rsid w:val="004814A8"/>
    <w:rsid w:val="004814B8"/>
    <w:rsid w:val="004814BB"/>
    <w:rsid w:val="00481510"/>
    <w:rsid w:val="004816C1"/>
    <w:rsid w:val="004817A2"/>
    <w:rsid w:val="00481A82"/>
    <w:rsid w:val="00482067"/>
    <w:rsid w:val="0048220E"/>
    <w:rsid w:val="004823DF"/>
    <w:rsid w:val="00482434"/>
    <w:rsid w:val="00482982"/>
    <w:rsid w:val="00482ACC"/>
    <w:rsid w:val="00482ADB"/>
    <w:rsid w:val="00482CEB"/>
    <w:rsid w:val="00482D6C"/>
    <w:rsid w:val="00483079"/>
    <w:rsid w:val="004830E3"/>
    <w:rsid w:val="00483238"/>
    <w:rsid w:val="00483270"/>
    <w:rsid w:val="00483674"/>
    <w:rsid w:val="00483767"/>
    <w:rsid w:val="004839B5"/>
    <w:rsid w:val="00483A4A"/>
    <w:rsid w:val="00483BF7"/>
    <w:rsid w:val="00483C08"/>
    <w:rsid w:val="00483CC3"/>
    <w:rsid w:val="00483DA3"/>
    <w:rsid w:val="00483FB6"/>
    <w:rsid w:val="00484287"/>
    <w:rsid w:val="004845E5"/>
    <w:rsid w:val="0048487D"/>
    <w:rsid w:val="0048490A"/>
    <w:rsid w:val="00484BBA"/>
    <w:rsid w:val="00484BEA"/>
    <w:rsid w:val="00484C1E"/>
    <w:rsid w:val="00484DBB"/>
    <w:rsid w:val="00484F42"/>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16"/>
    <w:rsid w:val="00490994"/>
    <w:rsid w:val="00490AD5"/>
    <w:rsid w:val="00490D30"/>
    <w:rsid w:val="00490D59"/>
    <w:rsid w:val="00490DC1"/>
    <w:rsid w:val="00490E16"/>
    <w:rsid w:val="00490EF9"/>
    <w:rsid w:val="0049106E"/>
    <w:rsid w:val="0049108B"/>
    <w:rsid w:val="004912FC"/>
    <w:rsid w:val="004913EA"/>
    <w:rsid w:val="0049181F"/>
    <w:rsid w:val="004918AF"/>
    <w:rsid w:val="00491996"/>
    <w:rsid w:val="004919F8"/>
    <w:rsid w:val="00491C03"/>
    <w:rsid w:val="00491C26"/>
    <w:rsid w:val="00491C6C"/>
    <w:rsid w:val="00491D83"/>
    <w:rsid w:val="00491FB2"/>
    <w:rsid w:val="0049205F"/>
    <w:rsid w:val="0049215F"/>
    <w:rsid w:val="0049287A"/>
    <w:rsid w:val="004928C9"/>
    <w:rsid w:val="0049292A"/>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39C"/>
    <w:rsid w:val="00495459"/>
    <w:rsid w:val="0049548B"/>
    <w:rsid w:val="0049555A"/>
    <w:rsid w:val="004955FC"/>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486"/>
    <w:rsid w:val="004A2564"/>
    <w:rsid w:val="004A2701"/>
    <w:rsid w:val="004A2861"/>
    <w:rsid w:val="004A29D5"/>
    <w:rsid w:val="004A29E3"/>
    <w:rsid w:val="004A2AAB"/>
    <w:rsid w:val="004A2AAC"/>
    <w:rsid w:val="004A2B03"/>
    <w:rsid w:val="004A2B4F"/>
    <w:rsid w:val="004A2B89"/>
    <w:rsid w:val="004A2BCA"/>
    <w:rsid w:val="004A2BE6"/>
    <w:rsid w:val="004A2C1A"/>
    <w:rsid w:val="004A2F5C"/>
    <w:rsid w:val="004A2FA2"/>
    <w:rsid w:val="004A3084"/>
    <w:rsid w:val="004A354F"/>
    <w:rsid w:val="004A3898"/>
    <w:rsid w:val="004A39F6"/>
    <w:rsid w:val="004A3A4B"/>
    <w:rsid w:val="004A3D25"/>
    <w:rsid w:val="004A3E3F"/>
    <w:rsid w:val="004A3F72"/>
    <w:rsid w:val="004A405A"/>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9B4"/>
    <w:rsid w:val="004A5B7D"/>
    <w:rsid w:val="004A5B92"/>
    <w:rsid w:val="004A5DD1"/>
    <w:rsid w:val="004A5E97"/>
    <w:rsid w:val="004A5E99"/>
    <w:rsid w:val="004A5EC3"/>
    <w:rsid w:val="004A5F60"/>
    <w:rsid w:val="004A60B5"/>
    <w:rsid w:val="004A64A5"/>
    <w:rsid w:val="004A6647"/>
    <w:rsid w:val="004A66C1"/>
    <w:rsid w:val="004A67DD"/>
    <w:rsid w:val="004A690C"/>
    <w:rsid w:val="004A69B2"/>
    <w:rsid w:val="004A6B89"/>
    <w:rsid w:val="004A6DE4"/>
    <w:rsid w:val="004A6E73"/>
    <w:rsid w:val="004A6F99"/>
    <w:rsid w:val="004A7023"/>
    <w:rsid w:val="004A7036"/>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39"/>
    <w:rsid w:val="004A7E54"/>
    <w:rsid w:val="004A7F30"/>
    <w:rsid w:val="004A7F95"/>
    <w:rsid w:val="004B01D0"/>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F67"/>
    <w:rsid w:val="004B0F9A"/>
    <w:rsid w:val="004B10AD"/>
    <w:rsid w:val="004B1112"/>
    <w:rsid w:val="004B119A"/>
    <w:rsid w:val="004B13A6"/>
    <w:rsid w:val="004B15AA"/>
    <w:rsid w:val="004B160A"/>
    <w:rsid w:val="004B164F"/>
    <w:rsid w:val="004B1692"/>
    <w:rsid w:val="004B18C1"/>
    <w:rsid w:val="004B19B3"/>
    <w:rsid w:val="004B1A11"/>
    <w:rsid w:val="004B1AE2"/>
    <w:rsid w:val="004B1B59"/>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31"/>
    <w:rsid w:val="004B60F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0A5"/>
    <w:rsid w:val="004C02BD"/>
    <w:rsid w:val="004C0357"/>
    <w:rsid w:val="004C03D3"/>
    <w:rsid w:val="004C0567"/>
    <w:rsid w:val="004C061B"/>
    <w:rsid w:val="004C0650"/>
    <w:rsid w:val="004C06A8"/>
    <w:rsid w:val="004C074A"/>
    <w:rsid w:val="004C079B"/>
    <w:rsid w:val="004C07F6"/>
    <w:rsid w:val="004C080F"/>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8C5"/>
    <w:rsid w:val="004C1B29"/>
    <w:rsid w:val="004C1BE4"/>
    <w:rsid w:val="004C1CBC"/>
    <w:rsid w:val="004C1D1C"/>
    <w:rsid w:val="004C1E49"/>
    <w:rsid w:val="004C1E4C"/>
    <w:rsid w:val="004C1F7D"/>
    <w:rsid w:val="004C2096"/>
    <w:rsid w:val="004C2149"/>
    <w:rsid w:val="004C23B4"/>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28"/>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D63"/>
    <w:rsid w:val="004D4DE9"/>
    <w:rsid w:val="004D5006"/>
    <w:rsid w:val="004D5100"/>
    <w:rsid w:val="004D533C"/>
    <w:rsid w:val="004D5408"/>
    <w:rsid w:val="004D54A5"/>
    <w:rsid w:val="004D5529"/>
    <w:rsid w:val="004D55FD"/>
    <w:rsid w:val="004D5675"/>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CD"/>
    <w:rsid w:val="004E3152"/>
    <w:rsid w:val="004E32AD"/>
    <w:rsid w:val="004E3345"/>
    <w:rsid w:val="004E3614"/>
    <w:rsid w:val="004E3838"/>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C5D"/>
    <w:rsid w:val="004F0CB1"/>
    <w:rsid w:val="004F0D19"/>
    <w:rsid w:val="004F0E8B"/>
    <w:rsid w:val="004F1008"/>
    <w:rsid w:val="004F1180"/>
    <w:rsid w:val="004F134C"/>
    <w:rsid w:val="004F14A8"/>
    <w:rsid w:val="004F171E"/>
    <w:rsid w:val="004F1880"/>
    <w:rsid w:val="004F19EB"/>
    <w:rsid w:val="004F1EA7"/>
    <w:rsid w:val="004F2392"/>
    <w:rsid w:val="004F23F1"/>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F1"/>
    <w:rsid w:val="004F4B63"/>
    <w:rsid w:val="004F4BEF"/>
    <w:rsid w:val="004F4C48"/>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C19"/>
    <w:rsid w:val="004F7C4B"/>
    <w:rsid w:val="004F7C67"/>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356"/>
    <w:rsid w:val="00502405"/>
    <w:rsid w:val="005024C8"/>
    <w:rsid w:val="00502809"/>
    <w:rsid w:val="00502B2B"/>
    <w:rsid w:val="00502C51"/>
    <w:rsid w:val="00502CFD"/>
    <w:rsid w:val="00502F45"/>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A7"/>
    <w:rsid w:val="00504614"/>
    <w:rsid w:val="0050471D"/>
    <w:rsid w:val="005049EC"/>
    <w:rsid w:val="00504B7E"/>
    <w:rsid w:val="00504BA9"/>
    <w:rsid w:val="005051C5"/>
    <w:rsid w:val="00505261"/>
    <w:rsid w:val="005052C6"/>
    <w:rsid w:val="005053FC"/>
    <w:rsid w:val="0050543A"/>
    <w:rsid w:val="005055DA"/>
    <w:rsid w:val="0050568E"/>
    <w:rsid w:val="005058FB"/>
    <w:rsid w:val="00505A6D"/>
    <w:rsid w:val="00505BDF"/>
    <w:rsid w:val="00505FB5"/>
    <w:rsid w:val="00505FC8"/>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98"/>
    <w:rsid w:val="005153A8"/>
    <w:rsid w:val="0051542F"/>
    <w:rsid w:val="00515476"/>
    <w:rsid w:val="0051551D"/>
    <w:rsid w:val="00515566"/>
    <w:rsid w:val="00515680"/>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AEA"/>
    <w:rsid w:val="00517CDB"/>
    <w:rsid w:val="00517E78"/>
    <w:rsid w:val="00517EE3"/>
    <w:rsid w:val="00520086"/>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8A"/>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9F"/>
    <w:rsid w:val="005367DE"/>
    <w:rsid w:val="005368F2"/>
    <w:rsid w:val="005368F7"/>
    <w:rsid w:val="005368FC"/>
    <w:rsid w:val="00536A46"/>
    <w:rsid w:val="00536A8B"/>
    <w:rsid w:val="00536BD4"/>
    <w:rsid w:val="00536CF5"/>
    <w:rsid w:val="00536E2B"/>
    <w:rsid w:val="00536E95"/>
    <w:rsid w:val="00536F42"/>
    <w:rsid w:val="005371D5"/>
    <w:rsid w:val="0053744F"/>
    <w:rsid w:val="005375F6"/>
    <w:rsid w:val="0053769F"/>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217"/>
    <w:rsid w:val="005425AE"/>
    <w:rsid w:val="005426F4"/>
    <w:rsid w:val="005427C2"/>
    <w:rsid w:val="00542891"/>
    <w:rsid w:val="005428E0"/>
    <w:rsid w:val="00542A8D"/>
    <w:rsid w:val="00542A91"/>
    <w:rsid w:val="00542DE2"/>
    <w:rsid w:val="00542DF7"/>
    <w:rsid w:val="0054315D"/>
    <w:rsid w:val="0054348F"/>
    <w:rsid w:val="00543505"/>
    <w:rsid w:val="0054355F"/>
    <w:rsid w:val="0054356D"/>
    <w:rsid w:val="00543590"/>
    <w:rsid w:val="005435B5"/>
    <w:rsid w:val="00543659"/>
    <w:rsid w:val="00543673"/>
    <w:rsid w:val="005436D6"/>
    <w:rsid w:val="00543A2E"/>
    <w:rsid w:val="00543A46"/>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23D"/>
    <w:rsid w:val="00546252"/>
    <w:rsid w:val="005464DC"/>
    <w:rsid w:val="00546537"/>
    <w:rsid w:val="005465BA"/>
    <w:rsid w:val="005466E9"/>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9D9"/>
    <w:rsid w:val="00550C0F"/>
    <w:rsid w:val="00550F89"/>
    <w:rsid w:val="00551004"/>
    <w:rsid w:val="005512BE"/>
    <w:rsid w:val="0055135B"/>
    <w:rsid w:val="00551386"/>
    <w:rsid w:val="0055142C"/>
    <w:rsid w:val="00551439"/>
    <w:rsid w:val="00551469"/>
    <w:rsid w:val="0055158E"/>
    <w:rsid w:val="005517B2"/>
    <w:rsid w:val="00551885"/>
    <w:rsid w:val="00551A26"/>
    <w:rsid w:val="00551B47"/>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EF8"/>
    <w:rsid w:val="00554F96"/>
    <w:rsid w:val="00555001"/>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42"/>
    <w:rsid w:val="005632F1"/>
    <w:rsid w:val="0056373F"/>
    <w:rsid w:val="0056377E"/>
    <w:rsid w:val="005637D4"/>
    <w:rsid w:val="00563AAC"/>
    <w:rsid w:val="00563C0B"/>
    <w:rsid w:val="00563C39"/>
    <w:rsid w:val="00563CD5"/>
    <w:rsid w:val="00563DDB"/>
    <w:rsid w:val="00563EB2"/>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0B0"/>
    <w:rsid w:val="00571119"/>
    <w:rsid w:val="005711AE"/>
    <w:rsid w:val="00571477"/>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126"/>
    <w:rsid w:val="00582235"/>
    <w:rsid w:val="00582281"/>
    <w:rsid w:val="0058229B"/>
    <w:rsid w:val="00582475"/>
    <w:rsid w:val="005825E0"/>
    <w:rsid w:val="005825F3"/>
    <w:rsid w:val="00582699"/>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73"/>
    <w:rsid w:val="00584880"/>
    <w:rsid w:val="00584B32"/>
    <w:rsid w:val="00584BAE"/>
    <w:rsid w:val="00584D05"/>
    <w:rsid w:val="00584D36"/>
    <w:rsid w:val="00584DC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52"/>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757"/>
    <w:rsid w:val="0059675D"/>
    <w:rsid w:val="00596BD2"/>
    <w:rsid w:val="00596BF2"/>
    <w:rsid w:val="00596C92"/>
    <w:rsid w:val="00596D1F"/>
    <w:rsid w:val="00596F5D"/>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B0E"/>
    <w:rsid w:val="005A0CB5"/>
    <w:rsid w:val="005A0FCF"/>
    <w:rsid w:val="005A10BD"/>
    <w:rsid w:val="005A11AF"/>
    <w:rsid w:val="005A12E1"/>
    <w:rsid w:val="005A133E"/>
    <w:rsid w:val="005A137A"/>
    <w:rsid w:val="005A1385"/>
    <w:rsid w:val="005A13B5"/>
    <w:rsid w:val="005A1409"/>
    <w:rsid w:val="005A1415"/>
    <w:rsid w:val="005A1418"/>
    <w:rsid w:val="005A1501"/>
    <w:rsid w:val="005A150F"/>
    <w:rsid w:val="005A15B0"/>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B4"/>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BAD"/>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EA"/>
    <w:rsid w:val="005A53D6"/>
    <w:rsid w:val="005A58C2"/>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03"/>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86D"/>
    <w:rsid w:val="005B5B0A"/>
    <w:rsid w:val="005B5E5D"/>
    <w:rsid w:val="005B6015"/>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78"/>
    <w:rsid w:val="005B70BD"/>
    <w:rsid w:val="005B7189"/>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8C1"/>
    <w:rsid w:val="005C194B"/>
    <w:rsid w:val="005C1AD6"/>
    <w:rsid w:val="005C1E56"/>
    <w:rsid w:val="005C1E7D"/>
    <w:rsid w:val="005C208D"/>
    <w:rsid w:val="005C23DF"/>
    <w:rsid w:val="005C2407"/>
    <w:rsid w:val="005C256F"/>
    <w:rsid w:val="005C2771"/>
    <w:rsid w:val="005C2BEB"/>
    <w:rsid w:val="005C2C4B"/>
    <w:rsid w:val="005C2C84"/>
    <w:rsid w:val="005C2DDF"/>
    <w:rsid w:val="005C2E38"/>
    <w:rsid w:val="005C2FBB"/>
    <w:rsid w:val="005C30EE"/>
    <w:rsid w:val="005C33D7"/>
    <w:rsid w:val="005C346D"/>
    <w:rsid w:val="005C3498"/>
    <w:rsid w:val="005C34E7"/>
    <w:rsid w:val="005C3567"/>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C45"/>
    <w:rsid w:val="005D0CA1"/>
    <w:rsid w:val="005D0CEF"/>
    <w:rsid w:val="005D0D25"/>
    <w:rsid w:val="005D0E15"/>
    <w:rsid w:val="005D0EBC"/>
    <w:rsid w:val="005D0FA8"/>
    <w:rsid w:val="005D1105"/>
    <w:rsid w:val="005D1765"/>
    <w:rsid w:val="005D17B0"/>
    <w:rsid w:val="005D1B8A"/>
    <w:rsid w:val="005D1DC5"/>
    <w:rsid w:val="005D2083"/>
    <w:rsid w:val="005D2157"/>
    <w:rsid w:val="005D2234"/>
    <w:rsid w:val="005D2291"/>
    <w:rsid w:val="005D22D9"/>
    <w:rsid w:val="005D25A2"/>
    <w:rsid w:val="005D25BB"/>
    <w:rsid w:val="005D26D3"/>
    <w:rsid w:val="005D27B5"/>
    <w:rsid w:val="005D27DD"/>
    <w:rsid w:val="005D2826"/>
    <w:rsid w:val="005D2859"/>
    <w:rsid w:val="005D2998"/>
    <w:rsid w:val="005D29A6"/>
    <w:rsid w:val="005D29C8"/>
    <w:rsid w:val="005D2B7A"/>
    <w:rsid w:val="005D2BC2"/>
    <w:rsid w:val="005D2CB6"/>
    <w:rsid w:val="005D2CFC"/>
    <w:rsid w:val="005D2D2B"/>
    <w:rsid w:val="005D2E70"/>
    <w:rsid w:val="005D2E86"/>
    <w:rsid w:val="005D3095"/>
    <w:rsid w:val="005D3147"/>
    <w:rsid w:val="005D31B3"/>
    <w:rsid w:val="005D31C7"/>
    <w:rsid w:val="005D31CC"/>
    <w:rsid w:val="005D330C"/>
    <w:rsid w:val="005D34CB"/>
    <w:rsid w:val="005D37A2"/>
    <w:rsid w:val="005D3ACB"/>
    <w:rsid w:val="005D3B41"/>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1FB"/>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1A0"/>
    <w:rsid w:val="005E21A3"/>
    <w:rsid w:val="005E21F2"/>
    <w:rsid w:val="005E21F5"/>
    <w:rsid w:val="005E21FA"/>
    <w:rsid w:val="005E2226"/>
    <w:rsid w:val="005E227F"/>
    <w:rsid w:val="005E22FB"/>
    <w:rsid w:val="005E245B"/>
    <w:rsid w:val="005E2603"/>
    <w:rsid w:val="005E2725"/>
    <w:rsid w:val="005E291B"/>
    <w:rsid w:val="005E29A3"/>
    <w:rsid w:val="005E2AEF"/>
    <w:rsid w:val="005E2FF1"/>
    <w:rsid w:val="005E3011"/>
    <w:rsid w:val="005E30F5"/>
    <w:rsid w:val="005E322D"/>
    <w:rsid w:val="005E3342"/>
    <w:rsid w:val="005E344C"/>
    <w:rsid w:val="005E3471"/>
    <w:rsid w:val="005E3495"/>
    <w:rsid w:val="005E3583"/>
    <w:rsid w:val="005E35E9"/>
    <w:rsid w:val="005E385C"/>
    <w:rsid w:val="005E3D55"/>
    <w:rsid w:val="005E3E16"/>
    <w:rsid w:val="005E3E8F"/>
    <w:rsid w:val="005E3F1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CCF"/>
    <w:rsid w:val="005F3D54"/>
    <w:rsid w:val="005F3DB4"/>
    <w:rsid w:val="005F3DFE"/>
    <w:rsid w:val="005F3F20"/>
    <w:rsid w:val="005F415F"/>
    <w:rsid w:val="005F43B6"/>
    <w:rsid w:val="005F453A"/>
    <w:rsid w:val="005F4677"/>
    <w:rsid w:val="005F4705"/>
    <w:rsid w:val="005F4855"/>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55"/>
    <w:rsid w:val="005F6454"/>
    <w:rsid w:val="005F6458"/>
    <w:rsid w:val="005F673F"/>
    <w:rsid w:val="005F67F4"/>
    <w:rsid w:val="005F689E"/>
    <w:rsid w:val="005F6A3B"/>
    <w:rsid w:val="005F6A8F"/>
    <w:rsid w:val="005F6A9D"/>
    <w:rsid w:val="005F6EAC"/>
    <w:rsid w:val="005F6F90"/>
    <w:rsid w:val="005F7404"/>
    <w:rsid w:val="005F75B2"/>
    <w:rsid w:val="005F76FB"/>
    <w:rsid w:val="005F778E"/>
    <w:rsid w:val="005F77B5"/>
    <w:rsid w:val="005F7851"/>
    <w:rsid w:val="005F785F"/>
    <w:rsid w:val="005F78FD"/>
    <w:rsid w:val="005F79A0"/>
    <w:rsid w:val="005F79B2"/>
    <w:rsid w:val="005F7AB2"/>
    <w:rsid w:val="005F7CBE"/>
    <w:rsid w:val="005F7D52"/>
    <w:rsid w:val="005F7E2B"/>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38"/>
    <w:rsid w:val="006034F1"/>
    <w:rsid w:val="0060355D"/>
    <w:rsid w:val="006035B6"/>
    <w:rsid w:val="00603709"/>
    <w:rsid w:val="00603928"/>
    <w:rsid w:val="00603A7E"/>
    <w:rsid w:val="00603B02"/>
    <w:rsid w:val="00603BB7"/>
    <w:rsid w:val="00603C18"/>
    <w:rsid w:val="00603C4F"/>
    <w:rsid w:val="00603D54"/>
    <w:rsid w:val="00603D8D"/>
    <w:rsid w:val="00603DA1"/>
    <w:rsid w:val="0060428D"/>
    <w:rsid w:val="0060447D"/>
    <w:rsid w:val="00604672"/>
    <w:rsid w:val="006047CD"/>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BA3"/>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02"/>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3F86"/>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AEC"/>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D"/>
    <w:rsid w:val="006304C6"/>
    <w:rsid w:val="006304EF"/>
    <w:rsid w:val="006304FC"/>
    <w:rsid w:val="00630557"/>
    <w:rsid w:val="0063071A"/>
    <w:rsid w:val="006308C1"/>
    <w:rsid w:val="006308FD"/>
    <w:rsid w:val="00630A73"/>
    <w:rsid w:val="00630AD8"/>
    <w:rsid w:val="00630C16"/>
    <w:rsid w:val="00630CC7"/>
    <w:rsid w:val="00630E16"/>
    <w:rsid w:val="00630E35"/>
    <w:rsid w:val="00630F64"/>
    <w:rsid w:val="00630FFC"/>
    <w:rsid w:val="006310CF"/>
    <w:rsid w:val="0063123B"/>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6008"/>
    <w:rsid w:val="006360F4"/>
    <w:rsid w:val="0063625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3D"/>
    <w:rsid w:val="00637DE8"/>
    <w:rsid w:val="00637E36"/>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02A"/>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D12"/>
    <w:rsid w:val="00643D52"/>
    <w:rsid w:val="00643E23"/>
    <w:rsid w:val="00643E55"/>
    <w:rsid w:val="00643E8C"/>
    <w:rsid w:val="0064442A"/>
    <w:rsid w:val="00644564"/>
    <w:rsid w:val="0064474B"/>
    <w:rsid w:val="006448E8"/>
    <w:rsid w:val="00644960"/>
    <w:rsid w:val="00644B33"/>
    <w:rsid w:val="00644D30"/>
    <w:rsid w:val="00644D60"/>
    <w:rsid w:val="00644DA7"/>
    <w:rsid w:val="00644E29"/>
    <w:rsid w:val="006450B7"/>
    <w:rsid w:val="006451A9"/>
    <w:rsid w:val="006454EC"/>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7045"/>
    <w:rsid w:val="006470B5"/>
    <w:rsid w:val="006471A4"/>
    <w:rsid w:val="00647255"/>
    <w:rsid w:val="006473AB"/>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DDE"/>
    <w:rsid w:val="00651010"/>
    <w:rsid w:val="00651062"/>
    <w:rsid w:val="0065107A"/>
    <w:rsid w:val="00651414"/>
    <w:rsid w:val="0065152B"/>
    <w:rsid w:val="00651563"/>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5019"/>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F0"/>
    <w:rsid w:val="00662836"/>
    <w:rsid w:val="00662BE7"/>
    <w:rsid w:val="00662CD1"/>
    <w:rsid w:val="00662D75"/>
    <w:rsid w:val="00662DA6"/>
    <w:rsid w:val="00662DDE"/>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CB"/>
    <w:rsid w:val="00664751"/>
    <w:rsid w:val="00664800"/>
    <w:rsid w:val="00664834"/>
    <w:rsid w:val="00664883"/>
    <w:rsid w:val="006648B9"/>
    <w:rsid w:val="0066492E"/>
    <w:rsid w:val="00664A5D"/>
    <w:rsid w:val="00664BE1"/>
    <w:rsid w:val="00664C15"/>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1A"/>
    <w:rsid w:val="00671421"/>
    <w:rsid w:val="00671452"/>
    <w:rsid w:val="0067151E"/>
    <w:rsid w:val="0067167F"/>
    <w:rsid w:val="00671742"/>
    <w:rsid w:val="0067177F"/>
    <w:rsid w:val="00671ABA"/>
    <w:rsid w:val="00671BFE"/>
    <w:rsid w:val="00671C39"/>
    <w:rsid w:val="00671C49"/>
    <w:rsid w:val="00671D33"/>
    <w:rsid w:val="00671D8A"/>
    <w:rsid w:val="00671DC1"/>
    <w:rsid w:val="00671E8B"/>
    <w:rsid w:val="00671F07"/>
    <w:rsid w:val="00671FD6"/>
    <w:rsid w:val="00671FD7"/>
    <w:rsid w:val="006721CE"/>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E"/>
    <w:rsid w:val="006739F0"/>
    <w:rsid w:val="00673A36"/>
    <w:rsid w:val="00673B45"/>
    <w:rsid w:val="00673B93"/>
    <w:rsid w:val="00673CAC"/>
    <w:rsid w:val="00673DA3"/>
    <w:rsid w:val="00673E95"/>
    <w:rsid w:val="00673ED3"/>
    <w:rsid w:val="00673F44"/>
    <w:rsid w:val="00673F8F"/>
    <w:rsid w:val="00674008"/>
    <w:rsid w:val="006743A0"/>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09"/>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444"/>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D"/>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1DE"/>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211A"/>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88B"/>
    <w:rsid w:val="00693995"/>
    <w:rsid w:val="00693A96"/>
    <w:rsid w:val="00693CE9"/>
    <w:rsid w:val="00693DA0"/>
    <w:rsid w:val="00693EA4"/>
    <w:rsid w:val="00693EFE"/>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E4A"/>
    <w:rsid w:val="006A2F0A"/>
    <w:rsid w:val="006A2F69"/>
    <w:rsid w:val="006A3167"/>
    <w:rsid w:val="006A3208"/>
    <w:rsid w:val="006A349F"/>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586"/>
    <w:rsid w:val="006A4688"/>
    <w:rsid w:val="006A46EC"/>
    <w:rsid w:val="006A4879"/>
    <w:rsid w:val="006A4903"/>
    <w:rsid w:val="006A499C"/>
    <w:rsid w:val="006A4BF5"/>
    <w:rsid w:val="006A4D79"/>
    <w:rsid w:val="006A4F5A"/>
    <w:rsid w:val="006A4FD0"/>
    <w:rsid w:val="006A527E"/>
    <w:rsid w:val="006A53E9"/>
    <w:rsid w:val="006A541F"/>
    <w:rsid w:val="006A548E"/>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F2C"/>
    <w:rsid w:val="006B0FAC"/>
    <w:rsid w:val="006B0FF3"/>
    <w:rsid w:val="006B1066"/>
    <w:rsid w:val="006B1101"/>
    <w:rsid w:val="006B1339"/>
    <w:rsid w:val="006B14C1"/>
    <w:rsid w:val="006B14DC"/>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F7E"/>
    <w:rsid w:val="006B300D"/>
    <w:rsid w:val="006B30B4"/>
    <w:rsid w:val="006B3110"/>
    <w:rsid w:val="006B317E"/>
    <w:rsid w:val="006B3242"/>
    <w:rsid w:val="006B346C"/>
    <w:rsid w:val="006B34BC"/>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08"/>
    <w:rsid w:val="006B62A0"/>
    <w:rsid w:val="006B6366"/>
    <w:rsid w:val="006B6746"/>
    <w:rsid w:val="006B67D2"/>
    <w:rsid w:val="006B6846"/>
    <w:rsid w:val="006B68FF"/>
    <w:rsid w:val="006B6C1F"/>
    <w:rsid w:val="006B6CF8"/>
    <w:rsid w:val="006B6D25"/>
    <w:rsid w:val="006B6DAF"/>
    <w:rsid w:val="006B6FDE"/>
    <w:rsid w:val="006B7016"/>
    <w:rsid w:val="006B7091"/>
    <w:rsid w:val="006B709A"/>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AB7"/>
    <w:rsid w:val="006C6B64"/>
    <w:rsid w:val="006C6CB7"/>
    <w:rsid w:val="006C6DF9"/>
    <w:rsid w:val="006C6E64"/>
    <w:rsid w:val="006C6EB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E56"/>
    <w:rsid w:val="006D1E7C"/>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2BF"/>
    <w:rsid w:val="006D336F"/>
    <w:rsid w:val="006D3383"/>
    <w:rsid w:val="006D33A9"/>
    <w:rsid w:val="006D3422"/>
    <w:rsid w:val="006D34A4"/>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7D"/>
    <w:rsid w:val="006D5616"/>
    <w:rsid w:val="006D5680"/>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9D2"/>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5028"/>
    <w:rsid w:val="006E50A0"/>
    <w:rsid w:val="006E50E9"/>
    <w:rsid w:val="006E510C"/>
    <w:rsid w:val="006E55BD"/>
    <w:rsid w:val="006E5609"/>
    <w:rsid w:val="006E568C"/>
    <w:rsid w:val="006E5A12"/>
    <w:rsid w:val="006E5BA4"/>
    <w:rsid w:val="006E5D23"/>
    <w:rsid w:val="006E6131"/>
    <w:rsid w:val="006E6331"/>
    <w:rsid w:val="006E638F"/>
    <w:rsid w:val="006E63E4"/>
    <w:rsid w:val="006E670E"/>
    <w:rsid w:val="006E671B"/>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23"/>
    <w:rsid w:val="006E7A62"/>
    <w:rsid w:val="006E7B4E"/>
    <w:rsid w:val="006E7C90"/>
    <w:rsid w:val="006E7C99"/>
    <w:rsid w:val="006E7D53"/>
    <w:rsid w:val="006F003C"/>
    <w:rsid w:val="006F017D"/>
    <w:rsid w:val="006F0534"/>
    <w:rsid w:val="006F0545"/>
    <w:rsid w:val="006F05F9"/>
    <w:rsid w:val="006F069E"/>
    <w:rsid w:val="006F06EC"/>
    <w:rsid w:val="006F0855"/>
    <w:rsid w:val="006F088C"/>
    <w:rsid w:val="006F08AC"/>
    <w:rsid w:val="006F0969"/>
    <w:rsid w:val="006F0B2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2FF9"/>
    <w:rsid w:val="006F300A"/>
    <w:rsid w:val="006F316B"/>
    <w:rsid w:val="006F31A3"/>
    <w:rsid w:val="006F34DA"/>
    <w:rsid w:val="006F372B"/>
    <w:rsid w:val="006F37D1"/>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C85"/>
    <w:rsid w:val="00700D27"/>
    <w:rsid w:val="00700E1F"/>
    <w:rsid w:val="00701074"/>
    <w:rsid w:val="007010E8"/>
    <w:rsid w:val="007010F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365"/>
    <w:rsid w:val="00704502"/>
    <w:rsid w:val="007045CC"/>
    <w:rsid w:val="00704742"/>
    <w:rsid w:val="007048CB"/>
    <w:rsid w:val="00704A63"/>
    <w:rsid w:val="00704B9F"/>
    <w:rsid w:val="00704CF2"/>
    <w:rsid w:val="00704D31"/>
    <w:rsid w:val="00704E14"/>
    <w:rsid w:val="00704FAC"/>
    <w:rsid w:val="00705376"/>
    <w:rsid w:val="007053CD"/>
    <w:rsid w:val="007054DF"/>
    <w:rsid w:val="00705519"/>
    <w:rsid w:val="00705751"/>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C85"/>
    <w:rsid w:val="00715D0C"/>
    <w:rsid w:val="00715EF8"/>
    <w:rsid w:val="00715F8A"/>
    <w:rsid w:val="0071605C"/>
    <w:rsid w:val="0071616B"/>
    <w:rsid w:val="007161C5"/>
    <w:rsid w:val="0071622C"/>
    <w:rsid w:val="00716255"/>
    <w:rsid w:val="007162F5"/>
    <w:rsid w:val="00716614"/>
    <w:rsid w:val="00716764"/>
    <w:rsid w:val="007167C2"/>
    <w:rsid w:val="0071683D"/>
    <w:rsid w:val="0071685A"/>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2"/>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50"/>
    <w:rsid w:val="007207C0"/>
    <w:rsid w:val="0072088B"/>
    <w:rsid w:val="00720A93"/>
    <w:rsid w:val="00720AA1"/>
    <w:rsid w:val="00720AF3"/>
    <w:rsid w:val="00720D9A"/>
    <w:rsid w:val="00721013"/>
    <w:rsid w:val="0072107A"/>
    <w:rsid w:val="00721189"/>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851"/>
    <w:rsid w:val="00723A9A"/>
    <w:rsid w:val="00723B9B"/>
    <w:rsid w:val="00723F52"/>
    <w:rsid w:val="00724028"/>
    <w:rsid w:val="00724042"/>
    <w:rsid w:val="0072425B"/>
    <w:rsid w:val="007242B0"/>
    <w:rsid w:val="00724303"/>
    <w:rsid w:val="0072440A"/>
    <w:rsid w:val="00724545"/>
    <w:rsid w:val="007245A3"/>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BA1"/>
    <w:rsid w:val="00732EB6"/>
    <w:rsid w:val="007330C5"/>
    <w:rsid w:val="007331C8"/>
    <w:rsid w:val="0073326C"/>
    <w:rsid w:val="007332E9"/>
    <w:rsid w:val="0073345F"/>
    <w:rsid w:val="0073352D"/>
    <w:rsid w:val="007335CB"/>
    <w:rsid w:val="00733648"/>
    <w:rsid w:val="007336C2"/>
    <w:rsid w:val="007337BC"/>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4AD"/>
    <w:rsid w:val="007376AA"/>
    <w:rsid w:val="00737A1E"/>
    <w:rsid w:val="00737BF6"/>
    <w:rsid w:val="0074012D"/>
    <w:rsid w:val="00740132"/>
    <w:rsid w:val="0074018C"/>
    <w:rsid w:val="007402A2"/>
    <w:rsid w:val="007402AC"/>
    <w:rsid w:val="0074044D"/>
    <w:rsid w:val="00740A86"/>
    <w:rsid w:val="00740BA3"/>
    <w:rsid w:val="00740BD0"/>
    <w:rsid w:val="00740C1C"/>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39"/>
    <w:rsid w:val="0074273D"/>
    <w:rsid w:val="00742B9F"/>
    <w:rsid w:val="00742BCB"/>
    <w:rsid w:val="00742CD1"/>
    <w:rsid w:val="00742CD7"/>
    <w:rsid w:val="00742CF0"/>
    <w:rsid w:val="00742EC0"/>
    <w:rsid w:val="00742EE5"/>
    <w:rsid w:val="00742F5A"/>
    <w:rsid w:val="00743042"/>
    <w:rsid w:val="007435F8"/>
    <w:rsid w:val="00743626"/>
    <w:rsid w:val="007439F7"/>
    <w:rsid w:val="00743A18"/>
    <w:rsid w:val="00743B44"/>
    <w:rsid w:val="00743C28"/>
    <w:rsid w:val="00743EA6"/>
    <w:rsid w:val="00743FAB"/>
    <w:rsid w:val="00743FEF"/>
    <w:rsid w:val="00744056"/>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68"/>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DF"/>
    <w:rsid w:val="007517E8"/>
    <w:rsid w:val="0075191F"/>
    <w:rsid w:val="00751A15"/>
    <w:rsid w:val="00751B4F"/>
    <w:rsid w:val="00751B62"/>
    <w:rsid w:val="00751C28"/>
    <w:rsid w:val="00751E60"/>
    <w:rsid w:val="00752214"/>
    <w:rsid w:val="00752293"/>
    <w:rsid w:val="007523DC"/>
    <w:rsid w:val="0075251F"/>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5B1"/>
    <w:rsid w:val="00761739"/>
    <w:rsid w:val="007617BD"/>
    <w:rsid w:val="00761919"/>
    <w:rsid w:val="00761985"/>
    <w:rsid w:val="00761A0A"/>
    <w:rsid w:val="00761BE8"/>
    <w:rsid w:val="00761F46"/>
    <w:rsid w:val="0076200C"/>
    <w:rsid w:val="007620B3"/>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40F"/>
    <w:rsid w:val="00770522"/>
    <w:rsid w:val="0077068A"/>
    <w:rsid w:val="007706C3"/>
    <w:rsid w:val="0077071D"/>
    <w:rsid w:val="0077085B"/>
    <w:rsid w:val="00770879"/>
    <w:rsid w:val="007708B6"/>
    <w:rsid w:val="00770A2B"/>
    <w:rsid w:val="00770BA4"/>
    <w:rsid w:val="00770CA3"/>
    <w:rsid w:val="00770D62"/>
    <w:rsid w:val="00770DE3"/>
    <w:rsid w:val="00770E9C"/>
    <w:rsid w:val="00770EE7"/>
    <w:rsid w:val="0077118E"/>
    <w:rsid w:val="007711FA"/>
    <w:rsid w:val="00771286"/>
    <w:rsid w:val="00771698"/>
    <w:rsid w:val="0077177C"/>
    <w:rsid w:val="007717F0"/>
    <w:rsid w:val="00771C85"/>
    <w:rsid w:val="00771D39"/>
    <w:rsid w:val="00771E97"/>
    <w:rsid w:val="00771FD5"/>
    <w:rsid w:val="00772004"/>
    <w:rsid w:val="007723A0"/>
    <w:rsid w:val="00772453"/>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57E"/>
    <w:rsid w:val="00782752"/>
    <w:rsid w:val="00782794"/>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6DF"/>
    <w:rsid w:val="007848A8"/>
    <w:rsid w:val="007848B1"/>
    <w:rsid w:val="007849CD"/>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A8"/>
    <w:rsid w:val="007924BD"/>
    <w:rsid w:val="007925F3"/>
    <w:rsid w:val="007928AA"/>
    <w:rsid w:val="007928B1"/>
    <w:rsid w:val="007928CE"/>
    <w:rsid w:val="00792A4E"/>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402C"/>
    <w:rsid w:val="007940AA"/>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7BD"/>
    <w:rsid w:val="007A37EB"/>
    <w:rsid w:val="007A395D"/>
    <w:rsid w:val="007A3CB6"/>
    <w:rsid w:val="007A3CF8"/>
    <w:rsid w:val="007A3F4B"/>
    <w:rsid w:val="007A4104"/>
    <w:rsid w:val="007A4230"/>
    <w:rsid w:val="007A4352"/>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34"/>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B52"/>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774"/>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50"/>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FD"/>
    <w:rsid w:val="007E1BB1"/>
    <w:rsid w:val="007E1EDA"/>
    <w:rsid w:val="007E1F34"/>
    <w:rsid w:val="007E1FD5"/>
    <w:rsid w:val="007E21A4"/>
    <w:rsid w:val="007E21E3"/>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94D"/>
    <w:rsid w:val="007E3956"/>
    <w:rsid w:val="007E39D6"/>
    <w:rsid w:val="007E39FE"/>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20B"/>
    <w:rsid w:val="007E6437"/>
    <w:rsid w:val="007E661D"/>
    <w:rsid w:val="007E67E5"/>
    <w:rsid w:val="007E68A0"/>
    <w:rsid w:val="007E69E0"/>
    <w:rsid w:val="007E6A38"/>
    <w:rsid w:val="007E6A8D"/>
    <w:rsid w:val="007E6A9B"/>
    <w:rsid w:val="007E6AB7"/>
    <w:rsid w:val="007E6B00"/>
    <w:rsid w:val="007E6C2A"/>
    <w:rsid w:val="007E6EF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DAC"/>
    <w:rsid w:val="007F0DB3"/>
    <w:rsid w:val="007F0F13"/>
    <w:rsid w:val="007F102D"/>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9AC"/>
    <w:rsid w:val="007F49B8"/>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97"/>
    <w:rsid w:val="008009E4"/>
    <w:rsid w:val="00800AAC"/>
    <w:rsid w:val="00800AC0"/>
    <w:rsid w:val="00800CBA"/>
    <w:rsid w:val="00800FCB"/>
    <w:rsid w:val="00801055"/>
    <w:rsid w:val="008011D2"/>
    <w:rsid w:val="008012B6"/>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AD5"/>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F4F"/>
    <w:rsid w:val="00806053"/>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AF4"/>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C2A"/>
    <w:rsid w:val="00813D34"/>
    <w:rsid w:val="00813DCE"/>
    <w:rsid w:val="008140E0"/>
    <w:rsid w:val="0081417B"/>
    <w:rsid w:val="00814190"/>
    <w:rsid w:val="008141C9"/>
    <w:rsid w:val="00814437"/>
    <w:rsid w:val="008145C2"/>
    <w:rsid w:val="008145F3"/>
    <w:rsid w:val="008147F5"/>
    <w:rsid w:val="00814830"/>
    <w:rsid w:val="00814868"/>
    <w:rsid w:val="008149AF"/>
    <w:rsid w:val="00814B03"/>
    <w:rsid w:val="00814D1A"/>
    <w:rsid w:val="00814DAB"/>
    <w:rsid w:val="00814DE1"/>
    <w:rsid w:val="00814F5A"/>
    <w:rsid w:val="00814F85"/>
    <w:rsid w:val="0081504C"/>
    <w:rsid w:val="00815055"/>
    <w:rsid w:val="0081513A"/>
    <w:rsid w:val="00815188"/>
    <w:rsid w:val="008152B1"/>
    <w:rsid w:val="00815455"/>
    <w:rsid w:val="00815459"/>
    <w:rsid w:val="008154E9"/>
    <w:rsid w:val="0081550A"/>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57B"/>
    <w:rsid w:val="0082058B"/>
    <w:rsid w:val="008206E0"/>
    <w:rsid w:val="00820A35"/>
    <w:rsid w:val="00820B60"/>
    <w:rsid w:val="00820D25"/>
    <w:rsid w:val="00820E0B"/>
    <w:rsid w:val="00820E8E"/>
    <w:rsid w:val="00821163"/>
    <w:rsid w:val="0082142C"/>
    <w:rsid w:val="0082150E"/>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09"/>
    <w:rsid w:val="00822774"/>
    <w:rsid w:val="008227DC"/>
    <w:rsid w:val="00822834"/>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E6"/>
    <w:rsid w:val="008271EA"/>
    <w:rsid w:val="008272C4"/>
    <w:rsid w:val="00827305"/>
    <w:rsid w:val="008273C5"/>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D41"/>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A49"/>
    <w:rsid w:val="00836AAD"/>
    <w:rsid w:val="00836AF8"/>
    <w:rsid w:val="00836CF0"/>
    <w:rsid w:val="00836D00"/>
    <w:rsid w:val="00836E63"/>
    <w:rsid w:val="00836F22"/>
    <w:rsid w:val="00837143"/>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BD9"/>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2E8D"/>
    <w:rsid w:val="00842F6E"/>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47F8D"/>
    <w:rsid w:val="0085003A"/>
    <w:rsid w:val="008500E2"/>
    <w:rsid w:val="0085047F"/>
    <w:rsid w:val="00850534"/>
    <w:rsid w:val="00850691"/>
    <w:rsid w:val="00850B54"/>
    <w:rsid w:val="00850C1D"/>
    <w:rsid w:val="00850D50"/>
    <w:rsid w:val="00851112"/>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2079"/>
    <w:rsid w:val="00852097"/>
    <w:rsid w:val="008521D5"/>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15D"/>
    <w:rsid w:val="00860288"/>
    <w:rsid w:val="00860301"/>
    <w:rsid w:val="00860371"/>
    <w:rsid w:val="008603C8"/>
    <w:rsid w:val="0086043F"/>
    <w:rsid w:val="0086066D"/>
    <w:rsid w:val="008606A6"/>
    <w:rsid w:val="008606BD"/>
    <w:rsid w:val="00860722"/>
    <w:rsid w:val="00860796"/>
    <w:rsid w:val="00860839"/>
    <w:rsid w:val="00860A9A"/>
    <w:rsid w:val="00860AA2"/>
    <w:rsid w:val="00860BC1"/>
    <w:rsid w:val="00860C9F"/>
    <w:rsid w:val="00860D45"/>
    <w:rsid w:val="00860DAB"/>
    <w:rsid w:val="00860DC9"/>
    <w:rsid w:val="00860EF8"/>
    <w:rsid w:val="00860F25"/>
    <w:rsid w:val="008611F9"/>
    <w:rsid w:val="008611FE"/>
    <w:rsid w:val="00861386"/>
    <w:rsid w:val="00861420"/>
    <w:rsid w:val="0086162A"/>
    <w:rsid w:val="008618EA"/>
    <w:rsid w:val="008619A2"/>
    <w:rsid w:val="008619E0"/>
    <w:rsid w:val="00861AD3"/>
    <w:rsid w:val="00861B25"/>
    <w:rsid w:val="00861B50"/>
    <w:rsid w:val="00861BBB"/>
    <w:rsid w:val="00861BEC"/>
    <w:rsid w:val="00861C0D"/>
    <w:rsid w:val="00861CEB"/>
    <w:rsid w:val="00861EC7"/>
    <w:rsid w:val="00861F6B"/>
    <w:rsid w:val="00861F95"/>
    <w:rsid w:val="008621A2"/>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ACD"/>
    <w:rsid w:val="00876B4B"/>
    <w:rsid w:val="00876B78"/>
    <w:rsid w:val="00876BDD"/>
    <w:rsid w:val="00876CAE"/>
    <w:rsid w:val="00876D47"/>
    <w:rsid w:val="00876D6A"/>
    <w:rsid w:val="00876DFA"/>
    <w:rsid w:val="00876F12"/>
    <w:rsid w:val="00876FB8"/>
    <w:rsid w:val="0087703A"/>
    <w:rsid w:val="00877101"/>
    <w:rsid w:val="00877206"/>
    <w:rsid w:val="008772E5"/>
    <w:rsid w:val="008772FA"/>
    <w:rsid w:val="0087731F"/>
    <w:rsid w:val="008774A2"/>
    <w:rsid w:val="0087765C"/>
    <w:rsid w:val="00877693"/>
    <w:rsid w:val="008776A3"/>
    <w:rsid w:val="0087777C"/>
    <w:rsid w:val="0087779B"/>
    <w:rsid w:val="008778E6"/>
    <w:rsid w:val="00877923"/>
    <w:rsid w:val="00877962"/>
    <w:rsid w:val="00877A0D"/>
    <w:rsid w:val="00877AC2"/>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1FC4"/>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7F"/>
    <w:rsid w:val="008902C3"/>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B77"/>
    <w:rsid w:val="00891CC1"/>
    <w:rsid w:val="00891CD0"/>
    <w:rsid w:val="00891E98"/>
    <w:rsid w:val="00891E99"/>
    <w:rsid w:val="00892046"/>
    <w:rsid w:val="008921B4"/>
    <w:rsid w:val="008921E8"/>
    <w:rsid w:val="00892202"/>
    <w:rsid w:val="008922A3"/>
    <w:rsid w:val="0089234D"/>
    <w:rsid w:val="00892411"/>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5A"/>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5FF2"/>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C7E"/>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252"/>
    <w:rsid w:val="008A44A3"/>
    <w:rsid w:val="008A4508"/>
    <w:rsid w:val="008A4665"/>
    <w:rsid w:val="008A4692"/>
    <w:rsid w:val="008A47F9"/>
    <w:rsid w:val="008A488F"/>
    <w:rsid w:val="008A48BD"/>
    <w:rsid w:val="008A4A8C"/>
    <w:rsid w:val="008A4B44"/>
    <w:rsid w:val="008A4B79"/>
    <w:rsid w:val="008A4D04"/>
    <w:rsid w:val="008A4D91"/>
    <w:rsid w:val="008A4E94"/>
    <w:rsid w:val="008A4EC5"/>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55"/>
    <w:rsid w:val="008A6A74"/>
    <w:rsid w:val="008A6A96"/>
    <w:rsid w:val="008A6AD8"/>
    <w:rsid w:val="008A6D4B"/>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A86"/>
    <w:rsid w:val="008B1B03"/>
    <w:rsid w:val="008B1B4F"/>
    <w:rsid w:val="008B1B7D"/>
    <w:rsid w:val="008B1C75"/>
    <w:rsid w:val="008B1DA7"/>
    <w:rsid w:val="008B1E5F"/>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CAA"/>
    <w:rsid w:val="008B7E72"/>
    <w:rsid w:val="008B7EEA"/>
    <w:rsid w:val="008C02A0"/>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C8"/>
    <w:rsid w:val="008C1DCD"/>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3CA"/>
    <w:rsid w:val="008C34FC"/>
    <w:rsid w:val="008C3640"/>
    <w:rsid w:val="008C3669"/>
    <w:rsid w:val="008C3688"/>
    <w:rsid w:val="008C36FB"/>
    <w:rsid w:val="008C3B1D"/>
    <w:rsid w:val="008C3B2F"/>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576"/>
    <w:rsid w:val="008C5690"/>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443"/>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867"/>
    <w:rsid w:val="008D2904"/>
    <w:rsid w:val="008D2986"/>
    <w:rsid w:val="008D2B4C"/>
    <w:rsid w:val="008D2C62"/>
    <w:rsid w:val="008D2CAE"/>
    <w:rsid w:val="008D2CC9"/>
    <w:rsid w:val="008D2D54"/>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70"/>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3058"/>
    <w:rsid w:val="008E31CE"/>
    <w:rsid w:val="008E3258"/>
    <w:rsid w:val="008E3354"/>
    <w:rsid w:val="008E35E1"/>
    <w:rsid w:val="008E366A"/>
    <w:rsid w:val="008E3844"/>
    <w:rsid w:val="008E3851"/>
    <w:rsid w:val="008E38A6"/>
    <w:rsid w:val="008E3962"/>
    <w:rsid w:val="008E3B23"/>
    <w:rsid w:val="008E3D9A"/>
    <w:rsid w:val="008E3E27"/>
    <w:rsid w:val="008E40ED"/>
    <w:rsid w:val="008E415D"/>
    <w:rsid w:val="008E419E"/>
    <w:rsid w:val="008E41EA"/>
    <w:rsid w:val="008E46F8"/>
    <w:rsid w:val="008E4920"/>
    <w:rsid w:val="008E4A33"/>
    <w:rsid w:val="008E4BAE"/>
    <w:rsid w:val="008E4CEE"/>
    <w:rsid w:val="008E4D70"/>
    <w:rsid w:val="008E4DB5"/>
    <w:rsid w:val="008E51B6"/>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76F7"/>
    <w:rsid w:val="008E7889"/>
    <w:rsid w:val="008E78C4"/>
    <w:rsid w:val="008E793C"/>
    <w:rsid w:val="008E7940"/>
    <w:rsid w:val="008E7976"/>
    <w:rsid w:val="008E7A97"/>
    <w:rsid w:val="008E7DD9"/>
    <w:rsid w:val="008F02D1"/>
    <w:rsid w:val="008F0472"/>
    <w:rsid w:val="008F05D6"/>
    <w:rsid w:val="008F064A"/>
    <w:rsid w:val="008F075E"/>
    <w:rsid w:val="008F07CA"/>
    <w:rsid w:val="008F0A6A"/>
    <w:rsid w:val="008F0BD9"/>
    <w:rsid w:val="008F0CFD"/>
    <w:rsid w:val="008F0E84"/>
    <w:rsid w:val="008F0FBD"/>
    <w:rsid w:val="008F103E"/>
    <w:rsid w:val="008F1098"/>
    <w:rsid w:val="008F10D6"/>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DE"/>
    <w:rsid w:val="008F2B8D"/>
    <w:rsid w:val="008F2DAB"/>
    <w:rsid w:val="008F2DEA"/>
    <w:rsid w:val="008F2E20"/>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A3"/>
    <w:rsid w:val="008F5F9E"/>
    <w:rsid w:val="008F62BC"/>
    <w:rsid w:val="008F6349"/>
    <w:rsid w:val="008F635D"/>
    <w:rsid w:val="008F652B"/>
    <w:rsid w:val="008F66BA"/>
    <w:rsid w:val="008F66CA"/>
    <w:rsid w:val="008F6707"/>
    <w:rsid w:val="008F6754"/>
    <w:rsid w:val="008F676D"/>
    <w:rsid w:val="008F6902"/>
    <w:rsid w:val="008F6945"/>
    <w:rsid w:val="008F6A02"/>
    <w:rsid w:val="008F6C58"/>
    <w:rsid w:val="008F6D1A"/>
    <w:rsid w:val="008F6DAF"/>
    <w:rsid w:val="008F6E2D"/>
    <w:rsid w:val="008F6EF2"/>
    <w:rsid w:val="008F6F99"/>
    <w:rsid w:val="008F7160"/>
    <w:rsid w:val="008F7194"/>
    <w:rsid w:val="008F7394"/>
    <w:rsid w:val="008F7421"/>
    <w:rsid w:val="008F764A"/>
    <w:rsid w:val="008F7871"/>
    <w:rsid w:val="008F7910"/>
    <w:rsid w:val="008F7920"/>
    <w:rsid w:val="008F7984"/>
    <w:rsid w:val="008F79DD"/>
    <w:rsid w:val="008F7E8B"/>
    <w:rsid w:val="008F7F48"/>
    <w:rsid w:val="0090007C"/>
    <w:rsid w:val="00900081"/>
    <w:rsid w:val="00900175"/>
    <w:rsid w:val="0090024C"/>
    <w:rsid w:val="009004B1"/>
    <w:rsid w:val="00900585"/>
    <w:rsid w:val="00900665"/>
    <w:rsid w:val="00900690"/>
    <w:rsid w:val="00900770"/>
    <w:rsid w:val="00900AE0"/>
    <w:rsid w:val="00900BC0"/>
    <w:rsid w:val="00900D25"/>
    <w:rsid w:val="00900DBB"/>
    <w:rsid w:val="00900E10"/>
    <w:rsid w:val="00900E25"/>
    <w:rsid w:val="00900E57"/>
    <w:rsid w:val="00900EC6"/>
    <w:rsid w:val="00900F63"/>
    <w:rsid w:val="00900FD2"/>
    <w:rsid w:val="00901174"/>
    <w:rsid w:val="0090159B"/>
    <w:rsid w:val="009016C2"/>
    <w:rsid w:val="00901726"/>
    <w:rsid w:val="009017AC"/>
    <w:rsid w:val="0090186E"/>
    <w:rsid w:val="00901995"/>
    <w:rsid w:val="00901AAA"/>
    <w:rsid w:val="00901B87"/>
    <w:rsid w:val="00901D78"/>
    <w:rsid w:val="00901DCD"/>
    <w:rsid w:val="00901FB7"/>
    <w:rsid w:val="00902291"/>
    <w:rsid w:val="009022C5"/>
    <w:rsid w:val="00902466"/>
    <w:rsid w:val="00902730"/>
    <w:rsid w:val="00902771"/>
    <w:rsid w:val="0090283D"/>
    <w:rsid w:val="00902D00"/>
    <w:rsid w:val="00902E95"/>
    <w:rsid w:val="00902ECD"/>
    <w:rsid w:val="00902F7E"/>
    <w:rsid w:val="00903067"/>
    <w:rsid w:val="00903207"/>
    <w:rsid w:val="0090339A"/>
    <w:rsid w:val="009033CD"/>
    <w:rsid w:val="0090348E"/>
    <w:rsid w:val="009034E3"/>
    <w:rsid w:val="00903503"/>
    <w:rsid w:val="0090357F"/>
    <w:rsid w:val="009035B3"/>
    <w:rsid w:val="009037E8"/>
    <w:rsid w:val="009037EF"/>
    <w:rsid w:val="00903BF0"/>
    <w:rsid w:val="00903D31"/>
    <w:rsid w:val="00903DA6"/>
    <w:rsid w:val="00903DE6"/>
    <w:rsid w:val="00903E7E"/>
    <w:rsid w:val="0090408E"/>
    <w:rsid w:val="00904160"/>
    <w:rsid w:val="00904236"/>
    <w:rsid w:val="00904287"/>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F7"/>
    <w:rsid w:val="00911084"/>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9F"/>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6"/>
    <w:rsid w:val="0091538B"/>
    <w:rsid w:val="009153ED"/>
    <w:rsid w:val="00915408"/>
    <w:rsid w:val="009154B9"/>
    <w:rsid w:val="0091584C"/>
    <w:rsid w:val="009158F5"/>
    <w:rsid w:val="00915956"/>
    <w:rsid w:val="00915AE2"/>
    <w:rsid w:val="00915B6D"/>
    <w:rsid w:val="00915BA1"/>
    <w:rsid w:val="00915BB6"/>
    <w:rsid w:val="00915BF4"/>
    <w:rsid w:val="00915E0A"/>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14C"/>
    <w:rsid w:val="0092022E"/>
    <w:rsid w:val="009202A3"/>
    <w:rsid w:val="009203B1"/>
    <w:rsid w:val="009203FE"/>
    <w:rsid w:val="00920753"/>
    <w:rsid w:val="0092078E"/>
    <w:rsid w:val="00920873"/>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6AC"/>
    <w:rsid w:val="009237A6"/>
    <w:rsid w:val="009237AE"/>
    <w:rsid w:val="00923A4D"/>
    <w:rsid w:val="00923C3A"/>
    <w:rsid w:val="00923D0F"/>
    <w:rsid w:val="00923D33"/>
    <w:rsid w:val="00923E8D"/>
    <w:rsid w:val="00923F55"/>
    <w:rsid w:val="00923F95"/>
    <w:rsid w:val="00923FEC"/>
    <w:rsid w:val="0092410C"/>
    <w:rsid w:val="00924159"/>
    <w:rsid w:val="00924230"/>
    <w:rsid w:val="0092439A"/>
    <w:rsid w:val="0092464B"/>
    <w:rsid w:val="009247D1"/>
    <w:rsid w:val="009247E7"/>
    <w:rsid w:val="009248B9"/>
    <w:rsid w:val="009249BA"/>
    <w:rsid w:val="00925016"/>
    <w:rsid w:val="00925040"/>
    <w:rsid w:val="0092512F"/>
    <w:rsid w:val="009251F4"/>
    <w:rsid w:val="00925456"/>
    <w:rsid w:val="00925506"/>
    <w:rsid w:val="00925A44"/>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1D9"/>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85"/>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3FB8"/>
    <w:rsid w:val="00944007"/>
    <w:rsid w:val="009442F6"/>
    <w:rsid w:val="00944468"/>
    <w:rsid w:val="00944657"/>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BE5"/>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F9"/>
    <w:rsid w:val="00950544"/>
    <w:rsid w:val="00950551"/>
    <w:rsid w:val="00950565"/>
    <w:rsid w:val="009507F6"/>
    <w:rsid w:val="00950885"/>
    <w:rsid w:val="00950B7A"/>
    <w:rsid w:val="00950BEF"/>
    <w:rsid w:val="00950CE9"/>
    <w:rsid w:val="00950DC9"/>
    <w:rsid w:val="009510DF"/>
    <w:rsid w:val="00951152"/>
    <w:rsid w:val="00951181"/>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09F"/>
    <w:rsid w:val="009531BD"/>
    <w:rsid w:val="00953224"/>
    <w:rsid w:val="009532F1"/>
    <w:rsid w:val="0095343E"/>
    <w:rsid w:val="00953504"/>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2F8"/>
    <w:rsid w:val="009543F3"/>
    <w:rsid w:val="0095446B"/>
    <w:rsid w:val="0095467C"/>
    <w:rsid w:val="00954788"/>
    <w:rsid w:val="0095488A"/>
    <w:rsid w:val="00954932"/>
    <w:rsid w:val="009549A8"/>
    <w:rsid w:val="00954A11"/>
    <w:rsid w:val="00954A37"/>
    <w:rsid w:val="00954A3E"/>
    <w:rsid w:val="00954A47"/>
    <w:rsid w:val="00954AA2"/>
    <w:rsid w:val="00954B17"/>
    <w:rsid w:val="00954E38"/>
    <w:rsid w:val="00954E78"/>
    <w:rsid w:val="00955010"/>
    <w:rsid w:val="00955068"/>
    <w:rsid w:val="00955069"/>
    <w:rsid w:val="00955106"/>
    <w:rsid w:val="00955391"/>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5A3"/>
    <w:rsid w:val="0096270D"/>
    <w:rsid w:val="00962720"/>
    <w:rsid w:val="0096293F"/>
    <w:rsid w:val="00962B05"/>
    <w:rsid w:val="00962C38"/>
    <w:rsid w:val="00962EAE"/>
    <w:rsid w:val="00962F56"/>
    <w:rsid w:val="00963268"/>
    <w:rsid w:val="00963459"/>
    <w:rsid w:val="009634D7"/>
    <w:rsid w:val="00963869"/>
    <w:rsid w:val="009638F0"/>
    <w:rsid w:val="00963A14"/>
    <w:rsid w:val="00963D3D"/>
    <w:rsid w:val="00964009"/>
    <w:rsid w:val="009641CD"/>
    <w:rsid w:val="0096422A"/>
    <w:rsid w:val="009642CC"/>
    <w:rsid w:val="009644BE"/>
    <w:rsid w:val="009644D5"/>
    <w:rsid w:val="00964529"/>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130"/>
    <w:rsid w:val="00967294"/>
    <w:rsid w:val="009672EE"/>
    <w:rsid w:val="0096732F"/>
    <w:rsid w:val="00967467"/>
    <w:rsid w:val="009674A9"/>
    <w:rsid w:val="009676E7"/>
    <w:rsid w:val="00967947"/>
    <w:rsid w:val="00967AE0"/>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0E"/>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E1"/>
    <w:rsid w:val="009749F7"/>
    <w:rsid w:val="00974A16"/>
    <w:rsid w:val="00974B78"/>
    <w:rsid w:val="00974B87"/>
    <w:rsid w:val="00974C38"/>
    <w:rsid w:val="00974C64"/>
    <w:rsid w:val="00974DAB"/>
    <w:rsid w:val="00974E01"/>
    <w:rsid w:val="00974F08"/>
    <w:rsid w:val="00975082"/>
    <w:rsid w:val="009750AB"/>
    <w:rsid w:val="009750B4"/>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502"/>
    <w:rsid w:val="00986599"/>
    <w:rsid w:val="00986730"/>
    <w:rsid w:val="009867ED"/>
    <w:rsid w:val="00986B4A"/>
    <w:rsid w:val="00986BEE"/>
    <w:rsid w:val="00986C83"/>
    <w:rsid w:val="00986F3C"/>
    <w:rsid w:val="00987070"/>
    <w:rsid w:val="0098707E"/>
    <w:rsid w:val="0098716A"/>
    <w:rsid w:val="009871CD"/>
    <w:rsid w:val="009871E2"/>
    <w:rsid w:val="009871F1"/>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03"/>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59D"/>
    <w:rsid w:val="00997779"/>
    <w:rsid w:val="00997872"/>
    <w:rsid w:val="009978C9"/>
    <w:rsid w:val="00997A40"/>
    <w:rsid w:val="00997A4D"/>
    <w:rsid w:val="00997B44"/>
    <w:rsid w:val="00997C6C"/>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D47"/>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4"/>
    <w:rsid w:val="009A4C63"/>
    <w:rsid w:val="009A4EED"/>
    <w:rsid w:val="009A4F27"/>
    <w:rsid w:val="009A4F7F"/>
    <w:rsid w:val="009A503E"/>
    <w:rsid w:val="009A51B7"/>
    <w:rsid w:val="009A540A"/>
    <w:rsid w:val="009A5465"/>
    <w:rsid w:val="009A54D6"/>
    <w:rsid w:val="009A59D2"/>
    <w:rsid w:val="009A5E73"/>
    <w:rsid w:val="009A6098"/>
    <w:rsid w:val="009A611E"/>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7A9"/>
    <w:rsid w:val="009B07C3"/>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29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805"/>
    <w:rsid w:val="009B69B8"/>
    <w:rsid w:val="009B6A62"/>
    <w:rsid w:val="009B6B4C"/>
    <w:rsid w:val="009B6BDD"/>
    <w:rsid w:val="009B6DB6"/>
    <w:rsid w:val="009B6E6D"/>
    <w:rsid w:val="009B6EC8"/>
    <w:rsid w:val="009B70F0"/>
    <w:rsid w:val="009B70FE"/>
    <w:rsid w:val="009B7150"/>
    <w:rsid w:val="009B7213"/>
    <w:rsid w:val="009B727B"/>
    <w:rsid w:val="009B7356"/>
    <w:rsid w:val="009B735C"/>
    <w:rsid w:val="009B7448"/>
    <w:rsid w:val="009B7722"/>
    <w:rsid w:val="009B7870"/>
    <w:rsid w:val="009B78F3"/>
    <w:rsid w:val="009B78F4"/>
    <w:rsid w:val="009B7AA9"/>
    <w:rsid w:val="009B7AB6"/>
    <w:rsid w:val="009B7C80"/>
    <w:rsid w:val="009B7F41"/>
    <w:rsid w:val="009B7FC2"/>
    <w:rsid w:val="009C029A"/>
    <w:rsid w:val="009C02BD"/>
    <w:rsid w:val="009C02CB"/>
    <w:rsid w:val="009C04D2"/>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42D"/>
    <w:rsid w:val="009C165D"/>
    <w:rsid w:val="009C181A"/>
    <w:rsid w:val="009C193F"/>
    <w:rsid w:val="009C1A44"/>
    <w:rsid w:val="009C1C26"/>
    <w:rsid w:val="009C1CF3"/>
    <w:rsid w:val="009C1DF7"/>
    <w:rsid w:val="009C1EFF"/>
    <w:rsid w:val="009C1F1C"/>
    <w:rsid w:val="009C1F3A"/>
    <w:rsid w:val="009C23A2"/>
    <w:rsid w:val="009C23AB"/>
    <w:rsid w:val="009C23B5"/>
    <w:rsid w:val="009C2439"/>
    <w:rsid w:val="009C24CD"/>
    <w:rsid w:val="009C2577"/>
    <w:rsid w:val="009C28A6"/>
    <w:rsid w:val="009C293F"/>
    <w:rsid w:val="009C2A0F"/>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DFC"/>
    <w:rsid w:val="009C7EB1"/>
    <w:rsid w:val="009C7FEC"/>
    <w:rsid w:val="009D00BC"/>
    <w:rsid w:val="009D027E"/>
    <w:rsid w:val="009D04B9"/>
    <w:rsid w:val="009D06CF"/>
    <w:rsid w:val="009D07B7"/>
    <w:rsid w:val="009D07E5"/>
    <w:rsid w:val="009D0A99"/>
    <w:rsid w:val="009D0AB8"/>
    <w:rsid w:val="009D0AC6"/>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4C"/>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51"/>
    <w:rsid w:val="009D6C87"/>
    <w:rsid w:val="009D6D1E"/>
    <w:rsid w:val="009D6D2F"/>
    <w:rsid w:val="009D6D7D"/>
    <w:rsid w:val="009D6DC5"/>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A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96D"/>
    <w:rsid w:val="009E6EF9"/>
    <w:rsid w:val="009E6F44"/>
    <w:rsid w:val="009E6F5A"/>
    <w:rsid w:val="009E6FEF"/>
    <w:rsid w:val="009E7095"/>
    <w:rsid w:val="009E73EE"/>
    <w:rsid w:val="009E74AF"/>
    <w:rsid w:val="009E753C"/>
    <w:rsid w:val="009E75B5"/>
    <w:rsid w:val="009E761F"/>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DBB"/>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D7C"/>
    <w:rsid w:val="009F4EA5"/>
    <w:rsid w:val="009F4F08"/>
    <w:rsid w:val="009F5009"/>
    <w:rsid w:val="009F5179"/>
    <w:rsid w:val="009F52E2"/>
    <w:rsid w:val="009F52ED"/>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A7A"/>
    <w:rsid w:val="009F6AE0"/>
    <w:rsid w:val="009F6D1D"/>
    <w:rsid w:val="009F71C3"/>
    <w:rsid w:val="009F7333"/>
    <w:rsid w:val="009F7353"/>
    <w:rsid w:val="009F7422"/>
    <w:rsid w:val="009F7590"/>
    <w:rsid w:val="009F7594"/>
    <w:rsid w:val="009F79CB"/>
    <w:rsid w:val="009F7B57"/>
    <w:rsid w:val="009F7BA0"/>
    <w:rsid w:val="009F7D03"/>
    <w:rsid w:val="009F7D86"/>
    <w:rsid w:val="009F7E57"/>
    <w:rsid w:val="009F7E93"/>
    <w:rsid w:val="009F7EEF"/>
    <w:rsid w:val="00A0036F"/>
    <w:rsid w:val="00A0048D"/>
    <w:rsid w:val="00A00537"/>
    <w:rsid w:val="00A00B59"/>
    <w:rsid w:val="00A00C5B"/>
    <w:rsid w:val="00A00C76"/>
    <w:rsid w:val="00A00CD8"/>
    <w:rsid w:val="00A00F51"/>
    <w:rsid w:val="00A01078"/>
    <w:rsid w:val="00A010BA"/>
    <w:rsid w:val="00A012AE"/>
    <w:rsid w:val="00A01710"/>
    <w:rsid w:val="00A01B81"/>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D2A"/>
    <w:rsid w:val="00A04E03"/>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DD0"/>
    <w:rsid w:val="00A06E8C"/>
    <w:rsid w:val="00A07412"/>
    <w:rsid w:val="00A074AE"/>
    <w:rsid w:val="00A07570"/>
    <w:rsid w:val="00A077DC"/>
    <w:rsid w:val="00A0780D"/>
    <w:rsid w:val="00A0792D"/>
    <w:rsid w:val="00A07BCD"/>
    <w:rsid w:val="00A07CE6"/>
    <w:rsid w:val="00A07ED1"/>
    <w:rsid w:val="00A100F2"/>
    <w:rsid w:val="00A1036B"/>
    <w:rsid w:val="00A1037C"/>
    <w:rsid w:val="00A104EE"/>
    <w:rsid w:val="00A10558"/>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149"/>
    <w:rsid w:val="00A12156"/>
    <w:rsid w:val="00A12218"/>
    <w:rsid w:val="00A12301"/>
    <w:rsid w:val="00A1236D"/>
    <w:rsid w:val="00A12527"/>
    <w:rsid w:val="00A1262D"/>
    <w:rsid w:val="00A1278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4FEC"/>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E3"/>
    <w:rsid w:val="00A162B8"/>
    <w:rsid w:val="00A164D6"/>
    <w:rsid w:val="00A16623"/>
    <w:rsid w:val="00A16717"/>
    <w:rsid w:val="00A167DA"/>
    <w:rsid w:val="00A1682C"/>
    <w:rsid w:val="00A1687F"/>
    <w:rsid w:val="00A16974"/>
    <w:rsid w:val="00A16BC0"/>
    <w:rsid w:val="00A16D02"/>
    <w:rsid w:val="00A16D40"/>
    <w:rsid w:val="00A16F5E"/>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373"/>
    <w:rsid w:val="00A234A6"/>
    <w:rsid w:val="00A23561"/>
    <w:rsid w:val="00A236C0"/>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8FE"/>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6AA"/>
    <w:rsid w:val="00A31884"/>
    <w:rsid w:val="00A31961"/>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8C"/>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43"/>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2FD5"/>
    <w:rsid w:val="00A4300D"/>
    <w:rsid w:val="00A4308A"/>
    <w:rsid w:val="00A43144"/>
    <w:rsid w:val="00A432C1"/>
    <w:rsid w:val="00A43509"/>
    <w:rsid w:val="00A435F3"/>
    <w:rsid w:val="00A4365F"/>
    <w:rsid w:val="00A438C6"/>
    <w:rsid w:val="00A43957"/>
    <w:rsid w:val="00A439C0"/>
    <w:rsid w:val="00A43A47"/>
    <w:rsid w:val="00A43DD7"/>
    <w:rsid w:val="00A43E45"/>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309"/>
    <w:rsid w:val="00A4541E"/>
    <w:rsid w:val="00A4546F"/>
    <w:rsid w:val="00A45533"/>
    <w:rsid w:val="00A45555"/>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B8"/>
    <w:rsid w:val="00A50108"/>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23"/>
    <w:rsid w:val="00A51C69"/>
    <w:rsid w:val="00A51EC9"/>
    <w:rsid w:val="00A51F62"/>
    <w:rsid w:val="00A52071"/>
    <w:rsid w:val="00A52170"/>
    <w:rsid w:val="00A52248"/>
    <w:rsid w:val="00A5242B"/>
    <w:rsid w:val="00A5244A"/>
    <w:rsid w:val="00A5250B"/>
    <w:rsid w:val="00A52539"/>
    <w:rsid w:val="00A5261C"/>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30C"/>
    <w:rsid w:val="00A54375"/>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9F2"/>
    <w:rsid w:val="00A62BC4"/>
    <w:rsid w:val="00A62C53"/>
    <w:rsid w:val="00A62D49"/>
    <w:rsid w:val="00A62D8D"/>
    <w:rsid w:val="00A62EE1"/>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EC4"/>
    <w:rsid w:val="00A71ECE"/>
    <w:rsid w:val="00A71F3B"/>
    <w:rsid w:val="00A71FD6"/>
    <w:rsid w:val="00A7210E"/>
    <w:rsid w:val="00A721EE"/>
    <w:rsid w:val="00A7230C"/>
    <w:rsid w:val="00A723DE"/>
    <w:rsid w:val="00A723FB"/>
    <w:rsid w:val="00A72512"/>
    <w:rsid w:val="00A7257D"/>
    <w:rsid w:val="00A725C8"/>
    <w:rsid w:val="00A725FD"/>
    <w:rsid w:val="00A726CB"/>
    <w:rsid w:val="00A72758"/>
    <w:rsid w:val="00A72827"/>
    <w:rsid w:val="00A72A4F"/>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EB"/>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40B"/>
    <w:rsid w:val="00A7752C"/>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343"/>
    <w:rsid w:val="00A8464B"/>
    <w:rsid w:val="00A8467E"/>
    <w:rsid w:val="00A846BC"/>
    <w:rsid w:val="00A84750"/>
    <w:rsid w:val="00A847B1"/>
    <w:rsid w:val="00A847EA"/>
    <w:rsid w:val="00A848CC"/>
    <w:rsid w:val="00A849F1"/>
    <w:rsid w:val="00A84AF5"/>
    <w:rsid w:val="00A84C71"/>
    <w:rsid w:val="00A84C85"/>
    <w:rsid w:val="00A84D0B"/>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954"/>
    <w:rsid w:val="00A869E6"/>
    <w:rsid w:val="00A86A6E"/>
    <w:rsid w:val="00A86B10"/>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A46"/>
    <w:rsid w:val="00A90B2A"/>
    <w:rsid w:val="00A90F04"/>
    <w:rsid w:val="00A90F4E"/>
    <w:rsid w:val="00A9136C"/>
    <w:rsid w:val="00A913B4"/>
    <w:rsid w:val="00A913FA"/>
    <w:rsid w:val="00A914C6"/>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E43"/>
    <w:rsid w:val="00A93EF4"/>
    <w:rsid w:val="00A93FD7"/>
    <w:rsid w:val="00A94085"/>
    <w:rsid w:val="00A94187"/>
    <w:rsid w:val="00A9427A"/>
    <w:rsid w:val="00A942CC"/>
    <w:rsid w:val="00A946D1"/>
    <w:rsid w:val="00A94862"/>
    <w:rsid w:val="00A94878"/>
    <w:rsid w:val="00A94D47"/>
    <w:rsid w:val="00A94D98"/>
    <w:rsid w:val="00A94DDF"/>
    <w:rsid w:val="00A95242"/>
    <w:rsid w:val="00A95289"/>
    <w:rsid w:val="00A954A5"/>
    <w:rsid w:val="00A954C8"/>
    <w:rsid w:val="00A956BE"/>
    <w:rsid w:val="00A95B1E"/>
    <w:rsid w:val="00A95C59"/>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10"/>
    <w:rsid w:val="00A97B71"/>
    <w:rsid w:val="00A97B9A"/>
    <w:rsid w:val="00A97C6B"/>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C3E"/>
    <w:rsid w:val="00AA2D9F"/>
    <w:rsid w:val="00AA2E33"/>
    <w:rsid w:val="00AA31A2"/>
    <w:rsid w:val="00AA3223"/>
    <w:rsid w:val="00AA356A"/>
    <w:rsid w:val="00AA3614"/>
    <w:rsid w:val="00AA396F"/>
    <w:rsid w:val="00AA3A02"/>
    <w:rsid w:val="00AA3B30"/>
    <w:rsid w:val="00AA3BA1"/>
    <w:rsid w:val="00AA3BF3"/>
    <w:rsid w:val="00AA3C4D"/>
    <w:rsid w:val="00AA3EFC"/>
    <w:rsid w:val="00AA3FF8"/>
    <w:rsid w:val="00AA4012"/>
    <w:rsid w:val="00AA41FB"/>
    <w:rsid w:val="00AA4300"/>
    <w:rsid w:val="00AA4314"/>
    <w:rsid w:val="00AA441B"/>
    <w:rsid w:val="00AA4474"/>
    <w:rsid w:val="00AA44FE"/>
    <w:rsid w:val="00AA4586"/>
    <w:rsid w:val="00AA4605"/>
    <w:rsid w:val="00AA47F9"/>
    <w:rsid w:val="00AA4817"/>
    <w:rsid w:val="00AA4874"/>
    <w:rsid w:val="00AA4A7A"/>
    <w:rsid w:val="00AA4ADB"/>
    <w:rsid w:val="00AA4B26"/>
    <w:rsid w:val="00AA4B78"/>
    <w:rsid w:val="00AA4CF1"/>
    <w:rsid w:val="00AA4D0C"/>
    <w:rsid w:val="00AA4D5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43"/>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341"/>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CC3"/>
    <w:rsid w:val="00AB2CCD"/>
    <w:rsid w:val="00AB2EAC"/>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32"/>
    <w:rsid w:val="00AC76CE"/>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84"/>
    <w:rsid w:val="00AD0FBD"/>
    <w:rsid w:val="00AD11BC"/>
    <w:rsid w:val="00AD124C"/>
    <w:rsid w:val="00AD13BE"/>
    <w:rsid w:val="00AD17E5"/>
    <w:rsid w:val="00AD1893"/>
    <w:rsid w:val="00AD1ACD"/>
    <w:rsid w:val="00AD1D1D"/>
    <w:rsid w:val="00AD1D48"/>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812"/>
    <w:rsid w:val="00AD3AF4"/>
    <w:rsid w:val="00AD3B7B"/>
    <w:rsid w:val="00AD3C6D"/>
    <w:rsid w:val="00AD3D05"/>
    <w:rsid w:val="00AD3DFA"/>
    <w:rsid w:val="00AD3E63"/>
    <w:rsid w:val="00AD3EA0"/>
    <w:rsid w:val="00AD3EA3"/>
    <w:rsid w:val="00AD40FE"/>
    <w:rsid w:val="00AD427D"/>
    <w:rsid w:val="00AD4378"/>
    <w:rsid w:val="00AD4571"/>
    <w:rsid w:val="00AD4691"/>
    <w:rsid w:val="00AD46BB"/>
    <w:rsid w:val="00AD496D"/>
    <w:rsid w:val="00AD4A73"/>
    <w:rsid w:val="00AD4B90"/>
    <w:rsid w:val="00AD4DF9"/>
    <w:rsid w:val="00AD4FC1"/>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D7"/>
    <w:rsid w:val="00AE52EC"/>
    <w:rsid w:val="00AE5862"/>
    <w:rsid w:val="00AE587F"/>
    <w:rsid w:val="00AE5891"/>
    <w:rsid w:val="00AE58BE"/>
    <w:rsid w:val="00AE5A7C"/>
    <w:rsid w:val="00AE5D27"/>
    <w:rsid w:val="00AE5DF0"/>
    <w:rsid w:val="00AE5FB3"/>
    <w:rsid w:val="00AE60C1"/>
    <w:rsid w:val="00AE6174"/>
    <w:rsid w:val="00AE628B"/>
    <w:rsid w:val="00AE62FD"/>
    <w:rsid w:val="00AE6323"/>
    <w:rsid w:val="00AE636A"/>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31"/>
    <w:rsid w:val="00AE70C8"/>
    <w:rsid w:val="00AE71F4"/>
    <w:rsid w:val="00AE7314"/>
    <w:rsid w:val="00AE75C2"/>
    <w:rsid w:val="00AE765C"/>
    <w:rsid w:val="00AE7697"/>
    <w:rsid w:val="00AE769C"/>
    <w:rsid w:val="00AE77BC"/>
    <w:rsid w:val="00AE781D"/>
    <w:rsid w:val="00AE7838"/>
    <w:rsid w:val="00AE7988"/>
    <w:rsid w:val="00AE7AAE"/>
    <w:rsid w:val="00AE7BFA"/>
    <w:rsid w:val="00AE7D5B"/>
    <w:rsid w:val="00AE7D9E"/>
    <w:rsid w:val="00AE7F65"/>
    <w:rsid w:val="00AE7FAA"/>
    <w:rsid w:val="00AE7FFD"/>
    <w:rsid w:val="00AF0000"/>
    <w:rsid w:val="00AF005B"/>
    <w:rsid w:val="00AF010C"/>
    <w:rsid w:val="00AF01F4"/>
    <w:rsid w:val="00AF0204"/>
    <w:rsid w:val="00AF037B"/>
    <w:rsid w:val="00AF03F3"/>
    <w:rsid w:val="00AF0736"/>
    <w:rsid w:val="00AF0974"/>
    <w:rsid w:val="00AF0C29"/>
    <w:rsid w:val="00AF0D0E"/>
    <w:rsid w:val="00AF0DC8"/>
    <w:rsid w:val="00AF10F6"/>
    <w:rsid w:val="00AF161A"/>
    <w:rsid w:val="00AF19C3"/>
    <w:rsid w:val="00AF1B6F"/>
    <w:rsid w:val="00AF1BE9"/>
    <w:rsid w:val="00AF1D82"/>
    <w:rsid w:val="00AF1E44"/>
    <w:rsid w:val="00AF211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008"/>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B4D"/>
    <w:rsid w:val="00B00E7A"/>
    <w:rsid w:val="00B00FE3"/>
    <w:rsid w:val="00B01138"/>
    <w:rsid w:val="00B01141"/>
    <w:rsid w:val="00B01321"/>
    <w:rsid w:val="00B015AD"/>
    <w:rsid w:val="00B01601"/>
    <w:rsid w:val="00B01611"/>
    <w:rsid w:val="00B01735"/>
    <w:rsid w:val="00B0179E"/>
    <w:rsid w:val="00B0196E"/>
    <w:rsid w:val="00B01AA7"/>
    <w:rsid w:val="00B01AD1"/>
    <w:rsid w:val="00B01AE5"/>
    <w:rsid w:val="00B01C50"/>
    <w:rsid w:val="00B01DA7"/>
    <w:rsid w:val="00B01ECA"/>
    <w:rsid w:val="00B01FC3"/>
    <w:rsid w:val="00B020B5"/>
    <w:rsid w:val="00B020DB"/>
    <w:rsid w:val="00B02237"/>
    <w:rsid w:val="00B023A8"/>
    <w:rsid w:val="00B023D8"/>
    <w:rsid w:val="00B02437"/>
    <w:rsid w:val="00B02474"/>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3B7"/>
    <w:rsid w:val="00B0744C"/>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40E"/>
    <w:rsid w:val="00B164B4"/>
    <w:rsid w:val="00B165E0"/>
    <w:rsid w:val="00B166B6"/>
    <w:rsid w:val="00B166CA"/>
    <w:rsid w:val="00B166F6"/>
    <w:rsid w:val="00B16736"/>
    <w:rsid w:val="00B16962"/>
    <w:rsid w:val="00B16A78"/>
    <w:rsid w:val="00B16CF9"/>
    <w:rsid w:val="00B172B0"/>
    <w:rsid w:val="00B17387"/>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549"/>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65F"/>
    <w:rsid w:val="00B277DC"/>
    <w:rsid w:val="00B278B9"/>
    <w:rsid w:val="00B2791F"/>
    <w:rsid w:val="00B27D63"/>
    <w:rsid w:val="00B27D77"/>
    <w:rsid w:val="00B27DD0"/>
    <w:rsid w:val="00B303FA"/>
    <w:rsid w:val="00B3061E"/>
    <w:rsid w:val="00B30767"/>
    <w:rsid w:val="00B30954"/>
    <w:rsid w:val="00B309B9"/>
    <w:rsid w:val="00B30BCA"/>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51E"/>
    <w:rsid w:val="00B327A4"/>
    <w:rsid w:val="00B327C0"/>
    <w:rsid w:val="00B32829"/>
    <w:rsid w:val="00B32AA4"/>
    <w:rsid w:val="00B32C1A"/>
    <w:rsid w:val="00B32C27"/>
    <w:rsid w:val="00B32E10"/>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3F3"/>
    <w:rsid w:val="00B344AA"/>
    <w:rsid w:val="00B34610"/>
    <w:rsid w:val="00B34909"/>
    <w:rsid w:val="00B34A8A"/>
    <w:rsid w:val="00B34AE7"/>
    <w:rsid w:val="00B34BC4"/>
    <w:rsid w:val="00B34C0B"/>
    <w:rsid w:val="00B34C61"/>
    <w:rsid w:val="00B34FEF"/>
    <w:rsid w:val="00B3528A"/>
    <w:rsid w:val="00B3528F"/>
    <w:rsid w:val="00B352A6"/>
    <w:rsid w:val="00B352F8"/>
    <w:rsid w:val="00B35530"/>
    <w:rsid w:val="00B35998"/>
    <w:rsid w:val="00B35A63"/>
    <w:rsid w:val="00B35A83"/>
    <w:rsid w:val="00B35AA3"/>
    <w:rsid w:val="00B35B50"/>
    <w:rsid w:val="00B35BDC"/>
    <w:rsid w:val="00B35C52"/>
    <w:rsid w:val="00B35CF5"/>
    <w:rsid w:val="00B35DD9"/>
    <w:rsid w:val="00B35F8B"/>
    <w:rsid w:val="00B360BF"/>
    <w:rsid w:val="00B36489"/>
    <w:rsid w:val="00B364D0"/>
    <w:rsid w:val="00B365B7"/>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AC"/>
    <w:rsid w:val="00B378F8"/>
    <w:rsid w:val="00B37AC8"/>
    <w:rsid w:val="00B37ADB"/>
    <w:rsid w:val="00B37AE0"/>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392"/>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5D"/>
    <w:rsid w:val="00B457AD"/>
    <w:rsid w:val="00B4588A"/>
    <w:rsid w:val="00B45AC3"/>
    <w:rsid w:val="00B45BC9"/>
    <w:rsid w:val="00B45C18"/>
    <w:rsid w:val="00B45D02"/>
    <w:rsid w:val="00B45F28"/>
    <w:rsid w:val="00B45FA6"/>
    <w:rsid w:val="00B46148"/>
    <w:rsid w:val="00B4629A"/>
    <w:rsid w:val="00B46408"/>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155"/>
    <w:rsid w:val="00B52345"/>
    <w:rsid w:val="00B525BB"/>
    <w:rsid w:val="00B52607"/>
    <w:rsid w:val="00B52680"/>
    <w:rsid w:val="00B52835"/>
    <w:rsid w:val="00B52CE0"/>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56"/>
    <w:rsid w:val="00B62384"/>
    <w:rsid w:val="00B623B6"/>
    <w:rsid w:val="00B6261E"/>
    <w:rsid w:val="00B6266E"/>
    <w:rsid w:val="00B626E1"/>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04"/>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8BE"/>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84"/>
    <w:rsid w:val="00B726FC"/>
    <w:rsid w:val="00B72CEA"/>
    <w:rsid w:val="00B72CF3"/>
    <w:rsid w:val="00B72DCC"/>
    <w:rsid w:val="00B72ED6"/>
    <w:rsid w:val="00B72FBD"/>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706D"/>
    <w:rsid w:val="00B7713F"/>
    <w:rsid w:val="00B771D8"/>
    <w:rsid w:val="00B77573"/>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5062"/>
    <w:rsid w:val="00B850D1"/>
    <w:rsid w:val="00B8516E"/>
    <w:rsid w:val="00B851DE"/>
    <w:rsid w:val="00B85216"/>
    <w:rsid w:val="00B85407"/>
    <w:rsid w:val="00B85525"/>
    <w:rsid w:val="00B85688"/>
    <w:rsid w:val="00B859CF"/>
    <w:rsid w:val="00B85B1A"/>
    <w:rsid w:val="00B85B57"/>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E75"/>
    <w:rsid w:val="00B86F27"/>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A23"/>
    <w:rsid w:val="00B92A2C"/>
    <w:rsid w:val="00B92C44"/>
    <w:rsid w:val="00B92C92"/>
    <w:rsid w:val="00B92D56"/>
    <w:rsid w:val="00B92EC8"/>
    <w:rsid w:val="00B92FAB"/>
    <w:rsid w:val="00B93166"/>
    <w:rsid w:val="00B9318C"/>
    <w:rsid w:val="00B9320E"/>
    <w:rsid w:val="00B93469"/>
    <w:rsid w:val="00B93532"/>
    <w:rsid w:val="00B936BB"/>
    <w:rsid w:val="00B9372C"/>
    <w:rsid w:val="00B93752"/>
    <w:rsid w:val="00B93841"/>
    <w:rsid w:val="00B93846"/>
    <w:rsid w:val="00B93861"/>
    <w:rsid w:val="00B93C2A"/>
    <w:rsid w:val="00B93CF0"/>
    <w:rsid w:val="00B93D8E"/>
    <w:rsid w:val="00B93E80"/>
    <w:rsid w:val="00B93E9C"/>
    <w:rsid w:val="00B93F3C"/>
    <w:rsid w:val="00B93FFC"/>
    <w:rsid w:val="00B941C5"/>
    <w:rsid w:val="00B9420B"/>
    <w:rsid w:val="00B94221"/>
    <w:rsid w:val="00B94283"/>
    <w:rsid w:val="00B94289"/>
    <w:rsid w:val="00B942EF"/>
    <w:rsid w:val="00B944E2"/>
    <w:rsid w:val="00B94917"/>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A61"/>
    <w:rsid w:val="00BA1EC6"/>
    <w:rsid w:val="00BA2173"/>
    <w:rsid w:val="00BA21B6"/>
    <w:rsid w:val="00BA250F"/>
    <w:rsid w:val="00BA2581"/>
    <w:rsid w:val="00BA25A0"/>
    <w:rsid w:val="00BA2793"/>
    <w:rsid w:val="00BA28A3"/>
    <w:rsid w:val="00BA28A8"/>
    <w:rsid w:val="00BA29E3"/>
    <w:rsid w:val="00BA2A99"/>
    <w:rsid w:val="00BA2AAE"/>
    <w:rsid w:val="00BA2AF6"/>
    <w:rsid w:val="00BA2E7A"/>
    <w:rsid w:val="00BA2EB2"/>
    <w:rsid w:val="00BA2F33"/>
    <w:rsid w:val="00BA301C"/>
    <w:rsid w:val="00BA30D7"/>
    <w:rsid w:val="00BA3150"/>
    <w:rsid w:val="00BA317A"/>
    <w:rsid w:val="00BA3314"/>
    <w:rsid w:val="00BA344E"/>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D2"/>
    <w:rsid w:val="00BB14A3"/>
    <w:rsid w:val="00BB1753"/>
    <w:rsid w:val="00BB17E7"/>
    <w:rsid w:val="00BB18F7"/>
    <w:rsid w:val="00BB1A89"/>
    <w:rsid w:val="00BB1A93"/>
    <w:rsid w:val="00BB1B5D"/>
    <w:rsid w:val="00BB1D58"/>
    <w:rsid w:val="00BB1DB7"/>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0E"/>
    <w:rsid w:val="00BB3B31"/>
    <w:rsid w:val="00BB3B50"/>
    <w:rsid w:val="00BB3D0A"/>
    <w:rsid w:val="00BB4072"/>
    <w:rsid w:val="00BB41C6"/>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B3C"/>
    <w:rsid w:val="00BB6BD7"/>
    <w:rsid w:val="00BB6C55"/>
    <w:rsid w:val="00BB6CCF"/>
    <w:rsid w:val="00BB6FA6"/>
    <w:rsid w:val="00BB7184"/>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E0"/>
    <w:rsid w:val="00BC41E4"/>
    <w:rsid w:val="00BC4215"/>
    <w:rsid w:val="00BC42BC"/>
    <w:rsid w:val="00BC4403"/>
    <w:rsid w:val="00BC4669"/>
    <w:rsid w:val="00BC473A"/>
    <w:rsid w:val="00BC48F0"/>
    <w:rsid w:val="00BC48F9"/>
    <w:rsid w:val="00BC4A99"/>
    <w:rsid w:val="00BC4BE2"/>
    <w:rsid w:val="00BC4E27"/>
    <w:rsid w:val="00BC4EE6"/>
    <w:rsid w:val="00BC5031"/>
    <w:rsid w:val="00BC50C8"/>
    <w:rsid w:val="00BC5192"/>
    <w:rsid w:val="00BC526B"/>
    <w:rsid w:val="00BC527E"/>
    <w:rsid w:val="00BC53AE"/>
    <w:rsid w:val="00BC54A4"/>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B5F"/>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1A9"/>
    <w:rsid w:val="00BD1397"/>
    <w:rsid w:val="00BD1488"/>
    <w:rsid w:val="00BD1492"/>
    <w:rsid w:val="00BD151B"/>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B37"/>
    <w:rsid w:val="00BD3B73"/>
    <w:rsid w:val="00BD3B77"/>
    <w:rsid w:val="00BD407B"/>
    <w:rsid w:val="00BD4335"/>
    <w:rsid w:val="00BD439F"/>
    <w:rsid w:val="00BD43D3"/>
    <w:rsid w:val="00BD4584"/>
    <w:rsid w:val="00BD4AD8"/>
    <w:rsid w:val="00BD4D24"/>
    <w:rsid w:val="00BD4E12"/>
    <w:rsid w:val="00BD51C6"/>
    <w:rsid w:val="00BD52ED"/>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C3B"/>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1D7D"/>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23D"/>
    <w:rsid w:val="00BF2308"/>
    <w:rsid w:val="00BF2310"/>
    <w:rsid w:val="00BF2378"/>
    <w:rsid w:val="00BF23E1"/>
    <w:rsid w:val="00BF23F0"/>
    <w:rsid w:val="00BF2776"/>
    <w:rsid w:val="00BF2800"/>
    <w:rsid w:val="00BF29B2"/>
    <w:rsid w:val="00BF2B30"/>
    <w:rsid w:val="00BF2CB5"/>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FE3"/>
    <w:rsid w:val="00BF4083"/>
    <w:rsid w:val="00BF4092"/>
    <w:rsid w:val="00BF409C"/>
    <w:rsid w:val="00BF412E"/>
    <w:rsid w:val="00BF4147"/>
    <w:rsid w:val="00BF416E"/>
    <w:rsid w:val="00BF417F"/>
    <w:rsid w:val="00BF437C"/>
    <w:rsid w:val="00BF4828"/>
    <w:rsid w:val="00BF497F"/>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2FD"/>
    <w:rsid w:val="00C0336B"/>
    <w:rsid w:val="00C03699"/>
    <w:rsid w:val="00C03737"/>
    <w:rsid w:val="00C038FE"/>
    <w:rsid w:val="00C03916"/>
    <w:rsid w:val="00C0393E"/>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4F"/>
    <w:rsid w:val="00C066D7"/>
    <w:rsid w:val="00C06AFA"/>
    <w:rsid w:val="00C06AFB"/>
    <w:rsid w:val="00C06C0C"/>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968"/>
    <w:rsid w:val="00C13A2D"/>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534"/>
    <w:rsid w:val="00C1659A"/>
    <w:rsid w:val="00C16745"/>
    <w:rsid w:val="00C1677F"/>
    <w:rsid w:val="00C16866"/>
    <w:rsid w:val="00C169B1"/>
    <w:rsid w:val="00C16BBD"/>
    <w:rsid w:val="00C16C62"/>
    <w:rsid w:val="00C16DED"/>
    <w:rsid w:val="00C16ED5"/>
    <w:rsid w:val="00C16F02"/>
    <w:rsid w:val="00C17116"/>
    <w:rsid w:val="00C17440"/>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98"/>
    <w:rsid w:val="00C2247E"/>
    <w:rsid w:val="00C225F2"/>
    <w:rsid w:val="00C226B6"/>
    <w:rsid w:val="00C22A45"/>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A30"/>
    <w:rsid w:val="00C23BF7"/>
    <w:rsid w:val="00C23C63"/>
    <w:rsid w:val="00C23CF5"/>
    <w:rsid w:val="00C23FFA"/>
    <w:rsid w:val="00C24022"/>
    <w:rsid w:val="00C240AE"/>
    <w:rsid w:val="00C24288"/>
    <w:rsid w:val="00C24399"/>
    <w:rsid w:val="00C24423"/>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7D8"/>
    <w:rsid w:val="00C269A8"/>
    <w:rsid w:val="00C26C18"/>
    <w:rsid w:val="00C26C6D"/>
    <w:rsid w:val="00C2736C"/>
    <w:rsid w:val="00C27419"/>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204B"/>
    <w:rsid w:val="00C32082"/>
    <w:rsid w:val="00C320A9"/>
    <w:rsid w:val="00C320E3"/>
    <w:rsid w:val="00C32144"/>
    <w:rsid w:val="00C32292"/>
    <w:rsid w:val="00C323CE"/>
    <w:rsid w:val="00C323DF"/>
    <w:rsid w:val="00C3241F"/>
    <w:rsid w:val="00C3250E"/>
    <w:rsid w:val="00C325F7"/>
    <w:rsid w:val="00C32725"/>
    <w:rsid w:val="00C327D2"/>
    <w:rsid w:val="00C3292F"/>
    <w:rsid w:val="00C3294A"/>
    <w:rsid w:val="00C329D2"/>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126"/>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DF"/>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01"/>
    <w:rsid w:val="00C56F63"/>
    <w:rsid w:val="00C57128"/>
    <w:rsid w:val="00C57200"/>
    <w:rsid w:val="00C57282"/>
    <w:rsid w:val="00C57315"/>
    <w:rsid w:val="00C57318"/>
    <w:rsid w:val="00C57BF8"/>
    <w:rsid w:val="00C57C2B"/>
    <w:rsid w:val="00C57C48"/>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A99"/>
    <w:rsid w:val="00C62B4E"/>
    <w:rsid w:val="00C62C82"/>
    <w:rsid w:val="00C62CD1"/>
    <w:rsid w:val="00C62E82"/>
    <w:rsid w:val="00C630DC"/>
    <w:rsid w:val="00C633A0"/>
    <w:rsid w:val="00C633D9"/>
    <w:rsid w:val="00C6351B"/>
    <w:rsid w:val="00C63542"/>
    <w:rsid w:val="00C635F8"/>
    <w:rsid w:val="00C63658"/>
    <w:rsid w:val="00C636F3"/>
    <w:rsid w:val="00C63773"/>
    <w:rsid w:val="00C637A5"/>
    <w:rsid w:val="00C639D4"/>
    <w:rsid w:val="00C63C46"/>
    <w:rsid w:val="00C63CCD"/>
    <w:rsid w:val="00C63CD6"/>
    <w:rsid w:val="00C63D30"/>
    <w:rsid w:val="00C63DE5"/>
    <w:rsid w:val="00C63F8A"/>
    <w:rsid w:val="00C6401B"/>
    <w:rsid w:val="00C6409B"/>
    <w:rsid w:val="00C64151"/>
    <w:rsid w:val="00C64162"/>
    <w:rsid w:val="00C64228"/>
    <w:rsid w:val="00C64230"/>
    <w:rsid w:val="00C6438C"/>
    <w:rsid w:val="00C643D2"/>
    <w:rsid w:val="00C6446F"/>
    <w:rsid w:val="00C6468D"/>
    <w:rsid w:val="00C64790"/>
    <w:rsid w:val="00C64921"/>
    <w:rsid w:val="00C649A3"/>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55"/>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47E"/>
    <w:rsid w:val="00C72844"/>
    <w:rsid w:val="00C72AE5"/>
    <w:rsid w:val="00C72CAD"/>
    <w:rsid w:val="00C72CE6"/>
    <w:rsid w:val="00C72CFB"/>
    <w:rsid w:val="00C72F46"/>
    <w:rsid w:val="00C7300D"/>
    <w:rsid w:val="00C7307D"/>
    <w:rsid w:val="00C7318C"/>
    <w:rsid w:val="00C7325B"/>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B2"/>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7D1"/>
    <w:rsid w:val="00C7698A"/>
    <w:rsid w:val="00C769A5"/>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8DA"/>
    <w:rsid w:val="00C77A51"/>
    <w:rsid w:val="00C77A8B"/>
    <w:rsid w:val="00C77B02"/>
    <w:rsid w:val="00C77B5E"/>
    <w:rsid w:val="00C77EDA"/>
    <w:rsid w:val="00C77F8F"/>
    <w:rsid w:val="00C77FB4"/>
    <w:rsid w:val="00C8017B"/>
    <w:rsid w:val="00C80239"/>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47"/>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B60"/>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E04"/>
    <w:rsid w:val="00C85FB1"/>
    <w:rsid w:val="00C86035"/>
    <w:rsid w:val="00C861B6"/>
    <w:rsid w:val="00C86414"/>
    <w:rsid w:val="00C8644C"/>
    <w:rsid w:val="00C86637"/>
    <w:rsid w:val="00C8667A"/>
    <w:rsid w:val="00C86701"/>
    <w:rsid w:val="00C868AF"/>
    <w:rsid w:val="00C86AD5"/>
    <w:rsid w:val="00C86BF7"/>
    <w:rsid w:val="00C86D1F"/>
    <w:rsid w:val="00C86E2E"/>
    <w:rsid w:val="00C86EDF"/>
    <w:rsid w:val="00C86FA8"/>
    <w:rsid w:val="00C870B1"/>
    <w:rsid w:val="00C87258"/>
    <w:rsid w:val="00C87312"/>
    <w:rsid w:val="00C87463"/>
    <w:rsid w:val="00C875FA"/>
    <w:rsid w:val="00C87A92"/>
    <w:rsid w:val="00C87CB5"/>
    <w:rsid w:val="00C87D89"/>
    <w:rsid w:val="00C87DA2"/>
    <w:rsid w:val="00C87EE1"/>
    <w:rsid w:val="00C90004"/>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40"/>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15"/>
    <w:rsid w:val="00CA2C8A"/>
    <w:rsid w:val="00CA2CE3"/>
    <w:rsid w:val="00CA2DA2"/>
    <w:rsid w:val="00CA2E1F"/>
    <w:rsid w:val="00CA30BF"/>
    <w:rsid w:val="00CA310F"/>
    <w:rsid w:val="00CA32DB"/>
    <w:rsid w:val="00CA34F0"/>
    <w:rsid w:val="00CA35CA"/>
    <w:rsid w:val="00CA3819"/>
    <w:rsid w:val="00CA3890"/>
    <w:rsid w:val="00CA39CE"/>
    <w:rsid w:val="00CA3A97"/>
    <w:rsid w:val="00CA3B41"/>
    <w:rsid w:val="00CA3C14"/>
    <w:rsid w:val="00CA3C97"/>
    <w:rsid w:val="00CA3F66"/>
    <w:rsid w:val="00CA4207"/>
    <w:rsid w:val="00CA43A4"/>
    <w:rsid w:val="00CA44E6"/>
    <w:rsid w:val="00CA45EA"/>
    <w:rsid w:val="00CA47C0"/>
    <w:rsid w:val="00CA48D4"/>
    <w:rsid w:val="00CA4B36"/>
    <w:rsid w:val="00CA4E35"/>
    <w:rsid w:val="00CA5013"/>
    <w:rsid w:val="00CA50DA"/>
    <w:rsid w:val="00CA52F8"/>
    <w:rsid w:val="00CA5427"/>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F12"/>
    <w:rsid w:val="00CB0008"/>
    <w:rsid w:val="00CB00F9"/>
    <w:rsid w:val="00CB0113"/>
    <w:rsid w:val="00CB024C"/>
    <w:rsid w:val="00CB0292"/>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02C"/>
    <w:rsid w:val="00CB21A0"/>
    <w:rsid w:val="00CB21A6"/>
    <w:rsid w:val="00CB2397"/>
    <w:rsid w:val="00CB2424"/>
    <w:rsid w:val="00CB261D"/>
    <w:rsid w:val="00CB26EA"/>
    <w:rsid w:val="00CB26EF"/>
    <w:rsid w:val="00CB2757"/>
    <w:rsid w:val="00CB2766"/>
    <w:rsid w:val="00CB27AF"/>
    <w:rsid w:val="00CB2810"/>
    <w:rsid w:val="00CB2819"/>
    <w:rsid w:val="00CB2947"/>
    <w:rsid w:val="00CB2C35"/>
    <w:rsid w:val="00CB2C3B"/>
    <w:rsid w:val="00CB2D72"/>
    <w:rsid w:val="00CB2D77"/>
    <w:rsid w:val="00CB2E43"/>
    <w:rsid w:val="00CB305B"/>
    <w:rsid w:val="00CB30D1"/>
    <w:rsid w:val="00CB30D6"/>
    <w:rsid w:val="00CB3193"/>
    <w:rsid w:val="00CB3426"/>
    <w:rsid w:val="00CB346C"/>
    <w:rsid w:val="00CB3481"/>
    <w:rsid w:val="00CB34FF"/>
    <w:rsid w:val="00CB3754"/>
    <w:rsid w:val="00CB3755"/>
    <w:rsid w:val="00CB3857"/>
    <w:rsid w:val="00CB38C5"/>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BF"/>
    <w:rsid w:val="00CB4D3E"/>
    <w:rsid w:val="00CB4F75"/>
    <w:rsid w:val="00CB4F80"/>
    <w:rsid w:val="00CB503C"/>
    <w:rsid w:val="00CB52E1"/>
    <w:rsid w:val="00CB5476"/>
    <w:rsid w:val="00CB5501"/>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800"/>
    <w:rsid w:val="00CB7A71"/>
    <w:rsid w:val="00CB7B75"/>
    <w:rsid w:val="00CB7C0E"/>
    <w:rsid w:val="00CB7E05"/>
    <w:rsid w:val="00CC00C6"/>
    <w:rsid w:val="00CC00D7"/>
    <w:rsid w:val="00CC00FD"/>
    <w:rsid w:val="00CC0201"/>
    <w:rsid w:val="00CC02BA"/>
    <w:rsid w:val="00CC02CC"/>
    <w:rsid w:val="00CC0396"/>
    <w:rsid w:val="00CC03B9"/>
    <w:rsid w:val="00CC0571"/>
    <w:rsid w:val="00CC0590"/>
    <w:rsid w:val="00CC064D"/>
    <w:rsid w:val="00CC099D"/>
    <w:rsid w:val="00CC0A25"/>
    <w:rsid w:val="00CC0B56"/>
    <w:rsid w:val="00CC0BDA"/>
    <w:rsid w:val="00CC0EE6"/>
    <w:rsid w:val="00CC0EFB"/>
    <w:rsid w:val="00CC1109"/>
    <w:rsid w:val="00CC122F"/>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B1"/>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422"/>
    <w:rsid w:val="00CC4549"/>
    <w:rsid w:val="00CC45CF"/>
    <w:rsid w:val="00CC46AC"/>
    <w:rsid w:val="00CC470F"/>
    <w:rsid w:val="00CC479D"/>
    <w:rsid w:val="00CC49CD"/>
    <w:rsid w:val="00CC4BA7"/>
    <w:rsid w:val="00CC4CAC"/>
    <w:rsid w:val="00CC4E93"/>
    <w:rsid w:val="00CC4ED7"/>
    <w:rsid w:val="00CC4F16"/>
    <w:rsid w:val="00CC510D"/>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7092"/>
    <w:rsid w:val="00CC7225"/>
    <w:rsid w:val="00CC72FE"/>
    <w:rsid w:val="00CC7452"/>
    <w:rsid w:val="00CC7584"/>
    <w:rsid w:val="00CC76D4"/>
    <w:rsid w:val="00CC776B"/>
    <w:rsid w:val="00CC776D"/>
    <w:rsid w:val="00CC77E6"/>
    <w:rsid w:val="00CC7826"/>
    <w:rsid w:val="00CC7835"/>
    <w:rsid w:val="00CC783E"/>
    <w:rsid w:val="00CC78C3"/>
    <w:rsid w:val="00CC792C"/>
    <w:rsid w:val="00CC7B46"/>
    <w:rsid w:val="00CC7C11"/>
    <w:rsid w:val="00CC7C24"/>
    <w:rsid w:val="00CC7C31"/>
    <w:rsid w:val="00CC7E99"/>
    <w:rsid w:val="00CD01BD"/>
    <w:rsid w:val="00CD0264"/>
    <w:rsid w:val="00CD032D"/>
    <w:rsid w:val="00CD05D5"/>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98"/>
    <w:rsid w:val="00CD1CBD"/>
    <w:rsid w:val="00CD1D8E"/>
    <w:rsid w:val="00CD1DF8"/>
    <w:rsid w:val="00CD1E6D"/>
    <w:rsid w:val="00CD212F"/>
    <w:rsid w:val="00CD265F"/>
    <w:rsid w:val="00CD2737"/>
    <w:rsid w:val="00CD27C5"/>
    <w:rsid w:val="00CD2802"/>
    <w:rsid w:val="00CD287C"/>
    <w:rsid w:val="00CD2ABC"/>
    <w:rsid w:val="00CD2C3A"/>
    <w:rsid w:val="00CD2DE5"/>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2D6"/>
    <w:rsid w:val="00CD440F"/>
    <w:rsid w:val="00CD4447"/>
    <w:rsid w:val="00CD446A"/>
    <w:rsid w:val="00CD4501"/>
    <w:rsid w:val="00CD474A"/>
    <w:rsid w:val="00CD47D9"/>
    <w:rsid w:val="00CD4801"/>
    <w:rsid w:val="00CD4A31"/>
    <w:rsid w:val="00CD4E55"/>
    <w:rsid w:val="00CD4E79"/>
    <w:rsid w:val="00CD4EAD"/>
    <w:rsid w:val="00CD4F00"/>
    <w:rsid w:val="00CD502F"/>
    <w:rsid w:val="00CD50EC"/>
    <w:rsid w:val="00CD513C"/>
    <w:rsid w:val="00CD518A"/>
    <w:rsid w:val="00CD5416"/>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B6"/>
    <w:rsid w:val="00CD741D"/>
    <w:rsid w:val="00CD74A2"/>
    <w:rsid w:val="00CD74B0"/>
    <w:rsid w:val="00CD75B0"/>
    <w:rsid w:val="00CD77A6"/>
    <w:rsid w:val="00CD79C8"/>
    <w:rsid w:val="00CD7A08"/>
    <w:rsid w:val="00CD7A2C"/>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4A"/>
    <w:rsid w:val="00CE14BC"/>
    <w:rsid w:val="00CE1683"/>
    <w:rsid w:val="00CE1719"/>
    <w:rsid w:val="00CE175E"/>
    <w:rsid w:val="00CE1845"/>
    <w:rsid w:val="00CE189E"/>
    <w:rsid w:val="00CE1A65"/>
    <w:rsid w:val="00CE1BB7"/>
    <w:rsid w:val="00CE1BC3"/>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E2D"/>
    <w:rsid w:val="00CE4E75"/>
    <w:rsid w:val="00CE4F99"/>
    <w:rsid w:val="00CE4FB2"/>
    <w:rsid w:val="00CE50AC"/>
    <w:rsid w:val="00CE5342"/>
    <w:rsid w:val="00CE5350"/>
    <w:rsid w:val="00CE563B"/>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FD"/>
    <w:rsid w:val="00CE68E0"/>
    <w:rsid w:val="00CE6B50"/>
    <w:rsid w:val="00CE6C7F"/>
    <w:rsid w:val="00CE6C99"/>
    <w:rsid w:val="00CE6D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09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0FA0"/>
    <w:rsid w:val="00CF149F"/>
    <w:rsid w:val="00CF162E"/>
    <w:rsid w:val="00CF17FE"/>
    <w:rsid w:val="00CF1955"/>
    <w:rsid w:val="00CF1ADF"/>
    <w:rsid w:val="00CF1F7A"/>
    <w:rsid w:val="00CF2025"/>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99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DD"/>
    <w:rsid w:val="00CF6F97"/>
    <w:rsid w:val="00CF7694"/>
    <w:rsid w:val="00CF7802"/>
    <w:rsid w:val="00CF7882"/>
    <w:rsid w:val="00CF792A"/>
    <w:rsid w:val="00CF7A1B"/>
    <w:rsid w:val="00CF7B28"/>
    <w:rsid w:val="00CF7B51"/>
    <w:rsid w:val="00CF7C89"/>
    <w:rsid w:val="00CF7CF7"/>
    <w:rsid w:val="00CF7DFC"/>
    <w:rsid w:val="00CF7FE9"/>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AE8"/>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866"/>
    <w:rsid w:val="00D07D38"/>
    <w:rsid w:val="00D07D9F"/>
    <w:rsid w:val="00D07FE2"/>
    <w:rsid w:val="00D1022D"/>
    <w:rsid w:val="00D10481"/>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4B0"/>
    <w:rsid w:val="00D11547"/>
    <w:rsid w:val="00D1154D"/>
    <w:rsid w:val="00D1155E"/>
    <w:rsid w:val="00D11565"/>
    <w:rsid w:val="00D11587"/>
    <w:rsid w:val="00D11592"/>
    <w:rsid w:val="00D1162C"/>
    <w:rsid w:val="00D11670"/>
    <w:rsid w:val="00D1178D"/>
    <w:rsid w:val="00D1181E"/>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B8"/>
    <w:rsid w:val="00D12ACE"/>
    <w:rsid w:val="00D12B6E"/>
    <w:rsid w:val="00D12C79"/>
    <w:rsid w:val="00D12C7C"/>
    <w:rsid w:val="00D12D1A"/>
    <w:rsid w:val="00D12EC9"/>
    <w:rsid w:val="00D1304B"/>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70"/>
    <w:rsid w:val="00D15CF1"/>
    <w:rsid w:val="00D15DF1"/>
    <w:rsid w:val="00D15EE3"/>
    <w:rsid w:val="00D16135"/>
    <w:rsid w:val="00D16340"/>
    <w:rsid w:val="00D16455"/>
    <w:rsid w:val="00D164B6"/>
    <w:rsid w:val="00D16511"/>
    <w:rsid w:val="00D16517"/>
    <w:rsid w:val="00D1654B"/>
    <w:rsid w:val="00D16746"/>
    <w:rsid w:val="00D1686A"/>
    <w:rsid w:val="00D1691F"/>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17F57"/>
    <w:rsid w:val="00D2027E"/>
    <w:rsid w:val="00D20438"/>
    <w:rsid w:val="00D20510"/>
    <w:rsid w:val="00D2054B"/>
    <w:rsid w:val="00D20B07"/>
    <w:rsid w:val="00D20C40"/>
    <w:rsid w:val="00D20E0D"/>
    <w:rsid w:val="00D20F12"/>
    <w:rsid w:val="00D211E2"/>
    <w:rsid w:val="00D21499"/>
    <w:rsid w:val="00D2162F"/>
    <w:rsid w:val="00D21667"/>
    <w:rsid w:val="00D21C7F"/>
    <w:rsid w:val="00D21CB9"/>
    <w:rsid w:val="00D21CC7"/>
    <w:rsid w:val="00D21DC0"/>
    <w:rsid w:val="00D21DFB"/>
    <w:rsid w:val="00D21E74"/>
    <w:rsid w:val="00D21F23"/>
    <w:rsid w:val="00D21FD1"/>
    <w:rsid w:val="00D2202F"/>
    <w:rsid w:val="00D22171"/>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CF"/>
    <w:rsid w:val="00D253C8"/>
    <w:rsid w:val="00D25420"/>
    <w:rsid w:val="00D254CA"/>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53"/>
    <w:rsid w:val="00D26281"/>
    <w:rsid w:val="00D262F0"/>
    <w:rsid w:val="00D2632C"/>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7D"/>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61"/>
    <w:rsid w:val="00D34A68"/>
    <w:rsid w:val="00D34AE5"/>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ED2"/>
    <w:rsid w:val="00D37F4C"/>
    <w:rsid w:val="00D40154"/>
    <w:rsid w:val="00D4019E"/>
    <w:rsid w:val="00D4028F"/>
    <w:rsid w:val="00D4034F"/>
    <w:rsid w:val="00D40601"/>
    <w:rsid w:val="00D40738"/>
    <w:rsid w:val="00D4074C"/>
    <w:rsid w:val="00D407D6"/>
    <w:rsid w:val="00D40806"/>
    <w:rsid w:val="00D40810"/>
    <w:rsid w:val="00D40A95"/>
    <w:rsid w:val="00D40C4E"/>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14"/>
    <w:rsid w:val="00D443BF"/>
    <w:rsid w:val="00D4443D"/>
    <w:rsid w:val="00D4457A"/>
    <w:rsid w:val="00D447BA"/>
    <w:rsid w:val="00D44D50"/>
    <w:rsid w:val="00D44EDC"/>
    <w:rsid w:val="00D44FAE"/>
    <w:rsid w:val="00D45271"/>
    <w:rsid w:val="00D4527B"/>
    <w:rsid w:val="00D4539C"/>
    <w:rsid w:val="00D454B3"/>
    <w:rsid w:val="00D4560A"/>
    <w:rsid w:val="00D45960"/>
    <w:rsid w:val="00D45969"/>
    <w:rsid w:val="00D45A71"/>
    <w:rsid w:val="00D45AA8"/>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1D0"/>
    <w:rsid w:val="00D522BD"/>
    <w:rsid w:val="00D525B9"/>
    <w:rsid w:val="00D5260E"/>
    <w:rsid w:val="00D52655"/>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E0F"/>
    <w:rsid w:val="00D53F90"/>
    <w:rsid w:val="00D54053"/>
    <w:rsid w:val="00D5414D"/>
    <w:rsid w:val="00D541BE"/>
    <w:rsid w:val="00D541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4E5"/>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4A7"/>
    <w:rsid w:val="00D57990"/>
    <w:rsid w:val="00D57BB3"/>
    <w:rsid w:val="00D57C2B"/>
    <w:rsid w:val="00D57E9D"/>
    <w:rsid w:val="00D57F4E"/>
    <w:rsid w:val="00D57F67"/>
    <w:rsid w:val="00D600C3"/>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C3A"/>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B72"/>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FC2"/>
    <w:rsid w:val="00D7307C"/>
    <w:rsid w:val="00D732BB"/>
    <w:rsid w:val="00D734DD"/>
    <w:rsid w:val="00D73853"/>
    <w:rsid w:val="00D73871"/>
    <w:rsid w:val="00D73921"/>
    <w:rsid w:val="00D73B73"/>
    <w:rsid w:val="00D73C2D"/>
    <w:rsid w:val="00D73D11"/>
    <w:rsid w:val="00D73FA3"/>
    <w:rsid w:val="00D73FD9"/>
    <w:rsid w:val="00D74028"/>
    <w:rsid w:val="00D7413C"/>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988"/>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EC0"/>
    <w:rsid w:val="00D82FBF"/>
    <w:rsid w:val="00D8314E"/>
    <w:rsid w:val="00D831FD"/>
    <w:rsid w:val="00D83300"/>
    <w:rsid w:val="00D83321"/>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28C"/>
    <w:rsid w:val="00D84385"/>
    <w:rsid w:val="00D8441D"/>
    <w:rsid w:val="00D84476"/>
    <w:rsid w:val="00D84480"/>
    <w:rsid w:val="00D844CF"/>
    <w:rsid w:val="00D845AC"/>
    <w:rsid w:val="00D84635"/>
    <w:rsid w:val="00D846FE"/>
    <w:rsid w:val="00D84865"/>
    <w:rsid w:val="00D84943"/>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B1A"/>
    <w:rsid w:val="00D85CCD"/>
    <w:rsid w:val="00D85CE5"/>
    <w:rsid w:val="00D85D91"/>
    <w:rsid w:val="00D85D96"/>
    <w:rsid w:val="00D85E00"/>
    <w:rsid w:val="00D864AF"/>
    <w:rsid w:val="00D864CE"/>
    <w:rsid w:val="00D865BF"/>
    <w:rsid w:val="00D86727"/>
    <w:rsid w:val="00D8683D"/>
    <w:rsid w:val="00D86AFC"/>
    <w:rsid w:val="00D86B27"/>
    <w:rsid w:val="00D86C0F"/>
    <w:rsid w:val="00D86C34"/>
    <w:rsid w:val="00D86C71"/>
    <w:rsid w:val="00D86C74"/>
    <w:rsid w:val="00D86CF3"/>
    <w:rsid w:val="00D86D92"/>
    <w:rsid w:val="00D86ED3"/>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D87"/>
    <w:rsid w:val="00D90E8E"/>
    <w:rsid w:val="00D90EF7"/>
    <w:rsid w:val="00D910E6"/>
    <w:rsid w:val="00D9111D"/>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C02"/>
    <w:rsid w:val="00D93CF4"/>
    <w:rsid w:val="00D93DAE"/>
    <w:rsid w:val="00D93DF0"/>
    <w:rsid w:val="00D93DF4"/>
    <w:rsid w:val="00D93E5F"/>
    <w:rsid w:val="00D941D1"/>
    <w:rsid w:val="00D94217"/>
    <w:rsid w:val="00D942D3"/>
    <w:rsid w:val="00D942FC"/>
    <w:rsid w:val="00D943CB"/>
    <w:rsid w:val="00D946F3"/>
    <w:rsid w:val="00D947E0"/>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E"/>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1E0E"/>
    <w:rsid w:val="00DA2048"/>
    <w:rsid w:val="00DA2074"/>
    <w:rsid w:val="00DA2172"/>
    <w:rsid w:val="00DA227F"/>
    <w:rsid w:val="00DA22D0"/>
    <w:rsid w:val="00DA2323"/>
    <w:rsid w:val="00DA240A"/>
    <w:rsid w:val="00DA240D"/>
    <w:rsid w:val="00DA2687"/>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CE"/>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9DC"/>
    <w:rsid w:val="00DA7B63"/>
    <w:rsid w:val="00DA7BAD"/>
    <w:rsid w:val="00DA7CDB"/>
    <w:rsid w:val="00DB00E3"/>
    <w:rsid w:val="00DB0202"/>
    <w:rsid w:val="00DB0249"/>
    <w:rsid w:val="00DB0356"/>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B"/>
    <w:rsid w:val="00DB1E2D"/>
    <w:rsid w:val="00DB1E37"/>
    <w:rsid w:val="00DB1F64"/>
    <w:rsid w:val="00DB24AC"/>
    <w:rsid w:val="00DB2583"/>
    <w:rsid w:val="00DB26AC"/>
    <w:rsid w:val="00DB274D"/>
    <w:rsid w:val="00DB2834"/>
    <w:rsid w:val="00DB29F2"/>
    <w:rsid w:val="00DB2A57"/>
    <w:rsid w:val="00DB2B6A"/>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72"/>
    <w:rsid w:val="00DB70D0"/>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81"/>
    <w:rsid w:val="00DC2079"/>
    <w:rsid w:val="00DC212B"/>
    <w:rsid w:val="00DC2149"/>
    <w:rsid w:val="00DC21FC"/>
    <w:rsid w:val="00DC22F3"/>
    <w:rsid w:val="00DC2320"/>
    <w:rsid w:val="00DC2383"/>
    <w:rsid w:val="00DC2430"/>
    <w:rsid w:val="00DC25AD"/>
    <w:rsid w:val="00DC2673"/>
    <w:rsid w:val="00DC26AD"/>
    <w:rsid w:val="00DC2A22"/>
    <w:rsid w:val="00DC2A2D"/>
    <w:rsid w:val="00DC2B3D"/>
    <w:rsid w:val="00DC2C00"/>
    <w:rsid w:val="00DC2D2C"/>
    <w:rsid w:val="00DC2EFA"/>
    <w:rsid w:val="00DC3018"/>
    <w:rsid w:val="00DC3051"/>
    <w:rsid w:val="00DC3087"/>
    <w:rsid w:val="00DC30A0"/>
    <w:rsid w:val="00DC30F5"/>
    <w:rsid w:val="00DC3456"/>
    <w:rsid w:val="00DC3528"/>
    <w:rsid w:val="00DC35C0"/>
    <w:rsid w:val="00DC3631"/>
    <w:rsid w:val="00DC3632"/>
    <w:rsid w:val="00DC3782"/>
    <w:rsid w:val="00DC398F"/>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64"/>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8A0"/>
    <w:rsid w:val="00DC6925"/>
    <w:rsid w:val="00DC694B"/>
    <w:rsid w:val="00DC6CE9"/>
    <w:rsid w:val="00DC6D79"/>
    <w:rsid w:val="00DC6E06"/>
    <w:rsid w:val="00DC6E65"/>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77"/>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A4"/>
    <w:rsid w:val="00DD64BE"/>
    <w:rsid w:val="00DD6790"/>
    <w:rsid w:val="00DD68E1"/>
    <w:rsid w:val="00DD6913"/>
    <w:rsid w:val="00DD6931"/>
    <w:rsid w:val="00DD6AE0"/>
    <w:rsid w:val="00DD6AF0"/>
    <w:rsid w:val="00DD6AF8"/>
    <w:rsid w:val="00DD6DCA"/>
    <w:rsid w:val="00DD6EC5"/>
    <w:rsid w:val="00DD6EC9"/>
    <w:rsid w:val="00DD6EEE"/>
    <w:rsid w:val="00DD6FB2"/>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F8"/>
    <w:rsid w:val="00DE06C4"/>
    <w:rsid w:val="00DE0A35"/>
    <w:rsid w:val="00DE0C04"/>
    <w:rsid w:val="00DE0E01"/>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CD"/>
    <w:rsid w:val="00DE6098"/>
    <w:rsid w:val="00DE61F8"/>
    <w:rsid w:val="00DE6296"/>
    <w:rsid w:val="00DE6365"/>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802"/>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A"/>
    <w:rsid w:val="00E007FB"/>
    <w:rsid w:val="00E00987"/>
    <w:rsid w:val="00E00ABC"/>
    <w:rsid w:val="00E00BE9"/>
    <w:rsid w:val="00E00C71"/>
    <w:rsid w:val="00E00D4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FAE"/>
    <w:rsid w:val="00E07127"/>
    <w:rsid w:val="00E0718E"/>
    <w:rsid w:val="00E071C0"/>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280"/>
    <w:rsid w:val="00E134A4"/>
    <w:rsid w:val="00E134EC"/>
    <w:rsid w:val="00E13598"/>
    <w:rsid w:val="00E135E2"/>
    <w:rsid w:val="00E1362D"/>
    <w:rsid w:val="00E13954"/>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78"/>
    <w:rsid w:val="00E16890"/>
    <w:rsid w:val="00E168B3"/>
    <w:rsid w:val="00E168E0"/>
    <w:rsid w:val="00E168E5"/>
    <w:rsid w:val="00E16981"/>
    <w:rsid w:val="00E169B6"/>
    <w:rsid w:val="00E16AB4"/>
    <w:rsid w:val="00E16B56"/>
    <w:rsid w:val="00E16C31"/>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11A"/>
    <w:rsid w:val="00E20358"/>
    <w:rsid w:val="00E20363"/>
    <w:rsid w:val="00E204A0"/>
    <w:rsid w:val="00E20582"/>
    <w:rsid w:val="00E20815"/>
    <w:rsid w:val="00E20885"/>
    <w:rsid w:val="00E208A9"/>
    <w:rsid w:val="00E20923"/>
    <w:rsid w:val="00E20A62"/>
    <w:rsid w:val="00E20B9F"/>
    <w:rsid w:val="00E20CC9"/>
    <w:rsid w:val="00E20F87"/>
    <w:rsid w:val="00E2147C"/>
    <w:rsid w:val="00E216B6"/>
    <w:rsid w:val="00E21810"/>
    <w:rsid w:val="00E219A4"/>
    <w:rsid w:val="00E21A64"/>
    <w:rsid w:val="00E21AB6"/>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2EB7"/>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680"/>
    <w:rsid w:val="00E276B6"/>
    <w:rsid w:val="00E2786A"/>
    <w:rsid w:val="00E27A3F"/>
    <w:rsid w:val="00E27C7C"/>
    <w:rsid w:val="00E27CDE"/>
    <w:rsid w:val="00E27D56"/>
    <w:rsid w:val="00E30030"/>
    <w:rsid w:val="00E3007E"/>
    <w:rsid w:val="00E300CF"/>
    <w:rsid w:val="00E3015C"/>
    <w:rsid w:val="00E301D6"/>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AAA"/>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C0"/>
    <w:rsid w:val="00E336A6"/>
    <w:rsid w:val="00E337E7"/>
    <w:rsid w:val="00E33A4A"/>
    <w:rsid w:val="00E33CF0"/>
    <w:rsid w:val="00E33E00"/>
    <w:rsid w:val="00E33E9C"/>
    <w:rsid w:val="00E33F49"/>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3B"/>
    <w:rsid w:val="00E37081"/>
    <w:rsid w:val="00E370F9"/>
    <w:rsid w:val="00E37157"/>
    <w:rsid w:val="00E371B2"/>
    <w:rsid w:val="00E371C6"/>
    <w:rsid w:val="00E37290"/>
    <w:rsid w:val="00E3729C"/>
    <w:rsid w:val="00E372CF"/>
    <w:rsid w:val="00E37325"/>
    <w:rsid w:val="00E373BC"/>
    <w:rsid w:val="00E37B05"/>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E0"/>
    <w:rsid w:val="00E4125E"/>
    <w:rsid w:val="00E41402"/>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84"/>
    <w:rsid w:val="00E4323D"/>
    <w:rsid w:val="00E432BA"/>
    <w:rsid w:val="00E4337F"/>
    <w:rsid w:val="00E433E7"/>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3BE"/>
    <w:rsid w:val="00E466BC"/>
    <w:rsid w:val="00E466C4"/>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64"/>
    <w:rsid w:val="00E50338"/>
    <w:rsid w:val="00E50341"/>
    <w:rsid w:val="00E50422"/>
    <w:rsid w:val="00E50595"/>
    <w:rsid w:val="00E506D8"/>
    <w:rsid w:val="00E50786"/>
    <w:rsid w:val="00E50A96"/>
    <w:rsid w:val="00E50B34"/>
    <w:rsid w:val="00E50C17"/>
    <w:rsid w:val="00E50C9C"/>
    <w:rsid w:val="00E50CA9"/>
    <w:rsid w:val="00E50E1B"/>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D99"/>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A3"/>
    <w:rsid w:val="00E57D1C"/>
    <w:rsid w:val="00E57F09"/>
    <w:rsid w:val="00E57F6E"/>
    <w:rsid w:val="00E57FEE"/>
    <w:rsid w:val="00E600E6"/>
    <w:rsid w:val="00E60207"/>
    <w:rsid w:val="00E602C9"/>
    <w:rsid w:val="00E603C5"/>
    <w:rsid w:val="00E60448"/>
    <w:rsid w:val="00E6048E"/>
    <w:rsid w:val="00E604FB"/>
    <w:rsid w:val="00E6067A"/>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427"/>
    <w:rsid w:val="00E656B8"/>
    <w:rsid w:val="00E657D6"/>
    <w:rsid w:val="00E65A1D"/>
    <w:rsid w:val="00E65CC1"/>
    <w:rsid w:val="00E65CE3"/>
    <w:rsid w:val="00E65EA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E00"/>
    <w:rsid w:val="00E67E06"/>
    <w:rsid w:val="00E67E49"/>
    <w:rsid w:val="00E70180"/>
    <w:rsid w:val="00E706A1"/>
    <w:rsid w:val="00E706F5"/>
    <w:rsid w:val="00E70947"/>
    <w:rsid w:val="00E70AAB"/>
    <w:rsid w:val="00E70B2F"/>
    <w:rsid w:val="00E70BAA"/>
    <w:rsid w:val="00E70BAB"/>
    <w:rsid w:val="00E70CB3"/>
    <w:rsid w:val="00E70DAD"/>
    <w:rsid w:val="00E70DD9"/>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2FC6"/>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672"/>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17"/>
    <w:rsid w:val="00E77EAC"/>
    <w:rsid w:val="00E77F2A"/>
    <w:rsid w:val="00E77F61"/>
    <w:rsid w:val="00E80178"/>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CC7"/>
    <w:rsid w:val="00E82E47"/>
    <w:rsid w:val="00E8323C"/>
    <w:rsid w:val="00E832A5"/>
    <w:rsid w:val="00E832F1"/>
    <w:rsid w:val="00E833E7"/>
    <w:rsid w:val="00E83436"/>
    <w:rsid w:val="00E8360A"/>
    <w:rsid w:val="00E8376C"/>
    <w:rsid w:val="00E83A71"/>
    <w:rsid w:val="00E83C26"/>
    <w:rsid w:val="00E83DCA"/>
    <w:rsid w:val="00E83EB5"/>
    <w:rsid w:val="00E844EC"/>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C4"/>
    <w:rsid w:val="00E87DEC"/>
    <w:rsid w:val="00E87E8A"/>
    <w:rsid w:val="00E90034"/>
    <w:rsid w:val="00E900ED"/>
    <w:rsid w:val="00E9010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8DF"/>
    <w:rsid w:val="00E92AD7"/>
    <w:rsid w:val="00E92E00"/>
    <w:rsid w:val="00E934FC"/>
    <w:rsid w:val="00E93519"/>
    <w:rsid w:val="00E9352F"/>
    <w:rsid w:val="00E936C9"/>
    <w:rsid w:val="00E938BF"/>
    <w:rsid w:val="00E938F9"/>
    <w:rsid w:val="00E93ABD"/>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176"/>
    <w:rsid w:val="00E9718E"/>
    <w:rsid w:val="00E973C8"/>
    <w:rsid w:val="00E973D5"/>
    <w:rsid w:val="00E97651"/>
    <w:rsid w:val="00E97708"/>
    <w:rsid w:val="00E97734"/>
    <w:rsid w:val="00E97735"/>
    <w:rsid w:val="00E97787"/>
    <w:rsid w:val="00E977D2"/>
    <w:rsid w:val="00E97804"/>
    <w:rsid w:val="00E97A62"/>
    <w:rsid w:val="00E97AD9"/>
    <w:rsid w:val="00E97B30"/>
    <w:rsid w:val="00E97B61"/>
    <w:rsid w:val="00E97CA1"/>
    <w:rsid w:val="00E97CE4"/>
    <w:rsid w:val="00E97E5B"/>
    <w:rsid w:val="00EA00AA"/>
    <w:rsid w:val="00EA02A6"/>
    <w:rsid w:val="00EA03BD"/>
    <w:rsid w:val="00EA03D3"/>
    <w:rsid w:val="00EA050C"/>
    <w:rsid w:val="00EA050E"/>
    <w:rsid w:val="00EA0670"/>
    <w:rsid w:val="00EA06CF"/>
    <w:rsid w:val="00EA07A1"/>
    <w:rsid w:val="00EA0901"/>
    <w:rsid w:val="00EA0919"/>
    <w:rsid w:val="00EA0957"/>
    <w:rsid w:val="00EA0A04"/>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1FD0"/>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0C4"/>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700"/>
    <w:rsid w:val="00EA67B3"/>
    <w:rsid w:val="00EA685E"/>
    <w:rsid w:val="00EA68B3"/>
    <w:rsid w:val="00EA69E9"/>
    <w:rsid w:val="00EA6A7C"/>
    <w:rsid w:val="00EA6CDA"/>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EA9"/>
    <w:rsid w:val="00EB0FB9"/>
    <w:rsid w:val="00EB0FC6"/>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81A"/>
    <w:rsid w:val="00EB29EA"/>
    <w:rsid w:val="00EB2D39"/>
    <w:rsid w:val="00EB3008"/>
    <w:rsid w:val="00EB30D0"/>
    <w:rsid w:val="00EB30F5"/>
    <w:rsid w:val="00EB3338"/>
    <w:rsid w:val="00EB33AE"/>
    <w:rsid w:val="00EB34D1"/>
    <w:rsid w:val="00EB35CB"/>
    <w:rsid w:val="00EB3680"/>
    <w:rsid w:val="00EB3692"/>
    <w:rsid w:val="00EB36A4"/>
    <w:rsid w:val="00EB37FE"/>
    <w:rsid w:val="00EB3869"/>
    <w:rsid w:val="00EB3889"/>
    <w:rsid w:val="00EB38C1"/>
    <w:rsid w:val="00EB39FA"/>
    <w:rsid w:val="00EB3B53"/>
    <w:rsid w:val="00EB3B61"/>
    <w:rsid w:val="00EB3CC4"/>
    <w:rsid w:val="00EB3D08"/>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29"/>
    <w:rsid w:val="00EB5C9F"/>
    <w:rsid w:val="00EB5CD4"/>
    <w:rsid w:val="00EB5D42"/>
    <w:rsid w:val="00EB5DA1"/>
    <w:rsid w:val="00EB5FA6"/>
    <w:rsid w:val="00EB6149"/>
    <w:rsid w:val="00EB625A"/>
    <w:rsid w:val="00EB62DF"/>
    <w:rsid w:val="00EB62F2"/>
    <w:rsid w:val="00EB63F2"/>
    <w:rsid w:val="00EB644C"/>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5E7"/>
    <w:rsid w:val="00EC1922"/>
    <w:rsid w:val="00EC1A09"/>
    <w:rsid w:val="00EC1C59"/>
    <w:rsid w:val="00EC1CF9"/>
    <w:rsid w:val="00EC1D02"/>
    <w:rsid w:val="00EC1E5B"/>
    <w:rsid w:val="00EC1F01"/>
    <w:rsid w:val="00EC1FD6"/>
    <w:rsid w:val="00EC211D"/>
    <w:rsid w:val="00EC21AE"/>
    <w:rsid w:val="00EC226A"/>
    <w:rsid w:val="00EC2347"/>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D"/>
    <w:rsid w:val="00EC7C24"/>
    <w:rsid w:val="00EC7D2F"/>
    <w:rsid w:val="00EC7D40"/>
    <w:rsid w:val="00EC7D9F"/>
    <w:rsid w:val="00EC7FFD"/>
    <w:rsid w:val="00ED0114"/>
    <w:rsid w:val="00ED019B"/>
    <w:rsid w:val="00ED01D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D60"/>
    <w:rsid w:val="00ED1F5C"/>
    <w:rsid w:val="00ED1FA5"/>
    <w:rsid w:val="00ED2069"/>
    <w:rsid w:val="00ED20BD"/>
    <w:rsid w:val="00ED2180"/>
    <w:rsid w:val="00ED21F4"/>
    <w:rsid w:val="00ED226A"/>
    <w:rsid w:val="00ED23F4"/>
    <w:rsid w:val="00ED240D"/>
    <w:rsid w:val="00ED24C7"/>
    <w:rsid w:val="00ED257B"/>
    <w:rsid w:val="00ED25CD"/>
    <w:rsid w:val="00ED2639"/>
    <w:rsid w:val="00ED26AE"/>
    <w:rsid w:val="00ED273A"/>
    <w:rsid w:val="00ED2774"/>
    <w:rsid w:val="00ED2898"/>
    <w:rsid w:val="00ED289D"/>
    <w:rsid w:val="00ED290E"/>
    <w:rsid w:val="00ED29D2"/>
    <w:rsid w:val="00ED2A6E"/>
    <w:rsid w:val="00ED2C29"/>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34"/>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7111"/>
    <w:rsid w:val="00EE7346"/>
    <w:rsid w:val="00EE74A1"/>
    <w:rsid w:val="00EE74AD"/>
    <w:rsid w:val="00EE75E2"/>
    <w:rsid w:val="00EE76E1"/>
    <w:rsid w:val="00EE7744"/>
    <w:rsid w:val="00EE799E"/>
    <w:rsid w:val="00EE79F1"/>
    <w:rsid w:val="00EE7A23"/>
    <w:rsid w:val="00EE7B18"/>
    <w:rsid w:val="00EE7C15"/>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3E86"/>
    <w:rsid w:val="00EF406B"/>
    <w:rsid w:val="00EF40CE"/>
    <w:rsid w:val="00EF417B"/>
    <w:rsid w:val="00EF4259"/>
    <w:rsid w:val="00EF42B3"/>
    <w:rsid w:val="00EF43B1"/>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12"/>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35E"/>
    <w:rsid w:val="00F01453"/>
    <w:rsid w:val="00F01543"/>
    <w:rsid w:val="00F01575"/>
    <w:rsid w:val="00F01719"/>
    <w:rsid w:val="00F017D2"/>
    <w:rsid w:val="00F017FD"/>
    <w:rsid w:val="00F01815"/>
    <w:rsid w:val="00F01876"/>
    <w:rsid w:val="00F01A54"/>
    <w:rsid w:val="00F01AF6"/>
    <w:rsid w:val="00F01B16"/>
    <w:rsid w:val="00F01C48"/>
    <w:rsid w:val="00F01C64"/>
    <w:rsid w:val="00F01D31"/>
    <w:rsid w:val="00F01EFF"/>
    <w:rsid w:val="00F01F24"/>
    <w:rsid w:val="00F01FC5"/>
    <w:rsid w:val="00F0215C"/>
    <w:rsid w:val="00F0249D"/>
    <w:rsid w:val="00F0253C"/>
    <w:rsid w:val="00F027AE"/>
    <w:rsid w:val="00F028A4"/>
    <w:rsid w:val="00F02A8A"/>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E32"/>
    <w:rsid w:val="00F07F31"/>
    <w:rsid w:val="00F1008F"/>
    <w:rsid w:val="00F10233"/>
    <w:rsid w:val="00F1030D"/>
    <w:rsid w:val="00F10BD3"/>
    <w:rsid w:val="00F10BFA"/>
    <w:rsid w:val="00F10C0A"/>
    <w:rsid w:val="00F10CB1"/>
    <w:rsid w:val="00F10E21"/>
    <w:rsid w:val="00F110C7"/>
    <w:rsid w:val="00F11112"/>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92"/>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D0B"/>
    <w:rsid w:val="00F17F3D"/>
    <w:rsid w:val="00F200EB"/>
    <w:rsid w:val="00F2018E"/>
    <w:rsid w:val="00F20311"/>
    <w:rsid w:val="00F2042B"/>
    <w:rsid w:val="00F2047D"/>
    <w:rsid w:val="00F204A6"/>
    <w:rsid w:val="00F2073E"/>
    <w:rsid w:val="00F207AE"/>
    <w:rsid w:val="00F2084B"/>
    <w:rsid w:val="00F20941"/>
    <w:rsid w:val="00F20A36"/>
    <w:rsid w:val="00F20C33"/>
    <w:rsid w:val="00F212EF"/>
    <w:rsid w:val="00F21440"/>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0B0"/>
    <w:rsid w:val="00F232D0"/>
    <w:rsid w:val="00F232DA"/>
    <w:rsid w:val="00F234CF"/>
    <w:rsid w:val="00F234D5"/>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37E"/>
    <w:rsid w:val="00F27740"/>
    <w:rsid w:val="00F2785B"/>
    <w:rsid w:val="00F279EE"/>
    <w:rsid w:val="00F27A56"/>
    <w:rsid w:val="00F27ADF"/>
    <w:rsid w:val="00F27B3D"/>
    <w:rsid w:val="00F27BB6"/>
    <w:rsid w:val="00F27DA4"/>
    <w:rsid w:val="00F27DBB"/>
    <w:rsid w:val="00F27DE7"/>
    <w:rsid w:val="00F27E8E"/>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4C0"/>
    <w:rsid w:val="00F32825"/>
    <w:rsid w:val="00F32840"/>
    <w:rsid w:val="00F32897"/>
    <w:rsid w:val="00F32AEF"/>
    <w:rsid w:val="00F32AFC"/>
    <w:rsid w:val="00F32C11"/>
    <w:rsid w:val="00F32F63"/>
    <w:rsid w:val="00F33066"/>
    <w:rsid w:val="00F330B5"/>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63D"/>
    <w:rsid w:val="00F3576C"/>
    <w:rsid w:val="00F358FF"/>
    <w:rsid w:val="00F35964"/>
    <w:rsid w:val="00F35A4E"/>
    <w:rsid w:val="00F35AEF"/>
    <w:rsid w:val="00F35D2E"/>
    <w:rsid w:val="00F35EB1"/>
    <w:rsid w:val="00F36023"/>
    <w:rsid w:val="00F362CE"/>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561"/>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2E"/>
    <w:rsid w:val="00F42751"/>
    <w:rsid w:val="00F42806"/>
    <w:rsid w:val="00F428E0"/>
    <w:rsid w:val="00F429B7"/>
    <w:rsid w:val="00F42A6C"/>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BAD"/>
    <w:rsid w:val="00F43CC5"/>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A3"/>
    <w:rsid w:val="00F452EF"/>
    <w:rsid w:val="00F45342"/>
    <w:rsid w:val="00F4535E"/>
    <w:rsid w:val="00F4543A"/>
    <w:rsid w:val="00F45495"/>
    <w:rsid w:val="00F4552C"/>
    <w:rsid w:val="00F457CC"/>
    <w:rsid w:val="00F4584D"/>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7F"/>
    <w:rsid w:val="00F47898"/>
    <w:rsid w:val="00F478D2"/>
    <w:rsid w:val="00F47937"/>
    <w:rsid w:val="00F47A6B"/>
    <w:rsid w:val="00F47ABC"/>
    <w:rsid w:val="00F47BBE"/>
    <w:rsid w:val="00F47D27"/>
    <w:rsid w:val="00F47D41"/>
    <w:rsid w:val="00F47D73"/>
    <w:rsid w:val="00F47E7B"/>
    <w:rsid w:val="00F50129"/>
    <w:rsid w:val="00F50130"/>
    <w:rsid w:val="00F5052E"/>
    <w:rsid w:val="00F505CA"/>
    <w:rsid w:val="00F506AF"/>
    <w:rsid w:val="00F507B5"/>
    <w:rsid w:val="00F5092F"/>
    <w:rsid w:val="00F5094C"/>
    <w:rsid w:val="00F509A4"/>
    <w:rsid w:val="00F50D01"/>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31BC"/>
    <w:rsid w:val="00F53216"/>
    <w:rsid w:val="00F533C7"/>
    <w:rsid w:val="00F5350D"/>
    <w:rsid w:val="00F5377E"/>
    <w:rsid w:val="00F5378B"/>
    <w:rsid w:val="00F537F1"/>
    <w:rsid w:val="00F53B15"/>
    <w:rsid w:val="00F53C51"/>
    <w:rsid w:val="00F53E71"/>
    <w:rsid w:val="00F53F81"/>
    <w:rsid w:val="00F541E5"/>
    <w:rsid w:val="00F54228"/>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6"/>
    <w:rsid w:val="00F564CE"/>
    <w:rsid w:val="00F56500"/>
    <w:rsid w:val="00F56617"/>
    <w:rsid w:val="00F5672A"/>
    <w:rsid w:val="00F56801"/>
    <w:rsid w:val="00F56891"/>
    <w:rsid w:val="00F5692B"/>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7C"/>
    <w:rsid w:val="00F62B88"/>
    <w:rsid w:val="00F63443"/>
    <w:rsid w:val="00F63463"/>
    <w:rsid w:val="00F63636"/>
    <w:rsid w:val="00F6365B"/>
    <w:rsid w:val="00F638F0"/>
    <w:rsid w:val="00F63929"/>
    <w:rsid w:val="00F63CC3"/>
    <w:rsid w:val="00F63CE8"/>
    <w:rsid w:val="00F63D0C"/>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EFC"/>
    <w:rsid w:val="00F65F36"/>
    <w:rsid w:val="00F6612E"/>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FB0"/>
    <w:rsid w:val="00F66FEB"/>
    <w:rsid w:val="00F67002"/>
    <w:rsid w:val="00F671C6"/>
    <w:rsid w:val="00F673B4"/>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09"/>
    <w:rsid w:val="00F711DF"/>
    <w:rsid w:val="00F7123E"/>
    <w:rsid w:val="00F712E0"/>
    <w:rsid w:val="00F71363"/>
    <w:rsid w:val="00F71372"/>
    <w:rsid w:val="00F714C5"/>
    <w:rsid w:val="00F71524"/>
    <w:rsid w:val="00F71780"/>
    <w:rsid w:val="00F717C3"/>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79E"/>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3AC3"/>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6B0"/>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4AF"/>
    <w:rsid w:val="00F905B5"/>
    <w:rsid w:val="00F9062A"/>
    <w:rsid w:val="00F906C6"/>
    <w:rsid w:val="00F9099D"/>
    <w:rsid w:val="00F90C8C"/>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163"/>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3099"/>
    <w:rsid w:val="00F9323D"/>
    <w:rsid w:val="00F9328E"/>
    <w:rsid w:val="00F9332A"/>
    <w:rsid w:val="00F93621"/>
    <w:rsid w:val="00F936DD"/>
    <w:rsid w:val="00F937F2"/>
    <w:rsid w:val="00F939AA"/>
    <w:rsid w:val="00F93AC1"/>
    <w:rsid w:val="00F93AD5"/>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F22"/>
    <w:rsid w:val="00F950F1"/>
    <w:rsid w:val="00F950F2"/>
    <w:rsid w:val="00F95108"/>
    <w:rsid w:val="00F951B1"/>
    <w:rsid w:val="00F952A7"/>
    <w:rsid w:val="00F95444"/>
    <w:rsid w:val="00F9555B"/>
    <w:rsid w:val="00F9579C"/>
    <w:rsid w:val="00F9585C"/>
    <w:rsid w:val="00F95945"/>
    <w:rsid w:val="00F95B3B"/>
    <w:rsid w:val="00F95BD0"/>
    <w:rsid w:val="00F95BE4"/>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C7"/>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F5"/>
    <w:rsid w:val="00FA4ACC"/>
    <w:rsid w:val="00FA4B13"/>
    <w:rsid w:val="00FA4B81"/>
    <w:rsid w:val="00FA4BBF"/>
    <w:rsid w:val="00FA4C63"/>
    <w:rsid w:val="00FA4D82"/>
    <w:rsid w:val="00FA4D9D"/>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6A0"/>
    <w:rsid w:val="00FB18A7"/>
    <w:rsid w:val="00FB1953"/>
    <w:rsid w:val="00FB19B4"/>
    <w:rsid w:val="00FB19D0"/>
    <w:rsid w:val="00FB1A75"/>
    <w:rsid w:val="00FB1EEF"/>
    <w:rsid w:val="00FB2090"/>
    <w:rsid w:val="00FB21EF"/>
    <w:rsid w:val="00FB232E"/>
    <w:rsid w:val="00FB23F3"/>
    <w:rsid w:val="00FB2651"/>
    <w:rsid w:val="00FB2894"/>
    <w:rsid w:val="00FB28F8"/>
    <w:rsid w:val="00FB29A9"/>
    <w:rsid w:val="00FB2C9F"/>
    <w:rsid w:val="00FB2CC4"/>
    <w:rsid w:val="00FB2FE3"/>
    <w:rsid w:val="00FB321C"/>
    <w:rsid w:val="00FB3334"/>
    <w:rsid w:val="00FB3459"/>
    <w:rsid w:val="00FB35C7"/>
    <w:rsid w:val="00FB35D6"/>
    <w:rsid w:val="00FB35EA"/>
    <w:rsid w:val="00FB37CF"/>
    <w:rsid w:val="00FB38B6"/>
    <w:rsid w:val="00FB3A43"/>
    <w:rsid w:val="00FB3A58"/>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4D6"/>
    <w:rsid w:val="00FB5523"/>
    <w:rsid w:val="00FB563B"/>
    <w:rsid w:val="00FB57E8"/>
    <w:rsid w:val="00FB5950"/>
    <w:rsid w:val="00FB5980"/>
    <w:rsid w:val="00FB5A27"/>
    <w:rsid w:val="00FB5A7B"/>
    <w:rsid w:val="00FB5B1F"/>
    <w:rsid w:val="00FB5BA0"/>
    <w:rsid w:val="00FB5BA5"/>
    <w:rsid w:val="00FB5BF2"/>
    <w:rsid w:val="00FB5EC6"/>
    <w:rsid w:val="00FB5F65"/>
    <w:rsid w:val="00FB5F7B"/>
    <w:rsid w:val="00FB6029"/>
    <w:rsid w:val="00FB611D"/>
    <w:rsid w:val="00FB617F"/>
    <w:rsid w:val="00FB6284"/>
    <w:rsid w:val="00FB62D5"/>
    <w:rsid w:val="00FB6322"/>
    <w:rsid w:val="00FB6340"/>
    <w:rsid w:val="00FB63E1"/>
    <w:rsid w:val="00FB641B"/>
    <w:rsid w:val="00FB6849"/>
    <w:rsid w:val="00FB68D9"/>
    <w:rsid w:val="00FB696B"/>
    <w:rsid w:val="00FB6A30"/>
    <w:rsid w:val="00FB6B81"/>
    <w:rsid w:val="00FB6BD1"/>
    <w:rsid w:val="00FB6DE9"/>
    <w:rsid w:val="00FB6F4E"/>
    <w:rsid w:val="00FB6FA3"/>
    <w:rsid w:val="00FB70EB"/>
    <w:rsid w:val="00FB710E"/>
    <w:rsid w:val="00FB7219"/>
    <w:rsid w:val="00FB74CE"/>
    <w:rsid w:val="00FB7503"/>
    <w:rsid w:val="00FB7674"/>
    <w:rsid w:val="00FB76CE"/>
    <w:rsid w:val="00FB7904"/>
    <w:rsid w:val="00FB7B3E"/>
    <w:rsid w:val="00FB7C02"/>
    <w:rsid w:val="00FB7C54"/>
    <w:rsid w:val="00FB7ECA"/>
    <w:rsid w:val="00FC0463"/>
    <w:rsid w:val="00FC06D7"/>
    <w:rsid w:val="00FC06DD"/>
    <w:rsid w:val="00FC079B"/>
    <w:rsid w:val="00FC07F4"/>
    <w:rsid w:val="00FC07F7"/>
    <w:rsid w:val="00FC0A7D"/>
    <w:rsid w:val="00FC0BCC"/>
    <w:rsid w:val="00FC0C38"/>
    <w:rsid w:val="00FC0C8B"/>
    <w:rsid w:val="00FC0C8F"/>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9B0"/>
    <w:rsid w:val="00FC29B6"/>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1EF7"/>
    <w:rsid w:val="00FD20D8"/>
    <w:rsid w:val="00FD21CE"/>
    <w:rsid w:val="00FD21D1"/>
    <w:rsid w:val="00FD2323"/>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93C"/>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AE9"/>
    <w:rsid w:val="00FD5BFE"/>
    <w:rsid w:val="00FD5D9D"/>
    <w:rsid w:val="00FD5DA8"/>
    <w:rsid w:val="00FD5DE8"/>
    <w:rsid w:val="00FD5E3B"/>
    <w:rsid w:val="00FD5EF8"/>
    <w:rsid w:val="00FD5FA4"/>
    <w:rsid w:val="00FD6085"/>
    <w:rsid w:val="00FD6204"/>
    <w:rsid w:val="00FD62BA"/>
    <w:rsid w:val="00FD64F7"/>
    <w:rsid w:val="00FD66A2"/>
    <w:rsid w:val="00FD68AD"/>
    <w:rsid w:val="00FD6981"/>
    <w:rsid w:val="00FD6989"/>
    <w:rsid w:val="00FD6B4F"/>
    <w:rsid w:val="00FD6B94"/>
    <w:rsid w:val="00FD6BD2"/>
    <w:rsid w:val="00FD6BDC"/>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0D6"/>
    <w:rsid w:val="00FE034A"/>
    <w:rsid w:val="00FE03BD"/>
    <w:rsid w:val="00FE03CA"/>
    <w:rsid w:val="00FE0489"/>
    <w:rsid w:val="00FE0574"/>
    <w:rsid w:val="00FE0686"/>
    <w:rsid w:val="00FE0736"/>
    <w:rsid w:val="00FE0832"/>
    <w:rsid w:val="00FE08D1"/>
    <w:rsid w:val="00FE0B4B"/>
    <w:rsid w:val="00FE0BC2"/>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31E"/>
    <w:rsid w:val="00FF032D"/>
    <w:rsid w:val="00FF03B0"/>
    <w:rsid w:val="00FF042C"/>
    <w:rsid w:val="00FF05C1"/>
    <w:rsid w:val="00FF07DE"/>
    <w:rsid w:val="00FF083B"/>
    <w:rsid w:val="00FF086B"/>
    <w:rsid w:val="00FF0A5D"/>
    <w:rsid w:val="00FF0A7C"/>
    <w:rsid w:val="00FF0B14"/>
    <w:rsid w:val="00FF0C1B"/>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31D"/>
    <w:rsid w:val="00FF2497"/>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8D"/>
    <w:rsid w:val="00FF4D12"/>
    <w:rsid w:val="00FF4ED4"/>
    <w:rsid w:val="00FF4F3D"/>
    <w:rsid w:val="00FF5045"/>
    <w:rsid w:val="00FF50D0"/>
    <w:rsid w:val="00FF5101"/>
    <w:rsid w:val="00FF5113"/>
    <w:rsid w:val="00FF5160"/>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F76"/>
    <w:rsid w:val="00FF7F81"/>
    <w:rsid w:val="05FD609F"/>
    <w:rsid w:val="07E83859"/>
    <w:rsid w:val="09F60898"/>
    <w:rsid w:val="0AF608A5"/>
    <w:rsid w:val="17915368"/>
    <w:rsid w:val="1B9B2FC0"/>
    <w:rsid w:val="22635651"/>
    <w:rsid w:val="22EE13BE"/>
    <w:rsid w:val="27194E78"/>
    <w:rsid w:val="310E2A81"/>
    <w:rsid w:val="33DF4035"/>
    <w:rsid w:val="3E8D432B"/>
    <w:rsid w:val="3F145E1B"/>
    <w:rsid w:val="5ABD51B3"/>
    <w:rsid w:val="5DA16A52"/>
    <w:rsid w:val="5E75459A"/>
    <w:rsid w:val="6EEE7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next w:val="a2"/>
    <w:link w:val="1Char"/>
    <w:uiPriority w:val="99"/>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uiPriority w:val="9"/>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uiPriority w:val="9"/>
    <w:qFormat/>
    <w:pPr>
      <w:numPr>
        <w:ilvl w:val="7"/>
      </w:numPr>
      <w:tabs>
        <w:tab w:val="left" w:pos="1440"/>
      </w:tabs>
      <w:outlineLvl w:val="7"/>
    </w:pPr>
    <w:rPr>
      <w:rFonts w:eastAsia="Batang"/>
    </w:rPr>
  </w:style>
  <w:style w:type="paragraph" w:styleId="9">
    <w:name w:val="heading 9"/>
    <w:basedOn w:val="8"/>
    <w:next w:val="a2"/>
    <w:link w:val="9Char"/>
    <w:uiPriority w:val="9"/>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qFormat/>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qFormat/>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qFormat/>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uiPriority w:val="9"/>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rFonts w:eastAsia="MS Mincho"/>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1Char">
    <w:name w:val="标题 1 Char"/>
    <w:link w:val="1"/>
    <w:uiPriority w:val="9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qFormat/>
    <w:rPr>
      <w:rFonts w:eastAsia="Times New Roman"/>
      <w:b/>
      <w:bCs/>
      <w:sz w:val="28"/>
      <w:szCs w:val="28"/>
      <w:lang w:val="en-GB" w:eastAsia="en-US"/>
    </w:rPr>
  </w:style>
  <w:style w:type="character" w:customStyle="1" w:styleId="6Char">
    <w:name w:val="标题 6 Char"/>
    <w:link w:val="6"/>
    <w:uiPriority w:val="9"/>
    <w:qFormat/>
    <w:rPr>
      <w:rFonts w:ascii="Arial" w:eastAsia="Batang" w:hAnsi="Arial"/>
      <w:lang w:val="en-GB" w:eastAsia="en-US"/>
    </w:rPr>
  </w:style>
  <w:style w:type="character" w:customStyle="1" w:styleId="7Char">
    <w:name w:val="标题 7 Char"/>
    <w:link w:val="7"/>
    <w:uiPriority w:val="9"/>
    <w:qFormat/>
    <w:rPr>
      <w:rFonts w:ascii="Arial" w:eastAsia="Batang" w:hAnsi="Arial"/>
      <w:lang w:val="en-GB" w:eastAsia="en-US"/>
    </w:rPr>
  </w:style>
  <w:style w:type="character" w:customStyle="1" w:styleId="8Char">
    <w:name w:val="标题 8 Char"/>
    <w:link w:val="8"/>
    <w:uiPriority w:val="9"/>
    <w:qFormat/>
    <w:rPr>
      <w:rFonts w:ascii="Arial" w:eastAsia="Batang" w:hAnsi="Arial"/>
      <w:sz w:val="36"/>
      <w:lang w:val="en-GB" w:eastAsia="en-US"/>
    </w:rPr>
  </w:style>
  <w:style w:type="character" w:customStyle="1" w:styleId="9Char">
    <w:name w:val="标题 9 Char"/>
    <w:link w:val="9"/>
    <w:uiPriority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uiPriority w:val="99"/>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paragraph" w:customStyle="1" w:styleId="3GPPH1">
    <w:name w:val="3GPP H1"/>
    <w:basedOn w:val="1"/>
    <w:next w:val="3GPPText"/>
    <w:link w:val="3GPPH1Char"/>
    <w:qFormat/>
    <w:pPr>
      <w:pBdr>
        <w:top w:val="single" w:sz="12" w:space="3" w:color="auto"/>
      </w:pBdr>
      <w:tabs>
        <w:tab w:val="clear" w:pos="1701"/>
        <w:tab w:val="clear" w:pos="9639"/>
        <w:tab w:val="left" w:pos="425"/>
      </w:tabs>
      <w:spacing w:before="240" w:after="120"/>
      <w:ind w:left="1872"/>
      <w:jc w:val="left"/>
    </w:pPr>
    <w:rPr>
      <w:rFonts w:eastAsia="宋体"/>
    </w:rPr>
  </w:style>
  <w:style w:type="character" w:customStyle="1" w:styleId="3GPPH1Char">
    <w:name w:val="3GPP H1 Char"/>
    <w:link w:val="3GPPH1"/>
    <w:qFormat/>
    <w:rPr>
      <w:rFonts w:ascii="Arial" w:eastAsia="宋体" w:hAnsi="Arial"/>
      <w:sz w:val="36"/>
      <w:lang w:val="en-GB" w:eastAsia="en-US"/>
    </w:rPr>
  </w:style>
  <w:style w:type="paragraph" w:customStyle="1" w:styleId="39">
    <w:name w:val="修订3"/>
    <w:hidden/>
    <w:uiPriority w:val="99"/>
    <w:unhideWhenUsed/>
    <w:qFormat/>
    <w:rPr>
      <w:rFonts w:eastAsia="Times New Roman"/>
      <w:lang w:val="en-GB" w:eastAsia="en-US"/>
    </w:rPr>
  </w:style>
  <w:style w:type="paragraph" w:customStyle="1" w:styleId="47">
    <w:name w:val="修订4"/>
    <w:hidden/>
    <w:uiPriority w:val="99"/>
    <w:unhideWhenUsed/>
    <w:qFormat/>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next w:val="a2"/>
    <w:link w:val="1Char"/>
    <w:uiPriority w:val="99"/>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uiPriority w:val="9"/>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uiPriority w:val="9"/>
    <w:qFormat/>
    <w:pPr>
      <w:numPr>
        <w:ilvl w:val="7"/>
      </w:numPr>
      <w:tabs>
        <w:tab w:val="left" w:pos="1440"/>
      </w:tabs>
      <w:outlineLvl w:val="7"/>
    </w:pPr>
    <w:rPr>
      <w:rFonts w:eastAsia="Batang"/>
    </w:rPr>
  </w:style>
  <w:style w:type="paragraph" w:styleId="9">
    <w:name w:val="heading 9"/>
    <w:basedOn w:val="8"/>
    <w:next w:val="a2"/>
    <w:link w:val="9Char"/>
    <w:uiPriority w:val="9"/>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qFormat/>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qFormat/>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qFormat/>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uiPriority w:val="9"/>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rFonts w:eastAsia="MS Mincho"/>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1Char">
    <w:name w:val="标题 1 Char"/>
    <w:link w:val="1"/>
    <w:uiPriority w:val="9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qFormat/>
    <w:rPr>
      <w:rFonts w:eastAsia="Times New Roman"/>
      <w:b/>
      <w:bCs/>
      <w:sz w:val="28"/>
      <w:szCs w:val="28"/>
      <w:lang w:val="en-GB" w:eastAsia="en-US"/>
    </w:rPr>
  </w:style>
  <w:style w:type="character" w:customStyle="1" w:styleId="6Char">
    <w:name w:val="标题 6 Char"/>
    <w:link w:val="6"/>
    <w:uiPriority w:val="9"/>
    <w:qFormat/>
    <w:rPr>
      <w:rFonts w:ascii="Arial" w:eastAsia="Batang" w:hAnsi="Arial"/>
      <w:lang w:val="en-GB" w:eastAsia="en-US"/>
    </w:rPr>
  </w:style>
  <w:style w:type="character" w:customStyle="1" w:styleId="7Char">
    <w:name w:val="标题 7 Char"/>
    <w:link w:val="7"/>
    <w:uiPriority w:val="9"/>
    <w:qFormat/>
    <w:rPr>
      <w:rFonts w:ascii="Arial" w:eastAsia="Batang" w:hAnsi="Arial"/>
      <w:lang w:val="en-GB" w:eastAsia="en-US"/>
    </w:rPr>
  </w:style>
  <w:style w:type="character" w:customStyle="1" w:styleId="8Char">
    <w:name w:val="标题 8 Char"/>
    <w:link w:val="8"/>
    <w:uiPriority w:val="9"/>
    <w:qFormat/>
    <w:rPr>
      <w:rFonts w:ascii="Arial" w:eastAsia="Batang" w:hAnsi="Arial"/>
      <w:sz w:val="36"/>
      <w:lang w:val="en-GB" w:eastAsia="en-US"/>
    </w:rPr>
  </w:style>
  <w:style w:type="character" w:customStyle="1" w:styleId="9Char">
    <w:name w:val="标题 9 Char"/>
    <w:link w:val="9"/>
    <w:uiPriority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uiPriority w:val="99"/>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paragraph" w:customStyle="1" w:styleId="3GPPH1">
    <w:name w:val="3GPP H1"/>
    <w:basedOn w:val="1"/>
    <w:next w:val="3GPPText"/>
    <w:link w:val="3GPPH1Char"/>
    <w:qFormat/>
    <w:pPr>
      <w:pBdr>
        <w:top w:val="single" w:sz="12" w:space="3" w:color="auto"/>
      </w:pBdr>
      <w:tabs>
        <w:tab w:val="clear" w:pos="1701"/>
        <w:tab w:val="clear" w:pos="9639"/>
        <w:tab w:val="left" w:pos="425"/>
      </w:tabs>
      <w:spacing w:before="240" w:after="120"/>
      <w:ind w:left="1872"/>
      <w:jc w:val="left"/>
    </w:pPr>
    <w:rPr>
      <w:rFonts w:eastAsia="宋体"/>
    </w:rPr>
  </w:style>
  <w:style w:type="character" w:customStyle="1" w:styleId="3GPPH1Char">
    <w:name w:val="3GPP H1 Char"/>
    <w:link w:val="3GPPH1"/>
    <w:qFormat/>
    <w:rPr>
      <w:rFonts w:ascii="Arial" w:eastAsia="宋体" w:hAnsi="Arial"/>
      <w:sz w:val="36"/>
      <w:lang w:val="en-GB" w:eastAsia="en-US"/>
    </w:rPr>
  </w:style>
  <w:style w:type="paragraph" w:customStyle="1" w:styleId="39">
    <w:name w:val="修订3"/>
    <w:hidden/>
    <w:uiPriority w:val="99"/>
    <w:unhideWhenUsed/>
    <w:qFormat/>
    <w:rPr>
      <w:rFonts w:eastAsia="Times New Roman"/>
      <w:lang w:val="en-GB" w:eastAsia="en-US"/>
    </w:rPr>
  </w:style>
  <w:style w:type="paragraph" w:customStyle="1" w:styleId="47">
    <w:name w:val="修订4"/>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4DA92-4CBD-4565-BA5D-780277D3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542</Words>
  <Characters>3091</Characters>
  <Application>Microsoft Office Word</Application>
  <DocSecurity>0</DocSecurity>
  <Lines>25</Lines>
  <Paragraphs>7</Paragraphs>
  <ScaleCrop>false</ScaleCrop>
  <Company>CATT</Company>
  <LinksUpToDate>false</LinksUpToDate>
  <CharactersWithSpaces>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10</cp:revision>
  <cp:lastPrinted>2007-12-29T21:50:00Z</cp:lastPrinted>
  <dcterms:created xsi:type="dcterms:W3CDTF">2026-01-17T17:45:00Z</dcterms:created>
  <dcterms:modified xsi:type="dcterms:W3CDTF">2026-01-30T08:42:00Z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eyJoZGlkIjoiMTBiYTU0NWMxZjljMDM0NWQ5NTVjZTUzZDQzZTg0MDkiLCJ1c2VySWQiOiI1NzA1NjE5MjcifQ==</vt:lpwstr>
  </property>
  <property fmtid="{D5CDD505-2E9C-101B-9397-08002B2CF9AE}" pid="3" name="KSOProductBuildVer">
    <vt:lpwstr>2052-12.1.0.24034</vt:lpwstr>
  </property>
  <property fmtid="{D5CDD505-2E9C-101B-9397-08002B2CF9AE}" pid="4" name="ICV">
    <vt:lpwstr>434D4DE5EEFD40CAA00CDC406DAF0461_13</vt:lpwstr>
  </property>
</Properties>
</file>